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2CF80" w14:textId="4C2C8FA4" w:rsidR="00FA1B7E" w:rsidRPr="009E560A" w:rsidRDefault="1A7A6ED9" w:rsidP="005E5E8C">
      <w:pPr>
        <w:keepNext/>
        <w:keepLines/>
        <w:spacing w:line="160" w:lineRule="exact"/>
        <w:rPr>
          <w:rFonts w:ascii="Squad" w:hAnsi="Squad" w:cs="Arial"/>
          <w:color w:val="595959" w:themeColor="text1" w:themeTint="A6"/>
          <w:sz w:val="14"/>
          <w:szCs w:val="14"/>
        </w:rPr>
      </w:pPr>
      <w:r w:rsidRPr="4352DDC7">
        <w:rPr>
          <w:rFonts w:ascii="Squad" w:hAnsi="Squad" w:cs="Arial"/>
          <w:color w:val="595959" w:themeColor="text1" w:themeTint="A6"/>
          <w:sz w:val="14"/>
          <w:szCs w:val="14"/>
        </w:rPr>
        <w:t>Централно управление</w:t>
      </w:r>
    </w:p>
    <w:p w14:paraId="7A2F4CDE" w14:textId="5F9BA2AA" w:rsidR="0059489A" w:rsidRPr="008C4255" w:rsidRDefault="00FA1B7E" w:rsidP="005E5E8C">
      <w:pPr>
        <w:keepNext/>
        <w:keepLines/>
        <w:spacing w:line="160" w:lineRule="exact"/>
        <w:rPr>
          <w:rFonts w:ascii="Squad" w:hAnsi="Squad" w:cs="Arial"/>
          <w:color w:val="595959" w:themeColor="text1" w:themeTint="A6"/>
          <w:sz w:val="14"/>
          <w:szCs w:val="14"/>
        </w:rPr>
      </w:pPr>
      <w:r w:rsidRPr="009E560A">
        <w:rPr>
          <w:rFonts w:ascii="Squad" w:hAnsi="Squad" w:cs="Arial"/>
          <w:color w:val="595959" w:themeColor="text1" w:themeTint="A6"/>
          <w:sz w:val="14"/>
          <w:szCs w:val="14"/>
        </w:rPr>
        <w:t>Направление</w:t>
      </w:r>
      <w:r w:rsidR="001B2314" w:rsidRPr="001D7E3A">
        <w:rPr>
          <w:rFonts w:ascii="Squad" w:hAnsi="Squad" w:cs="Arial"/>
          <w:color w:val="595959" w:themeColor="text1" w:themeTint="A6"/>
          <w:sz w:val="14"/>
          <w:szCs w:val="14"/>
        </w:rPr>
        <w:t xml:space="preserve"> </w:t>
      </w:r>
      <w:r w:rsidR="00974CF8" w:rsidRPr="009E560A">
        <w:rPr>
          <w:rFonts w:ascii="Squad" w:hAnsi="Squad" w:cs="Arial"/>
          <w:color w:val="595959" w:themeColor="text1" w:themeTint="A6"/>
          <w:sz w:val="14"/>
          <w:szCs w:val="14"/>
        </w:rPr>
        <w:t>Стратегия, ф</w:t>
      </w:r>
      <w:r w:rsidRPr="009E560A">
        <w:rPr>
          <w:rFonts w:ascii="Squad" w:hAnsi="Squad" w:cs="Arial"/>
          <w:color w:val="595959" w:themeColor="text1" w:themeTint="A6"/>
          <w:sz w:val="14"/>
          <w:szCs w:val="14"/>
        </w:rPr>
        <w:t xml:space="preserve">инанси и </w:t>
      </w:r>
      <w:r w:rsidR="008C4255">
        <w:rPr>
          <w:rFonts w:ascii="Squad" w:hAnsi="Squad" w:cs="Arial"/>
          <w:color w:val="595959" w:themeColor="text1" w:themeTint="A6"/>
          <w:sz w:val="14"/>
          <w:szCs w:val="14"/>
        </w:rPr>
        <w:t>операции</w:t>
      </w:r>
    </w:p>
    <w:p w14:paraId="03A4EC18" w14:textId="77777777" w:rsidR="0059489A" w:rsidRPr="001D7E3A" w:rsidRDefault="0059489A" w:rsidP="005E5E8C">
      <w:pPr>
        <w:keepNext/>
        <w:keepLines/>
        <w:spacing w:line="160" w:lineRule="exact"/>
        <w:rPr>
          <w:rFonts w:ascii="Squad" w:hAnsi="Squad" w:cs="Arial"/>
          <w:sz w:val="14"/>
          <w:szCs w:val="14"/>
        </w:rPr>
      </w:pPr>
    </w:p>
    <w:p w14:paraId="6902098B" w14:textId="1E9BC8EE" w:rsidR="0059489A" w:rsidRPr="001D7E3A" w:rsidRDefault="0059489A" w:rsidP="005E5E8C">
      <w:pPr>
        <w:keepNext/>
        <w:keepLines/>
        <w:spacing w:line="160" w:lineRule="exact"/>
        <w:rPr>
          <w:rFonts w:ascii="Squad" w:hAnsi="Squad" w:cs="Arial"/>
          <w:sz w:val="14"/>
          <w:szCs w:val="14"/>
        </w:rPr>
      </w:pPr>
    </w:p>
    <w:p w14:paraId="0E34F583" w14:textId="62BB9B40" w:rsidR="0059489A" w:rsidRPr="001D7E3A" w:rsidRDefault="0059489A" w:rsidP="005E5E8C">
      <w:pPr>
        <w:keepNext/>
        <w:keepLines/>
        <w:spacing w:line="160" w:lineRule="exact"/>
        <w:rPr>
          <w:rFonts w:ascii="Squad" w:hAnsi="Squad" w:cs="Arial"/>
          <w:sz w:val="14"/>
          <w:szCs w:val="14"/>
        </w:rPr>
      </w:pPr>
    </w:p>
    <w:p w14:paraId="20BB582A" w14:textId="604CE6B9" w:rsidR="0059489A" w:rsidRPr="001D7E3A" w:rsidRDefault="0059489A" w:rsidP="005E5E8C">
      <w:pPr>
        <w:keepNext/>
        <w:keepLines/>
        <w:spacing w:line="160" w:lineRule="exact"/>
        <w:rPr>
          <w:rFonts w:ascii="Squad" w:hAnsi="Squad" w:cs="Arial"/>
          <w:sz w:val="14"/>
          <w:szCs w:val="14"/>
        </w:rPr>
      </w:pPr>
    </w:p>
    <w:p w14:paraId="4E32183A" w14:textId="0433114C" w:rsidR="0059489A" w:rsidRPr="001D7E3A" w:rsidRDefault="0059489A" w:rsidP="005E5E8C">
      <w:pPr>
        <w:keepNext/>
        <w:keepLines/>
        <w:spacing w:line="160" w:lineRule="exact"/>
        <w:rPr>
          <w:rFonts w:ascii="Squad" w:hAnsi="Squad" w:cs="Arial"/>
          <w:sz w:val="14"/>
          <w:szCs w:val="14"/>
        </w:rPr>
      </w:pPr>
    </w:p>
    <w:p w14:paraId="72D84228" w14:textId="6B2666E7" w:rsidR="0059489A" w:rsidRPr="001D7E3A" w:rsidRDefault="001B2314" w:rsidP="005E5E8C">
      <w:pPr>
        <w:keepNext/>
        <w:keepLines/>
        <w:spacing w:line="160" w:lineRule="exact"/>
        <w:rPr>
          <w:rFonts w:ascii="Squad" w:hAnsi="Squad" w:cs="Arial"/>
          <w:sz w:val="14"/>
          <w:szCs w:val="14"/>
        </w:rPr>
      </w:pPr>
      <w:r w:rsidRPr="001D7E3A">
        <w:rPr>
          <w:rFonts w:ascii="Squad" w:hAnsi="Squad" w:cs="Arial"/>
          <w:noProof/>
          <w:lang w:eastAsia="bg-BG"/>
        </w:rPr>
        <mc:AlternateContent>
          <mc:Choice Requires="wps">
            <w:drawing>
              <wp:anchor distT="0" distB="0" distL="114300" distR="114300" simplePos="0" relativeHeight="251658240" behindDoc="0" locked="0" layoutInCell="1" allowOverlap="1" wp14:anchorId="4358413C" wp14:editId="50146841">
                <wp:simplePos x="0" y="0"/>
                <wp:positionH relativeFrom="column">
                  <wp:posOffset>-3313</wp:posOffset>
                </wp:positionH>
                <wp:positionV relativeFrom="paragraph">
                  <wp:posOffset>49668</wp:posOffset>
                </wp:positionV>
                <wp:extent cx="6165850" cy="3143250"/>
                <wp:effectExtent l="0" t="0" r="0" b="0"/>
                <wp:wrapNone/>
                <wp:docPr id="7" name="Rectangle 7"/>
                <wp:cNvGraphicFramePr/>
                <a:graphic xmlns:a="http://schemas.openxmlformats.org/drawingml/2006/main">
                  <a:graphicData uri="http://schemas.microsoft.com/office/word/2010/wordprocessingShape">
                    <wps:wsp>
                      <wps:cNvSpPr/>
                      <wps:spPr>
                        <a:xfrm>
                          <a:off x="0" y="0"/>
                          <a:ext cx="6165850" cy="3143250"/>
                        </a:xfrm>
                        <a:prstGeom prst="rect">
                          <a:avLst/>
                        </a:prstGeom>
                        <a:noFill/>
                      </wps:spPr>
                      <wps:style>
                        <a:lnRef idx="0">
                          <a:schemeClr val="accent2"/>
                        </a:lnRef>
                        <a:fillRef idx="3">
                          <a:schemeClr val="accent2"/>
                        </a:fillRef>
                        <a:effectRef idx="3">
                          <a:schemeClr val="accent2"/>
                        </a:effectRef>
                        <a:fontRef idx="minor">
                          <a:schemeClr val="lt1"/>
                        </a:fontRef>
                      </wps:style>
                      <wps:txbx>
                        <w:txbxContent>
                          <w:p w14:paraId="27EA2D49" w14:textId="76A89EF5" w:rsidR="00834C06" w:rsidRPr="001B2314"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ГОДИШНО ОПОВЕСТЯВАНЕ</w:t>
                            </w:r>
                          </w:p>
                          <w:p w14:paraId="5DD817F8" w14:textId="7CA16C09"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Банка ДСК</w:t>
                            </w:r>
                          </w:p>
                          <w:p w14:paraId="57BA9493"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4085F772" w14:textId="7E7C137F"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2B442B80" w14:textId="16DE558A"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съгласно разпоредбите </w:t>
                            </w:r>
                          </w:p>
                          <w:p w14:paraId="60472556"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на Регламент 575/2013 относно пруденциалните</w:t>
                            </w:r>
                          </w:p>
                          <w:p w14:paraId="001D3C5D"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 изисквания за кредитните институции и </w:t>
                            </w:r>
                          </w:p>
                          <w:p w14:paraId="7904EDEA" w14:textId="3B468E26"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инвестиционните посредници</w:t>
                            </w:r>
                          </w:p>
                          <w:p w14:paraId="0D2324E8" w14:textId="77777777" w:rsidR="00834C06" w:rsidRPr="001D7E3A"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184B8B63" w14:textId="77777777" w:rsidR="00834C06" w:rsidRPr="001D7E3A"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252F03CC" w14:textId="7C05A353" w:rsidR="00834C06" w:rsidRPr="001B2314" w:rsidRDefault="00834C06" w:rsidP="001B2314">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B730CC" w:rsidRPr="001D7E3A">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4</w:t>
                            </w:r>
                            <w:r>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 xml:space="preserve">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413C" id="Rectangle 7" o:spid="_x0000_s1026" style="position:absolute;margin-left:-.25pt;margin-top:3.9pt;width:48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rRUgIAAAcFAAAOAAAAZHJzL2Uyb0RvYy54bWysVN9P2zAQfp+0/8Hy+0hTCmMVKapATJMQ&#10;Q4OJZ9exaSTH552vTbq/fmcnLYihSZv24tz5fn/+LucXfevE1mBswFeyPJpIYbyGuvFPlfz+cP3h&#10;TIpIytfKgTeV3JkoLxbv3513YW6msAZXGxScxMd5Fyq5Jgrzooh6bVoVjyAYz0YL2CpiFZ+KGlXH&#10;2VtXTCeT06IDrAOCNjHy7dVglIuc31qj6au10ZBwleTeKJ+Yz1U6i8W5mj+hCutGj22of+iiVY3n&#10;oodUV4qU2GDzW6q20QgRLB1paAuwttEmz8DTlJNX09yvVTB5FgYnhgNM8f+l1bfb+3CHDEMX4jyy&#10;mKboLbbpy/2JPoO1O4BlehKaL0/L05OzE8ZUs+24nB1PWeE8xXN4wEifDbQiCZVEfo0MktreRBpc&#10;9y6pmofrxrl0/9xLlmjnTHJw/puxoqlzS+ki08RcOhRbxQ+stDaepmMX2Tt5Wc56CDzOHfwxcPRP&#10;oSZT6G+CDxG5Mng6BLeNB3yruqNybNkO/nsEhrkTBNSv+vGNVlDv7lAgDFyOQV83DO+NinSnkMnL&#10;T8ILSV/5sA66SsIoSbEG/PnWffJnTrFVio6XoZLxx0ahkcJ98cy2T+VslrYnK7OTj1NW8KVl9dLi&#10;N+0l8HOUvPpBZzH5k9uLFqF95L1dpqpsUl5z7Upqwr1yScOS8uZrs1xmN96YoOjG3wedkieAE30e&#10;+keFYeQYMT1vYb84av6KaoNvivSw3BDYJvMwQTzgOkLP25aZPP4Z0jq/1LPX8/9r8QsAAP//AwBQ&#10;SwMEFAAGAAgAAAAhAPzl9m3cAAAABwEAAA8AAABkcnMvZG93bnJldi54bWxMjsFOwzAQRO9I/IO1&#10;SNxau5FKmxCnAqRW4oCA0g/YxNskbWxHsduEv2c5wXE0ozcv30y2E1caQuudhsVcgSBXedO6WsPh&#10;aztbgwgRncHOO9LwTQE2xe1Njpnxo/uk6z7WgiEuZKihibHPpAxVQxbD3PfkuDv6wWLkONTSDDgy&#10;3HYyUepBWmwdPzTY00tD1Xl/sRoIn3fvY719Ox0wTU6vxyH92JVa399NT48gIk3xbwy/+qwOBTuV&#10;/uJMEJ2G2ZKHGlbsz226UpxLDUuVrEEWufzvX/wAAAD//wMAUEsBAi0AFAAGAAgAAAAhALaDOJL+&#10;AAAA4QEAABMAAAAAAAAAAAAAAAAAAAAAAFtDb250ZW50X1R5cGVzXS54bWxQSwECLQAUAAYACAAA&#10;ACEAOP0h/9YAAACUAQAACwAAAAAAAAAAAAAAAAAvAQAAX3JlbHMvLnJlbHNQSwECLQAUAAYACAAA&#10;ACEAZ42K0VICAAAHBQAADgAAAAAAAAAAAAAAAAAuAgAAZHJzL2Uyb0RvYy54bWxQSwECLQAUAAYA&#10;CAAAACEA/OX2bdwAAAAHAQAADwAAAAAAAAAAAAAAAACsBAAAZHJzL2Rvd25yZXYueG1sUEsFBgAA&#10;AAAEAAQA8wAAALUFAAAAAA==&#10;" filled="f" stroked="f">
                <v:shadow on="t" color="black" opacity="22937f" origin=",.5" offset="0,.63889mm"/>
                <v:textbox>
                  <w:txbxContent>
                    <w:p w14:paraId="27EA2D49" w14:textId="76A89EF5" w:rsidR="00834C06" w:rsidRPr="001B2314"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ГОДИШНО ОПОВЕСТЯВАНЕ</w:t>
                      </w:r>
                    </w:p>
                    <w:p w14:paraId="5DD817F8" w14:textId="7CA16C09"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Банка ДСК</w:t>
                      </w:r>
                    </w:p>
                    <w:p w14:paraId="57BA9493"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4085F772" w14:textId="7E7C137F"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2B442B80" w14:textId="16DE558A"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съгласно разпоредбите </w:t>
                      </w:r>
                    </w:p>
                    <w:p w14:paraId="60472556"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на Регламент 575/2013 относно пруденциалните</w:t>
                      </w:r>
                    </w:p>
                    <w:p w14:paraId="001D3C5D"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 изисквания за кредитните институции и </w:t>
                      </w:r>
                    </w:p>
                    <w:p w14:paraId="7904EDEA" w14:textId="3B468E26"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инвестиционните посредници</w:t>
                      </w:r>
                    </w:p>
                    <w:p w14:paraId="0D2324E8" w14:textId="77777777" w:rsidR="00834C06" w:rsidRPr="001D7E3A"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184B8B63" w14:textId="77777777" w:rsidR="00834C06" w:rsidRPr="001D7E3A"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252F03CC" w14:textId="7C05A353" w:rsidR="00834C06" w:rsidRPr="001B2314" w:rsidRDefault="00834C06" w:rsidP="001B2314">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B730CC" w:rsidRPr="001D7E3A">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4</w:t>
                      </w:r>
                      <w:r>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 xml:space="preserve"> г.</w:t>
                      </w:r>
                    </w:p>
                  </w:txbxContent>
                </v:textbox>
              </v:rect>
            </w:pict>
          </mc:Fallback>
        </mc:AlternateContent>
      </w:r>
    </w:p>
    <w:p w14:paraId="6D6EF79B" w14:textId="41F658E1" w:rsidR="0059489A" w:rsidRPr="001D7E3A" w:rsidRDefault="0059489A" w:rsidP="005E5E8C">
      <w:pPr>
        <w:keepNext/>
        <w:keepLines/>
        <w:spacing w:line="160" w:lineRule="exact"/>
        <w:rPr>
          <w:rFonts w:ascii="Squad" w:hAnsi="Squad" w:cs="Arial"/>
          <w:sz w:val="14"/>
          <w:szCs w:val="14"/>
        </w:rPr>
      </w:pPr>
    </w:p>
    <w:p w14:paraId="551DF7E8" w14:textId="01D4E1FE" w:rsidR="0059489A" w:rsidRPr="001D7E3A" w:rsidRDefault="0059489A" w:rsidP="005E5E8C">
      <w:pPr>
        <w:keepNext/>
        <w:keepLines/>
        <w:spacing w:line="160" w:lineRule="exact"/>
        <w:rPr>
          <w:rFonts w:ascii="Squad" w:hAnsi="Squad" w:cs="Arial"/>
          <w:sz w:val="14"/>
          <w:szCs w:val="14"/>
        </w:rPr>
      </w:pPr>
    </w:p>
    <w:p w14:paraId="79BC7032" w14:textId="71218276" w:rsidR="0059489A" w:rsidRPr="001D7E3A" w:rsidRDefault="0059489A" w:rsidP="005E5E8C">
      <w:pPr>
        <w:keepNext/>
        <w:keepLines/>
        <w:spacing w:line="160" w:lineRule="exact"/>
        <w:rPr>
          <w:rFonts w:ascii="Squad" w:hAnsi="Squad" w:cs="Arial"/>
          <w:sz w:val="14"/>
          <w:szCs w:val="14"/>
        </w:rPr>
      </w:pPr>
    </w:p>
    <w:p w14:paraId="4D29241A" w14:textId="0090D2AA" w:rsidR="00683D65" w:rsidRPr="001D7E3A" w:rsidRDefault="00683D65" w:rsidP="005E5E8C">
      <w:pPr>
        <w:keepNext/>
        <w:keepLines/>
        <w:spacing w:line="160" w:lineRule="exact"/>
        <w:rPr>
          <w:rFonts w:ascii="Squad" w:hAnsi="Squad" w:cs="Arial"/>
          <w:sz w:val="14"/>
          <w:szCs w:val="14"/>
        </w:rPr>
      </w:pPr>
    </w:p>
    <w:p w14:paraId="3E5ACFB0" w14:textId="770079B3" w:rsidR="00683D65" w:rsidRPr="001D7E3A" w:rsidRDefault="00683D65" w:rsidP="005E5E8C">
      <w:pPr>
        <w:keepNext/>
        <w:keepLines/>
        <w:spacing w:line="160" w:lineRule="exact"/>
        <w:rPr>
          <w:rFonts w:ascii="Squad" w:hAnsi="Squad" w:cs="Arial"/>
          <w:sz w:val="14"/>
          <w:szCs w:val="14"/>
        </w:rPr>
      </w:pPr>
    </w:p>
    <w:p w14:paraId="3CDE6F66" w14:textId="55AA1CC4" w:rsidR="0059489A" w:rsidRPr="001D7E3A" w:rsidRDefault="0059489A" w:rsidP="005E5E8C">
      <w:pPr>
        <w:keepNext/>
        <w:keepLines/>
        <w:spacing w:line="160" w:lineRule="exact"/>
        <w:rPr>
          <w:rFonts w:ascii="Squad" w:hAnsi="Squad" w:cs="Arial"/>
          <w:sz w:val="14"/>
          <w:szCs w:val="14"/>
        </w:rPr>
      </w:pPr>
    </w:p>
    <w:p w14:paraId="3C647B70" w14:textId="77777777" w:rsidR="0059489A" w:rsidRPr="001D7E3A" w:rsidRDefault="0059489A" w:rsidP="005E5E8C">
      <w:pPr>
        <w:keepNext/>
        <w:keepLines/>
        <w:spacing w:line="160" w:lineRule="exact"/>
        <w:rPr>
          <w:rFonts w:ascii="Squad" w:hAnsi="Squad" w:cs="Arial"/>
          <w:sz w:val="14"/>
          <w:szCs w:val="14"/>
        </w:rPr>
      </w:pPr>
    </w:p>
    <w:p w14:paraId="75E05A4A" w14:textId="5C9C0C19" w:rsidR="0059489A" w:rsidRPr="001D7E3A" w:rsidRDefault="0059489A" w:rsidP="005E5E8C">
      <w:pPr>
        <w:keepNext/>
        <w:keepLines/>
        <w:spacing w:line="160" w:lineRule="exact"/>
        <w:rPr>
          <w:rFonts w:ascii="Squad" w:hAnsi="Squad" w:cs="Arial"/>
          <w:sz w:val="14"/>
          <w:szCs w:val="14"/>
        </w:rPr>
      </w:pPr>
    </w:p>
    <w:p w14:paraId="3AF4CA96" w14:textId="77777777" w:rsidR="0059489A" w:rsidRPr="001D7E3A" w:rsidRDefault="0059489A" w:rsidP="005E5E8C">
      <w:pPr>
        <w:keepNext/>
        <w:keepLines/>
        <w:spacing w:line="160" w:lineRule="exact"/>
        <w:rPr>
          <w:rFonts w:ascii="Squad" w:hAnsi="Squad" w:cs="Arial"/>
          <w:sz w:val="14"/>
          <w:szCs w:val="14"/>
        </w:rPr>
      </w:pPr>
    </w:p>
    <w:p w14:paraId="5C0CA027" w14:textId="5186FECF" w:rsidR="0059489A" w:rsidRPr="001D7E3A" w:rsidRDefault="0059489A" w:rsidP="005E5E8C">
      <w:pPr>
        <w:keepNext/>
        <w:keepLines/>
        <w:spacing w:line="160" w:lineRule="exact"/>
        <w:rPr>
          <w:rFonts w:ascii="Squad" w:hAnsi="Squad" w:cs="Arial"/>
          <w:sz w:val="14"/>
          <w:szCs w:val="14"/>
        </w:rPr>
      </w:pPr>
    </w:p>
    <w:p w14:paraId="6B68D2D4" w14:textId="77777777" w:rsidR="00280926" w:rsidRPr="009E560A" w:rsidRDefault="00280926" w:rsidP="005E5E8C">
      <w:pPr>
        <w:keepNext/>
        <w:keepLines/>
        <w:spacing w:line="160" w:lineRule="exact"/>
        <w:rPr>
          <w:rFonts w:ascii="Squad" w:hAnsi="Squad" w:cs="Arial"/>
          <w:sz w:val="14"/>
          <w:szCs w:val="14"/>
        </w:rPr>
      </w:pPr>
    </w:p>
    <w:p w14:paraId="2F6D06FA" w14:textId="77777777" w:rsidR="00280926" w:rsidRPr="001D7E3A" w:rsidRDefault="00280926" w:rsidP="005E5E8C">
      <w:pPr>
        <w:keepNext/>
        <w:keepLines/>
        <w:spacing w:line="160" w:lineRule="exact"/>
        <w:rPr>
          <w:rFonts w:ascii="Squad" w:hAnsi="Squad" w:cs="Arial"/>
          <w:sz w:val="14"/>
          <w:szCs w:val="14"/>
        </w:rPr>
      </w:pPr>
    </w:p>
    <w:p w14:paraId="04B17752" w14:textId="0478CC21" w:rsidR="0059489A" w:rsidRPr="001D7E3A" w:rsidRDefault="0059489A" w:rsidP="005E5E8C">
      <w:pPr>
        <w:keepNext/>
        <w:keepLines/>
        <w:spacing w:line="160" w:lineRule="exact"/>
        <w:rPr>
          <w:rFonts w:ascii="Squad" w:hAnsi="Squad" w:cs="Arial"/>
          <w:sz w:val="14"/>
          <w:szCs w:val="14"/>
        </w:rPr>
      </w:pPr>
    </w:p>
    <w:p w14:paraId="273B37BE" w14:textId="5C5E5681" w:rsidR="0059489A" w:rsidRPr="001D7E3A" w:rsidRDefault="0059489A" w:rsidP="005E5E8C">
      <w:pPr>
        <w:keepNext/>
        <w:keepLines/>
        <w:spacing w:line="160" w:lineRule="exact"/>
        <w:rPr>
          <w:rFonts w:ascii="Squad" w:hAnsi="Squad" w:cs="Arial"/>
          <w:sz w:val="14"/>
          <w:szCs w:val="14"/>
        </w:rPr>
      </w:pPr>
    </w:p>
    <w:p w14:paraId="25D63B48" w14:textId="77777777" w:rsidR="0059489A" w:rsidRPr="001D7E3A" w:rsidRDefault="0059489A" w:rsidP="005E5E8C">
      <w:pPr>
        <w:keepNext/>
        <w:keepLines/>
        <w:spacing w:line="160" w:lineRule="exact"/>
        <w:rPr>
          <w:rFonts w:ascii="Squad" w:hAnsi="Squad" w:cs="Arial"/>
          <w:sz w:val="14"/>
          <w:szCs w:val="14"/>
        </w:rPr>
      </w:pPr>
    </w:p>
    <w:p w14:paraId="26AD0908" w14:textId="663DA488" w:rsidR="0059489A" w:rsidRPr="001D7E3A" w:rsidRDefault="0059489A" w:rsidP="005E5E8C">
      <w:pPr>
        <w:keepNext/>
        <w:keepLines/>
        <w:spacing w:line="160" w:lineRule="exact"/>
        <w:jc w:val="center"/>
        <w:rPr>
          <w:rFonts w:ascii="Squad" w:hAnsi="Squad" w:cs="Arial"/>
          <w:sz w:val="14"/>
          <w:szCs w:val="14"/>
        </w:rPr>
      </w:pPr>
    </w:p>
    <w:p w14:paraId="465A968D" w14:textId="3D7FCE9E" w:rsidR="0059489A" w:rsidRPr="009E560A" w:rsidRDefault="0059489A" w:rsidP="005E5E8C">
      <w:pPr>
        <w:pStyle w:val="TextIndent"/>
        <w:jc w:val="center"/>
        <w:rPr>
          <w:rFonts w:ascii="Squad" w:hAnsi="Squad"/>
          <w:szCs w:val="24"/>
        </w:rPr>
      </w:pPr>
    </w:p>
    <w:p w14:paraId="1C4E7BB0" w14:textId="6C761A10" w:rsidR="0059489A" w:rsidRPr="009E560A" w:rsidRDefault="0059489A" w:rsidP="005E5E8C">
      <w:pPr>
        <w:pStyle w:val="TextIndent"/>
        <w:jc w:val="center"/>
        <w:rPr>
          <w:rFonts w:ascii="Squad" w:hAnsi="Squad"/>
          <w:szCs w:val="24"/>
        </w:rPr>
      </w:pPr>
    </w:p>
    <w:p w14:paraId="09EBC7F6" w14:textId="77777777" w:rsidR="00280926" w:rsidRPr="009E560A" w:rsidRDefault="00280926" w:rsidP="005E5E8C">
      <w:pPr>
        <w:pStyle w:val="TextIndent"/>
        <w:jc w:val="center"/>
        <w:rPr>
          <w:rFonts w:ascii="Squad" w:hAnsi="Squad"/>
          <w:szCs w:val="24"/>
        </w:rPr>
      </w:pPr>
    </w:p>
    <w:p w14:paraId="3562E49C" w14:textId="77777777" w:rsidR="009344A2" w:rsidRPr="009E560A" w:rsidRDefault="009344A2" w:rsidP="005E5E8C">
      <w:pPr>
        <w:pStyle w:val="TextIndent"/>
        <w:ind w:left="-1191"/>
        <w:jc w:val="center"/>
        <w:rPr>
          <w:rFonts w:ascii="Squad" w:hAnsi="Squad"/>
          <w:szCs w:val="24"/>
        </w:rPr>
      </w:pPr>
    </w:p>
    <w:p w14:paraId="2DE91003" w14:textId="77777777" w:rsidR="000F2C8F" w:rsidRPr="009E560A" w:rsidRDefault="000F2C8F" w:rsidP="005E5E8C">
      <w:pPr>
        <w:pStyle w:val="TextIndent"/>
        <w:rPr>
          <w:rFonts w:ascii="Squad" w:hAnsi="Squad"/>
          <w:szCs w:val="24"/>
        </w:rPr>
      </w:pPr>
    </w:p>
    <w:p w14:paraId="611806AC" w14:textId="139506CC" w:rsidR="000F2C8F" w:rsidRPr="009E560A" w:rsidRDefault="007655EC" w:rsidP="005E5E8C">
      <w:pPr>
        <w:pStyle w:val="TextIndent"/>
        <w:rPr>
          <w:rFonts w:ascii="Squad" w:hAnsi="Squad"/>
          <w:szCs w:val="24"/>
        </w:rPr>
      </w:pPr>
      <w:r w:rsidRPr="009E560A">
        <w:rPr>
          <w:rFonts w:ascii="Squad" w:eastAsiaTheme="minorHAnsi" w:hAnsi="Squad" w:cs="Arial"/>
          <w:b w:val="0"/>
          <w:noProof/>
          <w:color w:val="52AE30"/>
          <w:sz w:val="38"/>
          <w:szCs w:val="38"/>
          <w14:shadow w14:blurRad="50800" w14:dist="38100" w14:dir="2700000" w14:sx="100000" w14:sy="100000" w14:kx="0" w14:ky="0" w14:algn="tl">
            <w14:srgbClr w14:val="000000">
              <w14:alpha w14:val="60000"/>
            </w14:srgbClr>
          </w14:shadow>
        </w:rPr>
        <w:drawing>
          <wp:anchor distT="0" distB="0" distL="114300" distR="114300" simplePos="0" relativeHeight="251658241" behindDoc="0" locked="0" layoutInCell="1" allowOverlap="1" wp14:anchorId="776B955C" wp14:editId="177B84B5">
            <wp:simplePos x="0" y="0"/>
            <wp:positionH relativeFrom="page">
              <wp:posOffset>-2650</wp:posOffset>
            </wp:positionH>
            <wp:positionV relativeFrom="page">
              <wp:posOffset>4802119</wp:posOffset>
            </wp:positionV>
            <wp:extent cx="4488815" cy="589153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88815" cy="5891530"/>
                    </a:xfrm>
                    <a:prstGeom prst="rect">
                      <a:avLst/>
                    </a:prstGeom>
                  </pic:spPr>
                </pic:pic>
              </a:graphicData>
            </a:graphic>
            <wp14:sizeRelH relativeFrom="margin">
              <wp14:pctWidth>0</wp14:pctWidth>
            </wp14:sizeRelH>
            <wp14:sizeRelV relativeFrom="margin">
              <wp14:pctHeight>0</wp14:pctHeight>
            </wp14:sizeRelV>
          </wp:anchor>
        </w:drawing>
      </w:r>
    </w:p>
    <w:p w14:paraId="71C4EE8A" w14:textId="6F89C69A" w:rsidR="000F2C8F" w:rsidRPr="009E560A" w:rsidRDefault="000F2C8F" w:rsidP="005E5E8C">
      <w:pPr>
        <w:pStyle w:val="TextIndent"/>
        <w:rPr>
          <w:rFonts w:ascii="Squad" w:hAnsi="Squad"/>
          <w:szCs w:val="24"/>
        </w:rPr>
      </w:pPr>
    </w:p>
    <w:p w14:paraId="2B002037" w14:textId="60CA9288" w:rsidR="005168CF" w:rsidRPr="009E560A" w:rsidRDefault="005168CF" w:rsidP="005E5E8C">
      <w:pPr>
        <w:pStyle w:val="TextIndent"/>
        <w:rPr>
          <w:rFonts w:ascii="Squad" w:hAnsi="Squad"/>
          <w:szCs w:val="24"/>
        </w:rPr>
      </w:pPr>
    </w:p>
    <w:p w14:paraId="3EE0B007" w14:textId="1A7533C9" w:rsidR="005168CF" w:rsidRPr="009E560A" w:rsidRDefault="005168CF" w:rsidP="005E5E8C">
      <w:pPr>
        <w:pStyle w:val="TextIndent"/>
        <w:widowControl/>
        <w:rPr>
          <w:rFonts w:ascii="Squad" w:hAnsi="Squad"/>
          <w:szCs w:val="24"/>
        </w:rPr>
      </w:pPr>
    </w:p>
    <w:p w14:paraId="4CCDD269" w14:textId="22296115" w:rsidR="005168CF" w:rsidRPr="009E560A" w:rsidRDefault="005168CF" w:rsidP="005E5E8C">
      <w:pPr>
        <w:pStyle w:val="TextIndent"/>
        <w:widowControl/>
        <w:rPr>
          <w:rFonts w:ascii="Squad" w:hAnsi="Squad"/>
          <w:szCs w:val="24"/>
        </w:rPr>
      </w:pPr>
    </w:p>
    <w:p w14:paraId="0F0DE622" w14:textId="13A38800" w:rsidR="005168CF" w:rsidRPr="009E560A" w:rsidRDefault="005168CF" w:rsidP="005E5E8C">
      <w:pPr>
        <w:pStyle w:val="TextIndent"/>
        <w:widowControl/>
        <w:rPr>
          <w:rFonts w:ascii="Squad" w:hAnsi="Squad"/>
          <w:szCs w:val="24"/>
        </w:rPr>
      </w:pPr>
    </w:p>
    <w:p w14:paraId="23424D9E" w14:textId="04DAD479" w:rsidR="005168CF" w:rsidRPr="009E560A" w:rsidRDefault="005168CF" w:rsidP="005E5E8C">
      <w:pPr>
        <w:pStyle w:val="TextIndent"/>
        <w:widowControl/>
        <w:rPr>
          <w:rFonts w:ascii="Squad" w:hAnsi="Squad"/>
          <w:szCs w:val="24"/>
        </w:rPr>
      </w:pPr>
    </w:p>
    <w:p w14:paraId="41A860C5" w14:textId="3E5F2BC0" w:rsidR="005168CF" w:rsidRPr="009E560A" w:rsidRDefault="005168CF" w:rsidP="005E5E8C">
      <w:pPr>
        <w:pStyle w:val="TextIndent"/>
        <w:widowControl/>
        <w:rPr>
          <w:rFonts w:ascii="Squad" w:hAnsi="Squad"/>
          <w:szCs w:val="24"/>
        </w:rPr>
      </w:pPr>
    </w:p>
    <w:p w14:paraId="73952C25" w14:textId="29F70862" w:rsidR="005168CF" w:rsidRPr="009E560A" w:rsidRDefault="005168CF" w:rsidP="005E5E8C">
      <w:pPr>
        <w:pStyle w:val="TextIndent"/>
        <w:widowControl/>
        <w:rPr>
          <w:rFonts w:ascii="Squad" w:hAnsi="Squad"/>
          <w:szCs w:val="24"/>
        </w:rPr>
      </w:pPr>
    </w:p>
    <w:p w14:paraId="3CCB8BB1" w14:textId="77777777" w:rsidR="005168CF" w:rsidRPr="009E560A" w:rsidRDefault="005168CF" w:rsidP="005E5E8C">
      <w:pPr>
        <w:pStyle w:val="TextIndent"/>
        <w:widowControl/>
        <w:rPr>
          <w:rFonts w:ascii="Squad" w:hAnsi="Squad"/>
          <w:szCs w:val="24"/>
        </w:rPr>
      </w:pPr>
    </w:p>
    <w:p w14:paraId="67BACFB4" w14:textId="77777777" w:rsidR="005168CF" w:rsidRPr="009E560A" w:rsidRDefault="005168CF" w:rsidP="005E5E8C">
      <w:pPr>
        <w:pStyle w:val="TextIndent"/>
        <w:widowControl/>
        <w:rPr>
          <w:rFonts w:ascii="Squad" w:hAnsi="Squad"/>
          <w:szCs w:val="24"/>
        </w:rPr>
      </w:pPr>
    </w:p>
    <w:p w14:paraId="4E6B2D88" w14:textId="22AFF318" w:rsidR="008C390E" w:rsidRPr="009E560A" w:rsidRDefault="008C390E" w:rsidP="005E5E8C">
      <w:pPr>
        <w:pStyle w:val="TextIndent"/>
        <w:ind w:left="-1474"/>
        <w:jc w:val="center"/>
        <w:rPr>
          <w:rFonts w:ascii="Squad" w:hAnsi="Squad"/>
          <w:szCs w:val="24"/>
        </w:rPr>
      </w:pPr>
    </w:p>
    <w:p w14:paraId="4D9CE8FD" w14:textId="17A3199D" w:rsidR="001B2314" w:rsidRPr="009E560A" w:rsidRDefault="001B2314" w:rsidP="005E5E8C">
      <w:pPr>
        <w:pStyle w:val="TextIndent"/>
        <w:ind w:left="-1474"/>
        <w:jc w:val="center"/>
        <w:rPr>
          <w:rFonts w:ascii="Squad" w:hAnsi="Squad"/>
          <w:szCs w:val="24"/>
        </w:rPr>
      </w:pPr>
    </w:p>
    <w:p w14:paraId="671A5E7F" w14:textId="3BBAA5CC" w:rsidR="001B2314" w:rsidRPr="009E560A" w:rsidRDefault="001B2314" w:rsidP="005E5E8C">
      <w:pPr>
        <w:pStyle w:val="TextIndent"/>
        <w:ind w:left="-1474"/>
        <w:jc w:val="center"/>
        <w:rPr>
          <w:rFonts w:ascii="Squad" w:hAnsi="Squad"/>
          <w:szCs w:val="24"/>
        </w:rPr>
      </w:pPr>
    </w:p>
    <w:p w14:paraId="3EF06BDD" w14:textId="2866C9CA" w:rsidR="001B2314" w:rsidRPr="009E560A" w:rsidRDefault="001B2314" w:rsidP="005E5E8C">
      <w:pPr>
        <w:pStyle w:val="TextIndent"/>
        <w:ind w:left="-1474"/>
        <w:jc w:val="center"/>
        <w:rPr>
          <w:rFonts w:ascii="Squad" w:hAnsi="Squad"/>
          <w:szCs w:val="24"/>
        </w:rPr>
      </w:pPr>
    </w:p>
    <w:p w14:paraId="0A580F52" w14:textId="6F507475" w:rsidR="001B2314" w:rsidRPr="009E560A" w:rsidRDefault="001B2314" w:rsidP="005E5E8C">
      <w:pPr>
        <w:pStyle w:val="TextIndent"/>
        <w:ind w:left="-1474"/>
        <w:jc w:val="center"/>
        <w:rPr>
          <w:rFonts w:ascii="Squad" w:hAnsi="Squad"/>
          <w:szCs w:val="24"/>
        </w:rPr>
      </w:pPr>
    </w:p>
    <w:p w14:paraId="7C90AB21" w14:textId="5502104A" w:rsidR="001B2314" w:rsidRPr="009E560A" w:rsidRDefault="001B2314" w:rsidP="005E5E8C">
      <w:pPr>
        <w:pStyle w:val="TextIndent"/>
        <w:ind w:left="-1474"/>
        <w:jc w:val="center"/>
        <w:rPr>
          <w:rFonts w:ascii="Squad" w:hAnsi="Squad"/>
          <w:szCs w:val="24"/>
        </w:rPr>
      </w:pPr>
    </w:p>
    <w:p w14:paraId="4B37D819" w14:textId="386A2288" w:rsidR="001B2314" w:rsidRPr="009E560A" w:rsidRDefault="001B2314" w:rsidP="005E5E8C">
      <w:pPr>
        <w:pStyle w:val="TextIndent"/>
        <w:ind w:left="-1474"/>
        <w:jc w:val="center"/>
        <w:rPr>
          <w:rFonts w:ascii="Squad" w:hAnsi="Squad"/>
          <w:szCs w:val="24"/>
        </w:rPr>
      </w:pPr>
    </w:p>
    <w:p w14:paraId="5ABB8103" w14:textId="66514679" w:rsidR="001B2314" w:rsidRPr="009E560A" w:rsidRDefault="001B2314" w:rsidP="005E5E8C">
      <w:pPr>
        <w:pStyle w:val="TextIndent"/>
        <w:ind w:left="-1474"/>
        <w:jc w:val="center"/>
        <w:rPr>
          <w:rFonts w:ascii="Squad" w:hAnsi="Squad"/>
          <w:szCs w:val="24"/>
        </w:rPr>
      </w:pPr>
    </w:p>
    <w:p w14:paraId="57098FDC" w14:textId="24E0C716" w:rsidR="001B2314" w:rsidRPr="009E560A" w:rsidRDefault="001B2314" w:rsidP="005E5E8C">
      <w:pPr>
        <w:pStyle w:val="TextIndent"/>
        <w:ind w:left="-1474"/>
        <w:jc w:val="center"/>
        <w:rPr>
          <w:rFonts w:ascii="Squad" w:hAnsi="Squad"/>
          <w:szCs w:val="24"/>
        </w:rPr>
      </w:pPr>
    </w:p>
    <w:p w14:paraId="5E425A80" w14:textId="3296D397" w:rsidR="001B2314" w:rsidRPr="009E560A" w:rsidRDefault="001B2314" w:rsidP="005E5E8C">
      <w:pPr>
        <w:pStyle w:val="TextIndent"/>
        <w:ind w:left="-1474"/>
        <w:jc w:val="center"/>
        <w:rPr>
          <w:rFonts w:ascii="Squad" w:hAnsi="Squad"/>
          <w:szCs w:val="24"/>
        </w:rPr>
      </w:pPr>
    </w:p>
    <w:p w14:paraId="5F4021B1" w14:textId="3A597B56" w:rsidR="001B2314" w:rsidRPr="009E560A" w:rsidRDefault="001B2314" w:rsidP="005E5E8C">
      <w:pPr>
        <w:pStyle w:val="TextIndent"/>
        <w:ind w:left="-1474"/>
        <w:jc w:val="center"/>
        <w:rPr>
          <w:rFonts w:ascii="Squad" w:hAnsi="Squad"/>
          <w:szCs w:val="24"/>
        </w:rPr>
      </w:pPr>
    </w:p>
    <w:p w14:paraId="15DD6BA2" w14:textId="6A76F413" w:rsidR="001B2314" w:rsidRPr="009E560A" w:rsidRDefault="001B2314" w:rsidP="005E5E8C">
      <w:pPr>
        <w:pStyle w:val="TextIndent"/>
        <w:ind w:left="-1474"/>
        <w:jc w:val="center"/>
        <w:rPr>
          <w:rFonts w:ascii="Squad" w:hAnsi="Squad"/>
          <w:szCs w:val="24"/>
        </w:rPr>
      </w:pPr>
    </w:p>
    <w:p w14:paraId="1983673B" w14:textId="25B9AEA1" w:rsidR="001B2314" w:rsidRPr="009E560A" w:rsidRDefault="001B2314" w:rsidP="001B2314">
      <w:pPr>
        <w:tabs>
          <w:tab w:val="left" w:pos="0"/>
        </w:tabs>
        <w:spacing w:after="120" w:line="20" w:lineRule="atLeast"/>
        <w:jc w:val="center"/>
        <w:rPr>
          <w:rFonts w:ascii="Squad" w:hAnsi="Squad" w:cs="Arial"/>
          <w:b/>
          <w:color w:val="52AE30"/>
          <w:sz w:val="36"/>
          <w:szCs w:val="36"/>
        </w:rPr>
      </w:pPr>
      <w:bookmarkStart w:id="0" w:name="_Hlk97121903"/>
      <w:r w:rsidRPr="009E560A">
        <w:rPr>
          <w:rFonts w:ascii="Squad" w:hAnsi="Squad" w:cs="Arial"/>
          <w:b/>
          <w:color w:val="52AE30"/>
          <w:sz w:val="36"/>
          <w:szCs w:val="36"/>
        </w:rPr>
        <w:t>СЪДЪРЖАНИЕ</w:t>
      </w:r>
    </w:p>
    <w:bookmarkEnd w:id="0"/>
    <w:p w14:paraId="59DECD81" w14:textId="537EA95A" w:rsidR="004A0036" w:rsidRPr="009E560A" w:rsidRDefault="004A0036" w:rsidP="001B2314">
      <w:pPr>
        <w:pStyle w:val="TextIndent"/>
        <w:ind w:left="-1474"/>
        <w:rPr>
          <w:rFonts w:ascii="Squad" w:hAnsi="Squad"/>
          <w:szCs w:val="24"/>
        </w:rPr>
      </w:pPr>
    </w:p>
    <w:p w14:paraId="3D33B338" w14:textId="77A23DB0" w:rsidR="004A0036" w:rsidRPr="009E560A" w:rsidRDefault="001B2314" w:rsidP="001B2314">
      <w:pPr>
        <w:pStyle w:val="TextIndent"/>
        <w:tabs>
          <w:tab w:val="left" w:pos="4883"/>
        </w:tabs>
        <w:ind w:left="-1474"/>
        <w:jc w:val="left"/>
        <w:rPr>
          <w:rFonts w:ascii="Squad" w:hAnsi="Squad"/>
          <w:szCs w:val="24"/>
        </w:rPr>
      </w:pPr>
      <w:r w:rsidRPr="009E560A">
        <w:rPr>
          <w:rFonts w:ascii="Squad" w:hAnsi="Squad"/>
          <w:szCs w:val="24"/>
        </w:rPr>
        <w:tab/>
      </w:r>
      <w:r w:rsidRPr="009E560A">
        <w:rPr>
          <w:rFonts w:ascii="Squad" w:hAnsi="Squad"/>
          <w:szCs w:val="24"/>
        </w:rPr>
        <w:tab/>
      </w:r>
    </w:p>
    <w:p w14:paraId="5A76563D" w14:textId="1BD728C6" w:rsidR="00055251" w:rsidRDefault="001A3C33">
      <w:pPr>
        <w:pStyle w:val="TOC1"/>
        <w:rPr>
          <w:rFonts w:asciiTheme="minorHAnsi" w:eastAsiaTheme="minorEastAsia" w:hAnsiTheme="minorHAnsi" w:cstheme="minorBidi"/>
          <w:b w:val="0"/>
          <w:bCs w:val="0"/>
          <w:caps w:val="0"/>
          <w:noProof/>
          <w:kern w:val="2"/>
          <w:sz w:val="24"/>
          <w:lang w:val="en-GB" w:eastAsia="en-GB"/>
          <w14:ligatures w14:val="standardContextual"/>
        </w:rPr>
      </w:pPr>
      <w:r w:rsidRPr="00040858">
        <w:fldChar w:fldCharType="begin"/>
      </w:r>
      <w:r w:rsidRPr="00040858">
        <w:instrText xml:space="preserve"> TOC \o "1-4" \h \z \u </w:instrText>
      </w:r>
      <w:r w:rsidRPr="00040858">
        <w:fldChar w:fldCharType="separate"/>
      </w:r>
      <w:hyperlink w:anchor="_Toc202175130" w:history="1">
        <w:r w:rsidR="00055251" w:rsidRPr="00922D96">
          <w:rPr>
            <w:rStyle w:val="Hyperlink"/>
            <w:rFonts w:ascii="Squad" w:hAnsi="Squad"/>
            <w:noProof/>
          </w:rPr>
          <w:t>I.</w:t>
        </w:r>
        <w:r w:rsidR="00055251">
          <w:rPr>
            <w:rFonts w:asciiTheme="minorHAnsi" w:eastAsiaTheme="minorEastAsia" w:hAnsiTheme="minorHAnsi" w:cstheme="minorBidi"/>
            <w:b w:val="0"/>
            <w:bCs w:val="0"/>
            <w:caps w:val="0"/>
            <w:noProof/>
            <w:kern w:val="2"/>
            <w:sz w:val="24"/>
            <w:lang w:val="en-GB" w:eastAsia="en-GB"/>
            <w14:ligatures w14:val="standardContextual"/>
          </w:rPr>
          <w:tab/>
        </w:r>
        <w:r w:rsidR="00055251" w:rsidRPr="00922D96">
          <w:rPr>
            <w:rStyle w:val="Hyperlink"/>
            <w:rFonts w:ascii="Squad" w:hAnsi="Squad"/>
            <w:noProof/>
          </w:rPr>
          <w:t>Управление на риска, капитала и капиталови изисквания на Банка ДСК АД</w:t>
        </w:r>
        <w:r w:rsidR="00055251">
          <w:rPr>
            <w:noProof/>
            <w:webHidden/>
          </w:rPr>
          <w:tab/>
        </w:r>
        <w:r w:rsidR="00055251">
          <w:rPr>
            <w:noProof/>
            <w:webHidden/>
          </w:rPr>
          <w:fldChar w:fldCharType="begin"/>
        </w:r>
        <w:r w:rsidR="00055251">
          <w:rPr>
            <w:noProof/>
            <w:webHidden/>
          </w:rPr>
          <w:instrText xml:space="preserve"> PAGEREF _Toc202175130 \h </w:instrText>
        </w:r>
        <w:r w:rsidR="00055251">
          <w:rPr>
            <w:noProof/>
            <w:webHidden/>
          </w:rPr>
        </w:r>
        <w:r w:rsidR="00055251">
          <w:rPr>
            <w:noProof/>
            <w:webHidden/>
          </w:rPr>
          <w:fldChar w:fldCharType="separate"/>
        </w:r>
        <w:r w:rsidR="00055251">
          <w:rPr>
            <w:noProof/>
            <w:webHidden/>
          </w:rPr>
          <w:t>4</w:t>
        </w:r>
        <w:r w:rsidR="00055251">
          <w:rPr>
            <w:noProof/>
            <w:webHidden/>
          </w:rPr>
          <w:fldChar w:fldCharType="end"/>
        </w:r>
      </w:hyperlink>
    </w:p>
    <w:p w14:paraId="08D73ABB" w14:textId="53306E80" w:rsidR="00055251" w:rsidRDefault="00055251">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202175131" w:history="1">
        <w:r w:rsidRPr="00922D96">
          <w:rPr>
            <w:rStyle w:val="Hyperlink"/>
            <w:rFonts w:ascii="Squad" w:hAnsi="Squad"/>
            <w:noProof/>
            <w:snapToGrid w:val="0"/>
          </w:rPr>
          <w:t>1.</w:t>
        </w:r>
        <w:r>
          <w:rPr>
            <w:rFonts w:eastAsiaTheme="minorEastAsia" w:cstheme="minorBidi"/>
            <w:b w:val="0"/>
            <w:bCs w:val="0"/>
            <w:noProof/>
            <w:kern w:val="2"/>
            <w:sz w:val="24"/>
            <w:szCs w:val="24"/>
            <w:lang w:val="en-GB" w:eastAsia="en-GB"/>
            <w14:ligatures w14:val="standardContextual"/>
          </w:rPr>
          <w:tab/>
        </w:r>
        <w:r w:rsidRPr="00922D96">
          <w:rPr>
            <w:rStyle w:val="Hyperlink"/>
            <w:rFonts w:ascii="Squad" w:hAnsi="Squad"/>
            <w:noProof/>
            <w:snapToGrid w:val="0"/>
          </w:rPr>
          <w:t>Политика и правила за управление на рисковете</w:t>
        </w:r>
        <w:r>
          <w:rPr>
            <w:noProof/>
            <w:webHidden/>
          </w:rPr>
          <w:tab/>
        </w:r>
        <w:r>
          <w:rPr>
            <w:noProof/>
            <w:webHidden/>
          </w:rPr>
          <w:fldChar w:fldCharType="begin"/>
        </w:r>
        <w:r>
          <w:rPr>
            <w:noProof/>
            <w:webHidden/>
          </w:rPr>
          <w:instrText xml:space="preserve"> PAGEREF _Toc202175131 \h </w:instrText>
        </w:r>
        <w:r>
          <w:rPr>
            <w:noProof/>
            <w:webHidden/>
          </w:rPr>
        </w:r>
        <w:r>
          <w:rPr>
            <w:noProof/>
            <w:webHidden/>
          </w:rPr>
          <w:fldChar w:fldCharType="separate"/>
        </w:r>
        <w:r>
          <w:rPr>
            <w:noProof/>
            <w:webHidden/>
          </w:rPr>
          <w:t>5</w:t>
        </w:r>
        <w:r>
          <w:rPr>
            <w:noProof/>
            <w:webHidden/>
          </w:rPr>
          <w:fldChar w:fldCharType="end"/>
        </w:r>
      </w:hyperlink>
    </w:p>
    <w:p w14:paraId="43F4BFDF" w14:textId="5BE11900" w:rsidR="00055251" w:rsidRDefault="00055251">
      <w:pPr>
        <w:pStyle w:val="TOC3"/>
        <w:rPr>
          <w:rFonts w:eastAsiaTheme="minorEastAsia" w:cstheme="minorBidi"/>
          <w:noProof/>
          <w:kern w:val="2"/>
          <w:sz w:val="24"/>
          <w:szCs w:val="24"/>
          <w:lang w:val="en-GB" w:eastAsia="en-GB"/>
          <w14:ligatures w14:val="standardContextual"/>
        </w:rPr>
      </w:pPr>
      <w:hyperlink w:anchor="_Toc202175132" w:history="1">
        <w:r w:rsidRPr="00922D96">
          <w:rPr>
            <w:rStyle w:val="Hyperlink"/>
            <w:rFonts w:ascii="Squad" w:hAnsi="Squad"/>
            <w:b/>
            <w:noProof/>
            <w:snapToGrid w:val="0"/>
          </w:rPr>
          <w:t>1.1.</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Видове риск</w:t>
        </w:r>
        <w:r>
          <w:rPr>
            <w:noProof/>
            <w:webHidden/>
          </w:rPr>
          <w:tab/>
        </w:r>
        <w:r>
          <w:rPr>
            <w:noProof/>
            <w:webHidden/>
          </w:rPr>
          <w:fldChar w:fldCharType="begin"/>
        </w:r>
        <w:r>
          <w:rPr>
            <w:noProof/>
            <w:webHidden/>
          </w:rPr>
          <w:instrText xml:space="preserve"> PAGEREF _Toc202175132 \h </w:instrText>
        </w:r>
        <w:r>
          <w:rPr>
            <w:noProof/>
            <w:webHidden/>
          </w:rPr>
        </w:r>
        <w:r>
          <w:rPr>
            <w:noProof/>
            <w:webHidden/>
          </w:rPr>
          <w:fldChar w:fldCharType="separate"/>
        </w:r>
        <w:r>
          <w:rPr>
            <w:noProof/>
            <w:webHidden/>
          </w:rPr>
          <w:t>7</w:t>
        </w:r>
        <w:r>
          <w:rPr>
            <w:noProof/>
            <w:webHidden/>
          </w:rPr>
          <w:fldChar w:fldCharType="end"/>
        </w:r>
      </w:hyperlink>
    </w:p>
    <w:p w14:paraId="1F71A0BC" w14:textId="51E63847" w:rsidR="00055251" w:rsidRDefault="00055251">
      <w:pPr>
        <w:pStyle w:val="TOC3"/>
        <w:rPr>
          <w:rFonts w:eastAsiaTheme="minorEastAsia" w:cstheme="minorBidi"/>
          <w:noProof/>
          <w:kern w:val="2"/>
          <w:sz w:val="24"/>
          <w:szCs w:val="24"/>
          <w:lang w:val="en-GB" w:eastAsia="en-GB"/>
          <w14:ligatures w14:val="standardContextual"/>
        </w:rPr>
      </w:pPr>
      <w:hyperlink w:anchor="_Toc202175133" w:history="1">
        <w:r w:rsidRPr="00922D96">
          <w:rPr>
            <w:rStyle w:val="Hyperlink"/>
            <w:rFonts w:ascii="Squad" w:hAnsi="Squad"/>
            <w:b/>
            <w:noProof/>
            <w:snapToGrid w:val="0"/>
          </w:rPr>
          <w:t>1.2.</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Структури за управление на различните видове риск</w:t>
        </w:r>
        <w:r>
          <w:rPr>
            <w:noProof/>
            <w:webHidden/>
          </w:rPr>
          <w:tab/>
        </w:r>
        <w:r>
          <w:rPr>
            <w:noProof/>
            <w:webHidden/>
          </w:rPr>
          <w:fldChar w:fldCharType="begin"/>
        </w:r>
        <w:r>
          <w:rPr>
            <w:noProof/>
            <w:webHidden/>
          </w:rPr>
          <w:instrText xml:space="preserve"> PAGEREF _Toc202175133 \h </w:instrText>
        </w:r>
        <w:r>
          <w:rPr>
            <w:noProof/>
            <w:webHidden/>
          </w:rPr>
        </w:r>
        <w:r>
          <w:rPr>
            <w:noProof/>
            <w:webHidden/>
          </w:rPr>
          <w:fldChar w:fldCharType="separate"/>
        </w:r>
        <w:r>
          <w:rPr>
            <w:noProof/>
            <w:webHidden/>
          </w:rPr>
          <w:t>8</w:t>
        </w:r>
        <w:r>
          <w:rPr>
            <w:noProof/>
            <w:webHidden/>
          </w:rPr>
          <w:fldChar w:fldCharType="end"/>
        </w:r>
      </w:hyperlink>
    </w:p>
    <w:p w14:paraId="65301427" w14:textId="7AF1098E" w:rsidR="00055251" w:rsidRDefault="00055251">
      <w:pPr>
        <w:pStyle w:val="TOC3"/>
        <w:rPr>
          <w:rFonts w:eastAsiaTheme="minorEastAsia" w:cstheme="minorBidi"/>
          <w:noProof/>
          <w:kern w:val="2"/>
          <w:sz w:val="24"/>
          <w:szCs w:val="24"/>
          <w:lang w:val="en-GB" w:eastAsia="en-GB"/>
          <w14:ligatures w14:val="standardContextual"/>
        </w:rPr>
      </w:pPr>
      <w:hyperlink w:anchor="_Toc202175134" w:history="1">
        <w:r w:rsidRPr="00922D96">
          <w:rPr>
            <w:rStyle w:val="Hyperlink"/>
            <w:rFonts w:ascii="Squad" w:hAnsi="Squad"/>
            <w:b/>
            <w:noProof/>
            <w:snapToGrid w:val="0"/>
          </w:rPr>
          <w:t>1.3.</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Стратегия и политика на Банката по управление на риска</w:t>
        </w:r>
        <w:r>
          <w:rPr>
            <w:noProof/>
            <w:webHidden/>
          </w:rPr>
          <w:tab/>
        </w:r>
        <w:r>
          <w:rPr>
            <w:noProof/>
            <w:webHidden/>
          </w:rPr>
          <w:fldChar w:fldCharType="begin"/>
        </w:r>
        <w:r>
          <w:rPr>
            <w:noProof/>
            <w:webHidden/>
          </w:rPr>
          <w:instrText xml:space="preserve"> PAGEREF _Toc202175134 \h </w:instrText>
        </w:r>
        <w:r>
          <w:rPr>
            <w:noProof/>
            <w:webHidden/>
          </w:rPr>
        </w:r>
        <w:r>
          <w:rPr>
            <w:noProof/>
            <w:webHidden/>
          </w:rPr>
          <w:fldChar w:fldCharType="separate"/>
        </w:r>
        <w:r>
          <w:rPr>
            <w:noProof/>
            <w:webHidden/>
          </w:rPr>
          <w:t>10</w:t>
        </w:r>
        <w:r>
          <w:rPr>
            <w:noProof/>
            <w:webHidden/>
          </w:rPr>
          <w:fldChar w:fldCharType="end"/>
        </w:r>
      </w:hyperlink>
    </w:p>
    <w:p w14:paraId="0081FD6E" w14:textId="40D41EB2" w:rsidR="00055251" w:rsidRDefault="00055251">
      <w:pPr>
        <w:pStyle w:val="TOC3"/>
        <w:rPr>
          <w:rFonts w:eastAsiaTheme="minorEastAsia" w:cstheme="minorBidi"/>
          <w:noProof/>
          <w:kern w:val="2"/>
          <w:sz w:val="24"/>
          <w:szCs w:val="24"/>
          <w:lang w:val="en-GB" w:eastAsia="en-GB"/>
          <w14:ligatures w14:val="standardContextual"/>
        </w:rPr>
      </w:pPr>
      <w:hyperlink w:anchor="_Toc202175135" w:history="1">
        <w:r w:rsidRPr="00922D96">
          <w:rPr>
            <w:rStyle w:val="Hyperlink"/>
            <w:rFonts w:ascii="Squad" w:hAnsi="Squad"/>
            <w:b/>
            <w:noProof/>
            <w:snapToGrid w:val="0"/>
          </w:rPr>
          <w:t>1.3.1.</w:t>
        </w:r>
        <w:r>
          <w:rPr>
            <w:rFonts w:eastAsiaTheme="minorEastAsia" w:cstheme="minorBidi"/>
            <w:noProof/>
            <w:kern w:val="2"/>
            <w:sz w:val="24"/>
            <w:szCs w:val="24"/>
            <w:lang w:val="en-GB" w:eastAsia="en-GB"/>
            <w14:ligatures w14:val="standardContextual"/>
          </w:rPr>
          <w:tab/>
        </w:r>
        <w:r w:rsidRPr="00922D96">
          <w:rPr>
            <w:rStyle w:val="Hyperlink"/>
            <w:rFonts w:ascii="Squad" w:eastAsia="Squad" w:hAnsi="Squad"/>
            <w:b/>
            <w:noProof/>
            <w:snapToGrid w:val="0"/>
          </w:rPr>
          <w:t>Риск за капитала</w:t>
        </w:r>
        <w:r>
          <w:rPr>
            <w:noProof/>
            <w:webHidden/>
          </w:rPr>
          <w:tab/>
        </w:r>
        <w:r>
          <w:rPr>
            <w:noProof/>
            <w:webHidden/>
          </w:rPr>
          <w:fldChar w:fldCharType="begin"/>
        </w:r>
        <w:r>
          <w:rPr>
            <w:noProof/>
            <w:webHidden/>
          </w:rPr>
          <w:instrText xml:space="preserve"> PAGEREF _Toc202175135 \h </w:instrText>
        </w:r>
        <w:r>
          <w:rPr>
            <w:noProof/>
            <w:webHidden/>
          </w:rPr>
        </w:r>
        <w:r>
          <w:rPr>
            <w:noProof/>
            <w:webHidden/>
          </w:rPr>
          <w:fldChar w:fldCharType="separate"/>
        </w:r>
        <w:r>
          <w:rPr>
            <w:noProof/>
            <w:webHidden/>
          </w:rPr>
          <w:t>14</w:t>
        </w:r>
        <w:r>
          <w:rPr>
            <w:noProof/>
            <w:webHidden/>
          </w:rPr>
          <w:fldChar w:fldCharType="end"/>
        </w:r>
      </w:hyperlink>
    </w:p>
    <w:p w14:paraId="15E40F99" w14:textId="3A33B579" w:rsidR="00055251" w:rsidRDefault="00055251">
      <w:pPr>
        <w:pStyle w:val="TOC3"/>
        <w:rPr>
          <w:rFonts w:eastAsiaTheme="minorEastAsia" w:cstheme="minorBidi"/>
          <w:noProof/>
          <w:kern w:val="2"/>
          <w:sz w:val="24"/>
          <w:szCs w:val="24"/>
          <w:lang w:val="en-GB" w:eastAsia="en-GB"/>
          <w14:ligatures w14:val="standardContextual"/>
        </w:rPr>
      </w:pPr>
      <w:hyperlink w:anchor="_Toc202175136" w:history="1">
        <w:r w:rsidRPr="00922D96">
          <w:rPr>
            <w:rStyle w:val="Hyperlink"/>
            <w:rFonts w:ascii="Squad" w:hAnsi="Squad"/>
            <w:b/>
            <w:noProof/>
            <w:snapToGrid w:val="0"/>
          </w:rPr>
          <w:t>1.3.2.</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Кредитен риск</w:t>
        </w:r>
        <w:r>
          <w:rPr>
            <w:noProof/>
            <w:webHidden/>
          </w:rPr>
          <w:tab/>
        </w:r>
        <w:r>
          <w:rPr>
            <w:noProof/>
            <w:webHidden/>
          </w:rPr>
          <w:fldChar w:fldCharType="begin"/>
        </w:r>
        <w:r>
          <w:rPr>
            <w:noProof/>
            <w:webHidden/>
          </w:rPr>
          <w:instrText xml:space="preserve"> PAGEREF _Toc202175136 \h </w:instrText>
        </w:r>
        <w:r>
          <w:rPr>
            <w:noProof/>
            <w:webHidden/>
          </w:rPr>
        </w:r>
        <w:r>
          <w:rPr>
            <w:noProof/>
            <w:webHidden/>
          </w:rPr>
          <w:fldChar w:fldCharType="separate"/>
        </w:r>
        <w:r>
          <w:rPr>
            <w:noProof/>
            <w:webHidden/>
          </w:rPr>
          <w:t>15</w:t>
        </w:r>
        <w:r>
          <w:rPr>
            <w:noProof/>
            <w:webHidden/>
          </w:rPr>
          <w:fldChar w:fldCharType="end"/>
        </w:r>
      </w:hyperlink>
    </w:p>
    <w:p w14:paraId="6937219E" w14:textId="79B4C699" w:rsidR="00055251" w:rsidRDefault="00055251">
      <w:pPr>
        <w:pStyle w:val="TOC3"/>
        <w:rPr>
          <w:rFonts w:eastAsiaTheme="minorEastAsia" w:cstheme="minorBidi"/>
          <w:noProof/>
          <w:kern w:val="2"/>
          <w:sz w:val="24"/>
          <w:szCs w:val="24"/>
          <w:lang w:val="en-GB" w:eastAsia="en-GB"/>
          <w14:ligatures w14:val="standardContextual"/>
        </w:rPr>
      </w:pPr>
      <w:hyperlink w:anchor="_Toc202175137" w:history="1">
        <w:r w:rsidRPr="00922D96">
          <w:rPr>
            <w:rStyle w:val="Hyperlink"/>
            <w:rFonts w:ascii="Squad" w:hAnsi="Squad"/>
            <w:b/>
            <w:noProof/>
          </w:rPr>
          <w:t>1.3.3.</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Операционен риск</w:t>
        </w:r>
        <w:r>
          <w:rPr>
            <w:noProof/>
            <w:webHidden/>
          </w:rPr>
          <w:tab/>
        </w:r>
        <w:r>
          <w:rPr>
            <w:noProof/>
            <w:webHidden/>
          </w:rPr>
          <w:fldChar w:fldCharType="begin"/>
        </w:r>
        <w:r>
          <w:rPr>
            <w:noProof/>
            <w:webHidden/>
          </w:rPr>
          <w:instrText xml:space="preserve"> PAGEREF _Toc202175137 \h </w:instrText>
        </w:r>
        <w:r>
          <w:rPr>
            <w:noProof/>
            <w:webHidden/>
          </w:rPr>
        </w:r>
        <w:r>
          <w:rPr>
            <w:noProof/>
            <w:webHidden/>
          </w:rPr>
          <w:fldChar w:fldCharType="separate"/>
        </w:r>
        <w:r>
          <w:rPr>
            <w:noProof/>
            <w:webHidden/>
          </w:rPr>
          <w:t>21</w:t>
        </w:r>
        <w:r>
          <w:rPr>
            <w:noProof/>
            <w:webHidden/>
          </w:rPr>
          <w:fldChar w:fldCharType="end"/>
        </w:r>
      </w:hyperlink>
    </w:p>
    <w:p w14:paraId="0311A938" w14:textId="07DA69EE" w:rsidR="00055251" w:rsidRDefault="00055251">
      <w:pPr>
        <w:pStyle w:val="TOC3"/>
        <w:rPr>
          <w:rFonts w:eastAsiaTheme="minorEastAsia" w:cstheme="minorBidi"/>
          <w:noProof/>
          <w:kern w:val="2"/>
          <w:sz w:val="24"/>
          <w:szCs w:val="24"/>
          <w:lang w:val="en-GB" w:eastAsia="en-GB"/>
          <w14:ligatures w14:val="standardContextual"/>
        </w:rPr>
      </w:pPr>
      <w:hyperlink w:anchor="_Toc202175138" w:history="1">
        <w:r w:rsidRPr="00922D96">
          <w:rPr>
            <w:rStyle w:val="Hyperlink"/>
            <w:rFonts w:ascii="Squad" w:hAnsi="Squad"/>
            <w:b/>
            <w:noProof/>
            <w:snapToGrid w:val="0"/>
          </w:rPr>
          <w:t>1.3.4.</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Пазарен риск</w:t>
        </w:r>
        <w:r>
          <w:rPr>
            <w:noProof/>
            <w:webHidden/>
          </w:rPr>
          <w:tab/>
        </w:r>
        <w:r>
          <w:rPr>
            <w:noProof/>
            <w:webHidden/>
          </w:rPr>
          <w:fldChar w:fldCharType="begin"/>
        </w:r>
        <w:r>
          <w:rPr>
            <w:noProof/>
            <w:webHidden/>
          </w:rPr>
          <w:instrText xml:space="preserve"> PAGEREF _Toc202175138 \h </w:instrText>
        </w:r>
        <w:r>
          <w:rPr>
            <w:noProof/>
            <w:webHidden/>
          </w:rPr>
        </w:r>
        <w:r>
          <w:rPr>
            <w:noProof/>
            <w:webHidden/>
          </w:rPr>
          <w:fldChar w:fldCharType="separate"/>
        </w:r>
        <w:r>
          <w:rPr>
            <w:noProof/>
            <w:webHidden/>
          </w:rPr>
          <w:t>24</w:t>
        </w:r>
        <w:r>
          <w:rPr>
            <w:noProof/>
            <w:webHidden/>
          </w:rPr>
          <w:fldChar w:fldCharType="end"/>
        </w:r>
      </w:hyperlink>
    </w:p>
    <w:p w14:paraId="57957A0C" w14:textId="6BA8D650" w:rsidR="00055251" w:rsidRDefault="00055251">
      <w:pPr>
        <w:pStyle w:val="TOC3"/>
        <w:rPr>
          <w:rFonts w:eastAsiaTheme="minorEastAsia" w:cstheme="minorBidi"/>
          <w:noProof/>
          <w:kern w:val="2"/>
          <w:sz w:val="24"/>
          <w:szCs w:val="24"/>
          <w:lang w:val="en-GB" w:eastAsia="en-GB"/>
          <w14:ligatures w14:val="standardContextual"/>
        </w:rPr>
      </w:pPr>
      <w:hyperlink w:anchor="_Toc202175139" w:history="1">
        <w:r w:rsidRPr="00922D96">
          <w:rPr>
            <w:rStyle w:val="Hyperlink"/>
            <w:rFonts w:ascii="Squad" w:hAnsi="Squad"/>
            <w:b/>
            <w:noProof/>
            <w:snapToGrid w:val="0"/>
          </w:rPr>
          <w:t>1.3.5.</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Ликвиден риск</w:t>
        </w:r>
        <w:r>
          <w:rPr>
            <w:noProof/>
            <w:webHidden/>
          </w:rPr>
          <w:tab/>
        </w:r>
        <w:r>
          <w:rPr>
            <w:noProof/>
            <w:webHidden/>
          </w:rPr>
          <w:fldChar w:fldCharType="begin"/>
        </w:r>
        <w:r>
          <w:rPr>
            <w:noProof/>
            <w:webHidden/>
          </w:rPr>
          <w:instrText xml:space="preserve"> PAGEREF _Toc202175139 \h </w:instrText>
        </w:r>
        <w:r>
          <w:rPr>
            <w:noProof/>
            <w:webHidden/>
          </w:rPr>
        </w:r>
        <w:r>
          <w:rPr>
            <w:noProof/>
            <w:webHidden/>
          </w:rPr>
          <w:fldChar w:fldCharType="separate"/>
        </w:r>
        <w:r>
          <w:rPr>
            <w:noProof/>
            <w:webHidden/>
          </w:rPr>
          <w:t>25</w:t>
        </w:r>
        <w:r>
          <w:rPr>
            <w:noProof/>
            <w:webHidden/>
          </w:rPr>
          <w:fldChar w:fldCharType="end"/>
        </w:r>
      </w:hyperlink>
    </w:p>
    <w:p w14:paraId="1C77FAC0" w14:textId="7DCBAE1A" w:rsidR="00055251" w:rsidRDefault="00055251">
      <w:pPr>
        <w:pStyle w:val="TOC3"/>
        <w:rPr>
          <w:rFonts w:eastAsiaTheme="minorEastAsia" w:cstheme="minorBidi"/>
          <w:noProof/>
          <w:kern w:val="2"/>
          <w:sz w:val="24"/>
          <w:szCs w:val="24"/>
          <w:lang w:val="en-GB" w:eastAsia="en-GB"/>
          <w14:ligatures w14:val="standardContextual"/>
        </w:rPr>
      </w:pPr>
      <w:hyperlink w:anchor="_Toc202175140" w:history="1">
        <w:r w:rsidRPr="00922D96">
          <w:rPr>
            <w:rStyle w:val="Hyperlink"/>
            <w:rFonts w:ascii="Squad" w:hAnsi="Squad"/>
            <w:b/>
            <w:noProof/>
            <w:snapToGrid w:val="0"/>
          </w:rPr>
          <w:t>1.3.6.</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Лихвен риск, произтичащ от дейности извън търговския портфейл (ЛРБП)</w:t>
        </w:r>
        <w:r>
          <w:rPr>
            <w:noProof/>
            <w:webHidden/>
          </w:rPr>
          <w:tab/>
        </w:r>
        <w:r>
          <w:rPr>
            <w:noProof/>
            <w:webHidden/>
          </w:rPr>
          <w:fldChar w:fldCharType="begin"/>
        </w:r>
        <w:r>
          <w:rPr>
            <w:noProof/>
            <w:webHidden/>
          </w:rPr>
          <w:instrText xml:space="preserve"> PAGEREF _Toc202175140 \h </w:instrText>
        </w:r>
        <w:r>
          <w:rPr>
            <w:noProof/>
            <w:webHidden/>
          </w:rPr>
        </w:r>
        <w:r>
          <w:rPr>
            <w:noProof/>
            <w:webHidden/>
          </w:rPr>
          <w:fldChar w:fldCharType="separate"/>
        </w:r>
        <w:r>
          <w:rPr>
            <w:noProof/>
            <w:webHidden/>
          </w:rPr>
          <w:t>26</w:t>
        </w:r>
        <w:r>
          <w:rPr>
            <w:noProof/>
            <w:webHidden/>
          </w:rPr>
          <w:fldChar w:fldCharType="end"/>
        </w:r>
      </w:hyperlink>
    </w:p>
    <w:p w14:paraId="41DB60CE" w14:textId="692F9B0C" w:rsidR="00055251" w:rsidRDefault="00055251">
      <w:pPr>
        <w:pStyle w:val="TOC3"/>
        <w:rPr>
          <w:rFonts w:eastAsiaTheme="minorEastAsia" w:cstheme="minorBidi"/>
          <w:noProof/>
          <w:kern w:val="2"/>
          <w:sz w:val="24"/>
          <w:szCs w:val="24"/>
          <w:lang w:val="en-GB" w:eastAsia="en-GB"/>
          <w14:ligatures w14:val="standardContextual"/>
        </w:rPr>
      </w:pPr>
      <w:hyperlink w:anchor="_Toc202175141" w:history="1">
        <w:r w:rsidRPr="00922D96">
          <w:rPr>
            <w:rStyle w:val="Hyperlink"/>
            <w:rFonts w:ascii="Squad" w:hAnsi="Squad"/>
            <w:b/>
            <w:noProof/>
            <w:lang w:val="ru-RU"/>
          </w:rPr>
          <w:t>1.3.7.</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Риск</w:t>
        </w:r>
        <w:r w:rsidRPr="00922D96">
          <w:rPr>
            <w:rStyle w:val="Hyperlink"/>
            <w:rFonts w:ascii="Squad" w:hAnsi="Squad"/>
            <w:b/>
            <w:noProof/>
            <w:lang w:val="ru-RU"/>
          </w:rPr>
          <w:t xml:space="preserve"> от кредитния спред, произтичащ от дейности извън търговския портфейл (РКСБП)</w:t>
        </w:r>
        <w:r>
          <w:rPr>
            <w:noProof/>
            <w:webHidden/>
          </w:rPr>
          <w:tab/>
        </w:r>
        <w:r>
          <w:rPr>
            <w:noProof/>
            <w:webHidden/>
          </w:rPr>
          <w:fldChar w:fldCharType="begin"/>
        </w:r>
        <w:r>
          <w:rPr>
            <w:noProof/>
            <w:webHidden/>
          </w:rPr>
          <w:instrText xml:space="preserve"> PAGEREF _Toc202175141 \h </w:instrText>
        </w:r>
        <w:r>
          <w:rPr>
            <w:noProof/>
            <w:webHidden/>
          </w:rPr>
        </w:r>
        <w:r>
          <w:rPr>
            <w:noProof/>
            <w:webHidden/>
          </w:rPr>
          <w:fldChar w:fldCharType="separate"/>
        </w:r>
        <w:r>
          <w:rPr>
            <w:noProof/>
            <w:webHidden/>
          </w:rPr>
          <w:t>28</w:t>
        </w:r>
        <w:r>
          <w:rPr>
            <w:noProof/>
            <w:webHidden/>
          </w:rPr>
          <w:fldChar w:fldCharType="end"/>
        </w:r>
      </w:hyperlink>
    </w:p>
    <w:p w14:paraId="181D9C80" w14:textId="7E980326" w:rsidR="00055251" w:rsidRDefault="00055251">
      <w:pPr>
        <w:pStyle w:val="TOC3"/>
        <w:rPr>
          <w:rFonts w:eastAsiaTheme="minorEastAsia" w:cstheme="minorBidi"/>
          <w:noProof/>
          <w:kern w:val="2"/>
          <w:sz w:val="24"/>
          <w:szCs w:val="24"/>
          <w:lang w:val="en-GB" w:eastAsia="en-GB"/>
          <w14:ligatures w14:val="standardContextual"/>
        </w:rPr>
      </w:pPr>
      <w:hyperlink w:anchor="_Toc202175142" w:history="1">
        <w:r w:rsidRPr="00922D96">
          <w:rPr>
            <w:rStyle w:val="Hyperlink"/>
            <w:rFonts w:ascii="Squad" w:hAnsi="Squad"/>
            <w:b/>
            <w:noProof/>
            <w:snapToGrid w:val="0"/>
          </w:rPr>
          <w:t>1.3.8.</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Бизнес и стратегически риск</w:t>
        </w:r>
        <w:r>
          <w:rPr>
            <w:noProof/>
            <w:webHidden/>
          </w:rPr>
          <w:tab/>
        </w:r>
        <w:r>
          <w:rPr>
            <w:noProof/>
            <w:webHidden/>
          </w:rPr>
          <w:fldChar w:fldCharType="begin"/>
        </w:r>
        <w:r>
          <w:rPr>
            <w:noProof/>
            <w:webHidden/>
          </w:rPr>
          <w:instrText xml:space="preserve"> PAGEREF _Toc202175142 \h </w:instrText>
        </w:r>
        <w:r>
          <w:rPr>
            <w:noProof/>
            <w:webHidden/>
          </w:rPr>
        </w:r>
        <w:r>
          <w:rPr>
            <w:noProof/>
            <w:webHidden/>
          </w:rPr>
          <w:fldChar w:fldCharType="separate"/>
        </w:r>
        <w:r>
          <w:rPr>
            <w:noProof/>
            <w:webHidden/>
          </w:rPr>
          <w:t>28</w:t>
        </w:r>
        <w:r>
          <w:rPr>
            <w:noProof/>
            <w:webHidden/>
          </w:rPr>
          <w:fldChar w:fldCharType="end"/>
        </w:r>
      </w:hyperlink>
    </w:p>
    <w:p w14:paraId="43098FED" w14:textId="15C66D07" w:rsidR="00055251" w:rsidRDefault="00055251">
      <w:pPr>
        <w:pStyle w:val="TOC3"/>
        <w:rPr>
          <w:rFonts w:eastAsiaTheme="minorEastAsia" w:cstheme="minorBidi"/>
          <w:noProof/>
          <w:kern w:val="2"/>
          <w:sz w:val="24"/>
          <w:szCs w:val="24"/>
          <w:lang w:val="en-GB" w:eastAsia="en-GB"/>
          <w14:ligatures w14:val="standardContextual"/>
        </w:rPr>
      </w:pPr>
      <w:hyperlink w:anchor="_Toc202175143" w:history="1">
        <w:r w:rsidRPr="00922D96">
          <w:rPr>
            <w:rStyle w:val="Hyperlink"/>
            <w:rFonts w:ascii="Squad" w:hAnsi="Squad"/>
            <w:b/>
            <w:noProof/>
            <w:snapToGrid w:val="0"/>
          </w:rPr>
          <w:t>1.3.9.</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Репутационен риск</w:t>
        </w:r>
        <w:r>
          <w:rPr>
            <w:noProof/>
            <w:webHidden/>
          </w:rPr>
          <w:tab/>
        </w:r>
        <w:r>
          <w:rPr>
            <w:noProof/>
            <w:webHidden/>
          </w:rPr>
          <w:fldChar w:fldCharType="begin"/>
        </w:r>
        <w:r>
          <w:rPr>
            <w:noProof/>
            <w:webHidden/>
          </w:rPr>
          <w:instrText xml:space="preserve"> PAGEREF _Toc202175143 \h </w:instrText>
        </w:r>
        <w:r>
          <w:rPr>
            <w:noProof/>
            <w:webHidden/>
          </w:rPr>
        </w:r>
        <w:r>
          <w:rPr>
            <w:noProof/>
            <w:webHidden/>
          </w:rPr>
          <w:fldChar w:fldCharType="separate"/>
        </w:r>
        <w:r>
          <w:rPr>
            <w:noProof/>
            <w:webHidden/>
          </w:rPr>
          <w:t>28</w:t>
        </w:r>
        <w:r>
          <w:rPr>
            <w:noProof/>
            <w:webHidden/>
          </w:rPr>
          <w:fldChar w:fldCharType="end"/>
        </w:r>
      </w:hyperlink>
    </w:p>
    <w:p w14:paraId="60E33E21" w14:textId="6623EBB7" w:rsidR="00055251" w:rsidRDefault="00055251">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202175144" w:history="1">
        <w:r w:rsidRPr="00922D96">
          <w:rPr>
            <w:rStyle w:val="Hyperlink"/>
            <w:rFonts w:ascii="Squad" w:hAnsi="Squad"/>
            <w:noProof/>
            <w:snapToGrid w:val="0"/>
          </w:rPr>
          <w:t>2.</w:t>
        </w:r>
        <w:r>
          <w:rPr>
            <w:rFonts w:eastAsiaTheme="minorEastAsia" w:cstheme="minorBidi"/>
            <w:b w:val="0"/>
            <w:bCs w:val="0"/>
            <w:noProof/>
            <w:kern w:val="2"/>
            <w:sz w:val="24"/>
            <w:szCs w:val="24"/>
            <w:lang w:val="en-GB" w:eastAsia="en-GB"/>
            <w14:ligatures w14:val="standardContextual"/>
          </w:rPr>
          <w:tab/>
        </w:r>
        <w:r w:rsidRPr="00922D96">
          <w:rPr>
            <w:rStyle w:val="Hyperlink"/>
            <w:rFonts w:ascii="Squad" w:hAnsi="Squad"/>
            <w:noProof/>
            <w:snapToGrid w:val="0"/>
          </w:rPr>
          <w:t>Регулаторни изисквания за адекватност на капитала</w:t>
        </w:r>
        <w:r>
          <w:rPr>
            <w:noProof/>
            <w:webHidden/>
          </w:rPr>
          <w:tab/>
        </w:r>
        <w:r>
          <w:rPr>
            <w:noProof/>
            <w:webHidden/>
          </w:rPr>
          <w:fldChar w:fldCharType="begin"/>
        </w:r>
        <w:r>
          <w:rPr>
            <w:noProof/>
            <w:webHidden/>
          </w:rPr>
          <w:instrText xml:space="preserve"> PAGEREF _Toc202175144 \h </w:instrText>
        </w:r>
        <w:r>
          <w:rPr>
            <w:noProof/>
            <w:webHidden/>
          </w:rPr>
        </w:r>
        <w:r>
          <w:rPr>
            <w:noProof/>
            <w:webHidden/>
          </w:rPr>
          <w:fldChar w:fldCharType="separate"/>
        </w:r>
        <w:r>
          <w:rPr>
            <w:noProof/>
            <w:webHidden/>
          </w:rPr>
          <w:t>29</w:t>
        </w:r>
        <w:r>
          <w:rPr>
            <w:noProof/>
            <w:webHidden/>
          </w:rPr>
          <w:fldChar w:fldCharType="end"/>
        </w:r>
      </w:hyperlink>
    </w:p>
    <w:p w14:paraId="08D35953" w14:textId="03269A8C" w:rsidR="00055251" w:rsidRDefault="00055251">
      <w:pPr>
        <w:pStyle w:val="TOC3"/>
        <w:rPr>
          <w:rFonts w:eastAsiaTheme="minorEastAsia" w:cstheme="minorBidi"/>
          <w:noProof/>
          <w:kern w:val="2"/>
          <w:sz w:val="24"/>
          <w:szCs w:val="24"/>
          <w:lang w:val="en-GB" w:eastAsia="en-GB"/>
          <w14:ligatures w14:val="standardContextual"/>
        </w:rPr>
      </w:pPr>
      <w:hyperlink w:anchor="_Toc202175145" w:history="1">
        <w:r w:rsidRPr="00922D96">
          <w:rPr>
            <w:rStyle w:val="Hyperlink"/>
            <w:rFonts w:ascii="Squad" w:hAnsi="Squad"/>
            <w:b/>
            <w:noProof/>
            <w:snapToGrid w:val="0"/>
          </w:rPr>
          <w:t>2.1.</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Регулаторен капитал и капиталови изисквания</w:t>
        </w:r>
        <w:r>
          <w:rPr>
            <w:noProof/>
            <w:webHidden/>
          </w:rPr>
          <w:tab/>
        </w:r>
        <w:r>
          <w:rPr>
            <w:noProof/>
            <w:webHidden/>
          </w:rPr>
          <w:fldChar w:fldCharType="begin"/>
        </w:r>
        <w:r>
          <w:rPr>
            <w:noProof/>
            <w:webHidden/>
          </w:rPr>
          <w:instrText xml:space="preserve"> PAGEREF _Toc202175145 \h </w:instrText>
        </w:r>
        <w:r>
          <w:rPr>
            <w:noProof/>
            <w:webHidden/>
          </w:rPr>
        </w:r>
        <w:r>
          <w:rPr>
            <w:noProof/>
            <w:webHidden/>
          </w:rPr>
          <w:fldChar w:fldCharType="separate"/>
        </w:r>
        <w:r>
          <w:rPr>
            <w:noProof/>
            <w:webHidden/>
          </w:rPr>
          <w:t>29</w:t>
        </w:r>
        <w:r>
          <w:rPr>
            <w:noProof/>
            <w:webHidden/>
          </w:rPr>
          <w:fldChar w:fldCharType="end"/>
        </w:r>
      </w:hyperlink>
    </w:p>
    <w:p w14:paraId="2F1676C2" w14:textId="526D7479" w:rsidR="00055251" w:rsidRDefault="00055251">
      <w:pPr>
        <w:pStyle w:val="TOC3"/>
        <w:rPr>
          <w:rFonts w:eastAsiaTheme="minorEastAsia" w:cstheme="minorBidi"/>
          <w:noProof/>
          <w:kern w:val="2"/>
          <w:sz w:val="24"/>
          <w:szCs w:val="24"/>
          <w:lang w:val="en-GB" w:eastAsia="en-GB"/>
          <w14:ligatures w14:val="standardContextual"/>
        </w:rPr>
      </w:pPr>
      <w:hyperlink w:anchor="_Toc202175146" w:history="1">
        <w:r w:rsidRPr="00922D96">
          <w:rPr>
            <w:rStyle w:val="Hyperlink"/>
            <w:rFonts w:ascii="Squad" w:hAnsi="Squad"/>
            <w:b/>
            <w:noProof/>
            <w:snapToGrid w:val="0"/>
          </w:rPr>
          <w:t>2.2.</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Антицикличен капиталов буфер</w:t>
        </w:r>
        <w:r>
          <w:rPr>
            <w:noProof/>
            <w:webHidden/>
          </w:rPr>
          <w:tab/>
        </w:r>
        <w:r>
          <w:rPr>
            <w:noProof/>
            <w:webHidden/>
          </w:rPr>
          <w:fldChar w:fldCharType="begin"/>
        </w:r>
        <w:r>
          <w:rPr>
            <w:noProof/>
            <w:webHidden/>
          </w:rPr>
          <w:instrText xml:space="preserve"> PAGEREF _Toc202175146 \h </w:instrText>
        </w:r>
        <w:r>
          <w:rPr>
            <w:noProof/>
            <w:webHidden/>
          </w:rPr>
        </w:r>
        <w:r>
          <w:rPr>
            <w:noProof/>
            <w:webHidden/>
          </w:rPr>
          <w:fldChar w:fldCharType="separate"/>
        </w:r>
        <w:r>
          <w:rPr>
            <w:noProof/>
            <w:webHidden/>
          </w:rPr>
          <w:t>31</w:t>
        </w:r>
        <w:r>
          <w:rPr>
            <w:noProof/>
            <w:webHidden/>
          </w:rPr>
          <w:fldChar w:fldCharType="end"/>
        </w:r>
      </w:hyperlink>
    </w:p>
    <w:p w14:paraId="0BD6AD66" w14:textId="201D73FA" w:rsidR="00055251" w:rsidRDefault="00055251">
      <w:pPr>
        <w:pStyle w:val="TOC3"/>
        <w:rPr>
          <w:rFonts w:eastAsiaTheme="minorEastAsia" w:cstheme="minorBidi"/>
          <w:noProof/>
          <w:kern w:val="2"/>
          <w:sz w:val="24"/>
          <w:szCs w:val="24"/>
          <w:lang w:val="en-GB" w:eastAsia="en-GB"/>
          <w14:ligatures w14:val="standardContextual"/>
        </w:rPr>
      </w:pPr>
      <w:hyperlink w:anchor="_Toc202175147" w:history="1">
        <w:r w:rsidRPr="00922D96">
          <w:rPr>
            <w:rStyle w:val="Hyperlink"/>
            <w:rFonts w:ascii="Squad" w:hAnsi="Squad"/>
            <w:b/>
            <w:noProof/>
            <w:snapToGrid w:val="0"/>
          </w:rPr>
          <w:t>2.3.</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Изискване по Стълб 2 (P2R)</w:t>
        </w:r>
        <w:r>
          <w:rPr>
            <w:noProof/>
            <w:webHidden/>
          </w:rPr>
          <w:tab/>
        </w:r>
        <w:r>
          <w:rPr>
            <w:noProof/>
            <w:webHidden/>
          </w:rPr>
          <w:fldChar w:fldCharType="begin"/>
        </w:r>
        <w:r>
          <w:rPr>
            <w:noProof/>
            <w:webHidden/>
          </w:rPr>
          <w:instrText xml:space="preserve"> PAGEREF _Toc202175147 \h </w:instrText>
        </w:r>
        <w:r>
          <w:rPr>
            <w:noProof/>
            <w:webHidden/>
          </w:rPr>
        </w:r>
        <w:r>
          <w:rPr>
            <w:noProof/>
            <w:webHidden/>
          </w:rPr>
          <w:fldChar w:fldCharType="separate"/>
        </w:r>
        <w:r>
          <w:rPr>
            <w:noProof/>
            <w:webHidden/>
          </w:rPr>
          <w:t>31</w:t>
        </w:r>
        <w:r>
          <w:rPr>
            <w:noProof/>
            <w:webHidden/>
          </w:rPr>
          <w:fldChar w:fldCharType="end"/>
        </w:r>
      </w:hyperlink>
    </w:p>
    <w:p w14:paraId="45C6C904" w14:textId="304345E7" w:rsidR="00055251" w:rsidRDefault="00055251">
      <w:pPr>
        <w:pStyle w:val="TOC3"/>
        <w:rPr>
          <w:rFonts w:eastAsiaTheme="minorEastAsia" w:cstheme="minorBidi"/>
          <w:noProof/>
          <w:kern w:val="2"/>
          <w:sz w:val="24"/>
          <w:szCs w:val="24"/>
          <w:lang w:val="en-GB" w:eastAsia="en-GB"/>
          <w14:ligatures w14:val="standardContextual"/>
        </w:rPr>
      </w:pPr>
      <w:hyperlink w:anchor="_Toc202175148" w:history="1">
        <w:r w:rsidRPr="00922D96">
          <w:rPr>
            <w:rStyle w:val="Hyperlink"/>
            <w:rFonts w:ascii="Squad" w:hAnsi="Squad"/>
            <w:b/>
            <w:noProof/>
            <w:snapToGrid w:val="0"/>
            <w:lang w:val="ru-RU"/>
          </w:rPr>
          <w:t>2.4.</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lang w:val="ru-RU"/>
          </w:rPr>
          <w:t>Капиталови изисквания по видове риск</w:t>
        </w:r>
        <w:r>
          <w:rPr>
            <w:noProof/>
            <w:webHidden/>
          </w:rPr>
          <w:tab/>
        </w:r>
        <w:r>
          <w:rPr>
            <w:noProof/>
            <w:webHidden/>
          </w:rPr>
          <w:fldChar w:fldCharType="begin"/>
        </w:r>
        <w:r>
          <w:rPr>
            <w:noProof/>
            <w:webHidden/>
          </w:rPr>
          <w:instrText xml:space="preserve"> PAGEREF _Toc202175148 \h </w:instrText>
        </w:r>
        <w:r>
          <w:rPr>
            <w:noProof/>
            <w:webHidden/>
          </w:rPr>
        </w:r>
        <w:r>
          <w:rPr>
            <w:noProof/>
            <w:webHidden/>
          </w:rPr>
          <w:fldChar w:fldCharType="separate"/>
        </w:r>
        <w:r>
          <w:rPr>
            <w:noProof/>
            <w:webHidden/>
          </w:rPr>
          <w:t>32</w:t>
        </w:r>
        <w:r>
          <w:rPr>
            <w:noProof/>
            <w:webHidden/>
          </w:rPr>
          <w:fldChar w:fldCharType="end"/>
        </w:r>
      </w:hyperlink>
    </w:p>
    <w:p w14:paraId="761A89AC" w14:textId="10CE8C69" w:rsidR="00055251" w:rsidRDefault="00055251">
      <w:pPr>
        <w:pStyle w:val="TOC4"/>
        <w:rPr>
          <w:rFonts w:eastAsiaTheme="minorEastAsia" w:cstheme="minorBidi"/>
          <w:noProof/>
          <w:kern w:val="2"/>
          <w:sz w:val="24"/>
          <w:szCs w:val="24"/>
          <w:lang w:val="en-GB" w:eastAsia="en-GB"/>
          <w14:ligatures w14:val="standardContextual"/>
        </w:rPr>
      </w:pPr>
      <w:hyperlink w:anchor="_Toc202175149" w:history="1">
        <w:r w:rsidRPr="00922D96">
          <w:rPr>
            <w:rStyle w:val="Hyperlink"/>
            <w:rFonts w:ascii="Squad" w:hAnsi="Squad"/>
            <w:b/>
            <w:noProof/>
            <w:snapToGrid w:val="0"/>
          </w:rPr>
          <w:t>2.4.1.</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Капиталови изисквания за кредитен риск</w:t>
        </w:r>
        <w:r>
          <w:rPr>
            <w:noProof/>
            <w:webHidden/>
          </w:rPr>
          <w:tab/>
        </w:r>
        <w:r>
          <w:rPr>
            <w:noProof/>
            <w:webHidden/>
          </w:rPr>
          <w:fldChar w:fldCharType="begin"/>
        </w:r>
        <w:r>
          <w:rPr>
            <w:noProof/>
            <w:webHidden/>
          </w:rPr>
          <w:instrText xml:space="preserve"> PAGEREF _Toc202175149 \h </w:instrText>
        </w:r>
        <w:r>
          <w:rPr>
            <w:noProof/>
            <w:webHidden/>
          </w:rPr>
        </w:r>
        <w:r>
          <w:rPr>
            <w:noProof/>
            <w:webHidden/>
          </w:rPr>
          <w:fldChar w:fldCharType="separate"/>
        </w:r>
        <w:r>
          <w:rPr>
            <w:noProof/>
            <w:webHidden/>
          </w:rPr>
          <w:t>32</w:t>
        </w:r>
        <w:r>
          <w:rPr>
            <w:noProof/>
            <w:webHidden/>
          </w:rPr>
          <w:fldChar w:fldCharType="end"/>
        </w:r>
      </w:hyperlink>
    </w:p>
    <w:p w14:paraId="732088E9" w14:textId="51A5D6FC" w:rsidR="00055251" w:rsidRDefault="00055251">
      <w:pPr>
        <w:pStyle w:val="TOC4"/>
        <w:rPr>
          <w:rFonts w:eastAsiaTheme="minorEastAsia" w:cstheme="minorBidi"/>
          <w:noProof/>
          <w:kern w:val="2"/>
          <w:sz w:val="24"/>
          <w:szCs w:val="24"/>
          <w:lang w:val="en-GB" w:eastAsia="en-GB"/>
          <w14:ligatures w14:val="standardContextual"/>
        </w:rPr>
      </w:pPr>
      <w:hyperlink w:anchor="_Toc202175150" w:history="1">
        <w:r w:rsidRPr="00922D96">
          <w:rPr>
            <w:rStyle w:val="Hyperlink"/>
            <w:rFonts w:ascii="Squad" w:hAnsi="Squad"/>
            <w:b/>
            <w:noProof/>
            <w:snapToGrid w:val="0"/>
          </w:rPr>
          <w:t>2.4.2.</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Капиталови изисквания за пазарен риск</w:t>
        </w:r>
        <w:r>
          <w:rPr>
            <w:noProof/>
            <w:webHidden/>
          </w:rPr>
          <w:tab/>
        </w:r>
        <w:r>
          <w:rPr>
            <w:noProof/>
            <w:webHidden/>
          </w:rPr>
          <w:fldChar w:fldCharType="begin"/>
        </w:r>
        <w:r>
          <w:rPr>
            <w:noProof/>
            <w:webHidden/>
          </w:rPr>
          <w:instrText xml:space="preserve"> PAGEREF _Toc202175150 \h </w:instrText>
        </w:r>
        <w:r>
          <w:rPr>
            <w:noProof/>
            <w:webHidden/>
          </w:rPr>
        </w:r>
        <w:r>
          <w:rPr>
            <w:noProof/>
            <w:webHidden/>
          </w:rPr>
          <w:fldChar w:fldCharType="separate"/>
        </w:r>
        <w:r>
          <w:rPr>
            <w:noProof/>
            <w:webHidden/>
          </w:rPr>
          <w:t>33</w:t>
        </w:r>
        <w:r>
          <w:rPr>
            <w:noProof/>
            <w:webHidden/>
          </w:rPr>
          <w:fldChar w:fldCharType="end"/>
        </w:r>
      </w:hyperlink>
    </w:p>
    <w:p w14:paraId="4231558B" w14:textId="32F182CB" w:rsidR="00055251" w:rsidRDefault="00055251">
      <w:pPr>
        <w:pStyle w:val="TOC4"/>
        <w:rPr>
          <w:rFonts w:eastAsiaTheme="minorEastAsia" w:cstheme="minorBidi"/>
          <w:noProof/>
          <w:kern w:val="2"/>
          <w:sz w:val="24"/>
          <w:szCs w:val="24"/>
          <w:lang w:val="en-GB" w:eastAsia="en-GB"/>
          <w14:ligatures w14:val="standardContextual"/>
        </w:rPr>
      </w:pPr>
      <w:hyperlink w:anchor="_Toc202175151" w:history="1">
        <w:r w:rsidRPr="00922D96">
          <w:rPr>
            <w:rStyle w:val="Hyperlink"/>
            <w:rFonts w:ascii="Squad" w:hAnsi="Squad"/>
            <w:b/>
            <w:noProof/>
            <w:snapToGrid w:val="0"/>
          </w:rPr>
          <w:t>2.4.3.</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Капиталови изисквания за операционен риск</w:t>
        </w:r>
        <w:r>
          <w:rPr>
            <w:noProof/>
            <w:webHidden/>
          </w:rPr>
          <w:tab/>
        </w:r>
        <w:r>
          <w:rPr>
            <w:noProof/>
            <w:webHidden/>
          </w:rPr>
          <w:fldChar w:fldCharType="begin"/>
        </w:r>
        <w:r>
          <w:rPr>
            <w:noProof/>
            <w:webHidden/>
          </w:rPr>
          <w:instrText xml:space="preserve"> PAGEREF _Toc202175151 \h </w:instrText>
        </w:r>
        <w:r>
          <w:rPr>
            <w:noProof/>
            <w:webHidden/>
          </w:rPr>
        </w:r>
        <w:r>
          <w:rPr>
            <w:noProof/>
            <w:webHidden/>
          </w:rPr>
          <w:fldChar w:fldCharType="separate"/>
        </w:r>
        <w:r>
          <w:rPr>
            <w:noProof/>
            <w:webHidden/>
          </w:rPr>
          <w:t>35</w:t>
        </w:r>
        <w:r>
          <w:rPr>
            <w:noProof/>
            <w:webHidden/>
          </w:rPr>
          <w:fldChar w:fldCharType="end"/>
        </w:r>
      </w:hyperlink>
    </w:p>
    <w:p w14:paraId="79AB9BEB" w14:textId="3130E97A" w:rsidR="00055251" w:rsidRDefault="00055251">
      <w:pPr>
        <w:pStyle w:val="TOC4"/>
        <w:rPr>
          <w:rFonts w:eastAsiaTheme="minorEastAsia" w:cstheme="minorBidi"/>
          <w:noProof/>
          <w:kern w:val="2"/>
          <w:sz w:val="24"/>
          <w:szCs w:val="24"/>
          <w:lang w:val="en-GB" w:eastAsia="en-GB"/>
          <w14:ligatures w14:val="standardContextual"/>
        </w:rPr>
      </w:pPr>
      <w:hyperlink w:anchor="_Toc202175152" w:history="1">
        <w:r w:rsidRPr="00922D96">
          <w:rPr>
            <w:rStyle w:val="Hyperlink"/>
            <w:rFonts w:ascii="Squad" w:hAnsi="Squad"/>
            <w:b/>
            <w:noProof/>
            <w:snapToGrid w:val="0"/>
          </w:rPr>
          <w:t>2.4.4.</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rPr>
          <w:t>Детайлни оповестявания за разпределение на класовете експозиции по критерии, определени от Регламент (ЕС) №  575/2013</w:t>
        </w:r>
        <w:r>
          <w:rPr>
            <w:noProof/>
            <w:webHidden/>
          </w:rPr>
          <w:tab/>
        </w:r>
        <w:r>
          <w:rPr>
            <w:noProof/>
            <w:webHidden/>
          </w:rPr>
          <w:fldChar w:fldCharType="begin"/>
        </w:r>
        <w:r>
          <w:rPr>
            <w:noProof/>
            <w:webHidden/>
          </w:rPr>
          <w:instrText xml:space="preserve"> PAGEREF _Toc202175152 \h </w:instrText>
        </w:r>
        <w:r>
          <w:rPr>
            <w:noProof/>
            <w:webHidden/>
          </w:rPr>
        </w:r>
        <w:r>
          <w:rPr>
            <w:noProof/>
            <w:webHidden/>
          </w:rPr>
          <w:fldChar w:fldCharType="separate"/>
        </w:r>
        <w:r>
          <w:rPr>
            <w:noProof/>
            <w:webHidden/>
          </w:rPr>
          <w:t>35</w:t>
        </w:r>
        <w:r>
          <w:rPr>
            <w:noProof/>
            <w:webHidden/>
          </w:rPr>
          <w:fldChar w:fldCharType="end"/>
        </w:r>
      </w:hyperlink>
    </w:p>
    <w:p w14:paraId="47899230" w14:textId="22A17232" w:rsidR="00055251" w:rsidRDefault="00055251">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202175153" w:history="1">
        <w:r w:rsidRPr="00922D96">
          <w:rPr>
            <w:rStyle w:val="Hyperlink"/>
            <w:rFonts w:ascii="Squad" w:hAnsi="Squad"/>
            <w:noProof/>
            <w:snapToGrid w:val="0"/>
          </w:rPr>
          <w:t>3.</w:t>
        </w:r>
        <w:r>
          <w:rPr>
            <w:rFonts w:eastAsiaTheme="minorEastAsia" w:cstheme="minorBidi"/>
            <w:b w:val="0"/>
            <w:bCs w:val="0"/>
            <w:noProof/>
            <w:kern w:val="2"/>
            <w:sz w:val="24"/>
            <w:szCs w:val="24"/>
            <w:lang w:val="en-GB" w:eastAsia="en-GB"/>
            <w14:ligatures w14:val="standardContextual"/>
          </w:rPr>
          <w:tab/>
        </w:r>
        <w:r w:rsidRPr="00922D96">
          <w:rPr>
            <w:rStyle w:val="Hyperlink"/>
            <w:rFonts w:ascii="Squad" w:hAnsi="Squad"/>
            <w:noProof/>
            <w:snapToGrid w:val="0"/>
          </w:rPr>
          <w:t>Ливъридж</w:t>
        </w:r>
        <w:r>
          <w:rPr>
            <w:noProof/>
            <w:webHidden/>
          </w:rPr>
          <w:tab/>
        </w:r>
        <w:r>
          <w:rPr>
            <w:noProof/>
            <w:webHidden/>
          </w:rPr>
          <w:fldChar w:fldCharType="begin"/>
        </w:r>
        <w:r>
          <w:rPr>
            <w:noProof/>
            <w:webHidden/>
          </w:rPr>
          <w:instrText xml:space="preserve"> PAGEREF _Toc202175153 \h </w:instrText>
        </w:r>
        <w:r>
          <w:rPr>
            <w:noProof/>
            <w:webHidden/>
          </w:rPr>
        </w:r>
        <w:r>
          <w:rPr>
            <w:noProof/>
            <w:webHidden/>
          </w:rPr>
          <w:fldChar w:fldCharType="separate"/>
        </w:r>
        <w:r>
          <w:rPr>
            <w:noProof/>
            <w:webHidden/>
          </w:rPr>
          <w:t>37</w:t>
        </w:r>
        <w:r>
          <w:rPr>
            <w:noProof/>
            <w:webHidden/>
          </w:rPr>
          <w:fldChar w:fldCharType="end"/>
        </w:r>
      </w:hyperlink>
    </w:p>
    <w:p w14:paraId="03BA132F" w14:textId="62DB5B29" w:rsidR="00055251" w:rsidRDefault="00055251">
      <w:pPr>
        <w:pStyle w:val="TOC1"/>
        <w:rPr>
          <w:rFonts w:asciiTheme="minorHAnsi" w:eastAsiaTheme="minorEastAsia" w:hAnsiTheme="minorHAnsi" w:cstheme="minorBidi"/>
          <w:b w:val="0"/>
          <w:bCs w:val="0"/>
          <w:caps w:val="0"/>
          <w:noProof/>
          <w:kern w:val="2"/>
          <w:sz w:val="24"/>
          <w:lang w:val="en-GB" w:eastAsia="en-GB"/>
          <w14:ligatures w14:val="standardContextual"/>
        </w:rPr>
      </w:pPr>
      <w:hyperlink w:anchor="_Toc202175154" w:history="1">
        <w:r w:rsidRPr="00922D96">
          <w:rPr>
            <w:rStyle w:val="Hyperlink"/>
            <w:rFonts w:ascii="Squad" w:hAnsi="Squad"/>
            <w:noProof/>
          </w:rPr>
          <w:t>II.</w:t>
        </w:r>
        <w:r>
          <w:rPr>
            <w:rFonts w:asciiTheme="minorHAnsi" w:eastAsiaTheme="minorEastAsia" w:hAnsiTheme="minorHAnsi" w:cstheme="minorBidi"/>
            <w:b w:val="0"/>
            <w:bCs w:val="0"/>
            <w:caps w:val="0"/>
            <w:noProof/>
            <w:kern w:val="2"/>
            <w:sz w:val="24"/>
            <w:lang w:val="en-GB" w:eastAsia="en-GB"/>
            <w14:ligatures w14:val="standardContextual"/>
          </w:rPr>
          <w:tab/>
        </w:r>
        <w:r w:rsidRPr="00922D96">
          <w:rPr>
            <w:rStyle w:val="Hyperlink"/>
            <w:rFonts w:ascii="Squad" w:hAnsi="Squad"/>
            <w:noProof/>
          </w:rPr>
          <w:t>Вътрешен анализ на адекватността на капитала (ВААК)</w:t>
        </w:r>
        <w:r>
          <w:rPr>
            <w:noProof/>
            <w:webHidden/>
          </w:rPr>
          <w:tab/>
        </w:r>
        <w:r>
          <w:rPr>
            <w:noProof/>
            <w:webHidden/>
          </w:rPr>
          <w:fldChar w:fldCharType="begin"/>
        </w:r>
        <w:r>
          <w:rPr>
            <w:noProof/>
            <w:webHidden/>
          </w:rPr>
          <w:instrText xml:space="preserve"> PAGEREF _Toc202175154 \h </w:instrText>
        </w:r>
        <w:r>
          <w:rPr>
            <w:noProof/>
            <w:webHidden/>
          </w:rPr>
        </w:r>
        <w:r>
          <w:rPr>
            <w:noProof/>
            <w:webHidden/>
          </w:rPr>
          <w:fldChar w:fldCharType="separate"/>
        </w:r>
        <w:r>
          <w:rPr>
            <w:noProof/>
            <w:webHidden/>
          </w:rPr>
          <w:t>37</w:t>
        </w:r>
        <w:r>
          <w:rPr>
            <w:noProof/>
            <w:webHidden/>
          </w:rPr>
          <w:fldChar w:fldCharType="end"/>
        </w:r>
      </w:hyperlink>
    </w:p>
    <w:p w14:paraId="147E9A17" w14:textId="39072D24" w:rsidR="00055251" w:rsidRDefault="00055251">
      <w:pPr>
        <w:pStyle w:val="TOC2"/>
        <w:tabs>
          <w:tab w:val="right" w:leader="dot" w:pos="8919"/>
        </w:tabs>
        <w:rPr>
          <w:rFonts w:eastAsiaTheme="minorEastAsia" w:cstheme="minorBidi"/>
          <w:b w:val="0"/>
          <w:bCs w:val="0"/>
          <w:noProof/>
          <w:kern w:val="2"/>
          <w:sz w:val="24"/>
          <w:szCs w:val="24"/>
          <w:lang w:val="en-GB" w:eastAsia="en-GB"/>
          <w14:ligatures w14:val="standardContextual"/>
        </w:rPr>
      </w:pPr>
      <w:hyperlink w:anchor="_Toc202175155" w:history="1">
        <w:r w:rsidRPr="00922D96">
          <w:rPr>
            <w:rStyle w:val="Hyperlink"/>
            <w:rFonts w:ascii="Squad" w:hAnsi="Squad"/>
            <w:noProof/>
            <w:snapToGrid w:val="0"/>
          </w:rPr>
          <w:t>1. Управление на капитала и структура на собствения капитал</w:t>
        </w:r>
        <w:r>
          <w:rPr>
            <w:noProof/>
            <w:webHidden/>
          </w:rPr>
          <w:tab/>
        </w:r>
        <w:r>
          <w:rPr>
            <w:noProof/>
            <w:webHidden/>
          </w:rPr>
          <w:fldChar w:fldCharType="begin"/>
        </w:r>
        <w:r>
          <w:rPr>
            <w:noProof/>
            <w:webHidden/>
          </w:rPr>
          <w:instrText xml:space="preserve"> PAGEREF _Toc202175155 \h </w:instrText>
        </w:r>
        <w:r>
          <w:rPr>
            <w:noProof/>
            <w:webHidden/>
          </w:rPr>
        </w:r>
        <w:r>
          <w:rPr>
            <w:noProof/>
            <w:webHidden/>
          </w:rPr>
          <w:fldChar w:fldCharType="separate"/>
        </w:r>
        <w:r>
          <w:rPr>
            <w:noProof/>
            <w:webHidden/>
          </w:rPr>
          <w:t>37</w:t>
        </w:r>
        <w:r>
          <w:rPr>
            <w:noProof/>
            <w:webHidden/>
          </w:rPr>
          <w:fldChar w:fldCharType="end"/>
        </w:r>
      </w:hyperlink>
    </w:p>
    <w:p w14:paraId="57EA17AE" w14:textId="4ADD2FAF" w:rsidR="00055251" w:rsidRDefault="00055251">
      <w:pPr>
        <w:pStyle w:val="TOC2"/>
        <w:tabs>
          <w:tab w:val="right" w:leader="dot" w:pos="8919"/>
        </w:tabs>
        <w:rPr>
          <w:rFonts w:eastAsiaTheme="minorEastAsia" w:cstheme="minorBidi"/>
          <w:b w:val="0"/>
          <w:bCs w:val="0"/>
          <w:noProof/>
          <w:kern w:val="2"/>
          <w:sz w:val="24"/>
          <w:szCs w:val="24"/>
          <w:lang w:val="en-GB" w:eastAsia="en-GB"/>
          <w14:ligatures w14:val="standardContextual"/>
        </w:rPr>
      </w:pPr>
      <w:hyperlink w:anchor="_Toc202175156" w:history="1">
        <w:r w:rsidRPr="00922D96">
          <w:rPr>
            <w:rStyle w:val="Hyperlink"/>
            <w:rFonts w:ascii="Squad" w:hAnsi="Squad"/>
            <w:noProof/>
            <w:snapToGrid w:val="0"/>
          </w:rPr>
          <w:t>2. Вътрешна оценка на риска</w:t>
        </w:r>
        <w:r>
          <w:rPr>
            <w:noProof/>
            <w:webHidden/>
          </w:rPr>
          <w:tab/>
        </w:r>
        <w:r>
          <w:rPr>
            <w:noProof/>
            <w:webHidden/>
          </w:rPr>
          <w:fldChar w:fldCharType="begin"/>
        </w:r>
        <w:r>
          <w:rPr>
            <w:noProof/>
            <w:webHidden/>
          </w:rPr>
          <w:instrText xml:space="preserve"> PAGEREF _Toc202175156 \h </w:instrText>
        </w:r>
        <w:r>
          <w:rPr>
            <w:noProof/>
            <w:webHidden/>
          </w:rPr>
        </w:r>
        <w:r>
          <w:rPr>
            <w:noProof/>
            <w:webHidden/>
          </w:rPr>
          <w:fldChar w:fldCharType="separate"/>
        </w:r>
        <w:r>
          <w:rPr>
            <w:noProof/>
            <w:webHidden/>
          </w:rPr>
          <w:t>40</w:t>
        </w:r>
        <w:r>
          <w:rPr>
            <w:noProof/>
            <w:webHidden/>
          </w:rPr>
          <w:fldChar w:fldCharType="end"/>
        </w:r>
      </w:hyperlink>
    </w:p>
    <w:p w14:paraId="4A9B584F" w14:textId="678398F0" w:rsidR="00055251" w:rsidRDefault="00055251">
      <w:pPr>
        <w:pStyle w:val="TOC2"/>
        <w:tabs>
          <w:tab w:val="right" w:leader="dot" w:pos="8919"/>
        </w:tabs>
        <w:rPr>
          <w:rFonts w:eastAsiaTheme="minorEastAsia" w:cstheme="minorBidi"/>
          <w:b w:val="0"/>
          <w:bCs w:val="0"/>
          <w:noProof/>
          <w:kern w:val="2"/>
          <w:sz w:val="24"/>
          <w:szCs w:val="24"/>
          <w:lang w:val="en-GB" w:eastAsia="en-GB"/>
          <w14:ligatures w14:val="standardContextual"/>
        </w:rPr>
      </w:pPr>
      <w:hyperlink w:anchor="_Toc202175157" w:history="1">
        <w:r w:rsidRPr="00922D96">
          <w:rPr>
            <w:rStyle w:val="Hyperlink"/>
            <w:rFonts w:ascii="Squad" w:hAnsi="Squad"/>
            <w:noProof/>
            <w:snapToGrid w:val="0"/>
          </w:rPr>
          <w:t>3. Допълнителен капитал  за рисковете съгласно вътрешната оценка</w:t>
        </w:r>
        <w:r>
          <w:rPr>
            <w:noProof/>
            <w:webHidden/>
          </w:rPr>
          <w:tab/>
        </w:r>
        <w:r>
          <w:rPr>
            <w:noProof/>
            <w:webHidden/>
          </w:rPr>
          <w:fldChar w:fldCharType="begin"/>
        </w:r>
        <w:r>
          <w:rPr>
            <w:noProof/>
            <w:webHidden/>
          </w:rPr>
          <w:instrText xml:space="preserve"> PAGEREF _Toc202175157 \h </w:instrText>
        </w:r>
        <w:r>
          <w:rPr>
            <w:noProof/>
            <w:webHidden/>
          </w:rPr>
        </w:r>
        <w:r>
          <w:rPr>
            <w:noProof/>
            <w:webHidden/>
          </w:rPr>
          <w:fldChar w:fldCharType="separate"/>
        </w:r>
        <w:r>
          <w:rPr>
            <w:noProof/>
            <w:webHidden/>
          </w:rPr>
          <w:t>40</w:t>
        </w:r>
        <w:r>
          <w:rPr>
            <w:noProof/>
            <w:webHidden/>
          </w:rPr>
          <w:fldChar w:fldCharType="end"/>
        </w:r>
      </w:hyperlink>
    </w:p>
    <w:p w14:paraId="4497B055" w14:textId="157EA7FD" w:rsidR="00055251" w:rsidRDefault="00055251">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202175158" w:history="1">
        <w:r w:rsidRPr="00922D96">
          <w:rPr>
            <w:rStyle w:val="Hyperlink"/>
            <w:rFonts w:ascii="Squad" w:hAnsi="Squad"/>
            <w:noProof/>
            <w:snapToGrid w:val="0"/>
          </w:rPr>
          <w:t>4.</w:t>
        </w:r>
        <w:r>
          <w:rPr>
            <w:rFonts w:eastAsiaTheme="minorEastAsia" w:cstheme="minorBidi"/>
            <w:b w:val="0"/>
            <w:bCs w:val="0"/>
            <w:noProof/>
            <w:kern w:val="2"/>
            <w:sz w:val="24"/>
            <w:szCs w:val="24"/>
            <w:lang w:val="en-GB" w:eastAsia="en-GB"/>
            <w14:ligatures w14:val="standardContextual"/>
          </w:rPr>
          <w:tab/>
        </w:r>
        <w:r w:rsidRPr="00922D96">
          <w:rPr>
            <w:rStyle w:val="Hyperlink"/>
            <w:rFonts w:ascii="Squad" w:hAnsi="Squad"/>
            <w:noProof/>
            <w:snapToGrid w:val="0"/>
          </w:rPr>
          <w:t>Стрес тестове за целите на ВААК</w:t>
        </w:r>
        <w:r>
          <w:rPr>
            <w:noProof/>
            <w:webHidden/>
          </w:rPr>
          <w:tab/>
        </w:r>
        <w:r>
          <w:rPr>
            <w:noProof/>
            <w:webHidden/>
          </w:rPr>
          <w:fldChar w:fldCharType="begin"/>
        </w:r>
        <w:r>
          <w:rPr>
            <w:noProof/>
            <w:webHidden/>
          </w:rPr>
          <w:instrText xml:space="preserve"> PAGEREF _Toc202175158 \h </w:instrText>
        </w:r>
        <w:r>
          <w:rPr>
            <w:noProof/>
            <w:webHidden/>
          </w:rPr>
        </w:r>
        <w:r>
          <w:rPr>
            <w:noProof/>
            <w:webHidden/>
          </w:rPr>
          <w:fldChar w:fldCharType="separate"/>
        </w:r>
        <w:r>
          <w:rPr>
            <w:noProof/>
            <w:webHidden/>
          </w:rPr>
          <w:t>44</w:t>
        </w:r>
        <w:r>
          <w:rPr>
            <w:noProof/>
            <w:webHidden/>
          </w:rPr>
          <w:fldChar w:fldCharType="end"/>
        </w:r>
      </w:hyperlink>
    </w:p>
    <w:p w14:paraId="0A547A5C" w14:textId="79525D9A" w:rsidR="00055251" w:rsidRDefault="00055251">
      <w:pPr>
        <w:pStyle w:val="TOC1"/>
        <w:rPr>
          <w:rFonts w:asciiTheme="minorHAnsi" w:eastAsiaTheme="minorEastAsia" w:hAnsiTheme="minorHAnsi" w:cstheme="minorBidi"/>
          <w:b w:val="0"/>
          <w:bCs w:val="0"/>
          <w:caps w:val="0"/>
          <w:noProof/>
          <w:kern w:val="2"/>
          <w:sz w:val="24"/>
          <w:lang w:val="en-GB" w:eastAsia="en-GB"/>
          <w14:ligatures w14:val="standardContextual"/>
        </w:rPr>
      </w:pPr>
      <w:hyperlink w:anchor="_Toc202175159" w:history="1">
        <w:r w:rsidRPr="00922D96">
          <w:rPr>
            <w:rStyle w:val="Hyperlink"/>
            <w:rFonts w:ascii="Squad" w:hAnsi="Squad"/>
            <w:noProof/>
          </w:rPr>
          <w:t>III.</w:t>
        </w:r>
        <w:r>
          <w:rPr>
            <w:rFonts w:asciiTheme="minorHAnsi" w:eastAsiaTheme="minorEastAsia" w:hAnsiTheme="minorHAnsi" w:cstheme="minorBidi"/>
            <w:b w:val="0"/>
            <w:bCs w:val="0"/>
            <w:caps w:val="0"/>
            <w:noProof/>
            <w:kern w:val="2"/>
            <w:sz w:val="24"/>
            <w:lang w:val="en-GB" w:eastAsia="en-GB"/>
            <w14:ligatures w14:val="standardContextual"/>
          </w:rPr>
          <w:tab/>
        </w:r>
        <w:r w:rsidRPr="00922D96">
          <w:rPr>
            <w:rStyle w:val="Hyperlink"/>
            <w:rFonts w:ascii="Squad" w:hAnsi="Squad"/>
            <w:noProof/>
          </w:rPr>
          <w:t>Минимално изискване за собствен капитал и приемливи задължения (МИСКПЗ)</w:t>
        </w:r>
        <w:r>
          <w:rPr>
            <w:noProof/>
            <w:webHidden/>
          </w:rPr>
          <w:tab/>
        </w:r>
        <w:r>
          <w:rPr>
            <w:noProof/>
            <w:webHidden/>
          </w:rPr>
          <w:fldChar w:fldCharType="begin"/>
        </w:r>
        <w:r>
          <w:rPr>
            <w:noProof/>
            <w:webHidden/>
          </w:rPr>
          <w:instrText xml:space="preserve"> PAGEREF _Toc202175159 \h </w:instrText>
        </w:r>
        <w:r>
          <w:rPr>
            <w:noProof/>
            <w:webHidden/>
          </w:rPr>
        </w:r>
        <w:r>
          <w:rPr>
            <w:noProof/>
            <w:webHidden/>
          </w:rPr>
          <w:fldChar w:fldCharType="separate"/>
        </w:r>
        <w:r>
          <w:rPr>
            <w:noProof/>
            <w:webHidden/>
          </w:rPr>
          <w:t>47</w:t>
        </w:r>
        <w:r>
          <w:rPr>
            <w:noProof/>
            <w:webHidden/>
          </w:rPr>
          <w:fldChar w:fldCharType="end"/>
        </w:r>
      </w:hyperlink>
    </w:p>
    <w:p w14:paraId="65E6C7DA" w14:textId="431E27B6" w:rsidR="00055251" w:rsidRDefault="00055251">
      <w:pPr>
        <w:pStyle w:val="TOC1"/>
        <w:rPr>
          <w:rFonts w:asciiTheme="minorHAnsi" w:eastAsiaTheme="minorEastAsia" w:hAnsiTheme="minorHAnsi" w:cstheme="minorBidi"/>
          <w:b w:val="0"/>
          <w:bCs w:val="0"/>
          <w:caps w:val="0"/>
          <w:noProof/>
          <w:kern w:val="2"/>
          <w:sz w:val="24"/>
          <w:lang w:val="en-GB" w:eastAsia="en-GB"/>
          <w14:ligatures w14:val="standardContextual"/>
        </w:rPr>
      </w:pPr>
      <w:hyperlink w:anchor="_Toc202175160" w:history="1">
        <w:r w:rsidRPr="00922D96">
          <w:rPr>
            <w:rStyle w:val="Hyperlink"/>
            <w:rFonts w:ascii="Squad" w:hAnsi="Squad"/>
            <w:noProof/>
          </w:rPr>
          <w:t>IV.</w:t>
        </w:r>
        <w:r>
          <w:rPr>
            <w:rFonts w:asciiTheme="minorHAnsi" w:eastAsiaTheme="minorEastAsia" w:hAnsiTheme="minorHAnsi" w:cstheme="minorBidi"/>
            <w:b w:val="0"/>
            <w:bCs w:val="0"/>
            <w:caps w:val="0"/>
            <w:noProof/>
            <w:kern w:val="2"/>
            <w:sz w:val="24"/>
            <w:lang w:val="en-GB" w:eastAsia="en-GB"/>
            <w14:ligatures w14:val="standardContextual"/>
          </w:rPr>
          <w:tab/>
        </w:r>
        <w:r w:rsidRPr="00922D96">
          <w:rPr>
            <w:rStyle w:val="Hyperlink"/>
            <w:rFonts w:ascii="Squad" w:hAnsi="Squad"/>
            <w:noProof/>
          </w:rPr>
          <w:t>Политика при обременяване на активи</w:t>
        </w:r>
        <w:r>
          <w:rPr>
            <w:noProof/>
            <w:webHidden/>
          </w:rPr>
          <w:tab/>
        </w:r>
        <w:r>
          <w:rPr>
            <w:noProof/>
            <w:webHidden/>
          </w:rPr>
          <w:fldChar w:fldCharType="begin"/>
        </w:r>
        <w:r>
          <w:rPr>
            <w:noProof/>
            <w:webHidden/>
          </w:rPr>
          <w:instrText xml:space="preserve"> PAGEREF _Toc202175160 \h </w:instrText>
        </w:r>
        <w:r>
          <w:rPr>
            <w:noProof/>
            <w:webHidden/>
          </w:rPr>
        </w:r>
        <w:r>
          <w:rPr>
            <w:noProof/>
            <w:webHidden/>
          </w:rPr>
          <w:fldChar w:fldCharType="separate"/>
        </w:r>
        <w:r>
          <w:rPr>
            <w:noProof/>
            <w:webHidden/>
          </w:rPr>
          <w:t>47</w:t>
        </w:r>
        <w:r>
          <w:rPr>
            <w:noProof/>
            <w:webHidden/>
          </w:rPr>
          <w:fldChar w:fldCharType="end"/>
        </w:r>
      </w:hyperlink>
    </w:p>
    <w:p w14:paraId="618DEB62" w14:textId="7A46DCA6" w:rsidR="00055251" w:rsidRDefault="00055251">
      <w:pPr>
        <w:pStyle w:val="TOC1"/>
        <w:rPr>
          <w:rFonts w:asciiTheme="minorHAnsi" w:eastAsiaTheme="minorEastAsia" w:hAnsiTheme="minorHAnsi" w:cstheme="minorBidi"/>
          <w:b w:val="0"/>
          <w:bCs w:val="0"/>
          <w:caps w:val="0"/>
          <w:noProof/>
          <w:kern w:val="2"/>
          <w:sz w:val="24"/>
          <w:lang w:val="en-GB" w:eastAsia="en-GB"/>
          <w14:ligatures w14:val="standardContextual"/>
        </w:rPr>
      </w:pPr>
      <w:hyperlink w:anchor="_Toc202175161" w:history="1">
        <w:r w:rsidRPr="00922D96">
          <w:rPr>
            <w:rStyle w:val="Hyperlink"/>
            <w:rFonts w:ascii="Squad" w:hAnsi="Squad"/>
            <w:noProof/>
          </w:rPr>
          <w:t>V.</w:t>
        </w:r>
        <w:r>
          <w:rPr>
            <w:rFonts w:asciiTheme="minorHAnsi" w:eastAsiaTheme="minorEastAsia" w:hAnsiTheme="minorHAnsi" w:cstheme="minorBidi"/>
            <w:b w:val="0"/>
            <w:bCs w:val="0"/>
            <w:caps w:val="0"/>
            <w:noProof/>
            <w:kern w:val="2"/>
            <w:sz w:val="24"/>
            <w:lang w:val="en-GB" w:eastAsia="en-GB"/>
            <w14:ligatures w14:val="standardContextual"/>
          </w:rPr>
          <w:tab/>
        </w:r>
        <w:r w:rsidRPr="00922D96">
          <w:rPr>
            <w:rStyle w:val="Hyperlink"/>
            <w:rFonts w:ascii="Squad" w:hAnsi="Squad"/>
            <w:noProof/>
          </w:rPr>
          <w:t>Политика и практика на възнагражденията</w:t>
        </w:r>
        <w:r>
          <w:rPr>
            <w:noProof/>
            <w:webHidden/>
          </w:rPr>
          <w:tab/>
        </w:r>
        <w:r>
          <w:rPr>
            <w:noProof/>
            <w:webHidden/>
          </w:rPr>
          <w:fldChar w:fldCharType="begin"/>
        </w:r>
        <w:r>
          <w:rPr>
            <w:noProof/>
            <w:webHidden/>
          </w:rPr>
          <w:instrText xml:space="preserve"> PAGEREF _Toc202175161 \h </w:instrText>
        </w:r>
        <w:r>
          <w:rPr>
            <w:noProof/>
            <w:webHidden/>
          </w:rPr>
        </w:r>
        <w:r>
          <w:rPr>
            <w:noProof/>
            <w:webHidden/>
          </w:rPr>
          <w:fldChar w:fldCharType="separate"/>
        </w:r>
        <w:r>
          <w:rPr>
            <w:noProof/>
            <w:webHidden/>
          </w:rPr>
          <w:t>48</w:t>
        </w:r>
        <w:r>
          <w:rPr>
            <w:noProof/>
            <w:webHidden/>
          </w:rPr>
          <w:fldChar w:fldCharType="end"/>
        </w:r>
      </w:hyperlink>
    </w:p>
    <w:p w14:paraId="1C8BEBBD" w14:textId="0CBE6E26" w:rsidR="00055251" w:rsidRDefault="00055251">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202175162" w:history="1">
        <w:r w:rsidRPr="00922D96">
          <w:rPr>
            <w:rStyle w:val="Hyperlink"/>
            <w:rFonts w:ascii="Squad" w:hAnsi="Squad"/>
            <w:noProof/>
            <w:snapToGrid w:val="0"/>
          </w:rPr>
          <w:t>1.</w:t>
        </w:r>
        <w:r>
          <w:rPr>
            <w:rFonts w:eastAsiaTheme="minorEastAsia" w:cstheme="minorBidi"/>
            <w:b w:val="0"/>
            <w:bCs w:val="0"/>
            <w:noProof/>
            <w:kern w:val="2"/>
            <w:sz w:val="24"/>
            <w:szCs w:val="24"/>
            <w:lang w:val="en-GB" w:eastAsia="en-GB"/>
            <w14:ligatures w14:val="standardContextual"/>
          </w:rPr>
          <w:tab/>
        </w:r>
        <w:r w:rsidRPr="00922D96">
          <w:rPr>
            <w:rStyle w:val="Hyperlink"/>
            <w:rFonts w:ascii="Squad" w:hAnsi="Squad"/>
            <w:noProof/>
            <w:snapToGrid w:val="0"/>
          </w:rPr>
          <w:t>Политика за възнагражденията в Банката</w:t>
        </w:r>
        <w:r>
          <w:rPr>
            <w:noProof/>
            <w:webHidden/>
          </w:rPr>
          <w:tab/>
        </w:r>
        <w:r>
          <w:rPr>
            <w:noProof/>
            <w:webHidden/>
          </w:rPr>
          <w:fldChar w:fldCharType="begin"/>
        </w:r>
        <w:r>
          <w:rPr>
            <w:noProof/>
            <w:webHidden/>
          </w:rPr>
          <w:instrText xml:space="preserve"> PAGEREF _Toc202175162 \h </w:instrText>
        </w:r>
        <w:r>
          <w:rPr>
            <w:noProof/>
            <w:webHidden/>
          </w:rPr>
        </w:r>
        <w:r>
          <w:rPr>
            <w:noProof/>
            <w:webHidden/>
          </w:rPr>
          <w:fldChar w:fldCharType="separate"/>
        </w:r>
        <w:r>
          <w:rPr>
            <w:noProof/>
            <w:webHidden/>
          </w:rPr>
          <w:t>48</w:t>
        </w:r>
        <w:r>
          <w:rPr>
            <w:noProof/>
            <w:webHidden/>
          </w:rPr>
          <w:fldChar w:fldCharType="end"/>
        </w:r>
      </w:hyperlink>
    </w:p>
    <w:p w14:paraId="3EDF8308" w14:textId="592DABEB" w:rsidR="00055251" w:rsidRDefault="00055251">
      <w:pPr>
        <w:pStyle w:val="TOC3"/>
        <w:rPr>
          <w:rFonts w:eastAsiaTheme="minorEastAsia" w:cstheme="minorBidi"/>
          <w:noProof/>
          <w:kern w:val="2"/>
          <w:sz w:val="24"/>
          <w:szCs w:val="24"/>
          <w:lang w:val="en-GB" w:eastAsia="en-GB"/>
          <w14:ligatures w14:val="standardContextual"/>
        </w:rPr>
      </w:pPr>
      <w:hyperlink w:anchor="_Toc202175163" w:history="1">
        <w:r w:rsidRPr="00922D96">
          <w:rPr>
            <w:rStyle w:val="Hyperlink"/>
            <w:rFonts w:ascii="Squad" w:hAnsi="Squad"/>
            <w:b/>
            <w:noProof/>
            <w:snapToGrid w:val="0"/>
            <w:lang w:val="ru-RU"/>
          </w:rPr>
          <w:t>1.1.</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lang w:val="ru-RU"/>
          </w:rPr>
          <w:t>Информация за органите, които упражняват надзор върху възнагражденията</w:t>
        </w:r>
        <w:r>
          <w:rPr>
            <w:noProof/>
            <w:webHidden/>
          </w:rPr>
          <w:tab/>
        </w:r>
        <w:r>
          <w:rPr>
            <w:noProof/>
            <w:webHidden/>
          </w:rPr>
          <w:fldChar w:fldCharType="begin"/>
        </w:r>
        <w:r>
          <w:rPr>
            <w:noProof/>
            <w:webHidden/>
          </w:rPr>
          <w:instrText xml:space="preserve"> PAGEREF _Toc202175163 \h </w:instrText>
        </w:r>
        <w:r>
          <w:rPr>
            <w:noProof/>
            <w:webHidden/>
          </w:rPr>
        </w:r>
        <w:r>
          <w:rPr>
            <w:noProof/>
            <w:webHidden/>
          </w:rPr>
          <w:fldChar w:fldCharType="separate"/>
        </w:r>
        <w:r>
          <w:rPr>
            <w:noProof/>
            <w:webHidden/>
          </w:rPr>
          <w:t>48</w:t>
        </w:r>
        <w:r>
          <w:rPr>
            <w:noProof/>
            <w:webHidden/>
          </w:rPr>
          <w:fldChar w:fldCharType="end"/>
        </w:r>
      </w:hyperlink>
    </w:p>
    <w:p w14:paraId="1FB2ADCA" w14:textId="70FA2FEE" w:rsidR="00055251" w:rsidRDefault="00055251">
      <w:pPr>
        <w:pStyle w:val="TOC3"/>
        <w:rPr>
          <w:rFonts w:eastAsiaTheme="minorEastAsia" w:cstheme="minorBidi"/>
          <w:noProof/>
          <w:kern w:val="2"/>
          <w:sz w:val="24"/>
          <w:szCs w:val="24"/>
          <w:lang w:val="en-GB" w:eastAsia="en-GB"/>
          <w14:ligatures w14:val="standardContextual"/>
        </w:rPr>
      </w:pPr>
      <w:hyperlink w:anchor="_Toc202175164" w:history="1">
        <w:r w:rsidRPr="00922D96">
          <w:rPr>
            <w:rStyle w:val="Hyperlink"/>
            <w:rFonts w:ascii="Squad" w:hAnsi="Squad"/>
            <w:b/>
            <w:noProof/>
            <w:snapToGrid w:val="0"/>
          </w:rPr>
          <w:t>1.2.</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lang w:val="ru-RU"/>
          </w:rPr>
          <w:t>Информация за концепцията и структурата на системата за възнаграждения на идентифицирания персонал:</w:t>
        </w:r>
        <w:r>
          <w:rPr>
            <w:noProof/>
            <w:webHidden/>
          </w:rPr>
          <w:tab/>
        </w:r>
        <w:r>
          <w:rPr>
            <w:noProof/>
            <w:webHidden/>
          </w:rPr>
          <w:fldChar w:fldCharType="begin"/>
        </w:r>
        <w:r>
          <w:rPr>
            <w:noProof/>
            <w:webHidden/>
          </w:rPr>
          <w:instrText xml:space="preserve"> PAGEREF _Toc202175164 \h </w:instrText>
        </w:r>
        <w:r>
          <w:rPr>
            <w:noProof/>
            <w:webHidden/>
          </w:rPr>
        </w:r>
        <w:r>
          <w:rPr>
            <w:noProof/>
            <w:webHidden/>
          </w:rPr>
          <w:fldChar w:fldCharType="separate"/>
        </w:r>
        <w:r>
          <w:rPr>
            <w:noProof/>
            <w:webHidden/>
          </w:rPr>
          <w:t>51</w:t>
        </w:r>
        <w:r>
          <w:rPr>
            <w:noProof/>
            <w:webHidden/>
          </w:rPr>
          <w:fldChar w:fldCharType="end"/>
        </w:r>
      </w:hyperlink>
    </w:p>
    <w:p w14:paraId="24C1D6BB" w14:textId="2C3B16A6" w:rsidR="00055251" w:rsidRDefault="00055251">
      <w:pPr>
        <w:pStyle w:val="TOC3"/>
        <w:rPr>
          <w:rFonts w:eastAsiaTheme="minorEastAsia" w:cstheme="minorBidi"/>
          <w:noProof/>
          <w:kern w:val="2"/>
          <w:sz w:val="24"/>
          <w:szCs w:val="24"/>
          <w:lang w:val="en-GB" w:eastAsia="en-GB"/>
          <w14:ligatures w14:val="standardContextual"/>
        </w:rPr>
      </w:pPr>
      <w:hyperlink w:anchor="_Toc202175165" w:history="1">
        <w:r w:rsidRPr="00922D96">
          <w:rPr>
            <w:rStyle w:val="Hyperlink"/>
            <w:rFonts w:ascii="Squad" w:hAnsi="Squad"/>
            <w:b/>
            <w:noProof/>
            <w:snapToGrid w:val="0"/>
            <w:lang w:val="ru-RU"/>
          </w:rPr>
          <w:t>1.3.</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lang w:val="ru-RU"/>
          </w:rPr>
          <w:t>Описание на начините, по които текущите и бъдещите рискове се взимат предвид при определянето на възнагражденията</w:t>
        </w:r>
        <w:r>
          <w:rPr>
            <w:noProof/>
            <w:webHidden/>
          </w:rPr>
          <w:tab/>
        </w:r>
        <w:r>
          <w:rPr>
            <w:noProof/>
            <w:webHidden/>
          </w:rPr>
          <w:fldChar w:fldCharType="begin"/>
        </w:r>
        <w:r>
          <w:rPr>
            <w:noProof/>
            <w:webHidden/>
          </w:rPr>
          <w:instrText xml:space="preserve"> PAGEREF _Toc202175165 \h </w:instrText>
        </w:r>
        <w:r>
          <w:rPr>
            <w:noProof/>
            <w:webHidden/>
          </w:rPr>
        </w:r>
        <w:r>
          <w:rPr>
            <w:noProof/>
            <w:webHidden/>
          </w:rPr>
          <w:fldChar w:fldCharType="separate"/>
        </w:r>
        <w:r>
          <w:rPr>
            <w:noProof/>
            <w:webHidden/>
          </w:rPr>
          <w:t>51</w:t>
        </w:r>
        <w:r>
          <w:rPr>
            <w:noProof/>
            <w:webHidden/>
          </w:rPr>
          <w:fldChar w:fldCharType="end"/>
        </w:r>
      </w:hyperlink>
    </w:p>
    <w:p w14:paraId="3B578E30" w14:textId="52507448" w:rsidR="00055251" w:rsidRDefault="00055251">
      <w:pPr>
        <w:pStyle w:val="TOC3"/>
        <w:rPr>
          <w:rFonts w:eastAsiaTheme="minorEastAsia" w:cstheme="minorBidi"/>
          <w:noProof/>
          <w:kern w:val="2"/>
          <w:sz w:val="24"/>
          <w:szCs w:val="24"/>
          <w:lang w:val="en-GB" w:eastAsia="en-GB"/>
          <w14:ligatures w14:val="standardContextual"/>
        </w:rPr>
      </w:pPr>
      <w:hyperlink w:anchor="_Toc202175166" w:history="1">
        <w:r w:rsidRPr="00922D96">
          <w:rPr>
            <w:rStyle w:val="Hyperlink"/>
            <w:rFonts w:ascii="Squad" w:hAnsi="Squad"/>
            <w:b/>
            <w:noProof/>
            <w:snapToGrid w:val="0"/>
            <w:lang w:val="ru-RU"/>
          </w:rPr>
          <w:t>1.4.</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lang w:val="ru-RU"/>
          </w:rPr>
          <w:t>Отношенията между постоянните и променливите елементи на възнаграждението, определени в изпълнение на член</w:t>
        </w:r>
        <w:r w:rsidRPr="00922D96">
          <w:rPr>
            <w:rStyle w:val="Hyperlink"/>
            <w:rFonts w:ascii="Squad" w:hAnsi="Squad"/>
            <w:b/>
            <w:noProof/>
            <w:snapToGrid w:val="0"/>
          </w:rPr>
          <w:t> </w:t>
        </w:r>
        <w:r w:rsidRPr="00922D96">
          <w:rPr>
            <w:rStyle w:val="Hyperlink"/>
            <w:rFonts w:ascii="Squad" w:hAnsi="Squad"/>
            <w:b/>
            <w:noProof/>
            <w:snapToGrid w:val="0"/>
            <w:lang w:val="ru-RU"/>
          </w:rPr>
          <w:t>94, параграф</w:t>
        </w:r>
        <w:r w:rsidRPr="00922D96">
          <w:rPr>
            <w:rStyle w:val="Hyperlink"/>
            <w:rFonts w:ascii="Squad" w:hAnsi="Squad"/>
            <w:b/>
            <w:noProof/>
            <w:snapToGrid w:val="0"/>
          </w:rPr>
          <w:t> </w:t>
        </w:r>
        <w:r w:rsidRPr="00922D96">
          <w:rPr>
            <w:rStyle w:val="Hyperlink"/>
            <w:rFonts w:ascii="Squad" w:hAnsi="Squad"/>
            <w:b/>
            <w:noProof/>
            <w:snapToGrid w:val="0"/>
            <w:lang w:val="ru-RU"/>
          </w:rPr>
          <w:t>1, буква</w:t>
        </w:r>
        <w:r w:rsidRPr="00922D96">
          <w:rPr>
            <w:rStyle w:val="Hyperlink"/>
            <w:rFonts w:ascii="Squad" w:hAnsi="Squad"/>
            <w:b/>
            <w:noProof/>
            <w:snapToGrid w:val="0"/>
          </w:rPr>
          <w:t> </w:t>
        </w:r>
        <w:r w:rsidRPr="00922D96">
          <w:rPr>
            <w:rStyle w:val="Hyperlink"/>
            <w:rFonts w:ascii="Squad" w:hAnsi="Squad"/>
            <w:b/>
            <w:noProof/>
            <w:snapToGrid w:val="0"/>
            <w:lang w:val="ru-RU"/>
          </w:rPr>
          <w:t>ж) от Директива</w:t>
        </w:r>
        <w:r w:rsidRPr="00922D96">
          <w:rPr>
            <w:rStyle w:val="Hyperlink"/>
            <w:rFonts w:ascii="Squad" w:hAnsi="Squad"/>
            <w:b/>
            <w:noProof/>
            <w:snapToGrid w:val="0"/>
          </w:rPr>
          <w:t> </w:t>
        </w:r>
        <w:r w:rsidRPr="00922D96">
          <w:rPr>
            <w:rStyle w:val="Hyperlink"/>
            <w:rFonts w:ascii="Squad" w:hAnsi="Squad"/>
            <w:b/>
            <w:noProof/>
            <w:snapToGrid w:val="0"/>
            <w:lang w:val="ru-RU"/>
          </w:rPr>
          <w:t>2013/36/ЕС („ДКИ“)</w:t>
        </w:r>
        <w:r>
          <w:rPr>
            <w:noProof/>
            <w:webHidden/>
          </w:rPr>
          <w:tab/>
        </w:r>
        <w:r>
          <w:rPr>
            <w:noProof/>
            <w:webHidden/>
          </w:rPr>
          <w:fldChar w:fldCharType="begin"/>
        </w:r>
        <w:r>
          <w:rPr>
            <w:noProof/>
            <w:webHidden/>
          </w:rPr>
          <w:instrText xml:space="preserve"> PAGEREF _Toc202175166 \h </w:instrText>
        </w:r>
        <w:r>
          <w:rPr>
            <w:noProof/>
            <w:webHidden/>
          </w:rPr>
        </w:r>
        <w:r>
          <w:rPr>
            <w:noProof/>
            <w:webHidden/>
          </w:rPr>
          <w:fldChar w:fldCharType="separate"/>
        </w:r>
        <w:r>
          <w:rPr>
            <w:noProof/>
            <w:webHidden/>
          </w:rPr>
          <w:t>52</w:t>
        </w:r>
        <w:r>
          <w:rPr>
            <w:noProof/>
            <w:webHidden/>
          </w:rPr>
          <w:fldChar w:fldCharType="end"/>
        </w:r>
      </w:hyperlink>
    </w:p>
    <w:p w14:paraId="28F6A181" w14:textId="07181B55" w:rsidR="00055251" w:rsidRDefault="00055251">
      <w:pPr>
        <w:pStyle w:val="TOC3"/>
        <w:rPr>
          <w:rFonts w:eastAsiaTheme="minorEastAsia" w:cstheme="minorBidi"/>
          <w:noProof/>
          <w:kern w:val="2"/>
          <w:sz w:val="24"/>
          <w:szCs w:val="24"/>
          <w:lang w:val="en-GB" w:eastAsia="en-GB"/>
          <w14:ligatures w14:val="standardContextual"/>
        </w:rPr>
      </w:pPr>
      <w:hyperlink w:anchor="_Toc202175167" w:history="1">
        <w:r w:rsidRPr="00922D96">
          <w:rPr>
            <w:rStyle w:val="Hyperlink"/>
            <w:rFonts w:ascii="Squad" w:hAnsi="Squad"/>
            <w:b/>
            <w:noProof/>
            <w:snapToGrid w:val="0"/>
            <w:lang w:val="ru-RU"/>
          </w:rPr>
          <w:t>1.5.</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lang w:val="ru-RU"/>
          </w:rPr>
          <w:t>Начините, по които институцията се стреми да обвърже резултатите за даден период на тяхно отчитане с равнищата на възнаграждение</w:t>
        </w:r>
        <w:r>
          <w:rPr>
            <w:noProof/>
            <w:webHidden/>
          </w:rPr>
          <w:tab/>
        </w:r>
        <w:r>
          <w:rPr>
            <w:noProof/>
            <w:webHidden/>
          </w:rPr>
          <w:fldChar w:fldCharType="begin"/>
        </w:r>
        <w:r>
          <w:rPr>
            <w:noProof/>
            <w:webHidden/>
          </w:rPr>
          <w:instrText xml:space="preserve"> PAGEREF _Toc202175167 \h </w:instrText>
        </w:r>
        <w:r>
          <w:rPr>
            <w:noProof/>
            <w:webHidden/>
          </w:rPr>
        </w:r>
        <w:r>
          <w:rPr>
            <w:noProof/>
            <w:webHidden/>
          </w:rPr>
          <w:fldChar w:fldCharType="separate"/>
        </w:r>
        <w:r>
          <w:rPr>
            <w:noProof/>
            <w:webHidden/>
          </w:rPr>
          <w:t>52</w:t>
        </w:r>
        <w:r>
          <w:rPr>
            <w:noProof/>
            <w:webHidden/>
          </w:rPr>
          <w:fldChar w:fldCharType="end"/>
        </w:r>
      </w:hyperlink>
    </w:p>
    <w:p w14:paraId="189E9214" w14:textId="3ACEEF02" w:rsidR="00055251" w:rsidRDefault="00055251">
      <w:pPr>
        <w:pStyle w:val="TOC3"/>
        <w:rPr>
          <w:rFonts w:eastAsiaTheme="minorEastAsia" w:cstheme="minorBidi"/>
          <w:noProof/>
          <w:kern w:val="2"/>
          <w:sz w:val="24"/>
          <w:szCs w:val="24"/>
          <w:lang w:val="en-GB" w:eastAsia="en-GB"/>
          <w14:ligatures w14:val="standardContextual"/>
        </w:rPr>
      </w:pPr>
      <w:hyperlink w:anchor="_Toc202175168" w:history="1">
        <w:r w:rsidRPr="00922D96">
          <w:rPr>
            <w:rStyle w:val="Hyperlink"/>
            <w:rFonts w:ascii="Squad" w:hAnsi="Squad"/>
            <w:b/>
            <w:noProof/>
            <w:snapToGrid w:val="0"/>
            <w:lang w:val="ru-RU"/>
          </w:rPr>
          <w:t>1.6.</w:t>
        </w:r>
        <w:r>
          <w:rPr>
            <w:rFonts w:eastAsiaTheme="minorEastAsia" w:cstheme="minorBidi"/>
            <w:noProof/>
            <w:kern w:val="2"/>
            <w:sz w:val="24"/>
            <w:szCs w:val="24"/>
            <w:lang w:val="en-GB" w:eastAsia="en-GB"/>
            <w14:ligatures w14:val="standardContextual"/>
          </w:rPr>
          <w:tab/>
        </w:r>
        <w:r w:rsidRPr="00922D96">
          <w:rPr>
            <w:rStyle w:val="Hyperlink"/>
            <w:rFonts w:ascii="Squad" w:hAnsi="Squad"/>
            <w:b/>
            <w:noProof/>
            <w:snapToGrid w:val="0"/>
            <w:lang w:val="ru-RU"/>
          </w:rPr>
          <w:t>Описание на начините, по които институцията се стреми да коригира възнаграждението, за да се вземат предвид дългосрочните резултати</w:t>
        </w:r>
        <w:r>
          <w:rPr>
            <w:noProof/>
            <w:webHidden/>
          </w:rPr>
          <w:tab/>
        </w:r>
        <w:r>
          <w:rPr>
            <w:noProof/>
            <w:webHidden/>
          </w:rPr>
          <w:fldChar w:fldCharType="begin"/>
        </w:r>
        <w:r>
          <w:rPr>
            <w:noProof/>
            <w:webHidden/>
          </w:rPr>
          <w:instrText xml:space="preserve"> PAGEREF _Toc202175168 \h </w:instrText>
        </w:r>
        <w:r>
          <w:rPr>
            <w:noProof/>
            <w:webHidden/>
          </w:rPr>
        </w:r>
        <w:r>
          <w:rPr>
            <w:noProof/>
            <w:webHidden/>
          </w:rPr>
          <w:fldChar w:fldCharType="separate"/>
        </w:r>
        <w:r>
          <w:rPr>
            <w:noProof/>
            <w:webHidden/>
          </w:rPr>
          <w:t>53</w:t>
        </w:r>
        <w:r>
          <w:rPr>
            <w:noProof/>
            <w:webHidden/>
          </w:rPr>
          <w:fldChar w:fldCharType="end"/>
        </w:r>
      </w:hyperlink>
    </w:p>
    <w:p w14:paraId="1656D64B" w14:textId="28572BE2" w:rsidR="00055251" w:rsidRDefault="00055251">
      <w:pPr>
        <w:pStyle w:val="TOC1"/>
        <w:rPr>
          <w:rFonts w:asciiTheme="minorHAnsi" w:eastAsiaTheme="minorEastAsia" w:hAnsiTheme="minorHAnsi" w:cstheme="minorBidi"/>
          <w:b w:val="0"/>
          <w:bCs w:val="0"/>
          <w:caps w:val="0"/>
          <w:noProof/>
          <w:kern w:val="2"/>
          <w:sz w:val="24"/>
          <w:lang w:val="en-GB" w:eastAsia="en-GB"/>
          <w14:ligatures w14:val="standardContextual"/>
        </w:rPr>
      </w:pPr>
      <w:hyperlink w:anchor="_Toc202175169" w:history="1">
        <w:r w:rsidRPr="00922D96">
          <w:rPr>
            <w:rStyle w:val="Hyperlink"/>
            <w:rFonts w:ascii="Squad" w:hAnsi="Squad"/>
            <w:noProof/>
          </w:rPr>
          <w:t>VI.</w:t>
        </w:r>
        <w:r>
          <w:rPr>
            <w:rFonts w:asciiTheme="minorHAnsi" w:eastAsiaTheme="minorEastAsia" w:hAnsiTheme="minorHAnsi" w:cstheme="minorBidi"/>
            <w:b w:val="0"/>
            <w:bCs w:val="0"/>
            <w:caps w:val="0"/>
            <w:noProof/>
            <w:kern w:val="2"/>
            <w:sz w:val="24"/>
            <w:lang w:val="en-GB" w:eastAsia="en-GB"/>
            <w14:ligatures w14:val="standardContextual"/>
          </w:rPr>
          <w:tab/>
        </w:r>
        <w:r w:rsidRPr="00922D96">
          <w:rPr>
            <w:rStyle w:val="Hyperlink"/>
            <w:rFonts w:ascii="Squad" w:hAnsi="Squad"/>
            <w:noProof/>
          </w:rPr>
          <w:t>Оповестяване на екологичните, социалните и управленските (ESG) рискове по Стълб 3</w:t>
        </w:r>
        <w:r>
          <w:rPr>
            <w:noProof/>
            <w:webHidden/>
          </w:rPr>
          <w:tab/>
        </w:r>
        <w:r>
          <w:rPr>
            <w:noProof/>
            <w:webHidden/>
          </w:rPr>
          <w:fldChar w:fldCharType="begin"/>
        </w:r>
        <w:r>
          <w:rPr>
            <w:noProof/>
            <w:webHidden/>
          </w:rPr>
          <w:instrText xml:space="preserve"> PAGEREF _Toc202175169 \h </w:instrText>
        </w:r>
        <w:r>
          <w:rPr>
            <w:noProof/>
            <w:webHidden/>
          </w:rPr>
        </w:r>
        <w:r>
          <w:rPr>
            <w:noProof/>
            <w:webHidden/>
          </w:rPr>
          <w:fldChar w:fldCharType="separate"/>
        </w:r>
        <w:r>
          <w:rPr>
            <w:noProof/>
            <w:webHidden/>
          </w:rPr>
          <w:t>55</w:t>
        </w:r>
        <w:r>
          <w:rPr>
            <w:noProof/>
            <w:webHidden/>
          </w:rPr>
          <w:fldChar w:fldCharType="end"/>
        </w:r>
      </w:hyperlink>
    </w:p>
    <w:p w14:paraId="298B4251" w14:textId="1C67CA99" w:rsidR="000B3F0F" w:rsidRPr="00501519" w:rsidRDefault="001A3C33" w:rsidP="005E5E8C">
      <w:pPr>
        <w:pStyle w:val="TextIndent"/>
        <w:tabs>
          <w:tab w:val="clear" w:pos="-142"/>
          <w:tab w:val="left" w:pos="720"/>
        </w:tabs>
        <w:ind w:left="720"/>
        <w:rPr>
          <w:rFonts w:ascii="Squad" w:hAnsi="Squad"/>
          <w:b w:val="0"/>
          <w:bCs/>
          <w:caps/>
          <w:sz w:val="20"/>
        </w:rPr>
      </w:pPr>
      <w:r w:rsidRPr="00040858">
        <w:rPr>
          <w:rFonts w:ascii="Squad" w:hAnsi="Squad"/>
          <w:b w:val="0"/>
          <w:sz w:val="20"/>
          <w:szCs w:val="24"/>
        </w:rPr>
        <w:fldChar w:fldCharType="end"/>
      </w:r>
    </w:p>
    <w:p w14:paraId="5E7BEC53" w14:textId="77777777" w:rsidR="000B3F0F" w:rsidRPr="009E560A" w:rsidRDefault="000B3F0F" w:rsidP="005E5E8C">
      <w:pPr>
        <w:widowControl/>
        <w:rPr>
          <w:rFonts w:ascii="Squad" w:hAnsi="Squad"/>
          <w:bCs/>
          <w:caps/>
          <w:sz w:val="20"/>
        </w:rPr>
      </w:pPr>
      <w:r w:rsidRPr="009E560A">
        <w:rPr>
          <w:rFonts w:ascii="Squad" w:hAnsi="Squad"/>
          <w:b/>
          <w:bCs/>
          <w:caps/>
          <w:sz w:val="20"/>
        </w:rPr>
        <w:br w:type="page"/>
      </w:r>
    </w:p>
    <w:p w14:paraId="54F6DB9E" w14:textId="5A565A7E" w:rsidR="00733544" w:rsidRPr="009E560A" w:rsidRDefault="00733544" w:rsidP="00850D36">
      <w:pPr>
        <w:pStyle w:val="TextIndent"/>
        <w:tabs>
          <w:tab w:val="clear" w:pos="-142"/>
          <w:tab w:val="left" w:pos="720"/>
        </w:tabs>
        <w:ind w:left="720"/>
        <w:rPr>
          <w:rFonts w:ascii="Squad" w:hAnsi="Squad"/>
          <w:b w:val="0"/>
          <w:sz w:val="18"/>
        </w:rPr>
      </w:pPr>
      <w:r w:rsidRPr="001D7E3A">
        <w:rPr>
          <w:rFonts w:ascii="Squad" w:hAnsi="Squad"/>
          <w:noProof/>
        </w:rPr>
        <w:lastRenderedPageBreak/>
        <mc:AlternateContent>
          <mc:Choice Requires="wps">
            <w:drawing>
              <wp:anchor distT="0" distB="0" distL="114300" distR="114300" simplePos="0" relativeHeight="251658243" behindDoc="0" locked="0" layoutInCell="1" allowOverlap="1" wp14:anchorId="3DDA6C1D" wp14:editId="5371340E">
                <wp:simplePos x="0" y="0"/>
                <wp:positionH relativeFrom="margin">
                  <wp:posOffset>389919</wp:posOffset>
                </wp:positionH>
                <wp:positionV relativeFrom="paragraph">
                  <wp:posOffset>-115083</wp:posOffset>
                </wp:positionV>
                <wp:extent cx="5390707" cy="808075"/>
                <wp:effectExtent l="38100" t="38100" r="114935" b="106680"/>
                <wp:wrapNone/>
                <wp:docPr id="1" name="Text Box 1"/>
                <wp:cNvGraphicFramePr/>
                <a:graphic xmlns:a="http://schemas.openxmlformats.org/drawingml/2006/main">
                  <a:graphicData uri="http://schemas.microsoft.com/office/word/2010/wordprocessingShape">
                    <wps:wsp>
                      <wps:cNvSpPr txBox="1"/>
                      <wps:spPr>
                        <a:xfrm>
                          <a:off x="0" y="0"/>
                          <a:ext cx="5390707" cy="808075"/>
                        </a:xfrm>
                        <a:prstGeom prst="rect">
                          <a:avLst/>
                        </a:prstGeom>
                        <a:solidFill>
                          <a:srgbClr val="52AE30"/>
                        </a:solidFill>
                        <a:ln w="12700">
                          <a:solidFill>
                            <a:srgbClr val="52AE30"/>
                          </a:solidFill>
                        </a:ln>
                        <a:effectLst>
                          <a:outerShdw blurRad="50800" dist="38100" dir="2700000" algn="tl" rotWithShape="0">
                            <a:prstClr val="black">
                              <a:alpha val="40000"/>
                            </a:prstClr>
                          </a:outerShdw>
                        </a:effectLst>
                      </wps:spPr>
                      <wps:txbx>
                        <w:txbxContent>
                          <w:p w14:paraId="5B737107" w14:textId="7F57B3F0" w:rsidR="00834C06" w:rsidRPr="001D7E3A" w:rsidRDefault="00834C06" w:rsidP="00733544">
                            <w:pPr>
                              <w:rPr>
                                <w:rFonts w:ascii="Squad" w:hAnsi="Squad"/>
                                <w:b/>
                                <w:color w:val="FFFFFF" w:themeColor="background1"/>
                                <w:sz w:val="25"/>
                                <w:szCs w:val="25"/>
                              </w:rPr>
                            </w:pPr>
                            <w:r w:rsidRPr="00834C06">
                              <w:rPr>
                                <w:rFonts w:ascii="Squad" w:hAnsi="Squad"/>
                                <w:b/>
                                <w:color w:val="FFFFFF" w:themeColor="background1"/>
                                <w:sz w:val="25"/>
                                <w:szCs w:val="25"/>
                              </w:rPr>
                              <w:t xml:space="preserve">Всички таблици, съдържащи количествена информация, са оповестени в отделен </w:t>
                            </w:r>
                            <w:r w:rsidRPr="001D7E3A">
                              <w:rPr>
                                <w:rFonts w:ascii="Squad" w:hAnsi="Squad"/>
                                <w:b/>
                                <w:color w:val="FFFFFF" w:themeColor="background1"/>
                                <w:sz w:val="25"/>
                                <w:szCs w:val="25"/>
                              </w:rPr>
                              <w:t>Excel</w:t>
                            </w:r>
                            <w:r w:rsidRPr="00834C06">
                              <w:rPr>
                                <w:rFonts w:ascii="Squad" w:hAnsi="Squad"/>
                                <w:b/>
                                <w:color w:val="FFFFFF" w:themeColor="background1"/>
                                <w:sz w:val="25"/>
                                <w:szCs w:val="25"/>
                              </w:rPr>
                              <w:t xml:space="preserve"> файл</w:t>
                            </w:r>
                            <w:r w:rsidRPr="001D7E3A">
                              <w:rPr>
                                <w:rFonts w:ascii="Squad" w:hAnsi="Squad"/>
                                <w:b/>
                                <w:color w:val="FFFFFF" w:themeColor="background1"/>
                                <w:sz w:val="25"/>
                                <w:szCs w:val="25"/>
                              </w:rPr>
                              <w:t xml:space="preserve">: </w:t>
                            </w:r>
                            <w:bookmarkStart w:id="1" w:name="_Hlk139048195"/>
                            <w:r w:rsidRPr="001D7E3A">
                              <w:rPr>
                                <w:rFonts w:ascii="Squad Heavy" w:hAnsi="Squad Heavy"/>
                                <w:b/>
                                <w:i/>
                                <w:color w:val="FFFFFF" w:themeColor="background1"/>
                                <w:sz w:val="25"/>
                                <w:szCs w:val="25"/>
                              </w:rPr>
                              <w:t>DSK Bank_Disclosures_202</w:t>
                            </w:r>
                            <w:r w:rsidR="00B730CC" w:rsidRPr="001D7E3A">
                              <w:rPr>
                                <w:rFonts w:ascii="Squad Heavy" w:hAnsi="Squad Heavy"/>
                                <w:b/>
                                <w:i/>
                                <w:color w:val="FFFFFF" w:themeColor="background1"/>
                                <w:sz w:val="25"/>
                                <w:szCs w:val="25"/>
                              </w:rPr>
                              <w:t>4</w:t>
                            </w:r>
                            <w:r w:rsidRPr="001D7E3A">
                              <w:rPr>
                                <w:rFonts w:ascii="Squad Heavy" w:hAnsi="Squad Heavy"/>
                                <w:b/>
                                <w:i/>
                                <w:color w:val="FFFFFF" w:themeColor="background1"/>
                                <w:sz w:val="25"/>
                                <w:szCs w:val="25"/>
                              </w:rPr>
                              <w:t>_BG</w:t>
                            </w:r>
                            <w:r w:rsidRPr="001D7E3A">
                              <w:rPr>
                                <w:rFonts w:ascii="Squad" w:hAnsi="Squad"/>
                                <w:b/>
                                <w:color w:val="FFFFFF" w:themeColor="background1"/>
                                <w:sz w:val="25"/>
                                <w:szCs w:val="25"/>
                              </w:rPr>
                              <w:t xml:space="preserve"> </w:t>
                            </w:r>
                            <w:bookmarkEnd w:id="1"/>
                            <w:r w:rsidRPr="00834C06">
                              <w:rPr>
                                <w:rFonts w:ascii="Squad" w:hAnsi="Squad"/>
                                <w:b/>
                                <w:color w:val="FFFFFF" w:themeColor="background1"/>
                                <w:sz w:val="25"/>
                                <w:szCs w:val="25"/>
                              </w:rPr>
                              <w:t xml:space="preserve">за по-добра четимост.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6C1D" id="_x0000_t202" coordsize="21600,21600" o:spt="202" path="m,l,21600r21600,l21600,xe">
                <v:stroke joinstyle="miter"/>
                <v:path gradientshapeok="t" o:connecttype="rect"/>
              </v:shapetype>
              <v:shape id="Text Box 1" o:spid="_x0000_s1027" type="#_x0000_t202" style="position:absolute;left:0;text-align:left;margin-left:30.7pt;margin-top:-9.05pt;width:424.45pt;height:63.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GujQIAADsFAAAOAAAAZHJzL2Uyb0RvYy54bWysVE1vEzEQvSPxHyzf6W7ShKRRkyoUipCq&#10;tiJFPXu93qyF1za2k93y63n25quFA0Lk4Hg8s89v3sz48qprFNkK56XRczo4yykRmptS6vWcfnu8&#10;eTelxAemS6aMFnP6LDy9Wrx9c9namRia2qhSOAIQ7WetndM6BDvLMs9r0TB/ZqzQcFbGNSzAdOus&#10;dKwFeqOyYZ6/z1rjSusMF97j9GPvpIuEX1WCh/uq8iIQNafgFtLq0lrENVtcstnaMVtLvqPB/oFF&#10;w6TGpQeojywwsnHyN6hGcme8qcIZN01mqkpykXJANoP8VTarmlmRcoE43h5k8v8Plt9tV/bBkdB9&#10;MB0KGAVprZ95HMZ8uso18R9MCfyQ8Pkgm+gC4Tgcn1/kk3xCCYdvmk/zyTjCZMevrfPhszANiZs5&#10;dShLUottb33oQ/ch8TJvlCxvpFLJcOviWjmyZSjheLj8dJ6qBvQXYUqTFvyHkzxP0C+c/m8wgKh0&#10;vFGkvgGzlPgmCLeqy5YUauO+shIkkCKEKGXM5Xw66A00VbwcP0qYWmMagqLEmfAkQ50qGYWLkDHV&#10;Q0aFYvx7L4ayNevTHCWYozCITnqaPZlknfDMjjWLu9AVHZGgeqhnYcpnlBl0UhG95TcSNG6ZDw/M&#10;oeXBGmMc7rFUykBKs9tRUhv380/nMR6dCC8lLUZoTv2PDXOCEvVFo0cvBqMRYEMyRuPJEIY79RSn&#10;Hr1prg1KPMCDYXnaxvig9tvKmeYJ076Mt8LFNMfdkHm/vQ79YOO14GK5TEGYMsvCrV5ZHqH38j92&#10;T8zZXTsGNPKd2Q8bm73qyj42fqnNchNMJVPLRp17VVGMaGBCU1l2r0l8Ak7tFHV88xa/AAAA//8D&#10;AFBLAwQUAAYACAAAACEA3JXfXeAAAAAKAQAADwAAAGRycy9kb3ducmV2LnhtbEyPwU7DMBBE70j8&#10;g7VI3Fo7KSptiFMhEAcQFaL0ws2NlzgiXkex26R/z3KC42qeZt6Wm8l34oRDbANpyOYKBFIdbEuN&#10;hv3H02wFIiZD1nSBUMMZI2yqy4vSFDaM9I6nXWoEl1AsjAaXUl9IGWuH3sR56JE4+wqDN4nPoZF2&#10;MCOX+07mSi2lNy3xgjM9Pjisv3dHryFI59vPl/3t89vreKb8MdbbRdT6+mq6vwORcEp/MPzqszpU&#10;7HQIR7JRdBqW2Q2TGmbZKgPBwDpTCxAHJtU6B1mV8v8L1Q8AAAD//wMAUEsBAi0AFAAGAAgAAAAh&#10;ALaDOJL+AAAA4QEAABMAAAAAAAAAAAAAAAAAAAAAAFtDb250ZW50X1R5cGVzXS54bWxQSwECLQAU&#10;AAYACAAAACEAOP0h/9YAAACUAQAACwAAAAAAAAAAAAAAAAAvAQAAX3JlbHMvLnJlbHNQSwECLQAU&#10;AAYACAAAACEAcFsRro0CAAA7BQAADgAAAAAAAAAAAAAAAAAuAgAAZHJzL2Uyb0RvYy54bWxQSwEC&#10;LQAUAAYACAAAACEA3JXfXeAAAAAKAQAADwAAAAAAAAAAAAAAAADnBAAAZHJzL2Rvd25yZXYueG1s&#10;UEsFBgAAAAAEAAQA8wAAAPQFAAAAAA==&#10;" fillcolor="#52ae30" strokecolor="#52ae30" strokeweight="1pt">
                <v:shadow on="t" color="black" opacity="26214f" origin="-.5,-.5" offset=".74836mm,.74836mm"/>
                <v:textbox>
                  <w:txbxContent>
                    <w:p w14:paraId="5B737107" w14:textId="7F57B3F0" w:rsidR="00834C06" w:rsidRPr="001D7E3A" w:rsidRDefault="00834C06" w:rsidP="00733544">
                      <w:pPr>
                        <w:rPr>
                          <w:rFonts w:ascii="Squad" w:hAnsi="Squad"/>
                          <w:b/>
                          <w:color w:val="FFFFFF" w:themeColor="background1"/>
                          <w:sz w:val="25"/>
                          <w:szCs w:val="25"/>
                        </w:rPr>
                      </w:pPr>
                      <w:r w:rsidRPr="00834C06">
                        <w:rPr>
                          <w:rFonts w:ascii="Squad" w:hAnsi="Squad"/>
                          <w:b/>
                          <w:color w:val="FFFFFF" w:themeColor="background1"/>
                          <w:sz w:val="25"/>
                          <w:szCs w:val="25"/>
                        </w:rPr>
                        <w:t xml:space="preserve">Всички таблици, съдържащи количествена информация, са оповестени в отделен </w:t>
                      </w:r>
                      <w:r w:rsidRPr="001D7E3A">
                        <w:rPr>
                          <w:rFonts w:ascii="Squad" w:hAnsi="Squad"/>
                          <w:b/>
                          <w:color w:val="FFFFFF" w:themeColor="background1"/>
                          <w:sz w:val="25"/>
                          <w:szCs w:val="25"/>
                        </w:rPr>
                        <w:t>Excel</w:t>
                      </w:r>
                      <w:r w:rsidRPr="00834C06">
                        <w:rPr>
                          <w:rFonts w:ascii="Squad" w:hAnsi="Squad"/>
                          <w:b/>
                          <w:color w:val="FFFFFF" w:themeColor="background1"/>
                          <w:sz w:val="25"/>
                          <w:szCs w:val="25"/>
                        </w:rPr>
                        <w:t xml:space="preserve"> файл</w:t>
                      </w:r>
                      <w:r w:rsidRPr="001D7E3A">
                        <w:rPr>
                          <w:rFonts w:ascii="Squad" w:hAnsi="Squad"/>
                          <w:b/>
                          <w:color w:val="FFFFFF" w:themeColor="background1"/>
                          <w:sz w:val="25"/>
                          <w:szCs w:val="25"/>
                        </w:rPr>
                        <w:t xml:space="preserve">: </w:t>
                      </w:r>
                      <w:bookmarkStart w:id="2" w:name="_Hlk139048195"/>
                      <w:r w:rsidRPr="001D7E3A">
                        <w:rPr>
                          <w:rFonts w:ascii="Squad Heavy" w:hAnsi="Squad Heavy"/>
                          <w:b/>
                          <w:i/>
                          <w:color w:val="FFFFFF" w:themeColor="background1"/>
                          <w:sz w:val="25"/>
                          <w:szCs w:val="25"/>
                        </w:rPr>
                        <w:t>DSK Bank_Disclosures_202</w:t>
                      </w:r>
                      <w:r w:rsidR="00B730CC" w:rsidRPr="001D7E3A">
                        <w:rPr>
                          <w:rFonts w:ascii="Squad Heavy" w:hAnsi="Squad Heavy"/>
                          <w:b/>
                          <w:i/>
                          <w:color w:val="FFFFFF" w:themeColor="background1"/>
                          <w:sz w:val="25"/>
                          <w:szCs w:val="25"/>
                        </w:rPr>
                        <w:t>4</w:t>
                      </w:r>
                      <w:r w:rsidRPr="001D7E3A">
                        <w:rPr>
                          <w:rFonts w:ascii="Squad Heavy" w:hAnsi="Squad Heavy"/>
                          <w:b/>
                          <w:i/>
                          <w:color w:val="FFFFFF" w:themeColor="background1"/>
                          <w:sz w:val="25"/>
                          <w:szCs w:val="25"/>
                        </w:rPr>
                        <w:t>_BG</w:t>
                      </w:r>
                      <w:r w:rsidRPr="001D7E3A">
                        <w:rPr>
                          <w:rFonts w:ascii="Squad" w:hAnsi="Squad"/>
                          <w:b/>
                          <w:color w:val="FFFFFF" w:themeColor="background1"/>
                          <w:sz w:val="25"/>
                          <w:szCs w:val="25"/>
                        </w:rPr>
                        <w:t xml:space="preserve"> </w:t>
                      </w:r>
                      <w:bookmarkEnd w:id="2"/>
                      <w:r w:rsidRPr="00834C06">
                        <w:rPr>
                          <w:rFonts w:ascii="Squad" w:hAnsi="Squad"/>
                          <w:b/>
                          <w:color w:val="FFFFFF" w:themeColor="background1"/>
                          <w:sz w:val="25"/>
                          <w:szCs w:val="25"/>
                        </w:rPr>
                        <w:t xml:space="preserve">за по-добра четимост. </w:t>
                      </w:r>
                    </w:p>
                  </w:txbxContent>
                </v:textbox>
                <w10:wrap anchorx="margin"/>
              </v:shape>
            </w:pict>
          </mc:Fallback>
        </mc:AlternateContent>
      </w:r>
    </w:p>
    <w:p w14:paraId="3CBDE127" w14:textId="77777777" w:rsidR="00733544" w:rsidRPr="009E560A" w:rsidRDefault="00733544" w:rsidP="00850D36">
      <w:pPr>
        <w:pStyle w:val="TextIndent"/>
        <w:tabs>
          <w:tab w:val="clear" w:pos="-142"/>
          <w:tab w:val="left" w:pos="720"/>
        </w:tabs>
        <w:ind w:left="720"/>
        <w:rPr>
          <w:rFonts w:ascii="Squad" w:hAnsi="Squad"/>
          <w:b w:val="0"/>
          <w:sz w:val="18"/>
        </w:rPr>
      </w:pPr>
    </w:p>
    <w:p w14:paraId="2C14B1AB" w14:textId="77777777" w:rsidR="00583FDB" w:rsidRPr="009E560A" w:rsidRDefault="00583FDB" w:rsidP="00850D36">
      <w:pPr>
        <w:pStyle w:val="TextIndent"/>
        <w:tabs>
          <w:tab w:val="clear" w:pos="-142"/>
          <w:tab w:val="left" w:pos="720"/>
        </w:tabs>
        <w:ind w:left="720"/>
        <w:rPr>
          <w:rFonts w:ascii="Squad" w:hAnsi="Squad"/>
          <w:b w:val="0"/>
          <w:sz w:val="18"/>
        </w:rPr>
      </w:pPr>
    </w:p>
    <w:p w14:paraId="1B0B96B9" w14:textId="77777777" w:rsidR="00583FDB" w:rsidRPr="009E560A" w:rsidRDefault="00583FDB" w:rsidP="00850D36">
      <w:pPr>
        <w:pStyle w:val="TextIndent"/>
        <w:tabs>
          <w:tab w:val="clear" w:pos="-142"/>
          <w:tab w:val="left" w:pos="720"/>
        </w:tabs>
        <w:ind w:left="720"/>
        <w:rPr>
          <w:rFonts w:ascii="Squad" w:hAnsi="Squad"/>
          <w:b w:val="0"/>
          <w:sz w:val="18"/>
        </w:rPr>
      </w:pPr>
    </w:p>
    <w:p w14:paraId="764A813A" w14:textId="30F0A58B" w:rsidR="00046779" w:rsidRPr="009E560A" w:rsidRDefault="005F5323" w:rsidP="00850D36">
      <w:pPr>
        <w:pStyle w:val="TextIndent"/>
        <w:tabs>
          <w:tab w:val="clear" w:pos="-142"/>
          <w:tab w:val="left" w:pos="720"/>
        </w:tabs>
        <w:ind w:left="720"/>
        <w:rPr>
          <w:rFonts w:ascii="Squad" w:hAnsi="Squad"/>
          <w:b w:val="0"/>
          <w:sz w:val="18"/>
        </w:rPr>
      </w:pPr>
      <w:r w:rsidRPr="009E560A">
        <w:rPr>
          <w:rFonts w:ascii="Squad" w:hAnsi="Squad"/>
          <w:b w:val="0"/>
          <w:sz w:val="18"/>
        </w:rPr>
        <w:t>Банка ДСК АД („Банката“ или „Банка ДСК“) е създадена на 2 март 1951 г. в България като централизирана депозитно-приемателна институция под името Държавна спестовна каса.</w:t>
      </w:r>
      <w:r w:rsidR="00046779" w:rsidRPr="009E560A">
        <w:rPr>
          <w:rFonts w:ascii="Squad" w:hAnsi="Squad"/>
          <w:b w:val="0"/>
          <w:sz w:val="18"/>
        </w:rPr>
        <w:t xml:space="preserve"> </w:t>
      </w:r>
      <w:r w:rsidRPr="009E560A">
        <w:rPr>
          <w:rFonts w:ascii="Squad" w:hAnsi="Squad"/>
          <w:b w:val="0"/>
          <w:sz w:val="18"/>
        </w:rPr>
        <w:t xml:space="preserve">През </w:t>
      </w:r>
      <w:r w:rsidR="00046779" w:rsidRPr="009E560A">
        <w:rPr>
          <w:rFonts w:ascii="Squad" w:hAnsi="Squad"/>
          <w:b w:val="0"/>
          <w:sz w:val="18"/>
        </w:rPr>
        <w:t xml:space="preserve">1998 година </w:t>
      </w:r>
      <w:r w:rsidRPr="009E560A">
        <w:rPr>
          <w:rFonts w:ascii="Squad" w:hAnsi="Squad"/>
          <w:b w:val="0"/>
          <w:sz w:val="18"/>
        </w:rPr>
        <w:t>Банката</w:t>
      </w:r>
      <w:r w:rsidR="00046779" w:rsidRPr="009E560A">
        <w:rPr>
          <w:rFonts w:ascii="Squad" w:hAnsi="Squad"/>
          <w:b w:val="0"/>
          <w:sz w:val="18"/>
        </w:rPr>
        <w:t xml:space="preserve"> е преобразувана в търговска банка със Закон за преобразуване на ДСК и по силата на този закон има право да извършва всички сделки по чл. 1, ал. 2 от Закона за банките. Впоследствие</w:t>
      </w:r>
      <w:r w:rsidR="00CC7A05" w:rsidRPr="009E560A">
        <w:rPr>
          <w:rFonts w:ascii="Squad" w:hAnsi="Squad"/>
          <w:b w:val="0"/>
          <w:sz w:val="18"/>
        </w:rPr>
        <w:t>,</w:t>
      </w:r>
      <w:r w:rsidR="00046779" w:rsidRPr="009E560A">
        <w:rPr>
          <w:rFonts w:ascii="Squad" w:hAnsi="Squad"/>
          <w:b w:val="0"/>
          <w:sz w:val="18"/>
        </w:rPr>
        <w:t xml:space="preserve"> със Заповед </w:t>
      </w:r>
      <w:r w:rsidR="00D13997" w:rsidRPr="009E560A">
        <w:rPr>
          <w:rFonts w:ascii="Squad" w:hAnsi="Squad"/>
          <w:b w:val="0"/>
          <w:sz w:val="18"/>
        </w:rPr>
        <w:t xml:space="preserve">No. </w:t>
      </w:r>
      <w:r w:rsidR="00046779" w:rsidRPr="009E560A">
        <w:rPr>
          <w:rFonts w:ascii="Squad" w:hAnsi="Squad"/>
          <w:b w:val="0"/>
          <w:sz w:val="18"/>
        </w:rPr>
        <w:t>220882 от 26 септември 2002 г.</w:t>
      </w:r>
      <w:r w:rsidR="00CC7A05" w:rsidRPr="009E560A">
        <w:rPr>
          <w:rFonts w:ascii="Squad" w:hAnsi="Squad"/>
          <w:b w:val="0"/>
          <w:sz w:val="18"/>
        </w:rPr>
        <w:t>,</w:t>
      </w:r>
      <w:r w:rsidR="00046779" w:rsidRPr="009E560A">
        <w:rPr>
          <w:rFonts w:ascii="Squad" w:hAnsi="Squad"/>
          <w:b w:val="0"/>
          <w:sz w:val="18"/>
        </w:rPr>
        <w:t xml:space="preserve"> БНБ предоставя на Банката пълен банков лиценз.</w:t>
      </w:r>
    </w:p>
    <w:p w14:paraId="46CAB57D" w14:textId="3216E76D" w:rsidR="00046779" w:rsidRPr="009E560A" w:rsidRDefault="00046779" w:rsidP="00ED1B39">
      <w:pPr>
        <w:pStyle w:val="Newstyle"/>
        <w:tabs>
          <w:tab w:val="left" w:pos="720"/>
        </w:tabs>
        <w:rPr>
          <w:rFonts w:ascii="Squad" w:hAnsi="Squad"/>
          <w:lang w:val="bg-BG"/>
        </w:rPr>
      </w:pPr>
      <w:r w:rsidRPr="009E560A">
        <w:rPr>
          <w:rFonts w:ascii="Squad" w:hAnsi="Squad"/>
          <w:lang w:val="bg-BG"/>
        </w:rPr>
        <w:t>На 26 януари 1999 г. Софийски градски съд регистрира ДСК като еднолично акционерно дружество със 100 % участие на държавата. През 2001 г., съгласно съдебно решение</w:t>
      </w:r>
      <w:r w:rsidR="00CC7A05" w:rsidRPr="009E560A">
        <w:rPr>
          <w:rFonts w:ascii="Squad" w:hAnsi="Squad"/>
          <w:lang w:val="bg-BG"/>
        </w:rPr>
        <w:t>,</w:t>
      </w:r>
      <w:r w:rsidRPr="009E560A">
        <w:rPr>
          <w:rFonts w:ascii="Squad" w:hAnsi="Squad"/>
          <w:lang w:val="bg-BG"/>
        </w:rPr>
        <w:t xml:space="preserve"> Банката е преобразувана в акционерно дружество с капитал, разпределен между Министерски съвет на Република България – 75 % и Банковата консолидационна компания АД – 25 %.</w:t>
      </w:r>
    </w:p>
    <w:p w14:paraId="69A1665B" w14:textId="77777777" w:rsidR="00046779" w:rsidRPr="009E560A" w:rsidRDefault="00046779" w:rsidP="005E5E8C">
      <w:pPr>
        <w:pStyle w:val="Newstyle"/>
        <w:spacing w:before="100"/>
        <w:rPr>
          <w:rFonts w:ascii="Squad" w:hAnsi="Squad"/>
          <w:lang w:val="bg-BG"/>
        </w:rPr>
      </w:pPr>
      <w:r w:rsidRPr="009E560A">
        <w:rPr>
          <w:rFonts w:ascii="Squad" w:hAnsi="Squad"/>
          <w:lang w:val="bg-BG"/>
        </w:rPr>
        <w:t>На 29 ноември 2002 г. Софийски градски съд регистрира Банковата консолидационна компания (БКК) като едноличен собственик на 100 % от капитала на Банка ДСК АД.</w:t>
      </w:r>
    </w:p>
    <w:p w14:paraId="6FE0AB1D" w14:textId="77777777" w:rsidR="00046779" w:rsidRPr="009E560A" w:rsidRDefault="00046779" w:rsidP="005E5E8C">
      <w:pPr>
        <w:pStyle w:val="Newstyle"/>
        <w:spacing w:before="100"/>
        <w:rPr>
          <w:rFonts w:ascii="Squad" w:hAnsi="Squad"/>
          <w:lang w:val="bg-BG"/>
        </w:rPr>
      </w:pPr>
      <w:r w:rsidRPr="009E560A">
        <w:rPr>
          <w:rFonts w:ascii="Squad" w:hAnsi="Squad"/>
          <w:lang w:val="bg-BG"/>
        </w:rPr>
        <w:t>На 29 октомври 2003 г. на база решение на Софийски градски съд Банка ОТП РТ, регистрирана в Република Унгария, придобива 100 % от капитала на Банка ДСК АД.</w:t>
      </w:r>
    </w:p>
    <w:p w14:paraId="1911739E" w14:textId="0BDBCD75" w:rsidR="00F65D78" w:rsidRPr="00E82952" w:rsidRDefault="00F65D78" w:rsidP="00F65D78">
      <w:pPr>
        <w:pStyle w:val="Newstyle"/>
        <w:spacing w:before="100"/>
        <w:rPr>
          <w:rFonts w:ascii="Squad" w:hAnsi="Squad"/>
        </w:rPr>
      </w:pPr>
      <w:bookmarkStart w:id="3" w:name="_Hlk78186037"/>
      <w:r w:rsidRPr="009E560A">
        <w:rPr>
          <w:rFonts w:ascii="Squad" w:hAnsi="Squad"/>
          <w:lang w:val="bg-BG"/>
        </w:rPr>
        <w:t>През 2020 г. дъщерните дружества Експресбанк АД и Експрес Факторинг ЕООД се вливат в Банка ДСК на основата на договори за преобразуване чрез вливане, вписани в Търговския регистър съответно на 30 април 2020 г. и 30 септември 2020 г. Преобразуванията са извършени с цел оптимизиране на структурата, повишаване на ефективността на процесите, намаляване на разходите, подобряване на качеството на услугите</w:t>
      </w:r>
      <w:r w:rsidR="00E82952">
        <w:rPr>
          <w:rFonts w:ascii="Squad" w:hAnsi="Squad"/>
        </w:rPr>
        <w:t>.</w:t>
      </w:r>
    </w:p>
    <w:p w14:paraId="10097F6F" w14:textId="5F458BCF" w:rsidR="00C52B23" w:rsidRPr="001D7E3A" w:rsidRDefault="00F65D78">
      <w:pPr>
        <w:pStyle w:val="Newstyle"/>
        <w:spacing w:before="100"/>
        <w:rPr>
          <w:rFonts w:ascii="Squad" w:hAnsi="Squad"/>
          <w:lang w:val="bg-BG"/>
        </w:rPr>
      </w:pPr>
      <w:r w:rsidRPr="009E560A">
        <w:rPr>
          <w:rFonts w:ascii="Squad" w:hAnsi="Squad"/>
          <w:lang w:val="bg-BG"/>
        </w:rPr>
        <w:t xml:space="preserve">На 30 април 2020 г. Банка ДСК издава нови акции в полза на </w:t>
      </w:r>
      <w:r w:rsidR="00EF3069">
        <w:rPr>
          <w:rFonts w:ascii="Squad" w:hAnsi="Squad"/>
          <w:lang w:val="bg-BG"/>
        </w:rPr>
        <w:t>миноритарните</w:t>
      </w:r>
      <w:r w:rsidR="00EF3069" w:rsidRPr="009E560A">
        <w:rPr>
          <w:rFonts w:ascii="Squad" w:hAnsi="Squad"/>
          <w:lang w:val="bg-BG"/>
        </w:rPr>
        <w:t xml:space="preserve"> </w:t>
      </w:r>
      <w:r w:rsidRPr="009E560A">
        <w:rPr>
          <w:rFonts w:ascii="Squad" w:hAnsi="Squad"/>
          <w:lang w:val="bg-BG"/>
        </w:rPr>
        <w:t xml:space="preserve">акционери на преобразуващата се банка Експресбанк АД. В резултат на това Банката е пререгистрирана от еднолично акционерно дружество </w:t>
      </w:r>
      <w:r w:rsidRPr="001D7E3A">
        <w:rPr>
          <w:rFonts w:ascii="Squad" w:hAnsi="Squad"/>
          <w:lang w:val="bg-BG"/>
        </w:rPr>
        <w:t>(</w:t>
      </w:r>
      <w:r w:rsidRPr="009E560A">
        <w:rPr>
          <w:rFonts w:ascii="Squad" w:hAnsi="Squad"/>
          <w:lang w:val="bg-BG"/>
        </w:rPr>
        <w:t>ЕАД</w:t>
      </w:r>
      <w:r w:rsidRPr="001D7E3A">
        <w:rPr>
          <w:rFonts w:ascii="Squad" w:hAnsi="Squad"/>
          <w:lang w:val="bg-BG"/>
        </w:rPr>
        <w:t>)</w:t>
      </w:r>
      <w:r w:rsidRPr="009E560A">
        <w:rPr>
          <w:rFonts w:ascii="Squad" w:hAnsi="Squad"/>
          <w:lang w:val="bg-BG"/>
        </w:rPr>
        <w:t xml:space="preserve"> на акционерно дружество </w:t>
      </w:r>
      <w:r w:rsidRPr="001D7E3A">
        <w:rPr>
          <w:rFonts w:ascii="Squad" w:hAnsi="Squad"/>
          <w:lang w:val="bg-BG"/>
        </w:rPr>
        <w:t>(</w:t>
      </w:r>
      <w:r w:rsidRPr="009E560A">
        <w:rPr>
          <w:rFonts w:ascii="Squad" w:hAnsi="Squad"/>
          <w:lang w:val="bg-BG"/>
        </w:rPr>
        <w:t>АД</w:t>
      </w:r>
      <w:r w:rsidRPr="001D7E3A">
        <w:rPr>
          <w:rFonts w:ascii="Squad" w:hAnsi="Squad"/>
          <w:lang w:val="bg-BG"/>
        </w:rPr>
        <w:t>)</w:t>
      </w:r>
      <w:r w:rsidRPr="009E560A">
        <w:rPr>
          <w:rFonts w:ascii="Squad" w:hAnsi="Squad"/>
          <w:lang w:val="bg-BG"/>
        </w:rPr>
        <w:t xml:space="preserve"> на същата дата</w:t>
      </w:r>
      <w:r w:rsidRPr="001D7E3A">
        <w:rPr>
          <w:rFonts w:ascii="Squad" w:hAnsi="Squad"/>
          <w:lang w:val="bg-BG"/>
        </w:rPr>
        <w:t>.</w:t>
      </w:r>
    </w:p>
    <w:p w14:paraId="6670DBD8" w14:textId="2823E47C" w:rsidR="00C52B23" w:rsidRPr="009515C8" w:rsidRDefault="00C52B23">
      <w:pPr>
        <w:pStyle w:val="Newstyle"/>
        <w:spacing w:before="100"/>
        <w:rPr>
          <w:rFonts w:ascii="Squad" w:hAnsi="Squad"/>
          <w:lang w:val="ru-RU"/>
        </w:rPr>
      </w:pPr>
      <w:r w:rsidRPr="009515C8">
        <w:rPr>
          <w:rFonts w:ascii="Squad" w:hAnsi="Squad"/>
          <w:lang w:val="ru-RU"/>
        </w:rPr>
        <w:t>А</w:t>
      </w:r>
      <w:r w:rsidRPr="0E696E75">
        <w:rPr>
          <w:rFonts w:ascii="Squad" w:hAnsi="Squad"/>
          <w:lang w:val="ru-RU"/>
        </w:rPr>
        <w:t>кционерният</w:t>
      </w:r>
      <w:r w:rsidRPr="009515C8">
        <w:rPr>
          <w:rFonts w:ascii="Squad" w:hAnsi="Squad"/>
          <w:lang w:val="ru-RU"/>
        </w:rPr>
        <w:t xml:space="preserve"> капитал на Банка ДСК е 1 329 млн. лв., разпределен в 132 865 992 обикновени поименни акции с номинална стойност 10 лв. всяка. </w:t>
      </w:r>
    </w:p>
    <w:p w14:paraId="44444D5D" w14:textId="595563DA" w:rsidR="0083340B" w:rsidRPr="009E560A" w:rsidRDefault="00C52B23" w:rsidP="0083340B">
      <w:pPr>
        <w:pStyle w:val="Newstyle"/>
        <w:tabs>
          <w:tab w:val="left" w:pos="2670"/>
        </w:tabs>
        <w:spacing w:before="100"/>
        <w:rPr>
          <w:rFonts w:ascii="Squad" w:hAnsi="Squad"/>
          <w:lang w:val="bg-BG"/>
        </w:rPr>
      </w:pPr>
      <w:r w:rsidRPr="001D7E3A">
        <w:rPr>
          <w:rFonts w:ascii="Squad" w:hAnsi="Squad"/>
          <w:lang w:val="bg-BG"/>
        </w:rPr>
        <w:t>През 202</w:t>
      </w:r>
      <w:r w:rsidR="066F93CF" w:rsidRPr="001D7E3A">
        <w:rPr>
          <w:rFonts w:ascii="Squad" w:hAnsi="Squad"/>
          <w:lang w:val="bg-BG"/>
        </w:rPr>
        <w:t>4</w:t>
      </w:r>
      <w:r w:rsidRPr="001D7E3A">
        <w:rPr>
          <w:rFonts w:ascii="Squad" w:hAnsi="Squad"/>
          <w:lang w:val="bg-BG"/>
        </w:rPr>
        <w:t xml:space="preserve"> г. Банка ДСК затвърди позициите си на банковия пазар, като запази лидерската си позиция в портфейла от кредити и депозити в банкирането на дребно и успя да запази стабилността си по отношение на ликвидност и капиталова позиция. Банката се нарежда на първо място на кредитния пазар по отношение на експозиция към клиенти (и</w:t>
      </w:r>
      <w:r w:rsidRPr="00040858">
        <w:rPr>
          <w:rFonts w:ascii="Squad" w:hAnsi="Squad"/>
          <w:lang w:val="bg-BG"/>
        </w:rPr>
        <w:t>зключвайки</w:t>
      </w:r>
      <w:r w:rsidRPr="001D7E3A">
        <w:rPr>
          <w:rFonts w:ascii="Squad" w:hAnsi="Squad"/>
          <w:lang w:val="bg-BG"/>
        </w:rPr>
        <w:t xml:space="preserve"> експозиции към кредитни институции) с пазарен дял от 2</w:t>
      </w:r>
      <w:r w:rsidR="6A536490" w:rsidRPr="001D7E3A">
        <w:rPr>
          <w:rFonts w:ascii="Squad" w:hAnsi="Squad"/>
          <w:lang w:val="bg-BG"/>
        </w:rPr>
        <w:t>0</w:t>
      </w:r>
      <w:r w:rsidR="7A3A6128" w:rsidRPr="001D7E3A">
        <w:rPr>
          <w:rFonts w:ascii="Squad" w:hAnsi="Squad"/>
          <w:lang w:val="bg-BG"/>
        </w:rPr>
        <w:t>,</w:t>
      </w:r>
      <w:r w:rsidR="27C66CB7" w:rsidRPr="001D7E3A">
        <w:rPr>
          <w:rFonts w:ascii="Squad" w:hAnsi="Squad"/>
          <w:lang w:val="bg-BG"/>
        </w:rPr>
        <w:t>7</w:t>
      </w:r>
      <w:r w:rsidRPr="001D7E3A">
        <w:rPr>
          <w:rFonts w:ascii="Squad" w:hAnsi="Squad"/>
          <w:lang w:val="bg-BG"/>
        </w:rPr>
        <w:t>% спрямо 2</w:t>
      </w:r>
      <w:r w:rsidR="3B21D0FC" w:rsidRPr="001D7E3A">
        <w:rPr>
          <w:rFonts w:ascii="Squad" w:hAnsi="Squad"/>
          <w:lang w:val="bg-BG"/>
        </w:rPr>
        <w:t>1</w:t>
      </w:r>
      <w:r w:rsidR="376237C1" w:rsidRPr="001D7E3A">
        <w:rPr>
          <w:rFonts w:ascii="Squad" w:hAnsi="Squad"/>
          <w:lang w:val="bg-BG"/>
        </w:rPr>
        <w:t>,</w:t>
      </w:r>
      <w:r w:rsidR="007632F3" w:rsidRPr="001D7E3A">
        <w:rPr>
          <w:rFonts w:ascii="Squad" w:hAnsi="Squad"/>
          <w:lang w:val="bg-BG"/>
        </w:rPr>
        <w:t>2</w:t>
      </w:r>
      <w:r w:rsidRPr="001D7E3A">
        <w:rPr>
          <w:rFonts w:ascii="Squad" w:hAnsi="Squad"/>
          <w:lang w:val="bg-BG"/>
        </w:rPr>
        <w:t>% в края на 202</w:t>
      </w:r>
      <w:r w:rsidR="00D846A0" w:rsidRPr="001D7E3A">
        <w:rPr>
          <w:rFonts w:ascii="Squad" w:hAnsi="Squad"/>
          <w:lang w:val="bg-BG"/>
        </w:rPr>
        <w:t>3</w:t>
      </w:r>
      <w:r w:rsidRPr="001D7E3A">
        <w:rPr>
          <w:rFonts w:ascii="Squad" w:hAnsi="Squad"/>
          <w:lang w:val="bg-BG"/>
        </w:rPr>
        <w:t xml:space="preserve"> г. По отношение на клиентски депозити (и</w:t>
      </w:r>
      <w:r w:rsidRPr="00040858">
        <w:rPr>
          <w:rFonts w:ascii="Squad" w:hAnsi="Squad"/>
          <w:lang w:val="bg-BG"/>
        </w:rPr>
        <w:t xml:space="preserve">зключвайки </w:t>
      </w:r>
      <w:r w:rsidRPr="001D7E3A">
        <w:rPr>
          <w:rFonts w:ascii="Squad" w:hAnsi="Squad"/>
          <w:lang w:val="bg-BG"/>
        </w:rPr>
        <w:t>тези на кредитни институции)</w:t>
      </w:r>
      <w:r w:rsidRPr="00040858">
        <w:rPr>
          <w:rFonts w:ascii="Squad" w:hAnsi="Squad"/>
          <w:lang w:val="bg-BG"/>
        </w:rPr>
        <w:t xml:space="preserve"> </w:t>
      </w:r>
      <w:r w:rsidRPr="001D7E3A">
        <w:rPr>
          <w:rFonts w:ascii="Squad" w:hAnsi="Squad"/>
          <w:lang w:val="bg-BG"/>
        </w:rPr>
        <w:t>Банката също така и</w:t>
      </w:r>
      <w:r w:rsidRPr="00040858">
        <w:rPr>
          <w:rFonts w:ascii="Squad" w:hAnsi="Squad"/>
          <w:lang w:val="bg-BG"/>
        </w:rPr>
        <w:t>ма</w:t>
      </w:r>
      <w:r w:rsidRPr="001D7E3A">
        <w:rPr>
          <w:rFonts w:ascii="Squad" w:hAnsi="Squad"/>
          <w:lang w:val="bg-BG"/>
        </w:rPr>
        <w:t xml:space="preserve"> водеща позиция в банковата система на страната с пазарен дял от 1</w:t>
      </w:r>
      <w:r w:rsidR="0083340B" w:rsidRPr="00040858">
        <w:rPr>
          <w:rFonts w:ascii="Squad" w:hAnsi="Squad"/>
          <w:lang w:val="bg-BG"/>
        </w:rPr>
        <w:t>9,</w:t>
      </w:r>
      <w:r w:rsidR="3036EFA7" w:rsidRPr="001D7E3A">
        <w:rPr>
          <w:rFonts w:ascii="Squad" w:hAnsi="Squad"/>
          <w:lang w:val="bg-BG"/>
        </w:rPr>
        <w:t>7</w:t>
      </w:r>
      <w:r w:rsidRPr="00040858">
        <w:rPr>
          <w:rFonts w:ascii="Squad" w:hAnsi="Squad"/>
          <w:lang w:val="bg-BG"/>
        </w:rPr>
        <w:t>%</w:t>
      </w:r>
      <w:r w:rsidR="0083340B" w:rsidRPr="00040858">
        <w:rPr>
          <w:rFonts w:ascii="Squad" w:hAnsi="Squad"/>
          <w:lang w:val="bg-BG"/>
        </w:rPr>
        <w:t>, което е повишение</w:t>
      </w:r>
      <w:r w:rsidRPr="001D7E3A">
        <w:rPr>
          <w:rFonts w:ascii="Squad" w:hAnsi="Squad"/>
          <w:lang w:val="bg-BG"/>
        </w:rPr>
        <w:t xml:space="preserve"> спрямо преди година, когато делът е бил </w:t>
      </w:r>
      <w:r w:rsidR="004F0119" w:rsidRPr="001D7E3A">
        <w:rPr>
          <w:rFonts w:ascii="Squad" w:hAnsi="Squad"/>
          <w:lang w:val="bg-BG"/>
        </w:rPr>
        <w:t>1</w:t>
      </w:r>
      <w:r w:rsidR="00932994" w:rsidRPr="001D7E3A">
        <w:rPr>
          <w:rFonts w:ascii="Squad" w:hAnsi="Squad"/>
          <w:lang w:val="bg-BG"/>
        </w:rPr>
        <w:t>9</w:t>
      </w:r>
      <w:r w:rsidR="00A63341" w:rsidRPr="001D7E3A">
        <w:rPr>
          <w:rFonts w:ascii="Squad" w:hAnsi="Squad"/>
          <w:lang w:val="bg-BG"/>
        </w:rPr>
        <w:t>,</w:t>
      </w:r>
      <w:r w:rsidR="0F7BCD25" w:rsidRPr="001D7E3A">
        <w:rPr>
          <w:rFonts w:ascii="Squad" w:hAnsi="Squad"/>
          <w:lang w:val="bg-BG"/>
        </w:rPr>
        <w:t>3</w:t>
      </w:r>
      <w:r w:rsidR="00AA397F" w:rsidRPr="001D7E3A">
        <w:rPr>
          <w:rFonts w:ascii="Squad" w:hAnsi="Squad"/>
          <w:lang w:val="bg-BG"/>
        </w:rPr>
        <w:t>,</w:t>
      </w:r>
      <w:r w:rsidRPr="001D7E3A">
        <w:rPr>
          <w:rFonts w:ascii="Squad" w:hAnsi="Squad"/>
          <w:lang w:val="bg-BG"/>
        </w:rPr>
        <w:t xml:space="preserve">%. </w:t>
      </w:r>
      <w:bookmarkEnd w:id="3"/>
      <w:r w:rsidR="0083340B" w:rsidRPr="00040858">
        <w:rPr>
          <w:rFonts w:ascii="Squad" w:hAnsi="Squad" w:hint="eastAsia"/>
          <w:lang w:val="bg-BG"/>
        </w:rPr>
        <w:t>Банка</w:t>
      </w:r>
      <w:r w:rsidR="0083340B" w:rsidRPr="00040858">
        <w:rPr>
          <w:rFonts w:ascii="Squad" w:hAnsi="Squad"/>
          <w:lang w:val="bg-BG"/>
        </w:rPr>
        <w:t xml:space="preserve">та </w:t>
      </w:r>
      <w:r w:rsidR="0083340B" w:rsidRPr="00040858">
        <w:rPr>
          <w:rFonts w:ascii="Squad" w:hAnsi="Squad" w:hint="eastAsia"/>
          <w:lang w:val="bg-BG"/>
        </w:rPr>
        <w:t>има</w:t>
      </w:r>
      <w:r w:rsidR="0083340B" w:rsidRPr="00040858">
        <w:rPr>
          <w:rFonts w:ascii="Squad" w:hAnsi="Squad"/>
          <w:lang w:val="bg-BG"/>
        </w:rPr>
        <w:t xml:space="preserve"> </w:t>
      </w:r>
      <w:r w:rsidR="0083340B" w:rsidRPr="00040858">
        <w:rPr>
          <w:rFonts w:ascii="Squad" w:hAnsi="Squad" w:hint="eastAsia"/>
          <w:lang w:val="bg-BG"/>
        </w:rPr>
        <w:t>най</w:t>
      </w:r>
      <w:r w:rsidR="0083340B" w:rsidRPr="00040858">
        <w:rPr>
          <w:rFonts w:ascii="Squad" w:hAnsi="Squad"/>
          <w:lang w:val="bg-BG"/>
        </w:rPr>
        <w:t>-</w:t>
      </w:r>
      <w:r w:rsidR="0083340B" w:rsidRPr="00040858">
        <w:rPr>
          <w:rFonts w:ascii="Squad" w:hAnsi="Squad" w:hint="eastAsia"/>
          <w:lang w:val="bg-BG"/>
        </w:rPr>
        <w:t>голямата</w:t>
      </w:r>
      <w:r w:rsidR="0083340B" w:rsidRPr="00040858">
        <w:rPr>
          <w:rFonts w:ascii="Squad" w:hAnsi="Squad"/>
          <w:lang w:val="bg-BG"/>
        </w:rPr>
        <w:t xml:space="preserve"> </w:t>
      </w:r>
      <w:r w:rsidR="0083340B" w:rsidRPr="00040858">
        <w:rPr>
          <w:rFonts w:ascii="Squad" w:hAnsi="Squad" w:hint="eastAsia"/>
          <w:lang w:val="bg-BG"/>
        </w:rPr>
        <w:t>клонова</w:t>
      </w:r>
      <w:r w:rsidR="0083340B" w:rsidRPr="00040858">
        <w:rPr>
          <w:rFonts w:ascii="Squad" w:hAnsi="Squad"/>
          <w:lang w:val="bg-BG"/>
        </w:rPr>
        <w:t xml:space="preserve"> </w:t>
      </w:r>
      <w:r w:rsidR="0083340B" w:rsidRPr="00040858">
        <w:rPr>
          <w:rFonts w:ascii="Squad" w:hAnsi="Squad" w:hint="eastAsia"/>
          <w:lang w:val="bg-BG"/>
        </w:rPr>
        <w:t>мрежа</w:t>
      </w:r>
      <w:r w:rsidR="0083340B" w:rsidRPr="00040858">
        <w:rPr>
          <w:rFonts w:ascii="Squad" w:hAnsi="Squad"/>
          <w:lang w:val="bg-BG"/>
        </w:rPr>
        <w:t xml:space="preserve"> </w:t>
      </w:r>
      <w:r w:rsidR="0083340B" w:rsidRPr="00040858">
        <w:rPr>
          <w:rFonts w:ascii="Squad" w:hAnsi="Squad" w:hint="eastAsia"/>
          <w:lang w:val="bg-BG"/>
        </w:rPr>
        <w:t>в</w:t>
      </w:r>
      <w:r w:rsidR="0083340B" w:rsidRPr="00040858">
        <w:rPr>
          <w:rFonts w:ascii="Squad" w:hAnsi="Squad"/>
          <w:lang w:val="bg-BG"/>
        </w:rPr>
        <w:t xml:space="preserve"> </w:t>
      </w:r>
      <w:r w:rsidR="0083340B" w:rsidRPr="00040858">
        <w:rPr>
          <w:rFonts w:ascii="Squad" w:hAnsi="Squad" w:hint="eastAsia"/>
          <w:lang w:val="bg-BG"/>
        </w:rPr>
        <w:t>страната</w:t>
      </w:r>
      <w:r w:rsidR="0083340B" w:rsidRPr="00040858">
        <w:rPr>
          <w:rFonts w:ascii="Squad" w:hAnsi="Squad"/>
          <w:lang w:val="bg-BG"/>
        </w:rPr>
        <w:t xml:space="preserve"> </w:t>
      </w:r>
      <w:r w:rsidR="0083340B" w:rsidRPr="00040858">
        <w:rPr>
          <w:rFonts w:ascii="Squad" w:hAnsi="Squad" w:hint="eastAsia"/>
          <w:lang w:val="bg-BG"/>
        </w:rPr>
        <w:t>с</w:t>
      </w:r>
      <w:r w:rsidR="0083340B" w:rsidRPr="00040858">
        <w:rPr>
          <w:rFonts w:ascii="Squad" w:hAnsi="Squad"/>
          <w:lang w:val="bg-BG"/>
        </w:rPr>
        <w:t xml:space="preserve"> 2</w:t>
      </w:r>
      <w:r w:rsidR="1624D817" w:rsidRPr="00040858">
        <w:rPr>
          <w:rFonts w:ascii="Squad" w:hAnsi="Squad"/>
          <w:lang w:val="bg-BG"/>
        </w:rPr>
        <w:t>73</w:t>
      </w:r>
      <w:r w:rsidR="0083340B" w:rsidRPr="00040858">
        <w:rPr>
          <w:rFonts w:ascii="Squad" w:hAnsi="Squad"/>
          <w:lang w:val="bg-BG"/>
        </w:rPr>
        <w:t xml:space="preserve"> </w:t>
      </w:r>
      <w:r w:rsidR="0083340B" w:rsidRPr="00040858">
        <w:rPr>
          <w:rFonts w:ascii="Squad" w:hAnsi="Squad" w:hint="eastAsia"/>
          <w:lang w:val="bg-BG"/>
        </w:rPr>
        <w:t>клона</w:t>
      </w:r>
      <w:r w:rsidR="0083340B" w:rsidRPr="00040858">
        <w:rPr>
          <w:rFonts w:ascii="Squad" w:hAnsi="Squad"/>
          <w:lang w:val="bg-BG"/>
        </w:rPr>
        <w:t xml:space="preserve"> </w:t>
      </w:r>
      <w:r w:rsidR="0083340B" w:rsidRPr="00040858">
        <w:rPr>
          <w:rFonts w:ascii="Squad" w:hAnsi="Squad" w:hint="eastAsia"/>
          <w:lang w:val="bg-BG"/>
        </w:rPr>
        <w:t>към</w:t>
      </w:r>
      <w:r w:rsidR="0083340B" w:rsidRPr="00040858">
        <w:rPr>
          <w:rFonts w:ascii="Squad" w:hAnsi="Squad"/>
          <w:lang w:val="bg-BG"/>
        </w:rPr>
        <w:t xml:space="preserve"> 31 </w:t>
      </w:r>
      <w:r w:rsidR="0083340B" w:rsidRPr="00040858">
        <w:rPr>
          <w:rFonts w:ascii="Squad" w:hAnsi="Squad" w:hint="eastAsia"/>
          <w:lang w:val="bg-BG"/>
        </w:rPr>
        <w:t>декември</w:t>
      </w:r>
      <w:r w:rsidR="0083340B" w:rsidRPr="00040858">
        <w:rPr>
          <w:rFonts w:ascii="Squad" w:hAnsi="Squad"/>
          <w:lang w:val="bg-BG"/>
        </w:rPr>
        <w:t xml:space="preserve"> 202</w:t>
      </w:r>
      <w:r w:rsidR="7B0BF5DF" w:rsidRPr="00040858">
        <w:rPr>
          <w:rFonts w:ascii="Squad" w:hAnsi="Squad"/>
          <w:lang w:val="bg-BG"/>
        </w:rPr>
        <w:t>4</w:t>
      </w:r>
      <w:r w:rsidR="0083340B" w:rsidRPr="00040858">
        <w:rPr>
          <w:rFonts w:ascii="Squad" w:hAnsi="Squad"/>
          <w:lang w:val="bg-BG"/>
        </w:rPr>
        <w:t xml:space="preserve"> </w:t>
      </w:r>
      <w:r w:rsidR="0083340B" w:rsidRPr="00040858">
        <w:rPr>
          <w:rFonts w:ascii="Squad" w:hAnsi="Squad" w:hint="eastAsia"/>
          <w:lang w:val="bg-BG"/>
        </w:rPr>
        <w:t>г</w:t>
      </w:r>
      <w:r w:rsidR="0083340B" w:rsidRPr="00040858">
        <w:rPr>
          <w:rFonts w:ascii="Squad" w:hAnsi="Squad"/>
          <w:lang w:val="bg-BG"/>
        </w:rPr>
        <w:t xml:space="preserve">., </w:t>
      </w:r>
      <w:r w:rsidR="0083340B" w:rsidRPr="00040858">
        <w:rPr>
          <w:rFonts w:ascii="Squad" w:hAnsi="Squad" w:hint="eastAsia"/>
          <w:lang w:val="bg-BG"/>
        </w:rPr>
        <w:t>което</w:t>
      </w:r>
      <w:r w:rsidR="0083340B" w:rsidRPr="00040858">
        <w:rPr>
          <w:rFonts w:ascii="Squad" w:hAnsi="Squad"/>
          <w:lang w:val="bg-BG"/>
        </w:rPr>
        <w:t xml:space="preserve"> </w:t>
      </w:r>
      <w:r w:rsidR="0083340B" w:rsidRPr="00040858">
        <w:rPr>
          <w:rFonts w:ascii="Squad" w:hAnsi="Squad" w:hint="eastAsia"/>
          <w:lang w:val="bg-BG"/>
        </w:rPr>
        <w:t>представлява</w:t>
      </w:r>
      <w:r w:rsidR="0083340B" w:rsidRPr="00040858">
        <w:rPr>
          <w:rFonts w:ascii="Squad" w:hAnsi="Squad"/>
          <w:lang w:val="bg-BG"/>
        </w:rPr>
        <w:t xml:space="preserve"> </w:t>
      </w:r>
      <w:r w:rsidR="0083340B" w:rsidRPr="00040858">
        <w:rPr>
          <w:rFonts w:ascii="Squad" w:hAnsi="Squad" w:hint="eastAsia"/>
          <w:lang w:val="bg-BG"/>
        </w:rPr>
        <w:t>дял</w:t>
      </w:r>
      <w:r w:rsidR="0083340B" w:rsidRPr="00040858">
        <w:rPr>
          <w:rFonts w:ascii="Squad" w:hAnsi="Squad"/>
          <w:lang w:val="bg-BG"/>
        </w:rPr>
        <w:t xml:space="preserve"> </w:t>
      </w:r>
      <w:r w:rsidR="0083340B" w:rsidRPr="00040858">
        <w:rPr>
          <w:rFonts w:ascii="Squad" w:hAnsi="Squad" w:hint="eastAsia"/>
          <w:lang w:val="bg-BG"/>
        </w:rPr>
        <w:t>от</w:t>
      </w:r>
      <w:r w:rsidR="0083340B" w:rsidRPr="00040858">
        <w:rPr>
          <w:rFonts w:ascii="Squad" w:hAnsi="Squad"/>
          <w:lang w:val="bg-BG"/>
        </w:rPr>
        <w:t xml:space="preserve"> 1</w:t>
      </w:r>
      <w:r w:rsidR="0070235F" w:rsidRPr="00040858">
        <w:rPr>
          <w:rFonts w:ascii="Squad" w:hAnsi="Squad"/>
          <w:lang w:val="bg-BG"/>
        </w:rPr>
        <w:t>6,4</w:t>
      </w:r>
      <w:r w:rsidR="0083340B" w:rsidRPr="00040858">
        <w:rPr>
          <w:rFonts w:ascii="Squad" w:hAnsi="Squad"/>
          <w:lang w:val="bg-BG"/>
        </w:rPr>
        <w:t xml:space="preserve">% </w:t>
      </w:r>
      <w:r w:rsidR="0083340B" w:rsidRPr="00040858">
        <w:rPr>
          <w:rFonts w:ascii="Squad" w:hAnsi="Squad" w:hint="eastAsia"/>
          <w:lang w:val="bg-BG"/>
        </w:rPr>
        <w:t>в</w:t>
      </w:r>
      <w:r w:rsidR="0083340B" w:rsidRPr="00040858">
        <w:rPr>
          <w:rFonts w:ascii="Squad" w:hAnsi="Squad"/>
          <w:lang w:val="bg-BG"/>
        </w:rPr>
        <w:t xml:space="preserve"> </w:t>
      </w:r>
      <w:r w:rsidR="0083340B" w:rsidRPr="00040858">
        <w:rPr>
          <w:rFonts w:ascii="Squad" w:hAnsi="Squad" w:hint="eastAsia"/>
          <w:lang w:val="bg-BG"/>
        </w:rPr>
        <w:t>банков</w:t>
      </w:r>
      <w:r w:rsidR="0083340B" w:rsidRPr="00040858">
        <w:rPr>
          <w:rFonts w:ascii="Squad" w:hAnsi="Squad"/>
          <w:lang w:val="bg-BG"/>
        </w:rPr>
        <w:t>aта система.</w:t>
      </w:r>
    </w:p>
    <w:p w14:paraId="4921DB4C" w14:textId="7399CB63" w:rsidR="0083340B" w:rsidRPr="009E560A" w:rsidRDefault="0083340B" w:rsidP="0083340B">
      <w:pPr>
        <w:pStyle w:val="Newstyle"/>
        <w:tabs>
          <w:tab w:val="left" w:pos="2670"/>
        </w:tabs>
        <w:spacing w:before="100"/>
        <w:rPr>
          <w:rFonts w:ascii="Squad" w:hAnsi="Squad"/>
          <w:lang w:val="bg-BG"/>
        </w:rPr>
      </w:pPr>
      <w:r w:rsidRPr="009E560A">
        <w:rPr>
          <w:rFonts w:ascii="Squad" w:hAnsi="Squad" w:hint="eastAsia"/>
          <w:lang w:val="bg-BG"/>
        </w:rPr>
        <w:t>За</w:t>
      </w:r>
      <w:r w:rsidRPr="009E560A">
        <w:rPr>
          <w:rFonts w:ascii="Squad" w:hAnsi="Squad"/>
          <w:lang w:val="bg-BG"/>
        </w:rPr>
        <w:t xml:space="preserve"> 202</w:t>
      </w:r>
      <w:r w:rsidR="00B730CC" w:rsidRPr="001D7E3A">
        <w:rPr>
          <w:rFonts w:ascii="Squad" w:hAnsi="Squad"/>
          <w:lang w:val="bg-BG"/>
        </w:rPr>
        <w:t>4</w:t>
      </w:r>
      <w:r w:rsidRPr="009E560A">
        <w:rPr>
          <w:rFonts w:ascii="Squad" w:hAnsi="Squad"/>
          <w:lang w:val="bg-BG"/>
        </w:rPr>
        <w:t xml:space="preserve"> </w:t>
      </w:r>
      <w:r w:rsidRPr="009E560A">
        <w:rPr>
          <w:rFonts w:ascii="Squad" w:hAnsi="Squad" w:hint="eastAsia"/>
          <w:lang w:val="bg-BG"/>
        </w:rPr>
        <w:t>г</w:t>
      </w:r>
      <w:r w:rsidRPr="009E560A">
        <w:rPr>
          <w:rFonts w:ascii="Squad" w:hAnsi="Squad"/>
          <w:lang w:val="bg-BG"/>
        </w:rPr>
        <w:t xml:space="preserve">. </w:t>
      </w:r>
      <w:r w:rsidRPr="009E560A">
        <w:rPr>
          <w:rFonts w:ascii="Squad" w:hAnsi="Squad" w:hint="eastAsia"/>
          <w:lang w:val="bg-BG"/>
        </w:rPr>
        <w:t>Банка</w:t>
      </w:r>
      <w:r w:rsidRPr="009E560A">
        <w:rPr>
          <w:rFonts w:ascii="Squad" w:hAnsi="Squad"/>
          <w:lang w:val="bg-BG"/>
        </w:rPr>
        <w:t xml:space="preserve"> </w:t>
      </w:r>
      <w:r w:rsidRPr="009E560A">
        <w:rPr>
          <w:rFonts w:ascii="Squad" w:hAnsi="Squad" w:hint="eastAsia"/>
          <w:lang w:val="bg-BG"/>
        </w:rPr>
        <w:t>ДСК</w:t>
      </w:r>
      <w:r w:rsidRPr="009E560A">
        <w:rPr>
          <w:rFonts w:ascii="Squad" w:hAnsi="Squad"/>
          <w:lang w:val="bg-BG"/>
        </w:rPr>
        <w:t xml:space="preserve"> </w:t>
      </w:r>
      <w:r w:rsidRPr="009E560A">
        <w:rPr>
          <w:rFonts w:ascii="Squad" w:hAnsi="Squad" w:hint="eastAsia"/>
          <w:lang w:val="bg-BG"/>
        </w:rPr>
        <w:t>отчита</w:t>
      </w:r>
      <w:r w:rsidRPr="009E560A">
        <w:rPr>
          <w:rFonts w:ascii="Squad" w:hAnsi="Squad"/>
          <w:lang w:val="bg-BG"/>
        </w:rPr>
        <w:t xml:space="preserve"> </w:t>
      </w:r>
      <w:r w:rsidRPr="009E560A">
        <w:rPr>
          <w:rFonts w:ascii="Squad" w:hAnsi="Squad" w:hint="eastAsia"/>
          <w:lang w:val="bg-BG"/>
        </w:rPr>
        <w:t>печалба</w:t>
      </w:r>
      <w:r w:rsidRPr="009E560A">
        <w:rPr>
          <w:rFonts w:ascii="Squad" w:hAnsi="Squad"/>
          <w:lang w:val="bg-BG"/>
        </w:rPr>
        <w:t xml:space="preserve"> </w:t>
      </w:r>
      <w:r w:rsidRPr="009E560A">
        <w:rPr>
          <w:rFonts w:ascii="Squad" w:hAnsi="Squad" w:hint="eastAsia"/>
          <w:lang w:val="bg-BG"/>
        </w:rPr>
        <w:t>след</w:t>
      </w:r>
      <w:r w:rsidRPr="009E560A">
        <w:rPr>
          <w:rFonts w:ascii="Squad" w:hAnsi="Squad"/>
          <w:lang w:val="bg-BG"/>
        </w:rPr>
        <w:t xml:space="preserve"> </w:t>
      </w:r>
      <w:r w:rsidRPr="009E560A">
        <w:rPr>
          <w:rFonts w:ascii="Squad" w:hAnsi="Squad" w:hint="eastAsia"/>
          <w:lang w:val="bg-BG"/>
        </w:rPr>
        <w:t>данъци</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размер</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00B730CC" w:rsidRPr="001D7E3A">
        <w:rPr>
          <w:rFonts w:ascii="Squad" w:hAnsi="Squad"/>
          <w:lang w:val="bg-BG"/>
        </w:rPr>
        <w:t>987,1</w:t>
      </w:r>
      <w:r w:rsidR="00120BCC" w:rsidRPr="001D7E3A">
        <w:rPr>
          <w:rFonts w:ascii="Squad" w:hAnsi="Squad"/>
          <w:lang w:val="bg-BG"/>
        </w:rPr>
        <w:t xml:space="preserve"> </w:t>
      </w:r>
      <w:r w:rsidRPr="009E560A">
        <w:rPr>
          <w:rFonts w:ascii="Squad" w:hAnsi="Squad" w:hint="eastAsia"/>
          <w:lang w:val="bg-BG"/>
        </w:rPr>
        <w:t>млн</w:t>
      </w:r>
      <w:r w:rsidRPr="009E560A">
        <w:rPr>
          <w:rFonts w:ascii="Squad" w:hAnsi="Squad"/>
          <w:lang w:val="bg-BG"/>
        </w:rPr>
        <w:t xml:space="preserve">. </w:t>
      </w:r>
      <w:r w:rsidRPr="009E560A">
        <w:rPr>
          <w:rFonts w:ascii="Squad" w:hAnsi="Squad" w:hint="eastAsia"/>
          <w:lang w:val="bg-BG"/>
        </w:rPr>
        <w:t>лв</w:t>
      </w:r>
      <w:r w:rsidRPr="009E560A">
        <w:rPr>
          <w:rFonts w:ascii="Squad" w:hAnsi="Squad"/>
          <w:lang w:val="bg-BG"/>
        </w:rPr>
        <w:t>.</w:t>
      </w:r>
    </w:p>
    <w:p w14:paraId="5071FF24" w14:textId="77777777" w:rsidR="00B0659A" w:rsidRPr="009E560A" w:rsidRDefault="00B0659A" w:rsidP="005E5E8C">
      <w:pPr>
        <w:pStyle w:val="Newstyle"/>
        <w:spacing w:before="0"/>
        <w:rPr>
          <w:rFonts w:ascii="Squad" w:hAnsi="Squad"/>
          <w:lang w:val="bg-BG"/>
        </w:rPr>
      </w:pPr>
    </w:p>
    <w:p w14:paraId="4055D5B4" w14:textId="2A5D91DE" w:rsidR="009A2F40" w:rsidRPr="009E560A" w:rsidRDefault="00347921" w:rsidP="00B85ABB">
      <w:pPr>
        <w:pStyle w:val="TextIndent"/>
        <w:widowControl/>
        <w:numPr>
          <w:ilvl w:val="0"/>
          <w:numId w:val="48"/>
        </w:numPr>
        <w:outlineLvl w:val="0"/>
        <w:rPr>
          <w:rFonts w:ascii="Squad" w:hAnsi="Squad"/>
          <w:color w:val="52AE30"/>
          <w:szCs w:val="24"/>
        </w:rPr>
      </w:pPr>
      <w:bookmarkStart w:id="4" w:name="_Toc202175130"/>
      <w:r w:rsidRPr="009E560A">
        <w:rPr>
          <w:rFonts w:ascii="Squad" w:hAnsi="Squad"/>
          <w:color w:val="52AE30"/>
          <w:szCs w:val="24"/>
        </w:rPr>
        <w:t xml:space="preserve">Управление на риска, </w:t>
      </w:r>
      <w:r w:rsidR="009A2F40" w:rsidRPr="009E560A">
        <w:rPr>
          <w:rFonts w:ascii="Squad" w:hAnsi="Squad"/>
          <w:color w:val="52AE30"/>
          <w:szCs w:val="24"/>
        </w:rPr>
        <w:t>капитала и капиталови изисквания на Банка ДСК АД</w:t>
      </w:r>
      <w:bookmarkEnd w:id="4"/>
    </w:p>
    <w:p w14:paraId="37F43B20" w14:textId="77777777" w:rsidR="00361DC6" w:rsidRPr="009E560A" w:rsidRDefault="00361DC6" w:rsidP="005E5E8C">
      <w:pPr>
        <w:pStyle w:val="TextIndent"/>
        <w:widowControl/>
        <w:ind w:left="170"/>
        <w:rPr>
          <w:rFonts w:ascii="Squad" w:hAnsi="Squad"/>
          <w:szCs w:val="24"/>
        </w:rPr>
      </w:pPr>
    </w:p>
    <w:p w14:paraId="2F8D0135" w14:textId="0CA95AC5" w:rsidR="00046779" w:rsidRPr="009E560A" w:rsidRDefault="00046779" w:rsidP="005E5E8C">
      <w:pPr>
        <w:pStyle w:val="Newstyle"/>
        <w:spacing w:before="100"/>
        <w:rPr>
          <w:rFonts w:ascii="Squad" w:hAnsi="Squad"/>
          <w:lang w:val="bg-BG"/>
        </w:rPr>
      </w:pPr>
      <w:r w:rsidRPr="009E560A">
        <w:rPr>
          <w:rFonts w:ascii="Squad" w:hAnsi="Squad"/>
          <w:lang w:val="bg-BG"/>
        </w:rPr>
        <w:t xml:space="preserve">Настоящото оповестяване на индивидуална основа </w:t>
      </w:r>
      <w:r w:rsidR="00091B0B" w:rsidRPr="009E560A">
        <w:rPr>
          <w:rFonts w:ascii="Squad" w:hAnsi="Squad"/>
          <w:lang w:val="bg-BG"/>
        </w:rPr>
        <w:t xml:space="preserve">е изготвено </w:t>
      </w:r>
      <w:r w:rsidRPr="009E560A">
        <w:rPr>
          <w:rFonts w:ascii="Squad" w:hAnsi="Squad"/>
          <w:lang w:val="bg-BG"/>
        </w:rPr>
        <w:t xml:space="preserve">съгласно разпоредбите на </w:t>
      </w:r>
      <w:r w:rsidR="00D13997" w:rsidRPr="009E560A">
        <w:rPr>
          <w:rFonts w:ascii="Squad" w:hAnsi="Squad"/>
          <w:lang w:val="bg-BG"/>
        </w:rPr>
        <w:t>ч</w:t>
      </w:r>
      <w:r w:rsidR="003B253F" w:rsidRPr="009E560A">
        <w:rPr>
          <w:rFonts w:ascii="Squad" w:hAnsi="Squad"/>
          <w:lang w:val="bg-BG"/>
        </w:rPr>
        <w:t xml:space="preserve">аст осма на Регламент </w:t>
      </w:r>
      <w:r w:rsidR="00C066B4" w:rsidRPr="009E560A">
        <w:rPr>
          <w:rFonts w:ascii="Squad" w:hAnsi="Squad"/>
          <w:lang w:val="bg-BG"/>
        </w:rPr>
        <w:t xml:space="preserve">(ЕС) </w:t>
      </w:r>
      <w:r w:rsidR="00740FF8" w:rsidRPr="009E560A">
        <w:rPr>
          <w:rFonts w:ascii="Squad" w:hAnsi="Squad"/>
          <w:lang w:val="bg-BG"/>
        </w:rPr>
        <w:t xml:space="preserve">№ </w:t>
      </w:r>
      <w:r w:rsidR="003B253F" w:rsidRPr="009E560A">
        <w:rPr>
          <w:rFonts w:ascii="Squad" w:hAnsi="Squad"/>
          <w:lang w:val="bg-BG"/>
        </w:rPr>
        <w:t>575/2013</w:t>
      </w:r>
      <w:r w:rsidR="00740FF8" w:rsidRPr="009E560A">
        <w:rPr>
          <w:rFonts w:ascii="Squad" w:hAnsi="Squad"/>
          <w:lang w:val="bg-BG"/>
        </w:rPr>
        <w:t xml:space="preserve"> на Европейския Парламент и на Съвета от 26 юни 2013 г.</w:t>
      </w:r>
      <w:r w:rsidR="003B253F" w:rsidRPr="009E560A">
        <w:rPr>
          <w:rFonts w:ascii="Squad" w:hAnsi="Squad"/>
          <w:lang w:val="bg-BG"/>
        </w:rPr>
        <w:t xml:space="preserve"> относно пруденциалните изисквания за кредитните институции и инвестиционните посредници</w:t>
      </w:r>
      <w:r w:rsidRPr="009E560A">
        <w:rPr>
          <w:rFonts w:ascii="Squad" w:hAnsi="Squad"/>
          <w:lang w:val="bg-BG"/>
        </w:rPr>
        <w:t xml:space="preserve"> </w:t>
      </w:r>
      <w:r w:rsidR="003B253F" w:rsidRPr="009E560A">
        <w:rPr>
          <w:rFonts w:ascii="Squad" w:hAnsi="Squad"/>
          <w:lang w:val="bg-BG"/>
        </w:rPr>
        <w:t>(Регламента). Съ</w:t>
      </w:r>
      <w:r w:rsidRPr="009E560A">
        <w:rPr>
          <w:rFonts w:ascii="Squad" w:hAnsi="Squad"/>
          <w:lang w:val="bg-BG"/>
        </w:rPr>
        <w:t xml:space="preserve">гласно чл. </w:t>
      </w:r>
      <w:r w:rsidR="003B253F" w:rsidRPr="009E560A">
        <w:rPr>
          <w:rFonts w:ascii="Squad" w:hAnsi="Squad"/>
          <w:lang w:val="bg-BG"/>
        </w:rPr>
        <w:t>434</w:t>
      </w:r>
      <w:r w:rsidRPr="009E560A">
        <w:rPr>
          <w:rFonts w:ascii="Squad" w:hAnsi="Squad"/>
          <w:lang w:val="bg-BG"/>
        </w:rPr>
        <w:t xml:space="preserve"> от </w:t>
      </w:r>
      <w:r w:rsidR="003B253F" w:rsidRPr="009E560A">
        <w:rPr>
          <w:rFonts w:ascii="Squad" w:hAnsi="Squad"/>
          <w:lang w:val="bg-BG"/>
        </w:rPr>
        <w:t>Регламента</w:t>
      </w:r>
      <w:r w:rsidRPr="009E560A">
        <w:rPr>
          <w:rFonts w:ascii="Squad" w:hAnsi="Squad"/>
          <w:lang w:val="bg-BG"/>
        </w:rPr>
        <w:t xml:space="preserve"> равностойно оповестяване на неоповестените в този материал елементи е направено в годишните финансови отчети на Банката</w:t>
      </w:r>
      <w:r w:rsidR="003B253F" w:rsidRPr="009E560A">
        <w:rPr>
          <w:rFonts w:ascii="Squad" w:hAnsi="Squad"/>
          <w:lang w:val="bg-BG"/>
        </w:rPr>
        <w:t>, които са публикувани на интернет страницата й</w:t>
      </w:r>
      <w:r w:rsidRPr="009E560A">
        <w:rPr>
          <w:rFonts w:ascii="Squad" w:hAnsi="Squad"/>
          <w:lang w:val="bg-BG"/>
        </w:rPr>
        <w:t>.</w:t>
      </w:r>
    </w:p>
    <w:p w14:paraId="0D59B68C" w14:textId="77777777" w:rsidR="00583FDB" w:rsidRPr="009E560A" w:rsidRDefault="00583FDB" w:rsidP="005E5E8C">
      <w:pPr>
        <w:pStyle w:val="Newstyle"/>
        <w:spacing w:before="100"/>
        <w:rPr>
          <w:rFonts w:ascii="Squad" w:hAnsi="Squad"/>
          <w:lang w:val="bg-BG"/>
        </w:rPr>
      </w:pPr>
    </w:p>
    <w:p w14:paraId="3D440B59" w14:textId="77777777" w:rsidR="00583FDB" w:rsidRPr="009E560A" w:rsidRDefault="00583FDB" w:rsidP="005E5E8C">
      <w:pPr>
        <w:pStyle w:val="Newstyle"/>
        <w:spacing w:before="100"/>
        <w:rPr>
          <w:rFonts w:ascii="Squad" w:hAnsi="Squad"/>
          <w:lang w:val="bg-BG"/>
        </w:rPr>
      </w:pPr>
    </w:p>
    <w:p w14:paraId="4F742C23" w14:textId="77777777" w:rsidR="009313B8" w:rsidRPr="009E560A" w:rsidRDefault="009313B8" w:rsidP="005E5E8C">
      <w:pPr>
        <w:pStyle w:val="Newstyle"/>
        <w:rPr>
          <w:rFonts w:ascii="Squad" w:hAnsi="Squad"/>
          <w:snapToGrid w:val="0"/>
          <w:lang w:val="bg-BG"/>
        </w:rPr>
      </w:pPr>
      <w:r w:rsidRPr="009E560A">
        <w:rPr>
          <w:rFonts w:ascii="Squad" w:hAnsi="Squad"/>
          <w:snapToGrid w:val="0"/>
          <w:lang w:val="bg-BG"/>
        </w:rPr>
        <w:t xml:space="preserve">Политиката на Банка ДСК по управление и разпределение на капитала се определя от Управителния съвет на Банката. Разпределението на капитала между различните операции и дейности има за задача да оптимизира доходността от алокирания капитал. Процесът се осъществява под ръководството на Комитета за </w:t>
      </w:r>
      <w:r w:rsidR="00046779" w:rsidRPr="009E560A">
        <w:rPr>
          <w:rFonts w:ascii="Squad" w:hAnsi="Squad"/>
          <w:snapToGrid w:val="0"/>
          <w:lang w:val="bg-BG"/>
        </w:rPr>
        <w:t xml:space="preserve">управление на </w:t>
      </w:r>
      <w:r w:rsidRPr="009E560A">
        <w:rPr>
          <w:rFonts w:ascii="Squad" w:hAnsi="Squad"/>
          <w:snapToGrid w:val="0"/>
          <w:lang w:val="bg-BG"/>
        </w:rPr>
        <w:t xml:space="preserve">активите и пасивите, като се прави преглед на нивата на поетия от Банката кредитен, пазарен и операционен риск. Съвместно с </w:t>
      </w:r>
      <w:r w:rsidR="00091B0B" w:rsidRPr="009E560A">
        <w:rPr>
          <w:rFonts w:ascii="Squad" w:hAnsi="Squad"/>
          <w:lang w:val="bg-BG"/>
        </w:rPr>
        <w:t>Банка ОТП РТ</w:t>
      </w:r>
      <w:r w:rsidRPr="009E560A">
        <w:rPr>
          <w:rFonts w:ascii="Squad" w:hAnsi="Squad"/>
          <w:snapToGrid w:val="0"/>
          <w:lang w:val="bg-BG"/>
        </w:rPr>
        <w:t>, в процеса на планиране на капитала на групата, се извършва анализ на размера, вида и разпределението на необходимия капитал, като се преценява наличието на адекватен капиталов буфер и необходимостта от увеличение на капитала</w:t>
      </w:r>
      <w:r w:rsidR="00153A52" w:rsidRPr="009E560A">
        <w:rPr>
          <w:rFonts w:ascii="Squad" w:hAnsi="Squad"/>
          <w:snapToGrid w:val="0"/>
          <w:lang w:val="bg-BG"/>
        </w:rPr>
        <w:t>,</w:t>
      </w:r>
      <w:r w:rsidRPr="009E560A">
        <w:rPr>
          <w:rFonts w:ascii="Squad" w:hAnsi="Squad"/>
          <w:snapToGrid w:val="0"/>
          <w:lang w:val="bg-BG"/>
        </w:rPr>
        <w:t xml:space="preserve"> както от гледна точка на регулаторните изисквания, така и от гледна точка на вътрешното за Банката разбиране за обезпечаване на рисковия си профил предвид стратегията за развитие.</w:t>
      </w:r>
    </w:p>
    <w:p w14:paraId="5ED0045C" w14:textId="77777777" w:rsidR="00583FDB" w:rsidRPr="009E560A" w:rsidRDefault="00583FDB" w:rsidP="005E5E8C">
      <w:pPr>
        <w:pStyle w:val="Newstyle"/>
        <w:rPr>
          <w:rFonts w:ascii="Squad" w:hAnsi="Squad"/>
          <w:snapToGrid w:val="0"/>
          <w:lang w:val="bg-BG"/>
        </w:rPr>
      </w:pPr>
    </w:p>
    <w:p w14:paraId="6F382037" w14:textId="2BAEBA31" w:rsidR="00CC15D3" w:rsidRPr="001D7E3A" w:rsidRDefault="00CC15D3" w:rsidP="00B85ABB">
      <w:pPr>
        <w:pStyle w:val="Newstyle"/>
        <w:numPr>
          <w:ilvl w:val="0"/>
          <w:numId w:val="4"/>
        </w:numPr>
        <w:outlineLvl w:val="1"/>
        <w:rPr>
          <w:rFonts w:ascii="Squad" w:hAnsi="Squad"/>
          <w:b/>
          <w:snapToGrid w:val="0"/>
          <w:color w:val="52AE30"/>
          <w:sz w:val="20"/>
          <w:lang w:val="bg-BG"/>
        </w:rPr>
      </w:pPr>
      <w:bookmarkStart w:id="5" w:name="_Toc202175131"/>
      <w:r w:rsidRPr="001D7E3A">
        <w:rPr>
          <w:rFonts w:ascii="Squad" w:hAnsi="Squad"/>
          <w:b/>
          <w:snapToGrid w:val="0"/>
          <w:color w:val="52AE30"/>
          <w:sz w:val="20"/>
          <w:lang w:val="bg-BG"/>
        </w:rPr>
        <w:t>Политика и правила за управление на рисковете</w:t>
      </w:r>
      <w:bookmarkEnd w:id="5"/>
    </w:p>
    <w:p w14:paraId="39970678" w14:textId="77777777" w:rsidR="00CC15D3" w:rsidRPr="009E560A" w:rsidRDefault="00CC15D3" w:rsidP="00ED1B39">
      <w:pPr>
        <w:pStyle w:val="Newstyle"/>
        <w:spacing w:before="240"/>
        <w:rPr>
          <w:rFonts w:ascii="Squad" w:hAnsi="Squad"/>
          <w:szCs w:val="18"/>
          <w:lang w:val="bg-BG"/>
        </w:rPr>
      </w:pPr>
      <w:r w:rsidRPr="009E560A">
        <w:rPr>
          <w:rFonts w:ascii="Squad" w:hAnsi="Squad"/>
          <w:szCs w:val="18"/>
          <w:lang w:val="bg-BG"/>
        </w:rPr>
        <w:t xml:space="preserve">Стратегията на Банката за управление на риска по своята същност представлява инструмент на висшия мениджмънт, който осигурява контрола, наблюдението и ограничаването на рисковете, вътрешно-присъщи за обичайната банкова дейност, за да гарантира тяхното адекватно управление спрямо целите на Банката.  </w:t>
      </w:r>
    </w:p>
    <w:p w14:paraId="71E0054E" w14:textId="16973432" w:rsidR="00CC15D3" w:rsidRPr="009E560A" w:rsidRDefault="00CC15D3" w:rsidP="005E5E8C">
      <w:pPr>
        <w:pStyle w:val="Newstyle"/>
        <w:spacing w:before="100"/>
        <w:rPr>
          <w:rFonts w:ascii="Squad" w:hAnsi="Squad"/>
          <w:lang w:val="bg-BG"/>
        </w:rPr>
      </w:pPr>
      <w:r w:rsidRPr="7E9F9131">
        <w:rPr>
          <w:rFonts w:ascii="Squad" w:hAnsi="Squad"/>
          <w:lang w:val="bg-BG"/>
        </w:rPr>
        <w:t>Управлението на риска е процес, при който се изследва, анализира и проследява развитието на съществуващите</w:t>
      </w:r>
      <w:bookmarkStart w:id="6" w:name="_Hlk170663560"/>
      <w:r w:rsidRPr="001D7E3A">
        <w:rPr>
          <w:rFonts w:ascii="Squad" w:hAnsi="Squad"/>
          <w:lang w:val="bg-BG"/>
        </w:rPr>
        <w:t xml:space="preserve"> </w:t>
      </w:r>
      <w:r w:rsidR="000A700F" w:rsidRPr="7E9F9131">
        <w:rPr>
          <w:rFonts w:ascii="Squad" w:hAnsi="Squad"/>
          <w:lang w:val="bg-BG"/>
        </w:rPr>
        <w:t xml:space="preserve">и </w:t>
      </w:r>
      <w:r w:rsidR="41C71AD4" w:rsidRPr="14500DB4">
        <w:rPr>
          <w:rFonts w:ascii="Squad" w:hAnsi="Squad"/>
          <w:lang w:val="bg-BG"/>
        </w:rPr>
        <w:t>нововъзникващи</w:t>
      </w:r>
      <w:bookmarkEnd w:id="6"/>
      <w:r w:rsidRPr="7E9F9131">
        <w:rPr>
          <w:rFonts w:ascii="Squad" w:hAnsi="Squad"/>
          <w:lang w:val="bg-BG"/>
        </w:rPr>
        <w:t xml:space="preserve"> рискове с цел тяхното избягване или да се намали негативния ефект от евентуалното им настъпване. Управлението на риска има за цел да бъде проактивно за да се сведат до минимум евентуалните негативни последици.</w:t>
      </w:r>
    </w:p>
    <w:p w14:paraId="4738EB67" w14:textId="50ECEA57" w:rsidR="00061AE9" w:rsidRPr="009E560A" w:rsidRDefault="00CC15D3" w:rsidP="00C26079">
      <w:pPr>
        <w:pStyle w:val="Newstyle"/>
        <w:spacing w:before="100"/>
        <w:rPr>
          <w:rFonts w:ascii="Squad" w:hAnsi="Squad"/>
          <w:szCs w:val="18"/>
          <w:lang w:val="bg-BG"/>
        </w:rPr>
      </w:pPr>
      <w:r w:rsidRPr="009E560A">
        <w:rPr>
          <w:rFonts w:ascii="Squad" w:hAnsi="Squad"/>
          <w:szCs w:val="18"/>
          <w:lang w:val="bg-BG"/>
        </w:rPr>
        <w:t>Контролът и управлението на риска в Банката са ориентирани към следните основни цели:</w:t>
      </w:r>
    </w:p>
    <w:p w14:paraId="6D2FB9B5" w14:textId="77777777"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Постигане на стратегическите цели на групата по начин, който осигурява разумен баланс между поеманите рискове и реализираните доходи;</w:t>
      </w:r>
    </w:p>
    <w:p w14:paraId="5AF4376F" w14:textId="744F6AF7"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Потенциалните загуби да са в размери, които Банката е способна да поеме, без това да попречи на дългосрочното й развитие - тази цел се постига чрез </w:t>
      </w:r>
      <w:r w:rsidR="001908E1" w:rsidRPr="009E560A">
        <w:rPr>
          <w:rFonts w:ascii="Squad" w:hAnsi="Squad"/>
          <w:snapToGrid w:val="0"/>
          <w:szCs w:val="18"/>
          <w:lang w:val="bg-BG"/>
        </w:rPr>
        <w:t xml:space="preserve">регулярно измерване </w:t>
      </w:r>
      <w:r w:rsidRPr="009E560A">
        <w:rPr>
          <w:rFonts w:ascii="Squad" w:hAnsi="Squad"/>
          <w:snapToGrid w:val="0"/>
          <w:szCs w:val="18"/>
          <w:lang w:val="bg-BG"/>
        </w:rPr>
        <w:t>на очакваните загуби, прилагане на обезценка, която да ги покрие, включване на очакваната загуба в ценообразуването при поемането на рискове и осиг</w:t>
      </w:r>
      <w:r w:rsidR="001105EB" w:rsidRPr="009E560A">
        <w:rPr>
          <w:rFonts w:ascii="Squad" w:hAnsi="Squad"/>
          <w:snapToGrid w:val="0"/>
          <w:szCs w:val="18"/>
          <w:lang w:val="bg-BG"/>
        </w:rPr>
        <w:t>уряване на трайна възвръщаемост</w:t>
      </w:r>
      <w:r w:rsidR="001F7825">
        <w:rPr>
          <w:rFonts w:ascii="Squad" w:hAnsi="Squad"/>
          <w:snapToGrid w:val="0"/>
          <w:szCs w:val="18"/>
          <w:lang w:val="bg-BG"/>
        </w:rPr>
        <w:t xml:space="preserve"> </w:t>
      </w:r>
      <w:r w:rsidR="00343C6C" w:rsidRPr="00343C6C">
        <w:rPr>
          <w:rFonts w:ascii="Squad" w:hAnsi="Squad" w:hint="eastAsia"/>
          <w:snapToGrid w:val="0"/>
          <w:szCs w:val="18"/>
          <w:lang w:val="bg-BG"/>
        </w:rPr>
        <w:t>както</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и</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чрез</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осигуряване</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на</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рисков</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профил</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в</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съответствие</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с</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рисковия</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капацитет</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изразен</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чрез</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капитал</w:t>
      </w:r>
      <w:r w:rsidR="003F70BE">
        <w:rPr>
          <w:rFonts w:ascii="Squad" w:hAnsi="Squad"/>
          <w:snapToGrid w:val="0"/>
          <w:szCs w:val="18"/>
          <w:lang w:val="bg-BG"/>
        </w:rPr>
        <w:t>;</w:t>
      </w:r>
    </w:p>
    <w:p w14:paraId="65FF7FB4" w14:textId="23C13B18"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Банката и банковата група на Банка ОТП </w:t>
      </w:r>
      <w:r w:rsidR="0038534C">
        <w:rPr>
          <w:rFonts w:ascii="Squad" w:hAnsi="Squad"/>
          <w:snapToGrid w:val="0"/>
          <w:szCs w:val="18"/>
          <w:lang w:val="bg-BG"/>
        </w:rPr>
        <w:t xml:space="preserve">се стремят да </w:t>
      </w:r>
      <w:r w:rsidRPr="009E560A">
        <w:rPr>
          <w:rFonts w:ascii="Squad" w:hAnsi="Squad"/>
          <w:snapToGrid w:val="0"/>
          <w:szCs w:val="18"/>
          <w:lang w:val="bg-BG"/>
        </w:rPr>
        <w:t>изграждат процеси на управление на риска, които съответстват на приложимите регулаторни изисквания и следват наложилите се добри банкови практики;</w:t>
      </w:r>
    </w:p>
    <w:p w14:paraId="15D30930" w14:textId="037A9868" w:rsidR="00CC15D3"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Банката и банковата група на Банка ОТП следват единна и последователна политика на управление на рисковете, която съответства на </w:t>
      </w:r>
      <w:r w:rsidR="001908E1" w:rsidRPr="009E560A">
        <w:rPr>
          <w:rFonts w:ascii="Squad" w:hAnsi="Squad"/>
          <w:snapToGrid w:val="0"/>
          <w:szCs w:val="18"/>
          <w:lang w:val="bg-BG"/>
        </w:rPr>
        <w:t>рисковия профил на</w:t>
      </w:r>
      <w:r w:rsidRPr="009E560A">
        <w:rPr>
          <w:rFonts w:ascii="Squad" w:hAnsi="Squad"/>
          <w:snapToGrid w:val="0"/>
          <w:szCs w:val="18"/>
          <w:lang w:val="bg-BG"/>
        </w:rPr>
        <w:t xml:space="preserve"> банковата група и е съобразена с нейния размер.</w:t>
      </w:r>
    </w:p>
    <w:p w14:paraId="40711D58" w14:textId="7F3F3E66" w:rsidR="0007277B" w:rsidRPr="009E560A" w:rsidRDefault="0007277B" w:rsidP="0007277B">
      <w:pPr>
        <w:pStyle w:val="Newstyle"/>
        <w:numPr>
          <w:ilvl w:val="0"/>
          <w:numId w:val="5"/>
        </w:numPr>
        <w:spacing w:before="0"/>
        <w:ind w:left="1083"/>
        <w:rPr>
          <w:rFonts w:ascii="Squad" w:hAnsi="Squad"/>
          <w:snapToGrid w:val="0"/>
          <w:szCs w:val="18"/>
          <w:lang w:val="bg-BG"/>
        </w:rPr>
      </w:pPr>
      <w:r w:rsidRPr="7F4C719D">
        <w:rPr>
          <w:rFonts w:ascii="Squad" w:hAnsi="Squad"/>
          <w:snapToGrid w:val="0"/>
          <w:lang w:val="bg-BG"/>
        </w:rPr>
        <w:t xml:space="preserve">За постигането на основните цели в Банката са изградени системи и процеси за идентифициране на рисковете, за тяхното измерване, наблюдение и отчитане. </w:t>
      </w:r>
      <w:r w:rsidR="003318BA">
        <w:rPr>
          <w:rFonts w:ascii="Squad" w:hAnsi="Squad"/>
          <w:snapToGrid w:val="0"/>
          <w:lang w:val="bg-BG"/>
        </w:rPr>
        <w:t>Р</w:t>
      </w:r>
      <w:r w:rsidRPr="7F4C719D">
        <w:rPr>
          <w:rFonts w:ascii="Squad" w:hAnsi="Squad"/>
          <w:snapToGrid w:val="0"/>
          <w:lang w:val="bg-BG"/>
        </w:rPr>
        <w:t>искове</w:t>
      </w:r>
      <w:r w:rsidR="003318BA">
        <w:rPr>
          <w:rFonts w:ascii="Squad" w:hAnsi="Squad"/>
          <w:snapToGrid w:val="0"/>
          <w:lang w:val="bg-BG"/>
        </w:rPr>
        <w:t>те</w:t>
      </w:r>
      <w:r w:rsidRPr="7F4C719D">
        <w:rPr>
          <w:rFonts w:ascii="Squad" w:hAnsi="Squad"/>
          <w:snapToGrid w:val="0"/>
          <w:lang w:val="bg-BG"/>
        </w:rPr>
        <w:t xml:space="preserve"> са обект на текущ контрол, чрез който се цели поддържането им в рамките на очакваните и приемливи за Банката размери.</w:t>
      </w:r>
    </w:p>
    <w:p w14:paraId="6D8CD636" w14:textId="77777777" w:rsidR="0007277B" w:rsidRPr="009E560A" w:rsidRDefault="0007277B" w:rsidP="001D7E3A">
      <w:pPr>
        <w:pStyle w:val="Newstyle"/>
        <w:spacing w:before="0"/>
        <w:ind w:left="1083"/>
        <w:rPr>
          <w:rFonts w:ascii="Squad" w:hAnsi="Squad"/>
          <w:snapToGrid w:val="0"/>
          <w:szCs w:val="18"/>
          <w:lang w:val="bg-BG"/>
        </w:rPr>
      </w:pPr>
    </w:p>
    <w:p w14:paraId="5A94C26F" w14:textId="4051251B" w:rsidR="00405C70" w:rsidRPr="009515C8" w:rsidRDefault="00405C70" w:rsidP="005E5E8C">
      <w:pPr>
        <w:pStyle w:val="Newstyle"/>
        <w:spacing w:before="100"/>
        <w:rPr>
          <w:rFonts w:ascii="Squad" w:hAnsi="Squad"/>
          <w:lang w:val="ru-RU"/>
        </w:rPr>
      </w:pPr>
      <w:r w:rsidRPr="0E696E75">
        <w:rPr>
          <w:rFonts w:ascii="Squad" w:hAnsi="Squad" w:hint="eastAsia"/>
          <w:lang w:val="ru-RU"/>
        </w:rPr>
        <w:t>Банка</w:t>
      </w:r>
      <w:r w:rsidRPr="0E696E75">
        <w:rPr>
          <w:rFonts w:ascii="Squad" w:hAnsi="Squad"/>
          <w:lang w:val="ru-RU"/>
        </w:rPr>
        <w:t xml:space="preserve"> </w:t>
      </w:r>
      <w:r w:rsidRPr="0E696E75">
        <w:rPr>
          <w:rFonts w:ascii="Squad" w:hAnsi="Squad" w:hint="eastAsia"/>
          <w:lang w:val="ru-RU"/>
        </w:rPr>
        <w:t>ДСК</w:t>
      </w:r>
      <w:r w:rsidRPr="0E696E75">
        <w:rPr>
          <w:rFonts w:ascii="Squad" w:hAnsi="Squad"/>
          <w:lang w:val="ru-RU"/>
        </w:rPr>
        <w:t xml:space="preserve"> </w:t>
      </w:r>
      <w:r w:rsidRPr="0E696E75">
        <w:rPr>
          <w:rFonts w:ascii="Squad" w:hAnsi="Squad" w:hint="eastAsia"/>
          <w:lang w:val="ru-RU"/>
        </w:rPr>
        <w:t>използва</w:t>
      </w:r>
      <w:r w:rsidRPr="0E696E75">
        <w:rPr>
          <w:rFonts w:ascii="Squad" w:hAnsi="Squad"/>
          <w:lang w:val="ru-RU"/>
        </w:rPr>
        <w:t xml:space="preserve"> </w:t>
      </w:r>
      <w:r w:rsidRPr="0E696E75">
        <w:rPr>
          <w:rFonts w:ascii="Squad" w:hAnsi="Squad" w:hint="eastAsia"/>
          <w:lang w:val="ru-RU"/>
        </w:rPr>
        <w:t>стрес</w:t>
      </w:r>
      <w:r w:rsidRPr="0E696E75">
        <w:rPr>
          <w:rFonts w:ascii="Squad" w:hAnsi="Squad"/>
          <w:lang w:val="ru-RU"/>
        </w:rPr>
        <w:t xml:space="preserve"> </w:t>
      </w:r>
      <w:r w:rsidRPr="0E696E75">
        <w:rPr>
          <w:rFonts w:ascii="Squad" w:hAnsi="Squad" w:hint="eastAsia"/>
          <w:lang w:val="ru-RU"/>
        </w:rPr>
        <w:t>тестове</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оценка</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анализ</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капацитета</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посрещане</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негативни</w:t>
      </w:r>
      <w:r w:rsidRPr="0E696E75">
        <w:rPr>
          <w:rFonts w:ascii="Squad" w:hAnsi="Squad"/>
          <w:lang w:val="ru-RU"/>
        </w:rPr>
        <w:t xml:space="preserve"> </w:t>
      </w:r>
      <w:r w:rsidRPr="0E696E75">
        <w:rPr>
          <w:rFonts w:ascii="Squad" w:hAnsi="Squad" w:hint="eastAsia"/>
          <w:lang w:val="ru-RU"/>
        </w:rPr>
        <w:t>ефекти</w:t>
      </w:r>
      <w:r w:rsidRPr="0E696E75">
        <w:rPr>
          <w:rFonts w:ascii="Squad" w:hAnsi="Squad"/>
          <w:lang w:val="ru-RU"/>
        </w:rPr>
        <w:t xml:space="preserve"> </w:t>
      </w:r>
      <w:r w:rsidRPr="0E696E75">
        <w:rPr>
          <w:rFonts w:ascii="Squad" w:hAnsi="Squad" w:hint="eastAsia"/>
          <w:lang w:val="ru-RU"/>
        </w:rPr>
        <w:t>от</w:t>
      </w:r>
      <w:r w:rsidRPr="0E696E75">
        <w:rPr>
          <w:rFonts w:ascii="Squad" w:hAnsi="Squad"/>
          <w:lang w:val="ru-RU"/>
        </w:rPr>
        <w:t xml:space="preserve"> </w:t>
      </w:r>
      <w:r w:rsidRPr="0E696E75">
        <w:rPr>
          <w:rFonts w:ascii="Squad" w:hAnsi="Squad" w:hint="eastAsia"/>
          <w:lang w:val="ru-RU"/>
        </w:rPr>
        <w:t>значителни</w:t>
      </w:r>
      <w:r w:rsidRPr="0E696E75">
        <w:rPr>
          <w:rFonts w:ascii="Squad" w:hAnsi="Squad"/>
          <w:lang w:val="ru-RU"/>
        </w:rPr>
        <w:t xml:space="preserve"> </w:t>
      </w:r>
      <w:r w:rsidRPr="0E696E75">
        <w:rPr>
          <w:rFonts w:ascii="Squad" w:hAnsi="Squad" w:hint="eastAsia"/>
          <w:lang w:val="ru-RU"/>
        </w:rPr>
        <w:t>неблагоприятни</w:t>
      </w:r>
      <w:r w:rsidRPr="0E696E75">
        <w:rPr>
          <w:rFonts w:ascii="Squad" w:hAnsi="Squad"/>
          <w:lang w:val="ru-RU"/>
        </w:rPr>
        <w:t xml:space="preserve"> </w:t>
      </w:r>
      <w:r w:rsidRPr="0E696E75">
        <w:rPr>
          <w:rFonts w:ascii="Squad" w:hAnsi="Squad" w:hint="eastAsia"/>
          <w:lang w:val="ru-RU"/>
        </w:rPr>
        <w:t>промени</w:t>
      </w:r>
      <w:r w:rsidRPr="0E696E75">
        <w:rPr>
          <w:rFonts w:ascii="Squad" w:hAnsi="Squad"/>
          <w:lang w:val="ru-RU"/>
        </w:rPr>
        <w:t xml:space="preserve"> </w:t>
      </w:r>
      <w:r w:rsidRPr="0E696E75">
        <w:rPr>
          <w:rFonts w:ascii="Squad" w:hAnsi="Squad" w:hint="eastAsia"/>
          <w:lang w:val="ru-RU"/>
        </w:rPr>
        <w:t>в</w:t>
      </w:r>
      <w:r w:rsidRPr="0E696E75">
        <w:rPr>
          <w:rFonts w:ascii="Squad" w:hAnsi="Squad"/>
          <w:lang w:val="ru-RU"/>
        </w:rPr>
        <w:t xml:space="preserve"> </w:t>
      </w:r>
      <w:r w:rsidRPr="0E696E75">
        <w:rPr>
          <w:rFonts w:ascii="Squad" w:hAnsi="Squad" w:hint="eastAsia"/>
          <w:lang w:val="ru-RU"/>
        </w:rPr>
        <w:t>рисковите</w:t>
      </w:r>
      <w:r w:rsidRPr="0E696E75">
        <w:rPr>
          <w:rFonts w:ascii="Squad" w:hAnsi="Squad"/>
          <w:lang w:val="ru-RU"/>
        </w:rPr>
        <w:t xml:space="preserve"> </w:t>
      </w:r>
      <w:r w:rsidRPr="0E696E75">
        <w:rPr>
          <w:rFonts w:ascii="Squad" w:hAnsi="Squad" w:hint="eastAsia"/>
          <w:lang w:val="ru-RU"/>
        </w:rPr>
        <w:t>компоненти</w:t>
      </w:r>
      <w:r w:rsidRPr="0E696E75">
        <w:rPr>
          <w:rFonts w:ascii="Squad" w:hAnsi="Squad"/>
          <w:lang w:val="ru-RU"/>
        </w:rPr>
        <w:t xml:space="preserve">, </w:t>
      </w:r>
      <w:r w:rsidRPr="0E696E75">
        <w:rPr>
          <w:rFonts w:ascii="Squad" w:hAnsi="Squad" w:hint="eastAsia"/>
          <w:lang w:val="ru-RU"/>
        </w:rPr>
        <w:t>които</w:t>
      </w:r>
      <w:r w:rsidRPr="0E696E75">
        <w:rPr>
          <w:rFonts w:ascii="Squad" w:hAnsi="Squad"/>
          <w:lang w:val="ru-RU"/>
        </w:rPr>
        <w:t xml:space="preserve"> </w:t>
      </w:r>
      <w:r w:rsidRPr="0E696E75">
        <w:rPr>
          <w:rFonts w:ascii="Squad" w:hAnsi="Squad" w:hint="eastAsia"/>
          <w:lang w:val="ru-RU"/>
        </w:rPr>
        <w:t>могат</w:t>
      </w:r>
      <w:r w:rsidRPr="0E696E75">
        <w:rPr>
          <w:rFonts w:ascii="Squad" w:hAnsi="Squad"/>
          <w:lang w:val="ru-RU"/>
        </w:rPr>
        <w:t xml:space="preserve"> </w:t>
      </w:r>
      <w:r w:rsidRPr="0E696E75">
        <w:rPr>
          <w:rFonts w:ascii="Squad" w:hAnsi="Squad" w:hint="eastAsia"/>
          <w:lang w:val="ru-RU"/>
        </w:rPr>
        <w:t>да</w:t>
      </w:r>
      <w:r w:rsidRPr="0E696E75">
        <w:rPr>
          <w:rFonts w:ascii="Squad" w:hAnsi="Squad"/>
          <w:lang w:val="ru-RU"/>
        </w:rPr>
        <w:t xml:space="preserve"> </w:t>
      </w:r>
      <w:r w:rsidRPr="0E696E75">
        <w:rPr>
          <w:rFonts w:ascii="Squad" w:hAnsi="Squad" w:hint="eastAsia"/>
          <w:lang w:val="ru-RU"/>
        </w:rPr>
        <w:t>се</w:t>
      </w:r>
      <w:r w:rsidRPr="0E696E75">
        <w:rPr>
          <w:rFonts w:ascii="Squad" w:hAnsi="Squad"/>
          <w:lang w:val="ru-RU"/>
        </w:rPr>
        <w:t xml:space="preserve"> </w:t>
      </w:r>
      <w:r w:rsidRPr="0E696E75">
        <w:rPr>
          <w:rFonts w:ascii="Squad" w:hAnsi="Squad" w:hint="eastAsia"/>
          <w:lang w:val="ru-RU"/>
        </w:rPr>
        <w:t>появят</w:t>
      </w:r>
      <w:r w:rsidRPr="0E696E75">
        <w:rPr>
          <w:rFonts w:ascii="Squad" w:hAnsi="Squad"/>
          <w:lang w:val="ru-RU"/>
        </w:rPr>
        <w:t xml:space="preserve"> </w:t>
      </w:r>
      <w:r w:rsidRPr="0E696E75">
        <w:rPr>
          <w:rFonts w:ascii="Squad" w:hAnsi="Squad" w:hint="eastAsia"/>
          <w:lang w:val="ru-RU"/>
        </w:rPr>
        <w:t>в</w:t>
      </w:r>
      <w:r w:rsidRPr="0E696E75">
        <w:rPr>
          <w:rFonts w:ascii="Squad" w:hAnsi="Squad"/>
          <w:lang w:val="ru-RU"/>
        </w:rPr>
        <w:t xml:space="preserve"> </w:t>
      </w:r>
      <w:r w:rsidRPr="0E696E75">
        <w:rPr>
          <w:rFonts w:ascii="Squad" w:hAnsi="Squad" w:hint="eastAsia"/>
          <w:lang w:val="ru-RU"/>
        </w:rPr>
        <w:t>стресови</w:t>
      </w:r>
      <w:r w:rsidRPr="0E696E75">
        <w:rPr>
          <w:rFonts w:ascii="Squad" w:hAnsi="Squad"/>
          <w:lang w:val="ru-RU"/>
        </w:rPr>
        <w:t xml:space="preserve"> </w:t>
      </w:r>
      <w:r w:rsidRPr="0E696E75">
        <w:rPr>
          <w:rFonts w:ascii="Squad" w:hAnsi="Squad" w:hint="eastAsia"/>
          <w:lang w:val="ru-RU"/>
        </w:rPr>
        <w:t>ситуации</w:t>
      </w:r>
      <w:r w:rsidRPr="0E696E75">
        <w:rPr>
          <w:rFonts w:ascii="Squad" w:hAnsi="Squad"/>
          <w:lang w:val="ru-RU"/>
        </w:rPr>
        <w:t xml:space="preserve"> </w:t>
      </w:r>
      <w:r w:rsidRPr="0E696E75">
        <w:rPr>
          <w:rFonts w:ascii="Squad" w:hAnsi="Squad" w:hint="eastAsia"/>
          <w:lang w:val="ru-RU"/>
        </w:rPr>
        <w:t>или</w:t>
      </w:r>
      <w:r w:rsidRPr="0E696E75">
        <w:rPr>
          <w:rFonts w:ascii="Squad" w:hAnsi="Squad"/>
          <w:lang w:val="ru-RU"/>
        </w:rPr>
        <w:t xml:space="preserve"> </w:t>
      </w:r>
      <w:r w:rsidRPr="0E696E75">
        <w:rPr>
          <w:rFonts w:ascii="Squad" w:hAnsi="Squad" w:hint="eastAsia"/>
          <w:lang w:val="ru-RU"/>
        </w:rPr>
        <w:t>в</w:t>
      </w:r>
      <w:r w:rsidRPr="0E696E75">
        <w:rPr>
          <w:rFonts w:ascii="Squad" w:hAnsi="Squad"/>
          <w:lang w:val="ru-RU"/>
        </w:rPr>
        <w:t xml:space="preserve"> </w:t>
      </w:r>
      <w:r w:rsidRPr="0E696E75">
        <w:rPr>
          <w:rFonts w:ascii="Squad" w:hAnsi="Squad" w:hint="eastAsia"/>
          <w:lang w:val="ru-RU"/>
        </w:rPr>
        <w:t>среда</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бърз</w:t>
      </w:r>
      <w:r w:rsidRPr="0E696E75">
        <w:rPr>
          <w:rFonts w:ascii="Squad" w:hAnsi="Squad"/>
          <w:lang w:val="ru-RU"/>
        </w:rPr>
        <w:t xml:space="preserve"> </w:t>
      </w:r>
      <w:r w:rsidRPr="0E696E75">
        <w:rPr>
          <w:rFonts w:ascii="Squad" w:hAnsi="Squad" w:hint="eastAsia"/>
          <w:lang w:val="ru-RU"/>
        </w:rPr>
        <w:t>растеж</w:t>
      </w:r>
      <w:r w:rsidRPr="0E696E75">
        <w:rPr>
          <w:rFonts w:ascii="Squad" w:hAnsi="Squad"/>
          <w:lang w:val="ru-RU"/>
        </w:rPr>
        <w:t xml:space="preserve">. </w:t>
      </w:r>
      <w:r w:rsidRPr="0E696E75">
        <w:rPr>
          <w:rFonts w:ascii="Squad" w:hAnsi="Squad" w:hint="eastAsia"/>
          <w:lang w:val="ru-RU"/>
        </w:rPr>
        <w:t>Извършват</w:t>
      </w:r>
      <w:r w:rsidRPr="0E696E75">
        <w:rPr>
          <w:rFonts w:ascii="Squad" w:hAnsi="Squad"/>
          <w:lang w:val="ru-RU"/>
        </w:rPr>
        <w:t xml:space="preserve"> </w:t>
      </w:r>
      <w:r w:rsidRPr="0E696E75">
        <w:rPr>
          <w:rFonts w:ascii="Squad" w:hAnsi="Squad" w:hint="eastAsia"/>
          <w:lang w:val="ru-RU"/>
        </w:rPr>
        <w:t>се</w:t>
      </w:r>
      <w:r w:rsidRPr="0E696E75">
        <w:rPr>
          <w:rFonts w:ascii="Squad" w:hAnsi="Squad"/>
          <w:lang w:val="ru-RU"/>
        </w:rPr>
        <w:t xml:space="preserve"> </w:t>
      </w:r>
      <w:r w:rsidRPr="0E696E75">
        <w:rPr>
          <w:rFonts w:ascii="Squad" w:hAnsi="Squad" w:hint="eastAsia"/>
          <w:lang w:val="ru-RU"/>
        </w:rPr>
        <w:t>стрес</w:t>
      </w:r>
      <w:r w:rsidRPr="0E696E75">
        <w:rPr>
          <w:rFonts w:ascii="Squad" w:hAnsi="Squad"/>
          <w:lang w:val="ru-RU"/>
        </w:rPr>
        <w:t xml:space="preserve"> </w:t>
      </w:r>
      <w:r w:rsidRPr="0E696E75">
        <w:rPr>
          <w:rFonts w:ascii="Squad" w:hAnsi="Squad" w:hint="eastAsia"/>
          <w:lang w:val="ru-RU"/>
        </w:rPr>
        <w:t>тестове</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съществените</w:t>
      </w:r>
      <w:r w:rsidRPr="0E696E75">
        <w:rPr>
          <w:rFonts w:ascii="Squad" w:hAnsi="Squad"/>
          <w:lang w:val="ru-RU"/>
        </w:rPr>
        <w:t xml:space="preserve"> </w:t>
      </w:r>
      <w:r w:rsidRPr="0E696E75">
        <w:rPr>
          <w:rFonts w:ascii="Squad" w:hAnsi="Squad" w:hint="eastAsia"/>
          <w:lang w:val="ru-RU"/>
        </w:rPr>
        <w:t>рискове</w:t>
      </w:r>
      <w:r w:rsidRPr="0E696E75">
        <w:rPr>
          <w:rFonts w:ascii="Squad" w:hAnsi="Squad"/>
          <w:lang w:val="ru-RU"/>
        </w:rPr>
        <w:t xml:space="preserve">, </w:t>
      </w:r>
      <w:r w:rsidRPr="0E696E75">
        <w:rPr>
          <w:rFonts w:ascii="Squad" w:hAnsi="Squad" w:hint="eastAsia"/>
          <w:lang w:val="ru-RU"/>
        </w:rPr>
        <w:t>произтичащи</w:t>
      </w:r>
      <w:r w:rsidRPr="0E696E75">
        <w:rPr>
          <w:rFonts w:ascii="Squad" w:hAnsi="Squad"/>
          <w:lang w:val="ru-RU"/>
        </w:rPr>
        <w:t xml:space="preserve"> </w:t>
      </w:r>
      <w:r w:rsidRPr="0E696E75">
        <w:rPr>
          <w:rFonts w:ascii="Squad" w:hAnsi="Squad" w:hint="eastAsia"/>
          <w:lang w:val="ru-RU"/>
        </w:rPr>
        <w:t>от</w:t>
      </w:r>
      <w:r w:rsidRPr="0E696E75">
        <w:rPr>
          <w:rFonts w:ascii="Squad" w:hAnsi="Squad"/>
          <w:lang w:val="ru-RU"/>
        </w:rPr>
        <w:t xml:space="preserve"> </w:t>
      </w:r>
      <w:r w:rsidRPr="0E696E75">
        <w:rPr>
          <w:rFonts w:ascii="Squad" w:hAnsi="Squad" w:hint="eastAsia"/>
          <w:lang w:val="ru-RU"/>
        </w:rPr>
        <w:t>дейността</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00061AE9" w:rsidRPr="00501519">
        <w:rPr>
          <w:rFonts w:ascii="Squad" w:hAnsi="Squad" w:hint="eastAsia"/>
          <w:lang w:val="ru-RU"/>
        </w:rPr>
        <w:t>Б</w:t>
      </w:r>
      <w:r w:rsidR="00061AE9" w:rsidRPr="0E696E75">
        <w:rPr>
          <w:rFonts w:ascii="Squad" w:hAnsi="Squad"/>
          <w:lang w:val="ru-RU"/>
        </w:rPr>
        <w:t>анката</w:t>
      </w:r>
      <w:r w:rsidRPr="0E696E75">
        <w:rPr>
          <w:rFonts w:ascii="Squad" w:hAnsi="Squad"/>
          <w:lang w:val="ru-RU"/>
        </w:rPr>
        <w:t xml:space="preserve">. </w:t>
      </w:r>
      <w:r w:rsidRPr="0E696E75">
        <w:rPr>
          <w:rFonts w:ascii="Squad" w:hAnsi="Squad" w:hint="eastAsia"/>
          <w:lang w:val="ru-RU"/>
        </w:rPr>
        <w:t>Сценариите</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стрес</w:t>
      </w:r>
      <w:r w:rsidRPr="0E696E75">
        <w:rPr>
          <w:rFonts w:ascii="Squad" w:hAnsi="Squad"/>
          <w:lang w:val="ru-RU"/>
        </w:rPr>
        <w:t xml:space="preserve"> </w:t>
      </w:r>
      <w:r w:rsidRPr="0E696E75">
        <w:rPr>
          <w:rFonts w:ascii="Squad" w:hAnsi="Squad" w:hint="eastAsia"/>
          <w:lang w:val="ru-RU"/>
        </w:rPr>
        <w:t>тестове</w:t>
      </w:r>
      <w:r w:rsidRPr="0E696E75">
        <w:rPr>
          <w:rFonts w:ascii="Squad" w:hAnsi="Squad"/>
          <w:lang w:val="ru-RU"/>
        </w:rPr>
        <w:t xml:space="preserve"> </w:t>
      </w:r>
      <w:r w:rsidRPr="0E696E75">
        <w:rPr>
          <w:rFonts w:ascii="Squad" w:hAnsi="Squad" w:hint="eastAsia"/>
          <w:lang w:val="ru-RU"/>
        </w:rPr>
        <w:t>могат</w:t>
      </w:r>
      <w:r w:rsidRPr="0E696E75">
        <w:rPr>
          <w:rFonts w:ascii="Squad" w:hAnsi="Squad"/>
          <w:lang w:val="ru-RU"/>
        </w:rPr>
        <w:t xml:space="preserve"> </w:t>
      </w:r>
      <w:r w:rsidRPr="0E696E75">
        <w:rPr>
          <w:rFonts w:ascii="Squad" w:hAnsi="Squad" w:hint="eastAsia"/>
          <w:lang w:val="ru-RU"/>
        </w:rPr>
        <w:t>да</w:t>
      </w:r>
      <w:r w:rsidRPr="0E696E75">
        <w:rPr>
          <w:rFonts w:ascii="Squad" w:hAnsi="Squad"/>
          <w:lang w:val="ru-RU"/>
        </w:rPr>
        <w:t xml:space="preserve"> </w:t>
      </w:r>
      <w:r w:rsidRPr="0E696E75">
        <w:rPr>
          <w:rFonts w:ascii="Squad" w:hAnsi="Squad" w:hint="eastAsia"/>
          <w:lang w:val="ru-RU"/>
        </w:rPr>
        <w:t>варират</w:t>
      </w:r>
      <w:r w:rsidRPr="0E696E75">
        <w:rPr>
          <w:rFonts w:ascii="Squad" w:hAnsi="Squad"/>
          <w:lang w:val="ru-RU"/>
        </w:rPr>
        <w:t xml:space="preserve"> </w:t>
      </w:r>
      <w:r w:rsidRPr="0E696E75">
        <w:rPr>
          <w:rFonts w:ascii="Squad" w:hAnsi="Squad" w:hint="eastAsia"/>
          <w:lang w:val="ru-RU"/>
        </w:rPr>
        <w:t>от</w:t>
      </w:r>
      <w:r w:rsidRPr="0E696E75">
        <w:rPr>
          <w:rFonts w:ascii="Squad" w:hAnsi="Squad"/>
          <w:lang w:val="ru-RU"/>
        </w:rPr>
        <w:t xml:space="preserve"> </w:t>
      </w:r>
      <w:r w:rsidRPr="0E696E75">
        <w:rPr>
          <w:rFonts w:ascii="Squad" w:hAnsi="Squad" w:hint="eastAsia"/>
          <w:lang w:val="ru-RU"/>
        </w:rPr>
        <w:t>неблагоприятни</w:t>
      </w:r>
      <w:r w:rsidRPr="0E696E75">
        <w:rPr>
          <w:rFonts w:ascii="Squad" w:hAnsi="Squad"/>
          <w:lang w:val="ru-RU"/>
        </w:rPr>
        <w:t xml:space="preserve"> </w:t>
      </w:r>
      <w:r w:rsidRPr="0E696E75">
        <w:rPr>
          <w:rFonts w:ascii="Squad" w:hAnsi="Squad" w:hint="eastAsia"/>
          <w:lang w:val="ru-RU"/>
        </w:rPr>
        <w:t>макроикономически</w:t>
      </w:r>
      <w:r w:rsidRPr="0E696E75">
        <w:rPr>
          <w:rFonts w:ascii="Squad" w:hAnsi="Squad"/>
          <w:lang w:val="ru-RU"/>
        </w:rPr>
        <w:t xml:space="preserve"> </w:t>
      </w:r>
      <w:r w:rsidRPr="0E696E75">
        <w:rPr>
          <w:rFonts w:ascii="Squad" w:hAnsi="Squad" w:hint="eastAsia"/>
          <w:lang w:val="ru-RU"/>
        </w:rPr>
        <w:t>развития</w:t>
      </w:r>
      <w:r w:rsidRPr="0E696E75">
        <w:rPr>
          <w:rFonts w:ascii="Squad" w:hAnsi="Squad"/>
          <w:lang w:val="ru-RU"/>
        </w:rPr>
        <w:t xml:space="preserve"> </w:t>
      </w:r>
      <w:r w:rsidRPr="0E696E75">
        <w:rPr>
          <w:rFonts w:ascii="Squad" w:hAnsi="Squad" w:hint="eastAsia"/>
          <w:lang w:val="ru-RU"/>
        </w:rPr>
        <w:t>до</w:t>
      </w:r>
      <w:r w:rsidRPr="0E696E75">
        <w:rPr>
          <w:rFonts w:ascii="Squad" w:hAnsi="Squad"/>
          <w:lang w:val="ru-RU"/>
        </w:rPr>
        <w:t xml:space="preserve"> </w:t>
      </w:r>
      <w:r w:rsidRPr="0E696E75">
        <w:rPr>
          <w:rFonts w:ascii="Squad" w:hAnsi="Squad" w:hint="eastAsia"/>
          <w:lang w:val="ru-RU"/>
        </w:rPr>
        <w:t>измерване</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чувствителността</w:t>
      </w:r>
      <w:r w:rsidRPr="0E696E75">
        <w:rPr>
          <w:rFonts w:ascii="Squad" w:hAnsi="Squad"/>
          <w:lang w:val="ru-RU"/>
        </w:rPr>
        <w:t xml:space="preserve"> </w:t>
      </w:r>
      <w:r w:rsidRPr="0E696E75">
        <w:rPr>
          <w:rFonts w:ascii="Squad" w:hAnsi="Squad" w:hint="eastAsia"/>
          <w:lang w:val="ru-RU"/>
        </w:rPr>
        <w:t>към</w:t>
      </w:r>
      <w:r w:rsidRPr="0E696E75">
        <w:rPr>
          <w:rFonts w:ascii="Squad" w:hAnsi="Squad"/>
          <w:lang w:val="ru-RU"/>
        </w:rPr>
        <w:t xml:space="preserve"> </w:t>
      </w:r>
      <w:r w:rsidRPr="0E696E75">
        <w:rPr>
          <w:rFonts w:ascii="Squad" w:hAnsi="Squad" w:hint="eastAsia"/>
          <w:lang w:val="ru-RU"/>
        </w:rPr>
        <w:t>определени</w:t>
      </w:r>
      <w:r w:rsidRPr="0E696E75">
        <w:rPr>
          <w:rFonts w:ascii="Squad" w:hAnsi="Squad"/>
          <w:lang w:val="ru-RU"/>
        </w:rPr>
        <w:t xml:space="preserve"> </w:t>
      </w:r>
      <w:r w:rsidRPr="0E696E75">
        <w:rPr>
          <w:rFonts w:ascii="Squad" w:hAnsi="Squad" w:hint="eastAsia"/>
          <w:lang w:val="ru-RU"/>
        </w:rPr>
        <w:t>фактори</w:t>
      </w:r>
      <w:r w:rsidRPr="0E696E75">
        <w:rPr>
          <w:rFonts w:ascii="Squad" w:hAnsi="Squad"/>
          <w:lang w:val="ru-RU"/>
        </w:rPr>
        <w:t xml:space="preserve">, </w:t>
      </w:r>
      <w:r w:rsidRPr="0E696E75">
        <w:rPr>
          <w:rFonts w:ascii="Squad" w:hAnsi="Squad" w:hint="eastAsia"/>
          <w:lang w:val="ru-RU"/>
        </w:rPr>
        <w:t>които</w:t>
      </w:r>
      <w:r w:rsidRPr="0E696E75">
        <w:rPr>
          <w:rFonts w:ascii="Squad" w:hAnsi="Squad"/>
          <w:lang w:val="ru-RU"/>
        </w:rPr>
        <w:t xml:space="preserve"> </w:t>
      </w:r>
      <w:r w:rsidRPr="0E696E75">
        <w:rPr>
          <w:rFonts w:ascii="Squad" w:hAnsi="Squad" w:hint="eastAsia"/>
          <w:lang w:val="ru-RU"/>
        </w:rPr>
        <w:t>увеличават</w:t>
      </w:r>
      <w:r w:rsidRPr="0E696E75">
        <w:rPr>
          <w:rFonts w:ascii="Squad" w:hAnsi="Squad"/>
          <w:lang w:val="ru-RU"/>
        </w:rPr>
        <w:t xml:space="preserve"> </w:t>
      </w:r>
      <w:r w:rsidRPr="0E696E75">
        <w:rPr>
          <w:rFonts w:ascii="Squad" w:hAnsi="Squad" w:hint="eastAsia"/>
          <w:lang w:val="ru-RU"/>
        </w:rPr>
        <w:t>риска</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специфични</w:t>
      </w:r>
      <w:r w:rsidRPr="0E696E75">
        <w:rPr>
          <w:rFonts w:ascii="Squad" w:hAnsi="Squad"/>
          <w:lang w:val="ru-RU"/>
        </w:rPr>
        <w:t xml:space="preserve"> </w:t>
      </w:r>
      <w:r w:rsidRPr="0E696E75">
        <w:rPr>
          <w:rFonts w:ascii="Squad" w:hAnsi="Squad" w:hint="eastAsia"/>
          <w:lang w:val="ru-RU"/>
        </w:rPr>
        <w:t>видове</w:t>
      </w:r>
      <w:r w:rsidRPr="0E696E75">
        <w:rPr>
          <w:rFonts w:ascii="Squad" w:hAnsi="Squad"/>
          <w:lang w:val="ru-RU"/>
        </w:rPr>
        <w:t xml:space="preserve"> </w:t>
      </w:r>
      <w:r w:rsidRPr="0E696E75">
        <w:rPr>
          <w:rFonts w:ascii="Squad" w:hAnsi="Squad" w:hint="eastAsia"/>
          <w:lang w:val="ru-RU"/>
        </w:rPr>
        <w:t>риск</w:t>
      </w:r>
      <w:r w:rsidRPr="0E696E75">
        <w:rPr>
          <w:rFonts w:ascii="Squad" w:hAnsi="Squad"/>
          <w:lang w:val="ru-RU"/>
        </w:rPr>
        <w:t xml:space="preserve"> </w:t>
      </w:r>
      <w:r w:rsidRPr="0E696E75">
        <w:rPr>
          <w:rFonts w:ascii="Squad" w:hAnsi="Squad" w:hint="eastAsia"/>
          <w:lang w:val="ru-RU"/>
        </w:rPr>
        <w:t>или</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цялата</w:t>
      </w:r>
      <w:r w:rsidRPr="0E696E75">
        <w:rPr>
          <w:rFonts w:ascii="Squad" w:hAnsi="Squad"/>
          <w:lang w:val="ru-RU"/>
        </w:rPr>
        <w:t xml:space="preserve"> </w:t>
      </w:r>
      <w:r w:rsidRPr="0E696E75">
        <w:rPr>
          <w:rFonts w:ascii="Squad" w:hAnsi="Squad" w:hint="eastAsia"/>
          <w:lang w:val="ru-RU"/>
        </w:rPr>
        <w:t>банка</w:t>
      </w:r>
      <w:r w:rsidR="00515BAE" w:rsidRPr="009515C8">
        <w:rPr>
          <w:rFonts w:ascii="Squad" w:hAnsi="Squad"/>
          <w:lang w:val="ru-RU"/>
        </w:rPr>
        <w:t xml:space="preserve">. </w:t>
      </w:r>
      <w:r w:rsidR="00515BAE" w:rsidRPr="009515C8">
        <w:rPr>
          <w:rFonts w:ascii="Squad" w:hAnsi="Squad" w:hint="eastAsia"/>
          <w:lang w:val="ru-RU"/>
        </w:rPr>
        <w:t>За</w:t>
      </w:r>
      <w:r w:rsidR="00515BAE" w:rsidRPr="009515C8">
        <w:rPr>
          <w:rFonts w:ascii="Squad" w:hAnsi="Squad"/>
          <w:lang w:val="ru-RU"/>
        </w:rPr>
        <w:t xml:space="preserve"> </w:t>
      </w:r>
      <w:r w:rsidR="00515BAE" w:rsidRPr="009515C8">
        <w:rPr>
          <w:rFonts w:ascii="Squad" w:hAnsi="Squad" w:hint="eastAsia"/>
          <w:lang w:val="ru-RU"/>
        </w:rPr>
        <w:t>всеки</w:t>
      </w:r>
      <w:r w:rsidR="00515BAE" w:rsidRPr="009515C8">
        <w:rPr>
          <w:rFonts w:ascii="Squad" w:hAnsi="Squad"/>
          <w:lang w:val="ru-RU"/>
        </w:rPr>
        <w:t xml:space="preserve"> </w:t>
      </w:r>
      <w:r w:rsidR="73AF77E2" w:rsidRPr="4DB6D7B3">
        <w:rPr>
          <w:rFonts w:ascii="Squad" w:hAnsi="Squad"/>
          <w:lang w:val="ru-RU"/>
        </w:rPr>
        <w:t xml:space="preserve">стрес </w:t>
      </w:r>
      <w:r w:rsidR="00515BAE" w:rsidRPr="009515C8">
        <w:rPr>
          <w:rFonts w:ascii="Squad" w:hAnsi="Squad" w:hint="eastAsia"/>
          <w:lang w:val="ru-RU"/>
        </w:rPr>
        <w:t>тест</w:t>
      </w:r>
      <w:r w:rsidR="556707C8" w:rsidRPr="0E696E75">
        <w:rPr>
          <w:rFonts w:ascii="Squad" w:hAnsi="Squad"/>
          <w:lang w:val="ru-RU"/>
        </w:rPr>
        <w:t>,</w:t>
      </w:r>
      <w:r w:rsidR="00061AE9" w:rsidRPr="0E696E75">
        <w:rPr>
          <w:rFonts w:ascii="Squad" w:hAnsi="Squad"/>
          <w:lang w:val="ru-RU"/>
        </w:rPr>
        <w:t xml:space="preserve"> </w:t>
      </w:r>
      <w:r w:rsidR="556707C8" w:rsidRPr="0E696E75">
        <w:rPr>
          <w:rFonts w:ascii="Squad" w:hAnsi="Squad"/>
          <w:lang w:val="ru-RU"/>
        </w:rPr>
        <w:t xml:space="preserve">обхващащ ефектите за </w:t>
      </w:r>
      <w:r w:rsidR="00515BAE" w:rsidRPr="009515C8">
        <w:rPr>
          <w:rFonts w:ascii="Squad" w:hAnsi="Squad" w:hint="eastAsia"/>
          <w:lang w:val="ru-RU"/>
        </w:rPr>
        <w:t>цялата</w:t>
      </w:r>
      <w:r w:rsidR="00515BAE" w:rsidRPr="009515C8">
        <w:rPr>
          <w:rFonts w:ascii="Squad" w:hAnsi="Squad"/>
          <w:lang w:val="ru-RU"/>
        </w:rPr>
        <w:t xml:space="preserve"> </w:t>
      </w:r>
      <w:r w:rsidR="00515BAE" w:rsidRPr="009515C8">
        <w:rPr>
          <w:rFonts w:ascii="Squad" w:hAnsi="Squad" w:hint="eastAsia"/>
          <w:lang w:val="ru-RU"/>
        </w:rPr>
        <w:t>банка</w:t>
      </w:r>
      <w:r w:rsidR="00515BAE" w:rsidRPr="009515C8">
        <w:rPr>
          <w:rFonts w:ascii="Squad" w:hAnsi="Squad"/>
          <w:lang w:val="ru-RU"/>
        </w:rPr>
        <w:t xml:space="preserve"> </w:t>
      </w:r>
      <w:r w:rsidR="00515BAE" w:rsidRPr="009515C8">
        <w:rPr>
          <w:rFonts w:ascii="Squad" w:hAnsi="Squad" w:hint="eastAsia"/>
          <w:lang w:val="ru-RU"/>
        </w:rPr>
        <w:t>се</w:t>
      </w:r>
      <w:r w:rsidR="00515BAE" w:rsidRPr="009515C8">
        <w:rPr>
          <w:rFonts w:ascii="Squad" w:hAnsi="Squad"/>
          <w:lang w:val="ru-RU"/>
        </w:rPr>
        <w:t xml:space="preserve"> </w:t>
      </w:r>
      <w:r w:rsidR="00515BAE" w:rsidRPr="009515C8">
        <w:rPr>
          <w:rFonts w:ascii="Squad" w:hAnsi="Squad" w:hint="eastAsia"/>
          <w:lang w:val="ru-RU"/>
        </w:rPr>
        <w:t>взема</w:t>
      </w:r>
      <w:r w:rsidR="00515BAE" w:rsidRPr="009515C8">
        <w:rPr>
          <w:rFonts w:ascii="Squad" w:hAnsi="Squad"/>
          <w:lang w:val="ru-RU"/>
        </w:rPr>
        <w:t xml:space="preserve"> </w:t>
      </w:r>
      <w:r w:rsidR="00515BAE" w:rsidRPr="009515C8">
        <w:rPr>
          <w:rFonts w:ascii="Squad" w:hAnsi="Squad" w:hint="eastAsia"/>
          <w:lang w:val="ru-RU"/>
        </w:rPr>
        <w:t>предвид</w:t>
      </w:r>
      <w:r w:rsidR="00515BAE" w:rsidRPr="009515C8">
        <w:rPr>
          <w:rFonts w:ascii="Squad" w:hAnsi="Squad"/>
          <w:lang w:val="ru-RU"/>
        </w:rPr>
        <w:t xml:space="preserve"> </w:t>
      </w:r>
      <w:r w:rsidR="00515BAE" w:rsidRPr="009515C8">
        <w:rPr>
          <w:rFonts w:ascii="Squad" w:hAnsi="Squad" w:hint="eastAsia"/>
          <w:lang w:val="ru-RU"/>
        </w:rPr>
        <w:t>гледната</w:t>
      </w:r>
      <w:r w:rsidR="00515BAE" w:rsidRPr="009515C8">
        <w:rPr>
          <w:rFonts w:ascii="Squad" w:hAnsi="Squad"/>
          <w:lang w:val="ru-RU"/>
        </w:rPr>
        <w:t xml:space="preserve"> </w:t>
      </w:r>
      <w:r w:rsidR="00515BAE" w:rsidRPr="009515C8">
        <w:rPr>
          <w:rFonts w:ascii="Squad" w:hAnsi="Squad" w:hint="eastAsia"/>
          <w:lang w:val="ru-RU"/>
        </w:rPr>
        <w:t>точка</w:t>
      </w:r>
      <w:r w:rsidR="00515BAE" w:rsidRPr="009515C8">
        <w:rPr>
          <w:rFonts w:ascii="Squad" w:hAnsi="Squad"/>
          <w:lang w:val="ru-RU"/>
        </w:rPr>
        <w:t xml:space="preserve"> </w:t>
      </w:r>
      <w:r w:rsidR="00515BAE" w:rsidRPr="009515C8">
        <w:rPr>
          <w:rFonts w:ascii="Squad" w:hAnsi="Squad" w:hint="eastAsia"/>
          <w:lang w:val="ru-RU"/>
        </w:rPr>
        <w:t>на</w:t>
      </w:r>
      <w:r w:rsidR="00515BAE" w:rsidRPr="009515C8">
        <w:rPr>
          <w:rFonts w:ascii="Squad" w:hAnsi="Squad"/>
          <w:lang w:val="ru-RU"/>
        </w:rPr>
        <w:t xml:space="preserve"> </w:t>
      </w:r>
      <w:r w:rsidR="00515BAE" w:rsidRPr="009515C8">
        <w:rPr>
          <w:rFonts w:ascii="Squad" w:hAnsi="Squad" w:hint="eastAsia"/>
          <w:lang w:val="ru-RU"/>
        </w:rPr>
        <w:t>ръководството</w:t>
      </w:r>
      <w:r w:rsidR="00515BAE" w:rsidRPr="009515C8">
        <w:rPr>
          <w:rFonts w:ascii="Squad" w:hAnsi="Squad"/>
          <w:lang w:val="ru-RU"/>
        </w:rPr>
        <w:t xml:space="preserve"> </w:t>
      </w:r>
      <w:r w:rsidR="00515BAE" w:rsidRPr="009515C8">
        <w:rPr>
          <w:rFonts w:ascii="Squad" w:hAnsi="Squad" w:hint="eastAsia"/>
          <w:lang w:val="ru-RU"/>
        </w:rPr>
        <w:t>по</w:t>
      </w:r>
      <w:r w:rsidR="00515BAE" w:rsidRPr="009515C8">
        <w:rPr>
          <w:rFonts w:ascii="Squad" w:hAnsi="Squad"/>
          <w:lang w:val="ru-RU"/>
        </w:rPr>
        <w:t xml:space="preserve"> </w:t>
      </w:r>
      <w:r w:rsidR="00515BAE" w:rsidRPr="009515C8">
        <w:rPr>
          <w:rFonts w:ascii="Squad" w:hAnsi="Squad" w:hint="eastAsia"/>
          <w:lang w:val="ru-RU"/>
        </w:rPr>
        <w:t>отношение</w:t>
      </w:r>
      <w:r w:rsidR="00515BAE" w:rsidRPr="009515C8">
        <w:rPr>
          <w:rFonts w:ascii="Squad" w:hAnsi="Squad"/>
          <w:lang w:val="ru-RU"/>
        </w:rPr>
        <w:t xml:space="preserve"> </w:t>
      </w:r>
      <w:r w:rsidR="00515BAE" w:rsidRPr="009515C8">
        <w:rPr>
          <w:rFonts w:ascii="Squad" w:hAnsi="Squad" w:hint="eastAsia"/>
          <w:lang w:val="ru-RU"/>
        </w:rPr>
        <w:t>на</w:t>
      </w:r>
      <w:r w:rsidR="00515BAE" w:rsidRPr="009515C8">
        <w:rPr>
          <w:rFonts w:ascii="Squad" w:hAnsi="Squad"/>
          <w:lang w:val="ru-RU"/>
        </w:rPr>
        <w:t xml:space="preserve"> </w:t>
      </w:r>
      <w:r w:rsidR="00515BAE" w:rsidRPr="009515C8">
        <w:rPr>
          <w:rFonts w:ascii="Squad" w:hAnsi="Squad" w:hint="eastAsia"/>
          <w:lang w:val="ru-RU"/>
        </w:rPr>
        <w:t>съответните</w:t>
      </w:r>
      <w:r w:rsidR="00515BAE" w:rsidRPr="009515C8">
        <w:rPr>
          <w:rFonts w:ascii="Squad" w:hAnsi="Squad"/>
          <w:lang w:val="ru-RU"/>
        </w:rPr>
        <w:t xml:space="preserve"> </w:t>
      </w:r>
      <w:r w:rsidR="00515BAE" w:rsidRPr="009515C8">
        <w:rPr>
          <w:rFonts w:ascii="Squad" w:hAnsi="Squad" w:hint="eastAsia"/>
          <w:lang w:val="ru-RU"/>
        </w:rPr>
        <w:t>заплахи</w:t>
      </w:r>
      <w:r w:rsidR="00515BAE" w:rsidRPr="009515C8">
        <w:rPr>
          <w:rFonts w:ascii="Squad" w:hAnsi="Squad"/>
          <w:lang w:val="ru-RU"/>
        </w:rPr>
        <w:t xml:space="preserve">, </w:t>
      </w:r>
      <w:r w:rsidR="00515BAE" w:rsidRPr="009515C8">
        <w:rPr>
          <w:rFonts w:ascii="Squad" w:hAnsi="Squad" w:hint="eastAsia"/>
          <w:lang w:val="ru-RU"/>
        </w:rPr>
        <w:t>потенциалните</w:t>
      </w:r>
      <w:r w:rsidR="00515BAE" w:rsidRPr="009515C8">
        <w:rPr>
          <w:rFonts w:ascii="Squad" w:hAnsi="Squad"/>
          <w:lang w:val="ru-RU"/>
        </w:rPr>
        <w:t xml:space="preserve"> </w:t>
      </w:r>
      <w:r w:rsidR="00515BAE" w:rsidRPr="009515C8">
        <w:rPr>
          <w:rFonts w:ascii="Squad" w:hAnsi="Squad" w:hint="eastAsia"/>
          <w:lang w:val="ru-RU"/>
        </w:rPr>
        <w:t>промени</w:t>
      </w:r>
      <w:r w:rsidR="00515BAE" w:rsidRPr="009515C8">
        <w:rPr>
          <w:rFonts w:ascii="Squad" w:hAnsi="Squad"/>
          <w:lang w:val="ru-RU"/>
        </w:rPr>
        <w:t xml:space="preserve"> </w:t>
      </w:r>
      <w:r w:rsidR="00515BAE" w:rsidRPr="009515C8">
        <w:rPr>
          <w:rFonts w:ascii="Squad" w:hAnsi="Squad" w:hint="eastAsia"/>
          <w:lang w:val="ru-RU"/>
        </w:rPr>
        <w:t>в</w:t>
      </w:r>
      <w:r w:rsidR="00515BAE" w:rsidRPr="009515C8">
        <w:rPr>
          <w:rFonts w:ascii="Squad" w:hAnsi="Squad"/>
          <w:lang w:val="ru-RU"/>
        </w:rPr>
        <w:t xml:space="preserve"> среда</w:t>
      </w:r>
      <w:r w:rsidR="19CE1928" w:rsidRPr="4DB6D7B3">
        <w:rPr>
          <w:rFonts w:ascii="Squad" w:hAnsi="Squad"/>
          <w:lang w:val="ru-RU"/>
        </w:rPr>
        <w:t>та</w:t>
      </w:r>
      <w:r w:rsidR="00515BAE" w:rsidRPr="009515C8">
        <w:rPr>
          <w:rFonts w:ascii="Squad" w:hAnsi="Squad"/>
          <w:lang w:val="ru-RU"/>
        </w:rPr>
        <w:t xml:space="preserve"> </w:t>
      </w:r>
      <w:r w:rsidR="00515BAE" w:rsidRPr="009515C8">
        <w:rPr>
          <w:rFonts w:ascii="Squad" w:hAnsi="Squad" w:hint="eastAsia"/>
          <w:lang w:val="ru-RU"/>
        </w:rPr>
        <w:t>и</w:t>
      </w:r>
      <w:r w:rsidR="00515BAE" w:rsidRPr="009515C8">
        <w:rPr>
          <w:rFonts w:ascii="Squad" w:hAnsi="Squad"/>
          <w:lang w:val="ru-RU"/>
        </w:rPr>
        <w:t xml:space="preserve"> </w:t>
      </w:r>
      <w:r w:rsidR="00515BAE" w:rsidRPr="009515C8">
        <w:rPr>
          <w:rFonts w:ascii="Squad" w:hAnsi="Squad" w:hint="eastAsia"/>
          <w:lang w:val="ru-RU"/>
        </w:rPr>
        <w:t>спецификите</w:t>
      </w:r>
      <w:r w:rsidR="00515BAE" w:rsidRPr="009515C8">
        <w:rPr>
          <w:rFonts w:ascii="Squad" w:hAnsi="Squad"/>
          <w:lang w:val="ru-RU"/>
        </w:rPr>
        <w:t xml:space="preserve"> </w:t>
      </w:r>
      <w:r w:rsidR="00515BAE" w:rsidRPr="009515C8">
        <w:rPr>
          <w:rFonts w:ascii="Squad" w:hAnsi="Squad" w:hint="eastAsia"/>
          <w:lang w:val="ru-RU"/>
        </w:rPr>
        <w:t>на</w:t>
      </w:r>
      <w:r w:rsidR="00515BAE" w:rsidRPr="009515C8">
        <w:rPr>
          <w:rFonts w:ascii="Squad" w:hAnsi="Squad"/>
          <w:lang w:val="ru-RU"/>
        </w:rPr>
        <w:t xml:space="preserve"> </w:t>
      </w:r>
      <w:r w:rsidR="00061AE9" w:rsidRPr="00501519">
        <w:rPr>
          <w:rFonts w:ascii="Squad" w:hAnsi="Squad" w:hint="eastAsia"/>
          <w:lang w:val="ru-RU"/>
        </w:rPr>
        <w:t>Б</w:t>
      </w:r>
      <w:r w:rsidR="00515BAE" w:rsidRPr="009515C8">
        <w:rPr>
          <w:rFonts w:ascii="Squad" w:hAnsi="Squad" w:hint="eastAsia"/>
          <w:lang w:val="ru-RU"/>
        </w:rPr>
        <w:t>анката</w:t>
      </w:r>
      <w:r w:rsidR="00515BAE" w:rsidRPr="009515C8">
        <w:rPr>
          <w:rFonts w:ascii="Squad" w:hAnsi="Squad"/>
          <w:lang w:val="ru-RU"/>
        </w:rPr>
        <w:t xml:space="preserve">. </w:t>
      </w:r>
      <w:r w:rsidR="00131B81" w:rsidRPr="00131B81">
        <w:rPr>
          <w:rFonts w:ascii="Squad" w:hAnsi="Squad" w:hint="eastAsia"/>
          <w:lang w:val="ru-RU"/>
        </w:rPr>
        <w:t>В</w:t>
      </w:r>
      <w:r w:rsidR="00131B81" w:rsidRPr="00131B81">
        <w:rPr>
          <w:rFonts w:ascii="Squad" w:hAnsi="Squad"/>
          <w:lang w:val="ru-RU"/>
        </w:rPr>
        <w:t xml:space="preserve"> </w:t>
      </w:r>
      <w:r w:rsidR="00131B81" w:rsidRPr="00131B81">
        <w:rPr>
          <w:rFonts w:ascii="Squad" w:hAnsi="Squad" w:hint="eastAsia"/>
          <w:lang w:val="ru-RU"/>
        </w:rPr>
        <w:t>тази</w:t>
      </w:r>
      <w:r w:rsidR="00131B81" w:rsidRPr="00131B81">
        <w:rPr>
          <w:rFonts w:ascii="Squad" w:hAnsi="Squad"/>
          <w:lang w:val="ru-RU"/>
        </w:rPr>
        <w:t xml:space="preserve"> </w:t>
      </w:r>
      <w:r w:rsidR="00131B81" w:rsidRPr="00131B81">
        <w:rPr>
          <w:rFonts w:ascii="Squad" w:hAnsi="Squad" w:hint="eastAsia"/>
          <w:lang w:val="ru-RU"/>
        </w:rPr>
        <w:t>връзка</w:t>
      </w:r>
      <w:r w:rsidR="00131B81" w:rsidRPr="00131B81">
        <w:rPr>
          <w:rFonts w:ascii="Squad" w:hAnsi="Squad"/>
          <w:lang w:val="ru-RU"/>
        </w:rPr>
        <w:t xml:space="preserve">, </w:t>
      </w:r>
      <w:r w:rsidR="00131B81" w:rsidRPr="00131B81">
        <w:rPr>
          <w:rFonts w:ascii="Squad" w:hAnsi="Squad" w:hint="eastAsia"/>
          <w:lang w:val="ru-RU"/>
        </w:rPr>
        <w:t>прилаганите</w:t>
      </w:r>
      <w:r w:rsidR="00131B81" w:rsidRPr="00131B81">
        <w:rPr>
          <w:rFonts w:ascii="Squad" w:hAnsi="Squad"/>
          <w:lang w:val="ru-RU"/>
        </w:rPr>
        <w:t xml:space="preserve"> </w:t>
      </w:r>
      <w:r w:rsidR="00131B81" w:rsidRPr="00131B81">
        <w:rPr>
          <w:rFonts w:ascii="Squad" w:hAnsi="Squad" w:hint="eastAsia"/>
          <w:lang w:val="ru-RU"/>
        </w:rPr>
        <w:t>на</w:t>
      </w:r>
      <w:r w:rsidR="00131B81" w:rsidRPr="00131B81">
        <w:rPr>
          <w:rFonts w:ascii="Squad" w:hAnsi="Squad"/>
          <w:lang w:val="ru-RU"/>
        </w:rPr>
        <w:t xml:space="preserve"> </w:t>
      </w:r>
      <w:r w:rsidR="00131B81" w:rsidRPr="00131B81">
        <w:rPr>
          <w:rFonts w:ascii="Squad" w:hAnsi="Squad" w:hint="eastAsia"/>
          <w:lang w:val="ru-RU"/>
        </w:rPr>
        <w:t>ниво</w:t>
      </w:r>
      <w:r w:rsidR="00131B81" w:rsidRPr="00131B81">
        <w:rPr>
          <w:rFonts w:ascii="Squad" w:hAnsi="Squad"/>
          <w:lang w:val="ru-RU"/>
        </w:rPr>
        <w:t xml:space="preserve"> </w:t>
      </w:r>
      <w:r w:rsidR="00131B81" w:rsidRPr="00131B81">
        <w:rPr>
          <w:rFonts w:ascii="Squad" w:hAnsi="Squad" w:hint="eastAsia"/>
          <w:lang w:val="ru-RU"/>
        </w:rPr>
        <w:t>банка</w:t>
      </w:r>
      <w:r w:rsidR="00131B81" w:rsidRPr="00131B81">
        <w:rPr>
          <w:rFonts w:ascii="Squad" w:hAnsi="Squad"/>
          <w:lang w:val="ru-RU"/>
        </w:rPr>
        <w:t xml:space="preserve"> </w:t>
      </w:r>
      <w:r w:rsidR="00131B81" w:rsidRPr="00131B81">
        <w:rPr>
          <w:rFonts w:ascii="Squad" w:hAnsi="Squad" w:hint="eastAsia"/>
          <w:lang w:val="ru-RU"/>
        </w:rPr>
        <w:t>стрес</w:t>
      </w:r>
      <w:r w:rsidR="00131B81" w:rsidRPr="00131B81">
        <w:rPr>
          <w:rFonts w:ascii="Squad" w:hAnsi="Squad"/>
          <w:lang w:val="ru-RU"/>
        </w:rPr>
        <w:t xml:space="preserve"> </w:t>
      </w:r>
      <w:r w:rsidR="00131B81" w:rsidRPr="00131B81">
        <w:rPr>
          <w:rFonts w:ascii="Squad" w:hAnsi="Squad" w:hint="eastAsia"/>
          <w:lang w:val="ru-RU"/>
        </w:rPr>
        <w:t>тест</w:t>
      </w:r>
      <w:r w:rsidR="00131B81" w:rsidRPr="00131B81">
        <w:rPr>
          <w:rFonts w:ascii="Squad" w:hAnsi="Squad"/>
          <w:lang w:val="ru-RU"/>
        </w:rPr>
        <w:t xml:space="preserve"> </w:t>
      </w:r>
      <w:r w:rsidR="00131B81" w:rsidRPr="00131B81">
        <w:rPr>
          <w:rFonts w:ascii="Squad" w:hAnsi="Squad" w:hint="eastAsia"/>
          <w:lang w:val="ru-RU"/>
        </w:rPr>
        <w:t>сценарии</w:t>
      </w:r>
      <w:r w:rsidR="00131B81" w:rsidRPr="00131B81">
        <w:rPr>
          <w:rFonts w:ascii="Squad" w:hAnsi="Squad"/>
          <w:lang w:val="ru-RU"/>
        </w:rPr>
        <w:t xml:space="preserve"> </w:t>
      </w:r>
      <w:r w:rsidR="00131B81" w:rsidRPr="00131B81">
        <w:rPr>
          <w:rFonts w:ascii="Squad" w:hAnsi="Squad" w:hint="eastAsia"/>
          <w:lang w:val="ru-RU"/>
        </w:rPr>
        <w:t>във</w:t>
      </w:r>
      <w:r w:rsidR="00131B81" w:rsidRPr="00131B81">
        <w:rPr>
          <w:rFonts w:ascii="Squad" w:hAnsi="Squad"/>
          <w:lang w:val="ru-RU"/>
        </w:rPr>
        <w:t xml:space="preserve"> </w:t>
      </w:r>
      <w:r w:rsidR="00131B81" w:rsidRPr="00131B81">
        <w:rPr>
          <w:rFonts w:ascii="Squad" w:hAnsi="Squad" w:hint="eastAsia"/>
          <w:lang w:val="ru-RU"/>
        </w:rPr>
        <w:t>връзка</w:t>
      </w:r>
      <w:r w:rsidR="00131B81" w:rsidRPr="00131B81">
        <w:rPr>
          <w:rFonts w:ascii="Squad" w:hAnsi="Squad"/>
          <w:lang w:val="ru-RU"/>
        </w:rPr>
        <w:t xml:space="preserve"> </w:t>
      </w:r>
      <w:r w:rsidR="00131B81" w:rsidRPr="00131B81">
        <w:rPr>
          <w:rFonts w:ascii="Squad" w:hAnsi="Squad" w:hint="eastAsia"/>
          <w:lang w:val="ru-RU"/>
        </w:rPr>
        <w:t>с</w:t>
      </w:r>
      <w:r w:rsidR="00131B81">
        <w:rPr>
          <w:rFonts w:ascii="Squad" w:hAnsi="Squad"/>
          <w:lang w:val="bg-BG"/>
        </w:rPr>
        <w:t xml:space="preserve"> тригодишните</w:t>
      </w:r>
      <w:r w:rsidR="00131B81" w:rsidRPr="00131B81">
        <w:rPr>
          <w:rFonts w:ascii="Squad" w:hAnsi="Squad"/>
          <w:lang w:val="ru-RU"/>
        </w:rPr>
        <w:t xml:space="preserve"> </w:t>
      </w:r>
      <w:r w:rsidR="00131B81" w:rsidRPr="00131B81">
        <w:rPr>
          <w:rFonts w:ascii="Squad" w:hAnsi="Squad" w:hint="eastAsia"/>
          <w:lang w:val="ru-RU"/>
        </w:rPr>
        <w:t>бизнес</w:t>
      </w:r>
      <w:r w:rsidR="00131B81" w:rsidRPr="00131B81">
        <w:rPr>
          <w:rFonts w:ascii="Squad" w:hAnsi="Squad"/>
          <w:lang w:val="ru-RU"/>
        </w:rPr>
        <w:t xml:space="preserve"> </w:t>
      </w:r>
      <w:r w:rsidR="00131B81" w:rsidRPr="00131B81">
        <w:rPr>
          <w:rFonts w:ascii="Squad" w:hAnsi="Squad" w:hint="eastAsia"/>
          <w:lang w:val="ru-RU"/>
        </w:rPr>
        <w:t>и</w:t>
      </w:r>
      <w:r w:rsidR="00131B81" w:rsidRPr="00131B81">
        <w:rPr>
          <w:rFonts w:ascii="Squad" w:hAnsi="Squad"/>
          <w:lang w:val="ru-RU"/>
        </w:rPr>
        <w:t xml:space="preserve"> </w:t>
      </w:r>
      <w:r w:rsidR="00131B81" w:rsidRPr="00131B81">
        <w:rPr>
          <w:rFonts w:ascii="Squad" w:hAnsi="Squad" w:hint="eastAsia"/>
          <w:lang w:val="ru-RU"/>
        </w:rPr>
        <w:t>капиталови</w:t>
      </w:r>
      <w:r w:rsidR="00131B81" w:rsidRPr="00131B81">
        <w:rPr>
          <w:rFonts w:ascii="Squad" w:hAnsi="Squad"/>
          <w:lang w:val="ru-RU"/>
        </w:rPr>
        <w:t xml:space="preserve"> </w:t>
      </w:r>
      <w:r w:rsidR="00131B81" w:rsidRPr="00131B81">
        <w:rPr>
          <w:rFonts w:ascii="Squad" w:hAnsi="Squad" w:hint="eastAsia"/>
          <w:lang w:val="ru-RU"/>
        </w:rPr>
        <w:t>планове</w:t>
      </w:r>
      <w:r w:rsidR="00131B81" w:rsidRPr="00131B81">
        <w:rPr>
          <w:rFonts w:ascii="Squad" w:hAnsi="Squad"/>
          <w:lang w:val="ru-RU"/>
        </w:rPr>
        <w:t xml:space="preserve"> </w:t>
      </w:r>
      <w:r w:rsidR="00131B81" w:rsidRPr="00131B81">
        <w:rPr>
          <w:rFonts w:ascii="Squad" w:hAnsi="Squad" w:hint="eastAsia"/>
          <w:lang w:val="ru-RU"/>
        </w:rPr>
        <w:t>са</w:t>
      </w:r>
      <w:r w:rsidR="00131B81" w:rsidRPr="00131B81">
        <w:rPr>
          <w:rFonts w:ascii="Squad" w:hAnsi="Squad"/>
          <w:lang w:val="ru-RU"/>
        </w:rPr>
        <w:t xml:space="preserve">: </w:t>
      </w:r>
      <w:r w:rsidR="00131B81" w:rsidRPr="00131B81">
        <w:rPr>
          <w:rFonts w:ascii="Squad" w:hAnsi="Squad" w:hint="eastAsia"/>
          <w:lang w:val="ru-RU"/>
        </w:rPr>
        <w:t>базов</w:t>
      </w:r>
      <w:r w:rsidR="00131B81" w:rsidRPr="00131B81">
        <w:rPr>
          <w:rFonts w:ascii="Squad" w:hAnsi="Squad"/>
          <w:lang w:val="ru-RU"/>
        </w:rPr>
        <w:t xml:space="preserve">, </w:t>
      </w:r>
      <w:r w:rsidR="00131B81" w:rsidRPr="00131B81">
        <w:rPr>
          <w:rFonts w:ascii="Squad" w:hAnsi="Squad" w:hint="eastAsia"/>
          <w:lang w:val="ru-RU"/>
        </w:rPr>
        <w:t>оптимистичен</w:t>
      </w:r>
      <w:r w:rsidR="00131B81" w:rsidRPr="00131B81">
        <w:rPr>
          <w:rFonts w:ascii="Squad" w:hAnsi="Squad"/>
          <w:lang w:val="ru-RU"/>
        </w:rPr>
        <w:t xml:space="preserve">, </w:t>
      </w:r>
      <w:r w:rsidR="00131B81" w:rsidRPr="00131B81">
        <w:rPr>
          <w:rFonts w:ascii="Squad" w:hAnsi="Squad" w:hint="eastAsia"/>
          <w:lang w:val="ru-RU"/>
        </w:rPr>
        <w:t>песимистичен</w:t>
      </w:r>
      <w:r w:rsidR="00131B81" w:rsidRPr="00131B81">
        <w:rPr>
          <w:rFonts w:ascii="Squad" w:hAnsi="Squad"/>
          <w:lang w:val="ru-RU"/>
        </w:rPr>
        <w:t xml:space="preserve"> </w:t>
      </w:r>
      <w:r w:rsidR="00131B81" w:rsidRPr="00131B81">
        <w:rPr>
          <w:rFonts w:ascii="Squad" w:hAnsi="Squad" w:hint="eastAsia"/>
          <w:lang w:val="ru-RU"/>
        </w:rPr>
        <w:t>и</w:t>
      </w:r>
      <w:r w:rsidR="00131B81" w:rsidRPr="00131B81">
        <w:rPr>
          <w:rFonts w:ascii="Squad" w:hAnsi="Squad"/>
          <w:lang w:val="ru-RU"/>
        </w:rPr>
        <w:t xml:space="preserve"> </w:t>
      </w:r>
      <w:r w:rsidR="00131B81" w:rsidRPr="00131B81">
        <w:rPr>
          <w:rFonts w:ascii="Squad" w:hAnsi="Squad" w:hint="eastAsia"/>
          <w:lang w:val="ru-RU"/>
        </w:rPr>
        <w:t>неблагоприятен</w:t>
      </w:r>
      <w:r w:rsidR="00131B81" w:rsidRPr="00131B81">
        <w:rPr>
          <w:rFonts w:ascii="Squad" w:hAnsi="Squad"/>
          <w:lang w:val="ru-RU"/>
        </w:rPr>
        <w:t xml:space="preserve"> </w:t>
      </w:r>
      <w:r w:rsidR="00131B81" w:rsidRPr="00131B81">
        <w:rPr>
          <w:rFonts w:ascii="Squad" w:hAnsi="Squad" w:hint="eastAsia"/>
          <w:lang w:val="ru-RU"/>
        </w:rPr>
        <w:t>сценарий</w:t>
      </w:r>
      <w:r w:rsidR="00131B81" w:rsidRPr="00131B81">
        <w:rPr>
          <w:rFonts w:ascii="Squad" w:hAnsi="Squad"/>
          <w:lang w:val="ru-RU"/>
        </w:rPr>
        <w:t xml:space="preserve">. </w:t>
      </w:r>
      <w:r w:rsidR="00131B81" w:rsidRPr="00131B81">
        <w:rPr>
          <w:rFonts w:ascii="Squad" w:hAnsi="Squad" w:hint="eastAsia"/>
          <w:lang w:val="ru-RU"/>
        </w:rPr>
        <w:t>За</w:t>
      </w:r>
      <w:r w:rsidR="00131B81" w:rsidRPr="00131B81">
        <w:rPr>
          <w:rFonts w:ascii="Squad" w:hAnsi="Squad"/>
          <w:lang w:val="ru-RU"/>
        </w:rPr>
        <w:t xml:space="preserve"> </w:t>
      </w:r>
      <w:r w:rsidR="00131B81" w:rsidRPr="00131B81">
        <w:rPr>
          <w:rFonts w:ascii="Squad" w:hAnsi="Squad" w:hint="eastAsia"/>
          <w:lang w:val="ru-RU"/>
        </w:rPr>
        <w:t>целите</w:t>
      </w:r>
      <w:r w:rsidR="00131B81" w:rsidRPr="00131B81">
        <w:rPr>
          <w:rFonts w:ascii="Squad" w:hAnsi="Squad"/>
          <w:lang w:val="ru-RU"/>
        </w:rPr>
        <w:t xml:space="preserve"> </w:t>
      </w:r>
      <w:r w:rsidR="00131B81" w:rsidRPr="00131B81">
        <w:rPr>
          <w:rFonts w:ascii="Squad" w:hAnsi="Squad" w:hint="eastAsia"/>
          <w:lang w:val="ru-RU"/>
        </w:rPr>
        <w:t>на</w:t>
      </w:r>
      <w:r w:rsidR="00131B81" w:rsidRPr="00131B81">
        <w:rPr>
          <w:rFonts w:ascii="Squad" w:hAnsi="Squad"/>
          <w:lang w:val="ru-RU"/>
        </w:rPr>
        <w:t xml:space="preserve"> </w:t>
      </w:r>
      <w:r w:rsidR="00A3200F">
        <w:rPr>
          <w:rFonts w:ascii="Squad" w:hAnsi="Squad"/>
          <w:lang w:val="ru-RU"/>
        </w:rPr>
        <w:t>ВААК</w:t>
      </w:r>
      <w:r w:rsidR="00131B81" w:rsidRPr="00131B81">
        <w:rPr>
          <w:rFonts w:ascii="Squad" w:hAnsi="Squad"/>
          <w:lang w:val="ru-RU"/>
        </w:rPr>
        <w:t xml:space="preserve"> </w:t>
      </w:r>
      <w:r w:rsidR="00131B81" w:rsidRPr="00131B81">
        <w:rPr>
          <w:rFonts w:ascii="Squad" w:hAnsi="Squad" w:hint="eastAsia"/>
          <w:lang w:val="ru-RU"/>
        </w:rPr>
        <w:t>приложимите</w:t>
      </w:r>
      <w:r w:rsidR="00131B81" w:rsidRPr="00131B81">
        <w:rPr>
          <w:rFonts w:ascii="Squad" w:hAnsi="Squad"/>
          <w:lang w:val="ru-RU"/>
        </w:rPr>
        <w:t xml:space="preserve"> </w:t>
      </w:r>
      <w:r w:rsidR="00131B81" w:rsidRPr="00131B81">
        <w:rPr>
          <w:rFonts w:ascii="Squad" w:hAnsi="Squad" w:hint="eastAsia"/>
          <w:lang w:val="ru-RU"/>
        </w:rPr>
        <w:t>сценарии</w:t>
      </w:r>
      <w:r w:rsidR="00131B81" w:rsidRPr="00131B81">
        <w:rPr>
          <w:rFonts w:ascii="Squad" w:hAnsi="Squad"/>
          <w:lang w:val="ru-RU"/>
        </w:rPr>
        <w:t xml:space="preserve">, </w:t>
      </w:r>
      <w:r w:rsidR="00131B81" w:rsidRPr="00131B81">
        <w:rPr>
          <w:rFonts w:ascii="Squad" w:hAnsi="Squad" w:hint="eastAsia"/>
          <w:lang w:val="ru-RU"/>
        </w:rPr>
        <w:t>освен</w:t>
      </w:r>
      <w:r w:rsidR="00131B81" w:rsidRPr="00131B81">
        <w:rPr>
          <w:rFonts w:ascii="Squad" w:hAnsi="Squad"/>
          <w:lang w:val="ru-RU"/>
        </w:rPr>
        <w:t xml:space="preserve"> </w:t>
      </w:r>
      <w:r w:rsidR="00131B81" w:rsidRPr="00131B81">
        <w:rPr>
          <w:rFonts w:ascii="Squad" w:hAnsi="Squad" w:hint="eastAsia"/>
          <w:lang w:val="ru-RU"/>
        </w:rPr>
        <w:t>базовия</w:t>
      </w:r>
      <w:r w:rsidR="00131B81" w:rsidRPr="00131B81">
        <w:rPr>
          <w:rFonts w:ascii="Squad" w:hAnsi="Squad"/>
          <w:lang w:val="ru-RU"/>
        </w:rPr>
        <w:t xml:space="preserve">, </w:t>
      </w:r>
      <w:r w:rsidR="00131B81" w:rsidRPr="00131B81">
        <w:rPr>
          <w:rFonts w:ascii="Squad" w:hAnsi="Squad" w:hint="eastAsia"/>
          <w:lang w:val="ru-RU"/>
        </w:rPr>
        <w:t>са</w:t>
      </w:r>
      <w:r w:rsidR="005A67AF">
        <w:rPr>
          <w:rFonts w:ascii="Squad" w:hAnsi="Squad"/>
          <w:lang w:val="ru-RU"/>
        </w:rPr>
        <w:t xml:space="preserve"> приложени и</w:t>
      </w:r>
      <w:r w:rsidR="00131B81" w:rsidRPr="00131B81">
        <w:rPr>
          <w:rFonts w:ascii="Squad" w:hAnsi="Squad"/>
          <w:lang w:val="ru-RU"/>
        </w:rPr>
        <w:t xml:space="preserve"> </w:t>
      </w:r>
      <w:r w:rsidR="0001193A">
        <w:rPr>
          <w:rFonts w:ascii="Squad" w:hAnsi="Squad"/>
          <w:lang w:val="ru-RU"/>
        </w:rPr>
        <w:t xml:space="preserve">вътрешно разработеният </w:t>
      </w:r>
      <w:r w:rsidR="00131B81" w:rsidRPr="00131B81">
        <w:rPr>
          <w:rFonts w:ascii="Squad" w:hAnsi="Squad" w:hint="eastAsia"/>
          <w:lang w:val="ru-RU"/>
        </w:rPr>
        <w:t>неблагоприят</w:t>
      </w:r>
      <w:r w:rsidR="0001193A">
        <w:rPr>
          <w:rFonts w:ascii="Squad" w:hAnsi="Squad"/>
          <w:lang w:val="ru-RU"/>
        </w:rPr>
        <w:t>ен</w:t>
      </w:r>
      <w:r w:rsidR="007F7642">
        <w:rPr>
          <w:rFonts w:ascii="Squad" w:hAnsi="Squad"/>
          <w:lang w:val="ru-RU"/>
        </w:rPr>
        <w:t xml:space="preserve"> </w:t>
      </w:r>
      <w:r w:rsidR="007F7642">
        <w:rPr>
          <w:rFonts w:ascii="Squad" w:hAnsi="Squad"/>
          <w:lang w:val="ru-RU"/>
        </w:rPr>
        <w:lastRenderedPageBreak/>
        <w:t>сценарий</w:t>
      </w:r>
      <w:r w:rsidR="00131B81" w:rsidRPr="00131B81">
        <w:rPr>
          <w:rFonts w:ascii="Squad" w:hAnsi="Squad"/>
          <w:lang w:val="ru-RU"/>
        </w:rPr>
        <w:t xml:space="preserve"> </w:t>
      </w:r>
      <w:r w:rsidR="00131B81" w:rsidRPr="00131B81">
        <w:rPr>
          <w:rFonts w:ascii="Squad" w:hAnsi="Squad" w:hint="eastAsia"/>
          <w:lang w:val="ru-RU"/>
        </w:rPr>
        <w:t>и</w:t>
      </w:r>
      <w:r w:rsidR="00131B81" w:rsidRPr="00131B81">
        <w:rPr>
          <w:rFonts w:ascii="Squad" w:hAnsi="Squad"/>
          <w:lang w:val="ru-RU"/>
        </w:rPr>
        <w:t xml:space="preserve"> </w:t>
      </w:r>
      <w:r w:rsidR="00131B81" w:rsidRPr="00131B81">
        <w:rPr>
          <w:rFonts w:ascii="Squad" w:hAnsi="Squad" w:hint="eastAsia"/>
          <w:lang w:val="ru-RU"/>
        </w:rPr>
        <w:t>неблагоприятният</w:t>
      </w:r>
      <w:r w:rsidR="00131B81" w:rsidRPr="00131B81">
        <w:rPr>
          <w:rFonts w:ascii="Squad" w:hAnsi="Squad"/>
          <w:lang w:val="ru-RU"/>
        </w:rPr>
        <w:t xml:space="preserve"> </w:t>
      </w:r>
      <w:r w:rsidR="00131B81" w:rsidRPr="00131B81">
        <w:rPr>
          <w:rFonts w:ascii="Squad" w:hAnsi="Squad" w:hint="eastAsia"/>
          <w:lang w:val="ru-RU"/>
        </w:rPr>
        <w:t>сценарий</w:t>
      </w:r>
      <w:r w:rsidR="00131B81" w:rsidRPr="00131B81">
        <w:rPr>
          <w:rFonts w:ascii="Squad" w:hAnsi="Squad"/>
          <w:lang w:val="ru-RU"/>
        </w:rPr>
        <w:t xml:space="preserve"> </w:t>
      </w:r>
      <w:r w:rsidR="00131B81" w:rsidRPr="00131B81">
        <w:rPr>
          <w:rFonts w:ascii="Squad" w:hAnsi="Squad" w:hint="eastAsia"/>
          <w:lang w:val="ru-RU"/>
        </w:rPr>
        <w:t>на</w:t>
      </w:r>
      <w:r w:rsidR="00131B81" w:rsidRPr="00131B81">
        <w:rPr>
          <w:rFonts w:ascii="Squad" w:hAnsi="Squad"/>
          <w:lang w:val="ru-RU"/>
        </w:rPr>
        <w:t xml:space="preserve"> E</w:t>
      </w:r>
      <w:r w:rsidR="003E02EA">
        <w:rPr>
          <w:rFonts w:ascii="Squad" w:hAnsi="Squad"/>
          <w:lang w:val="ru-RU"/>
        </w:rPr>
        <w:t>БО</w:t>
      </w:r>
      <w:r w:rsidR="00131B81" w:rsidRPr="00131B81">
        <w:rPr>
          <w:rFonts w:ascii="Squad" w:hAnsi="Squad"/>
          <w:lang w:val="ru-RU"/>
        </w:rPr>
        <w:t xml:space="preserve">. </w:t>
      </w:r>
      <w:r w:rsidR="00131B81" w:rsidRPr="00131B81">
        <w:rPr>
          <w:rFonts w:ascii="Squad" w:hAnsi="Squad" w:hint="eastAsia"/>
          <w:lang w:val="ru-RU"/>
        </w:rPr>
        <w:t>Забележка</w:t>
      </w:r>
      <w:r w:rsidR="00131B81" w:rsidRPr="00131B81">
        <w:rPr>
          <w:rFonts w:ascii="Squad" w:hAnsi="Squad"/>
          <w:lang w:val="ru-RU"/>
        </w:rPr>
        <w:t xml:space="preserve">: </w:t>
      </w:r>
      <w:r w:rsidR="00131B81" w:rsidRPr="00131B81">
        <w:rPr>
          <w:rFonts w:ascii="Squad" w:hAnsi="Squad" w:hint="eastAsia"/>
          <w:lang w:val="ru-RU"/>
        </w:rPr>
        <w:t>Неблагоприятният</w:t>
      </w:r>
      <w:r w:rsidR="00131B81" w:rsidRPr="00131B81">
        <w:rPr>
          <w:rFonts w:ascii="Squad" w:hAnsi="Squad"/>
          <w:lang w:val="ru-RU"/>
        </w:rPr>
        <w:t xml:space="preserve"> </w:t>
      </w:r>
      <w:r w:rsidR="00131B81" w:rsidRPr="00131B81">
        <w:rPr>
          <w:rFonts w:ascii="Squad" w:hAnsi="Squad" w:hint="eastAsia"/>
          <w:lang w:val="ru-RU"/>
        </w:rPr>
        <w:t>сценарий</w:t>
      </w:r>
      <w:r w:rsidR="00131B81" w:rsidRPr="00131B81">
        <w:rPr>
          <w:rFonts w:ascii="Squad" w:hAnsi="Squad"/>
          <w:lang w:val="ru-RU"/>
        </w:rPr>
        <w:t xml:space="preserve"> </w:t>
      </w:r>
      <w:r w:rsidR="00131B81" w:rsidRPr="00131B81">
        <w:rPr>
          <w:rFonts w:ascii="Squad" w:hAnsi="Squad" w:hint="eastAsia"/>
          <w:lang w:val="ru-RU"/>
        </w:rPr>
        <w:t>на</w:t>
      </w:r>
      <w:r w:rsidR="00131B81" w:rsidRPr="00131B81">
        <w:rPr>
          <w:rFonts w:ascii="Squad" w:hAnsi="Squad"/>
          <w:lang w:val="ru-RU"/>
        </w:rPr>
        <w:t xml:space="preserve"> </w:t>
      </w:r>
      <w:r w:rsidR="00876ED6">
        <w:rPr>
          <w:rFonts w:ascii="Squad" w:hAnsi="Squad"/>
          <w:lang w:val="ru-RU"/>
        </w:rPr>
        <w:t>ЕБО</w:t>
      </w:r>
      <w:r w:rsidR="00131B81" w:rsidRPr="00131B81">
        <w:rPr>
          <w:rFonts w:ascii="Squad" w:hAnsi="Squad"/>
          <w:lang w:val="ru-RU"/>
        </w:rPr>
        <w:t xml:space="preserve">, </w:t>
      </w:r>
      <w:r w:rsidR="00131B81" w:rsidRPr="00131B81">
        <w:rPr>
          <w:rFonts w:ascii="Squad" w:hAnsi="Squad" w:hint="eastAsia"/>
          <w:lang w:val="ru-RU"/>
        </w:rPr>
        <w:t>разглеждан</w:t>
      </w:r>
      <w:r w:rsidR="00131B81" w:rsidRPr="00131B81">
        <w:rPr>
          <w:rFonts w:ascii="Squad" w:hAnsi="Squad"/>
          <w:lang w:val="ru-RU"/>
        </w:rPr>
        <w:t xml:space="preserve"> </w:t>
      </w:r>
      <w:r w:rsidR="00876ED6" w:rsidRPr="001D7E3A">
        <w:rPr>
          <w:rFonts w:ascii="Squad" w:hAnsi="Squad" w:hint="eastAsia"/>
          <w:lang w:val="ru-RU"/>
        </w:rPr>
        <w:t>в</w:t>
      </w:r>
      <w:r w:rsidR="00876ED6">
        <w:rPr>
          <w:rFonts w:ascii="Squad" w:hAnsi="Squad"/>
          <w:lang w:val="bg-BG"/>
        </w:rPr>
        <w:t xml:space="preserve"> контекста на ВААК</w:t>
      </w:r>
      <w:r w:rsidR="00131B81" w:rsidRPr="00131B81">
        <w:rPr>
          <w:rFonts w:ascii="Squad" w:hAnsi="Squad"/>
          <w:lang w:val="ru-RU"/>
        </w:rPr>
        <w:t xml:space="preserve">, </w:t>
      </w:r>
      <w:r w:rsidR="00131B81" w:rsidRPr="00131B81">
        <w:rPr>
          <w:rFonts w:ascii="Squad" w:hAnsi="Squad" w:hint="eastAsia"/>
          <w:lang w:val="ru-RU"/>
        </w:rPr>
        <w:t>е</w:t>
      </w:r>
      <w:r w:rsidR="00131B81" w:rsidRPr="00131B81">
        <w:rPr>
          <w:rFonts w:ascii="Squad" w:hAnsi="Squad"/>
          <w:lang w:val="ru-RU"/>
        </w:rPr>
        <w:t xml:space="preserve"> </w:t>
      </w:r>
      <w:r w:rsidR="00131B81" w:rsidRPr="00131B81">
        <w:rPr>
          <w:rFonts w:ascii="Squad" w:hAnsi="Squad" w:hint="eastAsia"/>
          <w:lang w:val="ru-RU"/>
        </w:rPr>
        <w:t>съобразен</w:t>
      </w:r>
      <w:r w:rsidR="00131B81" w:rsidRPr="00131B81">
        <w:rPr>
          <w:rFonts w:ascii="Squad" w:hAnsi="Squad"/>
          <w:lang w:val="ru-RU"/>
        </w:rPr>
        <w:t xml:space="preserve"> </w:t>
      </w:r>
      <w:r w:rsidR="00131B81" w:rsidRPr="00131B81">
        <w:rPr>
          <w:rFonts w:ascii="Squad" w:hAnsi="Squad" w:hint="eastAsia"/>
          <w:lang w:val="ru-RU"/>
        </w:rPr>
        <w:t>с</w:t>
      </w:r>
      <w:r w:rsidR="00131B81" w:rsidRPr="00131B81">
        <w:rPr>
          <w:rFonts w:ascii="Squad" w:hAnsi="Squad"/>
          <w:lang w:val="ru-RU"/>
        </w:rPr>
        <w:t xml:space="preserve"> </w:t>
      </w:r>
      <w:r w:rsidR="00131B81" w:rsidRPr="00131B81">
        <w:rPr>
          <w:rFonts w:ascii="Squad" w:hAnsi="Squad" w:hint="eastAsia"/>
          <w:lang w:val="ru-RU"/>
        </w:rPr>
        <w:t>макроикономическия</w:t>
      </w:r>
      <w:r w:rsidR="00131B81" w:rsidRPr="00131B81">
        <w:rPr>
          <w:rFonts w:ascii="Squad" w:hAnsi="Squad"/>
          <w:lang w:val="ru-RU"/>
        </w:rPr>
        <w:t xml:space="preserve"> </w:t>
      </w:r>
      <w:r w:rsidR="00131B81" w:rsidRPr="00131B81">
        <w:rPr>
          <w:rFonts w:ascii="Squad" w:hAnsi="Squad" w:hint="eastAsia"/>
          <w:lang w:val="ru-RU"/>
        </w:rPr>
        <w:t>сценарий</w:t>
      </w:r>
      <w:r w:rsidR="00131B81" w:rsidRPr="00131B81">
        <w:rPr>
          <w:rFonts w:ascii="Squad" w:hAnsi="Squad"/>
          <w:lang w:val="ru-RU"/>
        </w:rPr>
        <w:t xml:space="preserve"> </w:t>
      </w:r>
      <w:r w:rsidR="00131B81" w:rsidRPr="00131B81">
        <w:rPr>
          <w:rFonts w:ascii="Squad" w:hAnsi="Squad" w:hint="eastAsia"/>
          <w:lang w:val="ru-RU"/>
        </w:rPr>
        <w:t>на</w:t>
      </w:r>
      <w:r w:rsidR="00131B81" w:rsidRPr="00131B81">
        <w:rPr>
          <w:rFonts w:ascii="Squad" w:hAnsi="Squad"/>
          <w:lang w:val="ru-RU"/>
        </w:rPr>
        <w:t xml:space="preserve"> </w:t>
      </w:r>
      <w:r w:rsidR="00131B81" w:rsidRPr="00131B81">
        <w:rPr>
          <w:rFonts w:ascii="Squad" w:hAnsi="Squad" w:hint="eastAsia"/>
          <w:lang w:val="ru-RU"/>
        </w:rPr>
        <w:t>стрес</w:t>
      </w:r>
      <w:r w:rsidR="00131B81" w:rsidRPr="00131B81">
        <w:rPr>
          <w:rFonts w:ascii="Squad" w:hAnsi="Squad"/>
          <w:lang w:val="ru-RU"/>
        </w:rPr>
        <w:t xml:space="preserve"> </w:t>
      </w:r>
      <w:r w:rsidR="00131B81" w:rsidRPr="00131B81">
        <w:rPr>
          <w:rFonts w:ascii="Squad" w:hAnsi="Squad" w:hint="eastAsia"/>
          <w:lang w:val="ru-RU"/>
        </w:rPr>
        <w:t>теста</w:t>
      </w:r>
      <w:r w:rsidR="00131B81" w:rsidRPr="00131B81">
        <w:rPr>
          <w:rFonts w:ascii="Squad" w:hAnsi="Squad"/>
          <w:lang w:val="ru-RU"/>
        </w:rPr>
        <w:t xml:space="preserve"> </w:t>
      </w:r>
      <w:r w:rsidR="00131B81" w:rsidRPr="00131B81">
        <w:rPr>
          <w:rFonts w:ascii="Squad" w:hAnsi="Squad" w:hint="eastAsia"/>
          <w:lang w:val="ru-RU"/>
        </w:rPr>
        <w:t>на</w:t>
      </w:r>
      <w:r w:rsidR="00131B81" w:rsidRPr="00131B81">
        <w:rPr>
          <w:rFonts w:ascii="Squad" w:hAnsi="Squad"/>
          <w:lang w:val="ru-RU"/>
        </w:rPr>
        <w:t xml:space="preserve"> E</w:t>
      </w:r>
      <w:r w:rsidR="00EC0357">
        <w:rPr>
          <w:rFonts w:ascii="Squad" w:hAnsi="Squad"/>
          <w:lang w:val="ru-RU"/>
        </w:rPr>
        <w:t>БО</w:t>
      </w:r>
      <w:r w:rsidR="00131B81" w:rsidRPr="00131B81">
        <w:rPr>
          <w:rFonts w:ascii="Squad" w:hAnsi="Squad"/>
          <w:lang w:val="ru-RU"/>
        </w:rPr>
        <w:t xml:space="preserve">, </w:t>
      </w:r>
      <w:r w:rsidR="00131B81" w:rsidRPr="00131B81">
        <w:rPr>
          <w:rFonts w:ascii="Squad" w:hAnsi="Squad" w:hint="eastAsia"/>
          <w:lang w:val="ru-RU"/>
        </w:rPr>
        <w:t>тъй</w:t>
      </w:r>
      <w:r w:rsidR="00131B81" w:rsidRPr="00131B81">
        <w:rPr>
          <w:rFonts w:ascii="Squad" w:hAnsi="Squad"/>
          <w:lang w:val="ru-RU"/>
        </w:rPr>
        <w:t xml:space="preserve"> </w:t>
      </w:r>
      <w:r w:rsidR="00131B81" w:rsidRPr="00131B81">
        <w:rPr>
          <w:rFonts w:ascii="Squad" w:hAnsi="Squad" w:hint="eastAsia"/>
          <w:lang w:val="ru-RU"/>
        </w:rPr>
        <w:t>като</w:t>
      </w:r>
      <w:r w:rsidR="00131B81" w:rsidRPr="00131B81">
        <w:rPr>
          <w:rFonts w:ascii="Squad" w:hAnsi="Squad"/>
          <w:lang w:val="ru-RU"/>
        </w:rPr>
        <w:t xml:space="preserve"> </w:t>
      </w:r>
      <w:r w:rsidR="00131B81" w:rsidRPr="00131B81">
        <w:rPr>
          <w:rFonts w:ascii="Squad" w:hAnsi="Squad" w:hint="eastAsia"/>
          <w:lang w:val="ru-RU"/>
        </w:rPr>
        <w:t>неблагоприятният</w:t>
      </w:r>
      <w:r w:rsidR="00131B81" w:rsidRPr="00131B81">
        <w:rPr>
          <w:rFonts w:ascii="Squad" w:hAnsi="Squad"/>
          <w:lang w:val="ru-RU"/>
        </w:rPr>
        <w:t xml:space="preserve"> </w:t>
      </w:r>
      <w:r w:rsidR="00131B81" w:rsidRPr="00131B81">
        <w:rPr>
          <w:rFonts w:ascii="Squad" w:hAnsi="Squad" w:hint="eastAsia"/>
          <w:lang w:val="ru-RU"/>
        </w:rPr>
        <w:t>сценарий</w:t>
      </w:r>
      <w:r w:rsidR="00131B81" w:rsidRPr="00131B81">
        <w:rPr>
          <w:rFonts w:ascii="Squad" w:hAnsi="Squad"/>
          <w:lang w:val="ru-RU"/>
        </w:rPr>
        <w:t xml:space="preserve"> </w:t>
      </w:r>
      <w:r w:rsidR="007F7642">
        <w:rPr>
          <w:rFonts w:ascii="Squad" w:hAnsi="Squad"/>
          <w:lang w:val="ru-RU"/>
        </w:rPr>
        <w:t xml:space="preserve"> за целите на ВААК </w:t>
      </w:r>
      <w:r w:rsidR="00131B81" w:rsidRPr="00131B81">
        <w:rPr>
          <w:rFonts w:ascii="Squad" w:hAnsi="Squad" w:hint="eastAsia"/>
          <w:lang w:val="ru-RU"/>
        </w:rPr>
        <w:t>трябва</w:t>
      </w:r>
      <w:r w:rsidR="00131B81" w:rsidRPr="00131B81">
        <w:rPr>
          <w:rFonts w:ascii="Squad" w:hAnsi="Squad"/>
          <w:lang w:val="ru-RU"/>
        </w:rPr>
        <w:t xml:space="preserve"> </w:t>
      </w:r>
      <w:r w:rsidR="00131B81" w:rsidRPr="00131B81">
        <w:rPr>
          <w:rFonts w:ascii="Squad" w:hAnsi="Squad" w:hint="eastAsia"/>
          <w:lang w:val="ru-RU"/>
        </w:rPr>
        <w:t>да</w:t>
      </w:r>
      <w:r w:rsidR="00131B81" w:rsidRPr="00131B81">
        <w:rPr>
          <w:rFonts w:ascii="Squad" w:hAnsi="Squad"/>
          <w:lang w:val="ru-RU"/>
        </w:rPr>
        <w:t xml:space="preserve"> </w:t>
      </w:r>
      <w:r w:rsidR="00131B81" w:rsidRPr="00131B81">
        <w:rPr>
          <w:rFonts w:ascii="Squad" w:hAnsi="Squad" w:hint="eastAsia"/>
          <w:lang w:val="ru-RU"/>
        </w:rPr>
        <w:t>бъде</w:t>
      </w:r>
      <w:r w:rsidR="00131B81" w:rsidRPr="00131B81">
        <w:rPr>
          <w:rFonts w:ascii="Squad" w:hAnsi="Squad"/>
          <w:lang w:val="ru-RU"/>
        </w:rPr>
        <w:t xml:space="preserve"> </w:t>
      </w:r>
      <w:r w:rsidR="00131B81" w:rsidRPr="00131B81">
        <w:rPr>
          <w:rFonts w:ascii="Squad" w:hAnsi="Squad" w:hint="eastAsia"/>
          <w:lang w:val="ru-RU"/>
        </w:rPr>
        <w:t>поне</w:t>
      </w:r>
      <w:r w:rsidR="00131B81" w:rsidRPr="00131B81">
        <w:rPr>
          <w:rFonts w:ascii="Squad" w:hAnsi="Squad"/>
          <w:lang w:val="ru-RU"/>
        </w:rPr>
        <w:t xml:space="preserve"> </w:t>
      </w:r>
      <w:r w:rsidR="00131B81" w:rsidRPr="00131B81">
        <w:rPr>
          <w:rFonts w:ascii="Squad" w:hAnsi="Squad" w:hint="eastAsia"/>
          <w:lang w:val="ru-RU"/>
        </w:rPr>
        <w:t>толкова</w:t>
      </w:r>
      <w:r w:rsidR="00131B81" w:rsidRPr="00131B81">
        <w:rPr>
          <w:rFonts w:ascii="Squad" w:hAnsi="Squad"/>
          <w:lang w:val="ru-RU"/>
        </w:rPr>
        <w:t xml:space="preserve"> </w:t>
      </w:r>
      <w:r w:rsidR="00131B81" w:rsidRPr="00131B81">
        <w:rPr>
          <w:rFonts w:ascii="Squad" w:hAnsi="Squad" w:hint="eastAsia"/>
          <w:lang w:val="ru-RU"/>
        </w:rPr>
        <w:t>тежък</w:t>
      </w:r>
      <w:r w:rsidR="00131B81" w:rsidRPr="00131B81">
        <w:rPr>
          <w:rFonts w:ascii="Squad" w:hAnsi="Squad"/>
          <w:lang w:val="ru-RU"/>
        </w:rPr>
        <w:t xml:space="preserve">, </w:t>
      </w:r>
      <w:r w:rsidR="00131B81" w:rsidRPr="00131B81">
        <w:rPr>
          <w:rFonts w:ascii="Squad" w:hAnsi="Squad" w:hint="eastAsia"/>
          <w:lang w:val="ru-RU"/>
        </w:rPr>
        <w:t>колкото</w:t>
      </w:r>
      <w:r w:rsidR="00131B81" w:rsidRPr="00131B81">
        <w:rPr>
          <w:rFonts w:ascii="Squad" w:hAnsi="Squad"/>
          <w:lang w:val="ru-RU"/>
        </w:rPr>
        <w:t xml:space="preserve"> </w:t>
      </w:r>
      <w:r w:rsidR="00131B81" w:rsidRPr="00131B81">
        <w:rPr>
          <w:rFonts w:ascii="Squad" w:hAnsi="Squad" w:hint="eastAsia"/>
          <w:lang w:val="ru-RU"/>
        </w:rPr>
        <w:t>официалната</w:t>
      </w:r>
      <w:r w:rsidR="00131B81" w:rsidRPr="00131B81">
        <w:rPr>
          <w:rFonts w:ascii="Squad" w:hAnsi="Squad"/>
          <w:lang w:val="ru-RU"/>
        </w:rPr>
        <w:t xml:space="preserve"> </w:t>
      </w:r>
      <w:r w:rsidR="00131B81" w:rsidRPr="00131B81">
        <w:rPr>
          <w:rFonts w:ascii="Squad" w:hAnsi="Squad" w:hint="eastAsia"/>
          <w:lang w:val="ru-RU"/>
        </w:rPr>
        <w:t>консенсусна</w:t>
      </w:r>
      <w:r w:rsidR="00131B81" w:rsidRPr="00131B81">
        <w:rPr>
          <w:rFonts w:ascii="Squad" w:hAnsi="Squad"/>
          <w:lang w:val="ru-RU"/>
        </w:rPr>
        <w:t xml:space="preserve"> </w:t>
      </w:r>
      <w:r w:rsidR="00131B81" w:rsidRPr="00131B81">
        <w:rPr>
          <w:rFonts w:ascii="Squad" w:hAnsi="Squad" w:hint="eastAsia"/>
          <w:lang w:val="ru-RU"/>
        </w:rPr>
        <w:t>прогноза</w:t>
      </w:r>
      <w:r w:rsidR="00131B81" w:rsidRPr="00131B81">
        <w:rPr>
          <w:rFonts w:ascii="Squad" w:hAnsi="Squad"/>
          <w:lang w:val="ru-RU"/>
        </w:rPr>
        <w:t xml:space="preserve"> </w:t>
      </w:r>
      <w:r w:rsidR="00131B81" w:rsidRPr="00131B81">
        <w:rPr>
          <w:rFonts w:ascii="Squad" w:hAnsi="Squad" w:hint="eastAsia"/>
          <w:lang w:val="ru-RU"/>
        </w:rPr>
        <w:t>за</w:t>
      </w:r>
      <w:r w:rsidR="00131B81" w:rsidRPr="00131B81">
        <w:rPr>
          <w:rFonts w:ascii="Squad" w:hAnsi="Squad"/>
          <w:lang w:val="ru-RU"/>
        </w:rPr>
        <w:t xml:space="preserve"> </w:t>
      </w:r>
      <w:r w:rsidR="004D7D6B">
        <w:rPr>
          <w:rFonts w:ascii="Squad" w:hAnsi="Squad"/>
          <w:lang w:val="ru-RU"/>
        </w:rPr>
        <w:t xml:space="preserve">спад / </w:t>
      </w:r>
      <w:r w:rsidR="006B00DA" w:rsidRPr="001D7E3A">
        <w:rPr>
          <w:rFonts w:ascii="Squad" w:hAnsi="Squad" w:hint="eastAsia"/>
          <w:lang w:val="ru-RU"/>
        </w:rPr>
        <w:t>в</w:t>
      </w:r>
      <w:r w:rsidR="006B00DA">
        <w:rPr>
          <w:rFonts w:ascii="Squad" w:hAnsi="Squad"/>
          <w:lang w:val="bg-BG"/>
        </w:rPr>
        <w:t>лошаване</w:t>
      </w:r>
      <w:r w:rsidR="00131B81" w:rsidRPr="00131B81">
        <w:rPr>
          <w:rFonts w:ascii="Squad" w:hAnsi="Squad"/>
          <w:lang w:val="ru-RU"/>
        </w:rPr>
        <w:t xml:space="preserve">. </w:t>
      </w:r>
      <w:r w:rsidR="00131B81" w:rsidRPr="00131B81">
        <w:rPr>
          <w:rFonts w:ascii="Squad" w:hAnsi="Squad" w:hint="eastAsia"/>
          <w:lang w:val="ru-RU"/>
        </w:rPr>
        <w:t>Освен</w:t>
      </w:r>
      <w:r w:rsidR="00131B81" w:rsidRPr="00131B81">
        <w:rPr>
          <w:rFonts w:ascii="Squad" w:hAnsi="Squad"/>
          <w:lang w:val="ru-RU"/>
        </w:rPr>
        <w:t xml:space="preserve"> </w:t>
      </w:r>
      <w:r w:rsidR="00131B81" w:rsidRPr="00131B81">
        <w:rPr>
          <w:rFonts w:ascii="Squad" w:hAnsi="Squad" w:hint="eastAsia"/>
          <w:lang w:val="ru-RU"/>
        </w:rPr>
        <w:t>това</w:t>
      </w:r>
      <w:r w:rsidR="00131B81" w:rsidRPr="00131B81">
        <w:rPr>
          <w:rFonts w:ascii="Squad" w:hAnsi="Squad"/>
          <w:lang w:val="ru-RU"/>
        </w:rPr>
        <w:t xml:space="preserve"> </w:t>
      </w:r>
      <w:r w:rsidR="00131B81" w:rsidRPr="00131B81">
        <w:rPr>
          <w:rFonts w:ascii="Squad" w:hAnsi="Squad" w:hint="eastAsia"/>
          <w:lang w:val="ru-RU"/>
        </w:rPr>
        <w:t>в</w:t>
      </w:r>
      <w:r w:rsidR="00131B81" w:rsidRPr="00131B81">
        <w:rPr>
          <w:rFonts w:ascii="Squad" w:hAnsi="Squad"/>
          <w:lang w:val="ru-RU"/>
        </w:rPr>
        <w:t xml:space="preserve"> </w:t>
      </w:r>
      <w:r w:rsidR="00131B81" w:rsidRPr="00131B81">
        <w:rPr>
          <w:rFonts w:ascii="Squad" w:hAnsi="Squad" w:hint="eastAsia"/>
          <w:lang w:val="ru-RU"/>
        </w:rPr>
        <w:t>рамките</w:t>
      </w:r>
      <w:r w:rsidR="00131B81" w:rsidRPr="00131B81">
        <w:rPr>
          <w:rFonts w:ascii="Squad" w:hAnsi="Squad"/>
          <w:lang w:val="ru-RU"/>
        </w:rPr>
        <w:t xml:space="preserve"> </w:t>
      </w:r>
      <w:r w:rsidR="00131B81" w:rsidRPr="00131B81">
        <w:rPr>
          <w:rFonts w:ascii="Squad" w:hAnsi="Squad" w:hint="eastAsia"/>
          <w:lang w:val="ru-RU"/>
        </w:rPr>
        <w:t>на</w:t>
      </w:r>
      <w:r w:rsidR="00743A83">
        <w:rPr>
          <w:rFonts w:ascii="Squad" w:hAnsi="Squad"/>
          <w:lang w:val="ru-RU"/>
        </w:rPr>
        <w:t xml:space="preserve"> ВААК </w:t>
      </w:r>
      <w:r w:rsidR="00061895" w:rsidRPr="001D7E3A">
        <w:rPr>
          <w:rFonts w:ascii="Squad" w:hAnsi="Squad" w:hint="eastAsia"/>
          <w:lang w:val="ru-RU"/>
        </w:rPr>
        <w:t>с</w:t>
      </w:r>
      <w:r w:rsidR="00061895">
        <w:rPr>
          <w:rFonts w:ascii="Squad" w:hAnsi="Squad"/>
          <w:lang w:val="bg-BG"/>
        </w:rPr>
        <w:t>е</w:t>
      </w:r>
      <w:r w:rsidR="00C018C1">
        <w:rPr>
          <w:rFonts w:ascii="Squad" w:hAnsi="Squad"/>
          <w:lang w:val="bg-BG"/>
        </w:rPr>
        <w:t xml:space="preserve"> извър</w:t>
      </w:r>
      <w:r w:rsidR="008A2538">
        <w:rPr>
          <w:rFonts w:ascii="Squad" w:hAnsi="Squad"/>
          <w:lang w:val="bg-BG"/>
        </w:rPr>
        <w:t>шва</w:t>
      </w:r>
      <w:r w:rsidR="00E54B97">
        <w:rPr>
          <w:rFonts w:ascii="Squad" w:hAnsi="Squad"/>
          <w:lang w:val="bg-BG"/>
        </w:rPr>
        <w:t>т</w:t>
      </w:r>
      <w:r w:rsidR="00131B81" w:rsidRPr="00131B81">
        <w:rPr>
          <w:rFonts w:ascii="Squad" w:hAnsi="Squad"/>
          <w:lang w:val="ru-RU"/>
        </w:rPr>
        <w:t xml:space="preserve"> </w:t>
      </w:r>
      <w:r w:rsidR="00131B81" w:rsidRPr="00131B81">
        <w:rPr>
          <w:rFonts w:ascii="Squad" w:hAnsi="Squad" w:hint="eastAsia"/>
          <w:lang w:val="ru-RU"/>
        </w:rPr>
        <w:t>и</w:t>
      </w:r>
      <w:r w:rsidR="00131B81" w:rsidRPr="00131B81">
        <w:rPr>
          <w:rFonts w:ascii="Squad" w:hAnsi="Squad"/>
          <w:lang w:val="ru-RU"/>
        </w:rPr>
        <w:t xml:space="preserve"> </w:t>
      </w:r>
      <w:r w:rsidR="00131B81" w:rsidRPr="00131B81">
        <w:rPr>
          <w:rFonts w:ascii="Squad" w:hAnsi="Squad" w:hint="eastAsia"/>
          <w:lang w:val="ru-RU"/>
        </w:rPr>
        <w:t>анализ</w:t>
      </w:r>
      <w:r w:rsidR="00131B81" w:rsidRPr="00131B81">
        <w:rPr>
          <w:rFonts w:ascii="Squad" w:hAnsi="Squad"/>
          <w:lang w:val="ru-RU"/>
        </w:rPr>
        <w:t xml:space="preserve"> </w:t>
      </w:r>
      <w:r w:rsidR="00131B81" w:rsidRPr="00131B81">
        <w:rPr>
          <w:rFonts w:ascii="Squad" w:hAnsi="Squad" w:hint="eastAsia"/>
          <w:lang w:val="ru-RU"/>
        </w:rPr>
        <w:t>на</w:t>
      </w:r>
      <w:r w:rsidR="00131B81" w:rsidRPr="00131B81">
        <w:rPr>
          <w:rFonts w:ascii="Squad" w:hAnsi="Squad"/>
          <w:lang w:val="ru-RU"/>
        </w:rPr>
        <w:t xml:space="preserve"> </w:t>
      </w:r>
      <w:r w:rsidR="00131B81" w:rsidRPr="00131B81">
        <w:rPr>
          <w:rFonts w:ascii="Squad" w:hAnsi="Squad" w:hint="eastAsia"/>
          <w:lang w:val="ru-RU"/>
        </w:rPr>
        <w:t>чувствителността</w:t>
      </w:r>
      <w:r w:rsidR="00743A83">
        <w:rPr>
          <w:rFonts w:ascii="Squad" w:hAnsi="Squad"/>
          <w:lang w:val="ru-RU"/>
        </w:rPr>
        <w:t xml:space="preserve">, както </w:t>
      </w:r>
      <w:r w:rsidR="00131B81" w:rsidRPr="00131B81">
        <w:rPr>
          <w:rFonts w:ascii="Squad" w:hAnsi="Squad" w:hint="eastAsia"/>
          <w:lang w:val="ru-RU"/>
        </w:rPr>
        <w:t>и</w:t>
      </w:r>
      <w:r w:rsidR="00131B81" w:rsidRPr="00131B81">
        <w:rPr>
          <w:rFonts w:ascii="Squad" w:hAnsi="Squad"/>
          <w:lang w:val="ru-RU"/>
        </w:rPr>
        <w:t xml:space="preserve"> </w:t>
      </w:r>
      <w:r w:rsidR="00131B81" w:rsidRPr="00131B81">
        <w:rPr>
          <w:rFonts w:ascii="Squad" w:hAnsi="Squad" w:hint="eastAsia"/>
          <w:lang w:val="ru-RU"/>
        </w:rPr>
        <w:t>обратни</w:t>
      </w:r>
      <w:r w:rsidR="00131B81" w:rsidRPr="00131B81">
        <w:rPr>
          <w:rFonts w:ascii="Squad" w:hAnsi="Squad"/>
          <w:lang w:val="ru-RU"/>
        </w:rPr>
        <w:t xml:space="preserve"> </w:t>
      </w:r>
      <w:r w:rsidR="00131B81" w:rsidRPr="00131B81">
        <w:rPr>
          <w:rFonts w:ascii="Squad" w:hAnsi="Squad" w:hint="eastAsia"/>
          <w:lang w:val="ru-RU"/>
        </w:rPr>
        <w:t>стрес</w:t>
      </w:r>
      <w:r w:rsidR="00131B81" w:rsidRPr="00131B81">
        <w:rPr>
          <w:rFonts w:ascii="Squad" w:hAnsi="Squad"/>
          <w:lang w:val="ru-RU"/>
        </w:rPr>
        <w:t xml:space="preserve"> </w:t>
      </w:r>
      <w:r w:rsidR="00131B81" w:rsidRPr="00131B81">
        <w:rPr>
          <w:rFonts w:ascii="Squad" w:hAnsi="Squad" w:hint="eastAsia"/>
          <w:lang w:val="ru-RU"/>
        </w:rPr>
        <w:t>тестове</w:t>
      </w:r>
      <w:r w:rsidR="00131B81" w:rsidRPr="00131B81">
        <w:rPr>
          <w:rFonts w:ascii="Squad" w:hAnsi="Squad"/>
          <w:lang w:val="ru-RU"/>
        </w:rPr>
        <w:t xml:space="preserve">. </w:t>
      </w:r>
      <w:r w:rsidR="00743A83" w:rsidRPr="001D7E3A">
        <w:rPr>
          <w:rFonts w:ascii="Squad" w:hAnsi="Squad" w:hint="eastAsia"/>
          <w:lang w:val="ru-RU"/>
        </w:rPr>
        <w:t>П</w:t>
      </w:r>
      <w:r w:rsidR="00743A83">
        <w:rPr>
          <w:rFonts w:ascii="Squad" w:hAnsi="Squad"/>
          <w:lang w:val="bg-BG"/>
        </w:rPr>
        <w:t xml:space="preserve">овече детайли </w:t>
      </w:r>
      <w:r w:rsidR="00131B81" w:rsidRPr="00131B81">
        <w:rPr>
          <w:rFonts w:ascii="Squad" w:hAnsi="Squad" w:hint="eastAsia"/>
          <w:lang w:val="ru-RU"/>
        </w:rPr>
        <w:t>са</w:t>
      </w:r>
      <w:r w:rsidR="00131B81" w:rsidRPr="00131B81">
        <w:rPr>
          <w:rFonts w:ascii="Squad" w:hAnsi="Squad"/>
          <w:lang w:val="ru-RU"/>
        </w:rPr>
        <w:t xml:space="preserve"> </w:t>
      </w:r>
      <w:r w:rsidR="00131B81" w:rsidRPr="00131B81">
        <w:rPr>
          <w:rFonts w:ascii="Squad" w:hAnsi="Squad" w:hint="eastAsia"/>
          <w:lang w:val="ru-RU"/>
        </w:rPr>
        <w:t>пред</w:t>
      </w:r>
      <w:r w:rsidR="00743A83" w:rsidRPr="001D7E3A">
        <w:rPr>
          <w:rFonts w:ascii="Squad" w:hAnsi="Squad" w:hint="eastAsia"/>
          <w:lang w:val="ru-RU"/>
        </w:rPr>
        <w:t>с</w:t>
      </w:r>
      <w:r w:rsidR="00743A83">
        <w:rPr>
          <w:rFonts w:ascii="Squad" w:hAnsi="Squad"/>
          <w:lang w:val="bg-BG"/>
        </w:rPr>
        <w:t>тавени</w:t>
      </w:r>
      <w:r w:rsidR="00131B81" w:rsidRPr="00131B81">
        <w:rPr>
          <w:rFonts w:ascii="Squad" w:hAnsi="Squad"/>
          <w:lang w:val="ru-RU"/>
        </w:rPr>
        <w:t xml:space="preserve"> </w:t>
      </w:r>
      <w:r w:rsidR="00131B81" w:rsidRPr="00131B81">
        <w:rPr>
          <w:rFonts w:ascii="Squad" w:hAnsi="Squad" w:hint="eastAsia"/>
          <w:lang w:val="ru-RU"/>
        </w:rPr>
        <w:t>в</w:t>
      </w:r>
      <w:r w:rsidR="00131B81" w:rsidRPr="00131B81">
        <w:rPr>
          <w:rFonts w:ascii="Squad" w:hAnsi="Squad"/>
          <w:lang w:val="ru-RU"/>
        </w:rPr>
        <w:t xml:space="preserve"> </w:t>
      </w:r>
      <w:r w:rsidR="00131B81" w:rsidRPr="00131B81">
        <w:rPr>
          <w:rFonts w:ascii="Squad" w:hAnsi="Squad" w:hint="eastAsia"/>
          <w:lang w:val="ru-RU"/>
        </w:rPr>
        <w:t>Глава</w:t>
      </w:r>
      <w:r w:rsidR="00131B81" w:rsidRPr="00131B81">
        <w:rPr>
          <w:rFonts w:ascii="Squad" w:hAnsi="Squad"/>
          <w:lang w:val="ru-RU"/>
        </w:rPr>
        <w:t xml:space="preserve"> II, </w:t>
      </w:r>
      <w:r w:rsidR="003761B0" w:rsidRPr="001D7E3A">
        <w:rPr>
          <w:rFonts w:ascii="Squad" w:hAnsi="Squad" w:hint="eastAsia"/>
          <w:lang w:val="ru-RU"/>
        </w:rPr>
        <w:t>С</w:t>
      </w:r>
      <w:r w:rsidR="00623D0F">
        <w:rPr>
          <w:rFonts w:ascii="Squad" w:hAnsi="Squad"/>
          <w:lang w:val="bg-BG"/>
        </w:rPr>
        <w:t>екция</w:t>
      </w:r>
      <w:r w:rsidR="00131B81" w:rsidRPr="00131B81">
        <w:rPr>
          <w:rFonts w:ascii="Squad" w:hAnsi="Squad"/>
          <w:lang w:val="ru-RU"/>
        </w:rPr>
        <w:t xml:space="preserve"> 4. „</w:t>
      </w:r>
      <w:r w:rsidR="00131B81" w:rsidRPr="00131B81">
        <w:rPr>
          <w:rFonts w:ascii="Squad" w:hAnsi="Squad" w:hint="eastAsia"/>
          <w:lang w:val="ru-RU"/>
        </w:rPr>
        <w:t>Стрес</w:t>
      </w:r>
      <w:r w:rsidR="00131B81" w:rsidRPr="00131B81">
        <w:rPr>
          <w:rFonts w:ascii="Squad" w:hAnsi="Squad"/>
          <w:lang w:val="ru-RU"/>
        </w:rPr>
        <w:t xml:space="preserve"> </w:t>
      </w:r>
      <w:r w:rsidR="00131B81" w:rsidRPr="00131B81">
        <w:rPr>
          <w:rFonts w:ascii="Squad" w:hAnsi="Squad" w:hint="eastAsia"/>
          <w:lang w:val="ru-RU"/>
        </w:rPr>
        <w:t>тестове</w:t>
      </w:r>
      <w:r w:rsidR="00131B81" w:rsidRPr="00131B81">
        <w:rPr>
          <w:rFonts w:ascii="Squad" w:hAnsi="Squad"/>
          <w:lang w:val="ru-RU"/>
        </w:rPr>
        <w:t xml:space="preserve"> </w:t>
      </w:r>
      <w:r w:rsidR="002279E4" w:rsidRPr="001D7E3A">
        <w:rPr>
          <w:rFonts w:ascii="Squad" w:hAnsi="Squad" w:hint="eastAsia"/>
          <w:lang w:val="ru-RU"/>
        </w:rPr>
        <w:t>з</w:t>
      </w:r>
      <w:r w:rsidR="002279E4">
        <w:rPr>
          <w:rFonts w:ascii="Squad" w:hAnsi="Squad"/>
          <w:lang w:val="bg-BG"/>
        </w:rPr>
        <w:t>а целите на ВААК</w:t>
      </w:r>
      <w:r w:rsidR="00131B81" w:rsidRPr="00131B81">
        <w:rPr>
          <w:rFonts w:ascii="Squad" w:hAnsi="Squad"/>
          <w:lang w:val="ru-RU"/>
        </w:rPr>
        <w:t xml:space="preserve">“ </w:t>
      </w:r>
      <w:r w:rsidR="00131B81" w:rsidRPr="00131B81">
        <w:rPr>
          <w:rFonts w:ascii="Squad" w:hAnsi="Squad" w:hint="eastAsia"/>
          <w:lang w:val="ru-RU"/>
        </w:rPr>
        <w:t>на</w:t>
      </w:r>
      <w:r w:rsidR="00131B81" w:rsidRPr="00131B81">
        <w:rPr>
          <w:rFonts w:ascii="Squad" w:hAnsi="Squad"/>
          <w:lang w:val="ru-RU"/>
        </w:rPr>
        <w:t xml:space="preserve"> </w:t>
      </w:r>
      <w:r w:rsidR="00131B81" w:rsidRPr="00131B81">
        <w:rPr>
          <w:rFonts w:ascii="Squad" w:hAnsi="Squad" w:hint="eastAsia"/>
          <w:lang w:val="ru-RU"/>
        </w:rPr>
        <w:t>този</w:t>
      </w:r>
      <w:r w:rsidR="00131B81" w:rsidRPr="00131B81">
        <w:rPr>
          <w:rFonts w:ascii="Squad" w:hAnsi="Squad"/>
          <w:lang w:val="ru-RU"/>
        </w:rPr>
        <w:t xml:space="preserve"> </w:t>
      </w:r>
      <w:r w:rsidR="00131B81" w:rsidRPr="00131B81">
        <w:rPr>
          <w:rFonts w:ascii="Squad" w:hAnsi="Squad" w:hint="eastAsia"/>
          <w:lang w:val="ru-RU"/>
        </w:rPr>
        <w:t>документ</w:t>
      </w:r>
      <w:r w:rsidR="00515BAE" w:rsidRPr="009515C8">
        <w:rPr>
          <w:rFonts w:ascii="Squad" w:hAnsi="Squad"/>
          <w:lang w:val="ru-RU"/>
        </w:rPr>
        <w:t xml:space="preserve">. </w:t>
      </w:r>
      <w:r w:rsidR="00515BAE" w:rsidRPr="009515C8">
        <w:rPr>
          <w:rFonts w:ascii="Squad" w:hAnsi="Squad" w:hint="eastAsia"/>
          <w:lang w:val="ru-RU"/>
        </w:rPr>
        <w:t>Всеки</w:t>
      </w:r>
      <w:r w:rsidR="00515BAE" w:rsidRPr="009515C8">
        <w:rPr>
          <w:rFonts w:ascii="Squad" w:hAnsi="Squad"/>
          <w:lang w:val="ru-RU"/>
        </w:rPr>
        <w:t xml:space="preserve"> </w:t>
      </w:r>
      <w:r w:rsidR="00515BAE" w:rsidRPr="009515C8">
        <w:rPr>
          <w:rFonts w:ascii="Squad" w:hAnsi="Squad" w:hint="eastAsia"/>
          <w:lang w:val="ru-RU"/>
        </w:rPr>
        <w:t>от</w:t>
      </w:r>
      <w:r w:rsidR="00515BAE" w:rsidRPr="009515C8">
        <w:rPr>
          <w:rFonts w:ascii="Squad" w:hAnsi="Squad"/>
          <w:lang w:val="ru-RU"/>
        </w:rPr>
        <w:t xml:space="preserve"> </w:t>
      </w:r>
      <w:r w:rsidR="00515BAE" w:rsidRPr="009515C8">
        <w:rPr>
          <w:rFonts w:ascii="Squad" w:hAnsi="Squad" w:hint="eastAsia"/>
          <w:lang w:val="ru-RU"/>
        </w:rPr>
        <w:t>тях</w:t>
      </w:r>
      <w:r w:rsidR="00515BAE" w:rsidRPr="009515C8">
        <w:rPr>
          <w:rFonts w:ascii="Squad" w:hAnsi="Squad"/>
          <w:lang w:val="ru-RU"/>
        </w:rPr>
        <w:t xml:space="preserve"> </w:t>
      </w:r>
      <w:r w:rsidR="00515BAE" w:rsidRPr="009515C8">
        <w:rPr>
          <w:rFonts w:ascii="Squad" w:hAnsi="Squad" w:hint="eastAsia"/>
          <w:lang w:val="ru-RU"/>
        </w:rPr>
        <w:t>влияе</w:t>
      </w:r>
      <w:r w:rsidR="00515BAE" w:rsidRPr="009515C8">
        <w:rPr>
          <w:rFonts w:ascii="Squad" w:hAnsi="Squad"/>
          <w:lang w:val="ru-RU"/>
        </w:rPr>
        <w:t xml:space="preserve"> </w:t>
      </w:r>
      <w:r w:rsidR="00515BAE" w:rsidRPr="009515C8">
        <w:rPr>
          <w:rFonts w:ascii="Squad" w:hAnsi="Squad" w:hint="eastAsia"/>
          <w:lang w:val="ru-RU"/>
        </w:rPr>
        <w:t>по</w:t>
      </w:r>
      <w:r w:rsidR="00515BAE" w:rsidRPr="009515C8">
        <w:rPr>
          <w:rFonts w:ascii="Squad" w:hAnsi="Squad"/>
          <w:lang w:val="ru-RU"/>
        </w:rPr>
        <w:t xml:space="preserve"> </w:t>
      </w:r>
      <w:r w:rsidR="00515BAE" w:rsidRPr="009515C8">
        <w:rPr>
          <w:rFonts w:ascii="Squad" w:hAnsi="Squad" w:hint="eastAsia"/>
          <w:lang w:val="ru-RU"/>
        </w:rPr>
        <w:t>различен</w:t>
      </w:r>
      <w:r w:rsidR="00515BAE" w:rsidRPr="009515C8">
        <w:rPr>
          <w:rFonts w:ascii="Squad" w:hAnsi="Squad"/>
          <w:lang w:val="ru-RU"/>
        </w:rPr>
        <w:t xml:space="preserve"> </w:t>
      </w:r>
      <w:r w:rsidR="00515BAE" w:rsidRPr="009515C8">
        <w:rPr>
          <w:rFonts w:ascii="Squad" w:hAnsi="Squad" w:hint="eastAsia"/>
          <w:lang w:val="ru-RU"/>
        </w:rPr>
        <w:t>начин</w:t>
      </w:r>
      <w:r w:rsidR="00515BAE" w:rsidRPr="009515C8">
        <w:rPr>
          <w:rFonts w:ascii="Squad" w:hAnsi="Squad"/>
          <w:lang w:val="ru-RU"/>
        </w:rPr>
        <w:t xml:space="preserve"> </w:t>
      </w:r>
      <w:r w:rsidR="00515BAE" w:rsidRPr="009515C8">
        <w:rPr>
          <w:rFonts w:ascii="Squad" w:hAnsi="Squad" w:hint="eastAsia"/>
          <w:lang w:val="ru-RU"/>
        </w:rPr>
        <w:t>върху</w:t>
      </w:r>
      <w:r w:rsidR="00515BAE" w:rsidRPr="009515C8">
        <w:rPr>
          <w:rFonts w:ascii="Squad" w:hAnsi="Squad"/>
          <w:lang w:val="ru-RU"/>
        </w:rPr>
        <w:t xml:space="preserve"> </w:t>
      </w:r>
      <w:r w:rsidR="00515BAE" w:rsidRPr="009515C8">
        <w:rPr>
          <w:rFonts w:ascii="Squad" w:hAnsi="Squad" w:hint="eastAsia"/>
          <w:lang w:val="ru-RU"/>
        </w:rPr>
        <w:t>доходността</w:t>
      </w:r>
      <w:r w:rsidR="00CD69D2" w:rsidRPr="4B517BD0">
        <w:rPr>
          <w:rFonts w:ascii="Squad" w:hAnsi="Squad"/>
          <w:lang w:val="ru-RU"/>
        </w:rPr>
        <w:t xml:space="preserve">, </w:t>
      </w:r>
      <w:r w:rsidR="00515BAE" w:rsidRPr="009515C8">
        <w:rPr>
          <w:rFonts w:ascii="Squad" w:hAnsi="Squad" w:hint="eastAsia"/>
          <w:lang w:val="ru-RU"/>
        </w:rPr>
        <w:t>капиталовата</w:t>
      </w:r>
      <w:r w:rsidR="00515BAE" w:rsidRPr="009515C8">
        <w:rPr>
          <w:rFonts w:ascii="Squad" w:hAnsi="Squad"/>
          <w:lang w:val="ru-RU"/>
        </w:rPr>
        <w:t xml:space="preserve"> </w:t>
      </w:r>
      <w:r w:rsidR="00CD69D2" w:rsidRPr="4B517BD0">
        <w:rPr>
          <w:rFonts w:ascii="Squad" w:hAnsi="Squad"/>
          <w:lang w:val="ru-RU"/>
        </w:rPr>
        <w:t xml:space="preserve">и ликвидната </w:t>
      </w:r>
      <w:r w:rsidR="00515BAE" w:rsidRPr="009515C8">
        <w:rPr>
          <w:rFonts w:ascii="Squad" w:hAnsi="Squad" w:hint="eastAsia"/>
          <w:lang w:val="ru-RU"/>
        </w:rPr>
        <w:t>позиция</w:t>
      </w:r>
      <w:r w:rsidR="00515BAE" w:rsidRPr="009515C8">
        <w:rPr>
          <w:rFonts w:ascii="Squad" w:hAnsi="Squad"/>
          <w:lang w:val="ru-RU"/>
        </w:rPr>
        <w:t xml:space="preserve">, </w:t>
      </w:r>
      <w:r w:rsidR="00515BAE" w:rsidRPr="009515C8">
        <w:rPr>
          <w:rFonts w:ascii="Squad" w:hAnsi="Squad" w:hint="eastAsia"/>
          <w:lang w:val="ru-RU"/>
        </w:rPr>
        <w:t>предоставяйки</w:t>
      </w:r>
      <w:r w:rsidR="00515BAE" w:rsidRPr="009515C8">
        <w:rPr>
          <w:rFonts w:ascii="Squad" w:hAnsi="Squad"/>
          <w:lang w:val="ru-RU"/>
        </w:rPr>
        <w:t xml:space="preserve"> </w:t>
      </w:r>
      <w:r w:rsidR="00515BAE" w:rsidRPr="009515C8">
        <w:rPr>
          <w:rFonts w:ascii="Squad" w:hAnsi="Squad" w:hint="eastAsia"/>
          <w:lang w:val="ru-RU"/>
        </w:rPr>
        <w:t>цялостен</w:t>
      </w:r>
      <w:r w:rsidR="00515BAE" w:rsidRPr="009515C8">
        <w:rPr>
          <w:rFonts w:ascii="Squad" w:hAnsi="Squad"/>
          <w:lang w:val="ru-RU"/>
        </w:rPr>
        <w:t xml:space="preserve"> </w:t>
      </w:r>
      <w:r w:rsidR="00515BAE" w:rsidRPr="009515C8">
        <w:rPr>
          <w:rFonts w:ascii="Squad" w:hAnsi="Squad" w:hint="eastAsia"/>
          <w:lang w:val="ru-RU"/>
        </w:rPr>
        <w:t>поглед</w:t>
      </w:r>
      <w:r w:rsidR="00515BAE" w:rsidRPr="009515C8">
        <w:rPr>
          <w:rFonts w:ascii="Squad" w:hAnsi="Squad"/>
          <w:lang w:val="ru-RU"/>
        </w:rPr>
        <w:t xml:space="preserve"> </w:t>
      </w:r>
      <w:r w:rsidR="00515BAE" w:rsidRPr="009515C8">
        <w:rPr>
          <w:rFonts w:ascii="Squad" w:hAnsi="Squad" w:hint="eastAsia"/>
          <w:lang w:val="ru-RU"/>
        </w:rPr>
        <w:t>върху</w:t>
      </w:r>
      <w:r w:rsidR="00515BAE" w:rsidRPr="009515C8">
        <w:rPr>
          <w:rFonts w:ascii="Squad" w:hAnsi="Squad"/>
          <w:lang w:val="ru-RU"/>
        </w:rPr>
        <w:t xml:space="preserve"> </w:t>
      </w:r>
      <w:r w:rsidR="00515BAE" w:rsidRPr="009515C8">
        <w:rPr>
          <w:rFonts w:ascii="Squad" w:hAnsi="Squad" w:hint="eastAsia"/>
          <w:lang w:val="ru-RU"/>
        </w:rPr>
        <w:t>способността</w:t>
      </w:r>
      <w:r w:rsidR="00515BAE" w:rsidRPr="009515C8">
        <w:rPr>
          <w:rFonts w:ascii="Squad" w:hAnsi="Squad"/>
          <w:lang w:val="ru-RU"/>
        </w:rPr>
        <w:t xml:space="preserve"> </w:t>
      </w:r>
      <w:r w:rsidR="00515BAE" w:rsidRPr="009515C8">
        <w:rPr>
          <w:rFonts w:ascii="Squad" w:hAnsi="Squad" w:hint="eastAsia"/>
          <w:lang w:val="ru-RU"/>
        </w:rPr>
        <w:t>за</w:t>
      </w:r>
      <w:r w:rsidR="00515BAE" w:rsidRPr="009515C8">
        <w:rPr>
          <w:rFonts w:ascii="Squad" w:hAnsi="Squad"/>
          <w:lang w:val="ru-RU"/>
        </w:rPr>
        <w:t xml:space="preserve"> </w:t>
      </w:r>
      <w:r w:rsidR="00515BAE" w:rsidRPr="009515C8">
        <w:rPr>
          <w:rFonts w:ascii="Squad" w:hAnsi="Squad" w:hint="eastAsia"/>
          <w:lang w:val="ru-RU"/>
        </w:rPr>
        <w:t>поемане</w:t>
      </w:r>
      <w:r w:rsidR="00515BAE" w:rsidRPr="009515C8">
        <w:rPr>
          <w:rFonts w:ascii="Squad" w:hAnsi="Squad"/>
          <w:lang w:val="ru-RU"/>
        </w:rPr>
        <w:t xml:space="preserve"> </w:t>
      </w:r>
      <w:r w:rsidR="00515BAE" w:rsidRPr="009515C8">
        <w:rPr>
          <w:rFonts w:ascii="Squad" w:hAnsi="Squad" w:hint="eastAsia"/>
          <w:lang w:val="ru-RU"/>
        </w:rPr>
        <w:t>на</w:t>
      </w:r>
      <w:r w:rsidR="00515BAE" w:rsidRPr="009515C8">
        <w:rPr>
          <w:rFonts w:ascii="Squad" w:hAnsi="Squad"/>
          <w:lang w:val="ru-RU"/>
        </w:rPr>
        <w:t xml:space="preserve"> </w:t>
      </w:r>
      <w:r w:rsidR="00515BAE" w:rsidRPr="009515C8">
        <w:rPr>
          <w:rFonts w:ascii="Squad" w:hAnsi="Squad" w:hint="eastAsia"/>
          <w:lang w:val="ru-RU"/>
        </w:rPr>
        <w:t>риск</w:t>
      </w:r>
      <w:r w:rsidR="00515BAE" w:rsidRPr="009515C8">
        <w:rPr>
          <w:rFonts w:ascii="Squad" w:hAnsi="Squad"/>
          <w:lang w:val="ru-RU"/>
        </w:rPr>
        <w:t xml:space="preserve"> </w:t>
      </w:r>
      <w:r w:rsidR="00515BAE" w:rsidRPr="009515C8">
        <w:rPr>
          <w:rFonts w:ascii="Squad" w:hAnsi="Squad" w:hint="eastAsia"/>
          <w:lang w:val="ru-RU"/>
        </w:rPr>
        <w:t>на</w:t>
      </w:r>
      <w:r w:rsidR="00515BAE" w:rsidRPr="009515C8">
        <w:rPr>
          <w:rFonts w:ascii="Squad" w:hAnsi="Squad"/>
          <w:lang w:val="ru-RU"/>
        </w:rPr>
        <w:t xml:space="preserve"> </w:t>
      </w:r>
      <w:r w:rsidR="00061AE9">
        <w:rPr>
          <w:rFonts w:ascii="Squad" w:hAnsi="Squad"/>
          <w:lang w:val="ru-RU"/>
        </w:rPr>
        <w:t>Б</w:t>
      </w:r>
      <w:r w:rsidR="00515BAE" w:rsidRPr="009515C8">
        <w:rPr>
          <w:rFonts w:ascii="Squad" w:hAnsi="Squad" w:hint="eastAsia"/>
          <w:lang w:val="ru-RU"/>
        </w:rPr>
        <w:t>анката</w:t>
      </w:r>
      <w:r w:rsidR="00515BAE" w:rsidRPr="009515C8">
        <w:rPr>
          <w:rFonts w:ascii="Squad" w:hAnsi="Squad"/>
          <w:lang w:val="ru-RU"/>
        </w:rPr>
        <w:t>.</w:t>
      </w:r>
      <w:r w:rsidR="00061AE9">
        <w:rPr>
          <w:rFonts w:ascii="Squad" w:hAnsi="Squad"/>
          <w:lang w:val="ru-RU"/>
        </w:rPr>
        <w:t xml:space="preserve"> </w:t>
      </w:r>
      <w:r w:rsidR="00702537" w:rsidRPr="009515C8">
        <w:rPr>
          <w:rFonts w:ascii="Squad" w:hAnsi="Squad" w:hint="eastAsia"/>
          <w:lang w:val="ru-RU"/>
        </w:rPr>
        <w:t>Резултатите</w:t>
      </w:r>
      <w:r w:rsidR="00702537" w:rsidRPr="009515C8">
        <w:rPr>
          <w:rFonts w:ascii="Squad" w:hAnsi="Squad"/>
          <w:lang w:val="ru-RU"/>
        </w:rPr>
        <w:t xml:space="preserve"> </w:t>
      </w:r>
      <w:r w:rsidR="00702537" w:rsidRPr="009515C8">
        <w:rPr>
          <w:rFonts w:ascii="Squad" w:hAnsi="Squad" w:hint="eastAsia"/>
          <w:lang w:val="ru-RU"/>
        </w:rPr>
        <w:t>от</w:t>
      </w:r>
      <w:r w:rsidR="00702537" w:rsidRPr="009515C8">
        <w:rPr>
          <w:rFonts w:ascii="Squad" w:hAnsi="Squad"/>
          <w:lang w:val="ru-RU"/>
        </w:rPr>
        <w:t xml:space="preserve"> </w:t>
      </w:r>
      <w:r w:rsidR="00702537" w:rsidRPr="009515C8">
        <w:rPr>
          <w:rFonts w:ascii="Squad" w:hAnsi="Squad" w:hint="eastAsia"/>
          <w:lang w:val="ru-RU"/>
        </w:rPr>
        <w:t>проведените</w:t>
      </w:r>
      <w:r w:rsidR="00702537" w:rsidRPr="009515C8">
        <w:rPr>
          <w:rFonts w:ascii="Squad" w:hAnsi="Squad"/>
          <w:lang w:val="ru-RU"/>
        </w:rPr>
        <w:t xml:space="preserve"> </w:t>
      </w:r>
      <w:r w:rsidR="00702537" w:rsidRPr="009515C8">
        <w:rPr>
          <w:rFonts w:ascii="Squad" w:hAnsi="Squad" w:hint="eastAsia"/>
          <w:lang w:val="ru-RU"/>
        </w:rPr>
        <w:t>стрес</w:t>
      </w:r>
      <w:r w:rsidR="00702537" w:rsidRPr="009515C8">
        <w:rPr>
          <w:rFonts w:ascii="Squad" w:hAnsi="Squad"/>
          <w:lang w:val="ru-RU"/>
        </w:rPr>
        <w:t xml:space="preserve"> </w:t>
      </w:r>
      <w:r w:rsidR="00702537" w:rsidRPr="009515C8">
        <w:rPr>
          <w:rFonts w:ascii="Squad" w:hAnsi="Squad" w:hint="eastAsia"/>
          <w:lang w:val="ru-RU"/>
        </w:rPr>
        <w:t>тестове</w:t>
      </w:r>
      <w:r w:rsidR="00702537" w:rsidRPr="009515C8">
        <w:rPr>
          <w:rFonts w:ascii="Squad" w:hAnsi="Squad"/>
          <w:lang w:val="ru-RU"/>
        </w:rPr>
        <w:t xml:space="preserve"> </w:t>
      </w:r>
      <w:r w:rsidR="00702537" w:rsidRPr="009515C8">
        <w:rPr>
          <w:rFonts w:ascii="Squad" w:hAnsi="Squad" w:hint="eastAsia"/>
          <w:lang w:val="ru-RU"/>
        </w:rPr>
        <w:t>се</w:t>
      </w:r>
      <w:r w:rsidR="00702537" w:rsidRPr="009515C8">
        <w:rPr>
          <w:rFonts w:ascii="Squad" w:hAnsi="Squad"/>
          <w:lang w:val="ru-RU"/>
        </w:rPr>
        <w:t xml:space="preserve"> </w:t>
      </w:r>
      <w:r w:rsidR="00702537" w:rsidRPr="009515C8">
        <w:rPr>
          <w:rFonts w:ascii="Squad" w:hAnsi="Squad" w:hint="eastAsia"/>
          <w:lang w:val="ru-RU"/>
        </w:rPr>
        <w:t>представят</w:t>
      </w:r>
      <w:r w:rsidR="00702537" w:rsidRPr="009515C8">
        <w:rPr>
          <w:rFonts w:ascii="Squad" w:hAnsi="Squad"/>
          <w:lang w:val="ru-RU"/>
        </w:rPr>
        <w:t xml:space="preserve"> </w:t>
      </w:r>
      <w:r w:rsidR="00702537" w:rsidRPr="009515C8">
        <w:rPr>
          <w:rFonts w:ascii="Squad" w:hAnsi="Squad" w:hint="eastAsia"/>
          <w:lang w:val="ru-RU"/>
        </w:rPr>
        <w:t>на</w:t>
      </w:r>
      <w:r w:rsidR="00702537" w:rsidRPr="009515C8">
        <w:rPr>
          <w:rFonts w:ascii="Squad" w:hAnsi="Squad"/>
          <w:lang w:val="ru-RU"/>
        </w:rPr>
        <w:t xml:space="preserve"> </w:t>
      </w:r>
      <w:r w:rsidR="00702537" w:rsidRPr="009515C8">
        <w:rPr>
          <w:rFonts w:ascii="Squad" w:hAnsi="Squad" w:hint="eastAsia"/>
          <w:lang w:val="ru-RU"/>
        </w:rPr>
        <w:t>ръководството</w:t>
      </w:r>
      <w:r w:rsidR="00702537" w:rsidRPr="009515C8">
        <w:rPr>
          <w:rFonts w:ascii="Squad" w:hAnsi="Squad"/>
          <w:lang w:val="ru-RU"/>
        </w:rPr>
        <w:t xml:space="preserve"> </w:t>
      </w:r>
      <w:r w:rsidR="00702537" w:rsidRPr="009515C8">
        <w:rPr>
          <w:rFonts w:ascii="Squad" w:hAnsi="Squad" w:hint="eastAsia"/>
          <w:lang w:val="ru-RU"/>
        </w:rPr>
        <w:t>и</w:t>
      </w:r>
      <w:r w:rsidR="00702537" w:rsidRPr="009515C8">
        <w:rPr>
          <w:rFonts w:ascii="Squad" w:hAnsi="Squad"/>
          <w:lang w:val="ru-RU"/>
        </w:rPr>
        <w:t xml:space="preserve"> </w:t>
      </w:r>
      <w:r w:rsidR="00702537" w:rsidRPr="009515C8">
        <w:rPr>
          <w:rFonts w:ascii="Squad" w:hAnsi="Squad" w:hint="eastAsia"/>
          <w:lang w:val="ru-RU"/>
        </w:rPr>
        <w:t>се</w:t>
      </w:r>
      <w:r w:rsidR="00702537" w:rsidRPr="009515C8">
        <w:rPr>
          <w:rFonts w:ascii="Squad" w:hAnsi="Squad"/>
          <w:lang w:val="ru-RU"/>
        </w:rPr>
        <w:t xml:space="preserve"> </w:t>
      </w:r>
      <w:r w:rsidR="00702537" w:rsidRPr="009515C8">
        <w:rPr>
          <w:rFonts w:ascii="Squad" w:hAnsi="Squad" w:hint="eastAsia"/>
          <w:lang w:val="ru-RU"/>
        </w:rPr>
        <w:t>използват</w:t>
      </w:r>
      <w:r w:rsidR="00702537" w:rsidRPr="009515C8">
        <w:rPr>
          <w:rFonts w:ascii="Squad" w:hAnsi="Squad"/>
          <w:lang w:val="ru-RU"/>
        </w:rPr>
        <w:t xml:space="preserve"> </w:t>
      </w:r>
      <w:r w:rsidR="00702537" w:rsidRPr="009515C8">
        <w:rPr>
          <w:rFonts w:ascii="Squad" w:hAnsi="Squad" w:hint="eastAsia"/>
          <w:lang w:val="ru-RU"/>
        </w:rPr>
        <w:t>като</w:t>
      </w:r>
      <w:r w:rsidR="00702537" w:rsidRPr="009515C8">
        <w:rPr>
          <w:rFonts w:ascii="Squad" w:hAnsi="Squad"/>
          <w:lang w:val="ru-RU"/>
        </w:rPr>
        <w:t xml:space="preserve"> </w:t>
      </w:r>
      <w:r w:rsidR="00702537" w:rsidRPr="009515C8">
        <w:rPr>
          <w:rFonts w:ascii="Squad" w:hAnsi="Squad" w:hint="eastAsia"/>
          <w:lang w:val="ru-RU"/>
        </w:rPr>
        <w:t>основа</w:t>
      </w:r>
      <w:r w:rsidR="00702537" w:rsidRPr="009515C8">
        <w:rPr>
          <w:rFonts w:ascii="Squad" w:hAnsi="Squad"/>
          <w:lang w:val="ru-RU"/>
        </w:rPr>
        <w:t xml:space="preserve"> </w:t>
      </w:r>
      <w:r w:rsidR="00702537" w:rsidRPr="009515C8">
        <w:rPr>
          <w:rFonts w:ascii="Squad" w:hAnsi="Squad" w:hint="eastAsia"/>
          <w:lang w:val="ru-RU"/>
        </w:rPr>
        <w:t>за</w:t>
      </w:r>
      <w:r w:rsidR="00702537" w:rsidRPr="009515C8">
        <w:rPr>
          <w:rFonts w:ascii="Squad" w:hAnsi="Squad"/>
          <w:lang w:val="ru-RU"/>
        </w:rPr>
        <w:t xml:space="preserve"> </w:t>
      </w:r>
      <w:r w:rsidR="00702537" w:rsidRPr="009515C8">
        <w:rPr>
          <w:rFonts w:ascii="Squad" w:hAnsi="Squad" w:hint="eastAsia"/>
          <w:lang w:val="ru-RU"/>
        </w:rPr>
        <w:t>стратегически</w:t>
      </w:r>
      <w:r w:rsidR="00702537" w:rsidRPr="009515C8">
        <w:rPr>
          <w:rFonts w:ascii="Squad" w:hAnsi="Squad"/>
          <w:lang w:val="ru-RU"/>
        </w:rPr>
        <w:t xml:space="preserve"> </w:t>
      </w:r>
      <w:r w:rsidR="00702537" w:rsidRPr="009515C8">
        <w:rPr>
          <w:rFonts w:ascii="Squad" w:hAnsi="Squad" w:hint="eastAsia"/>
          <w:lang w:val="ru-RU"/>
        </w:rPr>
        <w:t>управленски</w:t>
      </w:r>
      <w:r w:rsidR="00702537" w:rsidRPr="009515C8">
        <w:rPr>
          <w:rFonts w:ascii="Squad" w:hAnsi="Squad"/>
          <w:lang w:val="ru-RU"/>
        </w:rPr>
        <w:t xml:space="preserve"> </w:t>
      </w:r>
      <w:r w:rsidR="00702537" w:rsidRPr="009515C8">
        <w:rPr>
          <w:rFonts w:ascii="Squad" w:hAnsi="Squad" w:hint="eastAsia"/>
          <w:lang w:val="ru-RU"/>
        </w:rPr>
        <w:t>решения</w:t>
      </w:r>
      <w:r w:rsidR="00702537" w:rsidRPr="009515C8">
        <w:rPr>
          <w:rFonts w:ascii="Squad" w:hAnsi="Squad"/>
          <w:lang w:val="ru-RU"/>
        </w:rPr>
        <w:t xml:space="preserve"> </w:t>
      </w:r>
      <w:r w:rsidR="00702537" w:rsidRPr="009515C8">
        <w:rPr>
          <w:rFonts w:ascii="Squad" w:hAnsi="Squad" w:hint="eastAsia"/>
          <w:lang w:val="ru-RU"/>
        </w:rPr>
        <w:t>и</w:t>
      </w:r>
      <w:r w:rsidR="00702537" w:rsidRPr="009515C8">
        <w:rPr>
          <w:rFonts w:ascii="Squad" w:hAnsi="Squad"/>
          <w:lang w:val="ru-RU"/>
        </w:rPr>
        <w:t xml:space="preserve"> </w:t>
      </w:r>
      <w:r w:rsidR="00702537" w:rsidRPr="009515C8">
        <w:rPr>
          <w:rFonts w:ascii="Squad" w:hAnsi="Squad" w:hint="eastAsia"/>
          <w:lang w:val="ru-RU"/>
        </w:rPr>
        <w:t>за</w:t>
      </w:r>
      <w:r w:rsidR="00702537" w:rsidRPr="009515C8">
        <w:rPr>
          <w:rFonts w:ascii="Squad" w:hAnsi="Squad"/>
          <w:lang w:val="ru-RU"/>
        </w:rPr>
        <w:t xml:space="preserve"> </w:t>
      </w:r>
      <w:r w:rsidR="00702537" w:rsidRPr="009515C8">
        <w:rPr>
          <w:rFonts w:ascii="Squad" w:hAnsi="Squad" w:hint="eastAsia"/>
          <w:lang w:val="ru-RU"/>
        </w:rPr>
        <w:t>оперативно</w:t>
      </w:r>
      <w:r w:rsidR="00702537" w:rsidRPr="009515C8">
        <w:rPr>
          <w:rFonts w:ascii="Squad" w:hAnsi="Squad"/>
          <w:lang w:val="ru-RU"/>
        </w:rPr>
        <w:t xml:space="preserve"> </w:t>
      </w:r>
      <w:r w:rsidR="00702537" w:rsidRPr="009515C8">
        <w:rPr>
          <w:rFonts w:ascii="Squad" w:hAnsi="Squad" w:hint="eastAsia"/>
          <w:lang w:val="ru-RU"/>
        </w:rPr>
        <w:t>ръководство</w:t>
      </w:r>
      <w:r w:rsidR="00702537" w:rsidRPr="009515C8">
        <w:rPr>
          <w:rFonts w:ascii="Squad" w:hAnsi="Squad"/>
          <w:lang w:val="ru-RU"/>
        </w:rPr>
        <w:t xml:space="preserve"> </w:t>
      </w:r>
      <w:r w:rsidR="00702537" w:rsidRPr="009515C8">
        <w:rPr>
          <w:rFonts w:ascii="Squad" w:hAnsi="Squad" w:hint="eastAsia"/>
          <w:lang w:val="ru-RU"/>
        </w:rPr>
        <w:t>на</w:t>
      </w:r>
      <w:r w:rsidR="00702537" w:rsidRPr="009515C8">
        <w:rPr>
          <w:rFonts w:ascii="Squad" w:hAnsi="Squad"/>
          <w:lang w:val="ru-RU"/>
        </w:rPr>
        <w:t xml:space="preserve"> </w:t>
      </w:r>
      <w:r w:rsidR="00702537" w:rsidRPr="009515C8">
        <w:rPr>
          <w:rFonts w:ascii="Squad" w:hAnsi="Squad" w:hint="eastAsia"/>
          <w:lang w:val="ru-RU"/>
        </w:rPr>
        <w:t>институцията</w:t>
      </w:r>
      <w:r w:rsidR="00702537" w:rsidRPr="009515C8">
        <w:rPr>
          <w:rFonts w:ascii="Squad" w:hAnsi="Squad"/>
          <w:lang w:val="ru-RU"/>
        </w:rPr>
        <w:t>.</w:t>
      </w:r>
    </w:p>
    <w:p w14:paraId="657D6B07" w14:textId="1C12C075" w:rsidR="247D6A14" w:rsidRPr="001D7E3A" w:rsidRDefault="247D6A14" w:rsidP="001D7E3A">
      <w:pPr>
        <w:pStyle w:val="Newstyle"/>
        <w:spacing w:before="100"/>
        <w:rPr>
          <w:rFonts w:ascii="Squad" w:hAnsi="Squad"/>
          <w:b/>
          <w:bCs/>
          <w:szCs w:val="18"/>
          <w:lang w:val="bg-BG"/>
        </w:rPr>
      </w:pPr>
      <w:r w:rsidRPr="001D7E3A">
        <w:rPr>
          <w:rFonts w:ascii="Squad" w:hAnsi="Squad"/>
          <w:b/>
          <w:bCs/>
          <w:szCs w:val="18"/>
          <w:lang w:val="bg-BG"/>
        </w:rPr>
        <w:t>Информация относно политиката за подбор на членове на ръководния орган и тяхното действително знание, умения и експертиза</w:t>
      </w:r>
    </w:p>
    <w:p w14:paraId="25EA40CF" w14:textId="74C3F62E" w:rsidR="247D6A14" w:rsidRPr="001D7E3A" w:rsidRDefault="247D6A14" w:rsidP="001D7E3A">
      <w:pPr>
        <w:pStyle w:val="Newstyle"/>
        <w:spacing w:before="100"/>
        <w:rPr>
          <w:rFonts w:ascii="Squad" w:hAnsi="Squad"/>
          <w:lang w:val="bg-BG"/>
        </w:rPr>
      </w:pPr>
      <w:r w:rsidRPr="001D7E3A">
        <w:rPr>
          <w:rFonts w:ascii="Squad" w:hAnsi="Squad"/>
          <w:lang w:val="bg-BG"/>
        </w:rPr>
        <w:t>Банк</w:t>
      </w:r>
      <w:r w:rsidR="44F3829C" w:rsidRPr="001D7E3A">
        <w:rPr>
          <w:rFonts w:ascii="Squad" w:hAnsi="Squad"/>
          <w:lang w:val="bg-BG"/>
        </w:rPr>
        <w:t xml:space="preserve">а </w:t>
      </w:r>
      <w:r w:rsidRPr="001D7E3A">
        <w:rPr>
          <w:rFonts w:ascii="Squad" w:hAnsi="Squad"/>
          <w:lang w:val="bg-BG"/>
        </w:rPr>
        <w:t xml:space="preserve">ДСК е внедрила Политика за оценка на пригодността на членовете на управителния съвет / съвета на директорите и надзорния съвет, изпълнителните директори и лицата, заемащи ключови позиции в Банка ДСК и </w:t>
      </w:r>
      <w:r w:rsidR="00FB7325">
        <w:rPr>
          <w:rFonts w:ascii="Squad" w:hAnsi="Squad"/>
          <w:lang w:val="bg-BG"/>
        </w:rPr>
        <w:t>Групата на Банка ДСК</w:t>
      </w:r>
      <w:r w:rsidRPr="001D7E3A">
        <w:rPr>
          <w:rFonts w:ascii="Squad" w:hAnsi="Squad"/>
          <w:lang w:val="bg-BG"/>
        </w:rPr>
        <w:t xml:space="preserve"> група (наричана по-долу „Политика</w:t>
      </w:r>
      <w:r w:rsidR="35C9BCE1" w:rsidRPr="001D7E3A">
        <w:rPr>
          <w:rFonts w:ascii="Squad" w:hAnsi="Squad"/>
          <w:lang w:val="bg-BG"/>
        </w:rPr>
        <w:t>/та</w:t>
      </w:r>
      <w:r w:rsidRPr="001D7E3A">
        <w:rPr>
          <w:rFonts w:ascii="Squad" w:hAnsi="Squad"/>
          <w:lang w:val="bg-BG"/>
        </w:rPr>
        <w:t>“), която постановява правила и принципи, свързани с подбора на членове на ръководния орган и тяхното действително знание, умения и експертиза. По-конкретно, следните въпроси са разгледани в Политиката:</w:t>
      </w:r>
    </w:p>
    <w:p w14:paraId="1296C04B" w14:textId="5DB60004" w:rsidR="247D6A14" w:rsidRPr="001D7E3A" w:rsidRDefault="247D6A14" w:rsidP="001D7E3A">
      <w:pPr>
        <w:pStyle w:val="Newstyle"/>
        <w:numPr>
          <w:ilvl w:val="0"/>
          <w:numId w:val="129"/>
        </w:numPr>
        <w:spacing w:before="100"/>
        <w:rPr>
          <w:rFonts w:ascii="Squad" w:hAnsi="Squad"/>
          <w:b/>
          <w:szCs w:val="18"/>
          <w:lang w:val="bg-BG"/>
        </w:rPr>
      </w:pPr>
      <w:r w:rsidRPr="001D7E3A">
        <w:rPr>
          <w:rFonts w:ascii="Squad" w:hAnsi="Squad"/>
          <w:b/>
          <w:szCs w:val="18"/>
          <w:lang w:val="bg-BG"/>
        </w:rPr>
        <w:t>Роли и отговорности</w:t>
      </w:r>
    </w:p>
    <w:p w14:paraId="27CBE760" w14:textId="5A4E8428" w:rsidR="247D6A14" w:rsidRPr="001D7E3A" w:rsidRDefault="247D6A14" w:rsidP="001D7E3A">
      <w:pPr>
        <w:pStyle w:val="Newstyle"/>
        <w:spacing w:before="100"/>
        <w:rPr>
          <w:rFonts w:ascii="Squad" w:hAnsi="Squad"/>
          <w:szCs w:val="18"/>
          <w:lang w:val="bg-BG"/>
        </w:rPr>
      </w:pPr>
      <w:r w:rsidRPr="001D7E3A">
        <w:rPr>
          <w:rFonts w:ascii="Squad" w:hAnsi="Squad"/>
          <w:szCs w:val="18"/>
          <w:lang w:val="bg-BG"/>
        </w:rPr>
        <w:t xml:space="preserve">Различни отдели (Комитет по </w:t>
      </w:r>
      <w:r w:rsidR="295B70EA" w:rsidRPr="001D7E3A">
        <w:rPr>
          <w:rFonts w:ascii="Squad" w:hAnsi="Squad"/>
          <w:szCs w:val="18"/>
          <w:lang w:val="bg-BG"/>
        </w:rPr>
        <w:t>подбор</w:t>
      </w:r>
      <w:r w:rsidRPr="001D7E3A">
        <w:rPr>
          <w:rFonts w:ascii="Squad" w:hAnsi="Squad"/>
          <w:szCs w:val="18"/>
          <w:lang w:val="bg-BG"/>
        </w:rPr>
        <w:t>, Дирекция "Човешки ресурси", Дирекция "Правна", Дирекция "</w:t>
      </w:r>
      <w:r w:rsidR="30087A06" w:rsidRPr="001D7E3A">
        <w:rPr>
          <w:rFonts w:ascii="Squad" w:hAnsi="Squad"/>
          <w:szCs w:val="18"/>
          <w:lang w:val="bg-BG"/>
        </w:rPr>
        <w:t>Нормативно съответствие</w:t>
      </w:r>
      <w:r w:rsidRPr="001D7E3A">
        <w:rPr>
          <w:rFonts w:ascii="Squad" w:hAnsi="Squad"/>
          <w:szCs w:val="18"/>
          <w:lang w:val="bg-BG"/>
        </w:rPr>
        <w:t>", Дирекция "Сигурност") са отговорни за процеса на оценка на пригодността, включително за подбора на кандидати въз основа на образование, опит и лични умения. Процесът осигурява, че кандидатите притежават необходимите квалификации и спазват вътрешните регламенти на банката.</w:t>
      </w:r>
    </w:p>
    <w:p w14:paraId="5D44B97B" w14:textId="5185C164" w:rsidR="247D6A14" w:rsidRPr="001D7E3A" w:rsidRDefault="247D6A14" w:rsidP="001D7E3A">
      <w:pPr>
        <w:pStyle w:val="Newstyle"/>
        <w:numPr>
          <w:ilvl w:val="0"/>
          <w:numId w:val="129"/>
        </w:numPr>
        <w:spacing w:before="100"/>
        <w:rPr>
          <w:rFonts w:ascii="Squad" w:hAnsi="Squad"/>
          <w:b/>
          <w:szCs w:val="18"/>
          <w:lang w:val="bg-BG"/>
        </w:rPr>
      </w:pPr>
      <w:r w:rsidRPr="001D7E3A">
        <w:rPr>
          <w:rFonts w:ascii="Squad" w:hAnsi="Squad"/>
          <w:b/>
          <w:szCs w:val="18"/>
          <w:lang w:val="bg-BG"/>
        </w:rPr>
        <w:t>Критерии за подбор на членове на ръководния орган</w:t>
      </w:r>
    </w:p>
    <w:p w14:paraId="729BF5F0" w14:textId="0363F304" w:rsidR="247D6A14" w:rsidRPr="001D7E3A" w:rsidRDefault="247D6A14" w:rsidP="001D7E3A">
      <w:pPr>
        <w:pStyle w:val="Newstyle"/>
        <w:spacing w:before="100"/>
        <w:rPr>
          <w:rFonts w:ascii="Squad" w:hAnsi="Squad"/>
          <w:lang w:val="bg-BG"/>
        </w:rPr>
      </w:pPr>
      <w:r w:rsidRPr="001D7E3A">
        <w:rPr>
          <w:rFonts w:ascii="Squad" w:hAnsi="Squad"/>
          <w:lang w:val="bg-BG"/>
        </w:rPr>
        <w:t xml:space="preserve">Изискванията за професионална пригодност, бизнес надеждност и добра бизнес репутация се прилагат към членовете на ръководните органи, изпълнителните директори и ключови функции. Важно е за функционирането на </w:t>
      </w:r>
      <w:r w:rsidR="6C1651A7" w:rsidRPr="001D7E3A">
        <w:rPr>
          <w:rFonts w:ascii="Squad" w:hAnsi="Squad"/>
          <w:lang w:val="bg-BG"/>
        </w:rPr>
        <w:t>Б</w:t>
      </w:r>
      <w:r w:rsidR="6C1651A7" w:rsidRPr="001D7E3A">
        <w:rPr>
          <w:rFonts w:ascii="Squad" w:hAnsi="Squad"/>
          <w:szCs w:val="18"/>
          <w:lang w:val="bg-BG"/>
        </w:rPr>
        <w:t xml:space="preserve">анка </w:t>
      </w:r>
      <w:r w:rsidRPr="001D7E3A">
        <w:rPr>
          <w:rFonts w:ascii="Squad" w:hAnsi="Squad"/>
          <w:szCs w:val="18"/>
          <w:lang w:val="bg-BG"/>
        </w:rPr>
        <w:t xml:space="preserve">ДСК и </w:t>
      </w:r>
      <w:r w:rsidR="0D94D2D5" w:rsidRPr="001D7E3A">
        <w:rPr>
          <w:rFonts w:ascii="Squad" w:hAnsi="Squad"/>
          <w:szCs w:val="18"/>
          <w:lang w:val="bg-BG"/>
        </w:rPr>
        <w:t>дружествата</w:t>
      </w:r>
      <w:r w:rsidRPr="001D7E3A">
        <w:rPr>
          <w:rFonts w:ascii="Squad" w:hAnsi="Squad"/>
          <w:szCs w:val="18"/>
          <w:lang w:val="bg-BG"/>
        </w:rPr>
        <w:t xml:space="preserve"> от групата</w:t>
      </w:r>
      <w:r w:rsidRPr="001D7E3A">
        <w:rPr>
          <w:rFonts w:ascii="Squad" w:hAnsi="Squad"/>
          <w:lang w:val="bg-BG"/>
        </w:rPr>
        <w:t xml:space="preserve"> те да се управляват от лица, които са професионално подходящи и притежават достатъчно добра репутация.</w:t>
      </w:r>
    </w:p>
    <w:p w14:paraId="31E79DED" w14:textId="284C6ABC" w:rsidR="247D6A14" w:rsidRPr="001D7E3A" w:rsidRDefault="247D6A14" w:rsidP="001D7E3A">
      <w:pPr>
        <w:pStyle w:val="Newstyle"/>
        <w:spacing w:before="100"/>
        <w:rPr>
          <w:rFonts w:ascii="Squad" w:hAnsi="Squad"/>
          <w:szCs w:val="18"/>
          <w:lang w:val="bg-BG"/>
        </w:rPr>
      </w:pPr>
      <w:r w:rsidRPr="001D7E3A">
        <w:rPr>
          <w:rFonts w:ascii="Squad" w:hAnsi="Squad"/>
          <w:szCs w:val="18"/>
          <w:lang w:val="bg-BG"/>
        </w:rPr>
        <w:t>Общото изискване към членовете на ръководните органи е те да могат да изпълняват функциите си не само индивидуално, но и чрез своите индивидуални качества да допринасят за колективната оценка на пригодността на ръководните органи, т.е. те трябва също да са подходящи за изпълнение на конкретните задачи колективно, като колективен орган, на необходимото ниво на знание и опит.</w:t>
      </w:r>
    </w:p>
    <w:p w14:paraId="223A3B02" w14:textId="7240C6C7" w:rsidR="247D6A14" w:rsidRPr="001D7E3A" w:rsidRDefault="247D6A14" w:rsidP="001D7E3A">
      <w:pPr>
        <w:pStyle w:val="Newstyle"/>
        <w:spacing w:before="100"/>
        <w:rPr>
          <w:rFonts w:ascii="Squad" w:hAnsi="Squad"/>
          <w:szCs w:val="18"/>
          <w:lang w:val="bg-BG"/>
        </w:rPr>
      </w:pPr>
      <w:r w:rsidRPr="001D7E3A">
        <w:rPr>
          <w:rFonts w:ascii="Squad" w:hAnsi="Squad"/>
          <w:szCs w:val="18"/>
          <w:lang w:val="bg-BG"/>
        </w:rPr>
        <w:t>Номинирани за членове на ръководните органи, изпълнителни директори, мениджъри и ключови функции трябва да бъдат възможно най-широко квалифицирани лица.</w:t>
      </w:r>
    </w:p>
    <w:p w14:paraId="20C6B19B" w14:textId="7E82201D" w:rsidR="247D6A14" w:rsidRPr="001D7E3A" w:rsidRDefault="247D6A14" w:rsidP="001D7E3A">
      <w:pPr>
        <w:pStyle w:val="Newstyle"/>
        <w:numPr>
          <w:ilvl w:val="0"/>
          <w:numId w:val="137"/>
        </w:numPr>
        <w:spacing w:before="100"/>
        <w:rPr>
          <w:rFonts w:ascii="Squad" w:hAnsi="Squad"/>
          <w:b/>
          <w:szCs w:val="18"/>
          <w:lang w:val="bg-BG"/>
        </w:rPr>
      </w:pPr>
      <w:r w:rsidRPr="001D7E3A">
        <w:rPr>
          <w:rFonts w:ascii="Squad" w:hAnsi="Squad"/>
          <w:b/>
          <w:szCs w:val="18"/>
          <w:lang w:val="bg-BG"/>
        </w:rPr>
        <w:t>Оценка на пригодността и доброто поведение на членовете на ръководния орган се извършва въз основа на следните пет критерия:</w:t>
      </w:r>
    </w:p>
    <w:p w14:paraId="400CA813" w14:textId="77777777" w:rsidR="00CB4D27" w:rsidRPr="00A117E3" w:rsidRDefault="00CB4D27" w:rsidP="001D7E3A">
      <w:pPr>
        <w:pStyle w:val="Newstyle"/>
        <w:numPr>
          <w:ilvl w:val="0"/>
          <w:numId w:val="106"/>
        </w:numPr>
        <w:spacing w:before="100"/>
        <w:ind w:left="1080" w:firstLine="621"/>
        <w:rPr>
          <w:rFonts w:ascii="Squad" w:hAnsi="Squad"/>
          <w:szCs w:val="18"/>
        </w:rPr>
      </w:pPr>
      <w:r w:rsidRPr="001D7E3A">
        <w:rPr>
          <w:rFonts w:ascii="Squad" w:hAnsi="Squad"/>
          <w:szCs w:val="18"/>
          <w:lang w:val="bg-BG"/>
        </w:rPr>
        <w:t>Опит;</w:t>
      </w:r>
    </w:p>
    <w:p w14:paraId="4098BF2A" w14:textId="77777777" w:rsidR="00CB4D27" w:rsidRPr="00A117E3" w:rsidRDefault="00CB4D27" w:rsidP="001D7E3A">
      <w:pPr>
        <w:pStyle w:val="Newstyle"/>
        <w:numPr>
          <w:ilvl w:val="0"/>
          <w:numId w:val="106"/>
        </w:numPr>
        <w:spacing w:before="100"/>
        <w:ind w:left="1080" w:firstLine="621"/>
        <w:rPr>
          <w:rFonts w:ascii="Squad" w:hAnsi="Squad"/>
          <w:szCs w:val="18"/>
        </w:rPr>
      </w:pPr>
      <w:r w:rsidRPr="001D7E3A">
        <w:rPr>
          <w:rFonts w:ascii="Squad" w:hAnsi="Squad"/>
          <w:szCs w:val="18"/>
          <w:lang w:val="bg-BG"/>
        </w:rPr>
        <w:t>Репутация;</w:t>
      </w:r>
    </w:p>
    <w:p w14:paraId="3EEA7511" w14:textId="77777777" w:rsidR="00CB4D27" w:rsidRPr="00C31A52" w:rsidRDefault="00CB4D27" w:rsidP="001D7E3A">
      <w:pPr>
        <w:pStyle w:val="Newstyle"/>
        <w:numPr>
          <w:ilvl w:val="0"/>
          <w:numId w:val="106"/>
        </w:numPr>
        <w:spacing w:before="100"/>
        <w:ind w:left="1080" w:firstLine="621"/>
        <w:rPr>
          <w:rFonts w:ascii="Squad" w:hAnsi="Squad"/>
          <w:szCs w:val="18"/>
          <w:lang w:val="ru-RU"/>
        </w:rPr>
      </w:pPr>
      <w:r w:rsidRPr="001D7E3A">
        <w:rPr>
          <w:rFonts w:ascii="Squad" w:hAnsi="Squad"/>
          <w:szCs w:val="18"/>
          <w:lang w:val="bg-BG"/>
        </w:rPr>
        <w:t>Конфликти на интереси и независимост на разсъдъка;</w:t>
      </w:r>
    </w:p>
    <w:p w14:paraId="4399D99A" w14:textId="276B5462" w:rsidR="00CB4D27" w:rsidRPr="00A117E3" w:rsidRDefault="00BC19AD" w:rsidP="001D7E3A">
      <w:pPr>
        <w:pStyle w:val="Newstyle"/>
        <w:numPr>
          <w:ilvl w:val="0"/>
          <w:numId w:val="106"/>
        </w:numPr>
        <w:spacing w:before="100"/>
        <w:ind w:left="1080" w:firstLine="621"/>
        <w:rPr>
          <w:rFonts w:ascii="Squad" w:hAnsi="Squad"/>
          <w:szCs w:val="18"/>
        </w:rPr>
      </w:pPr>
      <w:r>
        <w:rPr>
          <w:rFonts w:ascii="Squad" w:hAnsi="Squad"/>
          <w:szCs w:val="18"/>
          <w:lang w:val="bg-BG"/>
        </w:rPr>
        <w:t>В</w:t>
      </w:r>
      <w:r w:rsidR="00CB4D27" w:rsidRPr="001D7E3A">
        <w:rPr>
          <w:rFonts w:ascii="Squad" w:hAnsi="Squad"/>
          <w:szCs w:val="18"/>
          <w:lang w:val="bg-BG"/>
        </w:rPr>
        <w:t>реме</w:t>
      </w:r>
      <w:r w:rsidR="009B2833">
        <w:rPr>
          <w:rFonts w:ascii="Squad" w:hAnsi="Squad"/>
          <w:szCs w:val="18"/>
          <w:lang w:val="bg-BG"/>
        </w:rPr>
        <w:t>ви ангажимент</w:t>
      </w:r>
      <w:r w:rsidR="00CB4D27" w:rsidRPr="001D7E3A">
        <w:rPr>
          <w:rFonts w:ascii="Squad" w:hAnsi="Squad"/>
          <w:szCs w:val="18"/>
          <w:lang w:val="bg-BG"/>
        </w:rPr>
        <w:t>;</w:t>
      </w:r>
    </w:p>
    <w:p w14:paraId="003DCD47" w14:textId="77777777" w:rsidR="00CB4D27" w:rsidRPr="00A117E3" w:rsidRDefault="00CB4D27" w:rsidP="001D7E3A">
      <w:pPr>
        <w:pStyle w:val="Newstyle"/>
        <w:numPr>
          <w:ilvl w:val="0"/>
          <w:numId w:val="106"/>
        </w:numPr>
        <w:spacing w:before="100"/>
        <w:ind w:left="1080" w:firstLine="621"/>
        <w:rPr>
          <w:rFonts w:ascii="Squad" w:hAnsi="Squad"/>
          <w:szCs w:val="18"/>
        </w:rPr>
      </w:pPr>
      <w:r w:rsidRPr="001D7E3A">
        <w:rPr>
          <w:rFonts w:ascii="Squad" w:hAnsi="Squad"/>
          <w:szCs w:val="18"/>
          <w:lang w:val="bg-BG"/>
        </w:rPr>
        <w:t>Колективна пригодност.</w:t>
      </w:r>
    </w:p>
    <w:p w14:paraId="71D95098" w14:textId="77777777" w:rsidR="000F0438" w:rsidRPr="00A117E3" w:rsidRDefault="000F0438" w:rsidP="001D7E3A">
      <w:pPr>
        <w:pStyle w:val="Newstyle"/>
        <w:spacing w:before="100"/>
        <w:ind w:left="1701"/>
        <w:rPr>
          <w:rFonts w:ascii="Squad" w:hAnsi="Squad"/>
          <w:szCs w:val="18"/>
        </w:rPr>
      </w:pPr>
    </w:p>
    <w:p w14:paraId="74ABA5CA" w14:textId="6CBD81F1" w:rsidR="571537AF" w:rsidRPr="001D7E3A" w:rsidRDefault="20B8C451" w:rsidP="001D7E3A">
      <w:pPr>
        <w:pStyle w:val="Newstyle"/>
        <w:numPr>
          <w:ilvl w:val="0"/>
          <w:numId w:val="129"/>
        </w:numPr>
        <w:spacing w:before="100"/>
        <w:rPr>
          <w:rFonts w:ascii="Squad" w:hAnsi="Squad"/>
          <w:b/>
          <w:lang w:val="bg-BG"/>
        </w:rPr>
      </w:pPr>
      <w:r w:rsidRPr="001D7E3A">
        <w:rPr>
          <w:rFonts w:ascii="Squad" w:hAnsi="Squad"/>
          <w:b/>
          <w:bCs/>
          <w:lang w:val="bg-BG"/>
        </w:rPr>
        <w:t>Многообразие</w:t>
      </w:r>
    </w:p>
    <w:p w14:paraId="1C3B6272" w14:textId="4315F1E9" w:rsidR="20B8C451" w:rsidRPr="001D7E3A" w:rsidRDefault="20B8C451" w:rsidP="001D7E3A">
      <w:pPr>
        <w:pStyle w:val="Newstyle"/>
        <w:spacing w:before="100"/>
        <w:rPr>
          <w:rFonts w:ascii="Squad" w:hAnsi="Squad"/>
          <w:lang w:val="bg-BG"/>
        </w:rPr>
      </w:pPr>
      <w:r w:rsidRPr="001D7E3A">
        <w:rPr>
          <w:rFonts w:ascii="Squad" w:hAnsi="Squad"/>
          <w:lang w:val="bg-BG"/>
        </w:rPr>
        <w:t xml:space="preserve">С цел да се насърчи независимото разсъждение и разумното вземане на решения, трябва да се положат усилия за осигуряване на многообразие в ръководните органи, за да се осигури най-широкият възможен спектър от експертиза и способности. Аспекти на </w:t>
      </w:r>
      <w:r w:rsidRPr="001D7E3A">
        <w:rPr>
          <w:rFonts w:ascii="Squad" w:hAnsi="Squad"/>
          <w:szCs w:val="18"/>
          <w:lang w:val="bg-BG"/>
        </w:rPr>
        <w:t>многообразието</w:t>
      </w:r>
      <w:r w:rsidRPr="001D7E3A">
        <w:rPr>
          <w:rFonts w:ascii="Squad" w:hAnsi="Squad"/>
          <w:lang w:val="bg-BG"/>
        </w:rPr>
        <w:t xml:space="preserve"> в ръководните органи могат да включват, но не се ограничават до, възраст, пол, експертиза, образование и </w:t>
      </w:r>
      <w:r w:rsidRPr="001D7E3A">
        <w:rPr>
          <w:rFonts w:ascii="Squad" w:hAnsi="Squad"/>
          <w:lang w:val="bg-BG"/>
        </w:rPr>
        <w:lastRenderedPageBreak/>
        <w:t>географско местоположение, съгласно Политиката за многообразие, справедливост, приобщаване и принадлежност на Банка ДСК.</w:t>
      </w:r>
    </w:p>
    <w:p w14:paraId="7D07A183" w14:textId="75953F65" w:rsidR="3ED9708E" w:rsidRPr="001D7E3A" w:rsidRDefault="20B8C451" w:rsidP="00485DD9">
      <w:pPr>
        <w:pStyle w:val="Newstyle"/>
        <w:spacing w:before="100"/>
        <w:rPr>
          <w:rFonts w:ascii="Squad" w:hAnsi="Squad"/>
        </w:rPr>
      </w:pPr>
      <w:r w:rsidRPr="001D7E3A">
        <w:rPr>
          <w:rFonts w:ascii="Squad" w:hAnsi="Squad"/>
          <w:lang w:val="bg-BG"/>
        </w:rPr>
        <w:t xml:space="preserve">При подбора на членове на ръководните органи </w:t>
      </w:r>
      <w:r w:rsidR="48C9B6BB" w:rsidRPr="001D7E3A">
        <w:rPr>
          <w:rFonts w:ascii="Squad" w:hAnsi="Squad"/>
          <w:lang w:val="bg-BG"/>
        </w:rPr>
        <w:t xml:space="preserve">дружествата от </w:t>
      </w:r>
      <w:r w:rsidR="006A21FF">
        <w:rPr>
          <w:rFonts w:ascii="Squad" w:hAnsi="Squad"/>
          <w:lang w:val="bg-BG"/>
        </w:rPr>
        <w:t>Групата на Банка</w:t>
      </w:r>
      <w:r w:rsidR="48C9B6BB" w:rsidRPr="001D7E3A">
        <w:rPr>
          <w:rFonts w:ascii="Squad" w:hAnsi="Squad"/>
          <w:lang w:val="bg-BG"/>
        </w:rPr>
        <w:t xml:space="preserve"> ДСК</w:t>
      </w:r>
      <w:r w:rsidRPr="001D7E3A">
        <w:rPr>
          <w:rFonts w:ascii="Squad" w:hAnsi="Squad"/>
          <w:lang w:val="bg-BG"/>
        </w:rPr>
        <w:t xml:space="preserve"> ще се стремят да осигурят представителство на двата пола сред кандидатите.</w:t>
      </w:r>
    </w:p>
    <w:p w14:paraId="14271858" w14:textId="79ADFF39" w:rsidR="09FF9C2C" w:rsidRPr="001D7E3A" w:rsidRDefault="09FF9C2C" w:rsidP="001D7E3A">
      <w:pPr>
        <w:pStyle w:val="Newstyle"/>
        <w:spacing w:before="100"/>
        <w:rPr>
          <w:rFonts w:ascii="Squad" w:eastAsia="Squad" w:hAnsi="Squad" w:cs="Squad"/>
          <w:color w:val="000000" w:themeColor="text1"/>
          <w:szCs w:val="18"/>
          <w:lang w:val="bg-BG"/>
        </w:rPr>
      </w:pPr>
      <w:r w:rsidRPr="001D7E3A">
        <w:rPr>
          <w:rFonts w:ascii="Squad" w:eastAsia="Squad" w:hAnsi="Squad" w:cs="Squad"/>
          <w:color w:val="000000" w:themeColor="text1"/>
          <w:szCs w:val="18"/>
          <w:lang w:val="bg-BG"/>
        </w:rPr>
        <w:t>В Политиката за  многообразие, справедливост, приобщаване и принадлежност на Банка ДСК, организацията се ангажира:</w:t>
      </w:r>
    </w:p>
    <w:p w14:paraId="2390551D" w14:textId="4D8ADEF2" w:rsidR="29AAAFCC" w:rsidRPr="001D7E3A" w:rsidRDefault="29AAAFCC" w:rsidP="001D7E3A">
      <w:pPr>
        <w:pStyle w:val="Newstyle"/>
        <w:numPr>
          <w:ilvl w:val="0"/>
          <w:numId w:val="105"/>
        </w:numPr>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lang w:val="bg-BG"/>
        </w:rPr>
        <w:t xml:space="preserve">да се придържа към принципите на равнопоставено отношение, във връзка с пола на служителите при планирането и прилагането на плана с развитие на правоприемници на ключови позиции; </w:t>
      </w:r>
    </w:p>
    <w:p w14:paraId="3EB3D39F" w14:textId="296A66B0" w:rsidR="29AAAFCC" w:rsidRPr="001D7E3A" w:rsidRDefault="29AAAFCC" w:rsidP="001D7E3A">
      <w:pPr>
        <w:pStyle w:val="Newstyle"/>
        <w:numPr>
          <w:ilvl w:val="0"/>
          <w:numId w:val="105"/>
        </w:numPr>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lang w:val="bg-BG"/>
        </w:rPr>
        <w:t xml:space="preserve">да насърчава многообразието в ръководните органи, с цел да привлече широк набор от качества и компетенции при набиране на членове им, за постигане на разнообразие от възгледи и опит, и за улесняване на независимите мнения и вземане на разумни решения в рамките на колективния орган, целящи подходящо представителство на всички полове и гарантиране, че принципът на равните възможности се зачита при избора на членове на ръководните органи; </w:t>
      </w:r>
    </w:p>
    <w:p w14:paraId="1578B7DF" w14:textId="4058AC45" w:rsidR="29AAAFCC" w:rsidRPr="001D7E3A" w:rsidRDefault="29AAAFCC" w:rsidP="001D7E3A">
      <w:pPr>
        <w:pStyle w:val="Newstyle"/>
        <w:numPr>
          <w:ilvl w:val="0"/>
          <w:numId w:val="105"/>
        </w:numPr>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lang w:val="bg-BG"/>
        </w:rPr>
        <w:t xml:space="preserve">да се стреми към адекватно многообразие по отношение на образованието и професионалната подготовка, пол и възраст на членовете на ръководните органи, за да осигури многообразие в техните квалификации и компетенции; </w:t>
      </w:r>
    </w:p>
    <w:p w14:paraId="649C37D3" w14:textId="0D593B7C" w:rsidR="29AAAFCC" w:rsidRPr="001D7E3A" w:rsidRDefault="29AAAFCC" w:rsidP="001D7E3A">
      <w:pPr>
        <w:pStyle w:val="Newstyle"/>
        <w:numPr>
          <w:ilvl w:val="0"/>
          <w:numId w:val="105"/>
        </w:numPr>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lang w:val="bg-BG"/>
        </w:rPr>
        <w:t xml:space="preserve">да гарантира равни възможности за половете. Равните перспективи за кариерно развитие спомагат за подобряване на представянето на по-слабо представения пол в ръководните органи на институциите в дългосрочен план, като улесняват съществуването на многообразие в набора от кандидати за такива позиции; </w:t>
      </w:r>
    </w:p>
    <w:p w14:paraId="5BC23178" w14:textId="2A4155C7" w:rsidR="29AAAFCC" w:rsidRPr="001D7E3A" w:rsidRDefault="29AAAFCC" w:rsidP="001D7E3A">
      <w:pPr>
        <w:pStyle w:val="Newstyle"/>
        <w:numPr>
          <w:ilvl w:val="0"/>
          <w:numId w:val="105"/>
        </w:numPr>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lang w:val="bg-BG"/>
        </w:rPr>
        <w:t xml:space="preserve">да подобри съотношението между половете в ръководните органи, като същевременно изпълнява законовото изискване членовете на ръководните органи да притежават адекватни знания, умения и опит.; </w:t>
      </w:r>
    </w:p>
    <w:p w14:paraId="0068D780" w14:textId="12AD2C04" w:rsidR="29AAAFCC" w:rsidRPr="001D7E3A" w:rsidRDefault="29AAAFCC" w:rsidP="5889DB26">
      <w:pPr>
        <w:pStyle w:val="Newstyle"/>
        <w:spacing w:before="100"/>
        <w:rPr>
          <w:rFonts w:ascii="Squad" w:eastAsia="Squad" w:hAnsi="Squad" w:cs="Squad"/>
          <w:color w:val="000000" w:themeColor="text1"/>
          <w:szCs w:val="18"/>
          <w:lang w:val="bg-BG"/>
        </w:rPr>
      </w:pPr>
      <w:r w:rsidRPr="001D7E3A">
        <w:rPr>
          <w:rFonts w:ascii="Squad" w:eastAsia="Squad" w:hAnsi="Squad" w:cs="Squad"/>
          <w:color w:val="000000" w:themeColor="text1"/>
          <w:szCs w:val="18"/>
          <w:lang w:val="bg-BG"/>
        </w:rPr>
        <w:t>За да се гарантира, че има достатъчен брой вътрешно назначени жени-кандидати и предвид планирането на приемственост на управлението на компанията, Банката определя съотношение от най-малко 25% жени-кандидати при планиране на управленска приемственост.</w:t>
      </w:r>
    </w:p>
    <w:p w14:paraId="7C2B962D" w14:textId="77777777" w:rsidR="000D0A85" w:rsidRPr="003F5299" w:rsidRDefault="000D0A85" w:rsidP="003F5299">
      <w:pPr>
        <w:pStyle w:val="Newstyle"/>
        <w:ind w:left="0"/>
        <w:rPr>
          <w:rFonts w:ascii="Squad" w:hAnsi="Squad"/>
          <w:snapToGrid w:val="0"/>
          <w:sz w:val="20"/>
          <w:highlight w:val="cyan"/>
        </w:rPr>
      </w:pPr>
    </w:p>
    <w:p w14:paraId="4C75EA39" w14:textId="77777777" w:rsidR="00CC15D3" w:rsidRPr="003F5299" w:rsidRDefault="00CC15D3" w:rsidP="00B85ABB">
      <w:pPr>
        <w:pStyle w:val="Newstyle"/>
        <w:numPr>
          <w:ilvl w:val="1"/>
          <w:numId w:val="9"/>
        </w:numPr>
        <w:ind w:left="1077" w:hanging="357"/>
        <w:outlineLvl w:val="2"/>
        <w:rPr>
          <w:rFonts w:ascii="Squad" w:hAnsi="Squad"/>
          <w:b/>
          <w:snapToGrid w:val="0"/>
          <w:color w:val="52AE30"/>
          <w:sz w:val="20"/>
        </w:rPr>
      </w:pPr>
      <w:bookmarkStart w:id="7" w:name="_Toc202175132"/>
      <w:r w:rsidRPr="003F5299">
        <w:rPr>
          <w:rFonts w:ascii="Squad" w:hAnsi="Squad"/>
          <w:b/>
          <w:snapToGrid w:val="0"/>
          <w:color w:val="52AE30"/>
          <w:sz w:val="20"/>
        </w:rPr>
        <w:t>Видове риск</w:t>
      </w:r>
      <w:bookmarkEnd w:id="7"/>
    </w:p>
    <w:p w14:paraId="45CDD8D7" w14:textId="4CD8BD45" w:rsidR="009D335D" w:rsidRPr="009515C8" w:rsidRDefault="00152C4F" w:rsidP="009D335D">
      <w:pPr>
        <w:pStyle w:val="Newstyle"/>
        <w:tabs>
          <w:tab w:val="left" w:pos="4305"/>
        </w:tabs>
        <w:rPr>
          <w:rFonts w:ascii="Squad" w:hAnsi="Squad"/>
          <w:lang w:val="ru-RU"/>
        </w:rPr>
      </w:pPr>
      <w:r w:rsidRPr="0E696E75">
        <w:rPr>
          <w:rFonts w:ascii="Squad" w:hAnsi="Squad"/>
          <w:lang w:val="ru-RU"/>
        </w:rPr>
        <w:t>Процесът за идентифициране на рискове се осъществява на годишна база или</w:t>
      </w:r>
      <w:r w:rsidRPr="009515C8">
        <w:rPr>
          <w:rFonts w:ascii="Squad" w:hAnsi="Squad"/>
          <w:lang w:val="ru-RU"/>
        </w:rPr>
        <w:t xml:space="preserve"> </w:t>
      </w:r>
      <w:r w:rsidRPr="0E696E75">
        <w:rPr>
          <w:rFonts w:ascii="Squad" w:hAnsi="Squad"/>
          <w:lang w:val="ru-RU"/>
        </w:rPr>
        <w:t>за специални цели в случай на промяна в оперативната среда. Той представлява неразделна част от годишната рамка за управление на риска и бизнеса.</w:t>
      </w:r>
      <w:r w:rsidR="00AF3C4D" w:rsidRPr="009515C8">
        <w:rPr>
          <w:rFonts w:ascii="Squad" w:hAnsi="Squad"/>
          <w:lang w:val="ru-RU"/>
        </w:rPr>
        <w:t xml:space="preserve"> </w:t>
      </w:r>
      <w:r w:rsidR="00003CC3" w:rsidRPr="009515C8">
        <w:rPr>
          <w:rFonts w:ascii="Squad" w:hAnsi="Squad" w:hint="eastAsia"/>
          <w:lang w:val="ru-RU"/>
        </w:rPr>
        <w:t>Банката</w:t>
      </w:r>
      <w:r w:rsidR="00003CC3" w:rsidRPr="009515C8">
        <w:rPr>
          <w:rFonts w:ascii="Squad" w:hAnsi="Squad"/>
          <w:lang w:val="ru-RU"/>
        </w:rPr>
        <w:t xml:space="preserve"> </w:t>
      </w:r>
      <w:r w:rsidR="27B37F01" w:rsidRPr="29DB3CBB">
        <w:rPr>
          <w:rFonts w:ascii="Squad" w:hAnsi="Squad"/>
          <w:lang w:val="ru-RU"/>
        </w:rPr>
        <w:t>отчита</w:t>
      </w:r>
      <w:r w:rsidR="00003CC3" w:rsidRPr="009515C8">
        <w:rPr>
          <w:rFonts w:ascii="Squad" w:hAnsi="Squad"/>
          <w:lang w:val="ru-RU"/>
        </w:rPr>
        <w:t xml:space="preserve">, </w:t>
      </w:r>
      <w:r w:rsidR="00003CC3" w:rsidRPr="009515C8">
        <w:rPr>
          <w:rFonts w:ascii="Squad" w:hAnsi="Squad" w:hint="eastAsia"/>
          <w:lang w:val="ru-RU"/>
        </w:rPr>
        <w:t>че</w:t>
      </w:r>
      <w:r w:rsidR="00003CC3" w:rsidRPr="009515C8">
        <w:rPr>
          <w:rFonts w:ascii="Squad" w:hAnsi="Squad"/>
          <w:lang w:val="ru-RU"/>
        </w:rPr>
        <w:t xml:space="preserve"> </w:t>
      </w:r>
      <w:r w:rsidR="00003CC3" w:rsidRPr="009515C8">
        <w:rPr>
          <w:rFonts w:ascii="Squad" w:hAnsi="Squad" w:hint="eastAsia"/>
          <w:lang w:val="ru-RU"/>
        </w:rPr>
        <w:t>поемането</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риск</w:t>
      </w:r>
      <w:r w:rsidR="00003CC3" w:rsidRPr="009515C8">
        <w:rPr>
          <w:rFonts w:ascii="Squad" w:hAnsi="Squad"/>
          <w:lang w:val="ru-RU"/>
        </w:rPr>
        <w:t xml:space="preserve"> </w:t>
      </w:r>
      <w:r w:rsidR="00003CC3" w:rsidRPr="009515C8">
        <w:rPr>
          <w:rFonts w:ascii="Squad" w:hAnsi="Squad" w:hint="eastAsia"/>
          <w:lang w:val="ru-RU"/>
        </w:rPr>
        <w:t>е</w:t>
      </w:r>
      <w:r w:rsidR="00003CC3" w:rsidRPr="009515C8">
        <w:rPr>
          <w:rFonts w:ascii="Squad" w:hAnsi="Squad"/>
          <w:lang w:val="ru-RU"/>
        </w:rPr>
        <w:t xml:space="preserve"> </w:t>
      </w:r>
      <w:r w:rsidR="00003CC3" w:rsidRPr="009515C8">
        <w:rPr>
          <w:rFonts w:ascii="Squad" w:hAnsi="Squad" w:hint="eastAsia"/>
          <w:lang w:val="ru-RU"/>
        </w:rPr>
        <w:t>основен</w:t>
      </w:r>
      <w:r w:rsidR="00003CC3" w:rsidRPr="009515C8">
        <w:rPr>
          <w:rFonts w:ascii="Squad" w:hAnsi="Squad"/>
          <w:lang w:val="ru-RU"/>
        </w:rPr>
        <w:t xml:space="preserve"> </w:t>
      </w:r>
      <w:r w:rsidR="00003CC3" w:rsidRPr="009515C8">
        <w:rPr>
          <w:rFonts w:ascii="Squad" w:hAnsi="Squad" w:hint="eastAsia"/>
          <w:lang w:val="ru-RU"/>
        </w:rPr>
        <w:t>аспект</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нейните</w:t>
      </w:r>
      <w:r w:rsidR="00003CC3" w:rsidRPr="009515C8">
        <w:rPr>
          <w:rFonts w:ascii="Squad" w:hAnsi="Squad"/>
          <w:lang w:val="ru-RU"/>
        </w:rPr>
        <w:t xml:space="preserve"> </w:t>
      </w:r>
      <w:r w:rsidR="00003CC3" w:rsidRPr="009515C8">
        <w:rPr>
          <w:rFonts w:ascii="Squad" w:hAnsi="Squad" w:hint="eastAsia"/>
          <w:lang w:val="ru-RU"/>
        </w:rPr>
        <w:t>операции</w:t>
      </w:r>
      <w:r w:rsidR="00003CC3" w:rsidRPr="009515C8">
        <w:rPr>
          <w:rFonts w:ascii="Squad" w:hAnsi="Squad"/>
          <w:lang w:val="ru-RU"/>
        </w:rPr>
        <w:t xml:space="preserve">. </w:t>
      </w:r>
      <w:r w:rsidR="00003CC3" w:rsidRPr="009515C8">
        <w:rPr>
          <w:rFonts w:ascii="Squad" w:hAnsi="Squad" w:hint="eastAsia"/>
          <w:lang w:val="ru-RU"/>
        </w:rPr>
        <w:t>Идентифицирането</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риска</w:t>
      </w:r>
      <w:r w:rsidR="00003CC3" w:rsidRPr="009515C8">
        <w:rPr>
          <w:rFonts w:ascii="Squad" w:hAnsi="Squad"/>
          <w:lang w:val="ru-RU"/>
        </w:rPr>
        <w:t xml:space="preserve"> </w:t>
      </w:r>
      <w:r w:rsidR="00003CC3" w:rsidRPr="009515C8">
        <w:rPr>
          <w:rFonts w:ascii="Squad" w:hAnsi="Squad" w:hint="eastAsia"/>
          <w:lang w:val="ru-RU"/>
        </w:rPr>
        <w:t>установява</w:t>
      </w:r>
      <w:r w:rsidR="00003CC3" w:rsidRPr="009515C8">
        <w:rPr>
          <w:rFonts w:ascii="Squad" w:hAnsi="Squad"/>
          <w:lang w:val="ru-RU"/>
        </w:rPr>
        <w:t xml:space="preserve"> </w:t>
      </w:r>
      <w:r w:rsidR="00003CC3" w:rsidRPr="009515C8">
        <w:rPr>
          <w:rFonts w:ascii="Squad" w:hAnsi="Squad" w:hint="eastAsia"/>
          <w:lang w:val="ru-RU"/>
        </w:rPr>
        <w:t>необходимите</w:t>
      </w:r>
      <w:r w:rsidR="00003CC3" w:rsidRPr="009515C8">
        <w:rPr>
          <w:rFonts w:ascii="Squad" w:hAnsi="Squad"/>
          <w:lang w:val="ru-RU"/>
        </w:rPr>
        <w:t xml:space="preserve"> </w:t>
      </w:r>
      <w:r w:rsidR="00003CC3" w:rsidRPr="009515C8">
        <w:rPr>
          <w:rFonts w:ascii="Squad" w:hAnsi="Squad" w:hint="eastAsia"/>
          <w:lang w:val="ru-RU"/>
        </w:rPr>
        <w:t>механизми</w:t>
      </w:r>
      <w:r w:rsidR="00003CC3" w:rsidRPr="009515C8">
        <w:rPr>
          <w:rFonts w:ascii="Squad" w:hAnsi="Squad"/>
          <w:lang w:val="ru-RU"/>
        </w:rPr>
        <w:t xml:space="preserve"> </w:t>
      </w:r>
      <w:r w:rsidR="00003CC3" w:rsidRPr="009515C8">
        <w:rPr>
          <w:rFonts w:ascii="Squad" w:hAnsi="Squad" w:hint="eastAsia"/>
          <w:lang w:val="ru-RU"/>
        </w:rPr>
        <w:t>за</w:t>
      </w:r>
      <w:r w:rsidR="00003CC3" w:rsidRPr="009515C8">
        <w:rPr>
          <w:rFonts w:ascii="Squad" w:hAnsi="Squad"/>
          <w:lang w:val="ru-RU"/>
        </w:rPr>
        <w:t xml:space="preserve"> </w:t>
      </w:r>
      <w:r w:rsidR="00003CC3" w:rsidRPr="009515C8">
        <w:rPr>
          <w:rFonts w:ascii="Squad" w:hAnsi="Squad" w:hint="eastAsia"/>
          <w:lang w:val="ru-RU"/>
        </w:rPr>
        <w:t>откриване</w:t>
      </w:r>
      <w:r w:rsidR="00003CC3" w:rsidRPr="009515C8">
        <w:rPr>
          <w:rFonts w:ascii="Squad" w:hAnsi="Squad"/>
          <w:lang w:val="ru-RU"/>
        </w:rPr>
        <w:t xml:space="preserve">, </w:t>
      </w:r>
      <w:r w:rsidR="00003CC3" w:rsidRPr="009515C8">
        <w:rPr>
          <w:rFonts w:ascii="Squad" w:hAnsi="Squad" w:hint="eastAsia"/>
          <w:lang w:val="ru-RU"/>
        </w:rPr>
        <w:t>количествено</w:t>
      </w:r>
      <w:r w:rsidR="00003CC3" w:rsidRPr="009515C8">
        <w:rPr>
          <w:rFonts w:ascii="Squad" w:hAnsi="Squad"/>
          <w:lang w:val="ru-RU"/>
        </w:rPr>
        <w:t xml:space="preserve"> </w:t>
      </w:r>
      <w:r w:rsidR="00003CC3" w:rsidRPr="009515C8">
        <w:rPr>
          <w:rFonts w:ascii="Squad" w:hAnsi="Squad" w:hint="eastAsia"/>
          <w:lang w:val="ru-RU"/>
        </w:rPr>
        <w:t>определяне</w:t>
      </w:r>
      <w:r w:rsidR="00003CC3" w:rsidRPr="009515C8">
        <w:rPr>
          <w:rFonts w:ascii="Squad" w:hAnsi="Squad"/>
          <w:lang w:val="ru-RU"/>
        </w:rPr>
        <w:t xml:space="preserve"> </w:t>
      </w:r>
      <w:r w:rsidR="00003CC3" w:rsidRPr="009515C8">
        <w:rPr>
          <w:rFonts w:ascii="Squad" w:hAnsi="Squad" w:hint="eastAsia"/>
          <w:lang w:val="ru-RU"/>
        </w:rPr>
        <w:t>и</w:t>
      </w:r>
      <w:r w:rsidR="00003CC3" w:rsidRPr="009515C8">
        <w:rPr>
          <w:rFonts w:ascii="Squad" w:hAnsi="Squad"/>
          <w:lang w:val="ru-RU"/>
        </w:rPr>
        <w:t xml:space="preserve"> </w:t>
      </w:r>
      <w:r w:rsidR="00003CC3" w:rsidRPr="009515C8">
        <w:rPr>
          <w:rFonts w:ascii="Squad" w:hAnsi="Squad" w:hint="eastAsia"/>
          <w:lang w:val="ru-RU"/>
        </w:rPr>
        <w:t>наблюдение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рисковете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ранен</w:t>
      </w:r>
      <w:r w:rsidR="00003CC3" w:rsidRPr="009515C8">
        <w:rPr>
          <w:rFonts w:ascii="Squad" w:hAnsi="Squad"/>
          <w:lang w:val="ru-RU"/>
        </w:rPr>
        <w:t xml:space="preserve"> </w:t>
      </w:r>
      <w:r w:rsidR="00003CC3" w:rsidRPr="009515C8">
        <w:rPr>
          <w:rFonts w:ascii="Squad" w:hAnsi="Squad" w:hint="eastAsia"/>
          <w:lang w:val="ru-RU"/>
        </w:rPr>
        <w:t>етап</w:t>
      </w:r>
      <w:r w:rsidR="00003CC3" w:rsidRPr="009515C8">
        <w:rPr>
          <w:rFonts w:ascii="Squad" w:hAnsi="Squad"/>
          <w:lang w:val="ru-RU"/>
        </w:rPr>
        <w:t xml:space="preserve">, </w:t>
      </w:r>
      <w:r w:rsidR="00003CC3" w:rsidRPr="009515C8">
        <w:rPr>
          <w:rFonts w:ascii="Squad" w:hAnsi="Squad" w:hint="eastAsia"/>
          <w:lang w:val="ru-RU"/>
        </w:rPr>
        <w:t>както</w:t>
      </w:r>
      <w:r w:rsidR="00003CC3" w:rsidRPr="009515C8">
        <w:rPr>
          <w:rFonts w:ascii="Squad" w:hAnsi="Squad"/>
          <w:lang w:val="ru-RU"/>
        </w:rPr>
        <w:t xml:space="preserve"> </w:t>
      </w:r>
      <w:r w:rsidR="00003CC3" w:rsidRPr="009515C8">
        <w:rPr>
          <w:rFonts w:ascii="Squad" w:hAnsi="Squad" w:hint="eastAsia"/>
          <w:lang w:val="ru-RU"/>
        </w:rPr>
        <w:t>и</w:t>
      </w:r>
      <w:r w:rsidR="00003CC3" w:rsidRPr="009515C8">
        <w:rPr>
          <w:rFonts w:ascii="Squad" w:hAnsi="Squad"/>
          <w:lang w:val="ru-RU"/>
        </w:rPr>
        <w:t xml:space="preserve"> </w:t>
      </w:r>
      <w:r w:rsidR="00003CC3" w:rsidRPr="009515C8">
        <w:rPr>
          <w:rFonts w:ascii="Squad" w:hAnsi="Squad" w:hint="eastAsia"/>
          <w:lang w:val="ru-RU"/>
        </w:rPr>
        <w:t>за</w:t>
      </w:r>
      <w:r w:rsidR="00003CC3" w:rsidRPr="009515C8">
        <w:rPr>
          <w:rFonts w:ascii="Squad" w:hAnsi="Squad"/>
          <w:lang w:val="ru-RU"/>
        </w:rPr>
        <w:t xml:space="preserve"> </w:t>
      </w:r>
      <w:r w:rsidR="00003CC3" w:rsidRPr="009515C8">
        <w:rPr>
          <w:rFonts w:ascii="Squad" w:hAnsi="Squad" w:hint="eastAsia"/>
          <w:lang w:val="ru-RU"/>
        </w:rPr>
        <w:t>управление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потенциалното</w:t>
      </w:r>
      <w:r w:rsidR="00003CC3" w:rsidRPr="009515C8">
        <w:rPr>
          <w:rFonts w:ascii="Squad" w:hAnsi="Squad"/>
          <w:lang w:val="ru-RU"/>
        </w:rPr>
        <w:t xml:space="preserve"> </w:t>
      </w:r>
      <w:r w:rsidR="00003CC3" w:rsidRPr="009515C8">
        <w:rPr>
          <w:rFonts w:ascii="Squad" w:hAnsi="Squad" w:hint="eastAsia"/>
          <w:lang w:val="ru-RU"/>
        </w:rPr>
        <w:t>им</w:t>
      </w:r>
      <w:r w:rsidR="00003CC3" w:rsidRPr="009515C8">
        <w:rPr>
          <w:rFonts w:ascii="Squad" w:hAnsi="Squad"/>
          <w:lang w:val="ru-RU"/>
        </w:rPr>
        <w:t xml:space="preserve"> </w:t>
      </w:r>
      <w:r w:rsidR="00003CC3" w:rsidRPr="009515C8">
        <w:rPr>
          <w:rFonts w:ascii="Squad" w:hAnsi="Squad" w:hint="eastAsia"/>
          <w:lang w:val="ru-RU"/>
        </w:rPr>
        <w:t>влияние</w:t>
      </w:r>
      <w:r w:rsidR="00003CC3" w:rsidRPr="009515C8">
        <w:rPr>
          <w:rFonts w:ascii="Squad" w:hAnsi="Squad"/>
          <w:lang w:val="ru-RU"/>
        </w:rPr>
        <w:t xml:space="preserve"> </w:t>
      </w:r>
      <w:r w:rsidR="00003CC3" w:rsidRPr="009515C8">
        <w:rPr>
          <w:rFonts w:ascii="Squad" w:hAnsi="Squad" w:hint="eastAsia"/>
          <w:lang w:val="ru-RU"/>
        </w:rPr>
        <w:t>върху</w:t>
      </w:r>
      <w:r w:rsidR="00003CC3" w:rsidRPr="009515C8">
        <w:rPr>
          <w:rFonts w:ascii="Squad" w:hAnsi="Squad"/>
          <w:lang w:val="ru-RU"/>
        </w:rPr>
        <w:t xml:space="preserve"> </w:t>
      </w:r>
      <w:r w:rsidR="00003CC3" w:rsidRPr="009515C8">
        <w:rPr>
          <w:rFonts w:ascii="Squad" w:hAnsi="Squad" w:hint="eastAsia"/>
          <w:lang w:val="ru-RU"/>
        </w:rPr>
        <w:t>бизнес</w:t>
      </w:r>
      <w:r w:rsidR="00003CC3" w:rsidRPr="009515C8">
        <w:rPr>
          <w:rFonts w:ascii="Squad" w:hAnsi="Squad"/>
          <w:lang w:val="ru-RU"/>
        </w:rPr>
        <w:t xml:space="preserve"> </w:t>
      </w:r>
      <w:r w:rsidR="00003CC3" w:rsidRPr="009515C8">
        <w:rPr>
          <w:rFonts w:ascii="Squad" w:hAnsi="Squad" w:hint="eastAsia"/>
          <w:lang w:val="ru-RU"/>
        </w:rPr>
        <w:t>целите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банката</w:t>
      </w:r>
      <w:r w:rsidR="00003CC3" w:rsidRPr="009515C8">
        <w:rPr>
          <w:rFonts w:ascii="Squad" w:hAnsi="Squad"/>
          <w:lang w:val="ru-RU"/>
        </w:rPr>
        <w:t xml:space="preserve">. </w:t>
      </w:r>
      <w:r w:rsidR="00003CC3" w:rsidRPr="009515C8">
        <w:rPr>
          <w:rFonts w:ascii="Squad" w:hAnsi="Squad" w:hint="eastAsia"/>
          <w:lang w:val="ru-RU"/>
        </w:rPr>
        <w:t>В</w:t>
      </w:r>
      <w:r w:rsidR="00003CC3" w:rsidRPr="009515C8">
        <w:rPr>
          <w:rFonts w:ascii="Squad" w:hAnsi="Squad"/>
          <w:lang w:val="ru-RU"/>
        </w:rPr>
        <w:t xml:space="preserve"> </w:t>
      </w:r>
      <w:r w:rsidR="00003CC3" w:rsidRPr="009515C8">
        <w:rPr>
          <w:rFonts w:ascii="Squad" w:hAnsi="Squad" w:hint="eastAsia"/>
          <w:lang w:val="ru-RU"/>
        </w:rPr>
        <w:t>това</w:t>
      </w:r>
      <w:r w:rsidR="00003CC3" w:rsidRPr="009515C8">
        <w:rPr>
          <w:rFonts w:ascii="Squad" w:hAnsi="Squad"/>
          <w:lang w:val="ru-RU"/>
        </w:rPr>
        <w:t xml:space="preserve"> </w:t>
      </w:r>
      <w:r w:rsidR="00003CC3" w:rsidRPr="009515C8">
        <w:rPr>
          <w:rFonts w:ascii="Squad" w:hAnsi="Squad" w:hint="eastAsia"/>
          <w:lang w:val="ru-RU"/>
        </w:rPr>
        <w:t>отношение</w:t>
      </w:r>
      <w:r w:rsidR="00003CC3" w:rsidRPr="009515C8">
        <w:rPr>
          <w:rFonts w:ascii="Squad" w:hAnsi="Squad"/>
          <w:lang w:val="ru-RU"/>
        </w:rPr>
        <w:t xml:space="preserve"> </w:t>
      </w:r>
      <w:r w:rsidR="00003CC3" w:rsidRPr="009515C8">
        <w:rPr>
          <w:rFonts w:ascii="Squad" w:hAnsi="Squad" w:hint="eastAsia"/>
          <w:lang w:val="ru-RU"/>
        </w:rPr>
        <w:t>идентифицирането</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риска</w:t>
      </w:r>
      <w:r w:rsidR="00003CC3" w:rsidRPr="009515C8">
        <w:rPr>
          <w:rFonts w:ascii="Squad" w:hAnsi="Squad"/>
          <w:lang w:val="ru-RU"/>
        </w:rPr>
        <w:t xml:space="preserve"> </w:t>
      </w:r>
      <w:r w:rsidR="00003CC3" w:rsidRPr="009515C8">
        <w:rPr>
          <w:rFonts w:ascii="Squad" w:hAnsi="Squad" w:hint="eastAsia"/>
          <w:lang w:val="ru-RU"/>
        </w:rPr>
        <w:t>е</w:t>
      </w:r>
      <w:r w:rsidR="00003CC3" w:rsidRPr="009515C8">
        <w:rPr>
          <w:rFonts w:ascii="Squad" w:hAnsi="Squad"/>
          <w:lang w:val="ru-RU"/>
        </w:rPr>
        <w:t xml:space="preserve"> </w:t>
      </w:r>
      <w:r w:rsidR="00003CC3" w:rsidRPr="009515C8">
        <w:rPr>
          <w:rFonts w:ascii="Squad" w:hAnsi="Squad" w:hint="eastAsia"/>
          <w:lang w:val="ru-RU"/>
        </w:rPr>
        <w:t>ключов</w:t>
      </w:r>
      <w:r w:rsidR="00003CC3" w:rsidRPr="009515C8">
        <w:rPr>
          <w:rFonts w:ascii="Squad" w:hAnsi="Squad"/>
          <w:lang w:val="ru-RU"/>
        </w:rPr>
        <w:t xml:space="preserve"> </w:t>
      </w:r>
      <w:r w:rsidR="00003CC3" w:rsidRPr="009515C8">
        <w:rPr>
          <w:rFonts w:ascii="Squad" w:hAnsi="Squad" w:hint="eastAsia"/>
          <w:lang w:val="ru-RU"/>
        </w:rPr>
        <w:t>елемент</w:t>
      </w:r>
      <w:r w:rsidR="00003CC3" w:rsidRPr="009515C8">
        <w:rPr>
          <w:rFonts w:ascii="Squad" w:hAnsi="Squad"/>
          <w:lang w:val="ru-RU"/>
        </w:rPr>
        <w:t xml:space="preserve"> </w:t>
      </w:r>
      <w:r w:rsidR="00003CC3" w:rsidRPr="009515C8">
        <w:rPr>
          <w:rFonts w:ascii="Squad" w:hAnsi="Squad" w:hint="eastAsia"/>
          <w:lang w:val="ru-RU"/>
        </w:rPr>
        <w:t>от</w:t>
      </w:r>
      <w:r w:rsidR="00003CC3" w:rsidRPr="009515C8">
        <w:rPr>
          <w:rFonts w:ascii="Squad" w:hAnsi="Squad"/>
          <w:lang w:val="ru-RU"/>
        </w:rPr>
        <w:t xml:space="preserve"> </w:t>
      </w:r>
      <w:r w:rsidR="00003CC3" w:rsidRPr="009515C8">
        <w:rPr>
          <w:rFonts w:ascii="Squad" w:hAnsi="Squad" w:hint="eastAsia"/>
          <w:lang w:val="ru-RU"/>
        </w:rPr>
        <w:t>общата</w:t>
      </w:r>
      <w:r w:rsidR="00003CC3" w:rsidRPr="009515C8">
        <w:rPr>
          <w:rFonts w:ascii="Squad" w:hAnsi="Squad"/>
          <w:lang w:val="ru-RU"/>
        </w:rPr>
        <w:t xml:space="preserve"> </w:t>
      </w:r>
      <w:r w:rsidR="00003CC3" w:rsidRPr="009515C8">
        <w:rPr>
          <w:rFonts w:ascii="Squad" w:hAnsi="Squad" w:hint="eastAsia"/>
          <w:lang w:val="ru-RU"/>
        </w:rPr>
        <w:t>рамка</w:t>
      </w:r>
      <w:r w:rsidR="00003CC3" w:rsidRPr="009515C8">
        <w:rPr>
          <w:rFonts w:ascii="Squad" w:hAnsi="Squad"/>
          <w:lang w:val="ru-RU"/>
        </w:rPr>
        <w:t xml:space="preserve"> </w:t>
      </w:r>
      <w:r w:rsidR="00003CC3" w:rsidRPr="009515C8">
        <w:rPr>
          <w:rFonts w:ascii="Squad" w:hAnsi="Squad" w:hint="eastAsia"/>
          <w:lang w:val="ru-RU"/>
        </w:rPr>
        <w:t>за</w:t>
      </w:r>
      <w:r w:rsidR="00003CC3" w:rsidRPr="009515C8">
        <w:rPr>
          <w:rFonts w:ascii="Squad" w:hAnsi="Squad"/>
          <w:lang w:val="ru-RU"/>
        </w:rPr>
        <w:t xml:space="preserve"> </w:t>
      </w:r>
      <w:r w:rsidR="00003CC3" w:rsidRPr="009515C8">
        <w:rPr>
          <w:rFonts w:ascii="Squad" w:hAnsi="Squad" w:hint="eastAsia"/>
          <w:lang w:val="ru-RU"/>
        </w:rPr>
        <w:t>склонност</w:t>
      </w:r>
      <w:r w:rsidR="00003CC3" w:rsidRPr="009515C8">
        <w:rPr>
          <w:rFonts w:ascii="Squad" w:hAnsi="Squad"/>
          <w:lang w:val="ru-RU"/>
        </w:rPr>
        <w:t xml:space="preserve"> </w:t>
      </w:r>
      <w:r w:rsidR="00003CC3" w:rsidRPr="009515C8">
        <w:rPr>
          <w:rFonts w:ascii="Squad" w:hAnsi="Squad" w:hint="eastAsia"/>
          <w:lang w:val="ru-RU"/>
        </w:rPr>
        <w:t>към</w:t>
      </w:r>
      <w:r w:rsidR="00003CC3" w:rsidRPr="009515C8">
        <w:rPr>
          <w:rFonts w:ascii="Squad" w:hAnsi="Squad"/>
          <w:lang w:val="ru-RU"/>
        </w:rPr>
        <w:t xml:space="preserve"> </w:t>
      </w:r>
      <w:r w:rsidR="00003CC3" w:rsidRPr="009515C8">
        <w:rPr>
          <w:rFonts w:ascii="Squad" w:hAnsi="Squad" w:hint="eastAsia"/>
          <w:lang w:val="ru-RU"/>
        </w:rPr>
        <w:t>поемане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риск</w:t>
      </w:r>
      <w:r w:rsidR="00003CC3" w:rsidRPr="009515C8">
        <w:rPr>
          <w:rFonts w:ascii="Squad" w:hAnsi="Squad"/>
          <w:lang w:val="ru-RU"/>
        </w:rPr>
        <w:t xml:space="preserve">, </w:t>
      </w:r>
      <w:r w:rsidR="00003CC3" w:rsidRPr="009515C8">
        <w:rPr>
          <w:rFonts w:ascii="Squad" w:hAnsi="Squad" w:hint="eastAsia"/>
          <w:lang w:val="ru-RU"/>
        </w:rPr>
        <w:t>което</w:t>
      </w:r>
      <w:r w:rsidR="00003CC3" w:rsidRPr="009515C8">
        <w:rPr>
          <w:rFonts w:ascii="Squad" w:hAnsi="Squad"/>
          <w:lang w:val="ru-RU"/>
        </w:rPr>
        <w:t xml:space="preserve"> </w:t>
      </w:r>
      <w:r w:rsidR="00003CC3" w:rsidRPr="009515C8">
        <w:rPr>
          <w:rFonts w:ascii="Squad" w:hAnsi="Squad" w:hint="eastAsia"/>
          <w:lang w:val="ru-RU"/>
        </w:rPr>
        <w:t>позволява</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Банката</w:t>
      </w:r>
      <w:r w:rsidR="00003CC3" w:rsidRPr="009515C8">
        <w:rPr>
          <w:rFonts w:ascii="Squad" w:hAnsi="Squad"/>
          <w:lang w:val="ru-RU"/>
        </w:rPr>
        <w:t xml:space="preserve"> </w:t>
      </w:r>
      <w:r w:rsidR="00003CC3" w:rsidRPr="009515C8">
        <w:rPr>
          <w:rFonts w:ascii="Squad" w:hAnsi="Squad" w:hint="eastAsia"/>
          <w:lang w:val="ru-RU"/>
        </w:rPr>
        <w:t>да</w:t>
      </w:r>
      <w:r w:rsidR="00003CC3" w:rsidRPr="009515C8">
        <w:rPr>
          <w:rFonts w:ascii="Squad" w:hAnsi="Squad"/>
          <w:lang w:val="ru-RU"/>
        </w:rPr>
        <w:t xml:space="preserve"> </w:t>
      </w:r>
      <w:r w:rsidR="00003CC3" w:rsidRPr="009515C8">
        <w:rPr>
          <w:rFonts w:ascii="Squad" w:hAnsi="Squad" w:hint="eastAsia"/>
          <w:lang w:val="ru-RU"/>
        </w:rPr>
        <w:t>идентифицира</w:t>
      </w:r>
      <w:r w:rsidR="00003CC3" w:rsidRPr="009515C8">
        <w:rPr>
          <w:rFonts w:ascii="Squad" w:hAnsi="Squad"/>
          <w:lang w:val="ru-RU"/>
        </w:rPr>
        <w:t xml:space="preserve"> </w:t>
      </w:r>
      <w:r w:rsidR="00003CC3" w:rsidRPr="009515C8">
        <w:rPr>
          <w:rFonts w:ascii="Squad" w:hAnsi="Squad" w:hint="eastAsia"/>
          <w:lang w:val="ru-RU"/>
        </w:rPr>
        <w:t>рисковете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които</w:t>
      </w:r>
      <w:r w:rsidR="00003CC3" w:rsidRPr="009515C8">
        <w:rPr>
          <w:rFonts w:ascii="Squad" w:hAnsi="Squad"/>
          <w:lang w:val="ru-RU"/>
        </w:rPr>
        <w:t xml:space="preserve"> </w:t>
      </w:r>
      <w:r w:rsidR="00003CC3" w:rsidRPr="009515C8">
        <w:rPr>
          <w:rFonts w:ascii="Squad" w:hAnsi="Squad" w:hint="eastAsia"/>
          <w:lang w:val="ru-RU"/>
        </w:rPr>
        <w:t>е</w:t>
      </w:r>
      <w:r w:rsidR="00003CC3" w:rsidRPr="009515C8">
        <w:rPr>
          <w:rFonts w:ascii="Squad" w:hAnsi="Squad"/>
          <w:lang w:val="ru-RU"/>
        </w:rPr>
        <w:t xml:space="preserve"> </w:t>
      </w:r>
      <w:r w:rsidR="00003CC3" w:rsidRPr="009515C8">
        <w:rPr>
          <w:rFonts w:ascii="Squad" w:hAnsi="Squad" w:hint="eastAsia"/>
          <w:lang w:val="ru-RU"/>
        </w:rPr>
        <w:t>изложена</w:t>
      </w:r>
      <w:r w:rsidR="00003CC3" w:rsidRPr="009515C8">
        <w:rPr>
          <w:rFonts w:ascii="Squad" w:hAnsi="Squad"/>
          <w:lang w:val="ru-RU"/>
        </w:rPr>
        <w:t xml:space="preserve">, </w:t>
      </w:r>
      <w:r w:rsidR="00003CC3" w:rsidRPr="009515C8">
        <w:rPr>
          <w:rFonts w:ascii="Squad" w:hAnsi="Squad" w:hint="eastAsia"/>
          <w:lang w:val="ru-RU"/>
        </w:rPr>
        <w:t>да</w:t>
      </w:r>
      <w:r w:rsidR="00003CC3" w:rsidRPr="009515C8">
        <w:rPr>
          <w:rFonts w:ascii="Squad" w:hAnsi="Squad"/>
          <w:lang w:val="ru-RU"/>
        </w:rPr>
        <w:t xml:space="preserve"> </w:t>
      </w:r>
      <w:r w:rsidR="00003CC3" w:rsidRPr="009515C8">
        <w:rPr>
          <w:rFonts w:ascii="Squad" w:hAnsi="Squad" w:hint="eastAsia"/>
          <w:lang w:val="ru-RU"/>
        </w:rPr>
        <w:t>оцени</w:t>
      </w:r>
      <w:r w:rsidR="00003CC3" w:rsidRPr="009515C8">
        <w:rPr>
          <w:rFonts w:ascii="Squad" w:hAnsi="Squad"/>
          <w:lang w:val="ru-RU"/>
        </w:rPr>
        <w:t xml:space="preserve"> </w:t>
      </w:r>
      <w:r w:rsidR="00003CC3" w:rsidRPr="009515C8">
        <w:rPr>
          <w:rFonts w:ascii="Squad" w:hAnsi="Squad" w:hint="eastAsia"/>
          <w:lang w:val="ru-RU"/>
        </w:rPr>
        <w:t>тяхната</w:t>
      </w:r>
      <w:r w:rsidR="00003CC3" w:rsidRPr="009515C8">
        <w:rPr>
          <w:rFonts w:ascii="Squad" w:hAnsi="Squad"/>
          <w:lang w:val="ru-RU"/>
        </w:rPr>
        <w:t xml:space="preserve"> </w:t>
      </w:r>
      <w:r w:rsidR="00003CC3" w:rsidRPr="009515C8">
        <w:rPr>
          <w:rFonts w:ascii="Squad" w:hAnsi="Squad" w:hint="eastAsia"/>
          <w:lang w:val="ru-RU"/>
        </w:rPr>
        <w:t>същественост</w:t>
      </w:r>
      <w:r w:rsidR="00003CC3" w:rsidRPr="009515C8">
        <w:rPr>
          <w:rFonts w:ascii="Squad" w:hAnsi="Squad"/>
          <w:lang w:val="ru-RU"/>
        </w:rPr>
        <w:t xml:space="preserve"> </w:t>
      </w:r>
      <w:r w:rsidR="00003CC3" w:rsidRPr="009515C8">
        <w:rPr>
          <w:rFonts w:ascii="Squad" w:hAnsi="Squad" w:hint="eastAsia"/>
          <w:lang w:val="ru-RU"/>
        </w:rPr>
        <w:t>и</w:t>
      </w:r>
      <w:r w:rsidR="00003CC3" w:rsidRPr="009515C8">
        <w:rPr>
          <w:rFonts w:ascii="Squad" w:hAnsi="Squad"/>
          <w:lang w:val="ru-RU"/>
        </w:rPr>
        <w:t xml:space="preserve"> </w:t>
      </w:r>
      <w:r w:rsidR="00003CC3" w:rsidRPr="009515C8">
        <w:rPr>
          <w:rFonts w:ascii="Squad" w:hAnsi="Squad" w:hint="eastAsia"/>
          <w:lang w:val="ru-RU"/>
        </w:rPr>
        <w:t>в</w:t>
      </w:r>
      <w:r w:rsidR="00003CC3" w:rsidRPr="009515C8">
        <w:rPr>
          <w:rFonts w:ascii="Squad" w:hAnsi="Squad"/>
          <w:lang w:val="ru-RU"/>
        </w:rPr>
        <w:t xml:space="preserve"> </w:t>
      </w:r>
      <w:r w:rsidR="00003CC3" w:rsidRPr="009515C8">
        <w:rPr>
          <w:rFonts w:ascii="Squad" w:hAnsi="Squad" w:hint="eastAsia"/>
          <w:lang w:val="ru-RU"/>
        </w:rPr>
        <w:t>крайна</w:t>
      </w:r>
      <w:r w:rsidR="00003CC3" w:rsidRPr="009515C8">
        <w:rPr>
          <w:rFonts w:ascii="Squad" w:hAnsi="Squad"/>
          <w:lang w:val="ru-RU"/>
        </w:rPr>
        <w:t xml:space="preserve"> </w:t>
      </w:r>
      <w:r w:rsidR="00003CC3" w:rsidRPr="009515C8">
        <w:rPr>
          <w:rFonts w:ascii="Squad" w:hAnsi="Squad" w:hint="eastAsia"/>
          <w:lang w:val="ru-RU"/>
        </w:rPr>
        <w:t>сметка</w:t>
      </w:r>
      <w:r w:rsidR="00003CC3" w:rsidRPr="009515C8">
        <w:rPr>
          <w:rFonts w:ascii="Squad" w:hAnsi="Squad"/>
          <w:lang w:val="ru-RU"/>
        </w:rPr>
        <w:t xml:space="preserve"> </w:t>
      </w:r>
      <w:r w:rsidR="00003CC3" w:rsidRPr="009515C8">
        <w:rPr>
          <w:rFonts w:ascii="Squad" w:hAnsi="Squad" w:hint="eastAsia"/>
          <w:lang w:val="ru-RU"/>
        </w:rPr>
        <w:t>да</w:t>
      </w:r>
      <w:r w:rsidR="00003CC3" w:rsidRPr="009515C8">
        <w:rPr>
          <w:rFonts w:ascii="Squad" w:hAnsi="Squad"/>
          <w:lang w:val="ru-RU"/>
        </w:rPr>
        <w:t xml:space="preserve"> </w:t>
      </w:r>
      <w:r w:rsidR="47C5125A" w:rsidRPr="29DB3CBB">
        <w:rPr>
          <w:rFonts w:ascii="Squad" w:hAnsi="Squad"/>
          <w:lang w:val="ru-RU"/>
        </w:rPr>
        <w:t>осигури</w:t>
      </w:r>
      <w:r w:rsidR="00F96E6B">
        <w:rPr>
          <w:rFonts w:ascii="Squad" w:hAnsi="Squad"/>
          <w:lang w:val="ru-RU"/>
        </w:rPr>
        <w:t xml:space="preserve"> </w:t>
      </w:r>
      <w:r w:rsidR="00003CC3" w:rsidRPr="009515C8">
        <w:rPr>
          <w:rFonts w:ascii="Squad" w:hAnsi="Squad"/>
          <w:lang w:val="ru-RU"/>
        </w:rPr>
        <w:t>целесъобразн</w:t>
      </w:r>
      <w:r w:rsidR="02D79DFE" w:rsidRPr="29DB3CBB">
        <w:rPr>
          <w:rFonts w:ascii="Squad" w:hAnsi="Squad"/>
          <w:lang w:val="ru-RU"/>
        </w:rPr>
        <w:t>и</w:t>
      </w:r>
      <w:r w:rsidR="009D335D" w:rsidRPr="009515C8">
        <w:rPr>
          <w:rFonts w:ascii="Squad" w:hAnsi="Squad"/>
          <w:lang w:val="ru-RU"/>
        </w:rPr>
        <w:t xml:space="preserve"> процеси и </w:t>
      </w:r>
      <w:r w:rsidR="75329B61" w:rsidRPr="29DB3CBB">
        <w:rPr>
          <w:rFonts w:ascii="Squad" w:hAnsi="Squad"/>
          <w:lang w:val="ru-RU"/>
        </w:rPr>
        <w:t>лимити</w:t>
      </w:r>
      <w:r w:rsidR="009D335D" w:rsidRPr="009515C8">
        <w:rPr>
          <w:rFonts w:ascii="Squad" w:hAnsi="Squad"/>
          <w:lang w:val="ru-RU"/>
        </w:rPr>
        <w:t xml:space="preserve">, </w:t>
      </w:r>
      <w:r w:rsidR="0A11D38E" w:rsidRPr="29DB3CBB">
        <w:rPr>
          <w:rFonts w:ascii="Squad" w:hAnsi="Squad"/>
          <w:lang w:val="ru-RU"/>
        </w:rPr>
        <w:t xml:space="preserve">взимайки предвид </w:t>
      </w:r>
      <w:r w:rsidR="009D335D" w:rsidRPr="009515C8">
        <w:rPr>
          <w:rFonts w:ascii="Squad" w:hAnsi="Squad"/>
          <w:lang w:val="ru-RU"/>
        </w:rPr>
        <w:t xml:space="preserve"> </w:t>
      </w:r>
      <w:r w:rsidR="5BCE8691" w:rsidRPr="29DB3CBB">
        <w:rPr>
          <w:rFonts w:ascii="Squad" w:hAnsi="Squad"/>
          <w:lang w:val="ru-RU"/>
        </w:rPr>
        <w:t xml:space="preserve">бъдещите </w:t>
      </w:r>
      <w:r w:rsidR="009D335D" w:rsidRPr="009515C8">
        <w:rPr>
          <w:rFonts w:ascii="Squad" w:hAnsi="Squad"/>
          <w:lang w:val="ru-RU"/>
        </w:rPr>
        <w:t>перспектив</w:t>
      </w:r>
      <w:r w:rsidR="6B6E3245" w:rsidRPr="29DB3CBB">
        <w:rPr>
          <w:rFonts w:ascii="Squad" w:hAnsi="Squad"/>
          <w:lang w:val="ru-RU"/>
        </w:rPr>
        <w:t>и</w:t>
      </w:r>
      <w:r w:rsidR="009D335D" w:rsidRPr="009515C8">
        <w:rPr>
          <w:rFonts w:ascii="Squad" w:hAnsi="Squad"/>
          <w:lang w:val="ru-RU"/>
        </w:rPr>
        <w:t>.</w:t>
      </w:r>
    </w:p>
    <w:p w14:paraId="41694EF6" w14:textId="4C37F6EA" w:rsidR="00152C4F" w:rsidRPr="009515C8" w:rsidRDefault="009D335D" w:rsidP="00153160">
      <w:pPr>
        <w:pStyle w:val="Newstyle"/>
        <w:tabs>
          <w:tab w:val="left" w:pos="4305"/>
        </w:tabs>
        <w:rPr>
          <w:rFonts w:ascii="Squad" w:hAnsi="Squad"/>
          <w:lang w:val="ru-RU"/>
        </w:rPr>
      </w:pPr>
      <w:r w:rsidRPr="009515C8">
        <w:rPr>
          <w:rFonts w:ascii="Squad" w:hAnsi="Squad" w:hint="eastAsia"/>
          <w:lang w:val="ru-RU"/>
        </w:rPr>
        <w:t>Идентифицирането</w:t>
      </w:r>
      <w:r w:rsidRPr="009515C8">
        <w:rPr>
          <w:rFonts w:ascii="Squad" w:hAnsi="Squad"/>
          <w:lang w:val="ru-RU"/>
        </w:rPr>
        <w:t xml:space="preserve"> </w:t>
      </w:r>
      <w:r w:rsidRPr="009515C8">
        <w:rPr>
          <w:rFonts w:ascii="Squad" w:hAnsi="Squad" w:hint="eastAsia"/>
          <w:lang w:val="ru-RU"/>
        </w:rPr>
        <w:t>и</w:t>
      </w:r>
      <w:r w:rsidRPr="009515C8">
        <w:rPr>
          <w:rFonts w:ascii="Squad" w:hAnsi="Squad"/>
          <w:lang w:val="ru-RU"/>
        </w:rPr>
        <w:t xml:space="preserve"> </w:t>
      </w:r>
      <w:r w:rsidRPr="009515C8">
        <w:rPr>
          <w:rFonts w:ascii="Squad" w:hAnsi="Squad" w:hint="eastAsia"/>
          <w:lang w:val="ru-RU"/>
        </w:rPr>
        <w:t>оценката</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риска</w:t>
      </w:r>
      <w:r w:rsidRPr="009515C8">
        <w:rPr>
          <w:rFonts w:ascii="Squad" w:hAnsi="Squad"/>
          <w:lang w:val="ru-RU"/>
        </w:rPr>
        <w:t xml:space="preserve"> </w:t>
      </w:r>
      <w:r w:rsidRPr="009515C8">
        <w:rPr>
          <w:rFonts w:ascii="Squad" w:hAnsi="Squad" w:hint="eastAsia"/>
          <w:lang w:val="ru-RU"/>
        </w:rPr>
        <w:t>са</w:t>
      </w:r>
      <w:r w:rsidRPr="009515C8">
        <w:rPr>
          <w:rFonts w:ascii="Squad" w:hAnsi="Squad"/>
          <w:lang w:val="ru-RU"/>
        </w:rPr>
        <w:t xml:space="preserve"> </w:t>
      </w:r>
      <w:r w:rsidRPr="009515C8">
        <w:rPr>
          <w:rFonts w:ascii="Squad" w:hAnsi="Squad" w:hint="eastAsia"/>
          <w:lang w:val="ru-RU"/>
        </w:rPr>
        <w:t>неразделна</w:t>
      </w:r>
      <w:r w:rsidRPr="009515C8">
        <w:rPr>
          <w:rFonts w:ascii="Squad" w:hAnsi="Squad"/>
          <w:lang w:val="ru-RU"/>
        </w:rPr>
        <w:t xml:space="preserve"> </w:t>
      </w:r>
      <w:r w:rsidRPr="009515C8">
        <w:rPr>
          <w:rFonts w:ascii="Squad" w:hAnsi="Squad" w:hint="eastAsia"/>
          <w:lang w:val="ru-RU"/>
        </w:rPr>
        <w:t>част</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общото</w:t>
      </w:r>
      <w:r w:rsidRPr="009515C8">
        <w:rPr>
          <w:rFonts w:ascii="Squad" w:hAnsi="Squad"/>
          <w:lang w:val="ru-RU"/>
        </w:rPr>
        <w:t xml:space="preserve"> </w:t>
      </w:r>
      <w:r w:rsidRPr="009515C8">
        <w:rPr>
          <w:rFonts w:ascii="Squad" w:hAnsi="Squad" w:hint="eastAsia"/>
          <w:lang w:val="ru-RU"/>
        </w:rPr>
        <w:t>управление</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00061AE9" w:rsidRPr="00501519">
        <w:rPr>
          <w:rFonts w:ascii="Squad" w:hAnsi="Squad" w:hint="eastAsia"/>
          <w:lang w:val="ru-RU"/>
        </w:rPr>
        <w:t>Б</w:t>
      </w:r>
      <w:r w:rsidRPr="009515C8">
        <w:rPr>
          <w:rFonts w:ascii="Squad" w:hAnsi="Squad" w:hint="eastAsia"/>
          <w:lang w:val="ru-RU"/>
        </w:rPr>
        <w:t>анката</w:t>
      </w:r>
      <w:r w:rsidRPr="009515C8">
        <w:rPr>
          <w:rFonts w:ascii="Squad" w:hAnsi="Squad"/>
          <w:lang w:val="ru-RU"/>
        </w:rPr>
        <w:t>.</w:t>
      </w:r>
    </w:p>
    <w:p w14:paraId="00070F02" w14:textId="49AFD571" w:rsidR="00152C4F" w:rsidRPr="009E560A" w:rsidRDefault="00152C4F" w:rsidP="00152C4F">
      <w:pPr>
        <w:pStyle w:val="Newstyle"/>
        <w:tabs>
          <w:tab w:val="left" w:pos="4305"/>
        </w:tabs>
        <w:rPr>
          <w:rFonts w:ascii="Squad" w:hAnsi="Squad"/>
          <w:lang w:val="bg-BG"/>
        </w:rPr>
      </w:pPr>
      <w:r w:rsidRPr="009E560A">
        <w:rPr>
          <w:rFonts w:ascii="Squad" w:hAnsi="Squad"/>
          <w:lang w:val="bg-BG"/>
        </w:rPr>
        <w:t>В рамките на идентификацията на риска са обхванати Банка ДСК</w:t>
      </w:r>
      <w:r w:rsidDel="00BC6A33">
        <w:rPr>
          <w:rFonts w:ascii="Squad" w:hAnsi="Squad"/>
        </w:rPr>
        <w:t xml:space="preserve"> </w:t>
      </w:r>
      <w:r w:rsidRPr="009E560A">
        <w:rPr>
          <w:rFonts w:ascii="Squad" w:hAnsi="Squad"/>
          <w:lang w:val="bg-BG"/>
        </w:rPr>
        <w:t>и всички нейни дъщерни дружества.</w:t>
      </w:r>
    </w:p>
    <w:p w14:paraId="29D778D3" w14:textId="061B7B11" w:rsidR="00152C4F" w:rsidRPr="009E560A" w:rsidRDefault="00152C4F" w:rsidP="00152C4F">
      <w:pPr>
        <w:pStyle w:val="Newstyle"/>
        <w:tabs>
          <w:tab w:val="left" w:pos="4305"/>
        </w:tabs>
        <w:rPr>
          <w:rFonts w:ascii="Squad" w:hAnsi="Squad"/>
          <w:lang w:val="bg-BG"/>
        </w:rPr>
      </w:pPr>
      <w:r w:rsidRPr="009E560A">
        <w:rPr>
          <w:rFonts w:ascii="Squad" w:hAnsi="Squad"/>
          <w:lang w:val="bg-BG"/>
        </w:rPr>
        <w:t xml:space="preserve">Процесът на идентифициране на риска следва така наречения „брутен подход“, </w:t>
      </w:r>
      <w:r w:rsidR="00462AAC" w:rsidRPr="00462AAC">
        <w:rPr>
          <w:rFonts w:ascii="Squad" w:hAnsi="Squad" w:hint="eastAsia"/>
          <w:lang w:val="bg-BG"/>
        </w:rPr>
        <w:t>което</w:t>
      </w:r>
      <w:r w:rsidR="00462AAC" w:rsidRPr="00462AAC">
        <w:rPr>
          <w:rFonts w:ascii="Squad" w:hAnsi="Squad"/>
          <w:lang w:val="bg-BG"/>
        </w:rPr>
        <w:t xml:space="preserve"> </w:t>
      </w:r>
      <w:r w:rsidR="00462AAC" w:rsidRPr="00462AAC">
        <w:rPr>
          <w:rFonts w:ascii="Squad" w:hAnsi="Squad" w:hint="eastAsia"/>
          <w:lang w:val="bg-BG"/>
        </w:rPr>
        <w:t>означава</w:t>
      </w:r>
      <w:r w:rsidR="00462AAC" w:rsidRPr="00462AAC">
        <w:rPr>
          <w:rFonts w:ascii="Squad" w:hAnsi="Squad"/>
          <w:lang w:val="bg-BG"/>
        </w:rPr>
        <w:t xml:space="preserve">, </w:t>
      </w:r>
      <w:r w:rsidR="00462AAC" w:rsidRPr="00462AAC">
        <w:rPr>
          <w:rFonts w:ascii="Squad" w:hAnsi="Squad" w:hint="eastAsia"/>
          <w:lang w:val="bg-BG"/>
        </w:rPr>
        <w:t>че</w:t>
      </w:r>
      <w:r w:rsidR="00462AAC" w:rsidRPr="00462AAC">
        <w:rPr>
          <w:rFonts w:ascii="Squad" w:hAnsi="Squad"/>
          <w:lang w:val="bg-BG"/>
        </w:rPr>
        <w:t xml:space="preserve"> </w:t>
      </w:r>
      <w:r w:rsidR="3B0A13ED" w:rsidRPr="29DB3CBB">
        <w:rPr>
          <w:rFonts w:ascii="Squad" w:hAnsi="Squad"/>
          <w:lang w:val="bg-BG"/>
        </w:rPr>
        <w:t>рисковете се</w:t>
      </w:r>
      <w:r w:rsidR="00462AAC" w:rsidRPr="29DB3CBB">
        <w:rPr>
          <w:rFonts w:ascii="Squad" w:hAnsi="Squad"/>
          <w:lang w:val="bg-BG"/>
        </w:rPr>
        <w:t xml:space="preserve"> разглежда</w:t>
      </w:r>
      <w:r w:rsidR="28821927" w:rsidRPr="29DB3CBB">
        <w:rPr>
          <w:rFonts w:ascii="Squad" w:hAnsi="Squad"/>
          <w:lang w:val="bg-BG"/>
        </w:rPr>
        <w:t>т, преди да са приложени</w:t>
      </w:r>
      <w:r w:rsidR="00462AAC" w:rsidRPr="00462AAC">
        <w:rPr>
          <w:rFonts w:ascii="Squad" w:hAnsi="Squad"/>
          <w:lang w:val="bg-BG"/>
        </w:rPr>
        <w:t xml:space="preserve"> </w:t>
      </w:r>
      <w:r w:rsidR="00462AAC" w:rsidRPr="00462AAC">
        <w:rPr>
          <w:rFonts w:ascii="Squad" w:hAnsi="Squad" w:hint="eastAsia"/>
          <w:lang w:val="bg-BG"/>
        </w:rPr>
        <w:t>специфични</w:t>
      </w:r>
      <w:r w:rsidR="00462AAC" w:rsidRPr="00462AAC">
        <w:rPr>
          <w:rFonts w:ascii="Squad" w:hAnsi="Squad"/>
          <w:lang w:val="bg-BG"/>
        </w:rPr>
        <w:t xml:space="preserve"> </w:t>
      </w:r>
      <w:r w:rsidR="00462AAC" w:rsidRPr="00462AAC">
        <w:rPr>
          <w:rFonts w:ascii="Squad" w:hAnsi="Squad" w:hint="eastAsia"/>
          <w:lang w:val="bg-BG"/>
        </w:rPr>
        <w:t>техники</w:t>
      </w:r>
      <w:r w:rsidR="00462AAC" w:rsidRPr="00462AAC">
        <w:rPr>
          <w:rFonts w:ascii="Squad" w:hAnsi="Squad"/>
          <w:lang w:val="bg-BG"/>
        </w:rPr>
        <w:t xml:space="preserve">, </w:t>
      </w:r>
      <w:r w:rsidR="00462AAC" w:rsidRPr="00462AAC">
        <w:rPr>
          <w:rFonts w:ascii="Squad" w:hAnsi="Squad" w:hint="eastAsia"/>
          <w:lang w:val="bg-BG"/>
        </w:rPr>
        <w:t>предназначени</w:t>
      </w:r>
      <w:r w:rsidR="00462AAC" w:rsidRPr="00462AAC">
        <w:rPr>
          <w:rFonts w:ascii="Squad" w:hAnsi="Squad"/>
          <w:lang w:val="bg-BG"/>
        </w:rPr>
        <w:t xml:space="preserve"> </w:t>
      </w:r>
      <w:r w:rsidR="00462AAC" w:rsidRPr="00462AAC">
        <w:rPr>
          <w:rFonts w:ascii="Squad" w:hAnsi="Squad" w:hint="eastAsia"/>
          <w:lang w:val="bg-BG"/>
        </w:rPr>
        <w:t>за</w:t>
      </w:r>
      <w:r w:rsidR="00462AAC" w:rsidRPr="00462AAC">
        <w:rPr>
          <w:rFonts w:ascii="Squad" w:hAnsi="Squad"/>
          <w:lang w:val="bg-BG"/>
        </w:rPr>
        <w:t xml:space="preserve"> </w:t>
      </w:r>
      <w:r w:rsidR="00462AAC" w:rsidRPr="00462AAC">
        <w:rPr>
          <w:rFonts w:ascii="Squad" w:hAnsi="Squad" w:hint="eastAsia"/>
          <w:lang w:val="bg-BG"/>
        </w:rPr>
        <w:t>смекчаване</w:t>
      </w:r>
      <w:r w:rsidR="00462AAC" w:rsidRPr="00462AAC">
        <w:rPr>
          <w:rFonts w:ascii="Squad" w:hAnsi="Squad"/>
          <w:lang w:val="bg-BG"/>
        </w:rPr>
        <w:t xml:space="preserve"> </w:t>
      </w:r>
      <w:r w:rsidR="00462AAC" w:rsidRPr="00462AAC">
        <w:rPr>
          <w:rFonts w:ascii="Squad" w:hAnsi="Squad" w:hint="eastAsia"/>
          <w:lang w:val="bg-BG"/>
        </w:rPr>
        <w:t>на</w:t>
      </w:r>
      <w:r w:rsidR="00462AAC" w:rsidRPr="00462AAC">
        <w:rPr>
          <w:rFonts w:ascii="Squad" w:hAnsi="Squad"/>
          <w:lang w:val="bg-BG"/>
        </w:rPr>
        <w:t xml:space="preserve"> </w:t>
      </w:r>
      <w:r w:rsidR="00462AAC" w:rsidRPr="00462AAC">
        <w:rPr>
          <w:rFonts w:ascii="Squad" w:hAnsi="Squad" w:hint="eastAsia"/>
          <w:lang w:val="bg-BG"/>
        </w:rPr>
        <w:t>основния</w:t>
      </w:r>
      <w:r w:rsidR="00462AAC" w:rsidRPr="00462AAC">
        <w:rPr>
          <w:rFonts w:ascii="Squad" w:hAnsi="Squad"/>
          <w:lang w:val="bg-BG"/>
        </w:rPr>
        <w:t xml:space="preserve"> </w:t>
      </w:r>
      <w:r w:rsidR="00462AAC" w:rsidRPr="00462AAC">
        <w:rPr>
          <w:rFonts w:ascii="Squad" w:hAnsi="Squad" w:hint="eastAsia"/>
          <w:lang w:val="bg-BG"/>
        </w:rPr>
        <w:t>риск</w:t>
      </w:r>
      <w:r w:rsidR="00462AAC" w:rsidRPr="001D7E3A">
        <w:rPr>
          <w:rFonts w:ascii="Squad" w:hAnsi="Squad"/>
          <w:lang w:val="bg-BG"/>
        </w:rPr>
        <w:t>.</w:t>
      </w:r>
    </w:p>
    <w:p w14:paraId="4A42F9DD" w14:textId="67F754AC" w:rsidR="00152C4F" w:rsidRPr="00040858" w:rsidRDefault="00152C4F" w:rsidP="00152C4F">
      <w:pPr>
        <w:pStyle w:val="Newstyle"/>
        <w:tabs>
          <w:tab w:val="left" w:pos="4305"/>
        </w:tabs>
        <w:rPr>
          <w:rFonts w:ascii="Squad" w:hAnsi="Squad"/>
          <w:lang w:val="ru-RU"/>
        </w:rPr>
      </w:pPr>
      <w:r w:rsidRPr="0E696E75">
        <w:rPr>
          <w:rFonts w:ascii="Squad" w:hAnsi="Squad"/>
          <w:lang w:val="ru-RU"/>
        </w:rPr>
        <w:t xml:space="preserve">За целите на идентифицирането и оценката на видовете риск се </w:t>
      </w:r>
      <w:r w:rsidR="37F03D8B" w:rsidRPr="0E696E75">
        <w:rPr>
          <w:rFonts w:ascii="Squad" w:hAnsi="Squad"/>
          <w:lang w:val="ru-RU"/>
        </w:rPr>
        <w:t xml:space="preserve">използва </w:t>
      </w:r>
      <w:r w:rsidR="7D9CB137" w:rsidRPr="0E696E75">
        <w:rPr>
          <w:rFonts w:ascii="Squad" w:hAnsi="Squad"/>
          <w:lang w:val="ru-RU"/>
        </w:rPr>
        <w:t>вътрешната дефиниция за същественост</w:t>
      </w:r>
      <w:r w:rsidR="00D80DC8" w:rsidRPr="0E696E75">
        <w:rPr>
          <w:rFonts w:ascii="Squad" w:hAnsi="Squad"/>
          <w:lang w:val="ru-RU"/>
        </w:rPr>
        <w:t>, която</w:t>
      </w:r>
      <w:r w:rsidRPr="0E696E75">
        <w:rPr>
          <w:rFonts w:ascii="Squad" w:hAnsi="Squad"/>
          <w:lang w:val="ru-RU"/>
        </w:rPr>
        <w:t xml:space="preserve"> взема предвид</w:t>
      </w:r>
      <w:r w:rsidRPr="009515C8">
        <w:rPr>
          <w:rFonts w:ascii="Squad" w:hAnsi="Squad"/>
          <w:lang w:val="ru-RU"/>
        </w:rPr>
        <w:t xml:space="preserve"> </w:t>
      </w:r>
      <w:r w:rsidR="008A492C" w:rsidRPr="009515C8">
        <w:rPr>
          <w:rFonts w:ascii="Squad" w:hAnsi="Squad"/>
          <w:lang w:val="ru-RU"/>
        </w:rPr>
        <w:t xml:space="preserve"> капацитет</w:t>
      </w:r>
      <w:r w:rsidR="47064A8B" w:rsidRPr="29DB3CBB">
        <w:rPr>
          <w:rFonts w:ascii="Squad" w:hAnsi="Squad"/>
          <w:lang w:val="ru-RU"/>
        </w:rPr>
        <w:t>а за поемане на риск</w:t>
      </w:r>
      <w:r w:rsidR="008A492C" w:rsidRPr="009515C8">
        <w:rPr>
          <w:rFonts w:ascii="Squad" w:hAnsi="Squad"/>
          <w:lang w:val="ru-RU"/>
        </w:rPr>
        <w:t xml:space="preserve"> (</w:t>
      </w:r>
      <w:r w:rsidR="008A492C" w:rsidRPr="009515C8">
        <w:rPr>
          <w:rFonts w:ascii="Squad" w:hAnsi="Squad" w:hint="eastAsia"/>
          <w:lang w:val="ru-RU"/>
        </w:rPr>
        <w:t>измерен</w:t>
      </w:r>
      <w:r w:rsidR="008A492C" w:rsidRPr="009515C8">
        <w:rPr>
          <w:rFonts w:ascii="Squad" w:hAnsi="Squad"/>
          <w:lang w:val="ru-RU"/>
        </w:rPr>
        <w:t xml:space="preserve"> </w:t>
      </w:r>
      <w:r w:rsidR="008A492C" w:rsidRPr="009515C8">
        <w:rPr>
          <w:rFonts w:ascii="Squad" w:hAnsi="Squad" w:hint="eastAsia"/>
          <w:lang w:val="ru-RU"/>
        </w:rPr>
        <w:t>чрез</w:t>
      </w:r>
      <w:r w:rsidR="008A492C" w:rsidRPr="009515C8">
        <w:rPr>
          <w:rFonts w:ascii="Squad" w:hAnsi="Squad"/>
          <w:lang w:val="ru-RU"/>
        </w:rPr>
        <w:t xml:space="preserve"> </w:t>
      </w:r>
      <w:r w:rsidR="008A492C" w:rsidRPr="009515C8">
        <w:rPr>
          <w:rFonts w:ascii="Squad" w:hAnsi="Squad" w:hint="eastAsia"/>
          <w:lang w:val="ru-RU"/>
        </w:rPr>
        <w:t>капитал</w:t>
      </w:r>
      <w:r w:rsidR="008A492C" w:rsidRPr="009515C8">
        <w:rPr>
          <w:rFonts w:ascii="Squad" w:hAnsi="Squad"/>
          <w:lang w:val="ru-RU"/>
        </w:rPr>
        <w:t xml:space="preserve">), </w:t>
      </w:r>
      <w:r w:rsidR="008A492C" w:rsidRPr="009515C8">
        <w:rPr>
          <w:rFonts w:ascii="Squad" w:hAnsi="Squad" w:hint="eastAsia"/>
          <w:lang w:val="ru-RU"/>
        </w:rPr>
        <w:t>както</w:t>
      </w:r>
      <w:r w:rsidR="00CA302F" w:rsidRPr="009515C8">
        <w:rPr>
          <w:rFonts w:ascii="Squad" w:hAnsi="Squad"/>
          <w:lang w:val="ru-RU"/>
        </w:rPr>
        <w:t xml:space="preserve"> </w:t>
      </w:r>
      <w:r w:rsidRPr="0E696E75">
        <w:rPr>
          <w:rFonts w:ascii="Squad" w:hAnsi="Squad"/>
          <w:lang w:val="ru-RU"/>
        </w:rPr>
        <w:t xml:space="preserve">и </w:t>
      </w:r>
      <w:r w:rsidR="21F2F21A" w:rsidRPr="0E696E75">
        <w:rPr>
          <w:rFonts w:ascii="Squad" w:hAnsi="Squad"/>
          <w:lang w:val="ru-RU"/>
        </w:rPr>
        <w:t xml:space="preserve">следните </w:t>
      </w:r>
      <w:r w:rsidRPr="0E696E75">
        <w:rPr>
          <w:rFonts w:ascii="Squad" w:hAnsi="Squad"/>
          <w:lang w:val="ru-RU"/>
        </w:rPr>
        <w:t>елемент</w:t>
      </w:r>
      <w:r w:rsidR="72D4E9DE" w:rsidRPr="0E696E75">
        <w:rPr>
          <w:rFonts w:ascii="Squad" w:hAnsi="Squad"/>
          <w:lang w:val="ru-RU"/>
        </w:rPr>
        <w:t>и</w:t>
      </w:r>
      <w:r w:rsidRPr="0E696E75">
        <w:rPr>
          <w:rFonts w:ascii="Squad" w:hAnsi="Squad"/>
          <w:lang w:val="ru-RU"/>
        </w:rPr>
        <w:t>:</w:t>
      </w:r>
    </w:p>
    <w:p w14:paraId="06787824" w14:textId="5661985E" w:rsidR="00152C4F" w:rsidRPr="009E560A" w:rsidRDefault="00152C4F" w:rsidP="003F5299">
      <w:pPr>
        <w:pStyle w:val="Newstyle"/>
        <w:numPr>
          <w:ilvl w:val="0"/>
          <w:numId w:val="145"/>
        </w:numPr>
        <w:rPr>
          <w:rFonts w:ascii="Squad" w:hAnsi="Squad"/>
          <w:lang w:val="bg-BG"/>
        </w:rPr>
      </w:pPr>
      <w:r w:rsidRPr="009E560A">
        <w:rPr>
          <w:rFonts w:ascii="Squad" w:hAnsi="Squad"/>
          <w:lang w:val="bg-BG"/>
        </w:rPr>
        <w:t>Дали рискът е типичен или приложим към бизнес модела на Банката;</w:t>
      </w:r>
    </w:p>
    <w:p w14:paraId="56A5C349" w14:textId="2D25CFAB" w:rsidR="00152C4F" w:rsidRPr="009E560A" w:rsidRDefault="00152C4F" w:rsidP="003F5299">
      <w:pPr>
        <w:pStyle w:val="Newstyle"/>
        <w:numPr>
          <w:ilvl w:val="0"/>
          <w:numId w:val="145"/>
        </w:numPr>
        <w:rPr>
          <w:rFonts w:ascii="Squad" w:hAnsi="Squad"/>
          <w:lang w:val="bg-BG"/>
        </w:rPr>
      </w:pPr>
      <w:r w:rsidRPr="009E560A">
        <w:rPr>
          <w:rFonts w:ascii="Squad" w:hAnsi="Squad"/>
          <w:lang w:val="bg-BG"/>
        </w:rPr>
        <w:lastRenderedPageBreak/>
        <w:t>Честотата и потенциалното въздействие, което рискът може да има върху цялостното представяне</w:t>
      </w:r>
      <w:r w:rsidR="0096269A" w:rsidRPr="009E560A">
        <w:rPr>
          <w:rFonts w:ascii="Squad" w:hAnsi="Squad"/>
          <w:lang w:val="bg-BG"/>
        </w:rPr>
        <w:t>;</w:t>
      </w:r>
      <w:r w:rsidRPr="009E560A">
        <w:rPr>
          <w:rFonts w:ascii="Squad" w:hAnsi="Squad"/>
          <w:lang w:val="bg-BG"/>
        </w:rPr>
        <w:t xml:space="preserve">                                               </w:t>
      </w:r>
    </w:p>
    <w:p w14:paraId="3041A8ED" w14:textId="1E9C9ECD" w:rsidR="00152C4F" w:rsidRPr="009E560A" w:rsidRDefault="00152C4F" w:rsidP="003F5299">
      <w:pPr>
        <w:pStyle w:val="Newstyle"/>
        <w:numPr>
          <w:ilvl w:val="0"/>
          <w:numId w:val="145"/>
        </w:numPr>
        <w:rPr>
          <w:rFonts w:ascii="Squad" w:hAnsi="Squad"/>
          <w:lang w:val="bg-BG"/>
        </w:rPr>
      </w:pPr>
      <w:r w:rsidRPr="009E560A">
        <w:rPr>
          <w:rFonts w:ascii="Squad" w:hAnsi="Squad"/>
          <w:lang w:val="bg-BG"/>
        </w:rPr>
        <w:t>Обхватът на засегнатите клиенти или продукти.</w:t>
      </w:r>
    </w:p>
    <w:p w14:paraId="61FA6B08" w14:textId="77777777" w:rsidR="00152C4F" w:rsidRPr="001D7E3A" w:rsidRDefault="00152C4F" w:rsidP="00152C4F">
      <w:pPr>
        <w:pStyle w:val="Newstyle"/>
        <w:rPr>
          <w:rFonts w:ascii="Squad" w:hAnsi="Squad"/>
          <w:lang w:val="bg-BG"/>
        </w:rPr>
      </w:pPr>
    </w:p>
    <w:p w14:paraId="5EE8F110" w14:textId="77777777" w:rsidR="00152C4F" w:rsidRPr="009E560A" w:rsidRDefault="00152C4F" w:rsidP="008C6601">
      <w:pPr>
        <w:pStyle w:val="Newstyle"/>
        <w:spacing w:before="120" w:line="276" w:lineRule="auto"/>
        <w:rPr>
          <w:rFonts w:ascii="Squad" w:hAnsi="Squad"/>
          <w:lang w:val="bg-BG"/>
        </w:rPr>
      </w:pPr>
      <w:r w:rsidRPr="009E560A">
        <w:rPr>
          <w:rFonts w:ascii="Squad" w:hAnsi="Squad"/>
          <w:lang w:val="bg-BG"/>
        </w:rPr>
        <w:t>Видовете риск се делят на следните категории:</w:t>
      </w:r>
    </w:p>
    <w:p w14:paraId="68025817" w14:textId="770E40DA" w:rsidR="00180123" w:rsidRPr="009E560A" w:rsidRDefault="00180123" w:rsidP="003F5299">
      <w:pPr>
        <w:pStyle w:val="Newstyle"/>
        <w:numPr>
          <w:ilvl w:val="0"/>
          <w:numId w:val="138"/>
        </w:numPr>
        <w:spacing w:before="120" w:line="276" w:lineRule="auto"/>
        <w:ind w:left="709" w:firstLine="349"/>
        <w:rPr>
          <w:rFonts w:ascii="Squad" w:hAnsi="Squad"/>
          <w:lang w:val="bg-BG"/>
        </w:rPr>
      </w:pPr>
      <w:r w:rsidRPr="001D7E3A">
        <w:rPr>
          <w:rFonts w:ascii="Squad" w:hAnsi="Squad"/>
          <w:lang w:val="bg-BG"/>
        </w:rPr>
        <w:t xml:space="preserve"> </w:t>
      </w:r>
      <w:r w:rsidRPr="00180123">
        <w:rPr>
          <w:rFonts w:ascii="Squad" w:hAnsi="Squad" w:hint="eastAsia"/>
          <w:lang w:val="bg-BG"/>
        </w:rPr>
        <w:t>Рискове</w:t>
      </w:r>
      <w:r w:rsidRPr="00180123">
        <w:rPr>
          <w:rFonts w:ascii="Squad" w:hAnsi="Squad"/>
          <w:lang w:val="bg-BG"/>
        </w:rPr>
        <w:t xml:space="preserve">, </w:t>
      </w:r>
      <w:r w:rsidRPr="00180123">
        <w:rPr>
          <w:rFonts w:ascii="Squad" w:hAnsi="Squad" w:hint="eastAsia"/>
          <w:lang w:val="bg-BG"/>
        </w:rPr>
        <w:t>основани</w:t>
      </w:r>
      <w:r w:rsidRPr="00180123">
        <w:rPr>
          <w:rFonts w:ascii="Squad" w:hAnsi="Squad"/>
          <w:lang w:val="bg-BG"/>
        </w:rPr>
        <w:t xml:space="preserve"> </w:t>
      </w:r>
      <w:r w:rsidRPr="00180123">
        <w:rPr>
          <w:rFonts w:ascii="Squad" w:hAnsi="Squad" w:hint="eastAsia"/>
          <w:lang w:val="bg-BG"/>
        </w:rPr>
        <w:t>на</w:t>
      </w:r>
      <w:r w:rsidRPr="00180123">
        <w:rPr>
          <w:rFonts w:ascii="Squad" w:hAnsi="Squad"/>
          <w:lang w:val="bg-BG"/>
        </w:rPr>
        <w:t xml:space="preserve"> </w:t>
      </w:r>
      <w:r w:rsidRPr="00180123">
        <w:rPr>
          <w:rFonts w:ascii="Squad" w:hAnsi="Squad" w:hint="eastAsia"/>
          <w:lang w:val="bg-BG"/>
        </w:rPr>
        <w:t>принципи</w:t>
      </w:r>
      <w:r w:rsidRPr="00180123">
        <w:rPr>
          <w:rFonts w:ascii="Squad" w:hAnsi="Squad"/>
          <w:lang w:val="bg-BG"/>
        </w:rPr>
        <w:t>/</w:t>
      </w:r>
      <w:r w:rsidRPr="00180123">
        <w:rPr>
          <w:rFonts w:ascii="Squad" w:hAnsi="Squad" w:hint="eastAsia"/>
          <w:lang w:val="bg-BG"/>
        </w:rPr>
        <w:t>правила</w:t>
      </w:r>
      <w:r w:rsidRPr="00180123">
        <w:rPr>
          <w:rFonts w:ascii="Squad" w:hAnsi="Squad"/>
          <w:lang w:val="bg-BG"/>
        </w:rPr>
        <w:t>:</w:t>
      </w:r>
    </w:p>
    <w:p w14:paraId="2974E6E1" w14:textId="77777777" w:rsidR="00152C4F" w:rsidRPr="001D7E3A" w:rsidRDefault="00152C4F" w:rsidP="003F5299">
      <w:pPr>
        <w:pStyle w:val="Newstyle"/>
        <w:numPr>
          <w:ilvl w:val="0"/>
          <w:numId w:val="27"/>
        </w:numPr>
        <w:spacing w:before="120" w:line="276" w:lineRule="auto"/>
        <w:ind w:hanging="22"/>
        <w:rPr>
          <w:rFonts w:ascii="Squad" w:hAnsi="Squad"/>
          <w:lang w:val="bg-BG"/>
        </w:rPr>
      </w:pPr>
      <w:r w:rsidRPr="009E560A">
        <w:rPr>
          <w:rFonts w:ascii="Squad" w:hAnsi="Squad"/>
          <w:lang w:val="bg-BG"/>
        </w:rPr>
        <w:t>Рискове от задължителни регулаторни изисквания (Стълб 1);</w:t>
      </w:r>
    </w:p>
    <w:p w14:paraId="04CA0714" w14:textId="77777777" w:rsidR="00152C4F" w:rsidRPr="001D7E3A" w:rsidRDefault="00152C4F" w:rsidP="003F5299">
      <w:pPr>
        <w:pStyle w:val="Newstyle"/>
        <w:numPr>
          <w:ilvl w:val="0"/>
          <w:numId w:val="27"/>
        </w:numPr>
        <w:spacing w:before="120" w:line="276" w:lineRule="auto"/>
        <w:ind w:hanging="22"/>
        <w:rPr>
          <w:rFonts w:ascii="Squad" w:hAnsi="Squad"/>
          <w:lang w:val="bg-BG"/>
        </w:rPr>
      </w:pPr>
      <w:r w:rsidRPr="009E560A">
        <w:rPr>
          <w:rFonts w:ascii="Squad" w:hAnsi="Squad"/>
          <w:lang w:val="bg-BG"/>
        </w:rPr>
        <w:t>Рискове, специфични за банковия сектор;</w:t>
      </w:r>
    </w:p>
    <w:p w14:paraId="557E4CBA" w14:textId="6EA65B55" w:rsidR="00152C4F" w:rsidRPr="001D7E3A" w:rsidRDefault="00152C4F" w:rsidP="003F5299">
      <w:pPr>
        <w:pStyle w:val="Newstyle"/>
        <w:numPr>
          <w:ilvl w:val="0"/>
          <w:numId w:val="27"/>
        </w:numPr>
        <w:spacing w:before="120" w:line="276" w:lineRule="auto"/>
        <w:ind w:hanging="22"/>
        <w:rPr>
          <w:rFonts w:ascii="Squad" w:hAnsi="Squad"/>
          <w:lang w:val="bg-BG"/>
        </w:rPr>
      </w:pPr>
      <w:r w:rsidRPr="009E560A">
        <w:rPr>
          <w:rFonts w:ascii="Squad" w:hAnsi="Squad"/>
          <w:lang w:val="bg-BG"/>
        </w:rPr>
        <w:t>Рискове, заложени в бизнес модела и стратегията на</w:t>
      </w:r>
      <w:r w:rsidR="00BC6A33">
        <w:rPr>
          <w:rFonts w:ascii="Squad" w:hAnsi="Squad"/>
          <w:lang w:val="bg-BG"/>
        </w:rPr>
        <w:t xml:space="preserve"> Банка</w:t>
      </w:r>
      <w:r w:rsidRPr="009E560A">
        <w:rPr>
          <w:rFonts w:ascii="Squad" w:hAnsi="Squad"/>
          <w:lang w:val="bg-BG"/>
        </w:rPr>
        <w:t xml:space="preserve"> ДСК; </w:t>
      </w:r>
    </w:p>
    <w:p w14:paraId="7112B9F3" w14:textId="45BF5CB9" w:rsidR="00940116" w:rsidRPr="001D7E3A" w:rsidRDefault="0017714F" w:rsidP="003F5299">
      <w:pPr>
        <w:pStyle w:val="Newstyle"/>
        <w:numPr>
          <w:ilvl w:val="0"/>
          <w:numId w:val="27"/>
        </w:numPr>
        <w:spacing w:before="120" w:line="276" w:lineRule="auto"/>
        <w:ind w:hanging="22"/>
        <w:rPr>
          <w:rFonts w:ascii="Squad" w:hAnsi="Squad"/>
          <w:lang w:val="bg-BG"/>
        </w:rPr>
      </w:pPr>
      <w:r>
        <w:rPr>
          <w:rFonts w:ascii="Squad" w:hAnsi="Squad"/>
          <w:lang w:val="bg-BG"/>
        </w:rPr>
        <w:t>Всеобхватни рискове</w:t>
      </w:r>
      <w:r w:rsidR="00061AE9">
        <w:rPr>
          <w:rFonts w:ascii="Squad" w:hAnsi="Squad"/>
          <w:lang w:val="bg-BG"/>
        </w:rPr>
        <w:t>.</w:t>
      </w:r>
    </w:p>
    <w:p w14:paraId="4CE7C718" w14:textId="77777777" w:rsidR="00061AE9" w:rsidRPr="001D7E3A" w:rsidRDefault="00061AE9" w:rsidP="00061AE9">
      <w:pPr>
        <w:pStyle w:val="Newstyle"/>
        <w:spacing w:before="120" w:line="276" w:lineRule="auto"/>
        <w:ind w:left="1440"/>
        <w:rPr>
          <w:rFonts w:ascii="Squad" w:hAnsi="Squad"/>
          <w:lang w:val="bg-BG"/>
        </w:rPr>
      </w:pPr>
    </w:p>
    <w:p w14:paraId="695259D4" w14:textId="5B9ABC85" w:rsidR="00152C4F" w:rsidRPr="001D7E3A" w:rsidRDefault="00152C4F" w:rsidP="003F5299">
      <w:pPr>
        <w:pStyle w:val="Newstyle"/>
        <w:numPr>
          <w:ilvl w:val="0"/>
          <w:numId w:val="138"/>
        </w:numPr>
        <w:spacing w:before="120" w:line="276" w:lineRule="auto"/>
        <w:ind w:left="709" w:firstLine="284"/>
        <w:rPr>
          <w:rFonts w:ascii="Squad" w:hAnsi="Squad"/>
          <w:lang w:val="bg-BG"/>
        </w:rPr>
      </w:pPr>
      <w:r w:rsidRPr="009E560A">
        <w:rPr>
          <w:rFonts w:ascii="Squad" w:hAnsi="Squad"/>
          <w:lang w:val="bg-BG"/>
        </w:rPr>
        <w:t xml:space="preserve">Рискове, свързани с оперативната </w:t>
      </w:r>
      <w:r w:rsidRPr="00040858">
        <w:rPr>
          <w:rFonts w:ascii="Squad" w:hAnsi="Squad"/>
          <w:lang w:val="bg-BG"/>
        </w:rPr>
        <w:t>сред</w:t>
      </w:r>
      <w:r w:rsidR="00E63356">
        <w:rPr>
          <w:rFonts w:ascii="Squad" w:hAnsi="Squad"/>
        </w:rPr>
        <w:t>a</w:t>
      </w:r>
    </w:p>
    <w:p w14:paraId="54FDE2F3" w14:textId="77777777" w:rsidR="00133607" w:rsidRDefault="00133607" w:rsidP="00133607">
      <w:pPr>
        <w:pStyle w:val="Newstyle"/>
        <w:spacing w:before="120" w:line="276" w:lineRule="auto"/>
        <w:ind w:left="360"/>
        <w:rPr>
          <w:rFonts w:ascii="Squad" w:hAnsi="Squad"/>
        </w:rPr>
      </w:pPr>
    </w:p>
    <w:p w14:paraId="7D605768" w14:textId="77777777" w:rsidR="00133607" w:rsidRPr="001D7E3A" w:rsidRDefault="00133607" w:rsidP="001D7E3A">
      <w:pPr>
        <w:pStyle w:val="Newstyle"/>
        <w:spacing w:before="120" w:line="276" w:lineRule="auto"/>
        <w:ind w:left="360"/>
        <w:rPr>
          <w:rFonts w:ascii="Squad" w:hAnsi="Squad"/>
        </w:rPr>
      </w:pPr>
    </w:p>
    <w:p w14:paraId="011988DE" w14:textId="77777777" w:rsidR="00152C4F" w:rsidRPr="009E560A" w:rsidRDefault="00152C4F" w:rsidP="008C6601">
      <w:pPr>
        <w:pStyle w:val="Newstyle"/>
        <w:spacing w:before="120" w:line="276" w:lineRule="auto"/>
        <w:rPr>
          <w:rFonts w:ascii="Squad" w:hAnsi="Squad"/>
          <w:lang w:val="bg-BG"/>
        </w:rPr>
      </w:pPr>
      <w:bookmarkStart w:id="8" w:name="_Hlk106878398"/>
      <w:r w:rsidRPr="009E560A">
        <w:rPr>
          <w:rFonts w:ascii="Squad" w:hAnsi="Squad"/>
          <w:lang w:val="bg-BG"/>
        </w:rPr>
        <w:t>Основният резултат от процеса на идентифициране на рисковете е таксономията на риска на Банката, която обхваща следните основни рискови категории:</w:t>
      </w:r>
    </w:p>
    <w:p w14:paraId="405D5BD4" w14:textId="5A3F15A7" w:rsidR="00152C4F" w:rsidRPr="00B1733A" w:rsidRDefault="00963B3D" w:rsidP="2A11643A">
      <w:pPr>
        <w:pStyle w:val="Newstyle"/>
        <w:numPr>
          <w:ilvl w:val="0"/>
          <w:numId w:val="28"/>
        </w:numPr>
        <w:spacing w:before="120" w:line="276" w:lineRule="auto"/>
        <w:rPr>
          <w:lang w:val="bg-BG"/>
        </w:rPr>
      </w:pPr>
      <w:r w:rsidRPr="001210FB">
        <w:rPr>
          <w:rFonts w:ascii="Squad" w:eastAsia="Squad" w:hAnsi="Squad" w:cs="Squad"/>
          <w:color w:val="000000" w:themeColor="text1"/>
          <w:szCs w:val="18"/>
          <w:lang w:val="bg-BG"/>
        </w:rPr>
        <w:t>Р</w:t>
      </w:r>
      <w:r w:rsidRPr="0006329E">
        <w:rPr>
          <w:rFonts w:ascii="Squad" w:eastAsia="Squad" w:hAnsi="Squad" w:cs="Squad"/>
          <w:color w:val="000000" w:themeColor="text1"/>
          <w:szCs w:val="18"/>
          <w:lang w:val="bg-BG"/>
        </w:rPr>
        <w:t>иск</w:t>
      </w:r>
      <w:r>
        <w:rPr>
          <w:rFonts w:ascii="Squad" w:eastAsia="Squad" w:hAnsi="Squad" w:cs="Squad"/>
          <w:color w:val="000000" w:themeColor="text1"/>
          <w:szCs w:val="18"/>
          <w:lang w:val="bg-BG"/>
        </w:rPr>
        <w:t xml:space="preserve"> за капитала</w:t>
      </w:r>
      <w:r w:rsidR="0D3FB54F" w:rsidRPr="001D7E3A">
        <w:rPr>
          <w:rFonts w:ascii="Squad" w:eastAsia="Squad" w:hAnsi="Squad" w:cs="Squad"/>
          <w:color w:val="000000" w:themeColor="text1"/>
          <w:szCs w:val="18"/>
          <w:lang w:val="bg-BG"/>
        </w:rPr>
        <w:t>;</w:t>
      </w:r>
      <w:r w:rsidR="0D3FB54F" w:rsidRPr="00040858">
        <w:rPr>
          <w:lang w:val="bg-BG"/>
        </w:rPr>
        <w:t xml:space="preserve"> </w:t>
      </w:r>
    </w:p>
    <w:p w14:paraId="4BA46A9D" w14:textId="22858932" w:rsidR="00152C4F" w:rsidRPr="009E560A" w:rsidRDefault="00152C4F" w:rsidP="00B85ABB">
      <w:pPr>
        <w:pStyle w:val="Newstyle"/>
        <w:numPr>
          <w:ilvl w:val="0"/>
          <w:numId w:val="28"/>
        </w:numPr>
        <w:spacing w:before="120" w:line="276" w:lineRule="auto"/>
        <w:rPr>
          <w:rFonts w:ascii="Squad" w:hAnsi="Squad"/>
          <w:lang w:val="bg-BG"/>
        </w:rPr>
      </w:pPr>
      <w:r w:rsidRPr="009E560A">
        <w:rPr>
          <w:rFonts w:ascii="Squad" w:hAnsi="Squad"/>
          <w:lang w:val="bg-BG"/>
        </w:rPr>
        <w:t>Кредитен риск;</w:t>
      </w:r>
    </w:p>
    <w:p w14:paraId="7D9AEB30" w14:textId="77777777" w:rsidR="00152C4F" w:rsidRPr="009E560A" w:rsidRDefault="00152C4F" w:rsidP="00B85ABB">
      <w:pPr>
        <w:pStyle w:val="Newstyle"/>
        <w:numPr>
          <w:ilvl w:val="0"/>
          <w:numId w:val="28"/>
        </w:numPr>
        <w:spacing w:before="120" w:line="276" w:lineRule="auto"/>
        <w:rPr>
          <w:rFonts w:ascii="Squad" w:hAnsi="Squad"/>
          <w:lang w:val="bg-BG"/>
        </w:rPr>
      </w:pPr>
      <w:r w:rsidRPr="009E560A">
        <w:rPr>
          <w:rFonts w:ascii="Squad" w:hAnsi="Squad"/>
          <w:lang w:val="bg-BG"/>
        </w:rPr>
        <w:t>Пазарен риск;</w:t>
      </w:r>
    </w:p>
    <w:p w14:paraId="3B3D9A28" w14:textId="412E919E" w:rsidR="00152C4F" w:rsidRPr="009E560A" w:rsidRDefault="195220C8" w:rsidP="00B85ABB">
      <w:pPr>
        <w:pStyle w:val="Newstyle"/>
        <w:numPr>
          <w:ilvl w:val="0"/>
          <w:numId w:val="28"/>
        </w:numPr>
        <w:spacing w:before="120" w:line="276" w:lineRule="auto"/>
        <w:rPr>
          <w:rFonts w:ascii="Squad" w:hAnsi="Squad"/>
          <w:lang w:val="bg-BG"/>
        </w:rPr>
      </w:pPr>
      <w:r w:rsidRPr="084198DB">
        <w:rPr>
          <w:rFonts w:ascii="Squad" w:hAnsi="Squad"/>
          <w:lang w:val="bg-BG"/>
        </w:rPr>
        <w:t xml:space="preserve">Нефинансови </w:t>
      </w:r>
      <w:r w:rsidR="00152C4F" w:rsidRPr="084198DB">
        <w:rPr>
          <w:rFonts w:ascii="Squad" w:hAnsi="Squad"/>
          <w:lang w:val="bg-BG"/>
        </w:rPr>
        <w:t>риск</w:t>
      </w:r>
      <w:r w:rsidR="2395CC20" w:rsidRPr="084198DB">
        <w:rPr>
          <w:rFonts w:ascii="Squad" w:hAnsi="Squad"/>
          <w:lang w:val="bg-BG"/>
        </w:rPr>
        <w:t>ове</w:t>
      </w:r>
      <w:r w:rsidR="6528EB66" w:rsidRPr="00B1733A">
        <w:rPr>
          <w:rFonts w:ascii="Squad" w:hAnsi="Squad"/>
          <w:lang w:val="bg-BG"/>
        </w:rPr>
        <w:t xml:space="preserve"> (включително ИКТ рискове)</w:t>
      </w:r>
      <w:r w:rsidR="00152C4F" w:rsidRPr="00040858">
        <w:rPr>
          <w:rFonts w:ascii="Squad" w:hAnsi="Squad"/>
          <w:lang w:val="bg-BG"/>
        </w:rPr>
        <w:t>;</w:t>
      </w:r>
    </w:p>
    <w:p w14:paraId="2E01F1C0" w14:textId="77777777" w:rsidR="00062A4D" w:rsidRPr="001D7E3A" w:rsidRDefault="00152C4F" w:rsidP="00B85ABB">
      <w:pPr>
        <w:pStyle w:val="Newstyle"/>
        <w:numPr>
          <w:ilvl w:val="0"/>
          <w:numId w:val="28"/>
        </w:numPr>
        <w:spacing w:before="120" w:line="276" w:lineRule="auto"/>
        <w:rPr>
          <w:rFonts w:ascii="Squad" w:hAnsi="Squad"/>
          <w:lang w:val="bg-BG"/>
        </w:rPr>
      </w:pPr>
      <w:r w:rsidRPr="009E560A">
        <w:rPr>
          <w:rFonts w:ascii="Squad" w:hAnsi="Squad"/>
          <w:lang w:val="bg-BG"/>
        </w:rPr>
        <w:t>Ликвиден риск;</w:t>
      </w:r>
    </w:p>
    <w:p w14:paraId="2044797F" w14:textId="65B1C76F" w:rsidR="00152C4F" w:rsidRPr="00062A4D" w:rsidRDefault="007976A9" w:rsidP="00B85ABB">
      <w:pPr>
        <w:pStyle w:val="Newstyle"/>
        <w:numPr>
          <w:ilvl w:val="0"/>
          <w:numId w:val="28"/>
        </w:numPr>
        <w:spacing w:before="120" w:line="276" w:lineRule="auto"/>
        <w:rPr>
          <w:rFonts w:ascii="Squad" w:hAnsi="Squad"/>
          <w:lang w:val="ru-RU"/>
        </w:rPr>
      </w:pPr>
      <w:r w:rsidRPr="009515C8">
        <w:rPr>
          <w:rFonts w:ascii="Squad" w:hAnsi="Squad" w:hint="eastAsia"/>
          <w:lang w:val="ru-RU"/>
        </w:rPr>
        <w:t>Лихвен</w:t>
      </w:r>
      <w:r w:rsidRPr="009515C8">
        <w:rPr>
          <w:rFonts w:ascii="Squad" w:hAnsi="Squad"/>
          <w:lang w:val="ru-RU"/>
        </w:rPr>
        <w:t xml:space="preserve"> </w:t>
      </w:r>
      <w:r w:rsidRPr="009515C8">
        <w:rPr>
          <w:rFonts w:ascii="Squad" w:hAnsi="Squad" w:hint="eastAsia"/>
          <w:lang w:val="ru-RU"/>
        </w:rPr>
        <w:t>риск</w:t>
      </w:r>
      <w:r w:rsidRPr="009515C8">
        <w:rPr>
          <w:rFonts w:ascii="Squad" w:hAnsi="Squad"/>
          <w:lang w:val="ru-RU"/>
        </w:rPr>
        <w:t xml:space="preserve">, </w:t>
      </w:r>
      <w:r w:rsidRPr="009515C8">
        <w:rPr>
          <w:rFonts w:ascii="Squad" w:hAnsi="Squad" w:hint="eastAsia"/>
          <w:lang w:val="ru-RU"/>
        </w:rPr>
        <w:t>произтичащ</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дейности</w:t>
      </w:r>
      <w:r w:rsidRPr="009515C8">
        <w:rPr>
          <w:rFonts w:ascii="Squad" w:hAnsi="Squad"/>
          <w:lang w:val="ru-RU"/>
        </w:rPr>
        <w:t xml:space="preserve"> </w:t>
      </w:r>
      <w:r w:rsidRPr="009515C8">
        <w:rPr>
          <w:rFonts w:ascii="Squad" w:hAnsi="Squad" w:hint="eastAsia"/>
          <w:lang w:val="ru-RU"/>
        </w:rPr>
        <w:t>извън</w:t>
      </w:r>
      <w:r w:rsidRPr="009515C8">
        <w:rPr>
          <w:rFonts w:ascii="Squad" w:hAnsi="Squad"/>
          <w:lang w:val="ru-RU"/>
        </w:rPr>
        <w:t xml:space="preserve"> </w:t>
      </w:r>
      <w:r w:rsidRPr="009515C8">
        <w:rPr>
          <w:rFonts w:ascii="Squad" w:hAnsi="Squad" w:hint="eastAsia"/>
          <w:lang w:val="ru-RU"/>
        </w:rPr>
        <w:t>търговския</w:t>
      </w:r>
      <w:r w:rsidRPr="009515C8">
        <w:rPr>
          <w:rFonts w:ascii="Squad" w:hAnsi="Squad"/>
          <w:lang w:val="ru-RU"/>
        </w:rPr>
        <w:t xml:space="preserve"> </w:t>
      </w:r>
      <w:r w:rsidRPr="009515C8">
        <w:rPr>
          <w:rFonts w:ascii="Squad" w:hAnsi="Squad" w:hint="eastAsia"/>
          <w:lang w:val="ru-RU"/>
        </w:rPr>
        <w:t>портфейл</w:t>
      </w:r>
      <w:r w:rsidRPr="0E696E75">
        <w:rPr>
          <w:rFonts w:ascii="Squad" w:hAnsi="Squad"/>
          <w:lang w:val="ru-RU"/>
        </w:rPr>
        <w:t xml:space="preserve"> (</w:t>
      </w:r>
      <w:r w:rsidRPr="0E696E75">
        <w:rPr>
          <w:rFonts w:ascii="Squad" w:hAnsi="Squad" w:hint="eastAsia"/>
          <w:lang w:val="ru-RU"/>
        </w:rPr>
        <w:t>ЛРБП</w:t>
      </w:r>
      <w:r w:rsidRPr="0E696E75">
        <w:rPr>
          <w:rFonts w:ascii="Squad" w:hAnsi="Squad"/>
          <w:lang w:val="ru-RU"/>
        </w:rPr>
        <w:t>)</w:t>
      </w:r>
      <w:r w:rsidR="004B699D" w:rsidRPr="0E696E75">
        <w:rPr>
          <w:rFonts w:ascii="Squad" w:hAnsi="Squad"/>
          <w:lang w:val="ru-RU"/>
        </w:rPr>
        <w:t>;</w:t>
      </w:r>
      <w:r w:rsidR="00152C4F" w:rsidRPr="0E696E75">
        <w:rPr>
          <w:rFonts w:ascii="Squad" w:hAnsi="Squad"/>
          <w:lang w:val="ru-RU"/>
        </w:rPr>
        <w:t xml:space="preserve"> </w:t>
      </w:r>
    </w:p>
    <w:p w14:paraId="05612F04" w14:textId="33DCCE72" w:rsidR="00AF3C4D" w:rsidRPr="00040858" w:rsidRDefault="004B699D" w:rsidP="001D7E3A">
      <w:pPr>
        <w:pStyle w:val="Newstyle"/>
        <w:numPr>
          <w:ilvl w:val="0"/>
          <w:numId w:val="28"/>
        </w:numPr>
        <w:rPr>
          <w:rFonts w:ascii="Squad" w:hAnsi="Squad"/>
          <w:lang w:val="ru-RU"/>
        </w:rPr>
      </w:pPr>
      <w:bookmarkStart w:id="9" w:name="_Hlk138688848"/>
      <w:bookmarkStart w:id="10" w:name="_Hlk138692265"/>
      <w:r w:rsidRPr="001D7E3A">
        <w:rPr>
          <w:rFonts w:ascii="Squad" w:hAnsi="Squad" w:hint="eastAsia"/>
          <w:lang w:val="bg-BG"/>
        </w:rPr>
        <w:t>Р</w:t>
      </w:r>
      <w:r w:rsidRPr="009E560A">
        <w:rPr>
          <w:rFonts w:ascii="Squad" w:hAnsi="Squad" w:hint="eastAsia"/>
          <w:lang w:val="bg-BG"/>
        </w:rPr>
        <w:t>иск</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кредитния</w:t>
      </w:r>
      <w:r w:rsidRPr="009E560A">
        <w:rPr>
          <w:rFonts w:ascii="Squad" w:hAnsi="Squad"/>
          <w:lang w:val="bg-BG"/>
        </w:rPr>
        <w:t xml:space="preserve"> </w:t>
      </w:r>
      <w:r w:rsidRPr="009E560A">
        <w:rPr>
          <w:rFonts w:ascii="Squad" w:hAnsi="Squad" w:hint="eastAsia"/>
          <w:lang w:val="bg-BG"/>
        </w:rPr>
        <w:t>спред</w:t>
      </w:r>
      <w:r w:rsidRPr="009E560A">
        <w:rPr>
          <w:rFonts w:ascii="Squad" w:hAnsi="Squad"/>
          <w:lang w:val="bg-BG"/>
        </w:rPr>
        <w:t xml:space="preserve">, </w:t>
      </w:r>
      <w:r w:rsidRPr="009E560A">
        <w:rPr>
          <w:rFonts w:ascii="Squad" w:hAnsi="Squad" w:hint="eastAsia"/>
          <w:lang w:val="bg-BG"/>
        </w:rPr>
        <w:t>произтичащ</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bookmarkEnd w:id="9"/>
      <w:r w:rsidR="00161F7A" w:rsidRPr="009E560A">
        <w:rPr>
          <w:rFonts w:ascii="Squad" w:hAnsi="Squad" w:hint="eastAsia"/>
          <w:lang w:val="bg-BG"/>
        </w:rPr>
        <w:t>дейности</w:t>
      </w:r>
      <w:r w:rsidR="00161F7A" w:rsidRPr="009E560A">
        <w:rPr>
          <w:rFonts w:ascii="Squad" w:hAnsi="Squad"/>
          <w:lang w:val="bg-BG"/>
        </w:rPr>
        <w:t xml:space="preserve"> </w:t>
      </w:r>
      <w:r w:rsidR="00161F7A" w:rsidRPr="009E560A">
        <w:rPr>
          <w:rFonts w:ascii="Squad" w:hAnsi="Squad" w:hint="eastAsia"/>
          <w:lang w:val="bg-BG"/>
        </w:rPr>
        <w:t>извън</w:t>
      </w:r>
      <w:r w:rsidR="00161F7A" w:rsidRPr="009E560A">
        <w:rPr>
          <w:rFonts w:ascii="Squad" w:hAnsi="Squad"/>
          <w:lang w:val="bg-BG"/>
        </w:rPr>
        <w:t xml:space="preserve"> </w:t>
      </w:r>
      <w:r w:rsidR="00161F7A" w:rsidRPr="009E560A">
        <w:rPr>
          <w:rFonts w:ascii="Squad" w:hAnsi="Squad" w:hint="eastAsia"/>
          <w:lang w:val="bg-BG"/>
        </w:rPr>
        <w:t>търговския</w:t>
      </w:r>
      <w:r w:rsidR="00161F7A" w:rsidRPr="009E560A">
        <w:rPr>
          <w:rFonts w:ascii="Squad" w:hAnsi="Squad"/>
          <w:lang w:val="bg-BG"/>
        </w:rPr>
        <w:t xml:space="preserve"> </w:t>
      </w:r>
      <w:r w:rsidR="00161F7A" w:rsidRPr="009E560A">
        <w:rPr>
          <w:rFonts w:ascii="Squad" w:hAnsi="Squad" w:hint="eastAsia"/>
          <w:lang w:val="bg-BG"/>
        </w:rPr>
        <w:t>портфейл</w:t>
      </w:r>
      <w:r w:rsidR="00161F7A" w:rsidRPr="009E560A">
        <w:rPr>
          <w:rFonts w:ascii="Squad" w:hAnsi="Squad"/>
          <w:lang w:val="bg-BG"/>
        </w:rPr>
        <w:t xml:space="preserve"> (</w:t>
      </w:r>
      <w:r w:rsidR="00161F7A" w:rsidRPr="009E560A">
        <w:rPr>
          <w:rFonts w:ascii="Squad" w:hAnsi="Squad" w:hint="eastAsia"/>
          <w:lang w:val="bg-BG"/>
        </w:rPr>
        <w:t>РКСБП</w:t>
      </w:r>
      <w:r w:rsidR="00161F7A" w:rsidRPr="009E560A">
        <w:rPr>
          <w:rFonts w:ascii="Squad" w:hAnsi="Squad"/>
          <w:lang w:val="bg-BG"/>
        </w:rPr>
        <w:t>)</w:t>
      </w:r>
      <w:bookmarkEnd w:id="10"/>
      <w:r w:rsidR="00AF3C4D" w:rsidRPr="009E560A">
        <w:rPr>
          <w:rFonts w:ascii="Squad" w:hAnsi="Squad"/>
          <w:lang w:val="bg-BG"/>
        </w:rPr>
        <w:t>;</w:t>
      </w:r>
    </w:p>
    <w:p w14:paraId="7DF5CC55" w14:textId="77777777" w:rsidR="00152C4F" w:rsidRPr="009E560A" w:rsidRDefault="00152C4F" w:rsidP="00B85ABB">
      <w:pPr>
        <w:pStyle w:val="Newstyle"/>
        <w:numPr>
          <w:ilvl w:val="0"/>
          <w:numId w:val="28"/>
        </w:numPr>
        <w:spacing w:before="120" w:line="276" w:lineRule="auto"/>
        <w:rPr>
          <w:rFonts w:ascii="Squad" w:hAnsi="Squad"/>
          <w:lang w:val="bg-BG"/>
        </w:rPr>
      </w:pPr>
      <w:r w:rsidRPr="009E560A">
        <w:rPr>
          <w:rFonts w:ascii="Squad" w:hAnsi="Squad"/>
          <w:lang w:val="bg-BG"/>
        </w:rPr>
        <w:t xml:space="preserve">Бизнес и стратегически риск; </w:t>
      </w:r>
    </w:p>
    <w:p w14:paraId="3B3E11D1" w14:textId="3C697771" w:rsidR="00152C4F" w:rsidRPr="00B1733A" w:rsidRDefault="00AF3C4D" w:rsidP="00B85ABB">
      <w:pPr>
        <w:pStyle w:val="Newstyle"/>
        <w:numPr>
          <w:ilvl w:val="0"/>
          <w:numId w:val="28"/>
        </w:numPr>
        <w:spacing w:before="120" w:line="276" w:lineRule="auto"/>
        <w:rPr>
          <w:rFonts w:ascii="Squad" w:hAnsi="Squad"/>
          <w:lang w:val="bg-BG"/>
        </w:rPr>
      </w:pPr>
      <w:r w:rsidRPr="001D7E3A">
        <w:rPr>
          <w:rFonts w:ascii="Squad" w:hAnsi="Squad" w:hint="eastAsia"/>
          <w:lang w:val="bg-BG"/>
        </w:rPr>
        <w:t>Р</w:t>
      </w:r>
      <w:r w:rsidRPr="009E560A">
        <w:rPr>
          <w:rFonts w:ascii="Squad" w:hAnsi="Squad" w:hint="eastAsia"/>
          <w:lang w:val="bg-BG"/>
        </w:rPr>
        <w:t>иск</w:t>
      </w:r>
      <w:r w:rsidRPr="009E560A">
        <w:rPr>
          <w:rFonts w:ascii="Squad" w:hAnsi="Squad"/>
          <w:lang w:val="bg-BG"/>
        </w:rPr>
        <w:t xml:space="preserve">, </w:t>
      </w:r>
      <w:r w:rsidRPr="009E560A">
        <w:rPr>
          <w:rFonts w:ascii="Squad" w:hAnsi="Squad" w:hint="eastAsia"/>
          <w:lang w:val="bg-BG"/>
        </w:rPr>
        <w:t>свързан</w:t>
      </w:r>
      <w:r w:rsidRPr="001D7E3A">
        <w:rPr>
          <w:rFonts w:ascii="Squad" w:hAnsi="Squad"/>
          <w:lang w:val="bg-BG"/>
        </w:rPr>
        <w:t xml:space="preserve"> </w:t>
      </w:r>
      <w:r w:rsidRPr="009E560A">
        <w:rPr>
          <w:rFonts w:ascii="Squad" w:hAnsi="Squad"/>
          <w:lang w:val="bg-BG"/>
        </w:rPr>
        <w:t xml:space="preserve">с </w:t>
      </w:r>
      <w:r w:rsidR="00BE024E">
        <w:rPr>
          <w:rFonts w:ascii="Squad" w:hAnsi="Squad"/>
          <w:lang w:val="bg-BG"/>
        </w:rPr>
        <w:t xml:space="preserve">изменението на </w:t>
      </w:r>
      <w:r w:rsidR="009E6409">
        <w:rPr>
          <w:rFonts w:ascii="Squad" w:hAnsi="Squad"/>
          <w:lang w:val="bg-BG"/>
        </w:rPr>
        <w:t xml:space="preserve">климата и </w:t>
      </w:r>
      <w:r w:rsidRPr="009E560A">
        <w:rPr>
          <w:rFonts w:ascii="Squad" w:hAnsi="Squad" w:hint="eastAsia"/>
          <w:lang w:val="bg-BG"/>
        </w:rPr>
        <w:t>околната</w:t>
      </w:r>
      <w:r w:rsidRPr="009E560A">
        <w:rPr>
          <w:rFonts w:ascii="Squad" w:hAnsi="Squad"/>
          <w:lang w:val="bg-BG"/>
        </w:rPr>
        <w:t xml:space="preserve"> </w:t>
      </w:r>
      <w:r w:rsidRPr="009E560A">
        <w:rPr>
          <w:rFonts w:ascii="Squad" w:hAnsi="Squad" w:hint="eastAsia"/>
          <w:lang w:val="bg-BG"/>
        </w:rPr>
        <w:t>среда</w:t>
      </w:r>
      <w:r w:rsidR="696F781E" w:rsidRPr="00040858">
        <w:rPr>
          <w:rFonts w:ascii="Squad" w:hAnsi="Squad"/>
          <w:lang w:val="bg-BG"/>
        </w:rPr>
        <w:t>;</w:t>
      </w:r>
    </w:p>
    <w:p w14:paraId="0D17F6DE" w14:textId="16290602" w:rsidR="00152C4F" w:rsidRPr="001D7E3A" w:rsidRDefault="696F781E" w:rsidP="2A11643A">
      <w:pPr>
        <w:pStyle w:val="Newstyle"/>
        <w:numPr>
          <w:ilvl w:val="0"/>
          <w:numId w:val="28"/>
        </w:numPr>
        <w:spacing w:before="120" w:line="276" w:lineRule="auto"/>
        <w:rPr>
          <w:color w:val="000000" w:themeColor="text1"/>
          <w:lang w:val="ru-RU"/>
        </w:rPr>
      </w:pPr>
      <w:r w:rsidRPr="001D7E3A">
        <w:rPr>
          <w:rFonts w:ascii="Squad" w:eastAsia="Squad" w:hAnsi="Squad" w:cs="Squad"/>
          <w:color w:val="000000" w:themeColor="text1"/>
          <w:lang w:val="ru-RU"/>
        </w:rPr>
        <w:t>Други общовалидни рискове като репутационен риск (включително рискът, свързан с предоставяне на финансова подкрепа на свързани, но неконсолидирани предприятия с цел избягване на репутационен риск за Групата)</w:t>
      </w:r>
      <w:r w:rsidRPr="0E696E75">
        <w:rPr>
          <w:rFonts w:ascii="Squad" w:eastAsia="Squad" w:hAnsi="Squad" w:cs="Squad"/>
          <w:color w:val="000000" w:themeColor="text1"/>
          <w:lang w:val="ru-RU"/>
        </w:rPr>
        <w:t>.</w:t>
      </w:r>
    </w:p>
    <w:p w14:paraId="2AD8FE4C" w14:textId="4D41C02D" w:rsidR="00152C4F" w:rsidRDefault="00152C4F" w:rsidP="00B00A28">
      <w:pPr>
        <w:pStyle w:val="Newstyle"/>
        <w:spacing w:before="120" w:line="276" w:lineRule="auto"/>
      </w:pPr>
    </w:p>
    <w:p w14:paraId="731B8852" w14:textId="77777777" w:rsidR="00084EE6" w:rsidRPr="001D7E3A" w:rsidRDefault="00084EE6" w:rsidP="001D7E3A">
      <w:pPr>
        <w:pStyle w:val="Newstyle"/>
        <w:spacing w:before="120" w:line="276" w:lineRule="auto"/>
      </w:pPr>
    </w:p>
    <w:p w14:paraId="014FFD09" w14:textId="77777777" w:rsidR="00CC15D3" w:rsidRPr="001D7E3A" w:rsidRDefault="00CC15D3" w:rsidP="001D7E3A">
      <w:pPr>
        <w:pStyle w:val="Newstyle"/>
        <w:numPr>
          <w:ilvl w:val="1"/>
          <w:numId w:val="9"/>
        </w:numPr>
        <w:ind w:left="1077" w:hanging="357"/>
        <w:outlineLvl w:val="2"/>
        <w:rPr>
          <w:rFonts w:ascii="Squad" w:hAnsi="Squad"/>
          <w:b/>
          <w:snapToGrid w:val="0"/>
          <w:color w:val="52AE30"/>
          <w:sz w:val="20"/>
          <w:lang w:val="bg-BG"/>
        </w:rPr>
      </w:pPr>
      <w:bookmarkStart w:id="11" w:name="_Toc202175133"/>
      <w:bookmarkEnd w:id="8"/>
      <w:r w:rsidRPr="001D7E3A">
        <w:rPr>
          <w:rFonts w:ascii="Squad" w:hAnsi="Squad"/>
          <w:b/>
          <w:snapToGrid w:val="0"/>
          <w:color w:val="52AE30"/>
          <w:sz w:val="20"/>
        </w:rPr>
        <w:t>Структури за управление на различните видове риск</w:t>
      </w:r>
      <w:bookmarkEnd w:id="11"/>
    </w:p>
    <w:p w14:paraId="74AAEF4C" w14:textId="6CB42426" w:rsidR="00CC15D3" w:rsidRPr="009E560A" w:rsidRDefault="00997A96" w:rsidP="005E5E8C">
      <w:pPr>
        <w:pStyle w:val="Newstyle"/>
        <w:spacing w:before="120"/>
        <w:rPr>
          <w:rFonts w:ascii="Squad" w:hAnsi="Squad"/>
          <w:szCs w:val="18"/>
          <w:lang w:val="bg-BG"/>
        </w:rPr>
      </w:pPr>
      <w:r w:rsidRPr="00997A96">
        <w:rPr>
          <w:rFonts w:ascii="Squad" w:hAnsi="Squad" w:hint="eastAsia"/>
          <w:szCs w:val="18"/>
          <w:lang w:val="bg-BG"/>
        </w:rPr>
        <w:t>Структурата</w:t>
      </w:r>
      <w:r w:rsidRPr="00997A96">
        <w:rPr>
          <w:rFonts w:ascii="Squad" w:hAnsi="Squad"/>
          <w:szCs w:val="18"/>
          <w:lang w:val="bg-BG"/>
        </w:rPr>
        <w:t xml:space="preserve"> </w:t>
      </w:r>
      <w:r w:rsidRPr="00997A96">
        <w:rPr>
          <w:rFonts w:ascii="Squad" w:hAnsi="Squad" w:hint="eastAsia"/>
          <w:szCs w:val="18"/>
          <w:lang w:val="bg-BG"/>
        </w:rPr>
        <w:t>на</w:t>
      </w:r>
      <w:r w:rsidRPr="00997A96">
        <w:rPr>
          <w:rFonts w:ascii="Squad" w:hAnsi="Squad"/>
          <w:szCs w:val="18"/>
          <w:lang w:val="bg-BG"/>
        </w:rPr>
        <w:t xml:space="preserve"> </w:t>
      </w:r>
      <w:r w:rsidRPr="00997A96">
        <w:rPr>
          <w:rFonts w:ascii="Squad" w:hAnsi="Squad" w:hint="eastAsia"/>
          <w:szCs w:val="18"/>
          <w:lang w:val="bg-BG"/>
        </w:rPr>
        <w:t>управление</w:t>
      </w:r>
      <w:r w:rsidRPr="00997A96">
        <w:rPr>
          <w:rFonts w:ascii="Squad" w:hAnsi="Squad"/>
          <w:szCs w:val="18"/>
          <w:lang w:val="bg-BG"/>
        </w:rPr>
        <w:t xml:space="preserve"> </w:t>
      </w:r>
      <w:r w:rsidRPr="00997A96">
        <w:rPr>
          <w:rFonts w:ascii="Squad" w:hAnsi="Squad" w:hint="eastAsia"/>
          <w:szCs w:val="18"/>
          <w:lang w:val="bg-BG"/>
        </w:rPr>
        <w:t>на</w:t>
      </w:r>
      <w:r w:rsidRPr="00997A96">
        <w:rPr>
          <w:rFonts w:ascii="Squad" w:hAnsi="Squad"/>
          <w:szCs w:val="18"/>
          <w:lang w:val="bg-BG"/>
        </w:rPr>
        <w:t xml:space="preserve"> </w:t>
      </w:r>
      <w:r w:rsidRPr="00997A96">
        <w:rPr>
          <w:rFonts w:ascii="Squad" w:hAnsi="Squad" w:hint="eastAsia"/>
          <w:szCs w:val="18"/>
          <w:lang w:val="bg-BG"/>
        </w:rPr>
        <w:t>различните</w:t>
      </w:r>
      <w:r w:rsidRPr="00997A96">
        <w:rPr>
          <w:rFonts w:ascii="Squad" w:hAnsi="Squad"/>
          <w:szCs w:val="18"/>
          <w:lang w:val="bg-BG"/>
        </w:rPr>
        <w:t xml:space="preserve"> </w:t>
      </w:r>
      <w:r w:rsidRPr="00997A96">
        <w:rPr>
          <w:rFonts w:ascii="Squad" w:hAnsi="Squad" w:hint="eastAsia"/>
          <w:szCs w:val="18"/>
          <w:lang w:val="bg-BG"/>
        </w:rPr>
        <w:t>видове</w:t>
      </w:r>
      <w:r w:rsidRPr="00997A96">
        <w:rPr>
          <w:rFonts w:ascii="Squad" w:hAnsi="Squad"/>
          <w:szCs w:val="18"/>
          <w:lang w:val="bg-BG"/>
        </w:rPr>
        <w:t xml:space="preserve"> </w:t>
      </w:r>
      <w:r w:rsidRPr="00997A96">
        <w:rPr>
          <w:rFonts w:ascii="Squad" w:hAnsi="Squad" w:hint="eastAsia"/>
          <w:szCs w:val="18"/>
          <w:lang w:val="bg-BG"/>
        </w:rPr>
        <w:t>риск</w:t>
      </w:r>
      <w:r w:rsidRPr="00997A96">
        <w:rPr>
          <w:rFonts w:ascii="Squad" w:hAnsi="Squad"/>
          <w:szCs w:val="18"/>
          <w:lang w:val="bg-BG"/>
        </w:rPr>
        <w:t xml:space="preserve"> </w:t>
      </w:r>
      <w:r w:rsidRPr="00997A96">
        <w:rPr>
          <w:rFonts w:ascii="Squad" w:hAnsi="Squad" w:hint="eastAsia"/>
          <w:szCs w:val="18"/>
          <w:lang w:val="bg-BG"/>
        </w:rPr>
        <w:t>се</w:t>
      </w:r>
      <w:r w:rsidRPr="00997A96">
        <w:rPr>
          <w:rFonts w:ascii="Squad" w:hAnsi="Squad"/>
          <w:szCs w:val="18"/>
          <w:lang w:val="bg-BG"/>
        </w:rPr>
        <w:t xml:space="preserve"> </w:t>
      </w:r>
      <w:r w:rsidRPr="00997A96">
        <w:rPr>
          <w:rFonts w:ascii="Squad" w:hAnsi="Squad" w:hint="eastAsia"/>
          <w:szCs w:val="18"/>
          <w:lang w:val="bg-BG"/>
        </w:rPr>
        <w:t>определя</w:t>
      </w:r>
      <w:r w:rsidRPr="00997A96">
        <w:rPr>
          <w:rFonts w:ascii="Squad" w:hAnsi="Squad"/>
          <w:szCs w:val="18"/>
          <w:lang w:val="bg-BG"/>
        </w:rPr>
        <w:t xml:space="preserve"> </w:t>
      </w:r>
      <w:r w:rsidRPr="00997A96">
        <w:rPr>
          <w:rFonts w:ascii="Squad" w:hAnsi="Squad" w:hint="eastAsia"/>
          <w:szCs w:val="18"/>
          <w:lang w:val="bg-BG"/>
        </w:rPr>
        <w:t>в</w:t>
      </w:r>
      <w:r w:rsidRPr="00997A96">
        <w:rPr>
          <w:rFonts w:ascii="Squad" w:hAnsi="Squad"/>
          <w:szCs w:val="18"/>
          <w:lang w:val="bg-BG"/>
        </w:rPr>
        <w:t xml:space="preserve"> </w:t>
      </w:r>
      <w:r w:rsidR="00485851" w:rsidRPr="001D7E3A">
        <w:rPr>
          <w:rFonts w:ascii="Squad" w:hAnsi="Squad" w:hint="eastAsia"/>
          <w:szCs w:val="18"/>
          <w:lang w:val="bg-BG"/>
        </w:rPr>
        <w:t>П</w:t>
      </w:r>
      <w:r w:rsidR="00485851">
        <w:rPr>
          <w:rFonts w:ascii="Squad" w:hAnsi="Squad"/>
          <w:szCs w:val="18"/>
          <w:lang w:val="bg-BG"/>
        </w:rPr>
        <w:t>равилата</w:t>
      </w:r>
      <w:r w:rsidR="00485851" w:rsidRPr="00997A96">
        <w:rPr>
          <w:rFonts w:ascii="Squad" w:hAnsi="Squad"/>
          <w:szCs w:val="18"/>
          <w:lang w:val="bg-BG"/>
        </w:rPr>
        <w:t xml:space="preserve"> </w:t>
      </w:r>
      <w:r w:rsidRPr="00997A96">
        <w:rPr>
          <w:rFonts w:ascii="Squad" w:hAnsi="Squad" w:hint="eastAsia"/>
          <w:szCs w:val="18"/>
          <w:lang w:val="bg-BG"/>
        </w:rPr>
        <w:t>за</w:t>
      </w:r>
      <w:r w:rsidRPr="00997A96">
        <w:rPr>
          <w:rFonts w:ascii="Squad" w:hAnsi="Squad"/>
          <w:szCs w:val="18"/>
          <w:lang w:val="bg-BG"/>
        </w:rPr>
        <w:t xml:space="preserve"> </w:t>
      </w:r>
      <w:r w:rsidRPr="00997A96">
        <w:rPr>
          <w:rFonts w:ascii="Squad" w:hAnsi="Squad" w:hint="eastAsia"/>
          <w:szCs w:val="18"/>
          <w:lang w:val="bg-BG"/>
        </w:rPr>
        <w:t>управление</w:t>
      </w:r>
      <w:r w:rsidRPr="00997A96">
        <w:rPr>
          <w:rFonts w:ascii="Squad" w:hAnsi="Squad"/>
          <w:szCs w:val="18"/>
          <w:lang w:val="bg-BG"/>
        </w:rPr>
        <w:t xml:space="preserve"> </w:t>
      </w:r>
      <w:r w:rsidRPr="00997A96">
        <w:rPr>
          <w:rFonts w:ascii="Squad" w:hAnsi="Squad" w:hint="eastAsia"/>
          <w:szCs w:val="18"/>
          <w:lang w:val="bg-BG"/>
        </w:rPr>
        <w:t>на</w:t>
      </w:r>
      <w:r w:rsidRPr="00997A96">
        <w:rPr>
          <w:rFonts w:ascii="Squad" w:hAnsi="Squad"/>
          <w:szCs w:val="18"/>
          <w:lang w:val="bg-BG"/>
        </w:rPr>
        <w:t xml:space="preserve"> </w:t>
      </w:r>
      <w:r w:rsidRPr="00997A96">
        <w:rPr>
          <w:rFonts w:ascii="Squad" w:hAnsi="Squad" w:hint="eastAsia"/>
          <w:szCs w:val="18"/>
          <w:lang w:val="bg-BG"/>
        </w:rPr>
        <w:t>Банка</w:t>
      </w:r>
      <w:r w:rsidRPr="00997A96">
        <w:rPr>
          <w:rFonts w:ascii="Squad" w:hAnsi="Squad"/>
          <w:szCs w:val="18"/>
          <w:lang w:val="bg-BG"/>
        </w:rPr>
        <w:t xml:space="preserve"> </w:t>
      </w:r>
      <w:r w:rsidRPr="00997A96">
        <w:rPr>
          <w:rFonts w:ascii="Squad" w:hAnsi="Squad" w:hint="eastAsia"/>
          <w:szCs w:val="18"/>
          <w:lang w:val="bg-BG"/>
        </w:rPr>
        <w:t>ДСК</w:t>
      </w:r>
      <w:r w:rsidRPr="00997A96">
        <w:rPr>
          <w:rFonts w:ascii="Squad" w:hAnsi="Squad"/>
          <w:szCs w:val="18"/>
          <w:lang w:val="bg-BG"/>
        </w:rPr>
        <w:t>.</w:t>
      </w:r>
    </w:p>
    <w:p w14:paraId="6AA76DBA" w14:textId="269E2B47" w:rsidR="007A35B8" w:rsidRPr="007A35B8" w:rsidRDefault="007A35B8" w:rsidP="007A35B8">
      <w:pPr>
        <w:pStyle w:val="Newstyle"/>
        <w:spacing w:before="120"/>
        <w:rPr>
          <w:rFonts w:ascii="Squad" w:hAnsi="Squad"/>
          <w:lang w:val="bg-BG"/>
        </w:rPr>
      </w:pPr>
      <w:r w:rsidRPr="29DB3CBB">
        <w:rPr>
          <w:rFonts w:ascii="Squad" w:hAnsi="Squad" w:hint="eastAsia"/>
          <w:lang w:val="bg-BG"/>
        </w:rPr>
        <w:t>Банка</w:t>
      </w:r>
      <w:r w:rsidRPr="29DB3CBB">
        <w:rPr>
          <w:rFonts w:ascii="Squad" w:hAnsi="Squad"/>
          <w:lang w:val="bg-BG"/>
        </w:rPr>
        <w:t xml:space="preserve"> </w:t>
      </w:r>
      <w:r w:rsidRPr="29DB3CBB">
        <w:rPr>
          <w:rFonts w:ascii="Squad" w:hAnsi="Squad" w:hint="eastAsia"/>
          <w:lang w:val="bg-BG"/>
        </w:rPr>
        <w:t>ДСК</w:t>
      </w:r>
      <w:r w:rsidRPr="29DB3CBB">
        <w:rPr>
          <w:rFonts w:ascii="Squad" w:hAnsi="Squad"/>
          <w:lang w:val="bg-BG"/>
        </w:rPr>
        <w:t xml:space="preserve"> </w:t>
      </w:r>
      <w:r w:rsidR="71212207" w:rsidRPr="29DB3CBB">
        <w:rPr>
          <w:rFonts w:ascii="Squad" w:hAnsi="Squad"/>
          <w:lang w:val="bg-BG"/>
        </w:rPr>
        <w:t>прилага</w:t>
      </w:r>
      <w:r w:rsidRPr="29DB3CBB">
        <w:rPr>
          <w:rFonts w:ascii="Squad" w:hAnsi="Squad"/>
          <w:lang w:val="bg-BG"/>
        </w:rPr>
        <w:t xml:space="preserve"> </w:t>
      </w:r>
      <w:r w:rsidRPr="29DB3CBB">
        <w:rPr>
          <w:rFonts w:ascii="Squad" w:hAnsi="Squad" w:hint="eastAsia"/>
          <w:lang w:val="bg-BG"/>
        </w:rPr>
        <w:t>трите</w:t>
      </w:r>
      <w:r w:rsidRPr="29DB3CBB">
        <w:rPr>
          <w:rFonts w:ascii="Squad" w:hAnsi="Squad"/>
          <w:lang w:val="bg-BG"/>
        </w:rPr>
        <w:t xml:space="preserve"> </w:t>
      </w:r>
      <w:r w:rsidRPr="29DB3CBB">
        <w:rPr>
          <w:rFonts w:ascii="Squad" w:hAnsi="Squad" w:hint="eastAsia"/>
          <w:lang w:val="bg-BG"/>
        </w:rPr>
        <w:t>линии</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2C4F4EEB" w:rsidRPr="29DB3CBB">
        <w:rPr>
          <w:rFonts w:ascii="Squad" w:hAnsi="Squad"/>
          <w:lang w:val="bg-BG"/>
        </w:rPr>
        <w:t xml:space="preserve">защита като основополагащ </w:t>
      </w:r>
      <w:r w:rsidRPr="29DB3CBB">
        <w:rPr>
          <w:rFonts w:ascii="Squad" w:hAnsi="Squad" w:hint="eastAsia"/>
          <w:lang w:val="bg-BG"/>
        </w:rPr>
        <w:t>модел</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управление</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рисковете</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прилагане</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вътрешен</w:t>
      </w:r>
      <w:r w:rsidRPr="29DB3CBB">
        <w:rPr>
          <w:rFonts w:ascii="Squad" w:hAnsi="Squad"/>
          <w:lang w:val="bg-BG"/>
        </w:rPr>
        <w:t xml:space="preserve"> </w:t>
      </w:r>
      <w:r w:rsidRPr="29DB3CBB">
        <w:rPr>
          <w:rFonts w:ascii="Squad" w:hAnsi="Squad" w:hint="eastAsia"/>
          <w:lang w:val="bg-BG"/>
        </w:rPr>
        <w:t>контрол</w:t>
      </w:r>
      <w:r w:rsidRPr="29DB3CBB">
        <w:rPr>
          <w:rFonts w:ascii="Squad" w:hAnsi="Squad"/>
          <w:lang w:val="bg-BG"/>
        </w:rPr>
        <w:t xml:space="preserve">. </w:t>
      </w:r>
      <w:r w:rsidRPr="29DB3CBB">
        <w:rPr>
          <w:rFonts w:ascii="Squad" w:hAnsi="Squad" w:hint="eastAsia"/>
          <w:lang w:val="bg-BG"/>
        </w:rPr>
        <w:t>Трите</w:t>
      </w:r>
      <w:r w:rsidRPr="29DB3CBB">
        <w:rPr>
          <w:rFonts w:ascii="Squad" w:hAnsi="Squad"/>
          <w:lang w:val="bg-BG"/>
        </w:rPr>
        <w:t xml:space="preserve"> </w:t>
      </w:r>
      <w:r w:rsidRPr="29DB3CBB">
        <w:rPr>
          <w:rFonts w:ascii="Squad" w:hAnsi="Squad" w:hint="eastAsia"/>
          <w:lang w:val="bg-BG"/>
        </w:rPr>
        <w:t>линии</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защита</w:t>
      </w:r>
      <w:r w:rsidRPr="29DB3CBB">
        <w:rPr>
          <w:rFonts w:ascii="Squad" w:hAnsi="Squad"/>
          <w:lang w:val="bg-BG"/>
        </w:rPr>
        <w:t xml:space="preserve"> </w:t>
      </w:r>
      <w:r w:rsidRPr="29DB3CBB">
        <w:rPr>
          <w:rFonts w:ascii="Squad" w:hAnsi="Squad" w:hint="eastAsia"/>
          <w:lang w:val="bg-BG"/>
        </w:rPr>
        <w:t>са</w:t>
      </w:r>
      <w:r w:rsidRPr="29DB3CBB">
        <w:rPr>
          <w:rFonts w:ascii="Squad" w:hAnsi="Squad"/>
          <w:lang w:val="bg-BG"/>
        </w:rPr>
        <w:t>:</w:t>
      </w:r>
    </w:p>
    <w:p w14:paraId="34295F73" w14:textId="77777777" w:rsidR="007A35B8" w:rsidRPr="007A35B8" w:rsidRDefault="007A35B8" w:rsidP="007A35B8">
      <w:pPr>
        <w:pStyle w:val="Newstyle"/>
        <w:spacing w:before="120"/>
        <w:rPr>
          <w:rFonts w:ascii="Squad" w:hAnsi="Squad"/>
          <w:szCs w:val="18"/>
          <w:lang w:val="bg-BG"/>
        </w:rPr>
      </w:pPr>
      <w:r w:rsidRPr="007A35B8">
        <w:rPr>
          <w:rFonts w:ascii="Squad" w:hAnsi="Squad" w:hint="eastAsia"/>
          <w:szCs w:val="18"/>
          <w:lang w:val="bg-BG"/>
        </w:rPr>
        <w:t>а</w:t>
      </w:r>
      <w:r w:rsidRPr="007A35B8">
        <w:rPr>
          <w:rFonts w:ascii="Squad" w:hAnsi="Squad"/>
          <w:szCs w:val="18"/>
          <w:lang w:val="bg-BG"/>
        </w:rPr>
        <w:t xml:space="preserve">) </w:t>
      </w:r>
      <w:r w:rsidRPr="007A35B8">
        <w:rPr>
          <w:rFonts w:ascii="Squad" w:hAnsi="Squad" w:hint="eastAsia"/>
          <w:szCs w:val="18"/>
          <w:lang w:val="bg-BG"/>
        </w:rPr>
        <w:t>функциите</w:t>
      </w:r>
      <w:r w:rsidRPr="007A35B8">
        <w:rPr>
          <w:rFonts w:ascii="Squad" w:hAnsi="Squad"/>
          <w:szCs w:val="18"/>
          <w:lang w:val="bg-BG"/>
        </w:rPr>
        <w:t xml:space="preserve">, </w:t>
      </w:r>
      <w:r w:rsidRPr="007A35B8">
        <w:rPr>
          <w:rFonts w:ascii="Squad" w:hAnsi="Squad" w:hint="eastAsia"/>
          <w:szCs w:val="18"/>
          <w:lang w:val="bg-BG"/>
        </w:rPr>
        <w:t>които</w:t>
      </w:r>
      <w:r w:rsidRPr="007A35B8">
        <w:rPr>
          <w:rFonts w:ascii="Squad" w:hAnsi="Squad"/>
          <w:szCs w:val="18"/>
          <w:lang w:val="bg-BG"/>
        </w:rPr>
        <w:t xml:space="preserve"> </w:t>
      </w:r>
      <w:r w:rsidRPr="007A35B8">
        <w:rPr>
          <w:rFonts w:ascii="Squad" w:hAnsi="Squad" w:hint="eastAsia"/>
          <w:szCs w:val="18"/>
          <w:lang w:val="bg-BG"/>
        </w:rPr>
        <w:t>са</w:t>
      </w:r>
      <w:r w:rsidRPr="007A35B8">
        <w:rPr>
          <w:rFonts w:ascii="Squad" w:hAnsi="Squad"/>
          <w:szCs w:val="18"/>
          <w:lang w:val="bg-BG"/>
        </w:rPr>
        <w:t xml:space="preserve"> </w:t>
      </w:r>
      <w:r w:rsidRPr="007A35B8">
        <w:rPr>
          <w:rFonts w:ascii="Squad" w:hAnsi="Squad" w:hint="eastAsia"/>
          <w:szCs w:val="18"/>
          <w:lang w:val="bg-BG"/>
        </w:rPr>
        <w:t>отговорни</w:t>
      </w:r>
      <w:r w:rsidRPr="007A35B8">
        <w:rPr>
          <w:rFonts w:ascii="Squad" w:hAnsi="Squad"/>
          <w:szCs w:val="18"/>
          <w:lang w:val="bg-BG"/>
        </w:rPr>
        <w:t xml:space="preserve"> </w:t>
      </w:r>
      <w:r w:rsidRPr="007A35B8">
        <w:rPr>
          <w:rFonts w:ascii="Squad" w:hAnsi="Squad" w:hint="eastAsia"/>
          <w:szCs w:val="18"/>
          <w:lang w:val="bg-BG"/>
        </w:rPr>
        <w:t>за</w:t>
      </w:r>
      <w:r w:rsidRPr="007A35B8">
        <w:rPr>
          <w:rFonts w:ascii="Squad" w:hAnsi="Squad"/>
          <w:szCs w:val="18"/>
          <w:lang w:val="bg-BG"/>
        </w:rPr>
        <w:t xml:space="preserve"> </w:t>
      </w:r>
      <w:r w:rsidRPr="007A35B8">
        <w:rPr>
          <w:rFonts w:ascii="Squad" w:hAnsi="Squad" w:hint="eastAsia"/>
          <w:szCs w:val="18"/>
          <w:lang w:val="bg-BG"/>
        </w:rPr>
        <w:t>рисковете</w:t>
      </w:r>
      <w:r w:rsidRPr="007A35B8">
        <w:rPr>
          <w:rFonts w:ascii="Squad" w:hAnsi="Squad"/>
          <w:szCs w:val="18"/>
          <w:lang w:val="bg-BG"/>
        </w:rPr>
        <w:t xml:space="preserve"> (</w:t>
      </w:r>
      <w:r w:rsidRPr="007A35B8">
        <w:rPr>
          <w:rFonts w:ascii="Squad" w:hAnsi="Squad" w:hint="eastAsia"/>
          <w:szCs w:val="18"/>
          <w:lang w:val="bg-BG"/>
        </w:rPr>
        <w:t>собственици</w:t>
      </w:r>
      <w:r w:rsidRPr="007A35B8">
        <w:rPr>
          <w:rFonts w:ascii="Squad" w:hAnsi="Squad"/>
          <w:szCs w:val="18"/>
          <w:lang w:val="bg-BG"/>
        </w:rPr>
        <w:t xml:space="preserve"> </w:t>
      </w:r>
      <w:r w:rsidRPr="007A35B8">
        <w:rPr>
          <w:rFonts w:ascii="Squad" w:hAnsi="Squad" w:hint="eastAsia"/>
          <w:szCs w:val="18"/>
          <w:lang w:val="bg-BG"/>
        </w:rPr>
        <w:t>на</w:t>
      </w:r>
      <w:r w:rsidRPr="007A35B8">
        <w:rPr>
          <w:rFonts w:ascii="Squad" w:hAnsi="Squad"/>
          <w:szCs w:val="18"/>
          <w:lang w:val="bg-BG"/>
        </w:rPr>
        <w:t xml:space="preserve"> </w:t>
      </w:r>
      <w:r w:rsidRPr="007A35B8">
        <w:rPr>
          <w:rFonts w:ascii="Squad" w:hAnsi="Squad" w:hint="eastAsia"/>
          <w:szCs w:val="18"/>
          <w:lang w:val="bg-BG"/>
        </w:rPr>
        <w:t>риска</w:t>
      </w:r>
      <w:r w:rsidRPr="007A35B8">
        <w:rPr>
          <w:rFonts w:ascii="Squad" w:hAnsi="Squad"/>
          <w:szCs w:val="18"/>
          <w:lang w:val="bg-BG"/>
        </w:rPr>
        <w:t xml:space="preserve">) </w:t>
      </w:r>
      <w:r w:rsidRPr="007A35B8">
        <w:rPr>
          <w:rFonts w:ascii="Squad" w:hAnsi="Squad" w:hint="eastAsia"/>
          <w:szCs w:val="18"/>
          <w:lang w:val="bg-BG"/>
        </w:rPr>
        <w:t>и</w:t>
      </w:r>
      <w:r w:rsidRPr="007A35B8">
        <w:rPr>
          <w:rFonts w:ascii="Squad" w:hAnsi="Squad"/>
          <w:szCs w:val="18"/>
          <w:lang w:val="bg-BG"/>
        </w:rPr>
        <w:t xml:space="preserve"> </w:t>
      </w:r>
      <w:r w:rsidRPr="007A35B8">
        <w:rPr>
          <w:rFonts w:ascii="Squad" w:hAnsi="Squad" w:hint="eastAsia"/>
          <w:szCs w:val="18"/>
          <w:lang w:val="bg-BG"/>
        </w:rPr>
        <w:t>управляват</w:t>
      </w:r>
      <w:r w:rsidRPr="007A35B8">
        <w:rPr>
          <w:rFonts w:ascii="Squad" w:hAnsi="Squad"/>
          <w:szCs w:val="18"/>
          <w:lang w:val="bg-BG"/>
        </w:rPr>
        <w:t xml:space="preserve"> </w:t>
      </w:r>
      <w:r w:rsidRPr="007A35B8">
        <w:rPr>
          <w:rFonts w:ascii="Squad" w:hAnsi="Squad" w:hint="eastAsia"/>
          <w:szCs w:val="18"/>
          <w:lang w:val="bg-BG"/>
        </w:rPr>
        <w:t>тези</w:t>
      </w:r>
      <w:r w:rsidRPr="007A35B8">
        <w:rPr>
          <w:rFonts w:ascii="Squad" w:hAnsi="Squad"/>
          <w:szCs w:val="18"/>
          <w:lang w:val="bg-BG"/>
        </w:rPr>
        <w:t xml:space="preserve"> </w:t>
      </w:r>
      <w:r w:rsidRPr="007A35B8">
        <w:rPr>
          <w:rFonts w:ascii="Squad" w:hAnsi="Squad" w:hint="eastAsia"/>
          <w:szCs w:val="18"/>
          <w:lang w:val="bg-BG"/>
        </w:rPr>
        <w:t>рискове</w:t>
      </w:r>
      <w:r w:rsidRPr="007A35B8">
        <w:rPr>
          <w:rFonts w:ascii="Squad" w:hAnsi="Squad"/>
          <w:szCs w:val="18"/>
          <w:lang w:val="bg-BG"/>
        </w:rPr>
        <w:t xml:space="preserve"> (</w:t>
      </w:r>
      <w:r w:rsidRPr="007A35B8">
        <w:rPr>
          <w:rFonts w:ascii="Squad" w:hAnsi="Squad" w:hint="eastAsia"/>
          <w:szCs w:val="18"/>
          <w:lang w:val="bg-BG"/>
        </w:rPr>
        <w:t>първа</w:t>
      </w:r>
      <w:r w:rsidRPr="007A35B8">
        <w:rPr>
          <w:rFonts w:ascii="Squad" w:hAnsi="Squad"/>
          <w:szCs w:val="18"/>
          <w:lang w:val="bg-BG"/>
        </w:rPr>
        <w:t xml:space="preserve"> </w:t>
      </w:r>
      <w:r w:rsidRPr="007A35B8">
        <w:rPr>
          <w:rFonts w:ascii="Squad" w:hAnsi="Squad" w:hint="eastAsia"/>
          <w:szCs w:val="18"/>
          <w:lang w:val="bg-BG"/>
        </w:rPr>
        <w:t>линия</w:t>
      </w:r>
      <w:r w:rsidRPr="007A35B8">
        <w:rPr>
          <w:rFonts w:ascii="Squad" w:hAnsi="Squad"/>
          <w:szCs w:val="18"/>
          <w:lang w:val="bg-BG"/>
        </w:rPr>
        <w:t>);</w:t>
      </w:r>
    </w:p>
    <w:p w14:paraId="323F8151" w14:textId="77777777" w:rsidR="007A35B8" w:rsidRPr="007A35B8" w:rsidRDefault="007A35B8" w:rsidP="007A35B8">
      <w:pPr>
        <w:pStyle w:val="Newstyle"/>
        <w:spacing w:before="120"/>
        <w:rPr>
          <w:rFonts w:ascii="Squad" w:hAnsi="Squad"/>
          <w:szCs w:val="18"/>
          <w:lang w:val="bg-BG"/>
        </w:rPr>
      </w:pPr>
      <w:r w:rsidRPr="007A35B8">
        <w:rPr>
          <w:rFonts w:ascii="Squad" w:hAnsi="Squad" w:hint="eastAsia"/>
          <w:szCs w:val="18"/>
          <w:lang w:val="bg-BG"/>
        </w:rPr>
        <w:t>б</w:t>
      </w:r>
      <w:r w:rsidRPr="007A35B8">
        <w:rPr>
          <w:rFonts w:ascii="Squad" w:hAnsi="Squad"/>
          <w:szCs w:val="18"/>
          <w:lang w:val="bg-BG"/>
        </w:rPr>
        <w:t xml:space="preserve">) </w:t>
      </w:r>
      <w:r w:rsidRPr="007A35B8">
        <w:rPr>
          <w:rFonts w:ascii="Squad" w:hAnsi="Squad" w:hint="eastAsia"/>
          <w:szCs w:val="18"/>
          <w:lang w:val="bg-BG"/>
        </w:rPr>
        <w:t>функциите</w:t>
      </w:r>
      <w:r w:rsidRPr="007A35B8">
        <w:rPr>
          <w:rFonts w:ascii="Squad" w:hAnsi="Squad"/>
          <w:szCs w:val="18"/>
          <w:lang w:val="bg-BG"/>
        </w:rPr>
        <w:t xml:space="preserve">, </w:t>
      </w:r>
      <w:r w:rsidRPr="007A35B8">
        <w:rPr>
          <w:rFonts w:ascii="Squad" w:hAnsi="Squad" w:hint="eastAsia"/>
          <w:szCs w:val="18"/>
          <w:lang w:val="bg-BG"/>
        </w:rPr>
        <w:t>упражняващи</w:t>
      </w:r>
      <w:r w:rsidRPr="007A35B8">
        <w:rPr>
          <w:rFonts w:ascii="Squad" w:hAnsi="Squad"/>
          <w:szCs w:val="18"/>
          <w:lang w:val="bg-BG"/>
        </w:rPr>
        <w:t xml:space="preserve"> </w:t>
      </w:r>
      <w:r w:rsidRPr="007A35B8">
        <w:rPr>
          <w:rFonts w:ascii="Squad" w:hAnsi="Squad" w:hint="eastAsia"/>
          <w:szCs w:val="18"/>
          <w:lang w:val="bg-BG"/>
        </w:rPr>
        <w:t>независим</w:t>
      </w:r>
      <w:r w:rsidRPr="007A35B8">
        <w:rPr>
          <w:rFonts w:ascii="Squad" w:hAnsi="Squad"/>
          <w:szCs w:val="18"/>
          <w:lang w:val="bg-BG"/>
        </w:rPr>
        <w:t xml:space="preserve"> </w:t>
      </w:r>
      <w:r w:rsidRPr="007A35B8">
        <w:rPr>
          <w:rFonts w:ascii="Squad" w:hAnsi="Squad" w:hint="eastAsia"/>
          <w:szCs w:val="18"/>
          <w:lang w:val="bg-BG"/>
        </w:rPr>
        <w:t>контрол</w:t>
      </w:r>
      <w:r w:rsidRPr="007A35B8">
        <w:rPr>
          <w:rFonts w:ascii="Squad" w:hAnsi="Squad"/>
          <w:szCs w:val="18"/>
          <w:lang w:val="bg-BG"/>
        </w:rPr>
        <w:t xml:space="preserve"> </w:t>
      </w:r>
      <w:r w:rsidRPr="007A35B8">
        <w:rPr>
          <w:rFonts w:ascii="Squad" w:hAnsi="Squad" w:hint="eastAsia"/>
          <w:szCs w:val="18"/>
          <w:lang w:val="bg-BG"/>
        </w:rPr>
        <w:t>върху</w:t>
      </w:r>
      <w:r w:rsidRPr="007A35B8">
        <w:rPr>
          <w:rFonts w:ascii="Squad" w:hAnsi="Squad"/>
          <w:szCs w:val="18"/>
          <w:lang w:val="bg-BG"/>
        </w:rPr>
        <w:t xml:space="preserve"> </w:t>
      </w:r>
      <w:r w:rsidRPr="007A35B8">
        <w:rPr>
          <w:rFonts w:ascii="Squad" w:hAnsi="Squad" w:hint="eastAsia"/>
          <w:szCs w:val="18"/>
          <w:lang w:val="bg-BG"/>
        </w:rPr>
        <w:t>рисковете</w:t>
      </w:r>
      <w:r w:rsidRPr="007A35B8">
        <w:rPr>
          <w:rFonts w:ascii="Squad" w:hAnsi="Squad"/>
          <w:szCs w:val="18"/>
          <w:lang w:val="bg-BG"/>
        </w:rPr>
        <w:t xml:space="preserve">, </w:t>
      </w:r>
      <w:r w:rsidRPr="007A35B8">
        <w:rPr>
          <w:rFonts w:ascii="Squad" w:hAnsi="Squad" w:hint="eastAsia"/>
          <w:szCs w:val="18"/>
          <w:lang w:val="bg-BG"/>
        </w:rPr>
        <w:t>поети</w:t>
      </w:r>
      <w:r w:rsidRPr="007A35B8">
        <w:rPr>
          <w:rFonts w:ascii="Squad" w:hAnsi="Squad"/>
          <w:szCs w:val="18"/>
          <w:lang w:val="bg-BG"/>
        </w:rPr>
        <w:t xml:space="preserve"> </w:t>
      </w:r>
      <w:r w:rsidRPr="007A35B8">
        <w:rPr>
          <w:rFonts w:ascii="Squad" w:hAnsi="Squad" w:hint="eastAsia"/>
          <w:szCs w:val="18"/>
          <w:lang w:val="bg-BG"/>
        </w:rPr>
        <w:t>от</w:t>
      </w:r>
      <w:r w:rsidRPr="007A35B8">
        <w:rPr>
          <w:rFonts w:ascii="Squad" w:hAnsi="Squad"/>
          <w:szCs w:val="18"/>
          <w:lang w:val="bg-BG"/>
        </w:rPr>
        <w:t xml:space="preserve"> </w:t>
      </w:r>
      <w:r w:rsidRPr="007A35B8">
        <w:rPr>
          <w:rFonts w:ascii="Squad" w:hAnsi="Squad" w:hint="eastAsia"/>
          <w:szCs w:val="18"/>
          <w:lang w:val="bg-BG"/>
        </w:rPr>
        <w:t>собствениците</w:t>
      </w:r>
      <w:r w:rsidRPr="007A35B8">
        <w:rPr>
          <w:rFonts w:ascii="Squad" w:hAnsi="Squad"/>
          <w:szCs w:val="18"/>
          <w:lang w:val="bg-BG"/>
        </w:rPr>
        <w:t xml:space="preserve"> </w:t>
      </w:r>
      <w:r w:rsidRPr="007A35B8">
        <w:rPr>
          <w:rFonts w:ascii="Squad" w:hAnsi="Squad" w:hint="eastAsia"/>
          <w:szCs w:val="18"/>
          <w:lang w:val="bg-BG"/>
        </w:rPr>
        <w:t>на</w:t>
      </w:r>
      <w:r w:rsidRPr="007A35B8">
        <w:rPr>
          <w:rFonts w:ascii="Squad" w:hAnsi="Squad"/>
          <w:szCs w:val="18"/>
          <w:lang w:val="bg-BG"/>
        </w:rPr>
        <w:t xml:space="preserve"> </w:t>
      </w:r>
      <w:r w:rsidRPr="007A35B8">
        <w:rPr>
          <w:rFonts w:ascii="Squad" w:hAnsi="Squad" w:hint="eastAsia"/>
          <w:szCs w:val="18"/>
          <w:lang w:val="bg-BG"/>
        </w:rPr>
        <w:t>риска</w:t>
      </w:r>
      <w:r w:rsidRPr="007A35B8">
        <w:rPr>
          <w:rFonts w:ascii="Squad" w:hAnsi="Squad"/>
          <w:szCs w:val="18"/>
          <w:lang w:val="bg-BG"/>
        </w:rPr>
        <w:t xml:space="preserve"> (</w:t>
      </w:r>
      <w:r w:rsidRPr="007A35B8">
        <w:rPr>
          <w:rFonts w:ascii="Squad" w:hAnsi="Squad" w:hint="eastAsia"/>
          <w:szCs w:val="18"/>
          <w:lang w:val="bg-BG"/>
        </w:rPr>
        <w:t>втора</w:t>
      </w:r>
      <w:r w:rsidRPr="007A35B8">
        <w:rPr>
          <w:rFonts w:ascii="Squad" w:hAnsi="Squad"/>
          <w:szCs w:val="18"/>
          <w:lang w:val="bg-BG"/>
        </w:rPr>
        <w:t xml:space="preserve"> </w:t>
      </w:r>
      <w:r w:rsidRPr="007A35B8">
        <w:rPr>
          <w:rFonts w:ascii="Squad" w:hAnsi="Squad" w:hint="eastAsia"/>
          <w:szCs w:val="18"/>
          <w:lang w:val="bg-BG"/>
        </w:rPr>
        <w:t>линия</w:t>
      </w:r>
      <w:r w:rsidRPr="007A35B8">
        <w:rPr>
          <w:rFonts w:ascii="Squad" w:hAnsi="Squad"/>
          <w:szCs w:val="18"/>
          <w:lang w:val="bg-BG"/>
        </w:rPr>
        <w:t>);</w:t>
      </w:r>
    </w:p>
    <w:p w14:paraId="767260B7" w14:textId="4DE1B734" w:rsidR="007A35B8" w:rsidRDefault="007A35B8" w:rsidP="007A35B8">
      <w:pPr>
        <w:pStyle w:val="Newstyle"/>
        <w:spacing w:before="120"/>
        <w:rPr>
          <w:rFonts w:ascii="Squad" w:hAnsi="Squad"/>
          <w:lang w:val="bg-BG"/>
        </w:rPr>
      </w:pPr>
      <w:r w:rsidRPr="29DB3CBB">
        <w:rPr>
          <w:rFonts w:ascii="Squad" w:hAnsi="Squad" w:hint="eastAsia"/>
          <w:lang w:val="bg-BG"/>
        </w:rPr>
        <w:lastRenderedPageBreak/>
        <w:t>в</w:t>
      </w:r>
      <w:r w:rsidRPr="29DB3CBB">
        <w:rPr>
          <w:rFonts w:ascii="Squad" w:hAnsi="Squad"/>
          <w:lang w:val="bg-BG"/>
        </w:rPr>
        <w:t xml:space="preserve">) </w:t>
      </w:r>
      <w:r w:rsidR="00EB6E15" w:rsidRPr="001D7E3A">
        <w:rPr>
          <w:rFonts w:ascii="Squad" w:hAnsi="Squad" w:hint="eastAsia"/>
          <w:lang w:val="bg-BG"/>
        </w:rPr>
        <w:t>ф</w:t>
      </w:r>
      <w:r w:rsidRPr="29DB3CBB">
        <w:rPr>
          <w:rFonts w:ascii="Squad" w:hAnsi="Squad" w:hint="eastAsia"/>
          <w:lang w:val="bg-BG"/>
        </w:rPr>
        <w:t>ункциите</w:t>
      </w:r>
      <w:r w:rsidRPr="29DB3CBB">
        <w:rPr>
          <w:rFonts w:ascii="Squad" w:hAnsi="Squad"/>
          <w:lang w:val="bg-BG"/>
        </w:rPr>
        <w:t xml:space="preserve">, </w:t>
      </w:r>
      <w:r w:rsidRPr="29DB3CBB">
        <w:rPr>
          <w:rFonts w:ascii="Squad" w:hAnsi="Squad" w:hint="eastAsia"/>
          <w:lang w:val="bg-BG"/>
        </w:rPr>
        <w:t>осигуряващи</w:t>
      </w:r>
      <w:r w:rsidRPr="29DB3CBB">
        <w:rPr>
          <w:rFonts w:ascii="Squad" w:hAnsi="Squad"/>
          <w:lang w:val="bg-BG"/>
        </w:rPr>
        <w:t xml:space="preserve"> </w:t>
      </w:r>
      <w:r w:rsidRPr="29DB3CBB">
        <w:rPr>
          <w:rFonts w:ascii="Squad" w:hAnsi="Squad" w:hint="eastAsia"/>
          <w:lang w:val="bg-BG"/>
        </w:rPr>
        <w:t>независим</w:t>
      </w:r>
      <w:r w:rsidR="51FF7072" w:rsidRPr="29DB3CBB">
        <w:rPr>
          <w:rFonts w:ascii="Squad" w:hAnsi="Squad"/>
          <w:lang w:val="bg-BG"/>
        </w:rPr>
        <w:t>а</w:t>
      </w:r>
      <w:r w:rsidRPr="29DB3CBB">
        <w:rPr>
          <w:rFonts w:ascii="Squad" w:hAnsi="Squad"/>
          <w:lang w:val="bg-BG"/>
        </w:rPr>
        <w:t xml:space="preserve">  </w:t>
      </w:r>
      <w:r w:rsidR="4F3E3CD6" w:rsidRPr="29DB3CBB">
        <w:rPr>
          <w:rFonts w:ascii="Squad" w:hAnsi="Squad"/>
          <w:lang w:val="bg-BG"/>
        </w:rPr>
        <w:t>увереност в ефективността на контролната среда</w:t>
      </w:r>
      <w:r w:rsidRPr="29DB3CBB">
        <w:rPr>
          <w:rFonts w:ascii="Squad" w:hAnsi="Squad"/>
          <w:lang w:val="bg-BG"/>
        </w:rPr>
        <w:t xml:space="preserve"> (</w:t>
      </w:r>
      <w:r w:rsidRPr="29DB3CBB">
        <w:rPr>
          <w:rFonts w:ascii="Squad" w:hAnsi="Squad" w:hint="eastAsia"/>
          <w:lang w:val="bg-BG"/>
        </w:rPr>
        <w:t>трета</w:t>
      </w:r>
      <w:r w:rsidRPr="29DB3CBB">
        <w:rPr>
          <w:rFonts w:ascii="Squad" w:hAnsi="Squad"/>
          <w:lang w:val="bg-BG"/>
        </w:rPr>
        <w:t xml:space="preserve"> </w:t>
      </w:r>
      <w:r w:rsidRPr="29DB3CBB">
        <w:rPr>
          <w:rFonts w:ascii="Squad" w:hAnsi="Squad" w:hint="eastAsia"/>
          <w:lang w:val="bg-BG"/>
        </w:rPr>
        <w:t>линия</w:t>
      </w:r>
      <w:r w:rsidRPr="29DB3CBB">
        <w:rPr>
          <w:rFonts w:ascii="Squad" w:hAnsi="Squad"/>
          <w:lang w:val="bg-BG"/>
        </w:rPr>
        <w:t>).</w:t>
      </w:r>
    </w:p>
    <w:p w14:paraId="29874592" w14:textId="4DB85804" w:rsidR="00E21EBF" w:rsidRDefault="3AC7EB6F" w:rsidP="007A35B8">
      <w:pPr>
        <w:pStyle w:val="Newstyle"/>
        <w:spacing w:before="120"/>
        <w:rPr>
          <w:rFonts w:ascii="Squad" w:hAnsi="Squad"/>
          <w:lang w:val="bg-BG"/>
        </w:rPr>
      </w:pPr>
      <w:r w:rsidRPr="29DB3CBB">
        <w:rPr>
          <w:rFonts w:ascii="Squad" w:hAnsi="Squad"/>
          <w:lang w:val="bg-BG"/>
        </w:rPr>
        <w:t>Направление “У</w:t>
      </w:r>
      <w:r w:rsidR="00E21EBF" w:rsidRPr="29DB3CBB">
        <w:rPr>
          <w:rFonts w:ascii="Squad" w:hAnsi="Squad" w:hint="eastAsia"/>
          <w:lang w:val="bg-BG"/>
        </w:rPr>
        <w:t>правление</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риска</w:t>
      </w:r>
      <w:r w:rsidR="74C6B64D" w:rsidRPr="29DB3CBB">
        <w:rPr>
          <w:rFonts w:ascii="Squad" w:hAnsi="Squad"/>
          <w:lang w:val="bg-BG"/>
        </w:rPr>
        <w:t>”</w:t>
      </w:r>
      <w:r w:rsidR="00E21EBF" w:rsidRPr="29DB3CBB">
        <w:rPr>
          <w:rFonts w:ascii="Squad" w:hAnsi="Squad"/>
          <w:lang w:val="bg-BG"/>
        </w:rPr>
        <w:t xml:space="preserve"> </w:t>
      </w:r>
      <w:r w:rsidR="00E21EBF" w:rsidRPr="29DB3CBB">
        <w:rPr>
          <w:rFonts w:ascii="Squad" w:hAnsi="Squad" w:hint="eastAsia"/>
          <w:lang w:val="bg-BG"/>
        </w:rPr>
        <w:t>играе</w:t>
      </w:r>
      <w:r w:rsidR="00E21EBF" w:rsidRPr="29DB3CBB">
        <w:rPr>
          <w:rFonts w:ascii="Squad" w:hAnsi="Squad"/>
          <w:lang w:val="bg-BG"/>
        </w:rPr>
        <w:t xml:space="preserve"> </w:t>
      </w:r>
      <w:r w:rsidR="00E21EBF" w:rsidRPr="29DB3CBB">
        <w:rPr>
          <w:rFonts w:ascii="Squad" w:hAnsi="Squad" w:hint="eastAsia"/>
          <w:lang w:val="bg-BG"/>
        </w:rPr>
        <w:t>ключова</w:t>
      </w:r>
      <w:r w:rsidR="00E21EBF" w:rsidRPr="29DB3CBB">
        <w:rPr>
          <w:rFonts w:ascii="Squad" w:hAnsi="Squad"/>
          <w:lang w:val="bg-BG"/>
        </w:rPr>
        <w:t xml:space="preserve"> </w:t>
      </w:r>
      <w:r w:rsidR="00E21EBF" w:rsidRPr="29DB3CBB">
        <w:rPr>
          <w:rFonts w:ascii="Squad" w:hAnsi="Squad" w:hint="eastAsia"/>
          <w:lang w:val="bg-BG"/>
        </w:rPr>
        <w:t>роля</w:t>
      </w:r>
      <w:r w:rsidR="00E21EBF" w:rsidRPr="29DB3CBB">
        <w:rPr>
          <w:rFonts w:ascii="Squad" w:hAnsi="Squad"/>
          <w:lang w:val="bg-BG"/>
        </w:rPr>
        <w:t xml:space="preserve"> </w:t>
      </w:r>
      <w:r w:rsidR="00E21EBF" w:rsidRPr="29DB3CBB">
        <w:rPr>
          <w:rFonts w:ascii="Squad" w:hAnsi="Squad" w:hint="eastAsia"/>
          <w:lang w:val="bg-BG"/>
        </w:rPr>
        <w:t>в</w:t>
      </w:r>
      <w:r w:rsidR="00E21EBF" w:rsidRPr="29DB3CBB">
        <w:rPr>
          <w:rFonts w:ascii="Squad" w:hAnsi="Squad"/>
          <w:lang w:val="bg-BG"/>
        </w:rPr>
        <w:t xml:space="preserve"> </w:t>
      </w:r>
      <w:r w:rsidR="00E21EBF" w:rsidRPr="29DB3CBB">
        <w:rPr>
          <w:rFonts w:ascii="Squad" w:hAnsi="Squad" w:hint="eastAsia"/>
          <w:lang w:val="bg-BG"/>
        </w:rPr>
        <w:t>управлението</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риска</w:t>
      </w:r>
      <w:r w:rsidR="00E21EBF" w:rsidRPr="29DB3CBB">
        <w:rPr>
          <w:rFonts w:ascii="Squad" w:hAnsi="Squad"/>
          <w:lang w:val="bg-BG"/>
        </w:rPr>
        <w:t xml:space="preserve"> </w:t>
      </w:r>
      <w:r w:rsidR="00E21EBF" w:rsidRPr="29DB3CBB">
        <w:rPr>
          <w:rFonts w:ascii="Squad" w:hAnsi="Squad" w:hint="eastAsia"/>
          <w:lang w:val="bg-BG"/>
        </w:rPr>
        <w:t>като</w:t>
      </w:r>
      <w:r w:rsidR="00E21EBF" w:rsidRPr="29DB3CBB">
        <w:rPr>
          <w:rFonts w:ascii="Squad" w:hAnsi="Squad"/>
          <w:lang w:val="bg-BG"/>
        </w:rPr>
        <w:t xml:space="preserve"> </w:t>
      </w:r>
      <w:r w:rsidR="00E21EBF" w:rsidRPr="29DB3CBB">
        <w:rPr>
          <w:rFonts w:ascii="Squad" w:hAnsi="Squad" w:hint="eastAsia"/>
          <w:lang w:val="bg-BG"/>
        </w:rPr>
        <w:t>втора</w:t>
      </w:r>
      <w:r w:rsidR="00E21EBF" w:rsidRPr="29DB3CBB">
        <w:rPr>
          <w:rFonts w:ascii="Squad" w:hAnsi="Squad"/>
          <w:lang w:val="bg-BG"/>
        </w:rPr>
        <w:t xml:space="preserve"> </w:t>
      </w:r>
      <w:r w:rsidR="00E21EBF" w:rsidRPr="29DB3CBB">
        <w:rPr>
          <w:rFonts w:ascii="Squad" w:hAnsi="Squad" w:hint="eastAsia"/>
          <w:lang w:val="bg-BG"/>
        </w:rPr>
        <w:t>линия</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защита</w:t>
      </w:r>
      <w:r w:rsidR="00E21EBF" w:rsidRPr="29DB3CBB">
        <w:rPr>
          <w:rFonts w:ascii="Squad" w:hAnsi="Squad"/>
          <w:lang w:val="bg-BG"/>
        </w:rPr>
        <w:t xml:space="preserve">. </w:t>
      </w:r>
      <w:r w:rsidR="00E21EBF" w:rsidRPr="29DB3CBB">
        <w:rPr>
          <w:rFonts w:ascii="Squad" w:hAnsi="Squad" w:hint="eastAsia"/>
          <w:lang w:val="bg-BG"/>
        </w:rPr>
        <w:t>То</w:t>
      </w:r>
      <w:r w:rsidR="00E21EBF" w:rsidRPr="29DB3CBB">
        <w:rPr>
          <w:rFonts w:ascii="Squad" w:hAnsi="Squad"/>
          <w:lang w:val="bg-BG"/>
        </w:rPr>
        <w:t xml:space="preserve"> </w:t>
      </w:r>
      <w:r w:rsidR="00E21EBF" w:rsidRPr="29DB3CBB">
        <w:rPr>
          <w:rFonts w:ascii="Squad" w:hAnsi="Squad" w:hint="eastAsia"/>
          <w:lang w:val="bg-BG"/>
        </w:rPr>
        <w:t>е</w:t>
      </w:r>
      <w:r w:rsidR="00E21EBF" w:rsidRPr="29DB3CBB">
        <w:rPr>
          <w:rFonts w:ascii="Squad" w:hAnsi="Squad"/>
          <w:lang w:val="bg-BG"/>
        </w:rPr>
        <w:t xml:space="preserve"> </w:t>
      </w:r>
      <w:r w:rsidR="00E21EBF" w:rsidRPr="29DB3CBB">
        <w:rPr>
          <w:rFonts w:ascii="Squad" w:hAnsi="Squad" w:hint="eastAsia"/>
          <w:lang w:val="bg-BG"/>
        </w:rPr>
        <w:t>независимо</w:t>
      </w:r>
      <w:r w:rsidR="00E21EBF" w:rsidRPr="29DB3CBB">
        <w:rPr>
          <w:rFonts w:ascii="Squad" w:hAnsi="Squad"/>
          <w:lang w:val="bg-BG"/>
        </w:rPr>
        <w:t xml:space="preserve"> </w:t>
      </w:r>
      <w:r w:rsidR="00E21EBF" w:rsidRPr="29DB3CBB">
        <w:rPr>
          <w:rFonts w:ascii="Squad" w:hAnsi="Squad" w:hint="eastAsia"/>
          <w:lang w:val="bg-BG"/>
        </w:rPr>
        <w:t>от</w:t>
      </w:r>
      <w:r w:rsidR="00E21EBF" w:rsidRPr="29DB3CBB">
        <w:rPr>
          <w:rFonts w:ascii="Squad" w:hAnsi="Squad"/>
          <w:lang w:val="bg-BG"/>
        </w:rPr>
        <w:t xml:space="preserve"> </w:t>
      </w:r>
      <w:r w:rsidR="00E21EBF" w:rsidRPr="29DB3CBB">
        <w:rPr>
          <w:rFonts w:ascii="Squad" w:hAnsi="Squad" w:hint="eastAsia"/>
          <w:lang w:val="bg-BG"/>
        </w:rPr>
        <w:t>бизнес</w:t>
      </w:r>
      <w:r w:rsidR="00E21EBF" w:rsidRPr="29DB3CBB">
        <w:rPr>
          <w:rFonts w:ascii="Squad" w:hAnsi="Squad"/>
          <w:lang w:val="bg-BG"/>
        </w:rPr>
        <w:t xml:space="preserve"> </w:t>
      </w:r>
      <w:r w:rsidR="70A5AF3F" w:rsidRPr="29DB3CBB">
        <w:rPr>
          <w:rFonts w:ascii="Squad" w:hAnsi="Squad"/>
          <w:lang w:val="bg-BG"/>
        </w:rPr>
        <w:t>звената</w:t>
      </w:r>
      <w:r w:rsidR="00E21EBF" w:rsidRPr="29DB3CBB">
        <w:rPr>
          <w:rFonts w:ascii="Squad" w:hAnsi="Squad"/>
          <w:lang w:val="bg-BG"/>
        </w:rPr>
        <w:t>, ръковод</w:t>
      </w:r>
      <w:r w:rsidR="145A5A8B" w:rsidRPr="29DB3CBB">
        <w:rPr>
          <w:rFonts w:ascii="Squad" w:hAnsi="Squad"/>
          <w:lang w:val="bg-BG"/>
        </w:rPr>
        <w:t>и се</w:t>
      </w:r>
      <w:r w:rsidR="00E21EBF" w:rsidRPr="29DB3CBB">
        <w:rPr>
          <w:rFonts w:ascii="Squad" w:hAnsi="Squad"/>
          <w:lang w:val="bg-BG"/>
        </w:rPr>
        <w:t xml:space="preserve"> </w:t>
      </w:r>
      <w:r w:rsidR="00E21EBF" w:rsidRPr="29DB3CBB">
        <w:rPr>
          <w:rFonts w:ascii="Squad" w:hAnsi="Squad" w:hint="eastAsia"/>
          <w:lang w:val="bg-BG"/>
        </w:rPr>
        <w:t>от</w:t>
      </w:r>
      <w:r w:rsidR="00E21EBF" w:rsidRPr="29DB3CBB">
        <w:rPr>
          <w:rFonts w:ascii="Squad" w:hAnsi="Squad"/>
          <w:lang w:val="bg-BG"/>
        </w:rPr>
        <w:t xml:space="preserve"> </w:t>
      </w:r>
      <w:r w:rsidR="00E21EBF" w:rsidRPr="29DB3CBB">
        <w:rPr>
          <w:rFonts w:ascii="Squad" w:hAnsi="Squad" w:hint="eastAsia"/>
          <w:lang w:val="bg-BG"/>
        </w:rPr>
        <w:t>ръководител</w:t>
      </w:r>
      <w:r w:rsidR="00E21EBF" w:rsidRPr="29DB3CBB">
        <w:rPr>
          <w:rFonts w:ascii="Squad" w:hAnsi="Squad"/>
          <w:lang w:val="bg-BG"/>
        </w:rPr>
        <w:t xml:space="preserve">, </w:t>
      </w:r>
      <w:r w:rsidR="00E21EBF" w:rsidRPr="29DB3CBB">
        <w:rPr>
          <w:rFonts w:ascii="Squad" w:hAnsi="Squad" w:hint="eastAsia"/>
          <w:lang w:val="bg-BG"/>
        </w:rPr>
        <w:t>който</w:t>
      </w:r>
      <w:r w:rsidR="00E21EBF" w:rsidRPr="29DB3CBB">
        <w:rPr>
          <w:rFonts w:ascii="Squad" w:hAnsi="Squad"/>
          <w:lang w:val="bg-BG"/>
        </w:rPr>
        <w:t xml:space="preserve"> </w:t>
      </w:r>
      <w:r w:rsidR="00E21EBF" w:rsidRPr="29DB3CBB">
        <w:rPr>
          <w:rFonts w:ascii="Squad" w:hAnsi="Squad" w:hint="eastAsia"/>
          <w:lang w:val="bg-BG"/>
        </w:rPr>
        <w:t>е</w:t>
      </w:r>
      <w:r w:rsidR="00E21EBF" w:rsidRPr="29DB3CBB">
        <w:rPr>
          <w:rFonts w:ascii="Squad" w:hAnsi="Squad"/>
          <w:lang w:val="bg-BG"/>
        </w:rPr>
        <w:t xml:space="preserve"> </w:t>
      </w:r>
      <w:r w:rsidR="00E21EBF" w:rsidRPr="29DB3CBB">
        <w:rPr>
          <w:rFonts w:ascii="Squad" w:hAnsi="Squad" w:hint="eastAsia"/>
          <w:lang w:val="bg-BG"/>
        </w:rPr>
        <w:t>член</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Управителния</w:t>
      </w:r>
      <w:r w:rsidR="00E21EBF" w:rsidRPr="29DB3CBB">
        <w:rPr>
          <w:rFonts w:ascii="Squad" w:hAnsi="Squad"/>
          <w:lang w:val="bg-BG"/>
        </w:rPr>
        <w:t xml:space="preserve"> </w:t>
      </w:r>
      <w:r w:rsidR="00E21EBF" w:rsidRPr="29DB3CBB">
        <w:rPr>
          <w:rFonts w:ascii="Squad" w:hAnsi="Squad" w:hint="eastAsia"/>
          <w:lang w:val="bg-BG"/>
        </w:rPr>
        <w:t>съвет</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Банка</w:t>
      </w:r>
      <w:r w:rsidR="00E21EBF" w:rsidRPr="29DB3CBB">
        <w:rPr>
          <w:rFonts w:ascii="Squad" w:hAnsi="Squad"/>
          <w:lang w:val="bg-BG"/>
        </w:rPr>
        <w:t xml:space="preserve"> </w:t>
      </w:r>
      <w:r w:rsidR="00E21EBF" w:rsidRPr="29DB3CBB">
        <w:rPr>
          <w:rFonts w:ascii="Squad" w:hAnsi="Squad" w:hint="eastAsia"/>
          <w:lang w:val="bg-BG"/>
        </w:rPr>
        <w:t>ДСК</w:t>
      </w:r>
      <w:r w:rsidR="00E21EBF" w:rsidRPr="29DB3CBB">
        <w:rPr>
          <w:rFonts w:ascii="Squad" w:hAnsi="Squad"/>
          <w:lang w:val="bg-BG"/>
        </w:rPr>
        <w:t xml:space="preserve"> </w:t>
      </w:r>
      <w:r w:rsidR="00E21EBF" w:rsidRPr="29DB3CBB">
        <w:rPr>
          <w:rFonts w:ascii="Squad" w:hAnsi="Squad" w:hint="eastAsia"/>
          <w:lang w:val="bg-BG"/>
        </w:rPr>
        <w:t>и</w:t>
      </w:r>
      <w:r w:rsidR="00E21EBF" w:rsidRPr="29DB3CBB">
        <w:rPr>
          <w:rFonts w:ascii="Squad" w:hAnsi="Squad"/>
          <w:lang w:val="bg-BG"/>
        </w:rPr>
        <w:t xml:space="preserve"> </w:t>
      </w:r>
      <w:r w:rsidR="00E21EBF" w:rsidRPr="29DB3CBB">
        <w:rPr>
          <w:rFonts w:ascii="Squad" w:hAnsi="Squad" w:hint="eastAsia"/>
          <w:lang w:val="bg-BG"/>
        </w:rPr>
        <w:t>председател</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Съвета</w:t>
      </w:r>
      <w:r w:rsidR="00E21EBF" w:rsidRPr="29DB3CBB">
        <w:rPr>
          <w:rFonts w:ascii="Squad" w:hAnsi="Squad"/>
          <w:lang w:val="bg-BG"/>
        </w:rPr>
        <w:t xml:space="preserve"> </w:t>
      </w:r>
      <w:r w:rsidR="00E21EBF" w:rsidRPr="29DB3CBB">
        <w:rPr>
          <w:rFonts w:ascii="Squad" w:hAnsi="Squad" w:hint="eastAsia"/>
          <w:lang w:val="bg-BG"/>
        </w:rPr>
        <w:t>по</w:t>
      </w:r>
      <w:r w:rsidR="00E21EBF" w:rsidRPr="29DB3CBB">
        <w:rPr>
          <w:rFonts w:ascii="Squad" w:hAnsi="Squad"/>
          <w:lang w:val="bg-BG"/>
        </w:rPr>
        <w:t xml:space="preserve"> </w:t>
      </w:r>
      <w:r w:rsidR="00E21EBF" w:rsidRPr="29DB3CBB">
        <w:rPr>
          <w:rFonts w:ascii="Squad" w:hAnsi="Squad" w:hint="eastAsia"/>
          <w:lang w:val="bg-BG"/>
        </w:rPr>
        <w:t>кредити</w:t>
      </w:r>
      <w:r w:rsidR="00E21EBF" w:rsidRPr="29DB3CBB">
        <w:rPr>
          <w:rFonts w:ascii="Squad" w:hAnsi="Squad"/>
          <w:lang w:val="bg-BG"/>
        </w:rPr>
        <w:t xml:space="preserve"> </w:t>
      </w:r>
      <w:r w:rsidR="00E21EBF" w:rsidRPr="29DB3CBB">
        <w:rPr>
          <w:rFonts w:ascii="Squad" w:hAnsi="Squad" w:hint="eastAsia"/>
          <w:lang w:val="bg-BG"/>
        </w:rPr>
        <w:t>и</w:t>
      </w:r>
      <w:r w:rsidR="00E21EBF" w:rsidRPr="29DB3CBB">
        <w:rPr>
          <w:rFonts w:ascii="Squad" w:hAnsi="Squad"/>
          <w:lang w:val="bg-BG"/>
        </w:rPr>
        <w:t xml:space="preserve"> </w:t>
      </w:r>
      <w:r w:rsidR="00E21EBF" w:rsidRPr="29DB3CBB">
        <w:rPr>
          <w:rFonts w:ascii="Squad" w:hAnsi="Squad" w:hint="eastAsia"/>
          <w:lang w:val="bg-BG"/>
        </w:rPr>
        <w:t>лимити</w:t>
      </w:r>
      <w:r w:rsidR="00E21EBF" w:rsidRPr="29DB3CBB">
        <w:rPr>
          <w:rFonts w:ascii="Squad" w:hAnsi="Squad"/>
          <w:lang w:val="bg-BG"/>
        </w:rPr>
        <w:t xml:space="preserve">, </w:t>
      </w:r>
      <w:r w:rsidR="1228CBBA" w:rsidRPr="29DB3CBB">
        <w:rPr>
          <w:rFonts w:ascii="Squad" w:hAnsi="Squad"/>
          <w:lang w:val="bg-BG"/>
        </w:rPr>
        <w:t xml:space="preserve">на </w:t>
      </w:r>
      <w:r w:rsidR="00E21EBF" w:rsidRPr="29DB3CBB">
        <w:rPr>
          <w:rFonts w:ascii="Squad" w:hAnsi="Squad" w:hint="eastAsia"/>
          <w:lang w:val="bg-BG"/>
        </w:rPr>
        <w:t>Комитета</w:t>
      </w:r>
      <w:r w:rsidR="00E21EBF" w:rsidRPr="29DB3CBB">
        <w:rPr>
          <w:rFonts w:ascii="Squad" w:hAnsi="Squad"/>
          <w:lang w:val="bg-BG"/>
        </w:rPr>
        <w:t xml:space="preserve"> </w:t>
      </w:r>
      <w:r w:rsidR="00E21EBF" w:rsidRPr="29DB3CBB">
        <w:rPr>
          <w:rFonts w:ascii="Squad" w:hAnsi="Squad" w:hint="eastAsia"/>
          <w:lang w:val="bg-BG"/>
        </w:rPr>
        <w:t>за</w:t>
      </w:r>
      <w:r w:rsidR="00E21EBF" w:rsidRPr="29DB3CBB">
        <w:rPr>
          <w:rFonts w:ascii="Squad" w:hAnsi="Squad"/>
          <w:lang w:val="bg-BG"/>
        </w:rPr>
        <w:t xml:space="preserve"> </w:t>
      </w:r>
      <w:r w:rsidR="00E21EBF" w:rsidRPr="29DB3CBB">
        <w:rPr>
          <w:rFonts w:ascii="Squad" w:hAnsi="Squad" w:hint="eastAsia"/>
          <w:lang w:val="bg-BG"/>
        </w:rPr>
        <w:t>управление</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DA3C2C" w:rsidRPr="001D7E3A">
        <w:rPr>
          <w:rFonts w:ascii="Squad" w:hAnsi="Squad" w:hint="eastAsia"/>
          <w:lang w:val="bg-BG"/>
        </w:rPr>
        <w:t>о</w:t>
      </w:r>
      <w:r w:rsidR="00DA3C2C">
        <w:rPr>
          <w:rFonts w:ascii="Squad" w:hAnsi="Squad"/>
          <w:lang w:val="bg-BG"/>
        </w:rPr>
        <w:t>перационния</w:t>
      </w:r>
      <w:r w:rsidR="00DA3C2C" w:rsidRPr="29DB3CBB">
        <w:rPr>
          <w:rFonts w:ascii="Squad" w:hAnsi="Squad"/>
          <w:lang w:val="bg-BG"/>
        </w:rPr>
        <w:t xml:space="preserve"> </w:t>
      </w:r>
      <w:r w:rsidR="00E21EBF" w:rsidRPr="29DB3CBB">
        <w:rPr>
          <w:rFonts w:ascii="Squad" w:hAnsi="Squad" w:hint="eastAsia"/>
          <w:lang w:val="bg-BG"/>
        </w:rPr>
        <w:t>риск</w:t>
      </w:r>
      <w:r w:rsidR="00E21EBF" w:rsidRPr="29DB3CBB">
        <w:rPr>
          <w:rFonts w:ascii="Squad" w:hAnsi="Squad"/>
          <w:lang w:val="bg-BG"/>
        </w:rPr>
        <w:t xml:space="preserve">, </w:t>
      </w:r>
      <w:r w:rsidR="7AAD0B6E" w:rsidRPr="29DB3CBB">
        <w:rPr>
          <w:rFonts w:ascii="Squad" w:hAnsi="Squad"/>
          <w:lang w:val="bg-BG"/>
        </w:rPr>
        <w:t xml:space="preserve">на </w:t>
      </w:r>
      <w:r w:rsidR="00E21EBF" w:rsidRPr="29DB3CBB">
        <w:rPr>
          <w:rFonts w:ascii="Squad" w:hAnsi="Squad" w:hint="eastAsia"/>
          <w:lang w:val="bg-BG"/>
        </w:rPr>
        <w:t>Комитета</w:t>
      </w:r>
      <w:r w:rsidR="00E21EBF" w:rsidRPr="29DB3CBB">
        <w:rPr>
          <w:rFonts w:ascii="Squad" w:hAnsi="Squad"/>
          <w:lang w:val="bg-BG"/>
        </w:rPr>
        <w:t xml:space="preserve"> </w:t>
      </w:r>
      <w:r w:rsidR="000A5206" w:rsidRPr="001D7E3A">
        <w:rPr>
          <w:rFonts w:ascii="Squad" w:hAnsi="Squad" w:hint="eastAsia"/>
          <w:szCs w:val="18"/>
          <w:lang w:val="bg-BG"/>
        </w:rPr>
        <w:t>п</w:t>
      </w:r>
      <w:r w:rsidR="000A5206">
        <w:rPr>
          <w:rFonts w:ascii="Squad" w:hAnsi="Squad"/>
          <w:szCs w:val="18"/>
          <w:lang w:val="bg-BG"/>
        </w:rPr>
        <w:t>о риска в банкиране на дребно</w:t>
      </w:r>
      <w:r w:rsidR="000A5206" w:rsidRPr="004C2BCE">
        <w:rPr>
          <w:rFonts w:ascii="Squad" w:hAnsi="Squad"/>
          <w:szCs w:val="18"/>
          <w:lang w:val="bg-BG"/>
        </w:rPr>
        <w:t xml:space="preserve"> </w:t>
      </w:r>
      <w:r w:rsidR="00E21EBF" w:rsidRPr="29DB3CBB">
        <w:rPr>
          <w:rFonts w:ascii="Squad" w:hAnsi="Squad" w:hint="eastAsia"/>
          <w:lang w:val="bg-BG"/>
        </w:rPr>
        <w:t>и</w:t>
      </w:r>
      <w:r w:rsidR="00E21EBF" w:rsidRPr="29DB3CBB">
        <w:rPr>
          <w:rFonts w:ascii="Squad" w:hAnsi="Squad"/>
          <w:lang w:val="bg-BG"/>
        </w:rPr>
        <w:t xml:space="preserve"> </w:t>
      </w:r>
      <w:r w:rsidR="5DC91BB9" w:rsidRPr="29DB3CBB">
        <w:rPr>
          <w:rFonts w:ascii="Squad" w:hAnsi="Squad"/>
          <w:lang w:val="bg-BG"/>
        </w:rPr>
        <w:t xml:space="preserve">на </w:t>
      </w:r>
      <w:r w:rsidR="00E21EBF" w:rsidRPr="29DB3CBB">
        <w:rPr>
          <w:rFonts w:ascii="Squad" w:hAnsi="Squad" w:hint="eastAsia"/>
          <w:lang w:val="bg-BG"/>
        </w:rPr>
        <w:t>Комитета</w:t>
      </w:r>
      <w:r w:rsidR="00E21EBF" w:rsidRPr="29DB3CBB">
        <w:rPr>
          <w:rFonts w:ascii="Squad" w:hAnsi="Squad"/>
          <w:lang w:val="bg-BG"/>
        </w:rPr>
        <w:t xml:space="preserve"> </w:t>
      </w:r>
      <w:r w:rsidR="00484BC0" w:rsidRPr="00287513">
        <w:rPr>
          <w:rFonts w:ascii="Squad" w:hAnsi="Squad"/>
          <w:szCs w:val="18"/>
          <w:lang w:val="bg-BG"/>
        </w:rPr>
        <w:t>по кредитен риск на корпоративни</w:t>
      </w:r>
      <w:r w:rsidR="00484BC0">
        <w:rPr>
          <w:rFonts w:ascii="Squad" w:hAnsi="Squad"/>
          <w:szCs w:val="18"/>
          <w:lang w:val="bg-BG"/>
        </w:rPr>
        <w:t xml:space="preserve"> клиенти</w:t>
      </w:r>
      <w:r w:rsidR="00E21EBF" w:rsidRPr="29DB3CBB">
        <w:rPr>
          <w:rFonts w:ascii="Squad" w:hAnsi="Squad"/>
          <w:lang w:val="bg-BG"/>
        </w:rPr>
        <w:t xml:space="preserve">. </w:t>
      </w:r>
      <w:r w:rsidR="00E21EBF" w:rsidRPr="29DB3CBB">
        <w:rPr>
          <w:rFonts w:ascii="Squad" w:hAnsi="Squad" w:hint="eastAsia"/>
          <w:lang w:val="bg-BG"/>
        </w:rPr>
        <w:t>Освен</w:t>
      </w:r>
      <w:r w:rsidR="00E21EBF" w:rsidRPr="29DB3CBB">
        <w:rPr>
          <w:rFonts w:ascii="Squad" w:hAnsi="Squad"/>
          <w:lang w:val="bg-BG"/>
        </w:rPr>
        <w:t xml:space="preserve"> </w:t>
      </w:r>
      <w:r w:rsidR="00E21EBF" w:rsidRPr="29DB3CBB">
        <w:rPr>
          <w:rFonts w:ascii="Squad" w:hAnsi="Squad" w:hint="eastAsia"/>
          <w:lang w:val="bg-BG"/>
        </w:rPr>
        <w:t>това</w:t>
      </w:r>
      <w:r w:rsidR="00E21EBF" w:rsidRPr="29DB3CBB">
        <w:rPr>
          <w:rFonts w:ascii="Squad" w:hAnsi="Squad"/>
          <w:lang w:val="bg-BG"/>
        </w:rPr>
        <w:t xml:space="preserve"> </w:t>
      </w:r>
      <w:r w:rsidR="00E21EBF" w:rsidRPr="29DB3CBB">
        <w:rPr>
          <w:rFonts w:ascii="Squad" w:hAnsi="Squad" w:hint="eastAsia"/>
          <w:lang w:val="bg-BG"/>
        </w:rPr>
        <w:t>ръководителят</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562BCE41" w:rsidRPr="29DB3CBB">
        <w:rPr>
          <w:rFonts w:ascii="Squad" w:hAnsi="Squad"/>
          <w:lang w:val="bg-BG"/>
        </w:rPr>
        <w:t>направлението</w:t>
      </w:r>
      <w:r w:rsidR="00E21EBF" w:rsidRPr="29DB3CBB">
        <w:rPr>
          <w:rFonts w:ascii="Squad" w:hAnsi="Squad"/>
          <w:lang w:val="bg-BG"/>
        </w:rPr>
        <w:t xml:space="preserve"> </w:t>
      </w:r>
      <w:r w:rsidR="00E21EBF" w:rsidRPr="29DB3CBB">
        <w:rPr>
          <w:rFonts w:ascii="Squad" w:hAnsi="Squad" w:hint="eastAsia"/>
          <w:lang w:val="bg-BG"/>
        </w:rPr>
        <w:t>е</w:t>
      </w:r>
      <w:r w:rsidR="00E21EBF" w:rsidRPr="29DB3CBB">
        <w:rPr>
          <w:rFonts w:ascii="Squad" w:hAnsi="Squad"/>
          <w:lang w:val="bg-BG"/>
        </w:rPr>
        <w:t xml:space="preserve"> </w:t>
      </w:r>
      <w:r w:rsidR="00E21EBF" w:rsidRPr="29DB3CBB">
        <w:rPr>
          <w:rFonts w:ascii="Squad" w:hAnsi="Squad" w:hint="eastAsia"/>
          <w:lang w:val="bg-BG"/>
        </w:rPr>
        <w:t>член</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Комитета</w:t>
      </w:r>
      <w:r w:rsidR="00E21EBF" w:rsidRPr="29DB3CBB">
        <w:rPr>
          <w:rFonts w:ascii="Squad" w:hAnsi="Squad"/>
          <w:lang w:val="bg-BG"/>
        </w:rPr>
        <w:t xml:space="preserve"> </w:t>
      </w:r>
      <w:r w:rsidR="00F30379" w:rsidRPr="001D7E3A">
        <w:rPr>
          <w:rFonts w:ascii="Squad" w:hAnsi="Squad" w:hint="eastAsia"/>
          <w:szCs w:val="18"/>
          <w:lang w:val="bg-BG"/>
        </w:rPr>
        <w:t>п</w:t>
      </w:r>
      <w:r w:rsidR="00F30379">
        <w:rPr>
          <w:rFonts w:ascii="Squad" w:hAnsi="Squad"/>
          <w:szCs w:val="18"/>
          <w:lang w:val="bg-BG"/>
        </w:rPr>
        <w:t>о управление на</w:t>
      </w:r>
      <w:r w:rsidR="00E21EBF" w:rsidRPr="29DB3CBB">
        <w:rPr>
          <w:rFonts w:ascii="Squad" w:hAnsi="Squad"/>
          <w:lang w:val="bg-BG"/>
        </w:rPr>
        <w:t xml:space="preserve"> </w:t>
      </w:r>
      <w:r w:rsidR="00E21EBF" w:rsidRPr="29DB3CBB">
        <w:rPr>
          <w:rFonts w:ascii="Squad" w:hAnsi="Squad" w:hint="eastAsia"/>
          <w:lang w:val="bg-BG"/>
        </w:rPr>
        <w:t>данни</w:t>
      </w:r>
      <w:r w:rsidR="00E21EBF" w:rsidRPr="29DB3CBB">
        <w:rPr>
          <w:rFonts w:ascii="Squad" w:hAnsi="Squad"/>
          <w:lang w:val="bg-BG"/>
        </w:rPr>
        <w:t xml:space="preserve"> </w:t>
      </w:r>
      <w:r w:rsidR="00E21EBF" w:rsidRPr="29DB3CBB">
        <w:rPr>
          <w:rFonts w:ascii="Squad" w:hAnsi="Squad" w:hint="eastAsia"/>
          <w:lang w:val="bg-BG"/>
        </w:rPr>
        <w:t>и</w:t>
      </w:r>
      <w:r w:rsidR="00E21EBF" w:rsidRPr="29DB3CBB">
        <w:rPr>
          <w:rFonts w:ascii="Squad" w:hAnsi="Squad"/>
          <w:lang w:val="bg-BG"/>
        </w:rPr>
        <w:t xml:space="preserve"> </w:t>
      </w:r>
      <w:r w:rsidR="00E21EBF" w:rsidRPr="29DB3CBB">
        <w:rPr>
          <w:rFonts w:ascii="Squad" w:hAnsi="Squad" w:hint="eastAsia"/>
          <w:lang w:val="bg-BG"/>
        </w:rPr>
        <w:t>анализи</w:t>
      </w:r>
      <w:r w:rsidR="00E21EBF" w:rsidRPr="29DB3CBB">
        <w:rPr>
          <w:rFonts w:ascii="Squad" w:hAnsi="Squad"/>
          <w:lang w:val="bg-BG"/>
        </w:rPr>
        <w:t xml:space="preserve">, </w:t>
      </w:r>
      <w:r w:rsidR="1A48E929" w:rsidRPr="29DB3CBB">
        <w:rPr>
          <w:rFonts w:ascii="Squad" w:hAnsi="Squad"/>
          <w:lang w:val="bg-BG"/>
        </w:rPr>
        <w:t xml:space="preserve">на </w:t>
      </w:r>
      <w:r w:rsidR="00E21EBF" w:rsidRPr="29DB3CBB">
        <w:rPr>
          <w:rFonts w:ascii="Squad" w:hAnsi="Squad" w:hint="eastAsia"/>
          <w:lang w:val="bg-BG"/>
        </w:rPr>
        <w:t>Комитета</w:t>
      </w:r>
      <w:r w:rsidR="00E21EBF" w:rsidRPr="29DB3CBB">
        <w:rPr>
          <w:rFonts w:ascii="Squad" w:hAnsi="Squad"/>
          <w:lang w:val="bg-BG"/>
        </w:rPr>
        <w:t xml:space="preserve"> </w:t>
      </w:r>
      <w:r w:rsidR="009700F3" w:rsidRPr="001D7E3A">
        <w:rPr>
          <w:rFonts w:ascii="Squad" w:hAnsi="Squad" w:hint="eastAsia"/>
          <w:szCs w:val="18"/>
          <w:lang w:val="bg-BG"/>
        </w:rPr>
        <w:t>п</w:t>
      </w:r>
      <w:r w:rsidR="009700F3">
        <w:rPr>
          <w:rFonts w:ascii="Squad" w:hAnsi="Squad"/>
          <w:szCs w:val="18"/>
          <w:lang w:val="bg-BG"/>
        </w:rPr>
        <w:t>о развитие</w:t>
      </w:r>
      <w:r w:rsidR="009700F3" w:rsidRPr="004C2BCE">
        <w:rPr>
          <w:rFonts w:ascii="Squad" w:hAnsi="Squad"/>
          <w:szCs w:val="18"/>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продукти</w:t>
      </w:r>
      <w:r w:rsidR="00E21EBF" w:rsidRPr="29DB3CBB">
        <w:rPr>
          <w:rFonts w:ascii="Squad" w:hAnsi="Squad"/>
          <w:lang w:val="bg-BG"/>
        </w:rPr>
        <w:t>,</w:t>
      </w:r>
      <w:r w:rsidR="002A01FF" w:rsidRPr="29DB3CBB">
        <w:rPr>
          <w:rFonts w:ascii="Squad" w:hAnsi="Squad"/>
          <w:lang w:val="bg-BG"/>
        </w:rPr>
        <w:t xml:space="preserve">  </w:t>
      </w:r>
      <w:r w:rsidR="002A01FF" w:rsidRPr="29DB3CBB">
        <w:rPr>
          <w:rFonts w:ascii="Squad" w:hAnsi="Squad" w:hint="eastAsia"/>
          <w:lang w:val="bg-BG"/>
        </w:rPr>
        <w:t>ценообразуване</w:t>
      </w:r>
      <w:r w:rsidR="002A01FF" w:rsidRPr="29DB3CBB">
        <w:rPr>
          <w:rFonts w:ascii="Squad" w:hAnsi="Squad"/>
          <w:lang w:val="bg-BG"/>
        </w:rPr>
        <w:t xml:space="preserve"> </w:t>
      </w:r>
      <w:r w:rsidR="002A01FF" w:rsidRPr="29DB3CBB">
        <w:rPr>
          <w:rFonts w:ascii="Squad" w:hAnsi="Squad" w:hint="eastAsia"/>
          <w:lang w:val="bg-BG"/>
        </w:rPr>
        <w:t>и</w:t>
      </w:r>
      <w:r w:rsidR="002A01FF" w:rsidRPr="29DB3CBB">
        <w:rPr>
          <w:rFonts w:ascii="Squad" w:hAnsi="Squad"/>
          <w:lang w:val="bg-BG"/>
        </w:rPr>
        <w:t xml:space="preserve"> </w:t>
      </w:r>
      <w:r w:rsidR="002A01FF" w:rsidRPr="29DB3CBB">
        <w:rPr>
          <w:rFonts w:ascii="Squad" w:hAnsi="Squad" w:hint="eastAsia"/>
          <w:lang w:val="bg-BG"/>
        </w:rPr>
        <w:t>продажби</w:t>
      </w:r>
      <w:r w:rsidR="002A01FF" w:rsidRPr="29DB3CBB">
        <w:rPr>
          <w:rFonts w:ascii="Squad" w:hAnsi="Squad"/>
          <w:lang w:val="bg-BG"/>
        </w:rPr>
        <w:t xml:space="preserve"> </w:t>
      </w:r>
      <w:r w:rsidR="002A01FF" w:rsidRPr="29DB3CBB">
        <w:rPr>
          <w:rFonts w:ascii="Squad" w:hAnsi="Squad" w:hint="eastAsia"/>
          <w:lang w:val="bg-BG"/>
        </w:rPr>
        <w:t>и</w:t>
      </w:r>
      <w:r w:rsidR="002A01FF" w:rsidRPr="29DB3CBB">
        <w:rPr>
          <w:rFonts w:ascii="Squad" w:hAnsi="Squad"/>
          <w:lang w:val="bg-BG"/>
        </w:rPr>
        <w:t xml:space="preserve"> </w:t>
      </w:r>
      <w:r w:rsidR="002A01FF" w:rsidRPr="29DB3CBB">
        <w:rPr>
          <w:rFonts w:ascii="Squad" w:hAnsi="Squad" w:hint="eastAsia"/>
          <w:lang w:val="bg-BG"/>
        </w:rPr>
        <w:t>Комитет</w:t>
      </w:r>
      <w:r w:rsidR="002A01FF" w:rsidRPr="29DB3CBB">
        <w:rPr>
          <w:rFonts w:ascii="Squad" w:hAnsi="Squad"/>
          <w:lang w:val="bg-BG"/>
        </w:rPr>
        <w:t xml:space="preserve"> </w:t>
      </w:r>
      <w:r w:rsidR="00163BCC" w:rsidRPr="001D7E3A">
        <w:rPr>
          <w:rFonts w:ascii="Squad" w:hAnsi="Squad" w:hint="eastAsia"/>
          <w:szCs w:val="18"/>
          <w:lang w:val="bg-BG"/>
        </w:rPr>
        <w:t>з</w:t>
      </w:r>
      <w:r w:rsidR="00163BCC">
        <w:rPr>
          <w:rFonts w:ascii="Squad" w:hAnsi="Squad"/>
          <w:szCs w:val="18"/>
          <w:lang w:val="bg-BG"/>
        </w:rPr>
        <w:t>а управление на</w:t>
      </w:r>
      <w:r w:rsidR="002A01FF" w:rsidRPr="29DB3CBB">
        <w:rPr>
          <w:rFonts w:ascii="Squad" w:hAnsi="Squad"/>
          <w:lang w:val="bg-BG"/>
        </w:rPr>
        <w:t xml:space="preserve"> </w:t>
      </w:r>
      <w:r w:rsidR="002A01FF" w:rsidRPr="29DB3CBB">
        <w:rPr>
          <w:rFonts w:ascii="Squad" w:hAnsi="Squad" w:hint="eastAsia"/>
          <w:lang w:val="bg-BG"/>
        </w:rPr>
        <w:t>активите</w:t>
      </w:r>
      <w:r w:rsidR="002A01FF" w:rsidRPr="29DB3CBB">
        <w:rPr>
          <w:rFonts w:ascii="Squad" w:hAnsi="Squad"/>
          <w:lang w:val="bg-BG"/>
        </w:rPr>
        <w:t xml:space="preserve"> </w:t>
      </w:r>
      <w:r w:rsidR="002A01FF" w:rsidRPr="29DB3CBB">
        <w:rPr>
          <w:rFonts w:ascii="Squad" w:hAnsi="Squad" w:hint="eastAsia"/>
          <w:lang w:val="bg-BG"/>
        </w:rPr>
        <w:t>и</w:t>
      </w:r>
      <w:r w:rsidR="002A01FF" w:rsidRPr="29DB3CBB">
        <w:rPr>
          <w:rFonts w:ascii="Squad" w:hAnsi="Squad"/>
          <w:lang w:val="bg-BG"/>
        </w:rPr>
        <w:t xml:space="preserve"> </w:t>
      </w:r>
      <w:r w:rsidR="002A01FF" w:rsidRPr="29DB3CBB">
        <w:rPr>
          <w:rFonts w:ascii="Squad" w:hAnsi="Squad" w:hint="eastAsia"/>
          <w:lang w:val="bg-BG"/>
        </w:rPr>
        <w:t>пасивите</w:t>
      </w:r>
      <w:r w:rsidR="002A01FF" w:rsidRPr="29DB3CBB">
        <w:rPr>
          <w:rFonts w:ascii="Squad" w:hAnsi="Squad"/>
          <w:lang w:val="bg-BG"/>
        </w:rPr>
        <w:t>.</w:t>
      </w:r>
      <w:r w:rsidR="00163BCC">
        <w:rPr>
          <w:rFonts w:ascii="Squad" w:hAnsi="Squad"/>
          <w:lang w:val="bg-BG"/>
        </w:rPr>
        <w:t xml:space="preserve"> </w:t>
      </w:r>
    </w:p>
    <w:p w14:paraId="262650C1" w14:textId="34156347" w:rsidR="00FD27A8" w:rsidRDefault="00FD27A8" w:rsidP="007A35B8">
      <w:pPr>
        <w:pStyle w:val="Newstyle"/>
        <w:spacing w:before="120"/>
        <w:rPr>
          <w:rFonts w:ascii="Squad" w:hAnsi="Squad"/>
          <w:lang w:val="bg-BG"/>
        </w:rPr>
      </w:pPr>
      <w:r w:rsidRPr="29DB3CBB">
        <w:rPr>
          <w:rFonts w:ascii="Squad" w:hAnsi="Squad"/>
          <w:lang w:val="bg-BG"/>
        </w:rPr>
        <w:t>Независим</w:t>
      </w:r>
      <w:r w:rsidR="69A16C9C" w:rsidRPr="29DB3CBB">
        <w:rPr>
          <w:rFonts w:ascii="Squad" w:hAnsi="Squad"/>
          <w:lang w:val="bg-BG"/>
        </w:rPr>
        <w:t>о</w:t>
      </w:r>
      <w:r w:rsidRPr="29DB3CBB">
        <w:rPr>
          <w:rFonts w:ascii="Squad" w:hAnsi="Squad"/>
          <w:lang w:val="bg-BG"/>
        </w:rPr>
        <w:t>т</w:t>
      </w:r>
      <w:r w:rsidR="11824AA5" w:rsidRPr="29DB3CBB">
        <w:rPr>
          <w:rFonts w:ascii="Squad" w:hAnsi="Squad"/>
          <w:lang w:val="bg-BG"/>
        </w:rPr>
        <w:t>о</w:t>
      </w:r>
      <w:r w:rsidRPr="29DB3CBB">
        <w:rPr>
          <w:rFonts w:ascii="Squad" w:hAnsi="Squad"/>
          <w:lang w:val="bg-BG"/>
        </w:rPr>
        <w:t xml:space="preserve"> </w:t>
      </w:r>
      <w:r w:rsidR="517942D0" w:rsidRPr="29DB3CBB">
        <w:rPr>
          <w:rFonts w:ascii="Squad" w:hAnsi="Squad"/>
          <w:lang w:val="bg-BG"/>
        </w:rPr>
        <w:t>звено</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управление</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риска</w:t>
      </w:r>
      <w:r w:rsidRPr="29DB3CBB">
        <w:rPr>
          <w:rFonts w:ascii="Squad" w:hAnsi="Squad"/>
          <w:lang w:val="bg-BG"/>
        </w:rPr>
        <w:t xml:space="preserve">, </w:t>
      </w:r>
      <w:r w:rsidRPr="29DB3CBB">
        <w:rPr>
          <w:rFonts w:ascii="Squad" w:hAnsi="Squad" w:hint="eastAsia"/>
          <w:lang w:val="bg-BG"/>
        </w:rPr>
        <w:t>като</w:t>
      </w:r>
      <w:r w:rsidRPr="29DB3CBB">
        <w:rPr>
          <w:rFonts w:ascii="Squad" w:hAnsi="Squad"/>
          <w:lang w:val="bg-BG"/>
        </w:rPr>
        <w:t xml:space="preserve"> </w:t>
      </w:r>
      <w:r w:rsidR="130551B4" w:rsidRPr="29DB3CBB">
        <w:rPr>
          <w:rFonts w:ascii="Squad" w:hAnsi="Squad"/>
          <w:lang w:val="bg-BG"/>
        </w:rPr>
        <w:t xml:space="preserve">функция на </w:t>
      </w:r>
      <w:r w:rsidRPr="29DB3CBB">
        <w:rPr>
          <w:rFonts w:ascii="Squad" w:hAnsi="Squad" w:hint="eastAsia"/>
          <w:lang w:val="bg-BG"/>
        </w:rPr>
        <w:t>втора</w:t>
      </w:r>
      <w:r w:rsidRPr="29DB3CBB">
        <w:rPr>
          <w:rFonts w:ascii="Squad" w:hAnsi="Squad"/>
          <w:lang w:val="bg-BG"/>
        </w:rPr>
        <w:t xml:space="preserve"> </w:t>
      </w:r>
      <w:r w:rsidRPr="29DB3CBB">
        <w:rPr>
          <w:rFonts w:ascii="Squad" w:hAnsi="Squad" w:hint="eastAsia"/>
          <w:lang w:val="bg-BG"/>
        </w:rPr>
        <w:t>линия</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защита</w:t>
      </w:r>
      <w:r w:rsidRPr="29DB3CBB">
        <w:rPr>
          <w:rFonts w:ascii="Squad" w:hAnsi="Squad"/>
          <w:lang w:val="bg-BG"/>
        </w:rPr>
        <w:t xml:space="preserve"> , </w:t>
      </w:r>
      <w:r w:rsidRPr="29DB3CBB">
        <w:rPr>
          <w:rFonts w:ascii="Squad" w:hAnsi="Squad" w:hint="eastAsia"/>
          <w:lang w:val="bg-BG"/>
        </w:rPr>
        <w:t>отговаря</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определянето</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подпомагането</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прилагането</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рамки</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управление</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риска</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идентифицирането</w:t>
      </w:r>
      <w:r w:rsidRPr="29DB3CBB">
        <w:rPr>
          <w:rFonts w:ascii="Squad" w:hAnsi="Squad"/>
          <w:lang w:val="bg-BG"/>
        </w:rPr>
        <w:t xml:space="preserve">, </w:t>
      </w:r>
      <w:r w:rsidRPr="29DB3CBB">
        <w:rPr>
          <w:rFonts w:ascii="Squad" w:hAnsi="Squad" w:hint="eastAsia"/>
          <w:lang w:val="bg-BG"/>
        </w:rPr>
        <w:t>наблюдението</w:t>
      </w:r>
      <w:r w:rsidRPr="29DB3CBB">
        <w:rPr>
          <w:rFonts w:ascii="Squad" w:hAnsi="Squad"/>
          <w:lang w:val="bg-BG"/>
        </w:rPr>
        <w:t xml:space="preserve">, </w:t>
      </w:r>
      <w:r w:rsidRPr="29DB3CBB">
        <w:rPr>
          <w:rFonts w:ascii="Squad" w:hAnsi="Squad" w:hint="eastAsia"/>
          <w:lang w:val="bg-BG"/>
        </w:rPr>
        <w:t>анализа</w:t>
      </w:r>
      <w:r w:rsidRPr="29DB3CBB">
        <w:rPr>
          <w:rFonts w:ascii="Squad" w:hAnsi="Squad"/>
          <w:lang w:val="bg-BG"/>
        </w:rPr>
        <w:t xml:space="preserve">, </w:t>
      </w:r>
      <w:r w:rsidRPr="29DB3CBB">
        <w:rPr>
          <w:rFonts w:ascii="Squad" w:hAnsi="Squad" w:hint="eastAsia"/>
          <w:lang w:val="bg-BG"/>
        </w:rPr>
        <w:t>измерването</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управлението</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рисковете</w:t>
      </w:r>
      <w:r w:rsidRPr="29DB3CBB">
        <w:rPr>
          <w:rFonts w:ascii="Squad" w:hAnsi="Squad"/>
          <w:lang w:val="bg-BG"/>
        </w:rPr>
        <w:t xml:space="preserve">, </w:t>
      </w:r>
      <w:r w:rsidRPr="29DB3CBB">
        <w:rPr>
          <w:rFonts w:ascii="Squad" w:hAnsi="Squad" w:hint="eastAsia"/>
          <w:lang w:val="bg-BG"/>
        </w:rPr>
        <w:t>в</w:t>
      </w:r>
      <w:r w:rsidRPr="29DB3CBB">
        <w:rPr>
          <w:rFonts w:ascii="Squad" w:hAnsi="Squad"/>
          <w:lang w:val="bg-BG"/>
        </w:rPr>
        <w:t xml:space="preserve"> </w:t>
      </w:r>
      <w:r w:rsidRPr="29DB3CBB">
        <w:rPr>
          <w:rFonts w:ascii="Squad" w:hAnsi="Squad" w:hint="eastAsia"/>
          <w:lang w:val="bg-BG"/>
        </w:rPr>
        <w:t>сътрудничество</w:t>
      </w:r>
      <w:r w:rsidRPr="29DB3CBB">
        <w:rPr>
          <w:rFonts w:ascii="Squad" w:hAnsi="Squad"/>
          <w:lang w:val="bg-BG"/>
        </w:rPr>
        <w:t xml:space="preserve"> </w:t>
      </w:r>
      <w:r w:rsidRPr="29DB3CBB">
        <w:rPr>
          <w:rFonts w:ascii="Squad" w:hAnsi="Squad" w:hint="eastAsia"/>
          <w:lang w:val="bg-BG"/>
        </w:rPr>
        <w:t>с</w:t>
      </w:r>
      <w:r w:rsidRPr="29DB3CBB">
        <w:rPr>
          <w:rFonts w:ascii="Squad" w:hAnsi="Squad"/>
          <w:lang w:val="bg-BG"/>
        </w:rPr>
        <w:t xml:space="preserve"> </w:t>
      </w:r>
      <w:r w:rsidRPr="29DB3CBB">
        <w:rPr>
          <w:rFonts w:ascii="Squad" w:hAnsi="Squad" w:hint="eastAsia"/>
          <w:lang w:val="bg-BG"/>
        </w:rPr>
        <w:t>или</w:t>
      </w:r>
      <w:r w:rsidRPr="29DB3CBB">
        <w:rPr>
          <w:rFonts w:ascii="Squad" w:hAnsi="Squad"/>
          <w:lang w:val="bg-BG"/>
        </w:rPr>
        <w:t xml:space="preserve"> </w:t>
      </w:r>
      <w:r w:rsidRPr="29DB3CBB">
        <w:rPr>
          <w:rFonts w:ascii="Squad" w:hAnsi="Squad" w:hint="eastAsia"/>
          <w:lang w:val="bg-BG"/>
        </w:rPr>
        <w:t>независимо</w:t>
      </w:r>
      <w:r w:rsidRPr="29DB3CBB">
        <w:rPr>
          <w:rFonts w:ascii="Squad" w:hAnsi="Squad"/>
          <w:lang w:val="bg-BG"/>
        </w:rPr>
        <w:t xml:space="preserve"> </w:t>
      </w:r>
      <w:r w:rsidRPr="29DB3CBB">
        <w:rPr>
          <w:rFonts w:ascii="Squad" w:hAnsi="Squad" w:hint="eastAsia"/>
          <w:lang w:val="bg-BG"/>
        </w:rPr>
        <w:t>от</w:t>
      </w:r>
      <w:r w:rsidRPr="29DB3CBB">
        <w:rPr>
          <w:rFonts w:ascii="Squad" w:hAnsi="Squad"/>
          <w:lang w:val="bg-BG"/>
        </w:rPr>
        <w:t xml:space="preserve"> </w:t>
      </w:r>
      <w:r w:rsidRPr="29DB3CBB">
        <w:rPr>
          <w:rFonts w:ascii="Squad" w:hAnsi="Squad" w:hint="eastAsia"/>
          <w:lang w:val="bg-BG"/>
        </w:rPr>
        <w:t>първата</w:t>
      </w:r>
      <w:r w:rsidRPr="29DB3CBB">
        <w:rPr>
          <w:rFonts w:ascii="Squad" w:hAnsi="Squad"/>
          <w:lang w:val="bg-BG"/>
        </w:rPr>
        <w:t xml:space="preserve"> </w:t>
      </w:r>
      <w:r w:rsidRPr="29DB3CBB">
        <w:rPr>
          <w:rFonts w:ascii="Squad" w:hAnsi="Squad" w:hint="eastAsia"/>
          <w:lang w:val="bg-BG"/>
        </w:rPr>
        <w:t>линия</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защита</w:t>
      </w:r>
      <w:r w:rsidRPr="29DB3CBB">
        <w:rPr>
          <w:rFonts w:ascii="Squad" w:hAnsi="Squad"/>
          <w:lang w:val="bg-BG"/>
        </w:rPr>
        <w:t xml:space="preserve">. </w:t>
      </w:r>
      <w:r w:rsidRPr="29DB3CBB">
        <w:rPr>
          <w:rFonts w:ascii="Squad" w:hAnsi="Squad" w:hint="eastAsia"/>
          <w:lang w:val="bg-BG"/>
        </w:rPr>
        <w:t>В</w:t>
      </w:r>
      <w:r w:rsidRPr="29DB3CBB">
        <w:rPr>
          <w:rFonts w:ascii="Squad" w:hAnsi="Squad"/>
          <w:lang w:val="bg-BG"/>
        </w:rPr>
        <w:t xml:space="preserve"> </w:t>
      </w:r>
      <w:r w:rsidRPr="29DB3CBB">
        <w:rPr>
          <w:rFonts w:ascii="Squad" w:hAnsi="Squad" w:hint="eastAsia"/>
          <w:lang w:val="bg-BG"/>
        </w:rPr>
        <w:t>тази</w:t>
      </w:r>
      <w:r w:rsidRPr="29DB3CBB">
        <w:rPr>
          <w:rFonts w:ascii="Squad" w:hAnsi="Squad"/>
          <w:lang w:val="bg-BG"/>
        </w:rPr>
        <w:t xml:space="preserve"> </w:t>
      </w:r>
      <w:r w:rsidRPr="29DB3CBB">
        <w:rPr>
          <w:rFonts w:ascii="Squad" w:hAnsi="Squad" w:hint="eastAsia"/>
          <w:lang w:val="bg-BG"/>
        </w:rPr>
        <w:t>си</w:t>
      </w:r>
      <w:r w:rsidRPr="29DB3CBB">
        <w:rPr>
          <w:rFonts w:ascii="Squad" w:hAnsi="Squad"/>
          <w:lang w:val="bg-BG"/>
        </w:rPr>
        <w:t xml:space="preserve"> </w:t>
      </w:r>
      <w:r w:rsidRPr="29DB3CBB">
        <w:rPr>
          <w:rFonts w:ascii="Squad" w:hAnsi="Squad" w:hint="eastAsia"/>
          <w:lang w:val="bg-BG"/>
        </w:rPr>
        <w:t>роля</w:t>
      </w:r>
      <w:r w:rsidRPr="29DB3CBB">
        <w:rPr>
          <w:rFonts w:ascii="Squad" w:hAnsi="Squad"/>
          <w:lang w:val="bg-BG"/>
        </w:rPr>
        <w:t xml:space="preserve"> </w:t>
      </w:r>
      <w:r w:rsidRPr="29DB3CBB">
        <w:rPr>
          <w:rFonts w:ascii="Squad" w:hAnsi="Squad" w:hint="eastAsia"/>
          <w:lang w:val="bg-BG"/>
        </w:rPr>
        <w:t>т</w:t>
      </w:r>
      <w:r w:rsidR="2FD01285" w:rsidRPr="084198DB">
        <w:rPr>
          <w:rFonts w:ascii="Squad" w:hAnsi="Squad"/>
          <w:lang w:val="bg-BG"/>
        </w:rPr>
        <w:t>о</w:t>
      </w:r>
      <w:r w:rsidRPr="29DB3CBB">
        <w:rPr>
          <w:rFonts w:ascii="Squad" w:hAnsi="Squad"/>
          <w:lang w:val="bg-BG"/>
        </w:rPr>
        <w:t xml:space="preserve"> </w:t>
      </w:r>
      <w:r w:rsidRPr="29DB3CBB">
        <w:rPr>
          <w:rFonts w:ascii="Squad" w:hAnsi="Squad" w:hint="eastAsia"/>
          <w:lang w:val="bg-BG"/>
        </w:rPr>
        <w:t>може</w:t>
      </w:r>
      <w:r w:rsidRPr="29DB3CBB">
        <w:rPr>
          <w:rFonts w:ascii="Squad" w:hAnsi="Squad"/>
          <w:lang w:val="bg-BG"/>
        </w:rPr>
        <w:t xml:space="preserve"> </w:t>
      </w:r>
      <w:r w:rsidRPr="29DB3CBB">
        <w:rPr>
          <w:rFonts w:ascii="Squad" w:hAnsi="Squad" w:hint="eastAsia"/>
          <w:lang w:val="bg-BG"/>
        </w:rPr>
        <w:t>да</w:t>
      </w:r>
      <w:r w:rsidRPr="29DB3CBB">
        <w:rPr>
          <w:rFonts w:ascii="Squad" w:hAnsi="Squad"/>
          <w:lang w:val="bg-BG"/>
        </w:rPr>
        <w:t xml:space="preserve"> </w:t>
      </w:r>
      <w:r w:rsidRPr="29DB3CBB">
        <w:rPr>
          <w:rFonts w:ascii="Squad" w:hAnsi="Squad" w:hint="eastAsia"/>
          <w:lang w:val="bg-BG"/>
        </w:rPr>
        <w:t>инициира</w:t>
      </w:r>
      <w:r w:rsidRPr="29DB3CBB">
        <w:rPr>
          <w:rFonts w:ascii="Squad" w:hAnsi="Squad"/>
          <w:lang w:val="bg-BG"/>
        </w:rPr>
        <w:t xml:space="preserve"> </w:t>
      </w:r>
      <w:r w:rsidRPr="29DB3CBB">
        <w:rPr>
          <w:rFonts w:ascii="Squad" w:hAnsi="Squad" w:hint="eastAsia"/>
          <w:lang w:val="bg-BG"/>
        </w:rPr>
        <w:t>преглед</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да</w:t>
      </w:r>
      <w:r w:rsidRPr="29DB3CBB">
        <w:rPr>
          <w:rFonts w:ascii="Squad" w:hAnsi="Squad"/>
          <w:lang w:val="bg-BG"/>
        </w:rPr>
        <w:t xml:space="preserve"> </w:t>
      </w:r>
      <w:r w:rsidRPr="29DB3CBB">
        <w:rPr>
          <w:rFonts w:ascii="Squad" w:hAnsi="Squad" w:hint="eastAsia"/>
          <w:lang w:val="bg-BG"/>
        </w:rPr>
        <w:t>предостави</w:t>
      </w:r>
      <w:r w:rsidRPr="29DB3CBB">
        <w:rPr>
          <w:rFonts w:ascii="Squad" w:hAnsi="Squad"/>
          <w:lang w:val="bg-BG"/>
        </w:rPr>
        <w:t xml:space="preserve"> </w:t>
      </w:r>
      <w:r w:rsidRPr="29DB3CBB">
        <w:rPr>
          <w:rFonts w:ascii="Squad" w:hAnsi="Squad" w:hint="eastAsia"/>
          <w:lang w:val="bg-BG"/>
        </w:rPr>
        <w:t>препоръки</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засилване</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контрола</w:t>
      </w:r>
      <w:r w:rsidRPr="29DB3CBB">
        <w:rPr>
          <w:rFonts w:ascii="Squad" w:hAnsi="Squad"/>
          <w:lang w:val="bg-BG"/>
        </w:rPr>
        <w:t xml:space="preserve">, </w:t>
      </w:r>
      <w:r w:rsidRPr="29DB3CBB">
        <w:rPr>
          <w:rFonts w:ascii="Squad" w:hAnsi="Squad" w:hint="eastAsia"/>
          <w:lang w:val="bg-BG"/>
        </w:rPr>
        <w:t>установен</w:t>
      </w:r>
      <w:r w:rsidRPr="29DB3CBB">
        <w:rPr>
          <w:rFonts w:ascii="Squad" w:hAnsi="Squad"/>
          <w:lang w:val="bg-BG"/>
        </w:rPr>
        <w:t xml:space="preserve"> </w:t>
      </w:r>
      <w:r w:rsidR="194E052C" w:rsidRPr="29DB3CBB">
        <w:rPr>
          <w:rFonts w:ascii="Squad" w:hAnsi="Squad"/>
          <w:lang w:val="bg-BG"/>
        </w:rPr>
        <w:t>от първа линия на защита</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да</w:t>
      </w:r>
      <w:r w:rsidRPr="29DB3CBB">
        <w:rPr>
          <w:rFonts w:ascii="Squad" w:hAnsi="Squad"/>
          <w:lang w:val="bg-BG"/>
        </w:rPr>
        <w:t xml:space="preserve"> </w:t>
      </w:r>
      <w:r w:rsidRPr="29DB3CBB">
        <w:rPr>
          <w:rFonts w:ascii="Squad" w:hAnsi="Squad" w:hint="eastAsia"/>
          <w:lang w:val="bg-BG"/>
        </w:rPr>
        <w:t>подкрепи</w:t>
      </w:r>
      <w:r w:rsidRPr="29DB3CBB">
        <w:rPr>
          <w:rFonts w:ascii="Squad" w:hAnsi="Squad"/>
          <w:lang w:val="bg-BG"/>
        </w:rPr>
        <w:t xml:space="preserve"> </w:t>
      </w:r>
      <w:r w:rsidRPr="29DB3CBB">
        <w:rPr>
          <w:rFonts w:ascii="Squad" w:hAnsi="Squad" w:hint="eastAsia"/>
          <w:lang w:val="bg-BG"/>
        </w:rPr>
        <w:t>бизнес</w:t>
      </w:r>
      <w:r w:rsidRPr="29DB3CBB">
        <w:rPr>
          <w:rFonts w:ascii="Squad" w:hAnsi="Squad"/>
          <w:lang w:val="bg-BG"/>
        </w:rPr>
        <w:t xml:space="preserve"> </w:t>
      </w:r>
      <w:r w:rsidR="02B89A05" w:rsidRPr="29DB3CBB">
        <w:rPr>
          <w:rFonts w:ascii="Squad" w:hAnsi="Squad"/>
          <w:lang w:val="bg-BG"/>
        </w:rPr>
        <w:t xml:space="preserve">звената </w:t>
      </w:r>
      <w:r w:rsidRPr="29DB3CBB">
        <w:rPr>
          <w:rFonts w:ascii="Squad" w:hAnsi="Squad" w:hint="eastAsia"/>
          <w:lang w:val="bg-BG"/>
        </w:rPr>
        <w:t>при</w:t>
      </w:r>
      <w:r w:rsidRPr="29DB3CBB">
        <w:rPr>
          <w:rFonts w:ascii="Squad" w:hAnsi="Squad"/>
          <w:lang w:val="bg-BG"/>
        </w:rPr>
        <w:t xml:space="preserve"> </w:t>
      </w:r>
      <w:r w:rsidRPr="29DB3CBB">
        <w:rPr>
          <w:rFonts w:ascii="Squad" w:hAnsi="Squad" w:hint="eastAsia"/>
          <w:lang w:val="bg-BG"/>
        </w:rPr>
        <w:t>предприемането</w:t>
      </w:r>
      <w:r w:rsidRPr="29DB3CBB">
        <w:rPr>
          <w:rFonts w:ascii="Squad" w:hAnsi="Squad"/>
          <w:lang w:val="bg-BG"/>
        </w:rPr>
        <w:t xml:space="preserve"> </w:t>
      </w:r>
      <w:r w:rsidRPr="29DB3CBB">
        <w:rPr>
          <w:rFonts w:ascii="Squad" w:hAnsi="Squad" w:hint="eastAsia"/>
          <w:lang w:val="bg-BG"/>
        </w:rPr>
        <w:t>на</w:t>
      </w:r>
      <w:r w:rsidR="00F62015" w:rsidRPr="29DB3CBB">
        <w:rPr>
          <w:rFonts w:ascii="Squad" w:hAnsi="Squad"/>
          <w:lang w:val="bg-BG"/>
        </w:rPr>
        <w:t xml:space="preserve"> </w:t>
      </w:r>
      <w:r w:rsidR="00F62015" w:rsidRPr="29DB3CBB">
        <w:rPr>
          <w:rFonts w:ascii="Squad" w:hAnsi="Squad" w:hint="eastAsia"/>
          <w:lang w:val="bg-BG"/>
        </w:rPr>
        <w:t>стъпки</w:t>
      </w:r>
      <w:r w:rsidR="00F62015" w:rsidRPr="29DB3CBB">
        <w:rPr>
          <w:rFonts w:ascii="Squad" w:hAnsi="Squad"/>
          <w:lang w:val="bg-BG"/>
        </w:rPr>
        <w:t xml:space="preserve"> </w:t>
      </w:r>
      <w:r w:rsidR="00F62015" w:rsidRPr="29DB3CBB">
        <w:rPr>
          <w:rFonts w:ascii="Squad" w:hAnsi="Squad" w:hint="eastAsia"/>
          <w:lang w:val="bg-BG"/>
        </w:rPr>
        <w:t>за</w:t>
      </w:r>
      <w:r w:rsidR="00F62015" w:rsidRPr="29DB3CBB">
        <w:rPr>
          <w:rFonts w:ascii="Squad" w:hAnsi="Squad"/>
          <w:lang w:val="bg-BG"/>
        </w:rPr>
        <w:t xml:space="preserve"> </w:t>
      </w:r>
      <w:r w:rsidR="00F62015" w:rsidRPr="29DB3CBB">
        <w:rPr>
          <w:rFonts w:ascii="Squad" w:hAnsi="Squad" w:hint="eastAsia"/>
          <w:lang w:val="bg-BG"/>
        </w:rPr>
        <w:t>смекчаване</w:t>
      </w:r>
      <w:r w:rsidR="2FE49E7C" w:rsidRPr="29DB3CBB">
        <w:rPr>
          <w:rFonts w:ascii="Squad" w:hAnsi="Squad"/>
          <w:lang w:val="bg-BG"/>
        </w:rPr>
        <w:t xml:space="preserve"> на рисковете</w:t>
      </w:r>
      <w:r w:rsidR="00F62015" w:rsidRPr="29DB3CBB">
        <w:rPr>
          <w:rFonts w:ascii="Squad" w:hAnsi="Squad"/>
          <w:lang w:val="bg-BG"/>
        </w:rPr>
        <w:t>.</w:t>
      </w:r>
    </w:p>
    <w:p w14:paraId="7191A4D5" w14:textId="7762E775" w:rsidR="003F27C8" w:rsidRDefault="003F27C8" w:rsidP="007A35B8">
      <w:pPr>
        <w:pStyle w:val="Newstyle"/>
        <w:spacing w:before="120"/>
        <w:rPr>
          <w:rFonts w:ascii="Squad" w:hAnsi="Squad"/>
          <w:szCs w:val="18"/>
          <w:lang w:val="bg-BG"/>
        </w:rPr>
      </w:pPr>
      <w:r w:rsidRPr="003F27C8">
        <w:rPr>
          <w:rFonts w:ascii="Squad" w:hAnsi="Squad" w:hint="eastAsia"/>
          <w:szCs w:val="18"/>
          <w:lang w:val="bg-BG"/>
        </w:rPr>
        <w:t>Функцията</w:t>
      </w:r>
      <w:r w:rsidRPr="003F27C8">
        <w:rPr>
          <w:rFonts w:ascii="Squad" w:hAnsi="Squad"/>
          <w:szCs w:val="18"/>
          <w:lang w:val="bg-BG"/>
        </w:rPr>
        <w:t xml:space="preserve"> </w:t>
      </w:r>
      <w:r w:rsidRPr="003F27C8">
        <w:rPr>
          <w:rFonts w:ascii="Squad" w:hAnsi="Squad" w:hint="eastAsia"/>
          <w:szCs w:val="18"/>
          <w:lang w:val="bg-BG"/>
        </w:rPr>
        <w:t>по</w:t>
      </w:r>
      <w:r w:rsidRPr="003F27C8">
        <w:rPr>
          <w:rFonts w:ascii="Squad" w:hAnsi="Squad"/>
          <w:szCs w:val="18"/>
          <w:lang w:val="bg-BG"/>
        </w:rPr>
        <w:t xml:space="preserve"> </w:t>
      </w:r>
      <w:r w:rsidRPr="003F27C8">
        <w:rPr>
          <w:rFonts w:ascii="Squad" w:hAnsi="Squad" w:hint="eastAsia"/>
          <w:szCs w:val="18"/>
          <w:lang w:val="bg-BG"/>
        </w:rPr>
        <w:t>съответствието</w:t>
      </w:r>
      <w:r w:rsidRPr="003F27C8">
        <w:rPr>
          <w:rFonts w:ascii="Squad" w:hAnsi="Squad"/>
          <w:szCs w:val="18"/>
          <w:lang w:val="bg-BG"/>
        </w:rPr>
        <w:t xml:space="preserve"> </w:t>
      </w:r>
      <w:r w:rsidRPr="003F27C8">
        <w:rPr>
          <w:rFonts w:ascii="Squad" w:hAnsi="Squad" w:hint="eastAsia"/>
          <w:szCs w:val="18"/>
          <w:lang w:val="bg-BG"/>
        </w:rPr>
        <w:t>се</w:t>
      </w:r>
      <w:r w:rsidRPr="003F27C8">
        <w:rPr>
          <w:rFonts w:ascii="Squad" w:hAnsi="Squad"/>
          <w:szCs w:val="18"/>
          <w:lang w:val="bg-BG"/>
        </w:rPr>
        <w:t xml:space="preserve"> </w:t>
      </w:r>
      <w:r w:rsidRPr="003F27C8">
        <w:rPr>
          <w:rFonts w:ascii="Squad" w:hAnsi="Squad" w:hint="eastAsia"/>
          <w:szCs w:val="18"/>
          <w:lang w:val="bg-BG"/>
        </w:rPr>
        <w:t>изпълнява</w:t>
      </w:r>
      <w:r w:rsidRPr="003F27C8">
        <w:rPr>
          <w:rFonts w:ascii="Squad" w:hAnsi="Squad"/>
          <w:szCs w:val="18"/>
          <w:lang w:val="bg-BG"/>
        </w:rPr>
        <w:t xml:space="preserve"> </w:t>
      </w:r>
      <w:r w:rsidRPr="003F27C8">
        <w:rPr>
          <w:rFonts w:ascii="Squad" w:hAnsi="Squad" w:hint="eastAsia"/>
          <w:szCs w:val="18"/>
          <w:lang w:val="bg-BG"/>
        </w:rPr>
        <w:t>от</w:t>
      </w:r>
      <w:r w:rsidRPr="003F27C8">
        <w:rPr>
          <w:rFonts w:ascii="Squad" w:hAnsi="Squad"/>
          <w:szCs w:val="18"/>
          <w:lang w:val="bg-BG"/>
        </w:rPr>
        <w:t xml:space="preserve"> </w:t>
      </w:r>
      <w:r w:rsidRPr="003F27C8">
        <w:rPr>
          <w:rFonts w:ascii="Squad" w:hAnsi="Squad" w:hint="eastAsia"/>
          <w:szCs w:val="18"/>
          <w:lang w:val="bg-BG"/>
        </w:rPr>
        <w:t>дирекция</w:t>
      </w:r>
      <w:r w:rsidRPr="003F27C8">
        <w:rPr>
          <w:rFonts w:ascii="Squad" w:hAnsi="Squad"/>
          <w:szCs w:val="18"/>
          <w:lang w:val="bg-BG"/>
        </w:rPr>
        <w:t xml:space="preserve"> "</w:t>
      </w:r>
      <w:r w:rsidR="003A601E">
        <w:rPr>
          <w:rFonts w:ascii="Squad" w:hAnsi="Squad"/>
          <w:szCs w:val="18"/>
          <w:lang w:val="bg-BG"/>
        </w:rPr>
        <w:t xml:space="preserve">Нормативно </w:t>
      </w:r>
      <w:r w:rsidR="003A601E" w:rsidRPr="001D7E3A">
        <w:rPr>
          <w:rFonts w:ascii="Squad" w:hAnsi="Squad" w:hint="eastAsia"/>
          <w:szCs w:val="18"/>
          <w:lang w:val="bg-BG"/>
        </w:rPr>
        <w:t>с</w:t>
      </w:r>
      <w:r w:rsidRPr="003F27C8">
        <w:rPr>
          <w:rFonts w:ascii="Squad" w:hAnsi="Squad" w:hint="eastAsia"/>
          <w:szCs w:val="18"/>
          <w:lang w:val="bg-BG"/>
        </w:rPr>
        <w:t>ъответствие</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Банка</w:t>
      </w:r>
      <w:r w:rsidRPr="003F27C8">
        <w:rPr>
          <w:rFonts w:ascii="Squad" w:hAnsi="Squad"/>
          <w:szCs w:val="18"/>
          <w:lang w:val="bg-BG"/>
        </w:rPr>
        <w:t xml:space="preserve"> </w:t>
      </w:r>
      <w:r w:rsidRPr="003F27C8">
        <w:rPr>
          <w:rFonts w:ascii="Squad" w:hAnsi="Squad" w:hint="eastAsia"/>
          <w:szCs w:val="18"/>
          <w:lang w:val="bg-BG"/>
        </w:rPr>
        <w:t>ДСК</w:t>
      </w:r>
      <w:r w:rsidRPr="003F27C8">
        <w:rPr>
          <w:rFonts w:ascii="Squad" w:hAnsi="Squad"/>
          <w:szCs w:val="18"/>
          <w:lang w:val="bg-BG"/>
        </w:rPr>
        <w:t xml:space="preserve">. </w:t>
      </w:r>
      <w:r w:rsidRPr="003F27C8">
        <w:rPr>
          <w:rFonts w:ascii="Squad" w:hAnsi="Squad" w:hint="eastAsia"/>
          <w:szCs w:val="18"/>
          <w:lang w:val="bg-BG"/>
        </w:rPr>
        <w:t>Тя</w:t>
      </w:r>
      <w:r w:rsidRPr="003F27C8">
        <w:rPr>
          <w:rFonts w:ascii="Squad" w:hAnsi="Squad"/>
          <w:szCs w:val="18"/>
          <w:lang w:val="bg-BG"/>
        </w:rPr>
        <w:t xml:space="preserve"> </w:t>
      </w:r>
      <w:r w:rsidRPr="003F27C8">
        <w:rPr>
          <w:rFonts w:ascii="Squad" w:hAnsi="Squad" w:hint="eastAsia"/>
          <w:szCs w:val="18"/>
          <w:lang w:val="bg-BG"/>
        </w:rPr>
        <w:t>осъществява</w:t>
      </w:r>
      <w:r w:rsidRPr="003F27C8">
        <w:rPr>
          <w:rFonts w:ascii="Squad" w:hAnsi="Squad"/>
          <w:szCs w:val="18"/>
          <w:lang w:val="bg-BG"/>
        </w:rPr>
        <w:t xml:space="preserve"> </w:t>
      </w:r>
      <w:r w:rsidRPr="003F27C8">
        <w:rPr>
          <w:rFonts w:ascii="Squad" w:hAnsi="Squad" w:hint="eastAsia"/>
          <w:szCs w:val="18"/>
          <w:lang w:val="bg-BG"/>
        </w:rPr>
        <w:t>дейността</w:t>
      </w:r>
      <w:r w:rsidRPr="003F27C8">
        <w:rPr>
          <w:rFonts w:ascii="Squad" w:hAnsi="Squad"/>
          <w:szCs w:val="18"/>
          <w:lang w:val="bg-BG"/>
        </w:rPr>
        <w:t xml:space="preserve"> </w:t>
      </w:r>
      <w:r w:rsidRPr="003F27C8">
        <w:rPr>
          <w:rFonts w:ascii="Squad" w:hAnsi="Squad" w:hint="eastAsia"/>
          <w:szCs w:val="18"/>
          <w:lang w:val="bg-BG"/>
        </w:rPr>
        <w:t>си</w:t>
      </w:r>
      <w:r w:rsidRPr="003F27C8">
        <w:rPr>
          <w:rFonts w:ascii="Squad" w:hAnsi="Squad"/>
          <w:szCs w:val="18"/>
          <w:lang w:val="bg-BG"/>
        </w:rPr>
        <w:t xml:space="preserve"> </w:t>
      </w:r>
      <w:r w:rsidRPr="003F27C8">
        <w:rPr>
          <w:rFonts w:ascii="Squad" w:hAnsi="Squad" w:hint="eastAsia"/>
          <w:szCs w:val="18"/>
          <w:lang w:val="bg-BG"/>
        </w:rPr>
        <w:t>в</w:t>
      </w:r>
      <w:r w:rsidRPr="003F27C8">
        <w:rPr>
          <w:rFonts w:ascii="Squad" w:hAnsi="Squad"/>
          <w:szCs w:val="18"/>
          <w:lang w:val="bg-BG"/>
        </w:rPr>
        <w:t xml:space="preserve"> </w:t>
      </w:r>
      <w:r w:rsidRPr="003F27C8">
        <w:rPr>
          <w:rFonts w:ascii="Squad" w:hAnsi="Squad" w:hint="eastAsia"/>
          <w:szCs w:val="18"/>
          <w:lang w:val="bg-BG"/>
        </w:rPr>
        <w:t>съответствие</w:t>
      </w:r>
      <w:r w:rsidRPr="003F27C8">
        <w:rPr>
          <w:rFonts w:ascii="Squad" w:hAnsi="Squad"/>
          <w:szCs w:val="18"/>
          <w:lang w:val="bg-BG"/>
        </w:rPr>
        <w:t xml:space="preserve"> </w:t>
      </w:r>
      <w:r w:rsidRPr="003F27C8">
        <w:rPr>
          <w:rFonts w:ascii="Squad" w:hAnsi="Squad" w:hint="eastAsia"/>
          <w:szCs w:val="18"/>
          <w:lang w:val="bg-BG"/>
        </w:rPr>
        <w:t>със</w:t>
      </w:r>
      <w:r w:rsidRPr="003F27C8">
        <w:rPr>
          <w:rFonts w:ascii="Squad" w:hAnsi="Squad"/>
          <w:szCs w:val="18"/>
          <w:lang w:val="bg-BG"/>
        </w:rPr>
        <w:t xml:space="preserve"> </w:t>
      </w:r>
      <w:r w:rsidRPr="003F27C8">
        <w:rPr>
          <w:rFonts w:ascii="Squad" w:hAnsi="Squad" w:hint="eastAsia"/>
          <w:szCs w:val="18"/>
          <w:lang w:val="bg-BG"/>
        </w:rPr>
        <w:t>законодателните</w:t>
      </w:r>
      <w:r w:rsidRPr="003F27C8">
        <w:rPr>
          <w:rFonts w:ascii="Squad" w:hAnsi="Squad"/>
          <w:szCs w:val="18"/>
          <w:lang w:val="bg-BG"/>
        </w:rPr>
        <w:t xml:space="preserve"> </w:t>
      </w:r>
      <w:r w:rsidRPr="003F27C8">
        <w:rPr>
          <w:rFonts w:ascii="Squad" w:hAnsi="Squad" w:hint="eastAsia"/>
          <w:szCs w:val="18"/>
          <w:lang w:val="bg-BG"/>
        </w:rPr>
        <w:t>изисквания</w:t>
      </w:r>
      <w:r w:rsidRPr="003F27C8">
        <w:rPr>
          <w:rFonts w:ascii="Squad" w:hAnsi="Squad"/>
          <w:szCs w:val="18"/>
          <w:lang w:val="bg-BG"/>
        </w:rPr>
        <w:t xml:space="preserve">, </w:t>
      </w:r>
      <w:r w:rsidRPr="003F27C8">
        <w:rPr>
          <w:rFonts w:ascii="Squad" w:hAnsi="Squad" w:hint="eastAsia"/>
          <w:szCs w:val="18"/>
          <w:lang w:val="bg-BG"/>
        </w:rPr>
        <w:t>като</w:t>
      </w:r>
      <w:r w:rsidRPr="003F27C8">
        <w:rPr>
          <w:rFonts w:ascii="Squad" w:hAnsi="Squad"/>
          <w:szCs w:val="18"/>
          <w:lang w:val="bg-BG"/>
        </w:rPr>
        <w:t xml:space="preserve"> </w:t>
      </w:r>
      <w:r w:rsidRPr="003F27C8">
        <w:rPr>
          <w:rFonts w:ascii="Squad" w:hAnsi="Squad" w:hint="eastAsia"/>
          <w:szCs w:val="18"/>
          <w:lang w:val="bg-BG"/>
        </w:rPr>
        <w:t>се</w:t>
      </w:r>
      <w:r w:rsidRPr="003F27C8">
        <w:rPr>
          <w:rFonts w:ascii="Squad" w:hAnsi="Squad"/>
          <w:szCs w:val="18"/>
          <w:lang w:val="bg-BG"/>
        </w:rPr>
        <w:t xml:space="preserve"> </w:t>
      </w:r>
      <w:r w:rsidRPr="003F27C8">
        <w:rPr>
          <w:rFonts w:ascii="Squad" w:hAnsi="Squad" w:hint="eastAsia"/>
          <w:szCs w:val="18"/>
          <w:lang w:val="bg-BG"/>
        </w:rPr>
        <w:t>фокусира</w:t>
      </w:r>
      <w:r w:rsidRPr="003F27C8">
        <w:rPr>
          <w:rFonts w:ascii="Squad" w:hAnsi="Squad"/>
          <w:szCs w:val="18"/>
          <w:lang w:val="bg-BG"/>
        </w:rPr>
        <w:t xml:space="preserve"> </w:t>
      </w:r>
      <w:r w:rsidRPr="003F27C8">
        <w:rPr>
          <w:rFonts w:ascii="Squad" w:hAnsi="Squad" w:hint="eastAsia"/>
          <w:szCs w:val="18"/>
          <w:lang w:val="bg-BG"/>
        </w:rPr>
        <w:t>върху</w:t>
      </w:r>
      <w:r w:rsidRPr="003F27C8">
        <w:rPr>
          <w:rFonts w:ascii="Squad" w:hAnsi="Squad"/>
          <w:szCs w:val="18"/>
          <w:lang w:val="bg-BG"/>
        </w:rPr>
        <w:t xml:space="preserve"> </w:t>
      </w:r>
      <w:r w:rsidRPr="003F27C8">
        <w:rPr>
          <w:rFonts w:ascii="Squad" w:hAnsi="Squad" w:hint="eastAsia"/>
          <w:szCs w:val="18"/>
          <w:lang w:val="bg-BG"/>
        </w:rPr>
        <w:t>контрола</w:t>
      </w:r>
      <w:r w:rsidRPr="003F27C8">
        <w:rPr>
          <w:rFonts w:ascii="Squad" w:hAnsi="Squad"/>
          <w:szCs w:val="18"/>
          <w:lang w:val="bg-BG"/>
        </w:rPr>
        <w:t xml:space="preserve"> </w:t>
      </w:r>
      <w:r w:rsidRPr="003F27C8">
        <w:rPr>
          <w:rFonts w:ascii="Squad" w:hAnsi="Squad" w:hint="eastAsia"/>
          <w:szCs w:val="18"/>
          <w:lang w:val="bg-BG"/>
        </w:rPr>
        <w:t>и</w:t>
      </w:r>
      <w:r w:rsidRPr="003F27C8">
        <w:rPr>
          <w:rFonts w:ascii="Squad" w:hAnsi="Squad"/>
          <w:szCs w:val="18"/>
          <w:lang w:val="bg-BG"/>
        </w:rPr>
        <w:t xml:space="preserve"> </w:t>
      </w:r>
      <w:r w:rsidRPr="003F27C8">
        <w:rPr>
          <w:rFonts w:ascii="Squad" w:hAnsi="Squad" w:hint="eastAsia"/>
          <w:szCs w:val="18"/>
          <w:lang w:val="bg-BG"/>
        </w:rPr>
        <w:t>управлението</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рисковете</w:t>
      </w:r>
      <w:r w:rsidRPr="003F27C8">
        <w:rPr>
          <w:rFonts w:ascii="Squad" w:hAnsi="Squad"/>
          <w:szCs w:val="18"/>
          <w:lang w:val="bg-BG"/>
        </w:rPr>
        <w:t xml:space="preserve"> </w:t>
      </w:r>
      <w:r w:rsidRPr="003F27C8">
        <w:rPr>
          <w:rFonts w:ascii="Squad" w:hAnsi="Squad" w:hint="eastAsia"/>
          <w:szCs w:val="18"/>
          <w:lang w:val="bg-BG"/>
        </w:rPr>
        <w:t>за</w:t>
      </w:r>
      <w:r w:rsidRPr="003F27C8">
        <w:rPr>
          <w:rFonts w:ascii="Squad" w:hAnsi="Squad"/>
          <w:szCs w:val="18"/>
          <w:lang w:val="bg-BG"/>
        </w:rPr>
        <w:t xml:space="preserve"> </w:t>
      </w:r>
      <w:r w:rsidRPr="003F27C8">
        <w:rPr>
          <w:rFonts w:ascii="Squad" w:hAnsi="Squad" w:hint="eastAsia"/>
          <w:szCs w:val="18"/>
          <w:lang w:val="bg-BG"/>
        </w:rPr>
        <w:t>съответствие</w:t>
      </w:r>
      <w:r w:rsidRPr="003F27C8">
        <w:rPr>
          <w:rFonts w:ascii="Squad" w:hAnsi="Squad"/>
          <w:szCs w:val="18"/>
          <w:lang w:val="bg-BG"/>
        </w:rPr>
        <w:t xml:space="preserve">, </w:t>
      </w:r>
      <w:r w:rsidRPr="003F27C8">
        <w:rPr>
          <w:rFonts w:ascii="Squad" w:hAnsi="Squad" w:hint="eastAsia"/>
          <w:szCs w:val="18"/>
          <w:lang w:val="bg-BG"/>
        </w:rPr>
        <w:t>свързани</w:t>
      </w:r>
      <w:r w:rsidRPr="003F27C8">
        <w:rPr>
          <w:rFonts w:ascii="Squad" w:hAnsi="Squad"/>
          <w:szCs w:val="18"/>
          <w:lang w:val="bg-BG"/>
        </w:rPr>
        <w:t xml:space="preserve"> </w:t>
      </w:r>
      <w:r w:rsidRPr="003F27C8">
        <w:rPr>
          <w:rFonts w:ascii="Squad" w:hAnsi="Squad" w:hint="eastAsia"/>
          <w:szCs w:val="18"/>
          <w:lang w:val="bg-BG"/>
        </w:rPr>
        <w:t>с</w:t>
      </w:r>
      <w:r w:rsidRPr="003F27C8">
        <w:rPr>
          <w:rFonts w:ascii="Squad" w:hAnsi="Squad"/>
          <w:szCs w:val="18"/>
          <w:lang w:val="bg-BG"/>
        </w:rPr>
        <w:t xml:space="preserve"> </w:t>
      </w:r>
      <w:r w:rsidRPr="003F27C8">
        <w:rPr>
          <w:rFonts w:ascii="Squad" w:hAnsi="Squad" w:hint="eastAsia"/>
          <w:szCs w:val="18"/>
          <w:lang w:val="bg-BG"/>
        </w:rPr>
        <w:t>ключови</w:t>
      </w:r>
      <w:r w:rsidRPr="003F27C8">
        <w:rPr>
          <w:rFonts w:ascii="Squad" w:hAnsi="Squad"/>
          <w:szCs w:val="18"/>
          <w:lang w:val="bg-BG"/>
        </w:rPr>
        <w:t xml:space="preserve"> </w:t>
      </w:r>
      <w:r w:rsidRPr="003F27C8">
        <w:rPr>
          <w:rFonts w:ascii="Squad" w:hAnsi="Squad" w:hint="eastAsia"/>
          <w:szCs w:val="18"/>
          <w:lang w:val="bg-BG"/>
        </w:rPr>
        <w:t>области</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съответствие</w:t>
      </w:r>
      <w:r w:rsidRPr="003F27C8">
        <w:rPr>
          <w:rFonts w:ascii="Squad" w:hAnsi="Squad"/>
          <w:szCs w:val="18"/>
          <w:lang w:val="bg-BG"/>
        </w:rPr>
        <w:t xml:space="preserve">, </w:t>
      </w:r>
      <w:r w:rsidRPr="003F27C8">
        <w:rPr>
          <w:rFonts w:ascii="Squad" w:hAnsi="Squad" w:hint="eastAsia"/>
          <w:szCs w:val="18"/>
          <w:lang w:val="bg-BG"/>
        </w:rPr>
        <w:t>а</w:t>
      </w:r>
      <w:r w:rsidRPr="003F27C8">
        <w:rPr>
          <w:rFonts w:ascii="Squad" w:hAnsi="Squad"/>
          <w:szCs w:val="18"/>
          <w:lang w:val="bg-BG"/>
        </w:rPr>
        <w:t xml:space="preserve"> </w:t>
      </w:r>
      <w:r w:rsidRPr="003F27C8">
        <w:rPr>
          <w:rFonts w:ascii="Squad" w:hAnsi="Squad" w:hint="eastAsia"/>
          <w:szCs w:val="18"/>
          <w:lang w:val="bg-BG"/>
        </w:rPr>
        <w:t>именно</w:t>
      </w:r>
      <w:r w:rsidRPr="003F27C8">
        <w:rPr>
          <w:rFonts w:ascii="Squad" w:hAnsi="Squad"/>
          <w:szCs w:val="18"/>
          <w:lang w:val="bg-BG"/>
        </w:rPr>
        <w:t xml:space="preserve">: </w:t>
      </w:r>
      <w:r w:rsidRPr="003F27C8">
        <w:rPr>
          <w:rFonts w:ascii="Squad" w:hAnsi="Squad" w:hint="eastAsia"/>
          <w:szCs w:val="18"/>
          <w:lang w:val="bg-BG"/>
        </w:rPr>
        <w:t>защита</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данните</w:t>
      </w:r>
      <w:r w:rsidRPr="003F27C8">
        <w:rPr>
          <w:rFonts w:ascii="Squad" w:hAnsi="Squad"/>
          <w:szCs w:val="18"/>
          <w:lang w:val="bg-BG"/>
        </w:rPr>
        <w:t xml:space="preserve">, </w:t>
      </w:r>
      <w:r w:rsidRPr="003F27C8">
        <w:rPr>
          <w:rFonts w:ascii="Squad" w:hAnsi="Squad" w:hint="eastAsia"/>
          <w:szCs w:val="18"/>
          <w:lang w:val="bg-BG"/>
        </w:rPr>
        <w:t>защита</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потребителите</w:t>
      </w:r>
      <w:r w:rsidRPr="003F27C8">
        <w:rPr>
          <w:rFonts w:ascii="Squad" w:hAnsi="Squad"/>
          <w:szCs w:val="18"/>
          <w:lang w:val="bg-BG"/>
        </w:rPr>
        <w:t xml:space="preserve">, </w:t>
      </w:r>
      <w:r w:rsidRPr="003F27C8">
        <w:rPr>
          <w:rFonts w:ascii="Squad" w:hAnsi="Squad" w:hint="eastAsia"/>
          <w:szCs w:val="18"/>
          <w:lang w:val="bg-BG"/>
        </w:rPr>
        <w:t>етични</w:t>
      </w:r>
      <w:r w:rsidRPr="003F27C8">
        <w:rPr>
          <w:rFonts w:ascii="Squad" w:hAnsi="Squad"/>
          <w:szCs w:val="18"/>
          <w:lang w:val="bg-BG"/>
        </w:rPr>
        <w:t xml:space="preserve"> </w:t>
      </w:r>
      <w:r w:rsidRPr="003F27C8">
        <w:rPr>
          <w:rFonts w:ascii="Squad" w:hAnsi="Squad" w:hint="eastAsia"/>
          <w:szCs w:val="18"/>
          <w:lang w:val="bg-BG"/>
        </w:rPr>
        <w:t>въпроси</w:t>
      </w:r>
      <w:r w:rsidRPr="003F27C8">
        <w:rPr>
          <w:rFonts w:ascii="Squad" w:hAnsi="Squad"/>
          <w:szCs w:val="18"/>
          <w:lang w:val="bg-BG"/>
        </w:rPr>
        <w:t xml:space="preserve">, </w:t>
      </w:r>
      <w:r w:rsidRPr="003F27C8">
        <w:rPr>
          <w:rFonts w:ascii="Squad" w:hAnsi="Squad" w:hint="eastAsia"/>
          <w:szCs w:val="18"/>
          <w:lang w:val="bg-BG"/>
        </w:rPr>
        <w:t>ситуации</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конфликт</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интереси</w:t>
      </w:r>
      <w:r w:rsidRPr="003F27C8">
        <w:rPr>
          <w:rFonts w:ascii="Squad" w:hAnsi="Squad"/>
          <w:szCs w:val="18"/>
          <w:lang w:val="bg-BG"/>
        </w:rPr>
        <w:t xml:space="preserve">, </w:t>
      </w:r>
      <w:r w:rsidRPr="003F27C8">
        <w:rPr>
          <w:rFonts w:ascii="Squad" w:hAnsi="Squad" w:hint="eastAsia"/>
          <w:szCs w:val="18"/>
          <w:lang w:val="bg-BG"/>
        </w:rPr>
        <w:t>спазване</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международни</w:t>
      </w:r>
      <w:r w:rsidRPr="003F27C8">
        <w:rPr>
          <w:rFonts w:ascii="Squad" w:hAnsi="Squad"/>
          <w:szCs w:val="18"/>
          <w:lang w:val="bg-BG"/>
        </w:rPr>
        <w:t xml:space="preserve"> </w:t>
      </w:r>
      <w:r w:rsidRPr="003F27C8">
        <w:rPr>
          <w:rFonts w:ascii="Squad" w:hAnsi="Squad" w:hint="eastAsia"/>
          <w:szCs w:val="18"/>
          <w:lang w:val="bg-BG"/>
        </w:rPr>
        <w:t>санкции</w:t>
      </w:r>
      <w:r w:rsidRPr="003F27C8">
        <w:rPr>
          <w:rFonts w:ascii="Squad" w:hAnsi="Squad"/>
          <w:szCs w:val="18"/>
          <w:lang w:val="bg-BG"/>
        </w:rPr>
        <w:t xml:space="preserve">, </w:t>
      </w:r>
      <w:r w:rsidRPr="003F27C8">
        <w:rPr>
          <w:rFonts w:ascii="Squad" w:hAnsi="Squad" w:hint="eastAsia"/>
          <w:szCs w:val="18"/>
          <w:lang w:val="bg-BG"/>
        </w:rPr>
        <w:t>борба</w:t>
      </w:r>
      <w:r w:rsidRPr="003F27C8">
        <w:rPr>
          <w:rFonts w:ascii="Squad" w:hAnsi="Squad"/>
          <w:szCs w:val="18"/>
          <w:lang w:val="bg-BG"/>
        </w:rPr>
        <w:t xml:space="preserve"> </w:t>
      </w:r>
      <w:r w:rsidRPr="003F27C8">
        <w:rPr>
          <w:rFonts w:ascii="Squad" w:hAnsi="Squad" w:hint="eastAsia"/>
          <w:szCs w:val="18"/>
          <w:lang w:val="bg-BG"/>
        </w:rPr>
        <w:t>с</w:t>
      </w:r>
      <w:r w:rsidRPr="003F27C8">
        <w:rPr>
          <w:rFonts w:ascii="Squad" w:hAnsi="Squad"/>
          <w:szCs w:val="18"/>
          <w:lang w:val="bg-BG"/>
        </w:rPr>
        <w:t xml:space="preserve"> </w:t>
      </w:r>
      <w:r w:rsidRPr="003F27C8">
        <w:rPr>
          <w:rFonts w:ascii="Squad" w:hAnsi="Squad" w:hint="eastAsia"/>
          <w:szCs w:val="18"/>
          <w:lang w:val="bg-BG"/>
        </w:rPr>
        <w:t>изпирането</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пари</w:t>
      </w:r>
      <w:r w:rsidRPr="003F27C8">
        <w:rPr>
          <w:rFonts w:ascii="Squad" w:hAnsi="Squad"/>
          <w:szCs w:val="18"/>
          <w:lang w:val="bg-BG"/>
        </w:rPr>
        <w:t xml:space="preserve"> </w:t>
      </w:r>
      <w:r w:rsidRPr="003F27C8">
        <w:rPr>
          <w:rFonts w:ascii="Squad" w:hAnsi="Squad" w:hint="eastAsia"/>
          <w:szCs w:val="18"/>
          <w:lang w:val="bg-BG"/>
        </w:rPr>
        <w:t>и</w:t>
      </w:r>
      <w:r w:rsidRPr="003F27C8">
        <w:rPr>
          <w:rFonts w:ascii="Squad" w:hAnsi="Squad"/>
          <w:szCs w:val="18"/>
          <w:lang w:val="bg-BG"/>
        </w:rPr>
        <w:t xml:space="preserve"> </w:t>
      </w:r>
      <w:r w:rsidRPr="003F27C8">
        <w:rPr>
          <w:rFonts w:ascii="Squad" w:hAnsi="Squad" w:hint="eastAsia"/>
          <w:szCs w:val="18"/>
          <w:lang w:val="bg-BG"/>
        </w:rPr>
        <w:t>финансирането</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тероризма</w:t>
      </w:r>
      <w:r w:rsidRPr="003F27C8">
        <w:rPr>
          <w:rFonts w:ascii="Squad" w:hAnsi="Squad"/>
          <w:szCs w:val="18"/>
          <w:lang w:val="bg-BG"/>
        </w:rPr>
        <w:t xml:space="preserve"> (AML / CFT) </w:t>
      </w:r>
      <w:r w:rsidRPr="003F27C8">
        <w:rPr>
          <w:rFonts w:ascii="Squad" w:hAnsi="Squad" w:hint="eastAsia"/>
          <w:szCs w:val="18"/>
          <w:lang w:val="bg-BG"/>
        </w:rPr>
        <w:t>и</w:t>
      </w:r>
      <w:r w:rsidRPr="003F27C8">
        <w:rPr>
          <w:rFonts w:ascii="Squad" w:hAnsi="Squad"/>
          <w:szCs w:val="18"/>
          <w:lang w:val="bg-BG"/>
        </w:rPr>
        <w:t xml:space="preserve"> </w:t>
      </w:r>
      <w:r w:rsidRPr="003F27C8">
        <w:rPr>
          <w:rFonts w:ascii="Squad" w:hAnsi="Squad" w:hint="eastAsia"/>
          <w:szCs w:val="18"/>
          <w:lang w:val="bg-BG"/>
        </w:rPr>
        <w:t>спазване</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изискванията</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капиталовия</w:t>
      </w:r>
      <w:r w:rsidRPr="003F27C8">
        <w:rPr>
          <w:rFonts w:ascii="Squad" w:hAnsi="Squad"/>
          <w:szCs w:val="18"/>
          <w:lang w:val="bg-BG"/>
        </w:rPr>
        <w:t xml:space="preserve"> </w:t>
      </w:r>
      <w:r w:rsidRPr="003F27C8">
        <w:rPr>
          <w:rFonts w:ascii="Squad" w:hAnsi="Squad" w:hint="eastAsia"/>
          <w:szCs w:val="18"/>
          <w:lang w:val="bg-BG"/>
        </w:rPr>
        <w:t>пазар</w:t>
      </w:r>
      <w:r w:rsidRPr="003F27C8">
        <w:rPr>
          <w:rFonts w:ascii="Squad" w:hAnsi="Squad"/>
          <w:szCs w:val="18"/>
          <w:lang w:val="bg-BG"/>
        </w:rPr>
        <w:t>.</w:t>
      </w:r>
      <w:r w:rsidR="00C27637">
        <w:rPr>
          <w:rFonts w:ascii="Squad" w:hAnsi="Squad"/>
          <w:szCs w:val="18"/>
          <w:lang w:val="bg-BG"/>
        </w:rPr>
        <w:t xml:space="preserve"> </w:t>
      </w:r>
      <w:r w:rsidR="00C27637" w:rsidRPr="00C27637">
        <w:rPr>
          <w:rFonts w:ascii="Squad" w:hAnsi="Squad" w:hint="eastAsia"/>
          <w:szCs w:val="18"/>
          <w:lang w:val="bg-BG"/>
        </w:rPr>
        <w:t>Дирекция</w:t>
      </w:r>
      <w:r w:rsidR="00C27637" w:rsidRPr="00C27637">
        <w:rPr>
          <w:rFonts w:ascii="Squad" w:hAnsi="Squad"/>
          <w:szCs w:val="18"/>
          <w:lang w:val="bg-BG"/>
        </w:rPr>
        <w:t xml:space="preserve"> "</w:t>
      </w:r>
      <w:r w:rsidR="002E488C">
        <w:rPr>
          <w:rFonts w:ascii="Squad" w:hAnsi="Squad"/>
          <w:szCs w:val="18"/>
          <w:lang w:val="bg-BG"/>
        </w:rPr>
        <w:t xml:space="preserve">Нормативно </w:t>
      </w:r>
      <w:r w:rsidR="00DD2A66" w:rsidRPr="001D7E3A">
        <w:rPr>
          <w:rFonts w:ascii="Squad" w:hAnsi="Squad" w:hint="eastAsia"/>
          <w:szCs w:val="18"/>
          <w:lang w:val="bg-BG"/>
        </w:rPr>
        <w:t>с</w:t>
      </w:r>
      <w:r w:rsidR="00C27637" w:rsidRPr="00C27637">
        <w:rPr>
          <w:rFonts w:ascii="Squad" w:hAnsi="Squad" w:hint="eastAsia"/>
          <w:szCs w:val="18"/>
          <w:lang w:val="bg-BG"/>
        </w:rPr>
        <w:t>ъответствие</w:t>
      </w:r>
      <w:r w:rsidR="00C27637" w:rsidRPr="00C27637">
        <w:rPr>
          <w:rFonts w:ascii="Squad" w:hAnsi="Squad"/>
          <w:szCs w:val="18"/>
          <w:lang w:val="bg-BG"/>
        </w:rPr>
        <w:t xml:space="preserve">" </w:t>
      </w:r>
      <w:r w:rsidR="00C27637" w:rsidRPr="00C27637">
        <w:rPr>
          <w:rFonts w:ascii="Squad" w:hAnsi="Squad" w:hint="eastAsia"/>
          <w:szCs w:val="18"/>
          <w:lang w:val="bg-BG"/>
        </w:rPr>
        <w:t>отговаря</w:t>
      </w:r>
      <w:r w:rsidR="00C27637" w:rsidRPr="00C27637">
        <w:rPr>
          <w:rFonts w:ascii="Squad" w:hAnsi="Squad"/>
          <w:szCs w:val="18"/>
          <w:lang w:val="bg-BG"/>
        </w:rPr>
        <w:t xml:space="preserve"> </w:t>
      </w:r>
      <w:r w:rsidR="00C27637" w:rsidRPr="00C27637">
        <w:rPr>
          <w:rFonts w:ascii="Squad" w:hAnsi="Squad" w:hint="eastAsia"/>
          <w:szCs w:val="18"/>
          <w:lang w:val="bg-BG"/>
        </w:rPr>
        <w:t>и</w:t>
      </w:r>
      <w:r w:rsidR="00C27637" w:rsidRPr="00C27637">
        <w:rPr>
          <w:rFonts w:ascii="Squad" w:hAnsi="Squad"/>
          <w:szCs w:val="18"/>
          <w:lang w:val="bg-BG"/>
        </w:rPr>
        <w:t xml:space="preserve"> </w:t>
      </w:r>
      <w:r w:rsidR="00C27637" w:rsidRPr="00C27637">
        <w:rPr>
          <w:rFonts w:ascii="Squad" w:hAnsi="Squad" w:hint="eastAsia"/>
          <w:szCs w:val="18"/>
          <w:lang w:val="bg-BG"/>
        </w:rPr>
        <w:t>за</w:t>
      </w:r>
      <w:r w:rsidR="00C27637" w:rsidRPr="00C27637">
        <w:rPr>
          <w:rFonts w:ascii="Squad" w:hAnsi="Squad"/>
          <w:szCs w:val="18"/>
          <w:lang w:val="bg-BG"/>
        </w:rPr>
        <w:t xml:space="preserve"> </w:t>
      </w:r>
      <w:r w:rsidR="00C27637" w:rsidRPr="00C27637">
        <w:rPr>
          <w:rFonts w:ascii="Squad" w:hAnsi="Squad" w:hint="eastAsia"/>
          <w:szCs w:val="18"/>
          <w:lang w:val="bg-BG"/>
        </w:rPr>
        <w:t>осигуряване</w:t>
      </w:r>
      <w:r w:rsidR="00C27637" w:rsidRPr="00C27637">
        <w:rPr>
          <w:rFonts w:ascii="Squad" w:hAnsi="Squad"/>
          <w:szCs w:val="18"/>
          <w:lang w:val="bg-BG"/>
        </w:rPr>
        <w:t xml:space="preserve"> </w:t>
      </w:r>
      <w:r w:rsidR="00C27637" w:rsidRPr="00C27637">
        <w:rPr>
          <w:rFonts w:ascii="Squad" w:hAnsi="Squad" w:hint="eastAsia"/>
          <w:szCs w:val="18"/>
          <w:lang w:val="bg-BG"/>
        </w:rPr>
        <w:t>спазването</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международните</w:t>
      </w:r>
      <w:r w:rsidR="00C27637" w:rsidRPr="00C27637">
        <w:rPr>
          <w:rFonts w:ascii="Squad" w:hAnsi="Squad"/>
          <w:szCs w:val="18"/>
          <w:lang w:val="bg-BG"/>
        </w:rPr>
        <w:t xml:space="preserve"> </w:t>
      </w:r>
      <w:r w:rsidR="00C27637" w:rsidRPr="00C27637">
        <w:rPr>
          <w:rFonts w:ascii="Squad" w:hAnsi="Squad" w:hint="eastAsia"/>
          <w:szCs w:val="18"/>
          <w:lang w:val="bg-BG"/>
        </w:rPr>
        <w:t>данъчни</w:t>
      </w:r>
      <w:r w:rsidR="00C27637" w:rsidRPr="00C27637">
        <w:rPr>
          <w:rFonts w:ascii="Squad" w:hAnsi="Squad"/>
          <w:szCs w:val="18"/>
          <w:lang w:val="bg-BG"/>
        </w:rPr>
        <w:t xml:space="preserve"> </w:t>
      </w:r>
      <w:r w:rsidR="00C27637" w:rsidRPr="00C27637">
        <w:rPr>
          <w:rFonts w:ascii="Squad" w:hAnsi="Squad" w:hint="eastAsia"/>
          <w:szCs w:val="18"/>
          <w:lang w:val="bg-BG"/>
        </w:rPr>
        <w:t>споразумения</w:t>
      </w:r>
      <w:r w:rsidR="00C27637" w:rsidRPr="00C27637">
        <w:rPr>
          <w:rFonts w:ascii="Squad" w:hAnsi="Squad"/>
          <w:szCs w:val="18"/>
          <w:lang w:val="bg-BG"/>
        </w:rPr>
        <w:t xml:space="preserve">, </w:t>
      </w:r>
      <w:r w:rsidR="00C27637" w:rsidRPr="00C27637">
        <w:rPr>
          <w:rFonts w:ascii="Squad" w:hAnsi="Squad" w:hint="eastAsia"/>
          <w:szCs w:val="18"/>
          <w:lang w:val="bg-BG"/>
        </w:rPr>
        <w:t>участва</w:t>
      </w:r>
      <w:r w:rsidR="00C27637" w:rsidRPr="00C27637">
        <w:rPr>
          <w:rFonts w:ascii="Squad" w:hAnsi="Squad"/>
          <w:szCs w:val="18"/>
          <w:lang w:val="bg-BG"/>
        </w:rPr>
        <w:t xml:space="preserve"> </w:t>
      </w:r>
      <w:r w:rsidR="00C27637" w:rsidRPr="00C27637">
        <w:rPr>
          <w:rFonts w:ascii="Squad" w:hAnsi="Squad" w:hint="eastAsia"/>
          <w:szCs w:val="18"/>
          <w:lang w:val="bg-BG"/>
        </w:rPr>
        <w:t>в</w:t>
      </w:r>
      <w:r w:rsidR="00C27637" w:rsidRPr="00C27637">
        <w:rPr>
          <w:rFonts w:ascii="Squad" w:hAnsi="Squad"/>
          <w:szCs w:val="18"/>
          <w:lang w:val="bg-BG"/>
        </w:rPr>
        <w:t xml:space="preserve"> </w:t>
      </w:r>
      <w:r w:rsidR="00C27637" w:rsidRPr="00C27637">
        <w:rPr>
          <w:rFonts w:ascii="Squad" w:hAnsi="Squad" w:hint="eastAsia"/>
          <w:szCs w:val="18"/>
          <w:lang w:val="bg-BG"/>
        </w:rPr>
        <w:t>процеса</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съгласуване</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вътрешните</w:t>
      </w:r>
      <w:r w:rsidR="00C27637" w:rsidRPr="00C27637">
        <w:rPr>
          <w:rFonts w:ascii="Squad" w:hAnsi="Squad"/>
          <w:szCs w:val="18"/>
          <w:lang w:val="bg-BG"/>
        </w:rPr>
        <w:t xml:space="preserve"> </w:t>
      </w:r>
      <w:r w:rsidR="00C27637" w:rsidRPr="00C27637">
        <w:rPr>
          <w:rFonts w:ascii="Squad" w:hAnsi="Squad" w:hint="eastAsia"/>
          <w:szCs w:val="18"/>
          <w:lang w:val="bg-BG"/>
        </w:rPr>
        <w:t>банкови</w:t>
      </w:r>
      <w:r w:rsidR="00C27637" w:rsidRPr="00C27637">
        <w:rPr>
          <w:rFonts w:ascii="Squad" w:hAnsi="Squad"/>
          <w:szCs w:val="18"/>
          <w:lang w:val="bg-BG"/>
        </w:rPr>
        <w:t xml:space="preserve"> </w:t>
      </w:r>
      <w:r w:rsidR="00C27637" w:rsidRPr="00C27637">
        <w:rPr>
          <w:rFonts w:ascii="Squad" w:hAnsi="Squad" w:hint="eastAsia"/>
          <w:szCs w:val="18"/>
          <w:lang w:val="bg-BG"/>
        </w:rPr>
        <w:t>документи</w:t>
      </w:r>
      <w:r w:rsidR="00C27637" w:rsidRPr="00C27637">
        <w:rPr>
          <w:rFonts w:ascii="Squad" w:hAnsi="Squad"/>
          <w:szCs w:val="18"/>
          <w:lang w:val="bg-BG"/>
        </w:rPr>
        <w:t xml:space="preserve"> </w:t>
      </w:r>
      <w:r w:rsidR="00C27637" w:rsidRPr="00C27637">
        <w:rPr>
          <w:rFonts w:ascii="Squad" w:hAnsi="Squad" w:hint="eastAsia"/>
          <w:szCs w:val="18"/>
          <w:lang w:val="bg-BG"/>
        </w:rPr>
        <w:t>и</w:t>
      </w:r>
      <w:r w:rsidR="00C27637" w:rsidRPr="00C27637">
        <w:rPr>
          <w:rFonts w:ascii="Squad" w:hAnsi="Squad"/>
          <w:szCs w:val="18"/>
          <w:lang w:val="bg-BG"/>
        </w:rPr>
        <w:t xml:space="preserve"> </w:t>
      </w:r>
      <w:r w:rsidR="00C27637" w:rsidRPr="00C27637">
        <w:rPr>
          <w:rFonts w:ascii="Squad" w:hAnsi="Squad" w:hint="eastAsia"/>
          <w:szCs w:val="18"/>
          <w:lang w:val="bg-BG"/>
        </w:rPr>
        <w:t>продукти</w:t>
      </w:r>
      <w:r w:rsidR="00C27637" w:rsidRPr="00C27637">
        <w:rPr>
          <w:rFonts w:ascii="Squad" w:hAnsi="Squad"/>
          <w:szCs w:val="18"/>
          <w:lang w:val="bg-BG"/>
        </w:rPr>
        <w:t xml:space="preserve"> </w:t>
      </w:r>
      <w:r w:rsidR="00C27637" w:rsidRPr="00C27637">
        <w:rPr>
          <w:rFonts w:ascii="Squad" w:hAnsi="Squad" w:hint="eastAsia"/>
          <w:szCs w:val="18"/>
          <w:lang w:val="bg-BG"/>
        </w:rPr>
        <w:t>и</w:t>
      </w:r>
      <w:r w:rsidR="00C27637" w:rsidRPr="00C27637">
        <w:rPr>
          <w:rFonts w:ascii="Squad" w:hAnsi="Squad"/>
          <w:szCs w:val="18"/>
          <w:lang w:val="bg-BG"/>
        </w:rPr>
        <w:t xml:space="preserve"> </w:t>
      </w:r>
      <w:r w:rsidR="00C27637" w:rsidRPr="00C27637">
        <w:rPr>
          <w:rFonts w:ascii="Squad" w:hAnsi="Squad" w:hint="eastAsia"/>
          <w:szCs w:val="18"/>
          <w:lang w:val="bg-BG"/>
        </w:rPr>
        <w:t>разглежда</w:t>
      </w:r>
      <w:r w:rsidR="00C27637" w:rsidRPr="00C27637">
        <w:rPr>
          <w:rFonts w:ascii="Squad" w:hAnsi="Squad"/>
          <w:szCs w:val="18"/>
          <w:lang w:val="bg-BG"/>
        </w:rPr>
        <w:t xml:space="preserve"> </w:t>
      </w:r>
      <w:r w:rsidR="00C27637" w:rsidRPr="00C27637">
        <w:rPr>
          <w:rFonts w:ascii="Squad" w:hAnsi="Squad" w:hint="eastAsia"/>
          <w:szCs w:val="18"/>
          <w:lang w:val="bg-BG"/>
        </w:rPr>
        <w:t>съответствието</w:t>
      </w:r>
      <w:r w:rsidR="00C27637" w:rsidRPr="00C27637">
        <w:rPr>
          <w:rFonts w:ascii="Squad" w:hAnsi="Squad"/>
          <w:szCs w:val="18"/>
          <w:lang w:val="bg-BG"/>
        </w:rPr>
        <w:t xml:space="preserve"> </w:t>
      </w:r>
      <w:r w:rsidR="00C27637" w:rsidRPr="00C27637">
        <w:rPr>
          <w:rFonts w:ascii="Squad" w:hAnsi="Squad" w:hint="eastAsia"/>
          <w:szCs w:val="18"/>
          <w:lang w:val="bg-BG"/>
        </w:rPr>
        <w:t>им</w:t>
      </w:r>
      <w:r w:rsidR="00C27637" w:rsidRPr="00C27637">
        <w:rPr>
          <w:rFonts w:ascii="Squad" w:hAnsi="Squad"/>
          <w:szCs w:val="18"/>
          <w:lang w:val="bg-BG"/>
        </w:rPr>
        <w:t xml:space="preserve"> </w:t>
      </w:r>
      <w:r w:rsidR="00C27637" w:rsidRPr="00C27637">
        <w:rPr>
          <w:rFonts w:ascii="Squad" w:hAnsi="Squad" w:hint="eastAsia"/>
          <w:szCs w:val="18"/>
          <w:lang w:val="bg-BG"/>
        </w:rPr>
        <w:t>с</w:t>
      </w:r>
      <w:r w:rsidR="00C27637" w:rsidRPr="00C27637">
        <w:rPr>
          <w:rFonts w:ascii="Squad" w:hAnsi="Squad"/>
          <w:szCs w:val="18"/>
          <w:lang w:val="bg-BG"/>
        </w:rPr>
        <w:t xml:space="preserve"> </w:t>
      </w:r>
      <w:r w:rsidR="00C27637" w:rsidRPr="00C27637">
        <w:rPr>
          <w:rFonts w:ascii="Squad" w:hAnsi="Squad" w:hint="eastAsia"/>
          <w:szCs w:val="18"/>
          <w:lang w:val="bg-BG"/>
        </w:rPr>
        <w:t>действащата</w:t>
      </w:r>
      <w:r w:rsidR="00C27637" w:rsidRPr="00C27637">
        <w:rPr>
          <w:rFonts w:ascii="Squad" w:hAnsi="Squad"/>
          <w:szCs w:val="18"/>
          <w:lang w:val="bg-BG"/>
        </w:rPr>
        <w:t xml:space="preserve"> </w:t>
      </w:r>
      <w:r w:rsidR="00C27637" w:rsidRPr="00C27637">
        <w:rPr>
          <w:rFonts w:ascii="Squad" w:hAnsi="Squad" w:hint="eastAsia"/>
          <w:szCs w:val="18"/>
          <w:lang w:val="bg-BG"/>
        </w:rPr>
        <w:t>нормативна</w:t>
      </w:r>
      <w:r w:rsidR="00C27637" w:rsidRPr="00C27637">
        <w:rPr>
          <w:rFonts w:ascii="Squad" w:hAnsi="Squad"/>
          <w:szCs w:val="18"/>
          <w:lang w:val="bg-BG"/>
        </w:rPr>
        <w:t xml:space="preserve"> </w:t>
      </w:r>
      <w:r w:rsidR="00C27637" w:rsidRPr="00C27637">
        <w:rPr>
          <w:rFonts w:ascii="Squad" w:hAnsi="Squad" w:hint="eastAsia"/>
          <w:szCs w:val="18"/>
          <w:lang w:val="bg-BG"/>
        </w:rPr>
        <w:t>уредба</w:t>
      </w:r>
      <w:r w:rsidR="00C27637" w:rsidRPr="00C27637">
        <w:rPr>
          <w:rFonts w:ascii="Squad" w:hAnsi="Squad"/>
          <w:szCs w:val="18"/>
          <w:lang w:val="bg-BG"/>
        </w:rPr>
        <w:t xml:space="preserve"> </w:t>
      </w:r>
      <w:r w:rsidR="00C27637" w:rsidRPr="00C27637">
        <w:rPr>
          <w:rFonts w:ascii="Squad" w:hAnsi="Squad" w:hint="eastAsia"/>
          <w:szCs w:val="18"/>
          <w:lang w:val="bg-BG"/>
        </w:rPr>
        <w:t>и</w:t>
      </w:r>
      <w:r w:rsidR="00C27637" w:rsidRPr="00C27637">
        <w:rPr>
          <w:rFonts w:ascii="Squad" w:hAnsi="Squad"/>
          <w:szCs w:val="18"/>
          <w:lang w:val="bg-BG"/>
        </w:rPr>
        <w:t xml:space="preserve"> </w:t>
      </w:r>
      <w:r w:rsidR="00C27637" w:rsidRPr="00C27637">
        <w:rPr>
          <w:rFonts w:ascii="Squad" w:hAnsi="Squad" w:hint="eastAsia"/>
          <w:szCs w:val="18"/>
          <w:lang w:val="bg-BG"/>
        </w:rPr>
        <w:t>надзорните</w:t>
      </w:r>
      <w:r w:rsidR="00C27637" w:rsidRPr="00C27637">
        <w:rPr>
          <w:rFonts w:ascii="Squad" w:hAnsi="Squad"/>
          <w:szCs w:val="18"/>
          <w:lang w:val="bg-BG"/>
        </w:rPr>
        <w:t xml:space="preserve"> </w:t>
      </w:r>
      <w:r w:rsidR="00C27637" w:rsidRPr="00C27637">
        <w:rPr>
          <w:rFonts w:ascii="Squad" w:hAnsi="Squad" w:hint="eastAsia"/>
          <w:szCs w:val="18"/>
          <w:lang w:val="bg-BG"/>
        </w:rPr>
        <w:t>изисквания</w:t>
      </w:r>
      <w:r w:rsidR="00C27637" w:rsidRPr="00C27637">
        <w:rPr>
          <w:rFonts w:ascii="Squad" w:hAnsi="Squad"/>
          <w:szCs w:val="18"/>
          <w:lang w:val="bg-BG"/>
        </w:rPr>
        <w:t xml:space="preserve"> </w:t>
      </w:r>
      <w:r w:rsidR="00C27637" w:rsidRPr="00C27637">
        <w:rPr>
          <w:rFonts w:ascii="Squad" w:hAnsi="Squad" w:hint="eastAsia"/>
          <w:szCs w:val="18"/>
          <w:lang w:val="bg-BG"/>
        </w:rPr>
        <w:t>от</w:t>
      </w:r>
      <w:r w:rsidR="00C27637" w:rsidRPr="00C27637">
        <w:rPr>
          <w:rFonts w:ascii="Squad" w:hAnsi="Squad"/>
          <w:szCs w:val="18"/>
          <w:lang w:val="bg-BG"/>
        </w:rPr>
        <w:t xml:space="preserve"> </w:t>
      </w:r>
      <w:r w:rsidR="00C27637" w:rsidRPr="00C27637">
        <w:rPr>
          <w:rFonts w:ascii="Squad" w:hAnsi="Squad" w:hint="eastAsia"/>
          <w:szCs w:val="18"/>
          <w:lang w:val="bg-BG"/>
        </w:rPr>
        <w:t>гледна</w:t>
      </w:r>
      <w:r w:rsidR="00C27637" w:rsidRPr="00C27637">
        <w:rPr>
          <w:rFonts w:ascii="Squad" w:hAnsi="Squad"/>
          <w:szCs w:val="18"/>
          <w:lang w:val="bg-BG"/>
        </w:rPr>
        <w:t xml:space="preserve"> </w:t>
      </w:r>
      <w:r w:rsidR="00C27637" w:rsidRPr="00C27637">
        <w:rPr>
          <w:rFonts w:ascii="Squad" w:hAnsi="Squad" w:hint="eastAsia"/>
          <w:szCs w:val="18"/>
          <w:lang w:val="bg-BG"/>
        </w:rPr>
        <w:t>точка</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ключовите</w:t>
      </w:r>
      <w:r w:rsidR="00C27637" w:rsidRPr="00C27637">
        <w:rPr>
          <w:rFonts w:ascii="Squad" w:hAnsi="Squad"/>
          <w:szCs w:val="18"/>
          <w:lang w:val="bg-BG"/>
        </w:rPr>
        <w:t xml:space="preserve"> </w:t>
      </w:r>
      <w:r w:rsidR="00C27637" w:rsidRPr="00C27637">
        <w:rPr>
          <w:rFonts w:ascii="Squad" w:hAnsi="Squad" w:hint="eastAsia"/>
          <w:szCs w:val="18"/>
          <w:lang w:val="bg-BG"/>
        </w:rPr>
        <w:t>области</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съответствие</w:t>
      </w:r>
      <w:r w:rsidR="00C27637" w:rsidRPr="00C27637">
        <w:rPr>
          <w:rFonts w:ascii="Squad" w:hAnsi="Squad"/>
          <w:szCs w:val="18"/>
          <w:lang w:val="bg-BG"/>
        </w:rPr>
        <w:t xml:space="preserve">, </w:t>
      </w:r>
      <w:r w:rsidR="00C27637" w:rsidRPr="00C27637">
        <w:rPr>
          <w:rFonts w:ascii="Squad" w:hAnsi="Squad" w:hint="eastAsia"/>
          <w:szCs w:val="18"/>
          <w:lang w:val="bg-BG"/>
        </w:rPr>
        <w:t>осъществява</w:t>
      </w:r>
      <w:r w:rsidR="00C27637" w:rsidRPr="00C27637">
        <w:rPr>
          <w:rFonts w:ascii="Squad" w:hAnsi="Squad"/>
          <w:szCs w:val="18"/>
          <w:lang w:val="bg-BG"/>
        </w:rPr>
        <w:t xml:space="preserve"> </w:t>
      </w:r>
      <w:r w:rsidR="00C27637" w:rsidRPr="00C27637">
        <w:rPr>
          <w:rFonts w:ascii="Squad" w:hAnsi="Squad" w:hint="eastAsia"/>
          <w:szCs w:val="18"/>
          <w:lang w:val="bg-BG"/>
        </w:rPr>
        <w:t>мониторинг</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законодателството</w:t>
      </w:r>
      <w:r w:rsidR="00C27637" w:rsidRPr="00C27637">
        <w:rPr>
          <w:rFonts w:ascii="Squad" w:hAnsi="Squad"/>
          <w:szCs w:val="18"/>
          <w:lang w:val="bg-BG"/>
        </w:rPr>
        <w:t>.</w:t>
      </w:r>
    </w:p>
    <w:p w14:paraId="5A93769B" w14:textId="2856665F" w:rsidR="000C570B" w:rsidRDefault="000C570B" w:rsidP="007A35B8">
      <w:pPr>
        <w:pStyle w:val="Newstyle"/>
        <w:spacing w:before="120"/>
        <w:rPr>
          <w:rFonts w:ascii="Squad" w:hAnsi="Squad"/>
          <w:lang w:val="bg-BG"/>
        </w:rPr>
      </w:pPr>
      <w:r w:rsidRPr="084198DB">
        <w:rPr>
          <w:rFonts w:ascii="Squad" w:hAnsi="Squad" w:hint="eastAsia"/>
          <w:lang w:val="bg-BG"/>
        </w:rPr>
        <w:t>Звената</w:t>
      </w:r>
      <w:r w:rsidRPr="084198DB">
        <w:rPr>
          <w:rFonts w:ascii="Squad" w:hAnsi="Squad"/>
          <w:lang w:val="bg-BG"/>
        </w:rPr>
        <w:t xml:space="preserve"> </w:t>
      </w:r>
      <w:r w:rsidRPr="084198DB">
        <w:rPr>
          <w:rFonts w:ascii="Squad" w:hAnsi="Squad" w:hint="eastAsia"/>
          <w:lang w:val="bg-BG"/>
        </w:rPr>
        <w:t>за</w:t>
      </w:r>
      <w:r w:rsidRPr="084198DB">
        <w:rPr>
          <w:rFonts w:ascii="Squad" w:hAnsi="Squad"/>
          <w:lang w:val="bg-BG"/>
        </w:rPr>
        <w:t xml:space="preserve"> </w:t>
      </w:r>
      <w:r w:rsidRPr="084198DB">
        <w:rPr>
          <w:rFonts w:ascii="Squad" w:hAnsi="Squad" w:hint="eastAsia"/>
          <w:lang w:val="bg-BG"/>
        </w:rPr>
        <w:t>поемане</w:t>
      </w:r>
      <w:r w:rsidRPr="084198DB">
        <w:rPr>
          <w:rFonts w:ascii="Squad" w:hAnsi="Squad"/>
          <w:lang w:val="bg-BG"/>
        </w:rPr>
        <w:t xml:space="preserve"> </w:t>
      </w:r>
      <w:r w:rsidRPr="084198DB">
        <w:rPr>
          <w:rFonts w:ascii="Squad" w:hAnsi="Squad" w:hint="eastAsia"/>
          <w:lang w:val="bg-BG"/>
        </w:rPr>
        <w:t>на</w:t>
      </w:r>
      <w:r w:rsidRPr="084198DB">
        <w:rPr>
          <w:rFonts w:ascii="Squad" w:hAnsi="Squad"/>
          <w:lang w:val="bg-BG"/>
        </w:rPr>
        <w:t xml:space="preserve"> </w:t>
      </w:r>
      <w:r w:rsidRPr="084198DB">
        <w:rPr>
          <w:rFonts w:ascii="Squad" w:hAnsi="Squad" w:hint="eastAsia"/>
          <w:lang w:val="bg-BG"/>
        </w:rPr>
        <w:t>риск</w:t>
      </w:r>
      <w:r w:rsidRPr="084198DB">
        <w:rPr>
          <w:rFonts w:ascii="Squad" w:hAnsi="Squad"/>
          <w:lang w:val="bg-BG"/>
        </w:rPr>
        <w:t xml:space="preserve">, </w:t>
      </w:r>
      <w:r w:rsidRPr="084198DB">
        <w:rPr>
          <w:rFonts w:ascii="Squad" w:hAnsi="Squad" w:hint="eastAsia"/>
          <w:lang w:val="bg-BG"/>
        </w:rPr>
        <w:t>като</w:t>
      </w:r>
      <w:r w:rsidRPr="084198DB">
        <w:rPr>
          <w:rFonts w:ascii="Squad" w:hAnsi="Squad"/>
          <w:lang w:val="bg-BG"/>
        </w:rPr>
        <w:t xml:space="preserve"> </w:t>
      </w:r>
      <w:r w:rsidRPr="084198DB">
        <w:rPr>
          <w:rFonts w:ascii="Squad" w:hAnsi="Squad" w:hint="eastAsia"/>
          <w:lang w:val="bg-BG"/>
        </w:rPr>
        <w:t>първа</w:t>
      </w:r>
      <w:r w:rsidRPr="084198DB">
        <w:rPr>
          <w:rFonts w:ascii="Squad" w:hAnsi="Squad"/>
          <w:lang w:val="bg-BG"/>
        </w:rPr>
        <w:t xml:space="preserve"> </w:t>
      </w:r>
      <w:r w:rsidRPr="084198DB">
        <w:rPr>
          <w:rFonts w:ascii="Squad" w:hAnsi="Squad" w:hint="eastAsia"/>
          <w:lang w:val="bg-BG"/>
        </w:rPr>
        <w:t>линия</w:t>
      </w:r>
      <w:r w:rsidRPr="084198DB">
        <w:rPr>
          <w:rFonts w:ascii="Squad" w:hAnsi="Squad"/>
          <w:lang w:val="bg-BG"/>
        </w:rPr>
        <w:t xml:space="preserve"> </w:t>
      </w:r>
      <w:r w:rsidRPr="084198DB">
        <w:rPr>
          <w:rFonts w:ascii="Squad" w:hAnsi="Squad" w:hint="eastAsia"/>
          <w:lang w:val="bg-BG"/>
        </w:rPr>
        <w:t>на</w:t>
      </w:r>
      <w:r w:rsidRPr="084198DB">
        <w:rPr>
          <w:rFonts w:ascii="Squad" w:hAnsi="Squad"/>
          <w:lang w:val="bg-BG"/>
        </w:rPr>
        <w:t xml:space="preserve"> </w:t>
      </w:r>
      <w:r w:rsidRPr="084198DB">
        <w:rPr>
          <w:rFonts w:ascii="Squad" w:hAnsi="Squad" w:hint="eastAsia"/>
          <w:lang w:val="bg-BG"/>
        </w:rPr>
        <w:t>защита</w:t>
      </w:r>
      <w:r w:rsidRPr="084198DB">
        <w:rPr>
          <w:rFonts w:ascii="Squad" w:hAnsi="Squad"/>
          <w:lang w:val="bg-BG"/>
        </w:rPr>
        <w:t xml:space="preserve">, </w:t>
      </w:r>
      <w:r w:rsidRPr="084198DB">
        <w:rPr>
          <w:rFonts w:ascii="Squad" w:hAnsi="Squad" w:hint="eastAsia"/>
          <w:lang w:val="bg-BG"/>
        </w:rPr>
        <w:t>са</w:t>
      </w:r>
      <w:r w:rsidRPr="084198DB">
        <w:rPr>
          <w:rFonts w:ascii="Squad" w:hAnsi="Squad"/>
          <w:lang w:val="bg-BG"/>
        </w:rPr>
        <w:t xml:space="preserve"> </w:t>
      </w:r>
      <w:r w:rsidRPr="084198DB">
        <w:rPr>
          <w:rFonts w:ascii="Squad" w:hAnsi="Squad" w:hint="eastAsia"/>
          <w:lang w:val="bg-BG"/>
        </w:rPr>
        <w:t>основно</w:t>
      </w:r>
      <w:r w:rsidRPr="084198DB">
        <w:rPr>
          <w:rFonts w:ascii="Squad" w:hAnsi="Squad"/>
          <w:lang w:val="bg-BG"/>
        </w:rPr>
        <w:t xml:space="preserve"> </w:t>
      </w:r>
      <w:r w:rsidRPr="084198DB">
        <w:rPr>
          <w:rFonts w:ascii="Squad" w:hAnsi="Squad" w:hint="eastAsia"/>
          <w:lang w:val="bg-BG"/>
        </w:rPr>
        <w:t>отговорни</w:t>
      </w:r>
      <w:r w:rsidRPr="084198DB">
        <w:rPr>
          <w:rFonts w:ascii="Squad" w:hAnsi="Squad"/>
          <w:lang w:val="bg-BG"/>
        </w:rPr>
        <w:t xml:space="preserve"> </w:t>
      </w:r>
      <w:r w:rsidRPr="084198DB">
        <w:rPr>
          <w:rFonts w:ascii="Squad" w:hAnsi="Squad" w:hint="eastAsia"/>
          <w:lang w:val="bg-BG"/>
        </w:rPr>
        <w:t>за</w:t>
      </w:r>
      <w:r w:rsidRPr="084198DB">
        <w:rPr>
          <w:rFonts w:ascii="Squad" w:hAnsi="Squad"/>
          <w:lang w:val="bg-BG"/>
        </w:rPr>
        <w:t xml:space="preserve"> </w:t>
      </w:r>
      <w:r w:rsidRPr="084198DB">
        <w:rPr>
          <w:rFonts w:ascii="Squad" w:hAnsi="Squad" w:hint="eastAsia"/>
          <w:lang w:val="bg-BG"/>
        </w:rPr>
        <w:t>поемането</w:t>
      </w:r>
      <w:r w:rsidRPr="084198DB">
        <w:rPr>
          <w:rFonts w:ascii="Squad" w:hAnsi="Squad"/>
          <w:lang w:val="bg-BG"/>
        </w:rPr>
        <w:t xml:space="preserve"> </w:t>
      </w:r>
      <w:r w:rsidRPr="084198DB">
        <w:rPr>
          <w:rFonts w:ascii="Squad" w:hAnsi="Squad" w:hint="eastAsia"/>
          <w:lang w:val="bg-BG"/>
        </w:rPr>
        <w:t>на</w:t>
      </w:r>
      <w:r w:rsidRPr="084198DB">
        <w:rPr>
          <w:rFonts w:ascii="Squad" w:hAnsi="Squad"/>
          <w:lang w:val="bg-BG"/>
        </w:rPr>
        <w:t xml:space="preserve"> </w:t>
      </w:r>
      <w:r w:rsidRPr="084198DB">
        <w:rPr>
          <w:rFonts w:ascii="Squad" w:hAnsi="Squad" w:hint="eastAsia"/>
          <w:lang w:val="bg-BG"/>
        </w:rPr>
        <w:t>рискове</w:t>
      </w:r>
      <w:r w:rsidRPr="084198DB">
        <w:rPr>
          <w:rFonts w:ascii="Squad" w:hAnsi="Squad"/>
          <w:lang w:val="bg-BG"/>
        </w:rPr>
        <w:t xml:space="preserve"> </w:t>
      </w:r>
      <w:r w:rsidRPr="084198DB">
        <w:rPr>
          <w:rFonts w:ascii="Squad" w:hAnsi="Squad" w:hint="eastAsia"/>
          <w:lang w:val="bg-BG"/>
        </w:rPr>
        <w:t>и</w:t>
      </w:r>
      <w:r w:rsidRPr="084198DB">
        <w:rPr>
          <w:rFonts w:ascii="Squad" w:hAnsi="Squad"/>
          <w:lang w:val="bg-BG"/>
        </w:rPr>
        <w:t xml:space="preserve"> </w:t>
      </w:r>
      <w:r w:rsidRPr="084198DB">
        <w:rPr>
          <w:rFonts w:ascii="Squad" w:hAnsi="Squad" w:hint="eastAsia"/>
          <w:lang w:val="bg-BG"/>
        </w:rPr>
        <w:t>ежедневното</w:t>
      </w:r>
      <w:r w:rsidRPr="084198DB">
        <w:rPr>
          <w:rFonts w:ascii="Squad" w:hAnsi="Squad"/>
          <w:lang w:val="bg-BG"/>
        </w:rPr>
        <w:t xml:space="preserve"> </w:t>
      </w:r>
      <w:r w:rsidRPr="084198DB">
        <w:rPr>
          <w:rFonts w:ascii="Squad" w:hAnsi="Squad" w:hint="eastAsia"/>
          <w:lang w:val="bg-BG"/>
        </w:rPr>
        <w:t>им</w:t>
      </w:r>
      <w:r w:rsidRPr="084198DB">
        <w:rPr>
          <w:rFonts w:ascii="Squad" w:hAnsi="Squad"/>
          <w:lang w:val="bg-BG"/>
        </w:rPr>
        <w:t xml:space="preserve"> </w:t>
      </w:r>
      <w:r w:rsidRPr="084198DB">
        <w:rPr>
          <w:rFonts w:ascii="Squad" w:hAnsi="Squad" w:hint="eastAsia"/>
          <w:lang w:val="bg-BG"/>
        </w:rPr>
        <w:t>оперативно</w:t>
      </w:r>
      <w:r w:rsidRPr="084198DB">
        <w:rPr>
          <w:rFonts w:ascii="Squad" w:hAnsi="Squad"/>
          <w:lang w:val="bg-BG"/>
        </w:rPr>
        <w:t xml:space="preserve"> </w:t>
      </w:r>
      <w:r w:rsidRPr="084198DB">
        <w:rPr>
          <w:rFonts w:ascii="Squad" w:hAnsi="Squad" w:hint="eastAsia"/>
          <w:lang w:val="bg-BG"/>
        </w:rPr>
        <w:t>управление</w:t>
      </w:r>
      <w:r w:rsidRPr="084198DB">
        <w:rPr>
          <w:rFonts w:ascii="Squad" w:hAnsi="Squad"/>
          <w:lang w:val="bg-BG"/>
        </w:rPr>
        <w:t xml:space="preserve"> </w:t>
      </w:r>
      <w:r w:rsidRPr="084198DB">
        <w:rPr>
          <w:rFonts w:ascii="Squad" w:hAnsi="Squad" w:hint="eastAsia"/>
          <w:lang w:val="bg-BG"/>
        </w:rPr>
        <w:t>в</w:t>
      </w:r>
      <w:r w:rsidRPr="084198DB">
        <w:rPr>
          <w:rFonts w:ascii="Squad" w:hAnsi="Squad"/>
          <w:lang w:val="bg-BG"/>
        </w:rPr>
        <w:t xml:space="preserve"> </w:t>
      </w:r>
      <w:r w:rsidRPr="084198DB">
        <w:rPr>
          <w:rFonts w:ascii="Squad" w:hAnsi="Squad" w:hint="eastAsia"/>
          <w:lang w:val="bg-BG"/>
        </w:rPr>
        <w:t>съответствие</w:t>
      </w:r>
      <w:r w:rsidRPr="084198DB">
        <w:rPr>
          <w:rFonts w:ascii="Squad" w:hAnsi="Squad"/>
          <w:lang w:val="bg-BG"/>
        </w:rPr>
        <w:t xml:space="preserve"> </w:t>
      </w:r>
      <w:r w:rsidRPr="084198DB">
        <w:rPr>
          <w:rFonts w:ascii="Squad" w:hAnsi="Squad" w:hint="eastAsia"/>
          <w:lang w:val="bg-BG"/>
        </w:rPr>
        <w:t>с</w:t>
      </w:r>
      <w:r w:rsidRPr="084198DB">
        <w:rPr>
          <w:rFonts w:ascii="Squad" w:hAnsi="Squad"/>
          <w:lang w:val="bg-BG"/>
        </w:rPr>
        <w:t xml:space="preserve"> </w:t>
      </w:r>
      <w:r w:rsidRPr="084198DB">
        <w:rPr>
          <w:rFonts w:ascii="Squad" w:hAnsi="Squad" w:hint="eastAsia"/>
          <w:lang w:val="bg-BG"/>
        </w:rPr>
        <w:t>политиките</w:t>
      </w:r>
      <w:r w:rsidRPr="084198DB">
        <w:rPr>
          <w:rFonts w:ascii="Squad" w:hAnsi="Squad"/>
          <w:lang w:val="bg-BG"/>
        </w:rPr>
        <w:t xml:space="preserve">, </w:t>
      </w:r>
      <w:r w:rsidRPr="084198DB">
        <w:rPr>
          <w:rFonts w:ascii="Squad" w:hAnsi="Squad" w:hint="eastAsia"/>
          <w:lang w:val="bg-BG"/>
        </w:rPr>
        <w:t>процедурите</w:t>
      </w:r>
      <w:r w:rsidRPr="084198DB">
        <w:rPr>
          <w:rFonts w:ascii="Squad" w:hAnsi="Squad"/>
          <w:lang w:val="bg-BG"/>
        </w:rPr>
        <w:t xml:space="preserve"> </w:t>
      </w:r>
      <w:r w:rsidRPr="084198DB">
        <w:rPr>
          <w:rFonts w:ascii="Squad" w:hAnsi="Squad" w:hint="eastAsia"/>
          <w:lang w:val="bg-BG"/>
        </w:rPr>
        <w:t>и</w:t>
      </w:r>
      <w:r w:rsidRPr="084198DB">
        <w:rPr>
          <w:rFonts w:ascii="Squad" w:hAnsi="Squad"/>
          <w:lang w:val="bg-BG"/>
        </w:rPr>
        <w:t xml:space="preserve"> </w:t>
      </w:r>
      <w:r w:rsidRPr="084198DB">
        <w:rPr>
          <w:rFonts w:ascii="Squad" w:hAnsi="Squad" w:hint="eastAsia"/>
          <w:lang w:val="bg-BG"/>
        </w:rPr>
        <w:t>механизмите</w:t>
      </w:r>
      <w:r w:rsidRPr="084198DB">
        <w:rPr>
          <w:rFonts w:ascii="Squad" w:hAnsi="Squad"/>
          <w:lang w:val="bg-BG"/>
        </w:rPr>
        <w:t xml:space="preserve"> </w:t>
      </w:r>
      <w:r w:rsidRPr="084198DB">
        <w:rPr>
          <w:rFonts w:ascii="Squad" w:hAnsi="Squad" w:hint="eastAsia"/>
          <w:lang w:val="bg-BG"/>
        </w:rPr>
        <w:t>за</w:t>
      </w:r>
      <w:r w:rsidRPr="084198DB">
        <w:rPr>
          <w:rFonts w:ascii="Squad" w:hAnsi="Squad"/>
          <w:lang w:val="bg-BG"/>
        </w:rPr>
        <w:t xml:space="preserve"> </w:t>
      </w:r>
      <w:r w:rsidRPr="084198DB">
        <w:rPr>
          <w:rFonts w:ascii="Squad" w:hAnsi="Squad" w:hint="eastAsia"/>
          <w:lang w:val="bg-BG"/>
        </w:rPr>
        <w:t>контрол</w:t>
      </w:r>
      <w:r w:rsidRPr="084198DB">
        <w:rPr>
          <w:rFonts w:ascii="Squad" w:hAnsi="Squad"/>
          <w:lang w:val="bg-BG"/>
        </w:rPr>
        <w:t xml:space="preserve"> </w:t>
      </w:r>
      <w:r w:rsidRPr="084198DB">
        <w:rPr>
          <w:rFonts w:ascii="Squad" w:hAnsi="Squad" w:hint="eastAsia"/>
          <w:lang w:val="bg-BG"/>
        </w:rPr>
        <w:t>на</w:t>
      </w:r>
      <w:r w:rsidRPr="084198DB">
        <w:rPr>
          <w:rFonts w:ascii="Squad" w:hAnsi="Squad"/>
          <w:lang w:val="bg-BG"/>
        </w:rPr>
        <w:t xml:space="preserve"> </w:t>
      </w:r>
      <w:r w:rsidRPr="084198DB">
        <w:rPr>
          <w:rFonts w:ascii="Squad" w:hAnsi="Squad" w:hint="eastAsia"/>
          <w:lang w:val="bg-BG"/>
        </w:rPr>
        <w:t>институцията</w:t>
      </w:r>
      <w:r w:rsidRPr="084198DB">
        <w:rPr>
          <w:rFonts w:ascii="Squad" w:hAnsi="Squad"/>
          <w:lang w:val="bg-BG"/>
        </w:rPr>
        <w:t xml:space="preserve">. </w:t>
      </w:r>
      <w:r w:rsidRPr="084198DB">
        <w:rPr>
          <w:rFonts w:ascii="Squad" w:hAnsi="Squad" w:hint="eastAsia"/>
          <w:lang w:val="bg-BG"/>
        </w:rPr>
        <w:t>За</w:t>
      </w:r>
      <w:r w:rsidRPr="084198DB">
        <w:rPr>
          <w:rFonts w:ascii="Squad" w:hAnsi="Squad"/>
          <w:lang w:val="bg-BG"/>
        </w:rPr>
        <w:t xml:space="preserve"> </w:t>
      </w:r>
      <w:r w:rsidRPr="084198DB">
        <w:rPr>
          <w:rFonts w:ascii="Squad" w:hAnsi="Squad" w:hint="eastAsia"/>
          <w:lang w:val="bg-BG"/>
        </w:rPr>
        <w:t>да</w:t>
      </w:r>
      <w:r w:rsidRPr="084198DB">
        <w:rPr>
          <w:rFonts w:ascii="Squad" w:hAnsi="Squad"/>
          <w:lang w:val="bg-BG"/>
        </w:rPr>
        <w:t xml:space="preserve"> </w:t>
      </w:r>
      <w:r w:rsidRPr="084198DB">
        <w:rPr>
          <w:rFonts w:ascii="Squad" w:hAnsi="Squad" w:hint="eastAsia"/>
          <w:lang w:val="bg-BG"/>
        </w:rPr>
        <w:t>се</w:t>
      </w:r>
      <w:r w:rsidRPr="084198DB">
        <w:rPr>
          <w:rFonts w:ascii="Squad" w:hAnsi="Squad"/>
          <w:lang w:val="bg-BG"/>
        </w:rPr>
        <w:t xml:space="preserve"> </w:t>
      </w:r>
      <w:r w:rsidRPr="084198DB">
        <w:rPr>
          <w:rFonts w:ascii="Squad" w:hAnsi="Squad" w:hint="eastAsia"/>
          <w:lang w:val="bg-BG"/>
        </w:rPr>
        <w:t>гарантира</w:t>
      </w:r>
      <w:r w:rsidRPr="084198DB">
        <w:rPr>
          <w:rFonts w:ascii="Squad" w:hAnsi="Squad"/>
          <w:lang w:val="bg-BG"/>
        </w:rPr>
        <w:t xml:space="preserve"> </w:t>
      </w:r>
      <w:r w:rsidRPr="084198DB">
        <w:rPr>
          <w:rFonts w:ascii="Squad" w:hAnsi="Squad" w:hint="eastAsia"/>
          <w:lang w:val="bg-BG"/>
        </w:rPr>
        <w:t>това</w:t>
      </w:r>
      <w:r w:rsidRPr="084198DB">
        <w:rPr>
          <w:rFonts w:ascii="Squad" w:hAnsi="Squad"/>
          <w:lang w:val="bg-BG"/>
        </w:rPr>
        <w:t xml:space="preserve">, </w:t>
      </w:r>
      <w:r w:rsidRPr="084198DB">
        <w:rPr>
          <w:rFonts w:ascii="Squad" w:hAnsi="Squad" w:hint="eastAsia"/>
          <w:lang w:val="bg-BG"/>
        </w:rPr>
        <w:t>областите</w:t>
      </w:r>
      <w:r w:rsidRPr="084198DB">
        <w:rPr>
          <w:rFonts w:ascii="Squad" w:hAnsi="Squad"/>
          <w:lang w:val="bg-BG"/>
        </w:rPr>
        <w:t xml:space="preserve"> </w:t>
      </w:r>
      <w:r w:rsidRPr="084198DB">
        <w:rPr>
          <w:rFonts w:ascii="Squad" w:hAnsi="Squad" w:hint="eastAsia"/>
          <w:lang w:val="bg-BG"/>
        </w:rPr>
        <w:t>за</w:t>
      </w:r>
      <w:r w:rsidRPr="084198DB">
        <w:rPr>
          <w:rFonts w:ascii="Squad" w:hAnsi="Squad"/>
          <w:lang w:val="bg-BG"/>
        </w:rPr>
        <w:t xml:space="preserve"> </w:t>
      </w:r>
      <w:r w:rsidRPr="084198DB">
        <w:rPr>
          <w:rFonts w:ascii="Squad" w:hAnsi="Squad" w:hint="eastAsia"/>
          <w:lang w:val="bg-BG"/>
        </w:rPr>
        <w:t>поемане</w:t>
      </w:r>
      <w:r w:rsidRPr="084198DB">
        <w:rPr>
          <w:rFonts w:ascii="Squad" w:hAnsi="Squad"/>
          <w:lang w:val="bg-BG"/>
        </w:rPr>
        <w:t xml:space="preserve"> </w:t>
      </w:r>
      <w:r w:rsidRPr="084198DB">
        <w:rPr>
          <w:rFonts w:ascii="Squad" w:hAnsi="Squad" w:hint="eastAsia"/>
          <w:lang w:val="bg-BG"/>
        </w:rPr>
        <w:t>на</w:t>
      </w:r>
      <w:r w:rsidRPr="084198DB">
        <w:rPr>
          <w:rFonts w:ascii="Squad" w:hAnsi="Squad"/>
          <w:lang w:val="bg-BG"/>
        </w:rPr>
        <w:t xml:space="preserve"> </w:t>
      </w:r>
      <w:r w:rsidRPr="084198DB">
        <w:rPr>
          <w:rFonts w:ascii="Squad" w:hAnsi="Squad" w:hint="eastAsia"/>
          <w:lang w:val="bg-BG"/>
        </w:rPr>
        <w:t>риск</w:t>
      </w:r>
      <w:r w:rsidRPr="084198DB">
        <w:rPr>
          <w:rFonts w:ascii="Squad" w:hAnsi="Squad"/>
          <w:lang w:val="bg-BG"/>
        </w:rPr>
        <w:t xml:space="preserve"> </w:t>
      </w:r>
      <w:r w:rsidRPr="084198DB">
        <w:rPr>
          <w:rFonts w:ascii="Squad" w:hAnsi="Squad" w:hint="eastAsia"/>
          <w:lang w:val="bg-BG"/>
        </w:rPr>
        <w:t>са</w:t>
      </w:r>
      <w:r w:rsidRPr="084198DB">
        <w:rPr>
          <w:rFonts w:ascii="Squad" w:hAnsi="Squad"/>
          <w:lang w:val="bg-BG"/>
        </w:rPr>
        <w:t xml:space="preserve"> </w:t>
      </w:r>
      <w:r w:rsidRPr="084198DB">
        <w:rPr>
          <w:rFonts w:ascii="Squad" w:hAnsi="Squad" w:hint="eastAsia"/>
          <w:lang w:val="bg-BG"/>
        </w:rPr>
        <w:t>отговорни</w:t>
      </w:r>
      <w:r w:rsidRPr="084198DB">
        <w:rPr>
          <w:rFonts w:ascii="Squad" w:hAnsi="Squad"/>
          <w:lang w:val="bg-BG"/>
        </w:rPr>
        <w:t xml:space="preserve"> </w:t>
      </w:r>
      <w:r w:rsidRPr="084198DB">
        <w:rPr>
          <w:rFonts w:ascii="Squad" w:hAnsi="Squad" w:hint="eastAsia"/>
          <w:lang w:val="bg-BG"/>
        </w:rPr>
        <w:t>за</w:t>
      </w:r>
      <w:r w:rsidRPr="084198DB">
        <w:rPr>
          <w:rFonts w:ascii="Squad" w:hAnsi="Squad"/>
          <w:lang w:val="bg-BG"/>
        </w:rPr>
        <w:t xml:space="preserve"> </w:t>
      </w:r>
      <w:r w:rsidRPr="084198DB">
        <w:rPr>
          <w:rFonts w:ascii="Squad" w:hAnsi="Squad" w:hint="eastAsia"/>
          <w:lang w:val="bg-BG"/>
        </w:rPr>
        <w:t>включването</w:t>
      </w:r>
      <w:r w:rsidRPr="084198DB">
        <w:rPr>
          <w:rFonts w:ascii="Squad" w:hAnsi="Squad"/>
          <w:lang w:val="bg-BG"/>
        </w:rPr>
        <w:t xml:space="preserve"> </w:t>
      </w:r>
      <w:r w:rsidRPr="084198DB">
        <w:rPr>
          <w:rFonts w:ascii="Squad" w:hAnsi="Squad" w:hint="eastAsia"/>
          <w:lang w:val="bg-BG"/>
        </w:rPr>
        <w:t>и</w:t>
      </w:r>
      <w:r w:rsidRPr="084198DB">
        <w:rPr>
          <w:rFonts w:ascii="Squad" w:hAnsi="Squad"/>
          <w:lang w:val="bg-BG"/>
        </w:rPr>
        <w:t xml:space="preserve"> </w:t>
      </w:r>
      <w:r w:rsidRPr="084198DB">
        <w:rPr>
          <w:rFonts w:ascii="Squad" w:hAnsi="Squad" w:hint="eastAsia"/>
          <w:lang w:val="bg-BG"/>
        </w:rPr>
        <w:t>прилагането</w:t>
      </w:r>
      <w:r w:rsidRPr="084198DB">
        <w:rPr>
          <w:rFonts w:ascii="Squad" w:hAnsi="Squad"/>
          <w:lang w:val="bg-BG"/>
        </w:rPr>
        <w:t xml:space="preserve"> </w:t>
      </w:r>
      <w:r w:rsidRPr="084198DB">
        <w:rPr>
          <w:rFonts w:ascii="Squad" w:hAnsi="Squad" w:hint="eastAsia"/>
          <w:lang w:val="bg-BG"/>
        </w:rPr>
        <w:t>на</w:t>
      </w:r>
      <w:r w:rsidRPr="084198DB">
        <w:rPr>
          <w:rFonts w:ascii="Squad" w:hAnsi="Squad"/>
          <w:lang w:val="bg-BG"/>
        </w:rPr>
        <w:t xml:space="preserve"> </w:t>
      </w:r>
      <w:r w:rsidRPr="084198DB">
        <w:rPr>
          <w:rFonts w:ascii="Squad" w:hAnsi="Squad" w:hint="eastAsia"/>
          <w:lang w:val="bg-BG"/>
        </w:rPr>
        <w:t>подходящи</w:t>
      </w:r>
      <w:r w:rsidRPr="084198DB">
        <w:rPr>
          <w:rFonts w:ascii="Squad" w:hAnsi="Squad"/>
          <w:lang w:val="bg-BG"/>
        </w:rPr>
        <w:t xml:space="preserve"> </w:t>
      </w:r>
      <w:r w:rsidRPr="084198DB">
        <w:rPr>
          <w:rFonts w:ascii="Squad" w:hAnsi="Squad" w:hint="eastAsia"/>
          <w:lang w:val="bg-BG"/>
        </w:rPr>
        <w:t>контроли</w:t>
      </w:r>
      <w:r w:rsidRPr="084198DB">
        <w:rPr>
          <w:rFonts w:ascii="Squad" w:hAnsi="Squad"/>
          <w:lang w:val="bg-BG"/>
        </w:rPr>
        <w:t xml:space="preserve"> </w:t>
      </w:r>
      <w:r w:rsidRPr="084198DB">
        <w:rPr>
          <w:rFonts w:ascii="Squad" w:hAnsi="Squad" w:hint="eastAsia"/>
          <w:lang w:val="bg-BG"/>
        </w:rPr>
        <w:t>от</w:t>
      </w:r>
      <w:r w:rsidRPr="084198DB">
        <w:rPr>
          <w:rFonts w:ascii="Squad" w:hAnsi="Squad"/>
          <w:lang w:val="bg-BG"/>
        </w:rPr>
        <w:t xml:space="preserve"> </w:t>
      </w:r>
      <w:r w:rsidRPr="084198DB">
        <w:rPr>
          <w:rFonts w:ascii="Squad" w:hAnsi="Squad" w:hint="eastAsia"/>
          <w:lang w:val="bg-BG"/>
        </w:rPr>
        <w:t>първо</w:t>
      </w:r>
      <w:r w:rsidRPr="084198DB">
        <w:rPr>
          <w:rFonts w:ascii="Squad" w:hAnsi="Squad"/>
          <w:lang w:val="bg-BG"/>
        </w:rPr>
        <w:t xml:space="preserve"> </w:t>
      </w:r>
      <w:r w:rsidRPr="084198DB">
        <w:rPr>
          <w:rFonts w:ascii="Squad" w:hAnsi="Squad" w:hint="eastAsia"/>
          <w:lang w:val="bg-BG"/>
        </w:rPr>
        <w:t>ниво</w:t>
      </w:r>
      <w:r w:rsidRPr="084198DB">
        <w:rPr>
          <w:rFonts w:ascii="Squad" w:hAnsi="Squad"/>
          <w:lang w:val="bg-BG"/>
        </w:rPr>
        <w:t xml:space="preserve"> </w:t>
      </w:r>
      <w:r w:rsidRPr="084198DB">
        <w:rPr>
          <w:rFonts w:ascii="Squad" w:hAnsi="Squad" w:hint="eastAsia"/>
          <w:lang w:val="bg-BG"/>
        </w:rPr>
        <w:t>в</w:t>
      </w:r>
      <w:r w:rsidRPr="084198DB">
        <w:rPr>
          <w:rFonts w:ascii="Squad" w:hAnsi="Squad"/>
          <w:lang w:val="bg-BG"/>
        </w:rPr>
        <w:t xml:space="preserve"> </w:t>
      </w:r>
      <w:r w:rsidRPr="084198DB">
        <w:rPr>
          <w:rFonts w:ascii="Squad" w:hAnsi="Squad" w:hint="eastAsia"/>
          <w:lang w:val="bg-BG"/>
        </w:rPr>
        <w:t>своите</w:t>
      </w:r>
      <w:r w:rsidRPr="084198DB">
        <w:rPr>
          <w:rFonts w:ascii="Squad" w:hAnsi="Squad"/>
          <w:lang w:val="bg-BG"/>
        </w:rPr>
        <w:t xml:space="preserve"> </w:t>
      </w:r>
      <w:r w:rsidRPr="084198DB">
        <w:rPr>
          <w:rFonts w:ascii="Squad" w:hAnsi="Squad" w:hint="eastAsia"/>
          <w:lang w:val="bg-BG"/>
        </w:rPr>
        <w:t>процеси</w:t>
      </w:r>
      <w:r w:rsidRPr="084198DB">
        <w:rPr>
          <w:rFonts w:ascii="Squad" w:hAnsi="Squad"/>
          <w:lang w:val="bg-BG"/>
        </w:rPr>
        <w:t xml:space="preserve">, </w:t>
      </w:r>
      <w:r w:rsidRPr="084198DB">
        <w:rPr>
          <w:rFonts w:ascii="Squad" w:hAnsi="Squad" w:hint="eastAsia"/>
          <w:lang w:val="bg-BG"/>
        </w:rPr>
        <w:t>които</w:t>
      </w:r>
      <w:r w:rsidRPr="084198DB">
        <w:rPr>
          <w:rFonts w:ascii="Squad" w:hAnsi="Squad"/>
          <w:lang w:val="bg-BG"/>
        </w:rPr>
        <w:t xml:space="preserve"> </w:t>
      </w:r>
      <w:r w:rsidRPr="084198DB">
        <w:rPr>
          <w:rFonts w:ascii="Squad" w:hAnsi="Squad" w:hint="eastAsia"/>
          <w:lang w:val="bg-BG"/>
        </w:rPr>
        <w:t>осигуряват</w:t>
      </w:r>
      <w:r w:rsidRPr="084198DB">
        <w:rPr>
          <w:rFonts w:ascii="Squad" w:hAnsi="Squad"/>
          <w:lang w:val="bg-BG"/>
        </w:rPr>
        <w:t xml:space="preserve"> </w:t>
      </w:r>
      <w:r w:rsidRPr="084198DB">
        <w:rPr>
          <w:rFonts w:ascii="Squad" w:hAnsi="Squad" w:hint="eastAsia"/>
          <w:lang w:val="bg-BG"/>
        </w:rPr>
        <w:t>своевременно</w:t>
      </w:r>
      <w:r w:rsidRPr="084198DB">
        <w:rPr>
          <w:rFonts w:ascii="Squad" w:hAnsi="Squad"/>
          <w:lang w:val="bg-BG"/>
        </w:rPr>
        <w:t xml:space="preserve"> </w:t>
      </w:r>
      <w:r w:rsidRPr="084198DB">
        <w:rPr>
          <w:rFonts w:ascii="Squad" w:hAnsi="Squad" w:hint="eastAsia"/>
          <w:lang w:val="bg-BG"/>
        </w:rPr>
        <w:t>идентифициране</w:t>
      </w:r>
      <w:r w:rsidRPr="084198DB">
        <w:rPr>
          <w:rFonts w:ascii="Squad" w:hAnsi="Squad"/>
          <w:lang w:val="bg-BG"/>
        </w:rPr>
        <w:t xml:space="preserve">, </w:t>
      </w:r>
      <w:r w:rsidRPr="084198DB">
        <w:rPr>
          <w:rFonts w:ascii="Squad" w:hAnsi="Squad" w:hint="eastAsia"/>
          <w:lang w:val="bg-BG"/>
        </w:rPr>
        <w:t>наблюдение</w:t>
      </w:r>
      <w:r w:rsidRPr="084198DB">
        <w:rPr>
          <w:rFonts w:ascii="Squad" w:hAnsi="Squad"/>
          <w:lang w:val="bg-BG"/>
        </w:rPr>
        <w:t xml:space="preserve"> </w:t>
      </w:r>
      <w:r w:rsidRPr="084198DB">
        <w:rPr>
          <w:rFonts w:ascii="Squad" w:hAnsi="Squad" w:hint="eastAsia"/>
          <w:lang w:val="bg-BG"/>
        </w:rPr>
        <w:t>и</w:t>
      </w:r>
      <w:r w:rsidRPr="084198DB">
        <w:rPr>
          <w:rFonts w:ascii="Squad" w:hAnsi="Squad"/>
          <w:lang w:val="bg-BG"/>
        </w:rPr>
        <w:t xml:space="preserve"> </w:t>
      </w:r>
      <w:r w:rsidRPr="084198DB">
        <w:rPr>
          <w:rFonts w:ascii="Squad" w:hAnsi="Squad" w:hint="eastAsia"/>
          <w:lang w:val="bg-BG"/>
        </w:rPr>
        <w:t>управление</w:t>
      </w:r>
      <w:r w:rsidRPr="084198DB">
        <w:rPr>
          <w:rFonts w:ascii="Squad" w:hAnsi="Squad"/>
          <w:lang w:val="bg-BG"/>
        </w:rPr>
        <w:t xml:space="preserve"> </w:t>
      </w:r>
      <w:r w:rsidRPr="084198DB">
        <w:rPr>
          <w:rFonts w:ascii="Squad" w:hAnsi="Squad" w:hint="eastAsia"/>
          <w:lang w:val="bg-BG"/>
        </w:rPr>
        <w:t>на</w:t>
      </w:r>
      <w:r w:rsidRPr="084198DB">
        <w:rPr>
          <w:rFonts w:ascii="Squad" w:hAnsi="Squad"/>
          <w:lang w:val="bg-BG"/>
        </w:rPr>
        <w:t xml:space="preserve"> </w:t>
      </w:r>
      <w:r w:rsidRPr="084198DB">
        <w:rPr>
          <w:rFonts w:ascii="Squad" w:hAnsi="Squad" w:hint="eastAsia"/>
          <w:lang w:val="bg-BG"/>
        </w:rPr>
        <w:t>рисковете</w:t>
      </w:r>
      <w:r w:rsidRPr="084198DB">
        <w:rPr>
          <w:rFonts w:ascii="Squad" w:hAnsi="Squad"/>
          <w:lang w:val="bg-BG"/>
        </w:rPr>
        <w:t xml:space="preserve"> (</w:t>
      </w:r>
      <w:r w:rsidRPr="084198DB">
        <w:rPr>
          <w:rFonts w:ascii="Squad" w:hAnsi="Squad" w:hint="eastAsia"/>
          <w:lang w:val="bg-BG"/>
        </w:rPr>
        <w:t>включително</w:t>
      </w:r>
      <w:r w:rsidRPr="084198DB">
        <w:rPr>
          <w:rFonts w:ascii="Squad" w:hAnsi="Squad"/>
          <w:lang w:val="bg-BG"/>
        </w:rPr>
        <w:t xml:space="preserve"> </w:t>
      </w:r>
      <w:r w:rsidRPr="084198DB">
        <w:rPr>
          <w:rFonts w:ascii="Squad" w:hAnsi="Squad" w:hint="eastAsia"/>
          <w:lang w:val="bg-BG"/>
        </w:rPr>
        <w:t>придържане</w:t>
      </w:r>
      <w:r w:rsidRPr="084198DB">
        <w:rPr>
          <w:rFonts w:ascii="Squad" w:hAnsi="Squad"/>
          <w:lang w:val="bg-BG"/>
        </w:rPr>
        <w:t xml:space="preserve"> </w:t>
      </w:r>
      <w:r w:rsidRPr="084198DB">
        <w:rPr>
          <w:rFonts w:ascii="Squad" w:hAnsi="Squad" w:hint="eastAsia"/>
          <w:lang w:val="bg-BG"/>
        </w:rPr>
        <w:t>към</w:t>
      </w:r>
      <w:r w:rsidRPr="084198DB">
        <w:rPr>
          <w:rFonts w:ascii="Squad" w:hAnsi="Squad"/>
          <w:lang w:val="bg-BG"/>
        </w:rPr>
        <w:t xml:space="preserve"> </w:t>
      </w:r>
      <w:r w:rsidRPr="084198DB">
        <w:rPr>
          <w:rFonts w:ascii="Squad" w:hAnsi="Squad" w:hint="eastAsia"/>
          <w:lang w:val="bg-BG"/>
        </w:rPr>
        <w:t>склонността</w:t>
      </w:r>
      <w:r w:rsidRPr="084198DB">
        <w:rPr>
          <w:rFonts w:ascii="Squad" w:hAnsi="Squad"/>
          <w:lang w:val="bg-BG"/>
        </w:rPr>
        <w:t xml:space="preserve"> </w:t>
      </w:r>
      <w:r w:rsidRPr="084198DB">
        <w:rPr>
          <w:rFonts w:ascii="Squad" w:hAnsi="Squad" w:hint="eastAsia"/>
          <w:lang w:val="bg-BG"/>
        </w:rPr>
        <w:t>към</w:t>
      </w:r>
      <w:r w:rsidRPr="084198DB">
        <w:rPr>
          <w:rFonts w:ascii="Squad" w:hAnsi="Squad"/>
          <w:lang w:val="bg-BG"/>
        </w:rPr>
        <w:t xml:space="preserve"> </w:t>
      </w:r>
      <w:r w:rsidRPr="084198DB">
        <w:rPr>
          <w:rFonts w:ascii="Squad" w:hAnsi="Squad" w:hint="eastAsia"/>
          <w:lang w:val="bg-BG"/>
        </w:rPr>
        <w:t>риск</w:t>
      </w:r>
      <w:r w:rsidRPr="084198DB">
        <w:rPr>
          <w:rFonts w:ascii="Squad" w:hAnsi="Squad"/>
          <w:lang w:val="bg-BG"/>
        </w:rPr>
        <w:t xml:space="preserve"> </w:t>
      </w:r>
      <w:r w:rsidRPr="084198DB">
        <w:rPr>
          <w:rFonts w:ascii="Squad" w:hAnsi="Squad" w:hint="eastAsia"/>
          <w:lang w:val="bg-BG"/>
        </w:rPr>
        <w:t>и</w:t>
      </w:r>
      <w:r w:rsidRPr="084198DB">
        <w:rPr>
          <w:rFonts w:ascii="Squad" w:hAnsi="Squad"/>
          <w:lang w:val="bg-BG"/>
        </w:rPr>
        <w:t xml:space="preserve"> </w:t>
      </w:r>
      <w:r w:rsidRPr="084198DB">
        <w:rPr>
          <w:rFonts w:ascii="Squad" w:hAnsi="Squad" w:hint="eastAsia"/>
          <w:lang w:val="bg-BG"/>
        </w:rPr>
        <w:t>други</w:t>
      </w:r>
      <w:r w:rsidRPr="084198DB">
        <w:rPr>
          <w:rFonts w:ascii="Squad" w:hAnsi="Squad"/>
          <w:lang w:val="bg-BG"/>
        </w:rPr>
        <w:t xml:space="preserve"> </w:t>
      </w:r>
      <w:r w:rsidRPr="084198DB">
        <w:rPr>
          <w:rFonts w:ascii="Squad" w:hAnsi="Squad" w:hint="eastAsia"/>
          <w:lang w:val="bg-BG"/>
        </w:rPr>
        <w:t>ограничения</w:t>
      </w:r>
      <w:r w:rsidRPr="084198DB">
        <w:rPr>
          <w:rFonts w:ascii="Squad" w:hAnsi="Squad"/>
          <w:lang w:val="bg-BG"/>
        </w:rPr>
        <w:t xml:space="preserve"> </w:t>
      </w:r>
      <w:r w:rsidRPr="084198DB">
        <w:rPr>
          <w:rFonts w:ascii="Squad" w:hAnsi="Squad" w:hint="eastAsia"/>
          <w:lang w:val="bg-BG"/>
        </w:rPr>
        <w:t>на</w:t>
      </w:r>
      <w:r w:rsidRPr="084198DB">
        <w:rPr>
          <w:rFonts w:ascii="Squad" w:hAnsi="Squad"/>
          <w:lang w:val="bg-BG"/>
        </w:rPr>
        <w:t xml:space="preserve"> </w:t>
      </w:r>
      <w:r w:rsidRPr="084198DB">
        <w:rPr>
          <w:rFonts w:ascii="Squad" w:hAnsi="Squad" w:hint="eastAsia"/>
          <w:lang w:val="bg-BG"/>
        </w:rPr>
        <w:t>риска</w:t>
      </w:r>
      <w:r w:rsidRPr="084198DB">
        <w:rPr>
          <w:rFonts w:ascii="Squad" w:hAnsi="Squad"/>
          <w:lang w:val="bg-BG"/>
        </w:rPr>
        <w:t xml:space="preserve">) </w:t>
      </w:r>
      <w:r w:rsidRPr="084198DB">
        <w:rPr>
          <w:rFonts w:ascii="Squad" w:hAnsi="Squad" w:hint="eastAsia"/>
          <w:lang w:val="bg-BG"/>
        </w:rPr>
        <w:t>и</w:t>
      </w:r>
      <w:r w:rsidRPr="084198DB">
        <w:rPr>
          <w:rFonts w:ascii="Squad" w:hAnsi="Squad"/>
          <w:lang w:val="bg-BG"/>
        </w:rPr>
        <w:t xml:space="preserve"> </w:t>
      </w:r>
      <w:r w:rsidRPr="084198DB">
        <w:rPr>
          <w:rFonts w:ascii="Squad" w:hAnsi="Squad" w:hint="eastAsia"/>
          <w:lang w:val="bg-BG"/>
        </w:rPr>
        <w:t>т</w:t>
      </w:r>
      <w:r w:rsidR="00370B40" w:rsidRPr="084198DB">
        <w:rPr>
          <w:rFonts w:ascii="Squad" w:hAnsi="Squad"/>
          <w:lang w:val="bg-BG"/>
        </w:rPr>
        <w:t>я</w:t>
      </w:r>
      <w:r w:rsidRPr="084198DB">
        <w:rPr>
          <w:rFonts w:ascii="Squad" w:hAnsi="Squad" w:hint="eastAsia"/>
          <w:lang w:val="bg-BG"/>
        </w:rPr>
        <w:t>хн</w:t>
      </w:r>
      <w:r w:rsidR="00370B40" w:rsidRPr="001D7E3A">
        <w:rPr>
          <w:rFonts w:ascii="Squad" w:hAnsi="Squad" w:hint="eastAsia"/>
          <w:lang w:val="bg-BG"/>
        </w:rPr>
        <w:t>о</w:t>
      </w:r>
      <w:r w:rsidRPr="084198DB">
        <w:rPr>
          <w:rFonts w:ascii="Squad" w:hAnsi="Squad" w:hint="eastAsia"/>
          <w:lang w:val="bg-BG"/>
        </w:rPr>
        <w:t>т</w:t>
      </w:r>
      <w:r w:rsidR="00370B40" w:rsidRPr="001D7E3A">
        <w:rPr>
          <w:rFonts w:ascii="Squad" w:hAnsi="Squad" w:hint="eastAsia"/>
          <w:lang w:val="bg-BG"/>
        </w:rPr>
        <w:t>о</w:t>
      </w:r>
      <w:r w:rsidR="00502BBB" w:rsidRPr="084198DB">
        <w:rPr>
          <w:rFonts w:ascii="Squad" w:hAnsi="Squad"/>
          <w:lang w:val="bg-BG"/>
        </w:rPr>
        <w:t xml:space="preserve"> </w:t>
      </w:r>
      <w:r w:rsidR="00502BBB" w:rsidRPr="084198DB">
        <w:rPr>
          <w:rFonts w:ascii="Squad" w:hAnsi="Squad" w:hint="eastAsia"/>
          <w:lang w:val="bg-BG"/>
        </w:rPr>
        <w:t>докладване</w:t>
      </w:r>
      <w:r w:rsidR="00502BBB" w:rsidRPr="084198DB">
        <w:rPr>
          <w:rFonts w:ascii="Squad" w:hAnsi="Squad"/>
          <w:lang w:val="bg-BG"/>
        </w:rPr>
        <w:t xml:space="preserve"> </w:t>
      </w:r>
      <w:r w:rsidR="00502BBB" w:rsidRPr="084198DB">
        <w:rPr>
          <w:rFonts w:ascii="Squad" w:hAnsi="Squad" w:hint="eastAsia"/>
          <w:lang w:val="bg-BG"/>
        </w:rPr>
        <w:t>на</w:t>
      </w:r>
      <w:r w:rsidR="00502BBB" w:rsidRPr="084198DB">
        <w:rPr>
          <w:rFonts w:ascii="Squad" w:hAnsi="Squad"/>
          <w:lang w:val="bg-BG"/>
        </w:rPr>
        <w:t xml:space="preserve"> </w:t>
      </w:r>
      <w:r w:rsidR="00502BBB" w:rsidRPr="084198DB">
        <w:rPr>
          <w:rFonts w:ascii="Squad" w:hAnsi="Squad" w:hint="eastAsia"/>
          <w:lang w:val="bg-BG"/>
        </w:rPr>
        <w:t>втора</w:t>
      </w:r>
      <w:r w:rsidR="00502BBB" w:rsidRPr="084198DB">
        <w:rPr>
          <w:rFonts w:ascii="Squad" w:hAnsi="Squad"/>
          <w:lang w:val="bg-BG"/>
        </w:rPr>
        <w:t xml:space="preserve"> </w:t>
      </w:r>
      <w:r w:rsidR="00502BBB" w:rsidRPr="084198DB">
        <w:rPr>
          <w:rFonts w:ascii="Squad" w:hAnsi="Squad" w:hint="eastAsia"/>
          <w:lang w:val="bg-BG"/>
        </w:rPr>
        <w:t>линия</w:t>
      </w:r>
      <w:r w:rsidR="00502BBB" w:rsidRPr="084198DB">
        <w:rPr>
          <w:rFonts w:ascii="Squad" w:hAnsi="Squad"/>
          <w:lang w:val="bg-BG"/>
        </w:rPr>
        <w:t xml:space="preserve"> </w:t>
      </w:r>
      <w:r w:rsidR="00502BBB" w:rsidRPr="084198DB">
        <w:rPr>
          <w:rFonts w:ascii="Squad" w:hAnsi="Squad" w:hint="eastAsia"/>
          <w:lang w:val="bg-BG"/>
        </w:rPr>
        <w:t>на</w:t>
      </w:r>
      <w:r w:rsidR="00502BBB" w:rsidRPr="084198DB">
        <w:rPr>
          <w:rFonts w:ascii="Squad" w:hAnsi="Squad"/>
          <w:lang w:val="bg-BG"/>
        </w:rPr>
        <w:t xml:space="preserve"> </w:t>
      </w:r>
      <w:r w:rsidR="00C128E1" w:rsidRPr="084198DB">
        <w:rPr>
          <w:rFonts w:ascii="Squad" w:hAnsi="Squad"/>
          <w:lang w:val="bg-BG"/>
        </w:rPr>
        <w:t>защита</w:t>
      </w:r>
      <w:r w:rsidR="00502BBB" w:rsidRPr="084198DB">
        <w:rPr>
          <w:rFonts w:ascii="Squad" w:hAnsi="Squad"/>
          <w:lang w:val="bg-BG"/>
        </w:rPr>
        <w:t xml:space="preserve">. </w:t>
      </w:r>
      <w:r w:rsidR="0047076D" w:rsidRPr="001D7E3A">
        <w:rPr>
          <w:rFonts w:ascii="Squad" w:hAnsi="Squad"/>
          <w:lang w:val="bg-BG"/>
        </w:rPr>
        <w:t>О</w:t>
      </w:r>
      <w:r w:rsidR="00502BBB" w:rsidRPr="084198DB">
        <w:rPr>
          <w:rFonts w:ascii="Squad" w:hAnsi="Squad"/>
          <w:lang w:val="bg-BG"/>
        </w:rPr>
        <w:t>тговорност</w:t>
      </w:r>
      <w:r w:rsidR="7109DA78" w:rsidRPr="084198DB">
        <w:rPr>
          <w:rFonts w:ascii="Squad" w:hAnsi="Squad"/>
          <w:lang w:val="bg-BG"/>
        </w:rPr>
        <w:t>т</w:t>
      </w:r>
      <w:r w:rsidR="0047076D" w:rsidRPr="084198DB">
        <w:rPr>
          <w:rFonts w:ascii="Squad" w:hAnsi="Squad"/>
          <w:lang w:val="bg-BG"/>
        </w:rPr>
        <w:t>а на звената, поемащи рискове</w:t>
      </w:r>
      <w:r w:rsidR="00625960" w:rsidRPr="084198DB">
        <w:rPr>
          <w:rFonts w:ascii="Squad" w:hAnsi="Squad"/>
          <w:lang w:val="bg-BG"/>
        </w:rPr>
        <w:t>,</w:t>
      </w:r>
      <w:r w:rsidR="00502BBB" w:rsidRPr="084198DB">
        <w:rPr>
          <w:rFonts w:ascii="Squad" w:hAnsi="Squad"/>
          <w:lang w:val="bg-BG"/>
        </w:rPr>
        <w:t xml:space="preserve"> </w:t>
      </w:r>
      <w:r w:rsidR="00502BBB" w:rsidRPr="084198DB">
        <w:rPr>
          <w:rFonts w:ascii="Squad" w:hAnsi="Squad" w:hint="eastAsia"/>
          <w:lang w:val="bg-BG"/>
        </w:rPr>
        <w:t>се</w:t>
      </w:r>
      <w:r w:rsidR="00502BBB" w:rsidRPr="084198DB">
        <w:rPr>
          <w:rFonts w:ascii="Squad" w:hAnsi="Squad"/>
          <w:lang w:val="bg-BG"/>
        </w:rPr>
        <w:t xml:space="preserve"> </w:t>
      </w:r>
      <w:r w:rsidR="00502BBB" w:rsidRPr="084198DB">
        <w:rPr>
          <w:rFonts w:ascii="Squad" w:hAnsi="Squad" w:hint="eastAsia"/>
          <w:lang w:val="bg-BG"/>
        </w:rPr>
        <w:t>простира</w:t>
      </w:r>
      <w:r w:rsidR="00502BBB" w:rsidRPr="084198DB">
        <w:rPr>
          <w:rFonts w:ascii="Squad" w:hAnsi="Squad"/>
          <w:lang w:val="bg-BG"/>
        </w:rPr>
        <w:t xml:space="preserve"> </w:t>
      </w:r>
      <w:r w:rsidR="00502BBB" w:rsidRPr="084198DB">
        <w:rPr>
          <w:rFonts w:ascii="Squad" w:hAnsi="Squad" w:hint="eastAsia"/>
          <w:lang w:val="bg-BG"/>
        </w:rPr>
        <w:t>и</w:t>
      </w:r>
      <w:r w:rsidR="00502BBB" w:rsidRPr="084198DB">
        <w:rPr>
          <w:rFonts w:ascii="Squad" w:hAnsi="Squad"/>
          <w:lang w:val="bg-BG"/>
        </w:rPr>
        <w:t xml:space="preserve"> </w:t>
      </w:r>
      <w:r w:rsidR="00C128E1" w:rsidRPr="084198DB">
        <w:rPr>
          <w:rFonts w:ascii="Squad" w:hAnsi="Squad"/>
          <w:lang w:val="bg-BG"/>
        </w:rPr>
        <w:t>върху</w:t>
      </w:r>
      <w:r w:rsidR="00502BBB" w:rsidRPr="084198DB">
        <w:rPr>
          <w:rFonts w:ascii="Squad" w:hAnsi="Squad"/>
          <w:lang w:val="bg-BG"/>
        </w:rPr>
        <w:t xml:space="preserve"> </w:t>
      </w:r>
      <w:r w:rsidR="00502BBB" w:rsidRPr="084198DB">
        <w:rPr>
          <w:rFonts w:ascii="Squad" w:hAnsi="Squad" w:hint="eastAsia"/>
          <w:lang w:val="bg-BG"/>
        </w:rPr>
        <w:t>спазването</w:t>
      </w:r>
      <w:r w:rsidR="00502BBB" w:rsidRPr="084198DB">
        <w:rPr>
          <w:rFonts w:ascii="Squad" w:hAnsi="Squad"/>
          <w:lang w:val="bg-BG"/>
        </w:rPr>
        <w:t xml:space="preserve"> </w:t>
      </w:r>
      <w:r w:rsidR="00502BBB" w:rsidRPr="084198DB">
        <w:rPr>
          <w:rFonts w:ascii="Squad" w:hAnsi="Squad" w:hint="eastAsia"/>
          <w:lang w:val="bg-BG"/>
        </w:rPr>
        <w:t>на</w:t>
      </w:r>
      <w:r w:rsidR="00502BBB" w:rsidRPr="084198DB">
        <w:rPr>
          <w:rFonts w:ascii="Squad" w:hAnsi="Squad"/>
          <w:lang w:val="bg-BG"/>
        </w:rPr>
        <w:t xml:space="preserve"> </w:t>
      </w:r>
      <w:r w:rsidR="00502BBB" w:rsidRPr="084198DB">
        <w:rPr>
          <w:rFonts w:ascii="Squad" w:hAnsi="Squad" w:hint="eastAsia"/>
          <w:lang w:val="bg-BG"/>
        </w:rPr>
        <w:t>законодателните</w:t>
      </w:r>
      <w:r w:rsidR="00502BBB" w:rsidRPr="084198DB">
        <w:rPr>
          <w:rFonts w:ascii="Squad" w:hAnsi="Squad"/>
          <w:lang w:val="bg-BG"/>
        </w:rPr>
        <w:t xml:space="preserve">, </w:t>
      </w:r>
      <w:r w:rsidR="00502BBB" w:rsidRPr="084198DB">
        <w:rPr>
          <w:rFonts w:ascii="Squad" w:hAnsi="Squad" w:hint="eastAsia"/>
          <w:lang w:val="bg-BG"/>
        </w:rPr>
        <w:t>надзорните</w:t>
      </w:r>
      <w:r w:rsidR="00502BBB" w:rsidRPr="084198DB">
        <w:rPr>
          <w:rFonts w:ascii="Squad" w:hAnsi="Squad"/>
          <w:lang w:val="bg-BG"/>
        </w:rPr>
        <w:t xml:space="preserve"> </w:t>
      </w:r>
      <w:r w:rsidR="00502BBB" w:rsidRPr="084198DB">
        <w:rPr>
          <w:rFonts w:ascii="Squad" w:hAnsi="Squad" w:hint="eastAsia"/>
          <w:lang w:val="bg-BG"/>
        </w:rPr>
        <w:t>и</w:t>
      </w:r>
      <w:r w:rsidR="00502BBB" w:rsidRPr="084198DB">
        <w:rPr>
          <w:rFonts w:ascii="Squad" w:hAnsi="Squad"/>
          <w:lang w:val="bg-BG"/>
        </w:rPr>
        <w:t xml:space="preserve"> </w:t>
      </w:r>
      <w:r w:rsidR="00502BBB" w:rsidRPr="084198DB">
        <w:rPr>
          <w:rFonts w:ascii="Squad" w:hAnsi="Squad" w:hint="eastAsia"/>
          <w:lang w:val="bg-BG"/>
        </w:rPr>
        <w:t>вътрешните</w:t>
      </w:r>
      <w:r w:rsidR="00502BBB" w:rsidRPr="084198DB">
        <w:rPr>
          <w:rFonts w:ascii="Squad" w:hAnsi="Squad"/>
          <w:lang w:val="bg-BG"/>
        </w:rPr>
        <w:t xml:space="preserve"> </w:t>
      </w:r>
      <w:r w:rsidR="00502BBB" w:rsidRPr="084198DB">
        <w:rPr>
          <w:rFonts w:ascii="Squad" w:hAnsi="Squad" w:hint="eastAsia"/>
          <w:lang w:val="bg-BG"/>
        </w:rPr>
        <w:t>изисквания</w:t>
      </w:r>
      <w:r w:rsidR="00502BBB" w:rsidRPr="084198DB">
        <w:rPr>
          <w:rFonts w:ascii="Squad" w:hAnsi="Squad"/>
          <w:lang w:val="bg-BG"/>
        </w:rPr>
        <w:t xml:space="preserve"> </w:t>
      </w:r>
      <w:r w:rsidR="00502BBB" w:rsidRPr="084198DB">
        <w:rPr>
          <w:rFonts w:ascii="Squad" w:hAnsi="Squad" w:hint="eastAsia"/>
          <w:lang w:val="bg-BG"/>
        </w:rPr>
        <w:t>за</w:t>
      </w:r>
      <w:r w:rsidR="00502BBB" w:rsidRPr="084198DB">
        <w:rPr>
          <w:rFonts w:ascii="Squad" w:hAnsi="Squad"/>
          <w:lang w:val="bg-BG"/>
        </w:rPr>
        <w:t xml:space="preserve"> </w:t>
      </w:r>
      <w:r w:rsidR="00502BBB" w:rsidRPr="084198DB">
        <w:rPr>
          <w:rFonts w:ascii="Squad" w:hAnsi="Squad" w:hint="eastAsia"/>
          <w:lang w:val="bg-BG"/>
        </w:rPr>
        <w:t>собствената</w:t>
      </w:r>
      <w:r w:rsidR="00502BBB" w:rsidRPr="084198DB">
        <w:rPr>
          <w:rFonts w:ascii="Squad" w:hAnsi="Squad"/>
          <w:lang w:val="bg-BG"/>
        </w:rPr>
        <w:t xml:space="preserve"> </w:t>
      </w:r>
      <w:r w:rsidR="00502BBB" w:rsidRPr="084198DB">
        <w:rPr>
          <w:rFonts w:ascii="Squad" w:hAnsi="Squad" w:hint="eastAsia"/>
          <w:lang w:val="bg-BG"/>
        </w:rPr>
        <w:t>им</w:t>
      </w:r>
      <w:r w:rsidR="00502BBB" w:rsidRPr="084198DB">
        <w:rPr>
          <w:rFonts w:ascii="Squad" w:hAnsi="Squad"/>
          <w:lang w:val="bg-BG"/>
        </w:rPr>
        <w:t xml:space="preserve"> </w:t>
      </w:r>
      <w:r w:rsidR="00502BBB" w:rsidRPr="084198DB">
        <w:rPr>
          <w:rFonts w:ascii="Squad" w:hAnsi="Squad" w:hint="eastAsia"/>
          <w:lang w:val="bg-BG"/>
        </w:rPr>
        <w:t>дейност</w:t>
      </w:r>
      <w:r w:rsidR="00502BBB" w:rsidRPr="084198DB">
        <w:rPr>
          <w:rFonts w:ascii="Squad" w:hAnsi="Squad"/>
          <w:lang w:val="bg-BG"/>
        </w:rPr>
        <w:t xml:space="preserve">. </w:t>
      </w:r>
      <w:r w:rsidR="00502BBB" w:rsidRPr="084198DB">
        <w:rPr>
          <w:rFonts w:ascii="Squad" w:hAnsi="Squad" w:hint="eastAsia"/>
          <w:lang w:val="bg-BG"/>
        </w:rPr>
        <w:t>Съответно</w:t>
      </w:r>
      <w:r w:rsidR="00C128E1" w:rsidRPr="084198DB">
        <w:rPr>
          <w:rFonts w:ascii="Squad" w:hAnsi="Squad"/>
          <w:lang w:val="bg-BG"/>
        </w:rPr>
        <w:t>,</w:t>
      </w:r>
      <w:r w:rsidR="00502BBB" w:rsidRPr="084198DB">
        <w:rPr>
          <w:rFonts w:ascii="Squad" w:hAnsi="Squad"/>
          <w:lang w:val="bg-BG"/>
        </w:rPr>
        <w:t xml:space="preserve"> </w:t>
      </w:r>
      <w:r w:rsidR="00502BBB" w:rsidRPr="084198DB">
        <w:rPr>
          <w:rFonts w:ascii="Squad" w:hAnsi="Squad" w:hint="eastAsia"/>
          <w:lang w:val="bg-BG"/>
        </w:rPr>
        <w:t>първата</w:t>
      </w:r>
      <w:r w:rsidR="00502BBB" w:rsidRPr="084198DB">
        <w:rPr>
          <w:rFonts w:ascii="Squad" w:hAnsi="Squad"/>
          <w:lang w:val="bg-BG"/>
        </w:rPr>
        <w:t xml:space="preserve"> </w:t>
      </w:r>
      <w:r w:rsidR="00502BBB" w:rsidRPr="084198DB">
        <w:rPr>
          <w:rFonts w:ascii="Squad" w:hAnsi="Squad" w:hint="eastAsia"/>
          <w:lang w:val="bg-BG"/>
        </w:rPr>
        <w:t>линия</w:t>
      </w:r>
      <w:r w:rsidR="00502BBB" w:rsidRPr="084198DB">
        <w:rPr>
          <w:rFonts w:ascii="Squad" w:hAnsi="Squad"/>
          <w:lang w:val="bg-BG"/>
        </w:rPr>
        <w:t xml:space="preserve"> </w:t>
      </w:r>
      <w:r w:rsidR="00502BBB" w:rsidRPr="084198DB">
        <w:rPr>
          <w:rFonts w:ascii="Squad" w:hAnsi="Squad" w:hint="eastAsia"/>
          <w:lang w:val="bg-BG"/>
        </w:rPr>
        <w:t>на</w:t>
      </w:r>
      <w:r w:rsidR="00502BBB" w:rsidRPr="084198DB">
        <w:rPr>
          <w:rFonts w:ascii="Squad" w:hAnsi="Squad"/>
          <w:lang w:val="bg-BG"/>
        </w:rPr>
        <w:t xml:space="preserve"> </w:t>
      </w:r>
      <w:r w:rsidR="00502BBB" w:rsidRPr="084198DB">
        <w:rPr>
          <w:rFonts w:ascii="Squad" w:hAnsi="Squad" w:hint="eastAsia"/>
          <w:lang w:val="bg-BG"/>
        </w:rPr>
        <w:t>защита</w:t>
      </w:r>
      <w:r w:rsidR="00502BBB" w:rsidRPr="084198DB">
        <w:rPr>
          <w:rFonts w:ascii="Squad" w:hAnsi="Squad"/>
          <w:lang w:val="bg-BG"/>
        </w:rPr>
        <w:t xml:space="preserve"> </w:t>
      </w:r>
      <w:r w:rsidR="00502BBB" w:rsidRPr="084198DB">
        <w:rPr>
          <w:rFonts w:ascii="Squad" w:hAnsi="Squad" w:hint="eastAsia"/>
          <w:lang w:val="bg-BG"/>
        </w:rPr>
        <w:t>играе</w:t>
      </w:r>
      <w:r w:rsidR="00502BBB" w:rsidRPr="084198DB">
        <w:rPr>
          <w:rFonts w:ascii="Squad" w:hAnsi="Squad"/>
          <w:lang w:val="bg-BG"/>
        </w:rPr>
        <w:t xml:space="preserve"> </w:t>
      </w:r>
      <w:r w:rsidR="00502BBB" w:rsidRPr="084198DB">
        <w:rPr>
          <w:rFonts w:ascii="Squad" w:hAnsi="Squad" w:hint="eastAsia"/>
          <w:lang w:val="bg-BG"/>
        </w:rPr>
        <w:t>ключова</w:t>
      </w:r>
      <w:r w:rsidR="00502BBB" w:rsidRPr="084198DB">
        <w:rPr>
          <w:rFonts w:ascii="Squad" w:hAnsi="Squad"/>
          <w:lang w:val="bg-BG"/>
        </w:rPr>
        <w:t xml:space="preserve"> </w:t>
      </w:r>
      <w:r w:rsidR="00502BBB" w:rsidRPr="084198DB">
        <w:rPr>
          <w:rFonts w:ascii="Squad" w:hAnsi="Squad" w:hint="eastAsia"/>
          <w:lang w:val="bg-BG"/>
        </w:rPr>
        <w:t>роля</w:t>
      </w:r>
      <w:r w:rsidR="00502BBB" w:rsidRPr="084198DB">
        <w:rPr>
          <w:rFonts w:ascii="Squad" w:hAnsi="Squad"/>
          <w:lang w:val="bg-BG"/>
        </w:rPr>
        <w:t xml:space="preserve"> </w:t>
      </w:r>
      <w:r w:rsidR="00502BBB" w:rsidRPr="084198DB">
        <w:rPr>
          <w:rFonts w:ascii="Squad" w:hAnsi="Squad" w:hint="eastAsia"/>
          <w:lang w:val="bg-BG"/>
        </w:rPr>
        <w:t>за</w:t>
      </w:r>
      <w:r w:rsidR="00502BBB" w:rsidRPr="084198DB">
        <w:rPr>
          <w:rFonts w:ascii="Squad" w:hAnsi="Squad"/>
          <w:lang w:val="bg-BG"/>
        </w:rPr>
        <w:t xml:space="preserve"> </w:t>
      </w:r>
      <w:r w:rsidR="00502BBB" w:rsidRPr="084198DB">
        <w:rPr>
          <w:rFonts w:ascii="Squad" w:hAnsi="Squad" w:hint="eastAsia"/>
          <w:lang w:val="bg-BG"/>
        </w:rPr>
        <w:t>установяването</w:t>
      </w:r>
      <w:r w:rsidR="00502BBB" w:rsidRPr="084198DB">
        <w:rPr>
          <w:rFonts w:ascii="Squad" w:hAnsi="Squad"/>
          <w:lang w:val="bg-BG"/>
        </w:rPr>
        <w:t xml:space="preserve"> </w:t>
      </w:r>
      <w:r w:rsidR="00502BBB" w:rsidRPr="084198DB">
        <w:rPr>
          <w:rFonts w:ascii="Squad" w:hAnsi="Squad" w:hint="eastAsia"/>
          <w:lang w:val="bg-BG"/>
        </w:rPr>
        <w:t>и</w:t>
      </w:r>
      <w:r w:rsidR="00502BBB" w:rsidRPr="084198DB">
        <w:rPr>
          <w:rFonts w:ascii="Squad" w:hAnsi="Squad"/>
          <w:lang w:val="bg-BG"/>
        </w:rPr>
        <w:t xml:space="preserve"> </w:t>
      </w:r>
      <w:r w:rsidR="00502BBB" w:rsidRPr="084198DB">
        <w:rPr>
          <w:rFonts w:ascii="Squad" w:hAnsi="Squad" w:hint="eastAsia"/>
          <w:lang w:val="bg-BG"/>
        </w:rPr>
        <w:t>функционирането</w:t>
      </w:r>
      <w:r w:rsidR="00502BBB" w:rsidRPr="084198DB">
        <w:rPr>
          <w:rFonts w:ascii="Squad" w:hAnsi="Squad"/>
          <w:lang w:val="bg-BG"/>
        </w:rPr>
        <w:t xml:space="preserve"> </w:t>
      </w:r>
      <w:r w:rsidR="00502BBB" w:rsidRPr="084198DB">
        <w:rPr>
          <w:rFonts w:ascii="Squad" w:hAnsi="Squad" w:hint="eastAsia"/>
          <w:lang w:val="bg-BG"/>
        </w:rPr>
        <w:t>на</w:t>
      </w:r>
      <w:r w:rsidR="00502BBB" w:rsidRPr="084198DB">
        <w:rPr>
          <w:rFonts w:ascii="Squad" w:hAnsi="Squad"/>
          <w:lang w:val="bg-BG"/>
        </w:rPr>
        <w:t xml:space="preserve"> </w:t>
      </w:r>
      <w:r w:rsidR="00502BBB" w:rsidRPr="084198DB">
        <w:rPr>
          <w:rFonts w:ascii="Squad" w:hAnsi="Squad" w:hint="eastAsia"/>
          <w:lang w:val="bg-BG"/>
        </w:rPr>
        <w:t>силно</w:t>
      </w:r>
      <w:r w:rsidR="00502BBB" w:rsidRPr="084198DB">
        <w:rPr>
          <w:rFonts w:ascii="Squad" w:hAnsi="Squad"/>
          <w:lang w:val="bg-BG"/>
        </w:rPr>
        <w:t xml:space="preserve"> </w:t>
      </w:r>
      <w:r w:rsidR="00502BBB" w:rsidRPr="084198DB">
        <w:rPr>
          <w:rFonts w:ascii="Squad" w:hAnsi="Squad" w:hint="eastAsia"/>
          <w:lang w:val="bg-BG"/>
        </w:rPr>
        <w:t>управление</w:t>
      </w:r>
      <w:r w:rsidR="00502BBB" w:rsidRPr="084198DB">
        <w:rPr>
          <w:rFonts w:ascii="Squad" w:hAnsi="Squad"/>
          <w:lang w:val="bg-BG"/>
        </w:rPr>
        <w:t xml:space="preserve"> </w:t>
      </w:r>
      <w:r w:rsidR="00502BBB" w:rsidRPr="084198DB">
        <w:rPr>
          <w:rFonts w:ascii="Squad" w:hAnsi="Squad" w:hint="eastAsia"/>
          <w:lang w:val="bg-BG"/>
        </w:rPr>
        <w:t>на</w:t>
      </w:r>
      <w:r w:rsidR="00502BBB" w:rsidRPr="084198DB">
        <w:rPr>
          <w:rFonts w:ascii="Squad" w:hAnsi="Squad"/>
          <w:lang w:val="bg-BG"/>
        </w:rPr>
        <w:t xml:space="preserve"> </w:t>
      </w:r>
      <w:r w:rsidR="00502BBB" w:rsidRPr="084198DB">
        <w:rPr>
          <w:rFonts w:ascii="Squad" w:hAnsi="Squad" w:hint="eastAsia"/>
          <w:lang w:val="bg-BG"/>
        </w:rPr>
        <w:t>риска</w:t>
      </w:r>
      <w:r w:rsidR="00502BBB" w:rsidRPr="084198DB">
        <w:rPr>
          <w:rFonts w:ascii="Squad" w:hAnsi="Squad"/>
          <w:lang w:val="bg-BG"/>
        </w:rPr>
        <w:t xml:space="preserve"> </w:t>
      </w:r>
      <w:r w:rsidR="00502BBB" w:rsidRPr="084198DB">
        <w:rPr>
          <w:rFonts w:ascii="Squad" w:hAnsi="Squad" w:hint="eastAsia"/>
          <w:lang w:val="bg-BG"/>
        </w:rPr>
        <w:t>на</w:t>
      </w:r>
      <w:r w:rsidR="00502BBB" w:rsidRPr="084198DB">
        <w:rPr>
          <w:rFonts w:ascii="Squad" w:hAnsi="Squad"/>
          <w:lang w:val="bg-BG"/>
        </w:rPr>
        <w:t xml:space="preserve"> </w:t>
      </w:r>
      <w:r w:rsidR="00502BBB" w:rsidRPr="084198DB">
        <w:rPr>
          <w:rFonts w:ascii="Squad" w:hAnsi="Squad" w:hint="eastAsia"/>
          <w:lang w:val="bg-BG"/>
        </w:rPr>
        <w:t>дадена</w:t>
      </w:r>
      <w:r w:rsidR="00502BBB" w:rsidRPr="084198DB">
        <w:rPr>
          <w:rFonts w:ascii="Squad" w:hAnsi="Squad"/>
          <w:lang w:val="bg-BG"/>
        </w:rPr>
        <w:t xml:space="preserve"> </w:t>
      </w:r>
      <w:r w:rsidR="00502BBB" w:rsidRPr="084198DB">
        <w:rPr>
          <w:rFonts w:ascii="Squad" w:hAnsi="Squad" w:hint="eastAsia"/>
          <w:lang w:val="bg-BG"/>
        </w:rPr>
        <w:t>институция</w:t>
      </w:r>
      <w:r w:rsidR="00502BBB" w:rsidRPr="084198DB">
        <w:rPr>
          <w:rFonts w:ascii="Squad" w:hAnsi="Squad"/>
          <w:lang w:val="bg-BG"/>
        </w:rPr>
        <w:t xml:space="preserve"> </w:t>
      </w:r>
      <w:r w:rsidR="00502BBB" w:rsidRPr="084198DB">
        <w:rPr>
          <w:rFonts w:ascii="Squad" w:hAnsi="Squad" w:hint="eastAsia"/>
          <w:lang w:val="bg-BG"/>
        </w:rPr>
        <w:t>и</w:t>
      </w:r>
      <w:r w:rsidR="00502BBB" w:rsidRPr="084198DB">
        <w:rPr>
          <w:rFonts w:ascii="Squad" w:hAnsi="Squad"/>
          <w:lang w:val="bg-BG"/>
        </w:rPr>
        <w:t xml:space="preserve"> </w:t>
      </w:r>
      <w:r w:rsidR="00502BBB" w:rsidRPr="084198DB">
        <w:rPr>
          <w:rFonts w:ascii="Squad" w:hAnsi="Squad" w:hint="eastAsia"/>
          <w:lang w:val="bg-BG"/>
        </w:rPr>
        <w:t>за</w:t>
      </w:r>
      <w:r w:rsidR="00502BBB" w:rsidRPr="084198DB">
        <w:rPr>
          <w:rFonts w:ascii="Squad" w:hAnsi="Squad"/>
          <w:lang w:val="bg-BG"/>
        </w:rPr>
        <w:t xml:space="preserve"> </w:t>
      </w:r>
      <w:r w:rsidR="00502BBB" w:rsidRPr="084198DB">
        <w:rPr>
          <w:rFonts w:ascii="Squad" w:hAnsi="Squad" w:hint="eastAsia"/>
          <w:lang w:val="bg-BG"/>
        </w:rPr>
        <w:t>спазването</w:t>
      </w:r>
      <w:r w:rsidR="00502BBB" w:rsidRPr="084198DB">
        <w:rPr>
          <w:rFonts w:ascii="Squad" w:hAnsi="Squad"/>
          <w:lang w:val="bg-BG"/>
        </w:rPr>
        <w:t xml:space="preserve"> </w:t>
      </w:r>
      <w:r w:rsidR="00502BBB" w:rsidRPr="084198DB">
        <w:rPr>
          <w:rFonts w:ascii="Squad" w:hAnsi="Squad" w:hint="eastAsia"/>
          <w:lang w:val="bg-BG"/>
        </w:rPr>
        <w:t>на</w:t>
      </w:r>
      <w:r w:rsidR="00502BBB" w:rsidRPr="084198DB">
        <w:rPr>
          <w:rFonts w:ascii="Squad" w:hAnsi="Squad"/>
          <w:lang w:val="bg-BG"/>
        </w:rPr>
        <w:t xml:space="preserve"> </w:t>
      </w:r>
      <w:r w:rsidR="00502BBB" w:rsidRPr="084198DB">
        <w:rPr>
          <w:rFonts w:ascii="Squad" w:hAnsi="Squad" w:hint="eastAsia"/>
          <w:lang w:val="bg-BG"/>
        </w:rPr>
        <w:t>правните</w:t>
      </w:r>
      <w:r w:rsidR="00502BBB" w:rsidRPr="084198DB">
        <w:rPr>
          <w:rFonts w:ascii="Squad" w:hAnsi="Squad"/>
          <w:lang w:val="bg-BG"/>
        </w:rPr>
        <w:t xml:space="preserve"> </w:t>
      </w:r>
      <w:r w:rsidR="00502BBB" w:rsidRPr="084198DB">
        <w:rPr>
          <w:rFonts w:ascii="Squad" w:hAnsi="Squad" w:hint="eastAsia"/>
          <w:lang w:val="bg-BG"/>
        </w:rPr>
        <w:t>и</w:t>
      </w:r>
      <w:r w:rsidR="00502BBB" w:rsidRPr="084198DB">
        <w:rPr>
          <w:rFonts w:ascii="Squad" w:hAnsi="Squad"/>
          <w:lang w:val="bg-BG"/>
        </w:rPr>
        <w:t xml:space="preserve"> </w:t>
      </w:r>
      <w:r w:rsidR="00502BBB" w:rsidRPr="084198DB">
        <w:rPr>
          <w:rFonts w:ascii="Squad" w:hAnsi="Squad" w:hint="eastAsia"/>
          <w:lang w:val="bg-BG"/>
        </w:rPr>
        <w:t>надзорните</w:t>
      </w:r>
      <w:r w:rsidR="00502BBB" w:rsidRPr="084198DB">
        <w:rPr>
          <w:rFonts w:ascii="Squad" w:hAnsi="Squad"/>
          <w:lang w:val="bg-BG"/>
        </w:rPr>
        <w:t xml:space="preserve"> </w:t>
      </w:r>
      <w:r w:rsidR="00502BBB" w:rsidRPr="084198DB">
        <w:rPr>
          <w:rFonts w:ascii="Squad" w:hAnsi="Squad" w:hint="eastAsia"/>
          <w:lang w:val="bg-BG"/>
        </w:rPr>
        <w:t>изисквания</w:t>
      </w:r>
      <w:r w:rsidR="00502BBB" w:rsidRPr="084198DB">
        <w:rPr>
          <w:rFonts w:ascii="Squad" w:hAnsi="Squad"/>
          <w:lang w:val="bg-BG"/>
        </w:rPr>
        <w:t>.</w:t>
      </w:r>
    </w:p>
    <w:p w14:paraId="42207234" w14:textId="11DBA100" w:rsidR="00D241D1" w:rsidRPr="001D7E3A" w:rsidRDefault="00296A7E" w:rsidP="007A35B8">
      <w:pPr>
        <w:pStyle w:val="Newstyle"/>
        <w:spacing w:before="120"/>
        <w:rPr>
          <w:rFonts w:ascii="Squad" w:hAnsi="Squad"/>
          <w:szCs w:val="18"/>
          <w:lang w:val="bg-BG"/>
        </w:rPr>
      </w:pPr>
      <w:r w:rsidRPr="00296A7E">
        <w:rPr>
          <w:rFonts w:ascii="Squad" w:hAnsi="Squad" w:hint="eastAsia"/>
          <w:szCs w:val="18"/>
          <w:lang w:val="bg-BG"/>
        </w:rPr>
        <w:t>Одитната</w:t>
      </w:r>
      <w:r w:rsidRPr="00296A7E">
        <w:rPr>
          <w:rFonts w:ascii="Squad" w:hAnsi="Squad"/>
          <w:szCs w:val="18"/>
          <w:lang w:val="bg-BG"/>
        </w:rPr>
        <w:t xml:space="preserve"> </w:t>
      </w:r>
      <w:r w:rsidRPr="00296A7E">
        <w:rPr>
          <w:rFonts w:ascii="Squad" w:hAnsi="Squad" w:hint="eastAsia"/>
          <w:szCs w:val="18"/>
          <w:lang w:val="bg-BG"/>
        </w:rPr>
        <w:t>функция</w:t>
      </w:r>
      <w:r w:rsidRPr="00296A7E">
        <w:rPr>
          <w:rFonts w:ascii="Squad" w:hAnsi="Squad"/>
          <w:szCs w:val="18"/>
          <w:lang w:val="bg-BG"/>
        </w:rPr>
        <w:t xml:space="preserve"> </w:t>
      </w:r>
      <w:r w:rsidRPr="00296A7E">
        <w:rPr>
          <w:rFonts w:ascii="Squad" w:hAnsi="Squad" w:hint="eastAsia"/>
          <w:szCs w:val="18"/>
          <w:lang w:val="bg-BG"/>
        </w:rPr>
        <w:t>представлява</w:t>
      </w:r>
      <w:r w:rsidRPr="00296A7E">
        <w:rPr>
          <w:rFonts w:ascii="Squad" w:hAnsi="Squad"/>
          <w:szCs w:val="18"/>
          <w:lang w:val="bg-BG"/>
        </w:rPr>
        <w:t xml:space="preserve"> </w:t>
      </w:r>
      <w:r w:rsidRPr="00296A7E">
        <w:rPr>
          <w:rFonts w:ascii="Squad" w:hAnsi="Squad" w:hint="eastAsia"/>
          <w:szCs w:val="18"/>
          <w:lang w:val="bg-BG"/>
        </w:rPr>
        <w:t>третата</w:t>
      </w:r>
      <w:r w:rsidRPr="00296A7E">
        <w:rPr>
          <w:rFonts w:ascii="Squad" w:hAnsi="Squad"/>
          <w:szCs w:val="18"/>
          <w:lang w:val="bg-BG"/>
        </w:rPr>
        <w:t xml:space="preserve"> </w:t>
      </w:r>
      <w:r w:rsidRPr="00296A7E">
        <w:rPr>
          <w:rFonts w:ascii="Squad" w:hAnsi="Squad" w:hint="eastAsia"/>
          <w:szCs w:val="18"/>
          <w:lang w:val="bg-BG"/>
        </w:rPr>
        <w:t>линия</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защита</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се</w:t>
      </w:r>
      <w:r w:rsidRPr="00296A7E">
        <w:rPr>
          <w:rFonts w:ascii="Squad" w:hAnsi="Squad"/>
          <w:szCs w:val="18"/>
          <w:lang w:val="bg-BG"/>
        </w:rPr>
        <w:t xml:space="preserve"> </w:t>
      </w:r>
      <w:r w:rsidRPr="00296A7E">
        <w:rPr>
          <w:rFonts w:ascii="Squad" w:hAnsi="Squad" w:hint="eastAsia"/>
          <w:szCs w:val="18"/>
          <w:lang w:val="bg-BG"/>
        </w:rPr>
        <w:t>стреми</w:t>
      </w:r>
      <w:r w:rsidRPr="00296A7E">
        <w:rPr>
          <w:rFonts w:ascii="Squad" w:hAnsi="Squad"/>
          <w:szCs w:val="18"/>
          <w:lang w:val="bg-BG"/>
        </w:rPr>
        <w:t xml:space="preserve"> </w:t>
      </w:r>
      <w:r w:rsidRPr="00296A7E">
        <w:rPr>
          <w:rFonts w:ascii="Squad" w:hAnsi="Squad" w:hint="eastAsia"/>
          <w:szCs w:val="18"/>
          <w:lang w:val="bg-BG"/>
        </w:rPr>
        <w:t>да</w:t>
      </w:r>
      <w:r w:rsidRPr="00296A7E">
        <w:rPr>
          <w:rFonts w:ascii="Squad" w:hAnsi="Squad"/>
          <w:szCs w:val="18"/>
          <w:lang w:val="bg-BG"/>
        </w:rPr>
        <w:t xml:space="preserve"> </w:t>
      </w:r>
      <w:r w:rsidRPr="00296A7E">
        <w:rPr>
          <w:rFonts w:ascii="Squad" w:hAnsi="Squad" w:hint="eastAsia"/>
          <w:szCs w:val="18"/>
          <w:lang w:val="bg-BG"/>
        </w:rPr>
        <w:t>укрепи</w:t>
      </w:r>
      <w:r w:rsidRPr="00296A7E">
        <w:rPr>
          <w:rFonts w:ascii="Squad" w:hAnsi="Squad"/>
          <w:szCs w:val="18"/>
          <w:lang w:val="bg-BG"/>
        </w:rPr>
        <w:t xml:space="preserve"> </w:t>
      </w:r>
      <w:r w:rsidRPr="00296A7E">
        <w:rPr>
          <w:rFonts w:ascii="Squad" w:hAnsi="Squad" w:hint="eastAsia"/>
          <w:szCs w:val="18"/>
          <w:lang w:val="bg-BG"/>
        </w:rPr>
        <w:t>способността</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00C128E1" w:rsidRPr="001D7E3A">
        <w:rPr>
          <w:rFonts w:ascii="Squad" w:hAnsi="Squad" w:hint="eastAsia"/>
          <w:szCs w:val="18"/>
          <w:lang w:val="bg-BG"/>
        </w:rPr>
        <w:t>Б</w:t>
      </w:r>
      <w:r w:rsidRPr="00296A7E">
        <w:rPr>
          <w:rFonts w:ascii="Squad" w:hAnsi="Squad" w:hint="eastAsia"/>
          <w:szCs w:val="18"/>
          <w:lang w:val="bg-BG"/>
        </w:rPr>
        <w:t>анката</w:t>
      </w:r>
      <w:r w:rsidRPr="00296A7E">
        <w:rPr>
          <w:rFonts w:ascii="Squad" w:hAnsi="Squad"/>
          <w:szCs w:val="18"/>
          <w:lang w:val="bg-BG"/>
        </w:rPr>
        <w:t xml:space="preserve"> </w:t>
      </w:r>
      <w:r w:rsidRPr="00296A7E">
        <w:rPr>
          <w:rFonts w:ascii="Squad" w:hAnsi="Squad" w:hint="eastAsia"/>
          <w:szCs w:val="18"/>
          <w:lang w:val="bg-BG"/>
        </w:rPr>
        <w:t>да</w:t>
      </w:r>
      <w:r w:rsidRPr="00296A7E">
        <w:rPr>
          <w:rFonts w:ascii="Squad" w:hAnsi="Squad"/>
          <w:szCs w:val="18"/>
          <w:lang w:val="bg-BG"/>
        </w:rPr>
        <w:t xml:space="preserve"> </w:t>
      </w:r>
      <w:r w:rsidRPr="00296A7E">
        <w:rPr>
          <w:rFonts w:ascii="Squad" w:hAnsi="Squad" w:hint="eastAsia"/>
          <w:szCs w:val="18"/>
          <w:lang w:val="bg-BG"/>
        </w:rPr>
        <w:t>създава</w:t>
      </w:r>
      <w:r w:rsidRPr="00296A7E">
        <w:rPr>
          <w:rFonts w:ascii="Squad" w:hAnsi="Squad"/>
          <w:szCs w:val="18"/>
          <w:lang w:val="bg-BG"/>
        </w:rPr>
        <w:t xml:space="preserve">, </w:t>
      </w:r>
      <w:r w:rsidRPr="00296A7E">
        <w:rPr>
          <w:rFonts w:ascii="Squad" w:hAnsi="Squad" w:hint="eastAsia"/>
          <w:szCs w:val="18"/>
          <w:lang w:val="bg-BG"/>
        </w:rPr>
        <w:t>защитава</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поддържа</w:t>
      </w:r>
      <w:r w:rsidRPr="00296A7E">
        <w:rPr>
          <w:rFonts w:ascii="Squad" w:hAnsi="Squad"/>
          <w:szCs w:val="18"/>
          <w:lang w:val="bg-BG"/>
        </w:rPr>
        <w:t xml:space="preserve"> </w:t>
      </w:r>
      <w:r w:rsidRPr="00296A7E">
        <w:rPr>
          <w:rFonts w:ascii="Squad" w:hAnsi="Squad" w:hint="eastAsia"/>
          <w:szCs w:val="18"/>
          <w:lang w:val="bg-BG"/>
        </w:rPr>
        <w:t>стойност</w:t>
      </w:r>
      <w:r w:rsidRPr="00296A7E">
        <w:rPr>
          <w:rFonts w:ascii="Squad" w:hAnsi="Squad"/>
          <w:szCs w:val="18"/>
          <w:lang w:val="bg-BG"/>
        </w:rPr>
        <w:t xml:space="preserve"> </w:t>
      </w:r>
      <w:r w:rsidRPr="00296A7E">
        <w:rPr>
          <w:rFonts w:ascii="Squad" w:hAnsi="Squad" w:hint="eastAsia"/>
          <w:szCs w:val="18"/>
          <w:lang w:val="bg-BG"/>
        </w:rPr>
        <w:t>чрез</w:t>
      </w:r>
      <w:r w:rsidRPr="00296A7E">
        <w:rPr>
          <w:rFonts w:ascii="Squad" w:hAnsi="Squad"/>
          <w:szCs w:val="18"/>
          <w:lang w:val="bg-BG"/>
        </w:rPr>
        <w:t xml:space="preserve"> </w:t>
      </w:r>
      <w:r w:rsidRPr="00296A7E">
        <w:rPr>
          <w:rFonts w:ascii="Squad" w:hAnsi="Squad" w:hint="eastAsia"/>
          <w:szCs w:val="18"/>
          <w:lang w:val="bg-BG"/>
        </w:rPr>
        <w:t>предоставяне</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независима</w:t>
      </w:r>
      <w:r w:rsidRPr="00296A7E">
        <w:rPr>
          <w:rFonts w:ascii="Squad" w:hAnsi="Squad"/>
          <w:szCs w:val="18"/>
          <w:lang w:val="bg-BG"/>
        </w:rPr>
        <w:t xml:space="preserve">, </w:t>
      </w:r>
      <w:r w:rsidRPr="00296A7E">
        <w:rPr>
          <w:rFonts w:ascii="Squad" w:hAnsi="Squad" w:hint="eastAsia"/>
          <w:szCs w:val="18"/>
          <w:lang w:val="bg-BG"/>
        </w:rPr>
        <w:t>основана</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риска</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обективна</w:t>
      </w:r>
      <w:r w:rsidRPr="00296A7E">
        <w:rPr>
          <w:rFonts w:ascii="Squad" w:hAnsi="Squad"/>
          <w:szCs w:val="18"/>
          <w:lang w:val="bg-BG"/>
        </w:rPr>
        <w:t xml:space="preserve"> </w:t>
      </w:r>
      <w:r w:rsidRPr="00296A7E">
        <w:rPr>
          <w:rFonts w:ascii="Squad" w:hAnsi="Squad" w:hint="eastAsia"/>
          <w:szCs w:val="18"/>
          <w:lang w:val="bg-BG"/>
        </w:rPr>
        <w:t>увереност</w:t>
      </w:r>
      <w:r w:rsidRPr="00296A7E">
        <w:rPr>
          <w:rFonts w:ascii="Squad" w:hAnsi="Squad"/>
          <w:szCs w:val="18"/>
          <w:lang w:val="bg-BG"/>
        </w:rPr>
        <w:t xml:space="preserve">, </w:t>
      </w:r>
      <w:r w:rsidRPr="00296A7E">
        <w:rPr>
          <w:rFonts w:ascii="Squad" w:hAnsi="Squad" w:hint="eastAsia"/>
          <w:szCs w:val="18"/>
          <w:lang w:val="bg-BG"/>
        </w:rPr>
        <w:t>консултиране</w:t>
      </w:r>
      <w:r w:rsidRPr="00296A7E">
        <w:rPr>
          <w:rFonts w:ascii="Squad" w:hAnsi="Squad"/>
          <w:szCs w:val="18"/>
          <w:lang w:val="bg-BG"/>
        </w:rPr>
        <w:t xml:space="preserve">, </w:t>
      </w:r>
      <w:r w:rsidRPr="00296A7E">
        <w:rPr>
          <w:rFonts w:ascii="Squad" w:hAnsi="Squad" w:hint="eastAsia"/>
          <w:szCs w:val="18"/>
          <w:lang w:val="bg-BG"/>
        </w:rPr>
        <w:t>прозрение</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прогнозиране</w:t>
      </w:r>
      <w:r w:rsidRPr="00296A7E">
        <w:rPr>
          <w:rFonts w:ascii="Squad" w:hAnsi="Squad"/>
          <w:szCs w:val="18"/>
          <w:lang w:val="bg-BG"/>
        </w:rPr>
        <w:t xml:space="preserve">. </w:t>
      </w:r>
      <w:r w:rsidRPr="00296A7E">
        <w:rPr>
          <w:rFonts w:ascii="Squad" w:hAnsi="Squad" w:hint="eastAsia"/>
          <w:szCs w:val="18"/>
          <w:lang w:val="bg-BG"/>
        </w:rPr>
        <w:t>Функцията</w:t>
      </w:r>
      <w:r w:rsidRPr="00296A7E">
        <w:rPr>
          <w:rFonts w:ascii="Squad" w:hAnsi="Squad"/>
          <w:szCs w:val="18"/>
          <w:lang w:val="bg-BG"/>
        </w:rPr>
        <w:t xml:space="preserve"> </w:t>
      </w:r>
      <w:r w:rsidRPr="00296A7E">
        <w:rPr>
          <w:rFonts w:ascii="Squad" w:hAnsi="Squad" w:hint="eastAsia"/>
          <w:szCs w:val="18"/>
          <w:lang w:val="bg-BG"/>
        </w:rPr>
        <w:t>по</w:t>
      </w:r>
      <w:r w:rsidRPr="00296A7E">
        <w:rPr>
          <w:rFonts w:ascii="Squad" w:hAnsi="Squad"/>
          <w:szCs w:val="18"/>
          <w:lang w:val="bg-BG"/>
        </w:rPr>
        <w:t xml:space="preserve"> </w:t>
      </w:r>
      <w:r w:rsidRPr="00296A7E">
        <w:rPr>
          <w:rFonts w:ascii="Squad" w:hAnsi="Squad" w:hint="eastAsia"/>
          <w:szCs w:val="18"/>
          <w:lang w:val="bg-BG"/>
        </w:rPr>
        <w:t>вътрешен</w:t>
      </w:r>
      <w:r w:rsidRPr="00296A7E">
        <w:rPr>
          <w:rFonts w:ascii="Squad" w:hAnsi="Squad"/>
          <w:szCs w:val="18"/>
          <w:lang w:val="bg-BG"/>
        </w:rPr>
        <w:t xml:space="preserve"> </w:t>
      </w:r>
      <w:r w:rsidRPr="00296A7E">
        <w:rPr>
          <w:rFonts w:ascii="Squad" w:hAnsi="Squad" w:hint="eastAsia"/>
          <w:szCs w:val="18"/>
          <w:lang w:val="bg-BG"/>
        </w:rPr>
        <w:t>одит</w:t>
      </w:r>
      <w:r w:rsidRPr="00296A7E">
        <w:rPr>
          <w:rFonts w:ascii="Squad" w:hAnsi="Squad"/>
          <w:szCs w:val="18"/>
          <w:lang w:val="bg-BG"/>
        </w:rPr>
        <w:t xml:space="preserve"> </w:t>
      </w:r>
      <w:r w:rsidRPr="00296A7E">
        <w:rPr>
          <w:rFonts w:ascii="Squad" w:hAnsi="Squad" w:hint="eastAsia"/>
          <w:szCs w:val="18"/>
          <w:lang w:val="bg-BG"/>
        </w:rPr>
        <w:t>носи</w:t>
      </w:r>
      <w:r w:rsidRPr="00296A7E">
        <w:rPr>
          <w:rFonts w:ascii="Squad" w:hAnsi="Squad"/>
          <w:szCs w:val="18"/>
          <w:lang w:val="bg-BG"/>
        </w:rPr>
        <w:t xml:space="preserve"> </w:t>
      </w:r>
      <w:r w:rsidRPr="00296A7E">
        <w:rPr>
          <w:rFonts w:ascii="Squad" w:hAnsi="Squad" w:hint="eastAsia"/>
          <w:szCs w:val="18"/>
          <w:lang w:val="bg-BG"/>
        </w:rPr>
        <w:t>систематичен</w:t>
      </w:r>
      <w:r w:rsidRPr="00296A7E">
        <w:rPr>
          <w:rFonts w:ascii="Squad" w:hAnsi="Squad"/>
          <w:szCs w:val="18"/>
          <w:lang w:val="bg-BG"/>
        </w:rPr>
        <w:t xml:space="preserve">, </w:t>
      </w:r>
      <w:r w:rsidRPr="00296A7E">
        <w:rPr>
          <w:rFonts w:ascii="Squad" w:hAnsi="Squad" w:hint="eastAsia"/>
          <w:szCs w:val="18"/>
          <w:lang w:val="bg-BG"/>
        </w:rPr>
        <w:t>дисциплиниран</w:t>
      </w:r>
      <w:r w:rsidRPr="00296A7E">
        <w:rPr>
          <w:rFonts w:ascii="Squad" w:hAnsi="Squad"/>
          <w:szCs w:val="18"/>
          <w:lang w:val="bg-BG"/>
        </w:rPr>
        <w:t xml:space="preserve"> </w:t>
      </w:r>
      <w:r w:rsidRPr="00296A7E">
        <w:rPr>
          <w:rFonts w:ascii="Squad" w:hAnsi="Squad" w:hint="eastAsia"/>
          <w:szCs w:val="18"/>
          <w:lang w:val="bg-BG"/>
        </w:rPr>
        <w:t>подход</w:t>
      </w:r>
      <w:r w:rsidRPr="00296A7E">
        <w:rPr>
          <w:rFonts w:ascii="Squad" w:hAnsi="Squad"/>
          <w:szCs w:val="18"/>
          <w:lang w:val="bg-BG"/>
        </w:rPr>
        <w:t xml:space="preserve"> </w:t>
      </w:r>
      <w:r w:rsidRPr="00296A7E">
        <w:rPr>
          <w:rFonts w:ascii="Squad" w:hAnsi="Squad" w:hint="eastAsia"/>
          <w:szCs w:val="18"/>
          <w:lang w:val="bg-BG"/>
        </w:rPr>
        <w:t>за</w:t>
      </w:r>
      <w:r w:rsidRPr="00296A7E">
        <w:rPr>
          <w:rFonts w:ascii="Squad" w:hAnsi="Squad"/>
          <w:szCs w:val="18"/>
          <w:lang w:val="bg-BG"/>
        </w:rPr>
        <w:t xml:space="preserve"> </w:t>
      </w:r>
      <w:r w:rsidRPr="00296A7E">
        <w:rPr>
          <w:rFonts w:ascii="Squad" w:hAnsi="Squad" w:hint="eastAsia"/>
          <w:szCs w:val="18"/>
          <w:lang w:val="bg-BG"/>
        </w:rPr>
        <w:t>оценка</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подобряване</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ефективността</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процесите</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управление</w:t>
      </w:r>
      <w:r w:rsidRPr="00296A7E">
        <w:rPr>
          <w:rFonts w:ascii="Squad" w:hAnsi="Squad"/>
          <w:szCs w:val="18"/>
          <w:lang w:val="bg-BG"/>
        </w:rPr>
        <w:t xml:space="preserve">, </w:t>
      </w:r>
      <w:r w:rsidRPr="00296A7E">
        <w:rPr>
          <w:rFonts w:ascii="Squad" w:hAnsi="Squad" w:hint="eastAsia"/>
          <w:szCs w:val="18"/>
          <w:lang w:val="bg-BG"/>
        </w:rPr>
        <w:t>управление</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риска</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контрол</w:t>
      </w:r>
      <w:r w:rsidRPr="00296A7E">
        <w:rPr>
          <w:rFonts w:ascii="Squad" w:hAnsi="Squad"/>
          <w:szCs w:val="18"/>
          <w:lang w:val="bg-BG"/>
        </w:rPr>
        <w:t xml:space="preserve">, </w:t>
      </w:r>
      <w:r w:rsidRPr="00296A7E">
        <w:rPr>
          <w:rFonts w:ascii="Squad" w:hAnsi="Squad" w:hint="eastAsia"/>
          <w:szCs w:val="18"/>
          <w:lang w:val="bg-BG"/>
        </w:rPr>
        <w:t>както</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за</w:t>
      </w:r>
      <w:r w:rsidRPr="00296A7E">
        <w:rPr>
          <w:rFonts w:ascii="Squad" w:hAnsi="Squad"/>
          <w:szCs w:val="18"/>
          <w:lang w:val="bg-BG"/>
        </w:rPr>
        <w:t xml:space="preserve"> </w:t>
      </w:r>
      <w:r w:rsidRPr="00296A7E">
        <w:rPr>
          <w:rFonts w:ascii="Squad" w:hAnsi="Squad" w:hint="eastAsia"/>
          <w:szCs w:val="18"/>
          <w:lang w:val="bg-BG"/>
        </w:rPr>
        <w:t>повишаване</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репутацията</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00A90197">
        <w:rPr>
          <w:rFonts w:ascii="Squad" w:hAnsi="Squad"/>
          <w:szCs w:val="18"/>
          <w:lang w:val="bg-BG"/>
        </w:rPr>
        <w:t xml:space="preserve">Групата на </w:t>
      </w:r>
      <w:r w:rsidRPr="00296A7E">
        <w:rPr>
          <w:rFonts w:ascii="Squad" w:hAnsi="Squad" w:hint="eastAsia"/>
          <w:szCs w:val="18"/>
          <w:lang w:val="bg-BG"/>
        </w:rPr>
        <w:t>Банка</w:t>
      </w:r>
      <w:r w:rsidRPr="00296A7E">
        <w:rPr>
          <w:rFonts w:ascii="Squad" w:hAnsi="Squad"/>
          <w:szCs w:val="18"/>
          <w:lang w:val="bg-BG"/>
        </w:rPr>
        <w:t xml:space="preserve"> </w:t>
      </w:r>
      <w:r w:rsidRPr="00296A7E">
        <w:rPr>
          <w:rFonts w:ascii="Squad" w:hAnsi="Squad" w:hint="eastAsia"/>
          <w:szCs w:val="18"/>
          <w:lang w:val="bg-BG"/>
        </w:rPr>
        <w:t>ДСК</w:t>
      </w:r>
      <w:r w:rsidRPr="00296A7E">
        <w:rPr>
          <w:rFonts w:ascii="Squad" w:hAnsi="Squad"/>
          <w:szCs w:val="18"/>
          <w:lang w:val="bg-BG"/>
        </w:rPr>
        <w:t>.</w:t>
      </w:r>
      <w:r w:rsidR="00E236FE" w:rsidRPr="001D7E3A">
        <w:rPr>
          <w:rFonts w:ascii="Squad" w:hAnsi="Squad"/>
          <w:szCs w:val="18"/>
          <w:lang w:val="bg-BG"/>
        </w:rPr>
        <w:t xml:space="preserve"> </w:t>
      </w:r>
    </w:p>
    <w:p w14:paraId="223AF14E" w14:textId="4FC529C8" w:rsidR="005C1025" w:rsidRPr="00040858" w:rsidRDefault="00AE2D53" w:rsidP="005C1025">
      <w:pPr>
        <w:pStyle w:val="Newstyle"/>
        <w:spacing w:before="120"/>
        <w:rPr>
          <w:rFonts w:ascii="Squad" w:hAnsi="Squad"/>
          <w:lang w:val="ru-RU"/>
        </w:rPr>
      </w:pPr>
      <w:r w:rsidRPr="0E696E75">
        <w:rPr>
          <w:rFonts w:ascii="Squad" w:hAnsi="Squad" w:hint="eastAsia"/>
          <w:lang w:val="ru-RU"/>
        </w:rPr>
        <w:t>Дейностите</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трите</w:t>
      </w:r>
      <w:r w:rsidRPr="0E696E75">
        <w:rPr>
          <w:rFonts w:ascii="Squad" w:hAnsi="Squad"/>
          <w:lang w:val="ru-RU"/>
        </w:rPr>
        <w:t xml:space="preserve"> </w:t>
      </w:r>
      <w:r w:rsidRPr="0E696E75">
        <w:rPr>
          <w:rFonts w:ascii="Squad" w:hAnsi="Squad" w:hint="eastAsia"/>
          <w:lang w:val="ru-RU"/>
        </w:rPr>
        <w:t>линии</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защита</w:t>
      </w:r>
      <w:r w:rsidRPr="0E696E75">
        <w:rPr>
          <w:rFonts w:ascii="Squad" w:hAnsi="Squad"/>
          <w:lang w:val="ru-RU"/>
        </w:rPr>
        <w:t xml:space="preserve"> </w:t>
      </w:r>
      <w:r w:rsidRPr="0E696E75">
        <w:rPr>
          <w:rFonts w:ascii="Squad" w:hAnsi="Squad" w:hint="eastAsia"/>
          <w:lang w:val="ru-RU"/>
        </w:rPr>
        <w:t>се</w:t>
      </w:r>
      <w:r w:rsidRPr="0E696E75">
        <w:rPr>
          <w:rFonts w:ascii="Squad" w:hAnsi="Squad"/>
          <w:lang w:val="ru-RU"/>
        </w:rPr>
        <w:t xml:space="preserve"> </w:t>
      </w:r>
      <w:r w:rsidRPr="0E696E75">
        <w:rPr>
          <w:rFonts w:ascii="Squad" w:hAnsi="Squad" w:hint="eastAsia"/>
          <w:lang w:val="ru-RU"/>
        </w:rPr>
        <w:t>поддържат</w:t>
      </w:r>
      <w:r w:rsidRPr="0E696E75">
        <w:rPr>
          <w:rFonts w:ascii="Squad" w:hAnsi="Squad"/>
          <w:lang w:val="ru-RU"/>
        </w:rPr>
        <w:t xml:space="preserve"> </w:t>
      </w:r>
      <w:r w:rsidRPr="0E696E75">
        <w:rPr>
          <w:rFonts w:ascii="Squad" w:hAnsi="Squad" w:hint="eastAsia"/>
          <w:lang w:val="ru-RU"/>
        </w:rPr>
        <w:t>от</w:t>
      </w:r>
      <w:r w:rsidRPr="0E696E75">
        <w:rPr>
          <w:rFonts w:ascii="Squad" w:hAnsi="Squad"/>
          <w:lang w:val="ru-RU"/>
        </w:rPr>
        <w:t xml:space="preserve"> </w:t>
      </w:r>
      <w:r w:rsidRPr="0E696E75">
        <w:rPr>
          <w:rFonts w:ascii="Squad" w:hAnsi="Squad" w:hint="eastAsia"/>
          <w:lang w:val="ru-RU"/>
        </w:rPr>
        <w:t>подходящи</w:t>
      </w:r>
      <w:r w:rsidRPr="0E696E75">
        <w:rPr>
          <w:rFonts w:ascii="Squad" w:hAnsi="Squad"/>
          <w:lang w:val="ru-RU"/>
        </w:rPr>
        <w:t xml:space="preserve"> </w:t>
      </w:r>
      <w:r w:rsidRPr="0E696E75">
        <w:rPr>
          <w:rFonts w:ascii="Squad" w:hAnsi="Squad" w:hint="eastAsia"/>
          <w:lang w:val="ru-RU"/>
        </w:rPr>
        <w:t>системи</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контроли</w:t>
      </w:r>
      <w:r w:rsidRPr="0E696E75">
        <w:rPr>
          <w:rFonts w:ascii="Squad" w:hAnsi="Squad"/>
          <w:lang w:val="ru-RU"/>
        </w:rPr>
        <w:t xml:space="preserve">, </w:t>
      </w:r>
      <w:r w:rsidRPr="0E696E75">
        <w:rPr>
          <w:rFonts w:ascii="Squad" w:hAnsi="Squad" w:hint="eastAsia"/>
          <w:lang w:val="ru-RU"/>
        </w:rPr>
        <w:t>които</w:t>
      </w:r>
      <w:r w:rsidRPr="0E696E75">
        <w:rPr>
          <w:rFonts w:ascii="Squad" w:hAnsi="Squad"/>
          <w:lang w:val="ru-RU"/>
        </w:rPr>
        <w:t xml:space="preserve"> </w:t>
      </w:r>
      <w:r w:rsidRPr="0E696E75">
        <w:rPr>
          <w:rFonts w:ascii="Squad" w:hAnsi="Squad" w:hint="eastAsia"/>
          <w:lang w:val="ru-RU"/>
        </w:rPr>
        <w:t>непрекъснато</w:t>
      </w:r>
      <w:r w:rsidRPr="0E696E75">
        <w:rPr>
          <w:rFonts w:ascii="Squad" w:hAnsi="Squad"/>
          <w:lang w:val="ru-RU"/>
        </w:rPr>
        <w:t xml:space="preserve"> </w:t>
      </w:r>
      <w:r w:rsidRPr="0E696E75">
        <w:rPr>
          <w:rFonts w:ascii="Squad" w:hAnsi="Squad" w:hint="eastAsia"/>
          <w:lang w:val="ru-RU"/>
        </w:rPr>
        <w:t>се</w:t>
      </w:r>
      <w:r w:rsidRPr="0E696E75">
        <w:rPr>
          <w:rFonts w:ascii="Squad" w:hAnsi="Squad"/>
          <w:lang w:val="ru-RU"/>
        </w:rPr>
        <w:t xml:space="preserve"> </w:t>
      </w:r>
      <w:r w:rsidRPr="0E696E75">
        <w:rPr>
          <w:rFonts w:ascii="Squad" w:hAnsi="Squad" w:hint="eastAsia"/>
          <w:lang w:val="ru-RU"/>
        </w:rPr>
        <w:t>развиват</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да</w:t>
      </w:r>
      <w:r w:rsidRPr="0E696E75">
        <w:rPr>
          <w:rFonts w:ascii="Squad" w:hAnsi="Squad"/>
          <w:lang w:val="ru-RU"/>
        </w:rPr>
        <w:t xml:space="preserve"> </w:t>
      </w:r>
      <w:r w:rsidRPr="0E696E75">
        <w:rPr>
          <w:rFonts w:ascii="Squad" w:hAnsi="Squad" w:hint="eastAsia"/>
          <w:lang w:val="ru-RU"/>
        </w:rPr>
        <w:t>отговорят</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все</w:t>
      </w:r>
      <w:r w:rsidRPr="0E696E75">
        <w:rPr>
          <w:rFonts w:ascii="Squad" w:hAnsi="Squad"/>
          <w:lang w:val="ru-RU"/>
        </w:rPr>
        <w:t xml:space="preserve"> </w:t>
      </w:r>
      <w:r w:rsidRPr="0E696E75">
        <w:rPr>
          <w:rFonts w:ascii="Squad" w:hAnsi="Squad" w:hint="eastAsia"/>
          <w:lang w:val="ru-RU"/>
        </w:rPr>
        <w:t>по</w:t>
      </w:r>
      <w:r w:rsidRPr="0E696E75">
        <w:rPr>
          <w:rFonts w:ascii="Squad" w:hAnsi="Squad"/>
          <w:lang w:val="ru-RU"/>
        </w:rPr>
        <w:t>-</w:t>
      </w:r>
      <w:r w:rsidRPr="0E696E75">
        <w:rPr>
          <w:rFonts w:ascii="Squad" w:hAnsi="Squad" w:hint="eastAsia"/>
          <w:lang w:val="ru-RU"/>
        </w:rPr>
        <w:t>нарастващото</w:t>
      </w:r>
      <w:r w:rsidRPr="0E696E75">
        <w:rPr>
          <w:rFonts w:ascii="Squad" w:hAnsi="Squad"/>
          <w:lang w:val="ru-RU"/>
        </w:rPr>
        <w:t xml:space="preserve"> </w:t>
      </w:r>
      <w:r w:rsidRPr="0E696E75">
        <w:rPr>
          <w:rFonts w:ascii="Squad" w:hAnsi="Squad" w:hint="eastAsia"/>
          <w:lang w:val="ru-RU"/>
        </w:rPr>
        <w:t>търсене</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навременни</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основани</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данни</w:t>
      </w:r>
      <w:r w:rsidRPr="0E696E75">
        <w:rPr>
          <w:rFonts w:ascii="Squad" w:hAnsi="Squad"/>
          <w:lang w:val="ru-RU"/>
        </w:rPr>
        <w:t xml:space="preserve"> </w:t>
      </w:r>
      <w:r w:rsidRPr="0E696E75">
        <w:rPr>
          <w:rFonts w:ascii="Squad" w:hAnsi="Squad" w:hint="eastAsia"/>
          <w:lang w:val="ru-RU"/>
        </w:rPr>
        <w:t>решения</w:t>
      </w:r>
      <w:r w:rsidRPr="0E696E75">
        <w:rPr>
          <w:rFonts w:ascii="Squad" w:hAnsi="Squad"/>
          <w:lang w:val="ru-RU"/>
        </w:rPr>
        <w:t xml:space="preserve">. </w:t>
      </w:r>
      <w:r w:rsidRPr="0E696E75">
        <w:rPr>
          <w:rFonts w:ascii="Squad" w:hAnsi="Squad" w:hint="eastAsia"/>
          <w:lang w:val="ru-RU"/>
        </w:rPr>
        <w:t>Данните</w:t>
      </w:r>
      <w:r w:rsidRPr="0E696E75">
        <w:rPr>
          <w:rFonts w:ascii="Squad" w:hAnsi="Squad"/>
          <w:lang w:val="ru-RU"/>
        </w:rPr>
        <w:t xml:space="preserve"> </w:t>
      </w:r>
      <w:r w:rsidRPr="0E696E75">
        <w:rPr>
          <w:rFonts w:ascii="Squad" w:hAnsi="Squad" w:hint="eastAsia"/>
          <w:lang w:val="ru-RU"/>
        </w:rPr>
        <w:t>от</w:t>
      </w:r>
      <w:r w:rsidRPr="0E696E75">
        <w:rPr>
          <w:rFonts w:ascii="Squad" w:hAnsi="Squad"/>
          <w:lang w:val="ru-RU"/>
        </w:rPr>
        <w:t xml:space="preserve"> </w:t>
      </w:r>
      <w:r w:rsidRPr="0E696E75">
        <w:rPr>
          <w:rFonts w:ascii="Squad" w:hAnsi="Squad" w:hint="eastAsia"/>
          <w:lang w:val="ru-RU"/>
        </w:rPr>
        <w:t>всички</w:t>
      </w:r>
      <w:r w:rsidRPr="0E696E75">
        <w:rPr>
          <w:rFonts w:ascii="Squad" w:hAnsi="Squad"/>
          <w:lang w:val="ru-RU"/>
        </w:rPr>
        <w:t xml:space="preserve"> </w:t>
      </w:r>
      <w:r w:rsidRPr="0E696E75">
        <w:rPr>
          <w:rFonts w:ascii="Squad" w:hAnsi="Squad" w:hint="eastAsia"/>
          <w:lang w:val="ru-RU"/>
        </w:rPr>
        <w:t>ключови</w:t>
      </w:r>
      <w:r w:rsidRPr="0E696E75">
        <w:rPr>
          <w:rFonts w:ascii="Squad" w:hAnsi="Squad"/>
          <w:lang w:val="ru-RU"/>
        </w:rPr>
        <w:t xml:space="preserve"> </w:t>
      </w:r>
      <w:r w:rsidRPr="0E696E75">
        <w:rPr>
          <w:rFonts w:ascii="Squad" w:hAnsi="Squad" w:hint="eastAsia"/>
          <w:lang w:val="ru-RU"/>
        </w:rPr>
        <w:t>информационни</w:t>
      </w:r>
      <w:r w:rsidRPr="0E696E75">
        <w:rPr>
          <w:rFonts w:ascii="Squad" w:hAnsi="Squad"/>
          <w:lang w:val="ru-RU"/>
        </w:rPr>
        <w:t xml:space="preserve"> </w:t>
      </w:r>
      <w:r w:rsidRPr="0E696E75">
        <w:rPr>
          <w:rFonts w:ascii="Squad" w:hAnsi="Squad" w:hint="eastAsia"/>
          <w:lang w:val="ru-RU"/>
        </w:rPr>
        <w:t>системи</w:t>
      </w:r>
      <w:r w:rsidRPr="0E696E75">
        <w:rPr>
          <w:rFonts w:ascii="Squad" w:hAnsi="Squad"/>
          <w:lang w:val="ru-RU"/>
        </w:rPr>
        <w:t xml:space="preserve"> </w:t>
      </w:r>
      <w:r w:rsidRPr="0E696E75">
        <w:rPr>
          <w:rFonts w:ascii="Squad" w:hAnsi="Squad" w:hint="eastAsia"/>
          <w:lang w:val="ru-RU"/>
        </w:rPr>
        <w:t>се</w:t>
      </w:r>
      <w:r w:rsidRPr="0E696E75">
        <w:rPr>
          <w:rFonts w:ascii="Squad" w:hAnsi="Squad"/>
          <w:lang w:val="ru-RU"/>
        </w:rPr>
        <w:t xml:space="preserve"> </w:t>
      </w:r>
      <w:r w:rsidRPr="0E696E75">
        <w:rPr>
          <w:rFonts w:ascii="Squad" w:hAnsi="Squad" w:hint="eastAsia"/>
          <w:lang w:val="ru-RU"/>
        </w:rPr>
        <w:t>съхраняват</w:t>
      </w:r>
      <w:r w:rsidRPr="0E696E75">
        <w:rPr>
          <w:rFonts w:ascii="Squad" w:hAnsi="Squad"/>
          <w:lang w:val="ru-RU"/>
        </w:rPr>
        <w:t xml:space="preserve"> </w:t>
      </w:r>
      <w:r w:rsidRPr="0E696E75">
        <w:rPr>
          <w:rFonts w:ascii="Squad" w:hAnsi="Squad" w:hint="eastAsia"/>
          <w:lang w:val="ru-RU"/>
        </w:rPr>
        <w:t>по</w:t>
      </w:r>
      <w:r w:rsidRPr="0E696E75">
        <w:rPr>
          <w:rFonts w:ascii="Squad" w:hAnsi="Squad"/>
          <w:lang w:val="ru-RU"/>
        </w:rPr>
        <w:t xml:space="preserve"> </w:t>
      </w:r>
      <w:r w:rsidRPr="0E696E75">
        <w:rPr>
          <w:rFonts w:ascii="Squad" w:hAnsi="Squad" w:hint="eastAsia"/>
          <w:lang w:val="ru-RU"/>
        </w:rPr>
        <w:t>структуриран</w:t>
      </w:r>
      <w:r w:rsidRPr="0E696E75">
        <w:rPr>
          <w:rFonts w:ascii="Squad" w:hAnsi="Squad"/>
          <w:lang w:val="ru-RU"/>
        </w:rPr>
        <w:t xml:space="preserve"> </w:t>
      </w:r>
      <w:r w:rsidRPr="0E696E75">
        <w:rPr>
          <w:rFonts w:ascii="Squad" w:hAnsi="Squad" w:hint="eastAsia"/>
          <w:lang w:val="ru-RU"/>
        </w:rPr>
        <w:t>начин</w:t>
      </w:r>
      <w:r w:rsidRPr="0E696E75">
        <w:rPr>
          <w:rFonts w:ascii="Squad" w:hAnsi="Squad"/>
          <w:lang w:val="ru-RU"/>
        </w:rPr>
        <w:t xml:space="preserve"> </w:t>
      </w:r>
      <w:r w:rsidRPr="0E696E75">
        <w:rPr>
          <w:rFonts w:ascii="Squad" w:hAnsi="Squad" w:hint="eastAsia"/>
          <w:lang w:val="ru-RU"/>
        </w:rPr>
        <w:t>в</w:t>
      </w:r>
      <w:r w:rsidRPr="0E696E75">
        <w:rPr>
          <w:rFonts w:ascii="Squad" w:hAnsi="Squad"/>
          <w:lang w:val="ru-RU"/>
        </w:rPr>
        <w:t xml:space="preserve"> </w:t>
      </w:r>
      <w:r w:rsidR="00B3620C" w:rsidRPr="0E696E75">
        <w:rPr>
          <w:rFonts w:ascii="Squad" w:hAnsi="Squad" w:hint="eastAsia"/>
          <w:lang w:val="ru-RU"/>
        </w:rPr>
        <w:t>х</w:t>
      </w:r>
      <w:r w:rsidR="00B3620C" w:rsidRPr="0E696E75">
        <w:rPr>
          <w:rFonts w:ascii="Squad" w:hAnsi="Squad"/>
          <w:lang w:val="ru-RU"/>
        </w:rPr>
        <w:t>ранилище</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данни</w:t>
      </w:r>
      <w:r w:rsidRPr="0E696E75">
        <w:rPr>
          <w:rFonts w:ascii="Squad" w:hAnsi="Squad"/>
          <w:lang w:val="ru-RU"/>
        </w:rPr>
        <w:t xml:space="preserve">. </w:t>
      </w:r>
      <w:r w:rsidRPr="0E696E75">
        <w:rPr>
          <w:rFonts w:ascii="Squad" w:hAnsi="Squad" w:hint="eastAsia"/>
          <w:lang w:val="ru-RU"/>
        </w:rPr>
        <w:t>Използва</w:t>
      </w:r>
      <w:r w:rsidR="00EC11D6" w:rsidRPr="0E696E75">
        <w:rPr>
          <w:rFonts w:ascii="Squad" w:hAnsi="Squad" w:hint="eastAsia"/>
          <w:lang w:val="ru-RU"/>
        </w:rPr>
        <w:t>т</w:t>
      </w:r>
      <w:r w:rsidRPr="0E696E75">
        <w:rPr>
          <w:rFonts w:ascii="Squad" w:hAnsi="Squad"/>
          <w:lang w:val="ru-RU"/>
        </w:rPr>
        <w:t xml:space="preserve"> </w:t>
      </w:r>
      <w:r w:rsidRPr="0E696E75">
        <w:rPr>
          <w:rFonts w:ascii="Squad" w:hAnsi="Squad" w:hint="eastAsia"/>
          <w:lang w:val="ru-RU"/>
        </w:rPr>
        <w:t>се</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00327FC0" w:rsidRPr="0E696E75">
        <w:rPr>
          <w:rFonts w:ascii="Squad" w:hAnsi="Squad" w:hint="eastAsia"/>
          <w:lang w:val="ru-RU"/>
        </w:rPr>
        <w:t>о</w:t>
      </w:r>
      <w:r w:rsidR="00327FC0" w:rsidRPr="0E696E75">
        <w:rPr>
          <w:rFonts w:ascii="Squad" w:hAnsi="Squad"/>
          <w:lang w:val="ru-RU"/>
        </w:rPr>
        <w:t>снова</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управленските</w:t>
      </w:r>
      <w:r w:rsidRPr="0E696E75">
        <w:rPr>
          <w:rFonts w:ascii="Squad" w:hAnsi="Squad"/>
          <w:lang w:val="ru-RU"/>
        </w:rPr>
        <w:t xml:space="preserve"> </w:t>
      </w:r>
      <w:r w:rsidRPr="0E696E75">
        <w:rPr>
          <w:rFonts w:ascii="Squad" w:hAnsi="Squad" w:hint="eastAsia"/>
          <w:lang w:val="ru-RU"/>
        </w:rPr>
        <w:t>решения</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целите</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регулаторното</w:t>
      </w:r>
      <w:r w:rsidRPr="0E696E75">
        <w:rPr>
          <w:rFonts w:ascii="Squad" w:hAnsi="Squad"/>
          <w:lang w:val="ru-RU"/>
        </w:rPr>
        <w:t xml:space="preserve"> </w:t>
      </w:r>
      <w:r w:rsidRPr="0E696E75">
        <w:rPr>
          <w:rFonts w:ascii="Squad" w:hAnsi="Squad" w:hint="eastAsia"/>
          <w:lang w:val="ru-RU"/>
        </w:rPr>
        <w:t>отчитане</w:t>
      </w:r>
      <w:r w:rsidRPr="0E696E75">
        <w:rPr>
          <w:rFonts w:ascii="Squad" w:hAnsi="Squad"/>
          <w:lang w:val="ru-RU"/>
        </w:rPr>
        <w:t>.</w:t>
      </w:r>
      <w:r w:rsidR="005C1025" w:rsidRPr="0E696E75">
        <w:rPr>
          <w:rFonts w:ascii="Squad" w:hAnsi="Squad"/>
          <w:lang w:val="ru-RU"/>
        </w:rPr>
        <w:t xml:space="preserve"> Многобройни </w:t>
      </w:r>
      <w:r w:rsidR="005C1025" w:rsidRPr="0E696E75">
        <w:rPr>
          <w:rFonts w:ascii="Squad" w:hAnsi="Squad" w:hint="eastAsia"/>
          <w:lang w:val="ru-RU"/>
        </w:rPr>
        <w:t>индикатори</w:t>
      </w:r>
      <w:r w:rsidR="005C1025" w:rsidRPr="0E696E75">
        <w:rPr>
          <w:rFonts w:ascii="Squad" w:hAnsi="Squad"/>
          <w:lang w:val="ru-RU"/>
        </w:rPr>
        <w:t xml:space="preserve"> </w:t>
      </w:r>
      <w:r w:rsidR="005C1025" w:rsidRPr="0E696E75">
        <w:rPr>
          <w:rFonts w:ascii="Squad" w:hAnsi="Squad" w:hint="eastAsia"/>
          <w:lang w:val="ru-RU"/>
        </w:rPr>
        <w:t>са</w:t>
      </w:r>
      <w:r w:rsidR="005C1025" w:rsidRPr="0E696E75">
        <w:rPr>
          <w:rFonts w:ascii="Squad" w:hAnsi="Squad"/>
          <w:lang w:val="ru-RU"/>
        </w:rPr>
        <w:t xml:space="preserve"> </w:t>
      </w:r>
      <w:r w:rsidR="005C1025" w:rsidRPr="0E696E75">
        <w:rPr>
          <w:rFonts w:ascii="Squad" w:hAnsi="Squad" w:hint="eastAsia"/>
          <w:lang w:val="ru-RU"/>
        </w:rPr>
        <w:t>обект</w:t>
      </w:r>
      <w:r w:rsidR="005C1025" w:rsidRPr="0E696E75">
        <w:rPr>
          <w:rFonts w:ascii="Squad" w:hAnsi="Squad"/>
          <w:lang w:val="ru-RU"/>
        </w:rPr>
        <w:t xml:space="preserve"> </w:t>
      </w:r>
      <w:r w:rsidR="005C1025" w:rsidRPr="0E696E75">
        <w:rPr>
          <w:rFonts w:ascii="Squad" w:hAnsi="Squad" w:hint="eastAsia"/>
          <w:lang w:val="ru-RU"/>
        </w:rPr>
        <w:t>на</w:t>
      </w:r>
      <w:r w:rsidR="005C1025" w:rsidRPr="0E696E75">
        <w:rPr>
          <w:rFonts w:ascii="Squad" w:hAnsi="Squad"/>
          <w:lang w:val="ru-RU"/>
        </w:rPr>
        <w:t xml:space="preserve"> </w:t>
      </w:r>
      <w:r w:rsidR="005C1025" w:rsidRPr="0E696E75">
        <w:rPr>
          <w:rFonts w:ascii="Squad" w:hAnsi="Squad" w:hint="eastAsia"/>
          <w:lang w:val="ru-RU"/>
        </w:rPr>
        <w:t>постоянен</w:t>
      </w:r>
      <w:r w:rsidR="005C1025" w:rsidRPr="0E696E75">
        <w:rPr>
          <w:rFonts w:ascii="Squad" w:hAnsi="Squad"/>
          <w:lang w:val="ru-RU"/>
        </w:rPr>
        <w:t xml:space="preserve"> </w:t>
      </w:r>
      <w:r w:rsidR="005C1025" w:rsidRPr="0E696E75">
        <w:rPr>
          <w:rFonts w:ascii="Squad" w:hAnsi="Squad" w:hint="eastAsia"/>
          <w:lang w:val="ru-RU"/>
        </w:rPr>
        <w:t>мониторинг</w:t>
      </w:r>
      <w:r w:rsidR="005C1025" w:rsidRPr="0E696E75">
        <w:rPr>
          <w:rFonts w:ascii="Squad" w:hAnsi="Squad"/>
          <w:lang w:val="ru-RU"/>
        </w:rPr>
        <w:t xml:space="preserve"> </w:t>
      </w:r>
      <w:r w:rsidR="005C1025" w:rsidRPr="0E696E75">
        <w:rPr>
          <w:rFonts w:ascii="Squad" w:hAnsi="Squad" w:hint="eastAsia"/>
          <w:lang w:val="ru-RU"/>
        </w:rPr>
        <w:t>чрез</w:t>
      </w:r>
      <w:r w:rsidR="005C1025" w:rsidRPr="0E696E75">
        <w:rPr>
          <w:rFonts w:ascii="Squad" w:hAnsi="Squad"/>
          <w:lang w:val="ru-RU"/>
        </w:rPr>
        <w:t xml:space="preserve"> </w:t>
      </w:r>
      <w:r w:rsidR="009C14A1" w:rsidRPr="0E696E75">
        <w:rPr>
          <w:rFonts w:ascii="Squad" w:hAnsi="Squad"/>
          <w:lang w:val="ru-RU"/>
        </w:rPr>
        <w:t>управленска отчетност</w:t>
      </w:r>
      <w:r w:rsidR="005C1025" w:rsidRPr="0E696E75">
        <w:rPr>
          <w:rFonts w:ascii="Squad" w:hAnsi="Squad"/>
          <w:lang w:val="ru-RU"/>
        </w:rPr>
        <w:t xml:space="preserve">, </w:t>
      </w:r>
      <w:r w:rsidR="005C1025" w:rsidRPr="0E696E75">
        <w:rPr>
          <w:rFonts w:ascii="Squad" w:hAnsi="Squad" w:hint="eastAsia"/>
          <w:lang w:val="ru-RU"/>
        </w:rPr>
        <w:t>прегле</w:t>
      </w:r>
      <w:r w:rsidR="003D6279" w:rsidRPr="0E696E75">
        <w:rPr>
          <w:rFonts w:ascii="Squad" w:hAnsi="Squad" w:hint="eastAsia"/>
          <w:lang w:val="ru-RU"/>
        </w:rPr>
        <w:t>ж</w:t>
      </w:r>
      <w:r w:rsidR="005C1025" w:rsidRPr="0E696E75">
        <w:rPr>
          <w:rFonts w:ascii="Squad" w:hAnsi="Squad" w:hint="eastAsia"/>
          <w:lang w:val="ru-RU"/>
        </w:rPr>
        <w:t>дани</w:t>
      </w:r>
      <w:r w:rsidR="005C1025" w:rsidRPr="0E696E75">
        <w:rPr>
          <w:rFonts w:ascii="Squad" w:hAnsi="Squad"/>
          <w:lang w:val="ru-RU"/>
        </w:rPr>
        <w:t xml:space="preserve"> </w:t>
      </w:r>
      <w:r w:rsidR="005C1025" w:rsidRPr="0E696E75">
        <w:rPr>
          <w:rFonts w:ascii="Squad" w:hAnsi="Squad" w:hint="eastAsia"/>
          <w:lang w:val="ru-RU"/>
        </w:rPr>
        <w:t>от</w:t>
      </w:r>
      <w:r w:rsidR="005C1025" w:rsidRPr="0E696E75">
        <w:rPr>
          <w:rFonts w:ascii="Squad" w:hAnsi="Squad"/>
          <w:lang w:val="ru-RU"/>
        </w:rPr>
        <w:t xml:space="preserve"> </w:t>
      </w:r>
      <w:r w:rsidR="005C1025" w:rsidRPr="0E696E75">
        <w:rPr>
          <w:rFonts w:ascii="Squad" w:hAnsi="Squad" w:hint="eastAsia"/>
          <w:lang w:val="ru-RU"/>
        </w:rPr>
        <w:t>съответните</w:t>
      </w:r>
      <w:r w:rsidR="005C1025" w:rsidRPr="0E696E75">
        <w:rPr>
          <w:rFonts w:ascii="Squad" w:hAnsi="Squad"/>
          <w:lang w:val="ru-RU"/>
        </w:rPr>
        <w:t xml:space="preserve"> </w:t>
      </w:r>
      <w:r w:rsidR="005C1025" w:rsidRPr="0E696E75">
        <w:rPr>
          <w:rFonts w:ascii="Squad" w:hAnsi="Squad" w:hint="eastAsia"/>
          <w:lang w:val="ru-RU"/>
        </w:rPr>
        <w:t>мениджъри</w:t>
      </w:r>
      <w:r w:rsidR="005C1025" w:rsidRPr="0E696E75">
        <w:rPr>
          <w:rFonts w:ascii="Squad" w:hAnsi="Squad"/>
          <w:lang w:val="ru-RU"/>
        </w:rPr>
        <w:t xml:space="preserve"> </w:t>
      </w:r>
      <w:r w:rsidR="005C1025" w:rsidRPr="0E696E75">
        <w:rPr>
          <w:rFonts w:ascii="Squad" w:hAnsi="Squad" w:hint="eastAsia"/>
          <w:lang w:val="ru-RU"/>
        </w:rPr>
        <w:t>за</w:t>
      </w:r>
      <w:r w:rsidR="005C1025" w:rsidRPr="0E696E75">
        <w:rPr>
          <w:rFonts w:ascii="Squad" w:hAnsi="Squad"/>
          <w:lang w:val="ru-RU"/>
        </w:rPr>
        <w:t xml:space="preserve"> </w:t>
      </w:r>
      <w:r w:rsidR="005C1025" w:rsidRPr="0E696E75">
        <w:rPr>
          <w:rFonts w:ascii="Squad" w:hAnsi="Squad" w:hint="eastAsia"/>
          <w:lang w:val="ru-RU"/>
        </w:rPr>
        <w:t>мониторинг</w:t>
      </w:r>
      <w:r w:rsidR="005C1025" w:rsidRPr="0E696E75">
        <w:rPr>
          <w:rFonts w:ascii="Squad" w:hAnsi="Squad"/>
          <w:lang w:val="ru-RU"/>
        </w:rPr>
        <w:t xml:space="preserve">, </w:t>
      </w:r>
      <w:r w:rsidR="005C1025" w:rsidRPr="0E696E75">
        <w:rPr>
          <w:rFonts w:ascii="Squad" w:hAnsi="Squad" w:hint="eastAsia"/>
          <w:lang w:val="ru-RU"/>
        </w:rPr>
        <w:t>специализирани</w:t>
      </w:r>
      <w:r w:rsidR="005C1025" w:rsidRPr="0E696E75">
        <w:rPr>
          <w:rFonts w:ascii="Squad" w:hAnsi="Squad"/>
          <w:lang w:val="ru-RU"/>
        </w:rPr>
        <w:t xml:space="preserve"> </w:t>
      </w:r>
      <w:r w:rsidR="005C1025" w:rsidRPr="0E696E75">
        <w:rPr>
          <w:rFonts w:ascii="Squad" w:hAnsi="Squad" w:hint="eastAsia"/>
          <w:lang w:val="ru-RU"/>
        </w:rPr>
        <w:t>комитети</w:t>
      </w:r>
      <w:r w:rsidR="005C1025" w:rsidRPr="0E696E75">
        <w:rPr>
          <w:rFonts w:ascii="Squad" w:hAnsi="Squad"/>
          <w:lang w:val="ru-RU"/>
        </w:rPr>
        <w:t xml:space="preserve"> </w:t>
      </w:r>
      <w:r w:rsidR="005C1025" w:rsidRPr="0E696E75">
        <w:rPr>
          <w:rFonts w:ascii="Squad" w:hAnsi="Squad" w:hint="eastAsia"/>
          <w:lang w:val="ru-RU"/>
        </w:rPr>
        <w:t>и</w:t>
      </w:r>
      <w:r w:rsidR="005C1025" w:rsidRPr="0E696E75">
        <w:rPr>
          <w:rFonts w:ascii="Squad" w:hAnsi="Squad"/>
          <w:lang w:val="ru-RU"/>
        </w:rPr>
        <w:t xml:space="preserve"> </w:t>
      </w:r>
      <w:r w:rsidR="005C1025" w:rsidRPr="0E696E75">
        <w:rPr>
          <w:rFonts w:ascii="Squad" w:hAnsi="Squad" w:hint="eastAsia"/>
          <w:lang w:val="ru-RU"/>
        </w:rPr>
        <w:t>ръководството</w:t>
      </w:r>
      <w:r w:rsidR="005C1025" w:rsidRPr="0E696E75">
        <w:rPr>
          <w:rFonts w:ascii="Squad" w:hAnsi="Squad"/>
          <w:lang w:val="ru-RU"/>
        </w:rPr>
        <w:t xml:space="preserve"> </w:t>
      </w:r>
      <w:r w:rsidR="005C1025" w:rsidRPr="0E696E75">
        <w:rPr>
          <w:rFonts w:ascii="Squad" w:hAnsi="Squad" w:hint="eastAsia"/>
          <w:lang w:val="ru-RU"/>
        </w:rPr>
        <w:t>в</w:t>
      </w:r>
      <w:r w:rsidR="005C1025" w:rsidRPr="0E696E75">
        <w:rPr>
          <w:rFonts w:ascii="Squad" w:hAnsi="Squad"/>
          <w:lang w:val="ru-RU"/>
        </w:rPr>
        <w:t xml:space="preserve"> </w:t>
      </w:r>
      <w:r w:rsidR="005C1025" w:rsidRPr="0E696E75">
        <w:rPr>
          <w:rFonts w:ascii="Squad" w:hAnsi="Squad" w:hint="eastAsia"/>
          <w:lang w:val="ru-RU"/>
        </w:rPr>
        <w:t>изпълнителната</w:t>
      </w:r>
      <w:r w:rsidR="005C1025" w:rsidRPr="0E696E75">
        <w:rPr>
          <w:rFonts w:ascii="Squad" w:hAnsi="Squad"/>
          <w:lang w:val="ru-RU"/>
        </w:rPr>
        <w:t xml:space="preserve"> </w:t>
      </w:r>
      <w:r w:rsidR="005C1025" w:rsidRPr="0E696E75">
        <w:rPr>
          <w:rFonts w:ascii="Squad" w:hAnsi="Squad" w:hint="eastAsia"/>
          <w:lang w:val="ru-RU"/>
        </w:rPr>
        <w:t>и</w:t>
      </w:r>
      <w:r w:rsidR="005C1025" w:rsidRPr="0E696E75">
        <w:rPr>
          <w:rFonts w:ascii="Squad" w:hAnsi="Squad"/>
          <w:lang w:val="ru-RU"/>
        </w:rPr>
        <w:t xml:space="preserve"> </w:t>
      </w:r>
      <w:r w:rsidR="005C1025" w:rsidRPr="0E696E75">
        <w:rPr>
          <w:rFonts w:ascii="Squad" w:hAnsi="Squad" w:hint="eastAsia"/>
          <w:lang w:val="ru-RU"/>
        </w:rPr>
        <w:t>надзорната</w:t>
      </w:r>
      <w:r w:rsidR="005C1025" w:rsidRPr="0E696E75">
        <w:rPr>
          <w:rFonts w:ascii="Squad" w:hAnsi="Squad"/>
          <w:lang w:val="ru-RU"/>
        </w:rPr>
        <w:t xml:space="preserve"> </w:t>
      </w:r>
      <w:r w:rsidR="005C1025" w:rsidRPr="0E696E75">
        <w:rPr>
          <w:rFonts w:ascii="Squad" w:hAnsi="Squad" w:hint="eastAsia"/>
          <w:lang w:val="ru-RU"/>
        </w:rPr>
        <w:t>му</w:t>
      </w:r>
      <w:r w:rsidR="005C1025" w:rsidRPr="0E696E75">
        <w:rPr>
          <w:rFonts w:ascii="Squad" w:hAnsi="Squad"/>
          <w:lang w:val="ru-RU"/>
        </w:rPr>
        <w:t xml:space="preserve"> </w:t>
      </w:r>
      <w:r w:rsidR="005C1025" w:rsidRPr="0E696E75">
        <w:rPr>
          <w:rFonts w:ascii="Squad" w:hAnsi="Squad" w:hint="eastAsia"/>
          <w:lang w:val="ru-RU"/>
        </w:rPr>
        <w:t>функция</w:t>
      </w:r>
      <w:r w:rsidR="005C1025" w:rsidRPr="0E696E75">
        <w:rPr>
          <w:rFonts w:ascii="Squad" w:hAnsi="Squad"/>
          <w:lang w:val="ru-RU"/>
        </w:rPr>
        <w:t>.</w:t>
      </w:r>
    </w:p>
    <w:p w14:paraId="3056FBC8" w14:textId="45843697" w:rsidR="007C52EB" w:rsidRPr="00040858" w:rsidRDefault="005C1025" w:rsidP="00153160">
      <w:pPr>
        <w:pStyle w:val="Newstyle"/>
        <w:spacing w:before="120"/>
        <w:rPr>
          <w:rFonts w:ascii="Squad" w:hAnsi="Squad"/>
          <w:lang w:val="ru-RU"/>
        </w:rPr>
      </w:pPr>
      <w:r w:rsidRPr="0E696E75">
        <w:rPr>
          <w:rFonts w:ascii="Squad" w:hAnsi="Squad" w:hint="eastAsia"/>
          <w:lang w:val="ru-RU"/>
        </w:rPr>
        <w:t>Въз</w:t>
      </w:r>
      <w:r w:rsidRPr="0E696E75">
        <w:rPr>
          <w:rFonts w:ascii="Squad" w:hAnsi="Squad"/>
          <w:lang w:val="ru-RU"/>
        </w:rPr>
        <w:t xml:space="preserve"> </w:t>
      </w:r>
      <w:r w:rsidRPr="0E696E75">
        <w:rPr>
          <w:rFonts w:ascii="Squad" w:hAnsi="Squad" w:hint="eastAsia"/>
          <w:lang w:val="ru-RU"/>
        </w:rPr>
        <w:t>основа</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това</w:t>
      </w:r>
      <w:r w:rsidR="00F9432C" w:rsidRPr="0E696E75">
        <w:rPr>
          <w:rFonts w:ascii="Squad" w:hAnsi="Squad"/>
          <w:lang w:val="ru-RU"/>
        </w:rPr>
        <w:t>,</w:t>
      </w:r>
      <w:r w:rsidRPr="0E696E75">
        <w:rPr>
          <w:rFonts w:ascii="Squad" w:hAnsi="Squad"/>
          <w:lang w:val="ru-RU"/>
        </w:rPr>
        <w:t xml:space="preserve"> </w:t>
      </w:r>
      <w:r w:rsidRPr="0E696E75">
        <w:rPr>
          <w:rFonts w:ascii="Squad" w:hAnsi="Squad" w:hint="eastAsia"/>
          <w:lang w:val="ru-RU"/>
        </w:rPr>
        <w:t>ръководството</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Банка</w:t>
      </w:r>
      <w:r w:rsidRPr="0E696E75">
        <w:rPr>
          <w:rFonts w:ascii="Squad" w:hAnsi="Squad"/>
          <w:lang w:val="ru-RU"/>
        </w:rPr>
        <w:t xml:space="preserve"> </w:t>
      </w:r>
      <w:r w:rsidRPr="0E696E75">
        <w:rPr>
          <w:rFonts w:ascii="Squad" w:hAnsi="Squad" w:hint="eastAsia"/>
          <w:lang w:val="ru-RU"/>
        </w:rPr>
        <w:t>ДСК</w:t>
      </w:r>
      <w:r w:rsidRPr="0E696E75">
        <w:rPr>
          <w:rFonts w:ascii="Squad" w:hAnsi="Squad"/>
          <w:lang w:val="ru-RU"/>
        </w:rPr>
        <w:t xml:space="preserve"> </w:t>
      </w:r>
      <w:r w:rsidR="00260DBC" w:rsidRPr="0E696E75">
        <w:rPr>
          <w:rFonts w:ascii="Squad" w:hAnsi="Squad" w:hint="eastAsia"/>
          <w:lang w:val="ru-RU"/>
        </w:rPr>
        <w:t>с</w:t>
      </w:r>
      <w:r w:rsidR="00260DBC" w:rsidRPr="0E696E75">
        <w:rPr>
          <w:rFonts w:ascii="Squad" w:hAnsi="Squad"/>
          <w:lang w:val="ru-RU"/>
        </w:rPr>
        <w:t>чита</w:t>
      </w:r>
      <w:r w:rsidRPr="0E696E75">
        <w:rPr>
          <w:rFonts w:ascii="Squad" w:hAnsi="Squad"/>
          <w:lang w:val="ru-RU"/>
        </w:rPr>
        <w:t xml:space="preserve"> </w:t>
      </w:r>
      <w:r w:rsidRPr="0E696E75">
        <w:rPr>
          <w:rFonts w:ascii="Squad" w:hAnsi="Squad" w:hint="eastAsia"/>
          <w:lang w:val="ru-RU"/>
        </w:rPr>
        <w:t>използвания</w:t>
      </w:r>
      <w:r w:rsidRPr="0E696E75">
        <w:rPr>
          <w:rFonts w:ascii="Squad" w:hAnsi="Squad"/>
          <w:lang w:val="ru-RU"/>
        </w:rPr>
        <w:t xml:space="preserve"> </w:t>
      </w:r>
      <w:r w:rsidRPr="0E696E75">
        <w:rPr>
          <w:rFonts w:ascii="Squad" w:hAnsi="Squad" w:hint="eastAsia"/>
          <w:lang w:val="ru-RU"/>
        </w:rPr>
        <w:t>механизъм</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управление</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рисковете</w:t>
      </w:r>
      <w:r w:rsidR="00260DBC" w:rsidRPr="0E696E75">
        <w:rPr>
          <w:rFonts w:ascii="Squad" w:hAnsi="Squad"/>
          <w:lang w:val="ru-RU"/>
        </w:rPr>
        <w:t xml:space="preserve"> за</w:t>
      </w:r>
      <w:r w:rsidRPr="0E696E75">
        <w:rPr>
          <w:rFonts w:ascii="Squad" w:hAnsi="Squad"/>
          <w:lang w:val="ru-RU"/>
        </w:rPr>
        <w:t xml:space="preserve"> </w:t>
      </w:r>
      <w:r w:rsidRPr="0E696E75">
        <w:rPr>
          <w:rFonts w:ascii="Squad" w:hAnsi="Squad" w:hint="eastAsia"/>
          <w:lang w:val="ru-RU"/>
        </w:rPr>
        <w:t>адекватен</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бизнес</w:t>
      </w:r>
      <w:r w:rsidRPr="0E696E75">
        <w:rPr>
          <w:rFonts w:ascii="Squad" w:hAnsi="Squad"/>
          <w:lang w:val="ru-RU"/>
        </w:rPr>
        <w:t xml:space="preserve"> </w:t>
      </w:r>
      <w:r w:rsidRPr="0E696E75">
        <w:rPr>
          <w:rFonts w:ascii="Squad" w:hAnsi="Squad" w:hint="eastAsia"/>
          <w:lang w:val="ru-RU"/>
        </w:rPr>
        <w:t>модела</w:t>
      </w:r>
      <w:r w:rsidRPr="0E696E75">
        <w:rPr>
          <w:rFonts w:ascii="Squad" w:hAnsi="Squad"/>
          <w:lang w:val="ru-RU"/>
        </w:rPr>
        <w:t xml:space="preserve">, </w:t>
      </w:r>
      <w:r w:rsidRPr="0E696E75">
        <w:rPr>
          <w:rFonts w:ascii="Squad" w:hAnsi="Squad" w:hint="eastAsia"/>
          <w:lang w:val="ru-RU"/>
        </w:rPr>
        <w:t>размера</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00103ED5" w:rsidRPr="0E696E75">
        <w:rPr>
          <w:rFonts w:ascii="Squad" w:hAnsi="Squad"/>
          <w:lang w:val="ru-RU"/>
        </w:rPr>
        <w:t>комплексността</w:t>
      </w:r>
      <w:r w:rsidRPr="0E696E75">
        <w:rPr>
          <w:rFonts w:ascii="Squad" w:hAnsi="Squad"/>
          <w:lang w:val="ru-RU"/>
        </w:rPr>
        <w:t xml:space="preserve"> </w:t>
      </w:r>
      <w:r w:rsidRPr="0E696E75">
        <w:rPr>
          <w:rFonts w:ascii="Squad" w:hAnsi="Squad" w:hint="eastAsia"/>
          <w:lang w:val="ru-RU"/>
        </w:rPr>
        <w:t>на</w:t>
      </w:r>
      <w:r w:rsidR="008327DC" w:rsidRPr="0E696E75">
        <w:rPr>
          <w:rFonts w:ascii="Squad" w:hAnsi="Squad"/>
          <w:lang w:val="ru-RU"/>
        </w:rPr>
        <w:t xml:space="preserve"> банката</w:t>
      </w:r>
      <w:r w:rsidRPr="0E696E75">
        <w:rPr>
          <w:rFonts w:ascii="Squad" w:hAnsi="Squad"/>
          <w:lang w:val="ru-RU"/>
        </w:rPr>
        <w:t xml:space="preserve"> .</w:t>
      </w:r>
    </w:p>
    <w:p w14:paraId="72F41A93" w14:textId="77777777" w:rsidR="001B2314" w:rsidRPr="001D7E3A" w:rsidRDefault="001B2314" w:rsidP="005F4762">
      <w:pPr>
        <w:pStyle w:val="Newstyle"/>
        <w:spacing w:before="100"/>
        <w:rPr>
          <w:rFonts w:ascii="Squad" w:hAnsi="Squad"/>
          <w:szCs w:val="18"/>
          <w:lang w:val="bg-BG"/>
        </w:rPr>
      </w:pPr>
    </w:p>
    <w:p w14:paraId="30A56613" w14:textId="7C53E684" w:rsidR="00CC15D3" w:rsidRPr="001D7E3A" w:rsidRDefault="00934E3D" w:rsidP="001D7E3A">
      <w:pPr>
        <w:pStyle w:val="Newstyle"/>
        <w:numPr>
          <w:ilvl w:val="1"/>
          <w:numId w:val="9"/>
        </w:numPr>
        <w:outlineLvl w:val="2"/>
        <w:rPr>
          <w:rFonts w:ascii="Squad" w:hAnsi="Squad"/>
          <w:b/>
          <w:snapToGrid w:val="0"/>
          <w:color w:val="52AE30"/>
        </w:rPr>
      </w:pPr>
      <w:bookmarkStart w:id="12" w:name="_Toc202175134"/>
      <w:r w:rsidRPr="001D7E3A">
        <w:rPr>
          <w:rFonts w:ascii="Squad" w:hAnsi="Squad"/>
          <w:b/>
          <w:snapToGrid w:val="0"/>
          <w:color w:val="52AE30"/>
        </w:rPr>
        <w:t>Стратегия и политика на Банката по управление на риска</w:t>
      </w:r>
      <w:bookmarkEnd w:id="12"/>
    </w:p>
    <w:p w14:paraId="6F21D6E7" w14:textId="35931519" w:rsidR="00CC15D3" w:rsidRPr="00040858" w:rsidRDefault="00CC15D3" w:rsidP="001D7E3A">
      <w:pPr>
        <w:tabs>
          <w:tab w:val="left" w:pos="851"/>
        </w:tabs>
        <w:spacing w:before="100" w:after="120"/>
        <w:jc w:val="both"/>
        <w:rPr>
          <w:rFonts w:ascii="Squad" w:eastAsia="Squad" w:hAnsi="Squad" w:cs="Squad"/>
          <w:color w:val="0078D4"/>
          <w:sz w:val="18"/>
          <w:szCs w:val="18"/>
        </w:rPr>
      </w:pPr>
    </w:p>
    <w:p w14:paraId="2A20B837" w14:textId="7F25AD1F" w:rsidR="00CC15D3" w:rsidRPr="001D7E3A" w:rsidRDefault="012D79DD" w:rsidP="001D7E3A">
      <w:pPr>
        <w:pStyle w:val="Newstyle"/>
        <w:tabs>
          <w:tab w:val="left" w:pos="851"/>
        </w:tabs>
        <w:spacing w:before="100"/>
        <w:ind w:left="0"/>
        <w:rPr>
          <w:rFonts w:ascii="Squad" w:eastAsia="Squad" w:hAnsi="Squad" w:cs="Squad"/>
          <w:color w:val="000000" w:themeColor="text1"/>
          <w:szCs w:val="18"/>
          <w:lang w:val="ru-RU"/>
        </w:rPr>
      </w:pPr>
      <w:r w:rsidRPr="001D7E3A">
        <w:rPr>
          <w:rFonts w:ascii="Squad" w:eastAsia="Squad" w:hAnsi="Squad" w:cs="Squad"/>
          <w:color w:val="000000" w:themeColor="text1"/>
          <w:szCs w:val="18"/>
          <w:lang w:val="ru-RU"/>
        </w:rPr>
        <w:t>Стратегията за управление на риска на Банката е напълно съобразена със стратегическите ѝ приоритети. Тя подчертава рисковете, произтичащи от промените в макроикономическата и регулаторната среда, както и от бизнес цикъла, и определя стратегическите приоритети и програми за осигуряване на ефективно управление на съществуващите и възникващите рискове.</w:t>
      </w:r>
      <w:r w:rsidR="00795DB0">
        <w:rPr>
          <w:rFonts w:ascii="Squad" w:eastAsia="Squad" w:hAnsi="Squad" w:cs="Squad"/>
          <w:color w:val="000000" w:themeColor="text1"/>
          <w:szCs w:val="18"/>
        </w:rPr>
        <w:t xml:space="preserve"> </w:t>
      </w:r>
      <w:r w:rsidRPr="001D7E3A">
        <w:rPr>
          <w:rFonts w:ascii="Squad" w:eastAsia="Squad" w:hAnsi="Squad" w:cs="Squad"/>
          <w:color w:val="000000" w:themeColor="text1"/>
          <w:szCs w:val="18"/>
          <w:lang w:val="bg-BG"/>
        </w:rPr>
        <w:t>Целите на стратегията за управление на риска са насочени към защита при едновременно развитие и дигитализация, като се поддържа благоразумна, прозрачна и стабилна рамка за управление на риска и вътрешен контрол, както и съответствие с регулаторните изисквания.</w:t>
      </w:r>
      <w:r w:rsidR="002B7661">
        <w:rPr>
          <w:rFonts w:ascii="Squad" w:eastAsia="Squad" w:hAnsi="Squad" w:cs="Squad"/>
          <w:color w:val="000000" w:themeColor="text1"/>
          <w:szCs w:val="18"/>
        </w:rPr>
        <w:t xml:space="preserve"> </w:t>
      </w:r>
      <w:r w:rsidRPr="001D7E3A">
        <w:rPr>
          <w:rFonts w:ascii="Squad" w:eastAsia="Squad" w:hAnsi="Squad" w:cs="Squad"/>
          <w:color w:val="000000" w:themeColor="text1"/>
          <w:szCs w:val="18"/>
        </w:rPr>
        <w:t>Стратегията обобщава принципите за управление на риска по отношение на поемането, измерването, управлението, наблюдението и смекчаването на рисковете, както и свързаните с тях нива на допустим риск, определени в Изявление за апетит към риск (RAS), което представлява неразделна част от Стратегията за управление на риска</w:t>
      </w:r>
      <w:r w:rsidR="004F24C6">
        <w:rPr>
          <w:rFonts w:ascii="Squad" w:eastAsia="Squad" w:hAnsi="Squad" w:cs="Squad"/>
          <w:strike/>
          <w:color w:val="000000" w:themeColor="text1"/>
          <w:szCs w:val="18"/>
          <w:lang w:val="bg-BG"/>
        </w:rPr>
        <w:t>.</w:t>
      </w:r>
      <w:r w:rsidR="0005495B">
        <w:rPr>
          <w:rFonts w:ascii="Squad" w:eastAsia="Squad" w:hAnsi="Squad" w:cs="Squad"/>
          <w:color w:val="000000" w:themeColor="text1"/>
          <w:szCs w:val="18"/>
        </w:rPr>
        <w:t xml:space="preserve"> </w:t>
      </w:r>
      <w:r w:rsidRPr="001D7E3A">
        <w:rPr>
          <w:rFonts w:ascii="Squad" w:eastAsia="Squad" w:hAnsi="Squad" w:cs="Squad"/>
          <w:color w:val="000000" w:themeColor="text1"/>
          <w:szCs w:val="18"/>
          <w:lang w:val="bg-BG"/>
        </w:rPr>
        <w:t>Стратегията подпомага прилагането на принципите и целите към съответните звена и дъщерни дружества, като по този начин се управляват ключовите рискове в рамките на Банката и се осигурява прозрачна и благоразумна дейност по управление на риска в цялата организация</w:t>
      </w:r>
      <w:r w:rsidRPr="001D7E3A">
        <w:rPr>
          <w:rFonts w:ascii="Squad" w:eastAsia="Squad" w:hAnsi="Squad" w:cs="Squad"/>
          <w:color w:val="000000" w:themeColor="text1"/>
          <w:szCs w:val="18"/>
          <w:u w:val="single"/>
          <w:lang w:val="bg-BG"/>
        </w:rPr>
        <w:t>.</w:t>
      </w:r>
    </w:p>
    <w:p w14:paraId="554BCD7E" w14:textId="0C651B75" w:rsidR="00CC15D3" w:rsidRPr="001D7E3A" w:rsidRDefault="00CC15D3" w:rsidP="001D7E3A">
      <w:pPr>
        <w:widowControl/>
        <w:tabs>
          <w:tab w:val="left" w:pos="851"/>
        </w:tabs>
        <w:spacing w:before="100" w:line="260" w:lineRule="exact"/>
        <w:ind w:left="720"/>
        <w:jc w:val="both"/>
        <w:rPr>
          <w:rFonts w:ascii="Squad" w:eastAsia="Squad" w:hAnsi="Squad" w:cs="Squad"/>
          <w:color w:val="000000" w:themeColor="text1"/>
          <w:sz w:val="18"/>
          <w:szCs w:val="18"/>
        </w:rPr>
      </w:pPr>
    </w:p>
    <w:p w14:paraId="055C81C5" w14:textId="62D2DB17" w:rsidR="00CC15D3" w:rsidRPr="001D7E3A" w:rsidRDefault="012D79DD" w:rsidP="001D7E3A">
      <w:pPr>
        <w:pStyle w:val="Newstyle"/>
        <w:tabs>
          <w:tab w:val="left" w:pos="851"/>
        </w:tabs>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u w:val="single"/>
          <w:lang w:val="bg-BG"/>
        </w:rPr>
        <w:t>Основните цели на управлението на риска на Банката</w:t>
      </w:r>
      <w:r w:rsidRPr="001D7E3A">
        <w:rPr>
          <w:rFonts w:ascii="Squad" w:eastAsia="Squad" w:hAnsi="Squad" w:cs="Squad"/>
          <w:color w:val="000000" w:themeColor="text1"/>
          <w:szCs w:val="18"/>
          <w:u w:val="single"/>
          <w:lang w:val="ru-RU"/>
        </w:rPr>
        <w:t xml:space="preserve"> </w:t>
      </w:r>
      <w:r w:rsidRPr="001D7E3A">
        <w:rPr>
          <w:rFonts w:ascii="Squad" w:eastAsia="Squad" w:hAnsi="Squad" w:cs="Squad"/>
          <w:color w:val="000000" w:themeColor="text1"/>
          <w:szCs w:val="18"/>
          <w:u w:val="single"/>
          <w:lang w:val="bg-BG"/>
        </w:rPr>
        <w:t>включват:</w:t>
      </w:r>
    </w:p>
    <w:p w14:paraId="2FEC77F4" w14:textId="3C430055" w:rsidR="00CC15D3" w:rsidRPr="001D7E3A" w:rsidRDefault="00CC15D3" w:rsidP="001D7E3A">
      <w:pPr>
        <w:widowControl/>
        <w:tabs>
          <w:tab w:val="left" w:pos="851"/>
        </w:tabs>
        <w:spacing w:before="100" w:line="260" w:lineRule="exact"/>
        <w:ind w:left="720"/>
        <w:jc w:val="both"/>
        <w:rPr>
          <w:rFonts w:ascii="Squad" w:eastAsia="Squad" w:hAnsi="Squad" w:cs="Squad"/>
          <w:color w:val="000000" w:themeColor="text1"/>
          <w:sz w:val="18"/>
          <w:szCs w:val="18"/>
        </w:rPr>
      </w:pPr>
    </w:p>
    <w:p w14:paraId="23D16F15" w14:textId="0039583D" w:rsidR="00CC15D3" w:rsidRPr="001D7E3A" w:rsidRDefault="012D79DD" w:rsidP="001D7E3A">
      <w:pPr>
        <w:pStyle w:val="Newstyle"/>
        <w:numPr>
          <w:ilvl w:val="0"/>
          <w:numId w:val="104"/>
        </w:numPr>
        <w:tabs>
          <w:tab w:val="left" w:pos="851"/>
        </w:tabs>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lang w:val="bg-BG"/>
        </w:rPr>
        <w:t>Положително клиентско изживяване чрез реализиране на бизнес стратегиите с балансиране на риска и възвръщаемостта.</w:t>
      </w:r>
    </w:p>
    <w:p w14:paraId="65612518" w14:textId="1329B7D1" w:rsidR="00CC15D3" w:rsidRPr="001D7E3A" w:rsidRDefault="012D79DD" w:rsidP="001D7E3A">
      <w:pPr>
        <w:pStyle w:val="Newstyle"/>
        <w:numPr>
          <w:ilvl w:val="0"/>
          <w:numId w:val="104"/>
        </w:numPr>
        <w:tabs>
          <w:tab w:val="left" w:pos="851"/>
        </w:tabs>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lang w:val="bg-BG"/>
        </w:rPr>
        <w:t>Поддържане на отлична репутация чрез гарантиране, че потенциалните загуби остават в рамките на допустимия риск на Банка ДСК, чрез:</w:t>
      </w:r>
    </w:p>
    <w:p w14:paraId="79CECCA4" w14:textId="636F7240" w:rsidR="00CC15D3" w:rsidRPr="001D7E3A" w:rsidRDefault="00456586" w:rsidP="003F5299">
      <w:pPr>
        <w:pStyle w:val="Newstyle"/>
        <w:numPr>
          <w:ilvl w:val="2"/>
          <w:numId w:val="140"/>
        </w:numPr>
        <w:spacing w:before="100"/>
        <w:ind w:left="1985" w:hanging="425"/>
        <w:rPr>
          <w:rFonts w:ascii="Squad" w:eastAsia="Squad" w:hAnsi="Squad" w:cs="Squad"/>
          <w:color w:val="000000" w:themeColor="text1"/>
          <w:szCs w:val="18"/>
          <w:lang w:val="ru-RU"/>
        </w:rPr>
      </w:pPr>
      <w:r>
        <w:rPr>
          <w:rFonts w:ascii="Squad" w:eastAsia="Squad" w:hAnsi="Squad" w:cs="Squad"/>
          <w:color w:val="000000" w:themeColor="text1"/>
          <w:szCs w:val="18"/>
        </w:rPr>
        <w:t>A</w:t>
      </w:r>
      <w:r w:rsidR="012D79DD" w:rsidRPr="001D7E3A">
        <w:rPr>
          <w:rFonts w:ascii="Squad" w:eastAsia="Squad" w:hAnsi="Squad" w:cs="Squad"/>
          <w:color w:val="000000" w:themeColor="text1"/>
          <w:szCs w:val="18"/>
          <w:lang w:val="bg-BG"/>
        </w:rPr>
        <w:t>декватни провизии за загуби по кредити, отразени в ценообразуването и рентабилността;</w:t>
      </w:r>
    </w:p>
    <w:p w14:paraId="45F36708" w14:textId="457EE1FB" w:rsidR="00CC15D3" w:rsidRPr="001D7E3A" w:rsidRDefault="00456586" w:rsidP="003F5299">
      <w:pPr>
        <w:pStyle w:val="Newstyle"/>
        <w:numPr>
          <w:ilvl w:val="2"/>
          <w:numId w:val="140"/>
        </w:numPr>
        <w:spacing w:before="100"/>
        <w:ind w:left="1985" w:hanging="425"/>
        <w:rPr>
          <w:rFonts w:ascii="Squad" w:eastAsia="Squad" w:hAnsi="Squad" w:cs="Squad"/>
          <w:color w:val="000000" w:themeColor="text1"/>
          <w:szCs w:val="18"/>
          <w:lang w:val="ru-RU"/>
        </w:rPr>
      </w:pPr>
      <w:r>
        <w:rPr>
          <w:rFonts w:ascii="Squad" w:eastAsia="Squad" w:hAnsi="Squad" w:cs="Squad"/>
          <w:color w:val="000000" w:themeColor="text1"/>
          <w:szCs w:val="18"/>
        </w:rPr>
        <w:t>A</w:t>
      </w:r>
      <w:r w:rsidR="012D79DD" w:rsidRPr="001D7E3A">
        <w:rPr>
          <w:rFonts w:ascii="Squad" w:eastAsia="Squad" w:hAnsi="Squad" w:cs="Squad"/>
          <w:color w:val="000000" w:themeColor="text1"/>
          <w:szCs w:val="18"/>
          <w:lang w:val="bg-BG"/>
        </w:rPr>
        <w:t>декватен капиталов буфер за неочаквани загуби.</w:t>
      </w:r>
    </w:p>
    <w:p w14:paraId="405D1F2A" w14:textId="1E5AA1DF" w:rsidR="00CC15D3" w:rsidRPr="001D7E3A" w:rsidRDefault="012D79DD" w:rsidP="001D7E3A">
      <w:pPr>
        <w:pStyle w:val="Newstyle"/>
        <w:numPr>
          <w:ilvl w:val="0"/>
          <w:numId w:val="104"/>
        </w:numPr>
        <w:tabs>
          <w:tab w:val="left" w:pos="851"/>
        </w:tabs>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lang w:val="bg-BG"/>
        </w:rPr>
        <w:t xml:space="preserve">Стремеж към вдъхновяваща и приятна работна среда чрез функциониране на система за управление на риска, съобразена с мащаба и сложността на </w:t>
      </w:r>
      <w:r w:rsidR="35ADE64B" w:rsidRPr="001D7E3A">
        <w:rPr>
          <w:rFonts w:ascii="Squad" w:eastAsia="Squad" w:hAnsi="Squad" w:cs="Squad"/>
          <w:color w:val="000000" w:themeColor="text1"/>
          <w:szCs w:val="18"/>
          <w:lang w:val="bg-BG"/>
        </w:rPr>
        <w:t>Банката</w:t>
      </w:r>
      <w:r w:rsidRPr="001D7E3A">
        <w:rPr>
          <w:rFonts w:ascii="Squad" w:eastAsia="Squad" w:hAnsi="Squad" w:cs="Squad"/>
          <w:color w:val="000000" w:themeColor="text1"/>
          <w:szCs w:val="18"/>
          <w:lang w:val="ru-RU"/>
        </w:rPr>
        <w:t xml:space="preserve"> </w:t>
      </w:r>
      <w:r w:rsidRPr="001D7E3A">
        <w:rPr>
          <w:rFonts w:ascii="Squad" w:eastAsia="Squad" w:hAnsi="Squad" w:cs="Squad"/>
          <w:strike/>
          <w:color w:val="000000" w:themeColor="text1"/>
          <w:szCs w:val="18"/>
          <w:lang w:val="bg-BG"/>
        </w:rPr>
        <w:t xml:space="preserve">Банка ДСК/Групата </w:t>
      </w:r>
      <w:r w:rsidRPr="001D7E3A">
        <w:rPr>
          <w:rFonts w:ascii="Squad" w:eastAsia="Squad" w:hAnsi="Squad" w:cs="Squad"/>
          <w:color w:val="000000" w:themeColor="text1"/>
          <w:szCs w:val="18"/>
          <w:lang w:val="bg-BG"/>
        </w:rPr>
        <w:t>и в съответствие с очакванията на надзорните органи, използвайки най-добрите международни практики.</w:t>
      </w:r>
    </w:p>
    <w:p w14:paraId="3DB77943" w14:textId="46F64A86" w:rsidR="00CC15D3" w:rsidRPr="001D7E3A" w:rsidRDefault="012D79DD" w:rsidP="001D7E3A">
      <w:pPr>
        <w:pStyle w:val="Newstyle"/>
        <w:numPr>
          <w:ilvl w:val="0"/>
          <w:numId w:val="104"/>
        </w:numPr>
        <w:tabs>
          <w:tab w:val="left" w:pos="851"/>
        </w:tabs>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lang w:val="bg-BG"/>
        </w:rPr>
        <w:t>Насърчаване на култура на осъзнаване на риска чрез проактивна подкрепа на бизнес целите в динамично променяща се среда.</w:t>
      </w:r>
    </w:p>
    <w:p w14:paraId="233A5739" w14:textId="2FB04721" w:rsidR="00CC15D3" w:rsidRPr="001D7E3A" w:rsidRDefault="012D79DD" w:rsidP="001D7E3A">
      <w:pPr>
        <w:pStyle w:val="Newstyle"/>
        <w:numPr>
          <w:ilvl w:val="0"/>
          <w:numId w:val="104"/>
        </w:numPr>
        <w:tabs>
          <w:tab w:val="left" w:pos="851"/>
        </w:tabs>
        <w:spacing w:before="100"/>
        <w:rPr>
          <w:rFonts w:ascii="Squad" w:eastAsia="Squad" w:hAnsi="Squad" w:cs="Squad"/>
          <w:color w:val="000000" w:themeColor="text1"/>
          <w:szCs w:val="18"/>
          <w:lang w:val="ru-RU"/>
        </w:rPr>
      </w:pPr>
      <w:r w:rsidRPr="001D7E3A">
        <w:rPr>
          <w:rFonts w:ascii="Squad" w:eastAsia="Squad" w:hAnsi="Squad" w:cs="Squad"/>
          <w:color w:val="000000" w:themeColor="text1"/>
          <w:szCs w:val="18"/>
          <w:lang w:val="bg-BG"/>
        </w:rPr>
        <w:t xml:space="preserve">Осигуряване на рамка за управление на риска за дългосрочна стабилна дейност на </w:t>
      </w:r>
      <w:r w:rsidR="484B8FAC" w:rsidRPr="001D7E3A">
        <w:rPr>
          <w:rFonts w:ascii="Squad" w:eastAsia="Squad" w:hAnsi="Squad" w:cs="Squad"/>
          <w:color w:val="000000" w:themeColor="text1"/>
          <w:szCs w:val="18"/>
          <w:lang w:val="bg-BG"/>
        </w:rPr>
        <w:t>Банката</w:t>
      </w:r>
      <w:r w:rsidRPr="001D7E3A">
        <w:rPr>
          <w:rFonts w:ascii="Squad" w:eastAsia="Squad" w:hAnsi="Squad" w:cs="Squad"/>
          <w:color w:val="000000" w:themeColor="text1"/>
          <w:szCs w:val="18"/>
          <w:lang w:val="ru-RU"/>
        </w:rPr>
        <w:t xml:space="preserve"> </w:t>
      </w:r>
      <w:r w:rsidRPr="001D7E3A">
        <w:rPr>
          <w:rFonts w:ascii="Squad" w:eastAsia="Squad" w:hAnsi="Squad" w:cs="Squad"/>
          <w:color w:val="000000" w:themeColor="text1"/>
          <w:szCs w:val="18"/>
          <w:lang w:val="bg-BG"/>
        </w:rPr>
        <w:t>с цел реализиране на стойност чрез демонстрация на социална отговорност.</w:t>
      </w:r>
    </w:p>
    <w:p w14:paraId="339F9F65" w14:textId="4FEB11E2" w:rsidR="00CC15D3" w:rsidRDefault="0020310B" w:rsidP="009515C8">
      <w:pPr>
        <w:pStyle w:val="Newstyle"/>
        <w:spacing w:before="100"/>
        <w:rPr>
          <w:rFonts w:ascii="Squad" w:hAnsi="Squad"/>
          <w:color w:val="000000" w:themeColor="text1"/>
          <w:lang w:val="bg-BG"/>
        </w:rPr>
      </w:pPr>
      <w:r w:rsidRPr="001D7E3A">
        <w:rPr>
          <w:rFonts w:ascii="Squad" w:hAnsi="Squad" w:hint="eastAsia"/>
          <w:color w:val="000000" w:themeColor="text1"/>
          <w:lang w:val="bg-BG"/>
        </w:rPr>
        <w:t>Рисковата</w:t>
      </w:r>
      <w:r w:rsidRPr="001D7E3A">
        <w:rPr>
          <w:rFonts w:ascii="Squad" w:hAnsi="Squad"/>
          <w:color w:val="000000" w:themeColor="text1"/>
          <w:lang w:val="bg-BG"/>
        </w:rPr>
        <w:t xml:space="preserve"> </w:t>
      </w:r>
      <w:r w:rsidRPr="001D7E3A">
        <w:rPr>
          <w:rFonts w:ascii="Squad" w:hAnsi="Squad" w:hint="eastAsia"/>
          <w:color w:val="000000" w:themeColor="text1"/>
          <w:lang w:val="bg-BG"/>
        </w:rPr>
        <w:t>стратегия</w:t>
      </w:r>
      <w:r w:rsidRPr="001D7E3A">
        <w:rPr>
          <w:rFonts w:ascii="Squad" w:hAnsi="Squad"/>
          <w:color w:val="000000" w:themeColor="text1"/>
          <w:lang w:val="bg-BG"/>
        </w:rPr>
        <w:t xml:space="preserve"> </w:t>
      </w:r>
      <w:r w:rsidRPr="001D7E3A">
        <w:rPr>
          <w:rFonts w:ascii="Squad" w:hAnsi="Squad" w:hint="eastAsia"/>
          <w:color w:val="000000" w:themeColor="text1"/>
          <w:lang w:val="bg-BG"/>
        </w:rPr>
        <w:t>на</w:t>
      </w:r>
      <w:r w:rsidRPr="001D7E3A">
        <w:rPr>
          <w:rFonts w:ascii="Squad" w:hAnsi="Squad"/>
          <w:color w:val="000000" w:themeColor="text1"/>
          <w:lang w:val="bg-BG"/>
        </w:rPr>
        <w:t xml:space="preserve"> </w:t>
      </w:r>
      <w:r w:rsidRPr="001D7E3A">
        <w:rPr>
          <w:rFonts w:ascii="Squad" w:hAnsi="Squad" w:hint="eastAsia"/>
          <w:color w:val="000000" w:themeColor="text1"/>
          <w:lang w:val="bg-BG"/>
        </w:rPr>
        <w:t>Банка</w:t>
      </w:r>
      <w:r w:rsidRPr="001D7E3A">
        <w:rPr>
          <w:rFonts w:ascii="Squad" w:hAnsi="Squad"/>
          <w:color w:val="000000" w:themeColor="text1"/>
          <w:lang w:val="bg-BG"/>
        </w:rPr>
        <w:t xml:space="preserve"> </w:t>
      </w:r>
      <w:r w:rsidRPr="001D7E3A">
        <w:rPr>
          <w:rFonts w:ascii="Squad" w:hAnsi="Squad" w:hint="eastAsia"/>
          <w:color w:val="000000" w:themeColor="text1"/>
          <w:lang w:val="bg-BG"/>
        </w:rPr>
        <w:t>ДСК</w:t>
      </w:r>
      <w:r w:rsidRPr="001D7E3A">
        <w:rPr>
          <w:rFonts w:ascii="Squad" w:hAnsi="Squad"/>
          <w:color w:val="000000" w:themeColor="text1"/>
          <w:lang w:val="bg-BG"/>
        </w:rPr>
        <w:t xml:space="preserve"> </w:t>
      </w:r>
      <w:r w:rsidRPr="001D7E3A">
        <w:rPr>
          <w:rFonts w:ascii="Squad" w:hAnsi="Squad" w:hint="eastAsia"/>
          <w:color w:val="000000" w:themeColor="text1"/>
          <w:lang w:val="bg-BG"/>
        </w:rPr>
        <w:t>обобщава</w:t>
      </w:r>
      <w:r w:rsidRPr="001D7E3A">
        <w:rPr>
          <w:rFonts w:ascii="Squad" w:hAnsi="Squad"/>
          <w:color w:val="000000" w:themeColor="text1"/>
          <w:lang w:val="bg-BG"/>
        </w:rPr>
        <w:t xml:space="preserve"> </w:t>
      </w:r>
      <w:r w:rsidRPr="001D7E3A">
        <w:rPr>
          <w:rFonts w:ascii="Squad" w:hAnsi="Squad" w:hint="eastAsia"/>
          <w:color w:val="000000" w:themeColor="text1"/>
          <w:lang w:val="bg-BG"/>
        </w:rPr>
        <w:t>подхода</w:t>
      </w:r>
      <w:r w:rsidRPr="001D7E3A">
        <w:rPr>
          <w:rFonts w:ascii="Squad" w:hAnsi="Squad"/>
          <w:color w:val="000000" w:themeColor="text1"/>
          <w:lang w:val="bg-BG"/>
        </w:rPr>
        <w:t xml:space="preserve"> </w:t>
      </w:r>
      <w:r w:rsidRPr="001D7E3A">
        <w:rPr>
          <w:rFonts w:ascii="Squad" w:hAnsi="Squad" w:hint="eastAsia"/>
          <w:color w:val="000000" w:themeColor="text1"/>
          <w:lang w:val="bg-BG"/>
        </w:rPr>
        <w:t>към</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риска</w:t>
      </w:r>
      <w:r w:rsidRPr="001D7E3A">
        <w:rPr>
          <w:rFonts w:ascii="Squad" w:hAnsi="Squad"/>
          <w:color w:val="000000" w:themeColor="text1"/>
          <w:lang w:val="bg-BG"/>
        </w:rPr>
        <w:t xml:space="preserve">, </w:t>
      </w:r>
      <w:r w:rsidRPr="001D7E3A">
        <w:rPr>
          <w:rFonts w:ascii="Squad" w:hAnsi="Squad" w:hint="eastAsia"/>
          <w:color w:val="000000" w:themeColor="text1"/>
          <w:lang w:val="bg-BG"/>
        </w:rPr>
        <w:t>визията</w:t>
      </w:r>
      <w:r w:rsidRPr="001D7E3A">
        <w:rPr>
          <w:rFonts w:ascii="Squad" w:hAnsi="Squad"/>
          <w:color w:val="000000" w:themeColor="text1"/>
          <w:lang w:val="bg-BG"/>
        </w:rPr>
        <w:t xml:space="preserve"> </w:t>
      </w:r>
      <w:r w:rsidRPr="001D7E3A">
        <w:rPr>
          <w:rFonts w:ascii="Squad" w:hAnsi="Squad" w:hint="eastAsia"/>
          <w:color w:val="000000" w:themeColor="text1"/>
          <w:lang w:val="bg-BG"/>
        </w:rPr>
        <w:t>за</w:t>
      </w:r>
      <w:r w:rsidRPr="001D7E3A">
        <w:rPr>
          <w:rFonts w:ascii="Squad" w:hAnsi="Squad"/>
          <w:color w:val="000000" w:themeColor="text1"/>
          <w:lang w:val="bg-BG"/>
        </w:rPr>
        <w:t xml:space="preserve"> </w:t>
      </w:r>
      <w:r w:rsidRPr="001D7E3A">
        <w:rPr>
          <w:rFonts w:ascii="Squad" w:hAnsi="Squad" w:hint="eastAsia"/>
          <w:color w:val="000000" w:themeColor="text1"/>
          <w:lang w:val="bg-BG"/>
        </w:rPr>
        <w:t>управление</w:t>
      </w:r>
      <w:r w:rsidRPr="001D7E3A">
        <w:rPr>
          <w:rFonts w:ascii="Squad" w:hAnsi="Squad"/>
          <w:color w:val="000000" w:themeColor="text1"/>
          <w:lang w:val="bg-BG"/>
        </w:rPr>
        <w:t xml:space="preserve"> </w:t>
      </w:r>
      <w:r w:rsidRPr="001D7E3A">
        <w:rPr>
          <w:rFonts w:ascii="Squad" w:hAnsi="Squad" w:hint="eastAsia"/>
          <w:color w:val="000000" w:themeColor="text1"/>
          <w:lang w:val="bg-BG"/>
        </w:rPr>
        <w:t>на</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риска</w:t>
      </w:r>
      <w:r w:rsidRPr="001D7E3A">
        <w:rPr>
          <w:rFonts w:ascii="Squad" w:hAnsi="Squad"/>
          <w:color w:val="000000" w:themeColor="text1"/>
          <w:lang w:val="bg-BG"/>
        </w:rPr>
        <w:t xml:space="preserve">, </w:t>
      </w:r>
      <w:r w:rsidRPr="001D7E3A">
        <w:rPr>
          <w:rFonts w:ascii="Squad" w:hAnsi="Squad" w:hint="eastAsia"/>
          <w:color w:val="000000" w:themeColor="text1"/>
          <w:lang w:val="bg-BG"/>
        </w:rPr>
        <w:t>мисията</w:t>
      </w:r>
      <w:r w:rsidRPr="001D7E3A">
        <w:rPr>
          <w:rFonts w:ascii="Squad" w:hAnsi="Squad"/>
          <w:color w:val="000000" w:themeColor="text1"/>
          <w:lang w:val="bg-BG"/>
        </w:rPr>
        <w:t xml:space="preserve">, </w:t>
      </w:r>
      <w:r w:rsidRPr="001D7E3A">
        <w:rPr>
          <w:rFonts w:ascii="Squad" w:hAnsi="Squad" w:hint="eastAsia"/>
          <w:color w:val="000000" w:themeColor="text1"/>
          <w:lang w:val="bg-BG"/>
        </w:rPr>
        <w:t>ценностите</w:t>
      </w:r>
      <w:r w:rsidRPr="001D7E3A">
        <w:rPr>
          <w:rFonts w:ascii="Squad" w:hAnsi="Squad"/>
          <w:color w:val="000000" w:themeColor="text1"/>
          <w:lang w:val="bg-BG"/>
        </w:rPr>
        <w:t xml:space="preserve">, </w:t>
      </w:r>
      <w:r w:rsidRPr="001D7E3A">
        <w:rPr>
          <w:rFonts w:ascii="Squad" w:hAnsi="Squad" w:hint="eastAsia"/>
          <w:color w:val="000000" w:themeColor="text1"/>
          <w:lang w:val="bg-BG"/>
        </w:rPr>
        <w:t>целите</w:t>
      </w:r>
      <w:r w:rsidRPr="001D7E3A">
        <w:rPr>
          <w:rFonts w:ascii="Squad" w:hAnsi="Squad"/>
          <w:color w:val="000000" w:themeColor="text1"/>
          <w:lang w:val="bg-BG"/>
        </w:rPr>
        <w:t xml:space="preserve"> </w:t>
      </w:r>
      <w:r w:rsidRPr="001D7E3A">
        <w:rPr>
          <w:rFonts w:ascii="Squad" w:hAnsi="Squad" w:hint="eastAsia"/>
          <w:color w:val="000000" w:themeColor="text1"/>
          <w:lang w:val="bg-BG"/>
        </w:rPr>
        <w:t>и</w:t>
      </w:r>
      <w:r w:rsidRPr="001D7E3A">
        <w:rPr>
          <w:rFonts w:ascii="Squad" w:hAnsi="Squad"/>
          <w:color w:val="000000" w:themeColor="text1"/>
          <w:lang w:val="bg-BG"/>
        </w:rPr>
        <w:t xml:space="preserve"> </w:t>
      </w:r>
      <w:r w:rsidRPr="001D7E3A">
        <w:rPr>
          <w:rFonts w:ascii="Squad" w:hAnsi="Squad" w:hint="eastAsia"/>
          <w:color w:val="000000" w:themeColor="text1"/>
          <w:lang w:val="bg-BG"/>
        </w:rPr>
        <w:t>стратегическите</w:t>
      </w:r>
      <w:r w:rsidRPr="001D7E3A">
        <w:rPr>
          <w:rFonts w:ascii="Squad" w:hAnsi="Squad"/>
          <w:color w:val="000000" w:themeColor="text1"/>
          <w:lang w:val="bg-BG"/>
        </w:rPr>
        <w:t xml:space="preserve"> </w:t>
      </w:r>
      <w:r w:rsidRPr="001D7E3A">
        <w:rPr>
          <w:rFonts w:ascii="Squad" w:hAnsi="Squad" w:hint="eastAsia"/>
          <w:color w:val="000000" w:themeColor="text1"/>
          <w:lang w:val="bg-BG"/>
        </w:rPr>
        <w:t>инициативи</w:t>
      </w:r>
      <w:r w:rsidRPr="001D7E3A">
        <w:rPr>
          <w:rFonts w:ascii="Squad" w:hAnsi="Squad"/>
          <w:color w:val="000000" w:themeColor="text1"/>
          <w:lang w:val="bg-BG"/>
        </w:rPr>
        <w:t xml:space="preserve">, </w:t>
      </w:r>
      <w:r w:rsidRPr="001D7E3A">
        <w:rPr>
          <w:rFonts w:ascii="Squad" w:hAnsi="Squad" w:hint="eastAsia"/>
          <w:color w:val="000000" w:themeColor="text1"/>
          <w:lang w:val="bg-BG"/>
        </w:rPr>
        <w:t>които</w:t>
      </w:r>
      <w:r w:rsidRPr="001D7E3A">
        <w:rPr>
          <w:rFonts w:ascii="Squad" w:hAnsi="Squad"/>
          <w:color w:val="000000" w:themeColor="text1"/>
          <w:lang w:val="bg-BG"/>
        </w:rPr>
        <w:t xml:space="preserve"> </w:t>
      </w:r>
      <w:r w:rsidRPr="001D7E3A">
        <w:rPr>
          <w:rFonts w:ascii="Squad" w:hAnsi="Squad" w:hint="eastAsia"/>
          <w:color w:val="000000" w:themeColor="text1"/>
          <w:lang w:val="bg-BG"/>
        </w:rPr>
        <w:t>подпомагат</w:t>
      </w:r>
      <w:r w:rsidRPr="001D7E3A">
        <w:rPr>
          <w:rFonts w:ascii="Squad" w:hAnsi="Squad"/>
          <w:color w:val="000000" w:themeColor="text1"/>
          <w:lang w:val="bg-BG"/>
        </w:rPr>
        <w:t xml:space="preserve"> </w:t>
      </w:r>
      <w:r w:rsidRPr="001D7E3A">
        <w:rPr>
          <w:rFonts w:ascii="Squad" w:hAnsi="Squad" w:hint="eastAsia"/>
          <w:color w:val="000000" w:themeColor="text1"/>
          <w:lang w:val="bg-BG"/>
        </w:rPr>
        <w:t>управлението</w:t>
      </w:r>
      <w:r w:rsidRPr="001D7E3A">
        <w:rPr>
          <w:rFonts w:ascii="Squad" w:hAnsi="Squad"/>
          <w:color w:val="000000" w:themeColor="text1"/>
          <w:lang w:val="bg-BG"/>
        </w:rPr>
        <w:t xml:space="preserve"> </w:t>
      </w:r>
      <w:r w:rsidRPr="001D7E3A">
        <w:rPr>
          <w:rFonts w:ascii="Squad" w:hAnsi="Squad" w:hint="eastAsia"/>
          <w:color w:val="000000" w:themeColor="text1"/>
          <w:lang w:val="bg-BG"/>
        </w:rPr>
        <w:t>на</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рисковете</w:t>
      </w:r>
      <w:r w:rsidRPr="001D7E3A">
        <w:rPr>
          <w:rFonts w:ascii="Squad" w:hAnsi="Squad"/>
          <w:color w:val="000000" w:themeColor="text1"/>
          <w:lang w:val="bg-BG"/>
        </w:rPr>
        <w:t xml:space="preserve"> </w:t>
      </w:r>
      <w:r w:rsidRPr="001D7E3A">
        <w:rPr>
          <w:rFonts w:ascii="Squad" w:hAnsi="Squad" w:hint="eastAsia"/>
          <w:color w:val="000000" w:themeColor="text1"/>
          <w:lang w:val="bg-BG"/>
        </w:rPr>
        <w:t>в</w:t>
      </w:r>
      <w:r w:rsidRPr="001D7E3A">
        <w:rPr>
          <w:rFonts w:ascii="Squad" w:hAnsi="Squad"/>
          <w:color w:val="000000" w:themeColor="text1"/>
          <w:lang w:val="bg-BG"/>
        </w:rPr>
        <w:t xml:space="preserve"> </w:t>
      </w:r>
      <w:r w:rsidRPr="001D7E3A">
        <w:rPr>
          <w:rFonts w:ascii="Squad" w:hAnsi="Squad" w:hint="eastAsia"/>
          <w:color w:val="000000" w:themeColor="text1"/>
          <w:lang w:val="bg-BG"/>
        </w:rPr>
        <w:t>рамките</w:t>
      </w:r>
      <w:r w:rsidRPr="001D7E3A">
        <w:rPr>
          <w:rFonts w:ascii="Squad" w:hAnsi="Squad"/>
          <w:color w:val="000000" w:themeColor="text1"/>
          <w:lang w:val="bg-BG"/>
        </w:rPr>
        <w:t xml:space="preserve"> </w:t>
      </w:r>
      <w:r w:rsidRPr="001D7E3A">
        <w:rPr>
          <w:rFonts w:ascii="Squad" w:hAnsi="Squad" w:hint="eastAsia"/>
          <w:color w:val="000000" w:themeColor="text1"/>
          <w:lang w:val="bg-BG"/>
        </w:rPr>
        <w:t>на</w:t>
      </w:r>
      <w:r w:rsidRPr="001D7E3A">
        <w:rPr>
          <w:rFonts w:ascii="Squad" w:hAnsi="Squad"/>
          <w:color w:val="000000" w:themeColor="text1"/>
          <w:lang w:val="bg-BG"/>
        </w:rPr>
        <w:t xml:space="preserve"> </w:t>
      </w:r>
      <w:r w:rsidRPr="001D7E3A">
        <w:rPr>
          <w:rFonts w:ascii="Squad" w:hAnsi="Squad" w:hint="eastAsia"/>
          <w:color w:val="000000" w:themeColor="text1"/>
          <w:lang w:val="bg-BG"/>
        </w:rPr>
        <w:t>зададения</w:t>
      </w:r>
      <w:r w:rsidRPr="001D7E3A">
        <w:rPr>
          <w:rFonts w:ascii="Squad" w:hAnsi="Squad"/>
          <w:color w:val="000000" w:themeColor="text1"/>
          <w:lang w:val="bg-BG"/>
        </w:rPr>
        <w:t xml:space="preserve"> </w:t>
      </w:r>
      <w:r w:rsidRPr="001D7E3A">
        <w:rPr>
          <w:rFonts w:ascii="Squad" w:hAnsi="Squad" w:hint="eastAsia"/>
          <w:color w:val="000000" w:themeColor="text1"/>
          <w:lang w:val="bg-BG"/>
        </w:rPr>
        <w:t>апетит</w:t>
      </w:r>
      <w:r w:rsidRPr="001D7E3A">
        <w:rPr>
          <w:rFonts w:ascii="Squad" w:hAnsi="Squad"/>
          <w:color w:val="000000" w:themeColor="text1"/>
          <w:lang w:val="bg-BG"/>
        </w:rPr>
        <w:t xml:space="preserve"> </w:t>
      </w:r>
      <w:r w:rsidRPr="001D7E3A">
        <w:rPr>
          <w:rFonts w:ascii="Squad" w:hAnsi="Squad" w:hint="eastAsia"/>
          <w:color w:val="000000" w:themeColor="text1"/>
          <w:lang w:val="bg-BG"/>
        </w:rPr>
        <w:t>за</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w:t>
      </w:r>
      <w:r w:rsidRPr="001D7E3A">
        <w:rPr>
          <w:rFonts w:ascii="Squad" w:hAnsi="Squad"/>
          <w:color w:val="000000" w:themeColor="text1"/>
          <w:lang w:val="bg-BG"/>
        </w:rPr>
        <w:t xml:space="preserve">. </w:t>
      </w:r>
      <w:r w:rsidRPr="001D7E3A">
        <w:rPr>
          <w:rFonts w:ascii="Squad" w:hAnsi="Squad" w:hint="eastAsia"/>
          <w:color w:val="000000" w:themeColor="text1"/>
          <w:lang w:val="bg-BG"/>
        </w:rPr>
        <w:t>Стратегията</w:t>
      </w:r>
      <w:r w:rsidRPr="001D7E3A">
        <w:rPr>
          <w:rFonts w:ascii="Squad" w:hAnsi="Squad"/>
          <w:color w:val="000000" w:themeColor="text1"/>
          <w:lang w:val="bg-BG"/>
        </w:rPr>
        <w:t xml:space="preserve"> </w:t>
      </w:r>
      <w:r w:rsidRPr="001D7E3A">
        <w:rPr>
          <w:rFonts w:ascii="Squad" w:hAnsi="Squad" w:hint="eastAsia"/>
          <w:color w:val="000000" w:themeColor="text1"/>
          <w:lang w:val="bg-BG"/>
        </w:rPr>
        <w:t>за</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риска</w:t>
      </w:r>
      <w:r w:rsidRPr="001D7E3A">
        <w:rPr>
          <w:rFonts w:ascii="Squad" w:hAnsi="Squad"/>
          <w:color w:val="000000" w:themeColor="text1"/>
          <w:lang w:val="bg-BG"/>
        </w:rPr>
        <w:t xml:space="preserve"> </w:t>
      </w:r>
      <w:r w:rsidRPr="001D7E3A">
        <w:rPr>
          <w:rFonts w:ascii="Squad" w:hAnsi="Squad" w:hint="eastAsia"/>
          <w:color w:val="000000" w:themeColor="text1"/>
          <w:lang w:val="bg-BG"/>
        </w:rPr>
        <w:t>включва</w:t>
      </w:r>
      <w:r w:rsidRPr="001D7E3A">
        <w:rPr>
          <w:rFonts w:ascii="Squad" w:hAnsi="Squad"/>
          <w:color w:val="000000" w:themeColor="text1"/>
          <w:lang w:val="bg-BG"/>
        </w:rPr>
        <w:t xml:space="preserve"> </w:t>
      </w:r>
      <w:r w:rsidRPr="001D7E3A">
        <w:rPr>
          <w:rFonts w:ascii="Squad" w:hAnsi="Squad" w:hint="eastAsia"/>
          <w:color w:val="000000" w:themeColor="text1"/>
          <w:lang w:val="bg-BG"/>
        </w:rPr>
        <w:t>изявлението</w:t>
      </w:r>
      <w:r w:rsidRPr="001D7E3A">
        <w:rPr>
          <w:rFonts w:ascii="Squad" w:hAnsi="Squad"/>
          <w:color w:val="000000" w:themeColor="text1"/>
          <w:lang w:val="bg-BG"/>
        </w:rPr>
        <w:t xml:space="preserve"> </w:t>
      </w:r>
      <w:r w:rsidR="00662D11" w:rsidRPr="001D7E3A">
        <w:rPr>
          <w:rFonts w:ascii="Squad" w:hAnsi="Squad" w:hint="eastAsia"/>
          <w:color w:val="000000" w:themeColor="text1"/>
          <w:lang w:val="bg-BG"/>
        </w:rPr>
        <w:t>о</w:t>
      </w:r>
      <w:r w:rsidR="00662D11" w:rsidRPr="001D7E3A">
        <w:rPr>
          <w:rFonts w:ascii="Squad" w:hAnsi="Squad"/>
          <w:color w:val="000000" w:themeColor="text1"/>
          <w:lang w:val="bg-BG"/>
        </w:rPr>
        <w:t>тнос</w:t>
      </w:r>
      <w:r w:rsidR="00836C7D" w:rsidRPr="001D7E3A">
        <w:rPr>
          <w:rFonts w:ascii="Squad" w:hAnsi="Squad"/>
          <w:color w:val="000000" w:themeColor="text1"/>
          <w:lang w:val="bg-BG"/>
        </w:rPr>
        <w:t>но скло</w:t>
      </w:r>
      <w:r w:rsidR="008B5B77" w:rsidRPr="001D7E3A">
        <w:rPr>
          <w:rFonts w:ascii="Squad" w:hAnsi="Squad"/>
          <w:color w:val="000000" w:themeColor="text1"/>
          <w:lang w:val="bg-BG"/>
        </w:rPr>
        <w:t>н</w:t>
      </w:r>
      <w:r w:rsidR="0075506D" w:rsidRPr="001D7E3A">
        <w:rPr>
          <w:rFonts w:ascii="Squad" w:hAnsi="Squad"/>
          <w:color w:val="000000" w:themeColor="text1"/>
          <w:lang w:val="bg-BG"/>
        </w:rPr>
        <w:t>н</w:t>
      </w:r>
      <w:r w:rsidR="008B5B77" w:rsidRPr="001D7E3A">
        <w:rPr>
          <w:rFonts w:ascii="Squad" w:hAnsi="Squad"/>
          <w:color w:val="000000" w:themeColor="text1"/>
          <w:lang w:val="bg-BG"/>
        </w:rPr>
        <w:t>о</w:t>
      </w:r>
      <w:r w:rsidR="0001785E" w:rsidRPr="001D7E3A">
        <w:rPr>
          <w:rFonts w:ascii="Squad" w:hAnsi="Squad"/>
          <w:color w:val="000000" w:themeColor="text1"/>
          <w:lang w:val="bg-BG"/>
        </w:rPr>
        <w:t>стта за поемане</w:t>
      </w:r>
      <w:r w:rsidR="00AE431F" w:rsidRPr="001D7E3A">
        <w:rPr>
          <w:rFonts w:ascii="Squad" w:hAnsi="Squad"/>
          <w:color w:val="000000" w:themeColor="text1"/>
          <w:lang w:val="bg-BG"/>
        </w:rPr>
        <w:t xml:space="preserve"> н</w:t>
      </w:r>
      <w:r w:rsidRPr="001D7E3A">
        <w:rPr>
          <w:rFonts w:ascii="Squad" w:hAnsi="Squad" w:hint="eastAsia"/>
          <w:color w:val="000000" w:themeColor="text1"/>
          <w:lang w:val="bg-BG"/>
        </w:rPr>
        <w:t>а</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w:t>
      </w:r>
      <w:r w:rsidRPr="001D7E3A">
        <w:rPr>
          <w:rFonts w:ascii="Squad" w:hAnsi="Squad"/>
          <w:color w:val="000000" w:themeColor="text1"/>
          <w:lang w:val="bg-BG"/>
        </w:rPr>
        <w:t>.</w:t>
      </w:r>
    </w:p>
    <w:p w14:paraId="4A084F18" w14:textId="77777777" w:rsidR="00445A24" w:rsidRPr="001D7E3A" w:rsidRDefault="00445A24" w:rsidP="0E696E75">
      <w:pPr>
        <w:pStyle w:val="Newstyle"/>
        <w:spacing w:before="100"/>
        <w:rPr>
          <w:rFonts w:ascii="Squad" w:hAnsi="Squad"/>
          <w:color w:val="000000" w:themeColor="text1"/>
          <w:lang w:val="bg-BG"/>
        </w:rPr>
      </w:pPr>
    </w:p>
    <w:p w14:paraId="5FDAAEF0" w14:textId="77777777" w:rsidR="00156E9B" w:rsidRPr="001D7E3A" w:rsidRDefault="00156E9B" w:rsidP="00AB569C">
      <w:pPr>
        <w:pStyle w:val="Newstyle"/>
        <w:spacing w:before="100"/>
        <w:rPr>
          <w:rFonts w:ascii="Squad" w:hAnsi="Squad"/>
          <w:b/>
          <w:color w:val="000000" w:themeColor="text1"/>
          <w:szCs w:val="18"/>
          <w:u w:val="single"/>
          <w:lang w:val="bg-BG"/>
        </w:rPr>
      </w:pPr>
      <w:r w:rsidRPr="001D7E3A">
        <w:rPr>
          <w:rFonts w:ascii="Squad" w:hAnsi="Squad"/>
          <w:b/>
          <w:color w:val="000000" w:themeColor="text1"/>
          <w:szCs w:val="18"/>
          <w:u w:val="single"/>
          <w:lang w:val="bg-BG"/>
        </w:rPr>
        <w:t xml:space="preserve">Рамка за риск апетит </w:t>
      </w:r>
    </w:p>
    <w:p w14:paraId="074C1E41" w14:textId="64FDDD95" w:rsidR="004A0F1B" w:rsidRPr="001D7E3A" w:rsidRDefault="00B4340C" w:rsidP="009515C8">
      <w:pPr>
        <w:pStyle w:val="Newstyle"/>
        <w:spacing w:before="100"/>
        <w:rPr>
          <w:rFonts w:ascii="Squad" w:hAnsi="Squad"/>
          <w:color w:val="000000" w:themeColor="text1"/>
          <w:szCs w:val="18"/>
          <w:lang w:val="bg-BG"/>
        </w:rPr>
      </w:pPr>
      <w:r w:rsidRPr="001D7E3A">
        <w:rPr>
          <w:rFonts w:ascii="Squad" w:hAnsi="Squad" w:hint="eastAsia"/>
          <w:color w:val="000000" w:themeColor="text1"/>
        </w:rPr>
        <w:t>Рамката</w:t>
      </w:r>
      <w:r w:rsidRPr="001D7E3A">
        <w:rPr>
          <w:rFonts w:ascii="Squad" w:hAnsi="Squad"/>
          <w:color w:val="000000" w:themeColor="text1"/>
        </w:rPr>
        <w:t xml:space="preserve"> </w:t>
      </w:r>
      <w:r w:rsidRPr="001D7E3A">
        <w:rPr>
          <w:rFonts w:ascii="Squad" w:hAnsi="Squad" w:hint="eastAsia"/>
          <w:color w:val="000000" w:themeColor="text1"/>
        </w:rPr>
        <w:t>за</w:t>
      </w:r>
      <w:r w:rsidRPr="001D7E3A">
        <w:rPr>
          <w:rFonts w:ascii="Squad" w:hAnsi="Squad"/>
          <w:color w:val="000000" w:themeColor="text1"/>
        </w:rPr>
        <w:t xml:space="preserve"> </w:t>
      </w:r>
      <w:r w:rsidR="003318BA">
        <w:rPr>
          <w:rFonts w:ascii="Squad" w:hAnsi="Squad"/>
          <w:color w:val="000000" w:themeColor="text1"/>
          <w:lang w:val="bg-BG"/>
        </w:rPr>
        <w:t xml:space="preserve">склонност към поемане на </w:t>
      </w:r>
      <w:r w:rsidRPr="001D7E3A">
        <w:rPr>
          <w:rFonts w:ascii="Squad" w:hAnsi="Squad" w:hint="eastAsia"/>
          <w:color w:val="000000" w:themeColor="text1"/>
        </w:rPr>
        <w:t>риск</w:t>
      </w:r>
      <w:r w:rsidR="00E24792" w:rsidRPr="001D7E3A">
        <w:rPr>
          <w:rFonts w:ascii="Squad" w:hAnsi="Squad"/>
          <w:color w:val="000000" w:themeColor="text1"/>
        </w:rPr>
        <w:t xml:space="preserve"> </w:t>
      </w:r>
      <w:r w:rsidRPr="001D7E3A">
        <w:rPr>
          <w:rFonts w:ascii="Squad" w:hAnsi="Squad"/>
          <w:color w:val="000000" w:themeColor="text1"/>
        </w:rPr>
        <w:t xml:space="preserve">(RAF) </w:t>
      </w:r>
      <w:r w:rsidRPr="001D7E3A">
        <w:rPr>
          <w:rFonts w:ascii="Squad" w:hAnsi="Squad" w:hint="eastAsia"/>
          <w:color w:val="000000" w:themeColor="text1"/>
        </w:rPr>
        <w:t>е</w:t>
      </w:r>
      <w:r w:rsidRPr="001D7E3A">
        <w:rPr>
          <w:rFonts w:ascii="Squad" w:hAnsi="Squad"/>
          <w:color w:val="000000" w:themeColor="text1"/>
        </w:rPr>
        <w:t xml:space="preserve"> </w:t>
      </w:r>
      <w:r w:rsidRPr="001D7E3A">
        <w:rPr>
          <w:rFonts w:ascii="Squad" w:hAnsi="Squad" w:hint="eastAsia"/>
          <w:color w:val="000000" w:themeColor="text1"/>
        </w:rPr>
        <w:t>цялостният</w:t>
      </w:r>
      <w:r w:rsidRPr="001D7E3A">
        <w:rPr>
          <w:rFonts w:ascii="Squad" w:hAnsi="Squad"/>
          <w:color w:val="000000" w:themeColor="text1"/>
        </w:rPr>
        <w:t xml:space="preserve"> </w:t>
      </w:r>
      <w:r w:rsidRPr="001D7E3A">
        <w:rPr>
          <w:rFonts w:ascii="Squad" w:hAnsi="Squad" w:hint="eastAsia"/>
          <w:color w:val="000000" w:themeColor="text1"/>
        </w:rPr>
        <w:t>подход</w:t>
      </w:r>
      <w:r w:rsidRPr="001D7E3A">
        <w:rPr>
          <w:rFonts w:ascii="Squad" w:hAnsi="Squad"/>
          <w:color w:val="000000" w:themeColor="text1"/>
        </w:rPr>
        <w:t xml:space="preserve">, </w:t>
      </w:r>
      <w:r w:rsidRPr="001D7E3A">
        <w:rPr>
          <w:rFonts w:ascii="Squad" w:hAnsi="Squad" w:hint="eastAsia"/>
          <w:color w:val="000000" w:themeColor="text1"/>
        </w:rPr>
        <w:t>включващ</w:t>
      </w:r>
      <w:r w:rsidRPr="001D7E3A">
        <w:rPr>
          <w:rFonts w:ascii="Squad" w:hAnsi="Squad"/>
          <w:color w:val="000000" w:themeColor="text1"/>
        </w:rPr>
        <w:t xml:space="preserve"> </w:t>
      </w:r>
      <w:r w:rsidRPr="001D7E3A">
        <w:rPr>
          <w:rFonts w:ascii="Squad" w:hAnsi="Squad" w:hint="eastAsia"/>
          <w:color w:val="000000" w:themeColor="text1"/>
        </w:rPr>
        <w:t>политики</w:t>
      </w:r>
      <w:r w:rsidRPr="001D7E3A">
        <w:rPr>
          <w:rFonts w:ascii="Squad" w:hAnsi="Squad"/>
          <w:color w:val="000000" w:themeColor="text1"/>
        </w:rPr>
        <w:t xml:space="preserve">, </w:t>
      </w:r>
      <w:r w:rsidRPr="001D7E3A">
        <w:rPr>
          <w:rFonts w:ascii="Squad" w:hAnsi="Squad" w:hint="eastAsia"/>
          <w:color w:val="000000" w:themeColor="text1"/>
        </w:rPr>
        <w:t>процеси</w:t>
      </w:r>
      <w:r w:rsidRPr="001D7E3A">
        <w:rPr>
          <w:rFonts w:ascii="Squad" w:hAnsi="Squad"/>
          <w:color w:val="000000" w:themeColor="text1"/>
        </w:rPr>
        <w:t xml:space="preserve">, </w:t>
      </w:r>
      <w:r w:rsidRPr="001D7E3A">
        <w:rPr>
          <w:rFonts w:ascii="Squad" w:hAnsi="Squad" w:hint="eastAsia"/>
          <w:color w:val="000000" w:themeColor="text1"/>
        </w:rPr>
        <w:t>контрол</w:t>
      </w:r>
      <w:r w:rsidRPr="001D7E3A">
        <w:rPr>
          <w:rFonts w:ascii="Squad" w:hAnsi="Squad"/>
          <w:color w:val="000000" w:themeColor="text1"/>
        </w:rPr>
        <w:t xml:space="preserve"> </w:t>
      </w:r>
      <w:r w:rsidRPr="001D7E3A">
        <w:rPr>
          <w:rFonts w:ascii="Squad" w:hAnsi="Squad" w:hint="eastAsia"/>
          <w:color w:val="000000" w:themeColor="text1"/>
        </w:rPr>
        <w:t>и</w:t>
      </w:r>
      <w:r w:rsidRPr="001D7E3A">
        <w:rPr>
          <w:rFonts w:ascii="Squad" w:hAnsi="Squad"/>
          <w:color w:val="000000" w:themeColor="text1"/>
        </w:rPr>
        <w:t xml:space="preserve"> </w:t>
      </w:r>
      <w:r w:rsidRPr="001D7E3A">
        <w:rPr>
          <w:rFonts w:ascii="Squad" w:hAnsi="Squad" w:hint="eastAsia"/>
          <w:color w:val="000000" w:themeColor="text1"/>
        </w:rPr>
        <w:t>системи</w:t>
      </w:r>
      <w:r w:rsidRPr="001D7E3A">
        <w:rPr>
          <w:rFonts w:ascii="Squad" w:hAnsi="Squad"/>
          <w:color w:val="000000" w:themeColor="text1"/>
        </w:rPr>
        <w:t xml:space="preserve">, </w:t>
      </w:r>
      <w:r w:rsidRPr="001D7E3A">
        <w:rPr>
          <w:rFonts w:ascii="Squad" w:hAnsi="Squad" w:hint="eastAsia"/>
          <w:color w:val="000000" w:themeColor="text1"/>
        </w:rPr>
        <w:t>чрез</w:t>
      </w:r>
      <w:r w:rsidRPr="001D7E3A">
        <w:rPr>
          <w:rFonts w:ascii="Squad" w:hAnsi="Squad"/>
          <w:color w:val="000000" w:themeColor="text1"/>
        </w:rPr>
        <w:t xml:space="preserve"> </w:t>
      </w:r>
      <w:r w:rsidRPr="001D7E3A">
        <w:rPr>
          <w:rFonts w:ascii="Squad" w:hAnsi="Squad" w:hint="eastAsia"/>
          <w:color w:val="000000" w:themeColor="text1"/>
        </w:rPr>
        <w:t>които</w:t>
      </w:r>
      <w:r w:rsidRPr="001D7E3A">
        <w:rPr>
          <w:rFonts w:ascii="Squad" w:hAnsi="Squad"/>
          <w:color w:val="000000" w:themeColor="text1"/>
        </w:rPr>
        <w:t xml:space="preserve"> </w:t>
      </w:r>
      <w:r w:rsidRPr="001D7E3A">
        <w:rPr>
          <w:rFonts w:ascii="Squad" w:hAnsi="Squad" w:hint="eastAsia"/>
          <w:color w:val="000000" w:themeColor="text1"/>
        </w:rPr>
        <w:t>се</w:t>
      </w:r>
      <w:r w:rsidRPr="001D7E3A">
        <w:rPr>
          <w:rFonts w:ascii="Squad" w:hAnsi="Squad"/>
          <w:color w:val="000000" w:themeColor="text1"/>
        </w:rPr>
        <w:t xml:space="preserve"> </w:t>
      </w:r>
      <w:r w:rsidRPr="001D7E3A">
        <w:rPr>
          <w:rFonts w:ascii="Squad" w:hAnsi="Squad" w:hint="eastAsia"/>
          <w:color w:val="000000" w:themeColor="text1"/>
        </w:rPr>
        <w:t>установява</w:t>
      </w:r>
      <w:r w:rsidRPr="001D7E3A">
        <w:rPr>
          <w:rFonts w:ascii="Squad" w:hAnsi="Squad"/>
          <w:color w:val="000000" w:themeColor="text1"/>
        </w:rPr>
        <w:t xml:space="preserve">, </w:t>
      </w:r>
      <w:r w:rsidR="230D900B" w:rsidRPr="001D7E3A">
        <w:rPr>
          <w:rFonts w:ascii="Squad" w:hAnsi="Squad"/>
          <w:color w:val="000000" w:themeColor="text1"/>
        </w:rPr>
        <w:t xml:space="preserve">отчита </w:t>
      </w:r>
      <w:r w:rsidRPr="001D7E3A">
        <w:rPr>
          <w:rFonts w:ascii="Squad" w:hAnsi="Squad" w:hint="eastAsia"/>
          <w:color w:val="000000" w:themeColor="text1"/>
        </w:rPr>
        <w:t>и</w:t>
      </w:r>
      <w:r w:rsidRPr="001D7E3A">
        <w:rPr>
          <w:rFonts w:ascii="Squad" w:hAnsi="Squad"/>
          <w:color w:val="000000" w:themeColor="text1"/>
        </w:rPr>
        <w:t xml:space="preserve"> </w:t>
      </w:r>
      <w:r w:rsidRPr="001D7E3A">
        <w:rPr>
          <w:rFonts w:ascii="Squad" w:hAnsi="Squad" w:hint="eastAsia"/>
          <w:color w:val="000000" w:themeColor="text1"/>
        </w:rPr>
        <w:t>наблюдава</w:t>
      </w:r>
      <w:r w:rsidRPr="001D7E3A">
        <w:rPr>
          <w:rFonts w:ascii="Squad" w:hAnsi="Squad"/>
          <w:color w:val="000000" w:themeColor="text1"/>
        </w:rPr>
        <w:t xml:space="preserve"> </w:t>
      </w:r>
      <w:r w:rsidRPr="001D7E3A">
        <w:rPr>
          <w:rFonts w:ascii="Squad" w:hAnsi="Squad" w:hint="eastAsia"/>
          <w:color w:val="000000" w:themeColor="text1"/>
        </w:rPr>
        <w:t>склонността</w:t>
      </w:r>
      <w:r w:rsidRPr="001D7E3A">
        <w:rPr>
          <w:rFonts w:ascii="Squad" w:hAnsi="Squad"/>
          <w:color w:val="000000" w:themeColor="text1"/>
        </w:rPr>
        <w:t xml:space="preserve"> </w:t>
      </w:r>
      <w:r w:rsidRPr="001D7E3A">
        <w:rPr>
          <w:rFonts w:ascii="Squad" w:hAnsi="Squad" w:hint="eastAsia"/>
          <w:color w:val="000000" w:themeColor="text1"/>
        </w:rPr>
        <w:t>към</w:t>
      </w:r>
      <w:r w:rsidRPr="001D7E3A">
        <w:rPr>
          <w:rFonts w:ascii="Squad" w:hAnsi="Squad"/>
          <w:color w:val="000000" w:themeColor="text1"/>
        </w:rPr>
        <w:t xml:space="preserve"> </w:t>
      </w:r>
      <w:r w:rsidRPr="001D7E3A">
        <w:rPr>
          <w:rFonts w:ascii="Squad" w:hAnsi="Squad" w:hint="eastAsia"/>
          <w:color w:val="000000" w:themeColor="text1"/>
        </w:rPr>
        <w:t>поемане</w:t>
      </w:r>
      <w:r w:rsidRPr="001D7E3A">
        <w:rPr>
          <w:rFonts w:ascii="Squad" w:hAnsi="Squad"/>
          <w:color w:val="000000" w:themeColor="text1"/>
        </w:rPr>
        <w:t xml:space="preserve"> </w:t>
      </w:r>
      <w:r w:rsidRPr="001D7E3A">
        <w:rPr>
          <w:rFonts w:ascii="Squad" w:hAnsi="Squad" w:hint="eastAsia"/>
          <w:color w:val="000000" w:themeColor="text1"/>
        </w:rPr>
        <w:t>на</w:t>
      </w:r>
      <w:r w:rsidRPr="001D7E3A">
        <w:rPr>
          <w:rFonts w:ascii="Squad" w:hAnsi="Squad"/>
          <w:color w:val="000000" w:themeColor="text1"/>
        </w:rPr>
        <w:t xml:space="preserve"> </w:t>
      </w:r>
      <w:r w:rsidRPr="001D7E3A">
        <w:rPr>
          <w:rFonts w:ascii="Squad" w:hAnsi="Squad" w:hint="eastAsia"/>
          <w:color w:val="000000" w:themeColor="text1"/>
        </w:rPr>
        <w:t>риск</w:t>
      </w:r>
      <w:r w:rsidRPr="001D7E3A">
        <w:rPr>
          <w:rFonts w:ascii="Squad" w:hAnsi="Squad"/>
          <w:color w:val="000000" w:themeColor="text1"/>
        </w:rPr>
        <w:t xml:space="preserve">. </w:t>
      </w:r>
      <w:r w:rsidRPr="001D7E3A">
        <w:rPr>
          <w:rFonts w:ascii="Squad" w:hAnsi="Squad" w:hint="eastAsia"/>
          <w:color w:val="000000" w:themeColor="text1"/>
        </w:rPr>
        <w:t>Той</w:t>
      </w:r>
      <w:r w:rsidRPr="001D7E3A">
        <w:rPr>
          <w:rFonts w:ascii="Squad" w:hAnsi="Squad"/>
          <w:color w:val="000000" w:themeColor="text1"/>
        </w:rPr>
        <w:t xml:space="preserve"> </w:t>
      </w:r>
      <w:r w:rsidRPr="001D7E3A">
        <w:rPr>
          <w:rFonts w:ascii="Squad" w:hAnsi="Squad" w:hint="eastAsia"/>
          <w:color w:val="000000" w:themeColor="text1"/>
        </w:rPr>
        <w:t>включва</w:t>
      </w:r>
      <w:r w:rsidRPr="001D7E3A">
        <w:rPr>
          <w:rFonts w:ascii="Squad" w:hAnsi="Squad"/>
          <w:color w:val="000000" w:themeColor="text1"/>
        </w:rPr>
        <w:t xml:space="preserve"> </w:t>
      </w:r>
      <w:r w:rsidRPr="001D7E3A">
        <w:rPr>
          <w:rFonts w:ascii="Squad" w:hAnsi="Squad" w:hint="eastAsia"/>
          <w:color w:val="000000" w:themeColor="text1"/>
        </w:rPr>
        <w:t>процеса</w:t>
      </w:r>
      <w:r w:rsidRPr="001D7E3A">
        <w:rPr>
          <w:rFonts w:ascii="Squad" w:hAnsi="Squad"/>
          <w:color w:val="000000" w:themeColor="text1"/>
        </w:rPr>
        <w:t xml:space="preserve"> </w:t>
      </w:r>
      <w:r w:rsidRPr="001D7E3A">
        <w:rPr>
          <w:rFonts w:ascii="Squad" w:hAnsi="Squad" w:hint="eastAsia"/>
          <w:color w:val="000000" w:themeColor="text1"/>
        </w:rPr>
        <w:t>за</w:t>
      </w:r>
      <w:r w:rsidRPr="001D7E3A">
        <w:rPr>
          <w:rFonts w:ascii="Squad" w:hAnsi="Squad"/>
          <w:color w:val="000000" w:themeColor="text1"/>
        </w:rPr>
        <w:t xml:space="preserve"> </w:t>
      </w:r>
      <w:r w:rsidRPr="001D7E3A">
        <w:rPr>
          <w:rFonts w:ascii="Squad" w:hAnsi="Squad" w:hint="eastAsia"/>
          <w:color w:val="000000" w:themeColor="text1"/>
        </w:rPr>
        <w:t>разработване</w:t>
      </w:r>
      <w:r w:rsidRPr="001D7E3A">
        <w:rPr>
          <w:rFonts w:ascii="Squad" w:hAnsi="Squad"/>
          <w:color w:val="000000" w:themeColor="text1"/>
        </w:rPr>
        <w:t xml:space="preserve"> </w:t>
      </w:r>
      <w:r w:rsidRPr="001D7E3A">
        <w:rPr>
          <w:rFonts w:ascii="Squad" w:hAnsi="Squad" w:hint="eastAsia"/>
          <w:color w:val="000000" w:themeColor="text1"/>
        </w:rPr>
        <w:t>на</w:t>
      </w:r>
      <w:r w:rsidRPr="001D7E3A">
        <w:rPr>
          <w:rFonts w:ascii="Squad" w:hAnsi="Squad"/>
          <w:color w:val="000000" w:themeColor="text1"/>
        </w:rPr>
        <w:t xml:space="preserve"> </w:t>
      </w:r>
      <w:r w:rsidRPr="001D7E3A">
        <w:rPr>
          <w:rFonts w:ascii="Squad" w:hAnsi="Squad" w:hint="eastAsia"/>
          <w:color w:val="000000" w:themeColor="text1"/>
        </w:rPr>
        <w:t>декларация</w:t>
      </w:r>
      <w:r w:rsidRPr="001D7E3A">
        <w:rPr>
          <w:rFonts w:ascii="Squad" w:hAnsi="Squad"/>
          <w:color w:val="000000" w:themeColor="text1"/>
        </w:rPr>
        <w:t xml:space="preserve"> </w:t>
      </w:r>
      <w:r w:rsidRPr="001D7E3A">
        <w:rPr>
          <w:rFonts w:ascii="Squad" w:hAnsi="Squad" w:hint="eastAsia"/>
          <w:color w:val="000000" w:themeColor="text1"/>
        </w:rPr>
        <w:t>за</w:t>
      </w:r>
      <w:r w:rsidRPr="001D7E3A">
        <w:rPr>
          <w:rFonts w:ascii="Squad" w:hAnsi="Squad"/>
          <w:color w:val="000000" w:themeColor="text1"/>
        </w:rPr>
        <w:t xml:space="preserve"> </w:t>
      </w:r>
      <w:r w:rsidRPr="001D7E3A">
        <w:rPr>
          <w:rFonts w:ascii="Squad" w:hAnsi="Squad" w:hint="eastAsia"/>
          <w:color w:val="000000" w:themeColor="text1"/>
        </w:rPr>
        <w:t>риск</w:t>
      </w:r>
      <w:r w:rsidR="008F123D" w:rsidRPr="001D7E3A">
        <w:rPr>
          <w:rFonts w:ascii="Squad" w:hAnsi="Squad"/>
          <w:color w:val="000000" w:themeColor="text1"/>
        </w:rPr>
        <w:t xml:space="preserve"> апетит</w:t>
      </w:r>
      <w:r w:rsidRPr="001D7E3A">
        <w:rPr>
          <w:rFonts w:ascii="Squad" w:hAnsi="Squad"/>
          <w:color w:val="000000" w:themeColor="text1"/>
        </w:rPr>
        <w:t xml:space="preserve">, </w:t>
      </w:r>
      <w:r w:rsidRPr="001D7E3A">
        <w:rPr>
          <w:rFonts w:ascii="Squad" w:hAnsi="Squad" w:hint="eastAsia"/>
          <w:color w:val="000000" w:themeColor="text1"/>
        </w:rPr>
        <w:t>ограничения</w:t>
      </w:r>
      <w:r w:rsidRPr="001D7E3A">
        <w:rPr>
          <w:rFonts w:ascii="Squad" w:hAnsi="Squad"/>
          <w:color w:val="000000" w:themeColor="text1"/>
        </w:rPr>
        <w:t xml:space="preserve"> </w:t>
      </w:r>
      <w:r w:rsidRPr="001D7E3A">
        <w:rPr>
          <w:rFonts w:ascii="Squad" w:hAnsi="Squad" w:hint="eastAsia"/>
          <w:color w:val="000000" w:themeColor="text1"/>
        </w:rPr>
        <w:t>на</w:t>
      </w:r>
      <w:r w:rsidRPr="001D7E3A">
        <w:rPr>
          <w:rFonts w:ascii="Squad" w:hAnsi="Squad"/>
          <w:color w:val="000000" w:themeColor="text1"/>
        </w:rPr>
        <w:t xml:space="preserve"> </w:t>
      </w:r>
      <w:r w:rsidRPr="001D7E3A">
        <w:rPr>
          <w:rFonts w:ascii="Squad" w:hAnsi="Squad" w:hint="eastAsia"/>
          <w:color w:val="000000" w:themeColor="text1"/>
        </w:rPr>
        <w:t>риска</w:t>
      </w:r>
      <w:r w:rsidRPr="001D7E3A">
        <w:rPr>
          <w:rFonts w:ascii="Squad" w:hAnsi="Squad"/>
          <w:color w:val="000000" w:themeColor="text1"/>
        </w:rPr>
        <w:t xml:space="preserve"> </w:t>
      </w:r>
      <w:r w:rsidRPr="001D7E3A">
        <w:rPr>
          <w:rFonts w:ascii="Squad" w:hAnsi="Squad" w:hint="eastAsia"/>
          <w:color w:val="000000" w:themeColor="text1"/>
        </w:rPr>
        <w:t>и</w:t>
      </w:r>
      <w:r w:rsidRPr="001D7E3A">
        <w:rPr>
          <w:rFonts w:ascii="Squad" w:hAnsi="Squad"/>
          <w:color w:val="000000" w:themeColor="text1"/>
        </w:rPr>
        <w:t xml:space="preserve"> </w:t>
      </w:r>
      <w:r w:rsidRPr="001D7E3A">
        <w:rPr>
          <w:rFonts w:ascii="Squad" w:hAnsi="Squad" w:hint="eastAsia"/>
          <w:color w:val="000000" w:themeColor="text1"/>
        </w:rPr>
        <w:t>очертаване</w:t>
      </w:r>
      <w:r w:rsidRPr="001D7E3A">
        <w:rPr>
          <w:rFonts w:ascii="Squad" w:hAnsi="Squad"/>
          <w:color w:val="000000" w:themeColor="text1"/>
        </w:rPr>
        <w:t xml:space="preserve"> </w:t>
      </w:r>
      <w:r w:rsidRPr="001D7E3A">
        <w:rPr>
          <w:rFonts w:ascii="Squad" w:hAnsi="Squad" w:hint="eastAsia"/>
          <w:color w:val="000000" w:themeColor="text1"/>
        </w:rPr>
        <w:t>на</w:t>
      </w:r>
      <w:r w:rsidRPr="001D7E3A">
        <w:rPr>
          <w:rFonts w:ascii="Squad" w:hAnsi="Squad"/>
          <w:color w:val="000000" w:themeColor="text1"/>
        </w:rPr>
        <w:t xml:space="preserve"> </w:t>
      </w:r>
      <w:r w:rsidRPr="001D7E3A">
        <w:rPr>
          <w:rFonts w:ascii="Squad" w:hAnsi="Squad" w:hint="eastAsia"/>
          <w:color w:val="000000" w:themeColor="text1"/>
        </w:rPr>
        <w:t>ролите</w:t>
      </w:r>
      <w:r w:rsidRPr="001D7E3A">
        <w:rPr>
          <w:rFonts w:ascii="Squad" w:hAnsi="Squad"/>
          <w:color w:val="000000" w:themeColor="text1"/>
        </w:rPr>
        <w:t xml:space="preserve"> </w:t>
      </w:r>
      <w:r w:rsidRPr="001D7E3A">
        <w:rPr>
          <w:rFonts w:ascii="Squad" w:hAnsi="Squad" w:hint="eastAsia"/>
          <w:color w:val="000000" w:themeColor="text1"/>
        </w:rPr>
        <w:t>и</w:t>
      </w:r>
      <w:r w:rsidRPr="001D7E3A">
        <w:rPr>
          <w:rFonts w:ascii="Squad" w:hAnsi="Squad"/>
          <w:color w:val="000000" w:themeColor="text1"/>
        </w:rPr>
        <w:t xml:space="preserve"> </w:t>
      </w:r>
      <w:r w:rsidRPr="001D7E3A">
        <w:rPr>
          <w:rFonts w:ascii="Squad" w:hAnsi="Squad" w:hint="eastAsia"/>
          <w:color w:val="000000" w:themeColor="text1"/>
        </w:rPr>
        <w:t>отговорностите</w:t>
      </w:r>
      <w:r w:rsidRPr="001D7E3A">
        <w:rPr>
          <w:rFonts w:ascii="Squad" w:hAnsi="Squad"/>
          <w:color w:val="000000" w:themeColor="text1"/>
        </w:rPr>
        <w:t xml:space="preserve"> </w:t>
      </w:r>
      <w:r w:rsidRPr="001D7E3A">
        <w:rPr>
          <w:rFonts w:ascii="Squad" w:hAnsi="Squad" w:hint="eastAsia"/>
          <w:color w:val="000000" w:themeColor="text1"/>
        </w:rPr>
        <w:t>на</w:t>
      </w:r>
      <w:r w:rsidRPr="001D7E3A">
        <w:rPr>
          <w:rFonts w:ascii="Squad" w:hAnsi="Squad"/>
          <w:color w:val="000000" w:themeColor="text1"/>
        </w:rPr>
        <w:t xml:space="preserve"> </w:t>
      </w:r>
      <w:r w:rsidRPr="001D7E3A">
        <w:rPr>
          <w:rFonts w:ascii="Squad" w:hAnsi="Squad" w:hint="eastAsia"/>
          <w:color w:val="000000" w:themeColor="text1"/>
        </w:rPr>
        <w:t>тези</w:t>
      </w:r>
      <w:r w:rsidRPr="001D7E3A">
        <w:rPr>
          <w:rFonts w:ascii="Squad" w:hAnsi="Squad"/>
          <w:color w:val="000000" w:themeColor="text1"/>
        </w:rPr>
        <w:t xml:space="preserve">, </w:t>
      </w:r>
      <w:r w:rsidRPr="001D7E3A">
        <w:rPr>
          <w:rFonts w:ascii="Squad" w:hAnsi="Squad" w:hint="eastAsia"/>
          <w:color w:val="000000" w:themeColor="text1"/>
        </w:rPr>
        <w:t>които</w:t>
      </w:r>
      <w:r w:rsidRPr="001D7E3A">
        <w:rPr>
          <w:rFonts w:ascii="Squad" w:hAnsi="Squad"/>
          <w:color w:val="000000" w:themeColor="text1"/>
        </w:rPr>
        <w:t xml:space="preserve"> </w:t>
      </w:r>
      <w:r w:rsidRPr="001D7E3A">
        <w:rPr>
          <w:rFonts w:ascii="Squad" w:hAnsi="Squad" w:hint="eastAsia"/>
          <w:color w:val="000000" w:themeColor="text1"/>
        </w:rPr>
        <w:t>наблюдават</w:t>
      </w:r>
      <w:r w:rsidRPr="001D7E3A">
        <w:rPr>
          <w:rFonts w:ascii="Squad" w:hAnsi="Squad"/>
          <w:color w:val="000000" w:themeColor="text1"/>
        </w:rPr>
        <w:t xml:space="preserve"> </w:t>
      </w:r>
      <w:r w:rsidRPr="001D7E3A">
        <w:rPr>
          <w:rFonts w:ascii="Squad" w:hAnsi="Squad" w:hint="eastAsia"/>
          <w:color w:val="000000" w:themeColor="text1"/>
        </w:rPr>
        <w:t>изпълнението</w:t>
      </w:r>
      <w:r w:rsidRPr="001D7E3A">
        <w:rPr>
          <w:rFonts w:ascii="Squad" w:hAnsi="Squad"/>
          <w:color w:val="000000" w:themeColor="text1"/>
        </w:rPr>
        <w:t xml:space="preserve"> </w:t>
      </w:r>
      <w:r w:rsidRPr="001D7E3A">
        <w:rPr>
          <w:rFonts w:ascii="Squad" w:hAnsi="Squad" w:hint="eastAsia"/>
          <w:color w:val="000000" w:themeColor="text1"/>
        </w:rPr>
        <w:t>и</w:t>
      </w:r>
      <w:r w:rsidRPr="001D7E3A">
        <w:rPr>
          <w:rFonts w:ascii="Squad" w:hAnsi="Squad"/>
          <w:color w:val="000000" w:themeColor="text1"/>
        </w:rPr>
        <w:t xml:space="preserve"> </w:t>
      </w:r>
      <w:r w:rsidRPr="001D7E3A">
        <w:rPr>
          <w:rFonts w:ascii="Squad" w:hAnsi="Squad" w:hint="eastAsia"/>
          <w:color w:val="000000" w:themeColor="text1"/>
        </w:rPr>
        <w:t>мониторинга</w:t>
      </w:r>
      <w:r w:rsidRPr="001D7E3A">
        <w:rPr>
          <w:rFonts w:ascii="Squad" w:hAnsi="Squad"/>
          <w:color w:val="000000" w:themeColor="text1"/>
        </w:rPr>
        <w:t xml:space="preserve"> </w:t>
      </w:r>
      <w:r w:rsidRPr="001D7E3A">
        <w:rPr>
          <w:rFonts w:ascii="Squad" w:hAnsi="Squad" w:hint="eastAsia"/>
          <w:color w:val="000000" w:themeColor="text1"/>
        </w:rPr>
        <w:t>на</w:t>
      </w:r>
      <w:r w:rsidRPr="001D7E3A">
        <w:rPr>
          <w:rFonts w:ascii="Squad" w:hAnsi="Squad"/>
          <w:color w:val="000000" w:themeColor="text1"/>
        </w:rPr>
        <w:t xml:space="preserve"> </w:t>
      </w:r>
      <w:r w:rsidR="7E9E8802" w:rsidRPr="001D7E3A">
        <w:rPr>
          <w:rFonts w:ascii="Squad" w:hAnsi="Squad"/>
          <w:color w:val="000000" w:themeColor="text1"/>
        </w:rPr>
        <w:t>рамката</w:t>
      </w:r>
      <w:r w:rsidR="72B37185" w:rsidRPr="001D7E3A">
        <w:rPr>
          <w:rFonts w:ascii="Squad" w:hAnsi="Squad"/>
          <w:color w:val="000000" w:themeColor="text1"/>
        </w:rPr>
        <w:t xml:space="preserve">. </w:t>
      </w:r>
      <w:r w:rsidR="1F8199E8" w:rsidRPr="001D7E3A">
        <w:rPr>
          <w:rFonts w:ascii="Squad" w:hAnsi="Squad"/>
          <w:color w:val="000000" w:themeColor="text1"/>
        </w:rPr>
        <w:t>Рамката</w:t>
      </w:r>
      <w:r w:rsidRPr="001D7E3A">
        <w:rPr>
          <w:rFonts w:ascii="Squad" w:hAnsi="Squad"/>
          <w:color w:val="000000" w:themeColor="text1"/>
        </w:rPr>
        <w:t xml:space="preserve"> </w:t>
      </w:r>
      <w:r w:rsidRPr="001D7E3A">
        <w:rPr>
          <w:rFonts w:ascii="Squad" w:hAnsi="Squad" w:hint="eastAsia"/>
          <w:color w:val="000000" w:themeColor="text1"/>
        </w:rPr>
        <w:t>разглежда</w:t>
      </w:r>
      <w:r w:rsidRPr="001D7E3A">
        <w:rPr>
          <w:rFonts w:ascii="Squad" w:hAnsi="Squad"/>
          <w:color w:val="000000" w:themeColor="text1"/>
        </w:rPr>
        <w:t xml:space="preserve"> </w:t>
      </w:r>
      <w:r w:rsidRPr="001D7E3A">
        <w:rPr>
          <w:rFonts w:ascii="Squad" w:hAnsi="Squad" w:hint="eastAsia"/>
          <w:color w:val="000000" w:themeColor="text1"/>
        </w:rPr>
        <w:t>съществените</w:t>
      </w:r>
      <w:r w:rsidRPr="001D7E3A">
        <w:rPr>
          <w:rFonts w:ascii="Squad" w:hAnsi="Squad"/>
          <w:color w:val="000000" w:themeColor="text1"/>
        </w:rPr>
        <w:t xml:space="preserve"> </w:t>
      </w:r>
      <w:r w:rsidRPr="001D7E3A">
        <w:rPr>
          <w:rFonts w:ascii="Squad" w:hAnsi="Squad" w:hint="eastAsia"/>
          <w:color w:val="000000" w:themeColor="text1"/>
        </w:rPr>
        <w:t>рискове</w:t>
      </w:r>
      <w:r w:rsidRPr="001D7E3A">
        <w:rPr>
          <w:rFonts w:ascii="Squad" w:hAnsi="Squad"/>
          <w:color w:val="000000" w:themeColor="text1"/>
        </w:rPr>
        <w:t xml:space="preserve"> </w:t>
      </w:r>
      <w:r w:rsidRPr="001D7E3A">
        <w:rPr>
          <w:rFonts w:ascii="Squad" w:hAnsi="Squad" w:hint="eastAsia"/>
          <w:color w:val="000000" w:themeColor="text1"/>
        </w:rPr>
        <w:t>за</w:t>
      </w:r>
      <w:r w:rsidRPr="001D7E3A">
        <w:rPr>
          <w:rFonts w:ascii="Squad" w:hAnsi="Squad"/>
          <w:color w:val="000000" w:themeColor="text1"/>
        </w:rPr>
        <w:t xml:space="preserve"> </w:t>
      </w:r>
      <w:r w:rsidRPr="001D7E3A">
        <w:rPr>
          <w:rFonts w:ascii="Squad" w:hAnsi="Squad" w:hint="eastAsia"/>
          <w:color w:val="000000" w:themeColor="text1"/>
        </w:rPr>
        <w:t>Банка</w:t>
      </w:r>
      <w:r w:rsidRPr="001D7E3A">
        <w:rPr>
          <w:rFonts w:ascii="Squad" w:hAnsi="Squad"/>
          <w:color w:val="000000" w:themeColor="text1"/>
        </w:rPr>
        <w:t xml:space="preserve"> </w:t>
      </w:r>
      <w:r w:rsidRPr="001D7E3A">
        <w:rPr>
          <w:rFonts w:ascii="Squad" w:hAnsi="Squad" w:hint="eastAsia"/>
          <w:color w:val="000000" w:themeColor="text1"/>
        </w:rPr>
        <w:t>ДСК</w:t>
      </w:r>
      <w:r w:rsidRPr="001D7E3A">
        <w:rPr>
          <w:rFonts w:ascii="Squad" w:hAnsi="Squad"/>
          <w:color w:val="000000" w:themeColor="text1"/>
        </w:rPr>
        <w:t xml:space="preserve"> (</w:t>
      </w:r>
      <w:r w:rsidRPr="001D7E3A">
        <w:rPr>
          <w:rFonts w:ascii="Squad" w:hAnsi="Squad" w:hint="eastAsia"/>
          <w:color w:val="000000" w:themeColor="text1"/>
        </w:rPr>
        <w:t>както</w:t>
      </w:r>
      <w:r w:rsidRPr="001D7E3A">
        <w:rPr>
          <w:rFonts w:ascii="Squad" w:hAnsi="Squad"/>
          <w:color w:val="000000" w:themeColor="text1"/>
        </w:rPr>
        <w:t xml:space="preserve"> </w:t>
      </w:r>
      <w:r w:rsidRPr="001D7E3A">
        <w:rPr>
          <w:rFonts w:ascii="Squad" w:hAnsi="Squad" w:hint="eastAsia"/>
          <w:color w:val="000000" w:themeColor="text1"/>
        </w:rPr>
        <w:t>са</w:t>
      </w:r>
      <w:r w:rsidRPr="001D7E3A">
        <w:rPr>
          <w:rFonts w:ascii="Squad" w:hAnsi="Squad"/>
          <w:color w:val="000000" w:themeColor="text1"/>
        </w:rPr>
        <w:t xml:space="preserve"> </w:t>
      </w:r>
      <w:r w:rsidRPr="001D7E3A">
        <w:rPr>
          <w:rFonts w:ascii="Squad" w:hAnsi="Squad" w:hint="eastAsia"/>
          <w:color w:val="000000" w:themeColor="text1"/>
        </w:rPr>
        <w:t>идентифицирани</w:t>
      </w:r>
      <w:r w:rsidRPr="001D7E3A">
        <w:rPr>
          <w:rFonts w:ascii="Squad" w:hAnsi="Squad"/>
          <w:color w:val="000000" w:themeColor="text1"/>
        </w:rPr>
        <w:t xml:space="preserve"> </w:t>
      </w:r>
      <w:r w:rsidRPr="001D7E3A">
        <w:rPr>
          <w:rFonts w:ascii="Squad" w:hAnsi="Squad" w:hint="eastAsia"/>
          <w:color w:val="000000" w:themeColor="text1"/>
        </w:rPr>
        <w:t>с</w:t>
      </w:r>
      <w:r w:rsidRPr="001D7E3A">
        <w:rPr>
          <w:rFonts w:ascii="Squad" w:hAnsi="Squad"/>
          <w:color w:val="000000" w:themeColor="text1"/>
        </w:rPr>
        <w:t xml:space="preserve"> </w:t>
      </w:r>
      <w:r w:rsidRPr="001D7E3A">
        <w:rPr>
          <w:rFonts w:ascii="Squad" w:hAnsi="Squad" w:hint="eastAsia"/>
          <w:color w:val="000000" w:themeColor="text1"/>
        </w:rPr>
        <w:t>годишния</w:t>
      </w:r>
      <w:r w:rsidRPr="001D7E3A">
        <w:rPr>
          <w:rFonts w:ascii="Squad" w:hAnsi="Squad"/>
          <w:color w:val="000000" w:themeColor="text1"/>
        </w:rPr>
        <w:t xml:space="preserve"> </w:t>
      </w:r>
      <w:r w:rsidRPr="001D7E3A">
        <w:rPr>
          <w:rFonts w:ascii="Squad" w:hAnsi="Squad" w:hint="eastAsia"/>
          <w:color w:val="000000" w:themeColor="text1"/>
        </w:rPr>
        <w:t>или</w:t>
      </w:r>
      <w:r w:rsidRPr="001D7E3A">
        <w:rPr>
          <w:rFonts w:ascii="Squad" w:hAnsi="Squad"/>
          <w:color w:val="000000" w:themeColor="text1"/>
        </w:rPr>
        <w:t xml:space="preserve"> </w:t>
      </w:r>
      <w:r w:rsidR="5BC2C66D" w:rsidRPr="001D7E3A">
        <w:rPr>
          <w:rFonts w:ascii="Squad" w:hAnsi="Squad"/>
          <w:color w:val="000000" w:themeColor="text1"/>
        </w:rPr>
        <w:t>извънреден</w:t>
      </w:r>
      <w:r w:rsidRPr="001D7E3A">
        <w:rPr>
          <w:rFonts w:ascii="Squad" w:hAnsi="Squad"/>
          <w:color w:val="000000" w:themeColor="text1"/>
        </w:rPr>
        <w:t xml:space="preserve"> </w:t>
      </w:r>
      <w:r w:rsidRPr="001D7E3A">
        <w:rPr>
          <w:rFonts w:ascii="Squad" w:hAnsi="Squad" w:hint="eastAsia"/>
          <w:color w:val="000000" w:themeColor="text1"/>
        </w:rPr>
        <w:t>процес</w:t>
      </w:r>
      <w:r w:rsidRPr="001D7E3A">
        <w:rPr>
          <w:rFonts w:ascii="Squad" w:hAnsi="Squad"/>
          <w:color w:val="000000" w:themeColor="text1"/>
        </w:rPr>
        <w:t xml:space="preserve"> </w:t>
      </w:r>
      <w:r w:rsidRPr="001D7E3A">
        <w:rPr>
          <w:rFonts w:ascii="Squad" w:hAnsi="Squad" w:hint="eastAsia"/>
          <w:color w:val="000000" w:themeColor="text1"/>
        </w:rPr>
        <w:t>на</w:t>
      </w:r>
      <w:r w:rsidRPr="001D7E3A">
        <w:rPr>
          <w:rFonts w:ascii="Squad" w:hAnsi="Squad"/>
          <w:color w:val="000000" w:themeColor="text1"/>
        </w:rPr>
        <w:t xml:space="preserve"> </w:t>
      </w:r>
      <w:r w:rsidRPr="001D7E3A">
        <w:rPr>
          <w:rFonts w:ascii="Squad" w:hAnsi="Squad" w:hint="eastAsia"/>
          <w:color w:val="000000" w:themeColor="text1"/>
        </w:rPr>
        <w:t>идентифициране</w:t>
      </w:r>
      <w:r w:rsidRPr="001D7E3A">
        <w:rPr>
          <w:rFonts w:ascii="Squad" w:hAnsi="Squad"/>
          <w:color w:val="000000" w:themeColor="text1"/>
        </w:rPr>
        <w:t xml:space="preserve"> </w:t>
      </w:r>
      <w:r w:rsidRPr="001D7E3A">
        <w:rPr>
          <w:rFonts w:ascii="Squad" w:hAnsi="Squad" w:hint="eastAsia"/>
          <w:color w:val="000000" w:themeColor="text1"/>
        </w:rPr>
        <w:t>на</w:t>
      </w:r>
      <w:r w:rsidRPr="001D7E3A">
        <w:rPr>
          <w:rFonts w:ascii="Squad" w:hAnsi="Squad"/>
          <w:color w:val="000000" w:themeColor="text1"/>
        </w:rPr>
        <w:t xml:space="preserve"> </w:t>
      </w:r>
      <w:r w:rsidRPr="001D7E3A">
        <w:rPr>
          <w:rFonts w:ascii="Squad" w:hAnsi="Squad" w:hint="eastAsia"/>
          <w:color w:val="000000" w:themeColor="text1"/>
        </w:rPr>
        <w:t>риска</w:t>
      </w:r>
      <w:r w:rsidRPr="001D7E3A">
        <w:rPr>
          <w:rFonts w:ascii="Squad" w:hAnsi="Squad"/>
          <w:color w:val="000000" w:themeColor="text1"/>
        </w:rPr>
        <w:t xml:space="preserve">), </w:t>
      </w:r>
      <w:r w:rsidR="00AC2E3B" w:rsidRPr="001D7E3A">
        <w:rPr>
          <w:rFonts w:ascii="Squad" w:hAnsi="Squad" w:hint="eastAsia"/>
          <w:color w:val="000000" w:themeColor="text1"/>
        </w:rPr>
        <w:t>както</w:t>
      </w:r>
      <w:r w:rsidR="00AC2E3B" w:rsidRPr="001D7E3A">
        <w:rPr>
          <w:rFonts w:ascii="Squad" w:hAnsi="Squad"/>
          <w:color w:val="000000" w:themeColor="text1"/>
        </w:rPr>
        <w:t xml:space="preserve"> </w:t>
      </w:r>
      <w:r w:rsidR="00AC2E3B" w:rsidRPr="001D7E3A">
        <w:rPr>
          <w:rFonts w:ascii="Squad" w:hAnsi="Squad" w:hint="eastAsia"/>
          <w:color w:val="000000" w:themeColor="text1"/>
        </w:rPr>
        <w:t>и</w:t>
      </w:r>
      <w:r w:rsidR="00AC2E3B" w:rsidRPr="001D7E3A">
        <w:rPr>
          <w:rFonts w:ascii="Squad" w:hAnsi="Squad"/>
          <w:color w:val="000000" w:themeColor="text1"/>
        </w:rPr>
        <w:t xml:space="preserve"> </w:t>
      </w:r>
      <w:r w:rsidR="00AC2E3B" w:rsidRPr="001D7E3A">
        <w:rPr>
          <w:rFonts w:ascii="Squad" w:hAnsi="Squad" w:hint="eastAsia"/>
          <w:color w:val="000000" w:themeColor="text1"/>
        </w:rPr>
        <w:t>репутацията</w:t>
      </w:r>
      <w:r w:rsidR="00AC2E3B" w:rsidRPr="001D7E3A">
        <w:rPr>
          <w:rFonts w:ascii="Squad" w:hAnsi="Squad"/>
          <w:color w:val="000000" w:themeColor="text1"/>
        </w:rPr>
        <w:t xml:space="preserve"> </w:t>
      </w:r>
      <w:r w:rsidR="00AC2E3B" w:rsidRPr="001D7E3A">
        <w:rPr>
          <w:rFonts w:ascii="Squad" w:hAnsi="Squad" w:hint="eastAsia"/>
          <w:color w:val="000000" w:themeColor="text1"/>
        </w:rPr>
        <w:t>на</w:t>
      </w:r>
      <w:r w:rsidR="00AC2E3B" w:rsidRPr="001D7E3A">
        <w:rPr>
          <w:rFonts w:ascii="Squad" w:hAnsi="Squad"/>
          <w:color w:val="000000" w:themeColor="text1"/>
        </w:rPr>
        <w:t xml:space="preserve"> </w:t>
      </w:r>
      <w:r w:rsidR="00AC2E3B" w:rsidRPr="001D7E3A">
        <w:rPr>
          <w:rFonts w:ascii="Squad" w:hAnsi="Squad" w:hint="eastAsia"/>
          <w:color w:val="000000" w:themeColor="text1"/>
        </w:rPr>
        <w:t>Банката</w:t>
      </w:r>
      <w:r w:rsidR="00AC2E3B" w:rsidRPr="001D7E3A">
        <w:rPr>
          <w:rFonts w:ascii="Squad" w:hAnsi="Squad"/>
          <w:color w:val="000000" w:themeColor="text1"/>
        </w:rPr>
        <w:t xml:space="preserve"> </w:t>
      </w:r>
      <w:r w:rsidR="00AC2E3B" w:rsidRPr="001D7E3A">
        <w:rPr>
          <w:rFonts w:ascii="Squad" w:hAnsi="Squad" w:hint="eastAsia"/>
          <w:color w:val="000000" w:themeColor="text1"/>
        </w:rPr>
        <w:t>пред</w:t>
      </w:r>
      <w:r w:rsidR="00AC2E3B" w:rsidRPr="001D7E3A">
        <w:rPr>
          <w:rFonts w:ascii="Squad" w:hAnsi="Squad"/>
          <w:color w:val="000000" w:themeColor="text1"/>
        </w:rPr>
        <w:t xml:space="preserve"> </w:t>
      </w:r>
      <w:r w:rsidR="00CA5B44" w:rsidRPr="001D7E3A">
        <w:rPr>
          <w:rFonts w:ascii="Squad" w:hAnsi="Squad" w:hint="eastAsia"/>
          <w:color w:val="000000" w:themeColor="text1"/>
          <w:lang w:val="bg-BG"/>
        </w:rPr>
        <w:t>р</w:t>
      </w:r>
      <w:r w:rsidR="00CA5B44" w:rsidRPr="001D7E3A">
        <w:rPr>
          <w:rFonts w:ascii="Squad" w:hAnsi="Squad"/>
          <w:color w:val="000000" w:themeColor="text1"/>
        </w:rPr>
        <w:t>егулаторите</w:t>
      </w:r>
      <w:r w:rsidR="00AC2E3B" w:rsidRPr="001D7E3A">
        <w:rPr>
          <w:rFonts w:ascii="Squad" w:hAnsi="Squad"/>
          <w:color w:val="000000" w:themeColor="text1"/>
        </w:rPr>
        <w:t xml:space="preserve">, </w:t>
      </w:r>
      <w:r w:rsidR="00AC2E3B" w:rsidRPr="001D7E3A">
        <w:rPr>
          <w:rFonts w:ascii="Squad" w:hAnsi="Squad" w:hint="eastAsia"/>
          <w:color w:val="000000" w:themeColor="text1"/>
        </w:rPr>
        <w:t>вложителите</w:t>
      </w:r>
      <w:r w:rsidR="00AC2E3B" w:rsidRPr="001D7E3A">
        <w:rPr>
          <w:rFonts w:ascii="Squad" w:hAnsi="Squad"/>
          <w:color w:val="000000" w:themeColor="text1"/>
        </w:rPr>
        <w:t xml:space="preserve">, </w:t>
      </w:r>
      <w:r w:rsidR="00AC2E3B" w:rsidRPr="001D7E3A">
        <w:rPr>
          <w:rFonts w:ascii="Squad" w:hAnsi="Squad" w:hint="eastAsia"/>
          <w:color w:val="000000" w:themeColor="text1"/>
        </w:rPr>
        <w:t>инвеститорите</w:t>
      </w:r>
      <w:r w:rsidR="00AC2E3B" w:rsidRPr="001D7E3A">
        <w:rPr>
          <w:rFonts w:ascii="Squad" w:hAnsi="Squad"/>
          <w:color w:val="000000" w:themeColor="text1"/>
        </w:rPr>
        <w:t xml:space="preserve"> </w:t>
      </w:r>
      <w:r w:rsidR="00AC2E3B" w:rsidRPr="001D7E3A">
        <w:rPr>
          <w:rFonts w:ascii="Squad" w:hAnsi="Squad" w:hint="eastAsia"/>
          <w:color w:val="000000" w:themeColor="text1"/>
        </w:rPr>
        <w:t>и</w:t>
      </w:r>
      <w:r w:rsidR="00AC2E3B" w:rsidRPr="001D7E3A">
        <w:rPr>
          <w:rFonts w:ascii="Squad" w:hAnsi="Squad"/>
          <w:color w:val="000000" w:themeColor="text1"/>
        </w:rPr>
        <w:t xml:space="preserve"> </w:t>
      </w:r>
      <w:r w:rsidR="00AC2E3B" w:rsidRPr="001D7E3A">
        <w:rPr>
          <w:rFonts w:ascii="Squad" w:hAnsi="Squad" w:hint="eastAsia"/>
          <w:color w:val="000000" w:themeColor="text1"/>
        </w:rPr>
        <w:t>клиентите</w:t>
      </w:r>
      <w:r w:rsidR="00AC2E3B" w:rsidRPr="001D7E3A">
        <w:rPr>
          <w:rFonts w:ascii="Squad" w:hAnsi="Squad"/>
          <w:color w:val="000000" w:themeColor="text1"/>
        </w:rPr>
        <w:t>.</w:t>
      </w:r>
    </w:p>
    <w:p w14:paraId="28E03E25" w14:textId="3E6C6F87" w:rsidR="004A0F1B" w:rsidRPr="001D7E3A" w:rsidRDefault="004A0F1B" w:rsidP="009515C8">
      <w:pPr>
        <w:pStyle w:val="Newstyle"/>
        <w:spacing w:before="100"/>
        <w:rPr>
          <w:rFonts w:ascii="Squad" w:hAnsi="Squad"/>
          <w:lang w:val="bg-BG"/>
        </w:rPr>
      </w:pPr>
      <w:r w:rsidRPr="001D7E3A">
        <w:rPr>
          <w:rFonts w:ascii="Squad" w:hAnsi="Squad" w:hint="eastAsia"/>
          <w:color w:val="000000" w:themeColor="text1"/>
          <w:lang w:val="bg-BG"/>
        </w:rPr>
        <w:t>Рамката</w:t>
      </w:r>
      <w:r w:rsidRPr="001D7E3A">
        <w:rPr>
          <w:rFonts w:ascii="Squad" w:hAnsi="Squad"/>
          <w:color w:val="000000" w:themeColor="text1"/>
          <w:lang w:val="bg-BG"/>
        </w:rPr>
        <w:t xml:space="preserve"> </w:t>
      </w:r>
      <w:r w:rsidRPr="001D7E3A">
        <w:rPr>
          <w:rFonts w:ascii="Squad" w:hAnsi="Squad" w:hint="eastAsia"/>
          <w:color w:val="000000" w:themeColor="text1"/>
          <w:lang w:val="bg-BG"/>
        </w:rPr>
        <w:t>за</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w:t>
      </w:r>
      <w:r w:rsidR="000E77BB">
        <w:rPr>
          <w:rFonts w:ascii="Squad" w:hAnsi="Squad"/>
          <w:color w:val="000000" w:themeColor="text1"/>
          <w:lang w:val="bg-BG"/>
        </w:rPr>
        <w:t xml:space="preserve"> апетит</w:t>
      </w:r>
      <w:r w:rsidRPr="001D7E3A">
        <w:rPr>
          <w:rFonts w:ascii="Squad" w:hAnsi="Squad"/>
          <w:color w:val="000000" w:themeColor="text1"/>
          <w:lang w:val="bg-BG"/>
        </w:rPr>
        <w:t xml:space="preserve"> </w:t>
      </w:r>
      <w:r w:rsidRPr="001D7E3A">
        <w:rPr>
          <w:rFonts w:ascii="Squad" w:hAnsi="Squad" w:hint="eastAsia"/>
          <w:color w:val="000000" w:themeColor="text1"/>
          <w:lang w:val="bg-BG"/>
        </w:rPr>
        <w:t>определя</w:t>
      </w:r>
      <w:r w:rsidRPr="001D7E3A">
        <w:rPr>
          <w:rFonts w:ascii="Squad" w:hAnsi="Squad"/>
          <w:color w:val="000000" w:themeColor="text1"/>
          <w:lang w:val="bg-BG"/>
        </w:rPr>
        <w:t xml:space="preserve"> </w:t>
      </w:r>
      <w:r w:rsidRPr="001D7E3A">
        <w:rPr>
          <w:rFonts w:ascii="Squad" w:hAnsi="Squad" w:hint="eastAsia"/>
          <w:color w:val="000000" w:themeColor="text1"/>
          <w:lang w:val="bg-BG"/>
        </w:rPr>
        <w:t>склонността</w:t>
      </w:r>
      <w:r w:rsidRPr="001D7E3A">
        <w:rPr>
          <w:rFonts w:ascii="Squad" w:hAnsi="Squad"/>
          <w:color w:val="000000" w:themeColor="text1"/>
          <w:lang w:val="bg-BG"/>
        </w:rPr>
        <w:t xml:space="preserve"> </w:t>
      </w:r>
      <w:r w:rsidRPr="001D7E3A">
        <w:rPr>
          <w:rFonts w:ascii="Squad" w:hAnsi="Squad" w:hint="eastAsia"/>
          <w:color w:val="000000" w:themeColor="text1"/>
          <w:lang w:val="bg-BG"/>
        </w:rPr>
        <w:t>към</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w:t>
      </w:r>
      <w:r w:rsidRPr="001D7E3A">
        <w:rPr>
          <w:rFonts w:ascii="Squad" w:hAnsi="Squad"/>
          <w:color w:val="000000" w:themeColor="text1"/>
          <w:lang w:val="bg-BG"/>
        </w:rPr>
        <w:t xml:space="preserve"> </w:t>
      </w:r>
      <w:r w:rsidRPr="001D7E3A">
        <w:rPr>
          <w:rFonts w:ascii="Squad" w:hAnsi="Squad" w:hint="eastAsia"/>
          <w:color w:val="000000" w:themeColor="text1"/>
          <w:lang w:val="bg-BG"/>
        </w:rPr>
        <w:t>на</w:t>
      </w:r>
      <w:r w:rsidRPr="001D7E3A">
        <w:rPr>
          <w:rFonts w:ascii="Squad" w:hAnsi="Squad"/>
          <w:color w:val="000000" w:themeColor="text1"/>
          <w:lang w:val="bg-BG"/>
        </w:rPr>
        <w:t xml:space="preserve"> </w:t>
      </w:r>
      <w:r w:rsidR="00563D12" w:rsidRPr="001D7E3A">
        <w:rPr>
          <w:rFonts w:ascii="Squad" w:hAnsi="Squad"/>
          <w:color w:val="000000" w:themeColor="text1"/>
          <w:lang w:val="bg-BG"/>
        </w:rPr>
        <w:t>Б</w:t>
      </w:r>
      <w:r w:rsidRPr="001D7E3A">
        <w:rPr>
          <w:rFonts w:ascii="Squad" w:hAnsi="Squad" w:hint="eastAsia"/>
          <w:color w:val="000000" w:themeColor="text1"/>
          <w:lang w:val="bg-BG"/>
        </w:rPr>
        <w:t>анката</w:t>
      </w:r>
      <w:r w:rsidRPr="001D7E3A">
        <w:rPr>
          <w:rFonts w:ascii="Squad" w:hAnsi="Squad"/>
          <w:color w:val="000000" w:themeColor="text1"/>
          <w:lang w:val="bg-BG"/>
        </w:rPr>
        <w:t xml:space="preserve"> </w:t>
      </w:r>
      <w:r w:rsidR="2B98F2A1" w:rsidRPr="001D7E3A">
        <w:rPr>
          <w:rFonts w:ascii="Squad" w:hAnsi="Squad"/>
          <w:color w:val="000000" w:themeColor="text1"/>
          <w:lang w:val="bg-BG"/>
        </w:rPr>
        <w:t xml:space="preserve">да поема конкретни видове риск </w:t>
      </w:r>
      <w:r w:rsidRPr="001D7E3A">
        <w:rPr>
          <w:rFonts w:ascii="Squad" w:hAnsi="Squad" w:hint="eastAsia"/>
          <w:color w:val="000000" w:themeColor="text1"/>
          <w:lang w:val="bg-BG"/>
        </w:rPr>
        <w:t>и</w:t>
      </w:r>
      <w:r w:rsidRPr="001D7E3A">
        <w:rPr>
          <w:rFonts w:ascii="Squad" w:hAnsi="Squad"/>
          <w:color w:val="000000" w:themeColor="text1"/>
          <w:lang w:val="bg-BG"/>
        </w:rPr>
        <w:t xml:space="preserve"> </w:t>
      </w:r>
      <w:r w:rsidRPr="001D7E3A">
        <w:rPr>
          <w:rFonts w:ascii="Squad" w:hAnsi="Squad" w:hint="eastAsia"/>
          <w:color w:val="000000" w:themeColor="text1"/>
          <w:lang w:val="bg-BG"/>
        </w:rPr>
        <w:t>е</w:t>
      </w:r>
      <w:r w:rsidRPr="001D7E3A">
        <w:rPr>
          <w:rFonts w:ascii="Squad" w:hAnsi="Squad"/>
          <w:color w:val="000000" w:themeColor="text1"/>
          <w:lang w:val="bg-BG"/>
        </w:rPr>
        <w:t xml:space="preserve"> </w:t>
      </w:r>
      <w:r w:rsidRPr="001D7E3A">
        <w:rPr>
          <w:rFonts w:ascii="Squad" w:hAnsi="Squad" w:hint="eastAsia"/>
          <w:color w:val="000000" w:themeColor="text1"/>
          <w:lang w:val="bg-BG"/>
        </w:rPr>
        <w:t>част</w:t>
      </w:r>
      <w:r w:rsidRPr="001D7E3A">
        <w:rPr>
          <w:rFonts w:ascii="Squad" w:hAnsi="Squad"/>
          <w:color w:val="000000" w:themeColor="text1"/>
          <w:lang w:val="bg-BG"/>
        </w:rPr>
        <w:t xml:space="preserve"> </w:t>
      </w:r>
      <w:r w:rsidRPr="001D7E3A">
        <w:rPr>
          <w:rFonts w:ascii="Squad" w:hAnsi="Squad" w:hint="eastAsia"/>
          <w:color w:val="000000" w:themeColor="text1"/>
          <w:lang w:val="bg-BG"/>
        </w:rPr>
        <w:t>от</w:t>
      </w:r>
      <w:r w:rsidRPr="001D7E3A">
        <w:rPr>
          <w:rFonts w:ascii="Squad" w:hAnsi="Squad"/>
          <w:color w:val="000000" w:themeColor="text1"/>
          <w:lang w:val="bg-BG"/>
        </w:rPr>
        <w:t xml:space="preserve"> </w:t>
      </w:r>
      <w:r w:rsidRPr="001D7E3A">
        <w:rPr>
          <w:rFonts w:ascii="Squad" w:hAnsi="Squad" w:hint="eastAsia"/>
          <w:color w:val="000000" w:themeColor="text1"/>
          <w:lang w:val="bg-BG"/>
        </w:rPr>
        <w:t>процеса</w:t>
      </w:r>
      <w:r w:rsidRPr="001D7E3A">
        <w:rPr>
          <w:rFonts w:ascii="Squad" w:hAnsi="Squad"/>
          <w:color w:val="000000" w:themeColor="text1"/>
          <w:lang w:val="bg-BG"/>
        </w:rPr>
        <w:t xml:space="preserve"> </w:t>
      </w:r>
      <w:r w:rsidRPr="001D7E3A">
        <w:rPr>
          <w:rFonts w:ascii="Squad" w:hAnsi="Squad" w:hint="eastAsia"/>
          <w:color w:val="000000" w:themeColor="text1"/>
          <w:lang w:val="bg-BG"/>
        </w:rPr>
        <w:t>на</w:t>
      </w:r>
      <w:r w:rsidRPr="001D7E3A">
        <w:rPr>
          <w:rFonts w:ascii="Squad" w:hAnsi="Squad"/>
          <w:color w:val="000000" w:themeColor="text1"/>
          <w:lang w:val="bg-BG"/>
        </w:rPr>
        <w:t xml:space="preserve"> </w:t>
      </w:r>
      <w:r w:rsidRPr="001D7E3A">
        <w:rPr>
          <w:rFonts w:ascii="Squad" w:hAnsi="Squad" w:hint="eastAsia"/>
          <w:color w:val="000000" w:themeColor="text1"/>
          <w:lang w:val="bg-BG"/>
        </w:rPr>
        <w:t>разработване</w:t>
      </w:r>
      <w:r w:rsidRPr="001D7E3A">
        <w:rPr>
          <w:rFonts w:ascii="Squad" w:hAnsi="Squad"/>
          <w:color w:val="000000" w:themeColor="text1"/>
          <w:lang w:val="bg-BG"/>
        </w:rPr>
        <w:t xml:space="preserve"> </w:t>
      </w:r>
      <w:r w:rsidRPr="001D7E3A">
        <w:rPr>
          <w:rFonts w:ascii="Squad" w:hAnsi="Squad" w:hint="eastAsia"/>
          <w:color w:val="000000" w:themeColor="text1"/>
          <w:lang w:val="bg-BG"/>
        </w:rPr>
        <w:t>и</w:t>
      </w:r>
      <w:r w:rsidRPr="001D7E3A">
        <w:rPr>
          <w:rFonts w:ascii="Squad" w:hAnsi="Squad"/>
          <w:color w:val="000000" w:themeColor="text1"/>
          <w:lang w:val="bg-BG"/>
        </w:rPr>
        <w:t xml:space="preserve"> </w:t>
      </w:r>
      <w:r w:rsidRPr="001D7E3A">
        <w:rPr>
          <w:rFonts w:ascii="Squad" w:hAnsi="Squad" w:hint="eastAsia"/>
          <w:color w:val="000000" w:themeColor="text1"/>
          <w:lang w:val="bg-BG"/>
        </w:rPr>
        <w:t>прилагане</w:t>
      </w:r>
      <w:r w:rsidRPr="001D7E3A">
        <w:rPr>
          <w:rFonts w:ascii="Squad" w:hAnsi="Squad"/>
          <w:color w:val="000000" w:themeColor="text1"/>
          <w:lang w:val="bg-BG"/>
        </w:rPr>
        <w:t xml:space="preserve"> </w:t>
      </w:r>
      <w:r w:rsidRPr="001D7E3A">
        <w:rPr>
          <w:rFonts w:ascii="Squad" w:hAnsi="Squad" w:hint="eastAsia"/>
          <w:color w:val="000000" w:themeColor="text1"/>
          <w:lang w:val="bg-BG"/>
        </w:rPr>
        <w:t>на</w:t>
      </w:r>
      <w:r w:rsidRPr="001D7E3A">
        <w:rPr>
          <w:rFonts w:ascii="Squad" w:hAnsi="Squad"/>
          <w:color w:val="000000" w:themeColor="text1"/>
          <w:lang w:val="bg-BG"/>
        </w:rPr>
        <w:t xml:space="preserve"> </w:t>
      </w:r>
      <w:r w:rsidRPr="001D7E3A">
        <w:rPr>
          <w:rFonts w:ascii="Squad" w:hAnsi="Squad" w:hint="eastAsia"/>
          <w:color w:val="000000" w:themeColor="text1"/>
          <w:lang w:val="bg-BG"/>
        </w:rPr>
        <w:t>стратегията</w:t>
      </w:r>
      <w:r w:rsidRPr="001D7E3A">
        <w:rPr>
          <w:rFonts w:ascii="Squad" w:hAnsi="Squad"/>
          <w:color w:val="000000" w:themeColor="text1"/>
          <w:lang w:val="bg-BG"/>
        </w:rPr>
        <w:t xml:space="preserve"> </w:t>
      </w:r>
      <w:r w:rsidRPr="001D7E3A">
        <w:rPr>
          <w:rFonts w:ascii="Squad" w:hAnsi="Squad" w:hint="eastAsia"/>
          <w:color w:val="000000" w:themeColor="text1"/>
          <w:lang w:val="bg-BG"/>
        </w:rPr>
        <w:t>за</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риска</w:t>
      </w:r>
      <w:r w:rsidRPr="001D7E3A">
        <w:rPr>
          <w:rFonts w:ascii="Squad" w:hAnsi="Squad"/>
          <w:color w:val="000000" w:themeColor="text1"/>
          <w:lang w:val="bg-BG"/>
        </w:rPr>
        <w:t xml:space="preserve"> </w:t>
      </w:r>
      <w:r w:rsidRPr="001D7E3A">
        <w:rPr>
          <w:rFonts w:ascii="Squad" w:hAnsi="Squad" w:hint="eastAsia"/>
          <w:color w:val="000000" w:themeColor="text1"/>
          <w:lang w:val="bg-BG"/>
        </w:rPr>
        <w:t>и</w:t>
      </w:r>
      <w:r w:rsidRPr="001D7E3A">
        <w:rPr>
          <w:rFonts w:ascii="Squad" w:hAnsi="Squad"/>
          <w:color w:val="000000" w:themeColor="text1"/>
          <w:lang w:val="bg-BG"/>
        </w:rPr>
        <w:t xml:space="preserve"> </w:t>
      </w:r>
      <w:r w:rsidRPr="001D7E3A">
        <w:rPr>
          <w:rFonts w:ascii="Squad" w:hAnsi="Squad" w:hint="eastAsia"/>
          <w:color w:val="000000" w:themeColor="text1"/>
          <w:lang w:val="bg-BG"/>
        </w:rPr>
        <w:t>определяне</w:t>
      </w:r>
      <w:r w:rsidRPr="001D7E3A">
        <w:rPr>
          <w:rFonts w:ascii="Squad" w:hAnsi="Squad"/>
          <w:color w:val="000000" w:themeColor="text1"/>
          <w:lang w:val="bg-BG"/>
        </w:rPr>
        <w:t xml:space="preserve"> </w:t>
      </w:r>
      <w:r w:rsidRPr="001D7E3A">
        <w:rPr>
          <w:rFonts w:ascii="Squad" w:hAnsi="Squad" w:hint="eastAsia"/>
          <w:color w:val="000000" w:themeColor="text1"/>
          <w:lang w:val="bg-BG"/>
        </w:rPr>
        <w:t>на</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рисковете</w:t>
      </w:r>
      <w:r w:rsidRPr="001D7E3A">
        <w:rPr>
          <w:rFonts w:ascii="Squad" w:hAnsi="Squad"/>
          <w:color w:val="000000" w:themeColor="text1"/>
          <w:lang w:val="bg-BG"/>
        </w:rPr>
        <w:t xml:space="preserve">, </w:t>
      </w:r>
      <w:r w:rsidRPr="001D7E3A">
        <w:rPr>
          <w:rFonts w:ascii="Squad" w:hAnsi="Squad" w:hint="eastAsia"/>
          <w:color w:val="000000" w:themeColor="text1"/>
          <w:lang w:val="bg-BG"/>
        </w:rPr>
        <w:lastRenderedPageBreak/>
        <w:t>поети</w:t>
      </w:r>
      <w:r w:rsidRPr="001D7E3A">
        <w:rPr>
          <w:rFonts w:ascii="Squad" w:hAnsi="Squad"/>
          <w:color w:val="000000" w:themeColor="text1"/>
          <w:lang w:val="bg-BG"/>
        </w:rPr>
        <w:t xml:space="preserve"> </w:t>
      </w:r>
      <w:r w:rsidRPr="001D7E3A">
        <w:rPr>
          <w:rFonts w:ascii="Squad" w:hAnsi="Squad" w:hint="eastAsia"/>
          <w:color w:val="000000" w:themeColor="text1"/>
          <w:lang w:val="bg-BG"/>
        </w:rPr>
        <w:t>във</w:t>
      </w:r>
      <w:r w:rsidRPr="001D7E3A">
        <w:rPr>
          <w:rFonts w:ascii="Squad" w:hAnsi="Squad"/>
          <w:color w:val="000000" w:themeColor="text1"/>
          <w:lang w:val="bg-BG"/>
        </w:rPr>
        <w:t xml:space="preserve"> </w:t>
      </w:r>
      <w:r w:rsidRPr="001D7E3A">
        <w:rPr>
          <w:rFonts w:ascii="Squad" w:hAnsi="Squad" w:hint="eastAsia"/>
          <w:color w:val="000000" w:themeColor="text1"/>
          <w:lang w:val="bg-BG"/>
        </w:rPr>
        <w:t>връзка</w:t>
      </w:r>
      <w:r w:rsidRPr="001D7E3A">
        <w:rPr>
          <w:rFonts w:ascii="Squad" w:hAnsi="Squad"/>
          <w:color w:val="000000" w:themeColor="text1"/>
          <w:lang w:val="bg-BG"/>
        </w:rPr>
        <w:t xml:space="preserve"> </w:t>
      </w:r>
      <w:r w:rsidRPr="001D7E3A">
        <w:rPr>
          <w:rFonts w:ascii="Squad" w:hAnsi="Squad" w:hint="eastAsia"/>
          <w:color w:val="000000" w:themeColor="text1"/>
          <w:lang w:val="bg-BG"/>
        </w:rPr>
        <w:t>с</w:t>
      </w:r>
      <w:r w:rsidRPr="001D7E3A">
        <w:rPr>
          <w:rFonts w:ascii="Squad" w:hAnsi="Squad"/>
          <w:color w:val="000000" w:themeColor="text1"/>
          <w:lang w:val="bg-BG"/>
        </w:rPr>
        <w:t xml:space="preserve"> </w:t>
      </w:r>
      <w:r w:rsidRPr="001D7E3A">
        <w:rPr>
          <w:rFonts w:ascii="Squad" w:hAnsi="Squad" w:hint="eastAsia"/>
          <w:color w:val="000000" w:themeColor="text1"/>
          <w:lang w:val="bg-BG"/>
        </w:rPr>
        <w:t>рисковия</w:t>
      </w:r>
      <w:r w:rsidRPr="001D7E3A">
        <w:rPr>
          <w:rFonts w:ascii="Squad" w:hAnsi="Squad"/>
          <w:color w:val="000000" w:themeColor="text1"/>
          <w:lang w:val="bg-BG"/>
        </w:rPr>
        <w:t xml:space="preserve"> </w:t>
      </w:r>
      <w:r w:rsidRPr="001D7E3A">
        <w:rPr>
          <w:rFonts w:ascii="Squad" w:hAnsi="Squad" w:hint="eastAsia"/>
          <w:color w:val="000000" w:themeColor="text1"/>
          <w:lang w:val="bg-BG"/>
        </w:rPr>
        <w:t>капацитет</w:t>
      </w:r>
      <w:r w:rsidRPr="001D7E3A">
        <w:rPr>
          <w:rFonts w:ascii="Squad" w:hAnsi="Squad"/>
          <w:color w:val="000000" w:themeColor="text1"/>
          <w:lang w:val="bg-BG"/>
        </w:rPr>
        <w:t>.</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В</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това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отношение</w:t>
      </w:r>
      <w:r w:rsidR="00F55BD9" w:rsidRPr="001D7E3A">
        <w:rPr>
          <w:rFonts w:ascii="Squad" w:hAnsi="Squad"/>
          <w:color w:val="000000" w:themeColor="text1"/>
          <w:lang w:val="bg-BG"/>
        </w:rPr>
        <w:t>,</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както</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Рамката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за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склонност</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към</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поемане</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на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риск</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така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и</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Декларацията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за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склонност</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към</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поемане</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на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риск</w:t>
      </w:r>
      <w:r w:rsidR="003D0A6C" w:rsidRPr="001D7E3A">
        <w:rPr>
          <w:rFonts w:ascii="Squad" w:hAnsi="Squad"/>
          <w:color w:val="000000" w:themeColor="text1"/>
          <w:lang w:val="bg-BG"/>
        </w:rPr>
        <w:t xml:space="preserve"> (RAS) </w:t>
      </w:r>
      <w:r w:rsidR="003D0A6C" w:rsidRPr="001D7E3A">
        <w:rPr>
          <w:rFonts w:ascii="Squad" w:hAnsi="Squad" w:hint="eastAsia"/>
          <w:color w:val="000000" w:themeColor="text1"/>
          <w:lang w:val="bg-BG"/>
        </w:rPr>
        <w:t>изпълняват</w:t>
      </w:r>
      <w:r w:rsidR="003D0A6C" w:rsidRPr="001D7E3A">
        <w:rPr>
          <w:rFonts w:ascii="Squad" w:hAnsi="Squad"/>
          <w:color w:val="000000" w:themeColor="text1"/>
          <w:lang w:val="bg-BG"/>
        </w:rPr>
        <w:t xml:space="preserve"> </w:t>
      </w:r>
      <w:r w:rsidR="00883EF3">
        <w:rPr>
          <w:rFonts w:ascii="Squad" w:hAnsi="Squad" w:hint="eastAsia"/>
          <w:color w:val="000000" w:themeColor="text1"/>
        </w:rPr>
        <w:t>о</w:t>
      </w:r>
      <w:r w:rsidR="00883EF3">
        <w:rPr>
          <w:rFonts w:ascii="Squad" w:hAnsi="Squad"/>
          <w:color w:val="000000" w:themeColor="text1"/>
          <w:lang w:val="bg-BG"/>
        </w:rPr>
        <w:t>сновна</w:t>
      </w:r>
      <w:r w:rsidR="00883EF3" w:rsidRPr="001D7E3A">
        <w:rPr>
          <w:rFonts w:ascii="Squad" w:hAnsi="Squad"/>
          <w:color w:val="000000" w:themeColor="text1"/>
          <w:lang w:val="bg-BG"/>
        </w:rPr>
        <w:t xml:space="preserve"> </w:t>
      </w:r>
      <w:r w:rsidR="003D0A6C" w:rsidRPr="001D7E3A">
        <w:rPr>
          <w:rFonts w:ascii="Squad" w:hAnsi="Squad" w:hint="eastAsia"/>
          <w:color w:val="000000" w:themeColor="text1"/>
          <w:lang w:val="bg-BG"/>
        </w:rPr>
        <w:t>роля</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в</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Стратегията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за</w:t>
      </w:r>
      <w:r w:rsidR="003D0A6C" w:rsidRPr="001D7E3A">
        <w:rPr>
          <w:rFonts w:ascii="Squad" w:hAnsi="Squad"/>
          <w:color w:val="000000" w:themeColor="text1"/>
          <w:lang w:val="bg-BG"/>
        </w:rPr>
        <w:t xml:space="preserve"> </w:t>
      </w:r>
      <w:r w:rsidR="7A784D32" w:rsidRPr="001D7E3A">
        <w:rPr>
          <w:rFonts w:ascii="Squad" w:hAnsi="Squad"/>
          <w:color w:val="000000" w:themeColor="text1"/>
          <w:lang w:val="bg-BG"/>
        </w:rPr>
        <w:t xml:space="preserve">управление на </w:t>
      </w:r>
      <w:r w:rsidR="003D0A6C" w:rsidRPr="001D7E3A">
        <w:rPr>
          <w:rFonts w:ascii="Squad" w:hAnsi="Squad" w:hint="eastAsia"/>
          <w:color w:val="000000" w:themeColor="text1"/>
          <w:lang w:val="bg-BG"/>
        </w:rPr>
        <w:t>риска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на</w:t>
      </w:r>
      <w:r w:rsidR="003D0A6C" w:rsidRPr="001D7E3A">
        <w:rPr>
          <w:rFonts w:ascii="Squad" w:hAnsi="Squad"/>
          <w:color w:val="000000" w:themeColor="text1"/>
          <w:lang w:val="bg-BG"/>
        </w:rPr>
        <w:t xml:space="preserve"> </w:t>
      </w:r>
      <w:r w:rsidR="003D0A6C" w:rsidRPr="001D7E3A">
        <w:rPr>
          <w:rFonts w:ascii="Squad" w:hAnsi="Squad" w:hint="eastAsia"/>
          <w:color w:val="000000" w:themeColor="text1"/>
          <w:lang w:val="bg-BG"/>
        </w:rPr>
        <w:t>Групата</w:t>
      </w:r>
      <w:r w:rsidR="003D0A6C" w:rsidRPr="001D7E3A">
        <w:rPr>
          <w:rFonts w:ascii="Squad" w:hAnsi="Squad"/>
          <w:color w:val="000000" w:themeColor="text1"/>
          <w:lang w:val="bg-BG"/>
        </w:rPr>
        <w:t xml:space="preserve"> </w:t>
      </w:r>
      <w:r w:rsidR="003D0A6C" w:rsidRPr="61AB7DAC">
        <w:rPr>
          <w:rFonts w:ascii="Squad" w:hAnsi="Squad" w:hint="eastAsia"/>
          <w:lang w:val="bg-BG"/>
        </w:rPr>
        <w:t>и</w:t>
      </w:r>
      <w:r w:rsidR="003D0A6C" w:rsidRPr="61AB7DAC">
        <w:rPr>
          <w:rFonts w:ascii="Squad" w:hAnsi="Squad"/>
          <w:lang w:val="bg-BG"/>
        </w:rPr>
        <w:t xml:space="preserve"> </w:t>
      </w:r>
      <w:r w:rsidR="003D0A6C" w:rsidRPr="61AB7DAC">
        <w:rPr>
          <w:rFonts w:ascii="Squad" w:hAnsi="Squad" w:hint="eastAsia"/>
          <w:lang w:val="bg-BG"/>
        </w:rPr>
        <w:t>я</w:t>
      </w:r>
      <w:r w:rsidR="003D0A6C" w:rsidRPr="61AB7DAC">
        <w:rPr>
          <w:rFonts w:ascii="Squad" w:hAnsi="Squad"/>
          <w:lang w:val="bg-BG"/>
        </w:rPr>
        <w:t xml:space="preserve"> </w:t>
      </w:r>
      <w:r w:rsidR="003D0A6C" w:rsidRPr="61AB7DAC">
        <w:rPr>
          <w:rFonts w:ascii="Squad" w:hAnsi="Squad" w:hint="eastAsia"/>
          <w:lang w:val="bg-BG"/>
        </w:rPr>
        <w:t>допълват</w:t>
      </w:r>
      <w:r w:rsidR="003D0A6C" w:rsidRPr="61AB7DAC">
        <w:rPr>
          <w:rFonts w:ascii="Squad" w:hAnsi="Squad"/>
          <w:lang w:val="bg-BG"/>
        </w:rPr>
        <w:t xml:space="preserve">, </w:t>
      </w:r>
      <w:r w:rsidR="003D0A6C" w:rsidRPr="61AB7DAC">
        <w:rPr>
          <w:rFonts w:ascii="Squad" w:hAnsi="Squad" w:hint="eastAsia"/>
          <w:lang w:val="bg-BG"/>
        </w:rPr>
        <w:t>като</w:t>
      </w:r>
      <w:r w:rsidR="003D0A6C" w:rsidRPr="61AB7DAC">
        <w:rPr>
          <w:rFonts w:ascii="Squad" w:hAnsi="Squad"/>
          <w:lang w:val="bg-BG"/>
        </w:rPr>
        <w:t xml:space="preserve"> </w:t>
      </w:r>
      <w:r w:rsidR="003D0A6C" w:rsidRPr="61AB7DAC">
        <w:rPr>
          <w:rFonts w:ascii="Squad" w:hAnsi="Squad" w:hint="eastAsia"/>
          <w:lang w:val="bg-BG"/>
        </w:rPr>
        <w:t>определят</w:t>
      </w:r>
      <w:r w:rsidR="003D0A6C" w:rsidRPr="61AB7DAC">
        <w:rPr>
          <w:rFonts w:ascii="Squad" w:hAnsi="Squad"/>
          <w:lang w:val="bg-BG"/>
        </w:rPr>
        <w:t xml:space="preserve"> </w:t>
      </w:r>
      <w:r w:rsidR="003D0A6C" w:rsidRPr="61AB7DAC">
        <w:rPr>
          <w:rFonts w:ascii="Squad" w:hAnsi="Squad" w:hint="eastAsia"/>
          <w:lang w:val="bg-BG"/>
        </w:rPr>
        <w:t>съответно</w:t>
      </w:r>
      <w:r w:rsidR="003D0A6C" w:rsidRPr="61AB7DAC">
        <w:rPr>
          <w:rFonts w:ascii="Squad" w:hAnsi="Squad"/>
          <w:lang w:val="bg-BG"/>
        </w:rPr>
        <w:t xml:space="preserve"> </w:t>
      </w:r>
      <w:r w:rsidR="003D0A6C" w:rsidRPr="61AB7DAC">
        <w:rPr>
          <w:rFonts w:ascii="Squad" w:hAnsi="Squad" w:hint="eastAsia"/>
          <w:lang w:val="bg-BG"/>
        </w:rPr>
        <w:t>рамката</w:t>
      </w:r>
      <w:r w:rsidR="003D0A6C" w:rsidRPr="61AB7DAC">
        <w:rPr>
          <w:rFonts w:ascii="Squad" w:hAnsi="Squad"/>
          <w:lang w:val="bg-BG"/>
        </w:rPr>
        <w:t xml:space="preserve"> </w:t>
      </w:r>
      <w:r w:rsidR="003D0A6C" w:rsidRPr="61AB7DAC">
        <w:rPr>
          <w:rFonts w:ascii="Squad" w:hAnsi="Squad" w:hint="eastAsia"/>
          <w:lang w:val="bg-BG"/>
        </w:rPr>
        <w:t>и</w:t>
      </w:r>
      <w:r w:rsidR="003D0A6C" w:rsidRPr="61AB7DAC">
        <w:rPr>
          <w:rFonts w:ascii="Squad" w:hAnsi="Squad"/>
          <w:lang w:val="bg-BG"/>
        </w:rPr>
        <w:t xml:space="preserve"> </w:t>
      </w:r>
      <w:r w:rsidR="003D0A6C" w:rsidRPr="61AB7DAC">
        <w:rPr>
          <w:rFonts w:ascii="Squad" w:hAnsi="Squad" w:hint="eastAsia"/>
          <w:lang w:val="bg-BG"/>
        </w:rPr>
        <w:t>границите</w:t>
      </w:r>
      <w:r w:rsidR="003D0A6C" w:rsidRPr="61AB7DAC">
        <w:rPr>
          <w:rFonts w:ascii="Squad" w:hAnsi="Squad"/>
          <w:lang w:val="bg-BG"/>
        </w:rPr>
        <w:t xml:space="preserve">, </w:t>
      </w:r>
      <w:r w:rsidR="003D0A6C" w:rsidRPr="61AB7DAC">
        <w:rPr>
          <w:rFonts w:ascii="Squad" w:hAnsi="Squad" w:hint="eastAsia"/>
          <w:lang w:val="bg-BG"/>
        </w:rPr>
        <w:t>в</w:t>
      </w:r>
      <w:r w:rsidR="003D0A6C" w:rsidRPr="61AB7DAC">
        <w:rPr>
          <w:rFonts w:ascii="Squad" w:hAnsi="Squad"/>
          <w:lang w:val="bg-BG"/>
        </w:rPr>
        <w:t xml:space="preserve"> </w:t>
      </w:r>
      <w:r w:rsidR="003D0A6C" w:rsidRPr="61AB7DAC">
        <w:rPr>
          <w:rFonts w:ascii="Squad" w:hAnsi="Squad" w:hint="eastAsia"/>
          <w:lang w:val="bg-BG"/>
        </w:rPr>
        <w:t>които</w:t>
      </w:r>
      <w:r w:rsidR="000C640B" w:rsidRPr="61AB7DAC">
        <w:rPr>
          <w:rFonts w:ascii="Squad" w:hAnsi="Squad"/>
          <w:lang w:val="bg-BG"/>
        </w:rPr>
        <w:t xml:space="preserve"> </w:t>
      </w:r>
      <w:r w:rsidR="003D0A6C" w:rsidRPr="61AB7DAC">
        <w:rPr>
          <w:rFonts w:ascii="Squad" w:hAnsi="Squad" w:hint="eastAsia"/>
          <w:lang w:val="bg-BG"/>
        </w:rPr>
        <w:t>Групата</w:t>
      </w:r>
      <w:r w:rsidR="003D0A6C" w:rsidRPr="61AB7DAC">
        <w:rPr>
          <w:rFonts w:ascii="Squad" w:hAnsi="Squad"/>
          <w:lang w:val="bg-BG"/>
        </w:rPr>
        <w:t xml:space="preserve"> </w:t>
      </w:r>
      <w:r w:rsidR="003D0A6C" w:rsidRPr="61AB7DAC">
        <w:rPr>
          <w:rFonts w:ascii="Squad" w:hAnsi="Squad" w:hint="eastAsia"/>
          <w:lang w:val="bg-BG"/>
        </w:rPr>
        <w:t>трябва</w:t>
      </w:r>
      <w:r w:rsidR="003D0A6C" w:rsidRPr="61AB7DAC">
        <w:rPr>
          <w:rFonts w:ascii="Squad" w:hAnsi="Squad"/>
          <w:lang w:val="bg-BG"/>
        </w:rPr>
        <w:t xml:space="preserve"> </w:t>
      </w:r>
      <w:r w:rsidR="003D0A6C" w:rsidRPr="61AB7DAC">
        <w:rPr>
          <w:rFonts w:ascii="Squad" w:hAnsi="Squad" w:hint="eastAsia"/>
          <w:lang w:val="bg-BG"/>
        </w:rPr>
        <w:t>да</w:t>
      </w:r>
      <w:r w:rsidR="003D0A6C" w:rsidRPr="61AB7DAC">
        <w:rPr>
          <w:rFonts w:ascii="Squad" w:hAnsi="Squad"/>
          <w:lang w:val="bg-BG"/>
        </w:rPr>
        <w:t xml:space="preserve"> </w:t>
      </w:r>
      <w:r w:rsidR="003D0A6C" w:rsidRPr="61AB7DAC">
        <w:rPr>
          <w:rFonts w:ascii="Squad" w:hAnsi="Squad" w:hint="eastAsia"/>
          <w:lang w:val="bg-BG"/>
        </w:rPr>
        <w:t>оперира</w:t>
      </w:r>
      <w:r w:rsidR="003D0A6C" w:rsidRPr="61AB7DAC">
        <w:rPr>
          <w:rFonts w:ascii="Squad" w:hAnsi="Squad"/>
          <w:lang w:val="bg-BG"/>
        </w:rPr>
        <w:t xml:space="preserve"> </w:t>
      </w:r>
      <w:r w:rsidR="003D0A6C" w:rsidRPr="61AB7DAC">
        <w:rPr>
          <w:rFonts w:ascii="Squad" w:hAnsi="Squad" w:hint="eastAsia"/>
          <w:lang w:val="bg-BG"/>
        </w:rPr>
        <w:t>и</w:t>
      </w:r>
      <w:r w:rsidR="003D0A6C" w:rsidRPr="61AB7DAC">
        <w:rPr>
          <w:rFonts w:ascii="Squad" w:hAnsi="Squad"/>
          <w:lang w:val="bg-BG"/>
        </w:rPr>
        <w:t xml:space="preserve"> </w:t>
      </w:r>
      <w:r w:rsidR="003D0A6C" w:rsidRPr="61AB7DAC">
        <w:rPr>
          <w:rFonts w:ascii="Squad" w:hAnsi="Squad" w:hint="eastAsia"/>
          <w:lang w:val="bg-BG"/>
        </w:rPr>
        <w:t>поддържа</w:t>
      </w:r>
      <w:r w:rsidR="003D0A6C" w:rsidRPr="61AB7DAC">
        <w:rPr>
          <w:rFonts w:ascii="Squad" w:hAnsi="Squad"/>
          <w:lang w:val="bg-BG"/>
        </w:rPr>
        <w:t xml:space="preserve"> </w:t>
      </w:r>
      <w:r w:rsidR="003D0A6C" w:rsidRPr="61AB7DAC">
        <w:rPr>
          <w:rFonts w:ascii="Squad" w:hAnsi="Squad" w:hint="eastAsia"/>
          <w:lang w:val="bg-BG"/>
        </w:rPr>
        <w:t>тесни</w:t>
      </w:r>
      <w:r w:rsidR="003D0A6C" w:rsidRPr="61AB7DAC">
        <w:rPr>
          <w:rFonts w:ascii="Squad" w:hAnsi="Squad"/>
          <w:lang w:val="bg-BG"/>
        </w:rPr>
        <w:t xml:space="preserve"> </w:t>
      </w:r>
      <w:r w:rsidR="003D0A6C" w:rsidRPr="61AB7DAC">
        <w:rPr>
          <w:rFonts w:ascii="Squad" w:hAnsi="Squad" w:hint="eastAsia"/>
          <w:lang w:val="bg-BG"/>
        </w:rPr>
        <w:t>взаимовръзки</w:t>
      </w:r>
      <w:r w:rsidR="003D0A6C" w:rsidRPr="61AB7DAC">
        <w:rPr>
          <w:rFonts w:ascii="Squad" w:hAnsi="Squad"/>
          <w:lang w:val="bg-BG"/>
        </w:rPr>
        <w:t xml:space="preserve"> </w:t>
      </w:r>
      <w:r w:rsidR="003D0A6C" w:rsidRPr="61AB7DAC">
        <w:rPr>
          <w:rFonts w:ascii="Squad" w:hAnsi="Squad" w:hint="eastAsia"/>
          <w:lang w:val="bg-BG"/>
        </w:rPr>
        <w:t>с</w:t>
      </w:r>
      <w:r w:rsidR="003D0A6C" w:rsidRPr="61AB7DAC">
        <w:rPr>
          <w:rFonts w:ascii="Squad" w:hAnsi="Squad"/>
          <w:lang w:val="bg-BG"/>
        </w:rPr>
        <w:t xml:space="preserve"> </w:t>
      </w:r>
      <w:r w:rsidR="003D0A6C" w:rsidRPr="61AB7DAC">
        <w:rPr>
          <w:rFonts w:ascii="Squad" w:hAnsi="Squad" w:hint="eastAsia"/>
          <w:lang w:val="bg-BG"/>
        </w:rPr>
        <w:t>други</w:t>
      </w:r>
      <w:r w:rsidR="003D0A6C" w:rsidRPr="61AB7DAC">
        <w:rPr>
          <w:rFonts w:ascii="Squad" w:hAnsi="Squad"/>
          <w:lang w:val="bg-BG"/>
        </w:rPr>
        <w:t xml:space="preserve"> </w:t>
      </w:r>
      <w:r w:rsidR="003D0A6C" w:rsidRPr="61AB7DAC">
        <w:rPr>
          <w:rFonts w:ascii="Squad" w:hAnsi="Squad" w:hint="eastAsia"/>
          <w:lang w:val="bg-BG"/>
        </w:rPr>
        <w:t>банкови</w:t>
      </w:r>
      <w:r w:rsidR="003D0A6C" w:rsidRPr="61AB7DAC">
        <w:rPr>
          <w:rFonts w:ascii="Squad" w:hAnsi="Squad"/>
          <w:lang w:val="bg-BG"/>
        </w:rPr>
        <w:t xml:space="preserve"> </w:t>
      </w:r>
      <w:r w:rsidR="003D0A6C" w:rsidRPr="61AB7DAC">
        <w:rPr>
          <w:rFonts w:ascii="Squad" w:hAnsi="Squad" w:hint="eastAsia"/>
          <w:lang w:val="bg-BG"/>
        </w:rPr>
        <w:t>документи</w:t>
      </w:r>
      <w:r w:rsidR="003D0A6C" w:rsidRPr="61AB7DAC">
        <w:rPr>
          <w:rFonts w:ascii="Squad" w:hAnsi="Squad"/>
          <w:lang w:val="bg-BG"/>
        </w:rPr>
        <w:t xml:space="preserve"> (</w:t>
      </w:r>
      <w:r w:rsidR="003D0A6C" w:rsidRPr="61AB7DAC">
        <w:rPr>
          <w:rFonts w:ascii="Squad" w:hAnsi="Squad" w:hint="eastAsia"/>
          <w:lang w:val="bg-BG"/>
        </w:rPr>
        <w:t>т</w:t>
      </w:r>
      <w:r w:rsidR="003D0A6C" w:rsidRPr="61AB7DAC">
        <w:rPr>
          <w:rFonts w:ascii="Squad" w:hAnsi="Squad"/>
          <w:lang w:val="bg-BG"/>
        </w:rPr>
        <w:t>.</w:t>
      </w:r>
      <w:r w:rsidR="003D0A6C" w:rsidRPr="61AB7DAC">
        <w:rPr>
          <w:rFonts w:ascii="Squad" w:hAnsi="Squad" w:hint="eastAsia"/>
          <w:lang w:val="bg-BG"/>
        </w:rPr>
        <w:t>е</w:t>
      </w:r>
      <w:r w:rsidR="003D0A6C" w:rsidRPr="61AB7DAC">
        <w:rPr>
          <w:rFonts w:ascii="Squad" w:hAnsi="Squad"/>
          <w:lang w:val="bg-BG"/>
        </w:rPr>
        <w:t xml:space="preserve">. </w:t>
      </w:r>
      <w:r w:rsidR="003D0A6C" w:rsidRPr="61AB7DAC">
        <w:rPr>
          <w:rFonts w:ascii="Squad" w:hAnsi="Squad" w:hint="eastAsia"/>
          <w:lang w:val="bg-BG"/>
        </w:rPr>
        <w:t>политики</w:t>
      </w:r>
      <w:r w:rsidR="003D0A6C" w:rsidRPr="61AB7DAC">
        <w:rPr>
          <w:rFonts w:ascii="Squad" w:hAnsi="Squad"/>
          <w:lang w:val="bg-BG"/>
        </w:rPr>
        <w:t>/</w:t>
      </w:r>
      <w:r w:rsidR="003D0A6C" w:rsidRPr="61AB7DAC">
        <w:rPr>
          <w:rFonts w:ascii="Squad" w:hAnsi="Squad" w:hint="eastAsia"/>
          <w:lang w:val="bg-BG"/>
        </w:rPr>
        <w:t>рамки</w:t>
      </w:r>
      <w:r w:rsidR="003D0A6C" w:rsidRPr="61AB7DAC">
        <w:rPr>
          <w:rFonts w:ascii="Squad" w:hAnsi="Squad"/>
          <w:lang w:val="bg-BG"/>
        </w:rPr>
        <w:t xml:space="preserve">,  </w:t>
      </w:r>
      <w:r w:rsidR="003D0A6C" w:rsidRPr="61AB7DAC">
        <w:rPr>
          <w:rFonts w:ascii="Squad" w:hAnsi="Squad" w:hint="eastAsia"/>
          <w:lang w:val="bg-BG"/>
        </w:rPr>
        <w:t>процеси</w:t>
      </w:r>
      <w:r w:rsidR="003D0A6C" w:rsidRPr="61AB7DAC">
        <w:rPr>
          <w:rFonts w:ascii="Squad" w:hAnsi="Squad"/>
          <w:lang w:val="bg-BG"/>
        </w:rPr>
        <w:t xml:space="preserve"> </w:t>
      </w:r>
      <w:r w:rsidR="003D0A6C" w:rsidRPr="61AB7DAC">
        <w:rPr>
          <w:rFonts w:ascii="Squad" w:hAnsi="Squad" w:hint="eastAsia"/>
          <w:lang w:val="bg-BG"/>
        </w:rPr>
        <w:t>и</w:t>
      </w:r>
      <w:r w:rsidR="003D0A6C" w:rsidRPr="61AB7DAC">
        <w:rPr>
          <w:rFonts w:ascii="Squad" w:hAnsi="Squad"/>
          <w:lang w:val="bg-BG"/>
        </w:rPr>
        <w:t xml:space="preserve"> </w:t>
      </w:r>
      <w:r w:rsidR="003D0A6C" w:rsidRPr="61AB7DAC">
        <w:rPr>
          <w:rFonts w:ascii="Squad" w:hAnsi="Squad" w:hint="eastAsia"/>
          <w:lang w:val="bg-BG"/>
        </w:rPr>
        <w:t>планове</w:t>
      </w:r>
      <w:r w:rsidR="003D0A6C" w:rsidRPr="61AB7DAC">
        <w:rPr>
          <w:rFonts w:ascii="Squad" w:hAnsi="Squad"/>
          <w:lang w:val="bg-BG"/>
        </w:rPr>
        <w:t>).</w:t>
      </w:r>
    </w:p>
    <w:p w14:paraId="12CB3A5A" w14:textId="3210EC8B" w:rsidR="001D7E52" w:rsidRPr="009515C8" w:rsidRDefault="001D7E52" w:rsidP="009515C8">
      <w:pPr>
        <w:pStyle w:val="Newstyle"/>
        <w:spacing w:before="100"/>
        <w:rPr>
          <w:rFonts w:ascii="Squad" w:hAnsi="Squad"/>
          <w:bCs/>
          <w:szCs w:val="18"/>
          <w:lang w:val="bg-BG"/>
        </w:rPr>
      </w:pPr>
      <w:r w:rsidRPr="009515C8">
        <w:rPr>
          <w:rFonts w:ascii="Squad" w:hAnsi="Squad" w:hint="eastAsia"/>
          <w:bCs/>
          <w:szCs w:val="18"/>
          <w:lang w:val="bg-BG"/>
        </w:rPr>
        <w:t>По</w:t>
      </w:r>
      <w:r w:rsidRPr="009515C8">
        <w:rPr>
          <w:rFonts w:ascii="Squad" w:hAnsi="Squad"/>
          <w:bCs/>
          <w:szCs w:val="18"/>
          <w:lang w:val="bg-BG"/>
        </w:rPr>
        <w:t>-</w:t>
      </w:r>
      <w:r w:rsidRPr="009515C8">
        <w:rPr>
          <w:rFonts w:ascii="Squad" w:hAnsi="Squad" w:hint="eastAsia"/>
          <w:bCs/>
          <w:szCs w:val="18"/>
          <w:lang w:val="bg-BG"/>
        </w:rPr>
        <w:t>конкретно</w:t>
      </w:r>
      <w:r w:rsidRPr="009515C8">
        <w:rPr>
          <w:rFonts w:ascii="Squad" w:hAnsi="Squad"/>
          <w:bCs/>
          <w:szCs w:val="18"/>
          <w:lang w:val="bg-BG"/>
        </w:rPr>
        <w:t xml:space="preserve">, </w:t>
      </w:r>
      <w:r w:rsidRPr="009515C8">
        <w:rPr>
          <w:rFonts w:ascii="Squad" w:hAnsi="Squad" w:hint="eastAsia"/>
          <w:bCs/>
          <w:szCs w:val="18"/>
          <w:lang w:val="bg-BG"/>
        </w:rPr>
        <w:t>рамката</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склонност</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поемане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описва</w:t>
      </w:r>
      <w:r w:rsidRPr="009515C8">
        <w:rPr>
          <w:rFonts w:ascii="Squad" w:hAnsi="Squad"/>
          <w:bCs/>
          <w:szCs w:val="18"/>
          <w:lang w:val="bg-BG"/>
        </w:rPr>
        <w:t xml:space="preserve"> </w:t>
      </w:r>
      <w:r w:rsidRPr="009515C8">
        <w:rPr>
          <w:rFonts w:ascii="Squad" w:hAnsi="Squad" w:hint="eastAsia"/>
          <w:bCs/>
          <w:szCs w:val="18"/>
          <w:lang w:val="bg-BG"/>
        </w:rPr>
        <w:t>основните</w:t>
      </w:r>
      <w:r w:rsidRPr="009515C8">
        <w:rPr>
          <w:rFonts w:ascii="Squad" w:hAnsi="Squad"/>
          <w:bCs/>
          <w:szCs w:val="18"/>
          <w:lang w:val="bg-BG"/>
        </w:rPr>
        <w:t xml:space="preserve"> </w:t>
      </w:r>
      <w:r w:rsidRPr="009515C8">
        <w:rPr>
          <w:rFonts w:ascii="Squad" w:hAnsi="Squad" w:hint="eastAsia"/>
          <w:bCs/>
          <w:szCs w:val="18"/>
          <w:lang w:val="bg-BG"/>
        </w:rPr>
        <w:t>цели</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принципи</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склонността</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поемане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илюстрира</w:t>
      </w:r>
      <w:r w:rsidRPr="009515C8">
        <w:rPr>
          <w:rFonts w:ascii="Squad" w:hAnsi="Squad"/>
          <w:bCs/>
          <w:szCs w:val="18"/>
          <w:lang w:val="bg-BG"/>
        </w:rPr>
        <w:t xml:space="preserve"> </w:t>
      </w:r>
      <w:r w:rsidRPr="009515C8">
        <w:rPr>
          <w:rFonts w:ascii="Squad" w:hAnsi="Squad" w:hint="eastAsia"/>
          <w:bCs/>
          <w:szCs w:val="18"/>
          <w:lang w:val="bg-BG"/>
        </w:rPr>
        <w:t>основните</w:t>
      </w:r>
      <w:r w:rsidRPr="009515C8">
        <w:rPr>
          <w:rFonts w:ascii="Squad" w:hAnsi="Squad"/>
          <w:bCs/>
          <w:szCs w:val="18"/>
          <w:lang w:val="bg-BG"/>
        </w:rPr>
        <w:t xml:space="preserve"> </w:t>
      </w:r>
      <w:r w:rsidRPr="009515C8">
        <w:rPr>
          <w:rFonts w:ascii="Squad" w:hAnsi="Squad" w:hint="eastAsia"/>
          <w:bCs/>
          <w:szCs w:val="18"/>
          <w:lang w:val="bg-BG"/>
        </w:rPr>
        <w:t>процедури</w:t>
      </w:r>
      <w:r w:rsidR="00D2519C" w:rsidRPr="009515C8">
        <w:rPr>
          <w:rFonts w:ascii="Squad" w:hAnsi="Squad"/>
          <w:bCs/>
          <w:szCs w:val="18"/>
          <w:lang w:val="bg-BG"/>
        </w:rPr>
        <w:t>, свързани с управлението на</w:t>
      </w:r>
      <w:r w:rsidRPr="009515C8">
        <w:rPr>
          <w:rFonts w:ascii="Squad" w:hAnsi="Squad"/>
          <w:bCs/>
          <w:szCs w:val="18"/>
          <w:lang w:val="bg-BG"/>
        </w:rPr>
        <w:t xml:space="preserve"> </w:t>
      </w:r>
      <w:r w:rsidRPr="009515C8">
        <w:rPr>
          <w:rFonts w:ascii="Squad" w:hAnsi="Squad" w:hint="eastAsia"/>
          <w:bCs/>
          <w:szCs w:val="18"/>
          <w:lang w:val="bg-BG"/>
        </w:rPr>
        <w:t>склонност</w:t>
      </w:r>
      <w:r w:rsidR="00F73E6F" w:rsidRPr="001D7E3A">
        <w:rPr>
          <w:rFonts w:ascii="Squad" w:hAnsi="Squad" w:hint="eastAsia"/>
          <w:szCs w:val="18"/>
          <w:lang w:val="bg-BG"/>
        </w:rPr>
        <w:t>т</w:t>
      </w:r>
      <w:r w:rsidR="00F73E6F" w:rsidRPr="009515C8">
        <w:rPr>
          <w:rFonts w:ascii="Squad" w:hAnsi="Squad"/>
          <w:bCs/>
          <w:szCs w:val="18"/>
          <w:lang w:val="bg-BG"/>
        </w:rPr>
        <w:t>а</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поемане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включително</w:t>
      </w:r>
      <w:r w:rsidRPr="009515C8">
        <w:rPr>
          <w:rFonts w:ascii="Squad" w:hAnsi="Squad"/>
          <w:bCs/>
          <w:szCs w:val="18"/>
          <w:lang w:val="bg-BG"/>
        </w:rPr>
        <w:t xml:space="preserve"> </w:t>
      </w:r>
      <w:r w:rsidRPr="009515C8">
        <w:rPr>
          <w:rFonts w:ascii="Squad" w:hAnsi="Squad" w:hint="eastAsia"/>
          <w:bCs/>
          <w:szCs w:val="18"/>
          <w:lang w:val="bg-BG"/>
        </w:rPr>
        <w:t>процесите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ескалация</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мониторинг</w:t>
      </w:r>
      <w:r w:rsidRPr="009515C8">
        <w:rPr>
          <w:rFonts w:ascii="Squad" w:hAnsi="Squad"/>
          <w:bCs/>
          <w:szCs w:val="18"/>
          <w:lang w:val="bg-BG"/>
        </w:rPr>
        <w:t xml:space="preserve">, </w:t>
      </w:r>
      <w:r w:rsidRPr="009515C8">
        <w:rPr>
          <w:rFonts w:ascii="Squad" w:hAnsi="Squad" w:hint="eastAsia"/>
          <w:bCs/>
          <w:szCs w:val="18"/>
          <w:lang w:val="bg-BG"/>
        </w:rPr>
        <w:t>представя</w:t>
      </w:r>
      <w:r w:rsidRPr="009515C8">
        <w:rPr>
          <w:rFonts w:ascii="Squad" w:hAnsi="Squad"/>
          <w:bCs/>
          <w:szCs w:val="18"/>
          <w:lang w:val="bg-BG"/>
        </w:rPr>
        <w:t xml:space="preserve"> </w:t>
      </w:r>
      <w:r w:rsidRPr="009515C8">
        <w:rPr>
          <w:rFonts w:ascii="Squad" w:hAnsi="Squad" w:hint="eastAsia"/>
          <w:bCs/>
          <w:szCs w:val="18"/>
          <w:lang w:val="bg-BG"/>
        </w:rPr>
        <w:t>взаимодействието</w:t>
      </w:r>
      <w:r w:rsidRPr="009515C8">
        <w:rPr>
          <w:rFonts w:ascii="Squad" w:hAnsi="Squad"/>
          <w:bCs/>
          <w:szCs w:val="18"/>
          <w:lang w:val="bg-BG"/>
        </w:rPr>
        <w:t xml:space="preserve"> </w:t>
      </w:r>
      <w:r w:rsidRPr="009515C8">
        <w:rPr>
          <w:rFonts w:ascii="Squad" w:hAnsi="Squad" w:hint="eastAsia"/>
          <w:bCs/>
          <w:szCs w:val="18"/>
          <w:lang w:val="bg-BG"/>
        </w:rPr>
        <w:t>с</w:t>
      </w:r>
      <w:r w:rsidRPr="009515C8">
        <w:rPr>
          <w:rFonts w:ascii="Squad" w:hAnsi="Squad"/>
          <w:bCs/>
          <w:szCs w:val="18"/>
          <w:lang w:val="bg-BG"/>
        </w:rPr>
        <w:t xml:space="preserve"> </w:t>
      </w:r>
      <w:r w:rsidRPr="009515C8">
        <w:rPr>
          <w:rFonts w:ascii="Squad" w:hAnsi="Squad" w:hint="eastAsia"/>
          <w:bCs/>
          <w:szCs w:val="18"/>
          <w:lang w:val="bg-BG"/>
        </w:rPr>
        <w:t>други</w:t>
      </w:r>
      <w:r w:rsidRPr="009515C8">
        <w:rPr>
          <w:rFonts w:ascii="Squad" w:hAnsi="Squad"/>
          <w:bCs/>
          <w:szCs w:val="18"/>
          <w:lang w:val="bg-BG"/>
        </w:rPr>
        <w:t xml:space="preserve"> </w:t>
      </w:r>
      <w:r w:rsidRPr="009515C8">
        <w:rPr>
          <w:rFonts w:ascii="Squad" w:hAnsi="Squad" w:hint="eastAsia"/>
          <w:bCs/>
          <w:szCs w:val="18"/>
          <w:lang w:val="bg-BG"/>
        </w:rPr>
        <w:t>ключови</w:t>
      </w:r>
      <w:r w:rsidRPr="009515C8">
        <w:rPr>
          <w:rFonts w:ascii="Squad" w:hAnsi="Squad"/>
          <w:bCs/>
          <w:szCs w:val="18"/>
          <w:lang w:val="bg-BG"/>
        </w:rPr>
        <w:t xml:space="preserve"> </w:t>
      </w:r>
      <w:r w:rsidRPr="009515C8">
        <w:rPr>
          <w:rFonts w:ascii="Squad" w:hAnsi="Squad" w:hint="eastAsia"/>
          <w:bCs/>
          <w:szCs w:val="18"/>
          <w:lang w:val="bg-BG"/>
        </w:rPr>
        <w:t>стратегически</w:t>
      </w:r>
      <w:r w:rsidRPr="009515C8">
        <w:rPr>
          <w:rFonts w:ascii="Squad" w:hAnsi="Squad"/>
          <w:bCs/>
          <w:szCs w:val="18"/>
          <w:lang w:val="bg-BG"/>
        </w:rPr>
        <w:t xml:space="preserve"> </w:t>
      </w:r>
      <w:r w:rsidRPr="009515C8">
        <w:rPr>
          <w:rFonts w:ascii="Squad" w:hAnsi="Squad" w:hint="eastAsia"/>
          <w:bCs/>
          <w:szCs w:val="18"/>
          <w:lang w:val="bg-BG"/>
        </w:rPr>
        <w:t>процеси</w:t>
      </w:r>
      <w:r w:rsidRPr="009515C8">
        <w:rPr>
          <w:rFonts w:ascii="Squad" w:hAnsi="Squad"/>
          <w:bCs/>
          <w:szCs w:val="18"/>
          <w:lang w:val="bg-BG"/>
        </w:rPr>
        <w:t xml:space="preserve">, </w:t>
      </w:r>
      <w:r w:rsidRPr="009515C8">
        <w:rPr>
          <w:rFonts w:ascii="Squad" w:hAnsi="Squad" w:hint="eastAsia"/>
          <w:bCs/>
          <w:szCs w:val="18"/>
          <w:lang w:val="bg-BG"/>
        </w:rPr>
        <w:t>както</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очертава</w:t>
      </w:r>
      <w:r w:rsidRPr="009515C8">
        <w:rPr>
          <w:rFonts w:ascii="Squad" w:hAnsi="Squad"/>
          <w:bCs/>
          <w:szCs w:val="18"/>
          <w:lang w:val="bg-BG"/>
        </w:rPr>
        <w:t xml:space="preserve"> </w:t>
      </w:r>
      <w:r w:rsidRPr="009515C8">
        <w:rPr>
          <w:rFonts w:ascii="Squad" w:hAnsi="Squad" w:hint="eastAsia"/>
          <w:bCs/>
          <w:szCs w:val="18"/>
          <w:lang w:val="bg-BG"/>
        </w:rPr>
        <w:t>ключовите</w:t>
      </w:r>
      <w:r w:rsidRPr="009515C8">
        <w:rPr>
          <w:rFonts w:ascii="Squad" w:hAnsi="Squad"/>
          <w:bCs/>
          <w:szCs w:val="18"/>
          <w:lang w:val="bg-BG"/>
        </w:rPr>
        <w:t xml:space="preserve"> </w:t>
      </w:r>
      <w:r w:rsidRPr="009515C8">
        <w:rPr>
          <w:rFonts w:ascii="Squad" w:hAnsi="Squad" w:hint="eastAsia"/>
          <w:bCs/>
          <w:szCs w:val="18"/>
          <w:lang w:val="bg-BG"/>
        </w:rPr>
        <w:t>елементи</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управление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склонността</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контролите</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поддържащите</w:t>
      </w:r>
      <w:r w:rsidRPr="009515C8">
        <w:rPr>
          <w:rFonts w:ascii="Squad" w:hAnsi="Squad"/>
          <w:bCs/>
          <w:szCs w:val="18"/>
          <w:lang w:val="bg-BG"/>
        </w:rPr>
        <w:t xml:space="preserve"> </w:t>
      </w:r>
      <w:r w:rsidRPr="009515C8">
        <w:rPr>
          <w:rFonts w:ascii="Squad" w:hAnsi="Squad" w:hint="eastAsia"/>
          <w:bCs/>
          <w:szCs w:val="18"/>
          <w:lang w:val="bg-BG"/>
        </w:rPr>
        <w:t>системи</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ИТ</w:t>
      </w:r>
      <w:r w:rsidRPr="009515C8">
        <w:rPr>
          <w:rFonts w:ascii="Squad" w:hAnsi="Squad"/>
          <w:bCs/>
          <w:szCs w:val="18"/>
          <w:lang w:val="bg-BG"/>
        </w:rPr>
        <w:t xml:space="preserve"> </w:t>
      </w:r>
      <w:r w:rsidRPr="009515C8">
        <w:rPr>
          <w:rFonts w:ascii="Squad" w:hAnsi="Squad" w:hint="eastAsia"/>
          <w:bCs/>
          <w:szCs w:val="18"/>
          <w:lang w:val="bg-BG"/>
        </w:rPr>
        <w:t>инфраструктура</w:t>
      </w:r>
      <w:r w:rsidRPr="009515C8">
        <w:rPr>
          <w:rFonts w:ascii="Squad" w:hAnsi="Squad"/>
          <w:bCs/>
          <w:szCs w:val="18"/>
          <w:lang w:val="bg-BG"/>
        </w:rPr>
        <w:t>.</w:t>
      </w:r>
    </w:p>
    <w:p w14:paraId="0777D9AE" w14:textId="37BCB8FE" w:rsidR="00660963" w:rsidRPr="003F5299" w:rsidRDefault="000B12AE" w:rsidP="003F5299">
      <w:pPr>
        <w:pStyle w:val="Newstyle"/>
        <w:spacing w:before="100"/>
        <w:rPr>
          <w:rFonts w:ascii="Squad" w:hAnsi="Squad"/>
          <w:bCs/>
          <w:szCs w:val="18"/>
        </w:rPr>
      </w:pPr>
      <w:r w:rsidRPr="009515C8">
        <w:rPr>
          <w:rFonts w:ascii="Squad" w:hAnsi="Squad" w:hint="eastAsia"/>
          <w:bCs/>
          <w:szCs w:val="18"/>
          <w:lang w:val="bg-BG"/>
        </w:rPr>
        <w:t>Изявлението</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склонност</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представлява</w:t>
      </w:r>
      <w:r w:rsidRPr="009515C8">
        <w:rPr>
          <w:rFonts w:ascii="Squad" w:hAnsi="Squad"/>
          <w:bCs/>
          <w:szCs w:val="18"/>
          <w:lang w:val="bg-BG"/>
        </w:rPr>
        <w:t xml:space="preserve"> </w:t>
      </w:r>
      <w:r w:rsidRPr="009515C8">
        <w:rPr>
          <w:rFonts w:ascii="Squad" w:hAnsi="Squad" w:hint="eastAsia"/>
          <w:bCs/>
          <w:szCs w:val="18"/>
          <w:lang w:val="bg-BG"/>
        </w:rPr>
        <w:t>писмено</w:t>
      </w:r>
      <w:r w:rsidRPr="009515C8">
        <w:rPr>
          <w:rFonts w:ascii="Squad" w:hAnsi="Squad"/>
          <w:bCs/>
          <w:szCs w:val="18"/>
          <w:lang w:val="bg-BG"/>
        </w:rPr>
        <w:t xml:space="preserve"> </w:t>
      </w:r>
      <w:r w:rsidRPr="009515C8">
        <w:rPr>
          <w:rFonts w:ascii="Squad" w:hAnsi="Squad" w:hint="eastAsia"/>
          <w:bCs/>
          <w:szCs w:val="18"/>
          <w:lang w:val="bg-BG"/>
        </w:rPr>
        <w:t>изразяване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съвкупното</w:t>
      </w:r>
      <w:r w:rsidRPr="009515C8">
        <w:rPr>
          <w:rFonts w:ascii="Squad" w:hAnsi="Squad"/>
          <w:bCs/>
          <w:szCs w:val="18"/>
          <w:lang w:val="bg-BG"/>
        </w:rPr>
        <w:t xml:space="preserve"> </w:t>
      </w:r>
      <w:r w:rsidRPr="009515C8">
        <w:rPr>
          <w:rFonts w:ascii="Squad" w:hAnsi="Squad" w:hint="eastAsia"/>
          <w:bCs/>
          <w:szCs w:val="18"/>
          <w:lang w:val="bg-BG"/>
        </w:rPr>
        <w:t>ниво</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видовете</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които</w:t>
      </w:r>
      <w:r w:rsidRPr="009515C8">
        <w:rPr>
          <w:rFonts w:ascii="Squad" w:hAnsi="Squad"/>
          <w:bCs/>
          <w:szCs w:val="18"/>
          <w:lang w:val="bg-BG"/>
        </w:rPr>
        <w:t xml:space="preserve"> </w:t>
      </w:r>
      <w:r w:rsidRPr="009515C8">
        <w:rPr>
          <w:rFonts w:ascii="Squad" w:hAnsi="Squad" w:hint="eastAsia"/>
          <w:bCs/>
          <w:szCs w:val="18"/>
          <w:lang w:val="bg-BG"/>
        </w:rPr>
        <w:t>Банковата</w:t>
      </w:r>
      <w:r w:rsidRPr="009515C8">
        <w:rPr>
          <w:rFonts w:ascii="Squad" w:hAnsi="Squad"/>
          <w:bCs/>
          <w:szCs w:val="18"/>
          <w:lang w:val="bg-BG"/>
        </w:rPr>
        <w:t xml:space="preserve"> </w:t>
      </w:r>
      <w:r w:rsidRPr="009515C8">
        <w:rPr>
          <w:rFonts w:ascii="Squad" w:hAnsi="Squad" w:hint="eastAsia"/>
          <w:bCs/>
          <w:szCs w:val="18"/>
          <w:lang w:val="bg-BG"/>
        </w:rPr>
        <w:t>група</w:t>
      </w:r>
      <w:r w:rsidRPr="009515C8">
        <w:rPr>
          <w:rFonts w:ascii="Squad" w:hAnsi="Squad"/>
          <w:bCs/>
          <w:szCs w:val="18"/>
          <w:lang w:val="bg-BG"/>
        </w:rPr>
        <w:t xml:space="preserve"> </w:t>
      </w:r>
      <w:r w:rsidRPr="009515C8">
        <w:rPr>
          <w:rFonts w:ascii="Squad" w:hAnsi="Squad" w:hint="eastAsia"/>
          <w:bCs/>
          <w:szCs w:val="18"/>
          <w:lang w:val="bg-BG"/>
        </w:rPr>
        <w:t>е</w:t>
      </w:r>
      <w:r w:rsidRPr="009515C8">
        <w:rPr>
          <w:rFonts w:ascii="Squad" w:hAnsi="Squad"/>
          <w:bCs/>
          <w:szCs w:val="18"/>
          <w:lang w:val="bg-BG"/>
        </w:rPr>
        <w:t xml:space="preserve"> </w:t>
      </w:r>
      <w:r w:rsidRPr="009515C8">
        <w:rPr>
          <w:rFonts w:ascii="Squad" w:hAnsi="Squad" w:hint="eastAsia"/>
          <w:bCs/>
          <w:szCs w:val="18"/>
          <w:lang w:val="bg-BG"/>
        </w:rPr>
        <w:t>готова</w:t>
      </w:r>
      <w:r w:rsidRPr="009515C8">
        <w:rPr>
          <w:rFonts w:ascii="Squad" w:hAnsi="Squad"/>
          <w:bCs/>
          <w:szCs w:val="18"/>
          <w:lang w:val="bg-BG"/>
        </w:rPr>
        <w:t xml:space="preserve"> </w:t>
      </w:r>
      <w:r w:rsidRPr="009515C8">
        <w:rPr>
          <w:rFonts w:ascii="Squad" w:hAnsi="Squad" w:hint="eastAsia"/>
          <w:bCs/>
          <w:szCs w:val="18"/>
          <w:lang w:val="bg-BG"/>
        </w:rPr>
        <w:t>да</w:t>
      </w:r>
      <w:r w:rsidRPr="009515C8">
        <w:rPr>
          <w:rFonts w:ascii="Squad" w:hAnsi="Squad"/>
          <w:bCs/>
          <w:szCs w:val="18"/>
          <w:lang w:val="bg-BG"/>
        </w:rPr>
        <w:t xml:space="preserve"> </w:t>
      </w:r>
      <w:r w:rsidRPr="009515C8">
        <w:rPr>
          <w:rFonts w:ascii="Squad" w:hAnsi="Squad" w:hint="eastAsia"/>
          <w:bCs/>
          <w:szCs w:val="18"/>
          <w:lang w:val="bg-BG"/>
        </w:rPr>
        <w:t>приеме</w:t>
      </w:r>
      <w:r w:rsidRPr="009515C8">
        <w:rPr>
          <w:rFonts w:ascii="Squad" w:hAnsi="Squad"/>
          <w:bCs/>
          <w:szCs w:val="18"/>
          <w:lang w:val="bg-BG"/>
        </w:rPr>
        <w:t xml:space="preserve">, </w:t>
      </w:r>
      <w:r w:rsidRPr="009515C8">
        <w:rPr>
          <w:rFonts w:ascii="Squad" w:hAnsi="Squad" w:hint="eastAsia"/>
          <w:bCs/>
          <w:szCs w:val="18"/>
          <w:lang w:val="bg-BG"/>
        </w:rPr>
        <w:t>толерира</w:t>
      </w:r>
      <w:r w:rsidRPr="009515C8">
        <w:rPr>
          <w:rFonts w:ascii="Squad" w:hAnsi="Squad"/>
          <w:bCs/>
          <w:szCs w:val="18"/>
          <w:lang w:val="bg-BG"/>
        </w:rPr>
        <w:t xml:space="preserve"> </w:t>
      </w:r>
      <w:r w:rsidRPr="009515C8">
        <w:rPr>
          <w:rFonts w:ascii="Squad" w:hAnsi="Squad" w:hint="eastAsia"/>
          <w:bCs/>
          <w:szCs w:val="18"/>
          <w:lang w:val="bg-BG"/>
        </w:rPr>
        <w:t>или</w:t>
      </w:r>
      <w:r w:rsidRPr="009515C8">
        <w:rPr>
          <w:rFonts w:ascii="Squad" w:hAnsi="Squad"/>
          <w:bCs/>
          <w:szCs w:val="18"/>
          <w:lang w:val="bg-BG"/>
        </w:rPr>
        <w:t xml:space="preserve"> </w:t>
      </w:r>
      <w:r w:rsidRPr="009515C8">
        <w:rPr>
          <w:rFonts w:ascii="Squad" w:hAnsi="Squad" w:hint="eastAsia"/>
          <w:bCs/>
          <w:szCs w:val="18"/>
          <w:lang w:val="bg-BG"/>
        </w:rPr>
        <w:t>избегне</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да</w:t>
      </w:r>
      <w:r w:rsidRPr="009515C8">
        <w:rPr>
          <w:rFonts w:ascii="Squad" w:hAnsi="Squad"/>
          <w:bCs/>
          <w:szCs w:val="18"/>
          <w:lang w:val="bg-BG"/>
        </w:rPr>
        <w:t xml:space="preserve"> </w:t>
      </w:r>
      <w:r w:rsidRPr="009515C8">
        <w:rPr>
          <w:rFonts w:ascii="Squad" w:hAnsi="Squad" w:hint="eastAsia"/>
          <w:bCs/>
          <w:szCs w:val="18"/>
          <w:lang w:val="bg-BG"/>
        </w:rPr>
        <w:t>постигне</w:t>
      </w:r>
      <w:r w:rsidRPr="009515C8">
        <w:rPr>
          <w:rFonts w:ascii="Squad" w:hAnsi="Squad"/>
          <w:bCs/>
          <w:szCs w:val="18"/>
          <w:lang w:val="bg-BG"/>
        </w:rPr>
        <w:t xml:space="preserve"> </w:t>
      </w:r>
      <w:r w:rsidRPr="009515C8">
        <w:rPr>
          <w:rFonts w:ascii="Squad" w:hAnsi="Squad" w:hint="eastAsia"/>
          <w:bCs/>
          <w:szCs w:val="18"/>
          <w:lang w:val="bg-BG"/>
        </w:rPr>
        <w:t>своите</w:t>
      </w:r>
      <w:r w:rsidRPr="009515C8">
        <w:rPr>
          <w:rFonts w:ascii="Squad" w:hAnsi="Squad"/>
          <w:bCs/>
          <w:szCs w:val="18"/>
          <w:lang w:val="bg-BG"/>
        </w:rPr>
        <w:t xml:space="preserve"> </w:t>
      </w:r>
      <w:r w:rsidRPr="009515C8">
        <w:rPr>
          <w:rFonts w:ascii="Squad" w:hAnsi="Squad" w:hint="eastAsia"/>
          <w:bCs/>
          <w:szCs w:val="18"/>
          <w:lang w:val="bg-BG"/>
        </w:rPr>
        <w:t>бизнес</w:t>
      </w:r>
      <w:r w:rsidRPr="009515C8">
        <w:rPr>
          <w:rFonts w:ascii="Squad" w:hAnsi="Squad"/>
          <w:bCs/>
          <w:szCs w:val="18"/>
          <w:lang w:val="bg-BG"/>
        </w:rPr>
        <w:t xml:space="preserve"> </w:t>
      </w:r>
      <w:r w:rsidRPr="009515C8">
        <w:rPr>
          <w:rFonts w:ascii="Squad" w:hAnsi="Squad" w:hint="eastAsia"/>
          <w:bCs/>
          <w:szCs w:val="18"/>
          <w:lang w:val="bg-BG"/>
        </w:rPr>
        <w:t>цели</w:t>
      </w:r>
      <w:r w:rsidRPr="009515C8">
        <w:rPr>
          <w:rFonts w:ascii="Squad" w:hAnsi="Squad"/>
          <w:bCs/>
          <w:szCs w:val="18"/>
          <w:lang w:val="bg-BG"/>
        </w:rPr>
        <w:t xml:space="preserve">. </w:t>
      </w:r>
      <w:r w:rsidRPr="009515C8">
        <w:rPr>
          <w:rFonts w:ascii="Squad" w:hAnsi="Squad" w:hint="eastAsia"/>
          <w:bCs/>
          <w:szCs w:val="18"/>
          <w:lang w:val="bg-BG"/>
        </w:rPr>
        <w:t>Декларацията</w:t>
      </w:r>
      <w:r w:rsidRPr="009515C8">
        <w:rPr>
          <w:rFonts w:ascii="Squad" w:hAnsi="Squad"/>
          <w:bCs/>
          <w:szCs w:val="18"/>
          <w:lang w:val="bg-BG"/>
        </w:rPr>
        <w:t xml:space="preserve"> </w:t>
      </w:r>
      <w:r w:rsidRPr="009515C8">
        <w:rPr>
          <w:rFonts w:ascii="Squad" w:hAnsi="Squad" w:hint="eastAsia"/>
          <w:bCs/>
          <w:szCs w:val="18"/>
          <w:lang w:val="bg-BG"/>
        </w:rPr>
        <w:t>включва</w:t>
      </w:r>
      <w:r w:rsidRPr="009515C8">
        <w:rPr>
          <w:rFonts w:ascii="Squad" w:hAnsi="Squad"/>
          <w:bCs/>
          <w:szCs w:val="18"/>
          <w:lang w:val="bg-BG"/>
        </w:rPr>
        <w:t xml:space="preserve"> </w:t>
      </w:r>
      <w:r w:rsidRPr="009515C8">
        <w:rPr>
          <w:rFonts w:ascii="Squad" w:hAnsi="Squad" w:hint="eastAsia"/>
          <w:bCs/>
          <w:szCs w:val="18"/>
          <w:lang w:val="bg-BG"/>
        </w:rPr>
        <w:t>количествени</w:t>
      </w:r>
      <w:r w:rsidRPr="009515C8">
        <w:rPr>
          <w:rFonts w:ascii="Squad" w:hAnsi="Squad"/>
          <w:bCs/>
          <w:szCs w:val="18"/>
          <w:lang w:val="bg-BG"/>
        </w:rPr>
        <w:t xml:space="preserve"> </w:t>
      </w:r>
      <w:r w:rsidRPr="009515C8">
        <w:rPr>
          <w:rFonts w:ascii="Squad" w:hAnsi="Squad" w:hint="eastAsia"/>
          <w:bCs/>
          <w:szCs w:val="18"/>
          <w:lang w:val="bg-BG"/>
        </w:rPr>
        <w:t>мерки</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качествени</w:t>
      </w:r>
      <w:r w:rsidRPr="009515C8">
        <w:rPr>
          <w:rFonts w:ascii="Squad" w:hAnsi="Squad"/>
          <w:bCs/>
          <w:szCs w:val="18"/>
          <w:lang w:val="bg-BG"/>
        </w:rPr>
        <w:t xml:space="preserve"> </w:t>
      </w:r>
      <w:r w:rsidRPr="009515C8">
        <w:rPr>
          <w:rFonts w:ascii="Squad" w:hAnsi="Squad" w:hint="eastAsia"/>
          <w:bCs/>
          <w:szCs w:val="18"/>
          <w:lang w:val="bg-BG"/>
        </w:rPr>
        <w:t>отчети</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рисковете</w:t>
      </w:r>
      <w:r w:rsidRPr="009515C8">
        <w:rPr>
          <w:rFonts w:ascii="Squad" w:hAnsi="Squad"/>
          <w:bCs/>
          <w:szCs w:val="18"/>
          <w:lang w:val="bg-BG"/>
        </w:rPr>
        <w:t xml:space="preserve">, </w:t>
      </w:r>
      <w:r w:rsidRPr="009515C8">
        <w:rPr>
          <w:rFonts w:ascii="Squad" w:hAnsi="Squad" w:hint="eastAsia"/>
          <w:bCs/>
          <w:szCs w:val="18"/>
          <w:lang w:val="bg-BG"/>
        </w:rPr>
        <w:t>оценени</w:t>
      </w:r>
      <w:r w:rsidRPr="009515C8">
        <w:rPr>
          <w:rFonts w:ascii="Squad" w:hAnsi="Squad"/>
          <w:bCs/>
          <w:szCs w:val="18"/>
          <w:lang w:val="bg-BG"/>
        </w:rPr>
        <w:t xml:space="preserve"> </w:t>
      </w:r>
      <w:r w:rsidRPr="009515C8">
        <w:rPr>
          <w:rFonts w:ascii="Squad" w:hAnsi="Squad" w:hint="eastAsia"/>
          <w:bCs/>
          <w:szCs w:val="18"/>
          <w:lang w:val="bg-BG"/>
        </w:rPr>
        <w:t>като</w:t>
      </w:r>
      <w:r w:rsidRPr="009515C8">
        <w:rPr>
          <w:rFonts w:ascii="Squad" w:hAnsi="Squad"/>
          <w:bCs/>
          <w:szCs w:val="18"/>
          <w:lang w:val="bg-BG"/>
        </w:rPr>
        <w:t xml:space="preserve"> </w:t>
      </w:r>
      <w:r w:rsidRPr="009515C8">
        <w:rPr>
          <w:rFonts w:ascii="Squad" w:hAnsi="Squad" w:hint="eastAsia"/>
          <w:bCs/>
          <w:szCs w:val="18"/>
          <w:lang w:val="bg-BG"/>
        </w:rPr>
        <w:t>съществени</w:t>
      </w:r>
      <w:r w:rsidRPr="009515C8">
        <w:rPr>
          <w:rFonts w:ascii="Squad" w:hAnsi="Squad"/>
          <w:bCs/>
          <w:szCs w:val="18"/>
          <w:lang w:val="bg-BG"/>
        </w:rPr>
        <w:t xml:space="preserve"> </w:t>
      </w:r>
      <w:r w:rsidRPr="009515C8">
        <w:rPr>
          <w:rFonts w:ascii="Squad" w:hAnsi="Squad" w:hint="eastAsia"/>
          <w:bCs/>
          <w:szCs w:val="18"/>
          <w:lang w:val="bg-BG"/>
        </w:rPr>
        <w:t>чрез</w:t>
      </w:r>
      <w:r w:rsidRPr="009515C8">
        <w:rPr>
          <w:rFonts w:ascii="Squad" w:hAnsi="Squad"/>
          <w:bCs/>
          <w:szCs w:val="18"/>
          <w:lang w:val="bg-BG"/>
        </w:rPr>
        <w:t xml:space="preserve"> </w:t>
      </w:r>
      <w:r w:rsidRPr="009515C8">
        <w:rPr>
          <w:rFonts w:ascii="Squad" w:hAnsi="Squad" w:hint="eastAsia"/>
          <w:bCs/>
          <w:szCs w:val="18"/>
          <w:lang w:val="bg-BG"/>
        </w:rPr>
        <w:t>процеса</w:t>
      </w:r>
      <w:r w:rsidRPr="009515C8">
        <w:rPr>
          <w:rFonts w:ascii="Squad" w:hAnsi="Squad"/>
          <w:bCs/>
          <w:szCs w:val="18"/>
          <w:lang w:val="bg-BG"/>
        </w:rPr>
        <w:t xml:space="preserve"> </w:t>
      </w:r>
      <w:r w:rsidR="005C730D" w:rsidRPr="009515C8">
        <w:rPr>
          <w:rFonts w:ascii="Squad" w:hAnsi="Squad"/>
          <w:bCs/>
          <w:szCs w:val="18"/>
          <w:lang w:val="bg-BG"/>
        </w:rPr>
        <w:t>за идентифициране на рисковете и оценка на тяхната същественост (</w:t>
      </w:r>
      <w:r w:rsidRPr="009515C8">
        <w:rPr>
          <w:rFonts w:ascii="Squad" w:hAnsi="Squad"/>
          <w:bCs/>
          <w:szCs w:val="18"/>
          <w:lang w:val="bg-BG"/>
        </w:rPr>
        <w:t>RIMA</w:t>
      </w:r>
      <w:r w:rsidR="005C730D" w:rsidRPr="009515C8">
        <w:rPr>
          <w:rFonts w:ascii="Squad" w:hAnsi="Squad"/>
          <w:bCs/>
          <w:szCs w:val="18"/>
          <w:lang w:val="bg-BG"/>
        </w:rPr>
        <w:t>)</w:t>
      </w:r>
      <w:r w:rsidRPr="009515C8">
        <w:rPr>
          <w:rFonts w:ascii="Squad" w:hAnsi="Squad"/>
          <w:bCs/>
          <w:szCs w:val="18"/>
          <w:lang w:val="bg-BG"/>
        </w:rPr>
        <w:t>.</w:t>
      </w:r>
    </w:p>
    <w:p w14:paraId="63AA8410" w14:textId="233E2039" w:rsidR="00AA05F0" w:rsidRPr="00AA05F0" w:rsidRDefault="00AB0039" w:rsidP="00AA05F0">
      <w:pPr>
        <w:pStyle w:val="Newstyle"/>
        <w:spacing w:before="100"/>
        <w:rPr>
          <w:rFonts w:ascii="Squad" w:hAnsi="Squad"/>
          <w:szCs w:val="18"/>
          <w:lang w:val="bg-BG"/>
        </w:rPr>
      </w:pPr>
      <w:r w:rsidRPr="00AB0039">
        <w:rPr>
          <w:rFonts w:ascii="Squad" w:hAnsi="Squad" w:hint="eastAsia"/>
          <w:szCs w:val="18"/>
          <w:lang w:val="bg-BG"/>
        </w:rPr>
        <w:t>Декларацията</w:t>
      </w:r>
      <w:r w:rsidRPr="00AB0039">
        <w:rPr>
          <w:rFonts w:ascii="Squad" w:hAnsi="Squad"/>
          <w:szCs w:val="18"/>
          <w:lang w:val="bg-BG"/>
        </w:rPr>
        <w:t xml:space="preserve"> </w:t>
      </w:r>
      <w:r w:rsidRPr="00AB0039">
        <w:rPr>
          <w:rFonts w:ascii="Squad" w:hAnsi="Squad" w:hint="eastAsia"/>
          <w:szCs w:val="18"/>
          <w:lang w:val="bg-BG"/>
        </w:rPr>
        <w:t>за</w:t>
      </w:r>
      <w:r w:rsidRPr="00AB0039">
        <w:rPr>
          <w:rFonts w:ascii="Squad" w:hAnsi="Squad"/>
          <w:szCs w:val="18"/>
          <w:lang w:val="bg-BG"/>
        </w:rPr>
        <w:t xml:space="preserve"> </w:t>
      </w:r>
      <w:r w:rsidRPr="00AB0039">
        <w:rPr>
          <w:rFonts w:ascii="Squad" w:hAnsi="Squad" w:hint="eastAsia"/>
          <w:szCs w:val="18"/>
          <w:lang w:val="bg-BG"/>
        </w:rPr>
        <w:t>склонност</w:t>
      </w:r>
      <w:r w:rsidRPr="00AB0039">
        <w:rPr>
          <w:rFonts w:ascii="Squad" w:hAnsi="Squad"/>
          <w:szCs w:val="18"/>
          <w:lang w:val="bg-BG"/>
        </w:rPr>
        <w:t xml:space="preserve"> </w:t>
      </w:r>
      <w:r w:rsidRPr="00AB0039">
        <w:rPr>
          <w:rFonts w:ascii="Squad" w:hAnsi="Squad" w:hint="eastAsia"/>
          <w:szCs w:val="18"/>
          <w:lang w:val="bg-BG"/>
        </w:rPr>
        <w:t>към</w:t>
      </w:r>
      <w:r w:rsidRPr="00AB0039">
        <w:rPr>
          <w:rFonts w:ascii="Squad" w:hAnsi="Squad"/>
          <w:szCs w:val="18"/>
          <w:lang w:val="bg-BG"/>
        </w:rPr>
        <w:t xml:space="preserve"> </w:t>
      </w:r>
      <w:r w:rsidRPr="00AB0039">
        <w:rPr>
          <w:rFonts w:ascii="Squad" w:hAnsi="Squad" w:hint="eastAsia"/>
          <w:szCs w:val="18"/>
          <w:lang w:val="bg-BG"/>
        </w:rPr>
        <w:t>поемане</w:t>
      </w:r>
      <w:r w:rsidRPr="00AB0039">
        <w:rPr>
          <w:rFonts w:ascii="Squad" w:hAnsi="Squad"/>
          <w:szCs w:val="18"/>
          <w:lang w:val="bg-BG"/>
        </w:rPr>
        <w:t xml:space="preserve"> </w:t>
      </w:r>
      <w:r w:rsidRPr="00AB0039">
        <w:rPr>
          <w:rFonts w:ascii="Squad" w:hAnsi="Squad" w:hint="eastAsia"/>
          <w:szCs w:val="18"/>
          <w:lang w:val="bg-BG"/>
        </w:rPr>
        <w:t>на</w:t>
      </w:r>
      <w:r w:rsidRPr="00AB0039">
        <w:rPr>
          <w:rFonts w:ascii="Squad" w:hAnsi="Squad"/>
          <w:szCs w:val="18"/>
          <w:lang w:val="bg-BG"/>
        </w:rPr>
        <w:t xml:space="preserve"> </w:t>
      </w:r>
      <w:r w:rsidRPr="00AB0039">
        <w:rPr>
          <w:rFonts w:ascii="Squad" w:hAnsi="Squad" w:hint="eastAsia"/>
          <w:szCs w:val="18"/>
          <w:lang w:val="bg-BG"/>
        </w:rPr>
        <w:t>риск</w:t>
      </w:r>
      <w:r w:rsidRPr="00AB0039">
        <w:rPr>
          <w:rFonts w:ascii="Squad" w:hAnsi="Squad"/>
          <w:szCs w:val="18"/>
          <w:lang w:val="bg-BG"/>
        </w:rPr>
        <w:t xml:space="preserve"> </w:t>
      </w:r>
      <w:r w:rsidR="00AA05F0" w:rsidRPr="00AA05F0">
        <w:rPr>
          <w:rFonts w:ascii="Squad" w:hAnsi="Squad"/>
          <w:szCs w:val="18"/>
          <w:lang w:val="bg-BG"/>
        </w:rPr>
        <w:t xml:space="preserve">(RAS), </w:t>
      </w:r>
      <w:r w:rsidR="00AA05F0" w:rsidRPr="00AA05F0">
        <w:rPr>
          <w:rFonts w:ascii="Squad" w:hAnsi="Squad" w:hint="eastAsia"/>
          <w:szCs w:val="18"/>
          <w:lang w:val="bg-BG"/>
        </w:rPr>
        <w:t>одобрен</w:t>
      </w:r>
      <w:r>
        <w:rPr>
          <w:rFonts w:ascii="Squad" w:hAnsi="Squad" w:hint="eastAsia"/>
          <w:szCs w:val="18"/>
        </w:rPr>
        <w:t>а</w:t>
      </w:r>
      <w:r w:rsidR="00AA05F0" w:rsidRPr="00AA05F0">
        <w:rPr>
          <w:rFonts w:ascii="Squad" w:hAnsi="Squad"/>
          <w:szCs w:val="18"/>
          <w:lang w:val="bg-BG"/>
        </w:rPr>
        <w:t xml:space="preserve"> </w:t>
      </w:r>
      <w:r w:rsidR="00AA05F0" w:rsidRPr="00AA05F0">
        <w:rPr>
          <w:rFonts w:ascii="Squad" w:hAnsi="Squad" w:hint="eastAsia"/>
          <w:szCs w:val="18"/>
          <w:lang w:val="bg-BG"/>
        </w:rPr>
        <w:t>от</w:t>
      </w:r>
      <w:r w:rsidR="00AA05F0" w:rsidRPr="00AA05F0">
        <w:rPr>
          <w:rFonts w:ascii="Squad" w:hAnsi="Squad"/>
          <w:szCs w:val="18"/>
          <w:lang w:val="bg-BG"/>
        </w:rPr>
        <w:t xml:space="preserve"> </w:t>
      </w:r>
      <w:r w:rsidR="0084440E">
        <w:rPr>
          <w:rFonts w:ascii="Squad" w:hAnsi="Squad" w:hint="eastAsia"/>
          <w:szCs w:val="18"/>
        </w:rPr>
        <w:t>р</w:t>
      </w:r>
      <w:r w:rsidR="0084440E">
        <w:rPr>
          <w:rFonts w:ascii="Squad" w:hAnsi="Squad"/>
          <w:szCs w:val="18"/>
          <w:lang w:val="bg-BG"/>
        </w:rPr>
        <w:t>ъководството</w:t>
      </w:r>
      <w:r w:rsidR="00AA05F0" w:rsidRPr="00AA05F0">
        <w:rPr>
          <w:rFonts w:ascii="Squad" w:hAnsi="Squad"/>
          <w:szCs w:val="18"/>
          <w:lang w:val="bg-BG"/>
        </w:rPr>
        <w:t xml:space="preserve">, </w:t>
      </w:r>
      <w:r w:rsidR="00AA05F0" w:rsidRPr="00AA05F0">
        <w:rPr>
          <w:rFonts w:ascii="Squad" w:hAnsi="Squad" w:hint="eastAsia"/>
          <w:szCs w:val="18"/>
          <w:lang w:val="bg-BG"/>
        </w:rPr>
        <w:t>признава</w:t>
      </w:r>
      <w:r w:rsidR="00AA05F0" w:rsidRPr="00AA05F0">
        <w:rPr>
          <w:rFonts w:ascii="Squad" w:hAnsi="Squad"/>
          <w:szCs w:val="18"/>
          <w:lang w:val="bg-BG"/>
        </w:rPr>
        <w:t xml:space="preserve">, </w:t>
      </w:r>
      <w:r w:rsidR="00AA05F0" w:rsidRPr="00AA05F0">
        <w:rPr>
          <w:rFonts w:ascii="Squad" w:hAnsi="Squad" w:hint="eastAsia"/>
          <w:szCs w:val="18"/>
          <w:lang w:val="bg-BG"/>
        </w:rPr>
        <w:t>че</w:t>
      </w:r>
      <w:r w:rsidR="00AA05F0" w:rsidRPr="00AA05F0">
        <w:rPr>
          <w:rFonts w:ascii="Squad" w:hAnsi="Squad"/>
          <w:szCs w:val="18"/>
          <w:lang w:val="bg-BG"/>
        </w:rPr>
        <w:t xml:space="preserve"> </w:t>
      </w:r>
      <w:r w:rsidR="00AA05F0" w:rsidRPr="00AA05F0">
        <w:rPr>
          <w:rFonts w:ascii="Squad" w:hAnsi="Squad" w:hint="eastAsia"/>
          <w:szCs w:val="18"/>
          <w:lang w:val="bg-BG"/>
        </w:rPr>
        <w:t>поемането</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риск</w:t>
      </w:r>
      <w:r w:rsidR="00AA05F0" w:rsidRPr="00AA05F0">
        <w:rPr>
          <w:rFonts w:ascii="Squad" w:hAnsi="Squad"/>
          <w:szCs w:val="18"/>
          <w:lang w:val="bg-BG"/>
        </w:rPr>
        <w:t xml:space="preserve"> </w:t>
      </w:r>
      <w:r w:rsidR="00AA05F0" w:rsidRPr="00AA05F0">
        <w:rPr>
          <w:rFonts w:ascii="Squad" w:hAnsi="Squad" w:hint="eastAsia"/>
          <w:szCs w:val="18"/>
          <w:lang w:val="bg-BG"/>
        </w:rPr>
        <w:t>е</w:t>
      </w:r>
      <w:r w:rsidR="00AA05F0" w:rsidRPr="00AA05F0">
        <w:rPr>
          <w:rFonts w:ascii="Squad" w:hAnsi="Squad"/>
          <w:szCs w:val="18"/>
          <w:lang w:val="bg-BG"/>
        </w:rPr>
        <w:t xml:space="preserve"> </w:t>
      </w:r>
      <w:r w:rsidR="00AA05F0" w:rsidRPr="00AA05F0">
        <w:rPr>
          <w:rFonts w:ascii="Squad" w:hAnsi="Squad" w:hint="eastAsia"/>
          <w:szCs w:val="18"/>
          <w:lang w:val="bg-BG"/>
        </w:rPr>
        <w:t>основен</w:t>
      </w:r>
      <w:r w:rsidR="00AA05F0" w:rsidRPr="00AA05F0">
        <w:rPr>
          <w:rFonts w:ascii="Squad" w:hAnsi="Squad"/>
          <w:szCs w:val="18"/>
          <w:lang w:val="bg-BG"/>
        </w:rPr>
        <w:t xml:space="preserve"> </w:t>
      </w:r>
      <w:r w:rsidR="00AA05F0" w:rsidRPr="00AA05F0">
        <w:rPr>
          <w:rFonts w:ascii="Squad" w:hAnsi="Squad" w:hint="eastAsia"/>
          <w:szCs w:val="18"/>
          <w:lang w:val="bg-BG"/>
        </w:rPr>
        <w:t>аспект</w:t>
      </w:r>
      <w:r w:rsidR="00AA05F0" w:rsidRPr="00AA05F0">
        <w:rPr>
          <w:rFonts w:ascii="Squad" w:hAnsi="Squad"/>
          <w:szCs w:val="18"/>
          <w:lang w:val="bg-BG"/>
        </w:rPr>
        <w:t xml:space="preserve"> </w:t>
      </w:r>
      <w:r w:rsidR="00AA05F0" w:rsidRPr="00AA05F0">
        <w:rPr>
          <w:rFonts w:ascii="Squad" w:hAnsi="Squad" w:hint="eastAsia"/>
          <w:szCs w:val="18"/>
          <w:lang w:val="bg-BG"/>
        </w:rPr>
        <w:t>от</w:t>
      </w:r>
      <w:r w:rsidR="00AA05F0" w:rsidRPr="00AA05F0">
        <w:rPr>
          <w:rFonts w:ascii="Squad" w:hAnsi="Squad"/>
          <w:szCs w:val="18"/>
          <w:lang w:val="bg-BG"/>
        </w:rPr>
        <w:t xml:space="preserve"> </w:t>
      </w:r>
      <w:r w:rsidR="00AA05F0" w:rsidRPr="00AA05F0">
        <w:rPr>
          <w:rFonts w:ascii="Squad" w:hAnsi="Squad" w:hint="eastAsia"/>
          <w:szCs w:val="18"/>
          <w:lang w:val="bg-BG"/>
        </w:rPr>
        <w:t>дейността</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банката</w:t>
      </w:r>
      <w:r w:rsidR="00AA05F0" w:rsidRPr="00AA05F0">
        <w:rPr>
          <w:rFonts w:ascii="Squad" w:hAnsi="Squad"/>
          <w:szCs w:val="18"/>
          <w:lang w:val="bg-BG"/>
        </w:rPr>
        <w:t xml:space="preserve"> </w:t>
      </w:r>
      <w:r w:rsidR="00AA05F0" w:rsidRPr="00AA05F0">
        <w:rPr>
          <w:rFonts w:ascii="Squad" w:hAnsi="Squad" w:hint="eastAsia"/>
          <w:szCs w:val="18"/>
          <w:lang w:val="bg-BG"/>
        </w:rPr>
        <w:t>и</w:t>
      </w:r>
      <w:r w:rsidR="00AA05F0" w:rsidRPr="00AA05F0">
        <w:rPr>
          <w:rFonts w:ascii="Squad" w:hAnsi="Squad"/>
          <w:szCs w:val="18"/>
          <w:lang w:val="bg-BG"/>
        </w:rPr>
        <w:t xml:space="preserve"> </w:t>
      </w:r>
      <w:r w:rsidR="00AA05F0" w:rsidRPr="00AA05F0">
        <w:rPr>
          <w:rFonts w:ascii="Squad" w:hAnsi="Squad" w:hint="eastAsia"/>
          <w:szCs w:val="18"/>
          <w:lang w:val="bg-BG"/>
        </w:rPr>
        <w:t>се</w:t>
      </w:r>
      <w:r w:rsidR="00AA05F0" w:rsidRPr="00AA05F0">
        <w:rPr>
          <w:rFonts w:ascii="Squad" w:hAnsi="Squad"/>
          <w:szCs w:val="18"/>
          <w:lang w:val="bg-BG"/>
        </w:rPr>
        <w:t xml:space="preserve"> </w:t>
      </w:r>
      <w:r w:rsidR="00AA05F0" w:rsidRPr="00AA05F0">
        <w:rPr>
          <w:rFonts w:ascii="Squad" w:hAnsi="Squad" w:hint="eastAsia"/>
          <w:szCs w:val="18"/>
          <w:lang w:val="bg-BG"/>
        </w:rPr>
        <w:t>адресира</w:t>
      </w:r>
      <w:r w:rsidR="00AA05F0" w:rsidRPr="00AA05F0">
        <w:rPr>
          <w:rFonts w:ascii="Squad" w:hAnsi="Squad"/>
          <w:szCs w:val="18"/>
          <w:lang w:val="bg-BG"/>
        </w:rPr>
        <w:t xml:space="preserve"> </w:t>
      </w:r>
      <w:r w:rsidR="00AA05F0" w:rsidRPr="00AA05F0">
        <w:rPr>
          <w:rFonts w:ascii="Squad" w:hAnsi="Squad" w:hint="eastAsia"/>
          <w:szCs w:val="18"/>
          <w:lang w:val="bg-BG"/>
        </w:rPr>
        <w:t>с</w:t>
      </w:r>
      <w:r w:rsidR="00AA05F0" w:rsidRPr="00AA05F0">
        <w:rPr>
          <w:rFonts w:ascii="Squad" w:hAnsi="Squad"/>
          <w:szCs w:val="18"/>
          <w:lang w:val="bg-BG"/>
        </w:rPr>
        <w:t xml:space="preserve"> </w:t>
      </w:r>
      <w:r w:rsidR="00AA05F0" w:rsidRPr="00AA05F0">
        <w:rPr>
          <w:rFonts w:ascii="Squad" w:hAnsi="Squad" w:hint="eastAsia"/>
          <w:szCs w:val="18"/>
          <w:lang w:val="bg-BG"/>
        </w:rPr>
        <w:t>внимание</w:t>
      </w:r>
      <w:r w:rsidR="00AA05F0" w:rsidRPr="00AA05F0">
        <w:rPr>
          <w:rFonts w:ascii="Squad" w:hAnsi="Squad"/>
          <w:szCs w:val="18"/>
          <w:lang w:val="bg-BG"/>
        </w:rPr>
        <w:t xml:space="preserve"> </w:t>
      </w:r>
      <w:r w:rsidR="00AA05F0" w:rsidRPr="00AA05F0">
        <w:rPr>
          <w:rFonts w:ascii="Squad" w:hAnsi="Squad" w:hint="eastAsia"/>
          <w:szCs w:val="18"/>
          <w:lang w:val="bg-BG"/>
        </w:rPr>
        <w:t>чрез</w:t>
      </w:r>
      <w:r w:rsidR="00AA05F0" w:rsidRPr="00AA05F0">
        <w:rPr>
          <w:rFonts w:ascii="Squad" w:hAnsi="Squad"/>
          <w:szCs w:val="18"/>
          <w:lang w:val="bg-BG"/>
        </w:rPr>
        <w:t xml:space="preserve"> RAS</w:t>
      </w:r>
      <w:r w:rsidR="00961647">
        <w:rPr>
          <w:rFonts w:ascii="Squad" w:hAnsi="Squad"/>
          <w:szCs w:val="18"/>
          <w:lang w:val="bg-BG"/>
        </w:rPr>
        <w:t>, кой</w:t>
      </w:r>
      <w:r w:rsidR="00F01215">
        <w:rPr>
          <w:rFonts w:ascii="Squad" w:hAnsi="Squad"/>
          <w:szCs w:val="18"/>
          <w:lang w:val="bg-BG"/>
        </w:rPr>
        <w:t>то</w:t>
      </w:r>
      <w:r w:rsidR="00AA05F0" w:rsidRPr="00AA05F0">
        <w:rPr>
          <w:rFonts w:ascii="Squad" w:hAnsi="Squad"/>
          <w:szCs w:val="18"/>
          <w:lang w:val="bg-BG"/>
        </w:rPr>
        <w:t xml:space="preserve"> </w:t>
      </w:r>
      <w:r w:rsidR="00AA05F0" w:rsidRPr="00AA05F0">
        <w:rPr>
          <w:rFonts w:ascii="Squad" w:hAnsi="Squad" w:hint="eastAsia"/>
          <w:szCs w:val="18"/>
          <w:lang w:val="bg-BG"/>
        </w:rPr>
        <w:t>представлява</w:t>
      </w:r>
      <w:r w:rsidR="00AA05F0" w:rsidRPr="00AA05F0">
        <w:rPr>
          <w:rFonts w:ascii="Squad" w:hAnsi="Squad"/>
          <w:szCs w:val="18"/>
          <w:lang w:val="bg-BG"/>
        </w:rPr>
        <w:t xml:space="preserve"> </w:t>
      </w:r>
      <w:r w:rsidR="00AA05F0" w:rsidRPr="00AA05F0">
        <w:rPr>
          <w:rFonts w:ascii="Squad" w:hAnsi="Squad" w:hint="eastAsia"/>
          <w:szCs w:val="18"/>
          <w:lang w:val="bg-BG"/>
        </w:rPr>
        <w:t>израз</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съзнателно</w:t>
      </w:r>
      <w:r w:rsidR="00AA05F0" w:rsidRPr="00AA05F0">
        <w:rPr>
          <w:rFonts w:ascii="Squad" w:hAnsi="Squad"/>
          <w:szCs w:val="18"/>
          <w:lang w:val="bg-BG"/>
        </w:rPr>
        <w:t xml:space="preserve"> </w:t>
      </w:r>
      <w:r w:rsidR="00AA05F0" w:rsidRPr="00AA05F0">
        <w:rPr>
          <w:rFonts w:ascii="Squad" w:hAnsi="Squad" w:hint="eastAsia"/>
          <w:szCs w:val="18"/>
          <w:lang w:val="bg-BG"/>
        </w:rPr>
        <w:t>поемане</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риск</w:t>
      </w:r>
      <w:r w:rsidR="00AA05F0" w:rsidRPr="00AA05F0">
        <w:rPr>
          <w:rFonts w:ascii="Squad" w:hAnsi="Squad"/>
          <w:szCs w:val="18"/>
          <w:lang w:val="bg-BG"/>
        </w:rPr>
        <w:t xml:space="preserve">. </w:t>
      </w:r>
      <w:r w:rsidR="00AA05F0" w:rsidRPr="00AA05F0">
        <w:rPr>
          <w:rFonts w:ascii="Squad" w:hAnsi="Squad" w:hint="eastAsia"/>
          <w:szCs w:val="18"/>
          <w:lang w:val="bg-BG"/>
        </w:rPr>
        <w:t>Включва</w:t>
      </w:r>
      <w:r w:rsidR="00AA05F0" w:rsidRPr="00AA05F0">
        <w:rPr>
          <w:rFonts w:ascii="Squad" w:hAnsi="Squad"/>
          <w:szCs w:val="18"/>
          <w:lang w:val="bg-BG"/>
        </w:rPr>
        <w:t xml:space="preserve"> </w:t>
      </w:r>
      <w:r w:rsidR="00AA05F0" w:rsidRPr="00AA05F0">
        <w:rPr>
          <w:rFonts w:ascii="Squad" w:hAnsi="Squad" w:hint="eastAsia"/>
          <w:szCs w:val="18"/>
          <w:lang w:val="bg-BG"/>
        </w:rPr>
        <w:t>количествени</w:t>
      </w:r>
      <w:r w:rsidR="00AA05F0" w:rsidRPr="00AA05F0">
        <w:rPr>
          <w:rFonts w:ascii="Squad" w:hAnsi="Squad"/>
          <w:szCs w:val="18"/>
          <w:lang w:val="bg-BG"/>
        </w:rPr>
        <w:t xml:space="preserve"> </w:t>
      </w:r>
      <w:r w:rsidR="00AA05F0" w:rsidRPr="00AA05F0">
        <w:rPr>
          <w:rFonts w:ascii="Squad" w:hAnsi="Squad" w:hint="eastAsia"/>
          <w:szCs w:val="18"/>
          <w:lang w:val="bg-BG"/>
        </w:rPr>
        <w:t>и</w:t>
      </w:r>
      <w:r w:rsidR="00AA05F0" w:rsidRPr="00AA05F0">
        <w:rPr>
          <w:rFonts w:ascii="Squad" w:hAnsi="Squad"/>
          <w:szCs w:val="18"/>
          <w:lang w:val="bg-BG"/>
        </w:rPr>
        <w:t>/</w:t>
      </w:r>
      <w:r w:rsidR="00AA05F0" w:rsidRPr="00AA05F0">
        <w:rPr>
          <w:rFonts w:ascii="Squad" w:hAnsi="Squad" w:hint="eastAsia"/>
          <w:szCs w:val="18"/>
          <w:lang w:val="bg-BG"/>
        </w:rPr>
        <w:t>или</w:t>
      </w:r>
      <w:r w:rsidR="00AA05F0" w:rsidRPr="00AA05F0">
        <w:rPr>
          <w:rFonts w:ascii="Squad" w:hAnsi="Squad"/>
          <w:szCs w:val="18"/>
          <w:lang w:val="bg-BG"/>
        </w:rPr>
        <w:t xml:space="preserve"> </w:t>
      </w:r>
      <w:r w:rsidR="00AA05F0" w:rsidRPr="00AA05F0">
        <w:rPr>
          <w:rFonts w:ascii="Squad" w:hAnsi="Squad" w:hint="eastAsia"/>
          <w:szCs w:val="18"/>
          <w:lang w:val="bg-BG"/>
        </w:rPr>
        <w:t>качествени</w:t>
      </w:r>
      <w:r w:rsidR="00AA05F0" w:rsidRPr="00AA05F0">
        <w:rPr>
          <w:rFonts w:ascii="Squad" w:hAnsi="Squad"/>
          <w:szCs w:val="18"/>
          <w:lang w:val="bg-BG"/>
        </w:rPr>
        <w:t xml:space="preserve"> </w:t>
      </w:r>
      <w:r w:rsidR="00F01215">
        <w:rPr>
          <w:rFonts w:ascii="Squad" w:hAnsi="Squad"/>
          <w:szCs w:val="18"/>
          <w:lang w:val="bg-BG"/>
        </w:rPr>
        <w:t>становища</w:t>
      </w:r>
      <w:r w:rsidR="00AA05F0" w:rsidRPr="00AA05F0">
        <w:rPr>
          <w:rFonts w:ascii="Squad" w:hAnsi="Squad"/>
          <w:szCs w:val="18"/>
          <w:lang w:val="bg-BG"/>
        </w:rPr>
        <w:t xml:space="preserve"> </w:t>
      </w:r>
      <w:r w:rsidR="00AA05F0" w:rsidRPr="00AA05F0">
        <w:rPr>
          <w:rFonts w:ascii="Squad" w:hAnsi="Squad" w:hint="eastAsia"/>
          <w:szCs w:val="18"/>
          <w:lang w:val="bg-BG"/>
        </w:rPr>
        <w:t>относно</w:t>
      </w:r>
      <w:r w:rsidR="00AA05F0" w:rsidRPr="00AA05F0">
        <w:rPr>
          <w:rFonts w:ascii="Squad" w:hAnsi="Squad"/>
          <w:szCs w:val="18"/>
          <w:lang w:val="bg-BG"/>
        </w:rPr>
        <w:t xml:space="preserve"> </w:t>
      </w:r>
      <w:r w:rsidR="00AA05F0" w:rsidRPr="00AA05F0">
        <w:rPr>
          <w:rFonts w:ascii="Squad" w:hAnsi="Squad" w:hint="eastAsia"/>
          <w:szCs w:val="18"/>
          <w:lang w:val="bg-BG"/>
        </w:rPr>
        <w:t>съществени</w:t>
      </w:r>
      <w:r w:rsidR="00AA05F0" w:rsidRPr="00AA05F0">
        <w:rPr>
          <w:rFonts w:ascii="Squad" w:hAnsi="Squad"/>
          <w:szCs w:val="18"/>
          <w:lang w:val="bg-BG"/>
        </w:rPr>
        <w:t xml:space="preserve"> </w:t>
      </w:r>
      <w:r w:rsidR="00AA05F0" w:rsidRPr="00AA05F0">
        <w:rPr>
          <w:rFonts w:ascii="Squad" w:hAnsi="Squad" w:hint="eastAsia"/>
          <w:szCs w:val="18"/>
          <w:lang w:val="bg-BG"/>
        </w:rPr>
        <w:t>рискове</w:t>
      </w:r>
      <w:r w:rsidR="00AA05F0" w:rsidRPr="00AA05F0">
        <w:rPr>
          <w:rFonts w:ascii="Squad" w:hAnsi="Squad"/>
          <w:szCs w:val="18"/>
          <w:lang w:val="bg-BG"/>
        </w:rPr>
        <w:t xml:space="preserve">, </w:t>
      </w:r>
      <w:r w:rsidR="00AA05F0" w:rsidRPr="00AA05F0">
        <w:rPr>
          <w:rFonts w:ascii="Squad" w:hAnsi="Squad" w:hint="eastAsia"/>
          <w:szCs w:val="18"/>
          <w:lang w:val="bg-BG"/>
        </w:rPr>
        <w:t>идентифицирани</w:t>
      </w:r>
      <w:r w:rsidR="00AA05F0" w:rsidRPr="00AA05F0">
        <w:rPr>
          <w:rFonts w:ascii="Squad" w:hAnsi="Squad"/>
          <w:szCs w:val="18"/>
          <w:lang w:val="bg-BG"/>
        </w:rPr>
        <w:t xml:space="preserve"> </w:t>
      </w:r>
      <w:r w:rsidR="00AA05F0" w:rsidRPr="00AA05F0">
        <w:rPr>
          <w:rFonts w:ascii="Squad" w:hAnsi="Squad" w:hint="eastAsia"/>
          <w:szCs w:val="18"/>
          <w:lang w:val="bg-BG"/>
        </w:rPr>
        <w:t>чрез</w:t>
      </w:r>
      <w:r w:rsidR="00AA05F0" w:rsidRPr="00AA05F0">
        <w:rPr>
          <w:rFonts w:ascii="Squad" w:hAnsi="Squad"/>
          <w:szCs w:val="18"/>
          <w:lang w:val="bg-BG"/>
        </w:rPr>
        <w:t xml:space="preserve"> </w:t>
      </w:r>
      <w:r w:rsidR="00AA05F0" w:rsidRPr="00AA05F0">
        <w:rPr>
          <w:rFonts w:ascii="Squad" w:hAnsi="Squad" w:hint="eastAsia"/>
          <w:szCs w:val="18"/>
          <w:lang w:val="bg-BG"/>
        </w:rPr>
        <w:t>процеса</w:t>
      </w:r>
      <w:r w:rsidR="00AA05F0" w:rsidRPr="00AA05F0">
        <w:rPr>
          <w:rFonts w:ascii="Squad" w:hAnsi="Squad"/>
          <w:szCs w:val="18"/>
          <w:lang w:val="bg-BG"/>
        </w:rPr>
        <w:t xml:space="preserve"> </w:t>
      </w:r>
      <w:r w:rsidR="00AA05F0" w:rsidRPr="00AA05F0">
        <w:rPr>
          <w:rFonts w:ascii="Squad" w:hAnsi="Squad" w:hint="eastAsia"/>
          <w:szCs w:val="18"/>
          <w:lang w:val="bg-BG"/>
        </w:rPr>
        <w:t>по</w:t>
      </w:r>
      <w:r w:rsidR="00AA05F0" w:rsidRPr="00AA05F0">
        <w:rPr>
          <w:rFonts w:ascii="Squad" w:hAnsi="Squad"/>
          <w:szCs w:val="18"/>
          <w:lang w:val="bg-BG"/>
        </w:rPr>
        <w:t xml:space="preserve"> </w:t>
      </w:r>
      <w:r w:rsidR="00AA05F0" w:rsidRPr="00AA05F0">
        <w:rPr>
          <w:rFonts w:ascii="Squad" w:hAnsi="Squad" w:hint="eastAsia"/>
          <w:szCs w:val="18"/>
          <w:lang w:val="bg-BG"/>
        </w:rPr>
        <w:t>Идентификация</w:t>
      </w:r>
      <w:r w:rsidR="00AA05F0" w:rsidRPr="00AA05F0">
        <w:rPr>
          <w:rFonts w:ascii="Squad" w:hAnsi="Squad"/>
          <w:szCs w:val="18"/>
          <w:lang w:val="bg-BG"/>
        </w:rPr>
        <w:t xml:space="preserve"> </w:t>
      </w:r>
      <w:r w:rsidR="00AA05F0" w:rsidRPr="00AA05F0">
        <w:rPr>
          <w:rFonts w:ascii="Squad" w:hAnsi="Squad" w:hint="eastAsia"/>
          <w:szCs w:val="18"/>
          <w:lang w:val="bg-BG"/>
        </w:rPr>
        <w:t>и</w:t>
      </w:r>
      <w:r w:rsidR="00AA05F0" w:rsidRPr="00AA05F0">
        <w:rPr>
          <w:rFonts w:ascii="Squad" w:hAnsi="Squad"/>
          <w:szCs w:val="18"/>
          <w:lang w:val="bg-BG"/>
        </w:rPr>
        <w:t xml:space="preserve"> </w:t>
      </w:r>
      <w:r w:rsidR="00AA05F0" w:rsidRPr="00AA05F0">
        <w:rPr>
          <w:rFonts w:ascii="Squad" w:hAnsi="Squad" w:hint="eastAsia"/>
          <w:szCs w:val="18"/>
          <w:lang w:val="bg-BG"/>
        </w:rPr>
        <w:t>Оценка</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Съществеността</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Рисковете</w:t>
      </w:r>
      <w:r w:rsidR="00AA05F0" w:rsidRPr="00AA05F0">
        <w:rPr>
          <w:rFonts w:ascii="Squad" w:hAnsi="Squad"/>
          <w:szCs w:val="18"/>
          <w:lang w:val="bg-BG"/>
        </w:rPr>
        <w:t xml:space="preserve"> (RIMA), </w:t>
      </w:r>
      <w:r w:rsidR="00AA05F0" w:rsidRPr="00AA05F0">
        <w:rPr>
          <w:rFonts w:ascii="Squad" w:hAnsi="Squad" w:hint="eastAsia"/>
          <w:szCs w:val="18"/>
          <w:lang w:val="bg-BG"/>
        </w:rPr>
        <w:t>свързани</w:t>
      </w:r>
      <w:r w:rsidR="00AA05F0" w:rsidRPr="00AA05F0">
        <w:rPr>
          <w:rFonts w:ascii="Squad" w:hAnsi="Squad"/>
          <w:szCs w:val="18"/>
          <w:lang w:val="bg-BG"/>
        </w:rPr>
        <w:t xml:space="preserve"> </w:t>
      </w:r>
      <w:r w:rsidR="00AA05F0" w:rsidRPr="00F66109">
        <w:rPr>
          <w:rFonts w:ascii="Squad" w:hAnsi="Squad" w:hint="eastAsia"/>
          <w:szCs w:val="18"/>
          <w:lang w:val="bg-BG"/>
        </w:rPr>
        <w:t>с</w:t>
      </w:r>
      <w:r w:rsidR="004D4DA8">
        <w:rPr>
          <w:rFonts w:ascii="Squad" w:hAnsi="Squad"/>
          <w:szCs w:val="18"/>
        </w:rPr>
        <w:t xml:space="preserve"> </w:t>
      </w:r>
      <w:r w:rsidR="004D4DA8">
        <w:rPr>
          <w:rFonts w:ascii="Squad" w:hAnsi="Squad"/>
          <w:szCs w:val="18"/>
          <w:lang w:val="bg-BG"/>
        </w:rPr>
        <w:t>платежоспособност</w:t>
      </w:r>
      <w:r w:rsidR="00AA05F0" w:rsidRPr="00AA05F0">
        <w:rPr>
          <w:rFonts w:ascii="Squad" w:hAnsi="Squad"/>
          <w:szCs w:val="18"/>
          <w:lang w:val="bg-BG"/>
        </w:rPr>
        <w:t xml:space="preserve">, </w:t>
      </w:r>
      <w:r w:rsidR="00AA05F0" w:rsidRPr="00AA05F0">
        <w:rPr>
          <w:rFonts w:ascii="Squad" w:hAnsi="Squad" w:hint="eastAsia"/>
          <w:szCs w:val="18"/>
          <w:lang w:val="bg-BG"/>
        </w:rPr>
        <w:t>ликвидност</w:t>
      </w:r>
      <w:r w:rsidR="00AA05F0" w:rsidRPr="00AA05F0">
        <w:rPr>
          <w:rFonts w:ascii="Squad" w:hAnsi="Squad"/>
          <w:szCs w:val="18"/>
          <w:lang w:val="bg-BG"/>
        </w:rPr>
        <w:t xml:space="preserve">, </w:t>
      </w:r>
      <w:r w:rsidR="00AA05F0" w:rsidRPr="00AA05F0">
        <w:rPr>
          <w:rFonts w:ascii="Squad" w:hAnsi="Squad" w:hint="eastAsia"/>
          <w:szCs w:val="18"/>
          <w:lang w:val="bg-BG"/>
        </w:rPr>
        <w:t>качество</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активите</w:t>
      </w:r>
      <w:r w:rsidR="00AA05F0" w:rsidRPr="00AA05F0">
        <w:rPr>
          <w:rFonts w:ascii="Squad" w:hAnsi="Squad"/>
          <w:szCs w:val="18"/>
          <w:lang w:val="bg-BG"/>
        </w:rPr>
        <w:t xml:space="preserve">, </w:t>
      </w:r>
      <w:r w:rsidR="00AA05F0" w:rsidRPr="00AA05F0">
        <w:rPr>
          <w:rFonts w:ascii="Squad" w:hAnsi="Squad" w:hint="eastAsia"/>
          <w:szCs w:val="18"/>
          <w:lang w:val="bg-BG"/>
        </w:rPr>
        <w:t>рентабилност</w:t>
      </w:r>
      <w:r w:rsidR="00AA05F0" w:rsidRPr="00AA05F0">
        <w:rPr>
          <w:rFonts w:ascii="Squad" w:hAnsi="Squad"/>
          <w:szCs w:val="18"/>
          <w:lang w:val="bg-BG"/>
        </w:rPr>
        <w:t xml:space="preserve"> </w:t>
      </w:r>
      <w:r w:rsidR="00AA05F0" w:rsidRPr="00AA05F0">
        <w:rPr>
          <w:rFonts w:ascii="Squad" w:hAnsi="Squad" w:hint="eastAsia"/>
          <w:szCs w:val="18"/>
          <w:lang w:val="bg-BG"/>
        </w:rPr>
        <w:t>и</w:t>
      </w:r>
      <w:r w:rsidR="00AA05F0" w:rsidRPr="00AA05F0">
        <w:rPr>
          <w:rFonts w:ascii="Squad" w:hAnsi="Squad"/>
          <w:szCs w:val="18"/>
          <w:lang w:val="bg-BG"/>
        </w:rPr>
        <w:t xml:space="preserve"> </w:t>
      </w:r>
      <w:r w:rsidR="00AA05F0" w:rsidRPr="00AA05F0">
        <w:rPr>
          <w:rFonts w:ascii="Squad" w:hAnsi="Squad" w:hint="eastAsia"/>
          <w:szCs w:val="18"/>
          <w:lang w:val="bg-BG"/>
        </w:rPr>
        <w:t>други</w:t>
      </w:r>
      <w:r w:rsidR="00AA05F0" w:rsidRPr="00AA05F0">
        <w:rPr>
          <w:rFonts w:ascii="Squad" w:hAnsi="Squad"/>
          <w:szCs w:val="18"/>
          <w:lang w:val="bg-BG"/>
        </w:rPr>
        <w:t xml:space="preserve"> </w:t>
      </w:r>
      <w:r w:rsidR="00AA05F0" w:rsidRPr="00AA05F0">
        <w:rPr>
          <w:rFonts w:ascii="Squad" w:hAnsi="Squad" w:hint="eastAsia"/>
          <w:szCs w:val="18"/>
          <w:lang w:val="bg-BG"/>
        </w:rPr>
        <w:t>области</w:t>
      </w:r>
      <w:r w:rsidR="00AA05F0" w:rsidRPr="00AA05F0">
        <w:rPr>
          <w:rFonts w:ascii="Squad" w:hAnsi="Squad"/>
          <w:szCs w:val="18"/>
          <w:lang w:val="bg-BG"/>
        </w:rPr>
        <w:t xml:space="preserve">, </w:t>
      </w:r>
      <w:r w:rsidR="00AA05F0" w:rsidRPr="00AA05F0">
        <w:rPr>
          <w:rFonts w:ascii="Squad" w:hAnsi="Squad" w:hint="eastAsia"/>
          <w:szCs w:val="18"/>
          <w:lang w:val="bg-BG"/>
        </w:rPr>
        <w:t>свързани</w:t>
      </w:r>
      <w:r w:rsidR="00AA05F0" w:rsidRPr="00AA05F0">
        <w:rPr>
          <w:rFonts w:ascii="Squad" w:hAnsi="Squad"/>
          <w:szCs w:val="18"/>
          <w:lang w:val="bg-BG"/>
        </w:rPr>
        <w:t xml:space="preserve"> </w:t>
      </w:r>
      <w:r w:rsidR="00AA05F0" w:rsidRPr="00AA05F0">
        <w:rPr>
          <w:rFonts w:ascii="Squad" w:hAnsi="Squad" w:hint="eastAsia"/>
          <w:szCs w:val="18"/>
          <w:lang w:val="bg-BG"/>
        </w:rPr>
        <w:t>със</w:t>
      </w:r>
      <w:r w:rsidR="00AA05F0" w:rsidRPr="00AA05F0">
        <w:rPr>
          <w:rFonts w:ascii="Squad" w:hAnsi="Squad"/>
          <w:szCs w:val="18"/>
          <w:lang w:val="bg-BG"/>
        </w:rPr>
        <w:t xml:space="preserve"> </w:t>
      </w:r>
      <w:r w:rsidR="00AA05F0" w:rsidRPr="00AA05F0">
        <w:rPr>
          <w:rFonts w:ascii="Squad" w:hAnsi="Squad" w:hint="eastAsia"/>
          <w:szCs w:val="18"/>
          <w:lang w:val="bg-BG"/>
        </w:rPr>
        <w:t>съществени</w:t>
      </w:r>
      <w:r w:rsidR="00AA05F0" w:rsidRPr="00AA05F0">
        <w:rPr>
          <w:rFonts w:ascii="Squad" w:hAnsi="Squad"/>
          <w:szCs w:val="18"/>
          <w:lang w:val="bg-BG"/>
        </w:rPr>
        <w:t xml:space="preserve"> </w:t>
      </w:r>
      <w:r w:rsidR="00AA05F0" w:rsidRPr="00AA05F0">
        <w:rPr>
          <w:rFonts w:ascii="Squad" w:hAnsi="Squad" w:hint="eastAsia"/>
          <w:szCs w:val="18"/>
          <w:lang w:val="bg-BG"/>
        </w:rPr>
        <w:t>рискове</w:t>
      </w:r>
      <w:r w:rsidR="00AA05F0" w:rsidRPr="00AA05F0">
        <w:rPr>
          <w:rFonts w:ascii="Squad" w:hAnsi="Squad"/>
          <w:szCs w:val="18"/>
          <w:lang w:val="bg-BG"/>
        </w:rPr>
        <w:t>.</w:t>
      </w:r>
    </w:p>
    <w:p w14:paraId="5408F7B5" w14:textId="4529B446" w:rsidR="00AA05F0" w:rsidRPr="00AA05F0" w:rsidRDefault="00AA05F0" w:rsidP="00AA05F0">
      <w:pPr>
        <w:pStyle w:val="Newstyle"/>
        <w:spacing w:before="100"/>
        <w:rPr>
          <w:rFonts w:ascii="Squad" w:hAnsi="Squad"/>
          <w:szCs w:val="18"/>
          <w:lang w:val="bg-BG"/>
        </w:rPr>
      </w:pPr>
      <w:r w:rsidRPr="00AA05F0">
        <w:rPr>
          <w:rFonts w:ascii="Squad" w:hAnsi="Squad"/>
          <w:szCs w:val="18"/>
          <w:lang w:val="bg-BG"/>
        </w:rPr>
        <w:t xml:space="preserve">RAS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разработва</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Pr="00AA05F0">
        <w:rPr>
          <w:rFonts w:ascii="Squad" w:hAnsi="Squad" w:hint="eastAsia"/>
          <w:szCs w:val="18"/>
          <w:lang w:val="bg-BG"/>
        </w:rPr>
        <w:t>съответствие</w:t>
      </w:r>
      <w:r w:rsidRPr="00AA05F0">
        <w:rPr>
          <w:rFonts w:ascii="Squad" w:hAnsi="Squad"/>
          <w:szCs w:val="18"/>
          <w:lang w:val="bg-BG"/>
        </w:rPr>
        <w:t xml:space="preserve"> </w:t>
      </w:r>
      <w:r w:rsidRPr="00AA05F0">
        <w:rPr>
          <w:rFonts w:ascii="Squad" w:hAnsi="Squad" w:hint="eastAsia"/>
          <w:szCs w:val="18"/>
          <w:lang w:val="bg-BG"/>
        </w:rPr>
        <w:t>с</w:t>
      </w:r>
      <w:r w:rsidRPr="00AA05F0">
        <w:rPr>
          <w:rFonts w:ascii="Squad" w:hAnsi="Squad"/>
          <w:szCs w:val="18"/>
          <w:lang w:val="bg-BG"/>
        </w:rPr>
        <w:t xml:space="preserve"> </w:t>
      </w:r>
      <w:r w:rsidRPr="00AA05F0">
        <w:rPr>
          <w:rFonts w:ascii="Squad" w:hAnsi="Squad" w:hint="eastAsia"/>
          <w:szCs w:val="18"/>
          <w:lang w:val="bg-BG"/>
        </w:rPr>
        <w:t>Групата</w:t>
      </w:r>
      <w:r w:rsidRPr="00AA05F0">
        <w:rPr>
          <w:rFonts w:ascii="Squad" w:hAnsi="Squad"/>
          <w:szCs w:val="18"/>
          <w:lang w:val="bg-BG"/>
        </w:rPr>
        <w:t xml:space="preserve"> O</w:t>
      </w:r>
      <w:r w:rsidR="001A00EE">
        <w:rPr>
          <w:rFonts w:ascii="Squad" w:hAnsi="Squad"/>
          <w:szCs w:val="18"/>
          <w:lang w:val="bg-BG"/>
        </w:rPr>
        <w:t>ТП</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001A00EE">
        <w:rPr>
          <w:rFonts w:ascii="Squad" w:hAnsi="Squad"/>
          <w:szCs w:val="18"/>
          <w:lang w:val="bg-BG"/>
        </w:rPr>
        <w:t xml:space="preserve">риск </w:t>
      </w:r>
      <w:r w:rsidRPr="00AA05F0">
        <w:rPr>
          <w:rFonts w:ascii="Squad" w:hAnsi="Squad" w:hint="eastAsia"/>
          <w:szCs w:val="18"/>
          <w:lang w:val="bg-BG"/>
        </w:rPr>
        <w:t>апетита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Съответно</w:t>
      </w:r>
      <w:r w:rsidRPr="00AA05F0">
        <w:rPr>
          <w:rFonts w:ascii="Squad" w:hAnsi="Squad"/>
          <w:szCs w:val="18"/>
          <w:lang w:val="bg-BG"/>
        </w:rPr>
        <w:t xml:space="preserve"> </w:t>
      </w:r>
      <w:r w:rsidRPr="00AA05F0">
        <w:rPr>
          <w:rFonts w:ascii="Squad" w:hAnsi="Squad" w:hint="eastAsia"/>
          <w:szCs w:val="18"/>
          <w:lang w:val="bg-BG"/>
        </w:rPr>
        <w:t>прилаганите</w:t>
      </w:r>
      <w:r w:rsidRPr="00AA05F0">
        <w:rPr>
          <w:rFonts w:ascii="Squad" w:hAnsi="Squad"/>
          <w:szCs w:val="18"/>
          <w:lang w:val="bg-BG"/>
        </w:rPr>
        <w:t xml:space="preserve"> </w:t>
      </w:r>
      <w:r w:rsidRPr="00AA05F0">
        <w:rPr>
          <w:rFonts w:ascii="Squad" w:hAnsi="Squad" w:hint="eastAsia"/>
          <w:szCs w:val="18"/>
          <w:lang w:val="bg-BG"/>
        </w:rPr>
        <w:t>ключови</w:t>
      </w:r>
      <w:r w:rsidRPr="00AA05F0">
        <w:rPr>
          <w:rFonts w:ascii="Squad" w:hAnsi="Squad"/>
          <w:szCs w:val="18"/>
          <w:lang w:val="bg-BG"/>
        </w:rPr>
        <w:t xml:space="preserve"> </w:t>
      </w:r>
      <w:r w:rsidRPr="00AA05F0">
        <w:rPr>
          <w:rFonts w:ascii="Squad" w:hAnsi="Squad" w:hint="eastAsia"/>
          <w:szCs w:val="18"/>
          <w:lang w:val="bg-BG"/>
        </w:rPr>
        <w:t>индикатори</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(KRI)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техните</w:t>
      </w:r>
      <w:r w:rsidRPr="00AA05F0">
        <w:rPr>
          <w:rFonts w:ascii="Squad" w:hAnsi="Squad"/>
          <w:szCs w:val="18"/>
          <w:lang w:val="bg-BG"/>
        </w:rPr>
        <w:t xml:space="preserve"> </w:t>
      </w:r>
      <w:r w:rsidRPr="00AA05F0">
        <w:rPr>
          <w:rFonts w:ascii="Squad" w:hAnsi="Squad" w:hint="eastAsia"/>
          <w:szCs w:val="18"/>
          <w:lang w:val="bg-BG"/>
        </w:rPr>
        <w:t>прагове</w:t>
      </w:r>
      <w:r w:rsidRPr="00AA05F0">
        <w:rPr>
          <w:rFonts w:ascii="Squad" w:hAnsi="Squad"/>
          <w:szCs w:val="18"/>
          <w:lang w:val="bg-BG"/>
        </w:rPr>
        <w:t>/</w:t>
      </w:r>
      <w:r w:rsidRPr="00AA05F0">
        <w:rPr>
          <w:rFonts w:ascii="Squad" w:hAnsi="Squad" w:hint="eastAsia"/>
          <w:szCs w:val="18"/>
          <w:lang w:val="bg-BG"/>
        </w:rPr>
        <w:t>лимити</w:t>
      </w:r>
      <w:r w:rsidRPr="00AA05F0">
        <w:rPr>
          <w:rFonts w:ascii="Squad" w:hAnsi="Squad"/>
          <w:szCs w:val="18"/>
          <w:lang w:val="bg-BG"/>
        </w:rPr>
        <w:t xml:space="preserve"> </w:t>
      </w:r>
      <w:r w:rsidRPr="00AA05F0">
        <w:rPr>
          <w:rFonts w:ascii="Squad" w:hAnsi="Squad" w:hint="eastAsia"/>
          <w:szCs w:val="18"/>
          <w:lang w:val="bg-BG"/>
        </w:rPr>
        <w:t>допринасят</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адекватна</w:t>
      </w:r>
      <w:r w:rsidRPr="00AA05F0">
        <w:rPr>
          <w:rFonts w:ascii="Squad" w:hAnsi="Squad"/>
          <w:szCs w:val="18"/>
          <w:lang w:val="bg-BG"/>
        </w:rPr>
        <w:t xml:space="preserve"> </w:t>
      </w:r>
      <w:r w:rsidRPr="00AA05F0">
        <w:rPr>
          <w:rFonts w:ascii="Squad" w:hAnsi="Squad" w:hint="eastAsia"/>
          <w:szCs w:val="18"/>
          <w:lang w:val="bg-BG"/>
        </w:rPr>
        <w:t>оценка</w:t>
      </w:r>
      <w:r w:rsidRPr="00AA05F0">
        <w:rPr>
          <w:rFonts w:ascii="Squad" w:hAnsi="Squad"/>
          <w:szCs w:val="18"/>
          <w:lang w:val="bg-BG"/>
        </w:rPr>
        <w:t xml:space="preserve"> </w:t>
      </w:r>
      <w:r w:rsidRPr="00AA05F0">
        <w:rPr>
          <w:rFonts w:ascii="Squad" w:hAnsi="Squad" w:hint="eastAsia"/>
          <w:szCs w:val="18"/>
          <w:lang w:val="bg-BG"/>
        </w:rPr>
        <w:t>дали</w:t>
      </w:r>
      <w:r w:rsidRPr="00AA05F0">
        <w:rPr>
          <w:rFonts w:ascii="Squad" w:hAnsi="Squad"/>
          <w:szCs w:val="18"/>
          <w:lang w:val="bg-BG"/>
        </w:rPr>
        <w:t xml:space="preserve">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оперира</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Pr="00AA05F0">
        <w:rPr>
          <w:rFonts w:ascii="Squad" w:hAnsi="Squad" w:hint="eastAsia"/>
          <w:szCs w:val="18"/>
          <w:lang w:val="bg-BG"/>
        </w:rPr>
        <w:t>рамките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своя</w:t>
      </w:r>
      <w:r w:rsidRPr="00AA05F0">
        <w:rPr>
          <w:rFonts w:ascii="Squad" w:hAnsi="Squad"/>
          <w:szCs w:val="18"/>
          <w:lang w:val="bg-BG"/>
        </w:rPr>
        <w:t xml:space="preserve"> </w:t>
      </w:r>
      <w:r w:rsidRPr="00AA05F0">
        <w:rPr>
          <w:rFonts w:ascii="Squad" w:hAnsi="Squad" w:hint="eastAsia"/>
          <w:szCs w:val="18"/>
          <w:lang w:val="bg-BG"/>
        </w:rPr>
        <w:t>апетит</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определя</w:t>
      </w:r>
      <w:r w:rsidRPr="00AA05F0">
        <w:rPr>
          <w:rFonts w:ascii="Squad" w:hAnsi="Squad"/>
          <w:szCs w:val="18"/>
          <w:lang w:val="bg-BG"/>
        </w:rPr>
        <w:t xml:space="preserve"> </w:t>
      </w:r>
      <w:r w:rsidRPr="00AA05F0">
        <w:rPr>
          <w:rFonts w:ascii="Squad" w:hAnsi="Squad" w:hint="eastAsia"/>
          <w:szCs w:val="18"/>
          <w:lang w:val="bg-BG"/>
        </w:rPr>
        <w:t>праговете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KRI, </w:t>
      </w:r>
      <w:r w:rsidRPr="00AA05F0">
        <w:rPr>
          <w:rFonts w:ascii="Squad" w:hAnsi="Squad" w:hint="eastAsia"/>
          <w:szCs w:val="18"/>
          <w:lang w:val="bg-BG"/>
        </w:rPr>
        <w:t>като</w:t>
      </w:r>
      <w:r w:rsidRPr="00AA05F0">
        <w:rPr>
          <w:rFonts w:ascii="Squad" w:hAnsi="Squad"/>
          <w:szCs w:val="18"/>
          <w:lang w:val="bg-BG"/>
        </w:rPr>
        <w:t xml:space="preserve"> </w:t>
      </w:r>
      <w:r w:rsidRPr="00AA05F0">
        <w:rPr>
          <w:rFonts w:ascii="Squad" w:hAnsi="Squad" w:hint="eastAsia"/>
          <w:szCs w:val="18"/>
          <w:lang w:val="bg-BG"/>
        </w:rPr>
        <w:t>взема</w:t>
      </w:r>
      <w:r w:rsidRPr="00AA05F0">
        <w:rPr>
          <w:rFonts w:ascii="Squad" w:hAnsi="Squad"/>
          <w:szCs w:val="18"/>
          <w:lang w:val="bg-BG"/>
        </w:rPr>
        <w:t xml:space="preserve"> </w:t>
      </w:r>
      <w:r w:rsidRPr="00AA05F0">
        <w:rPr>
          <w:rFonts w:ascii="Squad" w:hAnsi="Squad" w:hint="eastAsia"/>
          <w:szCs w:val="18"/>
          <w:lang w:val="bg-BG"/>
        </w:rPr>
        <w:t>предвид</w:t>
      </w:r>
      <w:r w:rsidRPr="00AA05F0">
        <w:rPr>
          <w:rFonts w:ascii="Squad" w:hAnsi="Squad"/>
          <w:szCs w:val="18"/>
          <w:lang w:val="bg-BG"/>
        </w:rPr>
        <w:t xml:space="preserve"> </w:t>
      </w:r>
      <w:r w:rsidRPr="00AA05F0">
        <w:rPr>
          <w:rFonts w:ascii="Squad" w:hAnsi="Squad" w:hint="eastAsia"/>
          <w:szCs w:val="18"/>
          <w:lang w:val="bg-BG"/>
        </w:rPr>
        <w:t>Бизнес</w:t>
      </w:r>
      <w:r w:rsidRPr="00AA05F0">
        <w:rPr>
          <w:rFonts w:ascii="Squad" w:hAnsi="Squad"/>
          <w:szCs w:val="18"/>
          <w:lang w:val="bg-BG"/>
        </w:rPr>
        <w:t xml:space="preserve"> </w:t>
      </w:r>
      <w:r w:rsidRPr="00AA05F0">
        <w:rPr>
          <w:rFonts w:ascii="Squad" w:hAnsi="Squad" w:hint="eastAsia"/>
          <w:szCs w:val="18"/>
          <w:lang w:val="bg-BG"/>
        </w:rPr>
        <w:t>стратегията</w:t>
      </w:r>
      <w:r w:rsidRPr="00AA05F0">
        <w:rPr>
          <w:rFonts w:ascii="Squad" w:hAnsi="Squad"/>
          <w:szCs w:val="18"/>
          <w:lang w:val="bg-BG"/>
        </w:rPr>
        <w:t xml:space="preserve">, </w:t>
      </w:r>
      <w:r w:rsidRPr="00AA05F0">
        <w:rPr>
          <w:rFonts w:ascii="Squad" w:hAnsi="Squad" w:hint="eastAsia"/>
          <w:szCs w:val="18"/>
          <w:lang w:val="bg-BG"/>
        </w:rPr>
        <w:t>Финансовия</w:t>
      </w:r>
      <w:r w:rsidRPr="00AA05F0">
        <w:rPr>
          <w:rFonts w:ascii="Squad" w:hAnsi="Squad"/>
          <w:szCs w:val="18"/>
          <w:lang w:val="bg-BG"/>
        </w:rPr>
        <w:t xml:space="preserve"> </w:t>
      </w:r>
      <w:r w:rsidRPr="00AA05F0">
        <w:rPr>
          <w:rFonts w:ascii="Squad" w:hAnsi="Squad" w:hint="eastAsia"/>
          <w:szCs w:val="18"/>
          <w:lang w:val="bg-BG"/>
        </w:rPr>
        <w:t>план</w:t>
      </w:r>
      <w:r w:rsidRPr="00AA05F0">
        <w:rPr>
          <w:rFonts w:ascii="Squad" w:hAnsi="Squad"/>
          <w:szCs w:val="18"/>
          <w:lang w:val="bg-BG"/>
        </w:rPr>
        <w:t xml:space="preserve"> (</w:t>
      </w:r>
      <w:r w:rsidRPr="00AA05F0">
        <w:rPr>
          <w:rFonts w:ascii="Squad" w:hAnsi="Squad" w:hint="eastAsia"/>
          <w:szCs w:val="18"/>
          <w:lang w:val="bg-BG"/>
        </w:rPr>
        <w:t>Бюджет</w:t>
      </w:r>
      <w:r w:rsidRPr="00AA05F0">
        <w:rPr>
          <w:rFonts w:ascii="Squad" w:hAnsi="Squad"/>
          <w:szCs w:val="18"/>
          <w:lang w:val="bg-BG"/>
        </w:rPr>
        <w:t xml:space="preserve">), </w:t>
      </w:r>
      <w:r w:rsidRPr="00AA05F0">
        <w:rPr>
          <w:rFonts w:ascii="Squad" w:hAnsi="Squad" w:hint="eastAsia"/>
          <w:szCs w:val="18"/>
          <w:lang w:val="bg-BG"/>
        </w:rPr>
        <w:t>стратегията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необслужвани</w:t>
      </w:r>
      <w:r w:rsidRPr="00AA05F0">
        <w:rPr>
          <w:rFonts w:ascii="Squad" w:hAnsi="Squad"/>
          <w:szCs w:val="18"/>
          <w:lang w:val="bg-BG"/>
        </w:rPr>
        <w:t xml:space="preserve"> </w:t>
      </w:r>
      <w:r w:rsidRPr="00AA05F0">
        <w:rPr>
          <w:rFonts w:ascii="Squad" w:hAnsi="Squad" w:hint="eastAsia"/>
          <w:szCs w:val="18"/>
          <w:lang w:val="bg-BG"/>
        </w:rPr>
        <w:t>кредити</w:t>
      </w:r>
      <w:r w:rsidRPr="00AA05F0">
        <w:rPr>
          <w:rFonts w:ascii="Squad" w:hAnsi="Squad"/>
          <w:szCs w:val="18"/>
          <w:lang w:val="bg-BG"/>
        </w:rPr>
        <w:t xml:space="preserve"> (NPL), </w:t>
      </w:r>
      <w:r w:rsidR="00B215DC">
        <w:rPr>
          <w:rFonts w:ascii="Squad" w:hAnsi="Squad"/>
          <w:szCs w:val="18"/>
          <w:lang w:val="bg-BG"/>
        </w:rPr>
        <w:t>ВААК</w:t>
      </w:r>
      <w:r w:rsidRPr="00AA05F0">
        <w:rPr>
          <w:rFonts w:ascii="Squad" w:hAnsi="Squad"/>
          <w:szCs w:val="18"/>
          <w:lang w:val="bg-BG"/>
        </w:rPr>
        <w:t xml:space="preserve">, </w:t>
      </w:r>
      <w:r w:rsidR="00B215DC">
        <w:rPr>
          <w:rFonts w:ascii="Squad" w:hAnsi="Squad"/>
          <w:szCs w:val="18"/>
          <w:lang w:val="bg-BG"/>
        </w:rPr>
        <w:t>ВААЛ</w:t>
      </w:r>
      <w:r w:rsidRPr="00AA05F0">
        <w:rPr>
          <w:rFonts w:ascii="Squad" w:hAnsi="Squad"/>
          <w:szCs w:val="18"/>
          <w:lang w:val="bg-BG"/>
        </w:rPr>
        <w:t xml:space="preserve">, </w:t>
      </w:r>
      <w:r w:rsidRPr="00AA05F0">
        <w:rPr>
          <w:rFonts w:ascii="Squad" w:hAnsi="Squad" w:hint="eastAsia"/>
          <w:szCs w:val="18"/>
          <w:lang w:val="bg-BG"/>
        </w:rPr>
        <w:t>анализите</w:t>
      </w:r>
      <w:r w:rsidRPr="00AA05F0">
        <w:rPr>
          <w:rFonts w:ascii="Squad" w:hAnsi="Squad"/>
          <w:szCs w:val="18"/>
          <w:lang w:val="bg-BG"/>
        </w:rPr>
        <w:t xml:space="preserve"> </w:t>
      </w:r>
      <w:r w:rsidRPr="00AA05F0">
        <w:rPr>
          <w:rFonts w:ascii="Squad" w:hAnsi="Squad" w:hint="eastAsia"/>
          <w:szCs w:val="18"/>
          <w:lang w:val="bg-BG"/>
        </w:rPr>
        <w:t>от</w:t>
      </w:r>
      <w:r w:rsidRPr="00AA05F0">
        <w:rPr>
          <w:rFonts w:ascii="Squad" w:hAnsi="Squad"/>
          <w:szCs w:val="18"/>
          <w:lang w:val="bg-BG"/>
        </w:rPr>
        <w:t xml:space="preserve"> </w:t>
      </w:r>
      <w:r w:rsidRPr="00AA05F0">
        <w:rPr>
          <w:rFonts w:ascii="Squad" w:hAnsi="Squad" w:hint="eastAsia"/>
          <w:szCs w:val="18"/>
          <w:lang w:val="bg-BG"/>
        </w:rPr>
        <w:t>стрес</w:t>
      </w:r>
      <w:r w:rsidRPr="00AA05F0">
        <w:rPr>
          <w:rFonts w:ascii="Squad" w:hAnsi="Squad"/>
          <w:szCs w:val="18"/>
          <w:lang w:val="bg-BG"/>
        </w:rPr>
        <w:t xml:space="preserve"> </w:t>
      </w:r>
      <w:r w:rsidRPr="00AA05F0">
        <w:rPr>
          <w:rFonts w:ascii="Squad" w:hAnsi="Squad" w:hint="eastAsia"/>
          <w:szCs w:val="18"/>
          <w:lang w:val="bg-BG"/>
        </w:rPr>
        <w:t>тестове</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Плана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възстановяване</w:t>
      </w:r>
      <w:r w:rsidRPr="00AA05F0">
        <w:rPr>
          <w:rFonts w:ascii="Squad" w:hAnsi="Squad"/>
          <w:szCs w:val="18"/>
          <w:lang w:val="bg-BG"/>
        </w:rPr>
        <w:t>.</w:t>
      </w:r>
    </w:p>
    <w:p w14:paraId="5235B5F6" w14:textId="089D5869" w:rsidR="00AA05F0" w:rsidRPr="00AA05F0" w:rsidRDefault="001A00EE" w:rsidP="00AA05F0">
      <w:pPr>
        <w:pStyle w:val="Newstyle"/>
        <w:spacing w:before="100"/>
        <w:rPr>
          <w:rFonts w:ascii="Squad" w:hAnsi="Squad"/>
          <w:szCs w:val="18"/>
          <w:lang w:val="bg-BG"/>
        </w:rPr>
      </w:pPr>
      <w:r>
        <w:rPr>
          <w:rFonts w:ascii="Squad" w:hAnsi="Squad" w:hint="eastAsia"/>
          <w:szCs w:val="18"/>
        </w:rPr>
        <w:t>Д</w:t>
      </w:r>
      <w:r>
        <w:rPr>
          <w:rFonts w:ascii="Squad" w:hAnsi="Squad"/>
          <w:szCs w:val="18"/>
          <w:lang w:val="bg-BG"/>
        </w:rPr>
        <w:t>екларацията за склонност</w:t>
      </w:r>
      <w:r w:rsidR="00CF1260">
        <w:rPr>
          <w:rFonts w:ascii="Squad" w:hAnsi="Squad"/>
          <w:szCs w:val="18"/>
          <w:lang w:val="bg-BG"/>
        </w:rPr>
        <w:t xml:space="preserve"> към поемане на </w:t>
      </w:r>
      <w:r w:rsidR="00AA05F0" w:rsidRPr="00AA05F0">
        <w:rPr>
          <w:rFonts w:ascii="Squad" w:hAnsi="Squad" w:hint="eastAsia"/>
          <w:szCs w:val="18"/>
          <w:lang w:val="bg-BG"/>
        </w:rPr>
        <w:t>риск</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Банката</w:t>
      </w:r>
      <w:r w:rsidR="00AA05F0" w:rsidRPr="00AA05F0">
        <w:rPr>
          <w:rFonts w:ascii="Squad" w:hAnsi="Squad"/>
          <w:szCs w:val="18"/>
          <w:lang w:val="bg-BG"/>
        </w:rPr>
        <w:t xml:space="preserve"> </w:t>
      </w:r>
      <w:r w:rsidR="00AA05F0" w:rsidRPr="00AA05F0">
        <w:rPr>
          <w:rFonts w:ascii="Squad" w:hAnsi="Squad" w:hint="eastAsia"/>
          <w:szCs w:val="18"/>
          <w:lang w:val="bg-BG"/>
        </w:rPr>
        <w:t>представлява</w:t>
      </w:r>
      <w:r w:rsidR="00AA05F0" w:rsidRPr="00AA05F0">
        <w:rPr>
          <w:rFonts w:ascii="Squad" w:hAnsi="Squad"/>
          <w:szCs w:val="18"/>
          <w:lang w:val="bg-BG"/>
        </w:rPr>
        <w:t xml:space="preserve"> </w:t>
      </w:r>
      <w:r w:rsidR="00AA05F0" w:rsidRPr="00AA05F0">
        <w:rPr>
          <w:rFonts w:ascii="Squad" w:hAnsi="Squad" w:hint="eastAsia"/>
          <w:szCs w:val="18"/>
          <w:lang w:val="bg-BG"/>
        </w:rPr>
        <w:t>водещ</w:t>
      </w:r>
      <w:r w:rsidR="00AA05F0" w:rsidRPr="00AA05F0">
        <w:rPr>
          <w:rFonts w:ascii="Squad" w:hAnsi="Squad"/>
          <w:szCs w:val="18"/>
          <w:lang w:val="bg-BG"/>
        </w:rPr>
        <w:t xml:space="preserve"> </w:t>
      </w:r>
      <w:r w:rsidR="00AA05F0" w:rsidRPr="00AA05F0">
        <w:rPr>
          <w:rFonts w:ascii="Squad" w:hAnsi="Squad" w:hint="eastAsia"/>
          <w:szCs w:val="18"/>
          <w:lang w:val="bg-BG"/>
        </w:rPr>
        <w:t>фактор</w:t>
      </w:r>
      <w:r w:rsidR="00AA05F0" w:rsidRPr="00AA05F0">
        <w:rPr>
          <w:rFonts w:ascii="Squad" w:hAnsi="Squad"/>
          <w:szCs w:val="18"/>
          <w:lang w:val="bg-BG"/>
        </w:rPr>
        <w:t xml:space="preserve">, </w:t>
      </w:r>
      <w:r w:rsidR="00AA05F0" w:rsidRPr="00AA05F0">
        <w:rPr>
          <w:rFonts w:ascii="Squad" w:hAnsi="Squad" w:hint="eastAsia"/>
          <w:szCs w:val="18"/>
          <w:lang w:val="bg-BG"/>
        </w:rPr>
        <w:t>който</w:t>
      </w:r>
      <w:r w:rsidR="00AA05F0" w:rsidRPr="00AA05F0">
        <w:rPr>
          <w:rFonts w:ascii="Squad" w:hAnsi="Squad"/>
          <w:szCs w:val="18"/>
          <w:lang w:val="bg-BG"/>
        </w:rPr>
        <w:t xml:space="preserve"> </w:t>
      </w:r>
      <w:r w:rsidR="00AA05F0" w:rsidRPr="00AA05F0">
        <w:rPr>
          <w:rFonts w:ascii="Squad" w:hAnsi="Squad" w:hint="eastAsia"/>
          <w:szCs w:val="18"/>
          <w:lang w:val="bg-BG"/>
        </w:rPr>
        <w:t>подпомага</w:t>
      </w:r>
      <w:r w:rsidR="00AA05F0" w:rsidRPr="00AA05F0">
        <w:rPr>
          <w:rFonts w:ascii="Squad" w:hAnsi="Squad"/>
          <w:szCs w:val="18"/>
          <w:lang w:val="bg-BG"/>
        </w:rPr>
        <w:t xml:space="preserve"> </w:t>
      </w:r>
      <w:r w:rsidR="00AA05F0" w:rsidRPr="00AA05F0">
        <w:rPr>
          <w:rFonts w:ascii="Squad" w:hAnsi="Squad" w:hint="eastAsia"/>
          <w:szCs w:val="18"/>
          <w:lang w:val="bg-BG"/>
        </w:rPr>
        <w:t>изпълнението</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цялостната</w:t>
      </w:r>
      <w:r w:rsidR="00AA05F0" w:rsidRPr="00AA05F0">
        <w:rPr>
          <w:rFonts w:ascii="Squad" w:hAnsi="Squad"/>
          <w:szCs w:val="18"/>
          <w:lang w:val="bg-BG"/>
        </w:rPr>
        <w:t xml:space="preserve"> </w:t>
      </w:r>
      <w:r w:rsidR="00AA05F0" w:rsidRPr="00AA05F0">
        <w:rPr>
          <w:rFonts w:ascii="Squad" w:hAnsi="Squad" w:hint="eastAsia"/>
          <w:szCs w:val="18"/>
          <w:lang w:val="bg-BG"/>
        </w:rPr>
        <w:t>бизнес</w:t>
      </w:r>
      <w:r w:rsidR="00AA05F0" w:rsidRPr="00AA05F0">
        <w:rPr>
          <w:rFonts w:ascii="Squad" w:hAnsi="Squad"/>
          <w:szCs w:val="18"/>
          <w:lang w:val="bg-BG"/>
        </w:rPr>
        <w:t xml:space="preserve"> </w:t>
      </w:r>
      <w:r w:rsidR="00AA05F0" w:rsidRPr="00AA05F0">
        <w:rPr>
          <w:rFonts w:ascii="Squad" w:hAnsi="Squad" w:hint="eastAsia"/>
          <w:szCs w:val="18"/>
          <w:lang w:val="bg-BG"/>
        </w:rPr>
        <w:t>стратегия</w:t>
      </w:r>
      <w:r w:rsidR="00AA05F0" w:rsidRPr="00AA05F0">
        <w:rPr>
          <w:rFonts w:ascii="Squad" w:hAnsi="Squad"/>
          <w:szCs w:val="18"/>
          <w:lang w:val="bg-BG"/>
        </w:rPr>
        <w:t xml:space="preserve"> </w:t>
      </w:r>
      <w:r w:rsidR="00AA05F0" w:rsidRPr="00AA05F0">
        <w:rPr>
          <w:rFonts w:ascii="Squad" w:hAnsi="Squad" w:hint="eastAsia"/>
          <w:szCs w:val="18"/>
          <w:lang w:val="bg-BG"/>
        </w:rPr>
        <w:t>и</w:t>
      </w:r>
      <w:r w:rsidR="00AA05F0" w:rsidRPr="00AA05F0">
        <w:rPr>
          <w:rFonts w:ascii="Squad" w:hAnsi="Squad"/>
          <w:szCs w:val="18"/>
          <w:lang w:val="bg-BG"/>
        </w:rPr>
        <w:t xml:space="preserve"> </w:t>
      </w:r>
      <w:r w:rsidR="00AA05F0" w:rsidRPr="00AA05F0">
        <w:rPr>
          <w:rFonts w:ascii="Squad" w:hAnsi="Squad" w:hint="eastAsia"/>
          <w:szCs w:val="18"/>
          <w:lang w:val="bg-BG"/>
        </w:rPr>
        <w:t>цели</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Банката</w:t>
      </w:r>
      <w:r w:rsidR="00AA05F0" w:rsidRPr="00AA05F0">
        <w:rPr>
          <w:rFonts w:ascii="Squad" w:hAnsi="Squad"/>
          <w:szCs w:val="18"/>
          <w:lang w:val="bg-BG"/>
        </w:rPr>
        <w:t xml:space="preserve"> </w:t>
      </w:r>
      <w:r w:rsidR="00AA05F0" w:rsidRPr="00AA05F0">
        <w:rPr>
          <w:rFonts w:ascii="Squad" w:hAnsi="Squad" w:hint="eastAsia"/>
          <w:szCs w:val="18"/>
          <w:lang w:val="bg-BG"/>
        </w:rPr>
        <w:t>както</w:t>
      </w:r>
      <w:r w:rsidR="00AA05F0" w:rsidRPr="00AA05F0">
        <w:rPr>
          <w:rFonts w:ascii="Squad" w:hAnsi="Squad"/>
          <w:szCs w:val="18"/>
          <w:lang w:val="bg-BG"/>
        </w:rPr>
        <w:t xml:space="preserve"> </w:t>
      </w:r>
      <w:r w:rsidR="00AA05F0" w:rsidRPr="00AA05F0">
        <w:rPr>
          <w:rFonts w:ascii="Squad" w:hAnsi="Squad" w:hint="eastAsia"/>
          <w:szCs w:val="18"/>
          <w:lang w:val="bg-BG"/>
        </w:rPr>
        <w:t>при</w:t>
      </w:r>
      <w:r w:rsidR="00AA05F0" w:rsidRPr="00AA05F0">
        <w:rPr>
          <w:rFonts w:ascii="Squad" w:hAnsi="Squad"/>
          <w:szCs w:val="18"/>
          <w:lang w:val="bg-BG"/>
        </w:rPr>
        <w:t xml:space="preserve"> </w:t>
      </w:r>
      <w:r w:rsidR="00AA05F0" w:rsidRPr="00AA05F0">
        <w:rPr>
          <w:rFonts w:ascii="Squad" w:hAnsi="Squad" w:hint="eastAsia"/>
          <w:szCs w:val="18"/>
          <w:lang w:val="bg-BG"/>
        </w:rPr>
        <w:t>нормални</w:t>
      </w:r>
      <w:r w:rsidR="00AA05F0" w:rsidRPr="00AA05F0">
        <w:rPr>
          <w:rFonts w:ascii="Squad" w:hAnsi="Squad"/>
          <w:szCs w:val="18"/>
          <w:lang w:val="bg-BG"/>
        </w:rPr>
        <w:t xml:space="preserve">, </w:t>
      </w:r>
      <w:r w:rsidR="00AA05F0" w:rsidRPr="00AA05F0">
        <w:rPr>
          <w:rFonts w:ascii="Squad" w:hAnsi="Squad" w:hint="eastAsia"/>
          <w:szCs w:val="18"/>
          <w:lang w:val="bg-BG"/>
        </w:rPr>
        <w:t>така</w:t>
      </w:r>
      <w:r w:rsidR="00AA05F0" w:rsidRPr="00AA05F0">
        <w:rPr>
          <w:rFonts w:ascii="Squad" w:hAnsi="Squad"/>
          <w:szCs w:val="18"/>
          <w:lang w:val="bg-BG"/>
        </w:rPr>
        <w:t xml:space="preserve"> </w:t>
      </w:r>
      <w:r w:rsidR="00AA05F0" w:rsidRPr="00AA05F0">
        <w:rPr>
          <w:rFonts w:ascii="Squad" w:hAnsi="Squad" w:hint="eastAsia"/>
          <w:szCs w:val="18"/>
          <w:lang w:val="bg-BG"/>
        </w:rPr>
        <w:t>и</w:t>
      </w:r>
      <w:r w:rsidR="00AA05F0" w:rsidRPr="00AA05F0">
        <w:rPr>
          <w:rFonts w:ascii="Squad" w:hAnsi="Squad"/>
          <w:szCs w:val="18"/>
          <w:lang w:val="bg-BG"/>
        </w:rPr>
        <w:t xml:space="preserve"> </w:t>
      </w:r>
      <w:r w:rsidR="00AA05F0" w:rsidRPr="00AA05F0">
        <w:rPr>
          <w:rFonts w:ascii="Squad" w:hAnsi="Squad" w:hint="eastAsia"/>
          <w:szCs w:val="18"/>
          <w:lang w:val="bg-BG"/>
        </w:rPr>
        <w:t>при</w:t>
      </w:r>
      <w:r w:rsidR="00AA05F0" w:rsidRPr="00AA05F0">
        <w:rPr>
          <w:rFonts w:ascii="Squad" w:hAnsi="Squad"/>
          <w:szCs w:val="18"/>
          <w:lang w:val="bg-BG"/>
        </w:rPr>
        <w:t xml:space="preserve"> </w:t>
      </w:r>
      <w:r w:rsidR="00AA05F0" w:rsidRPr="00AA05F0">
        <w:rPr>
          <w:rFonts w:ascii="Squad" w:hAnsi="Squad" w:hint="eastAsia"/>
          <w:szCs w:val="18"/>
          <w:lang w:val="bg-BG"/>
        </w:rPr>
        <w:t>неблагоприятни</w:t>
      </w:r>
      <w:r w:rsidR="00AA05F0" w:rsidRPr="00AA05F0">
        <w:rPr>
          <w:rFonts w:ascii="Squad" w:hAnsi="Squad"/>
          <w:szCs w:val="18"/>
          <w:lang w:val="bg-BG"/>
        </w:rPr>
        <w:t xml:space="preserve"> </w:t>
      </w:r>
      <w:r w:rsidR="00AA05F0" w:rsidRPr="00AA05F0">
        <w:rPr>
          <w:rFonts w:ascii="Squad" w:hAnsi="Squad" w:hint="eastAsia"/>
          <w:szCs w:val="18"/>
          <w:lang w:val="bg-BG"/>
        </w:rPr>
        <w:t>икономически</w:t>
      </w:r>
      <w:r w:rsidR="00AA05F0" w:rsidRPr="00AA05F0">
        <w:rPr>
          <w:rFonts w:ascii="Squad" w:hAnsi="Squad"/>
          <w:szCs w:val="18"/>
          <w:lang w:val="bg-BG"/>
        </w:rPr>
        <w:t xml:space="preserve"> </w:t>
      </w:r>
      <w:r w:rsidR="00AA05F0" w:rsidRPr="00AA05F0">
        <w:rPr>
          <w:rFonts w:ascii="Squad" w:hAnsi="Squad" w:hint="eastAsia"/>
          <w:szCs w:val="18"/>
          <w:lang w:val="bg-BG"/>
        </w:rPr>
        <w:t>условия</w:t>
      </w:r>
      <w:r w:rsidR="00AA05F0" w:rsidRPr="00AA05F0">
        <w:rPr>
          <w:rFonts w:ascii="Squad" w:hAnsi="Squad"/>
          <w:szCs w:val="18"/>
          <w:lang w:val="bg-BG"/>
        </w:rPr>
        <w:t xml:space="preserve">. </w:t>
      </w:r>
      <w:r w:rsidR="007906E9">
        <w:rPr>
          <w:rFonts w:ascii="Squad" w:hAnsi="Squad"/>
          <w:szCs w:val="18"/>
          <w:lang w:val="bg-BG"/>
        </w:rPr>
        <w:t>О</w:t>
      </w:r>
      <w:r w:rsidR="00AA05F0" w:rsidRPr="00AA05F0">
        <w:rPr>
          <w:rFonts w:ascii="Squad" w:hAnsi="Squad" w:hint="eastAsia"/>
          <w:szCs w:val="18"/>
          <w:lang w:val="bg-BG"/>
        </w:rPr>
        <w:t>сновава</w:t>
      </w:r>
      <w:r w:rsidR="007906E9">
        <w:rPr>
          <w:rFonts w:ascii="Squad" w:hAnsi="Squad"/>
          <w:szCs w:val="18"/>
          <w:lang w:val="bg-BG"/>
        </w:rPr>
        <w:t xml:space="preserve"> се</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очакването</w:t>
      </w:r>
      <w:r w:rsidR="00AA05F0" w:rsidRPr="00AA05F0">
        <w:rPr>
          <w:rFonts w:ascii="Squad" w:hAnsi="Squad"/>
          <w:szCs w:val="18"/>
          <w:lang w:val="bg-BG"/>
        </w:rPr>
        <w:t xml:space="preserve">, </w:t>
      </w:r>
      <w:r w:rsidR="00AA05F0" w:rsidRPr="00AA05F0">
        <w:rPr>
          <w:rFonts w:ascii="Squad" w:hAnsi="Squad" w:hint="eastAsia"/>
          <w:szCs w:val="18"/>
          <w:lang w:val="bg-BG"/>
        </w:rPr>
        <w:t>че</w:t>
      </w:r>
      <w:r w:rsidR="00AA05F0" w:rsidRPr="00AA05F0">
        <w:rPr>
          <w:rFonts w:ascii="Squad" w:hAnsi="Squad"/>
          <w:szCs w:val="18"/>
          <w:lang w:val="bg-BG"/>
        </w:rPr>
        <w:t xml:space="preserve"> </w:t>
      </w:r>
      <w:r w:rsidR="00AA05F0" w:rsidRPr="00AA05F0">
        <w:rPr>
          <w:rFonts w:ascii="Squad" w:hAnsi="Squad" w:hint="eastAsia"/>
          <w:szCs w:val="18"/>
          <w:lang w:val="bg-BG"/>
        </w:rPr>
        <w:t>трябва</w:t>
      </w:r>
      <w:r w:rsidR="00AA05F0" w:rsidRPr="00AA05F0">
        <w:rPr>
          <w:rFonts w:ascii="Squad" w:hAnsi="Squad"/>
          <w:szCs w:val="18"/>
          <w:lang w:val="bg-BG"/>
        </w:rPr>
        <w:t xml:space="preserve"> </w:t>
      </w:r>
      <w:r w:rsidR="00AA05F0" w:rsidRPr="00AA05F0">
        <w:rPr>
          <w:rFonts w:ascii="Squad" w:hAnsi="Squad" w:hint="eastAsia"/>
          <w:szCs w:val="18"/>
          <w:lang w:val="bg-BG"/>
        </w:rPr>
        <w:t>да</w:t>
      </w:r>
      <w:r w:rsidR="00AA05F0" w:rsidRPr="00AA05F0">
        <w:rPr>
          <w:rFonts w:ascii="Squad" w:hAnsi="Squad"/>
          <w:szCs w:val="18"/>
          <w:lang w:val="bg-BG"/>
        </w:rPr>
        <w:t xml:space="preserve"> </w:t>
      </w:r>
      <w:r w:rsidR="00AA05F0" w:rsidRPr="00AA05F0">
        <w:rPr>
          <w:rFonts w:ascii="Squad" w:hAnsi="Squad" w:hint="eastAsia"/>
          <w:szCs w:val="18"/>
          <w:lang w:val="bg-BG"/>
        </w:rPr>
        <w:t>се</w:t>
      </w:r>
      <w:r w:rsidR="00AA05F0" w:rsidRPr="00AA05F0">
        <w:rPr>
          <w:rFonts w:ascii="Squad" w:hAnsi="Squad"/>
          <w:szCs w:val="18"/>
          <w:lang w:val="bg-BG"/>
        </w:rPr>
        <w:t xml:space="preserve"> </w:t>
      </w:r>
      <w:r w:rsidR="00AA05F0" w:rsidRPr="00AA05F0">
        <w:rPr>
          <w:rFonts w:ascii="Squad" w:hAnsi="Squad" w:hint="eastAsia"/>
          <w:szCs w:val="18"/>
          <w:lang w:val="bg-BG"/>
        </w:rPr>
        <w:t>запази</w:t>
      </w:r>
      <w:r w:rsidR="00AA05F0" w:rsidRPr="00AA05F0">
        <w:rPr>
          <w:rFonts w:ascii="Squad" w:hAnsi="Squad"/>
          <w:szCs w:val="18"/>
          <w:lang w:val="bg-BG"/>
        </w:rPr>
        <w:t xml:space="preserve"> </w:t>
      </w:r>
      <w:r w:rsidR="00AA05F0" w:rsidRPr="00AA05F0">
        <w:rPr>
          <w:rFonts w:ascii="Squad" w:hAnsi="Squad" w:hint="eastAsia"/>
          <w:szCs w:val="18"/>
          <w:lang w:val="bg-BG"/>
        </w:rPr>
        <w:t>капиталовата</w:t>
      </w:r>
      <w:r w:rsidR="00AA05F0" w:rsidRPr="00AA05F0">
        <w:rPr>
          <w:rFonts w:ascii="Squad" w:hAnsi="Squad"/>
          <w:szCs w:val="18"/>
          <w:lang w:val="bg-BG"/>
        </w:rPr>
        <w:t xml:space="preserve"> </w:t>
      </w:r>
      <w:r w:rsidR="00AA05F0" w:rsidRPr="00AA05F0">
        <w:rPr>
          <w:rFonts w:ascii="Squad" w:hAnsi="Squad" w:hint="eastAsia"/>
          <w:szCs w:val="18"/>
          <w:lang w:val="bg-BG"/>
        </w:rPr>
        <w:t>и</w:t>
      </w:r>
      <w:r w:rsidR="00AA05F0" w:rsidRPr="00AA05F0">
        <w:rPr>
          <w:rFonts w:ascii="Squad" w:hAnsi="Squad"/>
          <w:szCs w:val="18"/>
          <w:lang w:val="bg-BG"/>
        </w:rPr>
        <w:t xml:space="preserve"> </w:t>
      </w:r>
      <w:r w:rsidR="00AA05F0" w:rsidRPr="00AA05F0">
        <w:rPr>
          <w:rFonts w:ascii="Squad" w:hAnsi="Squad" w:hint="eastAsia"/>
          <w:szCs w:val="18"/>
          <w:lang w:val="bg-BG"/>
        </w:rPr>
        <w:t>ликвидната</w:t>
      </w:r>
      <w:r w:rsidR="00AA05F0" w:rsidRPr="00AA05F0">
        <w:rPr>
          <w:rFonts w:ascii="Squad" w:hAnsi="Squad"/>
          <w:szCs w:val="18"/>
          <w:lang w:val="bg-BG"/>
        </w:rPr>
        <w:t xml:space="preserve"> </w:t>
      </w:r>
      <w:r w:rsidR="00AA05F0" w:rsidRPr="00AA05F0">
        <w:rPr>
          <w:rFonts w:ascii="Squad" w:hAnsi="Squad" w:hint="eastAsia"/>
          <w:szCs w:val="18"/>
          <w:lang w:val="bg-BG"/>
        </w:rPr>
        <w:t>позиция</w:t>
      </w:r>
      <w:r w:rsidR="00AA05F0" w:rsidRPr="00AA05F0">
        <w:rPr>
          <w:rFonts w:ascii="Squad" w:hAnsi="Squad"/>
          <w:szCs w:val="18"/>
          <w:lang w:val="bg-BG"/>
        </w:rPr>
        <w:t xml:space="preserve"> </w:t>
      </w:r>
      <w:r w:rsidR="00AA05F0" w:rsidRPr="00AA05F0">
        <w:rPr>
          <w:rFonts w:ascii="Squad" w:hAnsi="Squad" w:hint="eastAsia"/>
          <w:szCs w:val="18"/>
          <w:lang w:val="bg-BG"/>
        </w:rPr>
        <w:t>в</w:t>
      </w:r>
      <w:r w:rsidR="00AA05F0" w:rsidRPr="00AA05F0">
        <w:rPr>
          <w:rFonts w:ascii="Squad" w:hAnsi="Squad"/>
          <w:szCs w:val="18"/>
          <w:lang w:val="bg-BG"/>
        </w:rPr>
        <w:t xml:space="preserve"> </w:t>
      </w:r>
      <w:r w:rsidR="00AA05F0" w:rsidRPr="00AA05F0">
        <w:rPr>
          <w:rFonts w:ascii="Squad" w:hAnsi="Squad" w:hint="eastAsia"/>
          <w:szCs w:val="18"/>
          <w:lang w:val="bg-BG"/>
        </w:rPr>
        <w:t>рамките</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регулаторно</w:t>
      </w:r>
      <w:r w:rsidR="00AA05F0" w:rsidRPr="00AA05F0">
        <w:rPr>
          <w:rFonts w:ascii="Squad" w:hAnsi="Squad"/>
          <w:szCs w:val="18"/>
          <w:lang w:val="bg-BG"/>
        </w:rPr>
        <w:t xml:space="preserve"> </w:t>
      </w:r>
      <w:r w:rsidR="00AA05F0" w:rsidRPr="00AA05F0">
        <w:rPr>
          <w:rFonts w:ascii="Squad" w:hAnsi="Squad" w:hint="eastAsia"/>
          <w:szCs w:val="18"/>
          <w:lang w:val="bg-BG"/>
        </w:rPr>
        <w:t>изискваните</w:t>
      </w:r>
      <w:r w:rsidR="00AA05F0" w:rsidRPr="00AA05F0">
        <w:rPr>
          <w:rFonts w:ascii="Squad" w:hAnsi="Squad"/>
          <w:szCs w:val="18"/>
          <w:lang w:val="bg-BG"/>
        </w:rPr>
        <w:t xml:space="preserve"> </w:t>
      </w:r>
      <w:r w:rsidR="00AA05F0" w:rsidRPr="00AA05F0">
        <w:rPr>
          <w:rFonts w:ascii="Squad" w:hAnsi="Squad" w:hint="eastAsia"/>
          <w:szCs w:val="18"/>
          <w:lang w:val="bg-BG"/>
        </w:rPr>
        <w:t>нива</w:t>
      </w:r>
      <w:r w:rsidR="00AA05F0" w:rsidRPr="00AA05F0">
        <w:rPr>
          <w:rFonts w:ascii="Squad" w:hAnsi="Squad"/>
          <w:szCs w:val="18"/>
          <w:lang w:val="bg-BG"/>
        </w:rPr>
        <w:t xml:space="preserve">, </w:t>
      </w:r>
      <w:r w:rsidR="00AA05F0" w:rsidRPr="00AA05F0">
        <w:rPr>
          <w:rFonts w:ascii="Squad" w:hAnsi="Squad" w:hint="eastAsia"/>
          <w:szCs w:val="18"/>
          <w:lang w:val="bg-BG"/>
        </w:rPr>
        <w:t>за</w:t>
      </w:r>
      <w:r w:rsidR="00AA05F0" w:rsidRPr="00AA05F0">
        <w:rPr>
          <w:rFonts w:ascii="Squad" w:hAnsi="Squad"/>
          <w:szCs w:val="18"/>
          <w:lang w:val="bg-BG"/>
        </w:rPr>
        <w:t xml:space="preserve"> </w:t>
      </w:r>
      <w:r w:rsidR="00AA05F0" w:rsidRPr="00AA05F0">
        <w:rPr>
          <w:rFonts w:ascii="Squad" w:hAnsi="Squad" w:hint="eastAsia"/>
          <w:szCs w:val="18"/>
          <w:lang w:val="bg-BG"/>
        </w:rPr>
        <w:t>да</w:t>
      </w:r>
      <w:r w:rsidR="00AA05F0" w:rsidRPr="00AA05F0">
        <w:rPr>
          <w:rFonts w:ascii="Squad" w:hAnsi="Squad"/>
          <w:szCs w:val="18"/>
          <w:lang w:val="bg-BG"/>
        </w:rPr>
        <w:t xml:space="preserve"> </w:t>
      </w:r>
      <w:r w:rsidR="00AA05F0" w:rsidRPr="00AA05F0">
        <w:rPr>
          <w:rFonts w:ascii="Squad" w:hAnsi="Squad" w:hint="eastAsia"/>
          <w:szCs w:val="18"/>
          <w:lang w:val="bg-BG"/>
        </w:rPr>
        <w:t>се</w:t>
      </w:r>
      <w:r w:rsidR="00AA05F0" w:rsidRPr="00AA05F0">
        <w:rPr>
          <w:rFonts w:ascii="Squad" w:hAnsi="Squad"/>
          <w:szCs w:val="18"/>
          <w:lang w:val="bg-BG"/>
        </w:rPr>
        <w:t xml:space="preserve"> </w:t>
      </w:r>
      <w:r w:rsidR="00AA05F0" w:rsidRPr="00AA05F0">
        <w:rPr>
          <w:rFonts w:ascii="Squad" w:hAnsi="Squad" w:hint="eastAsia"/>
          <w:szCs w:val="18"/>
          <w:lang w:val="bg-BG"/>
        </w:rPr>
        <w:t>гарантира</w:t>
      </w:r>
      <w:r w:rsidR="00AA05F0" w:rsidRPr="00AA05F0">
        <w:rPr>
          <w:rFonts w:ascii="Squad" w:hAnsi="Squad"/>
          <w:szCs w:val="18"/>
          <w:lang w:val="bg-BG"/>
        </w:rPr>
        <w:t xml:space="preserve"> </w:t>
      </w:r>
      <w:r w:rsidR="00AA05F0" w:rsidRPr="00AA05F0">
        <w:rPr>
          <w:rFonts w:ascii="Squad" w:hAnsi="Squad" w:hint="eastAsia"/>
          <w:szCs w:val="18"/>
          <w:lang w:val="bg-BG"/>
        </w:rPr>
        <w:t>устойчивостта</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Банката</w:t>
      </w:r>
      <w:r w:rsidR="00AA05F0" w:rsidRPr="00AA05F0">
        <w:rPr>
          <w:rFonts w:ascii="Squad" w:hAnsi="Squad"/>
          <w:szCs w:val="18"/>
          <w:lang w:val="bg-BG"/>
        </w:rPr>
        <w:t xml:space="preserve"> </w:t>
      </w:r>
      <w:r w:rsidR="00AA05F0" w:rsidRPr="00AA05F0">
        <w:rPr>
          <w:rFonts w:ascii="Squad" w:hAnsi="Squad" w:hint="eastAsia"/>
          <w:szCs w:val="18"/>
          <w:lang w:val="bg-BG"/>
        </w:rPr>
        <w:t>и</w:t>
      </w:r>
      <w:r w:rsidR="00AA05F0" w:rsidRPr="00AA05F0">
        <w:rPr>
          <w:rFonts w:ascii="Squad" w:hAnsi="Squad"/>
          <w:szCs w:val="18"/>
          <w:lang w:val="bg-BG"/>
        </w:rPr>
        <w:t xml:space="preserve"> </w:t>
      </w:r>
      <w:r w:rsidR="00AA05F0" w:rsidRPr="00AA05F0">
        <w:rPr>
          <w:rFonts w:ascii="Squad" w:hAnsi="Squad" w:hint="eastAsia"/>
          <w:szCs w:val="18"/>
          <w:lang w:val="bg-BG"/>
        </w:rPr>
        <w:t>нейната</w:t>
      </w:r>
      <w:r w:rsidR="00AA05F0" w:rsidRPr="00AA05F0">
        <w:rPr>
          <w:rFonts w:ascii="Squad" w:hAnsi="Squad"/>
          <w:szCs w:val="18"/>
          <w:lang w:val="bg-BG"/>
        </w:rPr>
        <w:t xml:space="preserve"> </w:t>
      </w:r>
      <w:r w:rsidR="00AA05F0" w:rsidRPr="00AA05F0">
        <w:rPr>
          <w:rFonts w:ascii="Squad" w:hAnsi="Squad" w:hint="eastAsia"/>
          <w:szCs w:val="18"/>
          <w:lang w:val="bg-BG"/>
        </w:rPr>
        <w:t>дейност</w:t>
      </w:r>
      <w:r w:rsidR="00AA05F0" w:rsidRPr="00AA05F0">
        <w:rPr>
          <w:rFonts w:ascii="Squad" w:hAnsi="Squad"/>
          <w:szCs w:val="18"/>
          <w:lang w:val="bg-BG"/>
        </w:rPr>
        <w:t>.</w:t>
      </w:r>
      <w:r w:rsidR="00B215DC">
        <w:rPr>
          <w:rFonts w:ascii="Squad" w:hAnsi="Squad"/>
          <w:szCs w:val="18"/>
          <w:lang w:val="bg-BG"/>
        </w:rPr>
        <w:t xml:space="preserve"> </w:t>
      </w:r>
      <w:r w:rsidR="00AA05F0" w:rsidRPr="00AA05F0">
        <w:rPr>
          <w:rFonts w:ascii="Squad" w:hAnsi="Squad"/>
          <w:szCs w:val="18"/>
          <w:lang w:val="bg-BG"/>
        </w:rPr>
        <w:t xml:space="preserve">RAS </w:t>
      </w:r>
      <w:r w:rsidR="00AA05F0" w:rsidRPr="00AA05F0">
        <w:rPr>
          <w:rFonts w:ascii="Squad" w:hAnsi="Squad" w:hint="eastAsia"/>
          <w:szCs w:val="18"/>
          <w:lang w:val="bg-BG"/>
        </w:rPr>
        <w:t>се</w:t>
      </w:r>
      <w:r w:rsidR="00AA05F0" w:rsidRPr="00AA05F0">
        <w:rPr>
          <w:rFonts w:ascii="Squad" w:hAnsi="Squad"/>
          <w:szCs w:val="18"/>
          <w:lang w:val="bg-BG"/>
        </w:rPr>
        <w:t xml:space="preserve"> </w:t>
      </w:r>
      <w:r w:rsidR="00AA05F0" w:rsidRPr="00AA05F0">
        <w:rPr>
          <w:rFonts w:ascii="Squad" w:hAnsi="Squad" w:hint="eastAsia"/>
          <w:szCs w:val="18"/>
          <w:lang w:val="bg-BG"/>
        </w:rPr>
        <w:t>комуникира</w:t>
      </w:r>
      <w:r w:rsidR="00AA05F0" w:rsidRPr="00AA05F0">
        <w:rPr>
          <w:rFonts w:ascii="Squad" w:hAnsi="Squad"/>
          <w:szCs w:val="18"/>
          <w:lang w:val="bg-BG"/>
        </w:rPr>
        <w:t xml:space="preserve"> </w:t>
      </w:r>
      <w:r w:rsidR="00AA05F0" w:rsidRPr="00AA05F0">
        <w:rPr>
          <w:rFonts w:ascii="Squad" w:hAnsi="Squad" w:hint="eastAsia"/>
          <w:szCs w:val="18"/>
          <w:lang w:val="bg-BG"/>
        </w:rPr>
        <w:t>вътрешно</w:t>
      </w:r>
      <w:r w:rsidR="00AA05F0" w:rsidRPr="00AA05F0">
        <w:rPr>
          <w:rFonts w:ascii="Squad" w:hAnsi="Squad"/>
          <w:szCs w:val="18"/>
          <w:lang w:val="bg-BG"/>
        </w:rPr>
        <w:t xml:space="preserve"> </w:t>
      </w:r>
      <w:r w:rsidR="00AA05F0" w:rsidRPr="00AA05F0">
        <w:rPr>
          <w:rFonts w:ascii="Squad" w:hAnsi="Squad" w:hint="eastAsia"/>
          <w:szCs w:val="18"/>
          <w:lang w:val="bg-BG"/>
        </w:rPr>
        <w:t>в</w:t>
      </w:r>
      <w:r w:rsidR="00AA05F0" w:rsidRPr="00AA05F0">
        <w:rPr>
          <w:rFonts w:ascii="Squad" w:hAnsi="Squad"/>
          <w:szCs w:val="18"/>
          <w:lang w:val="bg-BG"/>
        </w:rPr>
        <w:t xml:space="preserve"> </w:t>
      </w:r>
      <w:r w:rsidR="00AA05F0" w:rsidRPr="00AA05F0">
        <w:rPr>
          <w:rFonts w:ascii="Squad" w:hAnsi="Squad" w:hint="eastAsia"/>
          <w:szCs w:val="18"/>
          <w:lang w:val="bg-BG"/>
        </w:rPr>
        <w:t>Банката</w:t>
      </w:r>
      <w:r w:rsidR="00AA05F0" w:rsidRPr="00AA05F0">
        <w:rPr>
          <w:rFonts w:ascii="Squad" w:hAnsi="Squad"/>
          <w:szCs w:val="18"/>
          <w:lang w:val="bg-BG"/>
        </w:rPr>
        <w:t xml:space="preserve">, </w:t>
      </w:r>
      <w:r w:rsidR="00AA05F0" w:rsidRPr="00AA05F0">
        <w:rPr>
          <w:rFonts w:ascii="Squad" w:hAnsi="Squad" w:hint="eastAsia"/>
          <w:szCs w:val="18"/>
          <w:lang w:val="bg-BG"/>
        </w:rPr>
        <w:t>създавайки</w:t>
      </w:r>
      <w:r w:rsidR="00AA05F0" w:rsidRPr="00AA05F0">
        <w:rPr>
          <w:rFonts w:ascii="Squad" w:hAnsi="Squad"/>
          <w:szCs w:val="18"/>
          <w:lang w:val="bg-BG"/>
        </w:rPr>
        <w:t xml:space="preserve"> </w:t>
      </w:r>
      <w:r w:rsidR="00AA05F0" w:rsidRPr="00AA05F0">
        <w:rPr>
          <w:rFonts w:ascii="Squad" w:hAnsi="Squad" w:hint="eastAsia"/>
          <w:szCs w:val="18"/>
          <w:lang w:val="bg-BG"/>
        </w:rPr>
        <w:t>споделена</w:t>
      </w:r>
      <w:r w:rsidR="00AA05F0" w:rsidRPr="00AA05F0">
        <w:rPr>
          <w:rFonts w:ascii="Squad" w:hAnsi="Squad"/>
          <w:szCs w:val="18"/>
          <w:lang w:val="bg-BG"/>
        </w:rPr>
        <w:t xml:space="preserve"> </w:t>
      </w:r>
      <w:r w:rsidR="00AA05F0" w:rsidRPr="00AA05F0">
        <w:rPr>
          <w:rFonts w:ascii="Squad" w:hAnsi="Squad" w:hint="eastAsia"/>
          <w:szCs w:val="18"/>
          <w:lang w:val="bg-BG"/>
        </w:rPr>
        <w:t>култура</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управление</w:t>
      </w:r>
      <w:r w:rsidR="00AA05F0" w:rsidRPr="00AA05F0">
        <w:rPr>
          <w:rFonts w:ascii="Squad" w:hAnsi="Squad"/>
          <w:szCs w:val="18"/>
          <w:lang w:val="bg-BG"/>
        </w:rPr>
        <w:t xml:space="preserve"> </w:t>
      </w:r>
      <w:r w:rsidR="00AA05F0" w:rsidRPr="00AA05F0">
        <w:rPr>
          <w:rFonts w:ascii="Squad" w:hAnsi="Squad" w:hint="eastAsia"/>
          <w:szCs w:val="18"/>
          <w:lang w:val="bg-BG"/>
        </w:rPr>
        <w:t>на</w:t>
      </w:r>
      <w:r w:rsidR="00AA05F0" w:rsidRPr="00AA05F0">
        <w:rPr>
          <w:rFonts w:ascii="Squad" w:hAnsi="Squad"/>
          <w:szCs w:val="18"/>
          <w:lang w:val="bg-BG"/>
        </w:rPr>
        <w:t xml:space="preserve"> </w:t>
      </w:r>
      <w:r w:rsidR="00AA05F0" w:rsidRPr="00AA05F0">
        <w:rPr>
          <w:rFonts w:ascii="Squad" w:hAnsi="Squad" w:hint="eastAsia"/>
          <w:szCs w:val="18"/>
          <w:lang w:val="bg-BG"/>
        </w:rPr>
        <w:t>риска</w:t>
      </w:r>
      <w:r w:rsidR="00AA05F0" w:rsidRPr="00AA05F0">
        <w:rPr>
          <w:rFonts w:ascii="Squad" w:hAnsi="Squad"/>
          <w:szCs w:val="18"/>
          <w:lang w:val="bg-BG"/>
        </w:rPr>
        <w:t xml:space="preserve"> </w:t>
      </w:r>
      <w:r w:rsidR="00AA05F0" w:rsidRPr="00AA05F0">
        <w:rPr>
          <w:rFonts w:ascii="Squad" w:hAnsi="Squad" w:hint="eastAsia"/>
          <w:szCs w:val="18"/>
          <w:lang w:val="bg-BG"/>
        </w:rPr>
        <w:t>в</w:t>
      </w:r>
      <w:r w:rsidR="00AA05F0" w:rsidRPr="00AA05F0">
        <w:rPr>
          <w:rFonts w:ascii="Squad" w:hAnsi="Squad"/>
          <w:szCs w:val="18"/>
          <w:lang w:val="bg-BG"/>
        </w:rPr>
        <w:t xml:space="preserve"> </w:t>
      </w:r>
      <w:r w:rsidR="00AA05F0" w:rsidRPr="00AA05F0">
        <w:rPr>
          <w:rFonts w:ascii="Squad" w:hAnsi="Squad" w:hint="eastAsia"/>
          <w:szCs w:val="18"/>
          <w:lang w:val="bg-BG"/>
        </w:rPr>
        <w:t>организацията</w:t>
      </w:r>
      <w:r w:rsidR="00AA05F0" w:rsidRPr="00AA05F0">
        <w:rPr>
          <w:rFonts w:ascii="Squad" w:hAnsi="Squad"/>
          <w:szCs w:val="18"/>
          <w:lang w:val="bg-BG"/>
        </w:rPr>
        <w:t>.</w:t>
      </w:r>
    </w:p>
    <w:p w14:paraId="344E12EF" w14:textId="6908599C" w:rsidR="00AA05F0" w:rsidRDefault="00AA05F0" w:rsidP="00AA05F0">
      <w:pPr>
        <w:pStyle w:val="Newstyle"/>
        <w:spacing w:before="100"/>
        <w:rPr>
          <w:rFonts w:ascii="Squad" w:hAnsi="Squad"/>
          <w:szCs w:val="18"/>
          <w:lang w:val="bg-BG"/>
        </w:rPr>
      </w:pPr>
      <w:r w:rsidRPr="00AA05F0">
        <w:rPr>
          <w:rFonts w:ascii="Squad" w:hAnsi="Squad" w:hint="eastAsia"/>
          <w:szCs w:val="18"/>
          <w:lang w:val="bg-BG"/>
        </w:rPr>
        <w:t>Структурата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управление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риска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всеки</w:t>
      </w:r>
      <w:r w:rsidRPr="00AA05F0">
        <w:rPr>
          <w:rFonts w:ascii="Squad" w:hAnsi="Squad"/>
          <w:szCs w:val="18"/>
          <w:lang w:val="bg-BG"/>
        </w:rPr>
        <w:t xml:space="preserve"> </w:t>
      </w:r>
      <w:r w:rsidRPr="00AA05F0">
        <w:rPr>
          <w:rFonts w:ascii="Squad" w:hAnsi="Squad" w:hint="eastAsia"/>
          <w:szCs w:val="18"/>
          <w:lang w:val="bg-BG"/>
        </w:rPr>
        <w:t>тип</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е</w:t>
      </w:r>
      <w:r w:rsidRPr="00AA05F0">
        <w:rPr>
          <w:rFonts w:ascii="Squad" w:hAnsi="Squad"/>
          <w:szCs w:val="18"/>
          <w:lang w:val="bg-BG"/>
        </w:rPr>
        <w:t xml:space="preserve"> </w:t>
      </w:r>
      <w:r w:rsidRPr="00AA05F0">
        <w:rPr>
          <w:rFonts w:ascii="Squad" w:hAnsi="Squad" w:hint="eastAsia"/>
          <w:szCs w:val="18"/>
          <w:lang w:val="bg-BG"/>
        </w:rPr>
        <w:t>описана</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Pr="00AA05F0">
        <w:rPr>
          <w:rFonts w:ascii="Squad" w:hAnsi="Squad" w:hint="eastAsia"/>
          <w:szCs w:val="18"/>
          <w:lang w:val="bg-BG"/>
        </w:rPr>
        <w:t>Правилата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управление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00B215DC">
        <w:rPr>
          <w:rFonts w:ascii="Squad" w:hAnsi="Squad"/>
          <w:szCs w:val="18"/>
          <w:lang w:val="bg-BG"/>
        </w:rPr>
        <w:t>Банка ДСК</w:t>
      </w:r>
      <w:r w:rsidRPr="00AA05F0">
        <w:rPr>
          <w:rFonts w:ascii="Squad" w:hAnsi="Squad"/>
          <w:szCs w:val="18"/>
          <w:lang w:val="bg-BG"/>
        </w:rPr>
        <w:t xml:space="preserve">. </w:t>
      </w:r>
      <w:r w:rsidRPr="00AA05F0">
        <w:rPr>
          <w:rFonts w:ascii="Squad" w:hAnsi="Squad" w:hint="eastAsia"/>
          <w:szCs w:val="18"/>
          <w:lang w:val="bg-BG"/>
        </w:rPr>
        <w:t>Освен</w:t>
      </w:r>
      <w:r w:rsidRPr="00AA05F0">
        <w:rPr>
          <w:rFonts w:ascii="Squad" w:hAnsi="Squad"/>
          <w:szCs w:val="18"/>
          <w:lang w:val="bg-BG"/>
        </w:rPr>
        <w:t xml:space="preserve"> </w:t>
      </w:r>
      <w:r w:rsidRPr="00AA05F0">
        <w:rPr>
          <w:rFonts w:ascii="Squad" w:hAnsi="Squad" w:hint="eastAsia"/>
          <w:szCs w:val="18"/>
          <w:lang w:val="bg-BG"/>
        </w:rPr>
        <w:t>това</w:t>
      </w:r>
      <w:r w:rsidRPr="00AA05F0">
        <w:rPr>
          <w:rFonts w:ascii="Squad" w:hAnsi="Squad"/>
          <w:szCs w:val="18"/>
          <w:lang w:val="bg-BG"/>
        </w:rPr>
        <w:t xml:space="preserve">, </w:t>
      </w:r>
      <w:r w:rsidRPr="00AA05F0">
        <w:rPr>
          <w:rFonts w:ascii="Squad" w:hAnsi="Squad" w:hint="eastAsia"/>
          <w:szCs w:val="18"/>
          <w:lang w:val="bg-BG"/>
        </w:rPr>
        <w:t>Рамката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00B215DC">
        <w:rPr>
          <w:rFonts w:ascii="Squad" w:hAnsi="Squad"/>
          <w:szCs w:val="18"/>
          <w:lang w:val="bg-BG"/>
        </w:rPr>
        <w:t xml:space="preserve">риск </w:t>
      </w:r>
      <w:r w:rsidRPr="00AA05F0">
        <w:rPr>
          <w:rFonts w:ascii="Squad" w:hAnsi="Squad" w:hint="eastAsia"/>
          <w:szCs w:val="18"/>
          <w:lang w:val="bg-BG"/>
        </w:rPr>
        <w:t>апетит</w:t>
      </w:r>
      <w:r w:rsidR="00B215DC">
        <w:rPr>
          <w:rFonts w:ascii="Squad" w:hAnsi="Squad"/>
          <w:szCs w:val="18"/>
          <w:lang w:val="bg-BG"/>
        </w:rPr>
        <w:t xml:space="preserve"> </w:t>
      </w:r>
      <w:r w:rsidRPr="00AA05F0">
        <w:rPr>
          <w:rFonts w:ascii="Squad" w:hAnsi="Squad" w:hint="eastAsia"/>
          <w:szCs w:val="18"/>
          <w:lang w:val="bg-BG"/>
        </w:rPr>
        <w:t>съдържа</w:t>
      </w:r>
      <w:r w:rsidRPr="00AA05F0">
        <w:rPr>
          <w:rFonts w:ascii="Squad" w:hAnsi="Squad"/>
          <w:szCs w:val="18"/>
          <w:lang w:val="bg-BG"/>
        </w:rPr>
        <w:t xml:space="preserve"> </w:t>
      </w:r>
      <w:r w:rsidRPr="00AA05F0">
        <w:rPr>
          <w:rFonts w:ascii="Squad" w:hAnsi="Squad" w:hint="eastAsia"/>
          <w:szCs w:val="18"/>
          <w:lang w:val="bg-BG"/>
        </w:rPr>
        <w:t>подробни</w:t>
      </w:r>
      <w:r w:rsidRPr="00AA05F0">
        <w:rPr>
          <w:rFonts w:ascii="Squad" w:hAnsi="Squad"/>
          <w:szCs w:val="18"/>
          <w:lang w:val="bg-BG"/>
        </w:rPr>
        <w:t xml:space="preserve"> </w:t>
      </w:r>
      <w:r w:rsidRPr="00AA05F0">
        <w:rPr>
          <w:rFonts w:ascii="Squad" w:hAnsi="Squad" w:hint="eastAsia"/>
          <w:szCs w:val="18"/>
          <w:lang w:val="bg-BG"/>
        </w:rPr>
        <w:t>разпоредби</w:t>
      </w:r>
      <w:r w:rsidRPr="00AA05F0">
        <w:rPr>
          <w:rFonts w:ascii="Squad" w:hAnsi="Squad"/>
          <w:szCs w:val="18"/>
          <w:lang w:val="bg-BG"/>
        </w:rPr>
        <w:t xml:space="preserve"> </w:t>
      </w:r>
      <w:r w:rsidRPr="00AA05F0">
        <w:rPr>
          <w:rFonts w:ascii="Squad" w:hAnsi="Squad" w:hint="eastAsia"/>
          <w:szCs w:val="18"/>
          <w:lang w:val="bg-BG"/>
        </w:rPr>
        <w:t>относно</w:t>
      </w:r>
      <w:r w:rsidRPr="00AA05F0">
        <w:rPr>
          <w:rFonts w:ascii="Squad" w:hAnsi="Squad"/>
          <w:szCs w:val="18"/>
          <w:lang w:val="bg-BG"/>
        </w:rPr>
        <w:t xml:space="preserve"> </w:t>
      </w:r>
      <w:r w:rsidRPr="00AA05F0">
        <w:rPr>
          <w:rFonts w:ascii="Squad" w:hAnsi="Squad" w:hint="eastAsia"/>
          <w:szCs w:val="18"/>
          <w:lang w:val="bg-BG"/>
        </w:rPr>
        <w:t>определянето</w:t>
      </w:r>
      <w:r w:rsidRPr="00AA05F0">
        <w:rPr>
          <w:rFonts w:ascii="Squad" w:hAnsi="Squad"/>
          <w:szCs w:val="18"/>
          <w:lang w:val="bg-BG"/>
        </w:rPr>
        <w:t xml:space="preserve">, </w:t>
      </w:r>
      <w:r w:rsidR="005E04D7">
        <w:rPr>
          <w:rFonts w:ascii="Squad" w:hAnsi="Squad" w:hint="eastAsia"/>
          <w:szCs w:val="18"/>
        </w:rPr>
        <w:t>м</w:t>
      </w:r>
      <w:r w:rsidR="005E04D7">
        <w:rPr>
          <w:rFonts w:ascii="Squad" w:hAnsi="Squad"/>
          <w:szCs w:val="18"/>
          <w:lang w:val="bg-BG"/>
        </w:rPr>
        <w:t>ониторирането</w:t>
      </w:r>
      <w:r w:rsidRPr="00AA05F0">
        <w:rPr>
          <w:rFonts w:ascii="Squad" w:hAnsi="Squad"/>
          <w:szCs w:val="18"/>
          <w:lang w:val="bg-BG"/>
        </w:rPr>
        <w:t xml:space="preserve">, </w:t>
      </w:r>
      <w:r w:rsidRPr="00AA05F0">
        <w:rPr>
          <w:rFonts w:ascii="Squad" w:hAnsi="Squad" w:hint="eastAsia"/>
          <w:szCs w:val="18"/>
          <w:lang w:val="bg-BG"/>
        </w:rPr>
        <w:t>отчитането</w:t>
      </w:r>
      <w:r w:rsidRPr="00AA05F0">
        <w:rPr>
          <w:rFonts w:ascii="Squad" w:hAnsi="Squad"/>
          <w:szCs w:val="18"/>
          <w:lang w:val="bg-BG"/>
        </w:rPr>
        <w:t xml:space="preserve">, </w:t>
      </w:r>
      <w:r w:rsidRPr="00AA05F0">
        <w:rPr>
          <w:rFonts w:ascii="Squad" w:hAnsi="Squad" w:hint="eastAsia"/>
          <w:szCs w:val="18"/>
          <w:lang w:val="bg-BG"/>
        </w:rPr>
        <w:t>ескалацията</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разрешаването</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въпроси</w:t>
      </w:r>
      <w:r w:rsidRPr="00AA05F0">
        <w:rPr>
          <w:rFonts w:ascii="Squad" w:hAnsi="Squad"/>
          <w:szCs w:val="18"/>
          <w:lang w:val="bg-BG"/>
        </w:rPr>
        <w:t xml:space="preserve">, </w:t>
      </w:r>
      <w:r w:rsidRPr="00AA05F0">
        <w:rPr>
          <w:rFonts w:ascii="Squad" w:hAnsi="Squad" w:hint="eastAsia"/>
          <w:szCs w:val="18"/>
          <w:lang w:val="bg-BG"/>
        </w:rPr>
        <w:t>свързани</w:t>
      </w:r>
      <w:r w:rsidRPr="00AA05F0">
        <w:rPr>
          <w:rFonts w:ascii="Squad" w:hAnsi="Squad"/>
          <w:szCs w:val="18"/>
          <w:lang w:val="bg-BG"/>
        </w:rPr>
        <w:t xml:space="preserve"> </w:t>
      </w:r>
      <w:r w:rsidRPr="00AA05F0">
        <w:rPr>
          <w:rFonts w:ascii="Squad" w:hAnsi="Squad" w:hint="eastAsia"/>
          <w:szCs w:val="18"/>
          <w:lang w:val="bg-BG"/>
        </w:rPr>
        <w:t>с</w:t>
      </w:r>
      <w:r w:rsidRPr="00AA05F0">
        <w:rPr>
          <w:rFonts w:ascii="Squad" w:hAnsi="Squad"/>
          <w:szCs w:val="18"/>
          <w:lang w:val="bg-BG"/>
        </w:rPr>
        <w:t xml:space="preserve"> </w:t>
      </w:r>
      <w:r w:rsidRPr="00AA05F0">
        <w:rPr>
          <w:rFonts w:ascii="Squad" w:hAnsi="Squad" w:hint="eastAsia"/>
          <w:szCs w:val="18"/>
          <w:lang w:val="bg-BG"/>
        </w:rPr>
        <w:t>индикаторите</w:t>
      </w:r>
      <w:r w:rsidRPr="00AA05F0">
        <w:rPr>
          <w:rFonts w:ascii="Squad" w:hAnsi="Squad"/>
          <w:szCs w:val="18"/>
          <w:lang w:val="bg-BG"/>
        </w:rPr>
        <w:t xml:space="preserve"> </w:t>
      </w:r>
      <w:r w:rsidRPr="00AA05F0">
        <w:rPr>
          <w:rFonts w:ascii="Squad" w:hAnsi="Squad" w:hint="eastAsia"/>
          <w:szCs w:val="18"/>
          <w:lang w:val="bg-BG"/>
        </w:rPr>
        <w:t>по</w:t>
      </w:r>
      <w:r w:rsidRPr="00AA05F0">
        <w:rPr>
          <w:rFonts w:ascii="Squad" w:hAnsi="Squad"/>
          <w:szCs w:val="18"/>
          <w:lang w:val="bg-BG"/>
        </w:rPr>
        <w:t xml:space="preserve"> </w:t>
      </w:r>
      <w:r w:rsidRPr="00AA05F0">
        <w:rPr>
          <w:rFonts w:ascii="Squad" w:hAnsi="Squad" w:hint="eastAsia"/>
          <w:szCs w:val="18"/>
          <w:lang w:val="bg-BG"/>
        </w:rPr>
        <w:t>рискови</w:t>
      </w:r>
      <w:r w:rsidRPr="00AA05F0">
        <w:rPr>
          <w:rFonts w:ascii="Squad" w:hAnsi="Squad"/>
          <w:szCs w:val="18"/>
          <w:lang w:val="bg-BG"/>
        </w:rPr>
        <w:t xml:space="preserve"> </w:t>
      </w:r>
      <w:r w:rsidRPr="00AA05F0">
        <w:rPr>
          <w:rFonts w:ascii="Squad" w:hAnsi="Squad" w:hint="eastAsia"/>
          <w:szCs w:val="18"/>
          <w:lang w:val="bg-BG"/>
        </w:rPr>
        <w:t>области</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всички</w:t>
      </w:r>
      <w:r w:rsidRPr="00AA05F0">
        <w:rPr>
          <w:rFonts w:ascii="Squad" w:hAnsi="Squad"/>
          <w:szCs w:val="18"/>
          <w:lang w:val="bg-BG"/>
        </w:rPr>
        <w:t xml:space="preserve"> </w:t>
      </w:r>
      <w:r w:rsidRPr="00AA05F0">
        <w:rPr>
          <w:rFonts w:ascii="Squad" w:hAnsi="Squad" w:hint="eastAsia"/>
          <w:szCs w:val="18"/>
          <w:lang w:val="bg-BG"/>
        </w:rPr>
        <w:t>съществени</w:t>
      </w:r>
      <w:r w:rsidRPr="00AA05F0">
        <w:rPr>
          <w:rFonts w:ascii="Squad" w:hAnsi="Squad"/>
          <w:szCs w:val="18"/>
          <w:lang w:val="bg-BG"/>
        </w:rPr>
        <w:t xml:space="preserve"> </w:t>
      </w:r>
      <w:r w:rsidRPr="00AA05F0">
        <w:rPr>
          <w:rFonts w:ascii="Squad" w:hAnsi="Squad" w:hint="eastAsia"/>
          <w:szCs w:val="18"/>
          <w:lang w:val="bg-BG"/>
        </w:rPr>
        <w:t>видове</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Ескалацията</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извършва</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Pr="00AA05F0">
        <w:rPr>
          <w:rFonts w:ascii="Squad" w:hAnsi="Squad" w:hint="eastAsia"/>
          <w:szCs w:val="18"/>
          <w:lang w:val="bg-BG"/>
        </w:rPr>
        <w:t>зависимост</w:t>
      </w:r>
      <w:r w:rsidRPr="00AA05F0">
        <w:rPr>
          <w:rFonts w:ascii="Squad" w:hAnsi="Squad"/>
          <w:szCs w:val="18"/>
          <w:lang w:val="bg-BG"/>
        </w:rPr>
        <w:t xml:space="preserve"> </w:t>
      </w:r>
      <w:r w:rsidRPr="00AA05F0">
        <w:rPr>
          <w:rFonts w:ascii="Squad" w:hAnsi="Squad" w:hint="eastAsia"/>
          <w:szCs w:val="18"/>
          <w:lang w:val="bg-BG"/>
        </w:rPr>
        <w:t>от</w:t>
      </w:r>
      <w:r w:rsidRPr="00AA05F0">
        <w:rPr>
          <w:rFonts w:ascii="Squad" w:hAnsi="Squad"/>
          <w:szCs w:val="18"/>
          <w:lang w:val="bg-BG"/>
        </w:rPr>
        <w:t xml:space="preserve"> </w:t>
      </w:r>
      <w:r w:rsidRPr="00AA05F0">
        <w:rPr>
          <w:rFonts w:ascii="Squad" w:hAnsi="Squad" w:hint="eastAsia"/>
          <w:szCs w:val="18"/>
          <w:lang w:val="bg-BG"/>
        </w:rPr>
        <w:t>сериозността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наблюдаваната</w:t>
      </w:r>
      <w:r w:rsidRPr="00AA05F0">
        <w:rPr>
          <w:rFonts w:ascii="Squad" w:hAnsi="Squad"/>
          <w:szCs w:val="18"/>
          <w:lang w:val="bg-BG"/>
        </w:rPr>
        <w:t xml:space="preserve"> </w:t>
      </w:r>
      <w:r w:rsidRPr="00AA05F0">
        <w:rPr>
          <w:rFonts w:ascii="Squad" w:hAnsi="Squad" w:hint="eastAsia"/>
          <w:szCs w:val="18"/>
          <w:lang w:val="bg-BG"/>
        </w:rPr>
        <w:t>динамика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индикаторите</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нивото</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съответния</w:t>
      </w:r>
      <w:r w:rsidRPr="00AA05F0">
        <w:rPr>
          <w:rFonts w:ascii="Squad" w:hAnsi="Squad"/>
          <w:szCs w:val="18"/>
          <w:lang w:val="bg-BG"/>
        </w:rPr>
        <w:t xml:space="preserve"> </w:t>
      </w:r>
      <w:r w:rsidRPr="00AA05F0">
        <w:rPr>
          <w:rFonts w:ascii="Squad" w:hAnsi="Squad" w:hint="eastAsia"/>
          <w:szCs w:val="18"/>
          <w:lang w:val="bg-BG"/>
        </w:rPr>
        <w:t>индикатор</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апетит</w:t>
      </w:r>
      <w:r w:rsidRPr="00AA05F0">
        <w:rPr>
          <w:rFonts w:ascii="Squad" w:hAnsi="Squad"/>
          <w:szCs w:val="18"/>
          <w:lang w:val="bg-BG"/>
        </w:rPr>
        <w:t xml:space="preserve"> </w:t>
      </w:r>
      <w:r w:rsidRPr="00AA05F0">
        <w:rPr>
          <w:rFonts w:ascii="Squad" w:hAnsi="Squad" w:hint="eastAsia"/>
          <w:szCs w:val="18"/>
          <w:lang w:val="bg-BG"/>
        </w:rPr>
        <w:t>към</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Индикаторите</w:t>
      </w:r>
      <w:r w:rsidRPr="00AA05F0">
        <w:rPr>
          <w:rFonts w:ascii="Squad" w:hAnsi="Squad"/>
          <w:szCs w:val="18"/>
          <w:lang w:val="bg-BG"/>
        </w:rPr>
        <w:t xml:space="preserve"> </w:t>
      </w:r>
      <w:r w:rsidRPr="00AA05F0">
        <w:rPr>
          <w:rFonts w:ascii="Squad" w:hAnsi="Squad" w:hint="eastAsia"/>
          <w:szCs w:val="18"/>
          <w:lang w:val="bg-BG"/>
        </w:rPr>
        <w:t>от</w:t>
      </w:r>
      <w:r w:rsidRPr="00AA05F0">
        <w:rPr>
          <w:rFonts w:ascii="Squad" w:hAnsi="Squad"/>
          <w:szCs w:val="18"/>
          <w:lang w:val="bg-BG"/>
        </w:rPr>
        <w:t xml:space="preserve"> </w:t>
      </w:r>
      <w:r w:rsidRPr="00AA05F0">
        <w:rPr>
          <w:rFonts w:ascii="Squad" w:hAnsi="Squad" w:hint="eastAsia"/>
          <w:szCs w:val="18"/>
          <w:lang w:val="bg-BG"/>
        </w:rPr>
        <w:t>ниво</w:t>
      </w:r>
      <w:r w:rsidRPr="00AA05F0">
        <w:rPr>
          <w:rFonts w:ascii="Squad" w:hAnsi="Squad"/>
          <w:szCs w:val="18"/>
          <w:lang w:val="bg-BG"/>
        </w:rPr>
        <w:t xml:space="preserve"> 1 </w:t>
      </w:r>
      <w:r w:rsidRPr="00AA05F0">
        <w:rPr>
          <w:rFonts w:ascii="Squad" w:hAnsi="Squad" w:hint="eastAsia"/>
          <w:szCs w:val="18"/>
          <w:lang w:val="bg-BG"/>
        </w:rPr>
        <w:t>на</w:t>
      </w:r>
      <w:r w:rsidRPr="00AA05F0">
        <w:rPr>
          <w:rFonts w:ascii="Squad" w:hAnsi="Squad"/>
          <w:szCs w:val="18"/>
          <w:lang w:val="bg-BG"/>
        </w:rPr>
        <w:t xml:space="preserve"> RAF </w:t>
      </w:r>
      <w:r w:rsidRPr="00AA05F0">
        <w:rPr>
          <w:rFonts w:ascii="Squad" w:hAnsi="Squad" w:hint="eastAsia"/>
          <w:szCs w:val="18"/>
          <w:lang w:val="bg-BG"/>
        </w:rPr>
        <w:t>винаги</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обсъждат</w:t>
      </w:r>
      <w:r w:rsidRPr="00AA05F0">
        <w:rPr>
          <w:rFonts w:ascii="Squad" w:hAnsi="Squad"/>
          <w:szCs w:val="18"/>
          <w:lang w:val="bg-BG"/>
        </w:rPr>
        <w:t xml:space="preserve"> </w:t>
      </w:r>
      <w:r w:rsidR="005E04D7">
        <w:rPr>
          <w:rFonts w:ascii="Squad" w:hAnsi="Squad" w:hint="eastAsia"/>
          <w:szCs w:val="18"/>
        </w:rPr>
        <w:t>н</w:t>
      </w:r>
      <w:r w:rsidR="005E04D7">
        <w:rPr>
          <w:rFonts w:ascii="Squad" w:hAnsi="Squad"/>
          <w:szCs w:val="18"/>
          <w:lang w:val="bg-BG"/>
        </w:rPr>
        <w:t>а</w:t>
      </w:r>
      <w:r w:rsidRPr="00AA05F0">
        <w:rPr>
          <w:rFonts w:ascii="Squad" w:hAnsi="Squad"/>
          <w:szCs w:val="18"/>
          <w:lang w:val="bg-BG"/>
        </w:rPr>
        <w:t xml:space="preserve"> </w:t>
      </w:r>
      <w:r w:rsidRPr="00AA05F0">
        <w:rPr>
          <w:rFonts w:ascii="Squad" w:hAnsi="Squad" w:hint="eastAsia"/>
          <w:szCs w:val="18"/>
          <w:lang w:val="bg-BG"/>
        </w:rPr>
        <w:t>Управителния</w:t>
      </w:r>
      <w:r w:rsidRPr="00AA05F0">
        <w:rPr>
          <w:rFonts w:ascii="Squad" w:hAnsi="Squad"/>
          <w:szCs w:val="18"/>
          <w:lang w:val="bg-BG"/>
        </w:rPr>
        <w:t xml:space="preserve"> </w:t>
      </w:r>
      <w:r w:rsidRPr="00AA05F0">
        <w:rPr>
          <w:rFonts w:ascii="Squad" w:hAnsi="Squad" w:hint="eastAsia"/>
          <w:szCs w:val="18"/>
          <w:lang w:val="bg-BG"/>
        </w:rPr>
        <w:t>съвет</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докладват</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Надзорния</w:t>
      </w:r>
      <w:r w:rsidRPr="00AA05F0">
        <w:rPr>
          <w:rFonts w:ascii="Squad" w:hAnsi="Squad"/>
          <w:szCs w:val="18"/>
          <w:lang w:val="bg-BG"/>
        </w:rPr>
        <w:t xml:space="preserve"> </w:t>
      </w:r>
      <w:r w:rsidRPr="00AA05F0">
        <w:rPr>
          <w:rFonts w:ascii="Squad" w:hAnsi="Squad" w:hint="eastAsia"/>
          <w:szCs w:val="18"/>
          <w:lang w:val="bg-BG"/>
        </w:rPr>
        <w:t>съвет</w:t>
      </w:r>
      <w:r w:rsidRPr="00AA05F0">
        <w:rPr>
          <w:rFonts w:ascii="Squad" w:hAnsi="Squad"/>
          <w:szCs w:val="18"/>
          <w:lang w:val="bg-BG"/>
        </w:rPr>
        <w:t xml:space="preserve">. </w:t>
      </w:r>
      <w:r w:rsidRPr="00AA05F0">
        <w:rPr>
          <w:rFonts w:ascii="Squad" w:hAnsi="Squad" w:hint="eastAsia"/>
          <w:szCs w:val="18"/>
          <w:lang w:val="bg-BG"/>
        </w:rPr>
        <w:t>Индикаторите</w:t>
      </w:r>
      <w:r w:rsidRPr="00AA05F0">
        <w:rPr>
          <w:rFonts w:ascii="Squad" w:hAnsi="Squad"/>
          <w:szCs w:val="18"/>
          <w:lang w:val="bg-BG"/>
        </w:rPr>
        <w:t xml:space="preserve"> </w:t>
      </w:r>
      <w:r w:rsidRPr="00AA05F0">
        <w:rPr>
          <w:rFonts w:ascii="Squad" w:hAnsi="Squad" w:hint="eastAsia"/>
          <w:szCs w:val="18"/>
          <w:lang w:val="bg-BG"/>
        </w:rPr>
        <w:t>от</w:t>
      </w:r>
      <w:r w:rsidRPr="00AA05F0">
        <w:rPr>
          <w:rFonts w:ascii="Squad" w:hAnsi="Squad"/>
          <w:szCs w:val="18"/>
          <w:lang w:val="bg-BG"/>
        </w:rPr>
        <w:t xml:space="preserve"> </w:t>
      </w:r>
      <w:r w:rsidRPr="00AA05F0">
        <w:rPr>
          <w:rFonts w:ascii="Squad" w:hAnsi="Squad" w:hint="eastAsia"/>
          <w:szCs w:val="18"/>
          <w:lang w:val="bg-BG"/>
        </w:rPr>
        <w:t>по</w:t>
      </w:r>
      <w:r w:rsidRPr="00AA05F0">
        <w:rPr>
          <w:rFonts w:ascii="Squad" w:hAnsi="Squad"/>
          <w:szCs w:val="18"/>
          <w:lang w:val="bg-BG"/>
        </w:rPr>
        <w:t>-</w:t>
      </w:r>
      <w:r w:rsidRPr="00AA05F0">
        <w:rPr>
          <w:rFonts w:ascii="Squad" w:hAnsi="Squad" w:hint="eastAsia"/>
          <w:szCs w:val="18"/>
          <w:lang w:val="bg-BG"/>
        </w:rPr>
        <w:t>ниско</w:t>
      </w:r>
      <w:r w:rsidRPr="00AA05F0">
        <w:rPr>
          <w:rFonts w:ascii="Squad" w:hAnsi="Squad"/>
          <w:szCs w:val="18"/>
          <w:lang w:val="bg-BG"/>
        </w:rPr>
        <w:t xml:space="preserve"> </w:t>
      </w:r>
      <w:r w:rsidRPr="00AA05F0">
        <w:rPr>
          <w:rFonts w:ascii="Squad" w:hAnsi="Squad" w:hint="eastAsia"/>
          <w:szCs w:val="18"/>
          <w:lang w:val="bg-BG"/>
        </w:rPr>
        <w:t>ниво</w:t>
      </w:r>
      <w:r w:rsidRPr="00AA05F0">
        <w:rPr>
          <w:rFonts w:ascii="Squad" w:hAnsi="Squad"/>
          <w:szCs w:val="18"/>
          <w:lang w:val="bg-BG"/>
        </w:rPr>
        <w:t xml:space="preserve"> </w:t>
      </w:r>
      <w:r w:rsidRPr="00AA05F0">
        <w:rPr>
          <w:rFonts w:ascii="Squad" w:hAnsi="Squad" w:hint="eastAsia"/>
          <w:szCs w:val="18"/>
          <w:lang w:val="bg-BG"/>
        </w:rPr>
        <w:t>първо</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докладват</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оперативни</w:t>
      </w:r>
      <w:r w:rsidRPr="00AA05F0">
        <w:rPr>
          <w:rFonts w:ascii="Squad" w:hAnsi="Squad"/>
          <w:szCs w:val="18"/>
          <w:lang w:val="bg-BG"/>
        </w:rPr>
        <w:t xml:space="preserve"> </w:t>
      </w:r>
      <w:r w:rsidRPr="00AA05F0">
        <w:rPr>
          <w:rFonts w:ascii="Squad" w:hAnsi="Squad" w:hint="eastAsia"/>
          <w:szCs w:val="18"/>
          <w:lang w:val="bg-BG"/>
        </w:rPr>
        <w:t>комитети</w:t>
      </w:r>
      <w:r w:rsidRPr="00AA05F0">
        <w:rPr>
          <w:rFonts w:ascii="Squad" w:hAnsi="Squad"/>
          <w:szCs w:val="18"/>
          <w:lang w:val="bg-BG"/>
        </w:rPr>
        <w:t xml:space="preserve">, </w:t>
      </w:r>
      <w:r w:rsidRPr="00AA05F0">
        <w:rPr>
          <w:rFonts w:ascii="Squad" w:hAnsi="Squad" w:hint="eastAsia"/>
          <w:szCs w:val="18"/>
          <w:lang w:val="bg-BG"/>
        </w:rPr>
        <w:t>подпомагащи</w:t>
      </w:r>
      <w:r w:rsidRPr="00AA05F0">
        <w:rPr>
          <w:rFonts w:ascii="Squad" w:hAnsi="Squad"/>
          <w:szCs w:val="18"/>
          <w:lang w:val="bg-BG"/>
        </w:rPr>
        <w:t xml:space="preserve"> </w:t>
      </w:r>
      <w:r w:rsidRPr="00AA05F0">
        <w:rPr>
          <w:rFonts w:ascii="Squad" w:hAnsi="Squad" w:hint="eastAsia"/>
          <w:szCs w:val="18"/>
          <w:lang w:val="bg-BG"/>
        </w:rPr>
        <w:t>Управителния</w:t>
      </w:r>
      <w:r w:rsidRPr="00AA05F0">
        <w:rPr>
          <w:rFonts w:ascii="Squad" w:hAnsi="Squad"/>
          <w:szCs w:val="18"/>
          <w:lang w:val="bg-BG"/>
        </w:rPr>
        <w:t xml:space="preserve"> </w:t>
      </w:r>
      <w:r w:rsidRPr="00AA05F0">
        <w:rPr>
          <w:rFonts w:ascii="Squad" w:hAnsi="Squad" w:hint="eastAsia"/>
          <w:szCs w:val="18"/>
          <w:lang w:val="bg-BG"/>
        </w:rPr>
        <w:t>съвет</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институцията</w:t>
      </w:r>
      <w:r w:rsidRPr="00AA05F0">
        <w:rPr>
          <w:rFonts w:ascii="Squad" w:hAnsi="Squad"/>
          <w:szCs w:val="18"/>
          <w:lang w:val="bg-BG"/>
        </w:rPr>
        <w:t>.</w:t>
      </w:r>
    </w:p>
    <w:p w14:paraId="4F32830F" w14:textId="77777777" w:rsidR="00156E9B" w:rsidRDefault="00156E9B" w:rsidP="005E5E8C">
      <w:pPr>
        <w:tabs>
          <w:tab w:val="left" w:pos="851"/>
        </w:tabs>
        <w:spacing w:after="120"/>
        <w:ind w:left="567"/>
        <w:jc w:val="both"/>
        <w:rPr>
          <w:rFonts w:ascii="Squad" w:hAnsi="Squad"/>
          <w:sz w:val="18"/>
          <w:szCs w:val="18"/>
        </w:rPr>
      </w:pPr>
    </w:p>
    <w:p w14:paraId="49B76305" w14:textId="70F5E7E0" w:rsidR="00FA6AFF" w:rsidRPr="003F5299" w:rsidRDefault="003B50C1" w:rsidP="00C84B6F">
      <w:pPr>
        <w:pStyle w:val="Newstyle"/>
        <w:spacing w:before="100"/>
        <w:rPr>
          <w:rFonts w:ascii="Squad" w:hAnsi="Squad"/>
          <w:b/>
          <w:szCs w:val="18"/>
          <w:lang w:val="bg-BG"/>
        </w:rPr>
      </w:pPr>
      <w:bookmarkStart w:id="13" w:name="_Hlk201861281"/>
      <w:r w:rsidRPr="003F5299">
        <w:rPr>
          <w:rFonts w:ascii="Squad" w:hAnsi="Squad"/>
          <w:b/>
          <w:szCs w:val="18"/>
          <w:lang w:val="bg-BG"/>
        </w:rPr>
        <w:t>И</w:t>
      </w:r>
      <w:r w:rsidR="00FA6AFF" w:rsidRPr="003F5299">
        <w:rPr>
          <w:rFonts w:ascii="Squad" w:hAnsi="Squad"/>
          <w:b/>
          <w:szCs w:val="18"/>
          <w:lang w:val="bg-BG"/>
        </w:rPr>
        <w:t>змерване на риска</w:t>
      </w:r>
      <w:r w:rsidR="00AD72CE" w:rsidRPr="003F5299">
        <w:rPr>
          <w:rFonts w:ascii="Squad" w:hAnsi="Squad"/>
          <w:b/>
          <w:szCs w:val="18"/>
          <w:lang w:val="bg-BG"/>
        </w:rPr>
        <w:t xml:space="preserve"> и управление на данните</w:t>
      </w:r>
      <w:r w:rsidRPr="003F5299">
        <w:rPr>
          <w:rFonts w:ascii="Squad" w:hAnsi="Squad"/>
          <w:b/>
          <w:szCs w:val="18"/>
          <w:lang w:val="bg-BG"/>
        </w:rPr>
        <w:t xml:space="preserve"> за риска</w:t>
      </w:r>
    </w:p>
    <w:p w14:paraId="0DB28EC0" w14:textId="77777777" w:rsidR="00FA6AFF" w:rsidRPr="001D7E3A" w:rsidRDefault="00FA6AFF" w:rsidP="00C84B6F">
      <w:pPr>
        <w:pStyle w:val="Newstyle"/>
        <w:spacing w:before="100"/>
        <w:rPr>
          <w:rFonts w:ascii="Squad" w:hAnsi="Squad"/>
          <w:bCs/>
          <w:szCs w:val="18"/>
          <w:lang w:val="bg-BG"/>
        </w:rPr>
      </w:pPr>
    </w:p>
    <w:p w14:paraId="6B842913" w14:textId="77777777" w:rsidR="00806D2C" w:rsidRPr="003F5299" w:rsidRDefault="0073067F" w:rsidP="00DD1E59">
      <w:pPr>
        <w:pStyle w:val="Newstyle"/>
        <w:spacing w:before="100"/>
        <w:rPr>
          <w:rFonts w:ascii="Squad" w:hAnsi="Squad"/>
          <w:bCs/>
          <w:szCs w:val="18"/>
        </w:rPr>
      </w:pPr>
      <w:r w:rsidRPr="00E22703">
        <w:rPr>
          <w:rFonts w:ascii="Squad" w:hAnsi="Squad" w:hint="eastAsia"/>
          <w:bCs/>
          <w:szCs w:val="18"/>
          <w:lang w:val="en-GB"/>
        </w:rPr>
        <w:t>Системите</w:t>
      </w:r>
      <w:r w:rsidRPr="00E22703">
        <w:rPr>
          <w:rFonts w:ascii="Squad" w:hAnsi="Squad"/>
          <w:bCs/>
          <w:szCs w:val="18"/>
          <w:lang w:val="en-GB"/>
        </w:rPr>
        <w:t xml:space="preserve"> </w:t>
      </w:r>
      <w:r w:rsidRPr="00E22703">
        <w:rPr>
          <w:rFonts w:ascii="Squad" w:hAnsi="Squad" w:hint="eastAsia"/>
          <w:bCs/>
          <w:szCs w:val="18"/>
          <w:lang w:val="en-GB"/>
        </w:rPr>
        <w:t>за</w:t>
      </w:r>
      <w:r w:rsidRPr="00E22703">
        <w:rPr>
          <w:rFonts w:ascii="Squad" w:hAnsi="Squad"/>
          <w:bCs/>
          <w:szCs w:val="18"/>
          <w:lang w:val="en-GB"/>
        </w:rPr>
        <w:t xml:space="preserve"> </w:t>
      </w:r>
      <w:r w:rsidRPr="00E22703">
        <w:rPr>
          <w:rFonts w:ascii="Squad" w:hAnsi="Squad" w:hint="eastAsia"/>
          <w:bCs/>
          <w:szCs w:val="18"/>
          <w:lang w:val="en-GB"/>
        </w:rPr>
        <w:t>отчетност</w:t>
      </w:r>
      <w:r w:rsidRPr="00E22703">
        <w:rPr>
          <w:rFonts w:ascii="Squad" w:hAnsi="Squad"/>
          <w:bCs/>
          <w:szCs w:val="18"/>
          <w:lang w:val="en-GB"/>
        </w:rPr>
        <w:t xml:space="preserve"> </w:t>
      </w:r>
      <w:r w:rsidRPr="00E22703">
        <w:rPr>
          <w:rFonts w:ascii="Squad" w:hAnsi="Squad" w:hint="eastAsia"/>
          <w:bCs/>
          <w:szCs w:val="18"/>
          <w:lang w:val="en-GB"/>
        </w:rPr>
        <w:t>и</w:t>
      </w:r>
      <w:r w:rsidRPr="00E22703">
        <w:rPr>
          <w:rFonts w:ascii="Squad" w:hAnsi="Squad"/>
          <w:bCs/>
          <w:szCs w:val="18"/>
          <w:lang w:val="en-GB"/>
        </w:rPr>
        <w:t xml:space="preserve"> </w:t>
      </w:r>
      <w:r w:rsidRPr="00E22703">
        <w:rPr>
          <w:rFonts w:ascii="Squad" w:hAnsi="Squad" w:hint="eastAsia"/>
          <w:bCs/>
          <w:szCs w:val="18"/>
          <w:lang w:val="en-GB"/>
        </w:rPr>
        <w:t>измерване</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материалните</w:t>
      </w:r>
      <w:r w:rsidRPr="00E22703">
        <w:rPr>
          <w:rFonts w:ascii="Squad" w:hAnsi="Squad"/>
          <w:bCs/>
          <w:szCs w:val="18"/>
          <w:lang w:val="en-GB"/>
        </w:rPr>
        <w:t xml:space="preserve"> </w:t>
      </w:r>
      <w:r w:rsidRPr="00E22703">
        <w:rPr>
          <w:rFonts w:ascii="Squad" w:hAnsi="Squad" w:hint="eastAsia"/>
          <w:bCs/>
          <w:szCs w:val="18"/>
          <w:lang w:val="en-GB"/>
        </w:rPr>
        <w:t>рискове</w:t>
      </w:r>
      <w:r w:rsidRPr="00E22703">
        <w:rPr>
          <w:rFonts w:ascii="Squad" w:hAnsi="Squad"/>
          <w:bCs/>
          <w:szCs w:val="18"/>
          <w:lang w:val="en-GB"/>
        </w:rPr>
        <w:t xml:space="preserve"> </w:t>
      </w:r>
      <w:r w:rsidRPr="00E22703">
        <w:rPr>
          <w:rFonts w:ascii="Squad" w:hAnsi="Squad" w:hint="eastAsia"/>
          <w:bCs/>
          <w:szCs w:val="18"/>
          <w:lang w:val="en-GB"/>
        </w:rPr>
        <w:t>се</w:t>
      </w:r>
      <w:r w:rsidRPr="00E22703">
        <w:rPr>
          <w:rFonts w:ascii="Squad" w:hAnsi="Squad"/>
          <w:bCs/>
          <w:szCs w:val="18"/>
          <w:lang w:val="en-GB"/>
        </w:rPr>
        <w:t xml:space="preserve"> </w:t>
      </w:r>
      <w:r w:rsidRPr="00E22703">
        <w:rPr>
          <w:rFonts w:ascii="Squad" w:hAnsi="Squad" w:hint="eastAsia"/>
          <w:bCs/>
          <w:szCs w:val="18"/>
          <w:lang w:val="en-GB"/>
        </w:rPr>
        <w:t>основават</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механизми</w:t>
      </w:r>
      <w:r w:rsidRPr="00E22703">
        <w:rPr>
          <w:rFonts w:ascii="Squad" w:hAnsi="Squad"/>
          <w:bCs/>
          <w:szCs w:val="18"/>
          <w:lang w:val="en-GB"/>
        </w:rPr>
        <w:t xml:space="preserve"> </w:t>
      </w:r>
      <w:r w:rsidRPr="00E22703">
        <w:rPr>
          <w:rFonts w:ascii="Squad" w:hAnsi="Squad" w:hint="eastAsia"/>
          <w:bCs/>
          <w:szCs w:val="18"/>
          <w:lang w:val="en-GB"/>
        </w:rPr>
        <w:t>за</w:t>
      </w:r>
      <w:r w:rsidRPr="00E22703">
        <w:rPr>
          <w:rFonts w:ascii="Squad" w:hAnsi="Squad"/>
          <w:bCs/>
          <w:szCs w:val="18"/>
          <w:lang w:val="en-GB"/>
        </w:rPr>
        <w:t xml:space="preserve"> </w:t>
      </w:r>
      <w:r w:rsidRPr="00E22703">
        <w:rPr>
          <w:rFonts w:ascii="Squad" w:hAnsi="Squad" w:hint="eastAsia"/>
          <w:bCs/>
          <w:szCs w:val="18"/>
          <w:lang w:val="en-GB"/>
        </w:rPr>
        <w:t>управление</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данните</w:t>
      </w:r>
      <w:r w:rsidRPr="00E22703">
        <w:rPr>
          <w:rFonts w:ascii="Squad" w:hAnsi="Squad"/>
          <w:bCs/>
          <w:szCs w:val="18"/>
          <w:lang w:val="en-GB"/>
        </w:rPr>
        <w:t xml:space="preserve">, </w:t>
      </w:r>
      <w:r w:rsidRPr="00E22703">
        <w:rPr>
          <w:rFonts w:ascii="Squad" w:hAnsi="Squad" w:hint="eastAsia"/>
          <w:bCs/>
          <w:szCs w:val="18"/>
          <w:lang w:val="en-GB"/>
        </w:rPr>
        <w:t>разчитащи</w:t>
      </w:r>
      <w:r w:rsidRPr="00E22703">
        <w:rPr>
          <w:rFonts w:ascii="Squad" w:hAnsi="Squad"/>
          <w:bCs/>
          <w:szCs w:val="18"/>
          <w:lang w:val="en-GB"/>
        </w:rPr>
        <w:t xml:space="preserve"> </w:t>
      </w:r>
      <w:r w:rsidRPr="00E22703">
        <w:rPr>
          <w:rFonts w:ascii="Squad" w:hAnsi="Squad" w:hint="eastAsia"/>
          <w:bCs/>
          <w:szCs w:val="18"/>
          <w:lang w:val="en-GB"/>
        </w:rPr>
        <w:t>на</w:t>
      </w:r>
      <w:r w:rsidR="0092739D" w:rsidRPr="00E22703">
        <w:rPr>
          <w:rFonts w:ascii="Squad" w:hAnsi="Squad"/>
          <w:bCs/>
          <w:szCs w:val="18"/>
          <w:lang w:val="en-GB"/>
        </w:rPr>
        <w:t xml:space="preserve"> </w:t>
      </w:r>
      <w:r w:rsidR="0092739D" w:rsidRPr="00E22703">
        <w:rPr>
          <w:rFonts w:ascii="Squad" w:hAnsi="Squad"/>
          <w:bCs/>
          <w:szCs w:val="18"/>
          <w:lang w:val="bg-BG"/>
        </w:rPr>
        <w:t>централизирана функция</w:t>
      </w:r>
      <w:r w:rsidRPr="00E22703">
        <w:rPr>
          <w:rFonts w:ascii="Squad" w:hAnsi="Squad"/>
          <w:bCs/>
          <w:szCs w:val="18"/>
          <w:lang w:val="en-GB"/>
        </w:rPr>
        <w:t xml:space="preserve"> </w:t>
      </w:r>
      <w:r w:rsidRPr="00E22703">
        <w:rPr>
          <w:rFonts w:ascii="Squad" w:hAnsi="Squad" w:hint="eastAsia"/>
          <w:bCs/>
          <w:szCs w:val="18"/>
          <w:lang w:val="en-GB"/>
        </w:rPr>
        <w:t>за</w:t>
      </w:r>
      <w:r w:rsidRPr="00E22703">
        <w:rPr>
          <w:rFonts w:ascii="Squad" w:hAnsi="Squad"/>
          <w:bCs/>
          <w:szCs w:val="18"/>
          <w:lang w:val="en-GB"/>
        </w:rPr>
        <w:t xml:space="preserve"> </w:t>
      </w:r>
      <w:r w:rsidRPr="00E22703">
        <w:rPr>
          <w:rFonts w:ascii="Squad" w:hAnsi="Squad" w:hint="eastAsia"/>
          <w:bCs/>
          <w:szCs w:val="18"/>
          <w:lang w:val="en-GB"/>
        </w:rPr>
        <w:t>управление</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данните</w:t>
      </w:r>
      <w:r w:rsidRPr="00E22703">
        <w:rPr>
          <w:rFonts w:ascii="Squad" w:hAnsi="Squad"/>
          <w:bCs/>
          <w:szCs w:val="18"/>
          <w:lang w:val="en-GB"/>
        </w:rPr>
        <w:t xml:space="preserve"> </w:t>
      </w:r>
      <w:r w:rsidRPr="00E22703">
        <w:rPr>
          <w:rFonts w:ascii="Squad" w:hAnsi="Squad" w:hint="eastAsia"/>
          <w:bCs/>
          <w:szCs w:val="18"/>
          <w:lang w:val="en-GB"/>
        </w:rPr>
        <w:t>и</w:t>
      </w:r>
      <w:r w:rsidRPr="00E22703">
        <w:rPr>
          <w:rFonts w:ascii="Squad" w:hAnsi="Squad"/>
          <w:bCs/>
          <w:szCs w:val="18"/>
          <w:lang w:val="en-GB"/>
        </w:rPr>
        <w:t xml:space="preserve"> </w:t>
      </w:r>
      <w:r w:rsidRPr="00E22703">
        <w:rPr>
          <w:rFonts w:ascii="Squad" w:hAnsi="Squad" w:hint="eastAsia"/>
          <w:bCs/>
          <w:szCs w:val="18"/>
          <w:lang w:val="en-GB"/>
        </w:rPr>
        <w:t>децентрализирана</w:t>
      </w:r>
      <w:r w:rsidRPr="00E22703">
        <w:rPr>
          <w:rFonts w:ascii="Squad" w:hAnsi="Squad"/>
          <w:bCs/>
          <w:szCs w:val="18"/>
          <w:lang w:val="en-GB"/>
        </w:rPr>
        <w:t xml:space="preserve"> </w:t>
      </w:r>
      <w:r w:rsidRPr="00E22703">
        <w:rPr>
          <w:rFonts w:ascii="Squad" w:hAnsi="Squad" w:hint="eastAsia"/>
          <w:bCs/>
          <w:szCs w:val="18"/>
          <w:lang w:val="en-GB"/>
        </w:rPr>
        <w:t>собственост</w:t>
      </w:r>
      <w:r w:rsidRPr="00E22703">
        <w:rPr>
          <w:rFonts w:ascii="Squad" w:hAnsi="Squad"/>
          <w:bCs/>
          <w:szCs w:val="18"/>
          <w:lang w:val="en-GB"/>
        </w:rPr>
        <w:t xml:space="preserve"> </w:t>
      </w:r>
      <w:r w:rsidR="0092739D" w:rsidRPr="00E22703">
        <w:rPr>
          <w:rFonts w:ascii="Squad" w:hAnsi="Squad"/>
          <w:bCs/>
          <w:szCs w:val="18"/>
          <w:lang w:val="bg-BG"/>
        </w:rPr>
        <w:t xml:space="preserve">върху </w:t>
      </w:r>
      <w:r w:rsidR="0092739D" w:rsidRPr="00E22703">
        <w:rPr>
          <w:rFonts w:ascii="Squad" w:hAnsi="Squad" w:hint="eastAsia"/>
          <w:bCs/>
          <w:szCs w:val="18"/>
          <w:lang w:val="en-GB"/>
        </w:rPr>
        <w:t>т</w:t>
      </w:r>
      <w:r w:rsidR="0092739D" w:rsidRPr="00E22703">
        <w:rPr>
          <w:rFonts w:ascii="Squad" w:hAnsi="Squad"/>
          <w:bCs/>
          <w:szCs w:val="18"/>
          <w:lang w:val="bg-BG"/>
        </w:rPr>
        <w:t>ях</w:t>
      </w:r>
      <w:r w:rsidR="00971579" w:rsidRPr="00E22703">
        <w:rPr>
          <w:rFonts w:ascii="Squad" w:hAnsi="Squad"/>
          <w:bCs/>
          <w:szCs w:val="18"/>
          <w:lang w:val="bg-BG"/>
        </w:rPr>
        <w:t>,</w:t>
      </w:r>
      <w:r w:rsidRPr="00E22703">
        <w:rPr>
          <w:rFonts w:ascii="Squad" w:hAnsi="Squad"/>
          <w:bCs/>
          <w:szCs w:val="18"/>
          <w:lang w:val="en-GB"/>
        </w:rPr>
        <w:t xml:space="preserve"> </w:t>
      </w:r>
      <w:r w:rsidRPr="00E22703">
        <w:rPr>
          <w:rFonts w:ascii="Squad" w:hAnsi="Squad" w:hint="eastAsia"/>
          <w:bCs/>
          <w:szCs w:val="18"/>
          <w:lang w:val="en-GB"/>
        </w:rPr>
        <w:t>с</w:t>
      </w:r>
      <w:r w:rsidRPr="00E22703">
        <w:rPr>
          <w:rFonts w:ascii="Squad" w:hAnsi="Squad"/>
          <w:bCs/>
          <w:szCs w:val="18"/>
          <w:lang w:val="en-GB"/>
        </w:rPr>
        <w:t xml:space="preserve"> </w:t>
      </w:r>
      <w:r w:rsidRPr="00E22703">
        <w:rPr>
          <w:rFonts w:ascii="Squad" w:hAnsi="Squad" w:hint="eastAsia"/>
          <w:bCs/>
          <w:szCs w:val="18"/>
          <w:lang w:val="en-GB"/>
        </w:rPr>
        <w:t>множество</w:t>
      </w:r>
      <w:r w:rsidRPr="00E22703">
        <w:rPr>
          <w:rFonts w:ascii="Squad" w:hAnsi="Squad"/>
          <w:bCs/>
          <w:szCs w:val="18"/>
          <w:lang w:val="en-GB"/>
        </w:rPr>
        <w:t xml:space="preserve"> </w:t>
      </w:r>
      <w:r w:rsidRPr="00E22703">
        <w:rPr>
          <w:rFonts w:ascii="Squad" w:hAnsi="Squad" w:hint="eastAsia"/>
          <w:bCs/>
          <w:szCs w:val="18"/>
          <w:lang w:val="en-GB"/>
        </w:rPr>
        <w:t>домейни</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данни</w:t>
      </w:r>
      <w:r w:rsidRPr="00E22703">
        <w:rPr>
          <w:rFonts w:ascii="Squad" w:hAnsi="Squad"/>
          <w:bCs/>
          <w:szCs w:val="18"/>
          <w:lang w:val="en-GB"/>
        </w:rPr>
        <w:t xml:space="preserve">. </w:t>
      </w:r>
      <w:r w:rsidRPr="00E22703">
        <w:rPr>
          <w:rFonts w:ascii="Squad" w:hAnsi="Squad" w:hint="eastAsia"/>
          <w:bCs/>
          <w:szCs w:val="18"/>
          <w:lang w:val="en-GB"/>
        </w:rPr>
        <w:t>Всички</w:t>
      </w:r>
      <w:r w:rsidRPr="00E22703">
        <w:rPr>
          <w:rFonts w:ascii="Squad" w:hAnsi="Squad"/>
          <w:bCs/>
          <w:szCs w:val="18"/>
          <w:lang w:val="en-GB"/>
        </w:rPr>
        <w:t xml:space="preserve"> </w:t>
      </w:r>
      <w:r w:rsidRPr="00E22703">
        <w:rPr>
          <w:rFonts w:ascii="Squad" w:hAnsi="Squad" w:hint="eastAsia"/>
          <w:bCs/>
          <w:szCs w:val="18"/>
          <w:lang w:val="en-GB"/>
        </w:rPr>
        <w:t>домейни</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данни</w:t>
      </w:r>
      <w:r w:rsidRPr="00E22703">
        <w:rPr>
          <w:rFonts w:ascii="Squad" w:hAnsi="Squad"/>
          <w:bCs/>
          <w:szCs w:val="18"/>
          <w:lang w:val="en-GB"/>
        </w:rPr>
        <w:t xml:space="preserve">, </w:t>
      </w:r>
      <w:r w:rsidRPr="00E22703">
        <w:rPr>
          <w:rFonts w:ascii="Squad" w:hAnsi="Squad" w:hint="eastAsia"/>
          <w:bCs/>
          <w:szCs w:val="18"/>
          <w:lang w:val="en-GB"/>
        </w:rPr>
        <w:t>собственици</w:t>
      </w:r>
      <w:r w:rsidRPr="00E22703">
        <w:rPr>
          <w:rFonts w:ascii="Squad" w:hAnsi="Squad"/>
          <w:bCs/>
          <w:szCs w:val="18"/>
          <w:lang w:val="en-GB"/>
        </w:rPr>
        <w:t xml:space="preserve"> </w:t>
      </w:r>
      <w:r w:rsidRPr="00E22703">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данни</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администратори</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данни</w:t>
      </w:r>
      <w:r w:rsidRPr="003F5299">
        <w:rPr>
          <w:rFonts w:ascii="Squad" w:hAnsi="Squad"/>
          <w:bCs/>
          <w:szCs w:val="18"/>
          <w:lang w:val="en-GB"/>
        </w:rPr>
        <w:t xml:space="preserve"> </w:t>
      </w:r>
      <w:r w:rsidRPr="003F5299">
        <w:rPr>
          <w:rFonts w:ascii="Squad" w:hAnsi="Squad" w:hint="eastAsia"/>
          <w:bCs/>
          <w:szCs w:val="18"/>
          <w:lang w:val="en-GB"/>
        </w:rPr>
        <w:t>следват</w:t>
      </w:r>
      <w:r w:rsidRPr="003F5299">
        <w:rPr>
          <w:rFonts w:ascii="Squad" w:hAnsi="Squad"/>
          <w:bCs/>
          <w:szCs w:val="18"/>
          <w:lang w:val="en-GB"/>
        </w:rPr>
        <w:t xml:space="preserve"> </w:t>
      </w:r>
      <w:r w:rsidRPr="003F5299">
        <w:rPr>
          <w:rFonts w:ascii="Squad" w:hAnsi="Squad" w:hint="eastAsia"/>
          <w:bCs/>
          <w:szCs w:val="18"/>
          <w:lang w:val="en-GB"/>
        </w:rPr>
        <w:t>последователна</w:t>
      </w:r>
      <w:r w:rsidRPr="003F5299">
        <w:rPr>
          <w:rFonts w:ascii="Squad" w:hAnsi="Squad"/>
          <w:bCs/>
          <w:szCs w:val="18"/>
          <w:lang w:val="en-GB"/>
        </w:rPr>
        <w:t xml:space="preserve"> </w:t>
      </w:r>
      <w:r w:rsidRPr="003F5299">
        <w:rPr>
          <w:rFonts w:ascii="Squad" w:hAnsi="Squad" w:hint="eastAsia"/>
          <w:bCs/>
          <w:szCs w:val="18"/>
          <w:lang w:val="en-GB"/>
        </w:rPr>
        <w:t>рамка</w:t>
      </w:r>
      <w:r w:rsidRPr="003F5299">
        <w:rPr>
          <w:rFonts w:ascii="Squad" w:hAnsi="Squad"/>
          <w:bCs/>
          <w:szCs w:val="18"/>
          <w:lang w:val="en-GB"/>
        </w:rPr>
        <w:t xml:space="preserve"> </w:t>
      </w:r>
      <w:r w:rsidRPr="003F5299">
        <w:rPr>
          <w:rFonts w:ascii="Squad" w:hAnsi="Squad" w:hint="eastAsia"/>
          <w:bCs/>
          <w:szCs w:val="18"/>
          <w:lang w:val="en-GB"/>
        </w:rPr>
        <w:t>за</w:t>
      </w:r>
      <w:r w:rsidRPr="003F5299">
        <w:rPr>
          <w:rFonts w:ascii="Squad" w:hAnsi="Squad"/>
          <w:bCs/>
          <w:szCs w:val="18"/>
          <w:lang w:val="en-GB"/>
        </w:rPr>
        <w:t xml:space="preserve"> </w:t>
      </w:r>
      <w:r w:rsidRPr="003F5299">
        <w:rPr>
          <w:rFonts w:ascii="Squad" w:hAnsi="Squad" w:hint="eastAsia"/>
          <w:bCs/>
          <w:szCs w:val="18"/>
          <w:lang w:val="en-GB"/>
        </w:rPr>
        <w:t>управление</w:t>
      </w:r>
      <w:r w:rsidR="00971579" w:rsidRPr="003F5299">
        <w:rPr>
          <w:rFonts w:ascii="Squad" w:hAnsi="Squad" w:hint="eastAsia"/>
          <w:bCs/>
          <w:szCs w:val="18"/>
          <w:lang w:val="en-GB"/>
        </w:rPr>
        <w:t>т</w:t>
      </w:r>
      <w:r w:rsidR="00971579" w:rsidRPr="003F5299">
        <w:rPr>
          <w:rFonts w:ascii="Squad" w:hAnsi="Squad"/>
          <w:bCs/>
          <w:szCs w:val="18"/>
          <w:lang w:val="bg-BG"/>
        </w:rPr>
        <w:t>о им</w:t>
      </w:r>
      <w:r w:rsidRPr="003F5299">
        <w:rPr>
          <w:rFonts w:ascii="Squad" w:hAnsi="Squad"/>
          <w:bCs/>
          <w:szCs w:val="18"/>
          <w:lang w:val="en-GB"/>
        </w:rPr>
        <w:t xml:space="preserve"> (</w:t>
      </w:r>
      <w:r w:rsidR="000E67EC" w:rsidRPr="003F5299">
        <w:rPr>
          <w:rFonts w:ascii="Squad" w:hAnsi="Squad" w:hint="eastAsia"/>
          <w:bCs/>
          <w:szCs w:val="18"/>
          <w:lang w:val="en-GB"/>
        </w:rPr>
        <w:t>в</w:t>
      </w:r>
      <w:r w:rsidR="000E67EC" w:rsidRPr="003F5299">
        <w:rPr>
          <w:rFonts w:ascii="Squad" w:hAnsi="Squad"/>
          <w:bCs/>
          <w:szCs w:val="18"/>
          <w:lang w:val="bg-BG"/>
        </w:rPr>
        <w:t>ключително</w:t>
      </w:r>
      <w:r w:rsidRPr="003F5299">
        <w:rPr>
          <w:rFonts w:ascii="Squad" w:hAnsi="Squad"/>
          <w:bCs/>
          <w:szCs w:val="18"/>
          <w:lang w:val="en-GB"/>
        </w:rPr>
        <w:t xml:space="preserve"> </w:t>
      </w:r>
      <w:r w:rsidRPr="003F5299">
        <w:rPr>
          <w:rFonts w:ascii="Squad" w:hAnsi="Squad" w:hint="eastAsia"/>
          <w:bCs/>
          <w:szCs w:val="18"/>
          <w:lang w:val="en-GB"/>
        </w:rPr>
        <w:t>политики</w:t>
      </w:r>
      <w:r w:rsidRPr="003F5299">
        <w:rPr>
          <w:rFonts w:ascii="Squad" w:hAnsi="Squad"/>
          <w:bCs/>
          <w:szCs w:val="18"/>
          <w:lang w:val="en-GB"/>
        </w:rPr>
        <w:t xml:space="preserve">, </w:t>
      </w:r>
      <w:r w:rsidRPr="003F5299">
        <w:rPr>
          <w:rFonts w:ascii="Squad" w:hAnsi="Squad" w:hint="eastAsia"/>
          <w:bCs/>
          <w:szCs w:val="18"/>
          <w:lang w:val="en-GB"/>
        </w:rPr>
        <w:t>процеси</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стандарти</w:t>
      </w:r>
      <w:r w:rsidRPr="003F5299">
        <w:rPr>
          <w:rFonts w:ascii="Squad" w:hAnsi="Squad"/>
          <w:bCs/>
          <w:szCs w:val="18"/>
          <w:lang w:val="en-GB"/>
        </w:rPr>
        <w:t xml:space="preserve">). </w:t>
      </w:r>
      <w:r w:rsidRPr="003F5299">
        <w:rPr>
          <w:rFonts w:ascii="Squad" w:hAnsi="Squad" w:hint="eastAsia"/>
          <w:bCs/>
          <w:szCs w:val="18"/>
          <w:lang w:val="en-GB"/>
        </w:rPr>
        <w:t>Качеството</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данните</w:t>
      </w:r>
      <w:r w:rsidRPr="003F5299">
        <w:rPr>
          <w:rFonts w:ascii="Squad" w:hAnsi="Squad"/>
          <w:bCs/>
          <w:szCs w:val="18"/>
          <w:lang w:val="en-GB"/>
        </w:rPr>
        <w:t xml:space="preserve"> </w:t>
      </w:r>
      <w:r w:rsidRPr="003F5299">
        <w:rPr>
          <w:rFonts w:ascii="Squad" w:hAnsi="Squad" w:hint="eastAsia"/>
          <w:bCs/>
          <w:szCs w:val="18"/>
          <w:lang w:val="en-GB"/>
        </w:rPr>
        <w:t>се</w:t>
      </w:r>
      <w:r w:rsidRPr="003F5299">
        <w:rPr>
          <w:rFonts w:ascii="Squad" w:hAnsi="Squad"/>
          <w:bCs/>
          <w:szCs w:val="18"/>
          <w:lang w:val="en-GB"/>
        </w:rPr>
        <w:t xml:space="preserve"> </w:t>
      </w:r>
      <w:r w:rsidRPr="003F5299">
        <w:rPr>
          <w:rFonts w:ascii="Squad" w:hAnsi="Squad" w:hint="eastAsia"/>
          <w:bCs/>
          <w:szCs w:val="18"/>
          <w:lang w:val="en-GB"/>
        </w:rPr>
        <w:t>измерва</w:t>
      </w:r>
      <w:r w:rsidRPr="003F5299">
        <w:rPr>
          <w:rFonts w:ascii="Squad" w:hAnsi="Squad"/>
          <w:bCs/>
          <w:szCs w:val="18"/>
          <w:lang w:val="en-GB"/>
        </w:rPr>
        <w:t xml:space="preserve"> </w:t>
      </w:r>
      <w:r w:rsidRPr="003F5299">
        <w:rPr>
          <w:rFonts w:ascii="Squad" w:hAnsi="Squad" w:hint="eastAsia"/>
          <w:bCs/>
          <w:szCs w:val="18"/>
          <w:lang w:val="en-GB"/>
        </w:rPr>
        <w:t>непрекъснато</w:t>
      </w:r>
      <w:r w:rsidRPr="003F5299">
        <w:rPr>
          <w:rFonts w:ascii="Squad" w:hAnsi="Squad"/>
          <w:bCs/>
          <w:szCs w:val="18"/>
          <w:lang w:val="en-GB"/>
        </w:rPr>
        <w:t xml:space="preserve"> </w:t>
      </w:r>
      <w:r w:rsidRPr="003F5299">
        <w:rPr>
          <w:rFonts w:ascii="Squad" w:hAnsi="Squad" w:hint="eastAsia"/>
          <w:bCs/>
          <w:szCs w:val="18"/>
          <w:lang w:val="en-GB"/>
        </w:rPr>
        <w:t>спрямо</w:t>
      </w:r>
      <w:r w:rsidRPr="003F5299">
        <w:rPr>
          <w:rFonts w:ascii="Squad" w:hAnsi="Squad"/>
          <w:bCs/>
          <w:szCs w:val="18"/>
          <w:lang w:val="en-GB"/>
        </w:rPr>
        <w:t xml:space="preserve"> </w:t>
      </w:r>
      <w:r w:rsidRPr="003F5299">
        <w:rPr>
          <w:rFonts w:ascii="Squad" w:hAnsi="Squad" w:hint="eastAsia"/>
          <w:bCs/>
          <w:szCs w:val="18"/>
          <w:lang w:val="en-GB"/>
        </w:rPr>
        <w:t>предварително</w:t>
      </w:r>
      <w:r w:rsidRPr="003F5299">
        <w:rPr>
          <w:rFonts w:ascii="Squad" w:hAnsi="Squad"/>
          <w:bCs/>
          <w:szCs w:val="18"/>
          <w:lang w:val="en-GB"/>
        </w:rPr>
        <w:t xml:space="preserve"> </w:t>
      </w:r>
      <w:r w:rsidRPr="003F5299">
        <w:rPr>
          <w:rFonts w:ascii="Squad" w:hAnsi="Squad" w:hint="eastAsia"/>
          <w:bCs/>
          <w:szCs w:val="18"/>
          <w:lang w:val="en-GB"/>
        </w:rPr>
        <w:t>зададени</w:t>
      </w:r>
      <w:r w:rsidRPr="003F5299">
        <w:rPr>
          <w:rFonts w:ascii="Squad" w:hAnsi="Squad"/>
          <w:bCs/>
          <w:szCs w:val="18"/>
          <w:lang w:val="en-GB"/>
        </w:rPr>
        <w:t xml:space="preserve"> </w:t>
      </w:r>
      <w:r w:rsidRPr="003F5299">
        <w:rPr>
          <w:rFonts w:ascii="Squad" w:hAnsi="Squad" w:hint="eastAsia"/>
          <w:bCs/>
          <w:szCs w:val="18"/>
          <w:lang w:val="en-GB"/>
        </w:rPr>
        <w:t>индикатори</w:t>
      </w:r>
      <w:r w:rsidRPr="003F5299">
        <w:rPr>
          <w:rFonts w:ascii="Squad" w:hAnsi="Squad"/>
          <w:bCs/>
          <w:szCs w:val="18"/>
          <w:lang w:val="en-GB"/>
        </w:rPr>
        <w:t xml:space="preserve"> </w:t>
      </w:r>
      <w:r w:rsidRPr="003F5299">
        <w:rPr>
          <w:rFonts w:ascii="Squad" w:hAnsi="Squad" w:hint="eastAsia"/>
          <w:bCs/>
          <w:szCs w:val="18"/>
          <w:lang w:val="en-GB"/>
        </w:rPr>
        <w:t>с</w:t>
      </w:r>
      <w:r w:rsidRPr="003F5299">
        <w:rPr>
          <w:rFonts w:ascii="Squad" w:hAnsi="Squad"/>
          <w:bCs/>
          <w:szCs w:val="18"/>
          <w:lang w:val="en-GB"/>
        </w:rPr>
        <w:t xml:space="preserve"> </w:t>
      </w:r>
      <w:r w:rsidRPr="003F5299">
        <w:rPr>
          <w:rFonts w:ascii="Squad" w:hAnsi="Squad" w:hint="eastAsia"/>
          <w:bCs/>
          <w:szCs w:val="18"/>
          <w:lang w:val="en-GB"/>
        </w:rPr>
        <w:t>цел</w:t>
      </w:r>
      <w:r w:rsidRPr="003F5299">
        <w:rPr>
          <w:rFonts w:ascii="Squad" w:hAnsi="Squad"/>
          <w:bCs/>
          <w:szCs w:val="18"/>
          <w:lang w:val="en-GB"/>
        </w:rPr>
        <w:t xml:space="preserve"> </w:t>
      </w:r>
      <w:r w:rsidRPr="003F5299">
        <w:rPr>
          <w:rFonts w:ascii="Squad" w:hAnsi="Squad" w:hint="eastAsia"/>
          <w:bCs/>
          <w:szCs w:val="18"/>
          <w:lang w:val="en-GB"/>
        </w:rPr>
        <w:t>постоянно</w:t>
      </w:r>
      <w:r w:rsidRPr="003F5299">
        <w:rPr>
          <w:rFonts w:ascii="Squad" w:hAnsi="Squad"/>
          <w:bCs/>
          <w:szCs w:val="18"/>
          <w:lang w:val="en-GB"/>
        </w:rPr>
        <w:t xml:space="preserve"> </w:t>
      </w:r>
      <w:r w:rsidRPr="003F5299">
        <w:rPr>
          <w:rFonts w:ascii="Squad" w:hAnsi="Squad" w:hint="eastAsia"/>
          <w:bCs/>
          <w:szCs w:val="18"/>
          <w:lang w:val="en-GB"/>
        </w:rPr>
        <w:t>подобряване</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отчетността</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измерването</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риска</w:t>
      </w:r>
      <w:r w:rsidRPr="003F5299">
        <w:rPr>
          <w:rFonts w:ascii="Squad" w:hAnsi="Squad"/>
          <w:bCs/>
          <w:szCs w:val="18"/>
          <w:lang w:val="en-GB"/>
        </w:rPr>
        <w:t>.</w:t>
      </w:r>
      <w:r w:rsidR="006A20C2" w:rsidRPr="003F5299">
        <w:rPr>
          <w:rFonts w:ascii="Squad" w:hAnsi="Squad"/>
          <w:bCs/>
          <w:szCs w:val="18"/>
          <w:lang w:val="bg-BG"/>
        </w:rPr>
        <w:t xml:space="preserve"> </w:t>
      </w:r>
    </w:p>
    <w:p w14:paraId="6A5C23B0" w14:textId="77777777" w:rsidR="003F5299" w:rsidRPr="003F5299" w:rsidRDefault="003F5299" w:rsidP="00DD1E59">
      <w:pPr>
        <w:pStyle w:val="Newstyle"/>
        <w:spacing w:before="100"/>
        <w:rPr>
          <w:rFonts w:ascii="Squad" w:hAnsi="Squad"/>
          <w:bCs/>
          <w:szCs w:val="18"/>
        </w:rPr>
      </w:pPr>
    </w:p>
    <w:p w14:paraId="5798BE8A" w14:textId="1D4B4433" w:rsidR="0073067F" w:rsidRPr="003F5299" w:rsidRDefault="0073067F" w:rsidP="00DD1E59">
      <w:pPr>
        <w:pStyle w:val="Newstyle"/>
        <w:spacing w:before="100"/>
        <w:rPr>
          <w:rFonts w:ascii="Squad" w:hAnsi="Squad"/>
          <w:bCs/>
          <w:szCs w:val="18"/>
          <w:lang w:val="en-GB"/>
        </w:rPr>
      </w:pPr>
      <w:r w:rsidRPr="003F5299">
        <w:rPr>
          <w:rFonts w:ascii="Squad" w:hAnsi="Squad" w:hint="eastAsia"/>
          <w:bCs/>
          <w:szCs w:val="18"/>
          <w:lang w:val="en-GB"/>
        </w:rPr>
        <w:lastRenderedPageBreak/>
        <w:t>Управителният</w:t>
      </w:r>
      <w:r w:rsidRPr="003F5299">
        <w:rPr>
          <w:rFonts w:ascii="Squad" w:hAnsi="Squad"/>
          <w:bCs/>
          <w:szCs w:val="18"/>
          <w:lang w:val="en-GB"/>
        </w:rPr>
        <w:t xml:space="preserve"> </w:t>
      </w:r>
      <w:r w:rsidRPr="003F5299">
        <w:rPr>
          <w:rFonts w:ascii="Squad" w:hAnsi="Squad" w:hint="eastAsia"/>
          <w:bCs/>
          <w:szCs w:val="18"/>
          <w:lang w:val="en-GB"/>
        </w:rPr>
        <w:t>съвет</w:t>
      </w:r>
      <w:r w:rsidRPr="003F5299">
        <w:rPr>
          <w:rFonts w:ascii="Squad" w:hAnsi="Squad"/>
          <w:bCs/>
          <w:szCs w:val="18"/>
          <w:lang w:val="en-GB"/>
        </w:rPr>
        <w:t xml:space="preserve"> </w:t>
      </w:r>
      <w:r w:rsidRPr="003F5299">
        <w:rPr>
          <w:rFonts w:ascii="Squad" w:hAnsi="Squad" w:hint="eastAsia"/>
          <w:bCs/>
          <w:szCs w:val="18"/>
          <w:lang w:val="en-GB"/>
        </w:rPr>
        <w:t>е</w:t>
      </w:r>
      <w:r w:rsidRPr="003F5299">
        <w:rPr>
          <w:rFonts w:ascii="Squad" w:hAnsi="Squad"/>
          <w:bCs/>
          <w:szCs w:val="18"/>
          <w:lang w:val="en-GB"/>
        </w:rPr>
        <w:t xml:space="preserve"> </w:t>
      </w:r>
      <w:r w:rsidRPr="003F5299">
        <w:rPr>
          <w:rFonts w:ascii="Squad" w:hAnsi="Squad" w:hint="eastAsia"/>
          <w:bCs/>
          <w:szCs w:val="18"/>
          <w:lang w:val="en-GB"/>
        </w:rPr>
        <w:t>създал</w:t>
      </w:r>
      <w:r w:rsidRPr="003F5299">
        <w:rPr>
          <w:rFonts w:ascii="Squad" w:hAnsi="Squad"/>
          <w:bCs/>
          <w:szCs w:val="18"/>
          <w:lang w:val="en-GB"/>
        </w:rPr>
        <w:t xml:space="preserve"> </w:t>
      </w:r>
      <w:r w:rsidRPr="003F5299">
        <w:rPr>
          <w:rFonts w:ascii="Squad" w:hAnsi="Squad" w:hint="eastAsia"/>
          <w:bCs/>
          <w:szCs w:val="18"/>
          <w:lang w:val="en-GB"/>
        </w:rPr>
        <w:t>централизирания</w:t>
      </w:r>
      <w:r w:rsidRPr="003F5299">
        <w:rPr>
          <w:rFonts w:ascii="Squad" w:hAnsi="Squad"/>
          <w:bCs/>
          <w:szCs w:val="18"/>
          <w:lang w:val="en-GB"/>
        </w:rPr>
        <w:t xml:space="preserve"> </w:t>
      </w:r>
      <w:r w:rsidRPr="003F5299">
        <w:rPr>
          <w:rFonts w:ascii="Squad" w:hAnsi="Squad" w:hint="eastAsia"/>
          <w:bCs/>
          <w:szCs w:val="18"/>
          <w:lang w:val="en-GB"/>
        </w:rPr>
        <w:t>комитет</w:t>
      </w:r>
      <w:r w:rsidRPr="003F5299">
        <w:rPr>
          <w:rFonts w:ascii="Squad" w:hAnsi="Squad"/>
          <w:bCs/>
          <w:szCs w:val="18"/>
          <w:lang w:val="en-GB"/>
        </w:rPr>
        <w:t xml:space="preserve"> </w:t>
      </w:r>
      <w:r w:rsidRPr="003F5299">
        <w:rPr>
          <w:rFonts w:ascii="Squad" w:hAnsi="Squad" w:hint="eastAsia"/>
          <w:bCs/>
          <w:szCs w:val="18"/>
          <w:lang w:val="en-GB"/>
        </w:rPr>
        <w:t>по</w:t>
      </w:r>
      <w:r w:rsidRPr="003F5299">
        <w:rPr>
          <w:rFonts w:ascii="Squad" w:hAnsi="Squad"/>
          <w:bCs/>
          <w:szCs w:val="18"/>
          <w:lang w:val="en-GB"/>
        </w:rPr>
        <w:t xml:space="preserve"> </w:t>
      </w:r>
      <w:r w:rsidRPr="003F5299">
        <w:rPr>
          <w:rFonts w:ascii="Squad" w:hAnsi="Squad" w:hint="eastAsia"/>
          <w:bCs/>
          <w:szCs w:val="18"/>
          <w:lang w:val="en-GB"/>
        </w:rPr>
        <w:t>данни</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анализи</w:t>
      </w:r>
      <w:r w:rsidRPr="003F5299">
        <w:rPr>
          <w:rFonts w:ascii="Squad" w:hAnsi="Squad"/>
          <w:bCs/>
          <w:szCs w:val="18"/>
          <w:lang w:val="en-GB"/>
        </w:rPr>
        <w:t xml:space="preserve">. </w:t>
      </w:r>
      <w:r w:rsidRPr="003F5299">
        <w:rPr>
          <w:rFonts w:ascii="Squad" w:hAnsi="Squad" w:hint="eastAsia"/>
          <w:bCs/>
          <w:szCs w:val="18"/>
          <w:lang w:val="en-GB"/>
        </w:rPr>
        <w:t>Той</w:t>
      </w:r>
      <w:r w:rsidRPr="003F5299">
        <w:rPr>
          <w:rFonts w:ascii="Squad" w:hAnsi="Squad"/>
          <w:bCs/>
          <w:szCs w:val="18"/>
          <w:lang w:val="en-GB"/>
        </w:rPr>
        <w:t xml:space="preserve"> </w:t>
      </w:r>
      <w:r w:rsidRPr="003F5299">
        <w:rPr>
          <w:rFonts w:ascii="Squad" w:hAnsi="Squad" w:hint="eastAsia"/>
          <w:bCs/>
          <w:szCs w:val="18"/>
          <w:lang w:val="en-GB"/>
        </w:rPr>
        <w:t>се</w:t>
      </w:r>
      <w:r w:rsidRPr="003F5299">
        <w:rPr>
          <w:rFonts w:ascii="Squad" w:hAnsi="Squad"/>
          <w:bCs/>
          <w:szCs w:val="18"/>
          <w:lang w:val="en-GB"/>
        </w:rPr>
        <w:t xml:space="preserve"> </w:t>
      </w:r>
      <w:r w:rsidRPr="003F5299">
        <w:rPr>
          <w:rFonts w:ascii="Squad" w:hAnsi="Squad" w:hint="eastAsia"/>
          <w:bCs/>
          <w:szCs w:val="18"/>
          <w:lang w:val="en-GB"/>
        </w:rPr>
        <w:t>състои</w:t>
      </w:r>
      <w:r w:rsidRPr="003F5299">
        <w:rPr>
          <w:rFonts w:ascii="Squad" w:hAnsi="Squad"/>
          <w:bCs/>
          <w:szCs w:val="18"/>
          <w:lang w:val="en-GB"/>
        </w:rPr>
        <w:t xml:space="preserve"> </w:t>
      </w:r>
      <w:r w:rsidRPr="003F5299">
        <w:rPr>
          <w:rFonts w:ascii="Squad" w:hAnsi="Squad" w:hint="eastAsia"/>
          <w:bCs/>
          <w:szCs w:val="18"/>
          <w:lang w:val="en-GB"/>
        </w:rPr>
        <w:t>от</w:t>
      </w:r>
      <w:r w:rsidRPr="003F5299">
        <w:rPr>
          <w:rFonts w:ascii="Squad" w:hAnsi="Squad"/>
          <w:bCs/>
          <w:szCs w:val="18"/>
          <w:lang w:val="en-GB"/>
        </w:rPr>
        <w:t xml:space="preserve"> </w:t>
      </w:r>
      <w:r w:rsidR="007B2885" w:rsidRPr="003F5299">
        <w:rPr>
          <w:rFonts w:ascii="Squad" w:hAnsi="Squad"/>
          <w:bCs/>
          <w:szCs w:val="18"/>
          <w:lang w:val="bg-BG"/>
        </w:rPr>
        <w:t xml:space="preserve">членове на управителния орган </w:t>
      </w:r>
      <w:r w:rsidRPr="003F5299">
        <w:rPr>
          <w:rFonts w:ascii="Squad" w:hAnsi="Squad"/>
          <w:bCs/>
          <w:szCs w:val="18"/>
          <w:lang w:val="en-GB"/>
        </w:rPr>
        <w:t>(</w:t>
      </w:r>
      <w:r w:rsidR="00AC5713" w:rsidRPr="003F5299">
        <w:rPr>
          <w:rFonts w:ascii="Squad" w:hAnsi="Squad"/>
          <w:bCs/>
          <w:szCs w:val="18"/>
          <w:lang w:val="bg-BG"/>
        </w:rPr>
        <w:t xml:space="preserve">които са </w:t>
      </w:r>
      <w:r w:rsidRPr="003F5299">
        <w:rPr>
          <w:rFonts w:ascii="Squad" w:hAnsi="Squad" w:hint="eastAsia"/>
          <w:bCs/>
          <w:szCs w:val="18"/>
          <w:lang w:val="en-GB"/>
        </w:rPr>
        <w:t>подкрепяни</w:t>
      </w:r>
      <w:r w:rsidRPr="003F5299">
        <w:rPr>
          <w:rFonts w:ascii="Squad" w:hAnsi="Squad"/>
          <w:bCs/>
          <w:szCs w:val="18"/>
          <w:lang w:val="en-GB"/>
        </w:rPr>
        <w:t xml:space="preserve"> </w:t>
      </w:r>
      <w:r w:rsidRPr="003F5299">
        <w:rPr>
          <w:rFonts w:ascii="Squad" w:hAnsi="Squad" w:hint="eastAsia"/>
          <w:bCs/>
          <w:szCs w:val="18"/>
          <w:lang w:val="en-GB"/>
        </w:rPr>
        <w:t>от</w:t>
      </w:r>
      <w:r w:rsidRPr="003F5299">
        <w:rPr>
          <w:rFonts w:ascii="Squad" w:hAnsi="Squad"/>
          <w:bCs/>
          <w:szCs w:val="18"/>
          <w:lang w:val="en-GB"/>
        </w:rPr>
        <w:t xml:space="preserve"> </w:t>
      </w:r>
      <w:r w:rsidRPr="003F5299">
        <w:rPr>
          <w:rFonts w:ascii="Squad" w:hAnsi="Squad" w:hint="eastAsia"/>
          <w:bCs/>
          <w:szCs w:val="18"/>
          <w:lang w:val="en-GB"/>
        </w:rPr>
        <w:t>по</w:t>
      </w:r>
      <w:r w:rsidRPr="003F5299">
        <w:rPr>
          <w:rFonts w:ascii="Squad" w:hAnsi="Squad"/>
          <w:bCs/>
          <w:szCs w:val="18"/>
          <w:lang w:val="en-GB"/>
        </w:rPr>
        <w:t>-</w:t>
      </w:r>
      <w:r w:rsidRPr="003F5299">
        <w:rPr>
          <w:rFonts w:ascii="Squad" w:hAnsi="Squad" w:hint="eastAsia"/>
          <w:bCs/>
          <w:szCs w:val="18"/>
          <w:lang w:val="en-GB"/>
        </w:rPr>
        <w:t>оперативен</w:t>
      </w:r>
      <w:r w:rsidRPr="003F5299">
        <w:rPr>
          <w:rFonts w:ascii="Squad" w:hAnsi="Squad"/>
          <w:bCs/>
          <w:szCs w:val="18"/>
          <w:lang w:val="en-GB"/>
        </w:rPr>
        <w:t xml:space="preserve"> </w:t>
      </w:r>
      <w:r w:rsidRPr="003F5299">
        <w:rPr>
          <w:rFonts w:ascii="Squad" w:hAnsi="Squad" w:hint="eastAsia"/>
          <w:bCs/>
          <w:szCs w:val="18"/>
          <w:lang w:val="en-GB"/>
        </w:rPr>
        <w:t>форум</w:t>
      </w:r>
      <w:r w:rsidRPr="003F5299">
        <w:rPr>
          <w:rFonts w:ascii="Squad" w:hAnsi="Squad"/>
          <w:bCs/>
          <w:szCs w:val="18"/>
          <w:lang w:val="en-GB"/>
        </w:rPr>
        <w:t xml:space="preserve">). </w:t>
      </w:r>
      <w:r w:rsidRPr="003F5299">
        <w:rPr>
          <w:rFonts w:ascii="Squad" w:hAnsi="Squad" w:hint="eastAsia"/>
          <w:bCs/>
          <w:szCs w:val="18"/>
          <w:lang w:val="en-GB"/>
        </w:rPr>
        <w:t>Комитетът</w:t>
      </w:r>
      <w:r w:rsidRPr="003F5299">
        <w:rPr>
          <w:rFonts w:ascii="Squad" w:hAnsi="Squad"/>
          <w:bCs/>
          <w:szCs w:val="18"/>
          <w:lang w:val="en-GB"/>
        </w:rPr>
        <w:t xml:space="preserve"> </w:t>
      </w:r>
      <w:r w:rsidRPr="003F5299">
        <w:rPr>
          <w:rFonts w:ascii="Squad" w:hAnsi="Squad" w:hint="eastAsia"/>
          <w:bCs/>
          <w:szCs w:val="18"/>
          <w:lang w:val="en-GB"/>
        </w:rPr>
        <w:t>одобрява</w:t>
      </w:r>
      <w:r w:rsidRPr="003F5299">
        <w:rPr>
          <w:rFonts w:ascii="Squad" w:hAnsi="Squad"/>
          <w:bCs/>
          <w:szCs w:val="18"/>
          <w:lang w:val="en-GB"/>
        </w:rPr>
        <w:t xml:space="preserve">, </w:t>
      </w:r>
      <w:r w:rsidR="00AC5713" w:rsidRPr="003F5299">
        <w:rPr>
          <w:rFonts w:ascii="Squad" w:hAnsi="Squad" w:hint="eastAsia"/>
          <w:bCs/>
          <w:szCs w:val="18"/>
          <w:lang w:val="en-GB"/>
        </w:rPr>
        <w:t>п</w:t>
      </w:r>
      <w:r w:rsidR="00AC5713" w:rsidRPr="003F5299">
        <w:rPr>
          <w:rFonts w:ascii="Squad" w:hAnsi="Squad"/>
          <w:bCs/>
          <w:szCs w:val="18"/>
          <w:lang w:val="bg-BG"/>
        </w:rPr>
        <w:t>одпомага</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наблюдава</w:t>
      </w:r>
      <w:r w:rsidRPr="003F5299">
        <w:rPr>
          <w:rFonts w:ascii="Squad" w:hAnsi="Squad"/>
          <w:bCs/>
          <w:szCs w:val="18"/>
          <w:lang w:val="en-GB"/>
        </w:rPr>
        <w:t xml:space="preserve"> </w:t>
      </w:r>
      <w:r w:rsidRPr="003F5299">
        <w:rPr>
          <w:rFonts w:ascii="Squad" w:hAnsi="Squad" w:hint="eastAsia"/>
          <w:bCs/>
          <w:szCs w:val="18"/>
          <w:lang w:val="en-GB"/>
        </w:rPr>
        <w:t>приоритетизацията</w:t>
      </w:r>
      <w:r w:rsidRPr="003F5299">
        <w:rPr>
          <w:rFonts w:ascii="Squad" w:hAnsi="Squad"/>
          <w:bCs/>
          <w:szCs w:val="18"/>
          <w:lang w:val="en-GB"/>
        </w:rPr>
        <w:t xml:space="preserve">, </w:t>
      </w:r>
      <w:r w:rsidRPr="003F5299">
        <w:rPr>
          <w:rFonts w:ascii="Squad" w:hAnsi="Squad" w:hint="eastAsia"/>
          <w:bCs/>
          <w:szCs w:val="18"/>
          <w:lang w:val="en-GB"/>
        </w:rPr>
        <w:t>изпълнението</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финансирането</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основните</w:t>
      </w:r>
      <w:r w:rsidRPr="003F5299">
        <w:rPr>
          <w:rFonts w:ascii="Squad" w:hAnsi="Squad"/>
          <w:bCs/>
          <w:szCs w:val="18"/>
          <w:lang w:val="en-GB"/>
        </w:rPr>
        <w:t xml:space="preserve"> </w:t>
      </w:r>
      <w:r w:rsidRPr="003F5299">
        <w:rPr>
          <w:rFonts w:ascii="Squad" w:hAnsi="Squad" w:hint="eastAsia"/>
          <w:bCs/>
          <w:szCs w:val="18"/>
          <w:lang w:val="en-GB"/>
        </w:rPr>
        <w:t>дейности</w:t>
      </w:r>
      <w:r w:rsidRPr="003F5299">
        <w:rPr>
          <w:rFonts w:ascii="Squad" w:hAnsi="Squad"/>
          <w:bCs/>
          <w:szCs w:val="18"/>
          <w:lang w:val="en-GB"/>
        </w:rPr>
        <w:t xml:space="preserve"> </w:t>
      </w:r>
      <w:r w:rsidRPr="003F5299">
        <w:rPr>
          <w:rFonts w:ascii="Squad" w:hAnsi="Squad" w:hint="eastAsia"/>
          <w:bCs/>
          <w:szCs w:val="18"/>
          <w:lang w:val="en-GB"/>
        </w:rPr>
        <w:t>по</w:t>
      </w:r>
      <w:r w:rsidRPr="003F5299">
        <w:rPr>
          <w:rFonts w:ascii="Squad" w:hAnsi="Squad"/>
          <w:bCs/>
          <w:szCs w:val="18"/>
          <w:lang w:val="en-GB"/>
        </w:rPr>
        <w:t xml:space="preserve"> </w:t>
      </w:r>
      <w:r w:rsidRPr="003F5299">
        <w:rPr>
          <w:rFonts w:ascii="Squad" w:hAnsi="Squad" w:hint="eastAsia"/>
          <w:bCs/>
          <w:szCs w:val="18"/>
          <w:lang w:val="en-GB"/>
        </w:rPr>
        <w:t>управление</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данните</w:t>
      </w:r>
      <w:r w:rsidRPr="003F5299">
        <w:rPr>
          <w:rFonts w:ascii="Squad" w:hAnsi="Squad"/>
          <w:bCs/>
          <w:szCs w:val="18"/>
          <w:lang w:val="en-GB"/>
        </w:rPr>
        <w:t>.</w:t>
      </w:r>
    </w:p>
    <w:p w14:paraId="510BACB9" w14:textId="77777777" w:rsidR="00B468FD" w:rsidRPr="003F5299" w:rsidRDefault="00B51FE2" w:rsidP="00DD1E59">
      <w:pPr>
        <w:pStyle w:val="Newstyle"/>
        <w:spacing w:before="100"/>
        <w:rPr>
          <w:rFonts w:ascii="Squad" w:hAnsi="Squad"/>
          <w:bCs/>
          <w:szCs w:val="18"/>
          <w:lang w:val="bg-BG"/>
        </w:rPr>
      </w:pPr>
      <w:r w:rsidRPr="003F5299">
        <w:rPr>
          <w:rFonts w:ascii="Squad" w:hAnsi="Squad"/>
          <w:bCs/>
          <w:szCs w:val="18"/>
          <w:lang w:val="bg-BG"/>
        </w:rPr>
        <w:t>Централизираният екип по управление на данните разработва методологията, рамката и обучението по управление на данните. Той координира внедряването на стандарти</w:t>
      </w:r>
      <w:r w:rsidR="00B468FD" w:rsidRPr="003F5299">
        <w:rPr>
          <w:rFonts w:ascii="Squad" w:hAnsi="Squad"/>
          <w:bCs/>
          <w:szCs w:val="18"/>
          <w:lang w:val="bg-BG"/>
        </w:rPr>
        <w:t xml:space="preserve"> при управлението на данните, включително регулаторни</w:t>
      </w:r>
      <w:r w:rsidRPr="003F5299">
        <w:rPr>
          <w:rFonts w:ascii="Squad" w:hAnsi="Squad"/>
          <w:bCs/>
          <w:szCs w:val="18"/>
          <w:lang w:val="bg-BG"/>
        </w:rPr>
        <w:t>.</w:t>
      </w:r>
    </w:p>
    <w:p w14:paraId="73C0BD76" w14:textId="2E6E8046" w:rsidR="009D34F6" w:rsidRPr="003F5299" w:rsidRDefault="009D34F6" w:rsidP="00DD1E59">
      <w:pPr>
        <w:pStyle w:val="Newstyle"/>
        <w:spacing w:before="100"/>
        <w:rPr>
          <w:rFonts w:ascii="Squad" w:hAnsi="Squad"/>
          <w:bCs/>
          <w:szCs w:val="18"/>
          <w:lang w:val="bg-BG"/>
        </w:rPr>
      </w:pPr>
      <w:r w:rsidRPr="003F5299">
        <w:rPr>
          <w:rFonts w:ascii="Squad" w:hAnsi="Squad"/>
          <w:bCs/>
          <w:szCs w:val="18"/>
          <w:lang w:val="bg-BG"/>
        </w:rPr>
        <w:t xml:space="preserve">Собствениците на данни са отговорни за дейностите в </w:t>
      </w:r>
      <w:r w:rsidR="006C516D" w:rsidRPr="003F5299">
        <w:rPr>
          <w:rFonts w:ascii="Squad" w:hAnsi="Squad"/>
          <w:bCs/>
          <w:szCs w:val="18"/>
          <w:lang w:val="bg-BG"/>
        </w:rPr>
        <w:t>своите</w:t>
      </w:r>
      <w:r w:rsidRPr="003F5299">
        <w:rPr>
          <w:rFonts w:ascii="Squad" w:hAnsi="Squad"/>
          <w:bCs/>
          <w:szCs w:val="18"/>
          <w:lang w:val="bg-BG"/>
        </w:rPr>
        <w:t xml:space="preserve"> домейни</w:t>
      </w:r>
      <w:r w:rsidR="006C516D" w:rsidRPr="003F5299">
        <w:rPr>
          <w:rFonts w:ascii="Squad" w:hAnsi="Squad"/>
          <w:bCs/>
          <w:szCs w:val="18"/>
          <w:lang w:val="bg-BG"/>
        </w:rPr>
        <w:t>. Те</w:t>
      </w:r>
      <w:r w:rsidRPr="003F5299">
        <w:rPr>
          <w:rFonts w:ascii="Squad" w:hAnsi="Squad"/>
          <w:bCs/>
          <w:szCs w:val="18"/>
          <w:lang w:val="bg-BG"/>
        </w:rPr>
        <w:t xml:space="preserve"> вземат всички необходими оперативни решения</w:t>
      </w:r>
      <w:r w:rsidR="006C516D" w:rsidRPr="003F5299">
        <w:rPr>
          <w:rFonts w:ascii="Squad" w:hAnsi="Squad"/>
          <w:bCs/>
          <w:szCs w:val="18"/>
          <w:lang w:val="bg-BG"/>
        </w:rPr>
        <w:t>,</w:t>
      </w:r>
      <w:r w:rsidRPr="003F5299">
        <w:rPr>
          <w:rFonts w:ascii="Squad" w:hAnsi="Squad"/>
          <w:bCs/>
          <w:szCs w:val="18"/>
          <w:lang w:val="bg-BG"/>
        </w:rPr>
        <w:t xml:space="preserve"> ангажират ресурсите, необходими за дейностите по управление на данни във всеки съответен домейн. Собствениците на данни валидират бизнес определенията, критичността на данните и правилата за качество в рамките на домейна. Те осигуряват мониторинг на качеството и изискват действия за отстраняване на проблеми, валидират изискванията за използване и достъп в рамките на домейна и </w:t>
      </w:r>
      <w:r w:rsidR="00D7447A" w:rsidRPr="003F5299">
        <w:rPr>
          <w:rFonts w:ascii="Squad" w:hAnsi="Squad"/>
          <w:bCs/>
          <w:szCs w:val="18"/>
          <w:lang w:val="bg-BG"/>
        </w:rPr>
        <w:t>подсигуряват спазването на</w:t>
      </w:r>
      <w:r w:rsidRPr="003F5299">
        <w:rPr>
          <w:rFonts w:ascii="Squad" w:hAnsi="Squad"/>
          <w:bCs/>
          <w:szCs w:val="18"/>
          <w:lang w:val="bg-BG"/>
        </w:rPr>
        <w:t xml:space="preserve"> </w:t>
      </w:r>
      <w:r w:rsidR="006A493E" w:rsidRPr="003F5299">
        <w:rPr>
          <w:rFonts w:ascii="Squad" w:hAnsi="Squad"/>
          <w:bCs/>
          <w:szCs w:val="18"/>
          <w:lang w:val="bg-BG"/>
        </w:rPr>
        <w:t>ключовите индикатори</w:t>
      </w:r>
      <w:r w:rsidRPr="003F5299">
        <w:rPr>
          <w:rFonts w:ascii="Squad" w:hAnsi="Squad"/>
          <w:bCs/>
          <w:szCs w:val="18"/>
          <w:lang w:val="bg-BG"/>
        </w:rPr>
        <w:t xml:space="preserve"> за управление на данни.</w:t>
      </w:r>
    </w:p>
    <w:p w14:paraId="3A4C5F96" w14:textId="3AB19D61" w:rsidR="00672382" w:rsidRPr="003F5299" w:rsidRDefault="00672382" w:rsidP="00DD1E59">
      <w:pPr>
        <w:pStyle w:val="Newstyle"/>
        <w:spacing w:before="100"/>
        <w:rPr>
          <w:rFonts w:ascii="Squad" w:hAnsi="Squad"/>
          <w:bCs/>
          <w:szCs w:val="18"/>
          <w:lang w:val="bg-BG"/>
        </w:rPr>
      </w:pPr>
      <w:r w:rsidRPr="003F5299">
        <w:rPr>
          <w:rFonts w:ascii="Squad" w:hAnsi="Squad"/>
          <w:bCs/>
          <w:szCs w:val="18"/>
          <w:lang w:val="bg-BG"/>
        </w:rPr>
        <w:t xml:space="preserve">Стюардите на данни прилагат политиките на данните в съответната област и се стремят да постигнат установените цели. Те координират оперативните задачи в </w:t>
      </w:r>
      <w:r w:rsidR="00FF4F1B" w:rsidRPr="003F5299">
        <w:rPr>
          <w:rFonts w:ascii="Squad" w:hAnsi="Squad"/>
          <w:bCs/>
          <w:szCs w:val="18"/>
          <w:lang w:val="bg-BG"/>
        </w:rPr>
        <w:t>своята</w:t>
      </w:r>
      <w:r w:rsidRPr="003F5299">
        <w:rPr>
          <w:rFonts w:ascii="Squad" w:hAnsi="Squad"/>
          <w:bCs/>
          <w:szCs w:val="18"/>
          <w:lang w:val="bg-BG"/>
        </w:rPr>
        <w:t xml:space="preserve"> област, </w:t>
      </w:r>
      <w:r w:rsidR="00FF4F1B" w:rsidRPr="003F5299">
        <w:rPr>
          <w:rFonts w:ascii="Squad" w:hAnsi="Squad"/>
          <w:bCs/>
          <w:szCs w:val="18"/>
          <w:lang w:val="bg-BG"/>
        </w:rPr>
        <w:t>като ангажират</w:t>
      </w:r>
      <w:r w:rsidRPr="003F5299">
        <w:rPr>
          <w:rFonts w:ascii="Squad" w:hAnsi="Squad"/>
          <w:bCs/>
          <w:szCs w:val="18"/>
          <w:lang w:val="bg-BG"/>
        </w:rPr>
        <w:t xml:space="preserve"> експерти по предметната област с функционални и технически компетенции. По-конкретно, </w:t>
      </w:r>
      <w:r w:rsidR="00ED55A3" w:rsidRPr="003F5299">
        <w:rPr>
          <w:rFonts w:ascii="Squad" w:hAnsi="Squad"/>
          <w:bCs/>
          <w:szCs w:val="18"/>
          <w:lang w:val="bg-BG"/>
        </w:rPr>
        <w:t>стюардите на данни</w:t>
      </w:r>
      <w:r w:rsidRPr="003F5299">
        <w:rPr>
          <w:rFonts w:ascii="Squad" w:hAnsi="Squad"/>
          <w:bCs/>
          <w:szCs w:val="18"/>
          <w:lang w:val="bg-BG"/>
        </w:rPr>
        <w:t xml:space="preserve"> поддържат актуални </w:t>
      </w:r>
      <w:r w:rsidR="004563BA" w:rsidRPr="003F5299">
        <w:rPr>
          <w:rFonts w:ascii="Squad" w:hAnsi="Squad"/>
          <w:bCs/>
          <w:szCs w:val="18"/>
          <w:lang w:val="bg-BG"/>
        </w:rPr>
        <w:t>референтни</w:t>
      </w:r>
      <w:r w:rsidRPr="003F5299">
        <w:rPr>
          <w:rFonts w:ascii="Squad" w:hAnsi="Squad"/>
          <w:bCs/>
          <w:szCs w:val="18"/>
          <w:lang w:val="bg-BG"/>
        </w:rPr>
        <w:t xml:space="preserve"> данни, участват в идентифицирането на източници</w:t>
      </w:r>
      <w:r w:rsidR="005437EE" w:rsidRPr="003F5299">
        <w:rPr>
          <w:rFonts w:ascii="Squad" w:hAnsi="Squad"/>
          <w:bCs/>
          <w:szCs w:val="18"/>
          <w:lang w:val="bg-BG"/>
        </w:rPr>
        <w:t>те</w:t>
      </w:r>
      <w:r w:rsidRPr="003F5299">
        <w:rPr>
          <w:rFonts w:ascii="Squad" w:hAnsi="Squad"/>
          <w:bCs/>
          <w:szCs w:val="18"/>
          <w:lang w:val="bg-BG"/>
        </w:rPr>
        <w:t xml:space="preserve"> на данни (системи) и взаимовръзките между различни елементи на данните, извършват редовен мониторинг на качеството на данните и идентифицират причини</w:t>
      </w:r>
      <w:r w:rsidR="00736961" w:rsidRPr="003F5299">
        <w:rPr>
          <w:rFonts w:ascii="Squad" w:hAnsi="Squad"/>
          <w:bCs/>
          <w:szCs w:val="18"/>
          <w:lang w:val="bg-BG"/>
        </w:rPr>
        <w:t>те</w:t>
      </w:r>
      <w:r w:rsidRPr="003F5299">
        <w:rPr>
          <w:rFonts w:ascii="Squad" w:hAnsi="Squad"/>
          <w:bCs/>
          <w:szCs w:val="18"/>
          <w:lang w:val="bg-BG"/>
        </w:rPr>
        <w:t xml:space="preserve"> за</w:t>
      </w:r>
      <w:r w:rsidR="00736961" w:rsidRPr="003F5299">
        <w:rPr>
          <w:rFonts w:ascii="Squad" w:hAnsi="Squad"/>
          <w:bCs/>
          <w:szCs w:val="18"/>
          <w:lang w:val="bg-BG"/>
        </w:rPr>
        <w:t xml:space="preserve"> възникващи</w:t>
      </w:r>
      <w:r w:rsidRPr="003F5299">
        <w:rPr>
          <w:rFonts w:ascii="Squad" w:hAnsi="Squad"/>
          <w:bCs/>
          <w:szCs w:val="18"/>
          <w:lang w:val="bg-BG"/>
        </w:rPr>
        <w:t xml:space="preserve"> проблеми с качеството. Те са отговорни за настройването и координирането на планове за </w:t>
      </w:r>
      <w:r w:rsidR="008143E0" w:rsidRPr="003F5299">
        <w:rPr>
          <w:rFonts w:ascii="Squad" w:hAnsi="Squad"/>
          <w:bCs/>
          <w:szCs w:val="18"/>
          <w:lang w:val="bg-BG"/>
        </w:rPr>
        <w:t xml:space="preserve">предприемане на </w:t>
      </w:r>
      <w:r w:rsidR="004F3E80" w:rsidRPr="003F5299">
        <w:rPr>
          <w:rFonts w:ascii="Squad" w:hAnsi="Squad"/>
          <w:bCs/>
          <w:szCs w:val="18"/>
          <w:lang w:val="bg-BG"/>
        </w:rPr>
        <w:t>коригиращи</w:t>
      </w:r>
      <w:r w:rsidR="008143E0" w:rsidRPr="003F5299">
        <w:rPr>
          <w:rFonts w:ascii="Squad" w:hAnsi="Squad"/>
          <w:bCs/>
          <w:szCs w:val="18"/>
          <w:lang w:val="bg-BG"/>
        </w:rPr>
        <w:t xml:space="preserve"> мерки</w:t>
      </w:r>
      <w:r w:rsidRPr="003F5299">
        <w:rPr>
          <w:rFonts w:ascii="Squad" w:hAnsi="Squad"/>
          <w:bCs/>
          <w:szCs w:val="18"/>
          <w:lang w:val="bg-BG"/>
        </w:rPr>
        <w:t xml:space="preserve">, </w:t>
      </w:r>
      <w:r w:rsidR="0013543A" w:rsidRPr="003F5299">
        <w:rPr>
          <w:rFonts w:ascii="Squad" w:hAnsi="Squad"/>
          <w:bCs/>
          <w:szCs w:val="18"/>
          <w:lang w:val="bg-BG"/>
        </w:rPr>
        <w:t xml:space="preserve">определят </w:t>
      </w:r>
      <w:r w:rsidRPr="003F5299">
        <w:rPr>
          <w:rFonts w:ascii="Squad" w:hAnsi="Squad"/>
          <w:bCs/>
          <w:szCs w:val="18"/>
          <w:lang w:val="bg-BG"/>
        </w:rPr>
        <w:t>оперативни</w:t>
      </w:r>
      <w:r w:rsidR="0013543A" w:rsidRPr="003F5299">
        <w:rPr>
          <w:rFonts w:ascii="Squad" w:hAnsi="Squad"/>
          <w:bCs/>
          <w:szCs w:val="18"/>
          <w:lang w:val="bg-BG"/>
        </w:rPr>
        <w:t>те</w:t>
      </w:r>
      <w:r w:rsidRPr="003F5299">
        <w:rPr>
          <w:rFonts w:ascii="Squad" w:hAnsi="Squad"/>
          <w:bCs/>
          <w:szCs w:val="18"/>
          <w:lang w:val="bg-BG"/>
        </w:rPr>
        <w:t xml:space="preserve"> приоритети и следят </w:t>
      </w:r>
      <w:r w:rsidR="004F3E80" w:rsidRPr="003F5299">
        <w:rPr>
          <w:rFonts w:ascii="Squad" w:hAnsi="Squad"/>
          <w:bCs/>
          <w:szCs w:val="18"/>
          <w:lang w:val="bg-BG"/>
        </w:rPr>
        <w:t xml:space="preserve">за </w:t>
      </w:r>
      <w:r w:rsidRPr="003F5299">
        <w:rPr>
          <w:rFonts w:ascii="Squad" w:hAnsi="Squad"/>
          <w:bCs/>
          <w:szCs w:val="18"/>
          <w:lang w:val="bg-BG"/>
        </w:rPr>
        <w:t>изпълнението на необходимите действия.</w:t>
      </w:r>
    </w:p>
    <w:p w14:paraId="47D0A706" w14:textId="5AEECBD0" w:rsidR="00DD1E59" w:rsidRPr="003F5299" w:rsidRDefault="00B8099C" w:rsidP="00DD1E59">
      <w:pPr>
        <w:pStyle w:val="Newstyle"/>
        <w:spacing w:before="100"/>
        <w:rPr>
          <w:rFonts w:ascii="Squad" w:hAnsi="Squad"/>
          <w:bCs/>
          <w:szCs w:val="18"/>
        </w:rPr>
      </w:pPr>
      <w:r w:rsidRPr="003F5299">
        <w:rPr>
          <w:rFonts w:ascii="Squad" w:hAnsi="Squad"/>
          <w:bCs/>
          <w:szCs w:val="18"/>
          <w:lang w:val="bg-BG"/>
        </w:rPr>
        <w:t>Данните, поставени под управление са групирани в логически</w:t>
      </w:r>
      <w:r w:rsidR="00676886" w:rsidRPr="003F5299">
        <w:rPr>
          <w:rFonts w:ascii="Squad" w:hAnsi="Squad"/>
          <w:bCs/>
          <w:szCs w:val="18"/>
          <w:lang w:val="bg-BG"/>
        </w:rPr>
        <w:t xml:space="preserve"> групи</w:t>
      </w:r>
      <w:r w:rsidR="00DD1E59" w:rsidRPr="003F5299">
        <w:rPr>
          <w:rFonts w:ascii="Squad" w:hAnsi="Squad"/>
          <w:bCs/>
          <w:szCs w:val="18"/>
          <w:lang w:val="en-GB"/>
        </w:rPr>
        <w:t>:</w:t>
      </w:r>
      <w:r w:rsidR="00DD1E59" w:rsidRPr="003F5299">
        <w:rPr>
          <w:rFonts w:ascii="Squad" w:hAnsi="Squad"/>
          <w:bCs/>
          <w:szCs w:val="18"/>
        </w:rPr>
        <w:t> </w:t>
      </w:r>
    </w:p>
    <w:p w14:paraId="70EB213C" w14:textId="77777777" w:rsidR="001634B2" w:rsidRPr="001D7E3A" w:rsidRDefault="00E92789" w:rsidP="003F5299">
      <w:pPr>
        <w:pStyle w:val="Newstyle"/>
        <w:numPr>
          <w:ilvl w:val="0"/>
          <w:numId w:val="121"/>
        </w:numPr>
        <w:tabs>
          <w:tab w:val="clear" w:pos="720"/>
        </w:tabs>
        <w:spacing w:before="100"/>
        <w:ind w:left="1418" w:hanging="567"/>
        <w:rPr>
          <w:rFonts w:ascii="Squad" w:hAnsi="Squad"/>
          <w:bCs/>
          <w:szCs w:val="18"/>
        </w:rPr>
      </w:pPr>
      <w:r w:rsidRPr="00E92789">
        <w:rPr>
          <w:rFonts w:ascii="Squad" w:hAnsi="Squad"/>
          <w:bCs/>
          <w:szCs w:val="18"/>
          <w:lang w:val="bg-BG"/>
        </w:rPr>
        <w:t xml:space="preserve">Домейните на данни </w:t>
      </w:r>
      <w:r>
        <w:rPr>
          <w:rFonts w:ascii="Squad" w:hAnsi="Squad"/>
          <w:bCs/>
          <w:szCs w:val="18"/>
          <w:lang w:val="bg-BG"/>
        </w:rPr>
        <w:t>представляват</w:t>
      </w:r>
      <w:r w:rsidRPr="00E92789">
        <w:rPr>
          <w:rFonts w:ascii="Squad" w:hAnsi="Squad"/>
          <w:bCs/>
          <w:szCs w:val="18"/>
          <w:lang w:val="bg-BG"/>
        </w:rPr>
        <w:t xml:space="preserve"> данни, групирани в логически клъстери</w:t>
      </w:r>
      <w:r w:rsidR="001634B2">
        <w:rPr>
          <w:rFonts w:ascii="Squad" w:hAnsi="Squad"/>
          <w:bCs/>
          <w:szCs w:val="18"/>
          <w:lang w:val="bg-BG"/>
        </w:rPr>
        <w:t>, като всяка</w:t>
      </w:r>
      <w:r w:rsidRPr="00E92789">
        <w:rPr>
          <w:rFonts w:ascii="Squad" w:hAnsi="Squad"/>
          <w:bCs/>
          <w:szCs w:val="18"/>
          <w:lang w:val="bg-BG"/>
        </w:rPr>
        <w:t xml:space="preserve"> данн</w:t>
      </w:r>
      <w:r w:rsidR="001634B2">
        <w:rPr>
          <w:rFonts w:ascii="Squad" w:hAnsi="Squad"/>
          <w:bCs/>
          <w:szCs w:val="18"/>
          <w:lang w:val="bg-BG"/>
        </w:rPr>
        <w:t>а</w:t>
      </w:r>
      <w:r w:rsidRPr="00E92789">
        <w:rPr>
          <w:rFonts w:ascii="Squad" w:hAnsi="Squad"/>
          <w:bCs/>
          <w:szCs w:val="18"/>
          <w:lang w:val="bg-BG"/>
        </w:rPr>
        <w:t xml:space="preserve"> принадлежи на един и само един домейн</w:t>
      </w:r>
    </w:p>
    <w:p w14:paraId="6E8DC73B" w14:textId="31F62822" w:rsidR="00A52026" w:rsidRPr="001D7E3A" w:rsidRDefault="00E92789" w:rsidP="003F5299">
      <w:pPr>
        <w:pStyle w:val="Newstyle"/>
        <w:numPr>
          <w:ilvl w:val="0"/>
          <w:numId w:val="121"/>
        </w:numPr>
        <w:tabs>
          <w:tab w:val="clear" w:pos="720"/>
        </w:tabs>
        <w:spacing w:before="100"/>
        <w:ind w:left="1418" w:hanging="567"/>
        <w:rPr>
          <w:rFonts w:ascii="Squad" w:hAnsi="Squad"/>
          <w:bCs/>
          <w:szCs w:val="18"/>
        </w:rPr>
      </w:pPr>
      <w:r w:rsidRPr="00E92789">
        <w:rPr>
          <w:rFonts w:ascii="Squad" w:hAnsi="Squad"/>
          <w:bCs/>
          <w:szCs w:val="18"/>
          <w:lang w:val="bg-BG"/>
        </w:rPr>
        <w:t xml:space="preserve">Домейните на данни </w:t>
      </w:r>
      <w:r w:rsidR="00A52026">
        <w:rPr>
          <w:rFonts w:ascii="Squad" w:hAnsi="Squad"/>
          <w:bCs/>
          <w:szCs w:val="18"/>
          <w:lang w:val="bg-BG"/>
        </w:rPr>
        <w:t>се фокусират върху</w:t>
      </w:r>
      <w:r w:rsidRPr="00E92789">
        <w:rPr>
          <w:rFonts w:ascii="Squad" w:hAnsi="Squad"/>
          <w:bCs/>
          <w:szCs w:val="18"/>
          <w:lang w:val="bg-BG"/>
        </w:rPr>
        <w:t xml:space="preserve"> конкретна тема</w:t>
      </w:r>
      <w:r w:rsidR="00F44D06">
        <w:rPr>
          <w:rFonts w:ascii="Squad" w:hAnsi="Squad"/>
          <w:bCs/>
          <w:szCs w:val="18"/>
          <w:lang w:val="bg-BG"/>
        </w:rPr>
        <w:t>тика</w:t>
      </w:r>
      <w:r w:rsidRPr="00E92789">
        <w:rPr>
          <w:rFonts w:ascii="Squad" w:hAnsi="Squad"/>
          <w:bCs/>
          <w:szCs w:val="18"/>
          <w:lang w:val="bg-BG"/>
        </w:rPr>
        <w:t xml:space="preserve"> и обхващат </w:t>
      </w:r>
      <w:r w:rsidR="00851A81" w:rsidRPr="00E92789">
        <w:rPr>
          <w:rFonts w:ascii="Squad" w:hAnsi="Squad"/>
          <w:bCs/>
          <w:szCs w:val="18"/>
          <w:lang w:val="bg-BG"/>
        </w:rPr>
        <w:t>цялата</w:t>
      </w:r>
      <w:r w:rsidRPr="00E92789">
        <w:rPr>
          <w:rFonts w:ascii="Squad" w:hAnsi="Squad"/>
          <w:bCs/>
          <w:szCs w:val="18"/>
          <w:lang w:val="bg-BG"/>
        </w:rPr>
        <w:t xml:space="preserve"> организация. </w:t>
      </w:r>
    </w:p>
    <w:p w14:paraId="46A9BB1D" w14:textId="70011F5C" w:rsidR="008F4AF6" w:rsidRPr="001D7E3A" w:rsidRDefault="00E92789" w:rsidP="003F5299">
      <w:pPr>
        <w:pStyle w:val="Newstyle"/>
        <w:numPr>
          <w:ilvl w:val="0"/>
          <w:numId w:val="121"/>
        </w:numPr>
        <w:tabs>
          <w:tab w:val="clear" w:pos="720"/>
        </w:tabs>
        <w:spacing w:before="100"/>
        <w:ind w:left="1418" w:hanging="567"/>
        <w:rPr>
          <w:rFonts w:ascii="Squad" w:hAnsi="Squad"/>
          <w:bCs/>
          <w:szCs w:val="18"/>
        </w:rPr>
      </w:pPr>
      <w:r w:rsidRPr="00E92789">
        <w:rPr>
          <w:rFonts w:ascii="Squad" w:hAnsi="Squad"/>
          <w:bCs/>
          <w:szCs w:val="18"/>
          <w:lang w:val="bg-BG"/>
        </w:rPr>
        <w:t xml:space="preserve">Домейните са определени на ниво </w:t>
      </w:r>
      <w:r w:rsidR="00E529BE">
        <w:rPr>
          <w:rFonts w:ascii="Squad" w:hAnsi="Squad"/>
          <w:bCs/>
          <w:szCs w:val="18"/>
          <w:lang w:val="bg-BG"/>
        </w:rPr>
        <w:t>банка</w:t>
      </w:r>
      <w:r w:rsidRPr="00E92789">
        <w:rPr>
          <w:rFonts w:ascii="Squad" w:hAnsi="Squad"/>
          <w:bCs/>
          <w:szCs w:val="18"/>
          <w:lang w:val="bg-BG"/>
        </w:rPr>
        <w:t xml:space="preserve">, за да се осигури последователен и цялостен </w:t>
      </w:r>
      <w:r w:rsidR="00397814">
        <w:rPr>
          <w:rFonts w:ascii="Squad" w:hAnsi="Squad"/>
          <w:bCs/>
          <w:szCs w:val="18"/>
          <w:lang w:val="bg-BG"/>
        </w:rPr>
        <w:t>подход</w:t>
      </w:r>
      <w:r w:rsidRPr="00E92789">
        <w:rPr>
          <w:rFonts w:ascii="Squad" w:hAnsi="Squad"/>
          <w:bCs/>
          <w:szCs w:val="18"/>
          <w:lang w:val="bg-BG"/>
        </w:rPr>
        <w:t xml:space="preserve">, </w:t>
      </w:r>
      <w:r w:rsidR="008F4AF6">
        <w:rPr>
          <w:rFonts w:ascii="Squad" w:hAnsi="Squad"/>
          <w:bCs/>
          <w:szCs w:val="18"/>
          <w:lang w:val="bg-BG"/>
        </w:rPr>
        <w:t>предотвратяващ</w:t>
      </w:r>
      <w:r w:rsidRPr="00E92789">
        <w:rPr>
          <w:rFonts w:ascii="Squad" w:hAnsi="Squad"/>
          <w:bCs/>
          <w:szCs w:val="18"/>
          <w:lang w:val="bg-BG"/>
        </w:rPr>
        <w:t xml:space="preserve"> дублиран</w:t>
      </w:r>
      <w:r w:rsidR="008F4AF6">
        <w:rPr>
          <w:rFonts w:ascii="Squad" w:hAnsi="Squad"/>
          <w:bCs/>
          <w:szCs w:val="18"/>
          <w:lang w:val="bg-BG"/>
        </w:rPr>
        <w:t>е</w:t>
      </w:r>
      <w:r w:rsidRPr="00E92789">
        <w:rPr>
          <w:rFonts w:ascii="Squad" w:hAnsi="Squad"/>
          <w:bCs/>
          <w:szCs w:val="18"/>
          <w:lang w:val="bg-BG"/>
        </w:rPr>
        <w:t xml:space="preserve"> на данни.  </w:t>
      </w:r>
    </w:p>
    <w:p w14:paraId="126C5212" w14:textId="77777777" w:rsidR="00EA6453" w:rsidRPr="001D7E3A" w:rsidRDefault="00E92789" w:rsidP="003F5299">
      <w:pPr>
        <w:pStyle w:val="Newstyle"/>
        <w:numPr>
          <w:ilvl w:val="0"/>
          <w:numId w:val="121"/>
        </w:numPr>
        <w:tabs>
          <w:tab w:val="clear" w:pos="720"/>
        </w:tabs>
        <w:spacing w:before="100"/>
        <w:ind w:left="1418" w:hanging="567"/>
        <w:rPr>
          <w:rFonts w:ascii="Squad" w:hAnsi="Squad"/>
          <w:bCs/>
          <w:szCs w:val="18"/>
        </w:rPr>
      </w:pPr>
      <w:r w:rsidRPr="00E92789">
        <w:rPr>
          <w:rFonts w:ascii="Squad" w:hAnsi="Squad"/>
          <w:bCs/>
          <w:szCs w:val="18"/>
          <w:lang w:val="bg-BG"/>
        </w:rPr>
        <w:t xml:space="preserve">Домейните на данни позволяват управление на данните като бизнес актив, независимо от </w:t>
      </w:r>
      <w:r w:rsidR="00FA0E10">
        <w:rPr>
          <w:rFonts w:ascii="Squad" w:hAnsi="Squad"/>
          <w:bCs/>
          <w:szCs w:val="18"/>
          <w:lang w:val="bg-BG"/>
        </w:rPr>
        <w:t>системите</w:t>
      </w:r>
      <w:r w:rsidRPr="00E92789">
        <w:rPr>
          <w:rFonts w:ascii="Squad" w:hAnsi="Squad"/>
          <w:bCs/>
          <w:szCs w:val="18"/>
          <w:lang w:val="bg-BG"/>
        </w:rPr>
        <w:t xml:space="preserve"> и процесите. </w:t>
      </w:r>
    </w:p>
    <w:p w14:paraId="576E0EF8" w14:textId="77777777" w:rsidR="00EA6453" w:rsidRDefault="00EA6453" w:rsidP="00EA6453">
      <w:pPr>
        <w:pStyle w:val="Newstyle"/>
        <w:spacing w:before="100"/>
        <w:rPr>
          <w:rFonts w:ascii="Squad" w:hAnsi="Squad"/>
          <w:bCs/>
          <w:szCs w:val="18"/>
          <w:lang w:val="bg-BG"/>
        </w:rPr>
      </w:pPr>
    </w:p>
    <w:p w14:paraId="6B1FFF2B" w14:textId="1201C3A1" w:rsidR="00E01B7E" w:rsidRDefault="00E92789" w:rsidP="00EA6453">
      <w:pPr>
        <w:pStyle w:val="Newstyle"/>
        <w:spacing w:before="100"/>
        <w:rPr>
          <w:rFonts w:ascii="Squad" w:hAnsi="Squad"/>
          <w:bCs/>
          <w:szCs w:val="18"/>
          <w:lang w:val="bg-BG"/>
        </w:rPr>
      </w:pPr>
      <w:r w:rsidRPr="00E92789">
        <w:rPr>
          <w:rFonts w:ascii="Squad" w:hAnsi="Squad"/>
          <w:bCs/>
          <w:szCs w:val="18"/>
          <w:lang w:val="bg-BG"/>
        </w:rPr>
        <w:t xml:space="preserve">Основните инструменти, </w:t>
      </w:r>
      <w:r w:rsidR="00EB18C0">
        <w:rPr>
          <w:rFonts w:ascii="Squad" w:hAnsi="Squad"/>
          <w:bCs/>
          <w:szCs w:val="18"/>
          <w:lang w:val="bg-BG"/>
        </w:rPr>
        <w:t xml:space="preserve">върху </w:t>
      </w:r>
      <w:r w:rsidRPr="00E92789">
        <w:rPr>
          <w:rFonts w:ascii="Squad" w:hAnsi="Squad"/>
          <w:bCs/>
          <w:szCs w:val="18"/>
          <w:lang w:val="bg-BG"/>
        </w:rPr>
        <w:t xml:space="preserve">които </w:t>
      </w:r>
      <w:r w:rsidR="00EB18C0">
        <w:rPr>
          <w:rFonts w:ascii="Squad" w:hAnsi="Squad"/>
          <w:bCs/>
          <w:szCs w:val="18"/>
          <w:lang w:val="bg-BG"/>
        </w:rPr>
        <w:t xml:space="preserve">се основава </w:t>
      </w:r>
      <w:r w:rsidRPr="00E92789">
        <w:rPr>
          <w:rFonts w:ascii="Squad" w:hAnsi="Squad"/>
          <w:bCs/>
          <w:szCs w:val="18"/>
          <w:lang w:val="bg-BG"/>
        </w:rPr>
        <w:t>процес</w:t>
      </w:r>
      <w:r w:rsidR="00EB18C0">
        <w:rPr>
          <w:rFonts w:ascii="Squad" w:hAnsi="Squad"/>
          <w:bCs/>
          <w:szCs w:val="18"/>
          <w:lang w:val="bg-BG"/>
        </w:rPr>
        <w:t>ът за управление на данните</w:t>
      </w:r>
      <w:r w:rsidRPr="00E92789">
        <w:rPr>
          <w:rFonts w:ascii="Squad" w:hAnsi="Squad"/>
          <w:bCs/>
          <w:szCs w:val="18"/>
          <w:lang w:val="bg-BG"/>
        </w:rPr>
        <w:t xml:space="preserve">, са: </w:t>
      </w:r>
    </w:p>
    <w:p w14:paraId="4E930959" w14:textId="77777777" w:rsidR="00E01B7E" w:rsidRDefault="00E01B7E" w:rsidP="00EA6453">
      <w:pPr>
        <w:pStyle w:val="Newstyle"/>
        <w:spacing w:before="100"/>
        <w:rPr>
          <w:rFonts w:ascii="Squad" w:hAnsi="Squad"/>
          <w:bCs/>
          <w:szCs w:val="18"/>
          <w:lang w:val="bg-BG"/>
        </w:rPr>
      </w:pPr>
    </w:p>
    <w:p w14:paraId="09B236D4" w14:textId="77777777" w:rsidR="00D41AE1" w:rsidRPr="001D7E3A" w:rsidRDefault="00E92789" w:rsidP="003F5299">
      <w:pPr>
        <w:pStyle w:val="Newstyle"/>
        <w:numPr>
          <w:ilvl w:val="0"/>
          <w:numId w:val="121"/>
        </w:numPr>
        <w:tabs>
          <w:tab w:val="clear" w:pos="720"/>
        </w:tabs>
        <w:spacing w:before="100"/>
        <w:ind w:left="1134" w:hanging="283"/>
        <w:rPr>
          <w:rFonts w:ascii="Squad" w:hAnsi="Squad"/>
          <w:bCs/>
          <w:szCs w:val="18"/>
        </w:rPr>
      </w:pPr>
      <w:r w:rsidRPr="00E92789">
        <w:rPr>
          <w:rFonts w:ascii="Squad" w:hAnsi="Squad"/>
          <w:bCs/>
          <w:szCs w:val="18"/>
          <w:lang w:val="bg-BG"/>
        </w:rPr>
        <w:t xml:space="preserve">Бизнес </w:t>
      </w:r>
      <w:r w:rsidR="00E01B7E">
        <w:rPr>
          <w:rFonts w:ascii="Squad" w:hAnsi="Squad"/>
          <w:bCs/>
          <w:szCs w:val="18"/>
          <w:lang w:val="bg-BG"/>
        </w:rPr>
        <w:t>речник</w:t>
      </w:r>
      <w:r w:rsidR="00EB18C0">
        <w:rPr>
          <w:rFonts w:ascii="Squad" w:hAnsi="Squad"/>
          <w:bCs/>
          <w:szCs w:val="18"/>
          <w:lang w:val="bg-BG"/>
        </w:rPr>
        <w:t>, съдържащ</w:t>
      </w:r>
      <w:r w:rsidRPr="00E92789">
        <w:rPr>
          <w:rFonts w:ascii="Squad" w:hAnsi="Squad"/>
          <w:bCs/>
          <w:szCs w:val="18"/>
          <w:lang w:val="bg-BG"/>
        </w:rPr>
        <w:t xml:space="preserve"> определения на термини</w:t>
      </w:r>
      <w:r w:rsidR="00F9641A">
        <w:rPr>
          <w:rFonts w:ascii="Squad" w:hAnsi="Squad"/>
          <w:bCs/>
          <w:szCs w:val="18"/>
          <w:lang w:val="bg-BG"/>
        </w:rPr>
        <w:t>те</w:t>
      </w:r>
      <w:r w:rsidRPr="00E92789">
        <w:rPr>
          <w:rFonts w:ascii="Squad" w:hAnsi="Squad"/>
          <w:bCs/>
          <w:szCs w:val="18"/>
          <w:lang w:val="bg-BG"/>
        </w:rPr>
        <w:t xml:space="preserve">, за да се </w:t>
      </w:r>
      <w:r w:rsidR="00F9641A">
        <w:rPr>
          <w:rFonts w:ascii="Squad" w:hAnsi="Squad"/>
          <w:bCs/>
          <w:szCs w:val="18"/>
          <w:lang w:val="bg-BG"/>
        </w:rPr>
        <w:t>осигури общо</w:t>
      </w:r>
      <w:r w:rsidRPr="00E92789">
        <w:rPr>
          <w:rFonts w:ascii="Squad" w:hAnsi="Squad"/>
          <w:bCs/>
          <w:szCs w:val="18"/>
          <w:lang w:val="bg-BG"/>
        </w:rPr>
        <w:t xml:space="preserve"> разбиране и </w:t>
      </w:r>
      <w:r w:rsidR="00D41AE1">
        <w:rPr>
          <w:rFonts w:ascii="Squad" w:hAnsi="Squad"/>
          <w:bCs/>
          <w:szCs w:val="18"/>
          <w:lang w:val="bg-BG"/>
        </w:rPr>
        <w:t>за</w:t>
      </w:r>
      <w:r w:rsidRPr="00E92789">
        <w:rPr>
          <w:rFonts w:ascii="Squad" w:hAnsi="Squad"/>
          <w:bCs/>
          <w:szCs w:val="18"/>
          <w:lang w:val="bg-BG"/>
        </w:rPr>
        <w:t xml:space="preserve"> бизнес термини</w:t>
      </w:r>
      <w:r w:rsidR="00D41AE1">
        <w:rPr>
          <w:rFonts w:ascii="Squad" w:hAnsi="Squad"/>
          <w:bCs/>
          <w:szCs w:val="18"/>
          <w:lang w:val="bg-BG"/>
        </w:rPr>
        <w:t>те</w:t>
      </w:r>
      <w:r w:rsidRPr="00E92789">
        <w:rPr>
          <w:rFonts w:ascii="Squad" w:hAnsi="Squad"/>
          <w:bCs/>
          <w:szCs w:val="18"/>
          <w:lang w:val="bg-BG"/>
        </w:rPr>
        <w:t xml:space="preserve"> и тяхната връзка с </w:t>
      </w:r>
      <w:r w:rsidR="00D41AE1">
        <w:rPr>
          <w:rFonts w:ascii="Squad" w:hAnsi="Squad"/>
          <w:bCs/>
          <w:szCs w:val="18"/>
          <w:lang w:val="bg-BG"/>
        </w:rPr>
        <w:t xml:space="preserve">останалите </w:t>
      </w:r>
      <w:r w:rsidRPr="00E92789">
        <w:rPr>
          <w:rFonts w:ascii="Squad" w:hAnsi="Squad"/>
          <w:bCs/>
          <w:szCs w:val="18"/>
          <w:lang w:val="bg-BG"/>
        </w:rPr>
        <w:t>данни в организацията</w:t>
      </w:r>
      <w:r w:rsidR="00D41AE1">
        <w:rPr>
          <w:rFonts w:ascii="Squad" w:hAnsi="Squad"/>
          <w:bCs/>
          <w:szCs w:val="18"/>
          <w:lang w:val="bg-BG"/>
        </w:rPr>
        <w:t>,</w:t>
      </w:r>
      <w:r w:rsidRPr="00E92789">
        <w:rPr>
          <w:rFonts w:ascii="Squad" w:hAnsi="Squad"/>
          <w:bCs/>
          <w:szCs w:val="18"/>
          <w:lang w:val="bg-BG"/>
        </w:rPr>
        <w:t xml:space="preserve"> </w:t>
      </w:r>
      <w:r w:rsidR="00D41AE1">
        <w:rPr>
          <w:rFonts w:ascii="Squad" w:hAnsi="Squad"/>
          <w:bCs/>
          <w:szCs w:val="18"/>
          <w:lang w:val="bg-BG"/>
        </w:rPr>
        <w:t xml:space="preserve">включително </w:t>
      </w:r>
      <w:r w:rsidRPr="00E92789">
        <w:rPr>
          <w:rFonts w:ascii="Squad" w:hAnsi="Squad"/>
          <w:bCs/>
          <w:szCs w:val="18"/>
          <w:lang w:val="bg-BG"/>
        </w:rPr>
        <w:t>с референтните данни;</w:t>
      </w:r>
    </w:p>
    <w:p w14:paraId="68BEEDF5" w14:textId="77777777" w:rsidR="00764616" w:rsidRPr="001D7E3A" w:rsidRDefault="00E92789" w:rsidP="003F5299">
      <w:pPr>
        <w:pStyle w:val="Newstyle"/>
        <w:numPr>
          <w:ilvl w:val="0"/>
          <w:numId w:val="121"/>
        </w:numPr>
        <w:tabs>
          <w:tab w:val="clear" w:pos="720"/>
        </w:tabs>
        <w:spacing w:before="100"/>
        <w:ind w:left="1134" w:hanging="283"/>
        <w:rPr>
          <w:rFonts w:ascii="Squad" w:hAnsi="Squad"/>
          <w:bCs/>
          <w:szCs w:val="18"/>
        </w:rPr>
      </w:pPr>
      <w:r w:rsidRPr="00E92789">
        <w:rPr>
          <w:rFonts w:ascii="Squad" w:hAnsi="Squad"/>
          <w:bCs/>
          <w:szCs w:val="18"/>
          <w:lang w:val="bg-BG"/>
        </w:rPr>
        <w:t xml:space="preserve">Управление на референтни данни - за създаване и управление на референтни данни с техните атрибути и йерархии, </w:t>
      </w:r>
      <w:r w:rsidR="00764616">
        <w:rPr>
          <w:rFonts w:ascii="Squad" w:hAnsi="Squad"/>
          <w:bCs/>
          <w:szCs w:val="18"/>
          <w:lang w:val="bg-BG"/>
        </w:rPr>
        <w:t>източници и връзки</w:t>
      </w:r>
      <w:r w:rsidRPr="00E92789">
        <w:rPr>
          <w:rFonts w:ascii="Squad" w:hAnsi="Squad"/>
          <w:bCs/>
          <w:szCs w:val="18"/>
          <w:lang w:val="bg-BG"/>
        </w:rPr>
        <w:t>;</w:t>
      </w:r>
    </w:p>
    <w:p w14:paraId="69E7407E" w14:textId="362DA2F1" w:rsidR="00E92789" w:rsidRPr="001D7E3A" w:rsidRDefault="00E92789" w:rsidP="003F5299">
      <w:pPr>
        <w:pStyle w:val="Newstyle"/>
        <w:numPr>
          <w:ilvl w:val="0"/>
          <w:numId w:val="121"/>
        </w:numPr>
        <w:tabs>
          <w:tab w:val="clear" w:pos="720"/>
        </w:tabs>
        <w:spacing w:before="100"/>
        <w:ind w:left="1134" w:hanging="283"/>
        <w:rPr>
          <w:rFonts w:ascii="Squad" w:hAnsi="Squad"/>
          <w:bCs/>
          <w:szCs w:val="18"/>
        </w:rPr>
      </w:pPr>
      <w:r w:rsidRPr="00E92789">
        <w:rPr>
          <w:rFonts w:ascii="Squad" w:hAnsi="Squad"/>
          <w:bCs/>
          <w:szCs w:val="18"/>
          <w:lang w:val="bg-BG"/>
        </w:rPr>
        <w:t>Речник на данните - за улесняване на проследяването на трансформацията и агрегацията на данни от източник до употреба.</w:t>
      </w:r>
    </w:p>
    <w:p w14:paraId="1C762DAE" w14:textId="77777777" w:rsidR="00267A01" w:rsidRPr="001D7E3A" w:rsidRDefault="009857D3" w:rsidP="003F5299">
      <w:pPr>
        <w:pStyle w:val="Newstyle"/>
        <w:numPr>
          <w:ilvl w:val="0"/>
          <w:numId w:val="121"/>
        </w:numPr>
        <w:tabs>
          <w:tab w:val="clear" w:pos="720"/>
        </w:tabs>
        <w:spacing w:before="100"/>
        <w:ind w:left="1134" w:hanging="283"/>
        <w:rPr>
          <w:rFonts w:ascii="Squad" w:hAnsi="Squad"/>
          <w:bCs/>
          <w:szCs w:val="18"/>
        </w:rPr>
      </w:pPr>
      <w:r>
        <w:rPr>
          <w:rFonts w:ascii="Squad" w:hAnsi="Squad"/>
          <w:bCs/>
          <w:szCs w:val="18"/>
          <w:lang w:val="bg-BG"/>
        </w:rPr>
        <w:t>В</w:t>
      </w:r>
      <w:r w:rsidRPr="009857D3">
        <w:rPr>
          <w:rFonts w:ascii="Squad" w:hAnsi="Squad"/>
          <w:bCs/>
          <w:szCs w:val="18"/>
          <w:lang w:val="bg-BG"/>
        </w:rPr>
        <w:t xml:space="preserve">изуализация на данни </w:t>
      </w:r>
      <w:r>
        <w:rPr>
          <w:rFonts w:ascii="Squad" w:hAnsi="Squad"/>
          <w:bCs/>
          <w:szCs w:val="18"/>
          <w:lang w:val="bg-BG"/>
        </w:rPr>
        <w:t xml:space="preserve">в </w:t>
      </w:r>
      <w:r w:rsidRPr="009857D3">
        <w:rPr>
          <w:rFonts w:ascii="Squad" w:hAnsi="Squad"/>
          <w:bCs/>
          <w:szCs w:val="18"/>
          <w:lang w:val="bg-BG"/>
        </w:rPr>
        <w:t>Power BI- облачно базирана услуга за бизнес анализ, предназначена за развитие, визуализация и споделяне на интерактивни табла и отчети, предоставя</w:t>
      </w:r>
      <w:r>
        <w:rPr>
          <w:rFonts w:ascii="Squad" w:hAnsi="Squad"/>
          <w:bCs/>
          <w:szCs w:val="18"/>
          <w:lang w:val="bg-BG"/>
        </w:rPr>
        <w:t>ща</w:t>
      </w:r>
      <w:r w:rsidRPr="009857D3">
        <w:rPr>
          <w:rFonts w:ascii="Squad" w:hAnsi="Squad"/>
          <w:bCs/>
          <w:szCs w:val="18"/>
          <w:lang w:val="bg-BG"/>
        </w:rPr>
        <w:t xml:space="preserve"> функции за самообслужване за напреднали потребители на данни. </w:t>
      </w:r>
    </w:p>
    <w:p w14:paraId="20ED7C61" w14:textId="60B6DCFE" w:rsidR="00DD1E59" w:rsidRPr="00DD1E59" w:rsidRDefault="009857D3" w:rsidP="003F5299">
      <w:pPr>
        <w:pStyle w:val="Newstyle"/>
        <w:spacing w:before="100"/>
        <w:ind w:left="0"/>
        <w:rPr>
          <w:rFonts w:ascii="Squad" w:hAnsi="Squad"/>
          <w:bCs/>
          <w:szCs w:val="18"/>
        </w:rPr>
      </w:pPr>
      <w:r w:rsidRPr="009857D3">
        <w:rPr>
          <w:rFonts w:ascii="Squad" w:hAnsi="Squad"/>
          <w:bCs/>
          <w:szCs w:val="18"/>
          <w:lang w:val="bg-BG"/>
        </w:rPr>
        <w:t>Процесът на управление на данните е основата за предоставянето и съхранението на надеждни данни в хранилището на данни като един</w:t>
      </w:r>
      <w:r w:rsidR="00C26774">
        <w:rPr>
          <w:rFonts w:ascii="Squad" w:hAnsi="Squad"/>
          <w:bCs/>
          <w:szCs w:val="18"/>
          <w:lang w:val="bg-BG"/>
        </w:rPr>
        <w:t>е</w:t>
      </w:r>
      <w:r w:rsidRPr="009857D3">
        <w:rPr>
          <w:rFonts w:ascii="Squad" w:hAnsi="Squad"/>
          <w:bCs/>
          <w:szCs w:val="18"/>
          <w:lang w:val="bg-BG"/>
        </w:rPr>
        <w:t xml:space="preserve">н източник. Тези данни се използват допълнително за измерване на съответните </w:t>
      </w:r>
      <w:r w:rsidR="006D6CEC">
        <w:rPr>
          <w:rFonts w:ascii="Squad" w:hAnsi="Squad"/>
          <w:bCs/>
          <w:szCs w:val="18"/>
          <w:lang w:val="bg-BG"/>
        </w:rPr>
        <w:t>значими</w:t>
      </w:r>
      <w:r w:rsidRPr="009857D3">
        <w:rPr>
          <w:rFonts w:ascii="Squad" w:hAnsi="Squad"/>
          <w:bCs/>
          <w:szCs w:val="18"/>
          <w:lang w:val="bg-BG"/>
        </w:rPr>
        <w:t xml:space="preserve"> рискове или за изчисляване на по-сложни или стресирани оценки с по-напреднали инструменти и технологии (например Power BI, Power Apps, SAS и др.). Изчислените данни, резултати от стрес </w:t>
      </w:r>
      <w:r w:rsidRPr="009857D3">
        <w:rPr>
          <w:rFonts w:ascii="Squad" w:hAnsi="Squad"/>
          <w:bCs/>
          <w:szCs w:val="18"/>
          <w:lang w:val="bg-BG"/>
        </w:rPr>
        <w:lastRenderedPageBreak/>
        <w:t>тестове и оценки се докладват на съответните оперативни комитети, които подкрепят Управителния съвет, на самия Управителен съвет и</w:t>
      </w:r>
      <w:r w:rsidR="00DE5716">
        <w:rPr>
          <w:rFonts w:ascii="Squad" w:hAnsi="Squad"/>
          <w:bCs/>
          <w:szCs w:val="18"/>
          <w:lang w:val="bg-BG"/>
        </w:rPr>
        <w:t>ли</w:t>
      </w:r>
      <w:r w:rsidRPr="009857D3">
        <w:rPr>
          <w:rFonts w:ascii="Squad" w:hAnsi="Squad"/>
          <w:bCs/>
          <w:szCs w:val="18"/>
          <w:lang w:val="bg-BG"/>
        </w:rPr>
        <w:t xml:space="preserve"> на Надзорния съвет.</w:t>
      </w:r>
    </w:p>
    <w:p w14:paraId="6507A689" w14:textId="77777777" w:rsidR="00CE5C61" w:rsidRPr="001D7E3A" w:rsidRDefault="00CE5C61" w:rsidP="00C84B6F">
      <w:pPr>
        <w:pStyle w:val="Newstyle"/>
        <w:spacing w:before="100"/>
        <w:rPr>
          <w:rFonts w:ascii="Squad" w:hAnsi="Squad"/>
          <w:bCs/>
          <w:szCs w:val="18"/>
          <w:lang w:val="bg-BG"/>
        </w:rPr>
      </w:pPr>
    </w:p>
    <w:p w14:paraId="55121D51" w14:textId="7E652A90" w:rsidR="00B814DA" w:rsidRPr="004E7B8A" w:rsidRDefault="00615BED" w:rsidP="004E7B8A">
      <w:pPr>
        <w:pStyle w:val="Newstyle"/>
        <w:spacing w:before="100"/>
        <w:ind w:left="142"/>
        <w:rPr>
          <w:rFonts w:ascii="Squad" w:hAnsi="Squad"/>
          <w:b/>
          <w:szCs w:val="18"/>
          <w:lang w:val="bg-BG"/>
        </w:rPr>
      </w:pPr>
      <w:r w:rsidRPr="004E7B8A">
        <w:rPr>
          <w:rFonts w:ascii="Squad" w:hAnsi="Squad"/>
          <w:b/>
          <w:szCs w:val="18"/>
          <w:lang w:val="bg-BG"/>
        </w:rPr>
        <w:t>Специализирани комитети</w:t>
      </w:r>
      <w:r w:rsidR="001342C6" w:rsidRPr="004E7B8A">
        <w:rPr>
          <w:rFonts w:ascii="Squad" w:hAnsi="Squad"/>
          <w:b/>
          <w:szCs w:val="18"/>
          <w:lang w:val="bg-BG"/>
        </w:rPr>
        <w:t xml:space="preserve"> с </w:t>
      </w:r>
      <w:r w:rsidR="00F430CC" w:rsidRPr="004E7B8A">
        <w:rPr>
          <w:rFonts w:ascii="Squad" w:hAnsi="Squad"/>
          <w:b/>
          <w:szCs w:val="18"/>
          <w:lang w:val="bg-BG"/>
        </w:rPr>
        <w:t xml:space="preserve">роля в управлението на </w:t>
      </w:r>
      <w:r w:rsidR="00B814DA" w:rsidRPr="004E7B8A">
        <w:rPr>
          <w:rFonts w:ascii="Squad" w:hAnsi="Squad"/>
          <w:b/>
          <w:szCs w:val="18"/>
          <w:lang w:val="bg-BG"/>
        </w:rPr>
        <w:t xml:space="preserve">риска </w:t>
      </w:r>
    </w:p>
    <w:p w14:paraId="2A5A10C2" w14:textId="77777777" w:rsidR="00B814DA" w:rsidRPr="004E7B8A" w:rsidRDefault="00B814DA" w:rsidP="004E7B8A">
      <w:pPr>
        <w:pStyle w:val="Newstyle"/>
        <w:spacing w:before="100"/>
        <w:ind w:left="142"/>
        <w:rPr>
          <w:rFonts w:ascii="Squad" w:hAnsi="Squad"/>
          <w:bCs/>
          <w:szCs w:val="18"/>
          <w:lang w:val="bg-BG"/>
        </w:rPr>
      </w:pPr>
    </w:p>
    <w:p w14:paraId="5820B694" w14:textId="2306D63C" w:rsidR="005948DB" w:rsidRPr="004E7B8A" w:rsidRDefault="00991811" w:rsidP="004E7B8A">
      <w:pPr>
        <w:pStyle w:val="Newstyle"/>
        <w:spacing w:before="100"/>
        <w:ind w:left="142"/>
        <w:rPr>
          <w:rFonts w:ascii="Squad" w:hAnsi="Squad"/>
          <w:bCs/>
          <w:szCs w:val="18"/>
          <w:lang w:val="bg-BG"/>
        </w:rPr>
      </w:pPr>
      <w:r w:rsidRPr="004E7B8A">
        <w:rPr>
          <w:rFonts w:ascii="Squad" w:hAnsi="Squad"/>
          <w:bCs/>
          <w:szCs w:val="18"/>
          <w:lang w:val="bg-BG"/>
        </w:rPr>
        <w:t>П</w:t>
      </w:r>
      <w:r w:rsidR="005948DB" w:rsidRPr="004E7B8A">
        <w:rPr>
          <w:rFonts w:ascii="Squad" w:hAnsi="Squad"/>
          <w:bCs/>
          <w:szCs w:val="18"/>
          <w:lang w:val="bg-BG"/>
        </w:rPr>
        <w:t>редвид размер</w:t>
      </w:r>
      <w:r w:rsidRPr="004E7B8A">
        <w:rPr>
          <w:rFonts w:ascii="Squad" w:hAnsi="Squad"/>
          <w:bCs/>
          <w:szCs w:val="18"/>
          <w:lang w:val="bg-BG"/>
        </w:rPr>
        <w:t>а</w:t>
      </w:r>
      <w:r w:rsidR="005948DB" w:rsidRPr="004E7B8A">
        <w:rPr>
          <w:rFonts w:ascii="Squad" w:hAnsi="Squad"/>
          <w:bCs/>
          <w:szCs w:val="18"/>
          <w:lang w:val="bg-BG"/>
        </w:rPr>
        <w:t xml:space="preserve"> и сложността на дейността на </w:t>
      </w:r>
      <w:r w:rsidR="00890842">
        <w:rPr>
          <w:rFonts w:ascii="Squad" w:hAnsi="Squad"/>
          <w:bCs/>
          <w:szCs w:val="18"/>
          <w:lang w:val="bg-BG"/>
        </w:rPr>
        <w:t xml:space="preserve">Банкс </w:t>
      </w:r>
      <w:r w:rsidR="005948DB" w:rsidRPr="004E7B8A">
        <w:rPr>
          <w:rFonts w:ascii="Squad" w:hAnsi="Squad"/>
          <w:bCs/>
          <w:szCs w:val="18"/>
          <w:lang w:val="bg-BG"/>
        </w:rPr>
        <w:t>ДСК, Управителният съвет на банката се подпомага от специализирани коми</w:t>
      </w:r>
      <w:r w:rsidRPr="004E7B8A">
        <w:rPr>
          <w:rFonts w:ascii="Squad" w:hAnsi="Squad"/>
          <w:bCs/>
          <w:szCs w:val="18"/>
          <w:lang w:val="bg-BG"/>
        </w:rPr>
        <w:t>тети</w:t>
      </w:r>
      <w:r w:rsidR="005948DB" w:rsidRPr="004E7B8A">
        <w:rPr>
          <w:rFonts w:ascii="Squad" w:hAnsi="Squad"/>
          <w:bCs/>
          <w:szCs w:val="18"/>
          <w:lang w:val="bg-BG"/>
        </w:rPr>
        <w:t xml:space="preserve">. Създаването </w:t>
      </w:r>
      <w:r w:rsidRPr="004E7B8A">
        <w:rPr>
          <w:rFonts w:ascii="Squad" w:hAnsi="Squad"/>
          <w:bCs/>
          <w:szCs w:val="18"/>
          <w:lang w:val="bg-BG"/>
        </w:rPr>
        <w:t xml:space="preserve">им </w:t>
      </w:r>
      <w:r w:rsidR="005948DB" w:rsidRPr="004E7B8A">
        <w:rPr>
          <w:rFonts w:ascii="Squad" w:hAnsi="Squad"/>
          <w:bCs/>
          <w:szCs w:val="18"/>
          <w:lang w:val="bg-BG"/>
        </w:rPr>
        <w:t xml:space="preserve">цели да се използва колективният опит в управлението на риска. За да се запази ефективната, броят </w:t>
      </w:r>
      <w:r w:rsidR="002131D9" w:rsidRPr="004E7B8A">
        <w:rPr>
          <w:rFonts w:ascii="Squad" w:hAnsi="Squad"/>
          <w:bCs/>
          <w:szCs w:val="18"/>
          <w:lang w:val="bg-BG"/>
        </w:rPr>
        <w:t>им</w:t>
      </w:r>
      <w:r w:rsidR="005948DB" w:rsidRPr="004E7B8A">
        <w:rPr>
          <w:rFonts w:ascii="Squad" w:hAnsi="Squad"/>
          <w:bCs/>
          <w:szCs w:val="18"/>
          <w:lang w:val="bg-BG"/>
        </w:rPr>
        <w:t xml:space="preserve"> е оптим</w:t>
      </w:r>
      <w:r w:rsidR="003F77D5" w:rsidRPr="004E7B8A">
        <w:rPr>
          <w:rFonts w:ascii="Squad" w:hAnsi="Squad"/>
          <w:bCs/>
          <w:szCs w:val="18"/>
          <w:lang w:val="bg-BG"/>
        </w:rPr>
        <w:t>изиран</w:t>
      </w:r>
      <w:r w:rsidR="005948DB" w:rsidRPr="004E7B8A">
        <w:rPr>
          <w:rFonts w:ascii="Squad" w:hAnsi="Squad"/>
          <w:bCs/>
          <w:szCs w:val="18"/>
          <w:lang w:val="bg-BG"/>
        </w:rPr>
        <w:t xml:space="preserve"> за адекватно управление. В момента </w:t>
      </w:r>
      <w:r w:rsidR="00026746" w:rsidRPr="004E7B8A">
        <w:rPr>
          <w:rFonts w:ascii="Squad" w:hAnsi="Squad"/>
          <w:bCs/>
          <w:szCs w:val="18"/>
          <w:lang w:val="bg-BG"/>
        </w:rPr>
        <w:t>това са</w:t>
      </w:r>
      <w:r w:rsidR="005948DB" w:rsidRPr="004E7B8A">
        <w:rPr>
          <w:rFonts w:ascii="Squad" w:hAnsi="Squad"/>
          <w:bCs/>
          <w:szCs w:val="18"/>
          <w:lang w:val="bg-BG"/>
        </w:rPr>
        <w:t>:</w:t>
      </w:r>
    </w:p>
    <w:p w14:paraId="011AE100" w14:textId="718D4AEC" w:rsidR="00336F1D" w:rsidRPr="004E7B8A" w:rsidRDefault="001B1B29" w:rsidP="004E7B8A">
      <w:pPr>
        <w:pStyle w:val="Newstyle"/>
        <w:numPr>
          <w:ilvl w:val="0"/>
          <w:numId w:val="130"/>
        </w:numPr>
        <w:spacing w:before="100"/>
        <w:ind w:left="142" w:firstLine="0"/>
        <w:rPr>
          <w:rFonts w:ascii="Squad" w:hAnsi="Squad"/>
          <w:bCs/>
          <w:szCs w:val="18"/>
        </w:rPr>
      </w:pPr>
      <w:r w:rsidRPr="004E7B8A">
        <w:rPr>
          <w:rFonts w:ascii="Squad" w:hAnsi="Squad"/>
          <w:bCs/>
          <w:szCs w:val="18"/>
          <w:lang w:val="bg-BG"/>
        </w:rPr>
        <w:t>Комитет по кредитен риск на корпоративни клиенти</w:t>
      </w:r>
      <w:r w:rsidR="00336F1D" w:rsidRPr="004E7B8A">
        <w:rPr>
          <w:rFonts w:ascii="Squad" w:hAnsi="Squad"/>
          <w:bCs/>
          <w:szCs w:val="18"/>
          <w:lang w:val="en-GB"/>
        </w:rPr>
        <w:t>; </w:t>
      </w:r>
      <w:r w:rsidR="00336F1D" w:rsidRPr="004E7B8A">
        <w:rPr>
          <w:rFonts w:ascii="Squad" w:hAnsi="Squad"/>
          <w:bCs/>
          <w:szCs w:val="18"/>
        </w:rPr>
        <w:t> </w:t>
      </w:r>
    </w:p>
    <w:p w14:paraId="7F3678B7" w14:textId="548039A4" w:rsidR="00336F1D" w:rsidRPr="004E7B8A" w:rsidRDefault="002B48DB" w:rsidP="004E7B8A">
      <w:pPr>
        <w:pStyle w:val="Newstyle"/>
        <w:numPr>
          <w:ilvl w:val="0"/>
          <w:numId w:val="131"/>
        </w:numPr>
        <w:spacing w:before="100"/>
        <w:ind w:left="142" w:firstLine="0"/>
        <w:rPr>
          <w:rFonts w:ascii="Squad" w:hAnsi="Squad"/>
          <w:bCs/>
          <w:szCs w:val="18"/>
        </w:rPr>
      </w:pPr>
      <w:r w:rsidRPr="004E7B8A">
        <w:rPr>
          <w:rFonts w:ascii="Squad" w:hAnsi="Squad"/>
          <w:bCs/>
          <w:szCs w:val="18"/>
          <w:lang w:val="bg-BG"/>
        </w:rPr>
        <w:t>Комитет по риска в банкиране на дребно</w:t>
      </w:r>
      <w:r w:rsidR="00336F1D" w:rsidRPr="004E7B8A">
        <w:rPr>
          <w:rFonts w:ascii="Squad" w:hAnsi="Squad"/>
          <w:bCs/>
          <w:szCs w:val="18"/>
          <w:lang w:val="en-GB"/>
        </w:rPr>
        <w:t>;</w:t>
      </w:r>
      <w:r w:rsidR="00336F1D" w:rsidRPr="004E7B8A">
        <w:rPr>
          <w:rFonts w:ascii="Squad" w:hAnsi="Squad"/>
          <w:bCs/>
          <w:szCs w:val="18"/>
        </w:rPr>
        <w:t> </w:t>
      </w:r>
    </w:p>
    <w:p w14:paraId="67C1FBC4" w14:textId="6C608CE4" w:rsidR="00336F1D" w:rsidRPr="004E7B8A" w:rsidRDefault="00F0151F" w:rsidP="004E7B8A">
      <w:pPr>
        <w:pStyle w:val="Newstyle"/>
        <w:numPr>
          <w:ilvl w:val="0"/>
          <w:numId w:val="132"/>
        </w:numPr>
        <w:spacing w:before="100"/>
        <w:ind w:left="142" w:firstLine="0"/>
        <w:rPr>
          <w:rFonts w:ascii="Squad" w:hAnsi="Squad"/>
          <w:bCs/>
          <w:szCs w:val="18"/>
        </w:rPr>
      </w:pPr>
      <w:r w:rsidRPr="004E7B8A">
        <w:rPr>
          <w:rFonts w:ascii="Squad" w:hAnsi="Squad"/>
          <w:bCs/>
          <w:szCs w:val="18"/>
          <w:lang w:val="bg-BG"/>
        </w:rPr>
        <w:t>Съвет за кредитите и лимитите</w:t>
      </w:r>
      <w:r w:rsidR="00336F1D" w:rsidRPr="004E7B8A">
        <w:rPr>
          <w:rFonts w:ascii="Squad" w:hAnsi="Squad"/>
          <w:bCs/>
          <w:szCs w:val="18"/>
          <w:lang w:val="en-GB"/>
        </w:rPr>
        <w:t>;</w:t>
      </w:r>
      <w:r w:rsidR="00336F1D" w:rsidRPr="004E7B8A">
        <w:rPr>
          <w:rFonts w:ascii="Squad" w:hAnsi="Squad"/>
          <w:bCs/>
          <w:szCs w:val="18"/>
        </w:rPr>
        <w:t> </w:t>
      </w:r>
    </w:p>
    <w:p w14:paraId="17E47A2D" w14:textId="4F09F400" w:rsidR="00336F1D" w:rsidRPr="004E7B8A" w:rsidRDefault="00F0151F" w:rsidP="004E7B8A">
      <w:pPr>
        <w:pStyle w:val="Newstyle"/>
        <w:numPr>
          <w:ilvl w:val="0"/>
          <w:numId w:val="133"/>
        </w:numPr>
        <w:spacing w:before="100"/>
        <w:ind w:left="142" w:firstLine="0"/>
        <w:rPr>
          <w:rFonts w:ascii="Squad" w:hAnsi="Squad"/>
          <w:bCs/>
          <w:szCs w:val="18"/>
        </w:rPr>
      </w:pPr>
      <w:r w:rsidRPr="004E7B8A">
        <w:rPr>
          <w:rFonts w:ascii="Squad" w:hAnsi="Squad"/>
          <w:bCs/>
          <w:szCs w:val="18"/>
          <w:lang w:val="bg-BG"/>
        </w:rPr>
        <w:t>Комитет за управление на операционния риск</w:t>
      </w:r>
      <w:r w:rsidR="00336F1D" w:rsidRPr="004E7B8A">
        <w:rPr>
          <w:rFonts w:ascii="Squad" w:hAnsi="Squad"/>
          <w:bCs/>
          <w:szCs w:val="18"/>
          <w:lang w:val="en-GB"/>
        </w:rPr>
        <w:t>;</w:t>
      </w:r>
      <w:r w:rsidR="00336F1D" w:rsidRPr="004E7B8A">
        <w:rPr>
          <w:rFonts w:ascii="Squad" w:hAnsi="Squad"/>
          <w:bCs/>
          <w:szCs w:val="18"/>
        </w:rPr>
        <w:t> </w:t>
      </w:r>
    </w:p>
    <w:p w14:paraId="332FE05F" w14:textId="361F7E07" w:rsidR="00336F1D" w:rsidRPr="004E7B8A" w:rsidRDefault="00F0151F" w:rsidP="004E7B8A">
      <w:pPr>
        <w:pStyle w:val="Newstyle"/>
        <w:numPr>
          <w:ilvl w:val="0"/>
          <w:numId w:val="134"/>
        </w:numPr>
        <w:spacing w:before="100"/>
        <w:ind w:left="142" w:firstLine="0"/>
        <w:rPr>
          <w:rFonts w:ascii="Squad" w:hAnsi="Squad"/>
          <w:bCs/>
          <w:szCs w:val="18"/>
        </w:rPr>
      </w:pPr>
      <w:r w:rsidRPr="004E7B8A">
        <w:rPr>
          <w:rFonts w:ascii="Squad" w:hAnsi="Squad"/>
          <w:bCs/>
          <w:szCs w:val="18"/>
          <w:lang w:val="bg-BG"/>
        </w:rPr>
        <w:t>Комитет за управление на активите и пасивите</w:t>
      </w:r>
      <w:r w:rsidR="00336F1D" w:rsidRPr="004E7B8A">
        <w:rPr>
          <w:rFonts w:ascii="Squad" w:hAnsi="Squad"/>
          <w:bCs/>
          <w:szCs w:val="18"/>
        </w:rPr>
        <w:t>;</w:t>
      </w:r>
    </w:p>
    <w:p w14:paraId="4EBF760D" w14:textId="7B3766C6" w:rsidR="00336F1D" w:rsidRPr="004E7B8A" w:rsidRDefault="00E75F57" w:rsidP="004E7B8A">
      <w:pPr>
        <w:pStyle w:val="Newstyle"/>
        <w:numPr>
          <w:ilvl w:val="0"/>
          <w:numId w:val="135"/>
        </w:numPr>
        <w:spacing w:before="100"/>
        <w:ind w:left="142" w:firstLine="0"/>
        <w:rPr>
          <w:rFonts w:ascii="Squad" w:hAnsi="Squad"/>
          <w:bCs/>
          <w:szCs w:val="18"/>
        </w:rPr>
      </w:pPr>
      <w:r w:rsidRPr="004E7B8A">
        <w:rPr>
          <w:rFonts w:ascii="Squad" w:hAnsi="Squad"/>
          <w:bCs/>
          <w:szCs w:val="18"/>
          <w:lang w:val="en-GB"/>
        </w:rPr>
        <w:t>Централизирана комисия по проблемни кредити</w:t>
      </w:r>
      <w:r w:rsidR="00336F1D" w:rsidRPr="004E7B8A">
        <w:rPr>
          <w:rFonts w:ascii="Squad" w:hAnsi="Squad"/>
          <w:bCs/>
          <w:szCs w:val="18"/>
          <w:lang w:val="en-GB"/>
        </w:rPr>
        <w:t>; </w:t>
      </w:r>
      <w:r w:rsidR="00336F1D" w:rsidRPr="004E7B8A">
        <w:rPr>
          <w:rFonts w:ascii="Squad" w:hAnsi="Squad"/>
          <w:bCs/>
          <w:szCs w:val="18"/>
        </w:rPr>
        <w:t> </w:t>
      </w:r>
    </w:p>
    <w:p w14:paraId="2220ACE3" w14:textId="27FD48DD" w:rsidR="00336F1D" w:rsidRPr="004E7B8A" w:rsidRDefault="00336F1D" w:rsidP="004E7B8A">
      <w:pPr>
        <w:pStyle w:val="Newstyle"/>
        <w:numPr>
          <w:ilvl w:val="0"/>
          <w:numId w:val="136"/>
        </w:numPr>
        <w:spacing w:before="100"/>
        <w:ind w:left="142" w:firstLine="0"/>
        <w:rPr>
          <w:rFonts w:ascii="Squad" w:hAnsi="Squad"/>
          <w:bCs/>
          <w:szCs w:val="18"/>
        </w:rPr>
      </w:pPr>
      <w:r w:rsidRPr="004E7B8A">
        <w:rPr>
          <w:rFonts w:ascii="Squad" w:hAnsi="Squad"/>
          <w:bCs/>
          <w:szCs w:val="18"/>
          <w:lang w:val="en-GB"/>
        </w:rPr>
        <w:t xml:space="preserve">ESG </w:t>
      </w:r>
      <w:r w:rsidR="006D36BC" w:rsidRPr="004E7B8A">
        <w:rPr>
          <w:rFonts w:ascii="Squad" w:hAnsi="Squad"/>
          <w:bCs/>
          <w:szCs w:val="18"/>
          <w:lang w:val="bg-BG"/>
        </w:rPr>
        <w:t>Комитет</w:t>
      </w:r>
    </w:p>
    <w:p w14:paraId="5A9543F9" w14:textId="77777777" w:rsidR="00336F1D" w:rsidRPr="004E7B8A" w:rsidRDefault="00336F1D" w:rsidP="004E7B8A">
      <w:pPr>
        <w:pStyle w:val="Newstyle"/>
        <w:spacing w:before="100"/>
        <w:ind w:left="142"/>
        <w:rPr>
          <w:rFonts w:ascii="Squad" w:hAnsi="Squad"/>
          <w:bCs/>
          <w:szCs w:val="18"/>
        </w:rPr>
      </w:pPr>
      <w:r w:rsidRPr="004E7B8A">
        <w:rPr>
          <w:rFonts w:ascii="Squad" w:hAnsi="Squad"/>
          <w:bCs/>
          <w:szCs w:val="18"/>
        </w:rPr>
        <w:t> </w:t>
      </w:r>
    </w:p>
    <w:p w14:paraId="1A8659C7" w14:textId="6C3AC190" w:rsidR="00336F1D" w:rsidRPr="004E7B8A" w:rsidRDefault="00BF6870" w:rsidP="004E7B8A">
      <w:pPr>
        <w:pStyle w:val="Newstyle"/>
        <w:spacing w:before="100"/>
        <w:ind w:left="142"/>
        <w:rPr>
          <w:rFonts w:ascii="Squad" w:hAnsi="Squad"/>
          <w:bCs/>
          <w:szCs w:val="18"/>
          <w:lang w:val="bg-BG"/>
        </w:rPr>
      </w:pPr>
      <w:r w:rsidRPr="004E7B8A">
        <w:rPr>
          <w:rFonts w:ascii="Squad" w:hAnsi="Squad"/>
          <w:bCs/>
          <w:szCs w:val="18"/>
          <w:lang w:val="bg-BG"/>
        </w:rPr>
        <w:t xml:space="preserve">Съставът и процесите, определящи движението на информацията от комитетите към управителния орган, са посочени в Правилата за работа на всеки от комитетите. В допълнение, управителните органи получават доклади от контролните звена и имат достъп до различни </w:t>
      </w:r>
      <w:r w:rsidR="00EB12DE" w:rsidRPr="004E7B8A">
        <w:rPr>
          <w:rFonts w:ascii="Squad" w:hAnsi="Squad"/>
          <w:bCs/>
          <w:szCs w:val="18"/>
          <w:lang w:val="bg-BG"/>
        </w:rPr>
        <w:t>разрези</w:t>
      </w:r>
      <w:r w:rsidRPr="004E7B8A">
        <w:rPr>
          <w:rFonts w:ascii="Squad" w:hAnsi="Squad"/>
          <w:bCs/>
          <w:szCs w:val="18"/>
          <w:lang w:val="bg-BG"/>
        </w:rPr>
        <w:t>, лесно достъпни в Power BI.</w:t>
      </w:r>
    </w:p>
    <w:p w14:paraId="46DFF495" w14:textId="77777777" w:rsidR="00336F1D" w:rsidRPr="004E7B8A" w:rsidRDefault="00336F1D" w:rsidP="004E7B8A">
      <w:pPr>
        <w:pStyle w:val="Newstyle"/>
        <w:spacing w:before="100"/>
        <w:ind w:left="142"/>
        <w:rPr>
          <w:rFonts w:ascii="Squad" w:hAnsi="Squad"/>
          <w:bCs/>
          <w:szCs w:val="18"/>
          <w:lang w:val="bg-BG"/>
        </w:rPr>
      </w:pPr>
    </w:p>
    <w:p w14:paraId="775A816E" w14:textId="11418404" w:rsidR="00C84B6F" w:rsidRPr="004E7B8A" w:rsidRDefault="00FF179A" w:rsidP="00C84B6F">
      <w:pPr>
        <w:pStyle w:val="Newstyle"/>
        <w:spacing w:before="100"/>
        <w:rPr>
          <w:rFonts w:ascii="Squad" w:hAnsi="Squad"/>
          <w:b/>
          <w:szCs w:val="18"/>
          <w:lang w:val="bg-BG"/>
        </w:rPr>
      </w:pPr>
      <w:r w:rsidRPr="004E7B8A">
        <w:rPr>
          <w:rFonts w:ascii="Squad" w:hAnsi="Squad"/>
          <w:b/>
          <w:szCs w:val="18"/>
          <w:lang w:val="bg-BG"/>
        </w:rPr>
        <w:t xml:space="preserve">Роля на </w:t>
      </w:r>
      <w:r w:rsidR="001C6A5B" w:rsidRPr="004E7B8A">
        <w:rPr>
          <w:rFonts w:ascii="Squad" w:hAnsi="Squad"/>
          <w:b/>
          <w:szCs w:val="18"/>
          <w:lang w:val="bg-BG"/>
        </w:rPr>
        <w:t>Комитета по риска</w:t>
      </w:r>
      <w:r w:rsidR="00C84B6F" w:rsidRPr="004E7B8A">
        <w:rPr>
          <w:rFonts w:ascii="Squad" w:hAnsi="Squad"/>
          <w:b/>
          <w:szCs w:val="18"/>
          <w:lang w:val="bg-BG"/>
        </w:rPr>
        <w:t xml:space="preserve"> </w:t>
      </w:r>
    </w:p>
    <w:p w14:paraId="18A56E58" w14:textId="77777777" w:rsidR="00C84B6F" w:rsidRPr="004E7B8A" w:rsidRDefault="00C84B6F" w:rsidP="005E5E8C">
      <w:pPr>
        <w:tabs>
          <w:tab w:val="left" w:pos="851"/>
        </w:tabs>
        <w:spacing w:after="120"/>
        <w:ind w:left="567"/>
        <w:jc w:val="both"/>
        <w:rPr>
          <w:rFonts w:ascii="Squad" w:hAnsi="Squad"/>
          <w:sz w:val="18"/>
          <w:szCs w:val="18"/>
        </w:rPr>
      </w:pPr>
    </w:p>
    <w:p w14:paraId="3E5EE765" w14:textId="4AD03647" w:rsidR="00BC6DC2" w:rsidRPr="004E7B8A" w:rsidRDefault="00BC6DC2" w:rsidP="004E7B8A">
      <w:pPr>
        <w:tabs>
          <w:tab w:val="left" w:pos="851"/>
        </w:tabs>
        <w:spacing w:after="120"/>
        <w:ind w:left="142"/>
        <w:jc w:val="both"/>
        <w:rPr>
          <w:rFonts w:ascii="Squad" w:hAnsi="Squad"/>
          <w:sz w:val="18"/>
          <w:szCs w:val="18"/>
        </w:rPr>
      </w:pPr>
      <w:r w:rsidRPr="004E7B8A">
        <w:rPr>
          <w:rFonts w:ascii="Squad" w:hAnsi="Squad"/>
          <w:sz w:val="18"/>
          <w:szCs w:val="18"/>
        </w:rPr>
        <w:t>Комитет</w:t>
      </w:r>
      <w:r w:rsidR="00FB3793" w:rsidRPr="004E7B8A">
        <w:rPr>
          <w:rFonts w:ascii="Squad" w:hAnsi="Squad"/>
          <w:sz w:val="18"/>
          <w:szCs w:val="18"/>
        </w:rPr>
        <w:t xml:space="preserve">ът </w:t>
      </w:r>
      <w:r w:rsidRPr="004E7B8A">
        <w:rPr>
          <w:rFonts w:ascii="Squad" w:hAnsi="Squad"/>
          <w:sz w:val="18"/>
          <w:szCs w:val="18"/>
        </w:rPr>
        <w:t>риск</w:t>
      </w:r>
      <w:r w:rsidR="00BB0F7C" w:rsidRPr="004E7B8A">
        <w:rPr>
          <w:rFonts w:ascii="Squad" w:hAnsi="Squad"/>
          <w:sz w:val="18"/>
          <w:szCs w:val="18"/>
        </w:rPr>
        <w:t>а</w:t>
      </w:r>
      <w:r w:rsidRPr="004E7B8A">
        <w:rPr>
          <w:rFonts w:ascii="Squad" w:hAnsi="Squad"/>
          <w:sz w:val="18"/>
          <w:szCs w:val="18"/>
        </w:rPr>
        <w:t xml:space="preserve"> подпомага Надзорния съвет на институцията. </w:t>
      </w:r>
      <w:r w:rsidR="00BB0F7C" w:rsidRPr="004E7B8A">
        <w:rPr>
          <w:rFonts w:ascii="Squad" w:hAnsi="Squad"/>
          <w:sz w:val="18"/>
          <w:szCs w:val="18"/>
        </w:rPr>
        <w:t>Той</w:t>
      </w:r>
      <w:r w:rsidRPr="004E7B8A">
        <w:rPr>
          <w:rFonts w:ascii="Squad" w:hAnsi="Squad"/>
          <w:sz w:val="18"/>
          <w:szCs w:val="18"/>
        </w:rPr>
        <w:t xml:space="preserve"> е създаден в съответствие с Директива 2013/36/ЕС и Наредба №7 на Българската народна банка (БНБ) относно организацията и управлението на рисковете в банките, и функционира на базата на Насоките на Европейския банков орган (ЕБО) относно вътрешното управление EBA/GL/2021/05. То</w:t>
      </w:r>
      <w:r w:rsidR="004B23E5" w:rsidRPr="004E7B8A">
        <w:rPr>
          <w:rFonts w:ascii="Squad" w:hAnsi="Squad"/>
          <w:sz w:val="18"/>
          <w:szCs w:val="18"/>
        </w:rPr>
        <w:t>й</w:t>
      </w:r>
      <w:r w:rsidRPr="004E7B8A">
        <w:rPr>
          <w:rFonts w:ascii="Squad" w:hAnsi="Squad"/>
          <w:sz w:val="18"/>
          <w:szCs w:val="18"/>
        </w:rPr>
        <w:t xml:space="preserve"> е постоянно действащ колективен орган, чиито функции са установени в Правилата за управление на банката и в Правилника за работа на Комитета по рисковете, за да съветва Надзорния съвет по следните въпроси:</w:t>
      </w:r>
    </w:p>
    <w:p w14:paraId="017DAB04" w14:textId="15DD8DA8" w:rsidR="006861CA" w:rsidRPr="004E7B8A" w:rsidRDefault="006861CA" w:rsidP="006861CA">
      <w:pPr>
        <w:tabs>
          <w:tab w:val="left" w:pos="851"/>
        </w:tabs>
        <w:spacing w:after="120"/>
        <w:ind w:left="567"/>
        <w:jc w:val="both"/>
        <w:rPr>
          <w:rFonts w:ascii="Squad" w:hAnsi="Squad"/>
          <w:sz w:val="18"/>
          <w:szCs w:val="18"/>
          <w:lang w:val="en-US"/>
        </w:rPr>
      </w:pPr>
    </w:p>
    <w:p w14:paraId="4D167C7D" w14:textId="31D8C3FF" w:rsidR="006861CA" w:rsidRPr="004E7B8A" w:rsidRDefault="001631D2" w:rsidP="004E7B8A">
      <w:pPr>
        <w:pStyle w:val="ListParagraph"/>
        <w:numPr>
          <w:ilvl w:val="3"/>
          <w:numId w:val="106"/>
        </w:numPr>
        <w:spacing w:after="120"/>
        <w:ind w:left="851" w:hanging="425"/>
        <w:jc w:val="both"/>
        <w:rPr>
          <w:rFonts w:ascii="Squad" w:hAnsi="Squad"/>
          <w:sz w:val="18"/>
          <w:szCs w:val="18"/>
        </w:rPr>
      </w:pPr>
      <w:r w:rsidRPr="004E7B8A">
        <w:rPr>
          <w:rFonts w:ascii="Squad" w:hAnsi="Squad" w:hint="eastAsia"/>
          <w:sz w:val="18"/>
          <w:szCs w:val="18"/>
        </w:rPr>
        <w:t>съветва</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подпомага</w:t>
      </w:r>
      <w:r w:rsidRPr="004E7B8A">
        <w:rPr>
          <w:rFonts w:ascii="Squad" w:hAnsi="Squad"/>
          <w:sz w:val="18"/>
          <w:szCs w:val="18"/>
        </w:rPr>
        <w:t xml:space="preserve"> </w:t>
      </w:r>
      <w:r w:rsidRPr="004E7B8A">
        <w:rPr>
          <w:rFonts w:ascii="Squad" w:hAnsi="Squad" w:hint="eastAsia"/>
          <w:sz w:val="18"/>
          <w:szCs w:val="18"/>
        </w:rPr>
        <w:t>Надзорния</w:t>
      </w:r>
      <w:r w:rsidRPr="004E7B8A">
        <w:rPr>
          <w:rFonts w:ascii="Squad" w:hAnsi="Squad"/>
          <w:sz w:val="18"/>
          <w:szCs w:val="18"/>
        </w:rPr>
        <w:t xml:space="preserve"> </w:t>
      </w:r>
      <w:r w:rsidRPr="004E7B8A">
        <w:rPr>
          <w:rFonts w:ascii="Squad" w:hAnsi="Squad" w:hint="eastAsia"/>
          <w:sz w:val="18"/>
          <w:szCs w:val="18"/>
        </w:rPr>
        <w:t>съвет</w:t>
      </w:r>
      <w:r w:rsidRPr="004E7B8A">
        <w:rPr>
          <w:rFonts w:ascii="Squad" w:hAnsi="Squad"/>
          <w:sz w:val="18"/>
          <w:szCs w:val="18"/>
        </w:rPr>
        <w:t xml:space="preserve"> </w:t>
      </w:r>
      <w:r w:rsidRPr="004E7B8A">
        <w:rPr>
          <w:rFonts w:ascii="Squad" w:hAnsi="Squad" w:hint="eastAsia"/>
          <w:sz w:val="18"/>
          <w:szCs w:val="18"/>
        </w:rPr>
        <w:t>по</w:t>
      </w:r>
      <w:r w:rsidRPr="004E7B8A">
        <w:rPr>
          <w:rFonts w:ascii="Squad" w:hAnsi="Squad"/>
          <w:sz w:val="18"/>
          <w:szCs w:val="18"/>
        </w:rPr>
        <w:t xml:space="preserve"> </w:t>
      </w:r>
      <w:r w:rsidRPr="004E7B8A">
        <w:rPr>
          <w:rFonts w:ascii="Squad" w:hAnsi="Squad" w:hint="eastAsia"/>
          <w:sz w:val="18"/>
          <w:szCs w:val="18"/>
        </w:rPr>
        <w:t>отношение</w:t>
      </w:r>
      <w:r w:rsidRPr="004E7B8A">
        <w:rPr>
          <w:rFonts w:ascii="Squad" w:hAnsi="Squad"/>
          <w:sz w:val="18"/>
          <w:szCs w:val="18"/>
        </w:rPr>
        <w:t xml:space="preserve"> </w:t>
      </w:r>
      <w:r w:rsidRPr="004E7B8A">
        <w:rPr>
          <w:rFonts w:ascii="Squad" w:hAnsi="Squad" w:hint="eastAsia"/>
          <w:sz w:val="18"/>
          <w:szCs w:val="18"/>
        </w:rPr>
        <w:t>мониторинга</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текущия</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бъдещия</w:t>
      </w:r>
      <w:r w:rsidRPr="004E7B8A">
        <w:rPr>
          <w:rFonts w:ascii="Squad" w:hAnsi="Squad"/>
          <w:sz w:val="18"/>
          <w:szCs w:val="18"/>
        </w:rPr>
        <w:t xml:space="preserve"> </w:t>
      </w:r>
      <w:r w:rsidRPr="004E7B8A">
        <w:rPr>
          <w:rFonts w:ascii="Squad" w:hAnsi="Squad" w:hint="eastAsia"/>
          <w:sz w:val="18"/>
          <w:szCs w:val="18"/>
        </w:rPr>
        <w:t>рисков</w:t>
      </w:r>
      <w:r w:rsidRPr="004E7B8A">
        <w:rPr>
          <w:rFonts w:ascii="Squad" w:hAnsi="Squad"/>
          <w:sz w:val="18"/>
          <w:szCs w:val="18"/>
        </w:rPr>
        <w:t xml:space="preserve"> </w:t>
      </w:r>
      <w:r w:rsidRPr="004E7B8A">
        <w:rPr>
          <w:rFonts w:ascii="Squad" w:hAnsi="Squad" w:hint="eastAsia"/>
          <w:sz w:val="18"/>
          <w:szCs w:val="18"/>
        </w:rPr>
        <w:t>апетит</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стратегия</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Банката</w:t>
      </w:r>
      <w:r w:rsidRPr="004E7B8A">
        <w:rPr>
          <w:rFonts w:ascii="Squad" w:hAnsi="Squad"/>
          <w:sz w:val="18"/>
          <w:szCs w:val="18"/>
        </w:rPr>
        <w:t xml:space="preserve">, </w:t>
      </w:r>
      <w:r w:rsidRPr="004E7B8A">
        <w:rPr>
          <w:rFonts w:ascii="Squad" w:hAnsi="Squad" w:hint="eastAsia"/>
          <w:sz w:val="18"/>
          <w:szCs w:val="18"/>
        </w:rPr>
        <w:t>като</w:t>
      </w:r>
      <w:r w:rsidRPr="004E7B8A">
        <w:rPr>
          <w:rFonts w:ascii="Squad" w:hAnsi="Squad"/>
          <w:sz w:val="18"/>
          <w:szCs w:val="18"/>
        </w:rPr>
        <w:t xml:space="preserve">  </w:t>
      </w:r>
      <w:r w:rsidRPr="004E7B8A">
        <w:rPr>
          <w:rFonts w:ascii="Squad" w:hAnsi="Squad" w:hint="eastAsia"/>
          <w:sz w:val="18"/>
          <w:szCs w:val="18"/>
        </w:rPr>
        <w:t>взема</w:t>
      </w:r>
      <w:r w:rsidRPr="004E7B8A">
        <w:rPr>
          <w:rFonts w:ascii="Squad" w:hAnsi="Squad"/>
          <w:sz w:val="18"/>
          <w:szCs w:val="18"/>
        </w:rPr>
        <w:t xml:space="preserve"> </w:t>
      </w:r>
      <w:r w:rsidRPr="004E7B8A">
        <w:rPr>
          <w:rFonts w:ascii="Squad" w:hAnsi="Squad" w:hint="eastAsia"/>
          <w:sz w:val="18"/>
          <w:szCs w:val="18"/>
        </w:rPr>
        <w:t>предвид</w:t>
      </w:r>
      <w:r w:rsidRPr="004E7B8A">
        <w:rPr>
          <w:rFonts w:ascii="Squad" w:hAnsi="Squad"/>
          <w:sz w:val="18"/>
          <w:szCs w:val="18"/>
        </w:rPr>
        <w:t xml:space="preserve"> </w:t>
      </w:r>
      <w:r w:rsidRPr="004E7B8A">
        <w:rPr>
          <w:rFonts w:ascii="Squad" w:hAnsi="Squad" w:hint="eastAsia"/>
          <w:sz w:val="18"/>
          <w:szCs w:val="18"/>
        </w:rPr>
        <w:t>всички</w:t>
      </w:r>
      <w:r w:rsidRPr="004E7B8A">
        <w:rPr>
          <w:rFonts w:ascii="Squad" w:hAnsi="Squad"/>
          <w:sz w:val="18"/>
          <w:szCs w:val="18"/>
        </w:rPr>
        <w:t xml:space="preserve"> </w:t>
      </w:r>
      <w:r w:rsidRPr="004E7B8A">
        <w:rPr>
          <w:rFonts w:ascii="Squad" w:hAnsi="Squad" w:hint="eastAsia"/>
          <w:sz w:val="18"/>
          <w:szCs w:val="18"/>
        </w:rPr>
        <w:t>видове</w:t>
      </w:r>
      <w:r w:rsidRPr="004E7B8A">
        <w:rPr>
          <w:rFonts w:ascii="Squad" w:hAnsi="Squad"/>
          <w:sz w:val="18"/>
          <w:szCs w:val="18"/>
        </w:rPr>
        <w:t xml:space="preserve"> </w:t>
      </w:r>
      <w:r w:rsidRPr="004E7B8A">
        <w:rPr>
          <w:rFonts w:ascii="Squad" w:hAnsi="Squad" w:hint="eastAsia"/>
          <w:sz w:val="18"/>
          <w:szCs w:val="18"/>
        </w:rPr>
        <w:t>рискове</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да</w:t>
      </w:r>
      <w:r w:rsidRPr="004E7B8A">
        <w:rPr>
          <w:rFonts w:ascii="Squad" w:hAnsi="Squad"/>
          <w:sz w:val="18"/>
          <w:szCs w:val="18"/>
        </w:rPr>
        <w:t xml:space="preserve"> </w:t>
      </w:r>
      <w:r w:rsidRPr="004E7B8A">
        <w:rPr>
          <w:rFonts w:ascii="Squad" w:hAnsi="Squad" w:hint="eastAsia"/>
          <w:sz w:val="18"/>
          <w:szCs w:val="18"/>
        </w:rPr>
        <w:t>гарантира</w:t>
      </w:r>
      <w:r w:rsidRPr="004E7B8A">
        <w:rPr>
          <w:rFonts w:ascii="Squad" w:hAnsi="Squad"/>
          <w:sz w:val="18"/>
          <w:szCs w:val="18"/>
        </w:rPr>
        <w:t xml:space="preserve">, </w:t>
      </w:r>
      <w:r w:rsidRPr="004E7B8A">
        <w:rPr>
          <w:rFonts w:ascii="Squad" w:hAnsi="Squad" w:hint="eastAsia"/>
          <w:sz w:val="18"/>
          <w:szCs w:val="18"/>
        </w:rPr>
        <w:t>че</w:t>
      </w:r>
      <w:r w:rsidRPr="004E7B8A">
        <w:rPr>
          <w:rFonts w:ascii="Squad" w:hAnsi="Squad"/>
          <w:sz w:val="18"/>
          <w:szCs w:val="18"/>
        </w:rPr>
        <w:t xml:space="preserve"> </w:t>
      </w:r>
      <w:r w:rsidRPr="004E7B8A">
        <w:rPr>
          <w:rFonts w:ascii="Squad" w:hAnsi="Squad" w:hint="eastAsia"/>
          <w:sz w:val="18"/>
          <w:szCs w:val="18"/>
        </w:rPr>
        <w:t>те</w:t>
      </w:r>
      <w:r w:rsidRPr="004E7B8A">
        <w:rPr>
          <w:rFonts w:ascii="Squad" w:hAnsi="Squad"/>
          <w:sz w:val="18"/>
          <w:szCs w:val="18"/>
        </w:rPr>
        <w:t xml:space="preserve"> </w:t>
      </w:r>
      <w:r w:rsidRPr="004E7B8A">
        <w:rPr>
          <w:rFonts w:ascii="Squad" w:hAnsi="Squad" w:hint="eastAsia"/>
          <w:sz w:val="18"/>
          <w:szCs w:val="18"/>
        </w:rPr>
        <w:t>са</w:t>
      </w:r>
      <w:r w:rsidRPr="004E7B8A">
        <w:rPr>
          <w:rFonts w:ascii="Squad" w:hAnsi="Squad"/>
          <w:sz w:val="18"/>
          <w:szCs w:val="18"/>
        </w:rPr>
        <w:t xml:space="preserve"> </w:t>
      </w:r>
      <w:r w:rsidRPr="004E7B8A">
        <w:rPr>
          <w:rFonts w:ascii="Squad" w:hAnsi="Squad" w:hint="eastAsia"/>
          <w:sz w:val="18"/>
          <w:szCs w:val="18"/>
        </w:rPr>
        <w:t>в</w:t>
      </w:r>
      <w:r w:rsidRPr="004E7B8A">
        <w:rPr>
          <w:rFonts w:ascii="Squad" w:hAnsi="Squad"/>
          <w:sz w:val="18"/>
          <w:szCs w:val="18"/>
        </w:rPr>
        <w:t xml:space="preserve"> </w:t>
      </w:r>
      <w:r w:rsidRPr="004E7B8A">
        <w:rPr>
          <w:rFonts w:ascii="Squad" w:hAnsi="Squad" w:hint="eastAsia"/>
          <w:sz w:val="18"/>
          <w:szCs w:val="18"/>
        </w:rPr>
        <w:t>съответствие</w:t>
      </w:r>
      <w:r w:rsidRPr="004E7B8A">
        <w:rPr>
          <w:rFonts w:ascii="Squad" w:hAnsi="Squad"/>
          <w:sz w:val="18"/>
          <w:szCs w:val="18"/>
        </w:rPr>
        <w:t xml:space="preserve"> </w:t>
      </w:r>
      <w:r w:rsidRPr="004E7B8A">
        <w:rPr>
          <w:rFonts w:ascii="Squad" w:hAnsi="Squad" w:hint="eastAsia"/>
          <w:sz w:val="18"/>
          <w:szCs w:val="18"/>
        </w:rPr>
        <w:t>с</w:t>
      </w:r>
      <w:r w:rsidRPr="004E7B8A">
        <w:rPr>
          <w:rFonts w:ascii="Squad" w:hAnsi="Squad"/>
          <w:sz w:val="18"/>
          <w:szCs w:val="18"/>
        </w:rPr>
        <w:t xml:space="preserve"> </w:t>
      </w:r>
      <w:r w:rsidRPr="004E7B8A">
        <w:rPr>
          <w:rFonts w:ascii="Squad" w:hAnsi="Squad" w:hint="eastAsia"/>
          <w:sz w:val="18"/>
          <w:szCs w:val="18"/>
        </w:rPr>
        <w:t>бизнес</w:t>
      </w:r>
      <w:r w:rsidRPr="004E7B8A">
        <w:rPr>
          <w:rFonts w:ascii="Squad" w:hAnsi="Squad"/>
          <w:sz w:val="18"/>
          <w:szCs w:val="18"/>
        </w:rPr>
        <w:t xml:space="preserve"> </w:t>
      </w:r>
      <w:r w:rsidRPr="004E7B8A">
        <w:rPr>
          <w:rFonts w:ascii="Squad" w:hAnsi="Squad" w:hint="eastAsia"/>
          <w:sz w:val="18"/>
          <w:szCs w:val="18"/>
        </w:rPr>
        <w:t>стратегията</w:t>
      </w:r>
      <w:r w:rsidRPr="004E7B8A">
        <w:rPr>
          <w:rFonts w:ascii="Squad" w:hAnsi="Squad"/>
          <w:sz w:val="18"/>
          <w:szCs w:val="18"/>
        </w:rPr>
        <w:t xml:space="preserve">, </w:t>
      </w:r>
      <w:r w:rsidRPr="004E7B8A">
        <w:rPr>
          <w:rFonts w:ascii="Squad" w:hAnsi="Squad" w:hint="eastAsia"/>
          <w:sz w:val="18"/>
          <w:szCs w:val="18"/>
        </w:rPr>
        <w:t>целите</w:t>
      </w:r>
      <w:r w:rsidRPr="004E7B8A">
        <w:rPr>
          <w:rFonts w:ascii="Squad" w:hAnsi="Squad"/>
          <w:sz w:val="18"/>
          <w:szCs w:val="18"/>
        </w:rPr>
        <w:t xml:space="preserve">, </w:t>
      </w:r>
      <w:r w:rsidRPr="004E7B8A">
        <w:rPr>
          <w:rFonts w:ascii="Squad" w:hAnsi="Squad" w:hint="eastAsia"/>
          <w:sz w:val="18"/>
          <w:szCs w:val="18"/>
        </w:rPr>
        <w:t>корпоративната</w:t>
      </w:r>
      <w:r w:rsidRPr="004E7B8A">
        <w:rPr>
          <w:rFonts w:ascii="Squad" w:hAnsi="Squad"/>
          <w:sz w:val="18"/>
          <w:szCs w:val="18"/>
        </w:rPr>
        <w:t xml:space="preserve"> </w:t>
      </w:r>
      <w:r w:rsidRPr="004E7B8A">
        <w:rPr>
          <w:rFonts w:ascii="Squad" w:hAnsi="Squad" w:hint="eastAsia"/>
          <w:sz w:val="18"/>
          <w:szCs w:val="18"/>
        </w:rPr>
        <w:t>култура</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ценности</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Банката</w:t>
      </w:r>
      <w:r w:rsidR="006861CA" w:rsidRPr="004E7B8A">
        <w:rPr>
          <w:rFonts w:ascii="Squad" w:hAnsi="Squad"/>
          <w:sz w:val="18"/>
          <w:szCs w:val="18"/>
        </w:rPr>
        <w:t>;  </w:t>
      </w:r>
    </w:p>
    <w:p w14:paraId="72B29E8D" w14:textId="5BD1489E" w:rsidR="006861CA" w:rsidRPr="004E7B8A" w:rsidRDefault="008B6246" w:rsidP="004E7B8A">
      <w:pPr>
        <w:pStyle w:val="ListParagraph"/>
        <w:numPr>
          <w:ilvl w:val="3"/>
          <w:numId w:val="106"/>
        </w:numPr>
        <w:spacing w:after="120"/>
        <w:ind w:left="851" w:hanging="425"/>
        <w:jc w:val="both"/>
        <w:rPr>
          <w:rFonts w:ascii="Squad" w:hAnsi="Squad"/>
          <w:sz w:val="18"/>
          <w:szCs w:val="18"/>
        </w:rPr>
      </w:pPr>
      <w:r w:rsidRPr="004E7B8A">
        <w:rPr>
          <w:rFonts w:ascii="Squad" w:hAnsi="Squad" w:hint="eastAsia"/>
          <w:sz w:val="18"/>
          <w:szCs w:val="18"/>
        </w:rPr>
        <w:t>подпомага</w:t>
      </w:r>
      <w:r w:rsidRPr="004E7B8A">
        <w:rPr>
          <w:rFonts w:ascii="Squad" w:hAnsi="Squad"/>
          <w:sz w:val="18"/>
          <w:szCs w:val="18"/>
        </w:rPr>
        <w:t xml:space="preserve"> </w:t>
      </w:r>
      <w:r w:rsidRPr="004E7B8A">
        <w:rPr>
          <w:rFonts w:ascii="Squad" w:hAnsi="Squad" w:hint="eastAsia"/>
          <w:sz w:val="18"/>
          <w:szCs w:val="18"/>
        </w:rPr>
        <w:t>Надзорния</w:t>
      </w:r>
      <w:r w:rsidRPr="004E7B8A">
        <w:rPr>
          <w:rFonts w:ascii="Squad" w:hAnsi="Squad"/>
          <w:sz w:val="18"/>
          <w:szCs w:val="18"/>
        </w:rPr>
        <w:t xml:space="preserve"> </w:t>
      </w:r>
      <w:r w:rsidRPr="004E7B8A">
        <w:rPr>
          <w:rFonts w:ascii="Squad" w:hAnsi="Squad" w:hint="eastAsia"/>
          <w:sz w:val="18"/>
          <w:szCs w:val="18"/>
        </w:rPr>
        <w:t>съвет</w:t>
      </w:r>
      <w:r w:rsidRPr="004E7B8A">
        <w:rPr>
          <w:rFonts w:ascii="Squad" w:hAnsi="Squad"/>
          <w:sz w:val="18"/>
          <w:szCs w:val="18"/>
        </w:rPr>
        <w:t xml:space="preserve"> </w:t>
      </w:r>
      <w:r w:rsidRPr="004E7B8A">
        <w:rPr>
          <w:rFonts w:ascii="Squad" w:hAnsi="Squad" w:hint="eastAsia"/>
          <w:sz w:val="18"/>
          <w:szCs w:val="18"/>
        </w:rPr>
        <w:t>във</w:t>
      </w:r>
      <w:r w:rsidRPr="004E7B8A">
        <w:rPr>
          <w:rFonts w:ascii="Squad" w:hAnsi="Squad"/>
          <w:sz w:val="18"/>
          <w:szCs w:val="18"/>
        </w:rPr>
        <w:t xml:space="preserve"> </w:t>
      </w:r>
      <w:r w:rsidRPr="004E7B8A">
        <w:rPr>
          <w:rFonts w:ascii="Squad" w:hAnsi="Squad" w:hint="eastAsia"/>
          <w:sz w:val="18"/>
          <w:szCs w:val="18"/>
        </w:rPr>
        <w:t>връзка</w:t>
      </w:r>
      <w:r w:rsidRPr="004E7B8A">
        <w:rPr>
          <w:rFonts w:ascii="Squad" w:hAnsi="Squad"/>
          <w:sz w:val="18"/>
          <w:szCs w:val="18"/>
        </w:rPr>
        <w:t xml:space="preserve"> </w:t>
      </w:r>
      <w:r w:rsidRPr="004E7B8A">
        <w:rPr>
          <w:rFonts w:ascii="Squad" w:hAnsi="Squad" w:hint="eastAsia"/>
          <w:sz w:val="18"/>
          <w:szCs w:val="18"/>
        </w:rPr>
        <w:t>с</w:t>
      </w:r>
      <w:r w:rsidRPr="004E7B8A">
        <w:rPr>
          <w:rFonts w:ascii="Squad" w:hAnsi="Squad"/>
          <w:sz w:val="18"/>
          <w:szCs w:val="18"/>
        </w:rPr>
        <w:t xml:space="preserve"> </w:t>
      </w:r>
      <w:r w:rsidRPr="004E7B8A">
        <w:rPr>
          <w:rFonts w:ascii="Squad" w:hAnsi="Squad" w:hint="eastAsia"/>
          <w:sz w:val="18"/>
          <w:szCs w:val="18"/>
        </w:rPr>
        <w:t>контрола</w:t>
      </w:r>
      <w:r w:rsidRPr="004E7B8A">
        <w:rPr>
          <w:rFonts w:ascii="Squad" w:hAnsi="Squad"/>
          <w:sz w:val="18"/>
          <w:szCs w:val="18"/>
        </w:rPr>
        <w:t xml:space="preserve"> </w:t>
      </w:r>
      <w:r w:rsidRPr="004E7B8A">
        <w:rPr>
          <w:rFonts w:ascii="Squad" w:hAnsi="Squad" w:hint="eastAsia"/>
          <w:sz w:val="18"/>
          <w:szCs w:val="18"/>
        </w:rPr>
        <w:t>при</w:t>
      </w:r>
      <w:r w:rsidRPr="004E7B8A">
        <w:rPr>
          <w:rFonts w:ascii="Squad" w:hAnsi="Squad"/>
          <w:sz w:val="18"/>
          <w:szCs w:val="18"/>
        </w:rPr>
        <w:t xml:space="preserve"> </w:t>
      </w:r>
      <w:r w:rsidRPr="004E7B8A">
        <w:rPr>
          <w:rFonts w:ascii="Squad" w:hAnsi="Squad" w:hint="eastAsia"/>
          <w:sz w:val="18"/>
          <w:szCs w:val="18"/>
        </w:rPr>
        <w:t>изпълнението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стратегията</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риска</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Банката</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установените</w:t>
      </w:r>
      <w:r w:rsidRPr="004E7B8A">
        <w:rPr>
          <w:rFonts w:ascii="Squad" w:hAnsi="Squad"/>
          <w:sz w:val="18"/>
          <w:szCs w:val="18"/>
        </w:rPr>
        <w:t xml:space="preserve"> </w:t>
      </w:r>
      <w:r w:rsidRPr="004E7B8A">
        <w:rPr>
          <w:rFonts w:ascii="Squad" w:hAnsi="Squad" w:hint="eastAsia"/>
          <w:sz w:val="18"/>
          <w:szCs w:val="18"/>
        </w:rPr>
        <w:t>лимити</w:t>
      </w:r>
    </w:p>
    <w:p w14:paraId="4979760B" w14:textId="743B75C3" w:rsidR="006861CA" w:rsidRPr="004E7B8A" w:rsidRDefault="00534008" w:rsidP="004E7B8A">
      <w:pPr>
        <w:pStyle w:val="ListParagraph"/>
        <w:numPr>
          <w:ilvl w:val="3"/>
          <w:numId w:val="106"/>
        </w:numPr>
        <w:spacing w:after="120"/>
        <w:ind w:left="851" w:hanging="425"/>
        <w:jc w:val="both"/>
        <w:rPr>
          <w:rFonts w:ascii="Squad" w:hAnsi="Squad"/>
          <w:sz w:val="18"/>
          <w:szCs w:val="18"/>
        </w:rPr>
      </w:pPr>
      <w:r w:rsidRPr="004E7B8A">
        <w:rPr>
          <w:rFonts w:ascii="Squad" w:hAnsi="Squad"/>
          <w:sz w:val="18"/>
          <w:szCs w:val="18"/>
        </w:rPr>
        <w:t>независимо от Комитета за възнагражденията проверява дали стимулите, определяни от системата за възнагражденията, отчитат рисковете, капитала, ликвидността, както и вероятността за реализиране на планираните приходи и разпределението им във времето</w:t>
      </w:r>
      <w:r w:rsidR="006861CA" w:rsidRPr="004E7B8A">
        <w:rPr>
          <w:rFonts w:ascii="Squad" w:hAnsi="Squad"/>
          <w:sz w:val="18"/>
          <w:szCs w:val="18"/>
        </w:rPr>
        <w:t>;  </w:t>
      </w:r>
    </w:p>
    <w:p w14:paraId="4EEBA9D3" w14:textId="77777777" w:rsidR="002C64FE" w:rsidRDefault="0035468C" w:rsidP="002C64FE">
      <w:pPr>
        <w:pStyle w:val="ListParagraph"/>
        <w:numPr>
          <w:ilvl w:val="3"/>
          <w:numId w:val="106"/>
        </w:numPr>
        <w:spacing w:after="120"/>
        <w:ind w:left="851" w:hanging="425"/>
        <w:jc w:val="both"/>
        <w:rPr>
          <w:rFonts w:ascii="Squad" w:hAnsi="Squad"/>
          <w:sz w:val="18"/>
          <w:szCs w:val="18"/>
        </w:rPr>
      </w:pPr>
      <w:r w:rsidRPr="004E7B8A">
        <w:rPr>
          <w:rFonts w:ascii="Squad" w:hAnsi="Squad" w:hint="eastAsia"/>
          <w:sz w:val="18"/>
          <w:szCs w:val="18"/>
        </w:rPr>
        <w:t>осъществява</w:t>
      </w:r>
      <w:r w:rsidRPr="004E7B8A">
        <w:rPr>
          <w:rFonts w:ascii="Squad" w:hAnsi="Squad"/>
          <w:sz w:val="18"/>
          <w:szCs w:val="18"/>
        </w:rPr>
        <w:t xml:space="preserve"> </w:t>
      </w:r>
      <w:r w:rsidRPr="004E7B8A">
        <w:rPr>
          <w:rFonts w:ascii="Squad" w:hAnsi="Squad" w:hint="eastAsia"/>
          <w:sz w:val="18"/>
          <w:szCs w:val="18"/>
        </w:rPr>
        <w:t>контрол</w:t>
      </w:r>
      <w:r w:rsidRPr="004E7B8A">
        <w:rPr>
          <w:rFonts w:ascii="Squad" w:hAnsi="Squad"/>
          <w:sz w:val="18"/>
          <w:szCs w:val="18"/>
        </w:rPr>
        <w:t xml:space="preserve"> </w:t>
      </w:r>
      <w:r w:rsidRPr="004E7B8A">
        <w:rPr>
          <w:rFonts w:ascii="Squad" w:hAnsi="Squad" w:hint="eastAsia"/>
          <w:sz w:val="18"/>
          <w:szCs w:val="18"/>
        </w:rPr>
        <w:t>върху</w:t>
      </w:r>
      <w:r w:rsidRPr="004E7B8A">
        <w:rPr>
          <w:rFonts w:ascii="Squad" w:hAnsi="Squad"/>
          <w:sz w:val="18"/>
          <w:szCs w:val="18"/>
        </w:rPr>
        <w:t xml:space="preserve"> </w:t>
      </w:r>
      <w:r w:rsidRPr="004E7B8A">
        <w:rPr>
          <w:rFonts w:ascii="Squad" w:hAnsi="Squad" w:hint="eastAsia"/>
          <w:sz w:val="18"/>
          <w:szCs w:val="18"/>
        </w:rPr>
        <w:t>изпълнението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стратегиите</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управление</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капитала</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ликвидността</w:t>
      </w:r>
      <w:r w:rsidRPr="004E7B8A">
        <w:rPr>
          <w:rFonts w:ascii="Squad" w:hAnsi="Squad"/>
          <w:sz w:val="18"/>
          <w:szCs w:val="18"/>
        </w:rPr>
        <w:t xml:space="preserve">, </w:t>
      </w:r>
      <w:r w:rsidRPr="004E7B8A">
        <w:rPr>
          <w:rFonts w:ascii="Squad" w:hAnsi="Squad" w:hint="eastAsia"/>
          <w:sz w:val="18"/>
          <w:szCs w:val="18"/>
        </w:rPr>
        <w:t>стратегията</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екологичните</w:t>
      </w:r>
      <w:r w:rsidRPr="004E7B8A">
        <w:rPr>
          <w:rFonts w:ascii="Squad" w:hAnsi="Squad"/>
          <w:sz w:val="18"/>
          <w:szCs w:val="18"/>
        </w:rPr>
        <w:t xml:space="preserve">, </w:t>
      </w:r>
      <w:r w:rsidRPr="004E7B8A">
        <w:rPr>
          <w:rFonts w:ascii="Squad" w:hAnsi="Squad" w:hint="eastAsia"/>
          <w:sz w:val="18"/>
          <w:szCs w:val="18"/>
        </w:rPr>
        <w:t>социални</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управленски</w:t>
      </w:r>
      <w:r w:rsidRPr="004E7B8A">
        <w:rPr>
          <w:rFonts w:ascii="Squad" w:hAnsi="Squad"/>
          <w:sz w:val="18"/>
          <w:szCs w:val="18"/>
        </w:rPr>
        <w:t xml:space="preserve"> </w:t>
      </w:r>
      <w:r w:rsidRPr="004E7B8A">
        <w:rPr>
          <w:rFonts w:ascii="Squad" w:hAnsi="Squad" w:hint="eastAsia"/>
          <w:sz w:val="18"/>
          <w:szCs w:val="18"/>
        </w:rPr>
        <w:t>решения</w:t>
      </w:r>
      <w:r w:rsidRPr="004E7B8A">
        <w:rPr>
          <w:rFonts w:ascii="Squad" w:hAnsi="Squad"/>
          <w:sz w:val="18"/>
          <w:szCs w:val="18"/>
        </w:rPr>
        <w:t xml:space="preserve">, </w:t>
      </w:r>
      <w:r w:rsidRPr="004E7B8A">
        <w:rPr>
          <w:rFonts w:ascii="Squad" w:hAnsi="Squad" w:hint="eastAsia"/>
          <w:sz w:val="18"/>
          <w:szCs w:val="18"/>
        </w:rPr>
        <w:t>както</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всички</w:t>
      </w:r>
      <w:r w:rsidRPr="004E7B8A">
        <w:rPr>
          <w:rFonts w:ascii="Squad" w:hAnsi="Squad"/>
          <w:sz w:val="18"/>
          <w:szCs w:val="18"/>
        </w:rPr>
        <w:t xml:space="preserve"> </w:t>
      </w:r>
      <w:r w:rsidRPr="004E7B8A">
        <w:rPr>
          <w:rFonts w:ascii="Squad" w:hAnsi="Squad" w:hint="eastAsia"/>
          <w:sz w:val="18"/>
          <w:szCs w:val="18"/>
        </w:rPr>
        <w:t>други</w:t>
      </w:r>
      <w:r w:rsidRPr="004E7B8A">
        <w:rPr>
          <w:rFonts w:ascii="Squad" w:hAnsi="Squad"/>
          <w:sz w:val="18"/>
          <w:szCs w:val="18"/>
        </w:rPr>
        <w:t xml:space="preserve"> </w:t>
      </w:r>
      <w:r w:rsidRPr="004E7B8A">
        <w:rPr>
          <w:rFonts w:ascii="Squad" w:hAnsi="Squad" w:hint="eastAsia"/>
          <w:sz w:val="18"/>
          <w:szCs w:val="18"/>
        </w:rPr>
        <w:t>съответни</w:t>
      </w:r>
      <w:r w:rsidRPr="004E7B8A">
        <w:rPr>
          <w:rFonts w:ascii="Squad" w:hAnsi="Squad"/>
          <w:sz w:val="18"/>
          <w:szCs w:val="18"/>
        </w:rPr>
        <w:t xml:space="preserve"> </w:t>
      </w:r>
      <w:r w:rsidRPr="004E7B8A">
        <w:rPr>
          <w:rFonts w:ascii="Squad" w:hAnsi="Squad" w:hint="eastAsia"/>
          <w:sz w:val="18"/>
          <w:szCs w:val="18"/>
        </w:rPr>
        <w:t>рискове</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Банката</w:t>
      </w:r>
      <w:r w:rsidRPr="004E7B8A">
        <w:rPr>
          <w:rFonts w:ascii="Squad" w:hAnsi="Squad"/>
          <w:sz w:val="18"/>
          <w:szCs w:val="18"/>
        </w:rPr>
        <w:t xml:space="preserve">, </w:t>
      </w:r>
      <w:r w:rsidRPr="004E7B8A">
        <w:rPr>
          <w:rFonts w:ascii="Squad" w:hAnsi="Squad" w:hint="eastAsia"/>
          <w:sz w:val="18"/>
          <w:szCs w:val="18"/>
        </w:rPr>
        <w:t>като</w:t>
      </w:r>
      <w:r w:rsidRPr="004E7B8A">
        <w:rPr>
          <w:rFonts w:ascii="Squad" w:hAnsi="Squad"/>
          <w:sz w:val="18"/>
          <w:szCs w:val="18"/>
        </w:rPr>
        <w:t xml:space="preserve"> </w:t>
      </w:r>
      <w:r w:rsidRPr="004E7B8A">
        <w:rPr>
          <w:rFonts w:ascii="Squad" w:hAnsi="Squad" w:hint="eastAsia"/>
          <w:sz w:val="18"/>
          <w:szCs w:val="18"/>
        </w:rPr>
        <w:t>пазарен</w:t>
      </w:r>
      <w:r w:rsidRPr="004E7B8A">
        <w:rPr>
          <w:rFonts w:ascii="Squad" w:hAnsi="Squad"/>
          <w:sz w:val="18"/>
          <w:szCs w:val="18"/>
        </w:rPr>
        <w:t xml:space="preserve">, </w:t>
      </w:r>
      <w:r w:rsidRPr="004E7B8A">
        <w:rPr>
          <w:rFonts w:ascii="Squad" w:hAnsi="Squad" w:hint="eastAsia"/>
          <w:sz w:val="18"/>
          <w:szCs w:val="18"/>
        </w:rPr>
        <w:t>кредитен</w:t>
      </w:r>
      <w:r w:rsidRPr="004E7B8A">
        <w:rPr>
          <w:rFonts w:ascii="Squad" w:hAnsi="Squad"/>
          <w:sz w:val="18"/>
          <w:szCs w:val="18"/>
        </w:rPr>
        <w:t xml:space="preserve">, </w:t>
      </w:r>
      <w:r w:rsidRPr="004E7B8A">
        <w:rPr>
          <w:rFonts w:ascii="Squad" w:hAnsi="Squad" w:hint="eastAsia"/>
          <w:sz w:val="18"/>
          <w:szCs w:val="18"/>
        </w:rPr>
        <w:t>операционен</w:t>
      </w:r>
      <w:r w:rsidRPr="004E7B8A">
        <w:rPr>
          <w:rFonts w:ascii="Squad" w:hAnsi="Squad"/>
          <w:sz w:val="18"/>
          <w:szCs w:val="18"/>
        </w:rPr>
        <w:t xml:space="preserve"> (</w:t>
      </w:r>
      <w:r w:rsidRPr="004E7B8A">
        <w:rPr>
          <w:rFonts w:ascii="Squad" w:hAnsi="Squad" w:hint="eastAsia"/>
          <w:sz w:val="18"/>
          <w:szCs w:val="18"/>
        </w:rPr>
        <w:t>включително</w:t>
      </w:r>
      <w:r w:rsidRPr="004E7B8A">
        <w:rPr>
          <w:rFonts w:ascii="Squad" w:hAnsi="Squad"/>
          <w:sz w:val="18"/>
          <w:szCs w:val="18"/>
        </w:rPr>
        <w:t xml:space="preserve"> </w:t>
      </w:r>
      <w:r w:rsidRPr="004E7B8A">
        <w:rPr>
          <w:rFonts w:ascii="Squad" w:hAnsi="Squad" w:hint="eastAsia"/>
          <w:sz w:val="18"/>
          <w:szCs w:val="18"/>
        </w:rPr>
        <w:t>рисковете</w:t>
      </w:r>
      <w:r w:rsidRPr="004E7B8A">
        <w:rPr>
          <w:rFonts w:ascii="Squad" w:hAnsi="Squad"/>
          <w:sz w:val="18"/>
          <w:szCs w:val="18"/>
        </w:rPr>
        <w:t xml:space="preserve">, </w:t>
      </w:r>
      <w:r w:rsidRPr="004E7B8A">
        <w:rPr>
          <w:rFonts w:ascii="Squad" w:hAnsi="Squad" w:hint="eastAsia"/>
          <w:sz w:val="18"/>
          <w:szCs w:val="18"/>
        </w:rPr>
        <w:t>контролирани</w:t>
      </w:r>
      <w:r w:rsidRPr="004E7B8A">
        <w:rPr>
          <w:rFonts w:ascii="Squad" w:hAnsi="Squad"/>
          <w:sz w:val="18"/>
          <w:szCs w:val="18"/>
        </w:rPr>
        <w:t xml:space="preserve"> </w:t>
      </w:r>
      <w:r w:rsidRPr="004E7B8A">
        <w:rPr>
          <w:rFonts w:ascii="Squad" w:hAnsi="Squad" w:hint="eastAsia"/>
          <w:sz w:val="18"/>
          <w:szCs w:val="18"/>
        </w:rPr>
        <w:t>от</w:t>
      </w:r>
      <w:r w:rsidRPr="004E7B8A">
        <w:rPr>
          <w:rFonts w:ascii="Squad" w:hAnsi="Squad"/>
          <w:sz w:val="18"/>
          <w:szCs w:val="18"/>
        </w:rPr>
        <w:t xml:space="preserve"> </w:t>
      </w:r>
      <w:r w:rsidRPr="004E7B8A">
        <w:rPr>
          <w:rFonts w:ascii="Squad" w:hAnsi="Squad" w:hint="eastAsia"/>
          <w:sz w:val="18"/>
          <w:szCs w:val="18"/>
        </w:rPr>
        <w:t>функцията</w:t>
      </w:r>
      <w:r w:rsidRPr="004E7B8A">
        <w:rPr>
          <w:rFonts w:ascii="Squad" w:hAnsi="Squad"/>
          <w:sz w:val="18"/>
          <w:szCs w:val="18"/>
        </w:rPr>
        <w:t xml:space="preserve"> </w:t>
      </w:r>
      <w:r w:rsidRPr="004E7B8A">
        <w:rPr>
          <w:rFonts w:ascii="Squad" w:hAnsi="Squad" w:hint="eastAsia"/>
          <w:sz w:val="18"/>
          <w:szCs w:val="18"/>
        </w:rPr>
        <w:t>по</w:t>
      </w:r>
      <w:r w:rsidRPr="004E7B8A">
        <w:rPr>
          <w:rFonts w:ascii="Squad" w:hAnsi="Squad"/>
          <w:sz w:val="18"/>
          <w:szCs w:val="18"/>
        </w:rPr>
        <w:t xml:space="preserve"> </w:t>
      </w:r>
      <w:r w:rsidRPr="004E7B8A">
        <w:rPr>
          <w:rFonts w:ascii="Squad" w:hAnsi="Squad" w:hint="eastAsia"/>
          <w:sz w:val="18"/>
          <w:szCs w:val="18"/>
        </w:rPr>
        <w:t>нормативно</w:t>
      </w:r>
      <w:r w:rsidRPr="004E7B8A">
        <w:rPr>
          <w:rFonts w:ascii="Squad" w:hAnsi="Squad"/>
          <w:sz w:val="18"/>
          <w:szCs w:val="18"/>
        </w:rPr>
        <w:t xml:space="preserve"> </w:t>
      </w:r>
      <w:r w:rsidRPr="004E7B8A">
        <w:rPr>
          <w:rFonts w:ascii="Squad" w:hAnsi="Squad" w:hint="eastAsia"/>
          <w:sz w:val="18"/>
          <w:szCs w:val="18"/>
        </w:rPr>
        <w:t>съответствие</w:t>
      </w:r>
      <w:r w:rsidRPr="004E7B8A">
        <w:rPr>
          <w:rFonts w:ascii="Squad" w:hAnsi="Squad"/>
          <w:sz w:val="18"/>
          <w:szCs w:val="18"/>
        </w:rPr>
        <w:t xml:space="preserve">, </w:t>
      </w:r>
      <w:r w:rsidRPr="004E7B8A">
        <w:rPr>
          <w:rFonts w:ascii="Squad" w:hAnsi="Squad" w:hint="eastAsia"/>
          <w:sz w:val="18"/>
          <w:szCs w:val="18"/>
        </w:rPr>
        <w:t>включително</w:t>
      </w:r>
      <w:r w:rsidRPr="004E7B8A">
        <w:rPr>
          <w:rFonts w:ascii="Squad" w:hAnsi="Squad"/>
          <w:sz w:val="18"/>
          <w:szCs w:val="18"/>
        </w:rPr>
        <w:t xml:space="preserve"> </w:t>
      </w:r>
      <w:r w:rsidRPr="004E7B8A">
        <w:rPr>
          <w:rFonts w:ascii="Squad" w:hAnsi="Squad" w:hint="eastAsia"/>
          <w:sz w:val="18"/>
          <w:szCs w:val="18"/>
        </w:rPr>
        <w:t>нормативно</w:t>
      </w:r>
      <w:r w:rsidRPr="004E7B8A">
        <w:rPr>
          <w:rFonts w:ascii="Squad" w:hAnsi="Squad"/>
          <w:sz w:val="18"/>
          <w:szCs w:val="18"/>
        </w:rPr>
        <w:t xml:space="preserve"> </w:t>
      </w:r>
      <w:r w:rsidRPr="004E7B8A">
        <w:rPr>
          <w:rFonts w:ascii="Squad" w:hAnsi="Squad" w:hint="eastAsia"/>
          <w:sz w:val="18"/>
          <w:szCs w:val="18"/>
        </w:rPr>
        <w:t>съответствие</w:t>
      </w:r>
      <w:r w:rsidRPr="004E7B8A">
        <w:rPr>
          <w:rFonts w:ascii="Squad" w:hAnsi="Squad"/>
          <w:sz w:val="18"/>
          <w:szCs w:val="18"/>
        </w:rPr>
        <w:t xml:space="preserve">, </w:t>
      </w:r>
      <w:r w:rsidRPr="004E7B8A">
        <w:rPr>
          <w:rFonts w:ascii="Squad" w:hAnsi="Squad" w:hint="eastAsia"/>
          <w:sz w:val="18"/>
          <w:szCs w:val="18"/>
        </w:rPr>
        <w:t>свързано</w:t>
      </w:r>
      <w:r w:rsidRPr="004E7B8A">
        <w:rPr>
          <w:rFonts w:ascii="Squad" w:hAnsi="Squad"/>
          <w:sz w:val="18"/>
          <w:szCs w:val="18"/>
        </w:rPr>
        <w:t xml:space="preserve"> </w:t>
      </w:r>
      <w:r w:rsidRPr="004E7B8A">
        <w:rPr>
          <w:rFonts w:ascii="Squad" w:hAnsi="Squad" w:hint="eastAsia"/>
          <w:sz w:val="18"/>
          <w:szCs w:val="18"/>
        </w:rPr>
        <w:t>с</w:t>
      </w:r>
      <w:r w:rsidRPr="004E7B8A">
        <w:rPr>
          <w:rFonts w:ascii="Squad" w:hAnsi="Squad"/>
          <w:sz w:val="18"/>
          <w:szCs w:val="18"/>
        </w:rPr>
        <w:t xml:space="preserve"> </w:t>
      </w:r>
      <w:r w:rsidRPr="004E7B8A">
        <w:rPr>
          <w:rFonts w:ascii="Squad" w:hAnsi="Squad" w:hint="eastAsia"/>
          <w:sz w:val="18"/>
          <w:szCs w:val="18"/>
        </w:rPr>
        <w:t>противодействието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изпирането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пари</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финансирането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тероризма</w:t>
      </w:r>
      <w:r w:rsidRPr="004E7B8A">
        <w:rPr>
          <w:rFonts w:ascii="Squad" w:hAnsi="Squad"/>
          <w:sz w:val="18"/>
          <w:szCs w:val="18"/>
        </w:rPr>
        <w:t xml:space="preserve"> (</w:t>
      </w:r>
      <w:r w:rsidRPr="004E7B8A">
        <w:rPr>
          <w:rFonts w:ascii="Squad" w:hAnsi="Squad" w:hint="eastAsia"/>
          <w:sz w:val="18"/>
          <w:szCs w:val="18"/>
        </w:rPr>
        <w:t>ПИП</w:t>
      </w:r>
      <w:r w:rsidRPr="004E7B8A">
        <w:rPr>
          <w:rFonts w:ascii="Squad" w:hAnsi="Squad"/>
          <w:sz w:val="18"/>
          <w:szCs w:val="18"/>
        </w:rPr>
        <w:t>/</w:t>
      </w:r>
      <w:r w:rsidRPr="004E7B8A">
        <w:rPr>
          <w:rFonts w:ascii="Squad" w:hAnsi="Squad" w:hint="eastAsia"/>
          <w:sz w:val="18"/>
          <w:szCs w:val="18"/>
        </w:rPr>
        <w:t>ФТ</w:t>
      </w:r>
      <w:r w:rsidRPr="004E7B8A">
        <w:rPr>
          <w:rFonts w:ascii="Squad" w:hAnsi="Squad"/>
          <w:sz w:val="18"/>
          <w:szCs w:val="18"/>
        </w:rPr>
        <w:t xml:space="preserve">), </w:t>
      </w:r>
      <w:r w:rsidRPr="004E7B8A">
        <w:rPr>
          <w:rFonts w:ascii="Squad" w:hAnsi="Squad" w:hint="eastAsia"/>
          <w:sz w:val="18"/>
          <w:szCs w:val="18"/>
        </w:rPr>
        <w:t>правен</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ИТ</w:t>
      </w:r>
      <w:r w:rsidRPr="004E7B8A">
        <w:rPr>
          <w:rFonts w:ascii="Squad" w:hAnsi="Squad"/>
          <w:sz w:val="18"/>
          <w:szCs w:val="18"/>
        </w:rPr>
        <w:t xml:space="preserve"> </w:t>
      </w:r>
      <w:r w:rsidRPr="004E7B8A">
        <w:rPr>
          <w:rFonts w:ascii="Squad" w:hAnsi="Squad" w:hint="eastAsia"/>
          <w:sz w:val="18"/>
          <w:szCs w:val="18"/>
        </w:rPr>
        <w:t>риск</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репутационен</w:t>
      </w:r>
      <w:r w:rsidRPr="004E7B8A">
        <w:rPr>
          <w:rFonts w:ascii="Squad" w:hAnsi="Squad"/>
          <w:sz w:val="18"/>
          <w:szCs w:val="18"/>
        </w:rPr>
        <w:t xml:space="preserve"> </w:t>
      </w:r>
      <w:r w:rsidRPr="004E7B8A">
        <w:rPr>
          <w:rFonts w:ascii="Squad" w:hAnsi="Squad" w:hint="eastAsia"/>
          <w:sz w:val="18"/>
          <w:szCs w:val="18"/>
        </w:rPr>
        <w:t>риск</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да</w:t>
      </w:r>
      <w:r w:rsidRPr="004E7B8A">
        <w:rPr>
          <w:rFonts w:ascii="Squad" w:hAnsi="Squad"/>
          <w:sz w:val="18"/>
          <w:szCs w:val="18"/>
        </w:rPr>
        <w:t xml:space="preserve"> </w:t>
      </w:r>
      <w:r w:rsidRPr="004E7B8A">
        <w:rPr>
          <w:rFonts w:ascii="Squad" w:hAnsi="Squad" w:hint="eastAsia"/>
          <w:sz w:val="18"/>
          <w:szCs w:val="18"/>
        </w:rPr>
        <w:t>оцени</w:t>
      </w:r>
      <w:r w:rsidRPr="004E7B8A">
        <w:rPr>
          <w:rFonts w:ascii="Squad" w:hAnsi="Squad"/>
          <w:sz w:val="18"/>
          <w:szCs w:val="18"/>
        </w:rPr>
        <w:t xml:space="preserve"> </w:t>
      </w:r>
      <w:r w:rsidRPr="004E7B8A">
        <w:rPr>
          <w:rFonts w:ascii="Squad" w:hAnsi="Squad" w:hint="eastAsia"/>
          <w:sz w:val="18"/>
          <w:szCs w:val="18"/>
        </w:rPr>
        <w:t>тяхната</w:t>
      </w:r>
      <w:r w:rsidRPr="004E7B8A">
        <w:rPr>
          <w:rFonts w:ascii="Squad" w:hAnsi="Squad"/>
          <w:sz w:val="18"/>
          <w:szCs w:val="18"/>
        </w:rPr>
        <w:t xml:space="preserve"> </w:t>
      </w:r>
      <w:r w:rsidRPr="004E7B8A">
        <w:rPr>
          <w:rFonts w:ascii="Squad" w:hAnsi="Squad" w:hint="eastAsia"/>
          <w:sz w:val="18"/>
          <w:szCs w:val="18"/>
        </w:rPr>
        <w:t>адекватност</w:t>
      </w:r>
      <w:r w:rsidRPr="004E7B8A">
        <w:rPr>
          <w:rFonts w:ascii="Squad" w:hAnsi="Squad"/>
          <w:sz w:val="18"/>
          <w:szCs w:val="18"/>
        </w:rPr>
        <w:t xml:space="preserve"> </w:t>
      </w:r>
      <w:r w:rsidRPr="004E7B8A">
        <w:rPr>
          <w:rFonts w:ascii="Squad" w:hAnsi="Squad" w:hint="eastAsia"/>
          <w:sz w:val="18"/>
          <w:szCs w:val="18"/>
        </w:rPr>
        <w:t>спрямо</w:t>
      </w:r>
      <w:r w:rsidRPr="004E7B8A">
        <w:rPr>
          <w:rFonts w:ascii="Squad" w:hAnsi="Squad"/>
          <w:sz w:val="18"/>
          <w:szCs w:val="18"/>
        </w:rPr>
        <w:t xml:space="preserve"> </w:t>
      </w:r>
      <w:r w:rsidRPr="004E7B8A">
        <w:rPr>
          <w:rFonts w:ascii="Squad" w:hAnsi="Squad" w:hint="eastAsia"/>
          <w:sz w:val="18"/>
          <w:szCs w:val="18"/>
        </w:rPr>
        <w:t>одобрените</w:t>
      </w:r>
      <w:r w:rsidRPr="004E7B8A">
        <w:rPr>
          <w:rFonts w:ascii="Squad" w:hAnsi="Squad"/>
          <w:sz w:val="18"/>
          <w:szCs w:val="18"/>
        </w:rPr>
        <w:t xml:space="preserve"> </w:t>
      </w:r>
      <w:r w:rsidRPr="004E7B8A">
        <w:rPr>
          <w:rFonts w:ascii="Squad" w:hAnsi="Squad" w:hint="eastAsia"/>
          <w:sz w:val="18"/>
          <w:szCs w:val="18"/>
        </w:rPr>
        <w:t>рисков</w:t>
      </w:r>
      <w:r w:rsidRPr="004E7B8A">
        <w:rPr>
          <w:rFonts w:ascii="Squad" w:hAnsi="Squad"/>
          <w:sz w:val="18"/>
          <w:szCs w:val="18"/>
        </w:rPr>
        <w:t xml:space="preserve"> </w:t>
      </w:r>
      <w:r w:rsidRPr="004E7B8A">
        <w:rPr>
          <w:rFonts w:ascii="Squad" w:hAnsi="Squad" w:hint="eastAsia"/>
          <w:sz w:val="18"/>
          <w:szCs w:val="18"/>
        </w:rPr>
        <w:t>апетит</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стратегия</w:t>
      </w:r>
      <w:r w:rsidR="006861CA" w:rsidRPr="004E7B8A">
        <w:rPr>
          <w:rFonts w:ascii="Squad" w:hAnsi="Squad"/>
          <w:sz w:val="18"/>
          <w:szCs w:val="18"/>
        </w:rPr>
        <w:t>;  </w:t>
      </w:r>
    </w:p>
    <w:p w14:paraId="7AC143B0" w14:textId="7DFF8704" w:rsidR="006861CA" w:rsidRPr="002C64FE" w:rsidRDefault="00140852" w:rsidP="002C64FE">
      <w:pPr>
        <w:pStyle w:val="ListParagraph"/>
        <w:numPr>
          <w:ilvl w:val="3"/>
          <w:numId w:val="106"/>
        </w:numPr>
        <w:spacing w:after="120"/>
        <w:ind w:left="851" w:hanging="425"/>
        <w:jc w:val="both"/>
        <w:rPr>
          <w:rFonts w:ascii="Squad" w:hAnsi="Squad"/>
          <w:sz w:val="18"/>
          <w:szCs w:val="18"/>
        </w:rPr>
      </w:pPr>
      <w:r w:rsidRPr="002C64FE">
        <w:rPr>
          <w:rFonts w:ascii="Squad" w:hAnsi="Squad"/>
          <w:sz w:val="18"/>
          <w:szCs w:val="18"/>
        </w:rPr>
        <w:t>предоставя на Надзорния съвет препоръки относно необходимите корекции на стратегията за риска, произтичащи, наред с другото, от промени в бизнес модела на Банката, развитието на пазара или препоръки, отправени от функцията за управление на риска</w:t>
      </w:r>
      <w:r w:rsidR="006861CA" w:rsidRPr="002C64FE">
        <w:rPr>
          <w:rFonts w:ascii="Squad" w:hAnsi="Squad"/>
          <w:sz w:val="18"/>
          <w:szCs w:val="18"/>
        </w:rPr>
        <w:t>;  </w:t>
      </w:r>
    </w:p>
    <w:p w14:paraId="634EC393" w14:textId="0D1B459C" w:rsidR="006861CA" w:rsidRPr="004E7B8A" w:rsidRDefault="00C6006E" w:rsidP="004E7B8A">
      <w:pPr>
        <w:pStyle w:val="ListParagraph"/>
        <w:numPr>
          <w:ilvl w:val="0"/>
          <w:numId w:val="106"/>
        </w:numPr>
        <w:spacing w:after="120"/>
        <w:ind w:left="851" w:hanging="425"/>
        <w:jc w:val="both"/>
        <w:rPr>
          <w:rFonts w:ascii="Squad" w:hAnsi="Squad"/>
          <w:sz w:val="18"/>
          <w:szCs w:val="18"/>
        </w:rPr>
      </w:pPr>
      <w:r w:rsidRPr="004E7B8A">
        <w:rPr>
          <w:rFonts w:ascii="Squad" w:hAnsi="Squad" w:hint="eastAsia"/>
          <w:sz w:val="18"/>
          <w:szCs w:val="18"/>
        </w:rPr>
        <w:t>предоставя</w:t>
      </w:r>
      <w:r w:rsidRPr="004E7B8A">
        <w:rPr>
          <w:rFonts w:ascii="Squad" w:hAnsi="Squad"/>
          <w:sz w:val="18"/>
          <w:szCs w:val="18"/>
        </w:rPr>
        <w:t xml:space="preserve"> </w:t>
      </w:r>
      <w:r w:rsidRPr="004E7B8A">
        <w:rPr>
          <w:rFonts w:ascii="Squad" w:hAnsi="Squad" w:hint="eastAsia"/>
          <w:sz w:val="18"/>
          <w:szCs w:val="18"/>
        </w:rPr>
        <w:t>съвети</w:t>
      </w:r>
      <w:r w:rsidRPr="004E7B8A">
        <w:rPr>
          <w:rFonts w:ascii="Squad" w:hAnsi="Squad"/>
          <w:sz w:val="18"/>
          <w:szCs w:val="18"/>
        </w:rPr>
        <w:t xml:space="preserve"> </w:t>
      </w:r>
      <w:r w:rsidRPr="004E7B8A">
        <w:rPr>
          <w:rFonts w:ascii="Squad" w:hAnsi="Squad" w:hint="eastAsia"/>
          <w:sz w:val="18"/>
          <w:szCs w:val="18"/>
        </w:rPr>
        <w:t>относно</w:t>
      </w:r>
      <w:r w:rsidRPr="004E7B8A">
        <w:rPr>
          <w:rFonts w:ascii="Squad" w:hAnsi="Squad"/>
          <w:sz w:val="18"/>
          <w:szCs w:val="18"/>
        </w:rPr>
        <w:t xml:space="preserve"> </w:t>
      </w:r>
      <w:r w:rsidRPr="004E7B8A">
        <w:rPr>
          <w:rFonts w:ascii="Squad" w:hAnsi="Squad" w:hint="eastAsia"/>
          <w:sz w:val="18"/>
          <w:szCs w:val="18"/>
        </w:rPr>
        <w:t>назначаването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външни</w:t>
      </w:r>
      <w:r w:rsidRPr="004E7B8A">
        <w:rPr>
          <w:rFonts w:ascii="Squad" w:hAnsi="Squad"/>
          <w:sz w:val="18"/>
          <w:szCs w:val="18"/>
        </w:rPr>
        <w:t xml:space="preserve"> </w:t>
      </w:r>
      <w:r w:rsidRPr="004E7B8A">
        <w:rPr>
          <w:rFonts w:ascii="Squad" w:hAnsi="Squad" w:hint="eastAsia"/>
          <w:sz w:val="18"/>
          <w:szCs w:val="18"/>
        </w:rPr>
        <w:t>консултанти</w:t>
      </w:r>
      <w:r w:rsidRPr="004E7B8A">
        <w:rPr>
          <w:rFonts w:ascii="Squad" w:hAnsi="Squad"/>
          <w:sz w:val="18"/>
          <w:szCs w:val="18"/>
        </w:rPr>
        <w:t xml:space="preserve">, </w:t>
      </w:r>
      <w:r w:rsidRPr="004E7B8A">
        <w:rPr>
          <w:rFonts w:ascii="Squad" w:hAnsi="Squad" w:hint="eastAsia"/>
          <w:sz w:val="18"/>
          <w:szCs w:val="18"/>
        </w:rPr>
        <w:t>които</w:t>
      </w:r>
      <w:r w:rsidRPr="004E7B8A">
        <w:rPr>
          <w:rFonts w:ascii="Squad" w:hAnsi="Squad"/>
          <w:sz w:val="18"/>
          <w:szCs w:val="18"/>
        </w:rPr>
        <w:t xml:space="preserve"> </w:t>
      </w:r>
      <w:r w:rsidRPr="004E7B8A">
        <w:rPr>
          <w:rFonts w:ascii="Squad" w:hAnsi="Squad" w:hint="eastAsia"/>
          <w:sz w:val="18"/>
          <w:szCs w:val="18"/>
        </w:rPr>
        <w:t>Надзорният</w:t>
      </w:r>
      <w:r w:rsidRPr="004E7B8A">
        <w:rPr>
          <w:rFonts w:ascii="Squad" w:hAnsi="Squad"/>
          <w:sz w:val="18"/>
          <w:szCs w:val="18"/>
        </w:rPr>
        <w:t xml:space="preserve"> </w:t>
      </w:r>
      <w:r w:rsidRPr="004E7B8A">
        <w:rPr>
          <w:rFonts w:ascii="Squad" w:hAnsi="Squad" w:hint="eastAsia"/>
          <w:sz w:val="18"/>
          <w:szCs w:val="18"/>
        </w:rPr>
        <w:t>съвет</w:t>
      </w:r>
      <w:r w:rsidRPr="004E7B8A">
        <w:rPr>
          <w:rFonts w:ascii="Squad" w:hAnsi="Squad"/>
          <w:sz w:val="18"/>
          <w:szCs w:val="18"/>
        </w:rPr>
        <w:t xml:space="preserve">  </w:t>
      </w:r>
      <w:r w:rsidRPr="004E7B8A">
        <w:rPr>
          <w:rFonts w:ascii="Squad" w:hAnsi="Squad" w:hint="eastAsia"/>
          <w:sz w:val="18"/>
          <w:szCs w:val="18"/>
        </w:rPr>
        <w:t>може</w:t>
      </w:r>
      <w:r w:rsidRPr="004E7B8A">
        <w:rPr>
          <w:rFonts w:ascii="Squad" w:hAnsi="Squad"/>
          <w:sz w:val="18"/>
          <w:szCs w:val="18"/>
        </w:rPr>
        <w:t xml:space="preserve"> </w:t>
      </w:r>
      <w:r w:rsidRPr="004E7B8A">
        <w:rPr>
          <w:rFonts w:ascii="Squad" w:hAnsi="Squad" w:hint="eastAsia"/>
          <w:sz w:val="18"/>
          <w:szCs w:val="18"/>
        </w:rPr>
        <w:t>да</w:t>
      </w:r>
      <w:r w:rsidRPr="004E7B8A">
        <w:rPr>
          <w:rFonts w:ascii="Squad" w:hAnsi="Squad"/>
          <w:sz w:val="18"/>
          <w:szCs w:val="18"/>
        </w:rPr>
        <w:t xml:space="preserve"> </w:t>
      </w:r>
      <w:r w:rsidRPr="004E7B8A">
        <w:rPr>
          <w:rFonts w:ascii="Squad" w:hAnsi="Squad" w:hint="eastAsia"/>
          <w:sz w:val="18"/>
          <w:szCs w:val="18"/>
        </w:rPr>
        <w:t>реши</w:t>
      </w:r>
      <w:r w:rsidRPr="004E7B8A">
        <w:rPr>
          <w:rFonts w:ascii="Squad" w:hAnsi="Squad"/>
          <w:sz w:val="18"/>
          <w:szCs w:val="18"/>
        </w:rPr>
        <w:t xml:space="preserve"> </w:t>
      </w:r>
      <w:r w:rsidRPr="004E7B8A">
        <w:rPr>
          <w:rFonts w:ascii="Squad" w:hAnsi="Squad" w:hint="eastAsia"/>
          <w:sz w:val="18"/>
          <w:szCs w:val="18"/>
        </w:rPr>
        <w:t>да</w:t>
      </w:r>
      <w:r w:rsidRPr="004E7B8A">
        <w:rPr>
          <w:rFonts w:ascii="Squad" w:hAnsi="Squad"/>
          <w:sz w:val="18"/>
          <w:szCs w:val="18"/>
        </w:rPr>
        <w:t xml:space="preserve"> </w:t>
      </w:r>
      <w:r w:rsidRPr="004E7B8A">
        <w:rPr>
          <w:rFonts w:ascii="Squad" w:hAnsi="Squad" w:hint="eastAsia"/>
          <w:sz w:val="18"/>
          <w:szCs w:val="18"/>
        </w:rPr>
        <w:t>ангажира</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съвет</w:t>
      </w:r>
      <w:r w:rsidRPr="004E7B8A">
        <w:rPr>
          <w:rFonts w:ascii="Squad" w:hAnsi="Squad"/>
          <w:sz w:val="18"/>
          <w:szCs w:val="18"/>
        </w:rPr>
        <w:t xml:space="preserve"> </w:t>
      </w:r>
      <w:r w:rsidRPr="004E7B8A">
        <w:rPr>
          <w:rFonts w:ascii="Squad" w:hAnsi="Squad" w:hint="eastAsia"/>
          <w:sz w:val="18"/>
          <w:szCs w:val="18"/>
        </w:rPr>
        <w:t>или</w:t>
      </w:r>
      <w:r w:rsidRPr="004E7B8A">
        <w:rPr>
          <w:rFonts w:ascii="Squad" w:hAnsi="Squad"/>
          <w:sz w:val="18"/>
          <w:szCs w:val="18"/>
        </w:rPr>
        <w:t xml:space="preserve"> </w:t>
      </w:r>
      <w:r w:rsidRPr="004E7B8A">
        <w:rPr>
          <w:rFonts w:ascii="Squad" w:hAnsi="Squad" w:hint="eastAsia"/>
          <w:sz w:val="18"/>
          <w:szCs w:val="18"/>
        </w:rPr>
        <w:t>подкрепа</w:t>
      </w:r>
      <w:r w:rsidR="006861CA" w:rsidRPr="004E7B8A">
        <w:rPr>
          <w:rFonts w:ascii="Squad" w:hAnsi="Squad"/>
          <w:sz w:val="18"/>
          <w:szCs w:val="18"/>
        </w:rPr>
        <w:t>; </w:t>
      </w:r>
    </w:p>
    <w:p w14:paraId="5FB1DC5B" w14:textId="55694D06" w:rsidR="006861CA" w:rsidRPr="004E7B8A" w:rsidRDefault="00D47191" w:rsidP="004E7B8A">
      <w:pPr>
        <w:pStyle w:val="ListParagraph"/>
        <w:numPr>
          <w:ilvl w:val="0"/>
          <w:numId w:val="106"/>
        </w:numPr>
        <w:spacing w:after="120"/>
        <w:ind w:left="851" w:hanging="425"/>
        <w:jc w:val="both"/>
        <w:rPr>
          <w:rFonts w:ascii="Squad" w:hAnsi="Squad"/>
          <w:sz w:val="18"/>
          <w:szCs w:val="18"/>
        </w:rPr>
      </w:pPr>
      <w:r w:rsidRPr="004E7B8A">
        <w:rPr>
          <w:rFonts w:ascii="Squad" w:hAnsi="Squad"/>
          <w:sz w:val="18"/>
          <w:szCs w:val="18"/>
        </w:rPr>
        <w:t xml:space="preserve">извършва преглед на редица възможни сценарии, включително неблагоприятни сценарии, за да </w:t>
      </w:r>
      <w:r w:rsidRPr="004E7B8A">
        <w:rPr>
          <w:rFonts w:ascii="Squad" w:hAnsi="Squad"/>
          <w:sz w:val="18"/>
          <w:szCs w:val="18"/>
        </w:rPr>
        <w:lastRenderedPageBreak/>
        <w:t>оцени как рисковият профил на Банката би реагирал на външни и вътрешни събития</w:t>
      </w:r>
      <w:r w:rsidR="006861CA" w:rsidRPr="004E7B8A">
        <w:rPr>
          <w:rFonts w:ascii="Squad" w:hAnsi="Squad"/>
          <w:sz w:val="18"/>
          <w:szCs w:val="18"/>
        </w:rPr>
        <w:t>;  </w:t>
      </w:r>
    </w:p>
    <w:p w14:paraId="455F75DC" w14:textId="1494C715" w:rsidR="006861CA" w:rsidRPr="004E7B8A" w:rsidRDefault="00FB057A" w:rsidP="004E7B8A">
      <w:pPr>
        <w:pStyle w:val="ListParagraph"/>
        <w:numPr>
          <w:ilvl w:val="0"/>
          <w:numId w:val="106"/>
        </w:numPr>
        <w:spacing w:after="120"/>
        <w:ind w:left="851" w:hanging="425"/>
        <w:jc w:val="both"/>
        <w:rPr>
          <w:rFonts w:ascii="Squad" w:hAnsi="Squad"/>
          <w:sz w:val="18"/>
          <w:szCs w:val="18"/>
        </w:rPr>
      </w:pPr>
      <w:r w:rsidRPr="004E7B8A">
        <w:rPr>
          <w:rFonts w:ascii="Squad" w:hAnsi="Squad"/>
          <w:sz w:val="18"/>
          <w:szCs w:val="18"/>
        </w:rPr>
        <w:t>следи за съгласуваност между всички съществени финансови продукти и услуги, предлагани на клиентите, и бизнес модела и стратегията за риска на Банката. Комитетът по риска следва да оценява рисковете, свързани с предлаганите финансови продукти и услуги, и да взема предвид съгласуването на цените,  определени за продуктите и услугите, и печалбата, получавана от тези продукти и услуги</w:t>
      </w:r>
      <w:r w:rsidR="006861CA" w:rsidRPr="004E7B8A">
        <w:rPr>
          <w:rFonts w:ascii="Squad" w:hAnsi="Squad"/>
          <w:sz w:val="18"/>
          <w:szCs w:val="18"/>
        </w:rPr>
        <w:t>; </w:t>
      </w:r>
    </w:p>
    <w:p w14:paraId="7A395ADA" w14:textId="24A5B2C8" w:rsidR="006861CA" w:rsidRPr="004E7B8A" w:rsidRDefault="0087715E" w:rsidP="004E7B8A">
      <w:pPr>
        <w:pStyle w:val="ListParagraph"/>
        <w:numPr>
          <w:ilvl w:val="0"/>
          <w:numId w:val="106"/>
        </w:numPr>
        <w:spacing w:after="120"/>
        <w:ind w:left="851" w:hanging="425"/>
        <w:jc w:val="both"/>
        <w:rPr>
          <w:rFonts w:ascii="Squad" w:hAnsi="Squad"/>
          <w:sz w:val="18"/>
          <w:szCs w:val="18"/>
        </w:rPr>
      </w:pPr>
      <w:r w:rsidRPr="004E7B8A">
        <w:rPr>
          <w:rFonts w:ascii="Squad" w:hAnsi="Squad"/>
          <w:sz w:val="18"/>
          <w:szCs w:val="18"/>
        </w:rPr>
        <w:t>оценява препоръките на вътрешни или външни одитори и регулаторни органи и проследява правилното изпълнение на одобрените мерки.</w:t>
      </w:r>
      <w:r w:rsidR="006861CA" w:rsidRPr="004E7B8A">
        <w:rPr>
          <w:rFonts w:ascii="Squad" w:hAnsi="Squad"/>
          <w:sz w:val="18"/>
          <w:szCs w:val="18"/>
        </w:rPr>
        <w:t> </w:t>
      </w:r>
    </w:p>
    <w:p w14:paraId="5A7BAEA2" w14:textId="7C4DB577" w:rsidR="00C84B6F" w:rsidRDefault="0087715E" w:rsidP="004E7B8A">
      <w:pPr>
        <w:tabs>
          <w:tab w:val="left" w:pos="851"/>
        </w:tabs>
        <w:spacing w:after="120"/>
        <w:jc w:val="both"/>
        <w:rPr>
          <w:rFonts w:ascii="Squad" w:hAnsi="Squad"/>
          <w:sz w:val="18"/>
          <w:szCs w:val="18"/>
          <w:lang w:val="en-US"/>
        </w:rPr>
      </w:pPr>
      <w:r w:rsidRPr="004E7B8A">
        <w:rPr>
          <w:rFonts w:ascii="Squad" w:hAnsi="Squad"/>
          <w:sz w:val="18"/>
          <w:szCs w:val="18"/>
        </w:rPr>
        <w:t xml:space="preserve">Комитетът по риска заседава </w:t>
      </w:r>
      <w:r w:rsidR="00DC5B79" w:rsidRPr="004E7B8A">
        <w:rPr>
          <w:rFonts w:ascii="Squad" w:hAnsi="Squad"/>
          <w:sz w:val="18"/>
          <w:szCs w:val="18"/>
        </w:rPr>
        <w:t>регулярно</w:t>
      </w:r>
      <w:r w:rsidRPr="004E7B8A">
        <w:rPr>
          <w:rFonts w:ascii="Squad" w:hAnsi="Squad"/>
          <w:sz w:val="18"/>
          <w:szCs w:val="18"/>
        </w:rPr>
        <w:t xml:space="preserve">, най-малко веднъж </w:t>
      </w:r>
      <w:r w:rsidR="00436B5F" w:rsidRPr="004E7B8A">
        <w:rPr>
          <w:rFonts w:ascii="Squad" w:hAnsi="Squad"/>
          <w:sz w:val="18"/>
          <w:szCs w:val="18"/>
        </w:rPr>
        <w:t xml:space="preserve">на тримесечие. </w:t>
      </w:r>
      <w:r w:rsidR="00DC5B79" w:rsidRPr="004E7B8A">
        <w:rPr>
          <w:rFonts w:ascii="Squad" w:hAnsi="Squad"/>
          <w:sz w:val="18"/>
          <w:szCs w:val="18"/>
        </w:rPr>
        <w:t>Възможно е провеждането на извънредни заседания, когато това е необходимо.</w:t>
      </w:r>
      <w:r w:rsidR="006861CA" w:rsidRPr="004E7B8A">
        <w:rPr>
          <w:rFonts w:ascii="Squad" w:hAnsi="Squad"/>
          <w:sz w:val="18"/>
          <w:szCs w:val="18"/>
        </w:rPr>
        <w:t> </w:t>
      </w:r>
    </w:p>
    <w:p w14:paraId="46C84BEA" w14:textId="77777777" w:rsidR="004E7B8A" w:rsidRPr="004E7B8A" w:rsidRDefault="004E7B8A" w:rsidP="004E7B8A">
      <w:pPr>
        <w:tabs>
          <w:tab w:val="left" w:pos="851"/>
        </w:tabs>
        <w:spacing w:after="120"/>
        <w:ind w:left="567"/>
        <w:jc w:val="both"/>
        <w:rPr>
          <w:rFonts w:ascii="Squad" w:hAnsi="Squad"/>
          <w:sz w:val="18"/>
          <w:szCs w:val="18"/>
          <w:lang w:val="en-US"/>
        </w:rPr>
      </w:pPr>
    </w:p>
    <w:p w14:paraId="2D7B481A" w14:textId="14DB555B" w:rsidR="49197D72" w:rsidRPr="001D7E3A" w:rsidRDefault="1ECC4508" w:rsidP="001D7E3A">
      <w:pPr>
        <w:pStyle w:val="Newstyle"/>
        <w:numPr>
          <w:ilvl w:val="2"/>
          <w:numId w:val="9"/>
        </w:numPr>
        <w:outlineLvl w:val="2"/>
        <w:rPr>
          <w:rFonts w:ascii="Squad" w:hAnsi="Squad"/>
          <w:b/>
          <w:snapToGrid w:val="0"/>
          <w:color w:val="52AE30"/>
        </w:rPr>
      </w:pPr>
      <w:bookmarkStart w:id="14" w:name="_Toc202175135"/>
      <w:bookmarkEnd w:id="13"/>
      <w:r w:rsidRPr="001D7E3A">
        <w:rPr>
          <w:rFonts w:ascii="Squad" w:eastAsia="Squad" w:hAnsi="Squad"/>
          <w:b/>
          <w:snapToGrid w:val="0"/>
          <w:color w:val="52AE30"/>
        </w:rPr>
        <w:t>Риск за капитала</w:t>
      </w:r>
      <w:bookmarkEnd w:id="14"/>
    </w:p>
    <w:p w14:paraId="3532D5B8" w14:textId="1DFB0BE1" w:rsidR="49197D72" w:rsidRPr="004E7B8A" w:rsidRDefault="49197D72" w:rsidP="004E7B8A">
      <w:pPr>
        <w:pStyle w:val="Newstyle"/>
        <w:spacing w:before="100"/>
        <w:ind w:left="0"/>
        <w:rPr>
          <w:rFonts w:ascii="Squad" w:hAnsi="Squad"/>
        </w:rPr>
      </w:pPr>
    </w:p>
    <w:p w14:paraId="7B845F8F" w14:textId="2CF81424" w:rsidR="00781A1C" w:rsidRDefault="1ECC4508" w:rsidP="004E7B8A">
      <w:pPr>
        <w:pStyle w:val="Newstyle"/>
        <w:spacing w:before="100"/>
        <w:ind w:left="0"/>
        <w:rPr>
          <w:rFonts w:ascii="Squad" w:eastAsia="Squad" w:hAnsi="Squad" w:cs="Squad"/>
          <w:szCs w:val="18"/>
          <w:lang w:val="bg-BG"/>
        </w:rPr>
      </w:pPr>
      <w:r w:rsidRPr="001D7E3A">
        <w:rPr>
          <w:rFonts w:ascii="Squad" w:eastAsia="Squad" w:hAnsi="Squad" w:cs="Squad"/>
          <w:szCs w:val="18"/>
          <w:lang w:val="bg-BG"/>
        </w:rPr>
        <w:t xml:space="preserve">Рискът за капитала се управлява </w:t>
      </w:r>
      <w:r w:rsidR="00775E78">
        <w:rPr>
          <w:rFonts w:ascii="Squad" w:eastAsia="Squad" w:hAnsi="Squad" w:cs="Squad"/>
          <w:szCs w:val="18"/>
          <w:lang w:val="bg-BG"/>
        </w:rPr>
        <w:t>чрез</w:t>
      </w:r>
      <w:r w:rsidR="00781A1C">
        <w:rPr>
          <w:rFonts w:ascii="Squad" w:eastAsia="Squad" w:hAnsi="Squad" w:cs="Squad"/>
          <w:szCs w:val="18"/>
          <w:lang w:val="bg-BG"/>
        </w:rPr>
        <w:t xml:space="preserve"> следните процеси:</w:t>
      </w:r>
    </w:p>
    <w:p w14:paraId="456C19F3" w14:textId="1C3D3B36" w:rsidR="00781A1C" w:rsidRPr="001D7E3A" w:rsidRDefault="00781A1C" w:rsidP="00781A1C">
      <w:pPr>
        <w:pStyle w:val="Newstyle"/>
        <w:numPr>
          <w:ilvl w:val="0"/>
          <w:numId w:val="141"/>
        </w:numPr>
        <w:spacing w:before="100"/>
        <w:rPr>
          <w:rFonts w:ascii="Squad" w:eastAsia="Squad" w:hAnsi="Squad" w:cs="Squad"/>
          <w:b/>
          <w:bCs/>
          <w:szCs w:val="18"/>
          <w:lang w:val="ru-RU"/>
        </w:rPr>
      </w:pPr>
      <w:r w:rsidRPr="001D7E3A">
        <w:rPr>
          <w:rFonts w:ascii="Squad" w:eastAsia="Squad" w:hAnsi="Squad" w:cs="Squad"/>
          <w:b/>
          <w:bCs/>
          <w:szCs w:val="18"/>
          <w:lang w:val="ru-RU"/>
        </w:rPr>
        <w:t>Годишно</w:t>
      </w:r>
      <w:r w:rsidR="00147CF4" w:rsidRPr="001D7E3A">
        <w:rPr>
          <w:rFonts w:ascii="Squad" w:eastAsia="Squad" w:hAnsi="Squad" w:cs="Squad"/>
          <w:b/>
          <w:bCs/>
          <w:szCs w:val="18"/>
          <w:lang w:val="ru-RU"/>
        </w:rPr>
        <w:t xml:space="preserve"> и стратегическо</w:t>
      </w:r>
      <w:r w:rsidRPr="001D7E3A">
        <w:rPr>
          <w:rFonts w:ascii="Squad" w:eastAsia="Squad" w:hAnsi="Squad" w:cs="Squad"/>
          <w:b/>
          <w:bCs/>
          <w:szCs w:val="18"/>
          <w:lang w:val="ru-RU"/>
        </w:rPr>
        <w:t xml:space="preserve"> капиталово планиране</w:t>
      </w:r>
    </w:p>
    <w:p w14:paraId="12189516" w14:textId="461A6E83" w:rsidR="00D67BE4" w:rsidRDefault="00B33B43" w:rsidP="001D7E3A">
      <w:pPr>
        <w:pStyle w:val="Newstyle"/>
        <w:spacing w:before="100"/>
        <w:ind w:left="1440"/>
        <w:rPr>
          <w:rFonts w:ascii="Squad" w:eastAsia="Squad" w:hAnsi="Squad" w:cs="Squad"/>
          <w:szCs w:val="18"/>
          <w:lang w:val="ru-RU"/>
        </w:rPr>
      </w:pPr>
      <w:r>
        <w:rPr>
          <w:rFonts w:ascii="Squad" w:eastAsia="Squad" w:hAnsi="Squad" w:cs="Squad"/>
          <w:szCs w:val="18"/>
          <w:lang w:val="ru-RU"/>
        </w:rPr>
        <w:t>Процесът по капиталово планиране цели да осигури необходимия капиталов ресурс</w:t>
      </w:r>
      <w:r w:rsidR="00FB56E7">
        <w:rPr>
          <w:rFonts w:ascii="Squad" w:eastAsia="Squad" w:hAnsi="Squad" w:cs="Squad"/>
          <w:szCs w:val="18"/>
          <w:lang w:val="ru-RU"/>
        </w:rPr>
        <w:t xml:space="preserve"> за</w:t>
      </w:r>
      <w:r w:rsidR="006E2B78">
        <w:rPr>
          <w:rFonts w:ascii="Squad" w:eastAsia="Squad" w:hAnsi="Squad" w:cs="Squad"/>
          <w:szCs w:val="18"/>
          <w:lang w:val="ru-RU"/>
        </w:rPr>
        <w:t xml:space="preserve"> покриване на бизнес дейността на банката</w:t>
      </w:r>
      <w:r w:rsidR="00D151CD">
        <w:rPr>
          <w:rFonts w:ascii="Squad" w:eastAsia="Squad" w:hAnsi="Squad" w:cs="Squad"/>
          <w:szCs w:val="18"/>
          <w:lang w:val="ru-RU"/>
        </w:rPr>
        <w:t>та и рисковете, които произлизат от нея и от оперативната среда.</w:t>
      </w:r>
    </w:p>
    <w:p w14:paraId="327DD01F" w14:textId="66DF45DA" w:rsidR="00781A1C" w:rsidRPr="001D7E3A" w:rsidRDefault="00781A1C" w:rsidP="00781A1C">
      <w:pPr>
        <w:pStyle w:val="Newstyle"/>
        <w:numPr>
          <w:ilvl w:val="0"/>
          <w:numId w:val="141"/>
        </w:numPr>
        <w:spacing w:before="100"/>
        <w:rPr>
          <w:rFonts w:ascii="Squad" w:eastAsia="Squad" w:hAnsi="Squad" w:cs="Squad"/>
          <w:b/>
          <w:szCs w:val="18"/>
          <w:lang w:val="ru-RU"/>
        </w:rPr>
      </w:pPr>
      <w:r w:rsidRPr="001D7E3A">
        <w:rPr>
          <w:rFonts w:ascii="Squad" w:eastAsia="Squad" w:hAnsi="Squad" w:cs="Squad"/>
          <w:b/>
          <w:szCs w:val="18"/>
          <w:lang w:val="ru-RU"/>
        </w:rPr>
        <w:t>Месечно капиталово прогнозиране</w:t>
      </w:r>
    </w:p>
    <w:p w14:paraId="658498C4" w14:textId="1B26ECD7" w:rsidR="00D151CD" w:rsidRDefault="00D17DE9" w:rsidP="001D7E3A">
      <w:pPr>
        <w:pStyle w:val="Newstyle"/>
        <w:spacing w:before="100"/>
        <w:ind w:left="1440"/>
        <w:rPr>
          <w:rFonts w:ascii="Squad" w:eastAsia="Squad" w:hAnsi="Squad" w:cs="Squad"/>
          <w:szCs w:val="18"/>
          <w:lang w:val="ru-RU"/>
        </w:rPr>
      </w:pPr>
      <w:r>
        <w:rPr>
          <w:rFonts w:ascii="Squad" w:eastAsia="Squad" w:hAnsi="Squad" w:cs="Squad"/>
          <w:szCs w:val="18"/>
          <w:lang w:val="ru-RU"/>
        </w:rPr>
        <w:t xml:space="preserve">Актуализация на прогнозата за капиталова консумация и </w:t>
      </w:r>
      <w:r w:rsidR="00A427D2">
        <w:rPr>
          <w:rFonts w:ascii="Squad" w:eastAsia="Squad" w:hAnsi="Squad" w:cs="Squad"/>
          <w:szCs w:val="18"/>
          <w:lang w:val="ru-RU"/>
        </w:rPr>
        <w:t xml:space="preserve">капиталовата </w:t>
      </w:r>
      <w:r>
        <w:rPr>
          <w:rFonts w:ascii="Squad" w:eastAsia="Squad" w:hAnsi="Squad" w:cs="Squad"/>
          <w:szCs w:val="18"/>
          <w:lang w:val="ru-RU"/>
        </w:rPr>
        <w:t xml:space="preserve">адекватност на месечна база </w:t>
      </w:r>
      <w:r w:rsidR="00450217">
        <w:rPr>
          <w:rFonts w:ascii="Squad" w:eastAsia="Squad" w:hAnsi="Squad" w:cs="Squad"/>
          <w:szCs w:val="18"/>
          <w:lang w:val="ru-RU"/>
        </w:rPr>
        <w:t xml:space="preserve">цели идентификация на </w:t>
      </w:r>
      <w:r w:rsidR="003F5135">
        <w:rPr>
          <w:rFonts w:ascii="Squad" w:eastAsia="Squad" w:hAnsi="Squad" w:cs="Squad"/>
          <w:szCs w:val="18"/>
          <w:lang w:val="ru-RU"/>
        </w:rPr>
        <w:t>потенциални</w:t>
      </w:r>
      <w:r w:rsidR="007F0E1E">
        <w:rPr>
          <w:rFonts w:ascii="Squad" w:eastAsia="Squad" w:hAnsi="Squad" w:cs="Squad"/>
          <w:szCs w:val="18"/>
          <w:lang w:val="ru-RU"/>
        </w:rPr>
        <w:t xml:space="preserve"> </w:t>
      </w:r>
      <w:r w:rsidR="00E64342">
        <w:rPr>
          <w:rFonts w:ascii="Squad" w:eastAsia="Squad" w:hAnsi="Squad" w:cs="Squad"/>
          <w:szCs w:val="18"/>
          <w:lang w:val="ru-RU"/>
        </w:rPr>
        <w:t>отклонения</w:t>
      </w:r>
      <w:r w:rsidR="003F5135">
        <w:rPr>
          <w:rFonts w:ascii="Squad" w:eastAsia="Squad" w:hAnsi="Squad" w:cs="Squad"/>
          <w:szCs w:val="18"/>
          <w:lang w:val="ru-RU"/>
        </w:rPr>
        <w:t xml:space="preserve"> от оригиналния капиталов план</w:t>
      </w:r>
      <w:r w:rsidR="00DB06C8">
        <w:rPr>
          <w:rFonts w:ascii="Squad" w:eastAsia="Squad" w:hAnsi="Squad" w:cs="Squad"/>
          <w:szCs w:val="18"/>
          <w:lang w:val="ru-RU"/>
        </w:rPr>
        <w:t>. Прогнозата дава възможност банката да предприеме навременни мерки при неблагоприятни отклонения.</w:t>
      </w:r>
    </w:p>
    <w:p w14:paraId="27194091" w14:textId="68C5A531" w:rsidR="0033075F" w:rsidRPr="001D7E3A" w:rsidRDefault="0033075F" w:rsidP="00781A1C">
      <w:pPr>
        <w:pStyle w:val="Newstyle"/>
        <w:numPr>
          <w:ilvl w:val="0"/>
          <w:numId w:val="141"/>
        </w:numPr>
        <w:spacing w:before="100"/>
        <w:rPr>
          <w:rFonts w:ascii="Squad" w:eastAsia="Squad" w:hAnsi="Squad" w:cs="Squad"/>
          <w:b/>
          <w:bCs/>
          <w:szCs w:val="18"/>
          <w:lang w:val="ru-RU"/>
        </w:rPr>
      </w:pPr>
      <w:r w:rsidRPr="001D7E3A">
        <w:rPr>
          <w:rFonts w:ascii="Squad" w:eastAsia="Squad" w:hAnsi="Squad" w:cs="Squad"/>
          <w:b/>
          <w:bCs/>
          <w:szCs w:val="18"/>
          <w:lang w:val="ru-RU"/>
        </w:rPr>
        <w:t>Вътрешен анализ на адекватността на капитала</w:t>
      </w:r>
      <w:r w:rsidR="00E1243D" w:rsidRPr="001D7E3A">
        <w:rPr>
          <w:rFonts w:ascii="Squad" w:eastAsia="Squad" w:hAnsi="Squad" w:cs="Squad"/>
          <w:b/>
          <w:bCs/>
          <w:szCs w:val="18"/>
          <w:lang w:val="ru-RU"/>
        </w:rPr>
        <w:t xml:space="preserve"> (ВААК)</w:t>
      </w:r>
    </w:p>
    <w:p w14:paraId="46EB9274" w14:textId="09BB11B7" w:rsidR="00DB06C8" w:rsidRPr="001D7E3A" w:rsidRDefault="00DB06C8" w:rsidP="001D7E3A">
      <w:pPr>
        <w:pStyle w:val="Newstyle"/>
        <w:spacing w:before="100"/>
        <w:ind w:left="1440"/>
        <w:rPr>
          <w:rFonts w:ascii="Squad" w:eastAsia="Squad" w:hAnsi="Squad" w:cs="Squad"/>
          <w:szCs w:val="18"/>
          <w:lang w:val="ru-RU"/>
        </w:rPr>
      </w:pPr>
      <w:r>
        <w:rPr>
          <w:rFonts w:ascii="Squad" w:eastAsia="Squad" w:hAnsi="Squad" w:cs="Squad"/>
          <w:szCs w:val="18"/>
          <w:lang w:val="ru-RU"/>
        </w:rPr>
        <w:t xml:space="preserve">Вътрешният анализ на адекватността на кашитала </w:t>
      </w:r>
      <w:r w:rsidR="00292195">
        <w:rPr>
          <w:rFonts w:ascii="Squad" w:eastAsia="Squad" w:hAnsi="Squad" w:cs="Squad"/>
          <w:szCs w:val="18"/>
          <w:lang w:val="ru-RU"/>
        </w:rPr>
        <w:t xml:space="preserve">е текущ процес за оценка на рисковете от дейността </w:t>
      </w:r>
      <w:r w:rsidR="002308D2">
        <w:rPr>
          <w:rFonts w:ascii="Squad" w:eastAsia="Squad" w:hAnsi="Squad" w:cs="Squad"/>
          <w:szCs w:val="18"/>
          <w:lang w:val="ru-RU"/>
        </w:rPr>
        <w:t>на банката</w:t>
      </w:r>
      <w:r w:rsidR="006D241B">
        <w:rPr>
          <w:rFonts w:ascii="Squad" w:eastAsia="Squad" w:hAnsi="Squad" w:cs="Squad"/>
          <w:szCs w:val="18"/>
          <w:lang w:val="ru-RU"/>
        </w:rPr>
        <w:t xml:space="preserve"> в нормативна и икономическа перспектива</w:t>
      </w:r>
      <w:r w:rsidR="00CF2728">
        <w:rPr>
          <w:rFonts w:ascii="Squad" w:eastAsia="Squad" w:hAnsi="Squad" w:cs="Squad"/>
          <w:szCs w:val="18"/>
          <w:lang w:val="ru-RU"/>
        </w:rPr>
        <w:t>. Анали</w:t>
      </w:r>
      <w:r w:rsidR="0088727C">
        <w:rPr>
          <w:rFonts w:ascii="Squad" w:eastAsia="Squad" w:hAnsi="Squad" w:cs="Squad"/>
          <w:szCs w:val="18"/>
          <w:lang w:val="ru-RU"/>
        </w:rPr>
        <w:t>з</w:t>
      </w:r>
      <w:r w:rsidR="00CF2728">
        <w:rPr>
          <w:rFonts w:ascii="Squad" w:eastAsia="Squad" w:hAnsi="Squad" w:cs="Squad"/>
          <w:szCs w:val="18"/>
          <w:lang w:val="ru-RU"/>
        </w:rPr>
        <w:t>ът се базира на</w:t>
      </w:r>
      <w:r w:rsidR="0088727C">
        <w:rPr>
          <w:rFonts w:ascii="Squad" w:eastAsia="Squad" w:hAnsi="Squad" w:cs="Squad"/>
          <w:szCs w:val="18"/>
          <w:lang w:val="ru-RU"/>
        </w:rPr>
        <w:t xml:space="preserve"> </w:t>
      </w:r>
      <w:r w:rsidR="0071535C">
        <w:rPr>
          <w:rFonts w:ascii="Squad" w:eastAsia="Squad" w:hAnsi="Squad" w:cs="Squad"/>
          <w:szCs w:val="18"/>
          <w:lang w:val="ru-RU"/>
        </w:rPr>
        <w:t xml:space="preserve">вътрешно разработени методологии и е оринетиран към </w:t>
      </w:r>
      <w:r w:rsidR="00750EFC">
        <w:rPr>
          <w:rFonts w:ascii="Squad" w:eastAsia="Squad" w:hAnsi="Squad" w:cs="Squad"/>
          <w:szCs w:val="18"/>
          <w:lang w:val="ru-RU"/>
        </w:rPr>
        <w:t>оценката на необходимия капиталов ресурс в бъдещите периоди</w:t>
      </w:r>
      <w:r w:rsidR="0040358F">
        <w:rPr>
          <w:rFonts w:ascii="Squad" w:eastAsia="Squad" w:hAnsi="Squad" w:cs="Squad"/>
          <w:szCs w:val="18"/>
          <w:lang w:val="ru-RU"/>
        </w:rPr>
        <w:t>.</w:t>
      </w:r>
      <w:r w:rsidR="00CF2728">
        <w:rPr>
          <w:rFonts w:ascii="Squad" w:eastAsia="Squad" w:hAnsi="Squad" w:cs="Squad"/>
          <w:szCs w:val="18"/>
          <w:lang w:val="ru-RU"/>
        </w:rPr>
        <w:t xml:space="preserve"> </w:t>
      </w:r>
    </w:p>
    <w:p w14:paraId="45ED74B3" w14:textId="5A57B690" w:rsidR="1ECC4508" w:rsidRPr="001D7E3A" w:rsidRDefault="1ECC4508" w:rsidP="001D7E3A">
      <w:pPr>
        <w:pStyle w:val="Newstyle"/>
        <w:numPr>
          <w:ilvl w:val="0"/>
          <w:numId w:val="141"/>
        </w:numPr>
        <w:spacing w:before="100"/>
        <w:rPr>
          <w:rFonts w:ascii="Squad" w:eastAsia="Squad" w:hAnsi="Squad" w:cs="Squad"/>
          <w:b/>
          <w:szCs w:val="18"/>
          <w:lang w:val="ru-RU"/>
        </w:rPr>
      </w:pPr>
      <w:r w:rsidRPr="001D7E3A">
        <w:rPr>
          <w:rFonts w:ascii="Squad" w:eastAsia="Squad" w:hAnsi="Squad" w:cs="Squad"/>
          <w:b/>
          <w:szCs w:val="18"/>
          <w:lang w:val="bg-BG"/>
        </w:rPr>
        <w:t xml:space="preserve">Процеса на разпределение на капитала, отразяващ резултатите от ВААК (Вътрешен Анализ на Адекватността на Капитала). </w:t>
      </w:r>
    </w:p>
    <w:p w14:paraId="5A53959E" w14:textId="2A6A7FA0" w:rsidR="0040358F" w:rsidRPr="004E7B8A" w:rsidRDefault="1ECC4508" w:rsidP="004E7B8A">
      <w:pPr>
        <w:pStyle w:val="Newstyle"/>
        <w:spacing w:before="100"/>
        <w:ind w:left="1440"/>
        <w:rPr>
          <w:rFonts w:ascii="Squad" w:eastAsia="Squad" w:hAnsi="Squad" w:cs="Squad"/>
          <w:szCs w:val="18"/>
        </w:rPr>
      </w:pPr>
      <w:r w:rsidRPr="0057351B">
        <w:rPr>
          <w:rFonts w:ascii="Squad" w:eastAsia="Squad" w:hAnsi="Squad" w:cs="Squad"/>
          <w:szCs w:val="18"/>
          <w:lang w:val="bg-BG"/>
        </w:rPr>
        <w:t xml:space="preserve">Процесът по определяне на капиталови лимити с цел формулиране на апетита е регламентиран в Правилата за разпределение на капитала на Банка ДСК. Отправна точка за разпределението на капитала е Базовият собствен капитал от първи ред (CET 1), който определя капацитета за поемане на риск, тъй като включва капиталови елементи, които са устойчиви във времето и не могат да бъдат намалени без разрешение от Българската народна банка. </w:t>
      </w:r>
      <w:r w:rsidR="0040358F" w:rsidRPr="0057351B">
        <w:rPr>
          <w:rFonts w:ascii="Squad" w:eastAsia="Squad" w:hAnsi="Squad" w:cs="Squad"/>
          <w:szCs w:val="18"/>
          <w:lang w:val="bg-BG"/>
        </w:rPr>
        <w:t xml:space="preserve">Също така този капитал би се използвал за покриване на загуби. </w:t>
      </w:r>
    </w:p>
    <w:p w14:paraId="44CB66D7" w14:textId="672B4715" w:rsidR="00E1243D" w:rsidRPr="001D7E3A" w:rsidRDefault="00E1243D" w:rsidP="001D7E3A">
      <w:pPr>
        <w:pStyle w:val="Newstyle"/>
        <w:numPr>
          <w:ilvl w:val="0"/>
          <w:numId w:val="141"/>
        </w:numPr>
        <w:spacing w:before="100"/>
        <w:rPr>
          <w:rFonts w:ascii="Squad" w:eastAsia="Squad" w:hAnsi="Squad" w:cs="Squad"/>
          <w:b/>
          <w:bCs/>
          <w:szCs w:val="18"/>
          <w:lang w:val="ru-RU"/>
        </w:rPr>
      </w:pPr>
      <w:r w:rsidRPr="001D7E3A">
        <w:rPr>
          <w:rFonts w:ascii="Squad" w:eastAsia="Squad" w:hAnsi="Squad" w:cs="Squad"/>
          <w:b/>
          <w:bCs/>
          <w:szCs w:val="18"/>
          <w:lang w:val="bg-BG"/>
        </w:rPr>
        <w:t xml:space="preserve">Мониторинг на </w:t>
      </w:r>
      <w:r w:rsidR="00CF79AC" w:rsidRPr="001D7E3A">
        <w:rPr>
          <w:rFonts w:ascii="Squad" w:eastAsia="Squad" w:hAnsi="Squad" w:cs="Squad"/>
          <w:b/>
          <w:bCs/>
          <w:szCs w:val="18"/>
          <w:lang w:val="bg-BG"/>
        </w:rPr>
        <w:t>ютилизацията на разпределения капита</w:t>
      </w:r>
      <w:r w:rsidR="00D73928" w:rsidRPr="001D7E3A">
        <w:rPr>
          <w:rFonts w:ascii="Squad" w:eastAsia="Squad" w:hAnsi="Squad" w:cs="Squad"/>
          <w:b/>
          <w:bCs/>
          <w:szCs w:val="18"/>
          <w:lang w:val="bg-BG"/>
        </w:rPr>
        <w:t>л</w:t>
      </w:r>
      <w:r w:rsidR="00DA4CC7" w:rsidRPr="001D7E3A">
        <w:rPr>
          <w:rFonts w:ascii="Squad" w:eastAsia="Squad" w:hAnsi="Squad" w:cs="Squad"/>
          <w:b/>
          <w:bCs/>
          <w:szCs w:val="18"/>
          <w:lang w:val="bg-BG"/>
        </w:rPr>
        <w:t xml:space="preserve"> чрез Рамката за риск апетит</w:t>
      </w:r>
    </w:p>
    <w:p w14:paraId="333D3CC4" w14:textId="02EE8532" w:rsidR="1ECC4508" w:rsidRPr="001D7E3A" w:rsidRDefault="1ECC4508" w:rsidP="001D7E3A">
      <w:pPr>
        <w:pStyle w:val="Newstyle"/>
        <w:spacing w:before="100"/>
        <w:ind w:left="1440"/>
        <w:rPr>
          <w:rFonts w:ascii="Squad" w:eastAsia="Squad" w:hAnsi="Squad" w:cs="Squad"/>
          <w:szCs w:val="18"/>
          <w:lang w:val="ru-RU"/>
        </w:rPr>
      </w:pPr>
      <w:r w:rsidRPr="001D7E3A">
        <w:rPr>
          <w:rFonts w:ascii="Squad" w:eastAsia="Squad" w:hAnsi="Squad" w:cs="Squad"/>
          <w:szCs w:val="18"/>
          <w:lang w:val="bg-BG"/>
        </w:rPr>
        <w:t xml:space="preserve">Тъй като Рамката за рисков апетит (RAF) е ключов инструмент за поддържане на нивата на риск и потенциалните загуби в рамките на капацитета за поемане на риск, CET 1 се разпределя по отделните рискове и портфейли при определяне на капиталовите лимити в RAF. </w:t>
      </w:r>
    </w:p>
    <w:p w14:paraId="6FEDED7A" w14:textId="632F438E" w:rsidR="1ECC4508" w:rsidRPr="001D7E3A" w:rsidRDefault="1ECC4508" w:rsidP="001D7E3A">
      <w:pPr>
        <w:pStyle w:val="Newstyle"/>
        <w:spacing w:before="100"/>
        <w:ind w:left="1440"/>
        <w:rPr>
          <w:rFonts w:ascii="Roboto" w:eastAsia="Roboto" w:hAnsi="Roboto" w:cs="Roboto"/>
          <w:sz w:val="27"/>
          <w:szCs w:val="27"/>
          <w:lang w:val="ru-RU"/>
        </w:rPr>
      </w:pPr>
      <w:r w:rsidRPr="001D7E3A">
        <w:rPr>
          <w:rFonts w:ascii="Squad" w:eastAsia="Squad" w:hAnsi="Squad" w:cs="Squad"/>
          <w:szCs w:val="18"/>
          <w:lang w:val="bg-BG"/>
        </w:rPr>
        <w:t>Капиталовите лимити в RAF се основават и на 3-годишния капиталов план, който отразява както нормативната перспектива на ВААК (осигуряваща съответствие с регулаторните изисквания), така и икономическата оценка</w:t>
      </w:r>
      <w:r w:rsidRPr="001D7E3A">
        <w:rPr>
          <w:rFonts w:ascii="Roboto" w:eastAsia="Roboto" w:hAnsi="Roboto" w:cs="Roboto"/>
          <w:sz w:val="27"/>
          <w:szCs w:val="27"/>
          <w:lang w:val="bg-BG"/>
        </w:rPr>
        <w:t>.</w:t>
      </w:r>
    </w:p>
    <w:p w14:paraId="6ECF05BC" w14:textId="474BDDFC" w:rsidR="138EF55D" w:rsidRDefault="138EF55D" w:rsidP="138EF55D">
      <w:pPr>
        <w:pStyle w:val="Newstyle"/>
        <w:spacing w:before="100"/>
        <w:rPr>
          <w:rFonts w:ascii="Squad" w:hAnsi="Squad"/>
          <w:lang w:val="bg-BG"/>
        </w:rPr>
      </w:pPr>
    </w:p>
    <w:p w14:paraId="7DCB7F48" w14:textId="21F27279" w:rsidR="138EF55D" w:rsidRDefault="138EF55D" w:rsidP="138EF55D">
      <w:pPr>
        <w:pStyle w:val="Newstyle"/>
        <w:spacing w:before="100"/>
        <w:rPr>
          <w:rFonts w:ascii="Squad" w:hAnsi="Squad"/>
        </w:rPr>
      </w:pPr>
    </w:p>
    <w:p w14:paraId="1A42D610" w14:textId="77777777" w:rsidR="004E7B8A" w:rsidRDefault="004E7B8A" w:rsidP="138EF55D">
      <w:pPr>
        <w:pStyle w:val="Newstyle"/>
        <w:spacing w:before="100"/>
        <w:rPr>
          <w:rFonts w:ascii="Squad" w:hAnsi="Squad"/>
        </w:rPr>
      </w:pPr>
    </w:p>
    <w:p w14:paraId="523A1015" w14:textId="77777777" w:rsidR="004E7B8A" w:rsidRPr="004E7B8A" w:rsidRDefault="004E7B8A" w:rsidP="138EF55D">
      <w:pPr>
        <w:pStyle w:val="Newstyle"/>
        <w:spacing w:before="100"/>
        <w:rPr>
          <w:rFonts w:ascii="Squad" w:hAnsi="Squad"/>
        </w:rPr>
      </w:pPr>
    </w:p>
    <w:p w14:paraId="0DB2B319" w14:textId="77777777" w:rsidR="00CC15D3" w:rsidRPr="001D7E3A" w:rsidRDefault="00CC15D3" w:rsidP="001D7E3A">
      <w:pPr>
        <w:pStyle w:val="Newstyle"/>
        <w:numPr>
          <w:ilvl w:val="2"/>
          <w:numId w:val="9"/>
        </w:numPr>
        <w:outlineLvl w:val="2"/>
        <w:rPr>
          <w:rFonts w:ascii="Squad" w:hAnsi="Squad"/>
          <w:b/>
          <w:snapToGrid w:val="0"/>
          <w:color w:val="52AE30"/>
          <w:sz w:val="20"/>
        </w:rPr>
      </w:pPr>
      <w:bookmarkStart w:id="15" w:name="_Toc202175136"/>
      <w:r w:rsidRPr="001D7E3A">
        <w:rPr>
          <w:rFonts w:ascii="Squad" w:hAnsi="Squad"/>
          <w:b/>
          <w:snapToGrid w:val="0"/>
          <w:color w:val="52AE30"/>
          <w:sz w:val="20"/>
        </w:rPr>
        <w:lastRenderedPageBreak/>
        <w:t>Кредитен риск</w:t>
      </w:r>
      <w:bookmarkEnd w:id="15"/>
    </w:p>
    <w:p w14:paraId="0B6B28FC" w14:textId="77777777" w:rsidR="00EA2019" w:rsidRPr="00040858" w:rsidRDefault="00CC15D3" w:rsidP="00245FEF">
      <w:pPr>
        <w:pStyle w:val="Newstyle"/>
        <w:spacing w:before="240"/>
        <w:rPr>
          <w:rFonts w:ascii="Squad" w:hAnsi="Squad"/>
          <w:lang w:val="bg-BG"/>
        </w:rPr>
      </w:pPr>
      <w:r w:rsidRPr="138EF55D">
        <w:rPr>
          <w:rFonts w:ascii="Squad" w:hAnsi="Squad"/>
          <w:lang w:val="bg-BG"/>
        </w:rPr>
        <w:t xml:space="preserve">Политиката на Банка ДСК по отношение на кредитния риск е насочена към изграждане на диверсифициран портфейл със стабилна възвръщаемост. </w:t>
      </w:r>
    </w:p>
    <w:p w14:paraId="6306BD79" w14:textId="1F654740" w:rsidR="00CC15D3" w:rsidRPr="009E560A" w:rsidRDefault="00CC15D3" w:rsidP="00245FEF">
      <w:pPr>
        <w:pStyle w:val="Newstyle"/>
        <w:spacing w:before="240"/>
        <w:rPr>
          <w:rFonts w:ascii="Squad" w:hAnsi="Squad"/>
          <w:szCs w:val="18"/>
          <w:lang w:val="bg-BG"/>
        </w:rPr>
      </w:pPr>
      <w:r w:rsidRPr="009E560A">
        <w:rPr>
          <w:rFonts w:ascii="Squad" w:hAnsi="Squad"/>
          <w:szCs w:val="18"/>
          <w:lang w:val="bg-BG"/>
        </w:rPr>
        <w:t xml:space="preserve">Постоянното наблюдение на портфейла и рисковете, свързани с него, е в основата на изграждането на процеси, които целят създаването на среда, в която поетият от </w:t>
      </w:r>
      <w:r w:rsidR="00257262" w:rsidRPr="009E560A">
        <w:rPr>
          <w:rFonts w:ascii="Squad" w:hAnsi="Squad"/>
          <w:szCs w:val="18"/>
          <w:lang w:val="bg-BG"/>
        </w:rPr>
        <w:t>Б</w:t>
      </w:r>
      <w:r w:rsidRPr="009E560A">
        <w:rPr>
          <w:rFonts w:ascii="Squad" w:hAnsi="Squad"/>
          <w:szCs w:val="18"/>
          <w:lang w:val="bg-BG"/>
        </w:rPr>
        <w:t>анката риск е обект на постоянен превантивен и последващ контрол.</w:t>
      </w:r>
    </w:p>
    <w:p w14:paraId="5019A2E3" w14:textId="46F02490" w:rsidR="00CC15D3" w:rsidRPr="009E560A" w:rsidRDefault="00EA2019" w:rsidP="005E5E8C">
      <w:pPr>
        <w:pStyle w:val="Newstyle"/>
        <w:spacing w:before="100"/>
        <w:rPr>
          <w:rFonts w:ascii="Squad" w:hAnsi="Squad"/>
          <w:szCs w:val="18"/>
          <w:lang w:val="bg-BG"/>
        </w:rPr>
      </w:pPr>
      <w:r w:rsidRPr="00EA2019">
        <w:rPr>
          <w:rFonts w:ascii="Squad" w:hAnsi="Squad" w:hint="eastAsia"/>
          <w:szCs w:val="18"/>
          <w:lang w:val="bg-BG"/>
        </w:rPr>
        <w:t>За</w:t>
      </w:r>
      <w:r w:rsidRPr="00EA2019">
        <w:rPr>
          <w:rFonts w:ascii="Squad" w:hAnsi="Squad"/>
          <w:szCs w:val="18"/>
          <w:lang w:val="bg-BG"/>
        </w:rPr>
        <w:t xml:space="preserve"> </w:t>
      </w:r>
      <w:r w:rsidRPr="00EA2019">
        <w:rPr>
          <w:rFonts w:ascii="Squad" w:hAnsi="Squad" w:hint="eastAsia"/>
          <w:szCs w:val="18"/>
          <w:lang w:val="bg-BG"/>
        </w:rPr>
        <w:t>сегментите</w:t>
      </w:r>
      <w:r w:rsidR="00672DEE">
        <w:rPr>
          <w:rFonts w:ascii="Squad" w:hAnsi="Squad"/>
          <w:szCs w:val="18"/>
          <w:lang w:val="bg-BG"/>
        </w:rPr>
        <w:t>, свързани с банкиране на дребно,</w:t>
      </w:r>
      <w:r w:rsidRPr="00EA2019">
        <w:rPr>
          <w:rFonts w:ascii="Squad" w:hAnsi="Squad"/>
          <w:szCs w:val="18"/>
          <w:lang w:val="bg-BG"/>
        </w:rPr>
        <w:t xml:space="preserve"> </w:t>
      </w:r>
      <w:r w:rsidRPr="00EA2019">
        <w:rPr>
          <w:rFonts w:ascii="Squad" w:hAnsi="Squad" w:hint="eastAsia"/>
          <w:szCs w:val="18"/>
          <w:lang w:val="bg-BG"/>
        </w:rPr>
        <w:t>управлението</w:t>
      </w:r>
      <w:r w:rsidRPr="00EA2019">
        <w:rPr>
          <w:rFonts w:ascii="Squad" w:hAnsi="Squad"/>
          <w:szCs w:val="18"/>
          <w:lang w:val="bg-BG"/>
        </w:rPr>
        <w:t xml:space="preserve"> </w:t>
      </w:r>
      <w:r w:rsidRPr="00EA2019">
        <w:rPr>
          <w:rFonts w:ascii="Squad" w:hAnsi="Squad" w:hint="eastAsia"/>
          <w:szCs w:val="18"/>
          <w:lang w:val="bg-BG"/>
        </w:rPr>
        <w:t>на</w:t>
      </w:r>
      <w:r w:rsidRPr="00EA2019">
        <w:rPr>
          <w:rFonts w:ascii="Squad" w:hAnsi="Squad"/>
          <w:szCs w:val="18"/>
          <w:lang w:val="bg-BG"/>
        </w:rPr>
        <w:t xml:space="preserve"> </w:t>
      </w:r>
      <w:r w:rsidRPr="00EA2019">
        <w:rPr>
          <w:rFonts w:ascii="Squad" w:hAnsi="Squad" w:hint="eastAsia"/>
          <w:szCs w:val="18"/>
          <w:lang w:val="bg-BG"/>
        </w:rPr>
        <w:t>риска</w:t>
      </w:r>
      <w:r w:rsidRPr="00EA2019">
        <w:rPr>
          <w:rFonts w:ascii="Squad" w:hAnsi="Squad"/>
          <w:szCs w:val="18"/>
          <w:lang w:val="bg-BG"/>
        </w:rPr>
        <w:t xml:space="preserve"> </w:t>
      </w:r>
      <w:r w:rsidRPr="00EA2019">
        <w:rPr>
          <w:rFonts w:ascii="Squad" w:hAnsi="Squad" w:hint="eastAsia"/>
          <w:szCs w:val="18"/>
          <w:lang w:val="bg-BG"/>
        </w:rPr>
        <w:t>се</w:t>
      </w:r>
      <w:r w:rsidRPr="00EA2019">
        <w:rPr>
          <w:rFonts w:ascii="Squad" w:hAnsi="Squad"/>
          <w:szCs w:val="18"/>
          <w:lang w:val="bg-BG"/>
        </w:rPr>
        <w:t xml:space="preserve"> </w:t>
      </w:r>
      <w:r w:rsidRPr="00EA2019">
        <w:rPr>
          <w:rFonts w:ascii="Squad" w:hAnsi="Squad" w:hint="eastAsia"/>
          <w:szCs w:val="18"/>
          <w:lang w:val="bg-BG"/>
        </w:rPr>
        <w:t>извършва</w:t>
      </w:r>
      <w:r w:rsidRPr="00EA2019">
        <w:rPr>
          <w:rFonts w:ascii="Squad" w:hAnsi="Squad"/>
          <w:szCs w:val="18"/>
          <w:lang w:val="bg-BG"/>
        </w:rPr>
        <w:t xml:space="preserve"> </w:t>
      </w:r>
      <w:r w:rsidRPr="00EA2019">
        <w:rPr>
          <w:rFonts w:ascii="Squad" w:hAnsi="Squad" w:hint="eastAsia"/>
          <w:szCs w:val="18"/>
          <w:lang w:val="bg-BG"/>
        </w:rPr>
        <w:t>на</w:t>
      </w:r>
      <w:r w:rsidRPr="00EA2019">
        <w:rPr>
          <w:rFonts w:ascii="Squad" w:hAnsi="Squad"/>
          <w:szCs w:val="18"/>
          <w:lang w:val="bg-BG"/>
        </w:rPr>
        <w:t xml:space="preserve"> </w:t>
      </w:r>
      <w:r w:rsidRPr="00EA2019">
        <w:rPr>
          <w:rFonts w:ascii="Squad" w:hAnsi="Squad" w:hint="eastAsia"/>
          <w:szCs w:val="18"/>
          <w:lang w:val="bg-BG"/>
        </w:rPr>
        <w:t>портфейлен</w:t>
      </w:r>
      <w:r w:rsidRPr="00EA2019">
        <w:rPr>
          <w:rFonts w:ascii="Squad" w:hAnsi="Squad"/>
          <w:szCs w:val="18"/>
          <w:lang w:val="bg-BG"/>
        </w:rPr>
        <w:t xml:space="preserve"> </w:t>
      </w:r>
      <w:r w:rsidRPr="00EA2019">
        <w:rPr>
          <w:rFonts w:ascii="Squad" w:hAnsi="Squad" w:hint="eastAsia"/>
          <w:szCs w:val="18"/>
          <w:lang w:val="bg-BG"/>
        </w:rPr>
        <w:t>принцип</w:t>
      </w:r>
      <w:r w:rsidRPr="00EA2019">
        <w:rPr>
          <w:rFonts w:ascii="Squad" w:hAnsi="Squad"/>
          <w:szCs w:val="18"/>
          <w:lang w:val="bg-BG"/>
        </w:rPr>
        <w:t xml:space="preserve">. </w:t>
      </w:r>
      <w:r w:rsidRPr="00EA2019">
        <w:rPr>
          <w:rFonts w:ascii="Squad" w:hAnsi="Squad" w:hint="eastAsia"/>
          <w:szCs w:val="18"/>
          <w:lang w:val="bg-BG"/>
        </w:rPr>
        <w:t>Процесът</w:t>
      </w:r>
      <w:r w:rsidRPr="00EA2019">
        <w:rPr>
          <w:rFonts w:ascii="Squad" w:hAnsi="Squad"/>
          <w:szCs w:val="18"/>
          <w:lang w:val="bg-BG"/>
        </w:rPr>
        <w:t xml:space="preserve"> </w:t>
      </w:r>
      <w:r w:rsidRPr="00EA2019">
        <w:rPr>
          <w:rFonts w:ascii="Squad" w:hAnsi="Squad" w:hint="eastAsia"/>
          <w:szCs w:val="18"/>
          <w:lang w:val="bg-BG"/>
        </w:rPr>
        <w:t>се</w:t>
      </w:r>
      <w:r w:rsidRPr="00EA2019">
        <w:rPr>
          <w:rFonts w:ascii="Squad" w:hAnsi="Squad"/>
          <w:szCs w:val="18"/>
          <w:lang w:val="bg-BG"/>
        </w:rPr>
        <w:t xml:space="preserve"> </w:t>
      </w:r>
      <w:r w:rsidRPr="00EA2019">
        <w:rPr>
          <w:rFonts w:ascii="Squad" w:hAnsi="Squad" w:hint="eastAsia"/>
          <w:szCs w:val="18"/>
          <w:lang w:val="bg-BG"/>
        </w:rPr>
        <w:t>подпомага</w:t>
      </w:r>
      <w:r w:rsidRPr="00EA2019">
        <w:rPr>
          <w:rFonts w:ascii="Squad" w:hAnsi="Squad"/>
          <w:szCs w:val="18"/>
          <w:lang w:val="bg-BG"/>
        </w:rPr>
        <w:t xml:space="preserve"> </w:t>
      </w:r>
      <w:r w:rsidRPr="00EA2019">
        <w:rPr>
          <w:rFonts w:ascii="Squad" w:hAnsi="Squad" w:hint="eastAsia"/>
          <w:szCs w:val="18"/>
          <w:lang w:val="bg-BG"/>
        </w:rPr>
        <w:t>чрез</w:t>
      </w:r>
      <w:r w:rsidRPr="00EA2019">
        <w:rPr>
          <w:rFonts w:ascii="Squad" w:hAnsi="Squad"/>
          <w:szCs w:val="18"/>
          <w:lang w:val="bg-BG"/>
        </w:rPr>
        <w:t xml:space="preserve"> </w:t>
      </w:r>
      <w:r w:rsidRPr="00EA2019">
        <w:rPr>
          <w:rFonts w:ascii="Squad" w:hAnsi="Squad" w:hint="eastAsia"/>
          <w:szCs w:val="18"/>
          <w:lang w:val="bg-BG"/>
        </w:rPr>
        <w:t>правила</w:t>
      </w:r>
      <w:r w:rsidRPr="00EA2019">
        <w:rPr>
          <w:rFonts w:ascii="Squad" w:hAnsi="Squad"/>
          <w:szCs w:val="18"/>
          <w:lang w:val="bg-BG"/>
        </w:rPr>
        <w:t xml:space="preserve">, </w:t>
      </w:r>
      <w:r w:rsidRPr="00EA2019">
        <w:rPr>
          <w:rFonts w:ascii="Squad" w:hAnsi="Squad" w:hint="eastAsia"/>
          <w:szCs w:val="18"/>
          <w:lang w:val="bg-BG"/>
        </w:rPr>
        <w:t>разпоредби</w:t>
      </w:r>
      <w:r w:rsidRPr="00EA2019">
        <w:rPr>
          <w:rFonts w:ascii="Squad" w:hAnsi="Squad"/>
          <w:szCs w:val="18"/>
          <w:lang w:val="bg-BG"/>
        </w:rPr>
        <w:t xml:space="preserve"> </w:t>
      </w:r>
      <w:r w:rsidRPr="00EA2019">
        <w:rPr>
          <w:rFonts w:ascii="Squad" w:hAnsi="Squad" w:hint="eastAsia"/>
          <w:szCs w:val="18"/>
          <w:lang w:val="bg-BG"/>
        </w:rPr>
        <w:t>и</w:t>
      </w:r>
      <w:r w:rsidRPr="00EA2019">
        <w:rPr>
          <w:rFonts w:ascii="Squad" w:hAnsi="Squad"/>
          <w:szCs w:val="18"/>
          <w:lang w:val="bg-BG"/>
        </w:rPr>
        <w:t xml:space="preserve"> </w:t>
      </w:r>
      <w:r w:rsidRPr="00EA2019">
        <w:rPr>
          <w:rFonts w:ascii="Squad" w:hAnsi="Squad" w:hint="eastAsia"/>
          <w:szCs w:val="18"/>
          <w:lang w:val="bg-BG"/>
        </w:rPr>
        <w:t>процедури</w:t>
      </w:r>
      <w:r w:rsidRPr="00EA2019">
        <w:rPr>
          <w:rFonts w:ascii="Squad" w:hAnsi="Squad"/>
          <w:szCs w:val="18"/>
          <w:lang w:val="bg-BG"/>
        </w:rPr>
        <w:t xml:space="preserve">, </w:t>
      </w:r>
      <w:r w:rsidRPr="00EA2019">
        <w:rPr>
          <w:rFonts w:ascii="Squad" w:hAnsi="Squad" w:hint="eastAsia"/>
          <w:szCs w:val="18"/>
          <w:lang w:val="bg-BG"/>
        </w:rPr>
        <w:t>както</w:t>
      </w:r>
      <w:r w:rsidRPr="00EA2019">
        <w:rPr>
          <w:rFonts w:ascii="Squad" w:hAnsi="Squad"/>
          <w:szCs w:val="18"/>
          <w:lang w:val="bg-BG"/>
        </w:rPr>
        <w:t xml:space="preserve"> </w:t>
      </w:r>
      <w:r w:rsidRPr="00EA2019">
        <w:rPr>
          <w:rFonts w:ascii="Squad" w:hAnsi="Squad" w:hint="eastAsia"/>
          <w:szCs w:val="18"/>
          <w:lang w:val="bg-BG"/>
        </w:rPr>
        <w:t>и</w:t>
      </w:r>
      <w:r w:rsidRPr="00EA2019">
        <w:rPr>
          <w:rFonts w:ascii="Squad" w:hAnsi="Squad"/>
          <w:szCs w:val="18"/>
          <w:lang w:val="bg-BG"/>
        </w:rPr>
        <w:t xml:space="preserve"> </w:t>
      </w:r>
      <w:r w:rsidRPr="00EA2019">
        <w:rPr>
          <w:rFonts w:ascii="Squad" w:hAnsi="Squad" w:hint="eastAsia"/>
          <w:szCs w:val="18"/>
          <w:lang w:val="bg-BG"/>
        </w:rPr>
        <w:t>чрез</w:t>
      </w:r>
      <w:r w:rsidRPr="00EA2019">
        <w:rPr>
          <w:rFonts w:ascii="Squad" w:hAnsi="Squad"/>
          <w:szCs w:val="18"/>
          <w:lang w:val="bg-BG"/>
        </w:rPr>
        <w:t xml:space="preserve"> </w:t>
      </w:r>
      <w:r w:rsidRPr="00EA2019">
        <w:rPr>
          <w:rFonts w:ascii="Squad" w:hAnsi="Squad" w:hint="eastAsia"/>
          <w:szCs w:val="18"/>
          <w:lang w:val="bg-BG"/>
        </w:rPr>
        <w:t>подходящи</w:t>
      </w:r>
      <w:r w:rsidRPr="00EA2019">
        <w:rPr>
          <w:rFonts w:ascii="Squad" w:hAnsi="Squad"/>
          <w:szCs w:val="18"/>
          <w:lang w:val="bg-BG"/>
        </w:rPr>
        <w:t xml:space="preserve"> </w:t>
      </w:r>
      <w:r w:rsidRPr="00EA2019">
        <w:rPr>
          <w:rFonts w:ascii="Squad" w:hAnsi="Squad" w:hint="eastAsia"/>
          <w:szCs w:val="18"/>
          <w:lang w:val="bg-BG"/>
        </w:rPr>
        <w:t>ограничения</w:t>
      </w:r>
      <w:r w:rsidRPr="00EA2019">
        <w:rPr>
          <w:rFonts w:ascii="Squad" w:hAnsi="Squad"/>
          <w:szCs w:val="18"/>
          <w:lang w:val="bg-BG"/>
        </w:rPr>
        <w:t xml:space="preserve">, </w:t>
      </w:r>
      <w:r w:rsidRPr="00EA2019">
        <w:rPr>
          <w:rFonts w:ascii="Squad" w:hAnsi="Squad" w:hint="eastAsia"/>
          <w:szCs w:val="18"/>
          <w:lang w:val="bg-BG"/>
        </w:rPr>
        <w:t>подлежащи</w:t>
      </w:r>
      <w:r w:rsidRPr="00EA2019">
        <w:rPr>
          <w:rFonts w:ascii="Squad" w:hAnsi="Squad"/>
          <w:szCs w:val="18"/>
          <w:lang w:val="bg-BG"/>
        </w:rPr>
        <w:t xml:space="preserve"> </w:t>
      </w:r>
      <w:r w:rsidRPr="00EA2019">
        <w:rPr>
          <w:rFonts w:ascii="Squad" w:hAnsi="Squad" w:hint="eastAsia"/>
          <w:szCs w:val="18"/>
          <w:lang w:val="bg-BG"/>
        </w:rPr>
        <w:t>на</w:t>
      </w:r>
      <w:r w:rsidRPr="00EA2019">
        <w:rPr>
          <w:rFonts w:ascii="Squad" w:hAnsi="Squad"/>
          <w:szCs w:val="18"/>
          <w:lang w:val="bg-BG"/>
        </w:rPr>
        <w:t xml:space="preserve"> </w:t>
      </w:r>
      <w:r w:rsidRPr="00EA2019">
        <w:rPr>
          <w:rFonts w:ascii="Squad" w:hAnsi="Squad" w:hint="eastAsia"/>
          <w:szCs w:val="18"/>
          <w:lang w:val="bg-BG"/>
        </w:rPr>
        <w:t>преглед</w:t>
      </w:r>
      <w:r w:rsidRPr="00EA2019">
        <w:rPr>
          <w:rFonts w:ascii="Squad" w:hAnsi="Squad"/>
          <w:szCs w:val="18"/>
          <w:lang w:val="bg-BG"/>
        </w:rPr>
        <w:t xml:space="preserve"> </w:t>
      </w:r>
      <w:r w:rsidRPr="00EA2019">
        <w:rPr>
          <w:rFonts w:ascii="Squad" w:hAnsi="Squad" w:hint="eastAsia"/>
          <w:szCs w:val="18"/>
          <w:lang w:val="bg-BG"/>
        </w:rPr>
        <w:t>и</w:t>
      </w:r>
      <w:r w:rsidRPr="00EA2019">
        <w:rPr>
          <w:rFonts w:ascii="Squad" w:hAnsi="Squad"/>
          <w:szCs w:val="18"/>
          <w:lang w:val="bg-BG"/>
        </w:rPr>
        <w:t xml:space="preserve"> </w:t>
      </w:r>
      <w:r w:rsidRPr="00EA2019">
        <w:rPr>
          <w:rFonts w:ascii="Squad" w:hAnsi="Squad" w:hint="eastAsia"/>
          <w:szCs w:val="18"/>
          <w:lang w:val="bg-BG"/>
        </w:rPr>
        <w:t>одобрение</w:t>
      </w:r>
      <w:r w:rsidRPr="00EA2019">
        <w:rPr>
          <w:rFonts w:ascii="Squad" w:hAnsi="Squad"/>
          <w:szCs w:val="18"/>
          <w:lang w:val="bg-BG"/>
        </w:rPr>
        <w:t xml:space="preserve"> </w:t>
      </w:r>
      <w:r w:rsidRPr="00EA2019">
        <w:rPr>
          <w:rFonts w:ascii="Squad" w:hAnsi="Squad" w:hint="eastAsia"/>
          <w:szCs w:val="18"/>
          <w:lang w:val="bg-BG"/>
        </w:rPr>
        <w:t>на</w:t>
      </w:r>
      <w:r w:rsidRPr="00EA2019">
        <w:rPr>
          <w:rFonts w:ascii="Squad" w:hAnsi="Squad"/>
          <w:szCs w:val="18"/>
          <w:lang w:val="bg-BG"/>
        </w:rPr>
        <w:t xml:space="preserve"> </w:t>
      </w:r>
      <w:r w:rsidRPr="00EA2019">
        <w:rPr>
          <w:rFonts w:ascii="Squad" w:hAnsi="Squad" w:hint="eastAsia"/>
          <w:szCs w:val="18"/>
          <w:lang w:val="bg-BG"/>
        </w:rPr>
        <w:t>годишна</w:t>
      </w:r>
      <w:r w:rsidRPr="00EA2019">
        <w:rPr>
          <w:rFonts w:ascii="Squad" w:hAnsi="Squad"/>
          <w:szCs w:val="18"/>
          <w:lang w:val="bg-BG"/>
        </w:rPr>
        <w:t xml:space="preserve"> </w:t>
      </w:r>
      <w:r w:rsidRPr="00EA2019">
        <w:rPr>
          <w:rFonts w:ascii="Squad" w:hAnsi="Squad" w:hint="eastAsia"/>
          <w:szCs w:val="18"/>
          <w:lang w:val="bg-BG"/>
        </w:rPr>
        <w:t>база</w:t>
      </w:r>
      <w:r w:rsidRPr="00EA2019">
        <w:rPr>
          <w:rFonts w:ascii="Squad" w:hAnsi="Squad"/>
          <w:szCs w:val="18"/>
          <w:lang w:val="bg-BG"/>
        </w:rPr>
        <w:t xml:space="preserve"> </w:t>
      </w:r>
      <w:r w:rsidRPr="00EA2019">
        <w:rPr>
          <w:rFonts w:ascii="Squad" w:hAnsi="Squad" w:hint="eastAsia"/>
          <w:szCs w:val="18"/>
          <w:lang w:val="bg-BG"/>
        </w:rPr>
        <w:t>или</w:t>
      </w:r>
      <w:r w:rsidRPr="00EA2019">
        <w:rPr>
          <w:rFonts w:ascii="Squad" w:hAnsi="Squad"/>
          <w:szCs w:val="18"/>
          <w:lang w:val="bg-BG"/>
        </w:rPr>
        <w:t xml:space="preserve"> </w:t>
      </w:r>
      <w:r w:rsidRPr="00EA2019">
        <w:rPr>
          <w:rFonts w:ascii="Squad" w:hAnsi="Squad" w:hint="eastAsia"/>
          <w:szCs w:val="18"/>
          <w:lang w:val="bg-BG"/>
        </w:rPr>
        <w:t>по</w:t>
      </w:r>
      <w:r w:rsidRPr="00EA2019">
        <w:rPr>
          <w:rFonts w:ascii="Squad" w:hAnsi="Squad"/>
          <w:szCs w:val="18"/>
          <w:lang w:val="bg-BG"/>
        </w:rPr>
        <w:t>-</w:t>
      </w:r>
      <w:r w:rsidRPr="00EA2019">
        <w:rPr>
          <w:rFonts w:ascii="Squad" w:hAnsi="Squad" w:hint="eastAsia"/>
          <w:szCs w:val="18"/>
          <w:lang w:val="bg-BG"/>
        </w:rPr>
        <w:t>често</w:t>
      </w:r>
      <w:r w:rsidRPr="00EA2019">
        <w:rPr>
          <w:rFonts w:ascii="Squad" w:hAnsi="Squad"/>
          <w:szCs w:val="18"/>
          <w:lang w:val="bg-BG"/>
        </w:rPr>
        <w:t xml:space="preserve">, </w:t>
      </w:r>
      <w:r w:rsidRPr="00EA2019">
        <w:rPr>
          <w:rFonts w:ascii="Squad" w:hAnsi="Squad" w:hint="eastAsia"/>
          <w:szCs w:val="18"/>
          <w:lang w:val="bg-BG"/>
        </w:rPr>
        <w:t>ако</w:t>
      </w:r>
      <w:r w:rsidRPr="00EA2019">
        <w:rPr>
          <w:rFonts w:ascii="Squad" w:hAnsi="Squad"/>
          <w:szCs w:val="18"/>
          <w:lang w:val="bg-BG"/>
        </w:rPr>
        <w:t xml:space="preserve"> </w:t>
      </w:r>
      <w:r w:rsidRPr="00EA2019">
        <w:rPr>
          <w:rFonts w:ascii="Squad" w:hAnsi="Squad" w:hint="eastAsia"/>
          <w:szCs w:val="18"/>
          <w:lang w:val="bg-BG"/>
        </w:rPr>
        <w:t>е</w:t>
      </w:r>
      <w:r w:rsidRPr="00EA2019">
        <w:rPr>
          <w:rFonts w:ascii="Squad" w:hAnsi="Squad"/>
          <w:szCs w:val="18"/>
          <w:lang w:val="bg-BG"/>
        </w:rPr>
        <w:t xml:space="preserve"> </w:t>
      </w:r>
      <w:r w:rsidRPr="00EA2019">
        <w:rPr>
          <w:rFonts w:ascii="Squad" w:hAnsi="Squad" w:hint="eastAsia"/>
          <w:szCs w:val="18"/>
          <w:lang w:val="bg-BG"/>
        </w:rPr>
        <w:t>необходимо</w:t>
      </w:r>
      <w:r w:rsidRPr="00EA2019">
        <w:rPr>
          <w:rFonts w:ascii="Squad" w:hAnsi="Squad"/>
          <w:szCs w:val="18"/>
          <w:lang w:val="bg-BG"/>
        </w:rPr>
        <w:t xml:space="preserve"> (</w:t>
      </w:r>
      <w:r w:rsidRPr="00EA2019">
        <w:rPr>
          <w:rFonts w:ascii="Squad" w:hAnsi="Squad" w:hint="eastAsia"/>
          <w:szCs w:val="18"/>
          <w:lang w:val="bg-BG"/>
        </w:rPr>
        <w:t>например</w:t>
      </w:r>
      <w:r w:rsidRPr="00EA2019">
        <w:rPr>
          <w:rFonts w:ascii="Squad" w:hAnsi="Squad"/>
          <w:szCs w:val="18"/>
          <w:lang w:val="bg-BG"/>
        </w:rPr>
        <w:t xml:space="preserve"> </w:t>
      </w:r>
      <w:r w:rsidRPr="00EA2019">
        <w:rPr>
          <w:rFonts w:ascii="Squad" w:hAnsi="Squad" w:hint="eastAsia"/>
          <w:szCs w:val="18"/>
          <w:lang w:val="bg-BG"/>
        </w:rPr>
        <w:t>в</w:t>
      </w:r>
      <w:r w:rsidRPr="00EA2019">
        <w:rPr>
          <w:rFonts w:ascii="Squad" w:hAnsi="Squad"/>
          <w:szCs w:val="18"/>
          <w:lang w:val="bg-BG"/>
        </w:rPr>
        <w:t xml:space="preserve"> </w:t>
      </w:r>
      <w:r w:rsidRPr="00EA2019">
        <w:rPr>
          <w:rFonts w:ascii="Squad" w:hAnsi="Squad" w:hint="eastAsia"/>
          <w:szCs w:val="18"/>
          <w:lang w:val="bg-BG"/>
        </w:rPr>
        <w:t>случай</w:t>
      </w:r>
      <w:r w:rsidRPr="00EA2019">
        <w:rPr>
          <w:rFonts w:ascii="Squad" w:hAnsi="Squad"/>
          <w:szCs w:val="18"/>
          <w:lang w:val="bg-BG"/>
        </w:rPr>
        <w:t xml:space="preserve"> </w:t>
      </w:r>
      <w:r w:rsidRPr="00EA2019">
        <w:rPr>
          <w:rFonts w:ascii="Squad" w:hAnsi="Squad" w:hint="eastAsia"/>
          <w:szCs w:val="18"/>
          <w:lang w:val="bg-BG"/>
        </w:rPr>
        <w:t>на</w:t>
      </w:r>
      <w:r w:rsidRPr="00EA2019">
        <w:rPr>
          <w:rFonts w:ascii="Squad" w:hAnsi="Squad"/>
          <w:szCs w:val="18"/>
          <w:lang w:val="bg-BG"/>
        </w:rPr>
        <w:t xml:space="preserve"> </w:t>
      </w:r>
      <w:r w:rsidRPr="00EA2019">
        <w:rPr>
          <w:rFonts w:ascii="Squad" w:hAnsi="Squad" w:hint="eastAsia"/>
          <w:szCs w:val="18"/>
          <w:lang w:val="bg-BG"/>
        </w:rPr>
        <w:t>съществени</w:t>
      </w:r>
      <w:r w:rsidRPr="00EA2019">
        <w:rPr>
          <w:rFonts w:ascii="Squad" w:hAnsi="Squad"/>
          <w:szCs w:val="18"/>
          <w:lang w:val="bg-BG"/>
        </w:rPr>
        <w:t xml:space="preserve"> </w:t>
      </w:r>
      <w:r w:rsidRPr="00EA2019">
        <w:rPr>
          <w:rFonts w:ascii="Squad" w:hAnsi="Squad" w:hint="eastAsia"/>
          <w:szCs w:val="18"/>
          <w:lang w:val="bg-BG"/>
        </w:rPr>
        <w:t>промени</w:t>
      </w:r>
      <w:r w:rsidRPr="00EA2019">
        <w:rPr>
          <w:rFonts w:ascii="Squad" w:hAnsi="Squad"/>
          <w:szCs w:val="18"/>
          <w:lang w:val="bg-BG"/>
        </w:rPr>
        <w:t xml:space="preserve"> </w:t>
      </w:r>
      <w:r w:rsidRPr="00EA2019">
        <w:rPr>
          <w:rFonts w:ascii="Squad" w:hAnsi="Squad" w:hint="eastAsia"/>
          <w:szCs w:val="18"/>
          <w:lang w:val="bg-BG"/>
        </w:rPr>
        <w:t>в</w:t>
      </w:r>
      <w:r w:rsidRPr="00EA2019">
        <w:rPr>
          <w:rFonts w:ascii="Squad" w:hAnsi="Squad"/>
          <w:szCs w:val="18"/>
          <w:lang w:val="bg-BG"/>
        </w:rPr>
        <w:t xml:space="preserve"> </w:t>
      </w:r>
      <w:r w:rsidRPr="00EA2019">
        <w:rPr>
          <w:rFonts w:ascii="Squad" w:hAnsi="Squad" w:hint="eastAsia"/>
          <w:szCs w:val="18"/>
          <w:lang w:val="bg-BG"/>
        </w:rPr>
        <w:t>работната</w:t>
      </w:r>
      <w:r w:rsidRPr="00EA2019">
        <w:rPr>
          <w:rFonts w:ascii="Squad" w:hAnsi="Squad"/>
          <w:szCs w:val="18"/>
          <w:lang w:val="bg-BG"/>
        </w:rPr>
        <w:t xml:space="preserve"> </w:t>
      </w:r>
      <w:r w:rsidRPr="00EA2019">
        <w:rPr>
          <w:rFonts w:ascii="Squad" w:hAnsi="Squad" w:hint="eastAsia"/>
          <w:szCs w:val="18"/>
          <w:lang w:val="bg-BG"/>
        </w:rPr>
        <w:t>среда</w:t>
      </w:r>
      <w:r w:rsidRPr="00EA2019">
        <w:rPr>
          <w:rFonts w:ascii="Squad" w:hAnsi="Squad"/>
          <w:szCs w:val="18"/>
          <w:lang w:val="bg-BG"/>
        </w:rPr>
        <w:t>).</w:t>
      </w:r>
      <w:r w:rsidR="00CC15D3" w:rsidRPr="009E560A">
        <w:rPr>
          <w:rFonts w:ascii="Squad" w:hAnsi="Squad"/>
          <w:szCs w:val="18"/>
          <w:lang w:val="bg-BG"/>
        </w:rPr>
        <w:t xml:space="preserve"> </w:t>
      </w:r>
    </w:p>
    <w:p w14:paraId="6870032A" w14:textId="03D5E3B4" w:rsidR="00CC15D3" w:rsidRDefault="00874E0A" w:rsidP="009515C8">
      <w:pPr>
        <w:pStyle w:val="Newstyle"/>
        <w:spacing w:before="100"/>
        <w:rPr>
          <w:rFonts w:ascii="Squad" w:hAnsi="Squad"/>
          <w:szCs w:val="18"/>
          <w:lang w:val="bg-BG"/>
        </w:rPr>
      </w:pPr>
      <w:r>
        <w:rPr>
          <w:rFonts w:ascii="Squad" w:hAnsi="Squad"/>
          <w:szCs w:val="18"/>
          <w:lang w:val="bg-BG"/>
        </w:rPr>
        <w:t>Извън</w:t>
      </w:r>
      <w:r w:rsidR="00890BD5" w:rsidRPr="00890BD5">
        <w:rPr>
          <w:rFonts w:ascii="Squad" w:hAnsi="Squad"/>
          <w:szCs w:val="18"/>
          <w:lang w:val="bg-BG"/>
        </w:rPr>
        <w:t xml:space="preserve">  </w:t>
      </w:r>
      <w:r w:rsidR="00890BD5" w:rsidRPr="00890BD5">
        <w:rPr>
          <w:rFonts w:ascii="Squad" w:hAnsi="Squad" w:hint="eastAsia"/>
          <w:szCs w:val="18"/>
          <w:lang w:val="bg-BG"/>
        </w:rPr>
        <w:t>сегмент</w:t>
      </w:r>
      <w:r w:rsidR="00672DEE">
        <w:rPr>
          <w:rFonts w:ascii="Squad" w:hAnsi="Squad"/>
          <w:szCs w:val="18"/>
          <w:lang w:val="bg-BG"/>
        </w:rPr>
        <w:t xml:space="preserve"> банкиране на дребно</w:t>
      </w:r>
      <w:r w:rsidR="00890BD5" w:rsidRPr="00890BD5">
        <w:rPr>
          <w:rFonts w:ascii="Squad" w:hAnsi="Squad"/>
          <w:szCs w:val="18"/>
          <w:lang w:val="bg-BG"/>
        </w:rPr>
        <w:t xml:space="preserve"> </w:t>
      </w:r>
      <w:r w:rsidR="00890BD5" w:rsidRPr="00890BD5">
        <w:rPr>
          <w:rFonts w:ascii="Squad" w:hAnsi="Squad" w:hint="eastAsia"/>
          <w:szCs w:val="18"/>
          <w:lang w:val="bg-BG"/>
        </w:rPr>
        <w:t>решенията</w:t>
      </w:r>
      <w:r w:rsidR="00890BD5" w:rsidRPr="00890BD5">
        <w:rPr>
          <w:rFonts w:ascii="Squad" w:hAnsi="Squad"/>
          <w:szCs w:val="18"/>
          <w:lang w:val="bg-BG"/>
        </w:rPr>
        <w:t xml:space="preserve"> </w:t>
      </w:r>
      <w:r w:rsidR="00890BD5" w:rsidRPr="00890BD5">
        <w:rPr>
          <w:rFonts w:ascii="Squad" w:hAnsi="Squad" w:hint="eastAsia"/>
          <w:szCs w:val="18"/>
          <w:lang w:val="bg-BG"/>
        </w:rPr>
        <w:t>се</w:t>
      </w:r>
      <w:r w:rsidR="00890BD5" w:rsidRPr="00890BD5">
        <w:rPr>
          <w:rFonts w:ascii="Squad" w:hAnsi="Squad"/>
          <w:szCs w:val="18"/>
          <w:lang w:val="bg-BG"/>
        </w:rPr>
        <w:t xml:space="preserve"> </w:t>
      </w:r>
      <w:r w:rsidR="00890BD5" w:rsidRPr="00890BD5">
        <w:rPr>
          <w:rFonts w:ascii="Squad" w:hAnsi="Squad" w:hint="eastAsia"/>
          <w:szCs w:val="18"/>
          <w:lang w:val="bg-BG"/>
        </w:rPr>
        <w:t>вземат</w:t>
      </w:r>
      <w:r w:rsidR="00890BD5" w:rsidRPr="00890BD5">
        <w:rPr>
          <w:rFonts w:ascii="Squad" w:hAnsi="Squad"/>
          <w:szCs w:val="18"/>
          <w:lang w:val="bg-BG"/>
        </w:rPr>
        <w:t xml:space="preserve"> </w:t>
      </w:r>
      <w:r w:rsidR="00890BD5" w:rsidRPr="00890BD5">
        <w:rPr>
          <w:rFonts w:ascii="Squad" w:hAnsi="Squad" w:hint="eastAsia"/>
          <w:szCs w:val="18"/>
          <w:lang w:val="bg-BG"/>
        </w:rPr>
        <w:t>за</w:t>
      </w:r>
      <w:r w:rsidR="00890BD5" w:rsidRPr="00890BD5">
        <w:rPr>
          <w:rFonts w:ascii="Squad" w:hAnsi="Squad"/>
          <w:szCs w:val="18"/>
          <w:lang w:val="bg-BG"/>
        </w:rPr>
        <w:t xml:space="preserve"> </w:t>
      </w:r>
      <w:r w:rsidR="00890BD5" w:rsidRPr="00890BD5">
        <w:rPr>
          <w:rFonts w:ascii="Squad" w:hAnsi="Squad" w:hint="eastAsia"/>
          <w:szCs w:val="18"/>
          <w:lang w:val="bg-BG"/>
        </w:rPr>
        <w:t>всеки</w:t>
      </w:r>
      <w:r w:rsidR="00890BD5" w:rsidRPr="00890BD5">
        <w:rPr>
          <w:rFonts w:ascii="Squad" w:hAnsi="Squad"/>
          <w:szCs w:val="18"/>
          <w:lang w:val="bg-BG"/>
        </w:rPr>
        <w:t xml:space="preserve"> </w:t>
      </w:r>
      <w:r w:rsidR="00890BD5" w:rsidRPr="00890BD5">
        <w:rPr>
          <w:rFonts w:ascii="Squad" w:hAnsi="Squad" w:hint="eastAsia"/>
          <w:szCs w:val="18"/>
          <w:lang w:val="bg-BG"/>
        </w:rPr>
        <w:t>отделен</w:t>
      </w:r>
      <w:r w:rsidR="00890BD5" w:rsidRPr="00890BD5">
        <w:rPr>
          <w:rFonts w:ascii="Squad" w:hAnsi="Squad"/>
          <w:szCs w:val="18"/>
          <w:lang w:val="bg-BG"/>
        </w:rPr>
        <w:t xml:space="preserve"> </w:t>
      </w:r>
      <w:r w:rsidR="00890BD5" w:rsidRPr="00890BD5">
        <w:rPr>
          <w:rFonts w:ascii="Squad" w:hAnsi="Squad" w:hint="eastAsia"/>
          <w:szCs w:val="18"/>
          <w:lang w:val="bg-BG"/>
        </w:rPr>
        <w:t>случай</w:t>
      </w:r>
      <w:r>
        <w:rPr>
          <w:rFonts w:ascii="Squad" w:hAnsi="Squad"/>
          <w:szCs w:val="18"/>
          <w:lang w:val="bg-BG"/>
        </w:rPr>
        <w:t>,</w:t>
      </w:r>
      <w:r w:rsidR="00890BD5" w:rsidRPr="00890BD5">
        <w:rPr>
          <w:rFonts w:ascii="Squad" w:hAnsi="Squad"/>
          <w:szCs w:val="18"/>
          <w:lang w:val="bg-BG"/>
        </w:rPr>
        <w:t xml:space="preserve"> </w:t>
      </w:r>
      <w:r w:rsidR="00890BD5" w:rsidRPr="00890BD5">
        <w:rPr>
          <w:rFonts w:ascii="Squad" w:hAnsi="Squad" w:hint="eastAsia"/>
          <w:szCs w:val="18"/>
          <w:lang w:val="bg-BG"/>
        </w:rPr>
        <w:t>за</w:t>
      </w:r>
      <w:r w:rsidR="00890BD5" w:rsidRPr="00890BD5">
        <w:rPr>
          <w:rFonts w:ascii="Squad" w:hAnsi="Squad"/>
          <w:szCs w:val="18"/>
          <w:lang w:val="bg-BG"/>
        </w:rPr>
        <w:t xml:space="preserve"> </w:t>
      </w:r>
      <w:r w:rsidR="00890BD5" w:rsidRPr="00890BD5">
        <w:rPr>
          <w:rFonts w:ascii="Squad" w:hAnsi="Squad" w:hint="eastAsia"/>
          <w:szCs w:val="18"/>
          <w:lang w:val="bg-BG"/>
        </w:rPr>
        <w:t>всеки</w:t>
      </w:r>
      <w:r w:rsidR="00890BD5" w:rsidRPr="00890BD5">
        <w:rPr>
          <w:rFonts w:ascii="Squad" w:hAnsi="Squad"/>
          <w:szCs w:val="18"/>
          <w:lang w:val="bg-BG"/>
        </w:rPr>
        <w:t xml:space="preserve"> </w:t>
      </w:r>
      <w:r w:rsidR="00890BD5" w:rsidRPr="00890BD5">
        <w:rPr>
          <w:rFonts w:ascii="Squad" w:hAnsi="Squad" w:hint="eastAsia"/>
          <w:szCs w:val="18"/>
          <w:lang w:val="bg-BG"/>
        </w:rPr>
        <w:t>клиент</w:t>
      </w:r>
      <w:r w:rsidR="00890BD5" w:rsidRPr="00890BD5">
        <w:rPr>
          <w:rFonts w:ascii="Squad" w:hAnsi="Squad"/>
          <w:szCs w:val="18"/>
          <w:lang w:val="bg-BG"/>
        </w:rPr>
        <w:t>/</w:t>
      </w:r>
      <w:r w:rsidR="00890BD5" w:rsidRPr="00890BD5">
        <w:rPr>
          <w:rFonts w:ascii="Squad" w:hAnsi="Squad" w:hint="eastAsia"/>
          <w:szCs w:val="18"/>
          <w:lang w:val="bg-BG"/>
        </w:rPr>
        <w:t>клиентска</w:t>
      </w:r>
      <w:r w:rsidR="00890BD5" w:rsidRPr="00890BD5">
        <w:rPr>
          <w:rFonts w:ascii="Squad" w:hAnsi="Squad"/>
          <w:szCs w:val="18"/>
          <w:lang w:val="bg-BG"/>
        </w:rPr>
        <w:t xml:space="preserve"> </w:t>
      </w:r>
      <w:r w:rsidR="00890BD5" w:rsidRPr="00890BD5">
        <w:rPr>
          <w:rFonts w:ascii="Squad" w:hAnsi="Squad" w:hint="eastAsia"/>
          <w:szCs w:val="18"/>
          <w:lang w:val="bg-BG"/>
        </w:rPr>
        <w:t>група</w:t>
      </w:r>
      <w:r w:rsidR="00890BD5" w:rsidRPr="00890BD5">
        <w:rPr>
          <w:rFonts w:ascii="Squad" w:hAnsi="Squad"/>
          <w:szCs w:val="18"/>
          <w:lang w:val="bg-BG"/>
        </w:rPr>
        <w:t xml:space="preserve">, </w:t>
      </w:r>
      <w:r w:rsidR="00890BD5" w:rsidRPr="00890BD5">
        <w:rPr>
          <w:rFonts w:ascii="Squad" w:hAnsi="Squad" w:hint="eastAsia"/>
          <w:szCs w:val="18"/>
          <w:lang w:val="bg-BG"/>
        </w:rPr>
        <w:t>като</w:t>
      </w:r>
      <w:r w:rsidR="00890BD5" w:rsidRPr="00890BD5">
        <w:rPr>
          <w:rFonts w:ascii="Squad" w:hAnsi="Squad"/>
          <w:szCs w:val="18"/>
          <w:lang w:val="bg-BG"/>
        </w:rPr>
        <w:t xml:space="preserve"> </w:t>
      </w:r>
      <w:r w:rsidR="00890BD5" w:rsidRPr="00890BD5">
        <w:rPr>
          <w:rFonts w:ascii="Squad" w:hAnsi="Squad" w:hint="eastAsia"/>
          <w:szCs w:val="18"/>
          <w:lang w:val="bg-BG"/>
        </w:rPr>
        <w:t>се</w:t>
      </w:r>
      <w:r w:rsidR="00890BD5" w:rsidRPr="00890BD5">
        <w:rPr>
          <w:rFonts w:ascii="Squad" w:hAnsi="Squad"/>
          <w:szCs w:val="18"/>
          <w:lang w:val="bg-BG"/>
        </w:rPr>
        <w:t xml:space="preserve"> </w:t>
      </w:r>
      <w:r w:rsidR="00890BD5" w:rsidRPr="00890BD5">
        <w:rPr>
          <w:rFonts w:ascii="Squad" w:hAnsi="Squad" w:hint="eastAsia"/>
          <w:szCs w:val="18"/>
          <w:lang w:val="bg-BG"/>
        </w:rPr>
        <w:t>прилагат</w:t>
      </w:r>
      <w:r w:rsidR="00890BD5" w:rsidRPr="00890BD5">
        <w:rPr>
          <w:rFonts w:ascii="Squad" w:hAnsi="Squad"/>
          <w:szCs w:val="18"/>
          <w:lang w:val="bg-BG"/>
        </w:rPr>
        <w:t xml:space="preserve"> </w:t>
      </w:r>
      <w:r w:rsidR="00890BD5" w:rsidRPr="00890BD5">
        <w:rPr>
          <w:rFonts w:ascii="Squad" w:hAnsi="Squad" w:hint="eastAsia"/>
          <w:szCs w:val="18"/>
          <w:lang w:val="bg-BG"/>
        </w:rPr>
        <w:t>делегираните</w:t>
      </w:r>
      <w:r w:rsidR="00890BD5" w:rsidRPr="00890BD5">
        <w:rPr>
          <w:rFonts w:ascii="Squad" w:hAnsi="Squad"/>
          <w:szCs w:val="18"/>
          <w:lang w:val="bg-BG"/>
        </w:rPr>
        <w:t xml:space="preserve"> </w:t>
      </w:r>
      <w:r w:rsidRPr="009515C8">
        <w:rPr>
          <w:rFonts w:ascii="Squad" w:hAnsi="Squad" w:hint="eastAsia"/>
          <w:szCs w:val="18"/>
          <w:lang w:val="bg-BG"/>
        </w:rPr>
        <w:t>к</w:t>
      </w:r>
      <w:r>
        <w:rPr>
          <w:rFonts w:ascii="Squad" w:hAnsi="Squad"/>
          <w:szCs w:val="18"/>
          <w:lang w:val="bg-BG"/>
        </w:rPr>
        <w:t>омпетенции</w:t>
      </w:r>
      <w:r w:rsidR="00C83EDB">
        <w:rPr>
          <w:rFonts w:ascii="Squad" w:hAnsi="Squad"/>
          <w:szCs w:val="18"/>
          <w:lang w:val="bg-BG"/>
        </w:rPr>
        <w:t>,</w:t>
      </w:r>
      <w:r w:rsidR="00890BD5" w:rsidRPr="00890BD5">
        <w:rPr>
          <w:rFonts w:ascii="Squad" w:hAnsi="Squad"/>
          <w:szCs w:val="18"/>
          <w:lang w:val="bg-BG"/>
        </w:rPr>
        <w:t xml:space="preserve"> </w:t>
      </w:r>
      <w:r w:rsidR="00890BD5" w:rsidRPr="00890BD5">
        <w:rPr>
          <w:rFonts w:ascii="Squad" w:hAnsi="Squad" w:hint="eastAsia"/>
          <w:szCs w:val="18"/>
          <w:lang w:val="bg-BG"/>
        </w:rPr>
        <w:t>съгласно</w:t>
      </w:r>
      <w:r w:rsidR="00890BD5" w:rsidRPr="00890BD5">
        <w:rPr>
          <w:rFonts w:ascii="Squad" w:hAnsi="Squad"/>
          <w:szCs w:val="18"/>
          <w:lang w:val="bg-BG"/>
        </w:rPr>
        <w:t xml:space="preserve"> </w:t>
      </w:r>
      <w:r w:rsidR="00890BD5" w:rsidRPr="00890BD5">
        <w:rPr>
          <w:rFonts w:ascii="Squad" w:hAnsi="Squad" w:hint="eastAsia"/>
          <w:szCs w:val="18"/>
          <w:lang w:val="bg-BG"/>
        </w:rPr>
        <w:t>Правилата</w:t>
      </w:r>
      <w:r w:rsidR="00890BD5" w:rsidRPr="00890BD5">
        <w:rPr>
          <w:rFonts w:ascii="Squad" w:hAnsi="Squad"/>
          <w:szCs w:val="18"/>
          <w:lang w:val="bg-BG"/>
        </w:rPr>
        <w:t xml:space="preserve"> </w:t>
      </w:r>
      <w:r w:rsidR="00890BD5" w:rsidRPr="00890BD5">
        <w:rPr>
          <w:rFonts w:ascii="Squad" w:hAnsi="Squad" w:hint="eastAsia"/>
          <w:szCs w:val="18"/>
          <w:lang w:val="bg-BG"/>
        </w:rPr>
        <w:t>за</w:t>
      </w:r>
      <w:r w:rsidR="00890BD5" w:rsidRPr="00890BD5">
        <w:rPr>
          <w:rFonts w:ascii="Squad" w:hAnsi="Squad"/>
          <w:szCs w:val="18"/>
          <w:lang w:val="bg-BG"/>
        </w:rPr>
        <w:t xml:space="preserve"> </w:t>
      </w:r>
      <w:r w:rsidR="00890BD5" w:rsidRPr="00890BD5">
        <w:rPr>
          <w:rFonts w:ascii="Squad" w:hAnsi="Squad" w:hint="eastAsia"/>
          <w:szCs w:val="18"/>
          <w:lang w:val="bg-BG"/>
        </w:rPr>
        <w:t>управление</w:t>
      </w:r>
      <w:r w:rsidR="00890BD5" w:rsidRPr="00890BD5">
        <w:rPr>
          <w:rFonts w:ascii="Squad" w:hAnsi="Squad"/>
          <w:szCs w:val="18"/>
          <w:lang w:val="bg-BG"/>
        </w:rPr>
        <w:t xml:space="preserve"> </w:t>
      </w:r>
      <w:r w:rsidR="00890BD5" w:rsidRPr="00890BD5">
        <w:rPr>
          <w:rFonts w:ascii="Squad" w:hAnsi="Squad" w:hint="eastAsia"/>
          <w:szCs w:val="18"/>
          <w:lang w:val="bg-BG"/>
        </w:rPr>
        <w:t>на</w:t>
      </w:r>
      <w:r w:rsidR="00890BD5" w:rsidRPr="00890BD5">
        <w:rPr>
          <w:rFonts w:ascii="Squad" w:hAnsi="Squad"/>
          <w:szCs w:val="18"/>
          <w:lang w:val="bg-BG"/>
        </w:rPr>
        <w:t xml:space="preserve"> </w:t>
      </w:r>
      <w:r w:rsidR="00890BD5" w:rsidRPr="00890BD5">
        <w:rPr>
          <w:rFonts w:ascii="Squad" w:hAnsi="Squad" w:hint="eastAsia"/>
          <w:szCs w:val="18"/>
          <w:lang w:val="bg-BG"/>
        </w:rPr>
        <w:t>Банка</w:t>
      </w:r>
      <w:r w:rsidR="00890BD5" w:rsidRPr="00890BD5">
        <w:rPr>
          <w:rFonts w:ascii="Squad" w:hAnsi="Squad"/>
          <w:szCs w:val="18"/>
          <w:lang w:val="bg-BG"/>
        </w:rPr>
        <w:t xml:space="preserve"> </w:t>
      </w:r>
      <w:r w:rsidR="00890BD5" w:rsidRPr="00890BD5">
        <w:rPr>
          <w:rFonts w:ascii="Squad" w:hAnsi="Squad" w:hint="eastAsia"/>
          <w:szCs w:val="18"/>
          <w:lang w:val="bg-BG"/>
        </w:rPr>
        <w:t>ДСК</w:t>
      </w:r>
      <w:r w:rsidR="00890BD5" w:rsidRPr="00890BD5">
        <w:rPr>
          <w:rFonts w:ascii="Squad" w:hAnsi="Squad"/>
          <w:szCs w:val="18"/>
          <w:lang w:val="bg-BG"/>
        </w:rPr>
        <w:t xml:space="preserve">. </w:t>
      </w:r>
      <w:r w:rsidR="00890BD5" w:rsidRPr="00890BD5">
        <w:rPr>
          <w:rFonts w:ascii="Squad" w:hAnsi="Squad" w:hint="eastAsia"/>
          <w:szCs w:val="18"/>
          <w:lang w:val="bg-BG"/>
        </w:rPr>
        <w:t>Наблюдението</w:t>
      </w:r>
      <w:r w:rsidR="00890BD5" w:rsidRPr="00890BD5">
        <w:rPr>
          <w:rFonts w:ascii="Squad" w:hAnsi="Squad"/>
          <w:szCs w:val="18"/>
          <w:lang w:val="bg-BG"/>
        </w:rPr>
        <w:t xml:space="preserve"> </w:t>
      </w:r>
      <w:r w:rsidR="00890BD5" w:rsidRPr="00890BD5">
        <w:rPr>
          <w:rFonts w:ascii="Squad" w:hAnsi="Squad" w:hint="eastAsia"/>
          <w:szCs w:val="18"/>
          <w:lang w:val="bg-BG"/>
        </w:rPr>
        <w:t>и</w:t>
      </w:r>
      <w:r w:rsidR="00890BD5" w:rsidRPr="00890BD5">
        <w:rPr>
          <w:rFonts w:ascii="Squad" w:hAnsi="Squad"/>
          <w:szCs w:val="18"/>
          <w:lang w:val="bg-BG"/>
        </w:rPr>
        <w:t xml:space="preserve"> </w:t>
      </w:r>
      <w:r w:rsidR="00890BD5" w:rsidRPr="00890BD5">
        <w:rPr>
          <w:rFonts w:ascii="Squad" w:hAnsi="Squad" w:hint="eastAsia"/>
          <w:szCs w:val="18"/>
          <w:lang w:val="bg-BG"/>
        </w:rPr>
        <w:t>администрирането</w:t>
      </w:r>
      <w:r w:rsidR="00890BD5" w:rsidRPr="00890BD5">
        <w:rPr>
          <w:rFonts w:ascii="Squad" w:hAnsi="Squad"/>
          <w:szCs w:val="18"/>
          <w:lang w:val="bg-BG"/>
        </w:rPr>
        <w:t xml:space="preserve"> </w:t>
      </w:r>
      <w:r w:rsidR="00890BD5" w:rsidRPr="00890BD5">
        <w:rPr>
          <w:rFonts w:ascii="Squad" w:hAnsi="Squad" w:hint="eastAsia"/>
          <w:szCs w:val="18"/>
          <w:lang w:val="bg-BG"/>
        </w:rPr>
        <w:t>на</w:t>
      </w:r>
      <w:r w:rsidR="00890BD5" w:rsidRPr="00890BD5">
        <w:rPr>
          <w:rFonts w:ascii="Squad" w:hAnsi="Squad"/>
          <w:szCs w:val="18"/>
          <w:lang w:val="bg-BG"/>
        </w:rPr>
        <w:t xml:space="preserve"> </w:t>
      </w:r>
      <w:r w:rsidR="00890BD5" w:rsidRPr="00890BD5">
        <w:rPr>
          <w:rFonts w:ascii="Squad" w:hAnsi="Squad" w:hint="eastAsia"/>
          <w:szCs w:val="18"/>
          <w:lang w:val="bg-BG"/>
        </w:rPr>
        <w:t>тези</w:t>
      </w:r>
      <w:r w:rsidR="00890BD5" w:rsidRPr="00890BD5">
        <w:rPr>
          <w:rFonts w:ascii="Squad" w:hAnsi="Squad"/>
          <w:szCs w:val="18"/>
          <w:lang w:val="bg-BG"/>
        </w:rPr>
        <w:t xml:space="preserve"> </w:t>
      </w:r>
      <w:r w:rsidR="00890BD5" w:rsidRPr="00890BD5">
        <w:rPr>
          <w:rFonts w:ascii="Squad" w:hAnsi="Squad" w:hint="eastAsia"/>
          <w:szCs w:val="18"/>
          <w:lang w:val="bg-BG"/>
        </w:rPr>
        <w:t>кредити</w:t>
      </w:r>
      <w:r w:rsidR="00890BD5" w:rsidRPr="00890BD5">
        <w:rPr>
          <w:rFonts w:ascii="Squad" w:hAnsi="Squad"/>
          <w:szCs w:val="18"/>
          <w:lang w:val="bg-BG"/>
        </w:rPr>
        <w:t xml:space="preserve"> </w:t>
      </w:r>
      <w:r w:rsidR="00890BD5" w:rsidRPr="00890BD5">
        <w:rPr>
          <w:rFonts w:ascii="Squad" w:hAnsi="Squad" w:hint="eastAsia"/>
          <w:szCs w:val="18"/>
          <w:lang w:val="bg-BG"/>
        </w:rPr>
        <w:t>е</w:t>
      </w:r>
      <w:r w:rsidR="00890BD5" w:rsidRPr="00890BD5">
        <w:rPr>
          <w:rFonts w:ascii="Squad" w:hAnsi="Squad"/>
          <w:szCs w:val="18"/>
          <w:lang w:val="bg-BG"/>
        </w:rPr>
        <w:t xml:space="preserve"> </w:t>
      </w:r>
      <w:r w:rsidR="00890BD5" w:rsidRPr="00890BD5">
        <w:rPr>
          <w:rFonts w:ascii="Squad" w:hAnsi="Squad" w:hint="eastAsia"/>
          <w:szCs w:val="18"/>
          <w:lang w:val="bg-BG"/>
        </w:rPr>
        <w:t>заложено</w:t>
      </w:r>
      <w:r w:rsidR="00890BD5" w:rsidRPr="00890BD5">
        <w:rPr>
          <w:rFonts w:ascii="Squad" w:hAnsi="Squad"/>
          <w:szCs w:val="18"/>
          <w:lang w:val="bg-BG"/>
        </w:rPr>
        <w:t xml:space="preserve"> </w:t>
      </w:r>
      <w:r w:rsidR="00890BD5" w:rsidRPr="00890BD5">
        <w:rPr>
          <w:rFonts w:ascii="Squad" w:hAnsi="Squad" w:hint="eastAsia"/>
          <w:szCs w:val="18"/>
          <w:lang w:val="bg-BG"/>
        </w:rPr>
        <w:t>по</w:t>
      </w:r>
      <w:r w:rsidR="00890BD5" w:rsidRPr="00890BD5">
        <w:rPr>
          <w:rFonts w:ascii="Squad" w:hAnsi="Squad"/>
          <w:szCs w:val="18"/>
          <w:lang w:val="bg-BG"/>
        </w:rPr>
        <w:t xml:space="preserve"> </w:t>
      </w:r>
      <w:r w:rsidR="00164E1D" w:rsidRPr="009515C8">
        <w:rPr>
          <w:rFonts w:ascii="Squad" w:hAnsi="Squad" w:hint="eastAsia"/>
          <w:szCs w:val="18"/>
          <w:lang w:val="bg-BG"/>
        </w:rPr>
        <w:t>с</w:t>
      </w:r>
      <w:r w:rsidR="00164E1D">
        <w:rPr>
          <w:rFonts w:ascii="Squad" w:hAnsi="Squad"/>
          <w:szCs w:val="18"/>
          <w:lang w:val="bg-BG"/>
        </w:rPr>
        <w:t>ъответния</w:t>
      </w:r>
      <w:r w:rsidR="00890BD5" w:rsidRPr="00890BD5">
        <w:rPr>
          <w:rFonts w:ascii="Squad" w:hAnsi="Squad"/>
          <w:szCs w:val="18"/>
          <w:lang w:val="bg-BG"/>
        </w:rPr>
        <w:t xml:space="preserve"> </w:t>
      </w:r>
      <w:r w:rsidR="00890BD5" w:rsidRPr="00890BD5">
        <w:rPr>
          <w:rFonts w:ascii="Squad" w:hAnsi="Squad" w:hint="eastAsia"/>
          <w:szCs w:val="18"/>
          <w:lang w:val="bg-BG"/>
        </w:rPr>
        <w:t>начин</w:t>
      </w:r>
      <w:r w:rsidR="00890BD5" w:rsidRPr="00890BD5">
        <w:rPr>
          <w:rFonts w:ascii="Squad" w:hAnsi="Squad"/>
          <w:szCs w:val="18"/>
          <w:lang w:val="bg-BG"/>
        </w:rPr>
        <w:t xml:space="preserve"> </w:t>
      </w:r>
      <w:r w:rsidR="00890BD5" w:rsidRPr="00890BD5">
        <w:rPr>
          <w:rFonts w:ascii="Squad" w:hAnsi="Squad" w:hint="eastAsia"/>
          <w:szCs w:val="18"/>
          <w:lang w:val="bg-BG"/>
        </w:rPr>
        <w:t>в</w:t>
      </w:r>
      <w:r w:rsidR="00890BD5" w:rsidRPr="00890BD5">
        <w:rPr>
          <w:rFonts w:ascii="Squad" w:hAnsi="Squad"/>
          <w:szCs w:val="18"/>
          <w:lang w:val="bg-BG"/>
        </w:rPr>
        <w:t xml:space="preserve"> </w:t>
      </w:r>
      <w:r w:rsidR="00962AA8" w:rsidRPr="009515C8">
        <w:rPr>
          <w:rFonts w:ascii="Squad" w:hAnsi="Squad" w:hint="eastAsia"/>
          <w:szCs w:val="18"/>
          <w:lang w:val="bg-BG"/>
        </w:rPr>
        <w:t>П</w:t>
      </w:r>
      <w:r w:rsidR="00962AA8">
        <w:rPr>
          <w:rFonts w:ascii="Squad" w:hAnsi="Squad"/>
          <w:szCs w:val="18"/>
          <w:lang w:val="bg-BG"/>
        </w:rPr>
        <w:t>равилата</w:t>
      </w:r>
      <w:r w:rsidR="00890BD5" w:rsidRPr="00890BD5">
        <w:rPr>
          <w:rFonts w:ascii="Squad" w:hAnsi="Squad"/>
          <w:szCs w:val="18"/>
          <w:lang w:val="bg-BG"/>
        </w:rPr>
        <w:t xml:space="preserve"> </w:t>
      </w:r>
      <w:r w:rsidR="00890BD5" w:rsidRPr="00890BD5">
        <w:rPr>
          <w:rFonts w:ascii="Squad" w:hAnsi="Squad" w:hint="eastAsia"/>
          <w:szCs w:val="18"/>
          <w:lang w:val="bg-BG"/>
        </w:rPr>
        <w:t>за</w:t>
      </w:r>
      <w:r w:rsidR="00890BD5" w:rsidRPr="00890BD5">
        <w:rPr>
          <w:rFonts w:ascii="Squad" w:hAnsi="Squad"/>
          <w:szCs w:val="18"/>
          <w:lang w:val="bg-BG"/>
        </w:rPr>
        <w:t xml:space="preserve"> </w:t>
      </w:r>
      <w:r w:rsidR="00890BD5" w:rsidRPr="00890BD5">
        <w:rPr>
          <w:rFonts w:ascii="Squad" w:hAnsi="Squad" w:hint="eastAsia"/>
          <w:szCs w:val="18"/>
          <w:lang w:val="bg-BG"/>
        </w:rPr>
        <w:t>кредитен</w:t>
      </w:r>
      <w:r w:rsidR="00890BD5" w:rsidRPr="00890BD5">
        <w:rPr>
          <w:rFonts w:ascii="Squad" w:hAnsi="Squad"/>
          <w:szCs w:val="18"/>
          <w:lang w:val="bg-BG"/>
        </w:rPr>
        <w:t xml:space="preserve"> </w:t>
      </w:r>
      <w:r w:rsidR="00890BD5" w:rsidRPr="00890BD5">
        <w:rPr>
          <w:rFonts w:ascii="Squad" w:hAnsi="Squad" w:hint="eastAsia"/>
          <w:szCs w:val="18"/>
          <w:lang w:val="bg-BG"/>
        </w:rPr>
        <w:t>контрол</w:t>
      </w:r>
      <w:r w:rsidR="00890BD5" w:rsidRPr="00890BD5">
        <w:rPr>
          <w:rFonts w:ascii="Squad" w:hAnsi="Squad"/>
          <w:szCs w:val="18"/>
          <w:lang w:val="bg-BG"/>
        </w:rPr>
        <w:t xml:space="preserve"> </w:t>
      </w:r>
      <w:r w:rsidR="00890BD5" w:rsidRPr="00890BD5">
        <w:rPr>
          <w:rFonts w:ascii="Squad" w:hAnsi="Squad" w:hint="eastAsia"/>
          <w:szCs w:val="18"/>
          <w:lang w:val="bg-BG"/>
        </w:rPr>
        <w:t>и</w:t>
      </w:r>
      <w:r w:rsidR="00890BD5" w:rsidRPr="00890BD5">
        <w:rPr>
          <w:rFonts w:ascii="Squad" w:hAnsi="Squad"/>
          <w:szCs w:val="18"/>
          <w:lang w:val="bg-BG"/>
        </w:rPr>
        <w:t xml:space="preserve"> </w:t>
      </w:r>
      <w:r w:rsidR="00890BD5" w:rsidRPr="00890BD5">
        <w:rPr>
          <w:rFonts w:ascii="Squad" w:hAnsi="Squad" w:hint="eastAsia"/>
          <w:szCs w:val="18"/>
          <w:lang w:val="bg-BG"/>
        </w:rPr>
        <w:t>администр</w:t>
      </w:r>
      <w:r w:rsidR="00962AA8" w:rsidRPr="009515C8">
        <w:rPr>
          <w:rFonts w:ascii="Squad" w:hAnsi="Squad" w:hint="eastAsia"/>
          <w:szCs w:val="18"/>
          <w:lang w:val="bg-BG"/>
        </w:rPr>
        <w:t>а</w:t>
      </w:r>
      <w:r w:rsidR="00962AA8">
        <w:rPr>
          <w:rFonts w:ascii="Squad" w:hAnsi="Squad"/>
          <w:szCs w:val="18"/>
          <w:lang w:val="bg-BG"/>
        </w:rPr>
        <w:t>ция</w:t>
      </w:r>
      <w:r w:rsidR="00890BD5" w:rsidRPr="00890BD5">
        <w:rPr>
          <w:rFonts w:ascii="Squad" w:hAnsi="Squad"/>
          <w:szCs w:val="18"/>
          <w:lang w:val="bg-BG"/>
        </w:rPr>
        <w:t xml:space="preserve"> </w:t>
      </w:r>
      <w:r w:rsidR="00890BD5" w:rsidRPr="00890BD5">
        <w:rPr>
          <w:rFonts w:ascii="Squad" w:hAnsi="Squad" w:hint="eastAsia"/>
          <w:szCs w:val="18"/>
          <w:lang w:val="bg-BG"/>
        </w:rPr>
        <w:t>на</w:t>
      </w:r>
      <w:r w:rsidR="00890BD5" w:rsidRPr="00890BD5">
        <w:rPr>
          <w:rFonts w:ascii="Squad" w:hAnsi="Squad"/>
          <w:szCs w:val="18"/>
          <w:lang w:val="bg-BG"/>
        </w:rPr>
        <w:t xml:space="preserve"> </w:t>
      </w:r>
      <w:r w:rsidR="00890BD5" w:rsidRPr="00890BD5">
        <w:rPr>
          <w:rFonts w:ascii="Squad" w:hAnsi="Squad" w:hint="eastAsia"/>
          <w:szCs w:val="18"/>
          <w:lang w:val="bg-BG"/>
        </w:rPr>
        <w:t>бизнес</w:t>
      </w:r>
      <w:r w:rsidR="00890BD5" w:rsidRPr="00890BD5">
        <w:rPr>
          <w:rFonts w:ascii="Squad" w:hAnsi="Squad"/>
          <w:szCs w:val="18"/>
          <w:lang w:val="bg-BG"/>
        </w:rPr>
        <w:t xml:space="preserve"> </w:t>
      </w:r>
      <w:r w:rsidR="00890BD5" w:rsidRPr="00890BD5">
        <w:rPr>
          <w:rFonts w:ascii="Squad" w:hAnsi="Squad" w:hint="eastAsia"/>
          <w:szCs w:val="18"/>
          <w:lang w:val="bg-BG"/>
        </w:rPr>
        <w:t>клиенти</w:t>
      </w:r>
      <w:r w:rsidR="00890BD5" w:rsidRPr="00890BD5">
        <w:rPr>
          <w:rFonts w:ascii="Squad" w:hAnsi="Squad"/>
          <w:szCs w:val="18"/>
          <w:lang w:val="bg-BG"/>
        </w:rPr>
        <w:t xml:space="preserve"> </w:t>
      </w:r>
      <w:r w:rsidR="00890BD5" w:rsidRPr="00890BD5">
        <w:rPr>
          <w:rFonts w:ascii="Squad" w:hAnsi="Squad" w:hint="eastAsia"/>
          <w:szCs w:val="18"/>
          <w:lang w:val="bg-BG"/>
        </w:rPr>
        <w:t>и</w:t>
      </w:r>
      <w:r w:rsidR="00890BD5" w:rsidRPr="00890BD5">
        <w:rPr>
          <w:rFonts w:ascii="Squad" w:hAnsi="Squad"/>
          <w:szCs w:val="18"/>
          <w:lang w:val="bg-BG"/>
        </w:rPr>
        <w:t xml:space="preserve"> </w:t>
      </w:r>
      <w:r w:rsidR="00962AA8">
        <w:rPr>
          <w:rFonts w:ascii="Squad" w:hAnsi="Squad"/>
          <w:szCs w:val="18"/>
          <w:lang w:val="bg-BG"/>
        </w:rPr>
        <w:t xml:space="preserve">Правилата за </w:t>
      </w:r>
      <w:r w:rsidR="00962AA8" w:rsidRPr="009515C8">
        <w:rPr>
          <w:rFonts w:ascii="Squad" w:hAnsi="Squad" w:hint="eastAsia"/>
          <w:szCs w:val="18"/>
          <w:lang w:val="bg-BG"/>
        </w:rPr>
        <w:t>к</w:t>
      </w:r>
      <w:r w:rsidR="00890BD5" w:rsidRPr="00890BD5">
        <w:rPr>
          <w:rFonts w:ascii="Squad" w:hAnsi="Squad" w:hint="eastAsia"/>
          <w:szCs w:val="18"/>
          <w:lang w:val="bg-BG"/>
        </w:rPr>
        <w:t>редит</w:t>
      </w:r>
      <w:r w:rsidR="00962AA8" w:rsidRPr="009515C8">
        <w:rPr>
          <w:rFonts w:ascii="Squad" w:hAnsi="Squad" w:hint="eastAsia"/>
          <w:szCs w:val="18"/>
          <w:lang w:val="bg-BG"/>
        </w:rPr>
        <w:t>е</w:t>
      </w:r>
      <w:r w:rsidR="00890BD5" w:rsidRPr="00890BD5">
        <w:rPr>
          <w:rFonts w:ascii="Squad" w:hAnsi="Squad" w:hint="eastAsia"/>
          <w:szCs w:val="18"/>
          <w:lang w:val="bg-BG"/>
        </w:rPr>
        <w:t>н</w:t>
      </w:r>
      <w:r w:rsidR="00890BD5" w:rsidRPr="00890BD5">
        <w:rPr>
          <w:rFonts w:ascii="Squad" w:hAnsi="Squad"/>
          <w:szCs w:val="18"/>
          <w:lang w:val="bg-BG"/>
        </w:rPr>
        <w:t xml:space="preserve"> </w:t>
      </w:r>
      <w:r w:rsidR="00890BD5" w:rsidRPr="00890BD5">
        <w:rPr>
          <w:rFonts w:ascii="Squad" w:hAnsi="Squad" w:hint="eastAsia"/>
          <w:szCs w:val="18"/>
          <w:lang w:val="bg-BG"/>
        </w:rPr>
        <w:t>мониторинг</w:t>
      </w:r>
      <w:r w:rsidR="00890BD5" w:rsidRPr="00890BD5">
        <w:rPr>
          <w:rFonts w:ascii="Squad" w:hAnsi="Squad"/>
          <w:szCs w:val="18"/>
          <w:lang w:val="bg-BG"/>
        </w:rPr>
        <w:t xml:space="preserve"> </w:t>
      </w:r>
      <w:r w:rsidR="00890BD5" w:rsidRPr="00890BD5">
        <w:rPr>
          <w:rFonts w:ascii="Squad" w:hAnsi="Squad" w:hint="eastAsia"/>
          <w:szCs w:val="18"/>
          <w:lang w:val="bg-BG"/>
        </w:rPr>
        <w:t>на</w:t>
      </w:r>
      <w:r w:rsidR="00890BD5" w:rsidRPr="00890BD5">
        <w:rPr>
          <w:rFonts w:ascii="Squad" w:hAnsi="Squad"/>
          <w:szCs w:val="18"/>
          <w:lang w:val="bg-BG"/>
        </w:rPr>
        <w:t xml:space="preserve"> </w:t>
      </w:r>
      <w:r w:rsidR="00AA0AA5" w:rsidRPr="001D7E3A">
        <w:rPr>
          <w:rFonts w:ascii="Squad" w:hAnsi="Squad" w:hint="eastAsia"/>
          <w:szCs w:val="18"/>
          <w:lang w:val="bg-BG"/>
        </w:rPr>
        <w:t>к</w:t>
      </w:r>
      <w:r w:rsidR="00AA0AA5">
        <w:rPr>
          <w:rFonts w:ascii="Squad" w:hAnsi="Squad"/>
          <w:szCs w:val="18"/>
          <w:lang w:val="bg-BG"/>
        </w:rPr>
        <w:t>орпоративни</w:t>
      </w:r>
      <w:r w:rsidR="00AA0AA5" w:rsidRPr="00890BD5">
        <w:rPr>
          <w:rFonts w:ascii="Squad" w:hAnsi="Squad"/>
          <w:szCs w:val="18"/>
          <w:lang w:val="bg-BG"/>
        </w:rPr>
        <w:t xml:space="preserve"> </w:t>
      </w:r>
      <w:r w:rsidR="00890BD5" w:rsidRPr="00890BD5">
        <w:rPr>
          <w:rFonts w:ascii="Squad" w:hAnsi="Squad" w:hint="eastAsia"/>
          <w:szCs w:val="18"/>
          <w:lang w:val="bg-BG"/>
        </w:rPr>
        <w:t>клиенти</w:t>
      </w:r>
      <w:r w:rsidR="00890BD5" w:rsidRPr="00890BD5">
        <w:rPr>
          <w:rFonts w:ascii="Squad" w:hAnsi="Squad"/>
          <w:szCs w:val="18"/>
          <w:lang w:val="bg-BG"/>
        </w:rPr>
        <w:t xml:space="preserve"> </w:t>
      </w:r>
      <w:r w:rsidR="00890BD5" w:rsidRPr="00890BD5">
        <w:rPr>
          <w:rFonts w:ascii="Squad" w:hAnsi="Squad" w:hint="eastAsia"/>
          <w:szCs w:val="18"/>
          <w:lang w:val="bg-BG"/>
        </w:rPr>
        <w:t>на</w:t>
      </w:r>
      <w:r w:rsidR="00890BD5" w:rsidRPr="00890BD5">
        <w:rPr>
          <w:rFonts w:ascii="Squad" w:hAnsi="Squad"/>
          <w:szCs w:val="18"/>
          <w:lang w:val="bg-BG"/>
        </w:rPr>
        <w:t xml:space="preserve"> </w:t>
      </w:r>
      <w:r w:rsidR="00890BD5" w:rsidRPr="00890BD5">
        <w:rPr>
          <w:rFonts w:ascii="Squad" w:hAnsi="Squad" w:hint="eastAsia"/>
          <w:szCs w:val="18"/>
          <w:lang w:val="bg-BG"/>
        </w:rPr>
        <w:t>Банка</w:t>
      </w:r>
      <w:r w:rsidR="00890BD5" w:rsidRPr="00890BD5">
        <w:rPr>
          <w:rFonts w:ascii="Squad" w:hAnsi="Squad"/>
          <w:szCs w:val="18"/>
          <w:lang w:val="bg-BG"/>
        </w:rPr>
        <w:t xml:space="preserve"> </w:t>
      </w:r>
      <w:r w:rsidR="00890BD5" w:rsidRPr="00890BD5">
        <w:rPr>
          <w:rFonts w:ascii="Squad" w:hAnsi="Squad" w:hint="eastAsia"/>
          <w:szCs w:val="18"/>
          <w:lang w:val="bg-BG"/>
        </w:rPr>
        <w:t>ДСК</w:t>
      </w:r>
      <w:r w:rsidR="00890BD5" w:rsidRPr="00890BD5">
        <w:rPr>
          <w:rFonts w:ascii="Squad" w:hAnsi="Squad"/>
          <w:szCs w:val="18"/>
          <w:lang w:val="bg-BG"/>
        </w:rPr>
        <w:t>.</w:t>
      </w:r>
    </w:p>
    <w:p w14:paraId="2C36519A" w14:textId="239A795A" w:rsidR="00CC15D3" w:rsidRPr="009E560A" w:rsidRDefault="00564242" w:rsidP="005E5E8C">
      <w:pPr>
        <w:pStyle w:val="Newstyle"/>
        <w:spacing w:before="100"/>
        <w:rPr>
          <w:rFonts w:ascii="Squad" w:hAnsi="Squad"/>
          <w:szCs w:val="18"/>
          <w:lang w:val="bg-BG"/>
        </w:rPr>
      </w:pPr>
      <w:r>
        <w:rPr>
          <w:rFonts w:ascii="Squad" w:hAnsi="Squad"/>
          <w:szCs w:val="18"/>
          <w:lang w:val="bg-BG"/>
        </w:rPr>
        <w:t>Към</w:t>
      </w:r>
      <w:r w:rsidR="0085506E">
        <w:rPr>
          <w:rFonts w:ascii="Squad" w:hAnsi="Squad"/>
          <w:szCs w:val="18"/>
          <w:lang w:val="bg-BG"/>
        </w:rPr>
        <w:t xml:space="preserve"> </w:t>
      </w:r>
      <w:r w:rsidR="0085506E" w:rsidRPr="00094CC6">
        <w:rPr>
          <w:rFonts w:ascii="Squad" w:hAnsi="Squad"/>
          <w:szCs w:val="18"/>
          <w:lang w:val="bg-BG"/>
        </w:rPr>
        <w:t>31.12.</w:t>
      </w:r>
      <w:r w:rsidR="008C626A" w:rsidRPr="00094CC6">
        <w:rPr>
          <w:rFonts w:ascii="Squad" w:hAnsi="Squad"/>
          <w:szCs w:val="18"/>
          <w:lang w:val="bg-BG"/>
        </w:rPr>
        <w:t>20</w:t>
      </w:r>
      <w:r w:rsidR="008C626A">
        <w:rPr>
          <w:rFonts w:ascii="Squad" w:hAnsi="Squad"/>
          <w:szCs w:val="18"/>
          <w:lang w:val="bg-BG"/>
        </w:rPr>
        <w:t>24</w:t>
      </w:r>
      <w:r w:rsidR="008C626A" w:rsidRPr="009E560A">
        <w:rPr>
          <w:rFonts w:ascii="Squad" w:hAnsi="Squad"/>
          <w:szCs w:val="18"/>
          <w:lang w:val="bg-BG"/>
        </w:rPr>
        <w:t xml:space="preserve"> </w:t>
      </w:r>
      <w:r w:rsidR="00E5545A">
        <w:rPr>
          <w:rFonts w:ascii="Squad" w:hAnsi="Squad"/>
          <w:szCs w:val="18"/>
          <w:lang w:val="bg-BG"/>
        </w:rPr>
        <w:t>направление</w:t>
      </w:r>
      <w:r w:rsidR="000B4083">
        <w:rPr>
          <w:rFonts w:ascii="Squad" w:hAnsi="Squad"/>
          <w:szCs w:val="18"/>
          <w:lang w:val="bg-BG"/>
        </w:rPr>
        <w:t xml:space="preserve"> </w:t>
      </w:r>
      <w:r w:rsidR="00CC15D3" w:rsidRPr="009E560A">
        <w:rPr>
          <w:rFonts w:ascii="Squad" w:hAnsi="Squad"/>
          <w:szCs w:val="18"/>
          <w:lang w:val="bg-BG"/>
        </w:rPr>
        <w:t>“Управление на риска“ се състои от следните структурни единици, ангажирани с управление на кредитния риск:</w:t>
      </w:r>
    </w:p>
    <w:p w14:paraId="3AE557A3" w14:textId="77777777" w:rsidR="00CC15D3" w:rsidRPr="009E560A" w:rsidRDefault="00CC15D3" w:rsidP="005E5E8C">
      <w:pPr>
        <w:tabs>
          <w:tab w:val="left" w:pos="0"/>
        </w:tabs>
        <w:spacing w:after="120"/>
        <w:jc w:val="both"/>
        <w:rPr>
          <w:rFonts w:ascii="Squad" w:hAnsi="Squad"/>
          <w:sz w:val="18"/>
          <w:szCs w:val="18"/>
          <w:u w:val="single"/>
        </w:rPr>
      </w:pPr>
    </w:p>
    <w:p w14:paraId="0B5FE820" w14:textId="493A95DB" w:rsidR="00CC15D3" w:rsidRPr="00872F6F" w:rsidRDefault="00C22904" w:rsidP="00B85ABB">
      <w:pPr>
        <w:pStyle w:val="Newstyle"/>
        <w:numPr>
          <w:ilvl w:val="0"/>
          <w:numId w:val="5"/>
        </w:numPr>
        <w:spacing w:before="0"/>
        <w:ind w:left="1083"/>
        <w:rPr>
          <w:rFonts w:ascii="Squad" w:hAnsi="Squad"/>
          <w:snapToGrid w:val="0"/>
          <w:szCs w:val="18"/>
          <w:lang w:val="bg-BG"/>
        </w:rPr>
      </w:pPr>
      <w:r w:rsidRPr="001D7E3A">
        <w:rPr>
          <w:rFonts w:ascii="Squad" w:hAnsi="Squad" w:hint="eastAsia"/>
          <w:snapToGrid w:val="0"/>
          <w:szCs w:val="18"/>
          <w:lang w:val="ru-RU"/>
        </w:rPr>
        <w:t>Д</w:t>
      </w:r>
      <w:r w:rsidR="005E6356" w:rsidRPr="00007ABE">
        <w:rPr>
          <w:rFonts w:ascii="Squad" w:hAnsi="Squad" w:hint="eastAsia"/>
          <w:snapToGrid w:val="0"/>
          <w:szCs w:val="18"/>
          <w:lang w:val="bg-BG"/>
        </w:rPr>
        <w:t>ирекция</w:t>
      </w:r>
      <w:r w:rsidR="005E6356" w:rsidRPr="00007ABE">
        <w:rPr>
          <w:rFonts w:ascii="Squad" w:hAnsi="Squad"/>
          <w:snapToGrid w:val="0"/>
          <w:szCs w:val="18"/>
          <w:lang w:val="bg-BG"/>
        </w:rPr>
        <w:t xml:space="preserve"> „</w:t>
      </w:r>
      <w:r w:rsidR="005E6356">
        <w:rPr>
          <w:rFonts w:ascii="Squad" w:hAnsi="Squad"/>
          <w:snapToGrid w:val="0"/>
          <w:szCs w:val="18"/>
          <w:lang w:val="bg-BG"/>
        </w:rPr>
        <w:t>Уп</w:t>
      </w:r>
      <w:r w:rsidR="005E6356" w:rsidRPr="00007ABE">
        <w:rPr>
          <w:rFonts w:ascii="Squad" w:hAnsi="Squad" w:hint="eastAsia"/>
          <w:snapToGrid w:val="0"/>
          <w:szCs w:val="18"/>
          <w:lang w:val="bg-BG"/>
        </w:rPr>
        <w:t>равление</w:t>
      </w:r>
      <w:r w:rsidR="005E6356" w:rsidRPr="00007ABE">
        <w:rPr>
          <w:rFonts w:ascii="Squad" w:hAnsi="Squad"/>
          <w:snapToGrid w:val="0"/>
          <w:szCs w:val="18"/>
          <w:lang w:val="bg-BG"/>
        </w:rPr>
        <w:t xml:space="preserve"> </w:t>
      </w:r>
      <w:r w:rsidR="005E6356" w:rsidRPr="00007ABE">
        <w:rPr>
          <w:rFonts w:ascii="Squad" w:hAnsi="Squad" w:hint="eastAsia"/>
          <w:snapToGrid w:val="0"/>
          <w:szCs w:val="18"/>
          <w:lang w:val="bg-BG"/>
        </w:rPr>
        <w:t>на</w:t>
      </w:r>
      <w:r w:rsidR="005E6356" w:rsidRPr="00007ABE">
        <w:rPr>
          <w:rFonts w:ascii="Squad" w:hAnsi="Squad"/>
          <w:snapToGrid w:val="0"/>
          <w:szCs w:val="18"/>
          <w:lang w:val="bg-BG"/>
        </w:rPr>
        <w:t xml:space="preserve"> </w:t>
      </w:r>
      <w:r w:rsidR="005E6356" w:rsidRPr="00007ABE">
        <w:rPr>
          <w:rFonts w:ascii="Squad" w:hAnsi="Squad" w:hint="eastAsia"/>
          <w:snapToGrid w:val="0"/>
          <w:szCs w:val="18"/>
          <w:lang w:val="bg-BG"/>
        </w:rPr>
        <w:t>стратегическия</w:t>
      </w:r>
      <w:r w:rsidR="005E6356" w:rsidRPr="00007ABE">
        <w:rPr>
          <w:rFonts w:ascii="Squad" w:hAnsi="Squad"/>
          <w:snapToGrid w:val="0"/>
          <w:szCs w:val="18"/>
          <w:lang w:val="bg-BG"/>
        </w:rPr>
        <w:t xml:space="preserve"> </w:t>
      </w:r>
      <w:r w:rsidR="005E6356" w:rsidRPr="00007ABE">
        <w:rPr>
          <w:rFonts w:ascii="Squad" w:hAnsi="Squad" w:hint="eastAsia"/>
          <w:snapToGrid w:val="0"/>
          <w:szCs w:val="18"/>
          <w:lang w:val="bg-BG"/>
        </w:rPr>
        <w:t>риск“</w:t>
      </w:r>
      <w:r w:rsidR="00790EA9" w:rsidRPr="00872F6F">
        <w:rPr>
          <w:rFonts w:ascii="Squad" w:hAnsi="Squad"/>
          <w:snapToGrid w:val="0"/>
          <w:szCs w:val="18"/>
          <w:lang w:val="bg-BG"/>
        </w:rPr>
        <w:t xml:space="preserve"> </w:t>
      </w:r>
      <w:r w:rsidR="00FD7DEF">
        <w:rPr>
          <w:rFonts w:ascii="Squad" w:hAnsi="Squad"/>
          <w:snapToGrid w:val="0"/>
          <w:szCs w:val="18"/>
        </w:rPr>
        <w:t xml:space="preserve"> </w:t>
      </w:r>
      <w:r w:rsidR="00CC15D3" w:rsidRPr="00872F6F">
        <w:rPr>
          <w:rFonts w:ascii="Squad" w:hAnsi="Squad"/>
          <w:snapToGrid w:val="0"/>
          <w:szCs w:val="18"/>
          <w:lang w:val="bg-BG"/>
        </w:rPr>
        <w:t>със следните функции:</w:t>
      </w:r>
    </w:p>
    <w:p w14:paraId="41D13D86" w14:textId="77777777" w:rsidR="009D5AA7" w:rsidRPr="004C2BCE" w:rsidRDefault="009D5AA7" w:rsidP="009D5AA7">
      <w:pPr>
        <w:pStyle w:val="Newstyle"/>
        <w:numPr>
          <w:ilvl w:val="0"/>
          <w:numId w:val="8"/>
        </w:numPr>
        <w:spacing w:before="0"/>
        <w:ind w:left="1440" w:hanging="357"/>
        <w:rPr>
          <w:rFonts w:ascii="Squad" w:hAnsi="Squad"/>
          <w:lang w:val="bg-BG"/>
        </w:rPr>
      </w:pPr>
      <w:bookmarkStart w:id="16" w:name="_Hlk78267552"/>
      <w:r w:rsidRPr="00A67A8D">
        <w:rPr>
          <w:rFonts w:ascii="Squad" w:hAnsi="Squad" w:hint="eastAsia"/>
          <w:lang w:val="bg-BG"/>
        </w:rPr>
        <w:t>Осигурява</w:t>
      </w:r>
      <w:r w:rsidRPr="00A67A8D">
        <w:rPr>
          <w:rFonts w:ascii="Squad" w:hAnsi="Squad"/>
          <w:lang w:val="bg-BG"/>
        </w:rPr>
        <w:t xml:space="preserve"> </w:t>
      </w:r>
      <w:r w:rsidRPr="00A67A8D">
        <w:rPr>
          <w:rFonts w:ascii="Squad" w:hAnsi="Squad" w:hint="eastAsia"/>
          <w:lang w:val="bg-BG"/>
        </w:rPr>
        <w:t>надеждна</w:t>
      </w:r>
      <w:r w:rsidRPr="00A67A8D">
        <w:rPr>
          <w:rFonts w:ascii="Squad" w:hAnsi="Squad"/>
          <w:lang w:val="bg-BG"/>
        </w:rPr>
        <w:t xml:space="preserve"> </w:t>
      </w:r>
      <w:r w:rsidRPr="00A67A8D">
        <w:rPr>
          <w:rFonts w:ascii="Squad" w:hAnsi="Squad" w:hint="eastAsia"/>
          <w:lang w:val="bg-BG"/>
        </w:rPr>
        <w:t>рамка</w:t>
      </w:r>
      <w:r w:rsidRPr="00A67A8D">
        <w:rPr>
          <w:rFonts w:ascii="Squad" w:hAnsi="Squad"/>
          <w:lang w:val="bg-BG"/>
        </w:rPr>
        <w:t xml:space="preserve"> </w:t>
      </w:r>
      <w:r w:rsidRPr="00A67A8D">
        <w:rPr>
          <w:rFonts w:ascii="Squad" w:hAnsi="Squad" w:hint="eastAsia"/>
          <w:lang w:val="bg-BG"/>
        </w:rPr>
        <w:t>за</w:t>
      </w:r>
      <w:r w:rsidRPr="00A67A8D">
        <w:rPr>
          <w:rFonts w:ascii="Squad" w:hAnsi="Squad"/>
          <w:lang w:val="bg-BG"/>
        </w:rPr>
        <w:t xml:space="preserve"> </w:t>
      </w:r>
      <w:r w:rsidRPr="00A67A8D">
        <w:rPr>
          <w:rFonts w:ascii="Squad" w:hAnsi="Squad" w:hint="eastAsia"/>
          <w:lang w:val="bg-BG"/>
        </w:rPr>
        <w:t>идентифициране</w:t>
      </w:r>
      <w:r w:rsidRPr="00A67A8D">
        <w:rPr>
          <w:rFonts w:ascii="Squad" w:hAnsi="Squad"/>
          <w:lang w:val="bg-BG"/>
        </w:rPr>
        <w:t xml:space="preserve"> </w:t>
      </w:r>
      <w:r w:rsidRPr="00A67A8D">
        <w:rPr>
          <w:rFonts w:ascii="Squad" w:hAnsi="Squad" w:hint="eastAsia"/>
          <w:lang w:val="bg-BG"/>
        </w:rPr>
        <w:t>и</w:t>
      </w:r>
      <w:r w:rsidRPr="00A67A8D">
        <w:rPr>
          <w:rFonts w:ascii="Squad" w:hAnsi="Squad"/>
          <w:lang w:val="bg-BG"/>
        </w:rPr>
        <w:t xml:space="preserve"> </w:t>
      </w:r>
      <w:r w:rsidRPr="00A67A8D">
        <w:rPr>
          <w:rFonts w:ascii="Squad" w:hAnsi="Squad" w:hint="eastAsia"/>
          <w:lang w:val="bg-BG"/>
        </w:rPr>
        <w:t>управление</w:t>
      </w:r>
      <w:r w:rsidRPr="00A67A8D">
        <w:rPr>
          <w:rFonts w:ascii="Squad" w:hAnsi="Squad"/>
          <w:lang w:val="bg-BG"/>
        </w:rPr>
        <w:t xml:space="preserve"> </w:t>
      </w:r>
      <w:r w:rsidRPr="00A67A8D">
        <w:rPr>
          <w:rFonts w:ascii="Squad" w:hAnsi="Squad" w:hint="eastAsia"/>
          <w:lang w:val="bg-BG"/>
        </w:rPr>
        <w:t>на</w:t>
      </w:r>
      <w:r w:rsidRPr="00A67A8D">
        <w:rPr>
          <w:rFonts w:ascii="Squad" w:hAnsi="Squad"/>
          <w:lang w:val="bg-BG"/>
        </w:rPr>
        <w:t xml:space="preserve"> </w:t>
      </w:r>
      <w:r w:rsidRPr="00A67A8D">
        <w:rPr>
          <w:rFonts w:ascii="Squad" w:hAnsi="Squad" w:hint="eastAsia"/>
          <w:lang w:val="bg-BG"/>
        </w:rPr>
        <w:t>риска</w:t>
      </w:r>
      <w:r w:rsidRPr="00A67A8D">
        <w:rPr>
          <w:rFonts w:ascii="Squad" w:hAnsi="Squad"/>
          <w:lang w:val="bg-BG"/>
        </w:rPr>
        <w:t xml:space="preserve"> (</w:t>
      </w:r>
      <w:r w:rsidRPr="00A67A8D">
        <w:rPr>
          <w:rFonts w:ascii="Squad" w:hAnsi="Squad" w:hint="eastAsia"/>
          <w:lang w:val="bg-BG"/>
        </w:rPr>
        <w:t>рискова</w:t>
      </w:r>
      <w:r w:rsidRPr="00A67A8D">
        <w:rPr>
          <w:rFonts w:ascii="Squad" w:hAnsi="Squad"/>
          <w:lang w:val="bg-BG"/>
        </w:rPr>
        <w:t xml:space="preserve"> </w:t>
      </w:r>
      <w:r w:rsidRPr="00A67A8D">
        <w:rPr>
          <w:rFonts w:ascii="Squad" w:hAnsi="Squad" w:hint="eastAsia"/>
          <w:lang w:val="bg-BG"/>
        </w:rPr>
        <w:t>стратегия</w:t>
      </w:r>
      <w:r w:rsidRPr="00A67A8D">
        <w:rPr>
          <w:rFonts w:ascii="Squad" w:hAnsi="Squad"/>
          <w:lang w:val="bg-BG"/>
        </w:rPr>
        <w:t xml:space="preserve">, </w:t>
      </w:r>
      <w:r w:rsidRPr="00A67A8D">
        <w:rPr>
          <w:rFonts w:ascii="Squad" w:hAnsi="Squad" w:hint="eastAsia"/>
          <w:lang w:val="bg-BG"/>
        </w:rPr>
        <w:t>рисков</w:t>
      </w:r>
      <w:r w:rsidRPr="00A67A8D">
        <w:rPr>
          <w:rFonts w:ascii="Squad" w:hAnsi="Squad"/>
          <w:lang w:val="bg-BG"/>
        </w:rPr>
        <w:t xml:space="preserve"> </w:t>
      </w:r>
      <w:r w:rsidRPr="00A67A8D">
        <w:rPr>
          <w:rFonts w:ascii="Squad" w:hAnsi="Squad" w:hint="eastAsia"/>
          <w:lang w:val="bg-BG"/>
        </w:rPr>
        <w:t>апетит</w:t>
      </w:r>
      <w:r w:rsidRPr="00A67A8D">
        <w:rPr>
          <w:rFonts w:ascii="Squad" w:hAnsi="Squad"/>
          <w:lang w:val="bg-BG"/>
        </w:rPr>
        <w:t xml:space="preserve">, </w:t>
      </w:r>
      <w:r w:rsidRPr="00A67A8D">
        <w:rPr>
          <w:rFonts w:ascii="Squad" w:hAnsi="Squad" w:hint="eastAsia"/>
          <w:lang w:val="bg-BG"/>
        </w:rPr>
        <w:t>всеобхватни</w:t>
      </w:r>
      <w:r w:rsidRPr="00A67A8D">
        <w:rPr>
          <w:rFonts w:ascii="Squad" w:hAnsi="Squad"/>
          <w:lang w:val="bg-BG"/>
        </w:rPr>
        <w:t xml:space="preserve"> </w:t>
      </w:r>
      <w:r w:rsidRPr="00A67A8D">
        <w:rPr>
          <w:rFonts w:ascii="Squad" w:hAnsi="Squad" w:hint="eastAsia"/>
          <w:lang w:val="bg-BG"/>
        </w:rPr>
        <w:t>политики</w:t>
      </w:r>
      <w:r w:rsidRPr="00A67A8D">
        <w:rPr>
          <w:rFonts w:ascii="Squad" w:hAnsi="Squad"/>
          <w:lang w:val="bg-BG"/>
        </w:rPr>
        <w:t xml:space="preserve"> </w:t>
      </w:r>
      <w:r w:rsidRPr="00A67A8D">
        <w:rPr>
          <w:rFonts w:ascii="Squad" w:hAnsi="Squad" w:hint="eastAsia"/>
          <w:lang w:val="bg-BG"/>
        </w:rPr>
        <w:t>за</w:t>
      </w:r>
      <w:r w:rsidRPr="00A67A8D">
        <w:rPr>
          <w:rFonts w:ascii="Squad" w:hAnsi="Squad"/>
          <w:lang w:val="bg-BG"/>
        </w:rPr>
        <w:t xml:space="preserve"> </w:t>
      </w:r>
      <w:r w:rsidRPr="00A67A8D">
        <w:rPr>
          <w:rFonts w:ascii="Squad" w:hAnsi="Squad" w:hint="eastAsia"/>
          <w:lang w:val="bg-BG"/>
        </w:rPr>
        <w:t>управление</w:t>
      </w:r>
      <w:r w:rsidRPr="00A67A8D">
        <w:rPr>
          <w:rFonts w:ascii="Squad" w:hAnsi="Squad"/>
          <w:lang w:val="bg-BG"/>
        </w:rPr>
        <w:t xml:space="preserve"> </w:t>
      </w:r>
      <w:r w:rsidRPr="00A67A8D">
        <w:rPr>
          <w:rFonts w:ascii="Squad" w:hAnsi="Squad" w:hint="eastAsia"/>
          <w:lang w:val="bg-BG"/>
        </w:rPr>
        <w:t>на</w:t>
      </w:r>
      <w:r w:rsidRPr="00A67A8D">
        <w:rPr>
          <w:rFonts w:ascii="Squad" w:hAnsi="Squad"/>
          <w:lang w:val="bg-BG"/>
        </w:rPr>
        <w:t xml:space="preserve"> </w:t>
      </w:r>
      <w:r w:rsidRPr="00A67A8D">
        <w:rPr>
          <w:rFonts w:ascii="Squad" w:hAnsi="Squad" w:hint="eastAsia"/>
          <w:lang w:val="bg-BG"/>
        </w:rPr>
        <w:t>риска</w:t>
      </w:r>
      <w:r w:rsidRPr="00A67A8D">
        <w:rPr>
          <w:rFonts w:ascii="Squad" w:hAnsi="Squad"/>
          <w:lang w:val="bg-BG"/>
        </w:rPr>
        <w:t xml:space="preserve">) </w:t>
      </w:r>
      <w:r w:rsidRPr="00A67A8D">
        <w:rPr>
          <w:rFonts w:ascii="Squad" w:hAnsi="Squad" w:hint="eastAsia"/>
          <w:lang w:val="bg-BG"/>
        </w:rPr>
        <w:t>с</w:t>
      </w:r>
      <w:r w:rsidRPr="00A67A8D">
        <w:rPr>
          <w:rFonts w:ascii="Squad" w:hAnsi="Squad"/>
          <w:lang w:val="bg-BG"/>
        </w:rPr>
        <w:t xml:space="preserve"> </w:t>
      </w:r>
      <w:r w:rsidRPr="00A67A8D">
        <w:rPr>
          <w:rFonts w:ascii="Squad" w:hAnsi="Squad" w:hint="eastAsia"/>
          <w:lang w:val="bg-BG"/>
        </w:rPr>
        <w:t>поглед</w:t>
      </w:r>
      <w:r w:rsidRPr="00A67A8D">
        <w:rPr>
          <w:rFonts w:ascii="Squad" w:hAnsi="Squad"/>
          <w:lang w:val="bg-BG"/>
        </w:rPr>
        <w:t xml:space="preserve"> </w:t>
      </w:r>
      <w:r w:rsidRPr="00A67A8D">
        <w:rPr>
          <w:rFonts w:ascii="Squad" w:hAnsi="Squad" w:hint="eastAsia"/>
          <w:lang w:val="bg-BG"/>
        </w:rPr>
        <w:t>в</w:t>
      </w:r>
      <w:r w:rsidRPr="00A67A8D">
        <w:rPr>
          <w:rFonts w:ascii="Squad" w:hAnsi="Squad"/>
          <w:lang w:val="bg-BG"/>
        </w:rPr>
        <w:t xml:space="preserve"> </w:t>
      </w:r>
      <w:r w:rsidRPr="00A67A8D">
        <w:rPr>
          <w:rFonts w:ascii="Squad" w:hAnsi="Squad" w:hint="eastAsia"/>
          <w:lang w:val="bg-BG"/>
        </w:rPr>
        <w:t>към</w:t>
      </w:r>
      <w:r w:rsidRPr="00A67A8D">
        <w:rPr>
          <w:rFonts w:ascii="Squad" w:hAnsi="Squad"/>
          <w:lang w:val="bg-BG"/>
        </w:rPr>
        <w:t xml:space="preserve"> </w:t>
      </w:r>
      <w:r w:rsidRPr="00A67A8D">
        <w:rPr>
          <w:rFonts w:ascii="Squad" w:hAnsi="Squad" w:hint="eastAsia"/>
          <w:lang w:val="bg-BG"/>
        </w:rPr>
        <w:t>очакваните</w:t>
      </w:r>
      <w:r w:rsidRPr="00A67A8D">
        <w:rPr>
          <w:rFonts w:ascii="Squad" w:hAnsi="Squad"/>
          <w:lang w:val="bg-BG"/>
        </w:rPr>
        <w:t xml:space="preserve"> </w:t>
      </w:r>
      <w:r w:rsidRPr="00A67A8D">
        <w:rPr>
          <w:rFonts w:ascii="Squad" w:hAnsi="Squad" w:hint="eastAsia"/>
          <w:lang w:val="bg-BG"/>
        </w:rPr>
        <w:t>и</w:t>
      </w:r>
      <w:r w:rsidRPr="00A67A8D">
        <w:rPr>
          <w:rFonts w:ascii="Squad" w:hAnsi="Squad"/>
          <w:lang w:val="bg-BG"/>
        </w:rPr>
        <w:t xml:space="preserve"> </w:t>
      </w:r>
      <w:r w:rsidRPr="00A67A8D">
        <w:rPr>
          <w:rFonts w:ascii="Squad" w:hAnsi="Squad" w:hint="eastAsia"/>
          <w:lang w:val="bg-BG"/>
        </w:rPr>
        <w:t>неочаквани</w:t>
      </w:r>
      <w:r w:rsidRPr="00A67A8D">
        <w:rPr>
          <w:rFonts w:ascii="Squad" w:hAnsi="Squad"/>
          <w:lang w:val="bg-BG"/>
        </w:rPr>
        <w:t xml:space="preserve"> </w:t>
      </w:r>
      <w:r w:rsidRPr="00A67A8D">
        <w:rPr>
          <w:rFonts w:ascii="Squad" w:hAnsi="Squad" w:hint="eastAsia"/>
          <w:lang w:val="bg-BG"/>
        </w:rPr>
        <w:t>рискове</w:t>
      </w:r>
      <w:r w:rsidRPr="00A67A8D">
        <w:rPr>
          <w:rFonts w:ascii="Squad" w:hAnsi="Squad"/>
          <w:lang w:val="bg-BG"/>
        </w:rPr>
        <w:t>;</w:t>
      </w:r>
      <w:r w:rsidRPr="004C2BCE">
        <w:rPr>
          <w:rFonts w:ascii="Squad" w:hAnsi="Squad"/>
          <w:lang w:val="bg-BG"/>
        </w:rPr>
        <w:t>.</w:t>
      </w:r>
    </w:p>
    <w:p w14:paraId="13321C3E" w14:textId="77777777" w:rsidR="009D5AA7" w:rsidRPr="004C2BCE" w:rsidRDefault="009D5AA7" w:rsidP="009D5AA7">
      <w:pPr>
        <w:pStyle w:val="Newstyle"/>
        <w:numPr>
          <w:ilvl w:val="0"/>
          <w:numId w:val="8"/>
        </w:numPr>
        <w:spacing w:before="0"/>
        <w:ind w:left="1440" w:hanging="357"/>
        <w:rPr>
          <w:rFonts w:ascii="Squad" w:hAnsi="Squad"/>
          <w:lang w:val="bg-BG"/>
        </w:rPr>
      </w:pPr>
      <w:r w:rsidRPr="004A14AD">
        <w:rPr>
          <w:rFonts w:ascii="Squad" w:hAnsi="Squad" w:hint="eastAsia"/>
          <w:lang w:val="bg-BG"/>
        </w:rPr>
        <w:t>Осигурява</w:t>
      </w:r>
      <w:r w:rsidRPr="004A14AD">
        <w:rPr>
          <w:rFonts w:ascii="Squad" w:hAnsi="Squad"/>
          <w:lang w:val="bg-BG"/>
        </w:rPr>
        <w:t xml:space="preserve"> </w:t>
      </w:r>
      <w:r w:rsidRPr="004A14AD">
        <w:rPr>
          <w:rFonts w:ascii="Squad" w:hAnsi="Squad" w:hint="eastAsia"/>
          <w:lang w:val="bg-BG"/>
        </w:rPr>
        <w:t>втора</w:t>
      </w:r>
      <w:r w:rsidRPr="004A14AD">
        <w:rPr>
          <w:rFonts w:ascii="Squad" w:hAnsi="Squad"/>
          <w:lang w:val="bg-BG"/>
        </w:rPr>
        <w:t xml:space="preserve"> </w:t>
      </w:r>
      <w:r w:rsidRPr="004A14AD">
        <w:rPr>
          <w:rFonts w:ascii="Squad" w:hAnsi="Squad" w:hint="eastAsia"/>
          <w:lang w:val="bg-BG"/>
        </w:rPr>
        <w:t>линия</w:t>
      </w:r>
      <w:r w:rsidRPr="004A14AD">
        <w:rPr>
          <w:rFonts w:ascii="Squad" w:hAnsi="Squad"/>
          <w:lang w:val="bg-BG"/>
        </w:rPr>
        <w:t xml:space="preserve"> </w:t>
      </w:r>
      <w:r w:rsidRPr="004A14AD">
        <w:rPr>
          <w:rFonts w:ascii="Squad" w:hAnsi="Squad" w:hint="eastAsia"/>
          <w:lang w:val="bg-BG"/>
        </w:rPr>
        <w:t>на</w:t>
      </w:r>
      <w:r w:rsidRPr="004A14AD">
        <w:rPr>
          <w:rFonts w:ascii="Squad" w:hAnsi="Squad"/>
          <w:lang w:val="bg-BG"/>
        </w:rPr>
        <w:t xml:space="preserve"> </w:t>
      </w:r>
      <w:r w:rsidRPr="004A14AD">
        <w:rPr>
          <w:rFonts w:ascii="Squad" w:hAnsi="Squad" w:hint="eastAsia"/>
          <w:lang w:val="bg-BG"/>
        </w:rPr>
        <w:t>защита</w:t>
      </w:r>
      <w:r w:rsidRPr="004A14AD">
        <w:rPr>
          <w:rFonts w:ascii="Squad" w:hAnsi="Squad"/>
          <w:lang w:val="bg-BG"/>
        </w:rPr>
        <w:t xml:space="preserve"> </w:t>
      </w:r>
      <w:r w:rsidRPr="004A14AD">
        <w:rPr>
          <w:rFonts w:ascii="Squad" w:hAnsi="Squad" w:hint="eastAsia"/>
          <w:lang w:val="bg-BG"/>
        </w:rPr>
        <w:t>по</w:t>
      </w:r>
      <w:r w:rsidRPr="004A14AD">
        <w:rPr>
          <w:rFonts w:ascii="Squad" w:hAnsi="Squad"/>
          <w:lang w:val="bg-BG"/>
        </w:rPr>
        <w:t xml:space="preserve"> </w:t>
      </w:r>
      <w:r w:rsidRPr="004A14AD">
        <w:rPr>
          <w:rFonts w:ascii="Squad" w:hAnsi="Squad" w:hint="eastAsia"/>
          <w:lang w:val="bg-BG"/>
        </w:rPr>
        <w:t>отношение</w:t>
      </w:r>
      <w:r w:rsidRPr="004A14AD">
        <w:rPr>
          <w:rFonts w:ascii="Squad" w:hAnsi="Squad"/>
          <w:lang w:val="bg-BG"/>
        </w:rPr>
        <w:t xml:space="preserve"> </w:t>
      </w:r>
      <w:r w:rsidRPr="004A14AD">
        <w:rPr>
          <w:rFonts w:ascii="Squad" w:hAnsi="Squad" w:hint="eastAsia"/>
          <w:lang w:val="bg-BG"/>
        </w:rPr>
        <w:t>на</w:t>
      </w:r>
      <w:r w:rsidRPr="004A14AD">
        <w:rPr>
          <w:rFonts w:ascii="Squad" w:hAnsi="Squad"/>
          <w:lang w:val="bg-BG"/>
        </w:rPr>
        <w:t xml:space="preserve"> </w:t>
      </w:r>
      <w:r w:rsidRPr="004A14AD">
        <w:rPr>
          <w:rFonts w:ascii="Squad" w:hAnsi="Squad" w:hint="eastAsia"/>
          <w:lang w:val="bg-BG"/>
        </w:rPr>
        <w:t>пазарните</w:t>
      </w:r>
      <w:r w:rsidRPr="004A14AD">
        <w:rPr>
          <w:rFonts w:ascii="Squad" w:hAnsi="Squad"/>
          <w:lang w:val="bg-BG"/>
        </w:rPr>
        <w:t xml:space="preserve"> </w:t>
      </w:r>
      <w:r w:rsidRPr="004A14AD">
        <w:rPr>
          <w:rFonts w:ascii="Squad" w:hAnsi="Squad" w:hint="eastAsia"/>
          <w:lang w:val="bg-BG"/>
        </w:rPr>
        <w:t>и</w:t>
      </w:r>
      <w:r w:rsidRPr="004A14AD">
        <w:rPr>
          <w:rFonts w:ascii="Squad" w:hAnsi="Squad"/>
          <w:lang w:val="bg-BG"/>
        </w:rPr>
        <w:t xml:space="preserve"> </w:t>
      </w:r>
      <w:r w:rsidRPr="004A14AD">
        <w:rPr>
          <w:rFonts w:ascii="Squad" w:hAnsi="Squad" w:hint="eastAsia"/>
          <w:lang w:val="bg-BG"/>
        </w:rPr>
        <w:t>ликвидни</w:t>
      </w:r>
      <w:r w:rsidRPr="004A14AD">
        <w:rPr>
          <w:rFonts w:ascii="Squad" w:hAnsi="Squad"/>
          <w:lang w:val="bg-BG"/>
        </w:rPr>
        <w:t xml:space="preserve"> </w:t>
      </w:r>
      <w:r w:rsidRPr="004A14AD">
        <w:rPr>
          <w:rFonts w:ascii="Squad" w:hAnsi="Squad" w:hint="eastAsia"/>
          <w:lang w:val="bg-BG"/>
        </w:rPr>
        <w:t>рискове</w:t>
      </w:r>
      <w:r w:rsidRPr="004A14AD">
        <w:rPr>
          <w:rFonts w:ascii="Squad" w:hAnsi="Squad"/>
          <w:lang w:val="bg-BG"/>
        </w:rPr>
        <w:t>;</w:t>
      </w:r>
      <w:r w:rsidRPr="004C2BCE">
        <w:rPr>
          <w:rFonts w:ascii="Squad" w:hAnsi="Squad"/>
          <w:lang w:val="bg-BG"/>
        </w:rPr>
        <w:t>.</w:t>
      </w:r>
    </w:p>
    <w:p w14:paraId="047232D8" w14:textId="6793D8E9" w:rsidR="009D5AA7" w:rsidRPr="004C2BCE" w:rsidRDefault="009D5AA7" w:rsidP="009D5AA7">
      <w:pPr>
        <w:pStyle w:val="Newstyle"/>
        <w:numPr>
          <w:ilvl w:val="0"/>
          <w:numId w:val="8"/>
        </w:numPr>
        <w:spacing w:before="0"/>
        <w:ind w:left="1440" w:hanging="357"/>
        <w:rPr>
          <w:rFonts w:ascii="Squad" w:hAnsi="Squad"/>
          <w:lang w:val="bg-BG"/>
        </w:rPr>
      </w:pPr>
      <w:r w:rsidRPr="00A87568">
        <w:rPr>
          <w:rFonts w:ascii="Squad" w:hAnsi="Squad" w:hint="eastAsia"/>
          <w:lang w:val="bg-BG"/>
        </w:rPr>
        <w:t>Поддържа</w:t>
      </w:r>
      <w:r w:rsidRPr="00A87568">
        <w:rPr>
          <w:rFonts w:ascii="Squad" w:hAnsi="Squad"/>
          <w:lang w:val="bg-BG"/>
        </w:rPr>
        <w:t xml:space="preserve"> </w:t>
      </w:r>
      <w:r w:rsidRPr="00A87568">
        <w:rPr>
          <w:rFonts w:ascii="Squad" w:hAnsi="Squad" w:hint="eastAsia"/>
          <w:lang w:val="bg-BG"/>
        </w:rPr>
        <w:t>адекватна</w:t>
      </w:r>
      <w:r w:rsidRPr="00A87568">
        <w:rPr>
          <w:rFonts w:ascii="Squad" w:hAnsi="Squad"/>
          <w:lang w:val="bg-BG"/>
        </w:rPr>
        <w:t xml:space="preserve"> </w:t>
      </w:r>
      <w:r w:rsidRPr="00A87568">
        <w:rPr>
          <w:rFonts w:ascii="Squad" w:hAnsi="Squad" w:hint="eastAsia"/>
          <w:lang w:val="bg-BG"/>
        </w:rPr>
        <w:t>рамка</w:t>
      </w:r>
      <w:r w:rsidRPr="00A87568">
        <w:rPr>
          <w:rFonts w:ascii="Squad" w:hAnsi="Squad"/>
          <w:lang w:val="bg-BG"/>
        </w:rPr>
        <w:t xml:space="preserve"> </w:t>
      </w:r>
      <w:r w:rsidRPr="00A87568">
        <w:rPr>
          <w:rFonts w:ascii="Squad" w:hAnsi="Squad" w:hint="eastAsia"/>
          <w:lang w:val="bg-BG"/>
        </w:rPr>
        <w:t>за</w:t>
      </w:r>
      <w:r w:rsidRPr="00A87568">
        <w:rPr>
          <w:rFonts w:ascii="Squad" w:hAnsi="Squad"/>
          <w:lang w:val="bg-BG"/>
        </w:rPr>
        <w:t xml:space="preserve"> </w:t>
      </w:r>
      <w:r w:rsidRPr="00A87568">
        <w:rPr>
          <w:rFonts w:ascii="Squad" w:hAnsi="Squad" w:hint="eastAsia"/>
          <w:lang w:val="bg-BG"/>
        </w:rPr>
        <w:t>управление</w:t>
      </w:r>
      <w:r w:rsidRPr="00A87568">
        <w:rPr>
          <w:rFonts w:ascii="Squad" w:hAnsi="Squad"/>
          <w:lang w:val="bg-BG"/>
        </w:rPr>
        <w:t xml:space="preserve"> </w:t>
      </w:r>
      <w:r w:rsidRPr="00A87568">
        <w:rPr>
          <w:rFonts w:ascii="Squad" w:hAnsi="Squad" w:hint="eastAsia"/>
          <w:lang w:val="bg-BG"/>
        </w:rPr>
        <w:t>на</w:t>
      </w:r>
      <w:r w:rsidRPr="00A87568">
        <w:rPr>
          <w:rFonts w:ascii="Squad" w:hAnsi="Squad"/>
          <w:lang w:val="bg-BG"/>
        </w:rPr>
        <w:t xml:space="preserve"> </w:t>
      </w:r>
      <w:r w:rsidRPr="00A87568">
        <w:rPr>
          <w:rFonts w:ascii="Squad" w:hAnsi="Squad" w:hint="eastAsia"/>
          <w:lang w:val="bg-BG"/>
        </w:rPr>
        <w:t>данните</w:t>
      </w:r>
      <w:r w:rsidRPr="00A87568">
        <w:rPr>
          <w:rFonts w:ascii="Squad" w:hAnsi="Squad"/>
          <w:lang w:val="bg-BG"/>
        </w:rPr>
        <w:t xml:space="preserve"> </w:t>
      </w:r>
      <w:r w:rsidRPr="00A87568">
        <w:rPr>
          <w:rFonts w:ascii="Squad" w:hAnsi="Squad" w:hint="eastAsia"/>
          <w:lang w:val="bg-BG"/>
        </w:rPr>
        <w:t>за</w:t>
      </w:r>
      <w:r w:rsidRPr="00A87568">
        <w:rPr>
          <w:rFonts w:ascii="Squad" w:hAnsi="Squad"/>
          <w:lang w:val="bg-BG"/>
        </w:rPr>
        <w:t xml:space="preserve"> </w:t>
      </w:r>
      <w:r w:rsidRPr="00A87568">
        <w:rPr>
          <w:rFonts w:ascii="Squad" w:hAnsi="Squad" w:hint="eastAsia"/>
          <w:lang w:val="bg-BG"/>
        </w:rPr>
        <w:t>отчитане</w:t>
      </w:r>
      <w:r w:rsidRPr="00A87568">
        <w:rPr>
          <w:rFonts w:ascii="Squad" w:hAnsi="Squad"/>
          <w:lang w:val="bg-BG"/>
        </w:rPr>
        <w:t xml:space="preserve"> </w:t>
      </w:r>
      <w:r w:rsidRPr="00A87568">
        <w:rPr>
          <w:rFonts w:ascii="Squad" w:hAnsi="Squad" w:hint="eastAsia"/>
          <w:lang w:val="bg-BG"/>
        </w:rPr>
        <w:t>на</w:t>
      </w:r>
      <w:r w:rsidRPr="00A87568">
        <w:rPr>
          <w:rFonts w:ascii="Squad" w:hAnsi="Squad"/>
          <w:lang w:val="bg-BG"/>
        </w:rPr>
        <w:t xml:space="preserve"> </w:t>
      </w:r>
      <w:r w:rsidRPr="00A87568">
        <w:rPr>
          <w:rFonts w:ascii="Squad" w:hAnsi="Squad" w:hint="eastAsia"/>
          <w:lang w:val="bg-BG"/>
        </w:rPr>
        <w:t>риска</w:t>
      </w:r>
      <w:r w:rsidRPr="00A87568">
        <w:rPr>
          <w:rFonts w:ascii="Squad" w:hAnsi="Squad"/>
          <w:lang w:val="bg-BG"/>
        </w:rPr>
        <w:t xml:space="preserve"> </w:t>
      </w:r>
      <w:r w:rsidRPr="00A87568">
        <w:rPr>
          <w:rFonts w:ascii="Squad" w:hAnsi="Squad" w:hint="eastAsia"/>
          <w:lang w:val="bg-BG"/>
        </w:rPr>
        <w:t>за</w:t>
      </w:r>
      <w:r w:rsidRPr="00A87568">
        <w:rPr>
          <w:rFonts w:ascii="Squad" w:hAnsi="Squad"/>
          <w:lang w:val="bg-BG"/>
        </w:rPr>
        <w:t xml:space="preserve"> </w:t>
      </w:r>
      <w:r w:rsidRPr="00A87568">
        <w:rPr>
          <w:rFonts w:ascii="Squad" w:hAnsi="Squad" w:hint="eastAsia"/>
          <w:lang w:val="bg-BG"/>
        </w:rPr>
        <w:t>регулаторни</w:t>
      </w:r>
      <w:r w:rsidRPr="00A87568">
        <w:rPr>
          <w:rFonts w:ascii="Squad" w:hAnsi="Squad"/>
          <w:lang w:val="bg-BG"/>
        </w:rPr>
        <w:t xml:space="preserve"> </w:t>
      </w:r>
      <w:r w:rsidRPr="00A87568">
        <w:rPr>
          <w:rFonts w:ascii="Squad" w:hAnsi="Squad" w:hint="eastAsia"/>
          <w:lang w:val="bg-BG"/>
        </w:rPr>
        <w:t>и</w:t>
      </w:r>
      <w:r w:rsidRPr="00A87568">
        <w:rPr>
          <w:rFonts w:ascii="Squad" w:hAnsi="Squad"/>
          <w:lang w:val="bg-BG"/>
        </w:rPr>
        <w:t xml:space="preserve"> </w:t>
      </w:r>
      <w:r w:rsidRPr="00A87568">
        <w:rPr>
          <w:rFonts w:ascii="Squad" w:hAnsi="Squad" w:hint="eastAsia"/>
          <w:lang w:val="bg-BG"/>
        </w:rPr>
        <w:t>управленски</w:t>
      </w:r>
      <w:r w:rsidRPr="00A87568">
        <w:rPr>
          <w:rFonts w:ascii="Squad" w:hAnsi="Squad"/>
          <w:lang w:val="bg-BG"/>
        </w:rPr>
        <w:t xml:space="preserve"> </w:t>
      </w:r>
      <w:r w:rsidRPr="00A87568">
        <w:rPr>
          <w:rFonts w:ascii="Squad" w:hAnsi="Squad" w:hint="eastAsia"/>
          <w:lang w:val="bg-BG"/>
        </w:rPr>
        <w:t>цели</w:t>
      </w:r>
      <w:r w:rsidRPr="00A87568">
        <w:rPr>
          <w:rFonts w:ascii="Squad" w:hAnsi="Squad"/>
          <w:lang w:val="bg-BG"/>
        </w:rPr>
        <w:t xml:space="preserve">. </w:t>
      </w:r>
      <w:r w:rsidRPr="00A87568">
        <w:rPr>
          <w:rFonts w:ascii="Squad" w:hAnsi="Squad" w:hint="eastAsia"/>
          <w:lang w:val="bg-BG"/>
        </w:rPr>
        <w:t>Поддържа</w:t>
      </w:r>
      <w:r w:rsidRPr="00A87568">
        <w:rPr>
          <w:rFonts w:ascii="Squad" w:hAnsi="Squad"/>
          <w:lang w:val="bg-BG"/>
        </w:rPr>
        <w:t xml:space="preserve"> </w:t>
      </w:r>
      <w:r w:rsidRPr="00A87568">
        <w:rPr>
          <w:rFonts w:ascii="Squad" w:hAnsi="Squad" w:hint="eastAsia"/>
          <w:lang w:val="bg-BG"/>
        </w:rPr>
        <w:t>рамката</w:t>
      </w:r>
      <w:r w:rsidRPr="00A87568">
        <w:rPr>
          <w:rFonts w:ascii="Squad" w:hAnsi="Squad"/>
          <w:lang w:val="bg-BG"/>
        </w:rPr>
        <w:t xml:space="preserve"> </w:t>
      </w:r>
      <w:r w:rsidRPr="00A87568">
        <w:rPr>
          <w:rFonts w:ascii="Squad" w:hAnsi="Squad" w:hint="eastAsia"/>
          <w:lang w:val="bg-BG"/>
        </w:rPr>
        <w:t>за</w:t>
      </w:r>
      <w:r w:rsidRPr="00A87568">
        <w:rPr>
          <w:rFonts w:ascii="Squad" w:hAnsi="Squad"/>
          <w:lang w:val="bg-BG"/>
        </w:rPr>
        <w:t xml:space="preserve"> </w:t>
      </w:r>
      <w:r w:rsidRPr="00A87568">
        <w:rPr>
          <w:rFonts w:ascii="Squad" w:hAnsi="Squad" w:hint="eastAsia"/>
          <w:lang w:val="bg-BG"/>
        </w:rPr>
        <w:t>рисков</w:t>
      </w:r>
      <w:r w:rsidRPr="00A87568">
        <w:rPr>
          <w:rFonts w:ascii="Squad" w:hAnsi="Squad"/>
          <w:lang w:val="bg-BG"/>
        </w:rPr>
        <w:t xml:space="preserve"> </w:t>
      </w:r>
      <w:r w:rsidRPr="00A87568">
        <w:rPr>
          <w:rFonts w:ascii="Squad" w:hAnsi="Squad" w:hint="eastAsia"/>
          <w:lang w:val="bg-BG"/>
        </w:rPr>
        <w:t>апетит</w:t>
      </w:r>
      <w:r w:rsidRPr="00A87568">
        <w:rPr>
          <w:rFonts w:ascii="Squad" w:hAnsi="Squad"/>
          <w:lang w:val="bg-BG"/>
        </w:rPr>
        <w:t>.</w:t>
      </w:r>
    </w:p>
    <w:bookmarkEnd w:id="16"/>
    <w:p w14:paraId="2FFCFA2B" w14:textId="77777777" w:rsidR="00AF1D44" w:rsidRPr="002C23AD" w:rsidRDefault="00AF1D44" w:rsidP="005E5E8C">
      <w:pPr>
        <w:pStyle w:val="ListParagraph"/>
        <w:tabs>
          <w:tab w:val="left" w:pos="0"/>
        </w:tabs>
        <w:spacing w:after="120"/>
        <w:ind w:left="1440"/>
        <w:jc w:val="both"/>
        <w:rPr>
          <w:rFonts w:ascii="Squad" w:hAnsi="Squad"/>
          <w:sz w:val="18"/>
          <w:szCs w:val="18"/>
          <w:u w:val="single"/>
        </w:rPr>
      </w:pPr>
    </w:p>
    <w:p w14:paraId="02A497A9" w14:textId="3E4ACAD7" w:rsidR="006C2289" w:rsidRPr="002C23AD" w:rsidRDefault="00D16AB6" w:rsidP="00AF1D44">
      <w:pPr>
        <w:pStyle w:val="Newstyle"/>
        <w:numPr>
          <w:ilvl w:val="0"/>
          <w:numId w:val="5"/>
        </w:numPr>
        <w:spacing w:before="0"/>
        <w:ind w:left="1083"/>
        <w:rPr>
          <w:rFonts w:ascii="Squad" w:hAnsi="Squad"/>
          <w:snapToGrid w:val="0"/>
          <w:szCs w:val="18"/>
          <w:lang w:val="bg-BG"/>
        </w:rPr>
      </w:pPr>
      <w:r w:rsidRPr="001D7E3A">
        <w:rPr>
          <w:rFonts w:ascii="Squad" w:hAnsi="Squad" w:hint="eastAsia"/>
          <w:snapToGrid w:val="0"/>
          <w:szCs w:val="18"/>
          <w:lang w:val="ru-RU"/>
        </w:rPr>
        <w:t>О</w:t>
      </w:r>
      <w:r w:rsidR="009B1760" w:rsidRPr="00D13CC4">
        <w:rPr>
          <w:rFonts w:ascii="Squad" w:hAnsi="Squad" w:hint="eastAsia"/>
          <w:snapToGrid w:val="0"/>
          <w:szCs w:val="18"/>
          <w:lang w:val="bg-BG"/>
        </w:rPr>
        <w:t>тдел</w:t>
      </w:r>
      <w:r w:rsidR="009B1760" w:rsidRPr="00D13CC4">
        <w:rPr>
          <w:rFonts w:ascii="Squad" w:hAnsi="Squad"/>
          <w:snapToGrid w:val="0"/>
          <w:szCs w:val="18"/>
          <w:lang w:val="bg-BG"/>
        </w:rPr>
        <w:t xml:space="preserve"> “</w:t>
      </w:r>
      <w:r w:rsidR="009B1760" w:rsidRPr="001D7E3A">
        <w:rPr>
          <w:rFonts w:ascii="Squad" w:hAnsi="Squad" w:hint="eastAsia"/>
          <w:snapToGrid w:val="0"/>
          <w:szCs w:val="18"/>
          <w:lang w:val="bg-BG"/>
        </w:rPr>
        <w:t>Р</w:t>
      </w:r>
      <w:r w:rsidR="009B1760" w:rsidRPr="00D13CC4">
        <w:rPr>
          <w:rFonts w:ascii="Squad" w:hAnsi="Squad" w:hint="eastAsia"/>
          <w:snapToGrid w:val="0"/>
          <w:szCs w:val="18"/>
          <w:lang w:val="bg-BG"/>
        </w:rPr>
        <w:t>иск</w:t>
      </w:r>
      <w:r w:rsidR="009B1760" w:rsidRPr="00D13CC4">
        <w:rPr>
          <w:rFonts w:ascii="Squad" w:hAnsi="Squad"/>
          <w:snapToGrid w:val="0"/>
          <w:szCs w:val="18"/>
          <w:lang w:val="bg-BG"/>
        </w:rPr>
        <w:t xml:space="preserve"> </w:t>
      </w:r>
      <w:r w:rsidR="009B1760" w:rsidRPr="00D13CC4">
        <w:rPr>
          <w:rFonts w:ascii="Squad" w:hAnsi="Squad" w:hint="eastAsia"/>
          <w:snapToGrid w:val="0"/>
          <w:szCs w:val="18"/>
          <w:lang w:val="bg-BG"/>
        </w:rPr>
        <w:t>данни</w:t>
      </w:r>
      <w:r w:rsidR="009B1760" w:rsidRPr="00D13CC4">
        <w:rPr>
          <w:rFonts w:ascii="Squad" w:hAnsi="Squad"/>
          <w:snapToGrid w:val="0"/>
          <w:szCs w:val="18"/>
          <w:lang w:val="bg-BG"/>
        </w:rPr>
        <w:t xml:space="preserve"> </w:t>
      </w:r>
      <w:r w:rsidR="009B1760" w:rsidRPr="00D13CC4">
        <w:rPr>
          <w:rFonts w:ascii="Squad" w:hAnsi="Squad" w:hint="eastAsia"/>
          <w:snapToGrid w:val="0"/>
          <w:szCs w:val="18"/>
          <w:lang w:val="bg-BG"/>
        </w:rPr>
        <w:t>и</w:t>
      </w:r>
      <w:r w:rsidR="009B1760" w:rsidRPr="00D13CC4">
        <w:rPr>
          <w:rFonts w:ascii="Squad" w:hAnsi="Squad"/>
          <w:snapToGrid w:val="0"/>
          <w:szCs w:val="18"/>
          <w:lang w:val="bg-BG"/>
        </w:rPr>
        <w:t xml:space="preserve"> </w:t>
      </w:r>
      <w:r w:rsidR="009B1760" w:rsidRPr="00D13CC4">
        <w:rPr>
          <w:rFonts w:ascii="Squad" w:hAnsi="Squad" w:hint="eastAsia"/>
          <w:snapToGrid w:val="0"/>
          <w:szCs w:val="18"/>
          <w:lang w:val="bg-BG"/>
        </w:rPr>
        <w:t>отчетност</w:t>
      </w:r>
      <w:r w:rsidR="009B1760" w:rsidRPr="00D13CC4">
        <w:rPr>
          <w:rFonts w:ascii="Squad" w:hAnsi="Squad"/>
          <w:snapToGrid w:val="0"/>
          <w:szCs w:val="18"/>
          <w:lang w:val="bg-BG"/>
        </w:rPr>
        <w:t xml:space="preserve"> </w:t>
      </w:r>
      <w:r w:rsidR="009B1760" w:rsidRPr="00D13CC4">
        <w:rPr>
          <w:rFonts w:ascii="Squad" w:hAnsi="Squad" w:hint="eastAsia"/>
          <w:snapToGrid w:val="0"/>
          <w:szCs w:val="18"/>
          <w:lang w:val="bg-BG"/>
        </w:rPr>
        <w:t>за</w:t>
      </w:r>
      <w:r w:rsidR="009B1760" w:rsidRPr="00D13CC4">
        <w:rPr>
          <w:rFonts w:ascii="Squad" w:hAnsi="Squad"/>
          <w:snapToGrid w:val="0"/>
          <w:szCs w:val="18"/>
          <w:lang w:val="bg-BG"/>
        </w:rPr>
        <w:t xml:space="preserve"> </w:t>
      </w:r>
      <w:r w:rsidR="009B1760" w:rsidRPr="00D13CC4">
        <w:rPr>
          <w:rFonts w:ascii="Squad" w:hAnsi="Squad" w:hint="eastAsia"/>
          <w:snapToGrid w:val="0"/>
          <w:szCs w:val="18"/>
          <w:lang w:val="bg-BG"/>
        </w:rPr>
        <w:t>кредитния</w:t>
      </w:r>
      <w:r w:rsidR="009B1760" w:rsidRPr="00D13CC4">
        <w:rPr>
          <w:rFonts w:ascii="Squad" w:hAnsi="Squad"/>
          <w:snapToGrid w:val="0"/>
          <w:szCs w:val="18"/>
          <w:lang w:val="bg-BG"/>
        </w:rPr>
        <w:t xml:space="preserve"> </w:t>
      </w:r>
      <w:r w:rsidR="009B1760" w:rsidRPr="00D13CC4">
        <w:rPr>
          <w:rFonts w:ascii="Squad" w:hAnsi="Squad" w:hint="eastAsia"/>
          <w:snapToGrid w:val="0"/>
          <w:szCs w:val="18"/>
          <w:lang w:val="bg-BG"/>
        </w:rPr>
        <w:t>риск</w:t>
      </w:r>
      <w:r w:rsidR="00213BD3">
        <w:rPr>
          <w:rFonts w:ascii="Squad" w:hAnsi="Squad"/>
          <w:snapToGrid w:val="0"/>
          <w:szCs w:val="18"/>
          <w:lang w:val="bg-BG"/>
        </w:rPr>
        <w:t>“</w:t>
      </w:r>
      <w:r w:rsidR="00FD7DEF">
        <w:rPr>
          <w:rFonts w:ascii="Squad" w:hAnsi="Squad"/>
          <w:snapToGrid w:val="0"/>
          <w:szCs w:val="18"/>
        </w:rPr>
        <w:t xml:space="preserve"> </w:t>
      </w:r>
      <w:r w:rsidR="00CC15D3" w:rsidRPr="002C23AD">
        <w:rPr>
          <w:rFonts w:ascii="Squad" w:hAnsi="Squad"/>
          <w:snapToGrid w:val="0"/>
          <w:szCs w:val="18"/>
          <w:lang w:val="bg-BG"/>
        </w:rPr>
        <w:t>със следните функции:</w:t>
      </w:r>
    </w:p>
    <w:p w14:paraId="7DC8A96D" w14:textId="56546F26" w:rsidR="006D675B" w:rsidRPr="006D675B" w:rsidRDefault="006D675B" w:rsidP="004E7B8A">
      <w:pPr>
        <w:pStyle w:val="Newstyle"/>
        <w:numPr>
          <w:ilvl w:val="0"/>
          <w:numId w:val="8"/>
        </w:numPr>
        <w:spacing w:before="0"/>
        <w:ind w:left="1440" w:hanging="357"/>
        <w:rPr>
          <w:rFonts w:ascii="Squad" w:hAnsi="Squad"/>
          <w:lang w:val="bg-BG"/>
        </w:rPr>
      </w:pPr>
      <w:bookmarkStart w:id="17" w:name="_Hlk78267772"/>
      <w:r w:rsidRPr="006D675B">
        <w:rPr>
          <w:rFonts w:ascii="Squad" w:hAnsi="Squad" w:hint="eastAsia"/>
          <w:lang w:val="bg-BG"/>
        </w:rPr>
        <w:t>Осигурява</w:t>
      </w:r>
      <w:r w:rsidRPr="006D675B">
        <w:rPr>
          <w:rFonts w:ascii="Squad" w:hAnsi="Squad"/>
          <w:lang w:val="bg-BG"/>
        </w:rPr>
        <w:t xml:space="preserve"> </w:t>
      </w:r>
      <w:r w:rsidRPr="006D675B">
        <w:rPr>
          <w:rFonts w:ascii="Squad" w:hAnsi="Squad" w:hint="eastAsia"/>
          <w:lang w:val="bg-BG"/>
        </w:rPr>
        <w:t>разработка</w:t>
      </w:r>
      <w:r w:rsidRPr="006D675B">
        <w:rPr>
          <w:rFonts w:ascii="Squad" w:hAnsi="Squad"/>
          <w:lang w:val="bg-BG"/>
        </w:rPr>
        <w:t xml:space="preserve"> </w:t>
      </w:r>
      <w:r w:rsidRPr="006D675B">
        <w:rPr>
          <w:rFonts w:ascii="Squad" w:hAnsi="Squad" w:hint="eastAsia"/>
          <w:lang w:val="bg-BG"/>
        </w:rPr>
        <w:t>и</w:t>
      </w:r>
      <w:r w:rsidRPr="006D675B">
        <w:rPr>
          <w:rFonts w:ascii="Squad" w:hAnsi="Squad"/>
          <w:lang w:val="bg-BG"/>
        </w:rPr>
        <w:t xml:space="preserve"> </w:t>
      </w:r>
      <w:r w:rsidRPr="006D675B">
        <w:rPr>
          <w:rFonts w:ascii="Squad" w:hAnsi="Squad" w:hint="eastAsia"/>
          <w:lang w:val="bg-BG"/>
        </w:rPr>
        <w:t>поддръжка</w:t>
      </w:r>
      <w:r w:rsidRPr="006D675B">
        <w:rPr>
          <w:rFonts w:ascii="Squad" w:hAnsi="Squad"/>
          <w:lang w:val="bg-BG"/>
        </w:rPr>
        <w:t xml:space="preserve"> </w:t>
      </w:r>
      <w:r w:rsidRPr="006D675B">
        <w:rPr>
          <w:rFonts w:ascii="Squad" w:hAnsi="Squad" w:hint="eastAsia"/>
          <w:lang w:val="bg-BG"/>
        </w:rPr>
        <w:t>на</w:t>
      </w:r>
      <w:r w:rsidRPr="006D675B">
        <w:rPr>
          <w:rFonts w:ascii="Squad" w:hAnsi="Squad"/>
          <w:lang w:val="bg-BG"/>
        </w:rPr>
        <w:t xml:space="preserve"> </w:t>
      </w:r>
      <w:r w:rsidRPr="006D675B">
        <w:rPr>
          <w:rFonts w:ascii="Squad" w:hAnsi="Squad" w:hint="eastAsia"/>
          <w:lang w:val="bg-BG"/>
        </w:rPr>
        <w:t>подходящи</w:t>
      </w:r>
      <w:r w:rsidRPr="006D675B">
        <w:rPr>
          <w:rFonts w:ascii="Squad" w:hAnsi="Squad"/>
          <w:lang w:val="bg-BG"/>
        </w:rPr>
        <w:t xml:space="preserve"> </w:t>
      </w:r>
      <w:r w:rsidRPr="006D675B">
        <w:rPr>
          <w:rFonts w:ascii="Squad" w:hAnsi="Squad" w:hint="eastAsia"/>
          <w:lang w:val="bg-BG"/>
        </w:rPr>
        <w:t>регистри</w:t>
      </w:r>
      <w:r w:rsidRPr="006D675B">
        <w:rPr>
          <w:rFonts w:ascii="Squad" w:hAnsi="Squad"/>
          <w:lang w:val="bg-BG"/>
        </w:rPr>
        <w:t xml:space="preserve"> </w:t>
      </w:r>
      <w:r w:rsidRPr="006D675B">
        <w:rPr>
          <w:rFonts w:ascii="Squad" w:hAnsi="Squad" w:hint="eastAsia"/>
          <w:lang w:val="bg-BG"/>
        </w:rPr>
        <w:t>за</w:t>
      </w:r>
      <w:r w:rsidRPr="006D675B">
        <w:rPr>
          <w:rFonts w:ascii="Squad" w:hAnsi="Squad"/>
          <w:lang w:val="bg-BG"/>
        </w:rPr>
        <w:t xml:space="preserve"> </w:t>
      </w:r>
      <w:r w:rsidRPr="006D675B">
        <w:rPr>
          <w:rFonts w:ascii="Squad" w:hAnsi="Squad" w:hint="eastAsia"/>
          <w:lang w:val="bg-BG"/>
        </w:rPr>
        <w:t>данните</w:t>
      </w:r>
      <w:r w:rsidRPr="006D675B">
        <w:rPr>
          <w:rFonts w:ascii="Squad" w:hAnsi="Squad"/>
          <w:lang w:val="bg-BG"/>
        </w:rPr>
        <w:t xml:space="preserve">, </w:t>
      </w:r>
      <w:r w:rsidRPr="006D675B">
        <w:rPr>
          <w:rFonts w:ascii="Squad" w:hAnsi="Squad" w:hint="eastAsia"/>
          <w:lang w:val="bg-BG"/>
        </w:rPr>
        <w:t>използвани</w:t>
      </w:r>
      <w:r w:rsidRPr="006D675B">
        <w:rPr>
          <w:rFonts w:ascii="Squad" w:hAnsi="Squad"/>
          <w:lang w:val="bg-BG"/>
        </w:rPr>
        <w:t xml:space="preserve"> </w:t>
      </w:r>
      <w:r w:rsidRPr="006D675B">
        <w:rPr>
          <w:rFonts w:ascii="Squad" w:hAnsi="Squad" w:hint="eastAsia"/>
          <w:lang w:val="bg-BG"/>
        </w:rPr>
        <w:t>в</w:t>
      </w:r>
      <w:r w:rsidRPr="006D675B">
        <w:rPr>
          <w:rFonts w:ascii="Squad" w:hAnsi="Squad"/>
          <w:lang w:val="bg-BG"/>
        </w:rPr>
        <w:t xml:space="preserve"> </w:t>
      </w:r>
      <w:r w:rsidRPr="006D675B">
        <w:rPr>
          <w:rFonts w:ascii="Squad" w:hAnsi="Squad" w:hint="eastAsia"/>
          <w:lang w:val="bg-BG"/>
        </w:rPr>
        <w:t>управлението</w:t>
      </w:r>
      <w:r w:rsidRPr="006D675B">
        <w:rPr>
          <w:rFonts w:ascii="Squad" w:hAnsi="Squad"/>
          <w:lang w:val="bg-BG"/>
        </w:rPr>
        <w:t xml:space="preserve"> </w:t>
      </w:r>
      <w:r w:rsidRPr="006D675B">
        <w:rPr>
          <w:rFonts w:ascii="Squad" w:hAnsi="Squad" w:hint="eastAsia"/>
          <w:lang w:val="bg-BG"/>
        </w:rPr>
        <w:t>на</w:t>
      </w:r>
      <w:r w:rsidRPr="006D675B">
        <w:rPr>
          <w:rFonts w:ascii="Squad" w:hAnsi="Squad"/>
          <w:lang w:val="bg-BG"/>
        </w:rPr>
        <w:t xml:space="preserve"> </w:t>
      </w:r>
      <w:r w:rsidRPr="006D675B">
        <w:rPr>
          <w:rFonts w:ascii="Squad" w:hAnsi="Squad" w:hint="eastAsia"/>
          <w:lang w:val="bg-BG"/>
        </w:rPr>
        <w:t>риска</w:t>
      </w:r>
      <w:r w:rsidRPr="006D675B">
        <w:rPr>
          <w:rFonts w:ascii="Squad" w:hAnsi="Squad"/>
          <w:lang w:val="bg-BG"/>
        </w:rPr>
        <w:t xml:space="preserve">, </w:t>
      </w:r>
      <w:r w:rsidRPr="006D675B">
        <w:rPr>
          <w:rFonts w:ascii="Squad" w:hAnsi="Squad" w:hint="eastAsia"/>
          <w:lang w:val="bg-BG"/>
        </w:rPr>
        <w:t>както</w:t>
      </w:r>
      <w:r w:rsidRPr="006D675B">
        <w:rPr>
          <w:rFonts w:ascii="Squad" w:hAnsi="Squad"/>
          <w:lang w:val="bg-BG"/>
        </w:rPr>
        <w:t xml:space="preserve"> </w:t>
      </w:r>
      <w:r w:rsidRPr="006D675B">
        <w:rPr>
          <w:rFonts w:ascii="Squad" w:hAnsi="Squad" w:hint="eastAsia"/>
          <w:lang w:val="bg-BG"/>
        </w:rPr>
        <w:t>и</w:t>
      </w:r>
      <w:r w:rsidRPr="006D675B">
        <w:rPr>
          <w:rFonts w:ascii="Squad" w:hAnsi="Squad"/>
          <w:lang w:val="bg-BG"/>
        </w:rPr>
        <w:t xml:space="preserve"> </w:t>
      </w:r>
      <w:r w:rsidRPr="006D675B">
        <w:rPr>
          <w:rFonts w:ascii="Squad" w:hAnsi="Squad" w:hint="eastAsia"/>
          <w:lang w:val="bg-BG"/>
        </w:rPr>
        <w:t>на</w:t>
      </w:r>
      <w:r w:rsidRPr="006D675B">
        <w:rPr>
          <w:rFonts w:ascii="Squad" w:hAnsi="Squad"/>
          <w:lang w:val="bg-BG"/>
        </w:rPr>
        <w:t xml:space="preserve"> </w:t>
      </w:r>
      <w:r w:rsidRPr="006D675B">
        <w:rPr>
          <w:rFonts w:ascii="Squad" w:hAnsi="Squad" w:hint="eastAsia"/>
          <w:lang w:val="bg-BG"/>
        </w:rPr>
        <w:t>дашборди</w:t>
      </w:r>
      <w:r w:rsidRPr="006D675B">
        <w:rPr>
          <w:rFonts w:ascii="Squad" w:hAnsi="Squad"/>
          <w:lang w:val="bg-BG"/>
        </w:rPr>
        <w:t xml:space="preserve"> </w:t>
      </w:r>
      <w:r w:rsidRPr="006D675B">
        <w:rPr>
          <w:rFonts w:ascii="Squad" w:hAnsi="Squad" w:hint="eastAsia"/>
          <w:lang w:val="bg-BG"/>
        </w:rPr>
        <w:t>за</w:t>
      </w:r>
      <w:r w:rsidRPr="006D675B">
        <w:rPr>
          <w:rFonts w:ascii="Squad" w:hAnsi="Squad"/>
          <w:lang w:val="bg-BG"/>
        </w:rPr>
        <w:t xml:space="preserve"> </w:t>
      </w:r>
      <w:r w:rsidRPr="006D675B">
        <w:rPr>
          <w:rFonts w:ascii="Squad" w:hAnsi="Squad" w:hint="eastAsia"/>
          <w:lang w:val="bg-BG"/>
        </w:rPr>
        <w:t>проследяване</w:t>
      </w:r>
      <w:r w:rsidRPr="006D675B">
        <w:rPr>
          <w:rFonts w:ascii="Squad" w:hAnsi="Squad"/>
          <w:lang w:val="bg-BG"/>
        </w:rPr>
        <w:t xml:space="preserve"> </w:t>
      </w:r>
      <w:r w:rsidRPr="006D675B">
        <w:rPr>
          <w:rFonts w:ascii="Squad" w:hAnsi="Squad" w:hint="eastAsia"/>
          <w:lang w:val="bg-BG"/>
        </w:rPr>
        <w:t>на</w:t>
      </w:r>
      <w:r w:rsidRPr="006D675B">
        <w:rPr>
          <w:rFonts w:ascii="Squad" w:hAnsi="Squad"/>
          <w:lang w:val="bg-BG"/>
        </w:rPr>
        <w:t xml:space="preserve"> </w:t>
      </w:r>
      <w:r w:rsidRPr="006D675B">
        <w:rPr>
          <w:rFonts w:ascii="Squad" w:hAnsi="Squad" w:hint="eastAsia"/>
          <w:lang w:val="bg-BG"/>
        </w:rPr>
        <w:t>качеството</w:t>
      </w:r>
      <w:r w:rsidRPr="006D675B">
        <w:rPr>
          <w:rFonts w:ascii="Squad" w:hAnsi="Squad"/>
          <w:lang w:val="bg-BG"/>
        </w:rPr>
        <w:t xml:space="preserve"> </w:t>
      </w:r>
      <w:r w:rsidRPr="006D675B">
        <w:rPr>
          <w:rFonts w:ascii="Squad" w:hAnsi="Squad" w:hint="eastAsia"/>
          <w:lang w:val="bg-BG"/>
        </w:rPr>
        <w:t>им</w:t>
      </w:r>
      <w:r w:rsidRPr="006D675B">
        <w:rPr>
          <w:rFonts w:ascii="Squad" w:hAnsi="Squad"/>
          <w:lang w:val="bg-BG"/>
        </w:rPr>
        <w:t xml:space="preserve"> </w:t>
      </w:r>
      <w:r w:rsidRPr="006D675B">
        <w:rPr>
          <w:rFonts w:ascii="Squad" w:hAnsi="Squad" w:hint="eastAsia"/>
          <w:lang w:val="bg-BG"/>
        </w:rPr>
        <w:t>и</w:t>
      </w:r>
      <w:r w:rsidRPr="006D675B">
        <w:rPr>
          <w:rFonts w:ascii="Squad" w:hAnsi="Squad"/>
          <w:lang w:val="bg-BG"/>
        </w:rPr>
        <w:t xml:space="preserve"> </w:t>
      </w:r>
      <w:r w:rsidRPr="006D675B">
        <w:rPr>
          <w:rFonts w:ascii="Squad" w:hAnsi="Squad" w:hint="eastAsia"/>
          <w:lang w:val="bg-BG"/>
        </w:rPr>
        <w:t>процеси</w:t>
      </w:r>
      <w:r w:rsidRPr="006D675B">
        <w:rPr>
          <w:rFonts w:ascii="Squad" w:hAnsi="Squad"/>
          <w:lang w:val="bg-BG"/>
        </w:rPr>
        <w:t xml:space="preserve"> </w:t>
      </w:r>
      <w:r w:rsidRPr="006D675B">
        <w:rPr>
          <w:rFonts w:ascii="Squad" w:hAnsi="Squad" w:hint="eastAsia"/>
          <w:lang w:val="bg-BG"/>
        </w:rPr>
        <w:t>за</w:t>
      </w:r>
      <w:r w:rsidRPr="006D675B">
        <w:rPr>
          <w:rFonts w:ascii="Squad" w:hAnsi="Squad"/>
          <w:lang w:val="bg-BG"/>
        </w:rPr>
        <w:t xml:space="preserve"> </w:t>
      </w:r>
      <w:r w:rsidRPr="006D675B">
        <w:rPr>
          <w:rFonts w:ascii="Squad" w:hAnsi="Squad" w:hint="eastAsia"/>
          <w:lang w:val="bg-BG"/>
        </w:rPr>
        <w:t>тяхното</w:t>
      </w:r>
      <w:r w:rsidRPr="006D675B">
        <w:rPr>
          <w:rFonts w:ascii="Squad" w:hAnsi="Squad"/>
          <w:lang w:val="bg-BG"/>
        </w:rPr>
        <w:t xml:space="preserve"> </w:t>
      </w:r>
      <w:r w:rsidRPr="006D675B">
        <w:rPr>
          <w:rFonts w:ascii="Squad" w:hAnsi="Squad" w:hint="eastAsia"/>
          <w:lang w:val="bg-BG"/>
        </w:rPr>
        <w:t>управление</w:t>
      </w:r>
      <w:r w:rsidRPr="006D675B">
        <w:rPr>
          <w:rFonts w:ascii="Squad" w:hAnsi="Squad"/>
          <w:lang w:val="bg-BG"/>
        </w:rPr>
        <w:t>;</w:t>
      </w:r>
    </w:p>
    <w:p w14:paraId="1618ACA4" w14:textId="0038E4DE" w:rsidR="006D675B" w:rsidRPr="006D675B" w:rsidRDefault="006D675B" w:rsidP="004E7B8A">
      <w:pPr>
        <w:pStyle w:val="Newstyle"/>
        <w:numPr>
          <w:ilvl w:val="0"/>
          <w:numId w:val="8"/>
        </w:numPr>
        <w:spacing w:before="0"/>
        <w:ind w:left="1440" w:hanging="357"/>
        <w:rPr>
          <w:rFonts w:ascii="Squad" w:hAnsi="Squad"/>
          <w:lang w:val="bg-BG"/>
        </w:rPr>
      </w:pPr>
      <w:r w:rsidRPr="006D675B">
        <w:rPr>
          <w:rFonts w:ascii="Squad" w:hAnsi="Squad" w:hint="eastAsia"/>
          <w:lang w:val="bg-BG"/>
        </w:rPr>
        <w:t>Разработва</w:t>
      </w:r>
      <w:r w:rsidRPr="006D675B">
        <w:rPr>
          <w:rFonts w:ascii="Squad" w:hAnsi="Squad"/>
          <w:lang w:val="bg-BG"/>
        </w:rPr>
        <w:t xml:space="preserve"> </w:t>
      </w:r>
      <w:r w:rsidRPr="006D675B">
        <w:rPr>
          <w:rFonts w:ascii="Squad" w:hAnsi="Squad" w:hint="eastAsia"/>
          <w:lang w:val="bg-BG"/>
        </w:rPr>
        <w:t>и</w:t>
      </w:r>
      <w:r w:rsidRPr="006D675B">
        <w:rPr>
          <w:rFonts w:ascii="Squad" w:hAnsi="Squad"/>
          <w:lang w:val="bg-BG"/>
        </w:rPr>
        <w:t xml:space="preserve"> </w:t>
      </w:r>
      <w:r w:rsidRPr="006D675B">
        <w:rPr>
          <w:rFonts w:ascii="Squad" w:hAnsi="Squad" w:hint="eastAsia"/>
          <w:lang w:val="bg-BG"/>
        </w:rPr>
        <w:t>поддържа</w:t>
      </w:r>
      <w:r w:rsidRPr="006D675B">
        <w:rPr>
          <w:rFonts w:ascii="Squad" w:hAnsi="Squad"/>
          <w:lang w:val="bg-BG"/>
        </w:rPr>
        <w:t xml:space="preserve"> </w:t>
      </w:r>
      <w:r w:rsidRPr="006D675B">
        <w:rPr>
          <w:rFonts w:ascii="Squad" w:hAnsi="Squad" w:hint="eastAsia"/>
          <w:lang w:val="bg-BG"/>
        </w:rPr>
        <w:t>подходящи</w:t>
      </w:r>
      <w:r w:rsidRPr="006D675B">
        <w:rPr>
          <w:rFonts w:ascii="Squad" w:hAnsi="Squad"/>
          <w:lang w:val="bg-BG"/>
        </w:rPr>
        <w:t xml:space="preserve"> </w:t>
      </w:r>
      <w:r w:rsidRPr="006D675B">
        <w:rPr>
          <w:rFonts w:ascii="Squad" w:hAnsi="Squad" w:hint="eastAsia"/>
          <w:lang w:val="bg-BG"/>
        </w:rPr>
        <w:t>бази</w:t>
      </w:r>
      <w:r w:rsidRPr="006D675B">
        <w:rPr>
          <w:rFonts w:ascii="Squad" w:hAnsi="Squad"/>
          <w:lang w:val="bg-BG"/>
        </w:rPr>
        <w:t xml:space="preserve"> </w:t>
      </w:r>
      <w:r w:rsidRPr="006D675B">
        <w:rPr>
          <w:rFonts w:ascii="Squad" w:hAnsi="Squad" w:hint="eastAsia"/>
          <w:lang w:val="bg-BG"/>
        </w:rPr>
        <w:t>данни</w:t>
      </w:r>
      <w:r w:rsidRPr="006D675B">
        <w:rPr>
          <w:rFonts w:ascii="Squad" w:hAnsi="Squad"/>
          <w:lang w:val="bg-BG"/>
        </w:rPr>
        <w:t xml:space="preserve"> </w:t>
      </w:r>
      <w:r w:rsidRPr="006D675B">
        <w:rPr>
          <w:rFonts w:ascii="Squad" w:hAnsi="Squad" w:hint="eastAsia"/>
          <w:lang w:val="bg-BG"/>
        </w:rPr>
        <w:t>и</w:t>
      </w:r>
      <w:r w:rsidRPr="006D675B">
        <w:rPr>
          <w:rFonts w:ascii="Squad" w:hAnsi="Squad"/>
          <w:lang w:val="bg-BG"/>
        </w:rPr>
        <w:t xml:space="preserve"> </w:t>
      </w:r>
      <w:r w:rsidRPr="006D675B">
        <w:rPr>
          <w:rFonts w:ascii="Squad" w:hAnsi="Squad" w:hint="eastAsia"/>
          <w:lang w:val="bg-BG"/>
        </w:rPr>
        <w:t>системни</w:t>
      </w:r>
      <w:r w:rsidRPr="006D675B">
        <w:rPr>
          <w:rFonts w:ascii="Squad" w:hAnsi="Squad"/>
          <w:lang w:val="bg-BG"/>
        </w:rPr>
        <w:t xml:space="preserve"> </w:t>
      </w:r>
      <w:r w:rsidRPr="006D675B">
        <w:rPr>
          <w:rFonts w:ascii="Squad" w:hAnsi="Squad" w:hint="eastAsia"/>
          <w:lang w:val="bg-BG"/>
        </w:rPr>
        <w:t>функции</w:t>
      </w:r>
      <w:r w:rsidRPr="006D675B">
        <w:rPr>
          <w:rFonts w:ascii="Squad" w:hAnsi="Squad"/>
          <w:lang w:val="bg-BG"/>
        </w:rPr>
        <w:t xml:space="preserve"> </w:t>
      </w:r>
      <w:r w:rsidRPr="006D675B">
        <w:rPr>
          <w:rFonts w:ascii="Squad" w:hAnsi="Squad" w:hint="eastAsia"/>
          <w:lang w:val="bg-BG"/>
        </w:rPr>
        <w:t>за</w:t>
      </w:r>
      <w:r w:rsidRPr="006D675B">
        <w:rPr>
          <w:rFonts w:ascii="Squad" w:hAnsi="Squad"/>
          <w:lang w:val="bg-BG"/>
        </w:rPr>
        <w:t xml:space="preserve"> </w:t>
      </w:r>
      <w:r w:rsidRPr="006D675B">
        <w:rPr>
          <w:rFonts w:ascii="Squad" w:hAnsi="Squad" w:hint="eastAsia"/>
          <w:lang w:val="bg-BG"/>
        </w:rPr>
        <w:t>осигуряване</w:t>
      </w:r>
      <w:r w:rsidRPr="006D675B">
        <w:rPr>
          <w:rFonts w:ascii="Squad" w:hAnsi="Squad"/>
          <w:lang w:val="bg-BG"/>
        </w:rPr>
        <w:t xml:space="preserve"> </w:t>
      </w:r>
      <w:r w:rsidRPr="006D675B">
        <w:rPr>
          <w:rFonts w:ascii="Squad" w:hAnsi="Squad" w:hint="eastAsia"/>
          <w:lang w:val="bg-BG"/>
        </w:rPr>
        <w:t>на</w:t>
      </w:r>
      <w:r w:rsidRPr="006D675B">
        <w:rPr>
          <w:rFonts w:ascii="Squad" w:hAnsi="Squad"/>
          <w:lang w:val="bg-BG"/>
        </w:rPr>
        <w:t xml:space="preserve"> </w:t>
      </w:r>
      <w:r w:rsidRPr="006D675B">
        <w:rPr>
          <w:rFonts w:ascii="Squad" w:hAnsi="Squad" w:hint="eastAsia"/>
          <w:lang w:val="bg-BG"/>
        </w:rPr>
        <w:t>адекватна</w:t>
      </w:r>
      <w:r w:rsidRPr="006D675B">
        <w:rPr>
          <w:rFonts w:ascii="Squad" w:hAnsi="Squad"/>
          <w:lang w:val="bg-BG"/>
        </w:rPr>
        <w:t xml:space="preserve"> </w:t>
      </w:r>
      <w:r w:rsidRPr="006D675B">
        <w:rPr>
          <w:rFonts w:ascii="Squad" w:hAnsi="Squad" w:hint="eastAsia"/>
          <w:lang w:val="bg-BG"/>
        </w:rPr>
        <w:t>регулаторна</w:t>
      </w:r>
      <w:r w:rsidRPr="006D675B">
        <w:rPr>
          <w:rFonts w:ascii="Squad" w:hAnsi="Squad"/>
          <w:lang w:val="bg-BG"/>
        </w:rPr>
        <w:t xml:space="preserve"> </w:t>
      </w:r>
      <w:r w:rsidRPr="006D675B">
        <w:rPr>
          <w:rFonts w:ascii="Squad" w:hAnsi="Squad" w:hint="eastAsia"/>
          <w:lang w:val="bg-BG"/>
        </w:rPr>
        <w:t>и</w:t>
      </w:r>
      <w:r w:rsidRPr="006D675B">
        <w:rPr>
          <w:rFonts w:ascii="Squad" w:hAnsi="Squad"/>
          <w:lang w:val="bg-BG"/>
        </w:rPr>
        <w:t xml:space="preserve"> </w:t>
      </w:r>
      <w:r w:rsidRPr="006D675B">
        <w:rPr>
          <w:rFonts w:ascii="Squad" w:hAnsi="Squad" w:hint="eastAsia"/>
          <w:lang w:val="bg-BG"/>
        </w:rPr>
        <w:t>управленска</w:t>
      </w:r>
      <w:r w:rsidRPr="006D675B">
        <w:rPr>
          <w:rFonts w:ascii="Squad" w:hAnsi="Squad"/>
          <w:lang w:val="bg-BG"/>
        </w:rPr>
        <w:t xml:space="preserve"> </w:t>
      </w:r>
      <w:r w:rsidRPr="006D675B">
        <w:rPr>
          <w:rFonts w:ascii="Squad" w:hAnsi="Squad" w:hint="eastAsia"/>
          <w:lang w:val="bg-BG"/>
        </w:rPr>
        <w:t>отчетност</w:t>
      </w:r>
      <w:r w:rsidRPr="006D675B">
        <w:rPr>
          <w:rFonts w:ascii="Squad" w:hAnsi="Squad"/>
          <w:lang w:val="bg-BG"/>
        </w:rPr>
        <w:t xml:space="preserve"> (</w:t>
      </w:r>
      <w:r w:rsidRPr="006D675B">
        <w:rPr>
          <w:rFonts w:ascii="Squad" w:hAnsi="Squad" w:hint="eastAsia"/>
          <w:lang w:val="bg-BG"/>
        </w:rPr>
        <w:t>кредитен</w:t>
      </w:r>
      <w:r w:rsidRPr="006D675B">
        <w:rPr>
          <w:rFonts w:ascii="Squad" w:hAnsi="Squad"/>
          <w:lang w:val="bg-BG"/>
        </w:rPr>
        <w:t xml:space="preserve"> </w:t>
      </w:r>
      <w:r w:rsidRPr="006D675B">
        <w:rPr>
          <w:rFonts w:ascii="Squad" w:hAnsi="Squad" w:hint="eastAsia"/>
          <w:lang w:val="bg-BG"/>
        </w:rPr>
        <w:t>портфейл</w:t>
      </w:r>
      <w:r w:rsidRPr="006D675B">
        <w:rPr>
          <w:rFonts w:ascii="Squad" w:hAnsi="Squad"/>
          <w:lang w:val="bg-BG"/>
        </w:rPr>
        <w:t xml:space="preserve">, </w:t>
      </w:r>
      <w:r w:rsidRPr="006D675B">
        <w:rPr>
          <w:rFonts w:ascii="Squad" w:hAnsi="Squad" w:hint="eastAsia"/>
          <w:lang w:val="bg-BG"/>
        </w:rPr>
        <w:t>клиентски</w:t>
      </w:r>
      <w:r w:rsidRPr="006D675B">
        <w:rPr>
          <w:rFonts w:ascii="Squad" w:hAnsi="Squad"/>
          <w:lang w:val="bg-BG"/>
        </w:rPr>
        <w:t xml:space="preserve"> </w:t>
      </w:r>
      <w:r w:rsidRPr="006D675B">
        <w:rPr>
          <w:rFonts w:ascii="Squad" w:hAnsi="Squad" w:hint="eastAsia"/>
          <w:lang w:val="bg-BG"/>
        </w:rPr>
        <w:t>данни</w:t>
      </w:r>
      <w:r w:rsidRPr="006D675B">
        <w:rPr>
          <w:rFonts w:ascii="Squad" w:hAnsi="Squad"/>
          <w:lang w:val="bg-BG"/>
        </w:rPr>
        <w:t xml:space="preserve">, </w:t>
      </w:r>
      <w:r w:rsidRPr="006D675B">
        <w:rPr>
          <w:rFonts w:ascii="Squad" w:hAnsi="Squad" w:hint="eastAsia"/>
          <w:lang w:val="bg-BG"/>
        </w:rPr>
        <w:t>клиентска</w:t>
      </w:r>
      <w:r w:rsidRPr="006D675B">
        <w:rPr>
          <w:rFonts w:ascii="Squad" w:hAnsi="Squad"/>
          <w:lang w:val="bg-BG"/>
        </w:rPr>
        <w:t xml:space="preserve"> </w:t>
      </w:r>
      <w:r w:rsidRPr="006D675B">
        <w:rPr>
          <w:rFonts w:ascii="Squad" w:hAnsi="Squad" w:hint="eastAsia"/>
          <w:lang w:val="bg-BG"/>
        </w:rPr>
        <w:t>свързаност</w:t>
      </w:r>
      <w:r w:rsidRPr="006D675B">
        <w:rPr>
          <w:rFonts w:ascii="Squad" w:hAnsi="Squad"/>
          <w:lang w:val="bg-BG"/>
        </w:rPr>
        <w:t xml:space="preserve">, </w:t>
      </w:r>
      <w:r w:rsidRPr="006D675B">
        <w:rPr>
          <w:rFonts w:ascii="Squad" w:hAnsi="Squad" w:hint="eastAsia"/>
          <w:lang w:val="bg-BG"/>
        </w:rPr>
        <w:t>сегментация</w:t>
      </w:r>
      <w:r w:rsidRPr="006D675B">
        <w:rPr>
          <w:rFonts w:ascii="Squad" w:hAnsi="Squad"/>
          <w:lang w:val="bg-BG"/>
        </w:rPr>
        <w:t xml:space="preserve">, </w:t>
      </w:r>
      <w:r w:rsidRPr="006D675B">
        <w:rPr>
          <w:rFonts w:ascii="Squad" w:hAnsi="Squad" w:hint="eastAsia"/>
          <w:lang w:val="bg-BG"/>
        </w:rPr>
        <w:t>обезпечения</w:t>
      </w:r>
      <w:r w:rsidRPr="006D675B">
        <w:rPr>
          <w:rFonts w:ascii="Squad" w:hAnsi="Squad"/>
          <w:lang w:val="bg-BG"/>
        </w:rPr>
        <w:t xml:space="preserve">), </w:t>
      </w:r>
      <w:r w:rsidRPr="006D675B">
        <w:rPr>
          <w:rFonts w:ascii="Squad" w:hAnsi="Squad" w:hint="eastAsia"/>
          <w:lang w:val="bg-BG"/>
        </w:rPr>
        <w:t>свързана</w:t>
      </w:r>
      <w:r w:rsidRPr="006D675B">
        <w:rPr>
          <w:rFonts w:ascii="Squad" w:hAnsi="Squad"/>
          <w:lang w:val="bg-BG"/>
        </w:rPr>
        <w:t xml:space="preserve"> </w:t>
      </w:r>
      <w:r w:rsidRPr="006D675B">
        <w:rPr>
          <w:rFonts w:ascii="Squad" w:hAnsi="Squad" w:hint="eastAsia"/>
          <w:lang w:val="bg-BG"/>
        </w:rPr>
        <w:t>с</w:t>
      </w:r>
      <w:r w:rsidRPr="006D675B">
        <w:rPr>
          <w:rFonts w:ascii="Squad" w:hAnsi="Squad"/>
          <w:lang w:val="bg-BG"/>
        </w:rPr>
        <w:t xml:space="preserve"> </w:t>
      </w:r>
      <w:r w:rsidRPr="006D675B">
        <w:rPr>
          <w:rFonts w:ascii="Squad" w:hAnsi="Squad" w:hint="eastAsia"/>
          <w:lang w:val="bg-BG"/>
        </w:rPr>
        <w:t>кредитния</w:t>
      </w:r>
      <w:r w:rsidRPr="006D675B">
        <w:rPr>
          <w:rFonts w:ascii="Squad" w:hAnsi="Squad"/>
          <w:lang w:val="bg-BG"/>
        </w:rPr>
        <w:t xml:space="preserve"> </w:t>
      </w:r>
      <w:r w:rsidRPr="006D675B">
        <w:rPr>
          <w:rFonts w:ascii="Squad" w:hAnsi="Squad" w:hint="eastAsia"/>
          <w:lang w:val="bg-BG"/>
        </w:rPr>
        <w:t>риск</w:t>
      </w:r>
      <w:r w:rsidRPr="006D675B">
        <w:rPr>
          <w:rFonts w:ascii="Squad" w:hAnsi="Squad"/>
          <w:lang w:val="bg-BG"/>
        </w:rPr>
        <w:t>.</w:t>
      </w:r>
    </w:p>
    <w:bookmarkEnd w:id="17"/>
    <w:p w14:paraId="0E49CCED" w14:textId="77777777" w:rsidR="00850F51" w:rsidRPr="009E560A" w:rsidRDefault="00850F51" w:rsidP="00850F51">
      <w:pPr>
        <w:pStyle w:val="Newstyle"/>
        <w:spacing w:before="0"/>
        <w:ind w:left="1083"/>
        <w:rPr>
          <w:rFonts w:ascii="Squad" w:hAnsi="Squad"/>
          <w:lang w:val="bg-BG"/>
        </w:rPr>
      </w:pPr>
    </w:p>
    <w:p w14:paraId="04F6B98D" w14:textId="3AFF7067" w:rsidR="00CC15D3" w:rsidRPr="009E560A" w:rsidRDefault="00C55C64" w:rsidP="00B85ABB">
      <w:pPr>
        <w:pStyle w:val="Newstyle"/>
        <w:numPr>
          <w:ilvl w:val="0"/>
          <w:numId w:val="5"/>
        </w:numPr>
        <w:spacing w:before="0"/>
        <w:ind w:left="1083"/>
        <w:rPr>
          <w:rFonts w:ascii="Squad" w:hAnsi="Squad"/>
          <w:snapToGrid w:val="0"/>
          <w:szCs w:val="18"/>
          <w:lang w:val="bg-BG"/>
        </w:rPr>
      </w:pPr>
      <w:r>
        <w:rPr>
          <w:rFonts w:ascii="Squad" w:hAnsi="Squad"/>
          <w:snapToGrid w:val="0"/>
          <w:szCs w:val="18"/>
          <w:lang w:val="bg-BG"/>
        </w:rPr>
        <w:t>О</w:t>
      </w:r>
      <w:r w:rsidR="00CB17C4" w:rsidRPr="00BD2739">
        <w:rPr>
          <w:rFonts w:ascii="Squad" w:hAnsi="Squad" w:hint="eastAsia"/>
          <w:snapToGrid w:val="0"/>
          <w:szCs w:val="18"/>
          <w:lang w:val="bg-BG"/>
        </w:rPr>
        <w:t>тдел</w:t>
      </w:r>
      <w:r w:rsidR="00CB17C4" w:rsidRPr="00BD2739">
        <w:rPr>
          <w:rFonts w:ascii="Squad" w:hAnsi="Squad"/>
          <w:snapToGrid w:val="0"/>
          <w:szCs w:val="18"/>
          <w:lang w:val="bg-BG"/>
        </w:rPr>
        <w:t xml:space="preserve"> “</w:t>
      </w:r>
      <w:r w:rsidR="00CB17C4" w:rsidRPr="001D7E3A">
        <w:rPr>
          <w:rFonts w:ascii="Squad" w:hAnsi="Squad" w:hint="eastAsia"/>
          <w:snapToGrid w:val="0"/>
          <w:szCs w:val="18"/>
          <w:lang w:val="bg-BG"/>
        </w:rPr>
        <w:t>И</w:t>
      </w:r>
      <w:r w:rsidR="00CB17C4" w:rsidRPr="00BD2739">
        <w:rPr>
          <w:rFonts w:ascii="Squad" w:hAnsi="Squad" w:hint="eastAsia"/>
          <w:snapToGrid w:val="0"/>
          <w:szCs w:val="18"/>
          <w:lang w:val="bg-BG"/>
        </w:rPr>
        <w:t>нтегрирано</w:t>
      </w:r>
      <w:r w:rsidR="00CB17C4" w:rsidRPr="00BD2739">
        <w:rPr>
          <w:rFonts w:ascii="Squad" w:hAnsi="Squad"/>
          <w:snapToGrid w:val="0"/>
          <w:szCs w:val="18"/>
          <w:lang w:val="bg-BG"/>
        </w:rPr>
        <w:t xml:space="preserve"> </w:t>
      </w:r>
      <w:r w:rsidR="00CB17C4" w:rsidRPr="00BD2739">
        <w:rPr>
          <w:rFonts w:ascii="Squad" w:hAnsi="Squad" w:hint="eastAsia"/>
          <w:snapToGrid w:val="0"/>
          <w:szCs w:val="18"/>
          <w:lang w:val="bg-BG"/>
        </w:rPr>
        <w:t>управление</w:t>
      </w:r>
      <w:r w:rsidR="00CB17C4" w:rsidRPr="00BD2739">
        <w:rPr>
          <w:rFonts w:ascii="Squad" w:hAnsi="Squad"/>
          <w:snapToGrid w:val="0"/>
          <w:szCs w:val="18"/>
          <w:lang w:val="bg-BG"/>
        </w:rPr>
        <w:t xml:space="preserve"> </w:t>
      </w:r>
      <w:r w:rsidR="00CB17C4" w:rsidRPr="00BD2739">
        <w:rPr>
          <w:rFonts w:ascii="Squad" w:hAnsi="Squad" w:hint="eastAsia"/>
          <w:snapToGrid w:val="0"/>
          <w:szCs w:val="18"/>
          <w:lang w:val="bg-BG"/>
        </w:rPr>
        <w:t>на</w:t>
      </w:r>
      <w:r w:rsidR="00CB17C4" w:rsidRPr="00BD2739">
        <w:rPr>
          <w:rFonts w:ascii="Squad" w:hAnsi="Squad"/>
          <w:snapToGrid w:val="0"/>
          <w:szCs w:val="18"/>
          <w:lang w:val="bg-BG"/>
        </w:rPr>
        <w:t xml:space="preserve"> </w:t>
      </w:r>
      <w:r w:rsidR="00CB17C4" w:rsidRPr="00BD2739">
        <w:rPr>
          <w:rFonts w:ascii="Squad" w:hAnsi="Squad" w:hint="eastAsia"/>
          <w:snapToGrid w:val="0"/>
          <w:szCs w:val="18"/>
          <w:lang w:val="bg-BG"/>
        </w:rPr>
        <w:t>риска“</w:t>
      </w:r>
      <w:r w:rsidR="00FD7DEF">
        <w:rPr>
          <w:rFonts w:ascii="Squad" w:hAnsi="Squad"/>
          <w:snapToGrid w:val="0"/>
          <w:szCs w:val="18"/>
        </w:rPr>
        <w:t xml:space="preserve"> </w:t>
      </w:r>
      <w:r w:rsidR="00CC15D3" w:rsidRPr="009E560A">
        <w:rPr>
          <w:rFonts w:ascii="Squad" w:hAnsi="Squad"/>
          <w:snapToGrid w:val="0"/>
          <w:szCs w:val="18"/>
          <w:lang w:val="bg-BG"/>
        </w:rPr>
        <w:t>със следните функции:</w:t>
      </w:r>
    </w:p>
    <w:p w14:paraId="5EE60536" w14:textId="77777777" w:rsidR="00E605D5" w:rsidRPr="00040858" w:rsidRDefault="00E605D5" w:rsidP="00E605D5">
      <w:pPr>
        <w:pStyle w:val="Newstyle"/>
        <w:numPr>
          <w:ilvl w:val="0"/>
          <w:numId w:val="40"/>
        </w:numPr>
        <w:rPr>
          <w:rFonts w:ascii="Squad" w:hAnsi="Squad"/>
          <w:snapToGrid w:val="0"/>
          <w:lang w:val="ru-RU"/>
        </w:rPr>
      </w:pPr>
      <w:bookmarkStart w:id="18" w:name="_Hlk78268482"/>
      <w:r w:rsidRPr="0E696E75">
        <w:rPr>
          <w:rFonts w:ascii="Squad" w:hAnsi="Squad" w:hint="eastAsia"/>
          <w:lang w:val="ru-RU"/>
        </w:rPr>
        <w:t>Разработва</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координира</w:t>
      </w:r>
      <w:r w:rsidRPr="0E696E75">
        <w:rPr>
          <w:rFonts w:ascii="Squad" w:hAnsi="Squad"/>
          <w:lang w:val="ru-RU"/>
        </w:rPr>
        <w:t xml:space="preserve"> </w:t>
      </w:r>
      <w:r w:rsidRPr="0E696E75">
        <w:rPr>
          <w:rFonts w:ascii="Squad" w:hAnsi="Squad" w:hint="eastAsia"/>
          <w:lang w:val="ru-RU"/>
        </w:rPr>
        <w:t>прогнозното</w:t>
      </w:r>
      <w:r w:rsidRPr="0E696E75">
        <w:rPr>
          <w:rFonts w:ascii="Squad" w:hAnsi="Squad"/>
          <w:lang w:val="ru-RU"/>
        </w:rPr>
        <w:t xml:space="preserve"> </w:t>
      </w:r>
      <w:r w:rsidRPr="0E696E75">
        <w:rPr>
          <w:rFonts w:ascii="Squad" w:hAnsi="Squad" w:hint="eastAsia"/>
          <w:lang w:val="ru-RU"/>
        </w:rPr>
        <w:t>идентифициране</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рисковете</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актуализиране</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документираните</w:t>
      </w:r>
      <w:r w:rsidRPr="0E696E75">
        <w:rPr>
          <w:rFonts w:ascii="Squad" w:hAnsi="Squad"/>
          <w:lang w:val="ru-RU"/>
        </w:rPr>
        <w:t xml:space="preserve"> </w:t>
      </w:r>
      <w:r w:rsidRPr="0E696E75">
        <w:rPr>
          <w:rFonts w:ascii="Squad" w:hAnsi="Squad" w:hint="eastAsia"/>
          <w:lang w:val="ru-RU"/>
        </w:rPr>
        <w:t>анализи</w:t>
      </w:r>
      <w:r w:rsidRPr="0E696E75">
        <w:rPr>
          <w:rFonts w:ascii="Squad" w:hAnsi="Squad"/>
          <w:lang w:val="ru-RU"/>
        </w:rPr>
        <w:t xml:space="preserve">, </w:t>
      </w:r>
      <w:r w:rsidRPr="0E696E75">
        <w:rPr>
          <w:rFonts w:ascii="Squad" w:hAnsi="Squad" w:hint="eastAsia"/>
          <w:lang w:val="ru-RU"/>
        </w:rPr>
        <w:t>както</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анализи</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чувствителността</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капитала</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обезценките</w:t>
      </w:r>
      <w:r w:rsidRPr="0E696E75">
        <w:rPr>
          <w:rFonts w:ascii="Squad" w:hAnsi="Squad"/>
          <w:lang w:val="ru-RU"/>
        </w:rPr>
        <w:t xml:space="preserve">. </w:t>
      </w:r>
      <w:r w:rsidRPr="0E696E75">
        <w:rPr>
          <w:rFonts w:ascii="Squad" w:hAnsi="Squad" w:hint="eastAsia"/>
          <w:lang w:val="ru-RU"/>
        </w:rPr>
        <w:t>Извършва</w:t>
      </w:r>
      <w:r w:rsidRPr="0E696E75">
        <w:rPr>
          <w:rFonts w:ascii="Squad" w:hAnsi="Squad"/>
          <w:lang w:val="ru-RU"/>
        </w:rPr>
        <w:t xml:space="preserve"> </w:t>
      </w:r>
      <w:r w:rsidRPr="0E696E75">
        <w:rPr>
          <w:rFonts w:ascii="Squad" w:hAnsi="Squad" w:hint="eastAsia"/>
          <w:lang w:val="ru-RU"/>
        </w:rPr>
        <w:t>оценки</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влиянието</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избрани</w:t>
      </w:r>
      <w:r w:rsidRPr="0E696E75">
        <w:rPr>
          <w:rFonts w:ascii="Squad" w:hAnsi="Squad"/>
          <w:lang w:val="ru-RU"/>
        </w:rPr>
        <w:t xml:space="preserve"> </w:t>
      </w:r>
      <w:r w:rsidRPr="0E696E75">
        <w:rPr>
          <w:rFonts w:ascii="Squad" w:hAnsi="Squad" w:hint="eastAsia"/>
          <w:lang w:val="ru-RU"/>
        </w:rPr>
        <w:t>сценарии</w:t>
      </w:r>
      <w:r w:rsidRPr="0E696E75">
        <w:rPr>
          <w:rFonts w:ascii="Squad" w:hAnsi="Squad"/>
          <w:lang w:val="ru-RU"/>
        </w:rPr>
        <w:t xml:space="preserve">. </w:t>
      </w:r>
      <w:r w:rsidRPr="0E696E75">
        <w:rPr>
          <w:rFonts w:ascii="Squad" w:hAnsi="Squad" w:hint="eastAsia"/>
          <w:lang w:val="ru-RU"/>
        </w:rPr>
        <w:t>Разглежда</w:t>
      </w:r>
      <w:r w:rsidRPr="0E696E75">
        <w:rPr>
          <w:rFonts w:ascii="Squad" w:hAnsi="Squad"/>
          <w:lang w:val="ru-RU"/>
        </w:rPr>
        <w:t xml:space="preserve"> </w:t>
      </w:r>
      <w:r w:rsidRPr="0E696E75">
        <w:rPr>
          <w:rFonts w:ascii="Squad" w:hAnsi="Squad" w:hint="eastAsia"/>
          <w:lang w:val="ru-RU"/>
        </w:rPr>
        <w:t>стрес</w:t>
      </w:r>
      <w:r w:rsidRPr="0E696E75">
        <w:rPr>
          <w:rFonts w:ascii="Squad" w:hAnsi="Squad"/>
          <w:lang w:val="ru-RU"/>
        </w:rPr>
        <w:t xml:space="preserve"> </w:t>
      </w:r>
      <w:r w:rsidRPr="0E696E75">
        <w:rPr>
          <w:rFonts w:ascii="Squad" w:hAnsi="Squad" w:hint="eastAsia"/>
          <w:lang w:val="ru-RU"/>
        </w:rPr>
        <w:t>тестове</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сценарийни</w:t>
      </w:r>
      <w:r w:rsidRPr="0E696E75">
        <w:rPr>
          <w:rFonts w:ascii="Squad" w:hAnsi="Squad"/>
          <w:lang w:val="ru-RU"/>
        </w:rPr>
        <w:t xml:space="preserve"> </w:t>
      </w:r>
      <w:r w:rsidRPr="0E696E75">
        <w:rPr>
          <w:rFonts w:ascii="Squad" w:hAnsi="Squad" w:hint="eastAsia"/>
          <w:lang w:val="ru-RU"/>
        </w:rPr>
        <w:t>анализи</w:t>
      </w:r>
      <w:r w:rsidRPr="0E696E75">
        <w:rPr>
          <w:rFonts w:ascii="Squad" w:hAnsi="Squad"/>
          <w:lang w:val="ru-RU"/>
        </w:rPr>
        <w:t xml:space="preserve"> </w:t>
      </w:r>
      <w:r w:rsidRPr="0E696E75">
        <w:rPr>
          <w:rFonts w:ascii="Squad" w:hAnsi="Squad" w:hint="eastAsia"/>
          <w:lang w:val="ru-RU"/>
        </w:rPr>
        <w:t>при</w:t>
      </w:r>
      <w:r w:rsidRPr="0E696E75">
        <w:rPr>
          <w:rFonts w:ascii="Squad" w:hAnsi="Squad"/>
          <w:lang w:val="ru-RU"/>
        </w:rPr>
        <w:t xml:space="preserve"> </w:t>
      </w:r>
      <w:r w:rsidRPr="0E696E75">
        <w:rPr>
          <w:rFonts w:ascii="Squad" w:hAnsi="Squad" w:hint="eastAsia"/>
          <w:lang w:val="ru-RU"/>
        </w:rPr>
        <w:t>определяне</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лимити</w:t>
      </w:r>
      <w:r w:rsidRPr="0E696E75">
        <w:rPr>
          <w:rFonts w:ascii="Squad" w:hAnsi="Squad"/>
          <w:lang w:val="ru-RU"/>
        </w:rPr>
        <w:t xml:space="preserve"> </w:t>
      </w:r>
      <w:r w:rsidRPr="0E696E75">
        <w:rPr>
          <w:rFonts w:ascii="Squad" w:hAnsi="Squad" w:hint="eastAsia"/>
          <w:lang w:val="ru-RU"/>
        </w:rPr>
        <w:t>за</w:t>
      </w:r>
      <w:r w:rsidRPr="0E696E75">
        <w:rPr>
          <w:rFonts w:ascii="Squad" w:hAnsi="Squad"/>
          <w:lang w:val="ru-RU"/>
        </w:rPr>
        <w:t xml:space="preserve"> </w:t>
      </w:r>
      <w:r w:rsidRPr="0E696E75">
        <w:rPr>
          <w:rFonts w:ascii="Squad" w:hAnsi="Squad" w:hint="eastAsia"/>
          <w:lang w:val="ru-RU"/>
        </w:rPr>
        <w:t>рисков</w:t>
      </w:r>
      <w:r w:rsidRPr="0E696E75">
        <w:rPr>
          <w:rFonts w:ascii="Squad" w:hAnsi="Squad"/>
          <w:lang w:val="ru-RU"/>
        </w:rPr>
        <w:t xml:space="preserve"> </w:t>
      </w:r>
      <w:r w:rsidRPr="0E696E75">
        <w:rPr>
          <w:rFonts w:ascii="Squad" w:hAnsi="Squad" w:hint="eastAsia"/>
          <w:lang w:val="ru-RU"/>
        </w:rPr>
        <w:t>апетит</w:t>
      </w:r>
      <w:r w:rsidRPr="0E696E75">
        <w:rPr>
          <w:rFonts w:ascii="Squad" w:hAnsi="Squad"/>
          <w:lang w:val="ru-RU"/>
        </w:rPr>
        <w:t>;</w:t>
      </w:r>
    </w:p>
    <w:p w14:paraId="3962DD6E" w14:textId="77777777" w:rsidR="00E605D5" w:rsidRPr="00040858" w:rsidRDefault="00E605D5" w:rsidP="00E605D5">
      <w:pPr>
        <w:pStyle w:val="Newstyle"/>
        <w:numPr>
          <w:ilvl w:val="0"/>
          <w:numId w:val="40"/>
        </w:numPr>
        <w:rPr>
          <w:rFonts w:ascii="Squad" w:hAnsi="Squad"/>
          <w:snapToGrid w:val="0"/>
          <w:lang w:val="ru-RU"/>
        </w:rPr>
      </w:pPr>
      <w:r w:rsidRPr="0E696E75">
        <w:rPr>
          <w:rFonts w:ascii="Squad" w:hAnsi="Squad" w:hint="eastAsia"/>
          <w:lang w:val="ru-RU"/>
        </w:rPr>
        <w:t>Организира</w:t>
      </w:r>
      <w:r w:rsidRPr="0E696E75">
        <w:rPr>
          <w:rFonts w:ascii="Squad" w:hAnsi="Squad"/>
          <w:lang w:val="ru-RU"/>
        </w:rPr>
        <w:t xml:space="preserve"> </w:t>
      </w:r>
      <w:r w:rsidRPr="0E696E75">
        <w:rPr>
          <w:rFonts w:ascii="Squad" w:hAnsi="Squad" w:hint="eastAsia"/>
          <w:lang w:val="ru-RU"/>
        </w:rPr>
        <w:t>процеса</w:t>
      </w:r>
      <w:r w:rsidRPr="0E696E75">
        <w:rPr>
          <w:rFonts w:ascii="Squad" w:hAnsi="Squad"/>
          <w:lang w:val="ru-RU"/>
        </w:rPr>
        <w:t xml:space="preserve"> </w:t>
      </w:r>
      <w:r w:rsidRPr="0E696E75">
        <w:rPr>
          <w:rFonts w:ascii="Squad" w:hAnsi="Squad" w:hint="eastAsia"/>
          <w:lang w:val="ru-RU"/>
        </w:rPr>
        <w:t>по</w:t>
      </w:r>
      <w:r w:rsidRPr="0E696E75">
        <w:rPr>
          <w:rFonts w:ascii="Squad" w:hAnsi="Squad"/>
          <w:lang w:val="ru-RU"/>
        </w:rPr>
        <w:t xml:space="preserve"> </w:t>
      </w:r>
      <w:r w:rsidRPr="0E696E75">
        <w:rPr>
          <w:rFonts w:ascii="Squad" w:hAnsi="Squad" w:hint="eastAsia"/>
          <w:lang w:val="ru-RU"/>
        </w:rPr>
        <w:t>измерване</w:t>
      </w:r>
      <w:r w:rsidRPr="0E696E75">
        <w:rPr>
          <w:rFonts w:ascii="Squad" w:hAnsi="Squad"/>
          <w:lang w:val="ru-RU"/>
        </w:rPr>
        <w:t xml:space="preserve">, </w:t>
      </w:r>
      <w:r w:rsidRPr="0E696E75">
        <w:rPr>
          <w:rFonts w:ascii="Squad" w:hAnsi="Squad" w:hint="eastAsia"/>
          <w:lang w:val="ru-RU"/>
        </w:rPr>
        <w:t>отчитане</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управление</w:t>
      </w:r>
      <w:r w:rsidRPr="0E696E75">
        <w:rPr>
          <w:rFonts w:ascii="Squad" w:hAnsi="Squad"/>
          <w:lang w:val="ru-RU"/>
        </w:rPr>
        <w:t xml:space="preserve"> </w:t>
      </w:r>
      <w:r w:rsidRPr="0E696E75">
        <w:rPr>
          <w:rFonts w:ascii="Squad" w:hAnsi="Squad" w:hint="eastAsia"/>
          <w:lang w:val="ru-RU"/>
        </w:rPr>
        <w:t>на</w:t>
      </w:r>
      <w:r w:rsidRPr="0E696E75">
        <w:rPr>
          <w:rFonts w:ascii="Squad" w:hAnsi="Squad"/>
          <w:lang w:val="ru-RU"/>
        </w:rPr>
        <w:t xml:space="preserve"> </w:t>
      </w:r>
      <w:r w:rsidRPr="0E696E75">
        <w:rPr>
          <w:rFonts w:ascii="Squad" w:hAnsi="Squad" w:hint="eastAsia"/>
          <w:lang w:val="ru-RU"/>
        </w:rPr>
        <w:t>пазарния</w:t>
      </w:r>
      <w:r w:rsidRPr="0E696E75">
        <w:rPr>
          <w:rFonts w:ascii="Squad" w:hAnsi="Squad"/>
          <w:lang w:val="ru-RU"/>
        </w:rPr>
        <w:t xml:space="preserve"> </w:t>
      </w:r>
      <w:r w:rsidRPr="0E696E75">
        <w:rPr>
          <w:rFonts w:ascii="Squad" w:hAnsi="Squad" w:hint="eastAsia"/>
          <w:lang w:val="ru-RU"/>
        </w:rPr>
        <w:t>и</w:t>
      </w:r>
      <w:r w:rsidRPr="0E696E75">
        <w:rPr>
          <w:rFonts w:ascii="Squad" w:hAnsi="Squad"/>
          <w:lang w:val="ru-RU"/>
        </w:rPr>
        <w:t xml:space="preserve"> </w:t>
      </w:r>
      <w:r w:rsidRPr="0E696E75">
        <w:rPr>
          <w:rFonts w:ascii="Squad" w:hAnsi="Squad" w:hint="eastAsia"/>
          <w:lang w:val="ru-RU"/>
        </w:rPr>
        <w:t>ликвидния</w:t>
      </w:r>
      <w:r w:rsidRPr="0E696E75">
        <w:rPr>
          <w:rFonts w:ascii="Squad" w:hAnsi="Squad"/>
          <w:lang w:val="ru-RU"/>
        </w:rPr>
        <w:t xml:space="preserve"> </w:t>
      </w:r>
      <w:r w:rsidRPr="0E696E75">
        <w:rPr>
          <w:rFonts w:ascii="Squad" w:hAnsi="Squad" w:hint="eastAsia"/>
          <w:lang w:val="ru-RU"/>
        </w:rPr>
        <w:t>риск</w:t>
      </w:r>
      <w:r w:rsidRPr="0E696E75">
        <w:rPr>
          <w:rFonts w:ascii="Squad" w:hAnsi="Squad"/>
          <w:lang w:val="ru-RU"/>
        </w:rPr>
        <w:t>.</w:t>
      </w:r>
    </w:p>
    <w:p w14:paraId="4015A1F8" w14:textId="77777777" w:rsidR="005F4762" w:rsidRPr="009E560A" w:rsidRDefault="005F4762" w:rsidP="005F4762">
      <w:pPr>
        <w:pStyle w:val="Newstyle"/>
        <w:spacing w:before="0"/>
        <w:ind w:left="1440"/>
        <w:rPr>
          <w:rFonts w:ascii="Squad" w:hAnsi="Squad"/>
          <w:lang w:val="bg-BG"/>
        </w:rPr>
      </w:pPr>
    </w:p>
    <w:bookmarkEnd w:id="18"/>
    <w:p w14:paraId="4C6283BE" w14:textId="215DC789" w:rsidR="00CC15D3" w:rsidRPr="009E560A" w:rsidRDefault="00356A56" w:rsidP="00B85ABB">
      <w:pPr>
        <w:pStyle w:val="Newstyle"/>
        <w:numPr>
          <w:ilvl w:val="0"/>
          <w:numId w:val="5"/>
        </w:numPr>
        <w:spacing w:before="0"/>
        <w:ind w:left="1083"/>
        <w:rPr>
          <w:rFonts w:ascii="Squad" w:hAnsi="Squad"/>
          <w:snapToGrid w:val="0"/>
          <w:szCs w:val="18"/>
          <w:lang w:val="bg-BG"/>
        </w:rPr>
      </w:pPr>
      <w:r>
        <w:rPr>
          <w:rFonts w:ascii="Squad" w:hAnsi="Squad"/>
          <w:lang w:val="bg-BG"/>
        </w:rPr>
        <w:t>У</w:t>
      </w:r>
      <w:r w:rsidRPr="00095896">
        <w:rPr>
          <w:rFonts w:ascii="Squad" w:hAnsi="Squad" w:hint="eastAsia"/>
          <w:lang w:val="bg-BG"/>
        </w:rPr>
        <w:t>правление</w:t>
      </w:r>
      <w:r w:rsidRPr="00095896">
        <w:rPr>
          <w:rFonts w:ascii="Squad" w:hAnsi="Squad"/>
          <w:lang w:val="bg-BG"/>
        </w:rPr>
        <w:t xml:space="preserve"> “</w:t>
      </w:r>
      <w:r w:rsidRPr="001D7E3A">
        <w:rPr>
          <w:rFonts w:ascii="Squad" w:hAnsi="Squad" w:hint="eastAsia"/>
          <w:lang w:val="bg-BG"/>
        </w:rPr>
        <w:t>К</w:t>
      </w:r>
      <w:r w:rsidRPr="00095896">
        <w:rPr>
          <w:rFonts w:ascii="Squad" w:hAnsi="Squad" w:hint="eastAsia"/>
          <w:lang w:val="bg-BG"/>
        </w:rPr>
        <w:t>редитен</w:t>
      </w:r>
      <w:r w:rsidRPr="00095896">
        <w:rPr>
          <w:rFonts w:ascii="Squad" w:hAnsi="Squad"/>
          <w:lang w:val="bg-BG"/>
        </w:rPr>
        <w:t xml:space="preserve"> </w:t>
      </w:r>
      <w:r w:rsidRPr="00095896">
        <w:rPr>
          <w:rFonts w:ascii="Squad" w:hAnsi="Squad" w:hint="eastAsia"/>
          <w:lang w:val="bg-BG"/>
        </w:rPr>
        <w:t>риск</w:t>
      </w:r>
      <w:r w:rsidRPr="00095896">
        <w:rPr>
          <w:rFonts w:ascii="Squad" w:hAnsi="Squad"/>
          <w:lang w:val="bg-BG"/>
        </w:rPr>
        <w:t xml:space="preserve"> – </w:t>
      </w:r>
      <w:r w:rsidRPr="00095896">
        <w:rPr>
          <w:rFonts w:ascii="Squad" w:hAnsi="Squad" w:hint="eastAsia"/>
          <w:lang w:val="bg-BG"/>
        </w:rPr>
        <w:t>корпоративни</w:t>
      </w:r>
      <w:r w:rsidRPr="00095896">
        <w:rPr>
          <w:rFonts w:ascii="Squad" w:hAnsi="Squad"/>
          <w:lang w:val="bg-BG"/>
        </w:rPr>
        <w:t xml:space="preserve"> </w:t>
      </w:r>
      <w:r w:rsidRPr="00095896">
        <w:rPr>
          <w:rFonts w:ascii="Squad" w:hAnsi="Squad" w:hint="eastAsia"/>
          <w:lang w:val="bg-BG"/>
        </w:rPr>
        <w:t>клиенти“</w:t>
      </w:r>
      <w:r w:rsidRPr="001D7E3A">
        <w:rPr>
          <w:lang w:val="bg-BG"/>
        </w:rPr>
        <w:t xml:space="preserve"> </w:t>
      </w:r>
      <w:r w:rsidR="00CC15D3" w:rsidRPr="009E560A">
        <w:rPr>
          <w:rFonts w:ascii="Squad" w:hAnsi="Squad"/>
          <w:snapToGrid w:val="0"/>
          <w:szCs w:val="18"/>
          <w:lang w:val="bg-BG"/>
        </w:rPr>
        <w:t xml:space="preserve"> със следните функции:</w:t>
      </w:r>
    </w:p>
    <w:p w14:paraId="7039A84B" w14:textId="1D23E0BA" w:rsidR="002633F9" w:rsidRPr="009E560A" w:rsidRDefault="002633F9" w:rsidP="007F230F">
      <w:pPr>
        <w:pStyle w:val="Newstyle"/>
        <w:spacing w:before="0"/>
        <w:ind w:left="0"/>
        <w:rPr>
          <w:rFonts w:ascii="Squad" w:hAnsi="Squad"/>
          <w:lang w:val="bg-BG"/>
        </w:rPr>
      </w:pPr>
    </w:p>
    <w:p w14:paraId="1B4F5DE4" w14:textId="77777777" w:rsidR="00EC02BF" w:rsidRDefault="00EC02BF" w:rsidP="004E7B8A">
      <w:pPr>
        <w:pStyle w:val="Newstyle"/>
        <w:numPr>
          <w:ilvl w:val="0"/>
          <w:numId w:val="8"/>
        </w:numPr>
        <w:spacing w:before="0"/>
        <w:ind w:left="1440" w:hanging="357"/>
        <w:rPr>
          <w:rFonts w:ascii="Squad" w:hAnsi="Squad"/>
          <w:lang w:val="bg-BG"/>
        </w:rPr>
      </w:pPr>
      <w:bookmarkStart w:id="19" w:name="_Hlk78269241"/>
      <w:r w:rsidRPr="00D65493">
        <w:rPr>
          <w:rFonts w:ascii="Squad" w:hAnsi="Squad" w:hint="eastAsia"/>
          <w:lang w:val="bg-BG"/>
        </w:rPr>
        <w:t>Оказва</w:t>
      </w:r>
      <w:r w:rsidRPr="00D65493">
        <w:rPr>
          <w:rFonts w:ascii="Squad" w:hAnsi="Squad"/>
          <w:lang w:val="bg-BG"/>
        </w:rPr>
        <w:t xml:space="preserve"> </w:t>
      </w:r>
      <w:r w:rsidRPr="00D65493">
        <w:rPr>
          <w:rFonts w:ascii="Squad" w:hAnsi="Squad" w:hint="eastAsia"/>
          <w:lang w:val="bg-BG"/>
        </w:rPr>
        <w:t>методологическо</w:t>
      </w:r>
      <w:r w:rsidRPr="00D65493">
        <w:rPr>
          <w:rFonts w:ascii="Squad" w:hAnsi="Squad"/>
          <w:lang w:val="bg-BG"/>
        </w:rPr>
        <w:t xml:space="preserve"> </w:t>
      </w:r>
      <w:r w:rsidRPr="00D65493">
        <w:rPr>
          <w:rFonts w:ascii="Squad" w:hAnsi="Squad" w:hint="eastAsia"/>
          <w:lang w:val="bg-BG"/>
        </w:rPr>
        <w:t>съдействие</w:t>
      </w:r>
      <w:r w:rsidRPr="00D65493">
        <w:rPr>
          <w:rFonts w:ascii="Squad" w:hAnsi="Squad"/>
          <w:lang w:val="bg-BG"/>
        </w:rPr>
        <w:t xml:space="preserve"> </w:t>
      </w:r>
      <w:r w:rsidRPr="00D65493">
        <w:rPr>
          <w:rFonts w:ascii="Squad" w:hAnsi="Squad" w:hint="eastAsia"/>
          <w:lang w:val="bg-BG"/>
        </w:rPr>
        <w:t>на</w:t>
      </w:r>
      <w:r w:rsidRPr="00D65493">
        <w:rPr>
          <w:rFonts w:ascii="Squad" w:hAnsi="Squad"/>
          <w:lang w:val="bg-BG"/>
        </w:rPr>
        <w:t xml:space="preserve"> </w:t>
      </w:r>
      <w:r w:rsidRPr="00D65493">
        <w:rPr>
          <w:rFonts w:ascii="Squad" w:hAnsi="Squad" w:hint="eastAsia"/>
          <w:lang w:val="bg-BG"/>
        </w:rPr>
        <w:t>мениджърите</w:t>
      </w:r>
      <w:r w:rsidRPr="00D65493">
        <w:rPr>
          <w:rFonts w:ascii="Squad" w:hAnsi="Squad"/>
          <w:lang w:val="bg-BG"/>
        </w:rPr>
        <w:t xml:space="preserve"> </w:t>
      </w:r>
      <w:r w:rsidRPr="00D65493">
        <w:rPr>
          <w:rFonts w:ascii="Squad" w:hAnsi="Squad" w:hint="eastAsia"/>
          <w:lang w:val="bg-BG"/>
        </w:rPr>
        <w:t>за</w:t>
      </w:r>
      <w:r w:rsidRPr="00D65493">
        <w:rPr>
          <w:rFonts w:ascii="Squad" w:hAnsi="Squad"/>
          <w:lang w:val="bg-BG"/>
        </w:rPr>
        <w:t xml:space="preserve"> </w:t>
      </w:r>
      <w:r w:rsidRPr="00D65493">
        <w:rPr>
          <w:rFonts w:ascii="Squad" w:hAnsi="Squad" w:hint="eastAsia"/>
          <w:lang w:val="bg-BG"/>
        </w:rPr>
        <w:t>връзки</w:t>
      </w:r>
      <w:r w:rsidRPr="00D65493">
        <w:rPr>
          <w:rFonts w:ascii="Squad" w:hAnsi="Squad"/>
          <w:lang w:val="bg-BG"/>
        </w:rPr>
        <w:t xml:space="preserve"> </w:t>
      </w:r>
      <w:r w:rsidRPr="00D65493">
        <w:rPr>
          <w:rFonts w:ascii="Squad" w:hAnsi="Squad" w:hint="eastAsia"/>
          <w:lang w:val="bg-BG"/>
        </w:rPr>
        <w:t>с</w:t>
      </w:r>
      <w:r w:rsidRPr="00D65493">
        <w:rPr>
          <w:rFonts w:ascii="Squad" w:hAnsi="Squad"/>
          <w:lang w:val="bg-BG"/>
        </w:rPr>
        <w:t xml:space="preserve"> </w:t>
      </w:r>
      <w:r w:rsidRPr="00D65493">
        <w:rPr>
          <w:rFonts w:ascii="Squad" w:hAnsi="Squad" w:hint="eastAsia"/>
          <w:lang w:val="bg-BG"/>
        </w:rPr>
        <w:t>клиенти</w:t>
      </w:r>
      <w:r w:rsidRPr="00D65493">
        <w:rPr>
          <w:rFonts w:ascii="Squad" w:hAnsi="Squad"/>
          <w:lang w:val="bg-BG"/>
        </w:rPr>
        <w:t xml:space="preserve"> </w:t>
      </w:r>
      <w:r w:rsidRPr="00D65493">
        <w:rPr>
          <w:rFonts w:ascii="Squad" w:hAnsi="Squad" w:hint="eastAsia"/>
          <w:lang w:val="bg-BG"/>
        </w:rPr>
        <w:t>и</w:t>
      </w:r>
      <w:r w:rsidRPr="00D65493">
        <w:rPr>
          <w:rFonts w:ascii="Squad" w:hAnsi="Squad"/>
          <w:lang w:val="bg-BG"/>
        </w:rPr>
        <w:t xml:space="preserve"> </w:t>
      </w:r>
      <w:r w:rsidRPr="00D65493">
        <w:rPr>
          <w:rFonts w:ascii="Squad" w:hAnsi="Squad" w:hint="eastAsia"/>
          <w:lang w:val="bg-BG"/>
        </w:rPr>
        <w:t>кредитните</w:t>
      </w:r>
      <w:r w:rsidRPr="00D65493">
        <w:rPr>
          <w:rFonts w:ascii="Squad" w:hAnsi="Squad"/>
          <w:lang w:val="bg-BG"/>
        </w:rPr>
        <w:t xml:space="preserve"> </w:t>
      </w:r>
      <w:r w:rsidRPr="00D65493">
        <w:rPr>
          <w:rFonts w:ascii="Squad" w:hAnsi="Squad" w:hint="eastAsia"/>
          <w:lang w:val="bg-BG"/>
        </w:rPr>
        <w:t>аналитици</w:t>
      </w:r>
      <w:r w:rsidRPr="00D65493">
        <w:rPr>
          <w:rFonts w:ascii="Squad" w:hAnsi="Squad"/>
          <w:lang w:val="bg-BG"/>
        </w:rPr>
        <w:t xml:space="preserve"> </w:t>
      </w:r>
      <w:r w:rsidRPr="00D65493">
        <w:rPr>
          <w:rFonts w:ascii="Squad" w:hAnsi="Squad" w:hint="eastAsia"/>
          <w:lang w:val="bg-BG"/>
        </w:rPr>
        <w:t>по</w:t>
      </w:r>
      <w:r w:rsidRPr="00D65493">
        <w:rPr>
          <w:rFonts w:ascii="Squad" w:hAnsi="Squad"/>
          <w:lang w:val="bg-BG"/>
        </w:rPr>
        <w:t xml:space="preserve"> </w:t>
      </w:r>
      <w:r w:rsidRPr="00D65493">
        <w:rPr>
          <w:rFonts w:ascii="Squad" w:hAnsi="Squad" w:hint="eastAsia"/>
          <w:lang w:val="bg-BG"/>
        </w:rPr>
        <w:t>фирмени</w:t>
      </w:r>
      <w:r w:rsidRPr="00D65493">
        <w:rPr>
          <w:rFonts w:ascii="Squad" w:hAnsi="Squad"/>
          <w:lang w:val="bg-BG"/>
        </w:rPr>
        <w:t xml:space="preserve"> </w:t>
      </w:r>
      <w:r w:rsidRPr="00D65493">
        <w:rPr>
          <w:rFonts w:ascii="Squad" w:hAnsi="Squad" w:hint="eastAsia"/>
          <w:lang w:val="bg-BG"/>
        </w:rPr>
        <w:t>кредити</w:t>
      </w:r>
      <w:r w:rsidRPr="00D65493">
        <w:rPr>
          <w:rFonts w:ascii="Squad" w:hAnsi="Squad"/>
          <w:lang w:val="bg-BG"/>
        </w:rPr>
        <w:t>;</w:t>
      </w:r>
    </w:p>
    <w:p w14:paraId="4ED1B28B" w14:textId="77777777" w:rsidR="00EC02BF" w:rsidRDefault="00EC02BF" w:rsidP="004E7B8A">
      <w:pPr>
        <w:pStyle w:val="Newstyle"/>
        <w:numPr>
          <w:ilvl w:val="0"/>
          <w:numId w:val="8"/>
        </w:numPr>
        <w:spacing w:before="0"/>
        <w:ind w:left="1440" w:hanging="357"/>
        <w:rPr>
          <w:rFonts w:ascii="Squad" w:hAnsi="Squad"/>
          <w:lang w:val="bg-BG"/>
        </w:rPr>
      </w:pPr>
      <w:r w:rsidRPr="00A57552">
        <w:rPr>
          <w:rFonts w:ascii="Squad" w:hAnsi="Squad" w:hint="eastAsia"/>
          <w:lang w:val="bg-BG"/>
        </w:rPr>
        <w:t>Извършва</w:t>
      </w:r>
      <w:r w:rsidRPr="00A57552">
        <w:rPr>
          <w:rFonts w:ascii="Squad" w:hAnsi="Squad"/>
          <w:lang w:val="bg-BG"/>
        </w:rPr>
        <w:t xml:space="preserve"> </w:t>
      </w:r>
      <w:r w:rsidRPr="00A57552">
        <w:rPr>
          <w:rFonts w:ascii="Squad" w:hAnsi="Squad" w:hint="eastAsia"/>
          <w:lang w:val="bg-BG"/>
        </w:rPr>
        <w:t>независимо</w:t>
      </w:r>
      <w:r w:rsidRPr="00A57552">
        <w:rPr>
          <w:rFonts w:ascii="Squad" w:hAnsi="Squad"/>
          <w:lang w:val="bg-BG"/>
        </w:rPr>
        <w:t xml:space="preserve"> </w:t>
      </w:r>
      <w:r w:rsidRPr="00A57552">
        <w:rPr>
          <w:rFonts w:ascii="Squad" w:hAnsi="Squad" w:hint="eastAsia"/>
          <w:lang w:val="bg-BG"/>
        </w:rPr>
        <w:t>оценяване</w:t>
      </w:r>
      <w:r w:rsidRPr="00A57552">
        <w:rPr>
          <w:rFonts w:ascii="Squad" w:hAnsi="Squad"/>
          <w:lang w:val="bg-BG"/>
        </w:rPr>
        <w:t xml:space="preserve"> </w:t>
      </w:r>
      <w:r w:rsidRPr="00A57552">
        <w:rPr>
          <w:rFonts w:ascii="Squad" w:hAnsi="Squad" w:hint="eastAsia"/>
          <w:lang w:val="bg-BG"/>
        </w:rPr>
        <w:t>на</w:t>
      </w:r>
      <w:r w:rsidRPr="00A57552">
        <w:rPr>
          <w:rFonts w:ascii="Squad" w:hAnsi="Squad"/>
          <w:lang w:val="bg-BG"/>
        </w:rPr>
        <w:t xml:space="preserve"> </w:t>
      </w:r>
      <w:r w:rsidRPr="00A57552">
        <w:rPr>
          <w:rFonts w:ascii="Squad" w:hAnsi="Squad" w:hint="eastAsia"/>
          <w:lang w:val="bg-BG"/>
        </w:rPr>
        <w:t>кредитния</w:t>
      </w:r>
      <w:r w:rsidRPr="00A57552">
        <w:rPr>
          <w:rFonts w:ascii="Squad" w:hAnsi="Squad"/>
          <w:lang w:val="bg-BG"/>
        </w:rPr>
        <w:t xml:space="preserve"> </w:t>
      </w:r>
      <w:r w:rsidRPr="00A57552">
        <w:rPr>
          <w:rFonts w:ascii="Squad" w:hAnsi="Squad" w:hint="eastAsia"/>
          <w:lang w:val="bg-BG"/>
        </w:rPr>
        <w:t>риск</w:t>
      </w:r>
      <w:r w:rsidRPr="00A57552">
        <w:rPr>
          <w:rFonts w:ascii="Squad" w:hAnsi="Squad"/>
          <w:lang w:val="bg-BG"/>
        </w:rPr>
        <w:t xml:space="preserve"> </w:t>
      </w:r>
      <w:r w:rsidRPr="00A57552">
        <w:rPr>
          <w:rFonts w:ascii="Squad" w:hAnsi="Squad" w:hint="eastAsia"/>
          <w:lang w:val="bg-BG"/>
        </w:rPr>
        <w:t>по</w:t>
      </w:r>
      <w:r w:rsidRPr="00A57552">
        <w:rPr>
          <w:rFonts w:ascii="Squad" w:hAnsi="Squad"/>
          <w:lang w:val="bg-BG"/>
        </w:rPr>
        <w:t xml:space="preserve"> </w:t>
      </w:r>
      <w:r w:rsidRPr="00A57552">
        <w:rPr>
          <w:rFonts w:ascii="Squad" w:hAnsi="Squad" w:hint="eastAsia"/>
          <w:lang w:val="bg-BG"/>
        </w:rPr>
        <w:t>предложените</w:t>
      </w:r>
      <w:r w:rsidRPr="00A57552">
        <w:rPr>
          <w:rFonts w:ascii="Squad" w:hAnsi="Squad"/>
          <w:lang w:val="bg-BG"/>
        </w:rPr>
        <w:t xml:space="preserve"> </w:t>
      </w:r>
      <w:r w:rsidRPr="00A57552">
        <w:rPr>
          <w:rFonts w:ascii="Squad" w:hAnsi="Squad" w:hint="eastAsia"/>
          <w:lang w:val="bg-BG"/>
        </w:rPr>
        <w:t>кредити</w:t>
      </w:r>
      <w:r w:rsidRPr="00A57552">
        <w:rPr>
          <w:rFonts w:ascii="Squad" w:hAnsi="Squad"/>
          <w:lang w:val="bg-BG"/>
        </w:rPr>
        <w:t xml:space="preserve"> </w:t>
      </w:r>
      <w:r w:rsidRPr="00A57552">
        <w:rPr>
          <w:rFonts w:ascii="Squad" w:hAnsi="Squad" w:hint="eastAsia"/>
          <w:lang w:val="bg-BG"/>
        </w:rPr>
        <w:t>на</w:t>
      </w:r>
      <w:r w:rsidRPr="00A57552">
        <w:rPr>
          <w:rFonts w:ascii="Squad" w:hAnsi="Squad"/>
          <w:lang w:val="bg-BG"/>
        </w:rPr>
        <w:t xml:space="preserve"> </w:t>
      </w:r>
      <w:r w:rsidRPr="00A57552">
        <w:rPr>
          <w:rFonts w:ascii="Squad" w:hAnsi="Squad" w:hint="eastAsia"/>
          <w:lang w:val="bg-BG"/>
        </w:rPr>
        <w:t>бизнес</w:t>
      </w:r>
      <w:r w:rsidRPr="00A57552">
        <w:rPr>
          <w:rFonts w:ascii="Squad" w:hAnsi="Squad"/>
          <w:lang w:val="bg-BG"/>
        </w:rPr>
        <w:t xml:space="preserve"> </w:t>
      </w:r>
      <w:r w:rsidRPr="00A57552">
        <w:rPr>
          <w:rFonts w:ascii="Squad" w:hAnsi="Squad" w:hint="eastAsia"/>
          <w:lang w:val="bg-BG"/>
        </w:rPr>
        <w:t>клиенти</w:t>
      </w:r>
      <w:r w:rsidRPr="00A57552">
        <w:rPr>
          <w:rFonts w:ascii="Squad" w:hAnsi="Squad"/>
          <w:lang w:val="bg-BG"/>
        </w:rPr>
        <w:t xml:space="preserve"> </w:t>
      </w:r>
      <w:r w:rsidRPr="00A57552">
        <w:rPr>
          <w:rFonts w:ascii="Squad" w:hAnsi="Squad" w:hint="eastAsia"/>
          <w:lang w:val="bg-BG"/>
        </w:rPr>
        <w:t>и</w:t>
      </w:r>
      <w:r w:rsidRPr="00A57552">
        <w:rPr>
          <w:rFonts w:ascii="Squad" w:hAnsi="Squad"/>
          <w:lang w:val="bg-BG"/>
        </w:rPr>
        <w:t xml:space="preserve"> </w:t>
      </w:r>
      <w:r w:rsidRPr="00A57552">
        <w:rPr>
          <w:rFonts w:ascii="Squad" w:hAnsi="Squad" w:hint="eastAsia"/>
          <w:lang w:val="bg-BG"/>
        </w:rPr>
        <w:t>одобрява</w:t>
      </w:r>
      <w:r w:rsidRPr="00A57552">
        <w:rPr>
          <w:rFonts w:ascii="Squad" w:hAnsi="Squad"/>
          <w:lang w:val="bg-BG"/>
        </w:rPr>
        <w:t>/</w:t>
      </w:r>
      <w:r w:rsidRPr="00A57552">
        <w:rPr>
          <w:rFonts w:ascii="Squad" w:hAnsi="Squad" w:hint="eastAsia"/>
          <w:lang w:val="bg-BG"/>
        </w:rPr>
        <w:t>предлага</w:t>
      </w:r>
      <w:r w:rsidRPr="00A57552">
        <w:rPr>
          <w:rFonts w:ascii="Squad" w:hAnsi="Squad"/>
          <w:lang w:val="bg-BG"/>
        </w:rPr>
        <w:t xml:space="preserve"> </w:t>
      </w:r>
      <w:r w:rsidRPr="00A57552">
        <w:rPr>
          <w:rFonts w:ascii="Squad" w:hAnsi="Squad" w:hint="eastAsia"/>
          <w:lang w:val="bg-BG"/>
        </w:rPr>
        <w:t>за</w:t>
      </w:r>
      <w:r w:rsidRPr="00A57552">
        <w:rPr>
          <w:rFonts w:ascii="Squad" w:hAnsi="Squad"/>
          <w:lang w:val="bg-BG"/>
        </w:rPr>
        <w:t xml:space="preserve"> </w:t>
      </w:r>
      <w:r w:rsidRPr="00A57552">
        <w:rPr>
          <w:rFonts w:ascii="Squad" w:hAnsi="Squad" w:hint="eastAsia"/>
          <w:lang w:val="bg-BG"/>
        </w:rPr>
        <w:t>одобрение</w:t>
      </w:r>
      <w:r w:rsidRPr="00A57552">
        <w:rPr>
          <w:rFonts w:ascii="Squad" w:hAnsi="Squad"/>
          <w:lang w:val="bg-BG"/>
        </w:rPr>
        <w:t xml:space="preserve"> </w:t>
      </w:r>
      <w:r w:rsidRPr="00A57552">
        <w:rPr>
          <w:rFonts w:ascii="Squad" w:hAnsi="Squad" w:hint="eastAsia"/>
          <w:lang w:val="bg-BG"/>
        </w:rPr>
        <w:t>онези</w:t>
      </w:r>
      <w:r w:rsidRPr="00A57552">
        <w:rPr>
          <w:rFonts w:ascii="Squad" w:hAnsi="Squad"/>
          <w:lang w:val="bg-BG"/>
        </w:rPr>
        <w:t xml:space="preserve"> </w:t>
      </w:r>
      <w:r w:rsidRPr="00A57552">
        <w:rPr>
          <w:rFonts w:ascii="Squad" w:hAnsi="Squad" w:hint="eastAsia"/>
          <w:lang w:val="bg-BG"/>
        </w:rPr>
        <w:t>с</w:t>
      </w:r>
      <w:r w:rsidRPr="00A57552">
        <w:rPr>
          <w:rFonts w:ascii="Squad" w:hAnsi="Squad"/>
          <w:lang w:val="bg-BG"/>
        </w:rPr>
        <w:t xml:space="preserve"> </w:t>
      </w:r>
      <w:r w:rsidRPr="00A57552">
        <w:rPr>
          <w:rFonts w:ascii="Squad" w:hAnsi="Squad" w:hint="eastAsia"/>
          <w:lang w:val="bg-BG"/>
        </w:rPr>
        <w:t>приемливо</w:t>
      </w:r>
      <w:r w:rsidRPr="00A57552">
        <w:rPr>
          <w:rFonts w:ascii="Squad" w:hAnsi="Squad"/>
          <w:lang w:val="bg-BG"/>
        </w:rPr>
        <w:t xml:space="preserve"> </w:t>
      </w:r>
      <w:r w:rsidRPr="00A57552">
        <w:rPr>
          <w:rFonts w:ascii="Squad" w:hAnsi="Squad" w:hint="eastAsia"/>
          <w:lang w:val="bg-BG"/>
        </w:rPr>
        <w:t>ниво</w:t>
      </w:r>
      <w:r w:rsidRPr="00A57552">
        <w:rPr>
          <w:rFonts w:ascii="Squad" w:hAnsi="Squad"/>
          <w:lang w:val="bg-BG"/>
        </w:rPr>
        <w:t xml:space="preserve"> </w:t>
      </w:r>
      <w:r w:rsidRPr="00A57552">
        <w:rPr>
          <w:rFonts w:ascii="Squad" w:hAnsi="Squad" w:hint="eastAsia"/>
          <w:lang w:val="bg-BG"/>
        </w:rPr>
        <w:t>на</w:t>
      </w:r>
      <w:r w:rsidRPr="00A57552">
        <w:rPr>
          <w:rFonts w:ascii="Squad" w:hAnsi="Squad"/>
          <w:lang w:val="bg-BG"/>
        </w:rPr>
        <w:t xml:space="preserve"> </w:t>
      </w:r>
      <w:r w:rsidRPr="00A57552">
        <w:rPr>
          <w:rFonts w:ascii="Squad" w:hAnsi="Squad" w:hint="eastAsia"/>
          <w:lang w:val="bg-BG"/>
        </w:rPr>
        <w:t>кредитния</w:t>
      </w:r>
      <w:r w:rsidRPr="00A57552">
        <w:rPr>
          <w:rFonts w:ascii="Squad" w:hAnsi="Squad"/>
          <w:lang w:val="bg-BG"/>
        </w:rPr>
        <w:t xml:space="preserve"> </w:t>
      </w:r>
      <w:r w:rsidRPr="00A57552">
        <w:rPr>
          <w:rFonts w:ascii="Squad" w:hAnsi="Squad" w:hint="eastAsia"/>
          <w:lang w:val="bg-BG"/>
        </w:rPr>
        <w:t>риск</w:t>
      </w:r>
      <w:r w:rsidRPr="00A57552">
        <w:rPr>
          <w:rFonts w:ascii="Squad" w:hAnsi="Squad"/>
          <w:lang w:val="bg-BG"/>
        </w:rPr>
        <w:t xml:space="preserve">. </w:t>
      </w:r>
      <w:r w:rsidRPr="00A57552">
        <w:rPr>
          <w:rFonts w:ascii="Squad" w:hAnsi="Squad" w:hint="eastAsia"/>
          <w:lang w:val="bg-BG"/>
        </w:rPr>
        <w:t>Служителите</w:t>
      </w:r>
      <w:r w:rsidRPr="00A57552">
        <w:rPr>
          <w:rFonts w:ascii="Squad" w:hAnsi="Squad"/>
          <w:lang w:val="bg-BG"/>
        </w:rPr>
        <w:t xml:space="preserve"> </w:t>
      </w:r>
      <w:r w:rsidRPr="00A57552">
        <w:rPr>
          <w:rFonts w:ascii="Squad" w:hAnsi="Squad" w:hint="eastAsia"/>
          <w:lang w:val="bg-BG"/>
        </w:rPr>
        <w:t>и</w:t>
      </w:r>
      <w:r w:rsidRPr="00A57552">
        <w:rPr>
          <w:rFonts w:ascii="Squad" w:hAnsi="Squad"/>
          <w:lang w:val="bg-BG"/>
        </w:rPr>
        <w:t xml:space="preserve"> </w:t>
      </w:r>
      <w:r w:rsidRPr="00A57552">
        <w:rPr>
          <w:rFonts w:ascii="Squad" w:hAnsi="Squad" w:hint="eastAsia"/>
          <w:lang w:val="bg-BG"/>
        </w:rPr>
        <w:t>звената</w:t>
      </w:r>
      <w:r w:rsidRPr="00A57552">
        <w:rPr>
          <w:rFonts w:ascii="Squad" w:hAnsi="Squad"/>
          <w:lang w:val="bg-BG"/>
        </w:rPr>
        <w:t xml:space="preserve"> </w:t>
      </w:r>
      <w:r w:rsidRPr="00A57552">
        <w:rPr>
          <w:rFonts w:ascii="Squad" w:hAnsi="Squad" w:hint="eastAsia"/>
          <w:lang w:val="bg-BG"/>
        </w:rPr>
        <w:t>в</w:t>
      </w:r>
      <w:r w:rsidRPr="00A57552">
        <w:rPr>
          <w:rFonts w:ascii="Squad" w:hAnsi="Squad"/>
          <w:lang w:val="bg-BG"/>
        </w:rPr>
        <w:t xml:space="preserve"> </w:t>
      </w:r>
      <w:r w:rsidRPr="00A57552">
        <w:rPr>
          <w:rFonts w:ascii="Squad" w:hAnsi="Squad" w:hint="eastAsia"/>
          <w:lang w:val="bg-BG"/>
        </w:rPr>
        <w:t>Управлението</w:t>
      </w:r>
      <w:r w:rsidRPr="00A57552">
        <w:rPr>
          <w:rFonts w:ascii="Squad" w:hAnsi="Squad"/>
          <w:lang w:val="bg-BG"/>
        </w:rPr>
        <w:t xml:space="preserve"> </w:t>
      </w:r>
      <w:r w:rsidRPr="00A57552">
        <w:rPr>
          <w:rFonts w:ascii="Squad" w:hAnsi="Squad" w:hint="eastAsia"/>
          <w:lang w:val="bg-BG"/>
        </w:rPr>
        <w:t>вземат</w:t>
      </w:r>
      <w:r w:rsidRPr="00A57552">
        <w:rPr>
          <w:rFonts w:ascii="Squad" w:hAnsi="Squad"/>
          <w:lang w:val="bg-BG"/>
        </w:rPr>
        <w:t xml:space="preserve"> </w:t>
      </w:r>
      <w:r w:rsidRPr="00A57552">
        <w:rPr>
          <w:rFonts w:ascii="Squad" w:hAnsi="Squad" w:hint="eastAsia"/>
          <w:lang w:val="bg-BG"/>
        </w:rPr>
        <w:t>решения</w:t>
      </w:r>
      <w:r w:rsidRPr="00A57552">
        <w:rPr>
          <w:rFonts w:ascii="Squad" w:hAnsi="Squad"/>
          <w:lang w:val="bg-BG"/>
        </w:rPr>
        <w:t xml:space="preserve"> </w:t>
      </w:r>
      <w:r w:rsidRPr="00A57552">
        <w:rPr>
          <w:rFonts w:ascii="Squad" w:hAnsi="Squad" w:hint="eastAsia"/>
          <w:lang w:val="bg-BG"/>
        </w:rPr>
        <w:t>по</w:t>
      </w:r>
      <w:r w:rsidRPr="00A57552">
        <w:rPr>
          <w:rFonts w:ascii="Squad" w:hAnsi="Squad"/>
          <w:lang w:val="bg-BG"/>
        </w:rPr>
        <w:t xml:space="preserve"> </w:t>
      </w:r>
      <w:r w:rsidRPr="00A57552">
        <w:rPr>
          <w:rFonts w:ascii="Squad" w:hAnsi="Squad" w:hint="eastAsia"/>
          <w:lang w:val="bg-BG"/>
        </w:rPr>
        <w:t>кредити</w:t>
      </w:r>
      <w:r w:rsidRPr="00A57552">
        <w:rPr>
          <w:rFonts w:ascii="Squad" w:hAnsi="Squad"/>
          <w:lang w:val="bg-BG"/>
        </w:rPr>
        <w:t xml:space="preserve">, </w:t>
      </w:r>
      <w:r w:rsidRPr="00A57552">
        <w:rPr>
          <w:rFonts w:ascii="Squad" w:hAnsi="Squad" w:hint="eastAsia"/>
          <w:lang w:val="bg-BG"/>
        </w:rPr>
        <w:t>съгласно</w:t>
      </w:r>
      <w:r w:rsidRPr="00A57552">
        <w:rPr>
          <w:rFonts w:ascii="Squad" w:hAnsi="Squad"/>
          <w:lang w:val="bg-BG"/>
        </w:rPr>
        <w:t xml:space="preserve"> </w:t>
      </w:r>
      <w:r w:rsidRPr="00A57552">
        <w:rPr>
          <w:rFonts w:ascii="Squad" w:hAnsi="Squad" w:hint="eastAsia"/>
          <w:lang w:val="bg-BG"/>
        </w:rPr>
        <w:lastRenderedPageBreak/>
        <w:t>предоставените</w:t>
      </w:r>
      <w:r w:rsidRPr="00A57552">
        <w:rPr>
          <w:rFonts w:ascii="Squad" w:hAnsi="Squad"/>
          <w:lang w:val="bg-BG"/>
        </w:rPr>
        <w:t xml:space="preserve"> </w:t>
      </w:r>
      <w:r w:rsidRPr="00A57552">
        <w:rPr>
          <w:rFonts w:ascii="Squad" w:hAnsi="Squad" w:hint="eastAsia"/>
          <w:lang w:val="bg-BG"/>
        </w:rPr>
        <w:t>им</w:t>
      </w:r>
      <w:r w:rsidRPr="00A57552">
        <w:rPr>
          <w:rFonts w:ascii="Squad" w:hAnsi="Squad"/>
          <w:lang w:val="bg-BG"/>
        </w:rPr>
        <w:t xml:space="preserve"> </w:t>
      </w:r>
      <w:r w:rsidRPr="00A57552">
        <w:rPr>
          <w:rFonts w:ascii="Squad" w:hAnsi="Squad" w:hint="eastAsia"/>
          <w:lang w:val="bg-BG"/>
        </w:rPr>
        <w:t>правомощия</w:t>
      </w:r>
      <w:r w:rsidRPr="00A57552">
        <w:rPr>
          <w:rFonts w:ascii="Squad" w:hAnsi="Squad"/>
          <w:lang w:val="bg-BG"/>
        </w:rPr>
        <w:t xml:space="preserve"> </w:t>
      </w:r>
      <w:r w:rsidRPr="00A57552">
        <w:rPr>
          <w:rFonts w:ascii="Squad" w:hAnsi="Squad" w:hint="eastAsia"/>
          <w:lang w:val="bg-BG"/>
        </w:rPr>
        <w:t>по</w:t>
      </w:r>
      <w:r w:rsidRPr="00A57552">
        <w:rPr>
          <w:rFonts w:ascii="Squad" w:hAnsi="Squad"/>
          <w:lang w:val="bg-BG"/>
        </w:rPr>
        <w:t xml:space="preserve"> </w:t>
      </w:r>
      <w:r w:rsidRPr="00A57552">
        <w:rPr>
          <w:rFonts w:ascii="Squad" w:hAnsi="Squad" w:hint="eastAsia"/>
          <w:lang w:val="bg-BG"/>
        </w:rPr>
        <w:t>раздел</w:t>
      </w:r>
      <w:r w:rsidRPr="00A57552">
        <w:rPr>
          <w:rFonts w:ascii="Squad" w:hAnsi="Squad"/>
          <w:lang w:val="bg-BG"/>
        </w:rPr>
        <w:t xml:space="preserve"> V – </w:t>
      </w:r>
      <w:r w:rsidRPr="00A57552">
        <w:rPr>
          <w:rFonts w:ascii="Squad" w:hAnsi="Squad" w:hint="eastAsia"/>
          <w:lang w:val="bg-BG"/>
        </w:rPr>
        <w:t>Механизъм</w:t>
      </w:r>
      <w:r w:rsidRPr="00A57552">
        <w:rPr>
          <w:rFonts w:ascii="Squad" w:hAnsi="Squad"/>
          <w:lang w:val="bg-BG"/>
        </w:rPr>
        <w:t xml:space="preserve"> </w:t>
      </w:r>
      <w:r w:rsidRPr="00A57552">
        <w:rPr>
          <w:rFonts w:ascii="Squad" w:hAnsi="Squad" w:hint="eastAsia"/>
          <w:lang w:val="bg-BG"/>
        </w:rPr>
        <w:t>за</w:t>
      </w:r>
      <w:r w:rsidRPr="00A57552">
        <w:rPr>
          <w:rFonts w:ascii="Squad" w:hAnsi="Squad"/>
          <w:lang w:val="bg-BG"/>
        </w:rPr>
        <w:t xml:space="preserve"> </w:t>
      </w:r>
      <w:r w:rsidRPr="00A57552">
        <w:rPr>
          <w:rFonts w:ascii="Squad" w:hAnsi="Squad" w:hint="eastAsia"/>
          <w:lang w:val="bg-BG"/>
        </w:rPr>
        <w:t>вземане</w:t>
      </w:r>
      <w:r w:rsidRPr="00A57552">
        <w:rPr>
          <w:rFonts w:ascii="Squad" w:hAnsi="Squad"/>
          <w:lang w:val="bg-BG"/>
        </w:rPr>
        <w:t xml:space="preserve"> </w:t>
      </w:r>
      <w:r w:rsidRPr="00A57552">
        <w:rPr>
          <w:rFonts w:ascii="Squad" w:hAnsi="Squad" w:hint="eastAsia"/>
          <w:lang w:val="bg-BG"/>
        </w:rPr>
        <w:t>на</w:t>
      </w:r>
      <w:r w:rsidRPr="00A57552">
        <w:rPr>
          <w:rFonts w:ascii="Squad" w:hAnsi="Squad"/>
          <w:lang w:val="bg-BG"/>
        </w:rPr>
        <w:t xml:space="preserve"> </w:t>
      </w:r>
      <w:r w:rsidRPr="00A57552">
        <w:rPr>
          <w:rFonts w:ascii="Squad" w:hAnsi="Squad" w:hint="eastAsia"/>
          <w:lang w:val="bg-BG"/>
        </w:rPr>
        <w:t>решения</w:t>
      </w:r>
      <w:r w:rsidRPr="00A57552">
        <w:rPr>
          <w:rFonts w:ascii="Squad" w:hAnsi="Squad"/>
          <w:lang w:val="bg-BG"/>
        </w:rPr>
        <w:t xml:space="preserve"> </w:t>
      </w:r>
      <w:r w:rsidRPr="00A57552">
        <w:rPr>
          <w:rFonts w:ascii="Squad" w:hAnsi="Squad" w:hint="eastAsia"/>
          <w:lang w:val="bg-BG"/>
        </w:rPr>
        <w:t>от</w:t>
      </w:r>
      <w:r w:rsidRPr="00A57552">
        <w:rPr>
          <w:rFonts w:ascii="Squad" w:hAnsi="Squad"/>
          <w:lang w:val="bg-BG"/>
        </w:rPr>
        <w:t xml:space="preserve"> </w:t>
      </w:r>
      <w:r w:rsidRPr="00A57552">
        <w:rPr>
          <w:rFonts w:ascii="Squad" w:hAnsi="Squad" w:hint="eastAsia"/>
          <w:lang w:val="bg-BG"/>
        </w:rPr>
        <w:t>Правилата</w:t>
      </w:r>
      <w:r w:rsidRPr="00A57552">
        <w:rPr>
          <w:rFonts w:ascii="Squad" w:hAnsi="Squad"/>
          <w:lang w:val="bg-BG"/>
        </w:rPr>
        <w:t xml:space="preserve"> </w:t>
      </w:r>
      <w:r w:rsidRPr="00A57552">
        <w:rPr>
          <w:rFonts w:ascii="Squad" w:hAnsi="Squad" w:hint="eastAsia"/>
          <w:lang w:val="bg-BG"/>
        </w:rPr>
        <w:t>за</w:t>
      </w:r>
      <w:r w:rsidRPr="00A57552">
        <w:rPr>
          <w:rFonts w:ascii="Squad" w:hAnsi="Squad"/>
          <w:lang w:val="bg-BG"/>
        </w:rPr>
        <w:t xml:space="preserve"> </w:t>
      </w:r>
      <w:r w:rsidRPr="00A57552">
        <w:rPr>
          <w:rFonts w:ascii="Squad" w:hAnsi="Squad" w:hint="eastAsia"/>
          <w:lang w:val="bg-BG"/>
        </w:rPr>
        <w:t>управление</w:t>
      </w:r>
      <w:r w:rsidRPr="00A57552">
        <w:rPr>
          <w:rFonts w:ascii="Squad" w:hAnsi="Squad"/>
          <w:lang w:val="bg-BG"/>
        </w:rPr>
        <w:t>.</w:t>
      </w:r>
    </w:p>
    <w:p w14:paraId="5DBB599B" w14:textId="77777777" w:rsidR="00EC02BF" w:rsidRPr="00591BCD" w:rsidRDefault="00EC02BF" w:rsidP="004E7B8A">
      <w:pPr>
        <w:pStyle w:val="Newstyle"/>
        <w:numPr>
          <w:ilvl w:val="0"/>
          <w:numId w:val="8"/>
        </w:numPr>
        <w:spacing w:before="0"/>
        <w:ind w:left="1440" w:hanging="357"/>
        <w:rPr>
          <w:rFonts w:ascii="Squad" w:hAnsi="Squad"/>
          <w:lang w:val="bg-BG"/>
        </w:rPr>
      </w:pPr>
      <w:r w:rsidRPr="00591BCD">
        <w:rPr>
          <w:rFonts w:ascii="Squad" w:hAnsi="Squad" w:hint="eastAsia"/>
          <w:lang w:val="bg-BG"/>
        </w:rPr>
        <w:t>Подготвя</w:t>
      </w:r>
      <w:r w:rsidRPr="00591BCD">
        <w:rPr>
          <w:rFonts w:ascii="Squad" w:hAnsi="Squad"/>
          <w:lang w:val="bg-BG"/>
        </w:rPr>
        <w:t xml:space="preserve"> </w:t>
      </w:r>
      <w:r w:rsidRPr="00591BCD">
        <w:rPr>
          <w:rFonts w:ascii="Squad" w:hAnsi="Squad" w:hint="eastAsia"/>
          <w:lang w:val="bg-BG"/>
        </w:rPr>
        <w:t>заседанията</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Съвета</w:t>
      </w:r>
      <w:r w:rsidRPr="00591BCD">
        <w:rPr>
          <w:rFonts w:ascii="Squad" w:hAnsi="Squad"/>
          <w:lang w:val="bg-BG"/>
        </w:rPr>
        <w:t xml:space="preserve"> </w:t>
      </w:r>
      <w:r w:rsidRPr="00591BCD">
        <w:rPr>
          <w:rFonts w:ascii="Squad" w:hAnsi="Squad" w:hint="eastAsia"/>
          <w:lang w:val="bg-BG"/>
        </w:rPr>
        <w:t>по</w:t>
      </w:r>
      <w:r w:rsidRPr="00591BCD">
        <w:rPr>
          <w:rFonts w:ascii="Squad" w:hAnsi="Squad"/>
          <w:lang w:val="bg-BG"/>
        </w:rPr>
        <w:t xml:space="preserve"> </w:t>
      </w:r>
      <w:r w:rsidRPr="00591BCD">
        <w:rPr>
          <w:rFonts w:ascii="Squad" w:hAnsi="Squad" w:hint="eastAsia"/>
          <w:lang w:val="bg-BG"/>
        </w:rPr>
        <w:t>кредитите</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лимитите</w:t>
      </w:r>
      <w:r w:rsidRPr="00591BCD">
        <w:rPr>
          <w:rFonts w:ascii="Squad" w:hAnsi="Squad"/>
          <w:lang w:val="bg-BG"/>
        </w:rPr>
        <w:t xml:space="preserve">, </w:t>
      </w:r>
      <w:r w:rsidRPr="00591BCD">
        <w:rPr>
          <w:rFonts w:ascii="Squad" w:hAnsi="Squad" w:hint="eastAsia"/>
          <w:lang w:val="bg-BG"/>
        </w:rPr>
        <w:t>като</w:t>
      </w:r>
      <w:r w:rsidRPr="00591BCD">
        <w:rPr>
          <w:rFonts w:ascii="Squad" w:hAnsi="Squad"/>
          <w:lang w:val="bg-BG"/>
        </w:rPr>
        <w:t xml:space="preserve"> </w:t>
      </w:r>
      <w:r w:rsidRPr="00591BCD">
        <w:rPr>
          <w:rFonts w:ascii="Squad" w:hAnsi="Squad" w:hint="eastAsia"/>
          <w:lang w:val="bg-BG"/>
        </w:rPr>
        <w:t>внася</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собствените</w:t>
      </w:r>
      <w:r w:rsidRPr="00591BCD">
        <w:rPr>
          <w:rFonts w:ascii="Squad" w:hAnsi="Squad"/>
          <w:lang w:val="bg-BG"/>
        </w:rPr>
        <w:t xml:space="preserve"> </w:t>
      </w:r>
      <w:r w:rsidRPr="00591BCD">
        <w:rPr>
          <w:rFonts w:ascii="Squad" w:hAnsi="Squad" w:hint="eastAsia"/>
          <w:lang w:val="bg-BG"/>
        </w:rPr>
        <w:t>си</w:t>
      </w:r>
      <w:r w:rsidRPr="00591BCD">
        <w:rPr>
          <w:rFonts w:ascii="Squad" w:hAnsi="Squad"/>
          <w:lang w:val="bg-BG"/>
        </w:rPr>
        <w:t xml:space="preserve"> </w:t>
      </w:r>
      <w:r w:rsidRPr="00591BCD">
        <w:rPr>
          <w:rFonts w:ascii="Squad" w:hAnsi="Squad" w:hint="eastAsia"/>
          <w:lang w:val="bg-BG"/>
        </w:rPr>
        <w:t>предложения</w:t>
      </w:r>
      <w:r w:rsidRPr="00591BCD">
        <w:rPr>
          <w:rFonts w:ascii="Squad" w:hAnsi="Squad"/>
          <w:lang w:val="bg-BG"/>
        </w:rPr>
        <w:t>.</w:t>
      </w:r>
    </w:p>
    <w:p w14:paraId="77698AB6" w14:textId="77777777" w:rsidR="00EC02BF" w:rsidRPr="00591BCD" w:rsidRDefault="00EC02BF" w:rsidP="004E7B8A">
      <w:pPr>
        <w:pStyle w:val="Newstyle"/>
        <w:numPr>
          <w:ilvl w:val="0"/>
          <w:numId w:val="8"/>
        </w:numPr>
        <w:spacing w:before="0"/>
        <w:ind w:left="1440" w:hanging="357"/>
        <w:rPr>
          <w:rFonts w:ascii="Squad" w:hAnsi="Squad"/>
          <w:lang w:val="bg-BG"/>
        </w:rPr>
      </w:pPr>
      <w:r w:rsidRPr="00591BCD">
        <w:rPr>
          <w:rFonts w:ascii="Squad" w:hAnsi="Squad" w:hint="eastAsia"/>
          <w:lang w:val="bg-BG"/>
        </w:rPr>
        <w:t>Отговаря</w:t>
      </w:r>
      <w:r w:rsidRPr="00591BCD">
        <w:rPr>
          <w:rFonts w:ascii="Squad" w:hAnsi="Squad"/>
          <w:lang w:val="bg-BG"/>
        </w:rPr>
        <w:t xml:space="preserve"> </w:t>
      </w:r>
      <w:r w:rsidRPr="00591BCD">
        <w:rPr>
          <w:rFonts w:ascii="Squad" w:hAnsi="Squad" w:hint="eastAsia"/>
          <w:lang w:val="bg-BG"/>
        </w:rPr>
        <w:t>за</w:t>
      </w:r>
      <w:r w:rsidRPr="00591BCD">
        <w:rPr>
          <w:rFonts w:ascii="Squad" w:hAnsi="Squad"/>
          <w:lang w:val="bg-BG"/>
        </w:rPr>
        <w:t xml:space="preserve"> </w:t>
      </w:r>
      <w:r w:rsidRPr="00591BCD">
        <w:rPr>
          <w:rFonts w:ascii="Squad" w:hAnsi="Squad" w:hint="eastAsia"/>
          <w:lang w:val="bg-BG"/>
        </w:rPr>
        <w:t>движението</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кредитните</w:t>
      </w:r>
      <w:r w:rsidRPr="00591BCD">
        <w:rPr>
          <w:rFonts w:ascii="Squad" w:hAnsi="Squad"/>
          <w:lang w:val="bg-BG"/>
        </w:rPr>
        <w:t xml:space="preserve"> </w:t>
      </w:r>
      <w:r w:rsidRPr="00591BCD">
        <w:rPr>
          <w:rFonts w:ascii="Squad" w:hAnsi="Squad" w:hint="eastAsia"/>
          <w:lang w:val="bg-BG"/>
        </w:rPr>
        <w:t>преписки</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администрира</w:t>
      </w:r>
      <w:r w:rsidRPr="00591BCD">
        <w:rPr>
          <w:rFonts w:ascii="Squad" w:hAnsi="Squad"/>
          <w:lang w:val="bg-BG"/>
        </w:rPr>
        <w:t xml:space="preserve"> </w:t>
      </w:r>
      <w:r w:rsidRPr="00591BCD">
        <w:rPr>
          <w:rFonts w:ascii="Squad" w:hAnsi="Squad" w:hint="eastAsia"/>
          <w:lang w:val="bg-BG"/>
        </w:rPr>
        <w:t>процеса</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одобряване</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кредити</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бизнес</w:t>
      </w:r>
      <w:r w:rsidRPr="00591BCD">
        <w:rPr>
          <w:rFonts w:ascii="Squad" w:hAnsi="Squad"/>
          <w:lang w:val="bg-BG"/>
        </w:rPr>
        <w:t xml:space="preserve"> </w:t>
      </w:r>
      <w:r w:rsidRPr="00591BCD">
        <w:rPr>
          <w:rFonts w:ascii="Squad" w:hAnsi="Squad" w:hint="eastAsia"/>
          <w:lang w:val="bg-BG"/>
        </w:rPr>
        <w:t>клиенти</w:t>
      </w:r>
      <w:r w:rsidRPr="00591BCD">
        <w:rPr>
          <w:rFonts w:ascii="Squad" w:hAnsi="Squad"/>
          <w:lang w:val="bg-BG"/>
        </w:rPr>
        <w:t xml:space="preserve"> </w:t>
      </w:r>
      <w:r w:rsidRPr="00591BCD">
        <w:rPr>
          <w:rFonts w:ascii="Squad" w:hAnsi="Squad" w:hint="eastAsia"/>
          <w:lang w:val="bg-BG"/>
        </w:rPr>
        <w:t>от</w:t>
      </w:r>
      <w:r w:rsidRPr="00591BCD">
        <w:rPr>
          <w:rFonts w:ascii="Squad" w:hAnsi="Squad"/>
          <w:lang w:val="bg-BG"/>
        </w:rPr>
        <w:t xml:space="preserve"> </w:t>
      </w:r>
      <w:r w:rsidRPr="00591BCD">
        <w:rPr>
          <w:rFonts w:ascii="Squad" w:hAnsi="Squad" w:hint="eastAsia"/>
          <w:lang w:val="bg-BG"/>
        </w:rPr>
        <w:t>своя</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по</w:t>
      </w:r>
      <w:r w:rsidRPr="00591BCD">
        <w:rPr>
          <w:rFonts w:ascii="Squad" w:hAnsi="Squad"/>
          <w:lang w:val="bg-BG"/>
        </w:rPr>
        <w:t>-</w:t>
      </w:r>
      <w:r w:rsidRPr="00591BCD">
        <w:rPr>
          <w:rFonts w:ascii="Squad" w:hAnsi="Squad" w:hint="eastAsia"/>
          <w:lang w:val="bg-BG"/>
        </w:rPr>
        <w:t>висока</w:t>
      </w:r>
      <w:r w:rsidRPr="00591BCD">
        <w:rPr>
          <w:rFonts w:ascii="Squad" w:hAnsi="Squad"/>
          <w:lang w:val="bg-BG"/>
        </w:rPr>
        <w:t xml:space="preserve"> </w:t>
      </w:r>
      <w:r w:rsidRPr="00591BCD">
        <w:rPr>
          <w:rFonts w:ascii="Squad" w:hAnsi="Squad" w:hint="eastAsia"/>
          <w:lang w:val="bg-BG"/>
        </w:rPr>
        <w:t>компетентност</w:t>
      </w:r>
      <w:r w:rsidRPr="00591BCD">
        <w:rPr>
          <w:rFonts w:ascii="Squad" w:hAnsi="Squad"/>
          <w:lang w:val="bg-BG"/>
        </w:rPr>
        <w:t>.</w:t>
      </w:r>
    </w:p>
    <w:p w14:paraId="26FB6E8A" w14:textId="77777777" w:rsidR="00EC02BF" w:rsidRPr="00591BCD" w:rsidRDefault="00EC02BF" w:rsidP="004E7B8A">
      <w:pPr>
        <w:pStyle w:val="Newstyle"/>
        <w:numPr>
          <w:ilvl w:val="0"/>
          <w:numId w:val="8"/>
        </w:numPr>
        <w:spacing w:before="0"/>
        <w:ind w:left="1440" w:hanging="357"/>
        <w:rPr>
          <w:rFonts w:ascii="Squad" w:hAnsi="Squad"/>
          <w:lang w:val="bg-BG"/>
        </w:rPr>
      </w:pPr>
      <w:r w:rsidRPr="00591BCD">
        <w:rPr>
          <w:rFonts w:ascii="Squad" w:hAnsi="Squad" w:hint="eastAsia"/>
          <w:lang w:val="bg-BG"/>
        </w:rPr>
        <w:t>Организира</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координира</w:t>
      </w:r>
      <w:r w:rsidRPr="00591BCD">
        <w:rPr>
          <w:rFonts w:ascii="Squad" w:hAnsi="Squad"/>
          <w:lang w:val="bg-BG"/>
        </w:rPr>
        <w:t xml:space="preserve"> </w:t>
      </w:r>
      <w:r w:rsidRPr="00591BCD">
        <w:rPr>
          <w:rFonts w:ascii="Squad" w:hAnsi="Squad" w:hint="eastAsia"/>
          <w:lang w:val="bg-BG"/>
        </w:rPr>
        <w:t>дейностите</w:t>
      </w:r>
      <w:r w:rsidRPr="00591BCD">
        <w:rPr>
          <w:rFonts w:ascii="Squad" w:hAnsi="Squad"/>
          <w:lang w:val="bg-BG"/>
        </w:rPr>
        <w:t xml:space="preserve"> </w:t>
      </w:r>
      <w:r w:rsidRPr="00591BCD">
        <w:rPr>
          <w:rFonts w:ascii="Squad" w:hAnsi="Squad" w:hint="eastAsia"/>
          <w:lang w:val="bg-BG"/>
        </w:rPr>
        <w:t>по</w:t>
      </w:r>
      <w:r w:rsidRPr="00591BCD">
        <w:rPr>
          <w:rFonts w:ascii="Squad" w:hAnsi="Squad"/>
          <w:lang w:val="bg-BG"/>
        </w:rPr>
        <w:t xml:space="preserve"> </w:t>
      </w:r>
      <w:r w:rsidRPr="00591BCD">
        <w:rPr>
          <w:rFonts w:ascii="Squad" w:hAnsi="Squad" w:hint="eastAsia"/>
          <w:lang w:val="bg-BG"/>
        </w:rPr>
        <w:t>имплементиране</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Оперативните</w:t>
      </w:r>
      <w:r w:rsidRPr="00591BCD">
        <w:rPr>
          <w:rFonts w:ascii="Squad" w:hAnsi="Squad"/>
          <w:lang w:val="bg-BG"/>
        </w:rPr>
        <w:t xml:space="preserve"> </w:t>
      </w:r>
      <w:r w:rsidRPr="00591BCD">
        <w:rPr>
          <w:rFonts w:ascii="Squad" w:hAnsi="Squad" w:hint="eastAsia"/>
          <w:lang w:val="bg-BG"/>
        </w:rPr>
        <w:t>лимити</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принципи</w:t>
      </w:r>
      <w:r w:rsidRPr="00591BCD">
        <w:rPr>
          <w:rFonts w:ascii="Squad" w:hAnsi="Squad"/>
          <w:lang w:val="bg-BG"/>
        </w:rPr>
        <w:t xml:space="preserve"> </w:t>
      </w:r>
      <w:r w:rsidRPr="00591BCD">
        <w:rPr>
          <w:rFonts w:ascii="Squad" w:hAnsi="Squad" w:hint="eastAsia"/>
          <w:lang w:val="bg-BG"/>
        </w:rPr>
        <w:t>за</w:t>
      </w:r>
      <w:r w:rsidRPr="00591BCD">
        <w:rPr>
          <w:rFonts w:ascii="Squad" w:hAnsi="Squad"/>
          <w:lang w:val="bg-BG"/>
        </w:rPr>
        <w:t xml:space="preserve"> </w:t>
      </w:r>
      <w:r w:rsidRPr="00591BCD">
        <w:rPr>
          <w:rFonts w:ascii="Squad" w:hAnsi="Squad" w:hint="eastAsia"/>
          <w:lang w:val="bg-BG"/>
        </w:rPr>
        <w:t>кредитиране</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Банката</w:t>
      </w:r>
      <w:r w:rsidRPr="00591BCD">
        <w:rPr>
          <w:rFonts w:ascii="Squad" w:hAnsi="Squad"/>
          <w:lang w:val="bg-BG"/>
        </w:rPr>
        <w:t xml:space="preserve"> </w:t>
      </w:r>
      <w:r w:rsidRPr="00591BCD">
        <w:rPr>
          <w:rFonts w:ascii="Squad" w:hAnsi="Squad" w:hint="eastAsia"/>
          <w:lang w:val="bg-BG"/>
        </w:rPr>
        <w:t>за</w:t>
      </w:r>
      <w:r w:rsidRPr="00591BCD">
        <w:rPr>
          <w:rFonts w:ascii="Squad" w:hAnsi="Squad"/>
          <w:lang w:val="bg-BG"/>
        </w:rPr>
        <w:t xml:space="preserve"> </w:t>
      </w:r>
      <w:r w:rsidRPr="00591BCD">
        <w:rPr>
          <w:rFonts w:ascii="Squad" w:hAnsi="Squad" w:hint="eastAsia"/>
          <w:lang w:val="bg-BG"/>
        </w:rPr>
        <w:t>сегмент</w:t>
      </w:r>
      <w:r w:rsidRPr="00591BCD">
        <w:rPr>
          <w:rFonts w:ascii="Squad" w:hAnsi="Squad"/>
          <w:lang w:val="bg-BG"/>
        </w:rPr>
        <w:t xml:space="preserve"> </w:t>
      </w:r>
      <w:r w:rsidRPr="00591BCD">
        <w:rPr>
          <w:rFonts w:ascii="Squad" w:hAnsi="Squad" w:hint="eastAsia"/>
          <w:lang w:val="bg-BG"/>
        </w:rPr>
        <w:t>Корпоративни</w:t>
      </w:r>
      <w:r w:rsidRPr="00591BCD">
        <w:rPr>
          <w:rFonts w:ascii="Squad" w:hAnsi="Squad"/>
          <w:lang w:val="bg-BG"/>
        </w:rPr>
        <w:t xml:space="preserve"> </w:t>
      </w:r>
      <w:r w:rsidRPr="00591BCD">
        <w:rPr>
          <w:rFonts w:ascii="Squad" w:hAnsi="Squad" w:hint="eastAsia"/>
          <w:lang w:val="bg-BG"/>
        </w:rPr>
        <w:t>клиенти</w:t>
      </w:r>
      <w:r w:rsidRPr="00591BCD">
        <w:rPr>
          <w:rFonts w:ascii="Squad" w:hAnsi="Squad"/>
          <w:lang w:val="bg-BG"/>
        </w:rPr>
        <w:t>;</w:t>
      </w:r>
    </w:p>
    <w:p w14:paraId="16CC78E1" w14:textId="77777777" w:rsidR="00EC02BF" w:rsidRPr="004761B5" w:rsidRDefault="00EC02BF" w:rsidP="004E7B8A">
      <w:pPr>
        <w:pStyle w:val="Newstyle"/>
        <w:numPr>
          <w:ilvl w:val="0"/>
          <w:numId w:val="8"/>
        </w:numPr>
        <w:spacing w:before="0"/>
        <w:ind w:left="1440" w:hanging="357"/>
        <w:rPr>
          <w:rFonts w:ascii="Squad" w:hAnsi="Squad"/>
          <w:lang w:val="bg-BG"/>
        </w:rPr>
      </w:pPr>
      <w:r w:rsidRPr="00591BCD">
        <w:rPr>
          <w:rFonts w:ascii="Squad" w:hAnsi="Squad" w:hint="eastAsia"/>
          <w:lang w:val="bg-BG"/>
        </w:rPr>
        <w:t>Осъществява</w:t>
      </w:r>
      <w:r w:rsidRPr="00591BCD">
        <w:rPr>
          <w:rFonts w:ascii="Squad" w:hAnsi="Squad"/>
          <w:lang w:val="bg-BG"/>
        </w:rPr>
        <w:t xml:space="preserve"> </w:t>
      </w:r>
      <w:r w:rsidRPr="00591BCD">
        <w:rPr>
          <w:rFonts w:ascii="Squad" w:hAnsi="Squad" w:hint="eastAsia"/>
          <w:lang w:val="bg-BG"/>
        </w:rPr>
        <w:t>мониторингови</w:t>
      </w:r>
      <w:r w:rsidRPr="00591BCD">
        <w:rPr>
          <w:rFonts w:ascii="Squad" w:hAnsi="Squad"/>
          <w:lang w:val="bg-BG"/>
        </w:rPr>
        <w:t xml:space="preserve"> </w:t>
      </w:r>
      <w:r w:rsidRPr="00591BCD">
        <w:rPr>
          <w:rFonts w:ascii="Squad" w:hAnsi="Squad" w:hint="eastAsia"/>
          <w:lang w:val="bg-BG"/>
        </w:rPr>
        <w:t>процедури</w:t>
      </w:r>
      <w:r w:rsidRPr="00591BCD">
        <w:rPr>
          <w:rFonts w:ascii="Squad" w:hAnsi="Squad"/>
          <w:lang w:val="bg-BG"/>
        </w:rPr>
        <w:t xml:space="preserve"> </w:t>
      </w:r>
      <w:r w:rsidRPr="00591BCD">
        <w:rPr>
          <w:rFonts w:ascii="Squad" w:hAnsi="Squad" w:hint="eastAsia"/>
          <w:lang w:val="bg-BG"/>
        </w:rPr>
        <w:t>по</w:t>
      </w:r>
      <w:r w:rsidRPr="00591BCD">
        <w:rPr>
          <w:rFonts w:ascii="Squad" w:hAnsi="Squad"/>
          <w:lang w:val="bg-BG"/>
        </w:rPr>
        <w:t xml:space="preserve"> </w:t>
      </w:r>
      <w:r w:rsidRPr="00591BCD">
        <w:rPr>
          <w:rFonts w:ascii="Squad" w:hAnsi="Squad" w:hint="eastAsia"/>
          <w:lang w:val="bg-BG"/>
        </w:rPr>
        <w:t>отношение</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корпоративните</w:t>
      </w:r>
      <w:r w:rsidRPr="00591BCD">
        <w:rPr>
          <w:rFonts w:ascii="Squad" w:hAnsi="Squad"/>
          <w:lang w:val="bg-BG"/>
        </w:rPr>
        <w:t xml:space="preserve"> </w:t>
      </w:r>
      <w:r w:rsidRPr="00591BCD">
        <w:rPr>
          <w:rFonts w:ascii="Squad" w:hAnsi="Squad" w:hint="eastAsia"/>
          <w:lang w:val="bg-BG"/>
        </w:rPr>
        <w:t>клиенти</w:t>
      </w:r>
      <w:r w:rsidRPr="00591BCD">
        <w:rPr>
          <w:rFonts w:ascii="Squad" w:hAnsi="Squad"/>
          <w:lang w:val="bg-BG"/>
        </w:rPr>
        <w:t>.</w:t>
      </w:r>
    </w:p>
    <w:bookmarkEnd w:id="19"/>
    <w:p w14:paraId="08CA3B99" w14:textId="77777777" w:rsidR="000C591D" w:rsidRPr="009E560A" w:rsidRDefault="000C591D" w:rsidP="000C591D">
      <w:pPr>
        <w:pStyle w:val="Newstyle"/>
        <w:spacing w:before="0"/>
        <w:ind w:left="1440"/>
        <w:rPr>
          <w:rFonts w:ascii="Squad" w:hAnsi="Squad"/>
          <w:lang w:val="bg-BG"/>
        </w:rPr>
      </w:pPr>
    </w:p>
    <w:p w14:paraId="515D147A" w14:textId="300B147D" w:rsidR="000C591D" w:rsidRPr="001D7E3A" w:rsidRDefault="002051AD" w:rsidP="00B85ABB">
      <w:pPr>
        <w:pStyle w:val="Newstyle"/>
        <w:numPr>
          <w:ilvl w:val="0"/>
          <w:numId w:val="5"/>
        </w:numPr>
        <w:spacing w:before="0"/>
        <w:ind w:left="1083" w:hanging="357"/>
        <w:rPr>
          <w:rFonts w:ascii="Squad" w:hAnsi="Squad"/>
          <w:snapToGrid w:val="0"/>
          <w:lang w:val="ru-RU"/>
        </w:rPr>
      </w:pPr>
      <w:r w:rsidRPr="001D7E3A">
        <w:rPr>
          <w:rFonts w:ascii="Squad" w:hAnsi="Squad" w:hint="eastAsia"/>
          <w:lang w:val="ru-RU"/>
        </w:rPr>
        <w:t>О</w:t>
      </w:r>
      <w:r w:rsidR="002F460A" w:rsidRPr="001D7E3A">
        <w:rPr>
          <w:rFonts w:ascii="Squad" w:hAnsi="Squad" w:hint="eastAsia"/>
          <w:lang w:val="ru-RU"/>
        </w:rPr>
        <w:t>тдел</w:t>
      </w:r>
      <w:r w:rsidR="002F460A" w:rsidRPr="001D7E3A">
        <w:rPr>
          <w:rFonts w:ascii="Squad" w:hAnsi="Squad"/>
          <w:lang w:val="ru-RU"/>
        </w:rPr>
        <w:t xml:space="preserve"> “</w:t>
      </w:r>
      <w:r w:rsidR="002F460A" w:rsidRPr="001D7E3A">
        <w:rPr>
          <w:rFonts w:ascii="Squad" w:hAnsi="Squad" w:hint="eastAsia"/>
          <w:lang w:val="ru-RU"/>
        </w:rPr>
        <w:t>Одобряване</w:t>
      </w:r>
      <w:r w:rsidR="002F460A" w:rsidRPr="001D7E3A">
        <w:rPr>
          <w:rFonts w:ascii="Squad" w:hAnsi="Squad"/>
          <w:lang w:val="ru-RU"/>
        </w:rPr>
        <w:t xml:space="preserve"> </w:t>
      </w:r>
      <w:r w:rsidR="002F460A" w:rsidRPr="001D7E3A">
        <w:rPr>
          <w:rFonts w:ascii="Squad" w:hAnsi="Squad" w:hint="eastAsia"/>
          <w:lang w:val="ru-RU"/>
        </w:rPr>
        <w:t>на</w:t>
      </w:r>
      <w:r w:rsidR="002F460A" w:rsidRPr="001D7E3A">
        <w:rPr>
          <w:rFonts w:ascii="Squad" w:hAnsi="Squad"/>
          <w:lang w:val="ru-RU"/>
        </w:rPr>
        <w:t xml:space="preserve"> </w:t>
      </w:r>
      <w:r w:rsidR="002F460A" w:rsidRPr="001D7E3A">
        <w:rPr>
          <w:rFonts w:ascii="Squad" w:hAnsi="Squad" w:hint="eastAsia"/>
          <w:lang w:val="ru-RU"/>
        </w:rPr>
        <w:t>кредити</w:t>
      </w:r>
      <w:r w:rsidR="002F460A" w:rsidRPr="001D7E3A">
        <w:rPr>
          <w:rFonts w:ascii="Squad" w:hAnsi="Squad"/>
          <w:lang w:val="ru-RU"/>
        </w:rPr>
        <w:t xml:space="preserve"> </w:t>
      </w:r>
      <w:r w:rsidR="002F460A" w:rsidRPr="001D7E3A">
        <w:rPr>
          <w:rFonts w:ascii="Squad" w:hAnsi="Squad" w:hint="eastAsia"/>
          <w:lang w:val="ru-RU"/>
        </w:rPr>
        <w:t>на</w:t>
      </w:r>
      <w:r w:rsidR="002F460A" w:rsidRPr="001D7E3A">
        <w:rPr>
          <w:rFonts w:ascii="Squad" w:hAnsi="Squad"/>
          <w:lang w:val="ru-RU"/>
        </w:rPr>
        <w:t xml:space="preserve"> </w:t>
      </w:r>
      <w:r w:rsidR="002F460A" w:rsidRPr="001D7E3A">
        <w:rPr>
          <w:rFonts w:ascii="Squad" w:hAnsi="Squad" w:hint="eastAsia"/>
          <w:lang w:val="ru-RU"/>
        </w:rPr>
        <w:t>корпоративни</w:t>
      </w:r>
      <w:r w:rsidR="002F460A" w:rsidRPr="001D7E3A">
        <w:rPr>
          <w:rFonts w:ascii="Squad" w:hAnsi="Squad"/>
          <w:lang w:val="ru-RU"/>
        </w:rPr>
        <w:t xml:space="preserve"> </w:t>
      </w:r>
      <w:r w:rsidR="002F460A" w:rsidRPr="001D7E3A">
        <w:rPr>
          <w:rFonts w:ascii="Squad" w:hAnsi="Squad" w:hint="eastAsia"/>
          <w:lang w:val="ru-RU"/>
        </w:rPr>
        <w:t>клиенти“</w:t>
      </w:r>
      <w:r w:rsidR="002F460A" w:rsidRPr="001D7E3A">
        <w:rPr>
          <w:rFonts w:ascii="Squad" w:hAnsi="Squad"/>
          <w:lang w:val="ru-RU"/>
        </w:rPr>
        <w:t xml:space="preserve"> (</w:t>
      </w:r>
      <w:r w:rsidR="002F460A" w:rsidRPr="001D7E3A">
        <w:rPr>
          <w:rFonts w:ascii="Squad" w:hAnsi="Squad" w:hint="eastAsia"/>
          <w:lang w:val="ru-RU"/>
        </w:rPr>
        <w:t>ЕКИП</w:t>
      </w:r>
      <w:r w:rsidR="002F460A" w:rsidRPr="001D7E3A">
        <w:rPr>
          <w:rFonts w:ascii="Squad" w:hAnsi="Squad"/>
          <w:lang w:val="ru-RU"/>
        </w:rPr>
        <w:t xml:space="preserve"> 1, </w:t>
      </w:r>
      <w:r w:rsidR="002F460A" w:rsidRPr="001D7E3A">
        <w:rPr>
          <w:rFonts w:ascii="Squad" w:hAnsi="Squad" w:hint="eastAsia"/>
          <w:lang w:val="ru-RU"/>
        </w:rPr>
        <w:t>ЕКИП</w:t>
      </w:r>
      <w:r w:rsidR="002F460A" w:rsidRPr="001D7E3A">
        <w:rPr>
          <w:rFonts w:ascii="Squad" w:hAnsi="Squad"/>
          <w:lang w:val="ru-RU"/>
        </w:rPr>
        <w:t xml:space="preserve"> 2 </w:t>
      </w:r>
      <w:r w:rsidR="002F460A" w:rsidRPr="001D7E3A">
        <w:rPr>
          <w:rFonts w:ascii="Squad" w:hAnsi="Squad" w:hint="eastAsia"/>
          <w:lang w:val="ru-RU"/>
        </w:rPr>
        <w:t>И</w:t>
      </w:r>
      <w:r w:rsidR="002F460A" w:rsidRPr="001D7E3A">
        <w:rPr>
          <w:rFonts w:ascii="Squad" w:hAnsi="Squad"/>
          <w:lang w:val="ru-RU"/>
        </w:rPr>
        <w:t xml:space="preserve"> </w:t>
      </w:r>
      <w:r w:rsidR="002F460A" w:rsidRPr="001D7E3A">
        <w:rPr>
          <w:rFonts w:ascii="Squad" w:hAnsi="Squad" w:hint="eastAsia"/>
          <w:lang w:val="ru-RU"/>
        </w:rPr>
        <w:t>ЕКИП</w:t>
      </w:r>
      <w:r w:rsidR="002F460A" w:rsidRPr="001D7E3A">
        <w:rPr>
          <w:rFonts w:ascii="Squad" w:hAnsi="Squad"/>
          <w:lang w:val="ru-RU"/>
        </w:rPr>
        <w:t xml:space="preserve"> 3)</w:t>
      </w:r>
      <w:r w:rsidR="000C591D" w:rsidRPr="001D7E3A">
        <w:rPr>
          <w:rFonts w:ascii="Squad" w:hAnsi="Squad"/>
          <w:snapToGrid w:val="0"/>
          <w:lang w:val="ru-RU"/>
        </w:rPr>
        <w:t xml:space="preserve"> със следните функции:</w:t>
      </w:r>
    </w:p>
    <w:p w14:paraId="10A9A98D" w14:textId="341DC312" w:rsidR="00657700" w:rsidRPr="00657700" w:rsidRDefault="00657700" w:rsidP="004E7B8A">
      <w:pPr>
        <w:pStyle w:val="Newstyle"/>
        <w:numPr>
          <w:ilvl w:val="0"/>
          <w:numId w:val="8"/>
        </w:numPr>
        <w:spacing w:before="0"/>
        <w:ind w:left="1440" w:hanging="357"/>
        <w:rPr>
          <w:rFonts w:ascii="Squad" w:hAnsi="Squad"/>
          <w:lang w:val="bg-BG"/>
        </w:rPr>
      </w:pPr>
      <w:r w:rsidRPr="00657700">
        <w:rPr>
          <w:rFonts w:ascii="Squad" w:hAnsi="Squad" w:hint="eastAsia"/>
          <w:lang w:val="bg-BG"/>
        </w:rPr>
        <w:t>Оказва</w:t>
      </w:r>
      <w:r w:rsidRPr="00657700">
        <w:rPr>
          <w:rFonts w:ascii="Squad" w:hAnsi="Squad"/>
          <w:lang w:val="bg-BG"/>
        </w:rPr>
        <w:t xml:space="preserve"> </w:t>
      </w:r>
      <w:r w:rsidRPr="00657700">
        <w:rPr>
          <w:rFonts w:ascii="Squad" w:hAnsi="Squad" w:hint="eastAsia"/>
          <w:lang w:val="bg-BG"/>
        </w:rPr>
        <w:t>методологическо</w:t>
      </w:r>
      <w:r w:rsidRPr="00657700">
        <w:rPr>
          <w:rFonts w:ascii="Squad" w:hAnsi="Squad"/>
          <w:lang w:val="bg-BG"/>
        </w:rPr>
        <w:t xml:space="preserve"> </w:t>
      </w:r>
      <w:r w:rsidRPr="00657700">
        <w:rPr>
          <w:rFonts w:ascii="Squad" w:hAnsi="Squad" w:hint="eastAsia"/>
          <w:lang w:val="bg-BG"/>
        </w:rPr>
        <w:t>съдействие</w:t>
      </w:r>
      <w:r w:rsidRPr="00657700">
        <w:rPr>
          <w:rFonts w:ascii="Squad" w:hAnsi="Squad"/>
          <w:lang w:val="bg-BG"/>
        </w:rPr>
        <w:t xml:space="preserve"> </w:t>
      </w:r>
      <w:r w:rsidRPr="00657700">
        <w:rPr>
          <w:rFonts w:ascii="Squad" w:hAnsi="Squad" w:hint="eastAsia"/>
          <w:lang w:val="bg-BG"/>
        </w:rPr>
        <w:t>на</w:t>
      </w:r>
      <w:r w:rsidRPr="00657700">
        <w:rPr>
          <w:rFonts w:ascii="Squad" w:hAnsi="Squad"/>
          <w:lang w:val="bg-BG"/>
        </w:rPr>
        <w:t xml:space="preserve"> </w:t>
      </w:r>
      <w:r w:rsidRPr="00657700">
        <w:rPr>
          <w:rFonts w:ascii="Squad" w:hAnsi="Squad" w:hint="eastAsia"/>
          <w:lang w:val="bg-BG"/>
        </w:rPr>
        <w:t>мениджърите</w:t>
      </w:r>
      <w:r w:rsidRPr="00657700">
        <w:rPr>
          <w:rFonts w:ascii="Squad" w:hAnsi="Squad"/>
          <w:lang w:val="bg-BG"/>
        </w:rPr>
        <w:t xml:space="preserve"> </w:t>
      </w:r>
      <w:r w:rsidRPr="00657700">
        <w:rPr>
          <w:rFonts w:ascii="Squad" w:hAnsi="Squad" w:hint="eastAsia"/>
          <w:lang w:val="bg-BG"/>
        </w:rPr>
        <w:t>за</w:t>
      </w:r>
      <w:r w:rsidRPr="00657700">
        <w:rPr>
          <w:rFonts w:ascii="Squad" w:hAnsi="Squad"/>
          <w:lang w:val="bg-BG"/>
        </w:rPr>
        <w:t xml:space="preserve"> </w:t>
      </w:r>
      <w:r w:rsidRPr="00657700">
        <w:rPr>
          <w:rFonts w:ascii="Squad" w:hAnsi="Squad" w:hint="eastAsia"/>
          <w:lang w:val="bg-BG"/>
        </w:rPr>
        <w:t>връзки</w:t>
      </w:r>
      <w:r w:rsidRPr="00657700">
        <w:rPr>
          <w:rFonts w:ascii="Squad" w:hAnsi="Squad"/>
          <w:lang w:val="bg-BG"/>
        </w:rPr>
        <w:t xml:space="preserve"> </w:t>
      </w:r>
      <w:r w:rsidRPr="00657700">
        <w:rPr>
          <w:rFonts w:ascii="Squad" w:hAnsi="Squad" w:hint="eastAsia"/>
          <w:lang w:val="bg-BG"/>
        </w:rPr>
        <w:t>с</w:t>
      </w:r>
      <w:r w:rsidRPr="00657700">
        <w:rPr>
          <w:rFonts w:ascii="Squad" w:hAnsi="Squad"/>
          <w:lang w:val="bg-BG"/>
        </w:rPr>
        <w:t xml:space="preserve"> </w:t>
      </w:r>
      <w:r w:rsidRPr="00657700">
        <w:rPr>
          <w:rFonts w:ascii="Squad" w:hAnsi="Squad" w:hint="eastAsia"/>
          <w:lang w:val="bg-BG"/>
        </w:rPr>
        <w:t>клиенти</w:t>
      </w:r>
      <w:r w:rsidRPr="00657700">
        <w:rPr>
          <w:rFonts w:ascii="Squad" w:hAnsi="Squad"/>
          <w:lang w:val="bg-BG"/>
        </w:rPr>
        <w:t xml:space="preserve"> </w:t>
      </w:r>
      <w:r w:rsidRPr="00657700">
        <w:rPr>
          <w:rFonts w:ascii="Squad" w:hAnsi="Squad" w:hint="eastAsia"/>
          <w:lang w:val="bg-BG"/>
        </w:rPr>
        <w:t>и</w:t>
      </w:r>
      <w:r w:rsidRPr="00657700">
        <w:rPr>
          <w:rFonts w:ascii="Squad" w:hAnsi="Squad"/>
          <w:lang w:val="bg-BG"/>
        </w:rPr>
        <w:t xml:space="preserve"> </w:t>
      </w:r>
      <w:r w:rsidRPr="00657700">
        <w:rPr>
          <w:rFonts w:ascii="Squad" w:hAnsi="Squad" w:hint="eastAsia"/>
          <w:lang w:val="bg-BG"/>
        </w:rPr>
        <w:t>кредитните</w:t>
      </w:r>
      <w:r w:rsidRPr="00657700">
        <w:rPr>
          <w:rFonts w:ascii="Squad" w:hAnsi="Squad"/>
          <w:lang w:val="bg-BG"/>
        </w:rPr>
        <w:t xml:space="preserve"> </w:t>
      </w:r>
      <w:r w:rsidRPr="00657700">
        <w:rPr>
          <w:rFonts w:ascii="Squad" w:hAnsi="Squad" w:hint="eastAsia"/>
          <w:lang w:val="bg-BG"/>
        </w:rPr>
        <w:t>аналитици</w:t>
      </w:r>
      <w:r w:rsidRPr="00657700">
        <w:rPr>
          <w:rFonts w:ascii="Squad" w:hAnsi="Squad"/>
          <w:lang w:val="bg-BG"/>
        </w:rPr>
        <w:t xml:space="preserve"> </w:t>
      </w:r>
      <w:r w:rsidRPr="00657700">
        <w:rPr>
          <w:rFonts w:ascii="Squad" w:hAnsi="Squad" w:hint="eastAsia"/>
          <w:lang w:val="bg-BG"/>
        </w:rPr>
        <w:t>по</w:t>
      </w:r>
      <w:r w:rsidRPr="00657700">
        <w:rPr>
          <w:rFonts w:ascii="Squad" w:hAnsi="Squad"/>
          <w:lang w:val="bg-BG"/>
        </w:rPr>
        <w:t xml:space="preserve"> </w:t>
      </w:r>
      <w:r w:rsidRPr="00657700">
        <w:rPr>
          <w:rFonts w:ascii="Squad" w:hAnsi="Squad" w:hint="eastAsia"/>
          <w:lang w:val="bg-BG"/>
        </w:rPr>
        <w:t>корпоративни</w:t>
      </w:r>
      <w:r w:rsidRPr="00657700">
        <w:rPr>
          <w:rFonts w:ascii="Squad" w:hAnsi="Squad"/>
          <w:lang w:val="bg-BG"/>
        </w:rPr>
        <w:t xml:space="preserve"> </w:t>
      </w:r>
      <w:r w:rsidRPr="00657700">
        <w:rPr>
          <w:rFonts w:ascii="Squad" w:hAnsi="Squad" w:hint="eastAsia"/>
          <w:lang w:val="bg-BG"/>
        </w:rPr>
        <w:t>кредити</w:t>
      </w:r>
      <w:r w:rsidR="00052D8F">
        <w:rPr>
          <w:rFonts w:ascii="Squad" w:hAnsi="Squad"/>
          <w:lang w:val="bg-BG"/>
        </w:rPr>
        <w:t>;</w:t>
      </w:r>
    </w:p>
    <w:p w14:paraId="57DA5306" w14:textId="74D16433" w:rsidR="00657700" w:rsidRPr="00657700" w:rsidRDefault="00657700" w:rsidP="004E7B8A">
      <w:pPr>
        <w:pStyle w:val="Newstyle"/>
        <w:numPr>
          <w:ilvl w:val="0"/>
          <w:numId w:val="8"/>
        </w:numPr>
        <w:spacing w:before="0"/>
        <w:ind w:left="1440" w:hanging="357"/>
        <w:rPr>
          <w:rFonts w:ascii="Squad" w:hAnsi="Squad"/>
          <w:lang w:val="bg-BG"/>
        </w:rPr>
      </w:pPr>
      <w:r w:rsidRPr="00657700">
        <w:rPr>
          <w:rFonts w:ascii="Squad" w:hAnsi="Squad" w:hint="eastAsia"/>
          <w:lang w:val="bg-BG"/>
        </w:rPr>
        <w:t>Извършва</w:t>
      </w:r>
      <w:r w:rsidRPr="00657700">
        <w:rPr>
          <w:rFonts w:ascii="Squad" w:hAnsi="Squad"/>
          <w:lang w:val="bg-BG"/>
        </w:rPr>
        <w:t xml:space="preserve"> </w:t>
      </w:r>
      <w:r w:rsidRPr="00657700">
        <w:rPr>
          <w:rFonts w:ascii="Squad" w:hAnsi="Squad" w:hint="eastAsia"/>
          <w:lang w:val="bg-BG"/>
        </w:rPr>
        <w:t>независимо</w:t>
      </w:r>
      <w:r w:rsidRPr="00657700">
        <w:rPr>
          <w:rFonts w:ascii="Squad" w:hAnsi="Squad"/>
          <w:lang w:val="bg-BG"/>
        </w:rPr>
        <w:t xml:space="preserve"> </w:t>
      </w:r>
      <w:r w:rsidRPr="00657700">
        <w:rPr>
          <w:rFonts w:ascii="Squad" w:hAnsi="Squad" w:hint="eastAsia"/>
          <w:lang w:val="bg-BG"/>
        </w:rPr>
        <w:t>оценяване</w:t>
      </w:r>
      <w:r w:rsidRPr="00657700">
        <w:rPr>
          <w:rFonts w:ascii="Squad" w:hAnsi="Squad"/>
          <w:lang w:val="bg-BG"/>
        </w:rPr>
        <w:t xml:space="preserve"> </w:t>
      </w:r>
      <w:r w:rsidRPr="00657700">
        <w:rPr>
          <w:rFonts w:ascii="Squad" w:hAnsi="Squad" w:hint="eastAsia"/>
          <w:lang w:val="bg-BG"/>
        </w:rPr>
        <w:t>на</w:t>
      </w:r>
      <w:r w:rsidRPr="00657700">
        <w:rPr>
          <w:rFonts w:ascii="Squad" w:hAnsi="Squad"/>
          <w:lang w:val="bg-BG"/>
        </w:rPr>
        <w:t xml:space="preserve"> </w:t>
      </w:r>
      <w:r w:rsidRPr="00657700">
        <w:rPr>
          <w:rFonts w:ascii="Squad" w:hAnsi="Squad" w:hint="eastAsia"/>
          <w:lang w:val="bg-BG"/>
        </w:rPr>
        <w:t>кредитния</w:t>
      </w:r>
      <w:r w:rsidRPr="00657700">
        <w:rPr>
          <w:rFonts w:ascii="Squad" w:hAnsi="Squad"/>
          <w:lang w:val="bg-BG"/>
        </w:rPr>
        <w:t xml:space="preserve"> </w:t>
      </w:r>
      <w:r w:rsidRPr="00657700">
        <w:rPr>
          <w:rFonts w:ascii="Squad" w:hAnsi="Squad" w:hint="eastAsia"/>
          <w:lang w:val="bg-BG"/>
        </w:rPr>
        <w:t>риск</w:t>
      </w:r>
      <w:r w:rsidRPr="00657700">
        <w:rPr>
          <w:rFonts w:ascii="Squad" w:hAnsi="Squad"/>
          <w:lang w:val="bg-BG"/>
        </w:rPr>
        <w:t xml:space="preserve"> </w:t>
      </w:r>
      <w:r w:rsidRPr="00657700">
        <w:rPr>
          <w:rFonts w:ascii="Squad" w:hAnsi="Squad" w:hint="eastAsia"/>
          <w:lang w:val="bg-BG"/>
        </w:rPr>
        <w:t>по</w:t>
      </w:r>
      <w:r w:rsidRPr="00657700">
        <w:rPr>
          <w:rFonts w:ascii="Squad" w:hAnsi="Squad"/>
          <w:lang w:val="bg-BG"/>
        </w:rPr>
        <w:t xml:space="preserve"> </w:t>
      </w:r>
      <w:r w:rsidRPr="00657700">
        <w:rPr>
          <w:rFonts w:ascii="Squad" w:hAnsi="Squad" w:hint="eastAsia"/>
          <w:lang w:val="bg-BG"/>
        </w:rPr>
        <w:t>предложенията</w:t>
      </w:r>
      <w:r w:rsidRPr="00657700">
        <w:rPr>
          <w:rFonts w:ascii="Squad" w:hAnsi="Squad"/>
          <w:lang w:val="bg-BG"/>
        </w:rPr>
        <w:t xml:space="preserve"> </w:t>
      </w:r>
      <w:r w:rsidRPr="00657700">
        <w:rPr>
          <w:rFonts w:ascii="Squad" w:hAnsi="Squad" w:hint="eastAsia"/>
          <w:lang w:val="bg-BG"/>
        </w:rPr>
        <w:t>за</w:t>
      </w:r>
      <w:r w:rsidRPr="00657700">
        <w:rPr>
          <w:rFonts w:ascii="Squad" w:hAnsi="Squad"/>
          <w:lang w:val="bg-BG"/>
        </w:rPr>
        <w:t xml:space="preserve"> </w:t>
      </w:r>
      <w:r w:rsidRPr="00657700">
        <w:rPr>
          <w:rFonts w:ascii="Squad" w:hAnsi="Squad" w:hint="eastAsia"/>
          <w:lang w:val="bg-BG"/>
        </w:rPr>
        <w:t>финансиране</w:t>
      </w:r>
      <w:r w:rsidRPr="00657700">
        <w:rPr>
          <w:rFonts w:ascii="Squad" w:hAnsi="Squad"/>
          <w:lang w:val="bg-BG"/>
        </w:rPr>
        <w:t xml:space="preserve"> </w:t>
      </w:r>
      <w:r w:rsidRPr="00657700">
        <w:rPr>
          <w:rFonts w:ascii="Squad" w:hAnsi="Squad" w:hint="eastAsia"/>
          <w:lang w:val="bg-BG"/>
        </w:rPr>
        <w:t>на</w:t>
      </w:r>
      <w:r w:rsidRPr="00657700">
        <w:rPr>
          <w:rFonts w:ascii="Squad" w:hAnsi="Squad"/>
          <w:lang w:val="bg-BG"/>
        </w:rPr>
        <w:t xml:space="preserve"> </w:t>
      </w:r>
      <w:r w:rsidRPr="00657700">
        <w:rPr>
          <w:rFonts w:ascii="Squad" w:hAnsi="Squad" w:hint="eastAsia"/>
          <w:lang w:val="bg-BG"/>
        </w:rPr>
        <w:t>бизнес</w:t>
      </w:r>
      <w:r w:rsidRPr="00657700">
        <w:rPr>
          <w:rFonts w:ascii="Squad" w:hAnsi="Squad"/>
          <w:lang w:val="bg-BG"/>
        </w:rPr>
        <w:t xml:space="preserve"> </w:t>
      </w:r>
      <w:r w:rsidRPr="00657700">
        <w:rPr>
          <w:rFonts w:ascii="Squad" w:hAnsi="Squad" w:hint="eastAsia"/>
          <w:lang w:val="bg-BG"/>
        </w:rPr>
        <w:t>клиенти</w:t>
      </w:r>
      <w:r w:rsidRPr="00657700">
        <w:rPr>
          <w:rFonts w:ascii="Squad" w:hAnsi="Squad"/>
          <w:lang w:val="bg-BG"/>
        </w:rPr>
        <w:t xml:space="preserve"> </w:t>
      </w:r>
      <w:r w:rsidRPr="00657700">
        <w:rPr>
          <w:rFonts w:ascii="Squad" w:hAnsi="Squad" w:hint="eastAsia"/>
          <w:lang w:val="bg-BG"/>
        </w:rPr>
        <w:t>и</w:t>
      </w:r>
      <w:r w:rsidRPr="00657700">
        <w:rPr>
          <w:rFonts w:ascii="Squad" w:hAnsi="Squad"/>
          <w:lang w:val="bg-BG"/>
        </w:rPr>
        <w:t xml:space="preserve"> </w:t>
      </w:r>
      <w:r w:rsidRPr="00657700">
        <w:rPr>
          <w:rFonts w:ascii="Squad" w:hAnsi="Squad" w:hint="eastAsia"/>
          <w:lang w:val="bg-BG"/>
        </w:rPr>
        <w:t>одобрява</w:t>
      </w:r>
      <w:r w:rsidRPr="00657700">
        <w:rPr>
          <w:rFonts w:ascii="Squad" w:hAnsi="Squad"/>
          <w:lang w:val="bg-BG"/>
        </w:rPr>
        <w:t>/</w:t>
      </w:r>
      <w:r w:rsidRPr="00657700">
        <w:rPr>
          <w:rFonts w:ascii="Squad" w:hAnsi="Squad" w:hint="eastAsia"/>
          <w:lang w:val="bg-BG"/>
        </w:rPr>
        <w:t>предлага</w:t>
      </w:r>
      <w:r w:rsidRPr="00657700">
        <w:rPr>
          <w:rFonts w:ascii="Squad" w:hAnsi="Squad"/>
          <w:lang w:val="bg-BG"/>
        </w:rPr>
        <w:t xml:space="preserve"> </w:t>
      </w:r>
      <w:r w:rsidRPr="00657700">
        <w:rPr>
          <w:rFonts w:ascii="Squad" w:hAnsi="Squad" w:hint="eastAsia"/>
          <w:lang w:val="bg-BG"/>
        </w:rPr>
        <w:t>за</w:t>
      </w:r>
      <w:r w:rsidRPr="00657700">
        <w:rPr>
          <w:rFonts w:ascii="Squad" w:hAnsi="Squad"/>
          <w:lang w:val="bg-BG"/>
        </w:rPr>
        <w:t xml:space="preserve"> </w:t>
      </w:r>
      <w:r w:rsidRPr="00657700">
        <w:rPr>
          <w:rFonts w:ascii="Squad" w:hAnsi="Squad" w:hint="eastAsia"/>
          <w:lang w:val="bg-BG"/>
        </w:rPr>
        <w:t>одобрение</w:t>
      </w:r>
      <w:r w:rsidRPr="00657700">
        <w:rPr>
          <w:rFonts w:ascii="Squad" w:hAnsi="Squad"/>
          <w:lang w:val="bg-BG"/>
        </w:rPr>
        <w:t xml:space="preserve"> </w:t>
      </w:r>
      <w:r w:rsidRPr="00657700">
        <w:rPr>
          <w:rFonts w:ascii="Squad" w:hAnsi="Squad" w:hint="eastAsia"/>
          <w:lang w:val="bg-BG"/>
        </w:rPr>
        <w:t>онези</w:t>
      </w:r>
      <w:r w:rsidRPr="00657700">
        <w:rPr>
          <w:rFonts w:ascii="Squad" w:hAnsi="Squad"/>
          <w:lang w:val="bg-BG"/>
        </w:rPr>
        <w:t xml:space="preserve"> </w:t>
      </w:r>
      <w:r w:rsidRPr="00657700">
        <w:rPr>
          <w:rFonts w:ascii="Squad" w:hAnsi="Squad" w:hint="eastAsia"/>
          <w:lang w:val="bg-BG"/>
        </w:rPr>
        <w:t>с</w:t>
      </w:r>
      <w:r w:rsidRPr="00657700">
        <w:rPr>
          <w:rFonts w:ascii="Squad" w:hAnsi="Squad"/>
          <w:lang w:val="bg-BG"/>
        </w:rPr>
        <w:t xml:space="preserve"> </w:t>
      </w:r>
      <w:r w:rsidRPr="00657700">
        <w:rPr>
          <w:rFonts w:ascii="Squad" w:hAnsi="Squad" w:hint="eastAsia"/>
          <w:lang w:val="bg-BG"/>
        </w:rPr>
        <w:t>приемливо</w:t>
      </w:r>
      <w:r w:rsidRPr="00657700">
        <w:rPr>
          <w:rFonts w:ascii="Squad" w:hAnsi="Squad"/>
          <w:lang w:val="bg-BG"/>
        </w:rPr>
        <w:t xml:space="preserve"> </w:t>
      </w:r>
      <w:r w:rsidRPr="00657700">
        <w:rPr>
          <w:rFonts w:ascii="Squad" w:hAnsi="Squad" w:hint="eastAsia"/>
          <w:lang w:val="bg-BG"/>
        </w:rPr>
        <w:t>ниво</w:t>
      </w:r>
      <w:r w:rsidRPr="00657700">
        <w:rPr>
          <w:rFonts w:ascii="Squad" w:hAnsi="Squad"/>
          <w:lang w:val="bg-BG"/>
        </w:rPr>
        <w:t xml:space="preserve"> </w:t>
      </w:r>
      <w:r w:rsidRPr="00657700">
        <w:rPr>
          <w:rFonts w:ascii="Squad" w:hAnsi="Squad" w:hint="eastAsia"/>
          <w:lang w:val="bg-BG"/>
        </w:rPr>
        <w:t>на</w:t>
      </w:r>
      <w:r w:rsidRPr="00657700">
        <w:rPr>
          <w:rFonts w:ascii="Squad" w:hAnsi="Squad"/>
          <w:lang w:val="bg-BG"/>
        </w:rPr>
        <w:t xml:space="preserve"> </w:t>
      </w:r>
      <w:r w:rsidRPr="00657700">
        <w:rPr>
          <w:rFonts w:ascii="Squad" w:hAnsi="Squad" w:hint="eastAsia"/>
          <w:lang w:val="bg-BG"/>
        </w:rPr>
        <w:t>кредитния</w:t>
      </w:r>
      <w:r w:rsidRPr="00657700">
        <w:rPr>
          <w:rFonts w:ascii="Squad" w:hAnsi="Squad"/>
          <w:lang w:val="bg-BG"/>
        </w:rPr>
        <w:t xml:space="preserve"> </w:t>
      </w:r>
      <w:r w:rsidRPr="00657700">
        <w:rPr>
          <w:rFonts w:ascii="Squad" w:hAnsi="Squad" w:hint="eastAsia"/>
          <w:lang w:val="bg-BG"/>
        </w:rPr>
        <w:t>риск</w:t>
      </w:r>
      <w:r w:rsidR="00052D8F">
        <w:rPr>
          <w:rFonts w:ascii="Squad" w:hAnsi="Squad"/>
          <w:lang w:val="bg-BG"/>
        </w:rPr>
        <w:t>;</w:t>
      </w:r>
    </w:p>
    <w:p w14:paraId="6DAFEDFC" w14:textId="1FFDF07D" w:rsidR="00657700" w:rsidRPr="00657700" w:rsidRDefault="00657700" w:rsidP="004E7B8A">
      <w:pPr>
        <w:pStyle w:val="Newstyle"/>
        <w:numPr>
          <w:ilvl w:val="0"/>
          <w:numId w:val="8"/>
        </w:numPr>
        <w:spacing w:before="0"/>
        <w:ind w:left="1440" w:hanging="357"/>
        <w:rPr>
          <w:rFonts w:ascii="Squad" w:hAnsi="Squad"/>
          <w:lang w:val="bg-BG"/>
        </w:rPr>
      </w:pPr>
      <w:r w:rsidRPr="00657700">
        <w:rPr>
          <w:rFonts w:ascii="Squad" w:hAnsi="Squad" w:hint="eastAsia"/>
          <w:lang w:val="bg-BG"/>
        </w:rPr>
        <w:t>Служителите</w:t>
      </w:r>
      <w:r w:rsidRPr="00657700">
        <w:rPr>
          <w:rFonts w:ascii="Squad" w:hAnsi="Squad"/>
          <w:lang w:val="bg-BG"/>
        </w:rPr>
        <w:t xml:space="preserve"> </w:t>
      </w:r>
      <w:r w:rsidRPr="00657700">
        <w:rPr>
          <w:rFonts w:ascii="Squad" w:hAnsi="Squad" w:hint="eastAsia"/>
          <w:lang w:val="bg-BG"/>
        </w:rPr>
        <w:t>вземат</w:t>
      </w:r>
      <w:r w:rsidRPr="00657700">
        <w:rPr>
          <w:rFonts w:ascii="Squad" w:hAnsi="Squad"/>
          <w:lang w:val="bg-BG"/>
        </w:rPr>
        <w:t xml:space="preserve"> </w:t>
      </w:r>
      <w:r w:rsidRPr="00657700">
        <w:rPr>
          <w:rFonts w:ascii="Squad" w:hAnsi="Squad" w:hint="eastAsia"/>
          <w:lang w:val="bg-BG"/>
        </w:rPr>
        <w:t>решения</w:t>
      </w:r>
      <w:r w:rsidRPr="00657700">
        <w:rPr>
          <w:rFonts w:ascii="Squad" w:hAnsi="Squad"/>
          <w:lang w:val="bg-BG"/>
        </w:rPr>
        <w:t xml:space="preserve"> </w:t>
      </w:r>
      <w:r w:rsidRPr="00657700">
        <w:rPr>
          <w:rFonts w:ascii="Squad" w:hAnsi="Squad" w:hint="eastAsia"/>
          <w:lang w:val="bg-BG"/>
        </w:rPr>
        <w:t>по</w:t>
      </w:r>
      <w:r w:rsidRPr="00657700">
        <w:rPr>
          <w:rFonts w:ascii="Squad" w:hAnsi="Squad"/>
          <w:lang w:val="bg-BG"/>
        </w:rPr>
        <w:t xml:space="preserve"> </w:t>
      </w:r>
      <w:r w:rsidRPr="00657700">
        <w:rPr>
          <w:rFonts w:ascii="Squad" w:hAnsi="Squad" w:hint="eastAsia"/>
          <w:lang w:val="bg-BG"/>
        </w:rPr>
        <w:t>кредити</w:t>
      </w:r>
      <w:r w:rsidRPr="00657700">
        <w:rPr>
          <w:rFonts w:ascii="Squad" w:hAnsi="Squad"/>
          <w:lang w:val="bg-BG"/>
        </w:rPr>
        <w:t xml:space="preserve">, </w:t>
      </w:r>
      <w:r w:rsidRPr="00657700">
        <w:rPr>
          <w:rFonts w:ascii="Squad" w:hAnsi="Squad" w:hint="eastAsia"/>
          <w:lang w:val="bg-BG"/>
        </w:rPr>
        <w:t>съгласно</w:t>
      </w:r>
      <w:r w:rsidRPr="00657700">
        <w:rPr>
          <w:rFonts w:ascii="Squad" w:hAnsi="Squad"/>
          <w:lang w:val="bg-BG"/>
        </w:rPr>
        <w:t xml:space="preserve"> </w:t>
      </w:r>
      <w:r w:rsidRPr="00657700">
        <w:rPr>
          <w:rFonts w:ascii="Squad" w:hAnsi="Squad" w:hint="eastAsia"/>
          <w:lang w:val="bg-BG"/>
        </w:rPr>
        <w:t>предоставените</w:t>
      </w:r>
      <w:r w:rsidRPr="00657700">
        <w:rPr>
          <w:rFonts w:ascii="Squad" w:hAnsi="Squad"/>
          <w:lang w:val="bg-BG"/>
        </w:rPr>
        <w:t xml:space="preserve"> </w:t>
      </w:r>
      <w:r w:rsidRPr="00657700">
        <w:rPr>
          <w:rFonts w:ascii="Squad" w:hAnsi="Squad" w:hint="eastAsia"/>
          <w:lang w:val="bg-BG"/>
        </w:rPr>
        <w:t>им</w:t>
      </w:r>
      <w:r w:rsidRPr="00657700">
        <w:rPr>
          <w:rFonts w:ascii="Squad" w:hAnsi="Squad"/>
          <w:lang w:val="bg-BG"/>
        </w:rPr>
        <w:t xml:space="preserve"> </w:t>
      </w:r>
      <w:r w:rsidRPr="00657700">
        <w:rPr>
          <w:rFonts w:ascii="Squad" w:hAnsi="Squad" w:hint="eastAsia"/>
          <w:lang w:val="bg-BG"/>
        </w:rPr>
        <w:t>правомощия</w:t>
      </w:r>
      <w:r w:rsidRPr="00657700">
        <w:rPr>
          <w:rFonts w:ascii="Squad" w:hAnsi="Squad"/>
          <w:lang w:val="bg-BG"/>
        </w:rPr>
        <w:t xml:space="preserve"> </w:t>
      </w:r>
      <w:r w:rsidRPr="00657700">
        <w:rPr>
          <w:rFonts w:ascii="Squad" w:hAnsi="Squad" w:hint="eastAsia"/>
          <w:lang w:val="bg-BG"/>
        </w:rPr>
        <w:t>по</w:t>
      </w:r>
      <w:r w:rsidRPr="00657700">
        <w:rPr>
          <w:rFonts w:ascii="Squad" w:hAnsi="Squad"/>
          <w:lang w:val="bg-BG"/>
        </w:rPr>
        <w:t xml:space="preserve"> </w:t>
      </w:r>
      <w:r w:rsidRPr="00657700">
        <w:rPr>
          <w:rFonts w:ascii="Squad" w:hAnsi="Squad" w:hint="eastAsia"/>
          <w:lang w:val="bg-BG"/>
        </w:rPr>
        <w:t>раздел</w:t>
      </w:r>
      <w:r w:rsidRPr="00657700">
        <w:rPr>
          <w:rFonts w:ascii="Squad" w:hAnsi="Squad"/>
          <w:lang w:val="bg-BG"/>
        </w:rPr>
        <w:t xml:space="preserve"> V – </w:t>
      </w:r>
      <w:r w:rsidRPr="00657700">
        <w:rPr>
          <w:rFonts w:ascii="Squad" w:hAnsi="Squad" w:hint="eastAsia"/>
          <w:lang w:val="bg-BG"/>
        </w:rPr>
        <w:t>Механизъм</w:t>
      </w:r>
      <w:r w:rsidRPr="00657700">
        <w:rPr>
          <w:rFonts w:ascii="Squad" w:hAnsi="Squad"/>
          <w:lang w:val="bg-BG"/>
        </w:rPr>
        <w:t xml:space="preserve"> </w:t>
      </w:r>
      <w:r w:rsidRPr="00657700">
        <w:rPr>
          <w:rFonts w:ascii="Squad" w:hAnsi="Squad" w:hint="eastAsia"/>
          <w:lang w:val="bg-BG"/>
        </w:rPr>
        <w:t>за</w:t>
      </w:r>
      <w:r w:rsidRPr="00657700">
        <w:rPr>
          <w:rFonts w:ascii="Squad" w:hAnsi="Squad"/>
          <w:lang w:val="bg-BG"/>
        </w:rPr>
        <w:t xml:space="preserve"> </w:t>
      </w:r>
      <w:r w:rsidRPr="00657700">
        <w:rPr>
          <w:rFonts w:ascii="Squad" w:hAnsi="Squad" w:hint="eastAsia"/>
          <w:lang w:val="bg-BG"/>
        </w:rPr>
        <w:t>вземане</w:t>
      </w:r>
      <w:r w:rsidRPr="00657700">
        <w:rPr>
          <w:rFonts w:ascii="Squad" w:hAnsi="Squad"/>
          <w:lang w:val="bg-BG"/>
        </w:rPr>
        <w:t xml:space="preserve"> </w:t>
      </w:r>
      <w:r w:rsidRPr="00657700">
        <w:rPr>
          <w:rFonts w:ascii="Squad" w:hAnsi="Squad" w:hint="eastAsia"/>
          <w:lang w:val="bg-BG"/>
        </w:rPr>
        <w:t>на</w:t>
      </w:r>
      <w:r w:rsidRPr="00657700">
        <w:rPr>
          <w:rFonts w:ascii="Squad" w:hAnsi="Squad"/>
          <w:lang w:val="bg-BG"/>
        </w:rPr>
        <w:t xml:space="preserve"> </w:t>
      </w:r>
      <w:r w:rsidRPr="00657700">
        <w:rPr>
          <w:rFonts w:ascii="Squad" w:hAnsi="Squad" w:hint="eastAsia"/>
          <w:lang w:val="bg-BG"/>
        </w:rPr>
        <w:t>решения</w:t>
      </w:r>
      <w:r w:rsidRPr="00657700">
        <w:rPr>
          <w:rFonts w:ascii="Squad" w:hAnsi="Squad"/>
          <w:lang w:val="bg-BG"/>
        </w:rPr>
        <w:t xml:space="preserve"> </w:t>
      </w:r>
      <w:r w:rsidRPr="00657700">
        <w:rPr>
          <w:rFonts w:ascii="Squad" w:hAnsi="Squad" w:hint="eastAsia"/>
          <w:lang w:val="bg-BG"/>
        </w:rPr>
        <w:t>от</w:t>
      </w:r>
      <w:r w:rsidRPr="00657700">
        <w:rPr>
          <w:rFonts w:ascii="Squad" w:hAnsi="Squad"/>
          <w:lang w:val="bg-BG"/>
        </w:rPr>
        <w:t xml:space="preserve"> </w:t>
      </w:r>
      <w:r w:rsidRPr="00657700">
        <w:rPr>
          <w:rFonts w:ascii="Squad" w:hAnsi="Squad" w:hint="eastAsia"/>
          <w:lang w:val="bg-BG"/>
        </w:rPr>
        <w:t>Правилата</w:t>
      </w:r>
      <w:r w:rsidRPr="00657700">
        <w:rPr>
          <w:rFonts w:ascii="Squad" w:hAnsi="Squad"/>
          <w:lang w:val="bg-BG"/>
        </w:rPr>
        <w:t xml:space="preserve"> </w:t>
      </w:r>
      <w:r w:rsidRPr="00657700">
        <w:rPr>
          <w:rFonts w:ascii="Squad" w:hAnsi="Squad" w:hint="eastAsia"/>
          <w:lang w:val="bg-BG"/>
        </w:rPr>
        <w:t>за</w:t>
      </w:r>
      <w:r w:rsidRPr="00657700">
        <w:rPr>
          <w:rFonts w:ascii="Squad" w:hAnsi="Squad"/>
          <w:lang w:val="bg-BG"/>
        </w:rPr>
        <w:t xml:space="preserve"> </w:t>
      </w:r>
      <w:r w:rsidRPr="00657700">
        <w:rPr>
          <w:rFonts w:ascii="Squad" w:hAnsi="Squad" w:hint="eastAsia"/>
          <w:lang w:val="bg-BG"/>
        </w:rPr>
        <w:t>управление</w:t>
      </w:r>
      <w:r w:rsidR="000F38AE">
        <w:rPr>
          <w:rFonts w:ascii="Squad" w:hAnsi="Squad"/>
          <w:lang w:val="bg-BG"/>
        </w:rPr>
        <w:t>;</w:t>
      </w:r>
    </w:p>
    <w:p w14:paraId="1149D077" w14:textId="6BFFBDE7" w:rsidR="00657700" w:rsidRPr="00657700" w:rsidRDefault="00657700" w:rsidP="004E7B8A">
      <w:pPr>
        <w:pStyle w:val="Newstyle"/>
        <w:numPr>
          <w:ilvl w:val="0"/>
          <w:numId w:val="8"/>
        </w:numPr>
        <w:spacing w:before="0"/>
        <w:ind w:left="1440" w:hanging="357"/>
        <w:rPr>
          <w:rFonts w:ascii="Squad" w:hAnsi="Squad"/>
          <w:lang w:val="bg-BG"/>
        </w:rPr>
      </w:pPr>
      <w:r w:rsidRPr="00657700">
        <w:rPr>
          <w:rFonts w:ascii="Squad" w:hAnsi="Squad" w:hint="eastAsia"/>
          <w:lang w:val="bg-BG"/>
        </w:rPr>
        <w:t>Отговаря</w:t>
      </w:r>
      <w:r w:rsidRPr="00657700">
        <w:rPr>
          <w:rFonts w:ascii="Squad" w:hAnsi="Squad"/>
          <w:lang w:val="bg-BG"/>
        </w:rPr>
        <w:t xml:space="preserve"> </w:t>
      </w:r>
      <w:r w:rsidRPr="00657700">
        <w:rPr>
          <w:rFonts w:ascii="Squad" w:hAnsi="Squad" w:hint="eastAsia"/>
          <w:lang w:val="bg-BG"/>
        </w:rPr>
        <w:t>за</w:t>
      </w:r>
      <w:r w:rsidRPr="00657700">
        <w:rPr>
          <w:rFonts w:ascii="Squad" w:hAnsi="Squad"/>
          <w:lang w:val="bg-BG"/>
        </w:rPr>
        <w:t xml:space="preserve"> </w:t>
      </w:r>
      <w:r w:rsidRPr="00657700">
        <w:rPr>
          <w:rFonts w:ascii="Squad" w:hAnsi="Squad" w:hint="eastAsia"/>
          <w:lang w:val="bg-BG"/>
        </w:rPr>
        <w:t>движението</w:t>
      </w:r>
      <w:r w:rsidRPr="00657700">
        <w:rPr>
          <w:rFonts w:ascii="Squad" w:hAnsi="Squad"/>
          <w:lang w:val="bg-BG"/>
        </w:rPr>
        <w:t xml:space="preserve"> </w:t>
      </w:r>
      <w:r w:rsidRPr="00657700">
        <w:rPr>
          <w:rFonts w:ascii="Squad" w:hAnsi="Squad" w:hint="eastAsia"/>
          <w:lang w:val="bg-BG"/>
        </w:rPr>
        <w:t>на</w:t>
      </w:r>
      <w:r w:rsidRPr="00657700">
        <w:rPr>
          <w:rFonts w:ascii="Squad" w:hAnsi="Squad"/>
          <w:lang w:val="bg-BG"/>
        </w:rPr>
        <w:t xml:space="preserve"> </w:t>
      </w:r>
      <w:r w:rsidRPr="00657700">
        <w:rPr>
          <w:rFonts w:ascii="Squad" w:hAnsi="Squad" w:hint="eastAsia"/>
          <w:lang w:val="bg-BG"/>
        </w:rPr>
        <w:t>кредитните</w:t>
      </w:r>
      <w:r w:rsidRPr="00657700">
        <w:rPr>
          <w:rFonts w:ascii="Squad" w:hAnsi="Squad"/>
          <w:lang w:val="bg-BG"/>
        </w:rPr>
        <w:t xml:space="preserve"> </w:t>
      </w:r>
      <w:r w:rsidRPr="00657700">
        <w:rPr>
          <w:rFonts w:ascii="Squad" w:hAnsi="Squad" w:hint="eastAsia"/>
          <w:lang w:val="bg-BG"/>
        </w:rPr>
        <w:t>преписки</w:t>
      </w:r>
      <w:r w:rsidRPr="00657700">
        <w:rPr>
          <w:rFonts w:ascii="Squad" w:hAnsi="Squad"/>
          <w:lang w:val="bg-BG"/>
        </w:rPr>
        <w:t xml:space="preserve"> </w:t>
      </w:r>
      <w:r w:rsidRPr="00657700">
        <w:rPr>
          <w:rFonts w:ascii="Squad" w:hAnsi="Squad" w:hint="eastAsia"/>
          <w:lang w:val="bg-BG"/>
        </w:rPr>
        <w:t>и</w:t>
      </w:r>
      <w:r w:rsidRPr="00657700">
        <w:rPr>
          <w:rFonts w:ascii="Squad" w:hAnsi="Squad"/>
          <w:lang w:val="bg-BG"/>
        </w:rPr>
        <w:t xml:space="preserve"> </w:t>
      </w:r>
      <w:r w:rsidRPr="00657700">
        <w:rPr>
          <w:rFonts w:ascii="Squad" w:hAnsi="Squad" w:hint="eastAsia"/>
          <w:lang w:val="bg-BG"/>
        </w:rPr>
        <w:t>администрира</w:t>
      </w:r>
      <w:r w:rsidRPr="00657700">
        <w:rPr>
          <w:rFonts w:ascii="Squad" w:hAnsi="Squad"/>
          <w:lang w:val="bg-BG"/>
        </w:rPr>
        <w:t xml:space="preserve"> </w:t>
      </w:r>
      <w:r w:rsidRPr="00657700">
        <w:rPr>
          <w:rFonts w:ascii="Squad" w:hAnsi="Squad" w:hint="eastAsia"/>
          <w:lang w:val="bg-BG"/>
        </w:rPr>
        <w:t>процеса</w:t>
      </w:r>
      <w:r w:rsidRPr="00657700">
        <w:rPr>
          <w:rFonts w:ascii="Squad" w:hAnsi="Squad"/>
          <w:lang w:val="bg-BG"/>
        </w:rPr>
        <w:t xml:space="preserve"> </w:t>
      </w:r>
      <w:r w:rsidRPr="00657700">
        <w:rPr>
          <w:rFonts w:ascii="Squad" w:hAnsi="Squad" w:hint="eastAsia"/>
          <w:lang w:val="bg-BG"/>
        </w:rPr>
        <w:t>на</w:t>
      </w:r>
      <w:r w:rsidRPr="00657700">
        <w:rPr>
          <w:rFonts w:ascii="Squad" w:hAnsi="Squad"/>
          <w:lang w:val="bg-BG"/>
        </w:rPr>
        <w:t xml:space="preserve"> </w:t>
      </w:r>
      <w:r w:rsidRPr="00657700">
        <w:rPr>
          <w:rFonts w:ascii="Squad" w:hAnsi="Squad" w:hint="eastAsia"/>
          <w:lang w:val="bg-BG"/>
        </w:rPr>
        <w:t>одобряване</w:t>
      </w:r>
      <w:r w:rsidRPr="00657700">
        <w:rPr>
          <w:rFonts w:ascii="Squad" w:hAnsi="Squad"/>
          <w:lang w:val="bg-BG"/>
        </w:rPr>
        <w:t xml:space="preserve"> </w:t>
      </w:r>
      <w:r w:rsidRPr="00657700">
        <w:rPr>
          <w:rFonts w:ascii="Squad" w:hAnsi="Squad" w:hint="eastAsia"/>
          <w:lang w:val="bg-BG"/>
        </w:rPr>
        <w:t>на</w:t>
      </w:r>
      <w:r w:rsidRPr="00657700">
        <w:rPr>
          <w:rFonts w:ascii="Squad" w:hAnsi="Squad"/>
          <w:lang w:val="bg-BG"/>
        </w:rPr>
        <w:t xml:space="preserve"> </w:t>
      </w:r>
      <w:r w:rsidRPr="00657700">
        <w:rPr>
          <w:rFonts w:ascii="Squad" w:hAnsi="Squad" w:hint="eastAsia"/>
          <w:lang w:val="bg-BG"/>
        </w:rPr>
        <w:t>кредити</w:t>
      </w:r>
      <w:r w:rsidRPr="00657700">
        <w:rPr>
          <w:rFonts w:ascii="Squad" w:hAnsi="Squad"/>
          <w:lang w:val="bg-BG"/>
        </w:rPr>
        <w:t xml:space="preserve"> </w:t>
      </w:r>
      <w:r w:rsidRPr="00657700">
        <w:rPr>
          <w:rFonts w:ascii="Squad" w:hAnsi="Squad" w:hint="eastAsia"/>
          <w:lang w:val="bg-BG"/>
        </w:rPr>
        <w:t>на</w:t>
      </w:r>
      <w:r w:rsidRPr="00657700">
        <w:rPr>
          <w:rFonts w:ascii="Squad" w:hAnsi="Squad"/>
          <w:lang w:val="bg-BG"/>
        </w:rPr>
        <w:t xml:space="preserve"> </w:t>
      </w:r>
      <w:r w:rsidRPr="00657700">
        <w:rPr>
          <w:rFonts w:ascii="Squad" w:hAnsi="Squad" w:hint="eastAsia"/>
          <w:lang w:val="bg-BG"/>
        </w:rPr>
        <w:t>корпоративни</w:t>
      </w:r>
      <w:r w:rsidRPr="00657700">
        <w:rPr>
          <w:rFonts w:ascii="Squad" w:hAnsi="Squad"/>
          <w:lang w:val="bg-BG"/>
        </w:rPr>
        <w:t xml:space="preserve"> </w:t>
      </w:r>
      <w:r w:rsidRPr="00657700">
        <w:rPr>
          <w:rFonts w:ascii="Squad" w:hAnsi="Squad" w:hint="eastAsia"/>
          <w:lang w:val="bg-BG"/>
        </w:rPr>
        <w:t>клиенти</w:t>
      </w:r>
      <w:r w:rsidRPr="00657700">
        <w:rPr>
          <w:rFonts w:ascii="Squad" w:hAnsi="Squad"/>
          <w:lang w:val="bg-BG"/>
        </w:rPr>
        <w:t xml:space="preserve"> </w:t>
      </w:r>
      <w:r w:rsidRPr="00657700">
        <w:rPr>
          <w:rFonts w:ascii="Squad" w:hAnsi="Squad" w:hint="eastAsia"/>
          <w:lang w:val="bg-BG"/>
        </w:rPr>
        <w:t>от</w:t>
      </w:r>
      <w:r w:rsidRPr="00657700">
        <w:rPr>
          <w:rFonts w:ascii="Squad" w:hAnsi="Squad"/>
          <w:lang w:val="bg-BG"/>
        </w:rPr>
        <w:t xml:space="preserve"> </w:t>
      </w:r>
      <w:r w:rsidRPr="00657700">
        <w:rPr>
          <w:rFonts w:ascii="Squad" w:hAnsi="Squad" w:hint="eastAsia"/>
          <w:lang w:val="bg-BG"/>
        </w:rPr>
        <w:t>своя</w:t>
      </w:r>
      <w:r w:rsidRPr="00657700">
        <w:rPr>
          <w:rFonts w:ascii="Squad" w:hAnsi="Squad"/>
          <w:lang w:val="bg-BG"/>
        </w:rPr>
        <w:t xml:space="preserve"> </w:t>
      </w:r>
      <w:r w:rsidRPr="00657700">
        <w:rPr>
          <w:rFonts w:ascii="Squad" w:hAnsi="Squad" w:hint="eastAsia"/>
          <w:lang w:val="bg-BG"/>
        </w:rPr>
        <w:t>и</w:t>
      </w:r>
      <w:r w:rsidRPr="00657700">
        <w:rPr>
          <w:rFonts w:ascii="Squad" w:hAnsi="Squad"/>
          <w:lang w:val="bg-BG"/>
        </w:rPr>
        <w:t xml:space="preserve"> </w:t>
      </w:r>
      <w:r w:rsidRPr="00657700">
        <w:rPr>
          <w:rFonts w:ascii="Squad" w:hAnsi="Squad" w:hint="eastAsia"/>
          <w:lang w:val="bg-BG"/>
        </w:rPr>
        <w:t>по</w:t>
      </w:r>
      <w:r w:rsidRPr="00657700">
        <w:rPr>
          <w:rFonts w:ascii="Squad" w:hAnsi="Squad"/>
          <w:lang w:val="bg-BG"/>
        </w:rPr>
        <w:t>-</w:t>
      </w:r>
      <w:r w:rsidRPr="00657700">
        <w:rPr>
          <w:rFonts w:ascii="Squad" w:hAnsi="Squad" w:hint="eastAsia"/>
          <w:lang w:val="bg-BG"/>
        </w:rPr>
        <w:t>висока</w:t>
      </w:r>
      <w:r w:rsidRPr="00657700">
        <w:rPr>
          <w:rFonts w:ascii="Squad" w:hAnsi="Squad"/>
          <w:lang w:val="bg-BG"/>
        </w:rPr>
        <w:t xml:space="preserve"> </w:t>
      </w:r>
      <w:r w:rsidRPr="00657700">
        <w:rPr>
          <w:rFonts w:ascii="Squad" w:hAnsi="Squad" w:hint="eastAsia"/>
          <w:lang w:val="bg-BG"/>
        </w:rPr>
        <w:t>компетентност</w:t>
      </w:r>
      <w:r w:rsidR="00E6657D">
        <w:rPr>
          <w:rFonts w:ascii="Squad" w:hAnsi="Squad"/>
          <w:lang w:val="bg-BG"/>
        </w:rPr>
        <w:t>;</w:t>
      </w:r>
    </w:p>
    <w:p w14:paraId="5A4AF8E3" w14:textId="77777777" w:rsidR="00C409B4" w:rsidRDefault="00C409B4" w:rsidP="001D7E3A">
      <w:pPr>
        <w:pStyle w:val="Newstyle"/>
        <w:spacing w:before="0"/>
        <w:ind w:left="1440"/>
        <w:rPr>
          <w:rFonts w:ascii="Squad" w:hAnsi="Squad"/>
          <w:lang w:val="bg-BG"/>
        </w:rPr>
      </w:pPr>
    </w:p>
    <w:p w14:paraId="1A23F8E1" w14:textId="09C67F76" w:rsidR="00C409B4" w:rsidRPr="004E7B8A" w:rsidRDefault="00C409B4" w:rsidP="004E7B8A">
      <w:pPr>
        <w:pStyle w:val="Newstyle"/>
        <w:numPr>
          <w:ilvl w:val="0"/>
          <w:numId w:val="5"/>
        </w:numPr>
        <w:spacing w:before="0"/>
        <w:ind w:left="1083" w:hanging="357"/>
        <w:rPr>
          <w:rFonts w:ascii="Squad" w:hAnsi="Squad"/>
          <w:lang w:val="ru-RU"/>
        </w:rPr>
      </w:pPr>
      <w:r w:rsidRPr="004E7B8A">
        <w:rPr>
          <w:rFonts w:ascii="Squad" w:hAnsi="Squad" w:hint="eastAsia"/>
          <w:lang w:val="ru-RU"/>
        </w:rPr>
        <w:t>Отдел</w:t>
      </w:r>
      <w:r w:rsidRPr="004E7B8A">
        <w:rPr>
          <w:rFonts w:ascii="Squad" w:hAnsi="Squad"/>
          <w:lang w:val="ru-RU"/>
        </w:rPr>
        <w:t xml:space="preserve"> “</w:t>
      </w:r>
      <w:r w:rsidRPr="004E7B8A">
        <w:rPr>
          <w:rFonts w:ascii="Squad" w:hAnsi="Squad" w:hint="eastAsia"/>
          <w:lang w:val="ru-RU"/>
        </w:rPr>
        <w:t>Администрация“</w:t>
      </w:r>
      <w:r w:rsidRPr="004E7B8A">
        <w:rPr>
          <w:rFonts w:ascii="Squad" w:hAnsi="Squad"/>
          <w:lang w:val="ru-RU"/>
        </w:rPr>
        <w:t xml:space="preserve"> </w:t>
      </w:r>
      <w:r w:rsidRPr="004E7B8A">
        <w:rPr>
          <w:rFonts w:ascii="Squad" w:hAnsi="Squad" w:hint="eastAsia"/>
          <w:lang w:val="ru-RU"/>
        </w:rPr>
        <w:t>със</w:t>
      </w:r>
      <w:r w:rsidRPr="004E7B8A">
        <w:rPr>
          <w:rFonts w:ascii="Squad" w:hAnsi="Squad"/>
          <w:lang w:val="ru-RU"/>
        </w:rPr>
        <w:t xml:space="preserve"> </w:t>
      </w:r>
      <w:r w:rsidRPr="004E7B8A">
        <w:rPr>
          <w:rFonts w:ascii="Squad" w:hAnsi="Squad" w:hint="eastAsia"/>
          <w:lang w:val="ru-RU"/>
        </w:rPr>
        <w:t>следните</w:t>
      </w:r>
      <w:r w:rsidRPr="004E7B8A">
        <w:rPr>
          <w:rFonts w:ascii="Squad" w:hAnsi="Squad"/>
          <w:lang w:val="ru-RU"/>
        </w:rPr>
        <w:t xml:space="preserve"> </w:t>
      </w:r>
      <w:r w:rsidRPr="004E7B8A">
        <w:rPr>
          <w:rFonts w:ascii="Squad" w:hAnsi="Squad" w:hint="eastAsia"/>
          <w:lang w:val="ru-RU"/>
        </w:rPr>
        <w:t>функции</w:t>
      </w:r>
      <w:r w:rsidRPr="004E7B8A">
        <w:rPr>
          <w:rFonts w:ascii="Squad" w:hAnsi="Squad"/>
          <w:lang w:val="ru-RU"/>
        </w:rPr>
        <w:t>:</w:t>
      </w:r>
    </w:p>
    <w:p w14:paraId="710F811D" w14:textId="47C9E931" w:rsidR="00C409B4" w:rsidRPr="004E7B8A" w:rsidRDefault="00C409B4"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Отговаря</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техническата</w:t>
      </w:r>
      <w:r w:rsidRPr="004E7B8A">
        <w:rPr>
          <w:rFonts w:ascii="Squad" w:hAnsi="Squad"/>
          <w:lang w:val="bg-BG"/>
        </w:rPr>
        <w:t xml:space="preserve"> </w:t>
      </w:r>
      <w:r w:rsidRPr="004E7B8A">
        <w:rPr>
          <w:rFonts w:ascii="Squad" w:hAnsi="Squad" w:hint="eastAsia"/>
          <w:lang w:val="bg-BG"/>
        </w:rPr>
        <w:t>отчетност</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движението</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кредитните</w:t>
      </w:r>
      <w:r w:rsidRPr="004E7B8A">
        <w:rPr>
          <w:rFonts w:ascii="Squad" w:hAnsi="Squad"/>
          <w:lang w:val="bg-BG"/>
        </w:rPr>
        <w:t xml:space="preserve"> </w:t>
      </w:r>
      <w:r w:rsidRPr="004E7B8A">
        <w:rPr>
          <w:rFonts w:ascii="Squad" w:hAnsi="Squad" w:hint="eastAsia"/>
          <w:lang w:val="bg-BG"/>
        </w:rPr>
        <w:t>преписки</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корпоративни</w:t>
      </w:r>
      <w:r w:rsidRPr="004E7B8A">
        <w:rPr>
          <w:rFonts w:ascii="Squad" w:hAnsi="Squad"/>
          <w:lang w:val="bg-BG"/>
        </w:rPr>
        <w:t xml:space="preserve"> </w:t>
      </w:r>
      <w:r w:rsidRPr="004E7B8A">
        <w:rPr>
          <w:rFonts w:ascii="Squad" w:hAnsi="Squad" w:hint="eastAsia"/>
          <w:lang w:val="bg-BG"/>
        </w:rPr>
        <w:t>клиенти</w:t>
      </w:r>
      <w:r w:rsidRPr="004E7B8A">
        <w:rPr>
          <w:rFonts w:ascii="Squad" w:hAnsi="Squad"/>
          <w:lang w:val="bg-BG"/>
        </w:rPr>
        <w:t xml:space="preserve">, </w:t>
      </w:r>
      <w:r w:rsidRPr="004E7B8A">
        <w:rPr>
          <w:rFonts w:ascii="Squad" w:hAnsi="Squad" w:hint="eastAsia"/>
          <w:lang w:val="bg-BG"/>
        </w:rPr>
        <w:t>входирани</w:t>
      </w:r>
      <w:r w:rsidRPr="004E7B8A">
        <w:rPr>
          <w:rFonts w:ascii="Squad" w:hAnsi="Squad"/>
          <w:lang w:val="bg-BG"/>
        </w:rPr>
        <w:t xml:space="preserve"> </w:t>
      </w:r>
      <w:r w:rsidRPr="004E7B8A">
        <w:rPr>
          <w:rFonts w:ascii="Squad" w:hAnsi="Squad" w:hint="eastAsia"/>
          <w:lang w:val="bg-BG"/>
        </w:rPr>
        <w:t>в</w:t>
      </w:r>
      <w:r w:rsidRPr="004E7B8A">
        <w:rPr>
          <w:rFonts w:ascii="Squad" w:hAnsi="Squad"/>
          <w:lang w:val="bg-BG"/>
        </w:rPr>
        <w:t xml:space="preserve"> </w:t>
      </w:r>
      <w:r w:rsidRPr="004E7B8A">
        <w:rPr>
          <w:rFonts w:ascii="Squad" w:hAnsi="Squad" w:hint="eastAsia"/>
          <w:lang w:val="bg-BG"/>
        </w:rPr>
        <w:t>управлението</w:t>
      </w:r>
      <w:r w:rsidRPr="004E7B8A">
        <w:rPr>
          <w:rFonts w:ascii="Squad" w:hAnsi="Squad"/>
          <w:lang w:val="bg-BG"/>
        </w:rPr>
        <w:t>;</w:t>
      </w:r>
    </w:p>
    <w:p w14:paraId="74B86EC7" w14:textId="1F688ED4" w:rsidR="00C409B4" w:rsidRPr="004E7B8A" w:rsidRDefault="00C409B4"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Подготвя</w:t>
      </w:r>
      <w:r w:rsidRPr="004E7B8A">
        <w:rPr>
          <w:rFonts w:ascii="Squad" w:hAnsi="Squad"/>
          <w:lang w:val="bg-BG"/>
        </w:rPr>
        <w:t xml:space="preserve"> </w:t>
      </w:r>
      <w:r w:rsidRPr="004E7B8A">
        <w:rPr>
          <w:rFonts w:ascii="Squad" w:hAnsi="Squad" w:hint="eastAsia"/>
          <w:lang w:val="bg-BG"/>
        </w:rPr>
        <w:t>заседанията</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Съвета</w:t>
      </w:r>
      <w:r w:rsidRPr="004E7B8A">
        <w:rPr>
          <w:rFonts w:ascii="Squad" w:hAnsi="Squad"/>
          <w:lang w:val="bg-BG"/>
        </w:rPr>
        <w:t xml:space="preserve"> </w:t>
      </w:r>
      <w:r w:rsidRPr="004E7B8A">
        <w:rPr>
          <w:rFonts w:ascii="Squad" w:hAnsi="Squad" w:hint="eastAsia"/>
          <w:lang w:val="bg-BG"/>
        </w:rPr>
        <w:t>по</w:t>
      </w:r>
      <w:r w:rsidRPr="004E7B8A">
        <w:rPr>
          <w:rFonts w:ascii="Squad" w:hAnsi="Squad"/>
          <w:lang w:val="bg-BG"/>
        </w:rPr>
        <w:t xml:space="preserve"> </w:t>
      </w:r>
      <w:r w:rsidRPr="004E7B8A">
        <w:rPr>
          <w:rFonts w:ascii="Squad" w:hAnsi="Squad" w:hint="eastAsia"/>
          <w:lang w:val="bg-BG"/>
        </w:rPr>
        <w:t>кредитите</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лимитите</w:t>
      </w:r>
      <w:r w:rsidRPr="004E7B8A">
        <w:rPr>
          <w:rFonts w:ascii="Squad" w:hAnsi="Squad"/>
          <w:lang w:val="bg-BG"/>
        </w:rPr>
        <w:t>.</w:t>
      </w:r>
    </w:p>
    <w:p w14:paraId="79A6DA0B" w14:textId="77777777" w:rsidR="000C591D" w:rsidRPr="009E560A" w:rsidRDefault="000C591D" w:rsidP="004E7B8A">
      <w:pPr>
        <w:pStyle w:val="Newstyle"/>
        <w:spacing w:before="0"/>
        <w:ind w:left="1440"/>
        <w:rPr>
          <w:rFonts w:ascii="Squad" w:hAnsi="Squad"/>
          <w:lang w:val="bg-BG"/>
        </w:rPr>
      </w:pPr>
    </w:p>
    <w:p w14:paraId="721AE5D0" w14:textId="77777777" w:rsidR="003966CA" w:rsidRPr="009E560A" w:rsidRDefault="003966CA" w:rsidP="003966CA">
      <w:pPr>
        <w:pStyle w:val="Newstyle"/>
        <w:spacing w:before="0"/>
        <w:ind w:left="1440"/>
        <w:rPr>
          <w:rFonts w:ascii="Squad" w:hAnsi="Squad"/>
          <w:lang w:val="bg-BG"/>
        </w:rPr>
      </w:pPr>
    </w:p>
    <w:p w14:paraId="0CEF42B1" w14:textId="05A0EB7A" w:rsidR="003966CA" w:rsidRPr="001D7E3A" w:rsidRDefault="00C534D9" w:rsidP="00B85ABB">
      <w:pPr>
        <w:pStyle w:val="Newstyle"/>
        <w:numPr>
          <w:ilvl w:val="0"/>
          <w:numId w:val="5"/>
        </w:numPr>
        <w:spacing w:before="0"/>
        <w:ind w:left="1083"/>
        <w:rPr>
          <w:rFonts w:ascii="Squad" w:hAnsi="Squad"/>
          <w:snapToGrid w:val="0"/>
          <w:lang w:val="ru-RU"/>
        </w:rPr>
      </w:pPr>
      <w:r w:rsidRPr="001D7E3A">
        <w:rPr>
          <w:rFonts w:ascii="Squad" w:hAnsi="Squad" w:hint="eastAsia"/>
          <w:lang w:val="ru-RU"/>
        </w:rPr>
        <w:t>Дирекция</w:t>
      </w:r>
      <w:r w:rsidRPr="001D7E3A">
        <w:rPr>
          <w:rFonts w:ascii="Squad" w:hAnsi="Squad"/>
          <w:lang w:val="ru-RU"/>
        </w:rPr>
        <w:t xml:space="preserve"> „</w:t>
      </w:r>
      <w:r w:rsidRPr="001D7E3A">
        <w:rPr>
          <w:rFonts w:ascii="Squad" w:hAnsi="Squad" w:hint="eastAsia"/>
          <w:lang w:val="ru-RU"/>
        </w:rPr>
        <w:t>Кредитен</w:t>
      </w:r>
      <w:r w:rsidRPr="001D7E3A">
        <w:rPr>
          <w:rFonts w:ascii="Squad" w:hAnsi="Squad"/>
          <w:lang w:val="ru-RU"/>
        </w:rPr>
        <w:t xml:space="preserve"> </w:t>
      </w:r>
      <w:r w:rsidRPr="001D7E3A">
        <w:rPr>
          <w:rFonts w:ascii="Squad" w:hAnsi="Squad" w:hint="eastAsia"/>
          <w:lang w:val="ru-RU"/>
        </w:rPr>
        <w:t>риск</w:t>
      </w:r>
      <w:r w:rsidRPr="001D7E3A">
        <w:rPr>
          <w:rFonts w:ascii="Squad" w:hAnsi="Squad"/>
          <w:lang w:val="ru-RU"/>
        </w:rPr>
        <w:t xml:space="preserve"> – </w:t>
      </w:r>
      <w:r w:rsidRPr="001D7E3A">
        <w:rPr>
          <w:rFonts w:ascii="Squad" w:hAnsi="Squad" w:hint="eastAsia"/>
          <w:lang w:val="ru-RU"/>
        </w:rPr>
        <w:t>индивидуални</w:t>
      </w:r>
      <w:r w:rsidRPr="001D7E3A">
        <w:rPr>
          <w:rFonts w:ascii="Squad" w:hAnsi="Squad"/>
          <w:lang w:val="ru-RU"/>
        </w:rPr>
        <w:t xml:space="preserve"> </w:t>
      </w:r>
      <w:r w:rsidRPr="001D7E3A">
        <w:rPr>
          <w:rFonts w:ascii="Squad" w:hAnsi="Squad" w:hint="eastAsia"/>
          <w:lang w:val="ru-RU"/>
        </w:rPr>
        <w:t>клиенти“</w:t>
      </w:r>
      <w:r w:rsidRPr="001D7E3A">
        <w:rPr>
          <w:lang w:val="ru-RU"/>
        </w:rPr>
        <w:t xml:space="preserve"> </w:t>
      </w:r>
      <w:r w:rsidR="003966CA" w:rsidRPr="001D7E3A">
        <w:rPr>
          <w:rFonts w:ascii="Squad" w:hAnsi="Squad"/>
          <w:snapToGrid w:val="0"/>
          <w:lang w:val="ru-RU"/>
        </w:rPr>
        <w:t>със следните функции</w:t>
      </w:r>
      <w:r w:rsidR="003966CA" w:rsidRPr="00E11083">
        <w:rPr>
          <w:rFonts w:ascii="Squad" w:hAnsi="Squad"/>
          <w:snapToGrid w:val="0"/>
          <w:lang w:val="ru-RU"/>
        </w:rPr>
        <w:t>:</w:t>
      </w:r>
    </w:p>
    <w:p w14:paraId="5FFF9DC2" w14:textId="77777777" w:rsidR="001503B3" w:rsidRPr="004E7B8A" w:rsidRDefault="001503B3"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Разработва</w:t>
      </w:r>
      <w:r w:rsidRPr="004E7B8A">
        <w:rPr>
          <w:rFonts w:ascii="Squad" w:hAnsi="Squad"/>
          <w:lang w:val="bg-BG"/>
        </w:rPr>
        <w:t xml:space="preserve">, </w:t>
      </w:r>
      <w:r w:rsidRPr="004E7B8A">
        <w:rPr>
          <w:rFonts w:ascii="Squad" w:hAnsi="Squad" w:hint="eastAsia"/>
          <w:lang w:val="bg-BG"/>
        </w:rPr>
        <w:t>поддържа</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внедрява</w:t>
      </w:r>
      <w:r w:rsidRPr="004E7B8A">
        <w:rPr>
          <w:rFonts w:ascii="Squad" w:hAnsi="Squad"/>
          <w:lang w:val="bg-BG"/>
        </w:rPr>
        <w:t xml:space="preserve"> </w:t>
      </w:r>
      <w:r w:rsidRPr="004E7B8A">
        <w:rPr>
          <w:rFonts w:ascii="Squad" w:hAnsi="Squad" w:hint="eastAsia"/>
          <w:lang w:val="bg-BG"/>
        </w:rPr>
        <w:t>модели</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аналитични</w:t>
      </w:r>
      <w:r w:rsidRPr="004E7B8A">
        <w:rPr>
          <w:rFonts w:ascii="Squad" w:hAnsi="Squad"/>
          <w:lang w:val="bg-BG"/>
        </w:rPr>
        <w:t xml:space="preserve"> </w:t>
      </w:r>
      <w:r w:rsidRPr="004E7B8A">
        <w:rPr>
          <w:rFonts w:ascii="Squad" w:hAnsi="Squad" w:hint="eastAsia"/>
          <w:lang w:val="bg-BG"/>
        </w:rPr>
        <w:t>системи</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оценка</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кредитния</w:t>
      </w:r>
      <w:r w:rsidRPr="004E7B8A">
        <w:rPr>
          <w:rFonts w:ascii="Squad" w:hAnsi="Squad"/>
          <w:lang w:val="bg-BG"/>
        </w:rPr>
        <w:t xml:space="preserve"> </w:t>
      </w:r>
      <w:r w:rsidRPr="004E7B8A">
        <w:rPr>
          <w:rFonts w:ascii="Squad" w:hAnsi="Squad" w:hint="eastAsia"/>
          <w:lang w:val="bg-BG"/>
        </w:rPr>
        <w:t>риск</w:t>
      </w:r>
      <w:r w:rsidRPr="004E7B8A">
        <w:rPr>
          <w:rFonts w:ascii="Squad" w:hAnsi="Squad"/>
          <w:lang w:val="bg-BG"/>
        </w:rPr>
        <w:t>;</w:t>
      </w:r>
    </w:p>
    <w:p w14:paraId="6C54147C" w14:textId="77777777" w:rsidR="001503B3" w:rsidRPr="004E7B8A" w:rsidRDefault="001503B3"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Извършва</w:t>
      </w:r>
      <w:r w:rsidRPr="004E7B8A">
        <w:rPr>
          <w:rFonts w:ascii="Squad" w:hAnsi="Squad"/>
          <w:lang w:val="bg-BG"/>
        </w:rPr>
        <w:t xml:space="preserve"> </w:t>
      </w:r>
      <w:r w:rsidRPr="004E7B8A">
        <w:rPr>
          <w:rFonts w:ascii="Squad" w:hAnsi="Squad" w:hint="eastAsia"/>
          <w:lang w:val="bg-BG"/>
        </w:rPr>
        <w:t>мониторинг</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осигурява</w:t>
      </w:r>
      <w:r w:rsidRPr="004E7B8A">
        <w:rPr>
          <w:rFonts w:ascii="Squad" w:hAnsi="Squad"/>
          <w:lang w:val="bg-BG"/>
        </w:rPr>
        <w:t xml:space="preserve"> </w:t>
      </w:r>
      <w:r w:rsidRPr="004E7B8A">
        <w:rPr>
          <w:rFonts w:ascii="Squad" w:hAnsi="Squad" w:hint="eastAsia"/>
          <w:lang w:val="bg-BG"/>
        </w:rPr>
        <w:t>вътрешна</w:t>
      </w:r>
      <w:r w:rsidRPr="004E7B8A">
        <w:rPr>
          <w:rFonts w:ascii="Squad" w:hAnsi="Squad"/>
          <w:lang w:val="bg-BG"/>
        </w:rPr>
        <w:t xml:space="preserve"> </w:t>
      </w:r>
      <w:r w:rsidRPr="004E7B8A">
        <w:rPr>
          <w:rFonts w:ascii="Squad" w:hAnsi="Squad" w:hint="eastAsia"/>
          <w:lang w:val="bg-BG"/>
        </w:rPr>
        <w:t>отчетност</w:t>
      </w:r>
      <w:r w:rsidRPr="004E7B8A">
        <w:rPr>
          <w:rFonts w:ascii="Squad" w:hAnsi="Squad"/>
          <w:lang w:val="bg-BG"/>
        </w:rPr>
        <w:t xml:space="preserve"> </w:t>
      </w:r>
      <w:r w:rsidRPr="004E7B8A">
        <w:rPr>
          <w:rFonts w:ascii="Squad" w:hAnsi="Squad" w:hint="eastAsia"/>
          <w:lang w:val="bg-BG"/>
        </w:rPr>
        <w:t>свързана</w:t>
      </w:r>
      <w:r w:rsidRPr="004E7B8A">
        <w:rPr>
          <w:rFonts w:ascii="Squad" w:hAnsi="Squad"/>
          <w:lang w:val="bg-BG"/>
        </w:rPr>
        <w:t xml:space="preserve"> </w:t>
      </w:r>
      <w:r w:rsidRPr="004E7B8A">
        <w:rPr>
          <w:rFonts w:ascii="Squad" w:hAnsi="Squad" w:hint="eastAsia"/>
          <w:lang w:val="bg-BG"/>
        </w:rPr>
        <w:t>с</w:t>
      </w:r>
      <w:r w:rsidRPr="004E7B8A">
        <w:rPr>
          <w:rFonts w:ascii="Squad" w:hAnsi="Squad"/>
          <w:lang w:val="bg-BG"/>
        </w:rPr>
        <w:t xml:space="preserve"> </w:t>
      </w:r>
      <w:r w:rsidRPr="004E7B8A">
        <w:rPr>
          <w:rFonts w:ascii="Squad" w:hAnsi="Squad" w:hint="eastAsia"/>
          <w:lang w:val="bg-BG"/>
        </w:rPr>
        <w:t>качеството</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кредитния</w:t>
      </w:r>
      <w:r w:rsidRPr="004E7B8A">
        <w:rPr>
          <w:rFonts w:ascii="Squad" w:hAnsi="Squad"/>
          <w:lang w:val="bg-BG"/>
        </w:rPr>
        <w:t xml:space="preserve"> </w:t>
      </w:r>
      <w:r w:rsidRPr="004E7B8A">
        <w:rPr>
          <w:rFonts w:ascii="Squad" w:hAnsi="Squad" w:hint="eastAsia"/>
          <w:lang w:val="bg-BG"/>
        </w:rPr>
        <w:t>портфейл</w:t>
      </w:r>
      <w:r w:rsidRPr="004E7B8A">
        <w:rPr>
          <w:rFonts w:ascii="Squad" w:hAnsi="Squad"/>
          <w:lang w:val="bg-BG"/>
        </w:rPr>
        <w:t xml:space="preserve">. </w:t>
      </w:r>
      <w:r w:rsidRPr="004E7B8A">
        <w:rPr>
          <w:rFonts w:ascii="Squad" w:hAnsi="Squad" w:hint="eastAsia"/>
          <w:lang w:val="bg-BG"/>
        </w:rPr>
        <w:t>Разработва</w:t>
      </w:r>
      <w:r w:rsidRPr="004E7B8A">
        <w:rPr>
          <w:rFonts w:ascii="Squad" w:hAnsi="Squad"/>
          <w:lang w:val="bg-BG"/>
        </w:rPr>
        <w:t xml:space="preserve"> </w:t>
      </w:r>
      <w:r w:rsidRPr="004E7B8A">
        <w:rPr>
          <w:rFonts w:ascii="Squad" w:hAnsi="Squad" w:hint="eastAsia"/>
          <w:lang w:val="bg-BG"/>
        </w:rPr>
        <w:t>механизми</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ранно</w:t>
      </w:r>
      <w:r w:rsidRPr="004E7B8A">
        <w:rPr>
          <w:rFonts w:ascii="Squad" w:hAnsi="Squad"/>
          <w:lang w:val="bg-BG"/>
        </w:rPr>
        <w:t xml:space="preserve"> </w:t>
      </w:r>
      <w:r w:rsidRPr="004E7B8A">
        <w:rPr>
          <w:rFonts w:ascii="Squad" w:hAnsi="Squad" w:hint="eastAsia"/>
          <w:lang w:val="bg-BG"/>
        </w:rPr>
        <w:t>сигнализиране</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завишен</w:t>
      </w:r>
      <w:r w:rsidRPr="004E7B8A">
        <w:rPr>
          <w:rFonts w:ascii="Squad" w:hAnsi="Squad"/>
          <w:lang w:val="bg-BG"/>
        </w:rPr>
        <w:t xml:space="preserve"> </w:t>
      </w:r>
      <w:r w:rsidRPr="004E7B8A">
        <w:rPr>
          <w:rFonts w:ascii="Squad" w:hAnsi="Squad" w:hint="eastAsia"/>
          <w:lang w:val="bg-BG"/>
        </w:rPr>
        <w:t>кредитен</w:t>
      </w:r>
      <w:r w:rsidRPr="004E7B8A">
        <w:rPr>
          <w:rFonts w:ascii="Squad" w:hAnsi="Squad"/>
          <w:lang w:val="bg-BG"/>
        </w:rPr>
        <w:t xml:space="preserve"> </w:t>
      </w:r>
      <w:r w:rsidRPr="004E7B8A">
        <w:rPr>
          <w:rFonts w:ascii="Squad" w:hAnsi="Squad" w:hint="eastAsia"/>
          <w:lang w:val="bg-BG"/>
        </w:rPr>
        <w:t>риск</w:t>
      </w:r>
      <w:r w:rsidRPr="004E7B8A">
        <w:rPr>
          <w:rFonts w:ascii="Squad" w:hAnsi="Squad"/>
          <w:lang w:val="bg-BG"/>
        </w:rPr>
        <w:t>;</w:t>
      </w:r>
    </w:p>
    <w:p w14:paraId="70A2C04C" w14:textId="77777777" w:rsidR="001503B3" w:rsidRPr="004E7B8A" w:rsidRDefault="001503B3"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Извършва</w:t>
      </w:r>
      <w:r w:rsidRPr="004E7B8A">
        <w:rPr>
          <w:rFonts w:ascii="Squad" w:hAnsi="Squad"/>
          <w:lang w:val="bg-BG"/>
        </w:rPr>
        <w:t xml:space="preserve"> </w:t>
      </w:r>
      <w:r w:rsidRPr="004E7B8A">
        <w:rPr>
          <w:rFonts w:ascii="Squad" w:hAnsi="Squad" w:hint="eastAsia"/>
          <w:lang w:val="bg-BG"/>
        </w:rPr>
        <w:t>верификация</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независимо</w:t>
      </w:r>
      <w:r w:rsidRPr="004E7B8A">
        <w:rPr>
          <w:rFonts w:ascii="Squad" w:hAnsi="Squad"/>
          <w:lang w:val="bg-BG"/>
        </w:rPr>
        <w:t xml:space="preserve"> </w:t>
      </w:r>
      <w:r w:rsidRPr="004E7B8A">
        <w:rPr>
          <w:rFonts w:ascii="Squad" w:hAnsi="Squad" w:hint="eastAsia"/>
          <w:lang w:val="bg-BG"/>
        </w:rPr>
        <w:t>оценяване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кредитния</w:t>
      </w:r>
      <w:r w:rsidRPr="004E7B8A">
        <w:rPr>
          <w:rFonts w:ascii="Squad" w:hAnsi="Squad"/>
          <w:lang w:val="bg-BG"/>
        </w:rPr>
        <w:t xml:space="preserve"> </w:t>
      </w:r>
      <w:r w:rsidRPr="004E7B8A">
        <w:rPr>
          <w:rFonts w:ascii="Squad" w:hAnsi="Squad" w:hint="eastAsia"/>
          <w:lang w:val="bg-BG"/>
        </w:rPr>
        <w:t>риск</w:t>
      </w:r>
      <w:r w:rsidRPr="004E7B8A">
        <w:rPr>
          <w:rFonts w:ascii="Squad" w:hAnsi="Squad"/>
          <w:lang w:val="bg-BG"/>
        </w:rPr>
        <w:t xml:space="preserve"> </w:t>
      </w:r>
      <w:r w:rsidRPr="004E7B8A">
        <w:rPr>
          <w:rFonts w:ascii="Squad" w:hAnsi="Squad" w:hint="eastAsia"/>
          <w:lang w:val="bg-BG"/>
        </w:rPr>
        <w:t>по</w:t>
      </w:r>
      <w:r w:rsidRPr="004E7B8A">
        <w:rPr>
          <w:rFonts w:ascii="Squad" w:hAnsi="Squad"/>
          <w:lang w:val="bg-BG"/>
        </w:rPr>
        <w:t xml:space="preserve"> </w:t>
      </w:r>
      <w:r w:rsidRPr="004E7B8A">
        <w:rPr>
          <w:rFonts w:ascii="Squad" w:hAnsi="Squad" w:hint="eastAsia"/>
          <w:lang w:val="bg-BG"/>
        </w:rPr>
        <w:t>предложенията</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финансиране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физически</w:t>
      </w:r>
      <w:r w:rsidRPr="004E7B8A">
        <w:rPr>
          <w:rFonts w:ascii="Squad" w:hAnsi="Squad"/>
          <w:lang w:val="bg-BG"/>
        </w:rPr>
        <w:t xml:space="preserve"> </w:t>
      </w:r>
      <w:r w:rsidRPr="004E7B8A">
        <w:rPr>
          <w:rFonts w:ascii="Squad" w:hAnsi="Squad" w:hint="eastAsia"/>
          <w:lang w:val="bg-BG"/>
        </w:rPr>
        <w:t>лица</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предприятия</w:t>
      </w:r>
      <w:r w:rsidRPr="004E7B8A">
        <w:rPr>
          <w:rFonts w:ascii="Squad" w:hAnsi="Squad"/>
          <w:lang w:val="bg-BG"/>
        </w:rPr>
        <w:t xml:space="preserve"> </w:t>
      </w:r>
      <w:r w:rsidRPr="004E7B8A">
        <w:rPr>
          <w:rFonts w:ascii="Squad" w:hAnsi="Squad" w:hint="eastAsia"/>
          <w:lang w:val="bg-BG"/>
        </w:rPr>
        <w:t>в</w:t>
      </w:r>
      <w:r w:rsidRPr="004E7B8A">
        <w:rPr>
          <w:rFonts w:ascii="Squad" w:hAnsi="Squad"/>
          <w:lang w:val="bg-BG"/>
        </w:rPr>
        <w:t xml:space="preserve"> </w:t>
      </w:r>
      <w:r w:rsidRPr="004E7B8A">
        <w:rPr>
          <w:rFonts w:ascii="Squad" w:hAnsi="Squad" w:hint="eastAsia"/>
          <w:lang w:val="bg-BG"/>
        </w:rPr>
        <w:t>сегмент</w:t>
      </w:r>
      <w:r w:rsidRPr="004E7B8A">
        <w:rPr>
          <w:rFonts w:ascii="Squad" w:hAnsi="Squad"/>
          <w:lang w:val="bg-BG"/>
        </w:rPr>
        <w:t xml:space="preserve"> „</w:t>
      </w:r>
      <w:r w:rsidRPr="004E7B8A">
        <w:rPr>
          <w:rFonts w:ascii="Squad" w:hAnsi="Squad" w:hint="eastAsia"/>
          <w:lang w:val="bg-BG"/>
        </w:rPr>
        <w:t>Малък</w:t>
      </w:r>
      <w:r w:rsidRPr="004E7B8A">
        <w:rPr>
          <w:rFonts w:ascii="Squad" w:hAnsi="Squad"/>
          <w:lang w:val="bg-BG"/>
        </w:rPr>
        <w:t xml:space="preserve"> </w:t>
      </w:r>
      <w:r w:rsidRPr="004E7B8A">
        <w:rPr>
          <w:rFonts w:ascii="Squad" w:hAnsi="Squad" w:hint="eastAsia"/>
          <w:lang w:val="bg-BG"/>
        </w:rPr>
        <w:t>бизнес“</w:t>
      </w:r>
      <w:r w:rsidRPr="004E7B8A">
        <w:rPr>
          <w:rFonts w:ascii="Squad" w:hAnsi="Squad"/>
          <w:lang w:val="bg-BG"/>
        </w:rPr>
        <w:t xml:space="preserve"> </w:t>
      </w:r>
      <w:r w:rsidRPr="004E7B8A">
        <w:rPr>
          <w:rFonts w:ascii="Squad" w:hAnsi="Squad" w:hint="eastAsia"/>
          <w:lang w:val="bg-BG"/>
        </w:rPr>
        <w:t>съгласно</w:t>
      </w:r>
      <w:r w:rsidRPr="004E7B8A">
        <w:rPr>
          <w:rFonts w:ascii="Squad" w:hAnsi="Squad"/>
          <w:lang w:val="bg-BG"/>
        </w:rPr>
        <w:t xml:space="preserve"> </w:t>
      </w:r>
      <w:r w:rsidRPr="004E7B8A">
        <w:rPr>
          <w:rFonts w:ascii="Squad" w:hAnsi="Squad" w:hint="eastAsia"/>
          <w:lang w:val="bg-BG"/>
        </w:rPr>
        <w:t>предоставените</w:t>
      </w:r>
      <w:r w:rsidRPr="004E7B8A">
        <w:rPr>
          <w:rFonts w:ascii="Squad" w:hAnsi="Squad"/>
          <w:lang w:val="bg-BG"/>
        </w:rPr>
        <w:t xml:space="preserve"> </w:t>
      </w:r>
      <w:r w:rsidRPr="004E7B8A">
        <w:rPr>
          <w:rFonts w:ascii="Squad" w:hAnsi="Squad" w:hint="eastAsia"/>
          <w:lang w:val="bg-BG"/>
        </w:rPr>
        <w:t>компетенции</w:t>
      </w:r>
      <w:r w:rsidRPr="004E7B8A">
        <w:rPr>
          <w:rFonts w:ascii="Squad" w:hAnsi="Squad"/>
          <w:lang w:val="bg-BG"/>
        </w:rPr>
        <w:t>;</w:t>
      </w:r>
    </w:p>
    <w:p w14:paraId="2EB80923" w14:textId="77777777" w:rsidR="001503B3" w:rsidRPr="004E7B8A" w:rsidRDefault="001503B3"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Организира</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координира</w:t>
      </w:r>
      <w:r w:rsidRPr="004E7B8A">
        <w:rPr>
          <w:rFonts w:ascii="Squad" w:hAnsi="Squad"/>
          <w:lang w:val="bg-BG"/>
        </w:rPr>
        <w:t xml:space="preserve"> </w:t>
      </w:r>
      <w:r w:rsidRPr="004E7B8A">
        <w:rPr>
          <w:rFonts w:ascii="Squad" w:hAnsi="Squad" w:hint="eastAsia"/>
          <w:lang w:val="bg-BG"/>
        </w:rPr>
        <w:t>дейностите</w:t>
      </w:r>
      <w:r w:rsidRPr="004E7B8A">
        <w:rPr>
          <w:rFonts w:ascii="Squad" w:hAnsi="Squad"/>
          <w:lang w:val="bg-BG"/>
        </w:rPr>
        <w:t xml:space="preserve"> </w:t>
      </w:r>
      <w:r w:rsidRPr="004E7B8A">
        <w:rPr>
          <w:rFonts w:ascii="Squad" w:hAnsi="Squad" w:hint="eastAsia"/>
          <w:lang w:val="bg-BG"/>
        </w:rPr>
        <w:t>по</w:t>
      </w:r>
      <w:r w:rsidRPr="004E7B8A">
        <w:rPr>
          <w:rFonts w:ascii="Squad" w:hAnsi="Squad"/>
          <w:lang w:val="bg-BG"/>
        </w:rPr>
        <w:t xml:space="preserve"> </w:t>
      </w:r>
      <w:r w:rsidRPr="004E7B8A">
        <w:rPr>
          <w:rFonts w:ascii="Squad" w:hAnsi="Squad" w:hint="eastAsia"/>
          <w:lang w:val="bg-BG"/>
        </w:rPr>
        <w:t>имплементиране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Оперативните</w:t>
      </w:r>
      <w:r w:rsidRPr="004E7B8A">
        <w:rPr>
          <w:rFonts w:ascii="Squad" w:hAnsi="Squad"/>
          <w:lang w:val="bg-BG"/>
        </w:rPr>
        <w:t xml:space="preserve"> </w:t>
      </w:r>
      <w:r w:rsidRPr="004E7B8A">
        <w:rPr>
          <w:rFonts w:ascii="Squad" w:hAnsi="Squad" w:hint="eastAsia"/>
          <w:lang w:val="bg-BG"/>
        </w:rPr>
        <w:t>лимити</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принципи</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кредитиране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Банката</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сегментите</w:t>
      </w:r>
      <w:r w:rsidRPr="004E7B8A">
        <w:rPr>
          <w:rFonts w:ascii="Squad" w:hAnsi="Squad"/>
          <w:lang w:val="bg-BG"/>
        </w:rPr>
        <w:t xml:space="preserve"> </w:t>
      </w:r>
      <w:r w:rsidRPr="004E7B8A">
        <w:rPr>
          <w:rFonts w:ascii="Squad" w:hAnsi="Squad" w:hint="eastAsia"/>
          <w:lang w:val="bg-BG"/>
        </w:rPr>
        <w:t>в</w:t>
      </w:r>
      <w:r w:rsidRPr="004E7B8A">
        <w:rPr>
          <w:rFonts w:ascii="Squad" w:hAnsi="Squad"/>
          <w:lang w:val="bg-BG"/>
        </w:rPr>
        <w:t xml:space="preserve"> </w:t>
      </w:r>
      <w:r w:rsidRPr="004E7B8A">
        <w:rPr>
          <w:rFonts w:ascii="Squad" w:hAnsi="Squad" w:hint="eastAsia"/>
          <w:lang w:val="bg-BG"/>
        </w:rPr>
        <w:t>Банкиране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дребно</w:t>
      </w:r>
      <w:r w:rsidRPr="004E7B8A">
        <w:rPr>
          <w:rFonts w:ascii="Squad" w:hAnsi="Squad"/>
          <w:lang w:val="bg-BG"/>
        </w:rPr>
        <w:t>;</w:t>
      </w:r>
    </w:p>
    <w:p w14:paraId="65436259" w14:textId="77777777" w:rsidR="001503B3" w:rsidRPr="004E7B8A" w:rsidRDefault="001503B3"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Осигурява</w:t>
      </w:r>
      <w:r w:rsidRPr="004E7B8A">
        <w:rPr>
          <w:rFonts w:ascii="Squad" w:hAnsi="Squad"/>
          <w:lang w:val="bg-BG"/>
        </w:rPr>
        <w:t xml:space="preserve"> </w:t>
      </w:r>
      <w:r w:rsidRPr="004E7B8A">
        <w:rPr>
          <w:rFonts w:ascii="Squad" w:hAnsi="Squad" w:hint="eastAsia"/>
          <w:lang w:val="bg-BG"/>
        </w:rPr>
        <w:t>своевременна</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качествена</w:t>
      </w:r>
      <w:r w:rsidRPr="004E7B8A">
        <w:rPr>
          <w:rFonts w:ascii="Squad" w:hAnsi="Squad"/>
          <w:lang w:val="bg-BG"/>
        </w:rPr>
        <w:t xml:space="preserve"> </w:t>
      </w:r>
      <w:r w:rsidRPr="004E7B8A">
        <w:rPr>
          <w:rFonts w:ascii="Squad" w:hAnsi="Squad" w:hint="eastAsia"/>
          <w:lang w:val="bg-BG"/>
        </w:rPr>
        <w:t>подкрепа</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бизнеса</w:t>
      </w:r>
      <w:r w:rsidRPr="004E7B8A">
        <w:rPr>
          <w:rFonts w:ascii="Squad" w:hAnsi="Squad"/>
          <w:lang w:val="bg-BG"/>
        </w:rPr>
        <w:t xml:space="preserve"> </w:t>
      </w:r>
      <w:r w:rsidRPr="004E7B8A">
        <w:rPr>
          <w:rFonts w:ascii="Squad" w:hAnsi="Squad" w:hint="eastAsia"/>
          <w:lang w:val="bg-BG"/>
        </w:rPr>
        <w:t>при</w:t>
      </w:r>
      <w:r w:rsidRPr="004E7B8A">
        <w:rPr>
          <w:rFonts w:ascii="Squad" w:hAnsi="Squad"/>
          <w:lang w:val="bg-BG"/>
        </w:rPr>
        <w:t xml:space="preserve"> </w:t>
      </w:r>
      <w:r w:rsidRPr="004E7B8A">
        <w:rPr>
          <w:rFonts w:ascii="Squad" w:hAnsi="Squad" w:hint="eastAsia"/>
          <w:lang w:val="bg-BG"/>
        </w:rPr>
        <w:t>разработване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нови</w:t>
      </w:r>
      <w:r w:rsidRPr="004E7B8A">
        <w:rPr>
          <w:rFonts w:ascii="Squad" w:hAnsi="Squad"/>
          <w:lang w:val="bg-BG"/>
        </w:rPr>
        <w:t xml:space="preserve"> </w:t>
      </w:r>
      <w:r w:rsidRPr="004E7B8A">
        <w:rPr>
          <w:rFonts w:ascii="Squad" w:hAnsi="Squad" w:hint="eastAsia"/>
          <w:lang w:val="bg-BG"/>
        </w:rPr>
        <w:t>продукти</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сегментите</w:t>
      </w:r>
      <w:r w:rsidRPr="004E7B8A">
        <w:rPr>
          <w:rFonts w:ascii="Squad" w:hAnsi="Squad"/>
          <w:lang w:val="bg-BG"/>
        </w:rPr>
        <w:t xml:space="preserve"> </w:t>
      </w:r>
      <w:r w:rsidRPr="004E7B8A">
        <w:rPr>
          <w:rFonts w:ascii="Squad" w:hAnsi="Squad" w:hint="eastAsia"/>
          <w:lang w:val="bg-BG"/>
        </w:rPr>
        <w:t>в</w:t>
      </w:r>
      <w:r w:rsidRPr="004E7B8A">
        <w:rPr>
          <w:rFonts w:ascii="Squad" w:hAnsi="Squad"/>
          <w:lang w:val="bg-BG"/>
        </w:rPr>
        <w:t xml:space="preserve"> </w:t>
      </w:r>
      <w:r w:rsidRPr="004E7B8A">
        <w:rPr>
          <w:rFonts w:ascii="Squad" w:hAnsi="Squad" w:hint="eastAsia"/>
          <w:lang w:val="bg-BG"/>
        </w:rPr>
        <w:t>Банкиране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дребно</w:t>
      </w:r>
      <w:r w:rsidRPr="004E7B8A">
        <w:rPr>
          <w:rFonts w:ascii="Squad" w:hAnsi="Squad"/>
          <w:lang w:val="bg-BG"/>
        </w:rPr>
        <w:t xml:space="preserve"> </w:t>
      </w:r>
      <w:r w:rsidRPr="004E7B8A">
        <w:rPr>
          <w:rFonts w:ascii="Squad" w:hAnsi="Squad" w:hint="eastAsia"/>
          <w:lang w:val="bg-BG"/>
        </w:rPr>
        <w:t>като</w:t>
      </w:r>
      <w:r w:rsidRPr="004E7B8A">
        <w:rPr>
          <w:rFonts w:ascii="Squad" w:hAnsi="Squad"/>
          <w:lang w:val="bg-BG"/>
        </w:rPr>
        <w:t xml:space="preserve"> </w:t>
      </w:r>
      <w:r w:rsidRPr="004E7B8A">
        <w:rPr>
          <w:rFonts w:ascii="Squad" w:hAnsi="Squad" w:hint="eastAsia"/>
          <w:lang w:val="bg-BG"/>
        </w:rPr>
        <w:t>съгласува</w:t>
      </w:r>
      <w:r w:rsidRPr="004E7B8A">
        <w:rPr>
          <w:rFonts w:ascii="Squad" w:hAnsi="Squad"/>
          <w:lang w:val="bg-BG"/>
        </w:rPr>
        <w:t xml:space="preserve"> </w:t>
      </w:r>
      <w:r w:rsidRPr="004E7B8A">
        <w:rPr>
          <w:rFonts w:ascii="Squad" w:hAnsi="Squad" w:hint="eastAsia"/>
          <w:lang w:val="bg-BG"/>
        </w:rPr>
        <w:t>продуктовите</w:t>
      </w:r>
      <w:r w:rsidRPr="004E7B8A">
        <w:rPr>
          <w:rFonts w:ascii="Squad" w:hAnsi="Squad"/>
          <w:lang w:val="bg-BG"/>
        </w:rPr>
        <w:t xml:space="preserve"> </w:t>
      </w:r>
      <w:r w:rsidRPr="004E7B8A">
        <w:rPr>
          <w:rFonts w:ascii="Squad" w:hAnsi="Squad" w:hint="eastAsia"/>
          <w:lang w:val="bg-BG"/>
        </w:rPr>
        <w:t>параметри</w:t>
      </w:r>
      <w:r w:rsidRPr="004E7B8A">
        <w:rPr>
          <w:rFonts w:ascii="Squad" w:hAnsi="Squad"/>
          <w:lang w:val="bg-BG"/>
        </w:rPr>
        <w:t xml:space="preserve"> </w:t>
      </w:r>
      <w:r w:rsidRPr="004E7B8A">
        <w:rPr>
          <w:rFonts w:ascii="Squad" w:hAnsi="Squad" w:hint="eastAsia"/>
          <w:lang w:val="bg-BG"/>
        </w:rPr>
        <w:t>оказващи</w:t>
      </w:r>
      <w:r w:rsidRPr="004E7B8A">
        <w:rPr>
          <w:rFonts w:ascii="Squad" w:hAnsi="Squad"/>
          <w:lang w:val="bg-BG"/>
        </w:rPr>
        <w:t xml:space="preserve"> </w:t>
      </w:r>
      <w:r w:rsidRPr="004E7B8A">
        <w:rPr>
          <w:rFonts w:ascii="Squad" w:hAnsi="Squad" w:hint="eastAsia"/>
          <w:lang w:val="bg-BG"/>
        </w:rPr>
        <w:t>влияние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кредитния</w:t>
      </w:r>
      <w:r w:rsidRPr="004E7B8A">
        <w:rPr>
          <w:rFonts w:ascii="Squad" w:hAnsi="Squad"/>
          <w:lang w:val="bg-BG"/>
        </w:rPr>
        <w:t xml:space="preserve"> </w:t>
      </w:r>
      <w:r w:rsidRPr="004E7B8A">
        <w:rPr>
          <w:rFonts w:ascii="Squad" w:hAnsi="Squad" w:hint="eastAsia"/>
          <w:lang w:val="bg-BG"/>
        </w:rPr>
        <w:t>риск</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предоставя</w:t>
      </w:r>
      <w:r w:rsidRPr="004E7B8A">
        <w:rPr>
          <w:rFonts w:ascii="Squad" w:hAnsi="Squad"/>
          <w:lang w:val="bg-BG"/>
        </w:rPr>
        <w:t xml:space="preserve"> </w:t>
      </w:r>
      <w:r w:rsidRPr="004E7B8A">
        <w:rPr>
          <w:rFonts w:ascii="Squad" w:hAnsi="Squad" w:hint="eastAsia"/>
          <w:lang w:val="bg-BG"/>
        </w:rPr>
        <w:t>цялостно</w:t>
      </w:r>
      <w:r w:rsidRPr="004E7B8A">
        <w:rPr>
          <w:rFonts w:ascii="Squad" w:hAnsi="Squad"/>
          <w:lang w:val="bg-BG"/>
        </w:rPr>
        <w:t xml:space="preserve"> </w:t>
      </w:r>
      <w:r w:rsidRPr="004E7B8A">
        <w:rPr>
          <w:rFonts w:ascii="Squad" w:hAnsi="Squad" w:hint="eastAsia"/>
          <w:lang w:val="bg-BG"/>
        </w:rPr>
        <w:t>становище</w:t>
      </w:r>
      <w:r w:rsidRPr="004E7B8A">
        <w:rPr>
          <w:rFonts w:ascii="Squad" w:hAnsi="Squad"/>
          <w:lang w:val="bg-BG"/>
        </w:rPr>
        <w:t>;</w:t>
      </w:r>
    </w:p>
    <w:p w14:paraId="6520D9FB" w14:textId="77777777" w:rsidR="001503B3" w:rsidRPr="004E7B8A" w:rsidRDefault="001503B3"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Осигурява</w:t>
      </w:r>
      <w:r w:rsidRPr="004E7B8A">
        <w:rPr>
          <w:rFonts w:ascii="Squad" w:hAnsi="Squad"/>
          <w:lang w:val="bg-BG"/>
        </w:rPr>
        <w:t xml:space="preserve"> </w:t>
      </w:r>
      <w:r w:rsidRPr="004E7B8A">
        <w:rPr>
          <w:rFonts w:ascii="Squad" w:hAnsi="Squad" w:hint="eastAsia"/>
          <w:lang w:val="bg-BG"/>
        </w:rPr>
        <w:t>своевременна</w:t>
      </w:r>
      <w:r w:rsidRPr="004E7B8A">
        <w:rPr>
          <w:rFonts w:ascii="Squad" w:hAnsi="Squad"/>
          <w:lang w:val="bg-BG"/>
        </w:rPr>
        <w:t xml:space="preserve"> </w:t>
      </w:r>
      <w:r w:rsidRPr="004E7B8A">
        <w:rPr>
          <w:rFonts w:ascii="Squad" w:hAnsi="Squad" w:hint="eastAsia"/>
          <w:lang w:val="bg-BG"/>
        </w:rPr>
        <w:t>комуникация</w:t>
      </w:r>
      <w:r w:rsidRPr="004E7B8A">
        <w:rPr>
          <w:rFonts w:ascii="Squad" w:hAnsi="Squad"/>
          <w:lang w:val="bg-BG"/>
        </w:rPr>
        <w:t xml:space="preserve"> </w:t>
      </w:r>
      <w:r w:rsidRPr="004E7B8A">
        <w:rPr>
          <w:rFonts w:ascii="Squad" w:hAnsi="Squad" w:hint="eastAsia"/>
          <w:lang w:val="bg-BG"/>
        </w:rPr>
        <w:t>с</w:t>
      </w:r>
      <w:r w:rsidRPr="004E7B8A">
        <w:rPr>
          <w:rFonts w:ascii="Squad" w:hAnsi="Squad"/>
          <w:lang w:val="bg-BG"/>
        </w:rPr>
        <w:t xml:space="preserve"> </w:t>
      </w:r>
      <w:r w:rsidRPr="004E7B8A">
        <w:rPr>
          <w:rFonts w:ascii="Squad" w:hAnsi="Squad" w:hint="eastAsia"/>
          <w:lang w:val="bg-BG"/>
        </w:rPr>
        <w:t>Банка</w:t>
      </w:r>
      <w:r w:rsidRPr="004E7B8A">
        <w:rPr>
          <w:rFonts w:ascii="Squad" w:hAnsi="Squad"/>
          <w:lang w:val="bg-BG"/>
        </w:rPr>
        <w:t xml:space="preserve"> </w:t>
      </w:r>
      <w:r w:rsidRPr="004E7B8A">
        <w:rPr>
          <w:rFonts w:ascii="Squad" w:hAnsi="Squad" w:hint="eastAsia"/>
          <w:lang w:val="bg-BG"/>
        </w:rPr>
        <w:t>ОТП</w:t>
      </w:r>
      <w:r w:rsidRPr="004E7B8A">
        <w:rPr>
          <w:rFonts w:ascii="Squad" w:hAnsi="Squad"/>
          <w:lang w:val="bg-BG"/>
        </w:rPr>
        <w:t xml:space="preserve"> </w:t>
      </w:r>
      <w:r w:rsidRPr="004E7B8A">
        <w:rPr>
          <w:rFonts w:ascii="Squad" w:hAnsi="Squad" w:hint="eastAsia"/>
          <w:lang w:val="bg-BG"/>
        </w:rPr>
        <w:t>във</w:t>
      </w:r>
      <w:r w:rsidRPr="004E7B8A">
        <w:rPr>
          <w:rFonts w:ascii="Squad" w:hAnsi="Squad"/>
          <w:lang w:val="bg-BG"/>
        </w:rPr>
        <w:t xml:space="preserve"> </w:t>
      </w:r>
      <w:r w:rsidRPr="004E7B8A">
        <w:rPr>
          <w:rFonts w:ascii="Squad" w:hAnsi="Squad" w:hint="eastAsia"/>
          <w:lang w:val="bg-BG"/>
        </w:rPr>
        <w:t>връзка</w:t>
      </w:r>
      <w:r w:rsidRPr="004E7B8A">
        <w:rPr>
          <w:rFonts w:ascii="Squad" w:hAnsi="Squad"/>
          <w:lang w:val="bg-BG"/>
        </w:rPr>
        <w:t xml:space="preserve"> </w:t>
      </w:r>
      <w:r w:rsidRPr="004E7B8A">
        <w:rPr>
          <w:rFonts w:ascii="Squad" w:hAnsi="Squad" w:hint="eastAsia"/>
          <w:lang w:val="bg-BG"/>
        </w:rPr>
        <w:t>с</w:t>
      </w:r>
      <w:r w:rsidRPr="004E7B8A">
        <w:rPr>
          <w:rFonts w:ascii="Squad" w:hAnsi="Squad"/>
          <w:lang w:val="bg-BG"/>
        </w:rPr>
        <w:t xml:space="preserve"> </w:t>
      </w:r>
      <w:r w:rsidRPr="004E7B8A">
        <w:rPr>
          <w:rFonts w:ascii="Squad" w:hAnsi="Squad" w:hint="eastAsia"/>
          <w:lang w:val="bg-BG"/>
        </w:rPr>
        <w:t>одобрението</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нови</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промените</w:t>
      </w:r>
      <w:r w:rsidRPr="004E7B8A">
        <w:rPr>
          <w:rFonts w:ascii="Squad" w:hAnsi="Squad"/>
          <w:lang w:val="bg-BG"/>
        </w:rPr>
        <w:t xml:space="preserve"> </w:t>
      </w:r>
      <w:r w:rsidRPr="004E7B8A">
        <w:rPr>
          <w:rFonts w:ascii="Squad" w:hAnsi="Squad" w:hint="eastAsia"/>
          <w:lang w:val="bg-BG"/>
        </w:rPr>
        <w:t>по</w:t>
      </w:r>
      <w:r w:rsidRPr="004E7B8A">
        <w:rPr>
          <w:rFonts w:ascii="Squad" w:hAnsi="Squad"/>
          <w:lang w:val="bg-BG"/>
        </w:rPr>
        <w:t xml:space="preserve"> </w:t>
      </w:r>
      <w:r w:rsidRPr="004E7B8A">
        <w:rPr>
          <w:rFonts w:ascii="Squad" w:hAnsi="Squad" w:hint="eastAsia"/>
          <w:lang w:val="bg-BG"/>
        </w:rPr>
        <w:t>съществуващи</w:t>
      </w:r>
      <w:r w:rsidRPr="004E7B8A">
        <w:rPr>
          <w:rFonts w:ascii="Squad" w:hAnsi="Squad"/>
          <w:lang w:val="bg-BG"/>
        </w:rPr>
        <w:t xml:space="preserve"> </w:t>
      </w:r>
      <w:r w:rsidRPr="004E7B8A">
        <w:rPr>
          <w:rFonts w:ascii="Squad" w:hAnsi="Squad" w:hint="eastAsia"/>
          <w:lang w:val="bg-BG"/>
        </w:rPr>
        <w:t>кредитни</w:t>
      </w:r>
      <w:r w:rsidRPr="004E7B8A">
        <w:rPr>
          <w:rFonts w:ascii="Squad" w:hAnsi="Squad"/>
          <w:lang w:val="bg-BG"/>
        </w:rPr>
        <w:t xml:space="preserve"> </w:t>
      </w:r>
      <w:r w:rsidRPr="004E7B8A">
        <w:rPr>
          <w:rFonts w:ascii="Squad" w:hAnsi="Squad" w:hint="eastAsia"/>
          <w:lang w:val="bg-BG"/>
        </w:rPr>
        <w:t>продукти</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сегментите</w:t>
      </w:r>
      <w:r w:rsidRPr="004E7B8A">
        <w:rPr>
          <w:rFonts w:ascii="Squad" w:hAnsi="Squad"/>
          <w:lang w:val="bg-BG"/>
        </w:rPr>
        <w:t xml:space="preserve"> </w:t>
      </w:r>
      <w:r w:rsidRPr="004E7B8A">
        <w:rPr>
          <w:rFonts w:ascii="Squad" w:hAnsi="Squad" w:hint="eastAsia"/>
          <w:lang w:val="bg-BG"/>
        </w:rPr>
        <w:t>в</w:t>
      </w:r>
      <w:r w:rsidRPr="004E7B8A">
        <w:rPr>
          <w:rFonts w:ascii="Squad" w:hAnsi="Squad"/>
          <w:lang w:val="bg-BG"/>
        </w:rPr>
        <w:t xml:space="preserve"> </w:t>
      </w:r>
      <w:r w:rsidRPr="004E7B8A">
        <w:rPr>
          <w:rFonts w:ascii="Squad" w:hAnsi="Squad" w:hint="eastAsia"/>
          <w:lang w:val="bg-BG"/>
        </w:rPr>
        <w:t>Банкиране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дребно</w:t>
      </w:r>
      <w:r w:rsidRPr="004E7B8A">
        <w:rPr>
          <w:rFonts w:ascii="Squad" w:hAnsi="Squad"/>
          <w:lang w:val="bg-BG"/>
        </w:rPr>
        <w:t>;</w:t>
      </w:r>
    </w:p>
    <w:p w14:paraId="3857505F" w14:textId="77777777" w:rsidR="001503B3" w:rsidRPr="004E7B8A" w:rsidRDefault="001503B3"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Осигурява</w:t>
      </w:r>
      <w:r w:rsidRPr="004E7B8A">
        <w:rPr>
          <w:rFonts w:ascii="Squad" w:hAnsi="Squad"/>
          <w:lang w:val="bg-BG"/>
        </w:rPr>
        <w:t xml:space="preserve"> </w:t>
      </w:r>
      <w:r w:rsidRPr="004E7B8A">
        <w:rPr>
          <w:rFonts w:ascii="Squad" w:hAnsi="Squad" w:hint="eastAsia"/>
          <w:lang w:val="bg-BG"/>
        </w:rPr>
        <w:t>качествен</w:t>
      </w:r>
      <w:r w:rsidRPr="004E7B8A">
        <w:rPr>
          <w:rFonts w:ascii="Squad" w:hAnsi="Squad"/>
          <w:lang w:val="bg-BG"/>
        </w:rPr>
        <w:t xml:space="preserve"> </w:t>
      </w:r>
      <w:r w:rsidRPr="004E7B8A">
        <w:rPr>
          <w:rFonts w:ascii="Squad" w:hAnsi="Squad" w:hint="eastAsia"/>
          <w:lang w:val="bg-BG"/>
        </w:rPr>
        <w:t>периодичен</w:t>
      </w:r>
      <w:r w:rsidRPr="004E7B8A">
        <w:rPr>
          <w:rFonts w:ascii="Squad" w:hAnsi="Squad"/>
          <w:lang w:val="bg-BG"/>
        </w:rPr>
        <w:t xml:space="preserve"> </w:t>
      </w:r>
      <w:r w:rsidRPr="004E7B8A">
        <w:rPr>
          <w:rFonts w:ascii="Squad" w:hAnsi="Squad" w:hint="eastAsia"/>
          <w:lang w:val="bg-BG"/>
        </w:rPr>
        <w:t>преглед</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кредитните</w:t>
      </w:r>
      <w:r w:rsidRPr="004E7B8A">
        <w:rPr>
          <w:rFonts w:ascii="Squad" w:hAnsi="Squad"/>
          <w:lang w:val="bg-BG"/>
        </w:rPr>
        <w:t xml:space="preserve"> </w:t>
      </w:r>
      <w:r w:rsidRPr="004E7B8A">
        <w:rPr>
          <w:rFonts w:ascii="Squad" w:hAnsi="Squad" w:hint="eastAsia"/>
          <w:lang w:val="bg-BG"/>
        </w:rPr>
        <w:t>продукти</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наблюдава</w:t>
      </w:r>
      <w:r w:rsidRPr="004E7B8A">
        <w:rPr>
          <w:rFonts w:ascii="Squad" w:hAnsi="Squad"/>
          <w:lang w:val="bg-BG"/>
        </w:rPr>
        <w:t xml:space="preserve"> </w:t>
      </w:r>
      <w:r w:rsidRPr="004E7B8A">
        <w:rPr>
          <w:rFonts w:ascii="Squad" w:hAnsi="Squad" w:hint="eastAsia"/>
          <w:lang w:val="bg-BG"/>
        </w:rPr>
        <w:t>нивата</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рисковите</w:t>
      </w:r>
      <w:r w:rsidRPr="004E7B8A">
        <w:rPr>
          <w:rFonts w:ascii="Squad" w:hAnsi="Squad"/>
          <w:lang w:val="bg-BG"/>
        </w:rPr>
        <w:t xml:space="preserve"> </w:t>
      </w:r>
      <w:r w:rsidRPr="004E7B8A">
        <w:rPr>
          <w:rFonts w:ascii="Squad" w:hAnsi="Squad" w:hint="eastAsia"/>
          <w:lang w:val="bg-BG"/>
        </w:rPr>
        <w:t>им</w:t>
      </w:r>
      <w:r w:rsidRPr="004E7B8A">
        <w:rPr>
          <w:rFonts w:ascii="Squad" w:hAnsi="Squad"/>
          <w:lang w:val="bg-BG"/>
        </w:rPr>
        <w:t xml:space="preserve"> </w:t>
      </w:r>
      <w:r w:rsidRPr="004E7B8A">
        <w:rPr>
          <w:rFonts w:ascii="Squad" w:hAnsi="Squad" w:hint="eastAsia"/>
          <w:lang w:val="bg-BG"/>
        </w:rPr>
        <w:t>индикатори</w:t>
      </w:r>
      <w:r w:rsidRPr="004E7B8A">
        <w:rPr>
          <w:rFonts w:ascii="Squad" w:hAnsi="Squad"/>
          <w:lang w:val="bg-BG"/>
        </w:rPr>
        <w:t xml:space="preserve">. </w:t>
      </w:r>
      <w:r w:rsidRPr="004E7B8A">
        <w:rPr>
          <w:rFonts w:ascii="Squad" w:hAnsi="Squad" w:hint="eastAsia"/>
          <w:lang w:val="bg-BG"/>
        </w:rPr>
        <w:t>Предприема</w:t>
      </w:r>
      <w:r w:rsidRPr="004E7B8A">
        <w:rPr>
          <w:rFonts w:ascii="Squad" w:hAnsi="Squad"/>
          <w:lang w:val="bg-BG"/>
        </w:rPr>
        <w:t xml:space="preserve"> </w:t>
      </w:r>
      <w:r w:rsidRPr="004E7B8A">
        <w:rPr>
          <w:rFonts w:ascii="Squad" w:hAnsi="Squad" w:hint="eastAsia"/>
          <w:lang w:val="bg-BG"/>
        </w:rPr>
        <w:t>необходимите</w:t>
      </w:r>
      <w:r w:rsidRPr="004E7B8A">
        <w:rPr>
          <w:rFonts w:ascii="Squad" w:hAnsi="Squad"/>
          <w:lang w:val="bg-BG"/>
        </w:rPr>
        <w:t xml:space="preserve"> </w:t>
      </w:r>
      <w:r w:rsidRPr="004E7B8A">
        <w:rPr>
          <w:rFonts w:ascii="Squad" w:hAnsi="Squad" w:hint="eastAsia"/>
          <w:lang w:val="bg-BG"/>
        </w:rPr>
        <w:t>действия</w:t>
      </w:r>
      <w:r w:rsidRPr="004E7B8A">
        <w:rPr>
          <w:rFonts w:ascii="Squad" w:hAnsi="Squad"/>
          <w:lang w:val="bg-BG"/>
        </w:rPr>
        <w:t xml:space="preserve"> </w:t>
      </w:r>
      <w:r w:rsidRPr="004E7B8A">
        <w:rPr>
          <w:rFonts w:ascii="Squad" w:hAnsi="Squad" w:hint="eastAsia"/>
          <w:lang w:val="bg-BG"/>
        </w:rPr>
        <w:t>при</w:t>
      </w:r>
      <w:r w:rsidRPr="004E7B8A">
        <w:rPr>
          <w:rFonts w:ascii="Squad" w:hAnsi="Squad"/>
          <w:lang w:val="bg-BG"/>
        </w:rPr>
        <w:t xml:space="preserve"> </w:t>
      </w:r>
      <w:r w:rsidRPr="004E7B8A">
        <w:rPr>
          <w:rFonts w:ascii="Squad" w:hAnsi="Squad" w:hint="eastAsia"/>
          <w:lang w:val="bg-BG"/>
        </w:rPr>
        <w:t>достигане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граничните</w:t>
      </w:r>
      <w:r w:rsidRPr="004E7B8A">
        <w:rPr>
          <w:rFonts w:ascii="Squad" w:hAnsi="Squad"/>
          <w:lang w:val="bg-BG"/>
        </w:rPr>
        <w:t xml:space="preserve"> </w:t>
      </w:r>
      <w:r w:rsidRPr="004E7B8A">
        <w:rPr>
          <w:rFonts w:ascii="Squad" w:hAnsi="Squad" w:hint="eastAsia"/>
          <w:lang w:val="bg-BG"/>
        </w:rPr>
        <w:t>стойности</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рисковите</w:t>
      </w:r>
      <w:r w:rsidRPr="004E7B8A">
        <w:rPr>
          <w:rFonts w:ascii="Squad" w:hAnsi="Squad"/>
          <w:lang w:val="bg-BG"/>
        </w:rPr>
        <w:t xml:space="preserve"> </w:t>
      </w:r>
      <w:r w:rsidRPr="004E7B8A">
        <w:rPr>
          <w:rFonts w:ascii="Squad" w:hAnsi="Squad" w:hint="eastAsia"/>
          <w:lang w:val="bg-BG"/>
        </w:rPr>
        <w:t>индикатори</w:t>
      </w:r>
      <w:r w:rsidRPr="004E7B8A">
        <w:rPr>
          <w:rFonts w:ascii="Squad" w:hAnsi="Squad"/>
          <w:lang w:val="bg-BG"/>
        </w:rPr>
        <w:t>.</w:t>
      </w:r>
    </w:p>
    <w:p w14:paraId="5453069D" w14:textId="77777777" w:rsidR="008B0805" w:rsidRDefault="008B0805" w:rsidP="008B0805">
      <w:pPr>
        <w:pStyle w:val="Newstyle"/>
        <w:rPr>
          <w:rFonts w:ascii="Squad" w:hAnsi="Squad"/>
          <w:snapToGrid w:val="0"/>
          <w:szCs w:val="18"/>
          <w:lang w:val="bg-BG"/>
        </w:rPr>
      </w:pPr>
    </w:p>
    <w:p w14:paraId="7DF86FBF" w14:textId="3F79613A" w:rsidR="008B0805" w:rsidRPr="004E7B8A" w:rsidRDefault="00BE0830" w:rsidP="004E7B8A">
      <w:pPr>
        <w:pStyle w:val="Newstyle"/>
        <w:numPr>
          <w:ilvl w:val="0"/>
          <w:numId w:val="5"/>
        </w:numPr>
        <w:spacing w:before="0"/>
        <w:ind w:left="1083"/>
        <w:rPr>
          <w:rFonts w:ascii="Squad" w:hAnsi="Squad"/>
          <w:lang w:val="ru-RU"/>
        </w:rPr>
      </w:pPr>
      <w:r w:rsidRPr="001D7E3A">
        <w:rPr>
          <w:rFonts w:ascii="Squad" w:hAnsi="Squad" w:hint="eastAsia"/>
          <w:lang w:val="ru-RU"/>
        </w:rPr>
        <w:t>О</w:t>
      </w:r>
      <w:r w:rsidR="00932536">
        <w:rPr>
          <w:rFonts w:ascii="Squad" w:hAnsi="Squad" w:hint="eastAsia"/>
        </w:rPr>
        <w:t>т</w:t>
      </w:r>
      <w:r w:rsidR="008B0805" w:rsidRPr="004E7B8A">
        <w:rPr>
          <w:rFonts w:ascii="Squad" w:hAnsi="Squad" w:hint="eastAsia"/>
          <w:lang w:val="ru-RU"/>
        </w:rPr>
        <w:t>дел</w:t>
      </w:r>
      <w:r w:rsidR="008B0805" w:rsidRPr="004E7B8A">
        <w:rPr>
          <w:rFonts w:ascii="Squad" w:hAnsi="Squad"/>
          <w:lang w:val="ru-RU"/>
        </w:rPr>
        <w:t xml:space="preserve"> “</w:t>
      </w:r>
      <w:r w:rsidR="008B0805" w:rsidRPr="004E7B8A">
        <w:rPr>
          <w:rFonts w:ascii="Squad" w:hAnsi="Squad" w:hint="eastAsia"/>
          <w:lang w:val="ru-RU"/>
        </w:rPr>
        <w:t>Анализ</w:t>
      </w:r>
      <w:r w:rsidR="008B0805" w:rsidRPr="004E7B8A">
        <w:rPr>
          <w:rFonts w:ascii="Squad" w:hAnsi="Squad"/>
          <w:lang w:val="ru-RU"/>
        </w:rPr>
        <w:t xml:space="preserve"> </w:t>
      </w:r>
      <w:r w:rsidR="008B0805" w:rsidRPr="004E7B8A">
        <w:rPr>
          <w:rFonts w:ascii="Squad" w:hAnsi="Squad" w:hint="eastAsia"/>
          <w:lang w:val="ru-RU"/>
        </w:rPr>
        <w:t>на</w:t>
      </w:r>
      <w:r w:rsidR="008B0805" w:rsidRPr="004E7B8A">
        <w:rPr>
          <w:rFonts w:ascii="Squad" w:hAnsi="Squad"/>
          <w:lang w:val="ru-RU"/>
        </w:rPr>
        <w:t xml:space="preserve"> </w:t>
      </w:r>
      <w:r w:rsidR="008B0805" w:rsidRPr="004E7B8A">
        <w:rPr>
          <w:rFonts w:ascii="Squad" w:hAnsi="Squad" w:hint="eastAsia"/>
          <w:lang w:val="ru-RU"/>
        </w:rPr>
        <w:t>кредитния</w:t>
      </w:r>
      <w:r w:rsidR="008B0805" w:rsidRPr="004E7B8A">
        <w:rPr>
          <w:rFonts w:ascii="Squad" w:hAnsi="Squad"/>
          <w:lang w:val="ru-RU"/>
        </w:rPr>
        <w:t xml:space="preserve"> </w:t>
      </w:r>
      <w:r w:rsidR="008B0805" w:rsidRPr="004E7B8A">
        <w:rPr>
          <w:rFonts w:ascii="Squad" w:hAnsi="Squad" w:hint="eastAsia"/>
          <w:lang w:val="ru-RU"/>
        </w:rPr>
        <w:t>портфейл”</w:t>
      </w:r>
      <w:r w:rsidR="008B0805" w:rsidRPr="004E7B8A">
        <w:rPr>
          <w:rFonts w:ascii="Squad" w:hAnsi="Squad"/>
          <w:lang w:val="ru-RU"/>
        </w:rPr>
        <w:t>,</w:t>
      </w:r>
      <w:r w:rsidR="008B0805" w:rsidRPr="004E7B8A">
        <w:rPr>
          <w:rFonts w:ascii="Squad" w:hAnsi="Squad" w:hint="eastAsia"/>
          <w:lang w:val="ru-RU"/>
        </w:rPr>
        <w:t xml:space="preserve"> със</w:t>
      </w:r>
      <w:r w:rsidR="008B0805" w:rsidRPr="004E7B8A">
        <w:rPr>
          <w:rFonts w:ascii="Squad" w:hAnsi="Squad"/>
          <w:lang w:val="ru-RU"/>
        </w:rPr>
        <w:t xml:space="preserve"> </w:t>
      </w:r>
      <w:r w:rsidR="008B0805" w:rsidRPr="004E7B8A">
        <w:rPr>
          <w:rFonts w:ascii="Squad" w:hAnsi="Squad" w:hint="eastAsia"/>
          <w:lang w:val="ru-RU"/>
        </w:rPr>
        <w:t>следните</w:t>
      </w:r>
      <w:r w:rsidR="008B0805" w:rsidRPr="004E7B8A">
        <w:rPr>
          <w:rFonts w:ascii="Squad" w:hAnsi="Squad"/>
          <w:lang w:val="ru-RU"/>
        </w:rPr>
        <w:t xml:space="preserve"> </w:t>
      </w:r>
      <w:r w:rsidR="008B0805" w:rsidRPr="004E7B8A">
        <w:rPr>
          <w:rFonts w:ascii="Squad" w:hAnsi="Squad" w:hint="eastAsia"/>
          <w:lang w:val="ru-RU"/>
        </w:rPr>
        <w:t>функции</w:t>
      </w:r>
      <w:r w:rsidR="008B0805" w:rsidRPr="004E7B8A">
        <w:rPr>
          <w:rFonts w:ascii="Squad" w:hAnsi="Squad"/>
          <w:lang w:val="ru-RU"/>
        </w:rPr>
        <w:t>:</w:t>
      </w:r>
    </w:p>
    <w:p w14:paraId="2FB90A35" w14:textId="77777777" w:rsidR="008B0805" w:rsidRPr="007752DA" w:rsidRDefault="008B0805" w:rsidP="004E7B8A">
      <w:pPr>
        <w:pStyle w:val="Newstyle"/>
        <w:numPr>
          <w:ilvl w:val="0"/>
          <w:numId w:val="8"/>
        </w:numPr>
        <w:spacing w:before="0"/>
        <w:ind w:left="1440" w:hanging="357"/>
        <w:rPr>
          <w:rFonts w:ascii="Squad" w:hAnsi="Squad"/>
          <w:lang w:val="bg-BG"/>
        </w:rPr>
      </w:pPr>
      <w:r w:rsidRPr="007752DA">
        <w:rPr>
          <w:rFonts w:ascii="Squad" w:hAnsi="Squad" w:hint="eastAsia"/>
          <w:lang w:val="bg-BG"/>
        </w:rPr>
        <w:t>Извършва</w:t>
      </w:r>
      <w:r w:rsidRPr="007752DA">
        <w:rPr>
          <w:rFonts w:ascii="Squad" w:hAnsi="Squad"/>
          <w:lang w:val="bg-BG"/>
        </w:rPr>
        <w:t xml:space="preserve"> </w:t>
      </w:r>
      <w:r w:rsidRPr="007752DA">
        <w:rPr>
          <w:rFonts w:ascii="Squad" w:hAnsi="Squad" w:hint="eastAsia"/>
          <w:lang w:val="bg-BG"/>
        </w:rPr>
        <w:t>мониторинг</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качеството</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кредитния</w:t>
      </w:r>
      <w:r w:rsidRPr="007752DA">
        <w:rPr>
          <w:rFonts w:ascii="Squad" w:hAnsi="Squad"/>
          <w:lang w:val="bg-BG"/>
        </w:rPr>
        <w:t xml:space="preserve"> </w:t>
      </w:r>
      <w:r w:rsidRPr="007752DA">
        <w:rPr>
          <w:rFonts w:ascii="Squad" w:hAnsi="Squad" w:hint="eastAsia"/>
          <w:lang w:val="bg-BG"/>
        </w:rPr>
        <w:t>портфейл</w:t>
      </w:r>
      <w:r w:rsidRPr="007752DA">
        <w:rPr>
          <w:rFonts w:ascii="Squad" w:hAnsi="Squad"/>
          <w:lang w:val="bg-BG"/>
        </w:rPr>
        <w:t xml:space="preserve"> (</w:t>
      </w:r>
      <w:r w:rsidRPr="007752DA">
        <w:rPr>
          <w:rFonts w:ascii="Squad" w:hAnsi="Squad" w:hint="eastAsia"/>
          <w:lang w:val="bg-BG"/>
        </w:rPr>
        <w:t>по</w:t>
      </w:r>
      <w:r w:rsidRPr="007752DA">
        <w:rPr>
          <w:rFonts w:ascii="Squad" w:hAnsi="Squad"/>
          <w:lang w:val="bg-BG"/>
        </w:rPr>
        <w:t xml:space="preserve"> </w:t>
      </w:r>
      <w:r w:rsidRPr="007752DA">
        <w:rPr>
          <w:rFonts w:ascii="Squad" w:hAnsi="Squad" w:hint="eastAsia"/>
          <w:lang w:val="bg-BG"/>
        </w:rPr>
        <w:t>продукти</w:t>
      </w:r>
      <w:r w:rsidRPr="007752DA">
        <w:rPr>
          <w:rFonts w:ascii="Squad" w:hAnsi="Squad"/>
          <w:lang w:val="bg-BG"/>
        </w:rPr>
        <w:t xml:space="preserve">, </w:t>
      </w:r>
      <w:r w:rsidRPr="007752DA">
        <w:rPr>
          <w:rFonts w:ascii="Squad" w:hAnsi="Squad" w:hint="eastAsia"/>
          <w:lang w:val="bg-BG"/>
        </w:rPr>
        <w:t>региони</w:t>
      </w:r>
      <w:r w:rsidRPr="007752DA">
        <w:rPr>
          <w:rFonts w:ascii="Squad" w:hAnsi="Squad"/>
          <w:lang w:val="bg-BG"/>
        </w:rPr>
        <w:t xml:space="preserve">, </w:t>
      </w:r>
      <w:r w:rsidRPr="007752DA">
        <w:rPr>
          <w:rFonts w:ascii="Squad" w:hAnsi="Squad" w:hint="eastAsia"/>
          <w:lang w:val="bg-BG"/>
        </w:rPr>
        <w:t>отрасли</w:t>
      </w:r>
      <w:r w:rsidRPr="007752DA">
        <w:rPr>
          <w:rFonts w:ascii="Squad" w:hAnsi="Squad"/>
          <w:lang w:val="bg-BG"/>
        </w:rPr>
        <w:t xml:space="preserve">, </w:t>
      </w:r>
      <w:r w:rsidRPr="007752DA">
        <w:rPr>
          <w:rFonts w:ascii="Squad" w:hAnsi="Squad" w:hint="eastAsia"/>
          <w:lang w:val="bg-BG"/>
        </w:rPr>
        <w:t>възраст</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портфейла</w:t>
      </w:r>
      <w:r w:rsidRPr="007752DA">
        <w:rPr>
          <w:rFonts w:ascii="Squad" w:hAnsi="Squad"/>
          <w:lang w:val="bg-BG"/>
        </w:rPr>
        <w:t xml:space="preserve"> </w:t>
      </w:r>
      <w:r w:rsidRPr="007752DA">
        <w:rPr>
          <w:rFonts w:ascii="Squad" w:hAnsi="Squad" w:hint="eastAsia"/>
          <w:lang w:val="bg-BG"/>
        </w:rPr>
        <w:t>и</w:t>
      </w:r>
      <w:r w:rsidRPr="007752DA">
        <w:rPr>
          <w:rFonts w:ascii="Squad" w:hAnsi="Squad"/>
          <w:lang w:val="bg-BG"/>
        </w:rPr>
        <w:t xml:space="preserve"> </w:t>
      </w:r>
      <w:r w:rsidRPr="007752DA">
        <w:rPr>
          <w:rFonts w:ascii="Squad" w:hAnsi="Squad" w:hint="eastAsia"/>
          <w:lang w:val="bg-BG"/>
        </w:rPr>
        <w:t>др</w:t>
      </w:r>
      <w:r w:rsidRPr="007752DA">
        <w:rPr>
          <w:rFonts w:ascii="Squad" w:hAnsi="Squad"/>
          <w:lang w:val="bg-BG"/>
        </w:rPr>
        <w:t xml:space="preserve">.) </w:t>
      </w:r>
      <w:r w:rsidRPr="007752DA">
        <w:rPr>
          <w:rFonts w:ascii="Squad" w:hAnsi="Squad" w:hint="eastAsia"/>
          <w:lang w:val="bg-BG"/>
        </w:rPr>
        <w:t>и</w:t>
      </w:r>
      <w:r w:rsidRPr="007752DA">
        <w:rPr>
          <w:rFonts w:ascii="Squad" w:hAnsi="Squad"/>
          <w:lang w:val="bg-BG"/>
        </w:rPr>
        <w:t xml:space="preserve"> </w:t>
      </w:r>
      <w:r w:rsidRPr="007752DA">
        <w:rPr>
          <w:rFonts w:ascii="Squad" w:hAnsi="Squad" w:hint="eastAsia"/>
          <w:lang w:val="bg-BG"/>
        </w:rPr>
        <w:t>разработва</w:t>
      </w:r>
      <w:r w:rsidRPr="007752DA">
        <w:rPr>
          <w:rFonts w:ascii="Squad" w:hAnsi="Squad"/>
          <w:lang w:val="bg-BG"/>
        </w:rPr>
        <w:t xml:space="preserve"> </w:t>
      </w:r>
      <w:r w:rsidRPr="007752DA">
        <w:rPr>
          <w:rFonts w:ascii="Squad" w:hAnsi="Squad" w:hint="eastAsia"/>
          <w:lang w:val="bg-BG"/>
        </w:rPr>
        <w:t>механизми</w:t>
      </w:r>
      <w:r w:rsidRPr="007752DA">
        <w:rPr>
          <w:rFonts w:ascii="Squad" w:hAnsi="Squad"/>
          <w:lang w:val="bg-BG"/>
        </w:rPr>
        <w:t xml:space="preserve"> </w:t>
      </w:r>
      <w:r w:rsidRPr="007752DA">
        <w:rPr>
          <w:rFonts w:ascii="Squad" w:hAnsi="Squad" w:hint="eastAsia"/>
          <w:lang w:val="bg-BG"/>
        </w:rPr>
        <w:t>за</w:t>
      </w:r>
      <w:r w:rsidRPr="007752DA">
        <w:rPr>
          <w:rFonts w:ascii="Squad" w:hAnsi="Squad"/>
          <w:lang w:val="bg-BG"/>
        </w:rPr>
        <w:t xml:space="preserve"> </w:t>
      </w:r>
      <w:r w:rsidRPr="007752DA">
        <w:rPr>
          <w:rFonts w:ascii="Squad" w:hAnsi="Squad" w:hint="eastAsia"/>
          <w:lang w:val="bg-BG"/>
        </w:rPr>
        <w:t>ранно</w:t>
      </w:r>
      <w:r w:rsidRPr="007752DA">
        <w:rPr>
          <w:rFonts w:ascii="Squad" w:hAnsi="Squad"/>
          <w:lang w:val="bg-BG"/>
        </w:rPr>
        <w:t xml:space="preserve"> </w:t>
      </w:r>
      <w:r w:rsidRPr="007752DA">
        <w:rPr>
          <w:rFonts w:ascii="Squad" w:hAnsi="Squad" w:hint="eastAsia"/>
          <w:lang w:val="bg-BG"/>
        </w:rPr>
        <w:t>сигнализиране</w:t>
      </w:r>
      <w:r w:rsidRPr="007752DA">
        <w:rPr>
          <w:rFonts w:ascii="Squad" w:hAnsi="Squad"/>
          <w:lang w:val="bg-BG"/>
        </w:rPr>
        <w:t xml:space="preserve"> </w:t>
      </w:r>
      <w:r w:rsidRPr="007752DA">
        <w:rPr>
          <w:rFonts w:ascii="Squad" w:hAnsi="Squad" w:hint="eastAsia"/>
          <w:lang w:val="bg-BG"/>
        </w:rPr>
        <w:t>за</w:t>
      </w:r>
      <w:r w:rsidRPr="007752DA">
        <w:rPr>
          <w:rFonts w:ascii="Squad" w:hAnsi="Squad"/>
          <w:lang w:val="bg-BG"/>
        </w:rPr>
        <w:t xml:space="preserve"> </w:t>
      </w:r>
      <w:r w:rsidRPr="007752DA">
        <w:rPr>
          <w:rFonts w:ascii="Squad" w:hAnsi="Squad" w:hint="eastAsia"/>
          <w:lang w:val="bg-BG"/>
        </w:rPr>
        <w:t>завишен</w:t>
      </w:r>
      <w:r w:rsidRPr="007752DA">
        <w:rPr>
          <w:rFonts w:ascii="Squad" w:hAnsi="Squad"/>
          <w:lang w:val="bg-BG"/>
        </w:rPr>
        <w:t xml:space="preserve"> </w:t>
      </w:r>
      <w:r w:rsidRPr="007752DA">
        <w:rPr>
          <w:rFonts w:ascii="Squad" w:hAnsi="Squad" w:hint="eastAsia"/>
          <w:lang w:val="bg-BG"/>
        </w:rPr>
        <w:t>кредитен</w:t>
      </w:r>
      <w:r w:rsidRPr="007752DA">
        <w:rPr>
          <w:rFonts w:ascii="Squad" w:hAnsi="Squad"/>
          <w:lang w:val="bg-BG"/>
        </w:rPr>
        <w:t xml:space="preserve"> </w:t>
      </w:r>
      <w:r w:rsidRPr="007752DA">
        <w:rPr>
          <w:rFonts w:ascii="Squad" w:hAnsi="Squad" w:hint="eastAsia"/>
          <w:lang w:val="bg-BG"/>
        </w:rPr>
        <w:t>риск</w:t>
      </w:r>
      <w:r w:rsidRPr="007752DA">
        <w:rPr>
          <w:rFonts w:ascii="Squad" w:hAnsi="Squad"/>
          <w:lang w:val="bg-BG"/>
        </w:rPr>
        <w:t>;</w:t>
      </w:r>
    </w:p>
    <w:p w14:paraId="68C96F7D" w14:textId="77777777" w:rsidR="008B0805" w:rsidRPr="007752DA" w:rsidRDefault="008B0805" w:rsidP="004E7B8A">
      <w:pPr>
        <w:pStyle w:val="Newstyle"/>
        <w:numPr>
          <w:ilvl w:val="0"/>
          <w:numId w:val="8"/>
        </w:numPr>
        <w:spacing w:before="0"/>
        <w:ind w:left="1440" w:hanging="357"/>
        <w:rPr>
          <w:rFonts w:ascii="Squad" w:hAnsi="Squad"/>
          <w:lang w:val="bg-BG"/>
        </w:rPr>
      </w:pPr>
      <w:r w:rsidRPr="007752DA">
        <w:rPr>
          <w:rFonts w:ascii="Squad" w:hAnsi="Squad" w:hint="eastAsia"/>
          <w:lang w:val="bg-BG"/>
        </w:rPr>
        <w:t>Осигурява</w:t>
      </w:r>
      <w:r w:rsidRPr="007752DA">
        <w:rPr>
          <w:rFonts w:ascii="Squad" w:hAnsi="Squad"/>
          <w:lang w:val="bg-BG"/>
        </w:rPr>
        <w:t xml:space="preserve"> </w:t>
      </w:r>
      <w:r w:rsidRPr="007752DA">
        <w:rPr>
          <w:rFonts w:ascii="Squad" w:hAnsi="Squad" w:hint="eastAsia"/>
          <w:lang w:val="bg-BG"/>
        </w:rPr>
        <w:t>вътрешна</w:t>
      </w:r>
      <w:r w:rsidRPr="007752DA">
        <w:rPr>
          <w:rFonts w:ascii="Squad" w:hAnsi="Squad"/>
          <w:lang w:val="bg-BG"/>
        </w:rPr>
        <w:t xml:space="preserve"> </w:t>
      </w:r>
      <w:r w:rsidRPr="007752DA">
        <w:rPr>
          <w:rFonts w:ascii="Squad" w:hAnsi="Squad" w:hint="eastAsia"/>
          <w:lang w:val="bg-BG"/>
        </w:rPr>
        <w:t>отчетност</w:t>
      </w:r>
      <w:r w:rsidRPr="007752DA">
        <w:rPr>
          <w:rFonts w:ascii="Squad" w:hAnsi="Squad"/>
          <w:lang w:val="bg-BG"/>
        </w:rPr>
        <w:t xml:space="preserve"> </w:t>
      </w:r>
      <w:r w:rsidRPr="007752DA">
        <w:rPr>
          <w:rFonts w:ascii="Squad" w:hAnsi="Squad" w:hint="eastAsia"/>
          <w:lang w:val="bg-BG"/>
        </w:rPr>
        <w:t>и</w:t>
      </w:r>
      <w:r w:rsidRPr="007752DA">
        <w:rPr>
          <w:rFonts w:ascii="Squad" w:hAnsi="Squad"/>
          <w:lang w:val="bg-BG"/>
        </w:rPr>
        <w:t xml:space="preserve"> </w:t>
      </w:r>
      <w:r w:rsidRPr="007752DA">
        <w:rPr>
          <w:rFonts w:ascii="Squad" w:hAnsi="Squad" w:hint="eastAsia"/>
          <w:lang w:val="bg-BG"/>
        </w:rPr>
        <w:t>съдейства</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отговорните</w:t>
      </w:r>
      <w:r w:rsidRPr="007752DA">
        <w:rPr>
          <w:rFonts w:ascii="Squad" w:hAnsi="Squad"/>
          <w:lang w:val="bg-BG"/>
        </w:rPr>
        <w:t xml:space="preserve"> </w:t>
      </w:r>
      <w:r w:rsidRPr="007752DA">
        <w:rPr>
          <w:rFonts w:ascii="Squad" w:hAnsi="Squad" w:hint="eastAsia"/>
          <w:lang w:val="bg-BG"/>
        </w:rPr>
        <w:t>звена</w:t>
      </w:r>
      <w:r w:rsidRPr="007752DA">
        <w:rPr>
          <w:rFonts w:ascii="Squad" w:hAnsi="Squad"/>
          <w:lang w:val="bg-BG"/>
        </w:rPr>
        <w:t xml:space="preserve"> </w:t>
      </w:r>
      <w:r w:rsidRPr="007752DA">
        <w:rPr>
          <w:rFonts w:ascii="Squad" w:hAnsi="Squad" w:hint="eastAsia"/>
          <w:lang w:val="bg-BG"/>
        </w:rPr>
        <w:t>с</w:t>
      </w:r>
      <w:r w:rsidRPr="007752DA">
        <w:rPr>
          <w:rFonts w:ascii="Squad" w:hAnsi="Squad"/>
          <w:lang w:val="bg-BG"/>
        </w:rPr>
        <w:t xml:space="preserve"> </w:t>
      </w:r>
      <w:r w:rsidRPr="007752DA">
        <w:rPr>
          <w:rFonts w:ascii="Squad" w:hAnsi="Squad" w:hint="eastAsia"/>
          <w:lang w:val="bg-BG"/>
        </w:rPr>
        <w:t>нужната</w:t>
      </w:r>
      <w:r w:rsidRPr="007752DA">
        <w:rPr>
          <w:rFonts w:ascii="Squad" w:hAnsi="Squad"/>
          <w:lang w:val="bg-BG"/>
        </w:rPr>
        <w:t xml:space="preserve"> </w:t>
      </w:r>
      <w:r w:rsidRPr="007752DA">
        <w:rPr>
          <w:rFonts w:ascii="Squad" w:hAnsi="Squad" w:hint="eastAsia"/>
          <w:lang w:val="bg-BG"/>
        </w:rPr>
        <w:t>информация</w:t>
      </w:r>
      <w:r w:rsidRPr="007752DA">
        <w:rPr>
          <w:rFonts w:ascii="Squad" w:hAnsi="Squad"/>
          <w:lang w:val="bg-BG"/>
        </w:rPr>
        <w:t xml:space="preserve"> </w:t>
      </w:r>
      <w:r w:rsidRPr="007752DA">
        <w:rPr>
          <w:rFonts w:ascii="Squad" w:hAnsi="Squad" w:hint="eastAsia"/>
          <w:lang w:val="bg-BG"/>
        </w:rPr>
        <w:t>за</w:t>
      </w:r>
      <w:r w:rsidRPr="007752DA">
        <w:rPr>
          <w:rFonts w:ascii="Squad" w:hAnsi="Squad"/>
          <w:lang w:val="bg-BG"/>
        </w:rPr>
        <w:t xml:space="preserve"> </w:t>
      </w:r>
      <w:r w:rsidRPr="007752DA">
        <w:rPr>
          <w:rFonts w:ascii="Squad" w:hAnsi="Squad" w:hint="eastAsia"/>
          <w:lang w:val="bg-BG"/>
        </w:rPr>
        <w:t>регулаторна</w:t>
      </w:r>
      <w:r w:rsidRPr="007752DA">
        <w:rPr>
          <w:rFonts w:ascii="Squad" w:hAnsi="Squad"/>
          <w:lang w:val="bg-BG"/>
        </w:rPr>
        <w:t xml:space="preserve"> </w:t>
      </w:r>
      <w:r w:rsidRPr="007752DA">
        <w:rPr>
          <w:rFonts w:ascii="Squad" w:hAnsi="Squad" w:hint="eastAsia"/>
          <w:lang w:val="bg-BG"/>
        </w:rPr>
        <w:t>отчетност</w:t>
      </w:r>
      <w:r w:rsidRPr="007752DA">
        <w:rPr>
          <w:rFonts w:ascii="Squad" w:hAnsi="Squad"/>
          <w:lang w:val="bg-BG"/>
        </w:rPr>
        <w:t xml:space="preserve"> </w:t>
      </w:r>
      <w:r w:rsidRPr="007752DA">
        <w:rPr>
          <w:rFonts w:ascii="Squad" w:hAnsi="Squad" w:hint="eastAsia"/>
          <w:lang w:val="bg-BG"/>
        </w:rPr>
        <w:t>свързана</w:t>
      </w:r>
      <w:r w:rsidRPr="007752DA">
        <w:rPr>
          <w:rFonts w:ascii="Squad" w:hAnsi="Squad"/>
          <w:lang w:val="bg-BG"/>
        </w:rPr>
        <w:t xml:space="preserve"> </w:t>
      </w:r>
      <w:r w:rsidRPr="007752DA">
        <w:rPr>
          <w:rFonts w:ascii="Squad" w:hAnsi="Squad" w:hint="eastAsia"/>
          <w:lang w:val="bg-BG"/>
        </w:rPr>
        <w:t>с</w:t>
      </w:r>
      <w:r w:rsidRPr="007752DA">
        <w:rPr>
          <w:rFonts w:ascii="Squad" w:hAnsi="Squad"/>
          <w:lang w:val="bg-BG"/>
        </w:rPr>
        <w:t xml:space="preserve"> </w:t>
      </w:r>
      <w:r w:rsidRPr="007752DA">
        <w:rPr>
          <w:rFonts w:ascii="Squad" w:hAnsi="Squad" w:hint="eastAsia"/>
          <w:lang w:val="bg-BG"/>
        </w:rPr>
        <w:t>кредитния</w:t>
      </w:r>
      <w:r w:rsidRPr="007752DA">
        <w:rPr>
          <w:rFonts w:ascii="Squad" w:hAnsi="Squad"/>
          <w:lang w:val="bg-BG"/>
        </w:rPr>
        <w:t xml:space="preserve"> </w:t>
      </w:r>
      <w:r w:rsidRPr="007752DA">
        <w:rPr>
          <w:rFonts w:ascii="Squad" w:hAnsi="Squad" w:hint="eastAsia"/>
          <w:lang w:val="bg-BG"/>
        </w:rPr>
        <w:t>риск</w:t>
      </w:r>
      <w:r w:rsidRPr="007752DA">
        <w:rPr>
          <w:rFonts w:ascii="Squad" w:hAnsi="Squad"/>
          <w:lang w:val="bg-BG"/>
        </w:rPr>
        <w:t xml:space="preserve"> </w:t>
      </w:r>
      <w:r w:rsidRPr="007752DA">
        <w:rPr>
          <w:rFonts w:ascii="Squad" w:hAnsi="Squad" w:hint="eastAsia"/>
          <w:lang w:val="bg-BG"/>
        </w:rPr>
        <w:t>и</w:t>
      </w:r>
      <w:r w:rsidRPr="007752DA">
        <w:rPr>
          <w:rFonts w:ascii="Squad" w:hAnsi="Squad"/>
          <w:lang w:val="bg-BG"/>
        </w:rPr>
        <w:t xml:space="preserve"> </w:t>
      </w:r>
      <w:r w:rsidRPr="007752DA">
        <w:rPr>
          <w:rFonts w:ascii="Squad" w:hAnsi="Squad" w:hint="eastAsia"/>
          <w:lang w:val="bg-BG"/>
        </w:rPr>
        <w:t>качеството</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кредитния</w:t>
      </w:r>
      <w:r w:rsidRPr="007752DA">
        <w:rPr>
          <w:rFonts w:ascii="Squad" w:hAnsi="Squad"/>
          <w:lang w:val="bg-BG"/>
        </w:rPr>
        <w:t xml:space="preserve"> </w:t>
      </w:r>
      <w:r w:rsidRPr="007752DA">
        <w:rPr>
          <w:rFonts w:ascii="Squad" w:hAnsi="Squad" w:hint="eastAsia"/>
          <w:lang w:val="bg-BG"/>
        </w:rPr>
        <w:t>портфейл</w:t>
      </w:r>
      <w:r w:rsidRPr="007752DA">
        <w:rPr>
          <w:rFonts w:ascii="Squad" w:hAnsi="Squad"/>
          <w:lang w:val="bg-BG"/>
        </w:rPr>
        <w:t>;</w:t>
      </w:r>
    </w:p>
    <w:p w14:paraId="12C6FF41" w14:textId="77777777" w:rsidR="008B0805" w:rsidRDefault="008B0805" w:rsidP="004E7B8A">
      <w:pPr>
        <w:pStyle w:val="Newstyle"/>
        <w:numPr>
          <w:ilvl w:val="0"/>
          <w:numId w:val="8"/>
        </w:numPr>
        <w:spacing w:before="0"/>
        <w:ind w:left="1440" w:hanging="357"/>
        <w:rPr>
          <w:rFonts w:ascii="Squad" w:hAnsi="Squad"/>
          <w:lang w:val="bg-BG"/>
        </w:rPr>
      </w:pPr>
      <w:r w:rsidRPr="007752DA">
        <w:rPr>
          <w:rFonts w:ascii="Squad" w:hAnsi="Squad" w:hint="eastAsia"/>
          <w:lang w:val="bg-BG"/>
        </w:rPr>
        <w:lastRenderedPageBreak/>
        <w:t>Поддържа</w:t>
      </w:r>
      <w:r w:rsidRPr="007752DA">
        <w:rPr>
          <w:rFonts w:ascii="Squad" w:hAnsi="Squad"/>
          <w:lang w:val="bg-BG"/>
        </w:rPr>
        <w:t xml:space="preserve"> </w:t>
      </w:r>
      <w:r w:rsidRPr="007752DA">
        <w:rPr>
          <w:rFonts w:ascii="Squad" w:hAnsi="Squad" w:hint="eastAsia"/>
          <w:lang w:val="bg-BG"/>
        </w:rPr>
        <w:t>аналитична</w:t>
      </w:r>
      <w:r w:rsidRPr="007752DA">
        <w:rPr>
          <w:rFonts w:ascii="Squad" w:hAnsi="Squad"/>
          <w:lang w:val="bg-BG"/>
        </w:rPr>
        <w:t xml:space="preserve"> </w:t>
      </w:r>
      <w:r w:rsidRPr="007752DA">
        <w:rPr>
          <w:rFonts w:ascii="Squad" w:hAnsi="Squad" w:hint="eastAsia"/>
          <w:lang w:val="bg-BG"/>
        </w:rPr>
        <w:t>система</w:t>
      </w:r>
      <w:r w:rsidRPr="007752DA">
        <w:rPr>
          <w:rFonts w:ascii="Squad" w:hAnsi="Squad"/>
          <w:lang w:val="bg-BG"/>
        </w:rPr>
        <w:t xml:space="preserve"> </w:t>
      </w:r>
      <w:r w:rsidRPr="007752DA">
        <w:rPr>
          <w:rFonts w:ascii="Squad" w:hAnsi="Squad" w:hint="eastAsia"/>
          <w:lang w:val="bg-BG"/>
        </w:rPr>
        <w:t>за</w:t>
      </w:r>
      <w:r w:rsidRPr="007752DA">
        <w:rPr>
          <w:rFonts w:ascii="Squad" w:hAnsi="Squad"/>
          <w:lang w:val="bg-BG"/>
        </w:rPr>
        <w:t xml:space="preserve"> </w:t>
      </w:r>
      <w:r w:rsidRPr="007752DA">
        <w:rPr>
          <w:rFonts w:ascii="Squad" w:hAnsi="Squad" w:hint="eastAsia"/>
          <w:lang w:val="bg-BG"/>
        </w:rPr>
        <w:t>вътрешна</w:t>
      </w:r>
      <w:r w:rsidRPr="007752DA">
        <w:rPr>
          <w:rFonts w:ascii="Squad" w:hAnsi="Squad"/>
          <w:lang w:val="bg-BG"/>
        </w:rPr>
        <w:t xml:space="preserve"> </w:t>
      </w:r>
      <w:r w:rsidRPr="007752DA">
        <w:rPr>
          <w:rFonts w:ascii="Squad" w:hAnsi="Squad" w:hint="eastAsia"/>
          <w:lang w:val="bg-BG"/>
        </w:rPr>
        <w:t>отчетност</w:t>
      </w:r>
      <w:r w:rsidRPr="007752DA">
        <w:rPr>
          <w:rFonts w:ascii="Squad" w:hAnsi="Squad"/>
          <w:lang w:val="bg-BG"/>
        </w:rPr>
        <w:t xml:space="preserve"> </w:t>
      </w:r>
      <w:r w:rsidRPr="007752DA">
        <w:rPr>
          <w:rFonts w:ascii="Squad" w:hAnsi="Squad" w:hint="eastAsia"/>
          <w:lang w:val="bg-BG"/>
        </w:rPr>
        <w:t>и</w:t>
      </w:r>
      <w:r w:rsidRPr="007752DA">
        <w:rPr>
          <w:rFonts w:ascii="Squad" w:hAnsi="Squad"/>
          <w:lang w:val="bg-BG"/>
        </w:rPr>
        <w:t xml:space="preserve"> </w:t>
      </w:r>
      <w:r w:rsidRPr="007752DA">
        <w:rPr>
          <w:rFonts w:ascii="Squad" w:hAnsi="Squad" w:hint="eastAsia"/>
          <w:lang w:val="bg-BG"/>
        </w:rPr>
        <w:t>мониторинг</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качеството</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кредитния</w:t>
      </w:r>
      <w:r w:rsidRPr="007752DA">
        <w:rPr>
          <w:rFonts w:ascii="Squad" w:hAnsi="Squad"/>
          <w:lang w:val="bg-BG"/>
        </w:rPr>
        <w:t xml:space="preserve"> </w:t>
      </w:r>
      <w:r w:rsidRPr="007752DA">
        <w:rPr>
          <w:rFonts w:ascii="Squad" w:hAnsi="Squad" w:hint="eastAsia"/>
          <w:lang w:val="bg-BG"/>
        </w:rPr>
        <w:t>портфейл</w:t>
      </w:r>
      <w:r w:rsidRPr="007752DA">
        <w:rPr>
          <w:rFonts w:ascii="Squad" w:hAnsi="Squad"/>
          <w:lang w:val="bg-BG"/>
        </w:rPr>
        <w:t>.</w:t>
      </w:r>
    </w:p>
    <w:p w14:paraId="773B2937" w14:textId="77777777" w:rsidR="008B0805" w:rsidRDefault="008B0805" w:rsidP="008B0805">
      <w:pPr>
        <w:pStyle w:val="Newstyle"/>
        <w:spacing w:before="0"/>
        <w:rPr>
          <w:rFonts w:ascii="Squad" w:hAnsi="Squad"/>
          <w:lang w:val="bg-BG"/>
        </w:rPr>
      </w:pPr>
    </w:p>
    <w:p w14:paraId="33A9238F" w14:textId="77777777" w:rsidR="008B0805" w:rsidRPr="00D1058B" w:rsidRDefault="008B0805" w:rsidP="004E7B8A">
      <w:pPr>
        <w:pStyle w:val="Newstyle"/>
        <w:numPr>
          <w:ilvl w:val="0"/>
          <w:numId w:val="5"/>
        </w:numPr>
        <w:spacing w:before="0"/>
        <w:ind w:left="1083"/>
        <w:rPr>
          <w:rFonts w:ascii="Squad" w:hAnsi="Squad"/>
        </w:rPr>
      </w:pPr>
      <w:r w:rsidRPr="004E7B8A">
        <w:rPr>
          <w:rFonts w:ascii="Squad" w:hAnsi="Squad" w:hint="eastAsia"/>
          <w:lang w:val="ru-RU"/>
        </w:rPr>
        <w:t>Отдел</w:t>
      </w:r>
      <w:r w:rsidRPr="004E7B8A">
        <w:rPr>
          <w:rFonts w:ascii="Squad" w:hAnsi="Squad"/>
          <w:lang w:val="ru-RU"/>
        </w:rPr>
        <w:t xml:space="preserve"> „</w:t>
      </w:r>
      <w:r w:rsidRPr="004E7B8A">
        <w:rPr>
          <w:rFonts w:ascii="Squad" w:hAnsi="Squad" w:hint="eastAsia"/>
          <w:lang w:val="ru-RU"/>
        </w:rPr>
        <w:t>Оценка</w:t>
      </w:r>
      <w:r w:rsidRPr="004E7B8A">
        <w:rPr>
          <w:rFonts w:ascii="Squad" w:hAnsi="Squad"/>
          <w:lang w:val="ru-RU"/>
        </w:rPr>
        <w:t xml:space="preserve"> </w:t>
      </w:r>
      <w:r w:rsidRPr="004E7B8A">
        <w:rPr>
          <w:rFonts w:ascii="Squad" w:hAnsi="Squad" w:hint="eastAsia"/>
          <w:lang w:val="ru-RU"/>
        </w:rPr>
        <w:t>и</w:t>
      </w:r>
      <w:r w:rsidRPr="004E7B8A">
        <w:rPr>
          <w:rFonts w:ascii="Squad" w:hAnsi="Squad"/>
          <w:lang w:val="ru-RU"/>
        </w:rPr>
        <w:t xml:space="preserve"> </w:t>
      </w:r>
      <w:r w:rsidRPr="004E7B8A">
        <w:rPr>
          <w:rFonts w:ascii="Squad" w:hAnsi="Squad" w:hint="eastAsia"/>
          <w:lang w:val="ru-RU"/>
        </w:rPr>
        <w:t>контрол</w:t>
      </w:r>
      <w:r w:rsidRPr="004E7B8A">
        <w:rPr>
          <w:rFonts w:ascii="Squad" w:hAnsi="Squad"/>
          <w:lang w:val="ru-RU"/>
        </w:rPr>
        <w:t xml:space="preserve"> </w:t>
      </w:r>
      <w:r w:rsidRPr="004E7B8A">
        <w:rPr>
          <w:rFonts w:ascii="Squad" w:hAnsi="Squad" w:hint="eastAsia"/>
          <w:lang w:val="ru-RU"/>
        </w:rPr>
        <w:t>на</w:t>
      </w:r>
      <w:r w:rsidRPr="004E7B8A">
        <w:rPr>
          <w:rFonts w:ascii="Squad" w:hAnsi="Squad"/>
          <w:lang w:val="ru-RU"/>
        </w:rPr>
        <w:t xml:space="preserve"> </w:t>
      </w:r>
      <w:r w:rsidRPr="004E7B8A">
        <w:rPr>
          <w:rFonts w:ascii="Squad" w:hAnsi="Squad" w:hint="eastAsia"/>
          <w:lang w:val="ru-RU"/>
        </w:rPr>
        <w:t>риска“</w:t>
      </w:r>
      <w:r w:rsidRPr="004E7B8A">
        <w:rPr>
          <w:rFonts w:ascii="Squad" w:hAnsi="Squad"/>
          <w:lang w:val="ru-RU"/>
        </w:rPr>
        <w:t xml:space="preserve">, </w:t>
      </w:r>
      <w:r w:rsidRPr="004E7B8A">
        <w:rPr>
          <w:rFonts w:ascii="Squad" w:hAnsi="Squad" w:hint="eastAsia"/>
          <w:lang w:val="ru-RU"/>
        </w:rPr>
        <w:t>със</w:t>
      </w:r>
      <w:r w:rsidRPr="004E7B8A">
        <w:rPr>
          <w:rFonts w:ascii="Squad" w:hAnsi="Squad"/>
          <w:lang w:val="ru-RU"/>
        </w:rPr>
        <w:t xml:space="preserve"> </w:t>
      </w:r>
      <w:r w:rsidRPr="004E7B8A">
        <w:rPr>
          <w:rFonts w:ascii="Squad" w:hAnsi="Squad" w:hint="eastAsia"/>
          <w:lang w:val="ru-RU"/>
        </w:rPr>
        <w:t>следните</w:t>
      </w:r>
      <w:r w:rsidRPr="004E7B8A">
        <w:rPr>
          <w:rFonts w:ascii="Squad" w:hAnsi="Squad"/>
          <w:lang w:val="ru-RU"/>
        </w:rPr>
        <w:t xml:space="preserve"> </w:t>
      </w:r>
      <w:r w:rsidRPr="004E7B8A">
        <w:rPr>
          <w:rFonts w:ascii="Squad" w:hAnsi="Squad" w:hint="eastAsia"/>
          <w:lang w:val="ru-RU"/>
        </w:rPr>
        <w:t>функции</w:t>
      </w:r>
      <w:r w:rsidRPr="004E7B8A">
        <w:rPr>
          <w:rFonts w:ascii="Squad" w:hAnsi="Squad"/>
          <w:lang w:val="ru-RU"/>
        </w:rPr>
        <w:t>:</w:t>
      </w:r>
    </w:p>
    <w:p w14:paraId="170BF13B" w14:textId="77777777" w:rsidR="008B0805" w:rsidRPr="008E7F7C" w:rsidRDefault="008B0805" w:rsidP="004E7B8A">
      <w:pPr>
        <w:pStyle w:val="Newstyle"/>
        <w:numPr>
          <w:ilvl w:val="0"/>
          <w:numId w:val="8"/>
        </w:numPr>
        <w:spacing w:before="0"/>
        <w:ind w:left="1440" w:hanging="357"/>
        <w:rPr>
          <w:rFonts w:ascii="Squad" w:hAnsi="Squad"/>
          <w:lang w:val="bg-BG"/>
        </w:rPr>
      </w:pPr>
      <w:r w:rsidRPr="008E7F7C">
        <w:rPr>
          <w:rFonts w:ascii="Squad" w:hAnsi="Squad" w:hint="eastAsia"/>
          <w:lang w:val="bg-BG"/>
        </w:rPr>
        <w:t>Извършва</w:t>
      </w:r>
      <w:r w:rsidRPr="008E7F7C">
        <w:rPr>
          <w:rFonts w:ascii="Squad" w:hAnsi="Squad"/>
          <w:lang w:val="bg-BG"/>
        </w:rPr>
        <w:t xml:space="preserve"> </w:t>
      </w:r>
      <w:r w:rsidRPr="008E7F7C">
        <w:rPr>
          <w:rFonts w:ascii="Squad" w:hAnsi="Squad" w:hint="eastAsia"/>
          <w:lang w:val="bg-BG"/>
        </w:rPr>
        <w:t>верификация</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независимо</w:t>
      </w:r>
      <w:r w:rsidRPr="008E7F7C">
        <w:rPr>
          <w:rFonts w:ascii="Squad" w:hAnsi="Squad"/>
          <w:lang w:val="bg-BG"/>
        </w:rPr>
        <w:t xml:space="preserve"> </w:t>
      </w:r>
      <w:r w:rsidRPr="008E7F7C">
        <w:rPr>
          <w:rFonts w:ascii="Squad" w:hAnsi="Squad" w:hint="eastAsia"/>
          <w:lang w:val="bg-BG"/>
        </w:rPr>
        <w:t>оценяване</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кредитния</w:t>
      </w:r>
      <w:r w:rsidRPr="008E7F7C">
        <w:rPr>
          <w:rFonts w:ascii="Squad" w:hAnsi="Squad"/>
          <w:lang w:val="bg-BG"/>
        </w:rPr>
        <w:t xml:space="preserve"> </w:t>
      </w:r>
      <w:r w:rsidRPr="008E7F7C">
        <w:rPr>
          <w:rFonts w:ascii="Squad" w:hAnsi="Squad" w:hint="eastAsia"/>
          <w:lang w:val="bg-BG"/>
        </w:rPr>
        <w:t>риск</w:t>
      </w:r>
      <w:r w:rsidRPr="008E7F7C">
        <w:rPr>
          <w:rFonts w:ascii="Squad" w:hAnsi="Squad"/>
          <w:lang w:val="bg-BG"/>
        </w:rPr>
        <w:t xml:space="preserve"> </w:t>
      </w:r>
      <w:r w:rsidRPr="008E7F7C">
        <w:rPr>
          <w:rFonts w:ascii="Squad" w:hAnsi="Squad" w:hint="eastAsia"/>
          <w:lang w:val="bg-BG"/>
        </w:rPr>
        <w:t>по</w:t>
      </w:r>
      <w:r w:rsidRPr="008E7F7C">
        <w:rPr>
          <w:rFonts w:ascii="Squad" w:hAnsi="Squad"/>
          <w:lang w:val="bg-BG"/>
        </w:rPr>
        <w:t xml:space="preserve"> </w:t>
      </w:r>
      <w:r w:rsidRPr="008E7F7C">
        <w:rPr>
          <w:rFonts w:ascii="Squad" w:hAnsi="Squad" w:hint="eastAsia"/>
          <w:lang w:val="bg-BG"/>
        </w:rPr>
        <w:t>предложения</w:t>
      </w:r>
      <w:r w:rsidRPr="008E7F7C">
        <w:rPr>
          <w:rFonts w:ascii="Squad" w:hAnsi="Squad"/>
          <w:lang w:val="bg-BG"/>
        </w:rPr>
        <w:t>-</w:t>
      </w:r>
      <w:r w:rsidRPr="008E7F7C">
        <w:rPr>
          <w:rFonts w:ascii="Squad" w:hAnsi="Squad" w:hint="eastAsia"/>
          <w:lang w:val="bg-BG"/>
        </w:rPr>
        <w:t>та</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финансиране</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предприятия</w:t>
      </w:r>
      <w:r w:rsidRPr="008E7F7C">
        <w:rPr>
          <w:rFonts w:ascii="Squad" w:hAnsi="Squad"/>
          <w:lang w:val="bg-BG"/>
        </w:rPr>
        <w:t xml:space="preserve"> </w:t>
      </w:r>
      <w:r w:rsidRPr="008E7F7C">
        <w:rPr>
          <w:rFonts w:ascii="Squad" w:hAnsi="Squad" w:hint="eastAsia"/>
          <w:lang w:val="bg-BG"/>
        </w:rPr>
        <w:t>в</w:t>
      </w:r>
      <w:r w:rsidRPr="008E7F7C">
        <w:rPr>
          <w:rFonts w:ascii="Squad" w:hAnsi="Squad"/>
          <w:lang w:val="bg-BG"/>
        </w:rPr>
        <w:t xml:space="preserve"> </w:t>
      </w:r>
      <w:r w:rsidRPr="008E7F7C">
        <w:rPr>
          <w:rFonts w:ascii="Squad" w:hAnsi="Squad" w:hint="eastAsia"/>
          <w:lang w:val="bg-BG"/>
        </w:rPr>
        <w:t>сегмент</w:t>
      </w:r>
      <w:r w:rsidRPr="008E7F7C">
        <w:rPr>
          <w:rFonts w:ascii="Squad" w:hAnsi="Squad"/>
          <w:lang w:val="bg-BG"/>
        </w:rPr>
        <w:t xml:space="preserve"> „</w:t>
      </w:r>
      <w:r w:rsidRPr="008E7F7C">
        <w:rPr>
          <w:rFonts w:ascii="Squad" w:hAnsi="Squad" w:hint="eastAsia"/>
          <w:lang w:val="bg-BG"/>
        </w:rPr>
        <w:t>Малък</w:t>
      </w:r>
      <w:r w:rsidRPr="008E7F7C">
        <w:rPr>
          <w:rFonts w:ascii="Squad" w:hAnsi="Squad"/>
          <w:lang w:val="bg-BG"/>
        </w:rPr>
        <w:t xml:space="preserve"> </w:t>
      </w:r>
      <w:r w:rsidRPr="008E7F7C">
        <w:rPr>
          <w:rFonts w:ascii="Squad" w:hAnsi="Squad" w:hint="eastAsia"/>
          <w:lang w:val="bg-BG"/>
        </w:rPr>
        <w:t>бизнес“</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физически</w:t>
      </w:r>
      <w:r w:rsidRPr="008E7F7C">
        <w:rPr>
          <w:rFonts w:ascii="Squad" w:hAnsi="Squad"/>
          <w:lang w:val="bg-BG"/>
        </w:rPr>
        <w:t xml:space="preserve"> </w:t>
      </w:r>
      <w:r w:rsidRPr="008E7F7C">
        <w:rPr>
          <w:rFonts w:ascii="Squad" w:hAnsi="Squad" w:hint="eastAsia"/>
          <w:lang w:val="bg-BG"/>
        </w:rPr>
        <w:t>лица</w:t>
      </w:r>
      <w:r w:rsidRPr="008E7F7C">
        <w:rPr>
          <w:rFonts w:ascii="Squad" w:hAnsi="Squad"/>
          <w:lang w:val="bg-BG"/>
        </w:rPr>
        <w:t>;</w:t>
      </w:r>
    </w:p>
    <w:p w14:paraId="403234AF" w14:textId="77777777" w:rsidR="008B0805" w:rsidRPr="008E7F7C" w:rsidRDefault="008B0805" w:rsidP="004E7B8A">
      <w:pPr>
        <w:pStyle w:val="Newstyle"/>
        <w:numPr>
          <w:ilvl w:val="0"/>
          <w:numId w:val="8"/>
        </w:numPr>
        <w:spacing w:before="0"/>
        <w:ind w:left="1440" w:hanging="357"/>
        <w:rPr>
          <w:rFonts w:ascii="Squad" w:hAnsi="Squad"/>
          <w:lang w:val="bg-BG"/>
        </w:rPr>
      </w:pPr>
      <w:r w:rsidRPr="008E7F7C">
        <w:rPr>
          <w:rFonts w:ascii="Squad" w:hAnsi="Squad" w:hint="eastAsia"/>
          <w:lang w:val="bg-BG"/>
        </w:rPr>
        <w:t>Взема</w:t>
      </w:r>
      <w:r w:rsidRPr="008E7F7C">
        <w:rPr>
          <w:rFonts w:ascii="Squad" w:hAnsi="Squad"/>
          <w:lang w:val="bg-BG"/>
        </w:rPr>
        <w:t xml:space="preserve"> </w:t>
      </w:r>
      <w:r w:rsidRPr="008E7F7C">
        <w:rPr>
          <w:rFonts w:ascii="Squad" w:hAnsi="Squad" w:hint="eastAsia"/>
          <w:lang w:val="bg-BG"/>
        </w:rPr>
        <w:t>решения</w:t>
      </w:r>
      <w:r w:rsidRPr="008E7F7C">
        <w:rPr>
          <w:rFonts w:ascii="Squad" w:hAnsi="Squad"/>
          <w:lang w:val="bg-BG"/>
        </w:rPr>
        <w:t xml:space="preserve"> </w:t>
      </w:r>
      <w:r w:rsidRPr="008E7F7C">
        <w:rPr>
          <w:rFonts w:ascii="Squad" w:hAnsi="Squad" w:hint="eastAsia"/>
          <w:lang w:val="bg-BG"/>
        </w:rPr>
        <w:t>по</w:t>
      </w:r>
      <w:r w:rsidRPr="008E7F7C">
        <w:rPr>
          <w:rFonts w:ascii="Squad" w:hAnsi="Squad"/>
          <w:lang w:val="bg-BG"/>
        </w:rPr>
        <w:t xml:space="preserve"> </w:t>
      </w:r>
      <w:r w:rsidRPr="008E7F7C">
        <w:rPr>
          <w:rFonts w:ascii="Squad" w:hAnsi="Squad" w:hint="eastAsia"/>
          <w:lang w:val="bg-BG"/>
        </w:rPr>
        <w:t>кредитни</w:t>
      </w:r>
      <w:r w:rsidRPr="008E7F7C">
        <w:rPr>
          <w:rFonts w:ascii="Squad" w:hAnsi="Squad"/>
          <w:lang w:val="bg-BG"/>
        </w:rPr>
        <w:t xml:space="preserve"> </w:t>
      </w:r>
      <w:r w:rsidRPr="008E7F7C">
        <w:rPr>
          <w:rFonts w:ascii="Squad" w:hAnsi="Squad" w:hint="eastAsia"/>
          <w:lang w:val="bg-BG"/>
        </w:rPr>
        <w:t>експозиции</w:t>
      </w:r>
      <w:r w:rsidRPr="008E7F7C">
        <w:rPr>
          <w:rFonts w:ascii="Squad" w:hAnsi="Squad"/>
          <w:lang w:val="bg-BG"/>
        </w:rPr>
        <w:t xml:space="preserve">, </w:t>
      </w:r>
      <w:r w:rsidRPr="008E7F7C">
        <w:rPr>
          <w:rFonts w:ascii="Squad" w:hAnsi="Squad" w:hint="eastAsia"/>
          <w:lang w:val="bg-BG"/>
        </w:rPr>
        <w:t>съгласно</w:t>
      </w:r>
      <w:r w:rsidRPr="008E7F7C">
        <w:rPr>
          <w:rFonts w:ascii="Squad" w:hAnsi="Squad"/>
          <w:lang w:val="bg-BG"/>
        </w:rPr>
        <w:t xml:space="preserve"> </w:t>
      </w:r>
      <w:r w:rsidRPr="008E7F7C">
        <w:rPr>
          <w:rFonts w:ascii="Squad" w:hAnsi="Squad" w:hint="eastAsia"/>
          <w:lang w:val="bg-BG"/>
        </w:rPr>
        <w:t>предоставените</w:t>
      </w:r>
      <w:r w:rsidRPr="008E7F7C">
        <w:rPr>
          <w:rFonts w:ascii="Squad" w:hAnsi="Squad"/>
          <w:lang w:val="bg-BG"/>
        </w:rPr>
        <w:t xml:space="preserve"> </w:t>
      </w:r>
      <w:r w:rsidRPr="008E7F7C">
        <w:rPr>
          <w:rFonts w:ascii="Squad" w:hAnsi="Squad" w:hint="eastAsia"/>
          <w:lang w:val="bg-BG"/>
        </w:rPr>
        <w:t>им</w:t>
      </w:r>
      <w:r w:rsidRPr="008E7F7C">
        <w:rPr>
          <w:rFonts w:ascii="Squad" w:hAnsi="Squad"/>
          <w:lang w:val="bg-BG"/>
        </w:rPr>
        <w:t xml:space="preserve"> </w:t>
      </w:r>
      <w:r w:rsidRPr="008E7F7C">
        <w:rPr>
          <w:rFonts w:ascii="Squad" w:hAnsi="Squad" w:hint="eastAsia"/>
          <w:lang w:val="bg-BG"/>
        </w:rPr>
        <w:t>правомощия</w:t>
      </w:r>
      <w:r w:rsidRPr="008E7F7C">
        <w:rPr>
          <w:rFonts w:ascii="Squad" w:hAnsi="Squad"/>
          <w:lang w:val="bg-BG"/>
        </w:rPr>
        <w:t xml:space="preserve"> </w:t>
      </w:r>
      <w:r w:rsidRPr="008E7F7C">
        <w:rPr>
          <w:rFonts w:ascii="Squad" w:hAnsi="Squad" w:hint="eastAsia"/>
          <w:lang w:val="bg-BG"/>
        </w:rPr>
        <w:t>по</w:t>
      </w:r>
      <w:r w:rsidRPr="008E7F7C">
        <w:rPr>
          <w:rFonts w:ascii="Squad" w:hAnsi="Squad"/>
          <w:lang w:val="bg-BG"/>
        </w:rPr>
        <w:t xml:space="preserve"> </w:t>
      </w:r>
      <w:r w:rsidRPr="008E7F7C">
        <w:rPr>
          <w:rFonts w:ascii="Squad" w:hAnsi="Squad" w:hint="eastAsia"/>
          <w:lang w:val="bg-BG"/>
        </w:rPr>
        <w:t>раздел</w:t>
      </w:r>
      <w:r w:rsidRPr="008E7F7C">
        <w:rPr>
          <w:rFonts w:ascii="Squad" w:hAnsi="Squad"/>
          <w:lang w:val="bg-BG"/>
        </w:rPr>
        <w:t xml:space="preserve"> V – </w:t>
      </w:r>
      <w:r w:rsidRPr="008E7F7C">
        <w:rPr>
          <w:rFonts w:ascii="Squad" w:hAnsi="Squad" w:hint="eastAsia"/>
          <w:lang w:val="bg-BG"/>
        </w:rPr>
        <w:t>Механизъм</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вземане</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решения</w:t>
      </w:r>
      <w:r w:rsidRPr="008E7F7C">
        <w:rPr>
          <w:rFonts w:ascii="Squad" w:hAnsi="Squad"/>
          <w:lang w:val="bg-BG"/>
        </w:rPr>
        <w:t xml:space="preserve"> </w:t>
      </w:r>
      <w:r w:rsidRPr="008E7F7C">
        <w:rPr>
          <w:rFonts w:ascii="Squad" w:hAnsi="Squad" w:hint="eastAsia"/>
          <w:lang w:val="bg-BG"/>
        </w:rPr>
        <w:t>от</w:t>
      </w:r>
      <w:r w:rsidRPr="008E7F7C">
        <w:rPr>
          <w:rFonts w:ascii="Squad" w:hAnsi="Squad"/>
          <w:lang w:val="bg-BG"/>
        </w:rPr>
        <w:t xml:space="preserve"> </w:t>
      </w:r>
      <w:r w:rsidRPr="008E7F7C">
        <w:rPr>
          <w:rFonts w:ascii="Squad" w:hAnsi="Squad" w:hint="eastAsia"/>
          <w:lang w:val="bg-BG"/>
        </w:rPr>
        <w:t>Правилата</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управление</w:t>
      </w:r>
      <w:r w:rsidRPr="008E7F7C">
        <w:rPr>
          <w:rFonts w:ascii="Squad" w:hAnsi="Squad"/>
          <w:lang w:val="bg-BG"/>
        </w:rPr>
        <w:t xml:space="preserve">, </w:t>
      </w:r>
      <w:r w:rsidRPr="008E7F7C">
        <w:rPr>
          <w:rFonts w:ascii="Squad" w:hAnsi="Squad" w:hint="eastAsia"/>
          <w:lang w:val="bg-BG"/>
        </w:rPr>
        <w:t>като</w:t>
      </w:r>
      <w:r w:rsidRPr="008E7F7C">
        <w:rPr>
          <w:rFonts w:ascii="Squad" w:hAnsi="Squad"/>
          <w:lang w:val="bg-BG"/>
        </w:rPr>
        <w:t xml:space="preserve"> </w:t>
      </w:r>
      <w:r w:rsidRPr="008E7F7C">
        <w:rPr>
          <w:rFonts w:ascii="Squad" w:hAnsi="Squad" w:hint="eastAsia"/>
          <w:lang w:val="bg-BG"/>
        </w:rPr>
        <w:t>одобрява</w:t>
      </w:r>
      <w:r w:rsidRPr="008E7F7C">
        <w:rPr>
          <w:rFonts w:ascii="Squad" w:hAnsi="Squad"/>
          <w:lang w:val="bg-BG"/>
        </w:rPr>
        <w:t>/</w:t>
      </w:r>
      <w:r w:rsidRPr="008E7F7C">
        <w:rPr>
          <w:rFonts w:ascii="Squad" w:hAnsi="Squad" w:hint="eastAsia"/>
          <w:lang w:val="bg-BG"/>
        </w:rPr>
        <w:t>предлага</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одобрение</w:t>
      </w:r>
      <w:r w:rsidRPr="008E7F7C">
        <w:rPr>
          <w:rFonts w:ascii="Squad" w:hAnsi="Squad"/>
          <w:lang w:val="bg-BG"/>
        </w:rPr>
        <w:t xml:space="preserve"> </w:t>
      </w:r>
      <w:r w:rsidRPr="008E7F7C">
        <w:rPr>
          <w:rFonts w:ascii="Squad" w:hAnsi="Squad" w:hint="eastAsia"/>
          <w:lang w:val="bg-BG"/>
        </w:rPr>
        <w:t>онези</w:t>
      </w:r>
      <w:r w:rsidRPr="008E7F7C">
        <w:rPr>
          <w:rFonts w:ascii="Squad" w:hAnsi="Squad"/>
          <w:lang w:val="bg-BG"/>
        </w:rPr>
        <w:t xml:space="preserve"> </w:t>
      </w:r>
      <w:r w:rsidRPr="008E7F7C">
        <w:rPr>
          <w:rFonts w:ascii="Squad" w:hAnsi="Squad" w:hint="eastAsia"/>
          <w:lang w:val="bg-BG"/>
        </w:rPr>
        <w:t>с</w:t>
      </w:r>
      <w:r w:rsidRPr="008E7F7C">
        <w:rPr>
          <w:rFonts w:ascii="Squad" w:hAnsi="Squad"/>
          <w:lang w:val="bg-BG"/>
        </w:rPr>
        <w:t xml:space="preserve"> </w:t>
      </w:r>
      <w:r w:rsidRPr="008E7F7C">
        <w:rPr>
          <w:rFonts w:ascii="Squad" w:hAnsi="Squad" w:hint="eastAsia"/>
          <w:lang w:val="bg-BG"/>
        </w:rPr>
        <w:t>приемливо</w:t>
      </w:r>
      <w:r w:rsidRPr="008E7F7C">
        <w:rPr>
          <w:rFonts w:ascii="Squad" w:hAnsi="Squad"/>
          <w:lang w:val="bg-BG"/>
        </w:rPr>
        <w:t xml:space="preserve"> </w:t>
      </w:r>
      <w:r w:rsidRPr="008E7F7C">
        <w:rPr>
          <w:rFonts w:ascii="Squad" w:hAnsi="Squad" w:hint="eastAsia"/>
          <w:lang w:val="bg-BG"/>
        </w:rPr>
        <w:t>ниво</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кредитния</w:t>
      </w:r>
      <w:r w:rsidRPr="008E7F7C">
        <w:rPr>
          <w:rFonts w:ascii="Squad" w:hAnsi="Squad"/>
          <w:lang w:val="bg-BG"/>
        </w:rPr>
        <w:t xml:space="preserve"> </w:t>
      </w:r>
      <w:r w:rsidRPr="008E7F7C">
        <w:rPr>
          <w:rFonts w:ascii="Squad" w:hAnsi="Squad" w:hint="eastAsia"/>
          <w:lang w:val="bg-BG"/>
        </w:rPr>
        <w:t>риск</w:t>
      </w:r>
      <w:r w:rsidRPr="008E7F7C">
        <w:rPr>
          <w:rFonts w:ascii="Squad" w:hAnsi="Squad"/>
          <w:lang w:val="bg-BG"/>
        </w:rPr>
        <w:t>;</w:t>
      </w:r>
    </w:p>
    <w:p w14:paraId="611BE5A7" w14:textId="77777777" w:rsidR="008B0805" w:rsidRPr="008E7F7C" w:rsidRDefault="008B0805" w:rsidP="004E7B8A">
      <w:pPr>
        <w:pStyle w:val="Newstyle"/>
        <w:numPr>
          <w:ilvl w:val="0"/>
          <w:numId w:val="8"/>
        </w:numPr>
        <w:spacing w:before="0"/>
        <w:ind w:left="1440" w:hanging="357"/>
        <w:rPr>
          <w:rFonts w:ascii="Squad" w:hAnsi="Squad"/>
          <w:lang w:val="bg-BG"/>
        </w:rPr>
      </w:pPr>
      <w:r w:rsidRPr="008E7F7C">
        <w:rPr>
          <w:rFonts w:ascii="Squad" w:hAnsi="Squad" w:hint="eastAsia"/>
          <w:lang w:val="bg-BG"/>
        </w:rPr>
        <w:t>Подготвя</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внася</w:t>
      </w:r>
      <w:r w:rsidRPr="008E7F7C">
        <w:rPr>
          <w:rFonts w:ascii="Squad" w:hAnsi="Squad"/>
          <w:lang w:val="bg-BG"/>
        </w:rPr>
        <w:t xml:space="preserve"> </w:t>
      </w:r>
      <w:r w:rsidRPr="008E7F7C">
        <w:rPr>
          <w:rFonts w:ascii="Squad" w:hAnsi="Squad" w:hint="eastAsia"/>
          <w:lang w:val="bg-BG"/>
        </w:rPr>
        <w:t>предложения</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заседанията</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Съвета</w:t>
      </w:r>
      <w:r w:rsidRPr="008E7F7C">
        <w:rPr>
          <w:rFonts w:ascii="Squad" w:hAnsi="Squad"/>
          <w:lang w:val="bg-BG"/>
        </w:rPr>
        <w:t xml:space="preserve"> </w:t>
      </w:r>
      <w:r w:rsidRPr="008E7F7C">
        <w:rPr>
          <w:rFonts w:ascii="Squad" w:hAnsi="Squad" w:hint="eastAsia"/>
          <w:lang w:val="bg-BG"/>
        </w:rPr>
        <w:t>по</w:t>
      </w:r>
      <w:r w:rsidRPr="008E7F7C">
        <w:rPr>
          <w:rFonts w:ascii="Squad" w:hAnsi="Squad"/>
          <w:lang w:val="bg-BG"/>
        </w:rPr>
        <w:t xml:space="preserve"> </w:t>
      </w:r>
      <w:r w:rsidRPr="008E7F7C">
        <w:rPr>
          <w:rFonts w:ascii="Squad" w:hAnsi="Squad" w:hint="eastAsia"/>
          <w:lang w:val="bg-BG"/>
        </w:rPr>
        <w:t>кредитите</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лимитите</w:t>
      </w:r>
      <w:r w:rsidRPr="008E7F7C">
        <w:rPr>
          <w:rFonts w:ascii="Squad" w:hAnsi="Squad"/>
          <w:lang w:val="bg-BG"/>
        </w:rPr>
        <w:t>;</w:t>
      </w:r>
    </w:p>
    <w:p w14:paraId="06462DD5" w14:textId="77777777" w:rsidR="008B0805" w:rsidRDefault="008B0805" w:rsidP="004E7B8A">
      <w:pPr>
        <w:pStyle w:val="Newstyle"/>
        <w:numPr>
          <w:ilvl w:val="0"/>
          <w:numId w:val="8"/>
        </w:numPr>
        <w:spacing w:before="0"/>
        <w:ind w:left="1440" w:hanging="357"/>
        <w:rPr>
          <w:rFonts w:ascii="Squad" w:hAnsi="Squad"/>
          <w:lang w:val="bg-BG"/>
        </w:rPr>
      </w:pPr>
      <w:r w:rsidRPr="008E7F7C">
        <w:rPr>
          <w:rFonts w:ascii="Squad" w:hAnsi="Squad" w:hint="eastAsia"/>
          <w:lang w:val="bg-BG"/>
        </w:rPr>
        <w:t>Отговаря</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движението</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кредитните</w:t>
      </w:r>
      <w:r w:rsidRPr="008E7F7C">
        <w:rPr>
          <w:rFonts w:ascii="Squad" w:hAnsi="Squad"/>
          <w:lang w:val="bg-BG"/>
        </w:rPr>
        <w:t xml:space="preserve"> </w:t>
      </w:r>
      <w:r w:rsidRPr="008E7F7C">
        <w:rPr>
          <w:rFonts w:ascii="Squad" w:hAnsi="Squad" w:hint="eastAsia"/>
          <w:lang w:val="bg-BG"/>
        </w:rPr>
        <w:t>преписки</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администрира</w:t>
      </w:r>
      <w:r w:rsidRPr="008E7F7C">
        <w:rPr>
          <w:rFonts w:ascii="Squad" w:hAnsi="Squad"/>
          <w:lang w:val="bg-BG"/>
        </w:rPr>
        <w:t xml:space="preserve"> </w:t>
      </w:r>
      <w:r w:rsidRPr="008E7F7C">
        <w:rPr>
          <w:rFonts w:ascii="Squad" w:hAnsi="Squad" w:hint="eastAsia"/>
          <w:lang w:val="bg-BG"/>
        </w:rPr>
        <w:t>процеса</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одобряване</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кредити</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предприятия</w:t>
      </w:r>
      <w:r w:rsidRPr="008E7F7C">
        <w:rPr>
          <w:rFonts w:ascii="Squad" w:hAnsi="Squad"/>
          <w:lang w:val="bg-BG"/>
        </w:rPr>
        <w:t xml:space="preserve"> </w:t>
      </w:r>
      <w:r w:rsidRPr="008E7F7C">
        <w:rPr>
          <w:rFonts w:ascii="Squad" w:hAnsi="Squad" w:hint="eastAsia"/>
          <w:lang w:val="bg-BG"/>
        </w:rPr>
        <w:t>в</w:t>
      </w:r>
      <w:r w:rsidRPr="008E7F7C">
        <w:rPr>
          <w:rFonts w:ascii="Squad" w:hAnsi="Squad"/>
          <w:lang w:val="bg-BG"/>
        </w:rPr>
        <w:t xml:space="preserve"> </w:t>
      </w:r>
      <w:r w:rsidRPr="008E7F7C">
        <w:rPr>
          <w:rFonts w:ascii="Squad" w:hAnsi="Squad" w:hint="eastAsia"/>
          <w:lang w:val="bg-BG"/>
        </w:rPr>
        <w:t>сегмент</w:t>
      </w:r>
      <w:r w:rsidRPr="008E7F7C">
        <w:rPr>
          <w:rFonts w:ascii="Squad" w:hAnsi="Squad"/>
          <w:lang w:val="bg-BG"/>
        </w:rPr>
        <w:t xml:space="preserve"> „</w:t>
      </w:r>
      <w:r w:rsidRPr="008E7F7C">
        <w:rPr>
          <w:rFonts w:ascii="Squad" w:hAnsi="Squad" w:hint="eastAsia"/>
          <w:lang w:val="bg-BG"/>
        </w:rPr>
        <w:t>Малък</w:t>
      </w:r>
      <w:r w:rsidRPr="008E7F7C">
        <w:rPr>
          <w:rFonts w:ascii="Squad" w:hAnsi="Squad"/>
          <w:lang w:val="bg-BG"/>
        </w:rPr>
        <w:t xml:space="preserve"> </w:t>
      </w:r>
      <w:r w:rsidRPr="008E7F7C">
        <w:rPr>
          <w:rFonts w:ascii="Squad" w:hAnsi="Squad" w:hint="eastAsia"/>
          <w:lang w:val="bg-BG"/>
        </w:rPr>
        <w:t>бизнес“</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физически</w:t>
      </w:r>
      <w:r w:rsidRPr="008E7F7C">
        <w:rPr>
          <w:rFonts w:ascii="Squad" w:hAnsi="Squad"/>
          <w:lang w:val="bg-BG"/>
        </w:rPr>
        <w:t xml:space="preserve"> </w:t>
      </w:r>
      <w:r w:rsidRPr="008E7F7C">
        <w:rPr>
          <w:rFonts w:ascii="Squad" w:hAnsi="Squad" w:hint="eastAsia"/>
          <w:lang w:val="bg-BG"/>
        </w:rPr>
        <w:t>лица</w:t>
      </w:r>
      <w:r w:rsidRPr="008E7F7C">
        <w:rPr>
          <w:rFonts w:ascii="Squad" w:hAnsi="Squad"/>
          <w:lang w:val="bg-BG"/>
        </w:rPr>
        <w:t xml:space="preserve"> </w:t>
      </w:r>
      <w:r w:rsidRPr="008E7F7C">
        <w:rPr>
          <w:rFonts w:ascii="Squad" w:hAnsi="Squad" w:hint="eastAsia"/>
          <w:lang w:val="bg-BG"/>
        </w:rPr>
        <w:t>от</w:t>
      </w:r>
      <w:r w:rsidRPr="008E7F7C">
        <w:rPr>
          <w:rFonts w:ascii="Squad" w:hAnsi="Squad"/>
          <w:lang w:val="bg-BG"/>
        </w:rPr>
        <w:t xml:space="preserve"> </w:t>
      </w:r>
      <w:r w:rsidRPr="008E7F7C">
        <w:rPr>
          <w:rFonts w:ascii="Squad" w:hAnsi="Squad" w:hint="eastAsia"/>
          <w:lang w:val="bg-BG"/>
        </w:rPr>
        <w:t>своя</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по</w:t>
      </w:r>
      <w:r w:rsidRPr="008E7F7C">
        <w:rPr>
          <w:rFonts w:ascii="Squad" w:hAnsi="Squad"/>
          <w:lang w:val="bg-BG"/>
        </w:rPr>
        <w:t>-</w:t>
      </w:r>
      <w:r w:rsidRPr="008E7F7C">
        <w:rPr>
          <w:rFonts w:ascii="Squad" w:hAnsi="Squad" w:hint="eastAsia"/>
          <w:lang w:val="bg-BG"/>
        </w:rPr>
        <w:t>висока</w:t>
      </w:r>
      <w:r w:rsidRPr="008E7F7C">
        <w:rPr>
          <w:rFonts w:ascii="Squad" w:hAnsi="Squad"/>
          <w:lang w:val="bg-BG"/>
        </w:rPr>
        <w:t xml:space="preserve"> </w:t>
      </w:r>
      <w:r w:rsidRPr="008E7F7C">
        <w:rPr>
          <w:rFonts w:ascii="Squad" w:hAnsi="Squad" w:hint="eastAsia"/>
          <w:lang w:val="bg-BG"/>
        </w:rPr>
        <w:t>компетентност</w:t>
      </w:r>
      <w:r w:rsidRPr="008E7F7C">
        <w:rPr>
          <w:rFonts w:ascii="Squad" w:hAnsi="Squad"/>
          <w:lang w:val="bg-BG"/>
        </w:rPr>
        <w:t>.</w:t>
      </w:r>
    </w:p>
    <w:p w14:paraId="4D590903" w14:textId="77777777" w:rsidR="008B0805" w:rsidRDefault="008B0805" w:rsidP="008B0805">
      <w:pPr>
        <w:pStyle w:val="Newstyle"/>
        <w:spacing w:before="0"/>
        <w:rPr>
          <w:rFonts w:ascii="Squad" w:hAnsi="Squad"/>
          <w:lang w:val="bg-BG"/>
        </w:rPr>
      </w:pPr>
    </w:p>
    <w:p w14:paraId="6BBBA09D" w14:textId="77777777" w:rsidR="008B0805" w:rsidRPr="00526771" w:rsidRDefault="008B0805" w:rsidP="004E7B8A">
      <w:pPr>
        <w:pStyle w:val="Newstyle"/>
        <w:numPr>
          <w:ilvl w:val="0"/>
          <w:numId w:val="5"/>
        </w:numPr>
        <w:spacing w:before="0"/>
        <w:ind w:left="1083"/>
        <w:rPr>
          <w:rFonts w:ascii="Squad" w:hAnsi="Squad"/>
        </w:rPr>
      </w:pPr>
      <w:r w:rsidRPr="004E7B8A">
        <w:rPr>
          <w:rFonts w:ascii="Squad" w:hAnsi="Squad" w:hint="eastAsia"/>
          <w:lang w:val="ru-RU"/>
        </w:rPr>
        <w:t>Дирекция</w:t>
      </w:r>
      <w:r w:rsidRPr="004E7B8A">
        <w:rPr>
          <w:rFonts w:ascii="Squad" w:hAnsi="Squad"/>
          <w:lang w:val="ru-RU"/>
        </w:rPr>
        <w:t xml:space="preserve"> „</w:t>
      </w:r>
      <w:r w:rsidRPr="004E7B8A">
        <w:rPr>
          <w:rFonts w:ascii="Squad" w:hAnsi="Squad" w:hint="eastAsia"/>
          <w:lang w:val="ru-RU"/>
        </w:rPr>
        <w:t>Кредитен</w:t>
      </w:r>
      <w:r w:rsidRPr="004E7B8A">
        <w:rPr>
          <w:rFonts w:ascii="Squad" w:hAnsi="Squad"/>
          <w:lang w:val="ru-RU"/>
        </w:rPr>
        <w:t xml:space="preserve"> </w:t>
      </w:r>
      <w:r w:rsidRPr="004E7B8A">
        <w:rPr>
          <w:rFonts w:ascii="Squad" w:hAnsi="Squad" w:hint="eastAsia"/>
          <w:lang w:val="ru-RU"/>
        </w:rPr>
        <w:t>контрол</w:t>
      </w:r>
      <w:r w:rsidRPr="004E7B8A">
        <w:rPr>
          <w:rFonts w:ascii="Squad" w:hAnsi="Squad"/>
          <w:lang w:val="ru-RU"/>
        </w:rPr>
        <w:t xml:space="preserve"> </w:t>
      </w:r>
      <w:r w:rsidRPr="004E7B8A">
        <w:rPr>
          <w:rFonts w:ascii="Squad" w:hAnsi="Squad" w:hint="eastAsia"/>
          <w:lang w:val="ru-RU"/>
        </w:rPr>
        <w:t>и</w:t>
      </w:r>
      <w:r w:rsidRPr="004E7B8A">
        <w:rPr>
          <w:rFonts w:ascii="Squad" w:hAnsi="Squad"/>
          <w:lang w:val="ru-RU"/>
        </w:rPr>
        <w:t xml:space="preserve"> </w:t>
      </w:r>
      <w:r w:rsidRPr="004E7B8A">
        <w:rPr>
          <w:rFonts w:ascii="Squad" w:hAnsi="Squad" w:hint="eastAsia"/>
          <w:lang w:val="ru-RU"/>
        </w:rPr>
        <w:t>администрация“</w:t>
      </w:r>
      <w:r w:rsidRPr="004E7B8A">
        <w:rPr>
          <w:rFonts w:ascii="Squad" w:hAnsi="Squad"/>
          <w:lang w:val="ru-RU"/>
        </w:rPr>
        <w:t xml:space="preserve"> </w:t>
      </w:r>
      <w:r w:rsidRPr="004E7B8A">
        <w:rPr>
          <w:rFonts w:ascii="Squad" w:hAnsi="Squad" w:hint="eastAsia"/>
          <w:lang w:val="ru-RU"/>
        </w:rPr>
        <w:t>със</w:t>
      </w:r>
      <w:r w:rsidRPr="004E7B8A">
        <w:rPr>
          <w:rFonts w:ascii="Squad" w:hAnsi="Squad"/>
          <w:lang w:val="ru-RU"/>
        </w:rPr>
        <w:t xml:space="preserve"> </w:t>
      </w:r>
      <w:r w:rsidRPr="004E7B8A">
        <w:rPr>
          <w:rFonts w:ascii="Squad" w:hAnsi="Squad" w:hint="eastAsia"/>
          <w:lang w:val="ru-RU"/>
        </w:rPr>
        <w:t>следните</w:t>
      </w:r>
      <w:r w:rsidRPr="004E7B8A">
        <w:rPr>
          <w:rFonts w:ascii="Squad" w:hAnsi="Squad"/>
          <w:lang w:val="ru-RU"/>
        </w:rPr>
        <w:t xml:space="preserve"> </w:t>
      </w:r>
      <w:r w:rsidRPr="004E7B8A">
        <w:rPr>
          <w:rFonts w:ascii="Squad" w:hAnsi="Squad" w:hint="eastAsia"/>
          <w:lang w:val="ru-RU"/>
        </w:rPr>
        <w:t>функции</w:t>
      </w:r>
      <w:r w:rsidRPr="004E7B8A">
        <w:rPr>
          <w:rFonts w:ascii="Squad" w:hAnsi="Squad"/>
          <w:lang w:val="ru-RU"/>
        </w:rPr>
        <w:t>:</w:t>
      </w:r>
    </w:p>
    <w:p w14:paraId="5B51E976" w14:textId="77777777" w:rsidR="008B0805" w:rsidRPr="003212B4" w:rsidRDefault="008B0805" w:rsidP="004E7B8A">
      <w:pPr>
        <w:pStyle w:val="Newstyle"/>
        <w:numPr>
          <w:ilvl w:val="0"/>
          <w:numId w:val="8"/>
        </w:numPr>
        <w:spacing w:before="0"/>
        <w:ind w:left="1440" w:hanging="357"/>
        <w:rPr>
          <w:rFonts w:ascii="Squad" w:hAnsi="Squad"/>
          <w:lang w:val="bg-BG"/>
        </w:rPr>
      </w:pPr>
      <w:r w:rsidRPr="003212B4">
        <w:rPr>
          <w:rFonts w:ascii="Squad" w:hAnsi="Squad" w:hint="eastAsia"/>
          <w:lang w:val="bg-BG"/>
        </w:rPr>
        <w:t>Извършва</w:t>
      </w:r>
      <w:r w:rsidRPr="003212B4">
        <w:rPr>
          <w:rFonts w:ascii="Squad" w:hAnsi="Squad"/>
          <w:lang w:val="bg-BG"/>
        </w:rPr>
        <w:t xml:space="preserve"> </w:t>
      </w:r>
      <w:r w:rsidRPr="003212B4">
        <w:rPr>
          <w:rFonts w:ascii="Squad" w:hAnsi="Squad" w:hint="eastAsia"/>
          <w:lang w:val="bg-BG"/>
        </w:rPr>
        <w:t>независим</w:t>
      </w:r>
      <w:r w:rsidRPr="003212B4">
        <w:rPr>
          <w:rFonts w:ascii="Squad" w:hAnsi="Squad"/>
          <w:lang w:val="bg-BG"/>
        </w:rPr>
        <w:t xml:space="preserve"> </w:t>
      </w:r>
      <w:r w:rsidRPr="003212B4">
        <w:rPr>
          <w:rFonts w:ascii="Squad" w:hAnsi="Squad" w:hint="eastAsia"/>
          <w:lang w:val="bg-BG"/>
        </w:rPr>
        <w:t>централизиран</w:t>
      </w:r>
      <w:r w:rsidRPr="003212B4">
        <w:rPr>
          <w:rFonts w:ascii="Squad" w:hAnsi="Squad"/>
          <w:lang w:val="bg-BG"/>
        </w:rPr>
        <w:t xml:space="preserve"> </w:t>
      </w:r>
      <w:r w:rsidRPr="003212B4">
        <w:rPr>
          <w:rFonts w:ascii="Squad" w:hAnsi="Squad" w:hint="eastAsia"/>
          <w:lang w:val="bg-BG"/>
        </w:rPr>
        <w:t>контрол</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централизирана</w:t>
      </w:r>
      <w:r w:rsidRPr="003212B4">
        <w:rPr>
          <w:rFonts w:ascii="Squad" w:hAnsi="Squad"/>
          <w:lang w:val="bg-BG"/>
        </w:rPr>
        <w:t xml:space="preserve"> </w:t>
      </w:r>
      <w:r w:rsidRPr="003212B4">
        <w:rPr>
          <w:rFonts w:ascii="Squad" w:hAnsi="Squad" w:hint="eastAsia"/>
          <w:lang w:val="bg-BG"/>
        </w:rPr>
        <w:t>администрация</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кредитите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бизнес</w:t>
      </w:r>
      <w:r w:rsidRPr="003212B4">
        <w:rPr>
          <w:rFonts w:ascii="Squad" w:hAnsi="Squad"/>
          <w:lang w:val="bg-BG"/>
        </w:rPr>
        <w:t xml:space="preserve"> </w:t>
      </w:r>
      <w:r w:rsidRPr="003212B4">
        <w:rPr>
          <w:rFonts w:ascii="Squad" w:hAnsi="Squad" w:hint="eastAsia"/>
          <w:lang w:val="bg-BG"/>
        </w:rPr>
        <w:t>клиенти</w:t>
      </w:r>
      <w:r w:rsidRPr="003212B4">
        <w:rPr>
          <w:rFonts w:ascii="Squad" w:hAnsi="Squad"/>
          <w:lang w:val="bg-BG"/>
        </w:rPr>
        <w:t xml:space="preserve"> </w:t>
      </w:r>
      <w:r w:rsidRPr="003212B4">
        <w:rPr>
          <w:rFonts w:ascii="Squad" w:hAnsi="Squad" w:hint="eastAsia"/>
          <w:lang w:val="bg-BG"/>
        </w:rPr>
        <w:t>с</w:t>
      </w:r>
      <w:r w:rsidRPr="003212B4">
        <w:rPr>
          <w:rFonts w:ascii="Squad" w:hAnsi="Squad"/>
          <w:lang w:val="bg-BG"/>
        </w:rPr>
        <w:t xml:space="preserve"> </w:t>
      </w:r>
      <w:r w:rsidRPr="003212B4">
        <w:rPr>
          <w:rFonts w:ascii="Squad" w:hAnsi="Squad" w:hint="eastAsia"/>
          <w:lang w:val="bg-BG"/>
        </w:rPr>
        <w:t>цел</w:t>
      </w:r>
      <w:r w:rsidRPr="003212B4">
        <w:rPr>
          <w:rFonts w:ascii="Squad" w:hAnsi="Squad"/>
          <w:lang w:val="bg-BG"/>
        </w:rPr>
        <w:t xml:space="preserve"> </w:t>
      </w:r>
      <w:r w:rsidRPr="003212B4">
        <w:rPr>
          <w:rFonts w:ascii="Squad" w:hAnsi="Squad" w:hint="eastAsia"/>
          <w:lang w:val="bg-BG"/>
        </w:rPr>
        <w:t>минимизиране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кредитния</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оперативния</w:t>
      </w:r>
      <w:r w:rsidRPr="003212B4">
        <w:rPr>
          <w:rFonts w:ascii="Squad" w:hAnsi="Squad"/>
          <w:lang w:val="bg-BG"/>
        </w:rPr>
        <w:t xml:space="preserve"> </w:t>
      </w:r>
      <w:r w:rsidRPr="003212B4">
        <w:rPr>
          <w:rFonts w:ascii="Squad" w:hAnsi="Squad" w:hint="eastAsia"/>
          <w:lang w:val="bg-BG"/>
        </w:rPr>
        <w:t>риск</w:t>
      </w:r>
      <w:r w:rsidRPr="003212B4">
        <w:rPr>
          <w:rFonts w:ascii="Squad" w:hAnsi="Squad"/>
          <w:lang w:val="bg-BG"/>
        </w:rPr>
        <w:t>;</w:t>
      </w:r>
    </w:p>
    <w:p w14:paraId="70762CBB" w14:textId="77777777" w:rsidR="008B0805" w:rsidRPr="003212B4" w:rsidRDefault="008B0805" w:rsidP="004E7B8A">
      <w:pPr>
        <w:pStyle w:val="Newstyle"/>
        <w:numPr>
          <w:ilvl w:val="0"/>
          <w:numId w:val="8"/>
        </w:numPr>
        <w:spacing w:before="0"/>
        <w:ind w:left="1440" w:hanging="357"/>
        <w:rPr>
          <w:rFonts w:ascii="Squad" w:hAnsi="Squad"/>
          <w:lang w:val="bg-BG"/>
        </w:rPr>
      </w:pPr>
      <w:r w:rsidRPr="003212B4">
        <w:rPr>
          <w:rFonts w:ascii="Squad" w:hAnsi="Squad" w:hint="eastAsia"/>
          <w:lang w:val="bg-BG"/>
        </w:rPr>
        <w:t>Разработва</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прилага</w:t>
      </w:r>
      <w:r w:rsidRPr="003212B4">
        <w:rPr>
          <w:rFonts w:ascii="Squad" w:hAnsi="Squad"/>
          <w:lang w:val="bg-BG"/>
        </w:rPr>
        <w:t xml:space="preserve"> </w:t>
      </w:r>
      <w:r w:rsidRPr="003212B4">
        <w:rPr>
          <w:rFonts w:ascii="Squad" w:hAnsi="Squad" w:hint="eastAsia"/>
          <w:lang w:val="bg-BG"/>
        </w:rPr>
        <w:t>политика</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Банката</w:t>
      </w:r>
      <w:r w:rsidRPr="003212B4">
        <w:rPr>
          <w:rFonts w:ascii="Squad" w:hAnsi="Squad"/>
          <w:lang w:val="bg-BG"/>
        </w:rPr>
        <w:t xml:space="preserve"> </w:t>
      </w:r>
      <w:r w:rsidRPr="003212B4">
        <w:rPr>
          <w:rFonts w:ascii="Squad" w:hAnsi="Squad" w:hint="eastAsia"/>
          <w:lang w:val="bg-BG"/>
        </w:rPr>
        <w:t>по</w:t>
      </w:r>
      <w:r w:rsidRPr="003212B4">
        <w:rPr>
          <w:rFonts w:ascii="Squad" w:hAnsi="Squad"/>
          <w:lang w:val="bg-BG"/>
        </w:rPr>
        <w:t xml:space="preserve"> </w:t>
      </w:r>
      <w:r w:rsidRPr="003212B4">
        <w:rPr>
          <w:rFonts w:ascii="Squad" w:hAnsi="Squad" w:hint="eastAsia"/>
          <w:lang w:val="bg-BG"/>
        </w:rPr>
        <w:t>отношение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кредитен</w:t>
      </w:r>
      <w:r w:rsidRPr="003212B4">
        <w:rPr>
          <w:rFonts w:ascii="Squad" w:hAnsi="Squad"/>
          <w:lang w:val="bg-BG"/>
        </w:rPr>
        <w:t xml:space="preserve"> </w:t>
      </w:r>
      <w:r w:rsidRPr="003212B4">
        <w:rPr>
          <w:rFonts w:ascii="Squad" w:hAnsi="Squad" w:hint="eastAsia"/>
          <w:lang w:val="bg-BG"/>
        </w:rPr>
        <w:t>контрол</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кредитна</w:t>
      </w:r>
      <w:r w:rsidRPr="003212B4">
        <w:rPr>
          <w:rFonts w:ascii="Squad" w:hAnsi="Squad"/>
          <w:lang w:val="bg-BG"/>
        </w:rPr>
        <w:t xml:space="preserve"> </w:t>
      </w:r>
      <w:r w:rsidRPr="003212B4">
        <w:rPr>
          <w:rFonts w:ascii="Squad" w:hAnsi="Squad" w:hint="eastAsia"/>
          <w:lang w:val="bg-BG"/>
        </w:rPr>
        <w:t>администрация</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бизнес</w:t>
      </w:r>
      <w:r w:rsidRPr="003212B4">
        <w:rPr>
          <w:rFonts w:ascii="Squad" w:hAnsi="Squad"/>
          <w:lang w:val="bg-BG"/>
        </w:rPr>
        <w:t xml:space="preserve"> </w:t>
      </w:r>
      <w:r w:rsidRPr="003212B4">
        <w:rPr>
          <w:rFonts w:ascii="Squad" w:hAnsi="Squad" w:hint="eastAsia"/>
          <w:lang w:val="bg-BG"/>
        </w:rPr>
        <w:t>клиенти</w:t>
      </w:r>
      <w:r w:rsidRPr="003212B4">
        <w:rPr>
          <w:rFonts w:ascii="Squad" w:hAnsi="Squad"/>
          <w:lang w:val="bg-BG"/>
        </w:rPr>
        <w:t>;</w:t>
      </w:r>
    </w:p>
    <w:p w14:paraId="009EEC1C" w14:textId="563E529D" w:rsidR="008B0805" w:rsidRPr="003212B4" w:rsidRDefault="008B0805" w:rsidP="004E7B8A">
      <w:pPr>
        <w:pStyle w:val="Newstyle"/>
        <w:numPr>
          <w:ilvl w:val="0"/>
          <w:numId w:val="8"/>
        </w:numPr>
        <w:spacing w:before="0"/>
        <w:ind w:left="1440" w:hanging="357"/>
        <w:rPr>
          <w:rFonts w:ascii="Squad" w:hAnsi="Squad"/>
          <w:lang w:val="bg-BG"/>
        </w:rPr>
      </w:pPr>
      <w:r w:rsidRPr="003212B4">
        <w:rPr>
          <w:rFonts w:ascii="Squad" w:hAnsi="Squad" w:hint="eastAsia"/>
          <w:lang w:val="bg-BG"/>
        </w:rPr>
        <w:t>Централизирано</w:t>
      </w:r>
      <w:r w:rsidRPr="003212B4">
        <w:rPr>
          <w:rFonts w:ascii="Squad" w:hAnsi="Squad"/>
          <w:lang w:val="bg-BG"/>
        </w:rPr>
        <w:t xml:space="preserve"> </w:t>
      </w:r>
      <w:r w:rsidRPr="003212B4">
        <w:rPr>
          <w:rFonts w:ascii="Squad" w:hAnsi="Squad" w:hint="eastAsia"/>
          <w:lang w:val="bg-BG"/>
        </w:rPr>
        <w:t>изготвя</w:t>
      </w:r>
      <w:r w:rsidRPr="003212B4">
        <w:rPr>
          <w:rFonts w:ascii="Squad" w:hAnsi="Squad"/>
          <w:lang w:val="bg-BG"/>
        </w:rPr>
        <w:t xml:space="preserve"> </w:t>
      </w:r>
      <w:r w:rsidRPr="003212B4">
        <w:rPr>
          <w:rFonts w:ascii="Squad" w:hAnsi="Squad" w:hint="eastAsia"/>
          <w:lang w:val="bg-BG"/>
        </w:rPr>
        <w:t>договорите</w:t>
      </w:r>
      <w:r w:rsidRPr="003212B4">
        <w:rPr>
          <w:rFonts w:ascii="Squad" w:hAnsi="Squad"/>
          <w:lang w:val="bg-BG"/>
        </w:rPr>
        <w:t xml:space="preserve"> </w:t>
      </w:r>
      <w:r w:rsidRPr="003212B4">
        <w:rPr>
          <w:rFonts w:ascii="Squad" w:hAnsi="Squad" w:hint="eastAsia"/>
          <w:lang w:val="bg-BG"/>
        </w:rPr>
        <w:t>за</w:t>
      </w:r>
      <w:r w:rsidRPr="003212B4">
        <w:rPr>
          <w:rFonts w:ascii="Squad" w:hAnsi="Squad"/>
          <w:lang w:val="bg-BG"/>
        </w:rPr>
        <w:t xml:space="preserve"> </w:t>
      </w:r>
      <w:r w:rsidRPr="003212B4">
        <w:rPr>
          <w:rFonts w:ascii="Squad" w:hAnsi="Squad" w:hint="eastAsia"/>
          <w:lang w:val="bg-BG"/>
        </w:rPr>
        <w:t>кредит</w:t>
      </w:r>
      <w:r w:rsidRPr="003212B4">
        <w:rPr>
          <w:rFonts w:ascii="Squad" w:hAnsi="Squad"/>
          <w:lang w:val="bg-BG"/>
        </w:rPr>
        <w:t xml:space="preserve"> </w:t>
      </w:r>
      <w:r w:rsidRPr="003212B4">
        <w:rPr>
          <w:rFonts w:ascii="Squad" w:hAnsi="Squad" w:hint="eastAsia"/>
          <w:lang w:val="bg-BG"/>
        </w:rPr>
        <w:t>за</w:t>
      </w:r>
      <w:r w:rsidRPr="003212B4">
        <w:rPr>
          <w:rFonts w:ascii="Squad" w:hAnsi="Squad"/>
          <w:lang w:val="bg-BG"/>
        </w:rPr>
        <w:t xml:space="preserve"> </w:t>
      </w:r>
      <w:r w:rsidRPr="003212B4">
        <w:rPr>
          <w:rFonts w:ascii="Squad" w:hAnsi="Squad" w:hint="eastAsia"/>
          <w:lang w:val="bg-BG"/>
        </w:rPr>
        <w:t>компаниите</w:t>
      </w:r>
      <w:r w:rsidRPr="003212B4">
        <w:rPr>
          <w:rFonts w:ascii="Squad" w:hAnsi="Squad"/>
          <w:lang w:val="bg-BG"/>
        </w:rPr>
        <w:t xml:space="preserve"> </w:t>
      </w:r>
      <w:r w:rsidRPr="003212B4">
        <w:rPr>
          <w:rFonts w:ascii="Squad" w:hAnsi="Squad" w:hint="eastAsia"/>
          <w:lang w:val="bg-BG"/>
        </w:rPr>
        <w:t>в</w:t>
      </w:r>
      <w:r w:rsidRPr="003212B4">
        <w:rPr>
          <w:rFonts w:ascii="Squad" w:hAnsi="Squad"/>
          <w:lang w:val="bg-BG"/>
        </w:rPr>
        <w:t xml:space="preserve"> </w:t>
      </w:r>
      <w:r w:rsidRPr="003212B4">
        <w:rPr>
          <w:rFonts w:ascii="Squad" w:hAnsi="Squad" w:hint="eastAsia"/>
          <w:lang w:val="bg-BG"/>
        </w:rPr>
        <w:t>сегмент</w:t>
      </w:r>
      <w:r w:rsidRPr="003212B4">
        <w:rPr>
          <w:rFonts w:ascii="Squad" w:hAnsi="Squad"/>
          <w:lang w:val="bg-BG"/>
        </w:rPr>
        <w:t xml:space="preserve"> </w:t>
      </w:r>
      <w:r w:rsidRPr="003212B4">
        <w:rPr>
          <w:rFonts w:ascii="Squad" w:hAnsi="Squad" w:hint="eastAsia"/>
          <w:lang w:val="bg-BG"/>
        </w:rPr>
        <w:t>МСП</w:t>
      </w:r>
      <w:r w:rsidR="00E26AEF">
        <w:rPr>
          <w:rFonts w:ascii="Squad" w:hAnsi="Squad"/>
          <w:lang w:val="bg-BG"/>
        </w:rPr>
        <w:t>;</w:t>
      </w:r>
    </w:p>
    <w:p w14:paraId="6BD4B07B" w14:textId="77777777" w:rsidR="008B0805" w:rsidRPr="003212B4" w:rsidRDefault="008B0805" w:rsidP="004E7B8A">
      <w:pPr>
        <w:pStyle w:val="Newstyle"/>
        <w:numPr>
          <w:ilvl w:val="0"/>
          <w:numId w:val="8"/>
        </w:numPr>
        <w:spacing w:before="0"/>
        <w:ind w:left="1440" w:hanging="357"/>
        <w:rPr>
          <w:rFonts w:ascii="Squad" w:hAnsi="Squad"/>
          <w:lang w:val="bg-BG"/>
        </w:rPr>
      </w:pPr>
      <w:r w:rsidRPr="003212B4">
        <w:rPr>
          <w:rFonts w:ascii="Squad" w:hAnsi="Squad" w:hint="eastAsia"/>
          <w:lang w:val="bg-BG"/>
        </w:rPr>
        <w:t>Създава</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поддържа</w:t>
      </w:r>
      <w:r w:rsidRPr="003212B4">
        <w:rPr>
          <w:rFonts w:ascii="Squad" w:hAnsi="Squad"/>
          <w:lang w:val="bg-BG"/>
        </w:rPr>
        <w:t xml:space="preserve"> </w:t>
      </w:r>
      <w:r w:rsidRPr="003212B4">
        <w:rPr>
          <w:rFonts w:ascii="Squad" w:hAnsi="Squad" w:hint="eastAsia"/>
          <w:lang w:val="bg-BG"/>
        </w:rPr>
        <w:t>вътрешнобанковата</w:t>
      </w:r>
      <w:r w:rsidRPr="003212B4">
        <w:rPr>
          <w:rFonts w:ascii="Squad" w:hAnsi="Squad"/>
          <w:lang w:val="bg-BG"/>
        </w:rPr>
        <w:t xml:space="preserve"> </w:t>
      </w:r>
      <w:r w:rsidRPr="003212B4">
        <w:rPr>
          <w:rFonts w:ascii="Squad" w:hAnsi="Squad" w:hint="eastAsia"/>
          <w:lang w:val="bg-BG"/>
        </w:rPr>
        <w:t>нормативна</w:t>
      </w:r>
      <w:r w:rsidRPr="003212B4">
        <w:rPr>
          <w:rFonts w:ascii="Squad" w:hAnsi="Squad"/>
          <w:lang w:val="bg-BG"/>
        </w:rPr>
        <w:t xml:space="preserve"> </w:t>
      </w:r>
      <w:r w:rsidRPr="003212B4">
        <w:rPr>
          <w:rFonts w:ascii="Squad" w:hAnsi="Squad" w:hint="eastAsia"/>
          <w:lang w:val="bg-BG"/>
        </w:rPr>
        <w:t>база</w:t>
      </w:r>
      <w:r w:rsidRPr="003212B4">
        <w:rPr>
          <w:rFonts w:ascii="Squad" w:hAnsi="Squad"/>
          <w:lang w:val="bg-BG"/>
        </w:rPr>
        <w:t xml:space="preserve">, </w:t>
      </w:r>
      <w:r w:rsidRPr="003212B4">
        <w:rPr>
          <w:rFonts w:ascii="Squad" w:hAnsi="Squad" w:hint="eastAsia"/>
          <w:lang w:val="bg-BG"/>
        </w:rPr>
        <w:t>в</w:t>
      </w:r>
      <w:r w:rsidRPr="003212B4">
        <w:rPr>
          <w:rFonts w:ascii="Squad" w:hAnsi="Squad"/>
          <w:lang w:val="bg-BG"/>
        </w:rPr>
        <w:t xml:space="preserve"> </w:t>
      </w:r>
      <w:r w:rsidRPr="003212B4">
        <w:rPr>
          <w:rFonts w:ascii="Squad" w:hAnsi="Squad" w:hint="eastAsia"/>
          <w:lang w:val="bg-BG"/>
        </w:rPr>
        <w:t>която</w:t>
      </w:r>
      <w:r w:rsidRPr="003212B4">
        <w:rPr>
          <w:rFonts w:ascii="Squad" w:hAnsi="Squad"/>
          <w:lang w:val="bg-BG"/>
        </w:rPr>
        <w:t xml:space="preserve"> </w:t>
      </w:r>
      <w:r w:rsidRPr="003212B4">
        <w:rPr>
          <w:rFonts w:ascii="Squad" w:hAnsi="Squad" w:hint="eastAsia"/>
          <w:lang w:val="bg-BG"/>
        </w:rPr>
        <w:t>се</w:t>
      </w:r>
      <w:r w:rsidRPr="003212B4">
        <w:rPr>
          <w:rFonts w:ascii="Squad" w:hAnsi="Squad"/>
          <w:lang w:val="bg-BG"/>
        </w:rPr>
        <w:t xml:space="preserve"> </w:t>
      </w:r>
      <w:r w:rsidRPr="003212B4">
        <w:rPr>
          <w:rFonts w:ascii="Squad" w:hAnsi="Squad" w:hint="eastAsia"/>
          <w:lang w:val="bg-BG"/>
        </w:rPr>
        <w:t>регламентират</w:t>
      </w:r>
      <w:r w:rsidRPr="003212B4">
        <w:rPr>
          <w:rFonts w:ascii="Squad" w:hAnsi="Squad"/>
          <w:lang w:val="bg-BG"/>
        </w:rPr>
        <w:t xml:space="preserve"> </w:t>
      </w:r>
      <w:r w:rsidRPr="003212B4">
        <w:rPr>
          <w:rFonts w:ascii="Squad" w:hAnsi="Squad" w:hint="eastAsia"/>
          <w:lang w:val="bg-BG"/>
        </w:rPr>
        <w:t>дейностите</w:t>
      </w:r>
      <w:r w:rsidRPr="003212B4">
        <w:rPr>
          <w:rFonts w:ascii="Squad" w:hAnsi="Squad"/>
          <w:lang w:val="bg-BG"/>
        </w:rPr>
        <w:t xml:space="preserve"> </w:t>
      </w:r>
      <w:r w:rsidRPr="003212B4">
        <w:rPr>
          <w:rFonts w:ascii="Squad" w:hAnsi="Squad" w:hint="eastAsia"/>
          <w:lang w:val="bg-BG"/>
        </w:rPr>
        <w:t>по</w:t>
      </w:r>
      <w:r w:rsidRPr="003212B4">
        <w:rPr>
          <w:rFonts w:ascii="Squad" w:hAnsi="Squad"/>
          <w:lang w:val="bg-BG"/>
        </w:rPr>
        <w:t xml:space="preserve"> </w:t>
      </w:r>
      <w:r w:rsidRPr="003212B4">
        <w:rPr>
          <w:rFonts w:ascii="Squad" w:hAnsi="Squad" w:hint="eastAsia"/>
          <w:lang w:val="bg-BG"/>
        </w:rPr>
        <w:t>кредитен</w:t>
      </w:r>
      <w:r w:rsidRPr="003212B4">
        <w:rPr>
          <w:rFonts w:ascii="Squad" w:hAnsi="Squad"/>
          <w:lang w:val="bg-BG"/>
        </w:rPr>
        <w:t xml:space="preserve"> </w:t>
      </w:r>
      <w:r w:rsidRPr="003212B4">
        <w:rPr>
          <w:rFonts w:ascii="Squad" w:hAnsi="Squad" w:hint="eastAsia"/>
          <w:lang w:val="bg-BG"/>
        </w:rPr>
        <w:t>контрол</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кредитна</w:t>
      </w:r>
      <w:r w:rsidRPr="003212B4">
        <w:rPr>
          <w:rFonts w:ascii="Squad" w:hAnsi="Squad"/>
          <w:lang w:val="bg-BG"/>
        </w:rPr>
        <w:t xml:space="preserve"> </w:t>
      </w:r>
      <w:r w:rsidRPr="003212B4">
        <w:rPr>
          <w:rFonts w:ascii="Squad" w:hAnsi="Squad" w:hint="eastAsia"/>
          <w:lang w:val="bg-BG"/>
        </w:rPr>
        <w:t>администрация</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бизнес</w:t>
      </w:r>
      <w:r w:rsidRPr="003212B4">
        <w:rPr>
          <w:rFonts w:ascii="Squad" w:hAnsi="Squad"/>
          <w:lang w:val="bg-BG"/>
        </w:rPr>
        <w:t xml:space="preserve"> </w:t>
      </w:r>
      <w:r w:rsidRPr="003212B4">
        <w:rPr>
          <w:rFonts w:ascii="Squad" w:hAnsi="Squad" w:hint="eastAsia"/>
          <w:lang w:val="bg-BG"/>
        </w:rPr>
        <w:t>клиенти</w:t>
      </w:r>
      <w:r w:rsidRPr="003212B4">
        <w:rPr>
          <w:rFonts w:ascii="Squad" w:hAnsi="Squad"/>
          <w:lang w:val="bg-BG"/>
        </w:rPr>
        <w:t>;</w:t>
      </w:r>
    </w:p>
    <w:p w14:paraId="5983555F" w14:textId="77777777" w:rsidR="008B0805" w:rsidRPr="003212B4" w:rsidRDefault="008B0805" w:rsidP="004E7B8A">
      <w:pPr>
        <w:pStyle w:val="Newstyle"/>
        <w:numPr>
          <w:ilvl w:val="0"/>
          <w:numId w:val="8"/>
        </w:numPr>
        <w:spacing w:before="0"/>
        <w:ind w:left="1440" w:hanging="357"/>
        <w:rPr>
          <w:rFonts w:ascii="Squad" w:hAnsi="Squad"/>
          <w:lang w:val="bg-BG"/>
        </w:rPr>
      </w:pPr>
      <w:r w:rsidRPr="003212B4">
        <w:rPr>
          <w:rFonts w:ascii="Squad" w:hAnsi="Squad" w:hint="eastAsia"/>
          <w:lang w:val="bg-BG"/>
        </w:rPr>
        <w:t>Предлага</w:t>
      </w:r>
      <w:r w:rsidRPr="003212B4">
        <w:rPr>
          <w:rFonts w:ascii="Squad" w:hAnsi="Squad"/>
          <w:lang w:val="bg-BG"/>
        </w:rPr>
        <w:t xml:space="preserve"> </w:t>
      </w:r>
      <w:r w:rsidRPr="003212B4">
        <w:rPr>
          <w:rFonts w:ascii="Squad" w:hAnsi="Squad" w:hint="eastAsia"/>
          <w:lang w:val="bg-BG"/>
        </w:rPr>
        <w:t>промени</w:t>
      </w:r>
      <w:r w:rsidRPr="003212B4">
        <w:rPr>
          <w:rFonts w:ascii="Squad" w:hAnsi="Squad"/>
          <w:lang w:val="bg-BG"/>
        </w:rPr>
        <w:t xml:space="preserve"> </w:t>
      </w:r>
      <w:r w:rsidRPr="003212B4">
        <w:rPr>
          <w:rFonts w:ascii="Squad" w:hAnsi="Squad" w:hint="eastAsia"/>
          <w:lang w:val="bg-BG"/>
        </w:rPr>
        <w:t>за</w:t>
      </w:r>
      <w:r w:rsidRPr="003212B4">
        <w:rPr>
          <w:rFonts w:ascii="Squad" w:hAnsi="Squad"/>
          <w:lang w:val="bg-BG"/>
        </w:rPr>
        <w:t xml:space="preserve"> </w:t>
      </w:r>
      <w:r w:rsidRPr="003212B4">
        <w:rPr>
          <w:rFonts w:ascii="Squad" w:hAnsi="Squad" w:hint="eastAsia"/>
          <w:lang w:val="bg-BG"/>
        </w:rPr>
        <w:t>намаляване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клиентския</w:t>
      </w:r>
      <w:r w:rsidRPr="003212B4">
        <w:rPr>
          <w:rFonts w:ascii="Squad" w:hAnsi="Squad"/>
          <w:lang w:val="bg-BG"/>
        </w:rPr>
        <w:t xml:space="preserve">, </w:t>
      </w:r>
      <w:r w:rsidRPr="003212B4">
        <w:rPr>
          <w:rFonts w:ascii="Squad" w:hAnsi="Squad" w:hint="eastAsia"/>
          <w:lang w:val="bg-BG"/>
        </w:rPr>
        <w:t>продуктовия</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портфейлния</w:t>
      </w:r>
      <w:r w:rsidRPr="003212B4">
        <w:rPr>
          <w:rFonts w:ascii="Squad" w:hAnsi="Squad"/>
          <w:lang w:val="bg-BG"/>
        </w:rPr>
        <w:t xml:space="preserve"> </w:t>
      </w:r>
      <w:r w:rsidRPr="003212B4">
        <w:rPr>
          <w:rFonts w:ascii="Squad" w:hAnsi="Squad" w:hint="eastAsia"/>
          <w:lang w:val="bg-BG"/>
        </w:rPr>
        <w:t>кредитен</w:t>
      </w:r>
      <w:r w:rsidRPr="003212B4">
        <w:rPr>
          <w:rFonts w:ascii="Squad" w:hAnsi="Squad"/>
          <w:lang w:val="bg-BG"/>
        </w:rPr>
        <w:t xml:space="preserve"> </w:t>
      </w:r>
      <w:r w:rsidRPr="003212B4">
        <w:rPr>
          <w:rFonts w:ascii="Squad" w:hAnsi="Squad" w:hint="eastAsia"/>
          <w:lang w:val="bg-BG"/>
        </w:rPr>
        <w:t>риск</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основание</w:t>
      </w:r>
      <w:r w:rsidRPr="003212B4">
        <w:rPr>
          <w:rFonts w:ascii="Squad" w:hAnsi="Squad"/>
          <w:lang w:val="bg-BG"/>
        </w:rPr>
        <w:t xml:space="preserve"> </w:t>
      </w:r>
      <w:r w:rsidRPr="003212B4">
        <w:rPr>
          <w:rFonts w:ascii="Squad" w:hAnsi="Squad" w:hint="eastAsia"/>
          <w:lang w:val="bg-BG"/>
        </w:rPr>
        <w:t>констатирани</w:t>
      </w:r>
      <w:r w:rsidRPr="003212B4">
        <w:rPr>
          <w:rFonts w:ascii="Squad" w:hAnsi="Squad"/>
          <w:lang w:val="bg-BG"/>
        </w:rPr>
        <w:t xml:space="preserve"> </w:t>
      </w:r>
      <w:r w:rsidRPr="003212B4">
        <w:rPr>
          <w:rFonts w:ascii="Squad" w:hAnsi="Squad" w:hint="eastAsia"/>
          <w:lang w:val="bg-BG"/>
        </w:rPr>
        <w:t>обстоятелства</w:t>
      </w:r>
      <w:r w:rsidRPr="003212B4">
        <w:rPr>
          <w:rFonts w:ascii="Squad" w:hAnsi="Squad"/>
          <w:lang w:val="bg-BG"/>
        </w:rPr>
        <w:t xml:space="preserve"> </w:t>
      </w:r>
      <w:r w:rsidRPr="003212B4">
        <w:rPr>
          <w:rFonts w:ascii="Squad" w:hAnsi="Squad" w:hint="eastAsia"/>
          <w:lang w:val="bg-BG"/>
        </w:rPr>
        <w:t>по</w:t>
      </w:r>
      <w:r w:rsidRPr="003212B4">
        <w:rPr>
          <w:rFonts w:ascii="Squad" w:hAnsi="Squad"/>
          <w:lang w:val="bg-BG"/>
        </w:rPr>
        <w:t xml:space="preserve"> </w:t>
      </w:r>
      <w:r w:rsidRPr="003212B4">
        <w:rPr>
          <w:rFonts w:ascii="Squad" w:hAnsi="Squad" w:hint="eastAsia"/>
          <w:lang w:val="bg-BG"/>
        </w:rPr>
        <w:t>кредитите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бизнес</w:t>
      </w:r>
      <w:r w:rsidRPr="003212B4">
        <w:rPr>
          <w:rFonts w:ascii="Squad" w:hAnsi="Squad"/>
          <w:lang w:val="bg-BG"/>
        </w:rPr>
        <w:t xml:space="preserve"> </w:t>
      </w:r>
      <w:r w:rsidRPr="003212B4">
        <w:rPr>
          <w:rFonts w:ascii="Squad" w:hAnsi="Squad" w:hint="eastAsia"/>
          <w:lang w:val="bg-BG"/>
        </w:rPr>
        <w:t>клиенти</w:t>
      </w:r>
      <w:r w:rsidRPr="003212B4">
        <w:rPr>
          <w:rFonts w:ascii="Squad" w:hAnsi="Squad"/>
          <w:lang w:val="bg-BG"/>
        </w:rPr>
        <w:t>;</w:t>
      </w:r>
    </w:p>
    <w:p w14:paraId="1E6EF81A" w14:textId="77777777" w:rsidR="008B0805" w:rsidRDefault="008B0805" w:rsidP="004E7B8A">
      <w:pPr>
        <w:pStyle w:val="Newstyle"/>
        <w:numPr>
          <w:ilvl w:val="0"/>
          <w:numId w:val="8"/>
        </w:numPr>
        <w:spacing w:before="0"/>
        <w:ind w:left="1440" w:hanging="357"/>
        <w:rPr>
          <w:rFonts w:ascii="Squad" w:hAnsi="Squad"/>
          <w:lang w:val="bg-BG"/>
        </w:rPr>
      </w:pPr>
      <w:r w:rsidRPr="003212B4">
        <w:rPr>
          <w:rFonts w:ascii="Squad" w:hAnsi="Squad" w:hint="eastAsia"/>
          <w:lang w:val="bg-BG"/>
        </w:rPr>
        <w:t>Извършва</w:t>
      </w:r>
      <w:r w:rsidRPr="003212B4">
        <w:rPr>
          <w:rFonts w:ascii="Squad" w:hAnsi="Squad"/>
          <w:lang w:val="bg-BG"/>
        </w:rPr>
        <w:t xml:space="preserve"> </w:t>
      </w:r>
      <w:r w:rsidRPr="003212B4">
        <w:rPr>
          <w:rFonts w:ascii="Squad" w:hAnsi="Squad" w:hint="eastAsia"/>
          <w:lang w:val="bg-BG"/>
        </w:rPr>
        <w:t>ефективен</w:t>
      </w:r>
      <w:r w:rsidRPr="003212B4">
        <w:rPr>
          <w:rFonts w:ascii="Squad" w:hAnsi="Squad"/>
          <w:lang w:val="bg-BG"/>
        </w:rPr>
        <w:t xml:space="preserve"> </w:t>
      </w:r>
      <w:r w:rsidRPr="003212B4">
        <w:rPr>
          <w:rFonts w:ascii="Squad" w:hAnsi="Squad" w:hint="eastAsia"/>
          <w:lang w:val="bg-BG"/>
        </w:rPr>
        <w:t>контрол</w:t>
      </w:r>
      <w:r w:rsidRPr="003212B4">
        <w:rPr>
          <w:rFonts w:ascii="Squad" w:hAnsi="Squad"/>
          <w:lang w:val="bg-BG"/>
        </w:rPr>
        <w:t xml:space="preserve"> </w:t>
      </w:r>
      <w:r w:rsidRPr="003212B4">
        <w:rPr>
          <w:rFonts w:ascii="Squad" w:hAnsi="Squad" w:hint="eastAsia"/>
          <w:lang w:val="bg-BG"/>
        </w:rPr>
        <w:t>за</w:t>
      </w:r>
      <w:r w:rsidRPr="003212B4">
        <w:rPr>
          <w:rFonts w:ascii="Squad" w:hAnsi="Squad"/>
          <w:lang w:val="bg-BG"/>
        </w:rPr>
        <w:t xml:space="preserve"> </w:t>
      </w:r>
      <w:r w:rsidRPr="003212B4">
        <w:rPr>
          <w:rFonts w:ascii="Squad" w:hAnsi="Squad" w:hint="eastAsia"/>
          <w:lang w:val="bg-BG"/>
        </w:rPr>
        <w:t>събиране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първоначално</w:t>
      </w:r>
      <w:r w:rsidRPr="003212B4">
        <w:rPr>
          <w:rFonts w:ascii="Squad" w:hAnsi="Squad"/>
          <w:lang w:val="bg-BG"/>
        </w:rPr>
        <w:t xml:space="preserve"> </w:t>
      </w:r>
      <w:r w:rsidRPr="003212B4">
        <w:rPr>
          <w:rFonts w:ascii="Squad" w:hAnsi="Squad" w:hint="eastAsia"/>
          <w:lang w:val="bg-BG"/>
        </w:rPr>
        <w:t>дължимите</w:t>
      </w:r>
      <w:r w:rsidRPr="003212B4">
        <w:rPr>
          <w:rFonts w:ascii="Squad" w:hAnsi="Squad"/>
          <w:lang w:val="bg-BG"/>
        </w:rPr>
        <w:t xml:space="preserve"> </w:t>
      </w:r>
      <w:r w:rsidRPr="003212B4">
        <w:rPr>
          <w:rFonts w:ascii="Squad" w:hAnsi="Squad" w:hint="eastAsia"/>
          <w:lang w:val="bg-BG"/>
        </w:rPr>
        <w:t>такси</w:t>
      </w:r>
      <w:r w:rsidRPr="003212B4">
        <w:rPr>
          <w:rFonts w:ascii="Squad" w:hAnsi="Squad"/>
          <w:lang w:val="bg-BG"/>
        </w:rPr>
        <w:t xml:space="preserve"> </w:t>
      </w:r>
      <w:r w:rsidRPr="003212B4">
        <w:rPr>
          <w:rFonts w:ascii="Squad" w:hAnsi="Squad" w:hint="eastAsia"/>
          <w:lang w:val="bg-BG"/>
        </w:rPr>
        <w:t>по</w:t>
      </w:r>
      <w:r w:rsidRPr="003212B4">
        <w:rPr>
          <w:rFonts w:ascii="Squad" w:hAnsi="Squad"/>
          <w:lang w:val="bg-BG"/>
        </w:rPr>
        <w:t xml:space="preserve"> </w:t>
      </w:r>
      <w:r w:rsidRPr="003212B4">
        <w:rPr>
          <w:rFonts w:ascii="Squad" w:hAnsi="Squad" w:hint="eastAsia"/>
          <w:lang w:val="bg-BG"/>
        </w:rPr>
        <w:t>кредити</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бизнес</w:t>
      </w:r>
      <w:r w:rsidRPr="003212B4">
        <w:rPr>
          <w:rFonts w:ascii="Squad" w:hAnsi="Squad"/>
          <w:lang w:val="bg-BG"/>
        </w:rPr>
        <w:t xml:space="preserve"> </w:t>
      </w:r>
      <w:r w:rsidRPr="003212B4">
        <w:rPr>
          <w:rFonts w:ascii="Squad" w:hAnsi="Squad" w:hint="eastAsia"/>
          <w:lang w:val="bg-BG"/>
        </w:rPr>
        <w:t>клиенти</w:t>
      </w:r>
      <w:r w:rsidRPr="003212B4">
        <w:rPr>
          <w:rFonts w:ascii="Squad" w:hAnsi="Squad"/>
          <w:lang w:val="bg-BG"/>
        </w:rPr>
        <w:t>.</w:t>
      </w:r>
    </w:p>
    <w:p w14:paraId="2230C813" w14:textId="77777777" w:rsidR="008B0805" w:rsidRDefault="008B0805" w:rsidP="008B0805">
      <w:pPr>
        <w:pStyle w:val="Newstyle"/>
        <w:spacing w:before="0"/>
        <w:rPr>
          <w:rFonts w:ascii="Squad" w:hAnsi="Squad"/>
          <w:lang w:val="bg-BG"/>
        </w:rPr>
      </w:pPr>
    </w:p>
    <w:p w14:paraId="44785772" w14:textId="77777777" w:rsidR="008B0805" w:rsidRDefault="008B0805" w:rsidP="004E7B8A">
      <w:pPr>
        <w:pStyle w:val="Newstyle"/>
        <w:numPr>
          <w:ilvl w:val="0"/>
          <w:numId w:val="5"/>
        </w:numPr>
        <w:spacing w:before="0"/>
        <w:ind w:left="1083"/>
        <w:rPr>
          <w:rFonts w:ascii="Squad" w:hAnsi="Squad"/>
          <w:lang w:val="bg-BG"/>
        </w:rPr>
      </w:pPr>
      <w:r w:rsidRPr="004E7B8A">
        <w:rPr>
          <w:rFonts w:ascii="Squad" w:hAnsi="Squad" w:hint="eastAsia"/>
          <w:lang w:val="ru-RU"/>
        </w:rPr>
        <w:t>Отдел</w:t>
      </w:r>
      <w:r w:rsidRPr="004E7B8A">
        <w:rPr>
          <w:rFonts w:ascii="Squad" w:hAnsi="Squad"/>
          <w:lang w:val="ru-RU"/>
        </w:rPr>
        <w:t xml:space="preserve"> „</w:t>
      </w:r>
      <w:r w:rsidRPr="004E7B8A">
        <w:rPr>
          <w:rFonts w:ascii="Squad" w:hAnsi="Squad" w:hint="eastAsia"/>
          <w:lang w:val="ru-RU"/>
        </w:rPr>
        <w:t>Управление</w:t>
      </w:r>
      <w:r w:rsidRPr="004E7B8A">
        <w:rPr>
          <w:rFonts w:ascii="Squad" w:hAnsi="Squad"/>
          <w:lang w:val="ru-RU"/>
        </w:rPr>
        <w:t xml:space="preserve"> </w:t>
      </w:r>
      <w:r w:rsidRPr="004E7B8A">
        <w:rPr>
          <w:rFonts w:ascii="Squad" w:hAnsi="Squad" w:hint="eastAsia"/>
          <w:lang w:val="ru-RU"/>
        </w:rPr>
        <w:t>на</w:t>
      </w:r>
      <w:r w:rsidRPr="004E7B8A">
        <w:rPr>
          <w:rFonts w:ascii="Squad" w:hAnsi="Squad"/>
          <w:lang w:val="ru-RU"/>
        </w:rPr>
        <w:t xml:space="preserve"> </w:t>
      </w:r>
      <w:r w:rsidRPr="004E7B8A">
        <w:rPr>
          <w:rFonts w:ascii="Squad" w:hAnsi="Squad" w:hint="eastAsia"/>
          <w:lang w:val="ru-RU"/>
        </w:rPr>
        <w:t>риска</w:t>
      </w:r>
      <w:r w:rsidRPr="004E7B8A">
        <w:rPr>
          <w:rFonts w:ascii="Squad" w:hAnsi="Squad"/>
          <w:lang w:val="ru-RU"/>
        </w:rPr>
        <w:t xml:space="preserve"> </w:t>
      </w:r>
      <w:r w:rsidRPr="004E7B8A">
        <w:rPr>
          <w:rFonts w:ascii="Squad" w:hAnsi="Squad" w:hint="eastAsia"/>
          <w:lang w:val="ru-RU"/>
        </w:rPr>
        <w:t>при</w:t>
      </w:r>
      <w:r w:rsidRPr="004E7B8A">
        <w:rPr>
          <w:rFonts w:ascii="Squad" w:hAnsi="Squad"/>
          <w:lang w:val="ru-RU"/>
        </w:rPr>
        <w:t xml:space="preserve"> </w:t>
      </w:r>
      <w:r w:rsidRPr="004E7B8A">
        <w:rPr>
          <w:rFonts w:ascii="Squad" w:hAnsi="Squad" w:hint="eastAsia"/>
          <w:lang w:val="ru-RU"/>
        </w:rPr>
        <w:t>лизингови</w:t>
      </w:r>
      <w:r w:rsidRPr="004E7B8A">
        <w:rPr>
          <w:rFonts w:ascii="Squad" w:hAnsi="Squad"/>
          <w:lang w:val="ru-RU"/>
        </w:rPr>
        <w:t xml:space="preserve"> </w:t>
      </w:r>
      <w:r w:rsidRPr="004E7B8A">
        <w:rPr>
          <w:rFonts w:ascii="Squad" w:hAnsi="Squad" w:hint="eastAsia"/>
          <w:lang w:val="ru-RU"/>
        </w:rPr>
        <w:t>сделки“</w:t>
      </w:r>
      <w:r w:rsidRPr="004E7B8A">
        <w:rPr>
          <w:rFonts w:ascii="Squad" w:hAnsi="Squad"/>
          <w:lang w:val="ru-RU"/>
        </w:rPr>
        <w:t xml:space="preserve"> ,</w:t>
      </w:r>
      <w:r w:rsidRPr="004E7B8A">
        <w:rPr>
          <w:rFonts w:ascii="Squad" w:hAnsi="Squad" w:hint="eastAsia"/>
          <w:lang w:val="ru-RU"/>
        </w:rPr>
        <w:t>със</w:t>
      </w:r>
      <w:r w:rsidRPr="004E7B8A">
        <w:rPr>
          <w:rFonts w:ascii="Squad" w:hAnsi="Squad"/>
          <w:lang w:val="ru-RU"/>
        </w:rPr>
        <w:t xml:space="preserve"> </w:t>
      </w:r>
      <w:r w:rsidRPr="004E7B8A">
        <w:rPr>
          <w:rFonts w:ascii="Squad" w:hAnsi="Squad" w:hint="eastAsia"/>
          <w:lang w:val="ru-RU"/>
        </w:rPr>
        <w:t>следните</w:t>
      </w:r>
      <w:r w:rsidRPr="004E7B8A">
        <w:rPr>
          <w:rFonts w:ascii="Squad" w:hAnsi="Squad"/>
          <w:lang w:val="ru-RU"/>
        </w:rPr>
        <w:t xml:space="preserve"> </w:t>
      </w:r>
      <w:r w:rsidRPr="004E7B8A">
        <w:rPr>
          <w:rFonts w:ascii="Squad" w:hAnsi="Squad" w:hint="eastAsia"/>
          <w:lang w:val="ru-RU"/>
        </w:rPr>
        <w:t>функции</w:t>
      </w:r>
      <w:r w:rsidRPr="004E7B8A">
        <w:rPr>
          <w:rFonts w:ascii="Squad" w:hAnsi="Squad"/>
          <w:lang w:val="ru-RU"/>
        </w:rPr>
        <w:t>:</w:t>
      </w:r>
    </w:p>
    <w:p w14:paraId="68F9DEDD" w14:textId="77777777" w:rsidR="008B0805" w:rsidRPr="0038494D" w:rsidRDefault="008B0805" w:rsidP="004E7B8A">
      <w:pPr>
        <w:pStyle w:val="Newstyle"/>
        <w:numPr>
          <w:ilvl w:val="0"/>
          <w:numId w:val="8"/>
        </w:numPr>
        <w:spacing w:before="0"/>
        <w:ind w:left="1440" w:hanging="357"/>
        <w:rPr>
          <w:rFonts w:ascii="Squad" w:hAnsi="Squad"/>
          <w:lang w:val="bg-BG"/>
        </w:rPr>
      </w:pPr>
      <w:r w:rsidRPr="0038494D">
        <w:rPr>
          <w:rFonts w:ascii="Squad" w:hAnsi="Squad" w:hint="eastAsia"/>
          <w:lang w:val="bg-BG"/>
        </w:rPr>
        <w:t>Оказва</w:t>
      </w:r>
      <w:r w:rsidRPr="0038494D">
        <w:rPr>
          <w:rFonts w:ascii="Squad" w:hAnsi="Squad"/>
          <w:lang w:val="bg-BG"/>
        </w:rPr>
        <w:t xml:space="preserve"> </w:t>
      </w:r>
      <w:r w:rsidRPr="0038494D">
        <w:rPr>
          <w:rFonts w:ascii="Squad" w:hAnsi="Squad" w:hint="eastAsia"/>
          <w:lang w:val="bg-BG"/>
        </w:rPr>
        <w:t>методологическо</w:t>
      </w:r>
      <w:r w:rsidRPr="0038494D">
        <w:rPr>
          <w:rFonts w:ascii="Squad" w:hAnsi="Squad"/>
          <w:lang w:val="bg-BG"/>
        </w:rPr>
        <w:t xml:space="preserve"> </w:t>
      </w:r>
      <w:r w:rsidRPr="0038494D">
        <w:rPr>
          <w:rFonts w:ascii="Squad" w:hAnsi="Squad" w:hint="eastAsia"/>
          <w:lang w:val="bg-BG"/>
        </w:rPr>
        <w:t>съдействие</w:t>
      </w:r>
      <w:r w:rsidRPr="0038494D">
        <w:rPr>
          <w:rFonts w:ascii="Squad" w:hAnsi="Squad"/>
          <w:lang w:val="bg-BG"/>
        </w:rPr>
        <w:t xml:space="preserve"> </w:t>
      </w:r>
      <w:r w:rsidRPr="0038494D">
        <w:rPr>
          <w:rFonts w:ascii="Squad" w:hAnsi="Squad" w:hint="eastAsia"/>
          <w:lang w:val="bg-BG"/>
        </w:rPr>
        <w:t>и</w:t>
      </w:r>
      <w:r w:rsidRPr="0038494D">
        <w:rPr>
          <w:rFonts w:ascii="Squad" w:hAnsi="Squad"/>
          <w:lang w:val="bg-BG"/>
        </w:rPr>
        <w:t xml:space="preserve"> </w:t>
      </w:r>
      <w:r w:rsidRPr="0038494D">
        <w:rPr>
          <w:rFonts w:ascii="Squad" w:hAnsi="Squad" w:hint="eastAsia"/>
          <w:lang w:val="bg-BG"/>
        </w:rPr>
        <w:t>консултира</w:t>
      </w:r>
      <w:r w:rsidRPr="0038494D">
        <w:rPr>
          <w:rFonts w:ascii="Squad" w:hAnsi="Squad"/>
          <w:lang w:val="bg-BG"/>
        </w:rPr>
        <w:t xml:space="preserve"> </w:t>
      </w:r>
      <w:r w:rsidRPr="0038494D">
        <w:rPr>
          <w:rFonts w:ascii="Squad" w:hAnsi="Squad" w:hint="eastAsia"/>
          <w:lang w:val="bg-BG"/>
        </w:rPr>
        <w:t>бизнес</w:t>
      </w:r>
      <w:r w:rsidRPr="0038494D">
        <w:rPr>
          <w:rFonts w:ascii="Squad" w:hAnsi="Squad"/>
          <w:lang w:val="bg-BG"/>
        </w:rPr>
        <w:t xml:space="preserve"> </w:t>
      </w:r>
      <w:r w:rsidRPr="0038494D">
        <w:rPr>
          <w:rFonts w:ascii="Squad" w:hAnsi="Squad" w:hint="eastAsia"/>
          <w:lang w:val="bg-BG"/>
        </w:rPr>
        <w:t>звената</w:t>
      </w:r>
      <w:r w:rsidRPr="0038494D">
        <w:rPr>
          <w:rFonts w:ascii="Squad" w:hAnsi="Squad"/>
          <w:lang w:val="bg-BG"/>
        </w:rPr>
        <w:t xml:space="preserve"> </w:t>
      </w:r>
      <w:r w:rsidRPr="0038494D">
        <w:rPr>
          <w:rFonts w:ascii="Squad" w:hAnsi="Squad" w:hint="eastAsia"/>
          <w:lang w:val="bg-BG"/>
        </w:rPr>
        <w:t>по</w:t>
      </w:r>
      <w:r w:rsidRPr="0038494D">
        <w:rPr>
          <w:rFonts w:ascii="Squad" w:hAnsi="Squad"/>
          <w:lang w:val="bg-BG"/>
        </w:rPr>
        <w:t xml:space="preserve"> </w:t>
      </w:r>
      <w:r w:rsidRPr="0038494D">
        <w:rPr>
          <w:rFonts w:ascii="Squad" w:hAnsi="Squad" w:hint="eastAsia"/>
          <w:lang w:val="bg-BG"/>
        </w:rPr>
        <w:t>лизингови</w:t>
      </w:r>
      <w:r w:rsidRPr="0038494D">
        <w:rPr>
          <w:rFonts w:ascii="Squad" w:hAnsi="Squad"/>
          <w:lang w:val="bg-BG"/>
        </w:rPr>
        <w:t xml:space="preserve"> </w:t>
      </w:r>
      <w:r w:rsidRPr="0038494D">
        <w:rPr>
          <w:rFonts w:ascii="Squad" w:hAnsi="Squad" w:hint="eastAsia"/>
          <w:lang w:val="bg-BG"/>
        </w:rPr>
        <w:t>сделки</w:t>
      </w:r>
      <w:r w:rsidRPr="0038494D">
        <w:rPr>
          <w:rFonts w:ascii="Squad" w:hAnsi="Squad"/>
          <w:lang w:val="bg-BG"/>
        </w:rPr>
        <w:t>;</w:t>
      </w:r>
    </w:p>
    <w:p w14:paraId="54E7A863" w14:textId="2FF43763" w:rsidR="008B0805" w:rsidRPr="0038494D" w:rsidRDefault="008B0805" w:rsidP="004E7B8A">
      <w:pPr>
        <w:pStyle w:val="Newstyle"/>
        <w:numPr>
          <w:ilvl w:val="0"/>
          <w:numId w:val="8"/>
        </w:numPr>
        <w:spacing w:before="0"/>
        <w:ind w:left="1440" w:hanging="357"/>
        <w:rPr>
          <w:rFonts w:ascii="Squad" w:hAnsi="Squad"/>
          <w:lang w:val="bg-BG"/>
        </w:rPr>
      </w:pPr>
      <w:r w:rsidRPr="0038494D">
        <w:rPr>
          <w:rFonts w:ascii="Squad" w:hAnsi="Squad" w:hint="eastAsia"/>
          <w:lang w:val="bg-BG"/>
        </w:rPr>
        <w:t>Извършва</w:t>
      </w:r>
      <w:r w:rsidRPr="0038494D">
        <w:rPr>
          <w:rFonts w:ascii="Squad" w:hAnsi="Squad"/>
          <w:lang w:val="bg-BG"/>
        </w:rPr>
        <w:t xml:space="preserve"> </w:t>
      </w:r>
      <w:r w:rsidRPr="0038494D">
        <w:rPr>
          <w:rFonts w:ascii="Squad" w:hAnsi="Squad" w:hint="eastAsia"/>
          <w:lang w:val="bg-BG"/>
        </w:rPr>
        <w:t>независимо</w:t>
      </w:r>
      <w:r w:rsidRPr="0038494D">
        <w:rPr>
          <w:rFonts w:ascii="Squad" w:hAnsi="Squad"/>
          <w:lang w:val="bg-BG"/>
        </w:rPr>
        <w:t xml:space="preserve"> </w:t>
      </w:r>
      <w:r w:rsidRPr="0038494D">
        <w:rPr>
          <w:rFonts w:ascii="Squad" w:hAnsi="Squad" w:hint="eastAsia"/>
          <w:lang w:val="bg-BG"/>
        </w:rPr>
        <w:t>оценяване</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кредитния</w:t>
      </w:r>
      <w:r w:rsidRPr="0038494D">
        <w:rPr>
          <w:rFonts w:ascii="Squad" w:hAnsi="Squad"/>
          <w:lang w:val="bg-BG"/>
        </w:rPr>
        <w:t xml:space="preserve"> </w:t>
      </w:r>
      <w:r w:rsidRPr="0038494D">
        <w:rPr>
          <w:rFonts w:ascii="Squad" w:hAnsi="Squad" w:hint="eastAsia"/>
          <w:lang w:val="bg-BG"/>
        </w:rPr>
        <w:t>риск</w:t>
      </w:r>
      <w:r w:rsidRPr="0038494D">
        <w:rPr>
          <w:rFonts w:ascii="Squad" w:hAnsi="Squad"/>
          <w:lang w:val="bg-BG"/>
        </w:rPr>
        <w:t xml:space="preserve"> </w:t>
      </w:r>
      <w:r w:rsidRPr="0038494D">
        <w:rPr>
          <w:rFonts w:ascii="Squad" w:hAnsi="Squad" w:hint="eastAsia"/>
          <w:lang w:val="bg-BG"/>
        </w:rPr>
        <w:t>по</w:t>
      </w:r>
      <w:r w:rsidRPr="0038494D">
        <w:rPr>
          <w:rFonts w:ascii="Squad" w:hAnsi="Squad"/>
          <w:lang w:val="bg-BG"/>
        </w:rPr>
        <w:t xml:space="preserve"> </w:t>
      </w:r>
      <w:r w:rsidRPr="0038494D">
        <w:rPr>
          <w:rFonts w:ascii="Squad" w:hAnsi="Squad" w:hint="eastAsia"/>
          <w:lang w:val="bg-BG"/>
        </w:rPr>
        <w:t>предложените</w:t>
      </w:r>
      <w:r w:rsidRPr="0038494D">
        <w:rPr>
          <w:rFonts w:ascii="Squad" w:hAnsi="Squad"/>
          <w:lang w:val="bg-BG"/>
        </w:rPr>
        <w:t xml:space="preserve"> </w:t>
      </w:r>
      <w:r w:rsidRPr="0038494D">
        <w:rPr>
          <w:rFonts w:ascii="Squad" w:hAnsi="Squad" w:hint="eastAsia"/>
          <w:lang w:val="bg-BG"/>
        </w:rPr>
        <w:t>сделки</w:t>
      </w:r>
      <w:r w:rsidRPr="0038494D">
        <w:rPr>
          <w:rFonts w:ascii="Squad" w:hAnsi="Squad"/>
          <w:lang w:val="bg-BG"/>
        </w:rPr>
        <w:t xml:space="preserve"> </w:t>
      </w:r>
      <w:r w:rsidRPr="0038494D">
        <w:rPr>
          <w:rFonts w:ascii="Squad" w:hAnsi="Squad" w:hint="eastAsia"/>
          <w:lang w:val="bg-BG"/>
        </w:rPr>
        <w:t>за</w:t>
      </w:r>
      <w:r w:rsidRPr="0038494D">
        <w:rPr>
          <w:rFonts w:ascii="Squad" w:hAnsi="Squad"/>
          <w:lang w:val="bg-BG"/>
        </w:rPr>
        <w:t xml:space="preserve"> </w:t>
      </w:r>
      <w:r w:rsidRPr="0038494D">
        <w:rPr>
          <w:rFonts w:ascii="Squad" w:hAnsi="Squad" w:hint="eastAsia"/>
          <w:lang w:val="bg-BG"/>
        </w:rPr>
        <w:t>лизинг</w:t>
      </w:r>
      <w:r w:rsidRPr="0038494D">
        <w:rPr>
          <w:rFonts w:ascii="Squad" w:hAnsi="Squad"/>
          <w:lang w:val="bg-BG"/>
        </w:rPr>
        <w:t xml:space="preserve"> </w:t>
      </w:r>
      <w:r w:rsidRPr="0038494D">
        <w:rPr>
          <w:rFonts w:ascii="Squad" w:hAnsi="Squad" w:hint="eastAsia"/>
          <w:lang w:val="bg-BG"/>
        </w:rPr>
        <w:t>с</w:t>
      </w:r>
      <w:r w:rsidRPr="0038494D">
        <w:rPr>
          <w:rFonts w:ascii="Squad" w:hAnsi="Squad"/>
          <w:lang w:val="bg-BG"/>
        </w:rPr>
        <w:t xml:space="preserve"> </w:t>
      </w:r>
      <w:r w:rsidRPr="0038494D">
        <w:rPr>
          <w:rFonts w:ascii="Squad" w:hAnsi="Squad" w:hint="eastAsia"/>
          <w:lang w:val="bg-BG"/>
        </w:rPr>
        <w:t>физически</w:t>
      </w:r>
      <w:r w:rsidRPr="0038494D">
        <w:rPr>
          <w:rFonts w:ascii="Squad" w:hAnsi="Squad"/>
          <w:lang w:val="bg-BG"/>
        </w:rPr>
        <w:t xml:space="preserve"> </w:t>
      </w:r>
      <w:r w:rsidRPr="0038494D">
        <w:rPr>
          <w:rFonts w:ascii="Squad" w:hAnsi="Squad" w:hint="eastAsia"/>
          <w:lang w:val="bg-BG"/>
        </w:rPr>
        <w:t>и</w:t>
      </w:r>
      <w:r w:rsidRPr="0038494D">
        <w:rPr>
          <w:rFonts w:ascii="Squad" w:hAnsi="Squad"/>
          <w:lang w:val="bg-BG"/>
        </w:rPr>
        <w:t>/</w:t>
      </w:r>
      <w:r w:rsidRPr="0038494D">
        <w:rPr>
          <w:rFonts w:ascii="Squad" w:hAnsi="Squad" w:hint="eastAsia"/>
          <w:lang w:val="bg-BG"/>
        </w:rPr>
        <w:t>или</w:t>
      </w:r>
      <w:r w:rsidRPr="0038494D">
        <w:rPr>
          <w:rFonts w:ascii="Squad" w:hAnsi="Squad"/>
          <w:lang w:val="bg-BG"/>
        </w:rPr>
        <w:t xml:space="preserve"> </w:t>
      </w:r>
      <w:r w:rsidRPr="0038494D">
        <w:rPr>
          <w:rFonts w:ascii="Squad" w:hAnsi="Squad" w:hint="eastAsia"/>
          <w:lang w:val="bg-BG"/>
        </w:rPr>
        <w:t>юридически</w:t>
      </w:r>
      <w:r w:rsidRPr="0038494D">
        <w:rPr>
          <w:rFonts w:ascii="Squad" w:hAnsi="Squad"/>
          <w:lang w:val="bg-BG"/>
        </w:rPr>
        <w:t xml:space="preserve"> </w:t>
      </w:r>
      <w:r w:rsidRPr="0038494D">
        <w:rPr>
          <w:rFonts w:ascii="Squad" w:hAnsi="Squad" w:hint="eastAsia"/>
          <w:lang w:val="bg-BG"/>
        </w:rPr>
        <w:t>лица</w:t>
      </w:r>
      <w:r w:rsidRPr="0038494D">
        <w:rPr>
          <w:rFonts w:ascii="Squad" w:hAnsi="Squad"/>
          <w:lang w:val="bg-BG"/>
        </w:rPr>
        <w:t xml:space="preserve">, </w:t>
      </w:r>
      <w:r w:rsidRPr="0038494D">
        <w:rPr>
          <w:rFonts w:ascii="Squad" w:hAnsi="Squad" w:hint="eastAsia"/>
          <w:lang w:val="bg-BG"/>
        </w:rPr>
        <w:t>одобрява</w:t>
      </w:r>
      <w:r w:rsidRPr="0038494D">
        <w:rPr>
          <w:rFonts w:ascii="Squad" w:hAnsi="Squad"/>
          <w:lang w:val="bg-BG"/>
        </w:rPr>
        <w:t>/</w:t>
      </w:r>
      <w:r w:rsidRPr="0038494D">
        <w:rPr>
          <w:rFonts w:ascii="Squad" w:hAnsi="Squad" w:hint="eastAsia"/>
          <w:lang w:val="bg-BG"/>
        </w:rPr>
        <w:t>предлага</w:t>
      </w:r>
      <w:r w:rsidRPr="0038494D">
        <w:rPr>
          <w:rFonts w:ascii="Squad" w:hAnsi="Squad"/>
          <w:lang w:val="bg-BG"/>
        </w:rPr>
        <w:t xml:space="preserve"> </w:t>
      </w:r>
      <w:r w:rsidRPr="0038494D">
        <w:rPr>
          <w:rFonts w:ascii="Squad" w:hAnsi="Squad" w:hint="eastAsia"/>
          <w:lang w:val="bg-BG"/>
        </w:rPr>
        <w:t>за</w:t>
      </w:r>
      <w:r w:rsidRPr="0038494D">
        <w:rPr>
          <w:rFonts w:ascii="Squad" w:hAnsi="Squad"/>
          <w:lang w:val="bg-BG"/>
        </w:rPr>
        <w:t xml:space="preserve"> </w:t>
      </w:r>
      <w:r w:rsidRPr="0038494D">
        <w:rPr>
          <w:rFonts w:ascii="Squad" w:hAnsi="Squad" w:hint="eastAsia"/>
          <w:lang w:val="bg-BG"/>
        </w:rPr>
        <w:t>одобрение</w:t>
      </w:r>
      <w:r w:rsidRPr="0038494D">
        <w:rPr>
          <w:rFonts w:ascii="Squad" w:hAnsi="Squad"/>
          <w:lang w:val="bg-BG"/>
        </w:rPr>
        <w:t xml:space="preserve"> </w:t>
      </w:r>
      <w:r w:rsidRPr="0038494D">
        <w:rPr>
          <w:rFonts w:ascii="Squad" w:hAnsi="Squad" w:hint="eastAsia"/>
          <w:lang w:val="bg-BG"/>
        </w:rPr>
        <w:t>онези</w:t>
      </w:r>
      <w:r w:rsidRPr="0038494D">
        <w:rPr>
          <w:rFonts w:ascii="Squad" w:hAnsi="Squad"/>
          <w:lang w:val="bg-BG"/>
        </w:rPr>
        <w:t xml:space="preserve"> </w:t>
      </w:r>
      <w:r w:rsidRPr="0038494D">
        <w:rPr>
          <w:rFonts w:ascii="Squad" w:hAnsi="Squad" w:hint="eastAsia"/>
          <w:lang w:val="bg-BG"/>
        </w:rPr>
        <w:t>с</w:t>
      </w:r>
      <w:r w:rsidRPr="0038494D">
        <w:rPr>
          <w:rFonts w:ascii="Squad" w:hAnsi="Squad"/>
          <w:lang w:val="bg-BG"/>
        </w:rPr>
        <w:t xml:space="preserve"> </w:t>
      </w:r>
      <w:r w:rsidRPr="0038494D">
        <w:rPr>
          <w:rFonts w:ascii="Squad" w:hAnsi="Squad" w:hint="eastAsia"/>
          <w:lang w:val="bg-BG"/>
        </w:rPr>
        <w:t>приемливо</w:t>
      </w:r>
      <w:r w:rsidRPr="0038494D">
        <w:rPr>
          <w:rFonts w:ascii="Squad" w:hAnsi="Squad"/>
          <w:lang w:val="bg-BG"/>
        </w:rPr>
        <w:t xml:space="preserve"> </w:t>
      </w:r>
      <w:r w:rsidRPr="0038494D">
        <w:rPr>
          <w:rFonts w:ascii="Squad" w:hAnsi="Squad" w:hint="eastAsia"/>
          <w:lang w:val="bg-BG"/>
        </w:rPr>
        <w:t>ниво</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кредитния</w:t>
      </w:r>
      <w:r w:rsidRPr="0038494D">
        <w:rPr>
          <w:rFonts w:ascii="Squad" w:hAnsi="Squad"/>
          <w:lang w:val="bg-BG"/>
        </w:rPr>
        <w:t xml:space="preserve"> </w:t>
      </w:r>
      <w:r w:rsidRPr="0038494D">
        <w:rPr>
          <w:rFonts w:ascii="Squad" w:hAnsi="Squad" w:hint="eastAsia"/>
          <w:lang w:val="bg-BG"/>
        </w:rPr>
        <w:t>риск</w:t>
      </w:r>
      <w:r w:rsidRPr="0038494D">
        <w:rPr>
          <w:rFonts w:ascii="Squad" w:hAnsi="Squad"/>
          <w:lang w:val="bg-BG"/>
        </w:rPr>
        <w:t xml:space="preserve">. </w:t>
      </w:r>
      <w:r w:rsidRPr="0038494D">
        <w:rPr>
          <w:rFonts w:ascii="Squad" w:hAnsi="Squad" w:hint="eastAsia"/>
          <w:lang w:val="bg-BG"/>
        </w:rPr>
        <w:t>Служителите</w:t>
      </w:r>
      <w:r w:rsidRPr="0038494D">
        <w:rPr>
          <w:rFonts w:ascii="Squad" w:hAnsi="Squad"/>
          <w:lang w:val="bg-BG"/>
        </w:rPr>
        <w:t xml:space="preserve"> </w:t>
      </w:r>
      <w:r w:rsidRPr="0038494D">
        <w:rPr>
          <w:rFonts w:ascii="Squad" w:hAnsi="Squad" w:hint="eastAsia"/>
          <w:lang w:val="bg-BG"/>
        </w:rPr>
        <w:t>в</w:t>
      </w:r>
      <w:r w:rsidRPr="0038494D">
        <w:rPr>
          <w:rFonts w:ascii="Squad" w:hAnsi="Squad"/>
          <w:lang w:val="bg-BG"/>
        </w:rPr>
        <w:t xml:space="preserve"> </w:t>
      </w:r>
      <w:r w:rsidRPr="0038494D">
        <w:rPr>
          <w:rFonts w:ascii="Squad" w:hAnsi="Squad" w:hint="eastAsia"/>
          <w:lang w:val="bg-BG"/>
        </w:rPr>
        <w:t>Отдела</w:t>
      </w:r>
      <w:r w:rsidRPr="0038494D">
        <w:rPr>
          <w:rFonts w:ascii="Squad" w:hAnsi="Squad"/>
          <w:lang w:val="bg-BG"/>
        </w:rPr>
        <w:t xml:space="preserve"> </w:t>
      </w:r>
      <w:r w:rsidRPr="0038494D">
        <w:rPr>
          <w:rFonts w:ascii="Squad" w:hAnsi="Squad" w:hint="eastAsia"/>
          <w:lang w:val="bg-BG"/>
        </w:rPr>
        <w:t>вземат</w:t>
      </w:r>
      <w:r w:rsidRPr="0038494D">
        <w:rPr>
          <w:rFonts w:ascii="Squad" w:hAnsi="Squad"/>
          <w:lang w:val="bg-BG"/>
        </w:rPr>
        <w:t xml:space="preserve"> </w:t>
      </w:r>
      <w:r w:rsidRPr="0038494D">
        <w:rPr>
          <w:rFonts w:ascii="Squad" w:hAnsi="Squad" w:hint="eastAsia"/>
          <w:lang w:val="bg-BG"/>
        </w:rPr>
        <w:t>решения</w:t>
      </w:r>
      <w:r w:rsidRPr="0038494D">
        <w:rPr>
          <w:rFonts w:ascii="Squad" w:hAnsi="Squad"/>
          <w:lang w:val="bg-BG"/>
        </w:rPr>
        <w:t xml:space="preserve">, </w:t>
      </w:r>
      <w:r w:rsidRPr="0038494D">
        <w:rPr>
          <w:rFonts w:ascii="Squad" w:hAnsi="Squad" w:hint="eastAsia"/>
          <w:lang w:val="bg-BG"/>
        </w:rPr>
        <w:t>съгласно</w:t>
      </w:r>
      <w:r w:rsidRPr="0038494D">
        <w:rPr>
          <w:rFonts w:ascii="Squad" w:hAnsi="Squad"/>
          <w:lang w:val="bg-BG"/>
        </w:rPr>
        <w:t xml:space="preserve"> </w:t>
      </w:r>
      <w:r w:rsidRPr="0038494D">
        <w:rPr>
          <w:rFonts w:ascii="Squad" w:hAnsi="Squad" w:hint="eastAsia"/>
          <w:lang w:val="bg-BG"/>
        </w:rPr>
        <w:t>предоставените</w:t>
      </w:r>
      <w:r w:rsidRPr="0038494D">
        <w:rPr>
          <w:rFonts w:ascii="Squad" w:hAnsi="Squad"/>
          <w:lang w:val="bg-BG"/>
        </w:rPr>
        <w:t xml:space="preserve"> </w:t>
      </w:r>
      <w:r w:rsidRPr="0038494D">
        <w:rPr>
          <w:rFonts w:ascii="Squad" w:hAnsi="Squad" w:hint="eastAsia"/>
          <w:lang w:val="bg-BG"/>
        </w:rPr>
        <w:t>им</w:t>
      </w:r>
      <w:r w:rsidRPr="0038494D">
        <w:rPr>
          <w:rFonts w:ascii="Squad" w:hAnsi="Squad"/>
          <w:lang w:val="bg-BG"/>
        </w:rPr>
        <w:t xml:space="preserve"> </w:t>
      </w:r>
      <w:r w:rsidRPr="0038494D">
        <w:rPr>
          <w:rFonts w:ascii="Squad" w:hAnsi="Squad" w:hint="eastAsia"/>
          <w:lang w:val="bg-BG"/>
        </w:rPr>
        <w:t>правомощия</w:t>
      </w:r>
      <w:r w:rsidRPr="0038494D">
        <w:rPr>
          <w:rFonts w:ascii="Squad" w:hAnsi="Squad"/>
          <w:lang w:val="bg-BG"/>
        </w:rPr>
        <w:t xml:space="preserve"> </w:t>
      </w:r>
      <w:r w:rsidRPr="0038494D">
        <w:rPr>
          <w:rFonts w:ascii="Squad" w:hAnsi="Squad" w:hint="eastAsia"/>
          <w:lang w:val="bg-BG"/>
        </w:rPr>
        <w:t>по</w:t>
      </w:r>
      <w:r w:rsidRPr="0038494D">
        <w:rPr>
          <w:rFonts w:ascii="Squad" w:hAnsi="Squad"/>
          <w:lang w:val="bg-BG"/>
        </w:rPr>
        <w:t xml:space="preserve"> </w:t>
      </w:r>
      <w:r w:rsidRPr="0038494D">
        <w:rPr>
          <w:rFonts w:ascii="Squad" w:hAnsi="Squad" w:hint="eastAsia"/>
          <w:lang w:val="bg-BG"/>
        </w:rPr>
        <w:t>раздел</w:t>
      </w:r>
      <w:r w:rsidRPr="0038494D">
        <w:rPr>
          <w:rFonts w:ascii="Squad" w:hAnsi="Squad"/>
          <w:lang w:val="bg-BG"/>
        </w:rPr>
        <w:t xml:space="preserve"> V – </w:t>
      </w:r>
      <w:r w:rsidRPr="0038494D">
        <w:rPr>
          <w:rFonts w:ascii="Squad" w:hAnsi="Squad" w:hint="eastAsia"/>
          <w:lang w:val="bg-BG"/>
        </w:rPr>
        <w:t>Механизъм</w:t>
      </w:r>
      <w:r w:rsidRPr="0038494D">
        <w:rPr>
          <w:rFonts w:ascii="Squad" w:hAnsi="Squad"/>
          <w:lang w:val="bg-BG"/>
        </w:rPr>
        <w:t xml:space="preserve"> </w:t>
      </w:r>
      <w:r w:rsidRPr="0038494D">
        <w:rPr>
          <w:rFonts w:ascii="Squad" w:hAnsi="Squad" w:hint="eastAsia"/>
          <w:lang w:val="bg-BG"/>
        </w:rPr>
        <w:t>за</w:t>
      </w:r>
      <w:r w:rsidRPr="0038494D">
        <w:rPr>
          <w:rFonts w:ascii="Squad" w:hAnsi="Squad"/>
          <w:lang w:val="bg-BG"/>
        </w:rPr>
        <w:t xml:space="preserve"> </w:t>
      </w:r>
      <w:r w:rsidRPr="0038494D">
        <w:rPr>
          <w:rFonts w:ascii="Squad" w:hAnsi="Squad" w:hint="eastAsia"/>
          <w:lang w:val="bg-BG"/>
        </w:rPr>
        <w:t>вземане</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решения</w:t>
      </w:r>
      <w:r w:rsidRPr="0038494D">
        <w:rPr>
          <w:rFonts w:ascii="Squad" w:hAnsi="Squad"/>
          <w:lang w:val="bg-BG"/>
        </w:rPr>
        <w:t xml:space="preserve"> </w:t>
      </w:r>
      <w:r w:rsidRPr="0038494D">
        <w:rPr>
          <w:rFonts w:ascii="Squad" w:hAnsi="Squad" w:hint="eastAsia"/>
          <w:lang w:val="bg-BG"/>
        </w:rPr>
        <w:t>от</w:t>
      </w:r>
      <w:r w:rsidRPr="0038494D">
        <w:rPr>
          <w:rFonts w:ascii="Squad" w:hAnsi="Squad"/>
          <w:lang w:val="bg-BG"/>
        </w:rPr>
        <w:t xml:space="preserve"> </w:t>
      </w:r>
      <w:r w:rsidRPr="0038494D">
        <w:rPr>
          <w:rFonts w:ascii="Squad" w:hAnsi="Squad" w:hint="eastAsia"/>
          <w:lang w:val="bg-BG"/>
        </w:rPr>
        <w:t>Правилата</w:t>
      </w:r>
      <w:r w:rsidRPr="0038494D">
        <w:rPr>
          <w:rFonts w:ascii="Squad" w:hAnsi="Squad"/>
          <w:lang w:val="bg-BG"/>
        </w:rPr>
        <w:t xml:space="preserve"> </w:t>
      </w:r>
      <w:r w:rsidRPr="0038494D">
        <w:rPr>
          <w:rFonts w:ascii="Squad" w:hAnsi="Squad" w:hint="eastAsia"/>
          <w:lang w:val="bg-BG"/>
        </w:rPr>
        <w:t>за</w:t>
      </w:r>
      <w:r w:rsidRPr="0038494D">
        <w:rPr>
          <w:rFonts w:ascii="Squad" w:hAnsi="Squad"/>
          <w:lang w:val="bg-BG"/>
        </w:rPr>
        <w:t xml:space="preserve"> </w:t>
      </w:r>
      <w:r w:rsidRPr="0038494D">
        <w:rPr>
          <w:rFonts w:ascii="Squad" w:hAnsi="Squad" w:hint="eastAsia"/>
          <w:lang w:val="bg-BG"/>
        </w:rPr>
        <w:t>управление</w:t>
      </w:r>
      <w:r w:rsidRPr="0038494D">
        <w:rPr>
          <w:rFonts w:ascii="Squad" w:hAnsi="Squad"/>
          <w:lang w:val="bg-BG"/>
        </w:rPr>
        <w:t>;</w:t>
      </w:r>
    </w:p>
    <w:p w14:paraId="5633D194" w14:textId="50D9CBC1" w:rsidR="008B0805" w:rsidRPr="0038494D" w:rsidRDefault="008B0805" w:rsidP="004E7B8A">
      <w:pPr>
        <w:pStyle w:val="Newstyle"/>
        <w:numPr>
          <w:ilvl w:val="0"/>
          <w:numId w:val="8"/>
        </w:numPr>
        <w:spacing w:before="0"/>
        <w:ind w:left="1440" w:hanging="357"/>
        <w:rPr>
          <w:rFonts w:ascii="Squad" w:hAnsi="Squad"/>
          <w:lang w:val="bg-BG"/>
        </w:rPr>
      </w:pPr>
      <w:r w:rsidRPr="0038494D">
        <w:rPr>
          <w:rFonts w:ascii="Squad" w:hAnsi="Squad" w:hint="eastAsia"/>
          <w:lang w:val="bg-BG"/>
        </w:rPr>
        <w:t>Подготвя</w:t>
      </w:r>
      <w:r w:rsidRPr="0038494D">
        <w:rPr>
          <w:rFonts w:ascii="Squad" w:hAnsi="Squad"/>
          <w:lang w:val="bg-BG"/>
        </w:rPr>
        <w:t xml:space="preserve"> </w:t>
      </w:r>
      <w:r w:rsidRPr="0038494D">
        <w:rPr>
          <w:rFonts w:ascii="Squad" w:hAnsi="Squad" w:hint="eastAsia"/>
          <w:lang w:val="bg-BG"/>
        </w:rPr>
        <w:t>предложения</w:t>
      </w:r>
      <w:r w:rsidRPr="0038494D">
        <w:rPr>
          <w:rFonts w:ascii="Squad" w:hAnsi="Squad"/>
          <w:lang w:val="bg-BG"/>
        </w:rPr>
        <w:t xml:space="preserve"> </w:t>
      </w:r>
      <w:r w:rsidRPr="0038494D">
        <w:rPr>
          <w:rFonts w:ascii="Squad" w:hAnsi="Squad" w:hint="eastAsia"/>
          <w:lang w:val="bg-BG"/>
        </w:rPr>
        <w:t>за</w:t>
      </w:r>
      <w:r w:rsidRPr="0038494D">
        <w:rPr>
          <w:rFonts w:ascii="Squad" w:hAnsi="Squad"/>
          <w:lang w:val="bg-BG"/>
        </w:rPr>
        <w:t xml:space="preserve"> </w:t>
      </w:r>
      <w:r w:rsidRPr="0038494D">
        <w:rPr>
          <w:rFonts w:ascii="Squad" w:hAnsi="Squad" w:hint="eastAsia"/>
          <w:lang w:val="bg-BG"/>
        </w:rPr>
        <w:t>заседанията</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Съвета</w:t>
      </w:r>
      <w:r w:rsidRPr="0038494D">
        <w:rPr>
          <w:rFonts w:ascii="Squad" w:hAnsi="Squad"/>
          <w:lang w:val="bg-BG"/>
        </w:rPr>
        <w:t xml:space="preserve"> </w:t>
      </w:r>
      <w:r w:rsidRPr="0038494D">
        <w:rPr>
          <w:rFonts w:ascii="Squad" w:hAnsi="Squad" w:hint="eastAsia"/>
          <w:lang w:val="bg-BG"/>
        </w:rPr>
        <w:t>по</w:t>
      </w:r>
      <w:r w:rsidRPr="0038494D">
        <w:rPr>
          <w:rFonts w:ascii="Squad" w:hAnsi="Squad"/>
          <w:lang w:val="bg-BG"/>
        </w:rPr>
        <w:t xml:space="preserve"> </w:t>
      </w:r>
      <w:r w:rsidRPr="0038494D">
        <w:rPr>
          <w:rFonts w:ascii="Squad" w:hAnsi="Squad" w:hint="eastAsia"/>
          <w:lang w:val="bg-BG"/>
        </w:rPr>
        <w:t>кредитите</w:t>
      </w:r>
      <w:r w:rsidRPr="0038494D">
        <w:rPr>
          <w:rFonts w:ascii="Squad" w:hAnsi="Squad"/>
          <w:lang w:val="bg-BG"/>
        </w:rPr>
        <w:t xml:space="preserve"> </w:t>
      </w:r>
      <w:r w:rsidRPr="0038494D">
        <w:rPr>
          <w:rFonts w:ascii="Squad" w:hAnsi="Squad" w:hint="eastAsia"/>
          <w:lang w:val="bg-BG"/>
        </w:rPr>
        <w:t>и</w:t>
      </w:r>
      <w:r w:rsidRPr="0038494D">
        <w:rPr>
          <w:rFonts w:ascii="Squad" w:hAnsi="Squad"/>
          <w:lang w:val="bg-BG"/>
        </w:rPr>
        <w:t xml:space="preserve"> </w:t>
      </w:r>
      <w:r w:rsidRPr="0038494D">
        <w:rPr>
          <w:rFonts w:ascii="Squad" w:hAnsi="Squad" w:hint="eastAsia"/>
          <w:lang w:val="bg-BG"/>
        </w:rPr>
        <w:t>лимитите</w:t>
      </w:r>
      <w:r w:rsidRPr="0038494D">
        <w:rPr>
          <w:rFonts w:ascii="Squad" w:hAnsi="Squad"/>
          <w:lang w:val="bg-BG"/>
        </w:rPr>
        <w:t xml:space="preserve">, </w:t>
      </w:r>
      <w:r w:rsidRPr="0038494D">
        <w:rPr>
          <w:rFonts w:ascii="Squad" w:hAnsi="Squad" w:hint="eastAsia"/>
          <w:lang w:val="bg-BG"/>
        </w:rPr>
        <w:t>като</w:t>
      </w:r>
      <w:r w:rsidRPr="0038494D">
        <w:rPr>
          <w:rFonts w:ascii="Squad" w:hAnsi="Squad"/>
          <w:lang w:val="bg-BG"/>
        </w:rPr>
        <w:t xml:space="preserve"> </w:t>
      </w:r>
      <w:r w:rsidRPr="0038494D">
        <w:rPr>
          <w:rFonts w:ascii="Squad" w:hAnsi="Squad" w:hint="eastAsia"/>
          <w:lang w:val="bg-BG"/>
        </w:rPr>
        <w:t>при</w:t>
      </w:r>
      <w:r w:rsidRPr="0038494D">
        <w:rPr>
          <w:rFonts w:ascii="Squad" w:hAnsi="Squad"/>
          <w:lang w:val="bg-BG"/>
        </w:rPr>
        <w:t xml:space="preserve"> </w:t>
      </w:r>
      <w:r w:rsidRPr="0038494D">
        <w:rPr>
          <w:rFonts w:ascii="Squad" w:hAnsi="Squad" w:hint="eastAsia"/>
          <w:lang w:val="bg-BG"/>
        </w:rPr>
        <w:t>клиенти</w:t>
      </w:r>
      <w:r w:rsidR="00851F36">
        <w:rPr>
          <w:rFonts w:ascii="Squad" w:hAnsi="Squad"/>
          <w:lang w:val="bg-BG"/>
        </w:rPr>
        <w:t xml:space="preserve"> </w:t>
      </w:r>
      <w:r w:rsidRPr="0038494D">
        <w:rPr>
          <w:rFonts w:ascii="Squad" w:hAnsi="Squad"/>
          <w:lang w:val="bg-BG"/>
        </w:rPr>
        <w:t>/</w:t>
      </w:r>
      <w:r w:rsidR="00851F36">
        <w:rPr>
          <w:rFonts w:ascii="Squad" w:hAnsi="Squad"/>
          <w:lang w:val="bg-BG"/>
        </w:rPr>
        <w:t xml:space="preserve"> </w:t>
      </w:r>
      <w:r w:rsidRPr="0038494D">
        <w:rPr>
          <w:rFonts w:ascii="Squad" w:hAnsi="Squad" w:hint="eastAsia"/>
          <w:lang w:val="bg-BG"/>
        </w:rPr>
        <w:t>клиентски</w:t>
      </w:r>
      <w:r w:rsidRPr="0038494D">
        <w:rPr>
          <w:rFonts w:ascii="Squad" w:hAnsi="Squad"/>
          <w:lang w:val="bg-BG"/>
        </w:rPr>
        <w:t xml:space="preserve"> </w:t>
      </w:r>
      <w:r w:rsidRPr="0038494D">
        <w:rPr>
          <w:rFonts w:ascii="Squad" w:hAnsi="Squad" w:hint="eastAsia"/>
          <w:lang w:val="bg-BG"/>
        </w:rPr>
        <w:t>групи</w:t>
      </w:r>
      <w:r w:rsidRPr="0038494D">
        <w:rPr>
          <w:rFonts w:ascii="Squad" w:hAnsi="Squad"/>
          <w:lang w:val="bg-BG"/>
        </w:rPr>
        <w:t xml:space="preserve">, </w:t>
      </w:r>
      <w:r w:rsidRPr="0038494D">
        <w:rPr>
          <w:rFonts w:ascii="Squad" w:hAnsi="Squad" w:hint="eastAsia"/>
          <w:lang w:val="bg-BG"/>
        </w:rPr>
        <w:t>към</w:t>
      </w:r>
      <w:r w:rsidRPr="0038494D">
        <w:rPr>
          <w:rFonts w:ascii="Squad" w:hAnsi="Squad"/>
          <w:lang w:val="bg-BG"/>
        </w:rPr>
        <w:t xml:space="preserve"> </w:t>
      </w:r>
      <w:r w:rsidRPr="0038494D">
        <w:rPr>
          <w:rFonts w:ascii="Squad" w:hAnsi="Squad" w:hint="eastAsia"/>
          <w:lang w:val="bg-BG"/>
        </w:rPr>
        <w:t>които</w:t>
      </w:r>
      <w:r w:rsidRPr="0038494D">
        <w:rPr>
          <w:rFonts w:ascii="Squad" w:hAnsi="Squad"/>
          <w:lang w:val="bg-BG"/>
        </w:rPr>
        <w:t xml:space="preserve"> </w:t>
      </w:r>
      <w:r w:rsidR="003302BB">
        <w:rPr>
          <w:rFonts w:ascii="Squad" w:hAnsi="Squad"/>
          <w:lang w:val="bg-BG"/>
        </w:rPr>
        <w:t>Групата на Банк</w:t>
      </w:r>
      <w:r w:rsidR="00A641A4">
        <w:rPr>
          <w:rFonts w:ascii="Squad" w:hAnsi="Squad"/>
          <w:lang w:val="bg-BG"/>
        </w:rPr>
        <w:t>а</w:t>
      </w:r>
      <w:r w:rsidRPr="0038494D">
        <w:rPr>
          <w:rFonts w:ascii="Squad" w:hAnsi="Squad"/>
          <w:lang w:val="bg-BG"/>
        </w:rPr>
        <w:t xml:space="preserve"> </w:t>
      </w:r>
      <w:r w:rsidRPr="0038494D">
        <w:rPr>
          <w:rFonts w:ascii="Squad" w:hAnsi="Squad" w:hint="eastAsia"/>
          <w:lang w:val="bg-BG"/>
        </w:rPr>
        <w:t>ДСК</w:t>
      </w:r>
      <w:r w:rsidRPr="0038494D">
        <w:rPr>
          <w:rFonts w:ascii="Squad" w:hAnsi="Squad"/>
          <w:lang w:val="bg-BG"/>
        </w:rPr>
        <w:t xml:space="preserve"> </w:t>
      </w:r>
      <w:r w:rsidRPr="0038494D">
        <w:rPr>
          <w:rFonts w:ascii="Squad" w:hAnsi="Squad" w:hint="eastAsia"/>
          <w:lang w:val="bg-BG"/>
        </w:rPr>
        <w:t>има</w:t>
      </w:r>
      <w:r w:rsidRPr="0038494D">
        <w:rPr>
          <w:rFonts w:ascii="Squad" w:hAnsi="Squad"/>
          <w:lang w:val="bg-BG"/>
        </w:rPr>
        <w:t xml:space="preserve"> </w:t>
      </w:r>
      <w:r w:rsidRPr="0038494D">
        <w:rPr>
          <w:rFonts w:ascii="Squad" w:hAnsi="Squad" w:hint="eastAsia"/>
          <w:lang w:val="bg-BG"/>
        </w:rPr>
        <w:t>експозиция</w:t>
      </w:r>
      <w:r w:rsidRPr="0038494D">
        <w:rPr>
          <w:rFonts w:ascii="Squad" w:hAnsi="Squad"/>
          <w:lang w:val="bg-BG"/>
        </w:rPr>
        <w:t xml:space="preserve"> </w:t>
      </w:r>
      <w:r w:rsidRPr="0038494D">
        <w:rPr>
          <w:rFonts w:ascii="Squad" w:hAnsi="Squad" w:hint="eastAsia"/>
          <w:lang w:val="bg-BG"/>
        </w:rPr>
        <w:t>едновременно</w:t>
      </w:r>
      <w:r w:rsidRPr="0038494D">
        <w:rPr>
          <w:rFonts w:ascii="Squad" w:hAnsi="Squad"/>
          <w:lang w:val="bg-BG"/>
        </w:rPr>
        <w:t xml:space="preserve"> </w:t>
      </w:r>
      <w:r w:rsidRPr="0038494D">
        <w:rPr>
          <w:rFonts w:ascii="Squad" w:hAnsi="Squad" w:hint="eastAsia"/>
          <w:lang w:val="bg-BG"/>
        </w:rPr>
        <w:t>под</w:t>
      </w:r>
      <w:r w:rsidRPr="0038494D">
        <w:rPr>
          <w:rFonts w:ascii="Squad" w:hAnsi="Squad"/>
          <w:lang w:val="bg-BG"/>
        </w:rPr>
        <w:t xml:space="preserve"> </w:t>
      </w:r>
      <w:r w:rsidRPr="0038494D">
        <w:rPr>
          <w:rFonts w:ascii="Squad" w:hAnsi="Squad" w:hint="eastAsia"/>
          <w:lang w:val="bg-BG"/>
        </w:rPr>
        <w:t>формата</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лизинг</w:t>
      </w:r>
      <w:r w:rsidRPr="0038494D">
        <w:rPr>
          <w:rFonts w:ascii="Squad" w:hAnsi="Squad"/>
          <w:lang w:val="bg-BG"/>
        </w:rPr>
        <w:t xml:space="preserve"> </w:t>
      </w:r>
      <w:r w:rsidRPr="0038494D">
        <w:rPr>
          <w:rFonts w:ascii="Squad" w:hAnsi="Squad" w:hint="eastAsia"/>
          <w:lang w:val="bg-BG"/>
        </w:rPr>
        <w:t>и</w:t>
      </w:r>
      <w:r w:rsidRPr="0038494D">
        <w:rPr>
          <w:rFonts w:ascii="Squad" w:hAnsi="Squad"/>
          <w:lang w:val="bg-BG"/>
        </w:rPr>
        <w:t xml:space="preserve"> </w:t>
      </w:r>
      <w:r w:rsidRPr="0038494D">
        <w:rPr>
          <w:rFonts w:ascii="Squad" w:hAnsi="Squad" w:hint="eastAsia"/>
          <w:lang w:val="bg-BG"/>
        </w:rPr>
        <w:t>друг</w:t>
      </w:r>
      <w:r w:rsidRPr="0038494D">
        <w:rPr>
          <w:rFonts w:ascii="Squad" w:hAnsi="Squad"/>
          <w:lang w:val="bg-BG"/>
        </w:rPr>
        <w:t xml:space="preserve"> </w:t>
      </w:r>
      <w:r w:rsidRPr="0038494D">
        <w:rPr>
          <w:rFonts w:ascii="Squad" w:hAnsi="Squad" w:hint="eastAsia"/>
          <w:lang w:val="bg-BG"/>
        </w:rPr>
        <w:t>вид</w:t>
      </w:r>
      <w:r w:rsidRPr="0038494D">
        <w:rPr>
          <w:rFonts w:ascii="Squad" w:hAnsi="Squad"/>
          <w:lang w:val="bg-BG"/>
        </w:rPr>
        <w:t xml:space="preserve"> </w:t>
      </w:r>
      <w:r w:rsidRPr="0038494D">
        <w:rPr>
          <w:rFonts w:ascii="Squad" w:hAnsi="Squad" w:hint="eastAsia"/>
          <w:lang w:val="bg-BG"/>
        </w:rPr>
        <w:t>кредитна</w:t>
      </w:r>
      <w:r w:rsidRPr="0038494D">
        <w:rPr>
          <w:rFonts w:ascii="Squad" w:hAnsi="Squad"/>
          <w:lang w:val="bg-BG"/>
        </w:rPr>
        <w:t xml:space="preserve"> </w:t>
      </w:r>
      <w:r w:rsidRPr="0038494D">
        <w:rPr>
          <w:rFonts w:ascii="Squad" w:hAnsi="Squad" w:hint="eastAsia"/>
          <w:lang w:val="bg-BG"/>
        </w:rPr>
        <w:t>експозиция</w:t>
      </w:r>
      <w:r w:rsidRPr="0038494D">
        <w:rPr>
          <w:rFonts w:ascii="Squad" w:hAnsi="Squad"/>
          <w:lang w:val="bg-BG"/>
        </w:rPr>
        <w:t xml:space="preserve"> </w:t>
      </w:r>
      <w:r w:rsidRPr="0038494D">
        <w:rPr>
          <w:rFonts w:ascii="Squad" w:hAnsi="Squad" w:hint="eastAsia"/>
          <w:lang w:val="bg-BG"/>
        </w:rPr>
        <w:t>дава</w:t>
      </w:r>
      <w:r w:rsidRPr="0038494D">
        <w:rPr>
          <w:rFonts w:ascii="Squad" w:hAnsi="Squad"/>
          <w:lang w:val="bg-BG"/>
        </w:rPr>
        <w:t xml:space="preserve"> </w:t>
      </w:r>
      <w:r w:rsidRPr="0038494D">
        <w:rPr>
          <w:rFonts w:ascii="Squad" w:hAnsi="Squad" w:hint="eastAsia"/>
          <w:lang w:val="bg-BG"/>
        </w:rPr>
        <w:t>становище</w:t>
      </w:r>
      <w:r w:rsidRPr="0038494D">
        <w:rPr>
          <w:rFonts w:ascii="Squad" w:hAnsi="Squad"/>
          <w:lang w:val="bg-BG"/>
        </w:rPr>
        <w:t>/</w:t>
      </w:r>
      <w:r w:rsidRPr="0038494D">
        <w:rPr>
          <w:rFonts w:ascii="Squad" w:hAnsi="Squad" w:hint="eastAsia"/>
          <w:lang w:val="bg-BG"/>
        </w:rPr>
        <w:t>предложение</w:t>
      </w:r>
      <w:r w:rsidRPr="0038494D">
        <w:rPr>
          <w:rFonts w:ascii="Squad" w:hAnsi="Squad"/>
          <w:lang w:val="bg-BG"/>
        </w:rPr>
        <w:t xml:space="preserve">, </w:t>
      </w:r>
      <w:r w:rsidRPr="0038494D">
        <w:rPr>
          <w:rFonts w:ascii="Squad" w:hAnsi="Squad" w:hint="eastAsia"/>
          <w:lang w:val="bg-BG"/>
        </w:rPr>
        <w:t>съгласувано</w:t>
      </w:r>
      <w:r w:rsidRPr="0038494D">
        <w:rPr>
          <w:rFonts w:ascii="Squad" w:hAnsi="Squad"/>
          <w:lang w:val="bg-BG"/>
        </w:rPr>
        <w:t xml:space="preserve"> </w:t>
      </w:r>
      <w:r w:rsidRPr="0038494D">
        <w:rPr>
          <w:rFonts w:ascii="Squad" w:hAnsi="Squad" w:hint="eastAsia"/>
          <w:lang w:val="bg-BG"/>
        </w:rPr>
        <w:t>със</w:t>
      </w:r>
      <w:r w:rsidRPr="0038494D">
        <w:rPr>
          <w:rFonts w:ascii="Squad" w:hAnsi="Squad"/>
          <w:lang w:val="bg-BG"/>
        </w:rPr>
        <w:t xml:space="preserve"> </w:t>
      </w:r>
      <w:r w:rsidRPr="0038494D">
        <w:rPr>
          <w:rFonts w:ascii="Squad" w:hAnsi="Squad" w:hint="eastAsia"/>
          <w:lang w:val="bg-BG"/>
        </w:rPr>
        <w:t>звеното</w:t>
      </w:r>
      <w:r w:rsidRPr="0038494D">
        <w:rPr>
          <w:rFonts w:ascii="Squad" w:hAnsi="Squad"/>
          <w:lang w:val="bg-BG"/>
        </w:rPr>
        <w:t xml:space="preserve">, </w:t>
      </w:r>
      <w:r w:rsidRPr="0038494D">
        <w:rPr>
          <w:rFonts w:ascii="Squad" w:hAnsi="Squad" w:hint="eastAsia"/>
          <w:lang w:val="bg-BG"/>
        </w:rPr>
        <w:t>което</w:t>
      </w:r>
      <w:r w:rsidRPr="0038494D">
        <w:rPr>
          <w:rFonts w:ascii="Squad" w:hAnsi="Squad"/>
          <w:lang w:val="bg-BG"/>
        </w:rPr>
        <w:t xml:space="preserve"> </w:t>
      </w:r>
      <w:r w:rsidRPr="0038494D">
        <w:rPr>
          <w:rFonts w:ascii="Squad" w:hAnsi="Squad" w:hint="eastAsia"/>
          <w:lang w:val="bg-BG"/>
        </w:rPr>
        <w:t>оценява</w:t>
      </w:r>
      <w:r w:rsidRPr="0038494D">
        <w:rPr>
          <w:rFonts w:ascii="Squad" w:hAnsi="Squad"/>
          <w:lang w:val="bg-BG"/>
        </w:rPr>
        <w:t xml:space="preserve"> </w:t>
      </w:r>
      <w:r w:rsidRPr="0038494D">
        <w:rPr>
          <w:rFonts w:ascii="Squad" w:hAnsi="Squad" w:hint="eastAsia"/>
          <w:lang w:val="bg-BG"/>
        </w:rPr>
        <w:t>кредитните</w:t>
      </w:r>
      <w:r w:rsidRPr="0038494D">
        <w:rPr>
          <w:rFonts w:ascii="Squad" w:hAnsi="Squad"/>
          <w:lang w:val="bg-BG"/>
        </w:rPr>
        <w:t xml:space="preserve"> </w:t>
      </w:r>
      <w:r w:rsidRPr="0038494D">
        <w:rPr>
          <w:rFonts w:ascii="Squad" w:hAnsi="Squad" w:hint="eastAsia"/>
          <w:lang w:val="bg-BG"/>
        </w:rPr>
        <w:t>експозиции</w:t>
      </w:r>
      <w:r w:rsidRPr="0038494D">
        <w:rPr>
          <w:rFonts w:ascii="Squad" w:hAnsi="Squad"/>
          <w:lang w:val="bg-BG"/>
        </w:rPr>
        <w:t xml:space="preserve">, </w:t>
      </w:r>
      <w:r w:rsidRPr="0038494D">
        <w:rPr>
          <w:rFonts w:ascii="Squad" w:hAnsi="Squad" w:hint="eastAsia"/>
          <w:lang w:val="bg-BG"/>
        </w:rPr>
        <w:t>които</w:t>
      </w:r>
      <w:r w:rsidRPr="0038494D">
        <w:rPr>
          <w:rFonts w:ascii="Squad" w:hAnsi="Squad"/>
          <w:lang w:val="bg-BG"/>
        </w:rPr>
        <w:t xml:space="preserve"> </w:t>
      </w:r>
      <w:r w:rsidRPr="0038494D">
        <w:rPr>
          <w:rFonts w:ascii="Squad" w:hAnsi="Squad" w:hint="eastAsia"/>
          <w:lang w:val="bg-BG"/>
        </w:rPr>
        <w:t>не</w:t>
      </w:r>
      <w:r w:rsidRPr="0038494D">
        <w:rPr>
          <w:rFonts w:ascii="Squad" w:hAnsi="Squad"/>
          <w:lang w:val="bg-BG"/>
        </w:rPr>
        <w:t xml:space="preserve"> </w:t>
      </w:r>
      <w:r w:rsidRPr="0038494D">
        <w:rPr>
          <w:rFonts w:ascii="Squad" w:hAnsi="Squad" w:hint="eastAsia"/>
          <w:lang w:val="bg-BG"/>
        </w:rPr>
        <w:t>са</w:t>
      </w:r>
      <w:r w:rsidRPr="0038494D">
        <w:rPr>
          <w:rFonts w:ascii="Squad" w:hAnsi="Squad"/>
          <w:lang w:val="bg-BG"/>
        </w:rPr>
        <w:t xml:space="preserve"> </w:t>
      </w:r>
      <w:r w:rsidRPr="0038494D">
        <w:rPr>
          <w:rFonts w:ascii="Squad" w:hAnsi="Squad" w:hint="eastAsia"/>
          <w:lang w:val="bg-BG"/>
        </w:rPr>
        <w:t>лизингови</w:t>
      </w:r>
      <w:r w:rsidRPr="0038494D">
        <w:rPr>
          <w:rFonts w:ascii="Squad" w:hAnsi="Squad"/>
          <w:lang w:val="bg-BG"/>
        </w:rPr>
        <w:t>;</w:t>
      </w:r>
    </w:p>
    <w:p w14:paraId="1CFBFF06" w14:textId="77777777" w:rsidR="008B0805" w:rsidRDefault="008B0805" w:rsidP="004E7B8A">
      <w:pPr>
        <w:pStyle w:val="Newstyle"/>
        <w:numPr>
          <w:ilvl w:val="0"/>
          <w:numId w:val="8"/>
        </w:numPr>
        <w:spacing w:before="0"/>
        <w:ind w:left="1440" w:hanging="357"/>
        <w:rPr>
          <w:rFonts w:ascii="Squad" w:hAnsi="Squad"/>
          <w:lang w:val="bg-BG"/>
        </w:rPr>
      </w:pPr>
      <w:r w:rsidRPr="0038494D">
        <w:rPr>
          <w:rFonts w:ascii="Squad" w:hAnsi="Squad" w:hint="eastAsia"/>
          <w:lang w:val="bg-BG"/>
        </w:rPr>
        <w:t>Администрира</w:t>
      </w:r>
      <w:r w:rsidRPr="0038494D">
        <w:rPr>
          <w:rFonts w:ascii="Squad" w:hAnsi="Squad"/>
          <w:lang w:val="bg-BG"/>
        </w:rPr>
        <w:t xml:space="preserve"> </w:t>
      </w:r>
      <w:r w:rsidRPr="0038494D">
        <w:rPr>
          <w:rFonts w:ascii="Squad" w:hAnsi="Squad" w:hint="eastAsia"/>
          <w:lang w:val="bg-BG"/>
        </w:rPr>
        <w:t>процеса</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вземане</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решения</w:t>
      </w:r>
      <w:r w:rsidRPr="0038494D">
        <w:rPr>
          <w:rFonts w:ascii="Squad" w:hAnsi="Squad"/>
          <w:lang w:val="bg-BG"/>
        </w:rPr>
        <w:t xml:space="preserve"> </w:t>
      </w:r>
      <w:r w:rsidRPr="0038494D">
        <w:rPr>
          <w:rFonts w:ascii="Squad" w:hAnsi="Squad" w:hint="eastAsia"/>
          <w:lang w:val="bg-BG"/>
        </w:rPr>
        <w:t>от</w:t>
      </w:r>
      <w:r w:rsidRPr="0038494D">
        <w:rPr>
          <w:rFonts w:ascii="Squad" w:hAnsi="Squad"/>
          <w:lang w:val="bg-BG"/>
        </w:rPr>
        <w:t xml:space="preserve"> </w:t>
      </w:r>
      <w:r w:rsidRPr="0038494D">
        <w:rPr>
          <w:rFonts w:ascii="Squad" w:hAnsi="Squad" w:hint="eastAsia"/>
          <w:lang w:val="bg-BG"/>
        </w:rPr>
        <w:t>своя</w:t>
      </w:r>
      <w:r w:rsidRPr="0038494D">
        <w:rPr>
          <w:rFonts w:ascii="Squad" w:hAnsi="Squad"/>
          <w:lang w:val="bg-BG"/>
        </w:rPr>
        <w:t xml:space="preserve"> </w:t>
      </w:r>
      <w:r w:rsidRPr="0038494D">
        <w:rPr>
          <w:rFonts w:ascii="Squad" w:hAnsi="Squad" w:hint="eastAsia"/>
          <w:lang w:val="bg-BG"/>
        </w:rPr>
        <w:t>и</w:t>
      </w:r>
      <w:r w:rsidRPr="0038494D">
        <w:rPr>
          <w:rFonts w:ascii="Squad" w:hAnsi="Squad"/>
          <w:lang w:val="bg-BG"/>
        </w:rPr>
        <w:t xml:space="preserve"> </w:t>
      </w:r>
      <w:r w:rsidRPr="0038494D">
        <w:rPr>
          <w:rFonts w:ascii="Squad" w:hAnsi="Squad" w:hint="eastAsia"/>
          <w:lang w:val="bg-BG"/>
        </w:rPr>
        <w:t>по</w:t>
      </w:r>
      <w:r w:rsidRPr="0038494D">
        <w:rPr>
          <w:rFonts w:ascii="Squad" w:hAnsi="Squad"/>
          <w:lang w:val="bg-BG"/>
        </w:rPr>
        <w:t>-</w:t>
      </w:r>
      <w:r w:rsidRPr="0038494D">
        <w:rPr>
          <w:rFonts w:ascii="Squad" w:hAnsi="Squad" w:hint="eastAsia"/>
          <w:lang w:val="bg-BG"/>
        </w:rPr>
        <w:t>висока</w:t>
      </w:r>
      <w:r w:rsidRPr="0038494D">
        <w:rPr>
          <w:rFonts w:ascii="Squad" w:hAnsi="Squad"/>
          <w:lang w:val="bg-BG"/>
        </w:rPr>
        <w:t xml:space="preserve"> </w:t>
      </w:r>
      <w:r w:rsidRPr="0038494D">
        <w:rPr>
          <w:rFonts w:ascii="Squad" w:hAnsi="Squad" w:hint="eastAsia"/>
          <w:lang w:val="bg-BG"/>
        </w:rPr>
        <w:t>компетентност</w:t>
      </w:r>
      <w:r w:rsidRPr="0038494D">
        <w:rPr>
          <w:rFonts w:ascii="Squad" w:hAnsi="Squad"/>
          <w:lang w:val="bg-BG"/>
        </w:rPr>
        <w:t>.</w:t>
      </w:r>
    </w:p>
    <w:p w14:paraId="0A733E02" w14:textId="77777777" w:rsidR="008B0805" w:rsidRDefault="008B0805" w:rsidP="008B0805">
      <w:pPr>
        <w:pStyle w:val="Newstyle"/>
        <w:spacing w:before="0"/>
        <w:rPr>
          <w:rFonts w:ascii="Squad" w:hAnsi="Squad"/>
          <w:lang w:val="bg-BG"/>
        </w:rPr>
      </w:pPr>
    </w:p>
    <w:p w14:paraId="021E8861" w14:textId="4E6A91EA" w:rsidR="008B0805" w:rsidRPr="004E7B8A" w:rsidRDefault="009D5606" w:rsidP="004E7B8A">
      <w:pPr>
        <w:pStyle w:val="Newstyle"/>
        <w:numPr>
          <w:ilvl w:val="0"/>
          <w:numId w:val="5"/>
        </w:numPr>
        <w:spacing w:before="0"/>
        <w:ind w:left="1083"/>
        <w:rPr>
          <w:rFonts w:ascii="Squad" w:hAnsi="Squad"/>
          <w:lang w:val="ru-RU"/>
        </w:rPr>
      </w:pPr>
      <w:r w:rsidRPr="004E7B8A">
        <w:rPr>
          <w:rFonts w:ascii="Squad" w:hAnsi="Squad"/>
          <w:lang w:val="ru-RU"/>
        </w:rPr>
        <w:t>Д</w:t>
      </w:r>
      <w:r w:rsidR="008B0805" w:rsidRPr="004E7B8A">
        <w:rPr>
          <w:rFonts w:ascii="Squad" w:hAnsi="Squad" w:hint="eastAsia"/>
          <w:lang w:val="ru-RU"/>
        </w:rPr>
        <w:t>ирекция</w:t>
      </w:r>
      <w:r w:rsidR="008B0805" w:rsidRPr="004E7B8A">
        <w:rPr>
          <w:rFonts w:ascii="Squad" w:hAnsi="Squad"/>
          <w:lang w:val="ru-RU"/>
        </w:rPr>
        <w:t xml:space="preserve"> „</w:t>
      </w:r>
      <w:r w:rsidR="008B0805" w:rsidRPr="004E7B8A">
        <w:rPr>
          <w:rFonts w:ascii="Squad" w:hAnsi="Squad" w:hint="eastAsia"/>
          <w:lang w:val="ru-RU"/>
        </w:rPr>
        <w:t>Мониторинг</w:t>
      </w:r>
      <w:r w:rsidR="008B0805" w:rsidRPr="004E7B8A">
        <w:rPr>
          <w:rFonts w:ascii="Squad" w:hAnsi="Squad"/>
          <w:lang w:val="ru-RU"/>
        </w:rPr>
        <w:t xml:space="preserve"> </w:t>
      </w:r>
      <w:r w:rsidR="008B0805" w:rsidRPr="004E7B8A">
        <w:rPr>
          <w:rFonts w:ascii="Squad" w:hAnsi="Squad" w:hint="eastAsia"/>
          <w:lang w:val="ru-RU"/>
        </w:rPr>
        <w:t>на</w:t>
      </w:r>
      <w:r w:rsidR="008B0805" w:rsidRPr="004E7B8A">
        <w:rPr>
          <w:rFonts w:ascii="Squad" w:hAnsi="Squad"/>
          <w:lang w:val="ru-RU"/>
        </w:rPr>
        <w:t xml:space="preserve"> </w:t>
      </w:r>
      <w:r w:rsidR="008B0805" w:rsidRPr="004E7B8A">
        <w:rPr>
          <w:rFonts w:ascii="Squad" w:hAnsi="Squad" w:hint="eastAsia"/>
          <w:lang w:val="ru-RU"/>
        </w:rPr>
        <w:t>кредитния</w:t>
      </w:r>
      <w:r w:rsidR="008B0805" w:rsidRPr="004E7B8A">
        <w:rPr>
          <w:rFonts w:ascii="Squad" w:hAnsi="Squad"/>
          <w:lang w:val="ru-RU"/>
        </w:rPr>
        <w:t xml:space="preserve"> </w:t>
      </w:r>
      <w:r w:rsidR="008B0805" w:rsidRPr="004E7B8A">
        <w:rPr>
          <w:rFonts w:ascii="Squad" w:hAnsi="Squad" w:hint="eastAsia"/>
          <w:lang w:val="ru-RU"/>
        </w:rPr>
        <w:t>риск</w:t>
      </w:r>
      <w:r w:rsidR="008B0805" w:rsidRPr="004E7B8A">
        <w:rPr>
          <w:rFonts w:ascii="Squad" w:hAnsi="Squad"/>
          <w:lang w:val="ru-RU"/>
        </w:rPr>
        <w:t xml:space="preserve"> </w:t>
      </w:r>
      <w:r w:rsidR="008B0805" w:rsidRPr="004E7B8A">
        <w:rPr>
          <w:rFonts w:ascii="Squad" w:hAnsi="Squad" w:hint="eastAsia"/>
          <w:lang w:val="ru-RU"/>
        </w:rPr>
        <w:t>и</w:t>
      </w:r>
      <w:r w:rsidR="008B0805" w:rsidRPr="004E7B8A">
        <w:rPr>
          <w:rFonts w:ascii="Squad" w:hAnsi="Squad"/>
          <w:lang w:val="ru-RU"/>
        </w:rPr>
        <w:t xml:space="preserve"> </w:t>
      </w:r>
      <w:r w:rsidR="008B0805" w:rsidRPr="004E7B8A">
        <w:rPr>
          <w:rFonts w:ascii="Squad" w:hAnsi="Squad" w:hint="eastAsia"/>
          <w:lang w:val="ru-RU"/>
        </w:rPr>
        <w:t>риск</w:t>
      </w:r>
      <w:r w:rsidR="008B0805" w:rsidRPr="004E7B8A">
        <w:rPr>
          <w:rFonts w:ascii="Squad" w:hAnsi="Squad"/>
          <w:lang w:val="ru-RU"/>
        </w:rPr>
        <w:t xml:space="preserve"> </w:t>
      </w:r>
      <w:r w:rsidR="008B0805" w:rsidRPr="004E7B8A">
        <w:rPr>
          <w:rFonts w:ascii="Squad" w:hAnsi="Squad" w:hint="eastAsia"/>
          <w:lang w:val="ru-RU"/>
        </w:rPr>
        <w:t>иновации“</w:t>
      </w:r>
      <w:r w:rsidR="008B0805" w:rsidRPr="004E7B8A">
        <w:rPr>
          <w:rFonts w:ascii="Squad" w:hAnsi="Squad"/>
          <w:lang w:val="ru-RU"/>
        </w:rPr>
        <w:t xml:space="preserve">, </w:t>
      </w:r>
      <w:r w:rsidR="008B0805" w:rsidRPr="004E7B8A">
        <w:rPr>
          <w:rFonts w:ascii="Squad" w:hAnsi="Squad" w:hint="eastAsia"/>
          <w:lang w:val="ru-RU"/>
        </w:rPr>
        <w:t>със</w:t>
      </w:r>
      <w:r w:rsidR="008B0805" w:rsidRPr="004E7B8A">
        <w:rPr>
          <w:rFonts w:ascii="Squad" w:hAnsi="Squad"/>
          <w:lang w:val="ru-RU"/>
        </w:rPr>
        <w:t xml:space="preserve"> </w:t>
      </w:r>
      <w:r w:rsidR="008B0805" w:rsidRPr="004E7B8A">
        <w:rPr>
          <w:rFonts w:ascii="Squad" w:hAnsi="Squad" w:hint="eastAsia"/>
          <w:lang w:val="ru-RU"/>
        </w:rPr>
        <w:t>следните</w:t>
      </w:r>
      <w:r w:rsidR="008B0805" w:rsidRPr="004E7B8A">
        <w:rPr>
          <w:rFonts w:ascii="Squad" w:hAnsi="Squad"/>
          <w:lang w:val="ru-RU"/>
        </w:rPr>
        <w:t xml:space="preserve"> </w:t>
      </w:r>
      <w:r w:rsidR="008B0805" w:rsidRPr="004E7B8A">
        <w:rPr>
          <w:rFonts w:ascii="Squad" w:hAnsi="Squad" w:hint="eastAsia"/>
          <w:lang w:val="ru-RU"/>
        </w:rPr>
        <w:t>функции</w:t>
      </w:r>
      <w:r w:rsidR="008B0805" w:rsidRPr="004E7B8A">
        <w:rPr>
          <w:rFonts w:ascii="Squad" w:hAnsi="Squad"/>
          <w:lang w:val="ru-RU"/>
        </w:rPr>
        <w:t>:</w:t>
      </w:r>
    </w:p>
    <w:p w14:paraId="2BA64E89" w14:textId="77777777" w:rsidR="008B0805" w:rsidRPr="0054712A" w:rsidRDefault="008B0805" w:rsidP="004E7B8A">
      <w:pPr>
        <w:pStyle w:val="Newstyle"/>
        <w:numPr>
          <w:ilvl w:val="0"/>
          <w:numId w:val="8"/>
        </w:numPr>
        <w:spacing w:before="0"/>
        <w:ind w:left="1440" w:hanging="357"/>
        <w:rPr>
          <w:rFonts w:ascii="Squad" w:hAnsi="Squad"/>
          <w:lang w:val="bg-BG"/>
        </w:rPr>
      </w:pPr>
      <w:r w:rsidRPr="0054712A">
        <w:rPr>
          <w:rFonts w:ascii="Squad" w:hAnsi="Squad" w:hint="eastAsia"/>
          <w:lang w:val="bg-BG"/>
        </w:rPr>
        <w:t>Създава</w:t>
      </w:r>
      <w:r w:rsidRPr="0054712A">
        <w:rPr>
          <w:rFonts w:ascii="Squad" w:hAnsi="Squad"/>
          <w:lang w:val="bg-BG"/>
        </w:rPr>
        <w:t xml:space="preserve"> </w:t>
      </w:r>
      <w:r w:rsidRPr="0054712A">
        <w:rPr>
          <w:rFonts w:ascii="Squad" w:hAnsi="Squad" w:hint="eastAsia"/>
          <w:lang w:val="bg-BG"/>
        </w:rPr>
        <w:t>и</w:t>
      </w:r>
      <w:r w:rsidRPr="0054712A">
        <w:rPr>
          <w:rFonts w:ascii="Squad" w:hAnsi="Squad"/>
          <w:lang w:val="bg-BG"/>
        </w:rPr>
        <w:t xml:space="preserve"> </w:t>
      </w:r>
      <w:r w:rsidRPr="0054712A">
        <w:rPr>
          <w:rFonts w:ascii="Squad" w:hAnsi="Squad" w:hint="eastAsia"/>
          <w:lang w:val="bg-BG"/>
        </w:rPr>
        <w:t>поддържа</w:t>
      </w:r>
      <w:r w:rsidRPr="0054712A">
        <w:rPr>
          <w:rFonts w:ascii="Squad" w:hAnsi="Squad"/>
          <w:lang w:val="bg-BG"/>
        </w:rPr>
        <w:t xml:space="preserve"> </w:t>
      </w:r>
      <w:r w:rsidRPr="0054712A">
        <w:rPr>
          <w:rFonts w:ascii="Squad" w:hAnsi="Squad" w:hint="eastAsia"/>
          <w:lang w:val="bg-BG"/>
        </w:rPr>
        <w:t>вътрешнобанковата</w:t>
      </w:r>
      <w:r w:rsidRPr="0054712A">
        <w:rPr>
          <w:rFonts w:ascii="Squad" w:hAnsi="Squad"/>
          <w:lang w:val="bg-BG"/>
        </w:rPr>
        <w:t xml:space="preserve"> </w:t>
      </w:r>
      <w:r w:rsidRPr="0054712A">
        <w:rPr>
          <w:rFonts w:ascii="Squad" w:hAnsi="Squad" w:hint="eastAsia"/>
          <w:lang w:val="bg-BG"/>
        </w:rPr>
        <w:t>нормативна</w:t>
      </w:r>
      <w:r w:rsidRPr="0054712A">
        <w:rPr>
          <w:rFonts w:ascii="Squad" w:hAnsi="Squad"/>
          <w:lang w:val="bg-BG"/>
        </w:rPr>
        <w:t xml:space="preserve"> </w:t>
      </w:r>
      <w:r w:rsidRPr="0054712A">
        <w:rPr>
          <w:rFonts w:ascii="Squad" w:hAnsi="Squad" w:hint="eastAsia"/>
          <w:lang w:val="bg-BG"/>
        </w:rPr>
        <w:t>база</w:t>
      </w:r>
      <w:r w:rsidRPr="0054712A">
        <w:rPr>
          <w:rFonts w:ascii="Squad" w:hAnsi="Squad"/>
          <w:lang w:val="bg-BG"/>
        </w:rPr>
        <w:t xml:space="preserve">, </w:t>
      </w:r>
      <w:r w:rsidRPr="0054712A">
        <w:rPr>
          <w:rFonts w:ascii="Squad" w:hAnsi="Squad" w:hint="eastAsia"/>
          <w:lang w:val="bg-BG"/>
        </w:rPr>
        <w:t>в</w:t>
      </w:r>
      <w:r w:rsidRPr="0054712A">
        <w:rPr>
          <w:rFonts w:ascii="Squad" w:hAnsi="Squad"/>
          <w:lang w:val="bg-BG"/>
        </w:rPr>
        <w:t xml:space="preserve"> </w:t>
      </w:r>
      <w:r w:rsidRPr="0054712A">
        <w:rPr>
          <w:rFonts w:ascii="Squad" w:hAnsi="Squad" w:hint="eastAsia"/>
          <w:lang w:val="bg-BG"/>
        </w:rPr>
        <w:t>която</w:t>
      </w:r>
      <w:r w:rsidRPr="0054712A">
        <w:rPr>
          <w:rFonts w:ascii="Squad" w:hAnsi="Squad"/>
          <w:lang w:val="bg-BG"/>
        </w:rPr>
        <w:t xml:space="preserve"> </w:t>
      </w:r>
      <w:r w:rsidRPr="0054712A">
        <w:rPr>
          <w:rFonts w:ascii="Squad" w:hAnsi="Squad" w:hint="eastAsia"/>
          <w:lang w:val="bg-BG"/>
        </w:rPr>
        <w:t>се</w:t>
      </w:r>
      <w:r w:rsidRPr="0054712A">
        <w:rPr>
          <w:rFonts w:ascii="Squad" w:hAnsi="Squad"/>
          <w:lang w:val="bg-BG"/>
        </w:rPr>
        <w:t xml:space="preserve"> </w:t>
      </w:r>
      <w:r w:rsidRPr="0054712A">
        <w:rPr>
          <w:rFonts w:ascii="Squad" w:hAnsi="Squad" w:hint="eastAsia"/>
          <w:lang w:val="bg-BG"/>
        </w:rPr>
        <w:t>регламентират</w:t>
      </w:r>
      <w:r w:rsidRPr="0054712A">
        <w:rPr>
          <w:rFonts w:ascii="Squad" w:hAnsi="Squad"/>
          <w:lang w:val="bg-BG"/>
        </w:rPr>
        <w:t xml:space="preserve"> </w:t>
      </w:r>
      <w:r w:rsidRPr="0054712A">
        <w:rPr>
          <w:rFonts w:ascii="Squad" w:hAnsi="Squad" w:hint="eastAsia"/>
          <w:lang w:val="bg-BG"/>
        </w:rPr>
        <w:t>дейностите</w:t>
      </w:r>
      <w:r w:rsidRPr="0054712A">
        <w:rPr>
          <w:rFonts w:ascii="Squad" w:hAnsi="Squad"/>
          <w:lang w:val="bg-BG"/>
        </w:rPr>
        <w:t xml:space="preserve"> </w:t>
      </w:r>
      <w:r w:rsidRPr="0054712A">
        <w:rPr>
          <w:rFonts w:ascii="Squad" w:hAnsi="Squad" w:hint="eastAsia"/>
          <w:lang w:val="bg-BG"/>
        </w:rPr>
        <w:t>по</w:t>
      </w:r>
      <w:r w:rsidRPr="0054712A">
        <w:rPr>
          <w:rFonts w:ascii="Squad" w:hAnsi="Squad"/>
          <w:lang w:val="bg-BG"/>
        </w:rPr>
        <w:t xml:space="preserve"> </w:t>
      </w:r>
      <w:r w:rsidRPr="0054712A">
        <w:rPr>
          <w:rFonts w:ascii="Squad" w:hAnsi="Squad" w:hint="eastAsia"/>
          <w:lang w:val="bg-BG"/>
        </w:rPr>
        <w:t>кредитен</w:t>
      </w:r>
      <w:r w:rsidRPr="0054712A">
        <w:rPr>
          <w:rFonts w:ascii="Squad" w:hAnsi="Squad"/>
          <w:lang w:val="bg-BG"/>
        </w:rPr>
        <w:t xml:space="preserve"> </w:t>
      </w:r>
      <w:r w:rsidRPr="0054712A">
        <w:rPr>
          <w:rFonts w:ascii="Squad" w:hAnsi="Squad" w:hint="eastAsia"/>
          <w:lang w:val="bg-BG"/>
        </w:rPr>
        <w:t>мониторинг</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кредити</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юридически</w:t>
      </w:r>
      <w:r w:rsidRPr="0054712A">
        <w:rPr>
          <w:rFonts w:ascii="Squad" w:hAnsi="Squad"/>
          <w:lang w:val="bg-BG"/>
        </w:rPr>
        <w:t xml:space="preserve"> </w:t>
      </w:r>
      <w:r w:rsidRPr="0054712A">
        <w:rPr>
          <w:rFonts w:ascii="Squad" w:hAnsi="Squad" w:hint="eastAsia"/>
          <w:lang w:val="bg-BG"/>
        </w:rPr>
        <w:t>лица</w:t>
      </w:r>
      <w:r w:rsidRPr="0054712A">
        <w:rPr>
          <w:rFonts w:ascii="Squad" w:hAnsi="Squad"/>
          <w:lang w:val="bg-BG"/>
        </w:rPr>
        <w:t>;</w:t>
      </w:r>
    </w:p>
    <w:p w14:paraId="261FA780" w14:textId="77777777" w:rsidR="008B0805" w:rsidRPr="0054712A" w:rsidRDefault="008B0805" w:rsidP="004E7B8A">
      <w:pPr>
        <w:pStyle w:val="Newstyle"/>
        <w:numPr>
          <w:ilvl w:val="0"/>
          <w:numId w:val="8"/>
        </w:numPr>
        <w:spacing w:before="0"/>
        <w:ind w:left="1440" w:hanging="357"/>
        <w:rPr>
          <w:rFonts w:ascii="Squad" w:hAnsi="Squad"/>
          <w:lang w:val="bg-BG"/>
        </w:rPr>
      </w:pPr>
      <w:r w:rsidRPr="0054712A">
        <w:rPr>
          <w:rFonts w:ascii="Squad" w:hAnsi="Squad" w:hint="eastAsia"/>
          <w:lang w:val="bg-BG"/>
        </w:rPr>
        <w:t>Оптимизира</w:t>
      </w:r>
      <w:r w:rsidRPr="0054712A">
        <w:rPr>
          <w:rFonts w:ascii="Squad" w:hAnsi="Squad"/>
          <w:lang w:val="bg-BG"/>
        </w:rPr>
        <w:t xml:space="preserve"> </w:t>
      </w:r>
      <w:r w:rsidRPr="0054712A">
        <w:rPr>
          <w:rFonts w:ascii="Squad" w:hAnsi="Squad" w:hint="eastAsia"/>
          <w:lang w:val="bg-BG"/>
        </w:rPr>
        <w:t>кредитния</w:t>
      </w:r>
      <w:r w:rsidRPr="0054712A">
        <w:rPr>
          <w:rFonts w:ascii="Squad" w:hAnsi="Squad"/>
          <w:lang w:val="bg-BG"/>
        </w:rPr>
        <w:t xml:space="preserve"> </w:t>
      </w:r>
      <w:r w:rsidRPr="0054712A">
        <w:rPr>
          <w:rFonts w:ascii="Squad" w:hAnsi="Squad" w:hint="eastAsia"/>
          <w:lang w:val="bg-BG"/>
        </w:rPr>
        <w:t>риск</w:t>
      </w:r>
      <w:r w:rsidRPr="0054712A">
        <w:rPr>
          <w:rFonts w:ascii="Squad" w:hAnsi="Squad"/>
          <w:lang w:val="bg-BG"/>
        </w:rPr>
        <w:t xml:space="preserve"> </w:t>
      </w:r>
      <w:r w:rsidRPr="0054712A">
        <w:rPr>
          <w:rFonts w:ascii="Squad" w:hAnsi="Squad" w:hint="eastAsia"/>
          <w:lang w:val="bg-BG"/>
        </w:rPr>
        <w:t>при</w:t>
      </w:r>
      <w:r w:rsidRPr="0054712A">
        <w:rPr>
          <w:rFonts w:ascii="Squad" w:hAnsi="Squad"/>
          <w:lang w:val="bg-BG"/>
        </w:rPr>
        <w:t xml:space="preserve"> </w:t>
      </w:r>
      <w:r w:rsidRPr="0054712A">
        <w:rPr>
          <w:rFonts w:ascii="Squad" w:hAnsi="Squad" w:hint="eastAsia"/>
          <w:lang w:val="bg-BG"/>
        </w:rPr>
        <w:t>управлението</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кредити</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юридически</w:t>
      </w:r>
      <w:r w:rsidRPr="0054712A">
        <w:rPr>
          <w:rFonts w:ascii="Squad" w:hAnsi="Squad"/>
          <w:lang w:val="bg-BG"/>
        </w:rPr>
        <w:t xml:space="preserve"> </w:t>
      </w:r>
      <w:r w:rsidRPr="0054712A">
        <w:rPr>
          <w:rFonts w:ascii="Squad" w:hAnsi="Squad" w:hint="eastAsia"/>
          <w:lang w:val="bg-BG"/>
        </w:rPr>
        <w:t>лица</w:t>
      </w:r>
      <w:r w:rsidRPr="0054712A">
        <w:rPr>
          <w:rFonts w:ascii="Squad" w:hAnsi="Squad"/>
          <w:lang w:val="bg-BG"/>
        </w:rPr>
        <w:t xml:space="preserve">  </w:t>
      </w:r>
      <w:r w:rsidRPr="0054712A">
        <w:rPr>
          <w:rFonts w:ascii="Squad" w:hAnsi="Squad" w:hint="eastAsia"/>
          <w:lang w:val="bg-BG"/>
        </w:rPr>
        <w:t>клиенти</w:t>
      </w:r>
      <w:r w:rsidRPr="0054712A">
        <w:rPr>
          <w:rFonts w:ascii="Squad" w:hAnsi="Squad"/>
          <w:lang w:val="bg-BG"/>
        </w:rPr>
        <w:t xml:space="preserve"> </w:t>
      </w:r>
      <w:r w:rsidRPr="0054712A">
        <w:rPr>
          <w:rFonts w:ascii="Squad" w:hAnsi="Squad" w:hint="eastAsia"/>
          <w:lang w:val="bg-BG"/>
        </w:rPr>
        <w:t>и</w:t>
      </w:r>
      <w:r w:rsidRPr="0054712A">
        <w:rPr>
          <w:rFonts w:ascii="Squad" w:hAnsi="Squad"/>
          <w:lang w:val="bg-BG"/>
        </w:rPr>
        <w:t xml:space="preserve"> </w:t>
      </w:r>
      <w:r w:rsidRPr="0054712A">
        <w:rPr>
          <w:rFonts w:ascii="Squad" w:hAnsi="Squad" w:hint="eastAsia"/>
          <w:lang w:val="bg-BG"/>
        </w:rPr>
        <w:t>спомага</w:t>
      </w:r>
      <w:r w:rsidRPr="0054712A">
        <w:rPr>
          <w:rFonts w:ascii="Squad" w:hAnsi="Squad"/>
          <w:lang w:val="bg-BG"/>
        </w:rPr>
        <w:t xml:space="preserve"> </w:t>
      </w:r>
      <w:r w:rsidRPr="0054712A">
        <w:rPr>
          <w:rFonts w:ascii="Squad" w:hAnsi="Squad" w:hint="eastAsia"/>
          <w:lang w:val="bg-BG"/>
        </w:rPr>
        <w:t>за</w:t>
      </w:r>
      <w:r w:rsidRPr="0054712A">
        <w:rPr>
          <w:rFonts w:ascii="Squad" w:hAnsi="Squad"/>
          <w:lang w:val="bg-BG"/>
        </w:rPr>
        <w:t xml:space="preserve"> </w:t>
      </w:r>
      <w:r w:rsidRPr="0054712A">
        <w:rPr>
          <w:rFonts w:ascii="Squad" w:hAnsi="Squad" w:hint="eastAsia"/>
          <w:lang w:val="bg-BG"/>
        </w:rPr>
        <w:t>поддържането</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адекватно</w:t>
      </w:r>
      <w:r w:rsidRPr="0054712A">
        <w:rPr>
          <w:rFonts w:ascii="Squad" w:hAnsi="Squad"/>
          <w:lang w:val="bg-BG"/>
        </w:rPr>
        <w:t xml:space="preserve"> </w:t>
      </w:r>
      <w:r w:rsidRPr="0054712A">
        <w:rPr>
          <w:rFonts w:ascii="Squad" w:hAnsi="Squad" w:hint="eastAsia"/>
          <w:lang w:val="bg-BG"/>
        </w:rPr>
        <w:t>качество</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кредитния</w:t>
      </w:r>
      <w:r w:rsidRPr="0054712A">
        <w:rPr>
          <w:rFonts w:ascii="Squad" w:hAnsi="Squad"/>
          <w:lang w:val="bg-BG"/>
        </w:rPr>
        <w:t xml:space="preserve"> </w:t>
      </w:r>
      <w:r w:rsidRPr="0054712A">
        <w:rPr>
          <w:rFonts w:ascii="Squad" w:hAnsi="Squad" w:hint="eastAsia"/>
          <w:lang w:val="bg-BG"/>
        </w:rPr>
        <w:t>портфейл</w:t>
      </w:r>
      <w:r w:rsidRPr="0054712A">
        <w:rPr>
          <w:rFonts w:ascii="Squad" w:hAnsi="Squad"/>
          <w:lang w:val="bg-BG"/>
        </w:rPr>
        <w:t xml:space="preserve"> </w:t>
      </w:r>
      <w:r w:rsidRPr="0054712A">
        <w:rPr>
          <w:rFonts w:ascii="Squad" w:hAnsi="Squad" w:hint="eastAsia"/>
          <w:lang w:val="bg-BG"/>
        </w:rPr>
        <w:t>по</w:t>
      </w:r>
      <w:r w:rsidRPr="0054712A">
        <w:rPr>
          <w:rFonts w:ascii="Squad" w:hAnsi="Squad"/>
          <w:lang w:val="bg-BG"/>
        </w:rPr>
        <w:t xml:space="preserve"> </w:t>
      </w:r>
      <w:r w:rsidRPr="0054712A">
        <w:rPr>
          <w:rFonts w:ascii="Squad" w:hAnsi="Squad" w:hint="eastAsia"/>
          <w:lang w:val="bg-BG"/>
        </w:rPr>
        <w:t>отношение</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кредитния</w:t>
      </w:r>
      <w:r w:rsidRPr="0054712A">
        <w:rPr>
          <w:rFonts w:ascii="Squad" w:hAnsi="Squad"/>
          <w:lang w:val="bg-BG"/>
        </w:rPr>
        <w:t xml:space="preserve"> </w:t>
      </w:r>
      <w:r w:rsidRPr="0054712A">
        <w:rPr>
          <w:rFonts w:ascii="Squad" w:hAnsi="Squad" w:hint="eastAsia"/>
          <w:lang w:val="bg-BG"/>
        </w:rPr>
        <w:t>риск</w:t>
      </w:r>
      <w:r w:rsidRPr="0054712A">
        <w:rPr>
          <w:rFonts w:ascii="Squad" w:hAnsi="Squad"/>
          <w:lang w:val="bg-BG"/>
        </w:rPr>
        <w:t>;</w:t>
      </w:r>
    </w:p>
    <w:p w14:paraId="2769A927" w14:textId="0096E4F8" w:rsidR="008B0805" w:rsidRPr="0054712A" w:rsidRDefault="008B0805" w:rsidP="004E7B8A">
      <w:pPr>
        <w:pStyle w:val="Newstyle"/>
        <w:numPr>
          <w:ilvl w:val="0"/>
          <w:numId w:val="8"/>
        </w:numPr>
        <w:spacing w:before="0"/>
        <w:ind w:left="1440" w:hanging="357"/>
        <w:rPr>
          <w:rFonts w:ascii="Squad" w:hAnsi="Squad"/>
          <w:lang w:val="bg-BG"/>
        </w:rPr>
      </w:pPr>
      <w:r w:rsidRPr="0054712A">
        <w:rPr>
          <w:rFonts w:ascii="Squad" w:hAnsi="Squad" w:hint="eastAsia"/>
          <w:lang w:val="bg-BG"/>
        </w:rPr>
        <w:t>Извършва</w:t>
      </w:r>
      <w:r w:rsidRPr="0054712A">
        <w:rPr>
          <w:rFonts w:ascii="Squad" w:hAnsi="Squad"/>
          <w:lang w:val="bg-BG"/>
        </w:rPr>
        <w:t xml:space="preserve"> </w:t>
      </w:r>
      <w:r w:rsidRPr="0054712A">
        <w:rPr>
          <w:rFonts w:ascii="Squad" w:hAnsi="Squad" w:hint="eastAsia"/>
          <w:lang w:val="bg-BG"/>
        </w:rPr>
        <w:t>централизиран</w:t>
      </w:r>
      <w:r w:rsidRPr="0054712A">
        <w:rPr>
          <w:rFonts w:ascii="Squad" w:hAnsi="Squad"/>
          <w:lang w:val="bg-BG"/>
        </w:rPr>
        <w:t xml:space="preserve"> </w:t>
      </w:r>
      <w:r w:rsidRPr="0054712A">
        <w:rPr>
          <w:rFonts w:ascii="Squad" w:hAnsi="Squad" w:hint="eastAsia"/>
          <w:lang w:val="bg-BG"/>
        </w:rPr>
        <w:t>мониторинг</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кредитите</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юридически</w:t>
      </w:r>
      <w:r w:rsidRPr="0054712A">
        <w:rPr>
          <w:rFonts w:ascii="Squad" w:hAnsi="Squad"/>
          <w:lang w:val="bg-BG"/>
        </w:rPr>
        <w:t xml:space="preserve"> </w:t>
      </w:r>
      <w:r w:rsidRPr="0054712A">
        <w:rPr>
          <w:rFonts w:ascii="Squad" w:hAnsi="Squad" w:hint="eastAsia"/>
          <w:lang w:val="bg-BG"/>
        </w:rPr>
        <w:t>лица</w:t>
      </w:r>
      <w:r w:rsidR="00023673">
        <w:rPr>
          <w:rFonts w:ascii="Squad" w:hAnsi="Squad"/>
          <w:lang w:val="bg-BG"/>
        </w:rPr>
        <w:t>,</w:t>
      </w:r>
      <w:r w:rsidRPr="0054712A">
        <w:rPr>
          <w:rFonts w:ascii="Squad" w:hAnsi="Squad"/>
          <w:lang w:val="bg-BG"/>
        </w:rPr>
        <w:t xml:space="preserve"> </w:t>
      </w:r>
      <w:r w:rsidRPr="0054712A">
        <w:rPr>
          <w:rFonts w:ascii="Squad" w:hAnsi="Squad" w:hint="eastAsia"/>
          <w:lang w:val="bg-BG"/>
        </w:rPr>
        <w:t>при</w:t>
      </w:r>
      <w:r w:rsidRPr="0054712A">
        <w:rPr>
          <w:rFonts w:ascii="Squad" w:hAnsi="Squad"/>
          <w:lang w:val="bg-BG"/>
        </w:rPr>
        <w:t xml:space="preserve"> </w:t>
      </w:r>
      <w:r w:rsidRPr="0054712A">
        <w:rPr>
          <w:rFonts w:ascii="Squad" w:hAnsi="Squad" w:hint="eastAsia"/>
          <w:lang w:val="bg-BG"/>
        </w:rPr>
        <w:t>които</w:t>
      </w:r>
      <w:r w:rsidRPr="0054712A">
        <w:rPr>
          <w:rFonts w:ascii="Squad" w:hAnsi="Squad"/>
          <w:lang w:val="bg-BG"/>
        </w:rPr>
        <w:t xml:space="preserve"> </w:t>
      </w:r>
      <w:r w:rsidRPr="0054712A">
        <w:rPr>
          <w:rFonts w:ascii="Squad" w:hAnsi="Squad" w:hint="eastAsia"/>
          <w:lang w:val="bg-BG"/>
        </w:rPr>
        <w:t>са</w:t>
      </w:r>
      <w:r w:rsidRPr="0054712A">
        <w:rPr>
          <w:rFonts w:ascii="Squad" w:hAnsi="Squad"/>
          <w:lang w:val="bg-BG"/>
        </w:rPr>
        <w:t xml:space="preserve"> </w:t>
      </w:r>
      <w:r w:rsidRPr="0054712A">
        <w:rPr>
          <w:rFonts w:ascii="Squad" w:hAnsi="Squad" w:hint="eastAsia"/>
          <w:lang w:val="bg-BG"/>
        </w:rPr>
        <w:t>налице</w:t>
      </w:r>
      <w:r w:rsidRPr="0054712A">
        <w:rPr>
          <w:rFonts w:ascii="Squad" w:hAnsi="Squad"/>
          <w:lang w:val="bg-BG"/>
        </w:rPr>
        <w:t xml:space="preserve"> </w:t>
      </w:r>
      <w:r w:rsidRPr="0054712A">
        <w:rPr>
          <w:rFonts w:ascii="Squad" w:hAnsi="Squad" w:hint="eastAsia"/>
          <w:lang w:val="bg-BG"/>
        </w:rPr>
        <w:t>ранни</w:t>
      </w:r>
      <w:r w:rsidRPr="0054712A">
        <w:rPr>
          <w:rFonts w:ascii="Squad" w:hAnsi="Squad"/>
          <w:lang w:val="bg-BG"/>
        </w:rPr>
        <w:t xml:space="preserve"> </w:t>
      </w:r>
      <w:r w:rsidRPr="0054712A">
        <w:rPr>
          <w:rFonts w:ascii="Squad" w:hAnsi="Squad" w:hint="eastAsia"/>
          <w:lang w:val="bg-BG"/>
        </w:rPr>
        <w:t>предупредителни</w:t>
      </w:r>
      <w:r w:rsidRPr="0054712A">
        <w:rPr>
          <w:rFonts w:ascii="Squad" w:hAnsi="Squad"/>
          <w:lang w:val="bg-BG"/>
        </w:rPr>
        <w:t xml:space="preserve"> </w:t>
      </w:r>
      <w:r w:rsidRPr="0054712A">
        <w:rPr>
          <w:rFonts w:ascii="Squad" w:hAnsi="Squad" w:hint="eastAsia"/>
          <w:lang w:val="bg-BG"/>
        </w:rPr>
        <w:t>сигнали</w:t>
      </w:r>
      <w:r w:rsidRPr="0054712A">
        <w:rPr>
          <w:rFonts w:ascii="Squad" w:hAnsi="Squad"/>
          <w:lang w:val="bg-BG"/>
        </w:rPr>
        <w:t xml:space="preserve"> </w:t>
      </w:r>
      <w:r w:rsidRPr="0054712A">
        <w:rPr>
          <w:rFonts w:ascii="Squad" w:hAnsi="Squad" w:hint="eastAsia"/>
          <w:lang w:val="bg-BG"/>
        </w:rPr>
        <w:t>за</w:t>
      </w:r>
      <w:r w:rsidRPr="0054712A">
        <w:rPr>
          <w:rFonts w:ascii="Squad" w:hAnsi="Squad"/>
          <w:lang w:val="bg-BG"/>
        </w:rPr>
        <w:t xml:space="preserve"> </w:t>
      </w:r>
      <w:r w:rsidRPr="0054712A">
        <w:rPr>
          <w:rFonts w:ascii="Squad" w:hAnsi="Squad" w:hint="eastAsia"/>
          <w:lang w:val="bg-BG"/>
        </w:rPr>
        <w:t>влошаване</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обслужването</w:t>
      </w:r>
      <w:r w:rsidRPr="0054712A">
        <w:rPr>
          <w:rFonts w:ascii="Squad" w:hAnsi="Squad"/>
          <w:lang w:val="bg-BG"/>
        </w:rPr>
        <w:t xml:space="preserve"> </w:t>
      </w:r>
      <w:r w:rsidRPr="0054712A">
        <w:rPr>
          <w:rFonts w:ascii="Squad" w:hAnsi="Squad" w:hint="eastAsia"/>
          <w:lang w:val="bg-BG"/>
        </w:rPr>
        <w:t>с</w:t>
      </w:r>
      <w:r w:rsidRPr="0054712A">
        <w:rPr>
          <w:rFonts w:ascii="Squad" w:hAnsi="Squad"/>
          <w:lang w:val="bg-BG"/>
        </w:rPr>
        <w:t xml:space="preserve"> </w:t>
      </w:r>
      <w:r w:rsidRPr="0054712A">
        <w:rPr>
          <w:rFonts w:ascii="Squad" w:hAnsi="Squad" w:hint="eastAsia"/>
          <w:lang w:val="bg-BG"/>
        </w:rPr>
        <w:t>цел</w:t>
      </w:r>
      <w:r w:rsidRPr="0054712A">
        <w:rPr>
          <w:rFonts w:ascii="Squad" w:hAnsi="Squad"/>
          <w:lang w:val="bg-BG"/>
        </w:rPr>
        <w:t xml:space="preserve"> </w:t>
      </w:r>
      <w:r w:rsidRPr="0054712A">
        <w:rPr>
          <w:rFonts w:ascii="Squad" w:hAnsi="Squad" w:hint="eastAsia"/>
          <w:lang w:val="bg-BG"/>
        </w:rPr>
        <w:t>минимизиране</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кредитния</w:t>
      </w:r>
      <w:r w:rsidRPr="0054712A">
        <w:rPr>
          <w:rFonts w:ascii="Squad" w:hAnsi="Squad"/>
          <w:lang w:val="bg-BG"/>
        </w:rPr>
        <w:t xml:space="preserve"> </w:t>
      </w:r>
      <w:r w:rsidRPr="0054712A">
        <w:rPr>
          <w:rFonts w:ascii="Squad" w:hAnsi="Squad" w:hint="eastAsia"/>
          <w:lang w:val="bg-BG"/>
        </w:rPr>
        <w:t>риск</w:t>
      </w:r>
      <w:r w:rsidRPr="0054712A">
        <w:rPr>
          <w:rFonts w:ascii="Squad" w:hAnsi="Squad"/>
          <w:lang w:val="bg-BG"/>
        </w:rPr>
        <w:t>;</w:t>
      </w:r>
    </w:p>
    <w:p w14:paraId="1B8AF3DE" w14:textId="77777777" w:rsidR="008B0805" w:rsidRPr="0054712A" w:rsidRDefault="008B0805" w:rsidP="004E7B8A">
      <w:pPr>
        <w:pStyle w:val="Newstyle"/>
        <w:numPr>
          <w:ilvl w:val="0"/>
          <w:numId w:val="8"/>
        </w:numPr>
        <w:spacing w:before="0"/>
        <w:ind w:left="1440" w:hanging="357"/>
        <w:rPr>
          <w:rFonts w:ascii="Squad" w:hAnsi="Squad"/>
          <w:lang w:val="bg-BG"/>
        </w:rPr>
      </w:pPr>
      <w:r w:rsidRPr="0054712A">
        <w:rPr>
          <w:rFonts w:ascii="Squad" w:hAnsi="Squad" w:hint="eastAsia"/>
          <w:lang w:val="bg-BG"/>
        </w:rPr>
        <w:t>Извършва</w:t>
      </w:r>
      <w:r w:rsidRPr="0054712A">
        <w:rPr>
          <w:rFonts w:ascii="Squad" w:hAnsi="Squad"/>
          <w:lang w:val="bg-BG"/>
        </w:rPr>
        <w:t xml:space="preserve"> </w:t>
      </w:r>
      <w:r w:rsidRPr="0054712A">
        <w:rPr>
          <w:rFonts w:ascii="Squad" w:hAnsi="Squad" w:hint="eastAsia"/>
          <w:lang w:val="bg-BG"/>
        </w:rPr>
        <w:t>дейности</w:t>
      </w:r>
      <w:r w:rsidRPr="0054712A">
        <w:rPr>
          <w:rFonts w:ascii="Squad" w:hAnsi="Squad"/>
          <w:lang w:val="bg-BG"/>
        </w:rPr>
        <w:t xml:space="preserve"> </w:t>
      </w:r>
      <w:r w:rsidRPr="0054712A">
        <w:rPr>
          <w:rFonts w:ascii="Squad" w:hAnsi="Squad" w:hint="eastAsia"/>
          <w:lang w:val="bg-BG"/>
        </w:rPr>
        <w:t>по</w:t>
      </w:r>
      <w:r w:rsidRPr="0054712A">
        <w:rPr>
          <w:rFonts w:ascii="Squad" w:hAnsi="Squad"/>
          <w:lang w:val="bg-BG"/>
        </w:rPr>
        <w:t xml:space="preserve"> </w:t>
      </w:r>
      <w:r w:rsidRPr="0054712A">
        <w:rPr>
          <w:rFonts w:ascii="Squad" w:hAnsi="Squad" w:hint="eastAsia"/>
          <w:lang w:val="bg-BG"/>
        </w:rPr>
        <w:t>управление</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портфейла</w:t>
      </w:r>
      <w:r w:rsidRPr="0054712A">
        <w:rPr>
          <w:rFonts w:ascii="Squad" w:hAnsi="Squad"/>
          <w:lang w:val="bg-BG"/>
        </w:rPr>
        <w:t xml:space="preserve"> </w:t>
      </w:r>
      <w:r w:rsidRPr="0054712A">
        <w:rPr>
          <w:rFonts w:ascii="Squad" w:hAnsi="Squad" w:hint="eastAsia"/>
          <w:lang w:val="bg-BG"/>
        </w:rPr>
        <w:t>от</w:t>
      </w:r>
      <w:r w:rsidRPr="0054712A">
        <w:rPr>
          <w:rFonts w:ascii="Squad" w:hAnsi="Squad"/>
          <w:lang w:val="bg-BG"/>
        </w:rPr>
        <w:t xml:space="preserve"> </w:t>
      </w:r>
      <w:r w:rsidRPr="0054712A">
        <w:rPr>
          <w:rFonts w:ascii="Squad" w:hAnsi="Squad" w:hint="eastAsia"/>
          <w:lang w:val="bg-BG"/>
        </w:rPr>
        <w:t>кредити</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юридически</w:t>
      </w:r>
      <w:r w:rsidRPr="0054712A">
        <w:rPr>
          <w:rFonts w:ascii="Squad" w:hAnsi="Squad"/>
          <w:lang w:val="bg-BG"/>
        </w:rPr>
        <w:t xml:space="preserve"> </w:t>
      </w:r>
      <w:r w:rsidRPr="0054712A">
        <w:rPr>
          <w:rFonts w:ascii="Squad" w:hAnsi="Squad" w:hint="eastAsia"/>
          <w:lang w:val="bg-BG"/>
        </w:rPr>
        <w:t>лица</w:t>
      </w:r>
      <w:r w:rsidRPr="0054712A">
        <w:rPr>
          <w:rFonts w:ascii="Squad" w:hAnsi="Squad"/>
          <w:lang w:val="bg-BG"/>
        </w:rPr>
        <w:t>;</w:t>
      </w:r>
    </w:p>
    <w:p w14:paraId="3CBA560E" w14:textId="77777777" w:rsidR="008B0805" w:rsidRDefault="008B0805" w:rsidP="004E7B8A">
      <w:pPr>
        <w:pStyle w:val="Newstyle"/>
        <w:numPr>
          <w:ilvl w:val="0"/>
          <w:numId w:val="8"/>
        </w:numPr>
        <w:spacing w:before="0"/>
        <w:ind w:left="1440" w:hanging="357"/>
        <w:rPr>
          <w:rFonts w:ascii="Squad" w:hAnsi="Squad"/>
          <w:lang w:val="bg-BG"/>
        </w:rPr>
      </w:pPr>
      <w:r w:rsidRPr="0054712A">
        <w:rPr>
          <w:rFonts w:ascii="Squad" w:hAnsi="Squad" w:hint="eastAsia"/>
          <w:lang w:val="bg-BG"/>
        </w:rPr>
        <w:t>Разработва</w:t>
      </w:r>
      <w:r w:rsidRPr="0054712A">
        <w:rPr>
          <w:rFonts w:ascii="Squad" w:hAnsi="Squad"/>
          <w:lang w:val="bg-BG"/>
        </w:rPr>
        <w:t xml:space="preserve"> </w:t>
      </w:r>
      <w:r w:rsidRPr="0054712A">
        <w:rPr>
          <w:rFonts w:ascii="Squad" w:hAnsi="Squad" w:hint="eastAsia"/>
          <w:lang w:val="bg-BG"/>
        </w:rPr>
        <w:t>и</w:t>
      </w:r>
      <w:r w:rsidRPr="0054712A">
        <w:rPr>
          <w:rFonts w:ascii="Squad" w:hAnsi="Squad"/>
          <w:lang w:val="bg-BG"/>
        </w:rPr>
        <w:t xml:space="preserve"> </w:t>
      </w:r>
      <w:r w:rsidRPr="0054712A">
        <w:rPr>
          <w:rFonts w:ascii="Squad" w:hAnsi="Squad" w:hint="eastAsia"/>
          <w:lang w:val="bg-BG"/>
        </w:rPr>
        <w:t>поддържа</w:t>
      </w:r>
      <w:r w:rsidRPr="0054712A">
        <w:rPr>
          <w:rFonts w:ascii="Squad" w:hAnsi="Squad"/>
          <w:lang w:val="bg-BG"/>
        </w:rPr>
        <w:t xml:space="preserve"> </w:t>
      </w:r>
      <w:r w:rsidRPr="0054712A">
        <w:rPr>
          <w:rFonts w:ascii="Squad" w:hAnsi="Squad" w:hint="eastAsia"/>
          <w:lang w:val="bg-BG"/>
        </w:rPr>
        <w:t>дигитални</w:t>
      </w:r>
      <w:r w:rsidRPr="0054712A">
        <w:rPr>
          <w:rFonts w:ascii="Squad" w:hAnsi="Squad"/>
          <w:lang w:val="bg-BG"/>
        </w:rPr>
        <w:t xml:space="preserve"> </w:t>
      </w:r>
      <w:r w:rsidRPr="0054712A">
        <w:rPr>
          <w:rFonts w:ascii="Squad" w:hAnsi="Squad" w:hint="eastAsia"/>
          <w:lang w:val="bg-BG"/>
        </w:rPr>
        <w:t>приложения</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база</w:t>
      </w:r>
      <w:r w:rsidRPr="0054712A">
        <w:rPr>
          <w:rFonts w:ascii="Squad" w:hAnsi="Squad"/>
          <w:lang w:val="bg-BG"/>
        </w:rPr>
        <w:t xml:space="preserve"> low code </w:t>
      </w:r>
      <w:r w:rsidRPr="0054712A">
        <w:rPr>
          <w:rFonts w:ascii="Squad" w:hAnsi="Squad" w:hint="eastAsia"/>
          <w:lang w:val="bg-BG"/>
        </w:rPr>
        <w:t>технологични</w:t>
      </w:r>
      <w:r w:rsidRPr="0054712A">
        <w:rPr>
          <w:rFonts w:ascii="Squad" w:hAnsi="Squad"/>
          <w:lang w:val="bg-BG"/>
        </w:rPr>
        <w:t xml:space="preserve"> </w:t>
      </w:r>
      <w:r w:rsidRPr="0054712A">
        <w:rPr>
          <w:rFonts w:ascii="Squad" w:hAnsi="Squad" w:hint="eastAsia"/>
          <w:lang w:val="bg-BG"/>
        </w:rPr>
        <w:t>решения</w:t>
      </w:r>
      <w:r w:rsidRPr="0054712A">
        <w:rPr>
          <w:rFonts w:ascii="Squad" w:hAnsi="Squad"/>
          <w:lang w:val="bg-BG"/>
        </w:rPr>
        <w:t>.</w:t>
      </w:r>
    </w:p>
    <w:p w14:paraId="47E36AEE" w14:textId="77777777" w:rsidR="00927A61" w:rsidRPr="004E7B8A" w:rsidRDefault="00927A61" w:rsidP="004E7B8A">
      <w:pPr>
        <w:pStyle w:val="Newstyle"/>
        <w:spacing w:before="0"/>
        <w:ind w:left="0"/>
        <w:rPr>
          <w:rFonts w:ascii="Squad" w:hAnsi="Squad"/>
          <w:snapToGrid w:val="0"/>
          <w:szCs w:val="18"/>
        </w:rPr>
      </w:pPr>
    </w:p>
    <w:p w14:paraId="1107C5B2" w14:textId="0965DF09" w:rsidR="000C591D" w:rsidRPr="009E560A" w:rsidRDefault="001609A3" w:rsidP="00B85ABB">
      <w:pPr>
        <w:pStyle w:val="Newstyle"/>
        <w:numPr>
          <w:ilvl w:val="0"/>
          <w:numId w:val="5"/>
        </w:numPr>
        <w:spacing w:before="0"/>
        <w:ind w:left="1083"/>
        <w:rPr>
          <w:rFonts w:ascii="Squad" w:hAnsi="Squad"/>
          <w:snapToGrid w:val="0"/>
          <w:szCs w:val="18"/>
          <w:lang w:val="bg-BG"/>
        </w:rPr>
      </w:pPr>
      <w:r>
        <w:rPr>
          <w:rFonts w:ascii="Squad" w:hAnsi="Squad"/>
          <w:snapToGrid w:val="0"/>
          <w:szCs w:val="18"/>
          <w:lang w:val="bg-BG"/>
        </w:rPr>
        <w:t xml:space="preserve">Дирекция </w:t>
      </w:r>
      <w:r w:rsidR="00B57E5A">
        <w:rPr>
          <w:rFonts w:ascii="Squad" w:hAnsi="Squad"/>
          <w:snapToGrid w:val="0"/>
          <w:szCs w:val="18"/>
          <w:lang w:val="bg-BG"/>
        </w:rPr>
        <w:t>„</w:t>
      </w:r>
      <w:r>
        <w:rPr>
          <w:rFonts w:ascii="Squad" w:hAnsi="Squad"/>
          <w:snapToGrid w:val="0"/>
          <w:szCs w:val="18"/>
          <w:lang w:val="bg-BG"/>
        </w:rPr>
        <w:t xml:space="preserve">Климатични и </w:t>
      </w:r>
      <w:r w:rsidR="00B57E5A">
        <w:rPr>
          <w:rFonts w:ascii="Squad" w:hAnsi="Squad"/>
          <w:snapToGrid w:val="0"/>
          <w:szCs w:val="18"/>
          <w:lang w:val="bg-BG"/>
        </w:rPr>
        <w:t>п</w:t>
      </w:r>
      <w:r>
        <w:rPr>
          <w:rFonts w:ascii="Squad" w:hAnsi="Squad"/>
          <w:snapToGrid w:val="0"/>
          <w:szCs w:val="18"/>
          <w:lang w:val="bg-BG"/>
        </w:rPr>
        <w:t xml:space="preserve">риродни </w:t>
      </w:r>
      <w:r w:rsidR="00B57E5A">
        <w:rPr>
          <w:rFonts w:ascii="Squad" w:hAnsi="Squad"/>
          <w:snapToGrid w:val="0"/>
          <w:szCs w:val="18"/>
          <w:lang w:val="bg-BG"/>
        </w:rPr>
        <w:t>р</w:t>
      </w:r>
      <w:r>
        <w:rPr>
          <w:rFonts w:ascii="Squad" w:hAnsi="Squad"/>
          <w:snapToGrid w:val="0"/>
          <w:szCs w:val="18"/>
          <w:lang w:val="bg-BG"/>
        </w:rPr>
        <w:t>искове</w:t>
      </w:r>
      <w:r w:rsidR="00B57E5A">
        <w:rPr>
          <w:rFonts w:ascii="Squad" w:hAnsi="Squad"/>
          <w:snapToGrid w:val="0"/>
          <w:szCs w:val="18"/>
          <w:lang w:val="bg-BG"/>
        </w:rPr>
        <w:t>“</w:t>
      </w:r>
      <w:r w:rsidR="000C591D" w:rsidRPr="009E560A">
        <w:rPr>
          <w:rFonts w:ascii="Squad" w:hAnsi="Squad"/>
          <w:snapToGrid w:val="0"/>
          <w:szCs w:val="18"/>
          <w:lang w:val="bg-BG"/>
        </w:rPr>
        <w:t xml:space="preserve"> със следните функции:</w:t>
      </w:r>
    </w:p>
    <w:p w14:paraId="2212E191" w14:textId="6E8F71B5" w:rsidR="00C86992" w:rsidRPr="004E7B8A" w:rsidRDefault="00C86992"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Осигурява</w:t>
      </w:r>
      <w:r w:rsidRPr="004E7B8A">
        <w:rPr>
          <w:rFonts w:ascii="Squad" w:hAnsi="Squad"/>
          <w:lang w:val="bg-BG"/>
        </w:rPr>
        <w:t xml:space="preserve"> </w:t>
      </w:r>
      <w:r w:rsidRPr="004E7B8A">
        <w:rPr>
          <w:rFonts w:ascii="Squad" w:hAnsi="Squad" w:hint="eastAsia"/>
          <w:lang w:val="bg-BG"/>
        </w:rPr>
        <w:t>устойчиво</w:t>
      </w:r>
      <w:r w:rsidRPr="004E7B8A">
        <w:rPr>
          <w:rFonts w:ascii="Squad" w:hAnsi="Squad"/>
          <w:lang w:val="bg-BG"/>
        </w:rPr>
        <w:t xml:space="preserve"> </w:t>
      </w:r>
      <w:r w:rsidRPr="004E7B8A">
        <w:rPr>
          <w:rFonts w:ascii="Squad" w:hAnsi="Squad" w:hint="eastAsia"/>
          <w:lang w:val="bg-BG"/>
        </w:rPr>
        <w:t>развитие</w:t>
      </w:r>
      <w:r w:rsidRPr="004E7B8A">
        <w:rPr>
          <w:rFonts w:ascii="Squad" w:hAnsi="Squad"/>
          <w:lang w:val="bg-BG"/>
        </w:rPr>
        <w:t xml:space="preserve"> </w:t>
      </w:r>
      <w:r w:rsidRPr="004E7B8A">
        <w:rPr>
          <w:rFonts w:ascii="Squad" w:hAnsi="Squad" w:hint="eastAsia"/>
          <w:lang w:val="bg-BG"/>
        </w:rPr>
        <w:t>чрез</w:t>
      </w:r>
      <w:r w:rsidRPr="004E7B8A">
        <w:rPr>
          <w:rFonts w:ascii="Squad" w:hAnsi="Squad"/>
          <w:lang w:val="bg-BG"/>
        </w:rPr>
        <w:t xml:space="preserve"> </w:t>
      </w:r>
      <w:r w:rsidRPr="004E7B8A">
        <w:rPr>
          <w:rFonts w:ascii="Squad" w:hAnsi="Squad" w:hint="eastAsia"/>
          <w:lang w:val="bg-BG"/>
        </w:rPr>
        <w:t>прилагане</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актуализиране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стратегията</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Банката</w:t>
      </w:r>
      <w:r w:rsidRPr="004E7B8A">
        <w:rPr>
          <w:rFonts w:ascii="Squad" w:hAnsi="Squad"/>
          <w:lang w:val="bg-BG"/>
        </w:rPr>
        <w:t xml:space="preserve"> </w:t>
      </w:r>
      <w:r w:rsidRPr="004E7B8A">
        <w:rPr>
          <w:rFonts w:ascii="Squad" w:hAnsi="Squad" w:hint="eastAsia"/>
          <w:lang w:val="bg-BG"/>
        </w:rPr>
        <w:t>по</w:t>
      </w:r>
      <w:r w:rsidRPr="004E7B8A">
        <w:rPr>
          <w:rFonts w:ascii="Squad" w:hAnsi="Squad"/>
          <w:lang w:val="bg-BG"/>
        </w:rPr>
        <w:t xml:space="preserve"> </w:t>
      </w:r>
      <w:r w:rsidRPr="004E7B8A">
        <w:rPr>
          <w:rFonts w:ascii="Squad" w:hAnsi="Squad" w:hint="eastAsia"/>
          <w:lang w:val="bg-BG"/>
        </w:rPr>
        <w:t>отношение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екологичните</w:t>
      </w:r>
      <w:r w:rsidRPr="004E7B8A">
        <w:rPr>
          <w:rFonts w:ascii="Squad" w:hAnsi="Squad"/>
          <w:lang w:val="bg-BG"/>
        </w:rPr>
        <w:t xml:space="preserve">, </w:t>
      </w:r>
      <w:r w:rsidRPr="004E7B8A">
        <w:rPr>
          <w:rFonts w:ascii="Squad" w:hAnsi="Squad" w:hint="eastAsia"/>
          <w:lang w:val="bg-BG"/>
        </w:rPr>
        <w:t>социалните</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управленските</w:t>
      </w:r>
      <w:r w:rsidRPr="004E7B8A">
        <w:rPr>
          <w:rFonts w:ascii="Squad" w:hAnsi="Squad"/>
          <w:lang w:val="bg-BG"/>
        </w:rPr>
        <w:t xml:space="preserve"> </w:t>
      </w:r>
      <w:r w:rsidRPr="004E7B8A">
        <w:rPr>
          <w:rFonts w:ascii="Squad" w:hAnsi="Squad" w:hint="eastAsia"/>
          <w:lang w:val="bg-BG"/>
        </w:rPr>
        <w:t>фактори</w:t>
      </w:r>
      <w:r w:rsidRPr="004E7B8A">
        <w:rPr>
          <w:rFonts w:ascii="Squad" w:hAnsi="Squad"/>
          <w:lang w:val="bg-BG"/>
        </w:rPr>
        <w:t xml:space="preserve"> (ESG)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управление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свързаните</w:t>
      </w:r>
      <w:r w:rsidRPr="004E7B8A">
        <w:rPr>
          <w:rFonts w:ascii="Squad" w:hAnsi="Squad"/>
          <w:lang w:val="bg-BG"/>
        </w:rPr>
        <w:t xml:space="preserve"> </w:t>
      </w:r>
      <w:r w:rsidRPr="004E7B8A">
        <w:rPr>
          <w:rFonts w:ascii="Squad" w:hAnsi="Squad" w:hint="eastAsia"/>
          <w:lang w:val="bg-BG"/>
        </w:rPr>
        <w:t>с</w:t>
      </w:r>
      <w:r w:rsidRPr="004E7B8A">
        <w:rPr>
          <w:rFonts w:ascii="Squad" w:hAnsi="Squad"/>
          <w:lang w:val="bg-BG"/>
        </w:rPr>
        <w:t xml:space="preserve"> </w:t>
      </w:r>
      <w:r w:rsidRPr="004E7B8A">
        <w:rPr>
          <w:rFonts w:ascii="Squad" w:hAnsi="Squad" w:hint="eastAsia"/>
          <w:lang w:val="bg-BG"/>
        </w:rPr>
        <w:t>тях</w:t>
      </w:r>
      <w:r w:rsidRPr="004E7B8A">
        <w:rPr>
          <w:rFonts w:ascii="Squad" w:hAnsi="Squad"/>
          <w:lang w:val="bg-BG"/>
        </w:rPr>
        <w:t xml:space="preserve"> </w:t>
      </w:r>
      <w:r w:rsidRPr="004E7B8A">
        <w:rPr>
          <w:rFonts w:ascii="Squad" w:hAnsi="Squad" w:hint="eastAsia"/>
          <w:lang w:val="bg-BG"/>
        </w:rPr>
        <w:t>рискове</w:t>
      </w:r>
      <w:r w:rsidR="007F6DD8" w:rsidRPr="004E7B8A">
        <w:rPr>
          <w:rFonts w:ascii="Squad" w:hAnsi="Squad"/>
          <w:lang w:val="bg-BG"/>
        </w:rPr>
        <w:t>;</w:t>
      </w:r>
    </w:p>
    <w:p w14:paraId="496449A6" w14:textId="07E83E86" w:rsidR="00C86992" w:rsidRPr="004E7B8A" w:rsidRDefault="00C86992"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lastRenderedPageBreak/>
        <w:t>Следи</w:t>
      </w:r>
      <w:r w:rsidRPr="004E7B8A">
        <w:rPr>
          <w:rFonts w:ascii="Squad" w:hAnsi="Squad"/>
          <w:lang w:val="bg-BG"/>
        </w:rPr>
        <w:t xml:space="preserve">, </w:t>
      </w:r>
      <w:r w:rsidRPr="004E7B8A">
        <w:rPr>
          <w:rFonts w:ascii="Squad" w:hAnsi="Squad" w:hint="eastAsia"/>
          <w:lang w:val="bg-BG"/>
        </w:rPr>
        <w:t>анализира</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планира</w:t>
      </w:r>
      <w:r w:rsidRPr="004E7B8A">
        <w:rPr>
          <w:rFonts w:ascii="Squad" w:hAnsi="Squad"/>
          <w:lang w:val="bg-BG"/>
        </w:rPr>
        <w:t xml:space="preserve"> </w:t>
      </w:r>
      <w:r w:rsidRPr="004E7B8A">
        <w:rPr>
          <w:rFonts w:ascii="Squad" w:hAnsi="Squad" w:hint="eastAsia"/>
          <w:lang w:val="bg-BG"/>
        </w:rPr>
        <w:t>прилагането</w:t>
      </w:r>
      <w:r w:rsidRPr="004E7B8A">
        <w:rPr>
          <w:rFonts w:ascii="Squad" w:hAnsi="Squad"/>
          <w:lang w:val="bg-BG"/>
        </w:rPr>
        <w:t xml:space="preserve"> </w:t>
      </w:r>
      <w:r w:rsidR="007F152B" w:rsidRPr="004E7B8A">
        <w:rPr>
          <w:rFonts w:ascii="Squad" w:hAnsi="Squad"/>
          <w:lang w:val="bg-BG"/>
        </w:rPr>
        <w:t>н</w:t>
      </w:r>
      <w:r w:rsidRPr="004E7B8A">
        <w:rPr>
          <w:rFonts w:ascii="Squad" w:hAnsi="Squad" w:hint="eastAsia"/>
          <w:lang w:val="bg-BG"/>
        </w:rPr>
        <w:t>а</w:t>
      </w:r>
      <w:r w:rsidRPr="004E7B8A">
        <w:rPr>
          <w:rFonts w:ascii="Squad" w:hAnsi="Squad"/>
          <w:lang w:val="bg-BG"/>
        </w:rPr>
        <w:t xml:space="preserve"> </w:t>
      </w:r>
      <w:r w:rsidRPr="004E7B8A">
        <w:rPr>
          <w:rFonts w:ascii="Squad" w:hAnsi="Squad" w:hint="eastAsia"/>
          <w:lang w:val="bg-BG"/>
        </w:rPr>
        <w:t>нови</w:t>
      </w:r>
      <w:r w:rsidRPr="004E7B8A">
        <w:rPr>
          <w:rFonts w:ascii="Squad" w:hAnsi="Squad"/>
          <w:lang w:val="bg-BG"/>
        </w:rPr>
        <w:t xml:space="preserve"> ESG </w:t>
      </w:r>
      <w:r w:rsidRPr="004E7B8A">
        <w:rPr>
          <w:rFonts w:ascii="Squad" w:hAnsi="Squad" w:hint="eastAsia"/>
          <w:lang w:val="bg-BG"/>
        </w:rPr>
        <w:t>регулации</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надзорни</w:t>
      </w:r>
      <w:r w:rsidRPr="004E7B8A">
        <w:rPr>
          <w:rFonts w:ascii="Squad" w:hAnsi="Squad"/>
          <w:lang w:val="bg-BG"/>
        </w:rPr>
        <w:t xml:space="preserve"> </w:t>
      </w:r>
      <w:r w:rsidRPr="004E7B8A">
        <w:rPr>
          <w:rFonts w:ascii="Squad" w:hAnsi="Squad" w:hint="eastAsia"/>
          <w:lang w:val="bg-BG"/>
        </w:rPr>
        <w:t>насоки</w:t>
      </w:r>
      <w:r w:rsidR="007F6DD8" w:rsidRPr="004E7B8A">
        <w:rPr>
          <w:rFonts w:ascii="Squad" w:hAnsi="Squad"/>
          <w:lang w:val="bg-BG"/>
        </w:rPr>
        <w:t>;</w:t>
      </w:r>
    </w:p>
    <w:p w14:paraId="276A3435" w14:textId="6D978F17" w:rsidR="00C86992" w:rsidRPr="004E7B8A" w:rsidRDefault="00C86992"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Разработва</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поддържа</w:t>
      </w:r>
      <w:r w:rsidRPr="004E7B8A">
        <w:rPr>
          <w:rFonts w:ascii="Squad" w:hAnsi="Squad"/>
          <w:lang w:val="bg-BG"/>
        </w:rPr>
        <w:t xml:space="preserve"> </w:t>
      </w:r>
      <w:r w:rsidRPr="004E7B8A">
        <w:rPr>
          <w:rFonts w:ascii="Squad" w:hAnsi="Squad" w:hint="eastAsia"/>
          <w:lang w:val="bg-BG"/>
        </w:rPr>
        <w:t>методология</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оценка</w:t>
      </w:r>
      <w:r w:rsidRPr="004E7B8A">
        <w:rPr>
          <w:rFonts w:ascii="Squad" w:hAnsi="Squad"/>
          <w:lang w:val="bg-BG"/>
        </w:rPr>
        <w:t xml:space="preserve"> </w:t>
      </w:r>
      <w:r w:rsidRPr="004E7B8A">
        <w:rPr>
          <w:rFonts w:ascii="Squad" w:hAnsi="Squad" w:hint="eastAsia"/>
          <w:lang w:val="bg-BG"/>
        </w:rPr>
        <w:t>на</w:t>
      </w:r>
      <w:r w:rsidR="00E46CE3" w:rsidRPr="004E7B8A">
        <w:rPr>
          <w:rFonts w:ascii="Squad" w:hAnsi="Squad"/>
          <w:lang w:val="bg-BG"/>
        </w:rPr>
        <w:t xml:space="preserve"> ESG</w:t>
      </w:r>
      <w:r w:rsidRPr="004E7B8A">
        <w:rPr>
          <w:rFonts w:ascii="Squad" w:hAnsi="Squad"/>
          <w:lang w:val="bg-BG"/>
        </w:rPr>
        <w:t xml:space="preserve"> </w:t>
      </w:r>
      <w:r w:rsidRPr="004E7B8A">
        <w:rPr>
          <w:rFonts w:ascii="Squad" w:hAnsi="Squad" w:hint="eastAsia"/>
          <w:lang w:val="bg-BG"/>
        </w:rPr>
        <w:t>рисковете</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свързаното</w:t>
      </w:r>
      <w:r w:rsidRPr="004E7B8A">
        <w:rPr>
          <w:rFonts w:ascii="Squad" w:hAnsi="Squad"/>
          <w:lang w:val="bg-BG"/>
        </w:rPr>
        <w:t xml:space="preserve"> </w:t>
      </w:r>
      <w:r w:rsidRPr="004E7B8A">
        <w:rPr>
          <w:rFonts w:ascii="Squad" w:hAnsi="Squad" w:hint="eastAsia"/>
          <w:lang w:val="bg-BG"/>
        </w:rPr>
        <w:t>с</w:t>
      </w:r>
      <w:r w:rsidRPr="004E7B8A">
        <w:rPr>
          <w:rFonts w:ascii="Squad" w:hAnsi="Squad"/>
          <w:lang w:val="bg-BG"/>
        </w:rPr>
        <w:t xml:space="preserve"> </w:t>
      </w:r>
      <w:r w:rsidRPr="004E7B8A">
        <w:rPr>
          <w:rFonts w:ascii="Squad" w:hAnsi="Squad" w:hint="eastAsia"/>
          <w:lang w:val="bg-BG"/>
        </w:rPr>
        <w:t>тях</w:t>
      </w:r>
      <w:r w:rsidRPr="004E7B8A">
        <w:rPr>
          <w:rFonts w:ascii="Squad" w:hAnsi="Squad"/>
          <w:lang w:val="bg-BG"/>
        </w:rPr>
        <w:t xml:space="preserve"> </w:t>
      </w:r>
      <w:r w:rsidRPr="004E7B8A">
        <w:rPr>
          <w:rFonts w:ascii="Squad" w:hAnsi="Squad" w:hint="eastAsia"/>
          <w:lang w:val="bg-BG"/>
        </w:rPr>
        <w:t>интегриране</w:t>
      </w:r>
      <w:r w:rsidRPr="004E7B8A">
        <w:rPr>
          <w:rFonts w:ascii="Squad" w:hAnsi="Squad"/>
          <w:lang w:val="bg-BG"/>
        </w:rPr>
        <w:t xml:space="preserve"> </w:t>
      </w:r>
      <w:r w:rsidRPr="004E7B8A">
        <w:rPr>
          <w:rFonts w:ascii="Squad" w:hAnsi="Squad" w:hint="eastAsia"/>
          <w:lang w:val="bg-BG"/>
        </w:rPr>
        <w:t>в</w:t>
      </w:r>
      <w:r w:rsidRPr="004E7B8A">
        <w:rPr>
          <w:rFonts w:ascii="Squad" w:hAnsi="Squad"/>
          <w:lang w:val="bg-BG"/>
        </w:rPr>
        <w:t xml:space="preserve"> </w:t>
      </w:r>
      <w:r w:rsidRPr="004E7B8A">
        <w:rPr>
          <w:rFonts w:ascii="Squad" w:hAnsi="Squad" w:hint="eastAsia"/>
          <w:lang w:val="bg-BG"/>
        </w:rPr>
        <w:t>процесите</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банката</w:t>
      </w:r>
      <w:r w:rsidRPr="004E7B8A">
        <w:rPr>
          <w:rFonts w:ascii="Squad" w:hAnsi="Squad"/>
          <w:lang w:val="bg-BG"/>
        </w:rPr>
        <w:t xml:space="preserve">; </w:t>
      </w:r>
      <w:r w:rsidRPr="004E7B8A">
        <w:rPr>
          <w:rFonts w:ascii="Squad" w:hAnsi="Squad" w:hint="eastAsia"/>
          <w:lang w:val="bg-BG"/>
        </w:rPr>
        <w:t>извършва</w:t>
      </w:r>
      <w:r w:rsidRPr="004E7B8A">
        <w:rPr>
          <w:rFonts w:ascii="Squad" w:hAnsi="Squad"/>
          <w:lang w:val="bg-BG"/>
        </w:rPr>
        <w:t xml:space="preserve"> </w:t>
      </w:r>
      <w:r w:rsidRPr="004E7B8A">
        <w:rPr>
          <w:rFonts w:ascii="Squad" w:hAnsi="Squad" w:hint="eastAsia"/>
          <w:lang w:val="bg-BG"/>
        </w:rPr>
        <w:t>мониторинг</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управление</w:t>
      </w:r>
      <w:r w:rsidRPr="004E7B8A">
        <w:rPr>
          <w:rFonts w:ascii="Squad" w:hAnsi="Squad"/>
          <w:lang w:val="bg-BG"/>
        </w:rPr>
        <w:t xml:space="preserve"> </w:t>
      </w:r>
      <w:r w:rsidRPr="004E7B8A">
        <w:rPr>
          <w:rFonts w:ascii="Squad" w:hAnsi="Squad" w:hint="eastAsia"/>
          <w:lang w:val="bg-BG"/>
        </w:rPr>
        <w:t>на</w:t>
      </w:r>
      <w:r w:rsidR="00E46CE3" w:rsidRPr="004E7B8A">
        <w:rPr>
          <w:rFonts w:ascii="Squad" w:hAnsi="Squad"/>
          <w:lang w:val="bg-BG"/>
        </w:rPr>
        <w:t xml:space="preserve"> ESG</w:t>
      </w:r>
      <w:r w:rsidRPr="004E7B8A">
        <w:rPr>
          <w:rFonts w:ascii="Squad" w:hAnsi="Squad"/>
          <w:lang w:val="bg-BG"/>
        </w:rPr>
        <w:t xml:space="preserve"> </w:t>
      </w:r>
      <w:r w:rsidRPr="004E7B8A">
        <w:rPr>
          <w:rFonts w:ascii="Squad" w:hAnsi="Squad" w:hint="eastAsia"/>
          <w:lang w:val="bg-BG"/>
        </w:rPr>
        <w:t>рисковете</w:t>
      </w:r>
      <w:r w:rsidR="007F6DD8" w:rsidRPr="004E7B8A">
        <w:rPr>
          <w:rFonts w:ascii="Squad" w:hAnsi="Squad"/>
          <w:lang w:val="bg-BG"/>
        </w:rPr>
        <w:t>;</w:t>
      </w:r>
    </w:p>
    <w:p w14:paraId="306192FF" w14:textId="2B65F98A" w:rsidR="00C86992" w:rsidRPr="004E7B8A" w:rsidRDefault="002E459B" w:rsidP="004E7B8A">
      <w:pPr>
        <w:pStyle w:val="Newstyle"/>
        <w:numPr>
          <w:ilvl w:val="0"/>
          <w:numId w:val="8"/>
        </w:numPr>
        <w:spacing w:before="0"/>
        <w:ind w:left="1440" w:hanging="357"/>
        <w:rPr>
          <w:rFonts w:ascii="Squad" w:hAnsi="Squad"/>
          <w:lang w:val="bg-BG"/>
        </w:rPr>
      </w:pPr>
      <w:r w:rsidRPr="004E7B8A">
        <w:rPr>
          <w:rFonts w:ascii="Squad" w:hAnsi="Squad"/>
          <w:lang w:val="bg-BG"/>
        </w:rPr>
        <w:t>Осигурява</w:t>
      </w:r>
      <w:r w:rsidR="00C86992" w:rsidRPr="004E7B8A">
        <w:rPr>
          <w:rFonts w:ascii="Squad" w:hAnsi="Squad"/>
          <w:lang w:val="bg-BG"/>
        </w:rPr>
        <w:t xml:space="preserve"> </w:t>
      </w:r>
      <w:r w:rsidR="00C86992" w:rsidRPr="004E7B8A">
        <w:rPr>
          <w:rFonts w:ascii="Squad" w:hAnsi="Squad" w:hint="eastAsia"/>
          <w:lang w:val="bg-BG"/>
        </w:rPr>
        <w:t>обучение</w:t>
      </w:r>
      <w:r w:rsidR="00C86992" w:rsidRPr="004E7B8A">
        <w:rPr>
          <w:rFonts w:ascii="Squad" w:hAnsi="Squad"/>
          <w:lang w:val="bg-BG"/>
        </w:rPr>
        <w:t xml:space="preserve">, </w:t>
      </w:r>
      <w:r w:rsidR="00C86992" w:rsidRPr="004E7B8A">
        <w:rPr>
          <w:rFonts w:ascii="Squad" w:hAnsi="Squad" w:hint="eastAsia"/>
          <w:lang w:val="bg-BG"/>
        </w:rPr>
        <w:t>подкрепа</w:t>
      </w:r>
      <w:r w:rsidR="00C86992" w:rsidRPr="004E7B8A">
        <w:rPr>
          <w:rFonts w:ascii="Squad" w:hAnsi="Squad"/>
          <w:lang w:val="bg-BG"/>
        </w:rPr>
        <w:t xml:space="preserve"> </w:t>
      </w:r>
      <w:r w:rsidR="00C86992" w:rsidRPr="004E7B8A">
        <w:rPr>
          <w:rFonts w:ascii="Squad" w:hAnsi="Squad" w:hint="eastAsia"/>
          <w:lang w:val="bg-BG"/>
        </w:rPr>
        <w:t>и</w:t>
      </w:r>
      <w:r w:rsidR="00C86992" w:rsidRPr="004E7B8A">
        <w:rPr>
          <w:rFonts w:ascii="Squad" w:hAnsi="Squad"/>
          <w:lang w:val="bg-BG"/>
        </w:rPr>
        <w:t xml:space="preserve"> </w:t>
      </w:r>
      <w:r w:rsidR="00C86992" w:rsidRPr="004E7B8A">
        <w:rPr>
          <w:rFonts w:ascii="Squad" w:hAnsi="Squad" w:hint="eastAsia"/>
          <w:lang w:val="bg-BG"/>
        </w:rPr>
        <w:t>взаимодействие</w:t>
      </w:r>
      <w:r w:rsidR="00C86992" w:rsidRPr="004E7B8A">
        <w:rPr>
          <w:rFonts w:ascii="Squad" w:hAnsi="Squad"/>
          <w:lang w:val="bg-BG"/>
        </w:rPr>
        <w:t xml:space="preserve"> </w:t>
      </w:r>
      <w:r w:rsidR="00C86992" w:rsidRPr="004E7B8A">
        <w:rPr>
          <w:rFonts w:ascii="Squad" w:hAnsi="Squad" w:hint="eastAsia"/>
          <w:lang w:val="bg-BG"/>
        </w:rPr>
        <w:t>със</w:t>
      </w:r>
      <w:r w:rsidR="00C86992" w:rsidRPr="004E7B8A">
        <w:rPr>
          <w:rFonts w:ascii="Squad" w:hAnsi="Squad"/>
          <w:lang w:val="bg-BG"/>
        </w:rPr>
        <w:t xml:space="preserve"> </w:t>
      </w:r>
      <w:r w:rsidR="00C86992" w:rsidRPr="004E7B8A">
        <w:rPr>
          <w:rFonts w:ascii="Squad" w:hAnsi="Squad" w:hint="eastAsia"/>
          <w:lang w:val="bg-BG"/>
        </w:rPr>
        <w:t>звената</w:t>
      </w:r>
      <w:r w:rsidR="00C86992" w:rsidRPr="004E7B8A">
        <w:rPr>
          <w:rFonts w:ascii="Squad" w:hAnsi="Squad"/>
          <w:lang w:val="bg-BG"/>
        </w:rPr>
        <w:t xml:space="preserve"> </w:t>
      </w:r>
      <w:r w:rsidR="00C86992" w:rsidRPr="004E7B8A">
        <w:rPr>
          <w:rFonts w:ascii="Squad" w:hAnsi="Squad" w:hint="eastAsia"/>
          <w:lang w:val="bg-BG"/>
        </w:rPr>
        <w:t>в</w:t>
      </w:r>
      <w:r w:rsidR="00C86992" w:rsidRPr="004E7B8A">
        <w:rPr>
          <w:rFonts w:ascii="Squad" w:hAnsi="Squad"/>
          <w:lang w:val="bg-BG"/>
        </w:rPr>
        <w:t xml:space="preserve"> </w:t>
      </w:r>
      <w:r w:rsidR="00C86992" w:rsidRPr="004E7B8A">
        <w:rPr>
          <w:rFonts w:ascii="Squad" w:hAnsi="Squad" w:hint="eastAsia"/>
          <w:lang w:val="bg-BG"/>
        </w:rPr>
        <w:t>Банка</w:t>
      </w:r>
      <w:r w:rsidR="00C86992" w:rsidRPr="004E7B8A">
        <w:rPr>
          <w:rFonts w:ascii="Squad" w:hAnsi="Squad"/>
          <w:lang w:val="bg-BG"/>
        </w:rPr>
        <w:t xml:space="preserve"> </w:t>
      </w:r>
      <w:r w:rsidR="00C86992" w:rsidRPr="004E7B8A">
        <w:rPr>
          <w:rFonts w:ascii="Squad" w:hAnsi="Squad" w:hint="eastAsia"/>
          <w:lang w:val="bg-BG"/>
        </w:rPr>
        <w:t>ДСК</w:t>
      </w:r>
      <w:r w:rsidR="00C86992" w:rsidRPr="004E7B8A">
        <w:rPr>
          <w:rFonts w:ascii="Squad" w:hAnsi="Squad"/>
          <w:lang w:val="bg-BG"/>
        </w:rPr>
        <w:t xml:space="preserve">, </w:t>
      </w:r>
      <w:r w:rsidR="00C86992" w:rsidRPr="004E7B8A">
        <w:rPr>
          <w:rFonts w:ascii="Squad" w:hAnsi="Squad" w:hint="eastAsia"/>
          <w:lang w:val="bg-BG"/>
        </w:rPr>
        <w:t>функционално</w:t>
      </w:r>
      <w:r w:rsidR="00C86992" w:rsidRPr="004E7B8A">
        <w:rPr>
          <w:rFonts w:ascii="Squad" w:hAnsi="Squad"/>
          <w:lang w:val="bg-BG"/>
        </w:rPr>
        <w:t xml:space="preserve"> </w:t>
      </w:r>
      <w:r w:rsidR="00C86992" w:rsidRPr="004E7B8A">
        <w:rPr>
          <w:rFonts w:ascii="Squad" w:hAnsi="Squad" w:hint="eastAsia"/>
          <w:lang w:val="bg-BG"/>
        </w:rPr>
        <w:t>ангажирани</w:t>
      </w:r>
      <w:r w:rsidR="00C86992" w:rsidRPr="004E7B8A">
        <w:rPr>
          <w:rFonts w:ascii="Squad" w:hAnsi="Squad"/>
          <w:lang w:val="bg-BG"/>
        </w:rPr>
        <w:t xml:space="preserve"> </w:t>
      </w:r>
      <w:r w:rsidR="00C86992" w:rsidRPr="004E7B8A">
        <w:rPr>
          <w:rFonts w:ascii="Squad" w:hAnsi="Squad" w:hint="eastAsia"/>
          <w:lang w:val="bg-BG"/>
        </w:rPr>
        <w:t>с</w:t>
      </w:r>
      <w:r w:rsidR="00C86992" w:rsidRPr="004E7B8A">
        <w:rPr>
          <w:rFonts w:ascii="Squad" w:hAnsi="Squad"/>
          <w:lang w:val="bg-BG"/>
        </w:rPr>
        <w:t xml:space="preserve"> </w:t>
      </w:r>
      <w:r w:rsidR="00C86992" w:rsidRPr="004E7B8A">
        <w:rPr>
          <w:rFonts w:ascii="Squad" w:hAnsi="Squad" w:hint="eastAsia"/>
          <w:lang w:val="bg-BG"/>
        </w:rPr>
        <w:t>изпълнението</w:t>
      </w:r>
      <w:r w:rsidR="00C86992" w:rsidRPr="004E7B8A">
        <w:rPr>
          <w:rFonts w:ascii="Squad" w:hAnsi="Squad"/>
          <w:lang w:val="bg-BG"/>
        </w:rPr>
        <w:t xml:space="preserve"> </w:t>
      </w:r>
      <w:r w:rsidR="00C86992" w:rsidRPr="004E7B8A">
        <w:rPr>
          <w:rFonts w:ascii="Squad" w:hAnsi="Squad" w:hint="eastAsia"/>
          <w:lang w:val="bg-BG"/>
        </w:rPr>
        <w:t>на</w:t>
      </w:r>
      <w:r w:rsidR="00C86992" w:rsidRPr="004E7B8A">
        <w:rPr>
          <w:rFonts w:ascii="Squad" w:hAnsi="Squad"/>
          <w:lang w:val="bg-BG"/>
        </w:rPr>
        <w:t xml:space="preserve"> </w:t>
      </w:r>
      <w:r w:rsidR="00C86992" w:rsidRPr="004E7B8A">
        <w:rPr>
          <w:rFonts w:ascii="Squad" w:hAnsi="Squad" w:hint="eastAsia"/>
          <w:lang w:val="bg-BG"/>
        </w:rPr>
        <w:t>дейности</w:t>
      </w:r>
      <w:r w:rsidR="00C86992" w:rsidRPr="004E7B8A">
        <w:rPr>
          <w:rFonts w:ascii="Squad" w:hAnsi="Squad"/>
          <w:lang w:val="bg-BG"/>
        </w:rPr>
        <w:t xml:space="preserve">, </w:t>
      </w:r>
      <w:r w:rsidR="00C86992" w:rsidRPr="004E7B8A">
        <w:rPr>
          <w:rFonts w:ascii="Squad" w:hAnsi="Squad" w:hint="eastAsia"/>
          <w:lang w:val="bg-BG"/>
        </w:rPr>
        <w:t>свързани</w:t>
      </w:r>
      <w:r w:rsidR="00C86992" w:rsidRPr="004E7B8A">
        <w:rPr>
          <w:rFonts w:ascii="Squad" w:hAnsi="Squad"/>
          <w:lang w:val="bg-BG"/>
        </w:rPr>
        <w:t xml:space="preserve"> </w:t>
      </w:r>
      <w:r w:rsidR="00C86992" w:rsidRPr="004E7B8A">
        <w:rPr>
          <w:rFonts w:ascii="Squad" w:hAnsi="Squad" w:hint="eastAsia"/>
          <w:lang w:val="bg-BG"/>
        </w:rPr>
        <w:t>с</w:t>
      </w:r>
      <w:r w:rsidR="00C86992" w:rsidRPr="004E7B8A">
        <w:rPr>
          <w:rFonts w:ascii="Squad" w:hAnsi="Squad"/>
          <w:lang w:val="bg-BG"/>
        </w:rPr>
        <w:t xml:space="preserve"> ESG;</w:t>
      </w:r>
    </w:p>
    <w:p w14:paraId="2A510DE4" w14:textId="630C9560" w:rsidR="00C86992" w:rsidRPr="004E7B8A" w:rsidRDefault="00C86992"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Извършва</w:t>
      </w:r>
      <w:r w:rsidRPr="004E7B8A">
        <w:rPr>
          <w:rFonts w:ascii="Squad" w:hAnsi="Squad"/>
          <w:lang w:val="bg-BG"/>
        </w:rPr>
        <w:t xml:space="preserve"> </w:t>
      </w:r>
      <w:r w:rsidRPr="004E7B8A">
        <w:rPr>
          <w:rFonts w:ascii="Squad" w:hAnsi="Squad" w:hint="eastAsia"/>
          <w:lang w:val="bg-BG"/>
        </w:rPr>
        <w:t>независима</w:t>
      </w:r>
      <w:r w:rsidRPr="004E7B8A">
        <w:rPr>
          <w:rFonts w:ascii="Squad" w:hAnsi="Squad"/>
          <w:lang w:val="bg-BG"/>
        </w:rPr>
        <w:t xml:space="preserve"> </w:t>
      </w:r>
      <w:r w:rsidRPr="004E7B8A">
        <w:rPr>
          <w:rFonts w:ascii="Squad" w:hAnsi="Squad" w:hint="eastAsia"/>
          <w:lang w:val="bg-BG"/>
        </w:rPr>
        <w:t>оценка</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съответствието</w:t>
      </w:r>
      <w:r w:rsidRPr="004E7B8A">
        <w:rPr>
          <w:rFonts w:ascii="Squad" w:hAnsi="Squad"/>
          <w:lang w:val="bg-BG"/>
        </w:rPr>
        <w:t xml:space="preserve"> </w:t>
      </w:r>
      <w:r w:rsidRPr="004E7B8A">
        <w:rPr>
          <w:rFonts w:ascii="Squad" w:hAnsi="Squad" w:hint="eastAsia"/>
          <w:lang w:val="bg-BG"/>
        </w:rPr>
        <w:t>на</w:t>
      </w:r>
      <w:r w:rsidRPr="004E7B8A">
        <w:rPr>
          <w:rFonts w:ascii="Squad" w:hAnsi="Squad"/>
          <w:lang w:val="bg-BG"/>
        </w:rPr>
        <w:t xml:space="preserve"> </w:t>
      </w:r>
      <w:r w:rsidRPr="004E7B8A">
        <w:rPr>
          <w:rFonts w:ascii="Squad" w:hAnsi="Squad" w:hint="eastAsia"/>
          <w:lang w:val="bg-BG"/>
        </w:rPr>
        <w:t>кредитните</w:t>
      </w:r>
      <w:r w:rsidRPr="004E7B8A">
        <w:rPr>
          <w:rFonts w:ascii="Squad" w:hAnsi="Squad"/>
          <w:lang w:val="bg-BG"/>
        </w:rPr>
        <w:t xml:space="preserve"> </w:t>
      </w:r>
      <w:r w:rsidRPr="004E7B8A">
        <w:rPr>
          <w:rFonts w:ascii="Squad" w:hAnsi="Squad" w:hint="eastAsia"/>
          <w:lang w:val="bg-BG"/>
        </w:rPr>
        <w:t>експозиции</w:t>
      </w:r>
      <w:r w:rsidRPr="004E7B8A">
        <w:rPr>
          <w:rFonts w:ascii="Squad" w:hAnsi="Squad"/>
          <w:lang w:val="bg-BG"/>
        </w:rPr>
        <w:t xml:space="preserve"> </w:t>
      </w:r>
      <w:r w:rsidRPr="004E7B8A">
        <w:rPr>
          <w:rFonts w:ascii="Squad" w:hAnsi="Squad" w:hint="eastAsia"/>
          <w:lang w:val="bg-BG"/>
        </w:rPr>
        <w:t>с</w:t>
      </w:r>
      <w:r w:rsidRPr="004E7B8A">
        <w:rPr>
          <w:rFonts w:ascii="Squad" w:hAnsi="Squad"/>
          <w:lang w:val="bg-BG"/>
        </w:rPr>
        <w:t xml:space="preserve"> </w:t>
      </w:r>
      <w:r w:rsidRPr="004E7B8A">
        <w:rPr>
          <w:rFonts w:ascii="Squad" w:hAnsi="Squad" w:hint="eastAsia"/>
          <w:lang w:val="bg-BG"/>
        </w:rPr>
        <w:t>утвърдените</w:t>
      </w:r>
      <w:r w:rsidRPr="004E7B8A">
        <w:rPr>
          <w:rFonts w:ascii="Squad" w:hAnsi="Squad"/>
          <w:lang w:val="bg-BG"/>
        </w:rPr>
        <w:t xml:space="preserve"> </w:t>
      </w:r>
      <w:r w:rsidRPr="004E7B8A">
        <w:rPr>
          <w:rFonts w:ascii="Squad" w:hAnsi="Squad" w:hint="eastAsia"/>
          <w:lang w:val="bg-BG"/>
        </w:rPr>
        <w:t>международни</w:t>
      </w:r>
      <w:r w:rsidRPr="004E7B8A">
        <w:rPr>
          <w:rFonts w:ascii="Squad" w:hAnsi="Squad"/>
          <w:lang w:val="bg-BG"/>
        </w:rPr>
        <w:t xml:space="preserve"> </w:t>
      </w:r>
      <w:r w:rsidRPr="004E7B8A">
        <w:rPr>
          <w:rFonts w:ascii="Squad" w:hAnsi="Squad" w:hint="eastAsia"/>
          <w:lang w:val="bg-BG"/>
        </w:rPr>
        <w:t>таксономии</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устойчива“</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w:t>
      </w:r>
      <w:r w:rsidRPr="004E7B8A">
        <w:rPr>
          <w:rFonts w:ascii="Squad" w:hAnsi="Squad" w:hint="eastAsia"/>
          <w:lang w:val="bg-BG"/>
        </w:rPr>
        <w:t>или</w:t>
      </w:r>
      <w:r w:rsidRPr="004E7B8A">
        <w:rPr>
          <w:rFonts w:ascii="Squad" w:hAnsi="Squad"/>
          <w:lang w:val="bg-BG"/>
        </w:rPr>
        <w:t xml:space="preserve"> „</w:t>
      </w:r>
      <w:r w:rsidRPr="004E7B8A">
        <w:rPr>
          <w:rFonts w:ascii="Squad" w:hAnsi="Squad" w:hint="eastAsia"/>
          <w:lang w:val="bg-BG"/>
        </w:rPr>
        <w:t>зелена“</w:t>
      </w:r>
      <w:r w:rsidRPr="004E7B8A">
        <w:rPr>
          <w:rFonts w:ascii="Squad" w:hAnsi="Squad"/>
          <w:lang w:val="bg-BG"/>
        </w:rPr>
        <w:t xml:space="preserve"> </w:t>
      </w:r>
      <w:r w:rsidRPr="004E7B8A">
        <w:rPr>
          <w:rFonts w:ascii="Squad" w:hAnsi="Squad" w:hint="eastAsia"/>
          <w:lang w:val="bg-BG"/>
        </w:rPr>
        <w:t>класификация</w:t>
      </w:r>
      <w:r w:rsidRPr="004E7B8A">
        <w:rPr>
          <w:rFonts w:ascii="Squad" w:hAnsi="Squad"/>
          <w:lang w:val="bg-BG"/>
        </w:rPr>
        <w:t>;</w:t>
      </w:r>
    </w:p>
    <w:p w14:paraId="028EA1B9" w14:textId="0F69843F" w:rsidR="00C86992" w:rsidRPr="004E7B8A" w:rsidRDefault="00C86992" w:rsidP="004E7B8A">
      <w:pPr>
        <w:pStyle w:val="Newstyle"/>
        <w:numPr>
          <w:ilvl w:val="0"/>
          <w:numId w:val="8"/>
        </w:numPr>
        <w:spacing w:before="0"/>
        <w:ind w:left="1440" w:hanging="357"/>
        <w:rPr>
          <w:rFonts w:ascii="Squad" w:hAnsi="Squad"/>
          <w:lang w:val="bg-BG"/>
        </w:rPr>
      </w:pPr>
      <w:r w:rsidRPr="004E7B8A">
        <w:rPr>
          <w:rFonts w:ascii="Squad" w:hAnsi="Squad" w:hint="eastAsia"/>
          <w:lang w:val="bg-BG"/>
        </w:rPr>
        <w:t>Разработва</w:t>
      </w:r>
      <w:r w:rsidRPr="004E7B8A">
        <w:rPr>
          <w:rFonts w:ascii="Squad" w:hAnsi="Squad"/>
          <w:lang w:val="bg-BG"/>
        </w:rPr>
        <w:t xml:space="preserve"> </w:t>
      </w:r>
      <w:r w:rsidRPr="004E7B8A">
        <w:rPr>
          <w:rFonts w:ascii="Squad" w:hAnsi="Squad" w:hint="eastAsia"/>
          <w:lang w:val="bg-BG"/>
        </w:rPr>
        <w:t>всички</w:t>
      </w:r>
      <w:r w:rsidRPr="004E7B8A">
        <w:rPr>
          <w:rFonts w:ascii="Squad" w:hAnsi="Squad"/>
          <w:lang w:val="bg-BG"/>
        </w:rPr>
        <w:t xml:space="preserve"> </w:t>
      </w:r>
      <w:r w:rsidRPr="004E7B8A">
        <w:rPr>
          <w:rFonts w:ascii="Squad" w:hAnsi="Squad" w:hint="eastAsia"/>
          <w:lang w:val="bg-BG"/>
        </w:rPr>
        <w:t>вътрешни</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външни</w:t>
      </w:r>
      <w:r w:rsidRPr="004E7B8A">
        <w:rPr>
          <w:rFonts w:ascii="Squad" w:hAnsi="Squad"/>
          <w:lang w:val="bg-BG"/>
        </w:rPr>
        <w:t xml:space="preserve"> </w:t>
      </w:r>
      <w:r w:rsidRPr="004E7B8A">
        <w:rPr>
          <w:rFonts w:ascii="Squad" w:hAnsi="Squad" w:hint="eastAsia"/>
          <w:lang w:val="bg-BG"/>
        </w:rPr>
        <w:t>отчети</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w:t>
      </w:r>
      <w:r w:rsidRPr="004E7B8A">
        <w:rPr>
          <w:rFonts w:ascii="Squad" w:hAnsi="Squad" w:hint="eastAsia"/>
          <w:lang w:val="bg-BG"/>
        </w:rPr>
        <w:t>оповестявания</w:t>
      </w:r>
      <w:r w:rsidRPr="004E7B8A">
        <w:rPr>
          <w:rFonts w:ascii="Squad" w:hAnsi="Squad"/>
          <w:lang w:val="bg-BG"/>
        </w:rPr>
        <w:t xml:space="preserve">, </w:t>
      </w:r>
      <w:r w:rsidRPr="004E7B8A">
        <w:rPr>
          <w:rFonts w:ascii="Squad" w:hAnsi="Squad" w:hint="eastAsia"/>
          <w:lang w:val="bg-BG"/>
        </w:rPr>
        <w:t>свързани</w:t>
      </w:r>
      <w:r w:rsidRPr="004E7B8A">
        <w:rPr>
          <w:rFonts w:ascii="Squad" w:hAnsi="Squad"/>
          <w:lang w:val="bg-BG"/>
        </w:rPr>
        <w:t xml:space="preserve"> </w:t>
      </w:r>
      <w:r w:rsidRPr="004E7B8A">
        <w:rPr>
          <w:rFonts w:ascii="Squad" w:hAnsi="Squad" w:hint="eastAsia"/>
          <w:lang w:val="bg-BG"/>
        </w:rPr>
        <w:t>с</w:t>
      </w:r>
      <w:r w:rsidRPr="004E7B8A">
        <w:rPr>
          <w:rFonts w:ascii="Squad" w:hAnsi="Squad"/>
          <w:lang w:val="bg-BG"/>
        </w:rPr>
        <w:t xml:space="preserve"> </w:t>
      </w:r>
      <w:r w:rsidRPr="004E7B8A">
        <w:rPr>
          <w:rFonts w:ascii="Squad" w:hAnsi="Squad" w:hint="eastAsia"/>
          <w:lang w:val="bg-BG"/>
        </w:rPr>
        <w:t>темите</w:t>
      </w:r>
      <w:r w:rsidRPr="004E7B8A">
        <w:rPr>
          <w:rFonts w:ascii="Squad" w:hAnsi="Squad"/>
          <w:lang w:val="bg-BG"/>
        </w:rPr>
        <w:t xml:space="preserve"> </w:t>
      </w:r>
      <w:r w:rsidRPr="004E7B8A">
        <w:rPr>
          <w:rFonts w:ascii="Squad" w:hAnsi="Squad" w:hint="eastAsia"/>
          <w:lang w:val="bg-BG"/>
        </w:rPr>
        <w:t>за</w:t>
      </w:r>
      <w:r w:rsidRPr="004E7B8A">
        <w:rPr>
          <w:rFonts w:ascii="Squad" w:hAnsi="Squad"/>
          <w:lang w:val="bg-BG"/>
        </w:rPr>
        <w:t xml:space="preserve"> </w:t>
      </w:r>
      <w:r w:rsidRPr="004E7B8A">
        <w:rPr>
          <w:rFonts w:ascii="Squad" w:hAnsi="Squad" w:hint="eastAsia"/>
          <w:lang w:val="bg-BG"/>
        </w:rPr>
        <w:t>устойчивост</w:t>
      </w:r>
      <w:r w:rsidRPr="004E7B8A">
        <w:rPr>
          <w:rFonts w:ascii="Squad" w:hAnsi="Squad"/>
          <w:lang w:val="bg-BG"/>
        </w:rPr>
        <w:t xml:space="preserve"> </w:t>
      </w:r>
      <w:r w:rsidRPr="004E7B8A">
        <w:rPr>
          <w:rFonts w:ascii="Squad" w:hAnsi="Squad" w:hint="eastAsia"/>
          <w:lang w:val="bg-BG"/>
        </w:rPr>
        <w:t>и</w:t>
      </w:r>
      <w:r w:rsidRPr="004E7B8A">
        <w:rPr>
          <w:rFonts w:ascii="Squad" w:hAnsi="Squad"/>
          <w:lang w:val="bg-BG"/>
        </w:rPr>
        <w:t xml:space="preserve"> ESG</w:t>
      </w:r>
      <w:r w:rsidR="00705575" w:rsidRPr="004E7B8A">
        <w:rPr>
          <w:rFonts w:ascii="Squad" w:hAnsi="Squad"/>
          <w:lang w:val="bg-BG"/>
        </w:rPr>
        <w:t>.</w:t>
      </w:r>
    </w:p>
    <w:p w14:paraId="70E11718" w14:textId="77777777" w:rsidR="004E7B8A" w:rsidRPr="004E7B8A" w:rsidRDefault="004E7B8A" w:rsidP="004E7B8A">
      <w:pPr>
        <w:pStyle w:val="Newstyle"/>
        <w:spacing w:before="0"/>
        <w:ind w:left="1440"/>
        <w:rPr>
          <w:rFonts w:ascii="Squad" w:hAnsi="Squad"/>
          <w:lang w:val="bg-BG"/>
        </w:rPr>
      </w:pPr>
    </w:p>
    <w:p w14:paraId="630FA1A3" w14:textId="77777777" w:rsidR="00BC21E8" w:rsidRDefault="00BC21E8" w:rsidP="00BC21E8">
      <w:pPr>
        <w:pStyle w:val="Newstyle"/>
        <w:numPr>
          <w:ilvl w:val="0"/>
          <w:numId w:val="94"/>
        </w:numPr>
        <w:spacing w:before="0"/>
        <w:ind w:left="993" w:hanging="426"/>
        <w:rPr>
          <w:rFonts w:ascii="Squad" w:hAnsi="Squad"/>
          <w:lang w:val="bg-BG"/>
        </w:rPr>
      </w:pPr>
      <w:r w:rsidRPr="00872A39">
        <w:rPr>
          <w:rFonts w:ascii="Squad" w:hAnsi="Squad" w:hint="eastAsia"/>
          <w:lang w:val="bg-BG"/>
        </w:rPr>
        <w:t>Дирекция</w:t>
      </w:r>
      <w:r w:rsidRPr="00872A39">
        <w:rPr>
          <w:rFonts w:ascii="Squad" w:hAnsi="Squad"/>
          <w:lang w:val="bg-BG"/>
        </w:rPr>
        <w:t xml:space="preserve"> “</w:t>
      </w:r>
      <w:r w:rsidRPr="001D7E3A">
        <w:rPr>
          <w:rFonts w:ascii="Squad" w:hAnsi="Squad" w:hint="eastAsia"/>
          <w:lang w:val="bg-BG"/>
        </w:rPr>
        <w:t>У</w:t>
      </w:r>
      <w:r w:rsidRPr="00872A39">
        <w:rPr>
          <w:rFonts w:ascii="Squad" w:hAnsi="Squad" w:hint="eastAsia"/>
          <w:lang w:val="bg-BG"/>
        </w:rPr>
        <w:t>правление</w:t>
      </w:r>
      <w:r w:rsidRPr="00872A39">
        <w:rPr>
          <w:rFonts w:ascii="Squad" w:hAnsi="Squad"/>
          <w:lang w:val="bg-BG"/>
        </w:rPr>
        <w:t xml:space="preserve"> </w:t>
      </w:r>
      <w:r w:rsidRPr="00872A39">
        <w:rPr>
          <w:rFonts w:ascii="Squad" w:hAnsi="Squad" w:hint="eastAsia"/>
          <w:lang w:val="bg-BG"/>
        </w:rPr>
        <w:t>на</w:t>
      </w:r>
      <w:r w:rsidRPr="00872A39">
        <w:rPr>
          <w:rFonts w:ascii="Squad" w:hAnsi="Squad"/>
          <w:lang w:val="bg-BG"/>
        </w:rPr>
        <w:t xml:space="preserve"> </w:t>
      </w:r>
      <w:r w:rsidRPr="00872A39">
        <w:rPr>
          <w:rFonts w:ascii="Squad" w:hAnsi="Squad" w:hint="eastAsia"/>
          <w:lang w:val="bg-BG"/>
        </w:rPr>
        <w:t>нефинансовите</w:t>
      </w:r>
      <w:r w:rsidRPr="00872A39">
        <w:rPr>
          <w:rFonts w:ascii="Squad" w:hAnsi="Squad"/>
          <w:lang w:val="bg-BG"/>
        </w:rPr>
        <w:t xml:space="preserve"> </w:t>
      </w:r>
      <w:r w:rsidRPr="00872A39">
        <w:rPr>
          <w:rFonts w:ascii="Squad" w:hAnsi="Squad" w:hint="eastAsia"/>
          <w:lang w:val="bg-BG"/>
        </w:rPr>
        <w:t>рискове”</w:t>
      </w:r>
      <w:r>
        <w:rPr>
          <w:lang w:val="bg-BG"/>
        </w:rPr>
        <w:t xml:space="preserve">, </w:t>
      </w:r>
      <w:r w:rsidRPr="00872A39">
        <w:rPr>
          <w:rFonts w:ascii="Squad" w:hAnsi="Squad" w:hint="eastAsia"/>
          <w:lang w:val="bg-BG"/>
        </w:rPr>
        <w:t>със</w:t>
      </w:r>
      <w:r w:rsidRPr="00872A39">
        <w:rPr>
          <w:rFonts w:ascii="Squad" w:hAnsi="Squad"/>
          <w:lang w:val="bg-BG"/>
        </w:rPr>
        <w:t xml:space="preserve"> </w:t>
      </w:r>
      <w:r w:rsidRPr="00872A39">
        <w:rPr>
          <w:rFonts w:ascii="Squad" w:hAnsi="Squad" w:hint="eastAsia"/>
          <w:lang w:val="bg-BG"/>
        </w:rPr>
        <w:t>следните</w:t>
      </w:r>
      <w:r w:rsidRPr="00872A39">
        <w:rPr>
          <w:rFonts w:ascii="Squad" w:hAnsi="Squad"/>
          <w:lang w:val="bg-BG"/>
        </w:rPr>
        <w:t xml:space="preserve"> </w:t>
      </w:r>
      <w:r w:rsidRPr="00872A39">
        <w:rPr>
          <w:rFonts w:ascii="Squad" w:hAnsi="Squad" w:hint="eastAsia"/>
          <w:lang w:val="bg-BG"/>
        </w:rPr>
        <w:t>функции</w:t>
      </w:r>
      <w:r w:rsidRPr="00872A39">
        <w:rPr>
          <w:rFonts w:ascii="Squad" w:hAnsi="Squad"/>
          <w:lang w:val="bg-BG"/>
        </w:rPr>
        <w:t>:</w:t>
      </w:r>
    </w:p>
    <w:p w14:paraId="74A72C51" w14:textId="77777777" w:rsidR="00BC21E8" w:rsidRPr="005D1CF3" w:rsidRDefault="00BC21E8" w:rsidP="00BC21E8">
      <w:pPr>
        <w:pStyle w:val="Newstyle"/>
        <w:numPr>
          <w:ilvl w:val="0"/>
          <w:numId w:val="100"/>
        </w:numPr>
        <w:ind w:left="1418" w:hanging="284"/>
        <w:rPr>
          <w:rFonts w:ascii="Squad" w:hAnsi="Squad"/>
          <w:lang w:val="bg-BG"/>
        </w:rPr>
      </w:pPr>
      <w:r w:rsidRPr="005D1CF3">
        <w:rPr>
          <w:rFonts w:ascii="Squad" w:hAnsi="Squad" w:hint="eastAsia"/>
          <w:lang w:val="bg-BG"/>
        </w:rPr>
        <w:t>Поддържа</w:t>
      </w:r>
      <w:r w:rsidRPr="005D1CF3">
        <w:rPr>
          <w:rFonts w:ascii="Squad" w:hAnsi="Squad"/>
          <w:lang w:val="bg-BG"/>
        </w:rPr>
        <w:t xml:space="preserve"> </w:t>
      </w:r>
      <w:r w:rsidRPr="005D1CF3">
        <w:rPr>
          <w:rFonts w:ascii="Squad" w:hAnsi="Squad" w:hint="eastAsia"/>
          <w:lang w:val="bg-BG"/>
        </w:rPr>
        <w:t>адекватна</w:t>
      </w:r>
      <w:r w:rsidRPr="005D1CF3">
        <w:rPr>
          <w:rFonts w:ascii="Squad" w:hAnsi="Squad"/>
          <w:lang w:val="bg-BG"/>
        </w:rPr>
        <w:t xml:space="preserve"> </w:t>
      </w:r>
      <w:r w:rsidRPr="005D1CF3">
        <w:rPr>
          <w:rFonts w:ascii="Squad" w:hAnsi="Squad" w:hint="eastAsia"/>
          <w:lang w:val="bg-BG"/>
        </w:rPr>
        <w:t>рамка</w:t>
      </w:r>
      <w:r w:rsidRPr="005D1CF3">
        <w:rPr>
          <w:rFonts w:ascii="Squad" w:hAnsi="Squad"/>
          <w:lang w:val="bg-BG"/>
        </w:rPr>
        <w:t xml:space="preserve"> </w:t>
      </w:r>
      <w:r w:rsidRPr="005D1CF3">
        <w:rPr>
          <w:rFonts w:ascii="Squad" w:hAnsi="Squad" w:hint="eastAsia"/>
          <w:lang w:val="bg-BG"/>
        </w:rPr>
        <w:t>и</w:t>
      </w:r>
      <w:r w:rsidRPr="005D1CF3">
        <w:rPr>
          <w:rFonts w:ascii="Squad" w:hAnsi="Squad"/>
          <w:lang w:val="bg-BG"/>
        </w:rPr>
        <w:t xml:space="preserve"> </w:t>
      </w:r>
      <w:r w:rsidRPr="005D1CF3">
        <w:rPr>
          <w:rFonts w:ascii="Squad" w:hAnsi="Squad" w:hint="eastAsia"/>
          <w:lang w:val="bg-BG"/>
        </w:rPr>
        <w:t>методологии</w:t>
      </w:r>
      <w:r w:rsidRPr="005D1CF3">
        <w:rPr>
          <w:rFonts w:ascii="Squad" w:hAnsi="Squad"/>
          <w:lang w:val="bg-BG"/>
        </w:rPr>
        <w:t xml:space="preserve"> </w:t>
      </w:r>
      <w:r w:rsidRPr="005D1CF3">
        <w:rPr>
          <w:rFonts w:ascii="Squad" w:hAnsi="Squad" w:hint="eastAsia"/>
          <w:lang w:val="bg-BG"/>
        </w:rPr>
        <w:t>за</w:t>
      </w:r>
      <w:r w:rsidRPr="005D1CF3">
        <w:rPr>
          <w:rFonts w:ascii="Squad" w:hAnsi="Squad"/>
          <w:lang w:val="bg-BG"/>
        </w:rPr>
        <w:t xml:space="preserve"> </w:t>
      </w:r>
      <w:r w:rsidRPr="005D1CF3">
        <w:rPr>
          <w:rFonts w:ascii="Squad" w:hAnsi="Squad" w:hint="eastAsia"/>
          <w:lang w:val="bg-BG"/>
        </w:rPr>
        <w:t>управление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нефинансовите</w:t>
      </w:r>
      <w:r w:rsidRPr="005D1CF3">
        <w:rPr>
          <w:rFonts w:ascii="Squad" w:hAnsi="Squad"/>
          <w:lang w:val="bg-BG"/>
        </w:rPr>
        <w:t xml:space="preserve"> </w:t>
      </w:r>
      <w:r w:rsidRPr="005D1CF3">
        <w:rPr>
          <w:rFonts w:ascii="Squad" w:hAnsi="Squad" w:hint="eastAsia"/>
          <w:lang w:val="bg-BG"/>
        </w:rPr>
        <w:t>рискове</w:t>
      </w:r>
      <w:r w:rsidRPr="005D1CF3">
        <w:rPr>
          <w:rFonts w:ascii="Squad" w:hAnsi="Squad"/>
          <w:lang w:val="bg-BG"/>
        </w:rPr>
        <w:t xml:space="preserve"> </w:t>
      </w:r>
      <w:r w:rsidRPr="005D1CF3">
        <w:rPr>
          <w:rFonts w:ascii="Squad" w:hAnsi="Squad" w:hint="eastAsia"/>
          <w:lang w:val="bg-BG"/>
        </w:rPr>
        <w:t>в</w:t>
      </w:r>
      <w:r w:rsidRPr="005D1CF3">
        <w:rPr>
          <w:rFonts w:ascii="Squad" w:hAnsi="Squad"/>
          <w:lang w:val="bg-BG"/>
        </w:rPr>
        <w:t xml:space="preserve"> </w:t>
      </w:r>
      <w:r w:rsidRPr="005D1CF3">
        <w:rPr>
          <w:rFonts w:ascii="Squad" w:hAnsi="Squad" w:hint="eastAsia"/>
          <w:lang w:val="bg-BG"/>
        </w:rPr>
        <w:t>съответствие</w:t>
      </w:r>
      <w:r w:rsidRPr="005D1CF3">
        <w:rPr>
          <w:rFonts w:ascii="Squad" w:hAnsi="Squad"/>
          <w:lang w:val="bg-BG"/>
        </w:rPr>
        <w:t xml:space="preserve"> </w:t>
      </w:r>
      <w:r w:rsidRPr="005D1CF3">
        <w:rPr>
          <w:rFonts w:ascii="Squad" w:hAnsi="Squad" w:hint="eastAsia"/>
          <w:lang w:val="bg-BG"/>
        </w:rPr>
        <w:t>с</w:t>
      </w:r>
      <w:r w:rsidRPr="005D1CF3">
        <w:rPr>
          <w:rFonts w:ascii="Squad" w:hAnsi="Squad"/>
          <w:lang w:val="bg-BG"/>
        </w:rPr>
        <w:t xml:space="preserve"> </w:t>
      </w:r>
      <w:r w:rsidRPr="005D1CF3">
        <w:rPr>
          <w:rFonts w:ascii="Squad" w:hAnsi="Squad" w:hint="eastAsia"/>
          <w:lang w:val="bg-BG"/>
        </w:rPr>
        <w:t>рисковия</w:t>
      </w:r>
      <w:r w:rsidRPr="005D1CF3">
        <w:rPr>
          <w:rFonts w:ascii="Squad" w:hAnsi="Squad"/>
          <w:lang w:val="bg-BG"/>
        </w:rPr>
        <w:t xml:space="preserve"> </w:t>
      </w:r>
      <w:r w:rsidRPr="005D1CF3">
        <w:rPr>
          <w:rFonts w:ascii="Squad" w:hAnsi="Squad" w:hint="eastAsia"/>
          <w:lang w:val="bg-BG"/>
        </w:rPr>
        <w:t>апетит</w:t>
      </w:r>
      <w:r w:rsidRPr="005D1CF3">
        <w:rPr>
          <w:rFonts w:ascii="Squad" w:hAnsi="Squad"/>
          <w:lang w:val="bg-BG"/>
        </w:rPr>
        <w:t xml:space="preserve"> </w:t>
      </w:r>
      <w:r w:rsidRPr="005D1CF3">
        <w:rPr>
          <w:rFonts w:ascii="Squad" w:hAnsi="Squad" w:hint="eastAsia"/>
          <w:lang w:val="bg-BG"/>
        </w:rPr>
        <w:t>и</w:t>
      </w:r>
      <w:r w:rsidRPr="005D1CF3">
        <w:rPr>
          <w:rFonts w:ascii="Squad" w:hAnsi="Squad"/>
          <w:lang w:val="bg-BG"/>
        </w:rPr>
        <w:t xml:space="preserve"> </w:t>
      </w:r>
      <w:r w:rsidRPr="005D1CF3">
        <w:rPr>
          <w:rFonts w:ascii="Squad" w:hAnsi="Squad" w:hint="eastAsia"/>
          <w:lang w:val="bg-BG"/>
        </w:rPr>
        <w:t>възприетата</w:t>
      </w:r>
      <w:r w:rsidRPr="005D1CF3">
        <w:rPr>
          <w:rFonts w:ascii="Squad" w:hAnsi="Squad"/>
          <w:lang w:val="bg-BG"/>
        </w:rPr>
        <w:t xml:space="preserve"> </w:t>
      </w:r>
      <w:r w:rsidRPr="005D1CF3">
        <w:rPr>
          <w:rFonts w:ascii="Squad" w:hAnsi="Squad" w:hint="eastAsia"/>
          <w:lang w:val="bg-BG"/>
        </w:rPr>
        <w:t>стратегия</w:t>
      </w:r>
      <w:r w:rsidRPr="005D1CF3">
        <w:rPr>
          <w:rFonts w:ascii="Squad" w:hAnsi="Squad"/>
          <w:lang w:val="bg-BG"/>
        </w:rPr>
        <w:t xml:space="preserve"> </w:t>
      </w:r>
      <w:r w:rsidRPr="005D1CF3">
        <w:rPr>
          <w:rFonts w:ascii="Squad" w:hAnsi="Squad" w:hint="eastAsia"/>
          <w:lang w:val="bg-BG"/>
        </w:rPr>
        <w:t>за</w:t>
      </w:r>
      <w:r w:rsidRPr="005D1CF3">
        <w:rPr>
          <w:rFonts w:ascii="Squad" w:hAnsi="Squad"/>
          <w:lang w:val="bg-BG"/>
        </w:rPr>
        <w:t xml:space="preserve"> </w:t>
      </w:r>
      <w:r w:rsidRPr="005D1CF3">
        <w:rPr>
          <w:rFonts w:ascii="Squad" w:hAnsi="Squad" w:hint="eastAsia"/>
          <w:lang w:val="bg-BG"/>
        </w:rPr>
        <w:t>управление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риска</w:t>
      </w:r>
      <w:r w:rsidRPr="005D1CF3">
        <w:rPr>
          <w:rFonts w:ascii="Squad" w:hAnsi="Squad"/>
          <w:lang w:val="bg-BG"/>
        </w:rPr>
        <w:t>;</w:t>
      </w:r>
    </w:p>
    <w:p w14:paraId="4C5C2339" w14:textId="77777777" w:rsidR="00BC21E8" w:rsidRPr="005D1CF3" w:rsidRDefault="00BC21E8" w:rsidP="001D7E3A">
      <w:pPr>
        <w:pStyle w:val="Newstyle"/>
        <w:numPr>
          <w:ilvl w:val="0"/>
          <w:numId w:val="100"/>
        </w:numPr>
        <w:ind w:left="1418" w:hanging="284"/>
        <w:rPr>
          <w:rFonts w:ascii="Squad" w:hAnsi="Squad"/>
          <w:lang w:val="bg-BG"/>
        </w:rPr>
      </w:pPr>
      <w:r w:rsidRPr="005D1CF3">
        <w:rPr>
          <w:rFonts w:ascii="Squad" w:hAnsi="Squad" w:hint="eastAsia"/>
          <w:lang w:val="bg-BG"/>
        </w:rPr>
        <w:t>Осигурява</w:t>
      </w:r>
      <w:r w:rsidRPr="005D1CF3">
        <w:rPr>
          <w:rFonts w:ascii="Squad" w:hAnsi="Squad"/>
          <w:lang w:val="bg-BG"/>
        </w:rPr>
        <w:t xml:space="preserve"> </w:t>
      </w:r>
      <w:r w:rsidRPr="005D1CF3">
        <w:rPr>
          <w:rFonts w:ascii="Squad" w:hAnsi="Squad" w:hint="eastAsia"/>
          <w:lang w:val="bg-BG"/>
        </w:rPr>
        <w:t>ефективно</w:t>
      </w:r>
      <w:r w:rsidRPr="005D1CF3">
        <w:rPr>
          <w:rFonts w:ascii="Squad" w:hAnsi="Squad"/>
          <w:lang w:val="bg-BG"/>
        </w:rPr>
        <w:t xml:space="preserve"> </w:t>
      </w:r>
      <w:r w:rsidRPr="005D1CF3">
        <w:rPr>
          <w:rFonts w:ascii="Squad" w:hAnsi="Squad" w:hint="eastAsia"/>
          <w:lang w:val="bg-BG"/>
        </w:rPr>
        <w:t>управление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операционния</w:t>
      </w:r>
      <w:r w:rsidRPr="005D1CF3">
        <w:rPr>
          <w:rFonts w:ascii="Squad" w:hAnsi="Squad"/>
          <w:lang w:val="bg-BG"/>
        </w:rPr>
        <w:t xml:space="preserve"> </w:t>
      </w:r>
      <w:r w:rsidRPr="005D1CF3">
        <w:rPr>
          <w:rFonts w:ascii="Squad" w:hAnsi="Squad" w:hint="eastAsia"/>
          <w:lang w:val="bg-BG"/>
        </w:rPr>
        <w:t>риск</w:t>
      </w:r>
      <w:r w:rsidRPr="005D1CF3">
        <w:rPr>
          <w:rFonts w:ascii="Squad" w:hAnsi="Squad"/>
          <w:lang w:val="bg-BG"/>
        </w:rPr>
        <w:t xml:space="preserve">, </w:t>
      </w:r>
      <w:r w:rsidRPr="005D1CF3">
        <w:rPr>
          <w:rFonts w:ascii="Squad" w:hAnsi="Squad" w:hint="eastAsia"/>
          <w:lang w:val="bg-BG"/>
        </w:rPr>
        <w:t>с</w:t>
      </w:r>
      <w:r w:rsidRPr="005D1CF3">
        <w:rPr>
          <w:rFonts w:ascii="Squad" w:hAnsi="Squad"/>
          <w:lang w:val="bg-BG"/>
        </w:rPr>
        <w:t xml:space="preserve"> </w:t>
      </w:r>
      <w:r w:rsidRPr="005D1CF3">
        <w:rPr>
          <w:rFonts w:ascii="Squad" w:hAnsi="Squad" w:hint="eastAsia"/>
          <w:lang w:val="bg-BG"/>
        </w:rPr>
        <w:t>цел</w:t>
      </w:r>
      <w:r w:rsidRPr="005D1CF3">
        <w:rPr>
          <w:rFonts w:ascii="Squad" w:hAnsi="Squad"/>
          <w:lang w:val="bg-BG"/>
        </w:rPr>
        <w:t xml:space="preserve"> </w:t>
      </w:r>
      <w:r w:rsidRPr="005D1CF3">
        <w:rPr>
          <w:rFonts w:ascii="Squad" w:hAnsi="Squad" w:hint="eastAsia"/>
          <w:lang w:val="bg-BG"/>
        </w:rPr>
        <w:t>минимизиране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загубите</w:t>
      </w:r>
      <w:r w:rsidRPr="005D1CF3">
        <w:rPr>
          <w:rFonts w:ascii="Squad" w:hAnsi="Squad"/>
          <w:lang w:val="bg-BG"/>
        </w:rPr>
        <w:t xml:space="preserve">, </w:t>
      </w:r>
      <w:r w:rsidRPr="005D1CF3">
        <w:rPr>
          <w:rFonts w:ascii="Squad" w:hAnsi="Squad" w:hint="eastAsia"/>
          <w:lang w:val="bg-BG"/>
        </w:rPr>
        <w:t>произтичащи</w:t>
      </w:r>
      <w:r w:rsidRPr="005D1CF3">
        <w:rPr>
          <w:rFonts w:ascii="Squad" w:hAnsi="Squad"/>
          <w:lang w:val="bg-BG"/>
        </w:rPr>
        <w:t xml:space="preserve"> </w:t>
      </w:r>
      <w:r w:rsidRPr="005D1CF3">
        <w:rPr>
          <w:rFonts w:ascii="Squad" w:hAnsi="Squad" w:hint="eastAsia"/>
          <w:lang w:val="bg-BG"/>
        </w:rPr>
        <w:t>от</w:t>
      </w:r>
      <w:r w:rsidRPr="005D1CF3">
        <w:rPr>
          <w:rFonts w:ascii="Squad" w:hAnsi="Squad"/>
          <w:lang w:val="bg-BG"/>
        </w:rPr>
        <w:t xml:space="preserve"> </w:t>
      </w:r>
      <w:r w:rsidRPr="005D1CF3">
        <w:rPr>
          <w:rFonts w:ascii="Squad" w:hAnsi="Squad" w:hint="eastAsia"/>
          <w:lang w:val="bg-BG"/>
        </w:rPr>
        <w:t>неадекватни</w:t>
      </w:r>
      <w:r w:rsidRPr="005D1CF3">
        <w:rPr>
          <w:rFonts w:ascii="Squad" w:hAnsi="Squad"/>
          <w:lang w:val="bg-BG"/>
        </w:rPr>
        <w:t xml:space="preserve"> </w:t>
      </w:r>
      <w:r w:rsidRPr="005D1CF3">
        <w:rPr>
          <w:rFonts w:ascii="Squad" w:hAnsi="Squad" w:hint="eastAsia"/>
          <w:lang w:val="bg-BG"/>
        </w:rPr>
        <w:t>или</w:t>
      </w:r>
      <w:r w:rsidRPr="005D1CF3">
        <w:rPr>
          <w:rFonts w:ascii="Squad" w:hAnsi="Squad"/>
          <w:lang w:val="bg-BG"/>
        </w:rPr>
        <w:t xml:space="preserve"> </w:t>
      </w:r>
      <w:r w:rsidRPr="005D1CF3">
        <w:rPr>
          <w:rFonts w:ascii="Squad" w:hAnsi="Squad" w:hint="eastAsia"/>
          <w:lang w:val="bg-BG"/>
        </w:rPr>
        <w:t>недобре</w:t>
      </w:r>
      <w:r w:rsidRPr="005D1CF3">
        <w:rPr>
          <w:rFonts w:ascii="Squad" w:hAnsi="Squad"/>
          <w:lang w:val="bg-BG"/>
        </w:rPr>
        <w:t xml:space="preserve"> </w:t>
      </w:r>
      <w:r w:rsidRPr="005D1CF3">
        <w:rPr>
          <w:rFonts w:ascii="Squad" w:hAnsi="Squad" w:hint="eastAsia"/>
          <w:lang w:val="bg-BG"/>
        </w:rPr>
        <w:t>функциониращи</w:t>
      </w:r>
      <w:r w:rsidRPr="005D1CF3">
        <w:rPr>
          <w:rFonts w:ascii="Squad" w:hAnsi="Squad"/>
          <w:lang w:val="bg-BG"/>
        </w:rPr>
        <w:t xml:space="preserve"> </w:t>
      </w:r>
      <w:r w:rsidRPr="005D1CF3">
        <w:rPr>
          <w:rFonts w:ascii="Squad" w:hAnsi="Squad" w:hint="eastAsia"/>
          <w:lang w:val="bg-BG"/>
        </w:rPr>
        <w:t>процеси</w:t>
      </w:r>
      <w:r w:rsidRPr="005D1CF3">
        <w:rPr>
          <w:rFonts w:ascii="Squad" w:hAnsi="Squad"/>
          <w:lang w:val="bg-BG"/>
        </w:rPr>
        <w:t xml:space="preserve">, </w:t>
      </w:r>
      <w:r w:rsidRPr="005D1CF3">
        <w:rPr>
          <w:rFonts w:ascii="Squad" w:hAnsi="Squad" w:hint="eastAsia"/>
          <w:lang w:val="bg-BG"/>
        </w:rPr>
        <w:t>системи</w:t>
      </w:r>
      <w:r w:rsidRPr="005D1CF3">
        <w:rPr>
          <w:rFonts w:ascii="Squad" w:hAnsi="Squad"/>
          <w:lang w:val="bg-BG"/>
        </w:rPr>
        <w:t xml:space="preserve">, </w:t>
      </w:r>
      <w:r w:rsidRPr="005D1CF3">
        <w:rPr>
          <w:rFonts w:ascii="Squad" w:hAnsi="Squad" w:hint="eastAsia"/>
          <w:lang w:val="bg-BG"/>
        </w:rPr>
        <w:t>от</w:t>
      </w:r>
      <w:r w:rsidRPr="005D1CF3">
        <w:rPr>
          <w:rFonts w:ascii="Squad" w:hAnsi="Squad"/>
          <w:lang w:val="bg-BG"/>
        </w:rPr>
        <w:t xml:space="preserve"> </w:t>
      </w:r>
      <w:r w:rsidRPr="005D1CF3">
        <w:rPr>
          <w:rFonts w:ascii="Squad" w:hAnsi="Squad" w:hint="eastAsia"/>
          <w:lang w:val="bg-BG"/>
        </w:rPr>
        <w:t>човешки</w:t>
      </w:r>
      <w:r w:rsidRPr="005D1CF3">
        <w:rPr>
          <w:rFonts w:ascii="Squad" w:hAnsi="Squad"/>
          <w:lang w:val="bg-BG"/>
        </w:rPr>
        <w:t xml:space="preserve"> </w:t>
      </w:r>
      <w:r w:rsidRPr="005D1CF3">
        <w:rPr>
          <w:rFonts w:ascii="Squad" w:hAnsi="Squad" w:hint="eastAsia"/>
          <w:lang w:val="bg-BG"/>
        </w:rPr>
        <w:t>грешки</w:t>
      </w:r>
      <w:r w:rsidRPr="005D1CF3">
        <w:rPr>
          <w:rFonts w:ascii="Squad" w:hAnsi="Squad"/>
          <w:lang w:val="bg-BG"/>
        </w:rPr>
        <w:t xml:space="preserve"> </w:t>
      </w:r>
      <w:r w:rsidRPr="005D1CF3">
        <w:rPr>
          <w:rFonts w:ascii="Squad" w:hAnsi="Squad" w:hint="eastAsia"/>
          <w:lang w:val="bg-BG"/>
        </w:rPr>
        <w:t>или</w:t>
      </w:r>
      <w:r w:rsidRPr="005D1CF3">
        <w:rPr>
          <w:rFonts w:ascii="Squad" w:hAnsi="Squad"/>
          <w:lang w:val="bg-BG"/>
        </w:rPr>
        <w:t xml:space="preserve"> </w:t>
      </w:r>
      <w:r w:rsidRPr="005D1CF3">
        <w:rPr>
          <w:rFonts w:ascii="Squad" w:hAnsi="Squad" w:hint="eastAsia"/>
          <w:lang w:val="bg-BG"/>
        </w:rPr>
        <w:t>от</w:t>
      </w:r>
      <w:r w:rsidRPr="005D1CF3">
        <w:rPr>
          <w:rFonts w:ascii="Squad" w:hAnsi="Squad"/>
          <w:lang w:val="bg-BG"/>
        </w:rPr>
        <w:t xml:space="preserve"> </w:t>
      </w:r>
      <w:r w:rsidRPr="005D1CF3">
        <w:rPr>
          <w:rFonts w:ascii="Squad" w:hAnsi="Squad" w:hint="eastAsia"/>
          <w:lang w:val="bg-BG"/>
        </w:rPr>
        <w:t>външни</w:t>
      </w:r>
      <w:r w:rsidRPr="005D1CF3">
        <w:rPr>
          <w:rFonts w:ascii="Squad" w:hAnsi="Squad"/>
          <w:lang w:val="bg-BG"/>
        </w:rPr>
        <w:t xml:space="preserve"> </w:t>
      </w:r>
      <w:r w:rsidRPr="005D1CF3">
        <w:rPr>
          <w:rFonts w:ascii="Squad" w:hAnsi="Squad" w:hint="eastAsia"/>
          <w:lang w:val="bg-BG"/>
        </w:rPr>
        <w:t>събития</w:t>
      </w:r>
      <w:r w:rsidRPr="005D1CF3">
        <w:rPr>
          <w:rFonts w:ascii="Squad" w:hAnsi="Squad"/>
          <w:lang w:val="bg-BG"/>
        </w:rPr>
        <w:t>;</w:t>
      </w:r>
    </w:p>
    <w:p w14:paraId="05C02F08" w14:textId="77777777" w:rsidR="00BC21E8" w:rsidRPr="005D1CF3" w:rsidRDefault="00BC21E8" w:rsidP="001D7E3A">
      <w:pPr>
        <w:pStyle w:val="Newstyle"/>
        <w:numPr>
          <w:ilvl w:val="0"/>
          <w:numId w:val="100"/>
        </w:numPr>
        <w:ind w:left="1418" w:hanging="284"/>
        <w:rPr>
          <w:rFonts w:ascii="Squad" w:hAnsi="Squad"/>
          <w:lang w:val="bg-BG"/>
        </w:rPr>
      </w:pPr>
      <w:r w:rsidRPr="005D1CF3">
        <w:rPr>
          <w:rFonts w:ascii="Squad" w:hAnsi="Squad" w:hint="eastAsia"/>
          <w:lang w:val="bg-BG"/>
        </w:rPr>
        <w:t>Организира</w:t>
      </w:r>
      <w:r w:rsidRPr="005D1CF3">
        <w:rPr>
          <w:rFonts w:ascii="Squad" w:hAnsi="Squad"/>
          <w:lang w:val="bg-BG"/>
        </w:rPr>
        <w:t xml:space="preserve"> </w:t>
      </w:r>
      <w:r w:rsidRPr="005D1CF3">
        <w:rPr>
          <w:rFonts w:ascii="Squad" w:hAnsi="Squad" w:hint="eastAsia"/>
          <w:lang w:val="bg-BG"/>
        </w:rPr>
        <w:t>адекватна</w:t>
      </w:r>
      <w:r w:rsidRPr="005D1CF3">
        <w:rPr>
          <w:rFonts w:ascii="Squad" w:hAnsi="Squad"/>
          <w:lang w:val="bg-BG"/>
        </w:rPr>
        <w:t xml:space="preserve"> </w:t>
      </w:r>
      <w:r w:rsidRPr="005D1CF3">
        <w:rPr>
          <w:rFonts w:ascii="Squad" w:hAnsi="Squad" w:hint="eastAsia"/>
          <w:lang w:val="bg-BG"/>
        </w:rPr>
        <w:t>система</w:t>
      </w:r>
      <w:r w:rsidRPr="005D1CF3">
        <w:rPr>
          <w:rFonts w:ascii="Squad" w:hAnsi="Squad"/>
          <w:lang w:val="bg-BG"/>
        </w:rPr>
        <w:t xml:space="preserve"> </w:t>
      </w:r>
      <w:r w:rsidRPr="005D1CF3">
        <w:rPr>
          <w:rFonts w:ascii="Squad" w:hAnsi="Squad" w:hint="eastAsia"/>
          <w:lang w:val="bg-BG"/>
        </w:rPr>
        <w:t>за</w:t>
      </w:r>
      <w:r w:rsidRPr="005D1CF3">
        <w:rPr>
          <w:rFonts w:ascii="Squad" w:hAnsi="Squad"/>
          <w:lang w:val="bg-BG"/>
        </w:rPr>
        <w:t xml:space="preserve"> </w:t>
      </w:r>
      <w:r w:rsidRPr="005D1CF3">
        <w:rPr>
          <w:rFonts w:ascii="Squad" w:hAnsi="Squad" w:hint="eastAsia"/>
          <w:lang w:val="bg-BG"/>
        </w:rPr>
        <w:t>измерване</w:t>
      </w:r>
      <w:r w:rsidRPr="005D1CF3">
        <w:rPr>
          <w:rFonts w:ascii="Squad" w:hAnsi="Squad"/>
          <w:lang w:val="bg-BG"/>
        </w:rPr>
        <w:t xml:space="preserve">, </w:t>
      </w:r>
      <w:r w:rsidRPr="005D1CF3">
        <w:rPr>
          <w:rFonts w:ascii="Squad" w:hAnsi="Squad" w:hint="eastAsia"/>
          <w:lang w:val="bg-BG"/>
        </w:rPr>
        <w:t>докладване</w:t>
      </w:r>
      <w:r w:rsidRPr="005D1CF3">
        <w:rPr>
          <w:rFonts w:ascii="Squad" w:hAnsi="Squad"/>
          <w:lang w:val="bg-BG"/>
        </w:rPr>
        <w:t xml:space="preserve"> </w:t>
      </w:r>
      <w:r w:rsidRPr="005D1CF3">
        <w:rPr>
          <w:rFonts w:ascii="Squad" w:hAnsi="Squad" w:hint="eastAsia"/>
          <w:lang w:val="bg-BG"/>
        </w:rPr>
        <w:t>и</w:t>
      </w:r>
      <w:r w:rsidRPr="005D1CF3">
        <w:rPr>
          <w:rFonts w:ascii="Squad" w:hAnsi="Squad"/>
          <w:lang w:val="bg-BG"/>
        </w:rPr>
        <w:t xml:space="preserve"> </w:t>
      </w:r>
      <w:r w:rsidRPr="005D1CF3">
        <w:rPr>
          <w:rFonts w:ascii="Squad" w:hAnsi="Squad" w:hint="eastAsia"/>
          <w:lang w:val="bg-BG"/>
        </w:rPr>
        <w:t>управление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рисковете</w:t>
      </w:r>
      <w:r w:rsidRPr="005D1CF3">
        <w:rPr>
          <w:rFonts w:ascii="Squad" w:hAnsi="Squad"/>
          <w:lang w:val="bg-BG"/>
        </w:rPr>
        <w:t xml:space="preserve"> </w:t>
      </w:r>
      <w:r w:rsidRPr="005D1CF3">
        <w:rPr>
          <w:rFonts w:ascii="Squad" w:hAnsi="Squad" w:hint="eastAsia"/>
          <w:lang w:val="bg-BG"/>
        </w:rPr>
        <w:t>от</w:t>
      </w:r>
      <w:r w:rsidRPr="005D1CF3">
        <w:rPr>
          <w:rFonts w:ascii="Squad" w:hAnsi="Squad"/>
          <w:lang w:val="bg-BG"/>
        </w:rPr>
        <w:t xml:space="preserve"> </w:t>
      </w:r>
      <w:r w:rsidRPr="005D1CF3">
        <w:rPr>
          <w:rFonts w:ascii="Squad" w:hAnsi="Squad" w:hint="eastAsia"/>
          <w:lang w:val="bg-BG"/>
        </w:rPr>
        <w:t>измами</w:t>
      </w:r>
      <w:r w:rsidRPr="005D1CF3">
        <w:rPr>
          <w:rFonts w:ascii="Squad" w:hAnsi="Squad"/>
          <w:lang w:val="bg-BG"/>
        </w:rPr>
        <w:t xml:space="preserve"> </w:t>
      </w:r>
      <w:r w:rsidRPr="005D1CF3">
        <w:rPr>
          <w:rFonts w:ascii="Squad" w:hAnsi="Squad" w:hint="eastAsia"/>
          <w:lang w:val="bg-BG"/>
        </w:rPr>
        <w:t>в</w:t>
      </w:r>
      <w:r w:rsidRPr="005D1CF3">
        <w:rPr>
          <w:rFonts w:ascii="Squad" w:hAnsi="Squad"/>
          <w:lang w:val="bg-BG"/>
        </w:rPr>
        <w:t xml:space="preserve"> </w:t>
      </w:r>
      <w:r w:rsidRPr="005D1CF3">
        <w:rPr>
          <w:rFonts w:ascii="Squad" w:hAnsi="Squad" w:hint="eastAsia"/>
          <w:lang w:val="bg-BG"/>
        </w:rPr>
        <w:t>Банката</w:t>
      </w:r>
      <w:r w:rsidRPr="005D1CF3">
        <w:rPr>
          <w:rFonts w:ascii="Squad" w:hAnsi="Squad"/>
          <w:lang w:val="bg-BG"/>
        </w:rPr>
        <w:t>;</w:t>
      </w:r>
    </w:p>
    <w:p w14:paraId="38D8F9E8" w14:textId="77777777" w:rsidR="00BC21E8" w:rsidRDefault="00BC21E8" w:rsidP="001D7E3A">
      <w:pPr>
        <w:pStyle w:val="Newstyle"/>
        <w:numPr>
          <w:ilvl w:val="0"/>
          <w:numId w:val="100"/>
        </w:numPr>
        <w:spacing w:before="0"/>
        <w:ind w:left="1418" w:hanging="284"/>
        <w:rPr>
          <w:rFonts w:ascii="Squad" w:hAnsi="Squad"/>
          <w:lang w:val="bg-BG"/>
        </w:rPr>
      </w:pPr>
      <w:r w:rsidRPr="005D1CF3">
        <w:rPr>
          <w:rFonts w:ascii="Squad" w:hAnsi="Squad" w:hint="eastAsia"/>
          <w:lang w:val="bg-BG"/>
        </w:rPr>
        <w:t>Изгражда</w:t>
      </w:r>
      <w:r w:rsidRPr="005D1CF3">
        <w:rPr>
          <w:rFonts w:ascii="Squad" w:hAnsi="Squad"/>
          <w:lang w:val="bg-BG"/>
        </w:rPr>
        <w:t xml:space="preserve"> </w:t>
      </w:r>
      <w:r w:rsidRPr="005D1CF3">
        <w:rPr>
          <w:rFonts w:ascii="Squad" w:hAnsi="Squad" w:hint="eastAsia"/>
          <w:lang w:val="bg-BG"/>
        </w:rPr>
        <w:t>рамка</w:t>
      </w:r>
      <w:r w:rsidRPr="005D1CF3">
        <w:rPr>
          <w:rFonts w:ascii="Squad" w:hAnsi="Squad"/>
          <w:lang w:val="bg-BG"/>
        </w:rPr>
        <w:t xml:space="preserve"> </w:t>
      </w:r>
      <w:r w:rsidRPr="005D1CF3">
        <w:rPr>
          <w:rFonts w:ascii="Squad" w:hAnsi="Squad" w:hint="eastAsia"/>
          <w:lang w:val="bg-BG"/>
        </w:rPr>
        <w:t>за</w:t>
      </w:r>
      <w:r w:rsidRPr="005D1CF3">
        <w:rPr>
          <w:rFonts w:ascii="Squad" w:hAnsi="Squad"/>
          <w:lang w:val="bg-BG"/>
        </w:rPr>
        <w:t xml:space="preserve"> </w:t>
      </w:r>
      <w:r w:rsidRPr="005D1CF3">
        <w:rPr>
          <w:rFonts w:ascii="Squad" w:hAnsi="Squad" w:hint="eastAsia"/>
          <w:lang w:val="bg-BG"/>
        </w:rPr>
        <w:t>ефективно</w:t>
      </w:r>
      <w:r w:rsidRPr="005D1CF3">
        <w:rPr>
          <w:rFonts w:ascii="Squad" w:hAnsi="Squad"/>
          <w:lang w:val="bg-BG"/>
        </w:rPr>
        <w:t xml:space="preserve"> </w:t>
      </w:r>
      <w:r w:rsidRPr="005D1CF3">
        <w:rPr>
          <w:rFonts w:ascii="Squad" w:hAnsi="Squad" w:hint="eastAsia"/>
          <w:lang w:val="bg-BG"/>
        </w:rPr>
        <w:t>управление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риска</w:t>
      </w:r>
      <w:r w:rsidRPr="005D1CF3">
        <w:rPr>
          <w:rFonts w:ascii="Squad" w:hAnsi="Squad"/>
          <w:lang w:val="bg-BG"/>
        </w:rPr>
        <w:t xml:space="preserve"> </w:t>
      </w:r>
      <w:r w:rsidRPr="005D1CF3">
        <w:rPr>
          <w:rFonts w:ascii="Squad" w:hAnsi="Squad" w:hint="eastAsia"/>
          <w:lang w:val="bg-BG"/>
        </w:rPr>
        <w:t>и</w:t>
      </w:r>
      <w:r w:rsidRPr="005D1CF3">
        <w:rPr>
          <w:rFonts w:ascii="Squad" w:hAnsi="Squad"/>
          <w:lang w:val="bg-BG"/>
        </w:rPr>
        <w:t xml:space="preserve"> </w:t>
      </w:r>
      <w:r w:rsidRPr="005D1CF3">
        <w:rPr>
          <w:rFonts w:ascii="Squad" w:hAnsi="Squad" w:hint="eastAsia"/>
          <w:lang w:val="bg-BG"/>
        </w:rPr>
        <w:t>процесите</w:t>
      </w:r>
      <w:r w:rsidRPr="005D1CF3">
        <w:rPr>
          <w:rFonts w:ascii="Squad" w:hAnsi="Squad"/>
          <w:lang w:val="bg-BG"/>
        </w:rPr>
        <w:t xml:space="preserve"> </w:t>
      </w:r>
      <w:r w:rsidRPr="005D1CF3">
        <w:rPr>
          <w:rFonts w:ascii="Squad" w:hAnsi="Squad" w:hint="eastAsia"/>
          <w:lang w:val="bg-BG"/>
        </w:rPr>
        <w:t>в</w:t>
      </w:r>
      <w:r w:rsidRPr="005D1CF3">
        <w:rPr>
          <w:rFonts w:ascii="Squad" w:hAnsi="Squad"/>
          <w:lang w:val="bg-BG"/>
        </w:rPr>
        <w:t xml:space="preserve"> </w:t>
      </w:r>
      <w:r w:rsidRPr="005D1CF3">
        <w:rPr>
          <w:rFonts w:ascii="Squad" w:hAnsi="Squad" w:hint="eastAsia"/>
          <w:lang w:val="bg-BG"/>
        </w:rPr>
        <w:t>областта</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информационните</w:t>
      </w:r>
      <w:r w:rsidRPr="005D1CF3">
        <w:rPr>
          <w:rFonts w:ascii="Squad" w:hAnsi="Squad"/>
          <w:lang w:val="bg-BG"/>
        </w:rPr>
        <w:t xml:space="preserve"> </w:t>
      </w:r>
      <w:r w:rsidRPr="005D1CF3">
        <w:rPr>
          <w:rFonts w:ascii="Squad" w:hAnsi="Squad" w:hint="eastAsia"/>
          <w:lang w:val="bg-BG"/>
        </w:rPr>
        <w:t>и</w:t>
      </w:r>
      <w:r w:rsidRPr="005D1CF3">
        <w:rPr>
          <w:rFonts w:ascii="Squad" w:hAnsi="Squad"/>
          <w:lang w:val="bg-BG"/>
        </w:rPr>
        <w:t xml:space="preserve"> </w:t>
      </w:r>
      <w:r w:rsidRPr="005D1CF3">
        <w:rPr>
          <w:rFonts w:ascii="Squad" w:hAnsi="Squad" w:hint="eastAsia"/>
          <w:lang w:val="bg-BG"/>
        </w:rPr>
        <w:t>комуникационни</w:t>
      </w:r>
      <w:r w:rsidRPr="005D1CF3">
        <w:rPr>
          <w:rFonts w:ascii="Squad" w:hAnsi="Squad"/>
          <w:lang w:val="bg-BG"/>
        </w:rPr>
        <w:t xml:space="preserve"> </w:t>
      </w:r>
      <w:r w:rsidRPr="005D1CF3">
        <w:rPr>
          <w:rFonts w:ascii="Squad" w:hAnsi="Squad" w:hint="eastAsia"/>
          <w:lang w:val="bg-BG"/>
        </w:rPr>
        <w:t>технологии</w:t>
      </w:r>
      <w:r w:rsidRPr="005D1CF3">
        <w:rPr>
          <w:rFonts w:ascii="Squad" w:hAnsi="Squad"/>
          <w:lang w:val="bg-BG"/>
        </w:rPr>
        <w:t>.</w:t>
      </w:r>
    </w:p>
    <w:p w14:paraId="76F8155D" w14:textId="77777777" w:rsidR="00BC21E8" w:rsidRDefault="00BC21E8" w:rsidP="00BC21E8">
      <w:pPr>
        <w:pStyle w:val="Newstyle"/>
        <w:spacing w:before="0"/>
        <w:rPr>
          <w:rFonts w:ascii="Squad" w:hAnsi="Squad"/>
          <w:lang w:val="bg-BG"/>
        </w:rPr>
      </w:pPr>
    </w:p>
    <w:p w14:paraId="26589A0E" w14:textId="77777777" w:rsidR="00BC21E8" w:rsidRDefault="00BC21E8" w:rsidP="00BC21E8">
      <w:pPr>
        <w:pStyle w:val="Newstyle"/>
        <w:numPr>
          <w:ilvl w:val="0"/>
          <w:numId w:val="94"/>
        </w:numPr>
        <w:spacing w:before="0"/>
        <w:ind w:left="993" w:hanging="284"/>
        <w:rPr>
          <w:rFonts w:ascii="Squad" w:hAnsi="Squad"/>
          <w:lang w:val="bg-BG"/>
        </w:rPr>
      </w:pPr>
      <w:r w:rsidRPr="00FC37F3">
        <w:rPr>
          <w:rFonts w:ascii="Squad" w:hAnsi="Squad" w:hint="eastAsia"/>
          <w:lang w:val="bg-BG"/>
        </w:rPr>
        <w:t>Отдел</w:t>
      </w:r>
      <w:r w:rsidRPr="00FC37F3">
        <w:rPr>
          <w:rFonts w:ascii="Squad" w:hAnsi="Squad"/>
          <w:lang w:val="bg-BG"/>
        </w:rPr>
        <w:t xml:space="preserve"> “</w:t>
      </w:r>
      <w:r w:rsidRPr="00FC37F3">
        <w:rPr>
          <w:rFonts w:ascii="Squad" w:hAnsi="Squad" w:hint="eastAsia"/>
          <w:lang w:val="bg-BG"/>
        </w:rPr>
        <w:t>Управление</w:t>
      </w:r>
      <w:r w:rsidRPr="00FC37F3">
        <w:rPr>
          <w:rFonts w:ascii="Squad" w:hAnsi="Squad"/>
          <w:lang w:val="bg-BG"/>
        </w:rPr>
        <w:t xml:space="preserve"> </w:t>
      </w:r>
      <w:r w:rsidRPr="00FC37F3">
        <w:rPr>
          <w:rFonts w:ascii="Squad" w:hAnsi="Squad" w:hint="eastAsia"/>
          <w:lang w:val="bg-BG"/>
        </w:rPr>
        <w:t>на</w:t>
      </w:r>
      <w:r w:rsidRPr="00FC37F3">
        <w:rPr>
          <w:rFonts w:ascii="Squad" w:hAnsi="Squad"/>
          <w:lang w:val="bg-BG"/>
        </w:rPr>
        <w:t xml:space="preserve"> </w:t>
      </w:r>
      <w:r w:rsidRPr="00FC37F3">
        <w:rPr>
          <w:rFonts w:ascii="Squad" w:hAnsi="Squad" w:hint="eastAsia"/>
          <w:lang w:val="bg-BG"/>
        </w:rPr>
        <w:t>операционния</w:t>
      </w:r>
      <w:r w:rsidRPr="00FC37F3">
        <w:rPr>
          <w:rFonts w:ascii="Squad" w:hAnsi="Squad"/>
          <w:lang w:val="bg-BG"/>
        </w:rPr>
        <w:t xml:space="preserve"> </w:t>
      </w:r>
      <w:r w:rsidRPr="00FC37F3">
        <w:rPr>
          <w:rFonts w:ascii="Squad" w:hAnsi="Squad" w:hint="eastAsia"/>
          <w:lang w:val="bg-BG"/>
        </w:rPr>
        <w:t>риск“</w:t>
      </w:r>
      <w:r>
        <w:rPr>
          <w:rFonts w:ascii="Squad" w:hAnsi="Squad"/>
          <w:lang w:val="bg-BG"/>
        </w:rPr>
        <w:t>,</w:t>
      </w:r>
      <w:r w:rsidRPr="001D7E3A">
        <w:rPr>
          <w:lang w:val="bg-BG"/>
        </w:rPr>
        <w:t xml:space="preserve"> </w:t>
      </w:r>
      <w:r w:rsidRPr="00FC37F3">
        <w:rPr>
          <w:rFonts w:ascii="Squad" w:hAnsi="Squad" w:hint="eastAsia"/>
          <w:lang w:val="bg-BG"/>
        </w:rPr>
        <w:t>със</w:t>
      </w:r>
      <w:r w:rsidRPr="00FC37F3">
        <w:rPr>
          <w:rFonts w:ascii="Squad" w:hAnsi="Squad"/>
          <w:lang w:val="bg-BG"/>
        </w:rPr>
        <w:t xml:space="preserve"> </w:t>
      </w:r>
      <w:r w:rsidRPr="00FC37F3">
        <w:rPr>
          <w:rFonts w:ascii="Squad" w:hAnsi="Squad" w:hint="eastAsia"/>
          <w:lang w:val="bg-BG"/>
        </w:rPr>
        <w:t>следните</w:t>
      </w:r>
      <w:r w:rsidRPr="00FC37F3">
        <w:rPr>
          <w:rFonts w:ascii="Squad" w:hAnsi="Squad"/>
          <w:lang w:val="bg-BG"/>
        </w:rPr>
        <w:t xml:space="preserve"> </w:t>
      </w:r>
      <w:r w:rsidRPr="00FC37F3">
        <w:rPr>
          <w:rFonts w:ascii="Squad" w:hAnsi="Squad" w:hint="eastAsia"/>
          <w:lang w:val="bg-BG"/>
        </w:rPr>
        <w:t>функции</w:t>
      </w:r>
      <w:r w:rsidRPr="00FC37F3">
        <w:rPr>
          <w:rFonts w:ascii="Squad" w:hAnsi="Squad"/>
          <w:lang w:val="bg-BG"/>
        </w:rPr>
        <w:t>:</w:t>
      </w:r>
    </w:p>
    <w:p w14:paraId="1174394B" w14:textId="77777777" w:rsidR="00BC21E8" w:rsidRPr="00391FC5" w:rsidRDefault="00BC21E8" w:rsidP="004E7B8A">
      <w:pPr>
        <w:pStyle w:val="Newstyle"/>
        <w:numPr>
          <w:ilvl w:val="0"/>
          <w:numId w:val="8"/>
        </w:numPr>
        <w:spacing w:before="0"/>
        <w:ind w:left="1440" w:hanging="357"/>
        <w:rPr>
          <w:rFonts w:ascii="Squad" w:hAnsi="Squad"/>
          <w:lang w:val="bg-BG"/>
        </w:rPr>
      </w:pPr>
      <w:r w:rsidRPr="00391FC5">
        <w:rPr>
          <w:rFonts w:ascii="Squad" w:hAnsi="Squad" w:hint="eastAsia"/>
          <w:lang w:val="bg-BG"/>
        </w:rPr>
        <w:t>Адаптира</w:t>
      </w:r>
      <w:r w:rsidRPr="00391FC5">
        <w:rPr>
          <w:rFonts w:ascii="Squad" w:hAnsi="Squad"/>
          <w:lang w:val="bg-BG"/>
        </w:rPr>
        <w:t xml:space="preserve"> </w:t>
      </w:r>
      <w:r w:rsidRPr="00391FC5">
        <w:rPr>
          <w:rFonts w:ascii="Squad" w:hAnsi="Squad" w:hint="eastAsia"/>
          <w:lang w:val="bg-BG"/>
        </w:rPr>
        <w:t>системата</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управление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операционния</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към</w:t>
      </w:r>
      <w:r w:rsidRPr="00391FC5">
        <w:rPr>
          <w:rFonts w:ascii="Squad" w:hAnsi="Squad"/>
          <w:lang w:val="bg-BG"/>
        </w:rPr>
        <w:t xml:space="preserve"> </w:t>
      </w:r>
      <w:r w:rsidRPr="00391FC5">
        <w:rPr>
          <w:rFonts w:ascii="Squad" w:hAnsi="Squad" w:hint="eastAsia"/>
          <w:lang w:val="bg-BG"/>
        </w:rPr>
        <w:t>промените</w:t>
      </w:r>
      <w:r w:rsidRPr="00391FC5">
        <w:rPr>
          <w:rFonts w:ascii="Squad" w:hAnsi="Squad"/>
          <w:lang w:val="bg-BG"/>
        </w:rPr>
        <w:t xml:space="preserve">, </w:t>
      </w:r>
      <w:r w:rsidRPr="00391FC5">
        <w:rPr>
          <w:rFonts w:ascii="Squad" w:hAnsi="Squad" w:hint="eastAsia"/>
          <w:lang w:val="bg-BG"/>
        </w:rPr>
        <w:t>настъпващи</w:t>
      </w:r>
      <w:r w:rsidRPr="00391FC5">
        <w:rPr>
          <w:rFonts w:ascii="Squad" w:hAnsi="Squad"/>
          <w:lang w:val="bg-BG"/>
        </w:rPr>
        <w:t xml:space="preserve"> </w:t>
      </w:r>
      <w:r w:rsidRPr="00391FC5">
        <w:rPr>
          <w:rFonts w:ascii="Squad" w:hAnsi="Squad" w:hint="eastAsia"/>
          <w:lang w:val="bg-BG"/>
        </w:rPr>
        <w:t>във</w:t>
      </w:r>
      <w:r w:rsidRPr="00391FC5">
        <w:rPr>
          <w:rFonts w:ascii="Squad" w:hAnsi="Squad"/>
          <w:lang w:val="bg-BG"/>
        </w:rPr>
        <w:t xml:space="preserve"> </w:t>
      </w:r>
      <w:r w:rsidRPr="00391FC5">
        <w:rPr>
          <w:rFonts w:ascii="Squad" w:hAnsi="Squad" w:hint="eastAsia"/>
          <w:lang w:val="bg-BG"/>
        </w:rPr>
        <w:t>вътрешната</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външна</w:t>
      </w:r>
      <w:r w:rsidRPr="00391FC5">
        <w:rPr>
          <w:rFonts w:ascii="Squad" w:hAnsi="Squad"/>
          <w:lang w:val="bg-BG"/>
        </w:rPr>
        <w:t xml:space="preserve"> </w:t>
      </w:r>
      <w:r w:rsidRPr="00391FC5">
        <w:rPr>
          <w:rFonts w:ascii="Squad" w:hAnsi="Squad" w:hint="eastAsia"/>
          <w:lang w:val="bg-BG"/>
        </w:rPr>
        <w:t>банкова</w:t>
      </w:r>
      <w:r w:rsidRPr="00391FC5">
        <w:rPr>
          <w:rFonts w:ascii="Squad" w:hAnsi="Squad"/>
          <w:lang w:val="bg-BG"/>
        </w:rPr>
        <w:t xml:space="preserve"> </w:t>
      </w:r>
      <w:r w:rsidRPr="00391FC5">
        <w:rPr>
          <w:rFonts w:ascii="Squad" w:hAnsi="Squad" w:hint="eastAsia"/>
          <w:lang w:val="bg-BG"/>
        </w:rPr>
        <w:t>среда</w:t>
      </w:r>
      <w:r w:rsidRPr="00391FC5">
        <w:rPr>
          <w:rFonts w:ascii="Squad" w:hAnsi="Squad"/>
          <w:lang w:val="bg-BG"/>
        </w:rPr>
        <w:t xml:space="preserve">, </w:t>
      </w:r>
      <w:r w:rsidRPr="00391FC5">
        <w:rPr>
          <w:rFonts w:ascii="Squad" w:hAnsi="Squad" w:hint="eastAsia"/>
          <w:lang w:val="bg-BG"/>
        </w:rPr>
        <w:t>както</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към</w:t>
      </w:r>
      <w:r w:rsidRPr="00391FC5">
        <w:rPr>
          <w:rFonts w:ascii="Squad" w:hAnsi="Squad"/>
          <w:lang w:val="bg-BG"/>
        </w:rPr>
        <w:t xml:space="preserve"> </w:t>
      </w:r>
      <w:r w:rsidRPr="00391FC5">
        <w:rPr>
          <w:rFonts w:ascii="Squad" w:hAnsi="Squad" w:hint="eastAsia"/>
          <w:lang w:val="bg-BG"/>
        </w:rPr>
        <w:t>промени</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нормативната</w:t>
      </w:r>
      <w:r w:rsidRPr="00391FC5">
        <w:rPr>
          <w:rFonts w:ascii="Squad" w:hAnsi="Squad"/>
          <w:lang w:val="bg-BG"/>
        </w:rPr>
        <w:t xml:space="preserve"> </w:t>
      </w:r>
      <w:r w:rsidRPr="00391FC5">
        <w:rPr>
          <w:rFonts w:ascii="Squad" w:hAnsi="Squad" w:hint="eastAsia"/>
          <w:lang w:val="bg-BG"/>
        </w:rPr>
        <w:t>уредба</w:t>
      </w:r>
      <w:r w:rsidRPr="00391FC5">
        <w:rPr>
          <w:rFonts w:ascii="Squad" w:hAnsi="Squad"/>
          <w:lang w:val="bg-BG"/>
        </w:rPr>
        <w:t>;</w:t>
      </w:r>
    </w:p>
    <w:p w14:paraId="32C6A114" w14:textId="77777777" w:rsidR="00BC21E8" w:rsidRPr="00391FC5" w:rsidRDefault="00BC21E8" w:rsidP="004E7B8A">
      <w:pPr>
        <w:pStyle w:val="Newstyle"/>
        <w:numPr>
          <w:ilvl w:val="0"/>
          <w:numId w:val="8"/>
        </w:numPr>
        <w:spacing w:before="0"/>
        <w:ind w:left="1440" w:hanging="357"/>
        <w:rPr>
          <w:rFonts w:ascii="Squad" w:hAnsi="Squad"/>
          <w:lang w:val="bg-BG"/>
        </w:rPr>
      </w:pPr>
      <w:r w:rsidRPr="00391FC5">
        <w:rPr>
          <w:rFonts w:ascii="Squad" w:hAnsi="Squad" w:hint="eastAsia"/>
          <w:lang w:val="bg-BG"/>
        </w:rPr>
        <w:t>Организира</w:t>
      </w:r>
      <w:r w:rsidRPr="00391FC5">
        <w:rPr>
          <w:rFonts w:ascii="Squad" w:hAnsi="Squad"/>
          <w:lang w:val="bg-BG"/>
        </w:rPr>
        <w:t xml:space="preserve"> </w:t>
      </w:r>
      <w:r w:rsidRPr="00391FC5">
        <w:rPr>
          <w:rFonts w:ascii="Squad" w:hAnsi="Squad" w:hint="eastAsia"/>
          <w:lang w:val="bg-BG"/>
        </w:rPr>
        <w:t>събирането</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регистър</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възникналите</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Банката</w:t>
      </w:r>
      <w:r w:rsidRPr="00391FC5">
        <w:rPr>
          <w:rFonts w:ascii="Squad" w:hAnsi="Squad"/>
          <w:lang w:val="bg-BG"/>
        </w:rPr>
        <w:t xml:space="preserve"> </w:t>
      </w:r>
      <w:r w:rsidRPr="00391FC5">
        <w:rPr>
          <w:rFonts w:ascii="Squad" w:hAnsi="Squad" w:hint="eastAsia"/>
          <w:lang w:val="bg-BG"/>
        </w:rPr>
        <w:t>операционни</w:t>
      </w:r>
      <w:r w:rsidRPr="00391FC5">
        <w:rPr>
          <w:rFonts w:ascii="Squad" w:hAnsi="Squad"/>
          <w:lang w:val="bg-BG"/>
        </w:rPr>
        <w:t xml:space="preserve"> </w:t>
      </w:r>
      <w:r w:rsidRPr="00391FC5">
        <w:rPr>
          <w:rFonts w:ascii="Squad" w:hAnsi="Squad" w:hint="eastAsia"/>
          <w:lang w:val="bg-BG"/>
        </w:rPr>
        <w:t>събития</w:t>
      </w:r>
      <w:r w:rsidRPr="00391FC5">
        <w:rPr>
          <w:rFonts w:ascii="Squad" w:hAnsi="Squad"/>
          <w:lang w:val="bg-BG"/>
        </w:rPr>
        <w:t xml:space="preserve"> </w:t>
      </w:r>
      <w:r w:rsidRPr="00391FC5">
        <w:rPr>
          <w:rFonts w:ascii="Squad" w:hAnsi="Squad" w:hint="eastAsia"/>
          <w:lang w:val="bg-BG"/>
        </w:rPr>
        <w:t>с</w:t>
      </w:r>
      <w:r w:rsidRPr="00391FC5">
        <w:rPr>
          <w:rFonts w:ascii="Squad" w:hAnsi="Squad"/>
          <w:lang w:val="bg-BG"/>
        </w:rPr>
        <w:t xml:space="preserve"> </w:t>
      </w:r>
      <w:r w:rsidRPr="00391FC5">
        <w:rPr>
          <w:rFonts w:ascii="Squad" w:hAnsi="Squad" w:hint="eastAsia"/>
          <w:lang w:val="bg-BG"/>
        </w:rPr>
        <w:t>цел</w:t>
      </w:r>
      <w:r w:rsidRPr="00391FC5">
        <w:rPr>
          <w:rFonts w:ascii="Squad" w:hAnsi="Squad"/>
          <w:lang w:val="bg-BG"/>
        </w:rPr>
        <w:t xml:space="preserve"> </w:t>
      </w:r>
      <w:r w:rsidRPr="00391FC5">
        <w:rPr>
          <w:rFonts w:ascii="Squad" w:hAnsi="Squad" w:hint="eastAsia"/>
          <w:lang w:val="bg-BG"/>
        </w:rPr>
        <w:t>последващ</w:t>
      </w:r>
      <w:r w:rsidRPr="00391FC5">
        <w:rPr>
          <w:rFonts w:ascii="Squad" w:hAnsi="Squad"/>
          <w:lang w:val="bg-BG"/>
        </w:rPr>
        <w:t xml:space="preserve"> </w:t>
      </w:r>
      <w:r w:rsidRPr="00391FC5">
        <w:rPr>
          <w:rFonts w:ascii="Squad" w:hAnsi="Squad" w:hint="eastAsia"/>
          <w:lang w:val="bg-BG"/>
        </w:rPr>
        <w:t>анализ</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предприемане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мерки</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тяхното</w:t>
      </w:r>
      <w:r w:rsidRPr="00391FC5">
        <w:rPr>
          <w:rFonts w:ascii="Squad" w:hAnsi="Squad"/>
          <w:lang w:val="bg-BG"/>
        </w:rPr>
        <w:t xml:space="preserve"> </w:t>
      </w:r>
      <w:r w:rsidRPr="00391FC5">
        <w:rPr>
          <w:rFonts w:ascii="Squad" w:hAnsi="Squad" w:hint="eastAsia"/>
          <w:lang w:val="bg-BG"/>
        </w:rPr>
        <w:t>недопускане</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бъдеще</w:t>
      </w:r>
      <w:r w:rsidRPr="00391FC5">
        <w:rPr>
          <w:rFonts w:ascii="Squad" w:hAnsi="Squad"/>
          <w:lang w:val="bg-BG"/>
        </w:rPr>
        <w:t>;</w:t>
      </w:r>
    </w:p>
    <w:p w14:paraId="091E43E7" w14:textId="77777777" w:rsidR="00BC21E8" w:rsidRPr="00391FC5" w:rsidRDefault="00BC21E8" w:rsidP="004E7B8A">
      <w:pPr>
        <w:pStyle w:val="Newstyle"/>
        <w:numPr>
          <w:ilvl w:val="0"/>
          <w:numId w:val="8"/>
        </w:numPr>
        <w:spacing w:before="0"/>
        <w:ind w:left="1440" w:hanging="357"/>
        <w:rPr>
          <w:rFonts w:ascii="Squad" w:hAnsi="Squad"/>
          <w:lang w:val="bg-BG"/>
        </w:rPr>
      </w:pPr>
      <w:r w:rsidRPr="00391FC5">
        <w:rPr>
          <w:rFonts w:ascii="Squad" w:hAnsi="Squad" w:hint="eastAsia"/>
          <w:lang w:val="bg-BG"/>
        </w:rPr>
        <w:t>Координира</w:t>
      </w:r>
      <w:r w:rsidRPr="00391FC5">
        <w:rPr>
          <w:rFonts w:ascii="Squad" w:hAnsi="Squad"/>
          <w:lang w:val="bg-BG"/>
        </w:rPr>
        <w:t xml:space="preserve"> </w:t>
      </w:r>
      <w:r w:rsidRPr="00391FC5">
        <w:rPr>
          <w:rFonts w:ascii="Squad" w:hAnsi="Squad" w:hint="eastAsia"/>
          <w:lang w:val="bg-BG"/>
        </w:rPr>
        <w:t>процеса</w:t>
      </w:r>
      <w:r w:rsidRPr="00391FC5">
        <w:rPr>
          <w:rFonts w:ascii="Squad" w:hAnsi="Squad"/>
          <w:lang w:val="bg-BG"/>
        </w:rPr>
        <w:t xml:space="preserve"> </w:t>
      </w:r>
      <w:r w:rsidRPr="00391FC5">
        <w:rPr>
          <w:rFonts w:ascii="Squad" w:hAnsi="Squad" w:hint="eastAsia"/>
          <w:lang w:val="bg-BG"/>
        </w:rPr>
        <w:t>по</w:t>
      </w:r>
      <w:r w:rsidRPr="00391FC5">
        <w:rPr>
          <w:rFonts w:ascii="Squad" w:hAnsi="Squad"/>
          <w:lang w:val="bg-BG"/>
        </w:rPr>
        <w:t xml:space="preserve"> </w:t>
      </w:r>
      <w:r w:rsidRPr="00391FC5">
        <w:rPr>
          <w:rFonts w:ascii="Squad" w:hAnsi="Squad" w:hint="eastAsia"/>
          <w:lang w:val="bg-BG"/>
        </w:rPr>
        <w:t>изготвяне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самооценки</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операционните</w:t>
      </w:r>
      <w:r w:rsidRPr="00391FC5">
        <w:rPr>
          <w:rFonts w:ascii="Squad" w:hAnsi="Squad"/>
          <w:lang w:val="bg-BG"/>
        </w:rPr>
        <w:t xml:space="preserve"> </w:t>
      </w:r>
      <w:r w:rsidRPr="00391FC5">
        <w:rPr>
          <w:rFonts w:ascii="Squad" w:hAnsi="Squad" w:hint="eastAsia"/>
          <w:lang w:val="bg-BG"/>
        </w:rPr>
        <w:t>рискове</w:t>
      </w:r>
      <w:r w:rsidRPr="00391FC5">
        <w:rPr>
          <w:rFonts w:ascii="Squad" w:hAnsi="Squad"/>
          <w:lang w:val="bg-BG"/>
        </w:rPr>
        <w:t xml:space="preserve">, </w:t>
      </w:r>
      <w:r w:rsidRPr="00391FC5">
        <w:rPr>
          <w:rFonts w:ascii="Squad" w:hAnsi="Squad" w:hint="eastAsia"/>
          <w:lang w:val="bg-BG"/>
        </w:rPr>
        <w:t>сценарийни</w:t>
      </w:r>
      <w:r w:rsidRPr="00391FC5">
        <w:rPr>
          <w:rFonts w:ascii="Squad" w:hAnsi="Squad"/>
          <w:lang w:val="bg-BG"/>
        </w:rPr>
        <w:t xml:space="preserve"> </w:t>
      </w:r>
      <w:r w:rsidRPr="00391FC5">
        <w:rPr>
          <w:rFonts w:ascii="Squad" w:hAnsi="Squad" w:hint="eastAsia"/>
          <w:lang w:val="bg-BG"/>
        </w:rPr>
        <w:t>анализи</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система</w:t>
      </w:r>
      <w:r w:rsidRPr="00391FC5">
        <w:rPr>
          <w:rFonts w:ascii="Squad" w:hAnsi="Squad"/>
          <w:lang w:val="bg-BG"/>
        </w:rPr>
        <w:t xml:space="preserve"> </w:t>
      </w:r>
      <w:r w:rsidRPr="00391FC5">
        <w:rPr>
          <w:rFonts w:ascii="Squad" w:hAnsi="Squad" w:hint="eastAsia"/>
          <w:lang w:val="bg-BG"/>
        </w:rPr>
        <w:t>от</w:t>
      </w:r>
      <w:r w:rsidRPr="00391FC5">
        <w:rPr>
          <w:rFonts w:ascii="Squad" w:hAnsi="Squad"/>
          <w:lang w:val="bg-BG"/>
        </w:rPr>
        <w:t xml:space="preserve"> </w:t>
      </w:r>
      <w:r w:rsidRPr="00391FC5">
        <w:rPr>
          <w:rFonts w:ascii="Squad" w:hAnsi="Squad" w:hint="eastAsia"/>
          <w:lang w:val="bg-BG"/>
        </w:rPr>
        <w:t>ключови</w:t>
      </w:r>
      <w:r w:rsidRPr="00391FC5">
        <w:rPr>
          <w:rFonts w:ascii="Squad" w:hAnsi="Squad"/>
          <w:lang w:val="bg-BG"/>
        </w:rPr>
        <w:t xml:space="preserve"> </w:t>
      </w:r>
      <w:r w:rsidRPr="00391FC5">
        <w:rPr>
          <w:rFonts w:ascii="Squad" w:hAnsi="Squad" w:hint="eastAsia"/>
          <w:lang w:val="bg-BG"/>
        </w:rPr>
        <w:t>рискови</w:t>
      </w:r>
      <w:r w:rsidRPr="00391FC5">
        <w:rPr>
          <w:rFonts w:ascii="Squad" w:hAnsi="Squad"/>
          <w:lang w:val="bg-BG"/>
        </w:rPr>
        <w:t xml:space="preserve"> </w:t>
      </w:r>
      <w:r w:rsidRPr="00391FC5">
        <w:rPr>
          <w:rFonts w:ascii="Squad" w:hAnsi="Squad" w:hint="eastAsia"/>
          <w:lang w:val="bg-BG"/>
        </w:rPr>
        <w:t>индикатори</w:t>
      </w:r>
      <w:r w:rsidRPr="00391FC5">
        <w:rPr>
          <w:rFonts w:ascii="Squad" w:hAnsi="Squad"/>
          <w:lang w:val="bg-BG"/>
        </w:rPr>
        <w:t>;</w:t>
      </w:r>
    </w:p>
    <w:p w14:paraId="691F9AE8" w14:textId="77777777" w:rsidR="00BC21E8" w:rsidRPr="00391FC5" w:rsidRDefault="00BC21E8" w:rsidP="004E7B8A">
      <w:pPr>
        <w:pStyle w:val="Newstyle"/>
        <w:numPr>
          <w:ilvl w:val="0"/>
          <w:numId w:val="8"/>
        </w:numPr>
        <w:spacing w:before="0"/>
        <w:ind w:left="1440" w:hanging="357"/>
        <w:rPr>
          <w:rFonts w:ascii="Squad" w:hAnsi="Squad"/>
          <w:lang w:val="bg-BG"/>
        </w:rPr>
      </w:pPr>
      <w:r w:rsidRPr="00391FC5">
        <w:rPr>
          <w:rFonts w:ascii="Squad" w:hAnsi="Squad" w:hint="eastAsia"/>
          <w:lang w:val="bg-BG"/>
        </w:rPr>
        <w:t>Участва</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изготвянето</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Вътрешен</w:t>
      </w:r>
      <w:r w:rsidRPr="00391FC5">
        <w:rPr>
          <w:rFonts w:ascii="Squad" w:hAnsi="Squad"/>
          <w:lang w:val="bg-BG"/>
        </w:rPr>
        <w:t xml:space="preserve"> </w:t>
      </w:r>
      <w:r w:rsidRPr="00391FC5">
        <w:rPr>
          <w:rFonts w:ascii="Squad" w:hAnsi="Squad" w:hint="eastAsia"/>
          <w:lang w:val="bg-BG"/>
        </w:rPr>
        <w:t>анализ</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адекватността</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капитала</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Банка</w:t>
      </w:r>
      <w:r w:rsidRPr="00391FC5">
        <w:rPr>
          <w:rFonts w:ascii="Squad" w:hAnsi="Squad"/>
          <w:lang w:val="bg-BG"/>
        </w:rPr>
        <w:t xml:space="preserve"> </w:t>
      </w:r>
      <w:r w:rsidRPr="00391FC5">
        <w:rPr>
          <w:rFonts w:ascii="Squad" w:hAnsi="Squad" w:hint="eastAsia"/>
          <w:lang w:val="bg-BG"/>
        </w:rPr>
        <w:t>ДСК</w:t>
      </w:r>
      <w:r w:rsidRPr="00391FC5">
        <w:rPr>
          <w:rFonts w:ascii="Squad" w:hAnsi="Squad"/>
          <w:lang w:val="bg-BG"/>
        </w:rPr>
        <w:t xml:space="preserve"> </w:t>
      </w:r>
      <w:r w:rsidRPr="00391FC5">
        <w:rPr>
          <w:rFonts w:ascii="Squad" w:hAnsi="Squad" w:hint="eastAsia"/>
          <w:lang w:val="bg-BG"/>
        </w:rPr>
        <w:t>по</w:t>
      </w:r>
      <w:r w:rsidRPr="00391FC5">
        <w:rPr>
          <w:rFonts w:ascii="Squad" w:hAnsi="Squad"/>
          <w:lang w:val="bg-BG"/>
        </w:rPr>
        <w:t xml:space="preserve"> </w:t>
      </w:r>
      <w:r w:rsidRPr="00391FC5">
        <w:rPr>
          <w:rFonts w:ascii="Squad" w:hAnsi="Squad" w:hint="eastAsia"/>
          <w:lang w:val="bg-BG"/>
        </w:rPr>
        <w:t>отношение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операционния</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както</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свързаните</w:t>
      </w:r>
      <w:r w:rsidRPr="00391FC5">
        <w:rPr>
          <w:rFonts w:ascii="Squad" w:hAnsi="Squad"/>
          <w:lang w:val="bg-BG"/>
        </w:rPr>
        <w:t xml:space="preserve"> </w:t>
      </w:r>
      <w:r w:rsidRPr="00391FC5">
        <w:rPr>
          <w:rFonts w:ascii="Squad" w:hAnsi="Squad" w:hint="eastAsia"/>
          <w:lang w:val="bg-BG"/>
        </w:rPr>
        <w:t>с</w:t>
      </w:r>
      <w:r w:rsidRPr="00391FC5">
        <w:rPr>
          <w:rFonts w:ascii="Squad" w:hAnsi="Squad"/>
          <w:lang w:val="bg-BG"/>
        </w:rPr>
        <w:t xml:space="preserve"> </w:t>
      </w:r>
      <w:r w:rsidRPr="00391FC5">
        <w:rPr>
          <w:rFonts w:ascii="Squad" w:hAnsi="Squad" w:hint="eastAsia"/>
          <w:lang w:val="bg-BG"/>
        </w:rPr>
        <w:t>този</w:t>
      </w:r>
      <w:r w:rsidRPr="00391FC5">
        <w:rPr>
          <w:rFonts w:ascii="Squad" w:hAnsi="Squad"/>
          <w:lang w:val="bg-BG"/>
        </w:rPr>
        <w:t xml:space="preserve"> </w:t>
      </w:r>
      <w:r w:rsidRPr="00391FC5">
        <w:rPr>
          <w:rFonts w:ascii="Squad" w:hAnsi="Squad" w:hint="eastAsia"/>
          <w:lang w:val="bg-BG"/>
        </w:rPr>
        <w:t>процес</w:t>
      </w:r>
      <w:r w:rsidRPr="00391FC5">
        <w:rPr>
          <w:rFonts w:ascii="Squad" w:hAnsi="Squad"/>
          <w:lang w:val="bg-BG"/>
        </w:rPr>
        <w:t xml:space="preserve"> </w:t>
      </w:r>
      <w:r w:rsidRPr="00391FC5">
        <w:rPr>
          <w:rFonts w:ascii="Squad" w:hAnsi="Squad" w:hint="eastAsia"/>
          <w:lang w:val="bg-BG"/>
        </w:rPr>
        <w:t>стрес</w:t>
      </w:r>
      <w:r w:rsidRPr="00391FC5">
        <w:rPr>
          <w:rFonts w:ascii="Squad" w:hAnsi="Squad"/>
          <w:lang w:val="bg-BG"/>
        </w:rPr>
        <w:t xml:space="preserve"> </w:t>
      </w:r>
      <w:r w:rsidRPr="00391FC5">
        <w:rPr>
          <w:rFonts w:ascii="Squad" w:hAnsi="Squad" w:hint="eastAsia"/>
          <w:lang w:val="bg-BG"/>
        </w:rPr>
        <w:t>тестове</w:t>
      </w:r>
      <w:r w:rsidRPr="00391FC5">
        <w:rPr>
          <w:rFonts w:ascii="Squad" w:hAnsi="Squad"/>
          <w:lang w:val="bg-BG"/>
        </w:rPr>
        <w:t>;</w:t>
      </w:r>
    </w:p>
    <w:p w14:paraId="7C8693A3" w14:textId="77777777" w:rsidR="00BC21E8" w:rsidRPr="00391FC5" w:rsidRDefault="00BC21E8" w:rsidP="004E7B8A">
      <w:pPr>
        <w:pStyle w:val="Newstyle"/>
        <w:numPr>
          <w:ilvl w:val="0"/>
          <w:numId w:val="8"/>
        </w:numPr>
        <w:spacing w:before="0"/>
        <w:ind w:left="1440" w:hanging="357"/>
        <w:rPr>
          <w:rFonts w:ascii="Squad" w:hAnsi="Squad"/>
          <w:lang w:val="bg-BG"/>
        </w:rPr>
      </w:pPr>
      <w:r w:rsidRPr="00391FC5">
        <w:rPr>
          <w:rFonts w:ascii="Squad" w:hAnsi="Squad" w:hint="eastAsia"/>
          <w:lang w:val="bg-BG"/>
        </w:rPr>
        <w:t>Изготвя</w:t>
      </w:r>
      <w:r w:rsidRPr="00391FC5">
        <w:rPr>
          <w:rFonts w:ascii="Squad" w:hAnsi="Squad"/>
          <w:lang w:val="bg-BG"/>
        </w:rPr>
        <w:t xml:space="preserve"> </w:t>
      </w:r>
      <w:r w:rsidRPr="00391FC5">
        <w:rPr>
          <w:rFonts w:ascii="Squad" w:hAnsi="Squad" w:hint="eastAsia"/>
          <w:lang w:val="bg-BG"/>
        </w:rPr>
        <w:t>доклади</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Комитета</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управление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операционния</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Банката</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нивото</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операционния</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които</w:t>
      </w:r>
      <w:r w:rsidRPr="00391FC5">
        <w:rPr>
          <w:rFonts w:ascii="Squad" w:hAnsi="Squad"/>
          <w:lang w:val="bg-BG"/>
        </w:rPr>
        <w:t xml:space="preserve"> </w:t>
      </w:r>
      <w:r w:rsidRPr="00391FC5">
        <w:rPr>
          <w:rFonts w:ascii="Squad" w:hAnsi="Squad" w:hint="eastAsia"/>
          <w:lang w:val="bg-BG"/>
        </w:rPr>
        <w:t>съдържат</w:t>
      </w:r>
      <w:r w:rsidRPr="00391FC5">
        <w:rPr>
          <w:rFonts w:ascii="Squad" w:hAnsi="Squad"/>
          <w:lang w:val="bg-BG"/>
        </w:rPr>
        <w:t xml:space="preserve"> </w:t>
      </w:r>
      <w:r w:rsidRPr="00391FC5">
        <w:rPr>
          <w:rFonts w:ascii="Squad" w:hAnsi="Squad" w:hint="eastAsia"/>
          <w:lang w:val="bg-BG"/>
        </w:rPr>
        <w:t>предложения</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мерки</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неговото</w:t>
      </w:r>
      <w:r w:rsidRPr="00391FC5">
        <w:rPr>
          <w:rFonts w:ascii="Squad" w:hAnsi="Squad"/>
          <w:lang w:val="bg-BG"/>
        </w:rPr>
        <w:t xml:space="preserve"> </w:t>
      </w:r>
      <w:r w:rsidRPr="00391FC5">
        <w:rPr>
          <w:rFonts w:ascii="Squad" w:hAnsi="Squad" w:hint="eastAsia"/>
          <w:lang w:val="bg-BG"/>
        </w:rPr>
        <w:t>избягване</w:t>
      </w:r>
      <w:r w:rsidRPr="00391FC5">
        <w:rPr>
          <w:rFonts w:ascii="Squad" w:hAnsi="Squad"/>
          <w:lang w:val="bg-BG"/>
        </w:rPr>
        <w:t xml:space="preserve"> </w:t>
      </w:r>
      <w:r w:rsidRPr="00391FC5">
        <w:rPr>
          <w:rFonts w:ascii="Squad" w:hAnsi="Squad" w:hint="eastAsia"/>
          <w:lang w:val="bg-BG"/>
        </w:rPr>
        <w:t>или</w:t>
      </w:r>
      <w:r w:rsidRPr="00391FC5">
        <w:rPr>
          <w:rFonts w:ascii="Squad" w:hAnsi="Squad"/>
          <w:lang w:val="bg-BG"/>
        </w:rPr>
        <w:t xml:space="preserve"> </w:t>
      </w:r>
      <w:r w:rsidRPr="00391FC5">
        <w:rPr>
          <w:rFonts w:ascii="Squad" w:hAnsi="Squad" w:hint="eastAsia"/>
          <w:lang w:val="bg-BG"/>
        </w:rPr>
        <w:t>ограничаване</w:t>
      </w:r>
      <w:r w:rsidRPr="00391FC5">
        <w:rPr>
          <w:rFonts w:ascii="Squad" w:hAnsi="Squad"/>
          <w:lang w:val="bg-BG"/>
        </w:rPr>
        <w:t>;</w:t>
      </w:r>
    </w:p>
    <w:p w14:paraId="51DAE0DB" w14:textId="77777777" w:rsidR="00BC21E8" w:rsidRPr="00391FC5" w:rsidRDefault="00BC21E8" w:rsidP="004E7B8A">
      <w:pPr>
        <w:pStyle w:val="Newstyle"/>
        <w:numPr>
          <w:ilvl w:val="0"/>
          <w:numId w:val="8"/>
        </w:numPr>
        <w:spacing w:before="0"/>
        <w:ind w:left="1440" w:hanging="357"/>
        <w:rPr>
          <w:rFonts w:ascii="Squad" w:hAnsi="Squad"/>
          <w:lang w:val="bg-BG"/>
        </w:rPr>
      </w:pPr>
      <w:r w:rsidRPr="00391FC5">
        <w:rPr>
          <w:rFonts w:ascii="Squad" w:hAnsi="Squad" w:hint="eastAsia"/>
          <w:lang w:val="bg-BG"/>
        </w:rPr>
        <w:t>Оказва</w:t>
      </w:r>
      <w:r w:rsidRPr="00391FC5">
        <w:rPr>
          <w:rFonts w:ascii="Squad" w:hAnsi="Squad"/>
          <w:lang w:val="bg-BG"/>
        </w:rPr>
        <w:t xml:space="preserve"> </w:t>
      </w:r>
      <w:r w:rsidRPr="00391FC5">
        <w:rPr>
          <w:rFonts w:ascii="Squad" w:hAnsi="Squad" w:hint="eastAsia"/>
          <w:lang w:val="bg-BG"/>
        </w:rPr>
        <w:t>съдействие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отговорните</w:t>
      </w:r>
      <w:r w:rsidRPr="00391FC5">
        <w:rPr>
          <w:rFonts w:ascii="Squad" w:hAnsi="Squad"/>
          <w:lang w:val="bg-BG"/>
        </w:rPr>
        <w:t xml:space="preserve"> </w:t>
      </w:r>
      <w:r w:rsidRPr="00391FC5">
        <w:rPr>
          <w:rFonts w:ascii="Squad" w:hAnsi="Squad" w:hint="eastAsia"/>
          <w:lang w:val="bg-BG"/>
        </w:rPr>
        <w:t>лица</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идентифициране</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управление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операционните</w:t>
      </w:r>
      <w:r w:rsidRPr="00391FC5">
        <w:rPr>
          <w:rFonts w:ascii="Squad" w:hAnsi="Squad"/>
          <w:lang w:val="bg-BG"/>
        </w:rPr>
        <w:t xml:space="preserve"> </w:t>
      </w:r>
      <w:r w:rsidRPr="00391FC5">
        <w:rPr>
          <w:rFonts w:ascii="Squad" w:hAnsi="Squad" w:hint="eastAsia"/>
          <w:lang w:val="bg-BG"/>
        </w:rPr>
        <w:t>рискове</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развитие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процедури</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контрол</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тези</w:t>
      </w:r>
      <w:r w:rsidRPr="00391FC5">
        <w:rPr>
          <w:rFonts w:ascii="Squad" w:hAnsi="Squad"/>
          <w:lang w:val="bg-BG"/>
        </w:rPr>
        <w:t xml:space="preserve"> </w:t>
      </w:r>
      <w:r w:rsidRPr="00391FC5">
        <w:rPr>
          <w:rFonts w:ascii="Squad" w:hAnsi="Squad" w:hint="eastAsia"/>
          <w:lang w:val="bg-BG"/>
        </w:rPr>
        <w:t>рискове</w:t>
      </w:r>
      <w:r w:rsidRPr="00391FC5">
        <w:rPr>
          <w:rFonts w:ascii="Squad" w:hAnsi="Squad"/>
          <w:lang w:val="bg-BG"/>
        </w:rPr>
        <w:t>;</w:t>
      </w:r>
    </w:p>
    <w:p w14:paraId="54F10926" w14:textId="77777777" w:rsidR="00BC21E8" w:rsidRDefault="00BC21E8" w:rsidP="004E7B8A">
      <w:pPr>
        <w:pStyle w:val="Newstyle"/>
        <w:numPr>
          <w:ilvl w:val="0"/>
          <w:numId w:val="8"/>
        </w:numPr>
        <w:spacing w:before="0"/>
        <w:ind w:left="1440" w:hanging="357"/>
        <w:rPr>
          <w:rFonts w:ascii="Squad" w:hAnsi="Squad"/>
          <w:lang w:val="bg-BG"/>
        </w:rPr>
      </w:pPr>
      <w:r w:rsidRPr="00391FC5">
        <w:rPr>
          <w:rFonts w:ascii="Squad" w:hAnsi="Squad" w:hint="eastAsia"/>
          <w:lang w:val="bg-BG"/>
        </w:rPr>
        <w:t>Участва</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изготвянето</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регулаторни</w:t>
      </w:r>
      <w:r w:rsidRPr="00391FC5">
        <w:rPr>
          <w:rFonts w:ascii="Squad" w:hAnsi="Squad"/>
          <w:lang w:val="bg-BG"/>
        </w:rPr>
        <w:t xml:space="preserve"> </w:t>
      </w:r>
      <w:r w:rsidRPr="00391FC5">
        <w:rPr>
          <w:rFonts w:ascii="Squad" w:hAnsi="Squad" w:hint="eastAsia"/>
          <w:lang w:val="bg-BG"/>
        </w:rPr>
        <w:t>отчети</w:t>
      </w:r>
      <w:r w:rsidRPr="00391FC5">
        <w:rPr>
          <w:rFonts w:ascii="Squad" w:hAnsi="Squad"/>
          <w:lang w:val="bg-BG"/>
        </w:rPr>
        <w:t xml:space="preserve">, </w:t>
      </w:r>
      <w:r w:rsidRPr="00391FC5">
        <w:rPr>
          <w:rFonts w:ascii="Squad" w:hAnsi="Squad" w:hint="eastAsia"/>
          <w:lang w:val="bg-BG"/>
        </w:rPr>
        <w:t>свързани</w:t>
      </w:r>
      <w:r w:rsidRPr="00391FC5">
        <w:rPr>
          <w:rFonts w:ascii="Squad" w:hAnsi="Squad"/>
          <w:lang w:val="bg-BG"/>
        </w:rPr>
        <w:t xml:space="preserve"> </w:t>
      </w:r>
      <w:r w:rsidRPr="00391FC5">
        <w:rPr>
          <w:rFonts w:ascii="Squad" w:hAnsi="Squad" w:hint="eastAsia"/>
          <w:lang w:val="bg-BG"/>
        </w:rPr>
        <w:t>с</w:t>
      </w:r>
      <w:r w:rsidRPr="00391FC5">
        <w:rPr>
          <w:rFonts w:ascii="Squad" w:hAnsi="Squad"/>
          <w:lang w:val="bg-BG"/>
        </w:rPr>
        <w:t xml:space="preserve"> </w:t>
      </w:r>
      <w:r w:rsidRPr="00391FC5">
        <w:rPr>
          <w:rFonts w:ascii="Squad" w:hAnsi="Squad" w:hint="eastAsia"/>
          <w:lang w:val="bg-BG"/>
        </w:rPr>
        <w:t>капиталовите</w:t>
      </w:r>
      <w:r w:rsidRPr="00391FC5">
        <w:rPr>
          <w:rFonts w:ascii="Squad" w:hAnsi="Squad"/>
          <w:lang w:val="bg-BG"/>
        </w:rPr>
        <w:t xml:space="preserve"> </w:t>
      </w:r>
      <w:r w:rsidRPr="00391FC5">
        <w:rPr>
          <w:rFonts w:ascii="Squad" w:hAnsi="Squad" w:hint="eastAsia"/>
          <w:lang w:val="bg-BG"/>
        </w:rPr>
        <w:t>изисквания</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операционен</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надзорните</w:t>
      </w:r>
      <w:r w:rsidRPr="00391FC5">
        <w:rPr>
          <w:rFonts w:ascii="Squad" w:hAnsi="Squad"/>
          <w:lang w:val="bg-BG"/>
        </w:rPr>
        <w:t xml:space="preserve"> </w:t>
      </w:r>
      <w:r w:rsidRPr="00391FC5">
        <w:rPr>
          <w:rFonts w:ascii="Squad" w:hAnsi="Squad" w:hint="eastAsia"/>
          <w:lang w:val="bg-BG"/>
        </w:rPr>
        <w:t>дейности</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ЕЦБ</w:t>
      </w:r>
      <w:r>
        <w:rPr>
          <w:rFonts w:ascii="Squad" w:hAnsi="Squad"/>
          <w:lang w:val="bg-BG"/>
        </w:rPr>
        <w:t>.</w:t>
      </w:r>
    </w:p>
    <w:p w14:paraId="3DF8DD9B" w14:textId="77777777" w:rsidR="00BC21E8" w:rsidRDefault="00BC21E8" w:rsidP="00BC21E8">
      <w:pPr>
        <w:pStyle w:val="Newstyle"/>
        <w:spacing w:before="0"/>
        <w:ind w:left="2858"/>
        <w:rPr>
          <w:rFonts w:ascii="Squad" w:hAnsi="Squad"/>
          <w:lang w:val="bg-BG"/>
        </w:rPr>
      </w:pPr>
    </w:p>
    <w:p w14:paraId="0F5A653E" w14:textId="77777777" w:rsidR="00BC21E8" w:rsidRDefault="00BC21E8" w:rsidP="00BC21E8">
      <w:pPr>
        <w:pStyle w:val="Newstyle"/>
        <w:numPr>
          <w:ilvl w:val="0"/>
          <w:numId w:val="94"/>
        </w:numPr>
        <w:spacing w:before="0"/>
        <w:ind w:left="993" w:hanging="284"/>
        <w:rPr>
          <w:rFonts w:ascii="Squad" w:hAnsi="Squad"/>
          <w:lang w:val="bg-BG"/>
        </w:rPr>
      </w:pPr>
      <w:r w:rsidRPr="00E72A38">
        <w:rPr>
          <w:rFonts w:ascii="Squad" w:hAnsi="Squad" w:hint="eastAsia"/>
          <w:lang w:val="bg-BG"/>
        </w:rPr>
        <w:t>Отдел</w:t>
      </w:r>
      <w:r w:rsidRPr="00E72A38">
        <w:rPr>
          <w:rFonts w:ascii="Squad" w:hAnsi="Squad"/>
          <w:lang w:val="bg-BG"/>
        </w:rPr>
        <w:t xml:space="preserve"> „</w:t>
      </w:r>
      <w:r w:rsidRPr="00E72A38">
        <w:rPr>
          <w:rFonts w:ascii="Squad" w:hAnsi="Squad" w:hint="eastAsia"/>
          <w:lang w:val="bg-BG"/>
        </w:rPr>
        <w:t>Управление</w:t>
      </w:r>
      <w:r w:rsidRPr="00E72A38">
        <w:rPr>
          <w:rFonts w:ascii="Squad" w:hAnsi="Squad"/>
          <w:lang w:val="bg-BG"/>
        </w:rPr>
        <w:t xml:space="preserve"> </w:t>
      </w:r>
      <w:r w:rsidRPr="00E72A38">
        <w:rPr>
          <w:rFonts w:ascii="Squad" w:hAnsi="Squad" w:hint="eastAsia"/>
          <w:lang w:val="bg-BG"/>
        </w:rPr>
        <w:t>на</w:t>
      </w:r>
      <w:r w:rsidRPr="00E72A38">
        <w:rPr>
          <w:rFonts w:ascii="Squad" w:hAnsi="Squad"/>
          <w:lang w:val="bg-BG"/>
        </w:rPr>
        <w:t xml:space="preserve"> </w:t>
      </w:r>
      <w:r w:rsidRPr="00E72A38">
        <w:rPr>
          <w:rFonts w:ascii="Squad" w:hAnsi="Squad" w:hint="eastAsia"/>
          <w:lang w:val="bg-BG"/>
        </w:rPr>
        <w:t>риска</w:t>
      </w:r>
      <w:r w:rsidRPr="00E72A38">
        <w:rPr>
          <w:rFonts w:ascii="Squad" w:hAnsi="Squad"/>
          <w:lang w:val="bg-BG"/>
        </w:rPr>
        <w:t xml:space="preserve"> </w:t>
      </w:r>
      <w:r w:rsidRPr="00E72A38">
        <w:rPr>
          <w:rFonts w:ascii="Squad" w:hAnsi="Squad" w:hint="eastAsia"/>
          <w:lang w:val="bg-BG"/>
        </w:rPr>
        <w:t>в</w:t>
      </w:r>
      <w:r w:rsidRPr="00E72A38">
        <w:rPr>
          <w:rFonts w:ascii="Squad" w:hAnsi="Squad"/>
          <w:lang w:val="bg-BG"/>
        </w:rPr>
        <w:t xml:space="preserve"> </w:t>
      </w:r>
      <w:r w:rsidRPr="00E72A38">
        <w:rPr>
          <w:rFonts w:ascii="Squad" w:hAnsi="Squad" w:hint="eastAsia"/>
          <w:lang w:val="bg-BG"/>
        </w:rPr>
        <w:t>областта</w:t>
      </w:r>
      <w:r w:rsidRPr="00E72A38">
        <w:rPr>
          <w:rFonts w:ascii="Squad" w:hAnsi="Squad"/>
          <w:lang w:val="bg-BG"/>
        </w:rPr>
        <w:t xml:space="preserve"> </w:t>
      </w:r>
      <w:r w:rsidRPr="00E72A38">
        <w:rPr>
          <w:rFonts w:ascii="Squad" w:hAnsi="Squad" w:hint="eastAsia"/>
          <w:lang w:val="bg-BG"/>
        </w:rPr>
        <w:t>на</w:t>
      </w:r>
      <w:r w:rsidRPr="00E72A38">
        <w:rPr>
          <w:rFonts w:ascii="Squad" w:hAnsi="Squad"/>
          <w:lang w:val="bg-BG"/>
        </w:rPr>
        <w:t xml:space="preserve"> </w:t>
      </w:r>
      <w:r w:rsidRPr="00E72A38">
        <w:rPr>
          <w:rFonts w:ascii="Squad" w:hAnsi="Squad" w:hint="eastAsia"/>
          <w:lang w:val="bg-BG"/>
        </w:rPr>
        <w:t>ИКТ“</w:t>
      </w:r>
      <w:r>
        <w:rPr>
          <w:rFonts w:ascii="Squad" w:hAnsi="Squad"/>
          <w:lang w:val="bg-BG"/>
        </w:rPr>
        <w:t>,</w:t>
      </w:r>
      <w:r w:rsidRPr="001D7E3A">
        <w:rPr>
          <w:lang w:val="bg-BG"/>
        </w:rPr>
        <w:t xml:space="preserve"> </w:t>
      </w:r>
      <w:r w:rsidRPr="00F72C40">
        <w:rPr>
          <w:rFonts w:ascii="Squad" w:hAnsi="Squad" w:hint="eastAsia"/>
          <w:lang w:val="bg-BG"/>
        </w:rPr>
        <w:t>със</w:t>
      </w:r>
      <w:r w:rsidRPr="00F72C40">
        <w:rPr>
          <w:rFonts w:ascii="Squad" w:hAnsi="Squad"/>
          <w:lang w:val="bg-BG"/>
        </w:rPr>
        <w:t xml:space="preserve"> </w:t>
      </w:r>
      <w:r w:rsidRPr="00F72C40">
        <w:rPr>
          <w:rFonts w:ascii="Squad" w:hAnsi="Squad" w:hint="eastAsia"/>
          <w:lang w:val="bg-BG"/>
        </w:rPr>
        <w:t>следните</w:t>
      </w:r>
      <w:r w:rsidRPr="00F72C40">
        <w:rPr>
          <w:rFonts w:ascii="Squad" w:hAnsi="Squad"/>
          <w:lang w:val="bg-BG"/>
        </w:rPr>
        <w:t xml:space="preserve"> </w:t>
      </w:r>
      <w:r w:rsidRPr="00F72C40">
        <w:rPr>
          <w:rFonts w:ascii="Squad" w:hAnsi="Squad" w:hint="eastAsia"/>
          <w:lang w:val="bg-BG"/>
        </w:rPr>
        <w:t>функции</w:t>
      </w:r>
      <w:r>
        <w:rPr>
          <w:rFonts w:ascii="Squad" w:hAnsi="Squad"/>
          <w:lang w:val="bg-BG"/>
        </w:rPr>
        <w:t>:</w:t>
      </w:r>
    </w:p>
    <w:p w14:paraId="5D9B69E6" w14:textId="77777777" w:rsidR="00BC21E8" w:rsidRPr="00C93CD7" w:rsidRDefault="00BC21E8" w:rsidP="004E7B8A">
      <w:pPr>
        <w:pStyle w:val="Newstyle"/>
        <w:numPr>
          <w:ilvl w:val="0"/>
          <w:numId w:val="8"/>
        </w:numPr>
        <w:spacing w:before="0"/>
        <w:ind w:left="1440" w:hanging="357"/>
        <w:rPr>
          <w:rFonts w:ascii="Squad" w:hAnsi="Squad"/>
          <w:lang w:val="bg-BG"/>
        </w:rPr>
      </w:pPr>
      <w:r w:rsidRPr="00C93CD7">
        <w:rPr>
          <w:rFonts w:ascii="Squad" w:hAnsi="Squad" w:hint="eastAsia"/>
          <w:lang w:val="bg-BG"/>
        </w:rPr>
        <w:t>Изграждане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рамка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ефективно</w:t>
      </w:r>
      <w:r w:rsidRPr="00C93CD7">
        <w:rPr>
          <w:rFonts w:ascii="Squad" w:hAnsi="Squad"/>
          <w:lang w:val="bg-BG"/>
        </w:rPr>
        <w:t xml:space="preserve"> </w:t>
      </w:r>
      <w:r w:rsidRPr="00C93CD7">
        <w:rPr>
          <w:rFonts w:ascii="Squad" w:hAnsi="Squad" w:hint="eastAsia"/>
          <w:lang w:val="bg-BG"/>
        </w:rPr>
        <w:t>управление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риска</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процесите</w:t>
      </w:r>
      <w:r w:rsidRPr="00C93CD7">
        <w:rPr>
          <w:rFonts w:ascii="Squad" w:hAnsi="Squad"/>
          <w:lang w:val="bg-BG"/>
        </w:rPr>
        <w:t xml:space="preserve"> </w:t>
      </w:r>
      <w:r w:rsidRPr="00C93CD7">
        <w:rPr>
          <w:rFonts w:ascii="Squad" w:hAnsi="Squad" w:hint="eastAsia"/>
          <w:lang w:val="bg-BG"/>
        </w:rPr>
        <w:t>с</w:t>
      </w:r>
      <w:r w:rsidRPr="00C93CD7">
        <w:rPr>
          <w:rFonts w:ascii="Squad" w:hAnsi="Squad"/>
          <w:lang w:val="bg-BG"/>
        </w:rPr>
        <w:t xml:space="preserve"> </w:t>
      </w:r>
      <w:r w:rsidRPr="00C93CD7">
        <w:rPr>
          <w:rFonts w:ascii="Squad" w:hAnsi="Squad" w:hint="eastAsia"/>
          <w:lang w:val="bg-BG"/>
        </w:rPr>
        <w:t>цел</w:t>
      </w:r>
      <w:r w:rsidRPr="00C93CD7">
        <w:rPr>
          <w:rFonts w:ascii="Squad" w:hAnsi="Squad"/>
          <w:lang w:val="bg-BG"/>
        </w:rPr>
        <w:t xml:space="preserve"> </w:t>
      </w:r>
      <w:r w:rsidRPr="00C93CD7">
        <w:rPr>
          <w:rFonts w:ascii="Squad" w:hAnsi="Squad" w:hint="eastAsia"/>
          <w:lang w:val="bg-BG"/>
        </w:rPr>
        <w:t>управление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рисковете</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областта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информационните</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комуникационни</w:t>
      </w:r>
      <w:r w:rsidRPr="00C93CD7">
        <w:rPr>
          <w:rFonts w:ascii="Squad" w:hAnsi="Squad"/>
          <w:lang w:val="bg-BG"/>
        </w:rPr>
        <w:t xml:space="preserve"> </w:t>
      </w:r>
      <w:r w:rsidRPr="00C93CD7">
        <w:rPr>
          <w:rFonts w:ascii="Squad" w:hAnsi="Squad" w:hint="eastAsia"/>
          <w:lang w:val="bg-BG"/>
        </w:rPr>
        <w:t>технологии</w:t>
      </w:r>
      <w:r w:rsidRPr="00C93CD7">
        <w:rPr>
          <w:rFonts w:ascii="Squad" w:hAnsi="Squad"/>
          <w:lang w:val="bg-BG"/>
        </w:rPr>
        <w:t>;</w:t>
      </w:r>
    </w:p>
    <w:p w14:paraId="2E3A933E" w14:textId="1B8728FD" w:rsidR="00BC21E8" w:rsidRPr="00C93CD7" w:rsidRDefault="00BC21E8" w:rsidP="004E7B8A">
      <w:pPr>
        <w:pStyle w:val="Newstyle"/>
        <w:numPr>
          <w:ilvl w:val="0"/>
          <w:numId w:val="8"/>
        </w:numPr>
        <w:spacing w:before="0"/>
        <w:ind w:left="1440" w:hanging="357"/>
        <w:rPr>
          <w:rFonts w:ascii="Squad" w:hAnsi="Squad"/>
          <w:lang w:val="bg-BG"/>
        </w:rPr>
      </w:pPr>
      <w:r w:rsidRPr="00C93CD7">
        <w:rPr>
          <w:rFonts w:ascii="Squad" w:hAnsi="Squad" w:hint="eastAsia"/>
          <w:lang w:val="bg-BG"/>
        </w:rPr>
        <w:t>Изпълнява</w:t>
      </w:r>
      <w:r w:rsidRPr="00C93CD7">
        <w:rPr>
          <w:rFonts w:ascii="Squad" w:hAnsi="Squad"/>
          <w:lang w:val="bg-BG"/>
        </w:rPr>
        <w:t xml:space="preserve"> </w:t>
      </w:r>
      <w:r w:rsidRPr="00C93CD7">
        <w:rPr>
          <w:rFonts w:ascii="Squad" w:hAnsi="Squad" w:hint="eastAsia"/>
          <w:lang w:val="bg-BG"/>
        </w:rPr>
        <w:t>функцията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втора</w:t>
      </w:r>
      <w:r w:rsidRPr="00C93CD7">
        <w:rPr>
          <w:rFonts w:ascii="Squad" w:hAnsi="Squad"/>
          <w:lang w:val="bg-BG"/>
        </w:rPr>
        <w:t xml:space="preserve"> </w:t>
      </w:r>
      <w:r w:rsidRPr="00C93CD7">
        <w:rPr>
          <w:rFonts w:ascii="Squad" w:hAnsi="Squad" w:hint="eastAsia"/>
          <w:lang w:val="bg-BG"/>
        </w:rPr>
        <w:t>линия</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защита</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управлението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риска</w:t>
      </w:r>
      <w:r w:rsidRPr="00C93CD7">
        <w:rPr>
          <w:rFonts w:ascii="Squad" w:hAnsi="Squad"/>
          <w:lang w:val="bg-BG"/>
        </w:rPr>
        <w:t xml:space="preserve"> </w:t>
      </w:r>
      <w:r w:rsidRPr="00C93CD7">
        <w:rPr>
          <w:rFonts w:ascii="Squad" w:hAnsi="Squad" w:hint="eastAsia"/>
          <w:lang w:val="bg-BG"/>
        </w:rPr>
        <w:t>от</w:t>
      </w:r>
      <w:r w:rsidRPr="00C93CD7">
        <w:rPr>
          <w:rFonts w:ascii="Squad" w:hAnsi="Squad"/>
          <w:lang w:val="bg-BG"/>
        </w:rPr>
        <w:t xml:space="preserve"> </w:t>
      </w:r>
      <w:r w:rsidRPr="00C93CD7">
        <w:rPr>
          <w:rFonts w:ascii="Squad" w:hAnsi="Squad" w:hint="eastAsia"/>
          <w:lang w:val="bg-BG"/>
        </w:rPr>
        <w:t>трети</w:t>
      </w:r>
      <w:r w:rsidRPr="00C93CD7">
        <w:rPr>
          <w:rFonts w:ascii="Squad" w:hAnsi="Squad"/>
          <w:lang w:val="bg-BG"/>
        </w:rPr>
        <w:t xml:space="preserve"> </w:t>
      </w:r>
      <w:r w:rsidRPr="00C93CD7">
        <w:rPr>
          <w:rFonts w:ascii="Squad" w:hAnsi="Squad" w:hint="eastAsia"/>
          <w:lang w:val="bg-BG"/>
        </w:rPr>
        <w:t>страни</w:t>
      </w:r>
      <w:r w:rsidR="002C5ABF">
        <w:rPr>
          <w:rFonts w:ascii="Squad" w:hAnsi="Squad"/>
          <w:lang w:val="bg-BG"/>
        </w:rPr>
        <w:t xml:space="preserve"> </w:t>
      </w:r>
      <w:r w:rsidRPr="00C93CD7">
        <w:rPr>
          <w:rFonts w:ascii="Squad" w:hAnsi="Squad"/>
          <w:lang w:val="bg-BG"/>
        </w:rPr>
        <w:t xml:space="preserve">- </w:t>
      </w:r>
      <w:r w:rsidRPr="00C93CD7">
        <w:rPr>
          <w:rFonts w:ascii="Squad" w:hAnsi="Squad" w:hint="eastAsia"/>
          <w:lang w:val="bg-BG"/>
        </w:rPr>
        <w:t>доставчици</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услуги</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управление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рисковете</w:t>
      </w:r>
      <w:r w:rsidRPr="00C93CD7">
        <w:rPr>
          <w:rFonts w:ascii="Squad" w:hAnsi="Squad"/>
          <w:lang w:val="bg-BG"/>
        </w:rPr>
        <w:t xml:space="preserve">, </w:t>
      </w:r>
      <w:r w:rsidRPr="00C93CD7">
        <w:rPr>
          <w:rFonts w:ascii="Squad" w:hAnsi="Squad" w:hint="eastAsia"/>
          <w:lang w:val="bg-BG"/>
        </w:rPr>
        <w:t>свързани</w:t>
      </w:r>
      <w:r w:rsidRPr="00C93CD7">
        <w:rPr>
          <w:rFonts w:ascii="Squad" w:hAnsi="Squad"/>
          <w:lang w:val="bg-BG"/>
        </w:rPr>
        <w:t xml:space="preserve"> </w:t>
      </w:r>
      <w:r w:rsidRPr="00C93CD7">
        <w:rPr>
          <w:rFonts w:ascii="Squad" w:hAnsi="Squad" w:hint="eastAsia"/>
          <w:lang w:val="bg-BG"/>
        </w:rPr>
        <w:t>с</w:t>
      </w:r>
      <w:r w:rsidRPr="00C93CD7">
        <w:rPr>
          <w:rFonts w:ascii="Squad" w:hAnsi="Squad"/>
          <w:lang w:val="bg-BG"/>
        </w:rPr>
        <w:t xml:space="preserve"> </w:t>
      </w:r>
      <w:r w:rsidRPr="00C93CD7">
        <w:rPr>
          <w:rFonts w:ascii="Squad" w:hAnsi="Squad" w:hint="eastAsia"/>
          <w:lang w:val="bg-BG"/>
        </w:rPr>
        <w:t>дейностите</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възлагане</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отношение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системи</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услуги</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областта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ИКТ</w:t>
      </w:r>
      <w:r w:rsidRPr="00C93CD7">
        <w:rPr>
          <w:rFonts w:ascii="Squad" w:hAnsi="Squad"/>
          <w:lang w:val="bg-BG"/>
        </w:rPr>
        <w:t>;</w:t>
      </w:r>
    </w:p>
    <w:p w14:paraId="182F8093" w14:textId="77777777" w:rsidR="00BC21E8" w:rsidRPr="00C93CD7" w:rsidRDefault="00BC21E8" w:rsidP="004E7B8A">
      <w:pPr>
        <w:pStyle w:val="Newstyle"/>
        <w:numPr>
          <w:ilvl w:val="0"/>
          <w:numId w:val="8"/>
        </w:numPr>
        <w:spacing w:before="0"/>
        <w:ind w:left="1440" w:hanging="357"/>
        <w:rPr>
          <w:rFonts w:ascii="Squad" w:hAnsi="Squad"/>
          <w:lang w:val="bg-BG"/>
        </w:rPr>
      </w:pPr>
      <w:r w:rsidRPr="00C93CD7">
        <w:rPr>
          <w:rFonts w:ascii="Squad" w:hAnsi="Squad" w:hint="eastAsia"/>
          <w:lang w:val="bg-BG"/>
        </w:rPr>
        <w:t>Изготвя</w:t>
      </w:r>
      <w:r w:rsidRPr="00C93CD7">
        <w:rPr>
          <w:rFonts w:ascii="Squad" w:hAnsi="Squad"/>
          <w:lang w:val="bg-BG"/>
        </w:rPr>
        <w:t xml:space="preserve"> </w:t>
      </w:r>
      <w:r w:rsidRPr="00C93CD7">
        <w:rPr>
          <w:rFonts w:ascii="Squad" w:hAnsi="Squad" w:hint="eastAsia"/>
          <w:lang w:val="bg-BG"/>
        </w:rPr>
        <w:t>доклади</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Форума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управление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риска</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областта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ИКТ</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Комитета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управление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операционния</w:t>
      </w:r>
      <w:r w:rsidRPr="00C93CD7">
        <w:rPr>
          <w:rFonts w:ascii="Squad" w:hAnsi="Squad"/>
          <w:lang w:val="bg-BG"/>
        </w:rPr>
        <w:t xml:space="preserve"> </w:t>
      </w:r>
      <w:r w:rsidRPr="00C93CD7">
        <w:rPr>
          <w:rFonts w:ascii="Squad" w:hAnsi="Squad" w:hint="eastAsia"/>
          <w:lang w:val="bg-BG"/>
        </w:rPr>
        <w:t>риск</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Банката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нивото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w:t>
      </w:r>
      <w:r w:rsidRPr="00C93CD7">
        <w:rPr>
          <w:rFonts w:ascii="Squad" w:hAnsi="Squad"/>
          <w:lang w:val="bg-BG"/>
        </w:rPr>
        <w:t xml:space="preserve">, </w:t>
      </w:r>
      <w:r w:rsidRPr="00C93CD7">
        <w:rPr>
          <w:rFonts w:ascii="Squad" w:hAnsi="Squad" w:hint="eastAsia"/>
          <w:lang w:val="bg-BG"/>
        </w:rPr>
        <w:t>дава</w:t>
      </w:r>
      <w:r w:rsidRPr="00C93CD7">
        <w:rPr>
          <w:rFonts w:ascii="Squad" w:hAnsi="Squad"/>
          <w:lang w:val="bg-BG"/>
        </w:rPr>
        <w:t xml:space="preserve"> </w:t>
      </w:r>
      <w:r w:rsidRPr="00C93CD7">
        <w:rPr>
          <w:rFonts w:ascii="Squad" w:hAnsi="Squad" w:hint="eastAsia"/>
          <w:lang w:val="bg-BG"/>
        </w:rPr>
        <w:t>предложения</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мерки</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неговото</w:t>
      </w:r>
      <w:r w:rsidRPr="00C93CD7">
        <w:rPr>
          <w:rFonts w:ascii="Squad" w:hAnsi="Squad"/>
          <w:lang w:val="bg-BG"/>
        </w:rPr>
        <w:t xml:space="preserve"> </w:t>
      </w:r>
      <w:r w:rsidRPr="00C93CD7">
        <w:rPr>
          <w:rFonts w:ascii="Squad" w:hAnsi="Squad" w:hint="eastAsia"/>
          <w:lang w:val="bg-BG"/>
        </w:rPr>
        <w:t>избягване</w:t>
      </w:r>
      <w:r w:rsidRPr="00C93CD7">
        <w:rPr>
          <w:rFonts w:ascii="Squad" w:hAnsi="Squad"/>
          <w:lang w:val="bg-BG"/>
        </w:rPr>
        <w:t xml:space="preserve"> </w:t>
      </w:r>
      <w:r w:rsidRPr="00C93CD7">
        <w:rPr>
          <w:rFonts w:ascii="Squad" w:hAnsi="Squad" w:hint="eastAsia"/>
          <w:lang w:val="bg-BG"/>
        </w:rPr>
        <w:t>или</w:t>
      </w:r>
      <w:r w:rsidRPr="00C93CD7">
        <w:rPr>
          <w:rFonts w:ascii="Squad" w:hAnsi="Squad"/>
          <w:lang w:val="bg-BG"/>
        </w:rPr>
        <w:t xml:space="preserve"> </w:t>
      </w:r>
      <w:r w:rsidRPr="00C93CD7">
        <w:rPr>
          <w:rFonts w:ascii="Squad" w:hAnsi="Squad" w:hint="eastAsia"/>
          <w:lang w:val="bg-BG"/>
        </w:rPr>
        <w:t>ограничаване</w:t>
      </w:r>
      <w:r w:rsidRPr="00C93CD7">
        <w:rPr>
          <w:rFonts w:ascii="Squad" w:hAnsi="Squad"/>
          <w:lang w:val="bg-BG"/>
        </w:rPr>
        <w:t>;</w:t>
      </w:r>
    </w:p>
    <w:p w14:paraId="71645314" w14:textId="77777777" w:rsidR="00BC21E8" w:rsidRPr="00C93CD7" w:rsidRDefault="00BC21E8" w:rsidP="004E7B8A">
      <w:pPr>
        <w:pStyle w:val="Newstyle"/>
        <w:numPr>
          <w:ilvl w:val="0"/>
          <w:numId w:val="8"/>
        </w:numPr>
        <w:spacing w:before="0"/>
        <w:ind w:left="1440" w:hanging="357"/>
        <w:rPr>
          <w:rFonts w:ascii="Squad" w:hAnsi="Squad"/>
          <w:lang w:val="bg-BG"/>
        </w:rPr>
      </w:pPr>
      <w:r w:rsidRPr="00C93CD7">
        <w:rPr>
          <w:rFonts w:ascii="Squad" w:hAnsi="Squad" w:hint="eastAsia"/>
          <w:lang w:val="bg-BG"/>
        </w:rPr>
        <w:t>Управлява</w:t>
      </w:r>
      <w:r w:rsidRPr="00C93CD7">
        <w:rPr>
          <w:rFonts w:ascii="Squad" w:hAnsi="Squad"/>
          <w:lang w:val="bg-BG"/>
        </w:rPr>
        <w:t xml:space="preserve"> </w:t>
      </w:r>
      <w:r w:rsidRPr="00C93CD7">
        <w:rPr>
          <w:rFonts w:ascii="Squad" w:hAnsi="Squad" w:hint="eastAsia"/>
          <w:lang w:val="bg-BG"/>
        </w:rPr>
        <w:t>планирането</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своевременното</w:t>
      </w:r>
      <w:r w:rsidRPr="00C93CD7">
        <w:rPr>
          <w:rFonts w:ascii="Squad" w:hAnsi="Squad"/>
          <w:lang w:val="bg-BG"/>
        </w:rPr>
        <w:t xml:space="preserve"> </w:t>
      </w:r>
      <w:r w:rsidRPr="00C93CD7">
        <w:rPr>
          <w:rFonts w:ascii="Squad" w:hAnsi="Squad" w:hint="eastAsia"/>
          <w:lang w:val="bg-BG"/>
        </w:rPr>
        <w:t>изпълнение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всички</w:t>
      </w:r>
      <w:r w:rsidRPr="00C93CD7">
        <w:rPr>
          <w:rFonts w:ascii="Squad" w:hAnsi="Squad"/>
          <w:lang w:val="bg-BG"/>
        </w:rPr>
        <w:t xml:space="preserve"> </w:t>
      </w:r>
      <w:r w:rsidRPr="00C93CD7">
        <w:rPr>
          <w:rFonts w:ascii="Squad" w:hAnsi="Squad" w:hint="eastAsia"/>
          <w:lang w:val="bg-BG"/>
        </w:rPr>
        <w:t>дейности</w:t>
      </w:r>
      <w:r w:rsidRPr="00C93CD7">
        <w:rPr>
          <w:rFonts w:ascii="Squad" w:hAnsi="Squad"/>
          <w:lang w:val="bg-BG"/>
        </w:rPr>
        <w:t xml:space="preserve">, </w:t>
      </w:r>
      <w:r w:rsidRPr="00C93CD7">
        <w:rPr>
          <w:rFonts w:ascii="Squad" w:hAnsi="Squad" w:hint="eastAsia"/>
          <w:lang w:val="bg-BG"/>
        </w:rPr>
        <w:t>свързани</w:t>
      </w:r>
      <w:r w:rsidRPr="00C93CD7">
        <w:rPr>
          <w:rFonts w:ascii="Squad" w:hAnsi="Squad"/>
          <w:lang w:val="bg-BG"/>
        </w:rPr>
        <w:t xml:space="preserve"> </w:t>
      </w:r>
      <w:r w:rsidRPr="00C93CD7">
        <w:rPr>
          <w:rFonts w:ascii="Squad" w:hAnsi="Squad" w:hint="eastAsia"/>
          <w:lang w:val="bg-BG"/>
        </w:rPr>
        <w:t>с</w:t>
      </w:r>
      <w:r w:rsidRPr="00C93CD7">
        <w:rPr>
          <w:rFonts w:ascii="Squad" w:hAnsi="Squad"/>
          <w:lang w:val="bg-BG"/>
        </w:rPr>
        <w:t xml:space="preserve"> </w:t>
      </w:r>
      <w:r w:rsidRPr="00C93CD7">
        <w:rPr>
          <w:rFonts w:ascii="Squad" w:hAnsi="Squad" w:hint="eastAsia"/>
          <w:lang w:val="bg-BG"/>
        </w:rPr>
        <w:t>поддръжката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готовност</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Банка</w:t>
      </w:r>
      <w:r w:rsidRPr="00C93CD7">
        <w:rPr>
          <w:rFonts w:ascii="Squad" w:hAnsi="Squad"/>
          <w:lang w:val="bg-BG"/>
        </w:rPr>
        <w:t xml:space="preserve"> </w:t>
      </w:r>
      <w:r w:rsidRPr="00C93CD7">
        <w:rPr>
          <w:rFonts w:ascii="Squad" w:hAnsi="Squad" w:hint="eastAsia"/>
          <w:lang w:val="bg-BG"/>
        </w:rPr>
        <w:t>ДСК</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възстановяване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нейните</w:t>
      </w:r>
      <w:r w:rsidRPr="00C93CD7">
        <w:rPr>
          <w:rFonts w:ascii="Squad" w:hAnsi="Squad"/>
          <w:lang w:val="bg-BG"/>
        </w:rPr>
        <w:t xml:space="preserve"> </w:t>
      </w:r>
      <w:r w:rsidRPr="00C93CD7">
        <w:rPr>
          <w:rFonts w:ascii="Squad" w:hAnsi="Squad" w:hint="eastAsia"/>
          <w:lang w:val="bg-BG"/>
        </w:rPr>
        <w:t>критични</w:t>
      </w:r>
      <w:r w:rsidRPr="00C93CD7">
        <w:rPr>
          <w:rFonts w:ascii="Squad" w:hAnsi="Squad"/>
          <w:lang w:val="bg-BG"/>
        </w:rPr>
        <w:t xml:space="preserve"> </w:t>
      </w:r>
      <w:r w:rsidRPr="00C93CD7">
        <w:rPr>
          <w:rFonts w:ascii="Squad" w:hAnsi="Squad" w:hint="eastAsia"/>
          <w:lang w:val="bg-BG"/>
        </w:rPr>
        <w:t>процеси</w:t>
      </w:r>
      <w:r w:rsidRPr="00C93CD7">
        <w:rPr>
          <w:rFonts w:ascii="Squad" w:hAnsi="Squad"/>
          <w:lang w:val="bg-BG"/>
        </w:rPr>
        <w:t xml:space="preserve">, </w:t>
      </w:r>
      <w:r w:rsidRPr="00C93CD7">
        <w:rPr>
          <w:rFonts w:ascii="Squad" w:hAnsi="Squad" w:hint="eastAsia"/>
          <w:lang w:val="bg-BG"/>
        </w:rPr>
        <w:t>както</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провеждането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регулярни</w:t>
      </w:r>
      <w:r w:rsidRPr="00C93CD7">
        <w:rPr>
          <w:rFonts w:ascii="Squad" w:hAnsi="Squad"/>
          <w:lang w:val="bg-BG"/>
        </w:rPr>
        <w:t xml:space="preserve"> </w:t>
      </w:r>
      <w:r w:rsidRPr="00C93CD7">
        <w:rPr>
          <w:rFonts w:ascii="Squad" w:hAnsi="Squad" w:hint="eastAsia"/>
          <w:lang w:val="bg-BG"/>
        </w:rPr>
        <w:t>тестове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готовността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изпълнение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План</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непрекъсване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дейността</w:t>
      </w:r>
      <w:r w:rsidRPr="00C93CD7">
        <w:rPr>
          <w:rFonts w:ascii="Squad" w:hAnsi="Squad"/>
          <w:lang w:val="bg-BG"/>
        </w:rPr>
        <w:t xml:space="preserve">. </w:t>
      </w:r>
      <w:r w:rsidRPr="00C93CD7">
        <w:rPr>
          <w:rFonts w:ascii="Squad" w:hAnsi="Squad" w:hint="eastAsia"/>
          <w:lang w:val="bg-BG"/>
        </w:rPr>
        <w:t>Упражнява</w:t>
      </w:r>
      <w:r w:rsidRPr="00C93CD7">
        <w:rPr>
          <w:rFonts w:ascii="Squad" w:hAnsi="Squad"/>
          <w:lang w:val="bg-BG"/>
        </w:rPr>
        <w:t xml:space="preserve"> </w:t>
      </w:r>
      <w:r w:rsidRPr="00C93CD7">
        <w:rPr>
          <w:rFonts w:ascii="Squad" w:hAnsi="Squad" w:hint="eastAsia"/>
          <w:lang w:val="bg-BG"/>
        </w:rPr>
        <w:t>контрол</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отношение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провеждането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тестове</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възстановяване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дейността</w:t>
      </w:r>
      <w:r w:rsidRPr="00C93CD7">
        <w:rPr>
          <w:rFonts w:ascii="Squad" w:hAnsi="Squad"/>
          <w:lang w:val="bg-BG"/>
        </w:rPr>
        <w:t>;</w:t>
      </w:r>
    </w:p>
    <w:p w14:paraId="30D411A4" w14:textId="77777777" w:rsidR="00BC21E8" w:rsidRDefault="00BC21E8" w:rsidP="004E7B8A">
      <w:pPr>
        <w:pStyle w:val="Newstyle"/>
        <w:numPr>
          <w:ilvl w:val="0"/>
          <w:numId w:val="8"/>
        </w:numPr>
        <w:spacing w:before="0"/>
        <w:ind w:left="1440" w:hanging="357"/>
        <w:rPr>
          <w:rFonts w:ascii="Squad" w:hAnsi="Squad"/>
          <w:lang w:val="bg-BG"/>
        </w:rPr>
      </w:pPr>
      <w:r w:rsidRPr="00C93CD7">
        <w:rPr>
          <w:rFonts w:ascii="Squad" w:hAnsi="Squad" w:hint="eastAsia"/>
          <w:lang w:val="bg-BG"/>
        </w:rPr>
        <w:lastRenderedPageBreak/>
        <w:t>За</w:t>
      </w:r>
      <w:r w:rsidRPr="00C93CD7">
        <w:rPr>
          <w:rFonts w:ascii="Squad" w:hAnsi="Squad"/>
          <w:lang w:val="bg-BG"/>
        </w:rPr>
        <w:t xml:space="preserve"> </w:t>
      </w:r>
      <w:r w:rsidRPr="00C93CD7">
        <w:rPr>
          <w:rFonts w:ascii="Squad" w:hAnsi="Squad" w:hint="eastAsia"/>
          <w:lang w:val="bg-BG"/>
        </w:rPr>
        <w:t>целите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процеса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планиране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преструктуриране</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w:t>
      </w:r>
      <w:r w:rsidRPr="00C93CD7">
        <w:rPr>
          <w:rFonts w:ascii="Squad" w:hAnsi="Squad" w:hint="eastAsia"/>
          <w:lang w:val="bg-BG"/>
        </w:rPr>
        <w:t>или</w:t>
      </w:r>
      <w:r w:rsidRPr="00C93CD7">
        <w:rPr>
          <w:rFonts w:ascii="Squad" w:hAnsi="Squad"/>
          <w:lang w:val="bg-BG"/>
        </w:rPr>
        <w:t xml:space="preserve"> </w:t>
      </w:r>
      <w:r w:rsidRPr="00C93CD7">
        <w:rPr>
          <w:rFonts w:ascii="Squad" w:hAnsi="Squad" w:hint="eastAsia"/>
          <w:lang w:val="bg-BG"/>
        </w:rPr>
        <w:t>при</w:t>
      </w:r>
      <w:r w:rsidRPr="00C93CD7">
        <w:rPr>
          <w:rFonts w:ascii="Squad" w:hAnsi="Squad"/>
          <w:lang w:val="bg-BG"/>
        </w:rPr>
        <w:t xml:space="preserve"> </w:t>
      </w:r>
      <w:r w:rsidRPr="00C93CD7">
        <w:rPr>
          <w:rFonts w:ascii="Squad" w:hAnsi="Squad" w:hint="eastAsia"/>
          <w:lang w:val="bg-BG"/>
        </w:rPr>
        <w:t>предприемане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действия</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преструктуриране</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отношение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Банката</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w:t>
      </w:r>
      <w:r w:rsidRPr="00C93CD7">
        <w:rPr>
          <w:rFonts w:ascii="Squad" w:hAnsi="Squad" w:hint="eastAsia"/>
          <w:lang w:val="bg-BG"/>
        </w:rPr>
        <w:t>или</w:t>
      </w:r>
      <w:r w:rsidRPr="00C93CD7">
        <w:rPr>
          <w:rFonts w:ascii="Squad" w:hAnsi="Squad"/>
          <w:lang w:val="bg-BG"/>
        </w:rPr>
        <w:t xml:space="preserve"> </w:t>
      </w:r>
      <w:r w:rsidRPr="00C93CD7">
        <w:rPr>
          <w:rFonts w:ascii="Squad" w:hAnsi="Squad" w:hint="eastAsia"/>
          <w:lang w:val="bg-BG"/>
        </w:rPr>
        <w:t>Група</w:t>
      </w:r>
      <w:r w:rsidRPr="00C93CD7">
        <w:rPr>
          <w:rFonts w:ascii="Squad" w:hAnsi="Squad"/>
          <w:lang w:val="bg-BG"/>
        </w:rPr>
        <w:t xml:space="preserve"> </w:t>
      </w:r>
      <w:r w:rsidRPr="00C93CD7">
        <w:rPr>
          <w:rFonts w:ascii="Squad" w:hAnsi="Squad" w:hint="eastAsia"/>
          <w:lang w:val="bg-BG"/>
        </w:rPr>
        <w:t>ОТП</w:t>
      </w:r>
      <w:r w:rsidRPr="00C93CD7">
        <w:rPr>
          <w:rFonts w:ascii="Squad" w:hAnsi="Squad"/>
          <w:lang w:val="bg-BG"/>
        </w:rPr>
        <w:t xml:space="preserve">, </w:t>
      </w:r>
      <w:r w:rsidRPr="00C93CD7">
        <w:rPr>
          <w:rFonts w:ascii="Squad" w:hAnsi="Squad" w:hint="eastAsia"/>
          <w:lang w:val="bg-BG"/>
        </w:rPr>
        <w:t>организира</w:t>
      </w:r>
      <w:r w:rsidRPr="00C93CD7">
        <w:rPr>
          <w:rFonts w:ascii="Squad" w:hAnsi="Squad"/>
          <w:lang w:val="bg-BG"/>
        </w:rPr>
        <w:t xml:space="preserve"> </w:t>
      </w:r>
      <w:r w:rsidRPr="00C93CD7">
        <w:rPr>
          <w:rFonts w:ascii="Squad" w:hAnsi="Squad" w:hint="eastAsia"/>
          <w:lang w:val="bg-BG"/>
        </w:rPr>
        <w:t>събирането</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актуализирането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информацията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нуждите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непрекъснатостта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операциите</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условията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преструктуриране</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целите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оздравяването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дейността</w:t>
      </w:r>
      <w:r w:rsidRPr="00C93CD7">
        <w:rPr>
          <w:rFonts w:ascii="Squad" w:hAnsi="Squad"/>
          <w:lang w:val="bg-BG"/>
        </w:rPr>
        <w:t xml:space="preserve">, </w:t>
      </w:r>
      <w:r w:rsidRPr="00C93CD7">
        <w:rPr>
          <w:rFonts w:ascii="Squad" w:hAnsi="Squad" w:hint="eastAsia"/>
          <w:lang w:val="bg-BG"/>
        </w:rPr>
        <w:t>като</w:t>
      </w:r>
      <w:r w:rsidRPr="00C93CD7">
        <w:rPr>
          <w:rFonts w:ascii="Squad" w:hAnsi="Squad"/>
          <w:lang w:val="bg-BG"/>
        </w:rPr>
        <w:t xml:space="preserve"> </w:t>
      </w:r>
      <w:r w:rsidRPr="00C93CD7">
        <w:rPr>
          <w:rFonts w:ascii="Squad" w:hAnsi="Squad" w:hint="eastAsia"/>
          <w:lang w:val="bg-BG"/>
        </w:rPr>
        <w:t>при</w:t>
      </w:r>
      <w:r w:rsidRPr="00C93CD7">
        <w:rPr>
          <w:rFonts w:ascii="Squad" w:hAnsi="Squad"/>
          <w:lang w:val="bg-BG"/>
        </w:rPr>
        <w:t xml:space="preserve"> </w:t>
      </w:r>
      <w:r w:rsidRPr="00C93CD7">
        <w:rPr>
          <w:rFonts w:ascii="Squad" w:hAnsi="Squad" w:hint="eastAsia"/>
          <w:lang w:val="bg-BG"/>
        </w:rPr>
        <w:t>предприемане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действия</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преструктуриране</w:t>
      </w:r>
      <w:r w:rsidRPr="00C93CD7">
        <w:rPr>
          <w:rFonts w:ascii="Squad" w:hAnsi="Squad"/>
          <w:lang w:val="bg-BG"/>
        </w:rPr>
        <w:t xml:space="preserve"> </w:t>
      </w:r>
      <w:r w:rsidRPr="00C93CD7">
        <w:rPr>
          <w:rFonts w:ascii="Squad" w:hAnsi="Squad" w:hint="eastAsia"/>
          <w:lang w:val="bg-BG"/>
        </w:rPr>
        <w:t>я</w:t>
      </w:r>
      <w:r w:rsidRPr="00C93CD7">
        <w:rPr>
          <w:rFonts w:ascii="Squad" w:hAnsi="Squad"/>
          <w:lang w:val="bg-BG"/>
        </w:rPr>
        <w:t xml:space="preserve"> </w:t>
      </w:r>
      <w:r w:rsidRPr="00C93CD7">
        <w:rPr>
          <w:rFonts w:ascii="Squad" w:hAnsi="Squad" w:hint="eastAsia"/>
          <w:lang w:val="bg-BG"/>
        </w:rPr>
        <w:t>предоставя</w:t>
      </w:r>
      <w:r w:rsidRPr="00C93CD7">
        <w:rPr>
          <w:rFonts w:ascii="Squad" w:hAnsi="Squad"/>
          <w:lang w:val="bg-BG"/>
        </w:rPr>
        <w:t xml:space="preserve"> </w:t>
      </w:r>
      <w:r w:rsidRPr="00C93CD7">
        <w:rPr>
          <w:rFonts w:ascii="Squad" w:hAnsi="Squad" w:hint="eastAsia"/>
          <w:lang w:val="bg-BG"/>
        </w:rPr>
        <w:t>своевременно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органа</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преструктуриране</w:t>
      </w:r>
      <w:r w:rsidRPr="00C93CD7">
        <w:rPr>
          <w:rFonts w:ascii="Squad" w:hAnsi="Squad"/>
          <w:lang w:val="bg-BG"/>
        </w:rPr>
        <w:t>.</w:t>
      </w:r>
    </w:p>
    <w:p w14:paraId="52B57F4B" w14:textId="77777777" w:rsidR="00BC21E8" w:rsidRDefault="00BC21E8" w:rsidP="004E7B8A">
      <w:pPr>
        <w:pStyle w:val="Newstyle"/>
        <w:spacing w:before="0"/>
        <w:ind w:left="1440"/>
        <w:rPr>
          <w:rFonts w:ascii="Squad" w:hAnsi="Squad"/>
          <w:lang w:val="bg-BG"/>
        </w:rPr>
      </w:pPr>
    </w:p>
    <w:p w14:paraId="17E13B5D" w14:textId="77777777" w:rsidR="00BC21E8" w:rsidRDefault="00BC21E8" w:rsidP="00BC21E8">
      <w:pPr>
        <w:pStyle w:val="Newstyle"/>
        <w:numPr>
          <w:ilvl w:val="0"/>
          <w:numId w:val="94"/>
        </w:numPr>
        <w:spacing w:before="0"/>
        <w:ind w:left="993" w:hanging="284"/>
        <w:rPr>
          <w:rFonts w:ascii="Squad" w:hAnsi="Squad"/>
          <w:lang w:val="bg-BG"/>
        </w:rPr>
      </w:pPr>
      <w:r w:rsidRPr="0072667C">
        <w:rPr>
          <w:rFonts w:ascii="Squad" w:hAnsi="Squad" w:hint="eastAsia"/>
          <w:lang w:val="bg-BG"/>
        </w:rPr>
        <w:t>Отдел</w:t>
      </w:r>
      <w:r w:rsidRPr="0072667C">
        <w:rPr>
          <w:rFonts w:ascii="Squad" w:hAnsi="Squad"/>
          <w:lang w:val="bg-BG"/>
        </w:rPr>
        <w:t xml:space="preserve"> „</w:t>
      </w:r>
      <w:r w:rsidRPr="0072667C">
        <w:rPr>
          <w:rFonts w:ascii="Squad" w:hAnsi="Squad" w:hint="eastAsia"/>
          <w:lang w:val="bg-BG"/>
        </w:rPr>
        <w:t>Управление</w:t>
      </w:r>
      <w:r w:rsidRPr="0072667C">
        <w:rPr>
          <w:rFonts w:ascii="Squad" w:hAnsi="Squad"/>
          <w:lang w:val="bg-BG"/>
        </w:rPr>
        <w:t xml:space="preserve"> </w:t>
      </w:r>
      <w:r w:rsidRPr="0072667C">
        <w:rPr>
          <w:rFonts w:ascii="Squad" w:hAnsi="Squad" w:hint="eastAsia"/>
          <w:lang w:val="bg-BG"/>
        </w:rPr>
        <w:t>на</w:t>
      </w:r>
      <w:r w:rsidRPr="0072667C">
        <w:rPr>
          <w:rFonts w:ascii="Squad" w:hAnsi="Squad"/>
          <w:lang w:val="bg-BG"/>
        </w:rPr>
        <w:t xml:space="preserve"> </w:t>
      </w:r>
      <w:r w:rsidRPr="0072667C">
        <w:rPr>
          <w:rFonts w:ascii="Squad" w:hAnsi="Squad" w:hint="eastAsia"/>
          <w:lang w:val="bg-BG"/>
        </w:rPr>
        <w:t>риска</w:t>
      </w:r>
      <w:r w:rsidRPr="0072667C">
        <w:rPr>
          <w:rFonts w:ascii="Squad" w:hAnsi="Squad"/>
          <w:lang w:val="bg-BG"/>
        </w:rPr>
        <w:t xml:space="preserve"> </w:t>
      </w:r>
      <w:r w:rsidRPr="0072667C">
        <w:rPr>
          <w:rFonts w:ascii="Squad" w:hAnsi="Squad" w:hint="eastAsia"/>
          <w:lang w:val="bg-BG"/>
        </w:rPr>
        <w:t>от</w:t>
      </w:r>
      <w:r w:rsidRPr="0072667C">
        <w:rPr>
          <w:rFonts w:ascii="Squad" w:hAnsi="Squad"/>
          <w:lang w:val="bg-BG"/>
        </w:rPr>
        <w:t xml:space="preserve"> </w:t>
      </w:r>
      <w:r w:rsidRPr="0072667C">
        <w:rPr>
          <w:rFonts w:ascii="Squad" w:hAnsi="Squad" w:hint="eastAsia"/>
          <w:lang w:val="bg-BG"/>
        </w:rPr>
        <w:t>измами“</w:t>
      </w:r>
      <w:r>
        <w:rPr>
          <w:rFonts w:ascii="Squad" w:hAnsi="Squad"/>
          <w:lang w:val="bg-BG"/>
        </w:rPr>
        <w:t>, със следните функции:</w:t>
      </w:r>
    </w:p>
    <w:p w14:paraId="74A46E49" w14:textId="77777777" w:rsidR="00BC21E8" w:rsidRPr="00234CCF" w:rsidRDefault="00BC21E8" w:rsidP="004E7B8A">
      <w:pPr>
        <w:pStyle w:val="Newstyle"/>
        <w:numPr>
          <w:ilvl w:val="0"/>
          <w:numId w:val="8"/>
        </w:numPr>
        <w:spacing w:before="0"/>
        <w:ind w:left="1440" w:hanging="357"/>
        <w:rPr>
          <w:rFonts w:ascii="Squad" w:hAnsi="Squad"/>
          <w:lang w:val="bg-BG"/>
        </w:rPr>
      </w:pPr>
      <w:r w:rsidRPr="00234CCF">
        <w:rPr>
          <w:rFonts w:ascii="Squad" w:hAnsi="Squad" w:hint="eastAsia"/>
          <w:lang w:val="bg-BG"/>
        </w:rPr>
        <w:t>Изграждане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рамка</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ефективно</w:t>
      </w:r>
      <w:r w:rsidRPr="00234CCF">
        <w:rPr>
          <w:rFonts w:ascii="Squad" w:hAnsi="Squad"/>
          <w:lang w:val="bg-BG"/>
        </w:rPr>
        <w:t xml:space="preserve"> </w:t>
      </w:r>
      <w:r w:rsidRPr="00234CCF">
        <w:rPr>
          <w:rFonts w:ascii="Squad" w:hAnsi="Squad" w:hint="eastAsia"/>
          <w:lang w:val="bg-BG"/>
        </w:rPr>
        <w:t>управление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риска</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рисковете</w:t>
      </w:r>
      <w:r w:rsidRPr="00234CCF">
        <w:rPr>
          <w:rFonts w:ascii="Squad" w:hAnsi="Squad"/>
          <w:lang w:val="bg-BG"/>
        </w:rPr>
        <w:t xml:space="preserve"> </w:t>
      </w:r>
      <w:r w:rsidRPr="00234CCF">
        <w:rPr>
          <w:rFonts w:ascii="Squad" w:hAnsi="Squad" w:hint="eastAsia"/>
          <w:lang w:val="bg-BG"/>
        </w:rPr>
        <w:t>от</w:t>
      </w:r>
      <w:r w:rsidRPr="00234CCF">
        <w:rPr>
          <w:rFonts w:ascii="Squad" w:hAnsi="Squad"/>
          <w:lang w:val="bg-BG"/>
        </w:rPr>
        <w:t xml:space="preserve"> </w:t>
      </w:r>
      <w:r w:rsidRPr="00234CCF">
        <w:rPr>
          <w:rFonts w:ascii="Squad" w:hAnsi="Squad" w:hint="eastAsia"/>
          <w:lang w:val="bg-BG"/>
        </w:rPr>
        <w:t>измами</w:t>
      </w:r>
      <w:r w:rsidRPr="00234CCF">
        <w:rPr>
          <w:rFonts w:ascii="Squad" w:hAnsi="Squad"/>
          <w:lang w:val="bg-BG"/>
        </w:rPr>
        <w:t>;</w:t>
      </w:r>
    </w:p>
    <w:p w14:paraId="6327E17A" w14:textId="77777777" w:rsidR="00BC21E8" w:rsidRPr="00234CCF" w:rsidRDefault="00BC21E8" w:rsidP="004E7B8A">
      <w:pPr>
        <w:pStyle w:val="Newstyle"/>
        <w:numPr>
          <w:ilvl w:val="0"/>
          <w:numId w:val="8"/>
        </w:numPr>
        <w:spacing w:before="0"/>
        <w:ind w:left="1440" w:hanging="357"/>
        <w:rPr>
          <w:rFonts w:ascii="Squad" w:hAnsi="Squad"/>
          <w:lang w:val="bg-BG"/>
        </w:rPr>
      </w:pPr>
      <w:r w:rsidRPr="00234CCF">
        <w:rPr>
          <w:rFonts w:ascii="Squad" w:hAnsi="Squad" w:hint="eastAsia"/>
          <w:lang w:val="bg-BG"/>
        </w:rPr>
        <w:t>Координира</w:t>
      </w:r>
      <w:r w:rsidRPr="00234CCF">
        <w:rPr>
          <w:rFonts w:ascii="Squad" w:hAnsi="Squad"/>
          <w:lang w:val="bg-BG"/>
        </w:rPr>
        <w:t xml:space="preserve"> </w:t>
      </w:r>
      <w:r w:rsidRPr="00234CCF">
        <w:rPr>
          <w:rFonts w:ascii="Squad" w:hAnsi="Squad" w:hint="eastAsia"/>
          <w:lang w:val="bg-BG"/>
        </w:rPr>
        <w:t>процеса</w:t>
      </w:r>
      <w:r w:rsidRPr="00234CCF">
        <w:rPr>
          <w:rFonts w:ascii="Squad" w:hAnsi="Squad"/>
          <w:lang w:val="bg-BG"/>
        </w:rPr>
        <w:t xml:space="preserve"> </w:t>
      </w:r>
      <w:r w:rsidRPr="00234CCF">
        <w:rPr>
          <w:rFonts w:ascii="Squad" w:hAnsi="Squad" w:hint="eastAsia"/>
          <w:lang w:val="bg-BG"/>
        </w:rPr>
        <w:t>по</w:t>
      </w:r>
      <w:r w:rsidRPr="00234CCF">
        <w:rPr>
          <w:rFonts w:ascii="Squad" w:hAnsi="Squad"/>
          <w:lang w:val="bg-BG"/>
        </w:rPr>
        <w:t xml:space="preserve"> </w:t>
      </w:r>
      <w:r w:rsidRPr="00234CCF">
        <w:rPr>
          <w:rFonts w:ascii="Squad" w:hAnsi="Squad" w:hint="eastAsia"/>
          <w:lang w:val="bg-BG"/>
        </w:rPr>
        <w:t>своевременното</w:t>
      </w:r>
      <w:r w:rsidRPr="00234CCF">
        <w:rPr>
          <w:rFonts w:ascii="Squad" w:hAnsi="Squad"/>
          <w:lang w:val="bg-BG"/>
        </w:rPr>
        <w:t xml:space="preserve"> </w:t>
      </w:r>
      <w:r w:rsidRPr="00234CCF">
        <w:rPr>
          <w:rFonts w:ascii="Squad" w:hAnsi="Squad" w:hint="eastAsia"/>
          <w:lang w:val="bg-BG"/>
        </w:rPr>
        <w:t>регистриране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установените</w:t>
      </w:r>
      <w:r w:rsidRPr="00234CCF">
        <w:rPr>
          <w:rFonts w:ascii="Squad" w:hAnsi="Squad"/>
          <w:lang w:val="bg-BG"/>
        </w:rPr>
        <w:t xml:space="preserve"> </w:t>
      </w:r>
      <w:r w:rsidRPr="00234CCF">
        <w:rPr>
          <w:rFonts w:ascii="Squad" w:hAnsi="Squad" w:hint="eastAsia"/>
          <w:lang w:val="bg-BG"/>
        </w:rPr>
        <w:t>измами</w:t>
      </w:r>
      <w:r w:rsidRPr="00234CCF">
        <w:rPr>
          <w:rFonts w:ascii="Squad" w:hAnsi="Squad"/>
          <w:lang w:val="bg-BG"/>
        </w:rPr>
        <w:t xml:space="preserve"> </w:t>
      </w:r>
      <w:r w:rsidRPr="00234CCF">
        <w:rPr>
          <w:rFonts w:ascii="Squad" w:hAnsi="Squad" w:hint="eastAsia"/>
          <w:lang w:val="bg-BG"/>
        </w:rPr>
        <w:t>в</w:t>
      </w:r>
      <w:r w:rsidRPr="00234CCF">
        <w:rPr>
          <w:rFonts w:ascii="Squad" w:hAnsi="Squad"/>
          <w:lang w:val="bg-BG"/>
        </w:rPr>
        <w:t xml:space="preserve"> </w:t>
      </w:r>
      <w:r w:rsidRPr="00234CCF">
        <w:rPr>
          <w:rFonts w:ascii="Squad" w:hAnsi="Squad" w:hint="eastAsia"/>
          <w:lang w:val="bg-BG"/>
        </w:rPr>
        <w:t>регистър</w:t>
      </w:r>
      <w:r w:rsidRPr="00234CCF">
        <w:rPr>
          <w:rFonts w:ascii="Squad" w:hAnsi="Squad"/>
          <w:lang w:val="bg-BG"/>
        </w:rPr>
        <w:t xml:space="preserve">, </w:t>
      </w:r>
      <w:r w:rsidRPr="00234CCF">
        <w:rPr>
          <w:rFonts w:ascii="Squad" w:hAnsi="Squad" w:hint="eastAsia"/>
          <w:lang w:val="bg-BG"/>
        </w:rPr>
        <w:t>организиране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анализ</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първопричините</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измамите</w:t>
      </w:r>
      <w:r w:rsidRPr="00234CCF">
        <w:rPr>
          <w:rFonts w:ascii="Squad" w:hAnsi="Squad"/>
          <w:lang w:val="bg-BG"/>
        </w:rPr>
        <w:t xml:space="preserve">, </w:t>
      </w:r>
      <w:r w:rsidRPr="00234CCF">
        <w:rPr>
          <w:rFonts w:ascii="Squad" w:hAnsi="Squad" w:hint="eastAsia"/>
          <w:lang w:val="bg-BG"/>
        </w:rPr>
        <w:t>съставяне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планове</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действие</w:t>
      </w:r>
      <w:r w:rsidRPr="00234CCF">
        <w:rPr>
          <w:rFonts w:ascii="Squad" w:hAnsi="Squad"/>
          <w:lang w:val="bg-BG"/>
        </w:rPr>
        <w:t xml:space="preserve"> </w:t>
      </w:r>
      <w:r w:rsidRPr="00234CCF">
        <w:rPr>
          <w:rFonts w:ascii="Squad" w:hAnsi="Squad" w:hint="eastAsia"/>
          <w:lang w:val="bg-BG"/>
        </w:rPr>
        <w:t>и</w:t>
      </w:r>
      <w:r w:rsidRPr="00234CCF">
        <w:rPr>
          <w:rFonts w:ascii="Squad" w:hAnsi="Squad"/>
          <w:lang w:val="bg-BG"/>
        </w:rPr>
        <w:t xml:space="preserve"> </w:t>
      </w:r>
      <w:r w:rsidRPr="00234CCF">
        <w:rPr>
          <w:rFonts w:ascii="Squad" w:hAnsi="Squad" w:hint="eastAsia"/>
          <w:lang w:val="bg-BG"/>
        </w:rPr>
        <w:t>проследяване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изпълнението</w:t>
      </w:r>
      <w:r w:rsidRPr="00234CCF">
        <w:rPr>
          <w:rFonts w:ascii="Squad" w:hAnsi="Squad"/>
          <w:lang w:val="bg-BG"/>
        </w:rPr>
        <w:t xml:space="preserve"> </w:t>
      </w:r>
      <w:r w:rsidRPr="00234CCF">
        <w:rPr>
          <w:rFonts w:ascii="Squad" w:hAnsi="Squad" w:hint="eastAsia"/>
          <w:lang w:val="bg-BG"/>
        </w:rPr>
        <w:t>им</w:t>
      </w:r>
      <w:r w:rsidRPr="00234CCF">
        <w:rPr>
          <w:rFonts w:ascii="Squad" w:hAnsi="Squad"/>
          <w:lang w:val="bg-BG"/>
        </w:rPr>
        <w:t>;</w:t>
      </w:r>
    </w:p>
    <w:p w14:paraId="0C01E203" w14:textId="77777777" w:rsidR="00BC21E8" w:rsidRPr="00234CCF" w:rsidRDefault="00BC21E8" w:rsidP="004E7B8A">
      <w:pPr>
        <w:pStyle w:val="Newstyle"/>
        <w:numPr>
          <w:ilvl w:val="0"/>
          <w:numId w:val="8"/>
        </w:numPr>
        <w:spacing w:before="0"/>
        <w:ind w:left="1440" w:hanging="357"/>
        <w:rPr>
          <w:rFonts w:ascii="Squad" w:hAnsi="Squad"/>
          <w:lang w:val="bg-BG"/>
        </w:rPr>
      </w:pPr>
      <w:r w:rsidRPr="00234CCF">
        <w:rPr>
          <w:rFonts w:ascii="Squad" w:hAnsi="Squad" w:hint="eastAsia"/>
          <w:lang w:val="bg-BG"/>
        </w:rPr>
        <w:t>Участва</w:t>
      </w:r>
      <w:r w:rsidRPr="00234CCF">
        <w:rPr>
          <w:rFonts w:ascii="Squad" w:hAnsi="Squad"/>
          <w:lang w:val="bg-BG"/>
        </w:rPr>
        <w:t xml:space="preserve"> </w:t>
      </w:r>
      <w:r w:rsidRPr="00234CCF">
        <w:rPr>
          <w:rFonts w:ascii="Squad" w:hAnsi="Squad" w:hint="eastAsia"/>
          <w:lang w:val="bg-BG"/>
        </w:rPr>
        <w:t>в</w:t>
      </w:r>
      <w:r w:rsidRPr="00234CCF">
        <w:rPr>
          <w:rFonts w:ascii="Squad" w:hAnsi="Squad"/>
          <w:lang w:val="bg-BG"/>
        </w:rPr>
        <w:t xml:space="preserve"> </w:t>
      </w:r>
      <w:r w:rsidRPr="00234CCF">
        <w:rPr>
          <w:rFonts w:ascii="Squad" w:hAnsi="Squad" w:hint="eastAsia"/>
          <w:lang w:val="bg-BG"/>
        </w:rPr>
        <w:t>изготвянето</w:t>
      </w:r>
      <w:r w:rsidRPr="00234CCF">
        <w:rPr>
          <w:rFonts w:ascii="Squad" w:hAnsi="Squad"/>
          <w:lang w:val="bg-BG"/>
        </w:rPr>
        <w:t xml:space="preserve"> </w:t>
      </w:r>
      <w:r w:rsidRPr="00234CCF">
        <w:rPr>
          <w:rFonts w:ascii="Squad" w:hAnsi="Squad" w:hint="eastAsia"/>
          <w:lang w:val="bg-BG"/>
        </w:rPr>
        <w:t>и</w:t>
      </w:r>
      <w:r w:rsidRPr="00234CCF">
        <w:rPr>
          <w:rFonts w:ascii="Squad" w:hAnsi="Squad"/>
          <w:lang w:val="bg-BG"/>
        </w:rPr>
        <w:t xml:space="preserve"> </w:t>
      </w:r>
      <w:r w:rsidRPr="00234CCF">
        <w:rPr>
          <w:rFonts w:ascii="Squad" w:hAnsi="Squad" w:hint="eastAsia"/>
          <w:lang w:val="bg-BG"/>
        </w:rPr>
        <w:t>представянето</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информация</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Комитета</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управление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операционния</w:t>
      </w:r>
      <w:r w:rsidRPr="00234CCF">
        <w:rPr>
          <w:rFonts w:ascii="Squad" w:hAnsi="Squad"/>
          <w:lang w:val="bg-BG"/>
        </w:rPr>
        <w:t xml:space="preserve"> </w:t>
      </w:r>
      <w:r w:rsidRPr="00234CCF">
        <w:rPr>
          <w:rFonts w:ascii="Squad" w:hAnsi="Squad" w:hint="eastAsia"/>
          <w:lang w:val="bg-BG"/>
        </w:rPr>
        <w:t>риск</w:t>
      </w:r>
      <w:r w:rsidRPr="00234CCF">
        <w:rPr>
          <w:rFonts w:ascii="Squad" w:hAnsi="Squad"/>
          <w:lang w:val="bg-BG"/>
        </w:rPr>
        <w:t xml:space="preserve"> </w:t>
      </w:r>
      <w:r w:rsidRPr="00234CCF">
        <w:rPr>
          <w:rFonts w:ascii="Squad" w:hAnsi="Squad" w:hint="eastAsia"/>
          <w:lang w:val="bg-BG"/>
        </w:rPr>
        <w:t>и</w:t>
      </w:r>
      <w:r w:rsidRPr="00234CCF">
        <w:rPr>
          <w:rFonts w:ascii="Squad" w:hAnsi="Squad"/>
          <w:lang w:val="bg-BG"/>
        </w:rPr>
        <w:t>/</w:t>
      </w:r>
      <w:r w:rsidRPr="00234CCF">
        <w:rPr>
          <w:rFonts w:ascii="Squad" w:hAnsi="Squad" w:hint="eastAsia"/>
          <w:lang w:val="bg-BG"/>
        </w:rPr>
        <w:t>или</w:t>
      </w:r>
      <w:r w:rsidRPr="00234CCF">
        <w:rPr>
          <w:rFonts w:ascii="Squad" w:hAnsi="Squad"/>
          <w:lang w:val="bg-BG"/>
        </w:rPr>
        <w:t xml:space="preserve"> </w:t>
      </w:r>
      <w:r w:rsidRPr="00234CCF">
        <w:rPr>
          <w:rFonts w:ascii="Squad" w:hAnsi="Squad" w:hint="eastAsia"/>
          <w:lang w:val="bg-BG"/>
        </w:rPr>
        <w:t>подходящ</w:t>
      </w:r>
      <w:r w:rsidRPr="00234CCF">
        <w:rPr>
          <w:rFonts w:ascii="Squad" w:hAnsi="Squad"/>
          <w:lang w:val="bg-BG"/>
        </w:rPr>
        <w:t xml:space="preserve"> </w:t>
      </w:r>
      <w:r w:rsidRPr="00234CCF">
        <w:rPr>
          <w:rFonts w:ascii="Squad" w:hAnsi="Squad" w:hint="eastAsia"/>
          <w:lang w:val="bg-BG"/>
        </w:rPr>
        <w:t>форум</w:t>
      </w:r>
      <w:r w:rsidRPr="00234CCF">
        <w:rPr>
          <w:rFonts w:ascii="Squad" w:hAnsi="Squad"/>
          <w:lang w:val="bg-BG"/>
        </w:rPr>
        <w:t xml:space="preserve"> </w:t>
      </w:r>
      <w:r w:rsidRPr="00234CCF">
        <w:rPr>
          <w:rFonts w:ascii="Squad" w:hAnsi="Squad" w:hint="eastAsia"/>
          <w:lang w:val="bg-BG"/>
        </w:rPr>
        <w:t>към</w:t>
      </w:r>
      <w:r w:rsidRPr="00234CCF">
        <w:rPr>
          <w:rFonts w:ascii="Squad" w:hAnsi="Squad"/>
          <w:lang w:val="bg-BG"/>
        </w:rPr>
        <w:t xml:space="preserve"> </w:t>
      </w:r>
      <w:r w:rsidRPr="00234CCF">
        <w:rPr>
          <w:rFonts w:ascii="Squad" w:hAnsi="Squad" w:hint="eastAsia"/>
          <w:lang w:val="bg-BG"/>
        </w:rPr>
        <w:t>него</w:t>
      </w:r>
      <w:r w:rsidRPr="00234CCF">
        <w:rPr>
          <w:rFonts w:ascii="Squad" w:hAnsi="Squad"/>
          <w:lang w:val="bg-BG"/>
        </w:rPr>
        <w:t>;</w:t>
      </w:r>
    </w:p>
    <w:p w14:paraId="3F4834A7" w14:textId="77777777" w:rsidR="00BC21E8" w:rsidRPr="00575F8A" w:rsidRDefault="00BC21E8" w:rsidP="004E7B8A">
      <w:pPr>
        <w:pStyle w:val="Newstyle"/>
        <w:numPr>
          <w:ilvl w:val="0"/>
          <w:numId w:val="8"/>
        </w:numPr>
        <w:spacing w:before="0"/>
        <w:ind w:left="1440" w:hanging="357"/>
        <w:rPr>
          <w:rFonts w:ascii="Squad" w:hAnsi="Squad"/>
          <w:lang w:val="bg-BG"/>
        </w:rPr>
      </w:pPr>
      <w:r w:rsidRPr="00234CCF">
        <w:rPr>
          <w:rFonts w:ascii="Squad" w:hAnsi="Squad" w:hint="eastAsia"/>
          <w:lang w:val="bg-BG"/>
        </w:rPr>
        <w:t>Предлага</w:t>
      </w:r>
      <w:r w:rsidRPr="00234CCF">
        <w:rPr>
          <w:rFonts w:ascii="Squad" w:hAnsi="Squad"/>
          <w:lang w:val="bg-BG"/>
        </w:rPr>
        <w:t xml:space="preserve"> </w:t>
      </w:r>
      <w:r w:rsidRPr="00234CCF">
        <w:rPr>
          <w:rFonts w:ascii="Squad" w:hAnsi="Squad" w:hint="eastAsia"/>
          <w:lang w:val="bg-BG"/>
        </w:rPr>
        <w:t>формулиране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рисковия</w:t>
      </w:r>
      <w:r w:rsidRPr="00234CCF">
        <w:rPr>
          <w:rFonts w:ascii="Squad" w:hAnsi="Squad"/>
          <w:lang w:val="bg-BG"/>
        </w:rPr>
        <w:t xml:space="preserve"> </w:t>
      </w:r>
      <w:r w:rsidRPr="00234CCF">
        <w:rPr>
          <w:rFonts w:ascii="Squad" w:hAnsi="Squad" w:hint="eastAsia"/>
          <w:lang w:val="bg-BG"/>
        </w:rPr>
        <w:t>апетит</w:t>
      </w:r>
      <w:r w:rsidRPr="00234CCF">
        <w:rPr>
          <w:rFonts w:ascii="Squad" w:hAnsi="Squad"/>
          <w:lang w:val="bg-BG"/>
        </w:rPr>
        <w:t xml:space="preserve"> </w:t>
      </w:r>
      <w:r w:rsidRPr="00234CCF">
        <w:rPr>
          <w:rFonts w:ascii="Squad" w:hAnsi="Squad" w:hint="eastAsia"/>
          <w:lang w:val="bg-BG"/>
        </w:rPr>
        <w:t>по</w:t>
      </w:r>
      <w:r w:rsidRPr="00234CCF">
        <w:rPr>
          <w:rFonts w:ascii="Squad" w:hAnsi="Squad"/>
          <w:lang w:val="bg-BG"/>
        </w:rPr>
        <w:t xml:space="preserve"> </w:t>
      </w:r>
      <w:r w:rsidRPr="00234CCF">
        <w:rPr>
          <w:rFonts w:ascii="Squad" w:hAnsi="Squad" w:hint="eastAsia"/>
          <w:lang w:val="bg-BG"/>
        </w:rPr>
        <w:t>отношение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загубите</w:t>
      </w:r>
      <w:r w:rsidRPr="00234CCF">
        <w:rPr>
          <w:rFonts w:ascii="Squad" w:hAnsi="Squad"/>
          <w:lang w:val="bg-BG"/>
        </w:rPr>
        <w:t xml:space="preserve"> </w:t>
      </w:r>
      <w:r w:rsidRPr="00234CCF">
        <w:rPr>
          <w:rFonts w:ascii="Squad" w:hAnsi="Squad" w:hint="eastAsia"/>
          <w:lang w:val="bg-BG"/>
        </w:rPr>
        <w:t>от</w:t>
      </w:r>
      <w:r w:rsidRPr="00234CCF">
        <w:rPr>
          <w:rFonts w:ascii="Squad" w:hAnsi="Squad"/>
          <w:lang w:val="bg-BG"/>
        </w:rPr>
        <w:t xml:space="preserve"> </w:t>
      </w:r>
      <w:r w:rsidRPr="00234CCF">
        <w:rPr>
          <w:rFonts w:ascii="Squad" w:hAnsi="Squad" w:hint="eastAsia"/>
          <w:lang w:val="bg-BG"/>
        </w:rPr>
        <w:t>измами</w:t>
      </w:r>
      <w:r w:rsidRPr="00234CCF">
        <w:rPr>
          <w:rFonts w:ascii="Squad" w:hAnsi="Squad"/>
          <w:lang w:val="bg-BG"/>
        </w:rPr>
        <w:t xml:space="preserve"> </w:t>
      </w:r>
      <w:r w:rsidRPr="00234CCF">
        <w:rPr>
          <w:rFonts w:ascii="Squad" w:hAnsi="Squad" w:hint="eastAsia"/>
          <w:lang w:val="bg-BG"/>
        </w:rPr>
        <w:t>и</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осигуряване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измерители</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риска</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стратегическо</w:t>
      </w:r>
      <w:r w:rsidRPr="00234CCF">
        <w:rPr>
          <w:rFonts w:ascii="Squad" w:hAnsi="Squad"/>
          <w:lang w:val="bg-BG"/>
        </w:rPr>
        <w:t xml:space="preserve"> </w:t>
      </w:r>
      <w:r w:rsidRPr="00234CCF">
        <w:rPr>
          <w:rFonts w:ascii="Squad" w:hAnsi="Squad" w:hint="eastAsia"/>
          <w:lang w:val="bg-BG"/>
        </w:rPr>
        <w:t>и</w:t>
      </w:r>
      <w:r w:rsidRPr="00234CCF">
        <w:rPr>
          <w:rFonts w:ascii="Squad" w:hAnsi="Squad"/>
          <w:lang w:val="bg-BG"/>
        </w:rPr>
        <w:t xml:space="preserve"> </w:t>
      </w:r>
      <w:r w:rsidRPr="00234CCF">
        <w:rPr>
          <w:rFonts w:ascii="Squad" w:hAnsi="Squad" w:hint="eastAsia"/>
          <w:lang w:val="bg-BG"/>
        </w:rPr>
        <w:t>оперативно</w:t>
      </w:r>
      <w:r w:rsidRPr="00234CCF">
        <w:rPr>
          <w:rFonts w:ascii="Squad" w:hAnsi="Squad"/>
          <w:lang w:val="bg-BG"/>
        </w:rPr>
        <w:t xml:space="preserve"> </w:t>
      </w:r>
      <w:r w:rsidRPr="00234CCF">
        <w:rPr>
          <w:rFonts w:ascii="Squad" w:hAnsi="Squad" w:hint="eastAsia"/>
          <w:lang w:val="bg-BG"/>
        </w:rPr>
        <w:t>ниво</w:t>
      </w:r>
      <w:r w:rsidRPr="00234CCF">
        <w:rPr>
          <w:rFonts w:ascii="Squad" w:hAnsi="Squad"/>
          <w:lang w:val="bg-BG"/>
        </w:rPr>
        <w:t>.</w:t>
      </w:r>
    </w:p>
    <w:p w14:paraId="6D5FC1C5" w14:textId="77777777" w:rsidR="00CC3EA0" w:rsidRPr="00040858" w:rsidRDefault="00CC3EA0" w:rsidP="001D7E3A">
      <w:pPr>
        <w:pStyle w:val="Newstyle"/>
        <w:spacing w:before="0"/>
        <w:ind w:left="1560"/>
        <w:rPr>
          <w:rFonts w:ascii="Squad" w:hAnsi="Squad"/>
          <w:lang w:val="bg-BG"/>
        </w:rPr>
      </w:pPr>
    </w:p>
    <w:p w14:paraId="68885120" w14:textId="68D51FC1" w:rsidR="002D5AF0" w:rsidRPr="009E560A" w:rsidRDefault="002D5AF0" w:rsidP="002D5AF0">
      <w:pPr>
        <w:pStyle w:val="Newstyle"/>
        <w:spacing w:before="0"/>
        <w:rPr>
          <w:rFonts w:ascii="Squad" w:hAnsi="Squad"/>
          <w:lang w:val="bg-BG"/>
        </w:rPr>
      </w:pPr>
      <w:r w:rsidRPr="009E560A">
        <w:rPr>
          <w:rFonts w:ascii="Squad" w:hAnsi="Squad"/>
          <w:lang w:val="bg-BG"/>
        </w:rPr>
        <w:t>Направление „Събиране на вземания“ се състои от следните звена, ангажирани с управлението на проблемни заеми:</w:t>
      </w:r>
    </w:p>
    <w:p w14:paraId="509D2F16" w14:textId="77777777" w:rsidR="002D5AF0" w:rsidRPr="009E560A" w:rsidRDefault="002D5AF0" w:rsidP="00B85ABB">
      <w:pPr>
        <w:pStyle w:val="Newstyle"/>
        <w:numPr>
          <w:ilvl w:val="0"/>
          <w:numId w:val="12"/>
        </w:numPr>
        <w:ind w:left="851" w:hanging="142"/>
        <w:rPr>
          <w:rFonts w:ascii="Squad" w:hAnsi="Squad"/>
          <w:lang w:val="bg-BG"/>
        </w:rPr>
      </w:pPr>
      <w:r w:rsidRPr="009E560A">
        <w:rPr>
          <w:rFonts w:ascii="Squad" w:hAnsi="Squad"/>
          <w:lang w:val="bg-BG"/>
        </w:rPr>
        <w:t>Управление „Събиране вземания на физически лица“ - осъществява оперативни и методологически функции, прилагайки процеси, правила и процедури с цел ефективно събиране на просрочени задължения, подобряване качеството на портфейла.</w:t>
      </w:r>
    </w:p>
    <w:p w14:paraId="03CF13F3" w14:textId="7CB8A889" w:rsidR="00410C88" w:rsidRPr="009E560A" w:rsidRDefault="00410C88" w:rsidP="00B85ABB">
      <w:pPr>
        <w:pStyle w:val="Newstyle"/>
        <w:numPr>
          <w:ilvl w:val="1"/>
          <w:numId w:val="11"/>
        </w:numPr>
        <w:ind w:left="1134" w:hanging="283"/>
        <w:rPr>
          <w:rFonts w:ascii="Squad" w:hAnsi="Squad"/>
          <w:lang w:val="bg-BG"/>
        </w:rPr>
      </w:pPr>
      <w:r w:rsidRPr="009E560A">
        <w:rPr>
          <w:rFonts w:ascii="Squad" w:hAnsi="Squad"/>
          <w:lang w:val="bg-BG"/>
        </w:rPr>
        <w:t xml:space="preserve">Дирекция „Централизирано </w:t>
      </w:r>
      <w:bookmarkStart w:id="20" w:name="_Hlk138690331"/>
      <w:r w:rsidR="001908E1" w:rsidRPr="009E560A">
        <w:rPr>
          <w:rFonts w:ascii="Squad" w:hAnsi="Squad"/>
          <w:lang w:val="bg-BG"/>
        </w:rPr>
        <w:t xml:space="preserve">събиране </w:t>
      </w:r>
      <w:bookmarkEnd w:id="20"/>
      <w:r w:rsidRPr="009E560A">
        <w:rPr>
          <w:rFonts w:ascii="Squad" w:hAnsi="Squad"/>
          <w:lang w:val="bg-BG"/>
        </w:rPr>
        <w:t>на вземания“ -  Обработва и управлява кредити на физически лица и бизнес клиенти в ранна фаза на просрочие с цел пълно погасяване на просрочените суми и възстановяване на кредитните експозиции в редовност.</w:t>
      </w:r>
    </w:p>
    <w:p w14:paraId="3A3D07D3" w14:textId="77777777" w:rsidR="00410C88" w:rsidRPr="009E560A" w:rsidRDefault="00410C88" w:rsidP="00B85ABB">
      <w:pPr>
        <w:pStyle w:val="Newstyle"/>
        <w:numPr>
          <w:ilvl w:val="1"/>
          <w:numId w:val="11"/>
        </w:numPr>
        <w:ind w:left="1134" w:hanging="283"/>
        <w:rPr>
          <w:rFonts w:ascii="Squad" w:hAnsi="Squad"/>
          <w:lang w:val="bg-BG"/>
        </w:rPr>
      </w:pPr>
      <w:r w:rsidRPr="009E560A">
        <w:rPr>
          <w:rFonts w:ascii="Squad" w:hAnsi="Squad"/>
          <w:lang w:val="bg-BG"/>
        </w:rPr>
        <w:t>Дирекция „Събиране на вземания клонова мрежа“ - Организира, управлява и контролира дейността по управлението на просрочени и проблемни кредити на физически лица след периода на ранни просрочия, като координира и подпомага работата на всички участници в процеса с цел ефективно събиране и/или престуктуриране на просрочените задължения и подобряване качеството на портфейла от кредити на физически лица.</w:t>
      </w:r>
    </w:p>
    <w:p w14:paraId="52620C7B" w14:textId="5E303340" w:rsidR="00410C88" w:rsidRPr="009E560A" w:rsidRDefault="00410C88" w:rsidP="00B85ABB">
      <w:pPr>
        <w:pStyle w:val="Newstyle"/>
        <w:numPr>
          <w:ilvl w:val="1"/>
          <w:numId w:val="11"/>
        </w:numPr>
        <w:ind w:left="1134" w:hanging="283"/>
        <w:rPr>
          <w:rFonts w:ascii="Squad" w:hAnsi="Squad"/>
          <w:lang w:val="bg-BG"/>
        </w:rPr>
      </w:pPr>
      <w:r w:rsidRPr="009E560A">
        <w:rPr>
          <w:rFonts w:ascii="Squad" w:hAnsi="Squad"/>
          <w:lang w:val="bg-BG"/>
        </w:rPr>
        <w:t xml:space="preserve">Дирекция „Съдебно събиране на вземания” - Управлява, координира и контролира </w:t>
      </w:r>
      <w:r w:rsidR="004D4038" w:rsidRPr="00F67CE9">
        <w:rPr>
          <w:rFonts w:ascii="Squad" w:hAnsi="Squad" w:hint="eastAsia"/>
          <w:lang w:val="bg-BG"/>
        </w:rPr>
        <w:t>процес</w:t>
      </w:r>
      <w:r w:rsidR="004D4038" w:rsidRPr="00F67CE9">
        <w:rPr>
          <w:rFonts w:ascii="Squad" w:hAnsi="Squad"/>
          <w:lang w:val="bg-BG"/>
        </w:rPr>
        <w:t xml:space="preserve">a </w:t>
      </w:r>
      <w:r w:rsidR="004D4038" w:rsidRPr="00F67CE9">
        <w:rPr>
          <w:rFonts w:ascii="Squad" w:hAnsi="Squad" w:hint="eastAsia"/>
          <w:lang w:val="bg-BG"/>
        </w:rPr>
        <w:t>на</w:t>
      </w:r>
      <w:r w:rsidR="004D4038" w:rsidRPr="00F67CE9">
        <w:rPr>
          <w:rFonts w:ascii="Squad" w:hAnsi="Squad"/>
          <w:lang w:val="bg-BG"/>
        </w:rPr>
        <w:t xml:space="preserve"> </w:t>
      </w:r>
      <w:r w:rsidR="004D4038" w:rsidRPr="00F67CE9">
        <w:rPr>
          <w:rFonts w:ascii="Squad" w:hAnsi="Squad" w:hint="eastAsia"/>
          <w:lang w:val="bg-BG"/>
        </w:rPr>
        <w:t>стартиране</w:t>
      </w:r>
      <w:r w:rsidR="004D4038" w:rsidRPr="00F67CE9">
        <w:rPr>
          <w:rFonts w:ascii="Squad" w:hAnsi="Squad"/>
          <w:lang w:val="bg-BG"/>
        </w:rPr>
        <w:t xml:space="preserve"> </w:t>
      </w:r>
      <w:r w:rsidR="004D4038" w:rsidRPr="00F67CE9">
        <w:rPr>
          <w:rFonts w:ascii="Squad" w:hAnsi="Squad" w:hint="eastAsia"/>
          <w:lang w:val="bg-BG"/>
        </w:rPr>
        <w:t>и</w:t>
      </w:r>
      <w:r w:rsidR="004D4038" w:rsidRPr="00F67CE9">
        <w:rPr>
          <w:rFonts w:ascii="Squad" w:hAnsi="Squad"/>
          <w:lang w:val="bg-BG"/>
        </w:rPr>
        <w:t xml:space="preserve"> </w:t>
      </w:r>
      <w:r w:rsidR="004D4038" w:rsidRPr="00F67CE9">
        <w:rPr>
          <w:rFonts w:ascii="Squad" w:hAnsi="Squad" w:hint="eastAsia"/>
          <w:lang w:val="bg-BG"/>
        </w:rPr>
        <w:t>изпълнение</w:t>
      </w:r>
      <w:r w:rsidR="004D4038" w:rsidRPr="00F67CE9">
        <w:rPr>
          <w:rFonts w:ascii="Squad" w:hAnsi="Squad"/>
          <w:lang w:val="bg-BG"/>
        </w:rPr>
        <w:t xml:space="preserve"> </w:t>
      </w:r>
      <w:r w:rsidR="004D4038" w:rsidRPr="00F67CE9">
        <w:rPr>
          <w:rFonts w:ascii="Squad" w:hAnsi="Squad" w:hint="eastAsia"/>
          <w:lang w:val="bg-BG"/>
        </w:rPr>
        <w:t>на</w:t>
      </w:r>
      <w:r w:rsidR="004D4038" w:rsidRPr="00F67CE9">
        <w:rPr>
          <w:rFonts w:ascii="Squad" w:hAnsi="Squad"/>
          <w:lang w:val="bg-BG"/>
        </w:rPr>
        <w:t xml:space="preserve"> </w:t>
      </w:r>
      <w:r w:rsidR="004D4038" w:rsidRPr="00F67CE9">
        <w:rPr>
          <w:rFonts w:ascii="Squad" w:hAnsi="Squad" w:hint="eastAsia"/>
          <w:lang w:val="bg-BG"/>
        </w:rPr>
        <w:t>съдебни</w:t>
      </w:r>
      <w:r w:rsidR="004D4038" w:rsidRPr="00F67CE9">
        <w:rPr>
          <w:rFonts w:ascii="Squad" w:hAnsi="Squad"/>
          <w:lang w:val="bg-BG"/>
        </w:rPr>
        <w:t xml:space="preserve"> </w:t>
      </w:r>
      <w:r w:rsidR="004D4038" w:rsidRPr="00F67CE9">
        <w:rPr>
          <w:rFonts w:ascii="Squad" w:hAnsi="Squad" w:hint="eastAsia"/>
          <w:lang w:val="bg-BG"/>
        </w:rPr>
        <w:t>действия</w:t>
      </w:r>
      <w:r w:rsidR="004D4038" w:rsidRPr="00F67CE9">
        <w:rPr>
          <w:rFonts w:ascii="Squad" w:hAnsi="Squad"/>
          <w:lang w:val="bg-BG"/>
        </w:rPr>
        <w:t xml:space="preserve"> </w:t>
      </w:r>
      <w:r w:rsidR="004D4038" w:rsidRPr="00F67CE9">
        <w:rPr>
          <w:rFonts w:ascii="Squad" w:hAnsi="Squad" w:hint="eastAsia"/>
          <w:lang w:val="bg-BG"/>
        </w:rPr>
        <w:t>за</w:t>
      </w:r>
      <w:r w:rsidR="004D4038" w:rsidRPr="00F67CE9">
        <w:rPr>
          <w:rFonts w:ascii="Squad" w:hAnsi="Squad"/>
          <w:lang w:val="bg-BG"/>
        </w:rPr>
        <w:t xml:space="preserve"> </w:t>
      </w:r>
      <w:r w:rsidR="004D4038" w:rsidRPr="00F67CE9">
        <w:rPr>
          <w:rFonts w:ascii="Squad" w:hAnsi="Squad" w:hint="eastAsia"/>
          <w:lang w:val="bg-BG"/>
        </w:rPr>
        <w:t>събиране</w:t>
      </w:r>
      <w:r w:rsidR="004D4038" w:rsidRPr="00F67CE9">
        <w:rPr>
          <w:rFonts w:ascii="Squad" w:hAnsi="Squad"/>
          <w:lang w:val="bg-BG"/>
        </w:rPr>
        <w:t xml:space="preserve"> </w:t>
      </w:r>
      <w:r w:rsidR="004D4038" w:rsidRPr="00F67CE9">
        <w:rPr>
          <w:rFonts w:ascii="Squad" w:hAnsi="Squad" w:hint="eastAsia"/>
          <w:lang w:val="bg-BG"/>
        </w:rPr>
        <w:t>на</w:t>
      </w:r>
      <w:r w:rsidR="004D4038" w:rsidRPr="00F67CE9">
        <w:rPr>
          <w:rFonts w:ascii="Squad" w:hAnsi="Squad"/>
          <w:lang w:val="bg-BG"/>
        </w:rPr>
        <w:t xml:space="preserve"> </w:t>
      </w:r>
      <w:r w:rsidR="004D4038" w:rsidRPr="00F67CE9">
        <w:rPr>
          <w:rFonts w:ascii="Squad" w:hAnsi="Squad" w:hint="eastAsia"/>
          <w:lang w:val="bg-BG"/>
        </w:rPr>
        <w:t>вземания</w:t>
      </w:r>
      <w:r w:rsidR="004D4038" w:rsidRPr="00F67CE9">
        <w:rPr>
          <w:rFonts w:ascii="Squad" w:hAnsi="Squad"/>
          <w:lang w:val="bg-BG"/>
        </w:rPr>
        <w:t xml:space="preserve"> </w:t>
      </w:r>
      <w:r w:rsidR="004D4038" w:rsidRPr="00F67CE9">
        <w:rPr>
          <w:rFonts w:ascii="Squad" w:hAnsi="Squad" w:hint="eastAsia"/>
          <w:lang w:val="bg-BG"/>
        </w:rPr>
        <w:t>от</w:t>
      </w:r>
      <w:r w:rsidR="004D4038" w:rsidRPr="00F67CE9">
        <w:rPr>
          <w:rFonts w:ascii="Squad" w:hAnsi="Squad"/>
          <w:lang w:val="bg-BG"/>
        </w:rPr>
        <w:t xml:space="preserve"> </w:t>
      </w:r>
      <w:r w:rsidR="004D4038" w:rsidRPr="00F67CE9">
        <w:rPr>
          <w:rFonts w:ascii="Squad" w:hAnsi="Squad" w:hint="eastAsia"/>
          <w:lang w:val="bg-BG"/>
        </w:rPr>
        <w:t>физически</w:t>
      </w:r>
      <w:r w:rsidR="004D4038" w:rsidRPr="00F67CE9">
        <w:rPr>
          <w:rFonts w:ascii="Squad" w:hAnsi="Squad"/>
          <w:lang w:val="bg-BG"/>
        </w:rPr>
        <w:t xml:space="preserve"> </w:t>
      </w:r>
      <w:r w:rsidR="004D4038" w:rsidRPr="00F67CE9">
        <w:rPr>
          <w:rFonts w:ascii="Squad" w:hAnsi="Squad" w:hint="eastAsia"/>
          <w:lang w:val="bg-BG"/>
        </w:rPr>
        <w:t>лица</w:t>
      </w:r>
      <w:r w:rsidRPr="009E560A">
        <w:rPr>
          <w:rFonts w:ascii="Squad" w:hAnsi="Squad"/>
          <w:lang w:val="bg-BG"/>
        </w:rPr>
        <w:t xml:space="preserve">. </w:t>
      </w:r>
    </w:p>
    <w:p w14:paraId="0EC24D20" w14:textId="2704CB29" w:rsidR="004E7B8A" w:rsidRPr="004E7B8A" w:rsidRDefault="00410C88" w:rsidP="004E7B8A">
      <w:pPr>
        <w:pStyle w:val="Newstyle"/>
        <w:numPr>
          <w:ilvl w:val="1"/>
          <w:numId w:val="11"/>
        </w:numPr>
        <w:ind w:left="1134" w:hanging="283"/>
        <w:rPr>
          <w:rFonts w:ascii="Squad" w:hAnsi="Squad"/>
          <w:lang w:val="bg-BG"/>
        </w:rPr>
      </w:pPr>
      <w:r w:rsidRPr="009E560A">
        <w:rPr>
          <w:rFonts w:ascii="Squad" w:hAnsi="Squad"/>
          <w:lang w:val="bg-BG"/>
        </w:rPr>
        <w:t>Дирекция „Централизирани процеси по съб</w:t>
      </w:r>
      <w:r w:rsidR="004421FB">
        <w:rPr>
          <w:rFonts w:ascii="Squad" w:hAnsi="Squad"/>
          <w:lang w:val="bg-BG"/>
        </w:rPr>
        <w:t>и</w:t>
      </w:r>
      <w:r w:rsidRPr="009E560A">
        <w:rPr>
          <w:rFonts w:ascii="Squad" w:hAnsi="Squad"/>
          <w:lang w:val="bg-BG"/>
        </w:rPr>
        <w:t xml:space="preserve">ране на вземания“ -  Управлява, координира и контролира централизираните процеси по събиране на вземания, в т. число одобрения на финансови решения, администриране (бек офис </w:t>
      </w:r>
      <w:r w:rsidR="00F823F9" w:rsidRPr="009E560A">
        <w:rPr>
          <w:rFonts w:ascii="Squad" w:hAnsi="Squad"/>
          <w:lang w:val="bg-BG"/>
        </w:rPr>
        <w:t>дейности</w:t>
      </w:r>
      <w:r w:rsidRPr="009E560A">
        <w:rPr>
          <w:rFonts w:ascii="Squad" w:hAnsi="Squad"/>
          <w:lang w:val="bg-BG"/>
        </w:rPr>
        <w:t xml:space="preserve">) на проблемните вземания, действия по актуализиране/ издирване на данни за задължените лица (скип </w:t>
      </w:r>
      <w:r w:rsidR="00F823F9" w:rsidRPr="009E560A">
        <w:rPr>
          <w:rFonts w:ascii="Squad" w:hAnsi="Squad"/>
          <w:lang w:val="bg-BG"/>
        </w:rPr>
        <w:t>трей</w:t>
      </w:r>
      <w:r w:rsidR="00B57E5A">
        <w:rPr>
          <w:rFonts w:ascii="Squad" w:hAnsi="Squad"/>
          <w:lang w:val="bg-BG"/>
        </w:rPr>
        <w:t>с</w:t>
      </w:r>
      <w:r w:rsidR="00F823F9" w:rsidRPr="009E560A">
        <w:rPr>
          <w:rFonts w:ascii="Squad" w:hAnsi="Squad"/>
          <w:lang w:val="bg-BG"/>
        </w:rPr>
        <w:t xml:space="preserve">инг </w:t>
      </w:r>
      <w:r w:rsidRPr="009E560A">
        <w:rPr>
          <w:rFonts w:ascii="Squad" w:hAnsi="Squad"/>
          <w:lang w:val="bg-BG"/>
        </w:rPr>
        <w:t xml:space="preserve">действия) с цел ускоряване и оптимизиране на процеса по </w:t>
      </w:r>
      <w:r w:rsidR="00CF6672" w:rsidRPr="009E560A">
        <w:rPr>
          <w:rFonts w:ascii="Squad" w:hAnsi="Squad"/>
          <w:lang w:val="bg-BG"/>
        </w:rPr>
        <w:t>събиране</w:t>
      </w:r>
      <w:r w:rsidRPr="009E560A">
        <w:rPr>
          <w:rFonts w:ascii="Squad" w:hAnsi="Squad"/>
          <w:lang w:val="bg-BG"/>
        </w:rPr>
        <w:t xml:space="preserve"> на проблемните вземания във всеки един етап от </w:t>
      </w:r>
      <w:r w:rsidR="000F6A5B" w:rsidRPr="009E560A">
        <w:rPr>
          <w:rFonts w:ascii="Squad" w:hAnsi="Squad"/>
          <w:lang w:val="bg-BG"/>
        </w:rPr>
        <w:t>управлението</w:t>
      </w:r>
      <w:r w:rsidRPr="009E560A">
        <w:rPr>
          <w:rFonts w:ascii="Squad" w:hAnsi="Squad"/>
          <w:lang w:val="bg-BG"/>
        </w:rPr>
        <w:t xml:space="preserve"> им.</w:t>
      </w:r>
    </w:p>
    <w:p w14:paraId="35E41ADA" w14:textId="5860A5B7" w:rsidR="00EA6495" w:rsidRPr="004E7B8A" w:rsidRDefault="00410C88" w:rsidP="004E7B8A">
      <w:pPr>
        <w:pStyle w:val="Newstyle"/>
        <w:numPr>
          <w:ilvl w:val="1"/>
          <w:numId w:val="11"/>
        </w:numPr>
        <w:ind w:left="1134" w:hanging="283"/>
        <w:rPr>
          <w:rFonts w:ascii="Squad" w:hAnsi="Squad"/>
          <w:lang w:val="bg-BG"/>
        </w:rPr>
      </w:pPr>
      <w:r w:rsidRPr="004E7B8A">
        <w:rPr>
          <w:rFonts w:ascii="Squad" w:hAnsi="Squad"/>
          <w:lang w:val="bg-BG"/>
        </w:rPr>
        <w:t>Дирекция „Методология и развитие събиране на вземания“ - Осъществява методологически функции при дефиниране на процеси, създаване на правила и процедури, обучение/коучинг/менторинг на служителите в управлението, оптимизиране на процеси с цел ефективно събиране на просрочени вземания, изпълнение на поставените цели, подобряване качеството на портфейла.</w:t>
      </w:r>
    </w:p>
    <w:p w14:paraId="395FA1CF" w14:textId="77777777" w:rsidR="002D5AF0" w:rsidRPr="009E560A" w:rsidRDefault="002D5AF0" w:rsidP="00B85ABB">
      <w:pPr>
        <w:pStyle w:val="Newstyle"/>
        <w:numPr>
          <w:ilvl w:val="0"/>
          <w:numId w:val="12"/>
        </w:numPr>
        <w:ind w:left="851" w:hanging="142"/>
        <w:rPr>
          <w:rFonts w:ascii="Squad" w:hAnsi="Squad"/>
          <w:lang w:val="bg-BG"/>
        </w:rPr>
      </w:pPr>
      <w:r w:rsidRPr="009E560A">
        <w:rPr>
          <w:rFonts w:ascii="Squad" w:hAnsi="Squad"/>
          <w:lang w:val="bg-BG"/>
        </w:rPr>
        <w:t>Управление „Проблемни вземания от бизнес клиенти и лизинг“ - осъществява оперативни и методологически функции по управлението на просрочени и проблемни кредити на бизнес клиенти. Следи и координира прилагането на груповите стандарти и стратегия с цел оптимална организация на събирането на лизингови вземания.</w:t>
      </w:r>
    </w:p>
    <w:p w14:paraId="24CF476F" w14:textId="7A4FABBB" w:rsidR="002D5AF0" w:rsidRPr="009E560A" w:rsidRDefault="002D5AF0" w:rsidP="00B85ABB">
      <w:pPr>
        <w:pStyle w:val="Newstyle"/>
        <w:numPr>
          <w:ilvl w:val="1"/>
          <w:numId w:val="11"/>
        </w:numPr>
        <w:ind w:left="1134" w:hanging="283"/>
        <w:rPr>
          <w:rFonts w:ascii="Squad" w:hAnsi="Squad"/>
          <w:lang w:val="bg-BG"/>
        </w:rPr>
      </w:pPr>
      <w:r w:rsidRPr="009E560A">
        <w:rPr>
          <w:rFonts w:ascii="Squad" w:hAnsi="Squad"/>
          <w:lang w:val="bg-BG"/>
        </w:rPr>
        <w:t>Дирекция „Управление на проблемни кредити на бизнес клиенти” - организира, координира и контролира цялостната дейност по управлението на проблемни кредити на бизнес клиенти в Банката</w:t>
      </w:r>
      <w:r w:rsidR="00D5262A" w:rsidRPr="00D5262A">
        <w:rPr>
          <w:rFonts w:ascii="Squad" w:hAnsi="Squad" w:hint="eastAsia"/>
          <w:lang w:val="bg-BG"/>
        </w:rPr>
        <w:t xml:space="preserve"> </w:t>
      </w:r>
      <w:r w:rsidR="00D5262A" w:rsidRPr="00B529B1">
        <w:rPr>
          <w:rFonts w:ascii="Squad" w:hAnsi="Squad" w:hint="eastAsia"/>
          <w:lang w:val="bg-BG"/>
        </w:rPr>
        <w:t>и</w:t>
      </w:r>
      <w:r w:rsidR="00D5262A" w:rsidRPr="00B529B1">
        <w:rPr>
          <w:rFonts w:ascii="Squad" w:hAnsi="Squad"/>
          <w:lang w:val="bg-BG"/>
        </w:rPr>
        <w:t xml:space="preserve"> </w:t>
      </w:r>
      <w:r w:rsidR="00D5262A" w:rsidRPr="00B529B1">
        <w:rPr>
          <w:rFonts w:ascii="Squad" w:hAnsi="Squad" w:hint="eastAsia"/>
          <w:lang w:val="bg-BG"/>
        </w:rPr>
        <w:t>свързаните</w:t>
      </w:r>
      <w:r w:rsidR="00D5262A" w:rsidRPr="00B529B1">
        <w:rPr>
          <w:rFonts w:ascii="Squad" w:hAnsi="Squad"/>
          <w:lang w:val="bg-BG"/>
        </w:rPr>
        <w:t xml:space="preserve"> </w:t>
      </w:r>
      <w:r w:rsidR="00D5262A" w:rsidRPr="00B529B1">
        <w:rPr>
          <w:rFonts w:ascii="Squad" w:hAnsi="Squad" w:hint="eastAsia"/>
          <w:lang w:val="bg-BG"/>
        </w:rPr>
        <w:t>с</w:t>
      </w:r>
      <w:r w:rsidR="00D5262A" w:rsidRPr="00B529B1">
        <w:rPr>
          <w:rFonts w:ascii="Squad" w:hAnsi="Squad"/>
          <w:lang w:val="bg-BG"/>
        </w:rPr>
        <w:t xml:space="preserve"> </w:t>
      </w:r>
      <w:r w:rsidR="00D5262A" w:rsidRPr="00B529B1">
        <w:rPr>
          <w:rFonts w:ascii="Squad" w:hAnsi="Squad" w:hint="eastAsia"/>
          <w:lang w:val="bg-BG"/>
        </w:rPr>
        <w:t>тях</w:t>
      </w:r>
      <w:r w:rsidR="00D5262A" w:rsidRPr="00B529B1">
        <w:rPr>
          <w:rFonts w:ascii="Squad" w:hAnsi="Squad"/>
          <w:lang w:val="bg-BG"/>
        </w:rPr>
        <w:t xml:space="preserve"> </w:t>
      </w:r>
      <w:r w:rsidR="00D5262A" w:rsidRPr="00B529B1">
        <w:rPr>
          <w:rFonts w:ascii="Squad" w:hAnsi="Squad" w:hint="eastAsia"/>
          <w:lang w:val="bg-BG"/>
        </w:rPr>
        <w:t>експозиции</w:t>
      </w:r>
      <w:r w:rsidR="00D5262A" w:rsidRPr="00B529B1">
        <w:rPr>
          <w:rFonts w:ascii="Squad" w:hAnsi="Squad"/>
          <w:lang w:val="bg-BG"/>
        </w:rPr>
        <w:t xml:space="preserve"> </w:t>
      </w:r>
      <w:r w:rsidR="00D5262A" w:rsidRPr="00B529B1">
        <w:rPr>
          <w:rFonts w:ascii="Squad" w:hAnsi="Squad" w:hint="eastAsia"/>
          <w:lang w:val="bg-BG"/>
        </w:rPr>
        <w:t>на</w:t>
      </w:r>
      <w:r w:rsidR="00D5262A" w:rsidRPr="00B529B1">
        <w:rPr>
          <w:rFonts w:ascii="Squad" w:hAnsi="Squad"/>
          <w:lang w:val="bg-BG"/>
        </w:rPr>
        <w:t xml:space="preserve"> </w:t>
      </w:r>
      <w:r w:rsidR="00D5262A" w:rsidRPr="00B529B1">
        <w:rPr>
          <w:rFonts w:ascii="Squad" w:hAnsi="Squad" w:hint="eastAsia"/>
          <w:lang w:val="bg-BG"/>
        </w:rPr>
        <w:t>физически</w:t>
      </w:r>
      <w:r w:rsidR="00D5262A" w:rsidRPr="00B529B1">
        <w:rPr>
          <w:rFonts w:ascii="Squad" w:hAnsi="Squad"/>
          <w:lang w:val="bg-BG"/>
        </w:rPr>
        <w:t xml:space="preserve"> </w:t>
      </w:r>
      <w:r w:rsidR="00D5262A" w:rsidRPr="00B529B1">
        <w:rPr>
          <w:rFonts w:ascii="Squad" w:hAnsi="Squad" w:hint="eastAsia"/>
          <w:lang w:val="bg-BG"/>
        </w:rPr>
        <w:t>лица</w:t>
      </w:r>
      <w:r w:rsidR="00D5262A" w:rsidRPr="00B529B1">
        <w:rPr>
          <w:rFonts w:ascii="Squad" w:hAnsi="Squad"/>
          <w:lang w:val="bg-BG"/>
        </w:rPr>
        <w:t xml:space="preserve"> </w:t>
      </w:r>
      <w:r w:rsidR="00D5262A" w:rsidRPr="00B529B1">
        <w:rPr>
          <w:rFonts w:ascii="Squad" w:hAnsi="Squad" w:hint="eastAsia"/>
          <w:lang w:val="bg-BG"/>
        </w:rPr>
        <w:t>в</w:t>
      </w:r>
      <w:r w:rsidR="00D5262A" w:rsidRPr="00B529B1">
        <w:rPr>
          <w:rFonts w:ascii="Squad" w:hAnsi="Squad"/>
          <w:lang w:val="bg-BG"/>
        </w:rPr>
        <w:t xml:space="preserve"> </w:t>
      </w:r>
      <w:r w:rsidR="00D5262A" w:rsidRPr="00B529B1">
        <w:rPr>
          <w:rFonts w:ascii="Squad" w:hAnsi="Squad" w:hint="eastAsia"/>
          <w:lang w:val="bg-BG"/>
        </w:rPr>
        <w:t>банката</w:t>
      </w:r>
      <w:r w:rsidRPr="009E560A">
        <w:rPr>
          <w:rFonts w:ascii="Squad" w:hAnsi="Squad"/>
          <w:lang w:val="bg-BG"/>
        </w:rPr>
        <w:t>.</w:t>
      </w:r>
      <w:r w:rsidR="00D5262A">
        <w:rPr>
          <w:rFonts w:ascii="Squad" w:hAnsi="Squad"/>
          <w:lang w:val="bg-BG"/>
        </w:rPr>
        <w:t xml:space="preserve"> </w:t>
      </w:r>
    </w:p>
    <w:p w14:paraId="3EF440DF" w14:textId="5D7C14E0" w:rsidR="002D5AF0" w:rsidRPr="009E560A" w:rsidRDefault="002D5AF0" w:rsidP="00B85ABB">
      <w:pPr>
        <w:pStyle w:val="Newstyle"/>
        <w:numPr>
          <w:ilvl w:val="1"/>
          <w:numId w:val="11"/>
        </w:numPr>
        <w:ind w:left="1134" w:hanging="283"/>
        <w:rPr>
          <w:rFonts w:ascii="Squad" w:hAnsi="Squad"/>
          <w:lang w:val="bg-BG"/>
        </w:rPr>
      </w:pPr>
      <w:r w:rsidRPr="009E560A">
        <w:rPr>
          <w:rFonts w:ascii="Squad" w:hAnsi="Squad"/>
          <w:lang w:val="bg-BG"/>
        </w:rPr>
        <w:lastRenderedPageBreak/>
        <w:t xml:space="preserve">Дирекция „Управление на съдебни кредити на бизнес клиенти” - </w:t>
      </w:r>
      <w:r w:rsidR="00606F7A" w:rsidRPr="00AA6653">
        <w:rPr>
          <w:rFonts w:ascii="Squad" w:hAnsi="Squad" w:hint="eastAsia"/>
          <w:lang w:val="bg-BG"/>
        </w:rPr>
        <w:t>Управлява</w:t>
      </w:r>
      <w:r w:rsidR="00606F7A" w:rsidRPr="00AA6653">
        <w:rPr>
          <w:rFonts w:ascii="Squad" w:hAnsi="Squad"/>
          <w:lang w:val="bg-BG"/>
        </w:rPr>
        <w:t xml:space="preserve"> </w:t>
      </w:r>
      <w:r w:rsidR="00606F7A" w:rsidRPr="00AA6653">
        <w:rPr>
          <w:rFonts w:ascii="Squad" w:hAnsi="Squad" w:hint="eastAsia"/>
          <w:lang w:val="bg-BG"/>
        </w:rPr>
        <w:t>процеса</w:t>
      </w:r>
      <w:r w:rsidR="00606F7A" w:rsidRPr="00AA6653">
        <w:rPr>
          <w:rFonts w:ascii="Squad" w:hAnsi="Squad"/>
          <w:lang w:val="bg-BG"/>
        </w:rPr>
        <w:t xml:space="preserve"> </w:t>
      </w:r>
      <w:r w:rsidR="00606F7A" w:rsidRPr="00AA6653">
        <w:rPr>
          <w:rFonts w:ascii="Squad" w:hAnsi="Squad" w:hint="eastAsia"/>
          <w:lang w:val="bg-BG"/>
        </w:rPr>
        <w:t>по</w:t>
      </w:r>
      <w:r w:rsidR="00606F7A" w:rsidRPr="00AA6653">
        <w:rPr>
          <w:rFonts w:ascii="Squad" w:hAnsi="Squad"/>
          <w:lang w:val="bg-BG"/>
        </w:rPr>
        <w:t xml:space="preserve"> </w:t>
      </w:r>
      <w:r w:rsidR="00606F7A" w:rsidRPr="00AA6653">
        <w:rPr>
          <w:rFonts w:ascii="Squad" w:hAnsi="Squad" w:hint="eastAsia"/>
          <w:lang w:val="bg-BG"/>
        </w:rPr>
        <w:t>събиране</w:t>
      </w:r>
      <w:r w:rsidR="00606F7A" w:rsidRPr="00AA6653">
        <w:rPr>
          <w:rFonts w:ascii="Squad" w:hAnsi="Squad"/>
          <w:lang w:val="bg-BG"/>
        </w:rPr>
        <w:t xml:space="preserve"> </w:t>
      </w:r>
      <w:r w:rsidR="00606F7A" w:rsidRPr="00AA6653">
        <w:rPr>
          <w:rFonts w:ascii="Squad" w:hAnsi="Squad" w:hint="eastAsia"/>
          <w:lang w:val="bg-BG"/>
        </w:rPr>
        <w:t>на</w:t>
      </w:r>
      <w:r w:rsidR="00606F7A" w:rsidRPr="00AA6653">
        <w:rPr>
          <w:rFonts w:ascii="Squad" w:hAnsi="Squad"/>
          <w:lang w:val="bg-BG"/>
        </w:rPr>
        <w:t xml:space="preserve"> </w:t>
      </w:r>
      <w:r w:rsidR="00606F7A" w:rsidRPr="00AA6653">
        <w:rPr>
          <w:rFonts w:ascii="Squad" w:hAnsi="Squad" w:hint="eastAsia"/>
          <w:lang w:val="bg-BG"/>
        </w:rPr>
        <w:t>проблемни</w:t>
      </w:r>
      <w:r w:rsidR="00606F7A" w:rsidRPr="00AA6653">
        <w:rPr>
          <w:rFonts w:ascii="Squad" w:hAnsi="Squad"/>
          <w:lang w:val="bg-BG"/>
        </w:rPr>
        <w:t xml:space="preserve"> </w:t>
      </w:r>
      <w:r w:rsidR="00606F7A" w:rsidRPr="00AA6653">
        <w:rPr>
          <w:rFonts w:ascii="Squad" w:hAnsi="Squad" w:hint="eastAsia"/>
          <w:lang w:val="bg-BG"/>
        </w:rPr>
        <w:t>кредити</w:t>
      </w:r>
      <w:r w:rsidR="00606F7A" w:rsidRPr="00AA6653">
        <w:rPr>
          <w:rFonts w:ascii="Squad" w:hAnsi="Squad"/>
          <w:lang w:val="bg-BG"/>
        </w:rPr>
        <w:t xml:space="preserve"> </w:t>
      </w:r>
      <w:r w:rsidR="00606F7A" w:rsidRPr="00AA6653">
        <w:rPr>
          <w:rFonts w:ascii="Squad" w:hAnsi="Squad" w:hint="eastAsia"/>
          <w:lang w:val="bg-BG"/>
        </w:rPr>
        <w:t>на</w:t>
      </w:r>
      <w:r w:rsidR="00606F7A" w:rsidRPr="00AA6653">
        <w:rPr>
          <w:rFonts w:ascii="Squad" w:hAnsi="Squad"/>
          <w:lang w:val="bg-BG"/>
        </w:rPr>
        <w:t xml:space="preserve"> </w:t>
      </w:r>
      <w:r w:rsidR="00606F7A" w:rsidRPr="00AA6653">
        <w:rPr>
          <w:rFonts w:ascii="Squad" w:hAnsi="Squad" w:hint="eastAsia"/>
          <w:lang w:val="bg-BG"/>
        </w:rPr>
        <w:t>бизнес</w:t>
      </w:r>
      <w:r w:rsidR="00606F7A" w:rsidRPr="00AA6653">
        <w:rPr>
          <w:rFonts w:ascii="Squad" w:hAnsi="Squad"/>
          <w:lang w:val="bg-BG"/>
        </w:rPr>
        <w:t xml:space="preserve"> </w:t>
      </w:r>
      <w:r w:rsidR="00606F7A" w:rsidRPr="00AA6653">
        <w:rPr>
          <w:rFonts w:ascii="Squad" w:hAnsi="Squad" w:hint="eastAsia"/>
          <w:lang w:val="bg-BG"/>
        </w:rPr>
        <w:t>клиенти</w:t>
      </w:r>
      <w:r w:rsidR="00606F7A" w:rsidRPr="00AA6653">
        <w:rPr>
          <w:rFonts w:ascii="Squad" w:hAnsi="Squad"/>
          <w:lang w:val="bg-BG"/>
        </w:rPr>
        <w:t xml:space="preserve">, </w:t>
      </w:r>
      <w:r w:rsidR="00606F7A" w:rsidRPr="00AA6653">
        <w:rPr>
          <w:rFonts w:ascii="Squad" w:hAnsi="Squad" w:hint="eastAsia"/>
          <w:lang w:val="bg-BG"/>
        </w:rPr>
        <w:t>прехвърлени</w:t>
      </w:r>
      <w:r w:rsidR="00606F7A" w:rsidRPr="00AA6653">
        <w:rPr>
          <w:rFonts w:ascii="Squad" w:hAnsi="Squad"/>
          <w:lang w:val="bg-BG"/>
        </w:rPr>
        <w:t xml:space="preserve"> </w:t>
      </w:r>
      <w:r w:rsidR="00606F7A" w:rsidRPr="00AA6653">
        <w:rPr>
          <w:rFonts w:ascii="Squad" w:hAnsi="Squad" w:hint="eastAsia"/>
          <w:lang w:val="bg-BG"/>
        </w:rPr>
        <w:t>за</w:t>
      </w:r>
      <w:r w:rsidR="00606F7A" w:rsidRPr="00AA6653">
        <w:rPr>
          <w:rFonts w:ascii="Squad" w:hAnsi="Squad"/>
          <w:lang w:val="bg-BG"/>
        </w:rPr>
        <w:t xml:space="preserve"> </w:t>
      </w:r>
      <w:r w:rsidR="00606F7A" w:rsidRPr="00AA6653">
        <w:rPr>
          <w:rFonts w:ascii="Squad" w:hAnsi="Squad" w:hint="eastAsia"/>
          <w:lang w:val="bg-BG"/>
        </w:rPr>
        <w:t>централизирано</w:t>
      </w:r>
      <w:r w:rsidR="00606F7A" w:rsidRPr="00AA6653">
        <w:rPr>
          <w:rFonts w:ascii="Squad" w:hAnsi="Squad"/>
          <w:lang w:val="bg-BG"/>
        </w:rPr>
        <w:t xml:space="preserve"> </w:t>
      </w:r>
      <w:r w:rsidR="00606F7A" w:rsidRPr="00AA6653">
        <w:rPr>
          <w:rFonts w:ascii="Squad" w:hAnsi="Squad" w:hint="eastAsia"/>
          <w:lang w:val="bg-BG"/>
        </w:rPr>
        <w:t>събиране</w:t>
      </w:r>
      <w:r w:rsidR="00606F7A" w:rsidRPr="00AA6653">
        <w:rPr>
          <w:rFonts w:ascii="Squad" w:hAnsi="Squad"/>
          <w:lang w:val="bg-BG"/>
        </w:rPr>
        <w:t xml:space="preserve">, </w:t>
      </w:r>
      <w:r w:rsidR="00606F7A" w:rsidRPr="00AA6653">
        <w:rPr>
          <w:rFonts w:ascii="Squad" w:hAnsi="Squad" w:hint="eastAsia"/>
          <w:lang w:val="bg-BG"/>
        </w:rPr>
        <w:t>съгласно</w:t>
      </w:r>
      <w:r w:rsidR="00606F7A" w:rsidRPr="00AA6653">
        <w:rPr>
          <w:rFonts w:ascii="Squad" w:hAnsi="Squad"/>
          <w:lang w:val="bg-BG"/>
        </w:rPr>
        <w:t xml:space="preserve"> </w:t>
      </w:r>
      <w:r w:rsidR="00606F7A" w:rsidRPr="00AA6653">
        <w:rPr>
          <w:rFonts w:ascii="Squad" w:hAnsi="Squad" w:hint="eastAsia"/>
          <w:lang w:val="bg-BG"/>
        </w:rPr>
        <w:t>действащите</w:t>
      </w:r>
      <w:r w:rsidR="00606F7A" w:rsidRPr="00AA6653">
        <w:rPr>
          <w:rFonts w:ascii="Squad" w:hAnsi="Squad"/>
          <w:lang w:val="bg-BG"/>
        </w:rPr>
        <w:t xml:space="preserve"> </w:t>
      </w:r>
      <w:r w:rsidR="00606F7A" w:rsidRPr="00AA6653">
        <w:rPr>
          <w:rFonts w:ascii="Squad" w:hAnsi="Squad" w:hint="eastAsia"/>
          <w:lang w:val="bg-BG"/>
        </w:rPr>
        <w:t>правила</w:t>
      </w:r>
      <w:r w:rsidR="00606F7A" w:rsidRPr="00AA6653">
        <w:rPr>
          <w:rFonts w:ascii="Squad" w:hAnsi="Squad"/>
          <w:lang w:val="bg-BG"/>
        </w:rPr>
        <w:t xml:space="preserve">, </w:t>
      </w:r>
      <w:r w:rsidR="00606F7A" w:rsidRPr="00AA6653">
        <w:rPr>
          <w:rFonts w:ascii="Squad" w:hAnsi="Squad" w:hint="eastAsia"/>
          <w:lang w:val="bg-BG"/>
        </w:rPr>
        <w:t>включително</w:t>
      </w:r>
      <w:r w:rsidR="00606F7A" w:rsidRPr="00AA6653">
        <w:rPr>
          <w:rFonts w:ascii="Squad" w:hAnsi="Squad"/>
          <w:lang w:val="bg-BG"/>
        </w:rPr>
        <w:t xml:space="preserve"> </w:t>
      </w:r>
      <w:r w:rsidR="00606F7A" w:rsidRPr="00AA6653">
        <w:rPr>
          <w:rFonts w:ascii="Squad" w:hAnsi="Squad" w:hint="eastAsia"/>
          <w:lang w:val="bg-BG"/>
        </w:rPr>
        <w:t>правила</w:t>
      </w:r>
      <w:r w:rsidR="00606F7A" w:rsidRPr="00AA6653">
        <w:rPr>
          <w:rFonts w:ascii="Squad" w:hAnsi="Squad"/>
          <w:lang w:val="bg-BG"/>
        </w:rPr>
        <w:t xml:space="preserve"> </w:t>
      </w:r>
      <w:r w:rsidR="00606F7A" w:rsidRPr="00AA6653">
        <w:rPr>
          <w:rFonts w:ascii="Squad" w:hAnsi="Squad" w:hint="eastAsia"/>
          <w:lang w:val="bg-BG"/>
        </w:rPr>
        <w:t>за</w:t>
      </w:r>
      <w:r w:rsidR="00606F7A" w:rsidRPr="00AA6653">
        <w:rPr>
          <w:rFonts w:ascii="Squad" w:hAnsi="Squad"/>
          <w:lang w:val="bg-BG"/>
        </w:rPr>
        <w:t xml:space="preserve"> </w:t>
      </w:r>
      <w:r w:rsidR="00606F7A" w:rsidRPr="00AA6653">
        <w:rPr>
          <w:rFonts w:ascii="Squad" w:hAnsi="Squad" w:hint="eastAsia"/>
          <w:lang w:val="bg-BG"/>
        </w:rPr>
        <w:t>кредитен</w:t>
      </w:r>
      <w:r w:rsidR="00606F7A" w:rsidRPr="00AA6653">
        <w:rPr>
          <w:rFonts w:ascii="Squad" w:hAnsi="Squad"/>
          <w:lang w:val="bg-BG"/>
        </w:rPr>
        <w:t xml:space="preserve"> </w:t>
      </w:r>
      <w:r w:rsidR="00606F7A" w:rsidRPr="00AA6653">
        <w:rPr>
          <w:rFonts w:ascii="Squad" w:hAnsi="Squad" w:hint="eastAsia"/>
          <w:lang w:val="bg-BG"/>
        </w:rPr>
        <w:t>мониторинг</w:t>
      </w:r>
      <w:r w:rsidR="00606F7A" w:rsidRPr="00AA6653">
        <w:rPr>
          <w:rFonts w:ascii="Squad" w:hAnsi="Squad"/>
          <w:lang w:val="bg-BG"/>
        </w:rPr>
        <w:t xml:space="preserve"> </w:t>
      </w:r>
      <w:r w:rsidR="00606F7A" w:rsidRPr="00AA6653">
        <w:rPr>
          <w:rFonts w:ascii="Squad" w:hAnsi="Squad" w:hint="eastAsia"/>
          <w:lang w:val="bg-BG"/>
        </w:rPr>
        <w:t>на</w:t>
      </w:r>
      <w:r w:rsidR="00606F7A" w:rsidRPr="00AA6653">
        <w:rPr>
          <w:rFonts w:ascii="Squad" w:hAnsi="Squad"/>
          <w:lang w:val="bg-BG"/>
        </w:rPr>
        <w:t xml:space="preserve"> </w:t>
      </w:r>
      <w:r w:rsidR="00606F7A" w:rsidRPr="00AA6653">
        <w:rPr>
          <w:rFonts w:ascii="Squad" w:hAnsi="Squad" w:hint="eastAsia"/>
          <w:lang w:val="bg-BG"/>
        </w:rPr>
        <w:t>корпоративни</w:t>
      </w:r>
      <w:r w:rsidR="00606F7A" w:rsidRPr="00AA6653">
        <w:rPr>
          <w:rFonts w:ascii="Squad" w:hAnsi="Squad"/>
          <w:lang w:val="bg-BG"/>
        </w:rPr>
        <w:t xml:space="preserve"> </w:t>
      </w:r>
      <w:r w:rsidR="00606F7A" w:rsidRPr="00AA6653">
        <w:rPr>
          <w:rFonts w:ascii="Squad" w:hAnsi="Squad" w:hint="eastAsia"/>
          <w:lang w:val="bg-BG"/>
        </w:rPr>
        <w:t>клиенти</w:t>
      </w:r>
      <w:r w:rsidR="00606F7A" w:rsidRPr="00AA6653">
        <w:rPr>
          <w:rFonts w:ascii="Squad" w:hAnsi="Squad"/>
          <w:lang w:val="bg-BG"/>
        </w:rPr>
        <w:t xml:space="preserve"> </w:t>
      </w:r>
      <w:r w:rsidR="00606F7A" w:rsidRPr="00AA6653">
        <w:rPr>
          <w:rFonts w:ascii="Squad" w:hAnsi="Squad" w:hint="eastAsia"/>
          <w:lang w:val="bg-BG"/>
        </w:rPr>
        <w:t>на</w:t>
      </w:r>
      <w:r w:rsidR="00606F7A" w:rsidRPr="00AA6653">
        <w:rPr>
          <w:rFonts w:ascii="Squad" w:hAnsi="Squad"/>
          <w:lang w:val="bg-BG"/>
        </w:rPr>
        <w:t xml:space="preserve"> </w:t>
      </w:r>
      <w:r w:rsidR="00606F7A" w:rsidRPr="001D7E3A">
        <w:rPr>
          <w:rFonts w:ascii="Squad" w:hAnsi="Squad" w:hint="eastAsia"/>
          <w:lang w:val="bg-BG"/>
        </w:rPr>
        <w:t>Б</w:t>
      </w:r>
      <w:r w:rsidR="00606F7A" w:rsidRPr="00AA6653">
        <w:rPr>
          <w:rFonts w:ascii="Squad" w:hAnsi="Squad" w:hint="eastAsia"/>
          <w:lang w:val="bg-BG"/>
        </w:rPr>
        <w:t>анка</w:t>
      </w:r>
      <w:r w:rsidR="00606F7A" w:rsidRPr="00AA6653">
        <w:rPr>
          <w:rFonts w:ascii="Squad" w:hAnsi="Squad"/>
          <w:lang w:val="bg-BG"/>
        </w:rPr>
        <w:t xml:space="preserve"> </w:t>
      </w:r>
      <w:r w:rsidR="00606F7A" w:rsidRPr="00AA6653">
        <w:rPr>
          <w:rFonts w:ascii="Squad" w:hAnsi="Squad" w:hint="eastAsia"/>
          <w:lang w:val="bg-BG"/>
        </w:rPr>
        <w:t>ДСК</w:t>
      </w:r>
      <w:r w:rsidRPr="009E560A">
        <w:rPr>
          <w:rFonts w:ascii="Squad" w:hAnsi="Squad"/>
          <w:lang w:val="bg-BG"/>
        </w:rPr>
        <w:t>.</w:t>
      </w:r>
    </w:p>
    <w:p w14:paraId="37B06848" w14:textId="614D2A3C" w:rsidR="00410C88" w:rsidRPr="009E560A" w:rsidRDefault="00410C88" w:rsidP="00B85ABB">
      <w:pPr>
        <w:pStyle w:val="Newstyle"/>
        <w:numPr>
          <w:ilvl w:val="1"/>
          <w:numId w:val="11"/>
        </w:numPr>
        <w:ind w:left="1134" w:hanging="283"/>
        <w:rPr>
          <w:rFonts w:ascii="Squad" w:hAnsi="Squad"/>
          <w:lang w:val="bg-BG"/>
        </w:rPr>
      </w:pPr>
      <w:bookmarkStart w:id="21" w:name="_Hlk106266862"/>
      <w:r w:rsidRPr="009E560A">
        <w:rPr>
          <w:rFonts w:ascii="Squad" w:hAnsi="Squad"/>
          <w:lang w:val="bg-BG"/>
        </w:rPr>
        <w:t>Дирекция „Правно обслужване на бизнес проблемни кредити“ - Обезпечава и осъществява законосъобразно събиране на проблемни кредити на бизнес клиенти чрез юрисконсулти, които са позиционирани и осъществяват служебните си задължения в Централно управление и поделения от клоновата мрежа на Банката.</w:t>
      </w:r>
    </w:p>
    <w:bookmarkEnd w:id="21"/>
    <w:p w14:paraId="3B6972CB" w14:textId="4079D661" w:rsidR="002D5AF0" w:rsidRPr="009E560A" w:rsidRDefault="002D5AF0" w:rsidP="00B85ABB">
      <w:pPr>
        <w:pStyle w:val="Newstyle"/>
        <w:numPr>
          <w:ilvl w:val="0"/>
          <w:numId w:val="12"/>
        </w:numPr>
        <w:ind w:left="851" w:hanging="142"/>
        <w:rPr>
          <w:rFonts w:ascii="Squad" w:hAnsi="Squad"/>
          <w:lang w:val="bg-BG"/>
        </w:rPr>
      </w:pPr>
      <w:r w:rsidRPr="009E560A">
        <w:rPr>
          <w:rFonts w:ascii="Squad" w:hAnsi="Squad"/>
          <w:lang w:val="bg-BG"/>
        </w:rPr>
        <w:t xml:space="preserve">Управление „Анализи, отчетност и връзки с контрагенти“ - посредством анализ и отчетност осъществява мониторинг и контрол върху процеса по управление на просрочени и проблемни кредити, подпомагайки преценката за ефективност на отделните мерки за оздравяване, събиране, както и навременни решения за адекватни стъпки, включително продажба, отписване и възлагане. Отговаря за подготвянето на Оперативен план за изпълнение на стратегията за намаляване на проблемните кредити в банковата група. </w:t>
      </w:r>
    </w:p>
    <w:p w14:paraId="731F1E63" w14:textId="4780EDD6" w:rsidR="002D5AF0" w:rsidRPr="009E560A" w:rsidRDefault="002D5AF0" w:rsidP="00B85ABB">
      <w:pPr>
        <w:pStyle w:val="Newstyle"/>
        <w:numPr>
          <w:ilvl w:val="1"/>
          <w:numId w:val="11"/>
        </w:numPr>
        <w:ind w:left="1134" w:hanging="283"/>
        <w:rPr>
          <w:rFonts w:ascii="Squad" w:hAnsi="Squad"/>
          <w:lang w:val="bg-BG"/>
        </w:rPr>
      </w:pPr>
      <w:r w:rsidRPr="009E560A">
        <w:rPr>
          <w:rFonts w:ascii="Squad" w:hAnsi="Squad"/>
          <w:lang w:val="bg-BG"/>
        </w:rPr>
        <w:t>Отдел "</w:t>
      </w:r>
      <w:r w:rsidR="007E25E8" w:rsidRPr="009E560A">
        <w:rPr>
          <w:rFonts w:ascii="Squad" w:hAnsi="Squad"/>
          <w:lang w:val="bg-BG"/>
        </w:rPr>
        <w:t>Управленска и регулаторна отчетност</w:t>
      </w:r>
      <w:r w:rsidRPr="009E560A">
        <w:rPr>
          <w:rFonts w:ascii="Squad" w:hAnsi="Squad"/>
          <w:lang w:val="bg-BG"/>
        </w:rPr>
        <w:t>"</w:t>
      </w:r>
      <w:r w:rsidR="007E25E8" w:rsidRPr="009E560A">
        <w:rPr>
          <w:rFonts w:ascii="Squad" w:hAnsi="Squad"/>
          <w:lang w:val="bg-BG"/>
        </w:rPr>
        <w:t>;</w:t>
      </w:r>
    </w:p>
    <w:p w14:paraId="62543A36" w14:textId="5537C76F" w:rsidR="007E25E8" w:rsidRPr="009E560A" w:rsidRDefault="002D5AF0" w:rsidP="00B85ABB">
      <w:pPr>
        <w:pStyle w:val="Newstyle"/>
        <w:numPr>
          <w:ilvl w:val="1"/>
          <w:numId w:val="11"/>
        </w:numPr>
        <w:ind w:left="1134" w:hanging="283"/>
        <w:rPr>
          <w:rFonts w:ascii="Squad" w:hAnsi="Squad"/>
          <w:lang w:val="bg-BG"/>
        </w:rPr>
      </w:pPr>
      <w:r w:rsidRPr="009E560A">
        <w:rPr>
          <w:rFonts w:ascii="Squad" w:hAnsi="Squad"/>
          <w:lang w:val="bg-BG"/>
        </w:rPr>
        <w:t>Отдел „</w:t>
      </w:r>
      <w:r w:rsidR="007E25E8" w:rsidRPr="009E560A">
        <w:rPr>
          <w:rFonts w:ascii="Squad" w:hAnsi="Squad"/>
          <w:lang w:val="bg-BG"/>
        </w:rPr>
        <w:t>Бази данни и анализи</w:t>
      </w:r>
      <w:r w:rsidRPr="009E560A">
        <w:rPr>
          <w:rFonts w:ascii="Squad" w:hAnsi="Squad"/>
          <w:lang w:val="bg-BG"/>
        </w:rPr>
        <w:t>“</w:t>
      </w:r>
      <w:r w:rsidR="007E25E8" w:rsidRPr="009E560A">
        <w:rPr>
          <w:rFonts w:ascii="Squad" w:hAnsi="Squad"/>
          <w:lang w:val="bg-BG"/>
        </w:rPr>
        <w:t>;</w:t>
      </w:r>
    </w:p>
    <w:p w14:paraId="50C2BAD2" w14:textId="41946156" w:rsidR="002D5AF0" w:rsidRPr="009E560A" w:rsidRDefault="007E25E8" w:rsidP="00B85ABB">
      <w:pPr>
        <w:pStyle w:val="Newstyle"/>
        <w:numPr>
          <w:ilvl w:val="1"/>
          <w:numId w:val="11"/>
        </w:numPr>
        <w:ind w:left="1134" w:hanging="283"/>
        <w:rPr>
          <w:rFonts w:ascii="Squad" w:hAnsi="Squad"/>
          <w:lang w:val="bg-BG"/>
        </w:rPr>
      </w:pPr>
      <w:r w:rsidRPr="009E560A">
        <w:rPr>
          <w:rFonts w:ascii="Squad" w:hAnsi="Squad"/>
          <w:lang w:val="bg-BG"/>
        </w:rPr>
        <w:t>Отдел „Връзки с контрагенти“</w:t>
      </w:r>
      <w:r w:rsidR="002D5AF0" w:rsidRPr="009E560A">
        <w:rPr>
          <w:rFonts w:ascii="Squad" w:hAnsi="Squad"/>
          <w:lang w:val="bg-BG"/>
        </w:rPr>
        <w:t>.</w:t>
      </w:r>
    </w:p>
    <w:p w14:paraId="746709F7" w14:textId="77777777" w:rsidR="00EA6495" w:rsidRPr="009E560A" w:rsidRDefault="00EA6495" w:rsidP="007F230F">
      <w:pPr>
        <w:pStyle w:val="Newstyle"/>
        <w:ind w:left="1134"/>
        <w:rPr>
          <w:rFonts w:ascii="Squad" w:hAnsi="Squad"/>
          <w:lang w:val="bg-BG"/>
        </w:rPr>
      </w:pPr>
    </w:p>
    <w:p w14:paraId="5985EE3E" w14:textId="77777777" w:rsidR="002D5AF0" w:rsidRPr="009E560A" w:rsidRDefault="002D5AF0" w:rsidP="00B85ABB">
      <w:pPr>
        <w:pStyle w:val="Newstyle"/>
        <w:numPr>
          <w:ilvl w:val="0"/>
          <w:numId w:val="12"/>
        </w:numPr>
        <w:ind w:left="851" w:hanging="142"/>
        <w:rPr>
          <w:rFonts w:ascii="Squad" w:hAnsi="Squad"/>
          <w:lang w:val="bg-BG"/>
        </w:rPr>
      </w:pPr>
      <w:r w:rsidRPr="009E560A">
        <w:rPr>
          <w:rFonts w:ascii="Squad" w:hAnsi="Squad"/>
          <w:lang w:val="bg-BG"/>
        </w:rPr>
        <w:t xml:space="preserve">Дирекция „Недвижими имоти” - </w:t>
      </w:r>
      <w:r w:rsidR="00127B40" w:rsidRPr="009E560A">
        <w:rPr>
          <w:rFonts w:ascii="Squad" w:hAnsi="Squad"/>
          <w:lang w:val="bg-BG"/>
        </w:rPr>
        <w:t>о</w:t>
      </w:r>
      <w:r w:rsidRPr="009E560A">
        <w:rPr>
          <w:rFonts w:ascii="Squad" w:hAnsi="Squad"/>
          <w:lang w:val="bg-BG"/>
        </w:rPr>
        <w:t>рганизира, подпомага и извършва действия по осъществяването на политиката на Банката по продажба на имоти, обезпечения по проблемни кредити, управлява придобити обезпечения имоти и изпълнява други функции, възложени й от компетентни лица и органи в Банката, свързани с недвижими имоти.</w:t>
      </w:r>
    </w:p>
    <w:p w14:paraId="4C0CF6FB" w14:textId="77777777" w:rsidR="00EC7A8E" w:rsidRPr="001D7E3A" w:rsidRDefault="00EC7A8E" w:rsidP="00CC0C23">
      <w:pPr>
        <w:pStyle w:val="Newstyle"/>
        <w:spacing w:before="100"/>
        <w:rPr>
          <w:rFonts w:ascii="Squad" w:hAnsi="Squad"/>
          <w:szCs w:val="18"/>
          <w:lang w:val="bg-BG"/>
        </w:rPr>
      </w:pPr>
    </w:p>
    <w:p w14:paraId="58A97413" w14:textId="0507F95F" w:rsidR="00CC0C23" w:rsidRPr="00153160" w:rsidRDefault="00CC0C23" w:rsidP="00153160">
      <w:pPr>
        <w:pStyle w:val="Newstyle"/>
        <w:spacing w:before="100"/>
        <w:rPr>
          <w:rFonts w:ascii="Squad" w:hAnsi="Squad"/>
          <w:b/>
          <w:bCs/>
          <w:szCs w:val="18"/>
          <w:lang w:val="bg-BG"/>
        </w:rPr>
      </w:pPr>
      <w:r w:rsidRPr="004808F9">
        <w:rPr>
          <w:rFonts w:ascii="Squad" w:hAnsi="Squad" w:hint="eastAsia"/>
          <w:b/>
          <w:bCs/>
          <w:szCs w:val="18"/>
          <w:lang w:val="bg-BG"/>
        </w:rPr>
        <w:t>Насоки</w:t>
      </w:r>
      <w:r w:rsidRPr="004808F9">
        <w:rPr>
          <w:rFonts w:ascii="Squad" w:hAnsi="Squad"/>
          <w:b/>
          <w:bCs/>
          <w:szCs w:val="18"/>
          <w:lang w:val="bg-BG"/>
        </w:rPr>
        <w:t xml:space="preserve"> </w:t>
      </w:r>
      <w:r w:rsidRPr="004808F9">
        <w:rPr>
          <w:rFonts w:ascii="Squad" w:hAnsi="Squad" w:hint="eastAsia"/>
          <w:b/>
          <w:bCs/>
          <w:szCs w:val="18"/>
          <w:lang w:val="bg-BG"/>
        </w:rPr>
        <w:t>за</w:t>
      </w:r>
      <w:r w:rsidRPr="004808F9">
        <w:rPr>
          <w:rFonts w:ascii="Squad" w:hAnsi="Squad"/>
          <w:b/>
          <w:bCs/>
          <w:szCs w:val="18"/>
          <w:lang w:val="bg-BG"/>
        </w:rPr>
        <w:t xml:space="preserve"> </w:t>
      </w:r>
      <w:r w:rsidRPr="004808F9">
        <w:rPr>
          <w:rFonts w:ascii="Squad" w:hAnsi="Squad" w:hint="eastAsia"/>
          <w:b/>
          <w:bCs/>
          <w:szCs w:val="18"/>
          <w:lang w:val="bg-BG"/>
        </w:rPr>
        <w:t>кредит</w:t>
      </w:r>
      <w:r w:rsidRPr="004808F9">
        <w:rPr>
          <w:rFonts w:ascii="Squad" w:hAnsi="Squad"/>
          <w:b/>
          <w:bCs/>
          <w:szCs w:val="18"/>
          <w:lang w:val="bg-BG"/>
        </w:rPr>
        <w:t>ната дейност</w:t>
      </w:r>
    </w:p>
    <w:p w14:paraId="0804882F" w14:textId="4F1590D4" w:rsidR="00CC0C23" w:rsidRPr="004E7B8A" w:rsidRDefault="00CC0C23" w:rsidP="004E7B8A">
      <w:pPr>
        <w:pStyle w:val="Newstyle"/>
        <w:spacing w:before="100"/>
        <w:rPr>
          <w:rFonts w:ascii="Squad" w:hAnsi="Squad"/>
          <w:szCs w:val="18"/>
        </w:rPr>
      </w:pPr>
      <w:r w:rsidRPr="00417324">
        <w:rPr>
          <w:rFonts w:ascii="Squad" w:hAnsi="Squad" w:hint="eastAsia"/>
          <w:szCs w:val="18"/>
          <w:lang w:val="bg-BG"/>
        </w:rPr>
        <w:t>Целта</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Банка</w:t>
      </w:r>
      <w:r w:rsidRPr="00417324">
        <w:rPr>
          <w:rFonts w:ascii="Squad" w:hAnsi="Squad"/>
          <w:szCs w:val="18"/>
          <w:lang w:val="bg-BG"/>
        </w:rPr>
        <w:t xml:space="preserve"> </w:t>
      </w:r>
      <w:r w:rsidRPr="00417324">
        <w:rPr>
          <w:rFonts w:ascii="Squad" w:hAnsi="Squad" w:hint="eastAsia"/>
          <w:szCs w:val="18"/>
          <w:lang w:val="bg-BG"/>
        </w:rPr>
        <w:t>ДСК</w:t>
      </w:r>
      <w:r w:rsidRPr="00417324">
        <w:rPr>
          <w:rFonts w:ascii="Squad" w:hAnsi="Squad"/>
          <w:szCs w:val="18"/>
          <w:lang w:val="bg-BG"/>
        </w:rPr>
        <w:t xml:space="preserve"> </w:t>
      </w:r>
      <w:r w:rsidRPr="00417324">
        <w:rPr>
          <w:rFonts w:ascii="Squad" w:hAnsi="Squad" w:hint="eastAsia"/>
          <w:szCs w:val="18"/>
          <w:lang w:val="bg-BG"/>
        </w:rPr>
        <w:t>е</w:t>
      </w:r>
      <w:r w:rsidRPr="00417324">
        <w:rPr>
          <w:rFonts w:ascii="Squad" w:hAnsi="Squad"/>
          <w:szCs w:val="18"/>
          <w:lang w:val="bg-BG"/>
        </w:rPr>
        <w:t xml:space="preserve"> </w:t>
      </w:r>
      <w:r w:rsidRPr="00417324">
        <w:rPr>
          <w:rFonts w:ascii="Squad" w:hAnsi="Squad" w:hint="eastAsia"/>
          <w:szCs w:val="18"/>
          <w:lang w:val="bg-BG"/>
        </w:rPr>
        <w:t>да</w:t>
      </w:r>
      <w:r w:rsidRPr="00417324">
        <w:rPr>
          <w:rFonts w:ascii="Squad" w:hAnsi="Squad"/>
          <w:szCs w:val="18"/>
          <w:lang w:val="bg-BG"/>
        </w:rPr>
        <w:t xml:space="preserve"> </w:t>
      </w:r>
      <w:r w:rsidRPr="00417324">
        <w:rPr>
          <w:rFonts w:ascii="Squad" w:hAnsi="Squad" w:hint="eastAsia"/>
          <w:szCs w:val="18"/>
          <w:lang w:val="bg-BG"/>
        </w:rPr>
        <w:t>разработи</w:t>
      </w:r>
      <w:r w:rsidRPr="00417324">
        <w:rPr>
          <w:rFonts w:ascii="Squad" w:hAnsi="Squad"/>
          <w:szCs w:val="18"/>
          <w:lang w:val="bg-BG"/>
        </w:rPr>
        <w:t xml:space="preserve"> </w:t>
      </w:r>
      <w:r w:rsidRPr="00417324">
        <w:rPr>
          <w:rFonts w:ascii="Squad" w:hAnsi="Squad" w:hint="eastAsia"/>
          <w:szCs w:val="18"/>
          <w:lang w:val="bg-BG"/>
        </w:rPr>
        <w:t>диверсифициран</w:t>
      </w:r>
      <w:r w:rsidRPr="00417324">
        <w:rPr>
          <w:rFonts w:ascii="Squad" w:hAnsi="Squad"/>
          <w:szCs w:val="18"/>
          <w:lang w:val="bg-BG"/>
        </w:rPr>
        <w:t xml:space="preserve"> </w:t>
      </w:r>
      <w:r w:rsidRPr="00417324">
        <w:rPr>
          <w:rFonts w:ascii="Squad" w:hAnsi="Squad" w:hint="eastAsia"/>
          <w:szCs w:val="18"/>
          <w:lang w:val="bg-BG"/>
        </w:rPr>
        <w:t>портфейл</w:t>
      </w:r>
      <w:r w:rsidRPr="00417324">
        <w:rPr>
          <w:rFonts w:ascii="Squad" w:hAnsi="Squad"/>
          <w:szCs w:val="18"/>
          <w:lang w:val="bg-BG"/>
        </w:rPr>
        <w:t xml:space="preserve">, </w:t>
      </w:r>
      <w:r w:rsidRPr="00417324">
        <w:rPr>
          <w:rFonts w:ascii="Squad" w:hAnsi="Squad" w:hint="eastAsia"/>
          <w:szCs w:val="18"/>
          <w:lang w:val="bg-BG"/>
        </w:rPr>
        <w:t>чието</w:t>
      </w:r>
      <w:r w:rsidRPr="00417324">
        <w:rPr>
          <w:rFonts w:ascii="Squad" w:hAnsi="Squad"/>
          <w:szCs w:val="18"/>
          <w:lang w:val="bg-BG"/>
        </w:rPr>
        <w:t xml:space="preserve"> </w:t>
      </w:r>
      <w:r w:rsidRPr="00417324">
        <w:rPr>
          <w:rFonts w:ascii="Squad" w:hAnsi="Squad" w:hint="eastAsia"/>
          <w:szCs w:val="18"/>
          <w:lang w:val="bg-BG"/>
        </w:rPr>
        <w:t>представяне</w:t>
      </w:r>
      <w:r w:rsidRPr="00417324">
        <w:rPr>
          <w:rFonts w:ascii="Squad" w:hAnsi="Squad"/>
          <w:szCs w:val="18"/>
          <w:lang w:val="bg-BG"/>
        </w:rPr>
        <w:t xml:space="preserve"> </w:t>
      </w:r>
      <w:r w:rsidRPr="00417324">
        <w:rPr>
          <w:rFonts w:ascii="Squad" w:hAnsi="Squad" w:hint="eastAsia"/>
          <w:szCs w:val="18"/>
          <w:lang w:val="bg-BG"/>
        </w:rPr>
        <w:t>не</w:t>
      </w:r>
      <w:r w:rsidRPr="00417324">
        <w:rPr>
          <w:rFonts w:ascii="Squad" w:hAnsi="Squad"/>
          <w:szCs w:val="18"/>
          <w:lang w:val="bg-BG"/>
        </w:rPr>
        <w:t xml:space="preserve"> </w:t>
      </w:r>
      <w:r w:rsidRPr="00417324">
        <w:rPr>
          <w:rFonts w:ascii="Squad" w:hAnsi="Squad" w:hint="eastAsia"/>
          <w:szCs w:val="18"/>
          <w:lang w:val="bg-BG"/>
        </w:rPr>
        <w:t>зависи</w:t>
      </w:r>
      <w:r w:rsidRPr="00417324">
        <w:rPr>
          <w:rFonts w:ascii="Squad" w:hAnsi="Squad"/>
          <w:szCs w:val="18"/>
          <w:lang w:val="bg-BG"/>
        </w:rPr>
        <w:t xml:space="preserve"> </w:t>
      </w:r>
      <w:r w:rsidRPr="00417324">
        <w:rPr>
          <w:rFonts w:ascii="Squad" w:hAnsi="Squad" w:hint="eastAsia"/>
          <w:szCs w:val="18"/>
          <w:lang w:val="bg-BG"/>
        </w:rPr>
        <w:t>прекомерно</w:t>
      </w:r>
      <w:r w:rsidRPr="00417324">
        <w:rPr>
          <w:rFonts w:ascii="Squad" w:hAnsi="Squad"/>
          <w:szCs w:val="18"/>
          <w:lang w:val="bg-BG"/>
        </w:rPr>
        <w:t xml:space="preserve"> </w:t>
      </w:r>
      <w:r w:rsidRPr="00417324">
        <w:rPr>
          <w:rFonts w:ascii="Squad" w:hAnsi="Squad" w:hint="eastAsia"/>
          <w:szCs w:val="18"/>
          <w:lang w:val="bg-BG"/>
        </w:rPr>
        <w:t>от</w:t>
      </w:r>
      <w:r w:rsidRPr="00417324">
        <w:rPr>
          <w:rFonts w:ascii="Squad" w:hAnsi="Squad"/>
          <w:szCs w:val="18"/>
          <w:lang w:val="bg-BG"/>
        </w:rPr>
        <w:t xml:space="preserve"> </w:t>
      </w:r>
      <w:r w:rsidRPr="00417324">
        <w:rPr>
          <w:rFonts w:ascii="Squad" w:hAnsi="Squad" w:hint="eastAsia"/>
          <w:szCs w:val="18"/>
          <w:lang w:val="bg-BG"/>
        </w:rPr>
        <w:t>промените</w:t>
      </w:r>
      <w:r w:rsidRPr="00417324">
        <w:rPr>
          <w:rFonts w:ascii="Squad" w:hAnsi="Squad"/>
          <w:szCs w:val="18"/>
          <w:lang w:val="bg-BG"/>
        </w:rPr>
        <w:t xml:space="preserve"> </w:t>
      </w:r>
      <w:r w:rsidRPr="00417324">
        <w:rPr>
          <w:rFonts w:ascii="Squad" w:hAnsi="Squad" w:hint="eastAsia"/>
          <w:szCs w:val="18"/>
          <w:lang w:val="bg-BG"/>
        </w:rPr>
        <w:t>в</w:t>
      </w:r>
      <w:r w:rsidRPr="00417324">
        <w:rPr>
          <w:rFonts w:ascii="Squad" w:hAnsi="Squad"/>
          <w:szCs w:val="18"/>
          <w:lang w:val="bg-BG"/>
        </w:rPr>
        <w:t xml:space="preserve"> </w:t>
      </w:r>
      <w:r w:rsidRPr="00417324">
        <w:rPr>
          <w:rFonts w:ascii="Squad" w:hAnsi="Squad" w:hint="eastAsia"/>
          <w:szCs w:val="18"/>
          <w:lang w:val="bg-BG"/>
        </w:rPr>
        <w:t>позицията</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конкретен</w:t>
      </w:r>
      <w:r w:rsidRPr="00417324">
        <w:rPr>
          <w:rFonts w:ascii="Squad" w:hAnsi="Squad"/>
          <w:szCs w:val="18"/>
          <w:lang w:val="bg-BG"/>
        </w:rPr>
        <w:t xml:space="preserve"> </w:t>
      </w:r>
      <w:r w:rsidRPr="00417324">
        <w:rPr>
          <w:rFonts w:ascii="Squad" w:hAnsi="Squad" w:hint="eastAsia"/>
          <w:szCs w:val="18"/>
          <w:lang w:val="bg-BG"/>
        </w:rPr>
        <w:t>сектор</w:t>
      </w:r>
      <w:r w:rsidRPr="00417324">
        <w:rPr>
          <w:rFonts w:ascii="Squad" w:hAnsi="Squad"/>
          <w:szCs w:val="18"/>
          <w:lang w:val="bg-BG"/>
        </w:rPr>
        <w:t xml:space="preserve">, </w:t>
      </w:r>
      <w:r w:rsidRPr="00417324">
        <w:rPr>
          <w:rFonts w:ascii="Squad" w:hAnsi="Squad" w:hint="eastAsia"/>
          <w:szCs w:val="18"/>
          <w:lang w:val="bg-BG"/>
        </w:rPr>
        <w:t>географски</w:t>
      </w:r>
      <w:r w:rsidRPr="00417324">
        <w:rPr>
          <w:rFonts w:ascii="Squad" w:hAnsi="Squad"/>
          <w:szCs w:val="18"/>
          <w:lang w:val="bg-BG"/>
        </w:rPr>
        <w:t xml:space="preserve"> </w:t>
      </w:r>
      <w:r w:rsidRPr="00417324">
        <w:rPr>
          <w:rFonts w:ascii="Squad" w:hAnsi="Squad" w:hint="eastAsia"/>
          <w:szCs w:val="18"/>
          <w:lang w:val="bg-BG"/>
        </w:rPr>
        <w:t>регион</w:t>
      </w:r>
      <w:r w:rsidRPr="00417324">
        <w:rPr>
          <w:rFonts w:ascii="Squad" w:hAnsi="Squad"/>
          <w:szCs w:val="18"/>
          <w:lang w:val="bg-BG"/>
        </w:rPr>
        <w:t xml:space="preserve"> </w:t>
      </w:r>
      <w:r w:rsidRPr="00417324">
        <w:rPr>
          <w:rFonts w:ascii="Squad" w:hAnsi="Squad" w:hint="eastAsia"/>
          <w:szCs w:val="18"/>
          <w:lang w:val="bg-BG"/>
        </w:rPr>
        <w:t>или</w:t>
      </w:r>
      <w:r w:rsidRPr="00417324">
        <w:rPr>
          <w:rFonts w:ascii="Squad" w:hAnsi="Squad"/>
          <w:szCs w:val="18"/>
          <w:lang w:val="bg-BG"/>
        </w:rPr>
        <w:t xml:space="preserve"> </w:t>
      </w:r>
      <w:r w:rsidRPr="00417324">
        <w:rPr>
          <w:rFonts w:ascii="Squad" w:hAnsi="Squad" w:hint="eastAsia"/>
          <w:szCs w:val="18"/>
          <w:lang w:val="bg-BG"/>
        </w:rPr>
        <w:t>група</w:t>
      </w:r>
      <w:r w:rsidRPr="00417324">
        <w:rPr>
          <w:rFonts w:ascii="Squad" w:hAnsi="Squad"/>
          <w:szCs w:val="18"/>
          <w:lang w:val="bg-BG"/>
        </w:rPr>
        <w:t xml:space="preserve"> </w:t>
      </w:r>
      <w:r w:rsidRPr="00417324">
        <w:rPr>
          <w:rFonts w:ascii="Squad" w:hAnsi="Squad" w:hint="eastAsia"/>
          <w:szCs w:val="18"/>
          <w:lang w:val="bg-BG"/>
        </w:rPr>
        <w:t>длъжници</w:t>
      </w:r>
      <w:r w:rsidRPr="00417324">
        <w:rPr>
          <w:rFonts w:ascii="Squad" w:hAnsi="Squad"/>
          <w:szCs w:val="18"/>
          <w:lang w:val="bg-BG"/>
        </w:rPr>
        <w:t xml:space="preserve">. </w:t>
      </w:r>
      <w:r w:rsidRPr="00417324">
        <w:rPr>
          <w:rFonts w:ascii="Squad" w:hAnsi="Squad" w:hint="eastAsia"/>
          <w:szCs w:val="18"/>
          <w:lang w:val="bg-BG"/>
        </w:rPr>
        <w:t>Основно</w:t>
      </w:r>
      <w:r w:rsidRPr="00417324">
        <w:rPr>
          <w:rFonts w:ascii="Squad" w:hAnsi="Squad"/>
          <w:szCs w:val="18"/>
          <w:lang w:val="bg-BG"/>
        </w:rPr>
        <w:t xml:space="preserve"> </w:t>
      </w:r>
      <w:r w:rsidRPr="00417324">
        <w:rPr>
          <w:rFonts w:ascii="Squad" w:hAnsi="Squad" w:hint="eastAsia"/>
          <w:szCs w:val="18"/>
          <w:lang w:val="bg-BG"/>
        </w:rPr>
        <w:t>изискване</w:t>
      </w:r>
      <w:r w:rsidRPr="00417324">
        <w:rPr>
          <w:rFonts w:ascii="Squad" w:hAnsi="Squad"/>
          <w:szCs w:val="18"/>
          <w:lang w:val="bg-BG"/>
        </w:rPr>
        <w:t xml:space="preserve"> </w:t>
      </w:r>
      <w:r w:rsidRPr="00417324">
        <w:rPr>
          <w:rFonts w:ascii="Squad" w:hAnsi="Squad" w:hint="eastAsia"/>
          <w:szCs w:val="18"/>
          <w:lang w:val="bg-BG"/>
        </w:rPr>
        <w:t>по</w:t>
      </w:r>
      <w:r w:rsidRPr="00417324">
        <w:rPr>
          <w:rFonts w:ascii="Squad" w:hAnsi="Squad"/>
          <w:szCs w:val="18"/>
          <w:lang w:val="bg-BG"/>
        </w:rPr>
        <w:t xml:space="preserve"> </w:t>
      </w:r>
      <w:r w:rsidRPr="00417324">
        <w:rPr>
          <w:rFonts w:ascii="Squad" w:hAnsi="Squad" w:hint="eastAsia"/>
          <w:szCs w:val="18"/>
          <w:lang w:val="bg-BG"/>
        </w:rPr>
        <w:t>отношение</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изпълнението</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критериите</w:t>
      </w:r>
      <w:r w:rsidRPr="00417324">
        <w:rPr>
          <w:rFonts w:ascii="Squad" w:hAnsi="Squad"/>
          <w:szCs w:val="18"/>
          <w:lang w:val="bg-BG"/>
        </w:rPr>
        <w:t xml:space="preserve"> </w:t>
      </w:r>
      <w:r w:rsidRPr="00417324">
        <w:rPr>
          <w:rFonts w:ascii="Squad" w:hAnsi="Squad" w:hint="eastAsia"/>
          <w:szCs w:val="18"/>
          <w:lang w:val="bg-BG"/>
        </w:rPr>
        <w:t>за</w:t>
      </w:r>
      <w:r w:rsidRPr="00417324">
        <w:rPr>
          <w:rFonts w:ascii="Squad" w:hAnsi="Squad"/>
          <w:szCs w:val="18"/>
          <w:lang w:val="bg-BG"/>
        </w:rPr>
        <w:t xml:space="preserve"> </w:t>
      </w:r>
      <w:r w:rsidRPr="00417324">
        <w:rPr>
          <w:rFonts w:ascii="Squad" w:hAnsi="Squad" w:hint="eastAsia"/>
          <w:szCs w:val="18"/>
          <w:lang w:val="bg-BG"/>
        </w:rPr>
        <w:t>кредитиране</w:t>
      </w:r>
      <w:r w:rsidRPr="00417324">
        <w:rPr>
          <w:rFonts w:ascii="Squad" w:hAnsi="Squad"/>
          <w:szCs w:val="18"/>
          <w:lang w:val="bg-BG"/>
        </w:rPr>
        <w:t xml:space="preserve"> </w:t>
      </w:r>
      <w:r w:rsidRPr="00417324">
        <w:rPr>
          <w:rFonts w:ascii="Squad" w:hAnsi="Squad" w:hint="eastAsia"/>
          <w:szCs w:val="18"/>
          <w:lang w:val="bg-BG"/>
        </w:rPr>
        <w:t>е</w:t>
      </w:r>
      <w:r w:rsidRPr="00417324">
        <w:rPr>
          <w:rFonts w:ascii="Squad" w:hAnsi="Squad"/>
          <w:szCs w:val="18"/>
          <w:lang w:val="bg-BG"/>
        </w:rPr>
        <w:t xml:space="preserve">, </w:t>
      </w:r>
      <w:r w:rsidRPr="00417324">
        <w:rPr>
          <w:rFonts w:ascii="Squad" w:hAnsi="Squad" w:hint="eastAsia"/>
          <w:szCs w:val="18"/>
          <w:lang w:val="bg-BG"/>
        </w:rPr>
        <w:t>че</w:t>
      </w:r>
      <w:r w:rsidRPr="00417324">
        <w:rPr>
          <w:rFonts w:ascii="Squad" w:hAnsi="Squad"/>
          <w:szCs w:val="18"/>
          <w:lang w:val="bg-BG"/>
        </w:rPr>
        <w:t>:</w:t>
      </w:r>
    </w:p>
    <w:p w14:paraId="30E915C4" w14:textId="5AA7FDD4" w:rsidR="00CC0C23" w:rsidRDefault="00CC0C23" w:rsidP="00CC0C23">
      <w:pPr>
        <w:pStyle w:val="Newstyle"/>
        <w:numPr>
          <w:ilvl w:val="0"/>
          <w:numId w:val="58"/>
        </w:numPr>
        <w:spacing w:before="100"/>
        <w:rPr>
          <w:rFonts w:ascii="Squad" w:hAnsi="Squad"/>
          <w:szCs w:val="18"/>
          <w:lang w:val="bg-BG"/>
        </w:rPr>
      </w:pPr>
      <w:r w:rsidRPr="00417324">
        <w:rPr>
          <w:rFonts w:ascii="Squad" w:hAnsi="Squad" w:hint="eastAsia"/>
          <w:szCs w:val="18"/>
          <w:lang w:val="bg-BG"/>
        </w:rPr>
        <w:t>основните</w:t>
      </w:r>
      <w:r w:rsidRPr="00417324">
        <w:rPr>
          <w:rFonts w:ascii="Squad" w:hAnsi="Squad"/>
          <w:szCs w:val="18"/>
          <w:lang w:val="bg-BG"/>
        </w:rPr>
        <w:t xml:space="preserve"> </w:t>
      </w:r>
      <w:r w:rsidRPr="00417324">
        <w:rPr>
          <w:rFonts w:ascii="Squad" w:hAnsi="Squad" w:hint="eastAsia"/>
          <w:szCs w:val="18"/>
          <w:lang w:val="bg-BG"/>
        </w:rPr>
        <w:t>източници</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погасяване</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кредити</w:t>
      </w:r>
      <w:r w:rsidR="00574CD2" w:rsidRPr="001D7E3A">
        <w:rPr>
          <w:rFonts w:ascii="Squad" w:hAnsi="Squad" w:hint="eastAsia"/>
          <w:szCs w:val="18"/>
          <w:lang w:val="bg-BG"/>
        </w:rPr>
        <w:t>т</w:t>
      </w:r>
      <w:r w:rsidR="00574CD2">
        <w:rPr>
          <w:rFonts w:ascii="Squad" w:hAnsi="Squad"/>
          <w:szCs w:val="18"/>
          <w:lang w:val="bg-BG"/>
        </w:rPr>
        <w:t>е</w:t>
      </w:r>
      <w:r w:rsidRPr="00417324">
        <w:rPr>
          <w:rFonts w:ascii="Squad" w:hAnsi="Squad"/>
          <w:szCs w:val="18"/>
          <w:lang w:val="bg-BG"/>
        </w:rPr>
        <w:t xml:space="preserve"> </w:t>
      </w:r>
      <w:r w:rsidRPr="00417324">
        <w:rPr>
          <w:rFonts w:ascii="Squad" w:hAnsi="Squad" w:hint="eastAsia"/>
          <w:szCs w:val="18"/>
          <w:lang w:val="bg-BG"/>
        </w:rPr>
        <w:t>следва</w:t>
      </w:r>
      <w:r w:rsidRPr="00417324">
        <w:rPr>
          <w:rFonts w:ascii="Squad" w:hAnsi="Squad"/>
          <w:szCs w:val="18"/>
          <w:lang w:val="bg-BG"/>
        </w:rPr>
        <w:t xml:space="preserve"> </w:t>
      </w:r>
      <w:r w:rsidRPr="00417324">
        <w:rPr>
          <w:rFonts w:ascii="Squad" w:hAnsi="Squad" w:hint="eastAsia"/>
          <w:szCs w:val="18"/>
          <w:lang w:val="bg-BG"/>
        </w:rPr>
        <w:t>да</w:t>
      </w:r>
      <w:r w:rsidRPr="00417324">
        <w:rPr>
          <w:rFonts w:ascii="Squad" w:hAnsi="Squad"/>
          <w:szCs w:val="18"/>
          <w:lang w:val="bg-BG"/>
        </w:rPr>
        <w:t xml:space="preserve"> </w:t>
      </w:r>
      <w:r w:rsidRPr="00417324">
        <w:rPr>
          <w:rFonts w:ascii="Squad" w:hAnsi="Squad" w:hint="eastAsia"/>
          <w:szCs w:val="18"/>
          <w:lang w:val="bg-BG"/>
        </w:rPr>
        <w:t>бъдат</w:t>
      </w:r>
      <w:r w:rsidRPr="00417324">
        <w:rPr>
          <w:rFonts w:ascii="Squad" w:hAnsi="Squad"/>
          <w:szCs w:val="18"/>
          <w:lang w:val="bg-BG"/>
        </w:rPr>
        <w:t xml:space="preserve"> </w:t>
      </w:r>
      <w:r w:rsidRPr="00417324">
        <w:rPr>
          <w:rFonts w:ascii="Squad" w:hAnsi="Squad" w:hint="eastAsia"/>
          <w:szCs w:val="18"/>
          <w:lang w:val="bg-BG"/>
        </w:rPr>
        <w:t>паричните</w:t>
      </w:r>
      <w:r w:rsidRPr="00417324">
        <w:rPr>
          <w:rFonts w:ascii="Squad" w:hAnsi="Squad"/>
          <w:szCs w:val="18"/>
          <w:lang w:val="bg-BG"/>
        </w:rPr>
        <w:t xml:space="preserve"> </w:t>
      </w:r>
      <w:r w:rsidRPr="00417324">
        <w:rPr>
          <w:rFonts w:ascii="Squad" w:hAnsi="Squad" w:hint="eastAsia"/>
          <w:szCs w:val="18"/>
          <w:lang w:val="bg-BG"/>
        </w:rPr>
        <w:t>потоци</w:t>
      </w:r>
      <w:r w:rsidRPr="00417324">
        <w:rPr>
          <w:rFonts w:ascii="Squad" w:hAnsi="Squad"/>
          <w:szCs w:val="18"/>
          <w:lang w:val="bg-BG"/>
        </w:rPr>
        <w:t xml:space="preserve">, </w:t>
      </w:r>
      <w:r w:rsidRPr="00417324">
        <w:rPr>
          <w:rFonts w:ascii="Squad" w:hAnsi="Squad" w:hint="eastAsia"/>
          <w:szCs w:val="18"/>
          <w:lang w:val="bg-BG"/>
        </w:rPr>
        <w:t>генерирани</w:t>
      </w:r>
      <w:r w:rsidRPr="00417324">
        <w:rPr>
          <w:rFonts w:ascii="Squad" w:hAnsi="Squad"/>
          <w:szCs w:val="18"/>
          <w:lang w:val="bg-BG"/>
        </w:rPr>
        <w:t xml:space="preserve"> </w:t>
      </w:r>
      <w:r w:rsidRPr="00417324">
        <w:rPr>
          <w:rFonts w:ascii="Squad" w:hAnsi="Squad" w:hint="eastAsia"/>
          <w:szCs w:val="18"/>
          <w:lang w:val="bg-BG"/>
        </w:rPr>
        <w:t>от</w:t>
      </w:r>
      <w:r w:rsidRPr="00417324">
        <w:rPr>
          <w:rFonts w:ascii="Squad" w:hAnsi="Squad"/>
          <w:szCs w:val="18"/>
          <w:lang w:val="bg-BG"/>
        </w:rPr>
        <w:t xml:space="preserve"> </w:t>
      </w:r>
      <w:r w:rsidRPr="00417324">
        <w:rPr>
          <w:rFonts w:ascii="Squad" w:hAnsi="Squad" w:hint="eastAsia"/>
          <w:szCs w:val="18"/>
          <w:lang w:val="bg-BG"/>
        </w:rPr>
        <w:t>дейността</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предприятието</w:t>
      </w:r>
      <w:r w:rsidRPr="00417324">
        <w:rPr>
          <w:rFonts w:ascii="Squad" w:hAnsi="Squad"/>
          <w:szCs w:val="18"/>
          <w:lang w:val="bg-BG"/>
        </w:rPr>
        <w:t xml:space="preserve"> </w:t>
      </w:r>
      <w:r w:rsidRPr="00417324">
        <w:rPr>
          <w:rFonts w:ascii="Squad" w:hAnsi="Squad" w:hint="eastAsia"/>
          <w:szCs w:val="18"/>
          <w:lang w:val="bg-BG"/>
        </w:rPr>
        <w:t>или</w:t>
      </w:r>
      <w:r w:rsidRPr="00417324">
        <w:rPr>
          <w:rFonts w:ascii="Squad" w:hAnsi="Squad"/>
          <w:szCs w:val="18"/>
          <w:lang w:val="bg-BG"/>
        </w:rPr>
        <w:t xml:space="preserve">, </w:t>
      </w:r>
      <w:r w:rsidRPr="00417324">
        <w:rPr>
          <w:rFonts w:ascii="Squad" w:hAnsi="Squad" w:hint="eastAsia"/>
          <w:szCs w:val="18"/>
          <w:lang w:val="bg-BG"/>
        </w:rPr>
        <w:t>в</w:t>
      </w:r>
      <w:r w:rsidRPr="00417324">
        <w:rPr>
          <w:rFonts w:ascii="Squad" w:hAnsi="Squad"/>
          <w:szCs w:val="18"/>
          <w:lang w:val="bg-BG"/>
        </w:rPr>
        <w:t xml:space="preserve"> </w:t>
      </w:r>
      <w:r w:rsidRPr="00417324">
        <w:rPr>
          <w:rFonts w:ascii="Squad" w:hAnsi="Squad" w:hint="eastAsia"/>
          <w:szCs w:val="18"/>
          <w:lang w:val="bg-BG"/>
        </w:rPr>
        <w:t>случай</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частни</w:t>
      </w:r>
      <w:r w:rsidRPr="00417324">
        <w:rPr>
          <w:rFonts w:ascii="Squad" w:hAnsi="Squad"/>
          <w:szCs w:val="18"/>
          <w:lang w:val="bg-BG"/>
        </w:rPr>
        <w:t xml:space="preserve"> </w:t>
      </w:r>
      <w:r w:rsidRPr="00417324">
        <w:rPr>
          <w:rFonts w:ascii="Squad" w:hAnsi="Squad" w:hint="eastAsia"/>
          <w:szCs w:val="18"/>
          <w:lang w:val="bg-BG"/>
        </w:rPr>
        <w:t>лица</w:t>
      </w:r>
      <w:r w:rsidRPr="00417324">
        <w:rPr>
          <w:rFonts w:ascii="Squad" w:hAnsi="Squad"/>
          <w:szCs w:val="18"/>
          <w:lang w:val="bg-BG"/>
        </w:rPr>
        <w:t xml:space="preserve">, </w:t>
      </w:r>
      <w:r w:rsidRPr="00417324">
        <w:rPr>
          <w:rFonts w:ascii="Squad" w:hAnsi="Squad" w:hint="eastAsia"/>
          <w:szCs w:val="18"/>
          <w:lang w:val="bg-BG"/>
        </w:rPr>
        <w:t>дългосрочният</w:t>
      </w:r>
      <w:r w:rsidRPr="00417324">
        <w:rPr>
          <w:rFonts w:ascii="Squad" w:hAnsi="Squad"/>
          <w:szCs w:val="18"/>
          <w:lang w:val="bg-BG"/>
        </w:rPr>
        <w:t xml:space="preserve"> </w:t>
      </w:r>
      <w:r w:rsidRPr="00417324">
        <w:rPr>
          <w:rFonts w:ascii="Squad" w:hAnsi="Squad" w:hint="eastAsia"/>
          <w:szCs w:val="18"/>
          <w:lang w:val="bg-BG"/>
        </w:rPr>
        <w:t>редовен</w:t>
      </w:r>
      <w:r w:rsidRPr="00417324">
        <w:rPr>
          <w:rFonts w:ascii="Squad" w:hAnsi="Squad"/>
          <w:szCs w:val="18"/>
          <w:lang w:val="bg-BG"/>
        </w:rPr>
        <w:t xml:space="preserve"> </w:t>
      </w:r>
      <w:r w:rsidRPr="00417324">
        <w:rPr>
          <w:rFonts w:ascii="Squad" w:hAnsi="Squad" w:hint="eastAsia"/>
          <w:szCs w:val="18"/>
          <w:lang w:val="bg-BG"/>
        </w:rPr>
        <w:t>доход</w:t>
      </w:r>
      <w:r w:rsidRPr="00417324">
        <w:rPr>
          <w:rFonts w:ascii="Squad" w:hAnsi="Squad"/>
          <w:szCs w:val="18"/>
          <w:lang w:val="bg-BG"/>
        </w:rPr>
        <w:t>;</w:t>
      </w:r>
    </w:p>
    <w:p w14:paraId="78F4DDDC" w14:textId="4CBE2F3B" w:rsidR="00CC0C23" w:rsidRDefault="00CC0C23" w:rsidP="00CC0C23">
      <w:pPr>
        <w:pStyle w:val="Newstyle"/>
        <w:numPr>
          <w:ilvl w:val="0"/>
          <w:numId w:val="58"/>
        </w:numPr>
        <w:spacing w:before="100"/>
        <w:rPr>
          <w:rFonts w:ascii="Squad" w:hAnsi="Squad"/>
          <w:szCs w:val="18"/>
          <w:lang w:val="bg-BG"/>
        </w:rPr>
      </w:pPr>
      <w:r w:rsidRPr="001D7E3A">
        <w:rPr>
          <w:rFonts w:ascii="Squad" w:hAnsi="Squad" w:hint="eastAsia"/>
          <w:szCs w:val="18"/>
          <w:lang w:val="bg-BG"/>
        </w:rPr>
        <w:t>п</w:t>
      </w:r>
      <w:r w:rsidRPr="00187CC9">
        <w:rPr>
          <w:rFonts w:ascii="Squad" w:hAnsi="Squad" w:hint="eastAsia"/>
          <w:szCs w:val="18"/>
          <w:lang w:val="bg-BG"/>
        </w:rPr>
        <w:t>ри</w:t>
      </w:r>
      <w:r w:rsidRPr="00187CC9">
        <w:rPr>
          <w:rFonts w:ascii="Squad" w:hAnsi="Squad"/>
          <w:szCs w:val="18"/>
          <w:lang w:val="bg-BG"/>
        </w:rPr>
        <w:t xml:space="preserve"> </w:t>
      </w:r>
      <w:r w:rsidRPr="00187CC9">
        <w:rPr>
          <w:rFonts w:ascii="Squad" w:hAnsi="Squad" w:hint="eastAsia"/>
          <w:szCs w:val="18"/>
          <w:lang w:val="bg-BG"/>
        </w:rPr>
        <w:t>разработването</w:t>
      </w:r>
      <w:r w:rsidRPr="00187CC9">
        <w:rPr>
          <w:rFonts w:ascii="Squad" w:hAnsi="Squad"/>
          <w:szCs w:val="18"/>
          <w:lang w:val="bg-BG"/>
        </w:rPr>
        <w:t xml:space="preserve"> </w:t>
      </w:r>
      <w:r w:rsidRPr="00187CC9">
        <w:rPr>
          <w:rFonts w:ascii="Squad" w:hAnsi="Squad" w:hint="eastAsia"/>
          <w:szCs w:val="18"/>
          <w:lang w:val="bg-BG"/>
        </w:rPr>
        <w:t>на</w:t>
      </w:r>
      <w:r w:rsidRPr="00187CC9">
        <w:rPr>
          <w:rFonts w:ascii="Squad" w:hAnsi="Squad"/>
          <w:szCs w:val="18"/>
          <w:lang w:val="bg-BG"/>
        </w:rPr>
        <w:t xml:space="preserve"> </w:t>
      </w:r>
      <w:r w:rsidRPr="00187CC9">
        <w:rPr>
          <w:rFonts w:ascii="Squad" w:hAnsi="Squad" w:hint="eastAsia"/>
          <w:szCs w:val="18"/>
          <w:lang w:val="bg-BG"/>
        </w:rPr>
        <w:t>условията</w:t>
      </w:r>
      <w:r w:rsidRPr="00187CC9">
        <w:rPr>
          <w:rFonts w:ascii="Squad" w:hAnsi="Squad"/>
          <w:szCs w:val="18"/>
          <w:lang w:val="bg-BG"/>
        </w:rPr>
        <w:t xml:space="preserve"> </w:t>
      </w:r>
      <w:r w:rsidRPr="00187CC9">
        <w:rPr>
          <w:rFonts w:ascii="Squad" w:hAnsi="Squad" w:hint="eastAsia"/>
          <w:szCs w:val="18"/>
          <w:lang w:val="bg-BG"/>
        </w:rPr>
        <w:t>за</w:t>
      </w:r>
      <w:r w:rsidRPr="00187CC9">
        <w:rPr>
          <w:rFonts w:ascii="Squad" w:hAnsi="Squad"/>
          <w:szCs w:val="18"/>
          <w:lang w:val="bg-BG"/>
        </w:rPr>
        <w:t xml:space="preserve"> </w:t>
      </w:r>
      <w:r w:rsidRPr="00187CC9">
        <w:rPr>
          <w:rFonts w:ascii="Squad" w:hAnsi="Squad" w:hint="eastAsia"/>
          <w:szCs w:val="18"/>
          <w:lang w:val="bg-BG"/>
        </w:rPr>
        <w:t>нови</w:t>
      </w:r>
      <w:r w:rsidRPr="00187CC9">
        <w:rPr>
          <w:rFonts w:ascii="Squad" w:hAnsi="Squad"/>
          <w:szCs w:val="18"/>
          <w:lang w:val="bg-BG"/>
        </w:rPr>
        <w:t xml:space="preserve"> </w:t>
      </w:r>
      <w:r w:rsidRPr="00187CC9">
        <w:rPr>
          <w:rFonts w:ascii="Squad" w:hAnsi="Squad" w:hint="eastAsia"/>
          <w:szCs w:val="18"/>
          <w:lang w:val="bg-BG"/>
        </w:rPr>
        <w:t>продукти</w:t>
      </w:r>
      <w:r w:rsidRPr="00187CC9">
        <w:rPr>
          <w:rFonts w:ascii="Squad" w:hAnsi="Squad"/>
          <w:szCs w:val="18"/>
          <w:lang w:val="bg-BG"/>
        </w:rPr>
        <w:t xml:space="preserve"> </w:t>
      </w:r>
      <w:r w:rsidRPr="00187CC9">
        <w:rPr>
          <w:rFonts w:ascii="Squad" w:hAnsi="Squad" w:hint="eastAsia"/>
          <w:szCs w:val="18"/>
          <w:lang w:val="bg-BG"/>
        </w:rPr>
        <w:t>и</w:t>
      </w:r>
      <w:r w:rsidRPr="00187CC9">
        <w:rPr>
          <w:rFonts w:ascii="Squad" w:hAnsi="Squad"/>
          <w:szCs w:val="18"/>
          <w:lang w:val="bg-BG"/>
        </w:rPr>
        <w:t xml:space="preserve"> </w:t>
      </w:r>
      <w:r w:rsidRPr="00187CC9">
        <w:rPr>
          <w:rFonts w:ascii="Squad" w:hAnsi="Squad" w:hint="eastAsia"/>
          <w:szCs w:val="18"/>
          <w:lang w:val="bg-BG"/>
        </w:rPr>
        <w:t>при</w:t>
      </w:r>
      <w:r w:rsidRPr="00187CC9">
        <w:rPr>
          <w:rFonts w:ascii="Squad" w:hAnsi="Squad"/>
          <w:szCs w:val="18"/>
          <w:lang w:val="bg-BG"/>
        </w:rPr>
        <w:t xml:space="preserve"> </w:t>
      </w:r>
      <w:r w:rsidRPr="00187CC9">
        <w:rPr>
          <w:rFonts w:ascii="Squad" w:hAnsi="Squad" w:hint="eastAsia"/>
          <w:szCs w:val="18"/>
          <w:lang w:val="bg-BG"/>
        </w:rPr>
        <w:t>прегледа</w:t>
      </w:r>
      <w:r w:rsidRPr="00187CC9">
        <w:rPr>
          <w:rFonts w:ascii="Squad" w:hAnsi="Squad"/>
          <w:szCs w:val="18"/>
          <w:lang w:val="bg-BG"/>
        </w:rPr>
        <w:t xml:space="preserve"> </w:t>
      </w:r>
      <w:r w:rsidRPr="00187CC9">
        <w:rPr>
          <w:rFonts w:ascii="Squad" w:hAnsi="Squad" w:hint="eastAsia"/>
          <w:szCs w:val="18"/>
          <w:lang w:val="bg-BG"/>
        </w:rPr>
        <w:t>на</w:t>
      </w:r>
      <w:r w:rsidRPr="00187CC9">
        <w:rPr>
          <w:rFonts w:ascii="Squad" w:hAnsi="Squad"/>
          <w:szCs w:val="18"/>
          <w:lang w:val="bg-BG"/>
        </w:rPr>
        <w:t xml:space="preserve"> </w:t>
      </w:r>
      <w:r w:rsidRPr="00187CC9">
        <w:rPr>
          <w:rFonts w:ascii="Squad" w:hAnsi="Squad" w:hint="eastAsia"/>
          <w:szCs w:val="18"/>
          <w:lang w:val="bg-BG"/>
        </w:rPr>
        <w:t>съществуващите</w:t>
      </w:r>
      <w:r w:rsidRPr="00187CC9">
        <w:rPr>
          <w:rFonts w:ascii="Squad" w:hAnsi="Squad"/>
          <w:szCs w:val="18"/>
          <w:lang w:val="bg-BG"/>
        </w:rPr>
        <w:t xml:space="preserve"> </w:t>
      </w:r>
      <w:r w:rsidR="00BE1672" w:rsidRPr="001D7E3A">
        <w:rPr>
          <w:rFonts w:ascii="Squad" w:hAnsi="Squad" w:hint="eastAsia"/>
          <w:szCs w:val="18"/>
          <w:lang w:val="bg-BG"/>
        </w:rPr>
        <w:t>п</w:t>
      </w:r>
      <w:r w:rsidR="00BE1672">
        <w:rPr>
          <w:rFonts w:ascii="Squad" w:hAnsi="Squad"/>
          <w:szCs w:val="18"/>
          <w:lang w:val="bg-BG"/>
        </w:rPr>
        <w:t>родукти</w:t>
      </w:r>
      <w:r w:rsidRPr="00187CC9">
        <w:rPr>
          <w:rFonts w:ascii="Squad" w:hAnsi="Squad"/>
          <w:szCs w:val="18"/>
          <w:lang w:val="bg-BG"/>
        </w:rPr>
        <w:t xml:space="preserve"> </w:t>
      </w:r>
      <w:r w:rsidRPr="00187CC9">
        <w:rPr>
          <w:rFonts w:ascii="Squad" w:hAnsi="Squad" w:hint="eastAsia"/>
          <w:szCs w:val="18"/>
          <w:lang w:val="bg-BG"/>
        </w:rPr>
        <w:t>рисковите</w:t>
      </w:r>
      <w:r w:rsidRPr="00187CC9">
        <w:rPr>
          <w:rFonts w:ascii="Squad" w:hAnsi="Squad"/>
          <w:szCs w:val="18"/>
          <w:lang w:val="bg-BG"/>
        </w:rPr>
        <w:t xml:space="preserve"> </w:t>
      </w:r>
      <w:r w:rsidRPr="00187CC9">
        <w:rPr>
          <w:rFonts w:ascii="Squad" w:hAnsi="Squad" w:hint="eastAsia"/>
          <w:szCs w:val="18"/>
          <w:lang w:val="bg-BG"/>
        </w:rPr>
        <w:t>параметри</w:t>
      </w:r>
      <w:r w:rsidRPr="00187CC9">
        <w:rPr>
          <w:rFonts w:ascii="Squad" w:hAnsi="Squad"/>
          <w:szCs w:val="18"/>
          <w:lang w:val="bg-BG"/>
        </w:rPr>
        <w:t xml:space="preserve"> </w:t>
      </w:r>
      <w:r w:rsidRPr="00187CC9">
        <w:rPr>
          <w:rFonts w:ascii="Squad" w:hAnsi="Squad" w:hint="eastAsia"/>
          <w:szCs w:val="18"/>
          <w:lang w:val="bg-BG"/>
        </w:rPr>
        <w:t>следва</w:t>
      </w:r>
      <w:r w:rsidRPr="00187CC9">
        <w:rPr>
          <w:rFonts w:ascii="Squad" w:hAnsi="Squad"/>
          <w:szCs w:val="18"/>
          <w:lang w:val="bg-BG"/>
        </w:rPr>
        <w:t xml:space="preserve"> </w:t>
      </w:r>
      <w:r w:rsidRPr="00187CC9">
        <w:rPr>
          <w:rFonts w:ascii="Squad" w:hAnsi="Squad" w:hint="eastAsia"/>
          <w:szCs w:val="18"/>
          <w:lang w:val="bg-BG"/>
        </w:rPr>
        <w:t>да</w:t>
      </w:r>
      <w:r w:rsidRPr="00187CC9">
        <w:rPr>
          <w:rFonts w:ascii="Squad" w:hAnsi="Squad"/>
          <w:szCs w:val="18"/>
          <w:lang w:val="bg-BG"/>
        </w:rPr>
        <w:t xml:space="preserve"> </w:t>
      </w:r>
      <w:r w:rsidRPr="00187CC9">
        <w:rPr>
          <w:rFonts w:ascii="Squad" w:hAnsi="Squad" w:hint="eastAsia"/>
          <w:szCs w:val="18"/>
          <w:lang w:val="bg-BG"/>
        </w:rPr>
        <w:t>съответстват</w:t>
      </w:r>
      <w:r w:rsidRPr="00187CC9">
        <w:rPr>
          <w:rFonts w:ascii="Squad" w:hAnsi="Squad"/>
          <w:szCs w:val="18"/>
          <w:lang w:val="bg-BG"/>
        </w:rPr>
        <w:t xml:space="preserve"> </w:t>
      </w:r>
      <w:r w:rsidRPr="00187CC9">
        <w:rPr>
          <w:rFonts w:ascii="Squad" w:hAnsi="Squad" w:hint="eastAsia"/>
          <w:szCs w:val="18"/>
          <w:lang w:val="bg-BG"/>
        </w:rPr>
        <w:t>на</w:t>
      </w:r>
      <w:r w:rsidRPr="00187CC9">
        <w:rPr>
          <w:rFonts w:ascii="Squad" w:hAnsi="Squad"/>
          <w:szCs w:val="18"/>
          <w:lang w:val="bg-BG"/>
        </w:rPr>
        <w:t xml:space="preserve"> </w:t>
      </w:r>
      <w:r w:rsidRPr="00187CC9">
        <w:rPr>
          <w:rFonts w:ascii="Squad" w:hAnsi="Squad" w:hint="eastAsia"/>
          <w:szCs w:val="18"/>
          <w:lang w:val="bg-BG"/>
        </w:rPr>
        <w:t>стандартите</w:t>
      </w:r>
      <w:r w:rsidRPr="00187CC9">
        <w:rPr>
          <w:rFonts w:ascii="Squad" w:hAnsi="Squad"/>
          <w:szCs w:val="18"/>
          <w:lang w:val="bg-BG"/>
        </w:rPr>
        <w:t xml:space="preserve"> </w:t>
      </w:r>
      <w:r w:rsidRPr="00187CC9">
        <w:rPr>
          <w:rFonts w:ascii="Squad" w:hAnsi="Squad" w:hint="eastAsia"/>
          <w:szCs w:val="18"/>
          <w:lang w:val="bg-BG"/>
        </w:rPr>
        <w:t>на</w:t>
      </w:r>
      <w:r w:rsidRPr="00187CC9">
        <w:rPr>
          <w:rFonts w:ascii="Squad" w:hAnsi="Squad"/>
          <w:szCs w:val="18"/>
          <w:lang w:val="bg-BG"/>
        </w:rPr>
        <w:t xml:space="preserve"> </w:t>
      </w:r>
      <w:r w:rsidRPr="00187CC9">
        <w:rPr>
          <w:rFonts w:ascii="Squad" w:hAnsi="Squad" w:hint="eastAsia"/>
          <w:szCs w:val="18"/>
          <w:lang w:val="bg-BG"/>
        </w:rPr>
        <w:t>групата</w:t>
      </w:r>
      <w:r w:rsidRPr="00187CC9">
        <w:rPr>
          <w:rFonts w:ascii="Squad" w:hAnsi="Squad"/>
          <w:szCs w:val="18"/>
          <w:lang w:val="bg-BG"/>
        </w:rPr>
        <w:t xml:space="preserve">, </w:t>
      </w:r>
      <w:r w:rsidRPr="00187CC9">
        <w:rPr>
          <w:rFonts w:ascii="Squad" w:hAnsi="Squad" w:hint="eastAsia"/>
          <w:szCs w:val="18"/>
          <w:lang w:val="bg-BG"/>
        </w:rPr>
        <w:t>отразявайки</w:t>
      </w:r>
      <w:r w:rsidRPr="00187CC9">
        <w:rPr>
          <w:rFonts w:ascii="Squad" w:hAnsi="Squad"/>
          <w:szCs w:val="18"/>
          <w:lang w:val="bg-BG"/>
        </w:rPr>
        <w:t xml:space="preserve"> </w:t>
      </w:r>
      <w:r w:rsidRPr="00187CC9">
        <w:rPr>
          <w:rFonts w:ascii="Squad" w:hAnsi="Squad" w:hint="eastAsia"/>
          <w:szCs w:val="18"/>
          <w:lang w:val="bg-BG"/>
        </w:rPr>
        <w:t>специфичните</w:t>
      </w:r>
      <w:r w:rsidRPr="00187CC9">
        <w:rPr>
          <w:rFonts w:ascii="Squad" w:hAnsi="Squad"/>
          <w:szCs w:val="18"/>
          <w:lang w:val="bg-BG"/>
        </w:rPr>
        <w:t xml:space="preserve"> </w:t>
      </w:r>
      <w:r w:rsidRPr="00187CC9">
        <w:rPr>
          <w:rFonts w:ascii="Squad" w:hAnsi="Squad" w:hint="eastAsia"/>
          <w:szCs w:val="18"/>
          <w:lang w:val="bg-BG"/>
        </w:rPr>
        <w:t>за</w:t>
      </w:r>
      <w:r w:rsidRPr="00187CC9">
        <w:rPr>
          <w:rFonts w:ascii="Squad" w:hAnsi="Squad"/>
          <w:szCs w:val="18"/>
          <w:lang w:val="bg-BG"/>
        </w:rPr>
        <w:t xml:space="preserve"> </w:t>
      </w:r>
      <w:r w:rsidRPr="00187CC9">
        <w:rPr>
          <w:rFonts w:ascii="Squad" w:hAnsi="Squad" w:hint="eastAsia"/>
          <w:szCs w:val="18"/>
          <w:lang w:val="bg-BG"/>
        </w:rPr>
        <w:t>всяка</w:t>
      </w:r>
      <w:r w:rsidRPr="00187CC9">
        <w:rPr>
          <w:rFonts w:ascii="Squad" w:hAnsi="Squad"/>
          <w:szCs w:val="18"/>
          <w:lang w:val="bg-BG"/>
        </w:rPr>
        <w:t xml:space="preserve"> </w:t>
      </w:r>
      <w:r w:rsidRPr="00187CC9">
        <w:rPr>
          <w:rFonts w:ascii="Squad" w:hAnsi="Squad" w:hint="eastAsia"/>
          <w:szCs w:val="18"/>
          <w:lang w:val="bg-BG"/>
        </w:rPr>
        <w:t>държава</w:t>
      </w:r>
      <w:r w:rsidRPr="00187CC9">
        <w:rPr>
          <w:rFonts w:ascii="Squad" w:hAnsi="Squad"/>
          <w:szCs w:val="18"/>
          <w:lang w:val="bg-BG"/>
        </w:rPr>
        <w:t xml:space="preserve"> </w:t>
      </w:r>
      <w:r w:rsidRPr="00187CC9">
        <w:rPr>
          <w:rFonts w:ascii="Squad" w:hAnsi="Squad" w:hint="eastAsia"/>
          <w:szCs w:val="18"/>
          <w:lang w:val="bg-BG"/>
        </w:rPr>
        <w:t>различия</w:t>
      </w:r>
      <w:r w:rsidR="001A6A4F" w:rsidRPr="001D7E3A">
        <w:rPr>
          <w:rFonts w:ascii="Squad" w:hAnsi="Squad"/>
          <w:szCs w:val="18"/>
          <w:lang w:val="bg-BG"/>
        </w:rPr>
        <w:t>;</w:t>
      </w:r>
    </w:p>
    <w:p w14:paraId="64F04312" w14:textId="1AD9F85B" w:rsidR="00CC0C23" w:rsidRPr="009E560A" w:rsidRDefault="00CC0C23" w:rsidP="00CC0C23">
      <w:pPr>
        <w:pStyle w:val="Newstyle"/>
        <w:numPr>
          <w:ilvl w:val="0"/>
          <w:numId w:val="58"/>
        </w:numPr>
        <w:spacing w:before="100"/>
        <w:rPr>
          <w:rFonts w:ascii="Squad" w:hAnsi="Squad"/>
          <w:szCs w:val="18"/>
          <w:lang w:val="bg-BG"/>
        </w:rPr>
      </w:pPr>
      <w:r w:rsidRPr="00A15DDF">
        <w:rPr>
          <w:rFonts w:ascii="Squad" w:hAnsi="Squad" w:hint="eastAsia"/>
          <w:szCs w:val="18"/>
          <w:lang w:val="bg-BG"/>
        </w:rPr>
        <w:t>идентичните</w:t>
      </w:r>
      <w:r w:rsidRPr="00A15DDF">
        <w:rPr>
          <w:rFonts w:ascii="Squad" w:hAnsi="Squad"/>
          <w:szCs w:val="18"/>
          <w:lang w:val="bg-BG"/>
        </w:rPr>
        <w:t xml:space="preserve"> </w:t>
      </w:r>
      <w:r w:rsidRPr="00A15DDF">
        <w:rPr>
          <w:rFonts w:ascii="Squad" w:hAnsi="Squad" w:hint="eastAsia"/>
          <w:szCs w:val="18"/>
          <w:lang w:val="bg-BG"/>
        </w:rPr>
        <w:t>рискове</w:t>
      </w:r>
      <w:r w:rsidRPr="00A15DDF">
        <w:rPr>
          <w:rFonts w:ascii="Squad" w:hAnsi="Squad"/>
          <w:szCs w:val="18"/>
          <w:lang w:val="bg-BG"/>
        </w:rPr>
        <w:t xml:space="preserve"> </w:t>
      </w:r>
      <w:r w:rsidRPr="00A15DDF">
        <w:rPr>
          <w:rFonts w:ascii="Squad" w:hAnsi="Squad" w:hint="eastAsia"/>
          <w:szCs w:val="18"/>
          <w:lang w:val="bg-BG"/>
        </w:rPr>
        <w:t>в</w:t>
      </w:r>
      <w:r w:rsidRPr="00A15DDF">
        <w:rPr>
          <w:rFonts w:ascii="Squad" w:hAnsi="Squad"/>
          <w:szCs w:val="18"/>
          <w:lang w:val="bg-BG"/>
        </w:rPr>
        <w:t xml:space="preserve"> </w:t>
      </w:r>
      <w:r w:rsidRPr="00A15DDF">
        <w:rPr>
          <w:rFonts w:ascii="Squad" w:hAnsi="Squad" w:hint="eastAsia"/>
          <w:szCs w:val="18"/>
          <w:lang w:val="bg-BG"/>
        </w:rPr>
        <w:t>рамките</w:t>
      </w:r>
      <w:r w:rsidRPr="00A15DDF">
        <w:rPr>
          <w:rFonts w:ascii="Squad" w:hAnsi="Squad"/>
          <w:szCs w:val="18"/>
          <w:lang w:val="bg-BG"/>
        </w:rPr>
        <w:t xml:space="preserve"> </w:t>
      </w:r>
      <w:r w:rsidRPr="00A15DDF">
        <w:rPr>
          <w:rFonts w:ascii="Squad" w:hAnsi="Squad" w:hint="eastAsia"/>
          <w:szCs w:val="18"/>
          <w:lang w:val="bg-BG"/>
        </w:rPr>
        <w:t>на</w:t>
      </w:r>
      <w:r w:rsidRPr="00A15DDF">
        <w:rPr>
          <w:rFonts w:ascii="Squad" w:hAnsi="Squad"/>
          <w:szCs w:val="18"/>
          <w:lang w:val="bg-BG"/>
        </w:rPr>
        <w:t xml:space="preserve"> </w:t>
      </w:r>
      <w:r w:rsidRPr="00A15DDF">
        <w:rPr>
          <w:rFonts w:ascii="Squad" w:hAnsi="Squad" w:hint="eastAsia"/>
          <w:szCs w:val="18"/>
          <w:lang w:val="bg-BG"/>
        </w:rPr>
        <w:t>групата</w:t>
      </w:r>
      <w:r w:rsidRPr="00A15DDF">
        <w:rPr>
          <w:rFonts w:ascii="Squad" w:hAnsi="Squad"/>
          <w:szCs w:val="18"/>
          <w:lang w:val="bg-BG"/>
        </w:rPr>
        <w:t xml:space="preserve"> </w:t>
      </w:r>
      <w:r w:rsidRPr="00A15DDF">
        <w:rPr>
          <w:rFonts w:ascii="Squad" w:hAnsi="Squad" w:hint="eastAsia"/>
          <w:szCs w:val="18"/>
          <w:lang w:val="bg-BG"/>
        </w:rPr>
        <w:t>следва</w:t>
      </w:r>
      <w:r w:rsidRPr="00A15DDF">
        <w:rPr>
          <w:rFonts w:ascii="Squad" w:hAnsi="Squad"/>
          <w:szCs w:val="18"/>
          <w:lang w:val="bg-BG"/>
        </w:rPr>
        <w:t xml:space="preserve"> </w:t>
      </w:r>
      <w:r w:rsidRPr="00A15DDF">
        <w:rPr>
          <w:rFonts w:ascii="Squad" w:hAnsi="Squad" w:hint="eastAsia"/>
          <w:szCs w:val="18"/>
          <w:lang w:val="bg-BG"/>
        </w:rPr>
        <w:t>да</w:t>
      </w:r>
      <w:r w:rsidRPr="00A15DDF">
        <w:rPr>
          <w:rFonts w:ascii="Squad" w:hAnsi="Squad"/>
          <w:szCs w:val="18"/>
          <w:lang w:val="bg-BG"/>
        </w:rPr>
        <w:t xml:space="preserve"> </w:t>
      </w:r>
      <w:r w:rsidRPr="00A15DDF">
        <w:rPr>
          <w:rFonts w:ascii="Squad" w:hAnsi="Squad" w:hint="eastAsia"/>
          <w:szCs w:val="18"/>
          <w:lang w:val="bg-BG"/>
        </w:rPr>
        <w:t>се</w:t>
      </w:r>
      <w:r w:rsidRPr="00A15DDF">
        <w:rPr>
          <w:rFonts w:ascii="Squad" w:hAnsi="Squad"/>
          <w:szCs w:val="18"/>
          <w:lang w:val="bg-BG"/>
        </w:rPr>
        <w:t xml:space="preserve"> </w:t>
      </w:r>
      <w:r w:rsidRPr="00A15DDF">
        <w:rPr>
          <w:rFonts w:ascii="Squad" w:hAnsi="Squad" w:hint="eastAsia"/>
          <w:szCs w:val="18"/>
          <w:lang w:val="bg-BG"/>
        </w:rPr>
        <w:t>управляват</w:t>
      </w:r>
      <w:r w:rsidRPr="00A15DDF">
        <w:rPr>
          <w:rFonts w:ascii="Squad" w:hAnsi="Squad"/>
          <w:szCs w:val="18"/>
          <w:lang w:val="bg-BG"/>
        </w:rPr>
        <w:t xml:space="preserve"> </w:t>
      </w:r>
      <w:r w:rsidRPr="00A15DDF">
        <w:rPr>
          <w:rFonts w:ascii="Squad" w:hAnsi="Squad" w:hint="eastAsia"/>
          <w:szCs w:val="18"/>
          <w:lang w:val="bg-BG"/>
        </w:rPr>
        <w:t>в</w:t>
      </w:r>
      <w:r w:rsidRPr="00A15DDF">
        <w:rPr>
          <w:rFonts w:ascii="Squad" w:hAnsi="Squad"/>
          <w:szCs w:val="18"/>
          <w:lang w:val="bg-BG"/>
        </w:rPr>
        <w:t xml:space="preserve"> </w:t>
      </w:r>
      <w:r w:rsidRPr="00A15DDF">
        <w:rPr>
          <w:rFonts w:ascii="Squad" w:hAnsi="Squad" w:hint="eastAsia"/>
          <w:szCs w:val="18"/>
          <w:lang w:val="bg-BG"/>
        </w:rPr>
        <w:t>съответствие</w:t>
      </w:r>
      <w:r w:rsidRPr="00A15DDF">
        <w:rPr>
          <w:rFonts w:ascii="Squad" w:hAnsi="Squad"/>
          <w:szCs w:val="18"/>
          <w:lang w:val="bg-BG"/>
        </w:rPr>
        <w:t xml:space="preserve"> </w:t>
      </w:r>
      <w:r w:rsidRPr="00A15DDF">
        <w:rPr>
          <w:rFonts w:ascii="Squad" w:hAnsi="Squad" w:hint="eastAsia"/>
          <w:szCs w:val="18"/>
          <w:lang w:val="bg-BG"/>
        </w:rPr>
        <w:t>с</w:t>
      </w:r>
      <w:r w:rsidRPr="00A15DDF">
        <w:rPr>
          <w:rFonts w:ascii="Squad" w:hAnsi="Squad"/>
          <w:szCs w:val="18"/>
          <w:lang w:val="bg-BG"/>
        </w:rPr>
        <w:t xml:space="preserve"> </w:t>
      </w:r>
      <w:r w:rsidR="00BE1672" w:rsidRPr="001D7E3A">
        <w:rPr>
          <w:rFonts w:ascii="Squad" w:hAnsi="Squad" w:hint="eastAsia"/>
          <w:szCs w:val="18"/>
          <w:lang w:val="bg-BG"/>
        </w:rPr>
        <w:t>о</w:t>
      </w:r>
      <w:r w:rsidR="00BE1672">
        <w:rPr>
          <w:rFonts w:ascii="Squad" w:hAnsi="Squad"/>
          <w:szCs w:val="18"/>
          <w:lang w:val="bg-BG"/>
        </w:rPr>
        <w:t>бщи</w:t>
      </w:r>
      <w:r w:rsidRPr="00A15DDF">
        <w:rPr>
          <w:rFonts w:ascii="Squad" w:hAnsi="Squad"/>
          <w:szCs w:val="18"/>
          <w:lang w:val="bg-BG"/>
        </w:rPr>
        <w:t xml:space="preserve"> </w:t>
      </w:r>
      <w:r w:rsidRPr="00A15DDF">
        <w:rPr>
          <w:rFonts w:ascii="Squad" w:hAnsi="Squad" w:hint="eastAsia"/>
          <w:szCs w:val="18"/>
          <w:lang w:val="bg-BG"/>
        </w:rPr>
        <w:t>принципи</w:t>
      </w:r>
      <w:r w:rsidRPr="00A15DDF">
        <w:rPr>
          <w:rFonts w:ascii="Squad" w:hAnsi="Squad"/>
          <w:szCs w:val="18"/>
          <w:lang w:val="bg-BG"/>
        </w:rPr>
        <w:t xml:space="preserve">, </w:t>
      </w:r>
      <w:r w:rsidRPr="00A15DDF">
        <w:rPr>
          <w:rFonts w:ascii="Squad" w:hAnsi="Squad" w:hint="eastAsia"/>
          <w:szCs w:val="18"/>
          <w:lang w:val="bg-BG"/>
        </w:rPr>
        <w:t>съобразени</w:t>
      </w:r>
      <w:r w:rsidRPr="00A15DDF">
        <w:rPr>
          <w:rFonts w:ascii="Squad" w:hAnsi="Squad"/>
          <w:szCs w:val="18"/>
          <w:lang w:val="bg-BG"/>
        </w:rPr>
        <w:t xml:space="preserve"> </w:t>
      </w:r>
      <w:r w:rsidRPr="00A15DDF">
        <w:rPr>
          <w:rFonts w:ascii="Squad" w:hAnsi="Squad" w:hint="eastAsia"/>
          <w:szCs w:val="18"/>
          <w:lang w:val="bg-BG"/>
        </w:rPr>
        <w:t>със</w:t>
      </w:r>
      <w:r w:rsidRPr="00A15DDF">
        <w:rPr>
          <w:rFonts w:ascii="Squad" w:hAnsi="Squad"/>
          <w:szCs w:val="18"/>
          <w:lang w:val="bg-BG"/>
        </w:rPr>
        <w:t xml:space="preserve"> </w:t>
      </w:r>
      <w:r w:rsidRPr="00A15DDF">
        <w:rPr>
          <w:rFonts w:ascii="Squad" w:hAnsi="Squad" w:hint="eastAsia"/>
          <w:szCs w:val="18"/>
          <w:lang w:val="bg-BG"/>
        </w:rPr>
        <w:t>степента</w:t>
      </w:r>
      <w:r w:rsidRPr="00A15DDF">
        <w:rPr>
          <w:rFonts w:ascii="Squad" w:hAnsi="Squad"/>
          <w:szCs w:val="18"/>
          <w:lang w:val="bg-BG"/>
        </w:rPr>
        <w:t xml:space="preserve"> </w:t>
      </w:r>
      <w:r w:rsidRPr="00A15DDF">
        <w:rPr>
          <w:rFonts w:ascii="Squad" w:hAnsi="Squad" w:hint="eastAsia"/>
          <w:szCs w:val="18"/>
          <w:lang w:val="bg-BG"/>
        </w:rPr>
        <w:t>и</w:t>
      </w:r>
      <w:r w:rsidRPr="00A15DDF">
        <w:rPr>
          <w:rFonts w:ascii="Squad" w:hAnsi="Squad"/>
          <w:szCs w:val="18"/>
          <w:lang w:val="bg-BG"/>
        </w:rPr>
        <w:t xml:space="preserve"> </w:t>
      </w:r>
      <w:r w:rsidRPr="00A15DDF">
        <w:rPr>
          <w:rFonts w:ascii="Squad" w:hAnsi="Squad" w:hint="eastAsia"/>
          <w:szCs w:val="18"/>
          <w:lang w:val="bg-BG"/>
        </w:rPr>
        <w:t>естеството</w:t>
      </w:r>
      <w:r w:rsidRPr="00A15DDF">
        <w:rPr>
          <w:rFonts w:ascii="Squad" w:hAnsi="Squad"/>
          <w:szCs w:val="18"/>
          <w:lang w:val="bg-BG"/>
        </w:rPr>
        <w:t xml:space="preserve"> </w:t>
      </w:r>
      <w:r w:rsidRPr="00A15DDF">
        <w:rPr>
          <w:rFonts w:ascii="Squad" w:hAnsi="Squad" w:hint="eastAsia"/>
          <w:szCs w:val="18"/>
          <w:lang w:val="bg-BG"/>
        </w:rPr>
        <w:t>на</w:t>
      </w:r>
      <w:r w:rsidRPr="00A15DDF">
        <w:rPr>
          <w:rFonts w:ascii="Squad" w:hAnsi="Squad"/>
          <w:szCs w:val="18"/>
          <w:lang w:val="bg-BG"/>
        </w:rPr>
        <w:t xml:space="preserve"> </w:t>
      </w:r>
      <w:r w:rsidRPr="00A15DDF">
        <w:rPr>
          <w:rFonts w:ascii="Squad" w:hAnsi="Squad" w:hint="eastAsia"/>
          <w:szCs w:val="18"/>
          <w:lang w:val="bg-BG"/>
        </w:rPr>
        <w:t>рисковата</w:t>
      </w:r>
      <w:r w:rsidRPr="00A15DDF">
        <w:rPr>
          <w:rFonts w:ascii="Squad" w:hAnsi="Squad"/>
          <w:szCs w:val="18"/>
          <w:lang w:val="bg-BG"/>
        </w:rPr>
        <w:t xml:space="preserve"> </w:t>
      </w:r>
      <w:r w:rsidRPr="00A15DDF">
        <w:rPr>
          <w:rFonts w:ascii="Squad" w:hAnsi="Squad" w:hint="eastAsia"/>
          <w:szCs w:val="18"/>
          <w:lang w:val="bg-BG"/>
        </w:rPr>
        <w:t>експозиция</w:t>
      </w:r>
      <w:r w:rsidRPr="00A15DDF">
        <w:rPr>
          <w:rFonts w:ascii="Squad" w:hAnsi="Squad"/>
          <w:szCs w:val="18"/>
          <w:lang w:val="bg-BG"/>
        </w:rPr>
        <w:t>.</w:t>
      </w:r>
    </w:p>
    <w:p w14:paraId="5E8E9D68" w14:textId="77777777" w:rsidR="00CC0C23" w:rsidRDefault="00CC0C23" w:rsidP="005E5E8C">
      <w:pPr>
        <w:pStyle w:val="Newstyle"/>
        <w:spacing w:before="100"/>
        <w:rPr>
          <w:rFonts w:ascii="Squad" w:hAnsi="Squad"/>
          <w:szCs w:val="18"/>
          <w:lang w:val="bg-BG"/>
        </w:rPr>
      </w:pPr>
    </w:p>
    <w:p w14:paraId="2A165478" w14:textId="6547F439" w:rsidR="00B15A23" w:rsidRDefault="00B15A23" w:rsidP="005E5E8C">
      <w:pPr>
        <w:pStyle w:val="Newstyle"/>
        <w:spacing w:before="100"/>
        <w:rPr>
          <w:rFonts w:ascii="Squad" w:hAnsi="Squad"/>
          <w:szCs w:val="18"/>
          <w:lang w:val="bg-BG"/>
        </w:rPr>
      </w:pPr>
      <w:bookmarkStart w:id="22" w:name="_Hlk170674690"/>
      <w:r w:rsidRPr="00B15A23">
        <w:rPr>
          <w:rFonts w:ascii="Squad" w:hAnsi="Squad" w:hint="eastAsia"/>
          <w:szCs w:val="18"/>
          <w:lang w:val="bg-BG"/>
        </w:rPr>
        <w:t>Определенията</w:t>
      </w:r>
      <w:r w:rsidRPr="00B15A23">
        <w:rPr>
          <w:rFonts w:ascii="Squad" w:hAnsi="Squad"/>
          <w:szCs w:val="18"/>
          <w:lang w:val="bg-BG"/>
        </w:rPr>
        <w:t xml:space="preserve"> </w:t>
      </w:r>
      <w:r w:rsidRPr="00B15A23">
        <w:rPr>
          <w:rFonts w:ascii="Squad" w:hAnsi="Squad" w:hint="eastAsia"/>
          <w:szCs w:val="18"/>
          <w:lang w:val="bg-BG"/>
        </w:rPr>
        <w:t>за</w:t>
      </w:r>
      <w:r w:rsidRPr="00B15A23">
        <w:rPr>
          <w:rFonts w:ascii="Squad" w:hAnsi="Squad"/>
          <w:szCs w:val="18"/>
          <w:lang w:val="bg-BG"/>
        </w:rPr>
        <w:t xml:space="preserve"> "</w:t>
      </w:r>
      <w:r w:rsidRPr="00B15A23">
        <w:rPr>
          <w:rFonts w:ascii="Squad" w:hAnsi="Squad" w:hint="eastAsia"/>
          <w:szCs w:val="18"/>
          <w:lang w:val="bg-BG"/>
        </w:rPr>
        <w:t>неизпълнение</w:t>
      </w:r>
      <w:r w:rsidRPr="00B15A23">
        <w:rPr>
          <w:rFonts w:ascii="Squad" w:hAnsi="Squad"/>
          <w:szCs w:val="18"/>
          <w:lang w:val="bg-BG"/>
        </w:rPr>
        <w:t>", "</w:t>
      </w:r>
      <w:r w:rsidR="00F86775" w:rsidRPr="001D7E3A">
        <w:rPr>
          <w:rFonts w:ascii="Squad" w:hAnsi="Squad" w:hint="eastAsia"/>
          <w:szCs w:val="18"/>
          <w:lang w:val="bg-BG"/>
        </w:rPr>
        <w:t>о</w:t>
      </w:r>
      <w:r w:rsidR="00F86775">
        <w:rPr>
          <w:rFonts w:ascii="Squad" w:hAnsi="Squad"/>
          <w:szCs w:val="18"/>
          <w:lang w:val="bg-BG"/>
        </w:rPr>
        <w:t>безценка</w:t>
      </w:r>
      <w:r w:rsidRPr="00B15A23">
        <w:rPr>
          <w:rFonts w:ascii="Squad" w:hAnsi="Squad"/>
          <w:szCs w:val="18"/>
          <w:lang w:val="bg-BG"/>
        </w:rPr>
        <w:t xml:space="preserve">" </w:t>
      </w:r>
      <w:r w:rsidRPr="00B15A23">
        <w:rPr>
          <w:rFonts w:ascii="Squad" w:hAnsi="Squad" w:hint="eastAsia"/>
          <w:szCs w:val="18"/>
          <w:lang w:val="bg-BG"/>
        </w:rPr>
        <w:t>и</w:t>
      </w:r>
      <w:r w:rsidRPr="00B15A23">
        <w:rPr>
          <w:rFonts w:ascii="Squad" w:hAnsi="Squad"/>
          <w:szCs w:val="18"/>
          <w:lang w:val="bg-BG"/>
        </w:rPr>
        <w:t xml:space="preserve"> "</w:t>
      </w:r>
      <w:r w:rsidR="00507F54">
        <w:rPr>
          <w:rFonts w:ascii="Squad" w:hAnsi="Squad"/>
          <w:szCs w:val="18"/>
          <w:lang w:val="bg-BG"/>
        </w:rPr>
        <w:t>преструктурира</w:t>
      </w:r>
      <w:r w:rsidR="00096F36">
        <w:rPr>
          <w:rFonts w:ascii="Squad" w:hAnsi="Squad"/>
          <w:szCs w:val="18"/>
          <w:lang w:val="bg-BG"/>
        </w:rPr>
        <w:t>не</w:t>
      </w:r>
      <w:r w:rsidRPr="00B15A23">
        <w:rPr>
          <w:rFonts w:ascii="Squad" w:hAnsi="Squad"/>
          <w:szCs w:val="18"/>
          <w:lang w:val="bg-BG"/>
        </w:rPr>
        <w:t xml:space="preserve">", </w:t>
      </w:r>
      <w:r w:rsidRPr="00B15A23">
        <w:rPr>
          <w:rFonts w:ascii="Squad" w:hAnsi="Squad" w:hint="eastAsia"/>
          <w:szCs w:val="18"/>
          <w:lang w:val="bg-BG"/>
        </w:rPr>
        <w:t>прилагани</w:t>
      </w:r>
      <w:r w:rsidRPr="00B15A23">
        <w:rPr>
          <w:rFonts w:ascii="Squad" w:hAnsi="Squad"/>
          <w:szCs w:val="18"/>
          <w:lang w:val="bg-BG"/>
        </w:rPr>
        <w:t xml:space="preserve"> </w:t>
      </w:r>
      <w:r w:rsidRPr="00B15A23">
        <w:rPr>
          <w:rFonts w:ascii="Squad" w:hAnsi="Squad" w:hint="eastAsia"/>
          <w:szCs w:val="18"/>
          <w:lang w:val="bg-BG"/>
        </w:rPr>
        <w:t>в</w:t>
      </w:r>
      <w:r w:rsidRPr="00B15A23">
        <w:rPr>
          <w:rFonts w:ascii="Squad" w:hAnsi="Squad"/>
          <w:szCs w:val="18"/>
          <w:lang w:val="bg-BG"/>
        </w:rPr>
        <w:t xml:space="preserve"> </w:t>
      </w:r>
      <w:r w:rsidRPr="00B15A23">
        <w:rPr>
          <w:rFonts w:ascii="Squad" w:hAnsi="Squad" w:hint="eastAsia"/>
          <w:szCs w:val="18"/>
          <w:lang w:val="bg-BG"/>
        </w:rPr>
        <w:t>регулаторната</w:t>
      </w:r>
      <w:r w:rsidRPr="00B15A23">
        <w:rPr>
          <w:rFonts w:ascii="Squad" w:hAnsi="Squad"/>
          <w:szCs w:val="18"/>
          <w:lang w:val="bg-BG"/>
        </w:rPr>
        <w:t xml:space="preserve"> </w:t>
      </w:r>
      <w:r w:rsidRPr="00B15A23">
        <w:rPr>
          <w:rFonts w:ascii="Squad" w:hAnsi="Squad" w:hint="eastAsia"/>
          <w:szCs w:val="18"/>
          <w:lang w:val="bg-BG"/>
        </w:rPr>
        <w:t>отчетност</w:t>
      </w:r>
      <w:r w:rsidRPr="00B15A23">
        <w:rPr>
          <w:rFonts w:ascii="Squad" w:hAnsi="Squad"/>
          <w:szCs w:val="18"/>
          <w:lang w:val="bg-BG"/>
        </w:rPr>
        <w:t xml:space="preserve">, </w:t>
      </w:r>
      <w:r w:rsidRPr="00B15A23">
        <w:rPr>
          <w:rFonts w:ascii="Squad" w:hAnsi="Squad" w:hint="eastAsia"/>
          <w:szCs w:val="18"/>
          <w:lang w:val="bg-BG"/>
        </w:rPr>
        <w:t>са</w:t>
      </w:r>
      <w:r w:rsidRPr="00B15A23">
        <w:rPr>
          <w:rFonts w:ascii="Squad" w:hAnsi="Squad"/>
          <w:szCs w:val="18"/>
          <w:lang w:val="bg-BG"/>
        </w:rPr>
        <w:t xml:space="preserve"> </w:t>
      </w:r>
      <w:r w:rsidRPr="00B15A23">
        <w:rPr>
          <w:rFonts w:ascii="Squad" w:hAnsi="Squad" w:hint="eastAsia"/>
          <w:szCs w:val="18"/>
          <w:lang w:val="bg-BG"/>
        </w:rPr>
        <w:t>в</w:t>
      </w:r>
      <w:r w:rsidRPr="00B15A23">
        <w:rPr>
          <w:rFonts w:ascii="Squad" w:hAnsi="Squad"/>
          <w:szCs w:val="18"/>
          <w:lang w:val="bg-BG"/>
        </w:rPr>
        <w:t xml:space="preserve"> </w:t>
      </w:r>
      <w:r w:rsidRPr="00B15A23">
        <w:rPr>
          <w:rFonts w:ascii="Squad" w:hAnsi="Squad" w:hint="eastAsia"/>
          <w:szCs w:val="18"/>
          <w:lang w:val="bg-BG"/>
        </w:rPr>
        <w:t>пълно</w:t>
      </w:r>
      <w:r w:rsidRPr="00B15A23">
        <w:rPr>
          <w:rFonts w:ascii="Squad" w:hAnsi="Squad"/>
          <w:szCs w:val="18"/>
          <w:lang w:val="bg-BG"/>
        </w:rPr>
        <w:t xml:space="preserve"> </w:t>
      </w:r>
      <w:r w:rsidRPr="00B15A23">
        <w:rPr>
          <w:rFonts w:ascii="Squad" w:hAnsi="Squad" w:hint="eastAsia"/>
          <w:szCs w:val="18"/>
          <w:lang w:val="bg-BG"/>
        </w:rPr>
        <w:t>съответствие</w:t>
      </w:r>
      <w:r w:rsidRPr="00B15A23">
        <w:rPr>
          <w:rFonts w:ascii="Squad" w:hAnsi="Squad"/>
          <w:szCs w:val="18"/>
          <w:lang w:val="bg-BG"/>
        </w:rPr>
        <w:t xml:space="preserve"> </w:t>
      </w:r>
      <w:r w:rsidRPr="00B15A23">
        <w:rPr>
          <w:rFonts w:ascii="Squad" w:hAnsi="Squad" w:hint="eastAsia"/>
          <w:szCs w:val="18"/>
          <w:lang w:val="bg-BG"/>
        </w:rPr>
        <w:t>с</w:t>
      </w:r>
      <w:r w:rsidRPr="00B15A23">
        <w:rPr>
          <w:rFonts w:ascii="Squad" w:hAnsi="Squad"/>
          <w:szCs w:val="18"/>
          <w:lang w:val="bg-BG"/>
        </w:rPr>
        <w:t xml:space="preserve"> </w:t>
      </w:r>
      <w:r w:rsidRPr="00B15A23">
        <w:rPr>
          <w:rFonts w:ascii="Squad" w:hAnsi="Squad" w:hint="eastAsia"/>
          <w:szCs w:val="18"/>
          <w:lang w:val="bg-BG"/>
        </w:rPr>
        <w:t>определенията</w:t>
      </w:r>
      <w:r w:rsidRPr="00B15A23">
        <w:rPr>
          <w:rFonts w:ascii="Squad" w:hAnsi="Squad"/>
          <w:szCs w:val="18"/>
          <w:lang w:val="bg-BG"/>
        </w:rPr>
        <w:t xml:space="preserve"> </w:t>
      </w:r>
      <w:r w:rsidRPr="00B15A23">
        <w:rPr>
          <w:rFonts w:ascii="Squad" w:hAnsi="Squad" w:hint="eastAsia"/>
          <w:szCs w:val="18"/>
          <w:lang w:val="bg-BG"/>
        </w:rPr>
        <w:t>на</w:t>
      </w:r>
      <w:r w:rsidRPr="00B15A23">
        <w:rPr>
          <w:rFonts w:ascii="Squad" w:hAnsi="Squad"/>
          <w:szCs w:val="18"/>
          <w:lang w:val="bg-BG"/>
        </w:rPr>
        <w:t xml:space="preserve"> </w:t>
      </w:r>
      <w:r w:rsidRPr="00B15A23">
        <w:rPr>
          <w:rFonts w:ascii="Squad" w:hAnsi="Squad" w:hint="eastAsia"/>
          <w:szCs w:val="18"/>
          <w:lang w:val="bg-BG"/>
        </w:rPr>
        <w:t>ЕБО</w:t>
      </w:r>
      <w:r w:rsidRPr="00B15A23">
        <w:rPr>
          <w:rFonts w:ascii="Squad" w:hAnsi="Squad"/>
          <w:szCs w:val="18"/>
          <w:lang w:val="bg-BG"/>
        </w:rPr>
        <w:t>.</w:t>
      </w:r>
    </w:p>
    <w:bookmarkEnd w:id="22"/>
    <w:p w14:paraId="08B4ECF3" w14:textId="4EDA63DD" w:rsidR="00C112A7" w:rsidRPr="00EC7A8E" w:rsidRDefault="00C112A7" w:rsidP="005E5E8C">
      <w:pPr>
        <w:pStyle w:val="Newstyle"/>
        <w:spacing w:before="100"/>
        <w:rPr>
          <w:rFonts w:ascii="Squad" w:hAnsi="Squad"/>
          <w:szCs w:val="18"/>
          <w:lang w:val="bg-BG"/>
        </w:rPr>
      </w:pPr>
      <w:r w:rsidRPr="00C112A7">
        <w:rPr>
          <w:rFonts w:ascii="Squad" w:hAnsi="Squad" w:hint="eastAsia"/>
          <w:szCs w:val="18"/>
          <w:lang w:val="bg-BG"/>
        </w:rPr>
        <w:t>Управлението</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риска</w:t>
      </w:r>
      <w:r w:rsidRPr="00C112A7">
        <w:rPr>
          <w:rFonts w:ascii="Squad" w:hAnsi="Squad"/>
          <w:szCs w:val="18"/>
          <w:lang w:val="bg-BG"/>
        </w:rPr>
        <w:t xml:space="preserve"> </w:t>
      </w:r>
      <w:r w:rsidRPr="00C112A7">
        <w:rPr>
          <w:rFonts w:ascii="Squad" w:hAnsi="Squad" w:hint="eastAsia"/>
          <w:szCs w:val="18"/>
          <w:lang w:val="bg-BG"/>
        </w:rPr>
        <w:t>за</w:t>
      </w:r>
      <w:r w:rsidRPr="00C112A7">
        <w:rPr>
          <w:rFonts w:ascii="Squad" w:hAnsi="Squad"/>
          <w:szCs w:val="18"/>
          <w:lang w:val="bg-BG"/>
        </w:rPr>
        <w:t xml:space="preserve"> </w:t>
      </w:r>
      <w:r w:rsidRPr="00C112A7">
        <w:rPr>
          <w:rFonts w:ascii="Squad" w:hAnsi="Squad" w:hint="eastAsia"/>
          <w:szCs w:val="18"/>
          <w:lang w:val="bg-BG"/>
        </w:rPr>
        <w:t>климата</w:t>
      </w:r>
      <w:r w:rsidRPr="00C112A7">
        <w:rPr>
          <w:rFonts w:ascii="Squad" w:hAnsi="Squad"/>
          <w:szCs w:val="18"/>
          <w:lang w:val="bg-BG"/>
        </w:rPr>
        <w:t xml:space="preserve"> </w:t>
      </w:r>
      <w:r w:rsidRPr="00C112A7">
        <w:rPr>
          <w:rFonts w:ascii="Squad" w:hAnsi="Squad" w:hint="eastAsia"/>
          <w:szCs w:val="18"/>
          <w:lang w:val="bg-BG"/>
        </w:rPr>
        <w:t>и</w:t>
      </w:r>
      <w:r w:rsidRPr="00C112A7">
        <w:rPr>
          <w:rFonts w:ascii="Squad" w:hAnsi="Squad"/>
          <w:szCs w:val="18"/>
          <w:lang w:val="bg-BG"/>
        </w:rPr>
        <w:t xml:space="preserve"> </w:t>
      </w:r>
      <w:r w:rsidRPr="00C112A7">
        <w:rPr>
          <w:rFonts w:ascii="Squad" w:hAnsi="Squad" w:hint="eastAsia"/>
          <w:szCs w:val="18"/>
          <w:lang w:val="bg-BG"/>
        </w:rPr>
        <w:t>околната</w:t>
      </w:r>
      <w:r w:rsidRPr="00C112A7">
        <w:rPr>
          <w:rFonts w:ascii="Squad" w:hAnsi="Squad"/>
          <w:szCs w:val="18"/>
          <w:lang w:val="bg-BG"/>
        </w:rPr>
        <w:t xml:space="preserve"> </w:t>
      </w:r>
      <w:r w:rsidRPr="00C112A7">
        <w:rPr>
          <w:rFonts w:ascii="Squad" w:hAnsi="Squad" w:hint="eastAsia"/>
          <w:szCs w:val="18"/>
          <w:lang w:val="bg-BG"/>
        </w:rPr>
        <w:t>среда</w:t>
      </w:r>
      <w:r w:rsidRPr="00C112A7">
        <w:rPr>
          <w:rFonts w:ascii="Squad" w:hAnsi="Squad"/>
          <w:szCs w:val="18"/>
          <w:lang w:val="bg-BG"/>
        </w:rPr>
        <w:t xml:space="preserve"> </w:t>
      </w:r>
      <w:r w:rsidRPr="00C112A7">
        <w:rPr>
          <w:rFonts w:ascii="Squad" w:hAnsi="Squad" w:hint="eastAsia"/>
          <w:szCs w:val="18"/>
          <w:lang w:val="bg-BG"/>
        </w:rPr>
        <w:t>е</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00197F6D" w:rsidRPr="001D7E3A">
        <w:rPr>
          <w:rFonts w:ascii="Squad" w:hAnsi="Squad" w:hint="eastAsia"/>
          <w:szCs w:val="18"/>
          <w:lang w:val="bg-BG"/>
        </w:rPr>
        <w:t>в</w:t>
      </w:r>
      <w:r w:rsidR="00197F6D">
        <w:rPr>
          <w:rFonts w:ascii="Squad" w:hAnsi="Squad"/>
          <w:szCs w:val="18"/>
          <w:lang w:val="bg-BG"/>
        </w:rPr>
        <w:t>одещо</w:t>
      </w:r>
      <w:r w:rsidRPr="00C112A7">
        <w:rPr>
          <w:rFonts w:ascii="Squad" w:hAnsi="Squad"/>
          <w:szCs w:val="18"/>
          <w:lang w:val="bg-BG"/>
        </w:rPr>
        <w:t xml:space="preserve"> </w:t>
      </w:r>
      <w:r w:rsidRPr="00C112A7">
        <w:rPr>
          <w:rFonts w:ascii="Squad" w:hAnsi="Squad" w:hint="eastAsia"/>
          <w:szCs w:val="18"/>
          <w:lang w:val="bg-BG"/>
        </w:rPr>
        <w:t>място</w:t>
      </w:r>
      <w:r w:rsidRPr="00C112A7">
        <w:rPr>
          <w:rFonts w:ascii="Squad" w:hAnsi="Squad"/>
          <w:szCs w:val="18"/>
          <w:lang w:val="bg-BG"/>
        </w:rPr>
        <w:t xml:space="preserve"> </w:t>
      </w:r>
      <w:r w:rsidRPr="00C112A7">
        <w:rPr>
          <w:rFonts w:ascii="Squad" w:hAnsi="Squad" w:hint="eastAsia"/>
          <w:szCs w:val="18"/>
          <w:lang w:val="bg-BG"/>
        </w:rPr>
        <w:t>в</w:t>
      </w:r>
      <w:r w:rsidRPr="00C112A7">
        <w:rPr>
          <w:rFonts w:ascii="Squad" w:hAnsi="Squad"/>
          <w:szCs w:val="18"/>
          <w:lang w:val="bg-BG"/>
        </w:rPr>
        <w:t xml:space="preserve"> </w:t>
      </w:r>
      <w:r w:rsidRPr="00C112A7">
        <w:rPr>
          <w:rFonts w:ascii="Squad" w:hAnsi="Squad" w:hint="eastAsia"/>
          <w:szCs w:val="18"/>
          <w:lang w:val="bg-BG"/>
        </w:rPr>
        <w:t>дневния</w:t>
      </w:r>
      <w:r w:rsidRPr="00C112A7">
        <w:rPr>
          <w:rFonts w:ascii="Squad" w:hAnsi="Squad"/>
          <w:szCs w:val="18"/>
          <w:lang w:val="bg-BG"/>
        </w:rPr>
        <w:t xml:space="preserve"> </w:t>
      </w:r>
      <w:r w:rsidRPr="00C112A7">
        <w:rPr>
          <w:rFonts w:ascii="Squad" w:hAnsi="Squad" w:hint="eastAsia"/>
          <w:szCs w:val="18"/>
          <w:lang w:val="bg-BG"/>
        </w:rPr>
        <w:t>ред</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Банка</w:t>
      </w:r>
      <w:r w:rsidRPr="00C112A7">
        <w:rPr>
          <w:rFonts w:ascii="Squad" w:hAnsi="Squad"/>
          <w:szCs w:val="18"/>
          <w:lang w:val="bg-BG"/>
        </w:rPr>
        <w:t xml:space="preserve"> </w:t>
      </w:r>
      <w:r w:rsidRPr="00C112A7">
        <w:rPr>
          <w:rFonts w:ascii="Squad" w:hAnsi="Squad" w:hint="eastAsia"/>
          <w:szCs w:val="18"/>
          <w:lang w:val="bg-BG"/>
        </w:rPr>
        <w:t>ДСК</w:t>
      </w:r>
      <w:r w:rsidRPr="00C112A7">
        <w:rPr>
          <w:rFonts w:ascii="Squad" w:hAnsi="Squad"/>
          <w:szCs w:val="18"/>
          <w:lang w:val="bg-BG"/>
        </w:rPr>
        <w:t xml:space="preserve">. </w:t>
      </w:r>
      <w:r w:rsidRPr="00C112A7">
        <w:rPr>
          <w:rFonts w:ascii="Squad" w:hAnsi="Squad" w:hint="eastAsia"/>
          <w:szCs w:val="18"/>
          <w:lang w:val="bg-BG"/>
        </w:rPr>
        <w:t>Банка</w:t>
      </w:r>
      <w:r w:rsidRPr="00C112A7">
        <w:rPr>
          <w:rFonts w:ascii="Squad" w:hAnsi="Squad"/>
          <w:szCs w:val="18"/>
          <w:lang w:val="bg-BG"/>
        </w:rPr>
        <w:t xml:space="preserve"> </w:t>
      </w:r>
      <w:r w:rsidRPr="00C112A7">
        <w:rPr>
          <w:rFonts w:ascii="Squad" w:hAnsi="Squad" w:hint="eastAsia"/>
          <w:szCs w:val="18"/>
          <w:lang w:val="bg-BG"/>
        </w:rPr>
        <w:t>ДСК</w:t>
      </w:r>
      <w:r w:rsidRPr="00C112A7">
        <w:rPr>
          <w:rFonts w:ascii="Squad" w:hAnsi="Squad"/>
          <w:szCs w:val="18"/>
          <w:lang w:val="bg-BG"/>
        </w:rPr>
        <w:t xml:space="preserve"> </w:t>
      </w:r>
      <w:r w:rsidRPr="00C112A7">
        <w:rPr>
          <w:rFonts w:ascii="Squad" w:hAnsi="Squad" w:hint="eastAsia"/>
          <w:szCs w:val="18"/>
          <w:lang w:val="bg-BG"/>
        </w:rPr>
        <w:t>има</w:t>
      </w:r>
      <w:r w:rsidRPr="00C112A7">
        <w:rPr>
          <w:rFonts w:ascii="Squad" w:hAnsi="Squad"/>
          <w:szCs w:val="18"/>
          <w:lang w:val="bg-BG"/>
        </w:rPr>
        <w:t xml:space="preserve"> </w:t>
      </w:r>
      <w:r w:rsidRPr="00C112A7">
        <w:rPr>
          <w:rFonts w:ascii="Squad" w:hAnsi="Squad" w:hint="eastAsia"/>
          <w:szCs w:val="18"/>
          <w:lang w:val="bg-BG"/>
        </w:rPr>
        <w:t>за</w:t>
      </w:r>
      <w:r w:rsidRPr="00C112A7">
        <w:rPr>
          <w:rFonts w:ascii="Squad" w:hAnsi="Squad"/>
          <w:szCs w:val="18"/>
          <w:lang w:val="bg-BG"/>
        </w:rPr>
        <w:t xml:space="preserve"> </w:t>
      </w:r>
      <w:r w:rsidRPr="00C112A7">
        <w:rPr>
          <w:rFonts w:ascii="Squad" w:hAnsi="Squad" w:hint="eastAsia"/>
          <w:szCs w:val="18"/>
          <w:lang w:val="bg-BG"/>
        </w:rPr>
        <w:t>цел</w:t>
      </w:r>
      <w:r w:rsidRPr="00C112A7">
        <w:rPr>
          <w:rFonts w:ascii="Squad" w:hAnsi="Squad"/>
          <w:szCs w:val="18"/>
          <w:lang w:val="bg-BG"/>
        </w:rPr>
        <w:t xml:space="preserve"> </w:t>
      </w:r>
      <w:r w:rsidRPr="00C112A7">
        <w:rPr>
          <w:rFonts w:ascii="Squad" w:hAnsi="Squad" w:hint="eastAsia"/>
          <w:szCs w:val="18"/>
          <w:lang w:val="bg-BG"/>
        </w:rPr>
        <w:t>да</w:t>
      </w:r>
      <w:r w:rsidRPr="00C112A7">
        <w:rPr>
          <w:rFonts w:ascii="Squad" w:hAnsi="Squad"/>
          <w:szCs w:val="18"/>
          <w:lang w:val="bg-BG"/>
        </w:rPr>
        <w:t xml:space="preserve"> </w:t>
      </w:r>
      <w:r w:rsidRPr="00C112A7">
        <w:rPr>
          <w:rFonts w:ascii="Squad" w:hAnsi="Squad" w:hint="eastAsia"/>
          <w:szCs w:val="18"/>
          <w:lang w:val="bg-BG"/>
        </w:rPr>
        <w:t>се</w:t>
      </w:r>
      <w:r w:rsidRPr="00C112A7">
        <w:rPr>
          <w:rFonts w:ascii="Squad" w:hAnsi="Squad"/>
          <w:szCs w:val="18"/>
          <w:lang w:val="bg-BG"/>
        </w:rPr>
        <w:t xml:space="preserve"> </w:t>
      </w:r>
      <w:r w:rsidRPr="00C112A7">
        <w:rPr>
          <w:rFonts w:ascii="Squad" w:hAnsi="Squad" w:hint="eastAsia"/>
          <w:szCs w:val="18"/>
          <w:lang w:val="bg-BG"/>
        </w:rPr>
        <w:t>превърне</w:t>
      </w:r>
      <w:r w:rsidRPr="00C112A7">
        <w:rPr>
          <w:rFonts w:ascii="Squad" w:hAnsi="Squad"/>
          <w:szCs w:val="18"/>
          <w:lang w:val="bg-BG"/>
        </w:rPr>
        <w:t xml:space="preserve"> </w:t>
      </w:r>
      <w:r w:rsidRPr="00C112A7">
        <w:rPr>
          <w:rFonts w:ascii="Squad" w:hAnsi="Squad" w:hint="eastAsia"/>
          <w:szCs w:val="18"/>
          <w:lang w:val="bg-BG"/>
        </w:rPr>
        <w:t>в</w:t>
      </w:r>
      <w:r w:rsidRPr="00C112A7">
        <w:rPr>
          <w:rFonts w:ascii="Squad" w:hAnsi="Squad"/>
          <w:szCs w:val="18"/>
          <w:lang w:val="bg-BG"/>
        </w:rPr>
        <w:t xml:space="preserve"> </w:t>
      </w:r>
      <w:r w:rsidRPr="00C112A7">
        <w:rPr>
          <w:rFonts w:ascii="Squad" w:hAnsi="Squad" w:hint="eastAsia"/>
          <w:szCs w:val="18"/>
          <w:lang w:val="bg-BG"/>
        </w:rPr>
        <w:t>регионален</w:t>
      </w:r>
      <w:r w:rsidRPr="00C112A7">
        <w:rPr>
          <w:rFonts w:ascii="Squad" w:hAnsi="Squad"/>
          <w:szCs w:val="18"/>
          <w:lang w:val="bg-BG"/>
        </w:rPr>
        <w:t xml:space="preserve"> </w:t>
      </w:r>
      <w:r w:rsidRPr="00C112A7">
        <w:rPr>
          <w:rFonts w:ascii="Squad" w:hAnsi="Squad" w:hint="eastAsia"/>
          <w:szCs w:val="18"/>
          <w:lang w:val="bg-BG"/>
        </w:rPr>
        <w:t>лидер</w:t>
      </w:r>
      <w:r w:rsidRPr="00C112A7">
        <w:rPr>
          <w:rFonts w:ascii="Squad" w:hAnsi="Squad"/>
          <w:szCs w:val="18"/>
          <w:lang w:val="bg-BG"/>
        </w:rPr>
        <w:t xml:space="preserve"> </w:t>
      </w:r>
      <w:r w:rsidRPr="00C112A7">
        <w:rPr>
          <w:rFonts w:ascii="Squad" w:hAnsi="Squad" w:hint="eastAsia"/>
          <w:szCs w:val="18"/>
          <w:lang w:val="bg-BG"/>
        </w:rPr>
        <w:t>във</w:t>
      </w:r>
      <w:r w:rsidRPr="00C112A7">
        <w:rPr>
          <w:rFonts w:ascii="Squad" w:hAnsi="Squad"/>
          <w:szCs w:val="18"/>
          <w:lang w:val="bg-BG"/>
        </w:rPr>
        <w:t xml:space="preserve"> </w:t>
      </w:r>
      <w:r w:rsidRPr="00C112A7">
        <w:rPr>
          <w:rFonts w:ascii="Squad" w:hAnsi="Squad" w:hint="eastAsia"/>
          <w:szCs w:val="18"/>
          <w:lang w:val="bg-BG"/>
        </w:rPr>
        <w:t>финансирането</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справедлив</w:t>
      </w:r>
      <w:r w:rsidRPr="00C112A7">
        <w:rPr>
          <w:rFonts w:ascii="Squad" w:hAnsi="Squad"/>
          <w:szCs w:val="18"/>
          <w:lang w:val="bg-BG"/>
        </w:rPr>
        <w:t xml:space="preserve"> </w:t>
      </w:r>
      <w:r w:rsidRPr="00C112A7">
        <w:rPr>
          <w:rFonts w:ascii="Squad" w:hAnsi="Squad" w:hint="eastAsia"/>
          <w:szCs w:val="18"/>
          <w:lang w:val="bg-BG"/>
        </w:rPr>
        <w:t>и</w:t>
      </w:r>
      <w:r w:rsidRPr="00C112A7">
        <w:rPr>
          <w:rFonts w:ascii="Squad" w:hAnsi="Squad"/>
          <w:szCs w:val="18"/>
          <w:lang w:val="bg-BG"/>
        </w:rPr>
        <w:t xml:space="preserve"> </w:t>
      </w:r>
      <w:r w:rsidRPr="00C112A7">
        <w:rPr>
          <w:rFonts w:ascii="Squad" w:hAnsi="Squad" w:hint="eastAsia"/>
          <w:szCs w:val="18"/>
          <w:lang w:val="bg-BG"/>
        </w:rPr>
        <w:t>постепенен</w:t>
      </w:r>
      <w:r w:rsidRPr="00C112A7">
        <w:rPr>
          <w:rFonts w:ascii="Squad" w:hAnsi="Squad"/>
          <w:szCs w:val="18"/>
          <w:lang w:val="bg-BG"/>
        </w:rPr>
        <w:t xml:space="preserve"> </w:t>
      </w:r>
      <w:r w:rsidRPr="00C112A7">
        <w:rPr>
          <w:rFonts w:ascii="Squad" w:hAnsi="Squad" w:hint="eastAsia"/>
          <w:szCs w:val="18"/>
          <w:lang w:val="bg-BG"/>
        </w:rPr>
        <w:t>преход</w:t>
      </w:r>
      <w:r w:rsidRPr="00C112A7">
        <w:rPr>
          <w:rFonts w:ascii="Squad" w:hAnsi="Squad"/>
          <w:szCs w:val="18"/>
          <w:lang w:val="bg-BG"/>
        </w:rPr>
        <w:t xml:space="preserve"> </w:t>
      </w:r>
      <w:r w:rsidRPr="00C112A7">
        <w:rPr>
          <w:rFonts w:ascii="Squad" w:hAnsi="Squad" w:hint="eastAsia"/>
          <w:szCs w:val="18"/>
          <w:lang w:val="bg-BG"/>
        </w:rPr>
        <w:t>към</w:t>
      </w:r>
      <w:r w:rsidRPr="00C112A7">
        <w:rPr>
          <w:rFonts w:ascii="Squad" w:hAnsi="Squad"/>
          <w:szCs w:val="18"/>
          <w:lang w:val="bg-BG"/>
        </w:rPr>
        <w:t xml:space="preserve"> </w:t>
      </w:r>
      <w:r w:rsidRPr="00C112A7">
        <w:rPr>
          <w:rFonts w:ascii="Squad" w:hAnsi="Squad" w:hint="eastAsia"/>
          <w:szCs w:val="18"/>
          <w:lang w:val="bg-BG"/>
        </w:rPr>
        <w:t>нисковъглеродна</w:t>
      </w:r>
      <w:r w:rsidRPr="00C112A7">
        <w:rPr>
          <w:rFonts w:ascii="Squad" w:hAnsi="Squad"/>
          <w:szCs w:val="18"/>
          <w:lang w:val="bg-BG"/>
        </w:rPr>
        <w:t xml:space="preserve"> </w:t>
      </w:r>
      <w:r w:rsidRPr="00C112A7">
        <w:rPr>
          <w:rFonts w:ascii="Squad" w:hAnsi="Squad" w:hint="eastAsia"/>
          <w:szCs w:val="18"/>
          <w:lang w:val="bg-BG"/>
        </w:rPr>
        <w:t>икономика</w:t>
      </w:r>
      <w:r w:rsidRPr="00C112A7">
        <w:rPr>
          <w:rFonts w:ascii="Squad" w:hAnsi="Squad"/>
          <w:szCs w:val="18"/>
          <w:lang w:val="bg-BG"/>
        </w:rPr>
        <w:t xml:space="preserve"> </w:t>
      </w:r>
      <w:r w:rsidRPr="00C112A7">
        <w:rPr>
          <w:rFonts w:ascii="Squad" w:hAnsi="Squad" w:hint="eastAsia"/>
          <w:szCs w:val="18"/>
          <w:lang w:val="bg-BG"/>
        </w:rPr>
        <w:t>и</w:t>
      </w:r>
      <w:r w:rsidRPr="00C112A7">
        <w:rPr>
          <w:rFonts w:ascii="Squad" w:hAnsi="Squad"/>
          <w:szCs w:val="18"/>
          <w:lang w:val="bg-BG"/>
        </w:rPr>
        <w:t xml:space="preserve"> </w:t>
      </w:r>
      <w:r w:rsidRPr="00C112A7">
        <w:rPr>
          <w:rFonts w:ascii="Squad" w:hAnsi="Squad" w:hint="eastAsia"/>
          <w:szCs w:val="18"/>
          <w:lang w:val="bg-BG"/>
        </w:rPr>
        <w:t>изграждането</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устойчиво</w:t>
      </w:r>
      <w:r w:rsidRPr="00C112A7">
        <w:rPr>
          <w:rFonts w:ascii="Squad" w:hAnsi="Squad"/>
          <w:szCs w:val="18"/>
          <w:lang w:val="bg-BG"/>
        </w:rPr>
        <w:t xml:space="preserve"> </w:t>
      </w:r>
      <w:r w:rsidRPr="00C112A7">
        <w:rPr>
          <w:rFonts w:ascii="Squad" w:hAnsi="Squad" w:hint="eastAsia"/>
          <w:szCs w:val="18"/>
          <w:lang w:val="bg-BG"/>
        </w:rPr>
        <w:t>бъдеще</w:t>
      </w:r>
      <w:r w:rsidRPr="00C112A7">
        <w:rPr>
          <w:rFonts w:ascii="Squad" w:hAnsi="Squad"/>
          <w:szCs w:val="18"/>
          <w:lang w:val="bg-BG"/>
        </w:rPr>
        <w:t xml:space="preserve">. </w:t>
      </w:r>
      <w:r w:rsidRPr="00C112A7">
        <w:rPr>
          <w:rFonts w:ascii="Squad" w:hAnsi="Squad" w:hint="eastAsia"/>
          <w:szCs w:val="18"/>
          <w:lang w:val="bg-BG"/>
        </w:rPr>
        <w:t>Банката</w:t>
      </w:r>
      <w:r w:rsidR="009D28A9">
        <w:rPr>
          <w:rFonts w:ascii="Squad" w:hAnsi="Squad"/>
          <w:szCs w:val="18"/>
          <w:lang w:val="bg-BG"/>
        </w:rPr>
        <w:t xml:space="preserve"> </w:t>
      </w:r>
      <w:r w:rsidRPr="00C112A7">
        <w:rPr>
          <w:rFonts w:ascii="Squad" w:hAnsi="Squad" w:hint="eastAsia"/>
          <w:szCs w:val="18"/>
          <w:lang w:val="bg-BG"/>
        </w:rPr>
        <w:t>се</w:t>
      </w:r>
      <w:r w:rsidRPr="00C112A7">
        <w:rPr>
          <w:rFonts w:ascii="Squad" w:hAnsi="Squad"/>
          <w:szCs w:val="18"/>
          <w:lang w:val="bg-BG"/>
        </w:rPr>
        <w:t xml:space="preserve"> </w:t>
      </w:r>
      <w:r w:rsidRPr="00C112A7">
        <w:rPr>
          <w:rFonts w:ascii="Squad" w:hAnsi="Squad" w:hint="eastAsia"/>
          <w:szCs w:val="18"/>
          <w:lang w:val="bg-BG"/>
        </w:rPr>
        <w:t>ангажира</w:t>
      </w:r>
      <w:r w:rsidRPr="00C112A7">
        <w:rPr>
          <w:rFonts w:ascii="Squad" w:hAnsi="Squad"/>
          <w:szCs w:val="18"/>
          <w:lang w:val="bg-BG"/>
        </w:rPr>
        <w:t xml:space="preserve"> </w:t>
      </w:r>
      <w:r w:rsidRPr="00C112A7">
        <w:rPr>
          <w:rFonts w:ascii="Squad" w:hAnsi="Squad" w:hint="eastAsia"/>
          <w:szCs w:val="18"/>
          <w:lang w:val="bg-BG"/>
        </w:rPr>
        <w:t>да</w:t>
      </w:r>
      <w:r w:rsidRPr="00C112A7">
        <w:rPr>
          <w:rFonts w:ascii="Squad" w:hAnsi="Squad"/>
          <w:szCs w:val="18"/>
          <w:lang w:val="bg-BG"/>
        </w:rPr>
        <w:t xml:space="preserve"> </w:t>
      </w:r>
      <w:r w:rsidRPr="00C112A7">
        <w:rPr>
          <w:rFonts w:ascii="Squad" w:hAnsi="Squad" w:hint="eastAsia"/>
          <w:szCs w:val="18"/>
          <w:lang w:val="bg-BG"/>
        </w:rPr>
        <w:t>вземе</w:t>
      </w:r>
      <w:r w:rsidRPr="00C112A7">
        <w:rPr>
          <w:rFonts w:ascii="Squad" w:hAnsi="Squad"/>
          <w:szCs w:val="18"/>
          <w:lang w:val="bg-BG"/>
        </w:rPr>
        <w:t xml:space="preserve"> </w:t>
      </w:r>
      <w:r w:rsidRPr="00C112A7">
        <w:rPr>
          <w:rFonts w:ascii="Squad" w:hAnsi="Squad" w:hint="eastAsia"/>
          <w:szCs w:val="18"/>
          <w:lang w:val="bg-BG"/>
        </w:rPr>
        <w:t>предвид</w:t>
      </w:r>
      <w:r w:rsidRPr="00C112A7">
        <w:rPr>
          <w:rFonts w:ascii="Squad" w:hAnsi="Squad"/>
          <w:szCs w:val="18"/>
          <w:lang w:val="bg-BG"/>
        </w:rPr>
        <w:t xml:space="preserve"> </w:t>
      </w:r>
      <w:r w:rsidRPr="00C112A7">
        <w:rPr>
          <w:rFonts w:ascii="Squad" w:hAnsi="Squad" w:hint="eastAsia"/>
          <w:szCs w:val="18"/>
          <w:lang w:val="bg-BG"/>
        </w:rPr>
        <w:t>всички</w:t>
      </w:r>
      <w:r w:rsidRPr="00C112A7">
        <w:rPr>
          <w:rFonts w:ascii="Squad" w:hAnsi="Squad"/>
          <w:szCs w:val="18"/>
          <w:lang w:val="bg-BG"/>
        </w:rPr>
        <w:t xml:space="preserve"> </w:t>
      </w:r>
      <w:r w:rsidRPr="00C112A7">
        <w:rPr>
          <w:rFonts w:ascii="Squad" w:hAnsi="Squad" w:hint="eastAsia"/>
          <w:szCs w:val="18"/>
          <w:lang w:val="bg-BG"/>
        </w:rPr>
        <w:t>релевантни</w:t>
      </w:r>
      <w:r w:rsidRPr="00C112A7">
        <w:rPr>
          <w:rFonts w:ascii="Squad" w:hAnsi="Squad"/>
          <w:szCs w:val="18"/>
          <w:lang w:val="bg-BG"/>
        </w:rPr>
        <w:t xml:space="preserve"> </w:t>
      </w:r>
      <w:r w:rsidRPr="00C112A7">
        <w:rPr>
          <w:rFonts w:ascii="Squad" w:hAnsi="Squad" w:hint="eastAsia"/>
          <w:szCs w:val="18"/>
          <w:lang w:val="bg-BG"/>
        </w:rPr>
        <w:t>фактори</w:t>
      </w:r>
      <w:r w:rsidRPr="00C112A7">
        <w:rPr>
          <w:rFonts w:ascii="Squad" w:hAnsi="Squad"/>
          <w:szCs w:val="18"/>
          <w:lang w:val="bg-BG"/>
        </w:rPr>
        <w:t xml:space="preserve"> </w:t>
      </w:r>
      <w:r w:rsidRPr="00C112A7">
        <w:rPr>
          <w:rFonts w:ascii="Squad" w:hAnsi="Squad" w:hint="eastAsia"/>
          <w:szCs w:val="18"/>
          <w:lang w:val="bg-BG"/>
        </w:rPr>
        <w:t>при</w:t>
      </w:r>
      <w:r w:rsidRPr="00C112A7">
        <w:rPr>
          <w:rFonts w:ascii="Squad" w:hAnsi="Squad"/>
          <w:szCs w:val="18"/>
          <w:lang w:val="bg-BG"/>
        </w:rPr>
        <w:t xml:space="preserve"> </w:t>
      </w:r>
      <w:r w:rsidRPr="00C112A7">
        <w:rPr>
          <w:rFonts w:ascii="Squad" w:hAnsi="Squad" w:hint="eastAsia"/>
          <w:szCs w:val="18"/>
          <w:lang w:val="bg-BG"/>
        </w:rPr>
        <w:t>отпускането</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заеми</w:t>
      </w:r>
      <w:r w:rsidRPr="00C112A7">
        <w:rPr>
          <w:rFonts w:ascii="Squad" w:hAnsi="Squad"/>
          <w:szCs w:val="18"/>
          <w:lang w:val="bg-BG"/>
        </w:rPr>
        <w:t xml:space="preserve"> </w:t>
      </w:r>
      <w:r w:rsidRPr="00C112A7">
        <w:rPr>
          <w:rFonts w:ascii="Squad" w:hAnsi="Squad" w:hint="eastAsia"/>
          <w:szCs w:val="18"/>
          <w:lang w:val="bg-BG"/>
        </w:rPr>
        <w:t>и</w:t>
      </w:r>
      <w:r w:rsidRPr="00C112A7">
        <w:rPr>
          <w:rFonts w:ascii="Squad" w:hAnsi="Squad"/>
          <w:szCs w:val="18"/>
          <w:lang w:val="bg-BG"/>
        </w:rPr>
        <w:t xml:space="preserve"> </w:t>
      </w:r>
      <w:r w:rsidRPr="00C112A7">
        <w:rPr>
          <w:rFonts w:ascii="Squad" w:hAnsi="Squad" w:hint="eastAsia"/>
          <w:szCs w:val="18"/>
          <w:lang w:val="bg-BG"/>
        </w:rPr>
        <w:t>да</w:t>
      </w:r>
      <w:r w:rsidRPr="00C112A7">
        <w:rPr>
          <w:rFonts w:ascii="Squad" w:hAnsi="Squad"/>
          <w:szCs w:val="18"/>
          <w:lang w:val="bg-BG"/>
        </w:rPr>
        <w:t xml:space="preserve"> </w:t>
      </w:r>
      <w:r w:rsidRPr="00C112A7">
        <w:rPr>
          <w:rFonts w:ascii="Squad" w:hAnsi="Squad" w:hint="eastAsia"/>
          <w:szCs w:val="18"/>
          <w:lang w:val="bg-BG"/>
        </w:rPr>
        <w:t>ги</w:t>
      </w:r>
      <w:r w:rsidRPr="00C112A7">
        <w:rPr>
          <w:rFonts w:ascii="Squad" w:hAnsi="Squad"/>
          <w:szCs w:val="18"/>
          <w:lang w:val="bg-BG"/>
        </w:rPr>
        <w:t xml:space="preserve"> </w:t>
      </w:r>
      <w:r w:rsidRPr="00C112A7">
        <w:rPr>
          <w:rFonts w:ascii="Squad" w:hAnsi="Squad" w:hint="eastAsia"/>
          <w:szCs w:val="18"/>
          <w:lang w:val="bg-BG"/>
        </w:rPr>
        <w:t>включи</w:t>
      </w:r>
      <w:r w:rsidRPr="00C112A7">
        <w:rPr>
          <w:rFonts w:ascii="Squad" w:hAnsi="Squad"/>
          <w:szCs w:val="18"/>
          <w:lang w:val="bg-BG"/>
        </w:rPr>
        <w:t xml:space="preserve"> </w:t>
      </w:r>
      <w:r w:rsidRPr="00C112A7">
        <w:rPr>
          <w:rFonts w:ascii="Squad" w:hAnsi="Squad" w:hint="eastAsia"/>
          <w:szCs w:val="18"/>
          <w:lang w:val="bg-BG"/>
        </w:rPr>
        <w:t>допълнително</w:t>
      </w:r>
      <w:r w:rsidRPr="00C112A7">
        <w:rPr>
          <w:rFonts w:ascii="Squad" w:hAnsi="Squad"/>
          <w:szCs w:val="18"/>
          <w:lang w:val="bg-BG"/>
        </w:rPr>
        <w:t xml:space="preserve"> </w:t>
      </w:r>
      <w:r w:rsidRPr="00C112A7">
        <w:rPr>
          <w:rFonts w:ascii="Squad" w:hAnsi="Squad" w:hint="eastAsia"/>
          <w:szCs w:val="18"/>
          <w:lang w:val="bg-BG"/>
        </w:rPr>
        <w:t>в</w:t>
      </w:r>
      <w:r w:rsidRPr="00C112A7">
        <w:rPr>
          <w:rFonts w:ascii="Squad" w:hAnsi="Squad"/>
          <w:szCs w:val="18"/>
          <w:lang w:val="bg-BG"/>
        </w:rPr>
        <w:t xml:space="preserve"> </w:t>
      </w:r>
      <w:r w:rsidRPr="00C112A7">
        <w:rPr>
          <w:rFonts w:ascii="Squad" w:hAnsi="Squad" w:hint="eastAsia"/>
          <w:szCs w:val="18"/>
          <w:lang w:val="bg-BG"/>
        </w:rPr>
        <w:t>съществуващите</w:t>
      </w:r>
      <w:r w:rsidRPr="00C112A7">
        <w:rPr>
          <w:rFonts w:ascii="Squad" w:hAnsi="Squad"/>
          <w:szCs w:val="18"/>
          <w:lang w:val="bg-BG"/>
        </w:rPr>
        <w:t xml:space="preserve"> </w:t>
      </w:r>
      <w:r w:rsidRPr="00C112A7">
        <w:rPr>
          <w:rFonts w:ascii="Squad" w:hAnsi="Squad" w:hint="eastAsia"/>
          <w:szCs w:val="18"/>
          <w:lang w:val="bg-BG"/>
        </w:rPr>
        <w:t>рамки</w:t>
      </w:r>
      <w:r w:rsidRPr="00C112A7">
        <w:rPr>
          <w:rFonts w:ascii="Squad" w:hAnsi="Squad"/>
          <w:szCs w:val="18"/>
          <w:lang w:val="bg-BG"/>
        </w:rPr>
        <w:t xml:space="preserve"> </w:t>
      </w:r>
      <w:r w:rsidRPr="00C112A7">
        <w:rPr>
          <w:rFonts w:ascii="Squad" w:hAnsi="Squad" w:hint="eastAsia"/>
          <w:szCs w:val="18"/>
          <w:lang w:val="bg-BG"/>
        </w:rPr>
        <w:t>за</w:t>
      </w:r>
      <w:r w:rsidRPr="00C112A7">
        <w:rPr>
          <w:rFonts w:ascii="Squad" w:hAnsi="Squad"/>
          <w:szCs w:val="18"/>
          <w:lang w:val="bg-BG"/>
        </w:rPr>
        <w:t xml:space="preserve"> </w:t>
      </w:r>
      <w:r w:rsidRPr="00C112A7">
        <w:rPr>
          <w:rFonts w:ascii="Squad" w:hAnsi="Squad" w:hint="eastAsia"/>
          <w:szCs w:val="18"/>
          <w:lang w:val="bg-BG"/>
        </w:rPr>
        <w:t>управление</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риска</w:t>
      </w:r>
      <w:r w:rsidRPr="00C112A7">
        <w:rPr>
          <w:rFonts w:ascii="Squad" w:hAnsi="Squad"/>
          <w:szCs w:val="18"/>
          <w:lang w:val="bg-BG"/>
        </w:rPr>
        <w:t xml:space="preserve">, </w:t>
      </w:r>
      <w:r w:rsidRPr="00C112A7">
        <w:rPr>
          <w:rFonts w:ascii="Squad" w:hAnsi="Squad" w:hint="eastAsia"/>
          <w:szCs w:val="18"/>
          <w:lang w:val="bg-BG"/>
        </w:rPr>
        <w:t>като</w:t>
      </w:r>
      <w:r w:rsidRPr="00C112A7">
        <w:rPr>
          <w:rFonts w:ascii="Squad" w:hAnsi="Squad"/>
          <w:szCs w:val="18"/>
          <w:lang w:val="bg-BG"/>
        </w:rPr>
        <w:t xml:space="preserve"> </w:t>
      </w:r>
      <w:r w:rsidRPr="00C112A7">
        <w:rPr>
          <w:rFonts w:ascii="Squad" w:hAnsi="Squad" w:hint="eastAsia"/>
          <w:szCs w:val="18"/>
          <w:lang w:val="bg-BG"/>
        </w:rPr>
        <w:t>възприеме</w:t>
      </w:r>
      <w:r w:rsidRPr="00C112A7">
        <w:rPr>
          <w:rFonts w:ascii="Squad" w:hAnsi="Squad"/>
          <w:szCs w:val="18"/>
          <w:lang w:val="bg-BG"/>
        </w:rPr>
        <w:t xml:space="preserve"> </w:t>
      </w:r>
      <w:r w:rsidRPr="00C112A7">
        <w:rPr>
          <w:rFonts w:ascii="Squad" w:hAnsi="Squad" w:hint="eastAsia"/>
          <w:szCs w:val="18"/>
          <w:lang w:val="bg-BG"/>
        </w:rPr>
        <w:t>пропорционален</w:t>
      </w:r>
      <w:r w:rsidRPr="00C112A7">
        <w:rPr>
          <w:rFonts w:ascii="Squad" w:hAnsi="Squad"/>
          <w:szCs w:val="18"/>
          <w:lang w:val="bg-BG"/>
        </w:rPr>
        <w:t xml:space="preserve"> </w:t>
      </w:r>
      <w:r w:rsidRPr="00C112A7">
        <w:rPr>
          <w:rFonts w:ascii="Squad" w:hAnsi="Squad" w:hint="eastAsia"/>
          <w:szCs w:val="18"/>
          <w:lang w:val="bg-BG"/>
        </w:rPr>
        <w:t>и</w:t>
      </w:r>
      <w:r w:rsidRPr="00C112A7">
        <w:rPr>
          <w:rFonts w:ascii="Squad" w:hAnsi="Squad"/>
          <w:szCs w:val="18"/>
          <w:lang w:val="bg-BG"/>
        </w:rPr>
        <w:t xml:space="preserve"> </w:t>
      </w:r>
      <w:r w:rsidRPr="00C112A7">
        <w:rPr>
          <w:rFonts w:ascii="Squad" w:hAnsi="Squad" w:hint="eastAsia"/>
          <w:szCs w:val="18"/>
          <w:lang w:val="bg-BG"/>
        </w:rPr>
        <w:t>основан</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риска</w:t>
      </w:r>
      <w:r w:rsidRPr="00C112A7">
        <w:rPr>
          <w:rFonts w:ascii="Squad" w:hAnsi="Squad"/>
          <w:szCs w:val="18"/>
          <w:lang w:val="bg-BG"/>
        </w:rPr>
        <w:t xml:space="preserve"> </w:t>
      </w:r>
      <w:r w:rsidRPr="00C112A7">
        <w:rPr>
          <w:rFonts w:ascii="Squad" w:hAnsi="Squad" w:hint="eastAsia"/>
          <w:szCs w:val="18"/>
          <w:lang w:val="bg-BG"/>
        </w:rPr>
        <w:t>подход</w:t>
      </w:r>
      <w:r w:rsidRPr="00C112A7">
        <w:rPr>
          <w:rFonts w:ascii="Squad" w:hAnsi="Squad"/>
          <w:szCs w:val="18"/>
          <w:lang w:val="bg-BG"/>
        </w:rPr>
        <w:t>.</w:t>
      </w:r>
    </w:p>
    <w:p w14:paraId="723F5231" w14:textId="77777777" w:rsidR="00CC15D3" w:rsidRDefault="00CC15D3" w:rsidP="005E5E8C">
      <w:pPr>
        <w:tabs>
          <w:tab w:val="left" w:pos="0"/>
        </w:tabs>
        <w:spacing w:after="120"/>
        <w:jc w:val="both"/>
        <w:rPr>
          <w:rFonts w:ascii="Squad" w:hAnsi="Squad"/>
          <w:sz w:val="18"/>
          <w:szCs w:val="18"/>
          <w:u w:val="single"/>
          <w:lang w:val="en-US"/>
        </w:rPr>
      </w:pPr>
    </w:p>
    <w:p w14:paraId="0B858B36" w14:textId="77777777" w:rsidR="004E7B8A" w:rsidRDefault="004E7B8A" w:rsidP="005E5E8C">
      <w:pPr>
        <w:tabs>
          <w:tab w:val="left" w:pos="0"/>
        </w:tabs>
        <w:spacing w:after="120"/>
        <w:jc w:val="both"/>
        <w:rPr>
          <w:rFonts w:ascii="Squad" w:hAnsi="Squad"/>
          <w:sz w:val="18"/>
          <w:szCs w:val="18"/>
          <w:u w:val="single"/>
          <w:lang w:val="en-US"/>
        </w:rPr>
      </w:pPr>
    </w:p>
    <w:p w14:paraId="5FC371B1" w14:textId="77777777" w:rsidR="004E7B8A" w:rsidRPr="004E7B8A" w:rsidRDefault="004E7B8A" w:rsidP="005E5E8C">
      <w:pPr>
        <w:tabs>
          <w:tab w:val="left" w:pos="0"/>
        </w:tabs>
        <w:spacing w:after="120"/>
        <w:jc w:val="both"/>
        <w:rPr>
          <w:rFonts w:ascii="Squad" w:hAnsi="Squad"/>
          <w:sz w:val="18"/>
          <w:szCs w:val="18"/>
          <w:u w:val="single"/>
          <w:lang w:val="en-US"/>
        </w:rPr>
      </w:pPr>
    </w:p>
    <w:p w14:paraId="6B08B367" w14:textId="0A6FAB9C" w:rsidR="00F303D2" w:rsidRPr="001D7E3A" w:rsidRDefault="00CC15D3" w:rsidP="001D7E3A">
      <w:pPr>
        <w:pStyle w:val="Newstyle"/>
        <w:numPr>
          <w:ilvl w:val="2"/>
          <w:numId w:val="9"/>
        </w:numPr>
        <w:outlineLvl w:val="2"/>
        <w:rPr>
          <w:rFonts w:ascii="Squad" w:hAnsi="Squad"/>
          <w:b/>
          <w:color w:val="52AE30"/>
          <w:szCs w:val="18"/>
          <w:lang w:val="bg-BG"/>
        </w:rPr>
      </w:pPr>
      <w:bookmarkStart w:id="23" w:name="_Toc202175137"/>
      <w:r w:rsidRPr="001D7E3A">
        <w:rPr>
          <w:rFonts w:ascii="Squad" w:hAnsi="Squad"/>
          <w:b/>
          <w:snapToGrid w:val="0"/>
          <w:color w:val="52AE30"/>
        </w:rPr>
        <w:lastRenderedPageBreak/>
        <w:t>Операционен риск</w:t>
      </w:r>
      <w:bookmarkEnd w:id="23"/>
    </w:p>
    <w:p w14:paraId="4A6FC19F" w14:textId="13ED4227" w:rsidR="005D13F8" w:rsidRPr="000835AB" w:rsidRDefault="005D13F8" w:rsidP="005D13F8">
      <w:pPr>
        <w:pStyle w:val="Newstyle"/>
        <w:spacing w:before="240"/>
        <w:rPr>
          <w:rFonts w:ascii="Squad" w:hAnsi="Squad"/>
          <w:lang w:val="bg-BG"/>
        </w:rPr>
      </w:pPr>
      <w:r w:rsidRPr="49B3CB7E">
        <w:rPr>
          <w:rFonts w:ascii="Squad" w:hAnsi="Squad"/>
          <w:lang w:val="bg-BG"/>
        </w:rPr>
        <w:t>Банк</w:t>
      </w:r>
      <w:r w:rsidR="006A4F6F" w:rsidRPr="49B3CB7E">
        <w:rPr>
          <w:rFonts w:ascii="Squad" w:hAnsi="Squad"/>
          <w:lang w:val="bg-BG"/>
        </w:rPr>
        <w:t xml:space="preserve">а </w:t>
      </w:r>
      <w:r w:rsidRPr="49B3CB7E">
        <w:rPr>
          <w:rFonts w:ascii="Squad" w:hAnsi="Squad"/>
          <w:lang w:val="bg-BG"/>
        </w:rPr>
        <w:t xml:space="preserve">ДСК разглежда операционния риск като естествена последица от бизнес операциите, преследващи постигането на бизнес целите. </w:t>
      </w:r>
      <w:r w:rsidR="001A6A4F" w:rsidRPr="49B3CB7E">
        <w:rPr>
          <w:rFonts w:ascii="Squad" w:hAnsi="Squad"/>
          <w:lang w:val="bg-BG"/>
        </w:rPr>
        <w:t>Банка</w:t>
      </w:r>
      <w:r w:rsidR="003353E0" w:rsidRPr="49B3CB7E">
        <w:rPr>
          <w:rFonts w:ascii="Squad" w:hAnsi="Squad"/>
          <w:lang w:val="bg-BG"/>
        </w:rPr>
        <w:t>та</w:t>
      </w:r>
      <w:r w:rsidRPr="49B3CB7E">
        <w:rPr>
          <w:rFonts w:ascii="Squad" w:hAnsi="Squad"/>
          <w:lang w:val="bg-BG"/>
        </w:rPr>
        <w:t xml:space="preserve"> има за цел да сведе до минимум потенциалните финансови загуби, неефективност и увреждане на репутацията, произтичащи от </w:t>
      </w:r>
      <w:r w:rsidR="018F9168" w:rsidRPr="49B3CB7E">
        <w:rPr>
          <w:rFonts w:ascii="Squad" w:hAnsi="Squad"/>
          <w:lang w:val="bg-BG"/>
        </w:rPr>
        <w:t>опера</w:t>
      </w:r>
      <w:r w:rsidR="3BED9D98" w:rsidRPr="49B3CB7E">
        <w:rPr>
          <w:rFonts w:ascii="Squad" w:hAnsi="Squad"/>
          <w:lang w:val="bg-BG"/>
        </w:rPr>
        <w:t>цион</w:t>
      </w:r>
      <w:r w:rsidR="018F9168" w:rsidRPr="49B3CB7E">
        <w:rPr>
          <w:rFonts w:ascii="Squad" w:hAnsi="Squad"/>
          <w:lang w:val="bg-BG"/>
        </w:rPr>
        <w:t>ния</w:t>
      </w:r>
      <w:r w:rsidRPr="49B3CB7E">
        <w:rPr>
          <w:rFonts w:ascii="Squad" w:hAnsi="Squad"/>
          <w:lang w:val="bg-BG"/>
        </w:rPr>
        <w:t xml:space="preserve"> риск, чрез непрекъснати подобрения на своята рамка за управление на операционния риск и чрез проектиране и прилагане на ефективни контроли за намаляване на </w:t>
      </w:r>
      <w:r w:rsidR="018F9168" w:rsidRPr="49B3CB7E">
        <w:rPr>
          <w:rFonts w:ascii="Squad" w:hAnsi="Squad"/>
          <w:lang w:val="bg-BG"/>
        </w:rPr>
        <w:t>опера</w:t>
      </w:r>
      <w:r w:rsidR="310F1326" w:rsidRPr="49B3CB7E">
        <w:rPr>
          <w:rFonts w:ascii="Squad" w:hAnsi="Squad"/>
          <w:lang w:val="bg-BG"/>
        </w:rPr>
        <w:t>цион</w:t>
      </w:r>
      <w:r w:rsidR="018F9168" w:rsidRPr="49B3CB7E">
        <w:rPr>
          <w:rFonts w:ascii="Squad" w:hAnsi="Squad"/>
          <w:lang w:val="bg-BG"/>
        </w:rPr>
        <w:t>ния</w:t>
      </w:r>
      <w:r w:rsidRPr="49B3CB7E">
        <w:rPr>
          <w:rFonts w:ascii="Squad" w:hAnsi="Squad"/>
          <w:lang w:val="bg-BG"/>
        </w:rPr>
        <w:t xml:space="preserve"> риск, като същевременно подкрепя развитието на бизнеса.</w:t>
      </w:r>
    </w:p>
    <w:p w14:paraId="3877031B" w14:textId="100F7CA8" w:rsidR="00CC15D3" w:rsidRPr="001D7E3A" w:rsidRDefault="005D13F8" w:rsidP="001D7E3A">
      <w:pPr>
        <w:pStyle w:val="Newstyle"/>
        <w:spacing w:before="240"/>
        <w:rPr>
          <w:rFonts w:ascii="Squad" w:hAnsi="Squad"/>
          <w:szCs w:val="18"/>
        </w:rPr>
      </w:pPr>
      <w:r w:rsidRPr="00080DB7">
        <w:rPr>
          <w:rFonts w:ascii="Squad" w:hAnsi="Squad"/>
          <w:szCs w:val="18"/>
          <w:lang w:val="bg-BG"/>
        </w:rPr>
        <w:t>Целта на управлението на операционния риск е да създаде добавена бизнес стойност за Банк</w:t>
      </w:r>
      <w:r w:rsidR="003353E0">
        <w:rPr>
          <w:rFonts w:ascii="Squad" w:hAnsi="Squad"/>
          <w:szCs w:val="18"/>
          <w:lang w:val="bg-BG"/>
        </w:rPr>
        <w:t>ата</w:t>
      </w:r>
      <w:r w:rsidRPr="00080DB7">
        <w:rPr>
          <w:rFonts w:ascii="Squad" w:hAnsi="Squad"/>
          <w:szCs w:val="18"/>
          <w:lang w:val="bg-BG"/>
        </w:rPr>
        <w:t xml:space="preserve"> чрез намаляване на разходите за операционен риск. За да се постигне тази цел, основната част от рамката е определянето и наблюдението на нивото на склонност към риск, предприемането на мерки за намаляване на риска в случай на преминаване на прага, въвеждането на нови контроли и тестването на съществуващите контроли.</w:t>
      </w:r>
    </w:p>
    <w:p w14:paraId="07C9DC6C" w14:textId="77777777" w:rsidR="00CA1FB0" w:rsidRPr="00040858" w:rsidRDefault="00CA1FB0" w:rsidP="00161A79">
      <w:pPr>
        <w:pStyle w:val="Newstyle"/>
        <w:spacing w:before="240"/>
        <w:rPr>
          <w:rFonts w:ascii="Squad" w:hAnsi="Squad"/>
          <w:lang w:val="bg-BG"/>
        </w:rPr>
      </w:pPr>
      <w:r w:rsidRPr="00040858">
        <w:rPr>
          <w:rFonts w:ascii="Squad" w:hAnsi="Squad"/>
          <w:lang w:val="bg-BG"/>
        </w:rPr>
        <w:t>Управлението  на операционния риск се осъществява чрез идентификация, измерване, анализ, мониторинг и ограничаване на операционния риск в Банка ДСК и нейните дъщерни дружества.</w:t>
      </w:r>
    </w:p>
    <w:p w14:paraId="6619C558" w14:textId="77777777" w:rsidR="00CA1FB0" w:rsidRPr="00040858" w:rsidRDefault="00CA1FB0" w:rsidP="00161A79">
      <w:pPr>
        <w:pStyle w:val="Newstyle"/>
        <w:spacing w:before="100"/>
        <w:rPr>
          <w:rFonts w:ascii="Squad" w:hAnsi="Squad"/>
          <w:szCs w:val="18"/>
          <w:lang w:val="bg-BG"/>
        </w:rPr>
      </w:pPr>
      <w:r w:rsidRPr="00040858">
        <w:rPr>
          <w:rFonts w:ascii="Squad" w:hAnsi="Squad"/>
          <w:szCs w:val="18"/>
          <w:lang w:val="bg-BG"/>
        </w:rPr>
        <w:t>В Банка ДСК е възприета следната категоризация на операционни събития:</w:t>
      </w:r>
    </w:p>
    <w:p w14:paraId="1121B8A5" w14:textId="77777777" w:rsidR="00280E4A" w:rsidRPr="00040858" w:rsidRDefault="00280E4A" w:rsidP="00161A79">
      <w:pPr>
        <w:pStyle w:val="Newstyle"/>
        <w:spacing w:before="100"/>
        <w:rPr>
          <w:rFonts w:ascii="Squad" w:hAnsi="Squad"/>
          <w:szCs w:val="18"/>
          <w:lang w:val="bg-BG"/>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379"/>
      </w:tblGrid>
      <w:tr w:rsidR="00CA1FB0" w:rsidRPr="00B1733A" w14:paraId="49EB4BCF" w14:textId="77777777">
        <w:tc>
          <w:tcPr>
            <w:tcW w:w="2126" w:type="dxa"/>
          </w:tcPr>
          <w:p w14:paraId="05B49DF5" w14:textId="77777777" w:rsidR="00CA1FB0" w:rsidRPr="00465214" w:rsidRDefault="00CA1FB0">
            <w:pPr>
              <w:pStyle w:val="Newstyle"/>
              <w:spacing w:before="120" w:line="240" w:lineRule="auto"/>
              <w:ind w:left="-142" w:firstLine="171"/>
              <w:jc w:val="center"/>
              <w:rPr>
                <w:rFonts w:ascii="Squad" w:hAnsi="Squad"/>
                <w:b/>
                <w:sz w:val="16"/>
                <w:szCs w:val="16"/>
                <w:lang w:val="bg-BG"/>
              </w:rPr>
            </w:pPr>
            <w:r w:rsidRPr="00040858">
              <w:rPr>
                <w:rFonts w:ascii="Squad" w:hAnsi="Squad"/>
                <w:b/>
                <w:sz w:val="16"/>
                <w:szCs w:val="16"/>
                <w:lang w:val="bg-BG"/>
              </w:rPr>
              <w:t>Категория за вид събитие</w:t>
            </w:r>
          </w:p>
        </w:tc>
        <w:tc>
          <w:tcPr>
            <w:tcW w:w="6379" w:type="dxa"/>
          </w:tcPr>
          <w:p w14:paraId="7D1C8370" w14:textId="77777777" w:rsidR="00CA1FB0" w:rsidRPr="00465214" w:rsidRDefault="00CA1FB0">
            <w:pPr>
              <w:pStyle w:val="Newstyle"/>
              <w:spacing w:before="120" w:line="240" w:lineRule="auto"/>
              <w:ind w:left="-142" w:firstLine="709"/>
              <w:jc w:val="center"/>
              <w:rPr>
                <w:rFonts w:ascii="Squad" w:hAnsi="Squad"/>
                <w:b/>
                <w:sz w:val="16"/>
                <w:szCs w:val="16"/>
                <w:lang w:val="bg-BG"/>
              </w:rPr>
            </w:pPr>
            <w:r w:rsidRPr="00040858">
              <w:rPr>
                <w:rFonts w:ascii="Squad" w:hAnsi="Squad"/>
                <w:b/>
                <w:sz w:val="16"/>
                <w:szCs w:val="16"/>
                <w:lang w:val="bg-BG"/>
              </w:rPr>
              <w:t>Определение</w:t>
            </w:r>
          </w:p>
        </w:tc>
      </w:tr>
      <w:tr w:rsidR="00CA1FB0" w:rsidRPr="00B1733A" w14:paraId="5DFEAE9A" w14:textId="77777777">
        <w:tc>
          <w:tcPr>
            <w:tcW w:w="2126" w:type="dxa"/>
          </w:tcPr>
          <w:p w14:paraId="62C8223C" w14:textId="77777777" w:rsidR="00CA1FB0" w:rsidRPr="00040858" w:rsidRDefault="00CA1FB0">
            <w:pPr>
              <w:pStyle w:val="Newstyle"/>
              <w:spacing w:before="120" w:line="240" w:lineRule="auto"/>
              <w:ind w:left="171"/>
              <w:jc w:val="left"/>
              <w:rPr>
                <w:rFonts w:ascii="Squad" w:hAnsi="Squad"/>
              </w:rPr>
            </w:pPr>
            <w:r w:rsidRPr="0E696E75">
              <w:rPr>
                <w:rFonts w:ascii="Squad" w:hAnsi="Squad"/>
              </w:rPr>
              <w:t>Вътрешни измами</w:t>
            </w:r>
          </w:p>
        </w:tc>
        <w:tc>
          <w:tcPr>
            <w:tcW w:w="6379" w:type="dxa"/>
          </w:tcPr>
          <w:p w14:paraId="32D63010" w14:textId="77777777" w:rsidR="00CA1FB0" w:rsidRPr="00040858" w:rsidRDefault="00CA1FB0">
            <w:pPr>
              <w:pStyle w:val="Newstyle"/>
              <w:spacing w:before="120" w:line="240" w:lineRule="auto"/>
              <w:ind w:left="48" w:firstLine="2"/>
              <w:jc w:val="left"/>
              <w:rPr>
                <w:rFonts w:ascii="Squad" w:hAnsi="Squad"/>
                <w:lang w:val="ru-RU"/>
              </w:rPr>
            </w:pPr>
            <w:r w:rsidRPr="0E696E75">
              <w:rPr>
                <w:rFonts w:ascii="Squad" w:hAnsi="Squad"/>
                <w:lang w:val="ru-RU"/>
              </w:rPr>
              <w:t>Всяко умишлено действие или бездействие, най-често свързано с неспазване или заобикаляне на законовите, подзаконовите или вътрешните нормативни разпоредби, в което участва поне един служител на Банка ДСК и което има за цел извършителят или друго лице да получи облага, която не му се полага, за сметка на загуба или вреда, която търпи потърпевшето лице.</w:t>
            </w:r>
          </w:p>
        </w:tc>
      </w:tr>
      <w:tr w:rsidR="00CA1FB0" w:rsidRPr="00B1733A" w14:paraId="11D9BF07" w14:textId="77777777">
        <w:tc>
          <w:tcPr>
            <w:tcW w:w="2126" w:type="dxa"/>
          </w:tcPr>
          <w:p w14:paraId="0E7D2D27" w14:textId="77777777" w:rsidR="00CA1FB0" w:rsidRPr="00040858" w:rsidRDefault="00CA1FB0">
            <w:pPr>
              <w:pStyle w:val="Newstyle"/>
              <w:spacing w:before="120" w:line="240" w:lineRule="auto"/>
              <w:ind w:left="171"/>
              <w:jc w:val="left"/>
              <w:rPr>
                <w:rFonts w:ascii="Squad" w:hAnsi="Squad"/>
              </w:rPr>
            </w:pPr>
            <w:r w:rsidRPr="0E696E75">
              <w:rPr>
                <w:rFonts w:ascii="Squad" w:hAnsi="Squad"/>
              </w:rPr>
              <w:t>Външни измами</w:t>
            </w:r>
          </w:p>
        </w:tc>
        <w:tc>
          <w:tcPr>
            <w:tcW w:w="6379" w:type="dxa"/>
          </w:tcPr>
          <w:p w14:paraId="7339F786" w14:textId="77777777" w:rsidR="00CA1FB0" w:rsidRPr="00040858" w:rsidRDefault="00CA1FB0">
            <w:pPr>
              <w:pStyle w:val="Newstyle"/>
              <w:spacing w:before="120" w:line="240" w:lineRule="auto"/>
              <w:ind w:left="48" w:firstLine="2"/>
              <w:jc w:val="left"/>
              <w:rPr>
                <w:rFonts w:ascii="Squad" w:hAnsi="Squad"/>
                <w:lang w:val="ru-RU"/>
              </w:rPr>
            </w:pPr>
            <w:r w:rsidRPr="0E696E75">
              <w:rPr>
                <w:rFonts w:ascii="Squad" w:hAnsi="Squad"/>
                <w:lang w:val="ru-RU"/>
              </w:rPr>
              <w:t>Всяко умишлено действие или бездействие, най-често свързано с неспазване или заобикаляне на законовите, подзаконовите или вътрешните нормативни разпоредби, извършено от трето лице, без участие на служител Банка ДСК, и което има за цел извършителят или друго лице да получи облага, която не му се полага, за сметка на загуба или вреда, която търпи потърпевшето лице.</w:t>
            </w:r>
          </w:p>
        </w:tc>
      </w:tr>
      <w:tr w:rsidR="00CA1FB0" w:rsidRPr="00B1733A" w14:paraId="3F97312C" w14:textId="77777777">
        <w:tc>
          <w:tcPr>
            <w:tcW w:w="2126" w:type="dxa"/>
          </w:tcPr>
          <w:p w14:paraId="69822005" w14:textId="77777777" w:rsidR="00CA1FB0" w:rsidRPr="00040858" w:rsidRDefault="00CA1FB0">
            <w:pPr>
              <w:pStyle w:val="Newstyle"/>
              <w:spacing w:before="120" w:line="240" w:lineRule="auto"/>
              <w:ind w:left="171"/>
              <w:jc w:val="left"/>
              <w:rPr>
                <w:rFonts w:ascii="Squad" w:hAnsi="Squad"/>
                <w:lang w:val="ru-RU"/>
              </w:rPr>
            </w:pPr>
            <w:r w:rsidRPr="0E696E75">
              <w:rPr>
                <w:rFonts w:ascii="Squad" w:hAnsi="Squad"/>
                <w:lang w:val="ru-RU"/>
              </w:rPr>
              <w:t xml:space="preserve">Трудова заетост и безопасност на работното място </w:t>
            </w:r>
          </w:p>
        </w:tc>
        <w:tc>
          <w:tcPr>
            <w:tcW w:w="6379" w:type="dxa"/>
          </w:tcPr>
          <w:p w14:paraId="40134DA9" w14:textId="77777777" w:rsidR="00CA1FB0" w:rsidRPr="00040858" w:rsidRDefault="00CA1FB0">
            <w:pPr>
              <w:pStyle w:val="Newstyle"/>
              <w:spacing w:before="120" w:line="240" w:lineRule="auto"/>
              <w:ind w:left="48" w:firstLine="2"/>
              <w:jc w:val="left"/>
              <w:rPr>
                <w:rFonts w:ascii="Squad" w:hAnsi="Squad"/>
                <w:lang w:val="ru-RU"/>
              </w:rPr>
            </w:pPr>
            <w:r w:rsidRPr="0E696E75">
              <w:rPr>
                <w:rFonts w:ascii="Squad" w:hAnsi="Squad"/>
                <w:lang w:val="ru-RU"/>
              </w:rPr>
              <w:t>Операционни събития, свързани с неспазване на трудово-правните законодателни разпоредби или грубо нарушаване на етичните правила, съдържащи се в Етичния кодекс на Банка ДСК, било то непредумишлено, поради небрежност или умишлено.</w:t>
            </w:r>
          </w:p>
        </w:tc>
      </w:tr>
      <w:tr w:rsidR="00CA1FB0" w:rsidRPr="00B1733A" w14:paraId="5EF99860" w14:textId="77777777">
        <w:tc>
          <w:tcPr>
            <w:tcW w:w="2126" w:type="dxa"/>
          </w:tcPr>
          <w:p w14:paraId="26464A97" w14:textId="77777777" w:rsidR="00CA1FB0" w:rsidRPr="00040858" w:rsidRDefault="00CA1FB0">
            <w:pPr>
              <w:pStyle w:val="Newstyle"/>
              <w:spacing w:before="120" w:line="240" w:lineRule="auto"/>
              <w:ind w:left="171"/>
              <w:jc w:val="left"/>
              <w:rPr>
                <w:rFonts w:ascii="Squad" w:hAnsi="Squad"/>
                <w:lang w:val="ru-RU"/>
              </w:rPr>
            </w:pPr>
            <w:r w:rsidRPr="0E696E75">
              <w:rPr>
                <w:rFonts w:ascii="Squad" w:hAnsi="Squad"/>
                <w:lang w:val="ru-RU"/>
              </w:rPr>
              <w:t>Клиенти, продукти и търговски практики</w:t>
            </w:r>
          </w:p>
        </w:tc>
        <w:tc>
          <w:tcPr>
            <w:tcW w:w="6379" w:type="dxa"/>
          </w:tcPr>
          <w:p w14:paraId="71A84204" w14:textId="77777777" w:rsidR="00CA1FB0" w:rsidRPr="00040858" w:rsidRDefault="00CA1FB0">
            <w:pPr>
              <w:pStyle w:val="Newstyle"/>
              <w:spacing w:before="120" w:line="240" w:lineRule="auto"/>
              <w:ind w:left="48" w:firstLine="2"/>
              <w:jc w:val="left"/>
              <w:rPr>
                <w:rFonts w:ascii="Squad" w:hAnsi="Squad"/>
                <w:lang w:val="ru-RU"/>
              </w:rPr>
            </w:pPr>
            <w:r w:rsidRPr="0E696E75">
              <w:rPr>
                <w:rFonts w:ascii="Squad" w:hAnsi="Squad"/>
                <w:lang w:val="ru-RU"/>
              </w:rPr>
              <w:t>Операционни събития, дължащи се на неизпълнение на задължения на Банката, поети към нейни клиенти, или неспазване на основни регулаторни и законодателни изисквания спрямо дейността на Банката (пазарни злоупотреби по отношение на търговия с финансови инструменти, нарушаване на мерките срещу изпиране на пари и финансиране на тероризма, нелоялна конкуренция, злоупотреба с конфиденциална информация и др.) както и всички видове нелоялни търговски практики – заблуждаваща реклама, агресивни търговски практики като отправяне на настойчиви и непоискани съобщения до клиент и други.</w:t>
            </w:r>
          </w:p>
        </w:tc>
      </w:tr>
      <w:tr w:rsidR="00CA1FB0" w:rsidRPr="00B1733A" w14:paraId="6C34EE6F" w14:textId="77777777">
        <w:tc>
          <w:tcPr>
            <w:tcW w:w="2126" w:type="dxa"/>
          </w:tcPr>
          <w:p w14:paraId="28577DB5" w14:textId="77777777" w:rsidR="00CA1FB0" w:rsidRPr="00040858" w:rsidRDefault="00CA1FB0">
            <w:pPr>
              <w:pStyle w:val="Newstyle"/>
              <w:spacing w:before="120" w:line="240" w:lineRule="auto"/>
              <w:ind w:left="171"/>
              <w:jc w:val="left"/>
              <w:rPr>
                <w:rFonts w:ascii="Squad" w:hAnsi="Squad"/>
              </w:rPr>
            </w:pPr>
            <w:r w:rsidRPr="0E696E75">
              <w:rPr>
                <w:rFonts w:ascii="Squad" w:hAnsi="Squad"/>
              </w:rPr>
              <w:t>Повреди на физически активи</w:t>
            </w:r>
          </w:p>
        </w:tc>
        <w:tc>
          <w:tcPr>
            <w:tcW w:w="6379" w:type="dxa"/>
          </w:tcPr>
          <w:p w14:paraId="3F7E52A2" w14:textId="77777777" w:rsidR="00CA1FB0" w:rsidRPr="00040858" w:rsidRDefault="00CA1FB0">
            <w:pPr>
              <w:pStyle w:val="Newstyle"/>
              <w:spacing w:before="120" w:line="240" w:lineRule="auto"/>
              <w:ind w:left="48" w:firstLine="2"/>
              <w:jc w:val="left"/>
              <w:rPr>
                <w:rFonts w:ascii="Squad" w:hAnsi="Squad"/>
                <w:lang w:val="ru-RU"/>
              </w:rPr>
            </w:pPr>
            <w:r w:rsidRPr="0E696E75">
              <w:rPr>
                <w:rFonts w:ascii="Squad" w:hAnsi="Squad"/>
                <w:lang w:val="ru-RU"/>
              </w:rPr>
              <w:t>Операционни събития, водещи до унищожаване или повреда на физически активи на Банката, извън обичайното износване, похабяване и амортизация, най-често причинени от природни бедствия или действия на физически лица, включително умишлени.</w:t>
            </w:r>
          </w:p>
        </w:tc>
      </w:tr>
      <w:tr w:rsidR="00CA1FB0" w:rsidRPr="00B1733A" w14:paraId="2B5AC332" w14:textId="77777777">
        <w:tc>
          <w:tcPr>
            <w:tcW w:w="2126" w:type="dxa"/>
          </w:tcPr>
          <w:p w14:paraId="45AC1382" w14:textId="77777777" w:rsidR="00CA1FB0" w:rsidRPr="00040858" w:rsidRDefault="00CA1FB0">
            <w:pPr>
              <w:pStyle w:val="Newstyle"/>
              <w:spacing w:before="120" w:line="240" w:lineRule="auto"/>
              <w:ind w:left="171"/>
              <w:jc w:val="left"/>
              <w:rPr>
                <w:rFonts w:ascii="Squad" w:hAnsi="Squad"/>
                <w:lang w:val="ru-RU"/>
              </w:rPr>
            </w:pPr>
            <w:r w:rsidRPr="0E696E75">
              <w:rPr>
                <w:rFonts w:ascii="Squad" w:hAnsi="Squad"/>
                <w:lang w:val="ru-RU"/>
              </w:rPr>
              <w:t>Прекъсване на дейността и срив на системите</w:t>
            </w:r>
          </w:p>
        </w:tc>
        <w:tc>
          <w:tcPr>
            <w:tcW w:w="6379" w:type="dxa"/>
          </w:tcPr>
          <w:p w14:paraId="75752D60" w14:textId="77777777" w:rsidR="00CA1FB0" w:rsidRPr="00040858" w:rsidRDefault="00CA1FB0">
            <w:pPr>
              <w:pStyle w:val="Newstyle"/>
              <w:spacing w:before="120" w:line="240" w:lineRule="auto"/>
              <w:ind w:left="48" w:firstLine="2"/>
              <w:jc w:val="left"/>
              <w:rPr>
                <w:rFonts w:ascii="Squad" w:hAnsi="Squad"/>
                <w:lang w:val="ru-RU"/>
              </w:rPr>
            </w:pPr>
            <w:r w:rsidRPr="0E696E75">
              <w:rPr>
                <w:rFonts w:ascii="Squad" w:hAnsi="Squad"/>
                <w:lang w:val="ru-RU"/>
              </w:rPr>
              <w:t xml:space="preserve">Операционни събития, представляващи прекъсване на дейността, затрудняване на функционирането или срив на информационните и </w:t>
            </w:r>
            <w:r w:rsidRPr="0E696E75">
              <w:rPr>
                <w:rFonts w:ascii="Squad" w:hAnsi="Squad"/>
                <w:lang w:val="ru-RU"/>
              </w:rPr>
              <w:lastRenderedPageBreak/>
              <w:t>комуникационни системи и услуги, използвани в Банката за осъществяване на дейността й.</w:t>
            </w:r>
          </w:p>
        </w:tc>
      </w:tr>
      <w:tr w:rsidR="00CA1FB0" w:rsidRPr="00B1733A" w14:paraId="1C3D1F0A" w14:textId="77777777">
        <w:tc>
          <w:tcPr>
            <w:tcW w:w="2126" w:type="dxa"/>
            <w:vAlign w:val="center"/>
          </w:tcPr>
          <w:p w14:paraId="53FF30CD" w14:textId="77777777" w:rsidR="00CA1FB0" w:rsidRPr="00465214" w:rsidRDefault="00CA1FB0">
            <w:pPr>
              <w:pStyle w:val="Newstyle"/>
              <w:spacing w:before="120" w:line="240" w:lineRule="auto"/>
              <w:ind w:left="171"/>
              <w:jc w:val="left"/>
              <w:rPr>
                <w:rFonts w:ascii="Squad" w:hAnsi="Squad"/>
                <w:szCs w:val="18"/>
                <w:lang w:val="bg-BG"/>
              </w:rPr>
            </w:pPr>
            <w:r w:rsidRPr="00040858">
              <w:rPr>
                <w:rFonts w:ascii="Squad" w:hAnsi="Squad"/>
                <w:szCs w:val="18"/>
                <w:lang w:val="bg-BG"/>
              </w:rPr>
              <w:lastRenderedPageBreak/>
              <w:t>Изпълнение, доставка и управление на процеси</w:t>
            </w:r>
          </w:p>
        </w:tc>
        <w:tc>
          <w:tcPr>
            <w:tcW w:w="6379" w:type="dxa"/>
            <w:vAlign w:val="center"/>
          </w:tcPr>
          <w:p w14:paraId="000007EF" w14:textId="77777777" w:rsidR="00CA1FB0" w:rsidRPr="00465214" w:rsidRDefault="00CA1FB0">
            <w:pPr>
              <w:pStyle w:val="Newstyle"/>
              <w:spacing w:before="120" w:line="240" w:lineRule="auto"/>
              <w:ind w:left="48" w:firstLine="2"/>
              <w:jc w:val="left"/>
              <w:rPr>
                <w:rFonts w:ascii="Squad" w:hAnsi="Squad"/>
                <w:szCs w:val="18"/>
                <w:lang w:val="bg-BG"/>
              </w:rPr>
            </w:pPr>
            <w:r w:rsidRPr="00040858">
              <w:rPr>
                <w:rFonts w:ascii="Squad" w:hAnsi="Squad"/>
                <w:szCs w:val="18"/>
                <w:lang w:val="bg-BG"/>
              </w:rPr>
              <w:t>Операционни събития, дължащи се на непредумишлени или небрежни грешки при изпълнението на процесите, пропуски в дейността, некачествено управление на бизнес процесите и взаимоотношенията с търговски партньори и доставчици.</w:t>
            </w:r>
          </w:p>
        </w:tc>
      </w:tr>
    </w:tbl>
    <w:p w14:paraId="6FDC737C" w14:textId="77777777" w:rsidR="00CA1FB0" w:rsidRPr="00040858" w:rsidRDefault="00CA1FB0" w:rsidP="00CA1FB0">
      <w:pPr>
        <w:pStyle w:val="Newstyle"/>
        <w:spacing w:before="100"/>
        <w:rPr>
          <w:rFonts w:ascii="Squad" w:hAnsi="Squad"/>
          <w:szCs w:val="18"/>
          <w:lang w:val="bg-BG"/>
        </w:rPr>
      </w:pPr>
    </w:p>
    <w:p w14:paraId="77475427" w14:textId="77777777" w:rsidR="00CA1FB0" w:rsidRPr="00040858" w:rsidRDefault="00CA1FB0" w:rsidP="00CA1FB0">
      <w:pPr>
        <w:pStyle w:val="Newstyle"/>
        <w:spacing w:before="100"/>
        <w:rPr>
          <w:rFonts w:ascii="Squad" w:hAnsi="Squad"/>
          <w:szCs w:val="18"/>
          <w:lang w:val="bg-BG"/>
        </w:rPr>
      </w:pPr>
      <w:r w:rsidRPr="00040858">
        <w:rPr>
          <w:rFonts w:ascii="Squad" w:hAnsi="Squad"/>
          <w:szCs w:val="18"/>
          <w:lang w:val="bg-BG"/>
        </w:rPr>
        <w:t>В Банката се използват следните методи за управление на операционния риск:</w:t>
      </w:r>
    </w:p>
    <w:p w14:paraId="067462F8" w14:textId="77777777" w:rsidR="00CA1FB0" w:rsidRPr="009B2584" w:rsidRDefault="00CA1FB0" w:rsidP="00CA1FB0">
      <w:pPr>
        <w:pStyle w:val="Newstyle"/>
        <w:numPr>
          <w:ilvl w:val="0"/>
          <w:numId w:val="35"/>
        </w:numPr>
        <w:spacing w:before="100"/>
        <w:rPr>
          <w:rFonts w:ascii="Squad" w:hAnsi="Squad"/>
          <w:lang w:val="ru-RU"/>
        </w:rPr>
      </w:pPr>
      <w:r w:rsidRPr="0E696E75">
        <w:rPr>
          <w:rFonts w:ascii="Squad" w:hAnsi="Squad"/>
          <w:lang w:val="ru-RU"/>
        </w:rPr>
        <w:t xml:space="preserve">Събиране на данни за установените операционни събития в звената на Банката и нейните дъщерни дружества посредством докладването им и техния анализ </w:t>
      </w:r>
      <w:r w:rsidRPr="0E696E75">
        <w:rPr>
          <w:rFonts w:ascii="Squad" w:hAnsi="Squad"/>
          <w:snapToGrid w:val="0"/>
          <w:lang w:val="ru-RU"/>
        </w:rPr>
        <w:t xml:space="preserve">– считано от 2010 г. всички събития на операционен риск се регистрират в единен електронен регистър на Банка ОТП – </w:t>
      </w:r>
      <w:r w:rsidRPr="00465214">
        <w:rPr>
          <w:rFonts w:ascii="Squad" w:hAnsi="Squad"/>
          <w:snapToGrid w:val="0"/>
          <w:lang w:val="ru-RU"/>
        </w:rPr>
        <w:t>SAS</w:t>
      </w:r>
      <w:r w:rsidRPr="0E696E75">
        <w:rPr>
          <w:rFonts w:ascii="Squad" w:hAnsi="Squad"/>
          <w:snapToGrid w:val="0"/>
          <w:lang w:val="ru-RU"/>
        </w:rPr>
        <w:t xml:space="preserve">. Всяко операционно събитие включва следната основна информация: дата, описание, бизнес линия, таксономия (вид събитие), свързано с кредитен/ пазарен риск, локация на възникване, размер на щетата преди възстановяване, размер на възстановяване (вкл. от застраховка). Вътрешните данни се използват за изчислението на капитала </w:t>
      </w:r>
      <w:r w:rsidRPr="001D7E3A">
        <w:rPr>
          <w:rFonts w:ascii="Squad" w:hAnsi="Squad"/>
          <w:snapToGrid w:val="0"/>
          <w:lang w:val="ru-RU"/>
        </w:rPr>
        <w:t>съгласно Усъвършенствания подход</w:t>
      </w:r>
      <w:r w:rsidRPr="0E696E75">
        <w:rPr>
          <w:rFonts w:ascii="Squad" w:hAnsi="Squad"/>
          <w:snapToGrid w:val="0"/>
          <w:lang w:val="ru-RU"/>
        </w:rPr>
        <w:t xml:space="preserve"> на ниво Банкова Група ОТП</w:t>
      </w:r>
      <w:r w:rsidRPr="009B2584">
        <w:rPr>
          <w:rFonts w:ascii="Squad" w:hAnsi="Squad"/>
          <w:lang w:val="ru-RU"/>
        </w:rPr>
        <w:t>;</w:t>
      </w:r>
    </w:p>
    <w:p w14:paraId="3A056EE1" w14:textId="77777777" w:rsidR="00CA1FB0" w:rsidRPr="00040858" w:rsidRDefault="00CA1FB0" w:rsidP="00CA1FB0">
      <w:pPr>
        <w:pStyle w:val="Newstyle"/>
        <w:numPr>
          <w:ilvl w:val="0"/>
          <w:numId w:val="35"/>
        </w:numPr>
        <w:spacing w:before="100"/>
        <w:rPr>
          <w:rFonts w:ascii="Squad" w:hAnsi="Squad"/>
          <w:lang w:val="ru-RU"/>
        </w:rPr>
      </w:pPr>
      <w:r w:rsidRPr="0E696E75">
        <w:rPr>
          <w:rFonts w:ascii="Squad" w:hAnsi="Squad"/>
          <w:lang w:val="ru-RU"/>
        </w:rPr>
        <w:t xml:space="preserve">Събиране на данни и анализ на присъщите за отделните бизнес процеси рискове в регулярния процес по самооценка на операционния риск и дефиниране на подходящи мерки за ограничаване на идентифицираните високи рискове </w:t>
      </w:r>
      <w:r w:rsidRPr="0E696E75">
        <w:rPr>
          <w:rFonts w:ascii="Squad" w:hAnsi="Squad"/>
          <w:snapToGrid w:val="0"/>
          <w:lang w:val="ru-RU"/>
        </w:rPr>
        <w:t>–</w:t>
      </w:r>
      <w:r w:rsidRPr="0E696E75">
        <w:rPr>
          <w:rFonts w:ascii="Squad" w:hAnsi="Squad"/>
          <w:lang w:val="ru-RU"/>
        </w:rPr>
        <w:t xml:space="preserve"> </w:t>
      </w:r>
      <w:r w:rsidRPr="0E696E75">
        <w:rPr>
          <w:rFonts w:ascii="Squad" w:hAnsi="Squad"/>
          <w:snapToGrid w:val="0"/>
          <w:lang w:val="ru-RU"/>
        </w:rPr>
        <w:t>данните се използват за изчислението на капитала съгласно Усъвършенствания подход на ниво Банкова Група ОТП</w:t>
      </w:r>
      <w:r w:rsidRPr="0E696E75">
        <w:rPr>
          <w:rFonts w:ascii="Squad" w:hAnsi="Squad"/>
          <w:lang w:val="ru-RU"/>
        </w:rPr>
        <w:t>;</w:t>
      </w:r>
    </w:p>
    <w:p w14:paraId="7D7B7CB6" w14:textId="77777777" w:rsidR="00CA1FB0" w:rsidRPr="00040858" w:rsidRDefault="00CA1FB0" w:rsidP="00CA1FB0">
      <w:pPr>
        <w:pStyle w:val="Newstyle"/>
        <w:numPr>
          <w:ilvl w:val="0"/>
          <w:numId w:val="35"/>
        </w:numPr>
        <w:spacing w:before="100"/>
        <w:rPr>
          <w:rFonts w:ascii="Squad" w:hAnsi="Squad"/>
          <w:lang w:val="ru-RU"/>
        </w:rPr>
      </w:pPr>
      <w:r w:rsidRPr="0E696E75">
        <w:rPr>
          <w:rFonts w:ascii="Squad" w:hAnsi="Squad"/>
          <w:lang w:val="ru-RU"/>
        </w:rPr>
        <w:t xml:space="preserve">Събиране на данни и анализ на потенциалното въздействие на значими събития с катастрофални последици в регулярния процес по сценарийни анализи </w:t>
      </w:r>
      <w:r w:rsidRPr="0E696E75">
        <w:rPr>
          <w:rFonts w:ascii="Squad" w:hAnsi="Squad"/>
          <w:snapToGrid w:val="0"/>
          <w:lang w:val="ru-RU"/>
        </w:rPr>
        <w:t>– данните се използват за изчислението на капитала съгласно Усъвършенствания подход на ниво Банкова Група ОТП</w:t>
      </w:r>
      <w:r w:rsidRPr="0E696E75">
        <w:rPr>
          <w:rFonts w:ascii="Squad" w:hAnsi="Squad"/>
          <w:lang w:val="ru-RU"/>
        </w:rPr>
        <w:t>;</w:t>
      </w:r>
    </w:p>
    <w:p w14:paraId="056C3D32" w14:textId="77777777" w:rsidR="00CA1FB0" w:rsidRPr="00040858" w:rsidRDefault="00CA1FB0" w:rsidP="00CA1FB0">
      <w:pPr>
        <w:pStyle w:val="Newstyle"/>
        <w:numPr>
          <w:ilvl w:val="0"/>
          <w:numId w:val="35"/>
        </w:numPr>
        <w:spacing w:before="100"/>
        <w:rPr>
          <w:rFonts w:ascii="Squad" w:hAnsi="Squad"/>
          <w:szCs w:val="18"/>
          <w:lang w:val="bg-BG"/>
        </w:rPr>
      </w:pPr>
      <w:r w:rsidRPr="00040858">
        <w:rPr>
          <w:rFonts w:ascii="Squad" w:hAnsi="Squad"/>
          <w:szCs w:val="18"/>
          <w:lang w:val="bg-BG"/>
        </w:rPr>
        <w:t>Поддържане на актуална система от Ключови рискови индикатори и регулярен мониторинг на стойностите им, заедно с предприемането на адекватни мерки в случаи на констатиране на отклонения;</w:t>
      </w:r>
    </w:p>
    <w:p w14:paraId="24744A02" w14:textId="77777777" w:rsidR="00CA1FB0" w:rsidRPr="00040858" w:rsidRDefault="00CA1FB0" w:rsidP="00CA1FB0">
      <w:pPr>
        <w:pStyle w:val="Newstyle"/>
        <w:numPr>
          <w:ilvl w:val="0"/>
          <w:numId w:val="35"/>
        </w:numPr>
        <w:spacing w:before="100"/>
        <w:rPr>
          <w:rFonts w:ascii="Squad" w:hAnsi="Squad"/>
          <w:szCs w:val="18"/>
          <w:lang w:val="bg-BG"/>
        </w:rPr>
      </w:pPr>
      <w:r w:rsidRPr="00040858">
        <w:rPr>
          <w:rFonts w:ascii="Squad" w:hAnsi="Squad"/>
          <w:szCs w:val="18"/>
          <w:lang w:val="bg-BG"/>
        </w:rPr>
        <w:t>Регулярна оценка на риска от използването на модели;</w:t>
      </w:r>
    </w:p>
    <w:p w14:paraId="1C47F3F6" w14:textId="77777777" w:rsidR="00CA1FB0" w:rsidRPr="00040858" w:rsidRDefault="00CA1FB0" w:rsidP="00CA1FB0">
      <w:pPr>
        <w:pStyle w:val="Newstyle"/>
        <w:numPr>
          <w:ilvl w:val="0"/>
          <w:numId w:val="35"/>
        </w:numPr>
        <w:spacing w:before="100"/>
        <w:rPr>
          <w:rFonts w:ascii="Squad" w:hAnsi="Squad"/>
          <w:szCs w:val="18"/>
          <w:lang w:val="bg-BG"/>
        </w:rPr>
      </w:pPr>
      <w:r w:rsidRPr="00040858">
        <w:rPr>
          <w:rFonts w:ascii="Squad" w:hAnsi="Squad"/>
          <w:szCs w:val="18"/>
          <w:lang w:val="bg-BG"/>
        </w:rPr>
        <w:t>Регулярна оценка на критичността на бизнес процесите;</w:t>
      </w:r>
    </w:p>
    <w:p w14:paraId="0F66F7EA" w14:textId="77777777" w:rsidR="00CA1FB0" w:rsidRPr="00040858" w:rsidRDefault="00CA1FB0" w:rsidP="00CA1FB0">
      <w:pPr>
        <w:pStyle w:val="Newstyle"/>
        <w:numPr>
          <w:ilvl w:val="0"/>
          <w:numId w:val="35"/>
        </w:numPr>
        <w:spacing w:before="100"/>
        <w:rPr>
          <w:rFonts w:ascii="Squad" w:hAnsi="Squad"/>
          <w:szCs w:val="18"/>
          <w:lang w:val="bg-BG"/>
        </w:rPr>
      </w:pPr>
      <w:r w:rsidRPr="00040858">
        <w:rPr>
          <w:rFonts w:ascii="Squad" w:hAnsi="Squad"/>
          <w:szCs w:val="18"/>
          <w:lang w:val="bg-BG"/>
        </w:rPr>
        <w:t>Регулярна оценка на рисковете, които могат да засегнат локациите, на които Банка ДСК и нейните дъщерни дружества изпълняват дейността си;</w:t>
      </w:r>
    </w:p>
    <w:p w14:paraId="7C4193C9" w14:textId="77777777" w:rsidR="00CA1FB0" w:rsidRPr="00040858" w:rsidRDefault="00CA1FB0" w:rsidP="00CA1FB0">
      <w:pPr>
        <w:pStyle w:val="Newstyle"/>
        <w:numPr>
          <w:ilvl w:val="0"/>
          <w:numId w:val="35"/>
        </w:numPr>
        <w:spacing w:before="100"/>
        <w:rPr>
          <w:rFonts w:ascii="Squad" w:hAnsi="Squad"/>
          <w:szCs w:val="18"/>
          <w:lang w:val="bg-BG"/>
        </w:rPr>
      </w:pPr>
      <w:r w:rsidRPr="00040858">
        <w:rPr>
          <w:rFonts w:ascii="Squad" w:hAnsi="Squad"/>
          <w:szCs w:val="18"/>
          <w:lang w:val="bg-BG"/>
        </w:rPr>
        <w:t>Регулярна оценка на риска от прилагане на некоректни търговски пратки;</w:t>
      </w:r>
    </w:p>
    <w:p w14:paraId="7ACF86AB" w14:textId="77777777" w:rsidR="00CA1FB0" w:rsidRPr="00040858" w:rsidRDefault="00CA1FB0" w:rsidP="00CA1FB0">
      <w:pPr>
        <w:pStyle w:val="Newstyle"/>
        <w:numPr>
          <w:ilvl w:val="0"/>
          <w:numId w:val="35"/>
        </w:numPr>
        <w:spacing w:before="100"/>
        <w:rPr>
          <w:rFonts w:ascii="Squad" w:hAnsi="Squad"/>
          <w:szCs w:val="18"/>
          <w:lang w:val="bg-BG"/>
        </w:rPr>
      </w:pPr>
      <w:r w:rsidRPr="00040858">
        <w:rPr>
          <w:rFonts w:ascii="Squad" w:hAnsi="Squad"/>
          <w:szCs w:val="18"/>
          <w:lang w:val="bg-BG"/>
        </w:rPr>
        <w:t>Регулярно тестване на част от контролите, внедрени в бизнес процесите за ограничаване на операционните рискове;</w:t>
      </w:r>
    </w:p>
    <w:p w14:paraId="066E49AF" w14:textId="77777777" w:rsidR="00CA1FB0" w:rsidRPr="00040858" w:rsidRDefault="00CA1FB0" w:rsidP="00CA1FB0">
      <w:pPr>
        <w:pStyle w:val="Newstyle"/>
        <w:numPr>
          <w:ilvl w:val="0"/>
          <w:numId w:val="35"/>
        </w:numPr>
        <w:spacing w:before="100"/>
        <w:rPr>
          <w:rFonts w:ascii="Squad" w:hAnsi="Squad"/>
          <w:szCs w:val="18"/>
          <w:lang w:val="bg-BG"/>
        </w:rPr>
      </w:pPr>
      <w:r w:rsidRPr="00040858">
        <w:rPr>
          <w:rFonts w:ascii="Squad" w:hAnsi="Squad"/>
          <w:szCs w:val="18"/>
          <w:lang w:val="bg-BG"/>
        </w:rPr>
        <w:t>Поддържане на актуална система за рисков толеранс и регулярен мониторинг на нивото му спрямо реално установените щети от операционни събития;</w:t>
      </w:r>
    </w:p>
    <w:p w14:paraId="500D5FEB" w14:textId="77777777" w:rsidR="00CA1FB0" w:rsidRPr="00040858" w:rsidRDefault="00CA1FB0" w:rsidP="00CA1FB0">
      <w:pPr>
        <w:pStyle w:val="Newstyle"/>
        <w:numPr>
          <w:ilvl w:val="0"/>
          <w:numId w:val="35"/>
        </w:numPr>
        <w:spacing w:before="100"/>
        <w:rPr>
          <w:rFonts w:ascii="Squad" w:hAnsi="Squad"/>
          <w:szCs w:val="18"/>
          <w:lang w:val="bg-BG"/>
        </w:rPr>
      </w:pPr>
      <w:r w:rsidRPr="00040858">
        <w:rPr>
          <w:rFonts w:ascii="Squad" w:hAnsi="Squad"/>
          <w:szCs w:val="18"/>
          <w:lang w:val="bg-BG"/>
        </w:rPr>
        <w:t>Анализ на причините и посочване на мерките за ограничаване на риска или създаване и проследяване на план за действие в случай на настъпване на извънредно събитие;</w:t>
      </w:r>
    </w:p>
    <w:p w14:paraId="2C258DB1" w14:textId="77777777" w:rsidR="00CA1FB0" w:rsidRPr="001D7E3A" w:rsidRDefault="00CA1FB0" w:rsidP="00CA1FB0">
      <w:pPr>
        <w:pStyle w:val="Newstyle"/>
        <w:numPr>
          <w:ilvl w:val="0"/>
          <w:numId w:val="35"/>
        </w:numPr>
        <w:spacing w:before="100"/>
        <w:rPr>
          <w:rFonts w:ascii="Squad" w:hAnsi="Squad"/>
          <w:lang w:val="ru-RU"/>
        </w:rPr>
      </w:pPr>
      <w:r w:rsidRPr="001D7E3A">
        <w:rPr>
          <w:rFonts w:ascii="Squad" w:hAnsi="Squad"/>
          <w:lang w:val="ru-RU"/>
        </w:rPr>
        <w:t>Регулярна оценка на риска от възложените важни и критични дейности по смисъла на Политиката управление на риска от възлагане на дейности и договори с трети страни;</w:t>
      </w:r>
    </w:p>
    <w:p w14:paraId="37B9988B" w14:textId="77777777" w:rsidR="00CA1FB0" w:rsidRPr="00040858" w:rsidRDefault="00CA1FB0" w:rsidP="00CA1FB0">
      <w:pPr>
        <w:pStyle w:val="Newstyle"/>
        <w:numPr>
          <w:ilvl w:val="0"/>
          <w:numId w:val="35"/>
        </w:numPr>
        <w:spacing w:before="100"/>
        <w:rPr>
          <w:rFonts w:ascii="Squad" w:hAnsi="Squad"/>
          <w:szCs w:val="18"/>
          <w:lang w:val="bg-BG"/>
        </w:rPr>
      </w:pPr>
      <w:r w:rsidRPr="00040858">
        <w:rPr>
          <w:rFonts w:ascii="Squad" w:hAnsi="Squad"/>
          <w:szCs w:val="18"/>
          <w:lang w:val="bg-BG"/>
        </w:rPr>
        <w:t>Регулярна оценка на рисковете в областта на информационните и комуникационни технологии;</w:t>
      </w:r>
    </w:p>
    <w:p w14:paraId="661DCCC8" w14:textId="77777777" w:rsidR="00CA1FB0" w:rsidRPr="00040858" w:rsidRDefault="00CA1FB0" w:rsidP="00CA1FB0">
      <w:pPr>
        <w:pStyle w:val="Newstyle"/>
        <w:numPr>
          <w:ilvl w:val="0"/>
          <w:numId w:val="35"/>
        </w:numPr>
        <w:spacing w:before="100"/>
        <w:rPr>
          <w:rFonts w:ascii="Squad" w:hAnsi="Squad"/>
          <w:szCs w:val="18"/>
          <w:lang w:val="bg-BG"/>
        </w:rPr>
      </w:pPr>
      <w:r w:rsidRPr="00040858">
        <w:rPr>
          <w:rFonts w:ascii="Squad" w:hAnsi="Squad"/>
          <w:szCs w:val="18"/>
          <w:lang w:val="bg-BG"/>
        </w:rPr>
        <w:t>Анализ на събития, възникнали при други участници на банковия пазар и които при определени обстоятелства биха могли да засегнат Банка ДСК;</w:t>
      </w:r>
    </w:p>
    <w:p w14:paraId="20460F04" w14:textId="77777777" w:rsidR="00CA1FB0" w:rsidRPr="00040858" w:rsidRDefault="00CA1FB0" w:rsidP="00CA1FB0">
      <w:pPr>
        <w:pStyle w:val="Newstyle"/>
        <w:numPr>
          <w:ilvl w:val="0"/>
          <w:numId w:val="35"/>
        </w:numPr>
        <w:spacing w:before="100"/>
        <w:rPr>
          <w:rFonts w:ascii="Squad" w:hAnsi="Squad"/>
          <w:lang w:val="bg-BG"/>
        </w:rPr>
      </w:pPr>
      <w:r w:rsidRPr="00040858">
        <w:rPr>
          <w:rFonts w:ascii="Squad" w:hAnsi="Squad"/>
          <w:lang w:val="bg-BG"/>
        </w:rPr>
        <w:t>Регулярно идентифициране на служителите на длъжности, които имат съществено материално влияние върху профила на Групата;</w:t>
      </w:r>
    </w:p>
    <w:p w14:paraId="3ABAD7AF" w14:textId="77777777" w:rsidR="00CA1FB0" w:rsidRPr="00040858" w:rsidRDefault="00CA1FB0" w:rsidP="00CA1FB0">
      <w:pPr>
        <w:pStyle w:val="Newstyle"/>
        <w:numPr>
          <w:ilvl w:val="0"/>
          <w:numId w:val="35"/>
        </w:numPr>
        <w:spacing w:before="100"/>
        <w:rPr>
          <w:rFonts w:ascii="Squad" w:hAnsi="Squad"/>
          <w:lang w:val="ru-RU"/>
        </w:rPr>
      </w:pPr>
      <w:r w:rsidRPr="0E696E75">
        <w:rPr>
          <w:rFonts w:ascii="Squad" w:hAnsi="Squad"/>
          <w:lang w:val="ru-RU"/>
        </w:rPr>
        <w:t>Регулярна самооценка за достатъчността на регулаторно определения капитал за операционен риск</w:t>
      </w:r>
      <w:r w:rsidRPr="0E696E75">
        <w:rPr>
          <w:rFonts w:ascii="Squad" w:hAnsi="Squad"/>
          <w:snapToGrid w:val="0"/>
          <w:lang w:val="ru-RU"/>
        </w:rPr>
        <w:t xml:space="preserve">, чиято цел е оценка на достатъчността на капитала за операционен риск </w:t>
      </w:r>
      <w:r w:rsidRPr="0E696E75">
        <w:rPr>
          <w:rFonts w:ascii="Squad" w:hAnsi="Squad"/>
          <w:snapToGrid w:val="0"/>
          <w:lang w:val="ru-RU"/>
        </w:rPr>
        <w:lastRenderedPageBreak/>
        <w:t>за вътрешни цели и по този начин да провери, дали капитала, заделен от Групата, покрива адекватно неочакваната загуба от операционни събития. Компонентите, които се използват при изчислението са следните: данни за вътрешни загуби, данни за външни загуби, сценарийни анализи и самооценка на риска и контролната среда</w:t>
      </w:r>
      <w:r w:rsidRPr="0E696E75">
        <w:rPr>
          <w:rFonts w:ascii="Squad" w:hAnsi="Squad"/>
          <w:lang w:val="ru-RU"/>
        </w:rPr>
        <w:t>.</w:t>
      </w:r>
    </w:p>
    <w:p w14:paraId="2CF11623" w14:textId="77777777" w:rsidR="00CA1FB0" w:rsidRPr="00040858" w:rsidRDefault="00CA1FB0" w:rsidP="001D7E3A">
      <w:pPr>
        <w:pStyle w:val="Newstyle"/>
        <w:spacing w:before="120"/>
        <w:ind w:left="0"/>
        <w:rPr>
          <w:rFonts w:ascii="Squad" w:hAnsi="Squad"/>
          <w:lang w:val="bg-BG"/>
        </w:rPr>
      </w:pPr>
      <w:r w:rsidRPr="00040858">
        <w:rPr>
          <w:rFonts w:ascii="Squad" w:hAnsi="Squad"/>
          <w:lang w:val="bg-BG"/>
        </w:rPr>
        <w:t xml:space="preserve">Йерархията за докладване на възникналите операционни събития е основана на подхода „от долу на горе” (“bottom-up”). Отговорността за идентифициране и управление на риска се носи от т. нар. собственици на процеси, определени </w:t>
      </w:r>
      <w:r w:rsidRPr="00B1733A">
        <w:rPr>
          <w:rFonts w:ascii="Squad" w:hAnsi="Squad"/>
          <w:lang w:val="bg-BG"/>
        </w:rPr>
        <w:t>в Процесния каталог на Банка ДСК</w:t>
      </w:r>
      <w:r w:rsidRPr="00040858">
        <w:rPr>
          <w:rFonts w:ascii="Squad" w:hAnsi="Squad"/>
          <w:lang w:val="bg-BG"/>
        </w:rPr>
        <w:t>. За целта са разработени и са в сила П</w:t>
      </w:r>
      <w:r w:rsidRPr="00B1733A">
        <w:rPr>
          <w:rFonts w:ascii="Squad" w:hAnsi="Squad"/>
          <w:lang w:val="bg-BG"/>
        </w:rPr>
        <w:t>олитика</w:t>
      </w:r>
      <w:r w:rsidRPr="00040858">
        <w:rPr>
          <w:rFonts w:ascii="Squad" w:hAnsi="Squad"/>
          <w:lang w:val="bg-BG"/>
        </w:rPr>
        <w:t xml:space="preserve"> за управлението на операционния риск</w:t>
      </w:r>
      <w:r w:rsidRPr="00B1733A">
        <w:rPr>
          <w:rFonts w:ascii="Squad" w:hAnsi="Squad"/>
          <w:lang w:val="bg-BG"/>
        </w:rPr>
        <w:t xml:space="preserve"> и съответните правила и процедури</w:t>
      </w:r>
      <w:r w:rsidRPr="00040858">
        <w:rPr>
          <w:rFonts w:ascii="Squad" w:hAnsi="Squad"/>
          <w:lang w:val="bg-BG"/>
        </w:rPr>
        <w:t xml:space="preserve">. </w:t>
      </w:r>
    </w:p>
    <w:p w14:paraId="37EB1415" w14:textId="07F7D20E" w:rsidR="00CA1FB0" w:rsidRPr="00040858" w:rsidRDefault="00CA1FB0" w:rsidP="001D7E3A">
      <w:pPr>
        <w:pStyle w:val="Newstyle"/>
        <w:spacing w:before="120"/>
        <w:ind w:left="0"/>
        <w:rPr>
          <w:rFonts w:ascii="Squad" w:hAnsi="Squad"/>
          <w:lang w:val="bg-BG"/>
        </w:rPr>
      </w:pPr>
      <w:r w:rsidRPr="00040858">
        <w:rPr>
          <w:rFonts w:ascii="Squad" w:hAnsi="Squad"/>
          <w:lang w:val="bg-BG"/>
        </w:rPr>
        <w:t>Звената към Дирекция „Управление на нефинансовите рискове“, част от Направление „Управление на риска“,</w:t>
      </w:r>
      <w:r w:rsidR="00C30AB0">
        <w:rPr>
          <w:rFonts w:ascii="Squad" w:hAnsi="Squad"/>
          <w:lang w:val="bg-BG"/>
        </w:rPr>
        <w:t xml:space="preserve"> </w:t>
      </w:r>
      <w:r w:rsidRPr="00040858">
        <w:rPr>
          <w:rFonts w:ascii="Squad" w:hAnsi="Squad"/>
          <w:lang w:val="bg-BG"/>
        </w:rPr>
        <w:t>осъществяват методологичен и оперативен контрол върху управлението на операционни</w:t>
      </w:r>
      <w:r w:rsidRPr="00B1733A">
        <w:rPr>
          <w:rFonts w:ascii="Squad" w:hAnsi="Squad"/>
          <w:lang w:val="bg-BG"/>
        </w:rPr>
        <w:t>те</w:t>
      </w:r>
      <w:r w:rsidRPr="00040858">
        <w:rPr>
          <w:rFonts w:ascii="Squad" w:hAnsi="Squad"/>
          <w:lang w:val="bg-BG"/>
        </w:rPr>
        <w:t xml:space="preserve"> рискове в Банка ДСК и подпомагат извършването на горепосочените дейности, резултатите, от които се докладват регулярно на Комитета за управление на операционния риск, Управителния съвет на Банката и на Банка ОТП. </w:t>
      </w:r>
    </w:p>
    <w:p w14:paraId="506E3B86" w14:textId="77777777" w:rsidR="00CA1FB0" w:rsidRPr="00680B51" w:rsidRDefault="00CA1FB0" w:rsidP="001D7E3A">
      <w:pPr>
        <w:pStyle w:val="Newstyle"/>
        <w:spacing w:before="120"/>
        <w:ind w:left="0"/>
        <w:rPr>
          <w:rFonts w:ascii="Squad" w:hAnsi="Squad"/>
          <w:lang w:val="bg-BG"/>
        </w:rPr>
      </w:pPr>
      <w:r w:rsidRPr="00680B51">
        <w:rPr>
          <w:rFonts w:ascii="Squad" w:hAnsi="Squad"/>
          <w:lang w:val="bg-BG"/>
        </w:rPr>
        <w:t>Всяка година банката извършва стрес тест за операционен риск. Неговата основна цел е да предостави в бъдеща перспектива, една количествена оценка на загубите от операционен риск, които Банката може да претърпи в случай на определени неблагоприятни промени в макроикономическите условия или други фактори в оперативната среда. Ключов компонент на стрес теста е да се оцени времето и до каква степен различни икономически, политически, геополитически, екологични, социални или други промени влияят върху материализирането на операционен риск. Поради тази причина, процесът на стрес тестване на операционния риск обхваща всички възможни различни видове събития съгласно класификацията по-горе, с реалистични сценарии за възможно влошаване както на тяхното финансово отражение, така и честота. Целта е да се анализира дали Банката разполага с достатъчно капитал при хипотетични неблагоприятни сценарии на операционен риск. Стрес тестът включва анализ на основния елемент, който участва в моделирането на Усъвършенствания подход за изчисление на капитала за операционен риск (АМА), а именно – данните за претърпени вътрешни операционни загуби.</w:t>
      </w:r>
    </w:p>
    <w:p w14:paraId="68BD0663" w14:textId="77777777" w:rsidR="00CA1FB0" w:rsidRPr="001D7E3A" w:rsidRDefault="00CA1FB0" w:rsidP="001D7E3A">
      <w:pPr>
        <w:pStyle w:val="Newstyle"/>
        <w:spacing w:before="120"/>
        <w:ind w:left="0"/>
        <w:rPr>
          <w:rFonts w:ascii="Squad" w:hAnsi="Squad"/>
          <w:lang w:val="bg-BG"/>
        </w:rPr>
      </w:pPr>
      <w:r w:rsidRPr="001D7E3A">
        <w:rPr>
          <w:rFonts w:ascii="Squad" w:hAnsi="Squad"/>
          <w:lang w:val="bg-BG"/>
        </w:rPr>
        <w:t>Банка ДСК е сключила няколко застраховки, които покриват загуби, породени от операционен риск, (напр. материални щети, кражба на ценности) подробно описани в застрахователната полица. Необходимост от застраховане на нов риск или промяна на параметрите на застрахователен договор за вече обхванат риск може да бъде идентифицирана като резултат от: анализ на данните от извършваните ежегодно процеси по самооценка на  операционния риск и сценарийни анализи, анализ на възникналите операционни събития, резултатите от ключовите рискови индикатори, анализа на предявените застрахователни претенции и получените или отказани застрахователни обезщетения, нормативно или регулаторно изискване, което да изисква Банката да се застрахова срещу възникването на определен риск, друга станала известна промяна в обстоятелствата и в средата, в която Банката извършва дейността си. Тази необходимост от застраховане на нов риск или промяна на параметрите на застрахователен договор за вече обхванат риск може да бъде идентифицирана от Отдел Управление на операционния риск, звено, управляващо (собственик на) застрахователен договор, и собствениците на  процеси в Банката.</w:t>
      </w:r>
    </w:p>
    <w:p w14:paraId="7CFF552A" w14:textId="77777777" w:rsidR="00CA1FB0" w:rsidRPr="00680B51" w:rsidRDefault="00CA1FB0" w:rsidP="001D7E3A">
      <w:pPr>
        <w:pStyle w:val="Newstyle"/>
        <w:spacing w:before="120"/>
        <w:ind w:left="0"/>
        <w:rPr>
          <w:rFonts w:ascii="Squad" w:hAnsi="Squad"/>
          <w:lang w:val="bg-BG"/>
        </w:rPr>
      </w:pPr>
      <w:r w:rsidRPr="00680B51">
        <w:rPr>
          <w:rFonts w:ascii="Squad" w:hAnsi="Squad"/>
          <w:lang w:val="bg-BG"/>
        </w:rPr>
        <w:t>Процесът по идентифициране, измерване и управление на рисковете, свързани с възлагането на дейности на външни за Банката изпълнители, също е в обхвата на управлението на операционния риск и отразява съвременните изисквания на европейското и национално законодателство. Класификацията на възложените дейности и разграничаването на критичните или важни такива за Банката, създадените механизми за контрол и въздействие върху външните изпълнители от страна на Банката и надзорните органи, дефинираните минимални задължителни условия, които да са заложени в договорите с външни изпълнители, оценките и проверките за съответствие на външните изпълнители и разработените стратегии за изход имат за цел да ограничат рисковете от изпълнението на дейности от външни доставчици и да не бъде допуснат риск от концентрация или силна зависимост от външни изпълнители при осъществяване на критични или важни дейности за Банката, както и да се осигури непрекъсваемостта на дейността в случай на настъпване на непредвидени обстоятелства, свързани с възможността на доставчика да изпълнява възложената му дейност.</w:t>
      </w:r>
    </w:p>
    <w:p w14:paraId="6B591773" w14:textId="77777777" w:rsidR="00CA1FB0" w:rsidRPr="00680B51" w:rsidRDefault="00CA1FB0" w:rsidP="001D7E3A">
      <w:pPr>
        <w:pStyle w:val="Newstyle"/>
        <w:spacing w:before="120"/>
        <w:ind w:left="0"/>
        <w:rPr>
          <w:rFonts w:ascii="Squad" w:hAnsi="Squad"/>
          <w:lang w:val="bg-BG"/>
        </w:rPr>
      </w:pPr>
      <w:r w:rsidRPr="00680B51">
        <w:rPr>
          <w:rFonts w:ascii="Squad" w:hAnsi="Squad"/>
          <w:lang w:val="bg-BG"/>
        </w:rPr>
        <w:t>Като част от рамката за управление на операционния риск на Банката се включва и управлението на моделните рискове, произтичащи от използваните вътрешни модели. Управлението на моделния риск има за цел да изгради среда с подходящи контроли чрез идентифициране на използваните модели, тяхната категоризация и оценка, както и спазването на изискванията на внедрените контроли.</w:t>
      </w:r>
    </w:p>
    <w:p w14:paraId="6A73293C" w14:textId="77777777" w:rsidR="00CA1FB0" w:rsidRPr="00680B51" w:rsidRDefault="00CA1FB0" w:rsidP="001D7E3A">
      <w:pPr>
        <w:pStyle w:val="Newstyle"/>
        <w:spacing w:before="120"/>
        <w:ind w:left="0"/>
        <w:rPr>
          <w:rFonts w:ascii="Squad" w:hAnsi="Squad"/>
          <w:lang w:val="bg-BG"/>
        </w:rPr>
      </w:pPr>
      <w:r w:rsidRPr="00680B51">
        <w:rPr>
          <w:rFonts w:ascii="Squad" w:hAnsi="Squad"/>
          <w:lang w:val="bg-BG"/>
        </w:rPr>
        <w:lastRenderedPageBreak/>
        <w:t>Друг метод за оценка на операционния риск е остойностяване на потенциалните загуби, произтичащи от използването на информационни и комуникационни технологии (ИКТ риск) и по-конкретно от смущения в наличността и очакваното функциониране на използваните в Банката информационни и комуникационни услуги и системи.</w:t>
      </w:r>
    </w:p>
    <w:p w14:paraId="2634D718" w14:textId="77777777" w:rsidR="00CA1FB0" w:rsidRPr="00040858" w:rsidRDefault="00CA1FB0" w:rsidP="001D7E3A">
      <w:pPr>
        <w:pStyle w:val="Newstyle"/>
        <w:spacing w:before="120"/>
        <w:ind w:left="0"/>
        <w:rPr>
          <w:rFonts w:ascii="Squad" w:hAnsi="Squad"/>
          <w:lang w:val="bg-BG"/>
        </w:rPr>
      </w:pPr>
      <w:r w:rsidRPr="00040858">
        <w:rPr>
          <w:rFonts w:ascii="Squad" w:hAnsi="Squad"/>
          <w:lang w:val="bg-BG"/>
        </w:rPr>
        <w:t>В рамката за оценка на операционния риск е включен и друг нововъзникващ риск - рискът от екологичен, социален или управленски характер (риск за устойчивостта). Тoй представлява екологично, социално или управленско събитие или състояние, което ако се случи, може да причини отрицателно материално въздействие върху стойността на инвестициите и/или активите, финансите, печалбата или репутацията на Банката. Този риск се взема предвид при ежегодните самооценки на  процесите, както и в процеса по събиране на информация за операционни събития.</w:t>
      </w:r>
    </w:p>
    <w:p w14:paraId="542C6E76" w14:textId="14530F3D" w:rsidR="00CA1FB0" w:rsidRPr="00040858" w:rsidRDefault="00CA1FB0" w:rsidP="001D7E3A">
      <w:pPr>
        <w:pStyle w:val="Newstyle"/>
        <w:spacing w:before="120"/>
        <w:ind w:left="0"/>
        <w:rPr>
          <w:rFonts w:ascii="Squad" w:hAnsi="Squad"/>
          <w:lang w:val="bg-BG"/>
        </w:rPr>
      </w:pPr>
      <w:r w:rsidRPr="00040858">
        <w:rPr>
          <w:rFonts w:ascii="Squad" w:hAnsi="Squad"/>
          <w:lang w:val="bg-BG"/>
        </w:rPr>
        <w:t>Ежегодно се извършва инвентаризация на продуктите, предоставяни от Банката. Целта на процеса е да се оцени рис</w:t>
      </w:r>
      <w:r w:rsidR="00C30AB0">
        <w:rPr>
          <w:rFonts w:ascii="Squad" w:hAnsi="Squad"/>
          <w:lang w:val="bg-BG"/>
        </w:rPr>
        <w:t>кът</w:t>
      </w:r>
      <w:r w:rsidRPr="00040858">
        <w:rPr>
          <w:rFonts w:ascii="Squad" w:hAnsi="Squad"/>
          <w:lang w:val="bg-BG"/>
        </w:rPr>
        <w:t>,</w:t>
      </w:r>
      <w:r w:rsidR="00C30AB0">
        <w:rPr>
          <w:rFonts w:ascii="Squad" w:hAnsi="Squad"/>
          <w:lang w:val="bg-BG"/>
        </w:rPr>
        <w:t xml:space="preserve"> </w:t>
      </w:r>
      <w:r w:rsidR="00C30AB0" w:rsidRPr="00E8566D">
        <w:rPr>
          <w:rFonts w:ascii="Squad" w:hAnsi="Squad"/>
          <w:lang w:val="bg-BG"/>
        </w:rPr>
        <w:t>свързан с</w:t>
      </w:r>
      <w:r w:rsidR="00C30AB0" w:rsidRPr="00EC55A5">
        <w:rPr>
          <w:rFonts w:ascii="Squad" w:hAnsi="Squad"/>
          <w:lang w:val="bg-BG"/>
        </w:rPr>
        <w:t xml:space="preserve"> прилагане на некоректни продажбени практики </w:t>
      </w:r>
      <w:r w:rsidR="00C30AB0" w:rsidRPr="00E8566D">
        <w:rPr>
          <w:rFonts w:ascii="Squad" w:hAnsi="Squad"/>
          <w:lang w:val="bg-BG"/>
        </w:rPr>
        <w:t xml:space="preserve">които биха довели до </w:t>
      </w:r>
      <w:r w:rsidR="00C30AB0" w:rsidRPr="00EC55A5">
        <w:rPr>
          <w:rFonts w:ascii="Squad" w:hAnsi="Squad"/>
          <w:lang w:val="bg-BG"/>
        </w:rPr>
        <w:t>финансови загуби и загубата на доверие от страна на клиентите</w:t>
      </w:r>
      <w:r w:rsidRPr="00040858">
        <w:rPr>
          <w:rFonts w:ascii="Squad" w:hAnsi="Squad"/>
          <w:lang w:val="bg-BG"/>
        </w:rPr>
        <w:t xml:space="preserve">. В </w:t>
      </w:r>
      <w:r w:rsidRPr="00B1733A">
        <w:rPr>
          <w:rFonts w:ascii="Squad" w:hAnsi="Squad"/>
          <w:lang w:val="bg-BG"/>
        </w:rPr>
        <w:t>Политиката за управление на операционния риск</w:t>
      </w:r>
      <w:r w:rsidRPr="00040858">
        <w:rPr>
          <w:rFonts w:ascii="Squad" w:hAnsi="Squad"/>
          <w:lang w:val="bg-BG"/>
        </w:rPr>
        <w:t xml:space="preserve"> на Банка ДСК е предвидено, че когато при разработването и</w:t>
      </w:r>
      <w:r w:rsidR="00477FFA">
        <w:rPr>
          <w:rFonts w:ascii="Squad" w:hAnsi="Squad"/>
          <w:lang w:val="bg-BG"/>
        </w:rPr>
        <w:t>ли</w:t>
      </w:r>
      <w:r w:rsidRPr="00040858">
        <w:rPr>
          <w:rFonts w:ascii="Squad" w:hAnsi="Squad"/>
          <w:lang w:val="bg-BG"/>
        </w:rPr>
        <w:t xml:space="preserve">  внедряването на нов процес, система или </w:t>
      </w:r>
      <w:r w:rsidRPr="00B1733A">
        <w:rPr>
          <w:rFonts w:ascii="Squad" w:hAnsi="Squad"/>
          <w:lang w:val="bg-BG"/>
        </w:rPr>
        <w:t>продукт</w:t>
      </w:r>
      <w:r w:rsidRPr="00040858">
        <w:rPr>
          <w:rFonts w:ascii="Squad" w:hAnsi="Squad"/>
          <w:lang w:val="bg-BG"/>
        </w:rPr>
        <w:t>, или извършването на значителни промени в съществуващи такива, те трябва да се анализират и оценят от гледна точка на всички рискове, с които са свързани, вкл. различните категории операционен риск, за да се установи тяхното влияние върху рисковия профил на Банката и да се осигури въвеждането на подходящи мерки за тяхното управление и контрол.</w:t>
      </w:r>
    </w:p>
    <w:p w14:paraId="47968E4B" w14:textId="2A7B878A" w:rsidR="00CA1FB0" w:rsidRPr="00680B51" w:rsidRDefault="00CA1FB0" w:rsidP="001D7E3A">
      <w:pPr>
        <w:pStyle w:val="Newstyle"/>
        <w:spacing w:before="120"/>
        <w:ind w:left="0"/>
        <w:rPr>
          <w:rFonts w:ascii="Squad" w:hAnsi="Squad"/>
          <w:lang w:val="bg-BG"/>
        </w:rPr>
      </w:pPr>
      <w:r w:rsidRPr="00680B51">
        <w:rPr>
          <w:rFonts w:ascii="Squad" w:hAnsi="Squad"/>
          <w:lang w:val="bg-BG"/>
        </w:rPr>
        <w:t>Банката разполага със „Стратегия за реакция при непредвидени обстоятелства и за непрекъсване на дейността“, въз основа на която е разработен и подробен „План за реакция при непредвидени обстоятелства и за непрекъсване на дейността“, чиято цел е осигуряване възстановяването на най-важните процеси до предварително определени от бизнес потребностите й нива. В съответствие с него и Процедурите за възстановяване на бизнес процесите в банката ежегодно се извършва тест, който да удостовери готовността на Банката да възстанови процесите си в условия на кризисен сценари</w:t>
      </w:r>
      <w:r w:rsidR="00477FFA">
        <w:rPr>
          <w:rFonts w:ascii="Squad" w:hAnsi="Squad"/>
          <w:lang w:val="bg-BG"/>
        </w:rPr>
        <w:t>й</w:t>
      </w:r>
      <w:r w:rsidRPr="00680B51">
        <w:rPr>
          <w:rFonts w:ascii="Squad" w:hAnsi="Squad"/>
          <w:lang w:val="bg-BG"/>
        </w:rPr>
        <w:t>.</w:t>
      </w:r>
    </w:p>
    <w:p w14:paraId="75DD9C86" w14:textId="600B906C" w:rsidR="00CA1FB0" w:rsidRPr="001D7E3A" w:rsidRDefault="00CA1FB0" w:rsidP="001D7E3A">
      <w:pPr>
        <w:pStyle w:val="Newstyle"/>
        <w:spacing w:before="120"/>
        <w:ind w:left="0"/>
        <w:rPr>
          <w:rFonts w:ascii="Squad" w:hAnsi="Squad"/>
          <w:lang w:val="bg-BG"/>
        </w:rPr>
      </w:pPr>
      <w:r w:rsidRPr="001D7E3A">
        <w:rPr>
          <w:rFonts w:ascii="Squad" w:hAnsi="Squad"/>
          <w:lang w:val="bg-BG"/>
        </w:rPr>
        <w:t>Операционният риск е обект на периодичен контрол от страна на  дирекция „Вътрешен одит“ на Банка ДСК, който извършва регулярни инспекции ежегодно в съответствие с годишния план. Допълнително, с цел осигуряване на редовен и систематичен преглед на стратегиите за управление на операционния риск, веднъж годишно се извършва преглед на „Политиката</w:t>
      </w:r>
      <w:r w:rsidR="00477FFA">
        <w:rPr>
          <w:rFonts w:ascii="Squad" w:hAnsi="Squad"/>
          <w:lang w:val="bg-BG"/>
        </w:rPr>
        <w:t xml:space="preserve"> </w:t>
      </w:r>
      <w:r w:rsidRPr="001D7E3A">
        <w:rPr>
          <w:rFonts w:ascii="Squad" w:hAnsi="Squad"/>
          <w:lang w:val="bg-BG"/>
        </w:rPr>
        <w:t>за управление на операционния риск” и съответните правила и процедури и дейностите, свързани с управление на операционния риск. Текущо се анализират тенденциите в развитието на проявлението на риска по основни групи дейности на Банката и процеси и се предлагат мерки за неговото елиминиране или ограничаване. Остатъчният риск подлежи на докладване към Управителния съвет.</w:t>
      </w:r>
    </w:p>
    <w:p w14:paraId="51CAB33F" w14:textId="77777777" w:rsidR="00CA1FB0" w:rsidRPr="00040858" w:rsidRDefault="00CA1FB0" w:rsidP="00CA1FB0">
      <w:pPr>
        <w:pStyle w:val="Newstyle"/>
        <w:spacing w:before="100"/>
        <w:ind w:left="0"/>
        <w:rPr>
          <w:rFonts w:ascii="Squad" w:hAnsi="Squad"/>
          <w:szCs w:val="18"/>
          <w:lang w:val="bg-BG"/>
        </w:rPr>
      </w:pPr>
    </w:p>
    <w:p w14:paraId="48BEF800" w14:textId="13221F16" w:rsidR="00CC15D3" w:rsidRPr="001D7E3A" w:rsidRDefault="00CC15D3" w:rsidP="001D7E3A">
      <w:pPr>
        <w:pStyle w:val="Newstyle"/>
        <w:numPr>
          <w:ilvl w:val="2"/>
          <w:numId w:val="9"/>
        </w:numPr>
        <w:outlineLvl w:val="2"/>
        <w:rPr>
          <w:rFonts w:ascii="Squad" w:hAnsi="Squad"/>
          <w:b/>
          <w:snapToGrid w:val="0"/>
          <w:color w:val="52AE30"/>
        </w:rPr>
      </w:pPr>
      <w:bookmarkStart w:id="24" w:name="_Toc202175138"/>
      <w:r w:rsidRPr="001D7E3A">
        <w:rPr>
          <w:rFonts w:ascii="Squad" w:hAnsi="Squad"/>
          <w:b/>
          <w:snapToGrid w:val="0"/>
          <w:color w:val="52AE30"/>
        </w:rPr>
        <w:t>Пазарен риск</w:t>
      </w:r>
      <w:bookmarkEnd w:id="24"/>
      <w:r w:rsidRPr="001D7E3A">
        <w:rPr>
          <w:rFonts w:ascii="Squad" w:hAnsi="Squad"/>
          <w:b/>
          <w:snapToGrid w:val="0"/>
          <w:color w:val="52AE30"/>
        </w:rPr>
        <w:t xml:space="preserve"> </w:t>
      </w:r>
    </w:p>
    <w:p w14:paraId="035EE033" w14:textId="3ACA7F0B" w:rsidR="00CC15D3" w:rsidRPr="00680B51" w:rsidRDefault="00CC15D3" w:rsidP="001D7E3A">
      <w:pPr>
        <w:pStyle w:val="Newstyle"/>
        <w:spacing w:before="120"/>
        <w:ind w:left="0"/>
        <w:rPr>
          <w:rFonts w:ascii="Squad" w:hAnsi="Squad"/>
          <w:lang w:val="bg-BG"/>
        </w:rPr>
      </w:pPr>
      <w:r w:rsidRPr="00680B51">
        <w:rPr>
          <w:rFonts w:ascii="Squad" w:hAnsi="Squad"/>
          <w:lang w:val="bg-BG"/>
        </w:rPr>
        <w:t xml:space="preserve">Основна цел на управлението на пазарния риск е защитата от потенциалните загуби, които могат да произтекат от измененията във валутни курсове, цени на инвестиции и лихвени нива. </w:t>
      </w:r>
    </w:p>
    <w:p w14:paraId="66476404" w14:textId="77777777" w:rsidR="000A3F23" w:rsidRPr="00680B51" w:rsidRDefault="000A3F23" w:rsidP="001D7E3A">
      <w:pPr>
        <w:pStyle w:val="Newstyle"/>
        <w:spacing w:before="120"/>
        <w:ind w:left="0"/>
        <w:rPr>
          <w:rFonts w:ascii="Squad" w:hAnsi="Squad"/>
          <w:lang w:val="bg-BG"/>
        </w:rPr>
      </w:pPr>
      <w:r w:rsidRPr="00680B51">
        <w:rPr>
          <w:rFonts w:ascii="Squad" w:hAnsi="Squad" w:hint="eastAsia"/>
          <w:lang w:val="bg-BG"/>
        </w:rPr>
        <w:t>Тя</w:t>
      </w:r>
      <w:r w:rsidRPr="00680B51">
        <w:rPr>
          <w:rFonts w:ascii="Squad" w:hAnsi="Squad"/>
          <w:lang w:val="bg-BG"/>
        </w:rPr>
        <w:t xml:space="preserve"> </w:t>
      </w:r>
      <w:r w:rsidRPr="00680B51">
        <w:rPr>
          <w:rFonts w:ascii="Squad" w:hAnsi="Squad" w:hint="eastAsia"/>
          <w:lang w:val="bg-BG"/>
        </w:rPr>
        <w:t>се</w:t>
      </w:r>
      <w:r w:rsidRPr="00680B51">
        <w:rPr>
          <w:rFonts w:ascii="Squad" w:hAnsi="Squad"/>
          <w:lang w:val="bg-BG"/>
        </w:rPr>
        <w:t xml:space="preserve"> </w:t>
      </w:r>
      <w:r w:rsidRPr="00680B51">
        <w:rPr>
          <w:rFonts w:ascii="Squad" w:hAnsi="Squad" w:hint="eastAsia"/>
          <w:lang w:val="bg-BG"/>
        </w:rPr>
        <w:t>извършва</w:t>
      </w:r>
      <w:r w:rsidRPr="00680B51">
        <w:rPr>
          <w:rFonts w:ascii="Squad" w:hAnsi="Squad"/>
          <w:lang w:val="bg-BG"/>
        </w:rPr>
        <w:t xml:space="preserve"> </w:t>
      </w:r>
      <w:r w:rsidRPr="00680B51">
        <w:rPr>
          <w:rFonts w:ascii="Squad" w:hAnsi="Squad" w:hint="eastAsia"/>
          <w:lang w:val="bg-BG"/>
        </w:rPr>
        <w:t>чрез</w:t>
      </w:r>
      <w:r w:rsidRPr="00680B51">
        <w:rPr>
          <w:rFonts w:ascii="Squad" w:hAnsi="Squad"/>
          <w:lang w:val="bg-BG"/>
        </w:rPr>
        <w:t xml:space="preserve"> </w:t>
      </w:r>
      <w:r w:rsidRPr="00680B51">
        <w:rPr>
          <w:rFonts w:ascii="Squad" w:hAnsi="Squad" w:hint="eastAsia"/>
          <w:lang w:val="bg-BG"/>
        </w:rPr>
        <w:t>определяне</w:t>
      </w:r>
      <w:r w:rsidRPr="00680B51">
        <w:rPr>
          <w:rFonts w:ascii="Squad" w:hAnsi="Squad"/>
          <w:lang w:val="bg-BG"/>
        </w:rPr>
        <w:t xml:space="preserve"> </w:t>
      </w:r>
      <w:r w:rsidRPr="00680B51">
        <w:rPr>
          <w:rFonts w:ascii="Squad" w:hAnsi="Squad" w:hint="eastAsia"/>
          <w:lang w:val="bg-BG"/>
        </w:rPr>
        <w:t>и</w:t>
      </w:r>
      <w:r w:rsidRPr="00680B51">
        <w:rPr>
          <w:rFonts w:ascii="Squad" w:hAnsi="Squad"/>
          <w:lang w:val="bg-BG"/>
        </w:rPr>
        <w:t xml:space="preserve"> </w:t>
      </w:r>
      <w:r w:rsidRPr="00680B51">
        <w:rPr>
          <w:rFonts w:ascii="Squad" w:hAnsi="Squad" w:hint="eastAsia"/>
          <w:lang w:val="bg-BG"/>
        </w:rPr>
        <w:t>поддържане</w:t>
      </w:r>
      <w:r w:rsidRPr="00680B51">
        <w:rPr>
          <w:rFonts w:ascii="Squad" w:hAnsi="Squad"/>
          <w:lang w:val="bg-BG"/>
        </w:rPr>
        <w:t xml:space="preserve"> </w:t>
      </w:r>
      <w:r w:rsidRPr="00680B51">
        <w:rPr>
          <w:rFonts w:ascii="Squad" w:hAnsi="Squad" w:hint="eastAsia"/>
          <w:lang w:val="bg-BG"/>
        </w:rPr>
        <w:t>на</w:t>
      </w:r>
      <w:r w:rsidRPr="00680B51">
        <w:rPr>
          <w:rFonts w:ascii="Squad" w:hAnsi="Squad"/>
          <w:lang w:val="bg-BG"/>
        </w:rPr>
        <w:t xml:space="preserve"> </w:t>
      </w:r>
      <w:r w:rsidRPr="00680B51">
        <w:rPr>
          <w:rFonts w:ascii="Squad" w:hAnsi="Squad" w:hint="eastAsia"/>
          <w:lang w:val="bg-BG"/>
        </w:rPr>
        <w:t>адекватна</w:t>
      </w:r>
      <w:r w:rsidRPr="00680B51">
        <w:rPr>
          <w:rFonts w:ascii="Squad" w:hAnsi="Squad"/>
          <w:lang w:val="bg-BG"/>
        </w:rPr>
        <w:t xml:space="preserve"> </w:t>
      </w:r>
      <w:r w:rsidRPr="00680B51">
        <w:rPr>
          <w:rFonts w:ascii="Squad" w:hAnsi="Squad" w:hint="eastAsia"/>
          <w:lang w:val="bg-BG"/>
        </w:rPr>
        <w:t>система</w:t>
      </w:r>
      <w:r w:rsidRPr="00680B51">
        <w:rPr>
          <w:rFonts w:ascii="Squad" w:hAnsi="Squad"/>
          <w:lang w:val="bg-BG"/>
        </w:rPr>
        <w:t xml:space="preserve"> </w:t>
      </w:r>
      <w:r w:rsidRPr="00680B51">
        <w:rPr>
          <w:rFonts w:ascii="Squad" w:hAnsi="Squad" w:hint="eastAsia"/>
          <w:lang w:val="bg-BG"/>
        </w:rPr>
        <w:t>за</w:t>
      </w:r>
      <w:r w:rsidRPr="00680B51">
        <w:rPr>
          <w:rFonts w:ascii="Squad" w:hAnsi="Squad"/>
          <w:lang w:val="bg-BG"/>
        </w:rPr>
        <w:t xml:space="preserve"> </w:t>
      </w:r>
      <w:r w:rsidRPr="00680B51">
        <w:rPr>
          <w:rFonts w:ascii="Squad" w:hAnsi="Squad" w:hint="eastAsia"/>
          <w:lang w:val="bg-BG"/>
        </w:rPr>
        <w:t>лимити</w:t>
      </w:r>
      <w:r w:rsidRPr="00680B51">
        <w:rPr>
          <w:rFonts w:ascii="Squad" w:hAnsi="Squad"/>
          <w:lang w:val="bg-BG"/>
        </w:rPr>
        <w:t xml:space="preserve"> </w:t>
      </w:r>
      <w:r w:rsidRPr="00680B51">
        <w:rPr>
          <w:rFonts w:ascii="Squad" w:hAnsi="Squad" w:hint="eastAsia"/>
          <w:lang w:val="bg-BG"/>
        </w:rPr>
        <w:t>и</w:t>
      </w:r>
      <w:r w:rsidRPr="00680B51">
        <w:rPr>
          <w:rFonts w:ascii="Squad" w:hAnsi="Squad"/>
          <w:lang w:val="bg-BG"/>
        </w:rPr>
        <w:t xml:space="preserve"> </w:t>
      </w:r>
      <w:r w:rsidRPr="00680B51">
        <w:rPr>
          <w:rFonts w:ascii="Squad" w:hAnsi="Squad" w:hint="eastAsia"/>
          <w:lang w:val="bg-BG"/>
        </w:rPr>
        <w:t>чрез</w:t>
      </w:r>
      <w:r w:rsidRPr="00680B51">
        <w:rPr>
          <w:rFonts w:ascii="Squad" w:hAnsi="Squad"/>
          <w:lang w:val="bg-BG"/>
        </w:rPr>
        <w:t xml:space="preserve"> </w:t>
      </w:r>
      <w:r w:rsidRPr="00680B51">
        <w:rPr>
          <w:rFonts w:ascii="Squad" w:hAnsi="Squad" w:hint="eastAsia"/>
          <w:lang w:val="bg-BG"/>
        </w:rPr>
        <w:t>затваряне</w:t>
      </w:r>
      <w:r w:rsidRPr="00680B51">
        <w:rPr>
          <w:rFonts w:ascii="Squad" w:hAnsi="Squad"/>
          <w:lang w:val="bg-BG"/>
        </w:rPr>
        <w:t xml:space="preserve"> </w:t>
      </w:r>
      <w:r w:rsidRPr="00680B51">
        <w:rPr>
          <w:rFonts w:ascii="Squad" w:hAnsi="Squad" w:hint="eastAsia"/>
          <w:lang w:val="bg-BG"/>
        </w:rPr>
        <w:t>на</w:t>
      </w:r>
      <w:r w:rsidRPr="00680B51">
        <w:rPr>
          <w:rFonts w:ascii="Squad" w:hAnsi="Squad"/>
          <w:lang w:val="bg-BG"/>
        </w:rPr>
        <w:t xml:space="preserve"> </w:t>
      </w:r>
      <w:r w:rsidRPr="00680B51">
        <w:rPr>
          <w:rFonts w:ascii="Squad" w:hAnsi="Squad" w:hint="eastAsia"/>
          <w:lang w:val="bg-BG"/>
        </w:rPr>
        <w:t>позиции</w:t>
      </w:r>
      <w:r w:rsidRPr="00680B51">
        <w:rPr>
          <w:rFonts w:ascii="Squad" w:hAnsi="Squad"/>
          <w:lang w:val="bg-BG"/>
        </w:rPr>
        <w:t xml:space="preserve">, </w:t>
      </w:r>
      <w:r w:rsidRPr="00680B51">
        <w:rPr>
          <w:rFonts w:ascii="Squad" w:hAnsi="Squad" w:hint="eastAsia"/>
          <w:lang w:val="bg-BG"/>
        </w:rPr>
        <w:t>ако</w:t>
      </w:r>
      <w:r w:rsidRPr="00680B51">
        <w:rPr>
          <w:rFonts w:ascii="Squad" w:hAnsi="Squad"/>
          <w:lang w:val="bg-BG"/>
        </w:rPr>
        <w:t xml:space="preserve"> </w:t>
      </w:r>
      <w:r w:rsidRPr="00680B51">
        <w:rPr>
          <w:rFonts w:ascii="Squad" w:hAnsi="Squad" w:hint="eastAsia"/>
          <w:lang w:val="bg-BG"/>
        </w:rPr>
        <w:t>е</w:t>
      </w:r>
      <w:r w:rsidRPr="00680B51">
        <w:rPr>
          <w:rFonts w:ascii="Squad" w:hAnsi="Squad"/>
          <w:lang w:val="bg-BG"/>
        </w:rPr>
        <w:t xml:space="preserve"> </w:t>
      </w:r>
      <w:r w:rsidRPr="00680B51">
        <w:rPr>
          <w:rFonts w:ascii="Squad" w:hAnsi="Squad" w:hint="eastAsia"/>
          <w:lang w:val="bg-BG"/>
        </w:rPr>
        <w:t>необходимо</w:t>
      </w:r>
      <w:r w:rsidRPr="00680B51">
        <w:rPr>
          <w:rFonts w:ascii="Squad" w:hAnsi="Squad"/>
          <w:lang w:val="bg-BG"/>
        </w:rPr>
        <w:t xml:space="preserve">, </w:t>
      </w:r>
      <w:r w:rsidRPr="00680B51">
        <w:rPr>
          <w:rFonts w:ascii="Squad" w:hAnsi="Squad" w:hint="eastAsia"/>
          <w:lang w:val="bg-BG"/>
        </w:rPr>
        <w:t>докато</w:t>
      </w:r>
      <w:r w:rsidRPr="00680B51">
        <w:rPr>
          <w:rFonts w:ascii="Squad" w:hAnsi="Squad"/>
          <w:lang w:val="bg-BG"/>
        </w:rPr>
        <w:t xml:space="preserve"> </w:t>
      </w:r>
      <w:r w:rsidRPr="00680B51">
        <w:rPr>
          <w:rFonts w:ascii="Squad" w:hAnsi="Squad" w:hint="eastAsia"/>
          <w:lang w:val="bg-BG"/>
        </w:rPr>
        <w:t>лихвеният</w:t>
      </w:r>
      <w:r w:rsidRPr="00680B51">
        <w:rPr>
          <w:rFonts w:ascii="Squad" w:hAnsi="Squad"/>
          <w:lang w:val="bg-BG"/>
        </w:rPr>
        <w:t xml:space="preserve"> </w:t>
      </w:r>
      <w:r w:rsidRPr="00680B51">
        <w:rPr>
          <w:rFonts w:ascii="Squad" w:hAnsi="Squad" w:hint="eastAsia"/>
          <w:lang w:val="bg-BG"/>
        </w:rPr>
        <w:t>и</w:t>
      </w:r>
      <w:r w:rsidRPr="00680B51">
        <w:rPr>
          <w:rFonts w:ascii="Squad" w:hAnsi="Squad"/>
          <w:lang w:val="bg-BG"/>
        </w:rPr>
        <w:t xml:space="preserve"> </w:t>
      </w:r>
      <w:r w:rsidRPr="00680B51">
        <w:rPr>
          <w:rFonts w:ascii="Squad" w:hAnsi="Squad" w:hint="eastAsia"/>
          <w:lang w:val="bg-BG"/>
        </w:rPr>
        <w:t>валутният</w:t>
      </w:r>
      <w:r w:rsidRPr="00680B51">
        <w:rPr>
          <w:rFonts w:ascii="Squad" w:hAnsi="Squad"/>
          <w:lang w:val="bg-BG"/>
        </w:rPr>
        <w:t xml:space="preserve"> </w:t>
      </w:r>
      <w:r w:rsidRPr="00680B51">
        <w:rPr>
          <w:rFonts w:ascii="Squad" w:hAnsi="Squad" w:hint="eastAsia"/>
          <w:lang w:val="bg-BG"/>
        </w:rPr>
        <w:t>риск</w:t>
      </w:r>
      <w:r w:rsidRPr="00680B51">
        <w:rPr>
          <w:rFonts w:ascii="Squad" w:hAnsi="Squad"/>
          <w:lang w:val="bg-BG"/>
        </w:rPr>
        <w:t xml:space="preserve"> </w:t>
      </w:r>
      <w:r w:rsidRPr="00680B51">
        <w:rPr>
          <w:rFonts w:ascii="Squad" w:hAnsi="Squad" w:hint="eastAsia"/>
          <w:lang w:val="bg-BG"/>
        </w:rPr>
        <w:t>се</w:t>
      </w:r>
      <w:r w:rsidRPr="00680B51">
        <w:rPr>
          <w:rFonts w:ascii="Squad" w:hAnsi="Squad"/>
          <w:lang w:val="bg-BG"/>
        </w:rPr>
        <w:t xml:space="preserve"> </w:t>
      </w:r>
      <w:r w:rsidRPr="00680B51">
        <w:rPr>
          <w:rFonts w:ascii="Squad" w:hAnsi="Squad" w:hint="eastAsia"/>
          <w:lang w:val="bg-BG"/>
        </w:rPr>
        <w:t>поддържат</w:t>
      </w:r>
      <w:r w:rsidRPr="00680B51">
        <w:rPr>
          <w:rFonts w:ascii="Squad" w:hAnsi="Squad"/>
          <w:lang w:val="bg-BG"/>
        </w:rPr>
        <w:t xml:space="preserve"> </w:t>
      </w:r>
      <w:r w:rsidRPr="00680B51">
        <w:rPr>
          <w:rFonts w:ascii="Squad" w:hAnsi="Squad" w:hint="eastAsia"/>
          <w:lang w:val="bg-BG"/>
        </w:rPr>
        <w:t>на</w:t>
      </w:r>
      <w:r w:rsidRPr="00680B51">
        <w:rPr>
          <w:rFonts w:ascii="Squad" w:hAnsi="Squad"/>
          <w:lang w:val="bg-BG"/>
        </w:rPr>
        <w:t xml:space="preserve"> </w:t>
      </w:r>
      <w:r w:rsidRPr="00680B51">
        <w:rPr>
          <w:rFonts w:ascii="Squad" w:hAnsi="Squad" w:hint="eastAsia"/>
          <w:lang w:val="bg-BG"/>
        </w:rPr>
        <w:t>ниво</w:t>
      </w:r>
      <w:r w:rsidRPr="00680B51">
        <w:rPr>
          <w:rFonts w:ascii="Squad" w:hAnsi="Squad"/>
          <w:lang w:val="bg-BG"/>
        </w:rPr>
        <w:t xml:space="preserve">, </w:t>
      </w:r>
      <w:r w:rsidRPr="00680B51">
        <w:rPr>
          <w:rFonts w:ascii="Squad" w:hAnsi="Squad" w:hint="eastAsia"/>
          <w:lang w:val="bg-BG"/>
        </w:rPr>
        <w:t>което</w:t>
      </w:r>
      <w:r w:rsidRPr="00680B51">
        <w:rPr>
          <w:rFonts w:ascii="Squad" w:hAnsi="Squad"/>
          <w:lang w:val="bg-BG"/>
        </w:rPr>
        <w:t xml:space="preserve"> </w:t>
      </w:r>
      <w:r w:rsidRPr="00680B51">
        <w:rPr>
          <w:rFonts w:ascii="Squad" w:hAnsi="Squad" w:hint="eastAsia"/>
          <w:lang w:val="bg-BG"/>
        </w:rPr>
        <w:t>е</w:t>
      </w:r>
      <w:r w:rsidRPr="00680B51">
        <w:rPr>
          <w:rFonts w:ascii="Squad" w:hAnsi="Squad"/>
          <w:lang w:val="bg-BG"/>
        </w:rPr>
        <w:t xml:space="preserve"> </w:t>
      </w:r>
      <w:r w:rsidRPr="00680B51">
        <w:rPr>
          <w:rFonts w:ascii="Squad" w:hAnsi="Squad" w:hint="eastAsia"/>
          <w:lang w:val="bg-BG"/>
        </w:rPr>
        <w:t>в</w:t>
      </w:r>
      <w:r w:rsidRPr="00680B51">
        <w:rPr>
          <w:rFonts w:ascii="Squad" w:hAnsi="Squad"/>
          <w:lang w:val="bg-BG"/>
        </w:rPr>
        <w:t xml:space="preserve"> </w:t>
      </w:r>
      <w:r w:rsidRPr="00680B51">
        <w:rPr>
          <w:rFonts w:ascii="Squad" w:hAnsi="Squad" w:hint="eastAsia"/>
          <w:lang w:val="bg-BG"/>
        </w:rPr>
        <w:t>съответствие</w:t>
      </w:r>
      <w:r w:rsidRPr="00680B51">
        <w:rPr>
          <w:rFonts w:ascii="Squad" w:hAnsi="Squad"/>
          <w:lang w:val="bg-BG"/>
        </w:rPr>
        <w:t xml:space="preserve"> </w:t>
      </w:r>
      <w:r w:rsidRPr="00680B51">
        <w:rPr>
          <w:rFonts w:ascii="Squad" w:hAnsi="Squad" w:hint="eastAsia"/>
          <w:lang w:val="bg-BG"/>
        </w:rPr>
        <w:t>със</w:t>
      </w:r>
      <w:r w:rsidRPr="00680B51">
        <w:rPr>
          <w:rFonts w:ascii="Squad" w:hAnsi="Squad"/>
          <w:lang w:val="bg-BG"/>
        </w:rPr>
        <w:t xml:space="preserve"> </w:t>
      </w:r>
      <w:r w:rsidRPr="00680B51">
        <w:rPr>
          <w:rFonts w:ascii="Squad" w:hAnsi="Squad" w:hint="eastAsia"/>
          <w:lang w:val="bg-BG"/>
        </w:rPr>
        <w:t>стратегията</w:t>
      </w:r>
      <w:r w:rsidRPr="00680B51">
        <w:rPr>
          <w:rFonts w:ascii="Squad" w:hAnsi="Squad"/>
          <w:lang w:val="bg-BG"/>
        </w:rPr>
        <w:t xml:space="preserve"> </w:t>
      </w:r>
      <w:r w:rsidRPr="00680B51">
        <w:rPr>
          <w:rFonts w:ascii="Squad" w:hAnsi="Squad" w:hint="eastAsia"/>
          <w:lang w:val="bg-BG"/>
        </w:rPr>
        <w:t>и</w:t>
      </w:r>
      <w:r w:rsidRPr="00680B51">
        <w:rPr>
          <w:rFonts w:ascii="Squad" w:hAnsi="Squad"/>
          <w:lang w:val="bg-BG"/>
        </w:rPr>
        <w:t xml:space="preserve"> </w:t>
      </w:r>
      <w:r w:rsidRPr="00680B51">
        <w:rPr>
          <w:rFonts w:ascii="Squad" w:hAnsi="Squad" w:hint="eastAsia"/>
          <w:lang w:val="bg-BG"/>
        </w:rPr>
        <w:t>апетита</w:t>
      </w:r>
      <w:r w:rsidRPr="00680B51">
        <w:rPr>
          <w:rFonts w:ascii="Squad" w:hAnsi="Squad"/>
          <w:lang w:val="bg-BG"/>
        </w:rPr>
        <w:t xml:space="preserve"> </w:t>
      </w:r>
      <w:r w:rsidRPr="00680B51">
        <w:rPr>
          <w:rFonts w:ascii="Squad" w:hAnsi="Squad" w:hint="eastAsia"/>
          <w:lang w:val="bg-BG"/>
        </w:rPr>
        <w:t>за</w:t>
      </w:r>
      <w:r w:rsidRPr="00680B51">
        <w:rPr>
          <w:rFonts w:ascii="Squad" w:hAnsi="Squad"/>
          <w:lang w:val="bg-BG"/>
        </w:rPr>
        <w:t xml:space="preserve"> </w:t>
      </w:r>
      <w:r w:rsidRPr="00680B51">
        <w:rPr>
          <w:rFonts w:ascii="Squad" w:hAnsi="Squad" w:hint="eastAsia"/>
          <w:lang w:val="bg-BG"/>
        </w:rPr>
        <w:t>риск</w:t>
      </w:r>
      <w:r w:rsidRPr="00680B51">
        <w:rPr>
          <w:rFonts w:ascii="Squad" w:hAnsi="Squad"/>
          <w:lang w:val="bg-BG"/>
        </w:rPr>
        <w:t>.</w:t>
      </w:r>
    </w:p>
    <w:p w14:paraId="5BD4C950" w14:textId="00130B3A" w:rsidR="000A3F23" w:rsidRPr="00680B51" w:rsidRDefault="000A3F23" w:rsidP="001D7E3A">
      <w:pPr>
        <w:pStyle w:val="Newstyle"/>
        <w:spacing w:before="120"/>
        <w:ind w:left="0"/>
        <w:rPr>
          <w:rFonts w:ascii="Squad" w:hAnsi="Squad"/>
          <w:lang w:val="bg-BG"/>
        </w:rPr>
      </w:pPr>
      <w:r w:rsidRPr="00680B51">
        <w:rPr>
          <w:rFonts w:ascii="Squad" w:hAnsi="Squad" w:hint="eastAsia"/>
          <w:lang w:val="bg-BG"/>
        </w:rPr>
        <w:t>Банк</w:t>
      </w:r>
      <w:r w:rsidR="00EE5608" w:rsidRPr="00680B51">
        <w:rPr>
          <w:rFonts w:ascii="Squad" w:hAnsi="Squad"/>
          <w:lang w:val="bg-BG"/>
        </w:rPr>
        <w:t>ата</w:t>
      </w:r>
      <w:r w:rsidRPr="00680B51">
        <w:rPr>
          <w:rFonts w:ascii="Squad" w:hAnsi="Squad"/>
          <w:lang w:val="bg-BG"/>
        </w:rPr>
        <w:t xml:space="preserve"> </w:t>
      </w:r>
      <w:r w:rsidRPr="00680B51">
        <w:rPr>
          <w:rFonts w:ascii="Squad" w:hAnsi="Squad" w:hint="eastAsia"/>
          <w:lang w:val="bg-BG"/>
        </w:rPr>
        <w:t>има</w:t>
      </w:r>
      <w:r w:rsidRPr="00680B51">
        <w:rPr>
          <w:rFonts w:ascii="Squad" w:hAnsi="Squad"/>
          <w:lang w:val="bg-BG"/>
        </w:rPr>
        <w:t xml:space="preserve"> </w:t>
      </w:r>
      <w:r w:rsidRPr="00680B51">
        <w:rPr>
          <w:rFonts w:ascii="Squad" w:hAnsi="Squad" w:hint="eastAsia"/>
          <w:lang w:val="bg-BG"/>
        </w:rPr>
        <w:t>за</w:t>
      </w:r>
      <w:r w:rsidRPr="00680B51">
        <w:rPr>
          <w:rFonts w:ascii="Squad" w:hAnsi="Squad"/>
          <w:lang w:val="bg-BG"/>
        </w:rPr>
        <w:t xml:space="preserve"> </w:t>
      </w:r>
      <w:r w:rsidRPr="00680B51">
        <w:rPr>
          <w:rFonts w:ascii="Squad" w:hAnsi="Squad" w:hint="eastAsia"/>
          <w:lang w:val="bg-BG"/>
        </w:rPr>
        <w:t>цел</w:t>
      </w:r>
      <w:r w:rsidRPr="00680B51">
        <w:rPr>
          <w:rFonts w:ascii="Squad" w:hAnsi="Squad"/>
          <w:lang w:val="bg-BG"/>
        </w:rPr>
        <w:t xml:space="preserve"> </w:t>
      </w:r>
      <w:r w:rsidRPr="00680B51">
        <w:rPr>
          <w:rFonts w:ascii="Squad" w:hAnsi="Squad" w:hint="eastAsia"/>
          <w:lang w:val="bg-BG"/>
        </w:rPr>
        <w:t>да</w:t>
      </w:r>
      <w:r w:rsidRPr="00680B51">
        <w:rPr>
          <w:rFonts w:ascii="Squad" w:hAnsi="Squad"/>
          <w:lang w:val="bg-BG"/>
        </w:rPr>
        <w:t xml:space="preserve"> </w:t>
      </w:r>
      <w:r w:rsidRPr="00680B51">
        <w:rPr>
          <w:rFonts w:ascii="Squad" w:hAnsi="Squad" w:hint="eastAsia"/>
          <w:lang w:val="bg-BG"/>
        </w:rPr>
        <w:t>осигури</w:t>
      </w:r>
      <w:r w:rsidRPr="00680B51">
        <w:rPr>
          <w:rFonts w:ascii="Squad" w:hAnsi="Squad"/>
          <w:lang w:val="bg-BG"/>
        </w:rPr>
        <w:t xml:space="preserve"> </w:t>
      </w:r>
      <w:r w:rsidRPr="00680B51">
        <w:rPr>
          <w:rFonts w:ascii="Squad" w:hAnsi="Squad" w:hint="eastAsia"/>
          <w:lang w:val="bg-BG"/>
        </w:rPr>
        <w:t>ниска</w:t>
      </w:r>
      <w:r w:rsidRPr="00680B51">
        <w:rPr>
          <w:rFonts w:ascii="Squad" w:hAnsi="Squad"/>
          <w:lang w:val="bg-BG"/>
        </w:rPr>
        <w:t xml:space="preserve"> </w:t>
      </w:r>
      <w:r w:rsidRPr="00680B51">
        <w:rPr>
          <w:rFonts w:ascii="Squad" w:hAnsi="Squad" w:hint="eastAsia"/>
          <w:lang w:val="bg-BG"/>
        </w:rPr>
        <w:t>волатилност</w:t>
      </w:r>
      <w:r w:rsidRPr="00680B51">
        <w:rPr>
          <w:rFonts w:ascii="Squad" w:hAnsi="Squad"/>
          <w:lang w:val="bg-BG"/>
        </w:rPr>
        <w:t xml:space="preserve"> </w:t>
      </w:r>
      <w:r w:rsidRPr="00680B51">
        <w:rPr>
          <w:rFonts w:ascii="Squad" w:hAnsi="Squad" w:hint="eastAsia"/>
          <w:lang w:val="bg-BG"/>
        </w:rPr>
        <w:t>по</w:t>
      </w:r>
      <w:r w:rsidRPr="00680B51">
        <w:rPr>
          <w:rFonts w:ascii="Squad" w:hAnsi="Squad"/>
          <w:lang w:val="bg-BG"/>
        </w:rPr>
        <w:t xml:space="preserve"> </w:t>
      </w:r>
      <w:r w:rsidRPr="00680B51">
        <w:rPr>
          <w:rFonts w:ascii="Squad" w:hAnsi="Squad" w:hint="eastAsia"/>
          <w:lang w:val="bg-BG"/>
        </w:rPr>
        <w:t>отношение</w:t>
      </w:r>
      <w:r w:rsidRPr="00680B51">
        <w:rPr>
          <w:rFonts w:ascii="Squad" w:hAnsi="Squad"/>
          <w:lang w:val="bg-BG"/>
        </w:rPr>
        <w:t xml:space="preserve"> </w:t>
      </w:r>
      <w:r w:rsidRPr="00680B51">
        <w:rPr>
          <w:rFonts w:ascii="Squad" w:hAnsi="Squad" w:hint="eastAsia"/>
          <w:lang w:val="bg-BG"/>
        </w:rPr>
        <w:t>на</w:t>
      </w:r>
      <w:r w:rsidRPr="00680B51">
        <w:rPr>
          <w:rFonts w:ascii="Squad" w:hAnsi="Squad"/>
          <w:lang w:val="bg-BG"/>
        </w:rPr>
        <w:t xml:space="preserve"> </w:t>
      </w:r>
      <w:r w:rsidRPr="00680B51">
        <w:rPr>
          <w:rFonts w:ascii="Squad" w:hAnsi="Squad" w:hint="eastAsia"/>
          <w:lang w:val="bg-BG"/>
        </w:rPr>
        <w:t>резултатите</w:t>
      </w:r>
      <w:r w:rsidRPr="00680B51">
        <w:rPr>
          <w:rFonts w:ascii="Squad" w:hAnsi="Squad"/>
          <w:lang w:val="bg-BG"/>
        </w:rPr>
        <w:t xml:space="preserve"> </w:t>
      </w:r>
      <w:r w:rsidRPr="00680B51">
        <w:rPr>
          <w:rFonts w:ascii="Squad" w:hAnsi="Squad" w:hint="eastAsia"/>
          <w:lang w:val="bg-BG"/>
        </w:rPr>
        <w:t>от</w:t>
      </w:r>
      <w:r w:rsidRPr="00680B51">
        <w:rPr>
          <w:rFonts w:ascii="Squad" w:hAnsi="Squad"/>
          <w:lang w:val="bg-BG"/>
        </w:rPr>
        <w:t xml:space="preserve"> </w:t>
      </w:r>
      <w:r w:rsidRPr="00680B51">
        <w:rPr>
          <w:rFonts w:ascii="Squad" w:hAnsi="Squad" w:hint="eastAsia"/>
          <w:lang w:val="bg-BG"/>
        </w:rPr>
        <w:t>търговията</w:t>
      </w:r>
      <w:r w:rsidRPr="00680B51">
        <w:rPr>
          <w:rFonts w:ascii="Squad" w:hAnsi="Squad"/>
          <w:lang w:val="bg-BG"/>
        </w:rPr>
        <w:t xml:space="preserve"> </w:t>
      </w:r>
      <w:r w:rsidRPr="00680B51">
        <w:rPr>
          <w:rFonts w:ascii="Squad" w:hAnsi="Squad" w:hint="eastAsia"/>
          <w:lang w:val="bg-BG"/>
        </w:rPr>
        <w:t>и</w:t>
      </w:r>
      <w:r w:rsidRPr="00680B51">
        <w:rPr>
          <w:rFonts w:ascii="Squad" w:hAnsi="Squad"/>
          <w:lang w:val="bg-BG"/>
        </w:rPr>
        <w:t xml:space="preserve"> </w:t>
      </w:r>
      <w:r w:rsidRPr="00680B51">
        <w:rPr>
          <w:rFonts w:ascii="Squad" w:hAnsi="Squad" w:hint="eastAsia"/>
          <w:lang w:val="bg-BG"/>
        </w:rPr>
        <w:t>банковия</w:t>
      </w:r>
      <w:r w:rsidRPr="00680B51">
        <w:rPr>
          <w:rFonts w:ascii="Squad" w:hAnsi="Squad"/>
          <w:lang w:val="bg-BG"/>
        </w:rPr>
        <w:t xml:space="preserve"> </w:t>
      </w:r>
      <w:r w:rsidRPr="00680B51">
        <w:rPr>
          <w:rFonts w:ascii="Squad" w:hAnsi="Squad" w:hint="eastAsia"/>
          <w:lang w:val="bg-BG"/>
        </w:rPr>
        <w:t>портфейл</w:t>
      </w:r>
      <w:r w:rsidRPr="00680B51">
        <w:rPr>
          <w:rFonts w:ascii="Squad" w:hAnsi="Squad"/>
          <w:lang w:val="bg-BG"/>
        </w:rPr>
        <w:t xml:space="preserve"> </w:t>
      </w:r>
      <w:r w:rsidRPr="00680B51">
        <w:rPr>
          <w:rFonts w:ascii="Squad" w:hAnsi="Squad" w:hint="eastAsia"/>
          <w:lang w:val="bg-BG"/>
        </w:rPr>
        <w:t>и</w:t>
      </w:r>
      <w:r w:rsidRPr="00680B51">
        <w:rPr>
          <w:rFonts w:ascii="Squad" w:hAnsi="Squad"/>
          <w:lang w:val="bg-BG"/>
        </w:rPr>
        <w:t xml:space="preserve"> </w:t>
      </w:r>
      <w:r w:rsidRPr="00680B51">
        <w:rPr>
          <w:rFonts w:ascii="Squad" w:hAnsi="Squad" w:hint="eastAsia"/>
          <w:lang w:val="bg-BG"/>
        </w:rPr>
        <w:t>да</w:t>
      </w:r>
      <w:r w:rsidRPr="00680B51">
        <w:rPr>
          <w:rFonts w:ascii="Squad" w:hAnsi="Squad"/>
          <w:lang w:val="bg-BG"/>
        </w:rPr>
        <w:t xml:space="preserve"> </w:t>
      </w:r>
      <w:r w:rsidRPr="00680B51">
        <w:rPr>
          <w:rFonts w:ascii="Squad" w:hAnsi="Squad" w:hint="eastAsia"/>
          <w:lang w:val="bg-BG"/>
        </w:rPr>
        <w:t>сведе</w:t>
      </w:r>
      <w:r w:rsidRPr="00680B51">
        <w:rPr>
          <w:rFonts w:ascii="Squad" w:hAnsi="Squad"/>
          <w:lang w:val="bg-BG"/>
        </w:rPr>
        <w:t xml:space="preserve"> </w:t>
      </w:r>
      <w:r w:rsidRPr="00680B51">
        <w:rPr>
          <w:rFonts w:ascii="Squad" w:hAnsi="Squad" w:hint="eastAsia"/>
          <w:lang w:val="bg-BG"/>
        </w:rPr>
        <w:t>до</w:t>
      </w:r>
      <w:r w:rsidRPr="00680B51">
        <w:rPr>
          <w:rFonts w:ascii="Squad" w:hAnsi="Squad"/>
          <w:lang w:val="bg-BG"/>
        </w:rPr>
        <w:t xml:space="preserve"> </w:t>
      </w:r>
      <w:r w:rsidRPr="00680B51">
        <w:rPr>
          <w:rFonts w:ascii="Squad" w:hAnsi="Squad" w:hint="eastAsia"/>
          <w:lang w:val="bg-BG"/>
        </w:rPr>
        <w:t>минимум</w:t>
      </w:r>
      <w:r w:rsidRPr="00680B51">
        <w:rPr>
          <w:rFonts w:ascii="Squad" w:hAnsi="Squad"/>
          <w:lang w:val="bg-BG"/>
        </w:rPr>
        <w:t xml:space="preserve"> </w:t>
      </w:r>
      <w:r w:rsidRPr="00680B51">
        <w:rPr>
          <w:rFonts w:ascii="Squad" w:hAnsi="Squad" w:hint="eastAsia"/>
          <w:lang w:val="bg-BG"/>
        </w:rPr>
        <w:t>чувствителността</w:t>
      </w:r>
      <w:r w:rsidRPr="00680B51">
        <w:rPr>
          <w:rFonts w:ascii="Squad" w:hAnsi="Squad"/>
          <w:lang w:val="bg-BG"/>
        </w:rPr>
        <w:t xml:space="preserve"> </w:t>
      </w:r>
      <w:r w:rsidRPr="00680B51">
        <w:rPr>
          <w:rFonts w:ascii="Squad" w:hAnsi="Squad" w:hint="eastAsia"/>
          <w:lang w:val="bg-BG"/>
        </w:rPr>
        <w:t>си</w:t>
      </w:r>
      <w:r w:rsidRPr="00680B51">
        <w:rPr>
          <w:rFonts w:ascii="Squad" w:hAnsi="Squad"/>
          <w:lang w:val="bg-BG"/>
        </w:rPr>
        <w:t xml:space="preserve"> </w:t>
      </w:r>
      <w:r w:rsidRPr="00680B51">
        <w:rPr>
          <w:rFonts w:ascii="Squad" w:hAnsi="Squad" w:hint="eastAsia"/>
          <w:lang w:val="bg-BG"/>
        </w:rPr>
        <w:t>към</w:t>
      </w:r>
      <w:r w:rsidRPr="00680B51">
        <w:rPr>
          <w:rFonts w:ascii="Squad" w:hAnsi="Squad"/>
          <w:lang w:val="bg-BG"/>
        </w:rPr>
        <w:t xml:space="preserve"> </w:t>
      </w:r>
      <w:r w:rsidRPr="00680B51">
        <w:rPr>
          <w:rFonts w:ascii="Squad" w:hAnsi="Squad" w:hint="eastAsia"/>
          <w:lang w:val="bg-BG"/>
        </w:rPr>
        <w:t>промените</w:t>
      </w:r>
      <w:r w:rsidRPr="00680B51">
        <w:rPr>
          <w:rFonts w:ascii="Squad" w:hAnsi="Squad"/>
          <w:lang w:val="bg-BG"/>
        </w:rPr>
        <w:t xml:space="preserve"> </w:t>
      </w:r>
      <w:r w:rsidRPr="00680B51">
        <w:rPr>
          <w:rFonts w:ascii="Squad" w:hAnsi="Squad" w:hint="eastAsia"/>
          <w:lang w:val="bg-BG"/>
        </w:rPr>
        <w:t>в</w:t>
      </w:r>
      <w:r w:rsidRPr="00680B51">
        <w:rPr>
          <w:rFonts w:ascii="Squad" w:hAnsi="Squad"/>
          <w:lang w:val="bg-BG"/>
        </w:rPr>
        <w:t xml:space="preserve"> </w:t>
      </w:r>
      <w:r w:rsidRPr="00680B51">
        <w:rPr>
          <w:rFonts w:ascii="Squad" w:hAnsi="Squad" w:hint="eastAsia"/>
          <w:lang w:val="bg-BG"/>
        </w:rPr>
        <w:t>кривата</w:t>
      </w:r>
      <w:r w:rsidRPr="00680B51">
        <w:rPr>
          <w:rFonts w:ascii="Squad" w:hAnsi="Squad"/>
          <w:lang w:val="bg-BG"/>
        </w:rPr>
        <w:t xml:space="preserve"> </w:t>
      </w:r>
      <w:r w:rsidRPr="00680B51">
        <w:rPr>
          <w:rFonts w:ascii="Squad" w:hAnsi="Squad" w:hint="eastAsia"/>
          <w:lang w:val="bg-BG"/>
        </w:rPr>
        <w:t>на</w:t>
      </w:r>
      <w:r w:rsidRPr="00680B51">
        <w:rPr>
          <w:rFonts w:ascii="Squad" w:hAnsi="Squad"/>
          <w:lang w:val="bg-BG"/>
        </w:rPr>
        <w:t xml:space="preserve"> </w:t>
      </w:r>
      <w:r w:rsidRPr="00680B51">
        <w:rPr>
          <w:rFonts w:ascii="Squad" w:hAnsi="Squad" w:hint="eastAsia"/>
          <w:lang w:val="bg-BG"/>
        </w:rPr>
        <w:t>доходността</w:t>
      </w:r>
      <w:r w:rsidRPr="00680B51">
        <w:rPr>
          <w:rFonts w:ascii="Squad" w:hAnsi="Squad"/>
          <w:lang w:val="bg-BG"/>
        </w:rPr>
        <w:t xml:space="preserve">, </w:t>
      </w:r>
      <w:r w:rsidRPr="00680B51">
        <w:rPr>
          <w:rFonts w:ascii="Squad" w:hAnsi="Squad" w:hint="eastAsia"/>
          <w:lang w:val="bg-BG"/>
        </w:rPr>
        <w:t>промените</w:t>
      </w:r>
      <w:r w:rsidRPr="00680B51">
        <w:rPr>
          <w:rFonts w:ascii="Squad" w:hAnsi="Squad"/>
          <w:lang w:val="bg-BG"/>
        </w:rPr>
        <w:t xml:space="preserve"> </w:t>
      </w:r>
      <w:r w:rsidRPr="00680B51">
        <w:rPr>
          <w:rFonts w:ascii="Squad" w:hAnsi="Squad" w:hint="eastAsia"/>
          <w:lang w:val="bg-BG"/>
        </w:rPr>
        <w:t>в</w:t>
      </w:r>
      <w:r w:rsidRPr="001D7E3A">
        <w:rPr>
          <w:rFonts w:ascii="Squad" w:hAnsi="Squad" w:hint="eastAsia"/>
          <w:szCs w:val="18"/>
          <w:lang w:val="bg-BG"/>
        </w:rPr>
        <w:t>ъ</w:t>
      </w:r>
      <w:r w:rsidRPr="00680B51">
        <w:rPr>
          <w:rFonts w:ascii="Squad" w:hAnsi="Squad"/>
          <w:lang w:val="bg-BG"/>
        </w:rPr>
        <w:t xml:space="preserve">в </w:t>
      </w:r>
      <w:r w:rsidRPr="00680B51">
        <w:rPr>
          <w:rFonts w:ascii="Squad" w:hAnsi="Squad" w:hint="eastAsia"/>
          <w:lang w:val="bg-BG"/>
        </w:rPr>
        <w:t>валутните</w:t>
      </w:r>
      <w:r w:rsidRPr="00680B51">
        <w:rPr>
          <w:rFonts w:ascii="Squad" w:hAnsi="Squad"/>
          <w:lang w:val="bg-BG"/>
        </w:rPr>
        <w:t xml:space="preserve"> </w:t>
      </w:r>
      <w:r w:rsidRPr="00680B51">
        <w:rPr>
          <w:rFonts w:ascii="Squad" w:hAnsi="Squad" w:hint="eastAsia"/>
          <w:lang w:val="bg-BG"/>
        </w:rPr>
        <w:t>курсове</w:t>
      </w:r>
      <w:r w:rsidRPr="00680B51">
        <w:rPr>
          <w:rFonts w:ascii="Squad" w:hAnsi="Squad"/>
          <w:lang w:val="bg-BG"/>
        </w:rPr>
        <w:t xml:space="preserve"> </w:t>
      </w:r>
      <w:r w:rsidRPr="00680B51">
        <w:rPr>
          <w:rFonts w:ascii="Squad" w:hAnsi="Squad" w:hint="eastAsia"/>
          <w:lang w:val="bg-BG"/>
        </w:rPr>
        <w:t>или</w:t>
      </w:r>
      <w:r w:rsidRPr="00680B51">
        <w:rPr>
          <w:rFonts w:ascii="Squad" w:hAnsi="Squad"/>
          <w:lang w:val="bg-BG"/>
        </w:rPr>
        <w:t xml:space="preserve"> в </w:t>
      </w:r>
      <w:r w:rsidRPr="00680B51">
        <w:rPr>
          <w:rFonts w:ascii="Squad" w:hAnsi="Squad" w:hint="eastAsia"/>
          <w:lang w:val="bg-BG"/>
        </w:rPr>
        <w:t>цените</w:t>
      </w:r>
      <w:r w:rsidRPr="00680B51">
        <w:rPr>
          <w:rFonts w:ascii="Squad" w:hAnsi="Squad"/>
          <w:lang w:val="bg-BG"/>
        </w:rPr>
        <w:t xml:space="preserve"> </w:t>
      </w:r>
      <w:r w:rsidRPr="00680B51">
        <w:rPr>
          <w:rFonts w:ascii="Squad" w:hAnsi="Squad" w:hint="eastAsia"/>
          <w:lang w:val="bg-BG"/>
        </w:rPr>
        <w:t>на финансовите</w:t>
      </w:r>
      <w:r w:rsidRPr="00680B51">
        <w:rPr>
          <w:rFonts w:ascii="Squad" w:hAnsi="Squad"/>
          <w:lang w:val="bg-BG"/>
        </w:rPr>
        <w:t xml:space="preserve"> </w:t>
      </w:r>
      <w:r w:rsidRPr="00680B51">
        <w:rPr>
          <w:rFonts w:ascii="Squad" w:hAnsi="Squad" w:hint="eastAsia"/>
          <w:lang w:val="bg-BG"/>
        </w:rPr>
        <w:t>инструменти</w:t>
      </w:r>
      <w:r w:rsidRPr="00680B51">
        <w:rPr>
          <w:rFonts w:ascii="Squad" w:hAnsi="Squad"/>
          <w:lang w:val="bg-BG"/>
        </w:rPr>
        <w:t xml:space="preserve">. </w:t>
      </w:r>
      <w:r w:rsidRPr="00680B51">
        <w:rPr>
          <w:rFonts w:ascii="Squad" w:hAnsi="Squad" w:hint="eastAsia"/>
          <w:lang w:val="bg-BG"/>
        </w:rPr>
        <w:t>Пазарните</w:t>
      </w:r>
      <w:r w:rsidRPr="00680B51">
        <w:rPr>
          <w:rFonts w:ascii="Squad" w:hAnsi="Squad"/>
          <w:lang w:val="bg-BG"/>
        </w:rPr>
        <w:t xml:space="preserve"> </w:t>
      </w:r>
      <w:r w:rsidRPr="00680B51">
        <w:rPr>
          <w:rFonts w:ascii="Squad" w:hAnsi="Squad" w:hint="eastAsia"/>
          <w:lang w:val="bg-BG"/>
        </w:rPr>
        <w:t>рискове</w:t>
      </w:r>
      <w:r w:rsidRPr="00680B51">
        <w:rPr>
          <w:rFonts w:ascii="Squad" w:hAnsi="Squad"/>
          <w:lang w:val="bg-BG"/>
        </w:rPr>
        <w:t xml:space="preserve">, </w:t>
      </w:r>
      <w:r w:rsidRPr="00680B51">
        <w:rPr>
          <w:rFonts w:ascii="Squad" w:hAnsi="Squad" w:hint="eastAsia"/>
          <w:lang w:val="bg-BG"/>
        </w:rPr>
        <w:t>представени</w:t>
      </w:r>
      <w:r w:rsidRPr="00680B51">
        <w:rPr>
          <w:rFonts w:ascii="Squad" w:hAnsi="Squad"/>
          <w:lang w:val="bg-BG"/>
        </w:rPr>
        <w:t xml:space="preserve"> </w:t>
      </w:r>
      <w:r w:rsidRPr="00680B51">
        <w:rPr>
          <w:rFonts w:ascii="Squad" w:hAnsi="Squad" w:hint="eastAsia"/>
          <w:lang w:val="bg-BG"/>
        </w:rPr>
        <w:t>в</w:t>
      </w:r>
      <w:r w:rsidRPr="00680B51">
        <w:rPr>
          <w:rFonts w:ascii="Squad" w:hAnsi="Squad"/>
          <w:lang w:val="bg-BG"/>
        </w:rPr>
        <w:t xml:space="preserve"> </w:t>
      </w:r>
      <w:r w:rsidRPr="00680B51">
        <w:rPr>
          <w:rFonts w:ascii="Squad" w:hAnsi="Squad" w:hint="eastAsia"/>
          <w:lang w:val="bg-BG"/>
        </w:rPr>
        <w:t>банковия</w:t>
      </w:r>
      <w:r w:rsidRPr="00680B51">
        <w:rPr>
          <w:rFonts w:ascii="Squad" w:hAnsi="Squad"/>
          <w:lang w:val="bg-BG"/>
        </w:rPr>
        <w:t xml:space="preserve"> </w:t>
      </w:r>
      <w:r w:rsidRPr="00680B51">
        <w:rPr>
          <w:rFonts w:ascii="Squad" w:hAnsi="Squad" w:hint="eastAsia"/>
          <w:lang w:val="bg-BG"/>
        </w:rPr>
        <w:t>портфейл</w:t>
      </w:r>
      <w:r w:rsidRPr="00680B51">
        <w:rPr>
          <w:rFonts w:ascii="Squad" w:hAnsi="Squad"/>
          <w:lang w:val="bg-BG"/>
        </w:rPr>
        <w:t xml:space="preserve">, </w:t>
      </w:r>
      <w:r w:rsidRPr="00680B51">
        <w:rPr>
          <w:rFonts w:ascii="Squad" w:hAnsi="Squad" w:hint="eastAsia"/>
          <w:lang w:val="bg-BG"/>
        </w:rPr>
        <w:t>или</w:t>
      </w:r>
      <w:r w:rsidRPr="00680B51">
        <w:rPr>
          <w:rFonts w:ascii="Squad" w:hAnsi="Squad"/>
          <w:lang w:val="bg-BG"/>
        </w:rPr>
        <w:t xml:space="preserve"> </w:t>
      </w:r>
      <w:r w:rsidRPr="00680B51">
        <w:rPr>
          <w:rFonts w:ascii="Squad" w:hAnsi="Squad" w:hint="eastAsia"/>
          <w:lang w:val="bg-BG"/>
        </w:rPr>
        <w:t>тези</w:t>
      </w:r>
      <w:r w:rsidRPr="00680B51">
        <w:rPr>
          <w:rFonts w:ascii="Squad" w:hAnsi="Squad"/>
          <w:lang w:val="bg-BG"/>
        </w:rPr>
        <w:t xml:space="preserve">, </w:t>
      </w:r>
      <w:r w:rsidRPr="00680B51">
        <w:rPr>
          <w:rFonts w:ascii="Squad" w:hAnsi="Squad" w:hint="eastAsia"/>
          <w:lang w:val="bg-BG"/>
        </w:rPr>
        <w:t>поети</w:t>
      </w:r>
      <w:r w:rsidRPr="00680B51">
        <w:rPr>
          <w:rFonts w:ascii="Squad" w:hAnsi="Squad"/>
          <w:lang w:val="bg-BG"/>
        </w:rPr>
        <w:t xml:space="preserve"> </w:t>
      </w:r>
      <w:r w:rsidRPr="00680B51">
        <w:rPr>
          <w:rFonts w:ascii="Squad" w:hAnsi="Squad" w:hint="eastAsia"/>
          <w:lang w:val="bg-BG"/>
        </w:rPr>
        <w:t>за</w:t>
      </w:r>
      <w:r w:rsidRPr="00680B51">
        <w:rPr>
          <w:rFonts w:ascii="Squad" w:hAnsi="Squad"/>
          <w:lang w:val="bg-BG"/>
        </w:rPr>
        <w:t xml:space="preserve"> </w:t>
      </w:r>
      <w:r w:rsidRPr="00680B51">
        <w:rPr>
          <w:rFonts w:ascii="Squad" w:hAnsi="Squad" w:hint="eastAsia"/>
          <w:lang w:val="bg-BG"/>
        </w:rPr>
        <w:t>търговски</w:t>
      </w:r>
      <w:r w:rsidRPr="00680B51">
        <w:rPr>
          <w:rFonts w:ascii="Squad" w:hAnsi="Squad"/>
          <w:lang w:val="bg-BG"/>
        </w:rPr>
        <w:t xml:space="preserve"> </w:t>
      </w:r>
      <w:r w:rsidRPr="00680B51">
        <w:rPr>
          <w:rFonts w:ascii="Squad" w:hAnsi="Squad" w:hint="eastAsia"/>
          <w:lang w:val="bg-BG"/>
        </w:rPr>
        <w:t>цели</w:t>
      </w:r>
      <w:r w:rsidRPr="00680B51">
        <w:rPr>
          <w:rFonts w:ascii="Squad" w:hAnsi="Squad"/>
          <w:lang w:val="bg-BG"/>
        </w:rPr>
        <w:t xml:space="preserve">, </w:t>
      </w:r>
      <w:r w:rsidRPr="00680B51">
        <w:rPr>
          <w:rFonts w:ascii="Squad" w:hAnsi="Squad" w:hint="eastAsia"/>
          <w:lang w:val="bg-BG"/>
        </w:rPr>
        <w:t>се</w:t>
      </w:r>
      <w:r w:rsidRPr="00680B51">
        <w:rPr>
          <w:rFonts w:ascii="Squad" w:hAnsi="Squad"/>
          <w:lang w:val="bg-BG"/>
        </w:rPr>
        <w:t xml:space="preserve"> </w:t>
      </w:r>
      <w:r w:rsidRPr="00680B51">
        <w:rPr>
          <w:rFonts w:ascii="Squad" w:hAnsi="Squad" w:hint="eastAsia"/>
          <w:lang w:val="bg-BG"/>
        </w:rPr>
        <w:t>управляват</w:t>
      </w:r>
      <w:r w:rsidRPr="00680B51">
        <w:rPr>
          <w:rFonts w:ascii="Squad" w:hAnsi="Squad"/>
          <w:lang w:val="bg-BG"/>
        </w:rPr>
        <w:t xml:space="preserve"> </w:t>
      </w:r>
      <w:r w:rsidRPr="00680B51">
        <w:rPr>
          <w:rFonts w:ascii="Squad" w:hAnsi="Squad" w:hint="eastAsia"/>
          <w:lang w:val="bg-BG"/>
        </w:rPr>
        <w:t>и</w:t>
      </w:r>
      <w:r w:rsidRPr="00680B51">
        <w:rPr>
          <w:rFonts w:ascii="Squad" w:hAnsi="Squad"/>
          <w:lang w:val="bg-BG"/>
        </w:rPr>
        <w:t xml:space="preserve"> </w:t>
      </w:r>
      <w:r w:rsidRPr="00680B51">
        <w:rPr>
          <w:rFonts w:ascii="Squad" w:hAnsi="Squad" w:hint="eastAsia"/>
          <w:lang w:val="bg-BG"/>
        </w:rPr>
        <w:t>наблюдават</w:t>
      </w:r>
      <w:r w:rsidRPr="00680B51">
        <w:rPr>
          <w:rFonts w:ascii="Squad" w:hAnsi="Squad"/>
          <w:lang w:val="bg-BG"/>
        </w:rPr>
        <w:t xml:space="preserve"> </w:t>
      </w:r>
      <w:r w:rsidRPr="00680B51">
        <w:rPr>
          <w:rFonts w:ascii="Squad" w:hAnsi="Squad" w:hint="eastAsia"/>
          <w:lang w:val="bg-BG"/>
        </w:rPr>
        <w:t>отделно</w:t>
      </w:r>
      <w:r w:rsidRPr="00680B51">
        <w:rPr>
          <w:rFonts w:ascii="Squad" w:hAnsi="Squad"/>
          <w:lang w:val="bg-BG"/>
        </w:rPr>
        <w:t xml:space="preserve"> </w:t>
      </w:r>
      <w:r w:rsidRPr="00680B51">
        <w:rPr>
          <w:rFonts w:ascii="Squad" w:hAnsi="Squad" w:hint="eastAsia"/>
          <w:lang w:val="bg-BG"/>
        </w:rPr>
        <w:t>както</w:t>
      </w:r>
      <w:r w:rsidRPr="00680B51">
        <w:rPr>
          <w:rFonts w:ascii="Squad" w:hAnsi="Squad"/>
          <w:lang w:val="bg-BG"/>
        </w:rPr>
        <w:t xml:space="preserve"> </w:t>
      </w:r>
      <w:r w:rsidRPr="00680B51">
        <w:rPr>
          <w:rFonts w:ascii="Squad" w:hAnsi="Squad" w:hint="eastAsia"/>
          <w:lang w:val="bg-BG"/>
        </w:rPr>
        <w:t>по</w:t>
      </w:r>
      <w:r w:rsidRPr="00680B51">
        <w:rPr>
          <w:rFonts w:ascii="Squad" w:hAnsi="Squad"/>
          <w:lang w:val="bg-BG"/>
        </w:rPr>
        <w:t xml:space="preserve"> </w:t>
      </w:r>
      <w:r w:rsidRPr="00680B51">
        <w:rPr>
          <w:rFonts w:ascii="Squad" w:hAnsi="Squad" w:hint="eastAsia"/>
          <w:lang w:val="bg-BG"/>
        </w:rPr>
        <w:t>отношение</w:t>
      </w:r>
      <w:r w:rsidRPr="00680B51">
        <w:rPr>
          <w:rFonts w:ascii="Squad" w:hAnsi="Squad"/>
          <w:lang w:val="bg-BG"/>
        </w:rPr>
        <w:t xml:space="preserve"> </w:t>
      </w:r>
      <w:r w:rsidRPr="00680B51">
        <w:rPr>
          <w:rFonts w:ascii="Squad" w:hAnsi="Squad" w:hint="eastAsia"/>
          <w:lang w:val="bg-BG"/>
        </w:rPr>
        <w:t>на</w:t>
      </w:r>
      <w:r w:rsidRPr="00680B51">
        <w:rPr>
          <w:rFonts w:ascii="Squad" w:hAnsi="Squad"/>
          <w:lang w:val="bg-BG"/>
        </w:rPr>
        <w:t xml:space="preserve"> </w:t>
      </w:r>
      <w:r w:rsidRPr="00680B51">
        <w:rPr>
          <w:rFonts w:ascii="Squad" w:hAnsi="Squad" w:hint="eastAsia"/>
          <w:lang w:val="bg-BG"/>
        </w:rPr>
        <w:t>организацията</w:t>
      </w:r>
      <w:r w:rsidRPr="00680B51">
        <w:rPr>
          <w:rFonts w:ascii="Squad" w:hAnsi="Squad"/>
          <w:lang w:val="bg-BG"/>
        </w:rPr>
        <w:t xml:space="preserve">, </w:t>
      </w:r>
      <w:r w:rsidRPr="00680B51">
        <w:rPr>
          <w:rFonts w:ascii="Squad" w:hAnsi="Squad" w:hint="eastAsia"/>
          <w:lang w:val="bg-BG"/>
        </w:rPr>
        <w:t>така</w:t>
      </w:r>
      <w:r w:rsidRPr="00680B51">
        <w:rPr>
          <w:rFonts w:ascii="Squad" w:hAnsi="Squad"/>
          <w:lang w:val="bg-BG"/>
        </w:rPr>
        <w:t xml:space="preserve"> </w:t>
      </w:r>
      <w:r w:rsidRPr="00680B51">
        <w:rPr>
          <w:rFonts w:ascii="Squad" w:hAnsi="Squad" w:hint="eastAsia"/>
          <w:lang w:val="bg-BG"/>
        </w:rPr>
        <w:t>и</w:t>
      </w:r>
      <w:r w:rsidRPr="00680B51">
        <w:rPr>
          <w:rFonts w:ascii="Squad" w:hAnsi="Squad"/>
          <w:lang w:val="bg-BG"/>
        </w:rPr>
        <w:t xml:space="preserve"> </w:t>
      </w:r>
      <w:r w:rsidRPr="00680B51">
        <w:rPr>
          <w:rFonts w:ascii="Squad" w:hAnsi="Squad" w:hint="eastAsia"/>
          <w:lang w:val="bg-BG"/>
        </w:rPr>
        <w:t>по</w:t>
      </w:r>
      <w:r w:rsidRPr="00680B51">
        <w:rPr>
          <w:rFonts w:ascii="Squad" w:hAnsi="Squad"/>
          <w:lang w:val="bg-BG"/>
        </w:rPr>
        <w:t xml:space="preserve"> </w:t>
      </w:r>
      <w:r w:rsidRPr="00680B51">
        <w:rPr>
          <w:rFonts w:ascii="Squad" w:hAnsi="Squad" w:hint="eastAsia"/>
          <w:lang w:val="bg-BG"/>
        </w:rPr>
        <w:t>отношение</w:t>
      </w:r>
      <w:r w:rsidRPr="00680B51">
        <w:rPr>
          <w:rFonts w:ascii="Squad" w:hAnsi="Squad"/>
          <w:lang w:val="bg-BG"/>
        </w:rPr>
        <w:t xml:space="preserve"> </w:t>
      </w:r>
      <w:r w:rsidRPr="00680B51">
        <w:rPr>
          <w:rFonts w:ascii="Squad" w:hAnsi="Squad" w:hint="eastAsia"/>
          <w:lang w:val="bg-BG"/>
        </w:rPr>
        <w:t>на</w:t>
      </w:r>
      <w:r w:rsidRPr="00680B51">
        <w:rPr>
          <w:rFonts w:ascii="Squad" w:hAnsi="Squad"/>
          <w:lang w:val="bg-BG"/>
        </w:rPr>
        <w:t xml:space="preserve"> </w:t>
      </w:r>
      <w:r w:rsidRPr="00680B51">
        <w:rPr>
          <w:rFonts w:ascii="Squad" w:hAnsi="Squad" w:hint="eastAsia"/>
          <w:lang w:val="bg-BG"/>
        </w:rPr>
        <w:t>инструментите</w:t>
      </w:r>
      <w:r w:rsidRPr="00680B51">
        <w:rPr>
          <w:rFonts w:ascii="Squad" w:hAnsi="Squad"/>
          <w:lang w:val="bg-BG"/>
        </w:rPr>
        <w:t>.</w:t>
      </w:r>
    </w:p>
    <w:p w14:paraId="0DC4B002" w14:textId="77777777" w:rsidR="003D29D8" w:rsidRDefault="003D29D8" w:rsidP="00245FEF">
      <w:pPr>
        <w:pStyle w:val="Newstyle"/>
        <w:spacing w:before="240"/>
        <w:rPr>
          <w:rFonts w:ascii="Squad" w:hAnsi="Squad"/>
          <w:szCs w:val="18"/>
        </w:rPr>
      </w:pPr>
    </w:p>
    <w:p w14:paraId="767E7BB2" w14:textId="77777777" w:rsidR="00E22703" w:rsidRDefault="00E22703" w:rsidP="00245FEF">
      <w:pPr>
        <w:pStyle w:val="Newstyle"/>
        <w:spacing w:before="240"/>
        <w:rPr>
          <w:rFonts w:ascii="Squad" w:hAnsi="Squad"/>
          <w:szCs w:val="18"/>
        </w:rPr>
      </w:pPr>
    </w:p>
    <w:p w14:paraId="088B4470" w14:textId="77777777" w:rsidR="00E22703" w:rsidRPr="00E22703" w:rsidRDefault="00E22703" w:rsidP="00245FEF">
      <w:pPr>
        <w:pStyle w:val="Newstyle"/>
        <w:spacing w:before="240"/>
        <w:rPr>
          <w:rFonts w:ascii="Squad" w:hAnsi="Squad"/>
          <w:szCs w:val="18"/>
        </w:rPr>
      </w:pPr>
    </w:p>
    <w:p w14:paraId="07238AA9" w14:textId="77777777" w:rsidR="00A445DA" w:rsidRPr="001D7E3A" w:rsidRDefault="00A445DA" w:rsidP="001D7E3A">
      <w:pPr>
        <w:pStyle w:val="Newstyle"/>
        <w:numPr>
          <w:ilvl w:val="2"/>
          <w:numId w:val="9"/>
        </w:numPr>
        <w:outlineLvl w:val="2"/>
        <w:rPr>
          <w:rFonts w:ascii="Squad" w:hAnsi="Squad"/>
          <w:b/>
          <w:snapToGrid w:val="0"/>
          <w:color w:val="52AE30"/>
        </w:rPr>
      </w:pPr>
      <w:bookmarkStart w:id="25" w:name="_Toc202175139"/>
      <w:r w:rsidRPr="001D7E3A">
        <w:rPr>
          <w:rFonts w:ascii="Squad" w:hAnsi="Squad"/>
          <w:b/>
          <w:snapToGrid w:val="0"/>
          <w:color w:val="52AE30"/>
        </w:rPr>
        <w:lastRenderedPageBreak/>
        <w:t>Ликвиден риск</w:t>
      </w:r>
      <w:bookmarkEnd w:id="25"/>
      <w:r w:rsidRPr="001D7E3A">
        <w:rPr>
          <w:rFonts w:ascii="Squad" w:hAnsi="Squad"/>
          <w:b/>
          <w:snapToGrid w:val="0"/>
          <w:color w:val="52AE30"/>
        </w:rPr>
        <w:t xml:space="preserve"> </w:t>
      </w:r>
    </w:p>
    <w:p w14:paraId="40A74367"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Ликвидният риск представлява риск от загуба за Банката, произтичаща от липса на парични средства и парични еквиваленти, или по-конкретно — риск от загуба в резултат от невъзможността на Банката да осигури финансиране при икономически разумни условия или да продаде/заложи актив на пазарна цена, с цел покриване на очаквани или неочаквани задължения по плащания.</w:t>
      </w:r>
    </w:p>
    <w:p w14:paraId="6BD193BE"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Банка ДСК поддържа консервативен апетит към ликвидния риск, съобразен със стандартите на Група ОТП и вътрешната рамка за управление. Управлението на ликвидния риск е вградено в цялостната стратегия за управление на риска на Банката и включва планиране с бъдеща насоченост, активно наблюдение на ликвидната позиция и предварително дефинирани мерки за действие при криза.</w:t>
      </w:r>
    </w:p>
    <w:p w14:paraId="621DCB3E"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Стрес тестовете са важна част от управлението на риска и Банка ДСК обръща значително внимание на този елемент в рамката си за управление на ликвидността. Целта на стрес тестовете е да се установи дали Банката разполага с достатъчно ликвидност, за да оцелее при тежки ликвидни сътресения в различни сценарии. Прилага се и обратно стрес тестване с цел идентифициране на екстремни условия, при които ще бъдат нарушени ликвидните показатели и Банката може да попадне в процедура по преструктуриране.</w:t>
      </w:r>
    </w:p>
    <w:p w14:paraId="2C0B0708" w14:textId="1B41DF9A" w:rsidR="00A445DA" w:rsidRPr="00040858" w:rsidRDefault="00A445DA" w:rsidP="001D7E3A">
      <w:pPr>
        <w:pStyle w:val="Newstyle"/>
        <w:spacing w:before="120"/>
        <w:ind w:left="0"/>
        <w:rPr>
          <w:rFonts w:ascii="Squad" w:hAnsi="Squad"/>
          <w:lang w:val="bg-BG"/>
        </w:rPr>
      </w:pPr>
      <w:r w:rsidRPr="00040858">
        <w:rPr>
          <w:rFonts w:ascii="Squad" w:hAnsi="Squad"/>
          <w:lang w:val="bg-BG"/>
        </w:rPr>
        <w:t>Ликвидният риск се управлява в съответствие с принципите на модела с три линии на защита. Комитетът по управление на активи и пасиви (ALCO) е основният орган за управление на ликвидния риск. Той оценява ликвидната позиция, одобрява риск лимити, активира Плана за финансиране при извънредни обстоятелства (CFP), когато е необходимо, и утвърждава ALM мандати, по които първата линия на защита може да оперира.</w:t>
      </w:r>
    </w:p>
    <w:p w14:paraId="3E197AE6"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Дирекция „Управление на активи и пасиви“ (ALM) представлява първата линия на защита за ликвидния риск и се отчита директно на ALCO. Дирекцията носи отговорност за наличието на подходящи процеси и контрол, гарантиращи, че ликвидният риск е идентифициран, анализиран, измерван, наблюдаван, управляван, докладван и поддържан в рамките на определения апетит към риск на Банката, при спазване както на външните, така и на вътрешните изисквания.</w:t>
      </w:r>
    </w:p>
    <w:p w14:paraId="728C9DD9"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Дирекция „Стратегическо управление на риска“ (SRM) и Дирекция „Нормативно съответствие“ изпълняват функциите съответно по управление на риска и по спазване на нормативните изисквания от втората линия на защита. Дирекция SRM се отчита директно на ALCO и Комитета по риск и носи отговорност за допълнителен контрол върху ликвидния риск. Дирекция „Нормативно съответствие“ следи за съответствие със законовите и регулаторни изисквания. И двете функции могат да се намесят, когато е необходимо, за да поискат промяна в системите за вътрешен контрол и управление на риска в първата линия на защита.</w:t>
      </w:r>
    </w:p>
    <w:p w14:paraId="179074F0"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Дирекция „Вътрешен одит“, като трета линия на защита, извършва независим преглед на първите две линии на защита. Функцията по вътрешен одит действа напълно независимо от другите линии на защита и докладва директно на Одитния комитет и Надзорния съвет.</w:t>
      </w:r>
    </w:p>
    <w:p w14:paraId="1BE2CC45"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Независимо от нивото на централизация на функцията по управление на ликвидността, Банката прилага групови методи и стандарти за измерване и докладване на ликвидността.</w:t>
      </w:r>
    </w:p>
    <w:p w14:paraId="66C32591"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Ликвидната позиция се наблюдава ежедневно чрез различни регулаторни, групови, вътрешни и пазарни индикатори за ликвиден риск. Докладите включват LCR, NSFR, ALMM, SSM/JLT, прогнози за периодите на оцеляване и индикатори за ранно предупреждение, които се представят редовно пред ALCO.</w:t>
      </w:r>
    </w:p>
    <w:p w14:paraId="678515D9"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Банката има формализиран CFP, чиято цел е да осигури достатъчна ликвидност и финансиране при стресови условия. Планът определя начините за активиране и процедурите за ескалация, разпределение на ролите и отговорностите, управленски действия за справяне с кризата, комуникационен план, мониторинг и репортинг.</w:t>
      </w:r>
    </w:p>
    <w:p w14:paraId="77A40E6E"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Банка ДСК поддържа стабилна ликвидна позиция и утвърдени практики за управление на ликвидния риск. През отчетния период Банката поддържа всички ключови метрики — включително LCR, NSFR и вътрешния индикатор за периодите на оцеляване — значително над регулаторните и вътрешните лимити. Няма съществени позиции, свързани с ликвидността, които да не са взети предвид в изчисленията на LCR и NSFR.</w:t>
      </w:r>
    </w:p>
    <w:p w14:paraId="6BCA81AD"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t>Ниският апетит към риск на Банката гарантира устойчивост както при нормални, така и при стресови условия. Ликвидният риск се управлява проактивно чрез силна система на управление, стрес тестове, диверсификация на източниците на финансиране и ясно дефинирана рамка за оперативна реакция. Банката остава ангажирана с осигуряване на оперативна непрекъснатост и доверие на клиентите при всички възможни ликвидни сценарии.</w:t>
      </w:r>
    </w:p>
    <w:p w14:paraId="52DDC375" w14:textId="77777777" w:rsidR="00A445DA" w:rsidRPr="00040858" w:rsidRDefault="00A445DA" w:rsidP="001D7E3A">
      <w:pPr>
        <w:pStyle w:val="Newstyle"/>
        <w:spacing w:before="120"/>
        <w:ind w:left="0"/>
        <w:rPr>
          <w:rFonts w:ascii="Squad" w:hAnsi="Squad"/>
          <w:lang w:val="bg-BG"/>
        </w:rPr>
      </w:pPr>
      <w:r w:rsidRPr="00040858">
        <w:rPr>
          <w:rFonts w:ascii="Squad" w:hAnsi="Squad"/>
          <w:lang w:val="bg-BG"/>
        </w:rPr>
        <w:lastRenderedPageBreak/>
        <w:t>Банка ДСК поддържа адекватен ликвиден буфер, който позволява изпълнение на задължения в различни валути. Банката разполага с голяма и добре диверсифицирана депозитна база, като преобладаващата част от привлечените средства са от физически лица. Поради това няма концентрация към конкретен клиент или група клиенти.</w:t>
      </w:r>
    </w:p>
    <w:p w14:paraId="20A031DA" w14:textId="77777777" w:rsidR="00A445DA" w:rsidRPr="001D7E3A" w:rsidRDefault="00A445DA" w:rsidP="00A445DA">
      <w:pPr>
        <w:pStyle w:val="Newstyle"/>
        <w:spacing w:before="120"/>
        <w:ind w:left="0"/>
        <w:rPr>
          <w:rFonts w:ascii="Squad" w:hAnsi="Squad"/>
          <w:lang w:val="bg-BG"/>
        </w:rPr>
      </w:pPr>
      <w:r w:rsidRPr="00040858">
        <w:rPr>
          <w:rFonts w:ascii="Squad" w:hAnsi="Squad"/>
          <w:lang w:val="bg-BG"/>
        </w:rPr>
        <w:t>Експозициите в деривати са незначителни. Дериватите се използват основно за обслужване на корпоративни и финансови клиенти.</w:t>
      </w:r>
    </w:p>
    <w:p w14:paraId="3CA54393" w14:textId="77777777" w:rsidR="00A445DA" w:rsidRPr="001D7E3A" w:rsidRDefault="00A445DA" w:rsidP="00A445DA">
      <w:pPr>
        <w:pStyle w:val="Newstyle"/>
        <w:spacing w:before="120"/>
        <w:ind w:left="0"/>
        <w:rPr>
          <w:rFonts w:ascii="Squad" w:hAnsi="Squad"/>
          <w:lang w:val="bg-BG"/>
        </w:rPr>
      </w:pPr>
      <w:r w:rsidRPr="00040858">
        <w:rPr>
          <w:rFonts w:ascii="Squad" w:hAnsi="Squad"/>
          <w:lang w:val="bg-BG"/>
        </w:rPr>
        <w:t>Цялата информация по-горе е добре интегрирана във Вътрешния анализ на адекватността на ликвидността (</w:t>
      </w:r>
      <w:r w:rsidRPr="001D7E3A">
        <w:rPr>
          <w:rFonts w:ascii="Squad" w:hAnsi="Squad"/>
          <w:lang w:val="bg-BG"/>
        </w:rPr>
        <w:t xml:space="preserve">ILAAP). </w:t>
      </w:r>
      <w:r w:rsidRPr="00040858">
        <w:rPr>
          <w:rFonts w:ascii="Squad" w:hAnsi="Squad"/>
          <w:lang w:val="bg-BG"/>
        </w:rPr>
        <w:t xml:space="preserve">Финалният </w:t>
      </w:r>
      <w:r w:rsidRPr="001D7E3A">
        <w:rPr>
          <w:rFonts w:ascii="Squad" w:hAnsi="Squad"/>
          <w:lang w:val="bg-BG"/>
        </w:rPr>
        <w:t>ILAAP</w:t>
      </w:r>
      <w:r w:rsidRPr="00040858">
        <w:rPr>
          <w:rFonts w:ascii="Squad" w:hAnsi="Squad"/>
          <w:lang w:val="bg-BG"/>
        </w:rPr>
        <w:t xml:space="preserve"> пакет се обсъжда и приема на Управителен съвет преди да бъде изпратен на регулатора.</w:t>
      </w:r>
    </w:p>
    <w:p w14:paraId="2B1E2DE7" w14:textId="77777777" w:rsidR="00A445DA" w:rsidRPr="00040858" w:rsidRDefault="00A445DA" w:rsidP="00A445DA">
      <w:pPr>
        <w:pStyle w:val="Newstyle"/>
        <w:spacing w:before="120"/>
        <w:ind w:left="0"/>
        <w:rPr>
          <w:rFonts w:ascii="Squad" w:hAnsi="Squad"/>
          <w:lang w:val="bg-BG"/>
        </w:rPr>
      </w:pPr>
      <w:r w:rsidRPr="00040858">
        <w:rPr>
          <w:rFonts w:ascii="Squad" w:hAnsi="Squad"/>
          <w:lang w:val="bg-BG"/>
        </w:rPr>
        <w:t xml:space="preserve">Образецът за оповестяване на отношението на ликвидно покритие, относно количествена информация за отношението на ликвидно покритие, която допълва член 435, параграф 1, буква е) от Регламент (ЕС) № 575/2013 е представен </w:t>
      </w:r>
      <w:r w:rsidRPr="00040858">
        <w:rPr>
          <w:rFonts w:ascii="Squad" w:hAnsi="Squad"/>
          <w:szCs w:val="18"/>
          <w:lang w:val="bg-BG"/>
        </w:rPr>
        <w:t>в</w:t>
      </w:r>
      <w:r w:rsidRPr="001D7E3A">
        <w:rPr>
          <w:rFonts w:ascii="Squad" w:hAnsi="Squad"/>
          <w:snapToGrid w:val="0"/>
          <w:lang w:val="bg-BG"/>
        </w:rPr>
        <w:t xml:space="preserve"> </w:t>
      </w:r>
      <w:r w:rsidRPr="00040858">
        <w:rPr>
          <w:rFonts w:ascii="Squad" w:hAnsi="Squad"/>
          <w:snapToGrid w:val="0"/>
          <w:lang w:val="bg-BG"/>
        </w:rPr>
        <w:t>следната</w:t>
      </w:r>
      <w:r w:rsidRPr="001D7E3A">
        <w:rPr>
          <w:rFonts w:ascii="Squad" w:hAnsi="Squad"/>
          <w:snapToGrid w:val="0"/>
          <w:lang w:val="bg-BG"/>
        </w:rPr>
        <w:t xml:space="preserve"> Excel таблица</w:t>
      </w:r>
      <w:r w:rsidRPr="00040858">
        <w:rPr>
          <w:rFonts w:ascii="Squad" w:hAnsi="Squad"/>
          <w:lang w:val="bg-BG"/>
        </w:rPr>
        <w:t xml:space="preserve">: </w:t>
      </w:r>
      <w:r w:rsidRPr="00040858">
        <w:rPr>
          <w:rFonts w:ascii="Squad" w:hAnsi="Squad"/>
          <w:b/>
          <w:i/>
          <w:color w:val="52AE30"/>
          <w:lang w:val="bg-BG"/>
        </w:rPr>
        <w:t>EU LIQ1: Количествена информация за ОЛП</w:t>
      </w:r>
      <w:r w:rsidRPr="00040858">
        <w:rPr>
          <w:rFonts w:ascii="Squad" w:hAnsi="Squad"/>
          <w:lang w:val="bg-BG"/>
        </w:rPr>
        <w:t>.</w:t>
      </w:r>
    </w:p>
    <w:p w14:paraId="3FD3C60B" w14:textId="492BE2FF" w:rsidR="00A445DA" w:rsidRPr="00040858" w:rsidRDefault="00A445DA" w:rsidP="00A445DA">
      <w:pPr>
        <w:pStyle w:val="Newstyle"/>
        <w:spacing w:before="120"/>
        <w:ind w:left="0"/>
        <w:rPr>
          <w:rFonts w:ascii="Squad" w:hAnsi="Squad"/>
          <w:b/>
          <w:i/>
          <w:color w:val="52AE30"/>
          <w:lang w:val="bg-BG"/>
        </w:rPr>
      </w:pPr>
      <w:r w:rsidRPr="00040858">
        <w:rPr>
          <w:rFonts w:ascii="Squad" w:hAnsi="Squad"/>
          <w:lang w:val="bg-BG"/>
        </w:rPr>
        <w:t>Отношение</w:t>
      </w:r>
      <w:r w:rsidRPr="001D7E3A">
        <w:rPr>
          <w:rFonts w:ascii="Squad" w:hAnsi="Squad"/>
          <w:lang w:val="bg-BG"/>
        </w:rPr>
        <w:t>т</w:t>
      </w:r>
      <w:r w:rsidRPr="00040858">
        <w:rPr>
          <w:rFonts w:ascii="Squad" w:hAnsi="Squad"/>
          <w:lang w:val="bg-BG"/>
        </w:rPr>
        <w:t>о на нетно стабилно финансиране съгласно член 451а, параграф 3 от РКИ е предоставен</w:t>
      </w:r>
      <w:r w:rsidRPr="001D7E3A">
        <w:rPr>
          <w:rFonts w:ascii="Squad" w:hAnsi="Squad"/>
          <w:lang w:val="bg-BG"/>
        </w:rPr>
        <w:t>о</w:t>
      </w:r>
      <w:r w:rsidRPr="00040858">
        <w:rPr>
          <w:rFonts w:ascii="Squad" w:hAnsi="Squad"/>
          <w:lang w:val="bg-BG"/>
        </w:rPr>
        <w:t xml:space="preserve"> </w:t>
      </w:r>
      <w:r w:rsidRPr="00040858">
        <w:rPr>
          <w:rFonts w:ascii="Squad" w:hAnsi="Squad"/>
          <w:szCs w:val="18"/>
          <w:lang w:val="bg-BG"/>
        </w:rPr>
        <w:t>в</w:t>
      </w:r>
      <w:r w:rsidR="00444BF9">
        <w:rPr>
          <w:rFonts w:ascii="Squad" w:hAnsi="Squad"/>
          <w:snapToGrid w:val="0"/>
          <w:lang w:val="bg-BG"/>
        </w:rPr>
        <w:t xml:space="preserve"> </w:t>
      </w:r>
      <w:r w:rsidRPr="00040858">
        <w:rPr>
          <w:rFonts w:ascii="Squad" w:hAnsi="Squad"/>
          <w:snapToGrid w:val="0"/>
          <w:lang w:val="bg-BG"/>
        </w:rPr>
        <w:t>следната</w:t>
      </w:r>
      <w:r w:rsidRPr="001D7E3A">
        <w:rPr>
          <w:rFonts w:ascii="Squad" w:hAnsi="Squad"/>
          <w:snapToGrid w:val="0"/>
          <w:lang w:val="bg-BG"/>
        </w:rPr>
        <w:t xml:space="preserve"> Excel таблица</w:t>
      </w:r>
      <w:r w:rsidRPr="00040858">
        <w:rPr>
          <w:rFonts w:ascii="Squad" w:hAnsi="Squad"/>
          <w:lang w:val="bg-BG"/>
        </w:rPr>
        <w:t xml:space="preserve">: </w:t>
      </w:r>
      <w:r w:rsidRPr="00040858">
        <w:rPr>
          <w:rFonts w:ascii="Squad" w:hAnsi="Squad"/>
          <w:b/>
          <w:i/>
          <w:color w:val="52AE30"/>
          <w:lang w:val="bg-BG"/>
        </w:rPr>
        <w:t>EU LIQ2: Отношение на нетно стабилно финансиране</w:t>
      </w:r>
    </w:p>
    <w:p w14:paraId="3FB912FD" w14:textId="77777777" w:rsidR="00A445DA" w:rsidRPr="001D7E3A" w:rsidRDefault="00A445DA" w:rsidP="00A445DA">
      <w:pPr>
        <w:pStyle w:val="Newstyle"/>
        <w:spacing w:before="120"/>
        <w:ind w:left="0"/>
        <w:rPr>
          <w:rFonts w:ascii="Squad" w:hAnsi="Squad"/>
          <w:b/>
          <w:iCs/>
          <w:color w:val="52AE30"/>
          <w:lang w:val="bg-BG"/>
        </w:rPr>
      </w:pPr>
    </w:p>
    <w:p w14:paraId="515B5005" w14:textId="77777777" w:rsidR="00A445DA" w:rsidRPr="001D7E3A" w:rsidRDefault="00A445DA" w:rsidP="001D7E3A">
      <w:pPr>
        <w:pStyle w:val="Newstyle"/>
        <w:numPr>
          <w:ilvl w:val="2"/>
          <w:numId w:val="9"/>
        </w:numPr>
        <w:outlineLvl w:val="2"/>
        <w:rPr>
          <w:rFonts w:ascii="Squad" w:hAnsi="Squad"/>
          <w:b/>
          <w:snapToGrid w:val="0"/>
          <w:color w:val="52AE30"/>
        </w:rPr>
      </w:pPr>
      <w:bookmarkStart w:id="26" w:name="_Toc202175140"/>
      <w:r w:rsidRPr="001D7E3A">
        <w:rPr>
          <w:rFonts w:ascii="Squad" w:hAnsi="Squad"/>
          <w:b/>
          <w:snapToGrid w:val="0"/>
          <w:color w:val="52AE30"/>
        </w:rPr>
        <w:t>Лихвен риск, произтичащ от дейности извън търговския портфейл (ЛРБП)</w:t>
      </w:r>
      <w:bookmarkEnd w:id="26"/>
    </w:p>
    <w:p w14:paraId="3719C05C" w14:textId="77777777" w:rsidR="00A445DA" w:rsidRPr="00040858" w:rsidRDefault="00A445DA" w:rsidP="00A445DA">
      <w:pPr>
        <w:spacing w:before="120" w:line="260" w:lineRule="exact"/>
        <w:rPr>
          <w:rFonts w:ascii="Squad" w:hAnsi="Squad"/>
          <w:sz w:val="18"/>
          <w:szCs w:val="18"/>
        </w:rPr>
      </w:pPr>
      <w:r w:rsidRPr="00040858">
        <w:rPr>
          <w:rFonts w:ascii="Squad" w:hAnsi="Squad"/>
          <w:sz w:val="18"/>
          <w:szCs w:val="18"/>
        </w:rPr>
        <w:t>Експозиция и управление на лихвения риск за позиции в банковия портфейл</w:t>
      </w:r>
    </w:p>
    <w:p w14:paraId="71F55C84" w14:textId="710D3281" w:rsidR="00A445DA" w:rsidRPr="00040858" w:rsidRDefault="00A445DA" w:rsidP="00A445DA">
      <w:pPr>
        <w:pStyle w:val="ListParagraph"/>
        <w:widowControl/>
        <w:numPr>
          <w:ilvl w:val="0"/>
          <w:numId w:val="34"/>
        </w:numPr>
        <w:spacing w:before="120" w:after="160" w:line="260" w:lineRule="exact"/>
        <w:contextualSpacing w:val="0"/>
        <w:jc w:val="both"/>
        <w:rPr>
          <w:rFonts w:ascii="Squad" w:hAnsi="Squad"/>
          <w:sz w:val="18"/>
          <w:szCs w:val="18"/>
        </w:rPr>
      </w:pPr>
      <w:r w:rsidRPr="00040858">
        <w:rPr>
          <w:rFonts w:ascii="Squad" w:hAnsi="Squad"/>
          <w:sz w:val="18"/>
          <w:szCs w:val="18"/>
        </w:rPr>
        <w:t>Лихвеният риск за позиции в банковия портфейл е текущият и прогнозен риск за приходите и икономическата стойност на една институция, произтичащ от неблагоприятни движения в лихвените проценти, който влияе върху чувствителните към лихвения процент инструменти от банковата книга. Управлението на лихвения риск цели да поддържа експозицията на лихвен риск в съответствие със стратегията за риск и лимитите. Банката използва д</w:t>
      </w:r>
      <w:r w:rsidR="00FE1D50">
        <w:rPr>
          <w:rFonts w:ascii="Squad" w:hAnsi="Squad"/>
          <w:sz w:val="18"/>
          <w:szCs w:val="18"/>
        </w:rPr>
        <w:t>в</w:t>
      </w:r>
      <w:r w:rsidRPr="00040858">
        <w:rPr>
          <w:rFonts w:ascii="Squad" w:hAnsi="Squad"/>
          <w:sz w:val="18"/>
          <w:szCs w:val="18"/>
        </w:rPr>
        <w:t>а основни индикатора:</w:t>
      </w:r>
    </w:p>
    <w:p w14:paraId="6CEB1EA6" w14:textId="77777777" w:rsidR="00A445DA" w:rsidRPr="00040858" w:rsidRDefault="00A445DA" w:rsidP="001D7E3A">
      <w:pPr>
        <w:pStyle w:val="ListParagraph"/>
        <w:widowControl/>
        <w:numPr>
          <w:ilvl w:val="1"/>
          <w:numId w:val="142"/>
        </w:numPr>
        <w:spacing w:before="120" w:after="160" w:line="260" w:lineRule="exact"/>
        <w:contextualSpacing w:val="0"/>
        <w:rPr>
          <w:rFonts w:ascii="Squad" w:hAnsi="Squad"/>
          <w:sz w:val="18"/>
          <w:szCs w:val="18"/>
        </w:rPr>
      </w:pPr>
      <w:r w:rsidRPr="00040858">
        <w:rPr>
          <w:rFonts w:ascii="Squad" w:hAnsi="Squad"/>
          <w:sz w:val="18"/>
          <w:szCs w:val="18"/>
        </w:rPr>
        <w:t>Промяна в нетния лихвен доход (∆НЛД) – измерване основано на доход</w:t>
      </w:r>
    </w:p>
    <w:p w14:paraId="1303B953" w14:textId="77777777" w:rsidR="00A445DA" w:rsidRPr="00040858" w:rsidRDefault="00A445DA" w:rsidP="001D7E3A">
      <w:pPr>
        <w:pStyle w:val="ListParagraph"/>
        <w:widowControl/>
        <w:numPr>
          <w:ilvl w:val="1"/>
          <w:numId w:val="142"/>
        </w:numPr>
        <w:spacing w:before="120" w:after="160" w:line="260" w:lineRule="exact"/>
        <w:contextualSpacing w:val="0"/>
        <w:jc w:val="both"/>
        <w:rPr>
          <w:rFonts w:ascii="Squad" w:hAnsi="Squad"/>
          <w:sz w:val="18"/>
          <w:szCs w:val="18"/>
        </w:rPr>
      </w:pPr>
      <w:r w:rsidRPr="00040858">
        <w:rPr>
          <w:rFonts w:ascii="Squad" w:hAnsi="Squad"/>
          <w:sz w:val="18"/>
          <w:szCs w:val="18"/>
        </w:rPr>
        <w:t>Промяна в икономическата стойност на капитала (∆ИСК) – измерване за икономическата стойност</w:t>
      </w:r>
    </w:p>
    <w:p w14:paraId="10E951BD" w14:textId="77777777" w:rsidR="00A445DA" w:rsidRPr="00040858" w:rsidRDefault="00A445DA" w:rsidP="00A445DA">
      <w:pPr>
        <w:pStyle w:val="ListParagraph"/>
        <w:widowControl/>
        <w:numPr>
          <w:ilvl w:val="0"/>
          <w:numId w:val="34"/>
        </w:numPr>
        <w:spacing w:before="120" w:after="160" w:line="260" w:lineRule="exact"/>
        <w:contextualSpacing w:val="0"/>
        <w:jc w:val="both"/>
        <w:rPr>
          <w:rFonts w:ascii="Squad" w:hAnsi="Squad"/>
          <w:sz w:val="18"/>
          <w:szCs w:val="18"/>
        </w:rPr>
      </w:pPr>
      <w:r w:rsidRPr="00040858">
        <w:rPr>
          <w:rFonts w:ascii="Squad" w:hAnsi="Squad"/>
          <w:sz w:val="18"/>
          <w:szCs w:val="18"/>
        </w:rPr>
        <w:t xml:space="preserve">Банка ДСК управлява лихвения риск за позиции в банковия портфейл в съответствие с регулаторните изисквания и правилата на Група ОТП. Банка ДСК контролира изложеността си на лихвен риск за позиции в банковия портфейл като определя приемливи граници за нивото на риска. Тези граници са зададени посредством лимити, които отразяват цялостната стратегия и рисков апетит на Банката към този тип риск. Риск апетитът се изразява като приемливото ниво на въздействие от лихвените проценти върху доходността и икономическата стойност на собствения капитал на Банката. </w:t>
      </w:r>
    </w:p>
    <w:p w14:paraId="61F1760E" w14:textId="77777777" w:rsidR="00A445DA" w:rsidRPr="00040858" w:rsidRDefault="00A445DA" w:rsidP="00A445DA">
      <w:pPr>
        <w:pStyle w:val="ListParagraph"/>
        <w:spacing w:before="120" w:line="260" w:lineRule="exact"/>
        <w:contextualSpacing w:val="0"/>
        <w:jc w:val="both"/>
        <w:rPr>
          <w:rFonts w:ascii="Squad" w:hAnsi="Squad"/>
          <w:sz w:val="18"/>
          <w:szCs w:val="18"/>
        </w:rPr>
      </w:pPr>
      <w:r w:rsidRPr="00040858">
        <w:rPr>
          <w:rFonts w:ascii="Squad" w:hAnsi="Squad"/>
          <w:sz w:val="18"/>
          <w:szCs w:val="18"/>
        </w:rPr>
        <w:t xml:space="preserve">Управителният съвет носи крайна отговорност за управлението на лихвения риск за позиции в банковия портфейл. Комитетът за управление на активите и пасивите (КУАП) определя стратегията и рамката за управление на лихвения риск в съответствие с риск апетита. КУАП гарантира, че подходящите контроли, процедури и информация са налични, за да подпомагат изпълнението на стратегията на Банката и последващите действия. Риск комитетът на Банка ДСК следи и наблюдава текущия и бъдещ рисков апетит и стратегия на Банката, като се вземат предвид всички видове риск, както и наблюдава изпълнението на стратегията за управление на капитала и ликвидността, за да оцени тяхната адекватност спрямо одобрените риск апетит и стратегия. </w:t>
      </w:r>
    </w:p>
    <w:p w14:paraId="074AF259" w14:textId="77777777" w:rsidR="00A445DA" w:rsidRPr="00040858" w:rsidRDefault="00A445DA" w:rsidP="00A445DA">
      <w:pPr>
        <w:pStyle w:val="ListParagraph"/>
        <w:spacing w:before="120" w:line="260" w:lineRule="exact"/>
        <w:contextualSpacing w:val="0"/>
        <w:jc w:val="both"/>
        <w:rPr>
          <w:rFonts w:ascii="Squad" w:hAnsi="Squad"/>
          <w:sz w:val="18"/>
          <w:szCs w:val="18"/>
        </w:rPr>
      </w:pPr>
      <w:r w:rsidRPr="00040858">
        <w:rPr>
          <w:rFonts w:ascii="Squad" w:hAnsi="Squad"/>
          <w:sz w:val="18"/>
          <w:szCs w:val="18"/>
        </w:rPr>
        <w:t>Банката използва модели и системи разработени от групата, които са валидирани от независимо звено. Управлението на лихвения риск цели да поддържа експозицията на лихвен риск в съответствие със стратегията за риск и лимитите. Експозицията, изложена на лихвен риск, се управлява чрез минимизиране на несъответствията между обемите, подлежащи на преоценка, и датите на преоценка на лихвоносни активи, пасиви и задбалансови позиции.</w:t>
      </w:r>
    </w:p>
    <w:p w14:paraId="613FEC17" w14:textId="77777777" w:rsidR="00A445DA" w:rsidRPr="00040858" w:rsidRDefault="00A445DA" w:rsidP="00A445DA">
      <w:pPr>
        <w:pStyle w:val="ListParagraph"/>
        <w:widowControl/>
        <w:numPr>
          <w:ilvl w:val="0"/>
          <w:numId w:val="34"/>
        </w:numPr>
        <w:spacing w:before="120" w:after="160" w:line="260" w:lineRule="exact"/>
        <w:contextualSpacing w:val="0"/>
        <w:jc w:val="both"/>
        <w:rPr>
          <w:rFonts w:ascii="Squad" w:hAnsi="Squad"/>
          <w:sz w:val="18"/>
          <w:szCs w:val="18"/>
        </w:rPr>
      </w:pPr>
      <w:r w:rsidRPr="00040858">
        <w:rPr>
          <w:rFonts w:ascii="Squad" w:hAnsi="Squad"/>
          <w:sz w:val="18"/>
          <w:szCs w:val="18"/>
        </w:rPr>
        <w:t>Лихвеният риск за позиции в банковия портфейл се следи постоянно. Индикаторите промяна в нетния лихвен доход (∆НЛД) и промяна в икономическата стойност на капитала (∆ИСК) се изчисляват на тримесечие. При необходимост се правят и допълнителни анализи. Основните източници на риск са:</w:t>
      </w:r>
    </w:p>
    <w:p w14:paraId="6C510B30" w14:textId="77777777" w:rsidR="00A445DA" w:rsidRPr="00040858" w:rsidRDefault="00A445DA" w:rsidP="001D7E3A">
      <w:pPr>
        <w:pStyle w:val="ListParagraph"/>
        <w:widowControl/>
        <w:numPr>
          <w:ilvl w:val="1"/>
          <w:numId w:val="143"/>
        </w:numPr>
        <w:spacing w:before="120" w:after="160" w:line="260" w:lineRule="exact"/>
        <w:contextualSpacing w:val="0"/>
        <w:jc w:val="both"/>
        <w:rPr>
          <w:rFonts w:ascii="Squad" w:hAnsi="Squad"/>
          <w:sz w:val="18"/>
          <w:szCs w:val="18"/>
        </w:rPr>
      </w:pPr>
      <w:r w:rsidRPr="00040858">
        <w:rPr>
          <w:rFonts w:ascii="Squad" w:hAnsi="Squad"/>
          <w:sz w:val="18"/>
          <w:szCs w:val="18"/>
        </w:rPr>
        <w:lastRenderedPageBreak/>
        <w:t>Риск от несъответствие – риск, произтичащ от срочната структура на чувствителни към лихвения процент инструменти, който е породен от разлики във времето на промените в техните лихвени проценти, обхващащ промени в срочната структура на лихвените проценти, които се случват равномерно по цялата крива на доходността (паралелен риск) или диференциално по период (непаралелен риск).</w:t>
      </w:r>
    </w:p>
    <w:p w14:paraId="7C2732A9" w14:textId="77777777" w:rsidR="00A445DA" w:rsidRPr="00040858" w:rsidRDefault="00A445DA" w:rsidP="001D7E3A">
      <w:pPr>
        <w:pStyle w:val="ListParagraph"/>
        <w:widowControl/>
        <w:numPr>
          <w:ilvl w:val="1"/>
          <w:numId w:val="143"/>
        </w:numPr>
        <w:spacing w:before="120" w:after="160" w:line="260" w:lineRule="exact"/>
        <w:contextualSpacing w:val="0"/>
        <w:jc w:val="both"/>
        <w:rPr>
          <w:rFonts w:ascii="Squad" w:hAnsi="Squad"/>
          <w:sz w:val="18"/>
          <w:szCs w:val="18"/>
        </w:rPr>
      </w:pPr>
      <w:r w:rsidRPr="00040858">
        <w:rPr>
          <w:rFonts w:ascii="Squad" w:hAnsi="Squad"/>
          <w:sz w:val="18"/>
          <w:szCs w:val="18"/>
        </w:rPr>
        <w:t>Базисен риск – риск, произтичащ от въздействието на относителните промени в лихвените проценти върху лихвеночувствителни инструменти, които имат сходни срокове, но се оценяват с помощта на различни лихвени индекси. Той възниква от несъвършената корелация между лихвените индекси, използвани като база, получени и платени по различни инструменти с подобни характеристики на преоценка.</w:t>
      </w:r>
    </w:p>
    <w:p w14:paraId="06CF71E9" w14:textId="1FFBD3D8" w:rsidR="00A445DA" w:rsidRPr="00040858" w:rsidRDefault="00A445DA" w:rsidP="001D7E3A">
      <w:pPr>
        <w:pStyle w:val="ListParagraph"/>
        <w:widowControl/>
        <w:numPr>
          <w:ilvl w:val="1"/>
          <w:numId w:val="143"/>
        </w:numPr>
        <w:spacing w:before="120" w:after="160" w:line="260" w:lineRule="exact"/>
        <w:contextualSpacing w:val="0"/>
        <w:jc w:val="both"/>
        <w:rPr>
          <w:rFonts w:ascii="Squad" w:hAnsi="Squad"/>
          <w:sz w:val="18"/>
          <w:szCs w:val="18"/>
        </w:rPr>
      </w:pPr>
      <w:r w:rsidRPr="00040858">
        <w:rPr>
          <w:rFonts w:ascii="Squad" w:hAnsi="Squad"/>
          <w:sz w:val="18"/>
          <w:szCs w:val="18"/>
        </w:rPr>
        <w:t>Опционен лихвен риск – вид лихвен риск за позиции в банковия портфейл</w:t>
      </w:r>
      <w:r w:rsidR="00002BC1">
        <w:rPr>
          <w:rFonts w:ascii="Squad" w:hAnsi="Squad"/>
          <w:sz w:val="18"/>
          <w:szCs w:val="18"/>
        </w:rPr>
        <w:t>,</w:t>
      </w:r>
      <w:r w:rsidRPr="00040858">
        <w:rPr>
          <w:rFonts w:ascii="Squad" w:hAnsi="Squad"/>
          <w:sz w:val="18"/>
          <w:szCs w:val="18"/>
        </w:rPr>
        <w:t xml:space="preserve"> произтичащ от лихвени опционни деривати или опционни възможности част от характеристиките на банковите активи, пасиви или задбалансови позиции, където банката или клиентът могат да променят нивата и сроковете на паричните потоци по договора.  </w:t>
      </w:r>
    </w:p>
    <w:p w14:paraId="5F51BC81" w14:textId="77777777" w:rsidR="00A445DA" w:rsidRPr="00040858" w:rsidRDefault="00A445DA" w:rsidP="00A445DA">
      <w:pPr>
        <w:pStyle w:val="ListParagraph"/>
        <w:widowControl/>
        <w:numPr>
          <w:ilvl w:val="0"/>
          <w:numId w:val="34"/>
        </w:numPr>
        <w:spacing w:before="120" w:after="160" w:line="260" w:lineRule="exact"/>
        <w:contextualSpacing w:val="0"/>
        <w:jc w:val="both"/>
        <w:rPr>
          <w:rFonts w:ascii="Squad" w:hAnsi="Squad"/>
          <w:sz w:val="18"/>
          <w:szCs w:val="18"/>
        </w:rPr>
      </w:pPr>
      <w:r w:rsidRPr="00040858">
        <w:rPr>
          <w:rFonts w:ascii="Squad" w:hAnsi="Squad"/>
          <w:sz w:val="18"/>
          <w:szCs w:val="18"/>
        </w:rPr>
        <w:t>Тримесечни стрес тестове и сценарийни анализи се правят, за да се оцени експозицията към лихвен риск. За регулаторни цели Банка ДСК докладва ∆НЛД и ∆ИСК измерени на база 6-те лихвени стрес сценария на ЕБО:</w:t>
      </w:r>
    </w:p>
    <w:p w14:paraId="5DB977EE" w14:textId="0DF2819A" w:rsidR="00A445DA" w:rsidRPr="00040858" w:rsidRDefault="00A445DA" w:rsidP="001D7E3A">
      <w:pPr>
        <w:pStyle w:val="ListParagraph"/>
        <w:widowControl/>
        <w:numPr>
          <w:ilvl w:val="1"/>
          <w:numId w:val="144"/>
        </w:numPr>
        <w:spacing w:before="120" w:after="160" w:line="260" w:lineRule="exact"/>
        <w:contextualSpacing w:val="0"/>
        <w:jc w:val="both"/>
        <w:rPr>
          <w:rFonts w:ascii="Squad" w:hAnsi="Squad"/>
          <w:sz w:val="18"/>
          <w:szCs w:val="18"/>
        </w:rPr>
      </w:pPr>
      <w:r w:rsidRPr="00040858">
        <w:rPr>
          <w:rFonts w:ascii="Squad" w:hAnsi="Squad"/>
          <w:sz w:val="18"/>
          <w:szCs w:val="18"/>
        </w:rPr>
        <w:t>Паралелен шок на повишение – постоянен паралелен шок на повишение във всички времеви интервали</w:t>
      </w:r>
      <w:r w:rsidR="003021CF">
        <w:rPr>
          <w:rFonts w:ascii="Squad" w:hAnsi="Squad"/>
          <w:sz w:val="18"/>
          <w:szCs w:val="18"/>
        </w:rPr>
        <w:t>;</w:t>
      </w:r>
    </w:p>
    <w:p w14:paraId="2F3AC1D9" w14:textId="539A2662" w:rsidR="00A445DA" w:rsidRPr="00040858" w:rsidRDefault="00A445DA" w:rsidP="001D7E3A">
      <w:pPr>
        <w:pStyle w:val="ListParagraph"/>
        <w:widowControl/>
        <w:numPr>
          <w:ilvl w:val="1"/>
          <w:numId w:val="144"/>
        </w:numPr>
        <w:spacing w:before="120" w:after="160" w:line="260" w:lineRule="exact"/>
        <w:contextualSpacing w:val="0"/>
        <w:jc w:val="both"/>
        <w:rPr>
          <w:rFonts w:ascii="Squad" w:hAnsi="Squad"/>
          <w:sz w:val="18"/>
          <w:szCs w:val="18"/>
        </w:rPr>
      </w:pPr>
      <w:r w:rsidRPr="00040858">
        <w:rPr>
          <w:rFonts w:ascii="Squad" w:hAnsi="Squad"/>
          <w:sz w:val="18"/>
          <w:szCs w:val="18"/>
        </w:rPr>
        <w:t>Паралелен шок на понижение – постоянен паралелен шок на понижение във всички времеви интервали</w:t>
      </w:r>
      <w:r w:rsidR="003021CF">
        <w:rPr>
          <w:rFonts w:ascii="Squad" w:hAnsi="Squad"/>
          <w:sz w:val="18"/>
          <w:szCs w:val="18"/>
        </w:rPr>
        <w:t>;</w:t>
      </w:r>
    </w:p>
    <w:p w14:paraId="7C2B7A3E" w14:textId="625934D7" w:rsidR="00A445DA" w:rsidRPr="00040858" w:rsidRDefault="00A445DA" w:rsidP="001D7E3A">
      <w:pPr>
        <w:pStyle w:val="ListParagraph"/>
        <w:widowControl/>
        <w:numPr>
          <w:ilvl w:val="1"/>
          <w:numId w:val="144"/>
        </w:numPr>
        <w:spacing w:before="120" w:after="160" w:line="260" w:lineRule="exact"/>
        <w:contextualSpacing w:val="0"/>
        <w:jc w:val="both"/>
        <w:rPr>
          <w:rFonts w:ascii="Squad" w:hAnsi="Squad"/>
          <w:sz w:val="18"/>
          <w:szCs w:val="18"/>
        </w:rPr>
      </w:pPr>
      <w:r w:rsidRPr="00040858">
        <w:rPr>
          <w:rFonts w:ascii="Squad" w:hAnsi="Squad"/>
          <w:sz w:val="18"/>
          <w:szCs w:val="18"/>
        </w:rPr>
        <w:t>Стръмен шок – включва ротация на срочната структура на лихвените проценти, където и дългосрочните, и краткосрочните проценти понасят шок (краткосрочните лихви намалят, а дългосрочните лихви се увеличават)</w:t>
      </w:r>
      <w:r w:rsidR="003021CF">
        <w:rPr>
          <w:rFonts w:ascii="Squad" w:hAnsi="Squad"/>
          <w:sz w:val="18"/>
          <w:szCs w:val="18"/>
        </w:rPr>
        <w:t>;</w:t>
      </w:r>
    </w:p>
    <w:p w14:paraId="2AFDA99D" w14:textId="5FBD28AA" w:rsidR="00A445DA" w:rsidRPr="00040858" w:rsidRDefault="00A445DA" w:rsidP="001D7E3A">
      <w:pPr>
        <w:pStyle w:val="ListParagraph"/>
        <w:widowControl/>
        <w:numPr>
          <w:ilvl w:val="1"/>
          <w:numId w:val="144"/>
        </w:numPr>
        <w:spacing w:before="120" w:after="160" w:line="260" w:lineRule="exact"/>
        <w:contextualSpacing w:val="0"/>
        <w:jc w:val="both"/>
        <w:rPr>
          <w:rFonts w:ascii="Squad" w:hAnsi="Squad"/>
          <w:sz w:val="18"/>
          <w:szCs w:val="18"/>
        </w:rPr>
      </w:pPr>
      <w:r w:rsidRPr="00040858">
        <w:rPr>
          <w:rFonts w:ascii="Squad" w:hAnsi="Squad"/>
          <w:sz w:val="18"/>
          <w:szCs w:val="18"/>
        </w:rPr>
        <w:t>Плосък шок – включва ротация на срочната структура на лихвените проценти, където и дългосрочните, и краткосрочните проценти понасят шок (краткосрочните лихви се увеличават, а дългосрочните лихви намалят)</w:t>
      </w:r>
      <w:r w:rsidR="003021CF">
        <w:rPr>
          <w:rFonts w:ascii="Squad" w:hAnsi="Squad"/>
          <w:sz w:val="18"/>
          <w:szCs w:val="18"/>
        </w:rPr>
        <w:t>;</w:t>
      </w:r>
    </w:p>
    <w:p w14:paraId="6060C712" w14:textId="726C97E1" w:rsidR="00A445DA" w:rsidRPr="00040858" w:rsidRDefault="00A445DA" w:rsidP="001D7E3A">
      <w:pPr>
        <w:pStyle w:val="ListParagraph"/>
        <w:widowControl/>
        <w:numPr>
          <w:ilvl w:val="1"/>
          <w:numId w:val="144"/>
        </w:numPr>
        <w:spacing w:before="120" w:after="160" w:line="260" w:lineRule="exact"/>
        <w:contextualSpacing w:val="0"/>
        <w:jc w:val="both"/>
        <w:rPr>
          <w:rFonts w:ascii="Squad" w:hAnsi="Squad"/>
          <w:sz w:val="18"/>
          <w:szCs w:val="18"/>
        </w:rPr>
      </w:pPr>
      <w:r w:rsidRPr="00040858">
        <w:rPr>
          <w:rFonts w:ascii="Squad" w:hAnsi="Squad"/>
          <w:sz w:val="18"/>
          <w:szCs w:val="18"/>
        </w:rPr>
        <w:t>Шок на повишение на краткосрочните лихвени проценти – шок на повишение, който е най-силен в средната точка на най-краткия падеж на лихвената крива</w:t>
      </w:r>
      <w:r w:rsidR="003021CF">
        <w:rPr>
          <w:rFonts w:ascii="Squad" w:hAnsi="Squad"/>
          <w:sz w:val="18"/>
          <w:szCs w:val="18"/>
        </w:rPr>
        <w:t>;</w:t>
      </w:r>
    </w:p>
    <w:p w14:paraId="7BC1F1F9" w14:textId="2004AB0F" w:rsidR="00A445DA" w:rsidRPr="00040858" w:rsidRDefault="00A445DA" w:rsidP="001D7E3A">
      <w:pPr>
        <w:pStyle w:val="ListParagraph"/>
        <w:widowControl/>
        <w:numPr>
          <w:ilvl w:val="1"/>
          <w:numId w:val="144"/>
        </w:numPr>
        <w:spacing w:before="120" w:after="160" w:line="260" w:lineRule="exact"/>
        <w:contextualSpacing w:val="0"/>
        <w:jc w:val="both"/>
        <w:rPr>
          <w:rFonts w:ascii="Squad" w:hAnsi="Squad"/>
          <w:sz w:val="18"/>
          <w:szCs w:val="18"/>
        </w:rPr>
      </w:pPr>
      <w:r w:rsidRPr="00040858">
        <w:rPr>
          <w:rFonts w:ascii="Squad" w:hAnsi="Squad"/>
          <w:sz w:val="18"/>
          <w:szCs w:val="18"/>
        </w:rPr>
        <w:t>Шок на повишение на краткосрочните лихвени проценти – шок на понижение, който е най-силен в средната точка на най-краткия падеж на лихвената крива</w:t>
      </w:r>
      <w:r w:rsidR="003021CF">
        <w:rPr>
          <w:rFonts w:ascii="Squad" w:hAnsi="Squad"/>
          <w:sz w:val="18"/>
          <w:szCs w:val="18"/>
        </w:rPr>
        <w:t>.</w:t>
      </w:r>
    </w:p>
    <w:p w14:paraId="5A6CE800" w14:textId="77777777" w:rsidR="00A445DA" w:rsidRPr="00040858" w:rsidRDefault="00A445DA" w:rsidP="00A445DA">
      <w:pPr>
        <w:pStyle w:val="ListParagraph"/>
        <w:widowControl/>
        <w:numPr>
          <w:ilvl w:val="0"/>
          <w:numId w:val="34"/>
        </w:numPr>
        <w:spacing w:before="120" w:after="160" w:line="260" w:lineRule="exact"/>
        <w:contextualSpacing w:val="0"/>
        <w:jc w:val="both"/>
        <w:rPr>
          <w:rFonts w:ascii="Squad" w:hAnsi="Squad"/>
          <w:sz w:val="18"/>
          <w:szCs w:val="18"/>
        </w:rPr>
      </w:pPr>
      <w:r w:rsidRPr="00040858">
        <w:rPr>
          <w:rFonts w:ascii="Squad" w:hAnsi="Squad"/>
          <w:sz w:val="18"/>
          <w:szCs w:val="18"/>
        </w:rPr>
        <w:t xml:space="preserve">Основният подход за хеджиране на лихвения риск за позиции в банковия портфейл е чрез покупка на държавни ценни книжа и лихвени деривати. В допълнение, дългосрочното органично управление се извършва чрез системата за трансферно ценообразуване. Лихвеният риск за позиции в банковия портфейл се управлява на ниво валута. Експозицията свързана със стабилната част от депозитите в съответната валута се управлява директно, докато останалата част от баланса се управлява на ниво портфолио.  При нужда се използват лихвени финансови инструменти. Счетоводното отчитане на лихвените деривати е по справедлива стойност. </w:t>
      </w:r>
    </w:p>
    <w:p w14:paraId="1F0D1C4C" w14:textId="77777777" w:rsidR="00A445DA" w:rsidRPr="00040858" w:rsidRDefault="00A445DA" w:rsidP="00A445DA">
      <w:pPr>
        <w:pStyle w:val="ListParagraph"/>
        <w:widowControl/>
        <w:numPr>
          <w:ilvl w:val="0"/>
          <w:numId w:val="34"/>
        </w:numPr>
        <w:spacing w:before="120" w:after="160" w:line="260" w:lineRule="exact"/>
        <w:contextualSpacing w:val="0"/>
        <w:jc w:val="both"/>
        <w:rPr>
          <w:rFonts w:ascii="Squad" w:hAnsi="Squad"/>
          <w:sz w:val="18"/>
          <w:szCs w:val="18"/>
        </w:rPr>
      </w:pPr>
      <w:r w:rsidRPr="00040858">
        <w:rPr>
          <w:rFonts w:ascii="Squad" w:hAnsi="Squad"/>
          <w:sz w:val="18"/>
          <w:szCs w:val="18"/>
        </w:rPr>
        <w:t xml:space="preserve">Необходими са допускания, за да адресират параметрите на ситуационното моделиране, които не са включени в договорите на сделките (бизнес и други допускания), а също и факторите, които променят договорените преоценъчни характеристики (поведенчески допускания).  За да адресира това, Банката моделира предсрочните погасявания на кредити и изтегляния на средства. Взема се под внимание еластичността на промяна на лихвите по продуктите спрямо промяната в пазарните лихви и миграцията на позиции между различни продукти в зависимост от лихвената среда. Депозитите без договорени падежни дати се разделят на стабилна и нестабилна част в зависимост от чувствителността им към лихвените нива. </w:t>
      </w:r>
    </w:p>
    <w:p w14:paraId="55035059" w14:textId="1576AF9C" w:rsidR="00A445DA" w:rsidRPr="00040858" w:rsidRDefault="00A445DA" w:rsidP="00A445DA">
      <w:pPr>
        <w:pStyle w:val="ListParagraph"/>
        <w:widowControl/>
        <w:numPr>
          <w:ilvl w:val="0"/>
          <w:numId w:val="34"/>
        </w:numPr>
        <w:spacing w:before="120" w:after="160" w:line="260" w:lineRule="exact"/>
        <w:jc w:val="both"/>
        <w:rPr>
          <w:rFonts w:ascii="Squad" w:hAnsi="Squad"/>
        </w:rPr>
      </w:pPr>
      <w:r w:rsidRPr="00040858">
        <w:rPr>
          <w:rFonts w:ascii="Squad" w:hAnsi="Squad"/>
          <w:sz w:val="18"/>
          <w:szCs w:val="18"/>
        </w:rPr>
        <w:lastRenderedPageBreak/>
        <w:t xml:space="preserve">Измененията в нетния лихвен доход (∆НЛД) и икономическата стойност на капитала (∆ИСК)  между </w:t>
      </w:r>
      <w:r w:rsidRPr="0016431A">
        <w:rPr>
          <w:rFonts w:ascii="Squad" w:hAnsi="Squad"/>
          <w:sz w:val="18"/>
          <w:szCs w:val="18"/>
        </w:rPr>
        <w:t>31.12.202</w:t>
      </w:r>
      <w:r w:rsidR="0013112F" w:rsidRPr="001D7E3A">
        <w:rPr>
          <w:rFonts w:ascii="Squad" w:hAnsi="Squad"/>
          <w:sz w:val="18"/>
          <w:szCs w:val="18"/>
        </w:rPr>
        <w:t>3</w:t>
      </w:r>
      <w:r w:rsidRPr="0016431A">
        <w:rPr>
          <w:rFonts w:ascii="Squad" w:hAnsi="Squad"/>
          <w:sz w:val="18"/>
          <w:szCs w:val="18"/>
        </w:rPr>
        <w:t xml:space="preserve"> и 31.12.202</w:t>
      </w:r>
      <w:r w:rsidR="0013112F" w:rsidRPr="001D7E3A">
        <w:rPr>
          <w:rFonts w:ascii="Squad" w:hAnsi="Squad"/>
          <w:sz w:val="18"/>
          <w:szCs w:val="18"/>
        </w:rPr>
        <w:t>4</w:t>
      </w:r>
      <w:r w:rsidRPr="0016431A">
        <w:rPr>
          <w:rFonts w:ascii="Squad" w:hAnsi="Squad"/>
          <w:sz w:val="18"/>
          <w:szCs w:val="18"/>
        </w:rPr>
        <w:t xml:space="preserve"> </w:t>
      </w:r>
      <w:r w:rsidRPr="00040858">
        <w:rPr>
          <w:rFonts w:ascii="Squad" w:hAnsi="Squad"/>
          <w:sz w:val="18"/>
          <w:szCs w:val="18"/>
        </w:rPr>
        <w:t>се дължат на увеличения баланс на Банката и промени в пазарните очаквания за лихвените проценти, включително намаления на лихвените проценти през годината.</w:t>
      </w:r>
    </w:p>
    <w:p w14:paraId="7B2E3DC5" w14:textId="5C4EB110" w:rsidR="00A445DA" w:rsidRPr="00040858" w:rsidRDefault="00A445DA" w:rsidP="00A445DA">
      <w:pPr>
        <w:pStyle w:val="ListParagraph"/>
        <w:widowControl/>
        <w:numPr>
          <w:ilvl w:val="0"/>
          <w:numId w:val="34"/>
        </w:numPr>
        <w:spacing w:before="120" w:after="160" w:line="260" w:lineRule="exact"/>
        <w:jc w:val="both"/>
        <w:rPr>
          <w:rFonts w:ascii="Squad" w:hAnsi="Squad"/>
          <w:sz w:val="18"/>
          <w:szCs w:val="18"/>
        </w:rPr>
      </w:pPr>
      <w:r w:rsidRPr="00040858">
        <w:rPr>
          <w:rFonts w:ascii="Squad" w:hAnsi="Squad"/>
          <w:sz w:val="18"/>
          <w:szCs w:val="18"/>
        </w:rPr>
        <w:t>Средният срок до нова рискова оценка, определен за безсрочните депозити от контрагенти на дребно и нефинансови контрагенти на едро е 3.6 години.</w:t>
      </w:r>
    </w:p>
    <w:p w14:paraId="3804ADCC" w14:textId="51EB91E5" w:rsidR="00A445DA" w:rsidRPr="00040858" w:rsidRDefault="00A445DA" w:rsidP="00A445DA">
      <w:pPr>
        <w:pStyle w:val="ListParagraph"/>
        <w:widowControl/>
        <w:numPr>
          <w:ilvl w:val="0"/>
          <w:numId w:val="34"/>
        </w:numPr>
        <w:spacing w:before="120" w:after="160" w:line="260" w:lineRule="exact"/>
        <w:jc w:val="both"/>
        <w:rPr>
          <w:rFonts w:ascii="Squad" w:hAnsi="Squad"/>
          <w:sz w:val="18"/>
          <w:szCs w:val="18"/>
        </w:rPr>
      </w:pPr>
      <w:r w:rsidRPr="00040858">
        <w:rPr>
          <w:rFonts w:ascii="Squad" w:hAnsi="Squad"/>
          <w:sz w:val="18"/>
          <w:szCs w:val="18"/>
        </w:rPr>
        <w:t>Най-дългият срок до нова рискова оценка, определен за безсрочните депозити от контрагенти на дребно и нефинансови контрагенти на едро е 12 години.</w:t>
      </w:r>
    </w:p>
    <w:p w14:paraId="268C2F12" w14:textId="77777777" w:rsidR="00A445DA" w:rsidRPr="00040858" w:rsidRDefault="00A445DA" w:rsidP="00A445DA">
      <w:pPr>
        <w:spacing w:before="120" w:line="260" w:lineRule="exact"/>
        <w:ind w:left="360"/>
        <w:rPr>
          <w:rFonts w:ascii="Squad" w:hAnsi="Squad"/>
          <w:sz w:val="18"/>
          <w:szCs w:val="18"/>
        </w:rPr>
      </w:pPr>
    </w:p>
    <w:p w14:paraId="6AF695B6" w14:textId="77777777" w:rsidR="00A445DA" w:rsidRPr="00040858" w:rsidRDefault="00A445DA" w:rsidP="001D7E3A">
      <w:pPr>
        <w:spacing w:before="120" w:line="260" w:lineRule="exact"/>
        <w:rPr>
          <w:rFonts w:ascii="Squad" w:hAnsi="Squad"/>
          <w:sz w:val="20"/>
          <w:szCs w:val="18"/>
        </w:rPr>
      </w:pPr>
      <w:r w:rsidRPr="00040858">
        <w:rPr>
          <w:rFonts w:ascii="Squad" w:hAnsi="Squad"/>
          <w:sz w:val="18"/>
          <w:szCs w:val="18"/>
        </w:rPr>
        <w:t xml:space="preserve">Релевантната количествена информация е представена в следната Excel таблица: </w:t>
      </w:r>
      <w:r w:rsidRPr="00040858">
        <w:rPr>
          <w:rFonts w:ascii="Squad" w:hAnsi="Squad"/>
          <w:b/>
          <w:i/>
          <w:color w:val="52AE30"/>
          <w:sz w:val="20"/>
          <w:szCs w:val="18"/>
        </w:rPr>
        <w:t>EU IRRBB1: Лихвен риск при дейности в банковия портфейл</w:t>
      </w:r>
      <w:r w:rsidRPr="00040858">
        <w:rPr>
          <w:rFonts w:ascii="Squad" w:hAnsi="Squad"/>
          <w:sz w:val="20"/>
          <w:szCs w:val="18"/>
        </w:rPr>
        <w:t xml:space="preserve">.  </w:t>
      </w:r>
    </w:p>
    <w:p w14:paraId="10DA4E99" w14:textId="77777777" w:rsidR="00A445DA" w:rsidRPr="00040858" w:rsidRDefault="00A445DA" w:rsidP="00A445DA">
      <w:pPr>
        <w:pStyle w:val="Newstyle"/>
        <w:ind w:left="0"/>
        <w:rPr>
          <w:rFonts w:ascii="Squad" w:hAnsi="Squad"/>
          <w:b/>
          <w:snapToGrid w:val="0"/>
          <w:color w:val="52AE30"/>
          <w:szCs w:val="18"/>
          <w:lang w:val="bg-BG"/>
        </w:rPr>
      </w:pPr>
    </w:p>
    <w:p w14:paraId="06F659F0" w14:textId="5548EB49" w:rsidR="0077173A" w:rsidRPr="001D7E3A" w:rsidRDefault="0077173A" w:rsidP="001D7E3A">
      <w:pPr>
        <w:pStyle w:val="Newstyle"/>
        <w:numPr>
          <w:ilvl w:val="2"/>
          <w:numId w:val="9"/>
        </w:numPr>
        <w:outlineLvl w:val="2"/>
        <w:rPr>
          <w:rFonts w:ascii="Squad" w:hAnsi="Squad"/>
          <w:b/>
          <w:color w:val="52AE30"/>
          <w:lang w:val="ru-RU"/>
        </w:rPr>
      </w:pPr>
      <w:bookmarkStart w:id="27" w:name="_Toc202175141"/>
      <w:r w:rsidRPr="001D7E3A">
        <w:rPr>
          <w:rFonts w:ascii="Squad" w:hAnsi="Squad" w:hint="eastAsia"/>
          <w:b/>
          <w:snapToGrid w:val="0"/>
          <w:color w:val="52AE30"/>
        </w:rPr>
        <w:t>Риск</w:t>
      </w:r>
      <w:r w:rsidRPr="001D7E3A">
        <w:rPr>
          <w:rFonts w:ascii="Squad" w:hAnsi="Squad"/>
          <w:b/>
          <w:color w:val="52AE30"/>
          <w:lang w:val="ru-RU"/>
        </w:rPr>
        <w:t xml:space="preserve"> </w:t>
      </w:r>
      <w:r w:rsidRPr="001D7E3A">
        <w:rPr>
          <w:rFonts w:ascii="Squad" w:hAnsi="Squad" w:hint="eastAsia"/>
          <w:b/>
          <w:color w:val="52AE30"/>
          <w:lang w:val="ru-RU"/>
        </w:rPr>
        <w:t>от</w:t>
      </w:r>
      <w:r w:rsidRPr="001D7E3A">
        <w:rPr>
          <w:rFonts w:ascii="Squad" w:hAnsi="Squad"/>
          <w:b/>
          <w:color w:val="52AE30"/>
          <w:lang w:val="ru-RU"/>
        </w:rPr>
        <w:t xml:space="preserve"> </w:t>
      </w:r>
      <w:r w:rsidRPr="001D7E3A">
        <w:rPr>
          <w:rFonts w:ascii="Squad" w:hAnsi="Squad" w:hint="eastAsia"/>
          <w:b/>
          <w:color w:val="52AE30"/>
          <w:lang w:val="ru-RU"/>
        </w:rPr>
        <w:t>кредитния</w:t>
      </w:r>
      <w:r w:rsidRPr="001D7E3A">
        <w:rPr>
          <w:rFonts w:ascii="Squad" w:hAnsi="Squad"/>
          <w:b/>
          <w:color w:val="52AE30"/>
          <w:lang w:val="ru-RU"/>
        </w:rPr>
        <w:t xml:space="preserve"> </w:t>
      </w:r>
      <w:r w:rsidRPr="001D7E3A">
        <w:rPr>
          <w:rFonts w:ascii="Squad" w:hAnsi="Squad" w:hint="eastAsia"/>
          <w:b/>
          <w:color w:val="52AE30"/>
          <w:lang w:val="ru-RU"/>
        </w:rPr>
        <w:t>спред</w:t>
      </w:r>
      <w:r w:rsidRPr="001D7E3A">
        <w:rPr>
          <w:rFonts w:ascii="Squad" w:hAnsi="Squad"/>
          <w:b/>
          <w:color w:val="52AE30"/>
          <w:lang w:val="ru-RU"/>
        </w:rPr>
        <w:t xml:space="preserve">, </w:t>
      </w:r>
      <w:r w:rsidRPr="001D7E3A">
        <w:rPr>
          <w:rFonts w:ascii="Squad" w:hAnsi="Squad" w:hint="eastAsia"/>
          <w:b/>
          <w:color w:val="52AE30"/>
          <w:lang w:val="ru-RU"/>
        </w:rPr>
        <w:t>произтичащ</w:t>
      </w:r>
      <w:r w:rsidRPr="001D7E3A">
        <w:rPr>
          <w:rFonts w:ascii="Squad" w:hAnsi="Squad"/>
          <w:b/>
          <w:color w:val="52AE30"/>
          <w:lang w:val="ru-RU"/>
        </w:rPr>
        <w:t xml:space="preserve"> </w:t>
      </w:r>
      <w:r w:rsidRPr="001D7E3A">
        <w:rPr>
          <w:rFonts w:ascii="Squad" w:hAnsi="Squad" w:hint="eastAsia"/>
          <w:b/>
          <w:color w:val="52AE30"/>
          <w:lang w:val="ru-RU"/>
        </w:rPr>
        <w:t>от</w:t>
      </w:r>
      <w:r w:rsidRPr="001D7E3A">
        <w:rPr>
          <w:rFonts w:ascii="Squad" w:hAnsi="Squad"/>
          <w:b/>
          <w:color w:val="52AE30"/>
          <w:lang w:val="ru-RU"/>
        </w:rPr>
        <w:t xml:space="preserve"> </w:t>
      </w:r>
      <w:r w:rsidRPr="001D7E3A">
        <w:rPr>
          <w:rFonts w:ascii="Squad" w:hAnsi="Squad" w:hint="eastAsia"/>
          <w:b/>
          <w:color w:val="52AE30"/>
          <w:lang w:val="ru-RU"/>
        </w:rPr>
        <w:t>дейности</w:t>
      </w:r>
      <w:r w:rsidRPr="001D7E3A">
        <w:rPr>
          <w:rFonts w:ascii="Squad" w:hAnsi="Squad"/>
          <w:b/>
          <w:color w:val="52AE30"/>
          <w:lang w:val="ru-RU"/>
        </w:rPr>
        <w:t xml:space="preserve"> </w:t>
      </w:r>
      <w:r w:rsidRPr="001D7E3A">
        <w:rPr>
          <w:rFonts w:ascii="Squad" w:hAnsi="Squad" w:hint="eastAsia"/>
          <w:b/>
          <w:color w:val="52AE30"/>
          <w:lang w:val="ru-RU"/>
        </w:rPr>
        <w:t>извън</w:t>
      </w:r>
      <w:r w:rsidRPr="001D7E3A">
        <w:rPr>
          <w:rFonts w:ascii="Squad" w:hAnsi="Squad"/>
          <w:b/>
          <w:color w:val="52AE30"/>
          <w:lang w:val="ru-RU"/>
        </w:rPr>
        <w:t xml:space="preserve"> </w:t>
      </w:r>
      <w:r w:rsidRPr="001D7E3A">
        <w:rPr>
          <w:rFonts w:ascii="Squad" w:hAnsi="Squad" w:hint="eastAsia"/>
          <w:b/>
          <w:color w:val="52AE30"/>
          <w:lang w:val="ru-RU"/>
        </w:rPr>
        <w:t>търговския</w:t>
      </w:r>
      <w:r w:rsidRPr="001D7E3A">
        <w:rPr>
          <w:rFonts w:ascii="Squad" w:hAnsi="Squad"/>
          <w:b/>
          <w:color w:val="52AE30"/>
          <w:lang w:val="ru-RU"/>
        </w:rPr>
        <w:t xml:space="preserve"> </w:t>
      </w:r>
      <w:r w:rsidRPr="001D7E3A">
        <w:rPr>
          <w:rFonts w:ascii="Squad" w:hAnsi="Squad" w:hint="eastAsia"/>
          <w:b/>
          <w:color w:val="52AE30"/>
          <w:lang w:val="ru-RU"/>
        </w:rPr>
        <w:t>портфейл</w:t>
      </w:r>
      <w:r w:rsidRPr="001D7E3A">
        <w:rPr>
          <w:rFonts w:ascii="Squad" w:hAnsi="Squad"/>
          <w:b/>
          <w:color w:val="52AE30"/>
          <w:lang w:val="ru-RU"/>
        </w:rPr>
        <w:t xml:space="preserve"> (</w:t>
      </w:r>
      <w:r w:rsidRPr="001D7E3A">
        <w:rPr>
          <w:rFonts w:ascii="Squad" w:hAnsi="Squad" w:hint="eastAsia"/>
          <w:b/>
          <w:color w:val="52AE30"/>
          <w:lang w:val="ru-RU"/>
        </w:rPr>
        <w:t>РКСБП</w:t>
      </w:r>
      <w:r w:rsidRPr="001D7E3A">
        <w:rPr>
          <w:rFonts w:ascii="Squad" w:hAnsi="Squad"/>
          <w:b/>
          <w:color w:val="52AE30"/>
          <w:lang w:val="ru-RU"/>
        </w:rPr>
        <w:t>)</w:t>
      </w:r>
      <w:bookmarkEnd w:id="27"/>
    </w:p>
    <w:p w14:paraId="79E083C5" w14:textId="77777777" w:rsidR="000D250B" w:rsidRDefault="0013112F">
      <w:pPr>
        <w:pStyle w:val="Newstyle"/>
        <w:spacing w:before="240"/>
        <w:ind w:left="0"/>
        <w:rPr>
          <w:rFonts w:ascii="Squad" w:hAnsi="Squad"/>
          <w:szCs w:val="18"/>
        </w:rPr>
      </w:pPr>
      <w:r w:rsidRPr="00C06020">
        <w:rPr>
          <w:rFonts w:ascii="Squad" w:hAnsi="Squad" w:hint="eastAsia"/>
          <w:szCs w:val="18"/>
          <w:lang w:val="bg-BG"/>
        </w:rPr>
        <w:t>Рискът</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кредитния</w:t>
      </w:r>
      <w:r w:rsidRPr="00C06020">
        <w:rPr>
          <w:rFonts w:ascii="Squad" w:hAnsi="Squad"/>
          <w:szCs w:val="18"/>
          <w:lang w:val="bg-BG"/>
        </w:rPr>
        <w:t xml:space="preserve"> </w:t>
      </w:r>
      <w:r w:rsidRPr="00C06020">
        <w:rPr>
          <w:rFonts w:ascii="Squad" w:hAnsi="Squad" w:hint="eastAsia"/>
          <w:szCs w:val="18"/>
          <w:lang w:val="bg-BG"/>
        </w:rPr>
        <w:t>спред</w:t>
      </w:r>
      <w:r w:rsidRPr="00C06020">
        <w:rPr>
          <w:rFonts w:ascii="Squad" w:hAnsi="Squad"/>
          <w:szCs w:val="18"/>
          <w:lang w:val="bg-BG"/>
        </w:rPr>
        <w:t xml:space="preserve"> </w:t>
      </w:r>
      <w:r w:rsidRPr="00C06020">
        <w:rPr>
          <w:rFonts w:ascii="Squad" w:hAnsi="Squad" w:hint="eastAsia"/>
          <w:szCs w:val="18"/>
          <w:lang w:val="bg-BG"/>
        </w:rPr>
        <w:t>в</w:t>
      </w:r>
      <w:r w:rsidRPr="00C06020">
        <w:rPr>
          <w:rFonts w:ascii="Squad" w:hAnsi="Squad"/>
          <w:szCs w:val="18"/>
          <w:lang w:val="bg-BG"/>
        </w:rPr>
        <w:t xml:space="preserve"> </w:t>
      </w:r>
      <w:r w:rsidRPr="00C06020">
        <w:rPr>
          <w:rFonts w:ascii="Squad" w:hAnsi="Squad" w:hint="eastAsia"/>
          <w:szCs w:val="18"/>
          <w:lang w:val="bg-BG"/>
        </w:rPr>
        <w:t>банковия</w:t>
      </w:r>
      <w:r w:rsidRPr="00C06020">
        <w:rPr>
          <w:rFonts w:ascii="Squad" w:hAnsi="Squad"/>
          <w:szCs w:val="18"/>
          <w:lang w:val="bg-BG"/>
        </w:rPr>
        <w:t xml:space="preserve"> </w:t>
      </w:r>
      <w:r w:rsidRPr="00C06020">
        <w:rPr>
          <w:rFonts w:ascii="Squad" w:hAnsi="Squad" w:hint="eastAsia"/>
          <w:szCs w:val="18"/>
          <w:lang w:val="bg-BG"/>
        </w:rPr>
        <w:t>портфейл</w:t>
      </w:r>
      <w:r w:rsidRPr="00C06020">
        <w:rPr>
          <w:rFonts w:ascii="Squad" w:hAnsi="Squad"/>
          <w:szCs w:val="18"/>
          <w:lang w:val="bg-BG"/>
        </w:rPr>
        <w:t xml:space="preserve"> (</w:t>
      </w:r>
      <w:r w:rsidRPr="00C06020">
        <w:rPr>
          <w:rFonts w:ascii="Squad" w:hAnsi="Squad" w:hint="eastAsia"/>
          <w:szCs w:val="18"/>
          <w:lang w:val="bg-BG"/>
        </w:rPr>
        <w:t>РКСБП</w:t>
      </w:r>
      <w:r w:rsidRPr="00C06020">
        <w:rPr>
          <w:rFonts w:ascii="Squad" w:hAnsi="Squad"/>
          <w:szCs w:val="18"/>
          <w:lang w:val="bg-BG"/>
        </w:rPr>
        <w:t xml:space="preserve">) </w:t>
      </w:r>
      <w:r w:rsidRPr="00C06020">
        <w:rPr>
          <w:rFonts w:ascii="Squad" w:hAnsi="Squad" w:hint="eastAsia"/>
          <w:szCs w:val="18"/>
          <w:lang w:val="bg-BG"/>
        </w:rPr>
        <w:t>е</w:t>
      </w:r>
      <w:r w:rsidRPr="00C06020">
        <w:rPr>
          <w:rFonts w:ascii="Squad" w:hAnsi="Squad"/>
          <w:szCs w:val="18"/>
          <w:lang w:val="bg-BG"/>
        </w:rPr>
        <w:t xml:space="preserve"> </w:t>
      </w:r>
      <w:r w:rsidRPr="00C06020">
        <w:rPr>
          <w:rFonts w:ascii="Squad" w:hAnsi="Squad" w:hint="eastAsia"/>
          <w:szCs w:val="18"/>
          <w:lang w:val="bg-BG"/>
        </w:rPr>
        <w:t>риск</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загуба</w:t>
      </w:r>
      <w:r w:rsidRPr="00C06020">
        <w:rPr>
          <w:rFonts w:ascii="Squad" w:hAnsi="Squad"/>
          <w:szCs w:val="18"/>
          <w:lang w:val="bg-BG"/>
        </w:rPr>
        <w:t xml:space="preserve"> </w:t>
      </w:r>
      <w:r w:rsidRPr="00C06020">
        <w:rPr>
          <w:rFonts w:ascii="Squad" w:hAnsi="Squad" w:hint="eastAsia"/>
          <w:szCs w:val="18"/>
          <w:lang w:val="bg-BG"/>
        </w:rPr>
        <w:t>или</w:t>
      </w:r>
      <w:r w:rsidRPr="00C06020">
        <w:rPr>
          <w:rFonts w:ascii="Squad" w:hAnsi="Squad"/>
          <w:szCs w:val="18"/>
          <w:lang w:val="bg-BG"/>
        </w:rPr>
        <w:t xml:space="preserve"> </w:t>
      </w:r>
      <w:r w:rsidRPr="00C06020">
        <w:rPr>
          <w:rFonts w:ascii="Squad" w:hAnsi="Squad" w:hint="eastAsia"/>
          <w:szCs w:val="18"/>
          <w:lang w:val="bg-BG"/>
        </w:rPr>
        <w:t>намаляване</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капитала</w:t>
      </w:r>
      <w:r w:rsidRPr="00C06020">
        <w:rPr>
          <w:rFonts w:ascii="Squad" w:hAnsi="Squad"/>
          <w:szCs w:val="18"/>
          <w:lang w:val="bg-BG"/>
        </w:rPr>
        <w:t xml:space="preserve"> </w:t>
      </w:r>
      <w:r w:rsidRPr="00C06020">
        <w:rPr>
          <w:rFonts w:ascii="Squad" w:hAnsi="Squad" w:hint="eastAsia"/>
          <w:szCs w:val="18"/>
          <w:lang w:val="bg-BG"/>
        </w:rPr>
        <w:t>поради</w:t>
      </w:r>
      <w:r w:rsidRPr="00C06020">
        <w:rPr>
          <w:rFonts w:ascii="Squad" w:hAnsi="Squad"/>
          <w:szCs w:val="18"/>
          <w:lang w:val="bg-BG"/>
        </w:rPr>
        <w:t xml:space="preserve"> </w:t>
      </w:r>
      <w:r w:rsidRPr="00C06020">
        <w:rPr>
          <w:rFonts w:ascii="Squad" w:hAnsi="Squad" w:hint="eastAsia"/>
          <w:szCs w:val="18"/>
          <w:lang w:val="bg-BG"/>
        </w:rPr>
        <w:t>промени</w:t>
      </w:r>
      <w:r w:rsidRPr="00C06020">
        <w:rPr>
          <w:rFonts w:ascii="Squad" w:hAnsi="Squad"/>
          <w:szCs w:val="18"/>
          <w:lang w:val="bg-BG"/>
        </w:rPr>
        <w:t xml:space="preserve"> </w:t>
      </w:r>
      <w:r w:rsidRPr="00C06020">
        <w:rPr>
          <w:rFonts w:ascii="Squad" w:hAnsi="Squad" w:hint="eastAsia"/>
          <w:szCs w:val="18"/>
          <w:lang w:val="bg-BG"/>
        </w:rPr>
        <w:t>в</w:t>
      </w:r>
      <w:r w:rsidRPr="00C06020">
        <w:rPr>
          <w:rFonts w:ascii="Squad" w:hAnsi="Squad"/>
          <w:szCs w:val="18"/>
          <w:lang w:val="bg-BG"/>
        </w:rPr>
        <w:t xml:space="preserve"> </w:t>
      </w:r>
      <w:r w:rsidRPr="00C06020">
        <w:rPr>
          <w:rFonts w:ascii="Squad" w:hAnsi="Squad" w:hint="eastAsia"/>
          <w:szCs w:val="18"/>
          <w:lang w:val="bg-BG"/>
        </w:rPr>
        <w:t>пазарната</w:t>
      </w:r>
      <w:r w:rsidRPr="00C06020">
        <w:rPr>
          <w:rFonts w:ascii="Squad" w:hAnsi="Squad"/>
          <w:szCs w:val="18"/>
          <w:lang w:val="bg-BG"/>
        </w:rPr>
        <w:t xml:space="preserve"> </w:t>
      </w:r>
      <w:r w:rsidRPr="00C06020">
        <w:rPr>
          <w:rFonts w:ascii="Squad" w:hAnsi="Squad" w:hint="eastAsia"/>
          <w:szCs w:val="18"/>
          <w:lang w:val="bg-BG"/>
        </w:rPr>
        <w:t>цена</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кредитния</w:t>
      </w:r>
      <w:r w:rsidRPr="00C06020">
        <w:rPr>
          <w:rFonts w:ascii="Squad" w:hAnsi="Squad"/>
          <w:szCs w:val="18"/>
          <w:lang w:val="bg-BG"/>
        </w:rPr>
        <w:t xml:space="preserve"> </w:t>
      </w:r>
      <w:r w:rsidRPr="00C06020">
        <w:rPr>
          <w:rFonts w:ascii="Squad" w:hAnsi="Squad" w:hint="eastAsia"/>
          <w:szCs w:val="18"/>
          <w:lang w:val="bg-BG"/>
        </w:rPr>
        <w:t>риск</w:t>
      </w:r>
      <w:r w:rsidRPr="00C06020">
        <w:rPr>
          <w:rFonts w:ascii="Squad" w:hAnsi="Squad"/>
          <w:szCs w:val="18"/>
          <w:lang w:val="bg-BG"/>
        </w:rPr>
        <w:t xml:space="preserve">, </w:t>
      </w:r>
      <w:r w:rsidRPr="00C06020">
        <w:rPr>
          <w:rFonts w:ascii="Squad" w:hAnsi="Squad" w:hint="eastAsia"/>
          <w:szCs w:val="18"/>
          <w:lang w:val="bg-BG"/>
        </w:rPr>
        <w:t>ликвидността</w:t>
      </w:r>
      <w:r w:rsidRPr="00C06020">
        <w:rPr>
          <w:rFonts w:ascii="Squad" w:hAnsi="Squad"/>
          <w:szCs w:val="18"/>
          <w:lang w:val="bg-BG"/>
        </w:rPr>
        <w:t xml:space="preserve"> </w:t>
      </w:r>
      <w:r w:rsidRPr="00C06020">
        <w:rPr>
          <w:rFonts w:ascii="Squad" w:hAnsi="Squad" w:hint="eastAsia"/>
          <w:szCs w:val="18"/>
          <w:lang w:val="bg-BG"/>
        </w:rPr>
        <w:t>и</w:t>
      </w:r>
      <w:r w:rsidRPr="00C06020">
        <w:rPr>
          <w:rFonts w:ascii="Squad" w:hAnsi="Squad"/>
          <w:szCs w:val="18"/>
          <w:lang w:val="bg-BG"/>
        </w:rPr>
        <w:t xml:space="preserve"> </w:t>
      </w:r>
      <w:r w:rsidRPr="00C06020">
        <w:rPr>
          <w:rFonts w:ascii="Squad" w:hAnsi="Squad" w:hint="eastAsia"/>
          <w:szCs w:val="18"/>
          <w:lang w:val="bg-BG"/>
        </w:rPr>
        <w:t>потенциално</w:t>
      </w:r>
      <w:r w:rsidRPr="00C06020">
        <w:rPr>
          <w:rFonts w:ascii="Squad" w:hAnsi="Squad"/>
          <w:szCs w:val="18"/>
          <w:lang w:val="bg-BG"/>
        </w:rPr>
        <w:t xml:space="preserve"> </w:t>
      </w:r>
      <w:r w:rsidRPr="00C06020">
        <w:rPr>
          <w:rFonts w:ascii="Squad" w:hAnsi="Squad" w:hint="eastAsia"/>
          <w:szCs w:val="18"/>
          <w:lang w:val="bg-BG"/>
        </w:rPr>
        <w:t>други</w:t>
      </w:r>
      <w:r w:rsidRPr="00C06020">
        <w:rPr>
          <w:rFonts w:ascii="Squad" w:hAnsi="Squad"/>
          <w:szCs w:val="18"/>
          <w:lang w:val="bg-BG"/>
        </w:rPr>
        <w:t xml:space="preserve"> </w:t>
      </w:r>
      <w:r w:rsidRPr="00C06020">
        <w:rPr>
          <w:rFonts w:ascii="Squad" w:hAnsi="Squad" w:hint="eastAsia"/>
          <w:szCs w:val="18"/>
          <w:lang w:val="bg-BG"/>
        </w:rPr>
        <w:t>характеристики</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кредитно</w:t>
      </w:r>
      <w:r w:rsidRPr="00C06020">
        <w:rPr>
          <w:rFonts w:ascii="Squad" w:hAnsi="Squad"/>
          <w:szCs w:val="18"/>
          <w:lang w:val="bg-BG"/>
        </w:rPr>
        <w:t>-</w:t>
      </w:r>
      <w:r w:rsidRPr="00C06020">
        <w:rPr>
          <w:rFonts w:ascii="Squad" w:hAnsi="Squad" w:hint="eastAsia"/>
          <w:szCs w:val="18"/>
          <w:lang w:val="bg-BG"/>
        </w:rPr>
        <w:t>рискови</w:t>
      </w:r>
      <w:r w:rsidRPr="00C06020">
        <w:rPr>
          <w:rFonts w:ascii="Squad" w:hAnsi="Squad"/>
          <w:szCs w:val="18"/>
          <w:lang w:val="bg-BG"/>
        </w:rPr>
        <w:t xml:space="preserve"> </w:t>
      </w:r>
      <w:r w:rsidRPr="00C06020">
        <w:rPr>
          <w:rFonts w:ascii="Squad" w:hAnsi="Squad" w:hint="eastAsia"/>
          <w:szCs w:val="18"/>
          <w:lang w:val="bg-BG"/>
        </w:rPr>
        <w:t>инструменти</w:t>
      </w:r>
      <w:r w:rsidRPr="00C06020">
        <w:rPr>
          <w:rFonts w:ascii="Squad" w:hAnsi="Squad"/>
          <w:szCs w:val="18"/>
          <w:lang w:val="bg-BG"/>
        </w:rPr>
        <w:t xml:space="preserve">, </w:t>
      </w:r>
      <w:r w:rsidRPr="00C06020">
        <w:rPr>
          <w:rFonts w:ascii="Squad" w:hAnsi="Squad" w:hint="eastAsia"/>
          <w:szCs w:val="18"/>
          <w:lang w:val="bg-BG"/>
        </w:rPr>
        <w:t>който</w:t>
      </w:r>
      <w:r w:rsidRPr="00C06020">
        <w:rPr>
          <w:rFonts w:ascii="Squad" w:hAnsi="Squad"/>
          <w:szCs w:val="18"/>
          <w:lang w:val="bg-BG"/>
        </w:rPr>
        <w:t xml:space="preserve"> </w:t>
      </w:r>
      <w:r w:rsidRPr="00C06020">
        <w:rPr>
          <w:rFonts w:ascii="Squad" w:hAnsi="Squad" w:hint="eastAsia"/>
          <w:szCs w:val="18"/>
          <w:lang w:val="bg-BG"/>
        </w:rPr>
        <w:t>не</w:t>
      </w:r>
      <w:r w:rsidRPr="00C06020">
        <w:rPr>
          <w:rFonts w:ascii="Squad" w:hAnsi="Squad"/>
          <w:szCs w:val="18"/>
          <w:lang w:val="bg-BG"/>
        </w:rPr>
        <w:t xml:space="preserve"> </w:t>
      </w:r>
      <w:r w:rsidRPr="00C06020">
        <w:rPr>
          <w:rFonts w:ascii="Squad" w:hAnsi="Squad" w:hint="eastAsia"/>
          <w:szCs w:val="18"/>
          <w:lang w:val="bg-BG"/>
        </w:rPr>
        <w:t>е</w:t>
      </w:r>
      <w:r w:rsidRPr="00C06020">
        <w:rPr>
          <w:rFonts w:ascii="Squad" w:hAnsi="Squad"/>
          <w:szCs w:val="18"/>
          <w:lang w:val="bg-BG"/>
        </w:rPr>
        <w:t xml:space="preserve"> </w:t>
      </w:r>
      <w:r w:rsidRPr="00C06020">
        <w:rPr>
          <w:rFonts w:ascii="Squad" w:hAnsi="Squad" w:hint="eastAsia"/>
          <w:szCs w:val="18"/>
          <w:lang w:val="bg-BG"/>
        </w:rPr>
        <w:t>обхванат</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друга</w:t>
      </w:r>
      <w:r w:rsidRPr="00C06020">
        <w:rPr>
          <w:rFonts w:ascii="Squad" w:hAnsi="Squad"/>
          <w:szCs w:val="18"/>
          <w:lang w:val="bg-BG"/>
        </w:rPr>
        <w:t xml:space="preserve"> </w:t>
      </w:r>
      <w:r w:rsidRPr="00C06020">
        <w:rPr>
          <w:rFonts w:ascii="Squad" w:hAnsi="Squad" w:hint="eastAsia"/>
          <w:szCs w:val="18"/>
          <w:lang w:val="bg-BG"/>
        </w:rPr>
        <w:t>съществуваща</w:t>
      </w:r>
      <w:r w:rsidRPr="00C06020">
        <w:rPr>
          <w:rFonts w:ascii="Squad" w:hAnsi="Squad"/>
          <w:szCs w:val="18"/>
          <w:lang w:val="bg-BG"/>
        </w:rPr>
        <w:t xml:space="preserve"> </w:t>
      </w:r>
      <w:r w:rsidRPr="00C06020">
        <w:rPr>
          <w:rFonts w:ascii="Squad" w:hAnsi="Squad" w:hint="eastAsia"/>
          <w:szCs w:val="18"/>
          <w:lang w:val="bg-BG"/>
        </w:rPr>
        <w:t>пруденциална</w:t>
      </w:r>
      <w:r w:rsidRPr="00C06020">
        <w:rPr>
          <w:rFonts w:ascii="Squad" w:hAnsi="Squad"/>
          <w:szCs w:val="18"/>
          <w:lang w:val="bg-BG"/>
        </w:rPr>
        <w:t xml:space="preserve"> </w:t>
      </w:r>
      <w:r w:rsidRPr="00C06020">
        <w:rPr>
          <w:rFonts w:ascii="Squad" w:hAnsi="Squad" w:hint="eastAsia"/>
          <w:szCs w:val="18"/>
          <w:lang w:val="bg-BG"/>
        </w:rPr>
        <w:t>рамка</w:t>
      </w:r>
      <w:r w:rsidRPr="00C06020">
        <w:rPr>
          <w:rFonts w:ascii="Squad" w:hAnsi="Squad"/>
          <w:szCs w:val="18"/>
          <w:lang w:val="bg-BG"/>
        </w:rPr>
        <w:t xml:space="preserve">, </w:t>
      </w:r>
      <w:r w:rsidRPr="00C06020">
        <w:rPr>
          <w:rFonts w:ascii="Squad" w:hAnsi="Squad" w:hint="eastAsia"/>
          <w:szCs w:val="18"/>
          <w:lang w:val="bg-BG"/>
        </w:rPr>
        <w:t>като</w:t>
      </w:r>
      <w:r w:rsidRPr="00C06020">
        <w:rPr>
          <w:rFonts w:ascii="Squad" w:hAnsi="Squad"/>
          <w:szCs w:val="18"/>
          <w:lang w:val="bg-BG"/>
        </w:rPr>
        <w:t xml:space="preserve"> </w:t>
      </w:r>
      <w:r w:rsidRPr="00C06020">
        <w:rPr>
          <w:rFonts w:ascii="Squad" w:hAnsi="Squad" w:hint="eastAsia"/>
          <w:szCs w:val="18"/>
          <w:lang w:val="bg-BG"/>
        </w:rPr>
        <w:t>например</w:t>
      </w:r>
      <w:r w:rsidRPr="00C06020">
        <w:rPr>
          <w:rFonts w:ascii="Squad" w:hAnsi="Squad"/>
          <w:szCs w:val="18"/>
          <w:lang w:val="bg-BG"/>
        </w:rPr>
        <w:t xml:space="preserve"> </w:t>
      </w:r>
      <w:r>
        <w:rPr>
          <w:rFonts w:ascii="Squad" w:hAnsi="Squad"/>
          <w:szCs w:val="18"/>
          <w:lang w:val="bg-BG"/>
        </w:rPr>
        <w:t>ЛРБП</w:t>
      </w:r>
      <w:r w:rsidRPr="00C06020">
        <w:rPr>
          <w:rFonts w:ascii="Squad" w:hAnsi="Squad"/>
          <w:szCs w:val="18"/>
          <w:lang w:val="bg-BG"/>
        </w:rPr>
        <w:t xml:space="preserve"> </w:t>
      </w:r>
      <w:r w:rsidRPr="00C06020">
        <w:rPr>
          <w:rFonts w:ascii="Squad" w:hAnsi="Squad" w:hint="eastAsia"/>
          <w:szCs w:val="18"/>
          <w:lang w:val="bg-BG"/>
        </w:rPr>
        <w:t>или</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очаквания</w:t>
      </w:r>
      <w:r w:rsidRPr="00C06020">
        <w:rPr>
          <w:rFonts w:ascii="Squad" w:hAnsi="Squad"/>
          <w:szCs w:val="18"/>
          <w:lang w:val="bg-BG"/>
        </w:rPr>
        <w:t xml:space="preserve"> </w:t>
      </w:r>
      <w:r w:rsidRPr="00C06020">
        <w:rPr>
          <w:rFonts w:ascii="Squad" w:hAnsi="Squad" w:hint="eastAsia"/>
          <w:szCs w:val="18"/>
          <w:lang w:val="bg-BG"/>
        </w:rPr>
        <w:t>кредитен</w:t>
      </w:r>
      <w:r w:rsidRPr="00C06020">
        <w:rPr>
          <w:rFonts w:ascii="Squad" w:hAnsi="Squad"/>
          <w:szCs w:val="18"/>
          <w:lang w:val="bg-BG"/>
        </w:rPr>
        <w:t xml:space="preserve"> </w:t>
      </w:r>
      <w:r w:rsidRPr="00C06020">
        <w:rPr>
          <w:rFonts w:ascii="Squad" w:hAnsi="Squad" w:hint="eastAsia"/>
          <w:szCs w:val="18"/>
          <w:lang w:val="bg-BG"/>
        </w:rPr>
        <w:t>риск</w:t>
      </w:r>
      <w:r w:rsidRPr="00C06020">
        <w:rPr>
          <w:rFonts w:ascii="Squad" w:hAnsi="Squad"/>
          <w:szCs w:val="18"/>
          <w:lang w:val="bg-BG"/>
        </w:rPr>
        <w:t>/</w:t>
      </w:r>
      <w:r w:rsidRPr="00C06020">
        <w:rPr>
          <w:rFonts w:ascii="Squad" w:hAnsi="Squad" w:hint="eastAsia"/>
          <w:szCs w:val="18"/>
          <w:lang w:val="bg-BG"/>
        </w:rPr>
        <w:t>риск</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неизпълнение</w:t>
      </w:r>
      <w:r w:rsidRPr="00C06020">
        <w:rPr>
          <w:rFonts w:ascii="Squad" w:hAnsi="Squad"/>
          <w:szCs w:val="18"/>
          <w:lang w:val="bg-BG"/>
        </w:rPr>
        <w:t xml:space="preserve">. </w:t>
      </w:r>
      <w:r w:rsidRPr="008F4C4C">
        <w:rPr>
          <w:rFonts w:ascii="Squad" w:hAnsi="Squad" w:hint="eastAsia"/>
          <w:szCs w:val="18"/>
          <w:lang w:val="bg-BG"/>
        </w:rPr>
        <w:t xml:space="preserve">РКСБП </w:t>
      </w:r>
      <w:r w:rsidRPr="00C06020">
        <w:rPr>
          <w:rFonts w:ascii="Squad" w:hAnsi="Squad" w:hint="eastAsia"/>
          <w:szCs w:val="18"/>
          <w:lang w:val="bg-BG"/>
        </w:rPr>
        <w:t>обхваща</w:t>
      </w:r>
      <w:r w:rsidRPr="00C06020">
        <w:rPr>
          <w:rFonts w:ascii="Squad" w:hAnsi="Squad"/>
          <w:szCs w:val="18"/>
          <w:lang w:val="bg-BG"/>
        </w:rPr>
        <w:t xml:space="preserve"> </w:t>
      </w:r>
      <w:r w:rsidRPr="00C06020">
        <w:rPr>
          <w:rFonts w:ascii="Squad" w:hAnsi="Squad" w:hint="eastAsia"/>
          <w:szCs w:val="18"/>
          <w:lang w:val="bg-BG"/>
        </w:rPr>
        <w:t>риска</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променящ</w:t>
      </w:r>
      <w:r w:rsidRPr="00C06020">
        <w:rPr>
          <w:rFonts w:ascii="Squad" w:hAnsi="Squad"/>
          <w:szCs w:val="18"/>
          <w:lang w:val="bg-BG"/>
        </w:rPr>
        <w:t xml:space="preserve"> </w:t>
      </w:r>
      <w:r w:rsidRPr="00C06020">
        <w:rPr>
          <w:rFonts w:ascii="Squad" w:hAnsi="Squad" w:hint="eastAsia"/>
          <w:szCs w:val="18"/>
          <w:lang w:val="bg-BG"/>
        </w:rPr>
        <w:t>се</w:t>
      </w:r>
      <w:r w:rsidRPr="00C06020">
        <w:rPr>
          <w:rFonts w:ascii="Squad" w:hAnsi="Squad"/>
          <w:szCs w:val="18"/>
          <w:lang w:val="bg-BG"/>
        </w:rPr>
        <w:t xml:space="preserve"> </w:t>
      </w:r>
      <w:r w:rsidRPr="00C06020">
        <w:rPr>
          <w:rFonts w:ascii="Squad" w:hAnsi="Squad" w:hint="eastAsia"/>
          <w:szCs w:val="18"/>
          <w:lang w:val="bg-BG"/>
        </w:rPr>
        <w:t>спред</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инструмента</w:t>
      </w:r>
      <w:r w:rsidRPr="00C06020">
        <w:rPr>
          <w:rFonts w:ascii="Squad" w:hAnsi="Squad"/>
          <w:szCs w:val="18"/>
          <w:lang w:val="bg-BG"/>
        </w:rPr>
        <w:t xml:space="preserve">, </w:t>
      </w:r>
      <w:r w:rsidRPr="00C06020">
        <w:rPr>
          <w:rFonts w:ascii="Squad" w:hAnsi="Squad" w:hint="eastAsia"/>
          <w:szCs w:val="18"/>
          <w:lang w:val="bg-BG"/>
        </w:rPr>
        <w:t>като</w:t>
      </w:r>
      <w:r w:rsidRPr="00C06020">
        <w:rPr>
          <w:rFonts w:ascii="Squad" w:hAnsi="Squad"/>
          <w:szCs w:val="18"/>
          <w:lang w:val="bg-BG"/>
        </w:rPr>
        <w:t xml:space="preserve"> </w:t>
      </w:r>
      <w:r w:rsidRPr="00C06020">
        <w:rPr>
          <w:rFonts w:ascii="Squad" w:hAnsi="Squad" w:hint="eastAsia"/>
          <w:szCs w:val="18"/>
          <w:lang w:val="bg-BG"/>
        </w:rPr>
        <w:t>се</w:t>
      </w:r>
      <w:r w:rsidRPr="00C06020">
        <w:rPr>
          <w:rFonts w:ascii="Squad" w:hAnsi="Squad"/>
          <w:szCs w:val="18"/>
          <w:lang w:val="bg-BG"/>
        </w:rPr>
        <w:t xml:space="preserve"> </w:t>
      </w:r>
      <w:r w:rsidRPr="00C06020">
        <w:rPr>
          <w:rFonts w:ascii="Squad" w:hAnsi="Squad" w:hint="eastAsia"/>
          <w:szCs w:val="18"/>
          <w:lang w:val="bg-BG"/>
        </w:rPr>
        <w:t>приема</w:t>
      </w:r>
      <w:r w:rsidRPr="00C06020">
        <w:rPr>
          <w:rFonts w:ascii="Squad" w:hAnsi="Squad"/>
          <w:szCs w:val="18"/>
          <w:lang w:val="bg-BG"/>
        </w:rPr>
        <w:t xml:space="preserve"> </w:t>
      </w:r>
      <w:r w:rsidRPr="00C06020">
        <w:rPr>
          <w:rFonts w:ascii="Squad" w:hAnsi="Squad" w:hint="eastAsia"/>
          <w:szCs w:val="18"/>
          <w:lang w:val="bg-BG"/>
        </w:rPr>
        <w:t>същото</w:t>
      </w:r>
      <w:r w:rsidRPr="00C06020">
        <w:rPr>
          <w:rFonts w:ascii="Squad" w:hAnsi="Squad"/>
          <w:szCs w:val="18"/>
          <w:lang w:val="bg-BG"/>
        </w:rPr>
        <w:t xml:space="preserve"> </w:t>
      </w:r>
      <w:r w:rsidRPr="00C06020">
        <w:rPr>
          <w:rFonts w:ascii="Squad" w:hAnsi="Squad" w:hint="eastAsia"/>
          <w:szCs w:val="18"/>
          <w:lang w:val="bg-BG"/>
        </w:rPr>
        <w:t>ниво</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кредитоспособност</w:t>
      </w:r>
      <w:r w:rsidRPr="00C06020">
        <w:rPr>
          <w:rFonts w:ascii="Squad" w:hAnsi="Squad"/>
          <w:szCs w:val="18"/>
          <w:lang w:val="bg-BG"/>
        </w:rPr>
        <w:t xml:space="preserve">. </w:t>
      </w:r>
      <w:r w:rsidRPr="00C06020">
        <w:rPr>
          <w:rFonts w:ascii="Squad" w:hAnsi="Squad" w:hint="eastAsia"/>
          <w:szCs w:val="18"/>
          <w:lang w:val="bg-BG"/>
        </w:rPr>
        <w:t>Той</w:t>
      </w:r>
      <w:r w:rsidRPr="00C06020">
        <w:rPr>
          <w:rFonts w:ascii="Squad" w:hAnsi="Squad"/>
          <w:szCs w:val="18"/>
          <w:lang w:val="bg-BG"/>
        </w:rPr>
        <w:t xml:space="preserve"> </w:t>
      </w:r>
      <w:r w:rsidRPr="00C06020">
        <w:rPr>
          <w:rFonts w:ascii="Squad" w:hAnsi="Squad" w:hint="eastAsia"/>
          <w:szCs w:val="18"/>
          <w:lang w:val="bg-BG"/>
        </w:rPr>
        <w:t>не</w:t>
      </w:r>
      <w:r w:rsidRPr="00C06020">
        <w:rPr>
          <w:rFonts w:ascii="Squad" w:hAnsi="Squad"/>
          <w:szCs w:val="18"/>
          <w:lang w:val="bg-BG"/>
        </w:rPr>
        <w:t xml:space="preserve"> </w:t>
      </w:r>
      <w:r w:rsidRPr="00C06020">
        <w:rPr>
          <w:rFonts w:ascii="Squad" w:hAnsi="Squad" w:hint="eastAsia"/>
          <w:szCs w:val="18"/>
          <w:lang w:val="bg-BG"/>
        </w:rPr>
        <w:t>включва</w:t>
      </w:r>
      <w:r w:rsidRPr="00C06020">
        <w:rPr>
          <w:rFonts w:ascii="Squad" w:hAnsi="Squad"/>
          <w:szCs w:val="18"/>
          <w:lang w:val="bg-BG"/>
        </w:rPr>
        <w:t xml:space="preserve"> </w:t>
      </w:r>
      <w:r w:rsidRPr="00C06020">
        <w:rPr>
          <w:rFonts w:ascii="Squad" w:hAnsi="Squad" w:hint="eastAsia"/>
          <w:szCs w:val="18"/>
          <w:lang w:val="bg-BG"/>
        </w:rPr>
        <w:t>ефекта</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ситуации</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промяна</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рейтинга</w:t>
      </w:r>
      <w:r w:rsidRPr="00C06020">
        <w:rPr>
          <w:rFonts w:ascii="Squad" w:hAnsi="Squad"/>
          <w:szCs w:val="18"/>
          <w:lang w:val="bg-BG"/>
        </w:rPr>
        <w:t xml:space="preserve"> </w:t>
      </w:r>
      <w:r w:rsidRPr="00C06020">
        <w:rPr>
          <w:rFonts w:ascii="Squad" w:hAnsi="Squad" w:hint="eastAsia"/>
          <w:szCs w:val="18"/>
          <w:lang w:val="bg-BG"/>
        </w:rPr>
        <w:t>през</w:t>
      </w:r>
      <w:r w:rsidRPr="00C06020">
        <w:rPr>
          <w:rFonts w:ascii="Squad" w:hAnsi="Squad"/>
          <w:szCs w:val="18"/>
          <w:lang w:val="bg-BG"/>
        </w:rPr>
        <w:t xml:space="preserve"> </w:t>
      </w:r>
      <w:r w:rsidRPr="00C06020">
        <w:rPr>
          <w:rFonts w:ascii="Squad" w:hAnsi="Squad" w:hint="eastAsia"/>
          <w:szCs w:val="18"/>
          <w:lang w:val="bg-BG"/>
        </w:rPr>
        <w:t>периода</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наблюдение</w:t>
      </w:r>
      <w:r w:rsidRPr="00C06020">
        <w:rPr>
          <w:rFonts w:ascii="Squad" w:hAnsi="Squad"/>
          <w:szCs w:val="18"/>
          <w:lang w:val="bg-BG"/>
        </w:rPr>
        <w:t xml:space="preserve"> </w:t>
      </w:r>
      <w:r w:rsidRPr="00C06020">
        <w:rPr>
          <w:rFonts w:ascii="Squad" w:hAnsi="Squad" w:hint="eastAsia"/>
          <w:szCs w:val="18"/>
          <w:lang w:val="bg-BG"/>
        </w:rPr>
        <w:t>или</w:t>
      </w:r>
      <w:r w:rsidRPr="00C06020">
        <w:rPr>
          <w:rFonts w:ascii="Squad" w:hAnsi="Squad"/>
          <w:szCs w:val="18"/>
          <w:lang w:val="bg-BG"/>
        </w:rPr>
        <w:t xml:space="preserve"> </w:t>
      </w:r>
      <w:r w:rsidRPr="00C06020">
        <w:rPr>
          <w:rFonts w:ascii="Squad" w:hAnsi="Squad" w:hint="eastAsia"/>
          <w:szCs w:val="18"/>
          <w:lang w:val="bg-BG"/>
        </w:rPr>
        <w:t>инструменти</w:t>
      </w:r>
      <w:r w:rsidRPr="00C06020">
        <w:rPr>
          <w:rFonts w:ascii="Squad" w:hAnsi="Squad"/>
          <w:szCs w:val="18"/>
          <w:lang w:val="bg-BG"/>
        </w:rPr>
        <w:t xml:space="preserve"> </w:t>
      </w:r>
      <w:r w:rsidRPr="00C06020">
        <w:rPr>
          <w:rFonts w:ascii="Squad" w:hAnsi="Squad" w:hint="eastAsia"/>
          <w:szCs w:val="18"/>
          <w:lang w:val="bg-BG"/>
        </w:rPr>
        <w:t>в</w:t>
      </w:r>
      <w:r w:rsidRPr="00C06020">
        <w:rPr>
          <w:rFonts w:ascii="Squad" w:hAnsi="Squad"/>
          <w:szCs w:val="18"/>
          <w:lang w:val="bg-BG"/>
        </w:rPr>
        <w:t xml:space="preserve"> </w:t>
      </w:r>
      <w:r w:rsidRPr="00C06020">
        <w:rPr>
          <w:rFonts w:ascii="Squad" w:hAnsi="Squad" w:hint="eastAsia"/>
          <w:szCs w:val="18"/>
          <w:lang w:val="bg-BG"/>
        </w:rPr>
        <w:t>ситуация</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неизпълнение</w:t>
      </w:r>
      <w:r w:rsidRPr="00C06020">
        <w:rPr>
          <w:rFonts w:ascii="Squad" w:hAnsi="Squad"/>
          <w:szCs w:val="18"/>
          <w:lang w:val="bg-BG"/>
        </w:rPr>
        <w:t xml:space="preserve">. </w:t>
      </w:r>
    </w:p>
    <w:p w14:paraId="42469EA9" w14:textId="0932B899" w:rsidR="0013112F" w:rsidRPr="00EC55A5" w:rsidRDefault="0013112F" w:rsidP="001D7E3A">
      <w:pPr>
        <w:pStyle w:val="Newstyle"/>
        <w:spacing w:before="240"/>
        <w:ind w:left="0"/>
        <w:rPr>
          <w:rFonts w:ascii="Squad" w:hAnsi="Squad"/>
          <w:szCs w:val="18"/>
          <w:lang w:val="bg-BG"/>
        </w:rPr>
      </w:pPr>
      <w:r w:rsidRPr="00C06020">
        <w:rPr>
          <w:rFonts w:ascii="Squad" w:hAnsi="Squad" w:hint="eastAsia"/>
          <w:szCs w:val="18"/>
          <w:lang w:val="bg-BG"/>
        </w:rPr>
        <w:t>Периметърът</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приложение</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правилата</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8F4C4C">
        <w:rPr>
          <w:rFonts w:ascii="Squad" w:hAnsi="Squad" w:hint="eastAsia"/>
          <w:szCs w:val="18"/>
          <w:lang w:val="bg-BG"/>
        </w:rPr>
        <w:t xml:space="preserve">РКСБП </w:t>
      </w:r>
      <w:r w:rsidRPr="00C06020">
        <w:rPr>
          <w:rFonts w:ascii="Squad" w:hAnsi="Squad" w:hint="eastAsia"/>
          <w:szCs w:val="18"/>
          <w:lang w:val="bg-BG"/>
        </w:rPr>
        <w:t>е</w:t>
      </w:r>
      <w:r w:rsidRPr="00C06020">
        <w:rPr>
          <w:rFonts w:ascii="Squad" w:hAnsi="Squad"/>
          <w:szCs w:val="18"/>
          <w:lang w:val="bg-BG"/>
        </w:rPr>
        <w:t xml:space="preserve"> </w:t>
      </w:r>
      <w:r w:rsidRPr="00C06020">
        <w:rPr>
          <w:rFonts w:ascii="Squad" w:hAnsi="Squad" w:hint="eastAsia"/>
          <w:szCs w:val="18"/>
          <w:lang w:val="bg-BG"/>
        </w:rPr>
        <w:t>портфолиото</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ценни</w:t>
      </w:r>
      <w:r w:rsidRPr="00C06020">
        <w:rPr>
          <w:rFonts w:ascii="Squad" w:hAnsi="Squad"/>
          <w:szCs w:val="18"/>
          <w:lang w:val="bg-BG"/>
        </w:rPr>
        <w:t xml:space="preserve"> </w:t>
      </w:r>
      <w:r w:rsidRPr="00C06020">
        <w:rPr>
          <w:rFonts w:ascii="Squad" w:hAnsi="Squad" w:hint="eastAsia"/>
          <w:szCs w:val="18"/>
          <w:lang w:val="bg-BG"/>
        </w:rPr>
        <w:t>книжа</w:t>
      </w:r>
      <w:r w:rsidRPr="00C06020">
        <w:rPr>
          <w:rFonts w:ascii="Squad" w:hAnsi="Squad"/>
          <w:szCs w:val="18"/>
          <w:lang w:val="bg-BG"/>
        </w:rPr>
        <w:t xml:space="preserve"> </w:t>
      </w:r>
      <w:r w:rsidRPr="00C06020">
        <w:rPr>
          <w:rFonts w:ascii="Squad" w:hAnsi="Squad" w:hint="eastAsia"/>
          <w:szCs w:val="18"/>
          <w:lang w:val="bg-BG"/>
        </w:rPr>
        <w:t>с</w:t>
      </w:r>
      <w:r w:rsidRPr="00C06020">
        <w:rPr>
          <w:rFonts w:ascii="Squad" w:hAnsi="Squad"/>
          <w:szCs w:val="18"/>
          <w:lang w:val="bg-BG"/>
        </w:rPr>
        <w:t xml:space="preserve"> </w:t>
      </w:r>
      <w:r w:rsidRPr="00C06020">
        <w:rPr>
          <w:rFonts w:ascii="Squad" w:hAnsi="Squad" w:hint="eastAsia"/>
          <w:szCs w:val="18"/>
          <w:lang w:val="bg-BG"/>
        </w:rPr>
        <w:t>фиксиран</w:t>
      </w:r>
      <w:r w:rsidRPr="00C06020">
        <w:rPr>
          <w:rFonts w:ascii="Squad" w:hAnsi="Squad"/>
          <w:szCs w:val="18"/>
          <w:lang w:val="bg-BG"/>
        </w:rPr>
        <w:t xml:space="preserve"> </w:t>
      </w:r>
      <w:r w:rsidRPr="00C06020">
        <w:rPr>
          <w:rFonts w:ascii="Squad" w:hAnsi="Squad" w:hint="eastAsia"/>
          <w:szCs w:val="18"/>
          <w:lang w:val="bg-BG"/>
        </w:rPr>
        <w:t>доход</w:t>
      </w:r>
      <w:r w:rsidRPr="00C06020">
        <w:rPr>
          <w:rFonts w:ascii="Squad" w:hAnsi="Squad"/>
          <w:szCs w:val="18"/>
          <w:lang w:val="bg-BG"/>
        </w:rPr>
        <w:t xml:space="preserve">, </w:t>
      </w:r>
      <w:r w:rsidRPr="00C06020">
        <w:rPr>
          <w:rFonts w:ascii="Squad" w:hAnsi="Squad" w:hint="eastAsia"/>
          <w:szCs w:val="18"/>
          <w:lang w:val="bg-BG"/>
        </w:rPr>
        <w:t>отчитани</w:t>
      </w:r>
      <w:r w:rsidRPr="00C06020">
        <w:rPr>
          <w:rFonts w:ascii="Squad" w:hAnsi="Squad"/>
          <w:szCs w:val="18"/>
          <w:lang w:val="bg-BG"/>
        </w:rPr>
        <w:t xml:space="preserve"> </w:t>
      </w:r>
      <w:r w:rsidRPr="00C06020">
        <w:rPr>
          <w:rFonts w:ascii="Squad" w:hAnsi="Squad" w:hint="eastAsia"/>
          <w:szCs w:val="18"/>
          <w:lang w:val="bg-BG"/>
        </w:rPr>
        <w:t>по</w:t>
      </w:r>
      <w:r w:rsidRPr="00C06020">
        <w:rPr>
          <w:rFonts w:ascii="Squad" w:hAnsi="Squad"/>
          <w:szCs w:val="18"/>
          <w:lang w:val="bg-BG"/>
        </w:rPr>
        <w:t xml:space="preserve"> </w:t>
      </w:r>
      <w:r w:rsidRPr="00C06020">
        <w:rPr>
          <w:rFonts w:ascii="Squad" w:hAnsi="Squad" w:hint="eastAsia"/>
          <w:szCs w:val="18"/>
          <w:lang w:val="bg-BG"/>
        </w:rPr>
        <w:t>справедлива</w:t>
      </w:r>
      <w:r w:rsidRPr="00C06020">
        <w:rPr>
          <w:rFonts w:ascii="Squad" w:hAnsi="Squad"/>
          <w:szCs w:val="18"/>
          <w:lang w:val="bg-BG"/>
        </w:rPr>
        <w:t xml:space="preserve"> </w:t>
      </w:r>
      <w:r w:rsidRPr="00C06020">
        <w:rPr>
          <w:rFonts w:ascii="Squad" w:hAnsi="Squad" w:hint="eastAsia"/>
          <w:szCs w:val="18"/>
          <w:lang w:val="bg-BG"/>
        </w:rPr>
        <w:t>стойност</w:t>
      </w:r>
      <w:r w:rsidRPr="00C06020">
        <w:rPr>
          <w:rFonts w:ascii="Squad" w:hAnsi="Squad"/>
          <w:szCs w:val="18"/>
          <w:lang w:val="bg-BG"/>
        </w:rPr>
        <w:t xml:space="preserve"> </w:t>
      </w:r>
      <w:r w:rsidRPr="00C06020">
        <w:rPr>
          <w:rFonts w:ascii="Squad" w:hAnsi="Squad" w:hint="eastAsia"/>
          <w:szCs w:val="18"/>
          <w:lang w:val="bg-BG"/>
        </w:rPr>
        <w:t>през</w:t>
      </w:r>
      <w:r w:rsidRPr="00C06020">
        <w:rPr>
          <w:rFonts w:ascii="Squad" w:hAnsi="Squad"/>
          <w:szCs w:val="18"/>
          <w:lang w:val="bg-BG"/>
        </w:rPr>
        <w:t xml:space="preserve"> </w:t>
      </w:r>
      <w:r w:rsidRPr="00C06020">
        <w:rPr>
          <w:rFonts w:ascii="Squad" w:hAnsi="Squad" w:hint="eastAsia"/>
          <w:szCs w:val="18"/>
          <w:lang w:val="bg-BG"/>
        </w:rPr>
        <w:t>друг</w:t>
      </w:r>
      <w:r w:rsidRPr="00C06020">
        <w:rPr>
          <w:rFonts w:ascii="Squad" w:hAnsi="Squad"/>
          <w:szCs w:val="18"/>
          <w:lang w:val="bg-BG"/>
        </w:rPr>
        <w:t xml:space="preserve"> </w:t>
      </w:r>
      <w:r w:rsidRPr="00C06020">
        <w:rPr>
          <w:rFonts w:ascii="Squad" w:hAnsi="Squad" w:hint="eastAsia"/>
          <w:szCs w:val="18"/>
          <w:lang w:val="bg-BG"/>
        </w:rPr>
        <w:t>всеобхватен</w:t>
      </w:r>
      <w:r w:rsidRPr="00C06020">
        <w:rPr>
          <w:rFonts w:ascii="Squad" w:hAnsi="Squad"/>
          <w:szCs w:val="18"/>
          <w:lang w:val="bg-BG"/>
        </w:rPr>
        <w:t xml:space="preserve"> </w:t>
      </w:r>
      <w:r w:rsidRPr="00C06020">
        <w:rPr>
          <w:rFonts w:ascii="Squad" w:hAnsi="Squad" w:hint="eastAsia"/>
          <w:szCs w:val="18"/>
          <w:lang w:val="bg-BG"/>
        </w:rPr>
        <w:t>доход</w:t>
      </w:r>
      <w:r w:rsidRPr="00C06020">
        <w:rPr>
          <w:rFonts w:ascii="Squad" w:hAnsi="Squad"/>
          <w:szCs w:val="18"/>
          <w:lang w:val="bg-BG"/>
        </w:rPr>
        <w:t xml:space="preserve"> (FVOCI)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Банката</w:t>
      </w:r>
      <w:r w:rsidRPr="00C06020">
        <w:rPr>
          <w:rFonts w:ascii="Squad" w:hAnsi="Squad"/>
          <w:szCs w:val="18"/>
          <w:lang w:val="bg-BG"/>
        </w:rPr>
        <w:t xml:space="preserve">, </w:t>
      </w:r>
      <w:r w:rsidRPr="00C06020">
        <w:rPr>
          <w:rFonts w:ascii="Squad" w:hAnsi="Squad" w:hint="eastAsia"/>
          <w:szCs w:val="18"/>
          <w:lang w:val="bg-BG"/>
        </w:rPr>
        <w:t>и</w:t>
      </w:r>
      <w:r w:rsidRPr="00C06020">
        <w:rPr>
          <w:rFonts w:ascii="Squad" w:hAnsi="Squad"/>
          <w:szCs w:val="18"/>
          <w:lang w:val="bg-BG"/>
        </w:rPr>
        <w:t xml:space="preserve"> </w:t>
      </w:r>
      <w:r w:rsidRPr="00C06020">
        <w:rPr>
          <w:rFonts w:ascii="Squad" w:hAnsi="Squad" w:hint="eastAsia"/>
          <w:szCs w:val="18"/>
          <w:lang w:val="bg-BG"/>
        </w:rPr>
        <w:t>портфолиото</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ценни</w:t>
      </w:r>
      <w:r w:rsidRPr="00C06020">
        <w:rPr>
          <w:rFonts w:ascii="Squad" w:hAnsi="Squad"/>
          <w:szCs w:val="18"/>
          <w:lang w:val="bg-BG"/>
        </w:rPr>
        <w:t xml:space="preserve"> </w:t>
      </w:r>
      <w:r w:rsidRPr="00C06020">
        <w:rPr>
          <w:rFonts w:ascii="Squad" w:hAnsi="Squad" w:hint="eastAsia"/>
          <w:szCs w:val="18"/>
          <w:lang w:val="bg-BG"/>
        </w:rPr>
        <w:t>книжа</w:t>
      </w:r>
      <w:r w:rsidRPr="00C06020">
        <w:rPr>
          <w:rFonts w:ascii="Squad" w:hAnsi="Squad"/>
          <w:szCs w:val="18"/>
          <w:lang w:val="bg-BG"/>
        </w:rPr>
        <w:t xml:space="preserve"> </w:t>
      </w:r>
      <w:r w:rsidRPr="00C06020">
        <w:rPr>
          <w:rFonts w:ascii="Squad" w:hAnsi="Squad" w:hint="eastAsia"/>
          <w:szCs w:val="18"/>
          <w:lang w:val="bg-BG"/>
        </w:rPr>
        <w:t>с</w:t>
      </w:r>
      <w:r w:rsidRPr="00C06020">
        <w:rPr>
          <w:rFonts w:ascii="Squad" w:hAnsi="Squad"/>
          <w:szCs w:val="18"/>
          <w:lang w:val="bg-BG"/>
        </w:rPr>
        <w:t xml:space="preserve"> </w:t>
      </w:r>
      <w:r w:rsidRPr="00C06020">
        <w:rPr>
          <w:rFonts w:ascii="Squad" w:hAnsi="Squad" w:hint="eastAsia"/>
          <w:szCs w:val="18"/>
          <w:lang w:val="bg-BG"/>
        </w:rPr>
        <w:t>фиксиран</w:t>
      </w:r>
      <w:r w:rsidRPr="00C06020">
        <w:rPr>
          <w:rFonts w:ascii="Squad" w:hAnsi="Squad"/>
          <w:szCs w:val="18"/>
          <w:lang w:val="bg-BG"/>
        </w:rPr>
        <w:t xml:space="preserve"> </w:t>
      </w:r>
      <w:r w:rsidRPr="00C06020">
        <w:rPr>
          <w:rFonts w:ascii="Squad" w:hAnsi="Squad" w:hint="eastAsia"/>
          <w:szCs w:val="18"/>
          <w:lang w:val="bg-BG"/>
        </w:rPr>
        <w:t>доход</w:t>
      </w:r>
      <w:r w:rsidRPr="00C06020">
        <w:rPr>
          <w:rFonts w:ascii="Squad" w:hAnsi="Squad"/>
          <w:szCs w:val="18"/>
          <w:lang w:val="bg-BG"/>
        </w:rPr>
        <w:t xml:space="preserve">, </w:t>
      </w:r>
      <w:r w:rsidRPr="00C06020">
        <w:rPr>
          <w:rFonts w:ascii="Squad" w:hAnsi="Squad" w:hint="eastAsia"/>
          <w:szCs w:val="18"/>
          <w:lang w:val="bg-BG"/>
        </w:rPr>
        <w:t>отчитани</w:t>
      </w:r>
      <w:r w:rsidRPr="00C06020">
        <w:rPr>
          <w:rFonts w:ascii="Squad" w:hAnsi="Squad"/>
          <w:szCs w:val="18"/>
          <w:lang w:val="bg-BG"/>
        </w:rPr>
        <w:t xml:space="preserve"> </w:t>
      </w:r>
      <w:r w:rsidRPr="00C06020">
        <w:rPr>
          <w:rFonts w:ascii="Squad" w:hAnsi="Squad" w:hint="eastAsia"/>
          <w:szCs w:val="18"/>
          <w:lang w:val="bg-BG"/>
        </w:rPr>
        <w:t>по</w:t>
      </w:r>
      <w:r w:rsidRPr="00C06020">
        <w:rPr>
          <w:rFonts w:ascii="Squad" w:hAnsi="Squad"/>
          <w:szCs w:val="18"/>
          <w:lang w:val="bg-BG"/>
        </w:rPr>
        <w:t xml:space="preserve"> </w:t>
      </w:r>
      <w:r w:rsidRPr="00C06020">
        <w:rPr>
          <w:rFonts w:ascii="Squad" w:hAnsi="Squad" w:hint="eastAsia"/>
          <w:szCs w:val="18"/>
          <w:lang w:val="bg-BG"/>
        </w:rPr>
        <w:t>амортизирана</w:t>
      </w:r>
      <w:r w:rsidRPr="00C06020">
        <w:rPr>
          <w:rFonts w:ascii="Squad" w:hAnsi="Squad"/>
          <w:szCs w:val="18"/>
          <w:lang w:val="bg-BG"/>
        </w:rPr>
        <w:t xml:space="preserve"> </w:t>
      </w:r>
      <w:r w:rsidRPr="00C06020">
        <w:rPr>
          <w:rFonts w:ascii="Squad" w:hAnsi="Squad" w:hint="eastAsia"/>
          <w:szCs w:val="18"/>
          <w:lang w:val="bg-BG"/>
        </w:rPr>
        <w:t>стойност</w:t>
      </w:r>
      <w:r w:rsidRPr="00C06020">
        <w:rPr>
          <w:rFonts w:ascii="Squad" w:hAnsi="Squad"/>
          <w:szCs w:val="18"/>
          <w:lang w:val="bg-BG"/>
        </w:rPr>
        <w:t xml:space="preserve"> (AC)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Банката</w:t>
      </w:r>
      <w:r w:rsidRPr="00C06020">
        <w:rPr>
          <w:rFonts w:ascii="Squad" w:hAnsi="Squad"/>
          <w:szCs w:val="18"/>
          <w:lang w:val="bg-BG"/>
        </w:rPr>
        <w:t xml:space="preserve">. </w:t>
      </w:r>
      <w:r w:rsidRPr="00C06020">
        <w:rPr>
          <w:rFonts w:ascii="Squad" w:hAnsi="Squad" w:hint="eastAsia"/>
          <w:szCs w:val="18"/>
          <w:lang w:val="bg-BG"/>
        </w:rPr>
        <w:t>Банката</w:t>
      </w:r>
      <w:r w:rsidRPr="00C06020">
        <w:rPr>
          <w:rFonts w:ascii="Squad" w:hAnsi="Squad"/>
          <w:szCs w:val="18"/>
          <w:lang w:val="bg-BG"/>
        </w:rPr>
        <w:t xml:space="preserve"> </w:t>
      </w:r>
      <w:r w:rsidRPr="00C06020">
        <w:rPr>
          <w:rFonts w:ascii="Squad" w:hAnsi="Squad" w:hint="eastAsia"/>
          <w:szCs w:val="18"/>
          <w:lang w:val="bg-BG"/>
        </w:rPr>
        <w:t>измерва</w:t>
      </w:r>
      <w:r w:rsidRPr="00C06020">
        <w:rPr>
          <w:rFonts w:ascii="Squad" w:hAnsi="Squad"/>
          <w:szCs w:val="18"/>
          <w:lang w:val="bg-BG"/>
        </w:rPr>
        <w:t xml:space="preserve"> </w:t>
      </w:r>
      <w:r w:rsidRPr="00C06020">
        <w:rPr>
          <w:rFonts w:ascii="Squad" w:hAnsi="Squad" w:hint="eastAsia"/>
          <w:szCs w:val="18"/>
          <w:lang w:val="bg-BG"/>
        </w:rPr>
        <w:t>експозицията</w:t>
      </w:r>
      <w:r w:rsidRPr="00C06020">
        <w:rPr>
          <w:rFonts w:ascii="Squad" w:hAnsi="Squad"/>
          <w:szCs w:val="18"/>
          <w:lang w:val="bg-BG"/>
        </w:rPr>
        <w:t xml:space="preserve"> </w:t>
      </w:r>
      <w:r w:rsidRPr="00C06020">
        <w:rPr>
          <w:rFonts w:ascii="Squad" w:hAnsi="Squad" w:hint="eastAsia"/>
          <w:szCs w:val="18"/>
          <w:lang w:val="bg-BG"/>
        </w:rPr>
        <w:t>си</w:t>
      </w:r>
      <w:r w:rsidRPr="00C06020">
        <w:rPr>
          <w:rFonts w:ascii="Squad" w:hAnsi="Squad"/>
          <w:szCs w:val="18"/>
          <w:lang w:val="bg-BG"/>
        </w:rPr>
        <w:t xml:space="preserve"> </w:t>
      </w:r>
      <w:r w:rsidRPr="00C06020">
        <w:rPr>
          <w:rFonts w:ascii="Squad" w:hAnsi="Squad" w:hint="eastAsia"/>
          <w:szCs w:val="18"/>
          <w:lang w:val="bg-BG"/>
        </w:rPr>
        <w:t>към</w:t>
      </w:r>
      <w:r w:rsidRPr="00C06020">
        <w:rPr>
          <w:rFonts w:ascii="Squad" w:hAnsi="Squad"/>
          <w:szCs w:val="18"/>
          <w:lang w:val="bg-BG"/>
        </w:rPr>
        <w:t xml:space="preserve"> </w:t>
      </w:r>
      <w:r w:rsidRPr="00C06020">
        <w:rPr>
          <w:rFonts w:ascii="Squad" w:hAnsi="Squad" w:hint="eastAsia"/>
          <w:szCs w:val="18"/>
          <w:lang w:val="bg-BG"/>
        </w:rPr>
        <w:t>РКСБП в</w:t>
      </w:r>
      <w:r w:rsidRPr="00C06020">
        <w:rPr>
          <w:rFonts w:ascii="Squad" w:hAnsi="Squad"/>
          <w:szCs w:val="18"/>
          <w:lang w:val="bg-BG"/>
        </w:rPr>
        <w:t xml:space="preserve"> </w:t>
      </w:r>
      <w:r w:rsidRPr="00C06020">
        <w:rPr>
          <w:rFonts w:ascii="Squad" w:hAnsi="Squad" w:hint="eastAsia"/>
          <w:szCs w:val="18"/>
          <w:lang w:val="bg-BG"/>
        </w:rPr>
        <w:t>портфолиото</w:t>
      </w:r>
      <w:r w:rsidRPr="00C06020">
        <w:rPr>
          <w:rFonts w:ascii="Squad" w:hAnsi="Squad"/>
          <w:szCs w:val="18"/>
          <w:lang w:val="bg-BG"/>
        </w:rPr>
        <w:t xml:space="preserve"> FVOCI </w:t>
      </w:r>
      <w:r w:rsidRPr="00C06020">
        <w:rPr>
          <w:rFonts w:ascii="Squad" w:hAnsi="Squad" w:hint="eastAsia"/>
          <w:szCs w:val="18"/>
          <w:lang w:val="bg-BG"/>
        </w:rPr>
        <w:t>и</w:t>
      </w:r>
      <w:r w:rsidRPr="00C06020">
        <w:rPr>
          <w:rFonts w:ascii="Squad" w:hAnsi="Squad"/>
          <w:szCs w:val="18"/>
          <w:lang w:val="bg-BG"/>
        </w:rPr>
        <w:t xml:space="preserve"> AC, </w:t>
      </w:r>
      <w:r w:rsidRPr="00C06020">
        <w:rPr>
          <w:rFonts w:ascii="Squad" w:hAnsi="Squad" w:hint="eastAsia"/>
          <w:szCs w:val="18"/>
          <w:lang w:val="bg-BG"/>
        </w:rPr>
        <w:t>като</w:t>
      </w:r>
      <w:r w:rsidRPr="00C06020">
        <w:rPr>
          <w:rFonts w:ascii="Squad" w:hAnsi="Squad"/>
          <w:szCs w:val="18"/>
          <w:lang w:val="bg-BG"/>
        </w:rPr>
        <w:t xml:space="preserve"> </w:t>
      </w:r>
      <w:r w:rsidRPr="00C06020">
        <w:rPr>
          <w:rFonts w:ascii="Squad" w:hAnsi="Squad" w:hint="eastAsia"/>
          <w:szCs w:val="18"/>
          <w:lang w:val="bg-BG"/>
        </w:rPr>
        <w:t>извършва</w:t>
      </w:r>
      <w:r w:rsidRPr="00C06020">
        <w:rPr>
          <w:rFonts w:ascii="Squad" w:hAnsi="Squad"/>
          <w:szCs w:val="18"/>
          <w:lang w:val="bg-BG"/>
        </w:rPr>
        <w:t xml:space="preserve"> </w:t>
      </w:r>
      <w:r w:rsidRPr="00C06020">
        <w:rPr>
          <w:rFonts w:ascii="Squad" w:hAnsi="Squad" w:hint="eastAsia"/>
          <w:szCs w:val="18"/>
          <w:lang w:val="bg-BG"/>
        </w:rPr>
        <w:t>стрес</w:t>
      </w:r>
      <w:r w:rsidRPr="00C06020">
        <w:rPr>
          <w:rFonts w:ascii="Squad" w:hAnsi="Squad"/>
          <w:szCs w:val="18"/>
          <w:lang w:val="bg-BG"/>
        </w:rPr>
        <w:t xml:space="preserve"> </w:t>
      </w:r>
      <w:r w:rsidRPr="00C06020">
        <w:rPr>
          <w:rFonts w:ascii="Squad" w:hAnsi="Squad" w:hint="eastAsia"/>
          <w:szCs w:val="18"/>
          <w:lang w:val="bg-BG"/>
        </w:rPr>
        <w:t>тестове</w:t>
      </w:r>
      <w:r w:rsidRPr="00C06020">
        <w:rPr>
          <w:rFonts w:ascii="Squad" w:hAnsi="Squad"/>
          <w:szCs w:val="18"/>
          <w:lang w:val="bg-BG"/>
        </w:rPr>
        <w:t xml:space="preserve"> </w:t>
      </w:r>
      <w:r w:rsidRPr="00C06020">
        <w:rPr>
          <w:rFonts w:ascii="Squad" w:hAnsi="Squad" w:hint="eastAsia"/>
          <w:szCs w:val="18"/>
          <w:lang w:val="bg-BG"/>
        </w:rPr>
        <w:t>при</w:t>
      </w:r>
      <w:r w:rsidRPr="00C06020">
        <w:rPr>
          <w:rFonts w:ascii="Squad" w:hAnsi="Squad"/>
          <w:szCs w:val="18"/>
          <w:lang w:val="bg-BG"/>
        </w:rPr>
        <w:t xml:space="preserve"> </w:t>
      </w:r>
      <w:r w:rsidRPr="00C06020">
        <w:rPr>
          <w:rFonts w:ascii="Squad" w:hAnsi="Squad" w:hint="eastAsia"/>
          <w:szCs w:val="18"/>
          <w:lang w:val="bg-BG"/>
        </w:rPr>
        <w:t>два</w:t>
      </w:r>
      <w:r w:rsidRPr="00C06020">
        <w:rPr>
          <w:rFonts w:ascii="Squad" w:hAnsi="Squad"/>
          <w:szCs w:val="18"/>
          <w:lang w:val="bg-BG"/>
        </w:rPr>
        <w:t xml:space="preserve"> </w:t>
      </w:r>
      <w:r w:rsidRPr="00C06020">
        <w:rPr>
          <w:rFonts w:ascii="Squad" w:hAnsi="Squad" w:hint="eastAsia"/>
          <w:szCs w:val="18"/>
          <w:lang w:val="bg-BG"/>
        </w:rPr>
        <w:t>сценария</w:t>
      </w:r>
      <w:r w:rsidRPr="00C06020">
        <w:rPr>
          <w:rFonts w:ascii="Squad" w:hAnsi="Squad"/>
          <w:szCs w:val="18"/>
          <w:lang w:val="bg-BG"/>
        </w:rPr>
        <w:t xml:space="preserve">. </w:t>
      </w:r>
      <w:r w:rsidRPr="00C06020">
        <w:rPr>
          <w:rFonts w:ascii="Squad" w:hAnsi="Squad" w:hint="eastAsia"/>
          <w:szCs w:val="18"/>
          <w:lang w:val="bg-BG"/>
        </w:rPr>
        <w:t>Ефектът</w:t>
      </w:r>
      <w:r w:rsidRPr="00C06020">
        <w:rPr>
          <w:rFonts w:ascii="Squad" w:hAnsi="Squad"/>
          <w:szCs w:val="18"/>
          <w:lang w:val="bg-BG"/>
        </w:rPr>
        <w:t xml:space="preserve"> </w:t>
      </w:r>
      <w:r w:rsidRPr="00C06020">
        <w:rPr>
          <w:rFonts w:ascii="Squad" w:hAnsi="Squad" w:hint="eastAsia"/>
          <w:szCs w:val="18"/>
          <w:lang w:val="bg-BG"/>
        </w:rPr>
        <w:t>върху</w:t>
      </w:r>
      <w:r w:rsidRPr="00C06020">
        <w:rPr>
          <w:rFonts w:ascii="Squad" w:hAnsi="Squad"/>
          <w:szCs w:val="18"/>
          <w:lang w:val="bg-BG"/>
        </w:rPr>
        <w:t xml:space="preserve"> </w:t>
      </w:r>
      <w:r w:rsidRPr="00C06020">
        <w:rPr>
          <w:rFonts w:ascii="Squad" w:hAnsi="Squad" w:hint="eastAsia"/>
          <w:szCs w:val="18"/>
          <w:lang w:val="bg-BG"/>
        </w:rPr>
        <w:t>капитала</w:t>
      </w:r>
      <w:r w:rsidRPr="00C06020">
        <w:rPr>
          <w:rFonts w:ascii="Squad" w:hAnsi="Squad"/>
          <w:szCs w:val="18"/>
          <w:lang w:val="bg-BG"/>
        </w:rPr>
        <w:t xml:space="preserve"> </w:t>
      </w:r>
      <w:r w:rsidRPr="00C06020">
        <w:rPr>
          <w:rFonts w:ascii="Squad" w:hAnsi="Squad" w:hint="eastAsia"/>
          <w:szCs w:val="18"/>
          <w:lang w:val="bg-BG"/>
        </w:rPr>
        <w:t>се</w:t>
      </w:r>
      <w:r w:rsidRPr="00C06020">
        <w:rPr>
          <w:rFonts w:ascii="Squad" w:hAnsi="Squad"/>
          <w:szCs w:val="18"/>
          <w:lang w:val="bg-BG"/>
        </w:rPr>
        <w:t xml:space="preserve"> </w:t>
      </w:r>
      <w:r w:rsidRPr="00C06020">
        <w:rPr>
          <w:rFonts w:ascii="Squad" w:hAnsi="Squad" w:hint="eastAsia"/>
          <w:szCs w:val="18"/>
          <w:lang w:val="bg-BG"/>
        </w:rPr>
        <w:t>оценява</w:t>
      </w:r>
      <w:r w:rsidRPr="00C06020">
        <w:rPr>
          <w:rFonts w:ascii="Squad" w:hAnsi="Squad"/>
          <w:szCs w:val="18"/>
          <w:lang w:val="bg-BG"/>
        </w:rPr>
        <w:t xml:space="preserve"> </w:t>
      </w:r>
      <w:r w:rsidRPr="00C06020">
        <w:rPr>
          <w:rFonts w:ascii="Squad" w:hAnsi="Squad" w:hint="eastAsia"/>
          <w:szCs w:val="18"/>
          <w:lang w:val="bg-BG"/>
        </w:rPr>
        <w:t>чрез</w:t>
      </w:r>
      <w:r w:rsidRPr="00C06020">
        <w:rPr>
          <w:rFonts w:ascii="Squad" w:hAnsi="Squad"/>
          <w:szCs w:val="18"/>
          <w:lang w:val="bg-BG"/>
        </w:rPr>
        <w:t xml:space="preserve"> </w:t>
      </w:r>
      <w:r w:rsidRPr="00C06020">
        <w:rPr>
          <w:rFonts w:ascii="Squad" w:hAnsi="Squad" w:hint="eastAsia"/>
          <w:szCs w:val="18"/>
          <w:lang w:val="bg-BG"/>
        </w:rPr>
        <w:t>прилагане</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шокове</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кредитния</w:t>
      </w:r>
      <w:r w:rsidRPr="00C06020">
        <w:rPr>
          <w:rFonts w:ascii="Squad" w:hAnsi="Squad"/>
          <w:szCs w:val="18"/>
          <w:lang w:val="bg-BG"/>
        </w:rPr>
        <w:t xml:space="preserve"> </w:t>
      </w:r>
      <w:r w:rsidRPr="00C06020">
        <w:rPr>
          <w:rFonts w:ascii="Squad" w:hAnsi="Squad" w:hint="eastAsia"/>
          <w:szCs w:val="18"/>
          <w:lang w:val="bg-BG"/>
        </w:rPr>
        <w:t>спред</w:t>
      </w:r>
      <w:r w:rsidRPr="00C06020">
        <w:rPr>
          <w:rFonts w:ascii="Squad" w:hAnsi="Squad"/>
          <w:szCs w:val="18"/>
          <w:lang w:val="bg-BG"/>
        </w:rPr>
        <w:t xml:space="preserve"> (</w:t>
      </w:r>
      <w:r w:rsidRPr="00C06020">
        <w:rPr>
          <w:rFonts w:ascii="Squad" w:hAnsi="Squad" w:hint="eastAsia"/>
          <w:szCs w:val="18"/>
          <w:lang w:val="bg-BG"/>
        </w:rPr>
        <w:t>разширяване</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кредитните</w:t>
      </w:r>
      <w:r w:rsidRPr="00C06020">
        <w:rPr>
          <w:rFonts w:ascii="Squad" w:hAnsi="Squad"/>
          <w:szCs w:val="18"/>
          <w:lang w:val="bg-BG"/>
        </w:rPr>
        <w:t xml:space="preserve"> </w:t>
      </w:r>
      <w:r w:rsidRPr="00C06020">
        <w:rPr>
          <w:rFonts w:ascii="Squad" w:hAnsi="Squad" w:hint="eastAsia"/>
          <w:szCs w:val="18"/>
          <w:lang w:val="bg-BG"/>
        </w:rPr>
        <w:t>спредове</w:t>
      </w:r>
      <w:r w:rsidRPr="00C06020">
        <w:rPr>
          <w:rFonts w:ascii="Squad" w:hAnsi="Squad"/>
          <w:szCs w:val="18"/>
          <w:lang w:val="bg-BG"/>
        </w:rPr>
        <w:t xml:space="preserve">) </w:t>
      </w:r>
      <w:r w:rsidRPr="00C06020">
        <w:rPr>
          <w:rFonts w:ascii="Squad" w:hAnsi="Squad" w:hint="eastAsia"/>
          <w:szCs w:val="18"/>
          <w:lang w:val="bg-BG"/>
        </w:rPr>
        <w:t>към</w:t>
      </w:r>
      <w:r w:rsidRPr="00C06020">
        <w:rPr>
          <w:rFonts w:ascii="Squad" w:hAnsi="Squad"/>
          <w:szCs w:val="18"/>
          <w:lang w:val="bg-BG"/>
        </w:rPr>
        <w:t xml:space="preserve"> </w:t>
      </w:r>
      <w:r w:rsidRPr="00C06020">
        <w:rPr>
          <w:rFonts w:ascii="Squad" w:hAnsi="Squad" w:hint="eastAsia"/>
          <w:szCs w:val="18"/>
          <w:lang w:val="bg-BG"/>
        </w:rPr>
        <w:t>позициите</w:t>
      </w:r>
      <w:r w:rsidRPr="00C06020">
        <w:rPr>
          <w:rFonts w:ascii="Squad" w:hAnsi="Squad"/>
          <w:szCs w:val="18"/>
          <w:lang w:val="bg-BG"/>
        </w:rPr>
        <w:t xml:space="preserve"> </w:t>
      </w:r>
      <w:r w:rsidRPr="00C06020">
        <w:rPr>
          <w:rFonts w:ascii="Squad" w:hAnsi="Squad" w:hint="eastAsia"/>
          <w:szCs w:val="18"/>
          <w:lang w:val="bg-BG"/>
        </w:rPr>
        <w:t>в</w:t>
      </w:r>
      <w:r w:rsidRPr="00C06020">
        <w:rPr>
          <w:rFonts w:ascii="Squad" w:hAnsi="Squad"/>
          <w:szCs w:val="18"/>
          <w:lang w:val="bg-BG"/>
        </w:rPr>
        <w:t xml:space="preserve"> </w:t>
      </w:r>
      <w:r w:rsidRPr="00C06020">
        <w:rPr>
          <w:rFonts w:ascii="Squad" w:hAnsi="Squad" w:hint="eastAsia"/>
          <w:szCs w:val="18"/>
          <w:lang w:val="bg-BG"/>
        </w:rPr>
        <w:t>портфолиото</w:t>
      </w:r>
      <w:r w:rsidRPr="00C06020">
        <w:rPr>
          <w:rFonts w:ascii="Squad" w:hAnsi="Squad"/>
          <w:szCs w:val="18"/>
          <w:lang w:val="bg-BG"/>
        </w:rPr>
        <w:t xml:space="preserve">. </w:t>
      </w:r>
      <w:r w:rsidRPr="00C06020">
        <w:rPr>
          <w:rFonts w:ascii="Squad" w:hAnsi="Squad" w:hint="eastAsia"/>
          <w:szCs w:val="18"/>
          <w:lang w:val="bg-BG"/>
        </w:rPr>
        <w:t>Шоковете</w:t>
      </w:r>
      <w:r w:rsidRPr="00C06020">
        <w:rPr>
          <w:rFonts w:ascii="Squad" w:hAnsi="Squad"/>
          <w:szCs w:val="18"/>
          <w:lang w:val="bg-BG"/>
        </w:rPr>
        <w:t xml:space="preserve"> </w:t>
      </w:r>
      <w:r w:rsidRPr="00C06020">
        <w:rPr>
          <w:rFonts w:ascii="Squad" w:hAnsi="Squad" w:hint="eastAsia"/>
          <w:szCs w:val="18"/>
          <w:lang w:val="bg-BG"/>
        </w:rPr>
        <w:t>се</w:t>
      </w:r>
      <w:r w:rsidRPr="00C06020">
        <w:rPr>
          <w:rFonts w:ascii="Squad" w:hAnsi="Squad"/>
          <w:szCs w:val="18"/>
          <w:lang w:val="bg-BG"/>
        </w:rPr>
        <w:t xml:space="preserve"> </w:t>
      </w:r>
      <w:r w:rsidRPr="00C06020">
        <w:rPr>
          <w:rFonts w:ascii="Squad" w:hAnsi="Squad" w:hint="eastAsia"/>
          <w:szCs w:val="18"/>
          <w:lang w:val="bg-BG"/>
        </w:rPr>
        <w:t>определят</w:t>
      </w:r>
      <w:r w:rsidRPr="00C06020">
        <w:rPr>
          <w:rFonts w:ascii="Squad" w:hAnsi="Squad"/>
          <w:szCs w:val="18"/>
          <w:lang w:val="bg-BG"/>
        </w:rPr>
        <w:t xml:space="preserve"> </w:t>
      </w:r>
      <w:r w:rsidRPr="00C06020">
        <w:rPr>
          <w:rFonts w:ascii="Squad" w:hAnsi="Squad" w:hint="eastAsia"/>
          <w:szCs w:val="18"/>
          <w:lang w:val="bg-BG"/>
        </w:rPr>
        <w:t>по</w:t>
      </w:r>
      <w:r w:rsidRPr="00C06020">
        <w:rPr>
          <w:rFonts w:ascii="Squad" w:hAnsi="Squad"/>
          <w:szCs w:val="18"/>
          <w:lang w:val="bg-BG"/>
        </w:rPr>
        <w:t xml:space="preserve"> </w:t>
      </w:r>
      <w:r w:rsidRPr="00C06020">
        <w:rPr>
          <w:rFonts w:ascii="Squad" w:hAnsi="Squad" w:hint="eastAsia"/>
          <w:szCs w:val="18"/>
          <w:lang w:val="bg-BG"/>
        </w:rPr>
        <w:t>държава</w:t>
      </w:r>
      <w:r w:rsidRPr="00C06020">
        <w:rPr>
          <w:rFonts w:ascii="Squad" w:hAnsi="Squad"/>
          <w:szCs w:val="18"/>
          <w:lang w:val="bg-BG"/>
        </w:rPr>
        <w:t>/</w:t>
      </w:r>
      <w:r w:rsidRPr="00C06020">
        <w:rPr>
          <w:rFonts w:ascii="Squad" w:hAnsi="Squad" w:hint="eastAsia"/>
          <w:szCs w:val="18"/>
          <w:lang w:val="bg-BG"/>
        </w:rPr>
        <w:t>контрагент</w:t>
      </w:r>
      <w:r w:rsidRPr="00C06020">
        <w:rPr>
          <w:rFonts w:ascii="Squad" w:hAnsi="Squad"/>
          <w:szCs w:val="18"/>
          <w:lang w:val="bg-BG"/>
        </w:rPr>
        <w:t xml:space="preserve"> </w:t>
      </w:r>
      <w:r w:rsidRPr="00C06020">
        <w:rPr>
          <w:rFonts w:ascii="Squad" w:hAnsi="Squad" w:hint="eastAsia"/>
          <w:szCs w:val="18"/>
          <w:lang w:val="bg-BG"/>
        </w:rPr>
        <w:t>и</w:t>
      </w:r>
      <w:r w:rsidRPr="00C06020">
        <w:rPr>
          <w:rFonts w:ascii="Squad" w:hAnsi="Squad"/>
          <w:szCs w:val="18"/>
          <w:lang w:val="bg-BG"/>
        </w:rPr>
        <w:t xml:space="preserve"> </w:t>
      </w:r>
      <w:r w:rsidRPr="00C06020">
        <w:rPr>
          <w:rFonts w:ascii="Squad" w:hAnsi="Squad" w:hint="eastAsia"/>
          <w:szCs w:val="18"/>
          <w:lang w:val="bg-BG"/>
        </w:rPr>
        <w:t>падежен</w:t>
      </w:r>
      <w:r w:rsidRPr="00C06020">
        <w:rPr>
          <w:rFonts w:ascii="Squad" w:hAnsi="Squad"/>
          <w:szCs w:val="18"/>
          <w:lang w:val="bg-BG"/>
        </w:rPr>
        <w:t xml:space="preserve"> </w:t>
      </w:r>
      <w:r w:rsidRPr="00C06020">
        <w:rPr>
          <w:rFonts w:ascii="Squad" w:hAnsi="Squad" w:hint="eastAsia"/>
          <w:szCs w:val="18"/>
          <w:lang w:val="bg-BG"/>
        </w:rPr>
        <w:t>клас</w:t>
      </w:r>
      <w:r w:rsidRPr="00C06020">
        <w:rPr>
          <w:rFonts w:ascii="Squad" w:hAnsi="Squad"/>
          <w:szCs w:val="18"/>
          <w:lang w:val="bg-BG"/>
        </w:rPr>
        <w:t>.</w:t>
      </w:r>
    </w:p>
    <w:p w14:paraId="69CBC018" w14:textId="2797561A" w:rsidR="00CC15D3" w:rsidRPr="001D7E3A" w:rsidRDefault="00CC15D3" w:rsidP="001D7E3A">
      <w:pPr>
        <w:pStyle w:val="Newstyle"/>
        <w:numPr>
          <w:ilvl w:val="2"/>
          <w:numId w:val="9"/>
        </w:numPr>
        <w:outlineLvl w:val="2"/>
        <w:rPr>
          <w:rFonts w:ascii="Squad" w:hAnsi="Squad"/>
          <w:b/>
          <w:snapToGrid w:val="0"/>
          <w:color w:val="52AE30"/>
        </w:rPr>
      </w:pPr>
      <w:bookmarkStart w:id="28" w:name="_Toc202175142"/>
      <w:r w:rsidRPr="001D7E3A">
        <w:rPr>
          <w:rFonts w:ascii="Squad" w:hAnsi="Squad"/>
          <w:b/>
          <w:snapToGrid w:val="0"/>
          <w:color w:val="52AE30"/>
        </w:rPr>
        <w:t>Бизнес</w:t>
      </w:r>
      <w:r w:rsidR="00F303D2" w:rsidRPr="001D7E3A">
        <w:rPr>
          <w:rFonts w:ascii="Squad" w:hAnsi="Squad"/>
          <w:b/>
          <w:snapToGrid w:val="0"/>
          <w:color w:val="52AE30"/>
        </w:rPr>
        <w:t xml:space="preserve"> и стратегически </w:t>
      </w:r>
      <w:r w:rsidRPr="001D7E3A">
        <w:rPr>
          <w:rFonts w:ascii="Squad" w:hAnsi="Squad"/>
          <w:b/>
          <w:snapToGrid w:val="0"/>
          <w:color w:val="52AE30"/>
        </w:rPr>
        <w:t>риск</w:t>
      </w:r>
      <w:bookmarkEnd w:id="28"/>
      <w:r w:rsidRPr="001D7E3A">
        <w:rPr>
          <w:rFonts w:ascii="Squad" w:hAnsi="Squad"/>
          <w:b/>
          <w:snapToGrid w:val="0"/>
          <w:color w:val="52AE30"/>
        </w:rPr>
        <w:t xml:space="preserve"> </w:t>
      </w:r>
    </w:p>
    <w:p w14:paraId="314D0A97" w14:textId="0F28B49F" w:rsidR="00BA70D3" w:rsidRPr="001D7E3A" w:rsidRDefault="00F303D2" w:rsidP="001D7E3A">
      <w:pPr>
        <w:widowControl/>
        <w:spacing w:before="100" w:line="260" w:lineRule="exact"/>
        <w:jc w:val="both"/>
        <w:rPr>
          <w:rFonts w:ascii="Squad" w:eastAsia="Calibri" w:hAnsi="Squad"/>
          <w:sz w:val="18"/>
          <w:szCs w:val="18"/>
          <w:lang w:val="en-US" w:eastAsia="bg-BG"/>
        </w:rPr>
      </w:pPr>
      <w:r w:rsidRPr="009E560A">
        <w:rPr>
          <w:rFonts w:ascii="Squad" w:eastAsia="Calibri" w:hAnsi="Squad"/>
          <w:sz w:val="18"/>
          <w:szCs w:val="18"/>
          <w:lang w:eastAsia="bg-BG"/>
        </w:rPr>
        <w:t xml:space="preserve">Бизнес и стратегически рискове са рисковете, </w:t>
      </w:r>
      <w:r w:rsidR="00F654ED">
        <w:rPr>
          <w:rFonts w:ascii="Squad" w:eastAsia="Calibri" w:hAnsi="Squad"/>
          <w:sz w:val="18"/>
          <w:szCs w:val="18"/>
          <w:lang w:eastAsia="bg-BG"/>
        </w:rPr>
        <w:t xml:space="preserve">свързани с възможността Банката </w:t>
      </w:r>
      <w:r w:rsidRPr="009E560A">
        <w:rPr>
          <w:rFonts w:ascii="Squad" w:eastAsia="Calibri" w:hAnsi="Squad"/>
          <w:sz w:val="18"/>
          <w:szCs w:val="18"/>
          <w:lang w:eastAsia="bg-BG"/>
        </w:rPr>
        <w:t>да</w:t>
      </w:r>
      <w:r w:rsidR="00F654ED">
        <w:rPr>
          <w:rFonts w:ascii="Squad" w:eastAsia="Calibri" w:hAnsi="Squad"/>
          <w:sz w:val="18"/>
          <w:szCs w:val="18"/>
          <w:lang w:eastAsia="bg-BG"/>
        </w:rPr>
        <w:t xml:space="preserve"> не</w:t>
      </w:r>
      <w:r w:rsidRPr="009E560A">
        <w:rPr>
          <w:rFonts w:ascii="Squad" w:eastAsia="Calibri" w:hAnsi="Squad"/>
          <w:sz w:val="18"/>
          <w:szCs w:val="18"/>
          <w:lang w:eastAsia="bg-BG"/>
        </w:rPr>
        <w:t xml:space="preserve"> постигне очакваните от различните заинтересовани страни резултати. По време на процеса на идентификация </w:t>
      </w:r>
      <w:r w:rsidR="007F2AF8">
        <w:rPr>
          <w:rFonts w:ascii="Squad" w:eastAsia="Calibri" w:hAnsi="Squad"/>
          <w:sz w:val="18"/>
          <w:szCs w:val="18"/>
          <w:lang w:eastAsia="bg-BG"/>
        </w:rPr>
        <w:t>са</w:t>
      </w:r>
      <w:r w:rsidR="007F2AF8" w:rsidRPr="009E560A">
        <w:rPr>
          <w:rFonts w:ascii="Squad" w:eastAsia="Calibri" w:hAnsi="Squad"/>
          <w:sz w:val="18"/>
          <w:szCs w:val="18"/>
          <w:lang w:eastAsia="bg-BG"/>
        </w:rPr>
        <w:t xml:space="preserve"> </w:t>
      </w:r>
      <w:r w:rsidRPr="009E560A">
        <w:rPr>
          <w:rFonts w:ascii="Squad" w:eastAsia="Calibri" w:hAnsi="Squad"/>
          <w:sz w:val="18"/>
          <w:szCs w:val="18"/>
          <w:lang w:eastAsia="bg-BG"/>
        </w:rPr>
        <w:t>оцен</w:t>
      </w:r>
      <w:r w:rsidR="007F2AF8">
        <w:rPr>
          <w:rFonts w:ascii="Squad" w:eastAsia="Calibri" w:hAnsi="Squad"/>
          <w:sz w:val="18"/>
          <w:szCs w:val="18"/>
          <w:lang w:eastAsia="bg-BG"/>
        </w:rPr>
        <w:t>ени</w:t>
      </w:r>
      <w:r w:rsidRPr="009E560A">
        <w:rPr>
          <w:rFonts w:ascii="Squad" w:eastAsia="Calibri" w:hAnsi="Squad"/>
          <w:sz w:val="18"/>
          <w:szCs w:val="18"/>
          <w:lang w:eastAsia="bg-BG"/>
        </w:rPr>
        <w:t xml:space="preserve"> </w:t>
      </w:r>
      <w:r w:rsidR="00AF4636">
        <w:rPr>
          <w:rFonts w:ascii="Squad" w:eastAsia="Calibri" w:hAnsi="Squad"/>
          <w:sz w:val="18"/>
          <w:szCs w:val="18"/>
          <w:lang w:eastAsia="bg-BG"/>
        </w:rPr>
        <w:t>дв</w:t>
      </w:r>
      <w:r w:rsidR="00DA350F">
        <w:rPr>
          <w:rFonts w:ascii="Squad" w:eastAsia="Calibri" w:hAnsi="Squad"/>
          <w:sz w:val="18"/>
          <w:szCs w:val="18"/>
          <w:lang w:eastAsia="bg-BG"/>
        </w:rPr>
        <w:t>е</w:t>
      </w:r>
      <w:r w:rsidR="007F2AF8">
        <w:rPr>
          <w:rFonts w:ascii="Squad" w:eastAsia="Calibri" w:hAnsi="Squad"/>
          <w:sz w:val="18"/>
          <w:szCs w:val="18"/>
          <w:lang w:eastAsia="bg-BG"/>
        </w:rPr>
        <w:t xml:space="preserve"> </w:t>
      </w:r>
      <w:r w:rsidR="000D11DB" w:rsidRPr="000D11DB">
        <w:rPr>
          <w:rFonts w:ascii="Squad" w:eastAsia="Calibri" w:hAnsi="Squad"/>
          <w:sz w:val="18"/>
          <w:szCs w:val="18"/>
          <w:lang w:eastAsia="bg-BG"/>
        </w:rPr>
        <w:t xml:space="preserve">ключови </w:t>
      </w:r>
      <w:r w:rsidR="00DA350F">
        <w:rPr>
          <w:rFonts w:ascii="Squad" w:eastAsia="Calibri" w:hAnsi="Squad"/>
          <w:sz w:val="18"/>
          <w:szCs w:val="18"/>
          <w:lang w:eastAsia="bg-BG"/>
        </w:rPr>
        <w:t>направления</w:t>
      </w:r>
      <w:r w:rsidR="000D11DB" w:rsidRPr="000D11DB">
        <w:rPr>
          <w:rFonts w:ascii="Squad" w:eastAsia="Calibri" w:hAnsi="Squad"/>
          <w:sz w:val="18"/>
          <w:szCs w:val="18"/>
          <w:lang w:eastAsia="bg-BG"/>
        </w:rPr>
        <w:t xml:space="preserve"> на бизнес и стратегичес</w:t>
      </w:r>
      <w:r w:rsidR="000D11DB">
        <w:rPr>
          <w:rFonts w:ascii="Squad" w:eastAsia="Calibri" w:hAnsi="Squad"/>
          <w:sz w:val="18"/>
          <w:szCs w:val="18"/>
          <w:lang w:eastAsia="bg-BG"/>
        </w:rPr>
        <w:t>ки</w:t>
      </w:r>
      <w:r w:rsidR="00DA350F">
        <w:rPr>
          <w:rFonts w:ascii="Squad" w:eastAsia="Calibri" w:hAnsi="Squad"/>
          <w:sz w:val="18"/>
          <w:szCs w:val="18"/>
          <w:lang w:eastAsia="bg-BG"/>
        </w:rPr>
        <w:t>те</w:t>
      </w:r>
      <w:r w:rsidR="000D11DB" w:rsidRPr="000D11DB">
        <w:rPr>
          <w:rFonts w:ascii="Squad" w:eastAsia="Calibri" w:hAnsi="Squad"/>
          <w:sz w:val="18"/>
          <w:szCs w:val="18"/>
          <w:lang w:eastAsia="bg-BG"/>
        </w:rPr>
        <w:t xml:space="preserve"> риск</w:t>
      </w:r>
      <w:r w:rsidR="00DA350F">
        <w:rPr>
          <w:rFonts w:ascii="Squad" w:eastAsia="Calibri" w:hAnsi="Squad"/>
          <w:sz w:val="18"/>
          <w:szCs w:val="18"/>
          <w:lang w:eastAsia="bg-BG"/>
        </w:rPr>
        <w:t>ове и прилежащите към тях категори</w:t>
      </w:r>
      <w:r w:rsidR="002A28EC">
        <w:rPr>
          <w:rFonts w:ascii="Squad" w:eastAsia="Calibri" w:hAnsi="Squad"/>
          <w:sz w:val="18"/>
          <w:szCs w:val="18"/>
          <w:lang w:eastAsia="bg-BG"/>
        </w:rPr>
        <w:t>и</w:t>
      </w:r>
      <w:r w:rsidR="000D11DB">
        <w:rPr>
          <w:rFonts w:ascii="Squad" w:eastAsia="Calibri" w:hAnsi="Squad"/>
          <w:sz w:val="18"/>
          <w:szCs w:val="18"/>
          <w:lang w:eastAsia="bg-BG"/>
        </w:rPr>
        <w:t xml:space="preserve">: </w:t>
      </w:r>
    </w:p>
    <w:p w14:paraId="15D026F3" w14:textId="0FA084C0" w:rsidR="00DA350F" w:rsidRDefault="00DA350F" w:rsidP="00DA350F">
      <w:pPr>
        <w:pStyle w:val="ListParagraph"/>
        <w:widowControl/>
        <w:numPr>
          <w:ilvl w:val="0"/>
          <w:numId w:val="117"/>
        </w:numPr>
        <w:spacing w:before="100" w:line="260" w:lineRule="exact"/>
        <w:jc w:val="both"/>
        <w:rPr>
          <w:rFonts w:ascii="Squad" w:eastAsia="Calibri" w:hAnsi="Squad"/>
          <w:sz w:val="18"/>
          <w:szCs w:val="18"/>
          <w:lang w:eastAsia="bg-BG"/>
        </w:rPr>
      </w:pPr>
      <w:r>
        <w:rPr>
          <w:rFonts w:ascii="Squad" w:eastAsia="Calibri" w:hAnsi="Squad"/>
          <w:sz w:val="18"/>
          <w:szCs w:val="18"/>
          <w:lang w:eastAsia="bg-BG"/>
        </w:rPr>
        <w:t>„Чист“ бизнес и стратегически риск, които се разделя на 3 подкатегории:</w:t>
      </w:r>
    </w:p>
    <w:p w14:paraId="712E096C" w14:textId="77777777" w:rsidR="00DA350F" w:rsidRPr="001D7E3A" w:rsidRDefault="00DA350F" w:rsidP="001D7E3A">
      <w:pPr>
        <w:pStyle w:val="ListParagraph"/>
        <w:widowControl/>
        <w:spacing w:before="100" w:line="260" w:lineRule="exact"/>
        <w:ind w:left="1080"/>
        <w:jc w:val="both"/>
        <w:rPr>
          <w:rFonts w:ascii="Squad" w:eastAsia="Calibri" w:hAnsi="Squad"/>
          <w:sz w:val="18"/>
          <w:szCs w:val="18"/>
          <w:lang w:eastAsia="bg-BG"/>
        </w:rPr>
      </w:pPr>
    </w:p>
    <w:p w14:paraId="25466197" w14:textId="36B07087" w:rsidR="000E0E15" w:rsidRPr="00DA7B0A" w:rsidRDefault="000E0E15" w:rsidP="00CD07D3">
      <w:pPr>
        <w:pStyle w:val="ListParagraph"/>
        <w:widowControl/>
        <w:numPr>
          <w:ilvl w:val="0"/>
          <w:numId w:val="112"/>
        </w:numPr>
        <w:spacing w:before="100" w:line="260" w:lineRule="exact"/>
        <w:jc w:val="both"/>
        <w:rPr>
          <w:rFonts w:ascii="Squad" w:eastAsia="Calibri" w:hAnsi="Squad"/>
          <w:sz w:val="18"/>
          <w:szCs w:val="18"/>
          <w:lang w:eastAsia="bg-BG"/>
        </w:rPr>
      </w:pPr>
      <w:r w:rsidRPr="00DA7B0A">
        <w:rPr>
          <w:rFonts w:ascii="Squad" w:eastAsia="Calibri" w:hAnsi="Squad"/>
          <w:sz w:val="18"/>
          <w:szCs w:val="18"/>
          <w:lang w:eastAsia="bg-BG"/>
        </w:rPr>
        <w:t>Демографски риск (дългосрочен компонент на бизнес и стратегическия риск): риск</w:t>
      </w:r>
      <w:r w:rsidR="00AE7856" w:rsidRPr="00DA7B0A">
        <w:rPr>
          <w:rFonts w:ascii="Squad" w:eastAsia="Calibri" w:hAnsi="Squad"/>
          <w:sz w:val="18"/>
          <w:szCs w:val="18"/>
          <w:lang w:eastAsia="bg-BG"/>
        </w:rPr>
        <w:t>ът</w:t>
      </w:r>
      <w:r w:rsidRPr="00DA7B0A">
        <w:rPr>
          <w:rFonts w:ascii="Squad" w:eastAsia="Calibri" w:hAnsi="Squad"/>
          <w:sz w:val="18"/>
          <w:szCs w:val="18"/>
          <w:lang w:eastAsia="bg-BG"/>
        </w:rPr>
        <w:t>, свързан с намаляващия потенциал на клиентска</w:t>
      </w:r>
      <w:r w:rsidR="00AE7856" w:rsidRPr="00DA7B0A">
        <w:rPr>
          <w:rFonts w:ascii="Squad" w:eastAsia="Calibri" w:hAnsi="Squad"/>
          <w:sz w:val="18"/>
          <w:szCs w:val="18"/>
          <w:lang w:eastAsia="bg-BG"/>
        </w:rPr>
        <w:t>та</w:t>
      </w:r>
      <w:r w:rsidRPr="00DA7B0A">
        <w:rPr>
          <w:rFonts w:ascii="Squad" w:eastAsia="Calibri" w:hAnsi="Squad"/>
          <w:sz w:val="18"/>
          <w:szCs w:val="18"/>
          <w:lang w:eastAsia="bg-BG"/>
        </w:rPr>
        <w:t xml:space="preserve"> база да генерира необходимата икономическа стойност в дългосрочен пл</w:t>
      </w:r>
      <w:r w:rsidR="001D693A" w:rsidRPr="00DA7B0A">
        <w:rPr>
          <w:rFonts w:ascii="Squad" w:eastAsia="Calibri" w:hAnsi="Squad"/>
          <w:sz w:val="18"/>
          <w:szCs w:val="18"/>
          <w:lang w:eastAsia="bg-BG"/>
        </w:rPr>
        <w:t>a</w:t>
      </w:r>
      <w:r w:rsidRPr="00DA7B0A">
        <w:rPr>
          <w:rFonts w:ascii="Squad" w:eastAsia="Calibri" w:hAnsi="Squad"/>
          <w:sz w:val="18"/>
          <w:szCs w:val="18"/>
          <w:lang w:eastAsia="bg-BG"/>
        </w:rPr>
        <w:t>н;</w:t>
      </w:r>
    </w:p>
    <w:p w14:paraId="692A1211" w14:textId="79CAB530" w:rsidR="000E0E15" w:rsidRPr="00DA7B0A" w:rsidRDefault="006B756B" w:rsidP="00CD07D3">
      <w:pPr>
        <w:pStyle w:val="ListParagraph"/>
        <w:widowControl/>
        <w:numPr>
          <w:ilvl w:val="0"/>
          <w:numId w:val="112"/>
        </w:numPr>
        <w:spacing w:before="100" w:line="260" w:lineRule="exact"/>
        <w:jc w:val="both"/>
        <w:rPr>
          <w:rFonts w:ascii="Squad" w:eastAsia="Calibri" w:hAnsi="Squad"/>
          <w:sz w:val="18"/>
          <w:szCs w:val="18"/>
          <w:lang w:eastAsia="bg-BG"/>
        </w:rPr>
      </w:pPr>
      <w:r w:rsidRPr="00DA7B0A">
        <w:rPr>
          <w:rFonts w:ascii="Squad" w:eastAsia="Calibri" w:hAnsi="Squad"/>
          <w:sz w:val="18"/>
          <w:szCs w:val="18"/>
          <w:lang w:eastAsia="bg-BG"/>
        </w:rPr>
        <w:t>Риск, свързан с дигитализацията</w:t>
      </w:r>
      <w:r w:rsidR="000E0E15" w:rsidRPr="00DA7B0A">
        <w:rPr>
          <w:rFonts w:ascii="Squad" w:eastAsia="Calibri" w:hAnsi="Squad"/>
          <w:sz w:val="18"/>
          <w:szCs w:val="18"/>
          <w:lang w:eastAsia="bg-BG"/>
        </w:rPr>
        <w:t xml:space="preserve"> (средносрочен компонент на бизнес и стратегическия риск)</w:t>
      </w:r>
      <w:r w:rsidRPr="00DA7B0A">
        <w:rPr>
          <w:rFonts w:ascii="Squad" w:eastAsia="Calibri" w:hAnsi="Squad"/>
          <w:sz w:val="18"/>
          <w:szCs w:val="18"/>
          <w:lang w:eastAsia="bg-BG"/>
        </w:rPr>
        <w:t>;</w:t>
      </w:r>
    </w:p>
    <w:p w14:paraId="687E3BCD" w14:textId="5BECD386" w:rsidR="000E0E15" w:rsidRPr="00DA7B0A" w:rsidRDefault="007D134A" w:rsidP="001D7E3A">
      <w:pPr>
        <w:pStyle w:val="ListParagraph"/>
        <w:widowControl/>
        <w:numPr>
          <w:ilvl w:val="0"/>
          <w:numId w:val="112"/>
        </w:numPr>
        <w:spacing w:before="100" w:line="260" w:lineRule="exact"/>
        <w:jc w:val="both"/>
        <w:rPr>
          <w:rFonts w:ascii="Squad" w:eastAsia="Calibri" w:hAnsi="Squad"/>
          <w:sz w:val="18"/>
          <w:szCs w:val="18"/>
          <w:lang w:eastAsia="bg-BG"/>
        </w:rPr>
      </w:pPr>
      <w:r w:rsidRPr="00DA7B0A">
        <w:rPr>
          <w:rFonts w:ascii="Squad" w:eastAsia="Calibri" w:hAnsi="Squad"/>
          <w:sz w:val="18"/>
          <w:szCs w:val="18"/>
          <w:lang w:eastAsia="bg-BG"/>
        </w:rPr>
        <w:t>Риск на прехода</w:t>
      </w:r>
      <w:r w:rsidR="000E0E15" w:rsidRPr="00DA7B0A">
        <w:rPr>
          <w:rFonts w:ascii="Squad" w:eastAsia="Calibri" w:hAnsi="Squad"/>
          <w:sz w:val="18"/>
          <w:szCs w:val="18"/>
          <w:lang w:eastAsia="bg-BG"/>
        </w:rPr>
        <w:t xml:space="preserve"> (краткосрочен компонент на бизнес и стратегическия риск): представляващ категория на рисковете, свързани с климата и околната среда.</w:t>
      </w:r>
    </w:p>
    <w:p w14:paraId="6E3FBD84" w14:textId="77777777" w:rsidR="000E0E15" w:rsidRPr="00DA7B0A" w:rsidRDefault="000E0E15" w:rsidP="00BA70D3">
      <w:pPr>
        <w:widowControl/>
        <w:spacing w:before="100" w:line="260" w:lineRule="exact"/>
        <w:ind w:left="720"/>
        <w:jc w:val="both"/>
        <w:rPr>
          <w:rFonts w:ascii="Squad" w:eastAsia="Calibri" w:hAnsi="Squad"/>
          <w:sz w:val="18"/>
          <w:szCs w:val="18"/>
          <w:lang w:eastAsia="bg-BG"/>
        </w:rPr>
      </w:pPr>
    </w:p>
    <w:p w14:paraId="6EE5A621" w14:textId="32A91B72" w:rsidR="00B7204D" w:rsidRPr="00DA7B0A" w:rsidRDefault="004611FE" w:rsidP="001210FB">
      <w:pPr>
        <w:pStyle w:val="ListParagraph"/>
        <w:widowControl/>
        <w:numPr>
          <w:ilvl w:val="0"/>
          <w:numId w:val="117"/>
        </w:numPr>
        <w:spacing w:before="100" w:line="260" w:lineRule="exact"/>
        <w:jc w:val="both"/>
        <w:rPr>
          <w:rFonts w:ascii="Squad" w:eastAsia="Calibri" w:hAnsi="Squad"/>
          <w:sz w:val="18"/>
          <w:szCs w:val="18"/>
          <w:lang w:eastAsia="bg-BG"/>
        </w:rPr>
      </w:pPr>
      <w:r w:rsidRPr="00DA7B0A">
        <w:rPr>
          <w:rFonts w:ascii="Squad" w:eastAsia="Calibri" w:hAnsi="Squad"/>
          <w:sz w:val="18"/>
          <w:szCs w:val="18"/>
          <w:lang w:eastAsia="bg-BG"/>
        </w:rPr>
        <w:t>Рискове, произтичащи от оперативната</w:t>
      </w:r>
      <w:r w:rsidR="00477FFA">
        <w:rPr>
          <w:rFonts w:ascii="Squad" w:eastAsia="Calibri" w:hAnsi="Squad"/>
          <w:sz w:val="18"/>
          <w:szCs w:val="18"/>
          <w:lang w:eastAsia="bg-BG"/>
        </w:rPr>
        <w:t xml:space="preserve"> среда</w:t>
      </w:r>
      <w:r w:rsidR="00DA350F" w:rsidRPr="00DA7B0A">
        <w:rPr>
          <w:rFonts w:ascii="Squad" w:eastAsia="Calibri" w:hAnsi="Squad"/>
          <w:sz w:val="18"/>
          <w:szCs w:val="18"/>
          <w:lang w:eastAsia="bg-BG"/>
        </w:rPr>
        <w:t>:</w:t>
      </w:r>
    </w:p>
    <w:p w14:paraId="7CA3835F" w14:textId="65F802FF" w:rsidR="00DA350F" w:rsidRPr="00DA7B0A" w:rsidRDefault="00B7204D" w:rsidP="00B7204D">
      <w:pPr>
        <w:pStyle w:val="ListParagraph"/>
        <w:widowControl/>
        <w:spacing w:before="100" w:line="260" w:lineRule="exact"/>
        <w:ind w:left="1080"/>
        <w:jc w:val="both"/>
        <w:rPr>
          <w:rFonts w:ascii="Squad" w:eastAsia="Calibri" w:hAnsi="Squad"/>
          <w:sz w:val="18"/>
          <w:szCs w:val="18"/>
          <w:lang w:eastAsia="bg-BG"/>
        </w:rPr>
      </w:pPr>
      <w:r w:rsidRPr="00DA7B0A">
        <w:rPr>
          <w:rFonts w:ascii="Squad" w:eastAsia="Calibri" w:hAnsi="Squad"/>
          <w:sz w:val="18"/>
          <w:szCs w:val="18"/>
          <w:lang w:eastAsia="bg-BG"/>
        </w:rPr>
        <w:t xml:space="preserve">- </w:t>
      </w:r>
      <w:r w:rsidR="007F3847" w:rsidRPr="00DA7B0A">
        <w:rPr>
          <w:rFonts w:ascii="Squad" w:eastAsia="Calibri" w:hAnsi="Squad"/>
          <w:sz w:val="18"/>
          <w:szCs w:val="18"/>
          <w:lang w:eastAsia="bg-BG"/>
        </w:rPr>
        <w:t>Риск</w:t>
      </w:r>
      <w:r w:rsidR="00B06196" w:rsidRPr="00DA7B0A">
        <w:rPr>
          <w:rFonts w:ascii="Squad" w:eastAsia="Calibri" w:hAnsi="Squad"/>
          <w:sz w:val="18"/>
          <w:szCs w:val="18"/>
          <w:lang w:eastAsia="bg-BG"/>
        </w:rPr>
        <w:t>,</w:t>
      </w:r>
      <w:r w:rsidR="009A4825" w:rsidRPr="00DA7B0A">
        <w:rPr>
          <w:rFonts w:ascii="Squad" w:eastAsia="Calibri" w:hAnsi="Squad"/>
          <w:sz w:val="18"/>
          <w:szCs w:val="18"/>
          <w:lang w:eastAsia="bg-BG"/>
        </w:rPr>
        <w:t xml:space="preserve"> свързан с</w:t>
      </w:r>
      <w:r w:rsidR="000C4DA0" w:rsidRPr="00DA7B0A">
        <w:rPr>
          <w:rFonts w:ascii="Squad" w:eastAsia="Calibri" w:hAnsi="Squad"/>
          <w:sz w:val="18"/>
          <w:szCs w:val="18"/>
          <w:lang w:eastAsia="bg-BG"/>
        </w:rPr>
        <w:t xml:space="preserve"> </w:t>
      </w:r>
      <w:r w:rsidR="00B06196" w:rsidRPr="00DA7B0A">
        <w:rPr>
          <w:rFonts w:ascii="Squad" w:eastAsia="Calibri" w:hAnsi="Squad"/>
          <w:sz w:val="18"/>
          <w:szCs w:val="18"/>
          <w:lang w:eastAsia="bg-BG"/>
        </w:rPr>
        <w:t>въвеждането на еврото в България;</w:t>
      </w:r>
    </w:p>
    <w:p w14:paraId="726152CB" w14:textId="1E5E1D0E" w:rsidR="00B06196" w:rsidRPr="001D7E3A" w:rsidRDefault="00B06196" w:rsidP="001D7E3A">
      <w:pPr>
        <w:pStyle w:val="ListParagraph"/>
        <w:widowControl/>
        <w:spacing w:before="100" w:line="260" w:lineRule="exact"/>
        <w:ind w:left="1080"/>
        <w:jc w:val="both"/>
        <w:rPr>
          <w:rFonts w:ascii="Squad" w:eastAsia="Calibri" w:hAnsi="Squad"/>
          <w:sz w:val="18"/>
          <w:szCs w:val="18"/>
          <w:lang w:eastAsia="bg-BG"/>
        </w:rPr>
      </w:pPr>
      <w:r w:rsidRPr="00DA7B0A">
        <w:rPr>
          <w:rFonts w:ascii="Squad" w:eastAsia="Calibri" w:hAnsi="Squad"/>
          <w:sz w:val="18"/>
          <w:szCs w:val="18"/>
          <w:lang w:eastAsia="bg-BG"/>
        </w:rPr>
        <w:t>-</w:t>
      </w:r>
      <w:r w:rsidR="00B7204D" w:rsidRPr="00DA7B0A">
        <w:rPr>
          <w:rFonts w:ascii="Squad" w:eastAsia="Calibri" w:hAnsi="Squad"/>
          <w:sz w:val="18"/>
          <w:szCs w:val="18"/>
          <w:lang w:eastAsia="bg-BG"/>
        </w:rPr>
        <w:t xml:space="preserve"> </w:t>
      </w:r>
      <w:r w:rsidRPr="00DA7B0A">
        <w:rPr>
          <w:rFonts w:ascii="Squad" w:eastAsia="Calibri" w:hAnsi="Squad"/>
          <w:sz w:val="18"/>
          <w:szCs w:val="18"/>
          <w:lang w:eastAsia="bg-BG"/>
        </w:rPr>
        <w:t>Риск, свързан с</w:t>
      </w:r>
      <w:r w:rsidR="00187115" w:rsidRPr="00DA7B0A">
        <w:rPr>
          <w:rFonts w:ascii="Squad" w:eastAsia="Calibri" w:hAnsi="Squad"/>
          <w:sz w:val="18"/>
          <w:szCs w:val="18"/>
          <w:lang w:eastAsia="bg-BG"/>
        </w:rPr>
        <w:t xml:space="preserve"> недостиг</w:t>
      </w:r>
      <w:r w:rsidR="0000124A" w:rsidRPr="00DA7B0A">
        <w:rPr>
          <w:rFonts w:ascii="Squad" w:eastAsia="Calibri" w:hAnsi="Squad"/>
          <w:sz w:val="18"/>
          <w:szCs w:val="18"/>
          <w:lang w:eastAsia="bg-BG"/>
        </w:rPr>
        <w:t>а на кадри</w:t>
      </w:r>
      <w:r w:rsidR="00187115" w:rsidRPr="00DA7B0A">
        <w:rPr>
          <w:rFonts w:ascii="Squad" w:eastAsia="Calibri" w:hAnsi="Squad"/>
          <w:sz w:val="18"/>
          <w:szCs w:val="18"/>
          <w:lang w:eastAsia="bg-BG"/>
        </w:rPr>
        <w:t xml:space="preserve"> на</w:t>
      </w:r>
      <w:r w:rsidR="00187115">
        <w:rPr>
          <w:rFonts w:ascii="Squad" w:eastAsia="Calibri" w:hAnsi="Squad"/>
          <w:sz w:val="18"/>
          <w:szCs w:val="18"/>
          <w:lang w:eastAsia="bg-BG"/>
        </w:rPr>
        <w:t xml:space="preserve"> пазара на труда</w:t>
      </w:r>
      <w:r w:rsidR="0000124A">
        <w:rPr>
          <w:rFonts w:ascii="Squad" w:eastAsia="Calibri" w:hAnsi="Squad"/>
          <w:sz w:val="18"/>
          <w:szCs w:val="18"/>
          <w:lang w:eastAsia="bg-BG"/>
        </w:rPr>
        <w:t>.</w:t>
      </w:r>
    </w:p>
    <w:p w14:paraId="51A64313" w14:textId="77777777" w:rsidR="00BA70D3" w:rsidRPr="009E560A" w:rsidRDefault="00BA70D3" w:rsidP="00FD63D1">
      <w:pPr>
        <w:tabs>
          <w:tab w:val="left" w:pos="567"/>
        </w:tabs>
        <w:spacing w:after="120"/>
        <w:ind w:left="720"/>
        <w:jc w:val="both"/>
        <w:rPr>
          <w:rFonts w:ascii="Squad" w:hAnsi="Squad"/>
          <w:snapToGrid w:val="0"/>
          <w:sz w:val="14"/>
          <w:szCs w:val="18"/>
        </w:rPr>
      </w:pPr>
    </w:p>
    <w:p w14:paraId="0E5D0883" w14:textId="77777777" w:rsidR="00CC15D3" w:rsidRPr="001D7E3A" w:rsidRDefault="00CC15D3" w:rsidP="001D7E3A">
      <w:pPr>
        <w:pStyle w:val="Newstyle"/>
        <w:numPr>
          <w:ilvl w:val="2"/>
          <w:numId w:val="9"/>
        </w:numPr>
        <w:outlineLvl w:val="2"/>
        <w:rPr>
          <w:rFonts w:ascii="Squad" w:hAnsi="Squad"/>
          <w:b/>
          <w:snapToGrid w:val="0"/>
          <w:color w:val="52AE30"/>
        </w:rPr>
      </w:pPr>
      <w:bookmarkStart w:id="29" w:name="_Toc202175143"/>
      <w:r w:rsidRPr="001D7E3A">
        <w:rPr>
          <w:rFonts w:ascii="Squad" w:hAnsi="Squad"/>
          <w:b/>
          <w:snapToGrid w:val="0"/>
          <w:color w:val="52AE30"/>
        </w:rPr>
        <w:t>Репутационен риск</w:t>
      </w:r>
      <w:bookmarkEnd w:id="29"/>
      <w:r w:rsidRPr="001D7E3A">
        <w:rPr>
          <w:rFonts w:ascii="Squad" w:hAnsi="Squad"/>
          <w:b/>
          <w:snapToGrid w:val="0"/>
          <w:color w:val="52AE30"/>
        </w:rPr>
        <w:t xml:space="preserve"> </w:t>
      </w:r>
    </w:p>
    <w:p w14:paraId="6B47E9B9" w14:textId="591CA18B" w:rsidR="00A9341A" w:rsidRPr="009E560A" w:rsidRDefault="00A9341A" w:rsidP="001D7E3A">
      <w:pPr>
        <w:pStyle w:val="Newstyle"/>
        <w:spacing w:before="240"/>
        <w:ind w:left="0"/>
        <w:rPr>
          <w:rFonts w:ascii="Squad" w:hAnsi="Squad"/>
          <w:szCs w:val="18"/>
          <w:lang w:val="bg-BG"/>
        </w:rPr>
      </w:pPr>
      <w:r w:rsidRPr="009E560A">
        <w:rPr>
          <w:rFonts w:ascii="Squad" w:hAnsi="Squad"/>
          <w:szCs w:val="18"/>
          <w:lang w:val="bg-BG"/>
        </w:rPr>
        <w:t>Основна цел на управлението на репутационния риск е недопускането на влошаване на доброто име на Банк</w:t>
      </w:r>
      <w:r w:rsidR="00A07653">
        <w:rPr>
          <w:rFonts w:ascii="Squad" w:hAnsi="Squad"/>
          <w:szCs w:val="18"/>
          <w:lang w:val="bg-BG"/>
        </w:rPr>
        <w:t>ата</w:t>
      </w:r>
      <w:r w:rsidRPr="009E560A">
        <w:rPr>
          <w:rFonts w:ascii="Squad" w:hAnsi="Squad"/>
          <w:szCs w:val="18"/>
          <w:lang w:val="bg-BG"/>
        </w:rPr>
        <w:t xml:space="preserve"> и загуба на доверие от страна на клиенти, контрагенти, акционери, инвеститори,  регулаторни органи, рейтингови агенции, служители в следствие на дейността на Банк</w:t>
      </w:r>
      <w:r w:rsidR="00FC5D3D">
        <w:rPr>
          <w:rFonts w:ascii="Squad" w:hAnsi="Squad"/>
          <w:szCs w:val="18"/>
          <w:lang w:val="bg-BG"/>
        </w:rPr>
        <w:t>ата</w:t>
      </w:r>
      <w:r w:rsidRPr="009E560A">
        <w:rPr>
          <w:rFonts w:ascii="Squad" w:hAnsi="Squad"/>
          <w:szCs w:val="18"/>
          <w:lang w:val="bg-BG"/>
        </w:rPr>
        <w:t xml:space="preserve"> или действия на нейните служители. </w:t>
      </w:r>
      <w:r w:rsidR="00EA1525">
        <w:rPr>
          <w:rFonts w:ascii="Squad" w:hAnsi="Squad"/>
          <w:szCs w:val="18"/>
          <w:lang w:val="bg-BG"/>
        </w:rPr>
        <w:t>Т</w:t>
      </w:r>
      <w:r w:rsidR="00EA1525" w:rsidRPr="009E560A">
        <w:rPr>
          <w:rFonts w:ascii="Squad" w:hAnsi="Squad"/>
          <w:szCs w:val="18"/>
          <w:lang w:val="bg-BG"/>
        </w:rPr>
        <w:t>ова</w:t>
      </w:r>
      <w:r w:rsidRPr="009E560A">
        <w:rPr>
          <w:rFonts w:ascii="Squad" w:hAnsi="Squad"/>
          <w:szCs w:val="18"/>
          <w:lang w:val="bg-BG"/>
        </w:rPr>
        <w:t xml:space="preserve"> би могло да доведе до по-ниски продажби и пазарен дял, </w:t>
      </w:r>
      <w:r w:rsidRPr="009E560A">
        <w:rPr>
          <w:rFonts w:ascii="Squad" w:hAnsi="Squad" w:hint="eastAsia"/>
          <w:szCs w:val="18"/>
          <w:lang w:val="bg-BG"/>
        </w:rPr>
        <w:t>влошени</w:t>
      </w:r>
      <w:r w:rsidRPr="009E560A">
        <w:rPr>
          <w:rFonts w:ascii="Squad" w:hAnsi="Squad"/>
          <w:szCs w:val="18"/>
          <w:lang w:val="bg-BG"/>
        </w:rPr>
        <w:t xml:space="preserve"> </w:t>
      </w:r>
      <w:r w:rsidRPr="009E560A">
        <w:rPr>
          <w:rFonts w:ascii="Squad" w:hAnsi="Squad" w:hint="eastAsia"/>
          <w:szCs w:val="18"/>
          <w:lang w:val="bg-BG"/>
        </w:rPr>
        <w:t>отношения</w:t>
      </w:r>
      <w:r w:rsidRPr="009E560A">
        <w:rPr>
          <w:rFonts w:ascii="Squad" w:hAnsi="Squad"/>
          <w:szCs w:val="18"/>
          <w:lang w:val="bg-BG"/>
        </w:rPr>
        <w:t xml:space="preserve"> </w:t>
      </w:r>
      <w:r w:rsidRPr="009E560A">
        <w:rPr>
          <w:rFonts w:ascii="Squad" w:hAnsi="Squad" w:hint="eastAsia"/>
          <w:szCs w:val="18"/>
          <w:lang w:val="bg-BG"/>
        </w:rPr>
        <w:t>с</w:t>
      </w:r>
      <w:r w:rsidRPr="009E560A">
        <w:rPr>
          <w:rFonts w:ascii="Squad" w:hAnsi="Squad"/>
          <w:szCs w:val="18"/>
          <w:lang w:val="bg-BG"/>
        </w:rPr>
        <w:t xml:space="preserve"> </w:t>
      </w:r>
      <w:r w:rsidRPr="009E560A">
        <w:rPr>
          <w:rFonts w:ascii="Squad" w:hAnsi="Squad" w:hint="eastAsia"/>
          <w:szCs w:val="18"/>
          <w:lang w:val="bg-BG"/>
        </w:rPr>
        <w:t>контрагенти</w:t>
      </w:r>
      <w:r w:rsidRPr="009E560A">
        <w:rPr>
          <w:rFonts w:ascii="Squad" w:hAnsi="Squad"/>
          <w:szCs w:val="18"/>
          <w:lang w:val="bg-BG"/>
        </w:rPr>
        <w:t xml:space="preserve"> </w:t>
      </w:r>
      <w:r w:rsidRPr="009E560A">
        <w:rPr>
          <w:rFonts w:ascii="Squad" w:hAnsi="Squad" w:hint="eastAsia"/>
          <w:szCs w:val="18"/>
          <w:lang w:val="bg-BG"/>
        </w:rPr>
        <w:t>и</w:t>
      </w:r>
      <w:r w:rsidRPr="009E560A">
        <w:rPr>
          <w:rFonts w:ascii="Squad" w:hAnsi="Squad"/>
          <w:szCs w:val="18"/>
          <w:lang w:val="bg-BG"/>
        </w:rPr>
        <w:t xml:space="preserve"> </w:t>
      </w:r>
      <w:r w:rsidRPr="009E560A">
        <w:rPr>
          <w:rFonts w:ascii="Squad" w:hAnsi="Squad" w:hint="eastAsia"/>
          <w:szCs w:val="18"/>
          <w:lang w:val="bg-BG"/>
        </w:rPr>
        <w:t>клиенти</w:t>
      </w:r>
      <w:r w:rsidRPr="009E560A">
        <w:rPr>
          <w:rFonts w:ascii="Squad" w:hAnsi="Squad"/>
          <w:szCs w:val="18"/>
          <w:lang w:val="bg-BG"/>
        </w:rPr>
        <w:t xml:space="preserve">, </w:t>
      </w:r>
      <w:r w:rsidRPr="009E560A">
        <w:rPr>
          <w:rFonts w:ascii="Squad" w:hAnsi="Squad" w:hint="eastAsia"/>
          <w:szCs w:val="18"/>
          <w:lang w:val="bg-BG"/>
        </w:rPr>
        <w:t>както</w:t>
      </w:r>
      <w:r w:rsidRPr="009E560A">
        <w:rPr>
          <w:rFonts w:ascii="Squad" w:hAnsi="Squad"/>
          <w:szCs w:val="18"/>
          <w:lang w:val="bg-BG"/>
        </w:rPr>
        <w:t xml:space="preserve"> </w:t>
      </w:r>
      <w:r w:rsidRPr="009E560A">
        <w:rPr>
          <w:rFonts w:ascii="Squad" w:hAnsi="Squad" w:hint="eastAsia"/>
          <w:szCs w:val="18"/>
          <w:lang w:val="bg-BG"/>
        </w:rPr>
        <w:t>и</w:t>
      </w:r>
      <w:r w:rsidRPr="009E560A">
        <w:rPr>
          <w:rFonts w:ascii="Squad" w:hAnsi="Squad"/>
          <w:szCs w:val="18"/>
          <w:lang w:val="bg-BG"/>
        </w:rPr>
        <w:t xml:space="preserve"> </w:t>
      </w:r>
      <w:r w:rsidRPr="009E560A">
        <w:rPr>
          <w:rFonts w:ascii="Squad" w:hAnsi="Squad" w:hint="eastAsia"/>
          <w:szCs w:val="18"/>
          <w:lang w:val="bg-BG"/>
        </w:rPr>
        <w:t>отслабени</w:t>
      </w:r>
      <w:r w:rsidRPr="009E560A">
        <w:rPr>
          <w:rFonts w:ascii="Squad" w:hAnsi="Squad"/>
          <w:szCs w:val="18"/>
          <w:lang w:val="bg-BG"/>
        </w:rPr>
        <w:t xml:space="preserve"> </w:t>
      </w:r>
      <w:r w:rsidRPr="009E560A">
        <w:rPr>
          <w:rFonts w:ascii="Squad" w:hAnsi="Squad" w:hint="eastAsia"/>
          <w:szCs w:val="18"/>
          <w:lang w:val="bg-BG"/>
        </w:rPr>
        <w:t>финансови</w:t>
      </w:r>
      <w:r w:rsidRPr="009E560A">
        <w:rPr>
          <w:rFonts w:ascii="Squad" w:hAnsi="Squad"/>
          <w:szCs w:val="18"/>
          <w:lang w:val="bg-BG"/>
        </w:rPr>
        <w:t xml:space="preserve"> </w:t>
      </w:r>
      <w:r w:rsidRPr="009E560A">
        <w:rPr>
          <w:rFonts w:ascii="Squad" w:hAnsi="Squad" w:hint="eastAsia"/>
          <w:szCs w:val="18"/>
          <w:lang w:val="bg-BG"/>
        </w:rPr>
        <w:t>показатели</w:t>
      </w:r>
      <w:r w:rsidRPr="009E560A">
        <w:rPr>
          <w:rFonts w:ascii="Squad" w:hAnsi="Squad"/>
          <w:szCs w:val="18"/>
          <w:lang w:val="bg-BG"/>
        </w:rPr>
        <w:t xml:space="preserve">, </w:t>
      </w:r>
      <w:r w:rsidRPr="009E560A">
        <w:rPr>
          <w:rFonts w:ascii="Squad" w:hAnsi="Squad" w:hint="eastAsia"/>
          <w:szCs w:val="18"/>
          <w:lang w:val="bg-BG"/>
        </w:rPr>
        <w:t>загуби</w:t>
      </w:r>
      <w:r w:rsidRPr="009E560A">
        <w:rPr>
          <w:rFonts w:ascii="Squad" w:hAnsi="Squad"/>
          <w:szCs w:val="18"/>
          <w:lang w:val="bg-BG"/>
        </w:rPr>
        <w:t xml:space="preserve">, </w:t>
      </w:r>
      <w:r w:rsidRPr="009E560A">
        <w:rPr>
          <w:rFonts w:ascii="Squad" w:hAnsi="Squad" w:hint="eastAsia"/>
          <w:szCs w:val="18"/>
          <w:lang w:val="bg-BG"/>
        </w:rPr>
        <w:t>наложени</w:t>
      </w:r>
      <w:r w:rsidRPr="009E560A">
        <w:rPr>
          <w:rFonts w:ascii="Squad" w:hAnsi="Squad"/>
          <w:szCs w:val="18"/>
          <w:lang w:val="bg-BG"/>
        </w:rPr>
        <w:t xml:space="preserve"> </w:t>
      </w:r>
      <w:r w:rsidRPr="009E560A">
        <w:rPr>
          <w:rFonts w:ascii="Squad" w:hAnsi="Squad" w:hint="eastAsia"/>
          <w:szCs w:val="18"/>
          <w:lang w:val="bg-BG"/>
        </w:rPr>
        <w:t>от</w:t>
      </w:r>
      <w:r w:rsidRPr="009E560A">
        <w:rPr>
          <w:rFonts w:ascii="Squad" w:hAnsi="Squad"/>
          <w:szCs w:val="18"/>
          <w:lang w:val="bg-BG"/>
        </w:rPr>
        <w:t xml:space="preserve"> </w:t>
      </w:r>
      <w:r w:rsidRPr="009E560A">
        <w:rPr>
          <w:rFonts w:ascii="Squad" w:hAnsi="Squad" w:hint="eastAsia"/>
          <w:szCs w:val="18"/>
          <w:lang w:val="bg-BG"/>
        </w:rPr>
        <w:t>негативно</w:t>
      </w:r>
      <w:r w:rsidRPr="009E560A">
        <w:rPr>
          <w:rFonts w:ascii="Squad" w:hAnsi="Squad"/>
          <w:szCs w:val="18"/>
          <w:lang w:val="bg-BG"/>
        </w:rPr>
        <w:t xml:space="preserve"> </w:t>
      </w:r>
      <w:r w:rsidRPr="009E560A">
        <w:rPr>
          <w:rFonts w:ascii="Squad" w:hAnsi="Squad" w:hint="eastAsia"/>
          <w:szCs w:val="18"/>
          <w:lang w:val="bg-BG"/>
        </w:rPr>
        <w:t>обществено</w:t>
      </w:r>
      <w:r w:rsidRPr="009E560A">
        <w:rPr>
          <w:rFonts w:ascii="Squad" w:hAnsi="Squad"/>
          <w:szCs w:val="18"/>
          <w:lang w:val="bg-BG"/>
        </w:rPr>
        <w:t xml:space="preserve"> </w:t>
      </w:r>
      <w:r w:rsidRPr="009E560A">
        <w:rPr>
          <w:rFonts w:ascii="Squad" w:hAnsi="Squad" w:hint="eastAsia"/>
          <w:szCs w:val="18"/>
          <w:lang w:val="bg-BG"/>
        </w:rPr>
        <w:t>м</w:t>
      </w:r>
      <w:r w:rsidRPr="009E560A">
        <w:rPr>
          <w:rFonts w:ascii="Squad" w:hAnsi="Squad"/>
          <w:szCs w:val="18"/>
          <w:lang w:val="bg-BG"/>
        </w:rPr>
        <w:t xml:space="preserve">нение, </w:t>
      </w:r>
      <w:r w:rsidRPr="009E560A">
        <w:rPr>
          <w:rFonts w:ascii="Squad" w:hAnsi="Squad" w:hint="eastAsia"/>
          <w:szCs w:val="18"/>
          <w:lang w:val="bg-BG"/>
        </w:rPr>
        <w:t>публикации</w:t>
      </w:r>
      <w:r w:rsidRPr="009E560A">
        <w:rPr>
          <w:rFonts w:ascii="Squad" w:hAnsi="Squad"/>
          <w:szCs w:val="18"/>
          <w:lang w:val="bg-BG"/>
        </w:rPr>
        <w:t xml:space="preserve"> </w:t>
      </w:r>
      <w:r w:rsidRPr="009E560A">
        <w:rPr>
          <w:rFonts w:ascii="Squad" w:hAnsi="Squad" w:hint="eastAsia"/>
          <w:szCs w:val="18"/>
          <w:lang w:val="bg-BG"/>
        </w:rPr>
        <w:t>и</w:t>
      </w:r>
      <w:r w:rsidRPr="009E560A">
        <w:rPr>
          <w:rFonts w:ascii="Squad" w:hAnsi="Squad"/>
          <w:szCs w:val="18"/>
          <w:lang w:val="bg-BG"/>
        </w:rPr>
        <w:t xml:space="preserve"> </w:t>
      </w:r>
      <w:r w:rsidRPr="009E560A">
        <w:rPr>
          <w:rFonts w:ascii="Squad" w:hAnsi="Squad" w:hint="eastAsia"/>
          <w:szCs w:val="18"/>
          <w:lang w:val="bg-BG"/>
        </w:rPr>
        <w:lastRenderedPageBreak/>
        <w:t>изявления</w:t>
      </w:r>
      <w:r w:rsidRPr="009E560A">
        <w:rPr>
          <w:rFonts w:ascii="Squad" w:hAnsi="Squad"/>
          <w:szCs w:val="18"/>
          <w:lang w:val="bg-BG"/>
        </w:rPr>
        <w:t xml:space="preserve"> </w:t>
      </w:r>
      <w:r w:rsidRPr="009E560A">
        <w:rPr>
          <w:rFonts w:ascii="Squad" w:hAnsi="Squad" w:hint="eastAsia"/>
          <w:szCs w:val="18"/>
          <w:lang w:val="bg-BG"/>
        </w:rPr>
        <w:t>в</w:t>
      </w:r>
      <w:r w:rsidRPr="009E560A">
        <w:rPr>
          <w:rFonts w:ascii="Squad" w:hAnsi="Squad"/>
          <w:szCs w:val="18"/>
          <w:lang w:val="bg-BG"/>
        </w:rPr>
        <w:t xml:space="preserve"> </w:t>
      </w:r>
      <w:r w:rsidRPr="009E560A">
        <w:rPr>
          <w:rFonts w:ascii="Squad" w:hAnsi="Squad" w:hint="eastAsia"/>
          <w:szCs w:val="18"/>
          <w:lang w:val="bg-BG"/>
        </w:rPr>
        <w:t>медиите</w:t>
      </w:r>
      <w:r w:rsidRPr="009E560A">
        <w:rPr>
          <w:rFonts w:ascii="Squad" w:hAnsi="Squad"/>
          <w:szCs w:val="18"/>
          <w:lang w:val="bg-BG"/>
        </w:rPr>
        <w:t xml:space="preserve"> </w:t>
      </w:r>
      <w:r w:rsidRPr="009E560A">
        <w:rPr>
          <w:rFonts w:ascii="Squad" w:hAnsi="Squad" w:hint="eastAsia"/>
          <w:szCs w:val="18"/>
          <w:lang w:val="bg-BG"/>
        </w:rPr>
        <w:t>и</w:t>
      </w:r>
      <w:r w:rsidRPr="009E560A">
        <w:rPr>
          <w:rFonts w:ascii="Squad" w:hAnsi="Squad"/>
          <w:szCs w:val="18"/>
          <w:lang w:val="bg-BG"/>
        </w:rPr>
        <w:t xml:space="preserve"> </w:t>
      </w:r>
      <w:r w:rsidRPr="009E560A">
        <w:rPr>
          <w:rFonts w:ascii="Squad" w:hAnsi="Squad" w:hint="eastAsia"/>
          <w:szCs w:val="18"/>
          <w:lang w:val="bg-BG"/>
        </w:rPr>
        <w:t>електронни</w:t>
      </w:r>
      <w:r w:rsidRPr="009E560A">
        <w:rPr>
          <w:rFonts w:ascii="Squad" w:hAnsi="Squad"/>
          <w:szCs w:val="18"/>
          <w:lang w:val="bg-BG"/>
        </w:rPr>
        <w:t xml:space="preserve"> </w:t>
      </w:r>
      <w:r w:rsidRPr="009E560A">
        <w:rPr>
          <w:rFonts w:ascii="Squad" w:hAnsi="Squad" w:hint="eastAsia"/>
          <w:szCs w:val="18"/>
          <w:lang w:val="bg-BG"/>
        </w:rPr>
        <w:t>медии</w:t>
      </w:r>
      <w:r w:rsidRPr="009E560A">
        <w:rPr>
          <w:rFonts w:ascii="Squad" w:hAnsi="Squad"/>
          <w:szCs w:val="18"/>
          <w:lang w:val="bg-BG"/>
        </w:rPr>
        <w:t xml:space="preserve">, </w:t>
      </w:r>
      <w:r w:rsidRPr="009E560A">
        <w:rPr>
          <w:rFonts w:ascii="Squad" w:hAnsi="Squad" w:hint="eastAsia"/>
          <w:szCs w:val="18"/>
          <w:lang w:val="bg-BG"/>
        </w:rPr>
        <w:t>и</w:t>
      </w:r>
      <w:r w:rsidRPr="009E560A">
        <w:rPr>
          <w:rFonts w:ascii="Squad" w:hAnsi="Squad"/>
          <w:szCs w:val="18"/>
          <w:lang w:val="bg-BG"/>
        </w:rPr>
        <w:t xml:space="preserve"> </w:t>
      </w:r>
      <w:r w:rsidRPr="009E560A">
        <w:rPr>
          <w:rFonts w:ascii="Squad" w:hAnsi="Squad" w:hint="eastAsia"/>
          <w:szCs w:val="18"/>
          <w:lang w:val="bg-BG"/>
        </w:rPr>
        <w:t>други</w:t>
      </w:r>
      <w:r w:rsidRPr="009E560A">
        <w:rPr>
          <w:rFonts w:ascii="Squad" w:hAnsi="Squad"/>
          <w:szCs w:val="18"/>
          <w:lang w:val="bg-BG"/>
        </w:rPr>
        <w:t xml:space="preserve"> </w:t>
      </w:r>
      <w:r w:rsidRPr="009E560A">
        <w:rPr>
          <w:rFonts w:ascii="Squad" w:hAnsi="Squad" w:hint="eastAsia"/>
          <w:szCs w:val="18"/>
          <w:lang w:val="bg-BG"/>
        </w:rPr>
        <w:t>засягащи</w:t>
      </w:r>
      <w:r w:rsidRPr="009E560A">
        <w:rPr>
          <w:rFonts w:ascii="Squad" w:hAnsi="Squad"/>
          <w:szCs w:val="18"/>
          <w:lang w:val="bg-BG"/>
        </w:rPr>
        <w:t xml:space="preserve"> </w:t>
      </w:r>
      <w:r w:rsidRPr="009E560A">
        <w:rPr>
          <w:rFonts w:ascii="Squad" w:hAnsi="Squad" w:hint="eastAsia"/>
          <w:szCs w:val="18"/>
          <w:lang w:val="bg-BG"/>
        </w:rPr>
        <w:t>институцията</w:t>
      </w:r>
      <w:r w:rsidRPr="009E560A">
        <w:rPr>
          <w:rFonts w:ascii="Squad" w:hAnsi="Squad"/>
          <w:szCs w:val="18"/>
          <w:lang w:val="bg-BG"/>
        </w:rPr>
        <w:t xml:space="preserve"> </w:t>
      </w:r>
      <w:r w:rsidRPr="009E560A">
        <w:rPr>
          <w:rFonts w:ascii="Squad" w:hAnsi="Squad" w:hint="eastAsia"/>
          <w:szCs w:val="18"/>
          <w:lang w:val="bg-BG"/>
        </w:rPr>
        <w:t>събития</w:t>
      </w:r>
      <w:r w:rsidRPr="009E560A">
        <w:rPr>
          <w:rFonts w:ascii="Squad" w:hAnsi="Squad"/>
          <w:szCs w:val="18"/>
          <w:lang w:val="bg-BG"/>
        </w:rPr>
        <w:t xml:space="preserve">, </w:t>
      </w:r>
      <w:r w:rsidRPr="009E560A">
        <w:rPr>
          <w:rFonts w:ascii="Squad" w:hAnsi="Squad" w:hint="eastAsia"/>
          <w:szCs w:val="18"/>
          <w:lang w:val="bg-BG"/>
        </w:rPr>
        <w:t>които</w:t>
      </w:r>
      <w:r w:rsidRPr="009E560A">
        <w:rPr>
          <w:rFonts w:ascii="Squad" w:hAnsi="Squad"/>
          <w:szCs w:val="18"/>
          <w:lang w:val="bg-BG"/>
        </w:rPr>
        <w:t xml:space="preserve"> </w:t>
      </w:r>
      <w:r w:rsidRPr="009E560A">
        <w:rPr>
          <w:rFonts w:ascii="Squad" w:hAnsi="Squad" w:hint="eastAsia"/>
          <w:szCs w:val="18"/>
          <w:lang w:val="bg-BG"/>
        </w:rPr>
        <w:t>водят</w:t>
      </w:r>
      <w:r w:rsidRPr="009E560A">
        <w:rPr>
          <w:rFonts w:ascii="Squad" w:hAnsi="Squad"/>
          <w:szCs w:val="18"/>
          <w:lang w:val="bg-BG"/>
        </w:rPr>
        <w:t xml:space="preserve"> </w:t>
      </w:r>
      <w:r w:rsidRPr="009E560A">
        <w:rPr>
          <w:rFonts w:ascii="Squad" w:hAnsi="Squad" w:hint="eastAsia"/>
          <w:szCs w:val="18"/>
          <w:lang w:val="bg-BG"/>
        </w:rPr>
        <w:t>до</w:t>
      </w:r>
      <w:r w:rsidRPr="009E560A">
        <w:rPr>
          <w:rFonts w:ascii="Squad" w:hAnsi="Squad"/>
          <w:szCs w:val="18"/>
          <w:lang w:val="bg-BG"/>
        </w:rPr>
        <w:t xml:space="preserve"> </w:t>
      </w:r>
      <w:r w:rsidRPr="009E560A">
        <w:rPr>
          <w:rFonts w:ascii="Squad" w:hAnsi="Squad" w:hint="eastAsia"/>
          <w:szCs w:val="18"/>
          <w:lang w:val="bg-BG"/>
        </w:rPr>
        <w:t>намаляване</w:t>
      </w:r>
      <w:r w:rsidRPr="009E560A">
        <w:rPr>
          <w:rFonts w:ascii="Squad" w:hAnsi="Squad"/>
          <w:szCs w:val="18"/>
          <w:lang w:val="bg-BG"/>
        </w:rPr>
        <w:t xml:space="preserve"> </w:t>
      </w:r>
      <w:r w:rsidRPr="009E560A">
        <w:rPr>
          <w:rFonts w:ascii="Squad" w:hAnsi="Squad" w:hint="eastAsia"/>
          <w:szCs w:val="18"/>
          <w:lang w:val="bg-BG"/>
        </w:rPr>
        <w:t>на</w:t>
      </w:r>
      <w:r w:rsidRPr="009E560A">
        <w:rPr>
          <w:rFonts w:ascii="Squad" w:hAnsi="Squad"/>
          <w:szCs w:val="18"/>
          <w:lang w:val="bg-BG"/>
        </w:rPr>
        <w:t xml:space="preserve"> </w:t>
      </w:r>
      <w:r w:rsidRPr="009E560A">
        <w:rPr>
          <w:rFonts w:ascii="Squad" w:hAnsi="Squad" w:hint="eastAsia"/>
          <w:szCs w:val="18"/>
          <w:lang w:val="bg-BG"/>
        </w:rPr>
        <w:t>клиентската</w:t>
      </w:r>
      <w:r w:rsidRPr="009E560A">
        <w:rPr>
          <w:rFonts w:ascii="Squad" w:hAnsi="Squad"/>
          <w:szCs w:val="18"/>
          <w:lang w:val="bg-BG"/>
        </w:rPr>
        <w:t xml:space="preserve"> </w:t>
      </w:r>
      <w:r w:rsidRPr="009E560A">
        <w:rPr>
          <w:rFonts w:ascii="Squad" w:hAnsi="Squad" w:hint="eastAsia"/>
          <w:szCs w:val="18"/>
          <w:lang w:val="bg-BG"/>
        </w:rPr>
        <w:t>база</w:t>
      </w:r>
      <w:r w:rsidRPr="009E560A">
        <w:rPr>
          <w:rFonts w:ascii="Squad" w:hAnsi="Squad"/>
          <w:szCs w:val="18"/>
          <w:lang w:val="bg-BG"/>
        </w:rPr>
        <w:t xml:space="preserve"> </w:t>
      </w:r>
      <w:r w:rsidRPr="009E560A">
        <w:rPr>
          <w:rFonts w:ascii="Squad" w:hAnsi="Squad" w:hint="eastAsia"/>
          <w:szCs w:val="18"/>
          <w:lang w:val="bg-BG"/>
        </w:rPr>
        <w:t>или</w:t>
      </w:r>
      <w:r w:rsidRPr="009E560A">
        <w:rPr>
          <w:rFonts w:ascii="Squad" w:hAnsi="Squad"/>
          <w:szCs w:val="18"/>
          <w:lang w:val="bg-BG"/>
        </w:rPr>
        <w:t xml:space="preserve"> </w:t>
      </w:r>
      <w:r w:rsidRPr="009E560A">
        <w:rPr>
          <w:rFonts w:ascii="Squad" w:hAnsi="Squad" w:hint="eastAsia"/>
          <w:szCs w:val="18"/>
          <w:lang w:val="bg-BG"/>
        </w:rPr>
        <w:t>п</w:t>
      </w:r>
      <w:r w:rsidRPr="009E560A">
        <w:rPr>
          <w:rFonts w:ascii="Squad" w:hAnsi="Squad"/>
          <w:szCs w:val="18"/>
          <w:lang w:val="bg-BG"/>
        </w:rPr>
        <w:t xml:space="preserve">риходите, </w:t>
      </w:r>
      <w:r w:rsidRPr="009E560A">
        <w:rPr>
          <w:rFonts w:ascii="Squad" w:hAnsi="Squad" w:hint="eastAsia"/>
          <w:szCs w:val="18"/>
          <w:lang w:val="bg-BG"/>
        </w:rPr>
        <w:t>или</w:t>
      </w:r>
      <w:r w:rsidRPr="009E560A">
        <w:rPr>
          <w:rFonts w:ascii="Squad" w:hAnsi="Squad"/>
          <w:szCs w:val="18"/>
          <w:lang w:val="bg-BG"/>
        </w:rPr>
        <w:t xml:space="preserve"> </w:t>
      </w:r>
      <w:r w:rsidRPr="009E560A">
        <w:rPr>
          <w:rFonts w:ascii="Squad" w:hAnsi="Squad" w:hint="eastAsia"/>
          <w:szCs w:val="18"/>
          <w:lang w:val="bg-BG"/>
        </w:rPr>
        <w:t>до</w:t>
      </w:r>
      <w:r w:rsidRPr="009E560A">
        <w:rPr>
          <w:rFonts w:ascii="Squad" w:hAnsi="Squad"/>
          <w:szCs w:val="18"/>
          <w:lang w:val="bg-BG"/>
        </w:rPr>
        <w:t xml:space="preserve"> </w:t>
      </w:r>
      <w:r w:rsidRPr="009E560A">
        <w:rPr>
          <w:rFonts w:ascii="Squad" w:hAnsi="Squad" w:hint="eastAsia"/>
          <w:szCs w:val="18"/>
          <w:lang w:val="bg-BG"/>
        </w:rPr>
        <w:t>съдебни</w:t>
      </w:r>
      <w:r w:rsidRPr="009E560A">
        <w:rPr>
          <w:rFonts w:ascii="Squad" w:hAnsi="Squad"/>
          <w:szCs w:val="18"/>
          <w:lang w:val="bg-BG"/>
        </w:rPr>
        <w:t xml:space="preserve"> </w:t>
      </w:r>
      <w:r w:rsidRPr="009E560A">
        <w:rPr>
          <w:rFonts w:ascii="Squad" w:hAnsi="Squad" w:hint="eastAsia"/>
          <w:szCs w:val="18"/>
          <w:lang w:val="bg-BG"/>
        </w:rPr>
        <w:t>процедури</w:t>
      </w:r>
      <w:r w:rsidRPr="009E560A">
        <w:rPr>
          <w:rFonts w:ascii="Squad" w:hAnsi="Squad"/>
          <w:szCs w:val="18"/>
          <w:lang w:val="bg-BG"/>
        </w:rPr>
        <w:t xml:space="preserve">. </w:t>
      </w:r>
    </w:p>
    <w:p w14:paraId="0CF8BD4E" w14:textId="31304036" w:rsidR="00FD63D1" w:rsidRPr="009E560A" w:rsidRDefault="00FD63D1" w:rsidP="001D7E3A">
      <w:pPr>
        <w:pStyle w:val="Newstyle"/>
        <w:spacing w:before="240"/>
        <w:ind w:left="0"/>
        <w:rPr>
          <w:rFonts w:ascii="Squad" w:hAnsi="Squad"/>
          <w:szCs w:val="18"/>
          <w:lang w:val="bg-BG"/>
        </w:rPr>
      </w:pPr>
      <w:r w:rsidRPr="009E560A">
        <w:rPr>
          <w:rFonts w:ascii="Squad" w:hAnsi="Squad"/>
          <w:szCs w:val="18"/>
          <w:lang w:val="bg-BG"/>
        </w:rPr>
        <w:t xml:space="preserve">В допълнение </w:t>
      </w:r>
      <w:r w:rsidR="003C478E">
        <w:rPr>
          <w:rFonts w:ascii="Squad" w:hAnsi="Squad"/>
          <w:szCs w:val="18"/>
          <w:lang w:val="bg-BG"/>
        </w:rPr>
        <w:t>Банка</w:t>
      </w:r>
      <w:r w:rsidRPr="009E560A">
        <w:rPr>
          <w:rFonts w:ascii="Squad" w:hAnsi="Squad"/>
          <w:szCs w:val="18"/>
          <w:lang w:val="bg-BG"/>
        </w:rPr>
        <w:t xml:space="preserve"> </w:t>
      </w:r>
      <w:r w:rsidRPr="009E560A">
        <w:rPr>
          <w:rFonts w:ascii="Squad" w:hAnsi="Squad" w:hint="eastAsia"/>
          <w:szCs w:val="18"/>
          <w:lang w:val="bg-BG"/>
        </w:rPr>
        <w:t>ДСК</w:t>
      </w:r>
      <w:r w:rsidRPr="009E560A">
        <w:rPr>
          <w:rFonts w:ascii="Squad" w:hAnsi="Squad"/>
          <w:szCs w:val="18"/>
          <w:lang w:val="bg-BG"/>
        </w:rPr>
        <w:t xml:space="preserve"> </w:t>
      </w:r>
      <w:r w:rsidRPr="001D7E3A">
        <w:rPr>
          <w:rFonts w:ascii="Squad" w:hAnsi="Squad" w:hint="eastAsia"/>
          <w:szCs w:val="18"/>
          <w:lang w:val="bg-BG"/>
        </w:rPr>
        <w:t>о</w:t>
      </w:r>
      <w:r w:rsidRPr="009E560A">
        <w:rPr>
          <w:rFonts w:ascii="Squad" w:hAnsi="Squad"/>
          <w:szCs w:val="18"/>
          <w:lang w:val="bg-BG"/>
        </w:rPr>
        <w:t xml:space="preserve">ценява </w:t>
      </w:r>
      <w:r w:rsidRPr="009E560A">
        <w:rPr>
          <w:rFonts w:ascii="Squad" w:hAnsi="Squad" w:hint="eastAsia"/>
          <w:szCs w:val="18"/>
          <w:lang w:val="bg-BG"/>
        </w:rPr>
        <w:t>риска</w:t>
      </w:r>
      <w:r w:rsidRPr="009E560A">
        <w:rPr>
          <w:rFonts w:ascii="Squad" w:hAnsi="Squad"/>
          <w:szCs w:val="18"/>
          <w:lang w:val="bg-BG"/>
        </w:rPr>
        <w:t xml:space="preserve">, </w:t>
      </w:r>
      <w:r w:rsidRPr="009E560A">
        <w:rPr>
          <w:rFonts w:ascii="Squad" w:hAnsi="Squad" w:hint="eastAsia"/>
          <w:szCs w:val="18"/>
          <w:lang w:val="bg-BG"/>
        </w:rPr>
        <w:t>свързан</w:t>
      </w:r>
      <w:r w:rsidRPr="009E560A">
        <w:rPr>
          <w:rFonts w:ascii="Squad" w:hAnsi="Squad"/>
          <w:szCs w:val="18"/>
          <w:lang w:val="bg-BG"/>
        </w:rPr>
        <w:t xml:space="preserve"> </w:t>
      </w:r>
      <w:r w:rsidRPr="009E560A">
        <w:rPr>
          <w:rFonts w:ascii="Squad" w:hAnsi="Squad" w:hint="eastAsia"/>
          <w:szCs w:val="18"/>
          <w:lang w:val="bg-BG"/>
        </w:rPr>
        <w:t>с</w:t>
      </w:r>
      <w:r w:rsidRPr="009E560A">
        <w:rPr>
          <w:rFonts w:ascii="Squad" w:hAnsi="Squad"/>
          <w:szCs w:val="18"/>
          <w:lang w:val="bg-BG"/>
        </w:rPr>
        <w:t xml:space="preserve"> </w:t>
      </w:r>
      <w:r w:rsidR="00443A28" w:rsidRPr="009E560A">
        <w:rPr>
          <w:rFonts w:ascii="Squad" w:hAnsi="Squad"/>
          <w:szCs w:val="18"/>
          <w:lang w:val="bg-BG"/>
        </w:rPr>
        <w:t xml:space="preserve">необходимостта от </w:t>
      </w:r>
      <w:r w:rsidRPr="009E560A">
        <w:rPr>
          <w:rFonts w:ascii="Squad" w:hAnsi="Squad" w:hint="eastAsia"/>
          <w:szCs w:val="18"/>
          <w:lang w:val="bg-BG"/>
        </w:rPr>
        <w:t>предоставяне</w:t>
      </w:r>
      <w:r w:rsidRPr="009E560A">
        <w:rPr>
          <w:rFonts w:ascii="Squad" w:hAnsi="Squad"/>
          <w:szCs w:val="18"/>
          <w:lang w:val="bg-BG"/>
        </w:rPr>
        <w:t xml:space="preserve"> </w:t>
      </w:r>
      <w:r w:rsidRPr="009E560A">
        <w:rPr>
          <w:rFonts w:ascii="Squad" w:hAnsi="Squad" w:hint="eastAsia"/>
          <w:szCs w:val="18"/>
          <w:lang w:val="bg-BG"/>
        </w:rPr>
        <w:t>на</w:t>
      </w:r>
      <w:r w:rsidRPr="009E560A">
        <w:rPr>
          <w:rFonts w:ascii="Squad" w:hAnsi="Squad"/>
          <w:szCs w:val="18"/>
          <w:lang w:val="bg-BG"/>
        </w:rPr>
        <w:t xml:space="preserve"> </w:t>
      </w:r>
      <w:r w:rsidRPr="009E560A">
        <w:rPr>
          <w:rFonts w:ascii="Squad" w:hAnsi="Squad" w:hint="eastAsia"/>
          <w:szCs w:val="18"/>
          <w:lang w:val="bg-BG"/>
        </w:rPr>
        <w:t>финансова</w:t>
      </w:r>
      <w:r w:rsidRPr="009E560A">
        <w:rPr>
          <w:rFonts w:ascii="Squad" w:hAnsi="Squad"/>
          <w:szCs w:val="18"/>
          <w:lang w:val="bg-BG"/>
        </w:rPr>
        <w:t xml:space="preserve"> </w:t>
      </w:r>
      <w:r w:rsidRPr="009E560A">
        <w:rPr>
          <w:rFonts w:ascii="Squad" w:hAnsi="Squad" w:hint="eastAsia"/>
          <w:szCs w:val="18"/>
          <w:lang w:val="bg-BG"/>
        </w:rPr>
        <w:t>подкрепа</w:t>
      </w:r>
      <w:r w:rsidRPr="009E560A">
        <w:rPr>
          <w:rFonts w:ascii="Squad" w:hAnsi="Squad"/>
          <w:szCs w:val="18"/>
          <w:lang w:val="bg-BG"/>
        </w:rPr>
        <w:t xml:space="preserve"> </w:t>
      </w:r>
      <w:r w:rsidRPr="009E560A">
        <w:rPr>
          <w:rFonts w:ascii="Squad" w:hAnsi="Squad" w:hint="eastAsia"/>
          <w:szCs w:val="18"/>
          <w:lang w:val="bg-BG"/>
        </w:rPr>
        <w:t>на</w:t>
      </w:r>
      <w:r w:rsidRPr="009E560A">
        <w:rPr>
          <w:rFonts w:ascii="Squad" w:hAnsi="Squad"/>
          <w:szCs w:val="18"/>
          <w:lang w:val="bg-BG"/>
        </w:rPr>
        <w:t xml:space="preserve"> </w:t>
      </w:r>
      <w:r w:rsidRPr="009E560A">
        <w:rPr>
          <w:rFonts w:ascii="Squad" w:hAnsi="Squad" w:hint="eastAsia"/>
          <w:szCs w:val="18"/>
          <w:lang w:val="bg-BG"/>
        </w:rPr>
        <w:t>свързани</w:t>
      </w:r>
      <w:r w:rsidRPr="009E560A">
        <w:rPr>
          <w:rFonts w:ascii="Squad" w:hAnsi="Squad"/>
          <w:szCs w:val="18"/>
          <w:lang w:val="bg-BG"/>
        </w:rPr>
        <w:t xml:space="preserve">, </w:t>
      </w:r>
      <w:r w:rsidRPr="009E560A">
        <w:rPr>
          <w:rFonts w:ascii="Squad" w:hAnsi="Squad" w:hint="eastAsia"/>
          <w:szCs w:val="18"/>
          <w:lang w:val="bg-BG"/>
        </w:rPr>
        <w:t>но</w:t>
      </w:r>
      <w:r w:rsidRPr="009E560A">
        <w:rPr>
          <w:rFonts w:ascii="Squad" w:hAnsi="Squad"/>
          <w:szCs w:val="18"/>
          <w:lang w:val="bg-BG"/>
        </w:rPr>
        <w:t xml:space="preserve"> </w:t>
      </w:r>
      <w:r w:rsidRPr="009E560A">
        <w:rPr>
          <w:rFonts w:ascii="Squad" w:hAnsi="Squad" w:hint="eastAsia"/>
          <w:szCs w:val="18"/>
          <w:lang w:val="bg-BG"/>
        </w:rPr>
        <w:t>неконсолидирани</w:t>
      </w:r>
      <w:r w:rsidRPr="009E560A">
        <w:rPr>
          <w:rFonts w:ascii="Squad" w:hAnsi="Squad"/>
          <w:szCs w:val="18"/>
          <w:lang w:val="bg-BG"/>
        </w:rPr>
        <w:t xml:space="preserve"> </w:t>
      </w:r>
      <w:r w:rsidRPr="009E560A">
        <w:rPr>
          <w:rFonts w:ascii="Squad" w:hAnsi="Squad" w:hint="eastAsia"/>
          <w:szCs w:val="18"/>
          <w:lang w:val="bg-BG"/>
        </w:rPr>
        <w:t>предприятия</w:t>
      </w:r>
      <w:r w:rsidRPr="009E560A">
        <w:rPr>
          <w:rFonts w:ascii="Squad" w:hAnsi="Squad"/>
          <w:szCs w:val="18"/>
          <w:lang w:val="bg-BG"/>
        </w:rPr>
        <w:t xml:space="preserve"> </w:t>
      </w:r>
      <w:r w:rsidRPr="009E560A">
        <w:rPr>
          <w:rFonts w:ascii="Squad" w:hAnsi="Squad" w:hint="eastAsia"/>
          <w:szCs w:val="18"/>
          <w:lang w:val="bg-BG"/>
        </w:rPr>
        <w:t>с</w:t>
      </w:r>
      <w:r w:rsidRPr="009E560A">
        <w:rPr>
          <w:rFonts w:ascii="Squad" w:hAnsi="Squad"/>
          <w:szCs w:val="18"/>
          <w:lang w:val="bg-BG"/>
        </w:rPr>
        <w:t xml:space="preserve"> </w:t>
      </w:r>
      <w:r w:rsidRPr="009E560A">
        <w:rPr>
          <w:rFonts w:ascii="Squad" w:hAnsi="Squad" w:hint="eastAsia"/>
          <w:szCs w:val="18"/>
          <w:lang w:val="bg-BG"/>
        </w:rPr>
        <w:t>цел</w:t>
      </w:r>
      <w:r w:rsidRPr="009E560A">
        <w:rPr>
          <w:rFonts w:ascii="Squad" w:hAnsi="Squad"/>
          <w:szCs w:val="18"/>
          <w:lang w:val="bg-BG"/>
        </w:rPr>
        <w:t xml:space="preserve"> </w:t>
      </w:r>
      <w:r w:rsidRPr="009E560A">
        <w:rPr>
          <w:rFonts w:ascii="Squad" w:hAnsi="Squad" w:hint="eastAsia"/>
          <w:szCs w:val="18"/>
          <w:lang w:val="bg-BG"/>
        </w:rPr>
        <w:t>избягване</w:t>
      </w:r>
      <w:r w:rsidRPr="009E560A">
        <w:rPr>
          <w:rFonts w:ascii="Squad" w:hAnsi="Squad"/>
          <w:szCs w:val="18"/>
          <w:lang w:val="bg-BG"/>
        </w:rPr>
        <w:t xml:space="preserve"> </w:t>
      </w:r>
      <w:r w:rsidRPr="009E560A">
        <w:rPr>
          <w:rFonts w:ascii="Squad" w:hAnsi="Squad" w:hint="eastAsia"/>
          <w:szCs w:val="18"/>
          <w:lang w:val="bg-BG"/>
        </w:rPr>
        <w:t>на</w:t>
      </w:r>
      <w:r w:rsidRPr="009E560A">
        <w:rPr>
          <w:rFonts w:ascii="Squad" w:hAnsi="Squad"/>
          <w:szCs w:val="18"/>
          <w:lang w:val="bg-BG"/>
        </w:rPr>
        <w:t xml:space="preserve"> </w:t>
      </w:r>
      <w:r w:rsidRPr="009E560A">
        <w:rPr>
          <w:rFonts w:ascii="Squad" w:hAnsi="Squad" w:hint="eastAsia"/>
          <w:szCs w:val="18"/>
          <w:lang w:val="bg-BG"/>
        </w:rPr>
        <w:t>репутационен</w:t>
      </w:r>
      <w:r w:rsidRPr="009E560A">
        <w:rPr>
          <w:rFonts w:ascii="Squad" w:hAnsi="Squad"/>
          <w:szCs w:val="18"/>
          <w:lang w:val="bg-BG"/>
        </w:rPr>
        <w:t xml:space="preserve"> </w:t>
      </w:r>
      <w:r w:rsidRPr="009E560A">
        <w:rPr>
          <w:rFonts w:ascii="Squad" w:hAnsi="Squad" w:hint="eastAsia"/>
          <w:szCs w:val="18"/>
          <w:lang w:val="bg-BG"/>
        </w:rPr>
        <w:t>риск</w:t>
      </w:r>
      <w:r w:rsidRPr="009E560A">
        <w:rPr>
          <w:rFonts w:ascii="Squad" w:hAnsi="Squad"/>
          <w:szCs w:val="18"/>
          <w:lang w:val="bg-BG"/>
        </w:rPr>
        <w:t xml:space="preserve"> </w:t>
      </w:r>
      <w:r w:rsidRPr="009E560A">
        <w:rPr>
          <w:rFonts w:ascii="Squad" w:hAnsi="Squad" w:hint="eastAsia"/>
          <w:szCs w:val="18"/>
          <w:lang w:val="bg-BG"/>
        </w:rPr>
        <w:t>за</w:t>
      </w:r>
      <w:r w:rsidRPr="009E560A">
        <w:rPr>
          <w:rFonts w:ascii="Squad" w:hAnsi="Squad"/>
          <w:szCs w:val="18"/>
          <w:lang w:val="bg-BG"/>
        </w:rPr>
        <w:t xml:space="preserve"> </w:t>
      </w:r>
      <w:r w:rsidRPr="009E560A">
        <w:rPr>
          <w:rFonts w:ascii="Squad" w:hAnsi="Squad" w:hint="eastAsia"/>
          <w:szCs w:val="18"/>
          <w:lang w:val="bg-BG"/>
        </w:rPr>
        <w:t>Банк</w:t>
      </w:r>
      <w:r w:rsidRPr="009E560A">
        <w:rPr>
          <w:rFonts w:ascii="Squad" w:hAnsi="Squad"/>
          <w:szCs w:val="18"/>
          <w:lang w:val="bg-BG"/>
        </w:rPr>
        <w:t xml:space="preserve">овата група (step-in </w:t>
      </w:r>
      <w:r w:rsidRPr="009E560A">
        <w:rPr>
          <w:rFonts w:ascii="Squad" w:hAnsi="Squad" w:hint="eastAsia"/>
          <w:szCs w:val="18"/>
          <w:lang w:val="bg-BG"/>
        </w:rPr>
        <w:t>риск</w:t>
      </w:r>
      <w:r w:rsidRPr="009E560A">
        <w:rPr>
          <w:rFonts w:ascii="Squad" w:hAnsi="Squad"/>
          <w:szCs w:val="18"/>
          <w:lang w:val="bg-BG"/>
        </w:rPr>
        <w:t>).</w:t>
      </w:r>
    </w:p>
    <w:p w14:paraId="78CC3715" w14:textId="2E6A847C" w:rsidR="00557DF0" w:rsidRPr="009E560A" w:rsidRDefault="006E10A1" w:rsidP="001D7E3A">
      <w:pPr>
        <w:pStyle w:val="Newstyle"/>
        <w:spacing w:before="100"/>
        <w:ind w:left="0"/>
        <w:rPr>
          <w:rFonts w:ascii="Squad" w:hAnsi="Squad"/>
          <w:szCs w:val="18"/>
          <w:lang w:val="bg-BG"/>
        </w:rPr>
      </w:pPr>
      <w:r w:rsidRPr="000835AB">
        <w:rPr>
          <w:rFonts w:ascii="Squad" w:hAnsi="Squad"/>
          <w:szCs w:val="18"/>
          <w:lang w:val="bg-BG"/>
        </w:rPr>
        <w:t xml:space="preserve">Банка ДСК не е склонна към </w:t>
      </w:r>
      <w:r>
        <w:rPr>
          <w:rFonts w:ascii="Squad" w:hAnsi="Squad"/>
          <w:szCs w:val="18"/>
          <w:lang w:val="bg-BG"/>
        </w:rPr>
        <w:t xml:space="preserve">поемане на </w:t>
      </w:r>
      <w:r w:rsidRPr="000835AB">
        <w:rPr>
          <w:rFonts w:ascii="Squad" w:hAnsi="Squad"/>
          <w:szCs w:val="18"/>
          <w:lang w:val="bg-BG"/>
        </w:rPr>
        <w:t>репутационен риск. Управлението на репутационния риск е интегрирано във философията за управление на риска на Групата. Всички дейности на Банк</w:t>
      </w:r>
      <w:r w:rsidR="0038196E">
        <w:rPr>
          <w:rFonts w:ascii="Squad" w:hAnsi="Squad"/>
          <w:szCs w:val="18"/>
          <w:lang w:val="bg-BG"/>
        </w:rPr>
        <w:t>ата</w:t>
      </w:r>
      <w:r w:rsidR="009D28A9">
        <w:rPr>
          <w:rFonts w:ascii="Squad" w:hAnsi="Squad"/>
          <w:szCs w:val="18"/>
          <w:lang w:val="bg-BG"/>
        </w:rPr>
        <w:t xml:space="preserve"> </w:t>
      </w:r>
      <w:r w:rsidRPr="000835AB">
        <w:rPr>
          <w:rFonts w:ascii="Squad" w:hAnsi="Squad"/>
          <w:szCs w:val="18"/>
          <w:lang w:val="bg-BG"/>
        </w:rPr>
        <w:t>подлежат на оценка на репутационния риск, като се предприемат съответните мерки за минимизиране на този риск.</w:t>
      </w:r>
      <w:r>
        <w:rPr>
          <w:rFonts w:ascii="Squad" w:hAnsi="Squad"/>
          <w:szCs w:val="18"/>
          <w:lang w:val="bg-BG"/>
        </w:rPr>
        <w:t xml:space="preserve"> </w:t>
      </w:r>
      <w:r w:rsidRPr="003C5BAE">
        <w:rPr>
          <w:rFonts w:ascii="Squad" w:hAnsi="Squad" w:hint="eastAsia"/>
          <w:szCs w:val="18"/>
          <w:lang w:val="bg-BG"/>
        </w:rPr>
        <w:t>Банка</w:t>
      </w:r>
      <w:r>
        <w:rPr>
          <w:rFonts w:ascii="Squad" w:hAnsi="Squad"/>
          <w:szCs w:val="18"/>
          <w:lang w:val="bg-BG"/>
        </w:rPr>
        <w:t xml:space="preserve"> </w:t>
      </w:r>
      <w:r w:rsidRPr="003C5BAE">
        <w:rPr>
          <w:rFonts w:ascii="Squad" w:hAnsi="Squad" w:hint="eastAsia"/>
          <w:szCs w:val="18"/>
          <w:lang w:val="bg-BG"/>
        </w:rPr>
        <w:t>ДСК</w:t>
      </w:r>
      <w:r w:rsidRPr="003C5BAE">
        <w:rPr>
          <w:rFonts w:ascii="Squad" w:hAnsi="Squad"/>
          <w:szCs w:val="18"/>
          <w:lang w:val="bg-BG"/>
        </w:rPr>
        <w:t xml:space="preserve"> </w:t>
      </w:r>
      <w:r w:rsidR="00F4027B" w:rsidRPr="001D7E3A">
        <w:rPr>
          <w:rFonts w:ascii="Squad" w:hAnsi="Squad" w:hint="eastAsia"/>
          <w:szCs w:val="18"/>
          <w:lang w:val="bg-BG"/>
        </w:rPr>
        <w:t>о</w:t>
      </w:r>
      <w:r w:rsidR="00F4027B">
        <w:rPr>
          <w:rFonts w:ascii="Squad" w:hAnsi="Squad"/>
          <w:szCs w:val="18"/>
          <w:lang w:val="bg-BG"/>
        </w:rPr>
        <w:t>тчита, че</w:t>
      </w:r>
      <w:r w:rsidRPr="003C5BAE">
        <w:rPr>
          <w:rFonts w:ascii="Squad" w:hAnsi="Squad"/>
          <w:szCs w:val="18"/>
          <w:lang w:val="bg-BG"/>
        </w:rPr>
        <w:t xml:space="preserve"> </w:t>
      </w:r>
      <w:r w:rsidRPr="003C5BAE">
        <w:rPr>
          <w:rFonts w:ascii="Squad" w:hAnsi="Squad" w:hint="eastAsia"/>
          <w:szCs w:val="18"/>
          <w:lang w:val="bg-BG"/>
        </w:rPr>
        <w:t>репутацията</w:t>
      </w:r>
      <w:r w:rsidRPr="003C5BAE">
        <w:rPr>
          <w:rFonts w:ascii="Squad" w:hAnsi="Squad"/>
          <w:szCs w:val="18"/>
          <w:lang w:val="bg-BG"/>
        </w:rPr>
        <w:t xml:space="preserve"> </w:t>
      </w:r>
      <w:r w:rsidR="00F4027B" w:rsidRPr="001D7E3A">
        <w:rPr>
          <w:rFonts w:ascii="Squad" w:hAnsi="Squad" w:hint="eastAsia"/>
          <w:szCs w:val="18"/>
          <w:lang w:val="bg-BG"/>
        </w:rPr>
        <w:t>е</w:t>
      </w:r>
      <w:r w:rsidRPr="003C5BAE">
        <w:rPr>
          <w:rFonts w:ascii="Squad" w:hAnsi="Squad"/>
          <w:szCs w:val="18"/>
          <w:lang w:val="bg-BG"/>
        </w:rPr>
        <w:t xml:space="preserve"> </w:t>
      </w:r>
      <w:r w:rsidRPr="003C5BAE">
        <w:rPr>
          <w:rFonts w:ascii="Squad" w:hAnsi="Squad" w:hint="eastAsia"/>
          <w:szCs w:val="18"/>
          <w:lang w:val="bg-BG"/>
        </w:rPr>
        <w:t>изключително</w:t>
      </w:r>
      <w:r w:rsidRPr="003C5BAE">
        <w:rPr>
          <w:rFonts w:ascii="Squad" w:hAnsi="Squad"/>
          <w:szCs w:val="18"/>
          <w:lang w:val="bg-BG"/>
        </w:rPr>
        <w:t xml:space="preserve"> </w:t>
      </w:r>
      <w:r w:rsidR="0021688C" w:rsidRPr="001D7E3A">
        <w:rPr>
          <w:rFonts w:ascii="Squad" w:hAnsi="Squad" w:hint="eastAsia"/>
          <w:szCs w:val="18"/>
          <w:lang w:val="bg-BG"/>
        </w:rPr>
        <w:t>с</w:t>
      </w:r>
      <w:r w:rsidR="0021688C">
        <w:rPr>
          <w:rFonts w:ascii="Squad" w:hAnsi="Squad"/>
          <w:szCs w:val="18"/>
          <w:lang w:val="bg-BG"/>
        </w:rPr>
        <w:t>вързана с  нейната</w:t>
      </w:r>
      <w:r w:rsidRPr="003C5BAE">
        <w:rPr>
          <w:rFonts w:ascii="Squad" w:hAnsi="Squad"/>
          <w:szCs w:val="18"/>
          <w:lang w:val="bg-BG"/>
        </w:rPr>
        <w:t xml:space="preserve"> </w:t>
      </w:r>
      <w:r w:rsidRPr="003C5BAE">
        <w:rPr>
          <w:rFonts w:ascii="Squad" w:hAnsi="Squad" w:hint="eastAsia"/>
          <w:szCs w:val="18"/>
          <w:lang w:val="bg-BG"/>
        </w:rPr>
        <w:t>корпоративна</w:t>
      </w:r>
      <w:r w:rsidRPr="003C5BAE">
        <w:rPr>
          <w:rFonts w:ascii="Squad" w:hAnsi="Squad"/>
          <w:szCs w:val="18"/>
          <w:lang w:val="bg-BG"/>
        </w:rPr>
        <w:t xml:space="preserve"> </w:t>
      </w:r>
      <w:r w:rsidRPr="003C5BAE">
        <w:rPr>
          <w:rFonts w:ascii="Squad" w:hAnsi="Squad" w:hint="eastAsia"/>
          <w:szCs w:val="18"/>
          <w:lang w:val="bg-BG"/>
        </w:rPr>
        <w:t>идентичност</w:t>
      </w:r>
      <w:r w:rsidRPr="003C5BAE">
        <w:rPr>
          <w:rFonts w:ascii="Squad" w:hAnsi="Squad"/>
          <w:szCs w:val="18"/>
          <w:lang w:val="bg-BG"/>
        </w:rPr>
        <w:t xml:space="preserve"> </w:t>
      </w:r>
      <w:r w:rsidRPr="003C5BAE">
        <w:rPr>
          <w:rFonts w:ascii="Squad" w:hAnsi="Squad" w:hint="eastAsia"/>
          <w:szCs w:val="18"/>
          <w:lang w:val="bg-BG"/>
        </w:rPr>
        <w:t>и</w:t>
      </w:r>
      <w:r w:rsidRPr="003C5BAE">
        <w:rPr>
          <w:rFonts w:ascii="Squad" w:hAnsi="Squad"/>
          <w:szCs w:val="18"/>
          <w:lang w:val="bg-BG"/>
        </w:rPr>
        <w:t xml:space="preserve"> </w:t>
      </w:r>
      <w:r w:rsidRPr="003C5BAE">
        <w:rPr>
          <w:rFonts w:ascii="Squad" w:hAnsi="Squad" w:hint="eastAsia"/>
          <w:szCs w:val="18"/>
          <w:lang w:val="bg-BG"/>
        </w:rPr>
        <w:t>начина</w:t>
      </w:r>
      <w:r w:rsidRPr="003C5BAE">
        <w:rPr>
          <w:rFonts w:ascii="Squad" w:hAnsi="Squad"/>
          <w:szCs w:val="18"/>
          <w:lang w:val="bg-BG"/>
        </w:rPr>
        <w:t xml:space="preserve">, </w:t>
      </w:r>
      <w:r w:rsidRPr="003C5BAE">
        <w:rPr>
          <w:rFonts w:ascii="Squad" w:hAnsi="Squad" w:hint="eastAsia"/>
          <w:szCs w:val="18"/>
          <w:lang w:val="bg-BG"/>
        </w:rPr>
        <w:t>по</w:t>
      </w:r>
      <w:r w:rsidRPr="003C5BAE">
        <w:rPr>
          <w:rFonts w:ascii="Squad" w:hAnsi="Squad"/>
          <w:szCs w:val="18"/>
          <w:lang w:val="bg-BG"/>
        </w:rPr>
        <w:t xml:space="preserve"> </w:t>
      </w:r>
      <w:r w:rsidRPr="003C5BAE">
        <w:rPr>
          <w:rFonts w:ascii="Squad" w:hAnsi="Squad" w:hint="eastAsia"/>
          <w:szCs w:val="18"/>
          <w:lang w:val="bg-BG"/>
        </w:rPr>
        <w:t>който</w:t>
      </w:r>
      <w:r w:rsidRPr="003C5BAE">
        <w:rPr>
          <w:rFonts w:ascii="Squad" w:hAnsi="Squad"/>
          <w:szCs w:val="18"/>
          <w:lang w:val="bg-BG"/>
        </w:rPr>
        <w:t xml:space="preserve"> </w:t>
      </w:r>
      <w:r w:rsidRPr="003C5BAE">
        <w:rPr>
          <w:rFonts w:ascii="Squad" w:hAnsi="Squad" w:hint="eastAsia"/>
          <w:szCs w:val="18"/>
          <w:lang w:val="bg-BG"/>
        </w:rPr>
        <w:t>тази</w:t>
      </w:r>
      <w:r w:rsidRPr="003C5BAE">
        <w:rPr>
          <w:rFonts w:ascii="Squad" w:hAnsi="Squad"/>
          <w:szCs w:val="18"/>
          <w:lang w:val="bg-BG"/>
        </w:rPr>
        <w:t xml:space="preserve"> </w:t>
      </w:r>
      <w:r w:rsidRPr="003C5BAE">
        <w:rPr>
          <w:rFonts w:ascii="Squad" w:hAnsi="Squad" w:hint="eastAsia"/>
          <w:szCs w:val="18"/>
          <w:lang w:val="bg-BG"/>
        </w:rPr>
        <w:t>идентичност</w:t>
      </w:r>
      <w:r w:rsidRPr="003C5BAE">
        <w:rPr>
          <w:rFonts w:ascii="Squad" w:hAnsi="Squad"/>
          <w:szCs w:val="18"/>
          <w:lang w:val="bg-BG"/>
        </w:rPr>
        <w:t xml:space="preserve"> </w:t>
      </w:r>
      <w:r w:rsidRPr="003C5BAE">
        <w:rPr>
          <w:rFonts w:ascii="Squad" w:hAnsi="Squad" w:hint="eastAsia"/>
          <w:szCs w:val="18"/>
          <w:lang w:val="bg-BG"/>
        </w:rPr>
        <w:t>се</w:t>
      </w:r>
      <w:r w:rsidRPr="003C5BAE">
        <w:rPr>
          <w:rFonts w:ascii="Squad" w:hAnsi="Squad"/>
          <w:szCs w:val="18"/>
          <w:lang w:val="bg-BG"/>
        </w:rPr>
        <w:t xml:space="preserve"> </w:t>
      </w:r>
      <w:r w:rsidR="002D396D" w:rsidRPr="001D7E3A">
        <w:rPr>
          <w:rFonts w:ascii="Squad" w:hAnsi="Squad" w:hint="eastAsia"/>
          <w:szCs w:val="18"/>
          <w:lang w:val="bg-BG"/>
        </w:rPr>
        <w:t>п</w:t>
      </w:r>
      <w:r w:rsidR="002D396D">
        <w:rPr>
          <w:rFonts w:ascii="Squad" w:hAnsi="Squad"/>
          <w:szCs w:val="18"/>
          <w:lang w:val="bg-BG"/>
        </w:rPr>
        <w:t>редставя</w:t>
      </w:r>
      <w:r w:rsidRPr="003C5BAE">
        <w:rPr>
          <w:rFonts w:ascii="Squad" w:hAnsi="Squad"/>
          <w:szCs w:val="18"/>
          <w:lang w:val="bg-BG"/>
        </w:rPr>
        <w:t xml:space="preserve"> </w:t>
      </w:r>
      <w:r w:rsidRPr="003C5BAE">
        <w:rPr>
          <w:rFonts w:ascii="Squad" w:hAnsi="Squad" w:hint="eastAsia"/>
          <w:szCs w:val="18"/>
          <w:lang w:val="bg-BG"/>
        </w:rPr>
        <w:t>на</w:t>
      </w:r>
      <w:r w:rsidRPr="003C5BAE">
        <w:rPr>
          <w:rFonts w:ascii="Squad" w:hAnsi="Squad"/>
          <w:szCs w:val="18"/>
          <w:lang w:val="bg-BG"/>
        </w:rPr>
        <w:t xml:space="preserve"> </w:t>
      </w:r>
      <w:r w:rsidRPr="003C5BAE">
        <w:rPr>
          <w:rFonts w:ascii="Squad" w:hAnsi="Squad" w:hint="eastAsia"/>
          <w:szCs w:val="18"/>
          <w:lang w:val="bg-BG"/>
        </w:rPr>
        <w:t>заинтересованите</w:t>
      </w:r>
      <w:r w:rsidRPr="003C5BAE">
        <w:rPr>
          <w:rFonts w:ascii="Squad" w:hAnsi="Squad"/>
          <w:szCs w:val="18"/>
          <w:lang w:val="bg-BG"/>
        </w:rPr>
        <w:t xml:space="preserve"> </w:t>
      </w:r>
      <w:r w:rsidRPr="003C5BAE">
        <w:rPr>
          <w:rFonts w:ascii="Squad" w:hAnsi="Squad" w:hint="eastAsia"/>
          <w:szCs w:val="18"/>
          <w:lang w:val="bg-BG"/>
        </w:rPr>
        <w:t>страни</w:t>
      </w:r>
      <w:r w:rsidRPr="003C5BAE">
        <w:rPr>
          <w:rFonts w:ascii="Squad" w:hAnsi="Squad"/>
          <w:szCs w:val="18"/>
          <w:lang w:val="bg-BG"/>
        </w:rPr>
        <w:t>.</w:t>
      </w:r>
      <w:r>
        <w:rPr>
          <w:rFonts w:ascii="Squad" w:hAnsi="Squad"/>
          <w:szCs w:val="18"/>
          <w:lang w:val="bg-BG"/>
        </w:rPr>
        <w:t xml:space="preserve"> </w:t>
      </w:r>
      <w:r w:rsidRPr="006D4D52">
        <w:rPr>
          <w:rFonts w:ascii="Squad" w:hAnsi="Squad" w:hint="eastAsia"/>
          <w:szCs w:val="18"/>
          <w:lang w:val="bg-BG"/>
        </w:rPr>
        <w:t>Банк</w:t>
      </w:r>
      <w:r w:rsidR="00B40083">
        <w:rPr>
          <w:rFonts w:ascii="Squad" w:hAnsi="Squad"/>
          <w:szCs w:val="18"/>
          <w:lang w:val="bg-BG"/>
        </w:rPr>
        <w:t>ата</w:t>
      </w:r>
      <w:r w:rsidRPr="006D4D52">
        <w:rPr>
          <w:rFonts w:ascii="Squad" w:hAnsi="Squad"/>
          <w:szCs w:val="18"/>
          <w:lang w:val="bg-BG"/>
        </w:rPr>
        <w:t xml:space="preserve"> </w:t>
      </w:r>
      <w:r w:rsidRPr="006D4D52">
        <w:rPr>
          <w:rFonts w:ascii="Squad" w:hAnsi="Squad" w:hint="eastAsia"/>
          <w:szCs w:val="18"/>
          <w:lang w:val="bg-BG"/>
        </w:rPr>
        <w:t>се</w:t>
      </w:r>
      <w:r w:rsidRPr="006D4D52">
        <w:rPr>
          <w:rFonts w:ascii="Squad" w:hAnsi="Squad"/>
          <w:szCs w:val="18"/>
          <w:lang w:val="bg-BG"/>
        </w:rPr>
        <w:t xml:space="preserve"> </w:t>
      </w:r>
      <w:r w:rsidRPr="006D4D52">
        <w:rPr>
          <w:rFonts w:ascii="Squad" w:hAnsi="Squad" w:hint="eastAsia"/>
          <w:szCs w:val="18"/>
          <w:lang w:val="bg-BG"/>
        </w:rPr>
        <w:t>стреми</w:t>
      </w:r>
      <w:r w:rsidRPr="006D4D52">
        <w:rPr>
          <w:rFonts w:ascii="Squad" w:hAnsi="Squad"/>
          <w:szCs w:val="18"/>
          <w:lang w:val="bg-BG"/>
        </w:rPr>
        <w:t xml:space="preserve"> </w:t>
      </w:r>
      <w:r w:rsidRPr="006D4D52">
        <w:rPr>
          <w:rFonts w:ascii="Squad" w:hAnsi="Squad" w:hint="eastAsia"/>
          <w:szCs w:val="18"/>
          <w:lang w:val="bg-BG"/>
        </w:rPr>
        <w:t>да</w:t>
      </w:r>
      <w:r w:rsidRPr="006D4D52">
        <w:rPr>
          <w:rFonts w:ascii="Squad" w:hAnsi="Squad"/>
          <w:szCs w:val="18"/>
          <w:lang w:val="bg-BG"/>
        </w:rPr>
        <w:t xml:space="preserve"> </w:t>
      </w:r>
      <w:r w:rsidRPr="006D4D52">
        <w:rPr>
          <w:rFonts w:ascii="Squad" w:hAnsi="Squad" w:hint="eastAsia"/>
          <w:szCs w:val="18"/>
          <w:lang w:val="bg-BG"/>
        </w:rPr>
        <w:t>запази</w:t>
      </w:r>
      <w:r w:rsidRPr="006D4D52">
        <w:rPr>
          <w:rFonts w:ascii="Squad" w:hAnsi="Squad"/>
          <w:szCs w:val="18"/>
          <w:lang w:val="bg-BG"/>
        </w:rPr>
        <w:t xml:space="preserve"> </w:t>
      </w:r>
      <w:r w:rsidRPr="006D4D52">
        <w:rPr>
          <w:rFonts w:ascii="Squad" w:hAnsi="Squad" w:hint="eastAsia"/>
          <w:szCs w:val="18"/>
          <w:lang w:val="bg-BG"/>
        </w:rPr>
        <w:t>устойчива</w:t>
      </w:r>
      <w:r w:rsidRPr="006D4D52">
        <w:rPr>
          <w:rFonts w:ascii="Squad" w:hAnsi="Squad"/>
          <w:szCs w:val="18"/>
          <w:lang w:val="bg-BG"/>
        </w:rPr>
        <w:t xml:space="preserve"> </w:t>
      </w:r>
      <w:r w:rsidRPr="006D4D52">
        <w:rPr>
          <w:rFonts w:ascii="Squad" w:hAnsi="Squad" w:hint="eastAsia"/>
          <w:szCs w:val="18"/>
          <w:lang w:val="bg-BG"/>
        </w:rPr>
        <w:t>репутация</w:t>
      </w:r>
      <w:r w:rsidRPr="006D4D52">
        <w:rPr>
          <w:rFonts w:ascii="Squad" w:hAnsi="Squad"/>
          <w:szCs w:val="18"/>
          <w:lang w:val="bg-BG"/>
        </w:rPr>
        <w:t xml:space="preserve"> </w:t>
      </w:r>
      <w:r w:rsidRPr="006D4D52">
        <w:rPr>
          <w:rFonts w:ascii="Squad" w:hAnsi="Squad" w:hint="eastAsia"/>
          <w:szCs w:val="18"/>
          <w:lang w:val="bg-BG"/>
        </w:rPr>
        <w:t>на</w:t>
      </w:r>
      <w:r w:rsidRPr="006D4D52">
        <w:rPr>
          <w:rFonts w:ascii="Squad" w:hAnsi="Squad"/>
          <w:szCs w:val="18"/>
          <w:lang w:val="bg-BG"/>
        </w:rPr>
        <w:t xml:space="preserve"> </w:t>
      </w:r>
      <w:r w:rsidRPr="006D4D52">
        <w:rPr>
          <w:rFonts w:ascii="Squad" w:hAnsi="Squad" w:hint="eastAsia"/>
          <w:szCs w:val="18"/>
          <w:lang w:val="bg-BG"/>
        </w:rPr>
        <w:t>надежден</w:t>
      </w:r>
      <w:r w:rsidRPr="006D4D52">
        <w:rPr>
          <w:rFonts w:ascii="Squad" w:hAnsi="Squad"/>
          <w:szCs w:val="18"/>
          <w:lang w:val="bg-BG"/>
        </w:rPr>
        <w:t xml:space="preserve"> </w:t>
      </w:r>
      <w:r w:rsidRPr="006D4D52">
        <w:rPr>
          <w:rFonts w:ascii="Squad" w:hAnsi="Squad" w:hint="eastAsia"/>
          <w:szCs w:val="18"/>
          <w:lang w:val="bg-BG"/>
        </w:rPr>
        <w:t>бизнес</w:t>
      </w:r>
      <w:r w:rsidRPr="006D4D52">
        <w:rPr>
          <w:rFonts w:ascii="Squad" w:hAnsi="Squad"/>
          <w:szCs w:val="18"/>
          <w:lang w:val="bg-BG"/>
        </w:rPr>
        <w:t xml:space="preserve"> </w:t>
      </w:r>
      <w:r w:rsidRPr="006D4D52">
        <w:rPr>
          <w:rFonts w:ascii="Squad" w:hAnsi="Squad" w:hint="eastAsia"/>
          <w:szCs w:val="18"/>
          <w:lang w:val="bg-BG"/>
        </w:rPr>
        <w:t>партньор</w:t>
      </w:r>
      <w:r w:rsidRPr="006D4D52">
        <w:rPr>
          <w:rFonts w:ascii="Squad" w:hAnsi="Squad"/>
          <w:szCs w:val="18"/>
          <w:lang w:val="bg-BG"/>
        </w:rPr>
        <w:t xml:space="preserve"> </w:t>
      </w:r>
      <w:r w:rsidRPr="006D4D52">
        <w:rPr>
          <w:rFonts w:ascii="Squad" w:hAnsi="Squad" w:hint="eastAsia"/>
          <w:szCs w:val="18"/>
          <w:lang w:val="bg-BG"/>
        </w:rPr>
        <w:t>и</w:t>
      </w:r>
      <w:r w:rsidRPr="006D4D52">
        <w:rPr>
          <w:rFonts w:ascii="Squad" w:hAnsi="Squad"/>
          <w:szCs w:val="18"/>
          <w:lang w:val="bg-BG"/>
        </w:rPr>
        <w:t xml:space="preserve"> </w:t>
      </w:r>
      <w:r w:rsidRPr="006D4D52">
        <w:rPr>
          <w:rFonts w:ascii="Squad" w:hAnsi="Squad" w:hint="eastAsia"/>
          <w:szCs w:val="18"/>
          <w:lang w:val="bg-BG"/>
        </w:rPr>
        <w:t>да</w:t>
      </w:r>
      <w:r w:rsidRPr="006D4D52">
        <w:rPr>
          <w:rFonts w:ascii="Squad" w:hAnsi="Squad"/>
          <w:szCs w:val="18"/>
          <w:lang w:val="bg-BG"/>
        </w:rPr>
        <w:t xml:space="preserve"> </w:t>
      </w:r>
      <w:r w:rsidRPr="006D4D52">
        <w:rPr>
          <w:rFonts w:ascii="Squad" w:hAnsi="Squad" w:hint="eastAsia"/>
          <w:szCs w:val="18"/>
          <w:lang w:val="bg-BG"/>
        </w:rPr>
        <w:t>продължи</w:t>
      </w:r>
      <w:r w:rsidRPr="006D4D52">
        <w:rPr>
          <w:rFonts w:ascii="Squad" w:hAnsi="Squad"/>
          <w:szCs w:val="18"/>
          <w:lang w:val="bg-BG"/>
        </w:rPr>
        <w:t xml:space="preserve"> </w:t>
      </w:r>
      <w:r w:rsidRPr="006D4D52">
        <w:rPr>
          <w:rFonts w:ascii="Squad" w:hAnsi="Squad" w:hint="eastAsia"/>
          <w:szCs w:val="18"/>
          <w:lang w:val="bg-BG"/>
        </w:rPr>
        <w:t>да</w:t>
      </w:r>
      <w:r w:rsidRPr="006D4D52">
        <w:rPr>
          <w:rFonts w:ascii="Squad" w:hAnsi="Squad"/>
          <w:szCs w:val="18"/>
          <w:lang w:val="bg-BG"/>
        </w:rPr>
        <w:t xml:space="preserve"> </w:t>
      </w:r>
      <w:r w:rsidRPr="006D4D52">
        <w:rPr>
          <w:rFonts w:ascii="Squad" w:hAnsi="Squad" w:hint="eastAsia"/>
          <w:szCs w:val="18"/>
          <w:lang w:val="bg-BG"/>
        </w:rPr>
        <w:t>изгражда</w:t>
      </w:r>
      <w:r w:rsidRPr="006D4D52">
        <w:rPr>
          <w:rFonts w:ascii="Squad" w:hAnsi="Squad"/>
          <w:szCs w:val="18"/>
          <w:lang w:val="bg-BG"/>
        </w:rPr>
        <w:t xml:space="preserve"> </w:t>
      </w:r>
      <w:r w:rsidRPr="006D4D52">
        <w:rPr>
          <w:rFonts w:ascii="Squad" w:hAnsi="Squad" w:hint="eastAsia"/>
          <w:szCs w:val="18"/>
          <w:lang w:val="bg-BG"/>
        </w:rPr>
        <w:t>положителен</w:t>
      </w:r>
      <w:r w:rsidRPr="006D4D52">
        <w:rPr>
          <w:rFonts w:ascii="Squad" w:hAnsi="Squad"/>
          <w:szCs w:val="18"/>
          <w:lang w:val="bg-BG"/>
        </w:rPr>
        <w:t xml:space="preserve"> </w:t>
      </w:r>
      <w:r w:rsidRPr="006D4D52">
        <w:rPr>
          <w:rFonts w:ascii="Squad" w:hAnsi="Squad" w:hint="eastAsia"/>
          <w:szCs w:val="18"/>
          <w:lang w:val="bg-BG"/>
        </w:rPr>
        <w:t>имидж</w:t>
      </w:r>
      <w:r w:rsidRPr="006D4D52">
        <w:rPr>
          <w:rFonts w:ascii="Squad" w:hAnsi="Squad"/>
          <w:szCs w:val="18"/>
          <w:lang w:val="bg-BG"/>
        </w:rPr>
        <w:t xml:space="preserve"> </w:t>
      </w:r>
      <w:r w:rsidRPr="006D4D52">
        <w:rPr>
          <w:rFonts w:ascii="Squad" w:hAnsi="Squad" w:hint="eastAsia"/>
          <w:szCs w:val="18"/>
          <w:lang w:val="bg-BG"/>
        </w:rPr>
        <w:t>чрез</w:t>
      </w:r>
      <w:r w:rsidRPr="006D4D52">
        <w:rPr>
          <w:rFonts w:ascii="Squad" w:hAnsi="Squad"/>
          <w:szCs w:val="18"/>
          <w:lang w:val="bg-BG"/>
        </w:rPr>
        <w:t xml:space="preserve"> </w:t>
      </w:r>
      <w:r w:rsidRPr="006D4D52">
        <w:rPr>
          <w:rFonts w:ascii="Squad" w:hAnsi="Squad" w:hint="eastAsia"/>
          <w:szCs w:val="18"/>
          <w:lang w:val="bg-BG"/>
        </w:rPr>
        <w:t>различни</w:t>
      </w:r>
      <w:r w:rsidRPr="006D4D52">
        <w:rPr>
          <w:rFonts w:ascii="Squad" w:hAnsi="Squad"/>
          <w:szCs w:val="18"/>
          <w:lang w:val="bg-BG"/>
        </w:rPr>
        <w:t xml:space="preserve"> </w:t>
      </w:r>
      <w:r w:rsidRPr="006D4D52">
        <w:rPr>
          <w:rFonts w:ascii="Squad" w:hAnsi="Squad" w:hint="eastAsia"/>
          <w:szCs w:val="18"/>
          <w:lang w:val="bg-BG"/>
        </w:rPr>
        <w:t>програми</w:t>
      </w:r>
      <w:r w:rsidRPr="006D4D52">
        <w:rPr>
          <w:rFonts w:ascii="Squad" w:hAnsi="Squad"/>
          <w:szCs w:val="18"/>
          <w:lang w:val="bg-BG"/>
        </w:rPr>
        <w:t xml:space="preserve">, </w:t>
      </w:r>
      <w:r w:rsidRPr="006D4D52">
        <w:rPr>
          <w:rFonts w:ascii="Squad" w:hAnsi="Squad" w:hint="eastAsia"/>
          <w:szCs w:val="18"/>
          <w:lang w:val="bg-BG"/>
        </w:rPr>
        <w:t>инициативи</w:t>
      </w:r>
      <w:r w:rsidRPr="006D4D52">
        <w:rPr>
          <w:rFonts w:ascii="Squad" w:hAnsi="Squad"/>
          <w:szCs w:val="18"/>
          <w:lang w:val="bg-BG"/>
        </w:rPr>
        <w:t xml:space="preserve">, </w:t>
      </w:r>
      <w:r w:rsidRPr="006D4D52">
        <w:rPr>
          <w:rFonts w:ascii="Squad" w:hAnsi="Squad" w:hint="eastAsia"/>
          <w:szCs w:val="18"/>
          <w:lang w:val="bg-BG"/>
        </w:rPr>
        <w:t>корпоративна</w:t>
      </w:r>
      <w:r w:rsidRPr="006D4D52">
        <w:rPr>
          <w:rFonts w:ascii="Squad" w:hAnsi="Squad"/>
          <w:szCs w:val="18"/>
          <w:lang w:val="bg-BG"/>
        </w:rPr>
        <w:t xml:space="preserve"> </w:t>
      </w:r>
      <w:r w:rsidRPr="006D4D52">
        <w:rPr>
          <w:rFonts w:ascii="Squad" w:hAnsi="Squad" w:hint="eastAsia"/>
          <w:szCs w:val="18"/>
          <w:lang w:val="bg-BG"/>
        </w:rPr>
        <w:t>социална</w:t>
      </w:r>
      <w:r w:rsidRPr="006D4D52">
        <w:rPr>
          <w:rFonts w:ascii="Squad" w:hAnsi="Squad"/>
          <w:szCs w:val="18"/>
          <w:lang w:val="bg-BG"/>
        </w:rPr>
        <w:t xml:space="preserve"> </w:t>
      </w:r>
      <w:r w:rsidRPr="006D4D52">
        <w:rPr>
          <w:rFonts w:ascii="Squad" w:hAnsi="Squad" w:hint="eastAsia"/>
          <w:szCs w:val="18"/>
          <w:lang w:val="bg-BG"/>
        </w:rPr>
        <w:t>отговорност</w:t>
      </w:r>
      <w:r w:rsidRPr="006D4D52">
        <w:rPr>
          <w:rFonts w:ascii="Squad" w:hAnsi="Squad"/>
          <w:szCs w:val="18"/>
          <w:lang w:val="bg-BG"/>
        </w:rPr>
        <w:t xml:space="preserve">, </w:t>
      </w:r>
      <w:r w:rsidRPr="006D4D52">
        <w:rPr>
          <w:rFonts w:ascii="Squad" w:hAnsi="Squad" w:hint="eastAsia"/>
          <w:szCs w:val="18"/>
          <w:lang w:val="bg-BG"/>
        </w:rPr>
        <w:t>прозрачна</w:t>
      </w:r>
      <w:r w:rsidRPr="006D4D52">
        <w:rPr>
          <w:rFonts w:ascii="Squad" w:hAnsi="Squad"/>
          <w:szCs w:val="18"/>
          <w:lang w:val="bg-BG"/>
        </w:rPr>
        <w:t xml:space="preserve"> </w:t>
      </w:r>
      <w:r w:rsidRPr="006D4D52">
        <w:rPr>
          <w:rFonts w:ascii="Squad" w:hAnsi="Squad" w:hint="eastAsia"/>
          <w:szCs w:val="18"/>
          <w:lang w:val="bg-BG"/>
        </w:rPr>
        <w:t>комуникация</w:t>
      </w:r>
      <w:r w:rsidRPr="006D4D52">
        <w:rPr>
          <w:rFonts w:ascii="Squad" w:hAnsi="Squad"/>
          <w:szCs w:val="18"/>
          <w:lang w:val="bg-BG"/>
        </w:rPr>
        <w:t xml:space="preserve"> </w:t>
      </w:r>
      <w:r w:rsidRPr="006D4D52">
        <w:rPr>
          <w:rFonts w:ascii="Squad" w:hAnsi="Squad" w:hint="eastAsia"/>
          <w:szCs w:val="18"/>
          <w:lang w:val="bg-BG"/>
        </w:rPr>
        <w:t>и</w:t>
      </w:r>
      <w:r w:rsidRPr="006D4D52">
        <w:rPr>
          <w:rFonts w:ascii="Squad" w:hAnsi="Squad"/>
          <w:szCs w:val="18"/>
          <w:lang w:val="bg-BG"/>
        </w:rPr>
        <w:t xml:space="preserve"> </w:t>
      </w:r>
      <w:r w:rsidRPr="006D4D52">
        <w:rPr>
          <w:rFonts w:ascii="Squad" w:hAnsi="Squad" w:hint="eastAsia"/>
          <w:szCs w:val="18"/>
          <w:lang w:val="bg-BG"/>
        </w:rPr>
        <w:t>управление</w:t>
      </w:r>
      <w:r w:rsidRPr="006D4D52">
        <w:rPr>
          <w:rFonts w:ascii="Squad" w:hAnsi="Squad"/>
          <w:szCs w:val="18"/>
          <w:lang w:val="bg-BG"/>
        </w:rPr>
        <w:t xml:space="preserve"> </w:t>
      </w:r>
      <w:r w:rsidRPr="006D4D52">
        <w:rPr>
          <w:rFonts w:ascii="Squad" w:hAnsi="Squad" w:hint="eastAsia"/>
          <w:szCs w:val="18"/>
          <w:lang w:val="bg-BG"/>
        </w:rPr>
        <w:t>на</w:t>
      </w:r>
      <w:r w:rsidRPr="006D4D52">
        <w:rPr>
          <w:rFonts w:ascii="Squad" w:hAnsi="Squad"/>
          <w:szCs w:val="18"/>
          <w:lang w:val="bg-BG"/>
        </w:rPr>
        <w:t xml:space="preserve"> </w:t>
      </w:r>
      <w:r w:rsidRPr="006D4D52">
        <w:rPr>
          <w:rFonts w:ascii="Squad" w:hAnsi="Squad" w:hint="eastAsia"/>
          <w:szCs w:val="18"/>
          <w:lang w:val="bg-BG"/>
        </w:rPr>
        <w:t>връзките</w:t>
      </w:r>
      <w:r w:rsidRPr="006D4D52">
        <w:rPr>
          <w:rFonts w:ascii="Squad" w:hAnsi="Squad"/>
          <w:szCs w:val="18"/>
          <w:lang w:val="bg-BG"/>
        </w:rPr>
        <w:t xml:space="preserve"> </w:t>
      </w:r>
      <w:r w:rsidRPr="006D4D52">
        <w:rPr>
          <w:rFonts w:ascii="Squad" w:hAnsi="Squad" w:hint="eastAsia"/>
          <w:szCs w:val="18"/>
          <w:lang w:val="bg-BG"/>
        </w:rPr>
        <w:t>с</w:t>
      </w:r>
      <w:r w:rsidRPr="006D4D52">
        <w:rPr>
          <w:rFonts w:ascii="Squad" w:hAnsi="Squad"/>
          <w:szCs w:val="18"/>
          <w:lang w:val="bg-BG"/>
        </w:rPr>
        <w:t xml:space="preserve"> </w:t>
      </w:r>
      <w:r w:rsidRPr="006D4D52">
        <w:rPr>
          <w:rFonts w:ascii="Squad" w:hAnsi="Squad" w:hint="eastAsia"/>
          <w:szCs w:val="18"/>
          <w:lang w:val="bg-BG"/>
        </w:rPr>
        <w:t>обществеността</w:t>
      </w:r>
      <w:r w:rsidRPr="006D4D52">
        <w:rPr>
          <w:rFonts w:ascii="Squad" w:hAnsi="Squad"/>
          <w:szCs w:val="18"/>
          <w:lang w:val="bg-BG"/>
        </w:rPr>
        <w:t>.</w:t>
      </w:r>
    </w:p>
    <w:p w14:paraId="160836E7" w14:textId="77777777" w:rsidR="00F42857" w:rsidRPr="009E560A" w:rsidRDefault="00F42857" w:rsidP="00B85ABB">
      <w:pPr>
        <w:pStyle w:val="Newstyle"/>
        <w:numPr>
          <w:ilvl w:val="0"/>
          <w:numId w:val="4"/>
        </w:numPr>
        <w:outlineLvl w:val="1"/>
        <w:rPr>
          <w:rFonts w:ascii="Squad" w:hAnsi="Squad"/>
          <w:b/>
          <w:snapToGrid w:val="0"/>
          <w:color w:val="52AE30"/>
          <w:sz w:val="20"/>
          <w:lang w:val="bg-BG"/>
        </w:rPr>
      </w:pPr>
      <w:bookmarkStart w:id="30" w:name="_Toc202175144"/>
      <w:r w:rsidRPr="009E560A">
        <w:rPr>
          <w:rFonts w:ascii="Squad" w:hAnsi="Squad"/>
          <w:b/>
          <w:snapToGrid w:val="0"/>
          <w:color w:val="52AE30"/>
          <w:sz w:val="20"/>
          <w:lang w:val="bg-BG"/>
        </w:rPr>
        <w:t>Регулаторни изисквания за адекватност на капитала</w:t>
      </w:r>
      <w:bookmarkEnd w:id="30"/>
    </w:p>
    <w:p w14:paraId="1F9DAE6F" w14:textId="77777777" w:rsidR="00AF1D44" w:rsidRPr="009E560A" w:rsidRDefault="00AF1D44" w:rsidP="00FF76C3">
      <w:pPr>
        <w:rPr>
          <w:snapToGrid w:val="0"/>
        </w:rPr>
      </w:pPr>
    </w:p>
    <w:p w14:paraId="28100273" w14:textId="0F2CBF42" w:rsidR="00DB6048" w:rsidRPr="009E560A" w:rsidRDefault="00DB6048" w:rsidP="001D7E3A">
      <w:pPr>
        <w:pStyle w:val="Newstyle"/>
        <w:spacing w:before="0"/>
        <w:ind w:left="0"/>
        <w:rPr>
          <w:rFonts w:ascii="Squad" w:hAnsi="Squad"/>
          <w:snapToGrid w:val="0"/>
          <w:lang w:val="bg-BG"/>
        </w:rPr>
      </w:pPr>
      <w:r w:rsidRPr="009E560A">
        <w:rPr>
          <w:rFonts w:ascii="Squad" w:hAnsi="Squad"/>
          <w:snapToGrid w:val="0"/>
          <w:lang w:val="bg-BG"/>
        </w:rPr>
        <w:t>Към 31.12.20</w:t>
      </w:r>
      <w:r w:rsidR="00DE4E94" w:rsidRPr="001D7E3A">
        <w:rPr>
          <w:rFonts w:ascii="Squad" w:hAnsi="Squad"/>
          <w:snapToGrid w:val="0"/>
          <w:lang w:val="bg-BG"/>
        </w:rPr>
        <w:t>2</w:t>
      </w:r>
      <w:r w:rsidR="00522D4A" w:rsidRPr="001D7E3A">
        <w:rPr>
          <w:rFonts w:ascii="Squad" w:hAnsi="Squad"/>
          <w:snapToGrid w:val="0"/>
          <w:lang w:val="bg-BG"/>
        </w:rPr>
        <w:t>4</w:t>
      </w:r>
      <w:r w:rsidRPr="009E560A">
        <w:rPr>
          <w:rFonts w:ascii="Squad" w:hAnsi="Squad"/>
          <w:snapToGrid w:val="0"/>
          <w:lang w:val="bg-BG"/>
        </w:rPr>
        <w:t xml:space="preserve"> г. </w:t>
      </w:r>
      <w:r w:rsidR="004167A7" w:rsidRPr="009E560A">
        <w:rPr>
          <w:rFonts w:ascii="Squad" w:hAnsi="Squad"/>
          <w:snapToGrid w:val="0"/>
          <w:lang w:val="bg-BG"/>
        </w:rPr>
        <w:t>Банката следва да поддържа собствен капитал, който по всяко време да е по-голям или равен на сумата от</w:t>
      </w:r>
      <w:r w:rsidR="0073348D" w:rsidRPr="009E560A">
        <w:rPr>
          <w:rFonts w:ascii="Squad" w:hAnsi="Squad"/>
          <w:snapToGrid w:val="0"/>
          <w:lang w:val="bg-BG"/>
        </w:rPr>
        <w:t>:</w:t>
      </w:r>
      <w:r w:rsidR="004167A7" w:rsidRPr="009E560A">
        <w:rPr>
          <w:rFonts w:ascii="Squad" w:hAnsi="Squad"/>
          <w:snapToGrid w:val="0"/>
          <w:lang w:val="bg-BG"/>
        </w:rPr>
        <w:t xml:space="preserve"> </w:t>
      </w:r>
    </w:p>
    <w:p w14:paraId="093ACC06" w14:textId="77777777" w:rsidR="00A53C9A" w:rsidRPr="009E560A" w:rsidRDefault="00A53C9A" w:rsidP="00245FEF">
      <w:pPr>
        <w:pStyle w:val="Newstyle"/>
        <w:spacing w:before="0"/>
        <w:rPr>
          <w:rFonts w:ascii="Squad" w:hAnsi="Squad"/>
          <w:snapToGrid w:val="0"/>
          <w:lang w:val="bg-BG"/>
        </w:rPr>
      </w:pPr>
    </w:p>
    <w:p w14:paraId="2FB1B847" w14:textId="77777777" w:rsidR="004167A7" w:rsidRPr="009E560A" w:rsidRDefault="00DB6048" w:rsidP="00B85ABB">
      <w:pPr>
        <w:pStyle w:val="Newstyle"/>
        <w:numPr>
          <w:ilvl w:val="0"/>
          <w:numId w:val="7"/>
        </w:numPr>
        <w:spacing w:before="0"/>
        <w:ind w:left="1434" w:hanging="357"/>
        <w:rPr>
          <w:rFonts w:ascii="Squad" w:hAnsi="Squad"/>
          <w:snapToGrid w:val="0"/>
          <w:lang w:val="bg-BG"/>
        </w:rPr>
      </w:pPr>
      <w:r w:rsidRPr="009E560A">
        <w:rPr>
          <w:rFonts w:ascii="Squad" w:hAnsi="Squad"/>
          <w:snapToGrid w:val="0"/>
          <w:lang w:val="bg-BG"/>
        </w:rPr>
        <w:t>К</w:t>
      </w:r>
      <w:r w:rsidR="004167A7" w:rsidRPr="009E560A">
        <w:rPr>
          <w:rFonts w:ascii="Squad" w:hAnsi="Squad"/>
          <w:snapToGrid w:val="0"/>
          <w:lang w:val="bg-BG"/>
        </w:rPr>
        <w:t>апиталовите изисквания</w:t>
      </w:r>
      <w:r w:rsidRPr="009E560A">
        <w:rPr>
          <w:rFonts w:ascii="Squad" w:hAnsi="Squad"/>
          <w:snapToGrid w:val="0"/>
          <w:lang w:val="bg-BG"/>
        </w:rPr>
        <w:t xml:space="preserve"> за</w:t>
      </w:r>
      <w:r w:rsidR="004167A7" w:rsidRPr="009E560A">
        <w:rPr>
          <w:rFonts w:ascii="Squad" w:hAnsi="Squad"/>
          <w:snapToGrid w:val="0"/>
          <w:lang w:val="bg-BG"/>
        </w:rPr>
        <w:t>:</w:t>
      </w:r>
    </w:p>
    <w:p w14:paraId="4FF75B2D" w14:textId="77777777" w:rsidR="004167A7" w:rsidRPr="009E560A" w:rsidRDefault="004167A7" w:rsidP="007F230F">
      <w:pPr>
        <w:pStyle w:val="Newstyle"/>
        <w:numPr>
          <w:ilvl w:val="0"/>
          <w:numId w:val="2"/>
        </w:numPr>
        <w:spacing w:before="0"/>
        <w:ind w:left="2154" w:hanging="357"/>
        <w:rPr>
          <w:rFonts w:ascii="Squad" w:hAnsi="Squad"/>
          <w:snapToGrid w:val="0"/>
          <w:lang w:val="bg-BG"/>
        </w:rPr>
      </w:pPr>
      <w:r w:rsidRPr="009E560A">
        <w:rPr>
          <w:rFonts w:ascii="Squad" w:hAnsi="Squad"/>
          <w:snapToGrid w:val="0"/>
          <w:lang w:val="bg-BG"/>
        </w:rPr>
        <w:t>кредитен риск и риск от разсейване по отношение на банковия портфейл;</w:t>
      </w:r>
    </w:p>
    <w:p w14:paraId="5F71AFF4" w14:textId="77777777" w:rsidR="004167A7" w:rsidRPr="009E560A" w:rsidRDefault="004167A7" w:rsidP="00245FEF">
      <w:pPr>
        <w:pStyle w:val="Newstyle"/>
        <w:numPr>
          <w:ilvl w:val="0"/>
          <w:numId w:val="2"/>
        </w:numPr>
        <w:spacing w:before="0"/>
        <w:rPr>
          <w:rFonts w:ascii="Squad" w:hAnsi="Squad"/>
          <w:snapToGrid w:val="0"/>
          <w:lang w:val="bg-BG"/>
        </w:rPr>
      </w:pPr>
      <w:r w:rsidRPr="009E560A">
        <w:rPr>
          <w:rFonts w:ascii="Squad" w:hAnsi="Squad"/>
          <w:snapToGrid w:val="0"/>
          <w:lang w:val="bg-BG"/>
        </w:rPr>
        <w:t>позиционен риск по отношение на дейността в търговския портфейл;</w:t>
      </w:r>
    </w:p>
    <w:p w14:paraId="2777FEFB" w14:textId="77777777" w:rsidR="004167A7" w:rsidRPr="009E560A" w:rsidRDefault="004167A7" w:rsidP="00245FEF">
      <w:pPr>
        <w:pStyle w:val="Newstyle"/>
        <w:numPr>
          <w:ilvl w:val="0"/>
          <w:numId w:val="2"/>
        </w:numPr>
        <w:spacing w:before="0"/>
        <w:rPr>
          <w:rFonts w:ascii="Squad" w:hAnsi="Squad"/>
          <w:snapToGrid w:val="0"/>
          <w:lang w:val="bg-BG"/>
        </w:rPr>
      </w:pPr>
      <w:r w:rsidRPr="009E560A">
        <w:rPr>
          <w:rFonts w:ascii="Squad" w:hAnsi="Squad"/>
          <w:snapToGrid w:val="0"/>
          <w:lang w:val="bg-BG"/>
        </w:rPr>
        <w:t>риск от контрагента</w:t>
      </w:r>
      <w:r w:rsidR="006C03C4" w:rsidRPr="009E560A">
        <w:rPr>
          <w:rFonts w:ascii="Squad" w:hAnsi="Squad"/>
          <w:snapToGrid w:val="0"/>
          <w:lang w:val="bg-BG"/>
        </w:rPr>
        <w:t xml:space="preserve"> и сетълмент риск</w:t>
      </w:r>
      <w:r w:rsidRPr="009E560A">
        <w:rPr>
          <w:rFonts w:ascii="Squad" w:hAnsi="Squad"/>
          <w:snapToGrid w:val="0"/>
          <w:lang w:val="bg-BG"/>
        </w:rPr>
        <w:t xml:space="preserve"> по отношение на цялостната дейност;</w:t>
      </w:r>
    </w:p>
    <w:p w14:paraId="417DA6C5" w14:textId="77777777" w:rsidR="004167A7" w:rsidRPr="009E560A" w:rsidRDefault="004167A7" w:rsidP="00245FEF">
      <w:pPr>
        <w:pStyle w:val="Newstyle"/>
        <w:numPr>
          <w:ilvl w:val="0"/>
          <w:numId w:val="2"/>
        </w:numPr>
        <w:spacing w:before="0"/>
        <w:rPr>
          <w:rFonts w:ascii="Squad" w:hAnsi="Squad"/>
          <w:snapToGrid w:val="0"/>
          <w:lang w:val="bg-BG"/>
        </w:rPr>
      </w:pPr>
      <w:r w:rsidRPr="009E560A">
        <w:rPr>
          <w:rFonts w:ascii="Squad" w:hAnsi="Squad"/>
          <w:snapToGrid w:val="0"/>
          <w:lang w:val="bg-BG"/>
        </w:rPr>
        <w:t>валутен и стоков риск по отношение на цялостната дейност;</w:t>
      </w:r>
    </w:p>
    <w:p w14:paraId="0C73A744" w14:textId="77777777" w:rsidR="00AE062B" w:rsidRPr="009E560A" w:rsidRDefault="004167A7" w:rsidP="00245FEF">
      <w:pPr>
        <w:pStyle w:val="Newstyle"/>
        <w:numPr>
          <w:ilvl w:val="0"/>
          <w:numId w:val="2"/>
        </w:numPr>
        <w:spacing w:before="0"/>
        <w:rPr>
          <w:rFonts w:ascii="Squad" w:hAnsi="Squad"/>
          <w:snapToGrid w:val="0"/>
          <w:lang w:val="bg-BG"/>
        </w:rPr>
      </w:pPr>
      <w:r w:rsidRPr="009E560A">
        <w:rPr>
          <w:rFonts w:ascii="Squad" w:hAnsi="Squad"/>
          <w:snapToGrid w:val="0"/>
          <w:lang w:val="bg-BG"/>
        </w:rPr>
        <w:t>операционен риск по отношение на цялостната дейност</w:t>
      </w:r>
      <w:r w:rsidR="00AE062B" w:rsidRPr="009E560A">
        <w:rPr>
          <w:rFonts w:ascii="Squad" w:hAnsi="Squad"/>
          <w:snapToGrid w:val="0"/>
          <w:lang w:val="bg-BG"/>
        </w:rPr>
        <w:t>.</w:t>
      </w:r>
    </w:p>
    <w:p w14:paraId="4BE48B0F" w14:textId="77777777" w:rsidR="00A53C9A" w:rsidRPr="009E560A" w:rsidRDefault="00A53C9A" w:rsidP="00245FEF">
      <w:pPr>
        <w:pStyle w:val="Newstyle"/>
        <w:spacing w:before="0"/>
        <w:ind w:left="1077"/>
        <w:rPr>
          <w:rFonts w:ascii="Squad" w:hAnsi="Squad"/>
          <w:snapToGrid w:val="0"/>
          <w:lang w:val="bg-BG"/>
        </w:rPr>
      </w:pPr>
    </w:p>
    <w:p w14:paraId="7D262D02" w14:textId="6B4D1BAC" w:rsidR="0092728B" w:rsidRPr="009E560A" w:rsidRDefault="00E61DD4" w:rsidP="00B85ABB">
      <w:pPr>
        <w:pStyle w:val="Newstyle"/>
        <w:numPr>
          <w:ilvl w:val="0"/>
          <w:numId w:val="7"/>
        </w:numPr>
        <w:spacing w:before="0"/>
        <w:rPr>
          <w:rFonts w:ascii="Squad" w:hAnsi="Squad"/>
          <w:snapToGrid w:val="0"/>
          <w:lang w:val="bg-BG"/>
        </w:rPr>
      </w:pPr>
      <w:r>
        <w:rPr>
          <w:rFonts w:ascii="Squad" w:hAnsi="Squad"/>
          <w:snapToGrid w:val="0"/>
          <w:lang w:val="bg-BG"/>
        </w:rPr>
        <w:t>Изискване</w:t>
      </w:r>
      <w:r w:rsidR="0092728B" w:rsidRPr="009E560A">
        <w:rPr>
          <w:rFonts w:ascii="Squad" w:hAnsi="Squad"/>
          <w:snapToGrid w:val="0"/>
          <w:lang w:val="bg-BG"/>
        </w:rPr>
        <w:t xml:space="preserve"> по Стълб 2 (P2R) в размер на 1</w:t>
      </w:r>
      <w:r w:rsidR="00B5035E" w:rsidRPr="009E560A">
        <w:rPr>
          <w:rFonts w:ascii="Squad" w:hAnsi="Squad"/>
          <w:snapToGrid w:val="0"/>
          <w:lang w:val="bg-BG"/>
        </w:rPr>
        <w:t>,</w:t>
      </w:r>
      <w:r w:rsidR="0031727C">
        <w:rPr>
          <w:rFonts w:ascii="Squad" w:hAnsi="Squad"/>
          <w:snapToGrid w:val="0"/>
          <w:lang w:val="bg-BG"/>
        </w:rPr>
        <w:t>85</w:t>
      </w:r>
      <w:r w:rsidR="0092728B" w:rsidRPr="009E560A">
        <w:rPr>
          <w:rFonts w:ascii="Squad" w:hAnsi="Squad"/>
          <w:snapToGrid w:val="0"/>
          <w:lang w:val="bg-BG"/>
        </w:rPr>
        <w:t>%</w:t>
      </w:r>
      <w:r w:rsidR="0092728B" w:rsidRPr="001D7E3A">
        <w:rPr>
          <w:rFonts w:ascii="Squad" w:hAnsi="Squad"/>
          <w:snapToGrid w:val="0"/>
          <w:lang w:val="bg-BG"/>
        </w:rPr>
        <w:t xml:space="preserve">; </w:t>
      </w:r>
      <w:r w:rsidR="0092728B" w:rsidRPr="009E560A">
        <w:rPr>
          <w:rFonts w:ascii="Squad" w:hAnsi="Squad"/>
          <w:snapToGrid w:val="0"/>
          <w:lang w:val="bg-BG"/>
        </w:rPr>
        <w:t xml:space="preserve">Приложено </w:t>
      </w:r>
      <w:r w:rsidR="00100FD1">
        <w:rPr>
          <w:rFonts w:ascii="Squad" w:hAnsi="Squad"/>
          <w:snapToGrid w:val="0"/>
          <w:lang w:val="bg-BG"/>
        </w:rPr>
        <w:t>върху</w:t>
      </w:r>
      <w:r w:rsidR="0092728B" w:rsidRPr="009E560A">
        <w:rPr>
          <w:rFonts w:ascii="Squad" w:hAnsi="Squad"/>
          <w:snapToGrid w:val="0"/>
          <w:lang w:val="bg-BG"/>
        </w:rPr>
        <w:t xml:space="preserve"> капитала от първи ред, изискване</w:t>
      </w:r>
      <w:r>
        <w:rPr>
          <w:rFonts w:ascii="Squad" w:hAnsi="Squad"/>
          <w:snapToGrid w:val="0"/>
          <w:lang w:val="bg-BG"/>
        </w:rPr>
        <w:t>то</w:t>
      </w:r>
      <w:r w:rsidR="0092728B" w:rsidRPr="009E560A">
        <w:rPr>
          <w:rFonts w:ascii="Squad" w:hAnsi="Squad"/>
          <w:snapToGrid w:val="0"/>
          <w:lang w:val="bg-BG"/>
        </w:rPr>
        <w:t xml:space="preserve"> по Стълб 2 е 1</w:t>
      </w:r>
      <w:r w:rsidR="00B5035E" w:rsidRPr="009E560A">
        <w:rPr>
          <w:rFonts w:ascii="Squad" w:hAnsi="Squad"/>
          <w:snapToGrid w:val="0"/>
          <w:lang w:val="bg-BG"/>
        </w:rPr>
        <w:t>,</w:t>
      </w:r>
      <w:r w:rsidR="00145B96" w:rsidRPr="001D7E3A">
        <w:rPr>
          <w:rFonts w:ascii="Squad" w:hAnsi="Squad"/>
          <w:snapToGrid w:val="0"/>
          <w:lang w:val="bg-BG"/>
        </w:rPr>
        <w:t>39</w:t>
      </w:r>
      <w:r w:rsidR="0092728B" w:rsidRPr="009E560A">
        <w:rPr>
          <w:rFonts w:ascii="Squad" w:hAnsi="Squad"/>
          <w:snapToGrid w:val="0"/>
          <w:lang w:val="bg-BG"/>
        </w:rPr>
        <w:t xml:space="preserve">%, съответно приложено </w:t>
      </w:r>
      <w:r w:rsidR="00100FD1">
        <w:rPr>
          <w:rFonts w:ascii="Squad" w:hAnsi="Squad"/>
          <w:snapToGrid w:val="0"/>
          <w:lang w:val="bg-BG"/>
        </w:rPr>
        <w:t>върху</w:t>
      </w:r>
      <w:r w:rsidR="0092728B" w:rsidRPr="009E560A">
        <w:rPr>
          <w:rFonts w:ascii="Squad" w:hAnsi="Squad"/>
          <w:snapToGrid w:val="0"/>
          <w:lang w:val="bg-BG"/>
        </w:rPr>
        <w:t xml:space="preserve"> базовия собствен капитал от първи ред – </w:t>
      </w:r>
      <w:r w:rsidRPr="009E560A">
        <w:rPr>
          <w:rFonts w:ascii="Squad" w:hAnsi="Squad"/>
          <w:snapToGrid w:val="0"/>
          <w:lang w:val="bg-BG"/>
        </w:rPr>
        <w:t xml:space="preserve">P2R </w:t>
      </w:r>
      <w:r>
        <w:rPr>
          <w:rFonts w:ascii="Squad" w:hAnsi="Squad"/>
          <w:snapToGrid w:val="0"/>
          <w:lang w:val="bg-BG"/>
        </w:rPr>
        <w:t xml:space="preserve">става </w:t>
      </w:r>
      <w:r w:rsidR="0092728B" w:rsidRPr="009E560A">
        <w:rPr>
          <w:rFonts w:ascii="Squad" w:hAnsi="Squad"/>
          <w:snapToGrid w:val="0"/>
          <w:lang w:val="bg-BG"/>
        </w:rPr>
        <w:t>1</w:t>
      </w:r>
      <w:r w:rsidR="00B5035E" w:rsidRPr="009E560A">
        <w:rPr>
          <w:rFonts w:ascii="Squad" w:hAnsi="Squad"/>
          <w:snapToGrid w:val="0"/>
          <w:lang w:val="bg-BG"/>
        </w:rPr>
        <w:t>,</w:t>
      </w:r>
      <w:r w:rsidR="00E856FA" w:rsidRPr="001D7E3A">
        <w:rPr>
          <w:rFonts w:ascii="Squad" w:hAnsi="Squad"/>
          <w:snapToGrid w:val="0"/>
          <w:lang w:val="bg-BG"/>
        </w:rPr>
        <w:t>04</w:t>
      </w:r>
      <w:r w:rsidR="0092728B" w:rsidRPr="009E560A">
        <w:rPr>
          <w:rFonts w:ascii="Squad" w:hAnsi="Squad"/>
          <w:snapToGrid w:val="0"/>
          <w:lang w:val="bg-BG"/>
        </w:rPr>
        <w:t>%.</w:t>
      </w:r>
    </w:p>
    <w:p w14:paraId="19B79080" w14:textId="77777777" w:rsidR="00E15A24" w:rsidRPr="009E560A" w:rsidRDefault="00E15A24" w:rsidP="00245FEF">
      <w:pPr>
        <w:pStyle w:val="Newstyle"/>
        <w:spacing w:before="0"/>
        <w:ind w:left="1077"/>
        <w:rPr>
          <w:rFonts w:ascii="Squad" w:hAnsi="Squad"/>
          <w:snapToGrid w:val="0"/>
          <w:lang w:val="bg-BG"/>
        </w:rPr>
      </w:pPr>
    </w:p>
    <w:p w14:paraId="322F2E01" w14:textId="77777777" w:rsidR="00DB6048" w:rsidRPr="009E560A" w:rsidRDefault="00DB6048" w:rsidP="00B85ABB">
      <w:pPr>
        <w:pStyle w:val="Newstyle"/>
        <w:numPr>
          <w:ilvl w:val="0"/>
          <w:numId w:val="7"/>
        </w:numPr>
        <w:spacing w:before="0"/>
        <w:rPr>
          <w:rFonts w:ascii="Squad" w:hAnsi="Squad"/>
          <w:snapToGrid w:val="0"/>
          <w:lang w:val="bg-BG"/>
        </w:rPr>
      </w:pPr>
      <w:r w:rsidRPr="009E560A">
        <w:rPr>
          <w:rFonts w:ascii="Squad" w:hAnsi="Squad"/>
          <w:snapToGrid w:val="0"/>
          <w:lang w:val="bg-BG"/>
        </w:rPr>
        <w:t>Капиталови буфери, чийто размер е определен от Българска народна банка, съобразно разпоредбите на Регламента</w:t>
      </w:r>
      <w:r w:rsidR="00A53C9A" w:rsidRPr="009E560A">
        <w:rPr>
          <w:rFonts w:ascii="Squad" w:hAnsi="Squad"/>
          <w:snapToGrid w:val="0"/>
          <w:lang w:val="bg-BG"/>
        </w:rPr>
        <w:t>:</w:t>
      </w:r>
      <w:r w:rsidRPr="009E560A">
        <w:rPr>
          <w:rFonts w:ascii="Squad" w:hAnsi="Squad"/>
          <w:snapToGrid w:val="0"/>
          <w:lang w:val="bg-BG"/>
        </w:rPr>
        <w:t xml:space="preserve"> </w:t>
      </w:r>
    </w:p>
    <w:p w14:paraId="5704BC58" w14:textId="77777777" w:rsidR="00AE062B" w:rsidRPr="009E560A" w:rsidRDefault="00AE062B" w:rsidP="00245FEF">
      <w:pPr>
        <w:pStyle w:val="Newstyle"/>
        <w:spacing w:before="0"/>
        <w:ind w:left="1440"/>
        <w:rPr>
          <w:rFonts w:ascii="Squad" w:hAnsi="Squad"/>
          <w:snapToGrid w:val="0"/>
          <w:lang w:val="bg-BG"/>
        </w:rPr>
      </w:pPr>
    </w:p>
    <w:p w14:paraId="6BBA6FF5" w14:textId="1EF7D06C" w:rsidR="00DB6048" w:rsidRPr="009E560A" w:rsidRDefault="00DB6048" w:rsidP="00245FEF">
      <w:pPr>
        <w:pStyle w:val="Newstyle"/>
        <w:numPr>
          <w:ilvl w:val="0"/>
          <w:numId w:val="2"/>
        </w:numPr>
        <w:spacing w:before="0"/>
        <w:rPr>
          <w:rFonts w:ascii="Squad" w:hAnsi="Squad"/>
          <w:snapToGrid w:val="0"/>
          <w:lang w:val="bg-BG"/>
        </w:rPr>
      </w:pPr>
      <w:r w:rsidRPr="009E560A">
        <w:rPr>
          <w:rFonts w:ascii="Squad" w:hAnsi="Squad"/>
          <w:snapToGrid w:val="0"/>
          <w:lang w:val="bg-BG"/>
        </w:rPr>
        <w:t>Предпазен капиталов буфер в размер на 2</w:t>
      </w:r>
      <w:r w:rsidR="00B5035E" w:rsidRPr="009E560A">
        <w:rPr>
          <w:rFonts w:ascii="Squad" w:hAnsi="Squad"/>
          <w:snapToGrid w:val="0"/>
          <w:lang w:val="bg-BG"/>
        </w:rPr>
        <w:t>,</w:t>
      </w:r>
      <w:r w:rsidR="004B545B" w:rsidRPr="009E560A">
        <w:rPr>
          <w:rFonts w:ascii="Squad" w:hAnsi="Squad"/>
          <w:snapToGrid w:val="0"/>
          <w:lang w:val="bg-BG"/>
        </w:rPr>
        <w:t>5% от риско</w:t>
      </w:r>
      <w:r w:rsidRPr="009E560A">
        <w:rPr>
          <w:rFonts w:ascii="Squad" w:hAnsi="Squad"/>
          <w:snapToGrid w:val="0"/>
          <w:lang w:val="bg-BG"/>
        </w:rPr>
        <w:t>в</w:t>
      </w:r>
      <w:r w:rsidR="004B545B" w:rsidRPr="009E560A">
        <w:rPr>
          <w:rFonts w:ascii="Squad" w:hAnsi="Squad"/>
          <w:snapToGrid w:val="0"/>
          <w:lang w:val="bg-BG"/>
        </w:rPr>
        <w:t>о</w:t>
      </w:r>
      <w:r w:rsidRPr="009E560A">
        <w:rPr>
          <w:rFonts w:ascii="Squad" w:hAnsi="Squad"/>
          <w:snapToGrid w:val="0"/>
          <w:lang w:val="bg-BG"/>
        </w:rPr>
        <w:t xml:space="preserve"> претеглените активи</w:t>
      </w:r>
      <w:r w:rsidR="00596D0B" w:rsidRPr="009E560A">
        <w:rPr>
          <w:rFonts w:ascii="Squad" w:hAnsi="Squad"/>
          <w:snapToGrid w:val="0"/>
          <w:lang w:val="bg-BG"/>
        </w:rPr>
        <w:t>;</w:t>
      </w:r>
    </w:p>
    <w:p w14:paraId="6A65EABC" w14:textId="217B9786" w:rsidR="00153A52" w:rsidRPr="009E560A" w:rsidRDefault="00DB6048" w:rsidP="00245FEF">
      <w:pPr>
        <w:pStyle w:val="Newstyle"/>
        <w:numPr>
          <w:ilvl w:val="0"/>
          <w:numId w:val="2"/>
        </w:numPr>
        <w:spacing w:before="0"/>
        <w:rPr>
          <w:rFonts w:ascii="Squad" w:hAnsi="Squad"/>
          <w:snapToGrid w:val="0"/>
          <w:lang w:val="bg-BG"/>
        </w:rPr>
      </w:pPr>
      <w:r w:rsidRPr="009E560A">
        <w:rPr>
          <w:rFonts w:ascii="Squad" w:hAnsi="Squad"/>
          <w:snapToGrid w:val="0"/>
          <w:lang w:val="bg-BG"/>
        </w:rPr>
        <w:t>Буфер за системен риск в размер на 3%  от риск</w:t>
      </w:r>
      <w:r w:rsidR="004B545B" w:rsidRPr="009E560A">
        <w:rPr>
          <w:rFonts w:ascii="Squad" w:hAnsi="Squad"/>
          <w:snapToGrid w:val="0"/>
          <w:lang w:val="bg-BG"/>
        </w:rPr>
        <w:t>о</w:t>
      </w:r>
      <w:r w:rsidRPr="009E560A">
        <w:rPr>
          <w:rFonts w:ascii="Squad" w:hAnsi="Squad"/>
          <w:snapToGrid w:val="0"/>
          <w:lang w:val="bg-BG"/>
        </w:rPr>
        <w:t>в</w:t>
      </w:r>
      <w:r w:rsidR="004B545B" w:rsidRPr="009E560A">
        <w:rPr>
          <w:rFonts w:ascii="Squad" w:hAnsi="Squad"/>
          <w:snapToGrid w:val="0"/>
          <w:lang w:val="bg-BG"/>
        </w:rPr>
        <w:t>о</w:t>
      </w:r>
      <w:r w:rsidRPr="009E560A">
        <w:rPr>
          <w:rFonts w:ascii="Squad" w:hAnsi="Squad"/>
          <w:snapToGrid w:val="0"/>
          <w:lang w:val="bg-BG"/>
        </w:rPr>
        <w:t xml:space="preserve"> претеглените активи</w:t>
      </w:r>
      <w:r w:rsidR="00153A52" w:rsidRPr="009E560A">
        <w:rPr>
          <w:rFonts w:ascii="Squad" w:hAnsi="Squad"/>
          <w:snapToGrid w:val="0"/>
          <w:lang w:val="bg-BG"/>
        </w:rPr>
        <w:t>;</w:t>
      </w:r>
    </w:p>
    <w:p w14:paraId="62EB1B51" w14:textId="509C6AEE" w:rsidR="00AE062B" w:rsidRPr="009E560A" w:rsidRDefault="00153A52" w:rsidP="00245FEF">
      <w:pPr>
        <w:pStyle w:val="Newstyle"/>
        <w:numPr>
          <w:ilvl w:val="0"/>
          <w:numId w:val="2"/>
        </w:numPr>
        <w:spacing w:before="0"/>
        <w:rPr>
          <w:rFonts w:ascii="Squad" w:hAnsi="Squad"/>
          <w:snapToGrid w:val="0"/>
          <w:lang w:val="bg-BG"/>
        </w:rPr>
      </w:pPr>
      <w:r w:rsidRPr="009E560A">
        <w:rPr>
          <w:rFonts w:ascii="Squad" w:hAnsi="Squad"/>
          <w:snapToGrid w:val="0"/>
          <w:lang w:val="bg-BG"/>
        </w:rPr>
        <w:t xml:space="preserve">Специфичен за институцията антицикличен капиталов буфер в размер на </w:t>
      </w:r>
      <w:r w:rsidR="00291BA1">
        <w:rPr>
          <w:rFonts w:ascii="Squad" w:hAnsi="Squad"/>
          <w:snapToGrid w:val="0"/>
          <w:lang w:val="bg-BG"/>
        </w:rPr>
        <w:t>1</w:t>
      </w:r>
      <w:r w:rsidR="008E3A5F">
        <w:rPr>
          <w:rFonts w:ascii="Squad" w:hAnsi="Squad"/>
          <w:snapToGrid w:val="0"/>
          <w:lang w:val="bg-BG"/>
        </w:rPr>
        <w:t>,</w:t>
      </w:r>
      <w:r w:rsidR="00984063" w:rsidRPr="001D7E3A">
        <w:rPr>
          <w:rFonts w:ascii="Squad" w:hAnsi="Squad"/>
          <w:snapToGrid w:val="0"/>
          <w:lang w:val="bg-BG"/>
        </w:rPr>
        <w:t>96</w:t>
      </w:r>
      <w:r w:rsidRPr="009E560A">
        <w:rPr>
          <w:rFonts w:ascii="Squad" w:hAnsi="Squad"/>
          <w:snapToGrid w:val="0"/>
          <w:lang w:val="bg-BG"/>
        </w:rPr>
        <w:t>%</w:t>
      </w:r>
      <w:r w:rsidR="00D33625" w:rsidRPr="009E560A">
        <w:rPr>
          <w:rFonts w:ascii="Squad" w:hAnsi="Squad"/>
          <w:snapToGrid w:val="0"/>
          <w:lang w:val="bg-BG"/>
        </w:rPr>
        <w:t>;</w:t>
      </w:r>
    </w:p>
    <w:p w14:paraId="5DCAFE73" w14:textId="570E8BD7" w:rsidR="006E1F43" w:rsidRPr="009E560A" w:rsidRDefault="00AE062B" w:rsidP="00245FEF">
      <w:pPr>
        <w:pStyle w:val="Newstyle"/>
        <w:numPr>
          <w:ilvl w:val="0"/>
          <w:numId w:val="2"/>
        </w:numPr>
        <w:spacing w:before="0"/>
        <w:rPr>
          <w:rFonts w:ascii="Squad" w:hAnsi="Squad"/>
          <w:snapToGrid w:val="0"/>
          <w:lang w:val="bg-BG"/>
        </w:rPr>
      </w:pPr>
      <w:r w:rsidRPr="009E560A">
        <w:rPr>
          <w:rFonts w:ascii="Squad" w:hAnsi="Squad"/>
          <w:snapToGrid w:val="0"/>
          <w:lang w:val="bg-BG"/>
        </w:rPr>
        <w:t xml:space="preserve">Буфер за друга системно значима институция в размер на </w:t>
      </w:r>
      <w:r w:rsidR="006E2727" w:rsidRPr="001D7E3A">
        <w:rPr>
          <w:rFonts w:ascii="Squad" w:hAnsi="Squad"/>
          <w:snapToGrid w:val="0"/>
          <w:lang w:val="bg-BG"/>
        </w:rPr>
        <w:t xml:space="preserve"> 1</w:t>
      </w:r>
      <w:r w:rsidRPr="009E560A">
        <w:rPr>
          <w:rFonts w:ascii="Squad" w:hAnsi="Squad"/>
          <w:snapToGrid w:val="0"/>
          <w:lang w:val="bg-BG"/>
        </w:rPr>
        <w:t>% от рисково претеглените активи</w:t>
      </w:r>
      <w:r w:rsidR="006E1F43" w:rsidRPr="001D7E3A">
        <w:rPr>
          <w:rFonts w:ascii="Squad" w:hAnsi="Squad"/>
          <w:snapToGrid w:val="0"/>
          <w:lang w:val="bg-BG"/>
        </w:rPr>
        <w:t>;</w:t>
      </w:r>
    </w:p>
    <w:p w14:paraId="0CE6AB5E" w14:textId="77777777" w:rsidR="00AE062B" w:rsidRPr="009E560A" w:rsidRDefault="00AE062B" w:rsidP="00245FEF">
      <w:pPr>
        <w:pStyle w:val="Newstyle"/>
        <w:spacing w:before="0"/>
        <w:ind w:left="1080"/>
        <w:rPr>
          <w:rFonts w:ascii="Squad" w:hAnsi="Squad"/>
          <w:snapToGrid w:val="0"/>
          <w:lang w:val="bg-BG"/>
        </w:rPr>
      </w:pPr>
    </w:p>
    <w:p w14:paraId="7136469A" w14:textId="5BDC1A5E" w:rsidR="008B42B2" w:rsidRPr="009E560A" w:rsidRDefault="00100FD1" w:rsidP="00B85ABB">
      <w:pPr>
        <w:pStyle w:val="Newstyle"/>
        <w:numPr>
          <w:ilvl w:val="0"/>
          <w:numId w:val="7"/>
        </w:numPr>
        <w:spacing w:before="0"/>
        <w:rPr>
          <w:rFonts w:ascii="Squad" w:hAnsi="Squad"/>
          <w:snapToGrid w:val="0"/>
          <w:lang w:val="bg-BG"/>
        </w:rPr>
      </w:pPr>
      <w:r>
        <w:rPr>
          <w:rFonts w:ascii="Squad" w:hAnsi="Squad"/>
          <w:snapToGrid w:val="0"/>
          <w:lang w:val="bg-BG"/>
        </w:rPr>
        <w:t>Н</w:t>
      </w:r>
      <w:r w:rsidR="0098783C" w:rsidRPr="009E560A">
        <w:rPr>
          <w:rFonts w:ascii="Squad" w:hAnsi="Squad"/>
          <w:snapToGrid w:val="0"/>
          <w:lang w:val="bg-BG"/>
        </w:rPr>
        <w:t>асок</w:t>
      </w:r>
      <w:r>
        <w:rPr>
          <w:rFonts w:ascii="Squad" w:hAnsi="Squad"/>
          <w:snapToGrid w:val="0"/>
          <w:lang w:val="bg-BG"/>
        </w:rPr>
        <w:t>и</w:t>
      </w:r>
      <w:r w:rsidR="0098783C" w:rsidRPr="009E560A">
        <w:rPr>
          <w:rFonts w:ascii="Squad" w:hAnsi="Squad"/>
          <w:snapToGrid w:val="0"/>
          <w:lang w:val="bg-BG"/>
        </w:rPr>
        <w:t xml:space="preserve"> </w:t>
      </w:r>
      <w:r w:rsidR="00AE062B" w:rsidRPr="009E560A">
        <w:rPr>
          <w:rFonts w:ascii="Squad" w:hAnsi="Squad"/>
          <w:snapToGrid w:val="0"/>
          <w:lang w:val="bg-BG"/>
        </w:rPr>
        <w:t xml:space="preserve">по </w:t>
      </w:r>
      <w:r w:rsidR="0098783C" w:rsidRPr="009E560A">
        <w:rPr>
          <w:rFonts w:ascii="Squad" w:hAnsi="Squad"/>
          <w:snapToGrid w:val="0"/>
          <w:lang w:val="bg-BG"/>
        </w:rPr>
        <w:t>Стълб 2</w:t>
      </w:r>
      <w:r w:rsidR="00F24869" w:rsidRPr="001D7E3A">
        <w:rPr>
          <w:rFonts w:ascii="Squad" w:hAnsi="Squad"/>
          <w:snapToGrid w:val="0"/>
          <w:lang w:val="bg-BG"/>
        </w:rPr>
        <w:t xml:space="preserve"> </w:t>
      </w:r>
      <w:r w:rsidR="0098783C" w:rsidRPr="009E560A">
        <w:rPr>
          <w:rFonts w:ascii="Squad" w:hAnsi="Squad"/>
          <w:snapToGrid w:val="0"/>
          <w:lang w:val="bg-BG"/>
        </w:rPr>
        <w:t xml:space="preserve">в размер на </w:t>
      </w:r>
      <w:r w:rsidR="007139E5">
        <w:rPr>
          <w:rFonts w:ascii="Squad" w:hAnsi="Squad"/>
          <w:snapToGrid w:val="0"/>
          <w:lang w:val="bg-BG"/>
        </w:rPr>
        <w:t>1,5</w:t>
      </w:r>
      <w:r w:rsidR="00C2095C" w:rsidRPr="001D7E3A">
        <w:rPr>
          <w:rFonts w:ascii="Squad" w:hAnsi="Squad"/>
          <w:snapToGrid w:val="0"/>
          <w:lang w:val="bg-BG"/>
        </w:rPr>
        <w:t>0</w:t>
      </w:r>
      <w:r w:rsidR="0098783C" w:rsidRPr="009E560A">
        <w:rPr>
          <w:rFonts w:ascii="Squad" w:hAnsi="Squad"/>
          <w:snapToGrid w:val="0"/>
          <w:lang w:val="bg-BG"/>
        </w:rPr>
        <w:t>%</w:t>
      </w:r>
      <w:r w:rsidR="00AE062B" w:rsidRPr="009E560A">
        <w:rPr>
          <w:rFonts w:ascii="Squad" w:hAnsi="Squad"/>
          <w:snapToGrid w:val="0"/>
          <w:lang w:val="bg-BG"/>
        </w:rPr>
        <w:t>.</w:t>
      </w:r>
    </w:p>
    <w:p w14:paraId="4A3F8359" w14:textId="56C0BE69" w:rsidR="001B4D9D" w:rsidRPr="009E560A" w:rsidRDefault="001B4D9D" w:rsidP="007F230F">
      <w:pPr>
        <w:pStyle w:val="Newstyle"/>
        <w:rPr>
          <w:rFonts w:ascii="Squad" w:hAnsi="Squad"/>
          <w:snapToGrid w:val="0"/>
          <w:color w:val="52AE30"/>
          <w:lang w:val="bg-BG"/>
        </w:rPr>
      </w:pPr>
    </w:p>
    <w:p w14:paraId="019EBB7D" w14:textId="6EAD2648" w:rsidR="004167A7" w:rsidRPr="00040858" w:rsidRDefault="004167A7" w:rsidP="00B85ABB">
      <w:pPr>
        <w:pStyle w:val="Newstyle"/>
        <w:numPr>
          <w:ilvl w:val="1"/>
          <w:numId w:val="4"/>
        </w:numPr>
        <w:outlineLvl w:val="2"/>
        <w:rPr>
          <w:rFonts w:ascii="Squad" w:hAnsi="Squad"/>
          <w:b/>
          <w:snapToGrid w:val="0"/>
          <w:color w:val="52AE30"/>
        </w:rPr>
      </w:pPr>
      <w:bookmarkStart w:id="31" w:name="_Toc202175145"/>
      <w:r w:rsidRPr="0E696E75">
        <w:rPr>
          <w:rFonts w:ascii="Squad" w:hAnsi="Squad"/>
          <w:b/>
          <w:snapToGrid w:val="0"/>
          <w:color w:val="52AE30"/>
        </w:rPr>
        <w:t>Регулаторен капитал</w:t>
      </w:r>
      <w:r w:rsidR="007C2662">
        <w:rPr>
          <w:rFonts w:ascii="Squad" w:hAnsi="Squad"/>
          <w:b/>
          <w:snapToGrid w:val="0"/>
          <w:color w:val="52AE30"/>
          <w:lang w:val="bg-BG"/>
        </w:rPr>
        <w:t xml:space="preserve"> и капиталови изисквания</w:t>
      </w:r>
      <w:bookmarkEnd w:id="31"/>
    </w:p>
    <w:p w14:paraId="71B3416C" w14:textId="6B763A5C" w:rsidR="0098524C" w:rsidRDefault="004167A7" w:rsidP="001D7E3A">
      <w:pPr>
        <w:pStyle w:val="Newstyle"/>
        <w:spacing w:before="240"/>
        <w:ind w:left="0"/>
        <w:rPr>
          <w:rFonts w:ascii="Squad" w:hAnsi="Squad"/>
          <w:snapToGrid w:val="0"/>
          <w:lang w:val="bg-BG"/>
        </w:rPr>
      </w:pPr>
      <w:r w:rsidRPr="009E560A">
        <w:rPr>
          <w:rFonts w:ascii="Squad" w:hAnsi="Squad"/>
          <w:snapToGrid w:val="0"/>
          <w:lang w:val="bg-BG"/>
        </w:rPr>
        <w:t xml:space="preserve">Собственият капитал за регулаторни цели се образува от сбора на </w:t>
      </w:r>
      <w:r w:rsidR="0073348D" w:rsidRPr="009E560A">
        <w:rPr>
          <w:rFonts w:ascii="Squad" w:hAnsi="Squad"/>
          <w:snapToGrid w:val="0"/>
          <w:lang w:val="bg-BG"/>
        </w:rPr>
        <w:t>баз</w:t>
      </w:r>
      <w:r w:rsidR="00AA05E9" w:rsidRPr="009E560A">
        <w:rPr>
          <w:rFonts w:ascii="Squad" w:hAnsi="Squad"/>
          <w:snapToGrid w:val="0"/>
          <w:lang w:val="bg-BG"/>
        </w:rPr>
        <w:t>овия</w:t>
      </w:r>
      <w:r w:rsidR="0073348D" w:rsidRPr="009E560A">
        <w:rPr>
          <w:rFonts w:ascii="Squad" w:hAnsi="Squad"/>
          <w:snapToGrid w:val="0"/>
          <w:lang w:val="bg-BG"/>
        </w:rPr>
        <w:t xml:space="preserve"> собствен </w:t>
      </w:r>
      <w:r w:rsidRPr="009E560A">
        <w:rPr>
          <w:rFonts w:ascii="Squad" w:hAnsi="Squad"/>
          <w:snapToGrid w:val="0"/>
          <w:lang w:val="bg-BG"/>
        </w:rPr>
        <w:t>капитал от първи ред</w:t>
      </w:r>
      <w:r w:rsidR="0073348D" w:rsidRPr="009E560A">
        <w:rPr>
          <w:rFonts w:ascii="Squad" w:hAnsi="Squad"/>
          <w:snapToGrid w:val="0"/>
          <w:lang w:val="bg-BG"/>
        </w:rPr>
        <w:t>, допълнителен капитал от първи ред</w:t>
      </w:r>
      <w:r w:rsidRPr="009E560A">
        <w:rPr>
          <w:rFonts w:ascii="Squad" w:hAnsi="Squad"/>
          <w:snapToGrid w:val="0"/>
          <w:lang w:val="bg-BG"/>
        </w:rPr>
        <w:t xml:space="preserve"> и капитал</w:t>
      </w:r>
      <w:r w:rsidR="00824FFD" w:rsidRPr="009E560A">
        <w:rPr>
          <w:rFonts w:ascii="Squad" w:hAnsi="Squad"/>
          <w:snapToGrid w:val="0"/>
          <w:lang w:val="bg-BG"/>
        </w:rPr>
        <w:t>а</w:t>
      </w:r>
      <w:r w:rsidR="0073348D" w:rsidRPr="009E560A">
        <w:rPr>
          <w:rFonts w:ascii="Squad" w:hAnsi="Squad"/>
          <w:snapToGrid w:val="0"/>
          <w:lang w:val="bg-BG"/>
        </w:rPr>
        <w:t xml:space="preserve"> от втори ред</w:t>
      </w:r>
      <w:r w:rsidRPr="009E560A">
        <w:rPr>
          <w:rFonts w:ascii="Squad" w:hAnsi="Squad"/>
          <w:snapToGrid w:val="0"/>
          <w:lang w:val="bg-BG"/>
        </w:rPr>
        <w:t>, намален</w:t>
      </w:r>
      <w:r w:rsidR="00824FFD" w:rsidRPr="009E560A">
        <w:rPr>
          <w:rFonts w:ascii="Squad" w:hAnsi="Squad"/>
          <w:snapToGrid w:val="0"/>
          <w:lang w:val="bg-BG"/>
        </w:rPr>
        <w:t>и</w:t>
      </w:r>
      <w:r w:rsidRPr="009E560A">
        <w:rPr>
          <w:rFonts w:ascii="Squad" w:hAnsi="Squad"/>
          <w:snapToGrid w:val="0"/>
          <w:lang w:val="bg-BG"/>
        </w:rPr>
        <w:t xml:space="preserve"> със специфични отбиви</w:t>
      </w:r>
      <w:r w:rsidR="0039300C" w:rsidRPr="009E560A">
        <w:rPr>
          <w:rFonts w:ascii="Squad" w:hAnsi="Squad"/>
          <w:snapToGrid w:val="0"/>
          <w:lang w:val="bg-BG"/>
        </w:rPr>
        <w:t xml:space="preserve">, съгласно </w:t>
      </w:r>
      <w:r w:rsidR="008F1B9E" w:rsidRPr="009E560A">
        <w:rPr>
          <w:rFonts w:ascii="Squad" w:hAnsi="Squad"/>
          <w:snapToGrid w:val="0"/>
          <w:lang w:val="bg-BG"/>
        </w:rPr>
        <w:t>разпоредби</w:t>
      </w:r>
      <w:r w:rsidR="0039300C" w:rsidRPr="009E560A">
        <w:rPr>
          <w:rFonts w:ascii="Squad" w:hAnsi="Squad"/>
          <w:snapToGrid w:val="0"/>
          <w:lang w:val="bg-BG"/>
        </w:rPr>
        <w:t>те</w:t>
      </w:r>
      <w:r w:rsidR="008F1B9E" w:rsidRPr="009E560A">
        <w:rPr>
          <w:rFonts w:ascii="Squad" w:hAnsi="Squad"/>
          <w:snapToGrid w:val="0"/>
          <w:lang w:val="bg-BG"/>
        </w:rPr>
        <w:t xml:space="preserve"> на Регламент 575/2013</w:t>
      </w:r>
      <w:r w:rsidRPr="009E560A">
        <w:rPr>
          <w:rFonts w:ascii="Squad" w:hAnsi="Squad"/>
          <w:snapToGrid w:val="0"/>
          <w:lang w:val="bg-BG"/>
        </w:rPr>
        <w:t>.</w:t>
      </w:r>
    </w:p>
    <w:p w14:paraId="1E26B0F6" w14:textId="77777777" w:rsidR="00293078" w:rsidRDefault="00293078" w:rsidP="001D7E3A">
      <w:pPr>
        <w:pStyle w:val="Newstyle"/>
        <w:spacing w:before="240"/>
        <w:ind w:left="0"/>
        <w:rPr>
          <w:rFonts w:ascii="Squad" w:hAnsi="Squad"/>
          <w:snapToGrid w:val="0"/>
        </w:rPr>
      </w:pPr>
    </w:p>
    <w:p w14:paraId="57FA4D4F" w14:textId="77777777" w:rsidR="00DA7B0A" w:rsidRPr="00DA7B0A" w:rsidRDefault="00DA7B0A" w:rsidP="001D7E3A">
      <w:pPr>
        <w:pStyle w:val="Newstyle"/>
        <w:spacing w:before="240"/>
        <w:ind w:left="0"/>
        <w:rPr>
          <w:rFonts w:ascii="Squad" w:hAnsi="Squad"/>
          <w:snapToGrid w:val="0"/>
        </w:rPr>
      </w:pPr>
    </w:p>
    <w:p w14:paraId="3BE90717" w14:textId="17EEB119" w:rsidR="00245FEF" w:rsidRPr="009E560A" w:rsidRDefault="005E5FFE" w:rsidP="00DA7B0A">
      <w:pPr>
        <w:pStyle w:val="TextIndent"/>
        <w:widowControl/>
        <w:spacing w:before="0"/>
        <w:ind w:left="-142"/>
        <w:rPr>
          <w:rFonts w:ascii="Squad" w:hAnsi="Squad"/>
          <w:sz w:val="18"/>
        </w:rPr>
      </w:pPr>
      <w:r w:rsidRPr="009E560A">
        <w:rPr>
          <w:rFonts w:ascii="Squad" w:hAnsi="Squad"/>
          <w:sz w:val="18"/>
        </w:rPr>
        <w:lastRenderedPageBreak/>
        <w:tab/>
      </w:r>
      <w:r w:rsidR="004167A7" w:rsidRPr="009E560A">
        <w:rPr>
          <w:rFonts w:ascii="Squad" w:hAnsi="Squad"/>
          <w:sz w:val="18"/>
        </w:rPr>
        <w:t>Капиталови показатели</w:t>
      </w:r>
    </w:p>
    <w:p w14:paraId="318AC81E" w14:textId="4F9887E0" w:rsidR="00037821" w:rsidRPr="009E560A" w:rsidRDefault="009824C4" w:rsidP="001D7E3A">
      <w:pPr>
        <w:pStyle w:val="TextIndent"/>
        <w:widowControl/>
        <w:spacing w:before="120"/>
        <w:rPr>
          <w:rFonts w:ascii="Squad" w:hAnsi="Squad"/>
          <w:b w:val="0"/>
          <w:snapToGrid w:val="0"/>
          <w:sz w:val="20"/>
        </w:rPr>
      </w:pPr>
      <w:r w:rsidRPr="009E560A">
        <w:rPr>
          <w:rFonts w:ascii="Squad" w:hAnsi="Squad"/>
          <w:b w:val="0"/>
          <w:snapToGrid w:val="0"/>
          <w:sz w:val="18"/>
        </w:rPr>
        <w:t>Количествена</w:t>
      </w:r>
      <w:r w:rsidR="00037821" w:rsidRPr="009E560A">
        <w:rPr>
          <w:rFonts w:ascii="Squad" w:hAnsi="Squad"/>
          <w:b w:val="0"/>
          <w:snapToGrid w:val="0"/>
          <w:sz w:val="18"/>
        </w:rPr>
        <w:t xml:space="preserve"> информация относно собствения капитал е представен </w:t>
      </w:r>
      <w:r w:rsidR="00037821" w:rsidRPr="009E560A">
        <w:rPr>
          <w:rFonts w:ascii="Squad" w:hAnsi="Squad" w:hint="eastAsia"/>
          <w:b w:val="0"/>
          <w:snapToGrid w:val="0"/>
          <w:sz w:val="18"/>
        </w:rPr>
        <w:t>в</w:t>
      </w:r>
      <w:r w:rsidR="00037821" w:rsidRPr="009E560A">
        <w:rPr>
          <w:rFonts w:ascii="Squad" w:hAnsi="Squad"/>
          <w:b w:val="0"/>
          <w:snapToGrid w:val="0"/>
          <w:sz w:val="18"/>
        </w:rPr>
        <w:t xml:space="preserve"> </w:t>
      </w:r>
      <w:r w:rsidR="00037821" w:rsidRPr="009E560A">
        <w:rPr>
          <w:rFonts w:ascii="Squad" w:hAnsi="Squad" w:hint="eastAsia"/>
          <w:b w:val="0"/>
          <w:snapToGrid w:val="0"/>
          <w:sz w:val="18"/>
        </w:rPr>
        <w:t>следната</w:t>
      </w:r>
      <w:r w:rsidR="00037821" w:rsidRPr="009E560A">
        <w:rPr>
          <w:rFonts w:ascii="Squad" w:hAnsi="Squad"/>
          <w:b w:val="0"/>
          <w:snapToGrid w:val="0"/>
          <w:sz w:val="18"/>
        </w:rPr>
        <w:t xml:space="preserve"> Excel </w:t>
      </w:r>
      <w:r w:rsidR="00037821" w:rsidRPr="009E560A">
        <w:rPr>
          <w:rFonts w:ascii="Squad" w:hAnsi="Squad" w:hint="eastAsia"/>
          <w:b w:val="0"/>
          <w:snapToGrid w:val="0"/>
          <w:sz w:val="18"/>
        </w:rPr>
        <w:t>таблица</w:t>
      </w:r>
      <w:r w:rsidR="00037821" w:rsidRPr="009E560A">
        <w:rPr>
          <w:rFonts w:ascii="Squad" w:hAnsi="Squad"/>
          <w:b w:val="0"/>
          <w:snapToGrid w:val="0"/>
          <w:sz w:val="18"/>
        </w:rPr>
        <w:t xml:space="preserve">: </w:t>
      </w:r>
      <w:r w:rsidR="00037821" w:rsidRPr="009E560A">
        <w:rPr>
          <w:rFonts w:ascii="Squad" w:hAnsi="Squad"/>
          <w:i/>
          <w:snapToGrid w:val="0"/>
          <w:color w:val="52AE30"/>
          <w:sz w:val="20"/>
        </w:rPr>
        <w:t>Собствен капитал</w:t>
      </w:r>
      <w:r w:rsidR="00037821" w:rsidRPr="009E560A">
        <w:rPr>
          <w:rFonts w:ascii="Squad" w:hAnsi="Squad"/>
          <w:b w:val="0"/>
          <w:snapToGrid w:val="0"/>
          <w:color w:val="52AE30"/>
          <w:sz w:val="20"/>
        </w:rPr>
        <w:t>.</w:t>
      </w:r>
      <w:r w:rsidR="00037821" w:rsidRPr="009E560A">
        <w:rPr>
          <w:rFonts w:ascii="Squad" w:hAnsi="Squad"/>
          <w:b w:val="0"/>
          <w:snapToGrid w:val="0"/>
          <w:sz w:val="20"/>
        </w:rPr>
        <w:t xml:space="preserve"> </w:t>
      </w:r>
    </w:p>
    <w:p w14:paraId="4565B575" w14:textId="77777777" w:rsidR="00DA7B0A" w:rsidRPr="00DA7B0A" w:rsidRDefault="00DA7B0A" w:rsidP="00EA031F">
      <w:pPr>
        <w:pStyle w:val="TextIndent"/>
        <w:widowControl/>
        <w:spacing w:before="0"/>
        <w:rPr>
          <w:rFonts w:ascii="Squad" w:hAnsi="Squad"/>
          <w:sz w:val="18"/>
          <w:lang w:val="en-US"/>
        </w:rPr>
      </w:pPr>
    </w:p>
    <w:p w14:paraId="1C62AA58" w14:textId="102DB6FB" w:rsidR="00037821" w:rsidRPr="00040858" w:rsidRDefault="00037821" w:rsidP="001D7E3A">
      <w:pPr>
        <w:pStyle w:val="Newstyle"/>
        <w:ind w:left="0"/>
        <w:rPr>
          <w:rFonts w:ascii="Squad" w:hAnsi="Squad"/>
          <w:b/>
          <w:snapToGrid w:val="0"/>
          <w:lang w:val="ru-RU"/>
        </w:rPr>
      </w:pPr>
      <w:r w:rsidRPr="009515C8">
        <w:rPr>
          <w:rFonts w:ascii="Squad" w:hAnsi="Squad"/>
          <w:b/>
          <w:lang w:val="ru-RU"/>
        </w:rPr>
        <w:t>Собствен капитал и капиталови съотношения</w:t>
      </w:r>
    </w:p>
    <w:p w14:paraId="65F27A09" w14:textId="4826C7EC" w:rsidR="00245FEF" w:rsidRDefault="0046274F" w:rsidP="001D7E3A">
      <w:pPr>
        <w:pStyle w:val="Newstyle"/>
        <w:ind w:left="0"/>
        <w:rPr>
          <w:rFonts w:ascii="Squad" w:hAnsi="Squad"/>
          <w:snapToGrid w:val="0"/>
          <w:lang w:val="bg-BG"/>
        </w:rPr>
      </w:pPr>
      <w:r w:rsidRPr="009E560A">
        <w:rPr>
          <w:rFonts w:ascii="Squad" w:hAnsi="Squad"/>
          <w:snapToGrid w:val="0"/>
          <w:lang w:val="bg-BG"/>
        </w:rPr>
        <w:t xml:space="preserve">Банката изчислява отношението на обща капиталова адекватност </w:t>
      </w:r>
      <w:r w:rsidR="002D7E5A" w:rsidRPr="001D7E3A">
        <w:rPr>
          <w:rFonts w:ascii="Squad" w:hAnsi="Squad"/>
          <w:snapToGrid w:val="0"/>
          <w:lang w:val="bg-BG"/>
        </w:rPr>
        <w:t>(</w:t>
      </w:r>
      <w:r w:rsidR="002D7E5A" w:rsidRPr="009E560A">
        <w:rPr>
          <w:rFonts w:ascii="Squad" w:hAnsi="Squad"/>
          <w:snapToGrid w:val="0"/>
          <w:lang w:val="bg-BG"/>
        </w:rPr>
        <w:t xml:space="preserve">„Базел съотношение“) </w:t>
      </w:r>
      <w:r w:rsidRPr="009E560A">
        <w:rPr>
          <w:rFonts w:ascii="Squad" w:hAnsi="Squad"/>
          <w:snapToGrid w:val="0"/>
          <w:lang w:val="bg-BG"/>
        </w:rPr>
        <w:t>като процентно съотношение между собствения (регулаторен) капитал и рисково-претеглените активи за кредитен, пазарен и операционен риск. Адекватността на първичния капитал е процентното съотношение между капитала от първи ред и рисково-претеглените активи</w:t>
      </w:r>
      <w:r w:rsidRPr="001D7E3A">
        <w:rPr>
          <w:rFonts w:ascii="Squad" w:hAnsi="Squad"/>
          <w:snapToGrid w:val="0"/>
          <w:lang w:val="bg-BG"/>
        </w:rPr>
        <w:t xml:space="preserve"> </w:t>
      </w:r>
      <w:r w:rsidRPr="009E560A">
        <w:rPr>
          <w:rFonts w:ascii="Squad" w:hAnsi="Squad"/>
          <w:snapToGrid w:val="0"/>
          <w:lang w:val="bg-BG"/>
        </w:rPr>
        <w:t xml:space="preserve">и </w:t>
      </w:r>
      <w:r w:rsidR="00C002C7" w:rsidRPr="00C002C7">
        <w:rPr>
          <w:rFonts w:ascii="Squad" w:hAnsi="Squad" w:hint="eastAsia"/>
          <w:snapToGrid w:val="0"/>
          <w:lang w:val="bg-BG"/>
        </w:rPr>
        <w:t>което</w:t>
      </w:r>
      <w:r w:rsidR="00C002C7" w:rsidRPr="00C002C7">
        <w:rPr>
          <w:rFonts w:ascii="Squad" w:hAnsi="Squad"/>
          <w:snapToGrid w:val="0"/>
          <w:lang w:val="bg-BG"/>
        </w:rPr>
        <w:t xml:space="preserve"> </w:t>
      </w:r>
      <w:r w:rsidR="00C002C7" w:rsidRPr="00C002C7">
        <w:rPr>
          <w:rFonts w:ascii="Squad" w:hAnsi="Squad" w:hint="eastAsia"/>
          <w:snapToGrid w:val="0"/>
          <w:lang w:val="bg-BG"/>
        </w:rPr>
        <w:t>следва</w:t>
      </w:r>
      <w:r w:rsidR="00C002C7" w:rsidRPr="00C002C7">
        <w:rPr>
          <w:rFonts w:ascii="Squad" w:hAnsi="Squad"/>
          <w:snapToGrid w:val="0"/>
          <w:lang w:val="bg-BG"/>
        </w:rPr>
        <w:t xml:space="preserve"> </w:t>
      </w:r>
      <w:r w:rsidR="00C002C7" w:rsidRPr="00C002C7">
        <w:rPr>
          <w:rFonts w:ascii="Squad" w:hAnsi="Squad" w:hint="eastAsia"/>
          <w:snapToGrid w:val="0"/>
          <w:lang w:val="bg-BG"/>
        </w:rPr>
        <w:t>да</w:t>
      </w:r>
      <w:r w:rsidR="00C002C7" w:rsidRPr="00C002C7">
        <w:rPr>
          <w:rFonts w:ascii="Squad" w:hAnsi="Squad"/>
          <w:snapToGrid w:val="0"/>
          <w:lang w:val="bg-BG"/>
        </w:rPr>
        <w:t xml:space="preserve"> </w:t>
      </w:r>
      <w:r w:rsidR="00C002C7" w:rsidRPr="00C002C7">
        <w:rPr>
          <w:rFonts w:ascii="Squad" w:hAnsi="Squad" w:hint="eastAsia"/>
          <w:snapToGrid w:val="0"/>
          <w:lang w:val="bg-BG"/>
        </w:rPr>
        <w:t>надвишава</w:t>
      </w:r>
      <w:r w:rsidR="00C002C7" w:rsidRPr="00C002C7">
        <w:rPr>
          <w:rFonts w:ascii="Squad" w:hAnsi="Squad"/>
          <w:snapToGrid w:val="0"/>
          <w:lang w:val="bg-BG"/>
        </w:rPr>
        <w:t xml:space="preserve"> </w:t>
      </w:r>
      <w:r w:rsidR="00C002C7" w:rsidRPr="00C002C7">
        <w:rPr>
          <w:rFonts w:ascii="Squad" w:hAnsi="Squad" w:hint="eastAsia"/>
          <w:snapToGrid w:val="0"/>
          <w:lang w:val="bg-BG"/>
        </w:rPr>
        <w:t>минималното</w:t>
      </w:r>
      <w:r w:rsidR="00C002C7" w:rsidRPr="00C002C7">
        <w:rPr>
          <w:rFonts w:ascii="Squad" w:hAnsi="Squad"/>
          <w:snapToGrid w:val="0"/>
          <w:lang w:val="bg-BG"/>
        </w:rPr>
        <w:t xml:space="preserve"> </w:t>
      </w:r>
      <w:r w:rsidR="00C002C7" w:rsidRPr="00C002C7">
        <w:rPr>
          <w:rFonts w:ascii="Squad" w:hAnsi="Squad" w:hint="eastAsia"/>
          <w:snapToGrid w:val="0"/>
          <w:lang w:val="bg-BG"/>
        </w:rPr>
        <w:t>регулаторно</w:t>
      </w:r>
      <w:r w:rsidR="00C002C7" w:rsidRPr="00C002C7">
        <w:rPr>
          <w:rFonts w:ascii="Squad" w:hAnsi="Squad"/>
          <w:snapToGrid w:val="0"/>
          <w:lang w:val="bg-BG"/>
        </w:rPr>
        <w:t xml:space="preserve"> </w:t>
      </w:r>
      <w:r w:rsidR="00C002C7" w:rsidRPr="00C002C7">
        <w:rPr>
          <w:rFonts w:ascii="Squad" w:hAnsi="Squad" w:hint="eastAsia"/>
          <w:snapToGrid w:val="0"/>
          <w:lang w:val="bg-BG"/>
        </w:rPr>
        <w:t>ниво</w:t>
      </w:r>
      <w:r w:rsidR="00C002C7" w:rsidRPr="00C002C7">
        <w:rPr>
          <w:rFonts w:ascii="Squad" w:hAnsi="Squad"/>
          <w:snapToGrid w:val="0"/>
          <w:lang w:val="bg-BG"/>
        </w:rPr>
        <w:t xml:space="preserve"> </w:t>
      </w:r>
      <w:r w:rsidR="00C002C7">
        <w:rPr>
          <w:rFonts w:ascii="Squad" w:hAnsi="Squad"/>
          <w:snapToGrid w:val="0"/>
          <w:lang w:val="bg-BG"/>
        </w:rPr>
        <w:t xml:space="preserve">от </w:t>
      </w:r>
      <w:r w:rsidR="00DE24F7" w:rsidRPr="001D7E3A">
        <w:rPr>
          <w:rFonts w:ascii="Squad" w:hAnsi="Squad"/>
          <w:snapToGrid w:val="0"/>
          <w:lang w:val="bg-BG"/>
        </w:rPr>
        <w:t>17,</w:t>
      </w:r>
      <w:r w:rsidR="00FD595D" w:rsidRPr="001D7E3A">
        <w:rPr>
          <w:rFonts w:ascii="Squad" w:hAnsi="Squad"/>
          <w:snapToGrid w:val="0"/>
          <w:lang w:val="bg-BG"/>
        </w:rPr>
        <w:t>0</w:t>
      </w:r>
      <w:r w:rsidR="00DE24F7" w:rsidRPr="001D7E3A">
        <w:rPr>
          <w:rFonts w:ascii="Squad" w:hAnsi="Squad"/>
          <w:snapToGrid w:val="0"/>
          <w:lang w:val="bg-BG"/>
        </w:rPr>
        <w:t>6</w:t>
      </w:r>
      <w:r w:rsidRPr="009E560A">
        <w:rPr>
          <w:rFonts w:ascii="Squad" w:hAnsi="Squad"/>
          <w:snapToGrid w:val="0"/>
          <w:lang w:val="bg-BG"/>
        </w:rPr>
        <w:t xml:space="preserve">%, </w:t>
      </w:r>
      <w:r w:rsidR="00C002C7">
        <w:rPr>
          <w:rFonts w:ascii="Squad" w:hAnsi="Squad"/>
          <w:snapToGrid w:val="0"/>
          <w:lang w:val="bg-BG"/>
        </w:rPr>
        <w:t xml:space="preserve"> с </w:t>
      </w:r>
      <w:r w:rsidRPr="009E560A">
        <w:rPr>
          <w:rFonts w:ascii="Squad" w:hAnsi="Squad"/>
          <w:snapToGrid w:val="0"/>
          <w:lang w:val="bg-BG"/>
        </w:rPr>
        <w:t>вкл</w:t>
      </w:r>
      <w:r w:rsidR="00C002C7">
        <w:rPr>
          <w:rFonts w:ascii="Squad" w:hAnsi="Squad"/>
          <w:snapToGrid w:val="0"/>
          <w:lang w:val="bg-BG"/>
        </w:rPr>
        <w:t>.</w:t>
      </w:r>
      <w:r w:rsidR="00C002C7">
        <w:rPr>
          <w:rFonts w:ascii="Squad" w:hAnsi="Squad"/>
          <w:snapToGrid w:val="0"/>
        </w:rPr>
        <w:t xml:space="preserve"> </w:t>
      </w:r>
      <w:r w:rsidR="00C002C7">
        <w:rPr>
          <w:rFonts w:ascii="Squad" w:hAnsi="Squad"/>
          <w:snapToGrid w:val="0"/>
          <w:lang w:val="bg-BG"/>
        </w:rPr>
        <w:t xml:space="preserve">комбиниран капиталов буфер и </w:t>
      </w:r>
      <w:r w:rsidR="00C002C7">
        <w:rPr>
          <w:rFonts w:ascii="Squad" w:hAnsi="Squad"/>
          <w:snapToGrid w:val="0"/>
        </w:rPr>
        <w:t>P2G</w:t>
      </w:r>
      <w:r w:rsidRPr="009E560A">
        <w:rPr>
          <w:rFonts w:ascii="Squad" w:hAnsi="Squad"/>
          <w:snapToGrid w:val="0"/>
          <w:lang w:val="bg-BG"/>
        </w:rPr>
        <w:t>.</w:t>
      </w:r>
      <w:r w:rsidR="006E44F6" w:rsidRPr="001D7E3A">
        <w:rPr>
          <w:rFonts w:ascii="Squad" w:hAnsi="Squad"/>
          <w:snapToGrid w:val="0"/>
          <w:lang w:val="bg-BG"/>
        </w:rPr>
        <w:t xml:space="preserve"> </w:t>
      </w:r>
      <w:r w:rsidR="006E44F6" w:rsidRPr="009E560A">
        <w:rPr>
          <w:rFonts w:ascii="Squad" w:hAnsi="Squad"/>
          <w:snapToGrid w:val="0"/>
          <w:lang w:val="bg-BG"/>
        </w:rPr>
        <w:t xml:space="preserve">Адекватността на базовия собствен капитал от първи ред следва да </w:t>
      </w:r>
      <w:r w:rsidR="004979D1">
        <w:rPr>
          <w:rFonts w:ascii="Squad" w:hAnsi="Squad"/>
          <w:snapToGrid w:val="0"/>
          <w:lang w:val="bg-BG"/>
        </w:rPr>
        <w:t>е по-високо от</w:t>
      </w:r>
      <w:r w:rsidR="006E44F6" w:rsidRPr="009E560A">
        <w:rPr>
          <w:rFonts w:ascii="Squad" w:hAnsi="Squad"/>
          <w:snapToGrid w:val="0"/>
          <w:lang w:val="bg-BG"/>
        </w:rPr>
        <w:t xml:space="preserve"> </w:t>
      </w:r>
      <w:r w:rsidR="00DE24F7" w:rsidRPr="001D7E3A">
        <w:rPr>
          <w:rFonts w:ascii="Squad" w:hAnsi="Squad"/>
          <w:snapToGrid w:val="0"/>
          <w:lang w:val="bg-BG"/>
        </w:rPr>
        <w:t>15,</w:t>
      </w:r>
      <w:r w:rsidR="001439DB" w:rsidRPr="001D7E3A">
        <w:rPr>
          <w:rFonts w:ascii="Squad" w:hAnsi="Squad"/>
          <w:snapToGrid w:val="0"/>
          <w:lang w:val="bg-BG"/>
        </w:rPr>
        <w:t>22</w:t>
      </w:r>
      <w:r w:rsidR="006E44F6" w:rsidRPr="009E560A">
        <w:rPr>
          <w:rFonts w:ascii="Squad" w:hAnsi="Squad"/>
          <w:snapToGrid w:val="0"/>
          <w:lang w:val="bg-BG"/>
        </w:rPr>
        <w:t>%</w:t>
      </w:r>
      <w:r w:rsidR="00293078">
        <w:rPr>
          <w:rFonts w:ascii="Squad" w:hAnsi="Squad"/>
          <w:snapToGrid w:val="0"/>
          <w:lang w:val="bg-BG"/>
        </w:rPr>
        <w:t>. Съо</w:t>
      </w:r>
      <w:r w:rsidRPr="009E560A">
        <w:rPr>
          <w:rFonts w:ascii="Squad" w:hAnsi="Squad"/>
          <w:snapToGrid w:val="0"/>
          <w:lang w:val="bg-BG"/>
        </w:rPr>
        <w:t>тношението на общата капиталова адекватност</w:t>
      </w:r>
      <w:r w:rsidR="004979D1">
        <w:rPr>
          <w:rFonts w:ascii="Squad" w:hAnsi="Squad"/>
          <w:snapToGrid w:val="0"/>
          <w:lang w:val="bg-BG"/>
        </w:rPr>
        <w:t xml:space="preserve">, съгласно регулаторната рамка, следва </w:t>
      </w:r>
      <w:r w:rsidRPr="009E560A">
        <w:rPr>
          <w:rFonts w:ascii="Squad" w:hAnsi="Squad"/>
          <w:snapToGrid w:val="0"/>
          <w:lang w:val="bg-BG"/>
        </w:rPr>
        <w:t xml:space="preserve">да бъде по-високо от </w:t>
      </w:r>
      <w:r w:rsidR="00C55E86" w:rsidRPr="001D7E3A">
        <w:rPr>
          <w:rFonts w:ascii="Squad" w:hAnsi="Squad"/>
          <w:snapToGrid w:val="0"/>
          <w:lang w:val="bg-BG"/>
        </w:rPr>
        <w:t>19,53</w:t>
      </w:r>
      <w:r w:rsidRPr="009E560A">
        <w:rPr>
          <w:rFonts w:ascii="Squad" w:hAnsi="Squad"/>
          <w:snapToGrid w:val="0"/>
          <w:lang w:val="bg-BG"/>
        </w:rPr>
        <w:t>%</w:t>
      </w:r>
      <w:r w:rsidR="008D41CA">
        <w:rPr>
          <w:rFonts w:ascii="Squad" w:hAnsi="Squad"/>
          <w:snapToGrid w:val="0"/>
          <w:lang w:val="bg-BG"/>
        </w:rPr>
        <w:t xml:space="preserve"> с </w:t>
      </w:r>
      <w:r w:rsidR="008D41CA" w:rsidRPr="009E560A">
        <w:rPr>
          <w:rFonts w:ascii="Squad" w:hAnsi="Squad"/>
          <w:snapToGrid w:val="0"/>
          <w:lang w:val="bg-BG"/>
        </w:rPr>
        <w:t>вкл</w:t>
      </w:r>
      <w:r w:rsidR="008D41CA">
        <w:rPr>
          <w:rFonts w:ascii="Squad" w:hAnsi="Squad"/>
          <w:snapToGrid w:val="0"/>
          <w:lang w:val="bg-BG"/>
        </w:rPr>
        <w:t>.</w:t>
      </w:r>
      <w:r w:rsidR="008D41CA">
        <w:rPr>
          <w:rFonts w:ascii="Squad" w:hAnsi="Squad"/>
          <w:snapToGrid w:val="0"/>
        </w:rPr>
        <w:t xml:space="preserve"> </w:t>
      </w:r>
      <w:r w:rsidR="008D41CA">
        <w:rPr>
          <w:rFonts w:ascii="Squad" w:hAnsi="Squad"/>
          <w:snapToGrid w:val="0"/>
          <w:lang w:val="bg-BG"/>
        </w:rPr>
        <w:t xml:space="preserve">капиталови буфери и </w:t>
      </w:r>
      <w:r w:rsidR="008D41CA">
        <w:rPr>
          <w:rFonts w:ascii="Squad" w:hAnsi="Squad"/>
          <w:snapToGrid w:val="0"/>
        </w:rPr>
        <w:t>P2G</w:t>
      </w:r>
      <w:r w:rsidRPr="009E560A">
        <w:rPr>
          <w:rFonts w:ascii="Squad" w:hAnsi="Squad"/>
          <w:snapToGrid w:val="0"/>
          <w:lang w:val="bg-BG"/>
        </w:rPr>
        <w:t>.</w:t>
      </w:r>
    </w:p>
    <w:p w14:paraId="7B1B50EA" w14:textId="77777777" w:rsidR="00293078" w:rsidRPr="002522A5" w:rsidRDefault="00293078" w:rsidP="00293078">
      <w:pPr>
        <w:pStyle w:val="TextIndent"/>
        <w:widowControl/>
        <w:spacing w:before="0"/>
        <w:rPr>
          <w:rFonts w:ascii="Squad" w:hAnsi="Squad"/>
          <w:b w:val="0"/>
          <w:snapToGrid w:val="0"/>
          <w:sz w:val="20"/>
          <w:lang w:val="ru-RU"/>
        </w:rPr>
      </w:pPr>
      <w:r w:rsidRPr="26A36144">
        <w:rPr>
          <w:rFonts w:ascii="Squad" w:hAnsi="Squad"/>
          <w:b w:val="0"/>
          <w:snapToGrid w:val="0"/>
          <w:sz w:val="18"/>
          <w:szCs w:val="18"/>
        </w:rPr>
        <w:t xml:space="preserve">Количествена информация относно собствения капитал е представен </w:t>
      </w:r>
      <w:r w:rsidRPr="26A36144">
        <w:rPr>
          <w:rFonts w:ascii="Squad" w:hAnsi="Squad" w:hint="eastAsia"/>
          <w:b w:val="0"/>
          <w:snapToGrid w:val="0"/>
          <w:sz w:val="18"/>
          <w:szCs w:val="18"/>
        </w:rPr>
        <w:t>в</w:t>
      </w:r>
      <w:r w:rsidRPr="26A36144">
        <w:rPr>
          <w:rFonts w:ascii="Squad" w:hAnsi="Squad"/>
          <w:b w:val="0"/>
          <w:snapToGrid w:val="0"/>
          <w:sz w:val="18"/>
          <w:szCs w:val="18"/>
        </w:rPr>
        <w:t xml:space="preserve"> </w:t>
      </w:r>
      <w:r w:rsidRPr="26A36144">
        <w:rPr>
          <w:rFonts w:ascii="Squad" w:hAnsi="Squad" w:hint="eastAsia"/>
          <w:b w:val="0"/>
          <w:snapToGrid w:val="0"/>
          <w:sz w:val="18"/>
          <w:szCs w:val="18"/>
        </w:rPr>
        <w:t>следната</w:t>
      </w:r>
      <w:r w:rsidRPr="26A36144">
        <w:rPr>
          <w:rFonts w:ascii="Squad" w:hAnsi="Squad"/>
          <w:b w:val="0"/>
          <w:snapToGrid w:val="0"/>
          <w:sz w:val="18"/>
          <w:szCs w:val="18"/>
        </w:rPr>
        <w:t xml:space="preserve"> Excel </w:t>
      </w:r>
      <w:r w:rsidRPr="26A36144">
        <w:rPr>
          <w:rFonts w:ascii="Squad" w:hAnsi="Squad" w:hint="eastAsia"/>
          <w:b w:val="0"/>
          <w:snapToGrid w:val="0"/>
          <w:sz w:val="18"/>
          <w:szCs w:val="18"/>
        </w:rPr>
        <w:t>таблица</w:t>
      </w:r>
      <w:r w:rsidRPr="26A36144">
        <w:rPr>
          <w:rFonts w:ascii="Squad" w:hAnsi="Squad"/>
          <w:b w:val="0"/>
          <w:snapToGrid w:val="0"/>
          <w:sz w:val="18"/>
          <w:szCs w:val="18"/>
        </w:rPr>
        <w:t xml:space="preserve">: </w:t>
      </w:r>
      <w:r w:rsidRPr="004C2BCE">
        <w:rPr>
          <w:rFonts w:ascii="Squad" w:hAnsi="Squad"/>
          <w:i/>
          <w:snapToGrid w:val="0"/>
          <w:color w:val="52AE30"/>
          <w:sz w:val="20"/>
        </w:rPr>
        <w:t>C</w:t>
      </w:r>
      <w:r w:rsidRPr="002522A5">
        <w:rPr>
          <w:rFonts w:ascii="Squad" w:hAnsi="Squad"/>
          <w:snapToGrid w:val="0"/>
          <w:color w:val="52AE30"/>
          <w:sz w:val="20"/>
        </w:rPr>
        <w:t>apital:</w:t>
      </w:r>
      <w:r w:rsidRPr="002522A5">
        <w:rPr>
          <w:rFonts w:ascii="Squad" w:hAnsi="Squad"/>
          <w:b w:val="0"/>
          <w:snapToGrid w:val="0"/>
          <w:color w:val="52AE30"/>
          <w:sz w:val="18"/>
          <w:szCs w:val="18"/>
        </w:rPr>
        <w:t xml:space="preserve"> </w:t>
      </w:r>
      <w:r w:rsidRPr="004C2BCE">
        <w:rPr>
          <w:rFonts w:ascii="Squad" w:hAnsi="Squad"/>
          <w:i/>
          <w:snapToGrid w:val="0"/>
          <w:color w:val="52AE30"/>
          <w:sz w:val="20"/>
        </w:rPr>
        <w:t>Собствен капитал</w:t>
      </w:r>
      <w:r w:rsidRPr="004C2BCE">
        <w:rPr>
          <w:rFonts w:ascii="Squad" w:hAnsi="Squad"/>
          <w:b w:val="0"/>
          <w:snapToGrid w:val="0"/>
          <w:color w:val="52AE30"/>
          <w:sz w:val="20"/>
        </w:rPr>
        <w:t>.</w:t>
      </w:r>
      <w:r w:rsidRPr="004C2BCE">
        <w:rPr>
          <w:rFonts w:ascii="Squad" w:hAnsi="Squad"/>
          <w:b w:val="0"/>
          <w:snapToGrid w:val="0"/>
          <w:sz w:val="20"/>
        </w:rPr>
        <w:t xml:space="preserve"> </w:t>
      </w:r>
    </w:p>
    <w:p w14:paraId="48FBB353" w14:textId="77777777" w:rsidR="00293078" w:rsidRPr="009E560A" w:rsidRDefault="00293078" w:rsidP="001D7E3A">
      <w:pPr>
        <w:pStyle w:val="Newstyle"/>
        <w:ind w:left="0"/>
        <w:rPr>
          <w:rFonts w:ascii="Squad" w:hAnsi="Squad"/>
          <w:snapToGrid w:val="0"/>
          <w:lang w:val="bg-BG"/>
        </w:rPr>
      </w:pPr>
    </w:p>
    <w:p w14:paraId="29A509E3" w14:textId="5AB905F8" w:rsidR="005036F4" w:rsidRPr="00040858" w:rsidRDefault="00037821" w:rsidP="001D7E3A">
      <w:pPr>
        <w:pStyle w:val="Newstyle"/>
        <w:ind w:left="0"/>
        <w:rPr>
          <w:rFonts w:ascii="Squad" w:hAnsi="Squad"/>
          <w:snapToGrid w:val="0"/>
          <w:lang w:val="ru-RU"/>
        </w:rPr>
      </w:pPr>
      <w:r w:rsidRPr="0E696E75">
        <w:rPr>
          <w:rFonts w:ascii="Squad" w:hAnsi="Squad"/>
          <w:snapToGrid w:val="0"/>
          <w:lang w:val="ru-RU"/>
        </w:rPr>
        <w:t xml:space="preserve">Количествена информация относно равнението между счетоводен и регулаторен капитал е </w:t>
      </w:r>
      <w:r w:rsidRPr="009515C8">
        <w:rPr>
          <w:rFonts w:ascii="Squad" w:hAnsi="Squad"/>
          <w:snapToGrid w:val="0"/>
          <w:lang w:val="ru-RU"/>
        </w:rPr>
        <w:t>представен</w:t>
      </w:r>
      <w:r w:rsidRPr="0E696E75">
        <w:rPr>
          <w:rFonts w:ascii="Squad" w:hAnsi="Squad"/>
          <w:snapToGrid w:val="0"/>
          <w:lang w:val="ru-RU"/>
        </w:rPr>
        <w:t>а</w:t>
      </w:r>
      <w:r w:rsidRPr="009515C8">
        <w:rPr>
          <w:rFonts w:ascii="Squad" w:hAnsi="Squad"/>
          <w:b/>
          <w:snapToGrid w:val="0"/>
          <w:lang w:val="ru-RU"/>
        </w:rPr>
        <w:t xml:space="preserve"> </w:t>
      </w:r>
      <w:r w:rsidRPr="009515C8">
        <w:rPr>
          <w:rFonts w:ascii="Squad" w:hAnsi="Squad" w:hint="eastAsia"/>
          <w:snapToGrid w:val="0"/>
          <w:lang w:val="ru-RU"/>
        </w:rPr>
        <w:t>в</w:t>
      </w:r>
      <w:r w:rsidRPr="009515C8">
        <w:rPr>
          <w:rFonts w:ascii="Squad" w:hAnsi="Squad"/>
          <w:snapToGrid w:val="0"/>
          <w:lang w:val="ru-RU"/>
        </w:rPr>
        <w:t xml:space="preserve"> </w:t>
      </w:r>
      <w:r w:rsidRPr="009515C8">
        <w:rPr>
          <w:rFonts w:ascii="Squad" w:hAnsi="Squad" w:hint="eastAsia"/>
          <w:snapToGrid w:val="0"/>
          <w:lang w:val="ru-RU"/>
        </w:rPr>
        <w:t>следната</w:t>
      </w:r>
      <w:r w:rsidRPr="009515C8">
        <w:rPr>
          <w:rFonts w:ascii="Squad" w:hAnsi="Squad"/>
          <w:snapToGrid w:val="0"/>
          <w:lang w:val="ru-RU"/>
        </w:rPr>
        <w:t xml:space="preserve"> </w:t>
      </w:r>
      <w:r w:rsidRPr="001D7E3A">
        <w:rPr>
          <w:rFonts w:ascii="Squad" w:hAnsi="Squad"/>
          <w:snapToGrid w:val="0"/>
          <w:lang w:val="ru-RU"/>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515C8">
        <w:rPr>
          <w:rFonts w:ascii="Squad" w:hAnsi="Squad"/>
          <w:snapToGrid w:val="0"/>
          <w:lang w:val="ru-RU"/>
        </w:rPr>
        <w:t xml:space="preserve">: </w:t>
      </w:r>
      <w:r w:rsidRPr="009515C8">
        <w:rPr>
          <w:rFonts w:ascii="Squad" w:hAnsi="Squad"/>
          <w:b/>
          <w:snapToGrid w:val="0"/>
          <w:lang w:val="ru-RU"/>
        </w:rPr>
        <w:t xml:space="preserve"> </w:t>
      </w:r>
      <w:r w:rsidRPr="001D7E3A">
        <w:rPr>
          <w:rFonts w:ascii="Squad" w:hAnsi="Squad"/>
          <w:b/>
          <w:i/>
          <w:snapToGrid w:val="0"/>
          <w:color w:val="52AE30"/>
          <w:lang w:val="ru-RU"/>
        </w:rPr>
        <w:t>EU</w:t>
      </w:r>
      <w:r w:rsidRPr="009515C8">
        <w:rPr>
          <w:rFonts w:ascii="Squad" w:hAnsi="Squad"/>
          <w:b/>
          <w:i/>
          <w:snapToGrid w:val="0"/>
          <w:color w:val="52AE30"/>
          <w:lang w:val="ru-RU"/>
        </w:rPr>
        <w:t xml:space="preserve"> </w:t>
      </w:r>
      <w:r w:rsidRPr="001D7E3A">
        <w:rPr>
          <w:rFonts w:ascii="Squad" w:hAnsi="Squad"/>
          <w:b/>
          <w:i/>
          <w:snapToGrid w:val="0"/>
          <w:color w:val="52AE30"/>
          <w:lang w:val="ru-RU"/>
        </w:rPr>
        <w:t>CC</w:t>
      </w:r>
      <w:r w:rsidRPr="009515C8">
        <w:rPr>
          <w:rFonts w:ascii="Squad" w:hAnsi="Squad"/>
          <w:b/>
          <w:i/>
          <w:snapToGrid w:val="0"/>
          <w:color w:val="52AE30"/>
          <w:lang w:val="ru-RU"/>
        </w:rPr>
        <w:t xml:space="preserve">2: </w:t>
      </w:r>
      <w:r w:rsidRPr="009515C8">
        <w:rPr>
          <w:rFonts w:ascii="Squad" w:hAnsi="Squad" w:hint="eastAsia"/>
          <w:b/>
          <w:i/>
          <w:snapToGrid w:val="0"/>
          <w:color w:val="52AE30"/>
          <w:lang w:val="ru-RU"/>
        </w:rPr>
        <w:t>Равняване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на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собствените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средства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за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регулаторни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цели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със</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счетоводния</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баланс</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в</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одитираните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финансови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отчети</w:t>
      </w:r>
      <w:r w:rsidRPr="009515C8">
        <w:rPr>
          <w:rFonts w:ascii="Squad" w:hAnsi="Squad"/>
          <w:b/>
          <w:snapToGrid w:val="0"/>
          <w:color w:val="52AE30"/>
          <w:lang w:val="ru-RU"/>
        </w:rPr>
        <w:t>.</w:t>
      </w:r>
    </w:p>
    <w:p w14:paraId="2E258B5F" w14:textId="24781735" w:rsidR="00037821" w:rsidRPr="009E560A" w:rsidRDefault="0055453A" w:rsidP="001D7E3A">
      <w:pPr>
        <w:pStyle w:val="Newstyle"/>
        <w:spacing w:before="240"/>
        <w:ind w:left="0"/>
        <w:rPr>
          <w:rFonts w:ascii="Squad" w:hAnsi="Squad"/>
          <w:snapToGrid w:val="0"/>
          <w:lang w:val="bg-BG"/>
        </w:rPr>
      </w:pPr>
      <w:r w:rsidRPr="009E560A">
        <w:rPr>
          <w:rFonts w:ascii="Squad" w:hAnsi="Squad"/>
          <w:snapToGrid w:val="0"/>
          <w:lang w:val="bg-BG"/>
        </w:rPr>
        <w:t>Основни</w:t>
      </w:r>
      <w:r w:rsidR="00037821" w:rsidRPr="009E560A">
        <w:rPr>
          <w:rFonts w:ascii="Squad" w:hAnsi="Squad"/>
          <w:snapToGrid w:val="0"/>
          <w:lang w:val="bg-BG"/>
        </w:rPr>
        <w:t>те</w:t>
      </w:r>
      <w:r w:rsidRPr="009E560A">
        <w:rPr>
          <w:rFonts w:ascii="Squad" w:hAnsi="Squad"/>
          <w:snapToGrid w:val="0"/>
          <w:lang w:val="bg-BG"/>
        </w:rPr>
        <w:t xml:space="preserve"> характеристики на капиталовите инструменти</w:t>
      </w:r>
      <w:r w:rsidR="00037821" w:rsidRPr="009E560A">
        <w:rPr>
          <w:rFonts w:ascii="Squad" w:hAnsi="Squad"/>
          <w:snapToGrid w:val="0"/>
          <w:lang w:val="bg-BG"/>
        </w:rPr>
        <w:t xml:space="preserve"> са представени </w:t>
      </w:r>
      <w:r w:rsidR="004979D1">
        <w:rPr>
          <w:rFonts w:ascii="Squad" w:hAnsi="Squad"/>
          <w:snapToGrid w:val="0"/>
          <w:lang w:val="bg-BG"/>
        </w:rPr>
        <w:t xml:space="preserve">в </w:t>
      </w:r>
      <w:r w:rsidR="00037821" w:rsidRPr="009E560A">
        <w:rPr>
          <w:rFonts w:ascii="Squad" w:hAnsi="Squad" w:hint="eastAsia"/>
          <w:snapToGrid w:val="0"/>
          <w:lang w:val="bg-BG"/>
        </w:rPr>
        <w:t>следната</w:t>
      </w:r>
      <w:r w:rsidR="00037821" w:rsidRPr="009E560A">
        <w:rPr>
          <w:rFonts w:ascii="Squad" w:hAnsi="Squad"/>
          <w:snapToGrid w:val="0"/>
          <w:lang w:val="bg-BG"/>
        </w:rPr>
        <w:t xml:space="preserve"> Excel </w:t>
      </w:r>
      <w:r w:rsidR="00037821" w:rsidRPr="009E560A">
        <w:rPr>
          <w:rFonts w:ascii="Squad" w:hAnsi="Squad" w:hint="eastAsia"/>
          <w:snapToGrid w:val="0"/>
          <w:lang w:val="bg-BG"/>
        </w:rPr>
        <w:t>таблица</w:t>
      </w:r>
      <w:r w:rsidR="00037821" w:rsidRPr="009E560A">
        <w:rPr>
          <w:rFonts w:ascii="Squad" w:hAnsi="Squad"/>
          <w:snapToGrid w:val="0"/>
          <w:lang w:val="bg-BG"/>
        </w:rPr>
        <w:t xml:space="preserve">: </w:t>
      </w:r>
      <w:r w:rsidR="00037821" w:rsidRPr="009E560A">
        <w:rPr>
          <w:rFonts w:ascii="Squad" w:hAnsi="Squad"/>
          <w:b/>
          <w:i/>
          <w:snapToGrid w:val="0"/>
          <w:color w:val="52AE30"/>
          <w:lang w:val="bg-BG"/>
        </w:rPr>
        <w:t xml:space="preserve">EU CCA: </w:t>
      </w:r>
      <w:r w:rsidR="00037821" w:rsidRPr="009E560A">
        <w:rPr>
          <w:rFonts w:ascii="Squad" w:hAnsi="Squad" w:hint="eastAsia"/>
          <w:b/>
          <w:i/>
          <w:snapToGrid w:val="0"/>
          <w:color w:val="52AE30"/>
          <w:lang w:val="bg-BG"/>
        </w:rPr>
        <w:t>Основни</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характеристики</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на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инструментите</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на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собствените</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средства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за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регулаторни</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цели</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и</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на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инструментите</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на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приемливите</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задължения</w:t>
      </w:r>
      <w:r w:rsidR="00037821" w:rsidRPr="009E560A">
        <w:rPr>
          <w:rFonts w:ascii="Squad" w:hAnsi="Squad"/>
          <w:snapToGrid w:val="0"/>
          <w:lang w:val="bg-BG"/>
        </w:rPr>
        <w:t>.</w:t>
      </w:r>
    </w:p>
    <w:p w14:paraId="737130B5" w14:textId="683D44A5" w:rsidR="006F141E" w:rsidRDefault="00037821" w:rsidP="001D7E3A">
      <w:pPr>
        <w:pStyle w:val="TextIndent"/>
        <w:widowControl/>
        <w:spacing w:before="120"/>
        <w:rPr>
          <w:rFonts w:ascii="Squad" w:hAnsi="Squad"/>
          <w:b w:val="0"/>
          <w:snapToGrid w:val="0"/>
          <w:sz w:val="18"/>
        </w:rPr>
      </w:pPr>
      <w:r w:rsidRPr="009E560A">
        <w:rPr>
          <w:rFonts w:ascii="Squad" w:hAnsi="Squad"/>
          <w:b w:val="0"/>
          <w:snapToGrid w:val="0"/>
          <w:sz w:val="18"/>
        </w:rPr>
        <w:t xml:space="preserve">Цялостният </w:t>
      </w:r>
      <w:r w:rsidRPr="001D7E3A">
        <w:rPr>
          <w:rFonts w:ascii="Squad" w:hAnsi="Squad" w:hint="eastAsia"/>
          <w:b w:val="0"/>
          <w:snapToGrid w:val="0"/>
          <w:sz w:val="18"/>
        </w:rPr>
        <w:t>о</w:t>
      </w:r>
      <w:r w:rsidRPr="009E560A">
        <w:rPr>
          <w:rFonts w:ascii="Squad" w:hAnsi="Squad" w:hint="eastAsia"/>
          <w:b w:val="0"/>
          <w:snapToGrid w:val="0"/>
          <w:sz w:val="18"/>
        </w:rPr>
        <w:t>бразец</w:t>
      </w:r>
      <w:r w:rsidRPr="009E560A">
        <w:rPr>
          <w:rFonts w:ascii="Squad" w:hAnsi="Squad"/>
          <w:b w:val="0"/>
          <w:snapToGrid w:val="0"/>
          <w:sz w:val="18"/>
        </w:rPr>
        <w:t xml:space="preserve"> </w:t>
      </w:r>
      <w:r w:rsidRPr="009E560A">
        <w:rPr>
          <w:rFonts w:ascii="Squad" w:hAnsi="Squad" w:hint="eastAsia"/>
          <w:b w:val="0"/>
          <w:snapToGrid w:val="0"/>
          <w:sz w:val="18"/>
        </w:rPr>
        <w:t>за</w:t>
      </w:r>
      <w:r w:rsidRPr="009E560A">
        <w:rPr>
          <w:rFonts w:ascii="Squad" w:hAnsi="Squad"/>
          <w:b w:val="0"/>
          <w:snapToGrid w:val="0"/>
          <w:sz w:val="18"/>
        </w:rPr>
        <w:t xml:space="preserve"> </w:t>
      </w:r>
      <w:r w:rsidRPr="009E560A">
        <w:rPr>
          <w:rFonts w:ascii="Squad" w:hAnsi="Squad" w:hint="eastAsia"/>
          <w:b w:val="0"/>
          <w:snapToGrid w:val="0"/>
          <w:sz w:val="18"/>
        </w:rPr>
        <w:t>оповестяване</w:t>
      </w:r>
      <w:r w:rsidRPr="009E560A">
        <w:rPr>
          <w:rFonts w:ascii="Squad" w:hAnsi="Squad"/>
          <w:b w:val="0"/>
          <w:snapToGrid w:val="0"/>
          <w:sz w:val="18"/>
        </w:rPr>
        <w:t xml:space="preserve"> </w:t>
      </w:r>
      <w:r w:rsidRPr="009E560A">
        <w:rPr>
          <w:rFonts w:ascii="Squad" w:hAnsi="Squad" w:hint="eastAsia"/>
          <w:b w:val="0"/>
          <w:snapToGrid w:val="0"/>
          <w:sz w:val="18"/>
        </w:rPr>
        <w:t>на</w:t>
      </w:r>
      <w:r w:rsidRPr="009E560A">
        <w:rPr>
          <w:rFonts w:ascii="Squad" w:hAnsi="Squad"/>
          <w:b w:val="0"/>
          <w:snapToGrid w:val="0"/>
          <w:sz w:val="18"/>
        </w:rPr>
        <w:t xml:space="preserve"> </w:t>
      </w:r>
      <w:r w:rsidRPr="009E560A">
        <w:rPr>
          <w:rFonts w:ascii="Squad" w:hAnsi="Squad" w:hint="eastAsia"/>
          <w:b w:val="0"/>
          <w:snapToGrid w:val="0"/>
          <w:sz w:val="18"/>
        </w:rPr>
        <w:t>собствените</w:t>
      </w:r>
      <w:r w:rsidRPr="009E560A">
        <w:rPr>
          <w:rFonts w:ascii="Squad" w:hAnsi="Squad"/>
          <w:b w:val="0"/>
          <w:snapToGrid w:val="0"/>
          <w:sz w:val="18"/>
        </w:rPr>
        <w:t xml:space="preserve"> </w:t>
      </w:r>
      <w:r w:rsidRPr="009E560A">
        <w:rPr>
          <w:rFonts w:ascii="Squad" w:hAnsi="Squad" w:hint="eastAsia"/>
          <w:b w:val="0"/>
          <w:snapToGrid w:val="0"/>
          <w:sz w:val="18"/>
        </w:rPr>
        <w:t>средства</w:t>
      </w:r>
      <w:r w:rsidRPr="009E560A">
        <w:rPr>
          <w:rFonts w:ascii="Squad" w:hAnsi="Squad"/>
          <w:b w:val="0"/>
          <w:snapToGrid w:val="0"/>
          <w:sz w:val="18"/>
        </w:rPr>
        <w:t xml:space="preserve"> </w:t>
      </w:r>
      <w:r w:rsidR="00780CDE">
        <w:rPr>
          <w:rFonts w:ascii="Squad" w:hAnsi="Squad"/>
          <w:b w:val="0"/>
          <w:snapToGrid w:val="0"/>
          <w:sz w:val="18"/>
        </w:rPr>
        <w:t xml:space="preserve">за 2024 г. </w:t>
      </w:r>
      <w:r w:rsidRPr="009E560A">
        <w:rPr>
          <w:rFonts w:ascii="Squad" w:hAnsi="Squad"/>
          <w:b w:val="0"/>
          <w:snapToGrid w:val="0"/>
          <w:sz w:val="18"/>
        </w:rPr>
        <w:t xml:space="preserve">е представен </w:t>
      </w:r>
      <w:r w:rsidRPr="009E560A">
        <w:rPr>
          <w:rFonts w:ascii="Squad" w:hAnsi="Squad" w:hint="eastAsia"/>
          <w:b w:val="0"/>
          <w:snapToGrid w:val="0"/>
          <w:sz w:val="18"/>
        </w:rPr>
        <w:t>в</w:t>
      </w:r>
      <w:r w:rsidRPr="009E560A">
        <w:rPr>
          <w:rFonts w:ascii="Squad" w:hAnsi="Squad"/>
          <w:b w:val="0"/>
          <w:snapToGrid w:val="0"/>
          <w:sz w:val="18"/>
        </w:rPr>
        <w:t xml:space="preserve"> </w:t>
      </w:r>
      <w:r w:rsidRPr="009E560A">
        <w:rPr>
          <w:rFonts w:ascii="Squad" w:hAnsi="Squad" w:hint="eastAsia"/>
          <w:b w:val="0"/>
          <w:snapToGrid w:val="0"/>
          <w:sz w:val="18"/>
        </w:rPr>
        <w:t>следната</w:t>
      </w:r>
      <w:r w:rsidRPr="009E560A">
        <w:rPr>
          <w:rFonts w:ascii="Squad" w:hAnsi="Squad"/>
          <w:b w:val="0"/>
          <w:snapToGrid w:val="0"/>
          <w:sz w:val="18"/>
        </w:rPr>
        <w:t xml:space="preserve"> Excel </w:t>
      </w:r>
      <w:r w:rsidRPr="009E560A">
        <w:rPr>
          <w:rFonts w:ascii="Squad" w:hAnsi="Squad" w:hint="eastAsia"/>
          <w:b w:val="0"/>
          <w:snapToGrid w:val="0"/>
          <w:sz w:val="18"/>
        </w:rPr>
        <w:t>таблица</w:t>
      </w:r>
      <w:r w:rsidRPr="009E560A">
        <w:rPr>
          <w:rFonts w:ascii="Squad" w:hAnsi="Squad"/>
          <w:b w:val="0"/>
          <w:snapToGrid w:val="0"/>
          <w:sz w:val="18"/>
        </w:rPr>
        <w:t>:</w:t>
      </w:r>
      <w:r w:rsidRPr="009E560A">
        <w:t xml:space="preserve"> </w:t>
      </w:r>
      <w:r w:rsidRPr="009E560A">
        <w:rPr>
          <w:rFonts w:ascii="Squad" w:hAnsi="Squad"/>
          <w:i/>
          <w:snapToGrid w:val="0"/>
          <w:color w:val="52AE30"/>
          <w:sz w:val="18"/>
        </w:rPr>
        <w:t xml:space="preserve">EU CC1: </w:t>
      </w:r>
      <w:r w:rsidRPr="009E560A">
        <w:rPr>
          <w:rFonts w:ascii="Squad" w:hAnsi="Squad" w:hint="eastAsia"/>
          <w:i/>
          <w:snapToGrid w:val="0"/>
          <w:color w:val="52AE30"/>
          <w:sz w:val="18"/>
        </w:rPr>
        <w:t>Състав</w:t>
      </w:r>
      <w:r w:rsidRPr="009E560A">
        <w:rPr>
          <w:rFonts w:ascii="Squad" w:hAnsi="Squad"/>
          <w:i/>
          <w:snapToGrid w:val="0"/>
          <w:color w:val="52AE30"/>
          <w:sz w:val="18"/>
        </w:rPr>
        <w:t xml:space="preserve"> </w:t>
      </w:r>
      <w:r w:rsidRPr="009E560A">
        <w:rPr>
          <w:rFonts w:ascii="Squad" w:hAnsi="Squad" w:hint="eastAsia"/>
          <w:i/>
          <w:snapToGrid w:val="0"/>
          <w:color w:val="52AE30"/>
          <w:sz w:val="18"/>
        </w:rPr>
        <w:t>на</w:t>
      </w:r>
      <w:r w:rsidRPr="009E560A">
        <w:rPr>
          <w:rFonts w:ascii="Squad" w:hAnsi="Squad"/>
          <w:i/>
          <w:snapToGrid w:val="0"/>
          <w:color w:val="52AE30"/>
          <w:sz w:val="18"/>
        </w:rPr>
        <w:t xml:space="preserve"> </w:t>
      </w:r>
      <w:r w:rsidRPr="009E560A">
        <w:rPr>
          <w:rFonts w:ascii="Squad" w:hAnsi="Squad" w:hint="eastAsia"/>
          <w:i/>
          <w:snapToGrid w:val="0"/>
          <w:color w:val="52AE30"/>
          <w:sz w:val="18"/>
        </w:rPr>
        <w:t>собствените</w:t>
      </w:r>
      <w:r w:rsidRPr="009E560A">
        <w:rPr>
          <w:rFonts w:ascii="Squad" w:hAnsi="Squad"/>
          <w:i/>
          <w:snapToGrid w:val="0"/>
          <w:color w:val="52AE30"/>
          <w:sz w:val="18"/>
        </w:rPr>
        <w:t xml:space="preserve"> </w:t>
      </w:r>
      <w:r w:rsidRPr="009E560A">
        <w:rPr>
          <w:rFonts w:ascii="Squad" w:hAnsi="Squad" w:hint="eastAsia"/>
          <w:i/>
          <w:snapToGrid w:val="0"/>
          <w:color w:val="52AE30"/>
          <w:sz w:val="18"/>
        </w:rPr>
        <w:t>средства</w:t>
      </w:r>
      <w:r w:rsidRPr="009E560A">
        <w:rPr>
          <w:rFonts w:ascii="Squad" w:hAnsi="Squad"/>
          <w:i/>
          <w:snapToGrid w:val="0"/>
          <w:color w:val="52AE30"/>
          <w:sz w:val="18"/>
        </w:rPr>
        <w:t xml:space="preserve"> </w:t>
      </w:r>
      <w:r w:rsidRPr="009E560A">
        <w:rPr>
          <w:rFonts w:ascii="Squad" w:hAnsi="Squad" w:hint="eastAsia"/>
          <w:i/>
          <w:snapToGrid w:val="0"/>
          <w:color w:val="52AE30"/>
          <w:sz w:val="18"/>
        </w:rPr>
        <w:t>за</w:t>
      </w:r>
      <w:r w:rsidRPr="009E560A">
        <w:rPr>
          <w:rFonts w:ascii="Squad" w:hAnsi="Squad"/>
          <w:i/>
          <w:snapToGrid w:val="0"/>
          <w:color w:val="52AE30"/>
          <w:sz w:val="18"/>
        </w:rPr>
        <w:t xml:space="preserve"> </w:t>
      </w:r>
      <w:r w:rsidRPr="009E560A">
        <w:rPr>
          <w:rFonts w:ascii="Squad" w:hAnsi="Squad" w:hint="eastAsia"/>
          <w:i/>
          <w:snapToGrid w:val="0"/>
          <w:color w:val="52AE30"/>
          <w:sz w:val="18"/>
        </w:rPr>
        <w:t>регулаторни</w:t>
      </w:r>
      <w:r w:rsidRPr="009E560A">
        <w:rPr>
          <w:rFonts w:ascii="Squad" w:hAnsi="Squad"/>
          <w:i/>
          <w:snapToGrid w:val="0"/>
          <w:color w:val="52AE30"/>
          <w:sz w:val="18"/>
        </w:rPr>
        <w:t xml:space="preserve"> </w:t>
      </w:r>
      <w:r w:rsidRPr="009E560A">
        <w:rPr>
          <w:rFonts w:ascii="Squad" w:hAnsi="Squad" w:hint="eastAsia"/>
          <w:i/>
          <w:snapToGrid w:val="0"/>
          <w:color w:val="52AE30"/>
          <w:sz w:val="18"/>
        </w:rPr>
        <w:t>цели</w:t>
      </w:r>
      <w:r w:rsidRPr="009E560A">
        <w:rPr>
          <w:rFonts w:ascii="Squad" w:hAnsi="Squad"/>
          <w:b w:val="0"/>
          <w:snapToGrid w:val="0"/>
          <w:sz w:val="18"/>
        </w:rPr>
        <w:t xml:space="preserve">. </w:t>
      </w:r>
    </w:p>
    <w:p w14:paraId="095FA00B" w14:textId="39275E98" w:rsidR="00150556" w:rsidRPr="009515C8" w:rsidRDefault="00037821" w:rsidP="001D7E3A">
      <w:pPr>
        <w:pStyle w:val="Newstyle"/>
        <w:spacing w:before="240"/>
        <w:ind w:left="0"/>
        <w:rPr>
          <w:rFonts w:ascii="Squad" w:hAnsi="Squad"/>
          <w:sz w:val="20"/>
          <w:lang w:val="ru-RU" w:eastAsia="bg-BG"/>
        </w:rPr>
      </w:pPr>
      <w:r w:rsidRPr="0E696E75">
        <w:rPr>
          <w:rFonts w:ascii="Squad" w:hAnsi="Squad"/>
          <w:lang w:val="ru-RU" w:eastAsia="bg-BG"/>
        </w:rPr>
        <w:t xml:space="preserve">Количествената информация, покриваща </w:t>
      </w:r>
      <w:r w:rsidRPr="0E696E75">
        <w:rPr>
          <w:rFonts w:ascii="Squad" w:hAnsi="Squad" w:hint="eastAsia"/>
          <w:lang w:val="ru-RU" w:eastAsia="bg-BG"/>
        </w:rPr>
        <w:t>рисково</w:t>
      </w:r>
      <w:r w:rsidRPr="0E696E75">
        <w:rPr>
          <w:rFonts w:ascii="Squad" w:hAnsi="Squad"/>
          <w:lang w:val="ru-RU" w:eastAsia="bg-BG"/>
        </w:rPr>
        <w:t xml:space="preserve"> </w:t>
      </w:r>
      <w:r w:rsidRPr="0E696E75">
        <w:rPr>
          <w:rFonts w:ascii="Squad" w:hAnsi="Squad" w:hint="eastAsia"/>
          <w:lang w:val="ru-RU" w:eastAsia="bg-BG"/>
        </w:rPr>
        <w:t>претеглена</w:t>
      </w:r>
      <w:r w:rsidRPr="0E696E75">
        <w:rPr>
          <w:rFonts w:ascii="Squad" w:hAnsi="Squad"/>
          <w:lang w:val="ru-RU" w:eastAsia="bg-BG"/>
        </w:rPr>
        <w:t xml:space="preserve"> </w:t>
      </w:r>
      <w:r w:rsidRPr="0E696E75">
        <w:rPr>
          <w:rFonts w:ascii="Squad" w:hAnsi="Squad" w:hint="eastAsia"/>
          <w:lang w:val="ru-RU" w:eastAsia="bg-BG"/>
        </w:rPr>
        <w:t>стойност</w:t>
      </w:r>
      <w:r w:rsidRPr="0E696E75">
        <w:rPr>
          <w:rFonts w:ascii="Squad" w:hAnsi="Squad"/>
          <w:lang w:val="ru-RU" w:eastAsia="bg-BG"/>
        </w:rPr>
        <w:t xml:space="preserve"> </w:t>
      </w:r>
      <w:r w:rsidRPr="0E696E75">
        <w:rPr>
          <w:rFonts w:ascii="Squad" w:hAnsi="Squad" w:hint="eastAsia"/>
          <w:lang w:val="ru-RU" w:eastAsia="bg-BG"/>
        </w:rPr>
        <w:t>на</w:t>
      </w:r>
      <w:r w:rsidRPr="0E696E75">
        <w:rPr>
          <w:rFonts w:ascii="Squad" w:hAnsi="Squad"/>
          <w:lang w:val="ru-RU" w:eastAsia="bg-BG"/>
        </w:rPr>
        <w:t xml:space="preserve"> </w:t>
      </w:r>
      <w:r w:rsidRPr="0E696E75">
        <w:rPr>
          <w:rFonts w:ascii="Squad" w:hAnsi="Squad" w:hint="eastAsia"/>
          <w:lang w:val="ru-RU" w:eastAsia="bg-BG"/>
        </w:rPr>
        <w:t>експозициите</w:t>
      </w:r>
      <w:r w:rsidRPr="0E696E75">
        <w:rPr>
          <w:rFonts w:ascii="Squad" w:hAnsi="Squad"/>
          <w:lang w:val="ru-RU" w:eastAsia="bg-BG"/>
        </w:rPr>
        <w:t xml:space="preserve">, </w:t>
      </w:r>
      <w:r w:rsidRPr="0E696E75">
        <w:rPr>
          <w:rFonts w:ascii="Squad" w:hAnsi="Squad" w:hint="eastAsia"/>
          <w:lang w:val="ru-RU" w:eastAsia="bg-BG"/>
        </w:rPr>
        <w:t>комбиниранот</w:t>
      </w:r>
      <w:r w:rsidRPr="0E696E75">
        <w:rPr>
          <w:rFonts w:ascii="Squad" w:hAnsi="Squad"/>
          <w:lang w:val="ru-RU" w:eastAsia="bg-BG"/>
        </w:rPr>
        <w:t xml:space="preserve">о </w:t>
      </w:r>
      <w:r w:rsidRPr="0E696E75">
        <w:rPr>
          <w:rFonts w:ascii="Squad" w:hAnsi="Squad" w:hint="eastAsia"/>
          <w:lang w:val="ru-RU" w:eastAsia="bg-BG"/>
        </w:rPr>
        <w:t>изискване</w:t>
      </w:r>
      <w:r w:rsidRPr="0E696E75">
        <w:rPr>
          <w:rFonts w:ascii="Squad" w:hAnsi="Squad"/>
          <w:lang w:val="ru-RU" w:eastAsia="bg-BG"/>
        </w:rPr>
        <w:t xml:space="preserve"> </w:t>
      </w:r>
      <w:r w:rsidRPr="0E696E75">
        <w:rPr>
          <w:rFonts w:ascii="Squad" w:hAnsi="Squad" w:hint="eastAsia"/>
          <w:lang w:val="ru-RU" w:eastAsia="bg-BG"/>
        </w:rPr>
        <w:t>за</w:t>
      </w:r>
      <w:r w:rsidRPr="0E696E75">
        <w:rPr>
          <w:rFonts w:ascii="Squad" w:hAnsi="Squad"/>
          <w:lang w:val="ru-RU" w:eastAsia="bg-BG"/>
        </w:rPr>
        <w:t xml:space="preserve"> </w:t>
      </w:r>
      <w:r w:rsidRPr="0E696E75">
        <w:rPr>
          <w:rFonts w:ascii="Squad" w:hAnsi="Squad" w:hint="eastAsia"/>
          <w:lang w:val="ru-RU" w:eastAsia="bg-BG"/>
        </w:rPr>
        <w:t>буфер</w:t>
      </w:r>
      <w:r w:rsidRPr="0E696E75">
        <w:rPr>
          <w:rFonts w:ascii="Squad" w:hAnsi="Squad"/>
          <w:lang w:val="ru-RU" w:eastAsia="bg-BG"/>
        </w:rPr>
        <w:t xml:space="preserve">, </w:t>
      </w:r>
      <w:r w:rsidRPr="0E696E75">
        <w:rPr>
          <w:rFonts w:ascii="Squad" w:hAnsi="Squad" w:hint="eastAsia"/>
          <w:lang w:val="ru-RU" w:eastAsia="bg-BG"/>
        </w:rPr>
        <w:t>отношениет</w:t>
      </w:r>
      <w:r w:rsidRPr="0E696E75">
        <w:rPr>
          <w:rFonts w:ascii="Squad" w:hAnsi="Squad"/>
          <w:lang w:val="ru-RU" w:eastAsia="bg-BG"/>
        </w:rPr>
        <w:t xml:space="preserve">о </w:t>
      </w:r>
      <w:r w:rsidRPr="0E696E75">
        <w:rPr>
          <w:rFonts w:ascii="Squad" w:hAnsi="Squad" w:hint="eastAsia"/>
          <w:lang w:val="ru-RU" w:eastAsia="bg-BG"/>
        </w:rPr>
        <w:t>на</w:t>
      </w:r>
      <w:r w:rsidRPr="0E696E75">
        <w:rPr>
          <w:rFonts w:ascii="Squad" w:hAnsi="Squad"/>
          <w:lang w:val="ru-RU" w:eastAsia="bg-BG"/>
        </w:rPr>
        <w:t xml:space="preserve"> </w:t>
      </w:r>
      <w:r w:rsidRPr="0E696E75">
        <w:rPr>
          <w:rFonts w:ascii="Squad" w:hAnsi="Squad" w:hint="eastAsia"/>
          <w:lang w:val="ru-RU" w:eastAsia="bg-BG"/>
        </w:rPr>
        <w:t>ливъридж</w:t>
      </w:r>
      <w:r w:rsidRPr="0E696E75">
        <w:rPr>
          <w:rFonts w:ascii="Squad" w:hAnsi="Squad"/>
          <w:lang w:val="ru-RU" w:eastAsia="bg-BG"/>
        </w:rPr>
        <w:t xml:space="preserve"> и к</w:t>
      </w:r>
      <w:r w:rsidRPr="0E696E75">
        <w:rPr>
          <w:rFonts w:ascii="Squad" w:hAnsi="Squad" w:hint="eastAsia"/>
          <w:lang w:val="ru-RU" w:eastAsia="bg-BG"/>
        </w:rPr>
        <w:t>оефициент</w:t>
      </w:r>
      <w:r w:rsidRPr="0E696E75">
        <w:rPr>
          <w:rFonts w:ascii="Squad" w:hAnsi="Squad"/>
          <w:lang w:val="ru-RU" w:eastAsia="bg-BG"/>
        </w:rPr>
        <w:t xml:space="preserve">а </w:t>
      </w:r>
      <w:r w:rsidRPr="0E696E75">
        <w:rPr>
          <w:rFonts w:ascii="Squad" w:hAnsi="Squad" w:hint="eastAsia"/>
          <w:lang w:val="ru-RU" w:eastAsia="bg-BG"/>
        </w:rPr>
        <w:t>на</w:t>
      </w:r>
      <w:r w:rsidRPr="0E696E75">
        <w:rPr>
          <w:rFonts w:ascii="Squad" w:hAnsi="Squad"/>
          <w:lang w:val="ru-RU" w:eastAsia="bg-BG"/>
        </w:rPr>
        <w:t xml:space="preserve"> </w:t>
      </w:r>
      <w:r w:rsidRPr="0E696E75">
        <w:rPr>
          <w:rFonts w:ascii="Squad" w:hAnsi="Squad" w:hint="eastAsia"/>
          <w:lang w:val="ru-RU" w:eastAsia="bg-BG"/>
        </w:rPr>
        <w:t>стабилност</w:t>
      </w:r>
      <w:r w:rsidRPr="0E696E75">
        <w:rPr>
          <w:rFonts w:ascii="Squad" w:hAnsi="Squad"/>
          <w:lang w:val="ru-RU" w:eastAsia="bg-BG"/>
        </w:rPr>
        <w:t xml:space="preserve"> </w:t>
      </w:r>
      <w:r w:rsidRPr="0E696E75">
        <w:rPr>
          <w:rFonts w:ascii="Squad" w:hAnsi="Squad" w:hint="eastAsia"/>
          <w:lang w:val="ru-RU" w:eastAsia="bg-BG"/>
        </w:rPr>
        <w:t>на</w:t>
      </w:r>
      <w:r w:rsidRPr="0E696E75">
        <w:rPr>
          <w:rFonts w:ascii="Squad" w:hAnsi="Squad"/>
          <w:lang w:val="ru-RU" w:eastAsia="bg-BG"/>
        </w:rPr>
        <w:t xml:space="preserve"> </w:t>
      </w:r>
      <w:r w:rsidRPr="0E696E75">
        <w:rPr>
          <w:rFonts w:ascii="Squad" w:hAnsi="Squad" w:hint="eastAsia"/>
          <w:lang w:val="ru-RU" w:eastAsia="bg-BG"/>
        </w:rPr>
        <w:t>нетното</w:t>
      </w:r>
      <w:r w:rsidRPr="0E696E75">
        <w:rPr>
          <w:rFonts w:ascii="Squad" w:hAnsi="Squad"/>
          <w:lang w:val="ru-RU" w:eastAsia="bg-BG"/>
        </w:rPr>
        <w:t xml:space="preserve"> </w:t>
      </w:r>
      <w:r w:rsidRPr="0E696E75">
        <w:rPr>
          <w:rFonts w:ascii="Squad" w:hAnsi="Squad" w:hint="eastAsia"/>
          <w:lang w:val="ru-RU" w:eastAsia="bg-BG"/>
        </w:rPr>
        <w:t>финансиране</w:t>
      </w:r>
      <w:r w:rsidRPr="0E696E75">
        <w:rPr>
          <w:rFonts w:ascii="Squad" w:hAnsi="Squad"/>
          <w:lang w:val="ru-RU" w:eastAsia="bg-BG"/>
        </w:rPr>
        <w:t>, е представена</w:t>
      </w:r>
      <w:r w:rsidRPr="009515C8">
        <w:rPr>
          <w:rFonts w:ascii="Squad" w:hAnsi="Squad"/>
          <w:snapToGrid w:val="0"/>
          <w:lang w:val="ru-RU"/>
        </w:rPr>
        <w:t xml:space="preserve"> в </w:t>
      </w:r>
      <w:r w:rsidRPr="009515C8">
        <w:rPr>
          <w:rFonts w:ascii="Squad" w:hAnsi="Squad" w:hint="eastAsia"/>
          <w:snapToGrid w:val="0"/>
          <w:lang w:val="ru-RU"/>
        </w:rPr>
        <w:t>следната</w:t>
      </w:r>
      <w:r w:rsidRPr="009515C8">
        <w:rPr>
          <w:rFonts w:ascii="Squad" w:hAnsi="Squad"/>
          <w:snapToGrid w:val="0"/>
          <w:lang w:val="ru-RU"/>
        </w:rPr>
        <w:t xml:space="preserve"> </w:t>
      </w:r>
      <w:r w:rsidRPr="001D7E3A">
        <w:rPr>
          <w:rFonts w:ascii="Squad" w:hAnsi="Squad"/>
          <w:snapToGrid w:val="0"/>
          <w:lang w:val="ru-RU"/>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515C8">
        <w:rPr>
          <w:rFonts w:ascii="Squad" w:hAnsi="Squad"/>
          <w:snapToGrid w:val="0"/>
          <w:lang w:val="ru-RU"/>
        </w:rPr>
        <w:t>:</w:t>
      </w:r>
      <w:r w:rsidRPr="009515C8">
        <w:rPr>
          <w:lang w:val="ru-RU"/>
        </w:rPr>
        <w:t xml:space="preserve"> </w:t>
      </w:r>
      <w:r w:rsidRPr="001D7E3A">
        <w:rPr>
          <w:rFonts w:ascii="Squad" w:hAnsi="Squad"/>
          <w:b/>
          <w:i/>
          <w:snapToGrid w:val="0"/>
          <w:color w:val="52AE30"/>
          <w:lang w:val="ru-RU"/>
        </w:rPr>
        <w:t>EU</w:t>
      </w:r>
      <w:r w:rsidRPr="009515C8">
        <w:rPr>
          <w:rFonts w:ascii="Squad" w:hAnsi="Squad"/>
          <w:b/>
          <w:i/>
          <w:snapToGrid w:val="0"/>
          <w:color w:val="52AE30"/>
          <w:lang w:val="ru-RU"/>
        </w:rPr>
        <w:t xml:space="preserve"> </w:t>
      </w:r>
      <w:r w:rsidRPr="001D7E3A">
        <w:rPr>
          <w:rFonts w:ascii="Squad" w:hAnsi="Squad"/>
          <w:b/>
          <w:i/>
          <w:snapToGrid w:val="0"/>
          <w:color w:val="52AE30"/>
          <w:lang w:val="ru-RU"/>
        </w:rPr>
        <w:t>KM</w:t>
      </w:r>
      <w:r w:rsidRPr="009515C8">
        <w:rPr>
          <w:rFonts w:ascii="Squad" w:hAnsi="Squad"/>
          <w:b/>
          <w:i/>
          <w:snapToGrid w:val="0"/>
          <w:color w:val="52AE30"/>
          <w:lang w:val="ru-RU"/>
        </w:rPr>
        <w:t xml:space="preserve">1: </w:t>
      </w:r>
      <w:r w:rsidRPr="009515C8">
        <w:rPr>
          <w:rFonts w:ascii="Squad" w:hAnsi="Squad" w:hint="eastAsia"/>
          <w:b/>
          <w:i/>
          <w:snapToGrid w:val="0"/>
          <w:color w:val="52AE30"/>
          <w:lang w:val="ru-RU"/>
        </w:rPr>
        <w:t>Основни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показатели</w:t>
      </w:r>
      <w:r w:rsidRPr="009515C8">
        <w:rPr>
          <w:rFonts w:ascii="Squad" w:hAnsi="Squad"/>
          <w:b/>
          <w:snapToGrid w:val="0"/>
          <w:lang w:val="ru-RU"/>
        </w:rPr>
        <w:t>.</w:t>
      </w:r>
    </w:p>
    <w:p w14:paraId="7C1CB049" w14:textId="064717D4" w:rsidR="00FF0938" w:rsidRPr="00040858" w:rsidRDefault="001044AC" w:rsidP="001D7E3A">
      <w:pPr>
        <w:pStyle w:val="Newstyle"/>
        <w:spacing w:before="120"/>
        <w:ind w:left="0"/>
        <w:rPr>
          <w:rFonts w:ascii="Squad" w:hAnsi="Squad"/>
          <w:b/>
          <w:lang w:val="ru-RU" w:eastAsia="bg-BG"/>
        </w:rPr>
      </w:pPr>
      <w:r w:rsidRPr="001D7E3A">
        <w:rPr>
          <w:rFonts w:ascii="Squad" w:hAnsi="Squad"/>
          <w:lang w:val="ru-RU" w:eastAsia="bg-BG"/>
        </w:rPr>
        <w:t>M</w:t>
      </w:r>
      <w:r w:rsidR="00037821" w:rsidRPr="009515C8">
        <w:rPr>
          <w:rFonts w:ascii="Squad" w:hAnsi="Squad" w:hint="eastAsia"/>
          <w:lang w:val="ru-RU" w:eastAsia="bg-BG"/>
        </w:rPr>
        <w:t>ежду</w:t>
      </w:r>
      <w:r w:rsidR="00037821" w:rsidRPr="009515C8">
        <w:rPr>
          <w:rFonts w:ascii="Squad" w:hAnsi="Squad"/>
          <w:lang w:val="ru-RU" w:eastAsia="bg-BG"/>
        </w:rPr>
        <w:t xml:space="preserve"> </w:t>
      </w:r>
      <w:r w:rsidR="00037821" w:rsidRPr="009515C8">
        <w:rPr>
          <w:rFonts w:ascii="Squad" w:hAnsi="Squad" w:hint="eastAsia"/>
          <w:lang w:val="ru-RU" w:eastAsia="bg-BG"/>
        </w:rPr>
        <w:t>счетоводния</w:t>
      </w:r>
      <w:r w:rsidR="00037821" w:rsidRPr="009515C8">
        <w:rPr>
          <w:rFonts w:ascii="Squad" w:hAnsi="Squad"/>
          <w:lang w:val="ru-RU" w:eastAsia="bg-BG"/>
        </w:rPr>
        <w:t xml:space="preserve"> </w:t>
      </w:r>
      <w:r w:rsidR="00037821" w:rsidRPr="009515C8">
        <w:rPr>
          <w:rFonts w:ascii="Squad" w:hAnsi="Squad" w:hint="eastAsia"/>
          <w:lang w:val="ru-RU" w:eastAsia="bg-BG"/>
        </w:rPr>
        <w:t>и</w:t>
      </w:r>
      <w:r w:rsidR="00037821" w:rsidRPr="009515C8">
        <w:rPr>
          <w:rFonts w:ascii="Squad" w:hAnsi="Squad"/>
          <w:lang w:val="ru-RU" w:eastAsia="bg-BG"/>
        </w:rPr>
        <w:t xml:space="preserve"> </w:t>
      </w:r>
      <w:r w:rsidR="00037821" w:rsidRPr="009515C8">
        <w:rPr>
          <w:rFonts w:ascii="Squad" w:hAnsi="Squad" w:hint="eastAsia"/>
          <w:lang w:val="ru-RU" w:eastAsia="bg-BG"/>
        </w:rPr>
        <w:t>надзорен</w:t>
      </w:r>
      <w:r w:rsidR="00037821" w:rsidRPr="009515C8">
        <w:rPr>
          <w:rFonts w:ascii="Squad" w:hAnsi="Squad"/>
          <w:lang w:val="ru-RU" w:eastAsia="bg-BG"/>
        </w:rPr>
        <w:t xml:space="preserve"> </w:t>
      </w:r>
      <w:r w:rsidR="00037821" w:rsidRPr="009515C8">
        <w:rPr>
          <w:rFonts w:ascii="Squad" w:hAnsi="Squad" w:hint="eastAsia"/>
          <w:lang w:val="ru-RU" w:eastAsia="bg-BG"/>
        </w:rPr>
        <w:t>обхват</w:t>
      </w:r>
      <w:r w:rsidR="00037821" w:rsidRPr="009515C8">
        <w:rPr>
          <w:rFonts w:ascii="Squad" w:hAnsi="Squad"/>
          <w:lang w:val="ru-RU" w:eastAsia="bg-BG"/>
        </w:rPr>
        <w:t xml:space="preserve"> </w:t>
      </w:r>
      <w:r w:rsidR="00037821" w:rsidRPr="009515C8">
        <w:rPr>
          <w:rFonts w:ascii="Squad" w:hAnsi="Squad" w:hint="eastAsia"/>
          <w:lang w:val="ru-RU" w:eastAsia="bg-BG"/>
        </w:rPr>
        <w:t>на</w:t>
      </w:r>
      <w:r w:rsidR="00037821" w:rsidRPr="009515C8">
        <w:rPr>
          <w:rFonts w:ascii="Squad" w:hAnsi="Squad"/>
          <w:lang w:val="ru-RU" w:eastAsia="bg-BG"/>
        </w:rPr>
        <w:t xml:space="preserve"> </w:t>
      </w:r>
      <w:r w:rsidR="00037821" w:rsidRPr="009515C8">
        <w:rPr>
          <w:rFonts w:ascii="Squad" w:hAnsi="Squad" w:hint="eastAsia"/>
          <w:lang w:val="ru-RU" w:eastAsia="bg-BG"/>
        </w:rPr>
        <w:t>консолидация</w:t>
      </w:r>
      <w:r w:rsidRPr="00501519">
        <w:rPr>
          <w:rFonts w:ascii="Squad" w:hAnsi="Squad"/>
          <w:lang w:val="ru-RU" w:eastAsia="bg-BG"/>
        </w:rPr>
        <w:t xml:space="preserve"> </w:t>
      </w:r>
      <w:r w:rsidRPr="0E696E75">
        <w:rPr>
          <w:rFonts w:ascii="Squad" w:hAnsi="Squad"/>
          <w:lang w:val="ru-RU" w:eastAsia="bg-BG"/>
        </w:rPr>
        <w:t>няма разлика</w:t>
      </w:r>
      <w:r w:rsidR="00037821" w:rsidRPr="009515C8">
        <w:rPr>
          <w:rFonts w:ascii="Squad" w:hAnsi="Squad"/>
          <w:lang w:val="ru-RU" w:eastAsia="bg-BG"/>
        </w:rPr>
        <w:t xml:space="preserve">. Съотносимата количествена информация е представена </w:t>
      </w:r>
      <w:r w:rsidR="00037821" w:rsidRPr="009515C8">
        <w:rPr>
          <w:rFonts w:ascii="Squad" w:hAnsi="Squad" w:hint="eastAsia"/>
          <w:snapToGrid w:val="0"/>
          <w:lang w:val="ru-RU"/>
        </w:rPr>
        <w:t>в</w:t>
      </w:r>
      <w:r w:rsidR="00037821" w:rsidRPr="009515C8">
        <w:rPr>
          <w:rFonts w:ascii="Squad" w:hAnsi="Squad"/>
          <w:snapToGrid w:val="0"/>
          <w:lang w:val="ru-RU"/>
        </w:rPr>
        <w:t xml:space="preserve"> </w:t>
      </w:r>
      <w:r w:rsidR="00037821" w:rsidRPr="009515C8">
        <w:rPr>
          <w:rFonts w:ascii="Squad" w:hAnsi="Squad" w:hint="eastAsia"/>
          <w:snapToGrid w:val="0"/>
          <w:lang w:val="ru-RU"/>
        </w:rPr>
        <w:t>следната</w:t>
      </w:r>
      <w:r w:rsidR="00037821" w:rsidRPr="009515C8">
        <w:rPr>
          <w:rFonts w:ascii="Squad" w:hAnsi="Squad"/>
          <w:snapToGrid w:val="0"/>
          <w:lang w:val="ru-RU"/>
        </w:rPr>
        <w:t xml:space="preserve"> </w:t>
      </w:r>
      <w:r w:rsidR="00037821" w:rsidRPr="001D7E3A">
        <w:rPr>
          <w:rFonts w:ascii="Squad" w:hAnsi="Squad"/>
          <w:snapToGrid w:val="0"/>
          <w:lang w:val="ru-RU"/>
        </w:rPr>
        <w:t>Excel</w:t>
      </w:r>
      <w:r w:rsidR="00037821" w:rsidRPr="009515C8">
        <w:rPr>
          <w:rFonts w:ascii="Squad" w:hAnsi="Squad"/>
          <w:snapToGrid w:val="0"/>
          <w:lang w:val="ru-RU"/>
        </w:rPr>
        <w:t xml:space="preserve"> </w:t>
      </w:r>
      <w:r w:rsidR="00037821" w:rsidRPr="009515C8">
        <w:rPr>
          <w:rFonts w:ascii="Squad" w:hAnsi="Squad" w:hint="eastAsia"/>
          <w:snapToGrid w:val="0"/>
          <w:lang w:val="ru-RU"/>
        </w:rPr>
        <w:t>таблица</w:t>
      </w:r>
      <w:r w:rsidR="00037821" w:rsidRPr="009515C8">
        <w:rPr>
          <w:rFonts w:ascii="Squad" w:hAnsi="Squad"/>
          <w:snapToGrid w:val="0"/>
          <w:lang w:val="ru-RU"/>
        </w:rPr>
        <w:t>:</w:t>
      </w:r>
      <w:r w:rsidR="00037821" w:rsidRPr="009515C8">
        <w:rPr>
          <w:lang w:val="ru-RU"/>
        </w:rPr>
        <w:t xml:space="preserve"> </w:t>
      </w:r>
      <w:r w:rsidR="00037821" w:rsidRPr="009515C8">
        <w:rPr>
          <w:rFonts w:ascii="Squad" w:hAnsi="Squad" w:hint="eastAsia"/>
          <w:b/>
          <w:i/>
          <w:snapToGrid w:val="0"/>
          <w:color w:val="52AE30"/>
          <w:lang w:val="ru-RU"/>
        </w:rPr>
        <w:t>Е</w:t>
      </w:r>
      <w:r w:rsidR="00037821" w:rsidRPr="001D7E3A">
        <w:rPr>
          <w:rFonts w:ascii="Squad" w:hAnsi="Squad"/>
          <w:b/>
          <w:i/>
          <w:snapToGrid w:val="0"/>
          <w:color w:val="52AE30"/>
          <w:lang w:val="ru-RU"/>
        </w:rPr>
        <w:t>U</w:t>
      </w:r>
      <w:r w:rsidR="00037821" w:rsidRPr="009515C8">
        <w:rPr>
          <w:rFonts w:ascii="Squad" w:hAnsi="Squad"/>
          <w:b/>
          <w:i/>
          <w:snapToGrid w:val="0"/>
          <w:color w:val="52AE30"/>
          <w:lang w:val="ru-RU"/>
        </w:rPr>
        <w:t xml:space="preserve"> </w:t>
      </w:r>
      <w:r w:rsidR="00037821" w:rsidRPr="001D7E3A">
        <w:rPr>
          <w:rFonts w:ascii="Squad" w:hAnsi="Squad"/>
          <w:b/>
          <w:i/>
          <w:snapToGrid w:val="0"/>
          <w:color w:val="52AE30"/>
          <w:lang w:val="ru-RU"/>
        </w:rPr>
        <w:t>LI</w:t>
      </w:r>
      <w:r w:rsidR="00037821" w:rsidRPr="009515C8">
        <w:rPr>
          <w:rFonts w:ascii="Squad" w:hAnsi="Squad"/>
          <w:b/>
          <w:i/>
          <w:snapToGrid w:val="0"/>
          <w:color w:val="52AE30"/>
          <w:lang w:val="ru-RU"/>
        </w:rPr>
        <w:t xml:space="preserve">1: </w:t>
      </w:r>
      <w:r w:rsidR="00037821" w:rsidRPr="009515C8">
        <w:rPr>
          <w:rFonts w:ascii="Squad" w:hAnsi="Squad" w:hint="eastAsia"/>
          <w:b/>
          <w:i/>
          <w:snapToGrid w:val="0"/>
          <w:color w:val="52AE30"/>
          <w:lang w:val="ru-RU"/>
        </w:rPr>
        <w:t>Разлики</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между</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счетоводния</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и</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надзорния</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обхват</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на</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консолидация</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и</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съотнасяне</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на</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категориите</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на</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финансовия</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отчет</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към</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регулаторните</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рискови</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категори</w:t>
      </w:r>
      <w:r w:rsidR="00037821" w:rsidRPr="009515C8">
        <w:rPr>
          <w:rFonts w:ascii="Squad" w:hAnsi="Squad"/>
          <w:b/>
          <w:i/>
          <w:snapToGrid w:val="0"/>
          <w:color w:val="52AE30"/>
          <w:lang w:val="ru-RU"/>
        </w:rPr>
        <w:t>и.</w:t>
      </w:r>
    </w:p>
    <w:p w14:paraId="34226764" w14:textId="11C7B523" w:rsidR="00FF6FA6" w:rsidRPr="009515C8" w:rsidRDefault="00FF0938" w:rsidP="001D7E3A">
      <w:pPr>
        <w:pStyle w:val="Newstyle"/>
        <w:spacing w:before="120"/>
        <w:ind w:left="0"/>
        <w:rPr>
          <w:rFonts w:ascii="Squad" w:hAnsi="Squad"/>
          <w:snapToGrid w:val="0"/>
          <w:lang w:val="ru-RU"/>
        </w:rPr>
      </w:pPr>
      <w:r w:rsidRPr="009515C8">
        <w:rPr>
          <w:rFonts w:ascii="Squad" w:hAnsi="Squad" w:hint="eastAsia"/>
          <w:snapToGrid w:val="0"/>
          <w:lang w:val="ru-RU"/>
        </w:rPr>
        <w:t>К</w:t>
      </w:r>
      <w:r w:rsidRPr="0E696E75">
        <w:rPr>
          <w:rFonts w:ascii="Squad" w:hAnsi="Squad"/>
          <w:snapToGrid w:val="0"/>
          <w:lang w:val="ru-RU"/>
        </w:rPr>
        <w:t xml:space="preserve">оличествената информация относно основните източници </w:t>
      </w:r>
      <w:r w:rsidRPr="0E696E75">
        <w:rPr>
          <w:rFonts w:ascii="Squad" w:hAnsi="Squad" w:hint="eastAsia"/>
          <w:snapToGrid w:val="0"/>
          <w:lang w:val="ru-RU"/>
        </w:rPr>
        <w:t>на</w:t>
      </w:r>
      <w:r w:rsidRPr="0E696E75">
        <w:rPr>
          <w:rFonts w:ascii="Squad" w:hAnsi="Squad"/>
          <w:snapToGrid w:val="0"/>
          <w:lang w:val="ru-RU"/>
        </w:rPr>
        <w:t xml:space="preserve"> </w:t>
      </w:r>
      <w:r w:rsidRPr="0E696E75">
        <w:rPr>
          <w:rFonts w:ascii="Squad" w:hAnsi="Squad" w:hint="eastAsia"/>
          <w:snapToGrid w:val="0"/>
          <w:lang w:val="ru-RU"/>
        </w:rPr>
        <w:t>разлики</w:t>
      </w:r>
      <w:r w:rsidRPr="0E696E75">
        <w:rPr>
          <w:rFonts w:ascii="Squad" w:hAnsi="Squad"/>
          <w:snapToGrid w:val="0"/>
          <w:lang w:val="ru-RU"/>
        </w:rPr>
        <w:t xml:space="preserve"> </w:t>
      </w:r>
      <w:r w:rsidRPr="0E696E75">
        <w:rPr>
          <w:rFonts w:ascii="Squad" w:hAnsi="Squad" w:hint="eastAsia"/>
          <w:snapToGrid w:val="0"/>
          <w:lang w:val="ru-RU"/>
        </w:rPr>
        <w:t>между</w:t>
      </w:r>
      <w:r w:rsidRPr="0E696E75">
        <w:rPr>
          <w:rFonts w:ascii="Squad" w:hAnsi="Squad"/>
          <w:snapToGrid w:val="0"/>
          <w:lang w:val="ru-RU"/>
        </w:rPr>
        <w:t xml:space="preserve"> </w:t>
      </w:r>
      <w:r w:rsidRPr="0E696E75">
        <w:rPr>
          <w:rFonts w:ascii="Squad" w:hAnsi="Squad" w:hint="eastAsia"/>
          <w:snapToGrid w:val="0"/>
          <w:lang w:val="ru-RU"/>
        </w:rPr>
        <w:t>регулаторните</w:t>
      </w:r>
      <w:r w:rsidRPr="0E696E75">
        <w:rPr>
          <w:rFonts w:ascii="Squad" w:hAnsi="Squad"/>
          <w:snapToGrid w:val="0"/>
          <w:lang w:val="ru-RU"/>
        </w:rPr>
        <w:t xml:space="preserve"> </w:t>
      </w:r>
      <w:r w:rsidRPr="0E696E75">
        <w:rPr>
          <w:rFonts w:ascii="Squad" w:hAnsi="Squad" w:hint="eastAsia"/>
          <w:snapToGrid w:val="0"/>
          <w:lang w:val="ru-RU"/>
        </w:rPr>
        <w:t>размери</w:t>
      </w:r>
      <w:r w:rsidRPr="0E696E75">
        <w:rPr>
          <w:rFonts w:ascii="Squad" w:hAnsi="Squad"/>
          <w:snapToGrid w:val="0"/>
          <w:lang w:val="ru-RU"/>
        </w:rPr>
        <w:t xml:space="preserve"> </w:t>
      </w:r>
      <w:r w:rsidRPr="0E696E75">
        <w:rPr>
          <w:rFonts w:ascii="Squad" w:hAnsi="Squad" w:hint="eastAsia"/>
          <w:snapToGrid w:val="0"/>
          <w:lang w:val="ru-RU"/>
        </w:rPr>
        <w:t>на</w:t>
      </w:r>
      <w:r w:rsidRPr="0E696E75">
        <w:rPr>
          <w:rFonts w:ascii="Squad" w:hAnsi="Squad"/>
          <w:snapToGrid w:val="0"/>
          <w:lang w:val="ru-RU"/>
        </w:rPr>
        <w:t xml:space="preserve"> </w:t>
      </w:r>
      <w:r w:rsidRPr="0E696E75">
        <w:rPr>
          <w:rFonts w:ascii="Squad" w:hAnsi="Squad" w:hint="eastAsia"/>
          <w:snapToGrid w:val="0"/>
          <w:lang w:val="ru-RU"/>
        </w:rPr>
        <w:t>експозициите</w:t>
      </w:r>
      <w:r w:rsidRPr="0E696E75">
        <w:rPr>
          <w:rFonts w:ascii="Squad" w:hAnsi="Squad"/>
          <w:snapToGrid w:val="0"/>
          <w:lang w:val="ru-RU"/>
        </w:rPr>
        <w:t xml:space="preserve"> </w:t>
      </w:r>
      <w:r w:rsidRPr="0E696E75">
        <w:rPr>
          <w:rFonts w:ascii="Squad" w:hAnsi="Squad" w:hint="eastAsia"/>
          <w:snapToGrid w:val="0"/>
          <w:lang w:val="ru-RU"/>
        </w:rPr>
        <w:t>и</w:t>
      </w:r>
      <w:r w:rsidRPr="0E696E75">
        <w:rPr>
          <w:rFonts w:ascii="Squad" w:hAnsi="Squad"/>
          <w:snapToGrid w:val="0"/>
          <w:lang w:val="ru-RU"/>
        </w:rPr>
        <w:t xml:space="preserve"> </w:t>
      </w:r>
      <w:r w:rsidRPr="0E696E75">
        <w:rPr>
          <w:rFonts w:ascii="Squad" w:hAnsi="Squad" w:hint="eastAsia"/>
          <w:snapToGrid w:val="0"/>
          <w:lang w:val="ru-RU"/>
        </w:rPr>
        <w:t>балансовите</w:t>
      </w:r>
      <w:r w:rsidRPr="0E696E75">
        <w:rPr>
          <w:rFonts w:ascii="Squad" w:hAnsi="Squad"/>
          <w:snapToGrid w:val="0"/>
          <w:lang w:val="ru-RU"/>
        </w:rPr>
        <w:t xml:space="preserve"> </w:t>
      </w:r>
      <w:r w:rsidRPr="0E696E75">
        <w:rPr>
          <w:rFonts w:ascii="Squad" w:hAnsi="Squad" w:hint="eastAsia"/>
          <w:snapToGrid w:val="0"/>
          <w:lang w:val="ru-RU"/>
        </w:rPr>
        <w:t>стойности</w:t>
      </w:r>
      <w:r w:rsidRPr="0E696E75">
        <w:rPr>
          <w:rFonts w:ascii="Squad" w:hAnsi="Squad"/>
          <w:snapToGrid w:val="0"/>
          <w:lang w:val="ru-RU"/>
        </w:rPr>
        <w:t xml:space="preserve"> </w:t>
      </w:r>
      <w:r w:rsidRPr="0E696E75">
        <w:rPr>
          <w:rFonts w:ascii="Squad" w:hAnsi="Squad" w:hint="eastAsia"/>
          <w:snapToGrid w:val="0"/>
          <w:lang w:val="ru-RU"/>
        </w:rPr>
        <w:t>във</w:t>
      </w:r>
      <w:r w:rsidRPr="0E696E75">
        <w:rPr>
          <w:rFonts w:ascii="Squad" w:hAnsi="Squad"/>
          <w:snapToGrid w:val="0"/>
          <w:lang w:val="ru-RU"/>
        </w:rPr>
        <w:t xml:space="preserve"> </w:t>
      </w:r>
      <w:r w:rsidRPr="0E696E75">
        <w:rPr>
          <w:rFonts w:ascii="Squad" w:hAnsi="Squad" w:hint="eastAsia"/>
          <w:snapToGrid w:val="0"/>
          <w:lang w:val="ru-RU"/>
        </w:rPr>
        <w:t>финансовите</w:t>
      </w:r>
      <w:r w:rsidRPr="0E696E75">
        <w:rPr>
          <w:rFonts w:ascii="Squad" w:hAnsi="Squad"/>
          <w:snapToGrid w:val="0"/>
          <w:lang w:val="ru-RU"/>
        </w:rPr>
        <w:t xml:space="preserve"> </w:t>
      </w:r>
      <w:r w:rsidRPr="0E696E75">
        <w:rPr>
          <w:rFonts w:ascii="Squad" w:hAnsi="Squad" w:hint="eastAsia"/>
          <w:snapToGrid w:val="0"/>
          <w:lang w:val="ru-RU"/>
        </w:rPr>
        <w:t xml:space="preserve">отчети </w:t>
      </w:r>
      <w:r w:rsidRPr="009515C8">
        <w:rPr>
          <w:rFonts w:ascii="Squad" w:hAnsi="Squad" w:hint="eastAsia"/>
          <w:snapToGrid w:val="0"/>
          <w:lang w:val="ru-RU"/>
        </w:rPr>
        <w:t>с</w:t>
      </w:r>
      <w:r w:rsidRPr="0E696E75">
        <w:rPr>
          <w:rFonts w:ascii="Squad" w:hAnsi="Squad"/>
          <w:snapToGrid w:val="0"/>
          <w:lang w:val="ru-RU"/>
        </w:rPr>
        <w:t xml:space="preserve">а представени </w:t>
      </w:r>
      <w:r w:rsidRPr="009515C8">
        <w:rPr>
          <w:rFonts w:ascii="Squad" w:hAnsi="Squad" w:hint="eastAsia"/>
          <w:snapToGrid w:val="0"/>
          <w:lang w:val="ru-RU"/>
        </w:rPr>
        <w:t>в</w:t>
      </w:r>
      <w:r w:rsidRPr="009515C8">
        <w:rPr>
          <w:rFonts w:ascii="Squad" w:hAnsi="Squad"/>
          <w:snapToGrid w:val="0"/>
          <w:lang w:val="ru-RU"/>
        </w:rPr>
        <w:t xml:space="preserve"> </w:t>
      </w:r>
      <w:r w:rsidRPr="009515C8">
        <w:rPr>
          <w:rFonts w:ascii="Squad" w:hAnsi="Squad" w:hint="eastAsia"/>
          <w:snapToGrid w:val="0"/>
          <w:lang w:val="ru-RU"/>
        </w:rPr>
        <w:t>следната</w:t>
      </w:r>
      <w:r w:rsidRPr="009515C8">
        <w:rPr>
          <w:rFonts w:ascii="Squad" w:hAnsi="Squad"/>
          <w:snapToGrid w:val="0"/>
          <w:lang w:val="ru-RU"/>
        </w:rPr>
        <w:t xml:space="preserve"> </w:t>
      </w:r>
      <w:r w:rsidRPr="001D7E3A">
        <w:rPr>
          <w:rFonts w:ascii="Squad" w:hAnsi="Squad"/>
          <w:snapToGrid w:val="0"/>
          <w:lang w:val="ru-RU"/>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515C8">
        <w:rPr>
          <w:rFonts w:ascii="Squad" w:hAnsi="Squad"/>
          <w:snapToGrid w:val="0"/>
          <w:lang w:val="ru-RU"/>
        </w:rPr>
        <w:t>:</w:t>
      </w:r>
      <w:r w:rsidRPr="009515C8">
        <w:rPr>
          <w:lang w:val="ru-RU"/>
        </w:rPr>
        <w:t xml:space="preserve"> </w:t>
      </w:r>
      <w:r w:rsidRPr="009515C8">
        <w:rPr>
          <w:rFonts w:ascii="Squad" w:hAnsi="Squad" w:hint="eastAsia"/>
          <w:b/>
          <w:i/>
          <w:snapToGrid w:val="0"/>
          <w:color w:val="52AE30"/>
          <w:lang w:val="ru-RU"/>
        </w:rPr>
        <w:t>Е</w:t>
      </w:r>
      <w:r w:rsidRPr="001D7E3A">
        <w:rPr>
          <w:rFonts w:ascii="Squad" w:hAnsi="Squad"/>
          <w:b/>
          <w:i/>
          <w:snapToGrid w:val="0"/>
          <w:color w:val="52AE30"/>
          <w:lang w:val="ru-RU"/>
        </w:rPr>
        <w:t>U</w:t>
      </w:r>
      <w:r w:rsidRPr="009515C8">
        <w:rPr>
          <w:rFonts w:ascii="Squad" w:hAnsi="Squad"/>
          <w:b/>
          <w:i/>
          <w:snapToGrid w:val="0"/>
          <w:color w:val="52AE30"/>
          <w:lang w:val="ru-RU"/>
        </w:rPr>
        <w:t xml:space="preserve"> </w:t>
      </w:r>
      <w:r w:rsidRPr="001D7E3A">
        <w:rPr>
          <w:rFonts w:ascii="Squad" w:hAnsi="Squad"/>
          <w:b/>
          <w:i/>
          <w:snapToGrid w:val="0"/>
          <w:color w:val="52AE30"/>
          <w:lang w:val="ru-RU"/>
        </w:rPr>
        <w:t>LI</w:t>
      </w:r>
      <w:r w:rsidRPr="009515C8">
        <w:rPr>
          <w:rFonts w:ascii="Squad" w:hAnsi="Squad"/>
          <w:b/>
          <w:i/>
          <w:snapToGrid w:val="0"/>
          <w:color w:val="52AE30"/>
          <w:lang w:val="ru-RU"/>
        </w:rPr>
        <w:t xml:space="preserve">2: </w:t>
      </w:r>
      <w:r w:rsidRPr="009515C8">
        <w:rPr>
          <w:rFonts w:ascii="Squad" w:hAnsi="Squad" w:hint="eastAsia"/>
          <w:b/>
          <w:i/>
          <w:snapToGrid w:val="0"/>
          <w:color w:val="52AE30"/>
          <w:lang w:val="ru-RU"/>
        </w:rPr>
        <w:t>Основни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източници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на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разлики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между</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регулаторните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размери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на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експозициите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балансовите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стойности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във</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финансовите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отчети</w:t>
      </w:r>
      <w:r w:rsidR="00F24869" w:rsidRPr="009515C8">
        <w:rPr>
          <w:rFonts w:ascii="Squad" w:hAnsi="Squad"/>
          <w:snapToGrid w:val="0"/>
          <w:lang w:val="ru-RU"/>
        </w:rPr>
        <w:t>.</w:t>
      </w:r>
    </w:p>
    <w:p w14:paraId="2C1625C1" w14:textId="62761B2B" w:rsidR="00E67A75" w:rsidRPr="001D7E3A" w:rsidRDefault="00E67A75" w:rsidP="001D7E3A">
      <w:pPr>
        <w:pStyle w:val="Newstyle"/>
        <w:ind w:left="0"/>
        <w:rPr>
          <w:rFonts w:ascii="Squad" w:hAnsi="Squad"/>
          <w:b/>
          <w:snapToGrid w:val="0"/>
          <w:sz w:val="20"/>
          <w:lang w:val="bg-BG"/>
        </w:rPr>
      </w:pPr>
    </w:p>
    <w:p w14:paraId="51BB084F" w14:textId="5F1D9429" w:rsidR="2F93B314" w:rsidRDefault="2F93B314" w:rsidP="001D7E3A">
      <w:pPr>
        <w:spacing w:after="160" w:line="257" w:lineRule="auto"/>
        <w:rPr>
          <w:rFonts w:ascii="Squad" w:eastAsia="Calibri" w:hAnsi="Squad"/>
          <w:sz w:val="18"/>
          <w:szCs w:val="18"/>
          <w:lang w:val="ru-RU" w:eastAsia="bg-BG"/>
        </w:rPr>
      </w:pPr>
      <w:r w:rsidRPr="009515C8">
        <w:rPr>
          <w:rFonts w:ascii="Squad" w:eastAsia="Calibri" w:hAnsi="Squad"/>
          <w:sz w:val="18"/>
          <w:szCs w:val="18"/>
          <w:lang w:val="ru-RU" w:eastAsia="bg-BG"/>
        </w:rPr>
        <w:t xml:space="preserve">От образец </w:t>
      </w:r>
      <w:r w:rsidRPr="001D7E3A">
        <w:rPr>
          <w:rFonts w:ascii="Squad" w:hAnsi="Squad"/>
          <w:sz w:val="18"/>
          <w:szCs w:val="18"/>
          <w:lang w:val="ru-RU" w:eastAsia="bg-BG"/>
        </w:rPr>
        <w:t>EU</w:t>
      </w:r>
      <w:r w:rsidRPr="009515C8">
        <w:rPr>
          <w:rFonts w:ascii="Squad" w:eastAsia="Calibri" w:hAnsi="Squad"/>
          <w:sz w:val="18"/>
          <w:szCs w:val="18"/>
          <w:lang w:val="ru-RU" w:eastAsia="bg-BG"/>
        </w:rPr>
        <w:t xml:space="preserve"> </w:t>
      </w:r>
      <w:r w:rsidRPr="001D7E3A">
        <w:rPr>
          <w:rFonts w:ascii="Squad" w:hAnsi="Squad"/>
          <w:sz w:val="18"/>
          <w:szCs w:val="18"/>
          <w:lang w:val="ru-RU" w:eastAsia="bg-BG"/>
        </w:rPr>
        <w:t>LI</w:t>
      </w:r>
      <w:r w:rsidRPr="009515C8">
        <w:rPr>
          <w:rFonts w:ascii="Squad" w:eastAsia="Calibri" w:hAnsi="Squad"/>
          <w:sz w:val="18"/>
          <w:szCs w:val="18"/>
          <w:lang w:val="ru-RU" w:eastAsia="bg-BG"/>
        </w:rPr>
        <w:t xml:space="preserve">1 е видно, че счетоводният обхват и обхватът на пруденциалната консолидация съвпадат. Шаблон </w:t>
      </w:r>
      <w:r w:rsidRPr="001D7E3A">
        <w:rPr>
          <w:rFonts w:ascii="Squad" w:hAnsi="Squad"/>
          <w:sz w:val="18"/>
          <w:szCs w:val="18"/>
          <w:lang w:val="ru-RU" w:eastAsia="bg-BG"/>
        </w:rPr>
        <w:t>EU</w:t>
      </w:r>
      <w:r w:rsidRPr="009515C8">
        <w:rPr>
          <w:rFonts w:ascii="Squad" w:eastAsia="Calibri" w:hAnsi="Squad"/>
          <w:sz w:val="18"/>
          <w:szCs w:val="18"/>
          <w:lang w:val="ru-RU" w:eastAsia="bg-BG"/>
        </w:rPr>
        <w:t xml:space="preserve"> </w:t>
      </w:r>
      <w:r w:rsidRPr="001D7E3A">
        <w:rPr>
          <w:rFonts w:ascii="Squad" w:hAnsi="Squad"/>
          <w:sz w:val="18"/>
          <w:szCs w:val="18"/>
          <w:lang w:val="ru-RU" w:eastAsia="bg-BG"/>
        </w:rPr>
        <w:t>LI</w:t>
      </w:r>
      <w:r w:rsidRPr="009515C8">
        <w:rPr>
          <w:rFonts w:ascii="Squad" w:eastAsia="Calibri" w:hAnsi="Squad"/>
          <w:sz w:val="18"/>
          <w:szCs w:val="18"/>
          <w:lang w:val="ru-RU" w:eastAsia="bg-BG"/>
        </w:rPr>
        <w:t xml:space="preserve">1 илюстрира основните разлики между балансовите стойности, отчетени във финансовите отчети в обхвата на пруденциалната консолидация и сумите на експозицията, които се третират за пруденциални цели като основа за изчисляване на рисково претеглените експозиции за всеки риск. </w:t>
      </w:r>
    </w:p>
    <w:p w14:paraId="4C1F9AAE" w14:textId="2B867618" w:rsidR="00EA3A0A" w:rsidRDefault="2F93B314" w:rsidP="001D7E3A">
      <w:pPr>
        <w:spacing w:after="160" w:line="257" w:lineRule="auto"/>
        <w:rPr>
          <w:rFonts w:ascii="Squad" w:eastAsia="Calibri" w:hAnsi="Squad"/>
          <w:sz w:val="18"/>
          <w:szCs w:val="18"/>
          <w:lang w:val="ru-RU" w:eastAsia="bg-BG"/>
        </w:rPr>
      </w:pPr>
      <w:r w:rsidRPr="009515C8">
        <w:rPr>
          <w:rFonts w:ascii="Squad" w:eastAsia="Calibri" w:hAnsi="Squad"/>
          <w:sz w:val="18"/>
          <w:szCs w:val="18"/>
          <w:lang w:val="ru-RU" w:eastAsia="bg-BG"/>
        </w:rPr>
        <w:t>Позициите, които отразяват приспадане от регулаторния капитал са свързани с нематериалните активи и пруденциалното третиране на софтуерните активи.</w:t>
      </w:r>
    </w:p>
    <w:p w14:paraId="5E234810" w14:textId="093F75D7" w:rsidR="00B35C1D" w:rsidRPr="009515C8" w:rsidRDefault="00080C3D" w:rsidP="001D7E3A">
      <w:pPr>
        <w:rPr>
          <w:rFonts w:ascii="Squad" w:hAnsi="Squad"/>
          <w:sz w:val="18"/>
          <w:szCs w:val="18"/>
          <w:lang w:val="ru-RU" w:eastAsia="bg-BG"/>
        </w:rPr>
      </w:pPr>
      <w:r w:rsidRPr="009515C8">
        <w:rPr>
          <w:rFonts w:ascii="Squad" w:hAnsi="Squad" w:hint="eastAsia"/>
          <w:sz w:val="18"/>
          <w:szCs w:val="18"/>
          <w:lang w:val="ru-RU" w:eastAsia="bg-BG"/>
        </w:rPr>
        <w:t>Образец</w:t>
      </w:r>
      <w:r w:rsidRPr="009515C8">
        <w:rPr>
          <w:rFonts w:ascii="Squad" w:hAnsi="Squad"/>
          <w:sz w:val="18"/>
          <w:szCs w:val="18"/>
          <w:lang w:val="ru-RU" w:eastAsia="bg-BG"/>
        </w:rPr>
        <w:t xml:space="preserve"> </w:t>
      </w:r>
      <w:r w:rsidRPr="001D7E3A">
        <w:rPr>
          <w:rFonts w:ascii="Squad" w:hAnsi="Squad"/>
          <w:sz w:val="18"/>
          <w:szCs w:val="18"/>
          <w:lang w:val="ru-RU" w:eastAsia="bg-BG"/>
        </w:rPr>
        <w:t>EU</w:t>
      </w:r>
      <w:r w:rsidRPr="009515C8">
        <w:rPr>
          <w:rFonts w:ascii="Squad" w:hAnsi="Squad"/>
          <w:sz w:val="18"/>
          <w:szCs w:val="18"/>
          <w:lang w:val="ru-RU" w:eastAsia="bg-BG"/>
        </w:rPr>
        <w:t xml:space="preserve"> </w:t>
      </w:r>
      <w:r w:rsidRPr="001D7E3A">
        <w:rPr>
          <w:rFonts w:ascii="Squad" w:hAnsi="Squad"/>
          <w:sz w:val="18"/>
          <w:szCs w:val="18"/>
          <w:lang w:val="ru-RU" w:eastAsia="bg-BG"/>
        </w:rPr>
        <w:t>LI</w:t>
      </w:r>
      <w:r w:rsidRPr="009515C8">
        <w:rPr>
          <w:rFonts w:ascii="Squad" w:hAnsi="Squad"/>
          <w:sz w:val="18"/>
          <w:szCs w:val="18"/>
          <w:lang w:val="ru-RU" w:eastAsia="bg-BG"/>
        </w:rPr>
        <w:t xml:space="preserve">2 </w:t>
      </w:r>
      <w:r w:rsidRPr="009515C8">
        <w:rPr>
          <w:rFonts w:ascii="Squad" w:hAnsi="Squad" w:hint="eastAsia"/>
          <w:sz w:val="18"/>
          <w:szCs w:val="18"/>
          <w:lang w:val="ru-RU" w:eastAsia="bg-BG"/>
        </w:rPr>
        <w:t>илюстрира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основните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разлики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между</w:t>
      </w:r>
      <w:r w:rsidRPr="009515C8">
        <w:rPr>
          <w:rFonts w:ascii="Squad" w:hAnsi="Squad"/>
          <w:sz w:val="18"/>
          <w:szCs w:val="18"/>
          <w:lang w:val="ru-RU" w:eastAsia="bg-BG"/>
        </w:rPr>
        <w:t xml:space="preserve"> </w:t>
      </w:r>
      <w:r w:rsidRPr="009515C8">
        <w:rPr>
          <w:rFonts w:ascii="Squad" w:hAnsi="Squad" w:hint="eastAsia"/>
          <w:sz w:val="18"/>
          <w:szCs w:val="18"/>
          <w:lang w:val="ru-RU" w:eastAsia="bg-BG"/>
        </w:rPr>
        <w:t>балансовите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стойности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във</w:t>
      </w:r>
      <w:r w:rsidRPr="009515C8">
        <w:rPr>
          <w:rFonts w:ascii="Squad" w:hAnsi="Squad"/>
          <w:sz w:val="18"/>
          <w:szCs w:val="18"/>
          <w:lang w:val="ru-RU" w:eastAsia="bg-BG"/>
        </w:rPr>
        <w:t xml:space="preserve"> </w:t>
      </w:r>
      <w:r w:rsidRPr="009515C8">
        <w:rPr>
          <w:rFonts w:ascii="Squad" w:hAnsi="Squad" w:hint="eastAsia"/>
          <w:sz w:val="18"/>
          <w:szCs w:val="18"/>
          <w:lang w:val="ru-RU" w:eastAsia="bg-BG"/>
        </w:rPr>
        <w:t>финансовия</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отчет</w:t>
      </w:r>
      <w:r w:rsidRPr="009515C8">
        <w:rPr>
          <w:rFonts w:ascii="Squad" w:hAnsi="Squad"/>
          <w:sz w:val="18"/>
          <w:szCs w:val="18"/>
          <w:lang w:val="ru-RU" w:eastAsia="bg-BG"/>
        </w:rPr>
        <w:t xml:space="preserve"> </w:t>
      </w:r>
      <w:r w:rsidRPr="009515C8">
        <w:rPr>
          <w:rFonts w:ascii="Squad" w:hAnsi="Squad" w:hint="eastAsia"/>
          <w:sz w:val="18"/>
          <w:szCs w:val="18"/>
          <w:lang w:val="ru-RU" w:eastAsia="bg-BG"/>
        </w:rPr>
        <w:t>в</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обхвата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пруденциалната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консолидация</w:t>
      </w:r>
      <w:r w:rsidRPr="009515C8">
        <w:rPr>
          <w:rFonts w:ascii="Squad" w:hAnsi="Squad"/>
          <w:sz w:val="18"/>
          <w:szCs w:val="18"/>
          <w:lang w:val="ru-RU" w:eastAsia="bg-BG"/>
        </w:rPr>
        <w:t xml:space="preserve"> </w:t>
      </w:r>
      <w:r w:rsidRPr="009515C8">
        <w:rPr>
          <w:rFonts w:ascii="Squad" w:hAnsi="Squad" w:hint="eastAsia"/>
          <w:sz w:val="18"/>
          <w:szCs w:val="18"/>
          <w:lang w:val="ru-RU" w:eastAsia="bg-BG"/>
        </w:rPr>
        <w:t>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сумите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експозициите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които</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третират</w:t>
      </w:r>
      <w:r w:rsidRPr="009515C8">
        <w:rPr>
          <w:rFonts w:ascii="Squad" w:hAnsi="Squad"/>
          <w:sz w:val="18"/>
          <w:szCs w:val="18"/>
          <w:lang w:val="ru-RU" w:eastAsia="bg-BG"/>
        </w:rPr>
        <w:t xml:space="preserve">, </w:t>
      </w:r>
      <w:r w:rsidRPr="009515C8">
        <w:rPr>
          <w:rFonts w:ascii="Squad" w:hAnsi="Squad" w:hint="eastAsia"/>
          <w:sz w:val="18"/>
          <w:szCs w:val="18"/>
          <w:lang w:val="ru-RU" w:eastAsia="bg-BG"/>
        </w:rPr>
        <w:t>за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регулаторни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цели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като</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основа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за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изчисляване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рисково</w:t>
      </w:r>
      <w:r w:rsidRPr="009515C8">
        <w:rPr>
          <w:rFonts w:ascii="Squad" w:hAnsi="Squad"/>
          <w:sz w:val="18"/>
          <w:szCs w:val="18"/>
          <w:lang w:val="ru-RU" w:eastAsia="bg-BG"/>
        </w:rPr>
        <w:t xml:space="preserve"> </w:t>
      </w:r>
      <w:r w:rsidRPr="009515C8">
        <w:rPr>
          <w:rFonts w:ascii="Squad" w:hAnsi="Squad" w:hint="eastAsia"/>
          <w:sz w:val="18"/>
          <w:szCs w:val="18"/>
          <w:lang w:val="ru-RU" w:eastAsia="bg-BG"/>
        </w:rPr>
        <w:t>претеглените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експозиции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съгласно</w:t>
      </w:r>
      <w:r w:rsidRPr="009515C8">
        <w:rPr>
          <w:rFonts w:ascii="Squad" w:hAnsi="Squad"/>
          <w:sz w:val="18"/>
          <w:szCs w:val="18"/>
          <w:lang w:val="ru-RU" w:eastAsia="bg-BG"/>
        </w:rPr>
        <w:t xml:space="preserve"> </w:t>
      </w:r>
      <w:r w:rsidRPr="009515C8">
        <w:rPr>
          <w:rFonts w:ascii="Squad" w:hAnsi="Squad" w:hint="eastAsia"/>
          <w:sz w:val="18"/>
          <w:szCs w:val="18"/>
          <w:lang w:val="ru-RU" w:eastAsia="bg-BG"/>
        </w:rPr>
        <w:t>всяка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рискова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рамка</w:t>
      </w:r>
      <w:r w:rsidRPr="009515C8">
        <w:rPr>
          <w:rFonts w:ascii="Squad" w:hAnsi="Squad"/>
          <w:sz w:val="18"/>
          <w:szCs w:val="18"/>
          <w:lang w:val="ru-RU" w:eastAsia="bg-BG"/>
        </w:rPr>
        <w:t>.</w:t>
      </w:r>
    </w:p>
    <w:p w14:paraId="14CED931" w14:textId="4543070D" w:rsidR="006E1FA9" w:rsidRPr="009515C8" w:rsidRDefault="00080C3D" w:rsidP="001D7E3A">
      <w:pPr>
        <w:rPr>
          <w:rFonts w:ascii="Squad" w:hAnsi="Squad"/>
          <w:sz w:val="18"/>
          <w:szCs w:val="18"/>
          <w:lang w:val="ru-RU" w:eastAsia="bg-BG"/>
        </w:rPr>
      </w:pPr>
      <w:r w:rsidRPr="009515C8">
        <w:rPr>
          <w:rFonts w:ascii="Squad" w:hAnsi="Squad" w:hint="eastAsia"/>
          <w:sz w:val="18"/>
          <w:szCs w:val="18"/>
          <w:lang w:val="ru-RU" w:eastAsia="bg-BG"/>
        </w:rPr>
        <w:t>Основните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разлики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за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рамката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кредитния</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риск</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контрагента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произтичат</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от</w:t>
      </w:r>
      <w:r w:rsidRPr="009515C8">
        <w:rPr>
          <w:rFonts w:ascii="Squad" w:hAnsi="Squad"/>
          <w:sz w:val="18"/>
          <w:szCs w:val="18"/>
          <w:lang w:val="ru-RU" w:eastAsia="bg-BG"/>
        </w:rPr>
        <w:t xml:space="preserve"> </w:t>
      </w:r>
      <w:r w:rsidRPr="009515C8">
        <w:rPr>
          <w:rFonts w:ascii="Squad" w:hAnsi="Squad" w:hint="eastAsia"/>
          <w:sz w:val="18"/>
          <w:szCs w:val="18"/>
          <w:lang w:val="ru-RU" w:eastAsia="bg-BG"/>
        </w:rPr>
        <w:t>използването</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Опростения</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стандартизиран</w:t>
      </w:r>
      <w:r w:rsidRPr="009515C8">
        <w:rPr>
          <w:rFonts w:ascii="Squad" w:hAnsi="Squad"/>
          <w:sz w:val="18"/>
          <w:szCs w:val="18"/>
          <w:lang w:val="ru-RU" w:eastAsia="bg-BG"/>
        </w:rPr>
        <w:t xml:space="preserve"> </w:t>
      </w:r>
      <w:r w:rsidRPr="009515C8">
        <w:rPr>
          <w:rFonts w:ascii="Squad" w:hAnsi="Squad" w:hint="eastAsia"/>
          <w:sz w:val="18"/>
          <w:szCs w:val="18"/>
          <w:lang w:val="ru-RU" w:eastAsia="bg-BG"/>
        </w:rPr>
        <w:t>подход</w:t>
      </w:r>
      <w:r w:rsidRPr="009515C8">
        <w:rPr>
          <w:rFonts w:ascii="Squad" w:hAnsi="Squad"/>
          <w:sz w:val="18"/>
          <w:szCs w:val="18"/>
          <w:lang w:val="ru-RU" w:eastAsia="bg-BG"/>
        </w:rPr>
        <w:t xml:space="preserve"> </w:t>
      </w:r>
      <w:r w:rsidRPr="009515C8">
        <w:rPr>
          <w:rFonts w:ascii="Squad" w:hAnsi="Squad" w:hint="eastAsia"/>
          <w:sz w:val="18"/>
          <w:szCs w:val="18"/>
          <w:lang w:val="ru-RU" w:eastAsia="bg-BG"/>
        </w:rPr>
        <w:t>за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изчисляване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стойностите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експозиция</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от</w:t>
      </w:r>
      <w:r w:rsidRPr="009515C8">
        <w:rPr>
          <w:rFonts w:ascii="Squad" w:hAnsi="Squad"/>
          <w:sz w:val="18"/>
          <w:szCs w:val="18"/>
          <w:lang w:val="ru-RU" w:eastAsia="bg-BG"/>
        </w:rPr>
        <w:t xml:space="preserve"> </w:t>
      </w:r>
      <w:r w:rsidRPr="009515C8">
        <w:rPr>
          <w:rFonts w:ascii="Squad" w:hAnsi="Squad" w:hint="eastAsia"/>
          <w:sz w:val="18"/>
          <w:szCs w:val="18"/>
          <w:lang w:val="ru-RU" w:eastAsia="bg-BG"/>
        </w:rPr>
        <w:t>деривати</w:t>
      </w:r>
      <w:r w:rsidRPr="009515C8">
        <w:rPr>
          <w:rFonts w:ascii="Squad" w:hAnsi="Squad"/>
          <w:sz w:val="18"/>
          <w:szCs w:val="18"/>
          <w:lang w:val="ru-RU" w:eastAsia="bg-BG"/>
        </w:rPr>
        <w:t xml:space="preserve">. </w:t>
      </w:r>
    </w:p>
    <w:p w14:paraId="7F68D119" w14:textId="264BC900" w:rsidR="00A373E1" w:rsidRPr="001D7E3A" w:rsidRDefault="00080C3D" w:rsidP="001D7E3A">
      <w:pPr>
        <w:pStyle w:val="Newstyle"/>
        <w:spacing w:before="120"/>
        <w:ind w:left="0"/>
        <w:rPr>
          <w:rFonts w:ascii="Squad" w:hAnsi="Squad"/>
          <w:szCs w:val="18"/>
          <w:lang w:val="bg-BG" w:eastAsia="bg-BG"/>
        </w:rPr>
      </w:pPr>
      <w:r w:rsidRPr="001D7E3A">
        <w:rPr>
          <w:rFonts w:ascii="Squad" w:hAnsi="Squad"/>
          <w:lang w:val="ru-RU" w:eastAsia="bg-BG"/>
        </w:rPr>
        <w:lastRenderedPageBreak/>
        <w:t>EU</w:t>
      </w:r>
      <w:r w:rsidRPr="0E696E75">
        <w:rPr>
          <w:rFonts w:ascii="Squad" w:hAnsi="Squad"/>
          <w:lang w:val="ru-RU" w:eastAsia="bg-BG"/>
        </w:rPr>
        <w:t xml:space="preserve"> </w:t>
      </w:r>
      <w:r w:rsidRPr="001D7E3A">
        <w:rPr>
          <w:rFonts w:ascii="Squad" w:hAnsi="Squad"/>
          <w:lang w:val="ru-RU" w:eastAsia="bg-BG"/>
        </w:rPr>
        <w:t>LI</w:t>
      </w:r>
      <w:r w:rsidRPr="0E696E75">
        <w:rPr>
          <w:rFonts w:ascii="Squad" w:hAnsi="Squad"/>
          <w:lang w:val="ru-RU" w:eastAsia="bg-BG"/>
        </w:rPr>
        <w:t>2 отчита още 2 разлики в рамката на кредитен риск, дължащи се основно на намаление на кредитните корекции, свързано с облекчение на ефекта от въвеждане на МСФО9, съгл</w:t>
      </w:r>
      <w:r w:rsidR="00F17ABD" w:rsidRPr="0E696E75">
        <w:rPr>
          <w:rFonts w:ascii="Squad" w:hAnsi="Squad"/>
          <w:lang w:val="ru-RU" w:eastAsia="bg-BG"/>
        </w:rPr>
        <w:t>асно</w:t>
      </w:r>
      <w:r w:rsidRPr="0E696E75">
        <w:rPr>
          <w:rFonts w:ascii="Squad" w:hAnsi="Squad"/>
          <w:lang w:val="ru-RU" w:eastAsia="bg-BG"/>
        </w:rPr>
        <w:t xml:space="preserve"> чл. 473а </w:t>
      </w:r>
      <w:r w:rsidR="00F17ABD" w:rsidRPr="0E696E75">
        <w:rPr>
          <w:rFonts w:ascii="Squad" w:hAnsi="Squad"/>
          <w:lang w:val="ru-RU" w:eastAsia="bg-BG"/>
        </w:rPr>
        <w:t xml:space="preserve">от Регламент </w:t>
      </w:r>
      <w:r w:rsidR="008E39FE" w:rsidRPr="0E696E75">
        <w:rPr>
          <w:rFonts w:ascii="Squad" w:hAnsi="Squad"/>
          <w:lang w:val="ru-RU" w:eastAsia="bg-BG"/>
        </w:rPr>
        <w:t>(ЕС)</w:t>
      </w:r>
      <w:r w:rsidR="00F17ABD" w:rsidRPr="0E696E75">
        <w:rPr>
          <w:rFonts w:ascii="Squad" w:hAnsi="Squad"/>
          <w:lang w:val="ru-RU" w:eastAsia="bg-BG"/>
        </w:rPr>
        <w:t xml:space="preserve"> № 575/2013</w:t>
      </w:r>
      <w:r w:rsidRPr="0E696E75">
        <w:rPr>
          <w:rFonts w:ascii="Squad" w:hAnsi="Squad"/>
          <w:lang w:val="ru-RU" w:eastAsia="bg-BG"/>
        </w:rPr>
        <w:t xml:space="preserve"> </w:t>
      </w:r>
      <w:r w:rsidR="00C30A70" w:rsidRPr="0E696E75">
        <w:rPr>
          <w:rFonts w:ascii="Squad" w:hAnsi="Squad"/>
          <w:lang w:val="ru-RU" w:eastAsia="bg-BG"/>
        </w:rPr>
        <w:t>(</w:t>
      </w:r>
      <w:r w:rsidRPr="0E696E75">
        <w:rPr>
          <w:rFonts w:ascii="Squad" w:hAnsi="Squad"/>
          <w:lang w:val="ru-RU" w:eastAsia="bg-BG"/>
        </w:rPr>
        <w:t>РКИ</w:t>
      </w:r>
      <w:r w:rsidR="00C30A70" w:rsidRPr="0E696E75">
        <w:rPr>
          <w:rFonts w:ascii="Squad" w:hAnsi="Squad"/>
          <w:lang w:val="ru-RU" w:eastAsia="bg-BG"/>
        </w:rPr>
        <w:t>)</w:t>
      </w:r>
      <w:r w:rsidRPr="0E696E75">
        <w:rPr>
          <w:rFonts w:ascii="Squad" w:hAnsi="Squad"/>
          <w:lang w:val="ru-RU" w:eastAsia="bg-BG"/>
        </w:rPr>
        <w:t xml:space="preserve"> и на увеличение на размера на провизиите, резултат от недостатъчното покритие за необслужвани експозиции (чл. 36,</w:t>
      </w:r>
      <w:r w:rsidR="002D72F6" w:rsidRPr="0E696E75">
        <w:rPr>
          <w:rFonts w:ascii="Squad" w:hAnsi="Squad"/>
          <w:lang w:val="ru-RU" w:eastAsia="bg-BG"/>
        </w:rPr>
        <w:t xml:space="preserve"> </w:t>
      </w:r>
      <w:r w:rsidR="00317D02" w:rsidRPr="0E696E75">
        <w:rPr>
          <w:rFonts w:ascii="Squad" w:hAnsi="Squad"/>
          <w:lang w:val="ru-RU" w:eastAsia="bg-BG"/>
        </w:rPr>
        <w:t xml:space="preserve">ал. </w:t>
      </w:r>
      <w:r w:rsidR="003B546F" w:rsidRPr="0E696E75">
        <w:rPr>
          <w:rFonts w:ascii="Squad" w:hAnsi="Squad"/>
          <w:lang w:val="ru-RU" w:eastAsia="bg-BG"/>
        </w:rPr>
        <w:t>1</w:t>
      </w:r>
      <w:r w:rsidR="00317D02" w:rsidRPr="0E696E75">
        <w:rPr>
          <w:rFonts w:ascii="Squad" w:hAnsi="Squad"/>
          <w:lang w:val="ru-RU" w:eastAsia="bg-BG"/>
        </w:rPr>
        <w:t>, буква</w:t>
      </w:r>
      <w:r w:rsidR="002D72F6" w:rsidRPr="0E696E75">
        <w:rPr>
          <w:rFonts w:ascii="Squad" w:hAnsi="Squad"/>
          <w:lang w:val="ru-RU" w:eastAsia="bg-BG"/>
        </w:rPr>
        <w:t xml:space="preserve"> </w:t>
      </w:r>
      <w:r w:rsidRPr="0E696E75">
        <w:rPr>
          <w:rFonts w:ascii="Squad" w:hAnsi="Squad"/>
          <w:lang w:val="ru-RU" w:eastAsia="bg-BG"/>
        </w:rPr>
        <w:t>м</w:t>
      </w:r>
      <w:r w:rsidR="005C755A" w:rsidRPr="0E696E75">
        <w:rPr>
          <w:rFonts w:ascii="Squad" w:hAnsi="Squad"/>
          <w:lang w:val="ru-RU" w:eastAsia="bg-BG"/>
        </w:rPr>
        <w:t>)</w:t>
      </w:r>
      <w:r w:rsidRPr="0E696E75">
        <w:rPr>
          <w:rFonts w:ascii="Squad" w:hAnsi="Squad"/>
          <w:lang w:val="ru-RU" w:eastAsia="bg-BG"/>
        </w:rPr>
        <w:t xml:space="preserve">), което  има пряко отражение върху експозицията - основа за изчисляване на </w:t>
      </w:r>
      <w:r w:rsidRPr="001D7E3A">
        <w:rPr>
          <w:rFonts w:ascii="Squad" w:hAnsi="Squad"/>
          <w:lang w:val="ru-RU" w:eastAsia="bg-BG"/>
        </w:rPr>
        <w:t>RWEA</w:t>
      </w:r>
      <w:r w:rsidRPr="0E696E75">
        <w:rPr>
          <w:rFonts w:ascii="Squad" w:hAnsi="Squad"/>
          <w:lang w:val="ru-RU" w:eastAsia="bg-BG"/>
        </w:rPr>
        <w:t xml:space="preserve"> за регулаторни цели. В таблицата е отразен и ефект</w:t>
      </w:r>
      <w:r w:rsidR="00584761">
        <w:rPr>
          <w:rFonts w:ascii="Squad" w:hAnsi="Squad"/>
          <w:lang w:val="bg-BG" w:eastAsia="bg-BG"/>
        </w:rPr>
        <w:t>ът</w:t>
      </w:r>
      <w:r w:rsidRPr="0E696E75">
        <w:rPr>
          <w:rFonts w:ascii="Squad" w:hAnsi="Squad"/>
          <w:lang w:val="ru-RU" w:eastAsia="bg-BG"/>
        </w:rPr>
        <w:t xml:space="preserve"> от кредитни конверсионни коефициенти.</w:t>
      </w:r>
    </w:p>
    <w:p w14:paraId="5D2A8AC8" w14:textId="77777777" w:rsidR="00A373E1" w:rsidRPr="001D7E3A" w:rsidRDefault="00A373E1" w:rsidP="009515C8">
      <w:pPr>
        <w:pStyle w:val="Newstyle"/>
        <w:spacing w:before="120"/>
        <w:ind w:left="0"/>
        <w:rPr>
          <w:rFonts w:ascii="Squad" w:hAnsi="Squad"/>
          <w:b/>
          <w:szCs w:val="18"/>
          <w:lang w:eastAsia="bg-BG"/>
        </w:rPr>
      </w:pPr>
    </w:p>
    <w:p w14:paraId="68465DE9" w14:textId="77777777" w:rsidR="00345EFD" w:rsidRPr="001D7E3A" w:rsidRDefault="00345EFD" w:rsidP="001D7E3A">
      <w:pPr>
        <w:pStyle w:val="Newstyle"/>
        <w:numPr>
          <w:ilvl w:val="1"/>
          <w:numId w:val="4"/>
        </w:numPr>
        <w:outlineLvl w:val="2"/>
        <w:rPr>
          <w:rFonts w:ascii="Squad" w:hAnsi="Squad"/>
          <w:b/>
          <w:snapToGrid w:val="0"/>
          <w:color w:val="52AE30"/>
        </w:rPr>
      </w:pPr>
      <w:bookmarkStart w:id="32" w:name="_Toc202175146"/>
      <w:r w:rsidRPr="001D7E3A">
        <w:rPr>
          <w:rFonts w:ascii="Squad" w:hAnsi="Squad"/>
          <w:b/>
          <w:snapToGrid w:val="0"/>
          <w:color w:val="52AE30"/>
        </w:rPr>
        <w:t>Антицикличен капиталов буфер</w:t>
      </w:r>
      <w:bookmarkEnd w:id="32"/>
    </w:p>
    <w:p w14:paraId="6E8DA190" w14:textId="77777777" w:rsidR="00345EFD" w:rsidRPr="00040858" w:rsidRDefault="00345EFD" w:rsidP="00EA031F">
      <w:pPr>
        <w:pStyle w:val="Newstyle"/>
        <w:spacing w:before="120"/>
        <w:ind w:left="0"/>
        <w:rPr>
          <w:rFonts w:ascii="Squad" w:hAnsi="Squad"/>
          <w:lang w:val="bg-BG"/>
        </w:rPr>
      </w:pPr>
      <w:r w:rsidRPr="00040858">
        <w:rPr>
          <w:rFonts w:ascii="Squad" w:hAnsi="Squad"/>
          <w:lang w:val="bg-BG"/>
        </w:rPr>
        <w:t>Съгласно дял VII, глава 4 от Директива 2013/36/ЕС Банката следва да поддържа антицикличен капиталов буфер, чието предназначение е да служи като защита срещу потенциални загуби, които произтичат от натрупване на цикличен системен риск в периоди на прекомерен кредитен растеж.</w:t>
      </w:r>
    </w:p>
    <w:p w14:paraId="4A7BFD0F" w14:textId="4E9F0FAE" w:rsidR="00345EFD" w:rsidRPr="00040858" w:rsidRDefault="00345EFD" w:rsidP="00EA031F">
      <w:pPr>
        <w:pStyle w:val="Newstyle"/>
        <w:spacing w:before="120"/>
        <w:ind w:left="0"/>
        <w:rPr>
          <w:rFonts w:ascii="Squad" w:hAnsi="Squad"/>
          <w:lang w:val="bg-BG"/>
        </w:rPr>
      </w:pPr>
      <w:r w:rsidRPr="00040858">
        <w:rPr>
          <w:rFonts w:ascii="Squad" w:hAnsi="Squad"/>
          <w:lang w:val="bg-BG"/>
        </w:rPr>
        <w:t xml:space="preserve">Антицикличният капиталов буфер е регламентиран в Наредба №8 на БНБ за капиталовите буфери на банките. Българската народна банка оповестява информация за определеното ниво на антицикличния буфер, като оповестената информация се актуализира на всяко тримесечие. Към края на 2024 г. </w:t>
      </w:r>
      <w:r w:rsidRPr="001D7E3A">
        <w:rPr>
          <w:rFonts w:ascii="Squad" w:hAnsi="Squad"/>
          <w:lang w:val="ru-RU"/>
        </w:rPr>
        <w:t>н</w:t>
      </w:r>
      <w:r w:rsidRPr="00040858">
        <w:rPr>
          <w:rFonts w:ascii="Squad" w:hAnsi="Squad"/>
          <w:lang w:val="bg-BG"/>
        </w:rPr>
        <w:t xml:space="preserve">ивото на антицикличния капиталов буфер </w:t>
      </w:r>
      <w:r w:rsidRPr="001D7E3A">
        <w:rPr>
          <w:rFonts w:ascii="Squad" w:hAnsi="Squad"/>
          <w:lang w:val="ru-RU"/>
        </w:rPr>
        <w:t>е</w:t>
      </w:r>
      <w:r w:rsidRPr="00040858">
        <w:rPr>
          <w:rFonts w:ascii="Squad" w:hAnsi="Squad"/>
          <w:lang w:val="bg-BG"/>
        </w:rPr>
        <w:t xml:space="preserve"> 2</w:t>
      </w:r>
      <w:r w:rsidRPr="003E7069">
        <w:rPr>
          <w:rFonts w:ascii="Squad" w:hAnsi="Squad"/>
          <w:lang w:val="bg-BG"/>
        </w:rPr>
        <w:t>,0</w:t>
      </w:r>
      <w:r w:rsidRPr="00040858">
        <w:rPr>
          <w:rFonts w:ascii="Squad" w:hAnsi="Squad"/>
          <w:lang w:val="bg-BG"/>
        </w:rPr>
        <w:t>%</w:t>
      </w:r>
      <w:r w:rsidRPr="001D7E3A">
        <w:rPr>
          <w:rFonts w:ascii="Squad" w:hAnsi="Squad"/>
          <w:lang w:val="ru-RU"/>
        </w:rPr>
        <w:t xml:space="preserve">, а </w:t>
      </w:r>
      <w:r w:rsidRPr="00040858">
        <w:rPr>
          <w:rFonts w:ascii="Squad" w:hAnsi="Squad"/>
          <w:lang w:val="bg-BG"/>
        </w:rPr>
        <w:t>специфичното за институцията ниво на антицикличния буфер след разпределяне по географски райони и претегляне според изискванията в отделните страни, към които Банка ДСК има експозиции, е 1,96 %.</w:t>
      </w:r>
    </w:p>
    <w:p w14:paraId="11A80A15" w14:textId="77777777" w:rsidR="00345EFD" w:rsidRPr="00040858" w:rsidRDefault="00345EFD" w:rsidP="00EA031F">
      <w:pPr>
        <w:pStyle w:val="Newstyle"/>
        <w:spacing w:before="120"/>
        <w:ind w:left="0"/>
        <w:rPr>
          <w:rFonts w:ascii="Squad" w:hAnsi="Squad"/>
          <w:szCs w:val="18"/>
          <w:lang w:val="bg-BG"/>
        </w:rPr>
      </w:pPr>
      <w:r w:rsidRPr="00040858">
        <w:rPr>
          <w:rFonts w:ascii="Squad" w:hAnsi="Squad"/>
          <w:lang w:val="bg-BG"/>
        </w:rPr>
        <w:t xml:space="preserve">Релевантната качествена информация е представена </w:t>
      </w:r>
      <w:r w:rsidRPr="003E7069">
        <w:rPr>
          <w:rFonts w:ascii="Squad" w:hAnsi="Squad"/>
          <w:szCs w:val="18"/>
          <w:lang w:val="bg-BG"/>
        </w:rPr>
        <w:t>в следни</w:t>
      </w:r>
      <w:r w:rsidRPr="00040858">
        <w:rPr>
          <w:rFonts w:ascii="Squad" w:hAnsi="Squad"/>
          <w:szCs w:val="18"/>
          <w:lang w:val="bg-BG"/>
        </w:rPr>
        <w:t>те</w:t>
      </w:r>
      <w:r w:rsidRPr="003E7069">
        <w:rPr>
          <w:rFonts w:ascii="Squad" w:hAnsi="Squad"/>
          <w:szCs w:val="18"/>
          <w:lang w:val="bg-BG"/>
        </w:rPr>
        <w:t xml:space="preserve"> Excel таблици</w:t>
      </w:r>
      <w:r w:rsidRPr="00040858">
        <w:rPr>
          <w:rFonts w:ascii="Squad" w:hAnsi="Squad"/>
          <w:szCs w:val="18"/>
          <w:lang w:val="bg-BG"/>
        </w:rPr>
        <w:t>:</w:t>
      </w:r>
    </w:p>
    <w:p w14:paraId="7697951A" w14:textId="77777777" w:rsidR="00345EFD" w:rsidRPr="00040858" w:rsidRDefault="00345EFD" w:rsidP="001D7E3A">
      <w:pPr>
        <w:pStyle w:val="Newstyle"/>
        <w:numPr>
          <w:ilvl w:val="0"/>
          <w:numId w:val="45"/>
        </w:numPr>
        <w:spacing w:before="120"/>
        <w:ind w:left="1091"/>
        <w:rPr>
          <w:rFonts w:ascii="Squad" w:hAnsi="Squad"/>
          <w:lang w:val="bg-BG"/>
        </w:rPr>
      </w:pPr>
      <w:r w:rsidRPr="00040858">
        <w:rPr>
          <w:rFonts w:ascii="Squad" w:hAnsi="Squad"/>
          <w:b/>
          <w:i/>
          <w:color w:val="52AE30"/>
          <w:lang w:val="bg-BG"/>
        </w:rPr>
        <w:t>EU-CCyB1: Отнасяне по географски признак на кредитните експозиции, които са от значение за изчисляването на антицикличния капиталов буфер</w:t>
      </w:r>
      <w:r w:rsidRPr="00040858">
        <w:rPr>
          <w:rFonts w:ascii="Squad" w:hAnsi="Squad"/>
          <w:lang w:val="bg-BG"/>
        </w:rPr>
        <w:t>;</w:t>
      </w:r>
    </w:p>
    <w:p w14:paraId="303FFF9B" w14:textId="77777777" w:rsidR="00345EFD" w:rsidRPr="00040858" w:rsidRDefault="00345EFD" w:rsidP="001D7E3A">
      <w:pPr>
        <w:pStyle w:val="Newstyle"/>
        <w:numPr>
          <w:ilvl w:val="0"/>
          <w:numId w:val="45"/>
        </w:numPr>
        <w:spacing w:before="120"/>
        <w:ind w:left="1091"/>
        <w:rPr>
          <w:rFonts w:ascii="Squad" w:hAnsi="Squad"/>
          <w:lang w:val="bg-BG"/>
        </w:rPr>
      </w:pPr>
      <w:r w:rsidRPr="00040858">
        <w:rPr>
          <w:rFonts w:ascii="Squad" w:hAnsi="Squad"/>
          <w:b/>
          <w:i/>
          <w:color w:val="52AE30"/>
          <w:lang w:val="bg-BG"/>
        </w:rPr>
        <w:t>EU-CCyB2: Размер на специфичния за институцията антицикличен капиталов буфер</w:t>
      </w:r>
      <w:r w:rsidRPr="00040858">
        <w:rPr>
          <w:rFonts w:ascii="Squad" w:hAnsi="Squad"/>
          <w:lang w:val="bg-BG"/>
        </w:rPr>
        <w:t>.</w:t>
      </w:r>
    </w:p>
    <w:p w14:paraId="223DAC36" w14:textId="77777777" w:rsidR="00345EFD" w:rsidRPr="003955A2" w:rsidRDefault="00345EFD" w:rsidP="00345EFD">
      <w:pPr>
        <w:pStyle w:val="Newstyle"/>
        <w:spacing w:before="120"/>
        <w:ind w:left="1080"/>
        <w:rPr>
          <w:rFonts w:ascii="Squad" w:hAnsi="Squad"/>
          <w:sz w:val="20"/>
          <w:lang w:val="bg-BG"/>
        </w:rPr>
      </w:pPr>
    </w:p>
    <w:p w14:paraId="0CB19933" w14:textId="6BBA9598" w:rsidR="00345EFD" w:rsidRPr="003955A2" w:rsidRDefault="00345EFD" w:rsidP="001D7E3A">
      <w:pPr>
        <w:pStyle w:val="Newstyle"/>
        <w:numPr>
          <w:ilvl w:val="1"/>
          <w:numId w:val="4"/>
        </w:numPr>
        <w:outlineLvl w:val="2"/>
        <w:rPr>
          <w:rFonts w:ascii="Squad" w:hAnsi="Squad"/>
          <w:b/>
          <w:snapToGrid w:val="0"/>
          <w:color w:val="52AE30"/>
          <w:sz w:val="20"/>
        </w:rPr>
      </w:pPr>
      <w:bookmarkStart w:id="33" w:name="_Toc202175147"/>
      <w:r w:rsidRPr="003955A2">
        <w:rPr>
          <w:rFonts w:ascii="Squad" w:hAnsi="Squad"/>
          <w:b/>
          <w:snapToGrid w:val="0"/>
          <w:color w:val="52AE30"/>
          <w:sz w:val="20"/>
        </w:rPr>
        <w:t xml:space="preserve">Изискване по Стълб </w:t>
      </w:r>
      <w:r w:rsidR="00891F92" w:rsidRPr="003955A2">
        <w:rPr>
          <w:rFonts w:ascii="Squad" w:hAnsi="Squad"/>
          <w:b/>
          <w:snapToGrid w:val="0"/>
          <w:color w:val="52AE30"/>
          <w:sz w:val="20"/>
        </w:rPr>
        <w:t>2</w:t>
      </w:r>
      <w:r w:rsidRPr="003955A2">
        <w:rPr>
          <w:rFonts w:ascii="Squad" w:hAnsi="Squad"/>
          <w:b/>
          <w:snapToGrid w:val="0"/>
          <w:color w:val="52AE30"/>
          <w:sz w:val="20"/>
        </w:rPr>
        <w:t xml:space="preserve"> (P2R)</w:t>
      </w:r>
      <w:bookmarkEnd w:id="33"/>
    </w:p>
    <w:p w14:paraId="6AC11015" w14:textId="364C2F69" w:rsidR="00345EFD" w:rsidRPr="006B3A7F" w:rsidRDefault="00345EFD" w:rsidP="00DA7B0A">
      <w:pPr>
        <w:pStyle w:val="Newstyle"/>
        <w:spacing w:before="240" w:after="240"/>
        <w:ind w:left="0"/>
        <w:mirrorIndents/>
        <w:rPr>
          <w:rFonts w:ascii="Squad" w:hAnsi="Squad"/>
          <w:lang w:val="bg-BG"/>
        </w:rPr>
      </w:pPr>
      <w:r w:rsidRPr="00040858">
        <w:rPr>
          <w:rFonts w:ascii="Squad" w:hAnsi="Squad"/>
          <w:lang w:val="bg-BG"/>
        </w:rPr>
        <w:t xml:space="preserve">Изискването по Стълб </w:t>
      </w:r>
      <w:r w:rsidR="0006486E" w:rsidRPr="001D7E3A">
        <w:rPr>
          <w:rFonts w:ascii="Squad" w:hAnsi="Squad"/>
          <w:lang w:val="ru-RU"/>
        </w:rPr>
        <w:t>2</w:t>
      </w:r>
      <w:r w:rsidRPr="00040858">
        <w:rPr>
          <w:rFonts w:ascii="Squad" w:hAnsi="Squad"/>
          <w:lang w:val="bg-BG"/>
        </w:rPr>
        <w:t xml:space="preserve"> (P2R) е индивидуално за всяка банка капиталово </w:t>
      </w:r>
      <w:r w:rsidR="005C5D4B">
        <w:rPr>
          <w:rFonts w:ascii="Squad" w:hAnsi="Squad"/>
          <w:lang w:val="bg-BG"/>
        </w:rPr>
        <w:t xml:space="preserve">изискване </w:t>
      </w:r>
      <w:r w:rsidR="00F31DB6">
        <w:rPr>
          <w:rFonts w:ascii="Squad" w:hAnsi="Squad"/>
          <w:lang w:val="bg-BG"/>
        </w:rPr>
        <w:t>и</w:t>
      </w:r>
      <w:r w:rsidRPr="00040858">
        <w:rPr>
          <w:rFonts w:ascii="Squad" w:hAnsi="Squad"/>
          <w:lang w:val="bg-BG"/>
        </w:rPr>
        <w:t xml:space="preserve"> се определя въз основа на Процеса по надзорен преглед и оценка (ПНПО).</w:t>
      </w:r>
    </w:p>
    <w:p w14:paraId="0B92D34B" w14:textId="424D6B58" w:rsidR="00345EFD" w:rsidRPr="00040858" w:rsidRDefault="00345EFD" w:rsidP="00EA031F">
      <w:pPr>
        <w:spacing w:before="120" w:line="240" w:lineRule="exact"/>
        <w:jc w:val="both"/>
        <w:rPr>
          <w:rFonts w:ascii="Squad" w:hAnsi="Squad"/>
          <w:sz w:val="18"/>
        </w:rPr>
      </w:pPr>
      <w:r w:rsidRPr="00040858">
        <w:rPr>
          <w:rFonts w:ascii="Squad" w:hAnsi="Squad"/>
          <w:sz w:val="18"/>
        </w:rPr>
        <w:t xml:space="preserve">Съгласно член 431, параграф 1, член 433а, параграф 1 и член 438, буква б) от Регламента за капиталовите изисквания (РКИ) от големите институции (съгласно определението в член 4, параграф 1, точка 146 от РКИ) се изисква да оповестяват на годишна база своите изисквания по Стълб </w:t>
      </w:r>
      <w:r w:rsidR="00D52BBD">
        <w:rPr>
          <w:rFonts w:ascii="Squad" w:hAnsi="Squad"/>
          <w:sz w:val="18"/>
        </w:rPr>
        <w:t>2</w:t>
      </w:r>
      <w:r w:rsidRPr="00040858">
        <w:rPr>
          <w:rFonts w:ascii="Squad" w:hAnsi="Squad"/>
          <w:sz w:val="18"/>
        </w:rPr>
        <w:t>.</w:t>
      </w:r>
    </w:p>
    <w:p w14:paraId="1AC099AC" w14:textId="2F1BE13E" w:rsidR="00345EFD" w:rsidRPr="00040858" w:rsidRDefault="00345EFD" w:rsidP="00EA031F">
      <w:pPr>
        <w:spacing w:before="120" w:line="240" w:lineRule="exact"/>
        <w:jc w:val="both"/>
        <w:rPr>
          <w:rFonts w:ascii="Squad" w:hAnsi="Squad"/>
          <w:sz w:val="18"/>
        </w:rPr>
      </w:pPr>
      <w:r w:rsidRPr="00040858">
        <w:rPr>
          <w:rFonts w:ascii="Squad" w:hAnsi="Squad"/>
          <w:sz w:val="18"/>
        </w:rPr>
        <w:t>В резултат на</w:t>
      </w:r>
      <w:r w:rsidRPr="006B3A7F">
        <w:rPr>
          <w:rFonts w:ascii="Squad" w:hAnsi="Squad"/>
          <w:sz w:val="18"/>
        </w:rPr>
        <w:t xml:space="preserve"> </w:t>
      </w:r>
      <w:r w:rsidRPr="00040858">
        <w:rPr>
          <w:rFonts w:ascii="Squad" w:hAnsi="Squad"/>
          <w:sz w:val="18"/>
        </w:rPr>
        <w:t>извършения през 202</w:t>
      </w:r>
      <w:r w:rsidRPr="006B3A7F">
        <w:rPr>
          <w:rFonts w:ascii="Squad" w:hAnsi="Squad"/>
          <w:sz w:val="18"/>
        </w:rPr>
        <w:t>3</w:t>
      </w:r>
      <w:r w:rsidRPr="00040858">
        <w:rPr>
          <w:rFonts w:ascii="Squad" w:hAnsi="Squad"/>
          <w:sz w:val="18"/>
        </w:rPr>
        <w:t>г. Процес по надзорен преглед и оценка (ПНПО) Съвместният надзорен екип определи за Банка ДСК микропруденциално капиталов</w:t>
      </w:r>
      <w:r w:rsidR="0043220F">
        <w:rPr>
          <w:rFonts w:ascii="Squad" w:hAnsi="Squad"/>
          <w:sz w:val="18"/>
        </w:rPr>
        <w:t>о</w:t>
      </w:r>
      <w:r w:rsidRPr="00040858">
        <w:rPr>
          <w:rFonts w:ascii="Squad" w:hAnsi="Squad"/>
          <w:sz w:val="18"/>
        </w:rPr>
        <w:t xml:space="preserve"> изискване от 1,</w:t>
      </w:r>
      <w:r w:rsidRPr="006B3A7F">
        <w:rPr>
          <w:rFonts w:ascii="Squad" w:hAnsi="Squad"/>
          <w:sz w:val="18"/>
        </w:rPr>
        <w:t>85</w:t>
      </w:r>
      <w:r w:rsidRPr="00040858">
        <w:rPr>
          <w:rFonts w:ascii="Squad" w:hAnsi="Squad"/>
          <w:sz w:val="18"/>
        </w:rPr>
        <w:t>% за 202</w:t>
      </w:r>
      <w:r w:rsidRPr="006B3A7F">
        <w:rPr>
          <w:rFonts w:ascii="Squad" w:hAnsi="Squad"/>
          <w:sz w:val="18"/>
        </w:rPr>
        <w:t>4</w:t>
      </w:r>
      <w:r w:rsidR="00021116">
        <w:rPr>
          <w:rFonts w:ascii="Squad" w:hAnsi="Squad"/>
          <w:sz w:val="18"/>
        </w:rPr>
        <w:t xml:space="preserve"> </w:t>
      </w:r>
      <w:r w:rsidRPr="00040858">
        <w:rPr>
          <w:rFonts w:ascii="Squad" w:hAnsi="Squad"/>
          <w:sz w:val="18"/>
        </w:rPr>
        <w:t>г. по Стълб 2 на консолидирано и индивидуално ниво за Банка ДСК, като то се състои от:</w:t>
      </w:r>
    </w:p>
    <w:p w14:paraId="69D42284" w14:textId="323A1B19" w:rsidR="00345EFD" w:rsidRPr="00040858" w:rsidRDefault="00345EFD" w:rsidP="001D7E3A">
      <w:pPr>
        <w:pStyle w:val="Newstyle"/>
        <w:numPr>
          <w:ilvl w:val="0"/>
          <w:numId w:val="23"/>
        </w:numPr>
        <w:spacing w:before="240" w:after="240"/>
        <w:ind w:left="1434" w:hanging="357"/>
        <w:mirrorIndents/>
        <w:rPr>
          <w:rFonts w:ascii="Squad" w:hAnsi="Squad"/>
          <w:lang w:val="bg-BG"/>
        </w:rPr>
      </w:pPr>
      <w:r w:rsidRPr="006B3A7F">
        <w:rPr>
          <w:rFonts w:ascii="Squad" w:hAnsi="Squad"/>
          <w:lang w:val="bg-BG"/>
        </w:rPr>
        <w:t>56</w:t>
      </w:r>
      <w:r w:rsidRPr="00040858">
        <w:rPr>
          <w:rFonts w:ascii="Squad" w:hAnsi="Squad"/>
          <w:lang w:val="bg-BG"/>
        </w:rPr>
        <w:t>,25% от Базовия собствен капитал от първи ред (СЕТ1) /1,0</w:t>
      </w:r>
      <w:r w:rsidRPr="006B3A7F">
        <w:rPr>
          <w:rFonts w:ascii="Squad" w:hAnsi="Squad"/>
          <w:lang w:val="bg-BG"/>
        </w:rPr>
        <w:t>4</w:t>
      </w:r>
      <w:r w:rsidRPr="00040858">
        <w:rPr>
          <w:rFonts w:ascii="Squad" w:hAnsi="Squad"/>
          <w:lang w:val="bg-BG"/>
        </w:rPr>
        <w:t>% като базов собствен капитал от първи ред/;</w:t>
      </w:r>
    </w:p>
    <w:p w14:paraId="0A3D034A" w14:textId="678E615F" w:rsidR="00345EFD" w:rsidRPr="00040858" w:rsidRDefault="00345EFD" w:rsidP="001D7E3A">
      <w:pPr>
        <w:pStyle w:val="Newstyle"/>
        <w:numPr>
          <w:ilvl w:val="0"/>
          <w:numId w:val="23"/>
        </w:numPr>
        <w:spacing w:before="240" w:after="240"/>
        <w:ind w:left="1440"/>
        <w:mirrorIndents/>
        <w:rPr>
          <w:rFonts w:ascii="Squad" w:hAnsi="Squad"/>
          <w:lang w:val="bg-BG"/>
        </w:rPr>
      </w:pPr>
      <w:r w:rsidRPr="00040858">
        <w:rPr>
          <w:rFonts w:ascii="Squad" w:hAnsi="Squad"/>
          <w:lang w:val="bg-BG"/>
        </w:rPr>
        <w:t>75% от капитала от първи ред (Т1) / 1,3</w:t>
      </w:r>
      <w:r w:rsidRPr="006B3A7F">
        <w:rPr>
          <w:rFonts w:ascii="Squad" w:hAnsi="Squad"/>
          <w:lang w:val="bg-BG"/>
        </w:rPr>
        <w:t>9</w:t>
      </w:r>
      <w:r w:rsidRPr="00040858">
        <w:rPr>
          <w:rFonts w:ascii="Squad" w:hAnsi="Squad"/>
          <w:lang w:val="bg-BG"/>
        </w:rPr>
        <w:t>% като Т1/;</w:t>
      </w:r>
    </w:p>
    <w:p w14:paraId="61B3DF7C" w14:textId="6BC29B7A" w:rsidR="00345EFD" w:rsidRPr="00040858" w:rsidRDefault="00345EFD" w:rsidP="00DA7B0A">
      <w:pPr>
        <w:pStyle w:val="Newstyle"/>
        <w:spacing w:before="240" w:after="240"/>
        <w:ind w:left="0"/>
        <w:mirrorIndents/>
        <w:rPr>
          <w:rFonts w:ascii="Squad" w:hAnsi="Squad"/>
          <w:lang w:val="bg-BG"/>
        </w:rPr>
      </w:pPr>
      <w:r w:rsidRPr="00040858">
        <w:rPr>
          <w:rFonts w:ascii="Squad" w:hAnsi="Squad"/>
          <w:lang w:val="bg-BG"/>
        </w:rPr>
        <w:t>Общото капиталово изискване по ПНПО за Банка ДСК за 2024 г. е 9,</w:t>
      </w:r>
      <w:r w:rsidRPr="006B3A7F">
        <w:rPr>
          <w:rFonts w:ascii="Squad" w:hAnsi="Squad"/>
          <w:lang w:val="bg-BG"/>
        </w:rPr>
        <w:t>85</w:t>
      </w:r>
      <w:r w:rsidRPr="00040858">
        <w:rPr>
          <w:rFonts w:ascii="Squad" w:hAnsi="Squad"/>
          <w:lang w:val="bg-BG"/>
        </w:rPr>
        <w:t>%.</w:t>
      </w:r>
    </w:p>
    <w:p w14:paraId="4C917B54" w14:textId="5B9CCBEE" w:rsidR="00345EFD" w:rsidRPr="00040858" w:rsidRDefault="00345EFD" w:rsidP="00DA7B0A">
      <w:pPr>
        <w:pStyle w:val="Newstyle"/>
        <w:spacing w:before="240" w:after="240"/>
        <w:ind w:left="0"/>
        <w:mirrorIndents/>
        <w:jc w:val="left"/>
        <w:rPr>
          <w:rFonts w:ascii="Squad" w:hAnsi="Squad"/>
          <w:lang w:val="bg-BG"/>
        </w:rPr>
      </w:pPr>
      <w:r w:rsidRPr="00040858">
        <w:rPr>
          <w:rFonts w:ascii="Squad" w:hAnsi="Squad"/>
          <w:lang w:val="bg-BG"/>
        </w:rPr>
        <w:t>Считано от 1 януари 202</w:t>
      </w:r>
      <w:r w:rsidRPr="006B3A7F">
        <w:rPr>
          <w:rFonts w:ascii="Squad" w:hAnsi="Squad"/>
          <w:lang w:val="bg-BG"/>
        </w:rPr>
        <w:t>5</w:t>
      </w:r>
      <w:r w:rsidRPr="00040858">
        <w:rPr>
          <w:rFonts w:ascii="Squad" w:hAnsi="Squad"/>
          <w:lang w:val="bg-BG"/>
        </w:rPr>
        <w:t>г. г.</w:t>
      </w:r>
      <w:r w:rsidRPr="006B3A7F">
        <w:rPr>
          <w:lang w:val="bg-BG"/>
        </w:rPr>
        <w:t xml:space="preserve"> </w:t>
      </w:r>
      <w:r w:rsidRPr="00040858">
        <w:rPr>
          <w:rFonts w:ascii="Squad" w:hAnsi="Squad"/>
          <w:lang w:val="bg-BG"/>
        </w:rPr>
        <w:t>микропруденциално капиталов</w:t>
      </w:r>
      <w:r w:rsidRPr="006B3A7F">
        <w:rPr>
          <w:rFonts w:ascii="Squad" w:hAnsi="Squad"/>
          <w:lang w:val="bg-BG"/>
        </w:rPr>
        <w:t>о</w:t>
      </w:r>
      <w:r w:rsidRPr="00040858">
        <w:rPr>
          <w:rFonts w:ascii="Squad" w:hAnsi="Squad"/>
          <w:lang w:val="bg-BG"/>
        </w:rPr>
        <w:t xml:space="preserve"> изискване по Стълб 2 става 2,30% на консолидирано и индивидуално ниво за Банка ДСК, като то се състои от:</w:t>
      </w:r>
    </w:p>
    <w:p w14:paraId="043512D8" w14:textId="04B7CB05" w:rsidR="00345EFD" w:rsidRPr="00040858" w:rsidRDefault="00345EFD" w:rsidP="001D7E3A">
      <w:pPr>
        <w:pStyle w:val="Newstyle"/>
        <w:numPr>
          <w:ilvl w:val="0"/>
          <w:numId w:val="37"/>
        </w:numPr>
        <w:spacing w:before="240" w:after="240"/>
        <w:ind w:left="1434" w:hanging="357"/>
        <w:mirrorIndents/>
        <w:rPr>
          <w:rFonts w:ascii="Squad" w:hAnsi="Squad"/>
          <w:lang w:val="bg-BG"/>
        </w:rPr>
      </w:pPr>
      <w:r w:rsidRPr="00040858">
        <w:rPr>
          <w:rFonts w:ascii="Squad" w:hAnsi="Squad"/>
          <w:lang w:val="bg-BG"/>
        </w:rPr>
        <w:t>56,25% от Базовия собствен капитал от първи ред (СЕТ1) /1,</w:t>
      </w:r>
      <w:r w:rsidRPr="006B3A7F">
        <w:rPr>
          <w:rFonts w:ascii="Squad" w:hAnsi="Squad"/>
          <w:lang w:val="bg-BG"/>
        </w:rPr>
        <w:t>29</w:t>
      </w:r>
      <w:r w:rsidRPr="00040858">
        <w:rPr>
          <w:rFonts w:ascii="Squad" w:hAnsi="Squad"/>
          <w:lang w:val="bg-BG"/>
        </w:rPr>
        <w:t>% като базов собствен капитал от първи ред/;</w:t>
      </w:r>
    </w:p>
    <w:p w14:paraId="0320AD55" w14:textId="29486372" w:rsidR="00345EFD" w:rsidRPr="00040858" w:rsidRDefault="00345EFD" w:rsidP="001D7E3A">
      <w:pPr>
        <w:pStyle w:val="Newstyle"/>
        <w:numPr>
          <w:ilvl w:val="0"/>
          <w:numId w:val="37"/>
        </w:numPr>
        <w:spacing w:before="240" w:after="240"/>
        <w:ind w:left="1434" w:hanging="357"/>
        <w:mirrorIndents/>
        <w:jc w:val="left"/>
        <w:rPr>
          <w:rFonts w:ascii="Squad" w:hAnsi="Squad"/>
          <w:lang w:val="bg-BG"/>
        </w:rPr>
      </w:pPr>
      <w:r w:rsidRPr="00040858">
        <w:rPr>
          <w:rFonts w:ascii="Squad" w:hAnsi="Squad"/>
          <w:lang w:val="bg-BG"/>
        </w:rPr>
        <w:t>75% от капитала от първи ред (Т1) /1,7</w:t>
      </w:r>
      <w:r w:rsidRPr="006B3A7F">
        <w:rPr>
          <w:rFonts w:ascii="Squad" w:hAnsi="Squad"/>
          <w:lang w:val="bg-BG"/>
        </w:rPr>
        <w:t>3</w:t>
      </w:r>
      <w:r w:rsidRPr="00040858">
        <w:rPr>
          <w:rFonts w:ascii="Squad" w:hAnsi="Squad"/>
          <w:lang w:val="bg-BG"/>
        </w:rPr>
        <w:t>% като Т1/</w:t>
      </w:r>
    </w:p>
    <w:p w14:paraId="17A64696" w14:textId="27FD4EEF" w:rsidR="00345EFD" w:rsidRPr="00040858" w:rsidRDefault="00345EFD" w:rsidP="00DA7B0A">
      <w:pPr>
        <w:pStyle w:val="Newstyle"/>
        <w:spacing w:before="240" w:after="240"/>
        <w:ind w:left="0"/>
        <w:mirrorIndents/>
        <w:jc w:val="left"/>
        <w:rPr>
          <w:rFonts w:ascii="Squad" w:hAnsi="Squad"/>
          <w:lang w:val="bg-BG"/>
        </w:rPr>
      </w:pPr>
      <w:r w:rsidRPr="00040858">
        <w:rPr>
          <w:rFonts w:ascii="Squad" w:hAnsi="Squad"/>
          <w:lang w:val="bg-BG"/>
        </w:rPr>
        <w:t>Общото капиталово изискване по ПНПО за Банка ДСК за 2025</w:t>
      </w:r>
      <w:r w:rsidR="00021116">
        <w:rPr>
          <w:rFonts w:ascii="Squad" w:hAnsi="Squad"/>
          <w:lang w:val="bg-BG"/>
        </w:rPr>
        <w:t xml:space="preserve"> </w:t>
      </w:r>
      <w:r w:rsidRPr="00040858">
        <w:rPr>
          <w:rFonts w:ascii="Squad" w:hAnsi="Squad"/>
          <w:lang w:val="bg-BG"/>
        </w:rPr>
        <w:t>г. е 10,30%.</w:t>
      </w:r>
    </w:p>
    <w:p w14:paraId="60EE9E84" w14:textId="6DDBAA75" w:rsidR="00345EFD" w:rsidRDefault="00345EFD" w:rsidP="00345EFD">
      <w:pPr>
        <w:pStyle w:val="Newstyle"/>
        <w:spacing w:before="240" w:after="240"/>
        <w:ind w:left="0"/>
        <w:mirrorIndents/>
        <w:jc w:val="left"/>
        <w:rPr>
          <w:rFonts w:ascii="Squad" w:hAnsi="Squad"/>
        </w:rPr>
      </w:pPr>
    </w:p>
    <w:p w14:paraId="60C7F96D" w14:textId="77777777" w:rsidR="004430AC" w:rsidRDefault="004430AC" w:rsidP="00345EFD">
      <w:pPr>
        <w:pStyle w:val="Newstyle"/>
        <w:spacing w:before="240" w:after="240"/>
        <w:ind w:left="0"/>
        <w:mirrorIndents/>
        <w:jc w:val="left"/>
        <w:rPr>
          <w:rFonts w:ascii="Squad" w:hAnsi="Squad"/>
        </w:rPr>
      </w:pPr>
    </w:p>
    <w:p w14:paraId="36AA08B9" w14:textId="77777777" w:rsidR="004430AC" w:rsidRPr="004430AC" w:rsidRDefault="004430AC" w:rsidP="00345EFD">
      <w:pPr>
        <w:pStyle w:val="Newstyle"/>
        <w:spacing w:before="240" w:after="240"/>
        <w:ind w:left="0"/>
        <w:mirrorIndents/>
        <w:jc w:val="left"/>
        <w:rPr>
          <w:rFonts w:ascii="Squad" w:hAnsi="Squad"/>
        </w:rPr>
      </w:pPr>
    </w:p>
    <w:p w14:paraId="2E746DED" w14:textId="4562EE27" w:rsidR="00663396" w:rsidRPr="005C5058" w:rsidRDefault="002C338B" w:rsidP="006451C1">
      <w:pPr>
        <w:pStyle w:val="Newstyle"/>
        <w:numPr>
          <w:ilvl w:val="1"/>
          <w:numId w:val="4"/>
        </w:numPr>
        <w:outlineLvl w:val="2"/>
        <w:rPr>
          <w:rFonts w:ascii="Squad" w:hAnsi="Squad"/>
          <w:b/>
          <w:snapToGrid w:val="0"/>
          <w:color w:val="52AE30"/>
          <w:sz w:val="20"/>
          <w:lang w:val="ru-RU"/>
        </w:rPr>
      </w:pPr>
      <w:bookmarkStart w:id="34" w:name="_Toc202175148"/>
      <w:r w:rsidRPr="005C5058">
        <w:rPr>
          <w:rFonts w:ascii="Squad" w:hAnsi="Squad"/>
          <w:b/>
          <w:snapToGrid w:val="0"/>
          <w:color w:val="52AE30"/>
          <w:sz w:val="20"/>
          <w:lang w:val="ru-RU"/>
        </w:rPr>
        <w:t xml:space="preserve">Капиталови изисквания </w:t>
      </w:r>
      <w:r w:rsidR="00055814" w:rsidRPr="005C5058">
        <w:rPr>
          <w:rFonts w:ascii="Squad" w:hAnsi="Squad"/>
          <w:b/>
          <w:snapToGrid w:val="0"/>
          <w:color w:val="52AE30"/>
          <w:sz w:val="20"/>
          <w:lang w:val="ru-RU"/>
        </w:rPr>
        <w:t>по видове риск</w:t>
      </w:r>
      <w:bookmarkEnd w:id="34"/>
    </w:p>
    <w:p w14:paraId="65B074B2" w14:textId="77777777" w:rsidR="00663396" w:rsidRPr="005C5058" w:rsidRDefault="00663396" w:rsidP="001D7E3A">
      <w:pPr>
        <w:pStyle w:val="Newstyle"/>
        <w:numPr>
          <w:ilvl w:val="2"/>
          <w:numId w:val="114"/>
        </w:numPr>
        <w:outlineLvl w:val="3"/>
        <w:rPr>
          <w:rFonts w:ascii="Squad" w:hAnsi="Squad"/>
          <w:b/>
          <w:snapToGrid w:val="0"/>
          <w:color w:val="52AE30"/>
          <w:sz w:val="20"/>
          <w:lang w:val="bg-BG"/>
        </w:rPr>
      </w:pPr>
      <w:bookmarkStart w:id="35" w:name="_Toc202175149"/>
      <w:r w:rsidRPr="005C5058">
        <w:rPr>
          <w:rFonts w:ascii="Squad" w:hAnsi="Squad"/>
          <w:b/>
          <w:snapToGrid w:val="0"/>
          <w:color w:val="52AE30"/>
          <w:sz w:val="20"/>
          <w:lang w:val="bg-BG"/>
        </w:rPr>
        <w:t>Капиталови изисквания за кредитен риск</w:t>
      </w:r>
      <w:bookmarkEnd w:id="35"/>
    </w:p>
    <w:p w14:paraId="3D79B5F8" w14:textId="77777777" w:rsidR="00663396" w:rsidRPr="001D7E3A" w:rsidRDefault="00663396" w:rsidP="001D7E3A">
      <w:pPr>
        <w:pStyle w:val="Newstyle"/>
        <w:spacing w:before="0"/>
        <w:ind w:left="0"/>
        <w:rPr>
          <w:rFonts w:ascii="Squad" w:hAnsi="Squad"/>
          <w:i/>
          <w:lang w:val="bg-BG"/>
        </w:rPr>
      </w:pPr>
    </w:p>
    <w:p w14:paraId="1090F26F" w14:textId="77777777" w:rsidR="002C338B" w:rsidRPr="009E560A" w:rsidRDefault="002C338B" w:rsidP="001D7E3A">
      <w:pPr>
        <w:pStyle w:val="Newstyle"/>
        <w:ind w:left="0"/>
        <w:rPr>
          <w:rFonts w:ascii="Squad" w:hAnsi="Squad"/>
          <w:snapToGrid w:val="0"/>
          <w:lang w:val="bg-BG"/>
        </w:rPr>
      </w:pPr>
      <w:r w:rsidRPr="009E560A">
        <w:rPr>
          <w:rFonts w:ascii="Squad" w:hAnsi="Squad"/>
          <w:snapToGrid w:val="0"/>
          <w:lang w:val="bg-BG"/>
        </w:rPr>
        <w:t xml:space="preserve">Банка ДСК прилага стандартизирания подход за изчисляване на рисково-претеглените си активи за кредитен риск. За целта Банката умножава позициите си в банковия портфейл по рискови тегла, определени от </w:t>
      </w:r>
      <w:r w:rsidR="00461D59" w:rsidRPr="009E560A">
        <w:rPr>
          <w:rFonts w:ascii="Squad" w:hAnsi="Squad"/>
          <w:snapToGrid w:val="0"/>
          <w:lang w:val="bg-BG"/>
        </w:rPr>
        <w:t>Регламента или БНБ, където съществува възможност за регулаторна дискреция</w:t>
      </w:r>
      <w:r w:rsidRPr="009E560A">
        <w:rPr>
          <w:rFonts w:ascii="Squad" w:hAnsi="Squad"/>
          <w:snapToGrid w:val="0"/>
          <w:lang w:val="bg-BG"/>
        </w:rPr>
        <w:t xml:space="preserve">, в зависимост от външната кредитна оценка </w:t>
      </w:r>
      <w:r w:rsidR="00BE1FF6" w:rsidRPr="009E560A">
        <w:rPr>
          <w:rFonts w:ascii="Squad" w:hAnsi="Squad"/>
          <w:snapToGrid w:val="0"/>
          <w:lang w:val="bg-BG"/>
        </w:rPr>
        <w:t>н</w:t>
      </w:r>
      <w:r w:rsidRPr="009E560A">
        <w:rPr>
          <w:rFonts w:ascii="Squad" w:hAnsi="Squad"/>
          <w:snapToGrid w:val="0"/>
          <w:lang w:val="bg-BG"/>
        </w:rPr>
        <w:t xml:space="preserve">а </w:t>
      </w:r>
      <w:r w:rsidR="00BE1FF6" w:rsidRPr="009E560A">
        <w:rPr>
          <w:rFonts w:ascii="Squad" w:hAnsi="Squad"/>
          <w:snapToGrid w:val="0"/>
          <w:lang w:val="bg-BG"/>
        </w:rPr>
        <w:t xml:space="preserve">емитента на </w:t>
      </w:r>
      <w:r w:rsidRPr="009E560A">
        <w:rPr>
          <w:rFonts w:ascii="Squad" w:hAnsi="Squad"/>
          <w:snapToGrid w:val="0"/>
          <w:lang w:val="bg-BG"/>
        </w:rPr>
        <w:t xml:space="preserve">всеки актив. Така изчислените рисково-претеглени активи включват позициите в банковия портфейл, приравнените към балансови </w:t>
      </w:r>
      <w:r w:rsidR="009B2850" w:rsidRPr="009E560A">
        <w:rPr>
          <w:rFonts w:ascii="Squad" w:hAnsi="Squad"/>
          <w:snapToGrid w:val="0"/>
          <w:lang w:val="bg-BG"/>
        </w:rPr>
        <w:t xml:space="preserve">и </w:t>
      </w:r>
      <w:r w:rsidRPr="009E560A">
        <w:rPr>
          <w:rFonts w:ascii="Squad" w:hAnsi="Squad"/>
          <w:snapToGrid w:val="0"/>
          <w:lang w:val="bg-BG"/>
        </w:rPr>
        <w:t xml:space="preserve">задбалансови позиции, извънборсовите дериватни инструменти (ОТС), претеглени за риск от контрагента и позициите в търговския портфейл, претеглени за риск от контрагента. </w:t>
      </w:r>
    </w:p>
    <w:p w14:paraId="23B14725" w14:textId="6E86A718" w:rsidR="00736C3D" w:rsidRPr="009E560A" w:rsidRDefault="00736C3D" w:rsidP="001D7E3A">
      <w:pPr>
        <w:pStyle w:val="Newstyle"/>
        <w:ind w:left="0"/>
        <w:rPr>
          <w:rFonts w:ascii="Squad" w:hAnsi="Squad"/>
          <w:snapToGrid w:val="0"/>
          <w:lang w:val="bg-BG"/>
        </w:rPr>
      </w:pPr>
      <w:r w:rsidRPr="009E560A">
        <w:rPr>
          <w:rFonts w:ascii="Squad" w:hAnsi="Squad"/>
          <w:snapToGrid w:val="0"/>
          <w:lang w:val="bg-BG"/>
        </w:rPr>
        <w:t xml:space="preserve">За рисково претегляне на рейтингованите експозиции Банката използва външни кредитни оценки на рейтинговите агенции </w:t>
      </w:r>
      <w:r w:rsidRPr="001D7E3A">
        <w:rPr>
          <w:rFonts w:ascii="Squad" w:hAnsi="Squad"/>
          <w:snapToGrid w:val="0"/>
          <w:lang w:val="bg-BG"/>
        </w:rPr>
        <w:t>Standard</w:t>
      </w:r>
      <w:r w:rsidRPr="009E560A">
        <w:rPr>
          <w:rFonts w:ascii="Squad" w:hAnsi="Squad"/>
          <w:snapToGrid w:val="0"/>
          <w:lang w:val="bg-BG"/>
        </w:rPr>
        <w:t xml:space="preserve"> &amp; </w:t>
      </w:r>
      <w:r w:rsidRPr="001D7E3A">
        <w:rPr>
          <w:rFonts w:ascii="Squad" w:hAnsi="Squad"/>
          <w:snapToGrid w:val="0"/>
          <w:lang w:val="bg-BG"/>
        </w:rPr>
        <w:t>Poor</w:t>
      </w:r>
      <w:r w:rsidRPr="009E560A">
        <w:rPr>
          <w:rFonts w:ascii="Squad" w:hAnsi="Squad"/>
          <w:snapToGrid w:val="0"/>
          <w:lang w:val="bg-BG"/>
        </w:rPr>
        <w:t>’</w:t>
      </w:r>
      <w:r w:rsidRPr="001D7E3A">
        <w:rPr>
          <w:rFonts w:ascii="Squad" w:hAnsi="Squad"/>
          <w:snapToGrid w:val="0"/>
          <w:lang w:val="bg-BG"/>
        </w:rPr>
        <w:t>s</w:t>
      </w:r>
      <w:r w:rsidRPr="009E560A">
        <w:rPr>
          <w:rFonts w:ascii="Squad" w:hAnsi="Squad"/>
          <w:snapToGrid w:val="0"/>
          <w:lang w:val="bg-BG"/>
        </w:rPr>
        <w:t xml:space="preserve">, </w:t>
      </w:r>
      <w:r w:rsidRPr="001D7E3A">
        <w:rPr>
          <w:rFonts w:ascii="Squad" w:hAnsi="Squad"/>
          <w:snapToGrid w:val="0"/>
          <w:lang w:val="bg-BG"/>
        </w:rPr>
        <w:t>Moody</w:t>
      </w:r>
      <w:r w:rsidRPr="009E560A">
        <w:rPr>
          <w:rFonts w:ascii="Squad" w:hAnsi="Squad"/>
          <w:snapToGrid w:val="0"/>
          <w:lang w:val="bg-BG"/>
        </w:rPr>
        <w:t>’</w:t>
      </w:r>
      <w:r w:rsidRPr="001D7E3A">
        <w:rPr>
          <w:rFonts w:ascii="Squad" w:hAnsi="Squad"/>
          <w:snapToGrid w:val="0"/>
          <w:lang w:val="bg-BG"/>
        </w:rPr>
        <w:t>s</w:t>
      </w:r>
      <w:r w:rsidRPr="009E560A">
        <w:rPr>
          <w:rFonts w:ascii="Squad" w:hAnsi="Squad"/>
          <w:snapToGrid w:val="0"/>
          <w:lang w:val="bg-BG"/>
        </w:rPr>
        <w:t xml:space="preserve"> и </w:t>
      </w:r>
      <w:r w:rsidRPr="001D7E3A">
        <w:rPr>
          <w:rFonts w:ascii="Squad" w:hAnsi="Squad"/>
          <w:snapToGrid w:val="0"/>
          <w:lang w:val="bg-BG"/>
        </w:rPr>
        <w:t>Fitch</w:t>
      </w:r>
      <w:r w:rsidRPr="009E560A">
        <w:rPr>
          <w:rFonts w:ascii="Squad" w:hAnsi="Squad"/>
          <w:snapToGrid w:val="0"/>
          <w:lang w:val="bg-BG"/>
        </w:rPr>
        <w:t xml:space="preserve"> </w:t>
      </w:r>
      <w:r w:rsidRPr="001D7E3A">
        <w:rPr>
          <w:rFonts w:ascii="Squad" w:hAnsi="Squad"/>
          <w:snapToGrid w:val="0"/>
          <w:lang w:val="bg-BG"/>
        </w:rPr>
        <w:t>Ratings</w:t>
      </w:r>
      <w:r w:rsidRPr="009E560A">
        <w:rPr>
          <w:rFonts w:ascii="Squad" w:hAnsi="Squad"/>
          <w:snapToGrid w:val="0"/>
          <w:lang w:val="bg-BG"/>
        </w:rPr>
        <w:t>, при строго съблюдаване на разпоредбите на</w:t>
      </w:r>
      <w:r w:rsidR="00461D59" w:rsidRPr="009E560A">
        <w:rPr>
          <w:rFonts w:ascii="Squad" w:hAnsi="Squad"/>
          <w:snapToGrid w:val="0"/>
          <w:lang w:val="bg-BG"/>
        </w:rPr>
        <w:t xml:space="preserve"> Регламента</w:t>
      </w:r>
      <w:r w:rsidRPr="009E560A">
        <w:rPr>
          <w:rFonts w:ascii="Squad" w:hAnsi="Squad"/>
          <w:snapToGrid w:val="0"/>
          <w:lang w:val="bg-BG"/>
        </w:rPr>
        <w:t>.</w:t>
      </w:r>
      <w:r w:rsidR="00516AA1" w:rsidRPr="009E560A">
        <w:rPr>
          <w:rFonts w:ascii="Squad" w:hAnsi="Squad"/>
          <w:snapToGrid w:val="0"/>
          <w:lang w:val="bg-BG"/>
        </w:rPr>
        <w:t xml:space="preserve"> Оценките на външни агенции се използват за следните класове експозиции: експозиции към централни правителства и централни банки; експозиции към международни банки</w:t>
      </w:r>
      <w:r w:rsidR="00EC23B3">
        <w:rPr>
          <w:rFonts w:ascii="Squad" w:hAnsi="Squad"/>
          <w:snapToGrid w:val="0"/>
          <w:lang w:val="bg-BG"/>
        </w:rPr>
        <w:t xml:space="preserve">, </w:t>
      </w:r>
      <w:r w:rsidR="00EC23B3" w:rsidRPr="009E560A">
        <w:rPr>
          <w:rFonts w:ascii="Squad" w:hAnsi="Squad"/>
          <w:snapToGrid w:val="0"/>
          <w:lang w:val="bg-BG"/>
        </w:rPr>
        <w:t>експозиции към институции</w:t>
      </w:r>
      <w:r w:rsidR="00516AA1" w:rsidRPr="009E560A">
        <w:rPr>
          <w:rFonts w:ascii="Squad" w:hAnsi="Squad"/>
          <w:snapToGrid w:val="0"/>
          <w:lang w:val="bg-BG"/>
        </w:rPr>
        <w:t xml:space="preserve"> </w:t>
      </w:r>
      <w:bookmarkStart w:id="36" w:name="_Hlk170686812"/>
      <w:r w:rsidR="00516AA1" w:rsidRPr="009E560A">
        <w:rPr>
          <w:rFonts w:ascii="Squad" w:hAnsi="Squad"/>
          <w:snapToGrid w:val="0"/>
          <w:lang w:val="bg-BG"/>
        </w:rPr>
        <w:t>и</w:t>
      </w:r>
      <w:r w:rsidR="00EC23B3">
        <w:rPr>
          <w:rFonts w:ascii="Squad" w:hAnsi="Squad"/>
          <w:snapToGrid w:val="0"/>
          <w:lang w:val="bg-BG"/>
        </w:rPr>
        <w:t xml:space="preserve"> покрити облигации</w:t>
      </w:r>
      <w:bookmarkEnd w:id="36"/>
      <w:r w:rsidR="00516AA1" w:rsidRPr="009E560A">
        <w:rPr>
          <w:rFonts w:ascii="Squad" w:hAnsi="Squad"/>
          <w:snapToGrid w:val="0"/>
          <w:lang w:val="bg-BG"/>
        </w:rPr>
        <w:t>.</w:t>
      </w:r>
    </w:p>
    <w:p w14:paraId="63032BF8" w14:textId="7C9AB060" w:rsidR="00F82C87" w:rsidRPr="00040858" w:rsidRDefault="006261F6" w:rsidP="001D7E3A">
      <w:pPr>
        <w:pStyle w:val="Newstyle"/>
        <w:ind w:left="0"/>
        <w:rPr>
          <w:rFonts w:ascii="Squad" w:hAnsi="Squad"/>
          <w:snapToGrid w:val="0"/>
          <w:lang w:val="ru-RU"/>
        </w:rPr>
      </w:pPr>
      <w:r w:rsidRPr="0E696E75">
        <w:rPr>
          <w:rFonts w:ascii="Squad" w:hAnsi="Squad"/>
          <w:snapToGrid w:val="0"/>
          <w:lang w:val="ru-RU"/>
        </w:rPr>
        <w:t xml:space="preserve">Количествена информация относно рисково претеглените стойности на експозициите и капиталовите изисквания е представена </w:t>
      </w:r>
      <w:r w:rsidRPr="009515C8">
        <w:rPr>
          <w:rFonts w:ascii="Squad" w:hAnsi="Squad" w:hint="eastAsia"/>
          <w:snapToGrid w:val="0"/>
          <w:lang w:val="ru-RU"/>
        </w:rPr>
        <w:t>в</w:t>
      </w:r>
      <w:r w:rsidRPr="009515C8">
        <w:rPr>
          <w:rFonts w:ascii="Squad" w:hAnsi="Squad"/>
          <w:snapToGrid w:val="0"/>
          <w:lang w:val="ru-RU"/>
        </w:rPr>
        <w:t xml:space="preserve"> </w:t>
      </w:r>
      <w:r w:rsidRPr="009515C8">
        <w:rPr>
          <w:rFonts w:ascii="Squad" w:hAnsi="Squad" w:hint="eastAsia"/>
          <w:snapToGrid w:val="0"/>
          <w:lang w:val="ru-RU"/>
        </w:rPr>
        <w:t>следната</w:t>
      </w:r>
      <w:r w:rsidRPr="009515C8">
        <w:rPr>
          <w:rFonts w:ascii="Squad" w:hAnsi="Squad"/>
          <w:snapToGrid w:val="0"/>
          <w:lang w:val="ru-RU"/>
        </w:rPr>
        <w:t xml:space="preserve"> </w:t>
      </w:r>
      <w:r w:rsidRPr="001D7E3A">
        <w:rPr>
          <w:rFonts w:ascii="Squad" w:hAnsi="Squad"/>
          <w:snapToGrid w:val="0"/>
          <w:lang w:val="ru-RU"/>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515C8">
        <w:rPr>
          <w:rFonts w:ascii="Squad" w:hAnsi="Squad"/>
          <w:snapToGrid w:val="0"/>
          <w:lang w:val="ru-RU"/>
        </w:rPr>
        <w:t>:</w:t>
      </w:r>
      <w:r w:rsidRPr="009515C8">
        <w:rPr>
          <w:lang w:val="ru-RU"/>
        </w:rPr>
        <w:t xml:space="preserve"> </w:t>
      </w:r>
      <w:r w:rsidRPr="009515C8">
        <w:rPr>
          <w:rFonts w:ascii="Squad" w:hAnsi="Squad" w:hint="eastAsia"/>
          <w:b/>
          <w:i/>
          <w:snapToGrid w:val="0"/>
          <w:color w:val="52AE30"/>
          <w:lang w:val="ru-RU"/>
        </w:rPr>
        <w:t>Е</w:t>
      </w:r>
      <w:r w:rsidRPr="001D7E3A">
        <w:rPr>
          <w:rFonts w:ascii="Squad" w:hAnsi="Squad"/>
          <w:b/>
          <w:i/>
          <w:snapToGrid w:val="0"/>
          <w:color w:val="52AE30"/>
          <w:lang w:val="ru-RU"/>
        </w:rPr>
        <w:t>U</w:t>
      </w:r>
      <w:r w:rsidRPr="009515C8">
        <w:rPr>
          <w:rFonts w:ascii="Squad" w:hAnsi="Squad"/>
          <w:b/>
          <w:i/>
          <w:snapToGrid w:val="0"/>
          <w:color w:val="52AE30"/>
          <w:lang w:val="ru-RU"/>
        </w:rPr>
        <w:t xml:space="preserve"> </w:t>
      </w:r>
      <w:r w:rsidRPr="001D7E3A">
        <w:rPr>
          <w:rFonts w:ascii="Squad" w:hAnsi="Squad"/>
          <w:b/>
          <w:i/>
          <w:snapToGrid w:val="0"/>
          <w:color w:val="52AE30"/>
          <w:lang w:val="ru-RU"/>
        </w:rPr>
        <w:t>OV</w:t>
      </w:r>
      <w:r w:rsidRPr="009515C8">
        <w:rPr>
          <w:rFonts w:ascii="Squad" w:hAnsi="Squad"/>
          <w:b/>
          <w:i/>
          <w:snapToGrid w:val="0"/>
          <w:color w:val="52AE30"/>
          <w:lang w:val="ru-RU"/>
        </w:rPr>
        <w:t xml:space="preserve">1: </w:t>
      </w:r>
      <w:r w:rsidRPr="009515C8">
        <w:rPr>
          <w:rFonts w:ascii="Squad" w:hAnsi="Squad" w:hint="eastAsia"/>
          <w:b/>
          <w:i/>
          <w:snapToGrid w:val="0"/>
          <w:color w:val="52AE30"/>
          <w:lang w:val="ru-RU"/>
        </w:rPr>
        <w:t>Преглед</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на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РПА</w:t>
      </w:r>
      <w:r w:rsidRPr="0E696E75">
        <w:rPr>
          <w:rFonts w:ascii="Squad" w:hAnsi="Squad"/>
          <w:snapToGrid w:val="0"/>
          <w:lang w:val="ru-RU"/>
        </w:rPr>
        <w:t>.</w:t>
      </w:r>
    </w:p>
    <w:p w14:paraId="08FF58F3" w14:textId="77777777" w:rsidR="004E52E7" w:rsidRPr="009E560A" w:rsidRDefault="004E52E7" w:rsidP="001D7E3A">
      <w:pPr>
        <w:pStyle w:val="Newstyle"/>
        <w:ind w:left="0"/>
        <w:rPr>
          <w:rFonts w:ascii="Squad" w:hAnsi="Squad"/>
          <w:snapToGrid w:val="0"/>
          <w:lang w:val="bg-BG"/>
        </w:rPr>
      </w:pPr>
      <w:r w:rsidRPr="009E560A">
        <w:rPr>
          <w:rFonts w:ascii="Squad" w:hAnsi="Squad"/>
          <w:snapToGrid w:val="0"/>
          <w:lang w:val="bg-BG"/>
        </w:rPr>
        <w:t xml:space="preserve">Кредитният риск от контрагента е свързан основно със сделки с (извънборсови) дериватни инструменти, репо транзакции, сделки по предоставяне/получаване в заем на ценни книжа или стоки, маржин заемни сделки и транзакции с удължен сетълмент. Той се поражда от движения в пазарните цени, водещо до намаляване на кредитно качество на контрагента, и се изразява в риск контрагентът по определена сделка да изпадне в неизпълнение преди окончателния сетълмент по нея. </w:t>
      </w:r>
    </w:p>
    <w:p w14:paraId="47042809" w14:textId="77777777" w:rsidR="004E52E7" w:rsidRPr="009E560A" w:rsidRDefault="004E52E7" w:rsidP="001D7E3A">
      <w:pPr>
        <w:pStyle w:val="Newstyle"/>
        <w:ind w:left="0"/>
        <w:rPr>
          <w:rFonts w:ascii="Squad" w:hAnsi="Squad"/>
          <w:snapToGrid w:val="0"/>
          <w:lang w:val="bg-BG"/>
        </w:rPr>
      </w:pPr>
      <w:r w:rsidRPr="009E560A">
        <w:rPr>
          <w:rFonts w:ascii="Squad" w:hAnsi="Squad"/>
          <w:snapToGrid w:val="0"/>
          <w:lang w:val="bg-BG"/>
        </w:rPr>
        <w:t>Банката използва различни техники за редуциране на кредитния риск от контрагента чрез система от лимити и/или чрез приемане на високоликвидни обезпечения, за което има одобрени правила и процедури.</w:t>
      </w:r>
    </w:p>
    <w:p w14:paraId="37350BBB" w14:textId="77777777" w:rsidR="004E52E7" w:rsidRPr="009E560A" w:rsidRDefault="004E52E7" w:rsidP="001D7E3A">
      <w:pPr>
        <w:pStyle w:val="Newstyle"/>
        <w:ind w:left="0"/>
        <w:rPr>
          <w:rFonts w:ascii="Squad" w:hAnsi="Squad"/>
          <w:snapToGrid w:val="0"/>
          <w:lang w:val="bg-BG"/>
        </w:rPr>
      </w:pPr>
      <w:r w:rsidRPr="009E560A">
        <w:rPr>
          <w:rFonts w:ascii="Squad" w:hAnsi="Squad"/>
          <w:snapToGrid w:val="0"/>
          <w:lang w:val="bg-BG"/>
        </w:rPr>
        <w:t xml:space="preserve">Банката регулира контрагентския риск, който поема при сключване на сделките, чрез строги правила, на базата на предварително одобрени лимити за максимален размер на допустимата рискова експозиция (контрагентски лимит) към контрагентска група и/или отделен контрагент. </w:t>
      </w:r>
    </w:p>
    <w:p w14:paraId="090FE1D9" w14:textId="5EAA9A4C" w:rsidR="004E52E7" w:rsidRPr="009E560A" w:rsidRDefault="004E52E7" w:rsidP="001D7E3A">
      <w:pPr>
        <w:pStyle w:val="Newstyle"/>
        <w:ind w:left="0"/>
        <w:rPr>
          <w:rFonts w:ascii="Squad" w:hAnsi="Squad"/>
          <w:snapToGrid w:val="0"/>
          <w:lang w:val="bg-BG"/>
        </w:rPr>
      </w:pPr>
      <w:r w:rsidRPr="009E560A">
        <w:rPr>
          <w:rFonts w:ascii="Squad" w:hAnsi="Squad"/>
          <w:snapToGrid w:val="0"/>
          <w:lang w:val="bg-BG"/>
        </w:rPr>
        <w:t xml:space="preserve">Банката има одобрени правила, в които се описват подробно правата и отговорностите на отделните звена в Банка ДСК и ОТП Банк, Унгария във връзка с изготвянето, наблюдението и контрола по спазването на контрагентските лимити. Наличието на предварително одобрен рейтинг и контрагентски лимит е условие при сключване на сделки с финансови институции. Одобрението на контрагентските лимити </w:t>
      </w:r>
      <w:r w:rsidR="00A87F55" w:rsidRPr="009E560A">
        <w:rPr>
          <w:rFonts w:ascii="Squad" w:hAnsi="Squad"/>
          <w:snapToGrid w:val="0"/>
          <w:lang w:val="bg-BG"/>
        </w:rPr>
        <w:t>с</w:t>
      </w:r>
      <w:r w:rsidRPr="009E560A">
        <w:rPr>
          <w:rFonts w:ascii="Squad" w:hAnsi="Squad"/>
          <w:snapToGrid w:val="0"/>
          <w:lang w:val="bg-BG"/>
        </w:rPr>
        <w:t>е</w:t>
      </w:r>
      <w:r w:rsidR="00A87F55" w:rsidRPr="009E560A">
        <w:rPr>
          <w:rFonts w:ascii="Squad" w:hAnsi="Squad"/>
          <w:snapToGrid w:val="0"/>
          <w:lang w:val="bg-BG"/>
        </w:rPr>
        <w:t xml:space="preserve"> осъществява от </w:t>
      </w:r>
      <w:bookmarkStart w:id="37" w:name="_Hlk78274404"/>
      <w:r w:rsidR="00A87F55" w:rsidRPr="009E560A">
        <w:rPr>
          <w:rFonts w:ascii="Squad" w:hAnsi="Squad"/>
          <w:szCs w:val="18"/>
          <w:lang w:val="bg-BG"/>
        </w:rPr>
        <w:t>Съвет</w:t>
      </w:r>
      <w:r w:rsidR="00A87F55" w:rsidRPr="001D7E3A">
        <w:rPr>
          <w:rFonts w:ascii="Squad" w:hAnsi="Squad"/>
          <w:szCs w:val="18"/>
          <w:lang w:val="bg-BG"/>
        </w:rPr>
        <w:t>а</w:t>
      </w:r>
      <w:r w:rsidR="00A87F55" w:rsidRPr="009E560A">
        <w:rPr>
          <w:rFonts w:ascii="Squad" w:hAnsi="Squad"/>
          <w:szCs w:val="18"/>
          <w:lang w:val="bg-BG"/>
        </w:rPr>
        <w:t xml:space="preserve"> по кредитите и лимитите (СКЛ),</w:t>
      </w:r>
      <w:bookmarkEnd w:id="37"/>
      <w:r w:rsidRPr="009E560A">
        <w:rPr>
          <w:rFonts w:ascii="Squad" w:hAnsi="Squad"/>
          <w:snapToGrid w:val="0"/>
          <w:lang w:val="bg-BG"/>
        </w:rPr>
        <w:t xml:space="preserve"> съгласно компетенциите в Правилата за управление на Банката.</w:t>
      </w:r>
    </w:p>
    <w:p w14:paraId="4157FE4D" w14:textId="77777777" w:rsidR="004E52E7" w:rsidRPr="008C62E1" w:rsidRDefault="004E52E7" w:rsidP="001D7E3A">
      <w:pPr>
        <w:pStyle w:val="Newstyle"/>
        <w:ind w:left="0"/>
        <w:rPr>
          <w:rFonts w:ascii="Squad" w:hAnsi="Squad"/>
          <w:snapToGrid w:val="0"/>
          <w:lang w:val="bg-BG"/>
        </w:rPr>
      </w:pPr>
      <w:r w:rsidRPr="009E560A">
        <w:rPr>
          <w:rFonts w:ascii="Squad" w:hAnsi="Squad"/>
          <w:snapToGrid w:val="0"/>
          <w:lang w:val="bg-BG"/>
        </w:rPr>
        <w:t xml:space="preserve">Банката използва политикa за редуциране на кредитния риск от контрагента чрез задължително спазване на процедури за маржин плащане, както и за определяне на стойността на  обезпечението, като гаранция за изпълнение на сделките, за контрагентите, за които няма одобрен лимит. За целта Банката използва одобрени от съответния орган рискови тегла по сделки и контрагенти. При липса на одобрен контрагентски лимит, като правило Банката приема като обезпечение по сделките с </w:t>
      </w:r>
      <w:r w:rsidRPr="008C62E1">
        <w:rPr>
          <w:rFonts w:ascii="Squad" w:hAnsi="Squad"/>
          <w:snapToGrid w:val="0"/>
          <w:lang w:val="bg-BG"/>
        </w:rPr>
        <w:t>контрагенти-финансови институции парични средства, блокирани по сметка.</w:t>
      </w:r>
    </w:p>
    <w:p w14:paraId="1B93E5F3" w14:textId="79423C3E" w:rsidR="002D4B89" w:rsidRPr="008C62E1" w:rsidRDefault="002D4B89" w:rsidP="001D7E3A">
      <w:pPr>
        <w:pStyle w:val="Newstyle"/>
        <w:ind w:left="0"/>
        <w:rPr>
          <w:rFonts w:ascii="Squad" w:hAnsi="Squad"/>
          <w:szCs w:val="18"/>
          <w:lang w:val="bg-BG"/>
        </w:rPr>
      </w:pPr>
      <w:r w:rsidRPr="008C62E1">
        <w:rPr>
          <w:rFonts w:ascii="Squad" w:hAnsi="Squad"/>
          <w:szCs w:val="18"/>
          <w:lang w:val="bg-BG"/>
        </w:rPr>
        <w:t>Банк</w:t>
      </w:r>
      <w:r w:rsidR="00DE1707" w:rsidRPr="008C62E1">
        <w:rPr>
          <w:rFonts w:ascii="Squad" w:hAnsi="Squad"/>
          <w:szCs w:val="18"/>
          <w:lang w:val="bg-BG"/>
        </w:rPr>
        <w:t>а</w:t>
      </w:r>
      <w:r w:rsidRPr="008C62E1">
        <w:rPr>
          <w:rFonts w:ascii="Squad" w:hAnsi="Squad"/>
          <w:szCs w:val="18"/>
          <w:lang w:val="bg-BG"/>
        </w:rPr>
        <w:t xml:space="preserve"> ДСК изчислява стойността на експозицията на дериват</w:t>
      </w:r>
      <w:r w:rsidR="00054143" w:rsidRPr="008C62E1">
        <w:rPr>
          <w:rFonts w:ascii="Squad" w:hAnsi="Squad"/>
          <w:szCs w:val="18"/>
          <w:lang w:val="bg-BG"/>
        </w:rPr>
        <w:t>ив</w:t>
      </w:r>
      <w:r w:rsidRPr="008C62E1">
        <w:rPr>
          <w:rFonts w:ascii="Squad" w:hAnsi="Squad"/>
          <w:szCs w:val="18"/>
          <w:lang w:val="bg-BG"/>
        </w:rPr>
        <w:t>ни инструменти по Опростения стандартизиран метод, съгласно чл. 28</w:t>
      </w:r>
      <w:r w:rsidRPr="001D7E3A">
        <w:rPr>
          <w:rFonts w:ascii="Squad" w:hAnsi="Squad"/>
          <w:szCs w:val="18"/>
          <w:lang w:val="bg-BG"/>
        </w:rPr>
        <w:t>1</w:t>
      </w:r>
      <w:r w:rsidR="00DE1707" w:rsidRPr="001D7E3A">
        <w:rPr>
          <w:rFonts w:ascii="Squad" w:hAnsi="Squad"/>
          <w:szCs w:val="18"/>
          <w:lang w:val="bg-BG"/>
        </w:rPr>
        <w:t xml:space="preserve"> </w:t>
      </w:r>
      <w:r w:rsidR="00D40DDE" w:rsidRPr="001D7E3A">
        <w:rPr>
          <w:rFonts w:ascii="Squad" w:hAnsi="Squad"/>
          <w:szCs w:val="18"/>
          <w:lang w:val="bg-BG"/>
        </w:rPr>
        <w:t xml:space="preserve">от </w:t>
      </w:r>
      <w:r w:rsidR="00DE1707" w:rsidRPr="001D7E3A">
        <w:rPr>
          <w:rFonts w:ascii="Squad" w:hAnsi="Squad"/>
          <w:szCs w:val="18"/>
          <w:lang w:val="bg-BG"/>
        </w:rPr>
        <w:t>РКИ</w:t>
      </w:r>
      <w:r w:rsidRPr="008C62E1">
        <w:rPr>
          <w:rFonts w:ascii="Squad" w:hAnsi="Squad"/>
          <w:snapToGrid w:val="0"/>
          <w:lang w:val="bg-BG"/>
        </w:rPr>
        <w:t xml:space="preserve"> като</w:t>
      </w:r>
      <w:r w:rsidRPr="001D7E3A">
        <w:rPr>
          <w:rFonts w:ascii="Squad" w:hAnsi="Squad"/>
          <w:snapToGrid w:val="0"/>
          <w:lang w:val="bg-BG"/>
        </w:rPr>
        <w:t xml:space="preserve"> </w:t>
      </w:r>
      <w:r w:rsidRPr="008C62E1">
        <w:rPr>
          <w:rFonts w:ascii="Squad" w:hAnsi="Squad"/>
          <w:snapToGrid w:val="0"/>
          <w:lang w:val="bg-BG"/>
        </w:rPr>
        <w:t xml:space="preserve">сума от  на разменната стойност и потенциалната бъдеща кредитна експозиция, коригирана с коефициент </w:t>
      </w:r>
      <w:r w:rsidRPr="001D7E3A">
        <w:rPr>
          <w:color w:val="000000"/>
          <w:shd w:val="clear" w:color="auto" w:fill="FFFFFF"/>
          <w:lang w:val="bg-BG"/>
        </w:rPr>
        <w:t>α</w:t>
      </w:r>
      <w:r w:rsidRPr="008C62E1">
        <w:rPr>
          <w:rFonts w:ascii="Squad" w:hAnsi="Squad"/>
          <w:snapToGrid w:val="0"/>
          <w:lang w:val="bg-BG"/>
        </w:rPr>
        <w:t xml:space="preserve">. </w:t>
      </w:r>
      <w:r w:rsidRPr="008C62E1">
        <w:rPr>
          <w:rFonts w:ascii="Squad" w:hAnsi="Squad"/>
          <w:szCs w:val="18"/>
          <w:lang w:val="bg-BG"/>
        </w:rPr>
        <w:t>За използването на този метод Банка</w:t>
      </w:r>
      <w:r w:rsidR="00DE1707" w:rsidRPr="008C62E1">
        <w:rPr>
          <w:rFonts w:ascii="Squad" w:hAnsi="Squad"/>
          <w:szCs w:val="18"/>
          <w:lang w:val="bg-BG"/>
        </w:rPr>
        <w:t>та</w:t>
      </w:r>
      <w:r w:rsidRPr="008C62E1">
        <w:rPr>
          <w:rFonts w:ascii="Squad" w:hAnsi="Squad"/>
          <w:szCs w:val="18"/>
          <w:lang w:val="bg-BG"/>
        </w:rPr>
        <w:t xml:space="preserve"> следи за спазване на условията по чл. 273а, параграф 1 от същия регламент</w:t>
      </w:r>
      <w:r w:rsidR="00BD4839">
        <w:rPr>
          <w:rFonts w:ascii="Squad" w:hAnsi="Squad"/>
          <w:szCs w:val="18"/>
          <w:lang w:val="bg-BG"/>
        </w:rPr>
        <w:t xml:space="preserve">, който задава специфични условия / изисквания, касаещи </w:t>
      </w:r>
      <w:r w:rsidR="00BD4839" w:rsidRPr="00EA5E30">
        <w:rPr>
          <w:rFonts w:ascii="Squad" w:hAnsi="Squad"/>
          <w:szCs w:val="18"/>
          <w:lang w:val="bg-BG"/>
        </w:rPr>
        <w:t>размер</w:t>
      </w:r>
      <w:r w:rsidR="00BD4839">
        <w:rPr>
          <w:rFonts w:ascii="Squad" w:hAnsi="Squad"/>
          <w:szCs w:val="18"/>
          <w:lang w:val="bg-BG"/>
        </w:rPr>
        <w:t xml:space="preserve">а </w:t>
      </w:r>
      <w:r w:rsidR="00BD4839" w:rsidRPr="00EA5E30">
        <w:rPr>
          <w:rFonts w:ascii="Squad" w:hAnsi="Squad"/>
          <w:szCs w:val="18"/>
          <w:lang w:val="bg-BG"/>
        </w:rPr>
        <w:t>на балансовите и задбалансовите й операции с деривати</w:t>
      </w:r>
      <w:r w:rsidRPr="008C62E1">
        <w:rPr>
          <w:rFonts w:ascii="Squad" w:hAnsi="Squad"/>
          <w:szCs w:val="18"/>
          <w:lang w:val="bg-BG"/>
        </w:rPr>
        <w:t>.</w:t>
      </w:r>
    </w:p>
    <w:p w14:paraId="6898DD90" w14:textId="78F55212" w:rsidR="00054143" w:rsidRPr="001D7E3A" w:rsidRDefault="00E63C62" w:rsidP="001D7E3A">
      <w:pPr>
        <w:pStyle w:val="Newstyle"/>
        <w:ind w:left="0"/>
        <w:rPr>
          <w:rFonts w:ascii="Squad" w:hAnsi="Squad"/>
          <w:snapToGrid w:val="0"/>
          <w:lang w:val="ru-RU"/>
        </w:rPr>
      </w:pPr>
      <w:r w:rsidRPr="0E696E75">
        <w:rPr>
          <w:rFonts w:ascii="Squad" w:hAnsi="Squad"/>
          <w:lang w:val="ru-RU"/>
        </w:rPr>
        <w:lastRenderedPageBreak/>
        <w:t xml:space="preserve">Количествената информация, анализираща </w:t>
      </w:r>
      <w:r w:rsidRPr="0E696E75">
        <w:rPr>
          <w:rFonts w:ascii="Squad" w:hAnsi="Squad" w:hint="eastAsia"/>
          <w:lang w:val="ru-RU"/>
        </w:rPr>
        <w:t>експозициите</w:t>
      </w:r>
      <w:r w:rsidRPr="0E696E75">
        <w:rPr>
          <w:rFonts w:ascii="Squad" w:hAnsi="Squad"/>
          <w:lang w:val="ru-RU"/>
        </w:rPr>
        <w:t xml:space="preserve"> </w:t>
      </w:r>
      <w:r w:rsidRPr="0E696E75">
        <w:rPr>
          <w:rFonts w:ascii="Squad" w:hAnsi="Squad" w:hint="eastAsia"/>
          <w:lang w:val="ru-RU"/>
        </w:rPr>
        <w:t>към</w:t>
      </w:r>
      <w:r w:rsidRPr="0E696E75">
        <w:rPr>
          <w:rFonts w:ascii="Squad" w:hAnsi="Squad"/>
          <w:lang w:val="ru-RU"/>
        </w:rPr>
        <w:t xml:space="preserve"> </w:t>
      </w:r>
      <w:r w:rsidRPr="0E696E75">
        <w:rPr>
          <w:rFonts w:ascii="Squad" w:hAnsi="Squad" w:hint="eastAsia"/>
          <w:lang w:val="ru-RU"/>
        </w:rPr>
        <w:t>кредитен</w:t>
      </w:r>
      <w:r w:rsidRPr="0E696E75">
        <w:rPr>
          <w:rFonts w:ascii="Squad" w:hAnsi="Squad"/>
          <w:lang w:val="ru-RU"/>
        </w:rPr>
        <w:t xml:space="preserve"> </w:t>
      </w:r>
      <w:r w:rsidRPr="0E696E75">
        <w:rPr>
          <w:rFonts w:ascii="Squad" w:hAnsi="Squad" w:hint="eastAsia"/>
          <w:lang w:val="ru-RU"/>
        </w:rPr>
        <w:t>риск</w:t>
      </w:r>
      <w:r w:rsidRPr="0E696E75">
        <w:rPr>
          <w:rFonts w:ascii="Squad" w:hAnsi="Squad"/>
          <w:lang w:val="ru-RU"/>
        </w:rPr>
        <w:t xml:space="preserve"> </w:t>
      </w:r>
      <w:r w:rsidRPr="0E696E75">
        <w:rPr>
          <w:rFonts w:ascii="Squad" w:hAnsi="Squad" w:hint="eastAsia"/>
          <w:lang w:val="ru-RU"/>
        </w:rPr>
        <w:t>от</w:t>
      </w:r>
      <w:r w:rsidRPr="0E696E75">
        <w:rPr>
          <w:rFonts w:ascii="Squad" w:hAnsi="Squad"/>
          <w:lang w:val="ru-RU"/>
        </w:rPr>
        <w:t xml:space="preserve"> </w:t>
      </w:r>
      <w:r w:rsidRPr="0E696E75">
        <w:rPr>
          <w:rFonts w:ascii="Squad" w:hAnsi="Squad" w:hint="eastAsia"/>
          <w:lang w:val="ru-RU"/>
        </w:rPr>
        <w:t>контрагента</w:t>
      </w:r>
      <w:r w:rsidRPr="0E696E75">
        <w:rPr>
          <w:rFonts w:ascii="Squad" w:hAnsi="Squad"/>
          <w:lang w:val="ru-RU"/>
        </w:rPr>
        <w:t xml:space="preserve"> (</w:t>
      </w:r>
      <w:r w:rsidRPr="0E696E75">
        <w:rPr>
          <w:rFonts w:ascii="Squad" w:hAnsi="Squad" w:hint="eastAsia"/>
          <w:lang w:val="ru-RU"/>
        </w:rPr>
        <w:t>СС</w:t>
      </w:r>
      <w:r w:rsidRPr="0E696E75">
        <w:rPr>
          <w:rFonts w:ascii="Squad" w:hAnsi="Squad"/>
          <w:lang w:val="ru-RU"/>
        </w:rPr>
        <w:t xml:space="preserve">R) </w:t>
      </w:r>
      <w:r w:rsidRPr="0E696E75">
        <w:rPr>
          <w:rFonts w:ascii="Squad" w:hAnsi="Squad" w:hint="eastAsia"/>
          <w:lang w:val="ru-RU"/>
        </w:rPr>
        <w:t>по</w:t>
      </w:r>
      <w:r w:rsidRPr="0E696E75">
        <w:rPr>
          <w:rFonts w:ascii="Squad" w:hAnsi="Squad"/>
          <w:lang w:val="ru-RU"/>
        </w:rPr>
        <w:t xml:space="preserve"> </w:t>
      </w:r>
      <w:r w:rsidRPr="0E696E75">
        <w:rPr>
          <w:rFonts w:ascii="Squad" w:hAnsi="Squad" w:hint="eastAsia"/>
          <w:lang w:val="ru-RU"/>
        </w:rPr>
        <w:t>подходи</w:t>
      </w:r>
      <w:r w:rsidRPr="0E696E75">
        <w:rPr>
          <w:rFonts w:ascii="Squad" w:hAnsi="Squad"/>
          <w:lang w:val="ru-RU"/>
        </w:rPr>
        <w:t xml:space="preserve"> и ек</w:t>
      </w:r>
      <w:r w:rsidR="00FF103F" w:rsidRPr="0E696E75">
        <w:rPr>
          <w:rFonts w:ascii="Squad" w:hAnsi="Squad"/>
          <w:lang w:val="ru-RU"/>
        </w:rPr>
        <w:t>с</w:t>
      </w:r>
      <w:r w:rsidRPr="0E696E75">
        <w:rPr>
          <w:rFonts w:ascii="Squad" w:hAnsi="Squad"/>
          <w:lang w:val="ru-RU"/>
        </w:rPr>
        <w:t>позициите към ЦК, е представена в</w:t>
      </w:r>
      <w:r w:rsidRPr="008C62E1">
        <w:rPr>
          <w:rFonts w:ascii="Squad" w:hAnsi="Squad"/>
          <w:snapToGrid w:val="0"/>
          <w:lang w:val="ru-RU"/>
        </w:rPr>
        <w:t xml:space="preserve"> </w:t>
      </w:r>
      <w:r w:rsidRPr="008C62E1">
        <w:rPr>
          <w:rFonts w:ascii="Squad" w:hAnsi="Squad" w:hint="eastAsia"/>
          <w:snapToGrid w:val="0"/>
          <w:lang w:val="ru-RU"/>
        </w:rPr>
        <w:t>следната</w:t>
      </w:r>
      <w:r w:rsidRPr="008C62E1">
        <w:rPr>
          <w:rFonts w:ascii="Squad" w:hAnsi="Squad"/>
          <w:snapToGrid w:val="0"/>
          <w:lang w:val="ru-RU"/>
        </w:rPr>
        <w:t xml:space="preserve"> </w:t>
      </w:r>
      <w:r w:rsidRPr="001D7E3A">
        <w:rPr>
          <w:rFonts w:ascii="Squad" w:hAnsi="Squad"/>
          <w:snapToGrid w:val="0"/>
          <w:lang w:val="ru-RU"/>
        </w:rPr>
        <w:t>Excel</w:t>
      </w:r>
      <w:r w:rsidRPr="008C62E1">
        <w:rPr>
          <w:rFonts w:ascii="Squad" w:hAnsi="Squad"/>
          <w:snapToGrid w:val="0"/>
          <w:lang w:val="ru-RU"/>
        </w:rPr>
        <w:t xml:space="preserve"> </w:t>
      </w:r>
      <w:r w:rsidRPr="008C62E1">
        <w:rPr>
          <w:rFonts w:ascii="Squad" w:hAnsi="Squad" w:hint="eastAsia"/>
          <w:snapToGrid w:val="0"/>
          <w:lang w:val="ru-RU"/>
        </w:rPr>
        <w:t>таблица</w:t>
      </w:r>
      <w:r w:rsidRPr="008C62E1">
        <w:rPr>
          <w:rFonts w:ascii="Squad" w:hAnsi="Squad"/>
          <w:snapToGrid w:val="0"/>
          <w:lang w:val="ru-RU"/>
        </w:rPr>
        <w:t>:</w:t>
      </w:r>
      <w:r w:rsidRPr="0E696E75">
        <w:rPr>
          <w:rFonts w:ascii="Squad" w:hAnsi="Squad"/>
          <w:snapToGrid w:val="0"/>
          <w:lang w:val="ru-RU"/>
        </w:rPr>
        <w:t xml:space="preserve"> </w:t>
      </w:r>
      <w:r w:rsidRPr="00500E2A">
        <w:rPr>
          <w:rFonts w:ascii="Squad" w:hAnsi="Squad" w:hint="eastAsia"/>
          <w:b/>
          <w:i/>
          <w:snapToGrid w:val="0"/>
          <w:color w:val="52AE30"/>
          <w:sz w:val="20"/>
          <w:lang w:val="ru-RU"/>
        </w:rPr>
        <w:t>Е</w:t>
      </w:r>
      <w:r w:rsidRPr="00500E2A">
        <w:rPr>
          <w:rFonts w:ascii="Squad" w:hAnsi="Squad"/>
          <w:b/>
          <w:i/>
          <w:snapToGrid w:val="0"/>
          <w:color w:val="52AE30"/>
          <w:sz w:val="20"/>
          <w:lang w:val="ru-RU"/>
        </w:rPr>
        <w:t>U C</w:t>
      </w:r>
      <w:r w:rsidRPr="00500E2A">
        <w:rPr>
          <w:rFonts w:ascii="Squad" w:hAnsi="Squad" w:hint="eastAsia"/>
          <w:b/>
          <w:i/>
          <w:snapToGrid w:val="0"/>
          <w:color w:val="52AE30"/>
          <w:sz w:val="20"/>
          <w:lang w:val="ru-RU"/>
        </w:rPr>
        <w:t>С</w:t>
      </w:r>
      <w:r w:rsidRPr="00500E2A">
        <w:rPr>
          <w:rFonts w:ascii="Squad" w:hAnsi="Squad"/>
          <w:b/>
          <w:i/>
          <w:snapToGrid w:val="0"/>
          <w:color w:val="52AE30"/>
          <w:sz w:val="20"/>
          <w:lang w:val="ru-RU"/>
        </w:rPr>
        <w:t xml:space="preserve">R1: </w:t>
      </w:r>
      <w:r w:rsidRPr="00500E2A">
        <w:rPr>
          <w:rFonts w:ascii="Squad" w:hAnsi="Squad" w:hint="eastAsia"/>
          <w:b/>
          <w:i/>
          <w:snapToGrid w:val="0"/>
          <w:color w:val="52AE30"/>
          <w:sz w:val="20"/>
          <w:lang w:val="ru-RU"/>
        </w:rPr>
        <w:t>Анализ</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на</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експозициите</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към</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кредитен</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риск</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от</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контрагента</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СС</w:t>
      </w:r>
      <w:r w:rsidRPr="00500E2A">
        <w:rPr>
          <w:rFonts w:ascii="Squad" w:hAnsi="Squad"/>
          <w:b/>
          <w:i/>
          <w:snapToGrid w:val="0"/>
          <w:color w:val="52AE30"/>
          <w:sz w:val="20"/>
          <w:lang w:val="ru-RU"/>
        </w:rPr>
        <w:t xml:space="preserve">R) </w:t>
      </w:r>
      <w:r w:rsidRPr="00500E2A">
        <w:rPr>
          <w:rFonts w:ascii="Squad" w:hAnsi="Squad" w:hint="eastAsia"/>
          <w:b/>
          <w:i/>
          <w:snapToGrid w:val="0"/>
          <w:color w:val="52AE30"/>
          <w:sz w:val="20"/>
          <w:lang w:val="ru-RU"/>
        </w:rPr>
        <w:t>по</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подходи</w:t>
      </w:r>
      <w:r w:rsidRPr="00500E2A">
        <w:rPr>
          <w:rFonts w:ascii="Squad" w:hAnsi="Squad"/>
          <w:snapToGrid w:val="0"/>
          <w:sz w:val="20"/>
          <w:lang w:val="ru-RU"/>
        </w:rPr>
        <w:t xml:space="preserve"> и</w:t>
      </w:r>
      <w:r w:rsidRPr="00500E2A">
        <w:rPr>
          <w:rFonts w:ascii="Squad" w:hAnsi="Squad"/>
          <w:snapToGrid w:val="0"/>
          <w:color w:val="52AE30"/>
          <w:sz w:val="20"/>
          <w:lang w:val="ru-RU"/>
        </w:rPr>
        <w:t xml:space="preserve"> </w:t>
      </w:r>
      <w:r w:rsidR="005C3211" w:rsidRPr="005C3211">
        <w:rPr>
          <w:rFonts w:ascii="Squad" w:hAnsi="Squad"/>
          <w:b/>
          <w:bCs/>
          <w:i/>
          <w:iCs/>
          <w:snapToGrid w:val="0"/>
          <w:color w:val="52AE30"/>
          <w:sz w:val="20"/>
        </w:rPr>
        <w:t>EU CCR8:</w:t>
      </w:r>
      <w:r w:rsidR="005C3211">
        <w:rPr>
          <w:rFonts w:ascii="Squad" w:hAnsi="Squad"/>
          <w:snapToGrid w:val="0"/>
          <w:color w:val="52AE30"/>
          <w:sz w:val="20"/>
        </w:rPr>
        <w:t xml:space="preserve"> </w:t>
      </w:r>
      <w:r w:rsidRPr="00500E2A">
        <w:rPr>
          <w:rFonts w:ascii="Squad" w:hAnsi="Squad" w:hint="eastAsia"/>
          <w:b/>
          <w:i/>
          <w:snapToGrid w:val="0"/>
          <w:color w:val="52AE30"/>
          <w:sz w:val="20"/>
          <w:lang w:val="ru-RU"/>
        </w:rPr>
        <w:t>Експозиции</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към</w:t>
      </w:r>
      <w:r w:rsidRPr="00500E2A">
        <w:rPr>
          <w:rFonts w:ascii="Squad" w:hAnsi="Squad"/>
          <w:b/>
          <w:i/>
          <w:snapToGrid w:val="0"/>
          <w:color w:val="52AE30"/>
          <w:sz w:val="20"/>
          <w:lang w:val="ru-RU"/>
        </w:rPr>
        <w:t xml:space="preserve"> </w:t>
      </w:r>
      <w:r w:rsidRPr="00500E2A">
        <w:rPr>
          <w:rFonts w:ascii="Squad" w:hAnsi="Squad" w:hint="eastAsia"/>
          <w:b/>
          <w:i/>
          <w:snapToGrid w:val="0"/>
          <w:color w:val="52AE30"/>
          <w:sz w:val="20"/>
          <w:lang w:val="ru-RU"/>
        </w:rPr>
        <w:t>ЦК</w:t>
      </w:r>
      <w:r w:rsidRPr="00500E2A">
        <w:rPr>
          <w:rFonts w:ascii="Squad" w:hAnsi="Squad"/>
          <w:snapToGrid w:val="0"/>
          <w:sz w:val="20"/>
          <w:lang w:val="ru-RU"/>
        </w:rPr>
        <w:t>.</w:t>
      </w:r>
      <w:r w:rsidR="00571D1B" w:rsidRPr="008C62E1">
        <w:rPr>
          <w:rFonts w:ascii="Squad" w:hAnsi="Squad"/>
          <w:snapToGrid w:val="0"/>
          <w:lang w:val="ru-RU"/>
        </w:rPr>
        <w:t xml:space="preserve"> </w:t>
      </w:r>
    </w:p>
    <w:p w14:paraId="75FF4C52" w14:textId="5B578F52" w:rsidR="00054143" w:rsidRPr="008C62E1" w:rsidRDefault="00054143" w:rsidP="001D7E3A">
      <w:pPr>
        <w:widowControl/>
        <w:spacing w:before="120" w:line="260" w:lineRule="exact"/>
        <w:jc w:val="both"/>
        <w:rPr>
          <w:rFonts w:ascii="Squad" w:hAnsi="Squad"/>
          <w:sz w:val="18"/>
          <w:szCs w:val="18"/>
        </w:rPr>
      </w:pPr>
      <w:r w:rsidRPr="008C62E1">
        <w:rPr>
          <w:rFonts w:ascii="Squad" w:hAnsi="Squad"/>
          <w:snapToGrid w:val="0"/>
          <w:sz w:val="18"/>
        </w:rPr>
        <w:t>Банката прилага опростен</w:t>
      </w:r>
      <w:r w:rsidRPr="008C62E1">
        <w:rPr>
          <w:rFonts w:ascii="Squad" w:hAnsi="Squad"/>
          <w:sz w:val="18"/>
          <w:szCs w:val="18"/>
        </w:rPr>
        <w:t xml:space="preserve"> подход за редуциране на кредитния риск при използване на финансови обезпечения. В процеса на редуциране на кредитния риск, за целите на отчета за капиталова адекватност, </w:t>
      </w:r>
      <w:r w:rsidR="00563D28" w:rsidRPr="008C62E1">
        <w:rPr>
          <w:rFonts w:ascii="Squad" w:hAnsi="Squad"/>
          <w:sz w:val="18"/>
          <w:szCs w:val="18"/>
        </w:rPr>
        <w:t xml:space="preserve">Банка ДСК </w:t>
      </w:r>
      <w:r w:rsidRPr="008C62E1">
        <w:rPr>
          <w:rFonts w:ascii="Squad" w:hAnsi="Squad"/>
          <w:sz w:val="18"/>
          <w:szCs w:val="18"/>
        </w:rPr>
        <w:t>признава следните видове обезпечения: финансови обезпечения – заложени дългови ценни книжа и блокирани парични средства; гаранции; ипотекирани с първа по ред ипотека жилищни имоти, застраховани в полза на Банката и търговски ипотеки.</w:t>
      </w:r>
    </w:p>
    <w:p w14:paraId="5FD6B168" w14:textId="275E9BE7" w:rsidR="00E63C62" w:rsidRPr="009E560A" w:rsidRDefault="00E63C62" w:rsidP="001D7E3A">
      <w:pPr>
        <w:widowControl/>
        <w:spacing w:before="120" w:line="260" w:lineRule="exact"/>
        <w:jc w:val="both"/>
        <w:rPr>
          <w:rFonts w:ascii="Squad" w:hAnsi="Squad"/>
          <w:snapToGrid w:val="0"/>
          <w:sz w:val="14"/>
          <w:szCs w:val="18"/>
        </w:rPr>
      </w:pPr>
      <w:r w:rsidRPr="008C62E1">
        <w:rPr>
          <w:rFonts w:ascii="Squad" w:hAnsi="Squad"/>
          <w:snapToGrid w:val="0"/>
          <w:sz w:val="18"/>
        </w:rPr>
        <w:t>Количествена информация относно т</w:t>
      </w:r>
      <w:r w:rsidRPr="008C62E1">
        <w:rPr>
          <w:rFonts w:ascii="Squad" w:hAnsi="Squad" w:hint="eastAsia"/>
          <w:snapToGrid w:val="0"/>
          <w:sz w:val="18"/>
        </w:rPr>
        <w:t>ехникит</w:t>
      </w:r>
      <w:r w:rsidRPr="008C62E1">
        <w:rPr>
          <w:rFonts w:ascii="Squad" w:hAnsi="Squad"/>
          <w:snapToGrid w:val="0"/>
          <w:sz w:val="18"/>
        </w:rPr>
        <w:t xml:space="preserve">е </w:t>
      </w:r>
      <w:r w:rsidRPr="008C62E1">
        <w:rPr>
          <w:rFonts w:ascii="Squad" w:hAnsi="Squad" w:hint="eastAsia"/>
          <w:snapToGrid w:val="0"/>
          <w:sz w:val="18"/>
        </w:rPr>
        <w:t>за</w:t>
      </w:r>
      <w:r w:rsidRPr="008C62E1">
        <w:rPr>
          <w:rFonts w:ascii="Squad" w:hAnsi="Squad"/>
          <w:snapToGrid w:val="0"/>
          <w:sz w:val="18"/>
        </w:rPr>
        <w:t xml:space="preserve"> </w:t>
      </w:r>
      <w:r w:rsidRPr="008C62E1">
        <w:rPr>
          <w:rFonts w:ascii="Squad" w:hAnsi="Squad" w:hint="eastAsia"/>
          <w:snapToGrid w:val="0"/>
          <w:sz w:val="18"/>
        </w:rPr>
        <w:t>редуциране</w:t>
      </w:r>
      <w:r w:rsidRPr="009E560A">
        <w:rPr>
          <w:rFonts w:ascii="Squad" w:hAnsi="Squad"/>
          <w:snapToGrid w:val="0"/>
          <w:sz w:val="18"/>
        </w:rPr>
        <w:t xml:space="preserve"> </w:t>
      </w:r>
      <w:r w:rsidRPr="009E560A">
        <w:rPr>
          <w:rFonts w:ascii="Squad" w:hAnsi="Squad" w:hint="eastAsia"/>
          <w:snapToGrid w:val="0"/>
          <w:sz w:val="18"/>
        </w:rPr>
        <w:t>на</w:t>
      </w:r>
      <w:r w:rsidRPr="009E560A">
        <w:rPr>
          <w:rFonts w:ascii="Squad" w:hAnsi="Squad"/>
          <w:snapToGrid w:val="0"/>
          <w:sz w:val="18"/>
        </w:rPr>
        <w:t xml:space="preserve"> </w:t>
      </w:r>
      <w:r w:rsidRPr="009E560A">
        <w:rPr>
          <w:rFonts w:ascii="Squad" w:hAnsi="Squad" w:hint="eastAsia"/>
          <w:snapToGrid w:val="0"/>
          <w:sz w:val="18"/>
        </w:rPr>
        <w:t>кредитния</w:t>
      </w:r>
      <w:r w:rsidRPr="009E560A">
        <w:rPr>
          <w:rFonts w:ascii="Squad" w:hAnsi="Squad"/>
          <w:snapToGrid w:val="0"/>
          <w:sz w:val="18"/>
        </w:rPr>
        <w:t xml:space="preserve"> </w:t>
      </w:r>
      <w:r w:rsidRPr="009E560A">
        <w:rPr>
          <w:rFonts w:ascii="Squad" w:hAnsi="Squad" w:hint="eastAsia"/>
          <w:snapToGrid w:val="0"/>
          <w:sz w:val="18"/>
        </w:rPr>
        <w:t>риск</w:t>
      </w:r>
      <w:r w:rsidRPr="009E560A">
        <w:rPr>
          <w:rFonts w:ascii="Squad" w:hAnsi="Squad"/>
          <w:snapToGrid w:val="0"/>
          <w:sz w:val="18"/>
        </w:rPr>
        <w:t xml:space="preserve"> е представена</w:t>
      </w:r>
      <w:r w:rsidRPr="009E560A">
        <w:rPr>
          <w:rFonts w:ascii="Squad" w:hAnsi="Squad"/>
          <w:sz w:val="18"/>
          <w:szCs w:val="18"/>
        </w:rPr>
        <w:t xml:space="preserve"> в</w:t>
      </w:r>
      <w:r w:rsidRPr="009E560A">
        <w:rPr>
          <w:rFonts w:ascii="Squad" w:hAnsi="Squad"/>
          <w:snapToGrid w:val="0"/>
          <w:sz w:val="18"/>
        </w:rPr>
        <w:t xml:space="preserve"> </w:t>
      </w:r>
      <w:r w:rsidRPr="009E560A">
        <w:rPr>
          <w:rFonts w:ascii="Squad" w:hAnsi="Squad" w:hint="eastAsia"/>
          <w:snapToGrid w:val="0"/>
          <w:sz w:val="18"/>
        </w:rPr>
        <w:t>следната</w:t>
      </w:r>
      <w:r w:rsidRPr="009E560A">
        <w:rPr>
          <w:rFonts w:ascii="Squad" w:hAnsi="Squad"/>
          <w:snapToGrid w:val="0"/>
          <w:sz w:val="18"/>
        </w:rPr>
        <w:t xml:space="preserve"> Excel </w:t>
      </w:r>
      <w:r w:rsidRPr="009E560A">
        <w:rPr>
          <w:rFonts w:ascii="Squad" w:hAnsi="Squad" w:hint="eastAsia"/>
          <w:snapToGrid w:val="0"/>
          <w:sz w:val="18"/>
        </w:rPr>
        <w:t>таблица</w:t>
      </w:r>
      <w:r w:rsidRPr="009E560A">
        <w:rPr>
          <w:rFonts w:ascii="Squad" w:hAnsi="Squad"/>
          <w:snapToGrid w:val="0"/>
          <w:sz w:val="18"/>
        </w:rPr>
        <w:t xml:space="preserve">:  </w:t>
      </w:r>
      <w:r w:rsidRPr="00500E2A">
        <w:rPr>
          <w:rFonts w:ascii="Squad" w:hAnsi="Squad" w:hint="eastAsia"/>
          <w:b/>
          <w:i/>
          <w:snapToGrid w:val="0"/>
          <w:color w:val="52AE30"/>
          <w:sz w:val="20"/>
        </w:rPr>
        <w:t>Е</w:t>
      </w:r>
      <w:r w:rsidRPr="00500E2A">
        <w:rPr>
          <w:rFonts w:ascii="Squad" w:hAnsi="Squad"/>
          <w:b/>
          <w:i/>
          <w:snapToGrid w:val="0"/>
          <w:color w:val="52AE30"/>
          <w:sz w:val="20"/>
        </w:rPr>
        <w:t xml:space="preserve">U CR3: </w:t>
      </w:r>
      <w:r w:rsidRPr="00500E2A">
        <w:rPr>
          <w:rFonts w:ascii="Squad" w:hAnsi="Squad" w:hint="eastAsia"/>
          <w:b/>
          <w:i/>
          <w:snapToGrid w:val="0"/>
          <w:color w:val="52AE30"/>
          <w:sz w:val="20"/>
        </w:rPr>
        <w:t>Техники</w:t>
      </w:r>
      <w:r w:rsidRPr="00500E2A">
        <w:rPr>
          <w:rFonts w:ascii="Squad" w:hAnsi="Squad"/>
          <w:b/>
          <w:i/>
          <w:snapToGrid w:val="0"/>
          <w:color w:val="52AE30"/>
          <w:sz w:val="20"/>
        </w:rPr>
        <w:t xml:space="preserve"> </w:t>
      </w:r>
      <w:r w:rsidRPr="00500E2A">
        <w:rPr>
          <w:rFonts w:ascii="Squad" w:hAnsi="Squad" w:hint="eastAsia"/>
          <w:b/>
          <w:i/>
          <w:snapToGrid w:val="0"/>
          <w:color w:val="52AE30"/>
          <w:sz w:val="20"/>
        </w:rPr>
        <w:t>за</w:t>
      </w:r>
      <w:r w:rsidRPr="00500E2A">
        <w:rPr>
          <w:rFonts w:ascii="Squad" w:hAnsi="Squad"/>
          <w:b/>
          <w:i/>
          <w:snapToGrid w:val="0"/>
          <w:color w:val="52AE30"/>
          <w:sz w:val="20"/>
        </w:rPr>
        <w:t xml:space="preserve"> </w:t>
      </w:r>
      <w:r w:rsidRPr="00500E2A">
        <w:rPr>
          <w:rFonts w:ascii="Squad" w:hAnsi="Squad" w:hint="eastAsia"/>
          <w:b/>
          <w:i/>
          <w:snapToGrid w:val="0"/>
          <w:color w:val="52AE30"/>
          <w:sz w:val="20"/>
        </w:rPr>
        <w:t>редуциране</w:t>
      </w:r>
      <w:r w:rsidRPr="00500E2A">
        <w:rPr>
          <w:rFonts w:ascii="Squad" w:hAnsi="Squad"/>
          <w:b/>
          <w:i/>
          <w:snapToGrid w:val="0"/>
          <w:color w:val="52AE30"/>
          <w:sz w:val="20"/>
        </w:rPr>
        <w:t xml:space="preserve"> </w:t>
      </w:r>
      <w:r w:rsidRPr="00500E2A">
        <w:rPr>
          <w:rFonts w:ascii="Squad" w:hAnsi="Squad" w:hint="eastAsia"/>
          <w:b/>
          <w:i/>
          <w:snapToGrid w:val="0"/>
          <w:color w:val="52AE30"/>
          <w:sz w:val="20"/>
        </w:rPr>
        <w:t>на</w:t>
      </w:r>
      <w:r w:rsidRPr="00500E2A">
        <w:rPr>
          <w:rFonts w:ascii="Squad" w:hAnsi="Squad"/>
          <w:b/>
          <w:i/>
          <w:snapToGrid w:val="0"/>
          <w:color w:val="52AE30"/>
          <w:sz w:val="20"/>
        </w:rPr>
        <w:t xml:space="preserve"> </w:t>
      </w:r>
      <w:r w:rsidRPr="00500E2A">
        <w:rPr>
          <w:rFonts w:ascii="Squad" w:hAnsi="Squad" w:hint="eastAsia"/>
          <w:b/>
          <w:i/>
          <w:snapToGrid w:val="0"/>
          <w:color w:val="52AE30"/>
          <w:sz w:val="20"/>
        </w:rPr>
        <w:t>кредитния</w:t>
      </w:r>
      <w:r w:rsidRPr="00500E2A">
        <w:rPr>
          <w:rFonts w:ascii="Squad" w:hAnsi="Squad"/>
          <w:b/>
          <w:i/>
          <w:snapToGrid w:val="0"/>
          <w:color w:val="52AE30"/>
          <w:sz w:val="20"/>
        </w:rPr>
        <w:t xml:space="preserve"> </w:t>
      </w:r>
      <w:r w:rsidRPr="00500E2A">
        <w:rPr>
          <w:rFonts w:ascii="Squad" w:hAnsi="Squad" w:hint="eastAsia"/>
          <w:b/>
          <w:i/>
          <w:snapToGrid w:val="0"/>
          <w:color w:val="52AE30"/>
          <w:sz w:val="20"/>
        </w:rPr>
        <w:t>риск</w:t>
      </w:r>
      <w:r w:rsidRPr="00500E2A">
        <w:rPr>
          <w:rFonts w:ascii="Squad" w:hAnsi="Squad"/>
          <w:b/>
          <w:i/>
          <w:snapToGrid w:val="0"/>
          <w:color w:val="52AE30"/>
          <w:sz w:val="20"/>
        </w:rPr>
        <w:t xml:space="preserve">: </w:t>
      </w:r>
      <w:r w:rsidR="00532070" w:rsidRPr="00500E2A">
        <w:rPr>
          <w:rFonts w:ascii="Squad" w:hAnsi="Squad"/>
          <w:b/>
          <w:i/>
          <w:snapToGrid w:val="0"/>
          <w:color w:val="52AE30"/>
          <w:sz w:val="20"/>
        </w:rPr>
        <w:t>оповестяване</w:t>
      </w:r>
      <w:r w:rsidRPr="00500E2A">
        <w:rPr>
          <w:rFonts w:ascii="Squad" w:hAnsi="Squad"/>
          <w:b/>
          <w:i/>
          <w:snapToGrid w:val="0"/>
          <w:color w:val="52AE30"/>
          <w:sz w:val="20"/>
        </w:rPr>
        <w:t xml:space="preserve"> </w:t>
      </w:r>
      <w:r w:rsidRPr="00500E2A">
        <w:rPr>
          <w:rFonts w:ascii="Squad" w:hAnsi="Squad" w:hint="eastAsia"/>
          <w:b/>
          <w:i/>
          <w:snapToGrid w:val="0"/>
          <w:color w:val="52AE30"/>
          <w:sz w:val="20"/>
        </w:rPr>
        <w:t>на</w:t>
      </w:r>
      <w:r w:rsidRPr="00500E2A">
        <w:rPr>
          <w:rFonts w:ascii="Squad" w:hAnsi="Squad"/>
          <w:b/>
          <w:i/>
          <w:snapToGrid w:val="0"/>
          <w:color w:val="52AE30"/>
          <w:sz w:val="20"/>
        </w:rPr>
        <w:t xml:space="preserve"> </w:t>
      </w:r>
      <w:r w:rsidRPr="00500E2A">
        <w:rPr>
          <w:rFonts w:ascii="Squad" w:hAnsi="Squad" w:hint="eastAsia"/>
          <w:b/>
          <w:i/>
          <w:snapToGrid w:val="0"/>
          <w:color w:val="52AE30"/>
          <w:sz w:val="20"/>
        </w:rPr>
        <w:t>използването</w:t>
      </w:r>
      <w:r w:rsidRPr="00500E2A">
        <w:rPr>
          <w:rFonts w:ascii="Squad" w:hAnsi="Squad"/>
          <w:b/>
          <w:i/>
          <w:snapToGrid w:val="0"/>
          <w:color w:val="52AE30"/>
          <w:sz w:val="20"/>
        </w:rPr>
        <w:t xml:space="preserve"> </w:t>
      </w:r>
      <w:r w:rsidRPr="00500E2A">
        <w:rPr>
          <w:rFonts w:ascii="Squad" w:hAnsi="Squad" w:hint="eastAsia"/>
          <w:b/>
          <w:i/>
          <w:snapToGrid w:val="0"/>
          <w:color w:val="52AE30"/>
          <w:sz w:val="20"/>
        </w:rPr>
        <w:t>на</w:t>
      </w:r>
      <w:r w:rsidRPr="00500E2A">
        <w:rPr>
          <w:rFonts w:ascii="Squad" w:hAnsi="Squad"/>
          <w:b/>
          <w:i/>
          <w:snapToGrid w:val="0"/>
          <w:color w:val="52AE30"/>
          <w:sz w:val="20"/>
        </w:rPr>
        <w:t xml:space="preserve"> </w:t>
      </w:r>
      <w:r w:rsidRPr="00500E2A">
        <w:rPr>
          <w:rFonts w:ascii="Squad" w:hAnsi="Squad" w:hint="eastAsia"/>
          <w:b/>
          <w:i/>
          <w:snapToGrid w:val="0"/>
          <w:color w:val="52AE30"/>
          <w:sz w:val="20"/>
        </w:rPr>
        <w:t>техники</w:t>
      </w:r>
      <w:r w:rsidRPr="00500E2A">
        <w:rPr>
          <w:rFonts w:ascii="Squad" w:hAnsi="Squad"/>
          <w:b/>
          <w:i/>
          <w:snapToGrid w:val="0"/>
          <w:color w:val="52AE30"/>
          <w:sz w:val="20"/>
        </w:rPr>
        <w:t xml:space="preserve"> </w:t>
      </w:r>
      <w:r w:rsidRPr="00500E2A">
        <w:rPr>
          <w:rFonts w:ascii="Squad" w:hAnsi="Squad" w:hint="eastAsia"/>
          <w:b/>
          <w:i/>
          <w:snapToGrid w:val="0"/>
          <w:color w:val="52AE30"/>
          <w:sz w:val="20"/>
        </w:rPr>
        <w:t>за</w:t>
      </w:r>
      <w:r w:rsidRPr="00500E2A">
        <w:rPr>
          <w:rFonts w:ascii="Squad" w:hAnsi="Squad"/>
          <w:b/>
          <w:i/>
          <w:snapToGrid w:val="0"/>
          <w:color w:val="52AE30"/>
          <w:sz w:val="20"/>
        </w:rPr>
        <w:t xml:space="preserve"> </w:t>
      </w:r>
      <w:r w:rsidRPr="00500E2A">
        <w:rPr>
          <w:rFonts w:ascii="Squad" w:hAnsi="Squad" w:hint="eastAsia"/>
          <w:b/>
          <w:i/>
          <w:snapToGrid w:val="0"/>
          <w:color w:val="52AE30"/>
          <w:sz w:val="20"/>
        </w:rPr>
        <w:t>редуциране</w:t>
      </w:r>
      <w:r w:rsidRPr="00500E2A">
        <w:rPr>
          <w:rFonts w:ascii="Squad" w:hAnsi="Squad"/>
          <w:b/>
          <w:i/>
          <w:snapToGrid w:val="0"/>
          <w:color w:val="52AE30"/>
          <w:sz w:val="20"/>
        </w:rPr>
        <w:t xml:space="preserve"> </w:t>
      </w:r>
      <w:r w:rsidRPr="00500E2A">
        <w:rPr>
          <w:rFonts w:ascii="Squad" w:hAnsi="Squad" w:hint="eastAsia"/>
          <w:b/>
          <w:i/>
          <w:snapToGrid w:val="0"/>
          <w:color w:val="52AE30"/>
          <w:sz w:val="20"/>
        </w:rPr>
        <w:t>на</w:t>
      </w:r>
      <w:r w:rsidRPr="00500E2A">
        <w:rPr>
          <w:rFonts w:ascii="Squad" w:hAnsi="Squad"/>
          <w:b/>
          <w:i/>
          <w:snapToGrid w:val="0"/>
          <w:color w:val="52AE30"/>
          <w:sz w:val="20"/>
        </w:rPr>
        <w:t xml:space="preserve"> </w:t>
      </w:r>
      <w:r w:rsidRPr="00500E2A">
        <w:rPr>
          <w:rFonts w:ascii="Squad" w:hAnsi="Squad" w:hint="eastAsia"/>
          <w:b/>
          <w:i/>
          <w:snapToGrid w:val="0"/>
          <w:color w:val="52AE30"/>
          <w:sz w:val="20"/>
        </w:rPr>
        <w:t>кредитния</w:t>
      </w:r>
      <w:r w:rsidRPr="00500E2A">
        <w:rPr>
          <w:rFonts w:ascii="Squad" w:hAnsi="Squad"/>
          <w:b/>
          <w:i/>
          <w:snapToGrid w:val="0"/>
          <w:color w:val="52AE30"/>
          <w:sz w:val="20"/>
        </w:rPr>
        <w:t xml:space="preserve"> </w:t>
      </w:r>
      <w:r w:rsidRPr="00500E2A">
        <w:rPr>
          <w:rFonts w:ascii="Squad" w:hAnsi="Squad" w:hint="eastAsia"/>
          <w:b/>
          <w:i/>
          <w:snapToGrid w:val="0"/>
          <w:color w:val="52AE30"/>
          <w:sz w:val="20"/>
        </w:rPr>
        <w:t>риск</w:t>
      </w:r>
      <w:r w:rsidRPr="00500E2A">
        <w:rPr>
          <w:rFonts w:ascii="Squad" w:hAnsi="Squad"/>
          <w:snapToGrid w:val="0"/>
          <w:sz w:val="20"/>
        </w:rPr>
        <w:t>.</w:t>
      </w:r>
    </w:p>
    <w:p w14:paraId="32C9D558" w14:textId="6DC0C518" w:rsidR="00BA7246" w:rsidRPr="009E560A" w:rsidRDefault="00E63C62" w:rsidP="001D7E3A">
      <w:pPr>
        <w:pStyle w:val="TextIndent"/>
        <w:widowControl/>
        <w:spacing w:before="120"/>
        <w:jc w:val="left"/>
        <w:rPr>
          <w:rFonts w:ascii="Squad" w:hAnsi="Squad"/>
          <w:snapToGrid w:val="0"/>
          <w:sz w:val="18"/>
        </w:rPr>
      </w:pPr>
      <w:r w:rsidRPr="009E560A">
        <w:rPr>
          <w:rFonts w:ascii="Squad" w:hAnsi="Squad"/>
          <w:b w:val="0"/>
          <w:snapToGrid w:val="0"/>
          <w:sz w:val="18"/>
        </w:rPr>
        <w:t xml:space="preserve">Количествена информация относно </w:t>
      </w:r>
      <w:r w:rsidRPr="009E560A">
        <w:rPr>
          <w:rFonts w:ascii="Squad" w:hAnsi="Squad" w:hint="eastAsia"/>
          <w:b w:val="0"/>
          <w:snapToGrid w:val="0"/>
          <w:sz w:val="18"/>
        </w:rPr>
        <w:t>експозиции</w:t>
      </w:r>
      <w:r w:rsidRPr="009E560A">
        <w:rPr>
          <w:rFonts w:ascii="Squad" w:hAnsi="Squad"/>
          <w:b w:val="0"/>
          <w:snapToGrid w:val="0"/>
          <w:sz w:val="18"/>
        </w:rPr>
        <w:t xml:space="preserve">те </w:t>
      </w:r>
      <w:r w:rsidRPr="009E560A">
        <w:rPr>
          <w:rFonts w:ascii="Squad" w:hAnsi="Squad" w:hint="eastAsia"/>
          <w:b w:val="0"/>
          <w:snapToGrid w:val="0"/>
          <w:sz w:val="18"/>
        </w:rPr>
        <w:t>към</w:t>
      </w:r>
      <w:r w:rsidRPr="009E560A">
        <w:rPr>
          <w:rFonts w:ascii="Squad" w:hAnsi="Squad"/>
          <w:b w:val="0"/>
          <w:snapToGrid w:val="0"/>
          <w:sz w:val="18"/>
        </w:rPr>
        <w:t xml:space="preserve"> </w:t>
      </w:r>
      <w:r w:rsidRPr="009E560A">
        <w:rPr>
          <w:rFonts w:ascii="Squad" w:hAnsi="Squad" w:hint="eastAsia"/>
          <w:b w:val="0"/>
          <w:snapToGrid w:val="0"/>
          <w:sz w:val="18"/>
        </w:rPr>
        <w:t>кредитен</w:t>
      </w:r>
      <w:r w:rsidRPr="009E560A">
        <w:rPr>
          <w:rFonts w:ascii="Squad" w:hAnsi="Squad"/>
          <w:b w:val="0"/>
          <w:snapToGrid w:val="0"/>
          <w:sz w:val="18"/>
        </w:rPr>
        <w:t xml:space="preserve"> риск, следвайки с</w:t>
      </w:r>
      <w:r w:rsidRPr="009E560A">
        <w:rPr>
          <w:rFonts w:ascii="Squad" w:hAnsi="Squad" w:hint="eastAsia"/>
          <w:b w:val="0"/>
          <w:snapToGrid w:val="0"/>
          <w:sz w:val="18"/>
        </w:rPr>
        <w:t>тандартизирани</w:t>
      </w:r>
      <w:r w:rsidRPr="009E560A">
        <w:rPr>
          <w:rFonts w:ascii="Squad" w:hAnsi="Squad"/>
          <w:b w:val="0"/>
          <w:snapToGrid w:val="0"/>
          <w:sz w:val="18"/>
        </w:rPr>
        <w:t xml:space="preserve">я </w:t>
      </w:r>
      <w:r w:rsidRPr="009E560A">
        <w:rPr>
          <w:rFonts w:ascii="Squad" w:hAnsi="Squad" w:hint="eastAsia"/>
          <w:b w:val="0"/>
          <w:snapToGrid w:val="0"/>
          <w:sz w:val="18"/>
        </w:rPr>
        <w:t>подход</w:t>
      </w:r>
      <w:r w:rsidRPr="009E560A">
        <w:rPr>
          <w:rFonts w:ascii="Squad" w:hAnsi="Squad"/>
          <w:b w:val="0"/>
          <w:snapToGrid w:val="0"/>
          <w:sz w:val="18"/>
        </w:rPr>
        <w:t>, както и</w:t>
      </w:r>
      <w:r w:rsidRPr="009E560A">
        <w:rPr>
          <w:b w:val="0"/>
          <w:sz w:val="18"/>
        </w:rPr>
        <w:t xml:space="preserve"> </w:t>
      </w:r>
      <w:r w:rsidRPr="009E560A">
        <w:rPr>
          <w:rFonts w:ascii="Squad" w:hAnsi="Squad"/>
          <w:b w:val="0"/>
          <w:snapToGrid w:val="0"/>
          <w:sz w:val="18"/>
        </w:rPr>
        <w:t xml:space="preserve">относно </w:t>
      </w:r>
      <w:r w:rsidRPr="009E560A">
        <w:rPr>
          <w:rFonts w:ascii="Squad" w:hAnsi="Squad" w:hint="eastAsia"/>
          <w:b w:val="0"/>
          <w:snapToGrid w:val="0"/>
          <w:sz w:val="18"/>
        </w:rPr>
        <w:t>ефект</w:t>
      </w:r>
      <w:r w:rsidRPr="009E560A">
        <w:rPr>
          <w:rFonts w:ascii="Squad" w:hAnsi="Squad"/>
          <w:b w:val="0"/>
          <w:snapToGrid w:val="0"/>
          <w:sz w:val="18"/>
        </w:rPr>
        <w:t xml:space="preserve">a </w:t>
      </w:r>
      <w:r w:rsidRPr="009E560A">
        <w:rPr>
          <w:rFonts w:ascii="Squad" w:hAnsi="Squad" w:hint="eastAsia"/>
          <w:b w:val="0"/>
          <w:snapToGrid w:val="0"/>
          <w:sz w:val="18"/>
        </w:rPr>
        <w:t>на</w:t>
      </w:r>
      <w:r w:rsidRPr="009E560A">
        <w:rPr>
          <w:rFonts w:ascii="Squad" w:hAnsi="Squad"/>
          <w:b w:val="0"/>
          <w:snapToGrid w:val="0"/>
          <w:sz w:val="18"/>
        </w:rPr>
        <w:t xml:space="preserve"> </w:t>
      </w:r>
      <w:r w:rsidRPr="009E560A">
        <w:rPr>
          <w:rFonts w:ascii="Squad" w:hAnsi="Squad" w:hint="eastAsia"/>
          <w:b w:val="0"/>
          <w:snapToGrid w:val="0"/>
          <w:sz w:val="18"/>
        </w:rPr>
        <w:t>редуцирането</w:t>
      </w:r>
      <w:r w:rsidRPr="009E560A">
        <w:rPr>
          <w:rFonts w:ascii="Squad" w:hAnsi="Squad"/>
          <w:b w:val="0"/>
          <w:snapToGrid w:val="0"/>
          <w:sz w:val="18"/>
        </w:rPr>
        <w:t xml:space="preserve"> </w:t>
      </w:r>
      <w:r w:rsidRPr="009E560A">
        <w:rPr>
          <w:rFonts w:ascii="Squad" w:hAnsi="Squad" w:hint="eastAsia"/>
          <w:b w:val="0"/>
          <w:snapToGrid w:val="0"/>
          <w:sz w:val="18"/>
        </w:rPr>
        <w:t>на</w:t>
      </w:r>
      <w:r w:rsidRPr="009E560A">
        <w:rPr>
          <w:rFonts w:ascii="Squad" w:hAnsi="Squad"/>
          <w:b w:val="0"/>
          <w:snapToGrid w:val="0"/>
          <w:sz w:val="18"/>
        </w:rPr>
        <w:t xml:space="preserve"> </w:t>
      </w:r>
      <w:r w:rsidRPr="009E560A">
        <w:rPr>
          <w:rFonts w:ascii="Squad" w:hAnsi="Squad" w:hint="eastAsia"/>
          <w:b w:val="0"/>
          <w:snapToGrid w:val="0"/>
          <w:sz w:val="18"/>
        </w:rPr>
        <w:t>кредитния</w:t>
      </w:r>
      <w:r w:rsidRPr="009E560A">
        <w:rPr>
          <w:rFonts w:ascii="Squad" w:hAnsi="Squad"/>
          <w:b w:val="0"/>
          <w:snapToGrid w:val="0"/>
          <w:sz w:val="18"/>
        </w:rPr>
        <w:t xml:space="preserve"> </w:t>
      </w:r>
      <w:r w:rsidRPr="009E560A">
        <w:rPr>
          <w:rFonts w:ascii="Squad" w:hAnsi="Squad" w:hint="eastAsia"/>
          <w:b w:val="0"/>
          <w:snapToGrid w:val="0"/>
          <w:sz w:val="18"/>
        </w:rPr>
        <w:t>риск</w:t>
      </w:r>
      <w:r w:rsidRPr="009E560A">
        <w:rPr>
          <w:rFonts w:ascii="Squad" w:hAnsi="Squad"/>
          <w:b w:val="0"/>
          <w:snapToGrid w:val="0"/>
          <w:sz w:val="18"/>
        </w:rPr>
        <w:t xml:space="preserve"> е представена</w:t>
      </w:r>
      <w:r w:rsidRPr="009E560A">
        <w:rPr>
          <w:rFonts w:ascii="Squad" w:hAnsi="Squad"/>
          <w:b w:val="0"/>
          <w:sz w:val="18"/>
          <w:szCs w:val="18"/>
        </w:rPr>
        <w:t xml:space="preserve"> в</w:t>
      </w:r>
      <w:r w:rsidRPr="009E560A">
        <w:rPr>
          <w:rFonts w:ascii="Squad" w:hAnsi="Squad"/>
          <w:b w:val="0"/>
          <w:snapToGrid w:val="0"/>
          <w:sz w:val="18"/>
        </w:rPr>
        <w:t xml:space="preserve"> </w:t>
      </w:r>
      <w:r w:rsidRPr="009E560A">
        <w:rPr>
          <w:rFonts w:ascii="Squad" w:hAnsi="Squad" w:hint="eastAsia"/>
          <w:b w:val="0"/>
          <w:snapToGrid w:val="0"/>
          <w:sz w:val="18"/>
        </w:rPr>
        <w:t>следната</w:t>
      </w:r>
      <w:r w:rsidRPr="009E560A">
        <w:rPr>
          <w:rFonts w:ascii="Squad" w:hAnsi="Squad"/>
          <w:b w:val="0"/>
          <w:snapToGrid w:val="0"/>
          <w:sz w:val="18"/>
        </w:rPr>
        <w:t xml:space="preserve"> Excel </w:t>
      </w:r>
      <w:r w:rsidRPr="009E560A">
        <w:rPr>
          <w:rFonts w:ascii="Squad" w:hAnsi="Squad" w:hint="eastAsia"/>
          <w:b w:val="0"/>
          <w:snapToGrid w:val="0"/>
          <w:sz w:val="18"/>
        </w:rPr>
        <w:t>таблица</w:t>
      </w:r>
      <w:r w:rsidRPr="009E560A">
        <w:rPr>
          <w:rFonts w:ascii="Squad" w:hAnsi="Squad"/>
          <w:snapToGrid w:val="0"/>
          <w:sz w:val="18"/>
        </w:rPr>
        <w:t xml:space="preserve">:  </w:t>
      </w:r>
      <w:r w:rsidRPr="00500E2A">
        <w:rPr>
          <w:rFonts w:ascii="Squad" w:hAnsi="Squad" w:hint="eastAsia"/>
          <w:i/>
          <w:snapToGrid w:val="0"/>
          <w:color w:val="52AE30"/>
          <w:sz w:val="20"/>
        </w:rPr>
        <w:t>Е</w:t>
      </w:r>
      <w:r w:rsidRPr="00500E2A">
        <w:rPr>
          <w:rFonts w:ascii="Squad" w:hAnsi="Squad"/>
          <w:i/>
          <w:snapToGrid w:val="0"/>
          <w:color w:val="52AE30"/>
          <w:sz w:val="20"/>
        </w:rPr>
        <w:t xml:space="preserve">U CR4: </w:t>
      </w:r>
      <w:r w:rsidRPr="00500E2A">
        <w:rPr>
          <w:rFonts w:ascii="Squad" w:hAnsi="Squad" w:hint="eastAsia"/>
          <w:i/>
          <w:snapToGrid w:val="0"/>
          <w:color w:val="52AE30"/>
          <w:sz w:val="20"/>
        </w:rPr>
        <w:t>Стандартизиран</w:t>
      </w:r>
      <w:r w:rsidRPr="00500E2A">
        <w:rPr>
          <w:rFonts w:ascii="Squad" w:hAnsi="Squad"/>
          <w:i/>
          <w:snapToGrid w:val="0"/>
          <w:color w:val="52AE30"/>
          <w:sz w:val="20"/>
        </w:rPr>
        <w:t xml:space="preserve"> </w:t>
      </w:r>
      <w:r w:rsidRPr="00500E2A">
        <w:rPr>
          <w:rFonts w:ascii="Squad" w:hAnsi="Squad" w:hint="eastAsia"/>
          <w:i/>
          <w:snapToGrid w:val="0"/>
          <w:color w:val="52AE30"/>
          <w:sz w:val="20"/>
        </w:rPr>
        <w:t>подход</w:t>
      </w:r>
      <w:r w:rsidRPr="00500E2A">
        <w:rPr>
          <w:rFonts w:ascii="Squad" w:hAnsi="Squad"/>
          <w:i/>
          <w:snapToGrid w:val="0"/>
          <w:color w:val="52AE30"/>
          <w:sz w:val="20"/>
        </w:rPr>
        <w:t xml:space="preserve"> — </w:t>
      </w:r>
      <w:r w:rsidRPr="00500E2A">
        <w:rPr>
          <w:rFonts w:ascii="Squad" w:hAnsi="Squad" w:hint="eastAsia"/>
          <w:i/>
          <w:snapToGrid w:val="0"/>
          <w:color w:val="52AE30"/>
          <w:sz w:val="20"/>
        </w:rPr>
        <w:t>Експозиция</w:t>
      </w:r>
      <w:r w:rsidRPr="00500E2A">
        <w:rPr>
          <w:rFonts w:ascii="Squad" w:hAnsi="Squad"/>
          <w:i/>
          <w:snapToGrid w:val="0"/>
          <w:color w:val="52AE30"/>
          <w:sz w:val="20"/>
        </w:rPr>
        <w:t xml:space="preserve"> </w:t>
      </w:r>
      <w:r w:rsidRPr="00500E2A">
        <w:rPr>
          <w:rFonts w:ascii="Squad" w:hAnsi="Squad" w:hint="eastAsia"/>
          <w:i/>
          <w:snapToGrid w:val="0"/>
          <w:color w:val="52AE30"/>
          <w:sz w:val="20"/>
        </w:rPr>
        <w:t>към</w:t>
      </w:r>
      <w:r w:rsidRPr="00500E2A">
        <w:rPr>
          <w:rFonts w:ascii="Squad" w:hAnsi="Squad"/>
          <w:i/>
          <w:snapToGrid w:val="0"/>
          <w:color w:val="52AE30"/>
          <w:sz w:val="20"/>
        </w:rPr>
        <w:t xml:space="preserve"> </w:t>
      </w:r>
      <w:r w:rsidRPr="00500E2A">
        <w:rPr>
          <w:rFonts w:ascii="Squad" w:hAnsi="Squad" w:hint="eastAsia"/>
          <w:i/>
          <w:snapToGrid w:val="0"/>
          <w:color w:val="52AE30"/>
          <w:sz w:val="20"/>
        </w:rPr>
        <w:t>кредитен</w:t>
      </w:r>
      <w:r w:rsidRPr="00500E2A">
        <w:rPr>
          <w:rFonts w:ascii="Squad" w:hAnsi="Squad"/>
          <w:i/>
          <w:snapToGrid w:val="0"/>
          <w:color w:val="52AE30"/>
          <w:sz w:val="20"/>
        </w:rPr>
        <w:t xml:space="preserve"> </w:t>
      </w:r>
      <w:r w:rsidRPr="00500E2A">
        <w:rPr>
          <w:rFonts w:ascii="Squad" w:hAnsi="Squad" w:hint="eastAsia"/>
          <w:i/>
          <w:snapToGrid w:val="0"/>
          <w:color w:val="52AE30"/>
          <w:sz w:val="20"/>
        </w:rPr>
        <w:t>риск</w:t>
      </w:r>
      <w:r w:rsidRPr="00500E2A">
        <w:rPr>
          <w:rFonts w:ascii="Squad" w:hAnsi="Squad"/>
          <w:i/>
          <w:snapToGrid w:val="0"/>
          <w:color w:val="52AE30"/>
          <w:sz w:val="20"/>
        </w:rPr>
        <w:t xml:space="preserve"> </w:t>
      </w:r>
      <w:r w:rsidRPr="00500E2A">
        <w:rPr>
          <w:rFonts w:ascii="Squad" w:hAnsi="Squad" w:hint="eastAsia"/>
          <w:i/>
          <w:snapToGrid w:val="0"/>
          <w:color w:val="52AE30"/>
          <w:sz w:val="20"/>
        </w:rPr>
        <w:t>и</w:t>
      </w:r>
      <w:r w:rsidRPr="00500E2A">
        <w:rPr>
          <w:rFonts w:ascii="Squad" w:hAnsi="Squad"/>
          <w:i/>
          <w:snapToGrid w:val="0"/>
          <w:color w:val="52AE30"/>
          <w:sz w:val="20"/>
        </w:rPr>
        <w:t xml:space="preserve"> </w:t>
      </w:r>
      <w:r w:rsidRPr="00500E2A">
        <w:rPr>
          <w:rFonts w:ascii="Squad" w:hAnsi="Squad" w:hint="eastAsia"/>
          <w:i/>
          <w:snapToGrid w:val="0"/>
          <w:color w:val="52AE30"/>
          <w:sz w:val="20"/>
        </w:rPr>
        <w:t>ефект</w:t>
      </w:r>
      <w:r w:rsidRPr="00500E2A">
        <w:rPr>
          <w:rFonts w:ascii="Squad" w:hAnsi="Squad"/>
          <w:i/>
          <w:snapToGrid w:val="0"/>
          <w:color w:val="52AE30"/>
          <w:sz w:val="20"/>
        </w:rPr>
        <w:t xml:space="preserve"> </w:t>
      </w:r>
      <w:r w:rsidRPr="00500E2A">
        <w:rPr>
          <w:rFonts w:ascii="Squad" w:hAnsi="Squad" w:hint="eastAsia"/>
          <w:i/>
          <w:snapToGrid w:val="0"/>
          <w:color w:val="52AE30"/>
          <w:sz w:val="20"/>
        </w:rPr>
        <w:t>на</w:t>
      </w:r>
      <w:r w:rsidRPr="00500E2A">
        <w:rPr>
          <w:rFonts w:ascii="Squad" w:hAnsi="Squad"/>
          <w:i/>
          <w:snapToGrid w:val="0"/>
          <w:color w:val="52AE30"/>
          <w:sz w:val="20"/>
        </w:rPr>
        <w:t xml:space="preserve"> </w:t>
      </w:r>
      <w:r w:rsidRPr="00500E2A">
        <w:rPr>
          <w:rFonts w:ascii="Squad" w:hAnsi="Squad" w:hint="eastAsia"/>
          <w:i/>
          <w:snapToGrid w:val="0"/>
          <w:color w:val="52AE30"/>
          <w:sz w:val="20"/>
        </w:rPr>
        <w:t>редуцирането</w:t>
      </w:r>
      <w:r w:rsidRPr="00500E2A">
        <w:rPr>
          <w:rFonts w:ascii="Squad" w:hAnsi="Squad"/>
          <w:i/>
          <w:snapToGrid w:val="0"/>
          <w:color w:val="52AE30"/>
          <w:sz w:val="20"/>
        </w:rPr>
        <w:t xml:space="preserve"> </w:t>
      </w:r>
      <w:r w:rsidRPr="00500E2A">
        <w:rPr>
          <w:rFonts w:ascii="Squad" w:hAnsi="Squad" w:hint="eastAsia"/>
          <w:i/>
          <w:snapToGrid w:val="0"/>
          <w:color w:val="52AE30"/>
          <w:sz w:val="20"/>
        </w:rPr>
        <w:t>на</w:t>
      </w:r>
      <w:r w:rsidRPr="00500E2A">
        <w:rPr>
          <w:rFonts w:ascii="Squad" w:hAnsi="Squad"/>
          <w:i/>
          <w:snapToGrid w:val="0"/>
          <w:color w:val="52AE30"/>
          <w:sz w:val="20"/>
        </w:rPr>
        <w:t xml:space="preserve"> </w:t>
      </w:r>
      <w:r w:rsidRPr="00500E2A">
        <w:rPr>
          <w:rFonts w:ascii="Squad" w:hAnsi="Squad" w:hint="eastAsia"/>
          <w:i/>
          <w:snapToGrid w:val="0"/>
          <w:color w:val="52AE30"/>
          <w:sz w:val="20"/>
        </w:rPr>
        <w:t>кредитния</w:t>
      </w:r>
      <w:r w:rsidRPr="00500E2A">
        <w:rPr>
          <w:rFonts w:ascii="Squad" w:hAnsi="Squad"/>
          <w:i/>
          <w:snapToGrid w:val="0"/>
          <w:color w:val="52AE30"/>
          <w:sz w:val="20"/>
        </w:rPr>
        <w:t xml:space="preserve"> </w:t>
      </w:r>
      <w:r w:rsidRPr="00500E2A">
        <w:rPr>
          <w:rFonts w:ascii="Squad" w:hAnsi="Squad" w:hint="eastAsia"/>
          <w:i/>
          <w:snapToGrid w:val="0"/>
          <w:color w:val="52AE30"/>
          <w:sz w:val="20"/>
        </w:rPr>
        <w:t>риск</w:t>
      </w:r>
      <w:r w:rsidRPr="00500E2A">
        <w:rPr>
          <w:rFonts w:ascii="Squad" w:hAnsi="Squad"/>
          <w:i/>
          <w:snapToGrid w:val="0"/>
          <w:color w:val="52AE30"/>
          <w:sz w:val="20"/>
        </w:rPr>
        <w:t xml:space="preserve"> (CRM)</w:t>
      </w:r>
      <w:r w:rsidRPr="00500E2A">
        <w:rPr>
          <w:rFonts w:ascii="Squad" w:hAnsi="Squad"/>
          <w:snapToGrid w:val="0"/>
          <w:sz w:val="20"/>
        </w:rPr>
        <w:t>.</w:t>
      </w:r>
    </w:p>
    <w:p w14:paraId="258AA893" w14:textId="7913C943" w:rsidR="00365B8A" w:rsidRPr="001D7E3A" w:rsidRDefault="00365B8A" w:rsidP="001D7E3A">
      <w:pPr>
        <w:pStyle w:val="TextIndent"/>
        <w:widowControl/>
        <w:spacing w:before="120"/>
        <w:jc w:val="left"/>
        <w:rPr>
          <w:rFonts w:ascii="Squad" w:hAnsi="Squad"/>
          <w:b w:val="0"/>
          <w:sz w:val="18"/>
          <w:szCs w:val="18"/>
          <w:lang w:val="ru-RU" w:eastAsia="bg-BG"/>
        </w:rPr>
      </w:pPr>
    </w:p>
    <w:p w14:paraId="5787E7AF" w14:textId="77777777" w:rsidR="0068368B" w:rsidRPr="00500E2A" w:rsidRDefault="0068368B" w:rsidP="00022A9D">
      <w:pPr>
        <w:pStyle w:val="Newstyle"/>
        <w:numPr>
          <w:ilvl w:val="2"/>
          <w:numId w:val="114"/>
        </w:numPr>
        <w:outlineLvl w:val="3"/>
        <w:rPr>
          <w:rFonts w:ascii="Squad" w:hAnsi="Squad"/>
          <w:b/>
          <w:snapToGrid w:val="0"/>
          <w:color w:val="52AE30"/>
          <w:sz w:val="20"/>
        </w:rPr>
      </w:pPr>
      <w:bookmarkStart w:id="38" w:name="_Toc202175150"/>
      <w:r w:rsidRPr="00500E2A">
        <w:rPr>
          <w:rFonts w:ascii="Squad" w:hAnsi="Squad"/>
          <w:b/>
          <w:snapToGrid w:val="0"/>
          <w:color w:val="52AE30"/>
          <w:sz w:val="20"/>
        </w:rPr>
        <w:t>Капиталови изисквания за пазарен риск</w:t>
      </w:r>
      <w:bookmarkEnd w:id="38"/>
    </w:p>
    <w:p w14:paraId="2F48A432" w14:textId="77777777" w:rsidR="004E4587" w:rsidRPr="001D7E3A" w:rsidRDefault="004E4587" w:rsidP="005E5E8C">
      <w:pPr>
        <w:pStyle w:val="Newstyle"/>
        <w:ind w:left="360"/>
        <w:rPr>
          <w:rFonts w:ascii="Squad" w:hAnsi="Squad"/>
          <w:i/>
          <w:lang w:val="bg-BG"/>
        </w:rPr>
      </w:pPr>
    </w:p>
    <w:p w14:paraId="10CFE184" w14:textId="428B3477" w:rsidR="00231C26" w:rsidRPr="009E560A" w:rsidRDefault="00231C26" w:rsidP="001D7E3A">
      <w:pPr>
        <w:pStyle w:val="Newstyle"/>
        <w:spacing w:before="0"/>
        <w:ind w:left="0"/>
        <w:rPr>
          <w:rFonts w:ascii="Squad" w:hAnsi="Squad"/>
          <w:snapToGrid w:val="0"/>
          <w:lang w:val="bg-BG"/>
        </w:rPr>
      </w:pPr>
      <w:r w:rsidRPr="009E560A">
        <w:rPr>
          <w:rFonts w:ascii="Squad" w:hAnsi="Squad"/>
          <w:snapToGrid w:val="0"/>
          <w:lang w:val="bg-BG"/>
        </w:rPr>
        <w:t>Пазарният риск е рискът, възникващ в резултат от неочаквани и неблагоприятни промени на пазарните фактори, които влияят върху резултата на Банката или на стойността на притежаваните от нея финансови инструменти. Това могат да бъдат промени в лихвените равнища, цените на ценните книжа, валутните курсове, негативна информация</w:t>
      </w:r>
      <w:r w:rsidR="004D6C43" w:rsidRPr="009E560A">
        <w:rPr>
          <w:rFonts w:ascii="Squad" w:hAnsi="Squad"/>
          <w:snapToGrid w:val="0"/>
          <w:lang w:val="bg-BG"/>
        </w:rPr>
        <w:t>, политически и икономически кризи</w:t>
      </w:r>
      <w:r w:rsidRPr="009E560A">
        <w:rPr>
          <w:rFonts w:ascii="Squad" w:hAnsi="Squad"/>
          <w:snapToGrid w:val="0"/>
          <w:lang w:val="bg-BG"/>
        </w:rPr>
        <w:t xml:space="preserve">. </w:t>
      </w:r>
    </w:p>
    <w:p w14:paraId="120B4625" w14:textId="77777777" w:rsidR="00DB3098" w:rsidRPr="009E560A" w:rsidRDefault="00DB3098" w:rsidP="001D7E3A">
      <w:pPr>
        <w:pStyle w:val="Newstyle"/>
        <w:spacing w:before="0"/>
        <w:ind w:left="0"/>
        <w:rPr>
          <w:rFonts w:ascii="Squad" w:hAnsi="Squad"/>
          <w:snapToGrid w:val="0"/>
          <w:lang w:val="bg-BG"/>
        </w:rPr>
      </w:pPr>
    </w:p>
    <w:p w14:paraId="558EADF7" w14:textId="77777777" w:rsidR="00231C26" w:rsidRPr="009E560A" w:rsidRDefault="00231C26" w:rsidP="001D7E3A">
      <w:pPr>
        <w:pStyle w:val="Newstyle"/>
        <w:spacing w:before="0"/>
        <w:ind w:left="0"/>
        <w:rPr>
          <w:rFonts w:ascii="Squad" w:hAnsi="Squad"/>
          <w:snapToGrid w:val="0"/>
          <w:lang w:val="bg-BG"/>
        </w:rPr>
      </w:pPr>
      <w:r w:rsidRPr="009E560A">
        <w:rPr>
          <w:rFonts w:ascii="Squad" w:hAnsi="Squad"/>
          <w:snapToGrid w:val="0"/>
          <w:lang w:val="bg-BG"/>
        </w:rPr>
        <w:t>Лихвеният риск е потенциалната загуба от неблагоприятни промени в справедливата стойност на лихвено чувствителните позиции след промяна на пазарните лихвени равнища. Лихвеният риск възниква при наличие на експозиция в лихвено-чувствителни инструменти, като в голяма степен потенциалната загуба е в резултат от неблагоприятните движения на лихвените нива. Такова движение оказва влияние на отворените лихвени позиции на Банката и изисква специална регулация.</w:t>
      </w:r>
    </w:p>
    <w:p w14:paraId="5DB4C33B" w14:textId="77777777" w:rsidR="00DB3098" w:rsidRPr="009E560A" w:rsidRDefault="00DB3098" w:rsidP="001D7E3A">
      <w:pPr>
        <w:pStyle w:val="Newstyle"/>
        <w:spacing w:before="0"/>
        <w:ind w:left="0"/>
        <w:rPr>
          <w:rFonts w:ascii="Squad" w:hAnsi="Squad"/>
          <w:snapToGrid w:val="0"/>
          <w:lang w:val="bg-BG"/>
        </w:rPr>
      </w:pPr>
    </w:p>
    <w:p w14:paraId="7AB29ADA" w14:textId="51274A82" w:rsidR="00231C26" w:rsidRPr="009E560A" w:rsidRDefault="00231C26" w:rsidP="001D7E3A">
      <w:pPr>
        <w:pStyle w:val="Newstyle"/>
        <w:spacing w:before="0"/>
        <w:ind w:left="0"/>
        <w:rPr>
          <w:rFonts w:ascii="Squad" w:hAnsi="Squad"/>
          <w:snapToGrid w:val="0"/>
          <w:lang w:val="bg-BG"/>
        </w:rPr>
      </w:pPr>
      <w:r w:rsidRPr="009E560A">
        <w:rPr>
          <w:rFonts w:ascii="Squad" w:hAnsi="Squad"/>
          <w:snapToGrid w:val="0"/>
          <w:lang w:val="bg-BG"/>
        </w:rPr>
        <w:t>Валутният риск е рискът от негативни промени в стойността на позициите в чужда валута, породени от промени във валутния курс. Позициите в чужда валути /както и в злато/ носят валутен риск и имат незабавен ефект върху настоящите и потенциалните паричните потоци на Банката във валута различна от местната, тъй като нейните активи и пасиви подлежат на ежедневна преоценка.</w:t>
      </w:r>
    </w:p>
    <w:p w14:paraId="30EB9708" w14:textId="77777777" w:rsidR="00DB3098" w:rsidRPr="009E560A" w:rsidRDefault="00DB3098" w:rsidP="001D7E3A">
      <w:pPr>
        <w:pStyle w:val="Newstyle"/>
        <w:spacing w:before="0"/>
        <w:ind w:left="0"/>
        <w:rPr>
          <w:rFonts w:ascii="Squad" w:hAnsi="Squad"/>
          <w:snapToGrid w:val="0"/>
          <w:lang w:val="bg-BG"/>
        </w:rPr>
      </w:pPr>
    </w:p>
    <w:p w14:paraId="590DCEDE" w14:textId="77777777" w:rsidR="00231C26" w:rsidRPr="009E560A" w:rsidRDefault="00231C26" w:rsidP="001D7E3A">
      <w:pPr>
        <w:pStyle w:val="Newstyle"/>
        <w:spacing w:before="0"/>
        <w:ind w:left="0"/>
        <w:rPr>
          <w:rFonts w:ascii="Squad" w:hAnsi="Squad"/>
          <w:snapToGrid w:val="0"/>
          <w:lang w:val="bg-BG"/>
        </w:rPr>
      </w:pPr>
      <w:r w:rsidRPr="009E560A">
        <w:rPr>
          <w:rFonts w:ascii="Squad" w:hAnsi="Squad"/>
          <w:snapToGrid w:val="0"/>
          <w:lang w:val="bg-BG"/>
        </w:rPr>
        <w:t xml:space="preserve">Политиката на Банката по отношение управлението на валутния риск цели поемане на валутни експозиции, които не водят до загуби застрашаващи доходността на Банката или нейната сигурност при спазване на всички правни ограничения. Банката определя своите цели за доходност от валутни експозиции на базата на предварително одобрен бизнес план и стратегия. </w:t>
      </w:r>
    </w:p>
    <w:p w14:paraId="01C60700" w14:textId="77777777" w:rsidR="00DB3098" w:rsidRPr="009E560A" w:rsidRDefault="00DB3098" w:rsidP="001D7E3A">
      <w:pPr>
        <w:pStyle w:val="Newstyle"/>
        <w:spacing w:before="0"/>
        <w:ind w:left="0"/>
        <w:rPr>
          <w:rFonts w:ascii="Squad" w:hAnsi="Squad"/>
          <w:snapToGrid w:val="0"/>
          <w:lang w:val="bg-BG"/>
        </w:rPr>
      </w:pPr>
    </w:p>
    <w:p w14:paraId="1624D863" w14:textId="6B623677" w:rsidR="004D6C43" w:rsidRPr="009E560A" w:rsidRDefault="004D6C43" w:rsidP="001D7E3A">
      <w:pPr>
        <w:pStyle w:val="Newstyle"/>
        <w:spacing w:before="0"/>
        <w:ind w:left="0"/>
        <w:rPr>
          <w:rFonts w:ascii="Squad" w:hAnsi="Squad"/>
          <w:lang w:val="bg-BG"/>
        </w:rPr>
      </w:pPr>
      <w:r w:rsidRPr="009E560A">
        <w:rPr>
          <w:rFonts w:ascii="Squad" w:hAnsi="Squad"/>
          <w:snapToGrid w:val="0"/>
          <w:lang w:val="bg-BG"/>
        </w:rPr>
        <w:t xml:space="preserve">Във връзка с поемането на пазарен риск, стратегията на Банка ДСК, като част от групата на Банка ОТП, е в съответствие със стратегическите цели, заложени от Групата, местният рисков апетит и се характеризира като консервативна. </w:t>
      </w:r>
    </w:p>
    <w:p w14:paraId="03277594" w14:textId="4F17CAB0" w:rsidR="2D4FF59B" w:rsidRPr="001D7E3A" w:rsidRDefault="2D4FF59B" w:rsidP="001D7E3A">
      <w:pPr>
        <w:pStyle w:val="Newstyle"/>
        <w:spacing w:before="0"/>
        <w:ind w:left="0"/>
        <w:rPr>
          <w:rFonts w:ascii="Squad" w:hAnsi="Squad"/>
          <w:lang w:val="ru-RU"/>
        </w:rPr>
      </w:pPr>
      <w:r w:rsidRPr="001D7E3A">
        <w:rPr>
          <w:rFonts w:ascii="Squad" w:hAnsi="Squad"/>
          <w:lang w:val="bg-BG"/>
        </w:rPr>
        <w:t>Основният фокус е обслужването на клиентите на Банката, като всяка по-значителна експозиция, пораждаща пазарен риск се затваря своевременно на международните пазари. Насърчават се само клиентски хеджиращи деривативни сделки с цел хеджиране на валутния, лихвения и стоковия риск, а не спекулативни такива. Търговията с акции за собствена сметка не е разрешена, а търговски портфейл на Банката може да бъде само от български ДЦК</w:t>
      </w:r>
      <w:r w:rsidR="00CA533C">
        <w:rPr>
          <w:rFonts w:ascii="Squad" w:hAnsi="Squad"/>
          <w:lang w:val="bg-BG"/>
        </w:rPr>
        <w:t>.</w:t>
      </w:r>
    </w:p>
    <w:p w14:paraId="019865D8" w14:textId="07264C23" w:rsidR="004D6C43" w:rsidRPr="009E560A" w:rsidRDefault="004D6C43" w:rsidP="001D7E3A">
      <w:pPr>
        <w:pStyle w:val="Newstyle"/>
        <w:spacing w:before="0"/>
        <w:ind w:left="0"/>
        <w:rPr>
          <w:rFonts w:ascii="Squad" w:hAnsi="Squad"/>
          <w:snapToGrid w:val="0"/>
          <w:lang w:val="bg-BG"/>
        </w:rPr>
      </w:pPr>
      <w:r w:rsidRPr="009E560A">
        <w:rPr>
          <w:rFonts w:ascii="Squad" w:hAnsi="Squad"/>
          <w:snapToGrid w:val="0"/>
          <w:lang w:val="bg-BG"/>
        </w:rPr>
        <w:t xml:space="preserve">Пазарният риск се наблюдава и контролира чрез стриктно изградена лимитна система, съставена от лимити за валутен и лихвен риск. Системата от лимити за пазарен риск са определени така, че да изискват своевременно затваряне на позициите, при минимални загуби. За тази цел Банката има одобрени лимити за </w:t>
      </w:r>
      <w:r w:rsidR="5150A7A9" w:rsidRPr="009E560A">
        <w:rPr>
          <w:rFonts w:ascii="Squad" w:hAnsi="Squad"/>
          <w:snapToGrid w:val="0"/>
          <w:lang w:val="bg-BG"/>
        </w:rPr>
        <w:t>открита валутна</w:t>
      </w:r>
      <w:r w:rsidRPr="009E560A">
        <w:rPr>
          <w:rFonts w:ascii="Squad" w:hAnsi="Squad"/>
          <w:snapToGrid w:val="0"/>
          <w:lang w:val="bg-BG"/>
        </w:rPr>
        <w:t xml:space="preserve"> позиция, по финансови инструменти, </w:t>
      </w:r>
      <w:r w:rsidR="34B97A78" w:rsidRPr="009E560A">
        <w:rPr>
          <w:rFonts w:ascii="Squad" w:hAnsi="Squad"/>
          <w:snapToGrid w:val="0"/>
          <w:lang w:val="bg-BG"/>
        </w:rPr>
        <w:t>разпределени</w:t>
      </w:r>
      <w:r w:rsidRPr="009E560A">
        <w:rPr>
          <w:rFonts w:ascii="Squad" w:hAnsi="Squad"/>
          <w:snapToGrid w:val="0"/>
          <w:lang w:val="bg-BG"/>
        </w:rPr>
        <w:t xml:space="preserve"> по емитенти, по валути и матуритет, </w:t>
      </w:r>
      <w:r w:rsidRPr="001D7E3A">
        <w:rPr>
          <w:rFonts w:ascii="Squad" w:hAnsi="Squad"/>
          <w:snapToGrid w:val="0"/>
          <w:lang w:val="bg-BG"/>
        </w:rPr>
        <w:t xml:space="preserve">лимит за период на </w:t>
      </w:r>
      <w:r w:rsidRPr="001D7E3A">
        <w:rPr>
          <w:rFonts w:ascii="Squad" w:hAnsi="Squad"/>
          <w:snapToGrid w:val="0"/>
          <w:lang w:val="bg-BG"/>
        </w:rPr>
        <w:lastRenderedPageBreak/>
        <w:t>държане на ценните книжа,</w:t>
      </w:r>
      <w:r w:rsidRPr="009E560A">
        <w:rPr>
          <w:rFonts w:ascii="Squad" w:hAnsi="Squad"/>
          <w:snapToGrid w:val="0"/>
          <w:lang w:val="bg-BG"/>
        </w:rPr>
        <w:t xml:space="preserve"> лимити </w:t>
      </w:r>
      <w:r w:rsidR="00D92817" w:rsidRPr="009E560A">
        <w:rPr>
          <w:rFonts w:ascii="Squad" w:hAnsi="Squad"/>
          <w:snapToGrid w:val="0"/>
          <w:lang w:val="bg-BG"/>
        </w:rPr>
        <w:t xml:space="preserve">печалба-загуба </w:t>
      </w:r>
      <w:r w:rsidRPr="009E560A">
        <w:rPr>
          <w:rFonts w:ascii="Squad" w:hAnsi="Squad"/>
          <w:snapToGrid w:val="0"/>
          <w:lang w:val="bg-BG"/>
        </w:rPr>
        <w:t xml:space="preserve">и тригери за загуба, VaR </w:t>
      </w:r>
      <w:r w:rsidR="549919B4" w:rsidRPr="009E560A">
        <w:rPr>
          <w:rFonts w:ascii="Squad" w:hAnsi="Squad"/>
          <w:snapToGrid w:val="0"/>
          <w:lang w:val="bg-BG"/>
        </w:rPr>
        <w:t xml:space="preserve">(Value at Risk) </w:t>
      </w:r>
      <w:r w:rsidRPr="009E560A">
        <w:rPr>
          <w:rFonts w:ascii="Squad" w:hAnsi="Squad"/>
          <w:snapToGrid w:val="0"/>
          <w:lang w:val="bg-BG"/>
        </w:rPr>
        <w:t>и BPV</w:t>
      </w:r>
      <w:r w:rsidR="13243254" w:rsidRPr="009E560A">
        <w:rPr>
          <w:rFonts w:ascii="Squad" w:hAnsi="Squad"/>
          <w:snapToGrid w:val="0"/>
          <w:lang w:val="bg-BG"/>
        </w:rPr>
        <w:t xml:space="preserve"> (Basis Point Value)</w:t>
      </w:r>
      <w:r w:rsidRPr="009E560A">
        <w:rPr>
          <w:rFonts w:ascii="Squad" w:hAnsi="Squad"/>
          <w:snapToGrid w:val="0"/>
          <w:lang w:val="bg-BG"/>
        </w:rPr>
        <w:t xml:space="preserve"> лимити. </w:t>
      </w:r>
    </w:p>
    <w:p w14:paraId="4E87CE7C" w14:textId="77777777" w:rsidR="004D6C43" w:rsidRPr="009E560A" w:rsidRDefault="004D6C43" w:rsidP="001D7E3A">
      <w:pPr>
        <w:pStyle w:val="Newstyle"/>
        <w:spacing w:before="0"/>
        <w:ind w:left="0"/>
        <w:rPr>
          <w:rFonts w:ascii="Squad" w:hAnsi="Squad"/>
          <w:snapToGrid w:val="0"/>
          <w:lang w:val="bg-BG"/>
        </w:rPr>
      </w:pPr>
      <w:r w:rsidRPr="009E560A">
        <w:rPr>
          <w:rFonts w:ascii="Squad" w:hAnsi="Squad"/>
          <w:snapToGrid w:val="0"/>
          <w:lang w:val="bg-BG"/>
        </w:rPr>
        <w:t xml:space="preserve"> </w:t>
      </w:r>
    </w:p>
    <w:p w14:paraId="4B093BAC" w14:textId="0152BA29" w:rsidR="004D6C43" w:rsidRPr="009E560A" w:rsidRDefault="004D6C43" w:rsidP="001D7E3A">
      <w:pPr>
        <w:pStyle w:val="Newstyle"/>
        <w:spacing w:before="0"/>
        <w:ind w:left="0"/>
        <w:rPr>
          <w:rFonts w:ascii="Squad" w:hAnsi="Squad"/>
          <w:snapToGrid w:val="0"/>
          <w:lang w:val="bg-BG"/>
        </w:rPr>
      </w:pPr>
      <w:r w:rsidRPr="009E560A">
        <w:rPr>
          <w:rFonts w:ascii="Squad" w:hAnsi="Squad"/>
          <w:snapToGrid w:val="0"/>
          <w:lang w:val="bg-BG"/>
        </w:rPr>
        <w:t xml:space="preserve">Всички лимити за пазарен риск се одобряват от Комитета за управление на активите и пасивите на Банката, след съгласуване и одобрение от Банка ОТП. Тези лимити подлежат на преглед и актуализация </w:t>
      </w:r>
      <w:r w:rsidR="4A3D891A" w:rsidRPr="009E560A">
        <w:rPr>
          <w:rFonts w:ascii="Squad" w:hAnsi="Squad"/>
          <w:snapToGrid w:val="0"/>
          <w:lang w:val="bg-BG"/>
        </w:rPr>
        <w:t>минимум</w:t>
      </w:r>
      <w:r w:rsidRPr="009E560A">
        <w:rPr>
          <w:rFonts w:ascii="Squad" w:hAnsi="Squad"/>
          <w:snapToGrid w:val="0"/>
          <w:lang w:val="bg-BG"/>
        </w:rPr>
        <w:t xml:space="preserve"> ежегодно, взимайки под внимание новите бизнес цели, евентуални промени в определения рисков апетит или стратегията в дейността.</w:t>
      </w:r>
    </w:p>
    <w:p w14:paraId="3C430582" w14:textId="77777777" w:rsidR="004D6C43" w:rsidRPr="009E560A" w:rsidRDefault="004D6C43" w:rsidP="001D7E3A">
      <w:pPr>
        <w:pStyle w:val="Newstyle"/>
        <w:spacing w:before="0"/>
        <w:ind w:left="0"/>
        <w:rPr>
          <w:rFonts w:ascii="Squad" w:hAnsi="Squad"/>
          <w:snapToGrid w:val="0"/>
          <w:lang w:val="bg-BG"/>
        </w:rPr>
      </w:pPr>
    </w:p>
    <w:p w14:paraId="723725C3" w14:textId="79D13367" w:rsidR="004D6C43" w:rsidRPr="009E560A" w:rsidRDefault="004D6C43" w:rsidP="001D7E3A">
      <w:pPr>
        <w:pStyle w:val="Newstyle"/>
        <w:spacing w:before="0"/>
        <w:ind w:left="0"/>
        <w:rPr>
          <w:rFonts w:ascii="Squad" w:hAnsi="Squad"/>
          <w:snapToGrid w:val="0"/>
          <w:lang w:val="bg-BG"/>
        </w:rPr>
      </w:pPr>
      <w:r w:rsidRPr="009E560A">
        <w:rPr>
          <w:rFonts w:ascii="Squad" w:hAnsi="Squad"/>
          <w:snapToGrid w:val="0"/>
          <w:lang w:val="bg-BG"/>
        </w:rPr>
        <w:t xml:space="preserve">Валутният риск в търговския портфейл се контролира чрез установяване на позиционни лимити за открита валутна позиция за всяка отделна валута (дневна и в края на деня), както и лимит за общата нетна открита валутна позиция. Използването на лимитите за нетната открита валутна позиция в търговския портфейл се наблюдават ежедневно от </w:t>
      </w:r>
      <w:r w:rsidR="00734AF1" w:rsidRPr="00D51DB2">
        <w:rPr>
          <w:rFonts w:ascii="Squad" w:hAnsi="Squad" w:hint="eastAsia"/>
          <w:snapToGrid w:val="0"/>
          <w:lang w:val="bg-BG"/>
        </w:rPr>
        <w:t>Екип</w:t>
      </w:r>
      <w:r w:rsidR="00734AF1" w:rsidRPr="00D51DB2">
        <w:rPr>
          <w:rFonts w:ascii="Squad" w:hAnsi="Squad"/>
          <w:snapToGrid w:val="0"/>
          <w:lang w:val="bg-BG"/>
        </w:rPr>
        <w:t xml:space="preserve"> „</w:t>
      </w:r>
      <w:r w:rsidR="00734AF1" w:rsidRPr="00D51DB2">
        <w:rPr>
          <w:rFonts w:ascii="Squad" w:hAnsi="Squad" w:hint="eastAsia"/>
          <w:snapToGrid w:val="0"/>
          <w:lang w:val="bg-BG"/>
        </w:rPr>
        <w:t>Управление</w:t>
      </w:r>
      <w:r w:rsidR="00734AF1" w:rsidRPr="00D51DB2">
        <w:rPr>
          <w:rFonts w:ascii="Squad" w:hAnsi="Squad"/>
          <w:snapToGrid w:val="0"/>
          <w:lang w:val="bg-BG"/>
        </w:rPr>
        <w:t xml:space="preserve"> </w:t>
      </w:r>
      <w:r w:rsidR="00734AF1" w:rsidRPr="00D51DB2">
        <w:rPr>
          <w:rFonts w:ascii="Squad" w:hAnsi="Squad" w:hint="eastAsia"/>
          <w:snapToGrid w:val="0"/>
          <w:lang w:val="bg-BG"/>
        </w:rPr>
        <w:t>на</w:t>
      </w:r>
      <w:r w:rsidR="00734AF1" w:rsidRPr="00D51DB2">
        <w:rPr>
          <w:rFonts w:ascii="Squad" w:hAnsi="Squad"/>
          <w:snapToGrid w:val="0"/>
          <w:lang w:val="bg-BG"/>
        </w:rPr>
        <w:t xml:space="preserve"> </w:t>
      </w:r>
      <w:r w:rsidR="00734AF1" w:rsidRPr="00D51DB2">
        <w:rPr>
          <w:rFonts w:ascii="Squad" w:hAnsi="Squad" w:hint="eastAsia"/>
          <w:snapToGrid w:val="0"/>
          <w:lang w:val="bg-BG"/>
        </w:rPr>
        <w:t>пазарния</w:t>
      </w:r>
      <w:r w:rsidR="00734AF1" w:rsidRPr="00D51DB2">
        <w:rPr>
          <w:rFonts w:ascii="Squad" w:hAnsi="Squad"/>
          <w:snapToGrid w:val="0"/>
          <w:lang w:val="bg-BG"/>
        </w:rPr>
        <w:t xml:space="preserve"> </w:t>
      </w:r>
      <w:r w:rsidR="00734AF1" w:rsidRPr="00D51DB2">
        <w:rPr>
          <w:rFonts w:ascii="Squad" w:hAnsi="Squad" w:hint="eastAsia"/>
          <w:snapToGrid w:val="0"/>
          <w:lang w:val="bg-BG"/>
        </w:rPr>
        <w:t>и</w:t>
      </w:r>
      <w:r w:rsidR="00734AF1" w:rsidRPr="00D51DB2">
        <w:rPr>
          <w:rFonts w:ascii="Squad" w:hAnsi="Squad"/>
          <w:snapToGrid w:val="0"/>
          <w:lang w:val="bg-BG"/>
        </w:rPr>
        <w:t xml:space="preserve"> </w:t>
      </w:r>
      <w:r w:rsidR="00734AF1" w:rsidRPr="00D51DB2">
        <w:rPr>
          <w:rFonts w:ascii="Squad" w:hAnsi="Squad" w:hint="eastAsia"/>
          <w:snapToGrid w:val="0"/>
          <w:lang w:val="bg-BG"/>
        </w:rPr>
        <w:t>ликвидния</w:t>
      </w:r>
      <w:r w:rsidR="00734AF1" w:rsidRPr="00D51DB2">
        <w:rPr>
          <w:rFonts w:ascii="Squad" w:hAnsi="Squad"/>
          <w:snapToGrid w:val="0"/>
          <w:lang w:val="bg-BG"/>
        </w:rPr>
        <w:t xml:space="preserve"> </w:t>
      </w:r>
      <w:r w:rsidR="00734AF1" w:rsidRPr="00D51DB2">
        <w:rPr>
          <w:rFonts w:ascii="Squad" w:hAnsi="Squad" w:hint="eastAsia"/>
          <w:snapToGrid w:val="0"/>
          <w:lang w:val="bg-BG"/>
        </w:rPr>
        <w:t>риск“</w:t>
      </w:r>
      <w:r w:rsidRPr="009E560A">
        <w:rPr>
          <w:rFonts w:ascii="Squad" w:hAnsi="Squad"/>
          <w:snapToGrid w:val="0"/>
          <w:lang w:val="bg-BG"/>
        </w:rPr>
        <w:t>, отчет за което се изпраща до мениджмънта на Банката. Всяко превишение на лимитите се анализира своевременно и се уведомяват съответни лица за причините за нарушението и предприетите мерки за неговото отстраняване.</w:t>
      </w:r>
    </w:p>
    <w:p w14:paraId="48B0AC5D" w14:textId="77777777" w:rsidR="004D6C43" w:rsidRPr="009E560A" w:rsidRDefault="004D6C43" w:rsidP="001D7E3A">
      <w:pPr>
        <w:pStyle w:val="Newstyle"/>
        <w:spacing w:before="0"/>
        <w:ind w:left="0"/>
        <w:rPr>
          <w:rFonts w:ascii="Squad" w:hAnsi="Squad"/>
          <w:snapToGrid w:val="0"/>
          <w:lang w:val="bg-BG"/>
        </w:rPr>
      </w:pPr>
    </w:p>
    <w:p w14:paraId="3CD155CF" w14:textId="3C71100B" w:rsidR="004D6C43" w:rsidRPr="009E560A" w:rsidRDefault="004D6C43" w:rsidP="001D7E3A">
      <w:pPr>
        <w:pStyle w:val="Newstyle"/>
        <w:spacing w:before="0"/>
        <w:ind w:left="0"/>
        <w:rPr>
          <w:rFonts w:ascii="Squad" w:hAnsi="Squad"/>
          <w:snapToGrid w:val="0"/>
          <w:lang w:val="bg-BG"/>
        </w:rPr>
      </w:pPr>
      <w:r w:rsidRPr="001D7E3A">
        <w:rPr>
          <w:rFonts w:ascii="Squad" w:hAnsi="Squad"/>
          <w:snapToGrid w:val="0"/>
          <w:lang w:val="bg-BG"/>
        </w:rPr>
        <w:t xml:space="preserve">Лихвеният риск </w:t>
      </w:r>
      <w:r w:rsidRPr="009E560A">
        <w:rPr>
          <w:rFonts w:ascii="Squad" w:hAnsi="Squad"/>
          <w:snapToGrid w:val="0"/>
          <w:lang w:val="bg-BG"/>
        </w:rPr>
        <w:t xml:space="preserve">в търговския портфейл се контролира ежедневно от </w:t>
      </w:r>
      <w:r w:rsidR="00BA5195" w:rsidRPr="19E7DDF0">
        <w:rPr>
          <w:rFonts w:ascii="Squad" w:hAnsi="Squad" w:hint="eastAsia"/>
          <w:lang w:val="bg-BG"/>
        </w:rPr>
        <w:t>Екип</w:t>
      </w:r>
      <w:r w:rsidR="00BA5195" w:rsidRPr="19E7DDF0">
        <w:rPr>
          <w:rFonts w:ascii="Squad" w:hAnsi="Squad"/>
          <w:lang w:val="bg-BG"/>
        </w:rPr>
        <w:t xml:space="preserve"> „</w:t>
      </w:r>
      <w:r w:rsidR="00BA5195" w:rsidRPr="19E7DDF0">
        <w:rPr>
          <w:rFonts w:ascii="Squad" w:hAnsi="Squad" w:hint="eastAsia"/>
          <w:lang w:val="bg-BG"/>
        </w:rPr>
        <w:t>Управление</w:t>
      </w:r>
      <w:r w:rsidR="00BA5195" w:rsidRPr="19E7DDF0">
        <w:rPr>
          <w:rFonts w:ascii="Squad" w:hAnsi="Squad"/>
          <w:lang w:val="bg-BG"/>
        </w:rPr>
        <w:t xml:space="preserve"> </w:t>
      </w:r>
      <w:r w:rsidR="00BA5195" w:rsidRPr="19E7DDF0">
        <w:rPr>
          <w:rFonts w:ascii="Squad" w:hAnsi="Squad" w:hint="eastAsia"/>
          <w:lang w:val="bg-BG"/>
        </w:rPr>
        <w:t>на</w:t>
      </w:r>
      <w:r w:rsidR="00BA5195" w:rsidRPr="19E7DDF0">
        <w:rPr>
          <w:rFonts w:ascii="Squad" w:hAnsi="Squad"/>
          <w:lang w:val="bg-BG"/>
        </w:rPr>
        <w:t xml:space="preserve"> </w:t>
      </w:r>
      <w:r w:rsidR="00BA5195" w:rsidRPr="19E7DDF0">
        <w:rPr>
          <w:rFonts w:ascii="Squad" w:hAnsi="Squad" w:hint="eastAsia"/>
          <w:lang w:val="bg-BG"/>
        </w:rPr>
        <w:t>пазарния</w:t>
      </w:r>
      <w:r w:rsidR="00BA5195" w:rsidRPr="19E7DDF0">
        <w:rPr>
          <w:rFonts w:ascii="Squad" w:hAnsi="Squad"/>
          <w:lang w:val="bg-BG"/>
        </w:rPr>
        <w:t xml:space="preserve"> </w:t>
      </w:r>
      <w:r w:rsidR="00BA5195" w:rsidRPr="19E7DDF0">
        <w:rPr>
          <w:rFonts w:ascii="Squad" w:hAnsi="Squad" w:hint="eastAsia"/>
          <w:lang w:val="bg-BG"/>
        </w:rPr>
        <w:t>и</w:t>
      </w:r>
      <w:r w:rsidR="00BA5195" w:rsidRPr="19E7DDF0">
        <w:rPr>
          <w:rFonts w:ascii="Squad" w:hAnsi="Squad"/>
          <w:lang w:val="bg-BG"/>
        </w:rPr>
        <w:t xml:space="preserve"> </w:t>
      </w:r>
      <w:r w:rsidR="00BA5195" w:rsidRPr="19E7DDF0">
        <w:rPr>
          <w:rFonts w:ascii="Squad" w:hAnsi="Squad" w:hint="eastAsia"/>
          <w:lang w:val="bg-BG"/>
        </w:rPr>
        <w:t>ликвидния</w:t>
      </w:r>
      <w:r w:rsidR="00BA5195" w:rsidRPr="19E7DDF0">
        <w:rPr>
          <w:rFonts w:ascii="Squad" w:hAnsi="Squad"/>
          <w:lang w:val="bg-BG"/>
        </w:rPr>
        <w:t xml:space="preserve"> </w:t>
      </w:r>
      <w:r w:rsidR="00BA5195" w:rsidRPr="19E7DDF0">
        <w:rPr>
          <w:rFonts w:ascii="Squad" w:hAnsi="Squad" w:hint="eastAsia"/>
          <w:lang w:val="bg-BG"/>
        </w:rPr>
        <w:t>риск“</w:t>
      </w:r>
      <w:r w:rsidRPr="009E560A">
        <w:rPr>
          <w:rFonts w:ascii="Squad" w:hAnsi="Squad"/>
          <w:snapToGrid w:val="0"/>
          <w:lang w:val="bg-BG"/>
        </w:rPr>
        <w:t>, на база на лимити за максимална експозиция, разделени в категории според емитента на книжата и матуритета; BPV лимити за позициите според срока и валутата, като разрешените валути са български лев, евро и щатски долар; VaR</w:t>
      </w:r>
      <w:r w:rsidR="00F102DD" w:rsidRPr="009E560A">
        <w:rPr>
          <w:rFonts w:ascii="Squad" w:hAnsi="Squad"/>
          <w:snapToGrid w:val="0"/>
          <w:lang w:val="bg-BG"/>
        </w:rPr>
        <w:t xml:space="preserve"> и </w:t>
      </w:r>
      <w:r w:rsidR="00F102DD" w:rsidRPr="001D7E3A">
        <w:rPr>
          <w:rFonts w:ascii="Squad" w:hAnsi="Squad"/>
          <w:snapToGrid w:val="0"/>
          <w:lang w:val="bg-BG"/>
        </w:rPr>
        <w:t>ES</w:t>
      </w:r>
      <w:r w:rsidRPr="009E560A">
        <w:rPr>
          <w:rFonts w:ascii="Squad" w:hAnsi="Squad"/>
          <w:snapToGrid w:val="0"/>
          <w:lang w:val="bg-BG"/>
        </w:rPr>
        <w:t xml:space="preserve"> </w:t>
      </w:r>
      <w:r w:rsidR="653AFEC8" w:rsidRPr="009E560A">
        <w:rPr>
          <w:rFonts w:ascii="Squad" w:hAnsi="Squad"/>
          <w:snapToGrid w:val="0"/>
          <w:lang w:val="bg-BG"/>
        </w:rPr>
        <w:t xml:space="preserve">(Expected Shortfall) </w:t>
      </w:r>
      <w:r w:rsidRPr="009E560A">
        <w:rPr>
          <w:rFonts w:ascii="Squad" w:hAnsi="Squad"/>
          <w:snapToGrid w:val="0"/>
          <w:lang w:val="bg-BG"/>
        </w:rPr>
        <w:t xml:space="preserve">лимити и лимити и тригери за загуба </w:t>
      </w:r>
      <w:r w:rsidR="48DEA80B" w:rsidRPr="009E560A">
        <w:rPr>
          <w:rFonts w:ascii="Squad" w:hAnsi="Squad"/>
          <w:snapToGrid w:val="0"/>
          <w:lang w:val="bg-BG"/>
        </w:rPr>
        <w:t>Stop /Loss</w:t>
      </w:r>
      <w:r w:rsidRPr="009E560A">
        <w:rPr>
          <w:rFonts w:ascii="Squad" w:hAnsi="Squad"/>
          <w:snapToGrid w:val="0"/>
          <w:lang w:val="bg-BG"/>
        </w:rPr>
        <w:t xml:space="preserve"> </w:t>
      </w:r>
      <w:r w:rsidRPr="001D7E3A">
        <w:rPr>
          <w:rFonts w:ascii="Squad" w:hAnsi="Squad"/>
          <w:snapToGrid w:val="0"/>
          <w:lang w:val="bg-BG"/>
        </w:rPr>
        <w:t>(S/L)</w:t>
      </w:r>
      <w:r w:rsidRPr="009E560A">
        <w:rPr>
          <w:rFonts w:ascii="Squad" w:hAnsi="Squad"/>
          <w:snapToGrid w:val="0"/>
          <w:lang w:val="bg-BG"/>
        </w:rPr>
        <w:t xml:space="preserve">. </w:t>
      </w:r>
    </w:p>
    <w:p w14:paraId="45D5C0DD" w14:textId="77777777" w:rsidR="004D6C43" w:rsidRPr="009E560A" w:rsidRDefault="004D6C43" w:rsidP="001D7E3A">
      <w:pPr>
        <w:pStyle w:val="Newstyle"/>
        <w:spacing w:before="0"/>
        <w:ind w:left="0"/>
        <w:rPr>
          <w:rFonts w:ascii="Squad" w:hAnsi="Squad"/>
          <w:snapToGrid w:val="0"/>
          <w:lang w:val="bg-BG"/>
        </w:rPr>
      </w:pPr>
    </w:p>
    <w:p w14:paraId="3454AFE2" w14:textId="5FA5D716" w:rsidR="004D6C43" w:rsidRPr="009E560A" w:rsidRDefault="004D6C43" w:rsidP="001D7E3A">
      <w:pPr>
        <w:pStyle w:val="Newstyle"/>
        <w:spacing w:before="0"/>
        <w:ind w:left="0"/>
        <w:rPr>
          <w:rFonts w:ascii="Squad" w:hAnsi="Squad"/>
          <w:snapToGrid w:val="0"/>
          <w:lang w:val="bg-BG"/>
        </w:rPr>
      </w:pPr>
      <w:r w:rsidRPr="009E560A">
        <w:rPr>
          <w:rFonts w:ascii="Squad" w:hAnsi="Squad"/>
          <w:snapToGrid w:val="0"/>
          <w:lang w:val="bg-BG"/>
        </w:rPr>
        <w:t>За управлението на пазарния риск се използва исторически стрес-тест модел за изчисляване на VaR. Оценката на пазарния риск на портфейла се определя с изчисления VaR, показваща загубата в стойността, която с определена степен на вероятност няма да бъде превишена, за определен времеви хоризонт. Към настоящия момент Банка ДСК използва</w:t>
      </w:r>
      <w:r w:rsidRPr="00D83468">
        <w:rPr>
          <w:rFonts w:ascii="Squad" w:hAnsi="Squad"/>
          <w:snapToGrid w:val="0"/>
          <w:lang w:val="bg-BG"/>
        </w:rPr>
        <w:t xml:space="preserve"> </w:t>
      </w:r>
      <w:r w:rsidRPr="009E560A">
        <w:rPr>
          <w:rFonts w:ascii="Squad" w:hAnsi="Squad"/>
          <w:snapToGrid w:val="0"/>
          <w:lang w:val="bg-BG"/>
        </w:rPr>
        <w:t xml:space="preserve">исторически модел за определяне на стойността под риск за период 252 дни, 1 ден период на поддържане, степен на доверителност 99 % и стандартно отклонение 2,33. </w:t>
      </w:r>
    </w:p>
    <w:p w14:paraId="08A01E3B" w14:textId="77777777" w:rsidR="00D83468" w:rsidRDefault="00D83468" w:rsidP="001D7E3A">
      <w:pPr>
        <w:pStyle w:val="Newstyle"/>
        <w:spacing w:before="0"/>
        <w:ind w:left="0"/>
        <w:rPr>
          <w:rFonts w:ascii="Squad" w:hAnsi="Squad"/>
          <w:snapToGrid w:val="0"/>
          <w:lang w:val="bg-BG"/>
        </w:rPr>
      </w:pPr>
    </w:p>
    <w:p w14:paraId="778391C3" w14:textId="163EF740" w:rsidR="00D83468" w:rsidRPr="00D83468" w:rsidRDefault="004D6C43" w:rsidP="001D7E3A">
      <w:pPr>
        <w:pStyle w:val="Newstyle"/>
        <w:spacing w:before="0"/>
        <w:ind w:left="0"/>
        <w:rPr>
          <w:rFonts w:ascii="Squad" w:hAnsi="Squad"/>
          <w:snapToGrid w:val="0"/>
          <w:lang w:val="bg-BG"/>
        </w:rPr>
      </w:pPr>
      <w:r w:rsidRPr="00D83468">
        <w:rPr>
          <w:rFonts w:ascii="Squad" w:hAnsi="Squad"/>
          <w:snapToGrid w:val="0"/>
          <w:lang w:val="bg-BG"/>
        </w:rPr>
        <w:t xml:space="preserve">Организационната структура на Банката по отношение на процеса на поемане на риск, е изградена така, че да осигури независимост на звеното, отговарящо за контрола на риска от бизнес звената. </w:t>
      </w:r>
    </w:p>
    <w:p w14:paraId="2ABE5F05" w14:textId="4179F257" w:rsidR="00D83468" w:rsidRDefault="00D83468" w:rsidP="001D7E3A">
      <w:pPr>
        <w:pStyle w:val="Newstyle"/>
        <w:spacing w:before="0"/>
        <w:ind w:left="0"/>
        <w:rPr>
          <w:rFonts w:ascii="Squad" w:hAnsi="Squad"/>
          <w:snapToGrid w:val="0"/>
          <w:lang w:val="bg-BG"/>
        </w:rPr>
      </w:pPr>
    </w:p>
    <w:p w14:paraId="7E52DC94" w14:textId="0780762E" w:rsidR="00D83468" w:rsidRPr="001D7E3A" w:rsidRDefault="00D83468" w:rsidP="001D7E3A">
      <w:pPr>
        <w:pStyle w:val="Newstyle"/>
        <w:spacing w:before="0"/>
        <w:ind w:left="0"/>
        <w:rPr>
          <w:rFonts w:ascii="Squad" w:hAnsi="Squad"/>
          <w:snapToGrid w:val="0"/>
          <w:lang w:val="ru-RU"/>
        </w:rPr>
      </w:pPr>
      <w:r w:rsidRPr="001D7E3A">
        <w:rPr>
          <w:rFonts w:ascii="Squad" w:hAnsi="Squad"/>
          <w:snapToGrid w:val="0"/>
          <w:lang w:val="ru-RU"/>
        </w:rPr>
        <w:t xml:space="preserve">Пазарният риск в търговския портфейл на Банката се контролира от </w:t>
      </w:r>
      <w:r w:rsidR="00FC2244" w:rsidRPr="001D7E3A">
        <w:rPr>
          <w:rFonts w:ascii="Squad" w:hAnsi="Squad" w:hint="eastAsia"/>
          <w:lang w:val="ru-RU"/>
        </w:rPr>
        <w:t>Екип</w:t>
      </w:r>
      <w:r w:rsidR="00FC2244" w:rsidRPr="001D7E3A">
        <w:rPr>
          <w:rFonts w:ascii="Squad" w:hAnsi="Squad"/>
          <w:lang w:val="ru-RU"/>
        </w:rPr>
        <w:t xml:space="preserve"> „</w:t>
      </w:r>
      <w:r w:rsidR="00FC2244" w:rsidRPr="001D7E3A">
        <w:rPr>
          <w:rFonts w:ascii="Squad" w:hAnsi="Squad" w:hint="eastAsia"/>
          <w:lang w:val="ru-RU"/>
        </w:rPr>
        <w:t>Управление</w:t>
      </w:r>
      <w:r w:rsidR="00FC2244" w:rsidRPr="001D7E3A">
        <w:rPr>
          <w:rFonts w:ascii="Squad" w:hAnsi="Squad"/>
          <w:lang w:val="ru-RU"/>
        </w:rPr>
        <w:t xml:space="preserve"> </w:t>
      </w:r>
      <w:r w:rsidR="00FC2244" w:rsidRPr="001D7E3A">
        <w:rPr>
          <w:rFonts w:ascii="Squad" w:hAnsi="Squad" w:hint="eastAsia"/>
          <w:lang w:val="ru-RU"/>
        </w:rPr>
        <w:t>на</w:t>
      </w:r>
      <w:r w:rsidR="00FC2244" w:rsidRPr="001D7E3A">
        <w:rPr>
          <w:rFonts w:ascii="Squad" w:hAnsi="Squad"/>
          <w:lang w:val="ru-RU"/>
        </w:rPr>
        <w:t xml:space="preserve"> </w:t>
      </w:r>
      <w:r w:rsidR="00FC2244" w:rsidRPr="001D7E3A">
        <w:rPr>
          <w:rFonts w:ascii="Squad" w:hAnsi="Squad" w:hint="eastAsia"/>
          <w:lang w:val="ru-RU"/>
        </w:rPr>
        <w:t>пазарния</w:t>
      </w:r>
      <w:r w:rsidR="00FC2244" w:rsidRPr="001D7E3A">
        <w:rPr>
          <w:rFonts w:ascii="Squad" w:hAnsi="Squad"/>
          <w:lang w:val="ru-RU"/>
        </w:rPr>
        <w:t xml:space="preserve"> </w:t>
      </w:r>
      <w:r w:rsidR="00FC2244" w:rsidRPr="001D7E3A">
        <w:rPr>
          <w:rFonts w:ascii="Squad" w:hAnsi="Squad" w:hint="eastAsia"/>
          <w:lang w:val="ru-RU"/>
        </w:rPr>
        <w:t>и</w:t>
      </w:r>
      <w:r w:rsidR="00FC2244" w:rsidRPr="001D7E3A">
        <w:rPr>
          <w:rFonts w:ascii="Squad" w:hAnsi="Squad"/>
          <w:lang w:val="ru-RU"/>
        </w:rPr>
        <w:t xml:space="preserve"> </w:t>
      </w:r>
      <w:r w:rsidR="00FC2244" w:rsidRPr="001D7E3A">
        <w:rPr>
          <w:rFonts w:ascii="Squad" w:hAnsi="Squad" w:hint="eastAsia"/>
          <w:lang w:val="ru-RU"/>
        </w:rPr>
        <w:t>ликвидния</w:t>
      </w:r>
      <w:r w:rsidR="00FC2244" w:rsidRPr="001D7E3A">
        <w:rPr>
          <w:rFonts w:ascii="Squad" w:hAnsi="Squad"/>
          <w:lang w:val="ru-RU"/>
        </w:rPr>
        <w:t xml:space="preserve"> </w:t>
      </w:r>
      <w:r w:rsidR="00FC2244" w:rsidRPr="001D7E3A">
        <w:rPr>
          <w:rFonts w:ascii="Squad" w:hAnsi="Squad" w:hint="eastAsia"/>
          <w:lang w:val="ru-RU"/>
        </w:rPr>
        <w:t>риск“</w:t>
      </w:r>
      <w:r w:rsidRPr="001D7E3A">
        <w:rPr>
          <w:rFonts w:ascii="Squad" w:hAnsi="Squad"/>
          <w:snapToGrid w:val="0"/>
          <w:lang w:val="ru-RU"/>
        </w:rPr>
        <w:t xml:space="preserve"> към </w:t>
      </w:r>
      <w:r w:rsidR="001C0042" w:rsidRPr="001D7E3A">
        <w:rPr>
          <w:rFonts w:ascii="Squad" w:hAnsi="Squad" w:hint="eastAsia"/>
          <w:lang w:val="ru-RU"/>
        </w:rPr>
        <w:t>дирекция</w:t>
      </w:r>
      <w:r w:rsidR="001C0042" w:rsidRPr="001D7E3A">
        <w:rPr>
          <w:rFonts w:ascii="Squad" w:hAnsi="Squad"/>
          <w:lang w:val="ru-RU"/>
        </w:rPr>
        <w:t xml:space="preserve"> „</w:t>
      </w:r>
      <w:r w:rsidR="001C0042" w:rsidRPr="001D7E3A">
        <w:rPr>
          <w:rFonts w:ascii="Squad" w:hAnsi="Squad" w:hint="eastAsia"/>
          <w:lang w:val="ru-RU"/>
        </w:rPr>
        <w:t>Управление</w:t>
      </w:r>
      <w:r w:rsidR="001C0042" w:rsidRPr="001D7E3A">
        <w:rPr>
          <w:rFonts w:ascii="Squad" w:hAnsi="Squad"/>
          <w:lang w:val="ru-RU"/>
        </w:rPr>
        <w:t xml:space="preserve"> </w:t>
      </w:r>
      <w:r w:rsidR="001C0042" w:rsidRPr="001D7E3A">
        <w:rPr>
          <w:rFonts w:ascii="Squad" w:hAnsi="Squad" w:hint="eastAsia"/>
          <w:lang w:val="ru-RU"/>
        </w:rPr>
        <w:t>на</w:t>
      </w:r>
      <w:r w:rsidR="001C0042" w:rsidRPr="001D7E3A">
        <w:rPr>
          <w:rFonts w:ascii="Squad" w:hAnsi="Squad"/>
          <w:lang w:val="ru-RU"/>
        </w:rPr>
        <w:t xml:space="preserve"> </w:t>
      </w:r>
      <w:r w:rsidR="001C0042" w:rsidRPr="001D7E3A">
        <w:rPr>
          <w:rFonts w:ascii="Squad" w:hAnsi="Squad" w:hint="eastAsia"/>
          <w:lang w:val="ru-RU"/>
        </w:rPr>
        <w:t>стратегическия</w:t>
      </w:r>
      <w:r w:rsidR="001C0042" w:rsidRPr="001D7E3A">
        <w:rPr>
          <w:rFonts w:ascii="Squad" w:hAnsi="Squad"/>
          <w:lang w:val="ru-RU"/>
        </w:rPr>
        <w:t xml:space="preserve"> </w:t>
      </w:r>
      <w:r w:rsidR="001C0042" w:rsidRPr="001D7E3A">
        <w:rPr>
          <w:rFonts w:ascii="Squad" w:hAnsi="Squad" w:hint="eastAsia"/>
          <w:lang w:val="ru-RU"/>
        </w:rPr>
        <w:t>риск“</w:t>
      </w:r>
      <w:r w:rsidRPr="001D7E3A">
        <w:rPr>
          <w:rFonts w:ascii="Squad" w:hAnsi="Squad"/>
          <w:snapToGrid w:val="0"/>
          <w:lang w:val="ru-RU"/>
        </w:rPr>
        <w:t xml:space="preserve">, което е част от Направление “Управление на риска”. Управлението на риска в банковия портфейл се осъществява от </w:t>
      </w:r>
      <w:r w:rsidR="001C0042" w:rsidRPr="001D7E3A">
        <w:rPr>
          <w:rFonts w:ascii="Squad" w:hAnsi="Squad"/>
          <w:lang w:val="ru-RU"/>
        </w:rPr>
        <w:t xml:space="preserve">дирекция </w:t>
      </w:r>
      <w:r w:rsidRPr="001D7E3A">
        <w:rPr>
          <w:rFonts w:ascii="Squad" w:hAnsi="Squad"/>
          <w:snapToGrid w:val="0"/>
          <w:lang w:val="ru-RU"/>
        </w:rPr>
        <w:t xml:space="preserve">“Управление на </w:t>
      </w:r>
      <w:r w:rsidRPr="512D39A2">
        <w:rPr>
          <w:rFonts w:ascii="Squad" w:hAnsi="Squad"/>
          <w:snapToGrid w:val="0"/>
        </w:rPr>
        <w:t>a</w:t>
      </w:r>
      <w:r w:rsidRPr="001D7E3A">
        <w:rPr>
          <w:rFonts w:ascii="Squad" w:hAnsi="Squad"/>
          <w:snapToGrid w:val="0"/>
          <w:lang w:val="ru-RU"/>
        </w:rPr>
        <w:t xml:space="preserve">ктивите и пасивите”, която е част от Направление “Стратегия, </w:t>
      </w:r>
      <w:r w:rsidR="009606AE">
        <w:rPr>
          <w:rFonts w:ascii="Squad" w:hAnsi="Squad"/>
          <w:snapToGrid w:val="0"/>
          <w:lang w:val="ru-RU"/>
        </w:rPr>
        <w:t>ф</w:t>
      </w:r>
      <w:r w:rsidR="009606AE" w:rsidRPr="001D7E3A">
        <w:rPr>
          <w:rFonts w:ascii="Squad" w:hAnsi="Squad"/>
          <w:snapToGrid w:val="0"/>
          <w:lang w:val="ru-RU"/>
        </w:rPr>
        <w:t xml:space="preserve">инанси </w:t>
      </w:r>
      <w:r w:rsidR="005A33CB" w:rsidRPr="001D7E3A">
        <w:rPr>
          <w:rFonts w:ascii="Squad" w:hAnsi="Squad"/>
          <w:lang w:val="ru-RU"/>
        </w:rPr>
        <w:t>операции</w:t>
      </w:r>
      <w:r w:rsidRPr="001D7E3A">
        <w:rPr>
          <w:rFonts w:ascii="Squad" w:hAnsi="Squad"/>
          <w:snapToGrid w:val="0"/>
          <w:lang w:val="ru-RU"/>
        </w:rPr>
        <w:t>”.</w:t>
      </w:r>
    </w:p>
    <w:p w14:paraId="531A2241" w14:textId="77777777" w:rsidR="00D83468" w:rsidRDefault="00D83468" w:rsidP="001D7E3A">
      <w:pPr>
        <w:pStyle w:val="Newstyle"/>
        <w:spacing w:before="0"/>
        <w:ind w:left="0"/>
        <w:rPr>
          <w:rFonts w:ascii="Squad" w:hAnsi="Squad"/>
          <w:snapToGrid w:val="0"/>
          <w:lang w:val="bg-BG"/>
        </w:rPr>
      </w:pPr>
    </w:p>
    <w:p w14:paraId="055B5154" w14:textId="748C8C58" w:rsidR="00D83468" w:rsidRPr="00D83468" w:rsidRDefault="008D5184" w:rsidP="001D7E3A">
      <w:pPr>
        <w:pStyle w:val="Newstyle"/>
        <w:spacing w:before="0"/>
        <w:ind w:left="0"/>
        <w:rPr>
          <w:rFonts w:ascii="Squad" w:hAnsi="Squad"/>
          <w:snapToGrid w:val="0"/>
          <w:lang w:val="bg-BG"/>
        </w:rPr>
      </w:pPr>
      <w:r>
        <w:rPr>
          <w:rFonts w:ascii="Squad" w:hAnsi="Squad"/>
          <w:snapToGrid w:val="0"/>
          <w:lang w:val="bg-BG"/>
        </w:rPr>
        <w:t xml:space="preserve">Звената, които </w:t>
      </w:r>
      <w:r w:rsidR="00D83468" w:rsidRPr="00D83468">
        <w:rPr>
          <w:rFonts w:ascii="Squad" w:hAnsi="Squad" w:hint="eastAsia"/>
          <w:snapToGrid w:val="0"/>
          <w:lang w:val="bg-BG"/>
        </w:rPr>
        <w:t>реализира</w:t>
      </w:r>
      <w:r>
        <w:rPr>
          <w:rFonts w:ascii="Squad" w:hAnsi="Squad" w:hint="eastAsia"/>
          <w:snapToGrid w:val="0"/>
        </w:rPr>
        <w:t>т</w:t>
      </w:r>
      <w:r w:rsidR="00D83468" w:rsidRPr="00D83468">
        <w:rPr>
          <w:rFonts w:ascii="Squad" w:hAnsi="Squad"/>
          <w:snapToGrid w:val="0"/>
          <w:lang w:val="bg-BG"/>
        </w:rPr>
        <w:t xml:space="preserve"> </w:t>
      </w:r>
      <w:r w:rsidR="00D83468" w:rsidRPr="00D83468">
        <w:rPr>
          <w:rFonts w:ascii="Squad" w:hAnsi="Squad" w:hint="eastAsia"/>
          <w:snapToGrid w:val="0"/>
          <w:lang w:val="bg-BG"/>
        </w:rPr>
        <w:t>всички</w:t>
      </w:r>
      <w:r w:rsidR="00D83468" w:rsidRPr="00D83468">
        <w:rPr>
          <w:rFonts w:ascii="Squad" w:hAnsi="Squad"/>
          <w:snapToGrid w:val="0"/>
          <w:lang w:val="bg-BG"/>
        </w:rPr>
        <w:t xml:space="preserve"> </w:t>
      </w:r>
      <w:r w:rsidR="00D83468" w:rsidRPr="00D83468">
        <w:rPr>
          <w:rFonts w:ascii="Squad" w:hAnsi="Squad" w:hint="eastAsia"/>
          <w:snapToGrid w:val="0"/>
          <w:lang w:val="bg-BG"/>
        </w:rPr>
        <w:t>сделки</w:t>
      </w:r>
      <w:r w:rsidR="00D83468" w:rsidRPr="00D83468">
        <w:rPr>
          <w:rFonts w:ascii="Squad" w:hAnsi="Squad"/>
          <w:snapToGrid w:val="0"/>
          <w:lang w:val="bg-BG"/>
        </w:rPr>
        <w:t xml:space="preserve">, </w:t>
      </w:r>
      <w:r w:rsidR="00D83468" w:rsidRPr="00D83468">
        <w:rPr>
          <w:rFonts w:ascii="Squad" w:hAnsi="Squad" w:hint="eastAsia"/>
          <w:snapToGrid w:val="0"/>
          <w:lang w:val="bg-BG"/>
        </w:rPr>
        <w:t>свързани</w:t>
      </w:r>
      <w:r w:rsidR="00D83468" w:rsidRPr="00D83468">
        <w:rPr>
          <w:rFonts w:ascii="Squad" w:hAnsi="Squad"/>
          <w:snapToGrid w:val="0"/>
          <w:lang w:val="bg-BG"/>
        </w:rPr>
        <w:t xml:space="preserve"> </w:t>
      </w:r>
      <w:r w:rsidR="00D83468" w:rsidRPr="00D83468">
        <w:rPr>
          <w:rFonts w:ascii="Squad" w:hAnsi="Squad" w:hint="eastAsia"/>
          <w:snapToGrid w:val="0"/>
          <w:lang w:val="bg-BG"/>
        </w:rPr>
        <w:t>с</w:t>
      </w:r>
      <w:r w:rsidR="00D83468" w:rsidRPr="00D83468">
        <w:rPr>
          <w:rFonts w:ascii="Squad" w:hAnsi="Squad"/>
          <w:snapToGrid w:val="0"/>
          <w:lang w:val="bg-BG"/>
        </w:rPr>
        <w:t xml:space="preserve"> </w:t>
      </w:r>
      <w:r w:rsidR="00D83468" w:rsidRPr="00D83468">
        <w:rPr>
          <w:rFonts w:ascii="Squad" w:hAnsi="Squad" w:hint="eastAsia"/>
          <w:snapToGrid w:val="0"/>
          <w:lang w:val="bg-BG"/>
        </w:rPr>
        <w:t>покупко</w:t>
      </w:r>
      <w:r w:rsidR="00D83468" w:rsidRPr="00D83468">
        <w:rPr>
          <w:rFonts w:ascii="Squad" w:hAnsi="Squad"/>
          <w:snapToGrid w:val="0"/>
          <w:lang w:val="bg-BG"/>
        </w:rPr>
        <w:t>-</w:t>
      </w:r>
      <w:r w:rsidR="00D83468" w:rsidRPr="00D83468">
        <w:rPr>
          <w:rFonts w:ascii="Squad" w:hAnsi="Squad" w:hint="eastAsia"/>
          <w:snapToGrid w:val="0"/>
          <w:lang w:val="bg-BG"/>
        </w:rPr>
        <w:t>продажбата</w:t>
      </w:r>
      <w:r w:rsidR="00D83468" w:rsidRPr="00D83468">
        <w:rPr>
          <w:rFonts w:ascii="Squad" w:hAnsi="Squad"/>
          <w:snapToGrid w:val="0"/>
          <w:lang w:val="bg-BG"/>
        </w:rPr>
        <w:t xml:space="preserve"> </w:t>
      </w:r>
      <w:r w:rsidR="00D83468" w:rsidRPr="00D83468">
        <w:rPr>
          <w:rFonts w:ascii="Squad" w:hAnsi="Squad" w:hint="eastAsia"/>
          <w:snapToGrid w:val="0"/>
          <w:lang w:val="bg-BG"/>
        </w:rPr>
        <w:t>на</w:t>
      </w:r>
      <w:r w:rsidR="00D83468" w:rsidRPr="00D83468">
        <w:rPr>
          <w:rFonts w:ascii="Squad" w:hAnsi="Squad"/>
          <w:snapToGrid w:val="0"/>
          <w:lang w:val="bg-BG"/>
        </w:rPr>
        <w:t xml:space="preserve"> </w:t>
      </w:r>
      <w:r w:rsidR="00D83468" w:rsidRPr="00D83468">
        <w:rPr>
          <w:rFonts w:ascii="Squad" w:hAnsi="Squad" w:hint="eastAsia"/>
          <w:snapToGrid w:val="0"/>
          <w:lang w:val="bg-BG"/>
        </w:rPr>
        <w:t>финансови</w:t>
      </w:r>
      <w:r w:rsidR="00D83468" w:rsidRPr="00D83468">
        <w:rPr>
          <w:rFonts w:ascii="Squad" w:hAnsi="Squad"/>
          <w:snapToGrid w:val="0"/>
          <w:lang w:val="bg-BG"/>
        </w:rPr>
        <w:t xml:space="preserve"> </w:t>
      </w:r>
      <w:r w:rsidR="00D83468" w:rsidRPr="00D83468">
        <w:rPr>
          <w:rFonts w:ascii="Squad" w:hAnsi="Squad" w:hint="eastAsia"/>
          <w:snapToGrid w:val="0"/>
          <w:lang w:val="bg-BG"/>
        </w:rPr>
        <w:t>инструменти</w:t>
      </w:r>
      <w:r w:rsidR="00D83468" w:rsidRPr="00D83468">
        <w:rPr>
          <w:rFonts w:ascii="Squad" w:hAnsi="Squad"/>
          <w:snapToGrid w:val="0"/>
          <w:lang w:val="bg-BG"/>
        </w:rPr>
        <w:t xml:space="preserve"> </w:t>
      </w:r>
      <w:r w:rsidR="00D83468" w:rsidRPr="00D83468">
        <w:rPr>
          <w:rFonts w:ascii="Squad" w:hAnsi="Squad" w:hint="eastAsia"/>
          <w:snapToGrid w:val="0"/>
          <w:lang w:val="bg-BG"/>
        </w:rPr>
        <w:t>към</w:t>
      </w:r>
      <w:r w:rsidR="00D83468" w:rsidRPr="00D83468">
        <w:rPr>
          <w:rFonts w:ascii="Squad" w:hAnsi="Squad"/>
          <w:snapToGrid w:val="0"/>
          <w:lang w:val="bg-BG"/>
        </w:rPr>
        <w:t xml:space="preserve"> </w:t>
      </w:r>
      <w:r w:rsidR="00D83468" w:rsidRPr="00D83468">
        <w:rPr>
          <w:rFonts w:ascii="Squad" w:hAnsi="Squad" w:hint="eastAsia"/>
          <w:snapToGrid w:val="0"/>
          <w:lang w:val="bg-BG"/>
        </w:rPr>
        <w:t>корпоративни</w:t>
      </w:r>
      <w:r w:rsidR="00D83468" w:rsidRPr="00D83468">
        <w:rPr>
          <w:rFonts w:ascii="Squad" w:hAnsi="Squad"/>
          <w:snapToGrid w:val="0"/>
          <w:lang w:val="bg-BG"/>
        </w:rPr>
        <w:t xml:space="preserve"> </w:t>
      </w:r>
      <w:r w:rsidR="00D83468" w:rsidRPr="00D83468">
        <w:rPr>
          <w:rFonts w:ascii="Squad" w:hAnsi="Squad" w:hint="eastAsia"/>
          <w:snapToGrid w:val="0"/>
          <w:lang w:val="bg-BG"/>
        </w:rPr>
        <w:t>клиенти</w:t>
      </w:r>
      <w:r w:rsidR="00D83468" w:rsidRPr="00D83468">
        <w:rPr>
          <w:rFonts w:ascii="Squad" w:hAnsi="Squad"/>
          <w:snapToGrid w:val="0"/>
          <w:lang w:val="bg-BG"/>
        </w:rPr>
        <w:t xml:space="preserve"> </w:t>
      </w:r>
      <w:r w:rsidR="00D83468" w:rsidRPr="00D83468">
        <w:rPr>
          <w:rFonts w:ascii="Squad" w:hAnsi="Squad" w:hint="eastAsia"/>
          <w:snapToGrid w:val="0"/>
          <w:lang w:val="bg-BG"/>
        </w:rPr>
        <w:t>и</w:t>
      </w:r>
      <w:r w:rsidR="00D83468" w:rsidRPr="00D83468">
        <w:rPr>
          <w:rFonts w:ascii="Squad" w:hAnsi="Squad"/>
          <w:snapToGrid w:val="0"/>
          <w:lang w:val="bg-BG"/>
        </w:rPr>
        <w:t xml:space="preserve"> </w:t>
      </w:r>
      <w:r w:rsidR="00D83468" w:rsidRPr="00D83468">
        <w:rPr>
          <w:rFonts w:ascii="Squad" w:hAnsi="Squad" w:hint="eastAsia"/>
          <w:snapToGrid w:val="0"/>
          <w:lang w:val="bg-BG"/>
        </w:rPr>
        <w:t>физически</w:t>
      </w:r>
      <w:r w:rsidR="00D83468" w:rsidRPr="00D83468">
        <w:rPr>
          <w:rFonts w:ascii="Squad" w:hAnsi="Squad"/>
          <w:snapToGrid w:val="0"/>
          <w:lang w:val="bg-BG"/>
        </w:rPr>
        <w:t xml:space="preserve"> </w:t>
      </w:r>
      <w:r w:rsidR="00D83468" w:rsidRPr="00D83468">
        <w:rPr>
          <w:rFonts w:ascii="Squad" w:hAnsi="Squad" w:hint="eastAsia"/>
          <w:snapToGrid w:val="0"/>
          <w:lang w:val="bg-BG"/>
        </w:rPr>
        <w:t>лица</w:t>
      </w:r>
      <w:r w:rsidR="00D83468" w:rsidRPr="00D83468">
        <w:rPr>
          <w:rFonts w:ascii="Squad" w:hAnsi="Squad"/>
          <w:snapToGrid w:val="0"/>
          <w:lang w:val="bg-BG"/>
        </w:rPr>
        <w:t xml:space="preserve">, </w:t>
      </w:r>
      <w:r w:rsidR="00D83468" w:rsidRPr="00D83468">
        <w:rPr>
          <w:rFonts w:ascii="Squad" w:hAnsi="Squad" w:hint="eastAsia"/>
          <w:snapToGrid w:val="0"/>
          <w:lang w:val="bg-BG"/>
        </w:rPr>
        <w:t>покупко</w:t>
      </w:r>
      <w:r w:rsidR="00D83468" w:rsidRPr="00D83468">
        <w:rPr>
          <w:rFonts w:ascii="Squad" w:hAnsi="Squad"/>
          <w:snapToGrid w:val="0"/>
          <w:lang w:val="bg-BG"/>
        </w:rPr>
        <w:t>-</w:t>
      </w:r>
      <w:r w:rsidR="00D83468" w:rsidRPr="00D83468">
        <w:rPr>
          <w:rFonts w:ascii="Squad" w:hAnsi="Squad" w:hint="eastAsia"/>
          <w:snapToGrid w:val="0"/>
          <w:lang w:val="bg-BG"/>
        </w:rPr>
        <w:t>продажба</w:t>
      </w:r>
      <w:r w:rsidR="00D83468" w:rsidRPr="00D83468">
        <w:rPr>
          <w:rFonts w:ascii="Squad" w:hAnsi="Squad"/>
          <w:snapToGrid w:val="0"/>
          <w:lang w:val="bg-BG"/>
        </w:rPr>
        <w:t xml:space="preserve"> </w:t>
      </w:r>
      <w:r w:rsidR="00D83468" w:rsidRPr="00D83468">
        <w:rPr>
          <w:rFonts w:ascii="Squad" w:hAnsi="Squad" w:hint="eastAsia"/>
          <w:snapToGrid w:val="0"/>
          <w:lang w:val="bg-BG"/>
        </w:rPr>
        <w:t>на</w:t>
      </w:r>
      <w:r w:rsidR="00D83468" w:rsidRPr="00D83468">
        <w:rPr>
          <w:rFonts w:ascii="Squad" w:hAnsi="Squad"/>
          <w:snapToGrid w:val="0"/>
          <w:lang w:val="bg-BG"/>
        </w:rPr>
        <w:t xml:space="preserve"> </w:t>
      </w:r>
      <w:r w:rsidR="00D83468" w:rsidRPr="00D83468">
        <w:rPr>
          <w:rFonts w:ascii="Squad" w:hAnsi="Squad" w:hint="eastAsia"/>
          <w:snapToGrid w:val="0"/>
          <w:lang w:val="bg-BG"/>
        </w:rPr>
        <w:t>ценни</w:t>
      </w:r>
      <w:r w:rsidR="00D83468" w:rsidRPr="00D83468">
        <w:rPr>
          <w:rFonts w:ascii="Squad" w:hAnsi="Squad"/>
          <w:snapToGrid w:val="0"/>
          <w:lang w:val="bg-BG"/>
        </w:rPr>
        <w:t xml:space="preserve"> </w:t>
      </w:r>
      <w:r w:rsidR="00D83468" w:rsidRPr="00D83468">
        <w:rPr>
          <w:rFonts w:ascii="Squad" w:hAnsi="Squad" w:hint="eastAsia"/>
          <w:snapToGrid w:val="0"/>
          <w:lang w:val="bg-BG"/>
        </w:rPr>
        <w:t>книжа</w:t>
      </w:r>
      <w:r w:rsidR="00D83468" w:rsidRPr="00D83468">
        <w:rPr>
          <w:rFonts w:ascii="Squad" w:hAnsi="Squad"/>
          <w:snapToGrid w:val="0"/>
          <w:lang w:val="bg-BG"/>
        </w:rPr>
        <w:t xml:space="preserve"> </w:t>
      </w:r>
      <w:r w:rsidR="00D83468" w:rsidRPr="00D83468">
        <w:rPr>
          <w:rFonts w:ascii="Squad" w:hAnsi="Squad" w:hint="eastAsia"/>
          <w:snapToGrid w:val="0"/>
          <w:lang w:val="bg-BG"/>
        </w:rPr>
        <w:t>за</w:t>
      </w:r>
      <w:r w:rsidR="00D83468" w:rsidRPr="00D83468">
        <w:rPr>
          <w:rFonts w:ascii="Squad" w:hAnsi="Squad"/>
          <w:snapToGrid w:val="0"/>
          <w:lang w:val="bg-BG"/>
        </w:rPr>
        <w:t xml:space="preserve"> </w:t>
      </w:r>
      <w:r w:rsidR="00D83468" w:rsidRPr="00D83468">
        <w:rPr>
          <w:rFonts w:ascii="Squad" w:hAnsi="Squad" w:hint="eastAsia"/>
          <w:snapToGrid w:val="0"/>
          <w:lang w:val="bg-BG"/>
        </w:rPr>
        <w:t>сметка</w:t>
      </w:r>
      <w:r w:rsidR="00D83468" w:rsidRPr="00D83468">
        <w:rPr>
          <w:rFonts w:ascii="Squad" w:hAnsi="Squad"/>
          <w:snapToGrid w:val="0"/>
          <w:lang w:val="bg-BG"/>
        </w:rPr>
        <w:t xml:space="preserve"> </w:t>
      </w:r>
      <w:r w:rsidR="00D83468" w:rsidRPr="00D83468">
        <w:rPr>
          <w:rFonts w:ascii="Squad" w:hAnsi="Squad" w:hint="eastAsia"/>
          <w:snapToGrid w:val="0"/>
          <w:lang w:val="bg-BG"/>
        </w:rPr>
        <w:t>на</w:t>
      </w:r>
      <w:r w:rsidR="00D83468" w:rsidRPr="00D83468">
        <w:rPr>
          <w:rFonts w:ascii="Squad" w:hAnsi="Squad"/>
          <w:snapToGrid w:val="0"/>
          <w:lang w:val="bg-BG"/>
        </w:rPr>
        <w:t xml:space="preserve"> </w:t>
      </w:r>
      <w:r w:rsidR="00D83468" w:rsidRPr="00D83468">
        <w:rPr>
          <w:rFonts w:ascii="Squad" w:hAnsi="Squad" w:hint="eastAsia"/>
          <w:snapToGrid w:val="0"/>
          <w:lang w:val="bg-BG"/>
        </w:rPr>
        <w:t>търговския</w:t>
      </w:r>
      <w:r w:rsidR="00D83468" w:rsidRPr="00D83468">
        <w:rPr>
          <w:rFonts w:ascii="Squad" w:hAnsi="Squad"/>
          <w:snapToGrid w:val="0"/>
          <w:lang w:val="bg-BG"/>
        </w:rPr>
        <w:t xml:space="preserve"> </w:t>
      </w:r>
      <w:r w:rsidR="00D83468" w:rsidRPr="00D83468">
        <w:rPr>
          <w:rFonts w:ascii="Squad" w:hAnsi="Squad" w:hint="eastAsia"/>
          <w:snapToGrid w:val="0"/>
          <w:lang w:val="bg-BG"/>
        </w:rPr>
        <w:t>портфейл</w:t>
      </w:r>
      <w:r w:rsidR="00D83468" w:rsidRPr="00D83468">
        <w:rPr>
          <w:rFonts w:ascii="Squad" w:hAnsi="Squad"/>
          <w:snapToGrid w:val="0"/>
          <w:lang w:val="bg-BG"/>
        </w:rPr>
        <w:t xml:space="preserve"> </w:t>
      </w:r>
      <w:r w:rsidR="00D83468" w:rsidRPr="00D83468">
        <w:rPr>
          <w:rFonts w:ascii="Squad" w:hAnsi="Squad" w:hint="eastAsia"/>
          <w:snapToGrid w:val="0"/>
          <w:lang w:val="bg-BG"/>
        </w:rPr>
        <w:t>или</w:t>
      </w:r>
      <w:r w:rsidR="00D83468" w:rsidRPr="00D83468">
        <w:rPr>
          <w:rFonts w:ascii="Squad" w:hAnsi="Squad"/>
          <w:snapToGrid w:val="0"/>
          <w:lang w:val="bg-BG"/>
        </w:rPr>
        <w:t xml:space="preserve"> </w:t>
      </w:r>
      <w:r w:rsidR="00D83468" w:rsidRPr="00D83468">
        <w:rPr>
          <w:rFonts w:ascii="Squad" w:hAnsi="Squad" w:hint="eastAsia"/>
          <w:snapToGrid w:val="0"/>
          <w:lang w:val="bg-BG"/>
        </w:rPr>
        <w:t>банковия</w:t>
      </w:r>
      <w:r w:rsidR="00D83468" w:rsidRPr="00D83468">
        <w:rPr>
          <w:rFonts w:ascii="Squad" w:hAnsi="Squad"/>
          <w:snapToGrid w:val="0"/>
          <w:lang w:val="bg-BG"/>
        </w:rPr>
        <w:t xml:space="preserve"> </w:t>
      </w:r>
      <w:r w:rsidR="00D83468" w:rsidRPr="00D83468">
        <w:rPr>
          <w:rFonts w:ascii="Squad" w:hAnsi="Squad" w:hint="eastAsia"/>
          <w:snapToGrid w:val="0"/>
          <w:lang w:val="bg-BG"/>
        </w:rPr>
        <w:t>портфейл</w:t>
      </w:r>
      <w:r w:rsidR="00D83468" w:rsidRPr="00D83468">
        <w:rPr>
          <w:rFonts w:ascii="Squad" w:hAnsi="Squad"/>
          <w:snapToGrid w:val="0"/>
          <w:lang w:val="bg-BG"/>
        </w:rPr>
        <w:t xml:space="preserve">, </w:t>
      </w:r>
      <w:r w:rsidR="00D83468" w:rsidRPr="00D83468">
        <w:rPr>
          <w:rFonts w:ascii="Squad" w:hAnsi="Squad" w:hint="eastAsia"/>
          <w:snapToGrid w:val="0"/>
          <w:lang w:val="bg-BG"/>
        </w:rPr>
        <w:t>сделки</w:t>
      </w:r>
      <w:r w:rsidR="00D83468" w:rsidRPr="00D83468">
        <w:rPr>
          <w:rFonts w:ascii="Squad" w:hAnsi="Squad"/>
          <w:snapToGrid w:val="0"/>
          <w:lang w:val="bg-BG"/>
        </w:rPr>
        <w:t xml:space="preserve"> </w:t>
      </w:r>
      <w:r w:rsidR="00D83468" w:rsidRPr="00D83468">
        <w:rPr>
          <w:rFonts w:ascii="Squad" w:hAnsi="Squad" w:hint="eastAsia"/>
          <w:snapToGrid w:val="0"/>
          <w:lang w:val="bg-BG"/>
        </w:rPr>
        <w:t>на</w:t>
      </w:r>
      <w:r w:rsidR="00D83468" w:rsidRPr="00D83468">
        <w:rPr>
          <w:rFonts w:ascii="Squad" w:hAnsi="Squad"/>
          <w:snapToGrid w:val="0"/>
          <w:lang w:val="bg-BG"/>
        </w:rPr>
        <w:t xml:space="preserve"> </w:t>
      </w:r>
      <w:r w:rsidR="00D83468" w:rsidRPr="00D83468">
        <w:rPr>
          <w:rFonts w:ascii="Squad" w:hAnsi="Squad" w:hint="eastAsia"/>
          <w:snapToGrid w:val="0"/>
          <w:lang w:val="bg-BG"/>
        </w:rPr>
        <w:t>междубанковия</w:t>
      </w:r>
      <w:r w:rsidR="00D83468" w:rsidRPr="00D83468">
        <w:rPr>
          <w:rFonts w:ascii="Squad" w:hAnsi="Squad"/>
          <w:snapToGrid w:val="0"/>
          <w:lang w:val="bg-BG"/>
        </w:rPr>
        <w:t xml:space="preserve"> </w:t>
      </w:r>
      <w:r w:rsidR="00D83468" w:rsidRPr="00D83468">
        <w:rPr>
          <w:rFonts w:ascii="Squad" w:hAnsi="Squad" w:hint="eastAsia"/>
          <w:snapToGrid w:val="0"/>
          <w:lang w:val="bg-BG"/>
        </w:rPr>
        <w:t>пазар</w:t>
      </w:r>
      <w:r w:rsidR="00D83468" w:rsidRPr="00D83468">
        <w:rPr>
          <w:rFonts w:ascii="Squad" w:hAnsi="Squad"/>
          <w:snapToGrid w:val="0"/>
          <w:lang w:val="bg-BG"/>
        </w:rPr>
        <w:t xml:space="preserve">, </w:t>
      </w:r>
      <w:r w:rsidR="00D83468" w:rsidRPr="00D83468">
        <w:rPr>
          <w:rFonts w:ascii="Squad" w:hAnsi="Squad" w:hint="eastAsia"/>
          <w:snapToGrid w:val="0"/>
          <w:lang w:val="bg-BG"/>
        </w:rPr>
        <w:t>както</w:t>
      </w:r>
      <w:r w:rsidR="00D83468" w:rsidRPr="00D83468">
        <w:rPr>
          <w:rFonts w:ascii="Squad" w:hAnsi="Squad"/>
          <w:snapToGrid w:val="0"/>
          <w:lang w:val="bg-BG"/>
        </w:rPr>
        <w:t xml:space="preserve"> </w:t>
      </w:r>
      <w:r w:rsidR="00D83468" w:rsidRPr="00D83468">
        <w:rPr>
          <w:rFonts w:ascii="Squad" w:hAnsi="Squad" w:hint="eastAsia"/>
          <w:snapToGrid w:val="0"/>
          <w:lang w:val="bg-BG"/>
        </w:rPr>
        <w:t>и</w:t>
      </w:r>
      <w:r w:rsidR="00D83468" w:rsidRPr="00D83468">
        <w:rPr>
          <w:rFonts w:ascii="Squad" w:hAnsi="Squad"/>
          <w:snapToGrid w:val="0"/>
          <w:lang w:val="bg-BG"/>
        </w:rPr>
        <w:t xml:space="preserve"> </w:t>
      </w:r>
      <w:r w:rsidR="00D83468" w:rsidRPr="00D83468">
        <w:rPr>
          <w:rFonts w:ascii="Squad" w:hAnsi="Squad" w:hint="eastAsia"/>
          <w:snapToGrid w:val="0"/>
          <w:lang w:val="bg-BG"/>
        </w:rPr>
        <w:t>отговаря</w:t>
      </w:r>
      <w:r w:rsidR="00D83468" w:rsidRPr="00D83468">
        <w:rPr>
          <w:rFonts w:ascii="Squad" w:hAnsi="Squad"/>
          <w:snapToGrid w:val="0"/>
          <w:lang w:val="bg-BG"/>
        </w:rPr>
        <w:t xml:space="preserve"> </w:t>
      </w:r>
      <w:r w:rsidR="00D83468" w:rsidRPr="00D83468">
        <w:rPr>
          <w:rFonts w:ascii="Squad" w:hAnsi="Squad" w:hint="eastAsia"/>
          <w:snapToGrid w:val="0"/>
          <w:lang w:val="bg-BG"/>
        </w:rPr>
        <w:t>за</w:t>
      </w:r>
      <w:r w:rsidR="00D83468" w:rsidRPr="00D83468">
        <w:rPr>
          <w:rFonts w:ascii="Squad" w:hAnsi="Squad"/>
          <w:snapToGrid w:val="0"/>
          <w:lang w:val="bg-BG"/>
        </w:rPr>
        <w:t xml:space="preserve"> </w:t>
      </w:r>
      <w:r w:rsidR="00D83468" w:rsidRPr="00D83468">
        <w:rPr>
          <w:rFonts w:ascii="Squad" w:hAnsi="Squad" w:hint="eastAsia"/>
          <w:snapToGrid w:val="0"/>
          <w:lang w:val="bg-BG"/>
        </w:rPr>
        <w:t>управлението</w:t>
      </w:r>
      <w:r w:rsidR="00D83468" w:rsidRPr="00D83468">
        <w:rPr>
          <w:rFonts w:ascii="Squad" w:hAnsi="Squad"/>
          <w:snapToGrid w:val="0"/>
          <w:lang w:val="bg-BG"/>
        </w:rPr>
        <w:t xml:space="preserve"> </w:t>
      </w:r>
      <w:r w:rsidR="00D83468" w:rsidRPr="00D83468">
        <w:rPr>
          <w:rFonts w:ascii="Squad" w:hAnsi="Squad" w:hint="eastAsia"/>
          <w:snapToGrid w:val="0"/>
          <w:lang w:val="bg-BG"/>
        </w:rPr>
        <w:t>на</w:t>
      </w:r>
      <w:r w:rsidR="00D83468" w:rsidRPr="00D83468">
        <w:rPr>
          <w:rFonts w:ascii="Squad" w:hAnsi="Squad"/>
          <w:snapToGrid w:val="0"/>
          <w:lang w:val="bg-BG"/>
        </w:rPr>
        <w:t xml:space="preserve"> </w:t>
      </w:r>
      <w:r w:rsidR="00D83468" w:rsidRPr="00D83468">
        <w:rPr>
          <w:rFonts w:ascii="Squad" w:hAnsi="Squad" w:hint="eastAsia"/>
          <w:snapToGrid w:val="0"/>
          <w:lang w:val="bg-BG"/>
        </w:rPr>
        <w:t>валутната</w:t>
      </w:r>
      <w:r w:rsidR="00D83468" w:rsidRPr="00D83468">
        <w:rPr>
          <w:rFonts w:ascii="Squad" w:hAnsi="Squad"/>
          <w:snapToGrid w:val="0"/>
          <w:lang w:val="bg-BG"/>
        </w:rPr>
        <w:t xml:space="preserve"> </w:t>
      </w:r>
      <w:r w:rsidR="00D83468" w:rsidRPr="00D83468">
        <w:rPr>
          <w:rFonts w:ascii="Squad" w:hAnsi="Squad" w:hint="eastAsia"/>
          <w:snapToGrid w:val="0"/>
          <w:lang w:val="bg-BG"/>
        </w:rPr>
        <w:t>позиция</w:t>
      </w:r>
      <w:r w:rsidR="00D83468" w:rsidRPr="00D83468">
        <w:rPr>
          <w:rFonts w:ascii="Squad" w:hAnsi="Squad"/>
          <w:snapToGrid w:val="0"/>
          <w:lang w:val="bg-BG"/>
        </w:rPr>
        <w:t xml:space="preserve"> </w:t>
      </w:r>
      <w:r w:rsidR="00D83468" w:rsidRPr="00D83468">
        <w:rPr>
          <w:rFonts w:ascii="Squad" w:hAnsi="Squad" w:hint="eastAsia"/>
          <w:snapToGrid w:val="0"/>
          <w:lang w:val="bg-BG"/>
        </w:rPr>
        <w:t>на</w:t>
      </w:r>
      <w:r w:rsidR="00D83468" w:rsidRPr="00D83468">
        <w:rPr>
          <w:rFonts w:ascii="Squad" w:hAnsi="Squad"/>
          <w:snapToGrid w:val="0"/>
          <w:lang w:val="bg-BG"/>
        </w:rPr>
        <w:t xml:space="preserve"> </w:t>
      </w:r>
      <w:r w:rsidR="00D83468" w:rsidRPr="00D83468">
        <w:rPr>
          <w:rFonts w:ascii="Squad" w:hAnsi="Squad" w:hint="eastAsia"/>
          <w:snapToGrid w:val="0"/>
          <w:lang w:val="bg-BG"/>
        </w:rPr>
        <w:t>Банката</w:t>
      </w:r>
      <w:r w:rsidR="00D83468" w:rsidRPr="00D83468">
        <w:rPr>
          <w:rFonts w:ascii="Squad" w:hAnsi="Squad"/>
          <w:snapToGrid w:val="0"/>
          <w:lang w:val="bg-BG"/>
        </w:rPr>
        <w:t xml:space="preserve">, </w:t>
      </w:r>
      <w:r w:rsidRPr="008D5184">
        <w:rPr>
          <w:rFonts w:ascii="Squad" w:hAnsi="Squad" w:hint="eastAsia"/>
          <w:snapToGrid w:val="0"/>
          <w:lang w:val="bg-BG"/>
        </w:rPr>
        <w:t>са</w:t>
      </w:r>
      <w:r w:rsidRPr="008D5184">
        <w:rPr>
          <w:rFonts w:ascii="Squad" w:hAnsi="Squad"/>
          <w:snapToGrid w:val="0"/>
          <w:lang w:val="bg-BG"/>
        </w:rPr>
        <w:t xml:space="preserve"> </w:t>
      </w:r>
      <w:r w:rsidRPr="008D5184">
        <w:rPr>
          <w:rFonts w:ascii="Squad" w:hAnsi="Squad" w:hint="eastAsia"/>
          <w:snapToGrid w:val="0"/>
          <w:lang w:val="bg-BG"/>
        </w:rPr>
        <w:t>независими</w:t>
      </w:r>
      <w:r w:rsidRPr="008D5184">
        <w:rPr>
          <w:rFonts w:ascii="Squad" w:hAnsi="Squad"/>
          <w:snapToGrid w:val="0"/>
          <w:lang w:val="bg-BG"/>
        </w:rPr>
        <w:t xml:space="preserve"> </w:t>
      </w:r>
      <w:r w:rsidRPr="008D5184">
        <w:rPr>
          <w:rFonts w:ascii="Squad" w:hAnsi="Squad" w:hint="eastAsia"/>
          <w:snapToGrid w:val="0"/>
          <w:lang w:val="bg-BG"/>
        </w:rPr>
        <w:t>от</w:t>
      </w:r>
      <w:r w:rsidRPr="008D5184">
        <w:rPr>
          <w:rFonts w:ascii="Squad" w:hAnsi="Squad"/>
          <w:snapToGrid w:val="0"/>
          <w:lang w:val="bg-BG"/>
        </w:rPr>
        <w:t xml:space="preserve"> </w:t>
      </w:r>
      <w:r w:rsidRPr="008D5184">
        <w:rPr>
          <w:rFonts w:ascii="Squad" w:hAnsi="Squad" w:hint="eastAsia"/>
          <w:snapToGrid w:val="0"/>
          <w:lang w:val="bg-BG"/>
        </w:rPr>
        <w:t>двете</w:t>
      </w:r>
      <w:r w:rsidRPr="008D5184">
        <w:rPr>
          <w:rFonts w:ascii="Squad" w:hAnsi="Squad"/>
          <w:snapToGrid w:val="0"/>
          <w:lang w:val="bg-BG"/>
        </w:rPr>
        <w:t xml:space="preserve"> </w:t>
      </w:r>
      <w:r w:rsidRPr="008D5184">
        <w:rPr>
          <w:rFonts w:ascii="Squad" w:hAnsi="Squad" w:hint="eastAsia"/>
          <w:snapToGrid w:val="0"/>
          <w:lang w:val="bg-BG"/>
        </w:rPr>
        <w:t>дирекции</w:t>
      </w:r>
      <w:r w:rsidRPr="008D5184">
        <w:rPr>
          <w:rFonts w:ascii="Squad" w:hAnsi="Squad"/>
          <w:snapToGrid w:val="0"/>
          <w:lang w:val="bg-BG"/>
        </w:rPr>
        <w:t xml:space="preserve"> – </w:t>
      </w:r>
      <w:r w:rsidRPr="008D5184">
        <w:rPr>
          <w:rFonts w:ascii="Squad" w:hAnsi="Squad" w:hint="eastAsia"/>
          <w:snapToGrid w:val="0"/>
          <w:lang w:val="bg-BG"/>
        </w:rPr>
        <w:t>дирекция</w:t>
      </w:r>
      <w:r w:rsidRPr="008D5184">
        <w:rPr>
          <w:rFonts w:ascii="Squad" w:hAnsi="Squad"/>
          <w:snapToGrid w:val="0"/>
          <w:lang w:val="bg-BG"/>
        </w:rPr>
        <w:t xml:space="preserve"> “</w:t>
      </w:r>
      <w:r w:rsidRPr="008D5184">
        <w:rPr>
          <w:rFonts w:ascii="Squad" w:hAnsi="Squad" w:hint="eastAsia"/>
          <w:snapToGrid w:val="0"/>
          <w:lang w:val="bg-BG"/>
        </w:rPr>
        <w:t>Управление</w:t>
      </w:r>
      <w:r w:rsidRPr="008D5184">
        <w:rPr>
          <w:rFonts w:ascii="Squad" w:hAnsi="Squad"/>
          <w:snapToGrid w:val="0"/>
          <w:lang w:val="bg-BG"/>
        </w:rPr>
        <w:t xml:space="preserve"> </w:t>
      </w:r>
      <w:r w:rsidRPr="008D5184">
        <w:rPr>
          <w:rFonts w:ascii="Squad" w:hAnsi="Squad" w:hint="eastAsia"/>
          <w:snapToGrid w:val="0"/>
          <w:lang w:val="bg-BG"/>
        </w:rPr>
        <w:t>на</w:t>
      </w:r>
      <w:r w:rsidRPr="008D5184">
        <w:rPr>
          <w:rFonts w:ascii="Squad" w:hAnsi="Squad"/>
          <w:snapToGrid w:val="0"/>
          <w:lang w:val="bg-BG"/>
        </w:rPr>
        <w:t xml:space="preserve"> </w:t>
      </w:r>
      <w:r w:rsidRPr="008D5184">
        <w:rPr>
          <w:rFonts w:ascii="Squad" w:hAnsi="Squad" w:hint="eastAsia"/>
          <w:snapToGrid w:val="0"/>
          <w:lang w:val="bg-BG"/>
        </w:rPr>
        <w:t>стратегическия</w:t>
      </w:r>
      <w:r w:rsidRPr="008D5184">
        <w:rPr>
          <w:rFonts w:ascii="Squad" w:hAnsi="Squad"/>
          <w:snapToGrid w:val="0"/>
          <w:lang w:val="bg-BG"/>
        </w:rPr>
        <w:t xml:space="preserve"> </w:t>
      </w:r>
      <w:r w:rsidRPr="008D5184">
        <w:rPr>
          <w:rFonts w:ascii="Squad" w:hAnsi="Squad" w:hint="eastAsia"/>
          <w:snapToGrid w:val="0"/>
          <w:lang w:val="bg-BG"/>
        </w:rPr>
        <w:t>риск”</w:t>
      </w:r>
      <w:r w:rsidRPr="008D5184">
        <w:rPr>
          <w:rFonts w:ascii="Squad" w:hAnsi="Squad"/>
          <w:snapToGrid w:val="0"/>
          <w:lang w:val="bg-BG"/>
        </w:rPr>
        <w:t xml:space="preserve">  </w:t>
      </w:r>
      <w:r w:rsidRPr="008D5184">
        <w:rPr>
          <w:rFonts w:ascii="Squad" w:hAnsi="Squad" w:hint="eastAsia"/>
          <w:snapToGrid w:val="0"/>
          <w:lang w:val="bg-BG"/>
        </w:rPr>
        <w:t>и</w:t>
      </w:r>
      <w:r w:rsidRPr="008D5184">
        <w:rPr>
          <w:rFonts w:ascii="Squad" w:hAnsi="Squad"/>
          <w:snapToGrid w:val="0"/>
          <w:lang w:val="bg-BG"/>
        </w:rPr>
        <w:t xml:space="preserve"> </w:t>
      </w:r>
      <w:r w:rsidRPr="008D5184">
        <w:rPr>
          <w:rFonts w:ascii="Squad" w:hAnsi="Squad" w:hint="eastAsia"/>
          <w:snapToGrid w:val="0"/>
          <w:lang w:val="bg-BG"/>
        </w:rPr>
        <w:t>от</w:t>
      </w:r>
      <w:r w:rsidRPr="008D5184">
        <w:rPr>
          <w:rFonts w:ascii="Squad" w:hAnsi="Squad"/>
          <w:snapToGrid w:val="0"/>
          <w:lang w:val="bg-BG"/>
        </w:rPr>
        <w:t xml:space="preserve"> </w:t>
      </w:r>
      <w:r w:rsidRPr="008D5184">
        <w:rPr>
          <w:rFonts w:ascii="Squad" w:hAnsi="Squad" w:hint="eastAsia"/>
          <w:snapToGrid w:val="0"/>
          <w:lang w:val="bg-BG"/>
        </w:rPr>
        <w:t>дирекция</w:t>
      </w:r>
      <w:r w:rsidRPr="008D5184">
        <w:rPr>
          <w:rFonts w:ascii="Squad" w:hAnsi="Squad"/>
          <w:snapToGrid w:val="0"/>
          <w:lang w:val="bg-BG"/>
        </w:rPr>
        <w:t xml:space="preserve"> “</w:t>
      </w:r>
      <w:r w:rsidRPr="008D5184">
        <w:rPr>
          <w:rFonts w:ascii="Squad" w:hAnsi="Squad" w:hint="eastAsia"/>
          <w:snapToGrid w:val="0"/>
          <w:lang w:val="bg-BG"/>
        </w:rPr>
        <w:t>Управление</w:t>
      </w:r>
      <w:r w:rsidRPr="008D5184">
        <w:rPr>
          <w:rFonts w:ascii="Squad" w:hAnsi="Squad"/>
          <w:snapToGrid w:val="0"/>
          <w:lang w:val="bg-BG"/>
        </w:rPr>
        <w:t xml:space="preserve"> </w:t>
      </w:r>
      <w:r w:rsidRPr="008D5184">
        <w:rPr>
          <w:rFonts w:ascii="Squad" w:hAnsi="Squad" w:hint="eastAsia"/>
          <w:snapToGrid w:val="0"/>
          <w:lang w:val="bg-BG"/>
        </w:rPr>
        <w:t>на</w:t>
      </w:r>
      <w:r w:rsidRPr="008D5184">
        <w:rPr>
          <w:rFonts w:ascii="Squad" w:hAnsi="Squad"/>
          <w:snapToGrid w:val="0"/>
          <w:lang w:val="bg-BG"/>
        </w:rPr>
        <w:t xml:space="preserve"> a</w:t>
      </w:r>
      <w:r w:rsidRPr="008D5184">
        <w:rPr>
          <w:rFonts w:ascii="Squad" w:hAnsi="Squad" w:hint="eastAsia"/>
          <w:snapToGrid w:val="0"/>
          <w:lang w:val="bg-BG"/>
        </w:rPr>
        <w:t>ктивите</w:t>
      </w:r>
      <w:r w:rsidRPr="008D5184">
        <w:rPr>
          <w:rFonts w:ascii="Squad" w:hAnsi="Squad"/>
          <w:snapToGrid w:val="0"/>
          <w:lang w:val="bg-BG"/>
        </w:rPr>
        <w:t xml:space="preserve"> </w:t>
      </w:r>
      <w:r w:rsidRPr="008D5184">
        <w:rPr>
          <w:rFonts w:ascii="Squad" w:hAnsi="Squad" w:hint="eastAsia"/>
          <w:snapToGrid w:val="0"/>
          <w:lang w:val="bg-BG"/>
        </w:rPr>
        <w:t>и</w:t>
      </w:r>
      <w:r w:rsidRPr="008D5184">
        <w:rPr>
          <w:rFonts w:ascii="Squad" w:hAnsi="Squad"/>
          <w:snapToGrid w:val="0"/>
          <w:lang w:val="bg-BG"/>
        </w:rPr>
        <w:t xml:space="preserve"> </w:t>
      </w:r>
      <w:r w:rsidRPr="008D5184">
        <w:rPr>
          <w:rFonts w:ascii="Squad" w:hAnsi="Squad" w:hint="eastAsia"/>
          <w:snapToGrid w:val="0"/>
          <w:lang w:val="bg-BG"/>
        </w:rPr>
        <w:t>пасивите”</w:t>
      </w:r>
      <w:r w:rsidR="00D83468" w:rsidRPr="00D83468">
        <w:rPr>
          <w:rFonts w:ascii="Squad" w:hAnsi="Squad"/>
          <w:snapToGrid w:val="0"/>
          <w:lang w:val="bg-BG"/>
        </w:rPr>
        <w:t>.</w:t>
      </w:r>
    </w:p>
    <w:p w14:paraId="2C8F1A8B" w14:textId="77777777" w:rsidR="00D83468" w:rsidRDefault="00D83468" w:rsidP="001D7E3A">
      <w:pPr>
        <w:pStyle w:val="Newstyle"/>
        <w:spacing w:before="0"/>
        <w:ind w:left="0"/>
        <w:rPr>
          <w:rFonts w:ascii="Squad" w:hAnsi="Squad"/>
          <w:snapToGrid w:val="0"/>
          <w:lang w:val="bg-BG"/>
        </w:rPr>
      </w:pPr>
    </w:p>
    <w:p w14:paraId="63435DEB" w14:textId="41F8EB8C" w:rsidR="004D6C43" w:rsidRPr="00572356" w:rsidRDefault="008D5184" w:rsidP="001D7E3A">
      <w:pPr>
        <w:pStyle w:val="Newstyle"/>
        <w:spacing w:before="0"/>
        <w:ind w:left="0"/>
        <w:rPr>
          <w:rFonts w:ascii="Squad" w:hAnsi="Squad"/>
          <w:snapToGrid w:val="0"/>
          <w:lang w:val="bg-BG"/>
        </w:rPr>
      </w:pPr>
      <w:r w:rsidRPr="008D5184">
        <w:rPr>
          <w:rFonts w:ascii="Squad" w:hAnsi="Squad" w:hint="eastAsia"/>
          <w:snapToGrid w:val="0"/>
          <w:lang w:val="ru-RU"/>
        </w:rPr>
        <w:t>Екип</w:t>
      </w:r>
      <w:r w:rsidRPr="008D5184">
        <w:rPr>
          <w:rFonts w:ascii="Squad" w:hAnsi="Squad"/>
          <w:snapToGrid w:val="0"/>
          <w:lang w:val="ru-RU"/>
        </w:rPr>
        <w:t xml:space="preserve"> „</w:t>
      </w:r>
      <w:r w:rsidRPr="008D5184">
        <w:rPr>
          <w:rFonts w:ascii="Squad" w:hAnsi="Squad" w:hint="eastAsia"/>
          <w:snapToGrid w:val="0"/>
          <w:lang w:val="ru-RU"/>
        </w:rPr>
        <w:t>Управление</w:t>
      </w:r>
      <w:r w:rsidRPr="008D5184">
        <w:rPr>
          <w:rFonts w:ascii="Squad" w:hAnsi="Squad"/>
          <w:snapToGrid w:val="0"/>
          <w:lang w:val="ru-RU"/>
        </w:rPr>
        <w:t xml:space="preserve"> </w:t>
      </w:r>
      <w:r w:rsidRPr="008D5184">
        <w:rPr>
          <w:rFonts w:ascii="Squad" w:hAnsi="Squad" w:hint="eastAsia"/>
          <w:snapToGrid w:val="0"/>
          <w:lang w:val="ru-RU"/>
        </w:rPr>
        <w:t>на</w:t>
      </w:r>
      <w:r w:rsidRPr="008D5184">
        <w:rPr>
          <w:rFonts w:ascii="Squad" w:hAnsi="Squad"/>
          <w:snapToGrid w:val="0"/>
          <w:lang w:val="ru-RU"/>
        </w:rPr>
        <w:t xml:space="preserve"> </w:t>
      </w:r>
      <w:r w:rsidRPr="008D5184">
        <w:rPr>
          <w:rFonts w:ascii="Squad" w:hAnsi="Squad" w:hint="eastAsia"/>
          <w:snapToGrid w:val="0"/>
          <w:lang w:val="ru-RU"/>
        </w:rPr>
        <w:t>пазарния</w:t>
      </w:r>
      <w:r w:rsidRPr="008D5184">
        <w:rPr>
          <w:rFonts w:ascii="Squad" w:hAnsi="Squad"/>
          <w:snapToGrid w:val="0"/>
          <w:lang w:val="ru-RU"/>
        </w:rPr>
        <w:t xml:space="preserve"> </w:t>
      </w:r>
      <w:r w:rsidRPr="008D5184">
        <w:rPr>
          <w:rFonts w:ascii="Squad" w:hAnsi="Squad" w:hint="eastAsia"/>
          <w:snapToGrid w:val="0"/>
          <w:lang w:val="ru-RU"/>
        </w:rPr>
        <w:t>и</w:t>
      </w:r>
      <w:r w:rsidRPr="008D5184">
        <w:rPr>
          <w:rFonts w:ascii="Squad" w:hAnsi="Squad"/>
          <w:snapToGrid w:val="0"/>
          <w:lang w:val="ru-RU"/>
        </w:rPr>
        <w:t xml:space="preserve"> </w:t>
      </w:r>
      <w:r w:rsidRPr="008D5184">
        <w:rPr>
          <w:rFonts w:ascii="Squad" w:hAnsi="Squad" w:hint="eastAsia"/>
          <w:snapToGrid w:val="0"/>
          <w:lang w:val="ru-RU"/>
        </w:rPr>
        <w:t>ликвидния</w:t>
      </w:r>
      <w:r w:rsidRPr="008D5184">
        <w:rPr>
          <w:rFonts w:ascii="Squad" w:hAnsi="Squad"/>
          <w:snapToGrid w:val="0"/>
          <w:lang w:val="ru-RU"/>
        </w:rPr>
        <w:t xml:space="preserve"> </w:t>
      </w:r>
      <w:r w:rsidRPr="008D5184">
        <w:rPr>
          <w:rFonts w:ascii="Squad" w:hAnsi="Squad" w:hint="eastAsia"/>
          <w:snapToGrid w:val="0"/>
          <w:lang w:val="ru-RU"/>
        </w:rPr>
        <w:t>риск“</w:t>
      </w:r>
      <w:r w:rsidRPr="008D5184">
        <w:rPr>
          <w:rFonts w:ascii="Squad" w:hAnsi="Squad"/>
          <w:snapToGrid w:val="0"/>
          <w:lang w:val="ru-RU"/>
        </w:rPr>
        <w:t xml:space="preserve"> </w:t>
      </w:r>
      <w:r w:rsidRPr="008D5184">
        <w:rPr>
          <w:rFonts w:ascii="Squad" w:hAnsi="Squad" w:hint="eastAsia"/>
          <w:snapToGrid w:val="0"/>
          <w:lang w:val="ru-RU"/>
        </w:rPr>
        <w:t>към</w:t>
      </w:r>
      <w:r w:rsidRPr="008D5184">
        <w:rPr>
          <w:rFonts w:ascii="Squad" w:hAnsi="Squad"/>
          <w:snapToGrid w:val="0"/>
          <w:lang w:val="ru-RU"/>
        </w:rPr>
        <w:t xml:space="preserve"> </w:t>
      </w:r>
      <w:r w:rsidRPr="008D5184">
        <w:rPr>
          <w:rFonts w:ascii="Squad" w:hAnsi="Squad" w:hint="eastAsia"/>
          <w:snapToGrid w:val="0"/>
          <w:lang w:val="ru-RU"/>
        </w:rPr>
        <w:t>отдел</w:t>
      </w:r>
      <w:r w:rsidRPr="008D5184">
        <w:rPr>
          <w:rFonts w:ascii="Squad" w:hAnsi="Squad"/>
          <w:snapToGrid w:val="0"/>
          <w:lang w:val="ru-RU"/>
        </w:rPr>
        <w:t xml:space="preserve"> “</w:t>
      </w:r>
      <w:r w:rsidRPr="008D5184">
        <w:rPr>
          <w:rFonts w:ascii="Squad" w:hAnsi="Squad" w:hint="eastAsia"/>
          <w:snapToGrid w:val="0"/>
          <w:lang w:val="ru-RU"/>
        </w:rPr>
        <w:t>Интегрирано</w:t>
      </w:r>
      <w:r w:rsidRPr="008D5184">
        <w:rPr>
          <w:rFonts w:ascii="Squad" w:hAnsi="Squad"/>
          <w:snapToGrid w:val="0"/>
          <w:lang w:val="ru-RU"/>
        </w:rPr>
        <w:t xml:space="preserve"> </w:t>
      </w:r>
      <w:r w:rsidRPr="008D5184">
        <w:rPr>
          <w:rFonts w:ascii="Squad" w:hAnsi="Squad" w:hint="eastAsia"/>
          <w:snapToGrid w:val="0"/>
          <w:lang w:val="ru-RU"/>
        </w:rPr>
        <w:t>управление</w:t>
      </w:r>
      <w:r w:rsidRPr="008D5184">
        <w:rPr>
          <w:rFonts w:ascii="Squad" w:hAnsi="Squad"/>
          <w:snapToGrid w:val="0"/>
          <w:lang w:val="ru-RU"/>
        </w:rPr>
        <w:t xml:space="preserve"> </w:t>
      </w:r>
      <w:r w:rsidRPr="008D5184">
        <w:rPr>
          <w:rFonts w:ascii="Squad" w:hAnsi="Squad" w:hint="eastAsia"/>
          <w:snapToGrid w:val="0"/>
          <w:lang w:val="ru-RU"/>
        </w:rPr>
        <w:t>на</w:t>
      </w:r>
      <w:r w:rsidRPr="008D5184">
        <w:rPr>
          <w:rFonts w:ascii="Squad" w:hAnsi="Squad"/>
          <w:snapToGrid w:val="0"/>
          <w:lang w:val="ru-RU"/>
        </w:rPr>
        <w:t xml:space="preserve"> </w:t>
      </w:r>
      <w:r w:rsidRPr="008D5184">
        <w:rPr>
          <w:rFonts w:ascii="Squad" w:hAnsi="Squad" w:hint="eastAsia"/>
          <w:snapToGrid w:val="0"/>
          <w:lang w:val="ru-RU"/>
        </w:rPr>
        <w:t>риска”</w:t>
      </w:r>
      <w:r>
        <w:rPr>
          <w:rFonts w:ascii="Squad" w:hAnsi="Squad"/>
          <w:snapToGrid w:val="0"/>
          <w:lang w:val="ru-RU"/>
        </w:rPr>
        <w:t>, д</w:t>
      </w:r>
      <w:r w:rsidR="00FA7CD9" w:rsidRPr="00FA7CD9">
        <w:rPr>
          <w:rFonts w:ascii="Squad" w:hAnsi="Squad" w:hint="eastAsia"/>
          <w:snapToGrid w:val="0"/>
          <w:lang w:val="bg-BG"/>
        </w:rPr>
        <w:t>ирекция</w:t>
      </w:r>
      <w:r w:rsidR="00FA7CD9" w:rsidRPr="00FA7CD9">
        <w:rPr>
          <w:rFonts w:ascii="Squad" w:hAnsi="Squad"/>
          <w:snapToGrid w:val="0"/>
          <w:lang w:val="bg-BG"/>
        </w:rPr>
        <w:t xml:space="preserve"> „</w:t>
      </w:r>
      <w:r w:rsidR="00FA7CD9" w:rsidRPr="001D7E3A">
        <w:rPr>
          <w:rFonts w:ascii="Squad" w:hAnsi="Squad" w:hint="eastAsia"/>
          <w:snapToGrid w:val="0"/>
          <w:lang w:val="bg-BG"/>
        </w:rPr>
        <w:t>У</w:t>
      </w:r>
      <w:r w:rsidR="00FA7CD9" w:rsidRPr="00FA7CD9">
        <w:rPr>
          <w:rFonts w:ascii="Squad" w:hAnsi="Squad" w:hint="eastAsia"/>
          <w:snapToGrid w:val="0"/>
          <w:lang w:val="bg-BG"/>
        </w:rPr>
        <w:t>правление</w:t>
      </w:r>
      <w:r w:rsidR="00FA7CD9" w:rsidRPr="00FA7CD9">
        <w:rPr>
          <w:rFonts w:ascii="Squad" w:hAnsi="Squad"/>
          <w:snapToGrid w:val="0"/>
          <w:lang w:val="bg-BG"/>
        </w:rPr>
        <w:t xml:space="preserve"> </w:t>
      </w:r>
      <w:r w:rsidR="00FA7CD9" w:rsidRPr="00FA7CD9">
        <w:rPr>
          <w:rFonts w:ascii="Squad" w:hAnsi="Squad" w:hint="eastAsia"/>
          <w:snapToGrid w:val="0"/>
          <w:lang w:val="bg-BG"/>
        </w:rPr>
        <w:t>на</w:t>
      </w:r>
      <w:r w:rsidR="00FA7CD9" w:rsidRPr="00FA7CD9">
        <w:rPr>
          <w:rFonts w:ascii="Squad" w:hAnsi="Squad"/>
          <w:snapToGrid w:val="0"/>
          <w:lang w:val="bg-BG"/>
        </w:rPr>
        <w:t xml:space="preserve"> </w:t>
      </w:r>
      <w:r w:rsidR="00FA7CD9" w:rsidRPr="00FA7CD9">
        <w:rPr>
          <w:rFonts w:ascii="Squad" w:hAnsi="Squad" w:hint="eastAsia"/>
          <w:snapToGrid w:val="0"/>
          <w:lang w:val="bg-BG"/>
        </w:rPr>
        <w:t>стратегическия</w:t>
      </w:r>
      <w:r w:rsidR="00FA7CD9" w:rsidRPr="00FA7CD9">
        <w:rPr>
          <w:rFonts w:ascii="Squad" w:hAnsi="Squad"/>
          <w:snapToGrid w:val="0"/>
          <w:lang w:val="bg-BG"/>
        </w:rPr>
        <w:t xml:space="preserve"> </w:t>
      </w:r>
      <w:r w:rsidR="00FA7CD9" w:rsidRPr="00FA7CD9">
        <w:rPr>
          <w:rFonts w:ascii="Squad" w:hAnsi="Squad" w:hint="eastAsia"/>
          <w:snapToGrid w:val="0"/>
          <w:lang w:val="bg-BG"/>
        </w:rPr>
        <w:t>риск“</w:t>
      </w:r>
      <w:r w:rsidR="004D6C43" w:rsidRPr="00572356">
        <w:rPr>
          <w:rFonts w:ascii="Squad" w:hAnsi="Squad"/>
          <w:snapToGrid w:val="0"/>
          <w:lang w:val="bg-BG"/>
        </w:rPr>
        <w:t xml:space="preserve"> осъществява контрол като второ ниво на защита </w:t>
      </w:r>
      <w:r w:rsidR="004D6C43" w:rsidRPr="00D83468">
        <w:rPr>
          <w:rFonts w:ascii="Squad" w:hAnsi="Squad"/>
          <w:snapToGrid w:val="0"/>
          <w:lang w:val="bg-BG"/>
        </w:rPr>
        <w:t xml:space="preserve">(second line of defence) </w:t>
      </w:r>
      <w:r w:rsidR="004D6C43" w:rsidRPr="00572356">
        <w:rPr>
          <w:rFonts w:ascii="Squad" w:hAnsi="Squad"/>
          <w:snapToGrid w:val="0"/>
          <w:lang w:val="bg-BG"/>
        </w:rPr>
        <w:t>за сделките в банковия портфейл.</w:t>
      </w:r>
    </w:p>
    <w:p w14:paraId="37E06FB1" w14:textId="77777777" w:rsidR="00D83468" w:rsidRDefault="00D83468" w:rsidP="001D7E3A">
      <w:pPr>
        <w:pStyle w:val="Newstyle"/>
        <w:spacing w:before="0"/>
        <w:ind w:left="0"/>
        <w:rPr>
          <w:rFonts w:ascii="Squad" w:hAnsi="Squad"/>
          <w:snapToGrid w:val="0"/>
          <w:lang w:val="bg-BG"/>
        </w:rPr>
      </w:pPr>
    </w:p>
    <w:p w14:paraId="00B22120" w14:textId="3362282C" w:rsidR="0068368B" w:rsidRPr="009E560A" w:rsidRDefault="004D6C43" w:rsidP="001D7E3A">
      <w:pPr>
        <w:pStyle w:val="Newstyle"/>
        <w:spacing w:before="0"/>
        <w:ind w:left="0"/>
        <w:rPr>
          <w:rFonts w:ascii="Squad" w:hAnsi="Squad"/>
          <w:snapToGrid w:val="0"/>
          <w:lang w:val="bg-BG"/>
        </w:rPr>
      </w:pPr>
      <w:r w:rsidRPr="00D83468">
        <w:rPr>
          <w:rFonts w:ascii="Squad" w:hAnsi="Squad"/>
          <w:snapToGrid w:val="0"/>
          <w:lang w:val="bg-BG"/>
        </w:rPr>
        <w:t>Рисково-претеглените активи за пазарен риск включват рисково-претеглените активи за позиционен риск в търговския</w:t>
      </w:r>
      <w:r w:rsidRPr="001D7E3A">
        <w:rPr>
          <w:rFonts w:ascii="Squad" w:hAnsi="Squad"/>
          <w:snapToGrid w:val="0"/>
          <w:lang w:val="bg-BG"/>
        </w:rPr>
        <w:t xml:space="preserve"> портфейл и рисково-претеглените позиции за валутен риск за цялостна дейност</w:t>
      </w:r>
      <w:r w:rsidR="0068368B" w:rsidRPr="009E560A">
        <w:rPr>
          <w:rFonts w:ascii="Squad" w:hAnsi="Squad"/>
          <w:snapToGrid w:val="0"/>
          <w:lang w:val="bg-BG"/>
        </w:rPr>
        <w:t>.</w:t>
      </w:r>
    </w:p>
    <w:p w14:paraId="3553D092" w14:textId="77777777" w:rsidR="0068368B" w:rsidRPr="009E560A" w:rsidRDefault="0068368B" w:rsidP="001D7E3A">
      <w:pPr>
        <w:pStyle w:val="Newstyle"/>
        <w:numPr>
          <w:ilvl w:val="0"/>
          <w:numId w:val="3"/>
        </w:numPr>
        <w:ind w:left="0" w:firstLine="0"/>
        <w:rPr>
          <w:rFonts w:ascii="Squad" w:hAnsi="Squad"/>
          <w:i/>
          <w:snapToGrid w:val="0"/>
          <w:lang w:val="bg-BG"/>
        </w:rPr>
      </w:pPr>
      <w:r w:rsidRPr="009E560A">
        <w:rPr>
          <w:rFonts w:ascii="Squad" w:hAnsi="Squad"/>
          <w:i/>
          <w:snapToGrid w:val="0"/>
          <w:lang w:val="bg-BG"/>
        </w:rPr>
        <w:t>Капиталови изисквания за позиционен риск</w:t>
      </w:r>
    </w:p>
    <w:p w14:paraId="6B75361F" w14:textId="77777777" w:rsidR="0068368B" w:rsidRPr="009E560A" w:rsidRDefault="0068368B" w:rsidP="001D7E3A">
      <w:pPr>
        <w:pStyle w:val="Newstyle"/>
        <w:ind w:left="0"/>
        <w:rPr>
          <w:rFonts w:ascii="Squad" w:hAnsi="Squad"/>
          <w:snapToGrid w:val="0"/>
          <w:lang w:val="bg-BG"/>
        </w:rPr>
      </w:pPr>
      <w:r w:rsidRPr="009E560A">
        <w:rPr>
          <w:rFonts w:ascii="Squad" w:hAnsi="Squad"/>
          <w:snapToGrid w:val="0"/>
          <w:lang w:val="bg-BG"/>
        </w:rPr>
        <w:t>Търговският портфейл на Банката съдържа дългови инструменти, за които тя изчислява капиталови изисквания за общ и специфичен риск за всяка валута поотделно</w:t>
      </w:r>
      <w:r w:rsidR="00180235" w:rsidRPr="009E560A">
        <w:rPr>
          <w:rFonts w:ascii="Squad" w:hAnsi="Squad"/>
          <w:snapToGrid w:val="0"/>
          <w:lang w:val="bg-BG"/>
        </w:rPr>
        <w:t>, прилагайки за целта стандартизиран подход</w:t>
      </w:r>
      <w:r w:rsidRPr="009E560A">
        <w:rPr>
          <w:rFonts w:ascii="Squad" w:hAnsi="Squad"/>
          <w:snapToGrid w:val="0"/>
          <w:lang w:val="bg-BG"/>
        </w:rPr>
        <w:t>.</w:t>
      </w:r>
    </w:p>
    <w:p w14:paraId="0AAA2F3D" w14:textId="77777777" w:rsidR="0068368B" w:rsidRPr="009E560A" w:rsidRDefault="0068368B" w:rsidP="001D7E3A">
      <w:pPr>
        <w:pStyle w:val="Newstyle"/>
        <w:ind w:left="0"/>
        <w:rPr>
          <w:rFonts w:ascii="Squad" w:hAnsi="Squad"/>
          <w:snapToGrid w:val="0"/>
          <w:lang w:val="bg-BG"/>
        </w:rPr>
      </w:pPr>
      <w:r w:rsidRPr="009E560A">
        <w:rPr>
          <w:rFonts w:ascii="Squad" w:hAnsi="Squad"/>
          <w:snapToGrid w:val="0"/>
          <w:lang w:val="bg-BG"/>
        </w:rPr>
        <w:t>За изчисляване на капиталовите изисквания за общ позиционен риск Банката прилага падежния подход, при който нетните позиции от съответния дългов инструмент се претегля</w:t>
      </w:r>
      <w:r w:rsidR="0027675A" w:rsidRPr="009E560A">
        <w:rPr>
          <w:rFonts w:ascii="Squad" w:hAnsi="Squad"/>
          <w:snapToGrid w:val="0"/>
          <w:lang w:val="bg-BG"/>
        </w:rPr>
        <w:t>т</w:t>
      </w:r>
      <w:r w:rsidRPr="009E560A">
        <w:rPr>
          <w:rFonts w:ascii="Squad" w:hAnsi="Squad"/>
          <w:snapToGrid w:val="0"/>
          <w:lang w:val="bg-BG"/>
        </w:rPr>
        <w:t xml:space="preserve"> </w:t>
      </w:r>
      <w:r w:rsidR="00A03FFF" w:rsidRPr="009E560A">
        <w:rPr>
          <w:rFonts w:ascii="Squad" w:hAnsi="Squad"/>
          <w:snapToGrid w:val="0"/>
          <w:lang w:val="bg-BG"/>
        </w:rPr>
        <w:t>в зависимост от</w:t>
      </w:r>
      <w:r w:rsidRPr="009E560A">
        <w:rPr>
          <w:rFonts w:ascii="Squad" w:hAnsi="Squad"/>
          <w:snapToGrid w:val="0"/>
          <w:lang w:val="bg-BG"/>
        </w:rPr>
        <w:t xml:space="preserve"> техния падеж.</w:t>
      </w:r>
      <w:r w:rsidR="0089014D" w:rsidRPr="009E560A">
        <w:rPr>
          <w:rFonts w:ascii="Squad" w:hAnsi="Squad"/>
          <w:snapToGrid w:val="0"/>
          <w:lang w:val="bg-BG"/>
        </w:rPr>
        <w:t xml:space="preserve"> За </w:t>
      </w:r>
      <w:r w:rsidR="0089014D" w:rsidRPr="009E560A">
        <w:rPr>
          <w:rFonts w:ascii="Squad" w:hAnsi="Squad"/>
          <w:snapToGrid w:val="0"/>
          <w:lang w:val="bg-BG"/>
        </w:rPr>
        <w:lastRenderedPageBreak/>
        <w:t>инструменти с фиксиран лихвен процент – съобразно остатъчния срок до падежа, а за инструменти с плаващ лихвен процент – съобразно остатъчния срок до следващата дата на промяна на лихвения процент.</w:t>
      </w:r>
    </w:p>
    <w:p w14:paraId="13E1977B" w14:textId="4081D08E" w:rsidR="00552090" w:rsidRDefault="0068368B" w:rsidP="001A465A">
      <w:pPr>
        <w:pStyle w:val="Newstyle"/>
        <w:ind w:left="0"/>
        <w:rPr>
          <w:rFonts w:ascii="Squad" w:hAnsi="Squad"/>
          <w:snapToGrid w:val="0"/>
          <w:szCs w:val="18"/>
        </w:rPr>
      </w:pPr>
      <w:r w:rsidRPr="009E560A">
        <w:rPr>
          <w:rFonts w:ascii="Squad" w:hAnsi="Squad"/>
          <w:snapToGrid w:val="0"/>
          <w:lang w:val="bg-BG"/>
        </w:rPr>
        <w:t>За изчисляване на капиталовите изисквания за специфичен риск Банката умножава нетните позиции от съответния дългов инструмент по тегла съобразно емитента, външната му кредитна оценка и остатъчния срок до падеж на инструмента.</w:t>
      </w:r>
    </w:p>
    <w:p w14:paraId="7C555434" w14:textId="708C4CEB" w:rsidR="00D92817" w:rsidRPr="001D7E3A" w:rsidRDefault="00D92817" w:rsidP="001D7E3A">
      <w:pPr>
        <w:pStyle w:val="Newstyle"/>
        <w:ind w:left="0"/>
        <w:rPr>
          <w:rFonts w:ascii="Squad" w:hAnsi="Squad"/>
          <w:b/>
          <w:sz w:val="20"/>
        </w:rPr>
      </w:pPr>
      <w:r w:rsidRPr="00040858">
        <w:rPr>
          <w:rFonts w:ascii="Squad" w:hAnsi="Squad"/>
          <w:snapToGrid w:val="0"/>
          <w:szCs w:val="18"/>
        </w:rPr>
        <w:t xml:space="preserve">Количествена информация относно </w:t>
      </w:r>
      <w:r w:rsidRPr="00F06629">
        <w:rPr>
          <w:rFonts w:ascii="Squad" w:hAnsi="Squad" w:hint="eastAsia"/>
          <w:bCs/>
          <w:snapToGrid w:val="0"/>
          <w:szCs w:val="18"/>
        </w:rPr>
        <w:t>рисково</w:t>
      </w:r>
      <w:r w:rsidRPr="00F06629">
        <w:rPr>
          <w:rFonts w:ascii="Squad" w:hAnsi="Squad"/>
          <w:bCs/>
          <w:snapToGrid w:val="0"/>
          <w:szCs w:val="18"/>
        </w:rPr>
        <w:t xml:space="preserve"> </w:t>
      </w:r>
      <w:r w:rsidRPr="00F06629">
        <w:rPr>
          <w:rFonts w:ascii="Squad" w:hAnsi="Squad" w:hint="eastAsia"/>
          <w:bCs/>
          <w:snapToGrid w:val="0"/>
          <w:szCs w:val="18"/>
        </w:rPr>
        <w:t>претеглена</w:t>
      </w:r>
      <w:r w:rsidRPr="00F06629">
        <w:rPr>
          <w:rFonts w:ascii="Squad" w:hAnsi="Squad"/>
          <w:bCs/>
          <w:snapToGrid w:val="0"/>
          <w:szCs w:val="18"/>
        </w:rPr>
        <w:t xml:space="preserve"> </w:t>
      </w:r>
      <w:r w:rsidRPr="00F06629">
        <w:rPr>
          <w:rFonts w:ascii="Squad" w:hAnsi="Squad" w:hint="eastAsia"/>
          <w:bCs/>
          <w:snapToGrid w:val="0"/>
          <w:szCs w:val="18"/>
        </w:rPr>
        <w:t>стойност</w:t>
      </w:r>
      <w:r w:rsidRPr="00F06629">
        <w:rPr>
          <w:rFonts w:ascii="Squad" w:hAnsi="Squad"/>
          <w:bCs/>
          <w:snapToGrid w:val="0"/>
          <w:szCs w:val="18"/>
        </w:rPr>
        <w:t xml:space="preserve"> </w:t>
      </w:r>
      <w:r w:rsidRPr="00F06629">
        <w:rPr>
          <w:rFonts w:ascii="Squad" w:hAnsi="Squad" w:hint="eastAsia"/>
          <w:bCs/>
          <w:snapToGrid w:val="0"/>
          <w:szCs w:val="18"/>
        </w:rPr>
        <w:t>на</w:t>
      </w:r>
      <w:r w:rsidRPr="00F06629">
        <w:rPr>
          <w:rFonts w:ascii="Squad" w:hAnsi="Squad"/>
          <w:bCs/>
          <w:snapToGrid w:val="0"/>
          <w:szCs w:val="18"/>
        </w:rPr>
        <w:t xml:space="preserve"> </w:t>
      </w:r>
      <w:r w:rsidRPr="00F06629">
        <w:rPr>
          <w:rFonts w:ascii="Squad" w:hAnsi="Squad" w:hint="eastAsia"/>
          <w:bCs/>
          <w:snapToGrid w:val="0"/>
          <w:szCs w:val="18"/>
        </w:rPr>
        <w:t>експозициите</w:t>
      </w:r>
      <w:r w:rsidRPr="00F06629">
        <w:rPr>
          <w:rFonts w:ascii="Squad" w:hAnsi="Squad"/>
          <w:bCs/>
          <w:snapToGrid w:val="0"/>
          <w:szCs w:val="18"/>
        </w:rPr>
        <w:t xml:space="preserve"> за пазарен риск съгласно стандартизирания подход е представена </w:t>
      </w:r>
      <w:r w:rsidRPr="00F06629">
        <w:rPr>
          <w:rFonts w:ascii="Squad" w:hAnsi="Squad"/>
          <w:bCs/>
          <w:szCs w:val="18"/>
        </w:rPr>
        <w:t>в</w:t>
      </w:r>
      <w:r w:rsidRPr="00F06629">
        <w:rPr>
          <w:rFonts w:ascii="Squad" w:hAnsi="Squad"/>
          <w:bCs/>
          <w:snapToGrid w:val="0"/>
          <w:szCs w:val="18"/>
        </w:rPr>
        <w:t xml:space="preserve"> </w:t>
      </w:r>
      <w:r w:rsidRPr="00F06629">
        <w:rPr>
          <w:rFonts w:ascii="Squad" w:hAnsi="Squad" w:hint="eastAsia"/>
          <w:bCs/>
          <w:snapToGrid w:val="0"/>
          <w:szCs w:val="18"/>
        </w:rPr>
        <w:t>следната</w:t>
      </w:r>
      <w:r w:rsidRPr="00F06629">
        <w:rPr>
          <w:rFonts w:ascii="Squad" w:hAnsi="Squad"/>
          <w:bCs/>
          <w:snapToGrid w:val="0"/>
          <w:szCs w:val="18"/>
        </w:rPr>
        <w:t xml:space="preserve"> Excel </w:t>
      </w:r>
      <w:r w:rsidRPr="00F06629">
        <w:rPr>
          <w:rFonts w:ascii="Squad" w:hAnsi="Squad" w:hint="eastAsia"/>
          <w:bCs/>
          <w:snapToGrid w:val="0"/>
          <w:szCs w:val="18"/>
        </w:rPr>
        <w:t>таблица</w:t>
      </w:r>
      <w:r w:rsidRPr="009E560A">
        <w:rPr>
          <w:rFonts w:ascii="Squad" w:hAnsi="Squad"/>
          <w:b/>
          <w:snapToGrid w:val="0"/>
          <w:szCs w:val="18"/>
        </w:rPr>
        <w:t xml:space="preserve">: </w:t>
      </w:r>
      <w:r w:rsidRPr="001D7E3A">
        <w:rPr>
          <w:rFonts w:ascii="Squad" w:hAnsi="Squad" w:hint="eastAsia"/>
          <w:b/>
          <w:bCs/>
          <w:i/>
          <w:snapToGrid w:val="0"/>
          <w:color w:val="52AE30"/>
          <w:sz w:val="20"/>
        </w:rPr>
        <w:t>Е</w:t>
      </w:r>
      <w:r w:rsidRPr="001D7E3A">
        <w:rPr>
          <w:rFonts w:ascii="Squad" w:hAnsi="Squad"/>
          <w:b/>
          <w:bCs/>
          <w:i/>
          <w:snapToGrid w:val="0"/>
          <w:color w:val="52AE30"/>
          <w:sz w:val="20"/>
        </w:rPr>
        <w:t xml:space="preserve">U MR1: </w:t>
      </w:r>
      <w:r w:rsidRPr="001D7E3A">
        <w:rPr>
          <w:rFonts w:ascii="Squad" w:hAnsi="Squad" w:hint="eastAsia"/>
          <w:b/>
          <w:bCs/>
          <w:i/>
          <w:snapToGrid w:val="0"/>
          <w:color w:val="52AE30"/>
          <w:sz w:val="20"/>
        </w:rPr>
        <w:t>Пазарен</w:t>
      </w:r>
      <w:r w:rsidRPr="001D7E3A">
        <w:rPr>
          <w:rFonts w:ascii="Squad" w:hAnsi="Squad"/>
          <w:b/>
          <w:bCs/>
          <w:i/>
          <w:snapToGrid w:val="0"/>
          <w:color w:val="52AE30"/>
          <w:sz w:val="20"/>
        </w:rPr>
        <w:t xml:space="preserve"> </w:t>
      </w:r>
      <w:r w:rsidRPr="001D7E3A">
        <w:rPr>
          <w:rFonts w:ascii="Squad" w:hAnsi="Squad" w:hint="eastAsia"/>
          <w:b/>
          <w:bCs/>
          <w:i/>
          <w:snapToGrid w:val="0"/>
          <w:color w:val="52AE30"/>
          <w:sz w:val="20"/>
        </w:rPr>
        <w:t>риск</w:t>
      </w:r>
      <w:r w:rsidRPr="001D7E3A">
        <w:rPr>
          <w:rFonts w:ascii="Squad" w:hAnsi="Squad"/>
          <w:b/>
          <w:bCs/>
          <w:i/>
          <w:snapToGrid w:val="0"/>
          <w:color w:val="52AE30"/>
          <w:sz w:val="20"/>
        </w:rPr>
        <w:t xml:space="preserve"> </w:t>
      </w:r>
      <w:r w:rsidRPr="001D7E3A">
        <w:rPr>
          <w:rFonts w:ascii="Squad" w:hAnsi="Squad" w:hint="eastAsia"/>
          <w:b/>
          <w:bCs/>
          <w:i/>
          <w:snapToGrid w:val="0"/>
          <w:color w:val="52AE30"/>
          <w:sz w:val="20"/>
        </w:rPr>
        <w:t>съгласно</w:t>
      </w:r>
      <w:r w:rsidRPr="001D7E3A">
        <w:rPr>
          <w:rFonts w:ascii="Squad" w:hAnsi="Squad"/>
          <w:b/>
          <w:bCs/>
          <w:i/>
          <w:snapToGrid w:val="0"/>
          <w:color w:val="52AE30"/>
          <w:sz w:val="20"/>
        </w:rPr>
        <w:t xml:space="preserve"> </w:t>
      </w:r>
      <w:r w:rsidRPr="001D7E3A">
        <w:rPr>
          <w:rFonts w:ascii="Squad" w:hAnsi="Squad" w:hint="eastAsia"/>
          <w:b/>
          <w:bCs/>
          <w:i/>
          <w:snapToGrid w:val="0"/>
          <w:color w:val="52AE30"/>
          <w:sz w:val="20"/>
        </w:rPr>
        <w:t>стандартизирания</w:t>
      </w:r>
      <w:r w:rsidRPr="001D7E3A">
        <w:rPr>
          <w:rFonts w:ascii="Squad" w:hAnsi="Squad"/>
          <w:b/>
          <w:bCs/>
          <w:i/>
          <w:snapToGrid w:val="0"/>
          <w:color w:val="52AE30"/>
          <w:sz w:val="20"/>
        </w:rPr>
        <w:t xml:space="preserve"> </w:t>
      </w:r>
      <w:r w:rsidRPr="001D7E3A">
        <w:rPr>
          <w:rFonts w:ascii="Squad" w:hAnsi="Squad" w:hint="eastAsia"/>
          <w:b/>
          <w:bCs/>
          <w:i/>
          <w:snapToGrid w:val="0"/>
          <w:color w:val="52AE30"/>
          <w:sz w:val="20"/>
        </w:rPr>
        <w:t>подход</w:t>
      </w:r>
      <w:r w:rsidRPr="001D7E3A">
        <w:rPr>
          <w:rFonts w:ascii="Squad" w:hAnsi="Squad"/>
          <w:b/>
          <w:snapToGrid w:val="0"/>
          <w:sz w:val="20"/>
        </w:rPr>
        <w:t>.</w:t>
      </w:r>
    </w:p>
    <w:p w14:paraId="1F83CAD2" w14:textId="77777777" w:rsidR="003A63CF" w:rsidRPr="001D7E3A" w:rsidRDefault="003A63CF" w:rsidP="001D7E3A">
      <w:pPr>
        <w:pStyle w:val="TextIndent"/>
        <w:widowControl/>
        <w:rPr>
          <w:rFonts w:ascii="Squad" w:hAnsi="Squad"/>
          <w:b w:val="0"/>
          <w:sz w:val="18"/>
        </w:rPr>
      </w:pPr>
    </w:p>
    <w:p w14:paraId="49F12157" w14:textId="77777777" w:rsidR="003A63CF" w:rsidRDefault="003A63CF" w:rsidP="001D7E3A">
      <w:pPr>
        <w:pStyle w:val="TextIndent"/>
        <w:widowControl/>
        <w:rPr>
          <w:rFonts w:ascii="Squad" w:hAnsi="Squad"/>
          <w:b w:val="0"/>
          <w:sz w:val="18"/>
          <w:lang w:val="en-US"/>
        </w:rPr>
      </w:pPr>
    </w:p>
    <w:p w14:paraId="45659BFC" w14:textId="77777777" w:rsidR="00DA7B0A" w:rsidRDefault="00DA7B0A" w:rsidP="001D7E3A">
      <w:pPr>
        <w:pStyle w:val="TextIndent"/>
        <w:widowControl/>
        <w:rPr>
          <w:rFonts w:ascii="Squad" w:hAnsi="Squad"/>
          <w:b w:val="0"/>
          <w:sz w:val="18"/>
          <w:lang w:val="en-US"/>
        </w:rPr>
      </w:pPr>
    </w:p>
    <w:p w14:paraId="24056F05" w14:textId="77777777" w:rsidR="00DA7B0A" w:rsidRPr="00DA7B0A" w:rsidRDefault="00DA7B0A" w:rsidP="001D7E3A">
      <w:pPr>
        <w:pStyle w:val="TextIndent"/>
        <w:widowControl/>
        <w:rPr>
          <w:rFonts w:ascii="Squad" w:hAnsi="Squad"/>
          <w:b w:val="0"/>
          <w:sz w:val="18"/>
          <w:lang w:val="en-US"/>
        </w:rPr>
      </w:pPr>
    </w:p>
    <w:p w14:paraId="65B2E092" w14:textId="2065D2DE" w:rsidR="0068368B" w:rsidRPr="009E560A" w:rsidRDefault="0068368B" w:rsidP="001D7E3A">
      <w:pPr>
        <w:pStyle w:val="Newstyle"/>
        <w:numPr>
          <w:ilvl w:val="0"/>
          <w:numId w:val="3"/>
        </w:numPr>
        <w:ind w:left="0" w:firstLine="0"/>
        <w:rPr>
          <w:rFonts w:ascii="Squad" w:hAnsi="Squad"/>
          <w:i/>
          <w:snapToGrid w:val="0"/>
          <w:lang w:val="bg-BG"/>
        </w:rPr>
      </w:pPr>
      <w:r w:rsidRPr="001D7E3A">
        <w:rPr>
          <w:rFonts w:ascii="Squad" w:hAnsi="Squad"/>
          <w:lang w:val="bg-BG"/>
        </w:rPr>
        <w:tab/>
      </w:r>
      <w:r w:rsidRPr="009E560A">
        <w:rPr>
          <w:rFonts w:ascii="Squad" w:hAnsi="Squad"/>
          <w:i/>
          <w:snapToGrid w:val="0"/>
          <w:lang w:val="bg-BG"/>
        </w:rPr>
        <w:t>Капиталови изисквания за валутен риск</w:t>
      </w:r>
    </w:p>
    <w:p w14:paraId="2AD1D207" w14:textId="42A488F1" w:rsidR="0068368B" w:rsidRPr="001D7E3A" w:rsidRDefault="0068368B" w:rsidP="001D7E3A">
      <w:pPr>
        <w:pStyle w:val="Newstyle"/>
        <w:ind w:left="0"/>
        <w:rPr>
          <w:rFonts w:ascii="Squad" w:hAnsi="Squad"/>
          <w:snapToGrid w:val="0"/>
          <w:lang w:val="bg-BG"/>
        </w:rPr>
      </w:pPr>
      <w:r w:rsidRPr="009E560A">
        <w:rPr>
          <w:rFonts w:ascii="Squad" w:hAnsi="Squad"/>
          <w:snapToGrid w:val="0"/>
          <w:lang w:val="bg-BG"/>
        </w:rPr>
        <w:t>Банка ДСК изчислява капиталово изискване за валутен риск, произтичащ от позициите в банков и търговски портфейл, когато сумата на общата нетна открита валутна позиция превишава 2% от собствения капитал.</w:t>
      </w:r>
    </w:p>
    <w:p w14:paraId="4E73218C" w14:textId="35551E90" w:rsidR="005621AD" w:rsidRPr="001D7E3A" w:rsidRDefault="00D92817" w:rsidP="001D7E3A">
      <w:pPr>
        <w:pStyle w:val="Newstyle"/>
        <w:ind w:left="0"/>
        <w:rPr>
          <w:rFonts w:ascii="Squad" w:hAnsi="Squad"/>
          <w:szCs w:val="18"/>
          <w:lang w:val="bg-BG" w:eastAsia="bg-BG"/>
        </w:rPr>
      </w:pPr>
      <w:r w:rsidRPr="009E560A">
        <w:rPr>
          <w:rFonts w:ascii="Squad" w:hAnsi="Squad"/>
          <w:snapToGrid w:val="0"/>
          <w:lang w:val="bg-BG"/>
        </w:rPr>
        <w:t>Количествена информация относно</w:t>
      </w:r>
      <w:r w:rsidRPr="001D7E3A">
        <w:rPr>
          <w:rFonts w:ascii="Squad" w:hAnsi="Squad"/>
          <w:snapToGrid w:val="0"/>
          <w:lang w:val="bg-BG"/>
        </w:rPr>
        <w:t xml:space="preserve"> </w:t>
      </w:r>
      <w:r w:rsidRPr="001D7E3A">
        <w:rPr>
          <w:rFonts w:ascii="Squad" w:hAnsi="Squad" w:hint="eastAsia"/>
          <w:snapToGrid w:val="0"/>
          <w:lang w:val="bg-BG"/>
        </w:rPr>
        <w:t>к</w:t>
      </w:r>
      <w:r w:rsidRPr="009E560A">
        <w:rPr>
          <w:rFonts w:ascii="Squad" w:hAnsi="Squad" w:hint="eastAsia"/>
          <w:snapToGrid w:val="0"/>
          <w:lang w:val="bg-BG"/>
        </w:rPr>
        <w:t>апиталови</w:t>
      </w:r>
      <w:r w:rsidRPr="001D7E3A">
        <w:rPr>
          <w:rFonts w:ascii="Squad" w:hAnsi="Squad" w:hint="eastAsia"/>
          <w:snapToGrid w:val="0"/>
          <w:lang w:val="bg-BG"/>
        </w:rPr>
        <w:t>т</w:t>
      </w:r>
      <w:r w:rsidRPr="009E560A">
        <w:rPr>
          <w:rFonts w:ascii="Squad" w:hAnsi="Squad"/>
          <w:snapToGrid w:val="0"/>
          <w:lang w:val="bg-BG"/>
        </w:rPr>
        <w:t xml:space="preserve">е </w:t>
      </w:r>
      <w:r w:rsidRPr="009E560A">
        <w:rPr>
          <w:rFonts w:ascii="Squad" w:hAnsi="Squad" w:hint="eastAsia"/>
          <w:snapToGrid w:val="0"/>
          <w:lang w:val="bg-BG"/>
        </w:rPr>
        <w:t>изисквания</w:t>
      </w:r>
      <w:r w:rsidRPr="009E560A">
        <w:rPr>
          <w:rFonts w:ascii="Squad" w:hAnsi="Squad"/>
          <w:snapToGrid w:val="0"/>
          <w:lang w:val="bg-BG"/>
        </w:rPr>
        <w:t xml:space="preserve"> </w:t>
      </w:r>
      <w:r w:rsidRPr="009E560A">
        <w:rPr>
          <w:rFonts w:ascii="Squad" w:hAnsi="Squad" w:hint="eastAsia"/>
          <w:snapToGrid w:val="0"/>
          <w:lang w:val="bg-BG"/>
        </w:rPr>
        <w:t>за</w:t>
      </w:r>
      <w:r w:rsidRPr="009E560A">
        <w:rPr>
          <w:rFonts w:ascii="Squad" w:hAnsi="Squad"/>
          <w:snapToGrid w:val="0"/>
          <w:lang w:val="bg-BG"/>
        </w:rPr>
        <w:t xml:space="preserve"> </w:t>
      </w:r>
      <w:r w:rsidRPr="009E560A">
        <w:rPr>
          <w:rFonts w:ascii="Squad" w:hAnsi="Squad" w:hint="eastAsia"/>
          <w:snapToGrid w:val="0"/>
          <w:lang w:val="bg-BG"/>
        </w:rPr>
        <w:t>валутен</w:t>
      </w:r>
      <w:r w:rsidRPr="009E560A">
        <w:rPr>
          <w:rFonts w:ascii="Squad" w:hAnsi="Squad"/>
          <w:snapToGrid w:val="0"/>
          <w:lang w:val="bg-BG"/>
        </w:rPr>
        <w:t xml:space="preserve"> </w:t>
      </w:r>
      <w:r w:rsidRPr="009E560A">
        <w:rPr>
          <w:rFonts w:ascii="Squad" w:hAnsi="Squad" w:hint="eastAsia"/>
          <w:snapToGrid w:val="0"/>
          <w:lang w:val="bg-BG"/>
        </w:rPr>
        <w:t>риск</w:t>
      </w:r>
      <w:r w:rsidRPr="009E560A">
        <w:rPr>
          <w:rFonts w:ascii="Squad" w:hAnsi="Squad"/>
          <w:snapToGrid w:val="0"/>
          <w:lang w:val="bg-BG"/>
        </w:rPr>
        <w:t xml:space="preserve"> е представена </w:t>
      </w:r>
      <w:r w:rsidRPr="009E560A">
        <w:rPr>
          <w:rFonts w:ascii="Squad" w:hAnsi="Squad"/>
          <w:szCs w:val="18"/>
          <w:lang w:val="bg-BG"/>
        </w:rPr>
        <w:t>в</w:t>
      </w:r>
      <w:r w:rsidRPr="001D7E3A">
        <w:rPr>
          <w:rFonts w:ascii="Squad" w:hAnsi="Squad"/>
          <w:snapToGrid w:val="0"/>
          <w:lang w:val="bg-BG"/>
        </w:rPr>
        <w:t xml:space="preserve"> </w:t>
      </w:r>
      <w:r w:rsidRPr="001D7E3A">
        <w:rPr>
          <w:rFonts w:ascii="Squad" w:hAnsi="Squad" w:hint="eastAsia"/>
          <w:snapToGrid w:val="0"/>
          <w:lang w:val="bg-BG"/>
        </w:rPr>
        <w:t>следната</w:t>
      </w:r>
      <w:r w:rsidRPr="001D7E3A">
        <w:rPr>
          <w:rFonts w:ascii="Squad" w:hAnsi="Squad"/>
          <w:snapToGrid w:val="0"/>
          <w:lang w:val="bg-BG"/>
        </w:rPr>
        <w:t xml:space="preserve"> Excel </w:t>
      </w:r>
      <w:r w:rsidRPr="001D7E3A">
        <w:rPr>
          <w:rFonts w:ascii="Squad" w:hAnsi="Squad" w:hint="eastAsia"/>
          <w:snapToGrid w:val="0"/>
          <w:lang w:val="bg-BG"/>
        </w:rPr>
        <w:t>таблица</w:t>
      </w:r>
      <w:r w:rsidRPr="001D7E3A">
        <w:rPr>
          <w:rFonts w:ascii="Squad" w:hAnsi="Squad"/>
          <w:snapToGrid w:val="0"/>
          <w:lang w:val="bg-BG"/>
        </w:rPr>
        <w:t>:</w:t>
      </w:r>
      <w:r w:rsidRPr="009E560A">
        <w:rPr>
          <w:rFonts w:ascii="Squad" w:hAnsi="Squad"/>
          <w:snapToGrid w:val="0"/>
          <w:lang w:val="bg-BG"/>
        </w:rPr>
        <w:t xml:space="preserve"> </w:t>
      </w:r>
      <w:r w:rsidRPr="00F06629">
        <w:rPr>
          <w:rFonts w:ascii="Squad" w:hAnsi="Squad"/>
          <w:b/>
          <w:i/>
          <w:snapToGrid w:val="0"/>
          <w:color w:val="52AE30"/>
          <w:sz w:val="20"/>
          <w:lang w:val="bg-BG"/>
        </w:rPr>
        <w:t xml:space="preserve">FX risk: </w:t>
      </w:r>
      <w:r w:rsidRPr="00F06629">
        <w:rPr>
          <w:rFonts w:ascii="Squad" w:hAnsi="Squad" w:hint="eastAsia"/>
          <w:b/>
          <w:i/>
          <w:snapToGrid w:val="0"/>
          <w:color w:val="52AE30"/>
          <w:sz w:val="20"/>
          <w:lang w:val="bg-BG"/>
        </w:rPr>
        <w:t>Капиталови</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изисквания</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за</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валутен</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риск</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към</w:t>
      </w:r>
      <w:r w:rsidRPr="00F06629">
        <w:rPr>
          <w:rFonts w:ascii="Squad" w:hAnsi="Squad"/>
          <w:b/>
          <w:i/>
          <w:snapToGrid w:val="0"/>
          <w:color w:val="52AE30"/>
          <w:sz w:val="20"/>
          <w:lang w:val="bg-BG"/>
        </w:rPr>
        <w:t xml:space="preserve"> 31 </w:t>
      </w:r>
      <w:r w:rsidRPr="00F06629">
        <w:rPr>
          <w:rFonts w:ascii="Squad" w:hAnsi="Squad" w:hint="eastAsia"/>
          <w:b/>
          <w:i/>
          <w:snapToGrid w:val="0"/>
          <w:color w:val="52AE30"/>
          <w:sz w:val="20"/>
          <w:lang w:val="bg-BG"/>
        </w:rPr>
        <w:t>декември</w:t>
      </w:r>
      <w:r w:rsidRPr="00F06629">
        <w:rPr>
          <w:rFonts w:ascii="Squad" w:hAnsi="Squad"/>
          <w:b/>
          <w:i/>
          <w:snapToGrid w:val="0"/>
          <w:color w:val="52AE30"/>
          <w:sz w:val="20"/>
          <w:lang w:val="bg-BG"/>
        </w:rPr>
        <w:t xml:space="preserve"> 202</w:t>
      </w:r>
      <w:r w:rsidR="00D71267" w:rsidRPr="00F06629">
        <w:rPr>
          <w:rFonts w:ascii="Squad" w:hAnsi="Squad"/>
          <w:b/>
          <w:i/>
          <w:snapToGrid w:val="0"/>
          <w:color w:val="52AE30"/>
          <w:sz w:val="20"/>
          <w:lang w:val="bg-BG"/>
        </w:rPr>
        <w:t>4</w:t>
      </w:r>
      <w:r w:rsidRPr="00F06629">
        <w:rPr>
          <w:rFonts w:ascii="Squad" w:hAnsi="Squad"/>
          <w:snapToGrid w:val="0"/>
          <w:sz w:val="20"/>
          <w:lang w:val="bg-BG"/>
        </w:rPr>
        <w:t>.</w:t>
      </w:r>
    </w:p>
    <w:p w14:paraId="6F9465CD" w14:textId="363A8835" w:rsidR="00412159" w:rsidRPr="009E560A" w:rsidRDefault="00412159" w:rsidP="005E5E8C">
      <w:pPr>
        <w:pStyle w:val="TextIndent"/>
        <w:widowControl/>
        <w:jc w:val="left"/>
        <w:rPr>
          <w:rFonts w:ascii="Squad" w:hAnsi="Squad"/>
          <w:b w:val="0"/>
          <w:sz w:val="20"/>
          <w:lang w:eastAsia="bg-BG"/>
        </w:rPr>
      </w:pPr>
    </w:p>
    <w:p w14:paraId="2B126DF3" w14:textId="1D8258A6" w:rsidR="00C519E8" w:rsidRPr="00974211" w:rsidRDefault="00984390" w:rsidP="001D7E3A">
      <w:pPr>
        <w:pStyle w:val="Newstyle"/>
        <w:numPr>
          <w:ilvl w:val="0"/>
          <w:numId w:val="3"/>
        </w:numPr>
        <w:ind w:left="0" w:firstLine="0"/>
        <w:rPr>
          <w:rFonts w:ascii="Squad" w:hAnsi="Squad"/>
          <w:i/>
          <w:snapToGrid w:val="0"/>
          <w:lang w:val="bg-BG"/>
        </w:rPr>
      </w:pPr>
      <w:r w:rsidRPr="009E560A">
        <w:rPr>
          <w:rFonts w:ascii="Squad" w:hAnsi="Squad"/>
          <w:i/>
          <w:snapToGrid w:val="0"/>
          <w:lang w:val="bg-BG"/>
        </w:rPr>
        <w:t xml:space="preserve">Към </w:t>
      </w:r>
      <w:r w:rsidRPr="00974211">
        <w:rPr>
          <w:rFonts w:ascii="Squad" w:hAnsi="Squad"/>
          <w:i/>
          <w:snapToGrid w:val="0"/>
          <w:lang w:val="bg-BG"/>
        </w:rPr>
        <w:t>31 декември 20</w:t>
      </w:r>
      <w:r w:rsidR="00CA2A0A" w:rsidRPr="001D7E3A">
        <w:rPr>
          <w:rFonts w:ascii="Squad" w:hAnsi="Squad"/>
          <w:i/>
          <w:snapToGrid w:val="0"/>
          <w:lang w:val="bg-BG"/>
        </w:rPr>
        <w:t>2</w:t>
      </w:r>
      <w:r w:rsidR="00D71267" w:rsidRPr="001D7E3A">
        <w:rPr>
          <w:rFonts w:ascii="Squad" w:hAnsi="Squad"/>
          <w:i/>
          <w:snapToGrid w:val="0"/>
          <w:lang w:val="bg-BG"/>
        </w:rPr>
        <w:t>4</w:t>
      </w:r>
      <w:r w:rsidRPr="00974211">
        <w:rPr>
          <w:rFonts w:ascii="Squad" w:hAnsi="Squad"/>
          <w:i/>
          <w:snapToGrid w:val="0"/>
          <w:lang w:val="bg-BG"/>
        </w:rPr>
        <w:t xml:space="preserve"> г. </w:t>
      </w:r>
      <w:r w:rsidR="00C519E8" w:rsidRPr="00974211">
        <w:rPr>
          <w:rFonts w:ascii="Squad" w:hAnsi="Squad"/>
          <w:i/>
          <w:snapToGrid w:val="0"/>
          <w:lang w:val="bg-BG"/>
        </w:rPr>
        <w:t>Банката не заделя капитал за сетълмент риск.</w:t>
      </w:r>
    </w:p>
    <w:p w14:paraId="307FB55C" w14:textId="77777777" w:rsidR="00B5035E" w:rsidRPr="009E560A" w:rsidRDefault="00B5035E" w:rsidP="00B5035E">
      <w:pPr>
        <w:pStyle w:val="Newstyle"/>
        <w:ind w:left="1080"/>
        <w:rPr>
          <w:rFonts w:ascii="Squad" w:hAnsi="Squad"/>
          <w:i/>
          <w:snapToGrid w:val="0"/>
          <w:lang w:val="bg-BG"/>
        </w:rPr>
      </w:pPr>
    </w:p>
    <w:p w14:paraId="70D6E3B5" w14:textId="77777777" w:rsidR="0068368B" w:rsidRPr="00F06629" w:rsidRDefault="00606B32" w:rsidP="00B85ABB">
      <w:pPr>
        <w:pStyle w:val="Newstyle"/>
        <w:numPr>
          <w:ilvl w:val="2"/>
          <w:numId w:val="4"/>
        </w:numPr>
        <w:outlineLvl w:val="3"/>
        <w:rPr>
          <w:rFonts w:ascii="Squad" w:hAnsi="Squad"/>
          <w:b/>
          <w:snapToGrid w:val="0"/>
          <w:color w:val="52AE30"/>
          <w:sz w:val="20"/>
          <w:lang w:val="bg-BG"/>
        </w:rPr>
      </w:pPr>
      <w:bookmarkStart w:id="39" w:name="_Toc202175151"/>
      <w:r w:rsidRPr="00F06629">
        <w:rPr>
          <w:rFonts w:ascii="Squad" w:hAnsi="Squad"/>
          <w:b/>
          <w:snapToGrid w:val="0"/>
          <w:color w:val="52AE30"/>
          <w:sz w:val="20"/>
          <w:lang w:val="bg-BG"/>
        </w:rPr>
        <w:t>Капиталови изисквания за операционен риск</w:t>
      </w:r>
      <w:bookmarkEnd w:id="39"/>
    </w:p>
    <w:p w14:paraId="63C0E352" w14:textId="4E337F1C" w:rsidR="005621AD" w:rsidRPr="00F06629" w:rsidRDefault="005621AD" w:rsidP="00F06629">
      <w:pPr>
        <w:pStyle w:val="Newstyle"/>
        <w:spacing w:before="240"/>
        <w:ind w:left="0"/>
        <w:rPr>
          <w:rFonts w:ascii="Squad" w:hAnsi="Squad"/>
        </w:rPr>
      </w:pPr>
      <w:r w:rsidRPr="009E560A">
        <w:rPr>
          <w:rFonts w:ascii="Squad" w:hAnsi="Squad"/>
          <w:lang w:val="bg-BG"/>
        </w:rPr>
        <w:t xml:space="preserve">От началото на 2014 г. е в сила съвместно решение между Унгарската централна банка и Българска народна банка за прилагане на усъвършенствани модели за изчисляване на регулаторния капитал за операционен риск на Банка ДСК на индивидуална и на консолидирана основа като част от Банкова група ОТП. </w:t>
      </w:r>
    </w:p>
    <w:p w14:paraId="1DAB41F9" w14:textId="77777777" w:rsidR="00D92817" w:rsidRDefault="00D92817" w:rsidP="00DA7B0A">
      <w:pPr>
        <w:pStyle w:val="Newstyle"/>
        <w:spacing w:before="240"/>
        <w:ind w:left="0"/>
        <w:rPr>
          <w:rFonts w:ascii="Squad" w:hAnsi="Squad"/>
          <w:snapToGrid w:val="0"/>
          <w:lang w:val="bg-BG"/>
        </w:rPr>
      </w:pPr>
      <w:r w:rsidRPr="009E560A">
        <w:rPr>
          <w:rFonts w:ascii="Squad" w:hAnsi="Squad"/>
          <w:snapToGrid w:val="0"/>
          <w:lang w:val="bg-BG"/>
        </w:rPr>
        <w:t>Качествена информация относно</w:t>
      </w:r>
      <w:r w:rsidRPr="001D7E3A">
        <w:rPr>
          <w:rFonts w:ascii="Squad" w:hAnsi="Squad"/>
          <w:snapToGrid w:val="0"/>
          <w:lang w:val="bg-BG"/>
        </w:rPr>
        <w:t xml:space="preserve"> </w:t>
      </w:r>
      <w:r w:rsidRPr="00044F41">
        <w:rPr>
          <w:rFonts w:ascii="Squad" w:hAnsi="Squad" w:hint="eastAsia"/>
          <w:snapToGrid w:val="0"/>
          <w:lang w:val="bg-BG"/>
        </w:rPr>
        <w:t>операционен</w:t>
      </w:r>
      <w:r w:rsidRPr="00044F41">
        <w:rPr>
          <w:rFonts w:ascii="Squad" w:hAnsi="Squad"/>
          <w:snapToGrid w:val="0"/>
          <w:lang w:val="bg-BG"/>
        </w:rPr>
        <w:t xml:space="preserve"> </w:t>
      </w:r>
      <w:r w:rsidRPr="00044F41">
        <w:rPr>
          <w:rFonts w:ascii="Squad" w:hAnsi="Squad" w:hint="eastAsia"/>
          <w:snapToGrid w:val="0"/>
          <w:lang w:val="bg-BG"/>
        </w:rPr>
        <w:t>риск</w:t>
      </w:r>
      <w:r w:rsidRPr="00044F41">
        <w:rPr>
          <w:rFonts w:ascii="Squad" w:hAnsi="Squad"/>
          <w:snapToGrid w:val="0"/>
          <w:lang w:val="bg-BG"/>
        </w:rPr>
        <w:t xml:space="preserve"> </w:t>
      </w:r>
      <w:r w:rsidRPr="00044F41">
        <w:rPr>
          <w:rFonts w:ascii="Squad" w:hAnsi="Squad" w:hint="eastAsia"/>
          <w:snapToGrid w:val="0"/>
          <w:lang w:val="bg-BG"/>
        </w:rPr>
        <w:t>и</w:t>
      </w:r>
      <w:r w:rsidRPr="00044F41">
        <w:rPr>
          <w:rFonts w:ascii="Squad" w:hAnsi="Squad"/>
          <w:snapToGrid w:val="0"/>
          <w:lang w:val="bg-BG"/>
        </w:rPr>
        <w:t xml:space="preserve"> </w:t>
      </w:r>
      <w:r w:rsidRPr="00044F41">
        <w:rPr>
          <w:rFonts w:ascii="Squad" w:hAnsi="Squad" w:hint="eastAsia"/>
          <w:snapToGrid w:val="0"/>
          <w:lang w:val="bg-BG"/>
        </w:rPr>
        <w:t>рисково</w:t>
      </w:r>
      <w:r w:rsidRPr="00044F41">
        <w:rPr>
          <w:rFonts w:ascii="Squad" w:hAnsi="Squad"/>
          <w:snapToGrid w:val="0"/>
          <w:lang w:val="bg-BG"/>
        </w:rPr>
        <w:t xml:space="preserve"> </w:t>
      </w:r>
      <w:r w:rsidRPr="00044F41">
        <w:rPr>
          <w:rFonts w:ascii="Squad" w:hAnsi="Squad" w:hint="eastAsia"/>
          <w:snapToGrid w:val="0"/>
          <w:lang w:val="bg-BG"/>
        </w:rPr>
        <w:t>претеглена</w:t>
      </w:r>
      <w:r w:rsidRPr="00044F41">
        <w:rPr>
          <w:rFonts w:ascii="Squad" w:hAnsi="Squad"/>
          <w:snapToGrid w:val="0"/>
          <w:lang w:val="bg-BG"/>
        </w:rPr>
        <w:t xml:space="preserve"> </w:t>
      </w:r>
      <w:r w:rsidRPr="00044F41">
        <w:rPr>
          <w:rFonts w:ascii="Squad" w:hAnsi="Squad" w:hint="eastAsia"/>
          <w:snapToGrid w:val="0"/>
          <w:lang w:val="bg-BG"/>
        </w:rPr>
        <w:t>стойност</w:t>
      </w:r>
      <w:r w:rsidRPr="00044F41">
        <w:rPr>
          <w:rFonts w:ascii="Squad" w:hAnsi="Squad"/>
          <w:snapToGrid w:val="0"/>
          <w:lang w:val="bg-BG"/>
        </w:rPr>
        <w:t xml:space="preserve"> </w:t>
      </w:r>
      <w:r w:rsidRPr="00044F41">
        <w:rPr>
          <w:rFonts w:ascii="Squad" w:hAnsi="Squad" w:hint="eastAsia"/>
          <w:snapToGrid w:val="0"/>
          <w:lang w:val="bg-BG"/>
        </w:rPr>
        <w:t>на</w:t>
      </w:r>
      <w:r w:rsidRPr="00044F41">
        <w:rPr>
          <w:rFonts w:ascii="Squad" w:hAnsi="Squad"/>
          <w:snapToGrid w:val="0"/>
          <w:lang w:val="bg-BG"/>
        </w:rPr>
        <w:t xml:space="preserve"> </w:t>
      </w:r>
      <w:r w:rsidRPr="00044F41">
        <w:rPr>
          <w:rFonts w:ascii="Squad" w:hAnsi="Squad" w:hint="eastAsia"/>
          <w:snapToGrid w:val="0"/>
          <w:lang w:val="bg-BG"/>
        </w:rPr>
        <w:t>експозициите</w:t>
      </w:r>
      <w:r w:rsidRPr="00044F41">
        <w:rPr>
          <w:rFonts w:ascii="Squad" w:hAnsi="Squad"/>
          <w:snapToGrid w:val="0"/>
          <w:lang w:val="bg-BG"/>
        </w:rPr>
        <w:t xml:space="preserve"> </w:t>
      </w:r>
      <w:r w:rsidRPr="009E560A">
        <w:rPr>
          <w:rFonts w:ascii="Squad" w:hAnsi="Squad"/>
          <w:snapToGrid w:val="0"/>
          <w:lang w:val="bg-BG"/>
        </w:rPr>
        <w:t xml:space="preserve">е представена </w:t>
      </w:r>
      <w:r w:rsidRPr="009E560A">
        <w:rPr>
          <w:rFonts w:ascii="Squad" w:hAnsi="Squad"/>
          <w:szCs w:val="18"/>
          <w:lang w:val="bg-BG"/>
        </w:rPr>
        <w:t>в</w:t>
      </w:r>
      <w:r w:rsidRPr="00044F41">
        <w:rPr>
          <w:rFonts w:ascii="Squad" w:hAnsi="Squad"/>
          <w:snapToGrid w:val="0"/>
          <w:lang w:val="bg-BG"/>
        </w:rPr>
        <w:t xml:space="preserve"> </w:t>
      </w:r>
      <w:r w:rsidRPr="00044F41">
        <w:rPr>
          <w:rFonts w:ascii="Squad" w:hAnsi="Squad" w:hint="eastAsia"/>
          <w:snapToGrid w:val="0"/>
          <w:lang w:val="bg-BG"/>
        </w:rPr>
        <w:t>следната</w:t>
      </w:r>
      <w:r w:rsidRPr="00044F41">
        <w:rPr>
          <w:rFonts w:ascii="Squad" w:hAnsi="Squad"/>
          <w:snapToGrid w:val="0"/>
          <w:lang w:val="bg-BG"/>
        </w:rPr>
        <w:t xml:space="preserve"> Excel </w:t>
      </w:r>
      <w:r w:rsidRPr="00044F41">
        <w:rPr>
          <w:rFonts w:ascii="Squad" w:hAnsi="Squad" w:hint="eastAsia"/>
          <w:snapToGrid w:val="0"/>
          <w:lang w:val="bg-BG"/>
        </w:rPr>
        <w:t>таблица</w:t>
      </w:r>
      <w:r w:rsidRPr="00044F41">
        <w:rPr>
          <w:rFonts w:ascii="Squad" w:hAnsi="Squad"/>
          <w:snapToGrid w:val="0"/>
          <w:lang w:val="bg-BG"/>
        </w:rPr>
        <w:t>:</w:t>
      </w:r>
      <w:r w:rsidRPr="009E560A">
        <w:rPr>
          <w:rFonts w:ascii="Squad" w:hAnsi="Squad"/>
          <w:snapToGrid w:val="0"/>
          <w:lang w:val="bg-BG"/>
        </w:rPr>
        <w:t xml:space="preserve"> </w:t>
      </w:r>
      <w:r w:rsidRPr="00F06629">
        <w:rPr>
          <w:rFonts w:ascii="Squad" w:hAnsi="Squad"/>
          <w:b/>
          <w:i/>
          <w:snapToGrid w:val="0"/>
          <w:color w:val="52AE30"/>
          <w:sz w:val="20"/>
          <w:lang w:val="bg-BG"/>
        </w:rPr>
        <w:t xml:space="preserve">EU OR1: </w:t>
      </w:r>
      <w:r w:rsidRPr="00F06629">
        <w:rPr>
          <w:rFonts w:ascii="Squad" w:hAnsi="Squad" w:hint="eastAsia"/>
          <w:b/>
          <w:i/>
          <w:snapToGrid w:val="0"/>
          <w:color w:val="52AE30"/>
          <w:sz w:val="20"/>
          <w:lang w:val="bg-BG"/>
        </w:rPr>
        <w:t>Капиталови</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изисквания</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за</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операционен</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риск</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и</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рисково</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претеглена</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стойност</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на</w:t>
      </w:r>
      <w:r w:rsidRPr="00F06629">
        <w:rPr>
          <w:rFonts w:ascii="Squad" w:hAnsi="Squad"/>
          <w:b/>
          <w:i/>
          <w:snapToGrid w:val="0"/>
          <w:color w:val="52AE30"/>
          <w:sz w:val="20"/>
          <w:lang w:val="bg-BG"/>
        </w:rPr>
        <w:t xml:space="preserve"> </w:t>
      </w:r>
      <w:r w:rsidRPr="00F06629">
        <w:rPr>
          <w:rFonts w:ascii="Squad" w:hAnsi="Squad" w:hint="eastAsia"/>
          <w:b/>
          <w:i/>
          <w:snapToGrid w:val="0"/>
          <w:color w:val="52AE30"/>
          <w:sz w:val="20"/>
          <w:lang w:val="bg-BG"/>
        </w:rPr>
        <w:t>експозициите</w:t>
      </w:r>
      <w:r w:rsidRPr="00F06629">
        <w:rPr>
          <w:rFonts w:ascii="Squad" w:hAnsi="Squad"/>
          <w:snapToGrid w:val="0"/>
          <w:sz w:val="20"/>
          <w:lang w:val="bg-BG"/>
        </w:rPr>
        <w:t>.</w:t>
      </w:r>
    </w:p>
    <w:p w14:paraId="35D02B07" w14:textId="026F5A2B" w:rsidR="00153160" w:rsidRPr="001D7E3A" w:rsidRDefault="00044F41" w:rsidP="008E7F6B">
      <w:pPr>
        <w:tabs>
          <w:tab w:val="left" w:pos="14175"/>
          <w:tab w:val="left" w:pos="14317"/>
        </w:tabs>
        <w:spacing w:before="100" w:line="260" w:lineRule="exact"/>
        <w:ind w:left="720"/>
        <w:rPr>
          <w:rFonts w:ascii="Squad" w:hAnsi="Squad"/>
          <w:b/>
          <w:bCs/>
          <w:snapToGrid w:val="0"/>
        </w:rPr>
      </w:pPr>
      <w:r w:rsidRPr="001D7E3A">
        <w:rPr>
          <w:rStyle w:val="rynqvb"/>
          <w:rFonts w:ascii="Squad" w:hAnsi="Squad" w:cstheme="minorBidi"/>
          <w:b/>
          <w:bCs/>
          <w:color w:val="3C4043"/>
          <w:sz w:val="18"/>
          <w:szCs w:val="18"/>
        </w:rPr>
        <w:tab/>
      </w:r>
    </w:p>
    <w:p w14:paraId="75960713" w14:textId="77777777" w:rsidR="004A383A" w:rsidRPr="00F06629" w:rsidRDefault="004A383A" w:rsidP="002B1189">
      <w:pPr>
        <w:ind w:firstLine="720"/>
        <w:rPr>
          <w:rFonts w:ascii="Squad" w:hAnsi="Squad"/>
          <w:b/>
          <w:sz w:val="20"/>
        </w:rPr>
      </w:pPr>
    </w:p>
    <w:p w14:paraId="73D31441" w14:textId="78D28F2B" w:rsidR="00C84DFB" w:rsidRPr="00F06629" w:rsidRDefault="00663396" w:rsidP="00B85ABB">
      <w:pPr>
        <w:pStyle w:val="Newstyle"/>
        <w:numPr>
          <w:ilvl w:val="2"/>
          <w:numId w:val="4"/>
        </w:numPr>
        <w:outlineLvl w:val="3"/>
        <w:rPr>
          <w:rFonts w:ascii="Squad" w:hAnsi="Squad"/>
          <w:b/>
          <w:snapToGrid w:val="0"/>
          <w:color w:val="52AE30"/>
          <w:sz w:val="20"/>
          <w:lang w:val="bg-BG"/>
        </w:rPr>
      </w:pPr>
      <w:bookmarkStart w:id="40" w:name="_Toc202175152"/>
      <w:r w:rsidRPr="00F06629">
        <w:rPr>
          <w:rFonts w:ascii="Squad" w:hAnsi="Squad"/>
          <w:b/>
          <w:snapToGrid w:val="0"/>
          <w:color w:val="52AE30"/>
          <w:sz w:val="20"/>
          <w:lang w:val="bg-BG"/>
        </w:rPr>
        <w:t>Детайлни оповестявания за разпределение на класовете експозиции по критерии</w:t>
      </w:r>
      <w:r w:rsidR="000D276A" w:rsidRPr="00F06629">
        <w:rPr>
          <w:rFonts w:ascii="Squad" w:hAnsi="Squad"/>
          <w:b/>
          <w:snapToGrid w:val="0"/>
          <w:color w:val="52AE30"/>
          <w:sz w:val="20"/>
          <w:lang w:val="bg-BG"/>
        </w:rPr>
        <w:t>,</w:t>
      </w:r>
      <w:r w:rsidRPr="00F06629">
        <w:rPr>
          <w:rFonts w:ascii="Squad" w:hAnsi="Squad"/>
          <w:b/>
          <w:snapToGrid w:val="0"/>
          <w:color w:val="52AE30"/>
          <w:sz w:val="20"/>
          <w:lang w:val="bg-BG"/>
        </w:rPr>
        <w:t xml:space="preserve"> определени</w:t>
      </w:r>
      <w:r w:rsidR="005621AD" w:rsidRPr="00F06629">
        <w:rPr>
          <w:rFonts w:ascii="Squad" w:hAnsi="Squad"/>
          <w:b/>
          <w:snapToGrid w:val="0"/>
          <w:color w:val="52AE30"/>
          <w:sz w:val="20"/>
          <w:lang w:val="bg-BG"/>
        </w:rPr>
        <w:t xml:space="preserve"> от Регламент </w:t>
      </w:r>
      <w:r w:rsidR="008A2A62" w:rsidRPr="00F06629">
        <w:rPr>
          <w:rFonts w:ascii="Squad" w:hAnsi="Squad"/>
          <w:b/>
          <w:snapToGrid w:val="0"/>
          <w:color w:val="52AE30"/>
          <w:sz w:val="20"/>
          <w:lang w:val="bg-BG"/>
        </w:rPr>
        <w:t xml:space="preserve">(ЕС) № </w:t>
      </w:r>
      <w:r w:rsidR="005621AD" w:rsidRPr="00F06629">
        <w:rPr>
          <w:rFonts w:ascii="Squad" w:hAnsi="Squad"/>
          <w:b/>
          <w:snapToGrid w:val="0"/>
          <w:color w:val="52AE30"/>
          <w:sz w:val="20"/>
          <w:lang w:val="bg-BG"/>
        </w:rPr>
        <w:t xml:space="preserve"> 575</w:t>
      </w:r>
      <w:r w:rsidR="008A2A62" w:rsidRPr="00F06629">
        <w:rPr>
          <w:rFonts w:ascii="Squad" w:hAnsi="Squad"/>
          <w:b/>
          <w:snapToGrid w:val="0"/>
          <w:color w:val="52AE30"/>
          <w:sz w:val="20"/>
          <w:lang w:val="bg-BG"/>
        </w:rPr>
        <w:t>/2013</w:t>
      </w:r>
      <w:bookmarkEnd w:id="40"/>
    </w:p>
    <w:p w14:paraId="64F0A328" w14:textId="77777777" w:rsidR="0003728C" w:rsidRPr="00DA7B0A" w:rsidRDefault="0003728C" w:rsidP="00DA7B0A">
      <w:pPr>
        <w:pStyle w:val="Newstyle"/>
        <w:spacing w:before="240"/>
        <w:ind w:left="0"/>
        <w:rPr>
          <w:rFonts w:ascii="Squad" w:hAnsi="Squad"/>
          <w:lang w:val="bg-BG"/>
        </w:rPr>
      </w:pPr>
      <w:r w:rsidRPr="009E560A">
        <w:rPr>
          <w:rFonts w:ascii="Squad" w:hAnsi="Squad"/>
          <w:lang w:val="bg-BG"/>
        </w:rPr>
        <w:t xml:space="preserve">Релевантната количествена информация е </w:t>
      </w:r>
      <w:r w:rsidRPr="00DA7B0A">
        <w:rPr>
          <w:rFonts w:ascii="Squad" w:hAnsi="Squad"/>
          <w:lang w:val="bg-BG"/>
        </w:rPr>
        <w:t xml:space="preserve">представена в </w:t>
      </w:r>
      <w:r w:rsidRPr="00DA7B0A">
        <w:rPr>
          <w:rFonts w:ascii="Squad" w:hAnsi="Squad" w:hint="eastAsia"/>
          <w:lang w:val="bg-BG"/>
        </w:rPr>
        <w:t>с</w:t>
      </w:r>
      <w:r w:rsidRPr="00DA7B0A">
        <w:rPr>
          <w:rFonts w:ascii="Squad" w:hAnsi="Squad"/>
          <w:lang w:val="bg-BG"/>
        </w:rPr>
        <w:t xml:space="preserve">ледните Excel </w:t>
      </w:r>
      <w:r w:rsidRPr="00DA7B0A">
        <w:rPr>
          <w:rFonts w:ascii="Squad" w:hAnsi="Squad" w:hint="eastAsia"/>
          <w:lang w:val="bg-BG"/>
        </w:rPr>
        <w:t>таблици</w:t>
      </w:r>
      <w:r w:rsidRPr="00DA7B0A">
        <w:rPr>
          <w:rFonts w:ascii="Squad" w:hAnsi="Squad"/>
          <w:lang w:val="bg-BG"/>
        </w:rPr>
        <w:t>:</w:t>
      </w:r>
    </w:p>
    <w:p w14:paraId="7EB02C24" w14:textId="77777777" w:rsidR="0003728C" w:rsidRPr="00D37412" w:rsidRDefault="0003728C" w:rsidP="00D37412">
      <w:pPr>
        <w:pStyle w:val="Newstyle"/>
        <w:numPr>
          <w:ilvl w:val="0"/>
          <w:numId w:val="41"/>
        </w:numPr>
        <w:spacing w:before="0"/>
        <w:ind w:left="1473"/>
        <w:rPr>
          <w:rFonts w:ascii="Squad" w:hAnsi="Squad"/>
          <w:b/>
          <w:i/>
          <w:color w:val="52AE30"/>
          <w:sz w:val="20"/>
          <w:lang w:val="en-GB"/>
        </w:rPr>
      </w:pPr>
      <w:r w:rsidRPr="00D37412">
        <w:rPr>
          <w:rFonts w:ascii="Squad" w:hAnsi="Squad"/>
          <w:b/>
          <w:i/>
          <w:color w:val="52AE30"/>
          <w:sz w:val="20"/>
          <w:lang w:val="en-GB"/>
        </w:rPr>
        <w:t xml:space="preserve">EU CR1: </w:t>
      </w:r>
      <w:r w:rsidRPr="00D37412">
        <w:rPr>
          <w:rFonts w:ascii="Squad" w:hAnsi="Squad" w:hint="eastAsia"/>
          <w:b/>
          <w:i/>
          <w:color w:val="52AE30"/>
          <w:sz w:val="20"/>
          <w:lang w:val="en-GB"/>
        </w:rPr>
        <w:t>Обслужвани</w:t>
      </w:r>
      <w:r w:rsidRPr="00D37412">
        <w:rPr>
          <w:rFonts w:ascii="Squad" w:hAnsi="Squad"/>
          <w:b/>
          <w:i/>
          <w:color w:val="52AE30"/>
          <w:sz w:val="20"/>
          <w:lang w:val="en-GB"/>
        </w:rPr>
        <w:t xml:space="preserve"> </w:t>
      </w:r>
      <w:r w:rsidRPr="00D37412">
        <w:rPr>
          <w:rFonts w:ascii="Squad" w:hAnsi="Squad" w:hint="eastAsia"/>
          <w:b/>
          <w:i/>
          <w:color w:val="52AE30"/>
          <w:sz w:val="20"/>
          <w:lang w:val="en-GB"/>
        </w:rPr>
        <w:t>и</w:t>
      </w:r>
      <w:r w:rsidRPr="00D37412">
        <w:rPr>
          <w:rFonts w:ascii="Squad" w:hAnsi="Squad"/>
          <w:b/>
          <w:i/>
          <w:color w:val="52AE30"/>
          <w:sz w:val="20"/>
          <w:lang w:val="en-GB"/>
        </w:rPr>
        <w:t xml:space="preserve"> </w:t>
      </w:r>
      <w:r w:rsidRPr="00D37412">
        <w:rPr>
          <w:rFonts w:ascii="Squad" w:hAnsi="Squad" w:hint="eastAsia"/>
          <w:b/>
          <w:i/>
          <w:color w:val="52AE30"/>
          <w:sz w:val="20"/>
          <w:lang w:val="en-GB"/>
        </w:rPr>
        <w:t>необслужвани</w:t>
      </w:r>
      <w:r w:rsidRPr="00D37412">
        <w:rPr>
          <w:rFonts w:ascii="Squad" w:hAnsi="Squad"/>
          <w:b/>
          <w:i/>
          <w:color w:val="52AE30"/>
          <w:sz w:val="20"/>
          <w:lang w:val="en-GB"/>
        </w:rPr>
        <w:t xml:space="preserve"> </w:t>
      </w:r>
      <w:r w:rsidRPr="00D37412">
        <w:rPr>
          <w:rFonts w:ascii="Squad" w:hAnsi="Squad" w:hint="eastAsia"/>
          <w:b/>
          <w:i/>
          <w:color w:val="52AE30"/>
          <w:sz w:val="20"/>
          <w:lang w:val="en-GB"/>
        </w:rPr>
        <w:t>експозиции</w:t>
      </w:r>
      <w:r w:rsidRPr="00D37412">
        <w:rPr>
          <w:rFonts w:ascii="Squad" w:hAnsi="Squad"/>
          <w:b/>
          <w:i/>
          <w:color w:val="52AE30"/>
          <w:sz w:val="20"/>
          <w:lang w:val="en-GB"/>
        </w:rPr>
        <w:t xml:space="preserve"> </w:t>
      </w:r>
      <w:r w:rsidRPr="00D37412">
        <w:rPr>
          <w:rFonts w:ascii="Squad" w:hAnsi="Squad" w:hint="eastAsia"/>
          <w:b/>
          <w:i/>
          <w:color w:val="52AE30"/>
          <w:sz w:val="20"/>
          <w:lang w:val="en-GB"/>
        </w:rPr>
        <w:t>и</w:t>
      </w:r>
      <w:r w:rsidRPr="00D37412">
        <w:rPr>
          <w:rFonts w:ascii="Squad" w:hAnsi="Squad"/>
          <w:b/>
          <w:i/>
          <w:color w:val="52AE30"/>
          <w:sz w:val="20"/>
          <w:lang w:val="en-GB"/>
        </w:rPr>
        <w:t xml:space="preserve"> </w:t>
      </w:r>
      <w:r w:rsidRPr="00D37412">
        <w:rPr>
          <w:rFonts w:ascii="Squad" w:hAnsi="Squad" w:hint="eastAsia"/>
          <w:b/>
          <w:i/>
          <w:color w:val="52AE30"/>
          <w:sz w:val="20"/>
          <w:lang w:val="en-GB"/>
        </w:rPr>
        <w:t>свързани</w:t>
      </w:r>
      <w:r w:rsidRPr="00D37412">
        <w:rPr>
          <w:rFonts w:ascii="Squad" w:hAnsi="Squad"/>
          <w:b/>
          <w:i/>
          <w:color w:val="52AE30"/>
          <w:sz w:val="20"/>
          <w:lang w:val="en-GB"/>
        </w:rPr>
        <w:t xml:space="preserve"> </w:t>
      </w:r>
      <w:r w:rsidRPr="00D37412">
        <w:rPr>
          <w:rFonts w:ascii="Squad" w:hAnsi="Squad" w:hint="eastAsia"/>
          <w:b/>
          <w:i/>
          <w:color w:val="52AE30"/>
          <w:sz w:val="20"/>
          <w:lang w:val="en-GB"/>
        </w:rPr>
        <w:t>с</w:t>
      </w:r>
      <w:r w:rsidRPr="00D37412">
        <w:rPr>
          <w:rFonts w:ascii="Squad" w:hAnsi="Squad"/>
          <w:b/>
          <w:i/>
          <w:color w:val="52AE30"/>
          <w:sz w:val="20"/>
          <w:lang w:val="en-GB"/>
        </w:rPr>
        <w:t xml:space="preserve"> </w:t>
      </w:r>
      <w:r w:rsidRPr="00D37412">
        <w:rPr>
          <w:rFonts w:ascii="Squad" w:hAnsi="Squad" w:hint="eastAsia"/>
          <w:b/>
          <w:i/>
          <w:color w:val="52AE30"/>
          <w:sz w:val="20"/>
          <w:lang w:val="en-GB"/>
        </w:rPr>
        <w:t>тях</w:t>
      </w:r>
      <w:r w:rsidRPr="00D37412">
        <w:rPr>
          <w:rFonts w:ascii="Squad" w:hAnsi="Squad"/>
          <w:b/>
          <w:i/>
          <w:color w:val="52AE30"/>
          <w:sz w:val="20"/>
          <w:lang w:val="en-GB"/>
        </w:rPr>
        <w:t xml:space="preserve"> </w:t>
      </w:r>
      <w:r w:rsidRPr="00D37412">
        <w:rPr>
          <w:rFonts w:ascii="Squad" w:hAnsi="Squad" w:hint="eastAsia"/>
          <w:b/>
          <w:i/>
          <w:color w:val="52AE30"/>
          <w:sz w:val="20"/>
          <w:lang w:val="en-GB"/>
        </w:rPr>
        <w:t>провизии</w:t>
      </w:r>
      <w:r w:rsidRPr="00D37412">
        <w:rPr>
          <w:rFonts w:ascii="Squad" w:hAnsi="Squad"/>
          <w:b/>
          <w:i/>
          <w:color w:val="52AE30"/>
          <w:sz w:val="20"/>
          <w:lang w:val="en-GB"/>
        </w:rPr>
        <w:t>;</w:t>
      </w:r>
    </w:p>
    <w:p w14:paraId="479A4F86" w14:textId="77777777" w:rsidR="0003728C" w:rsidRPr="00D37412" w:rsidRDefault="0003728C" w:rsidP="00D37412">
      <w:pPr>
        <w:pStyle w:val="Newstyle"/>
        <w:numPr>
          <w:ilvl w:val="0"/>
          <w:numId w:val="41"/>
        </w:numPr>
        <w:spacing w:before="0"/>
        <w:ind w:left="1473"/>
        <w:rPr>
          <w:rFonts w:ascii="Squad" w:hAnsi="Squad"/>
          <w:b/>
          <w:i/>
          <w:color w:val="52AE30"/>
          <w:sz w:val="20"/>
          <w:lang w:val="en-GB"/>
        </w:rPr>
      </w:pPr>
      <w:r w:rsidRPr="00D37412">
        <w:rPr>
          <w:rFonts w:ascii="Squad" w:hAnsi="Squad"/>
          <w:b/>
          <w:i/>
          <w:color w:val="52AE30"/>
          <w:sz w:val="20"/>
          <w:lang w:val="en-GB"/>
        </w:rPr>
        <w:t xml:space="preserve">EU CR1-A: </w:t>
      </w:r>
      <w:r w:rsidRPr="00D37412">
        <w:rPr>
          <w:rFonts w:ascii="Squad" w:hAnsi="Squad" w:hint="eastAsia"/>
          <w:b/>
          <w:i/>
          <w:color w:val="52AE30"/>
          <w:sz w:val="20"/>
          <w:lang w:val="en-GB"/>
        </w:rPr>
        <w:t>Срок</w:t>
      </w:r>
      <w:r w:rsidRPr="00D37412">
        <w:rPr>
          <w:rFonts w:ascii="Squad" w:hAnsi="Squad"/>
          <w:b/>
          <w:i/>
          <w:color w:val="52AE30"/>
          <w:sz w:val="20"/>
          <w:lang w:val="en-GB"/>
        </w:rPr>
        <w:t xml:space="preserve"> </w:t>
      </w:r>
      <w:r w:rsidRPr="00D37412">
        <w:rPr>
          <w:rFonts w:ascii="Squad" w:hAnsi="Squad" w:hint="eastAsia"/>
          <w:b/>
          <w:i/>
          <w:color w:val="52AE30"/>
          <w:sz w:val="20"/>
          <w:lang w:val="en-GB"/>
        </w:rPr>
        <w:t>до</w:t>
      </w:r>
      <w:r w:rsidRPr="00D37412">
        <w:rPr>
          <w:rFonts w:ascii="Squad" w:hAnsi="Squad"/>
          <w:b/>
          <w:i/>
          <w:color w:val="52AE30"/>
          <w:sz w:val="20"/>
          <w:lang w:val="en-GB"/>
        </w:rPr>
        <w:t xml:space="preserve"> </w:t>
      </w:r>
      <w:r w:rsidRPr="00D37412">
        <w:rPr>
          <w:rFonts w:ascii="Squad" w:hAnsi="Squad" w:hint="eastAsia"/>
          <w:b/>
          <w:i/>
          <w:color w:val="52AE30"/>
          <w:sz w:val="20"/>
          <w:lang w:val="en-GB"/>
        </w:rPr>
        <w:t>падежа</w:t>
      </w:r>
      <w:r w:rsidRPr="00D37412">
        <w:rPr>
          <w:rFonts w:ascii="Squad" w:hAnsi="Squad"/>
          <w:b/>
          <w:i/>
          <w:color w:val="52AE30"/>
          <w:sz w:val="20"/>
          <w:lang w:val="en-GB"/>
        </w:rPr>
        <w:t xml:space="preserve"> </w:t>
      </w:r>
      <w:r w:rsidRPr="00D37412">
        <w:rPr>
          <w:rFonts w:ascii="Squad" w:hAnsi="Squad" w:hint="eastAsia"/>
          <w:b/>
          <w:i/>
          <w:color w:val="52AE30"/>
          <w:sz w:val="20"/>
          <w:lang w:val="en-GB"/>
        </w:rPr>
        <w:t>на</w:t>
      </w:r>
      <w:r w:rsidRPr="00D37412">
        <w:rPr>
          <w:rFonts w:ascii="Squad" w:hAnsi="Squad"/>
          <w:b/>
          <w:i/>
          <w:color w:val="52AE30"/>
          <w:sz w:val="20"/>
          <w:lang w:val="en-GB"/>
        </w:rPr>
        <w:t xml:space="preserve"> </w:t>
      </w:r>
      <w:r w:rsidRPr="00D37412">
        <w:rPr>
          <w:rFonts w:ascii="Squad" w:hAnsi="Squad" w:hint="eastAsia"/>
          <w:b/>
          <w:i/>
          <w:color w:val="52AE30"/>
          <w:sz w:val="20"/>
          <w:lang w:val="en-GB"/>
        </w:rPr>
        <w:t>експозициите</w:t>
      </w:r>
      <w:r w:rsidRPr="00D37412">
        <w:rPr>
          <w:rFonts w:ascii="Squad" w:hAnsi="Squad"/>
          <w:b/>
          <w:i/>
          <w:color w:val="52AE30"/>
          <w:sz w:val="20"/>
          <w:lang w:val="en-GB"/>
        </w:rPr>
        <w:t>;</w:t>
      </w:r>
    </w:p>
    <w:p w14:paraId="05E997A2" w14:textId="77777777" w:rsidR="0003728C" w:rsidRPr="00D37412" w:rsidRDefault="0003728C" w:rsidP="00D37412">
      <w:pPr>
        <w:pStyle w:val="Newstyle"/>
        <w:numPr>
          <w:ilvl w:val="0"/>
          <w:numId w:val="41"/>
        </w:numPr>
        <w:spacing w:before="0"/>
        <w:ind w:left="1473"/>
        <w:rPr>
          <w:rFonts w:ascii="Squad" w:hAnsi="Squad"/>
          <w:b/>
          <w:i/>
          <w:color w:val="52AE30"/>
          <w:sz w:val="20"/>
          <w:lang w:val="en-GB"/>
        </w:rPr>
      </w:pPr>
      <w:r w:rsidRPr="00D37412">
        <w:rPr>
          <w:rFonts w:ascii="Squad" w:hAnsi="Squad"/>
          <w:b/>
          <w:i/>
          <w:color w:val="52AE30"/>
          <w:sz w:val="20"/>
          <w:lang w:val="en-GB"/>
        </w:rPr>
        <w:t xml:space="preserve">EU CQ1: </w:t>
      </w:r>
      <w:r w:rsidRPr="00D37412">
        <w:rPr>
          <w:rFonts w:ascii="Squad" w:hAnsi="Squad" w:hint="eastAsia"/>
          <w:b/>
          <w:i/>
          <w:color w:val="52AE30"/>
          <w:sz w:val="20"/>
          <w:lang w:val="en-GB"/>
        </w:rPr>
        <w:t>Кредитно</w:t>
      </w:r>
      <w:r w:rsidRPr="00D37412">
        <w:rPr>
          <w:rFonts w:ascii="Squad" w:hAnsi="Squad"/>
          <w:b/>
          <w:i/>
          <w:color w:val="52AE30"/>
          <w:sz w:val="20"/>
          <w:lang w:val="en-GB"/>
        </w:rPr>
        <w:t xml:space="preserve"> </w:t>
      </w:r>
      <w:r w:rsidRPr="00D37412">
        <w:rPr>
          <w:rFonts w:ascii="Squad" w:hAnsi="Squad" w:hint="eastAsia"/>
          <w:b/>
          <w:i/>
          <w:color w:val="52AE30"/>
          <w:sz w:val="20"/>
          <w:lang w:val="en-GB"/>
        </w:rPr>
        <w:t>качество</w:t>
      </w:r>
      <w:r w:rsidRPr="00D37412">
        <w:rPr>
          <w:rFonts w:ascii="Squad" w:hAnsi="Squad"/>
          <w:b/>
          <w:i/>
          <w:color w:val="52AE30"/>
          <w:sz w:val="20"/>
          <w:lang w:val="en-GB"/>
        </w:rPr>
        <w:t xml:space="preserve"> </w:t>
      </w:r>
      <w:r w:rsidRPr="00D37412">
        <w:rPr>
          <w:rFonts w:ascii="Squad" w:hAnsi="Squad" w:hint="eastAsia"/>
          <w:b/>
          <w:i/>
          <w:color w:val="52AE30"/>
          <w:sz w:val="20"/>
          <w:lang w:val="en-GB"/>
        </w:rPr>
        <w:t>на</w:t>
      </w:r>
      <w:r w:rsidRPr="00D37412">
        <w:rPr>
          <w:rFonts w:ascii="Squad" w:hAnsi="Squad"/>
          <w:b/>
          <w:i/>
          <w:color w:val="52AE30"/>
          <w:sz w:val="20"/>
          <w:lang w:val="en-GB"/>
        </w:rPr>
        <w:t xml:space="preserve"> </w:t>
      </w:r>
      <w:r w:rsidRPr="00D37412">
        <w:rPr>
          <w:rFonts w:ascii="Squad" w:hAnsi="Squad" w:hint="eastAsia"/>
          <w:b/>
          <w:i/>
          <w:color w:val="52AE30"/>
          <w:sz w:val="20"/>
          <w:lang w:val="en-GB"/>
        </w:rPr>
        <w:t>преструктурираните</w:t>
      </w:r>
      <w:r w:rsidRPr="00D37412">
        <w:rPr>
          <w:rFonts w:ascii="Squad" w:hAnsi="Squad"/>
          <w:b/>
          <w:i/>
          <w:color w:val="52AE30"/>
          <w:sz w:val="20"/>
          <w:lang w:val="en-GB"/>
        </w:rPr>
        <w:t xml:space="preserve"> </w:t>
      </w:r>
      <w:r w:rsidRPr="00D37412">
        <w:rPr>
          <w:rFonts w:ascii="Squad" w:hAnsi="Squad" w:hint="eastAsia"/>
          <w:b/>
          <w:i/>
          <w:color w:val="52AE30"/>
          <w:sz w:val="20"/>
          <w:lang w:val="en-GB"/>
        </w:rPr>
        <w:t>експозиции</w:t>
      </w:r>
      <w:r w:rsidRPr="00D37412">
        <w:rPr>
          <w:rFonts w:ascii="Squad" w:hAnsi="Squad"/>
          <w:b/>
          <w:i/>
          <w:color w:val="52AE30"/>
          <w:sz w:val="20"/>
          <w:lang w:val="en-GB"/>
        </w:rPr>
        <w:t>;</w:t>
      </w:r>
    </w:p>
    <w:p w14:paraId="6D6ACE0F" w14:textId="77777777" w:rsidR="0003728C" w:rsidRPr="00D37412" w:rsidRDefault="0003728C" w:rsidP="00D37412">
      <w:pPr>
        <w:pStyle w:val="Newstyle"/>
        <w:numPr>
          <w:ilvl w:val="0"/>
          <w:numId w:val="41"/>
        </w:numPr>
        <w:spacing w:before="0"/>
        <w:ind w:left="1473"/>
        <w:rPr>
          <w:rFonts w:ascii="Squad" w:hAnsi="Squad"/>
          <w:b/>
          <w:i/>
          <w:color w:val="52AE30"/>
          <w:sz w:val="20"/>
          <w:lang w:val="en-GB"/>
        </w:rPr>
      </w:pPr>
      <w:r w:rsidRPr="00D37412">
        <w:rPr>
          <w:rFonts w:ascii="Squad" w:hAnsi="Squad"/>
          <w:b/>
          <w:i/>
          <w:color w:val="52AE30"/>
          <w:sz w:val="20"/>
          <w:lang w:val="en-GB"/>
        </w:rPr>
        <w:t xml:space="preserve">EU CQ2: </w:t>
      </w:r>
      <w:r w:rsidRPr="00D37412">
        <w:rPr>
          <w:rFonts w:ascii="Squad" w:hAnsi="Squad" w:hint="eastAsia"/>
          <w:b/>
          <w:i/>
          <w:color w:val="52AE30"/>
          <w:sz w:val="20"/>
          <w:lang w:val="en-GB"/>
        </w:rPr>
        <w:t>Качество</w:t>
      </w:r>
      <w:r w:rsidRPr="00D37412">
        <w:rPr>
          <w:rFonts w:ascii="Squad" w:hAnsi="Squad"/>
          <w:b/>
          <w:i/>
          <w:color w:val="52AE30"/>
          <w:sz w:val="20"/>
          <w:lang w:val="en-GB"/>
        </w:rPr>
        <w:t xml:space="preserve"> </w:t>
      </w:r>
      <w:r w:rsidRPr="00D37412">
        <w:rPr>
          <w:rFonts w:ascii="Squad" w:hAnsi="Squad" w:hint="eastAsia"/>
          <w:b/>
          <w:i/>
          <w:color w:val="52AE30"/>
          <w:sz w:val="20"/>
          <w:lang w:val="en-GB"/>
        </w:rPr>
        <w:t>на</w:t>
      </w:r>
      <w:r w:rsidRPr="00D37412">
        <w:rPr>
          <w:rFonts w:ascii="Squad" w:hAnsi="Squad"/>
          <w:b/>
          <w:i/>
          <w:color w:val="52AE30"/>
          <w:sz w:val="20"/>
          <w:lang w:val="en-GB"/>
        </w:rPr>
        <w:t xml:space="preserve"> </w:t>
      </w:r>
      <w:r w:rsidRPr="00D37412">
        <w:rPr>
          <w:rFonts w:ascii="Squad" w:hAnsi="Squad" w:hint="eastAsia"/>
          <w:b/>
          <w:i/>
          <w:color w:val="52AE30"/>
          <w:sz w:val="20"/>
          <w:lang w:val="en-GB"/>
        </w:rPr>
        <w:t>преструктурирането</w:t>
      </w:r>
      <w:r w:rsidRPr="00D37412">
        <w:rPr>
          <w:rFonts w:ascii="Squad" w:hAnsi="Squad"/>
          <w:b/>
          <w:i/>
          <w:color w:val="52AE30"/>
          <w:sz w:val="20"/>
          <w:lang w:val="en-GB"/>
        </w:rPr>
        <w:t>;</w:t>
      </w:r>
    </w:p>
    <w:p w14:paraId="356FF5BC" w14:textId="77777777" w:rsidR="0003728C" w:rsidRPr="00D37412" w:rsidRDefault="0003728C" w:rsidP="00D37412">
      <w:pPr>
        <w:pStyle w:val="Newstyle"/>
        <w:numPr>
          <w:ilvl w:val="0"/>
          <w:numId w:val="41"/>
        </w:numPr>
        <w:spacing w:before="0"/>
        <w:ind w:left="1473"/>
        <w:rPr>
          <w:rFonts w:ascii="Squad" w:hAnsi="Squad"/>
          <w:b/>
          <w:i/>
          <w:color w:val="52AE30"/>
          <w:sz w:val="20"/>
          <w:lang w:val="en-GB"/>
        </w:rPr>
      </w:pPr>
      <w:r w:rsidRPr="00D37412">
        <w:rPr>
          <w:rFonts w:ascii="Squad" w:hAnsi="Squad"/>
          <w:b/>
          <w:i/>
          <w:color w:val="52AE30"/>
          <w:sz w:val="20"/>
          <w:lang w:val="en-GB"/>
        </w:rPr>
        <w:t xml:space="preserve">EU CQ3: </w:t>
      </w:r>
      <w:r w:rsidRPr="00D37412">
        <w:rPr>
          <w:rFonts w:ascii="Squad" w:hAnsi="Squad" w:hint="eastAsia"/>
          <w:b/>
          <w:i/>
          <w:color w:val="52AE30"/>
          <w:sz w:val="20"/>
          <w:lang w:val="en-GB"/>
        </w:rPr>
        <w:t>Кредитно</w:t>
      </w:r>
      <w:r w:rsidRPr="00D37412">
        <w:rPr>
          <w:rFonts w:ascii="Squad" w:hAnsi="Squad"/>
          <w:b/>
          <w:i/>
          <w:color w:val="52AE30"/>
          <w:sz w:val="20"/>
          <w:lang w:val="en-GB"/>
        </w:rPr>
        <w:t xml:space="preserve"> </w:t>
      </w:r>
      <w:r w:rsidRPr="00D37412">
        <w:rPr>
          <w:rFonts w:ascii="Squad" w:hAnsi="Squad" w:hint="eastAsia"/>
          <w:b/>
          <w:i/>
          <w:color w:val="52AE30"/>
          <w:sz w:val="20"/>
          <w:lang w:val="en-GB"/>
        </w:rPr>
        <w:t>качество</w:t>
      </w:r>
      <w:r w:rsidRPr="00D37412">
        <w:rPr>
          <w:rFonts w:ascii="Squad" w:hAnsi="Squad"/>
          <w:b/>
          <w:i/>
          <w:color w:val="52AE30"/>
          <w:sz w:val="20"/>
          <w:lang w:val="en-GB"/>
        </w:rPr>
        <w:t xml:space="preserve"> </w:t>
      </w:r>
      <w:r w:rsidRPr="00D37412">
        <w:rPr>
          <w:rFonts w:ascii="Squad" w:hAnsi="Squad" w:hint="eastAsia"/>
          <w:b/>
          <w:i/>
          <w:color w:val="52AE30"/>
          <w:sz w:val="20"/>
          <w:lang w:val="en-GB"/>
        </w:rPr>
        <w:t>на</w:t>
      </w:r>
      <w:r w:rsidRPr="00D37412">
        <w:rPr>
          <w:rFonts w:ascii="Squad" w:hAnsi="Squad"/>
          <w:b/>
          <w:i/>
          <w:color w:val="52AE30"/>
          <w:sz w:val="20"/>
          <w:lang w:val="en-GB"/>
        </w:rPr>
        <w:t xml:space="preserve"> </w:t>
      </w:r>
      <w:r w:rsidRPr="00D37412">
        <w:rPr>
          <w:rFonts w:ascii="Squad" w:hAnsi="Squad" w:hint="eastAsia"/>
          <w:b/>
          <w:i/>
          <w:color w:val="52AE30"/>
          <w:sz w:val="20"/>
          <w:lang w:val="en-GB"/>
        </w:rPr>
        <w:t>обслужваните</w:t>
      </w:r>
      <w:r w:rsidRPr="00D37412">
        <w:rPr>
          <w:rFonts w:ascii="Squad" w:hAnsi="Squad"/>
          <w:b/>
          <w:i/>
          <w:color w:val="52AE30"/>
          <w:sz w:val="20"/>
          <w:lang w:val="en-GB"/>
        </w:rPr>
        <w:t xml:space="preserve"> </w:t>
      </w:r>
      <w:r w:rsidRPr="00D37412">
        <w:rPr>
          <w:rFonts w:ascii="Squad" w:hAnsi="Squad" w:hint="eastAsia"/>
          <w:b/>
          <w:i/>
          <w:color w:val="52AE30"/>
          <w:sz w:val="20"/>
          <w:lang w:val="en-GB"/>
        </w:rPr>
        <w:t>и</w:t>
      </w:r>
      <w:r w:rsidRPr="00D37412">
        <w:rPr>
          <w:rFonts w:ascii="Squad" w:hAnsi="Squad"/>
          <w:b/>
          <w:i/>
          <w:color w:val="52AE30"/>
          <w:sz w:val="20"/>
          <w:lang w:val="en-GB"/>
        </w:rPr>
        <w:t xml:space="preserve"> </w:t>
      </w:r>
      <w:r w:rsidRPr="00D37412">
        <w:rPr>
          <w:rFonts w:ascii="Squad" w:hAnsi="Squad" w:hint="eastAsia"/>
          <w:b/>
          <w:i/>
          <w:color w:val="52AE30"/>
          <w:sz w:val="20"/>
          <w:lang w:val="en-GB"/>
        </w:rPr>
        <w:t>необслужваните</w:t>
      </w:r>
      <w:r w:rsidRPr="00D37412">
        <w:rPr>
          <w:rFonts w:ascii="Squad" w:hAnsi="Squad"/>
          <w:b/>
          <w:i/>
          <w:color w:val="52AE30"/>
          <w:sz w:val="20"/>
          <w:lang w:val="en-GB"/>
        </w:rPr>
        <w:t xml:space="preserve"> </w:t>
      </w:r>
      <w:r w:rsidRPr="00D37412">
        <w:rPr>
          <w:rFonts w:ascii="Squad" w:hAnsi="Squad" w:hint="eastAsia"/>
          <w:b/>
          <w:i/>
          <w:color w:val="52AE30"/>
          <w:sz w:val="20"/>
          <w:lang w:val="en-GB"/>
        </w:rPr>
        <w:t>експозиции</w:t>
      </w:r>
      <w:r w:rsidRPr="00D37412">
        <w:rPr>
          <w:rFonts w:ascii="Squad" w:hAnsi="Squad"/>
          <w:b/>
          <w:i/>
          <w:color w:val="52AE30"/>
          <w:sz w:val="20"/>
          <w:lang w:val="en-GB"/>
        </w:rPr>
        <w:t xml:space="preserve"> </w:t>
      </w:r>
      <w:r w:rsidRPr="00D37412">
        <w:rPr>
          <w:rFonts w:ascii="Squad" w:hAnsi="Squad" w:hint="eastAsia"/>
          <w:b/>
          <w:i/>
          <w:color w:val="52AE30"/>
          <w:sz w:val="20"/>
          <w:lang w:val="en-GB"/>
        </w:rPr>
        <w:t>по</w:t>
      </w:r>
      <w:r w:rsidRPr="00D37412">
        <w:rPr>
          <w:rFonts w:ascii="Squad" w:hAnsi="Squad"/>
          <w:b/>
          <w:i/>
          <w:color w:val="52AE30"/>
          <w:sz w:val="20"/>
          <w:lang w:val="en-GB"/>
        </w:rPr>
        <w:t xml:space="preserve"> </w:t>
      </w:r>
      <w:r w:rsidRPr="00D37412">
        <w:rPr>
          <w:rFonts w:ascii="Squad" w:hAnsi="Squad" w:hint="eastAsia"/>
          <w:b/>
          <w:i/>
          <w:color w:val="52AE30"/>
          <w:sz w:val="20"/>
          <w:lang w:val="en-GB"/>
        </w:rPr>
        <w:t>просрочени</w:t>
      </w:r>
      <w:r w:rsidRPr="00D37412">
        <w:rPr>
          <w:rFonts w:ascii="Squad" w:hAnsi="Squad"/>
          <w:b/>
          <w:i/>
          <w:color w:val="52AE30"/>
          <w:sz w:val="20"/>
          <w:lang w:val="en-GB"/>
        </w:rPr>
        <w:t xml:space="preserve"> </w:t>
      </w:r>
      <w:r w:rsidRPr="00D37412">
        <w:rPr>
          <w:rFonts w:ascii="Squad" w:hAnsi="Squad" w:hint="eastAsia"/>
          <w:b/>
          <w:i/>
          <w:color w:val="52AE30"/>
          <w:sz w:val="20"/>
          <w:lang w:val="en-GB"/>
        </w:rPr>
        <w:t>дни</w:t>
      </w:r>
      <w:r w:rsidRPr="00D37412">
        <w:rPr>
          <w:rFonts w:ascii="Squad" w:hAnsi="Squad"/>
          <w:b/>
          <w:i/>
          <w:color w:val="52AE30"/>
          <w:sz w:val="20"/>
          <w:lang w:val="en-GB"/>
        </w:rPr>
        <w:t>.</w:t>
      </w:r>
    </w:p>
    <w:p w14:paraId="2D001A4D" w14:textId="77777777" w:rsidR="00EC5038" w:rsidRPr="001D7E3A" w:rsidRDefault="00EC5038" w:rsidP="005E5E8C">
      <w:pPr>
        <w:rPr>
          <w:rFonts w:ascii="Squad" w:hAnsi="Squad"/>
          <w:b/>
          <w:sz w:val="18"/>
          <w:szCs w:val="18"/>
        </w:rPr>
      </w:pPr>
    </w:p>
    <w:p w14:paraId="722B66E6" w14:textId="6E3B7CF2" w:rsidR="6C40ED19" w:rsidRDefault="6C40ED19" w:rsidP="001D7E3A">
      <w:pPr>
        <w:tabs>
          <w:tab w:val="left" w:pos="14175"/>
          <w:tab w:val="left" w:pos="14317"/>
        </w:tabs>
        <w:spacing w:before="100" w:line="260" w:lineRule="exact"/>
        <w:jc w:val="both"/>
        <w:rPr>
          <w:rFonts w:ascii="Squad" w:hAnsi="Squad"/>
          <w:sz w:val="18"/>
          <w:szCs w:val="18"/>
        </w:rPr>
      </w:pPr>
    </w:p>
    <w:p w14:paraId="20D5AAE3" w14:textId="59084C36" w:rsidR="4C1DB8B0" w:rsidRDefault="4C1DB8B0" w:rsidP="001D7E3A">
      <w:pPr>
        <w:tabs>
          <w:tab w:val="left" w:pos="0"/>
        </w:tabs>
        <w:spacing w:after="160" w:line="257" w:lineRule="auto"/>
        <w:ind w:left="142"/>
        <w:jc w:val="both"/>
        <w:rPr>
          <w:rFonts w:ascii="Squad" w:eastAsia="Squad" w:hAnsi="Squad" w:cs="Squad"/>
          <w:sz w:val="18"/>
          <w:szCs w:val="18"/>
        </w:rPr>
      </w:pPr>
      <w:r w:rsidRPr="6C40ED19">
        <w:rPr>
          <w:rFonts w:ascii="Squad" w:eastAsia="Squad" w:hAnsi="Squad" w:cs="Squad"/>
          <w:sz w:val="18"/>
          <w:szCs w:val="18"/>
        </w:rPr>
        <w:t>Поради постигнатото значително намаляване на коефициентите на необслужваните кредити, считано от 2024 г. Банка ДСК официално вече не се счита за банка с „високо ниво на необслужвани кредити“ от страна на Европейската централна банка.</w:t>
      </w:r>
    </w:p>
    <w:p w14:paraId="62BB10C1" w14:textId="02028485" w:rsidR="4C1DB8B0" w:rsidRPr="001D7E3A" w:rsidRDefault="4C1DB8B0" w:rsidP="001D7E3A">
      <w:pPr>
        <w:tabs>
          <w:tab w:val="left" w:pos="0"/>
        </w:tabs>
        <w:spacing w:after="160" w:line="257" w:lineRule="auto"/>
        <w:ind w:left="142"/>
        <w:jc w:val="both"/>
        <w:rPr>
          <w:rFonts w:ascii="Squad" w:eastAsia="Squad" w:hAnsi="Squad" w:cs="Squad"/>
          <w:sz w:val="18"/>
          <w:szCs w:val="18"/>
        </w:rPr>
      </w:pPr>
      <w:r w:rsidRPr="6C40ED19">
        <w:rPr>
          <w:rFonts w:ascii="Squad" w:eastAsia="Squad" w:hAnsi="Squad" w:cs="Squad"/>
          <w:sz w:val="18"/>
          <w:szCs w:val="18"/>
        </w:rPr>
        <w:t xml:space="preserve">През 2024 г. Банка ДСК продължи да поддържа стабилно намаляваща тенденция в обема на необслужваните </w:t>
      </w:r>
      <w:r w:rsidRPr="6C40ED19">
        <w:rPr>
          <w:rFonts w:ascii="Squad" w:eastAsia="Squad" w:hAnsi="Squad" w:cs="Squad"/>
          <w:sz w:val="18"/>
          <w:szCs w:val="18"/>
        </w:rPr>
        <w:lastRenderedPageBreak/>
        <w:t>кредити, а също и на съответния коефициент въпреки ускорения ръст на новото кредитиране.</w:t>
      </w:r>
      <w:r w:rsidRPr="001D7E3A">
        <w:rPr>
          <w:rFonts w:ascii="Squad" w:eastAsia="Squad" w:hAnsi="Squad" w:cs="Squad"/>
          <w:sz w:val="18"/>
          <w:szCs w:val="18"/>
        </w:rPr>
        <w:t xml:space="preserve"> </w:t>
      </w:r>
      <w:r w:rsidRPr="6C40ED19">
        <w:rPr>
          <w:rFonts w:ascii="Squad" w:eastAsia="Squad" w:hAnsi="Squad" w:cs="Squad"/>
          <w:sz w:val="18"/>
          <w:szCs w:val="18"/>
        </w:rPr>
        <w:t>Към края на годината постигнатият коефициент на необслужваните кредити е под нивото на средното за ЕС (съгласно информацията публикувана в Риск Дашборда на ЕБ</w:t>
      </w:r>
      <w:r w:rsidR="00673B26">
        <w:rPr>
          <w:rFonts w:ascii="Squad" w:eastAsia="Squad" w:hAnsi="Squad" w:cs="Squad"/>
          <w:sz w:val="18"/>
          <w:szCs w:val="18"/>
        </w:rPr>
        <w:t>О</w:t>
      </w:r>
      <w:r w:rsidRPr="6C40ED19">
        <w:rPr>
          <w:rFonts w:ascii="Squad" w:eastAsia="Squad" w:hAnsi="Squad" w:cs="Squad"/>
          <w:sz w:val="18"/>
          <w:szCs w:val="18"/>
        </w:rPr>
        <w:t>)</w:t>
      </w:r>
      <w:r w:rsidRPr="001D7E3A">
        <w:rPr>
          <w:rFonts w:ascii="Squad" w:eastAsia="Squad" w:hAnsi="Squad" w:cs="Squad"/>
          <w:sz w:val="18"/>
          <w:szCs w:val="18"/>
        </w:rPr>
        <w:t xml:space="preserve">. </w:t>
      </w:r>
      <w:r w:rsidRPr="6C40ED19">
        <w:rPr>
          <w:rFonts w:ascii="Squad" w:eastAsia="Squad" w:hAnsi="Squad" w:cs="Squad"/>
          <w:sz w:val="18"/>
          <w:szCs w:val="18"/>
        </w:rPr>
        <w:t>Коефициентът на влошаване в необслужвания портфейл от нововлошени кредити продължава да намалява спрямо предходни години</w:t>
      </w:r>
      <w:r w:rsidR="00134096">
        <w:rPr>
          <w:rFonts w:ascii="Squad" w:eastAsia="Squad" w:hAnsi="Squad" w:cs="Squad"/>
          <w:sz w:val="18"/>
          <w:szCs w:val="18"/>
        </w:rPr>
        <w:t>,</w:t>
      </w:r>
      <w:r w:rsidRPr="6C40ED19">
        <w:rPr>
          <w:rFonts w:ascii="Squad" w:eastAsia="Squad" w:hAnsi="Squad" w:cs="Squad"/>
          <w:sz w:val="18"/>
          <w:szCs w:val="18"/>
        </w:rPr>
        <w:t xml:space="preserve"> въпреки че обемът на влошаване се увеличава поради органичния ръст на кредитната дейност.</w:t>
      </w:r>
      <w:r w:rsidRPr="001D7E3A">
        <w:rPr>
          <w:rFonts w:ascii="Squad" w:eastAsia="Squad" w:hAnsi="Squad" w:cs="Squad"/>
          <w:sz w:val="18"/>
          <w:szCs w:val="18"/>
        </w:rPr>
        <w:t xml:space="preserve">  </w:t>
      </w:r>
      <w:r w:rsidRPr="6C40ED19">
        <w:rPr>
          <w:rFonts w:ascii="Squad" w:eastAsia="Squad" w:hAnsi="Squad" w:cs="Squad"/>
          <w:sz w:val="18"/>
          <w:szCs w:val="18"/>
        </w:rPr>
        <w:t>Всички сегменти отчитат динамика на подобрение.</w:t>
      </w:r>
      <w:r w:rsidRPr="001D7E3A">
        <w:rPr>
          <w:rFonts w:ascii="Squad" w:eastAsia="Squad" w:hAnsi="Squad" w:cs="Squad"/>
          <w:sz w:val="18"/>
          <w:szCs w:val="18"/>
        </w:rPr>
        <w:t xml:space="preserve">  </w:t>
      </w:r>
    </w:p>
    <w:p w14:paraId="62427011" w14:textId="35A2A155" w:rsidR="4C1DB8B0" w:rsidRDefault="4C1DB8B0" w:rsidP="001D7E3A">
      <w:pPr>
        <w:tabs>
          <w:tab w:val="left" w:pos="0"/>
        </w:tabs>
        <w:spacing w:after="160" w:line="257" w:lineRule="auto"/>
        <w:ind w:left="142"/>
        <w:jc w:val="both"/>
        <w:rPr>
          <w:rFonts w:ascii="Squad" w:eastAsia="Squad" w:hAnsi="Squad" w:cs="Squad"/>
          <w:sz w:val="18"/>
          <w:szCs w:val="18"/>
        </w:rPr>
      </w:pPr>
      <w:r w:rsidRPr="6C40ED19">
        <w:rPr>
          <w:rFonts w:ascii="Squad" w:eastAsia="Squad" w:hAnsi="Squad" w:cs="Squad"/>
          <w:sz w:val="18"/>
          <w:szCs w:val="18"/>
        </w:rPr>
        <w:t>Банката продължи да въвежда различни инициативи, които допринасят положително към динамиката в необслужвания портфейл, като през 2024 г. някои от най-силно влияещите са:</w:t>
      </w:r>
    </w:p>
    <w:p w14:paraId="7C38C7EB" w14:textId="0DA69DDA" w:rsidR="4C1DB8B0" w:rsidRPr="001D7E3A" w:rsidRDefault="4C1DB8B0" w:rsidP="001D7E3A">
      <w:pPr>
        <w:pStyle w:val="ListParagraph"/>
        <w:numPr>
          <w:ilvl w:val="0"/>
          <w:numId w:val="91"/>
        </w:numPr>
        <w:spacing w:line="257" w:lineRule="auto"/>
        <w:ind w:left="1440"/>
        <w:jc w:val="both"/>
        <w:rPr>
          <w:rFonts w:ascii="Squad" w:eastAsia="Squad" w:hAnsi="Squad" w:cs="Squad"/>
          <w:sz w:val="18"/>
          <w:szCs w:val="18"/>
        </w:rPr>
      </w:pPr>
      <w:r w:rsidRPr="6C40ED19">
        <w:rPr>
          <w:rFonts w:ascii="Squad" w:eastAsia="Squad" w:hAnsi="Squad" w:cs="Squad"/>
          <w:sz w:val="18"/>
          <w:szCs w:val="18"/>
        </w:rPr>
        <w:t>Непрекъснато развитие на системите и подобрения в оперативната отчетност, които силно подкрепят оперативното управление</w:t>
      </w:r>
      <w:r w:rsidRPr="001D7E3A">
        <w:rPr>
          <w:rFonts w:ascii="Squad" w:eastAsia="Squad" w:hAnsi="Squad" w:cs="Squad"/>
          <w:sz w:val="18"/>
          <w:szCs w:val="18"/>
        </w:rPr>
        <w:t>.</w:t>
      </w:r>
    </w:p>
    <w:p w14:paraId="36898510" w14:textId="25F24C99" w:rsidR="4C1DB8B0" w:rsidRDefault="4C1DB8B0" w:rsidP="001D7E3A">
      <w:pPr>
        <w:pStyle w:val="ListParagraph"/>
        <w:numPr>
          <w:ilvl w:val="0"/>
          <w:numId w:val="91"/>
        </w:numPr>
        <w:spacing w:line="257" w:lineRule="auto"/>
        <w:ind w:left="1440"/>
        <w:jc w:val="both"/>
        <w:rPr>
          <w:rFonts w:ascii="Squad" w:eastAsia="Squad" w:hAnsi="Squad" w:cs="Squad"/>
          <w:sz w:val="18"/>
          <w:szCs w:val="18"/>
        </w:rPr>
      </w:pPr>
      <w:r w:rsidRPr="6C40ED19">
        <w:rPr>
          <w:rFonts w:ascii="Squad" w:eastAsia="Squad" w:hAnsi="Squad" w:cs="Squad"/>
          <w:sz w:val="18"/>
          <w:szCs w:val="18"/>
        </w:rPr>
        <w:t>Продължаващо подобрение във вътрешните правила и процедури и въвеждане на процесни контроли и отчети за качество на данните, които осигуряват навременното и правилно протичане на процесите.</w:t>
      </w:r>
    </w:p>
    <w:p w14:paraId="529C810C" w14:textId="53F3EF8A" w:rsidR="4C1DB8B0" w:rsidRDefault="4C1DB8B0" w:rsidP="001D7E3A">
      <w:pPr>
        <w:pStyle w:val="ListParagraph"/>
        <w:numPr>
          <w:ilvl w:val="0"/>
          <w:numId w:val="91"/>
        </w:numPr>
        <w:spacing w:line="257" w:lineRule="auto"/>
        <w:ind w:left="1440"/>
        <w:jc w:val="both"/>
        <w:rPr>
          <w:rFonts w:ascii="Squad" w:eastAsia="Squad" w:hAnsi="Squad" w:cs="Squad"/>
          <w:sz w:val="18"/>
          <w:szCs w:val="18"/>
        </w:rPr>
      </w:pPr>
      <w:r w:rsidRPr="6C40ED19">
        <w:rPr>
          <w:rFonts w:ascii="Squad" w:eastAsia="Squad" w:hAnsi="Squad" w:cs="Squad"/>
          <w:sz w:val="18"/>
          <w:szCs w:val="18"/>
        </w:rPr>
        <w:t xml:space="preserve">Подобряване ефективността чрез дигитализация и автоматизация в различните фази на процеса по управление на проблемните кредити. </w:t>
      </w:r>
    </w:p>
    <w:p w14:paraId="5A8E2BDE" w14:textId="012678CB" w:rsidR="4C1DB8B0" w:rsidRDefault="4C1DB8B0" w:rsidP="001D7E3A">
      <w:pPr>
        <w:pStyle w:val="ListParagraph"/>
        <w:numPr>
          <w:ilvl w:val="0"/>
          <w:numId w:val="91"/>
        </w:numPr>
        <w:spacing w:line="257" w:lineRule="auto"/>
        <w:ind w:left="1440"/>
        <w:jc w:val="both"/>
        <w:rPr>
          <w:rFonts w:ascii="Squad" w:eastAsia="Squad" w:hAnsi="Squad" w:cs="Squad"/>
          <w:sz w:val="18"/>
          <w:szCs w:val="18"/>
        </w:rPr>
      </w:pPr>
      <w:r w:rsidRPr="6C40ED19">
        <w:rPr>
          <w:rFonts w:ascii="Squad" w:eastAsia="Squad" w:hAnsi="Squad" w:cs="Squad"/>
          <w:sz w:val="18"/>
          <w:szCs w:val="18"/>
        </w:rPr>
        <w:t xml:space="preserve">Значителен напредък е постигнат в процеса по изчистване на портфейла чрез структурирана концепция по системно маркиране, която опосредства ясната сегментация и регулярното прилагане на фазата по извеждане и закриване на процеса по управление. </w:t>
      </w:r>
    </w:p>
    <w:p w14:paraId="646500E5" w14:textId="6A4C26CF" w:rsidR="4C1DB8B0" w:rsidRDefault="4C1DB8B0" w:rsidP="001D7E3A">
      <w:pPr>
        <w:pStyle w:val="ListParagraph"/>
        <w:numPr>
          <w:ilvl w:val="0"/>
          <w:numId w:val="91"/>
        </w:numPr>
        <w:spacing w:line="257" w:lineRule="auto"/>
        <w:ind w:left="1440"/>
        <w:jc w:val="both"/>
        <w:rPr>
          <w:rFonts w:ascii="Squad" w:eastAsia="Squad" w:hAnsi="Squad" w:cs="Squad"/>
          <w:sz w:val="18"/>
          <w:szCs w:val="18"/>
        </w:rPr>
      </w:pPr>
      <w:r w:rsidRPr="6C40ED19">
        <w:rPr>
          <w:rFonts w:ascii="Squad" w:eastAsia="Squad" w:hAnsi="Squad" w:cs="Squad"/>
          <w:sz w:val="18"/>
          <w:szCs w:val="18"/>
        </w:rPr>
        <w:t>Промени в процеса по преструктуриране доведоха до съществено увеличение на дела на осъществено преструктуриране в по-ранните фази на просрочие за сметка на по-късните.</w:t>
      </w:r>
    </w:p>
    <w:p w14:paraId="578C2DBC" w14:textId="48FEA0B0" w:rsidR="4C1DB8B0" w:rsidRDefault="4C1DB8B0" w:rsidP="001D7E3A">
      <w:pPr>
        <w:pStyle w:val="ListParagraph"/>
        <w:numPr>
          <w:ilvl w:val="0"/>
          <w:numId w:val="91"/>
        </w:numPr>
        <w:spacing w:line="257" w:lineRule="auto"/>
        <w:ind w:left="1440"/>
        <w:jc w:val="both"/>
        <w:rPr>
          <w:rFonts w:ascii="Squad" w:eastAsia="Squad" w:hAnsi="Squad" w:cs="Squad"/>
          <w:sz w:val="18"/>
          <w:szCs w:val="18"/>
        </w:rPr>
      </w:pPr>
      <w:r w:rsidRPr="6C40ED19">
        <w:rPr>
          <w:rFonts w:ascii="Squad" w:eastAsia="Squad" w:hAnsi="Squad" w:cs="Squad"/>
          <w:sz w:val="18"/>
          <w:szCs w:val="18"/>
        </w:rPr>
        <w:t>Сегментацията, приоритизирането в различни групи и прилаганите стратегии непрекъснато се подобряват и тестват за повишаване на ефективността.</w:t>
      </w:r>
    </w:p>
    <w:p w14:paraId="5A673F7B" w14:textId="14247CE2" w:rsidR="4C1DB8B0" w:rsidRDefault="4C1DB8B0" w:rsidP="001D7E3A">
      <w:pPr>
        <w:pStyle w:val="ListParagraph"/>
        <w:numPr>
          <w:ilvl w:val="0"/>
          <w:numId w:val="91"/>
        </w:numPr>
        <w:spacing w:line="257" w:lineRule="auto"/>
        <w:ind w:left="1440"/>
        <w:jc w:val="both"/>
        <w:rPr>
          <w:rFonts w:ascii="Squad" w:eastAsia="Squad" w:hAnsi="Squad" w:cs="Squad"/>
          <w:sz w:val="18"/>
          <w:szCs w:val="18"/>
        </w:rPr>
      </w:pPr>
      <w:r w:rsidRPr="6C40ED19">
        <w:rPr>
          <w:rFonts w:ascii="Squad" w:eastAsia="Squad" w:hAnsi="Squad" w:cs="Squad"/>
          <w:sz w:val="18"/>
          <w:szCs w:val="18"/>
        </w:rPr>
        <w:t>Редица инициативи за роботизация са въведени, които значително подобряват ефективността.</w:t>
      </w:r>
    </w:p>
    <w:p w14:paraId="3B68DFC3" w14:textId="3667D1B0" w:rsidR="6C40ED19" w:rsidRPr="001D7E3A" w:rsidRDefault="4C1DB8B0" w:rsidP="001D7E3A">
      <w:pPr>
        <w:tabs>
          <w:tab w:val="left" w:pos="14175"/>
          <w:tab w:val="left" w:pos="14317"/>
        </w:tabs>
        <w:spacing w:before="100" w:line="260" w:lineRule="exact"/>
        <w:ind w:left="720"/>
        <w:jc w:val="both"/>
        <w:rPr>
          <w:rFonts w:ascii="Squad" w:hAnsi="Squad"/>
          <w:sz w:val="18"/>
          <w:szCs w:val="18"/>
          <w:lang w:val="en-US"/>
        </w:rPr>
      </w:pPr>
      <w:r w:rsidRPr="001D7E3A">
        <w:rPr>
          <w:rFonts w:ascii="Squad" w:eastAsia="Squad" w:hAnsi="Squad" w:cs="Squad"/>
          <w:sz w:val="18"/>
          <w:szCs w:val="18"/>
        </w:rPr>
        <w:t xml:space="preserve">                </w:t>
      </w:r>
    </w:p>
    <w:p w14:paraId="5C9D53F5" w14:textId="6B4AB352" w:rsidR="0003728C" w:rsidRPr="009E560A" w:rsidRDefault="0003728C" w:rsidP="001D7E3A">
      <w:pPr>
        <w:tabs>
          <w:tab w:val="left" w:pos="14175"/>
          <w:tab w:val="left" w:pos="14317"/>
        </w:tabs>
        <w:spacing w:before="100" w:line="260" w:lineRule="exact"/>
        <w:ind w:left="720"/>
        <w:jc w:val="both"/>
        <w:rPr>
          <w:rFonts w:ascii="Squad" w:hAnsi="Squad" w:cstheme="minorBidi"/>
          <w:color w:val="3C4043"/>
          <w:sz w:val="18"/>
          <w:szCs w:val="18"/>
          <w:shd w:val="clear" w:color="auto" w:fill="F5F5F5"/>
        </w:rPr>
      </w:pPr>
      <w:r w:rsidRPr="3C9CB752">
        <w:rPr>
          <w:rFonts w:ascii="Squad" w:hAnsi="Squad"/>
          <w:sz w:val="18"/>
          <w:szCs w:val="18"/>
        </w:rPr>
        <w:t xml:space="preserve">Релевантната количествена </w:t>
      </w:r>
      <w:r w:rsidR="43062D27" w:rsidRPr="3C9CB752">
        <w:rPr>
          <w:rFonts w:ascii="Squad" w:hAnsi="Squad"/>
          <w:sz w:val="18"/>
          <w:szCs w:val="18"/>
        </w:rPr>
        <w:t xml:space="preserve">информация </w:t>
      </w:r>
      <w:r w:rsidRPr="001D7E3A">
        <w:rPr>
          <w:rFonts w:ascii="Squad" w:hAnsi="Squad" w:hint="eastAsia"/>
          <w:sz w:val="18"/>
          <w:szCs w:val="18"/>
          <w:lang w:eastAsia="bg-BG"/>
        </w:rPr>
        <w:t>е</w:t>
      </w:r>
      <w:r w:rsidRPr="001D7E3A">
        <w:rPr>
          <w:rFonts w:ascii="Squad" w:hAnsi="Squad"/>
          <w:sz w:val="18"/>
          <w:szCs w:val="18"/>
          <w:lang w:eastAsia="bg-BG"/>
        </w:rPr>
        <w:t xml:space="preserve"> </w:t>
      </w:r>
      <w:r w:rsidRPr="001D7E3A">
        <w:rPr>
          <w:rFonts w:ascii="Squad" w:hAnsi="Squad" w:hint="eastAsia"/>
          <w:sz w:val="18"/>
          <w:szCs w:val="18"/>
          <w:lang w:eastAsia="bg-BG"/>
        </w:rPr>
        <w:t>представена</w:t>
      </w:r>
      <w:r w:rsidRPr="001D7E3A">
        <w:rPr>
          <w:rFonts w:ascii="Squad" w:hAnsi="Squad"/>
          <w:sz w:val="18"/>
          <w:szCs w:val="18"/>
          <w:lang w:eastAsia="bg-BG"/>
        </w:rPr>
        <w:t xml:space="preserve"> </w:t>
      </w:r>
      <w:r w:rsidRPr="001D7E3A">
        <w:rPr>
          <w:rFonts w:ascii="Squad" w:hAnsi="Squad" w:hint="eastAsia"/>
          <w:sz w:val="18"/>
          <w:szCs w:val="18"/>
          <w:lang w:eastAsia="bg-BG"/>
        </w:rPr>
        <w:t>в</w:t>
      </w:r>
      <w:r w:rsidRPr="001D7E3A">
        <w:rPr>
          <w:rFonts w:ascii="Squad" w:hAnsi="Squad"/>
          <w:sz w:val="18"/>
          <w:szCs w:val="18"/>
          <w:lang w:eastAsia="bg-BG"/>
        </w:rPr>
        <w:t xml:space="preserve"> </w:t>
      </w:r>
      <w:r w:rsidRPr="001D7E3A">
        <w:rPr>
          <w:rFonts w:ascii="Squad" w:hAnsi="Squad" w:hint="eastAsia"/>
          <w:sz w:val="18"/>
          <w:szCs w:val="18"/>
          <w:lang w:eastAsia="bg-BG"/>
        </w:rPr>
        <w:t>следните</w:t>
      </w:r>
      <w:r w:rsidRPr="001D7E3A">
        <w:rPr>
          <w:rFonts w:ascii="Squad" w:hAnsi="Squad"/>
          <w:sz w:val="18"/>
          <w:szCs w:val="18"/>
          <w:lang w:eastAsia="bg-BG"/>
        </w:rPr>
        <w:t xml:space="preserve"> </w:t>
      </w:r>
      <w:r w:rsidRPr="001D7E3A">
        <w:rPr>
          <w:rFonts w:ascii="Squad" w:hAnsi="Squad" w:hint="eastAsia"/>
          <w:sz w:val="18"/>
          <w:szCs w:val="18"/>
          <w:lang w:eastAsia="bg-BG"/>
        </w:rPr>
        <w:t>приложени</w:t>
      </w:r>
      <w:r w:rsidRPr="001D7E3A">
        <w:rPr>
          <w:rFonts w:ascii="Squad" w:hAnsi="Squad"/>
          <w:sz w:val="18"/>
          <w:szCs w:val="18"/>
          <w:lang w:eastAsia="bg-BG"/>
        </w:rPr>
        <w:t xml:space="preserve"> </w:t>
      </w:r>
      <w:r w:rsidRPr="001D7E3A">
        <w:rPr>
          <w:rFonts w:ascii="Squad" w:hAnsi="Squad" w:hint="eastAsia"/>
          <w:sz w:val="18"/>
          <w:szCs w:val="18"/>
          <w:lang w:eastAsia="bg-BG"/>
        </w:rPr>
        <w:t>таблици</w:t>
      </w:r>
      <w:r w:rsidRPr="001D7E3A">
        <w:rPr>
          <w:rFonts w:ascii="Squad" w:hAnsi="Squad"/>
          <w:sz w:val="18"/>
          <w:szCs w:val="18"/>
          <w:lang w:eastAsia="bg-BG"/>
        </w:rPr>
        <w:t xml:space="preserve"> </w:t>
      </w:r>
      <w:r w:rsidRPr="001D7E3A">
        <w:rPr>
          <w:rFonts w:ascii="Squad" w:hAnsi="Squad" w:hint="eastAsia"/>
          <w:sz w:val="18"/>
          <w:szCs w:val="18"/>
          <w:lang w:eastAsia="bg-BG"/>
        </w:rPr>
        <w:t>в</w:t>
      </w:r>
      <w:r w:rsidRPr="001D7E3A">
        <w:rPr>
          <w:rFonts w:ascii="Squad" w:hAnsi="Squad"/>
          <w:sz w:val="18"/>
          <w:szCs w:val="18"/>
          <w:lang w:eastAsia="bg-BG"/>
        </w:rPr>
        <w:t xml:space="preserve"> Excel:</w:t>
      </w:r>
    </w:p>
    <w:p w14:paraId="1AAAC422" w14:textId="77777777" w:rsidR="0003728C" w:rsidRPr="001D7E3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20"/>
          <w:lang w:eastAsia="bg-BG"/>
        </w:rPr>
      </w:pPr>
      <w:r w:rsidRPr="001D7E3A">
        <w:rPr>
          <w:rFonts w:ascii="Squad" w:hAnsi="Squad"/>
          <w:b/>
          <w:i/>
          <w:color w:val="52AE30"/>
          <w:sz w:val="20"/>
          <w:lang w:eastAsia="bg-BG"/>
        </w:rPr>
        <w:t xml:space="preserve">EU CQ4: </w:t>
      </w:r>
      <w:r w:rsidRPr="001D7E3A">
        <w:rPr>
          <w:rFonts w:ascii="Squad" w:hAnsi="Squad" w:hint="eastAsia"/>
          <w:b/>
          <w:i/>
          <w:color w:val="52AE30"/>
          <w:sz w:val="20"/>
          <w:lang w:eastAsia="bg-BG"/>
        </w:rPr>
        <w:t>Качество</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необслужваните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експозиции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по</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географски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признак</w:t>
      </w:r>
      <w:r w:rsidRPr="001D7E3A">
        <w:rPr>
          <w:rFonts w:ascii="Squad" w:hAnsi="Squad"/>
          <w:sz w:val="20"/>
          <w:lang w:eastAsia="bg-BG"/>
        </w:rPr>
        <w:t>;</w:t>
      </w:r>
    </w:p>
    <w:p w14:paraId="243315EF" w14:textId="77777777" w:rsidR="0003728C" w:rsidRPr="001D7E3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20"/>
          <w:lang w:eastAsia="bg-BG"/>
        </w:rPr>
      </w:pPr>
      <w:r w:rsidRPr="001D7E3A">
        <w:rPr>
          <w:rFonts w:ascii="Squad" w:hAnsi="Squad"/>
          <w:b/>
          <w:i/>
          <w:color w:val="52AE30"/>
          <w:sz w:val="20"/>
          <w:lang w:eastAsia="bg-BG"/>
        </w:rPr>
        <w:t xml:space="preserve">EU CQ5: </w:t>
      </w:r>
      <w:r w:rsidRPr="001D7E3A">
        <w:rPr>
          <w:rFonts w:ascii="Squad" w:hAnsi="Squad" w:hint="eastAsia"/>
          <w:b/>
          <w:i/>
          <w:color w:val="52AE30"/>
          <w:sz w:val="20"/>
          <w:lang w:eastAsia="bg-BG"/>
        </w:rPr>
        <w:t>Кредитно</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качество</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кредитите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авансите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към</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нефинансови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предприятия</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по</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отрасли</w:t>
      </w:r>
    </w:p>
    <w:p w14:paraId="56DD3389" w14:textId="77777777" w:rsidR="0003728C" w:rsidRPr="001D7E3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20"/>
          <w:lang w:eastAsia="bg-BG"/>
        </w:rPr>
      </w:pPr>
      <w:r w:rsidRPr="001D7E3A">
        <w:rPr>
          <w:rFonts w:ascii="Squad" w:hAnsi="Squad"/>
          <w:b/>
          <w:i/>
          <w:color w:val="52AE30"/>
          <w:sz w:val="20"/>
          <w:lang w:eastAsia="bg-BG"/>
        </w:rPr>
        <w:t xml:space="preserve">EU CQ6: </w:t>
      </w:r>
      <w:r w:rsidRPr="001D7E3A">
        <w:rPr>
          <w:rFonts w:ascii="Squad" w:hAnsi="Squad" w:hint="eastAsia"/>
          <w:b/>
          <w:i/>
          <w:color w:val="52AE30"/>
          <w:sz w:val="20"/>
          <w:lang w:eastAsia="bg-BG"/>
        </w:rPr>
        <w:t>Оценка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обезпечения</w:t>
      </w:r>
      <w:r w:rsidRPr="001D7E3A">
        <w:rPr>
          <w:rFonts w:ascii="Squad" w:hAnsi="Squad"/>
          <w:b/>
          <w:i/>
          <w:color w:val="52AE30"/>
          <w:sz w:val="20"/>
          <w:lang w:eastAsia="bg-BG"/>
        </w:rPr>
        <w:t xml:space="preserve"> — </w:t>
      </w:r>
      <w:r w:rsidRPr="001D7E3A">
        <w:rPr>
          <w:rFonts w:ascii="Squad" w:hAnsi="Squad" w:hint="eastAsia"/>
          <w:b/>
          <w:i/>
          <w:color w:val="52AE30"/>
          <w:sz w:val="20"/>
          <w:lang w:eastAsia="bg-BG"/>
        </w:rPr>
        <w:t>кредити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аванси</w:t>
      </w:r>
      <w:r w:rsidRPr="001D7E3A">
        <w:rPr>
          <w:rFonts w:ascii="Squad" w:hAnsi="Squad"/>
          <w:color w:val="52AE30"/>
          <w:sz w:val="20"/>
          <w:lang w:eastAsia="bg-BG"/>
        </w:rPr>
        <w:t>;</w:t>
      </w:r>
    </w:p>
    <w:p w14:paraId="7F0EF412" w14:textId="77777777" w:rsidR="0003728C" w:rsidRPr="001D7E3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20"/>
          <w:lang w:eastAsia="bg-BG"/>
        </w:rPr>
      </w:pPr>
      <w:r w:rsidRPr="001D7E3A">
        <w:rPr>
          <w:rFonts w:ascii="Squad" w:hAnsi="Squad"/>
          <w:b/>
          <w:i/>
          <w:color w:val="52AE30"/>
          <w:sz w:val="20"/>
          <w:lang w:eastAsia="bg-BG"/>
        </w:rPr>
        <w:t xml:space="preserve">EU CQ7: </w:t>
      </w:r>
      <w:r w:rsidRPr="001D7E3A">
        <w:rPr>
          <w:rFonts w:ascii="Squad" w:hAnsi="Squad" w:hint="eastAsia"/>
          <w:b/>
          <w:i/>
          <w:color w:val="52AE30"/>
          <w:sz w:val="20"/>
          <w:lang w:eastAsia="bg-BG"/>
        </w:rPr>
        <w:t>Обезпечения</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придобити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чрез</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влизане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във</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владение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изпълнителни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процедури</w:t>
      </w:r>
      <w:r w:rsidRPr="001D7E3A">
        <w:rPr>
          <w:rFonts w:ascii="Squad" w:hAnsi="Squad"/>
          <w:sz w:val="20"/>
          <w:lang w:eastAsia="bg-BG"/>
        </w:rPr>
        <w:t>;</w:t>
      </w:r>
    </w:p>
    <w:p w14:paraId="7BB6468E" w14:textId="77777777" w:rsidR="0003728C" w:rsidRPr="001D7E3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20"/>
          <w:lang w:eastAsia="bg-BG"/>
        </w:rPr>
      </w:pPr>
      <w:r w:rsidRPr="001D7E3A">
        <w:rPr>
          <w:rFonts w:ascii="Squad" w:hAnsi="Squad"/>
          <w:b/>
          <w:i/>
          <w:color w:val="52AE30"/>
          <w:sz w:val="20"/>
          <w:lang w:eastAsia="bg-BG"/>
        </w:rPr>
        <w:t xml:space="preserve">EU CQ8: </w:t>
      </w:r>
      <w:r w:rsidRPr="001D7E3A">
        <w:rPr>
          <w:rFonts w:ascii="Squad" w:hAnsi="Squad" w:hint="eastAsia"/>
          <w:b/>
          <w:i/>
          <w:color w:val="52AE30"/>
          <w:sz w:val="20"/>
          <w:lang w:eastAsia="bg-BG"/>
        </w:rPr>
        <w:t>Обезпечения</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придобити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чрез</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влизане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във</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владение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изпълнителни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процедури</w:t>
      </w:r>
      <w:r w:rsidRPr="001D7E3A">
        <w:rPr>
          <w:rFonts w:ascii="Squad" w:hAnsi="Squad"/>
          <w:b/>
          <w:i/>
          <w:color w:val="52AE30"/>
          <w:sz w:val="20"/>
          <w:lang w:eastAsia="bg-BG"/>
        </w:rPr>
        <w:t xml:space="preserve"> — </w:t>
      </w:r>
      <w:r w:rsidRPr="001D7E3A">
        <w:rPr>
          <w:rFonts w:ascii="Squad" w:hAnsi="Squad" w:hint="eastAsia"/>
          <w:b/>
          <w:i/>
          <w:color w:val="52AE30"/>
          <w:sz w:val="20"/>
          <w:lang w:eastAsia="bg-BG"/>
        </w:rPr>
        <w:t>хронологична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разбивка</w:t>
      </w:r>
      <w:r w:rsidRPr="001D7E3A">
        <w:rPr>
          <w:rFonts w:ascii="Squad" w:hAnsi="Squad"/>
          <w:sz w:val="20"/>
          <w:lang w:eastAsia="bg-BG"/>
        </w:rPr>
        <w:t>;</w:t>
      </w:r>
    </w:p>
    <w:p w14:paraId="1ABDA4B5" w14:textId="77777777" w:rsidR="0003728C" w:rsidRPr="001D7E3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20"/>
          <w:lang w:eastAsia="bg-BG"/>
        </w:rPr>
      </w:pPr>
      <w:r w:rsidRPr="001D7E3A">
        <w:rPr>
          <w:rFonts w:ascii="Squad" w:hAnsi="Squad"/>
          <w:b/>
          <w:i/>
          <w:color w:val="52AE30"/>
          <w:sz w:val="20"/>
          <w:lang w:eastAsia="bg-BG"/>
        </w:rPr>
        <w:t xml:space="preserve">EU CR2: </w:t>
      </w:r>
      <w:r w:rsidRPr="001D7E3A">
        <w:rPr>
          <w:rFonts w:ascii="Squad" w:hAnsi="Squad" w:hint="eastAsia"/>
          <w:b/>
          <w:i/>
          <w:color w:val="52AE30"/>
          <w:sz w:val="20"/>
          <w:lang w:eastAsia="bg-BG"/>
        </w:rPr>
        <w:t>Промени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размера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необслужваните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кредити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аванси</w:t>
      </w:r>
      <w:r w:rsidRPr="001D7E3A">
        <w:rPr>
          <w:rFonts w:ascii="Squad" w:hAnsi="Squad"/>
          <w:sz w:val="20"/>
          <w:lang w:eastAsia="bg-BG"/>
        </w:rPr>
        <w:t>;</w:t>
      </w:r>
    </w:p>
    <w:p w14:paraId="7864759D" w14:textId="77777777" w:rsidR="0003728C" w:rsidRPr="001D7E3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20"/>
          <w:lang w:eastAsia="bg-BG"/>
        </w:rPr>
      </w:pPr>
      <w:r w:rsidRPr="001D7E3A">
        <w:rPr>
          <w:rFonts w:ascii="Squad" w:hAnsi="Squad"/>
          <w:b/>
          <w:i/>
          <w:color w:val="52AE30"/>
          <w:sz w:val="20"/>
          <w:lang w:eastAsia="bg-BG"/>
        </w:rPr>
        <w:t xml:space="preserve">EU CR2-A: </w:t>
      </w:r>
      <w:r w:rsidRPr="001D7E3A">
        <w:rPr>
          <w:rFonts w:ascii="Squad" w:hAnsi="Squad" w:hint="eastAsia"/>
          <w:b/>
          <w:i/>
          <w:color w:val="52AE30"/>
          <w:sz w:val="20"/>
          <w:lang w:eastAsia="bg-BG"/>
        </w:rPr>
        <w:t>Промени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размера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необслужваните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кредити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аванси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свързаните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нетни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натрупани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възстановявания</w:t>
      </w:r>
      <w:r w:rsidRPr="001D7E3A" w:rsidDel="004024AA">
        <w:rPr>
          <w:rFonts w:ascii="Squad" w:hAnsi="Squad"/>
          <w:color w:val="52AE30"/>
          <w:sz w:val="20"/>
          <w:lang w:eastAsia="bg-BG"/>
        </w:rPr>
        <w:t xml:space="preserve"> </w:t>
      </w:r>
      <w:r w:rsidRPr="001D7E3A">
        <w:rPr>
          <w:rFonts w:ascii="Squad" w:hAnsi="Squad"/>
          <w:sz w:val="20"/>
          <w:lang w:eastAsia="bg-BG"/>
        </w:rPr>
        <w:t>;</w:t>
      </w:r>
    </w:p>
    <w:p w14:paraId="4100FB46" w14:textId="77777777" w:rsidR="0003728C" w:rsidRPr="009E560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18"/>
          <w:szCs w:val="18"/>
          <w:lang w:eastAsia="bg-BG"/>
        </w:rPr>
      </w:pPr>
      <w:r w:rsidRPr="001D7E3A">
        <w:rPr>
          <w:rFonts w:ascii="Squad" w:hAnsi="Squad" w:hint="eastAsia"/>
          <w:b/>
          <w:i/>
          <w:color w:val="52AE30"/>
          <w:sz w:val="20"/>
          <w:lang w:eastAsia="bg-BG"/>
        </w:rPr>
        <w:t>Е</w:t>
      </w:r>
      <w:r w:rsidRPr="001D7E3A">
        <w:rPr>
          <w:rFonts w:ascii="Squad" w:hAnsi="Squad"/>
          <w:b/>
          <w:i/>
          <w:color w:val="52AE30"/>
          <w:sz w:val="20"/>
          <w:lang w:eastAsia="bg-BG"/>
        </w:rPr>
        <w:t xml:space="preserve">U CR5: </w:t>
      </w:r>
      <w:r w:rsidRPr="001D7E3A">
        <w:rPr>
          <w:rFonts w:ascii="Squad" w:hAnsi="Squad" w:hint="eastAsia"/>
          <w:b/>
          <w:i/>
          <w:color w:val="52AE30"/>
          <w:sz w:val="20"/>
          <w:lang w:eastAsia="bg-BG"/>
        </w:rPr>
        <w:t>Стандартизиран</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подход</w:t>
      </w:r>
      <w:r w:rsidRPr="001D7E3A">
        <w:rPr>
          <w:rFonts w:ascii="Squad" w:hAnsi="Squad"/>
          <w:b/>
          <w:i/>
          <w:color w:val="52AE30"/>
          <w:sz w:val="20"/>
          <w:lang w:eastAsia="bg-BG"/>
        </w:rPr>
        <w:t xml:space="preserve"> </w:t>
      </w:r>
      <w:r w:rsidRPr="009E560A">
        <w:rPr>
          <w:rFonts w:ascii="Squad" w:hAnsi="Squad"/>
          <w:sz w:val="18"/>
          <w:szCs w:val="18"/>
          <w:lang w:eastAsia="bg-BG"/>
        </w:rPr>
        <w:t xml:space="preserve">– Бележка: </w:t>
      </w:r>
      <w:r w:rsidRPr="009E560A">
        <w:rPr>
          <w:rFonts w:ascii="Squad" w:hAnsi="Squad" w:hint="eastAsia"/>
          <w:sz w:val="18"/>
          <w:szCs w:val="18"/>
          <w:lang w:eastAsia="bg-BG"/>
        </w:rPr>
        <w:t>От</w:t>
      </w:r>
      <w:r w:rsidRPr="009E560A">
        <w:rPr>
          <w:rFonts w:ascii="Squad" w:hAnsi="Squad"/>
          <w:sz w:val="18"/>
          <w:szCs w:val="18"/>
          <w:lang w:eastAsia="bg-BG"/>
        </w:rPr>
        <w:t xml:space="preserve"> </w:t>
      </w:r>
      <w:r w:rsidRPr="009E560A">
        <w:rPr>
          <w:rFonts w:ascii="Squad" w:hAnsi="Squad" w:hint="eastAsia"/>
          <w:sz w:val="18"/>
          <w:szCs w:val="18"/>
          <w:lang w:eastAsia="bg-BG"/>
        </w:rPr>
        <w:t>третото</w:t>
      </w:r>
      <w:r w:rsidRPr="009E560A">
        <w:rPr>
          <w:rFonts w:ascii="Squad" w:hAnsi="Squad"/>
          <w:sz w:val="18"/>
          <w:szCs w:val="18"/>
          <w:lang w:eastAsia="bg-BG"/>
        </w:rPr>
        <w:t xml:space="preserve"> </w:t>
      </w:r>
      <w:r w:rsidRPr="009E560A">
        <w:rPr>
          <w:rFonts w:ascii="Squad" w:hAnsi="Squad" w:hint="eastAsia"/>
          <w:sz w:val="18"/>
          <w:szCs w:val="18"/>
          <w:lang w:eastAsia="bg-BG"/>
        </w:rPr>
        <w:t>тримесечие</w:t>
      </w:r>
      <w:r w:rsidRPr="009E560A">
        <w:rPr>
          <w:rFonts w:ascii="Squad" w:hAnsi="Squad"/>
          <w:sz w:val="18"/>
          <w:szCs w:val="18"/>
          <w:lang w:eastAsia="bg-BG"/>
        </w:rPr>
        <w:t xml:space="preserve"> </w:t>
      </w:r>
      <w:r w:rsidRPr="009E560A">
        <w:rPr>
          <w:rFonts w:ascii="Squad" w:hAnsi="Squad" w:hint="eastAsia"/>
          <w:sz w:val="18"/>
          <w:szCs w:val="18"/>
          <w:lang w:eastAsia="bg-BG"/>
        </w:rPr>
        <w:t>на</w:t>
      </w:r>
      <w:r w:rsidRPr="009E560A">
        <w:rPr>
          <w:rFonts w:ascii="Squad" w:hAnsi="Squad"/>
          <w:sz w:val="18"/>
          <w:szCs w:val="18"/>
          <w:lang w:eastAsia="bg-BG"/>
        </w:rPr>
        <w:t xml:space="preserve"> 2021 </w:t>
      </w:r>
      <w:r w:rsidRPr="009E560A">
        <w:rPr>
          <w:rFonts w:ascii="Squad" w:hAnsi="Squad" w:hint="eastAsia"/>
          <w:sz w:val="18"/>
          <w:szCs w:val="18"/>
          <w:lang w:eastAsia="bg-BG"/>
        </w:rPr>
        <w:t>год</w:t>
      </w:r>
      <w:r w:rsidRPr="009E560A">
        <w:rPr>
          <w:rFonts w:ascii="Squad" w:hAnsi="Squad"/>
          <w:sz w:val="18"/>
          <w:szCs w:val="18"/>
          <w:lang w:eastAsia="bg-BG"/>
        </w:rPr>
        <w:t xml:space="preserve">. </w:t>
      </w:r>
      <w:r w:rsidRPr="009E560A">
        <w:rPr>
          <w:rFonts w:ascii="Squad" w:hAnsi="Squad" w:hint="eastAsia"/>
          <w:sz w:val="18"/>
          <w:szCs w:val="18"/>
          <w:lang w:eastAsia="bg-BG"/>
        </w:rPr>
        <w:t>банковата</w:t>
      </w:r>
      <w:r w:rsidRPr="009E560A">
        <w:rPr>
          <w:rFonts w:ascii="Squad" w:hAnsi="Squad"/>
          <w:sz w:val="18"/>
          <w:szCs w:val="18"/>
          <w:lang w:eastAsia="bg-BG"/>
        </w:rPr>
        <w:t xml:space="preserve"> </w:t>
      </w:r>
      <w:r w:rsidRPr="009E560A">
        <w:rPr>
          <w:rFonts w:ascii="Squad" w:hAnsi="Squad" w:hint="eastAsia"/>
          <w:sz w:val="18"/>
          <w:szCs w:val="18"/>
          <w:lang w:eastAsia="bg-BG"/>
        </w:rPr>
        <w:t>група</w:t>
      </w:r>
      <w:r w:rsidRPr="009E560A">
        <w:rPr>
          <w:rFonts w:ascii="Squad" w:hAnsi="Squad"/>
          <w:sz w:val="18"/>
          <w:szCs w:val="18"/>
          <w:lang w:eastAsia="bg-BG"/>
        </w:rPr>
        <w:t xml:space="preserve"> </w:t>
      </w:r>
      <w:r w:rsidRPr="009E560A">
        <w:rPr>
          <w:rFonts w:ascii="Squad" w:hAnsi="Squad" w:hint="eastAsia"/>
          <w:sz w:val="18"/>
          <w:szCs w:val="18"/>
          <w:lang w:eastAsia="bg-BG"/>
        </w:rPr>
        <w:t>определя</w:t>
      </w:r>
      <w:r w:rsidRPr="009E560A">
        <w:rPr>
          <w:rFonts w:ascii="Squad" w:hAnsi="Squad"/>
          <w:sz w:val="18"/>
          <w:szCs w:val="18"/>
          <w:lang w:eastAsia="bg-BG"/>
        </w:rPr>
        <w:t xml:space="preserve"> </w:t>
      </w:r>
      <w:r w:rsidRPr="009E560A">
        <w:rPr>
          <w:rFonts w:ascii="Squad" w:hAnsi="Squad" w:hint="eastAsia"/>
          <w:sz w:val="18"/>
          <w:szCs w:val="18"/>
          <w:lang w:eastAsia="bg-BG"/>
        </w:rPr>
        <w:t>размера</w:t>
      </w:r>
      <w:r w:rsidRPr="009E560A">
        <w:rPr>
          <w:rFonts w:ascii="Squad" w:hAnsi="Squad"/>
          <w:sz w:val="18"/>
          <w:szCs w:val="18"/>
          <w:lang w:eastAsia="bg-BG"/>
        </w:rPr>
        <w:t xml:space="preserve"> </w:t>
      </w:r>
      <w:r w:rsidRPr="009E560A">
        <w:rPr>
          <w:rFonts w:ascii="Squad" w:hAnsi="Squad" w:hint="eastAsia"/>
          <w:sz w:val="18"/>
          <w:szCs w:val="18"/>
          <w:lang w:eastAsia="bg-BG"/>
        </w:rPr>
        <w:t>на</w:t>
      </w:r>
      <w:r w:rsidRPr="009E560A">
        <w:rPr>
          <w:rFonts w:ascii="Squad" w:hAnsi="Squad"/>
          <w:sz w:val="18"/>
          <w:szCs w:val="18"/>
          <w:lang w:eastAsia="bg-BG"/>
        </w:rPr>
        <w:t xml:space="preserve"> </w:t>
      </w:r>
      <w:r w:rsidRPr="009E560A">
        <w:rPr>
          <w:rFonts w:ascii="Squad" w:hAnsi="Squad" w:hint="eastAsia"/>
          <w:sz w:val="18"/>
          <w:szCs w:val="18"/>
          <w:lang w:eastAsia="bg-BG"/>
        </w:rPr>
        <w:t>рисково</w:t>
      </w:r>
      <w:r w:rsidRPr="009E560A">
        <w:rPr>
          <w:rFonts w:ascii="Squad" w:hAnsi="Squad"/>
          <w:sz w:val="18"/>
          <w:szCs w:val="18"/>
          <w:lang w:eastAsia="bg-BG"/>
        </w:rPr>
        <w:t xml:space="preserve"> </w:t>
      </w:r>
      <w:r w:rsidRPr="009E560A">
        <w:rPr>
          <w:rFonts w:ascii="Squad" w:hAnsi="Squad" w:hint="eastAsia"/>
          <w:sz w:val="18"/>
          <w:szCs w:val="18"/>
          <w:lang w:eastAsia="bg-BG"/>
        </w:rPr>
        <w:t>претеглените</w:t>
      </w:r>
      <w:r w:rsidRPr="009E560A">
        <w:rPr>
          <w:rFonts w:ascii="Squad" w:hAnsi="Squad"/>
          <w:sz w:val="18"/>
          <w:szCs w:val="18"/>
          <w:lang w:eastAsia="bg-BG"/>
        </w:rPr>
        <w:t xml:space="preserve"> </w:t>
      </w:r>
      <w:r w:rsidRPr="009E560A">
        <w:rPr>
          <w:rFonts w:ascii="Squad" w:hAnsi="Squad" w:hint="eastAsia"/>
          <w:sz w:val="18"/>
          <w:szCs w:val="18"/>
          <w:lang w:eastAsia="bg-BG"/>
        </w:rPr>
        <w:t>експозиции</w:t>
      </w:r>
      <w:r w:rsidRPr="009E560A">
        <w:rPr>
          <w:rFonts w:ascii="Squad" w:hAnsi="Squad"/>
          <w:sz w:val="18"/>
          <w:szCs w:val="18"/>
          <w:lang w:eastAsia="bg-BG"/>
        </w:rPr>
        <w:t xml:space="preserve"> </w:t>
      </w:r>
      <w:r w:rsidRPr="009E560A">
        <w:rPr>
          <w:rFonts w:ascii="Squad" w:hAnsi="Squad" w:hint="eastAsia"/>
          <w:sz w:val="18"/>
          <w:szCs w:val="18"/>
          <w:lang w:eastAsia="bg-BG"/>
        </w:rPr>
        <w:t>за</w:t>
      </w:r>
      <w:r w:rsidRPr="009E560A">
        <w:rPr>
          <w:rFonts w:ascii="Squad" w:hAnsi="Squad"/>
          <w:sz w:val="18"/>
          <w:szCs w:val="18"/>
          <w:lang w:eastAsia="bg-BG"/>
        </w:rPr>
        <w:t xml:space="preserve"> </w:t>
      </w:r>
      <w:r w:rsidRPr="009E560A">
        <w:rPr>
          <w:rFonts w:ascii="Squad" w:hAnsi="Squad" w:hint="eastAsia"/>
          <w:sz w:val="18"/>
          <w:szCs w:val="18"/>
          <w:lang w:eastAsia="bg-BG"/>
        </w:rPr>
        <w:t>своите</w:t>
      </w:r>
      <w:r w:rsidRPr="009E560A">
        <w:rPr>
          <w:rFonts w:ascii="Squad" w:hAnsi="Squad"/>
          <w:sz w:val="18"/>
          <w:szCs w:val="18"/>
          <w:lang w:eastAsia="bg-BG"/>
        </w:rPr>
        <w:t xml:space="preserve"> </w:t>
      </w:r>
      <w:r w:rsidRPr="009E560A">
        <w:rPr>
          <w:rFonts w:ascii="Squad" w:hAnsi="Squad" w:hint="eastAsia"/>
          <w:sz w:val="18"/>
          <w:szCs w:val="18"/>
          <w:lang w:eastAsia="bg-BG"/>
        </w:rPr>
        <w:t>експозиции</w:t>
      </w:r>
      <w:r w:rsidRPr="009E560A">
        <w:rPr>
          <w:rFonts w:ascii="Squad" w:hAnsi="Squad"/>
          <w:sz w:val="18"/>
          <w:szCs w:val="18"/>
          <w:lang w:eastAsia="bg-BG"/>
        </w:rPr>
        <w:t xml:space="preserve"> </w:t>
      </w:r>
      <w:r w:rsidRPr="009E560A">
        <w:rPr>
          <w:rFonts w:ascii="Squad" w:hAnsi="Squad" w:hint="eastAsia"/>
          <w:sz w:val="18"/>
          <w:szCs w:val="18"/>
          <w:lang w:eastAsia="bg-BG"/>
        </w:rPr>
        <w:t>под</w:t>
      </w:r>
      <w:r w:rsidRPr="009E560A">
        <w:rPr>
          <w:rFonts w:ascii="Squad" w:hAnsi="Squad"/>
          <w:sz w:val="18"/>
          <w:szCs w:val="18"/>
          <w:lang w:eastAsia="bg-BG"/>
        </w:rPr>
        <w:t xml:space="preserve"> </w:t>
      </w:r>
      <w:r w:rsidRPr="009E560A">
        <w:rPr>
          <w:rFonts w:ascii="Squad" w:hAnsi="Squad" w:hint="eastAsia"/>
          <w:sz w:val="18"/>
          <w:szCs w:val="18"/>
          <w:lang w:eastAsia="bg-BG"/>
        </w:rPr>
        <w:t>формата</w:t>
      </w:r>
      <w:r w:rsidRPr="009E560A">
        <w:rPr>
          <w:rFonts w:ascii="Squad" w:hAnsi="Squad"/>
          <w:sz w:val="18"/>
          <w:szCs w:val="18"/>
          <w:lang w:eastAsia="bg-BG"/>
        </w:rPr>
        <w:t xml:space="preserve"> </w:t>
      </w:r>
      <w:r w:rsidRPr="009E560A">
        <w:rPr>
          <w:rFonts w:ascii="Squad" w:hAnsi="Squad" w:hint="eastAsia"/>
          <w:sz w:val="18"/>
          <w:szCs w:val="18"/>
          <w:lang w:eastAsia="bg-BG"/>
        </w:rPr>
        <w:t>на</w:t>
      </w:r>
      <w:r w:rsidRPr="009E560A">
        <w:rPr>
          <w:rFonts w:ascii="Squad" w:hAnsi="Squad"/>
          <w:sz w:val="18"/>
          <w:szCs w:val="18"/>
          <w:lang w:eastAsia="bg-BG"/>
        </w:rPr>
        <w:t xml:space="preserve"> </w:t>
      </w:r>
      <w:r w:rsidRPr="009E560A">
        <w:rPr>
          <w:rFonts w:ascii="Squad" w:hAnsi="Squad" w:hint="eastAsia"/>
          <w:sz w:val="18"/>
          <w:szCs w:val="18"/>
          <w:lang w:eastAsia="bg-BG"/>
        </w:rPr>
        <w:t>дялове</w:t>
      </w:r>
      <w:r w:rsidRPr="009E560A">
        <w:rPr>
          <w:rFonts w:ascii="Squad" w:hAnsi="Squad"/>
          <w:sz w:val="18"/>
          <w:szCs w:val="18"/>
          <w:lang w:eastAsia="bg-BG"/>
        </w:rPr>
        <w:t xml:space="preserve"> </w:t>
      </w:r>
      <w:r w:rsidRPr="009E560A">
        <w:rPr>
          <w:rFonts w:ascii="Squad" w:hAnsi="Squad" w:hint="eastAsia"/>
          <w:sz w:val="18"/>
          <w:szCs w:val="18"/>
          <w:lang w:eastAsia="bg-BG"/>
        </w:rPr>
        <w:t>или</w:t>
      </w:r>
      <w:r w:rsidRPr="009E560A">
        <w:rPr>
          <w:rFonts w:ascii="Squad" w:hAnsi="Squad"/>
          <w:sz w:val="18"/>
          <w:szCs w:val="18"/>
          <w:lang w:eastAsia="bg-BG"/>
        </w:rPr>
        <w:t xml:space="preserve"> </w:t>
      </w:r>
      <w:r w:rsidRPr="009E560A">
        <w:rPr>
          <w:rFonts w:ascii="Squad" w:hAnsi="Squad" w:hint="eastAsia"/>
          <w:sz w:val="18"/>
          <w:szCs w:val="18"/>
          <w:lang w:eastAsia="bg-BG"/>
        </w:rPr>
        <w:t>акции</w:t>
      </w:r>
      <w:r w:rsidRPr="009E560A">
        <w:rPr>
          <w:rFonts w:ascii="Squad" w:hAnsi="Squad"/>
          <w:sz w:val="18"/>
          <w:szCs w:val="18"/>
          <w:lang w:eastAsia="bg-BG"/>
        </w:rPr>
        <w:t xml:space="preserve"> </w:t>
      </w:r>
      <w:r w:rsidRPr="009E560A">
        <w:rPr>
          <w:rFonts w:ascii="Squad" w:hAnsi="Squad" w:hint="eastAsia"/>
          <w:sz w:val="18"/>
          <w:szCs w:val="18"/>
          <w:lang w:eastAsia="bg-BG"/>
        </w:rPr>
        <w:t>в</w:t>
      </w:r>
      <w:r w:rsidRPr="009E560A">
        <w:rPr>
          <w:rFonts w:ascii="Squad" w:hAnsi="Squad"/>
          <w:sz w:val="18"/>
          <w:szCs w:val="18"/>
          <w:lang w:eastAsia="bg-BG"/>
        </w:rPr>
        <w:t xml:space="preserve"> </w:t>
      </w:r>
      <w:r w:rsidRPr="009E560A">
        <w:rPr>
          <w:rFonts w:ascii="Squad" w:hAnsi="Squad" w:hint="eastAsia"/>
          <w:sz w:val="18"/>
          <w:szCs w:val="18"/>
          <w:lang w:eastAsia="bg-BG"/>
        </w:rPr>
        <w:t>ПКИ</w:t>
      </w:r>
      <w:r w:rsidRPr="009E560A">
        <w:rPr>
          <w:rFonts w:ascii="Squad" w:hAnsi="Squad"/>
          <w:sz w:val="18"/>
          <w:szCs w:val="18"/>
          <w:lang w:eastAsia="bg-BG"/>
        </w:rPr>
        <w:t xml:space="preserve">, </w:t>
      </w:r>
      <w:r w:rsidRPr="009E560A">
        <w:rPr>
          <w:rFonts w:ascii="Squad" w:hAnsi="Squad" w:hint="eastAsia"/>
          <w:sz w:val="18"/>
          <w:szCs w:val="18"/>
          <w:lang w:eastAsia="bg-BG"/>
        </w:rPr>
        <w:t>използвайки</w:t>
      </w:r>
      <w:r w:rsidRPr="009E560A">
        <w:rPr>
          <w:rFonts w:ascii="Squad" w:hAnsi="Squad"/>
          <w:sz w:val="18"/>
          <w:szCs w:val="18"/>
          <w:lang w:eastAsia="bg-BG"/>
        </w:rPr>
        <w:t xml:space="preserve"> </w:t>
      </w:r>
      <w:r w:rsidRPr="009E560A">
        <w:rPr>
          <w:rFonts w:ascii="Squad" w:hAnsi="Squad" w:hint="eastAsia"/>
          <w:sz w:val="18"/>
          <w:szCs w:val="18"/>
          <w:lang w:eastAsia="bg-BG"/>
        </w:rPr>
        <w:t>алтернативния</w:t>
      </w:r>
      <w:r w:rsidRPr="009E560A">
        <w:rPr>
          <w:rFonts w:ascii="Squad" w:hAnsi="Squad"/>
          <w:sz w:val="18"/>
          <w:szCs w:val="18"/>
          <w:lang w:eastAsia="bg-BG"/>
        </w:rPr>
        <w:t xml:space="preserve"> </w:t>
      </w:r>
      <w:r w:rsidRPr="009E560A">
        <w:rPr>
          <w:rFonts w:ascii="Squad" w:hAnsi="Squad" w:hint="eastAsia"/>
          <w:sz w:val="18"/>
          <w:szCs w:val="18"/>
          <w:lang w:eastAsia="bg-BG"/>
        </w:rPr>
        <w:t>подход</w:t>
      </w:r>
      <w:r w:rsidRPr="009E560A">
        <w:rPr>
          <w:rFonts w:ascii="Squad" w:hAnsi="Squad"/>
          <w:sz w:val="18"/>
          <w:szCs w:val="18"/>
          <w:lang w:eastAsia="bg-BG"/>
        </w:rPr>
        <w:t xml:space="preserve">, </w:t>
      </w:r>
      <w:r w:rsidRPr="009E560A">
        <w:rPr>
          <w:rFonts w:ascii="Squad" w:hAnsi="Squad" w:hint="eastAsia"/>
          <w:sz w:val="18"/>
          <w:szCs w:val="18"/>
          <w:lang w:eastAsia="bg-BG"/>
        </w:rPr>
        <w:t>като</w:t>
      </w:r>
      <w:r w:rsidRPr="009E560A">
        <w:rPr>
          <w:rFonts w:ascii="Squad" w:hAnsi="Squad"/>
          <w:sz w:val="18"/>
          <w:szCs w:val="18"/>
          <w:lang w:eastAsia="bg-BG"/>
        </w:rPr>
        <w:t xml:space="preserve"> </w:t>
      </w:r>
      <w:r w:rsidRPr="009E560A">
        <w:rPr>
          <w:rFonts w:ascii="Squad" w:hAnsi="Squad" w:hint="eastAsia"/>
          <w:sz w:val="18"/>
          <w:szCs w:val="18"/>
          <w:lang w:eastAsia="bg-BG"/>
        </w:rPr>
        <w:t>прилага</w:t>
      </w:r>
      <w:r w:rsidRPr="009E560A">
        <w:rPr>
          <w:rFonts w:ascii="Squad" w:hAnsi="Squad"/>
          <w:sz w:val="18"/>
          <w:szCs w:val="18"/>
          <w:lang w:eastAsia="bg-BG"/>
        </w:rPr>
        <w:t xml:space="preserve"> </w:t>
      </w:r>
      <w:r w:rsidRPr="009E560A">
        <w:rPr>
          <w:rFonts w:ascii="Squad" w:hAnsi="Squad" w:hint="eastAsia"/>
          <w:sz w:val="18"/>
          <w:szCs w:val="18"/>
          <w:lang w:eastAsia="bg-BG"/>
        </w:rPr>
        <w:t>рисково</w:t>
      </w:r>
      <w:r w:rsidRPr="009E560A">
        <w:rPr>
          <w:rFonts w:ascii="Squad" w:hAnsi="Squad"/>
          <w:sz w:val="18"/>
          <w:szCs w:val="18"/>
          <w:lang w:eastAsia="bg-BG"/>
        </w:rPr>
        <w:t xml:space="preserve"> </w:t>
      </w:r>
      <w:r w:rsidRPr="009E560A">
        <w:rPr>
          <w:rFonts w:ascii="Squad" w:hAnsi="Squad" w:hint="eastAsia"/>
          <w:sz w:val="18"/>
          <w:szCs w:val="18"/>
          <w:lang w:eastAsia="bg-BG"/>
        </w:rPr>
        <w:t>тегло</w:t>
      </w:r>
      <w:r w:rsidRPr="009E560A">
        <w:rPr>
          <w:rFonts w:ascii="Squad" w:hAnsi="Squad"/>
          <w:sz w:val="18"/>
          <w:szCs w:val="18"/>
          <w:lang w:eastAsia="bg-BG"/>
        </w:rPr>
        <w:t xml:space="preserve"> </w:t>
      </w:r>
      <w:r w:rsidRPr="009E560A">
        <w:rPr>
          <w:rFonts w:ascii="Squad" w:hAnsi="Squad" w:hint="eastAsia"/>
          <w:sz w:val="18"/>
          <w:szCs w:val="18"/>
          <w:lang w:eastAsia="bg-BG"/>
        </w:rPr>
        <w:t>от</w:t>
      </w:r>
      <w:r w:rsidRPr="009E560A">
        <w:rPr>
          <w:rFonts w:ascii="Squad" w:hAnsi="Squad"/>
          <w:sz w:val="18"/>
          <w:szCs w:val="18"/>
          <w:lang w:eastAsia="bg-BG"/>
        </w:rPr>
        <w:t xml:space="preserve"> 1 250%;</w:t>
      </w:r>
    </w:p>
    <w:p w14:paraId="5DB4945B" w14:textId="77777777" w:rsidR="0003728C" w:rsidRPr="001D7E3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20"/>
          <w:lang w:eastAsia="bg-BG"/>
        </w:rPr>
      </w:pPr>
      <w:r w:rsidRPr="001D7E3A">
        <w:rPr>
          <w:rFonts w:ascii="Squad" w:hAnsi="Squad" w:hint="eastAsia"/>
          <w:b/>
          <w:i/>
          <w:color w:val="52AE30"/>
          <w:sz w:val="20"/>
          <w:lang w:eastAsia="bg-BG"/>
        </w:rPr>
        <w:t>Е</w:t>
      </w:r>
      <w:r w:rsidRPr="001D7E3A">
        <w:rPr>
          <w:rFonts w:ascii="Squad" w:hAnsi="Squad"/>
          <w:b/>
          <w:i/>
          <w:color w:val="52AE30"/>
          <w:sz w:val="20"/>
          <w:lang w:eastAsia="bg-BG"/>
        </w:rPr>
        <w:t>U C</w:t>
      </w:r>
      <w:r w:rsidRPr="001D7E3A">
        <w:rPr>
          <w:rFonts w:ascii="Squad" w:hAnsi="Squad" w:hint="eastAsia"/>
          <w:b/>
          <w:i/>
          <w:color w:val="52AE30"/>
          <w:sz w:val="20"/>
          <w:lang w:eastAsia="bg-BG"/>
        </w:rPr>
        <w:t>С</w:t>
      </w:r>
      <w:r w:rsidRPr="001D7E3A">
        <w:rPr>
          <w:rFonts w:ascii="Squad" w:hAnsi="Squad"/>
          <w:b/>
          <w:i/>
          <w:color w:val="52AE30"/>
          <w:sz w:val="20"/>
          <w:lang w:eastAsia="bg-BG"/>
        </w:rPr>
        <w:t xml:space="preserve">R3: </w:t>
      </w:r>
      <w:r w:rsidRPr="001D7E3A">
        <w:rPr>
          <w:rFonts w:ascii="Squad" w:hAnsi="Squad" w:hint="eastAsia"/>
          <w:b/>
          <w:i/>
          <w:color w:val="52AE30"/>
          <w:sz w:val="20"/>
          <w:lang w:eastAsia="bg-BG"/>
        </w:rPr>
        <w:t>Стандартизиран</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подход</w:t>
      </w:r>
      <w:r w:rsidRPr="001D7E3A">
        <w:rPr>
          <w:rFonts w:ascii="Squad" w:hAnsi="Squad"/>
          <w:b/>
          <w:i/>
          <w:color w:val="52AE30"/>
          <w:sz w:val="20"/>
          <w:lang w:eastAsia="bg-BG"/>
        </w:rPr>
        <w:t xml:space="preserve"> — </w:t>
      </w:r>
      <w:r w:rsidRPr="001D7E3A">
        <w:rPr>
          <w:rFonts w:ascii="Squad" w:hAnsi="Squad" w:hint="eastAsia"/>
          <w:b/>
          <w:i/>
          <w:color w:val="52AE30"/>
          <w:sz w:val="20"/>
          <w:lang w:eastAsia="bg-BG"/>
        </w:rPr>
        <w:t>експозиции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към</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СС</w:t>
      </w:r>
      <w:r w:rsidRPr="001D7E3A">
        <w:rPr>
          <w:rFonts w:ascii="Squad" w:hAnsi="Squad"/>
          <w:b/>
          <w:i/>
          <w:color w:val="52AE30"/>
          <w:sz w:val="20"/>
          <w:lang w:eastAsia="bg-BG"/>
        </w:rPr>
        <w:t xml:space="preserve">R </w:t>
      </w:r>
      <w:r w:rsidRPr="001D7E3A">
        <w:rPr>
          <w:rFonts w:ascii="Squad" w:hAnsi="Squad" w:hint="eastAsia"/>
          <w:b/>
          <w:i/>
          <w:color w:val="52AE30"/>
          <w:sz w:val="20"/>
          <w:lang w:eastAsia="bg-BG"/>
        </w:rPr>
        <w:t>по</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регулаторни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портфейли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рискове</w:t>
      </w:r>
      <w:r w:rsidRPr="001D7E3A">
        <w:rPr>
          <w:rFonts w:ascii="Squad" w:hAnsi="Squad"/>
          <w:sz w:val="20"/>
          <w:lang w:eastAsia="bg-BG"/>
        </w:rPr>
        <w:t>;</w:t>
      </w:r>
    </w:p>
    <w:p w14:paraId="73AC3E6C" w14:textId="77777777" w:rsidR="0003728C" w:rsidRPr="009E560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18"/>
          <w:szCs w:val="18"/>
          <w:lang w:eastAsia="bg-BG"/>
        </w:rPr>
      </w:pPr>
      <w:r w:rsidRPr="001D7E3A">
        <w:rPr>
          <w:rFonts w:ascii="Squad" w:hAnsi="Squad"/>
          <w:b/>
          <w:i/>
          <w:color w:val="52AE30"/>
          <w:sz w:val="20"/>
          <w:lang w:eastAsia="bg-BG"/>
        </w:rPr>
        <w:t>EU C</w:t>
      </w:r>
      <w:r w:rsidRPr="001D7E3A">
        <w:rPr>
          <w:rFonts w:ascii="Squad" w:hAnsi="Squad" w:hint="eastAsia"/>
          <w:b/>
          <w:i/>
          <w:color w:val="52AE30"/>
          <w:sz w:val="20"/>
          <w:lang w:eastAsia="bg-BG"/>
        </w:rPr>
        <w:t>С</w:t>
      </w:r>
      <w:r w:rsidRPr="001D7E3A">
        <w:rPr>
          <w:rFonts w:ascii="Squad" w:hAnsi="Squad"/>
          <w:b/>
          <w:i/>
          <w:color w:val="52AE30"/>
          <w:sz w:val="20"/>
          <w:lang w:eastAsia="bg-BG"/>
        </w:rPr>
        <w:t>R5-</w:t>
      </w:r>
      <w:r w:rsidRPr="001D7E3A">
        <w:rPr>
          <w:rFonts w:ascii="Squad" w:hAnsi="Squad" w:hint="eastAsia"/>
          <w:b/>
          <w:i/>
          <w:color w:val="52AE30"/>
          <w:sz w:val="20"/>
          <w:lang w:eastAsia="bg-BG"/>
        </w:rPr>
        <w:t>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Въздействие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нетирането</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полученото</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обезпечение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върху</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стойностите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експозициите</w:t>
      </w:r>
      <w:r w:rsidRPr="001D7E3A">
        <w:rPr>
          <w:rFonts w:ascii="Squad" w:hAnsi="Squad"/>
          <w:sz w:val="20"/>
          <w:lang w:eastAsia="bg-BG"/>
        </w:rPr>
        <w:t xml:space="preserve">  </w:t>
      </w:r>
      <w:r w:rsidRPr="009E560A">
        <w:rPr>
          <w:rFonts w:ascii="Squad" w:hAnsi="Squad"/>
          <w:sz w:val="18"/>
          <w:szCs w:val="18"/>
          <w:lang w:eastAsia="bg-BG"/>
        </w:rPr>
        <w:t xml:space="preserve">– Бележка: Банковата </w:t>
      </w:r>
      <w:r w:rsidRPr="009E560A">
        <w:rPr>
          <w:rFonts w:ascii="Squad" w:hAnsi="Squad" w:hint="eastAsia"/>
          <w:sz w:val="18"/>
          <w:szCs w:val="18"/>
          <w:lang w:eastAsia="bg-BG"/>
        </w:rPr>
        <w:t>група</w:t>
      </w:r>
      <w:r w:rsidRPr="009E560A">
        <w:rPr>
          <w:rFonts w:ascii="Squad" w:hAnsi="Squad"/>
          <w:sz w:val="18"/>
          <w:szCs w:val="18"/>
          <w:lang w:eastAsia="bg-BG"/>
        </w:rPr>
        <w:t xml:space="preserve"> няма нетиращи споразумения.</w:t>
      </w:r>
    </w:p>
    <w:p w14:paraId="27B98E00" w14:textId="77777777" w:rsidR="0003728C" w:rsidRPr="009E560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 w:val="18"/>
          <w:szCs w:val="18"/>
          <w:lang w:eastAsia="bg-BG"/>
        </w:rPr>
      </w:pPr>
      <w:r w:rsidRPr="001D7E3A">
        <w:rPr>
          <w:rFonts w:ascii="Squad" w:hAnsi="Squad"/>
          <w:b/>
          <w:i/>
          <w:color w:val="52AE30"/>
          <w:sz w:val="20"/>
          <w:lang w:eastAsia="bg-BG"/>
        </w:rPr>
        <w:t xml:space="preserve">EU CCR5: </w:t>
      </w:r>
      <w:r w:rsidRPr="001D7E3A">
        <w:rPr>
          <w:rFonts w:ascii="Squad" w:hAnsi="Squad" w:hint="eastAsia"/>
          <w:b/>
          <w:i/>
          <w:color w:val="52AE30"/>
          <w:sz w:val="20"/>
          <w:lang w:eastAsia="bg-BG"/>
        </w:rPr>
        <w:t>Състав</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на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обезпечението</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за</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експозициите</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към</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КРК</w:t>
      </w:r>
      <w:r w:rsidRPr="001D7E3A">
        <w:rPr>
          <w:rFonts w:ascii="Squad" w:hAnsi="Squad"/>
          <w:b/>
          <w:i/>
          <w:color w:val="52AE30"/>
          <w:sz w:val="20"/>
          <w:lang w:eastAsia="bg-BG"/>
        </w:rPr>
        <w:t xml:space="preserve"> </w:t>
      </w:r>
      <w:r w:rsidRPr="009E560A">
        <w:rPr>
          <w:rFonts w:ascii="Squad" w:hAnsi="Squad"/>
          <w:sz w:val="18"/>
          <w:szCs w:val="18"/>
          <w:lang w:eastAsia="bg-BG"/>
        </w:rPr>
        <w:t xml:space="preserve">– Не е приложима:  </w:t>
      </w:r>
      <w:r w:rsidRPr="009E560A">
        <w:rPr>
          <w:rFonts w:ascii="Squad" w:hAnsi="Squad" w:hint="eastAsia"/>
          <w:sz w:val="18"/>
          <w:szCs w:val="18"/>
          <w:lang w:eastAsia="bg-BG"/>
        </w:rPr>
        <w:t>Банковат</w:t>
      </w:r>
      <w:r w:rsidRPr="009E560A">
        <w:rPr>
          <w:rFonts w:ascii="Squad" w:hAnsi="Squad"/>
          <w:sz w:val="18"/>
          <w:szCs w:val="18"/>
          <w:lang w:eastAsia="bg-BG"/>
        </w:rPr>
        <w:t xml:space="preserve">а </w:t>
      </w:r>
      <w:r w:rsidRPr="009E560A">
        <w:rPr>
          <w:rFonts w:ascii="Squad" w:hAnsi="Squad" w:hint="eastAsia"/>
          <w:sz w:val="18"/>
          <w:szCs w:val="18"/>
          <w:lang w:eastAsia="bg-BG"/>
        </w:rPr>
        <w:t>група</w:t>
      </w:r>
      <w:r w:rsidRPr="009E560A">
        <w:rPr>
          <w:rFonts w:ascii="Squad" w:hAnsi="Squad"/>
          <w:sz w:val="18"/>
          <w:szCs w:val="18"/>
          <w:lang w:eastAsia="bg-BG"/>
        </w:rPr>
        <w:t xml:space="preserve"> не осъществява такъв тип дейност;</w:t>
      </w:r>
    </w:p>
    <w:p w14:paraId="4A271194" w14:textId="5626C0A6" w:rsidR="002D121C" w:rsidRPr="009E560A" w:rsidRDefault="0003728C" w:rsidP="001D7E3A">
      <w:pPr>
        <w:pStyle w:val="ListParagraph"/>
        <w:numPr>
          <w:ilvl w:val="0"/>
          <w:numId w:val="42"/>
        </w:numPr>
        <w:tabs>
          <w:tab w:val="left" w:pos="14175"/>
          <w:tab w:val="left" w:pos="14317"/>
        </w:tabs>
        <w:spacing w:before="120" w:line="260" w:lineRule="exact"/>
        <w:ind w:left="1434" w:hanging="357"/>
        <w:contextualSpacing w:val="0"/>
        <w:jc w:val="both"/>
        <w:rPr>
          <w:rFonts w:ascii="Squad" w:hAnsi="Squad"/>
          <w:szCs w:val="18"/>
          <w:lang w:eastAsia="bg-BG"/>
        </w:rPr>
      </w:pPr>
      <w:r w:rsidRPr="001D7E3A">
        <w:rPr>
          <w:rFonts w:ascii="Squad" w:hAnsi="Squad"/>
          <w:b/>
          <w:i/>
          <w:color w:val="52AE30"/>
          <w:sz w:val="20"/>
          <w:lang w:eastAsia="bg-BG"/>
        </w:rPr>
        <w:lastRenderedPageBreak/>
        <w:t xml:space="preserve">EU CCR6: </w:t>
      </w:r>
      <w:r w:rsidRPr="001D7E3A">
        <w:rPr>
          <w:rFonts w:ascii="Squad" w:hAnsi="Squad" w:hint="eastAsia"/>
          <w:b/>
          <w:i/>
          <w:color w:val="52AE30"/>
          <w:sz w:val="20"/>
          <w:lang w:eastAsia="bg-BG"/>
        </w:rPr>
        <w:t>Експозиции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по</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кредитни</w:t>
      </w:r>
      <w:r w:rsidRPr="001D7E3A">
        <w:rPr>
          <w:rFonts w:ascii="Squad" w:hAnsi="Squad"/>
          <w:b/>
          <w:i/>
          <w:color w:val="52AE30"/>
          <w:sz w:val="20"/>
          <w:lang w:eastAsia="bg-BG"/>
        </w:rPr>
        <w:t xml:space="preserve"> </w:t>
      </w:r>
      <w:r w:rsidRPr="001D7E3A">
        <w:rPr>
          <w:rFonts w:ascii="Squad" w:hAnsi="Squad" w:hint="eastAsia"/>
          <w:b/>
          <w:i/>
          <w:color w:val="52AE30"/>
          <w:sz w:val="20"/>
          <w:lang w:eastAsia="bg-BG"/>
        </w:rPr>
        <w:t>деривати</w:t>
      </w:r>
      <w:r w:rsidRPr="001D7E3A">
        <w:rPr>
          <w:rFonts w:ascii="Squad" w:hAnsi="Squad"/>
          <w:b/>
          <w:i/>
          <w:color w:val="52AE30"/>
          <w:sz w:val="20"/>
          <w:lang w:eastAsia="bg-BG"/>
        </w:rPr>
        <w:t xml:space="preserve"> </w:t>
      </w:r>
      <w:r w:rsidRPr="009E560A">
        <w:rPr>
          <w:rFonts w:ascii="Squad" w:hAnsi="Squad"/>
          <w:sz w:val="18"/>
          <w:szCs w:val="18"/>
          <w:lang w:eastAsia="bg-BG"/>
        </w:rPr>
        <w:t xml:space="preserve">– Не е приложима:  </w:t>
      </w:r>
      <w:r w:rsidRPr="009E560A">
        <w:rPr>
          <w:rFonts w:ascii="Squad" w:hAnsi="Squad" w:hint="eastAsia"/>
          <w:sz w:val="18"/>
          <w:szCs w:val="18"/>
          <w:lang w:eastAsia="bg-BG"/>
        </w:rPr>
        <w:t>Банковат</w:t>
      </w:r>
      <w:r w:rsidRPr="009E560A">
        <w:rPr>
          <w:rFonts w:ascii="Squad" w:hAnsi="Squad"/>
          <w:sz w:val="18"/>
          <w:szCs w:val="18"/>
          <w:lang w:eastAsia="bg-BG"/>
        </w:rPr>
        <w:t xml:space="preserve">а </w:t>
      </w:r>
      <w:r w:rsidRPr="009E560A">
        <w:rPr>
          <w:rFonts w:ascii="Squad" w:hAnsi="Squad" w:hint="eastAsia"/>
          <w:sz w:val="18"/>
          <w:szCs w:val="18"/>
          <w:lang w:eastAsia="bg-BG"/>
        </w:rPr>
        <w:t>група</w:t>
      </w:r>
      <w:r w:rsidRPr="009E560A">
        <w:rPr>
          <w:rFonts w:ascii="Squad" w:hAnsi="Squad"/>
          <w:sz w:val="18"/>
          <w:szCs w:val="18"/>
          <w:lang w:eastAsia="bg-BG"/>
        </w:rPr>
        <w:t xml:space="preserve"> не осъществява такъв тип дейност.</w:t>
      </w:r>
    </w:p>
    <w:p w14:paraId="0F6F1D20" w14:textId="539665D2" w:rsidR="00966CBD" w:rsidRDefault="00966CBD" w:rsidP="00ED1B39">
      <w:pPr>
        <w:pStyle w:val="Newstyle"/>
        <w:spacing w:before="120"/>
        <w:ind w:left="0"/>
        <w:rPr>
          <w:rFonts w:ascii="Squad" w:hAnsi="Squad"/>
        </w:rPr>
      </w:pPr>
      <w:bookmarkStart w:id="41" w:name="_Hlk78285349"/>
    </w:p>
    <w:p w14:paraId="7AB8BA29" w14:textId="77777777" w:rsidR="00DA7B0A" w:rsidRDefault="00DA7B0A" w:rsidP="00ED1B39">
      <w:pPr>
        <w:pStyle w:val="Newstyle"/>
        <w:spacing w:before="120"/>
        <w:ind w:left="0"/>
        <w:rPr>
          <w:rFonts w:ascii="Squad" w:hAnsi="Squad"/>
        </w:rPr>
      </w:pPr>
    </w:p>
    <w:p w14:paraId="49EAB6E5" w14:textId="77777777" w:rsidR="00DA7B0A" w:rsidRPr="00DA7B0A" w:rsidRDefault="00DA7B0A" w:rsidP="00ED1B39">
      <w:pPr>
        <w:pStyle w:val="Newstyle"/>
        <w:spacing w:before="120"/>
        <w:ind w:left="0"/>
        <w:rPr>
          <w:rFonts w:ascii="Squad" w:hAnsi="Squad"/>
        </w:rPr>
      </w:pPr>
    </w:p>
    <w:p w14:paraId="1ADB4393" w14:textId="45985B97" w:rsidR="00F1382D" w:rsidRPr="005E2E42" w:rsidRDefault="00211C3B" w:rsidP="00B85ABB">
      <w:pPr>
        <w:pStyle w:val="Newstyle"/>
        <w:numPr>
          <w:ilvl w:val="0"/>
          <w:numId w:val="4"/>
        </w:numPr>
        <w:outlineLvl w:val="1"/>
        <w:rPr>
          <w:rFonts w:ascii="Squad" w:hAnsi="Squad"/>
          <w:b/>
          <w:snapToGrid w:val="0"/>
          <w:color w:val="52AE30"/>
          <w:sz w:val="20"/>
          <w:lang w:val="bg-BG"/>
        </w:rPr>
      </w:pPr>
      <w:bookmarkStart w:id="42" w:name="_Toc202175153"/>
      <w:bookmarkEnd w:id="41"/>
      <w:r w:rsidRPr="005E2E42">
        <w:rPr>
          <w:rFonts w:ascii="Squad" w:hAnsi="Squad"/>
          <w:b/>
          <w:snapToGrid w:val="0"/>
          <w:color w:val="52AE30"/>
          <w:sz w:val="20"/>
          <w:lang w:val="bg-BG"/>
        </w:rPr>
        <w:t>Ливъридж</w:t>
      </w:r>
      <w:bookmarkEnd w:id="42"/>
    </w:p>
    <w:p w14:paraId="0A99FA78" w14:textId="0A558AFB" w:rsidR="00211C3B" w:rsidRPr="009E560A" w:rsidRDefault="00AE062B" w:rsidP="00ED1B39">
      <w:pPr>
        <w:pStyle w:val="Newstyle"/>
        <w:spacing w:before="240"/>
        <w:ind w:left="0"/>
        <w:rPr>
          <w:rFonts w:ascii="Squad" w:hAnsi="Squad"/>
          <w:lang w:val="bg-BG"/>
        </w:rPr>
      </w:pPr>
      <w:r w:rsidRPr="009E560A">
        <w:rPr>
          <w:rFonts w:ascii="Squad" w:hAnsi="Squad"/>
          <w:lang w:val="bg-BG"/>
        </w:rPr>
        <w:t>Банка</w:t>
      </w:r>
      <w:r w:rsidR="00CA0A65" w:rsidRPr="009E560A">
        <w:rPr>
          <w:rFonts w:ascii="Squad" w:hAnsi="Squad"/>
          <w:lang w:val="bg-BG"/>
        </w:rPr>
        <w:t xml:space="preserve"> ДСК </w:t>
      </w:r>
      <w:r w:rsidRPr="009E560A">
        <w:rPr>
          <w:rFonts w:ascii="Squad" w:hAnsi="Squad"/>
          <w:lang w:val="bg-BG"/>
        </w:rPr>
        <w:t>изчислява отношение</w:t>
      </w:r>
      <w:r w:rsidR="00CA0A65" w:rsidRPr="009E560A">
        <w:rPr>
          <w:rFonts w:ascii="Squad" w:hAnsi="Squad"/>
          <w:lang w:val="bg-BG"/>
        </w:rPr>
        <w:t>то</w:t>
      </w:r>
      <w:r w:rsidRPr="009E560A">
        <w:rPr>
          <w:rFonts w:ascii="Squad" w:hAnsi="Squad"/>
          <w:lang w:val="bg-BG"/>
        </w:rPr>
        <w:t xml:space="preserve"> на ливъридж</w:t>
      </w:r>
      <w:r w:rsidR="00CA0A65" w:rsidRPr="009E560A">
        <w:rPr>
          <w:rFonts w:ascii="Squad" w:hAnsi="Squad"/>
          <w:lang w:val="bg-BG"/>
        </w:rPr>
        <w:t xml:space="preserve">, в съответствие с член 429 от Регламент (ЕС) № 575/2013 и последващите изменения, </w:t>
      </w:r>
      <w:r w:rsidRPr="009E560A">
        <w:rPr>
          <w:rFonts w:ascii="Squad" w:hAnsi="Squad"/>
          <w:lang w:val="bg-BG"/>
        </w:rPr>
        <w:t xml:space="preserve">като </w:t>
      </w:r>
      <w:r w:rsidR="00CA0A65" w:rsidRPr="009E560A">
        <w:rPr>
          <w:rFonts w:ascii="Squad" w:hAnsi="Squad"/>
          <w:lang w:val="bg-BG"/>
        </w:rPr>
        <w:t>съотношение на капитала от първи ред</w:t>
      </w:r>
      <w:r w:rsidRPr="009E560A">
        <w:rPr>
          <w:rFonts w:ascii="Squad" w:hAnsi="Squad"/>
          <w:lang w:val="bg-BG"/>
        </w:rPr>
        <w:t xml:space="preserve"> </w:t>
      </w:r>
      <w:r w:rsidR="00CA0A65" w:rsidRPr="009E560A">
        <w:rPr>
          <w:rFonts w:ascii="Squad" w:hAnsi="Squad"/>
          <w:lang w:val="bg-BG"/>
        </w:rPr>
        <w:t>и о</w:t>
      </w:r>
      <w:r w:rsidRPr="009E560A">
        <w:rPr>
          <w:rFonts w:ascii="Squad" w:hAnsi="Squad"/>
          <w:lang w:val="bg-BG"/>
        </w:rPr>
        <w:t>бща</w:t>
      </w:r>
      <w:r w:rsidR="00CA0A65" w:rsidRPr="009E560A">
        <w:rPr>
          <w:rFonts w:ascii="Squad" w:hAnsi="Squad"/>
          <w:lang w:val="bg-BG"/>
        </w:rPr>
        <w:t>та</w:t>
      </w:r>
      <w:r w:rsidRPr="009E560A">
        <w:rPr>
          <w:rFonts w:ascii="Squad" w:hAnsi="Squad"/>
          <w:lang w:val="bg-BG"/>
        </w:rPr>
        <w:t xml:space="preserve"> експозиция</w:t>
      </w:r>
      <w:r w:rsidR="00CA0A65" w:rsidRPr="009E560A">
        <w:rPr>
          <w:rFonts w:ascii="Squad" w:hAnsi="Squad"/>
          <w:lang w:val="bg-BG"/>
        </w:rPr>
        <w:t xml:space="preserve"> за коефициент на ливъридж,</w:t>
      </w:r>
      <w:r w:rsidRPr="009E560A">
        <w:rPr>
          <w:rFonts w:ascii="Squad" w:hAnsi="Squad"/>
          <w:lang w:val="bg-BG"/>
        </w:rPr>
        <w:t xml:space="preserve"> израз</w:t>
      </w:r>
      <w:r w:rsidR="00CA0A65" w:rsidRPr="009E560A">
        <w:rPr>
          <w:rFonts w:ascii="Squad" w:hAnsi="Squad"/>
          <w:lang w:val="bg-BG"/>
        </w:rPr>
        <w:t>ено</w:t>
      </w:r>
      <w:r w:rsidRPr="009E560A">
        <w:rPr>
          <w:rFonts w:ascii="Squad" w:hAnsi="Squad"/>
          <w:lang w:val="bg-BG"/>
        </w:rPr>
        <w:t xml:space="preserve"> в проценти.</w:t>
      </w:r>
    </w:p>
    <w:p w14:paraId="0841F140" w14:textId="3ECC6640" w:rsidR="0050390D" w:rsidRPr="001D7E3A" w:rsidRDefault="0050390D" w:rsidP="005E5E8C">
      <w:pPr>
        <w:pStyle w:val="Newstyle"/>
        <w:spacing w:before="120"/>
        <w:ind w:left="0"/>
        <w:rPr>
          <w:rFonts w:ascii="Squad" w:hAnsi="Squad"/>
          <w:lang w:val="bg-BG"/>
        </w:rPr>
      </w:pPr>
      <w:r w:rsidRPr="00040858">
        <w:rPr>
          <w:rFonts w:ascii="Squad" w:hAnsi="Squad"/>
          <w:lang w:val="bg-BG"/>
        </w:rPr>
        <w:t>Към 31 декември 2</w:t>
      </w:r>
      <w:r w:rsidR="00595AE8" w:rsidRPr="00040858">
        <w:rPr>
          <w:rFonts w:ascii="Squad" w:hAnsi="Squad"/>
          <w:lang w:val="bg-BG"/>
        </w:rPr>
        <w:t>0</w:t>
      </w:r>
      <w:r w:rsidR="007F38FE" w:rsidRPr="00040858">
        <w:rPr>
          <w:rFonts w:ascii="Squad" w:hAnsi="Squad"/>
          <w:lang w:val="bg-BG"/>
        </w:rPr>
        <w:t>2</w:t>
      </w:r>
      <w:r w:rsidR="003809B8" w:rsidRPr="001D7E3A">
        <w:rPr>
          <w:rFonts w:ascii="Squad" w:hAnsi="Squad"/>
          <w:lang w:val="bg-BG"/>
        </w:rPr>
        <w:t>4</w:t>
      </w:r>
      <w:r w:rsidRPr="00040858">
        <w:rPr>
          <w:rFonts w:ascii="Squad" w:hAnsi="Squad"/>
          <w:lang w:val="bg-BG"/>
        </w:rPr>
        <w:t xml:space="preserve"> г. коефициентът на ливъридж </w:t>
      </w:r>
      <w:r w:rsidR="00595AE8" w:rsidRPr="00040858">
        <w:rPr>
          <w:rFonts w:ascii="Squad" w:hAnsi="Squad"/>
          <w:lang w:val="bg-BG"/>
        </w:rPr>
        <w:t xml:space="preserve">е </w:t>
      </w:r>
      <w:r w:rsidR="00036A48" w:rsidRPr="001D7E3A">
        <w:rPr>
          <w:rFonts w:ascii="Squad" w:hAnsi="Squad"/>
          <w:lang w:val="bg-BG"/>
        </w:rPr>
        <w:t>11,</w:t>
      </w:r>
      <w:r w:rsidR="003809B8" w:rsidRPr="001D7E3A">
        <w:rPr>
          <w:rFonts w:ascii="Squad" w:hAnsi="Squad"/>
          <w:lang w:val="bg-BG"/>
        </w:rPr>
        <w:t>32</w:t>
      </w:r>
      <w:r w:rsidRPr="00040858">
        <w:rPr>
          <w:rFonts w:ascii="Squad" w:hAnsi="Squad"/>
          <w:lang w:val="bg-BG"/>
        </w:rPr>
        <w:t xml:space="preserve"> %.</w:t>
      </w:r>
      <w:r w:rsidR="00303285">
        <w:rPr>
          <w:rFonts w:ascii="Squad" w:hAnsi="Squad"/>
          <w:lang w:val="bg-BG"/>
        </w:rPr>
        <w:t xml:space="preserve"> </w:t>
      </w:r>
      <w:r w:rsidR="00303285" w:rsidRPr="00303285">
        <w:rPr>
          <w:rFonts w:ascii="Squad" w:hAnsi="Squad" w:hint="eastAsia"/>
          <w:lang w:val="bg-BG"/>
        </w:rPr>
        <w:t>Коефициентът</w:t>
      </w:r>
      <w:r w:rsidR="00303285" w:rsidRPr="00303285">
        <w:rPr>
          <w:rFonts w:ascii="Squad" w:hAnsi="Squad"/>
          <w:lang w:val="bg-BG"/>
        </w:rPr>
        <w:t xml:space="preserve"> </w:t>
      </w:r>
      <w:r w:rsidR="00303285" w:rsidRPr="00303285">
        <w:rPr>
          <w:rFonts w:ascii="Squad" w:hAnsi="Squad" w:hint="eastAsia"/>
          <w:lang w:val="bg-BG"/>
        </w:rPr>
        <w:t>на</w:t>
      </w:r>
      <w:r w:rsidR="00303285" w:rsidRPr="00303285">
        <w:rPr>
          <w:rFonts w:ascii="Squad" w:hAnsi="Squad"/>
          <w:lang w:val="bg-BG"/>
        </w:rPr>
        <w:t xml:space="preserve"> </w:t>
      </w:r>
      <w:r w:rsidR="00303285" w:rsidRPr="00303285">
        <w:rPr>
          <w:rFonts w:ascii="Squad" w:hAnsi="Squad" w:hint="eastAsia"/>
          <w:lang w:val="bg-BG"/>
        </w:rPr>
        <w:t>ливъридж</w:t>
      </w:r>
      <w:r w:rsidR="00303285" w:rsidRPr="00303285">
        <w:rPr>
          <w:rFonts w:ascii="Squad" w:hAnsi="Squad"/>
          <w:lang w:val="bg-BG"/>
        </w:rPr>
        <w:t xml:space="preserve"> </w:t>
      </w:r>
      <w:r w:rsidR="00303285" w:rsidRPr="00303285">
        <w:rPr>
          <w:rFonts w:ascii="Squad" w:hAnsi="Squad" w:hint="eastAsia"/>
          <w:lang w:val="bg-BG"/>
        </w:rPr>
        <w:t>като</w:t>
      </w:r>
      <w:r w:rsidR="00303285" w:rsidRPr="00303285">
        <w:rPr>
          <w:rFonts w:ascii="Squad" w:hAnsi="Squad"/>
          <w:lang w:val="bg-BG"/>
        </w:rPr>
        <w:t xml:space="preserve"> </w:t>
      </w:r>
      <w:r w:rsidR="00303285" w:rsidRPr="00303285">
        <w:rPr>
          <w:rFonts w:ascii="Squad" w:hAnsi="Squad" w:hint="eastAsia"/>
          <w:lang w:val="bg-BG"/>
        </w:rPr>
        <w:t>цяло</w:t>
      </w:r>
      <w:r w:rsidR="00303285" w:rsidRPr="00303285">
        <w:rPr>
          <w:rFonts w:ascii="Squad" w:hAnsi="Squad"/>
          <w:lang w:val="bg-BG"/>
        </w:rPr>
        <w:t xml:space="preserve"> </w:t>
      </w:r>
      <w:r w:rsidR="00303285" w:rsidRPr="00303285">
        <w:rPr>
          <w:rFonts w:ascii="Squad" w:hAnsi="Squad" w:hint="eastAsia"/>
          <w:lang w:val="bg-BG"/>
        </w:rPr>
        <w:t>зависи</w:t>
      </w:r>
      <w:r w:rsidR="00303285" w:rsidRPr="00303285">
        <w:rPr>
          <w:rFonts w:ascii="Squad" w:hAnsi="Squad"/>
          <w:lang w:val="bg-BG"/>
        </w:rPr>
        <w:t xml:space="preserve"> </w:t>
      </w:r>
      <w:r w:rsidR="00303285" w:rsidRPr="00303285">
        <w:rPr>
          <w:rFonts w:ascii="Squad" w:hAnsi="Squad" w:hint="eastAsia"/>
          <w:lang w:val="bg-BG"/>
        </w:rPr>
        <w:t>от</w:t>
      </w:r>
      <w:r w:rsidR="00303285" w:rsidRPr="00303285">
        <w:rPr>
          <w:rFonts w:ascii="Squad" w:hAnsi="Squad"/>
          <w:lang w:val="bg-BG"/>
        </w:rPr>
        <w:t xml:space="preserve"> </w:t>
      </w:r>
      <w:r w:rsidR="00303285" w:rsidRPr="00303285">
        <w:rPr>
          <w:rFonts w:ascii="Squad" w:hAnsi="Squad" w:hint="eastAsia"/>
          <w:lang w:val="bg-BG"/>
        </w:rPr>
        <w:t>капитала</w:t>
      </w:r>
      <w:r w:rsidR="00303285" w:rsidRPr="00303285">
        <w:rPr>
          <w:rFonts w:ascii="Squad" w:hAnsi="Squad"/>
          <w:lang w:val="bg-BG"/>
        </w:rPr>
        <w:t xml:space="preserve"> </w:t>
      </w:r>
      <w:r w:rsidR="00303285" w:rsidRPr="00303285">
        <w:rPr>
          <w:rFonts w:ascii="Squad" w:hAnsi="Squad" w:hint="eastAsia"/>
          <w:lang w:val="bg-BG"/>
        </w:rPr>
        <w:t>от</w:t>
      </w:r>
      <w:r w:rsidR="00303285" w:rsidRPr="00303285">
        <w:rPr>
          <w:rFonts w:ascii="Squad" w:hAnsi="Squad"/>
          <w:lang w:val="bg-BG"/>
        </w:rPr>
        <w:t xml:space="preserve"> </w:t>
      </w:r>
      <w:r w:rsidR="00303285" w:rsidRPr="00303285">
        <w:rPr>
          <w:rFonts w:ascii="Squad" w:hAnsi="Squad" w:hint="eastAsia"/>
          <w:lang w:val="bg-BG"/>
        </w:rPr>
        <w:t>първи</w:t>
      </w:r>
      <w:r w:rsidR="00303285" w:rsidRPr="00303285">
        <w:rPr>
          <w:rFonts w:ascii="Squad" w:hAnsi="Squad"/>
          <w:lang w:val="bg-BG"/>
        </w:rPr>
        <w:t xml:space="preserve"> </w:t>
      </w:r>
      <w:r w:rsidR="00303285" w:rsidRPr="00303285">
        <w:rPr>
          <w:rFonts w:ascii="Squad" w:hAnsi="Squad" w:hint="eastAsia"/>
          <w:lang w:val="bg-BG"/>
        </w:rPr>
        <w:t>ред</w:t>
      </w:r>
      <w:r w:rsidR="00303285" w:rsidRPr="00303285">
        <w:rPr>
          <w:rFonts w:ascii="Squad" w:hAnsi="Squad"/>
          <w:lang w:val="bg-BG"/>
        </w:rPr>
        <w:t xml:space="preserve"> (Tier 1), </w:t>
      </w:r>
      <w:r w:rsidR="00303285" w:rsidRPr="00303285">
        <w:rPr>
          <w:rFonts w:ascii="Squad" w:hAnsi="Squad" w:hint="eastAsia"/>
          <w:lang w:val="bg-BG"/>
        </w:rPr>
        <w:t>както</w:t>
      </w:r>
      <w:r w:rsidR="00303285" w:rsidRPr="00303285">
        <w:rPr>
          <w:rFonts w:ascii="Squad" w:hAnsi="Squad"/>
          <w:lang w:val="bg-BG"/>
        </w:rPr>
        <w:t xml:space="preserve"> </w:t>
      </w:r>
      <w:r w:rsidR="00303285" w:rsidRPr="00303285">
        <w:rPr>
          <w:rFonts w:ascii="Squad" w:hAnsi="Squad" w:hint="eastAsia"/>
          <w:lang w:val="bg-BG"/>
        </w:rPr>
        <w:t>и</w:t>
      </w:r>
      <w:r w:rsidR="00303285" w:rsidRPr="00303285">
        <w:rPr>
          <w:rFonts w:ascii="Squad" w:hAnsi="Squad"/>
          <w:lang w:val="bg-BG"/>
        </w:rPr>
        <w:t xml:space="preserve"> </w:t>
      </w:r>
      <w:r w:rsidR="00303285" w:rsidRPr="00303285">
        <w:rPr>
          <w:rFonts w:ascii="Squad" w:hAnsi="Squad" w:hint="eastAsia"/>
          <w:lang w:val="bg-BG"/>
        </w:rPr>
        <w:t>от</w:t>
      </w:r>
      <w:r w:rsidR="00303285" w:rsidRPr="00303285">
        <w:rPr>
          <w:rFonts w:ascii="Squad" w:hAnsi="Squad"/>
          <w:lang w:val="bg-BG"/>
        </w:rPr>
        <w:t xml:space="preserve"> </w:t>
      </w:r>
      <w:r w:rsidR="00303285" w:rsidRPr="00303285">
        <w:rPr>
          <w:rFonts w:ascii="Squad" w:hAnsi="Squad" w:hint="eastAsia"/>
          <w:lang w:val="bg-BG"/>
        </w:rPr>
        <w:t>активите</w:t>
      </w:r>
      <w:r w:rsidR="00303285" w:rsidRPr="00303285">
        <w:rPr>
          <w:rFonts w:ascii="Squad" w:hAnsi="Squad"/>
          <w:lang w:val="bg-BG"/>
        </w:rPr>
        <w:t xml:space="preserve"> </w:t>
      </w:r>
      <w:r w:rsidR="00303285">
        <w:rPr>
          <w:rFonts w:ascii="Squad" w:hAnsi="Squad" w:hint="eastAsia"/>
        </w:rPr>
        <w:t>в</w:t>
      </w:r>
      <w:r w:rsidR="005E2E42">
        <w:rPr>
          <w:rFonts w:ascii="Squad" w:hAnsi="Squad"/>
          <w:lang w:val="bg-BG"/>
        </w:rPr>
        <w:t xml:space="preserve"> баланса</w:t>
      </w:r>
      <w:r w:rsidR="00303285" w:rsidRPr="00303285">
        <w:rPr>
          <w:rFonts w:ascii="Squad" w:hAnsi="Squad"/>
          <w:lang w:val="bg-BG"/>
        </w:rPr>
        <w:t xml:space="preserve"> </w:t>
      </w:r>
      <w:r w:rsidR="00303285" w:rsidRPr="00303285">
        <w:rPr>
          <w:rFonts w:ascii="Squad" w:hAnsi="Squad" w:hint="eastAsia"/>
          <w:lang w:val="bg-BG"/>
        </w:rPr>
        <w:t>и</w:t>
      </w:r>
      <w:r w:rsidR="00303285" w:rsidRPr="00303285">
        <w:rPr>
          <w:rFonts w:ascii="Squad" w:hAnsi="Squad"/>
          <w:lang w:val="bg-BG"/>
        </w:rPr>
        <w:t xml:space="preserve"> </w:t>
      </w:r>
      <w:r w:rsidR="00303285">
        <w:rPr>
          <w:rFonts w:ascii="Squad" w:hAnsi="Squad" w:hint="eastAsia"/>
        </w:rPr>
        <w:t>з</w:t>
      </w:r>
      <w:r w:rsidR="00303285">
        <w:rPr>
          <w:rFonts w:ascii="Squad" w:hAnsi="Squad"/>
          <w:lang w:val="bg-BG"/>
        </w:rPr>
        <w:t>ад</w:t>
      </w:r>
      <w:r w:rsidR="00303285" w:rsidRPr="00303285">
        <w:rPr>
          <w:rFonts w:ascii="Squad" w:hAnsi="Squad" w:hint="eastAsia"/>
          <w:lang w:val="bg-BG"/>
        </w:rPr>
        <w:t>баланса</w:t>
      </w:r>
      <w:r w:rsidR="00303285" w:rsidRPr="00303285">
        <w:rPr>
          <w:rFonts w:ascii="Squad" w:hAnsi="Squad"/>
          <w:lang w:val="bg-BG"/>
        </w:rPr>
        <w:t xml:space="preserve">. </w:t>
      </w:r>
      <w:r w:rsidR="00303285" w:rsidRPr="00303285">
        <w:rPr>
          <w:rFonts w:ascii="Squad" w:hAnsi="Squad" w:hint="eastAsia"/>
          <w:lang w:val="bg-BG"/>
        </w:rPr>
        <w:t>В</w:t>
      </w:r>
      <w:r w:rsidR="00303285" w:rsidRPr="00303285">
        <w:rPr>
          <w:rFonts w:ascii="Squad" w:hAnsi="Squad"/>
          <w:lang w:val="bg-BG"/>
        </w:rPr>
        <w:t xml:space="preserve"> </w:t>
      </w:r>
      <w:r w:rsidR="00303285" w:rsidRPr="00303285">
        <w:rPr>
          <w:rFonts w:ascii="Squad" w:hAnsi="Squad" w:hint="eastAsia"/>
          <w:lang w:val="bg-BG"/>
        </w:rPr>
        <w:t>тази</w:t>
      </w:r>
      <w:r w:rsidR="00303285" w:rsidRPr="00303285">
        <w:rPr>
          <w:rFonts w:ascii="Squad" w:hAnsi="Squad"/>
          <w:lang w:val="bg-BG"/>
        </w:rPr>
        <w:t xml:space="preserve"> </w:t>
      </w:r>
      <w:r w:rsidR="00303285" w:rsidRPr="00303285">
        <w:rPr>
          <w:rFonts w:ascii="Squad" w:hAnsi="Squad" w:hint="eastAsia"/>
          <w:lang w:val="bg-BG"/>
        </w:rPr>
        <w:t>връзка</w:t>
      </w:r>
      <w:r w:rsidR="00303285" w:rsidRPr="00303285">
        <w:rPr>
          <w:rFonts w:ascii="Squad" w:hAnsi="Squad"/>
          <w:lang w:val="bg-BG"/>
        </w:rPr>
        <w:t xml:space="preserve">, </w:t>
      </w:r>
      <w:r w:rsidR="00303285" w:rsidRPr="00303285">
        <w:rPr>
          <w:rFonts w:ascii="Squad" w:hAnsi="Squad" w:hint="eastAsia"/>
          <w:lang w:val="bg-BG"/>
        </w:rPr>
        <w:t>коефициентът</w:t>
      </w:r>
      <w:r w:rsidR="00303285" w:rsidRPr="00303285">
        <w:rPr>
          <w:rFonts w:ascii="Squad" w:hAnsi="Squad"/>
          <w:lang w:val="bg-BG"/>
        </w:rPr>
        <w:t xml:space="preserve"> </w:t>
      </w:r>
      <w:r w:rsidR="00303285" w:rsidRPr="00303285">
        <w:rPr>
          <w:rFonts w:ascii="Squad" w:hAnsi="Squad" w:hint="eastAsia"/>
          <w:lang w:val="bg-BG"/>
        </w:rPr>
        <w:t>на</w:t>
      </w:r>
      <w:r w:rsidR="00303285" w:rsidRPr="00303285">
        <w:rPr>
          <w:rFonts w:ascii="Squad" w:hAnsi="Squad"/>
          <w:lang w:val="bg-BG"/>
        </w:rPr>
        <w:t xml:space="preserve"> </w:t>
      </w:r>
      <w:r w:rsidR="00303285" w:rsidRPr="00303285">
        <w:rPr>
          <w:rFonts w:ascii="Squad" w:hAnsi="Squad" w:hint="eastAsia"/>
          <w:lang w:val="bg-BG"/>
        </w:rPr>
        <w:t>ливъридж</w:t>
      </w:r>
      <w:r w:rsidR="00303285" w:rsidRPr="00303285">
        <w:rPr>
          <w:rFonts w:ascii="Squad" w:hAnsi="Squad"/>
          <w:lang w:val="bg-BG"/>
        </w:rPr>
        <w:t xml:space="preserve"> </w:t>
      </w:r>
      <w:r w:rsidR="00303285" w:rsidRPr="00303285">
        <w:rPr>
          <w:rFonts w:ascii="Squad" w:hAnsi="Squad" w:hint="eastAsia"/>
          <w:lang w:val="bg-BG"/>
        </w:rPr>
        <w:t>е</w:t>
      </w:r>
      <w:r w:rsidR="00303285" w:rsidRPr="00303285">
        <w:rPr>
          <w:rFonts w:ascii="Squad" w:hAnsi="Squad"/>
          <w:lang w:val="bg-BG"/>
        </w:rPr>
        <w:t xml:space="preserve"> </w:t>
      </w:r>
      <w:r w:rsidR="00303285" w:rsidRPr="00303285">
        <w:rPr>
          <w:rFonts w:ascii="Squad" w:hAnsi="Squad" w:hint="eastAsia"/>
          <w:lang w:val="bg-BG"/>
        </w:rPr>
        <w:t>значително</w:t>
      </w:r>
      <w:r w:rsidR="00303285" w:rsidRPr="00303285">
        <w:rPr>
          <w:rFonts w:ascii="Squad" w:hAnsi="Squad"/>
          <w:lang w:val="bg-BG"/>
        </w:rPr>
        <w:t xml:space="preserve"> </w:t>
      </w:r>
      <w:r w:rsidR="00303285" w:rsidRPr="00303285">
        <w:rPr>
          <w:rFonts w:ascii="Squad" w:hAnsi="Squad" w:hint="eastAsia"/>
          <w:lang w:val="bg-BG"/>
        </w:rPr>
        <w:t>по</w:t>
      </w:r>
      <w:r w:rsidR="00303285" w:rsidRPr="00303285">
        <w:rPr>
          <w:rFonts w:ascii="Squad" w:hAnsi="Squad"/>
          <w:lang w:val="bg-BG"/>
        </w:rPr>
        <w:t>-</w:t>
      </w:r>
      <w:r w:rsidR="00303285" w:rsidRPr="00303285">
        <w:rPr>
          <w:rFonts w:ascii="Squad" w:hAnsi="Squad" w:hint="eastAsia"/>
          <w:lang w:val="bg-BG"/>
        </w:rPr>
        <w:t>висок</w:t>
      </w:r>
      <w:r w:rsidR="00303285" w:rsidRPr="00303285">
        <w:rPr>
          <w:rFonts w:ascii="Squad" w:hAnsi="Squad"/>
          <w:lang w:val="bg-BG"/>
        </w:rPr>
        <w:t xml:space="preserve"> </w:t>
      </w:r>
      <w:r w:rsidR="00303285" w:rsidRPr="00303285">
        <w:rPr>
          <w:rFonts w:ascii="Squad" w:hAnsi="Squad" w:hint="eastAsia"/>
          <w:lang w:val="bg-BG"/>
        </w:rPr>
        <w:t>от</w:t>
      </w:r>
      <w:r w:rsidR="00303285" w:rsidRPr="00303285">
        <w:rPr>
          <w:rFonts w:ascii="Squad" w:hAnsi="Squad"/>
          <w:lang w:val="bg-BG"/>
        </w:rPr>
        <w:t xml:space="preserve"> </w:t>
      </w:r>
      <w:r w:rsidR="00303285" w:rsidRPr="00303285">
        <w:rPr>
          <w:rFonts w:ascii="Squad" w:hAnsi="Squad" w:hint="eastAsia"/>
          <w:lang w:val="bg-BG"/>
        </w:rPr>
        <w:t>минималното</w:t>
      </w:r>
      <w:r w:rsidR="00303285" w:rsidRPr="00303285">
        <w:rPr>
          <w:rFonts w:ascii="Squad" w:hAnsi="Squad"/>
          <w:lang w:val="bg-BG"/>
        </w:rPr>
        <w:t xml:space="preserve"> </w:t>
      </w:r>
      <w:r w:rsidR="00303285" w:rsidRPr="00303285">
        <w:rPr>
          <w:rFonts w:ascii="Squad" w:hAnsi="Squad" w:hint="eastAsia"/>
          <w:lang w:val="bg-BG"/>
        </w:rPr>
        <w:t>изискване</w:t>
      </w:r>
      <w:r w:rsidR="00303285" w:rsidRPr="00303285">
        <w:rPr>
          <w:rFonts w:ascii="Squad" w:hAnsi="Squad"/>
          <w:lang w:val="bg-BG"/>
        </w:rPr>
        <w:t xml:space="preserve"> </w:t>
      </w:r>
      <w:r w:rsidR="00303285" w:rsidRPr="00303285">
        <w:rPr>
          <w:rFonts w:ascii="Squad" w:hAnsi="Squad" w:hint="eastAsia"/>
          <w:lang w:val="bg-BG"/>
        </w:rPr>
        <w:t>от</w:t>
      </w:r>
      <w:r w:rsidR="00303285" w:rsidRPr="00303285">
        <w:rPr>
          <w:rFonts w:ascii="Squad" w:hAnsi="Squad"/>
          <w:lang w:val="bg-BG"/>
        </w:rPr>
        <w:t xml:space="preserve"> 3%. </w:t>
      </w:r>
      <w:r w:rsidR="00303285" w:rsidRPr="00303285">
        <w:rPr>
          <w:rFonts w:ascii="Squad" w:hAnsi="Squad" w:hint="eastAsia"/>
          <w:lang w:val="bg-BG"/>
        </w:rPr>
        <w:t>От</w:t>
      </w:r>
      <w:r w:rsidR="00303285" w:rsidRPr="00303285">
        <w:rPr>
          <w:rFonts w:ascii="Squad" w:hAnsi="Squad"/>
          <w:lang w:val="bg-BG"/>
        </w:rPr>
        <w:t xml:space="preserve"> </w:t>
      </w:r>
      <w:r w:rsidR="00303285" w:rsidRPr="00303285">
        <w:rPr>
          <w:rFonts w:ascii="Squad" w:hAnsi="Squad" w:hint="eastAsia"/>
          <w:lang w:val="bg-BG"/>
        </w:rPr>
        <w:t>една</w:t>
      </w:r>
      <w:r w:rsidR="00303285" w:rsidRPr="00303285">
        <w:rPr>
          <w:rFonts w:ascii="Squad" w:hAnsi="Squad"/>
          <w:lang w:val="bg-BG"/>
        </w:rPr>
        <w:t xml:space="preserve"> </w:t>
      </w:r>
      <w:r w:rsidR="00303285" w:rsidRPr="00303285">
        <w:rPr>
          <w:rFonts w:ascii="Squad" w:hAnsi="Squad" w:hint="eastAsia"/>
          <w:lang w:val="bg-BG"/>
        </w:rPr>
        <w:t>страна</w:t>
      </w:r>
      <w:r w:rsidR="00303285" w:rsidRPr="00303285">
        <w:rPr>
          <w:rFonts w:ascii="Squad" w:hAnsi="Squad"/>
          <w:lang w:val="bg-BG"/>
        </w:rPr>
        <w:t xml:space="preserve">, </w:t>
      </w:r>
      <w:r w:rsidR="00303285" w:rsidRPr="00303285">
        <w:rPr>
          <w:rFonts w:ascii="Squad" w:hAnsi="Squad" w:hint="eastAsia"/>
          <w:lang w:val="bg-BG"/>
        </w:rPr>
        <w:t>това</w:t>
      </w:r>
      <w:r w:rsidR="00303285" w:rsidRPr="00303285">
        <w:rPr>
          <w:rFonts w:ascii="Squad" w:hAnsi="Squad"/>
          <w:lang w:val="bg-BG"/>
        </w:rPr>
        <w:t xml:space="preserve"> </w:t>
      </w:r>
      <w:r w:rsidR="00303285" w:rsidRPr="00303285">
        <w:rPr>
          <w:rFonts w:ascii="Squad" w:hAnsi="Squad" w:hint="eastAsia"/>
          <w:lang w:val="bg-BG"/>
        </w:rPr>
        <w:t>се</w:t>
      </w:r>
      <w:r w:rsidR="00303285" w:rsidRPr="00303285">
        <w:rPr>
          <w:rFonts w:ascii="Squad" w:hAnsi="Squad"/>
          <w:lang w:val="bg-BG"/>
        </w:rPr>
        <w:t xml:space="preserve"> </w:t>
      </w:r>
      <w:r w:rsidR="00303285" w:rsidRPr="00303285">
        <w:rPr>
          <w:rFonts w:ascii="Squad" w:hAnsi="Squad" w:hint="eastAsia"/>
          <w:lang w:val="bg-BG"/>
        </w:rPr>
        <w:t>дължи</w:t>
      </w:r>
      <w:r w:rsidR="00303285" w:rsidRPr="00303285">
        <w:rPr>
          <w:rFonts w:ascii="Squad" w:hAnsi="Squad"/>
          <w:lang w:val="bg-BG"/>
        </w:rPr>
        <w:t xml:space="preserve"> </w:t>
      </w:r>
      <w:r w:rsidR="00303285" w:rsidRPr="00303285">
        <w:rPr>
          <w:rFonts w:ascii="Squad" w:hAnsi="Squad" w:hint="eastAsia"/>
          <w:lang w:val="bg-BG"/>
        </w:rPr>
        <w:t>на</w:t>
      </w:r>
      <w:r w:rsidR="00303285" w:rsidRPr="00303285">
        <w:rPr>
          <w:rFonts w:ascii="Squad" w:hAnsi="Squad"/>
          <w:lang w:val="bg-BG"/>
        </w:rPr>
        <w:t xml:space="preserve"> </w:t>
      </w:r>
      <w:r w:rsidR="00303285" w:rsidRPr="00303285">
        <w:rPr>
          <w:rFonts w:ascii="Squad" w:hAnsi="Squad" w:hint="eastAsia"/>
          <w:lang w:val="bg-BG"/>
        </w:rPr>
        <w:t>междинната</w:t>
      </w:r>
      <w:r w:rsidR="00303285" w:rsidRPr="00303285">
        <w:rPr>
          <w:rFonts w:ascii="Squad" w:hAnsi="Squad"/>
          <w:lang w:val="bg-BG"/>
        </w:rPr>
        <w:t xml:space="preserve"> </w:t>
      </w:r>
      <w:r w:rsidR="00303285" w:rsidRPr="00303285">
        <w:rPr>
          <w:rFonts w:ascii="Squad" w:hAnsi="Squad" w:hint="eastAsia"/>
          <w:lang w:val="bg-BG"/>
        </w:rPr>
        <w:t>капитализация</w:t>
      </w:r>
      <w:r w:rsidR="00303285" w:rsidRPr="00303285">
        <w:rPr>
          <w:rFonts w:ascii="Squad" w:hAnsi="Squad"/>
          <w:lang w:val="bg-BG"/>
        </w:rPr>
        <w:t xml:space="preserve"> </w:t>
      </w:r>
      <w:r w:rsidR="00303285" w:rsidRPr="00303285">
        <w:rPr>
          <w:rFonts w:ascii="Squad" w:hAnsi="Squad" w:hint="eastAsia"/>
          <w:lang w:val="bg-BG"/>
        </w:rPr>
        <w:t>на</w:t>
      </w:r>
      <w:r w:rsidR="00303285" w:rsidRPr="00303285">
        <w:rPr>
          <w:rFonts w:ascii="Squad" w:hAnsi="Squad"/>
          <w:lang w:val="bg-BG"/>
        </w:rPr>
        <w:t xml:space="preserve"> </w:t>
      </w:r>
      <w:r w:rsidR="00303285" w:rsidRPr="00303285">
        <w:rPr>
          <w:rFonts w:ascii="Squad" w:hAnsi="Squad" w:hint="eastAsia"/>
          <w:lang w:val="bg-BG"/>
        </w:rPr>
        <w:t>печалбата</w:t>
      </w:r>
      <w:r w:rsidR="00303285" w:rsidRPr="00303285">
        <w:rPr>
          <w:rFonts w:ascii="Squad" w:hAnsi="Squad"/>
          <w:lang w:val="bg-BG"/>
        </w:rPr>
        <w:t xml:space="preserve"> </w:t>
      </w:r>
      <w:r w:rsidR="00303285" w:rsidRPr="00303285">
        <w:rPr>
          <w:rFonts w:ascii="Squad" w:hAnsi="Squad" w:hint="eastAsia"/>
          <w:lang w:val="bg-BG"/>
        </w:rPr>
        <w:t>за</w:t>
      </w:r>
      <w:r w:rsidR="00303285" w:rsidRPr="00303285">
        <w:rPr>
          <w:rFonts w:ascii="Squad" w:hAnsi="Squad"/>
          <w:lang w:val="bg-BG"/>
        </w:rPr>
        <w:t xml:space="preserve"> </w:t>
      </w:r>
      <w:r w:rsidR="00303285" w:rsidRPr="00303285">
        <w:rPr>
          <w:rFonts w:ascii="Squad" w:hAnsi="Squad" w:hint="eastAsia"/>
          <w:lang w:val="bg-BG"/>
        </w:rPr>
        <w:t>първото</w:t>
      </w:r>
      <w:r w:rsidR="00303285" w:rsidRPr="00303285">
        <w:rPr>
          <w:rFonts w:ascii="Squad" w:hAnsi="Squad"/>
          <w:lang w:val="bg-BG"/>
        </w:rPr>
        <w:t xml:space="preserve"> </w:t>
      </w:r>
      <w:r w:rsidR="00303285" w:rsidRPr="00303285">
        <w:rPr>
          <w:rFonts w:ascii="Squad" w:hAnsi="Squad" w:hint="eastAsia"/>
          <w:lang w:val="bg-BG"/>
        </w:rPr>
        <w:t>полугодие</w:t>
      </w:r>
      <w:r w:rsidR="00303285" w:rsidRPr="00303285">
        <w:rPr>
          <w:rFonts w:ascii="Squad" w:hAnsi="Squad"/>
          <w:lang w:val="bg-BG"/>
        </w:rPr>
        <w:t xml:space="preserve"> </w:t>
      </w:r>
      <w:r w:rsidR="00303285" w:rsidRPr="00303285">
        <w:rPr>
          <w:rFonts w:ascii="Squad" w:hAnsi="Squad" w:hint="eastAsia"/>
          <w:lang w:val="bg-BG"/>
        </w:rPr>
        <w:t>на</w:t>
      </w:r>
      <w:r w:rsidR="00303285" w:rsidRPr="00303285">
        <w:rPr>
          <w:rFonts w:ascii="Squad" w:hAnsi="Squad"/>
          <w:lang w:val="bg-BG"/>
        </w:rPr>
        <w:t xml:space="preserve"> 2024 </w:t>
      </w:r>
      <w:r w:rsidR="00303285" w:rsidRPr="00303285">
        <w:rPr>
          <w:rFonts w:ascii="Squad" w:hAnsi="Squad" w:hint="eastAsia"/>
          <w:lang w:val="bg-BG"/>
        </w:rPr>
        <w:t>г</w:t>
      </w:r>
      <w:r w:rsidR="00303285" w:rsidRPr="00303285">
        <w:rPr>
          <w:rFonts w:ascii="Squad" w:hAnsi="Squad"/>
          <w:lang w:val="bg-BG"/>
        </w:rPr>
        <w:t xml:space="preserve">., </w:t>
      </w:r>
      <w:r w:rsidR="00303285" w:rsidRPr="00303285">
        <w:rPr>
          <w:rFonts w:ascii="Squad" w:hAnsi="Squad" w:hint="eastAsia"/>
          <w:lang w:val="bg-BG"/>
        </w:rPr>
        <w:t>ко</w:t>
      </w:r>
      <w:r w:rsidR="00303285">
        <w:rPr>
          <w:rFonts w:ascii="Squad" w:hAnsi="Squad" w:hint="eastAsia"/>
        </w:rPr>
        <w:t>е</w:t>
      </w:r>
      <w:r w:rsidR="00303285">
        <w:rPr>
          <w:rFonts w:ascii="Squad" w:hAnsi="Squad"/>
          <w:lang w:val="bg-BG"/>
        </w:rPr>
        <w:t>то</w:t>
      </w:r>
      <w:r w:rsidR="00303285" w:rsidRPr="00303285">
        <w:rPr>
          <w:rFonts w:ascii="Squad" w:hAnsi="Squad"/>
          <w:lang w:val="bg-BG"/>
        </w:rPr>
        <w:t xml:space="preserve"> </w:t>
      </w:r>
      <w:r w:rsidR="00D9499E">
        <w:rPr>
          <w:rFonts w:ascii="Squad" w:hAnsi="Squad" w:hint="eastAsia"/>
        </w:rPr>
        <w:t>п</w:t>
      </w:r>
      <w:r w:rsidR="00D9499E">
        <w:rPr>
          <w:rFonts w:ascii="Squad" w:hAnsi="Squad"/>
          <w:lang w:val="bg-BG"/>
        </w:rPr>
        <w:t>одобрява</w:t>
      </w:r>
      <w:r w:rsidR="00303285" w:rsidRPr="00303285">
        <w:rPr>
          <w:rFonts w:ascii="Squad" w:hAnsi="Squad"/>
          <w:lang w:val="bg-BG"/>
        </w:rPr>
        <w:t xml:space="preserve"> </w:t>
      </w:r>
      <w:r w:rsidR="00303285" w:rsidRPr="00303285">
        <w:rPr>
          <w:rFonts w:ascii="Squad" w:hAnsi="Squad" w:hint="eastAsia"/>
          <w:lang w:val="bg-BG"/>
        </w:rPr>
        <w:t>капиталовата</w:t>
      </w:r>
      <w:r w:rsidR="00303285" w:rsidRPr="00303285">
        <w:rPr>
          <w:rFonts w:ascii="Squad" w:hAnsi="Squad"/>
          <w:lang w:val="bg-BG"/>
        </w:rPr>
        <w:t xml:space="preserve"> </w:t>
      </w:r>
      <w:r w:rsidR="00303285" w:rsidRPr="00303285">
        <w:rPr>
          <w:rFonts w:ascii="Squad" w:hAnsi="Squad" w:hint="eastAsia"/>
          <w:lang w:val="bg-BG"/>
        </w:rPr>
        <w:t>позиция</w:t>
      </w:r>
      <w:r w:rsidR="00303285" w:rsidRPr="00303285">
        <w:rPr>
          <w:rFonts w:ascii="Squad" w:hAnsi="Squad"/>
          <w:lang w:val="bg-BG"/>
        </w:rPr>
        <w:t xml:space="preserve">. </w:t>
      </w:r>
      <w:r w:rsidR="00303285" w:rsidRPr="00303285">
        <w:rPr>
          <w:rFonts w:ascii="Squad" w:hAnsi="Squad" w:hint="eastAsia"/>
          <w:lang w:val="bg-BG"/>
        </w:rPr>
        <w:t>По</w:t>
      </w:r>
      <w:r w:rsidR="00303285" w:rsidRPr="00303285">
        <w:rPr>
          <w:rFonts w:ascii="Squad" w:hAnsi="Squad"/>
          <w:lang w:val="bg-BG"/>
        </w:rPr>
        <w:t xml:space="preserve"> </w:t>
      </w:r>
      <w:r w:rsidR="00303285" w:rsidRPr="00303285">
        <w:rPr>
          <w:rFonts w:ascii="Squad" w:hAnsi="Squad" w:hint="eastAsia"/>
          <w:lang w:val="bg-BG"/>
        </w:rPr>
        <w:t>отношение</w:t>
      </w:r>
      <w:r w:rsidR="00303285" w:rsidRPr="00303285">
        <w:rPr>
          <w:rFonts w:ascii="Squad" w:hAnsi="Squad"/>
          <w:lang w:val="bg-BG"/>
        </w:rPr>
        <w:t xml:space="preserve"> </w:t>
      </w:r>
      <w:r w:rsidR="00303285" w:rsidRPr="00303285">
        <w:rPr>
          <w:rFonts w:ascii="Squad" w:hAnsi="Squad" w:hint="eastAsia"/>
          <w:lang w:val="bg-BG"/>
        </w:rPr>
        <w:t>на</w:t>
      </w:r>
      <w:r w:rsidR="00303285" w:rsidRPr="00303285">
        <w:rPr>
          <w:rFonts w:ascii="Squad" w:hAnsi="Squad"/>
          <w:lang w:val="bg-BG"/>
        </w:rPr>
        <w:t xml:space="preserve"> </w:t>
      </w:r>
      <w:r w:rsidR="00303285" w:rsidRPr="00303285">
        <w:rPr>
          <w:rFonts w:ascii="Squad" w:hAnsi="Squad" w:hint="eastAsia"/>
          <w:lang w:val="bg-BG"/>
        </w:rPr>
        <w:t>годишното</w:t>
      </w:r>
      <w:r w:rsidR="00303285" w:rsidRPr="00303285">
        <w:rPr>
          <w:rFonts w:ascii="Squad" w:hAnsi="Squad"/>
          <w:lang w:val="bg-BG"/>
        </w:rPr>
        <w:t xml:space="preserve"> </w:t>
      </w:r>
      <w:r w:rsidR="00303285" w:rsidRPr="00303285">
        <w:rPr>
          <w:rFonts w:ascii="Squad" w:hAnsi="Squad" w:hint="eastAsia"/>
          <w:lang w:val="bg-BG"/>
        </w:rPr>
        <w:t>развитие</w:t>
      </w:r>
      <w:r w:rsidR="00303285" w:rsidRPr="00303285">
        <w:rPr>
          <w:rFonts w:ascii="Squad" w:hAnsi="Squad"/>
          <w:lang w:val="bg-BG"/>
        </w:rPr>
        <w:t xml:space="preserve"> </w:t>
      </w:r>
      <w:r w:rsidR="00303285" w:rsidRPr="00303285">
        <w:rPr>
          <w:rFonts w:ascii="Squad" w:hAnsi="Squad" w:hint="eastAsia"/>
          <w:lang w:val="bg-BG"/>
        </w:rPr>
        <w:t>на</w:t>
      </w:r>
      <w:r w:rsidR="00303285" w:rsidRPr="00303285">
        <w:rPr>
          <w:rFonts w:ascii="Squad" w:hAnsi="Squad"/>
          <w:lang w:val="bg-BG"/>
        </w:rPr>
        <w:t xml:space="preserve"> </w:t>
      </w:r>
      <w:r w:rsidR="00303285" w:rsidRPr="00303285">
        <w:rPr>
          <w:rFonts w:ascii="Squad" w:hAnsi="Squad" w:hint="eastAsia"/>
          <w:lang w:val="bg-BG"/>
        </w:rPr>
        <w:t>балансовите</w:t>
      </w:r>
      <w:r w:rsidR="00303285" w:rsidRPr="00303285">
        <w:rPr>
          <w:rFonts w:ascii="Squad" w:hAnsi="Squad"/>
          <w:lang w:val="bg-BG"/>
        </w:rPr>
        <w:t xml:space="preserve"> </w:t>
      </w:r>
      <w:r w:rsidR="00303285" w:rsidRPr="00303285">
        <w:rPr>
          <w:rFonts w:ascii="Squad" w:hAnsi="Squad" w:hint="eastAsia"/>
          <w:lang w:val="bg-BG"/>
        </w:rPr>
        <w:t>активи</w:t>
      </w:r>
      <w:r w:rsidR="00303285" w:rsidRPr="00303285">
        <w:rPr>
          <w:rFonts w:ascii="Squad" w:hAnsi="Squad"/>
          <w:lang w:val="bg-BG"/>
        </w:rPr>
        <w:t xml:space="preserve">, </w:t>
      </w:r>
      <w:r w:rsidR="00303285" w:rsidRPr="00303285">
        <w:rPr>
          <w:rFonts w:ascii="Squad" w:hAnsi="Squad" w:hint="eastAsia"/>
          <w:lang w:val="bg-BG"/>
        </w:rPr>
        <w:t>основните</w:t>
      </w:r>
      <w:r w:rsidR="00303285" w:rsidRPr="00303285">
        <w:rPr>
          <w:rFonts w:ascii="Squad" w:hAnsi="Squad"/>
          <w:lang w:val="bg-BG"/>
        </w:rPr>
        <w:t xml:space="preserve"> </w:t>
      </w:r>
      <w:r w:rsidR="00303285" w:rsidRPr="00303285">
        <w:rPr>
          <w:rFonts w:ascii="Squad" w:hAnsi="Squad" w:hint="eastAsia"/>
          <w:lang w:val="bg-BG"/>
        </w:rPr>
        <w:t>двигатели</w:t>
      </w:r>
      <w:r w:rsidR="00303285" w:rsidRPr="00303285">
        <w:rPr>
          <w:rFonts w:ascii="Squad" w:hAnsi="Squad"/>
          <w:lang w:val="bg-BG"/>
        </w:rPr>
        <w:t xml:space="preserve"> </w:t>
      </w:r>
      <w:r w:rsidR="00303285" w:rsidRPr="00303285">
        <w:rPr>
          <w:rFonts w:ascii="Squad" w:hAnsi="Squad" w:hint="eastAsia"/>
          <w:lang w:val="bg-BG"/>
        </w:rPr>
        <w:t>са</w:t>
      </w:r>
      <w:r w:rsidR="00303285" w:rsidRPr="00303285">
        <w:rPr>
          <w:rFonts w:ascii="Squad" w:hAnsi="Squad"/>
          <w:lang w:val="bg-BG"/>
        </w:rPr>
        <w:t xml:space="preserve"> </w:t>
      </w:r>
      <w:r w:rsidR="00303285" w:rsidRPr="00303285">
        <w:rPr>
          <w:rFonts w:ascii="Squad" w:hAnsi="Squad" w:hint="eastAsia"/>
          <w:lang w:val="bg-BG"/>
        </w:rPr>
        <w:t>увеличенията</w:t>
      </w:r>
      <w:r w:rsidR="00303285" w:rsidRPr="00303285">
        <w:rPr>
          <w:rFonts w:ascii="Squad" w:hAnsi="Squad"/>
          <w:lang w:val="bg-BG"/>
        </w:rPr>
        <w:t xml:space="preserve"> </w:t>
      </w:r>
      <w:r w:rsidR="00303285" w:rsidRPr="00303285">
        <w:rPr>
          <w:rFonts w:ascii="Squad" w:hAnsi="Squad" w:hint="eastAsia"/>
          <w:lang w:val="bg-BG"/>
        </w:rPr>
        <w:t>в</w:t>
      </w:r>
      <w:r w:rsidR="00303285" w:rsidRPr="00303285">
        <w:rPr>
          <w:rFonts w:ascii="Squad" w:hAnsi="Squad"/>
          <w:lang w:val="bg-BG"/>
        </w:rPr>
        <w:t xml:space="preserve"> </w:t>
      </w:r>
      <w:r w:rsidR="00303285" w:rsidRPr="00303285">
        <w:rPr>
          <w:rFonts w:ascii="Squad" w:hAnsi="Squad" w:hint="eastAsia"/>
          <w:lang w:val="bg-BG"/>
        </w:rPr>
        <w:t>дълговите</w:t>
      </w:r>
      <w:r w:rsidR="00303285" w:rsidRPr="00303285">
        <w:rPr>
          <w:rFonts w:ascii="Squad" w:hAnsi="Squad"/>
          <w:lang w:val="bg-BG"/>
        </w:rPr>
        <w:t xml:space="preserve"> </w:t>
      </w:r>
      <w:r w:rsidR="00303285" w:rsidRPr="00303285">
        <w:rPr>
          <w:rFonts w:ascii="Squad" w:hAnsi="Squad" w:hint="eastAsia"/>
          <w:lang w:val="bg-BG"/>
        </w:rPr>
        <w:t>ценни</w:t>
      </w:r>
      <w:r w:rsidR="00303285" w:rsidRPr="00303285">
        <w:rPr>
          <w:rFonts w:ascii="Squad" w:hAnsi="Squad"/>
          <w:lang w:val="bg-BG"/>
        </w:rPr>
        <w:t xml:space="preserve"> </w:t>
      </w:r>
      <w:r w:rsidR="00303285" w:rsidRPr="00303285">
        <w:rPr>
          <w:rFonts w:ascii="Squad" w:hAnsi="Squad" w:hint="eastAsia"/>
          <w:lang w:val="bg-BG"/>
        </w:rPr>
        <w:t>книжа</w:t>
      </w:r>
      <w:r w:rsidR="00303285" w:rsidRPr="00303285">
        <w:rPr>
          <w:rFonts w:ascii="Squad" w:hAnsi="Squad"/>
          <w:lang w:val="bg-BG"/>
        </w:rPr>
        <w:t xml:space="preserve">, </w:t>
      </w:r>
      <w:r w:rsidR="00303285" w:rsidRPr="00303285">
        <w:rPr>
          <w:rFonts w:ascii="Squad" w:hAnsi="Squad" w:hint="eastAsia"/>
          <w:lang w:val="bg-BG"/>
        </w:rPr>
        <w:t>както</w:t>
      </w:r>
      <w:r w:rsidR="00303285" w:rsidRPr="00303285">
        <w:rPr>
          <w:rFonts w:ascii="Squad" w:hAnsi="Squad"/>
          <w:lang w:val="bg-BG"/>
        </w:rPr>
        <w:t xml:space="preserve"> </w:t>
      </w:r>
      <w:r w:rsidR="00303285" w:rsidRPr="00303285">
        <w:rPr>
          <w:rFonts w:ascii="Squad" w:hAnsi="Squad" w:hint="eastAsia"/>
          <w:lang w:val="bg-BG"/>
        </w:rPr>
        <w:t>и</w:t>
      </w:r>
      <w:r w:rsidR="00303285" w:rsidRPr="00303285">
        <w:rPr>
          <w:rFonts w:ascii="Squad" w:hAnsi="Squad"/>
          <w:lang w:val="bg-BG"/>
        </w:rPr>
        <w:t xml:space="preserve"> </w:t>
      </w:r>
      <w:r w:rsidR="00303285" w:rsidRPr="00303285">
        <w:rPr>
          <w:rFonts w:ascii="Squad" w:hAnsi="Squad" w:hint="eastAsia"/>
          <w:lang w:val="bg-BG"/>
        </w:rPr>
        <w:t>в</w:t>
      </w:r>
      <w:r w:rsidR="00303285" w:rsidRPr="00303285">
        <w:rPr>
          <w:rFonts w:ascii="Squad" w:hAnsi="Squad"/>
          <w:lang w:val="bg-BG"/>
        </w:rPr>
        <w:t xml:space="preserve"> </w:t>
      </w:r>
      <w:r w:rsidR="00303285" w:rsidRPr="00303285">
        <w:rPr>
          <w:rFonts w:ascii="Squad" w:hAnsi="Squad" w:hint="eastAsia"/>
          <w:lang w:val="bg-BG"/>
        </w:rPr>
        <w:t>кредитите</w:t>
      </w:r>
      <w:r w:rsidR="00303285" w:rsidRPr="00303285">
        <w:rPr>
          <w:rFonts w:ascii="Squad" w:hAnsi="Squad"/>
          <w:lang w:val="bg-BG"/>
        </w:rPr>
        <w:t xml:space="preserve"> </w:t>
      </w:r>
      <w:r w:rsidR="00303285" w:rsidRPr="00303285">
        <w:rPr>
          <w:rFonts w:ascii="Squad" w:hAnsi="Squad" w:hint="eastAsia"/>
          <w:lang w:val="bg-BG"/>
        </w:rPr>
        <w:t>и</w:t>
      </w:r>
      <w:r w:rsidR="00303285" w:rsidRPr="00303285">
        <w:rPr>
          <w:rFonts w:ascii="Squad" w:hAnsi="Squad"/>
          <w:lang w:val="bg-BG"/>
        </w:rPr>
        <w:t xml:space="preserve"> </w:t>
      </w:r>
      <w:r w:rsidR="00303285" w:rsidRPr="00303285">
        <w:rPr>
          <w:rFonts w:ascii="Squad" w:hAnsi="Squad" w:hint="eastAsia"/>
          <w:lang w:val="bg-BG"/>
        </w:rPr>
        <w:t>авансите</w:t>
      </w:r>
      <w:r w:rsidR="00303285" w:rsidRPr="00303285">
        <w:rPr>
          <w:rFonts w:ascii="Squad" w:hAnsi="Squad"/>
          <w:lang w:val="bg-BG"/>
        </w:rPr>
        <w:t>.</w:t>
      </w:r>
    </w:p>
    <w:p w14:paraId="26B7DE61" w14:textId="3A99193C" w:rsidR="00545918" w:rsidRPr="009E560A" w:rsidRDefault="00DD7F4B" w:rsidP="00545918">
      <w:pPr>
        <w:pStyle w:val="Newstyle"/>
        <w:spacing w:before="240"/>
        <w:ind w:left="0"/>
        <w:rPr>
          <w:rFonts w:ascii="Squad" w:hAnsi="Squad"/>
          <w:lang w:val="bg-BG"/>
        </w:rPr>
      </w:pPr>
      <w:r w:rsidRPr="00040858">
        <w:rPr>
          <w:rFonts w:ascii="Squad" w:hAnsi="Squad"/>
          <w:lang w:val="bg-BG"/>
        </w:rPr>
        <w:t>К</w:t>
      </w:r>
      <w:r>
        <w:rPr>
          <w:rFonts w:ascii="Squad" w:hAnsi="Squad"/>
          <w:lang w:val="bg-BG"/>
        </w:rPr>
        <w:t>оли</w:t>
      </w:r>
      <w:r w:rsidRPr="00040858">
        <w:rPr>
          <w:rFonts w:ascii="Squad" w:hAnsi="Squad"/>
          <w:lang w:val="bg-BG"/>
        </w:rPr>
        <w:t>чествената</w:t>
      </w:r>
      <w:r w:rsidR="00545918" w:rsidRPr="009E560A">
        <w:rPr>
          <w:rFonts w:ascii="Squad" w:hAnsi="Squad"/>
          <w:lang w:val="bg-BG"/>
        </w:rPr>
        <w:t xml:space="preserve"> информация във връзка с изпълнение на член 451 от Регламент (ЕС) № 575/2013 и Регламент за изпълнение (ЕС) 2016/200 е представена </w:t>
      </w:r>
      <w:r w:rsidR="00545918" w:rsidRPr="001D7E3A">
        <w:rPr>
          <w:rFonts w:ascii="Squad" w:hAnsi="Squad" w:hint="eastAsia"/>
          <w:szCs w:val="18"/>
          <w:lang w:val="bg-BG"/>
        </w:rPr>
        <w:t>в</w:t>
      </w:r>
      <w:r w:rsidR="00545918" w:rsidRPr="001D7E3A">
        <w:rPr>
          <w:rFonts w:ascii="Squad" w:hAnsi="Squad"/>
          <w:szCs w:val="18"/>
          <w:lang w:val="bg-BG"/>
        </w:rPr>
        <w:t xml:space="preserve"> </w:t>
      </w:r>
      <w:r w:rsidR="00545918" w:rsidRPr="001D7E3A">
        <w:rPr>
          <w:rFonts w:ascii="Squad" w:hAnsi="Squad" w:hint="eastAsia"/>
          <w:szCs w:val="18"/>
          <w:lang w:val="bg-BG"/>
        </w:rPr>
        <w:t>следни</w:t>
      </w:r>
      <w:r w:rsidR="00545918" w:rsidRPr="009E560A">
        <w:rPr>
          <w:rFonts w:ascii="Squad" w:hAnsi="Squad"/>
          <w:szCs w:val="18"/>
          <w:lang w:val="bg-BG"/>
        </w:rPr>
        <w:t>те</w:t>
      </w:r>
      <w:r w:rsidR="00545918" w:rsidRPr="001D7E3A">
        <w:rPr>
          <w:rFonts w:ascii="Squad" w:hAnsi="Squad"/>
          <w:szCs w:val="18"/>
          <w:lang w:val="bg-BG"/>
        </w:rPr>
        <w:t xml:space="preserve"> Excel </w:t>
      </w:r>
      <w:r w:rsidR="00545918" w:rsidRPr="001D7E3A">
        <w:rPr>
          <w:rFonts w:ascii="Squad" w:hAnsi="Squad" w:hint="eastAsia"/>
          <w:szCs w:val="18"/>
          <w:lang w:val="bg-BG"/>
        </w:rPr>
        <w:t>таблици</w:t>
      </w:r>
      <w:r w:rsidR="00545918" w:rsidRPr="009E560A">
        <w:rPr>
          <w:rFonts w:ascii="Squad" w:hAnsi="Squad"/>
          <w:szCs w:val="18"/>
          <w:lang w:val="bg-BG"/>
        </w:rPr>
        <w:t>:</w:t>
      </w:r>
    </w:p>
    <w:p w14:paraId="76DAEFC0" w14:textId="77777777" w:rsidR="00545918" w:rsidRPr="001D7E3A" w:rsidRDefault="00545918" w:rsidP="00B85ABB">
      <w:pPr>
        <w:pStyle w:val="Newstyle"/>
        <w:numPr>
          <w:ilvl w:val="0"/>
          <w:numId w:val="44"/>
        </w:numPr>
        <w:spacing w:before="240"/>
        <w:rPr>
          <w:rFonts w:ascii="Squad" w:hAnsi="Squad"/>
          <w:sz w:val="20"/>
          <w:szCs w:val="22"/>
          <w:lang w:val="bg-BG"/>
        </w:rPr>
      </w:pPr>
      <w:r w:rsidRPr="001D7E3A">
        <w:rPr>
          <w:rFonts w:ascii="Squad" w:hAnsi="Squad"/>
          <w:b/>
          <w:i/>
          <w:color w:val="52AE30"/>
          <w:sz w:val="20"/>
          <w:szCs w:val="22"/>
          <w:lang w:val="bg-BG"/>
        </w:rPr>
        <w:t xml:space="preserve">EU LR1 - LRSum: </w:t>
      </w:r>
      <w:r w:rsidRPr="001D7E3A">
        <w:rPr>
          <w:rFonts w:ascii="Squad" w:hAnsi="Squad" w:hint="eastAsia"/>
          <w:b/>
          <w:i/>
          <w:color w:val="52AE30"/>
          <w:sz w:val="20"/>
          <w:szCs w:val="22"/>
          <w:lang w:val="bg-BG"/>
        </w:rPr>
        <w:t>Обобщение</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на</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равнението</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на</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счетоводните</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активи</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и</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експозициите</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с</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оглед</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на</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отношението</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на</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ливъридж</w:t>
      </w:r>
      <w:r w:rsidRPr="001D7E3A">
        <w:rPr>
          <w:rFonts w:ascii="Squad" w:hAnsi="Squad"/>
          <w:sz w:val="20"/>
          <w:szCs w:val="22"/>
          <w:lang w:val="bg-BG"/>
        </w:rPr>
        <w:t>;</w:t>
      </w:r>
    </w:p>
    <w:p w14:paraId="482C81A6" w14:textId="77777777" w:rsidR="00545918" w:rsidRPr="001D7E3A" w:rsidRDefault="00545918" w:rsidP="00B85ABB">
      <w:pPr>
        <w:pStyle w:val="Newstyle"/>
        <w:numPr>
          <w:ilvl w:val="0"/>
          <w:numId w:val="44"/>
        </w:numPr>
        <w:spacing w:before="240"/>
        <w:rPr>
          <w:rFonts w:ascii="Squad" w:hAnsi="Squad"/>
          <w:sz w:val="20"/>
          <w:szCs w:val="22"/>
          <w:lang w:val="bg-BG"/>
        </w:rPr>
      </w:pPr>
      <w:r w:rsidRPr="001D7E3A">
        <w:rPr>
          <w:rFonts w:ascii="Squad" w:hAnsi="Squad"/>
          <w:b/>
          <w:i/>
          <w:color w:val="52AE30"/>
          <w:sz w:val="20"/>
          <w:szCs w:val="22"/>
          <w:lang w:val="bg-BG"/>
        </w:rPr>
        <w:t xml:space="preserve">EU LR2-LRCom: </w:t>
      </w:r>
      <w:r w:rsidRPr="001D7E3A">
        <w:rPr>
          <w:rFonts w:ascii="Squad" w:hAnsi="Squad" w:hint="eastAsia"/>
          <w:b/>
          <w:i/>
          <w:color w:val="52AE30"/>
          <w:sz w:val="20"/>
          <w:szCs w:val="22"/>
          <w:lang w:val="bg-BG"/>
        </w:rPr>
        <w:t>хармонизирано</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оповестяване</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на</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отношението</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на</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ливъридж</w:t>
      </w:r>
      <w:r w:rsidRPr="001D7E3A">
        <w:rPr>
          <w:rFonts w:ascii="Squad" w:hAnsi="Squad"/>
          <w:sz w:val="20"/>
          <w:szCs w:val="22"/>
          <w:lang w:val="bg-BG"/>
        </w:rPr>
        <w:t>;</w:t>
      </w:r>
    </w:p>
    <w:p w14:paraId="56BF57C3" w14:textId="0488CB3F" w:rsidR="00FF6FA6" w:rsidRPr="001D7E3A" w:rsidRDefault="00545918" w:rsidP="00153160">
      <w:pPr>
        <w:pStyle w:val="Newstyle"/>
        <w:numPr>
          <w:ilvl w:val="0"/>
          <w:numId w:val="44"/>
        </w:numPr>
        <w:spacing w:before="240"/>
        <w:rPr>
          <w:rFonts w:ascii="Squad" w:hAnsi="Squad"/>
          <w:b/>
          <w:i/>
          <w:sz w:val="20"/>
          <w:szCs w:val="22"/>
          <w:lang w:val="bg-BG"/>
        </w:rPr>
      </w:pPr>
      <w:r w:rsidRPr="001D7E3A">
        <w:rPr>
          <w:rFonts w:ascii="Squad" w:hAnsi="Squad"/>
          <w:b/>
          <w:i/>
          <w:color w:val="52AE30"/>
          <w:sz w:val="20"/>
          <w:szCs w:val="22"/>
          <w:lang w:val="bg-BG"/>
        </w:rPr>
        <w:t xml:space="preserve">EU LR3-LRSpl: </w:t>
      </w:r>
      <w:r w:rsidRPr="001D7E3A">
        <w:rPr>
          <w:rFonts w:ascii="Squad" w:hAnsi="Squad" w:hint="eastAsia"/>
          <w:b/>
          <w:i/>
          <w:color w:val="52AE30"/>
          <w:sz w:val="20"/>
          <w:szCs w:val="22"/>
          <w:lang w:val="bg-BG"/>
        </w:rPr>
        <w:t>Разделяне</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на</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балансовите</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експозиции</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без</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деривати</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СФЦК</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и</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изключени</w:t>
      </w:r>
      <w:r w:rsidRPr="001D7E3A">
        <w:rPr>
          <w:rFonts w:ascii="Squad" w:hAnsi="Squad"/>
          <w:b/>
          <w:i/>
          <w:color w:val="52AE30"/>
          <w:sz w:val="20"/>
          <w:szCs w:val="22"/>
          <w:lang w:val="bg-BG"/>
        </w:rPr>
        <w:t xml:space="preserve"> </w:t>
      </w:r>
      <w:r w:rsidRPr="001D7E3A">
        <w:rPr>
          <w:rFonts w:ascii="Squad" w:hAnsi="Squad" w:hint="eastAsia"/>
          <w:b/>
          <w:i/>
          <w:color w:val="52AE30"/>
          <w:sz w:val="20"/>
          <w:szCs w:val="22"/>
          <w:lang w:val="bg-BG"/>
        </w:rPr>
        <w:t>експозиции</w:t>
      </w:r>
      <w:r w:rsidRPr="001D7E3A">
        <w:rPr>
          <w:rFonts w:ascii="Squad" w:hAnsi="Squad"/>
          <w:b/>
          <w:i/>
          <w:color w:val="52AE30"/>
          <w:sz w:val="20"/>
          <w:szCs w:val="22"/>
          <w:lang w:val="bg-BG"/>
        </w:rPr>
        <w:t>).</w:t>
      </w:r>
    </w:p>
    <w:p w14:paraId="02A66B37" w14:textId="77777777" w:rsidR="009F71D3" w:rsidRPr="00040858" w:rsidRDefault="009F71D3" w:rsidP="001D7E3A">
      <w:pPr>
        <w:pStyle w:val="Newstyle"/>
        <w:spacing w:before="240"/>
        <w:rPr>
          <w:rFonts w:ascii="Squad" w:hAnsi="Squad"/>
          <w:b/>
          <w:i/>
          <w:lang w:val="bg-BG"/>
        </w:rPr>
      </w:pPr>
    </w:p>
    <w:p w14:paraId="0E6B2914" w14:textId="4FC502EA" w:rsidR="005F0904" w:rsidRPr="009E560A" w:rsidRDefault="005F0904" w:rsidP="00B85ABB">
      <w:pPr>
        <w:pStyle w:val="TextIndent"/>
        <w:widowControl/>
        <w:numPr>
          <w:ilvl w:val="0"/>
          <w:numId w:val="48"/>
        </w:numPr>
        <w:outlineLvl w:val="0"/>
        <w:rPr>
          <w:rFonts w:ascii="Squad" w:hAnsi="Squad"/>
          <w:color w:val="52AE30"/>
          <w:szCs w:val="24"/>
        </w:rPr>
      </w:pPr>
      <w:bookmarkStart w:id="43" w:name="_Toc202175154"/>
      <w:r w:rsidRPr="009E560A">
        <w:rPr>
          <w:rFonts w:ascii="Squad" w:hAnsi="Squad"/>
          <w:color w:val="52AE30"/>
          <w:szCs w:val="24"/>
        </w:rPr>
        <w:t>Вътрешен анализ на адекватността на капитала</w:t>
      </w:r>
      <w:r w:rsidR="00C67276" w:rsidRPr="009E560A">
        <w:rPr>
          <w:rFonts w:ascii="Squad" w:hAnsi="Squad"/>
          <w:color w:val="52AE30"/>
          <w:szCs w:val="24"/>
        </w:rPr>
        <w:t xml:space="preserve"> (ВААК)</w:t>
      </w:r>
      <w:bookmarkEnd w:id="43"/>
    </w:p>
    <w:p w14:paraId="0E4D9DD6" w14:textId="21443A0B" w:rsidR="0075317B" w:rsidRPr="001D7E3A" w:rsidRDefault="0080353B" w:rsidP="001D7E3A">
      <w:pPr>
        <w:pStyle w:val="Newstyle"/>
        <w:ind w:left="0"/>
        <w:outlineLvl w:val="1"/>
        <w:rPr>
          <w:rFonts w:ascii="Squad" w:hAnsi="Squad"/>
          <w:b/>
          <w:snapToGrid w:val="0"/>
          <w:color w:val="52AE30"/>
          <w:sz w:val="20"/>
          <w:lang w:val="bg-BG"/>
        </w:rPr>
      </w:pPr>
      <w:bookmarkStart w:id="44" w:name="_Toc202175155"/>
      <w:r>
        <w:rPr>
          <w:rFonts w:ascii="Squad" w:hAnsi="Squad"/>
          <w:b/>
          <w:snapToGrid w:val="0"/>
          <w:color w:val="52AE30"/>
          <w:sz w:val="20"/>
          <w:lang w:val="bg-BG"/>
        </w:rPr>
        <w:t xml:space="preserve">1. </w:t>
      </w:r>
      <w:r w:rsidR="006840FF" w:rsidRPr="001D7E3A">
        <w:rPr>
          <w:rFonts w:ascii="Squad" w:hAnsi="Squad"/>
          <w:b/>
          <w:snapToGrid w:val="0"/>
          <w:color w:val="52AE30"/>
          <w:sz w:val="20"/>
          <w:lang w:val="bg-BG"/>
        </w:rPr>
        <w:t>Управление на капитала и структура на собствения капитал</w:t>
      </w:r>
      <w:bookmarkEnd w:id="44"/>
    </w:p>
    <w:p w14:paraId="5BEA4DBF" w14:textId="77777777" w:rsidR="00671A2D" w:rsidRPr="001D7E3A" w:rsidRDefault="00671A2D" w:rsidP="001D7E3A">
      <w:pPr>
        <w:pStyle w:val="Newstyle"/>
        <w:spacing w:before="240"/>
        <w:ind w:left="0"/>
        <w:rPr>
          <w:rFonts w:ascii="Squad" w:hAnsi="Squad"/>
          <w:lang w:val="bg-BG"/>
        </w:rPr>
      </w:pPr>
      <w:r w:rsidRPr="001D7E3A">
        <w:rPr>
          <w:rFonts w:ascii="Squad" w:hAnsi="Squad"/>
          <w:lang w:val="bg-BG"/>
        </w:rPr>
        <w:t>Определянето на необходимите съотношения и нива на капитала е част от ежегодния процес по планиране на дейността на Банката и актуализиране на дългосрочната й стратегия. Чрез вътрешното управление и анализ на адекватността на капитала се цели поддържане на адекватен по размер вътрешен капитал, съответен на оценката за възприетия от ръководството на Банката рисков профил и качеството му на управление чрез съответните системи за управление на риска, които следва да спазват следните принципи:</w:t>
      </w:r>
    </w:p>
    <w:p w14:paraId="0F9FF521" w14:textId="77777777" w:rsidR="007F7C3A" w:rsidRPr="001D7E3A" w:rsidRDefault="00671A2D" w:rsidP="00B85ABB">
      <w:pPr>
        <w:pStyle w:val="Newstyle"/>
        <w:numPr>
          <w:ilvl w:val="0"/>
          <w:numId w:val="24"/>
        </w:numPr>
        <w:spacing w:before="120"/>
        <w:rPr>
          <w:rFonts w:ascii="Squad" w:hAnsi="Squad"/>
          <w:lang w:val="bg-BG"/>
        </w:rPr>
      </w:pPr>
      <w:r w:rsidRPr="001D7E3A">
        <w:rPr>
          <w:rFonts w:ascii="Squad" w:hAnsi="Squad"/>
          <w:lang w:val="bg-BG"/>
        </w:rPr>
        <w:t>Прозрачна корпоративна структура, която осигурява ефективно и разумно управление на рисковете;</w:t>
      </w:r>
    </w:p>
    <w:p w14:paraId="3645A4C6" w14:textId="02C9B7E1" w:rsidR="00671A2D" w:rsidRPr="001D7E3A" w:rsidRDefault="00671A2D" w:rsidP="00B85ABB">
      <w:pPr>
        <w:pStyle w:val="Newstyle"/>
        <w:numPr>
          <w:ilvl w:val="0"/>
          <w:numId w:val="24"/>
        </w:numPr>
        <w:spacing w:before="120"/>
        <w:rPr>
          <w:rFonts w:ascii="Squad" w:hAnsi="Squad"/>
          <w:lang w:val="bg-BG"/>
        </w:rPr>
      </w:pPr>
      <w:r w:rsidRPr="001D7E3A">
        <w:rPr>
          <w:rFonts w:ascii="Squad" w:hAnsi="Squad"/>
          <w:lang w:val="bg-BG"/>
        </w:rPr>
        <w:t>Ясно дефинирани нива на отчитане и разпределяне на задълженията и отговорностите;</w:t>
      </w:r>
    </w:p>
    <w:p w14:paraId="294D83A5" w14:textId="77777777" w:rsidR="00671A2D" w:rsidRPr="001D7E3A" w:rsidRDefault="00671A2D" w:rsidP="00B85ABB">
      <w:pPr>
        <w:pStyle w:val="Newstyle"/>
        <w:numPr>
          <w:ilvl w:val="0"/>
          <w:numId w:val="24"/>
        </w:numPr>
        <w:spacing w:before="120"/>
        <w:rPr>
          <w:rFonts w:ascii="Squad" w:hAnsi="Squad"/>
          <w:lang w:val="bg-BG"/>
        </w:rPr>
      </w:pPr>
      <w:r w:rsidRPr="001D7E3A">
        <w:rPr>
          <w:rFonts w:ascii="Squad" w:hAnsi="Squad"/>
          <w:lang w:val="bg-BG"/>
        </w:rPr>
        <w:t>Цялостният процес по управление на рисковете в Банката се ръководи от Управителния съвет;</w:t>
      </w:r>
    </w:p>
    <w:p w14:paraId="1DC009AA" w14:textId="77777777" w:rsidR="00671A2D" w:rsidRPr="001D7E3A" w:rsidRDefault="00671A2D" w:rsidP="00B85ABB">
      <w:pPr>
        <w:pStyle w:val="Newstyle"/>
        <w:numPr>
          <w:ilvl w:val="0"/>
          <w:numId w:val="24"/>
        </w:numPr>
        <w:spacing w:before="120"/>
        <w:rPr>
          <w:rFonts w:ascii="Squad" w:hAnsi="Squad"/>
          <w:lang w:val="bg-BG"/>
        </w:rPr>
      </w:pPr>
      <w:r w:rsidRPr="001D7E3A">
        <w:rPr>
          <w:rFonts w:ascii="Squad" w:hAnsi="Squad"/>
          <w:lang w:val="bg-BG"/>
        </w:rPr>
        <w:t>Ясни и ефективни системи на контрол на рисковете и вътрешен контрол, които са независими от контролираните дейности;</w:t>
      </w:r>
    </w:p>
    <w:p w14:paraId="6B3F857D" w14:textId="77777777" w:rsidR="00671A2D" w:rsidRPr="001D7E3A" w:rsidRDefault="00671A2D" w:rsidP="00B85ABB">
      <w:pPr>
        <w:pStyle w:val="Newstyle"/>
        <w:numPr>
          <w:ilvl w:val="0"/>
          <w:numId w:val="24"/>
        </w:numPr>
        <w:spacing w:before="120"/>
        <w:rPr>
          <w:rFonts w:ascii="Squad" w:hAnsi="Squad"/>
          <w:lang w:val="bg-BG"/>
        </w:rPr>
      </w:pPr>
      <w:r w:rsidRPr="001D7E3A">
        <w:rPr>
          <w:rFonts w:ascii="Squad" w:hAnsi="Squad"/>
          <w:lang w:val="bg-BG"/>
        </w:rPr>
        <w:t>Ефективната система на вътрешен контрол се състои от три независими функции – контрол на риска, спазване на правилата и вътрешен одит;</w:t>
      </w:r>
    </w:p>
    <w:p w14:paraId="7EF0F83A" w14:textId="31A42485" w:rsidR="00671A2D" w:rsidRPr="001D7E3A" w:rsidRDefault="00671A2D" w:rsidP="00B85ABB">
      <w:pPr>
        <w:pStyle w:val="Newstyle"/>
        <w:numPr>
          <w:ilvl w:val="0"/>
          <w:numId w:val="24"/>
        </w:numPr>
        <w:spacing w:before="120"/>
        <w:rPr>
          <w:rFonts w:ascii="Squad" w:hAnsi="Squad"/>
          <w:lang w:val="bg-BG"/>
        </w:rPr>
      </w:pPr>
      <w:r w:rsidRPr="001D7E3A">
        <w:rPr>
          <w:rFonts w:ascii="Squad" w:hAnsi="Squad"/>
          <w:lang w:val="bg-BG"/>
        </w:rPr>
        <w:t>Публично оповестяване и прозрачност на дейността на</w:t>
      </w:r>
      <w:r w:rsidR="008E0D38">
        <w:rPr>
          <w:rFonts w:ascii="Squad" w:hAnsi="Squad"/>
        </w:rPr>
        <w:t xml:space="preserve"> </w:t>
      </w:r>
      <w:r w:rsidRPr="001D7E3A">
        <w:rPr>
          <w:rFonts w:ascii="Squad" w:hAnsi="Squad"/>
          <w:lang w:val="bg-BG"/>
        </w:rPr>
        <w:t>Банката;</w:t>
      </w:r>
    </w:p>
    <w:p w14:paraId="46BCBAD4" w14:textId="6A8A49EA" w:rsidR="00671A2D" w:rsidRPr="00DA7B0A" w:rsidRDefault="00671A2D" w:rsidP="00DA7B0A">
      <w:pPr>
        <w:pStyle w:val="Newstyle"/>
        <w:numPr>
          <w:ilvl w:val="0"/>
          <w:numId w:val="24"/>
        </w:numPr>
        <w:spacing w:before="120"/>
        <w:rPr>
          <w:rFonts w:ascii="Squad" w:hAnsi="Squad"/>
          <w:lang w:val="bg-BG"/>
        </w:rPr>
      </w:pPr>
      <w:r w:rsidRPr="001D7E3A">
        <w:rPr>
          <w:rFonts w:ascii="Squad" w:hAnsi="Squad"/>
          <w:lang w:val="bg-BG"/>
        </w:rPr>
        <w:t>Банката регламентира процеса по управление на всеки съществен вид риск с отделни правила.</w:t>
      </w:r>
    </w:p>
    <w:p w14:paraId="28CF07A3" w14:textId="0119E214" w:rsidR="00671A2D" w:rsidRPr="001D7E3A" w:rsidRDefault="00671A2D" w:rsidP="001D7E3A">
      <w:pPr>
        <w:pStyle w:val="Newstyle"/>
        <w:spacing w:before="240"/>
        <w:ind w:left="0"/>
        <w:rPr>
          <w:rFonts w:ascii="Squad" w:hAnsi="Squad"/>
          <w:lang w:val="bg-BG"/>
        </w:rPr>
      </w:pPr>
      <w:r w:rsidRPr="001D7E3A">
        <w:rPr>
          <w:rFonts w:ascii="Squad" w:hAnsi="Squad"/>
          <w:lang w:val="bg-BG"/>
        </w:rPr>
        <w:lastRenderedPageBreak/>
        <w:t xml:space="preserve">Плановете за развитие на капиталовата база са съобразени с целите, поставени за развитие на дейността на Банката и допустимата степен на риск за постигане на тези цели. Досега, целите за развитие на Банката в краткосрочен и дългосрочен план винаги са били поставяни в рамките на актуално изградения й рисков профил, без да се предвиждат съществени промени в степента на влияние на отделните рискови компоненти. Това позволява сравнително надеждна преценка за необходимото развитие на капиталовата база и съответно планиране на адекватна капиталова позиция. </w:t>
      </w:r>
      <w:r w:rsidRPr="1D8EC9DB">
        <w:rPr>
          <w:rFonts w:ascii="Squad" w:hAnsi="Squad"/>
          <w:lang w:val="bg-BG"/>
        </w:rPr>
        <w:t xml:space="preserve">До сегашния момент, краткосрочните и дългосрочните цели на Банката  винаги са били поставяни в съответствие с </w:t>
      </w:r>
      <w:r w:rsidR="00D722E8" w:rsidRPr="1D8EC9DB">
        <w:rPr>
          <w:rFonts w:ascii="Squad" w:hAnsi="Squad"/>
          <w:lang w:val="bg-BG"/>
        </w:rPr>
        <w:t>настоящия</w:t>
      </w:r>
      <w:r w:rsidRPr="1D8EC9DB">
        <w:rPr>
          <w:rFonts w:ascii="Squad" w:hAnsi="Squad"/>
          <w:lang w:val="bg-BG"/>
        </w:rPr>
        <w:t xml:space="preserve"> рисков профил без да се предвиждат значителни промени в нивата на влияние на отделните рискове</w:t>
      </w:r>
      <w:r w:rsidR="00C1056A" w:rsidRPr="001D7E3A">
        <w:rPr>
          <w:rFonts w:ascii="Squad" w:hAnsi="Squad"/>
          <w:lang w:val="bg-BG"/>
        </w:rPr>
        <w:t>.</w:t>
      </w:r>
      <w:r w:rsidRPr="1D8EC9DB">
        <w:rPr>
          <w:rFonts w:ascii="Squad" w:hAnsi="Squad"/>
          <w:lang w:val="bg-BG"/>
        </w:rPr>
        <w:t xml:space="preserve"> Този подход позволява сравнително надеждна оценка за развитието на </w:t>
      </w:r>
      <w:r w:rsidR="00D722E8" w:rsidRPr="1D8EC9DB">
        <w:rPr>
          <w:rFonts w:ascii="Squad" w:hAnsi="Squad"/>
          <w:lang w:val="bg-BG"/>
        </w:rPr>
        <w:t>капиталовата</w:t>
      </w:r>
      <w:r w:rsidRPr="1D8EC9DB">
        <w:rPr>
          <w:rFonts w:ascii="Squad" w:hAnsi="Squad"/>
          <w:lang w:val="bg-BG"/>
        </w:rPr>
        <w:t xml:space="preserve"> база и </w:t>
      </w:r>
      <w:r w:rsidR="00D722E8" w:rsidRPr="1D8EC9DB">
        <w:rPr>
          <w:rFonts w:ascii="Squad" w:hAnsi="Squad"/>
          <w:lang w:val="bg-BG"/>
        </w:rPr>
        <w:t>съответното</w:t>
      </w:r>
      <w:r w:rsidRPr="1D8EC9DB">
        <w:rPr>
          <w:rFonts w:ascii="Squad" w:hAnsi="Squad"/>
          <w:lang w:val="bg-BG"/>
        </w:rPr>
        <w:t xml:space="preserve"> планиране на капиталовата позиция. </w:t>
      </w:r>
    </w:p>
    <w:p w14:paraId="630A6943" w14:textId="5B7FAEE1" w:rsidR="00671A2D" w:rsidRPr="009E560A" w:rsidRDefault="00671A2D" w:rsidP="001D7E3A">
      <w:pPr>
        <w:pStyle w:val="Newstyle"/>
        <w:spacing w:before="240"/>
        <w:ind w:left="0"/>
        <w:rPr>
          <w:rFonts w:ascii="Squad" w:hAnsi="Squad"/>
          <w:lang w:val="bg-BG"/>
        </w:rPr>
      </w:pPr>
      <w:r w:rsidRPr="009E560A">
        <w:rPr>
          <w:rFonts w:ascii="Squad" w:hAnsi="Squad"/>
          <w:lang w:val="bg-BG"/>
        </w:rPr>
        <w:t xml:space="preserve">Банката изчислява капиталовата необходимост при всеки процес на планиране, прогнозиране или дългосрочно поставяне на стратегически цели.  На регулярна база се извършва актуализация на прогнозата за дейността с цел да се оцени валидността на одобрените бизнес  план и стратегия и  да се изчисли влиянието на отклоненията от плана върху капиталовата </w:t>
      </w:r>
      <w:r w:rsidR="00D722E8" w:rsidRPr="009E560A">
        <w:rPr>
          <w:rFonts w:ascii="Squad" w:hAnsi="Squad"/>
          <w:lang w:val="bg-BG"/>
        </w:rPr>
        <w:t>адекватност</w:t>
      </w:r>
      <w:r w:rsidR="00051923">
        <w:rPr>
          <w:rFonts w:ascii="Squad" w:hAnsi="Squad"/>
          <w:lang w:val="bg-BG"/>
        </w:rPr>
        <w:t>.</w:t>
      </w:r>
      <w:r w:rsidRPr="009E560A">
        <w:rPr>
          <w:rFonts w:ascii="Squad" w:hAnsi="Squad"/>
          <w:lang w:val="bg-BG"/>
        </w:rPr>
        <w:t xml:space="preserve"> </w:t>
      </w:r>
    </w:p>
    <w:p w14:paraId="546339A7" w14:textId="0E8C48EB" w:rsidR="000C14CE" w:rsidRPr="008C62E1" w:rsidRDefault="00671A2D" w:rsidP="001D7E3A">
      <w:pPr>
        <w:pStyle w:val="Newstyle"/>
        <w:spacing w:before="240"/>
        <w:ind w:left="0"/>
        <w:rPr>
          <w:rFonts w:ascii="Squad" w:hAnsi="Squad"/>
          <w:lang w:val="bg-BG"/>
        </w:rPr>
      </w:pPr>
      <w:r w:rsidRPr="009E560A">
        <w:rPr>
          <w:rFonts w:ascii="Squad" w:hAnsi="Squad"/>
          <w:lang w:val="bg-BG"/>
        </w:rPr>
        <w:t>Необходимостта от капитал е резултат от рисковия профил на Банката, който би осигурил постигането на съответните цели. Необходимостта от капитал се изчислява както по регулаторни изисквания, така и съгласно Вътрешен анализ на адекватността на капитала (ВААК) представен според два различни подхода - според политиката на Банка ДСК и според надзорната оценка (SREP). Регулаторните изисквания следва да са изпълнени с разумен резерв над минимално изискуемите. В случай, че възможностите за осигуряване на капитал за покриване на по-високото от двете (с разумен резерв над минимално изискуемите по регулаторни изисквания или резултата от ВААК) са твърде несигурни, Банката преразглежда целите си и рисковия си профил.</w:t>
      </w:r>
    </w:p>
    <w:p w14:paraId="03C5C6E7" w14:textId="77777777" w:rsidR="00671A2D" w:rsidRPr="009E560A" w:rsidRDefault="00671A2D" w:rsidP="001D7E3A">
      <w:pPr>
        <w:pStyle w:val="Newstyle"/>
        <w:spacing w:before="240"/>
        <w:ind w:left="0"/>
        <w:rPr>
          <w:rFonts w:ascii="Squad" w:hAnsi="Squad"/>
          <w:b/>
          <w:bCs/>
          <w:u w:val="single"/>
          <w:lang w:val="bg-BG"/>
        </w:rPr>
      </w:pPr>
      <w:r w:rsidRPr="009E560A">
        <w:rPr>
          <w:rFonts w:ascii="Squad" w:hAnsi="Squad"/>
          <w:b/>
          <w:bCs/>
          <w:u w:val="single"/>
          <w:lang w:val="bg-BG"/>
        </w:rPr>
        <w:t>Структура на капиталовия ресурс на Банка ДСК</w:t>
      </w:r>
    </w:p>
    <w:p w14:paraId="556C4BC2" w14:textId="58C1DBB3" w:rsidR="00671A2D" w:rsidRPr="009E560A" w:rsidRDefault="00671A2D" w:rsidP="001D7E3A">
      <w:pPr>
        <w:pStyle w:val="Newstyle"/>
        <w:spacing w:before="240"/>
        <w:ind w:left="0"/>
        <w:rPr>
          <w:rFonts w:ascii="Squad" w:hAnsi="Squad"/>
          <w:lang w:val="bg-BG"/>
        </w:rPr>
      </w:pPr>
      <w:r w:rsidRPr="001D7E3A">
        <w:rPr>
          <w:rFonts w:ascii="Squad" w:hAnsi="Squad"/>
          <w:lang w:val="bg-BG"/>
        </w:rPr>
        <w:t xml:space="preserve">Банката </w:t>
      </w:r>
      <w:r w:rsidR="00B46E27" w:rsidRPr="001D7E3A">
        <w:rPr>
          <w:rFonts w:ascii="Squad" w:hAnsi="Squad" w:hint="eastAsia"/>
          <w:lang w:val="bg-BG"/>
        </w:rPr>
        <w:t>изчислява</w:t>
      </w:r>
      <w:r w:rsidR="00B46E27" w:rsidRPr="001D7E3A">
        <w:rPr>
          <w:rFonts w:ascii="Squad" w:hAnsi="Squad"/>
          <w:lang w:val="bg-BG"/>
        </w:rPr>
        <w:t xml:space="preserve"> </w:t>
      </w:r>
      <w:r w:rsidR="00B46E27" w:rsidRPr="001D7E3A">
        <w:rPr>
          <w:rFonts w:ascii="Squad" w:hAnsi="Squad" w:hint="eastAsia"/>
          <w:lang w:val="bg-BG"/>
        </w:rPr>
        <w:t>капиталовия</w:t>
      </w:r>
      <w:r w:rsidR="00B46E27" w:rsidRPr="001D7E3A">
        <w:rPr>
          <w:rFonts w:ascii="Squad" w:hAnsi="Squad"/>
          <w:lang w:val="bg-BG"/>
        </w:rPr>
        <w:t xml:space="preserve"> </w:t>
      </w:r>
      <w:r w:rsidR="00B46E27" w:rsidRPr="001D7E3A">
        <w:rPr>
          <w:rFonts w:ascii="Squad" w:hAnsi="Squad" w:hint="eastAsia"/>
          <w:lang w:val="bg-BG"/>
        </w:rPr>
        <w:t>ресурс</w:t>
      </w:r>
      <w:r w:rsidR="00B46E27" w:rsidRPr="001D7E3A">
        <w:rPr>
          <w:rFonts w:ascii="Squad" w:hAnsi="Squad"/>
          <w:lang w:val="bg-BG"/>
        </w:rPr>
        <w:t xml:space="preserve"> </w:t>
      </w:r>
      <w:r w:rsidR="00B46E27" w:rsidRPr="001D7E3A">
        <w:rPr>
          <w:rFonts w:ascii="Squad" w:hAnsi="Squad" w:hint="eastAsia"/>
          <w:lang w:val="bg-BG"/>
        </w:rPr>
        <w:t>към</w:t>
      </w:r>
      <w:r w:rsidR="00B46E27" w:rsidRPr="001D7E3A">
        <w:rPr>
          <w:rFonts w:ascii="Squad" w:hAnsi="Squad"/>
          <w:lang w:val="bg-BG"/>
        </w:rPr>
        <w:t xml:space="preserve"> </w:t>
      </w:r>
      <w:r w:rsidR="00B46E27" w:rsidRPr="001D7E3A">
        <w:rPr>
          <w:rFonts w:ascii="Squad" w:hAnsi="Squad" w:hint="eastAsia"/>
          <w:lang w:val="bg-BG"/>
        </w:rPr>
        <w:t>края</w:t>
      </w:r>
      <w:r w:rsidR="00B46E27" w:rsidRPr="001D7E3A">
        <w:rPr>
          <w:rFonts w:ascii="Squad" w:hAnsi="Squad"/>
          <w:lang w:val="bg-BG"/>
        </w:rPr>
        <w:t xml:space="preserve"> </w:t>
      </w:r>
      <w:r w:rsidR="00B46E27" w:rsidRPr="001D7E3A">
        <w:rPr>
          <w:rFonts w:ascii="Squad" w:hAnsi="Squad" w:hint="eastAsia"/>
          <w:lang w:val="bg-BG"/>
        </w:rPr>
        <w:t>на</w:t>
      </w:r>
      <w:r w:rsidR="00B46E27" w:rsidRPr="001D7E3A">
        <w:rPr>
          <w:rFonts w:ascii="Squad" w:hAnsi="Squad"/>
          <w:lang w:val="bg-BG"/>
        </w:rPr>
        <w:t xml:space="preserve"> 202</w:t>
      </w:r>
      <w:r w:rsidR="00F377CD" w:rsidRPr="001D7E3A">
        <w:rPr>
          <w:rFonts w:ascii="Squad" w:hAnsi="Squad"/>
          <w:lang w:val="bg-BG"/>
        </w:rPr>
        <w:t>4</w:t>
      </w:r>
      <w:r w:rsidR="00B46E27" w:rsidRPr="001D7E3A">
        <w:rPr>
          <w:rFonts w:ascii="Squad" w:hAnsi="Squad"/>
          <w:lang w:val="bg-BG"/>
        </w:rPr>
        <w:t xml:space="preserve"> </w:t>
      </w:r>
      <w:r w:rsidR="00B46E27" w:rsidRPr="001D7E3A">
        <w:rPr>
          <w:rFonts w:ascii="Squad" w:hAnsi="Squad" w:hint="eastAsia"/>
          <w:lang w:val="bg-BG"/>
        </w:rPr>
        <w:t>г</w:t>
      </w:r>
      <w:r w:rsidR="00B46E27" w:rsidRPr="001D7E3A">
        <w:rPr>
          <w:rFonts w:ascii="Squad" w:hAnsi="Squad"/>
          <w:lang w:val="bg-BG"/>
        </w:rPr>
        <w:t xml:space="preserve">. </w:t>
      </w:r>
      <w:r w:rsidR="00B46E27" w:rsidRPr="001D7E3A">
        <w:rPr>
          <w:rFonts w:ascii="Squad" w:hAnsi="Squad" w:hint="eastAsia"/>
          <w:lang w:val="bg-BG"/>
        </w:rPr>
        <w:t>съгласно</w:t>
      </w:r>
      <w:r w:rsidR="00B46E27" w:rsidRPr="001D7E3A">
        <w:rPr>
          <w:rFonts w:ascii="Squad" w:hAnsi="Squad"/>
          <w:lang w:val="bg-BG"/>
        </w:rPr>
        <w:t xml:space="preserve"> </w:t>
      </w:r>
      <w:r w:rsidR="00B46E27" w:rsidRPr="001D7E3A">
        <w:rPr>
          <w:rFonts w:ascii="Squad" w:hAnsi="Squad" w:hint="eastAsia"/>
          <w:lang w:val="bg-BG"/>
        </w:rPr>
        <w:t>Директива</w:t>
      </w:r>
      <w:r w:rsidR="00B46E27" w:rsidRPr="001D7E3A">
        <w:rPr>
          <w:rFonts w:ascii="Squad" w:hAnsi="Squad"/>
          <w:lang w:val="bg-BG"/>
        </w:rPr>
        <w:t xml:space="preserve"> 2013/36/</w:t>
      </w:r>
      <w:r w:rsidR="00B46E27" w:rsidRPr="001D7E3A">
        <w:rPr>
          <w:rFonts w:ascii="Squad" w:hAnsi="Squad" w:hint="eastAsia"/>
          <w:lang w:val="bg-BG"/>
        </w:rPr>
        <w:t>ЕС</w:t>
      </w:r>
      <w:r w:rsidR="00B46E27" w:rsidRPr="001D7E3A">
        <w:rPr>
          <w:rFonts w:ascii="Squad" w:hAnsi="Squad"/>
          <w:lang w:val="bg-BG"/>
        </w:rPr>
        <w:t xml:space="preserve"> </w:t>
      </w:r>
      <w:r w:rsidR="00B46E27" w:rsidRPr="001D7E3A">
        <w:rPr>
          <w:rFonts w:ascii="Squad" w:hAnsi="Squad" w:hint="eastAsia"/>
          <w:lang w:val="bg-BG"/>
        </w:rPr>
        <w:t>и</w:t>
      </w:r>
      <w:r w:rsidR="00B46E27" w:rsidRPr="001D7E3A">
        <w:rPr>
          <w:rFonts w:ascii="Squad" w:hAnsi="Squad"/>
          <w:lang w:val="bg-BG"/>
        </w:rPr>
        <w:t xml:space="preserve"> </w:t>
      </w:r>
      <w:r w:rsidR="00B46E27" w:rsidRPr="001D7E3A">
        <w:rPr>
          <w:rFonts w:ascii="Squad" w:hAnsi="Squad" w:hint="eastAsia"/>
          <w:lang w:val="bg-BG"/>
        </w:rPr>
        <w:t>Регламент</w:t>
      </w:r>
      <w:r w:rsidR="00B46E27" w:rsidRPr="001D7E3A">
        <w:rPr>
          <w:rFonts w:ascii="Squad" w:hAnsi="Squad"/>
          <w:lang w:val="bg-BG"/>
        </w:rPr>
        <w:t xml:space="preserve"> (</w:t>
      </w:r>
      <w:r w:rsidR="00B46E27" w:rsidRPr="001D7E3A">
        <w:rPr>
          <w:rFonts w:ascii="Squad" w:hAnsi="Squad" w:hint="eastAsia"/>
          <w:lang w:val="bg-BG"/>
        </w:rPr>
        <w:t>ЕС</w:t>
      </w:r>
      <w:r w:rsidR="00B46E27" w:rsidRPr="001D7E3A">
        <w:rPr>
          <w:rFonts w:ascii="Squad" w:hAnsi="Squad"/>
          <w:lang w:val="bg-BG"/>
        </w:rPr>
        <w:t xml:space="preserve">) </w:t>
      </w:r>
      <w:r w:rsidR="00B46E27" w:rsidRPr="001D7E3A">
        <w:rPr>
          <w:rFonts w:ascii="Squad" w:hAnsi="Squad" w:hint="eastAsia"/>
          <w:lang w:val="bg-BG"/>
        </w:rPr>
        <w:t>№</w:t>
      </w:r>
      <w:r w:rsidR="00B46E27" w:rsidRPr="001D7E3A">
        <w:rPr>
          <w:rFonts w:ascii="Squad" w:hAnsi="Squad"/>
          <w:lang w:val="bg-BG"/>
        </w:rPr>
        <w:t xml:space="preserve"> 575/2013, </w:t>
      </w:r>
      <w:r w:rsidR="00B46E27" w:rsidRPr="001D7E3A">
        <w:rPr>
          <w:rFonts w:ascii="Squad" w:hAnsi="Squad" w:hint="eastAsia"/>
          <w:lang w:val="bg-BG"/>
        </w:rPr>
        <w:t>също</w:t>
      </w:r>
      <w:r w:rsidR="00B46E27" w:rsidRPr="001D7E3A">
        <w:rPr>
          <w:rFonts w:ascii="Squad" w:hAnsi="Squad"/>
          <w:lang w:val="bg-BG"/>
        </w:rPr>
        <w:t xml:space="preserve"> </w:t>
      </w:r>
      <w:r w:rsidR="00B46E27" w:rsidRPr="001D7E3A">
        <w:rPr>
          <w:rFonts w:ascii="Squad" w:hAnsi="Squad" w:hint="eastAsia"/>
          <w:lang w:val="bg-BG"/>
        </w:rPr>
        <w:t>както</w:t>
      </w:r>
      <w:r w:rsidR="00B46E27" w:rsidRPr="001D7E3A">
        <w:rPr>
          <w:rFonts w:ascii="Squad" w:hAnsi="Squad"/>
          <w:lang w:val="bg-BG"/>
        </w:rPr>
        <w:t xml:space="preserve"> </w:t>
      </w:r>
      <w:r w:rsidR="00B46E27" w:rsidRPr="001D7E3A">
        <w:rPr>
          <w:rFonts w:ascii="Squad" w:hAnsi="Squad" w:hint="eastAsia"/>
          <w:lang w:val="bg-BG"/>
        </w:rPr>
        <w:t>и</w:t>
      </w:r>
      <w:r w:rsidR="00B46E27" w:rsidRPr="001D7E3A">
        <w:rPr>
          <w:rFonts w:ascii="Squad" w:hAnsi="Squad"/>
          <w:lang w:val="bg-BG"/>
        </w:rPr>
        <w:t xml:space="preserve"> </w:t>
      </w:r>
      <w:r w:rsidR="00B46E27" w:rsidRPr="001D7E3A">
        <w:rPr>
          <w:rFonts w:ascii="Squad" w:hAnsi="Squad" w:hint="eastAsia"/>
          <w:lang w:val="bg-BG"/>
        </w:rPr>
        <w:t>съгласно</w:t>
      </w:r>
      <w:r w:rsidR="00B46E27" w:rsidRPr="001D7E3A">
        <w:rPr>
          <w:rFonts w:ascii="Squad" w:hAnsi="Squad"/>
          <w:lang w:val="bg-BG"/>
        </w:rPr>
        <w:t xml:space="preserve"> </w:t>
      </w:r>
      <w:r w:rsidR="00B46E27" w:rsidRPr="001D7E3A">
        <w:rPr>
          <w:rFonts w:ascii="Squad" w:hAnsi="Squad" w:hint="eastAsia"/>
          <w:lang w:val="bg-BG"/>
        </w:rPr>
        <w:t>Вътрешната</w:t>
      </w:r>
      <w:r w:rsidR="00B46E27" w:rsidRPr="001D7E3A">
        <w:rPr>
          <w:rFonts w:ascii="Squad" w:hAnsi="Squad"/>
          <w:lang w:val="bg-BG"/>
        </w:rPr>
        <w:t xml:space="preserve"> </w:t>
      </w:r>
      <w:r w:rsidR="00B46E27" w:rsidRPr="001D7E3A">
        <w:rPr>
          <w:rFonts w:ascii="Squad" w:hAnsi="Squad" w:hint="eastAsia"/>
          <w:lang w:val="bg-BG"/>
        </w:rPr>
        <w:t>методология</w:t>
      </w:r>
      <w:r w:rsidR="00B46E27" w:rsidRPr="001D7E3A">
        <w:rPr>
          <w:rFonts w:ascii="Squad" w:hAnsi="Squad"/>
          <w:lang w:val="bg-BG"/>
        </w:rPr>
        <w:t xml:space="preserve"> </w:t>
      </w:r>
      <w:r w:rsidR="00B46E27" w:rsidRPr="001D7E3A">
        <w:rPr>
          <w:rFonts w:ascii="Squad" w:hAnsi="Squad" w:hint="eastAsia"/>
          <w:lang w:val="bg-BG"/>
        </w:rPr>
        <w:t>за</w:t>
      </w:r>
      <w:r w:rsidR="00B46E27" w:rsidRPr="001D7E3A">
        <w:rPr>
          <w:rFonts w:ascii="Squad" w:hAnsi="Squad"/>
          <w:lang w:val="bg-BG"/>
        </w:rPr>
        <w:t xml:space="preserve"> </w:t>
      </w:r>
      <w:r w:rsidR="00B46E27" w:rsidRPr="001D7E3A">
        <w:rPr>
          <w:rFonts w:ascii="Squad" w:hAnsi="Squad" w:hint="eastAsia"/>
          <w:lang w:val="bg-BG"/>
        </w:rPr>
        <w:t>оценка</w:t>
      </w:r>
      <w:r w:rsidR="00B46E27" w:rsidRPr="001D7E3A">
        <w:rPr>
          <w:rFonts w:ascii="Squad" w:hAnsi="Squad"/>
          <w:lang w:val="bg-BG"/>
        </w:rPr>
        <w:t xml:space="preserve"> </w:t>
      </w:r>
      <w:r w:rsidR="00B46E27" w:rsidRPr="001D7E3A">
        <w:rPr>
          <w:rFonts w:ascii="Squad" w:hAnsi="Squad" w:hint="eastAsia"/>
          <w:lang w:val="bg-BG"/>
        </w:rPr>
        <w:t>на</w:t>
      </w:r>
      <w:r w:rsidR="00B46E27" w:rsidRPr="001D7E3A">
        <w:rPr>
          <w:rFonts w:ascii="Squad" w:hAnsi="Squad"/>
          <w:lang w:val="bg-BG"/>
        </w:rPr>
        <w:t xml:space="preserve"> </w:t>
      </w:r>
      <w:r w:rsidR="00B46E27" w:rsidRPr="001D7E3A">
        <w:rPr>
          <w:rFonts w:ascii="Squad" w:hAnsi="Squad" w:hint="eastAsia"/>
          <w:lang w:val="bg-BG"/>
        </w:rPr>
        <w:t>капитала</w:t>
      </w:r>
      <w:r w:rsidR="00B46E27" w:rsidRPr="001D7E3A">
        <w:rPr>
          <w:rFonts w:ascii="Squad" w:hAnsi="Squad"/>
          <w:lang w:val="bg-BG"/>
        </w:rPr>
        <w:t xml:space="preserve"> </w:t>
      </w:r>
      <w:r w:rsidR="00B46E27" w:rsidRPr="001D7E3A">
        <w:rPr>
          <w:rFonts w:ascii="Squad" w:hAnsi="Squad" w:hint="eastAsia"/>
          <w:lang w:val="bg-BG"/>
        </w:rPr>
        <w:t>с</w:t>
      </w:r>
      <w:r w:rsidR="00B46E27" w:rsidRPr="001D7E3A">
        <w:rPr>
          <w:rFonts w:ascii="Squad" w:hAnsi="Squad"/>
          <w:lang w:val="bg-BG"/>
        </w:rPr>
        <w:t xml:space="preserve"> </w:t>
      </w:r>
      <w:r w:rsidR="00B46E27" w:rsidRPr="001D7E3A">
        <w:rPr>
          <w:rFonts w:ascii="Squad" w:hAnsi="Squad" w:hint="eastAsia"/>
          <w:lang w:val="bg-BG"/>
        </w:rPr>
        <w:t>нормативна</w:t>
      </w:r>
      <w:r w:rsidR="00B46E27" w:rsidRPr="001D7E3A">
        <w:rPr>
          <w:rFonts w:ascii="Squad" w:hAnsi="Squad"/>
          <w:lang w:val="bg-BG"/>
        </w:rPr>
        <w:t xml:space="preserve"> </w:t>
      </w:r>
      <w:r w:rsidR="00B46E27" w:rsidRPr="001D7E3A">
        <w:rPr>
          <w:rFonts w:ascii="Squad" w:hAnsi="Squad" w:hint="eastAsia"/>
          <w:lang w:val="bg-BG"/>
        </w:rPr>
        <w:t>и</w:t>
      </w:r>
      <w:r w:rsidR="00B46E27" w:rsidRPr="001D7E3A">
        <w:rPr>
          <w:rFonts w:ascii="Squad" w:hAnsi="Squad"/>
          <w:lang w:val="bg-BG"/>
        </w:rPr>
        <w:t xml:space="preserve"> </w:t>
      </w:r>
      <w:r w:rsidR="00B46E27" w:rsidRPr="001D7E3A">
        <w:rPr>
          <w:rFonts w:ascii="Squad" w:hAnsi="Squad" w:hint="eastAsia"/>
          <w:lang w:val="bg-BG"/>
        </w:rPr>
        <w:t>в</w:t>
      </w:r>
      <w:r w:rsidR="00B46E27" w:rsidRPr="001D7E3A">
        <w:rPr>
          <w:rFonts w:ascii="Squad" w:hAnsi="Squad"/>
          <w:lang w:val="bg-BG"/>
        </w:rPr>
        <w:t xml:space="preserve"> </w:t>
      </w:r>
      <w:r w:rsidR="00B46E27" w:rsidRPr="001D7E3A">
        <w:rPr>
          <w:rFonts w:ascii="Squad" w:hAnsi="Squad" w:hint="eastAsia"/>
          <w:lang w:val="bg-BG"/>
        </w:rPr>
        <w:t>икономическа</w:t>
      </w:r>
      <w:r w:rsidR="00B46E27" w:rsidRPr="001D7E3A">
        <w:rPr>
          <w:rFonts w:ascii="Squad" w:hAnsi="Squad"/>
          <w:lang w:val="bg-BG"/>
        </w:rPr>
        <w:t xml:space="preserve"> </w:t>
      </w:r>
      <w:r w:rsidR="00B46E27" w:rsidRPr="001D7E3A">
        <w:rPr>
          <w:rFonts w:ascii="Squad" w:hAnsi="Squad" w:hint="eastAsia"/>
          <w:lang w:val="bg-BG"/>
        </w:rPr>
        <w:t>перспектива</w:t>
      </w:r>
      <w:r w:rsidR="00B46E27" w:rsidRPr="009E560A">
        <w:rPr>
          <w:rFonts w:ascii="Squad" w:hAnsi="Squad"/>
          <w:lang w:val="bg-BG"/>
        </w:rPr>
        <w:t>.</w:t>
      </w:r>
    </w:p>
    <w:p w14:paraId="36A32206" w14:textId="1214B81A" w:rsidR="00671A2D" w:rsidRPr="001D7E3A" w:rsidRDefault="00671A2D" w:rsidP="001D7E3A">
      <w:pPr>
        <w:pStyle w:val="Newstyle"/>
        <w:spacing w:before="240"/>
        <w:ind w:left="0"/>
        <w:rPr>
          <w:rFonts w:ascii="Squad" w:hAnsi="Squad"/>
          <w:b/>
          <w:u w:val="single"/>
          <w:lang w:val="bg-BG"/>
        </w:rPr>
      </w:pPr>
      <w:r w:rsidRPr="009E560A">
        <w:rPr>
          <w:rFonts w:ascii="Squad" w:hAnsi="Squad"/>
          <w:b/>
          <w:u w:val="single"/>
          <w:lang w:val="bg-BG"/>
        </w:rPr>
        <w:t xml:space="preserve">Структура на капитала в нормативна перспектива </w:t>
      </w:r>
    </w:p>
    <w:p w14:paraId="75CE6DAC" w14:textId="7F054360" w:rsidR="007C244C" w:rsidRPr="009E560A" w:rsidRDefault="00671A2D" w:rsidP="001D7E3A">
      <w:pPr>
        <w:pStyle w:val="Newstyle"/>
        <w:spacing w:before="240"/>
        <w:ind w:left="0"/>
        <w:rPr>
          <w:rFonts w:ascii="Squad" w:hAnsi="Squad"/>
          <w:lang w:val="bg-BG"/>
        </w:rPr>
      </w:pPr>
      <w:r w:rsidRPr="009E560A">
        <w:rPr>
          <w:rFonts w:ascii="Squad" w:hAnsi="Squad"/>
          <w:lang w:val="bg-BG"/>
        </w:rPr>
        <w:t>Съгласно вътрешната оценка капиталът на банката в нормативна перспектива съответства на регулаторните собствени средства съгл. одобрени</w:t>
      </w:r>
      <w:r w:rsidR="00EC01D2">
        <w:rPr>
          <w:rFonts w:ascii="Squad" w:hAnsi="Squad"/>
          <w:lang w:val="bg-BG"/>
        </w:rPr>
        <w:t>я</w:t>
      </w:r>
      <w:r w:rsidRPr="009E560A">
        <w:rPr>
          <w:rFonts w:ascii="Squad" w:hAnsi="Squad"/>
          <w:lang w:val="bg-BG"/>
        </w:rPr>
        <w:t xml:space="preserve"> капиталов план на Банка ДСК.</w:t>
      </w:r>
    </w:p>
    <w:p w14:paraId="2CC89EEC" w14:textId="0656FC1A" w:rsidR="00936A8D" w:rsidRPr="008C62E1" w:rsidRDefault="00797A47" w:rsidP="001D7E3A">
      <w:pPr>
        <w:pStyle w:val="Newstyle"/>
        <w:spacing w:before="240"/>
        <w:ind w:left="0"/>
        <w:rPr>
          <w:rFonts w:ascii="Squad" w:hAnsi="Squad"/>
          <w:b/>
          <w:i/>
          <w:color w:val="52AE30"/>
          <w:sz w:val="20"/>
          <w:szCs w:val="18"/>
          <w:lang w:val="bg-BG"/>
        </w:rPr>
      </w:pPr>
      <w:r w:rsidRPr="009E560A">
        <w:rPr>
          <w:rFonts w:ascii="Squad" w:hAnsi="Squad"/>
          <w:lang w:val="bg-BG"/>
        </w:rPr>
        <w:t xml:space="preserve">Релевантната количествена </w:t>
      </w:r>
      <w:r w:rsidR="00D722E8" w:rsidRPr="009E560A">
        <w:rPr>
          <w:rFonts w:ascii="Squad" w:hAnsi="Squad"/>
          <w:lang w:val="bg-BG"/>
        </w:rPr>
        <w:t>информация</w:t>
      </w:r>
      <w:r w:rsidRPr="009E560A">
        <w:rPr>
          <w:rFonts w:ascii="Squad" w:hAnsi="Squad"/>
          <w:lang w:val="bg-BG"/>
        </w:rPr>
        <w:t xml:space="preserve"> </w:t>
      </w:r>
      <w:r w:rsidRPr="001D7E3A">
        <w:rPr>
          <w:rFonts w:ascii="Squad" w:hAnsi="Squad"/>
          <w:szCs w:val="18"/>
          <w:lang w:val="bg-BG"/>
        </w:rPr>
        <w:t xml:space="preserve">е представена </w:t>
      </w:r>
      <w:r w:rsidRPr="001D7E3A">
        <w:rPr>
          <w:rFonts w:ascii="Squad" w:hAnsi="Squad" w:hint="eastAsia"/>
          <w:szCs w:val="18"/>
          <w:lang w:val="bg-BG"/>
        </w:rPr>
        <w:t>в</w:t>
      </w:r>
      <w:r w:rsidRPr="001D7E3A">
        <w:rPr>
          <w:rFonts w:ascii="Squad" w:hAnsi="Squad"/>
          <w:szCs w:val="18"/>
          <w:lang w:val="bg-BG"/>
        </w:rPr>
        <w:t xml:space="preserve"> </w:t>
      </w:r>
      <w:r w:rsidRPr="001D7E3A">
        <w:rPr>
          <w:rFonts w:ascii="Squad" w:hAnsi="Squad" w:hint="eastAsia"/>
          <w:szCs w:val="18"/>
          <w:lang w:val="bg-BG"/>
        </w:rPr>
        <w:t>следната</w:t>
      </w:r>
      <w:r w:rsidRPr="001D7E3A">
        <w:rPr>
          <w:rFonts w:ascii="Squad" w:hAnsi="Squad"/>
          <w:szCs w:val="18"/>
          <w:lang w:val="bg-BG"/>
        </w:rPr>
        <w:t xml:space="preserve"> Excel </w:t>
      </w:r>
      <w:r w:rsidRPr="001D7E3A">
        <w:rPr>
          <w:rFonts w:ascii="Squad" w:hAnsi="Squad" w:hint="eastAsia"/>
          <w:szCs w:val="18"/>
          <w:lang w:val="bg-BG"/>
        </w:rPr>
        <w:t>таблица</w:t>
      </w:r>
      <w:r w:rsidRPr="001D7E3A">
        <w:rPr>
          <w:rFonts w:ascii="Squad" w:hAnsi="Squad"/>
          <w:szCs w:val="18"/>
          <w:lang w:val="bg-BG"/>
        </w:rPr>
        <w:t>:</w:t>
      </w:r>
      <w:r w:rsidRPr="009E560A">
        <w:rPr>
          <w:rFonts w:ascii="Squad" w:hAnsi="Squad"/>
          <w:szCs w:val="18"/>
          <w:lang w:val="bg-BG"/>
        </w:rPr>
        <w:t xml:space="preserve"> </w:t>
      </w:r>
      <w:r w:rsidRPr="009E560A">
        <w:rPr>
          <w:rFonts w:ascii="Squad" w:hAnsi="Squad" w:hint="eastAsia"/>
          <w:b/>
          <w:i/>
          <w:color w:val="52AE30"/>
          <w:sz w:val="20"/>
          <w:szCs w:val="18"/>
          <w:lang w:val="bg-BG"/>
        </w:rPr>
        <w:t>ВААК</w:t>
      </w:r>
      <w:r w:rsidRPr="009E560A">
        <w:rPr>
          <w:rFonts w:ascii="Squad" w:hAnsi="Squad"/>
          <w:b/>
          <w:i/>
          <w:color w:val="52AE30"/>
          <w:sz w:val="20"/>
          <w:szCs w:val="18"/>
          <w:lang w:val="bg-BG"/>
        </w:rPr>
        <w:t xml:space="preserve"> - </w:t>
      </w:r>
      <w:r w:rsidRPr="009E560A">
        <w:rPr>
          <w:rFonts w:ascii="Squad" w:hAnsi="Squad" w:hint="eastAsia"/>
          <w:b/>
          <w:i/>
          <w:color w:val="52AE30"/>
          <w:sz w:val="20"/>
          <w:szCs w:val="18"/>
          <w:lang w:val="bg-BG"/>
        </w:rPr>
        <w:t>Структура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на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капитала</w:t>
      </w:r>
      <w:r w:rsidRPr="009E560A">
        <w:rPr>
          <w:rFonts w:ascii="Squad" w:hAnsi="Squad"/>
          <w:b/>
          <w:i/>
          <w:color w:val="52AE30"/>
          <w:sz w:val="20"/>
          <w:szCs w:val="18"/>
          <w:lang w:val="bg-BG"/>
        </w:rPr>
        <w:t xml:space="preserve"> - </w:t>
      </w:r>
      <w:r w:rsidRPr="009E560A">
        <w:rPr>
          <w:rFonts w:ascii="Squad" w:hAnsi="Squad" w:hint="eastAsia"/>
          <w:b/>
          <w:i/>
          <w:color w:val="52AE30"/>
          <w:sz w:val="20"/>
          <w:szCs w:val="18"/>
          <w:lang w:val="bg-BG"/>
        </w:rPr>
        <w:t>Нормативна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перспектива</w:t>
      </w:r>
      <w:r w:rsidRPr="009E560A">
        <w:rPr>
          <w:rFonts w:ascii="Squad" w:hAnsi="Squad"/>
          <w:b/>
          <w:i/>
          <w:color w:val="52AE30"/>
          <w:sz w:val="20"/>
          <w:szCs w:val="18"/>
          <w:lang w:val="bg-BG"/>
        </w:rPr>
        <w:t>.</w:t>
      </w:r>
    </w:p>
    <w:p w14:paraId="0EC35740" w14:textId="50F590CD" w:rsidR="00120B7D" w:rsidRPr="009E560A" w:rsidRDefault="00120B7D" w:rsidP="00CC2D0F">
      <w:pPr>
        <w:widowControl/>
        <w:rPr>
          <w:rFonts w:ascii="Squad" w:hAnsi="Squad"/>
          <w:sz w:val="18"/>
        </w:rPr>
      </w:pPr>
    </w:p>
    <w:p w14:paraId="25563411" w14:textId="51788848" w:rsidR="00671A2D" w:rsidRPr="001D7E3A" w:rsidRDefault="00671A2D" w:rsidP="001D7E3A">
      <w:pPr>
        <w:pStyle w:val="Newstyle"/>
        <w:spacing w:before="240"/>
        <w:ind w:left="0"/>
        <w:rPr>
          <w:rFonts w:ascii="Squad" w:hAnsi="Squad"/>
          <w:b/>
          <w:u w:val="single"/>
          <w:lang w:val="bg-BG"/>
        </w:rPr>
      </w:pPr>
      <w:r w:rsidRPr="009E560A">
        <w:rPr>
          <w:rFonts w:ascii="Squad" w:hAnsi="Squad"/>
          <w:b/>
          <w:u w:val="single"/>
          <w:lang w:val="bg-BG"/>
        </w:rPr>
        <w:t xml:space="preserve">Структура на капитала в икономическа  перспектива </w:t>
      </w:r>
    </w:p>
    <w:p w14:paraId="771834BB" w14:textId="4799EB46" w:rsidR="00671A2D" w:rsidRPr="001D7E3A" w:rsidRDefault="00671A2D" w:rsidP="001D7E3A">
      <w:pPr>
        <w:pStyle w:val="Newstyle"/>
        <w:spacing w:before="240"/>
        <w:ind w:left="0"/>
        <w:rPr>
          <w:rFonts w:ascii="Squad" w:hAnsi="Squad"/>
          <w:lang w:val="bg-BG"/>
        </w:rPr>
      </w:pPr>
      <w:r w:rsidRPr="001D7E3A">
        <w:rPr>
          <w:rFonts w:ascii="Squad" w:hAnsi="Squad"/>
          <w:lang w:val="bg-BG"/>
        </w:rPr>
        <w:t>Собственият капитал на банката в икономическа перспектива се нарича наличен финансов ресурс</w:t>
      </w:r>
      <w:r w:rsidR="00B027A1" w:rsidRPr="001D7E3A">
        <w:rPr>
          <w:rFonts w:ascii="Squad" w:hAnsi="Squad"/>
          <w:lang w:val="bg-BG"/>
        </w:rPr>
        <w:t xml:space="preserve"> (AFR)</w:t>
      </w:r>
      <w:r w:rsidRPr="001D7E3A">
        <w:rPr>
          <w:rFonts w:ascii="Squad" w:hAnsi="Squad"/>
          <w:lang w:val="bg-BG"/>
        </w:rPr>
        <w:t xml:space="preserve"> и представлява капитала, който е на разположение на Банката за покриване на </w:t>
      </w:r>
      <w:r w:rsidR="00691124" w:rsidRPr="00691124">
        <w:rPr>
          <w:rFonts w:ascii="Squad" w:hAnsi="Squad"/>
          <w:lang w:val="bg-BG"/>
        </w:rPr>
        <w:t>загуби</w:t>
      </w:r>
      <w:r w:rsidRPr="001D7E3A">
        <w:rPr>
          <w:rFonts w:ascii="Squad" w:hAnsi="Squad"/>
          <w:lang w:val="bg-BG"/>
        </w:rPr>
        <w:t xml:space="preserve"> на база на принципа на действащото предприятие, което </w:t>
      </w:r>
      <w:r w:rsidR="00691124" w:rsidRPr="00691124">
        <w:rPr>
          <w:rFonts w:ascii="Squad" w:hAnsi="Squad"/>
          <w:lang w:val="bg-BG"/>
        </w:rPr>
        <w:t>съответства</w:t>
      </w:r>
      <w:r w:rsidRPr="001D7E3A">
        <w:rPr>
          <w:rFonts w:ascii="Squad" w:hAnsi="Squad"/>
          <w:lang w:val="bg-BG"/>
        </w:rPr>
        <w:t xml:space="preserve"> на избрания подход за целите на ВААК</w:t>
      </w:r>
      <w:r w:rsidR="008F1ED2" w:rsidRPr="001D7E3A">
        <w:rPr>
          <w:rFonts w:ascii="Squad" w:hAnsi="Squad"/>
          <w:lang w:val="bg-BG"/>
        </w:rPr>
        <w:t>.</w:t>
      </w:r>
    </w:p>
    <w:p w14:paraId="77463BB2" w14:textId="175EB009" w:rsidR="00580E65" w:rsidRPr="001D7E3A" w:rsidRDefault="00580E65" w:rsidP="001D7E3A">
      <w:pPr>
        <w:pStyle w:val="Newstyle"/>
        <w:tabs>
          <w:tab w:val="left" w:pos="3736"/>
        </w:tabs>
        <w:spacing w:before="240"/>
        <w:ind w:left="0"/>
        <w:rPr>
          <w:rFonts w:ascii="Squad" w:hAnsi="Squad"/>
          <w:lang w:val="bg-BG"/>
        </w:rPr>
      </w:pPr>
      <w:r w:rsidRPr="003B7365">
        <w:rPr>
          <w:rFonts w:ascii="Squad" w:hAnsi="Squad" w:hint="eastAsia"/>
          <w:lang w:val="bg-BG"/>
        </w:rPr>
        <w:t>Основните</w:t>
      </w:r>
      <w:r w:rsidRPr="003B7365">
        <w:rPr>
          <w:rFonts w:ascii="Squad" w:hAnsi="Squad"/>
          <w:lang w:val="bg-BG"/>
        </w:rPr>
        <w:t xml:space="preserve"> </w:t>
      </w:r>
      <w:r w:rsidRPr="003B7365">
        <w:rPr>
          <w:rFonts w:ascii="Squad" w:hAnsi="Squad" w:hint="eastAsia"/>
          <w:lang w:val="bg-BG"/>
        </w:rPr>
        <w:t>елементи</w:t>
      </w:r>
      <w:r w:rsidRPr="003B7365">
        <w:rPr>
          <w:rFonts w:ascii="Squad" w:hAnsi="Squad"/>
          <w:lang w:val="bg-BG"/>
        </w:rPr>
        <w:t xml:space="preserve"> </w:t>
      </w:r>
      <w:r w:rsidRPr="003B7365">
        <w:rPr>
          <w:rFonts w:ascii="Squad" w:hAnsi="Squad" w:hint="eastAsia"/>
          <w:lang w:val="bg-BG"/>
        </w:rPr>
        <w:t>на</w:t>
      </w:r>
      <w:r w:rsidRPr="003B7365">
        <w:rPr>
          <w:rFonts w:ascii="Squad" w:hAnsi="Squad"/>
          <w:lang w:val="bg-BG"/>
        </w:rPr>
        <w:t xml:space="preserve"> </w:t>
      </w:r>
      <w:r w:rsidRPr="003B7365">
        <w:rPr>
          <w:rFonts w:ascii="Squad" w:hAnsi="Squad" w:hint="eastAsia"/>
          <w:lang w:val="bg-BG"/>
        </w:rPr>
        <w:t>регулаторните</w:t>
      </w:r>
      <w:r w:rsidRPr="003B7365">
        <w:rPr>
          <w:rFonts w:ascii="Squad" w:hAnsi="Squad"/>
          <w:lang w:val="bg-BG"/>
        </w:rPr>
        <w:t xml:space="preserve"> </w:t>
      </w:r>
      <w:r w:rsidRPr="003B7365">
        <w:rPr>
          <w:rFonts w:ascii="Squad" w:hAnsi="Squad" w:hint="eastAsia"/>
          <w:lang w:val="bg-BG"/>
        </w:rPr>
        <w:t>собствени</w:t>
      </w:r>
      <w:r w:rsidRPr="003B7365">
        <w:rPr>
          <w:rFonts w:ascii="Squad" w:hAnsi="Squad"/>
          <w:lang w:val="bg-BG"/>
        </w:rPr>
        <w:t xml:space="preserve"> </w:t>
      </w:r>
      <w:r w:rsidRPr="003B7365">
        <w:rPr>
          <w:rFonts w:ascii="Squad" w:hAnsi="Squad" w:hint="eastAsia"/>
          <w:lang w:val="bg-BG"/>
        </w:rPr>
        <w:t>средства</w:t>
      </w:r>
      <w:r w:rsidRPr="003B7365">
        <w:rPr>
          <w:rFonts w:ascii="Squad" w:hAnsi="Squad"/>
          <w:lang w:val="bg-BG"/>
        </w:rPr>
        <w:t xml:space="preserve"> (</w:t>
      </w:r>
      <w:r w:rsidRPr="003B7365">
        <w:rPr>
          <w:rFonts w:ascii="Squad" w:hAnsi="Squad" w:hint="eastAsia"/>
          <w:lang w:val="bg-BG"/>
        </w:rPr>
        <w:t>регулаторен</w:t>
      </w:r>
      <w:r w:rsidRPr="003B7365">
        <w:rPr>
          <w:rFonts w:ascii="Squad" w:hAnsi="Squad"/>
          <w:lang w:val="bg-BG"/>
        </w:rPr>
        <w:t xml:space="preserve"> </w:t>
      </w:r>
      <w:r w:rsidRPr="003B7365">
        <w:rPr>
          <w:rFonts w:ascii="Squad" w:hAnsi="Squad" w:hint="eastAsia"/>
          <w:lang w:val="bg-BG"/>
        </w:rPr>
        <w:t>капитал</w:t>
      </w:r>
      <w:r w:rsidRPr="003B7365">
        <w:rPr>
          <w:rFonts w:ascii="Squad" w:hAnsi="Squad"/>
          <w:lang w:val="bg-BG"/>
        </w:rPr>
        <w:t xml:space="preserve"> </w:t>
      </w:r>
      <w:r w:rsidRPr="003B7365">
        <w:rPr>
          <w:rFonts w:ascii="Squad" w:hAnsi="Squad" w:hint="eastAsia"/>
          <w:lang w:val="bg-BG"/>
        </w:rPr>
        <w:t>в</w:t>
      </w:r>
      <w:r w:rsidRPr="003B7365">
        <w:rPr>
          <w:rFonts w:ascii="Squad" w:hAnsi="Squad"/>
          <w:lang w:val="bg-BG"/>
        </w:rPr>
        <w:t xml:space="preserve"> </w:t>
      </w:r>
      <w:r w:rsidRPr="003B7365">
        <w:rPr>
          <w:rFonts w:ascii="Squad" w:hAnsi="Squad" w:hint="eastAsia"/>
          <w:lang w:val="bg-BG"/>
        </w:rPr>
        <w:t>нормативна</w:t>
      </w:r>
      <w:r w:rsidRPr="003B7365">
        <w:rPr>
          <w:rFonts w:ascii="Squad" w:hAnsi="Squad"/>
          <w:lang w:val="bg-BG"/>
        </w:rPr>
        <w:t xml:space="preserve"> </w:t>
      </w:r>
      <w:r w:rsidRPr="003B7365">
        <w:rPr>
          <w:rFonts w:ascii="Squad" w:hAnsi="Squad" w:hint="eastAsia"/>
          <w:lang w:val="bg-BG"/>
        </w:rPr>
        <w:t>перспектива</w:t>
      </w:r>
      <w:r w:rsidRPr="003B7365">
        <w:rPr>
          <w:rFonts w:ascii="Squad" w:hAnsi="Squad"/>
          <w:lang w:val="bg-BG"/>
        </w:rPr>
        <w:t xml:space="preserve">) </w:t>
      </w:r>
      <w:r w:rsidRPr="003B7365">
        <w:rPr>
          <w:rFonts w:ascii="Squad" w:hAnsi="Squad" w:hint="eastAsia"/>
          <w:lang w:val="bg-BG"/>
        </w:rPr>
        <w:t>са</w:t>
      </w:r>
      <w:r w:rsidRPr="003B7365">
        <w:rPr>
          <w:rFonts w:ascii="Squad" w:hAnsi="Squad"/>
          <w:lang w:val="bg-BG"/>
        </w:rPr>
        <w:t xml:space="preserve"> </w:t>
      </w:r>
      <w:r w:rsidRPr="003B7365">
        <w:rPr>
          <w:rFonts w:ascii="Squad" w:hAnsi="Squad" w:hint="eastAsia"/>
          <w:lang w:val="bg-BG"/>
        </w:rPr>
        <w:t>отправната</w:t>
      </w:r>
      <w:r w:rsidRPr="003B7365">
        <w:rPr>
          <w:rFonts w:ascii="Squad" w:hAnsi="Squad"/>
          <w:lang w:val="bg-BG"/>
        </w:rPr>
        <w:t xml:space="preserve"> </w:t>
      </w:r>
      <w:r w:rsidRPr="003B7365">
        <w:rPr>
          <w:rFonts w:ascii="Squad" w:hAnsi="Squad" w:hint="eastAsia"/>
          <w:lang w:val="bg-BG"/>
        </w:rPr>
        <w:t>точка</w:t>
      </w:r>
      <w:r w:rsidRPr="003B7365">
        <w:rPr>
          <w:rFonts w:ascii="Squad" w:hAnsi="Squad"/>
          <w:lang w:val="bg-BG"/>
        </w:rPr>
        <w:t xml:space="preserve"> </w:t>
      </w:r>
      <w:r w:rsidRPr="003B7365">
        <w:rPr>
          <w:rFonts w:ascii="Squad" w:hAnsi="Squad" w:hint="eastAsia"/>
          <w:lang w:val="bg-BG"/>
        </w:rPr>
        <w:t>за</w:t>
      </w:r>
      <w:r w:rsidRPr="003B7365">
        <w:rPr>
          <w:rFonts w:ascii="Squad" w:hAnsi="Squad"/>
          <w:lang w:val="bg-BG"/>
        </w:rPr>
        <w:t xml:space="preserve"> </w:t>
      </w:r>
      <w:r w:rsidRPr="003B7365">
        <w:rPr>
          <w:rFonts w:ascii="Squad" w:hAnsi="Squad" w:hint="eastAsia"/>
          <w:lang w:val="bg-BG"/>
        </w:rPr>
        <w:t>количественото</w:t>
      </w:r>
      <w:r w:rsidRPr="003B7365">
        <w:rPr>
          <w:rFonts w:ascii="Squad" w:hAnsi="Squad"/>
          <w:lang w:val="bg-BG"/>
        </w:rPr>
        <w:t xml:space="preserve"> </w:t>
      </w:r>
      <w:r w:rsidRPr="003B7365">
        <w:rPr>
          <w:rFonts w:ascii="Squad" w:hAnsi="Squad" w:hint="eastAsia"/>
          <w:lang w:val="bg-BG"/>
        </w:rPr>
        <w:t>определяне</w:t>
      </w:r>
      <w:r w:rsidRPr="003B7365">
        <w:rPr>
          <w:rFonts w:ascii="Squad" w:hAnsi="Squad"/>
          <w:lang w:val="bg-BG"/>
        </w:rPr>
        <w:t xml:space="preserve"> </w:t>
      </w:r>
      <w:r w:rsidRPr="003B7365">
        <w:rPr>
          <w:rFonts w:ascii="Squad" w:hAnsi="Squad" w:hint="eastAsia"/>
          <w:lang w:val="bg-BG"/>
        </w:rPr>
        <w:t>на</w:t>
      </w:r>
      <w:r w:rsidRPr="003B7365">
        <w:rPr>
          <w:rFonts w:ascii="Squad" w:hAnsi="Squad"/>
          <w:lang w:val="bg-BG"/>
        </w:rPr>
        <w:t xml:space="preserve"> </w:t>
      </w:r>
      <w:r>
        <w:rPr>
          <w:rFonts w:ascii="Squad" w:hAnsi="Squad"/>
          <w:lang w:val="bg-BG"/>
        </w:rPr>
        <w:t xml:space="preserve">наличния финансов ресурс </w:t>
      </w:r>
      <w:r w:rsidRPr="003B7365">
        <w:rPr>
          <w:rFonts w:ascii="Squad" w:hAnsi="Squad"/>
          <w:lang w:val="bg-BG"/>
        </w:rPr>
        <w:t xml:space="preserve">– </w:t>
      </w:r>
      <w:r w:rsidRPr="003B7365">
        <w:rPr>
          <w:rFonts w:ascii="Squad" w:hAnsi="Squad" w:hint="eastAsia"/>
          <w:lang w:val="bg-BG"/>
        </w:rPr>
        <w:t>в</w:t>
      </w:r>
      <w:r w:rsidRPr="003B7365">
        <w:rPr>
          <w:rFonts w:ascii="Squad" w:hAnsi="Squad"/>
          <w:lang w:val="bg-BG"/>
        </w:rPr>
        <w:t xml:space="preserve"> </w:t>
      </w:r>
      <w:r w:rsidRPr="003B7365">
        <w:rPr>
          <w:rFonts w:ascii="Squad" w:hAnsi="Squad" w:hint="eastAsia"/>
          <w:lang w:val="bg-BG"/>
        </w:rPr>
        <w:t>съответствие</w:t>
      </w:r>
      <w:r w:rsidRPr="003B7365">
        <w:rPr>
          <w:rFonts w:ascii="Squad" w:hAnsi="Squad"/>
          <w:lang w:val="bg-BG"/>
        </w:rPr>
        <w:t xml:space="preserve"> </w:t>
      </w:r>
      <w:r w:rsidRPr="003B7365">
        <w:rPr>
          <w:rFonts w:ascii="Squad" w:hAnsi="Squad" w:hint="eastAsia"/>
          <w:lang w:val="bg-BG"/>
        </w:rPr>
        <w:t>с</w:t>
      </w:r>
      <w:r w:rsidRPr="003B7365">
        <w:rPr>
          <w:rFonts w:ascii="Squad" w:hAnsi="Squad"/>
          <w:lang w:val="bg-BG"/>
        </w:rPr>
        <w:t xml:space="preserve"> </w:t>
      </w:r>
      <w:r w:rsidRPr="003B7365">
        <w:rPr>
          <w:rFonts w:ascii="Squad" w:hAnsi="Squad" w:hint="eastAsia"/>
          <w:lang w:val="bg-BG"/>
        </w:rPr>
        <w:t>принцип</w:t>
      </w:r>
      <w:r w:rsidRPr="003B7365">
        <w:rPr>
          <w:rFonts w:ascii="Squad" w:hAnsi="Squad"/>
          <w:lang w:val="bg-BG"/>
        </w:rPr>
        <w:t xml:space="preserve"> 5 – </w:t>
      </w:r>
      <w:r w:rsidRPr="003B7365">
        <w:rPr>
          <w:rFonts w:ascii="Squad" w:hAnsi="Squad" w:hint="eastAsia"/>
          <w:lang w:val="bg-BG"/>
        </w:rPr>
        <w:t>Вътрешен</w:t>
      </w:r>
      <w:r w:rsidRPr="003B7365">
        <w:rPr>
          <w:rFonts w:ascii="Squad" w:hAnsi="Squad"/>
          <w:lang w:val="bg-BG"/>
        </w:rPr>
        <w:t xml:space="preserve"> </w:t>
      </w:r>
      <w:r w:rsidRPr="003B7365">
        <w:rPr>
          <w:rFonts w:ascii="Squad" w:hAnsi="Squad" w:hint="eastAsia"/>
          <w:lang w:val="bg-BG"/>
        </w:rPr>
        <w:t>капитал</w:t>
      </w:r>
      <w:r w:rsidRPr="003B7365">
        <w:rPr>
          <w:rFonts w:ascii="Squad" w:hAnsi="Squad"/>
          <w:lang w:val="bg-BG"/>
        </w:rPr>
        <w:t xml:space="preserve"> </w:t>
      </w:r>
      <w:r w:rsidRPr="003B7365">
        <w:rPr>
          <w:rFonts w:ascii="Squad" w:hAnsi="Squad" w:hint="eastAsia"/>
          <w:lang w:val="bg-BG"/>
        </w:rPr>
        <w:t>с</w:t>
      </w:r>
      <w:r w:rsidRPr="003B7365">
        <w:rPr>
          <w:rFonts w:ascii="Squad" w:hAnsi="Squad"/>
          <w:lang w:val="bg-BG"/>
        </w:rPr>
        <w:t xml:space="preserve"> </w:t>
      </w:r>
      <w:r w:rsidRPr="003B7365">
        <w:rPr>
          <w:rFonts w:ascii="Squad" w:hAnsi="Squad" w:hint="eastAsia"/>
          <w:lang w:val="bg-BG"/>
        </w:rPr>
        <w:t>високо</w:t>
      </w:r>
      <w:r w:rsidRPr="003B7365">
        <w:rPr>
          <w:rFonts w:ascii="Squad" w:hAnsi="Squad"/>
          <w:lang w:val="bg-BG"/>
        </w:rPr>
        <w:t xml:space="preserve"> </w:t>
      </w:r>
      <w:r w:rsidRPr="003B7365">
        <w:rPr>
          <w:rFonts w:ascii="Squad" w:hAnsi="Squad" w:hint="eastAsia"/>
          <w:lang w:val="bg-BG"/>
        </w:rPr>
        <w:t>качество</w:t>
      </w:r>
      <w:r w:rsidRPr="003B7365">
        <w:rPr>
          <w:rFonts w:ascii="Squad" w:hAnsi="Squad"/>
          <w:lang w:val="bg-BG"/>
        </w:rPr>
        <w:t xml:space="preserve"> </w:t>
      </w:r>
      <w:r w:rsidRPr="003B7365">
        <w:rPr>
          <w:rFonts w:ascii="Squad" w:hAnsi="Squad" w:hint="eastAsia"/>
          <w:lang w:val="bg-BG"/>
        </w:rPr>
        <w:t>и</w:t>
      </w:r>
      <w:r w:rsidRPr="003B7365">
        <w:rPr>
          <w:rFonts w:ascii="Squad" w:hAnsi="Squad"/>
          <w:lang w:val="bg-BG"/>
        </w:rPr>
        <w:t xml:space="preserve"> </w:t>
      </w:r>
      <w:r w:rsidRPr="003B7365">
        <w:rPr>
          <w:rFonts w:ascii="Squad" w:hAnsi="Squad" w:hint="eastAsia"/>
          <w:lang w:val="bg-BG"/>
        </w:rPr>
        <w:t>ясно</w:t>
      </w:r>
      <w:r w:rsidRPr="003B7365">
        <w:rPr>
          <w:rFonts w:ascii="Squad" w:hAnsi="Squad"/>
          <w:lang w:val="bg-BG"/>
        </w:rPr>
        <w:t xml:space="preserve"> </w:t>
      </w:r>
      <w:r w:rsidRPr="003B7365">
        <w:rPr>
          <w:rFonts w:ascii="Squad" w:hAnsi="Squad" w:hint="eastAsia"/>
          <w:lang w:val="bg-BG"/>
        </w:rPr>
        <w:t>определен</w:t>
      </w:r>
      <w:r w:rsidRPr="003B7365">
        <w:rPr>
          <w:rFonts w:ascii="Squad" w:hAnsi="Squad"/>
          <w:lang w:val="bg-BG"/>
        </w:rPr>
        <w:t xml:space="preserve"> </w:t>
      </w:r>
      <w:r>
        <w:rPr>
          <w:rFonts w:ascii="Squad" w:hAnsi="Squad"/>
          <w:lang w:val="bg-BG"/>
        </w:rPr>
        <w:t>в насоките</w:t>
      </w:r>
      <w:r w:rsidRPr="003B7365">
        <w:rPr>
          <w:rFonts w:ascii="Squad" w:hAnsi="Squad"/>
          <w:lang w:val="bg-BG"/>
        </w:rPr>
        <w:t xml:space="preserve"> </w:t>
      </w:r>
      <w:r w:rsidRPr="003B7365">
        <w:rPr>
          <w:rFonts w:ascii="Squad" w:hAnsi="Squad" w:hint="eastAsia"/>
          <w:lang w:val="bg-BG"/>
        </w:rPr>
        <w:t>на</w:t>
      </w:r>
      <w:r w:rsidRPr="003B7365">
        <w:rPr>
          <w:rFonts w:ascii="Squad" w:hAnsi="Squad"/>
          <w:lang w:val="bg-BG"/>
        </w:rPr>
        <w:t xml:space="preserve"> </w:t>
      </w:r>
      <w:r w:rsidRPr="003B7365">
        <w:rPr>
          <w:rFonts w:ascii="Squad" w:hAnsi="Squad" w:hint="eastAsia"/>
          <w:lang w:val="bg-BG"/>
        </w:rPr>
        <w:t>ЕЦБ</w:t>
      </w:r>
      <w:r w:rsidRPr="003B7365">
        <w:rPr>
          <w:rFonts w:ascii="Squad" w:hAnsi="Squad"/>
          <w:lang w:val="bg-BG"/>
        </w:rPr>
        <w:t xml:space="preserve"> </w:t>
      </w:r>
      <w:r w:rsidRPr="003B7365">
        <w:rPr>
          <w:rFonts w:ascii="Squad" w:hAnsi="Squad" w:hint="eastAsia"/>
          <w:lang w:val="bg-BG"/>
        </w:rPr>
        <w:t>за</w:t>
      </w:r>
      <w:r w:rsidRPr="003B7365">
        <w:rPr>
          <w:rFonts w:ascii="Squad" w:hAnsi="Squad"/>
          <w:lang w:val="bg-BG"/>
        </w:rPr>
        <w:t xml:space="preserve"> </w:t>
      </w:r>
      <w:r w:rsidRPr="003B7365">
        <w:rPr>
          <w:rFonts w:ascii="Squad" w:hAnsi="Squad" w:hint="eastAsia"/>
          <w:lang w:val="bg-BG"/>
        </w:rPr>
        <w:t>процес</w:t>
      </w:r>
      <w:r w:rsidRPr="001D7E3A">
        <w:rPr>
          <w:rFonts w:ascii="Squad" w:hAnsi="Squad" w:hint="eastAsia"/>
          <w:lang w:val="bg-BG"/>
        </w:rPr>
        <w:t>а</w:t>
      </w:r>
      <w:r>
        <w:rPr>
          <w:rFonts w:ascii="Squad" w:hAnsi="Squad"/>
          <w:lang w:val="bg-BG"/>
        </w:rPr>
        <w:t xml:space="preserve"> на</w:t>
      </w:r>
      <w:r w:rsidRPr="003B7365">
        <w:rPr>
          <w:rFonts w:ascii="Squad" w:hAnsi="Squad" w:hint="eastAsia"/>
          <w:lang w:val="bg-BG"/>
        </w:rPr>
        <w:t xml:space="preserve"> вътре</w:t>
      </w:r>
      <w:r w:rsidRPr="001D7E3A">
        <w:rPr>
          <w:rFonts w:ascii="Squad" w:hAnsi="Squad" w:hint="eastAsia"/>
          <w:lang w:val="bg-BG"/>
        </w:rPr>
        <w:t>ш</w:t>
      </w:r>
      <w:r w:rsidRPr="003B7365">
        <w:rPr>
          <w:rFonts w:ascii="Squad" w:hAnsi="Squad" w:hint="eastAsia"/>
          <w:lang w:val="bg-BG"/>
        </w:rPr>
        <w:t>н</w:t>
      </w:r>
      <w:r>
        <w:rPr>
          <w:rFonts w:ascii="Squad" w:hAnsi="Squad" w:hint="eastAsia"/>
          <w:lang w:val="bg-BG"/>
        </w:rPr>
        <w:t>а</w:t>
      </w:r>
      <w:r w:rsidRPr="003B7365">
        <w:rPr>
          <w:rFonts w:ascii="Squad" w:hAnsi="Squad"/>
          <w:lang w:val="bg-BG"/>
        </w:rPr>
        <w:t xml:space="preserve"> </w:t>
      </w:r>
      <w:r w:rsidRPr="003B7365">
        <w:rPr>
          <w:rFonts w:ascii="Squad" w:hAnsi="Squad" w:hint="eastAsia"/>
          <w:lang w:val="bg-BG"/>
        </w:rPr>
        <w:t>оценка</w:t>
      </w:r>
      <w:r w:rsidRPr="003B7365">
        <w:rPr>
          <w:rFonts w:ascii="Squad" w:hAnsi="Squad"/>
          <w:lang w:val="bg-BG"/>
        </w:rPr>
        <w:t xml:space="preserve"> </w:t>
      </w:r>
      <w:r w:rsidRPr="003B7365">
        <w:rPr>
          <w:rFonts w:ascii="Squad" w:hAnsi="Squad" w:hint="eastAsia"/>
          <w:lang w:val="bg-BG"/>
        </w:rPr>
        <w:t>на</w:t>
      </w:r>
      <w:r w:rsidRPr="003B7365">
        <w:rPr>
          <w:rFonts w:ascii="Squad" w:hAnsi="Squad"/>
          <w:lang w:val="bg-BG"/>
        </w:rPr>
        <w:t xml:space="preserve"> </w:t>
      </w:r>
      <w:r w:rsidRPr="003B7365">
        <w:rPr>
          <w:rFonts w:ascii="Squad" w:hAnsi="Squad" w:hint="eastAsia"/>
          <w:lang w:val="bg-BG"/>
        </w:rPr>
        <w:t>капиталовата</w:t>
      </w:r>
      <w:r w:rsidRPr="003B7365">
        <w:rPr>
          <w:rFonts w:ascii="Squad" w:hAnsi="Squad"/>
          <w:lang w:val="bg-BG"/>
        </w:rPr>
        <w:t xml:space="preserve"> </w:t>
      </w:r>
      <w:r w:rsidRPr="003B7365">
        <w:rPr>
          <w:rFonts w:ascii="Squad" w:hAnsi="Squad" w:hint="eastAsia"/>
          <w:lang w:val="bg-BG"/>
        </w:rPr>
        <w:t>адекватност</w:t>
      </w:r>
      <w:r w:rsidRPr="003B7365">
        <w:rPr>
          <w:rFonts w:ascii="Squad" w:hAnsi="Squad"/>
          <w:lang w:val="bg-BG"/>
        </w:rPr>
        <w:t xml:space="preserve"> (</w:t>
      </w:r>
      <w:r w:rsidRPr="003B7365">
        <w:rPr>
          <w:rFonts w:ascii="Squad" w:hAnsi="Squad" w:hint="eastAsia"/>
          <w:lang w:val="bg-BG"/>
        </w:rPr>
        <w:t>ВААК</w:t>
      </w:r>
      <w:r w:rsidRPr="003B7365">
        <w:rPr>
          <w:rFonts w:ascii="Squad" w:hAnsi="Squad"/>
          <w:lang w:val="bg-BG"/>
        </w:rPr>
        <w:t>).</w:t>
      </w:r>
      <w:r>
        <w:rPr>
          <w:rFonts w:ascii="Squad" w:hAnsi="Squad"/>
          <w:lang w:val="bg-BG"/>
        </w:rPr>
        <w:t xml:space="preserve"> </w:t>
      </w:r>
      <w:r w:rsidRPr="00D75427">
        <w:rPr>
          <w:rFonts w:ascii="Squad" w:hAnsi="Squad" w:hint="eastAsia"/>
          <w:lang w:val="bg-BG"/>
        </w:rPr>
        <w:t>Акционерният</w:t>
      </w:r>
      <w:r w:rsidRPr="00D75427">
        <w:rPr>
          <w:rFonts w:ascii="Squad" w:hAnsi="Squad"/>
          <w:lang w:val="bg-BG"/>
        </w:rPr>
        <w:t xml:space="preserve"> </w:t>
      </w:r>
      <w:r w:rsidRPr="00D75427">
        <w:rPr>
          <w:rFonts w:ascii="Squad" w:hAnsi="Squad" w:hint="eastAsia"/>
          <w:lang w:val="bg-BG"/>
        </w:rPr>
        <w:t>капитал</w:t>
      </w:r>
      <w:r w:rsidRPr="00D75427">
        <w:rPr>
          <w:rFonts w:ascii="Squad" w:hAnsi="Squad"/>
          <w:lang w:val="bg-BG"/>
        </w:rPr>
        <w:t xml:space="preserve"> </w:t>
      </w:r>
      <w:r w:rsidRPr="00D75427">
        <w:rPr>
          <w:rFonts w:ascii="Squad" w:hAnsi="Squad" w:hint="eastAsia"/>
          <w:lang w:val="bg-BG"/>
        </w:rPr>
        <w:t>и</w:t>
      </w:r>
      <w:r w:rsidRPr="00D75427">
        <w:rPr>
          <w:rFonts w:ascii="Squad" w:hAnsi="Squad"/>
          <w:lang w:val="bg-BG"/>
        </w:rPr>
        <w:t xml:space="preserve"> </w:t>
      </w:r>
      <w:r w:rsidRPr="00D75427">
        <w:rPr>
          <w:rFonts w:ascii="Squad" w:hAnsi="Squad" w:hint="eastAsia"/>
          <w:lang w:val="bg-BG"/>
        </w:rPr>
        <w:t>общите</w:t>
      </w:r>
      <w:r w:rsidRPr="00D75427">
        <w:rPr>
          <w:rFonts w:ascii="Squad" w:hAnsi="Squad"/>
          <w:lang w:val="bg-BG"/>
        </w:rPr>
        <w:t xml:space="preserve"> </w:t>
      </w:r>
      <w:r w:rsidRPr="00D75427">
        <w:rPr>
          <w:rFonts w:ascii="Squad" w:hAnsi="Squad" w:hint="eastAsia"/>
          <w:lang w:val="bg-BG"/>
        </w:rPr>
        <w:t>резерви</w:t>
      </w:r>
      <w:r w:rsidRPr="00D75427">
        <w:rPr>
          <w:rFonts w:ascii="Squad" w:hAnsi="Squad"/>
          <w:lang w:val="bg-BG"/>
        </w:rPr>
        <w:t xml:space="preserve"> (</w:t>
      </w:r>
      <w:r w:rsidRPr="00D75427">
        <w:rPr>
          <w:rFonts w:ascii="Squad" w:hAnsi="Squad" w:hint="eastAsia"/>
          <w:lang w:val="bg-BG"/>
        </w:rPr>
        <w:t>което</w:t>
      </w:r>
      <w:r w:rsidRPr="00D75427">
        <w:rPr>
          <w:rFonts w:ascii="Squad" w:hAnsi="Squad"/>
          <w:lang w:val="bg-BG"/>
        </w:rPr>
        <w:t xml:space="preserve"> </w:t>
      </w:r>
      <w:r w:rsidRPr="00D75427">
        <w:rPr>
          <w:rFonts w:ascii="Squad" w:hAnsi="Squad" w:hint="eastAsia"/>
          <w:lang w:val="bg-BG"/>
        </w:rPr>
        <w:t>включва</w:t>
      </w:r>
      <w:r w:rsidRPr="00D75427">
        <w:rPr>
          <w:rFonts w:ascii="Squad" w:hAnsi="Squad"/>
          <w:lang w:val="bg-BG"/>
        </w:rPr>
        <w:t xml:space="preserve"> </w:t>
      </w:r>
      <w:r w:rsidRPr="00D75427">
        <w:rPr>
          <w:rFonts w:ascii="Squad" w:hAnsi="Squad" w:hint="eastAsia"/>
          <w:lang w:val="bg-BG"/>
        </w:rPr>
        <w:t>фонд</w:t>
      </w:r>
      <w:r w:rsidRPr="00D75427">
        <w:rPr>
          <w:rFonts w:ascii="Squad" w:hAnsi="Squad"/>
          <w:lang w:val="bg-BG"/>
        </w:rPr>
        <w:t xml:space="preserve"> "</w:t>
      </w:r>
      <w:r w:rsidRPr="00B165FA">
        <w:rPr>
          <w:rFonts w:ascii="Squad" w:hAnsi="Squad"/>
          <w:lang w:val="bg-BG"/>
        </w:rPr>
        <w:t>Резервен</w:t>
      </w:r>
      <w:r w:rsidRPr="00D75427">
        <w:rPr>
          <w:rFonts w:ascii="Squad" w:hAnsi="Squad"/>
          <w:lang w:val="bg-BG"/>
        </w:rPr>
        <w:t xml:space="preserve">") </w:t>
      </w:r>
      <w:r w:rsidRPr="00D75427">
        <w:rPr>
          <w:rFonts w:ascii="Squad" w:hAnsi="Squad" w:hint="eastAsia"/>
          <w:lang w:val="bg-BG"/>
        </w:rPr>
        <w:t>се</w:t>
      </w:r>
      <w:r w:rsidRPr="00D75427">
        <w:rPr>
          <w:rFonts w:ascii="Squad" w:hAnsi="Squad"/>
          <w:lang w:val="bg-BG"/>
        </w:rPr>
        <w:t xml:space="preserve"> </w:t>
      </w:r>
      <w:r w:rsidRPr="00D75427">
        <w:rPr>
          <w:rFonts w:ascii="Squad" w:hAnsi="Squad" w:hint="eastAsia"/>
          <w:lang w:val="bg-BG"/>
        </w:rPr>
        <w:t>считат</w:t>
      </w:r>
      <w:r w:rsidRPr="00D75427">
        <w:rPr>
          <w:rFonts w:ascii="Squad" w:hAnsi="Squad"/>
          <w:lang w:val="bg-BG"/>
        </w:rPr>
        <w:t xml:space="preserve"> </w:t>
      </w:r>
      <w:r w:rsidRPr="00D75427">
        <w:rPr>
          <w:rFonts w:ascii="Squad" w:hAnsi="Squad" w:hint="eastAsia"/>
          <w:lang w:val="bg-BG"/>
        </w:rPr>
        <w:t>за</w:t>
      </w:r>
      <w:r w:rsidRPr="00D75427">
        <w:rPr>
          <w:rFonts w:ascii="Squad" w:hAnsi="Squad"/>
          <w:lang w:val="bg-BG"/>
        </w:rPr>
        <w:t xml:space="preserve"> </w:t>
      </w:r>
      <w:r w:rsidRPr="00D75427">
        <w:rPr>
          <w:rFonts w:ascii="Squad" w:hAnsi="Squad" w:hint="eastAsia"/>
          <w:lang w:val="bg-BG"/>
        </w:rPr>
        <w:t>най</w:t>
      </w:r>
      <w:r w:rsidRPr="00D75427">
        <w:rPr>
          <w:rFonts w:ascii="Squad" w:hAnsi="Squad"/>
          <w:lang w:val="bg-BG"/>
        </w:rPr>
        <w:t>-</w:t>
      </w:r>
      <w:r w:rsidRPr="00D75427">
        <w:rPr>
          <w:rFonts w:ascii="Squad" w:hAnsi="Squad" w:hint="eastAsia"/>
          <w:lang w:val="bg-BG"/>
        </w:rPr>
        <w:t>устойчиви</w:t>
      </w:r>
      <w:r w:rsidRPr="00D75427">
        <w:rPr>
          <w:rFonts w:ascii="Squad" w:hAnsi="Squad"/>
          <w:lang w:val="bg-BG"/>
        </w:rPr>
        <w:t xml:space="preserve"> </w:t>
      </w:r>
      <w:r w:rsidRPr="00D75427">
        <w:rPr>
          <w:rFonts w:ascii="Squad" w:hAnsi="Squad" w:hint="eastAsia"/>
          <w:lang w:val="bg-BG"/>
        </w:rPr>
        <w:t>капиталови</w:t>
      </w:r>
      <w:r w:rsidRPr="00D75427">
        <w:rPr>
          <w:rFonts w:ascii="Squad" w:hAnsi="Squad"/>
          <w:lang w:val="bg-BG"/>
        </w:rPr>
        <w:t xml:space="preserve"> </w:t>
      </w:r>
      <w:r w:rsidRPr="00D75427">
        <w:rPr>
          <w:rFonts w:ascii="Squad" w:hAnsi="Squad" w:hint="eastAsia"/>
          <w:lang w:val="bg-BG"/>
        </w:rPr>
        <w:t>елементи</w:t>
      </w:r>
      <w:r w:rsidRPr="00D75427">
        <w:rPr>
          <w:rFonts w:ascii="Squad" w:hAnsi="Squad"/>
          <w:lang w:val="bg-BG"/>
        </w:rPr>
        <w:t xml:space="preserve">, </w:t>
      </w:r>
      <w:r w:rsidRPr="00D75427">
        <w:rPr>
          <w:rFonts w:ascii="Squad" w:hAnsi="Squad" w:hint="eastAsia"/>
          <w:lang w:val="bg-BG"/>
        </w:rPr>
        <w:t>които</w:t>
      </w:r>
      <w:r w:rsidRPr="00D75427">
        <w:rPr>
          <w:rFonts w:ascii="Squad" w:hAnsi="Squad"/>
          <w:lang w:val="bg-BG"/>
        </w:rPr>
        <w:t xml:space="preserve"> </w:t>
      </w:r>
      <w:r w:rsidRPr="00D75427">
        <w:rPr>
          <w:rFonts w:ascii="Squad" w:hAnsi="Squad" w:hint="eastAsia"/>
          <w:lang w:val="bg-BG"/>
        </w:rPr>
        <w:t>имат</w:t>
      </w:r>
      <w:r w:rsidRPr="00D75427">
        <w:rPr>
          <w:rFonts w:ascii="Squad" w:hAnsi="Squad"/>
          <w:lang w:val="bg-BG"/>
        </w:rPr>
        <w:t xml:space="preserve"> </w:t>
      </w:r>
      <w:r w:rsidRPr="00D75427">
        <w:rPr>
          <w:rFonts w:ascii="Squad" w:hAnsi="Squad" w:hint="eastAsia"/>
          <w:lang w:val="bg-BG"/>
        </w:rPr>
        <w:t>постоянен</w:t>
      </w:r>
      <w:r w:rsidRPr="00D75427">
        <w:rPr>
          <w:rFonts w:ascii="Squad" w:hAnsi="Squad"/>
          <w:lang w:val="bg-BG"/>
        </w:rPr>
        <w:t xml:space="preserve"> </w:t>
      </w:r>
      <w:r w:rsidRPr="00D75427">
        <w:rPr>
          <w:rFonts w:ascii="Squad" w:hAnsi="Squad" w:hint="eastAsia"/>
          <w:lang w:val="bg-BG"/>
        </w:rPr>
        <w:t>характер</w:t>
      </w:r>
      <w:r w:rsidRPr="00D75427">
        <w:rPr>
          <w:rFonts w:ascii="Squad" w:hAnsi="Squad"/>
          <w:lang w:val="bg-BG"/>
        </w:rPr>
        <w:t xml:space="preserve"> </w:t>
      </w:r>
      <w:r w:rsidRPr="00D75427">
        <w:rPr>
          <w:rFonts w:ascii="Squad" w:hAnsi="Squad" w:hint="eastAsia"/>
          <w:lang w:val="bg-BG"/>
        </w:rPr>
        <w:t>и</w:t>
      </w:r>
      <w:r w:rsidRPr="00D75427">
        <w:rPr>
          <w:rFonts w:ascii="Squad" w:hAnsi="Squad"/>
          <w:lang w:val="bg-BG"/>
        </w:rPr>
        <w:t xml:space="preserve"> </w:t>
      </w:r>
      <w:r>
        <w:rPr>
          <w:rFonts w:ascii="Squad" w:hAnsi="Squad"/>
          <w:lang w:val="bg-BG"/>
        </w:rPr>
        <w:t xml:space="preserve">високо </w:t>
      </w:r>
      <w:r w:rsidRPr="00D75427">
        <w:rPr>
          <w:rFonts w:ascii="Squad" w:hAnsi="Squad" w:hint="eastAsia"/>
          <w:lang w:val="bg-BG"/>
        </w:rPr>
        <w:t>качество</w:t>
      </w:r>
      <w:r w:rsidRPr="00D75427">
        <w:rPr>
          <w:rFonts w:ascii="Squad" w:hAnsi="Squad"/>
          <w:lang w:val="bg-BG"/>
        </w:rPr>
        <w:t xml:space="preserve">, </w:t>
      </w:r>
      <w:r w:rsidRPr="00D75427">
        <w:rPr>
          <w:rFonts w:ascii="Squad" w:hAnsi="Squad" w:hint="eastAsia"/>
          <w:lang w:val="bg-BG"/>
        </w:rPr>
        <w:t>тъй</w:t>
      </w:r>
      <w:r w:rsidRPr="00D75427">
        <w:rPr>
          <w:rFonts w:ascii="Squad" w:hAnsi="Squad"/>
          <w:lang w:val="bg-BG"/>
        </w:rPr>
        <w:t xml:space="preserve"> </w:t>
      </w:r>
      <w:r w:rsidRPr="00D75427">
        <w:rPr>
          <w:rFonts w:ascii="Squad" w:hAnsi="Squad" w:hint="eastAsia"/>
          <w:lang w:val="bg-BG"/>
        </w:rPr>
        <w:t>като</w:t>
      </w:r>
      <w:r w:rsidRPr="00D75427">
        <w:rPr>
          <w:rFonts w:ascii="Squad" w:hAnsi="Squad"/>
          <w:lang w:val="bg-BG"/>
        </w:rPr>
        <w:t xml:space="preserve"> </w:t>
      </w:r>
      <w:r w:rsidRPr="00D75427">
        <w:rPr>
          <w:rFonts w:ascii="Squad" w:hAnsi="Squad" w:hint="eastAsia"/>
          <w:lang w:val="bg-BG"/>
        </w:rPr>
        <w:t>могат</w:t>
      </w:r>
      <w:r w:rsidRPr="00D75427">
        <w:rPr>
          <w:rFonts w:ascii="Squad" w:hAnsi="Squad"/>
          <w:lang w:val="bg-BG"/>
        </w:rPr>
        <w:t xml:space="preserve"> </w:t>
      </w:r>
      <w:r w:rsidRPr="00D75427">
        <w:rPr>
          <w:rFonts w:ascii="Squad" w:hAnsi="Squad" w:hint="eastAsia"/>
          <w:lang w:val="bg-BG"/>
        </w:rPr>
        <w:t>да</w:t>
      </w:r>
      <w:r w:rsidRPr="00D75427">
        <w:rPr>
          <w:rFonts w:ascii="Squad" w:hAnsi="Squad"/>
          <w:lang w:val="bg-BG"/>
        </w:rPr>
        <w:t xml:space="preserve"> </w:t>
      </w:r>
      <w:r w:rsidRPr="00D75427">
        <w:rPr>
          <w:rFonts w:ascii="Squad" w:hAnsi="Squad" w:hint="eastAsia"/>
          <w:lang w:val="bg-BG"/>
        </w:rPr>
        <w:t>бъдат</w:t>
      </w:r>
      <w:r w:rsidRPr="00D75427">
        <w:rPr>
          <w:rFonts w:ascii="Squad" w:hAnsi="Squad"/>
          <w:lang w:val="bg-BG"/>
        </w:rPr>
        <w:t xml:space="preserve"> </w:t>
      </w:r>
      <w:r w:rsidRPr="00D75427">
        <w:rPr>
          <w:rFonts w:ascii="Squad" w:hAnsi="Squad" w:hint="eastAsia"/>
          <w:lang w:val="bg-BG"/>
        </w:rPr>
        <w:t>намалени</w:t>
      </w:r>
      <w:r w:rsidRPr="00D75427">
        <w:rPr>
          <w:rFonts w:ascii="Squad" w:hAnsi="Squad"/>
          <w:lang w:val="bg-BG"/>
        </w:rPr>
        <w:t xml:space="preserve"> </w:t>
      </w:r>
      <w:r w:rsidRPr="00D75427">
        <w:rPr>
          <w:rFonts w:ascii="Squad" w:hAnsi="Squad" w:hint="eastAsia"/>
          <w:lang w:val="bg-BG"/>
        </w:rPr>
        <w:t>само</w:t>
      </w:r>
      <w:r w:rsidRPr="00D75427">
        <w:rPr>
          <w:rFonts w:ascii="Squad" w:hAnsi="Squad"/>
          <w:lang w:val="bg-BG"/>
        </w:rPr>
        <w:t xml:space="preserve"> </w:t>
      </w:r>
      <w:r w:rsidRPr="00D75427">
        <w:rPr>
          <w:rFonts w:ascii="Squad" w:hAnsi="Squad" w:hint="eastAsia"/>
          <w:lang w:val="bg-BG"/>
        </w:rPr>
        <w:t>с</w:t>
      </w:r>
      <w:r w:rsidRPr="00D75427">
        <w:rPr>
          <w:rFonts w:ascii="Squad" w:hAnsi="Squad"/>
          <w:lang w:val="bg-BG"/>
        </w:rPr>
        <w:t xml:space="preserve"> </w:t>
      </w:r>
      <w:r w:rsidRPr="00D75427">
        <w:rPr>
          <w:rFonts w:ascii="Squad" w:hAnsi="Squad" w:hint="eastAsia"/>
          <w:lang w:val="bg-BG"/>
        </w:rPr>
        <w:t>предварително</w:t>
      </w:r>
      <w:r w:rsidRPr="00D75427">
        <w:rPr>
          <w:rFonts w:ascii="Squad" w:hAnsi="Squad"/>
          <w:lang w:val="bg-BG"/>
        </w:rPr>
        <w:t xml:space="preserve"> </w:t>
      </w:r>
      <w:r w:rsidRPr="00D75427">
        <w:rPr>
          <w:rFonts w:ascii="Squad" w:hAnsi="Squad" w:hint="eastAsia"/>
          <w:lang w:val="bg-BG"/>
        </w:rPr>
        <w:t>разрешение</w:t>
      </w:r>
      <w:r w:rsidRPr="00D75427">
        <w:rPr>
          <w:rFonts w:ascii="Squad" w:hAnsi="Squad"/>
          <w:lang w:val="bg-BG"/>
        </w:rPr>
        <w:t xml:space="preserve"> </w:t>
      </w:r>
      <w:r w:rsidRPr="00D75427">
        <w:rPr>
          <w:rFonts w:ascii="Squad" w:hAnsi="Squad" w:hint="eastAsia"/>
          <w:lang w:val="bg-BG"/>
        </w:rPr>
        <w:t>на</w:t>
      </w:r>
      <w:r w:rsidRPr="00D75427">
        <w:rPr>
          <w:rFonts w:ascii="Squad" w:hAnsi="Squad"/>
          <w:lang w:val="bg-BG"/>
        </w:rPr>
        <w:t xml:space="preserve"> </w:t>
      </w:r>
      <w:r w:rsidRPr="00D75427">
        <w:rPr>
          <w:rFonts w:ascii="Squad" w:hAnsi="Squad" w:hint="eastAsia"/>
          <w:lang w:val="bg-BG"/>
        </w:rPr>
        <w:t>Българската</w:t>
      </w:r>
      <w:r w:rsidRPr="00D75427">
        <w:rPr>
          <w:rFonts w:ascii="Squad" w:hAnsi="Squad"/>
          <w:lang w:val="bg-BG"/>
        </w:rPr>
        <w:t xml:space="preserve"> </w:t>
      </w:r>
      <w:r w:rsidRPr="00D75427">
        <w:rPr>
          <w:rFonts w:ascii="Squad" w:hAnsi="Squad" w:hint="eastAsia"/>
          <w:lang w:val="bg-BG"/>
        </w:rPr>
        <w:t>народна</w:t>
      </w:r>
      <w:r w:rsidRPr="00D75427">
        <w:rPr>
          <w:rFonts w:ascii="Squad" w:hAnsi="Squad"/>
          <w:lang w:val="bg-BG"/>
        </w:rPr>
        <w:t xml:space="preserve"> </w:t>
      </w:r>
      <w:r w:rsidRPr="00D75427">
        <w:rPr>
          <w:rFonts w:ascii="Squad" w:hAnsi="Squad" w:hint="eastAsia"/>
          <w:lang w:val="bg-BG"/>
        </w:rPr>
        <w:t>банка</w:t>
      </w:r>
      <w:r w:rsidRPr="00D75427">
        <w:rPr>
          <w:rFonts w:ascii="Squad" w:hAnsi="Squad"/>
          <w:lang w:val="bg-BG"/>
        </w:rPr>
        <w:t xml:space="preserve"> </w:t>
      </w:r>
      <w:r w:rsidRPr="00D75427">
        <w:rPr>
          <w:rFonts w:ascii="Squad" w:hAnsi="Squad" w:hint="eastAsia"/>
          <w:lang w:val="bg-BG"/>
        </w:rPr>
        <w:t>съгласно</w:t>
      </w:r>
      <w:r w:rsidRPr="00D75427">
        <w:rPr>
          <w:rFonts w:ascii="Squad" w:hAnsi="Squad"/>
          <w:lang w:val="bg-BG"/>
        </w:rPr>
        <w:t xml:space="preserve"> </w:t>
      </w:r>
      <w:r w:rsidRPr="00D75427">
        <w:rPr>
          <w:rFonts w:ascii="Squad" w:hAnsi="Squad" w:hint="eastAsia"/>
          <w:lang w:val="bg-BG"/>
        </w:rPr>
        <w:t>чл</w:t>
      </w:r>
      <w:r w:rsidRPr="00D75427">
        <w:rPr>
          <w:rFonts w:ascii="Squad" w:hAnsi="Squad"/>
          <w:lang w:val="bg-BG"/>
        </w:rPr>
        <w:t xml:space="preserve">. 29 </w:t>
      </w:r>
      <w:r w:rsidRPr="00D75427">
        <w:rPr>
          <w:rFonts w:ascii="Squad" w:hAnsi="Squad" w:hint="eastAsia"/>
          <w:lang w:val="bg-BG"/>
        </w:rPr>
        <w:t>и</w:t>
      </w:r>
      <w:r w:rsidRPr="00D75427">
        <w:rPr>
          <w:rFonts w:ascii="Squad" w:hAnsi="Squad"/>
          <w:lang w:val="bg-BG"/>
        </w:rPr>
        <w:t xml:space="preserve"> </w:t>
      </w:r>
      <w:r w:rsidRPr="00D75427">
        <w:rPr>
          <w:rFonts w:ascii="Squad" w:hAnsi="Squad" w:hint="eastAsia"/>
          <w:lang w:val="bg-BG"/>
        </w:rPr>
        <w:t>чл</w:t>
      </w:r>
      <w:r w:rsidRPr="00D75427">
        <w:rPr>
          <w:rFonts w:ascii="Squad" w:hAnsi="Squad"/>
          <w:lang w:val="bg-BG"/>
        </w:rPr>
        <w:t xml:space="preserve">. 41 </w:t>
      </w:r>
      <w:r w:rsidRPr="00D75427">
        <w:rPr>
          <w:rFonts w:ascii="Squad" w:hAnsi="Squad" w:hint="eastAsia"/>
          <w:lang w:val="bg-BG"/>
        </w:rPr>
        <w:t>от</w:t>
      </w:r>
      <w:r w:rsidRPr="00D75427">
        <w:rPr>
          <w:rFonts w:ascii="Squad" w:hAnsi="Squad"/>
          <w:lang w:val="bg-BG"/>
        </w:rPr>
        <w:t xml:space="preserve"> </w:t>
      </w:r>
      <w:r w:rsidRPr="00D75427">
        <w:rPr>
          <w:rFonts w:ascii="Squad" w:hAnsi="Squad" w:hint="eastAsia"/>
          <w:lang w:val="bg-BG"/>
        </w:rPr>
        <w:t>Закона</w:t>
      </w:r>
      <w:r w:rsidRPr="00D75427">
        <w:rPr>
          <w:rFonts w:ascii="Squad" w:hAnsi="Squad"/>
          <w:lang w:val="bg-BG"/>
        </w:rPr>
        <w:t xml:space="preserve"> </w:t>
      </w:r>
      <w:r w:rsidRPr="00D75427">
        <w:rPr>
          <w:rFonts w:ascii="Squad" w:hAnsi="Squad" w:hint="eastAsia"/>
          <w:lang w:val="bg-BG"/>
        </w:rPr>
        <w:t>за</w:t>
      </w:r>
      <w:r w:rsidRPr="00D75427">
        <w:rPr>
          <w:rFonts w:ascii="Squad" w:hAnsi="Squad"/>
          <w:lang w:val="bg-BG"/>
        </w:rPr>
        <w:t xml:space="preserve"> </w:t>
      </w:r>
      <w:r w:rsidRPr="00D75427">
        <w:rPr>
          <w:rFonts w:ascii="Squad" w:hAnsi="Squad" w:hint="eastAsia"/>
          <w:lang w:val="bg-BG"/>
        </w:rPr>
        <w:t>кредитните</w:t>
      </w:r>
      <w:r w:rsidRPr="00D75427">
        <w:rPr>
          <w:rFonts w:ascii="Squad" w:hAnsi="Squad"/>
          <w:lang w:val="bg-BG"/>
        </w:rPr>
        <w:t xml:space="preserve"> </w:t>
      </w:r>
      <w:r w:rsidRPr="00D75427">
        <w:rPr>
          <w:rFonts w:ascii="Squad" w:hAnsi="Squad" w:hint="eastAsia"/>
          <w:lang w:val="bg-BG"/>
        </w:rPr>
        <w:t>институции</w:t>
      </w:r>
      <w:r w:rsidRPr="00D75427">
        <w:rPr>
          <w:rFonts w:ascii="Squad" w:hAnsi="Squad"/>
          <w:lang w:val="bg-BG"/>
        </w:rPr>
        <w:t>.</w:t>
      </w:r>
      <w:r w:rsidRPr="001D7E3A">
        <w:rPr>
          <w:rFonts w:ascii="Squad" w:hAnsi="Squad"/>
          <w:lang w:val="bg-BG"/>
        </w:rPr>
        <w:t xml:space="preserve">  </w:t>
      </w:r>
    </w:p>
    <w:p w14:paraId="7E38336B" w14:textId="48F56B5F" w:rsidR="005A3958" w:rsidRPr="001D7E3A" w:rsidRDefault="008010C9" w:rsidP="001D7E3A">
      <w:pPr>
        <w:pStyle w:val="Newstyle"/>
        <w:tabs>
          <w:tab w:val="left" w:pos="3736"/>
        </w:tabs>
        <w:spacing w:before="240"/>
        <w:ind w:left="0"/>
        <w:rPr>
          <w:rFonts w:ascii="Squad" w:hAnsi="Squad"/>
          <w:lang w:val="ru-RU"/>
        </w:rPr>
      </w:pPr>
      <w:r w:rsidRPr="001D7E3A">
        <w:rPr>
          <w:rFonts w:ascii="Squad" w:hAnsi="Squad"/>
          <w:lang w:val="bg-BG"/>
        </w:rPr>
        <w:t xml:space="preserve">Елементи от </w:t>
      </w:r>
      <w:r w:rsidR="000B741B">
        <w:rPr>
          <w:rFonts w:ascii="Squad" w:hAnsi="Squad"/>
          <w:lang w:val="bg-BG"/>
        </w:rPr>
        <w:t xml:space="preserve">базовия собствен капитал </w:t>
      </w:r>
      <w:r w:rsidR="00A356F4">
        <w:rPr>
          <w:rFonts w:ascii="Squad" w:hAnsi="Squad"/>
          <w:lang w:val="bg-BG"/>
        </w:rPr>
        <w:t>о</w:t>
      </w:r>
      <w:r w:rsidR="000B741B">
        <w:rPr>
          <w:rFonts w:ascii="Squad" w:hAnsi="Squad"/>
          <w:lang w:val="bg-BG"/>
        </w:rPr>
        <w:t>т първи ред (</w:t>
      </w:r>
      <w:r w:rsidRPr="001D7E3A">
        <w:rPr>
          <w:rFonts w:ascii="Squad" w:hAnsi="Squad"/>
          <w:lang w:val="bg-BG"/>
        </w:rPr>
        <w:t>CET 1</w:t>
      </w:r>
      <w:r w:rsidR="00AE717A">
        <w:rPr>
          <w:rFonts w:ascii="Squad" w:hAnsi="Squad"/>
          <w:lang w:val="bg-BG"/>
        </w:rPr>
        <w:t>)</w:t>
      </w:r>
      <w:r w:rsidRPr="001D7E3A">
        <w:rPr>
          <w:rFonts w:ascii="Squad" w:hAnsi="Squad"/>
          <w:lang w:val="ru-RU"/>
        </w:rPr>
        <w:t xml:space="preserve">, които имат постоянен характер и са налични за неограничено покриване на загуби или намаляват потенциала за покриване на загуби, участват във формирането на </w:t>
      </w:r>
      <w:r w:rsidR="0072663A" w:rsidRPr="001D7E3A">
        <w:rPr>
          <w:rFonts w:ascii="Squad" w:hAnsi="Squad"/>
          <w:lang w:val="ru-RU"/>
        </w:rPr>
        <w:t>наличн</w:t>
      </w:r>
      <w:r w:rsidR="002F64B9" w:rsidRPr="001D7E3A">
        <w:rPr>
          <w:rFonts w:ascii="Squad" w:hAnsi="Squad"/>
          <w:lang w:val="ru-RU"/>
        </w:rPr>
        <w:t>ите финансови ресу</w:t>
      </w:r>
      <w:r w:rsidR="00495E28" w:rsidRPr="001D7E3A">
        <w:rPr>
          <w:rFonts w:ascii="Squad" w:hAnsi="Squad"/>
          <w:lang w:val="ru-RU"/>
        </w:rPr>
        <w:t>рси (</w:t>
      </w:r>
      <w:r w:rsidRPr="00040858">
        <w:rPr>
          <w:rFonts w:ascii="Squad" w:hAnsi="Squad"/>
        </w:rPr>
        <w:t>AFR</w:t>
      </w:r>
      <w:r w:rsidR="00495E28" w:rsidRPr="001D7E3A">
        <w:rPr>
          <w:rFonts w:ascii="Squad" w:hAnsi="Squad"/>
          <w:lang w:val="ru-RU"/>
        </w:rPr>
        <w:t>)</w:t>
      </w:r>
      <w:r w:rsidRPr="001D7E3A">
        <w:rPr>
          <w:rFonts w:ascii="Squad" w:hAnsi="Squad"/>
          <w:lang w:val="ru-RU"/>
        </w:rPr>
        <w:t xml:space="preserve">. Таблицата по-долу представя обосновката за </w:t>
      </w:r>
      <w:r w:rsidRPr="001D7E3A">
        <w:rPr>
          <w:rFonts w:ascii="Squad" w:hAnsi="Squad"/>
          <w:lang w:val="ru-RU"/>
        </w:rPr>
        <w:lastRenderedPageBreak/>
        <w:t xml:space="preserve">специфичното третиране на позициите от </w:t>
      </w:r>
      <w:r w:rsidRPr="00040858">
        <w:rPr>
          <w:rFonts w:ascii="Squad" w:hAnsi="Squad"/>
        </w:rPr>
        <w:t>CET</w:t>
      </w:r>
      <w:r w:rsidRPr="001D7E3A">
        <w:rPr>
          <w:rFonts w:ascii="Squad" w:hAnsi="Squad"/>
          <w:lang w:val="ru-RU"/>
        </w:rPr>
        <w:t xml:space="preserve"> 1, като основните компоненти с най-голям принос са напълно изплатените капиталови инструменти, другите резерви и другият всеобхватен доход. </w:t>
      </w:r>
    </w:p>
    <w:p w14:paraId="384B943A" w14:textId="0FD31A8C" w:rsidR="004B7E47" w:rsidRPr="001D7E3A" w:rsidRDefault="00CB210A" w:rsidP="001D7E3A">
      <w:pPr>
        <w:pStyle w:val="Newstyle"/>
        <w:tabs>
          <w:tab w:val="left" w:pos="3736"/>
        </w:tabs>
        <w:spacing w:before="240"/>
        <w:ind w:left="0"/>
        <w:rPr>
          <w:rFonts w:ascii="Squad" w:hAnsi="Squad"/>
          <w:lang w:val="ru-RU"/>
        </w:rPr>
      </w:pPr>
      <w:r w:rsidRPr="006D4060">
        <w:rPr>
          <w:noProof/>
        </w:rPr>
        <w:drawing>
          <wp:anchor distT="0" distB="0" distL="114300" distR="114300" simplePos="0" relativeHeight="251658247" behindDoc="0" locked="0" layoutInCell="1" allowOverlap="1" wp14:anchorId="58DEDFA5" wp14:editId="7F17E09A">
            <wp:simplePos x="0" y="0"/>
            <wp:positionH relativeFrom="column">
              <wp:posOffset>10160</wp:posOffset>
            </wp:positionH>
            <wp:positionV relativeFrom="paragraph">
              <wp:posOffset>669925</wp:posOffset>
            </wp:positionV>
            <wp:extent cx="6213475" cy="4705350"/>
            <wp:effectExtent l="0" t="0" r="0" b="0"/>
            <wp:wrapSquare wrapText="bothSides"/>
            <wp:docPr id="246684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3475" cy="470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0C9" w:rsidRPr="001D7E3A">
        <w:rPr>
          <w:rFonts w:ascii="Squad" w:hAnsi="Squad"/>
          <w:lang w:val="ru-RU"/>
        </w:rPr>
        <w:t xml:space="preserve">Таблицата </w:t>
      </w:r>
      <w:r w:rsidR="00966330" w:rsidRPr="001D7E3A">
        <w:rPr>
          <w:rFonts w:ascii="Squad" w:hAnsi="Squad"/>
          <w:lang w:val="ru-RU"/>
        </w:rPr>
        <w:t>илюстрира</w:t>
      </w:r>
      <w:r w:rsidR="008010C9" w:rsidRPr="001D7E3A">
        <w:rPr>
          <w:rFonts w:ascii="Squad" w:hAnsi="Squad"/>
          <w:lang w:val="ru-RU"/>
        </w:rPr>
        <w:t xml:space="preserve"> </w:t>
      </w:r>
      <w:r w:rsidR="00966330" w:rsidRPr="001D7E3A">
        <w:rPr>
          <w:rFonts w:ascii="Squad" w:hAnsi="Squad"/>
          <w:lang w:val="ru-RU"/>
        </w:rPr>
        <w:t>в детайли</w:t>
      </w:r>
      <w:r w:rsidR="008010C9" w:rsidRPr="001D7E3A">
        <w:rPr>
          <w:rFonts w:ascii="Squad" w:hAnsi="Squad"/>
          <w:lang w:val="ru-RU"/>
        </w:rPr>
        <w:t xml:space="preserve"> как се формира </w:t>
      </w:r>
      <w:r w:rsidR="008010C9" w:rsidRPr="00040858">
        <w:rPr>
          <w:rFonts w:ascii="Squad" w:hAnsi="Squad"/>
        </w:rPr>
        <w:t>AFR</w:t>
      </w:r>
      <w:r w:rsidR="008010C9" w:rsidRPr="001D7E3A">
        <w:rPr>
          <w:rFonts w:ascii="Squad" w:hAnsi="Squad"/>
          <w:lang w:val="ru-RU"/>
        </w:rPr>
        <w:t xml:space="preserve"> </w:t>
      </w:r>
      <w:r w:rsidR="00966330" w:rsidRPr="001D7E3A">
        <w:rPr>
          <w:rFonts w:ascii="Squad" w:hAnsi="Squad"/>
          <w:lang w:val="ru-RU"/>
        </w:rPr>
        <w:t>в</w:t>
      </w:r>
      <w:r w:rsidR="008010C9" w:rsidRPr="001D7E3A">
        <w:rPr>
          <w:rFonts w:ascii="Squad" w:hAnsi="Squad"/>
          <w:lang w:val="ru-RU"/>
        </w:rPr>
        <w:t xml:space="preserve"> икономическа </w:t>
      </w:r>
      <w:r w:rsidR="004D3232" w:rsidRPr="001D7E3A">
        <w:rPr>
          <w:rFonts w:ascii="Squad" w:hAnsi="Squad"/>
          <w:lang w:val="ru-RU"/>
        </w:rPr>
        <w:t>перспектива</w:t>
      </w:r>
      <w:r w:rsidR="00966330" w:rsidRPr="001D7E3A">
        <w:rPr>
          <w:rFonts w:ascii="Squad" w:hAnsi="Squad"/>
          <w:lang w:val="ru-RU"/>
        </w:rPr>
        <w:t xml:space="preserve">, </w:t>
      </w:r>
      <w:r w:rsidR="008010C9" w:rsidRPr="001D7E3A">
        <w:rPr>
          <w:rFonts w:ascii="Squad" w:hAnsi="Squad"/>
          <w:lang w:val="ru-RU"/>
        </w:rPr>
        <w:t>заедно с обосновката за включването или изключването на съответните елементи</w:t>
      </w:r>
      <w:r w:rsidR="00966330" w:rsidRPr="001D7E3A">
        <w:rPr>
          <w:rFonts w:ascii="Squad" w:hAnsi="Squad"/>
          <w:lang w:val="ru-RU"/>
        </w:rPr>
        <w:t>.</w:t>
      </w:r>
      <w:r w:rsidR="008010C9" w:rsidRPr="001D7E3A" w:rsidDel="008010C9">
        <w:rPr>
          <w:rFonts w:ascii="Squad" w:hAnsi="Squad"/>
          <w:lang w:val="ru-RU"/>
        </w:rPr>
        <w:t xml:space="preserve"> </w:t>
      </w:r>
    </w:p>
    <w:p w14:paraId="3CD88190" w14:textId="02B2E513" w:rsidR="004B7E47" w:rsidRPr="001D7E3A" w:rsidRDefault="004B7E47" w:rsidP="001D7E3A">
      <w:pPr>
        <w:pStyle w:val="Newstyle"/>
        <w:tabs>
          <w:tab w:val="left" w:pos="3736"/>
        </w:tabs>
        <w:spacing w:before="240"/>
        <w:ind w:left="0"/>
        <w:rPr>
          <w:rFonts w:ascii="Squad" w:hAnsi="Squad"/>
          <w:lang w:val="ru-RU"/>
        </w:rPr>
      </w:pPr>
    </w:p>
    <w:p w14:paraId="1AB5E9E8" w14:textId="4FE25738" w:rsidR="00797A47" w:rsidRPr="009E560A" w:rsidRDefault="00797A47" w:rsidP="001D7E3A">
      <w:pPr>
        <w:pStyle w:val="Newstyle"/>
        <w:spacing w:before="240"/>
        <w:ind w:left="0"/>
        <w:rPr>
          <w:rFonts w:ascii="Squad" w:hAnsi="Squad"/>
          <w:sz w:val="22"/>
          <w:lang w:val="bg-BG" w:eastAsia="bg-BG"/>
        </w:rPr>
      </w:pPr>
      <w:r w:rsidRPr="009E560A">
        <w:rPr>
          <w:rFonts w:ascii="Squad" w:hAnsi="Squad"/>
          <w:lang w:val="bg-BG"/>
        </w:rPr>
        <w:t xml:space="preserve">Релевантната количествена </w:t>
      </w:r>
      <w:r w:rsidR="0089537F" w:rsidRPr="009E560A">
        <w:rPr>
          <w:rFonts w:ascii="Squad" w:hAnsi="Squad"/>
          <w:lang w:val="bg-BG"/>
        </w:rPr>
        <w:t>информация</w:t>
      </w:r>
      <w:r w:rsidRPr="009E560A">
        <w:rPr>
          <w:rFonts w:ascii="Squad" w:hAnsi="Squad"/>
          <w:lang w:val="bg-BG"/>
        </w:rPr>
        <w:t xml:space="preserve"> </w:t>
      </w:r>
      <w:r w:rsidRPr="001D7E3A">
        <w:rPr>
          <w:rFonts w:ascii="Squad" w:hAnsi="Squad"/>
          <w:szCs w:val="18"/>
          <w:lang w:val="bg-BG"/>
        </w:rPr>
        <w:t xml:space="preserve">е представена </w:t>
      </w:r>
      <w:r w:rsidRPr="001D7E3A">
        <w:rPr>
          <w:rFonts w:ascii="Squad" w:hAnsi="Squad" w:hint="eastAsia"/>
          <w:szCs w:val="18"/>
          <w:lang w:val="bg-BG"/>
        </w:rPr>
        <w:t>в</w:t>
      </w:r>
      <w:r w:rsidRPr="001D7E3A">
        <w:rPr>
          <w:rFonts w:ascii="Squad" w:hAnsi="Squad"/>
          <w:szCs w:val="18"/>
          <w:lang w:val="bg-BG"/>
        </w:rPr>
        <w:t xml:space="preserve"> </w:t>
      </w:r>
      <w:r w:rsidRPr="001D7E3A">
        <w:rPr>
          <w:rFonts w:ascii="Squad" w:hAnsi="Squad" w:hint="eastAsia"/>
          <w:szCs w:val="18"/>
          <w:lang w:val="bg-BG"/>
        </w:rPr>
        <w:t>следната</w:t>
      </w:r>
      <w:r w:rsidRPr="001D7E3A">
        <w:rPr>
          <w:rFonts w:ascii="Squad" w:hAnsi="Squad"/>
          <w:szCs w:val="18"/>
          <w:lang w:val="bg-BG"/>
        </w:rPr>
        <w:t xml:space="preserve"> Excel </w:t>
      </w:r>
      <w:r w:rsidRPr="001D7E3A">
        <w:rPr>
          <w:rFonts w:ascii="Squad" w:hAnsi="Squad" w:hint="eastAsia"/>
          <w:szCs w:val="18"/>
          <w:lang w:val="bg-BG"/>
        </w:rPr>
        <w:t>таблица</w:t>
      </w:r>
      <w:r w:rsidRPr="001D7E3A">
        <w:rPr>
          <w:rFonts w:ascii="Squad" w:hAnsi="Squad"/>
          <w:szCs w:val="18"/>
          <w:lang w:val="bg-BG"/>
        </w:rPr>
        <w:t>:</w:t>
      </w:r>
      <w:r w:rsidRPr="009E560A">
        <w:rPr>
          <w:rFonts w:ascii="Squad" w:hAnsi="Squad"/>
          <w:szCs w:val="18"/>
          <w:lang w:val="bg-BG"/>
        </w:rPr>
        <w:t xml:space="preserve"> </w:t>
      </w:r>
      <w:r w:rsidRPr="009E560A">
        <w:rPr>
          <w:rFonts w:ascii="Squad" w:hAnsi="Squad" w:hint="eastAsia"/>
          <w:b/>
          <w:i/>
          <w:color w:val="52AE30"/>
          <w:sz w:val="20"/>
          <w:szCs w:val="18"/>
          <w:lang w:val="bg-BG"/>
        </w:rPr>
        <w:t>ВААК</w:t>
      </w:r>
      <w:r w:rsidRPr="009E560A">
        <w:rPr>
          <w:rFonts w:ascii="Squad" w:hAnsi="Squad"/>
          <w:b/>
          <w:i/>
          <w:color w:val="52AE30"/>
          <w:sz w:val="20"/>
          <w:szCs w:val="18"/>
          <w:lang w:val="bg-BG"/>
        </w:rPr>
        <w:t xml:space="preserve"> - </w:t>
      </w:r>
      <w:r w:rsidRPr="009E560A">
        <w:rPr>
          <w:rFonts w:ascii="Squad" w:hAnsi="Squad" w:hint="eastAsia"/>
          <w:b/>
          <w:i/>
          <w:color w:val="52AE30"/>
          <w:sz w:val="20"/>
          <w:szCs w:val="18"/>
          <w:lang w:val="bg-BG"/>
        </w:rPr>
        <w:t>Структура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на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капитала</w:t>
      </w:r>
      <w:r w:rsidRPr="009E560A">
        <w:rPr>
          <w:rFonts w:ascii="Squad" w:hAnsi="Squad"/>
          <w:b/>
          <w:i/>
          <w:color w:val="52AE30"/>
          <w:sz w:val="20"/>
          <w:szCs w:val="18"/>
          <w:lang w:val="bg-BG"/>
        </w:rPr>
        <w:t xml:space="preserve"> - </w:t>
      </w:r>
      <w:r w:rsidRPr="009E560A">
        <w:rPr>
          <w:rFonts w:ascii="Squad" w:hAnsi="Squad" w:hint="eastAsia"/>
          <w:b/>
          <w:i/>
          <w:color w:val="52AE30"/>
          <w:sz w:val="20"/>
          <w:szCs w:val="18"/>
          <w:lang w:val="bg-BG"/>
        </w:rPr>
        <w:t>Икономическа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перспектива</w:t>
      </w:r>
      <w:r w:rsidRPr="009E560A">
        <w:rPr>
          <w:rFonts w:ascii="Squad" w:hAnsi="Squad"/>
          <w:sz w:val="20"/>
          <w:szCs w:val="18"/>
          <w:lang w:val="bg-BG"/>
        </w:rPr>
        <w:t>.</w:t>
      </w:r>
    </w:p>
    <w:p w14:paraId="080935A3" w14:textId="303EB68D" w:rsidR="00005EB0" w:rsidRPr="00D9324F" w:rsidRDefault="00DE75F9" w:rsidP="001D7E3A">
      <w:pPr>
        <w:widowControl/>
        <w:spacing w:before="120" w:line="276" w:lineRule="auto"/>
        <w:jc w:val="both"/>
        <w:rPr>
          <w:rFonts w:ascii="Squad" w:hAnsi="Squad"/>
          <w:sz w:val="18"/>
          <w:szCs w:val="18"/>
        </w:rPr>
      </w:pPr>
      <w:r>
        <w:rPr>
          <w:rFonts w:ascii="Squad" w:eastAsia="Calibri" w:hAnsi="Squad"/>
          <w:sz w:val="18"/>
          <w:szCs w:val="18"/>
        </w:rPr>
        <w:t>В допълнение към</w:t>
      </w:r>
      <w:r w:rsidR="008317C6" w:rsidRPr="001D7E3A">
        <w:rPr>
          <w:rFonts w:ascii="Squad" w:eastAsia="Calibri" w:hAnsi="Squad"/>
          <w:sz w:val="18"/>
          <w:szCs w:val="18"/>
        </w:rPr>
        <w:t xml:space="preserve"> </w:t>
      </w:r>
      <w:r w:rsidR="00DE7EBC">
        <w:rPr>
          <w:rFonts w:ascii="Squad" w:eastAsia="Calibri" w:hAnsi="Squad"/>
          <w:sz w:val="18"/>
          <w:szCs w:val="18"/>
        </w:rPr>
        <w:t>капитало</w:t>
      </w:r>
      <w:r w:rsidR="00D93839">
        <w:rPr>
          <w:rFonts w:ascii="Squad" w:eastAsia="Calibri" w:hAnsi="Squad"/>
          <w:sz w:val="18"/>
          <w:szCs w:val="18"/>
        </w:rPr>
        <w:t xml:space="preserve">вите елементи с </w:t>
      </w:r>
      <w:r w:rsidR="001922C4">
        <w:rPr>
          <w:rFonts w:ascii="Squad" w:eastAsia="Calibri" w:hAnsi="Squad"/>
          <w:sz w:val="18"/>
          <w:szCs w:val="18"/>
        </w:rPr>
        <w:t>дългосро</w:t>
      </w:r>
      <w:r w:rsidR="00DA5DA5">
        <w:rPr>
          <w:rFonts w:ascii="Squad" w:eastAsia="Calibri" w:hAnsi="Squad"/>
          <w:sz w:val="18"/>
          <w:szCs w:val="18"/>
        </w:rPr>
        <w:t>чен характе</w:t>
      </w:r>
      <w:r w:rsidR="00DC4BFC">
        <w:rPr>
          <w:rFonts w:ascii="Squad" w:eastAsia="Calibri" w:hAnsi="Squad"/>
          <w:sz w:val="18"/>
          <w:szCs w:val="18"/>
        </w:rPr>
        <w:t>р (представени по-горе)</w:t>
      </w:r>
      <w:r w:rsidR="000A5097">
        <w:rPr>
          <w:rFonts w:ascii="Squad" w:eastAsia="Calibri" w:hAnsi="Squad"/>
          <w:sz w:val="18"/>
          <w:szCs w:val="18"/>
        </w:rPr>
        <w:t xml:space="preserve">, </w:t>
      </w:r>
      <w:r w:rsidR="008317C6">
        <w:rPr>
          <w:rFonts w:ascii="Squad" w:eastAsia="Calibri" w:hAnsi="Squad"/>
          <w:sz w:val="18"/>
          <w:szCs w:val="18"/>
        </w:rPr>
        <w:t>и</w:t>
      </w:r>
      <w:r w:rsidR="00005EB0" w:rsidRPr="009E560A">
        <w:rPr>
          <w:rFonts w:ascii="Squad" w:eastAsia="Calibri" w:hAnsi="Squad"/>
          <w:sz w:val="18"/>
          <w:szCs w:val="18"/>
        </w:rPr>
        <w:t>кономическия</w:t>
      </w:r>
      <w:r w:rsidR="000A5097">
        <w:rPr>
          <w:rFonts w:ascii="Squad" w:eastAsia="Calibri" w:hAnsi="Squad"/>
          <w:sz w:val="18"/>
          <w:szCs w:val="18"/>
        </w:rPr>
        <w:t>т</w:t>
      </w:r>
      <w:r w:rsidR="00005EB0" w:rsidRPr="009E560A">
        <w:rPr>
          <w:rFonts w:ascii="Squad" w:eastAsia="Calibri" w:hAnsi="Squad"/>
          <w:sz w:val="18"/>
          <w:szCs w:val="18"/>
        </w:rPr>
        <w:t xml:space="preserve"> капитал</w:t>
      </w:r>
      <w:r w:rsidR="006C70BF">
        <w:rPr>
          <w:rFonts w:ascii="Squad" w:eastAsia="Calibri" w:hAnsi="Squad"/>
          <w:sz w:val="18"/>
          <w:szCs w:val="18"/>
        </w:rPr>
        <w:t xml:space="preserve">, съгласно </w:t>
      </w:r>
      <w:r w:rsidR="004A5010">
        <w:rPr>
          <w:rFonts w:ascii="Squad" w:eastAsia="Calibri" w:hAnsi="Squad"/>
          <w:sz w:val="18"/>
          <w:szCs w:val="18"/>
        </w:rPr>
        <w:t xml:space="preserve">естеството на </w:t>
      </w:r>
      <w:r w:rsidR="004C7398">
        <w:rPr>
          <w:rFonts w:ascii="Squad" w:eastAsia="Calibri" w:hAnsi="Squad"/>
          <w:sz w:val="18"/>
          <w:szCs w:val="18"/>
        </w:rPr>
        <w:t xml:space="preserve">своята концепция, </w:t>
      </w:r>
      <w:r w:rsidR="00005EB0" w:rsidRPr="009E560A">
        <w:rPr>
          <w:rFonts w:ascii="Squad" w:eastAsia="Calibri" w:hAnsi="Squad"/>
          <w:sz w:val="18"/>
          <w:szCs w:val="18"/>
        </w:rPr>
        <w:t xml:space="preserve">включва </w:t>
      </w:r>
      <w:r w:rsidR="00D9324F">
        <w:rPr>
          <w:rFonts w:ascii="Squad" w:hAnsi="Squad"/>
          <w:sz w:val="18"/>
          <w:szCs w:val="18"/>
        </w:rPr>
        <w:t>к</w:t>
      </w:r>
      <w:r w:rsidR="00005EB0" w:rsidRPr="00D9324F">
        <w:rPr>
          <w:rFonts w:ascii="Squad" w:hAnsi="Squad"/>
          <w:sz w:val="18"/>
          <w:szCs w:val="18"/>
        </w:rPr>
        <w:t xml:space="preserve">орекция </w:t>
      </w:r>
      <w:r w:rsidR="00762C62">
        <w:rPr>
          <w:rFonts w:ascii="Squad" w:hAnsi="Squad"/>
          <w:sz w:val="18"/>
          <w:szCs w:val="18"/>
        </w:rPr>
        <w:t>на</w:t>
      </w:r>
      <w:r w:rsidR="00005EB0" w:rsidRPr="00D9324F">
        <w:rPr>
          <w:rFonts w:ascii="Squad" w:hAnsi="Squad"/>
          <w:sz w:val="18"/>
          <w:szCs w:val="18"/>
        </w:rPr>
        <w:t xml:space="preserve"> справедливата стойност на балансовите позиции </w:t>
      </w:r>
      <w:r w:rsidR="00D9324F">
        <w:rPr>
          <w:rFonts w:ascii="Squad" w:hAnsi="Squad"/>
          <w:sz w:val="18"/>
          <w:szCs w:val="18"/>
        </w:rPr>
        <w:t>–</w:t>
      </w:r>
      <w:r w:rsidR="00005EB0" w:rsidRPr="00D9324F">
        <w:rPr>
          <w:rFonts w:ascii="Squad" w:hAnsi="Squad"/>
          <w:sz w:val="18"/>
          <w:szCs w:val="18"/>
        </w:rPr>
        <w:t xml:space="preserve"> </w:t>
      </w:r>
      <w:r w:rsidR="00D9324F">
        <w:rPr>
          <w:rFonts w:ascii="Squad" w:hAnsi="Squad"/>
          <w:sz w:val="18"/>
          <w:szCs w:val="18"/>
        </w:rPr>
        <w:t xml:space="preserve">т.е. </w:t>
      </w:r>
      <w:r w:rsidR="00005EB0" w:rsidRPr="00D9324F">
        <w:rPr>
          <w:rFonts w:ascii="Squad" w:hAnsi="Squad"/>
          <w:sz w:val="18"/>
          <w:szCs w:val="18"/>
        </w:rPr>
        <w:t>разлика</w:t>
      </w:r>
      <w:r w:rsidR="00130EA6">
        <w:rPr>
          <w:rFonts w:ascii="Squad" w:hAnsi="Squad"/>
          <w:sz w:val="18"/>
          <w:szCs w:val="18"/>
        </w:rPr>
        <w:t>та</w:t>
      </w:r>
      <w:r w:rsidR="00005EB0" w:rsidRPr="00D9324F">
        <w:rPr>
          <w:rFonts w:ascii="Squad" w:hAnsi="Squad"/>
          <w:sz w:val="18"/>
          <w:szCs w:val="18"/>
        </w:rPr>
        <w:t xml:space="preserve"> между справедлива и балансова стойност, е включена в наличния финансов ресурс, като по този начин се </w:t>
      </w:r>
      <w:r w:rsidR="00A20184" w:rsidRPr="00D9324F">
        <w:rPr>
          <w:rFonts w:ascii="Squad" w:hAnsi="Squad"/>
          <w:sz w:val="18"/>
          <w:szCs w:val="18"/>
        </w:rPr>
        <w:t>осигурява</w:t>
      </w:r>
      <w:r w:rsidR="00005EB0" w:rsidRPr="00D9324F">
        <w:rPr>
          <w:rFonts w:ascii="Squad" w:hAnsi="Squad"/>
          <w:sz w:val="18"/>
          <w:szCs w:val="18"/>
        </w:rPr>
        <w:t xml:space="preserve"> консистентност с концепцията за икономическия капитал  и съответствие с принципите на оценка на риска в икономическата перспектива.</w:t>
      </w:r>
    </w:p>
    <w:p w14:paraId="6CA27E34" w14:textId="6D6C740C" w:rsidR="00120B7D" w:rsidRPr="001D7E3A" w:rsidRDefault="009075F0" w:rsidP="00797A47">
      <w:pPr>
        <w:pStyle w:val="Newstyle"/>
        <w:spacing w:before="240"/>
        <w:ind w:left="0"/>
        <w:rPr>
          <w:rFonts w:ascii="Squad" w:hAnsi="Squad"/>
          <w:lang w:val="bg-BG"/>
        </w:rPr>
      </w:pPr>
      <w:r>
        <w:rPr>
          <w:rFonts w:ascii="Squad" w:hAnsi="Squad"/>
          <w:lang w:val="bg-BG"/>
        </w:rPr>
        <w:t>И</w:t>
      </w:r>
      <w:r w:rsidR="00764697" w:rsidRPr="009E560A">
        <w:rPr>
          <w:rFonts w:ascii="Squad" w:hAnsi="Squad"/>
          <w:lang w:val="bg-BG"/>
        </w:rPr>
        <w:t>зчислението се базира на структурата на портфейла към 31.12.202</w:t>
      </w:r>
      <w:r w:rsidR="002D5275" w:rsidRPr="001D7E3A">
        <w:rPr>
          <w:rFonts w:ascii="Squad" w:hAnsi="Squad"/>
          <w:lang w:val="bg-BG"/>
        </w:rPr>
        <w:t>4</w:t>
      </w:r>
      <w:r w:rsidR="00764697" w:rsidRPr="009E560A">
        <w:rPr>
          <w:rFonts w:ascii="Squad" w:hAnsi="Squad"/>
          <w:lang w:val="bg-BG"/>
        </w:rPr>
        <w:t xml:space="preserve"> г.  по остатъчен матуритет</w:t>
      </w:r>
      <w:r w:rsidR="00764697" w:rsidRPr="001D7E3A">
        <w:rPr>
          <w:rFonts w:ascii="Squad" w:hAnsi="Squad"/>
          <w:lang w:val="bg-BG"/>
        </w:rPr>
        <w:t>,</w:t>
      </w:r>
      <w:r w:rsidR="00764697" w:rsidRPr="009E560A">
        <w:rPr>
          <w:rFonts w:ascii="Squad" w:hAnsi="Squad"/>
          <w:lang w:val="bg-BG"/>
        </w:rPr>
        <w:t xml:space="preserve"> като е приложена методологията за изчисляване на нетната настояща стойност на паричните потоци</w:t>
      </w:r>
      <w:r w:rsidR="00005EB0" w:rsidRPr="001D7E3A">
        <w:rPr>
          <w:rFonts w:ascii="Squad" w:hAnsi="Squad"/>
          <w:lang w:val="bg-BG"/>
        </w:rPr>
        <w:t>.</w:t>
      </w:r>
    </w:p>
    <w:p w14:paraId="66805990" w14:textId="248FE61F" w:rsidR="00BB6FDE" w:rsidRPr="001D7E3A" w:rsidRDefault="00797A47" w:rsidP="00471500">
      <w:pPr>
        <w:pStyle w:val="Newstyle"/>
        <w:spacing w:before="240"/>
        <w:ind w:left="0"/>
        <w:rPr>
          <w:rFonts w:ascii="Squad" w:hAnsi="Squad"/>
          <w:sz w:val="20"/>
          <w:lang w:val="bg-BG"/>
        </w:rPr>
      </w:pPr>
      <w:r w:rsidRPr="009E560A">
        <w:rPr>
          <w:rFonts w:ascii="Squad" w:hAnsi="Squad"/>
          <w:lang w:val="bg-BG"/>
        </w:rPr>
        <w:t xml:space="preserve">Релевантната количествена </w:t>
      </w:r>
      <w:r w:rsidR="0089537F" w:rsidRPr="009E560A">
        <w:rPr>
          <w:rFonts w:ascii="Squad" w:hAnsi="Squad"/>
          <w:lang w:val="bg-BG"/>
        </w:rPr>
        <w:t>информация</w:t>
      </w:r>
      <w:r w:rsidRPr="009E560A">
        <w:rPr>
          <w:rFonts w:ascii="Squad" w:hAnsi="Squad"/>
          <w:lang w:val="bg-BG"/>
        </w:rPr>
        <w:t xml:space="preserve"> </w:t>
      </w:r>
      <w:r w:rsidRPr="001D7E3A">
        <w:rPr>
          <w:rFonts w:ascii="Squad" w:hAnsi="Squad"/>
          <w:szCs w:val="18"/>
          <w:lang w:val="bg-BG"/>
        </w:rPr>
        <w:t xml:space="preserve">е представена </w:t>
      </w:r>
      <w:r w:rsidRPr="001D7E3A">
        <w:rPr>
          <w:rFonts w:ascii="Squad" w:hAnsi="Squad" w:hint="eastAsia"/>
          <w:szCs w:val="18"/>
          <w:lang w:val="bg-BG"/>
        </w:rPr>
        <w:t>в</w:t>
      </w:r>
      <w:r w:rsidRPr="001D7E3A">
        <w:rPr>
          <w:rFonts w:ascii="Squad" w:hAnsi="Squad"/>
          <w:szCs w:val="18"/>
          <w:lang w:val="bg-BG"/>
        </w:rPr>
        <w:t xml:space="preserve"> </w:t>
      </w:r>
      <w:r w:rsidRPr="001D7E3A">
        <w:rPr>
          <w:rFonts w:ascii="Squad" w:hAnsi="Squad" w:hint="eastAsia"/>
          <w:szCs w:val="18"/>
          <w:lang w:val="bg-BG"/>
        </w:rPr>
        <w:t>следната</w:t>
      </w:r>
      <w:r w:rsidRPr="001D7E3A">
        <w:rPr>
          <w:rFonts w:ascii="Squad" w:hAnsi="Squad"/>
          <w:szCs w:val="18"/>
          <w:lang w:val="bg-BG"/>
        </w:rPr>
        <w:t xml:space="preserve"> Excel </w:t>
      </w:r>
      <w:r w:rsidRPr="001D7E3A">
        <w:rPr>
          <w:rFonts w:ascii="Squad" w:hAnsi="Squad" w:hint="eastAsia"/>
          <w:szCs w:val="18"/>
          <w:lang w:val="bg-BG"/>
        </w:rPr>
        <w:t>таблица</w:t>
      </w:r>
      <w:r w:rsidRPr="001D7E3A">
        <w:rPr>
          <w:rFonts w:ascii="Squad" w:hAnsi="Squad"/>
          <w:szCs w:val="18"/>
          <w:lang w:val="bg-BG"/>
        </w:rPr>
        <w:t>:</w:t>
      </w:r>
      <w:r w:rsidRPr="009E560A">
        <w:rPr>
          <w:rFonts w:ascii="Squad" w:hAnsi="Squad"/>
          <w:szCs w:val="18"/>
          <w:lang w:val="bg-BG"/>
        </w:rPr>
        <w:t xml:space="preserve"> </w:t>
      </w:r>
      <w:r w:rsidRPr="001D7E3A">
        <w:rPr>
          <w:rFonts w:ascii="Squad" w:hAnsi="Squad" w:hint="eastAsia"/>
          <w:b/>
          <w:i/>
          <w:color w:val="52AE30"/>
          <w:sz w:val="20"/>
          <w:szCs w:val="18"/>
          <w:lang w:val="bg-BG"/>
        </w:rPr>
        <w:t>ВААК</w:t>
      </w:r>
      <w:r w:rsidRPr="001D7E3A">
        <w:rPr>
          <w:rFonts w:ascii="Squad" w:hAnsi="Squad"/>
          <w:b/>
          <w:i/>
          <w:color w:val="52AE30"/>
          <w:sz w:val="20"/>
          <w:szCs w:val="18"/>
          <w:lang w:val="bg-BG"/>
        </w:rPr>
        <w:t xml:space="preserve"> - </w:t>
      </w:r>
      <w:r w:rsidRPr="001D7E3A">
        <w:rPr>
          <w:rFonts w:ascii="Squad" w:hAnsi="Squad" w:hint="eastAsia"/>
          <w:b/>
          <w:i/>
          <w:color w:val="52AE30"/>
          <w:sz w:val="20"/>
          <w:szCs w:val="18"/>
          <w:lang w:val="bg-BG"/>
        </w:rPr>
        <w:t>Параметри</w:t>
      </w:r>
      <w:r w:rsidRPr="001D7E3A">
        <w:rPr>
          <w:rFonts w:ascii="Squad" w:hAnsi="Squad"/>
          <w:b/>
          <w:i/>
          <w:color w:val="52AE30"/>
          <w:sz w:val="20"/>
          <w:szCs w:val="18"/>
          <w:lang w:val="bg-BG"/>
        </w:rPr>
        <w:t xml:space="preserve"> </w:t>
      </w:r>
      <w:r w:rsidRPr="001D7E3A">
        <w:rPr>
          <w:rFonts w:ascii="Squad" w:hAnsi="Squad" w:hint="eastAsia"/>
          <w:b/>
          <w:i/>
          <w:color w:val="52AE30"/>
          <w:sz w:val="20"/>
          <w:szCs w:val="18"/>
          <w:lang w:val="bg-BG"/>
        </w:rPr>
        <w:t>на</w:t>
      </w:r>
      <w:r w:rsidRPr="001D7E3A">
        <w:rPr>
          <w:rFonts w:ascii="Squad" w:hAnsi="Squad"/>
          <w:b/>
          <w:i/>
          <w:color w:val="52AE30"/>
          <w:sz w:val="20"/>
          <w:szCs w:val="18"/>
          <w:lang w:val="bg-BG"/>
        </w:rPr>
        <w:t xml:space="preserve"> </w:t>
      </w:r>
      <w:r w:rsidRPr="001D7E3A">
        <w:rPr>
          <w:rFonts w:ascii="Squad" w:hAnsi="Squad" w:hint="eastAsia"/>
          <w:b/>
          <w:i/>
          <w:color w:val="52AE30"/>
          <w:sz w:val="20"/>
          <w:szCs w:val="18"/>
          <w:lang w:val="bg-BG"/>
        </w:rPr>
        <w:t>капиталова</w:t>
      </w:r>
      <w:r w:rsidRPr="001D7E3A">
        <w:rPr>
          <w:rFonts w:ascii="Squad" w:hAnsi="Squad"/>
          <w:b/>
          <w:i/>
          <w:color w:val="52AE30"/>
          <w:sz w:val="20"/>
          <w:szCs w:val="18"/>
          <w:lang w:val="bg-BG"/>
        </w:rPr>
        <w:t xml:space="preserve"> </w:t>
      </w:r>
      <w:r w:rsidRPr="001D7E3A">
        <w:rPr>
          <w:rFonts w:ascii="Squad" w:hAnsi="Squad" w:hint="eastAsia"/>
          <w:b/>
          <w:i/>
          <w:color w:val="52AE30"/>
          <w:sz w:val="20"/>
          <w:szCs w:val="18"/>
          <w:lang w:val="bg-BG"/>
        </w:rPr>
        <w:t>адекватност</w:t>
      </w:r>
      <w:r w:rsidRPr="009E560A">
        <w:rPr>
          <w:rFonts w:ascii="Squad" w:hAnsi="Squad"/>
          <w:sz w:val="20"/>
          <w:szCs w:val="18"/>
          <w:lang w:val="bg-BG"/>
        </w:rPr>
        <w:t>.</w:t>
      </w:r>
    </w:p>
    <w:p w14:paraId="116A0D5A" w14:textId="1198C1A5" w:rsidR="00934B9F" w:rsidRDefault="00934B9F" w:rsidP="00B63B5A">
      <w:pPr>
        <w:pStyle w:val="Newstyle"/>
        <w:spacing w:before="360"/>
        <w:ind w:left="0"/>
        <w:rPr>
          <w:rFonts w:ascii="Squad" w:hAnsi="Squad"/>
          <w:lang w:val="bg-BG"/>
        </w:rPr>
      </w:pPr>
      <w:r w:rsidRPr="009E560A">
        <w:rPr>
          <w:rFonts w:ascii="Squad" w:hAnsi="Squad"/>
          <w:lang w:val="bg-BG"/>
        </w:rPr>
        <w:t xml:space="preserve">Банката има стабилна и адекватна капиталова позиция за покриване на рисковете, които са характерни за дейността й. Банката предвижда капиталов буфер, както спрямо регулаторните изисквания за капиталова </w:t>
      </w:r>
      <w:r w:rsidRPr="009E560A">
        <w:rPr>
          <w:rFonts w:ascii="Squad" w:hAnsi="Squad"/>
          <w:lang w:val="bg-BG"/>
        </w:rPr>
        <w:lastRenderedPageBreak/>
        <w:t xml:space="preserve">адекватност, така и спрямо необходимата капиталова база, получена </w:t>
      </w:r>
      <w:r w:rsidR="00CA79E3">
        <w:rPr>
          <w:rFonts w:ascii="Squad" w:hAnsi="Squad"/>
          <w:lang w:val="bg-BG"/>
        </w:rPr>
        <w:t>в</w:t>
      </w:r>
      <w:r w:rsidR="00CA79E3" w:rsidRPr="009E560A">
        <w:rPr>
          <w:rFonts w:ascii="Squad" w:hAnsi="Squad"/>
          <w:lang w:val="bg-BG"/>
        </w:rPr>
        <w:t xml:space="preserve"> </w:t>
      </w:r>
      <w:r w:rsidRPr="009E560A">
        <w:rPr>
          <w:rFonts w:ascii="Squad" w:hAnsi="Squad"/>
          <w:lang w:val="bg-BG"/>
        </w:rPr>
        <w:t>резултат на вътрешен ана</w:t>
      </w:r>
      <w:r w:rsidR="00C66297" w:rsidRPr="009E560A">
        <w:rPr>
          <w:rFonts w:ascii="Squad" w:hAnsi="Squad"/>
          <w:lang w:val="bg-BG"/>
        </w:rPr>
        <w:t xml:space="preserve">лиз </w:t>
      </w:r>
      <w:r w:rsidR="00F40310" w:rsidRPr="009E560A">
        <w:rPr>
          <w:rFonts w:ascii="Squad" w:hAnsi="Squad"/>
          <w:lang w:val="bg-BG"/>
        </w:rPr>
        <w:t>съгласно икономическата перспектива</w:t>
      </w:r>
      <w:r w:rsidR="00C66297" w:rsidRPr="009E560A">
        <w:rPr>
          <w:rFonts w:ascii="Squad" w:hAnsi="Squad"/>
          <w:lang w:val="bg-BG"/>
        </w:rPr>
        <w:t xml:space="preserve">. </w:t>
      </w:r>
      <w:r w:rsidRPr="009E560A">
        <w:rPr>
          <w:rFonts w:ascii="Squad" w:hAnsi="Squad"/>
          <w:lang w:val="bg-BG"/>
        </w:rPr>
        <w:t>Този капиталов буфер е резултат основно на следваната политика за капитализацията на печалбата от предходни години и разумното управление на риска и определянето на рисковия апетит в дейността, поради което Банката има и достатъчно стабилна позиция на капитал</w:t>
      </w:r>
      <w:r w:rsidR="004F6C11">
        <w:rPr>
          <w:rFonts w:ascii="Squad" w:hAnsi="Squad"/>
          <w:lang w:val="bg-BG"/>
        </w:rPr>
        <w:t>а от първи ред</w:t>
      </w:r>
      <w:r w:rsidRPr="009E560A">
        <w:rPr>
          <w:rFonts w:ascii="Squad" w:hAnsi="Squad"/>
          <w:lang w:val="bg-BG"/>
        </w:rPr>
        <w:t xml:space="preserve">. </w:t>
      </w:r>
    </w:p>
    <w:p w14:paraId="6F60FD74" w14:textId="77777777" w:rsidR="008C62E1" w:rsidRPr="009E560A" w:rsidRDefault="008C62E1" w:rsidP="00B63B5A">
      <w:pPr>
        <w:pStyle w:val="Newstyle"/>
        <w:spacing w:before="360"/>
        <w:ind w:left="0"/>
        <w:rPr>
          <w:rFonts w:ascii="Squad" w:hAnsi="Squad"/>
          <w:lang w:val="bg-BG"/>
        </w:rPr>
      </w:pPr>
    </w:p>
    <w:p w14:paraId="4157D08F" w14:textId="4A3F6BA0" w:rsidR="00934B9F" w:rsidRPr="001D7E3A" w:rsidRDefault="00EC062E" w:rsidP="001D7E3A">
      <w:pPr>
        <w:pStyle w:val="Newstyle"/>
        <w:ind w:left="0"/>
        <w:outlineLvl w:val="1"/>
        <w:rPr>
          <w:rFonts w:ascii="Squad" w:hAnsi="Squad"/>
          <w:b/>
          <w:snapToGrid w:val="0"/>
          <w:color w:val="52AE30"/>
          <w:sz w:val="20"/>
          <w:lang w:val="bg-BG"/>
        </w:rPr>
      </w:pPr>
      <w:bookmarkStart w:id="45" w:name="_Toc202175156"/>
      <w:r>
        <w:rPr>
          <w:rFonts w:ascii="Squad" w:hAnsi="Squad"/>
          <w:b/>
          <w:snapToGrid w:val="0"/>
          <w:color w:val="52AE30"/>
          <w:sz w:val="20"/>
          <w:lang w:val="bg-BG"/>
        </w:rPr>
        <w:t xml:space="preserve">2. </w:t>
      </w:r>
      <w:r w:rsidR="00FD2D7B" w:rsidRPr="001D7E3A">
        <w:rPr>
          <w:rFonts w:ascii="Squad" w:hAnsi="Squad" w:hint="eastAsia"/>
          <w:b/>
          <w:snapToGrid w:val="0"/>
          <w:color w:val="52AE30"/>
          <w:sz w:val="20"/>
          <w:lang w:val="bg-BG"/>
        </w:rPr>
        <w:t>Вътрешна</w:t>
      </w:r>
      <w:r w:rsidR="00FD2D7B" w:rsidRPr="001D7E3A">
        <w:rPr>
          <w:rFonts w:ascii="Squad" w:hAnsi="Squad"/>
          <w:b/>
          <w:snapToGrid w:val="0"/>
          <w:color w:val="52AE30"/>
          <w:sz w:val="20"/>
          <w:lang w:val="bg-BG"/>
        </w:rPr>
        <w:t xml:space="preserve"> </w:t>
      </w:r>
      <w:r w:rsidR="00FD2D7B" w:rsidRPr="001D7E3A">
        <w:rPr>
          <w:rFonts w:ascii="Squad" w:hAnsi="Squad" w:hint="eastAsia"/>
          <w:b/>
          <w:snapToGrid w:val="0"/>
          <w:color w:val="52AE30"/>
          <w:sz w:val="20"/>
          <w:lang w:val="bg-BG"/>
        </w:rPr>
        <w:t>оценка</w:t>
      </w:r>
      <w:r w:rsidR="00FD2D7B" w:rsidRPr="001D7E3A">
        <w:rPr>
          <w:rFonts w:ascii="Squad" w:hAnsi="Squad"/>
          <w:b/>
          <w:snapToGrid w:val="0"/>
          <w:color w:val="52AE30"/>
          <w:sz w:val="20"/>
          <w:lang w:val="bg-BG"/>
        </w:rPr>
        <w:t xml:space="preserve"> </w:t>
      </w:r>
      <w:r w:rsidR="00FD2D7B" w:rsidRPr="001D7E3A">
        <w:rPr>
          <w:rFonts w:ascii="Squad" w:hAnsi="Squad" w:hint="eastAsia"/>
          <w:b/>
          <w:snapToGrid w:val="0"/>
          <w:color w:val="52AE30"/>
          <w:sz w:val="20"/>
          <w:lang w:val="bg-BG"/>
        </w:rPr>
        <w:t>на</w:t>
      </w:r>
      <w:r w:rsidR="00FD2D7B" w:rsidRPr="001D7E3A">
        <w:rPr>
          <w:rFonts w:ascii="Squad" w:hAnsi="Squad"/>
          <w:b/>
          <w:snapToGrid w:val="0"/>
          <w:color w:val="52AE30"/>
          <w:sz w:val="20"/>
          <w:lang w:val="bg-BG"/>
        </w:rPr>
        <w:t xml:space="preserve"> </w:t>
      </w:r>
      <w:r w:rsidR="00FD2D7B" w:rsidRPr="001D7E3A">
        <w:rPr>
          <w:rFonts w:ascii="Squad" w:hAnsi="Squad" w:hint="eastAsia"/>
          <w:b/>
          <w:snapToGrid w:val="0"/>
          <w:color w:val="52AE30"/>
          <w:sz w:val="20"/>
          <w:lang w:val="bg-BG"/>
        </w:rPr>
        <w:t>риска</w:t>
      </w:r>
      <w:bookmarkEnd w:id="45"/>
    </w:p>
    <w:p w14:paraId="0107359D" w14:textId="2D42BBDB" w:rsidR="00764697" w:rsidRPr="001D7E3A" w:rsidRDefault="00764697" w:rsidP="00764697">
      <w:pPr>
        <w:pStyle w:val="Newstyle"/>
        <w:spacing w:before="120"/>
        <w:ind w:left="0"/>
        <w:rPr>
          <w:rFonts w:ascii="Squad" w:hAnsi="Squad"/>
          <w:lang w:val="bg-BG"/>
        </w:rPr>
      </w:pPr>
    </w:p>
    <w:p w14:paraId="0CA06F3A" w14:textId="54CABD0C" w:rsidR="00764697" w:rsidRPr="001D7E3A" w:rsidRDefault="00764697" w:rsidP="00764697">
      <w:pPr>
        <w:pStyle w:val="Newstyle"/>
        <w:spacing w:before="120"/>
        <w:ind w:left="0"/>
        <w:rPr>
          <w:rFonts w:ascii="Squad" w:hAnsi="Squad"/>
          <w:lang w:val="bg-BG"/>
        </w:rPr>
      </w:pPr>
      <w:r w:rsidRPr="009E560A">
        <w:rPr>
          <w:rFonts w:ascii="Squad" w:hAnsi="Squad"/>
          <w:lang w:val="bg-BG"/>
        </w:rPr>
        <w:t xml:space="preserve">За целите на вътрешната оценка идентифицираните рискове са разделени в посочените по-долу перспективи, съответно на </w:t>
      </w:r>
      <w:r w:rsidR="008753D8" w:rsidRPr="009E560A">
        <w:rPr>
          <w:rFonts w:ascii="Squad" w:hAnsi="Squad"/>
          <w:lang w:val="bg-BG"/>
        </w:rPr>
        <w:t>техния</w:t>
      </w:r>
      <w:r w:rsidRPr="009E560A">
        <w:rPr>
          <w:rFonts w:ascii="Squad" w:hAnsi="Squad"/>
          <w:lang w:val="bg-BG"/>
        </w:rPr>
        <w:t xml:space="preserve"> характер</w:t>
      </w:r>
      <w:r w:rsidRPr="001D7E3A">
        <w:rPr>
          <w:rFonts w:ascii="Squad" w:hAnsi="Squad"/>
          <w:lang w:val="bg-BG"/>
        </w:rPr>
        <w:t xml:space="preserve">: </w:t>
      </w:r>
    </w:p>
    <w:p w14:paraId="01D7B77A" w14:textId="6F6C5C64" w:rsidR="00764697" w:rsidRPr="001D7E3A" w:rsidRDefault="00764697" w:rsidP="00B85ABB">
      <w:pPr>
        <w:pStyle w:val="Newstyle"/>
        <w:numPr>
          <w:ilvl w:val="0"/>
          <w:numId w:val="7"/>
        </w:numPr>
        <w:spacing w:before="120"/>
        <w:rPr>
          <w:rFonts w:ascii="Squad" w:hAnsi="Squad"/>
          <w:lang w:val="bg-BG"/>
        </w:rPr>
      </w:pPr>
      <w:r w:rsidRPr="009E560A">
        <w:rPr>
          <w:rFonts w:ascii="Squad" w:hAnsi="Squad"/>
          <w:lang w:val="bg-BG"/>
        </w:rPr>
        <w:t>Рискове, оценени в нормативна перспектива</w:t>
      </w:r>
      <w:r w:rsidRPr="001D7E3A">
        <w:rPr>
          <w:rFonts w:ascii="Squad" w:hAnsi="Squad"/>
          <w:lang w:val="bg-BG"/>
        </w:rPr>
        <w:t>;</w:t>
      </w:r>
    </w:p>
    <w:p w14:paraId="472D1071" w14:textId="4C94FF2F" w:rsidR="00153160" w:rsidRPr="00DA7B0A" w:rsidRDefault="00764697" w:rsidP="00827C40">
      <w:pPr>
        <w:pStyle w:val="Newstyle"/>
        <w:numPr>
          <w:ilvl w:val="0"/>
          <w:numId w:val="7"/>
        </w:numPr>
        <w:spacing w:before="120"/>
        <w:rPr>
          <w:rFonts w:ascii="Squad" w:hAnsi="Squad"/>
          <w:lang w:val="bg-BG"/>
        </w:rPr>
      </w:pPr>
      <w:r w:rsidRPr="009E560A">
        <w:rPr>
          <w:rFonts w:ascii="Squad" w:hAnsi="Squad"/>
          <w:lang w:val="bg-BG"/>
        </w:rPr>
        <w:t xml:space="preserve">Рискове, оценени в </w:t>
      </w:r>
      <w:r w:rsidR="00715D83">
        <w:rPr>
          <w:rFonts w:ascii="Squad" w:hAnsi="Squad"/>
          <w:lang w:val="bg-BG"/>
        </w:rPr>
        <w:t>икономическа</w:t>
      </w:r>
      <w:r w:rsidR="00715D83" w:rsidRPr="009E560A">
        <w:rPr>
          <w:rFonts w:ascii="Squad" w:hAnsi="Squad"/>
          <w:lang w:val="bg-BG"/>
        </w:rPr>
        <w:t xml:space="preserve"> </w:t>
      </w:r>
      <w:r w:rsidRPr="009E560A">
        <w:rPr>
          <w:rFonts w:ascii="Squad" w:hAnsi="Squad"/>
          <w:lang w:val="bg-BG"/>
        </w:rPr>
        <w:t>перспектива</w:t>
      </w:r>
      <w:r w:rsidRPr="001D7E3A">
        <w:rPr>
          <w:rFonts w:ascii="Squad" w:hAnsi="Squad"/>
          <w:lang w:val="bg-BG"/>
        </w:rPr>
        <w:t>.</w:t>
      </w:r>
      <w:bookmarkStart w:id="46" w:name="_Hlk138773131"/>
    </w:p>
    <w:bookmarkEnd w:id="46"/>
    <w:p w14:paraId="2D11B05D" w14:textId="37A10540" w:rsidR="005D44BB" w:rsidRPr="001D7E3A" w:rsidRDefault="005D44BB" w:rsidP="001D7E3A">
      <w:pPr>
        <w:pStyle w:val="Newstyle"/>
        <w:spacing w:before="240"/>
        <w:ind w:left="0"/>
        <w:rPr>
          <w:rFonts w:ascii="Squad" w:hAnsi="Squad"/>
          <w:snapToGrid w:val="0"/>
          <w:szCs w:val="18"/>
          <w:lang w:val="bg-BG"/>
        </w:rPr>
      </w:pPr>
      <w:r w:rsidRPr="001D7E3A">
        <w:rPr>
          <w:rFonts w:ascii="Squad" w:hAnsi="Squad" w:hint="eastAsia"/>
          <w:snapToGrid w:val="0"/>
          <w:szCs w:val="18"/>
          <w:lang w:val="bg-BG"/>
        </w:rPr>
        <w:t>Нормативната</w:t>
      </w:r>
      <w:r w:rsidRPr="001D7E3A">
        <w:rPr>
          <w:rFonts w:ascii="Squad" w:hAnsi="Squad"/>
          <w:snapToGrid w:val="0"/>
          <w:szCs w:val="18"/>
          <w:lang w:val="bg-BG"/>
        </w:rPr>
        <w:t xml:space="preserve"> </w:t>
      </w:r>
      <w:r w:rsidRPr="001D7E3A">
        <w:rPr>
          <w:rFonts w:ascii="Squad" w:hAnsi="Squad" w:hint="eastAsia"/>
          <w:snapToGrid w:val="0"/>
          <w:szCs w:val="18"/>
          <w:lang w:val="bg-BG"/>
        </w:rPr>
        <w:t>и</w:t>
      </w:r>
      <w:r w:rsidRPr="001D7E3A">
        <w:rPr>
          <w:rFonts w:ascii="Squad" w:hAnsi="Squad"/>
          <w:snapToGrid w:val="0"/>
          <w:szCs w:val="18"/>
          <w:lang w:val="bg-BG"/>
        </w:rPr>
        <w:t xml:space="preserve"> </w:t>
      </w:r>
      <w:r w:rsidRPr="001D7E3A">
        <w:rPr>
          <w:rFonts w:ascii="Squad" w:hAnsi="Squad" w:hint="eastAsia"/>
          <w:snapToGrid w:val="0"/>
          <w:szCs w:val="18"/>
          <w:lang w:val="bg-BG"/>
        </w:rPr>
        <w:t>икономическата</w:t>
      </w:r>
      <w:r w:rsidRPr="001D7E3A">
        <w:rPr>
          <w:rFonts w:ascii="Squad" w:hAnsi="Squad"/>
          <w:snapToGrid w:val="0"/>
          <w:szCs w:val="18"/>
          <w:lang w:val="bg-BG"/>
        </w:rPr>
        <w:t xml:space="preserve"> </w:t>
      </w:r>
      <w:r w:rsidRPr="001D7E3A">
        <w:rPr>
          <w:rFonts w:ascii="Squad" w:hAnsi="Squad" w:hint="eastAsia"/>
          <w:snapToGrid w:val="0"/>
          <w:szCs w:val="18"/>
          <w:lang w:val="bg-BG"/>
        </w:rPr>
        <w:t>перспектива</w:t>
      </w:r>
      <w:r w:rsidRPr="001D7E3A">
        <w:rPr>
          <w:rFonts w:ascii="Squad" w:hAnsi="Squad"/>
          <w:snapToGrid w:val="0"/>
          <w:szCs w:val="18"/>
          <w:lang w:val="bg-BG"/>
        </w:rPr>
        <w:t xml:space="preserve"> </w:t>
      </w:r>
      <w:r w:rsidRPr="001D7E3A">
        <w:rPr>
          <w:rFonts w:ascii="Squad" w:hAnsi="Squad" w:hint="eastAsia"/>
          <w:snapToGrid w:val="0"/>
          <w:szCs w:val="18"/>
          <w:lang w:val="bg-BG"/>
        </w:rPr>
        <w:t>в</w:t>
      </w:r>
      <w:r w:rsidRPr="001D7E3A">
        <w:rPr>
          <w:rFonts w:ascii="Squad" w:hAnsi="Squad"/>
          <w:snapToGrid w:val="0"/>
          <w:szCs w:val="18"/>
          <w:lang w:val="bg-BG"/>
        </w:rPr>
        <w:t xml:space="preserve"> </w:t>
      </w:r>
      <w:r w:rsidRPr="001D7E3A">
        <w:rPr>
          <w:rFonts w:ascii="Squad" w:hAnsi="Squad" w:hint="eastAsia"/>
          <w:snapToGrid w:val="0"/>
          <w:szCs w:val="18"/>
          <w:lang w:val="bg-BG"/>
        </w:rPr>
        <w:t>рамките</w:t>
      </w:r>
      <w:r w:rsidRPr="001D7E3A">
        <w:rPr>
          <w:rFonts w:ascii="Squad" w:hAnsi="Squad"/>
          <w:snapToGrid w:val="0"/>
          <w:szCs w:val="18"/>
          <w:lang w:val="bg-BG"/>
        </w:rPr>
        <w:t xml:space="preserve"> </w:t>
      </w:r>
      <w:r w:rsidRPr="001D7E3A">
        <w:rPr>
          <w:rFonts w:ascii="Squad" w:hAnsi="Squad" w:hint="eastAsia"/>
          <w:snapToGrid w:val="0"/>
          <w:szCs w:val="18"/>
          <w:lang w:val="bg-BG"/>
        </w:rPr>
        <w:t>на</w:t>
      </w:r>
      <w:r w:rsidRPr="001D7E3A">
        <w:rPr>
          <w:rFonts w:ascii="Squad" w:hAnsi="Squad"/>
          <w:snapToGrid w:val="0"/>
          <w:szCs w:val="18"/>
          <w:lang w:val="bg-BG"/>
        </w:rPr>
        <w:t xml:space="preserve"> ВААК </w:t>
      </w:r>
      <w:r w:rsidRPr="001D7E3A">
        <w:rPr>
          <w:rFonts w:ascii="Squad" w:hAnsi="Squad" w:hint="eastAsia"/>
          <w:snapToGrid w:val="0"/>
          <w:szCs w:val="18"/>
          <w:lang w:val="bg-BG"/>
        </w:rPr>
        <w:t>следват</w:t>
      </w:r>
      <w:r w:rsidRPr="001D7E3A">
        <w:rPr>
          <w:rFonts w:ascii="Squad" w:hAnsi="Squad"/>
          <w:snapToGrid w:val="0"/>
          <w:szCs w:val="18"/>
          <w:lang w:val="bg-BG"/>
        </w:rPr>
        <w:t xml:space="preserve"> </w:t>
      </w:r>
      <w:r w:rsidRPr="001D7E3A">
        <w:rPr>
          <w:rFonts w:ascii="Squad" w:hAnsi="Squad" w:hint="eastAsia"/>
          <w:snapToGrid w:val="0"/>
          <w:szCs w:val="18"/>
          <w:lang w:val="bg-BG"/>
        </w:rPr>
        <w:t>различни</w:t>
      </w:r>
      <w:r w:rsidRPr="001D7E3A">
        <w:rPr>
          <w:rFonts w:ascii="Squad" w:hAnsi="Squad"/>
          <w:snapToGrid w:val="0"/>
          <w:szCs w:val="18"/>
          <w:lang w:val="bg-BG"/>
        </w:rPr>
        <w:t xml:space="preserve"> </w:t>
      </w:r>
      <w:r w:rsidRPr="001D7E3A">
        <w:rPr>
          <w:rFonts w:ascii="Squad" w:hAnsi="Squad" w:hint="eastAsia"/>
          <w:snapToGrid w:val="0"/>
          <w:szCs w:val="18"/>
          <w:lang w:val="bg-BG"/>
        </w:rPr>
        <w:t>подходи</w:t>
      </w:r>
      <w:r w:rsidRPr="001D7E3A">
        <w:rPr>
          <w:rFonts w:ascii="Squad" w:hAnsi="Squad"/>
          <w:snapToGrid w:val="0"/>
          <w:szCs w:val="18"/>
          <w:lang w:val="bg-BG"/>
        </w:rPr>
        <w:t xml:space="preserve"> </w:t>
      </w:r>
      <w:r w:rsidRPr="001D7E3A">
        <w:rPr>
          <w:rFonts w:ascii="Squad" w:hAnsi="Squad" w:hint="eastAsia"/>
          <w:snapToGrid w:val="0"/>
          <w:szCs w:val="18"/>
          <w:lang w:val="bg-BG"/>
        </w:rPr>
        <w:t>за</w:t>
      </w:r>
      <w:r w:rsidRPr="001D7E3A">
        <w:rPr>
          <w:rFonts w:ascii="Squad" w:hAnsi="Squad"/>
          <w:snapToGrid w:val="0"/>
          <w:szCs w:val="18"/>
          <w:lang w:val="bg-BG"/>
        </w:rPr>
        <w:t xml:space="preserve"> </w:t>
      </w:r>
      <w:r w:rsidRPr="001D7E3A">
        <w:rPr>
          <w:rFonts w:ascii="Squad" w:hAnsi="Squad" w:hint="eastAsia"/>
          <w:snapToGrid w:val="0"/>
          <w:szCs w:val="18"/>
          <w:lang w:val="bg-BG"/>
        </w:rPr>
        <w:t>оценка</w:t>
      </w:r>
      <w:r w:rsidRPr="001D7E3A">
        <w:rPr>
          <w:rFonts w:ascii="Squad" w:hAnsi="Squad"/>
          <w:snapToGrid w:val="0"/>
          <w:szCs w:val="18"/>
          <w:lang w:val="bg-BG"/>
        </w:rPr>
        <w:t xml:space="preserve"> </w:t>
      </w:r>
      <w:r w:rsidRPr="001D7E3A">
        <w:rPr>
          <w:rFonts w:ascii="Squad" w:hAnsi="Squad" w:hint="eastAsia"/>
          <w:snapToGrid w:val="0"/>
          <w:szCs w:val="18"/>
          <w:lang w:val="bg-BG"/>
        </w:rPr>
        <w:t>на</w:t>
      </w:r>
      <w:r w:rsidRPr="001D7E3A">
        <w:rPr>
          <w:rFonts w:ascii="Squad" w:hAnsi="Squad"/>
          <w:snapToGrid w:val="0"/>
          <w:szCs w:val="18"/>
          <w:lang w:val="bg-BG"/>
        </w:rPr>
        <w:t xml:space="preserve"> </w:t>
      </w:r>
      <w:r w:rsidRPr="001D7E3A">
        <w:rPr>
          <w:rFonts w:ascii="Squad" w:hAnsi="Squad" w:hint="eastAsia"/>
          <w:snapToGrid w:val="0"/>
          <w:szCs w:val="18"/>
          <w:lang w:val="bg-BG"/>
        </w:rPr>
        <w:t>риска</w:t>
      </w:r>
      <w:r w:rsidRPr="001D7E3A">
        <w:rPr>
          <w:rFonts w:ascii="Squad" w:hAnsi="Squad"/>
          <w:snapToGrid w:val="0"/>
          <w:szCs w:val="18"/>
          <w:lang w:val="bg-BG"/>
        </w:rPr>
        <w:t xml:space="preserve"> </w:t>
      </w:r>
      <w:r w:rsidRPr="001D7E3A">
        <w:rPr>
          <w:rFonts w:ascii="Squad" w:hAnsi="Squad" w:hint="eastAsia"/>
          <w:snapToGrid w:val="0"/>
          <w:szCs w:val="18"/>
          <w:lang w:val="bg-BG"/>
        </w:rPr>
        <w:t>и</w:t>
      </w:r>
      <w:r w:rsidRPr="001D7E3A">
        <w:rPr>
          <w:rFonts w:ascii="Squad" w:hAnsi="Squad"/>
          <w:snapToGrid w:val="0"/>
          <w:szCs w:val="18"/>
          <w:lang w:val="bg-BG"/>
        </w:rPr>
        <w:t xml:space="preserve"> </w:t>
      </w:r>
      <w:r w:rsidRPr="001D7E3A">
        <w:rPr>
          <w:rFonts w:ascii="Squad" w:hAnsi="Squad" w:hint="eastAsia"/>
          <w:snapToGrid w:val="0"/>
          <w:szCs w:val="18"/>
          <w:lang w:val="bg-BG"/>
        </w:rPr>
        <w:t>са</w:t>
      </w:r>
      <w:r w:rsidRPr="001D7E3A">
        <w:rPr>
          <w:rFonts w:ascii="Squad" w:hAnsi="Squad"/>
          <w:snapToGrid w:val="0"/>
          <w:szCs w:val="18"/>
          <w:lang w:val="bg-BG"/>
        </w:rPr>
        <w:t xml:space="preserve"> </w:t>
      </w:r>
      <w:r w:rsidRPr="001D7E3A">
        <w:rPr>
          <w:rFonts w:ascii="Squad" w:hAnsi="Squad" w:hint="eastAsia"/>
          <w:snapToGrid w:val="0"/>
          <w:szCs w:val="18"/>
          <w:lang w:val="bg-BG"/>
        </w:rPr>
        <w:t>допълващи</w:t>
      </w:r>
      <w:r w:rsidRPr="001D7E3A">
        <w:rPr>
          <w:rFonts w:ascii="Squad" w:hAnsi="Squad"/>
          <w:snapToGrid w:val="0"/>
          <w:szCs w:val="18"/>
          <w:lang w:val="bg-BG"/>
        </w:rPr>
        <w:t xml:space="preserve"> </w:t>
      </w:r>
      <w:r w:rsidRPr="001D7E3A">
        <w:rPr>
          <w:rFonts w:ascii="Squad" w:hAnsi="Squad" w:hint="eastAsia"/>
          <w:snapToGrid w:val="0"/>
          <w:szCs w:val="18"/>
          <w:lang w:val="bg-BG"/>
        </w:rPr>
        <w:t>се</w:t>
      </w:r>
      <w:r w:rsidRPr="001D7E3A">
        <w:rPr>
          <w:rFonts w:ascii="Squad" w:hAnsi="Squad"/>
          <w:snapToGrid w:val="0"/>
          <w:szCs w:val="18"/>
          <w:lang w:val="bg-BG"/>
        </w:rPr>
        <w:t xml:space="preserve"> </w:t>
      </w:r>
      <w:r w:rsidRPr="001D7E3A">
        <w:rPr>
          <w:rFonts w:ascii="Squad" w:hAnsi="Squad" w:hint="eastAsia"/>
          <w:snapToGrid w:val="0"/>
          <w:szCs w:val="18"/>
          <w:lang w:val="bg-BG"/>
        </w:rPr>
        <w:t>по</w:t>
      </w:r>
      <w:r w:rsidRPr="001D7E3A">
        <w:rPr>
          <w:rFonts w:ascii="Squad" w:hAnsi="Squad"/>
          <w:snapToGrid w:val="0"/>
          <w:szCs w:val="18"/>
          <w:lang w:val="bg-BG"/>
        </w:rPr>
        <w:t xml:space="preserve"> </w:t>
      </w:r>
      <w:r w:rsidRPr="001D7E3A">
        <w:rPr>
          <w:rFonts w:ascii="Squad" w:hAnsi="Squad" w:hint="eastAsia"/>
          <w:snapToGrid w:val="0"/>
          <w:szCs w:val="18"/>
          <w:lang w:val="bg-BG"/>
        </w:rPr>
        <w:t>своята</w:t>
      </w:r>
      <w:r w:rsidRPr="001D7E3A">
        <w:rPr>
          <w:rFonts w:ascii="Squad" w:hAnsi="Squad"/>
          <w:snapToGrid w:val="0"/>
          <w:szCs w:val="18"/>
          <w:lang w:val="bg-BG"/>
        </w:rPr>
        <w:t xml:space="preserve"> </w:t>
      </w:r>
      <w:r w:rsidRPr="001D7E3A">
        <w:rPr>
          <w:rFonts w:ascii="Squad" w:hAnsi="Squad" w:hint="eastAsia"/>
          <w:snapToGrid w:val="0"/>
          <w:szCs w:val="18"/>
          <w:lang w:val="bg-BG"/>
        </w:rPr>
        <w:t>същност</w:t>
      </w:r>
      <w:r w:rsidRPr="001D7E3A">
        <w:rPr>
          <w:rFonts w:ascii="Squad" w:hAnsi="Squad"/>
          <w:snapToGrid w:val="0"/>
          <w:szCs w:val="18"/>
          <w:lang w:val="bg-BG"/>
        </w:rPr>
        <w:t>.</w:t>
      </w:r>
    </w:p>
    <w:p w14:paraId="2A9559D5" w14:textId="5B183FB0" w:rsidR="005D44BB" w:rsidRPr="001D7E3A" w:rsidRDefault="005D44BB" w:rsidP="001D7E3A">
      <w:pPr>
        <w:pStyle w:val="Newstyle"/>
        <w:spacing w:before="240"/>
        <w:ind w:left="0"/>
        <w:rPr>
          <w:rFonts w:ascii="Squad" w:hAnsi="Squad"/>
          <w:snapToGrid w:val="0"/>
          <w:szCs w:val="18"/>
          <w:lang w:val="bg-BG"/>
        </w:rPr>
      </w:pPr>
      <w:r w:rsidRPr="001D7E3A">
        <w:rPr>
          <w:rFonts w:ascii="Squad" w:hAnsi="Squad" w:hint="eastAsia"/>
          <w:snapToGrid w:val="0"/>
          <w:szCs w:val="18"/>
          <w:lang w:val="bg-BG"/>
        </w:rPr>
        <w:t>Икономическата</w:t>
      </w:r>
      <w:r w:rsidRPr="001D7E3A">
        <w:rPr>
          <w:rFonts w:ascii="Squad" w:hAnsi="Squad"/>
          <w:snapToGrid w:val="0"/>
          <w:szCs w:val="18"/>
          <w:lang w:val="bg-BG"/>
        </w:rPr>
        <w:t xml:space="preserve"> </w:t>
      </w:r>
      <w:r w:rsidRPr="001D7E3A">
        <w:rPr>
          <w:rFonts w:ascii="Squad" w:hAnsi="Squad" w:hint="eastAsia"/>
          <w:snapToGrid w:val="0"/>
          <w:szCs w:val="18"/>
          <w:lang w:val="bg-BG"/>
        </w:rPr>
        <w:t>перспектива</w:t>
      </w:r>
      <w:r w:rsidRPr="001D7E3A">
        <w:rPr>
          <w:rFonts w:ascii="Squad" w:hAnsi="Squad"/>
          <w:snapToGrid w:val="0"/>
          <w:szCs w:val="18"/>
          <w:lang w:val="bg-BG"/>
        </w:rPr>
        <w:t xml:space="preserve"> </w:t>
      </w:r>
      <w:r w:rsidRPr="001D7E3A">
        <w:rPr>
          <w:rFonts w:ascii="Squad" w:hAnsi="Squad" w:hint="eastAsia"/>
          <w:snapToGrid w:val="0"/>
          <w:szCs w:val="18"/>
          <w:lang w:val="bg-BG"/>
        </w:rPr>
        <w:t>позволява</w:t>
      </w:r>
      <w:r w:rsidRPr="001D7E3A">
        <w:rPr>
          <w:rFonts w:ascii="Squad" w:hAnsi="Squad"/>
          <w:snapToGrid w:val="0"/>
          <w:szCs w:val="18"/>
          <w:lang w:val="bg-BG"/>
        </w:rPr>
        <w:t xml:space="preserve"> </w:t>
      </w:r>
      <w:r w:rsidRPr="001D7E3A">
        <w:rPr>
          <w:rFonts w:ascii="Squad" w:hAnsi="Squad" w:hint="eastAsia"/>
          <w:snapToGrid w:val="0"/>
          <w:szCs w:val="18"/>
          <w:lang w:val="bg-BG"/>
        </w:rPr>
        <w:t>идентифициране</w:t>
      </w:r>
      <w:r w:rsidRPr="001D7E3A">
        <w:rPr>
          <w:rFonts w:ascii="Squad" w:hAnsi="Squad"/>
          <w:snapToGrid w:val="0"/>
          <w:szCs w:val="18"/>
          <w:lang w:val="bg-BG"/>
        </w:rPr>
        <w:t xml:space="preserve"> </w:t>
      </w:r>
      <w:r w:rsidRPr="001D7E3A">
        <w:rPr>
          <w:rFonts w:ascii="Squad" w:hAnsi="Squad" w:hint="eastAsia"/>
          <w:snapToGrid w:val="0"/>
          <w:szCs w:val="18"/>
          <w:lang w:val="bg-BG"/>
        </w:rPr>
        <w:t>на</w:t>
      </w:r>
      <w:r w:rsidRPr="001D7E3A">
        <w:rPr>
          <w:rFonts w:ascii="Squad" w:hAnsi="Squad"/>
          <w:snapToGrid w:val="0"/>
          <w:szCs w:val="18"/>
          <w:lang w:val="bg-BG"/>
        </w:rPr>
        <w:t xml:space="preserve"> </w:t>
      </w:r>
      <w:r w:rsidRPr="001D7E3A">
        <w:rPr>
          <w:rFonts w:ascii="Squad" w:hAnsi="Squad" w:hint="eastAsia"/>
          <w:snapToGrid w:val="0"/>
          <w:szCs w:val="18"/>
          <w:lang w:val="bg-BG"/>
        </w:rPr>
        <w:t>потенциални</w:t>
      </w:r>
      <w:r w:rsidRPr="001D7E3A">
        <w:rPr>
          <w:rFonts w:ascii="Squad" w:hAnsi="Squad"/>
          <w:snapToGrid w:val="0"/>
          <w:szCs w:val="18"/>
          <w:lang w:val="bg-BG"/>
        </w:rPr>
        <w:t xml:space="preserve"> </w:t>
      </w:r>
      <w:r w:rsidRPr="001D7E3A">
        <w:rPr>
          <w:rFonts w:ascii="Squad" w:hAnsi="Squad" w:hint="eastAsia"/>
          <w:snapToGrid w:val="0"/>
          <w:szCs w:val="18"/>
          <w:lang w:val="bg-BG"/>
        </w:rPr>
        <w:t>рискове</w:t>
      </w:r>
      <w:r w:rsidRPr="001D7E3A">
        <w:rPr>
          <w:rFonts w:ascii="Squad" w:hAnsi="Squad"/>
          <w:snapToGrid w:val="0"/>
          <w:szCs w:val="18"/>
          <w:lang w:val="bg-BG"/>
        </w:rPr>
        <w:t xml:space="preserve">, </w:t>
      </w:r>
      <w:r w:rsidRPr="001D7E3A">
        <w:rPr>
          <w:rFonts w:ascii="Squad" w:hAnsi="Squad" w:hint="eastAsia"/>
          <w:snapToGrid w:val="0"/>
          <w:szCs w:val="18"/>
          <w:lang w:val="bg-BG"/>
        </w:rPr>
        <w:t>които</w:t>
      </w:r>
      <w:r w:rsidRPr="001D7E3A">
        <w:rPr>
          <w:rFonts w:ascii="Squad" w:hAnsi="Squad"/>
          <w:snapToGrid w:val="0"/>
          <w:szCs w:val="18"/>
          <w:lang w:val="bg-BG"/>
        </w:rPr>
        <w:t xml:space="preserve"> </w:t>
      </w:r>
      <w:r w:rsidRPr="001D7E3A">
        <w:rPr>
          <w:rFonts w:ascii="Squad" w:hAnsi="Squad" w:hint="eastAsia"/>
          <w:snapToGrid w:val="0"/>
          <w:szCs w:val="18"/>
          <w:lang w:val="bg-BG"/>
        </w:rPr>
        <w:t>може</w:t>
      </w:r>
      <w:r w:rsidRPr="001D7E3A">
        <w:rPr>
          <w:rFonts w:ascii="Squad" w:hAnsi="Squad"/>
          <w:snapToGrid w:val="0"/>
          <w:szCs w:val="18"/>
          <w:lang w:val="bg-BG"/>
        </w:rPr>
        <w:t xml:space="preserve"> </w:t>
      </w:r>
      <w:r w:rsidRPr="001D7E3A">
        <w:rPr>
          <w:rFonts w:ascii="Squad" w:hAnsi="Squad" w:hint="eastAsia"/>
          <w:snapToGrid w:val="0"/>
          <w:szCs w:val="18"/>
          <w:lang w:val="bg-BG"/>
        </w:rPr>
        <w:t>да</w:t>
      </w:r>
      <w:r w:rsidRPr="001D7E3A">
        <w:rPr>
          <w:rFonts w:ascii="Squad" w:hAnsi="Squad"/>
          <w:snapToGrid w:val="0"/>
          <w:szCs w:val="18"/>
          <w:lang w:val="bg-BG"/>
        </w:rPr>
        <w:t xml:space="preserve"> </w:t>
      </w:r>
      <w:r w:rsidRPr="001D7E3A">
        <w:rPr>
          <w:rFonts w:ascii="Squad" w:hAnsi="Squad" w:hint="eastAsia"/>
          <w:snapToGrid w:val="0"/>
          <w:szCs w:val="18"/>
          <w:lang w:val="bg-BG"/>
        </w:rPr>
        <w:t>не</w:t>
      </w:r>
      <w:r w:rsidRPr="001D7E3A">
        <w:rPr>
          <w:rFonts w:ascii="Squad" w:hAnsi="Squad"/>
          <w:snapToGrid w:val="0"/>
          <w:szCs w:val="18"/>
          <w:lang w:val="bg-BG"/>
        </w:rPr>
        <w:t xml:space="preserve"> </w:t>
      </w:r>
      <w:r w:rsidRPr="001D7E3A">
        <w:rPr>
          <w:rFonts w:ascii="Squad" w:hAnsi="Squad" w:hint="eastAsia"/>
          <w:snapToGrid w:val="0"/>
          <w:szCs w:val="18"/>
          <w:lang w:val="bg-BG"/>
        </w:rPr>
        <w:t>бъдат</w:t>
      </w:r>
      <w:r w:rsidRPr="001D7E3A">
        <w:rPr>
          <w:rFonts w:ascii="Squad" w:hAnsi="Squad"/>
          <w:snapToGrid w:val="0"/>
          <w:szCs w:val="18"/>
          <w:lang w:val="bg-BG"/>
        </w:rPr>
        <w:t xml:space="preserve"> </w:t>
      </w:r>
      <w:r w:rsidRPr="001D7E3A">
        <w:rPr>
          <w:rFonts w:ascii="Squad" w:hAnsi="Squad" w:hint="eastAsia"/>
          <w:snapToGrid w:val="0"/>
          <w:szCs w:val="18"/>
          <w:lang w:val="bg-BG"/>
        </w:rPr>
        <w:t>напълно</w:t>
      </w:r>
      <w:r w:rsidRPr="001D7E3A">
        <w:rPr>
          <w:rFonts w:ascii="Squad" w:hAnsi="Squad"/>
          <w:snapToGrid w:val="0"/>
          <w:szCs w:val="18"/>
          <w:lang w:val="bg-BG"/>
        </w:rPr>
        <w:t xml:space="preserve"> </w:t>
      </w:r>
      <w:r w:rsidRPr="001D7E3A">
        <w:rPr>
          <w:rFonts w:ascii="Squad" w:hAnsi="Squad" w:hint="eastAsia"/>
          <w:snapToGrid w:val="0"/>
          <w:szCs w:val="18"/>
          <w:lang w:val="bg-BG"/>
        </w:rPr>
        <w:t>обхванати</w:t>
      </w:r>
      <w:r w:rsidRPr="001D7E3A">
        <w:rPr>
          <w:rFonts w:ascii="Squad" w:hAnsi="Squad"/>
          <w:snapToGrid w:val="0"/>
          <w:szCs w:val="18"/>
          <w:lang w:val="bg-BG"/>
        </w:rPr>
        <w:t xml:space="preserve"> </w:t>
      </w:r>
      <w:r w:rsidRPr="001D7E3A">
        <w:rPr>
          <w:rFonts w:ascii="Squad" w:hAnsi="Squad" w:hint="eastAsia"/>
          <w:snapToGrid w:val="0"/>
          <w:szCs w:val="18"/>
          <w:lang w:val="bg-BG"/>
        </w:rPr>
        <w:t>от</w:t>
      </w:r>
      <w:r w:rsidRPr="001D7E3A">
        <w:rPr>
          <w:rFonts w:ascii="Squad" w:hAnsi="Squad"/>
          <w:snapToGrid w:val="0"/>
          <w:szCs w:val="18"/>
          <w:lang w:val="bg-BG"/>
        </w:rPr>
        <w:t xml:space="preserve"> </w:t>
      </w:r>
      <w:r w:rsidRPr="001D7E3A">
        <w:rPr>
          <w:rFonts w:ascii="Squad" w:hAnsi="Squad" w:hint="eastAsia"/>
          <w:snapToGrid w:val="0"/>
          <w:szCs w:val="18"/>
          <w:lang w:val="bg-BG"/>
        </w:rPr>
        <w:t>регулаторните</w:t>
      </w:r>
      <w:r w:rsidRPr="001D7E3A">
        <w:rPr>
          <w:rFonts w:ascii="Squad" w:hAnsi="Squad"/>
          <w:snapToGrid w:val="0"/>
          <w:szCs w:val="18"/>
          <w:lang w:val="bg-BG"/>
        </w:rPr>
        <w:t xml:space="preserve"> </w:t>
      </w:r>
      <w:r w:rsidRPr="001D7E3A">
        <w:rPr>
          <w:rFonts w:ascii="Squad" w:hAnsi="Squad" w:hint="eastAsia"/>
          <w:snapToGrid w:val="0"/>
          <w:szCs w:val="18"/>
          <w:lang w:val="bg-BG"/>
        </w:rPr>
        <w:t>изисквания</w:t>
      </w:r>
      <w:r w:rsidRPr="001D7E3A">
        <w:rPr>
          <w:rFonts w:ascii="Squad" w:hAnsi="Squad"/>
          <w:snapToGrid w:val="0"/>
          <w:szCs w:val="18"/>
          <w:lang w:val="bg-BG"/>
        </w:rPr>
        <w:t xml:space="preserve">, </w:t>
      </w:r>
      <w:r w:rsidRPr="001D7E3A">
        <w:rPr>
          <w:rFonts w:ascii="Squad" w:hAnsi="Squad" w:hint="eastAsia"/>
          <w:snapToGrid w:val="0"/>
          <w:szCs w:val="18"/>
          <w:lang w:val="bg-BG"/>
        </w:rPr>
        <w:t>докато</w:t>
      </w:r>
      <w:r w:rsidRPr="001D7E3A">
        <w:rPr>
          <w:rFonts w:ascii="Squad" w:hAnsi="Squad"/>
          <w:snapToGrid w:val="0"/>
          <w:szCs w:val="18"/>
          <w:lang w:val="bg-BG"/>
        </w:rPr>
        <w:t xml:space="preserve"> </w:t>
      </w:r>
      <w:r w:rsidRPr="001D7E3A">
        <w:rPr>
          <w:rFonts w:ascii="Squad" w:hAnsi="Squad" w:hint="eastAsia"/>
          <w:snapToGrid w:val="0"/>
          <w:szCs w:val="18"/>
          <w:lang w:val="bg-BG"/>
        </w:rPr>
        <w:t>нормативната</w:t>
      </w:r>
      <w:r w:rsidRPr="001D7E3A">
        <w:rPr>
          <w:rFonts w:ascii="Squad" w:hAnsi="Squad"/>
          <w:snapToGrid w:val="0"/>
          <w:szCs w:val="18"/>
          <w:lang w:val="bg-BG"/>
        </w:rPr>
        <w:t xml:space="preserve"> </w:t>
      </w:r>
      <w:r w:rsidRPr="001D7E3A">
        <w:rPr>
          <w:rFonts w:ascii="Squad" w:hAnsi="Squad" w:hint="eastAsia"/>
          <w:snapToGrid w:val="0"/>
          <w:szCs w:val="18"/>
          <w:lang w:val="bg-BG"/>
        </w:rPr>
        <w:t>перспектива</w:t>
      </w:r>
      <w:r w:rsidRPr="001D7E3A">
        <w:rPr>
          <w:rFonts w:ascii="Squad" w:hAnsi="Squad"/>
          <w:snapToGrid w:val="0"/>
          <w:szCs w:val="18"/>
          <w:lang w:val="bg-BG"/>
        </w:rPr>
        <w:t xml:space="preserve"> </w:t>
      </w:r>
      <w:r w:rsidRPr="001D7E3A">
        <w:rPr>
          <w:rFonts w:ascii="Squad" w:hAnsi="Squad" w:hint="eastAsia"/>
          <w:snapToGrid w:val="0"/>
          <w:szCs w:val="18"/>
          <w:lang w:val="bg-BG"/>
        </w:rPr>
        <w:t>гарантира</w:t>
      </w:r>
      <w:r w:rsidRPr="001D7E3A">
        <w:rPr>
          <w:rFonts w:ascii="Squad" w:hAnsi="Squad"/>
          <w:snapToGrid w:val="0"/>
          <w:szCs w:val="18"/>
          <w:lang w:val="bg-BG"/>
        </w:rPr>
        <w:t xml:space="preserve"> </w:t>
      </w:r>
      <w:r w:rsidRPr="001D7E3A">
        <w:rPr>
          <w:rFonts w:ascii="Squad" w:hAnsi="Squad" w:hint="eastAsia"/>
          <w:snapToGrid w:val="0"/>
          <w:szCs w:val="18"/>
          <w:lang w:val="bg-BG"/>
        </w:rPr>
        <w:t>съответствие</w:t>
      </w:r>
      <w:r w:rsidRPr="001D7E3A">
        <w:rPr>
          <w:rFonts w:ascii="Squad" w:hAnsi="Squad"/>
          <w:snapToGrid w:val="0"/>
          <w:szCs w:val="18"/>
          <w:lang w:val="bg-BG"/>
        </w:rPr>
        <w:t xml:space="preserve"> </w:t>
      </w:r>
      <w:r w:rsidRPr="001D7E3A">
        <w:rPr>
          <w:rFonts w:ascii="Squad" w:hAnsi="Squad" w:hint="eastAsia"/>
          <w:snapToGrid w:val="0"/>
          <w:szCs w:val="18"/>
          <w:lang w:val="bg-BG"/>
        </w:rPr>
        <w:t>на</w:t>
      </w:r>
      <w:r w:rsidRPr="001D7E3A">
        <w:rPr>
          <w:rFonts w:ascii="Squad" w:hAnsi="Squad"/>
          <w:snapToGrid w:val="0"/>
          <w:szCs w:val="18"/>
          <w:lang w:val="bg-BG"/>
        </w:rPr>
        <w:t xml:space="preserve"> </w:t>
      </w:r>
      <w:r w:rsidRPr="001D7E3A">
        <w:rPr>
          <w:rFonts w:ascii="Squad" w:hAnsi="Squad" w:hint="eastAsia"/>
          <w:snapToGrid w:val="0"/>
          <w:szCs w:val="18"/>
          <w:lang w:val="bg-BG"/>
        </w:rPr>
        <w:t>институцията</w:t>
      </w:r>
      <w:r w:rsidRPr="001D7E3A">
        <w:rPr>
          <w:rFonts w:ascii="Squad" w:hAnsi="Squad"/>
          <w:snapToGrid w:val="0"/>
          <w:szCs w:val="18"/>
          <w:lang w:val="bg-BG"/>
        </w:rPr>
        <w:t xml:space="preserve"> </w:t>
      </w:r>
      <w:r w:rsidRPr="001D7E3A">
        <w:rPr>
          <w:rFonts w:ascii="Squad" w:hAnsi="Squad" w:hint="eastAsia"/>
          <w:snapToGrid w:val="0"/>
          <w:szCs w:val="18"/>
          <w:lang w:val="bg-BG"/>
        </w:rPr>
        <w:t>с</w:t>
      </w:r>
      <w:r w:rsidRPr="001D7E3A">
        <w:rPr>
          <w:rFonts w:ascii="Squad" w:hAnsi="Squad"/>
          <w:snapToGrid w:val="0"/>
          <w:szCs w:val="18"/>
          <w:lang w:val="bg-BG"/>
        </w:rPr>
        <w:t xml:space="preserve"> </w:t>
      </w:r>
      <w:r w:rsidRPr="001D7E3A">
        <w:rPr>
          <w:rFonts w:ascii="Squad" w:hAnsi="Squad" w:hint="eastAsia"/>
          <w:snapToGrid w:val="0"/>
          <w:szCs w:val="18"/>
          <w:lang w:val="bg-BG"/>
        </w:rPr>
        <w:t>регулаторните</w:t>
      </w:r>
      <w:r w:rsidRPr="001D7E3A">
        <w:rPr>
          <w:rFonts w:ascii="Squad" w:hAnsi="Squad"/>
          <w:snapToGrid w:val="0"/>
          <w:szCs w:val="18"/>
          <w:lang w:val="bg-BG"/>
        </w:rPr>
        <w:t xml:space="preserve"> </w:t>
      </w:r>
      <w:r w:rsidRPr="001D7E3A">
        <w:rPr>
          <w:rFonts w:ascii="Squad" w:hAnsi="Squad" w:hint="eastAsia"/>
          <w:snapToGrid w:val="0"/>
          <w:szCs w:val="18"/>
          <w:lang w:val="bg-BG"/>
        </w:rPr>
        <w:t>стандарти</w:t>
      </w:r>
      <w:r w:rsidRPr="001D7E3A">
        <w:rPr>
          <w:rFonts w:ascii="Squad" w:hAnsi="Squad"/>
          <w:snapToGrid w:val="0"/>
          <w:szCs w:val="18"/>
          <w:lang w:val="bg-BG"/>
        </w:rPr>
        <w:t xml:space="preserve">. </w:t>
      </w:r>
      <w:r w:rsidRPr="001D7E3A">
        <w:rPr>
          <w:rFonts w:ascii="Squad" w:hAnsi="Squad" w:hint="eastAsia"/>
          <w:snapToGrid w:val="0"/>
          <w:szCs w:val="18"/>
          <w:lang w:val="bg-BG"/>
        </w:rPr>
        <w:t>Заедно</w:t>
      </w:r>
      <w:r w:rsidRPr="001D7E3A">
        <w:rPr>
          <w:rFonts w:ascii="Squad" w:hAnsi="Squad"/>
          <w:snapToGrid w:val="0"/>
          <w:szCs w:val="18"/>
          <w:lang w:val="bg-BG"/>
        </w:rPr>
        <w:t xml:space="preserve"> </w:t>
      </w:r>
      <w:r w:rsidRPr="001D7E3A">
        <w:rPr>
          <w:rFonts w:ascii="Squad" w:hAnsi="Squad" w:hint="eastAsia"/>
          <w:snapToGrid w:val="0"/>
          <w:szCs w:val="18"/>
          <w:lang w:val="bg-BG"/>
        </w:rPr>
        <w:t>те</w:t>
      </w:r>
      <w:r w:rsidRPr="001D7E3A">
        <w:rPr>
          <w:rFonts w:ascii="Squad" w:hAnsi="Squad"/>
          <w:snapToGrid w:val="0"/>
          <w:szCs w:val="18"/>
          <w:lang w:val="bg-BG"/>
        </w:rPr>
        <w:t xml:space="preserve"> </w:t>
      </w:r>
      <w:r w:rsidRPr="001D7E3A">
        <w:rPr>
          <w:rFonts w:ascii="Squad" w:hAnsi="Squad" w:hint="eastAsia"/>
          <w:snapToGrid w:val="0"/>
          <w:szCs w:val="18"/>
          <w:lang w:val="bg-BG"/>
        </w:rPr>
        <w:t>предоставят</w:t>
      </w:r>
      <w:r w:rsidRPr="001D7E3A">
        <w:rPr>
          <w:rFonts w:ascii="Squad" w:hAnsi="Squad"/>
          <w:snapToGrid w:val="0"/>
          <w:szCs w:val="18"/>
          <w:lang w:val="bg-BG"/>
        </w:rPr>
        <w:t xml:space="preserve"> </w:t>
      </w:r>
      <w:r w:rsidRPr="001D7E3A">
        <w:rPr>
          <w:rFonts w:ascii="Squad" w:hAnsi="Squad" w:hint="eastAsia"/>
          <w:snapToGrid w:val="0"/>
          <w:szCs w:val="18"/>
          <w:lang w:val="bg-BG"/>
        </w:rPr>
        <w:t>цялостно</w:t>
      </w:r>
      <w:r w:rsidRPr="001D7E3A">
        <w:rPr>
          <w:rFonts w:ascii="Squad" w:hAnsi="Squad"/>
          <w:snapToGrid w:val="0"/>
          <w:szCs w:val="18"/>
          <w:lang w:val="bg-BG"/>
        </w:rPr>
        <w:t xml:space="preserve"> </w:t>
      </w:r>
      <w:r w:rsidRPr="001D7E3A">
        <w:rPr>
          <w:rFonts w:ascii="Squad" w:hAnsi="Squad" w:hint="eastAsia"/>
          <w:snapToGrid w:val="0"/>
          <w:szCs w:val="18"/>
          <w:lang w:val="bg-BG"/>
        </w:rPr>
        <w:t>разбиране</w:t>
      </w:r>
      <w:r w:rsidRPr="001D7E3A">
        <w:rPr>
          <w:rFonts w:ascii="Squad" w:hAnsi="Squad"/>
          <w:snapToGrid w:val="0"/>
          <w:szCs w:val="18"/>
          <w:lang w:val="bg-BG"/>
        </w:rPr>
        <w:t xml:space="preserve"> </w:t>
      </w:r>
      <w:r w:rsidRPr="001D7E3A">
        <w:rPr>
          <w:rFonts w:ascii="Squad" w:hAnsi="Squad" w:hint="eastAsia"/>
          <w:snapToGrid w:val="0"/>
          <w:szCs w:val="18"/>
          <w:lang w:val="bg-BG"/>
        </w:rPr>
        <w:t>за</w:t>
      </w:r>
      <w:r w:rsidRPr="001D7E3A">
        <w:rPr>
          <w:rFonts w:ascii="Squad" w:hAnsi="Squad"/>
          <w:snapToGrid w:val="0"/>
          <w:szCs w:val="18"/>
          <w:lang w:val="bg-BG"/>
        </w:rPr>
        <w:t xml:space="preserve"> </w:t>
      </w:r>
      <w:r w:rsidRPr="001D7E3A">
        <w:rPr>
          <w:rFonts w:ascii="Squad" w:hAnsi="Squad" w:hint="eastAsia"/>
          <w:snapToGrid w:val="0"/>
          <w:szCs w:val="18"/>
          <w:lang w:val="bg-BG"/>
        </w:rPr>
        <w:t>адекватността</w:t>
      </w:r>
      <w:r w:rsidRPr="001D7E3A">
        <w:rPr>
          <w:rFonts w:ascii="Squad" w:hAnsi="Squad"/>
          <w:snapToGrid w:val="0"/>
          <w:szCs w:val="18"/>
          <w:lang w:val="bg-BG"/>
        </w:rPr>
        <w:t xml:space="preserve"> </w:t>
      </w:r>
      <w:r w:rsidRPr="001D7E3A">
        <w:rPr>
          <w:rFonts w:ascii="Squad" w:hAnsi="Squad" w:hint="eastAsia"/>
          <w:snapToGrid w:val="0"/>
          <w:szCs w:val="18"/>
          <w:lang w:val="bg-BG"/>
        </w:rPr>
        <w:t>на</w:t>
      </w:r>
      <w:r w:rsidRPr="001D7E3A">
        <w:rPr>
          <w:rFonts w:ascii="Squad" w:hAnsi="Squad"/>
          <w:snapToGrid w:val="0"/>
          <w:szCs w:val="18"/>
          <w:lang w:val="bg-BG"/>
        </w:rPr>
        <w:t xml:space="preserve"> </w:t>
      </w:r>
      <w:r w:rsidRPr="001D7E3A">
        <w:rPr>
          <w:rFonts w:ascii="Squad" w:hAnsi="Squad" w:hint="eastAsia"/>
          <w:snapToGrid w:val="0"/>
          <w:szCs w:val="18"/>
          <w:lang w:val="bg-BG"/>
        </w:rPr>
        <w:t>капитала</w:t>
      </w:r>
      <w:r w:rsidRPr="001D7E3A">
        <w:rPr>
          <w:rFonts w:ascii="Squad" w:hAnsi="Squad"/>
          <w:snapToGrid w:val="0"/>
          <w:szCs w:val="18"/>
          <w:lang w:val="bg-BG"/>
        </w:rPr>
        <w:t xml:space="preserve"> </w:t>
      </w:r>
      <w:r w:rsidRPr="001D7E3A">
        <w:rPr>
          <w:rFonts w:ascii="Squad" w:hAnsi="Squad" w:hint="eastAsia"/>
          <w:snapToGrid w:val="0"/>
          <w:szCs w:val="18"/>
          <w:lang w:val="bg-BG"/>
        </w:rPr>
        <w:t>както</w:t>
      </w:r>
      <w:r w:rsidRPr="001D7E3A">
        <w:rPr>
          <w:rFonts w:ascii="Squad" w:hAnsi="Squad"/>
          <w:snapToGrid w:val="0"/>
          <w:szCs w:val="18"/>
          <w:lang w:val="bg-BG"/>
        </w:rPr>
        <w:t xml:space="preserve"> </w:t>
      </w:r>
      <w:r w:rsidRPr="001D7E3A">
        <w:rPr>
          <w:rFonts w:ascii="Squad" w:hAnsi="Squad" w:hint="eastAsia"/>
          <w:snapToGrid w:val="0"/>
          <w:szCs w:val="18"/>
          <w:lang w:val="bg-BG"/>
        </w:rPr>
        <w:t>от</w:t>
      </w:r>
      <w:r w:rsidRPr="001D7E3A">
        <w:rPr>
          <w:rFonts w:ascii="Squad" w:hAnsi="Squad"/>
          <w:snapToGrid w:val="0"/>
          <w:szCs w:val="18"/>
          <w:lang w:val="bg-BG"/>
        </w:rPr>
        <w:t xml:space="preserve"> </w:t>
      </w:r>
      <w:r w:rsidRPr="001D7E3A">
        <w:rPr>
          <w:rFonts w:ascii="Squad" w:hAnsi="Squad" w:hint="eastAsia"/>
          <w:snapToGrid w:val="0"/>
          <w:szCs w:val="18"/>
          <w:lang w:val="bg-BG"/>
        </w:rPr>
        <w:t>вътрешна</w:t>
      </w:r>
      <w:r w:rsidRPr="001D7E3A">
        <w:rPr>
          <w:rFonts w:ascii="Squad" w:hAnsi="Squad"/>
          <w:snapToGrid w:val="0"/>
          <w:szCs w:val="18"/>
          <w:lang w:val="bg-BG"/>
        </w:rPr>
        <w:t xml:space="preserve">, </w:t>
      </w:r>
      <w:r w:rsidRPr="001D7E3A">
        <w:rPr>
          <w:rFonts w:ascii="Squad" w:hAnsi="Squad" w:hint="eastAsia"/>
          <w:snapToGrid w:val="0"/>
          <w:szCs w:val="18"/>
          <w:lang w:val="bg-BG"/>
        </w:rPr>
        <w:t>така</w:t>
      </w:r>
      <w:r w:rsidRPr="001D7E3A">
        <w:rPr>
          <w:rFonts w:ascii="Squad" w:hAnsi="Squad"/>
          <w:snapToGrid w:val="0"/>
          <w:szCs w:val="18"/>
          <w:lang w:val="bg-BG"/>
        </w:rPr>
        <w:t xml:space="preserve"> </w:t>
      </w:r>
      <w:r w:rsidRPr="001D7E3A">
        <w:rPr>
          <w:rFonts w:ascii="Squad" w:hAnsi="Squad" w:hint="eastAsia"/>
          <w:snapToGrid w:val="0"/>
          <w:szCs w:val="18"/>
          <w:lang w:val="bg-BG"/>
        </w:rPr>
        <w:t>и</w:t>
      </w:r>
      <w:r w:rsidRPr="001D7E3A">
        <w:rPr>
          <w:rFonts w:ascii="Squad" w:hAnsi="Squad"/>
          <w:snapToGrid w:val="0"/>
          <w:szCs w:val="18"/>
          <w:lang w:val="bg-BG"/>
        </w:rPr>
        <w:t xml:space="preserve"> </w:t>
      </w:r>
      <w:r w:rsidRPr="001D7E3A">
        <w:rPr>
          <w:rFonts w:ascii="Squad" w:hAnsi="Squad" w:hint="eastAsia"/>
          <w:snapToGrid w:val="0"/>
          <w:szCs w:val="18"/>
          <w:lang w:val="bg-BG"/>
        </w:rPr>
        <w:t>от</w:t>
      </w:r>
      <w:r w:rsidRPr="001D7E3A">
        <w:rPr>
          <w:rFonts w:ascii="Squad" w:hAnsi="Squad"/>
          <w:snapToGrid w:val="0"/>
          <w:szCs w:val="18"/>
          <w:lang w:val="bg-BG"/>
        </w:rPr>
        <w:t xml:space="preserve"> </w:t>
      </w:r>
      <w:r w:rsidRPr="001D7E3A">
        <w:rPr>
          <w:rFonts w:ascii="Squad" w:hAnsi="Squad" w:hint="eastAsia"/>
          <w:snapToGrid w:val="0"/>
          <w:szCs w:val="18"/>
          <w:lang w:val="bg-BG"/>
        </w:rPr>
        <w:t>външна</w:t>
      </w:r>
      <w:r w:rsidRPr="001D7E3A">
        <w:rPr>
          <w:rFonts w:ascii="Squad" w:hAnsi="Squad"/>
          <w:snapToGrid w:val="0"/>
          <w:szCs w:val="18"/>
          <w:lang w:val="bg-BG"/>
        </w:rPr>
        <w:t xml:space="preserve"> </w:t>
      </w:r>
      <w:r w:rsidRPr="001D7E3A">
        <w:rPr>
          <w:rFonts w:ascii="Squad" w:hAnsi="Squad" w:hint="eastAsia"/>
          <w:snapToGrid w:val="0"/>
          <w:szCs w:val="18"/>
          <w:lang w:val="bg-BG"/>
        </w:rPr>
        <w:t>гледна</w:t>
      </w:r>
      <w:r w:rsidRPr="001D7E3A">
        <w:rPr>
          <w:rFonts w:ascii="Squad" w:hAnsi="Squad"/>
          <w:snapToGrid w:val="0"/>
          <w:szCs w:val="18"/>
          <w:lang w:val="bg-BG"/>
        </w:rPr>
        <w:t xml:space="preserve"> </w:t>
      </w:r>
      <w:r w:rsidRPr="001D7E3A">
        <w:rPr>
          <w:rFonts w:ascii="Squad" w:hAnsi="Squad" w:hint="eastAsia"/>
          <w:snapToGrid w:val="0"/>
          <w:szCs w:val="18"/>
          <w:lang w:val="bg-BG"/>
        </w:rPr>
        <w:t>точка</w:t>
      </w:r>
      <w:r w:rsidRPr="001D7E3A">
        <w:rPr>
          <w:rFonts w:ascii="Squad" w:hAnsi="Squad"/>
          <w:snapToGrid w:val="0"/>
          <w:szCs w:val="18"/>
          <w:lang w:val="bg-BG"/>
        </w:rPr>
        <w:t xml:space="preserve">, </w:t>
      </w:r>
      <w:r w:rsidRPr="001D7E3A">
        <w:rPr>
          <w:rFonts w:ascii="Squad" w:hAnsi="Squad" w:hint="eastAsia"/>
          <w:snapToGrid w:val="0"/>
          <w:szCs w:val="18"/>
          <w:lang w:val="bg-BG"/>
        </w:rPr>
        <w:t>което</w:t>
      </w:r>
      <w:r w:rsidRPr="001D7E3A">
        <w:rPr>
          <w:rFonts w:ascii="Squad" w:hAnsi="Squad"/>
          <w:snapToGrid w:val="0"/>
          <w:szCs w:val="18"/>
          <w:lang w:val="bg-BG"/>
        </w:rPr>
        <w:t xml:space="preserve"> </w:t>
      </w:r>
      <w:r w:rsidRPr="001D7E3A">
        <w:rPr>
          <w:rFonts w:ascii="Squad" w:hAnsi="Squad" w:hint="eastAsia"/>
          <w:snapToGrid w:val="0"/>
          <w:szCs w:val="18"/>
          <w:lang w:val="bg-BG"/>
        </w:rPr>
        <w:t>е</w:t>
      </w:r>
      <w:r w:rsidRPr="001D7E3A">
        <w:rPr>
          <w:rFonts w:ascii="Squad" w:hAnsi="Squad"/>
          <w:snapToGrid w:val="0"/>
          <w:szCs w:val="18"/>
          <w:lang w:val="bg-BG"/>
        </w:rPr>
        <w:t xml:space="preserve"> </w:t>
      </w:r>
      <w:r w:rsidRPr="001D7E3A">
        <w:rPr>
          <w:rFonts w:ascii="Squad" w:hAnsi="Squad" w:hint="eastAsia"/>
          <w:snapToGrid w:val="0"/>
          <w:szCs w:val="18"/>
          <w:lang w:val="bg-BG"/>
        </w:rPr>
        <w:t>предпоставка</w:t>
      </w:r>
      <w:r w:rsidRPr="001D7E3A">
        <w:rPr>
          <w:rFonts w:ascii="Squad" w:hAnsi="Squad"/>
          <w:snapToGrid w:val="0"/>
          <w:szCs w:val="18"/>
          <w:lang w:val="bg-BG"/>
        </w:rPr>
        <w:t xml:space="preserve"> </w:t>
      </w:r>
      <w:r w:rsidRPr="001D7E3A">
        <w:rPr>
          <w:rFonts w:ascii="Squad" w:hAnsi="Squad" w:hint="eastAsia"/>
          <w:snapToGrid w:val="0"/>
          <w:szCs w:val="18"/>
          <w:lang w:val="bg-BG"/>
        </w:rPr>
        <w:t>за</w:t>
      </w:r>
      <w:r w:rsidRPr="001D7E3A">
        <w:rPr>
          <w:rFonts w:ascii="Squad" w:hAnsi="Squad"/>
          <w:snapToGrid w:val="0"/>
          <w:szCs w:val="18"/>
          <w:lang w:val="bg-BG"/>
        </w:rPr>
        <w:t xml:space="preserve"> </w:t>
      </w:r>
      <w:r w:rsidRPr="001D7E3A">
        <w:rPr>
          <w:rFonts w:ascii="Squad" w:hAnsi="Squad" w:hint="eastAsia"/>
          <w:snapToGrid w:val="0"/>
          <w:szCs w:val="18"/>
          <w:lang w:val="bg-BG"/>
        </w:rPr>
        <w:t>ефективно</w:t>
      </w:r>
      <w:r w:rsidRPr="001D7E3A">
        <w:rPr>
          <w:rFonts w:ascii="Squad" w:hAnsi="Squad"/>
          <w:snapToGrid w:val="0"/>
          <w:szCs w:val="18"/>
          <w:lang w:val="bg-BG"/>
        </w:rPr>
        <w:t xml:space="preserve"> </w:t>
      </w:r>
      <w:r w:rsidRPr="001D7E3A">
        <w:rPr>
          <w:rFonts w:ascii="Squad" w:hAnsi="Squad" w:hint="eastAsia"/>
          <w:snapToGrid w:val="0"/>
          <w:szCs w:val="18"/>
          <w:lang w:val="bg-BG"/>
        </w:rPr>
        <w:t>управление</w:t>
      </w:r>
      <w:r w:rsidRPr="001D7E3A">
        <w:rPr>
          <w:rFonts w:ascii="Squad" w:hAnsi="Squad"/>
          <w:snapToGrid w:val="0"/>
          <w:szCs w:val="18"/>
          <w:lang w:val="bg-BG"/>
        </w:rPr>
        <w:t xml:space="preserve"> </w:t>
      </w:r>
      <w:r w:rsidRPr="001D7E3A">
        <w:rPr>
          <w:rFonts w:ascii="Squad" w:hAnsi="Squad" w:hint="eastAsia"/>
          <w:snapToGrid w:val="0"/>
          <w:szCs w:val="18"/>
          <w:lang w:val="bg-BG"/>
        </w:rPr>
        <w:t>на</w:t>
      </w:r>
      <w:r w:rsidRPr="001D7E3A">
        <w:rPr>
          <w:rFonts w:ascii="Squad" w:hAnsi="Squad"/>
          <w:snapToGrid w:val="0"/>
          <w:szCs w:val="18"/>
          <w:lang w:val="bg-BG"/>
        </w:rPr>
        <w:t xml:space="preserve"> </w:t>
      </w:r>
      <w:r w:rsidRPr="001D7E3A">
        <w:rPr>
          <w:rFonts w:ascii="Squad" w:hAnsi="Squad" w:hint="eastAsia"/>
          <w:snapToGrid w:val="0"/>
          <w:szCs w:val="18"/>
          <w:lang w:val="bg-BG"/>
        </w:rPr>
        <w:t>риска</w:t>
      </w:r>
      <w:r w:rsidRPr="001D7E3A">
        <w:rPr>
          <w:rFonts w:ascii="Squad" w:hAnsi="Squad"/>
          <w:snapToGrid w:val="0"/>
          <w:szCs w:val="18"/>
          <w:lang w:val="bg-BG"/>
        </w:rPr>
        <w:t xml:space="preserve"> </w:t>
      </w:r>
      <w:r w:rsidRPr="001D7E3A">
        <w:rPr>
          <w:rFonts w:ascii="Squad" w:hAnsi="Squad" w:hint="eastAsia"/>
          <w:snapToGrid w:val="0"/>
          <w:szCs w:val="18"/>
          <w:lang w:val="bg-BG"/>
        </w:rPr>
        <w:t>и</w:t>
      </w:r>
      <w:r w:rsidRPr="001D7E3A">
        <w:rPr>
          <w:rFonts w:ascii="Squad" w:hAnsi="Squad"/>
          <w:snapToGrid w:val="0"/>
          <w:szCs w:val="18"/>
          <w:lang w:val="bg-BG"/>
        </w:rPr>
        <w:t xml:space="preserve"> </w:t>
      </w:r>
      <w:r w:rsidRPr="001D7E3A">
        <w:rPr>
          <w:rFonts w:ascii="Squad" w:hAnsi="Squad" w:hint="eastAsia"/>
          <w:snapToGrid w:val="0"/>
          <w:szCs w:val="18"/>
          <w:lang w:val="bg-BG"/>
        </w:rPr>
        <w:t>стратегическо</w:t>
      </w:r>
      <w:r w:rsidRPr="001D7E3A">
        <w:rPr>
          <w:rFonts w:ascii="Squad" w:hAnsi="Squad"/>
          <w:snapToGrid w:val="0"/>
          <w:szCs w:val="18"/>
          <w:lang w:val="bg-BG"/>
        </w:rPr>
        <w:t xml:space="preserve"> </w:t>
      </w:r>
      <w:r w:rsidRPr="001D7E3A">
        <w:rPr>
          <w:rFonts w:ascii="Squad" w:hAnsi="Squad" w:hint="eastAsia"/>
          <w:snapToGrid w:val="0"/>
          <w:szCs w:val="18"/>
          <w:lang w:val="bg-BG"/>
        </w:rPr>
        <w:t>планиране</w:t>
      </w:r>
      <w:r w:rsidRPr="001D7E3A">
        <w:rPr>
          <w:rFonts w:ascii="Squad" w:hAnsi="Squad"/>
          <w:snapToGrid w:val="0"/>
          <w:szCs w:val="18"/>
          <w:lang w:val="bg-BG"/>
        </w:rPr>
        <w:t>.</w:t>
      </w:r>
    </w:p>
    <w:p w14:paraId="3EA401B7" w14:textId="5133617D" w:rsidR="005D44BB" w:rsidRPr="001D7E3A" w:rsidRDefault="005D44BB" w:rsidP="001D7E3A">
      <w:pPr>
        <w:pStyle w:val="Newstyle"/>
        <w:spacing w:before="240"/>
        <w:ind w:left="0"/>
        <w:rPr>
          <w:rFonts w:ascii="Squad" w:hAnsi="Squad"/>
          <w:snapToGrid w:val="0"/>
          <w:szCs w:val="18"/>
          <w:lang w:val="bg-BG"/>
        </w:rPr>
      </w:pPr>
      <w:r w:rsidRPr="001D7E3A">
        <w:rPr>
          <w:rFonts w:ascii="Squad" w:hAnsi="Squad" w:hint="eastAsia"/>
          <w:snapToGrid w:val="0"/>
          <w:szCs w:val="18"/>
          <w:lang w:val="bg-BG"/>
        </w:rPr>
        <w:t>Въз</w:t>
      </w:r>
      <w:r w:rsidRPr="001D7E3A">
        <w:rPr>
          <w:rFonts w:ascii="Squad" w:hAnsi="Squad"/>
          <w:snapToGrid w:val="0"/>
          <w:szCs w:val="18"/>
          <w:lang w:val="bg-BG"/>
        </w:rPr>
        <w:t xml:space="preserve"> </w:t>
      </w:r>
      <w:r w:rsidRPr="001D7E3A">
        <w:rPr>
          <w:rFonts w:ascii="Squad" w:hAnsi="Squad" w:hint="eastAsia"/>
          <w:snapToGrid w:val="0"/>
          <w:szCs w:val="18"/>
          <w:lang w:val="bg-BG"/>
        </w:rPr>
        <w:t>основа</w:t>
      </w:r>
      <w:r w:rsidRPr="001D7E3A">
        <w:rPr>
          <w:rFonts w:ascii="Squad" w:hAnsi="Squad"/>
          <w:snapToGrid w:val="0"/>
          <w:szCs w:val="18"/>
          <w:lang w:val="bg-BG"/>
        </w:rPr>
        <w:t xml:space="preserve"> </w:t>
      </w:r>
      <w:r w:rsidRPr="001D7E3A">
        <w:rPr>
          <w:rFonts w:ascii="Squad" w:hAnsi="Squad" w:hint="eastAsia"/>
          <w:snapToGrid w:val="0"/>
          <w:szCs w:val="18"/>
          <w:lang w:val="bg-BG"/>
        </w:rPr>
        <w:t>на</w:t>
      </w:r>
      <w:r w:rsidRPr="001D7E3A">
        <w:rPr>
          <w:rFonts w:ascii="Squad" w:hAnsi="Squad"/>
          <w:snapToGrid w:val="0"/>
          <w:szCs w:val="18"/>
          <w:lang w:val="bg-BG"/>
        </w:rPr>
        <w:t xml:space="preserve"> </w:t>
      </w:r>
      <w:r w:rsidRPr="001D7E3A">
        <w:rPr>
          <w:rFonts w:ascii="Squad" w:hAnsi="Squad" w:hint="eastAsia"/>
          <w:snapToGrid w:val="0"/>
          <w:szCs w:val="18"/>
          <w:lang w:val="bg-BG"/>
        </w:rPr>
        <w:t>гореизложеното</w:t>
      </w:r>
      <w:r w:rsidRPr="001D7E3A">
        <w:rPr>
          <w:rFonts w:ascii="Squad" w:hAnsi="Squad"/>
          <w:snapToGrid w:val="0"/>
          <w:szCs w:val="18"/>
          <w:lang w:val="bg-BG"/>
        </w:rPr>
        <w:t xml:space="preserve">, </w:t>
      </w:r>
      <w:r w:rsidR="00EB7AC9" w:rsidRPr="001D7E3A">
        <w:rPr>
          <w:rFonts w:ascii="Squad" w:hAnsi="Squad"/>
          <w:snapToGrid w:val="0"/>
          <w:szCs w:val="18"/>
          <w:lang w:val="bg-BG"/>
        </w:rPr>
        <w:t>ВААК</w:t>
      </w:r>
      <w:r w:rsidRPr="001D7E3A">
        <w:rPr>
          <w:rFonts w:ascii="Squad" w:hAnsi="Squad"/>
          <w:snapToGrid w:val="0"/>
          <w:szCs w:val="18"/>
          <w:lang w:val="bg-BG"/>
        </w:rPr>
        <w:t xml:space="preserve"> </w:t>
      </w:r>
      <w:r w:rsidRPr="001D7E3A">
        <w:rPr>
          <w:rFonts w:ascii="Squad" w:hAnsi="Squad" w:hint="eastAsia"/>
          <w:snapToGrid w:val="0"/>
          <w:szCs w:val="18"/>
          <w:lang w:val="bg-BG"/>
        </w:rPr>
        <w:t>на</w:t>
      </w:r>
      <w:r w:rsidRPr="001D7E3A">
        <w:rPr>
          <w:rFonts w:ascii="Squad" w:hAnsi="Squad"/>
          <w:snapToGrid w:val="0"/>
          <w:szCs w:val="18"/>
          <w:lang w:val="bg-BG"/>
        </w:rPr>
        <w:t xml:space="preserve"> </w:t>
      </w:r>
      <w:r w:rsidRPr="001D7E3A">
        <w:rPr>
          <w:rFonts w:ascii="Squad" w:hAnsi="Squad" w:hint="eastAsia"/>
          <w:snapToGrid w:val="0"/>
          <w:szCs w:val="18"/>
          <w:lang w:val="bg-BG"/>
        </w:rPr>
        <w:t>Банка</w:t>
      </w:r>
      <w:r w:rsidRPr="001D7E3A">
        <w:rPr>
          <w:rFonts w:ascii="Squad" w:hAnsi="Squad"/>
          <w:snapToGrid w:val="0"/>
          <w:szCs w:val="18"/>
          <w:lang w:val="bg-BG"/>
        </w:rPr>
        <w:t xml:space="preserve"> </w:t>
      </w:r>
      <w:r w:rsidRPr="001D7E3A">
        <w:rPr>
          <w:rFonts w:ascii="Squad" w:hAnsi="Squad" w:hint="eastAsia"/>
          <w:snapToGrid w:val="0"/>
          <w:szCs w:val="18"/>
          <w:lang w:val="bg-BG"/>
        </w:rPr>
        <w:t>ДСК</w:t>
      </w:r>
      <w:r w:rsidRPr="001D7E3A">
        <w:rPr>
          <w:rFonts w:ascii="Squad" w:hAnsi="Squad"/>
          <w:snapToGrid w:val="0"/>
          <w:szCs w:val="18"/>
          <w:lang w:val="bg-BG"/>
        </w:rPr>
        <w:t xml:space="preserve"> </w:t>
      </w:r>
      <w:r w:rsidRPr="001D7E3A">
        <w:rPr>
          <w:rFonts w:ascii="Squad" w:hAnsi="Squad" w:hint="eastAsia"/>
          <w:snapToGrid w:val="0"/>
          <w:szCs w:val="18"/>
          <w:lang w:val="bg-BG"/>
        </w:rPr>
        <w:t>интегрира</w:t>
      </w:r>
      <w:r w:rsidRPr="001D7E3A">
        <w:rPr>
          <w:rFonts w:ascii="Squad" w:hAnsi="Squad"/>
          <w:snapToGrid w:val="0"/>
          <w:szCs w:val="18"/>
          <w:lang w:val="bg-BG"/>
        </w:rPr>
        <w:t xml:space="preserve"> </w:t>
      </w:r>
      <w:r w:rsidRPr="001D7E3A">
        <w:rPr>
          <w:rFonts w:ascii="Squad" w:hAnsi="Squad" w:hint="eastAsia"/>
          <w:snapToGrid w:val="0"/>
          <w:szCs w:val="18"/>
          <w:lang w:val="bg-BG"/>
        </w:rPr>
        <w:t>и</w:t>
      </w:r>
      <w:r w:rsidRPr="001D7E3A">
        <w:rPr>
          <w:rFonts w:ascii="Squad" w:hAnsi="Squad"/>
          <w:snapToGrid w:val="0"/>
          <w:szCs w:val="18"/>
          <w:lang w:val="bg-BG"/>
        </w:rPr>
        <w:t xml:space="preserve"> </w:t>
      </w:r>
      <w:r w:rsidRPr="001D7E3A">
        <w:rPr>
          <w:rFonts w:ascii="Squad" w:hAnsi="Squad" w:hint="eastAsia"/>
          <w:snapToGrid w:val="0"/>
          <w:szCs w:val="18"/>
          <w:lang w:val="bg-BG"/>
        </w:rPr>
        <w:t>двете</w:t>
      </w:r>
      <w:r w:rsidRPr="001D7E3A">
        <w:rPr>
          <w:rFonts w:ascii="Squad" w:hAnsi="Squad"/>
          <w:snapToGrid w:val="0"/>
          <w:szCs w:val="18"/>
          <w:lang w:val="bg-BG"/>
        </w:rPr>
        <w:t xml:space="preserve"> </w:t>
      </w:r>
      <w:r w:rsidRPr="001D7E3A">
        <w:rPr>
          <w:rFonts w:ascii="Squad" w:hAnsi="Squad" w:hint="eastAsia"/>
          <w:snapToGrid w:val="0"/>
          <w:szCs w:val="18"/>
          <w:lang w:val="bg-BG"/>
        </w:rPr>
        <w:t>перспективи</w:t>
      </w:r>
      <w:r w:rsidRPr="001D7E3A">
        <w:rPr>
          <w:rFonts w:ascii="Squad" w:hAnsi="Squad"/>
          <w:snapToGrid w:val="0"/>
          <w:szCs w:val="18"/>
          <w:lang w:val="bg-BG"/>
        </w:rPr>
        <w:t xml:space="preserve"> </w:t>
      </w:r>
      <w:r w:rsidRPr="001D7E3A">
        <w:rPr>
          <w:rFonts w:ascii="Squad" w:hAnsi="Squad" w:hint="eastAsia"/>
          <w:snapToGrid w:val="0"/>
          <w:szCs w:val="18"/>
          <w:lang w:val="bg-BG"/>
        </w:rPr>
        <w:t>в</w:t>
      </w:r>
      <w:r w:rsidRPr="001D7E3A">
        <w:rPr>
          <w:rFonts w:ascii="Squad" w:hAnsi="Squad"/>
          <w:snapToGrid w:val="0"/>
          <w:szCs w:val="18"/>
          <w:lang w:val="bg-BG"/>
        </w:rPr>
        <w:t xml:space="preserve"> </w:t>
      </w:r>
      <w:r w:rsidRPr="001D7E3A">
        <w:rPr>
          <w:rFonts w:ascii="Squad" w:hAnsi="Squad" w:hint="eastAsia"/>
          <w:snapToGrid w:val="0"/>
          <w:szCs w:val="18"/>
          <w:lang w:val="bg-BG"/>
        </w:rPr>
        <w:t>единна</w:t>
      </w:r>
      <w:r w:rsidRPr="001D7E3A">
        <w:rPr>
          <w:rFonts w:ascii="Squad" w:hAnsi="Squad"/>
          <w:snapToGrid w:val="0"/>
          <w:szCs w:val="18"/>
          <w:lang w:val="bg-BG"/>
        </w:rPr>
        <w:t xml:space="preserve"> </w:t>
      </w:r>
      <w:r w:rsidRPr="001D7E3A">
        <w:rPr>
          <w:rFonts w:ascii="Squad" w:hAnsi="Squad" w:hint="eastAsia"/>
          <w:snapToGrid w:val="0"/>
          <w:szCs w:val="18"/>
          <w:lang w:val="bg-BG"/>
        </w:rPr>
        <w:t>целева</w:t>
      </w:r>
      <w:r w:rsidRPr="001D7E3A">
        <w:rPr>
          <w:rFonts w:ascii="Squad" w:hAnsi="Squad"/>
          <w:snapToGrid w:val="0"/>
          <w:szCs w:val="18"/>
          <w:lang w:val="bg-BG"/>
        </w:rPr>
        <w:t xml:space="preserve"> </w:t>
      </w:r>
      <w:r w:rsidRPr="001D7E3A">
        <w:rPr>
          <w:rFonts w:ascii="Squad" w:hAnsi="Squad" w:hint="eastAsia"/>
          <w:snapToGrid w:val="0"/>
          <w:szCs w:val="18"/>
          <w:lang w:val="bg-BG"/>
        </w:rPr>
        <w:t>стойност</w:t>
      </w:r>
      <w:r w:rsidRPr="001D7E3A">
        <w:rPr>
          <w:rFonts w:ascii="Squad" w:hAnsi="Squad"/>
          <w:snapToGrid w:val="0"/>
          <w:szCs w:val="18"/>
          <w:lang w:val="bg-BG"/>
        </w:rPr>
        <w:t xml:space="preserve"> </w:t>
      </w:r>
      <w:r w:rsidRPr="001D7E3A">
        <w:rPr>
          <w:rFonts w:ascii="Squad" w:hAnsi="Squad" w:hint="eastAsia"/>
          <w:snapToGrid w:val="0"/>
          <w:szCs w:val="18"/>
          <w:lang w:val="bg-BG"/>
        </w:rPr>
        <w:t>на</w:t>
      </w:r>
      <w:r w:rsidRPr="001D7E3A">
        <w:rPr>
          <w:rFonts w:ascii="Squad" w:hAnsi="Squad"/>
          <w:snapToGrid w:val="0"/>
          <w:szCs w:val="18"/>
          <w:lang w:val="bg-BG"/>
        </w:rPr>
        <w:t xml:space="preserve"> </w:t>
      </w:r>
      <w:r w:rsidRPr="001D7E3A">
        <w:rPr>
          <w:rFonts w:ascii="Squad" w:hAnsi="Squad" w:hint="eastAsia"/>
          <w:snapToGrid w:val="0"/>
          <w:szCs w:val="18"/>
          <w:lang w:val="bg-BG"/>
        </w:rPr>
        <w:t>капитала</w:t>
      </w:r>
      <w:r w:rsidRPr="001D7E3A">
        <w:rPr>
          <w:rFonts w:ascii="Squad" w:hAnsi="Squad"/>
          <w:snapToGrid w:val="0"/>
          <w:szCs w:val="18"/>
          <w:lang w:val="bg-BG"/>
        </w:rPr>
        <w:t xml:space="preserve"> </w:t>
      </w:r>
      <w:r w:rsidRPr="001D7E3A">
        <w:rPr>
          <w:rFonts w:ascii="Squad" w:hAnsi="Squad" w:hint="eastAsia"/>
          <w:snapToGrid w:val="0"/>
          <w:szCs w:val="18"/>
          <w:lang w:val="bg-BG"/>
        </w:rPr>
        <w:t>за</w:t>
      </w:r>
      <w:r w:rsidRPr="001D7E3A">
        <w:rPr>
          <w:rFonts w:ascii="Squad" w:hAnsi="Squad"/>
          <w:snapToGrid w:val="0"/>
          <w:szCs w:val="18"/>
          <w:lang w:val="bg-BG"/>
        </w:rPr>
        <w:t xml:space="preserve"> </w:t>
      </w:r>
      <w:r w:rsidRPr="001D7E3A">
        <w:rPr>
          <w:rFonts w:ascii="Squad" w:hAnsi="Squad" w:hint="eastAsia"/>
          <w:snapToGrid w:val="0"/>
          <w:szCs w:val="18"/>
          <w:lang w:val="bg-BG"/>
        </w:rPr>
        <w:t>всеки</w:t>
      </w:r>
      <w:r w:rsidRPr="001D7E3A">
        <w:rPr>
          <w:rFonts w:ascii="Squad" w:hAnsi="Squad"/>
          <w:snapToGrid w:val="0"/>
          <w:szCs w:val="18"/>
          <w:lang w:val="bg-BG"/>
        </w:rPr>
        <w:t xml:space="preserve"> </w:t>
      </w:r>
      <w:r w:rsidRPr="001D7E3A">
        <w:rPr>
          <w:rFonts w:ascii="Squad" w:hAnsi="Squad" w:hint="eastAsia"/>
          <w:snapToGrid w:val="0"/>
          <w:szCs w:val="18"/>
          <w:lang w:val="bg-BG"/>
        </w:rPr>
        <w:t>риск</w:t>
      </w:r>
      <w:r w:rsidRPr="001D7E3A">
        <w:rPr>
          <w:rFonts w:ascii="Squad" w:hAnsi="Squad"/>
          <w:snapToGrid w:val="0"/>
          <w:szCs w:val="18"/>
          <w:lang w:val="bg-BG"/>
        </w:rPr>
        <w:t xml:space="preserve"> </w:t>
      </w:r>
      <w:r w:rsidRPr="001D7E3A">
        <w:rPr>
          <w:rFonts w:ascii="Squad" w:hAnsi="Squad" w:hint="eastAsia"/>
          <w:snapToGrid w:val="0"/>
          <w:szCs w:val="18"/>
          <w:lang w:val="bg-BG"/>
        </w:rPr>
        <w:t>или</w:t>
      </w:r>
      <w:r w:rsidRPr="001D7E3A">
        <w:rPr>
          <w:rFonts w:ascii="Squad" w:hAnsi="Squad"/>
          <w:snapToGrid w:val="0"/>
          <w:szCs w:val="18"/>
          <w:lang w:val="bg-BG"/>
        </w:rPr>
        <w:t xml:space="preserve"> </w:t>
      </w:r>
      <w:r w:rsidRPr="001D7E3A">
        <w:rPr>
          <w:rFonts w:ascii="Squad" w:hAnsi="Squad" w:hint="eastAsia"/>
          <w:snapToGrid w:val="0"/>
          <w:szCs w:val="18"/>
          <w:lang w:val="bg-BG"/>
        </w:rPr>
        <w:t>портфейл</w:t>
      </w:r>
      <w:r w:rsidRPr="001D7E3A">
        <w:rPr>
          <w:rFonts w:ascii="Squad" w:hAnsi="Squad"/>
          <w:snapToGrid w:val="0"/>
          <w:szCs w:val="18"/>
          <w:lang w:val="bg-BG"/>
        </w:rPr>
        <w:t xml:space="preserve"> / </w:t>
      </w:r>
      <w:r w:rsidRPr="001D7E3A">
        <w:rPr>
          <w:rFonts w:ascii="Squad" w:hAnsi="Squad" w:hint="eastAsia"/>
          <w:snapToGrid w:val="0"/>
          <w:szCs w:val="18"/>
          <w:lang w:val="bg-BG"/>
        </w:rPr>
        <w:t>подпортфейл</w:t>
      </w:r>
      <w:r w:rsidRPr="001D7E3A">
        <w:rPr>
          <w:rFonts w:ascii="Squad" w:hAnsi="Squad"/>
          <w:snapToGrid w:val="0"/>
          <w:szCs w:val="18"/>
          <w:lang w:val="bg-BG"/>
        </w:rPr>
        <w:t>.</w:t>
      </w:r>
    </w:p>
    <w:p w14:paraId="114C6F3E" w14:textId="564277CA" w:rsidR="00EC19AB" w:rsidRDefault="005D44BB" w:rsidP="00854910">
      <w:pPr>
        <w:pStyle w:val="Newstyle"/>
        <w:spacing w:before="240"/>
        <w:ind w:left="0"/>
        <w:rPr>
          <w:rFonts w:ascii="Squad" w:hAnsi="Squad"/>
          <w:snapToGrid w:val="0"/>
          <w:szCs w:val="18"/>
        </w:rPr>
      </w:pPr>
      <w:r w:rsidRPr="001D7E3A">
        <w:rPr>
          <w:rFonts w:ascii="Squad" w:hAnsi="Squad" w:hint="eastAsia"/>
          <w:snapToGrid w:val="0"/>
          <w:szCs w:val="18"/>
          <w:lang w:val="bg-BG"/>
        </w:rPr>
        <w:t>При</w:t>
      </w:r>
      <w:r w:rsidRPr="001D7E3A">
        <w:rPr>
          <w:rFonts w:ascii="Squad" w:hAnsi="Squad"/>
          <w:snapToGrid w:val="0"/>
          <w:szCs w:val="18"/>
          <w:lang w:val="bg-BG"/>
        </w:rPr>
        <w:t xml:space="preserve"> </w:t>
      </w:r>
      <w:r w:rsidRPr="001D7E3A">
        <w:rPr>
          <w:rFonts w:ascii="Squad" w:hAnsi="Squad" w:hint="eastAsia"/>
          <w:snapToGrid w:val="0"/>
          <w:szCs w:val="18"/>
          <w:lang w:val="bg-BG"/>
        </w:rPr>
        <w:t>базов</w:t>
      </w:r>
      <w:r w:rsidRPr="001D7E3A">
        <w:rPr>
          <w:rFonts w:ascii="Squad" w:hAnsi="Squad"/>
          <w:snapToGrid w:val="0"/>
          <w:szCs w:val="18"/>
          <w:lang w:val="bg-BG"/>
        </w:rPr>
        <w:t xml:space="preserve"> </w:t>
      </w:r>
      <w:r w:rsidRPr="001D7E3A">
        <w:rPr>
          <w:rFonts w:ascii="Squad" w:hAnsi="Squad" w:hint="eastAsia"/>
          <w:snapToGrid w:val="0"/>
          <w:szCs w:val="18"/>
          <w:lang w:val="bg-BG"/>
        </w:rPr>
        <w:t>сценарий</w:t>
      </w:r>
      <w:r w:rsidRPr="001D7E3A">
        <w:rPr>
          <w:rFonts w:ascii="Squad" w:hAnsi="Squad"/>
          <w:snapToGrid w:val="0"/>
          <w:szCs w:val="18"/>
          <w:lang w:val="bg-BG"/>
        </w:rPr>
        <w:t xml:space="preserve"> </w:t>
      </w:r>
      <w:r w:rsidRPr="001D7E3A">
        <w:rPr>
          <w:rFonts w:ascii="Squad" w:hAnsi="Squad" w:hint="eastAsia"/>
          <w:snapToGrid w:val="0"/>
          <w:szCs w:val="18"/>
          <w:lang w:val="bg-BG"/>
        </w:rPr>
        <w:t>се</w:t>
      </w:r>
      <w:r w:rsidRPr="001D7E3A">
        <w:rPr>
          <w:rFonts w:ascii="Squad" w:hAnsi="Squad"/>
          <w:snapToGrid w:val="0"/>
          <w:szCs w:val="18"/>
          <w:lang w:val="bg-BG"/>
        </w:rPr>
        <w:t xml:space="preserve"> </w:t>
      </w:r>
      <w:r w:rsidRPr="001D7E3A">
        <w:rPr>
          <w:rFonts w:ascii="Squad" w:hAnsi="Squad" w:hint="eastAsia"/>
          <w:snapToGrid w:val="0"/>
          <w:szCs w:val="18"/>
          <w:lang w:val="bg-BG"/>
        </w:rPr>
        <w:t>взема</w:t>
      </w:r>
      <w:r w:rsidRPr="001D7E3A">
        <w:rPr>
          <w:rFonts w:ascii="Squad" w:hAnsi="Squad"/>
          <w:snapToGrid w:val="0"/>
          <w:szCs w:val="18"/>
          <w:lang w:val="bg-BG"/>
        </w:rPr>
        <w:t xml:space="preserve"> </w:t>
      </w:r>
      <w:r w:rsidRPr="001D7E3A">
        <w:rPr>
          <w:rFonts w:ascii="Squad" w:hAnsi="Squad" w:hint="eastAsia"/>
          <w:snapToGrid w:val="0"/>
          <w:szCs w:val="18"/>
          <w:lang w:val="bg-BG"/>
        </w:rPr>
        <w:t>предвид</w:t>
      </w:r>
      <w:r w:rsidRPr="001D7E3A">
        <w:rPr>
          <w:rFonts w:ascii="Squad" w:hAnsi="Squad"/>
          <w:snapToGrid w:val="0"/>
          <w:szCs w:val="18"/>
          <w:lang w:val="bg-BG"/>
        </w:rPr>
        <w:t xml:space="preserve"> </w:t>
      </w:r>
      <w:r w:rsidRPr="001D7E3A">
        <w:rPr>
          <w:rFonts w:ascii="Squad" w:hAnsi="Squad" w:hint="eastAsia"/>
          <w:snapToGrid w:val="0"/>
          <w:szCs w:val="18"/>
          <w:lang w:val="bg-BG"/>
        </w:rPr>
        <w:t>по</w:t>
      </w:r>
      <w:r w:rsidRPr="001D7E3A">
        <w:rPr>
          <w:rFonts w:ascii="Squad" w:hAnsi="Squad"/>
          <w:snapToGrid w:val="0"/>
          <w:szCs w:val="18"/>
          <w:lang w:val="bg-BG"/>
        </w:rPr>
        <w:t>-</w:t>
      </w:r>
      <w:r w:rsidRPr="001D7E3A">
        <w:rPr>
          <w:rFonts w:ascii="Squad" w:hAnsi="Squad" w:hint="eastAsia"/>
          <w:snapToGrid w:val="0"/>
          <w:szCs w:val="18"/>
          <w:lang w:val="bg-BG"/>
        </w:rPr>
        <w:t>високата</w:t>
      </w:r>
      <w:r w:rsidRPr="001D7E3A">
        <w:rPr>
          <w:rFonts w:ascii="Squad" w:hAnsi="Squad"/>
          <w:snapToGrid w:val="0"/>
          <w:szCs w:val="18"/>
          <w:lang w:val="bg-BG"/>
        </w:rPr>
        <w:t xml:space="preserve"> </w:t>
      </w:r>
      <w:r w:rsidRPr="001D7E3A">
        <w:rPr>
          <w:rFonts w:ascii="Squad" w:hAnsi="Squad" w:hint="eastAsia"/>
          <w:snapToGrid w:val="0"/>
          <w:szCs w:val="18"/>
          <w:lang w:val="bg-BG"/>
        </w:rPr>
        <w:t>стойност</w:t>
      </w:r>
      <w:r w:rsidRPr="001D7E3A">
        <w:rPr>
          <w:rFonts w:ascii="Squad" w:hAnsi="Squad"/>
          <w:snapToGrid w:val="0"/>
          <w:szCs w:val="18"/>
          <w:lang w:val="bg-BG"/>
        </w:rPr>
        <w:t xml:space="preserve"> </w:t>
      </w:r>
      <w:r w:rsidRPr="001D7E3A">
        <w:rPr>
          <w:rFonts w:ascii="Squad" w:hAnsi="Squad" w:hint="eastAsia"/>
          <w:snapToGrid w:val="0"/>
          <w:szCs w:val="18"/>
          <w:lang w:val="bg-BG"/>
        </w:rPr>
        <w:t>между</w:t>
      </w:r>
      <w:r w:rsidRPr="001D7E3A">
        <w:rPr>
          <w:rFonts w:ascii="Squad" w:hAnsi="Squad"/>
          <w:snapToGrid w:val="0"/>
          <w:szCs w:val="18"/>
          <w:lang w:val="bg-BG"/>
        </w:rPr>
        <w:t xml:space="preserve"> </w:t>
      </w:r>
      <w:r w:rsidRPr="001D7E3A">
        <w:rPr>
          <w:rFonts w:ascii="Squad" w:hAnsi="Squad" w:hint="eastAsia"/>
          <w:snapToGrid w:val="0"/>
          <w:szCs w:val="18"/>
          <w:lang w:val="bg-BG"/>
        </w:rPr>
        <w:t>нормативната</w:t>
      </w:r>
      <w:r w:rsidRPr="001D7E3A">
        <w:rPr>
          <w:rFonts w:ascii="Squad" w:hAnsi="Squad"/>
          <w:snapToGrid w:val="0"/>
          <w:szCs w:val="18"/>
          <w:lang w:val="bg-BG"/>
        </w:rPr>
        <w:t xml:space="preserve"> (=</w:t>
      </w:r>
      <w:r w:rsidRPr="001D7E3A">
        <w:rPr>
          <w:rFonts w:ascii="Squad" w:hAnsi="Squad" w:hint="eastAsia"/>
          <w:snapToGrid w:val="0"/>
          <w:szCs w:val="18"/>
          <w:lang w:val="bg-BG"/>
        </w:rPr>
        <w:t>регулаторната</w:t>
      </w:r>
      <w:r w:rsidRPr="001D7E3A">
        <w:rPr>
          <w:rFonts w:ascii="Squad" w:hAnsi="Squad"/>
          <w:snapToGrid w:val="0"/>
          <w:szCs w:val="18"/>
          <w:lang w:val="bg-BG"/>
        </w:rPr>
        <w:t xml:space="preserve">) </w:t>
      </w:r>
      <w:r w:rsidRPr="001D7E3A">
        <w:rPr>
          <w:rFonts w:ascii="Squad" w:hAnsi="Squad" w:hint="eastAsia"/>
          <w:snapToGrid w:val="0"/>
          <w:szCs w:val="18"/>
          <w:lang w:val="bg-BG"/>
        </w:rPr>
        <w:t>и</w:t>
      </w:r>
      <w:r w:rsidRPr="001D7E3A">
        <w:rPr>
          <w:rFonts w:ascii="Squad" w:hAnsi="Squad"/>
          <w:snapToGrid w:val="0"/>
          <w:szCs w:val="18"/>
          <w:lang w:val="bg-BG"/>
        </w:rPr>
        <w:t xml:space="preserve"> </w:t>
      </w:r>
      <w:r w:rsidRPr="001D7E3A">
        <w:rPr>
          <w:rFonts w:ascii="Squad" w:hAnsi="Squad" w:hint="eastAsia"/>
          <w:snapToGrid w:val="0"/>
          <w:szCs w:val="18"/>
          <w:lang w:val="bg-BG"/>
        </w:rPr>
        <w:t>икономическата</w:t>
      </w:r>
      <w:r w:rsidRPr="001D7E3A">
        <w:rPr>
          <w:rFonts w:ascii="Squad" w:hAnsi="Squad"/>
          <w:snapToGrid w:val="0"/>
          <w:szCs w:val="18"/>
          <w:lang w:val="bg-BG"/>
        </w:rPr>
        <w:t xml:space="preserve"> </w:t>
      </w:r>
      <w:r w:rsidRPr="001D7E3A">
        <w:rPr>
          <w:rFonts w:ascii="Squad" w:hAnsi="Squad" w:hint="eastAsia"/>
          <w:snapToGrid w:val="0"/>
          <w:szCs w:val="18"/>
          <w:lang w:val="bg-BG"/>
        </w:rPr>
        <w:t>перспектива</w:t>
      </w:r>
      <w:r w:rsidRPr="001D7E3A">
        <w:rPr>
          <w:rFonts w:ascii="Squad" w:hAnsi="Squad"/>
          <w:snapToGrid w:val="0"/>
          <w:szCs w:val="18"/>
          <w:lang w:val="bg-BG"/>
        </w:rPr>
        <w:t>.</w:t>
      </w:r>
    </w:p>
    <w:p w14:paraId="75A06BA9" w14:textId="77777777" w:rsidR="00DA7B0A" w:rsidRPr="00DA7B0A" w:rsidRDefault="00DA7B0A" w:rsidP="00854910">
      <w:pPr>
        <w:pStyle w:val="Newstyle"/>
        <w:spacing w:before="240"/>
        <w:ind w:left="0"/>
        <w:rPr>
          <w:rFonts w:ascii="Squad" w:hAnsi="Squad"/>
          <w:snapToGrid w:val="0"/>
          <w:szCs w:val="18"/>
        </w:rPr>
      </w:pPr>
    </w:p>
    <w:p w14:paraId="601F05E2" w14:textId="0031044C" w:rsidR="00764697" w:rsidRPr="001D7E3A" w:rsidRDefault="0080353B" w:rsidP="001D7E3A">
      <w:pPr>
        <w:pStyle w:val="Newstyle"/>
        <w:ind w:left="0"/>
        <w:outlineLvl w:val="1"/>
        <w:rPr>
          <w:rFonts w:ascii="Squad" w:hAnsi="Squad"/>
          <w:b/>
          <w:snapToGrid w:val="0"/>
          <w:color w:val="52AE30"/>
          <w:sz w:val="20"/>
          <w:lang w:val="bg-BG"/>
        </w:rPr>
      </w:pPr>
      <w:bookmarkStart w:id="47" w:name="_Toc202175157"/>
      <w:r>
        <w:rPr>
          <w:rFonts w:ascii="Squad" w:hAnsi="Squad"/>
          <w:b/>
          <w:snapToGrid w:val="0"/>
          <w:color w:val="52AE30"/>
          <w:sz w:val="20"/>
          <w:lang w:val="bg-BG"/>
        </w:rPr>
        <w:t xml:space="preserve">3. </w:t>
      </w:r>
      <w:r w:rsidR="00F46704" w:rsidRPr="001D7E3A">
        <w:rPr>
          <w:rFonts w:ascii="Squad" w:hAnsi="Squad"/>
          <w:b/>
          <w:snapToGrid w:val="0"/>
          <w:color w:val="52AE30"/>
          <w:sz w:val="20"/>
          <w:lang w:val="bg-BG"/>
        </w:rPr>
        <w:t>Допълнителен</w:t>
      </w:r>
      <w:r w:rsidR="00764697" w:rsidRPr="001D7E3A">
        <w:rPr>
          <w:rFonts w:ascii="Squad" w:hAnsi="Squad"/>
          <w:b/>
          <w:snapToGrid w:val="0"/>
          <w:color w:val="52AE30"/>
          <w:sz w:val="20"/>
          <w:lang w:val="bg-BG"/>
        </w:rPr>
        <w:t xml:space="preserve"> капитал  за рисковете съгласно вътрешната оценка</w:t>
      </w:r>
      <w:bookmarkEnd w:id="47"/>
      <w:r w:rsidR="00764697" w:rsidRPr="001D7E3A">
        <w:rPr>
          <w:rFonts w:ascii="Squad" w:hAnsi="Squad"/>
          <w:b/>
          <w:snapToGrid w:val="0"/>
          <w:color w:val="52AE30"/>
          <w:sz w:val="20"/>
          <w:lang w:val="bg-BG"/>
        </w:rPr>
        <w:t xml:space="preserve"> </w:t>
      </w:r>
    </w:p>
    <w:p w14:paraId="2131A26B" w14:textId="7171D0C3" w:rsidR="00764697" w:rsidRPr="001D7E3A" w:rsidRDefault="00764697" w:rsidP="00AB569C">
      <w:pPr>
        <w:pStyle w:val="Newstyle"/>
        <w:spacing w:before="120"/>
        <w:rPr>
          <w:rFonts w:ascii="Squad" w:hAnsi="Squad"/>
          <w:lang w:val="bg-BG"/>
        </w:rPr>
      </w:pPr>
    </w:p>
    <w:p w14:paraId="0830AB41" w14:textId="4F0CB9EF" w:rsidR="00764697" w:rsidRPr="001D7E3A" w:rsidRDefault="00764697" w:rsidP="00B85ABB">
      <w:pPr>
        <w:pStyle w:val="Newstyle"/>
        <w:numPr>
          <w:ilvl w:val="0"/>
          <w:numId w:val="6"/>
        </w:numPr>
        <w:spacing w:before="120"/>
        <w:rPr>
          <w:rFonts w:ascii="Squad" w:hAnsi="Squad"/>
          <w:b/>
          <w:lang w:val="bg-BG"/>
        </w:rPr>
      </w:pPr>
      <w:r w:rsidRPr="009E560A">
        <w:rPr>
          <w:rFonts w:ascii="Squad" w:hAnsi="Squad"/>
          <w:b/>
          <w:lang w:val="bg-BG"/>
        </w:rPr>
        <w:t>Допълнителен капитал за кредитен риск</w:t>
      </w:r>
      <w:r w:rsidR="00FD2D7B" w:rsidRPr="001D7E3A">
        <w:rPr>
          <w:rFonts w:ascii="Squad" w:hAnsi="Squad"/>
          <w:b/>
          <w:snapToGrid w:val="0"/>
          <w:lang w:val="bg-BG"/>
        </w:rPr>
        <w:t>:</w:t>
      </w:r>
    </w:p>
    <w:p w14:paraId="30CA8CF4" w14:textId="298A7097" w:rsidR="617F43A9" w:rsidRPr="00DA7B0A" w:rsidRDefault="61AB4FE3" w:rsidP="00DA7B0A">
      <w:pPr>
        <w:pStyle w:val="Newstyle"/>
        <w:ind w:left="0"/>
        <w:rPr>
          <w:rFonts w:ascii="Squad" w:eastAsia="Squad" w:hAnsi="Squad" w:cs="Squad"/>
          <w:szCs w:val="18"/>
          <w:lang w:val="bg-BG"/>
        </w:rPr>
      </w:pPr>
      <w:r w:rsidRPr="00DA7B0A">
        <w:rPr>
          <w:rFonts w:ascii="Squad" w:eastAsia="Squad" w:hAnsi="Squad" w:cs="Squad"/>
          <w:szCs w:val="18"/>
          <w:lang w:val="bg-BG"/>
        </w:rPr>
        <w:t xml:space="preserve">Вътрешната методология се основава на разработен от Групата макро-базиран модел за кредитен риск, оценяващ RWA. За изчисляване на рисковите тегла, знаейки вероятността от възникване на неизпълнение (PD), се прилагат формулите, определени от CRR. Крайното рисково тегло отчита миграционния и моделния риск. </w:t>
      </w:r>
    </w:p>
    <w:p w14:paraId="0762A614" w14:textId="35A4E038" w:rsidR="61AB4FE3" w:rsidRPr="00DA7B0A" w:rsidRDefault="61AB4FE3" w:rsidP="00DA7B0A">
      <w:pPr>
        <w:pStyle w:val="Newstyle"/>
        <w:ind w:left="0"/>
        <w:rPr>
          <w:rFonts w:ascii="Squad" w:eastAsia="Squad" w:hAnsi="Squad" w:cs="Squad"/>
          <w:szCs w:val="18"/>
          <w:lang w:val="bg-BG"/>
        </w:rPr>
      </w:pPr>
      <w:r w:rsidRPr="00DA7B0A">
        <w:rPr>
          <w:rFonts w:ascii="Squad" w:eastAsia="Squad" w:hAnsi="Squad" w:cs="Squad"/>
          <w:szCs w:val="18"/>
          <w:lang w:val="bg-BG"/>
        </w:rPr>
        <w:t xml:space="preserve">За да оцени неочакваната загуба, Банка ДСК използва по-високата стойност между регулаторните капиталови изисквания, базирани на стандартизирания подход, и капиталовите изисквания, оценени вътрешно чрез изчисление, следвайки подход, базиран на вътрешен рейтинг. Вътрешният модел се основава на данни на ниво портфолио, разпределени по вътрешни рейтинги. </w:t>
      </w:r>
    </w:p>
    <w:p w14:paraId="037D060A" w14:textId="0CD8C054" w:rsidR="61AB4FE3" w:rsidRPr="00DA7B0A" w:rsidRDefault="61AB4FE3" w:rsidP="00DA7B0A">
      <w:pPr>
        <w:pStyle w:val="Newstyle"/>
        <w:ind w:left="0"/>
        <w:rPr>
          <w:rFonts w:ascii="Squad" w:eastAsia="Squad" w:hAnsi="Squad" w:cs="Squad"/>
          <w:szCs w:val="18"/>
          <w:lang w:val="bg-BG"/>
        </w:rPr>
      </w:pPr>
      <w:r w:rsidRPr="00DA7B0A">
        <w:rPr>
          <w:rFonts w:ascii="Squad" w:eastAsia="Squad" w:hAnsi="Squad" w:cs="Squad"/>
          <w:szCs w:val="18"/>
          <w:lang w:val="bg-BG"/>
        </w:rPr>
        <w:t>Въз основа на съществеността на портфейла в чужди валути</w:t>
      </w:r>
      <w:r w:rsidR="002E286A" w:rsidRPr="00DA7B0A">
        <w:rPr>
          <w:rFonts w:ascii="Squad" w:eastAsia="Squad" w:hAnsi="Squad" w:cs="Squad"/>
          <w:szCs w:val="18"/>
          <w:lang w:val="bg-BG"/>
        </w:rPr>
        <w:t xml:space="preserve"> </w:t>
      </w:r>
      <w:r w:rsidRPr="00DA7B0A">
        <w:rPr>
          <w:rFonts w:ascii="Squad" w:eastAsia="Squad" w:hAnsi="Squad" w:cs="Squad"/>
          <w:szCs w:val="18"/>
          <w:lang w:val="bg-BG"/>
        </w:rPr>
        <w:t xml:space="preserve">в сегмента на дребно, не е </w:t>
      </w:r>
      <w:r w:rsidR="00A03426" w:rsidRPr="00DA7B0A">
        <w:rPr>
          <w:rFonts w:ascii="Squad" w:eastAsia="Squad" w:hAnsi="Squad" w:cs="Squad"/>
          <w:szCs w:val="18"/>
          <w:lang w:val="bg-BG"/>
        </w:rPr>
        <w:t>установена</w:t>
      </w:r>
      <w:r w:rsidRPr="00DA7B0A">
        <w:rPr>
          <w:rFonts w:ascii="Squad" w:eastAsia="Squad" w:hAnsi="Squad" w:cs="Squad"/>
          <w:szCs w:val="18"/>
          <w:lang w:val="bg-BG"/>
        </w:rPr>
        <w:t xml:space="preserve"> необходимост от капиталова добавка. В сегментите, различни от тези на дребно, не се прилага добавка, тъй като се извършва индивидуална оценка на риска от изменение във валутните курсове, при отпускане на кредита и при преглед. Взема се предвид също, че левът е фиксиран към еврото на 1</w:t>
      </w:r>
      <w:r w:rsidR="00A109A4" w:rsidRPr="00DA7B0A">
        <w:rPr>
          <w:rFonts w:ascii="Squad" w:eastAsia="Squad" w:hAnsi="Squad" w:cs="Squad"/>
          <w:szCs w:val="18"/>
          <w:lang w:val="bg-BG"/>
        </w:rPr>
        <w:t>,</w:t>
      </w:r>
      <w:r w:rsidRPr="00DA7B0A">
        <w:rPr>
          <w:rFonts w:ascii="Squad" w:eastAsia="Squad" w:hAnsi="Squad" w:cs="Squad"/>
          <w:szCs w:val="18"/>
          <w:lang w:val="bg-BG"/>
        </w:rPr>
        <w:t xml:space="preserve">95583 и България се готви за приемане на еврото през 2026 г., което означава, че няма колебания във валутния курс, причиняващи допълнителен кредитен риск. </w:t>
      </w:r>
    </w:p>
    <w:p w14:paraId="1AFDB8D3" w14:textId="1478BD28" w:rsidR="61AB4FE3" w:rsidRPr="00DA7B0A" w:rsidRDefault="61AB4FE3" w:rsidP="00DA7B0A">
      <w:pPr>
        <w:pStyle w:val="Newstyle"/>
        <w:ind w:left="0"/>
        <w:rPr>
          <w:rFonts w:ascii="Squad" w:eastAsia="Squad" w:hAnsi="Squad" w:cs="Squad"/>
          <w:szCs w:val="18"/>
          <w:lang w:val="bg-BG"/>
        </w:rPr>
      </w:pPr>
      <w:r w:rsidRPr="00DA7B0A">
        <w:rPr>
          <w:rFonts w:ascii="Squad" w:eastAsia="Squad" w:hAnsi="Squad" w:cs="Squad"/>
          <w:szCs w:val="18"/>
          <w:lang w:val="bg-BG"/>
        </w:rPr>
        <w:t xml:space="preserve">Въз основа на анализ на увеличението на цените на жилищните недвижими имоти и увеличението на покупателната способност на населението, не е установена значителна разлика, поради което не се прилага капиталово допълнение и за остатъчен риск от промяна на цените на имотите. </w:t>
      </w:r>
    </w:p>
    <w:p w14:paraId="168ABB5D" w14:textId="0DE3D624" w:rsidR="61AB4FE3" w:rsidRPr="00DA7B0A" w:rsidRDefault="61AB4FE3" w:rsidP="00DA7B0A">
      <w:pPr>
        <w:pStyle w:val="Newstyle"/>
        <w:ind w:left="0"/>
        <w:rPr>
          <w:rFonts w:ascii="Squad" w:eastAsia="Squad" w:hAnsi="Squad" w:cs="Squad"/>
          <w:szCs w:val="18"/>
          <w:lang w:val="bg-BG"/>
        </w:rPr>
      </w:pPr>
      <w:r w:rsidRPr="00DA7B0A">
        <w:rPr>
          <w:rFonts w:ascii="Squad" w:eastAsia="Squad" w:hAnsi="Squad" w:cs="Squad"/>
          <w:szCs w:val="18"/>
          <w:lang w:val="bg-BG"/>
        </w:rPr>
        <w:lastRenderedPageBreak/>
        <w:t xml:space="preserve">За да оцени неочакваната загуба от риска от кредитна концентрация, Банка ДСК използва формулата за изчисляване на регулаторните капиталови изисквания за подхода, базиран на вътрешен рейтинг. За негранулирания портфейл, действителната експозиция (EAD) към клиентите се използва за изчисляване на симулираната стойност по F-IRB на RWA, а за втория сценарий (безкрайно гранулиран) приемаме перфектно гранулирано разпределение между клиентите (равна стойност на EAD за всички клиентски експозиции). </w:t>
      </w:r>
    </w:p>
    <w:p w14:paraId="3703CAED" w14:textId="262C8E48" w:rsidR="61AB4FE3" w:rsidRPr="00DA7B0A" w:rsidRDefault="61AB4FE3" w:rsidP="00DA7B0A">
      <w:pPr>
        <w:pStyle w:val="Newstyle"/>
        <w:ind w:left="0"/>
        <w:rPr>
          <w:rFonts w:ascii="Squad" w:eastAsia="Squad" w:hAnsi="Squad" w:cs="Squad"/>
          <w:szCs w:val="18"/>
          <w:lang w:val="bg-BG"/>
        </w:rPr>
      </w:pPr>
      <w:r w:rsidRPr="00DA7B0A">
        <w:rPr>
          <w:rFonts w:ascii="Squad" w:eastAsia="Squad" w:hAnsi="Squad" w:cs="Squad"/>
          <w:szCs w:val="18"/>
          <w:lang w:val="bg-BG"/>
        </w:rPr>
        <w:t xml:space="preserve">За държавен риск оценката е фокусирана върху евентуалното обезценяване на руските облигации, държани от Банка ДСК. Тъй като от 2025 г. Банка ДСК ще приспада от своя CET 1 пруденциалните провизии за руските облигации, които не са начислени, това е отразено в плана за CET 1 и води до постепенно намаляване на сумата, отразена в икономическата оценка за държавен риск. </w:t>
      </w:r>
    </w:p>
    <w:p w14:paraId="7EB34617" w14:textId="17858AC0" w:rsidR="61AB4FE3" w:rsidRPr="00DA7B0A" w:rsidRDefault="61AB4FE3" w:rsidP="00DA7B0A">
      <w:pPr>
        <w:pStyle w:val="Newstyle"/>
        <w:ind w:left="0"/>
        <w:rPr>
          <w:rFonts w:ascii="Squad" w:eastAsia="Squad" w:hAnsi="Squad" w:cs="Squad"/>
          <w:szCs w:val="18"/>
          <w:lang w:val="bg-BG"/>
        </w:rPr>
      </w:pPr>
      <w:r w:rsidRPr="00DA7B0A">
        <w:rPr>
          <w:rFonts w:ascii="Squad" w:eastAsia="Squad" w:hAnsi="Squad" w:cs="Squad"/>
          <w:szCs w:val="18"/>
          <w:lang w:val="bg-BG"/>
        </w:rPr>
        <w:t xml:space="preserve">Рискът от миграция на рейтингите за държави и финансови институции се основава на публикуваните налични данни от рейтингите на Fitch (PD и преходни матрици), както и на OTP Group „Моделиране на LGD и PD на контрагента и суверена“. Резултатът от модела (вкл. при сценария на стрес теста) са вероятности за неизпълнение в даден момент, изчислени за всяка година от времевия хоризонт. t. Оценка на потенциалните отрицателни ефекти от вероятността за миграция на рейтинга по време на промяната в очакваната загуба под 68,59% квантили (Q) в симулацията на стрес сценарий за финансови институции и държавни контрагенти. </w:t>
      </w:r>
    </w:p>
    <w:p w14:paraId="5D3101C1" w14:textId="491B7491" w:rsidR="61AB4FE3" w:rsidRDefault="61AB4FE3" w:rsidP="00DA7B0A">
      <w:pPr>
        <w:pStyle w:val="Newstyle"/>
        <w:ind w:left="0"/>
        <w:rPr>
          <w:rFonts w:ascii="Squad" w:eastAsia="Squad" w:hAnsi="Squad" w:cs="Squad"/>
          <w:szCs w:val="18"/>
        </w:rPr>
      </w:pPr>
      <w:r w:rsidRPr="00DA7B0A">
        <w:rPr>
          <w:rFonts w:ascii="Squad" w:eastAsia="Squad" w:hAnsi="Squad" w:cs="Squad"/>
          <w:szCs w:val="18"/>
          <w:lang w:val="bg-BG"/>
        </w:rPr>
        <w:t>В допълнение, за оценка на въздействието на климатичните рискове върху кредитния риск, е възприет подход да се прогнозират процентите на неизпълнение на корпоративни клиенти и свързаното с тях потенциално увеличение на кредитните загуби при стрес сценарий, характеризиращ се с внезапна негативна преоценка на рискове, свързани с прехода към устойчива икономика от участниците на пазара и бягство към качествени активи.</w:t>
      </w:r>
    </w:p>
    <w:p w14:paraId="5CC7412A" w14:textId="2D4F5C41" w:rsidR="00365F7C" w:rsidRPr="00E87C0F" w:rsidRDefault="00365F7C" w:rsidP="00365F7C">
      <w:pPr>
        <w:pStyle w:val="Newstyle"/>
        <w:spacing w:before="120"/>
        <w:ind w:left="0"/>
        <w:rPr>
          <w:rFonts w:ascii="Squad" w:hAnsi="Squad"/>
          <w:lang w:val="bg-BG"/>
        </w:rPr>
      </w:pPr>
      <w:bookmarkStart w:id="48" w:name="_Hlk201918732"/>
      <w:r>
        <w:rPr>
          <w:rFonts w:ascii="Squad" w:hAnsi="Squad"/>
          <w:lang w:val="en-GB"/>
        </w:rPr>
        <w:t xml:space="preserve"> </w:t>
      </w:r>
      <w:bookmarkStart w:id="49" w:name="_Hlk201919117"/>
      <w:r w:rsidRPr="001D7E3A">
        <w:rPr>
          <w:rFonts w:ascii="Squad" w:hAnsi="Squad"/>
          <w:lang w:val="bg-BG"/>
        </w:rPr>
        <w:t xml:space="preserve">Необходимият капитал за 2024 г. </w:t>
      </w:r>
      <w:r>
        <w:rPr>
          <w:rFonts w:ascii="Squad" w:hAnsi="Squad"/>
          <w:lang w:val="bg-BG"/>
        </w:rPr>
        <w:t xml:space="preserve">за кредитен риск </w:t>
      </w:r>
      <w:r w:rsidRPr="001D7E3A">
        <w:rPr>
          <w:rFonts w:ascii="Squad" w:hAnsi="Squad"/>
          <w:lang w:val="bg-BG"/>
        </w:rPr>
        <w:t>е определен на</w:t>
      </w:r>
      <w:r>
        <w:rPr>
          <w:rFonts w:ascii="Squad" w:hAnsi="Squad"/>
          <w:lang w:val="bg-BG"/>
        </w:rPr>
        <w:t xml:space="preserve"> </w:t>
      </w:r>
      <w:r>
        <w:rPr>
          <w:rFonts w:ascii="Squad" w:hAnsi="Squad"/>
          <w:lang w:val="en-GB"/>
        </w:rPr>
        <w:t>1 859 482</w:t>
      </w:r>
      <w:r w:rsidRPr="00507DD7">
        <w:rPr>
          <w:rFonts w:ascii="Squad" w:hAnsi="Squad"/>
          <w:lang w:val="en-GB"/>
        </w:rPr>
        <w:t xml:space="preserve"> </w:t>
      </w:r>
      <w:r>
        <w:rPr>
          <w:rFonts w:ascii="Squad" w:hAnsi="Squad"/>
          <w:lang w:val="bg-BG"/>
        </w:rPr>
        <w:t>хил. лв.</w:t>
      </w:r>
      <w:bookmarkEnd w:id="48"/>
    </w:p>
    <w:bookmarkEnd w:id="49"/>
    <w:p w14:paraId="21F6C7D2" w14:textId="77777777" w:rsidR="00365F7C" w:rsidRPr="00365F7C" w:rsidRDefault="00365F7C" w:rsidP="00DA7B0A">
      <w:pPr>
        <w:pStyle w:val="Newstyle"/>
        <w:ind w:left="0"/>
        <w:rPr>
          <w:rFonts w:ascii="Squad" w:eastAsia="Squad" w:hAnsi="Squad" w:cs="Squad"/>
          <w:szCs w:val="18"/>
        </w:rPr>
      </w:pPr>
    </w:p>
    <w:p w14:paraId="10194E17" w14:textId="77777777" w:rsidR="00F4794B" w:rsidRPr="001D7E3A" w:rsidRDefault="00F4794B" w:rsidP="00F4794B">
      <w:pPr>
        <w:pStyle w:val="Newstyle"/>
        <w:numPr>
          <w:ilvl w:val="0"/>
          <w:numId w:val="5"/>
        </w:numPr>
        <w:spacing w:before="120" w:after="120"/>
        <w:ind w:left="1083"/>
        <w:rPr>
          <w:rFonts w:ascii="Squad" w:hAnsi="Squad"/>
          <w:b/>
          <w:lang w:val="bg-BG"/>
        </w:rPr>
      </w:pPr>
      <w:bookmarkStart w:id="50" w:name="_Hlk106702401"/>
      <w:r w:rsidRPr="009E560A">
        <w:rPr>
          <w:rFonts w:ascii="Squad" w:hAnsi="Squad"/>
          <w:b/>
          <w:lang w:val="bg-BG"/>
        </w:rPr>
        <w:t>Допълнителен капитал за операционен риск</w:t>
      </w:r>
    </w:p>
    <w:p w14:paraId="35D58EF0" w14:textId="77777777" w:rsidR="00F4794B" w:rsidRPr="009E560A" w:rsidRDefault="00F4794B" w:rsidP="00F4794B">
      <w:pPr>
        <w:pStyle w:val="Newstyle"/>
        <w:spacing w:before="240"/>
        <w:ind w:left="0"/>
        <w:rPr>
          <w:rFonts w:ascii="Squad" w:hAnsi="Squad"/>
          <w:lang w:val="bg-BG"/>
        </w:rPr>
      </w:pPr>
      <w:r w:rsidRPr="009E560A">
        <w:rPr>
          <w:rFonts w:ascii="Squad" w:hAnsi="Squad"/>
          <w:lang w:val="bg-BG"/>
        </w:rPr>
        <w:t>За целите на изчисленията в нормативна перспектива във ВААК капиталът, необходим, за покриване на операционния риск се калкулира чрез модела АМА (</w:t>
      </w:r>
      <w:r w:rsidRPr="001D7E3A">
        <w:rPr>
          <w:rFonts w:ascii="Squad" w:hAnsi="Squad"/>
          <w:lang w:val="bg-BG"/>
        </w:rPr>
        <w:t xml:space="preserve">Advanced Measurement Approach). </w:t>
      </w:r>
      <w:r w:rsidRPr="009E560A">
        <w:rPr>
          <w:rFonts w:ascii="Squad" w:hAnsi="Squad"/>
          <w:lang w:val="bg-BG"/>
        </w:rPr>
        <w:t>Той се използва пр</w:t>
      </w:r>
      <w:r>
        <w:rPr>
          <w:rFonts w:ascii="Squad" w:hAnsi="Squad"/>
          <w:lang w:val="bg-BG"/>
        </w:rPr>
        <w:t>и</w:t>
      </w:r>
      <w:r w:rsidRPr="009E560A">
        <w:rPr>
          <w:rFonts w:ascii="Squad" w:hAnsi="Squad"/>
          <w:lang w:val="bg-BG"/>
        </w:rPr>
        <w:t xml:space="preserve"> оценката на регулаторното изискване по Стълб </w:t>
      </w:r>
      <w:r w:rsidRPr="001D7E3A">
        <w:rPr>
          <w:rFonts w:ascii="Squad" w:hAnsi="Squad"/>
          <w:lang w:val="bg-BG"/>
        </w:rPr>
        <w:t xml:space="preserve">I </w:t>
      </w:r>
      <w:r w:rsidRPr="009E560A">
        <w:rPr>
          <w:rFonts w:ascii="Squad" w:hAnsi="Squad"/>
          <w:lang w:val="bg-BG"/>
        </w:rPr>
        <w:t>за операционен риск.</w:t>
      </w:r>
    </w:p>
    <w:p w14:paraId="5CD96B12" w14:textId="604ECCD7" w:rsidR="00F4794B" w:rsidRPr="009E560A" w:rsidRDefault="00F4794B" w:rsidP="00F4794B">
      <w:pPr>
        <w:pStyle w:val="Newstyle"/>
        <w:spacing w:before="240"/>
        <w:ind w:left="0"/>
        <w:rPr>
          <w:rFonts w:ascii="Squad" w:hAnsi="Squad"/>
          <w:lang w:val="bg-BG"/>
        </w:rPr>
      </w:pPr>
      <w:r w:rsidRPr="6E4F69A4">
        <w:rPr>
          <w:rFonts w:ascii="Squad" w:hAnsi="Squad"/>
          <w:lang w:val="bg-BG"/>
        </w:rPr>
        <w:t>В икономическа перспектива се оценяват допълнително аспекти, свързани с  външни измами, риска с прекъсване на дейността, кибер риска, риска, свързан с</w:t>
      </w:r>
      <w:r w:rsidR="006106A7">
        <w:rPr>
          <w:rFonts w:ascii="Squad" w:hAnsi="Squad"/>
          <w:lang w:val="bg-BG"/>
        </w:rPr>
        <w:t xml:space="preserve"> нормативно </w:t>
      </w:r>
      <w:r w:rsidRPr="6E4F69A4">
        <w:rPr>
          <w:rFonts w:ascii="Squad" w:hAnsi="Squad"/>
          <w:lang w:val="bg-BG"/>
        </w:rPr>
        <w:t>съответствие, както и риска, свързан с околната среда.</w:t>
      </w:r>
    </w:p>
    <w:p w14:paraId="1BED823C" w14:textId="5D80D637" w:rsidR="00F4794B" w:rsidRPr="008C62E1" w:rsidRDefault="00F4794B" w:rsidP="00F4794B">
      <w:pPr>
        <w:widowControl/>
        <w:spacing w:before="240" w:line="260" w:lineRule="exact"/>
        <w:jc w:val="both"/>
        <w:rPr>
          <w:rFonts w:ascii="Squad" w:hAnsi="Squad"/>
        </w:rPr>
      </w:pPr>
      <w:r w:rsidRPr="6E4F69A4">
        <w:rPr>
          <w:rFonts w:ascii="Squad" w:hAnsi="Squad"/>
          <w:sz w:val="18"/>
          <w:szCs w:val="18"/>
        </w:rPr>
        <w:t>Съгласно оценката необходимият капитал за покриване на операционен риск към края на</w:t>
      </w:r>
      <w:r w:rsidRPr="001D7E3A">
        <w:rPr>
          <w:rFonts w:ascii="Squad" w:hAnsi="Squad"/>
          <w:sz w:val="18"/>
          <w:szCs w:val="18"/>
        </w:rPr>
        <w:t xml:space="preserve"> 2024 </w:t>
      </w:r>
      <w:r w:rsidRPr="6E4F69A4">
        <w:rPr>
          <w:rFonts w:ascii="Squad" w:hAnsi="Squad"/>
          <w:sz w:val="18"/>
          <w:szCs w:val="18"/>
        </w:rPr>
        <w:t>г. възлиза</w:t>
      </w:r>
      <w:r w:rsidR="00933D9A">
        <w:rPr>
          <w:rFonts w:ascii="Squad" w:hAnsi="Squad"/>
          <w:sz w:val="18"/>
          <w:szCs w:val="18"/>
          <w:lang w:val="en-US"/>
        </w:rPr>
        <w:t xml:space="preserve"> </w:t>
      </w:r>
      <w:r w:rsidRPr="6E4F69A4">
        <w:rPr>
          <w:rFonts w:ascii="Squad" w:hAnsi="Squad"/>
          <w:sz w:val="18"/>
          <w:szCs w:val="18"/>
        </w:rPr>
        <w:t xml:space="preserve">на </w:t>
      </w:r>
      <w:r w:rsidRPr="001D7E3A">
        <w:rPr>
          <w:rFonts w:ascii="Squad" w:hAnsi="Squad"/>
          <w:sz w:val="18"/>
          <w:szCs w:val="18"/>
        </w:rPr>
        <w:t xml:space="preserve"> 10</w:t>
      </w:r>
      <w:r w:rsidR="00BA5961">
        <w:rPr>
          <w:rFonts w:ascii="Squad" w:hAnsi="Squad"/>
          <w:sz w:val="18"/>
          <w:szCs w:val="18"/>
          <w:lang w:val="en-US"/>
        </w:rPr>
        <w:t>4 574</w:t>
      </w:r>
      <w:r w:rsidRPr="001D7E3A">
        <w:rPr>
          <w:rFonts w:ascii="Squad" w:hAnsi="Squad"/>
          <w:sz w:val="18"/>
          <w:szCs w:val="18"/>
        </w:rPr>
        <w:t xml:space="preserve"> </w:t>
      </w:r>
      <w:r w:rsidRPr="6E4F69A4">
        <w:rPr>
          <w:rFonts w:ascii="Squad" w:hAnsi="Squad"/>
          <w:sz w:val="18"/>
          <w:szCs w:val="18"/>
        </w:rPr>
        <w:t>хил. лв. в икономическа перспектива</w:t>
      </w:r>
      <w:r>
        <w:rPr>
          <w:rFonts w:ascii="Squad" w:hAnsi="Squad"/>
          <w:sz w:val="18"/>
          <w:szCs w:val="18"/>
        </w:rPr>
        <w:t>.</w:t>
      </w:r>
    </w:p>
    <w:bookmarkEnd w:id="50"/>
    <w:p w14:paraId="6A2F5558" w14:textId="13BCC68B" w:rsidR="2A11643A" w:rsidRPr="00F4794B" w:rsidRDefault="2A11643A" w:rsidP="00F4794B">
      <w:pPr>
        <w:pStyle w:val="Newstyle"/>
        <w:spacing w:before="0"/>
        <w:ind w:left="0"/>
        <w:rPr>
          <w:rFonts w:ascii="Squad" w:hAnsi="Squad"/>
        </w:rPr>
      </w:pPr>
    </w:p>
    <w:p w14:paraId="2CA3DBFE" w14:textId="77777777" w:rsidR="00764697" w:rsidRPr="001D7E3A" w:rsidRDefault="00764697" w:rsidP="00764697">
      <w:pPr>
        <w:spacing w:line="260" w:lineRule="exact"/>
        <w:ind w:left="2880"/>
        <w:jc w:val="both"/>
        <w:rPr>
          <w:rFonts w:ascii="Squad" w:hAnsi="Squad"/>
          <w:szCs w:val="22"/>
        </w:rPr>
      </w:pPr>
      <w:r w:rsidRPr="001D7E3A">
        <w:rPr>
          <w:rFonts w:ascii="Squad" w:hAnsi="Squad"/>
          <w:szCs w:val="22"/>
        </w:rPr>
        <w:t xml:space="preserve">                    </w:t>
      </w:r>
    </w:p>
    <w:p w14:paraId="253B6EC6" w14:textId="77777777" w:rsidR="00764697" w:rsidRPr="001D7E3A" w:rsidRDefault="00764697" w:rsidP="00B85ABB">
      <w:pPr>
        <w:pStyle w:val="Newstyle"/>
        <w:numPr>
          <w:ilvl w:val="0"/>
          <w:numId w:val="5"/>
        </w:numPr>
        <w:spacing w:before="120" w:after="120"/>
        <w:ind w:left="1083"/>
        <w:rPr>
          <w:rFonts w:ascii="Squad" w:hAnsi="Squad"/>
          <w:b/>
          <w:lang w:val="bg-BG"/>
        </w:rPr>
      </w:pPr>
      <w:bookmarkStart w:id="51" w:name="_Hlk106702356"/>
      <w:r w:rsidRPr="001D7E3A">
        <w:rPr>
          <w:rFonts w:ascii="Squad" w:hAnsi="Squad"/>
          <w:b/>
          <w:lang w:val="bg-BG"/>
        </w:rPr>
        <w:t>Допълнителен капитал за пазарен риск:</w:t>
      </w:r>
    </w:p>
    <w:p w14:paraId="7415710D" w14:textId="1356F858" w:rsidR="00764697" w:rsidRPr="001D7E3A" w:rsidRDefault="00764697" w:rsidP="00B85ABB">
      <w:pPr>
        <w:pStyle w:val="Newstyle"/>
        <w:numPr>
          <w:ilvl w:val="0"/>
          <w:numId w:val="30"/>
        </w:numPr>
        <w:spacing w:before="120" w:after="120"/>
        <w:rPr>
          <w:rFonts w:ascii="Squad" w:hAnsi="Squad"/>
          <w:lang w:val="bg-BG"/>
        </w:rPr>
      </w:pPr>
      <w:r w:rsidRPr="009E560A">
        <w:rPr>
          <w:rFonts w:ascii="Squad" w:hAnsi="Squad"/>
          <w:lang w:val="bg-BG"/>
        </w:rPr>
        <w:t>Допълнителен капитал за валутен риск</w:t>
      </w:r>
    </w:p>
    <w:p w14:paraId="759EF8BB" w14:textId="096FF56C" w:rsidR="00764697" w:rsidRPr="001D7E3A" w:rsidRDefault="00764697" w:rsidP="00DA7B0A">
      <w:pPr>
        <w:pStyle w:val="Text"/>
        <w:tabs>
          <w:tab w:val="num" w:pos="851"/>
        </w:tabs>
        <w:spacing w:before="120"/>
        <w:rPr>
          <w:rFonts w:ascii="Squad" w:hAnsi="Squad"/>
          <w:sz w:val="18"/>
          <w:szCs w:val="18"/>
        </w:rPr>
      </w:pPr>
      <w:r w:rsidRPr="001D7E3A">
        <w:rPr>
          <w:rFonts w:ascii="Squad" w:hAnsi="Squad"/>
          <w:sz w:val="18"/>
          <w:szCs w:val="18"/>
        </w:rPr>
        <w:t>В съответствие с приетите вътрешно-банкови правила валутните позиции се следят ежедневно. Допълнително, независимо от бизнеса звено изчислява и докладва състоянието на позициите и риска на позициите като цяло за Банката. Степента на валутен риск се измерва с използване на VaR модел</w:t>
      </w:r>
      <w:r w:rsidRPr="75061823">
        <w:rPr>
          <w:rFonts w:ascii="Squad" w:hAnsi="Squad"/>
          <w:sz w:val="18"/>
          <w:szCs w:val="18"/>
        </w:rPr>
        <w:t xml:space="preserve">, изготвен на </w:t>
      </w:r>
      <w:r w:rsidR="256EEDA8" w:rsidRPr="75061823">
        <w:rPr>
          <w:rFonts w:ascii="Squad" w:hAnsi="Squad"/>
          <w:sz w:val="18"/>
          <w:szCs w:val="18"/>
        </w:rPr>
        <w:t>б</w:t>
      </w:r>
      <w:r w:rsidRPr="75061823">
        <w:rPr>
          <w:rFonts w:ascii="Squad" w:hAnsi="Squad"/>
          <w:sz w:val="18"/>
          <w:szCs w:val="18"/>
        </w:rPr>
        <w:t xml:space="preserve">аза на приложен стрес тест на валутните </w:t>
      </w:r>
      <w:r w:rsidR="00D3406A" w:rsidRPr="75061823">
        <w:rPr>
          <w:rFonts w:ascii="Squad" w:hAnsi="Squad"/>
          <w:sz w:val="18"/>
          <w:szCs w:val="18"/>
        </w:rPr>
        <w:t>курсове.</w:t>
      </w:r>
      <w:r w:rsidRPr="001D7E3A">
        <w:rPr>
          <w:rFonts w:ascii="Squad" w:hAnsi="Squad"/>
          <w:sz w:val="18"/>
          <w:szCs w:val="18"/>
        </w:rPr>
        <w:t xml:space="preserve"> Моделът се бек-тества постоянно и резултатите се докладват на ръководството на Банката периодично. </w:t>
      </w:r>
    </w:p>
    <w:p w14:paraId="78832D41" w14:textId="77777777" w:rsidR="00153160" w:rsidRPr="001D7E3A" w:rsidRDefault="00153160" w:rsidP="00DA7B0A">
      <w:pPr>
        <w:pStyle w:val="Text"/>
        <w:tabs>
          <w:tab w:val="num" w:pos="851"/>
        </w:tabs>
        <w:spacing w:before="120"/>
        <w:rPr>
          <w:rFonts w:ascii="Squad" w:hAnsi="Squad"/>
          <w:sz w:val="18"/>
          <w:szCs w:val="18"/>
        </w:rPr>
      </w:pPr>
    </w:p>
    <w:p w14:paraId="6EB90542" w14:textId="77777777" w:rsidR="00764697" w:rsidRPr="001D7E3A" w:rsidRDefault="00764697" w:rsidP="00DA7B0A">
      <w:pPr>
        <w:pStyle w:val="Text"/>
        <w:tabs>
          <w:tab w:val="num" w:pos="851"/>
        </w:tabs>
        <w:spacing w:before="120"/>
        <w:rPr>
          <w:rFonts w:ascii="Squad" w:hAnsi="Squad"/>
          <w:sz w:val="18"/>
        </w:rPr>
      </w:pPr>
      <w:r w:rsidRPr="001D7E3A">
        <w:rPr>
          <w:rFonts w:ascii="Squad" w:hAnsi="Squad"/>
          <w:sz w:val="18"/>
        </w:rPr>
        <w:t>Допълнителният капитал, който Банката заделя въз основа на изчисленията относно степента на валутен риск е по-нисък от 0,1% от капиталовата база.</w:t>
      </w:r>
    </w:p>
    <w:p w14:paraId="4B0BA166" w14:textId="77777777" w:rsidR="00764697" w:rsidRPr="001D7E3A" w:rsidRDefault="00764697" w:rsidP="00764697">
      <w:pPr>
        <w:pStyle w:val="Newstyle"/>
        <w:spacing w:before="0"/>
        <w:rPr>
          <w:rFonts w:ascii="Squad" w:hAnsi="Squad"/>
          <w:snapToGrid w:val="0"/>
          <w:lang w:val="bg-BG"/>
        </w:rPr>
      </w:pPr>
    </w:p>
    <w:p w14:paraId="183B999A" w14:textId="6B8CA8AE" w:rsidR="00764697" w:rsidRPr="001D7E3A" w:rsidRDefault="00764697" w:rsidP="00B85ABB">
      <w:pPr>
        <w:pStyle w:val="Newstyle"/>
        <w:numPr>
          <w:ilvl w:val="0"/>
          <w:numId w:val="31"/>
        </w:numPr>
        <w:spacing w:before="120" w:after="120"/>
        <w:rPr>
          <w:rFonts w:ascii="Squad" w:hAnsi="Squad"/>
          <w:lang w:val="bg-BG"/>
        </w:rPr>
      </w:pPr>
      <w:r w:rsidRPr="001D7E3A">
        <w:rPr>
          <w:rFonts w:ascii="Squad" w:hAnsi="Squad"/>
          <w:lang w:val="bg-BG"/>
        </w:rPr>
        <w:t xml:space="preserve">Допълнителен капитал за лихвен риск в търговски портфейл </w:t>
      </w:r>
    </w:p>
    <w:p w14:paraId="418070BA" w14:textId="1BC0BA5C" w:rsidR="00764697" w:rsidRPr="009E560A" w:rsidRDefault="00764697" w:rsidP="00DA7B0A">
      <w:pPr>
        <w:pStyle w:val="Newstyle"/>
        <w:spacing w:before="240"/>
        <w:ind w:left="0"/>
        <w:rPr>
          <w:rFonts w:ascii="Squad" w:hAnsi="Squad"/>
          <w:lang w:val="bg-BG"/>
        </w:rPr>
      </w:pPr>
      <w:r w:rsidRPr="001D7E3A">
        <w:rPr>
          <w:rFonts w:ascii="Squad" w:hAnsi="Squad"/>
          <w:lang w:val="bg-BG"/>
        </w:rPr>
        <w:lastRenderedPageBreak/>
        <w:t xml:space="preserve">За управлението на лихвения риск в търговския портфейл Банката използва модели, които най-общо включват измерване на експозицията и VaR. Използваният VaR е исторически с 99% интервал на доверителност и 1 ден период на поддържане. Доколкото в портфейла преобладават активи, за които няма особено активен пазар, ръководството смята, че използването на </w:t>
      </w:r>
      <w:r w:rsidR="00684DA9" w:rsidRPr="001D7E3A">
        <w:rPr>
          <w:rFonts w:ascii="Squad" w:hAnsi="Squad"/>
          <w:lang w:val="bg-BG"/>
        </w:rPr>
        <w:t>VaR за</w:t>
      </w:r>
      <w:r w:rsidRPr="001D7E3A">
        <w:rPr>
          <w:rFonts w:ascii="Squad" w:hAnsi="Squad"/>
          <w:lang w:val="bg-BG"/>
        </w:rPr>
        <w:t xml:space="preserve"> определяне на капиталовите изисквания не е адекватно. Затова за определяне на капиталовите изисквания за търговския портфейл се използват резултатите от прилагането на стандартизирания подход</w:t>
      </w:r>
      <w:r w:rsidRPr="009E560A">
        <w:rPr>
          <w:rFonts w:ascii="Squad" w:hAnsi="Squad"/>
          <w:lang w:val="bg-BG"/>
        </w:rPr>
        <w:t xml:space="preserve">, а допълнителните капиталови изисквания се </w:t>
      </w:r>
      <w:r w:rsidR="00F102DD" w:rsidRPr="009E560A">
        <w:rPr>
          <w:rFonts w:ascii="Squad" w:hAnsi="Squad"/>
          <w:lang w:val="bg-BG"/>
        </w:rPr>
        <w:t xml:space="preserve">базират на резултатите от </w:t>
      </w:r>
      <w:r w:rsidRPr="009E560A">
        <w:rPr>
          <w:rFonts w:ascii="Squad" w:hAnsi="Squad"/>
          <w:lang w:val="bg-BG"/>
        </w:rPr>
        <w:t>стрес тест сценарий.</w:t>
      </w:r>
    </w:p>
    <w:p w14:paraId="777169DB" w14:textId="03731BAF" w:rsidR="00764697" w:rsidRPr="001D7E3A" w:rsidRDefault="00764697" w:rsidP="00DA7B0A">
      <w:pPr>
        <w:pStyle w:val="Newstyle"/>
        <w:spacing w:before="240"/>
        <w:ind w:left="0"/>
        <w:rPr>
          <w:rFonts w:ascii="Squad" w:hAnsi="Squad"/>
          <w:lang w:val="bg-BG"/>
        </w:rPr>
      </w:pPr>
      <w:r w:rsidRPr="001D7E3A">
        <w:rPr>
          <w:rFonts w:ascii="Squad" w:hAnsi="Squad"/>
          <w:lang w:val="bg-BG"/>
        </w:rPr>
        <w:t>Общият необходим капитал за пазарен риск за 202</w:t>
      </w:r>
      <w:r w:rsidR="409C8189" w:rsidRPr="001D7E3A">
        <w:rPr>
          <w:rFonts w:ascii="Squad" w:hAnsi="Squad"/>
          <w:lang w:val="bg-BG"/>
        </w:rPr>
        <w:t>4</w:t>
      </w:r>
      <w:r w:rsidRPr="001D7E3A">
        <w:rPr>
          <w:rFonts w:ascii="Squad" w:hAnsi="Squad"/>
          <w:lang w:val="bg-BG"/>
        </w:rPr>
        <w:t xml:space="preserve"> г. се оценява на </w:t>
      </w:r>
      <w:r w:rsidR="7208E716" w:rsidRPr="19E7DDF0">
        <w:rPr>
          <w:rFonts w:ascii="Squad" w:hAnsi="Squad"/>
          <w:lang w:val="bg-BG"/>
        </w:rPr>
        <w:t>1</w:t>
      </w:r>
      <w:r w:rsidR="00CE71F6">
        <w:rPr>
          <w:rFonts w:ascii="Squad" w:hAnsi="Squad"/>
          <w:lang w:val="bg-BG"/>
        </w:rPr>
        <w:t xml:space="preserve"> </w:t>
      </w:r>
      <w:r w:rsidR="6EC7F325" w:rsidRPr="19E7DDF0">
        <w:rPr>
          <w:rFonts w:ascii="Squad" w:hAnsi="Squad"/>
          <w:lang w:val="bg-BG"/>
        </w:rPr>
        <w:t>1</w:t>
      </w:r>
      <w:r w:rsidR="7208E716" w:rsidRPr="19E7DDF0">
        <w:rPr>
          <w:rFonts w:ascii="Squad" w:hAnsi="Squad"/>
          <w:lang w:val="bg-BG"/>
        </w:rPr>
        <w:t>66</w:t>
      </w:r>
      <w:r w:rsidR="78A1A0DC" w:rsidRPr="75061823">
        <w:rPr>
          <w:rFonts w:ascii="Squad" w:hAnsi="Squad"/>
          <w:lang w:val="bg-BG"/>
        </w:rPr>
        <w:t xml:space="preserve"> </w:t>
      </w:r>
      <w:r w:rsidRPr="001D7E3A">
        <w:rPr>
          <w:rFonts w:ascii="Squad" w:hAnsi="Squad"/>
          <w:lang w:val="bg-BG"/>
        </w:rPr>
        <w:t>хил. лв.</w:t>
      </w:r>
      <w:r w:rsidR="005B3A43">
        <w:rPr>
          <w:rFonts w:ascii="Squad" w:hAnsi="Squad"/>
        </w:rPr>
        <w:t xml:space="preserve"> </w:t>
      </w:r>
      <w:r w:rsidRPr="001D7E3A">
        <w:rPr>
          <w:rFonts w:ascii="Squad" w:hAnsi="Squad"/>
          <w:lang w:val="bg-BG"/>
        </w:rPr>
        <w:t>в икономическа перспектива, като основен принос за това има лихвеният риск в търговския портфейл.</w:t>
      </w:r>
    </w:p>
    <w:p w14:paraId="18E404BC" w14:textId="1BDDBDCF" w:rsidR="00B63B5A" w:rsidRPr="001D7E3A" w:rsidRDefault="00B63B5A" w:rsidP="007F230F">
      <w:pPr>
        <w:pStyle w:val="Newstyle"/>
        <w:tabs>
          <w:tab w:val="left" w:pos="2646"/>
        </w:tabs>
        <w:spacing w:before="120" w:after="120"/>
        <w:ind w:left="0"/>
        <w:rPr>
          <w:rFonts w:ascii="Squad" w:hAnsi="Squad"/>
          <w:lang w:val="bg-BG"/>
        </w:rPr>
      </w:pPr>
    </w:p>
    <w:p w14:paraId="20B050A9" w14:textId="12430B74" w:rsidR="00764697" w:rsidRPr="001D7E3A" w:rsidRDefault="00764697" w:rsidP="00B85ABB">
      <w:pPr>
        <w:pStyle w:val="Newstyle"/>
        <w:numPr>
          <w:ilvl w:val="0"/>
          <w:numId w:val="6"/>
        </w:numPr>
        <w:spacing w:before="120" w:after="120"/>
        <w:rPr>
          <w:rFonts w:ascii="Squad" w:hAnsi="Squad"/>
          <w:b/>
          <w:lang w:val="bg-BG"/>
        </w:rPr>
      </w:pPr>
      <w:bookmarkStart w:id="52" w:name="_Hlk106700370"/>
      <w:bookmarkEnd w:id="51"/>
      <w:r w:rsidRPr="001D7E3A">
        <w:rPr>
          <w:rFonts w:ascii="Squad" w:hAnsi="Squad"/>
          <w:b/>
          <w:lang w:val="bg-BG"/>
        </w:rPr>
        <w:t>Допълнителен капитал за лихвен риск</w:t>
      </w:r>
      <w:r w:rsidR="00FD2D7B" w:rsidRPr="001D7E3A">
        <w:rPr>
          <w:rFonts w:ascii="Squad" w:hAnsi="Squad"/>
          <w:b/>
          <w:lang w:val="bg-BG"/>
        </w:rPr>
        <w:t xml:space="preserve">, </w:t>
      </w:r>
      <w:r w:rsidR="00FD2D7B" w:rsidRPr="001D7E3A">
        <w:rPr>
          <w:rFonts w:ascii="Squad" w:hAnsi="Squad" w:hint="eastAsia"/>
          <w:b/>
          <w:lang w:val="bg-BG"/>
        </w:rPr>
        <w:t>произтичащ</w:t>
      </w:r>
      <w:r w:rsidR="00FD2D7B" w:rsidRPr="001D7E3A">
        <w:rPr>
          <w:rFonts w:ascii="Squad" w:hAnsi="Squad"/>
          <w:b/>
          <w:lang w:val="bg-BG"/>
        </w:rPr>
        <w:t xml:space="preserve"> </w:t>
      </w:r>
      <w:r w:rsidR="00FD2D7B" w:rsidRPr="001D7E3A">
        <w:rPr>
          <w:rFonts w:ascii="Squad" w:hAnsi="Squad" w:hint="eastAsia"/>
          <w:b/>
          <w:lang w:val="bg-BG"/>
        </w:rPr>
        <w:t>от</w:t>
      </w:r>
      <w:r w:rsidR="00FD2D7B" w:rsidRPr="001D7E3A">
        <w:rPr>
          <w:rFonts w:ascii="Squad" w:hAnsi="Squad"/>
          <w:b/>
          <w:lang w:val="bg-BG"/>
        </w:rPr>
        <w:t xml:space="preserve"> </w:t>
      </w:r>
      <w:r w:rsidR="00FD2D7B" w:rsidRPr="001D7E3A">
        <w:rPr>
          <w:rFonts w:ascii="Squad" w:hAnsi="Squad" w:hint="eastAsia"/>
          <w:b/>
          <w:lang w:val="bg-BG"/>
        </w:rPr>
        <w:t>дейности</w:t>
      </w:r>
      <w:r w:rsidR="00FD2D7B" w:rsidRPr="001D7E3A">
        <w:rPr>
          <w:rFonts w:ascii="Squad" w:hAnsi="Squad"/>
          <w:b/>
          <w:lang w:val="bg-BG"/>
        </w:rPr>
        <w:t xml:space="preserve"> </w:t>
      </w:r>
      <w:r w:rsidR="00FD2D7B" w:rsidRPr="001D7E3A">
        <w:rPr>
          <w:rFonts w:ascii="Squad" w:hAnsi="Squad" w:hint="eastAsia"/>
          <w:b/>
          <w:lang w:val="bg-BG"/>
        </w:rPr>
        <w:t>извън</w:t>
      </w:r>
      <w:r w:rsidR="00FD2D7B" w:rsidRPr="001D7E3A">
        <w:rPr>
          <w:rFonts w:ascii="Squad" w:hAnsi="Squad"/>
          <w:b/>
          <w:lang w:val="bg-BG"/>
        </w:rPr>
        <w:t xml:space="preserve"> </w:t>
      </w:r>
      <w:r w:rsidR="00FD2D7B" w:rsidRPr="001D7E3A">
        <w:rPr>
          <w:rFonts w:ascii="Squad" w:hAnsi="Squad" w:hint="eastAsia"/>
          <w:b/>
          <w:lang w:val="bg-BG"/>
        </w:rPr>
        <w:t>търговския</w:t>
      </w:r>
      <w:r w:rsidR="00FD2D7B" w:rsidRPr="001D7E3A">
        <w:rPr>
          <w:rFonts w:ascii="Squad" w:hAnsi="Squad"/>
          <w:b/>
          <w:lang w:val="bg-BG"/>
        </w:rPr>
        <w:t xml:space="preserve"> </w:t>
      </w:r>
      <w:r w:rsidR="00FD2D7B" w:rsidRPr="001D7E3A">
        <w:rPr>
          <w:rFonts w:ascii="Squad" w:hAnsi="Squad" w:hint="eastAsia"/>
          <w:b/>
          <w:lang w:val="bg-BG"/>
        </w:rPr>
        <w:t>портфейл</w:t>
      </w:r>
      <w:r w:rsidR="00FD2D7B" w:rsidRPr="009E560A">
        <w:rPr>
          <w:rFonts w:ascii="Squad" w:hAnsi="Squad"/>
          <w:b/>
          <w:lang w:val="bg-BG"/>
        </w:rPr>
        <w:t xml:space="preserve"> (</w:t>
      </w:r>
      <w:r w:rsidR="00FD2D7B" w:rsidRPr="009E560A">
        <w:rPr>
          <w:rFonts w:ascii="Squad" w:hAnsi="Squad" w:hint="eastAsia"/>
          <w:b/>
          <w:lang w:val="bg-BG"/>
        </w:rPr>
        <w:t>ЛРБП</w:t>
      </w:r>
      <w:r w:rsidR="00FD2D7B" w:rsidRPr="009E560A">
        <w:rPr>
          <w:rFonts w:ascii="Squad" w:hAnsi="Squad"/>
          <w:b/>
          <w:lang w:val="bg-BG"/>
        </w:rPr>
        <w:t>)</w:t>
      </w:r>
    </w:p>
    <w:p w14:paraId="271333DF" w14:textId="561A739B" w:rsidR="00764697" w:rsidRPr="001D7E3A" w:rsidRDefault="00764697" w:rsidP="00DA7B0A">
      <w:pPr>
        <w:pStyle w:val="Newstyle"/>
        <w:spacing w:before="120" w:after="120"/>
        <w:ind w:left="0"/>
        <w:rPr>
          <w:rFonts w:ascii="Squad" w:hAnsi="Squad"/>
          <w:lang w:val="bg-BG"/>
        </w:rPr>
      </w:pPr>
      <w:r w:rsidRPr="001D7E3A">
        <w:rPr>
          <w:rFonts w:ascii="Squad" w:hAnsi="Squad"/>
          <w:lang w:val="bg-BG"/>
        </w:rPr>
        <w:t>За определяне на капиталовите изисквания за този риск се използват резултатите от прилаганите стрес-тест сценарии. Те са съгласно Насоки относно управлението на лихвения риск, произтичащ от дейности извън търговския портфейл – EBA/GL/20</w:t>
      </w:r>
      <w:r w:rsidR="27E22DC8" w:rsidRPr="001D7E3A">
        <w:rPr>
          <w:rFonts w:ascii="Squad" w:hAnsi="Squad"/>
          <w:lang w:val="bg-BG"/>
        </w:rPr>
        <w:t>22</w:t>
      </w:r>
      <w:r w:rsidRPr="001D7E3A">
        <w:rPr>
          <w:rFonts w:ascii="Squad" w:hAnsi="Squad"/>
          <w:lang w:val="bg-BG"/>
        </w:rPr>
        <w:t>/</w:t>
      </w:r>
      <w:r w:rsidR="486231B7" w:rsidRPr="001D7E3A">
        <w:rPr>
          <w:rFonts w:ascii="Squad" w:hAnsi="Squad"/>
          <w:lang w:val="bg-BG"/>
        </w:rPr>
        <w:t>14</w:t>
      </w:r>
      <w:r w:rsidRPr="001D7E3A">
        <w:rPr>
          <w:rFonts w:ascii="Squad" w:hAnsi="Squad"/>
          <w:lang w:val="bg-BG"/>
        </w:rPr>
        <w:t>. Банката изчислява два основни индикатора – промяна в нетния лихвен доход (</w:t>
      </w:r>
      <w:r w:rsidR="00E877A2" w:rsidRPr="001D7E3A">
        <w:rPr>
          <w:rFonts w:ascii="Squad" w:hAnsi="Squad"/>
          <w:lang w:val="bg-BG"/>
        </w:rPr>
        <w:t xml:space="preserve">НЛД: </w:t>
      </w:r>
      <w:r w:rsidRPr="001D7E3A">
        <w:rPr>
          <w:rFonts w:ascii="Squad" w:hAnsi="Squad"/>
          <w:lang w:val="bg-BG"/>
        </w:rPr>
        <w:t>индикатор за доходност) и промяна в икономическата стойност на капитала (</w:t>
      </w:r>
      <w:r w:rsidR="00E877A2" w:rsidRPr="001D7E3A">
        <w:rPr>
          <w:rFonts w:ascii="Squad" w:hAnsi="Squad"/>
          <w:lang w:val="bg-BG"/>
        </w:rPr>
        <w:t xml:space="preserve">ИСК: </w:t>
      </w:r>
      <w:r w:rsidRPr="001D7E3A">
        <w:rPr>
          <w:rFonts w:ascii="Squad" w:hAnsi="Squad"/>
          <w:lang w:val="bg-BG"/>
        </w:rPr>
        <w:t>индикатор за стойност). В политиката на банката за управление на лихвения риск в банковата книга са заложени лимити за тези два индикатора. При изчисляване на необходимия допълнителен капитал за ВААК, въздействието на всеки от шоковите сценарии се</w:t>
      </w:r>
      <w:r w:rsidR="7D72F310" w:rsidRPr="001D7E3A">
        <w:rPr>
          <w:rFonts w:ascii="Squad" w:hAnsi="Squad"/>
          <w:lang w:val="bg-BG"/>
        </w:rPr>
        <w:t xml:space="preserve"> оценява и</w:t>
      </w:r>
      <w:r w:rsidRPr="001D7E3A">
        <w:rPr>
          <w:rFonts w:ascii="Squad" w:hAnsi="Squad"/>
          <w:lang w:val="bg-BG"/>
        </w:rPr>
        <w:t xml:space="preserve"> изчислява като сума от позитивните и негативните промени в </w:t>
      </w:r>
      <w:r w:rsidR="00E877A2" w:rsidRPr="001D7E3A">
        <w:rPr>
          <w:rFonts w:ascii="Squad" w:hAnsi="Squad"/>
          <w:lang w:val="bg-BG"/>
        </w:rPr>
        <w:t xml:space="preserve">нетния лихвен доход  и икономическата стойност на капитала </w:t>
      </w:r>
      <w:r w:rsidR="00B9405C" w:rsidRPr="1764557B">
        <w:rPr>
          <w:rFonts w:ascii="Squad" w:hAnsi="Squad"/>
          <w:lang w:val="bg-BG"/>
        </w:rPr>
        <w:t xml:space="preserve">. </w:t>
      </w:r>
      <w:r w:rsidRPr="001D7E3A">
        <w:rPr>
          <w:rFonts w:ascii="Squad" w:hAnsi="Squad"/>
          <w:lang w:val="bg-BG"/>
        </w:rPr>
        <w:t xml:space="preserve">Това се прави за всяка значима валута. </w:t>
      </w:r>
      <w:r w:rsidR="00B9405C" w:rsidRPr="001D7E3A">
        <w:rPr>
          <w:rFonts w:ascii="Squad" w:hAnsi="Squad"/>
          <w:lang w:val="bg-BG"/>
        </w:rPr>
        <w:t>Впоследствие резултатите за всеки от индикаторите се вземат предвид,</w:t>
      </w:r>
      <w:r w:rsidRPr="001D7E3A">
        <w:rPr>
          <w:rFonts w:ascii="Squad" w:hAnsi="Squad"/>
          <w:lang w:val="bg-BG"/>
        </w:rPr>
        <w:t>.</w:t>
      </w:r>
    </w:p>
    <w:p w14:paraId="26B9A8A3" w14:textId="7EEEE3FD" w:rsidR="00764697" w:rsidRPr="001D7E3A" w:rsidRDefault="00764697" w:rsidP="00DA7B0A">
      <w:pPr>
        <w:pStyle w:val="Newstyle"/>
        <w:spacing w:before="120"/>
        <w:ind w:left="0"/>
        <w:rPr>
          <w:rFonts w:ascii="Squad" w:hAnsi="Squad"/>
          <w:lang w:val="bg-BG"/>
        </w:rPr>
      </w:pPr>
      <w:r w:rsidRPr="001D7E3A">
        <w:rPr>
          <w:rFonts w:ascii="Squad" w:hAnsi="Squad"/>
          <w:lang w:val="bg-BG"/>
        </w:rPr>
        <w:t>Имайки предвид структурата на активите и пасивите, ръководството смята, че така предложеният шок адекватно определя нивото на лихвен риск за Банката и резултатът следва да бъде използван за определяне на необходимия капитал. Необходимият капитал за 202</w:t>
      </w:r>
      <w:r w:rsidR="17606BF7" w:rsidRPr="001D7E3A">
        <w:rPr>
          <w:rFonts w:ascii="Squad" w:hAnsi="Squad"/>
          <w:lang w:val="bg-BG"/>
        </w:rPr>
        <w:t>4</w:t>
      </w:r>
      <w:r w:rsidRPr="001D7E3A">
        <w:rPr>
          <w:rFonts w:ascii="Squad" w:hAnsi="Squad"/>
          <w:lang w:val="bg-BG"/>
        </w:rPr>
        <w:t xml:space="preserve"> г. е определен на </w:t>
      </w:r>
      <w:r w:rsidR="49BDAB3E" w:rsidRPr="001D7E3A">
        <w:rPr>
          <w:rFonts w:ascii="Squad" w:hAnsi="Squad"/>
          <w:lang w:val="bg-BG"/>
        </w:rPr>
        <w:t>24 618</w:t>
      </w:r>
      <w:r w:rsidRPr="001D7E3A">
        <w:rPr>
          <w:rFonts w:ascii="Squad" w:hAnsi="Squad"/>
          <w:lang w:val="bg-BG"/>
        </w:rPr>
        <w:t xml:space="preserve"> хил. лв.</w:t>
      </w:r>
    </w:p>
    <w:bookmarkEnd w:id="52"/>
    <w:p w14:paraId="3B8738A7" w14:textId="77777777" w:rsidR="00764697" w:rsidRPr="001D7E3A" w:rsidRDefault="00764697" w:rsidP="00764697">
      <w:pPr>
        <w:widowControl/>
        <w:rPr>
          <w:rFonts w:ascii="Squad" w:hAnsi="Squad"/>
          <w:sz w:val="18"/>
        </w:rPr>
      </w:pPr>
    </w:p>
    <w:p w14:paraId="078394F4" w14:textId="1602CC61" w:rsidR="00FD2D7B" w:rsidRPr="001D7E3A" w:rsidRDefault="00FD2D7B" w:rsidP="00B85ABB">
      <w:pPr>
        <w:pStyle w:val="Newstyle"/>
        <w:numPr>
          <w:ilvl w:val="0"/>
          <w:numId w:val="5"/>
        </w:numPr>
        <w:spacing w:before="120" w:after="120"/>
        <w:ind w:left="1083"/>
        <w:rPr>
          <w:rFonts w:ascii="Squad" w:hAnsi="Squad"/>
          <w:b/>
          <w:lang w:val="bg-BG"/>
        </w:rPr>
      </w:pPr>
      <w:bookmarkStart w:id="53" w:name="_Hlk106700303"/>
      <w:r w:rsidRPr="001D7E3A">
        <w:rPr>
          <w:rFonts w:ascii="Squad" w:hAnsi="Squad"/>
          <w:b/>
          <w:lang w:val="bg-BG"/>
        </w:rPr>
        <w:t xml:space="preserve">Допълнителен капитал за </w:t>
      </w:r>
      <w:r w:rsidR="00027AB2" w:rsidRPr="009E560A">
        <w:rPr>
          <w:rFonts w:ascii="Squad" w:hAnsi="Squad"/>
          <w:b/>
          <w:lang w:val="bg-BG"/>
        </w:rPr>
        <w:t>р</w:t>
      </w:r>
      <w:r w:rsidRPr="009E560A">
        <w:rPr>
          <w:rFonts w:ascii="Squad" w:hAnsi="Squad" w:hint="eastAsia"/>
          <w:b/>
          <w:lang w:val="bg-BG"/>
        </w:rPr>
        <w:t>иск</w:t>
      </w:r>
      <w:r w:rsidRPr="009E560A">
        <w:rPr>
          <w:rFonts w:ascii="Squad" w:hAnsi="Squad"/>
          <w:b/>
          <w:lang w:val="bg-BG"/>
        </w:rPr>
        <w:t xml:space="preserve"> </w:t>
      </w:r>
      <w:r w:rsidRPr="009E560A">
        <w:rPr>
          <w:rFonts w:ascii="Squad" w:hAnsi="Squad" w:hint="eastAsia"/>
          <w:b/>
          <w:lang w:val="bg-BG"/>
        </w:rPr>
        <w:t>от</w:t>
      </w:r>
      <w:r w:rsidRPr="009E560A">
        <w:rPr>
          <w:rFonts w:ascii="Squad" w:hAnsi="Squad"/>
          <w:b/>
          <w:lang w:val="bg-BG"/>
        </w:rPr>
        <w:t xml:space="preserve"> </w:t>
      </w:r>
      <w:r w:rsidRPr="009E560A">
        <w:rPr>
          <w:rFonts w:ascii="Squad" w:hAnsi="Squad" w:hint="eastAsia"/>
          <w:b/>
          <w:lang w:val="bg-BG"/>
        </w:rPr>
        <w:t>кредитния</w:t>
      </w:r>
      <w:r w:rsidRPr="009E560A">
        <w:rPr>
          <w:rFonts w:ascii="Squad" w:hAnsi="Squad"/>
          <w:b/>
          <w:lang w:val="bg-BG"/>
        </w:rPr>
        <w:t xml:space="preserve"> </w:t>
      </w:r>
      <w:r w:rsidRPr="009E560A">
        <w:rPr>
          <w:rFonts w:ascii="Squad" w:hAnsi="Squad" w:hint="eastAsia"/>
          <w:b/>
          <w:lang w:val="bg-BG"/>
        </w:rPr>
        <w:t>спред</w:t>
      </w:r>
      <w:r w:rsidRPr="009E560A">
        <w:rPr>
          <w:rFonts w:ascii="Squad" w:hAnsi="Squad"/>
          <w:b/>
          <w:lang w:val="bg-BG"/>
        </w:rPr>
        <w:t xml:space="preserve">, </w:t>
      </w:r>
      <w:r w:rsidRPr="009E560A">
        <w:rPr>
          <w:rFonts w:ascii="Squad" w:hAnsi="Squad" w:hint="eastAsia"/>
          <w:b/>
          <w:lang w:val="bg-BG"/>
        </w:rPr>
        <w:t>произтичащ</w:t>
      </w:r>
      <w:r w:rsidRPr="009E560A">
        <w:rPr>
          <w:rFonts w:ascii="Squad" w:hAnsi="Squad"/>
          <w:b/>
          <w:lang w:val="bg-BG"/>
        </w:rPr>
        <w:t xml:space="preserve"> </w:t>
      </w:r>
      <w:r w:rsidRPr="009E560A">
        <w:rPr>
          <w:rFonts w:ascii="Squad" w:hAnsi="Squad" w:hint="eastAsia"/>
          <w:b/>
          <w:lang w:val="bg-BG"/>
        </w:rPr>
        <w:t>от</w:t>
      </w:r>
      <w:r w:rsidRPr="009E560A">
        <w:rPr>
          <w:rFonts w:ascii="Squad" w:hAnsi="Squad"/>
          <w:b/>
          <w:lang w:val="bg-BG"/>
        </w:rPr>
        <w:t xml:space="preserve"> </w:t>
      </w:r>
      <w:r w:rsidRPr="009E560A">
        <w:rPr>
          <w:rFonts w:ascii="Squad" w:hAnsi="Squad" w:hint="eastAsia"/>
          <w:b/>
          <w:lang w:val="bg-BG"/>
        </w:rPr>
        <w:t>дейности</w:t>
      </w:r>
      <w:r w:rsidRPr="009E560A">
        <w:rPr>
          <w:rFonts w:ascii="Squad" w:hAnsi="Squad"/>
          <w:b/>
          <w:lang w:val="bg-BG"/>
        </w:rPr>
        <w:t xml:space="preserve"> </w:t>
      </w:r>
      <w:r w:rsidRPr="009E560A">
        <w:rPr>
          <w:rFonts w:ascii="Squad" w:hAnsi="Squad" w:hint="eastAsia"/>
          <w:b/>
          <w:lang w:val="bg-BG"/>
        </w:rPr>
        <w:t>извън</w:t>
      </w:r>
      <w:r w:rsidRPr="009E560A">
        <w:rPr>
          <w:rFonts w:ascii="Squad" w:hAnsi="Squad"/>
          <w:b/>
          <w:lang w:val="bg-BG"/>
        </w:rPr>
        <w:t xml:space="preserve"> </w:t>
      </w:r>
      <w:r w:rsidRPr="009E560A">
        <w:rPr>
          <w:rFonts w:ascii="Squad" w:hAnsi="Squad" w:hint="eastAsia"/>
          <w:b/>
          <w:lang w:val="bg-BG"/>
        </w:rPr>
        <w:t>търговския</w:t>
      </w:r>
      <w:r w:rsidRPr="009E560A">
        <w:rPr>
          <w:rFonts w:ascii="Squad" w:hAnsi="Squad"/>
          <w:b/>
          <w:lang w:val="bg-BG"/>
        </w:rPr>
        <w:t xml:space="preserve"> </w:t>
      </w:r>
      <w:r w:rsidRPr="009E560A">
        <w:rPr>
          <w:rFonts w:ascii="Squad" w:hAnsi="Squad" w:hint="eastAsia"/>
          <w:b/>
          <w:lang w:val="bg-BG"/>
        </w:rPr>
        <w:t>портфейл</w:t>
      </w:r>
      <w:r w:rsidRPr="009E560A">
        <w:rPr>
          <w:rFonts w:ascii="Squad" w:hAnsi="Squad"/>
          <w:b/>
          <w:lang w:val="bg-BG"/>
        </w:rPr>
        <w:t xml:space="preserve"> (</w:t>
      </w:r>
      <w:r w:rsidRPr="009E560A">
        <w:rPr>
          <w:rFonts w:ascii="Squad" w:hAnsi="Squad" w:hint="eastAsia"/>
          <w:b/>
          <w:lang w:val="bg-BG"/>
        </w:rPr>
        <w:t>РКСБП</w:t>
      </w:r>
      <w:r w:rsidRPr="009E560A">
        <w:rPr>
          <w:rFonts w:ascii="Squad" w:hAnsi="Squad"/>
          <w:b/>
          <w:lang w:val="bg-BG"/>
        </w:rPr>
        <w:t>)</w:t>
      </w:r>
    </w:p>
    <w:p w14:paraId="48C52517" w14:textId="73A382B9" w:rsidR="00FD2D7B" w:rsidRPr="001D7E3A" w:rsidRDefault="00FD2D7B" w:rsidP="00DA7B0A">
      <w:pPr>
        <w:pStyle w:val="Newstyle"/>
        <w:spacing w:before="120" w:after="120"/>
        <w:ind w:left="0"/>
        <w:rPr>
          <w:rFonts w:ascii="Squad" w:hAnsi="Squad"/>
          <w:lang w:val="bg-BG"/>
        </w:rPr>
      </w:pPr>
      <w:r w:rsidRPr="001D7E3A">
        <w:rPr>
          <w:rFonts w:ascii="Squad" w:hAnsi="Squad"/>
          <w:lang w:val="bg-BG"/>
        </w:rPr>
        <w:t xml:space="preserve">Рискът от кредитен спред е част от процеса на </w:t>
      </w:r>
      <w:r w:rsidRPr="1764557B">
        <w:rPr>
          <w:rFonts w:ascii="Squad" w:hAnsi="Squad"/>
          <w:lang w:val="bg-BG"/>
        </w:rPr>
        <w:t>ЛРБП</w:t>
      </w:r>
      <w:r w:rsidRPr="001D7E3A">
        <w:rPr>
          <w:rFonts w:ascii="Squad" w:hAnsi="Squad"/>
          <w:lang w:val="bg-BG"/>
        </w:rPr>
        <w:t xml:space="preserve">. Това е рискът, обусловен от промените в пазарната цена на кредитния риск или друга потенциална характеристика, която не е обхваната от другите съществуващи показатели на </w:t>
      </w:r>
      <w:r w:rsidRPr="1764557B">
        <w:rPr>
          <w:rFonts w:ascii="Squad" w:hAnsi="Squad"/>
          <w:lang w:val="bg-BG"/>
        </w:rPr>
        <w:t>ЛРБП</w:t>
      </w:r>
      <w:r w:rsidRPr="001D7E3A">
        <w:rPr>
          <w:rFonts w:ascii="Squad" w:hAnsi="Squad"/>
          <w:lang w:val="bg-BG"/>
        </w:rPr>
        <w:t>. Банката притежава ценни книжа на разположение за продажба (AFS)</w:t>
      </w:r>
      <w:r w:rsidR="3892949E" w:rsidRPr="001D7E3A">
        <w:rPr>
          <w:rFonts w:ascii="Squad" w:hAnsi="Squad"/>
          <w:lang w:val="bg-BG"/>
        </w:rPr>
        <w:t xml:space="preserve"> и държани до падеж (HTM)</w:t>
      </w:r>
      <w:r w:rsidRPr="001D7E3A">
        <w:rPr>
          <w:rFonts w:ascii="Squad" w:hAnsi="Squad"/>
          <w:lang w:val="bg-BG"/>
        </w:rPr>
        <w:t xml:space="preserve">, които са обект на риск от кредитен спред. </w:t>
      </w:r>
      <w:r w:rsidRPr="1764557B">
        <w:rPr>
          <w:rFonts w:ascii="Squad" w:hAnsi="Squad"/>
          <w:lang w:val="bg-BG"/>
        </w:rPr>
        <w:t>РКСБП</w:t>
      </w:r>
      <w:r w:rsidRPr="001D7E3A">
        <w:rPr>
          <w:rFonts w:ascii="Squad" w:hAnsi="Squad"/>
          <w:lang w:val="bg-BG"/>
        </w:rPr>
        <w:t xml:space="preserve"> се изчислява въз основа на политиката за управление на </w:t>
      </w:r>
      <w:r w:rsidRPr="1764557B">
        <w:rPr>
          <w:rFonts w:ascii="Squad" w:hAnsi="Squad"/>
          <w:lang w:val="bg-BG"/>
        </w:rPr>
        <w:t>ЛРБП</w:t>
      </w:r>
      <w:r w:rsidRPr="001D7E3A">
        <w:rPr>
          <w:rFonts w:ascii="Squad" w:hAnsi="Squad"/>
          <w:lang w:val="bg-BG"/>
        </w:rPr>
        <w:t xml:space="preserve">, като се вземат предвид пазарната стойност на облигациите, модифицираната дюрация на облигациите и приложения шок на кредитния спред. Необходимият капитал за </w:t>
      </w:r>
      <w:r w:rsidRPr="1764557B">
        <w:rPr>
          <w:rFonts w:ascii="Squad" w:hAnsi="Squad"/>
          <w:lang w:val="bg-BG"/>
        </w:rPr>
        <w:t>РКСБП</w:t>
      </w:r>
      <w:r w:rsidRPr="001D7E3A">
        <w:rPr>
          <w:rFonts w:ascii="Squad" w:hAnsi="Squad"/>
          <w:lang w:val="bg-BG"/>
        </w:rPr>
        <w:t xml:space="preserve"> за 202</w:t>
      </w:r>
      <w:r w:rsidR="2F195D6B" w:rsidRPr="001D7E3A">
        <w:rPr>
          <w:rFonts w:ascii="Squad" w:hAnsi="Squad"/>
          <w:lang w:val="bg-BG"/>
        </w:rPr>
        <w:t>4</w:t>
      </w:r>
      <w:r w:rsidRPr="001D7E3A">
        <w:rPr>
          <w:rFonts w:ascii="Squad" w:hAnsi="Squad"/>
          <w:lang w:val="bg-BG"/>
        </w:rPr>
        <w:t xml:space="preserve"> г. се оценява на </w:t>
      </w:r>
      <w:r w:rsidR="008A2B10" w:rsidRPr="001D7E3A">
        <w:rPr>
          <w:rFonts w:ascii="Squad" w:hAnsi="Squad"/>
          <w:lang w:val="bg-BG"/>
        </w:rPr>
        <w:t xml:space="preserve"> </w:t>
      </w:r>
      <w:r w:rsidR="00609F02" w:rsidRPr="001D7E3A">
        <w:rPr>
          <w:rFonts w:ascii="Squad" w:hAnsi="Squad"/>
          <w:lang w:val="bg-BG"/>
        </w:rPr>
        <w:t xml:space="preserve"> 39 167</w:t>
      </w:r>
      <w:r w:rsidR="5A9BAC9E" w:rsidRPr="001D7E3A">
        <w:rPr>
          <w:rFonts w:ascii="Squad" w:hAnsi="Squad"/>
          <w:lang w:val="bg-BG"/>
        </w:rPr>
        <w:t xml:space="preserve"> </w:t>
      </w:r>
      <w:r w:rsidRPr="001D7E3A">
        <w:rPr>
          <w:rFonts w:ascii="Squad" w:hAnsi="Squad"/>
          <w:lang w:val="bg-BG"/>
        </w:rPr>
        <w:t xml:space="preserve"> хил. </w:t>
      </w:r>
      <w:r w:rsidR="00736380" w:rsidRPr="1764557B">
        <w:rPr>
          <w:rFonts w:ascii="Squad" w:hAnsi="Squad"/>
          <w:lang w:val="bg-BG"/>
        </w:rPr>
        <w:t>л</w:t>
      </w:r>
      <w:r w:rsidRPr="001D7E3A">
        <w:rPr>
          <w:rFonts w:ascii="Squad" w:hAnsi="Squad"/>
          <w:lang w:val="bg-BG"/>
        </w:rPr>
        <w:t>в.</w:t>
      </w:r>
    </w:p>
    <w:p w14:paraId="195F90A4" w14:textId="77777777" w:rsidR="00153160" w:rsidRPr="001D7E3A" w:rsidRDefault="00153160" w:rsidP="007F230F">
      <w:pPr>
        <w:pStyle w:val="Newstyle"/>
        <w:spacing w:before="120" w:after="120"/>
        <w:rPr>
          <w:rFonts w:ascii="Squad" w:hAnsi="Squad"/>
          <w:lang w:val="bg-BG"/>
        </w:rPr>
      </w:pPr>
    </w:p>
    <w:p w14:paraId="4D95246D" w14:textId="509BE3EB" w:rsidR="00764697" w:rsidRPr="001D7E3A" w:rsidRDefault="00764697" w:rsidP="00B85ABB">
      <w:pPr>
        <w:pStyle w:val="Newstyle"/>
        <w:numPr>
          <w:ilvl w:val="0"/>
          <w:numId w:val="5"/>
        </w:numPr>
        <w:spacing w:before="120" w:after="120"/>
        <w:ind w:left="1083"/>
        <w:rPr>
          <w:rFonts w:ascii="Squad" w:hAnsi="Squad"/>
          <w:b/>
          <w:lang w:val="bg-BG"/>
        </w:rPr>
      </w:pPr>
      <w:r w:rsidRPr="009E560A">
        <w:rPr>
          <w:rFonts w:ascii="Squad" w:hAnsi="Squad"/>
          <w:b/>
          <w:lang w:val="bg-BG"/>
        </w:rPr>
        <w:t>Допълнителен капитал за ликвиден риск</w:t>
      </w:r>
    </w:p>
    <w:p w14:paraId="6DA3478E" w14:textId="0DA15794" w:rsidR="00764697" w:rsidRPr="001D7E3A" w:rsidRDefault="00764697" w:rsidP="00DA7B0A">
      <w:pPr>
        <w:pStyle w:val="Newstyle"/>
        <w:spacing w:before="240"/>
        <w:ind w:left="0"/>
        <w:rPr>
          <w:rFonts w:ascii="Squad" w:hAnsi="Squad"/>
          <w:lang w:val="bg-BG"/>
        </w:rPr>
      </w:pPr>
      <w:r w:rsidRPr="009E560A">
        <w:rPr>
          <w:rFonts w:ascii="Squad" w:hAnsi="Squad"/>
          <w:lang w:val="bg-BG"/>
        </w:rPr>
        <w:t xml:space="preserve">Принципите за управлението на ликвидния риск в банката съответстват на всички регулаторни </w:t>
      </w:r>
      <w:r w:rsidR="00B603FE" w:rsidRPr="009E560A">
        <w:rPr>
          <w:rFonts w:ascii="Squad" w:hAnsi="Squad"/>
          <w:lang w:val="bg-BG"/>
        </w:rPr>
        <w:t>изисквания</w:t>
      </w:r>
      <w:r w:rsidRPr="009E560A">
        <w:rPr>
          <w:rFonts w:ascii="Squad" w:hAnsi="Squad"/>
          <w:lang w:val="bg-BG"/>
        </w:rPr>
        <w:t xml:space="preserve"> и на тези на Банкова група ОТП, а също и добрите банкови практики. Разработена е Политика за управлението на ликвидния риск. Политиката дефинира ефективна рамка за </w:t>
      </w:r>
      <w:r w:rsidR="00B603FE" w:rsidRPr="009E560A">
        <w:rPr>
          <w:rFonts w:ascii="Squad" w:hAnsi="Squad"/>
          <w:lang w:val="bg-BG"/>
        </w:rPr>
        <w:t>управлението</w:t>
      </w:r>
      <w:r w:rsidRPr="009E560A">
        <w:rPr>
          <w:rFonts w:ascii="Squad" w:hAnsi="Squad"/>
          <w:lang w:val="bg-BG"/>
        </w:rPr>
        <w:t xml:space="preserve"> на ликвидния риск, която е интегрираната </w:t>
      </w:r>
      <w:r w:rsidR="00BC7F48">
        <w:rPr>
          <w:rFonts w:ascii="Squad" w:hAnsi="Squad"/>
          <w:lang w:val="bg-BG"/>
        </w:rPr>
        <w:t>в</w:t>
      </w:r>
      <w:r w:rsidRPr="009E560A">
        <w:rPr>
          <w:rFonts w:ascii="Squad" w:hAnsi="Squad"/>
          <w:lang w:val="bg-BG"/>
        </w:rPr>
        <w:t xml:space="preserve"> процесите за управлението на риска в Банката. Ясно </w:t>
      </w:r>
      <w:r w:rsidR="00B603FE" w:rsidRPr="009E560A">
        <w:rPr>
          <w:rFonts w:ascii="Squad" w:hAnsi="Squad"/>
          <w:lang w:val="bg-BG"/>
        </w:rPr>
        <w:t>дефинирани</w:t>
      </w:r>
      <w:r w:rsidRPr="009E560A">
        <w:rPr>
          <w:rFonts w:ascii="Squad" w:hAnsi="Squad"/>
          <w:lang w:val="bg-BG"/>
        </w:rPr>
        <w:t xml:space="preserve"> са отговорностите, оценката и контролът при управлението на ликвидния риск. Банката е дефинирала </w:t>
      </w:r>
      <w:r w:rsidR="00B603FE" w:rsidRPr="009E560A">
        <w:rPr>
          <w:rFonts w:ascii="Squad" w:hAnsi="Squad"/>
          <w:lang w:val="bg-BG"/>
        </w:rPr>
        <w:t>система</w:t>
      </w:r>
      <w:r w:rsidRPr="009E560A">
        <w:rPr>
          <w:rFonts w:ascii="Squad" w:hAnsi="Squad"/>
          <w:lang w:val="bg-BG"/>
        </w:rPr>
        <w:t xml:space="preserve"> за проследяване на всички регулаторни, вътрешно групови и вътрешно дефинирани показатели за ликвидността. Регулярно се провеждат стрес тестове, за да се оцени достатъчността на ликвидната позиция</w:t>
      </w:r>
      <w:r w:rsidRPr="001D7E3A">
        <w:rPr>
          <w:rFonts w:ascii="Squad" w:hAnsi="Squad"/>
          <w:lang w:val="bg-BG"/>
        </w:rPr>
        <w:t>.</w:t>
      </w:r>
    </w:p>
    <w:p w14:paraId="73DEC155" w14:textId="01A96FF5" w:rsidR="00764697" w:rsidRDefault="00764697" w:rsidP="00DA7B0A">
      <w:pPr>
        <w:pStyle w:val="Newstyle"/>
        <w:spacing w:before="240"/>
        <w:ind w:left="0"/>
        <w:rPr>
          <w:rFonts w:ascii="Squad" w:hAnsi="Squad"/>
          <w:lang w:val="bg-BG"/>
        </w:rPr>
      </w:pPr>
      <w:r w:rsidRPr="009E560A">
        <w:rPr>
          <w:rFonts w:ascii="Squad" w:hAnsi="Squad"/>
          <w:lang w:val="bg-BG"/>
        </w:rPr>
        <w:t xml:space="preserve">Банката счита, че капиталът </w:t>
      </w:r>
      <w:r w:rsidR="00183BE8">
        <w:rPr>
          <w:rFonts w:ascii="Squad" w:hAnsi="Squad"/>
          <w:lang w:val="bg-BG"/>
        </w:rPr>
        <w:t>н</w:t>
      </w:r>
      <w:r w:rsidRPr="009E560A">
        <w:rPr>
          <w:rFonts w:ascii="Squad" w:hAnsi="Squad"/>
          <w:lang w:val="bg-BG"/>
        </w:rPr>
        <w:t xml:space="preserve">е е адекватен </w:t>
      </w:r>
      <w:r w:rsidR="00B603FE" w:rsidRPr="009E560A">
        <w:rPr>
          <w:rFonts w:ascii="Squad" w:hAnsi="Squad"/>
          <w:lang w:val="bg-BG"/>
        </w:rPr>
        <w:t>инструмент</w:t>
      </w:r>
      <w:r w:rsidRPr="009E560A">
        <w:rPr>
          <w:rFonts w:ascii="Squad" w:hAnsi="Squad"/>
          <w:lang w:val="bg-BG"/>
        </w:rPr>
        <w:t xml:space="preserve"> за управление на ликвидния риск.</w:t>
      </w:r>
    </w:p>
    <w:p w14:paraId="7AEAA031" w14:textId="77777777" w:rsidR="00EE3F12" w:rsidRPr="009E560A" w:rsidRDefault="00EE3F12" w:rsidP="00764697">
      <w:pPr>
        <w:pStyle w:val="Newstyle"/>
        <w:spacing w:before="240"/>
        <w:rPr>
          <w:rFonts w:ascii="Squad" w:hAnsi="Squad"/>
          <w:lang w:val="bg-BG"/>
        </w:rPr>
      </w:pPr>
    </w:p>
    <w:bookmarkEnd w:id="53"/>
    <w:p w14:paraId="5B98CCE5" w14:textId="77777777" w:rsidR="00764697" w:rsidRDefault="00764697" w:rsidP="00B85ABB">
      <w:pPr>
        <w:pStyle w:val="Newstyle"/>
        <w:numPr>
          <w:ilvl w:val="0"/>
          <w:numId w:val="5"/>
        </w:numPr>
        <w:spacing w:before="240" w:after="120"/>
        <w:ind w:left="1083"/>
        <w:rPr>
          <w:rFonts w:ascii="Squad" w:hAnsi="Squad"/>
          <w:b/>
          <w:lang w:val="bg-BG"/>
        </w:rPr>
      </w:pPr>
      <w:r w:rsidRPr="00D120B7">
        <w:rPr>
          <w:rFonts w:ascii="Squad" w:hAnsi="Squad"/>
          <w:b/>
          <w:lang w:val="bg-BG"/>
        </w:rPr>
        <w:t xml:space="preserve">Допълнителен капитал за бизнес и стратегически риск </w:t>
      </w:r>
    </w:p>
    <w:p w14:paraId="70F8618F" w14:textId="2E26EF35" w:rsidR="00D120B7" w:rsidRPr="001D7E3A" w:rsidRDefault="00D120B7" w:rsidP="00DA7B0A">
      <w:pPr>
        <w:widowControl/>
        <w:spacing w:before="240" w:line="260" w:lineRule="exact"/>
        <w:jc w:val="both"/>
        <w:rPr>
          <w:rFonts w:ascii="Squad" w:hAnsi="Squad"/>
          <w:sz w:val="18"/>
        </w:rPr>
      </w:pPr>
      <w:r w:rsidRPr="00F97305">
        <w:rPr>
          <w:rFonts w:ascii="Squad" w:hAnsi="Squad"/>
          <w:sz w:val="18"/>
        </w:rPr>
        <w:lastRenderedPageBreak/>
        <w:t xml:space="preserve">Оценката за необходимия капитал за покриване на бизнес и </w:t>
      </w:r>
      <w:r w:rsidR="00F21C79" w:rsidRPr="00F97305">
        <w:rPr>
          <w:rFonts w:ascii="Squad" w:hAnsi="Squad"/>
          <w:sz w:val="18"/>
        </w:rPr>
        <w:t>стр</w:t>
      </w:r>
      <w:r w:rsidR="00F21C79" w:rsidRPr="001C18FB">
        <w:rPr>
          <w:rFonts w:ascii="Squad" w:hAnsi="Squad"/>
          <w:sz w:val="18"/>
        </w:rPr>
        <w:t>а</w:t>
      </w:r>
      <w:r w:rsidR="00F21C79" w:rsidRPr="00F97305">
        <w:rPr>
          <w:rFonts w:ascii="Squad" w:hAnsi="Squad"/>
          <w:sz w:val="18"/>
        </w:rPr>
        <w:t>т</w:t>
      </w:r>
      <w:r w:rsidR="00F21C79" w:rsidRPr="001C18FB">
        <w:rPr>
          <w:rFonts w:ascii="Squad" w:hAnsi="Squad"/>
          <w:sz w:val="18"/>
        </w:rPr>
        <w:t>е</w:t>
      </w:r>
      <w:r w:rsidR="00F21C79" w:rsidRPr="00F97305">
        <w:rPr>
          <w:rFonts w:ascii="Squad" w:hAnsi="Squad"/>
          <w:sz w:val="18"/>
        </w:rPr>
        <w:t>гическия</w:t>
      </w:r>
      <w:r w:rsidRPr="00F97305">
        <w:rPr>
          <w:rFonts w:ascii="Squad" w:hAnsi="Squad"/>
          <w:sz w:val="18"/>
        </w:rPr>
        <w:t xml:space="preserve"> риск се базира на два основни компонент</w:t>
      </w:r>
      <w:r>
        <w:rPr>
          <w:rFonts w:ascii="Squad" w:hAnsi="Squad"/>
          <w:sz w:val="18"/>
        </w:rPr>
        <w:t>а:</w:t>
      </w:r>
    </w:p>
    <w:p w14:paraId="03C39B92" w14:textId="77777777" w:rsidR="00D120B7" w:rsidRDefault="00D120B7" w:rsidP="00D120B7">
      <w:pPr>
        <w:pStyle w:val="ListParagraph"/>
        <w:widowControl/>
        <w:spacing w:before="240" w:line="260" w:lineRule="exact"/>
        <w:ind w:left="1080"/>
        <w:jc w:val="both"/>
        <w:rPr>
          <w:rFonts w:ascii="Squad" w:hAnsi="Squad"/>
          <w:sz w:val="18"/>
          <w:szCs w:val="18"/>
          <w:highlight w:val="yellow"/>
        </w:rPr>
      </w:pPr>
    </w:p>
    <w:p w14:paraId="0233E3D2" w14:textId="5D80E671" w:rsidR="00D120B7" w:rsidRPr="00D52CAA" w:rsidRDefault="00016499" w:rsidP="00D120B7">
      <w:pPr>
        <w:pStyle w:val="ListParagraph"/>
        <w:widowControl/>
        <w:numPr>
          <w:ilvl w:val="0"/>
          <w:numId w:val="25"/>
        </w:numPr>
        <w:spacing w:before="240" w:line="260" w:lineRule="exact"/>
        <w:jc w:val="both"/>
        <w:rPr>
          <w:rFonts w:ascii="Squad" w:hAnsi="Squad"/>
          <w:sz w:val="18"/>
          <w:szCs w:val="18"/>
        </w:rPr>
      </w:pPr>
      <w:r>
        <w:rPr>
          <w:rFonts w:ascii="Squad" w:hAnsi="Squad"/>
          <w:sz w:val="18"/>
          <w:szCs w:val="18"/>
        </w:rPr>
        <w:t>„</w:t>
      </w:r>
      <w:r w:rsidR="00D120B7" w:rsidRPr="188E2BB7">
        <w:rPr>
          <w:rFonts w:ascii="Squad" w:hAnsi="Squad" w:hint="eastAsia"/>
          <w:sz w:val="18"/>
          <w:szCs w:val="18"/>
        </w:rPr>
        <w:t>Чист“</w:t>
      </w:r>
      <w:r w:rsidR="00D120B7" w:rsidRPr="188E2BB7">
        <w:rPr>
          <w:rFonts w:ascii="Squad" w:hAnsi="Squad"/>
          <w:sz w:val="18"/>
          <w:szCs w:val="18"/>
        </w:rPr>
        <w:t xml:space="preserve"> </w:t>
      </w:r>
      <w:r w:rsidR="00D120B7" w:rsidRPr="188E2BB7">
        <w:rPr>
          <w:rFonts w:ascii="Squad" w:hAnsi="Squad" w:hint="eastAsia"/>
          <w:sz w:val="18"/>
          <w:szCs w:val="18"/>
        </w:rPr>
        <w:t>бизнес</w:t>
      </w:r>
      <w:r w:rsidR="00D120B7" w:rsidRPr="188E2BB7">
        <w:rPr>
          <w:rFonts w:ascii="Squad" w:hAnsi="Squad"/>
          <w:sz w:val="18"/>
          <w:szCs w:val="18"/>
        </w:rPr>
        <w:t xml:space="preserve"> </w:t>
      </w:r>
      <w:r w:rsidR="00D120B7" w:rsidRPr="188E2BB7">
        <w:rPr>
          <w:rFonts w:ascii="Squad" w:hAnsi="Squad" w:hint="eastAsia"/>
          <w:sz w:val="18"/>
          <w:szCs w:val="18"/>
        </w:rPr>
        <w:t>и</w:t>
      </w:r>
      <w:r w:rsidR="00D120B7" w:rsidRPr="188E2BB7">
        <w:rPr>
          <w:rFonts w:ascii="Squad" w:hAnsi="Squad"/>
          <w:sz w:val="18"/>
          <w:szCs w:val="18"/>
        </w:rPr>
        <w:t xml:space="preserve"> </w:t>
      </w:r>
      <w:r w:rsidR="00D120B7" w:rsidRPr="188E2BB7">
        <w:rPr>
          <w:rFonts w:ascii="Squad" w:hAnsi="Squad" w:hint="eastAsia"/>
          <w:sz w:val="18"/>
          <w:szCs w:val="18"/>
        </w:rPr>
        <w:t>стратегически</w:t>
      </w:r>
      <w:r w:rsidR="00D120B7" w:rsidRPr="188E2BB7">
        <w:rPr>
          <w:rFonts w:ascii="Squad" w:hAnsi="Squad"/>
          <w:sz w:val="18"/>
          <w:szCs w:val="18"/>
        </w:rPr>
        <w:t xml:space="preserve"> </w:t>
      </w:r>
      <w:r w:rsidR="00D120B7" w:rsidRPr="188E2BB7">
        <w:rPr>
          <w:rFonts w:ascii="Squad" w:hAnsi="Squad" w:hint="eastAsia"/>
          <w:sz w:val="18"/>
          <w:szCs w:val="18"/>
        </w:rPr>
        <w:t>риск</w:t>
      </w:r>
      <w:r w:rsidR="00D120B7" w:rsidRPr="188E2BB7">
        <w:rPr>
          <w:rFonts w:ascii="Squad" w:hAnsi="Squad"/>
          <w:sz w:val="18"/>
          <w:szCs w:val="18"/>
        </w:rPr>
        <w:t xml:space="preserve">, </w:t>
      </w:r>
      <w:r w:rsidR="00D120B7" w:rsidRPr="188E2BB7">
        <w:rPr>
          <w:rFonts w:ascii="Squad" w:hAnsi="Squad" w:hint="eastAsia"/>
          <w:sz w:val="18"/>
          <w:szCs w:val="18"/>
        </w:rPr>
        <w:t>които</w:t>
      </w:r>
      <w:r w:rsidR="00D120B7" w:rsidRPr="188E2BB7">
        <w:rPr>
          <w:rFonts w:ascii="Squad" w:hAnsi="Squad"/>
          <w:sz w:val="18"/>
          <w:szCs w:val="18"/>
        </w:rPr>
        <w:t xml:space="preserve"> </w:t>
      </w:r>
      <w:r w:rsidR="00D120B7" w:rsidRPr="188E2BB7">
        <w:rPr>
          <w:rFonts w:ascii="Squad" w:hAnsi="Squad" w:hint="eastAsia"/>
          <w:sz w:val="18"/>
          <w:szCs w:val="18"/>
        </w:rPr>
        <w:t>се</w:t>
      </w:r>
      <w:r w:rsidR="00D120B7" w:rsidRPr="188E2BB7">
        <w:rPr>
          <w:rFonts w:ascii="Squad" w:hAnsi="Squad"/>
          <w:sz w:val="18"/>
          <w:szCs w:val="18"/>
        </w:rPr>
        <w:t xml:space="preserve"> </w:t>
      </w:r>
      <w:r w:rsidR="00D120B7" w:rsidRPr="188E2BB7">
        <w:rPr>
          <w:rFonts w:ascii="Squad" w:hAnsi="Squad" w:hint="eastAsia"/>
          <w:sz w:val="18"/>
          <w:szCs w:val="18"/>
        </w:rPr>
        <w:t>разделя</w:t>
      </w:r>
      <w:r w:rsidR="00D120B7" w:rsidRPr="188E2BB7">
        <w:rPr>
          <w:rFonts w:ascii="Squad" w:hAnsi="Squad"/>
          <w:sz w:val="18"/>
          <w:szCs w:val="18"/>
        </w:rPr>
        <w:t xml:space="preserve"> </w:t>
      </w:r>
      <w:r w:rsidR="00D120B7" w:rsidRPr="188E2BB7">
        <w:rPr>
          <w:rFonts w:ascii="Squad" w:hAnsi="Squad" w:hint="eastAsia"/>
          <w:sz w:val="18"/>
          <w:szCs w:val="18"/>
        </w:rPr>
        <w:t>на</w:t>
      </w:r>
      <w:r w:rsidR="00D120B7" w:rsidRPr="188E2BB7">
        <w:rPr>
          <w:rFonts w:ascii="Squad" w:hAnsi="Squad"/>
          <w:sz w:val="18"/>
          <w:szCs w:val="18"/>
        </w:rPr>
        <w:t xml:space="preserve"> 3 </w:t>
      </w:r>
      <w:r w:rsidR="00D120B7" w:rsidRPr="188E2BB7">
        <w:rPr>
          <w:rFonts w:ascii="Squad" w:hAnsi="Squad" w:hint="eastAsia"/>
          <w:sz w:val="18"/>
          <w:szCs w:val="18"/>
        </w:rPr>
        <w:t>подкатегории</w:t>
      </w:r>
      <w:r w:rsidR="00D120B7" w:rsidRPr="188E2BB7">
        <w:rPr>
          <w:rFonts w:ascii="Squad" w:hAnsi="Squad"/>
          <w:sz w:val="18"/>
          <w:szCs w:val="18"/>
        </w:rPr>
        <w:t>:</w:t>
      </w:r>
    </w:p>
    <w:p w14:paraId="1BB7901C" w14:textId="77777777" w:rsidR="00D120B7" w:rsidRPr="00D52CAA" w:rsidRDefault="00D120B7" w:rsidP="00D120B7">
      <w:pPr>
        <w:widowControl/>
        <w:spacing w:before="240" w:line="260" w:lineRule="exact"/>
        <w:jc w:val="both"/>
        <w:rPr>
          <w:rFonts w:ascii="Squad" w:hAnsi="Squad"/>
          <w:sz w:val="18"/>
          <w:szCs w:val="18"/>
        </w:rPr>
      </w:pPr>
    </w:p>
    <w:p w14:paraId="6C204B14" w14:textId="50FB97D8" w:rsidR="00D120B7" w:rsidRPr="00DE2924" w:rsidRDefault="00D120B7" w:rsidP="00D120B7">
      <w:pPr>
        <w:pStyle w:val="ListParagraph"/>
        <w:widowControl/>
        <w:numPr>
          <w:ilvl w:val="0"/>
          <w:numId w:val="119"/>
        </w:numPr>
        <w:spacing w:before="240" w:line="260" w:lineRule="exact"/>
        <w:jc w:val="both"/>
        <w:rPr>
          <w:rFonts w:ascii="Squad" w:hAnsi="Squad"/>
          <w:sz w:val="18"/>
          <w:szCs w:val="18"/>
        </w:rPr>
      </w:pPr>
      <w:r w:rsidRPr="001C18FB">
        <w:rPr>
          <w:rFonts w:ascii="Squad" w:hAnsi="Squad" w:hint="eastAsia"/>
          <w:sz w:val="18"/>
          <w:szCs w:val="18"/>
        </w:rPr>
        <w:t>Д</w:t>
      </w:r>
      <w:r w:rsidRPr="00DE2924">
        <w:rPr>
          <w:rFonts w:ascii="Squad" w:hAnsi="Squad"/>
          <w:sz w:val="18"/>
          <w:szCs w:val="18"/>
        </w:rPr>
        <w:t xml:space="preserve">ългосрочен </w:t>
      </w:r>
      <w:r w:rsidRPr="00DE2924">
        <w:rPr>
          <w:rFonts w:ascii="Squad" w:hAnsi="Squad" w:hint="eastAsia"/>
          <w:sz w:val="18"/>
          <w:szCs w:val="18"/>
        </w:rPr>
        <w:t>компонент</w:t>
      </w:r>
      <w:r w:rsidRPr="00DE2924">
        <w:rPr>
          <w:rFonts w:ascii="Squad" w:hAnsi="Squad"/>
          <w:sz w:val="18"/>
          <w:szCs w:val="18"/>
        </w:rPr>
        <w:t xml:space="preserve"> – демографски (свързан с клиентската база) риск: Това е </w:t>
      </w:r>
      <w:r w:rsidRPr="00DE2924">
        <w:rPr>
          <w:rFonts w:ascii="Squad" w:hAnsi="Squad" w:hint="eastAsia"/>
          <w:sz w:val="18"/>
          <w:szCs w:val="18"/>
        </w:rPr>
        <w:t>рискът</w:t>
      </w:r>
      <w:r w:rsidRPr="00DE2924">
        <w:rPr>
          <w:rFonts w:ascii="Squad" w:hAnsi="Squad"/>
          <w:sz w:val="18"/>
          <w:szCs w:val="18"/>
        </w:rPr>
        <w:t xml:space="preserve">, </w:t>
      </w:r>
      <w:r w:rsidRPr="00DE2924">
        <w:rPr>
          <w:rFonts w:ascii="Squad" w:hAnsi="Squad" w:hint="eastAsia"/>
          <w:sz w:val="18"/>
          <w:szCs w:val="18"/>
        </w:rPr>
        <w:t>свързан</w:t>
      </w:r>
      <w:r w:rsidRPr="00DE2924">
        <w:rPr>
          <w:rFonts w:ascii="Squad" w:hAnsi="Squad"/>
          <w:sz w:val="18"/>
          <w:szCs w:val="18"/>
        </w:rPr>
        <w:t xml:space="preserve"> </w:t>
      </w:r>
      <w:r w:rsidRPr="00DE2924">
        <w:rPr>
          <w:rFonts w:ascii="Squad" w:hAnsi="Squad" w:hint="eastAsia"/>
          <w:sz w:val="18"/>
          <w:szCs w:val="18"/>
        </w:rPr>
        <w:t>с</w:t>
      </w:r>
      <w:r w:rsidRPr="00DE2924">
        <w:rPr>
          <w:rFonts w:ascii="Squad" w:hAnsi="Squad"/>
          <w:sz w:val="18"/>
          <w:szCs w:val="18"/>
        </w:rPr>
        <w:t xml:space="preserve"> </w:t>
      </w:r>
      <w:r w:rsidRPr="00DE2924">
        <w:rPr>
          <w:rFonts w:ascii="Squad" w:hAnsi="Squad" w:hint="eastAsia"/>
          <w:sz w:val="18"/>
          <w:szCs w:val="18"/>
        </w:rPr>
        <w:t>намаляващия</w:t>
      </w:r>
      <w:r w:rsidRPr="00DE2924">
        <w:rPr>
          <w:rFonts w:ascii="Squad" w:hAnsi="Squad"/>
          <w:sz w:val="18"/>
          <w:szCs w:val="18"/>
        </w:rPr>
        <w:t xml:space="preserve"> </w:t>
      </w:r>
      <w:r w:rsidRPr="00DE2924">
        <w:rPr>
          <w:rFonts w:ascii="Squad" w:hAnsi="Squad" w:hint="eastAsia"/>
          <w:sz w:val="18"/>
          <w:szCs w:val="18"/>
        </w:rPr>
        <w:t>потенциал</w:t>
      </w:r>
      <w:r w:rsidRPr="00DE2924">
        <w:rPr>
          <w:rFonts w:ascii="Squad" w:hAnsi="Squad"/>
          <w:sz w:val="18"/>
          <w:szCs w:val="18"/>
        </w:rPr>
        <w:t xml:space="preserve"> </w:t>
      </w:r>
      <w:r w:rsidRPr="00DE2924">
        <w:rPr>
          <w:rFonts w:ascii="Squad" w:hAnsi="Squad" w:hint="eastAsia"/>
          <w:sz w:val="18"/>
          <w:szCs w:val="18"/>
        </w:rPr>
        <w:t>на</w:t>
      </w:r>
      <w:r w:rsidRPr="00DE2924">
        <w:rPr>
          <w:rFonts w:ascii="Squad" w:hAnsi="Squad"/>
          <w:sz w:val="18"/>
          <w:szCs w:val="18"/>
        </w:rPr>
        <w:t xml:space="preserve"> </w:t>
      </w:r>
      <w:r w:rsidRPr="00DE2924">
        <w:rPr>
          <w:rFonts w:ascii="Squad" w:hAnsi="Squad" w:hint="eastAsia"/>
          <w:sz w:val="18"/>
          <w:szCs w:val="18"/>
        </w:rPr>
        <w:t>клиентската</w:t>
      </w:r>
      <w:r w:rsidRPr="00DE2924">
        <w:rPr>
          <w:rFonts w:ascii="Squad" w:hAnsi="Squad"/>
          <w:sz w:val="18"/>
          <w:szCs w:val="18"/>
        </w:rPr>
        <w:t xml:space="preserve"> </w:t>
      </w:r>
      <w:r w:rsidRPr="00DE2924">
        <w:rPr>
          <w:rFonts w:ascii="Squad" w:hAnsi="Squad" w:hint="eastAsia"/>
          <w:sz w:val="18"/>
          <w:szCs w:val="18"/>
        </w:rPr>
        <w:t>база</w:t>
      </w:r>
      <w:r w:rsidRPr="00DE2924">
        <w:rPr>
          <w:rFonts w:ascii="Squad" w:hAnsi="Squad"/>
          <w:sz w:val="18"/>
          <w:szCs w:val="18"/>
        </w:rPr>
        <w:t xml:space="preserve"> </w:t>
      </w:r>
      <w:r w:rsidRPr="00DE2924">
        <w:rPr>
          <w:rFonts w:ascii="Squad" w:hAnsi="Squad" w:hint="eastAsia"/>
          <w:sz w:val="18"/>
          <w:szCs w:val="18"/>
        </w:rPr>
        <w:t>да</w:t>
      </w:r>
      <w:r w:rsidRPr="00DE2924">
        <w:rPr>
          <w:rFonts w:ascii="Squad" w:hAnsi="Squad"/>
          <w:sz w:val="18"/>
          <w:szCs w:val="18"/>
        </w:rPr>
        <w:t xml:space="preserve"> </w:t>
      </w:r>
      <w:r w:rsidRPr="00DE2924">
        <w:rPr>
          <w:rFonts w:ascii="Squad" w:hAnsi="Squad" w:hint="eastAsia"/>
          <w:sz w:val="18"/>
          <w:szCs w:val="18"/>
        </w:rPr>
        <w:t>генерира</w:t>
      </w:r>
      <w:r w:rsidRPr="00DE2924">
        <w:rPr>
          <w:rFonts w:ascii="Squad" w:hAnsi="Squad"/>
          <w:sz w:val="18"/>
          <w:szCs w:val="18"/>
        </w:rPr>
        <w:t xml:space="preserve"> </w:t>
      </w:r>
      <w:r w:rsidRPr="00DE2924">
        <w:rPr>
          <w:rFonts w:ascii="Squad" w:hAnsi="Squad" w:hint="eastAsia"/>
          <w:sz w:val="18"/>
          <w:szCs w:val="18"/>
        </w:rPr>
        <w:t>необходимата</w:t>
      </w:r>
      <w:r w:rsidRPr="00DE2924">
        <w:rPr>
          <w:rFonts w:ascii="Squad" w:hAnsi="Squad"/>
          <w:sz w:val="18"/>
          <w:szCs w:val="18"/>
        </w:rPr>
        <w:t xml:space="preserve"> </w:t>
      </w:r>
      <w:r w:rsidRPr="00DE2924">
        <w:rPr>
          <w:rFonts w:ascii="Squad" w:hAnsi="Squad" w:hint="eastAsia"/>
          <w:sz w:val="18"/>
          <w:szCs w:val="18"/>
        </w:rPr>
        <w:t>икономическа</w:t>
      </w:r>
      <w:r w:rsidRPr="00DE2924">
        <w:rPr>
          <w:rFonts w:ascii="Squad" w:hAnsi="Squad"/>
          <w:sz w:val="18"/>
          <w:szCs w:val="18"/>
        </w:rPr>
        <w:t xml:space="preserve"> </w:t>
      </w:r>
      <w:r w:rsidRPr="00DE2924">
        <w:rPr>
          <w:rFonts w:ascii="Squad" w:hAnsi="Squad" w:hint="eastAsia"/>
          <w:sz w:val="18"/>
          <w:szCs w:val="18"/>
        </w:rPr>
        <w:t>стойност</w:t>
      </w:r>
      <w:r w:rsidRPr="00DE2924">
        <w:rPr>
          <w:rFonts w:ascii="Squad" w:hAnsi="Squad"/>
          <w:sz w:val="18"/>
          <w:szCs w:val="18"/>
        </w:rPr>
        <w:t xml:space="preserve"> </w:t>
      </w:r>
      <w:r w:rsidRPr="00DE2924">
        <w:rPr>
          <w:rFonts w:ascii="Squad" w:hAnsi="Squad" w:hint="eastAsia"/>
          <w:sz w:val="18"/>
          <w:szCs w:val="18"/>
        </w:rPr>
        <w:t>в</w:t>
      </w:r>
      <w:r w:rsidRPr="00DE2924">
        <w:rPr>
          <w:rFonts w:ascii="Squad" w:hAnsi="Squad"/>
          <w:sz w:val="18"/>
          <w:szCs w:val="18"/>
        </w:rPr>
        <w:t xml:space="preserve"> </w:t>
      </w:r>
      <w:r w:rsidRPr="00DE2924">
        <w:rPr>
          <w:rFonts w:ascii="Squad" w:hAnsi="Squad" w:hint="eastAsia"/>
          <w:sz w:val="18"/>
          <w:szCs w:val="18"/>
        </w:rPr>
        <w:t>дългосрочен</w:t>
      </w:r>
      <w:r w:rsidRPr="00DE2924">
        <w:rPr>
          <w:rFonts w:ascii="Squad" w:hAnsi="Squad"/>
          <w:sz w:val="18"/>
          <w:szCs w:val="18"/>
        </w:rPr>
        <w:t xml:space="preserve"> </w:t>
      </w:r>
      <w:r w:rsidRPr="00DE2924">
        <w:rPr>
          <w:rFonts w:ascii="Squad" w:hAnsi="Squad" w:hint="eastAsia"/>
          <w:sz w:val="18"/>
          <w:szCs w:val="18"/>
        </w:rPr>
        <w:t>план</w:t>
      </w:r>
      <w:r w:rsidRPr="00DE2924">
        <w:rPr>
          <w:rFonts w:ascii="Squad" w:hAnsi="Squad"/>
          <w:sz w:val="18"/>
          <w:szCs w:val="18"/>
        </w:rPr>
        <w:t xml:space="preserve">. </w:t>
      </w:r>
      <w:r w:rsidRPr="00DE2924">
        <w:rPr>
          <w:rFonts w:ascii="Squad" w:hAnsi="Squad" w:hint="eastAsia"/>
          <w:sz w:val="18"/>
          <w:szCs w:val="18"/>
        </w:rPr>
        <w:t>Два</w:t>
      </w:r>
      <w:r w:rsidRPr="00DE2924">
        <w:rPr>
          <w:rFonts w:ascii="Squad" w:hAnsi="Squad"/>
          <w:sz w:val="18"/>
          <w:szCs w:val="18"/>
        </w:rPr>
        <w:t xml:space="preserve"> </w:t>
      </w:r>
      <w:r w:rsidRPr="00DE2924">
        <w:rPr>
          <w:rFonts w:ascii="Squad" w:hAnsi="Squad" w:hint="eastAsia"/>
          <w:sz w:val="18"/>
          <w:szCs w:val="18"/>
        </w:rPr>
        <w:t>основни</w:t>
      </w:r>
      <w:r w:rsidRPr="00DE2924">
        <w:rPr>
          <w:rFonts w:ascii="Squad" w:hAnsi="Squad"/>
          <w:sz w:val="18"/>
          <w:szCs w:val="18"/>
        </w:rPr>
        <w:t xml:space="preserve"> </w:t>
      </w:r>
      <w:r w:rsidRPr="00DE2924">
        <w:rPr>
          <w:rFonts w:ascii="Squad" w:hAnsi="Squad" w:hint="eastAsia"/>
          <w:sz w:val="18"/>
          <w:szCs w:val="18"/>
        </w:rPr>
        <w:t>ефекта</w:t>
      </w:r>
      <w:r w:rsidRPr="00DE2924">
        <w:rPr>
          <w:rFonts w:ascii="Squad" w:hAnsi="Squad"/>
          <w:sz w:val="18"/>
          <w:szCs w:val="18"/>
        </w:rPr>
        <w:t xml:space="preserve"> </w:t>
      </w:r>
      <w:r w:rsidRPr="00DE2924">
        <w:rPr>
          <w:rFonts w:ascii="Squad" w:hAnsi="Squad" w:hint="eastAsia"/>
          <w:sz w:val="18"/>
          <w:szCs w:val="18"/>
        </w:rPr>
        <w:t>допринасят</w:t>
      </w:r>
      <w:r w:rsidRPr="00DE2924">
        <w:rPr>
          <w:rFonts w:ascii="Squad" w:hAnsi="Squad"/>
          <w:sz w:val="18"/>
          <w:szCs w:val="18"/>
        </w:rPr>
        <w:t xml:space="preserve"> </w:t>
      </w:r>
      <w:r w:rsidRPr="00DE2924">
        <w:rPr>
          <w:rFonts w:ascii="Squad" w:hAnsi="Squad" w:hint="eastAsia"/>
          <w:sz w:val="18"/>
          <w:szCs w:val="18"/>
        </w:rPr>
        <w:t>за</w:t>
      </w:r>
      <w:r w:rsidRPr="00DE2924">
        <w:rPr>
          <w:rFonts w:ascii="Squad" w:hAnsi="Squad"/>
          <w:sz w:val="18"/>
          <w:szCs w:val="18"/>
        </w:rPr>
        <w:t xml:space="preserve"> </w:t>
      </w:r>
      <w:r w:rsidRPr="00DE2924">
        <w:rPr>
          <w:rFonts w:ascii="Squad" w:hAnsi="Squad" w:hint="eastAsia"/>
          <w:sz w:val="18"/>
          <w:szCs w:val="18"/>
        </w:rPr>
        <w:t>намаляващия</w:t>
      </w:r>
      <w:r w:rsidRPr="00DE2924">
        <w:rPr>
          <w:rFonts w:ascii="Squad" w:hAnsi="Squad"/>
          <w:sz w:val="18"/>
          <w:szCs w:val="18"/>
        </w:rPr>
        <w:t xml:space="preserve"> </w:t>
      </w:r>
      <w:r w:rsidRPr="00DE2924">
        <w:rPr>
          <w:rFonts w:ascii="Squad" w:hAnsi="Squad" w:hint="eastAsia"/>
          <w:sz w:val="18"/>
          <w:szCs w:val="18"/>
        </w:rPr>
        <w:t>потенциал</w:t>
      </w:r>
      <w:r w:rsidRPr="00DE2924">
        <w:rPr>
          <w:rFonts w:ascii="Squad" w:hAnsi="Squad"/>
          <w:sz w:val="18"/>
          <w:szCs w:val="18"/>
        </w:rPr>
        <w:t xml:space="preserve"> – </w:t>
      </w:r>
      <w:r w:rsidRPr="00DE2924">
        <w:rPr>
          <w:rFonts w:ascii="Squad" w:hAnsi="Squad" w:hint="eastAsia"/>
          <w:sz w:val="18"/>
          <w:szCs w:val="18"/>
        </w:rPr>
        <w:t>цялостната</w:t>
      </w:r>
      <w:r w:rsidRPr="00DE2924">
        <w:rPr>
          <w:rFonts w:ascii="Squad" w:hAnsi="Squad"/>
          <w:sz w:val="18"/>
          <w:szCs w:val="18"/>
        </w:rPr>
        <w:t xml:space="preserve"> </w:t>
      </w:r>
      <w:r w:rsidRPr="00DE2924">
        <w:rPr>
          <w:rFonts w:ascii="Squad" w:hAnsi="Squad" w:hint="eastAsia"/>
          <w:sz w:val="18"/>
          <w:szCs w:val="18"/>
        </w:rPr>
        <w:t>демографска</w:t>
      </w:r>
      <w:r w:rsidRPr="00DE2924">
        <w:rPr>
          <w:rFonts w:ascii="Squad" w:hAnsi="Squad"/>
          <w:sz w:val="18"/>
          <w:szCs w:val="18"/>
        </w:rPr>
        <w:t xml:space="preserve"> </w:t>
      </w:r>
      <w:r w:rsidRPr="00DE2924">
        <w:rPr>
          <w:rFonts w:ascii="Squad" w:hAnsi="Squad" w:hint="eastAsia"/>
          <w:sz w:val="18"/>
          <w:szCs w:val="18"/>
        </w:rPr>
        <w:t>тенденция</w:t>
      </w:r>
      <w:r w:rsidRPr="00DE2924">
        <w:rPr>
          <w:rFonts w:ascii="Squad" w:hAnsi="Squad"/>
          <w:sz w:val="18"/>
          <w:szCs w:val="18"/>
        </w:rPr>
        <w:t xml:space="preserve"> в България </w:t>
      </w:r>
      <w:r w:rsidRPr="00DE2924">
        <w:rPr>
          <w:rFonts w:ascii="Squad" w:hAnsi="Squad" w:hint="eastAsia"/>
          <w:sz w:val="18"/>
          <w:szCs w:val="18"/>
        </w:rPr>
        <w:t>и</w:t>
      </w:r>
      <w:r w:rsidRPr="00DE2924">
        <w:rPr>
          <w:rFonts w:ascii="Squad" w:hAnsi="Squad"/>
          <w:sz w:val="18"/>
          <w:szCs w:val="18"/>
        </w:rPr>
        <w:t xml:space="preserve"> </w:t>
      </w:r>
      <w:r w:rsidRPr="00DE2924">
        <w:rPr>
          <w:rFonts w:ascii="Squad" w:hAnsi="Squad" w:hint="eastAsia"/>
          <w:sz w:val="18"/>
          <w:szCs w:val="18"/>
        </w:rPr>
        <w:t>ефектът</w:t>
      </w:r>
      <w:r w:rsidRPr="00DE2924">
        <w:rPr>
          <w:rFonts w:ascii="Squad" w:hAnsi="Squad"/>
          <w:sz w:val="18"/>
          <w:szCs w:val="18"/>
        </w:rPr>
        <w:t xml:space="preserve"> </w:t>
      </w:r>
      <w:r w:rsidRPr="00DE2924">
        <w:rPr>
          <w:rFonts w:ascii="Squad" w:hAnsi="Squad" w:hint="eastAsia"/>
          <w:sz w:val="18"/>
          <w:szCs w:val="18"/>
        </w:rPr>
        <w:t>от</w:t>
      </w:r>
      <w:r w:rsidRPr="00DE2924">
        <w:rPr>
          <w:rFonts w:ascii="Squad" w:hAnsi="Squad"/>
          <w:sz w:val="18"/>
          <w:szCs w:val="18"/>
        </w:rPr>
        <w:t xml:space="preserve"> </w:t>
      </w:r>
      <w:r w:rsidRPr="00DE2924">
        <w:rPr>
          <w:rFonts w:ascii="Squad" w:hAnsi="Squad" w:hint="eastAsia"/>
          <w:sz w:val="18"/>
          <w:szCs w:val="18"/>
        </w:rPr>
        <w:t>композицията</w:t>
      </w:r>
      <w:r w:rsidRPr="00DE2924">
        <w:rPr>
          <w:rFonts w:ascii="Squad" w:hAnsi="Squad"/>
          <w:sz w:val="18"/>
          <w:szCs w:val="18"/>
        </w:rPr>
        <w:t xml:space="preserve"> </w:t>
      </w:r>
      <w:r w:rsidRPr="00DE2924">
        <w:rPr>
          <w:rFonts w:ascii="Squad" w:hAnsi="Squad" w:hint="eastAsia"/>
          <w:sz w:val="18"/>
          <w:szCs w:val="18"/>
        </w:rPr>
        <w:t>на</w:t>
      </w:r>
      <w:r w:rsidRPr="00DE2924">
        <w:rPr>
          <w:rFonts w:ascii="Squad" w:hAnsi="Squad"/>
          <w:sz w:val="18"/>
          <w:szCs w:val="18"/>
        </w:rPr>
        <w:t xml:space="preserve"> </w:t>
      </w:r>
      <w:r w:rsidRPr="00DE2924">
        <w:rPr>
          <w:rFonts w:ascii="Squad" w:hAnsi="Squad" w:hint="eastAsia"/>
          <w:sz w:val="18"/>
          <w:szCs w:val="18"/>
        </w:rPr>
        <w:t>клиентската</w:t>
      </w:r>
      <w:r w:rsidRPr="00DE2924">
        <w:rPr>
          <w:rFonts w:ascii="Squad" w:hAnsi="Squad"/>
          <w:sz w:val="18"/>
          <w:szCs w:val="18"/>
        </w:rPr>
        <w:t xml:space="preserve"> </w:t>
      </w:r>
      <w:r w:rsidRPr="00DE2924">
        <w:rPr>
          <w:rFonts w:ascii="Squad" w:hAnsi="Squad" w:hint="eastAsia"/>
          <w:sz w:val="18"/>
          <w:szCs w:val="18"/>
        </w:rPr>
        <w:t>база</w:t>
      </w:r>
      <w:r w:rsidRPr="00DE2924">
        <w:rPr>
          <w:rFonts w:ascii="Squad" w:hAnsi="Squad"/>
          <w:sz w:val="18"/>
          <w:szCs w:val="18"/>
        </w:rPr>
        <w:t xml:space="preserve"> (</w:t>
      </w:r>
      <w:r w:rsidRPr="00DE2924">
        <w:rPr>
          <w:rFonts w:ascii="Squad" w:hAnsi="Squad" w:hint="eastAsia"/>
          <w:sz w:val="18"/>
          <w:szCs w:val="18"/>
        </w:rPr>
        <w:t>разделение</w:t>
      </w:r>
      <w:r w:rsidRPr="00DE2924">
        <w:rPr>
          <w:rFonts w:ascii="Squad" w:hAnsi="Squad"/>
          <w:sz w:val="18"/>
          <w:szCs w:val="18"/>
        </w:rPr>
        <w:t xml:space="preserve"> </w:t>
      </w:r>
      <w:r w:rsidRPr="00DE2924">
        <w:rPr>
          <w:rFonts w:ascii="Squad" w:hAnsi="Squad" w:hint="eastAsia"/>
          <w:sz w:val="18"/>
          <w:szCs w:val="18"/>
        </w:rPr>
        <w:t>по</w:t>
      </w:r>
      <w:r w:rsidRPr="00DE2924">
        <w:rPr>
          <w:rFonts w:ascii="Squad" w:hAnsi="Squad"/>
          <w:sz w:val="18"/>
          <w:szCs w:val="18"/>
        </w:rPr>
        <w:t xml:space="preserve"> </w:t>
      </w:r>
      <w:r w:rsidRPr="00DE2924">
        <w:rPr>
          <w:rFonts w:ascii="Squad" w:hAnsi="Squad" w:hint="eastAsia"/>
          <w:sz w:val="18"/>
          <w:szCs w:val="18"/>
        </w:rPr>
        <w:t>възрастови</w:t>
      </w:r>
      <w:r w:rsidRPr="00DE2924">
        <w:rPr>
          <w:rFonts w:ascii="Squad" w:hAnsi="Squad"/>
          <w:sz w:val="18"/>
          <w:szCs w:val="18"/>
        </w:rPr>
        <w:t xml:space="preserve"> </w:t>
      </w:r>
      <w:r w:rsidRPr="00DE2924">
        <w:rPr>
          <w:rFonts w:ascii="Squad" w:hAnsi="Squad" w:hint="eastAsia"/>
          <w:sz w:val="18"/>
          <w:szCs w:val="18"/>
        </w:rPr>
        <w:t>групи</w:t>
      </w:r>
      <w:r w:rsidRPr="00DE2924">
        <w:rPr>
          <w:rFonts w:ascii="Squad" w:hAnsi="Squad"/>
          <w:sz w:val="18"/>
          <w:szCs w:val="18"/>
        </w:rPr>
        <w:t>). Отчитайки мащаба на организацията, е налице директна връзка между клиентската база на Банка ДСК</w:t>
      </w:r>
      <w:r w:rsidRPr="001C18FB">
        <w:rPr>
          <w:rFonts w:ascii="Squad" w:hAnsi="Squad"/>
          <w:sz w:val="18"/>
          <w:szCs w:val="18"/>
        </w:rPr>
        <w:t xml:space="preserve"> </w:t>
      </w:r>
      <w:r w:rsidRPr="00DE2924">
        <w:rPr>
          <w:rFonts w:ascii="Squad" w:hAnsi="Squad"/>
          <w:sz w:val="18"/>
          <w:szCs w:val="18"/>
        </w:rPr>
        <w:t xml:space="preserve">и демографските тенденции в страната. В </w:t>
      </w:r>
      <w:r>
        <w:rPr>
          <w:rFonts w:ascii="Squad" w:hAnsi="Squad"/>
          <w:sz w:val="18"/>
          <w:szCs w:val="18"/>
        </w:rPr>
        <w:t>този контекст</w:t>
      </w:r>
      <w:r w:rsidRPr="00DE2924">
        <w:rPr>
          <w:rFonts w:ascii="Squad" w:hAnsi="Squad"/>
          <w:sz w:val="18"/>
          <w:szCs w:val="18"/>
        </w:rPr>
        <w:t>, следните ключови фактори са взети предвид в оценката:</w:t>
      </w:r>
    </w:p>
    <w:p w14:paraId="2DED24FE" w14:textId="77777777" w:rsidR="00D120B7" w:rsidRPr="001D7E3A" w:rsidRDefault="00D120B7" w:rsidP="00D120B7">
      <w:pPr>
        <w:pStyle w:val="Newstyle"/>
        <w:numPr>
          <w:ilvl w:val="0"/>
          <w:numId w:val="120"/>
        </w:numPr>
        <w:spacing w:before="240"/>
        <w:rPr>
          <w:rFonts w:ascii="Squad" w:hAnsi="Squad"/>
          <w:lang w:val="ru-RU"/>
        </w:rPr>
      </w:pPr>
      <w:r w:rsidRPr="001D7E3A">
        <w:rPr>
          <w:rFonts w:ascii="Squad" w:hAnsi="Squad" w:hint="eastAsia"/>
          <w:lang w:val="ru-RU"/>
        </w:rPr>
        <w:t>Обща</w:t>
      </w:r>
      <w:r w:rsidRPr="001D7E3A">
        <w:rPr>
          <w:rFonts w:ascii="Squad" w:hAnsi="Squad"/>
          <w:lang w:val="ru-RU"/>
        </w:rPr>
        <w:t xml:space="preserve"> </w:t>
      </w:r>
      <w:r w:rsidRPr="001D7E3A">
        <w:rPr>
          <w:rFonts w:ascii="Squad" w:hAnsi="Squad" w:hint="eastAsia"/>
          <w:lang w:val="ru-RU"/>
        </w:rPr>
        <w:t>демографска</w:t>
      </w:r>
      <w:r w:rsidRPr="001D7E3A">
        <w:rPr>
          <w:rFonts w:ascii="Squad" w:hAnsi="Squad"/>
          <w:lang w:val="ru-RU"/>
        </w:rPr>
        <w:t xml:space="preserve"> </w:t>
      </w:r>
      <w:r w:rsidRPr="001D7E3A">
        <w:rPr>
          <w:rFonts w:ascii="Squad" w:hAnsi="Squad" w:hint="eastAsia"/>
          <w:lang w:val="ru-RU"/>
        </w:rPr>
        <w:t>тенденция</w:t>
      </w:r>
      <w:r w:rsidRPr="001D7E3A">
        <w:rPr>
          <w:rFonts w:ascii="Squad" w:hAnsi="Squad"/>
          <w:lang w:val="ru-RU"/>
        </w:rPr>
        <w:t xml:space="preserve"> </w:t>
      </w:r>
      <w:r w:rsidRPr="001D7E3A">
        <w:rPr>
          <w:rFonts w:ascii="Squad" w:hAnsi="Squad" w:hint="eastAsia"/>
          <w:lang w:val="ru-RU"/>
        </w:rPr>
        <w:t>в</w:t>
      </w:r>
      <w:r w:rsidRPr="001D7E3A">
        <w:rPr>
          <w:rFonts w:ascii="Squad" w:hAnsi="Squad"/>
          <w:lang w:val="ru-RU"/>
        </w:rPr>
        <w:t xml:space="preserve"> </w:t>
      </w:r>
      <w:r w:rsidRPr="001D7E3A">
        <w:rPr>
          <w:rFonts w:ascii="Squad" w:hAnsi="Squad" w:hint="eastAsia"/>
          <w:lang w:val="ru-RU"/>
        </w:rPr>
        <w:t>България</w:t>
      </w:r>
      <w:r w:rsidRPr="001D7E3A">
        <w:rPr>
          <w:rFonts w:ascii="Squad" w:hAnsi="Squad"/>
          <w:lang w:val="ru-RU"/>
        </w:rPr>
        <w:t xml:space="preserve"> – </w:t>
      </w:r>
      <w:r w:rsidRPr="001D7E3A">
        <w:rPr>
          <w:rFonts w:ascii="Squad" w:hAnsi="Squad" w:hint="eastAsia"/>
          <w:lang w:val="ru-RU"/>
        </w:rPr>
        <w:t>оценка</w:t>
      </w:r>
      <w:r w:rsidRPr="001D7E3A">
        <w:rPr>
          <w:rFonts w:ascii="Squad" w:hAnsi="Squad"/>
          <w:lang w:val="ru-RU"/>
        </w:rPr>
        <w:t xml:space="preserve"> </w:t>
      </w:r>
      <w:r w:rsidRPr="001D7E3A">
        <w:rPr>
          <w:rFonts w:ascii="Squad" w:hAnsi="Squad" w:hint="eastAsia"/>
          <w:lang w:val="ru-RU"/>
        </w:rPr>
        <w:t>на</w:t>
      </w:r>
      <w:r w:rsidRPr="001D7E3A">
        <w:rPr>
          <w:rFonts w:ascii="Squad" w:hAnsi="Squad"/>
          <w:lang w:val="ru-RU"/>
        </w:rPr>
        <w:t xml:space="preserve"> </w:t>
      </w:r>
      <w:r w:rsidRPr="001D7E3A">
        <w:rPr>
          <w:rFonts w:ascii="Squad" w:hAnsi="Squad" w:hint="eastAsia"/>
          <w:lang w:val="ru-RU"/>
        </w:rPr>
        <w:t>ефекта</w:t>
      </w:r>
      <w:r w:rsidRPr="001D7E3A">
        <w:rPr>
          <w:rFonts w:ascii="Squad" w:hAnsi="Squad"/>
          <w:lang w:val="ru-RU"/>
        </w:rPr>
        <w:t xml:space="preserve"> </w:t>
      </w:r>
      <w:r w:rsidRPr="001D7E3A">
        <w:rPr>
          <w:rFonts w:ascii="Squad" w:hAnsi="Squad" w:hint="eastAsia"/>
          <w:lang w:val="ru-RU"/>
        </w:rPr>
        <w:t>от</w:t>
      </w:r>
      <w:r w:rsidRPr="001D7E3A">
        <w:rPr>
          <w:rFonts w:ascii="Squad" w:hAnsi="Squad"/>
          <w:lang w:val="ru-RU"/>
        </w:rPr>
        <w:t xml:space="preserve"> </w:t>
      </w:r>
      <w:r w:rsidRPr="001D7E3A">
        <w:rPr>
          <w:rFonts w:ascii="Squad" w:hAnsi="Squad" w:hint="eastAsia"/>
          <w:lang w:val="ru-RU"/>
        </w:rPr>
        <w:t>общата</w:t>
      </w:r>
      <w:r w:rsidRPr="001D7E3A">
        <w:rPr>
          <w:rFonts w:ascii="Squad" w:hAnsi="Squad"/>
          <w:lang w:val="ru-RU"/>
        </w:rPr>
        <w:t xml:space="preserve"> </w:t>
      </w:r>
      <w:r w:rsidRPr="001D7E3A">
        <w:rPr>
          <w:rFonts w:ascii="Squad" w:hAnsi="Squad" w:hint="eastAsia"/>
          <w:lang w:val="ru-RU"/>
        </w:rPr>
        <w:t>демографска</w:t>
      </w:r>
      <w:r w:rsidRPr="001D7E3A">
        <w:rPr>
          <w:rFonts w:ascii="Squad" w:hAnsi="Squad"/>
          <w:lang w:val="ru-RU"/>
        </w:rPr>
        <w:t xml:space="preserve"> </w:t>
      </w:r>
      <w:r w:rsidRPr="001D7E3A">
        <w:rPr>
          <w:rFonts w:ascii="Squad" w:hAnsi="Squad" w:hint="eastAsia"/>
          <w:lang w:val="ru-RU"/>
        </w:rPr>
        <w:t>тенденция</w:t>
      </w:r>
      <w:r w:rsidRPr="001D7E3A">
        <w:rPr>
          <w:rFonts w:ascii="Squad" w:hAnsi="Squad"/>
          <w:lang w:val="ru-RU"/>
        </w:rPr>
        <w:t xml:space="preserve"> </w:t>
      </w:r>
      <w:r w:rsidRPr="001D7E3A">
        <w:rPr>
          <w:rFonts w:ascii="Squad" w:hAnsi="Squad" w:hint="eastAsia"/>
          <w:lang w:val="ru-RU"/>
        </w:rPr>
        <w:t>в</w:t>
      </w:r>
      <w:r w:rsidRPr="001D7E3A">
        <w:rPr>
          <w:rFonts w:ascii="Squad" w:hAnsi="Squad"/>
          <w:lang w:val="ru-RU"/>
        </w:rPr>
        <w:t xml:space="preserve"> </w:t>
      </w:r>
      <w:r w:rsidRPr="001D7E3A">
        <w:rPr>
          <w:rFonts w:ascii="Squad" w:hAnsi="Squad" w:hint="eastAsia"/>
          <w:lang w:val="ru-RU"/>
        </w:rPr>
        <w:t>България</w:t>
      </w:r>
      <w:r w:rsidRPr="001D7E3A">
        <w:rPr>
          <w:rFonts w:ascii="Squad" w:hAnsi="Squad"/>
          <w:lang w:val="ru-RU"/>
        </w:rPr>
        <w:t xml:space="preserve"> (</w:t>
      </w:r>
      <w:r w:rsidRPr="001D7E3A">
        <w:rPr>
          <w:rFonts w:ascii="Squad" w:hAnsi="Squad" w:hint="eastAsia"/>
          <w:lang w:val="ru-RU"/>
        </w:rPr>
        <w:t>без</w:t>
      </w:r>
      <w:r w:rsidRPr="001D7E3A">
        <w:rPr>
          <w:rFonts w:ascii="Squad" w:hAnsi="Squad"/>
          <w:lang w:val="ru-RU"/>
        </w:rPr>
        <w:t xml:space="preserve"> </w:t>
      </w:r>
      <w:r>
        <w:rPr>
          <w:rFonts w:ascii="Squad" w:hAnsi="Squad"/>
          <w:lang w:val="bg-BG"/>
        </w:rPr>
        <w:t xml:space="preserve">да се отчита </w:t>
      </w:r>
      <w:r w:rsidRPr="001D7E3A">
        <w:rPr>
          <w:rFonts w:ascii="Squad" w:hAnsi="Squad" w:hint="eastAsia"/>
          <w:lang w:val="ru-RU"/>
        </w:rPr>
        <w:t>промяна</w:t>
      </w:r>
      <w:r w:rsidRPr="001D7E3A">
        <w:rPr>
          <w:rFonts w:ascii="Squad" w:hAnsi="Squad"/>
          <w:lang w:val="ru-RU"/>
        </w:rPr>
        <w:t xml:space="preserve"> </w:t>
      </w:r>
      <w:r w:rsidRPr="001D7E3A">
        <w:rPr>
          <w:rFonts w:ascii="Squad" w:hAnsi="Squad" w:hint="eastAsia"/>
          <w:lang w:val="ru-RU"/>
        </w:rPr>
        <w:t>в</w:t>
      </w:r>
      <w:r w:rsidRPr="001D7E3A">
        <w:rPr>
          <w:rFonts w:ascii="Squad" w:hAnsi="Squad"/>
          <w:lang w:val="ru-RU"/>
        </w:rPr>
        <w:t xml:space="preserve"> </w:t>
      </w:r>
      <w:r w:rsidRPr="001D7E3A">
        <w:rPr>
          <w:rFonts w:ascii="Squad" w:hAnsi="Squad" w:hint="eastAsia"/>
          <w:lang w:val="ru-RU"/>
        </w:rPr>
        <w:t>нашия</w:t>
      </w:r>
      <w:r w:rsidRPr="001D7E3A">
        <w:rPr>
          <w:rFonts w:ascii="Squad" w:hAnsi="Squad"/>
          <w:lang w:val="ru-RU"/>
        </w:rPr>
        <w:t xml:space="preserve"> </w:t>
      </w:r>
      <w:r w:rsidRPr="001D7E3A">
        <w:rPr>
          <w:rFonts w:ascii="Squad" w:hAnsi="Squad" w:hint="eastAsia"/>
          <w:lang w:val="ru-RU"/>
        </w:rPr>
        <w:t>бизнес</w:t>
      </w:r>
      <w:r w:rsidRPr="001D7E3A">
        <w:rPr>
          <w:rFonts w:ascii="Squad" w:hAnsi="Squad"/>
          <w:lang w:val="ru-RU"/>
        </w:rPr>
        <w:t xml:space="preserve"> </w:t>
      </w:r>
      <w:r w:rsidRPr="001D7E3A">
        <w:rPr>
          <w:rFonts w:ascii="Squad" w:hAnsi="Squad" w:hint="eastAsia"/>
          <w:lang w:val="ru-RU"/>
        </w:rPr>
        <w:t>модел</w:t>
      </w:r>
      <w:r w:rsidRPr="001D7E3A">
        <w:rPr>
          <w:rFonts w:ascii="Squad" w:hAnsi="Squad"/>
          <w:lang w:val="ru-RU"/>
        </w:rPr>
        <w:t xml:space="preserve"> </w:t>
      </w:r>
      <w:r w:rsidRPr="001D7E3A">
        <w:rPr>
          <w:rFonts w:ascii="Squad" w:hAnsi="Squad" w:hint="eastAsia"/>
          <w:lang w:val="ru-RU"/>
        </w:rPr>
        <w:t>или</w:t>
      </w:r>
      <w:r w:rsidRPr="001D7E3A">
        <w:rPr>
          <w:rFonts w:ascii="Squad" w:hAnsi="Squad"/>
          <w:lang w:val="ru-RU"/>
        </w:rPr>
        <w:t xml:space="preserve"> </w:t>
      </w:r>
      <w:r w:rsidRPr="001D7E3A">
        <w:rPr>
          <w:rFonts w:ascii="Squad" w:hAnsi="Squad" w:hint="eastAsia"/>
          <w:lang w:val="ru-RU"/>
        </w:rPr>
        <w:t>стратегия</w:t>
      </w:r>
      <w:r w:rsidRPr="001D7E3A">
        <w:rPr>
          <w:rFonts w:ascii="Squad" w:hAnsi="Squad"/>
          <w:lang w:val="ru-RU"/>
        </w:rPr>
        <w:t xml:space="preserve">), </w:t>
      </w:r>
      <w:r w:rsidRPr="001D7E3A">
        <w:rPr>
          <w:rFonts w:ascii="Squad" w:hAnsi="Squad" w:hint="eastAsia"/>
          <w:lang w:val="ru-RU"/>
        </w:rPr>
        <w:t>водеща</w:t>
      </w:r>
      <w:r w:rsidRPr="001D7E3A">
        <w:rPr>
          <w:rFonts w:ascii="Squad" w:hAnsi="Squad"/>
          <w:lang w:val="ru-RU"/>
        </w:rPr>
        <w:t xml:space="preserve"> </w:t>
      </w:r>
      <w:r w:rsidRPr="001D7E3A">
        <w:rPr>
          <w:rFonts w:ascii="Squad" w:hAnsi="Squad" w:hint="eastAsia"/>
          <w:lang w:val="ru-RU"/>
        </w:rPr>
        <w:t>до</w:t>
      </w:r>
      <w:r w:rsidRPr="001D7E3A">
        <w:rPr>
          <w:rFonts w:ascii="Squad" w:hAnsi="Squad"/>
          <w:lang w:val="ru-RU"/>
        </w:rPr>
        <w:t xml:space="preserve"> </w:t>
      </w:r>
      <w:r w:rsidRPr="001D7E3A">
        <w:rPr>
          <w:rFonts w:ascii="Squad" w:hAnsi="Squad" w:hint="eastAsia"/>
          <w:lang w:val="ru-RU"/>
        </w:rPr>
        <w:t>загуба</w:t>
      </w:r>
      <w:r w:rsidRPr="001D7E3A">
        <w:rPr>
          <w:rFonts w:ascii="Squad" w:hAnsi="Squad"/>
          <w:lang w:val="ru-RU"/>
        </w:rPr>
        <w:t xml:space="preserve"> </w:t>
      </w:r>
      <w:r w:rsidRPr="001D7E3A">
        <w:rPr>
          <w:rFonts w:ascii="Squad" w:hAnsi="Squad" w:hint="eastAsia"/>
          <w:lang w:val="ru-RU"/>
        </w:rPr>
        <w:t>на</w:t>
      </w:r>
      <w:r w:rsidRPr="001D7E3A">
        <w:rPr>
          <w:rFonts w:ascii="Squad" w:hAnsi="Squad"/>
          <w:lang w:val="ru-RU"/>
        </w:rPr>
        <w:t xml:space="preserve"> </w:t>
      </w:r>
      <w:r w:rsidRPr="001D7E3A">
        <w:rPr>
          <w:rFonts w:ascii="Squad" w:hAnsi="Squad" w:hint="eastAsia"/>
          <w:lang w:val="ru-RU"/>
        </w:rPr>
        <w:t>потенциални</w:t>
      </w:r>
      <w:r w:rsidRPr="001D7E3A">
        <w:rPr>
          <w:rFonts w:ascii="Squad" w:hAnsi="Squad"/>
          <w:lang w:val="ru-RU"/>
        </w:rPr>
        <w:t xml:space="preserve"> </w:t>
      </w:r>
      <w:r w:rsidRPr="001D7E3A">
        <w:rPr>
          <w:rFonts w:ascii="Squad" w:hAnsi="Squad" w:hint="eastAsia"/>
          <w:lang w:val="ru-RU"/>
        </w:rPr>
        <w:t>клиенти</w:t>
      </w:r>
      <w:r w:rsidRPr="001D7E3A">
        <w:rPr>
          <w:rFonts w:ascii="Squad" w:hAnsi="Squad"/>
          <w:lang w:val="ru-RU"/>
        </w:rPr>
        <w:t xml:space="preserve"> </w:t>
      </w:r>
      <w:r w:rsidRPr="001D7E3A">
        <w:rPr>
          <w:rFonts w:ascii="Squad" w:hAnsi="Squad" w:hint="eastAsia"/>
          <w:lang w:val="ru-RU"/>
        </w:rPr>
        <w:t>при</w:t>
      </w:r>
      <w:r w:rsidRPr="001D7E3A">
        <w:rPr>
          <w:rFonts w:ascii="Squad" w:hAnsi="Squad"/>
          <w:lang w:val="ru-RU"/>
        </w:rPr>
        <w:t xml:space="preserve"> </w:t>
      </w:r>
      <w:r w:rsidRPr="001D7E3A">
        <w:rPr>
          <w:rFonts w:ascii="Squad" w:hAnsi="Squad" w:hint="eastAsia"/>
          <w:lang w:val="ru-RU"/>
        </w:rPr>
        <w:t>неблагоприятния</w:t>
      </w:r>
      <w:r w:rsidRPr="001D7E3A">
        <w:rPr>
          <w:rFonts w:ascii="Squad" w:hAnsi="Squad"/>
          <w:lang w:val="ru-RU"/>
        </w:rPr>
        <w:t xml:space="preserve"> </w:t>
      </w:r>
      <w:r w:rsidRPr="001D7E3A">
        <w:rPr>
          <w:rFonts w:ascii="Squad" w:hAnsi="Squad" w:hint="eastAsia"/>
          <w:lang w:val="ru-RU"/>
        </w:rPr>
        <w:t>и</w:t>
      </w:r>
      <w:r w:rsidRPr="001D7E3A">
        <w:rPr>
          <w:rFonts w:ascii="Squad" w:hAnsi="Squad"/>
          <w:lang w:val="ru-RU"/>
        </w:rPr>
        <w:t xml:space="preserve"> </w:t>
      </w:r>
      <w:r w:rsidRPr="001D7E3A">
        <w:rPr>
          <w:rFonts w:ascii="Squad" w:hAnsi="Squad" w:hint="eastAsia"/>
          <w:lang w:val="ru-RU"/>
        </w:rPr>
        <w:t>песимистичния</w:t>
      </w:r>
      <w:r w:rsidRPr="001D7E3A">
        <w:rPr>
          <w:rFonts w:ascii="Squad" w:hAnsi="Squad"/>
          <w:lang w:val="ru-RU"/>
        </w:rPr>
        <w:t xml:space="preserve"> </w:t>
      </w:r>
      <w:r w:rsidRPr="001D7E3A">
        <w:rPr>
          <w:rFonts w:ascii="Squad" w:hAnsi="Squad" w:hint="eastAsia"/>
          <w:lang w:val="ru-RU"/>
        </w:rPr>
        <w:t>сценарии</w:t>
      </w:r>
      <w:r w:rsidRPr="001D7E3A">
        <w:rPr>
          <w:rFonts w:ascii="Squad" w:hAnsi="Squad"/>
          <w:lang w:val="ru-RU"/>
        </w:rPr>
        <w:t>.</w:t>
      </w:r>
    </w:p>
    <w:p w14:paraId="0A3F6E24" w14:textId="2E96E4BF" w:rsidR="00D120B7" w:rsidRPr="00465C81" w:rsidRDefault="00D120B7" w:rsidP="00D120B7">
      <w:pPr>
        <w:pStyle w:val="Newstyle"/>
        <w:numPr>
          <w:ilvl w:val="0"/>
          <w:numId w:val="120"/>
        </w:numPr>
        <w:spacing w:before="240"/>
        <w:rPr>
          <w:rFonts w:ascii="Squad" w:hAnsi="Squad"/>
          <w:lang w:val="ru-RU"/>
        </w:rPr>
      </w:pPr>
      <w:r w:rsidRPr="001D7E3A">
        <w:rPr>
          <w:rFonts w:ascii="Squad" w:hAnsi="Squad" w:hint="eastAsia"/>
          <w:lang w:val="ru-RU"/>
        </w:rPr>
        <w:t>Ефект</w:t>
      </w:r>
      <w:r w:rsidRPr="001D7E3A">
        <w:rPr>
          <w:rFonts w:ascii="Squad" w:hAnsi="Squad"/>
          <w:lang w:val="ru-RU"/>
        </w:rPr>
        <w:t xml:space="preserve"> </w:t>
      </w:r>
      <w:r w:rsidRPr="001D7E3A">
        <w:rPr>
          <w:rFonts w:ascii="Squad" w:hAnsi="Squad" w:hint="eastAsia"/>
          <w:lang w:val="ru-RU"/>
        </w:rPr>
        <w:t>от</w:t>
      </w:r>
      <w:r w:rsidRPr="001D7E3A">
        <w:rPr>
          <w:rFonts w:ascii="Squad" w:hAnsi="Squad"/>
          <w:lang w:val="ru-RU"/>
        </w:rPr>
        <w:t xml:space="preserve"> </w:t>
      </w:r>
      <w:r w:rsidRPr="001D7E3A">
        <w:rPr>
          <w:rFonts w:ascii="Squad" w:hAnsi="Squad" w:hint="eastAsia"/>
          <w:lang w:val="ru-RU"/>
        </w:rPr>
        <w:t>състава</w:t>
      </w:r>
      <w:r w:rsidRPr="001D7E3A">
        <w:rPr>
          <w:rFonts w:ascii="Squad" w:hAnsi="Squad"/>
          <w:lang w:val="ru-RU"/>
        </w:rPr>
        <w:t xml:space="preserve"> </w:t>
      </w:r>
      <w:r w:rsidRPr="001D7E3A">
        <w:rPr>
          <w:rFonts w:ascii="Squad" w:hAnsi="Squad" w:hint="eastAsia"/>
          <w:lang w:val="ru-RU"/>
        </w:rPr>
        <w:t>на</w:t>
      </w:r>
      <w:r w:rsidRPr="001D7E3A">
        <w:rPr>
          <w:rFonts w:ascii="Squad" w:hAnsi="Squad"/>
          <w:lang w:val="ru-RU"/>
        </w:rPr>
        <w:t xml:space="preserve"> </w:t>
      </w:r>
      <w:r w:rsidRPr="001D7E3A">
        <w:rPr>
          <w:rFonts w:ascii="Squad" w:hAnsi="Squad" w:hint="eastAsia"/>
          <w:lang w:val="ru-RU"/>
        </w:rPr>
        <w:t>клиентската</w:t>
      </w:r>
      <w:r w:rsidRPr="001D7E3A">
        <w:rPr>
          <w:rFonts w:ascii="Squad" w:hAnsi="Squad"/>
          <w:lang w:val="ru-RU"/>
        </w:rPr>
        <w:t xml:space="preserve"> </w:t>
      </w:r>
      <w:r w:rsidRPr="001D7E3A">
        <w:rPr>
          <w:rFonts w:ascii="Squad" w:hAnsi="Squad" w:hint="eastAsia"/>
          <w:lang w:val="ru-RU"/>
        </w:rPr>
        <w:t>база</w:t>
      </w:r>
      <w:r w:rsidRPr="001D7E3A">
        <w:rPr>
          <w:rFonts w:ascii="Squad" w:hAnsi="Squad"/>
          <w:lang w:val="ru-RU"/>
        </w:rPr>
        <w:t xml:space="preserve"> (</w:t>
      </w:r>
      <w:r w:rsidRPr="001D7E3A">
        <w:rPr>
          <w:rFonts w:ascii="Squad" w:hAnsi="Squad" w:hint="eastAsia"/>
          <w:lang w:val="ru-RU"/>
        </w:rPr>
        <w:t>възрастови</w:t>
      </w:r>
      <w:r w:rsidRPr="001D7E3A">
        <w:rPr>
          <w:rFonts w:ascii="Squad" w:hAnsi="Squad"/>
          <w:lang w:val="ru-RU"/>
        </w:rPr>
        <w:t xml:space="preserve"> </w:t>
      </w:r>
      <w:r w:rsidRPr="001D7E3A">
        <w:rPr>
          <w:rFonts w:ascii="Squad" w:hAnsi="Squad" w:hint="eastAsia"/>
          <w:lang w:val="ru-RU"/>
        </w:rPr>
        <w:t>групи</w:t>
      </w:r>
      <w:r w:rsidRPr="001D7E3A">
        <w:rPr>
          <w:rFonts w:ascii="Squad" w:hAnsi="Squad"/>
          <w:lang w:val="ru-RU"/>
        </w:rPr>
        <w:t xml:space="preserve">) – </w:t>
      </w:r>
      <w:r w:rsidRPr="001D7E3A">
        <w:rPr>
          <w:rFonts w:ascii="Squad" w:hAnsi="Squad" w:hint="eastAsia"/>
          <w:lang w:val="ru-RU"/>
        </w:rPr>
        <w:t>друг</w:t>
      </w:r>
      <w:r w:rsidRPr="001D7E3A">
        <w:rPr>
          <w:rFonts w:ascii="Squad" w:hAnsi="Squad"/>
          <w:lang w:val="ru-RU"/>
        </w:rPr>
        <w:t xml:space="preserve"> </w:t>
      </w:r>
      <w:r w:rsidRPr="001D7E3A">
        <w:rPr>
          <w:rFonts w:ascii="Squad" w:hAnsi="Squad" w:hint="eastAsia"/>
          <w:lang w:val="ru-RU"/>
        </w:rPr>
        <w:t>е</w:t>
      </w:r>
      <w:r>
        <w:rPr>
          <w:rFonts w:ascii="Squad" w:hAnsi="Squad"/>
          <w:lang w:val="bg-BG"/>
        </w:rPr>
        <w:t>фект</w:t>
      </w:r>
      <w:r w:rsidRPr="001D7E3A">
        <w:rPr>
          <w:rFonts w:ascii="Squad" w:hAnsi="Squad"/>
          <w:lang w:val="ru-RU"/>
        </w:rPr>
        <w:t xml:space="preserve">, </w:t>
      </w:r>
      <w:r w:rsidRPr="001D7E3A">
        <w:rPr>
          <w:rFonts w:ascii="Squad" w:hAnsi="Squad" w:hint="eastAsia"/>
          <w:lang w:val="ru-RU"/>
        </w:rPr>
        <w:t>който</w:t>
      </w:r>
      <w:r w:rsidRPr="001D7E3A">
        <w:rPr>
          <w:rFonts w:ascii="Squad" w:hAnsi="Squad"/>
          <w:lang w:val="ru-RU"/>
        </w:rPr>
        <w:t xml:space="preserve"> </w:t>
      </w:r>
      <w:r w:rsidRPr="001D7E3A">
        <w:rPr>
          <w:rFonts w:ascii="Squad" w:hAnsi="Squad" w:hint="eastAsia"/>
          <w:lang w:val="ru-RU"/>
        </w:rPr>
        <w:t>е</w:t>
      </w:r>
      <w:r w:rsidRPr="001D7E3A">
        <w:rPr>
          <w:rFonts w:ascii="Squad" w:hAnsi="Squad"/>
          <w:lang w:val="ru-RU"/>
        </w:rPr>
        <w:t xml:space="preserve"> </w:t>
      </w:r>
      <w:r w:rsidRPr="001D7E3A">
        <w:rPr>
          <w:rFonts w:ascii="Squad" w:hAnsi="Squad" w:hint="eastAsia"/>
          <w:lang w:val="ru-RU"/>
        </w:rPr>
        <w:t>предмет</w:t>
      </w:r>
      <w:r w:rsidRPr="001D7E3A">
        <w:rPr>
          <w:rFonts w:ascii="Squad" w:hAnsi="Squad"/>
          <w:lang w:val="ru-RU"/>
        </w:rPr>
        <w:t xml:space="preserve"> </w:t>
      </w:r>
      <w:r w:rsidRPr="001D7E3A">
        <w:rPr>
          <w:rFonts w:ascii="Squad" w:hAnsi="Squad" w:hint="eastAsia"/>
          <w:lang w:val="ru-RU"/>
        </w:rPr>
        <w:t>на</w:t>
      </w:r>
      <w:r w:rsidRPr="001D7E3A">
        <w:rPr>
          <w:rFonts w:ascii="Squad" w:hAnsi="Squad"/>
          <w:lang w:val="ru-RU"/>
        </w:rPr>
        <w:t xml:space="preserve"> </w:t>
      </w:r>
      <w:r w:rsidRPr="001D7E3A">
        <w:rPr>
          <w:rFonts w:ascii="Squad" w:hAnsi="Squad" w:hint="eastAsia"/>
          <w:lang w:val="ru-RU"/>
        </w:rPr>
        <w:t>анализ</w:t>
      </w:r>
      <w:r w:rsidRPr="001D7E3A">
        <w:rPr>
          <w:rFonts w:ascii="Squad" w:hAnsi="Squad"/>
          <w:lang w:val="ru-RU"/>
        </w:rPr>
        <w:t xml:space="preserve">, </w:t>
      </w:r>
      <w:r w:rsidRPr="001D7E3A">
        <w:rPr>
          <w:rFonts w:ascii="Squad" w:hAnsi="Squad" w:hint="eastAsia"/>
          <w:lang w:val="ru-RU"/>
        </w:rPr>
        <w:t>п</w:t>
      </w:r>
      <w:r>
        <w:rPr>
          <w:rFonts w:ascii="Squad" w:hAnsi="Squad"/>
          <w:lang w:val="bg-BG"/>
        </w:rPr>
        <w:t>роизтича</w:t>
      </w:r>
      <w:r w:rsidRPr="001D7E3A">
        <w:rPr>
          <w:rFonts w:ascii="Squad" w:hAnsi="Squad"/>
          <w:lang w:val="ru-RU"/>
        </w:rPr>
        <w:t xml:space="preserve"> </w:t>
      </w:r>
      <w:r w:rsidRPr="001D7E3A">
        <w:rPr>
          <w:rFonts w:ascii="Squad" w:hAnsi="Squad" w:hint="eastAsia"/>
          <w:lang w:val="ru-RU"/>
        </w:rPr>
        <w:t>от</w:t>
      </w:r>
      <w:r w:rsidRPr="001D7E3A">
        <w:rPr>
          <w:rFonts w:ascii="Squad" w:hAnsi="Squad"/>
          <w:lang w:val="ru-RU"/>
        </w:rPr>
        <w:t xml:space="preserve"> </w:t>
      </w:r>
      <w:r w:rsidRPr="001D7E3A">
        <w:rPr>
          <w:rFonts w:ascii="Squad" w:hAnsi="Squad" w:hint="eastAsia"/>
          <w:lang w:val="ru-RU"/>
        </w:rPr>
        <w:t>състава</w:t>
      </w:r>
      <w:r w:rsidRPr="001D7E3A">
        <w:rPr>
          <w:rFonts w:ascii="Squad" w:hAnsi="Squad"/>
          <w:lang w:val="ru-RU"/>
        </w:rPr>
        <w:t xml:space="preserve"> </w:t>
      </w:r>
      <w:r w:rsidRPr="001D7E3A">
        <w:rPr>
          <w:rFonts w:ascii="Squad" w:hAnsi="Squad" w:hint="eastAsia"/>
          <w:lang w:val="ru-RU"/>
        </w:rPr>
        <w:t>на</w:t>
      </w:r>
      <w:r w:rsidRPr="001D7E3A">
        <w:rPr>
          <w:rFonts w:ascii="Squad" w:hAnsi="Squad"/>
          <w:lang w:val="ru-RU"/>
        </w:rPr>
        <w:t xml:space="preserve"> </w:t>
      </w:r>
      <w:r w:rsidRPr="001D7E3A">
        <w:rPr>
          <w:rFonts w:ascii="Squad" w:hAnsi="Squad" w:hint="eastAsia"/>
          <w:lang w:val="ru-RU"/>
        </w:rPr>
        <w:t>нашата</w:t>
      </w:r>
      <w:r w:rsidRPr="001D7E3A">
        <w:rPr>
          <w:rFonts w:ascii="Squad" w:hAnsi="Squad"/>
          <w:lang w:val="ru-RU"/>
        </w:rPr>
        <w:t xml:space="preserve"> </w:t>
      </w:r>
      <w:r w:rsidRPr="001D7E3A">
        <w:rPr>
          <w:rFonts w:ascii="Squad" w:hAnsi="Squad" w:hint="eastAsia"/>
          <w:lang w:val="ru-RU"/>
        </w:rPr>
        <w:t>клиентска</w:t>
      </w:r>
      <w:r w:rsidRPr="001D7E3A">
        <w:rPr>
          <w:rFonts w:ascii="Squad" w:hAnsi="Squad"/>
          <w:lang w:val="ru-RU"/>
        </w:rPr>
        <w:t xml:space="preserve"> </w:t>
      </w:r>
      <w:r w:rsidRPr="001D7E3A">
        <w:rPr>
          <w:rFonts w:ascii="Squad" w:hAnsi="Squad" w:hint="eastAsia"/>
          <w:lang w:val="ru-RU"/>
        </w:rPr>
        <w:t>база</w:t>
      </w:r>
      <w:r>
        <w:rPr>
          <w:rFonts w:ascii="Squad" w:hAnsi="Squad"/>
          <w:lang w:val="bg-BG"/>
        </w:rPr>
        <w:t xml:space="preserve"> </w:t>
      </w:r>
      <w:r w:rsidRPr="001D7E3A">
        <w:rPr>
          <w:rFonts w:ascii="Squad" w:hAnsi="Squad"/>
          <w:lang w:val="ru-RU"/>
        </w:rPr>
        <w:t xml:space="preserve"> </w:t>
      </w:r>
      <w:r>
        <w:rPr>
          <w:rFonts w:ascii="Squad" w:hAnsi="Squad"/>
          <w:lang w:val="bg-BG"/>
        </w:rPr>
        <w:t>(</w:t>
      </w:r>
      <w:r w:rsidRPr="001D7E3A">
        <w:rPr>
          <w:rFonts w:ascii="Squad" w:hAnsi="Squad" w:hint="eastAsia"/>
          <w:lang w:val="ru-RU"/>
        </w:rPr>
        <w:t>непропорционална</w:t>
      </w:r>
      <w:r w:rsidRPr="001D7E3A">
        <w:rPr>
          <w:rFonts w:ascii="Squad" w:hAnsi="Squad"/>
          <w:lang w:val="ru-RU"/>
        </w:rPr>
        <w:t xml:space="preserve"> </w:t>
      </w:r>
      <w:r w:rsidRPr="001D7E3A">
        <w:rPr>
          <w:rFonts w:ascii="Squad" w:hAnsi="Squad" w:hint="eastAsia"/>
          <w:lang w:val="ru-RU"/>
        </w:rPr>
        <w:t>концентрация</w:t>
      </w:r>
      <w:r w:rsidRPr="001D7E3A">
        <w:rPr>
          <w:rFonts w:ascii="Squad" w:hAnsi="Squad"/>
          <w:lang w:val="ru-RU"/>
        </w:rPr>
        <w:t xml:space="preserve"> </w:t>
      </w:r>
      <w:r>
        <w:rPr>
          <w:rFonts w:ascii="Squad" w:hAnsi="Squad"/>
          <w:lang w:val="bg-BG"/>
        </w:rPr>
        <w:t>и разпределение по</w:t>
      </w:r>
      <w:r w:rsidRPr="001D7E3A">
        <w:rPr>
          <w:rFonts w:ascii="Squad" w:hAnsi="Squad"/>
          <w:lang w:val="ru-RU"/>
        </w:rPr>
        <w:t xml:space="preserve"> </w:t>
      </w:r>
      <w:r w:rsidRPr="001D7E3A">
        <w:rPr>
          <w:rFonts w:ascii="Squad" w:hAnsi="Squad" w:hint="eastAsia"/>
          <w:lang w:val="ru-RU"/>
        </w:rPr>
        <w:t>различните</w:t>
      </w:r>
      <w:r w:rsidRPr="001D7E3A">
        <w:rPr>
          <w:rFonts w:ascii="Squad" w:hAnsi="Squad"/>
          <w:lang w:val="ru-RU"/>
        </w:rPr>
        <w:t xml:space="preserve"> </w:t>
      </w:r>
      <w:r w:rsidRPr="001D7E3A">
        <w:rPr>
          <w:rFonts w:ascii="Squad" w:hAnsi="Squad" w:hint="eastAsia"/>
          <w:lang w:val="ru-RU"/>
        </w:rPr>
        <w:t>възрастови</w:t>
      </w:r>
      <w:r w:rsidRPr="001D7E3A">
        <w:rPr>
          <w:rFonts w:ascii="Squad" w:hAnsi="Squad"/>
          <w:lang w:val="ru-RU"/>
        </w:rPr>
        <w:t xml:space="preserve"> </w:t>
      </w:r>
      <w:r w:rsidRPr="001D7E3A">
        <w:rPr>
          <w:rFonts w:ascii="Squad" w:hAnsi="Squad" w:hint="eastAsia"/>
          <w:lang w:val="ru-RU"/>
        </w:rPr>
        <w:t>групи</w:t>
      </w:r>
      <w:r>
        <w:rPr>
          <w:rFonts w:ascii="Squad" w:hAnsi="Squad"/>
          <w:lang w:val="bg-BG"/>
        </w:rPr>
        <w:t>)</w:t>
      </w:r>
      <w:r w:rsidRPr="001D7E3A">
        <w:rPr>
          <w:rFonts w:ascii="Squad" w:hAnsi="Squad"/>
          <w:lang w:val="ru-RU"/>
        </w:rPr>
        <w:t>.</w:t>
      </w:r>
    </w:p>
    <w:p w14:paraId="3E71190B" w14:textId="77777777" w:rsidR="00D120B7" w:rsidRPr="00DE2924" w:rsidRDefault="00D120B7" w:rsidP="00D120B7">
      <w:pPr>
        <w:pStyle w:val="ListParagraph"/>
        <w:widowControl/>
        <w:numPr>
          <w:ilvl w:val="0"/>
          <w:numId w:val="119"/>
        </w:numPr>
        <w:spacing w:before="240" w:line="260" w:lineRule="exact"/>
        <w:jc w:val="both"/>
        <w:rPr>
          <w:rFonts w:ascii="Squad" w:hAnsi="Squad"/>
          <w:sz w:val="18"/>
          <w:szCs w:val="18"/>
        </w:rPr>
      </w:pPr>
      <w:r>
        <w:rPr>
          <w:rFonts w:ascii="Squad" w:hAnsi="Squad"/>
          <w:sz w:val="18"/>
          <w:szCs w:val="18"/>
        </w:rPr>
        <w:t>Средносрочен компонент – Дигитална трансформация</w:t>
      </w:r>
      <w:r w:rsidRPr="00B26ACF">
        <w:rPr>
          <w:rFonts w:ascii="Squad" w:hAnsi="Squad"/>
          <w:sz w:val="18"/>
          <w:szCs w:val="18"/>
        </w:rPr>
        <w:t xml:space="preserve">: </w:t>
      </w:r>
      <w:r w:rsidRPr="00B26ACF">
        <w:rPr>
          <w:rFonts w:ascii="Squad" w:hAnsi="Squad" w:hint="eastAsia"/>
          <w:sz w:val="18"/>
          <w:szCs w:val="18"/>
        </w:rPr>
        <w:t>рискът</w:t>
      </w:r>
      <w:r w:rsidRPr="00B26ACF">
        <w:rPr>
          <w:rFonts w:ascii="Squad" w:hAnsi="Squad"/>
          <w:sz w:val="18"/>
          <w:szCs w:val="18"/>
        </w:rPr>
        <w:t xml:space="preserve">, </w:t>
      </w:r>
      <w:r w:rsidRPr="00B26ACF">
        <w:rPr>
          <w:rFonts w:ascii="Squad" w:hAnsi="Squad" w:hint="eastAsia"/>
          <w:sz w:val="18"/>
          <w:szCs w:val="18"/>
        </w:rPr>
        <w:t>свързан</w:t>
      </w:r>
      <w:r w:rsidRPr="00B26ACF">
        <w:rPr>
          <w:rFonts w:ascii="Squad" w:hAnsi="Squad"/>
          <w:sz w:val="18"/>
          <w:szCs w:val="18"/>
        </w:rPr>
        <w:t xml:space="preserve"> </w:t>
      </w:r>
      <w:r w:rsidRPr="00B26ACF">
        <w:rPr>
          <w:rFonts w:ascii="Squad" w:hAnsi="Squad" w:hint="eastAsia"/>
          <w:sz w:val="18"/>
          <w:szCs w:val="18"/>
        </w:rPr>
        <w:t>с</w:t>
      </w:r>
      <w:r w:rsidRPr="00B26ACF">
        <w:rPr>
          <w:rFonts w:ascii="Squad" w:hAnsi="Squad"/>
          <w:sz w:val="18"/>
          <w:szCs w:val="18"/>
        </w:rPr>
        <w:t xml:space="preserve"> </w:t>
      </w:r>
      <w:r w:rsidRPr="00B26ACF">
        <w:rPr>
          <w:rFonts w:ascii="Squad" w:hAnsi="Squad" w:hint="eastAsia"/>
          <w:sz w:val="18"/>
          <w:szCs w:val="18"/>
        </w:rPr>
        <w:t>дигитализацията</w:t>
      </w:r>
      <w:r>
        <w:rPr>
          <w:rFonts w:ascii="Squad" w:hAnsi="Squad"/>
          <w:sz w:val="18"/>
          <w:szCs w:val="18"/>
        </w:rPr>
        <w:t>, е считан за средносрочния стълб на бизнес риска (с хоризонт от 3 до 5 години). Това е рискът, произтичащ от отклонения от стратегията на Банката и зависи от успешното приложение на трансформационната програма, която включва: промяна в оперативния модел, обновяване на основни технологии и осигуряването на защитена среда за тези цели. Рискът би се материализирал в невъзможността да се отговори на клиентските очаквания, което съответно би довело до по-нисък брой клиенти и по-нисък дял на дигиталните продажби.</w:t>
      </w:r>
    </w:p>
    <w:p w14:paraId="13DA9D28" w14:textId="77777777" w:rsidR="00D120B7" w:rsidRDefault="00D120B7" w:rsidP="00D120B7">
      <w:pPr>
        <w:pStyle w:val="ListParagraph"/>
        <w:widowControl/>
        <w:spacing w:before="240" w:line="260" w:lineRule="exact"/>
        <w:jc w:val="both"/>
        <w:rPr>
          <w:rFonts w:ascii="Squad" w:hAnsi="Squad"/>
          <w:sz w:val="18"/>
          <w:szCs w:val="18"/>
        </w:rPr>
      </w:pPr>
    </w:p>
    <w:p w14:paraId="44CBB90F" w14:textId="26893F5C" w:rsidR="00D120B7" w:rsidRPr="001C18FB" w:rsidRDefault="00D120B7" w:rsidP="00D120B7">
      <w:pPr>
        <w:pStyle w:val="ListParagraph"/>
        <w:widowControl/>
        <w:numPr>
          <w:ilvl w:val="0"/>
          <w:numId w:val="119"/>
        </w:numPr>
        <w:spacing w:before="240" w:line="260" w:lineRule="exact"/>
        <w:jc w:val="both"/>
        <w:rPr>
          <w:rFonts w:ascii="Squad" w:hAnsi="Squad"/>
          <w:sz w:val="18"/>
          <w:szCs w:val="18"/>
        </w:rPr>
      </w:pPr>
      <w:r>
        <w:rPr>
          <w:rFonts w:ascii="Squad" w:hAnsi="Squad"/>
          <w:sz w:val="18"/>
          <w:szCs w:val="18"/>
        </w:rPr>
        <w:t>К</w:t>
      </w:r>
      <w:r w:rsidRPr="00D52CAA">
        <w:rPr>
          <w:rFonts w:ascii="Squad" w:hAnsi="Squad" w:hint="eastAsia"/>
          <w:sz w:val="18"/>
          <w:szCs w:val="18"/>
        </w:rPr>
        <w:t>раткосрочен</w:t>
      </w:r>
      <w:r w:rsidRPr="00D52CAA">
        <w:rPr>
          <w:rFonts w:ascii="Squad" w:hAnsi="Squad"/>
          <w:sz w:val="18"/>
          <w:szCs w:val="18"/>
        </w:rPr>
        <w:t xml:space="preserve"> </w:t>
      </w:r>
      <w:r w:rsidRPr="00D52CAA">
        <w:rPr>
          <w:rFonts w:ascii="Squad" w:hAnsi="Squad" w:hint="eastAsia"/>
          <w:sz w:val="18"/>
          <w:szCs w:val="18"/>
        </w:rPr>
        <w:t>компонент</w:t>
      </w:r>
      <w:r>
        <w:rPr>
          <w:rFonts w:ascii="Squad" w:hAnsi="Squad"/>
          <w:sz w:val="18"/>
          <w:szCs w:val="18"/>
        </w:rPr>
        <w:t xml:space="preserve"> - </w:t>
      </w:r>
      <w:r w:rsidRPr="001C18FB">
        <w:rPr>
          <w:rFonts w:ascii="Squad" w:hAnsi="Squad" w:hint="eastAsia"/>
          <w:sz w:val="18"/>
          <w:szCs w:val="18"/>
        </w:rPr>
        <w:t>Р</w:t>
      </w:r>
      <w:r w:rsidRPr="00B26ACF">
        <w:rPr>
          <w:rFonts w:ascii="Squad" w:hAnsi="Squad"/>
          <w:sz w:val="18"/>
          <w:szCs w:val="18"/>
        </w:rPr>
        <w:t>иск на прехода</w:t>
      </w:r>
      <w:r w:rsidRPr="00D52CAA">
        <w:rPr>
          <w:rFonts w:ascii="Squad" w:hAnsi="Squad"/>
          <w:sz w:val="18"/>
          <w:szCs w:val="18"/>
        </w:rPr>
        <w:t xml:space="preserve">: </w:t>
      </w:r>
      <w:r w:rsidRPr="00691662">
        <w:rPr>
          <w:rFonts w:ascii="Squad" w:hAnsi="Squad" w:hint="eastAsia"/>
          <w:sz w:val="18"/>
          <w:szCs w:val="18"/>
        </w:rPr>
        <w:t>Климатичните</w:t>
      </w:r>
      <w:r w:rsidRPr="00691662">
        <w:rPr>
          <w:rFonts w:ascii="Squad" w:hAnsi="Squad"/>
          <w:sz w:val="18"/>
          <w:szCs w:val="18"/>
        </w:rPr>
        <w:t xml:space="preserve"> </w:t>
      </w:r>
      <w:r w:rsidRPr="00691662">
        <w:rPr>
          <w:rFonts w:ascii="Squad" w:hAnsi="Squad" w:hint="eastAsia"/>
          <w:sz w:val="18"/>
          <w:szCs w:val="18"/>
        </w:rPr>
        <w:t>и</w:t>
      </w:r>
      <w:r w:rsidRPr="00691662">
        <w:rPr>
          <w:rFonts w:ascii="Squad" w:hAnsi="Squad"/>
          <w:sz w:val="18"/>
          <w:szCs w:val="18"/>
        </w:rPr>
        <w:t xml:space="preserve"> </w:t>
      </w:r>
      <w:r w:rsidRPr="00691662">
        <w:rPr>
          <w:rFonts w:ascii="Squad" w:hAnsi="Squad" w:hint="eastAsia"/>
          <w:sz w:val="18"/>
          <w:szCs w:val="18"/>
        </w:rPr>
        <w:t>екологичните</w:t>
      </w:r>
      <w:r w:rsidRPr="00691662">
        <w:rPr>
          <w:rFonts w:ascii="Squad" w:hAnsi="Squad"/>
          <w:sz w:val="18"/>
          <w:szCs w:val="18"/>
        </w:rPr>
        <w:t xml:space="preserve"> </w:t>
      </w:r>
      <w:r w:rsidRPr="00691662">
        <w:rPr>
          <w:rFonts w:ascii="Squad" w:hAnsi="Squad" w:hint="eastAsia"/>
          <w:sz w:val="18"/>
          <w:szCs w:val="18"/>
        </w:rPr>
        <w:t>рискове</w:t>
      </w:r>
      <w:r w:rsidRPr="00691662">
        <w:rPr>
          <w:rFonts w:ascii="Squad" w:hAnsi="Squad"/>
          <w:sz w:val="18"/>
          <w:szCs w:val="18"/>
        </w:rPr>
        <w:t xml:space="preserve"> </w:t>
      </w:r>
      <w:r w:rsidRPr="00691662">
        <w:rPr>
          <w:rFonts w:ascii="Squad" w:hAnsi="Squad" w:hint="eastAsia"/>
          <w:sz w:val="18"/>
          <w:szCs w:val="18"/>
        </w:rPr>
        <w:t>могат</w:t>
      </w:r>
      <w:r w:rsidRPr="00691662">
        <w:rPr>
          <w:rFonts w:ascii="Squad" w:hAnsi="Squad"/>
          <w:sz w:val="18"/>
          <w:szCs w:val="18"/>
        </w:rPr>
        <w:t xml:space="preserve"> </w:t>
      </w:r>
      <w:r w:rsidRPr="00691662">
        <w:rPr>
          <w:rFonts w:ascii="Squad" w:hAnsi="Squad" w:hint="eastAsia"/>
          <w:sz w:val="18"/>
          <w:szCs w:val="18"/>
        </w:rPr>
        <w:t>да</w:t>
      </w:r>
      <w:r w:rsidRPr="00691662">
        <w:rPr>
          <w:rFonts w:ascii="Squad" w:hAnsi="Squad"/>
          <w:sz w:val="18"/>
          <w:szCs w:val="18"/>
        </w:rPr>
        <w:t xml:space="preserve"> </w:t>
      </w:r>
      <w:r w:rsidRPr="00691662">
        <w:rPr>
          <w:rFonts w:ascii="Squad" w:hAnsi="Squad" w:hint="eastAsia"/>
          <w:sz w:val="18"/>
          <w:szCs w:val="18"/>
        </w:rPr>
        <w:t>окажат</w:t>
      </w:r>
      <w:r w:rsidRPr="00691662">
        <w:rPr>
          <w:rFonts w:ascii="Squad" w:hAnsi="Squad"/>
          <w:sz w:val="18"/>
          <w:szCs w:val="18"/>
        </w:rPr>
        <w:t xml:space="preserve"> </w:t>
      </w:r>
      <w:r w:rsidRPr="00691662">
        <w:rPr>
          <w:rFonts w:ascii="Squad" w:hAnsi="Squad" w:hint="eastAsia"/>
          <w:sz w:val="18"/>
          <w:szCs w:val="18"/>
        </w:rPr>
        <w:t>съществено</w:t>
      </w:r>
      <w:r w:rsidRPr="00691662">
        <w:rPr>
          <w:rFonts w:ascii="Squad" w:hAnsi="Squad"/>
          <w:sz w:val="18"/>
          <w:szCs w:val="18"/>
        </w:rPr>
        <w:t xml:space="preserve"> </w:t>
      </w:r>
      <w:r w:rsidRPr="001C18FB">
        <w:rPr>
          <w:rFonts w:ascii="Squad" w:hAnsi="Squad" w:hint="eastAsia"/>
          <w:sz w:val="18"/>
          <w:szCs w:val="18"/>
        </w:rPr>
        <w:t>в</w:t>
      </w:r>
      <w:r>
        <w:rPr>
          <w:rFonts w:ascii="Squad" w:hAnsi="Squad"/>
          <w:sz w:val="18"/>
          <w:szCs w:val="18"/>
        </w:rPr>
        <w:t>ъздействие</w:t>
      </w:r>
      <w:r w:rsidRPr="00691662">
        <w:rPr>
          <w:rFonts w:ascii="Squad" w:hAnsi="Squad"/>
          <w:sz w:val="18"/>
          <w:szCs w:val="18"/>
        </w:rPr>
        <w:t xml:space="preserve"> </w:t>
      </w:r>
      <w:r w:rsidRPr="00691662">
        <w:rPr>
          <w:rFonts w:ascii="Squad" w:hAnsi="Squad" w:hint="eastAsia"/>
          <w:sz w:val="18"/>
          <w:szCs w:val="18"/>
        </w:rPr>
        <w:t>върху</w:t>
      </w:r>
      <w:r w:rsidRPr="00691662">
        <w:rPr>
          <w:rFonts w:ascii="Squad" w:hAnsi="Squad"/>
          <w:sz w:val="18"/>
          <w:szCs w:val="18"/>
        </w:rPr>
        <w:t xml:space="preserve"> </w:t>
      </w:r>
      <w:r w:rsidRPr="00691662">
        <w:rPr>
          <w:rFonts w:ascii="Squad" w:hAnsi="Squad" w:hint="eastAsia"/>
          <w:sz w:val="18"/>
          <w:szCs w:val="18"/>
        </w:rPr>
        <w:t>банковия</w:t>
      </w:r>
      <w:r w:rsidRPr="00691662">
        <w:rPr>
          <w:rFonts w:ascii="Squad" w:hAnsi="Squad"/>
          <w:sz w:val="18"/>
          <w:szCs w:val="18"/>
        </w:rPr>
        <w:t xml:space="preserve"> </w:t>
      </w:r>
      <w:r w:rsidRPr="00691662">
        <w:rPr>
          <w:rFonts w:ascii="Squad" w:hAnsi="Squad" w:hint="eastAsia"/>
          <w:sz w:val="18"/>
          <w:szCs w:val="18"/>
        </w:rPr>
        <w:t>сектор</w:t>
      </w:r>
      <w:r w:rsidRPr="00691662">
        <w:rPr>
          <w:rFonts w:ascii="Squad" w:hAnsi="Squad"/>
          <w:sz w:val="18"/>
          <w:szCs w:val="18"/>
        </w:rPr>
        <w:t xml:space="preserve">, </w:t>
      </w:r>
      <w:r w:rsidRPr="00691662">
        <w:rPr>
          <w:rFonts w:ascii="Squad" w:hAnsi="Squad" w:hint="eastAsia"/>
          <w:sz w:val="18"/>
          <w:szCs w:val="18"/>
        </w:rPr>
        <w:t>като</w:t>
      </w:r>
      <w:r w:rsidRPr="00691662">
        <w:rPr>
          <w:rFonts w:ascii="Squad" w:hAnsi="Squad"/>
          <w:sz w:val="18"/>
          <w:szCs w:val="18"/>
        </w:rPr>
        <w:t xml:space="preserve"> </w:t>
      </w:r>
      <w:r w:rsidRPr="00691662">
        <w:rPr>
          <w:rFonts w:ascii="Squad" w:hAnsi="Squad" w:hint="eastAsia"/>
          <w:sz w:val="18"/>
          <w:szCs w:val="18"/>
        </w:rPr>
        <w:t>повлияят</w:t>
      </w:r>
      <w:r w:rsidRPr="00691662">
        <w:rPr>
          <w:rFonts w:ascii="Squad" w:hAnsi="Squad"/>
          <w:sz w:val="18"/>
          <w:szCs w:val="18"/>
        </w:rPr>
        <w:t xml:space="preserve"> </w:t>
      </w:r>
      <w:r w:rsidRPr="00691662">
        <w:rPr>
          <w:rFonts w:ascii="Squad" w:hAnsi="Squad" w:hint="eastAsia"/>
          <w:sz w:val="18"/>
          <w:szCs w:val="18"/>
        </w:rPr>
        <w:t>на</w:t>
      </w:r>
      <w:r w:rsidRPr="00691662">
        <w:rPr>
          <w:rFonts w:ascii="Squad" w:hAnsi="Squad"/>
          <w:sz w:val="18"/>
          <w:szCs w:val="18"/>
        </w:rPr>
        <w:t xml:space="preserve"> </w:t>
      </w:r>
      <w:r w:rsidRPr="00691662">
        <w:rPr>
          <w:rFonts w:ascii="Squad" w:hAnsi="Squad" w:hint="eastAsia"/>
          <w:sz w:val="18"/>
          <w:szCs w:val="18"/>
        </w:rPr>
        <w:t>финансовата</w:t>
      </w:r>
      <w:r w:rsidRPr="00691662">
        <w:rPr>
          <w:rFonts w:ascii="Squad" w:hAnsi="Squad"/>
          <w:sz w:val="18"/>
          <w:szCs w:val="18"/>
        </w:rPr>
        <w:t xml:space="preserve"> </w:t>
      </w:r>
      <w:r w:rsidRPr="00691662">
        <w:rPr>
          <w:rFonts w:ascii="Squad" w:hAnsi="Squad" w:hint="eastAsia"/>
          <w:sz w:val="18"/>
          <w:szCs w:val="18"/>
        </w:rPr>
        <w:t>стабилност</w:t>
      </w:r>
      <w:r w:rsidRPr="00691662">
        <w:rPr>
          <w:rFonts w:ascii="Squad" w:hAnsi="Squad"/>
          <w:sz w:val="18"/>
          <w:szCs w:val="18"/>
        </w:rPr>
        <w:t xml:space="preserve"> </w:t>
      </w:r>
      <w:r w:rsidRPr="00691662">
        <w:rPr>
          <w:rFonts w:ascii="Squad" w:hAnsi="Squad" w:hint="eastAsia"/>
          <w:sz w:val="18"/>
          <w:szCs w:val="18"/>
        </w:rPr>
        <w:t>и</w:t>
      </w:r>
      <w:r w:rsidRPr="00691662">
        <w:rPr>
          <w:rFonts w:ascii="Squad" w:hAnsi="Squad"/>
          <w:sz w:val="18"/>
          <w:szCs w:val="18"/>
        </w:rPr>
        <w:t xml:space="preserve"> </w:t>
      </w:r>
      <w:r w:rsidRPr="00691662">
        <w:rPr>
          <w:rFonts w:ascii="Squad" w:hAnsi="Squad" w:hint="eastAsia"/>
          <w:sz w:val="18"/>
          <w:szCs w:val="18"/>
        </w:rPr>
        <w:t>рентабилността</w:t>
      </w:r>
      <w:r w:rsidRPr="00691662">
        <w:rPr>
          <w:rFonts w:ascii="Squad" w:hAnsi="Squad"/>
          <w:sz w:val="18"/>
          <w:szCs w:val="18"/>
        </w:rPr>
        <w:t xml:space="preserve"> </w:t>
      </w:r>
      <w:r w:rsidRPr="00691662">
        <w:rPr>
          <w:rFonts w:ascii="Squad" w:hAnsi="Squad" w:hint="eastAsia"/>
          <w:sz w:val="18"/>
          <w:szCs w:val="18"/>
        </w:rPr>
        <w:t>на</w:t>
      </w:r>
      <w:r w:rsidRPr="00691662">
        <w:rPr>
          <w:rFonts w:ascii="Squad" w:hAnsi="Squad"/>
          <w:sz w:val="18"/>
          <w:szCs w:val="18"/>
        </w:rPr>
        <w:t xml:space="preserve"> </w:t>
      </w:r>
      <w:r w:rsidRPr="00691662">
        <w:rPr>
          <w:rFonts w:ascii="Squad" w:hAnsi="Squad" w:hint="eastAsia"/>
          <w:sz w:val="18"/>
          <w:szCs w:val="18"/>
        </w:rPr>
        <w:t>банките</w:t>
      </w:r>
      <w:r w:rsidRPr="00691662">
        <w:rPr>
          <w:rFonts w:ascii="Squad" w:hAnsi="Squad"/>
          <w:sz w:val="18"/>
          <w:szCs w:val="18"/>
        </w:rPr>
        <w:t xml:space="preserve">. </w:t>
      </w:r>
      <w:r w:rsidRPr="00D31072">
        <w:rPr>
          <w:rFonts w:ascii="Squad" w:hAnsi="Squad" w:hint="eastAsia"/>
          <w:sz w:val="18"/>
          <w:szCs w:val="18"/>
        </w:rPr>
        <w:t>По</w:t>
      </w:r>
      <w:r w:rsidRPr="00D31072">
        <w:rPr>
          <w:rFonts w:ascii="Squad" w:hAnsi="Squad"/>
          <w:sz w:val="18"/>
          <w:szCs w:val="18"/>
        </w:rPr>
        <w:t>-</w:t>
      </w:r>
      <w:r w:rsidRPr="00D31072">
        <w:rPr>
          <w:rFonts w:ascii="Squad" w:hAnsi="Squad" w:hint="eastAsia"/>
          <w:sz w:val="18"/>
          <w:szCs w:val="18"/>
        </w:rPr>
        <w:t>конкретно</w:t>
      </w:r>
      <w:r w:rsidRPr="00D31072">
        <w:rPr>
          <w:rFonts w:ascii="Squad" w:hAnsi="Squad"/>
          <w:sz w:val="18"/>
          <w:szCs w:val="18"/>
        </w:rPr>
        <w:t xml:space="preserve">, </w:t>
      </w:r>
      <w:r w:rsidRPr="00D31072">
        <w:rPr>
          <w:rFonts w:ascii="Squad" w:hAnsi="Squad" w:hint="eastAsia"/>
          <w:sz w:val="18"/>
          <w:szCs w:val="18"/>
        </w:rPr>
        <w:t>рискът</w:t>
      </w:r>
      <w:r w:rsidRPr="00D31072">
        <w:rPr>
          <w:rFonts w:ascii="Squad" w:hAnsi="Squad"/>
          <w:sz w:val="18"/>
          <w:szCs w:val="18"/>
        </w:rPr>
        <w:t xml:space="preserve"> </w:t>
      </w:r>
      <w:r w:rsidRPr="00D31072">
        <w:rPr>
          <w:rFonts w:ascii="Squad" w:hAnsi="Squad" w:hint="eastAsia"/>
          <w:sz w:val="18"/>
          <w:szCs w:val="18"/>
        </w:rPr>
        <w:t>от</w:t>
      </w:r>
      <w:r w:rsidRPr="00D31072">
        <w:rPr>
          <w:rFonts w:ascii="Squad" w:hAnsi="Squad"/>
          <w:sz w:val="18"/>
          <w:szCs w:val="18"/>
        </w:rPr>
        <w:t xml:space="preserve"> </w:t>
      </w:r>
      <w:r w:rsidRPr="00D31072">
        <w:rPr>
          <w:rFonts w:ascii="Squad" w:hAnsi="Squad" w:hint="eastAsia"/>
          <w:sz w:val="18"/>
          <w:szCs w:val="18"/>
        </w:rPr>
        <w:t>прехода</w:t>
      </w:r>
      <w:r w:rsidRPr="00D31072">
        <w:rPr>
          <w:rFonts w:ascii="Squad" w:hAnsi="Squad"/>
          <w:sz w:val="18"/>
          <w:szCs w:val="18"/>
        </w:rPr>
        <w:t xml:space="preserve"> </w:t>
      </w:r>
      <w:r w:rsidRPr="00D31072">
        <w:rPr>
          <w:rFonts w:ascii="Squad" w:hAnsi="Squad" w:hint="eastAsia"/>
          <w:sz w:val="18"/>
          <w:szCs w:val="18"/>
        </w:rPr>
        <w:t>представлява</w:t>
      </w:r>
      <w:r w:rsidRPr="00D31072">
        <w:rPr>
          <w:rFonts w:ascii="Squad" w:hAnsi="Squad"/>
          <w:sz w:val="18"/>
          <w:szCs w:val="18"/>
        </w:rPr>
        <w:t xml:space="preserve"> </w:t>
      </w:r>
      <w:r w:rsidRPr="00D31072">
        <w:rPr>
          <w:rFonts w:ascii="Squad" w:hAnsi="Squad" w:hint="eastAsia"/>
          <w:sz w:val="18"/>
          <w:szCs w:val="18"/>
        </w:rPr>
        <w:t>значително</w:t>
      </w:r>
      <w:r w:rsidRPr="00D31072">
        <w:rPr>
          <w:rFonts w:ascii="Squad" w:hAnsi="Squad"/>
          <w:sz w:val="18"/>
          <w:szCs w:val="18"/>
        </w:rPr>
        <w:t xml:space="preserve"> </w:t>
      </w:r>
      <w:r w:rsidRPr="00D31072">
        <w:rPr>
          <w:rFonts w:ascii="Squad" w:hAnsi="Squad" w:hint="eastAsia"/>
          <w:sz w:val="18"/>
          <w:szCs w:val="18"/>
        </w:rPr>
        <w:t>предизвикателство</w:t>
      </w:r>
      <w:r w:rsidRPr="00D31072">
        <w:rPr>
          <w:rFonts w:ascii="Squad" w:hAnsi="Squad"/>
          <w:sz w:val="18"/>
          <w:szCs w:val="18"/>
        </w:rPr>
        <w:t xml:space="preserve"> </w:t>
      </w:r>
      <w:r w:rsidRPr="00D31072">
        <w:rPr>
          <w:rFonts w:ascii="Squad" w:hAnsi="Squad" w:hint="eastAsia"/>
          <w:sz w:val="18"/>
          <w:szCs w:val="18"/>
        </w:rPr>
        <w:t>за</w:t>
      </w:r>
      <w:r w:rsidRPr="00D31072">
        <w:rPr>
          <w:rFonts w:ascii="Squad" w:hAnsi="Squad"/>
          <w:sz w:val="18"/>
          <w:szCs w:val="18"/>
        </w:rPr>
        <w:t xml:space="preserve"> </w:t>
      </w:r>
      <w:r w:rsidRPr="00D31072">
        <w:rPr>
          <w:rFonts w:ascii="Squad" w:hAnsi="Squad" w:hint="eastAsia"/>
          <w:sz w:val="18"/>
          <w:szCs w:val="18"/>
        </w:rPr>
        <w:t>банките</w:t>
      </w:r>
      <w:r w:rsidRPr="00D31072">
        <w:rPr>
          <w:rFonts w:ascii="Squad" w:hAnsi="Squad"/>
          <w:sz w:val="18"/>
          <w:szCs w:val="18"/>
        </w:rPr>
        <w:t xml:space="preserve"> </w:t>
      </w:r>
      <w:r w:rsidRPr="00D31072">
        <w:rPr>
          <w:rFonts w:ascii="Squad" w:hAnsi="Squad" w:hint="eastAsia"/>
          <w:sz w:val="18"/>
          <w:szCs w:val="18"/>
        </w:rPr>
        <w:t>поради</w:t>
      </w:r>
      <w:r w:rsidRPr="00D31072">
        <w:rPr>
          <w:rFonts w:ascii="Squad" w:hAnsi="Squad"/>
          <w:sz w:val="18"/>
          <w:szCs w:val="18"/>
        </w:rPr>
        <w:t xml:space="preserve"> </w:t>
      </w:r>
      <w:r w:rsidRPr="00D31072">
        <w:rPr>
          <w:rFonts w:ascii="Squad" w:hAnsi="Squad" w:hint="eastAsia"/>
          <w:sz w:val="18"/>
          <w:szCs w:val="18"/>
        </w:rPr>
        <w:t>финансовите</w:t>
      </w:r>
      <w:r w:rsidRPr="00D31072">
        <w:rPr>
          <w:rFonts w:ascii="Squad" w:hAnsi="Squad"/>
          <w:sz w:val="18"/>
          <w:szCs w:val="18"/>
        </w:rPr>
        <w:t xml:space="preserve"> </w:t>
      </w:r>
      <w:r w:rsidRPr="00D31072">
        <w:rPr>
          <w:rFonts w:ascii="Squad" w:hAnsi="Squad" w:hint="eastAsia"/>
          <w:sz w:val="18"/>
          <w:szCs w:val="18"/>
        </w:rPr>
        <w:t>и</w:t>
      </w:r>
      <w:r w:rsidRPr="00D31072">
        <w:rPr>
          <w:rFonts w:ascii="Squad" w:hAnsi="Squad"/>
          <w:sz w:val="18"/>
          <w:szCs w:val="18"/>
        </w:rPr>
        <w:t xml:space="preserve"> </w:t>
      </w:r>
      <w:r w:rsidRPr="00D31072">
        <w:rPr>
          <w:rFonts w:ascii="Squad" w:hAnsi="Squad" w:hint="eastAsia"/>
          <w:sz w:val="18"/>
          <w:szCs w:val="18"/>
        </w:rPr>
        <w:t>оперативни</w:t>
      </w:r>
      <w:r w:rsidRPr="00D31072">
        <w:rPr>
          <w:rFonts w:ascii="Squad" w:hAnsi="Squad"/>
          <w:sz w:val="18"/>
          <w:szCs w:val="18"/>
        </w:rPr>
        <w:t xml:space="preserve"> </w:t>
      </w:r>
      <w:r w:rsidRPr="00D31072">
        <w:rPr>
          <w:rFonts w:ascii="Squad" w:hAnsi="Squad" w:hint="eastAsia"/>
          <w:sz w:val="18"/>
          <w:szCs w:val="18"/>
        </w:rPr>
        <w:t>затруднения</w:t>
      </w:r>
      <w:r w:rsidRPr="00D31072">
        <w:rPr>
          <w:rFonts w:ascii="Squad" w:hAnsi="Squad"/>
          <w:sz w:val="18"/>
          <w:szCs w:val="18"/>
        </w:rPr>
        <w:t xml:space="preserve">, </w:t>
      </w:r>
      <w:r w:rsidRPr="00D31072">
        <w:rPr>
          <w:rFonts w:ascii="Squad" w:hAnsi="Squad" w:hint="eastAsia"/>
          <w:sz w:val="18"/>
          <w:szCs w:val="18"/>
        </w:rPr>
        <w:t>които</w:t>
      </w:r>
      <w:r w:rsidRPr="00D31072">
        <w:rPr>
          <w:rFonts w:ascii="Squad" w:hAnsi="Squad"/>
          <w:sz w:val="18"/>
          <w:szCs w:val="18"/>
        </w:rPr>
        <w:t xml:space="preserve"> </w:t>
      </w:r>
      <w:r w:rsidRPr="00D31072">
        <w:rPr>
          <w:rFonts w:ascii="Squad" w:hAnsi="Squad" w:hint="eastAsia"/>
          <w:sz w:val="18"/>
          <w:szCs w:val="18"/>
        </w:rPr>
        <w:t>възникват</w:t>
      </w:r>
      <w:r w:rsidRPr="00D31072">
        <w:rPr>
          <w:rFonts w:ascii="Squad" w:hAnsi="Squad"/>
          <w:sz w:val="18"/>
          <w:szCs w:val="18"/>
        </w:rPr>
        <w:t xml:space="preserve"> </w:t>
      </w:r>
      <w:r w:rsidRPr="00D31072">
        <w:rPr>
          <w:rFonts w:ascii="Squad" w:hAnsi="Squad" w:hint="eastAsia"/>
          <w:sz w:val="18"/>
          <w:szCs w:val="18"/>
        </w:rPr>
        <w:t>в</w:t>
      </w:r>
      <w:r w:rsidRPr="00D31072">
        <w:rPr>
          <w:rFonts w:ascii="Squad" w:hAnsi="Squad"/>
          <w:sz w:val="18"/>
          <w:szCs w:val="18"/>
        </w:rPr>
        <w:t xml:space="preserve"> </w:t>
      </w:r>
      <w:r w:rsidRPr="00D31072">
        <w:rPr>
          <w:rFonts w:ascii="Squad" w:hAnsi="Squad" w:hint="eastAsia"/>
          <w:sz w:val="18"/>
          <w:szCs w:val="18"/>
        </w:rPr>
        <w:t>резултат</w:t>
      </w:r>
      <w:r w:rsidRPr="00D31072">
        <w:rPr>
          <w:rFonts w:ascii="Squad" w:hAnsi="Squad"/>
          <w:sz w:val="18"/>
          <w:szCs w:val="18"/>
        </w:rPr>
        <w:t xml:space="preserve"> </w:t>
      </w:r>
      <w:r w:rsidRPr="00D31072">
        <w:rPr>
          <w:rFonts w:ascii="Squad" w:hAnsi="Squad" w:hint="eastAsia"/>
          <w:sz w:val="18"/>
          <w:szCs w:val="18"/>
        </w:rPr>
        <w:t>на</w:t>
      </w:r>
      <w:r w:rsidRPr="00D31072">
        <w:rPr>
          <w:rFonts w:ascii="Squad" w:hAnsi="Squad"/>
          <w:sz w:val="18"/>
          <w:szCs w:val="18"/>
        </w:rPr>
        <w:t xml:space="preserve"> </w:t>
      </w:r>
      <w:r w:rsidRPr="00D31072">
        <w:rPr>
          <w:rFonts w:ascii="Squad" w:hAnsi="Squad" w:hint="eastAsia"/>
          <w:sz w:val="18"/>
          <w:szCs w:val="18"/>
        </w:rPr>
        <w:t>преминаването</w:t>
      </w:r>
      <w:r w:rsidRPr="00D31072">
        <w:rPr>
          <w:rFonts w:ascii="Squad" w:hAnsi="Squad"/>
          <w:sz w:val="18"/>
          <w:szCs w:val="18"/>
        </w:rPr>
        <w:t xml:space="preserve"> </w:t>
      </w:r>
      <w:r w:rsidRPr="00D31072">
        <w:rPr>
          <w:rFonts w:ascii="Squad" w:hAnsi="Squad" w:hint="eastAsia"/>
          <w:sz w:val="18"/>
          <w:szCs w:val="18"/>
        </w:rPr>
        <w:t>на</w:t>
      </w:r>
      <w:r w:rsidRPr="00D31072">
        <w:rPr>
          <w:rFonts w:ascii="Squad" w:hAnsi="Squad"/>
          <w:sz w:val="18"/>
          <w:szCs w:val="18"/>
        </w:rPr>
        <w:t xml:space="preserve"> </w:t>
      </w:r>
      <w:r w:rsidRPr="00D31072">
        <w:rPr>
          <w:rFonts w:ascii="Squad" w:hAnsi="Squad" w:hint="eastAsia"/>
          <w:sz w:val="18"/>
          <w:szCs w:val="18"/>
        </w:rPr>
        <w:t>секторите</w:t>
      </w:r>
      <w:r w:rsidRPr="00D31072">
        <w:rPr>
          <w:rFonts w:ascii="Squad" w:hAnsi="Squad"/>
          <w:sz w:val="18"/>
          <w:szCs w:val="18"/>
        </w:rPr>
        <w:t xml:space="preserve"> </w:t>
      </w:r>
      <w:r w:rsidRPr="00D31072">
        <w:rPr>
          <w:rFonts w:ascii="Squad" w:hAnsi="Squad" w:hint="eastAsia"/>
          <w:sz w:val="18"/>
          <w:szCs w:val="18"/>
        </w:rPr>
        <w:t>към</w:t>
      </w:r>
      <w:r w:rsidRPr="00D31072">
        <w:rPr>
          <w:rFonts w:ascii="Squad" w:hAnsi="Squad"/>
          <w:sz w:val="18"/>
          <w:szCs w:val="18"/>
        </w:rPr>
        <w:t xml:space="preserve"> </w:t>
      </w:r>
      <w:r w:rsidRPr="00D31072">
        <w:rPr>
          <w:rFonts w:ascii="Squad" w:hAnsi="Squad" w:hint="eastAsia"/>
          <w:sz w:val="18"/>
          <w:szCs w:val="18"/>
        </w:rPr>
        <w:t>нисковъглеродни</w:t>
      </w:r>
      <w:r w:rsidRPr="00D31072">
        <w:rPr>
          <w:rFonts w:ascii="Squad" w:hAnsi="Squad"/>
          <w:sz w:val="18"/>
          <w:szCs w:val="18"/>
        </w:rPr>
        <w:t xml:space="preserve"> </w:t>
      </w:r>
      <w:r w:rsidRPr="00D31072">
        <w:rPr>
          <w:rFonts w:ascii="Squad" w:hAnsi="Squad" w:hint="eastAsia"/>
          <w:sz w:val="18"/>
          <w:szCs w:val="18"/>
        </w:rPr>
        <w:t>и</w:t>
      </w:r>
      <w:r w:rsidRPr="00D31072">
        <w:rPr>
          <w:rFonts w:ascii="Squad" w:hAnsi="Squad"/>
          <w:sz w:val="18"/>
          <w:szCs w:val="18"/>
        </w:rPr>
        <w:t xml:space="preserve"> </w:t>
      </w:r>
      <w:r w:rsidRPr="00D31072">
        <w:rPr>
          <w:rFonts w:ascii="Squad" w:hAnsi="Squad" w:hint="eastAsia"/>
          <w:sz w:val="18"/>
          <w:szCs w:val="18"/>
        </w:rPr>
        <w:t>устойчиви</w:t>
      </w:r>
      <w:r w:rsidRPr="00D31072">
        <w:rPr>
          <w:rFonts w:ascii="Squad" w:hAnsi="Squad"/>
          <w:sz w:val="18"/>
          <w:szCs w:val="18"/>
        </w:rPr>
        <w:t xml:space="preserve"> </w:t>
      </w:r>
      <w:r w:rsidRPr="00D31072">
        <w:rPr>
          <w:rFonts w:ascii="Squad" w:hAnsi="Squad" w:hint="eastAsia"/>
          <w:sz w:val="18"/>
          <w:szCs w:val="18"/>
        </w:rPr>
        <w:t>практики</w:t>
      </w:r>
      <w:r>
        <w:rPr>
          <w:rFonts w:ascii="Squad" w:hAnsi="Squad"/>
          <w:sz w:val="18"/>
          <w:szCs w:val="18"/>
        </w:rPr>
        <w:t xml:space="preserve">. </w:t>
      </w:r>
      <w:r w:rsidRPr="00691662">
        <w:rPr>
          <w:rFonts w:ascii="Squad" w:hAnsi="Squad" w:hint="eastAsia"/>
          <w:sz w:val="18"/>
          <w:szCs w:val="18"/>
        </w:rPr>
        <w:t>В</w:t>
      </w:r>
      <w:r w:rsidRPr="00691662">
        <w:rPr>
          <w:rFonts w:ascii="Squad" w:hAnsi="Squad"/>
          <w:sz w:val="18"/>
          <w:szCs w:val="18"/>
        </w:rPr>
        <w:t xml:space="preserve"> </w:t>
      </w:r>
      <w:r w:rsidRPr="00691662">
        <w:rPr>
          <w:rFonts w:ascii="Squad" w:hAnsi="Squad" w:hint="eastAsia"/>
          <w:sz w:val="18"/>
          <w:szCs w:val="18"/>
        </w:rPr>
        <w:t>тази</w:t>
      </w:r>
      <w:r w:rsidRPr="00691662">
        <w:rPr>
          <w:rFonts w:ascii="Squad" w:hAnsi="Squad"/>
          <w:sz w:val="18"/>
          <w:szCs w:val="18"/>
        </w:rPr>
        <w:t xml:space="preserve"> </w:t>
      </w:r>
      <w:r w:rsidRPr="00691662">
        <w:rPr>
          <w:rFonts w:ascii="Squad" w:hAnsi="Squad" w:hint="eastAsia"/>
          <w:sz w:val="18"/>
          <w:szCs w:val="18"/>
        </w:rPr>
        <w:t>връзка</w:t>
      </w:r>
      <w:r>
        <w:rPr>
          <w:rFonts w:ascii="Squad" w:hAnsi="Squad"/>
          <w:sz w:val="18"/>
          <w:szCs w:val="18"/>
        </w:rPr>
        <w:t xml:space="preserve">, Банка ДСК </w:t>
      </w:r>
      <w:r w:rsidRPr="00691662">
        <w:rPr>
          <w:rFonts w:ascii="Squad" w:hAnsi="Squad" w:hint="eastAsia"/>
          <w:sz w:val="18"/>
          <w:szCs w:val="18"/>
        </w:rPr>
        <w:t>е</w:t>
      </w:r>
      <w:r w:rsidRPr="00691662">
        <w:rPr>
          <w:rFonts w:ascii="Squad" w:hAnsi="Squad"/>
          <w:sz w:val="18"/>
          <w:szCs w:val="18"/>
        </w:rPr>
        <w:t xml:space="preserve"> </w:t>
      </w:r>
      <w:r w:rsidRPr="00691662">
        <w:rPr>
          <w:rFonts w:ascii="Squad" w:hAnsi="Squad" w:hint="eastAsia"/>
          <w:sz w:val="18"/>
          <w:szCs w:val="18"/>
        </w:rPr>
        <w:t>идентифицирала</w:t>
      </w:r>
      <w:r w:rsidRPr="00691662">
        <w:rPr>
          <w:rFonts w:ascii="Squad" w:hAnsi="Squad"/>
          <w:sz w:val="18"/>
          <w:szCs w:val="18"/>
        </w:rPr>
        <w:t xml:space="preserve"> </w:t>
      </w:r>
      <w:r>
        <w:rPr>
          <w:rFonts w:ascii="Squad" w:hAnsi="Squad"/>
          <w:sz w:val="18"/>
          <w:szCs w:val="18"/>
        </w:rPr>
        <w:t xml:space="preserve">и оценила </w:t>
      </w:r>
      <w:r w:rsidRPr="00691662">
        <w:rPr>
          <w:rFonts w:ascii="Squad" w:hAnsi="Squad" w:hint="eastAsia"/>
          <w:sz w:val="18"/>
          <w:szCs w:val="18"/>
        </w:rPr>
        <w:t>риска</w:t>
      </w:r>
      <w:r w:rsidRPr="00691662">
        <w:rPr>
          <w:rFonts w:ascii="Squad" w:hAnsi="Squad"/>
          <w:sz w:val="18"/>
          <w:szCs w:val="18"/>
        </w:rPr>
        <w:t xml:space="preserve"> </w:t>
      </w:r>
      <w:r w:rsidRPr="00691662">
        <w:rPr>
          <w:rFonts w:ascii="Squad" w:hAnsi="Squad" w:hint="eastAsia"/>
          <w:sz w:val="18"/>
          <w:szCs w:val="18"/>
        </w:rPr>
        <w:t>от</w:t>
      </w:r>
      <w:r w:rsidRPr="00691662">
        <w:rPr>
          <w:rFonts w:ascii="Squad" w:hAnsi="Squad"/>
          <w:sz w:val="18"/>
          <w:szCs w:val="18"/>
        </w:rPr>
        <w:t xml:space="preserve"> </w:t>
      </w:r>
      <w:r w:rsidRPr="00691662">
        <w:rPr>
          <w:rFonts w:ascii="Squad" w:hAnsi="Squad" w:hint="eastAsia"/>
          <w:sz w:val="18"/>
          <w:szCs w:val="18"/>
        </w:rPr>
        <w:t>преход</w:t>
      </w:r>
      <w:r w:rsidRPr="001C18FB">
        <w:rPr>
          <w:rFonts w:ascii="Squad" w:hAnsi="Squad" w:hint="eastAsia"/>
          <w:sz w:val="18"/>
          <w:szCs w:val="18"/>
        </w:rPr>
        <w:t>а</w:t>
      </w:r>
      <w:r w:rsidRPr="00691662">
        <w:rPr>
          <w:rFonts w:ascii="Squad" w:hAnsi="Squad"/>
          <w:sz w:val="18"/>
          <w:szCs w:val="18"/>
        </w:rPr>
        <w:t xml:space="preserve"> </w:t>
      </w:r>
      <w:r w:rsidRPr="00691662">
        <w:rPr>
          <w:rFonts w:ascii="Squad" w:hAnsi="Squad" w:hint="eastAsia"/>
          <w:sz w:val="18"/>
          <w:szCs w:val="18"/>
        </w:rPr>
        <w:t>като</w:t>
      </w:r>
      <w:r w:rsidRPr="00691662">
        <w:rPr>
          <w:rFonts w:ascii="Squad" w:hAnsi="Squad"/>
          <w:sz w:val="18"/>
          <w:szCs w:val="18"/>
        </w:rPr>
        <w:t xml:space="preserve"> </w:t>
      </w:r>
      <w:r w:rsidRPr="00691662">
        <w:rPr>
          <w:rFonts w:ascii="Squad" w:hAnsi="Squad" w:hint="eastAsia"/>
          <w:sz w:val="18"/>
          <w:szCs w:val="18"/>
        </w:rPr>
        <w:t>краткосрочен</w:t>
      </w:r>
      <w:r w:rsidRPr="00691662">
        <w:rPr>
          <w:rFonts w:ascii="Squad" w:hAnsi="Squad"/>
          <w:sz w:val="18"/>
          <w:szCs w:val="18"/>
        </w:rPr>
        <w:t xml:space="preserve"> </w:t>
      </w:r>
      <w:r w:rsidRPr="00691662">
        <w:rPr>
          <w:rFonts w:ascii="Squad" w:hAnsi="Squad" w:hint="eastAsia"/>
          <w:sz w:val="18"/>
          <w:szCs w:val="18"/>
        </w:rPr>
        <w:t>компонент</w:t>
      </w:r>
      <w:r w:rsidRPr="00691662">
        <w:rPr>
          <w:rFonts w:ascii="Squad" w:hAnsi="Squad"/>
          <w:sz w:val="18"/>
          <w:szCs w:val="18"/>
        </w:rPr>
        <w:t xml:space="preserve"> </w:t>
      </w:r>
      <w:r w:rsidRPr="00691662">
        <w:rPr>
          <w:rFonts w:ascii="Squad" w:hAnsi="Squad" w:hint="eastAsia"/>
          <w:sz w:val="18"/>
          <w:szCs w:val="18"/>
        </w:rPr>
        <w:t>на</w:t>
      </w:r>
      <w:r w:rsidRPr="00691662">
        <w:rPr>
          <w:rFonts w:ascii="Squad" w:hAnsi="Squad"/>
          <w:sz w:val="18"/>
          <w:szCs w:val="18"/>
        </w:rPr>
        <w:t xml:space="preserve"> </w:t>
      </w:r>
      <w:r w:rsidRPr="00691662">
        <w:rPr>
          <w:rFonts w:ascii="Squad" w:hAnsi="Squad" w:hint="eastAsia"/>
          <w:sz w:val="18"/>
          <w:szCs w:val="18"/>
        </w:rPr>
        <w:t>бизнес</w:t>
      </w:r>
      <w:r w:rsidRPr="00691662">
        <w:rPr>
          <w:rFonts w:ascii="Squad" w:hAnsi="Squad"/>
          <w:sz w:val="18"/>
          <w:szCs w:val="18"/>
        </w:rPr>
        <w:t xml:space="preserve"> </w:t>
      </w:r>
      <w:r w:rsidRPr="00691662">
        <w:rPr>
          <w:rFonts w:ascii="Squad" w:hAnsi="Squad" w:hint="eastAsia"/>
          <w:sz w:val="18"/>
          <w:szCs w:val="18"/>
        </w:rPr>
        <w:t>риска</w:t>
      </w:r>
      <w:r w:rsidRPr="00691662">
        <w:rPr>
          <w:rFonts w:ascii="Squad" w:hAnsi="Squad"/>
          <w:sz w:val="18"/>
          <w:szCs w:val="18"/>
        </w:rPr>
        <w:t xml:space="preserve"> (</w:t>
      </w:r>
      <w:r w:rsidRPr="00691662">
        <w:rPr>
          <w:rFonts w:ascii="Squad" w:hAnsi="Squad" w:hint="eastAsia"/>
          <w:sz w:val="18"/>
          <w:szCs w:val="18"/>
        </w:rPr>
        <w:t>т</w:t>
      </w:r>
      <w:r w:rsidRPr="00691662">
        <w:rPr>
          <w:rFonts w:ascii="Squad" w:hAnsi="Squad"/>
          <w:sz w:val="18"/>
          <w:szCs w:val="18"/>
        </w:rPr>
        <w:t>.</w:t>
      </w:r>
      <w:r w:rsidRPr="00691662">
        <w:rPr>
          <w:rFonts w:ascii="Squad" w:hAnsi="Squad" w:hint="eastAsia"/>
          <w:sz w:val="18"/>
          <w:szCs w:val="18"/>
        </w:rPr>
        <w:t>е</w:t>
      </w:r>
      <w:r w:rsidRPr="00691662">
        <w:rPr>
          <w:rFonts w:ascii="Squad" w:hAnsi="Squad"/>
          <w:sz w:val="18"/>
          <w:szCs w:val="18"/>
        </w:rPr>
        <w:t>.</w:t>
      </w:r>
      <w:r>
        <w:rPr>
          <w:rFonts w:ascii="Squad" w:hAnsi="Squad"/>
          <w:sz w:val="18"/>
          <w:szCs w:val="18"/>
        </w:rPr>
        <w:t xml:space="preserve"> с</w:t>
      </w:r>
      <w:r w:rsidRPr="00691662">
        <w:rPr>
          <w:rFonts w:ascii="Squad" w:hAnsi="Squad"/>
          <w:sz w:val="18"/>
          <w:szCs w:val="18"/>
        </w:rPr>
        <w:t xml:space="preserve"> </w:t>
      </w:r>
      <w:r w:rsidRPr="00691662">
        <w:rPr>
          <w:rFonts w:ascii="Squad" w:hAnsi="Squad" w:hint="eastAsia"/>
          <w:sz w:val="18"/>
          <w:szCs w:val="18"/>
        </w:rPr>
        <w:t>хоризонт</w:t>
      </w:r>
      <w:r w:rsidRPr="00691662">
        <w:rPr>
          <w:rFonts w:ascii="Squad" w:hAnsi="Squad"/>
          <w:sz w:val="18"/>
          <w:szCs w:val="18"/>
        </w:rPr>
        <w:t xml:space="preserve"> </w:t>
      </w:r>
      <w:r w:rsidRPr="001D7E3A">
        <w:rPr>
          <w:rFonts w:ascii="Squad" w:hAnsi="Squad" w:hint="eastAsia"/>
          <w:sz w:val="18"/>
          <w:szCs w:val="18"/>
          <w:lang w:val="ru-RU"/>
        </w:rPr>
        <w:t>д</w:t>
      </w:r>
      <w:r>
        <w:rPr>
          <w:rFonts w:ascii="Squad" w:hAnsi="Squad"/>
          <w:sz w:val="18"/>
          <w:szCs w:val="18"/>
        </w:rPr>
        <w:t>о</w:t>
      </w:r>
      <w:r w:rsidRPr="00691662">
        <w:rPr>
          <w:rFonts w:ascii="Squad" w:hAnsi="Squad"/>
          <w:sz w:val="18"/>
          <w:szCs w:val="18"/>
        </w:rPr>
        <w:t xml:space="preserve"> 1 </w:t>
      </w:r>
      <w:r w:rsidRPr="00691662">
        <w:rPr>
          <w:rFonts w:ascii="Squad" w:hAnsi="Squad" w:hint="eastAsia"/>
          <w:sz w:val="18"/>
          <w:szCs w:val="18"/>
        </w:rPr>
        <w:t>година</w:t>
      </w:r>
      <w:r w:rsidRPr="00691662">
        <w:rPr>
          <w:rFonts w:ascii="Squad" w:hAnsi="Squad"/>
          <w:sz w:val="18"/>
          <w:szCs w:val="18"/>
        </w:rPr>
        <w:t>)</w:t>
      </w:r>
      <w:r>
        <w:rPr>
          <w:rFonts w:ascii="Squad" w:hAnsi="Squad"/>
          <w:sz w:val="18"/>
          <w:szCs w:val="18"/>
        </w:rPr>
        <w:t>.</w:t>
      </w:r>
    </w:p>
    <w:p w14:paraId="568750C3" w14:textId="77777777" w:rsidR="00D120B7" w:rsidRPr="001C18FB" w:rsidRDefault="00D120B7" w:rsidP="00D120B7">
      <w:pPr>
        <w:pStyle w:val="ListParagraph"/>
        <w:rPr>
          <w:rFonts w:ascii="Squad" w:hAnsi="Squad"/>
          <w:sz w:val="18"/>
          <w:szCs w:val="18"/>
        </w:rPr>
      </w:pPr>
    </w:p>
    <w:p w14:paraId="20321A4A" w14:textId="77777777" w:rsidR="00D120B7" w:rsidRPr="001C18FB" w:rsidRDefault="00D120B7" w:rsidP="00D120B7">
      <w:pPr>
        <w:pStyle w:val="ListParagraph"/>
        <w:widowControl/>
        <w:spacing w:before="240" w:line="260" w:lineRule="exact"/>
        <w:jc w:val="both"/>
        <w:rPr>
          <w:rFonts w:ascii="Squad" w:hAnsi="Squad"/>
          <w:sz w:val="18"/>
          <w:szCs w:val="18"/>
        </w:rPr>
      </w:pPr>
    </w:p>
    <w:p w14:paraId="3D274D5E" w14:textId="77777777" w:rsidR="00D120B7" w:rsidRPr="001C18FB" w:rsidRDefault="00D120B7" w:rsidP="00D120B7">
      <w:pPr>
        <w:pStyle w:val="ListParagraph"/>
        <w:widowControl/>
        <w:numPr>
          <w:ilvl w:val="0"/>
          <w:numId w:val="25"/>
        </w:numPr>
        <w:spacing w:before="240" w:line="260" w:lineRule="exact"/>
        <w:jc w:val="both"/>
        <w:rPr>
          <w:rFonts w:ascii="Squad" w:hAnsi="Squad"/>
          <w:sz w:val="18"/>
          <w:szCs w:val="18"/>
        </w:rPr>
      </w:pPr>
      <w:r w:rsidRPr="001C18FB">
        <w:rPr>
          <w:rFonts w:ascii="Squad" w:hAnsi="Squad"/>
          <w:sz w:val="18"/>
          <w:szCs w:val="18"/>
        </w:rPr>
        <w:t>Рисковете, свързани с бизнес модела</w:t>
      </w:r>
      <w:r w:rsidRPr="001D7E3A">
        <w:rPr>
          <w:rFonts w:ascii="Squad" w:hAnsi="Squad"/>
          <w:sz w:val="18"/>
          <w:szCs w:val="18"/>
          <w:lang w:val="ru-RU"/>
        </w:rPr>
        <w:t>,</w:t>
      </w:r>
      <w:r w:rsidRPr="001C18FB">
        <w:rPr>
          <w:rFonts w:ascii="Squad" w:hAnsi="Squad"/>
          <w:sz w:val="18"/>
          <w:szCs w:val="18"/>
        </w:rPr>
        <w:t xml:space="preserve"> се категоризирате като:</w:t>
      </w:r>
    </w:p>
    <w:p w14:paraId="27CFE9BD" w14:textId="77777777" w:rsidR="00D120B7" w:rsidRPr="001C18FB" w:rsidRDefault="00D120B7" w:rsidP="00D120B7">
      <w:pPr>
        <w:pStyle w:val="ListParagraph"/>
        <w:widowControl/>
        <w:spacing w:before="240" w:line="260" w:lineRule="exact"/>
        <w:ind w:left="1080"/>
        <w:jc w:val="both"/>
        <w:rPr>
          <w:rFonts w:ascii="Squad" w:hAnsi="Squad"/>
          <w:sz w:val="18"/>
          <w:szCs w:val="18"/>
          <w:highlight w:val="yellow"/>
        </w:rPr>
      </w:pPr>
    </w:p>
    <w:p w14:paraId="6E46C249" w14:textId="77777777" w:rsidR="00D120B7" w:rsidRPr="00867E21" w:rsidRDefault="00D120B7" w:rsidP="00D120B7">
      <w:pPr>
        <w:pStyle w:val="ListParagraph"/>
        <w:widowControl/>
        <w:numPr>
          <w:ilvl w:val="0"/>
          <w:numId w:val="118"/>
        </w:numPr>
        <w:spacing w:before="240" w:line="260" w:lineRule="exact"/>
        <w:jc w:val="both"/>
        <w:rPr>
          <w:rStyle w:val="normaltextrun"/>
          <w:rFonts w:ascii="Squad" w:hAnsi="Squad"/>
          <w:sz w:val="18"/>
        </w:rPr>
      </w:pPr>
      <w:r>
        <w:rPr>
          <w:rFonts w:ascii="Squad" w:hAnsi="Squad"/>
          <w:sz w:val="18"/>
          <w:szCs w:val="18"/>
        </w:rPr>
        <w:t xml:space="preserve">Рискът, свързан с </w:t>
      </w:r>
      <w:r w:rsidRPr="001D7E3A">
        <w:rPr>
          <w:rFonts w:ascii="Squad" w:hAnsi="Squad" w:hint="eastAsia"/>
          <w:sz w:val="18"/>
          <w:szCs w:val="18"/>
          <w:lang w:val="ru-RU"/>
        </w:rPr>
        <w:t>п</w:t>
      </w:r>
      <w:r w:rsidRPr="00867E21">
        <w:rPr>
          <w:rFonts w:ascii="Squad" w:hAnsi="Squad" w:hint="eastAsia"/>
          <w:sz w:val="18"/>
          <w:szCs w:val="18"/>
        </w:rPr>
        <w:t>риемане</w:t>
      </w:r>
      <w:r w:rsidRPr="001D7E3A">
        <w:rPr>
          <w:rFonts w:ascii="Squad" w:hAnsi="Squad" w:hint="eastAsia"/>
          <w:sz w:val="18"/>
          <w:szCs w:val="18"/>
          <w:lang w:val="ru-RU"/>
        </w:rPr>
        <w:t>т</w:t>
      </w:r>
      <w:r>
        <w:rPr>
          <w:rFonts w:ascii="Squad" w:hAnsi="Squad"/>
          <w:sz w:val="18"/>
          <w:szCs w:val="18"/>
        </w:rPr>
        <w:t>о</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еврото</w:t>
      </w:r>
      <w:r w:rsidRPr="00867E21">
        <w:rPr>
          <w:rFonts w:ascii="Squad" w:hAnsi="Squad"/>
          <w:sz w:val="18"/>
          <w:szCs w:val="18"/>
        </w:rPr>
        <w:t xml:space="preserve"> – </w:t>
      </w:r>
      <w:r w:rsidRPr="00867E21">
        <w:rPr>
          <w:rFonts w:ascii="Squad" w:hAnsi="Squad" w:hint="eastAsia"/>
          <w:sz w:val="18"/>
          <w:szCs w:val="18"/>
        </w:rPr>
        <w:t>въвеждането</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еврото</w:t>
      </w:r>
      <w:r w:rsidRPr="00867E21">
        <w:rPr>
          <w:rFonts w:ascii="Squad" w:hAnsi="Squad"/>
          <w:sz w:val="18"/>
          <w:szCs w:val="18"/>
        </w:rPr>
        <w:t xml:space="preserve"> </w:t>
      </w:r>
      <w:r w:rsidRPr="00867E21">
        <w:rPr>
          <w:rFonts w:ascii="Squad" w:hAnsi="Squad" w:hint="eastAsia"/>
          <w:sz w:val="18"/>
          <w:szCs w:val="18"/>
        </w:rPr>
        <w:t>в</w:t>
      </w:r>
      <w:r w:rsidRPr="00867E21">
        <w:rPr>
          <w:rFonts w:ascii="Squad" w:hAnsi="Squad"/>
          <w:sz w:val="18"/>
          <w:szCs w:val="18"/>
        </w:rPr>
        <w:t xml:space="preserve"> </w:t>
      </w:r>
      <w:r w:rsidRPr="00867E21">
        <w:rPr>
          <w:rFonts w:ascii="Squad" w:hAnsi="Squad" w:hint="eastAsia"/>
          <w:sz w:val="18"/>
          <w:szCs w:val="18"/>
        </w:rPr>
        <w:t>България</w:t>
      </w:r>
      <w:r w:rsidRPr="00867E21">
        <w:rPr>
          <w:rFonts w:ascii="Squad" w:hAnsi="Squad"/>
          <w:sz w:val="18"/>
          <w:szCs w:val="18"/>
        </w:rPr>
        <w:t xml:space="preserve"> </w:t>
      </w:r>
      <w:r w:rsidRPr="00867E21">
        <w:rPr>
          <w:rFonts w:ascii="Squad" w:hAnsi="Squad" w:hint="eastAsia"/>
          <w:sz w:val="18"/>
          <w:szCs w:val="18"/>
        </w:rPr>
        <w:t>беше</w:t>
      </w:r>
      <w:r w:rsidRPr="00867E21">
        <w:rPr>
          <w:rFonts w:ascii="Squad" w:hAnsi="Squad"/>
          <w:sz w:val="18"/>
          <w:szCs w:val="18"/>
        </w:rPr>
        <w:t xml:space="preserve"> </w:t>
      </w:r>
      <w:r w:rsidRPr="00867E21">
        <w:rPr>
          <w:rFonts w:ascii="Squad" w:hAnsi="Squad" w:hint="eastAsia"/>
          <w:sz w:val="18"/>
          <w:szCs w:val="18"/>
        </w:rPr>
        <w:t>свързано</w:t>
      </w:r>
      <w:r w:rsidRPr="00867E21">
        <w:rPr>
          <w:rFonts w:ascii="Squad" w:hAnsi="Squad"/>
          <w:sz w:val="18"/>
          <w:szCs w:val="18"/>
        </w:rPr>
        <w:t xml:space="preserve"> </w:t>
      </w:r>
      <w:r w:rsidRPr="00867E21">
        <w:rPr>
          <w:rFonts w:ascii="Squad" w:hAnsi="Squad" w:hint="eastAsia"/>
          <w:sz w:val="18"/>
          <w:szCs w:val="18"/>
        </w:rPr>
        <w:t>с</w:t>
      </w:r>
      <w:r w:rsidRPr="00867E21">
        <w:rPr>
          <w:rFonts w:ascii="Squad" w:hAnsi="Squad"/>
          <w:sz w:val="18"/>
          <w:szCs w:val="18"/>
        </w:rPr>
        <w:t xml:space="preserve"> </w:t>
      </w:r>
      <w:r w:rsidRPr="00867E21">
        <w:rPr>
          <w:rFonts w:ascii="Squad" w:hAnsi="Squad" w:hint="eastAsia"/>
          <w:sz w:val="18"/>
          <w:szCs w:val="18"/>
        </w:rPr>
        <w:t>висока</w:t>
      </w:r>
      <w:r w:rsidRPr="00867E21">
        <w:rPr>
          <w:rFonts w:ascii="Squad" w:hAnsi="Squad"/>
          <w:sz w:val="18"/>
          <w:szCs w:val="18"/>
        </w:rPr>
        <w:t xml:space="preserve"> </w:t>
      </w:r>
      <w:r w:rsidRPr="00867E21">
        <w:rPr>
          <w:rFonts w:ascii="Squad" w:hAnsi="Squad" w:hint="eastAsia"/>
          <w:sz w:val="18"/>
          <w:szCs w:val="18"/>
        </w:rPr>
        <w:t>степен</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несигурност</w:t>
      </w:r>
      <w:r w:rsidRPr="00867E21">
        <w:rPr>
          <w:rFonts w:ascii="Squad" w:hAnsi="Squad"/>
          <w:sz w:val="18"/>
          <w:szCs w:val="18"/>
        </w:rPr>
        <w:t xml:space="preserve"> </w:t>
      </w:r>
      <w:r w:rsidRPr="00867E21">
        <w:rPr>
          <w:rFonts w:ascii="Squad" w:hAnsi="Squad" w:hint="eastAsia"/>
          <w:sz w:val="18"/>
          <w:szCs w:val="18"/>
        </w:rPr>
        <w:t>по</w:t>
      </w:r>
      <w:r w:rsidRPr="00867E21">
        <w:rPr>
          <w:rFonts w:ascii="Squad" w:hAnsi="Squad"/>
          <w:sz w:val="18"/>
          <w:szCs w:val="18"/>
        </w:rPr>
        <w:t xml:space="preserve"> </w:t>
      </w:r>
      <w:r w:rsidRPr="00867E21">
        <w:rPr>
          <w:rFonts w:ascii="Squad" w:hAnsi="Squad" w:hint="eastAsia"/>
          <w:sz w:val="18"/>
          <w:szCs w:val="18"/>
        </w:rPr>
        <w:t>отношение</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изпълнението</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конвергентните </w:t>
      </w:r>
      <w:r w:rsidRPr="00867E21">
        <w:rPr>
          <w:rFonts w:ascii="Squad" w:hAnsi="Squad" w:hint="eastAsia"/>
          <w:sz w:val="18"/>
          <w:szCs w:val="18"/>
        </w:rPr>
        <w:t>критерии</w:t>
      </w:r>
      <w:r w:rsidRPr="00867E21">
        <w:rPr>
          <w:rFonts w:ascii="Squad" w:hAnsi="Squad"/>
          <w:sz w:val="18"/>
          <w:szCs w:val="18"/>
        </w:rPr>
        <w:t xml:space="preserve"> </w:t>
      </w:r>
      <w:r w:rsidRPr="00867E21">
        <w:rPr>
          <w:rFonts w:ascii="Squad" w:hAnsi="Squad" w:hint="eastAsia"/>
          <w:sz w:val="18"/>
          <w:szCs w:val="18"/>
        </w:rPr>
        <w:t>за</w:t>
      </w:r>
      <w:r w:rsidRPr="00867E21">
        <w:rPr>
          <w:rFonts w:ascii="Squad" w:hAnsi="Squad"/>
          <w:sz w:val="18"/>
          <w:szCs w:val="18"/>
        </w:rPr>
        <w:t xml:space="preserve"> </w:t>
      </w:r>
      <w:r w:rsidRPr="00867E21">
        <w:rPr>
          <w:rFonts w:ascii="Squad" w:hAnsi="Squad" w:hint="eastAsia"/>
          <w:sz w:val="18"/>
          <w:szCs w:val="18"/>
        </w:rPr>
        <w:t>присъединяване</w:t>
      </w:r>
      <w:r w:rsidRPr="00867E21">
        <w:rPr>
          <w:rFonts w:ascii="Squad" w:hAnsi="Squad"/>
          <w:sz w:val="18"/>
          <w:szCs w:val="18"/>
        </w:rPr>
        <w:t xml:space="preserve"> </w:t>
      </w:r>
      <w:r w:rsidRPr="00867E21">
        <w:rPr>
          <w:rFonts w:ascii="Squad" w:hAnsi="Squad" w:hint="eastAsia"/>
          <w:sz w:val="18"/>
          <w:szCs w:val="18"/>
        </w:rPr>
        <w:t>към</w:t>
      </w:r>
      <w:r w:rsidRPr="00867E21">
        <w:rPr>
          <w:rFonts w:ascii="Squad" w:hAnsi="Squad"/>
          <w:sz w:val="18"/>
          <w:szCs w:val="18"/>
        </w:rPr>
        <w:t xml:space="preserve"> </w:t>
      </w:r>
      <w:r w:rsidRPr="00867E21">
        <w:rPr>
          <w:rFonts w:ascii="Squad" w:hAnsi="Squad" w:hint="eastAsia"/>
          <w:sz w:val="18"/>
          <w:szCs w:val="18"/>
        </w:rPr>
        <w:t>еврозоната</w:t>
      </w:r>
      <w:r w:rsidRPr="00867E21">
        <w:rPr>
          <w:rFonts w:ascii="Squad" w:hAnsi="Squad"/>
          <w:sz w:val="18"/>
          <w:szCs w:val="18"/>
        </w:rPr>
        <w:t xml:space="preserve">, , дата за приемане </w:t>
      </w:r>
      <w:r w:rsidRPr="00867E21">
        <w:rPr>
          <w:rFonts w:ascii="Squad" w:hAnsi="Squad" w:hint="eastAsia"/>
          <w:sz w:val="18"/>
          <w:szCs w:val="18"/>
        </w:rPr>
        <w:t>и</w:t>
      </w:r>
      <w:r w:rsidRPr="00867E21">
        <w:rPr>
          <w:rFonts w:ascii="Squad" w:hAnsi="Squad"/>
          <w:sz w:val="18"/>
          <w:szCs w:val="18"/>
        </w:rPr>
        <w:t xml:space="preserve"> </w:t>
      </w:r>
      <w:r w:rsidRPr="00867E21">
        <w:rPr>
          <w:rFonts w:ascii="Squad" w:hAnsi="Squad" w:hint="eastAsia"/>
          <w:sz w:val="18"/>
          <w:szCs w:val="18"/>
        </w:rPr>
        <w:t>общата</w:t>
      </w:r>
      <w:r w:rsidRPr="00867E21">
        <w:rPr>
          <w:rFonts w:ascii="Squad" w:hAnsi="Squad"/>
          <w:sz w:val="18"/>
          <w:szCs w:val="18"/>
        </w:rPr>
        <w:t xml:space="preserve"> </w:t>
      </w:r>
      <w:r w:rsidRPr="00867E21">
        <w:rPr>
          <w:rFonts w:ascii="Squad" w:hAnsi="Squad" w:hint="eastAsia"/>
          <w:sz w:val="18"/>
          <w:szCs w:val="18"/>
        </w:rPr>
        <w:t>политическа</w:t>
      </w:r>
      <w:r w:rsidRPr="00867E21">
        <w:rPr>
          <w:rFonts w:ascii="Squad" w:hAnsi="Squad"/>
          <w:sz w:val="18"/>
          <w:szCs w:val="18"/>
        </w:rPr>
        <w:t xml:space="preserve"> </w:t>
      </w:r>
      <w:r w:rsidRPr="00867E21">
        <w:rPr>
          <w:rFonts w:ascii="Squad" w:hAnsi="Squad" w:hint="eastAsia"/>
          <w:sz w:val="18"/>
          <w:szCs w:val="18"/>
        </w:rPr>
        <w:t>нестабилност</w:t>
      </w:r>
      <w:r w:rsidRPr="00867E21">
        <w:rPr>
          <w:rFonts w:ascii="Squad" w:hAnsi="Squad"/>
          <w:sz w:val="18"/>
          <w:szCs w:val="18"/>
        </w:rPr>
        <w:t xml:space="preserve"> </w:t>
      </w:r>
      <w:r w:rsidRPr="00867E21">
        <w:rPr>
          <w:rFonts w:ascii="Squad" w:hAnsi="Squad" w:hint="eastAsia"/>
          <w:sz w:val="18"/>
          <w:szCs w:val="18"/>
        </w:rPr>
        <w:t>в</w:t>
      </w:r>
      <w:r w:rsidRPr="00867E21">
        <w:rPr>
          <w:rFonts w:ascii="Squad" w:hAnsi="Squad"/>
          <w:sz w:val="18"/>
          <w:szCs w:val="18"/>
        </w:rPr>
        <w:t xml:space="preserve"> </w:t>
      </w:r>
      <w:r w:rsidRPr="00867E21">
        <w:rPr>
          <w:rFonts w:ascii="Squad" w:hAnsi="Squad" w:hint="eastAsia"/>
          <w:sz w:val="18"/>
          <w:szCs w:val="18"/>
        </w:rPr>
        <w:t>страната</w:t>
      </w:r>
      <w:r w:rsidRPr="00867E21">
        <w:rPr>
          <w:rFonts w:ascii="Squad" w:hAnsi="Squad"/>
          <w:sz w:val="18"/>
          <w:szCs w:val="18"/>
        </w:rPr>
        <w:t xml:space="preserve">. </w:t>
      </w:r>
    </w:p>
    <w:p w14:paraId="2B98676D" w14:textId="77777777" w:rsidR="00D120B7" w:rsidRPr="00867E21" w:rsidRDefault="00D120B7" w:rsidP="00D120B7">
      <w:pPr>
        <w:pStyle w:val="ListParagraph"/>
        <w:widowControl/>
        <w:spacing w:before="240" w:line="260" w:lineRule="exact"/>
        <w:ind w:left="1080"/>
        <w:jc w:val="both"/>
        <w:rPr>
          <w:rStyle w:val="normaltextrun"/>
          <w:rFonts w:ascii="Squad" w:hAnsi="Squad"/>
          <w:sz w:val="18"/>
        </w:rPr>
      </w:pPr>
    </w:p>
    <w:p w14:paraId="603A99CF" w14:textId="78665287" w:rsidR="00D120B7" w:rsidRPr="004430AC" w:rsidRDefault="00D120B7" w:rsidP="004430AC">
      <w:pPr>
        <w:pStyle w:val="ListParagraph"/>
        <w:widowControl/>
        <w:numPr>
          <w:ilvl w:val="0"/>
          <w:numId w:val="118"/>
        </w:numPr>
        <w:spacing w:before="240" w:line="260" w:lineRule="exact"/>
        <w:jc w:val="both"/>
        <w:rPr>
          <w:rFonts w:ascii="Squad" w:hAnsi="Squad"/>
          <w:sz w:val="18"/>
        </w:rPr>
      </w:pPr>
      <w:r w:rsidRPr="001D7E3A">
        <w:rPr>
          <w:rFonts w:ascii="Squad" w:hAnsi="Squad" w:hint="eastAsia"/>
          <w:sz w:val="18"/>
          <w:szCs w:val="18"/>
          <w:lang w:val="ru-RU"/>
        </w:rPr>
        <w:t>Р</w:t>
      </w:r>
      <w:r>
        <w:rPr>
          <w:rFonts w:ascii="Squad" w:hAnsi="Squad"/>
          <w:sz w:val="18"/>
          <w:szCs w:val="18"/>
        </w:rPr>
        <w:t xml:space="preserve">искът, свързан с </w:t>
      </w:r>
      <w:r w:rsidRPr="001D7E3A">
        <w:rPr>
          <w:rFonts w:ascii="Squad" w:hAnsi="Squad" w:hint="eastAsia"/>
          <w:sz w:val="18"/>
          <w:szCs w:val="18"/>
          <w:lang w:val="ru-RU"/>
        </w:rPr>
        <w:t>н</w:t>
      </w:r>
      <w:r w:rsidRPr="00867E21">
        <w:rPr>
          <w:rFonts w:ascii="Squad" w:hAnsi="Squad" w:hint="eastAsia"/>
          <w:sz w:val="18"/>
          <w:szCs w:val="18"/>
        </w:rPr>
        <w:t>едостиг</w:t>
      </w:r>
      <w:r w:rsidRPr="001D7E3A">
        <w:rPr>
          <w:rFonts w:ascii="Squad" w:hAnsi="Squad" w:hint="eastAsia"/>
          <w:sz w:val="18"/>
          <w:szCs w:val="18"/>
          <w:lang w:val="ru-RU"/>
        </w:rPr>
        <w:t>а</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пазара</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труда</w:t>
      </w:r>
      <w:r w:rsidRPr="00867E21">
        <w:rPr>
          <w:rFonts w:ascii="Squad" w:hAnsi="Squad"/>
          <w:sz w:val="18"/>
          <w:szCs w:val="18"/>
        </w:rPr>
        <w:t xml:space="preserve"> – </w:t>
      </w:r>
      <w:r w:rsidRPr="00867E21">
        <w:rPr>
          <w:rFonts w:ascii="Squad" w:hAnsi="Squad" w:hint="eastAsia"/>
          <w:sz w:val="18"/>
          <w:szCs w:val="18"/>
        </w:rPr>
        <w:t>високата</w:t>
      </w:r>
      <w:r w:rsidRPr="00867E21">
        <w:rPr>
          <w:rFonts w:ascii="Squad" w:hAnsi="Squad"/>
          <w:sz w:val="18"/>
          <w:szCs w:val="18"/>
        </w:rPr>
        <w:t xml:space="preserve"> </w:t>
      </w:r>
      <w:r w:rsidRPr="00867E21">
        <w:rPr>
          <w:rFonts w:ascii="Squad" w:hAnsi="Squad" w:hint="eastAsia"/>
          <w:sz w:val="18"/>
          <w:szCs w:val="18"/>
        </w:rPr>
        <w:t>интензивност</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регулаторните</w:t>
      </w:r>
      <w:r w:rsidRPr="00867E21">
        <w:rPr>
          <w:rFonts w:ascii="Squad" w:hAnsi="Squad"/>
          <w:sz w:val="18"/>
          <w:szCs w:val="18"/>
        </w:rPr>
        <w:t xml:space="preserve"> </w:t>
      </w:r>
      <w:r w:rsidRPr="00867E21">
        <w:rPr>
          <w:rFonts w:ascii="Squad" w:hAnsi="Squad" w:hint="eastAsia"/>
          <w:sz w:val="18"/>
          <w:szCs w:val="18"/>
        </w:rPr>
        <w:t>инициативи</w:t>
      </w:r>
      <w:r w:rsidRPr="00867E21">
        <w:rPr>
          <w:rFonts w:ascii="Squad" w:hAnsi="Squad"/>
          <w:sz w:val="18"/>
          <w:szCs w:val="18"/>
        </w:rPr>
        <w:t xml:space="preserve"> </w:t>
      </w:r>
      <w:r w:rsidRPr="00867E21">
        <w:rPr>
          <w:rFonts w:ascii="Squad" w:hAnsi="Squad" w:hint="eastAsia"/>
          <w:sz w:val="18"/>
          <w:szCs w:val="18"/>
        </w:rPr>
        <w:t>и</w:t>
      </w:r>
      <w:r w:rsidRPr="00867E21">
        <w:rPr>
          <w:rFonts w:ascii="Squad" w:hAnsi="Squad"/>
          <w:sz w:val="18"/>
          <w:szCs w:val="18"/>
        </w:rPr>
        <w:t xml:space="preserve"> </w:t>
      </w:r>
      <w:r w:rsidRPr="00867E21">
        <w:rPr>
          <w:rFonts w:ascii="Squad" w:hAnsi="Squad" w:hint="eastAsia"/>
          <w:sz w:val="18"/>
          <w:szCs w:val="18"/>
        </w:rPr>
        <w:t>проекти</w:t>
      </w:r>
      <w:r w:rsidRPr="00867E21">
        <w:rPr>
          <w:rFonts w:ascii="Squad" w:hAnsi="Squad"/>
          <w:sz w:val="18"/>
          <w:szCs w:val="18"/>
        </w:rPr>
        <w:t xml:space="preserve"> </w:t>
      </w:r>
      <w:r w:rsidRPr="00867E21">
        <w:rPr>
          <w:rFonts w:ascii="Squad" w:hAnsi="Squad" w:hint="eastAsia"/>
          <w:sz w:val="18"/>
          <w:szCs w:val="18"/>
        </w:rPr>
        <w:t>и</w:t>
      </w:r>
      <w:r w:rsidRPr="00867E21">
        <w:rPr>
          <w:rFonts w:ascii="Squad" w:hAnsi="Squad"/>
          <w:sz w:val="18"/>
          <w:szCs w:val="18"/>
        </w:rPr>
        <w:t xml:space="preserve"> </w:t>
      </w:r>
      <w:r w:rsidRPr="00867E21">
        <w:rPr>
          <w:rFonts w:ascii="Squad" w:hAnsi="Squad" w:hint="eastAsia"/>
          <w:sz w:val="18"/>
          <w:szCs w:val="18"/>
        </w:rPr>
        <w:t>едновременното</w:t>
      </w:r>
      <w:r w:rsidRPr="00867E21">
        <w:rPr>
          <w:rFonts w:ascii="Squad" w:hAnsi="Squad"/>
          <w:sz w:val="18"/>
          <w:szCs w:val="18"/>
        </w:rPr>
        <w:t xml:space="preserve"> </w:t>
      </w:r>
      <w:r w:rsidRPr="00867E21">
        <w:rPr>
          <w:rFonts w:ascii="Squad" w:hAnsi="Squad" w:hint="eastAsia"/>
          <w:sz w:val="18"/>
          <w:szCs w:val="18"/>
        </w:rPr>
        <w:t>стартиране</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проекти</w:t>
      </w:r>
      <w:r w:rsidRPr="00867E21">
        <w:rPr>
          <w:rFonts w:ascii="Squad" w:hAnsi="Squad"/>
          <w:sz w:val="18"/>
          <w:szCs w:val="18"/>
        </w:rPr>
        <w:t xml:space="preserve"> </w:t>
      </w:r>
      <w:r w:rsidRPr="00867E21">
        <w:rPr>
          <w:rFonts w:ascii="Squad" w:hAnsi="Squad" w:hint="eastAsia"/>
          <w:sz w:val="18"/>
          <w:szCs w:val="18"/>
        </w:rPr>
        <w:t>в</w:t>
      </w:r>
      <w:r w:rsidRPr="00867E21">
        <w:rPr>
          <w:rFonts w:ascii="Squad" w:hAnsi="Squad"/>
          <w:sz w:val="18"/>
          <w:szCs w:val="18"/>
        </w:rPr>
        <w:t xml:space="preserve"> </w:t>
      </w:r>
      <w:r w:rsidRPr="00867E21">
        <w:rPr>
          <w:rFonts w:ascii="Squad" w:hAnsi="Squad" w:hint="eastAsia"/>
          <w:sz w:val="18"/>
          <w:szCs w:val="18"/>
        </w:rPr>
        <w:t>цялата</w:t>
      </w:r>
      <w:r w:rsidRPr="00867E21">
        <w:rPr>
          <w:rFonts w:ascii="Squad" w:hAnsi="Squad"/>
          <w:sz w:val="18"/>
          <w:szCs w:val="18"/>
        </w:rPr>
        <w:t xml:space="preserve"> </w:t>
      </w:r>
      <w:r w:rsidRPr="00867E21">
        <w:rPr>
          <w:rFonts w:ascii="Squad" w:hAnsi="Squad" w:hint="eastAsia"/>
          <w:sz w:val="18"/>
          <w:szCs w:val="18"/>
        </w:rPr>
        <w:t>банка</w:t>
      </w:r>
      <w:r w:rsidRPr="00867E21">
        <w:rPr>
          <w:rFonts w:ascii="Squad" w:hAnsi="Squad"/>
          <w:sz w:val="18"/>
          <w:szCs w:val="18"/>
        </w:rPr>
        <w:t xml:space="preserve"> </w:t>
      </w:r>
      <w:r w:rsidRPr="00867E21">
        <w:rPr>
          <w:rFonts w:ascii="Squad" w:hAnsi="Squad" w:hint="eastAsia"/>
          <w:sz w:val="18"/>
          <w:szCs w:val="18"/>
        </w:rPr>
        <w:t>изисква</w:t>
      </w:r>
      <w:r w:rsidRPr="00867E21">
        <w:rPr>
          <w:rFonts w:ascii="Squad" w:hAnsi="Squad"/>
          <w:sz w:val="18"/>
          <w:szCs w:val="18"/>
        </w:rPr>
        <w:t xml:space="preserve"> </w:t>
      </w:r>
      <w:r w:rsidRPr="00867E21">
        <w:rPr>
          <w:rFonts w:ascii="Squad" w:hAnsi="Squad" w:hint="eastAsia"/>
          <w:sz w:val="18"/>
          <w:szCs w:val="18"/>
        </w:rPr>
        <w:t>отделяне</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допълнителна</w:t>
      </w:r>
      <w:r w:rsidRPr="00867E21">
        <w:rPr>
          <w:rFonts w:ascii="Squad" w:hAnsi="Squad"/>
          <w:sz w:val="18"/>
          <w:szCs w:val="18"/>
        </w:rPr>
        <w:t xml:space="preserve"> </w:t>
      </w:r>
      <w:r w:rsidRPr="00867E21">
        <w:rPr>
          <w:rFonts w:ascii="Squad" w:hAnsi="Squad" w:hint="eastAsia"/>
          <w:sz w:val="18"/>
          <w:szCs w:val="18"/>
        </w:rPr>
        <w:t>експертиза</w:t>
      </w:r>
      <w:r w:rsidRPr="00867E21">
        <w:rPr>
          <w:rFonts w:ascii="Squad" w:hAnsi="Squad"/>
          <w:sz w:val="18"/>
          <w:szCs w:val="18"/>
        </w:rPr>
        <w:t xml:space="preserve"> </w:t>
      </w:r>
      <w:r w:rsidRPr="00867E21">
        <w:rPr>
          <w:rFonts w:ascii="Squad" w:hAnsi="Squad" w:hint="eastAsia"/>
          <w:sz w:val="18"/>
          <w:szCs w:val="18"/>
        </w:rPr>
        <w:t>и</w:t>
      </w:r>
      <w:r w:rsidRPr="00867E21">
        <w:rPr>
          <w:rFonts w:ascii="Squad" w:hAnsi="Squad"/>
          <w:sz w:val="18"/>
          <w:szCs w:val="18"/>
        </w:rPr>
        <w:t xml:space="preserve"> </w:t>
      </w:r>
      <w:r w:rsidRPr="00867E21">
        <w:rPr>
          <w:rFonts w:ascii="Squad" w:hAnsi="Squad" w:hint="eastAsia"/>
          <w:sz w:val="18"/>
          <w:szCs w:val="18"/>
        </w:rPr>
        <w:t>човешки</w:t>
      </w:r>
      <w:r w:rsidRPr="00867E21">
        <w:rPr>
          <w:rFonts w:ascii="Squad" w:hAnsi="Squad"/>
          <w:sz w:val="18"/>
          <w:szCs w:val="18"/>
        </w:rPr>
        <w:t xml:space="preserve"> </w:t>
      </w:r>
      <w:r w:rsidRPr="00867E21">
        <w:rPr>
          <w:rFonts w:ascii="Squad" w:hAnsi="Squad" w:hint="eastAsia"/>
          <w:sz w:val="18"/>
          <w:szCs w:val="18"/>
        </w:rPr>
        <w:t>ресурси</w:t>
      </w:r>
      <w:r w:rsidRPr="00867E21">
        <w:rPr>
          <w:rFonts w:ascii="Squad" w:hAnsi="Squad"/>
          <w:sz w:val="18"/>
          <w:szCs w:val="18"/>
        </w:rPr>
        <w:t xml:space="preserve">, </w:t>
      </w:r>
      <w:r w:rsidRPr="00867E21">
        <w:rPr>
          <w:rFonts w:ascii="Squad" w:hAnsi="Squad" w:hint="eastAsia"/>
          <w:sz w:val="18"/>
          <w:szCs w:val="18"/>
        </w:rPr>
        <w:t>за</w:t>
      </w:r>
      <w:r w:rsidRPr="00867E21">
        <w:rPr>
          <w:rFonts w:ascii="Squad" w:hAnsi="Squad"/>
          <w:sz w:val="18"/>
          <w:szCs w:val="18"/>
        </w:rPr>
        <w:t xml:space="preserve"> </w:t>
      </w:r>
      <w:r w:rsidRPr="00867E21">
        <w:rPr>
          <w:rFonts w:ascii="Squad" w:hAnsi="Squad" w:hint="eastAsia"/>
          <w:sz w:val="18"/>
          <w:szCs w:val="18"/>
        </w:rPr>
        <w:t>да</w:t>
      </w:r>
      <w:r w:rsidRPr="00867E21">
        <w:rPr>
          <w:rFonts w:ascii="Squad" w:hAnsi="Squad"/>
          <w:sz w:val="18"/>
          <w:szCs w:val="18"/>
        </w:rPr>
        <w:t xml:space="preserve"> </w:t>
      </w:r>
      <w:r w:rsidRPr="00867E21">
        <w:rPr>
          <w:rFonts w:ascii="Squad" w:hAnsi="Squad" w:hint="eastAsia"/>
          <w:sz w:val="18"/>
          <w:szCs w:val="18"/>
        </w:rPr>
        <w:t>се</w:t>
      </w:r>
      <w:r w:rsidRPr="00867E21">
        <w:rPr>
          <w:rFonts w:ascii="Squad" w:hAnsi="Squad"/>
          <w:sz w:val="18"/>
          <w:szCs w:val="18"/>
        </w:rPr>
        <w:t xml:space="preserve"> </w:t>
      </w:r>
      <w:r w:rsidRPr="00867E21">
        <w:rPr>
          <w:rFonts w:ascii="Squad" w:hAnsi="Squad" w:hint="eastAsia"/>
          <w:sz w:val="18"/>
          <w:szCs w:val="18"/>
        </w:rPr>
        <w:t>осигури</w:t>
      </w:r>
      <w:r w:rsidRPr="00867E21">
        <w:rPr>
          <w:rFonts w:ascii="Squad" w:hAnsi="Squad"/>
          <w:sz w:val="18"/>
          <w:szCs w:val="18"/>
        </w:rPr>
        <w:t xml:space="preserve"> </w:t>
      </w:r>
      <w:r w:rsidRPr="00867E21">
        <w:rPr>
          <w:rFonts w:ascii="Squad" w:hAnsi="Squad" w:hint="eastAsia"/>
          <w:sz w:val="18"/>
          <w:szCs w:val="18"/>
        </w:rPr>
        <w:t>безпроблемно</w:t>
      </w:r>
      <w:r w:rsidRPr="00867E21">
        <w:rPr>
          <w:rFonts w:ascii="Squad" w:hAnsi="Squad"/>
          <w:sz w:val="18"/>
          <w:szCs w:val="18"/>
        </w:rPr>
        <w:t xml:space="preserve"> „</w:t>
      </w:r>
      <w:r w:rsidRPr="00867E21">
        <w:rPr>
          <w:rFonts w:ascii="Squad" w:hAnsi="Squad" w:hint="eastAsia"/>
          <w:sz w:val="18"/>
          <w:szCs w:val="18"/>
        </w:rPr>
        <w:t>управление</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банковите</w:t>
      </w:r>
      <w:r w:rsidRPr="00867E21">
        <w:rPr>
          <w:rFonts w:ascii="Squad" w:hAnsi="Squad"/>
          <w:sz w:val="18"/>
          <w:szCs w:val="18"/>
        </w:rPr>
        <w:t xml:space="preserve"> </w:t>
      </w:r>
      <w:r w:rsidRPr="00867E21">
        <w:rPr>
          <w:rFonts w:ascii="Squad" w:hAnsi="Squad" w:hint="eastAsia"/>
          <w:sz w:val="18"/>
          <w:szCs w:val="18"/>
        </w:rPr>
        <w:t>дейности“</w:t>
      </w:r>
      <w:r w:rsidRPr="00867E21">
        <w:rPr>
          <w:rFonts w:ascii="Squad" w:hAnsi="Squad"/>
          <w:sz w:val="18"/>
          <w:szCs w:val="18"/>
        </w:rPr>
        <w:t xml:space="preserve"> </w:t>
      </w:r>
      <w:r w:rsidRPr="00867E21">
        <w:rPr>
          <w:rFonts w:ascii="Squad" w:hAnsi="Squad" w:hint="eastAsia"/>
          <w:sz w:val="18"/>
          <w:szCs w:val="18"/>
        </w:rPr>
        <w:t>и</w:t>
      </w:r>
      <w:r w:rsidRPr="00867E21">
        <w:rPr>
          <w:rFonts w:ascii="Squad" w:hAnsi="Squad"/>
          <w:sz w:val="18"/>
          <w:szCs w:val="18"/>
        </w:rPr>
        <w:t xml:space="preserve"> </w:t>
      </w:r>
      <w:r w:rsidRPr="00867E21">
        <w:rPr>
          <w:rFonts w:ascii="Squad" w:hAnsi="Squad" w:hint="eastAsia"/>
          <w:sz w:val="18"/>
          <w:szCs w:val="18"/>
        </w:rPr>
        <w:t>успешно</w:t>
      </w:r>
      <w:r w:rsidRPr="00867E21">
        <w:rPr>
          <w:rFonts w:ascii="Squad" w:hAnsi="Squad"/>
          <w:sz w:val="18"/>
          <w:szCs w:val="18"/>
        </w:rPr>
        <w:t xml:space="preserve"> </w:t>
      </w:r>
      <w:r w:rsidRPr="00867E21">
        <w:rPr>
          <w:rFonts w:ascii="Squad" w:hAnsi="Squad" w:hint="eastAsia"/>
          <w:sz w:val="18"/>
          <w:szCs w:val="18"/>
        </w:rPr>
        <w:t>изпълнение</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проектите</w:t>
      </w:r>
      <w:r w:rsidRPr="00867E21">
        <w:rPr>
          <w:rFonts w:ascii="Squad" w:hAnsi="Squad"/>
          <w:sz w:val="18"/>
          <w:szCs w:val="18"/>
        </w:rPr>
        <w:t xml:space="preserve">. </w:t>
      </w:r>
      <w:r w:rsidRPr="00867E21">
        <w:rPr>
          <w:rFonts w:ascii="Squad" w:hAnsi="Squad" w:hint="eastAsia"/>
          <w:sz w:val="18"/>
          <w:szCs w:val="18"/>
        </w:rPr>
        <w:t>Ограниченият</w:t>
      </w:r>
      <w:r w:rsidRPr="00867E21">
        <w:rPr>
          <w:rFonts w:ascii="Squad" w:hAnsi="Squad"/>
          <w:sz w:val="18"/>
          <w:szCs w:val="18"/>
        </w:rPr>
        <w:t xml:space="preserve"> </w:t>
      </w:r>
      <w:r w:rsidRPr="00867E21">
        <w:rPr>
          <w:rFonts w:ascii="Squad" w:hAnsi="Squad" w:hint="eastAsia"/>
          <w:sz w:val="18"/>
          <w:szCs w:val="18"/>
        </w:rPr>
        <w:t>пазар</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труда</w:t>
      </w:r>
      <w:r w:rsidRPr="00867E21">
        <w:rPr>
          <w:rFonts w:ascii="Squad" w:hAnsi="Squad"/>
          <w:sz w:val="18"/>
          <w:szCs w:val="18"/>
        </w:rPr>
        <w:t xml:space="preserve"> </w:t>
      </w:r>
      <w:r w:rsidRPr="00867E21">
        <w:rPr>
          <w:rFonts w:ascii="Squad" w:hAnsi="Squad" w:hint="eastAsia"/>
          <w:sz w:val="18"/>
          <w:szCs w:val="18"/>
        </w:rPr>
        <w:t>в</w:t>
      </w:r>
      <w:r w:rsidRPr="00867E21">
        <w:rPr>
          <w:rFonts w:ascii="Squad" w:hAnsi="Squad"/>
          <w:sz w:val="18"/>
          <w:szCs w:val="18"/>
        </w:rPr>
        <w:t xml:space="preserve"> </w:t>
      </w:r>
      <w:r w:rsidRPr="00867E21">
        <w:rPr>
          <w:rFonts w:ascii="Squad" w:hAnsi="Squad" w:hint="eastAsia"/>
          <w:sz w:val="18"/>
          <w:szCs w:val="18"/>
        </w:rPr>
        <w:t>България</w:t>
      </w:r>
      <w:r w:rsidRPr="00867E21">
        <w:rPr>
          <w:rFonts w:ascii="Squad" w:hAnsi="Squad"/>
          <w:sz w:val="18"/>
          <w:szCs w:val="18"/>
        </w:rPr>
        <w:t xml:space="preserve"> </w:t>
      </w:r>
      <w:r w:rsidRPr="00867E21">
        <w:rPr>
          <w:rFonts w:ascii="Squad" w:hAnsi="Squad" w:hint="eastAsia"/>
          <w:sz w:val="18"/>
          <w:szCs w:val="18"/>
        </w:rPr>
        <w:t>и</w:t>
      </w:r>
      <w:r w:rsidRPr="00867E21">
        <w:rPr>
          <w:rFonts w:ascii="Squad" w:hAnsi="Squad"/>
          <w:sz w:val="18"/>
          <w:szCs w:val="18"/>
        </w:rPr>
        <w:t xml:space="preserve"> </w:t>
      </w:r>
      <w:r w:rsidRPr="00867E21">
        <w:rPr>
          <w:rFonts w:ascii="Squad" w:hAnsi="Squad" w:hint="eastAsia"/>
          <w:sz w:val="18"/>
          <w:szCs w:val="18"/>
        </w:rPr>
        <w:t>конкуренцията</w:t>
      </w:r>
      <w:r w:rsidRPr="00867E21">
        <w:rPr>
          <w:rFonts w:ascii="Squad" w:hAnsi="Squad"/>
          <w:sz w:val="18"/>
          <w:szCs w:val="18"/>
        </w:rPr>
        <w:t xml:space="preserve"> </w:t>
      </w:r>
      <w:r w:rsidRPr="00867E21">
        <w:rPr>
          <w:rFonts w:ascii="Squad" w:hAnsi="Squad" w:hint="eastAsia"/>
          <w:sz w:val="18"/>
          <w:szCs w:val="18"/>
        </w:rPr>
        <w:t>между</w:t>
      </w:r>
      <w:r w:rsidRPr="00867E21">
        <w:rPr>
          <w:rFonts w:ascii="Squad" w:hAnsi="Squad"/>
          <w:sz w:val="18"/>
          <w:szCs w:val="18"/>
        </w:rPr>
        <w:t xml:space="preserve"> </w:t>
      </w:r>
      <w:r w:rsidRPr="00867E21">
        <w:rPr>
          <w:rFonts w:ascii="Squad" w:hAnsi="Squad" w:hint="eastAsia"/>
          <w:sz w:val="18"/>
          <w:szCs w:val="18"/>
        </w:rPr>
        <w:t>работодателите</w:t>
      </w:r>
      <w:r w:rsidRPr="00867E21">
        <w:rPr>
          <w:rFonts w:ascii="Squad" w:hAnsi="Squad"/>
          <w:sz w:val="18"/>
          <w:szCs w:val="18"/>
        </w:rPr>
        <w:t xml:space="preserve"> </w:t>
      </w:r>
      <w:r w:rsidRPr="00867E21">
        <w:rPr>
          <w:rFonts w:ascii="Squad" w:hAnsi="Squad" w:hint="eastAsia"/>
          <w:sz w:val="18"/>
          <w:szCs w:val="18"/>
        </w:rPr>
        <w:t>водят</w:t>
      </w:r>
      <w:r w:rsidRPr="00867E21">
        <w:rPr>
          <w:rFonts w:ascii="Squad" w:hAnsi="Squad"/>
          <w:sz w:val="18"/>
          <w:szCs w:val="18"/>
        </w:rPr>
        <w:t xml:space="preserve"> </w:t>
      </w:r>
      <w:r w:rsidRPr="00867E21">
        <w:rPr>
          <w:rFonts w:ascii="Squad" w:hAnsi="Squad" w:hint="eastAsia"/>
          <w:sz w:val="18"/>
          <w:szCs w:val="18"/>
        </w:rPr>
        <w:t>до</w:t>
      </w:r>
      <w:r w:rsidRPr="00867E21">
        <w:rPr>
          <w:rFonts w:ascii="Squad" w:hAnsi="Squad"/>
          <w:sz w:val="18"/>
          <w:szCs w:val="18"/>
        </w:rPr>
        <w:t xml:space="preserve"> </w:t>
      </w:r>
      <w:r w:rsidRPr="00867E21">
        <w:rPr>
          <w:rFonts w:ascii="Squad" w:hAnsi="Squad" w:hint="eastAsia"/>
          <w:sz w:val="18"/>
          <w:szCs w:val="18"/>
        </w:rPr>
        <w:t>по</w:t>
      </w:r>
      <w:r w:rsidRPr="00867E21">
        <w:rPr>
          <w:rFonts w:ascii="Squad" w:hAnsi="Squad"/>
          <w:sz w:val="18"/>
          <w:szCs w:val="18"/>
        </w:rPr>
        <w:t>-</w:t>
      </w:r>
      <w:r w:rsidRPr="00867E21">
        <w:rPr>
          <w:rFonts w:ascii="Squad" w:hAnsi="Squad" w:hint="eastAsia"/>
          <w:sz w:val="18"/>
          <w:szCs w:val="18"/>
        </w:rPr>
        <w:t>дълъг</w:t>
      </w:r>
      <w:r w:rsidRPr="00867E21">
        <w:rPr>
          <w:rFonts w:ascii="Squad" w:hAnsi="Squad"/>
          <w:sz w:val="18"/>
          <w:szCs w:val="18"/>
        </w:rPr>
        <w:t xml:space="preserve"> </w:t>
      </w:r>
      <w:r w:rsidRPr="00867E21">
        <w:rPr>
          <w:rFonts w:ascii="Squad" w:hAnsi="Squad" w:hint="eastAsia"/>
          <w:sz w:val="18"/>
          <w:szCs w:val="18"/>
        </w:rPr>
        <w:t>период</w:t>
      </w:r>
      <w:r w:rsidRPr="00867E21">
        <w:rPr>
          <w:rFonts w:ascii="Squad" w:hAnsi="Squad"/>
          <w:sz w:val="18"/>
          <w:szCs w:val="18"/>
        </w:rPr>
        <w:t xml:space="preserve"> </w:t>
      </w:r>
      <w:r w:rsidRPr="00867E21">
        <w:rPr>
          <w:rFonts w:ascii="Squad" w:hAnsi="Squad" w:hint="eastAsia"/>
          <w:sz w:val="18"/>
          <w:szCs w:val="18"/>
        </w:rPr>
        <w:t>необходим</w:t>
      </w:r>
      <w:r w:rsidRPr="00867E21">
        <w:rPr>
          <w:rFonts w:ascii="Squad" w:hAnsi="Squad"/>
          <w:sz w:val="18"/>
          <w:szCs w:val="18"/>
        </w:rPr>
        <w:t xml:space="preserve"> </w:t>
      </w:r>
      <w:r w:rsidRPr="00867E21">
        <w:rPr>
          <w:rFonts w:ascii="Squad" w:hAnsi="Squad" w:hint="eastAsia"/>
          <w:sz w:val="18"/>
          <w:szCs w:val="18"/>
        </w:rPr>
        <w:t>за</w:t>
      </w:r>
      <w:r w:rsidRPr="00867E21">
        <w:rPr>
          <w:rFonts w:ascii="Squad" w:hAnsi="Squad"/>
          <w:sz w:val="18"/>
          <w:szCs w:val="18"/>
        </w:rPr>
        <w:t xml:space="preserve"> </w:t>
      </w:r>
      <w:r w:rsidRPr="00867E21">
        <w:rPr>
          <w:rFonts w:ascii="Squad" w:hAnsi="Squad" w:hint="eastAsia"/>
          <w:sz w:val="18"/>
          <w:szCs w:val="18"/>
        </w:rPr>
        <w:t>набиране</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lastRenderedPageBreak/>
        <w:t>висококвалифицирани</w:t>
      </w:r>
      <w:r w:rsidRPr="00867E21">
        <w:rPr>
          <w:rFonts w:ascii="Squad" w:hAnsi="Squad"/>
          <w:sz w:val="18"/>
          <w:szCs w:val="18"/>
        </w:rPr>
        <w:t xml:space="preserve"> </w:t>
      </w:r>
      <w:r w:rsidRPr="00867E21">
        <w:rPr>
          <w:rFonts w:ascii="Squad" w:hAnsi="Squad" w:hint="eastAsia"/>
          <w:sz w:val="18"/>
          <w:szCs w:val="18"/>
        </w:rPr>
        <w:t>позиции</w:t>
      </w:r>
      <w:r w:rsidRPr="00867E21">
        <w:rPr>
          <w:rFonts w:ascii="Squad" w:hAnsi="Squad"/>
          <w:sz w:val="18"/>
          <w:szCs w:val="18"/>
        </w:rPr>
        <w:t xml:space="preserve">. В тази връзка, </w:t>
      </w:r>
      <w:r w:rsidRPr="00867E21">
        <w:rPr>
          <w:rFonts w:ascii="Squad" w:hAnsi="Squad" w:hint="eastAsia"/>
          <w:sz w:val="18"/>
          <w:szCs w:val="18"/>
        </w:rPr>
        <w:t>Банка</w:t>
      </w:r>
      <w:r w:rsidRPr="001C18FB" w:rsidDel="001066CC">
        <w:rPr>
          <w:rFonts w:ascii="Squad" w:hAnsi="Squad" w:hint="eastAsia"/>
          <w:sz w:val="18"/>
          <w:szCs w:val="18"/>
        </w:rPr>
        <w:t xml:space="preserve"> </w:t>
      </w:r>
      <w:r w:rsidRPr="00867E21">
        <w:rPr>
          <w:rFonts w:ascii="Squad" w:hAnsi="Squad" w:hint="eastAsia"/>
          <w:sz w:val="18"/>
          <w:szCs w:val="18"/>
        </w:rPr>
        <w:t>ДСК</w:t>
      </w:r>
      <w:r w:rsidRPr="00867E21">
        <w:rPr>
          <w:rFonts w:ascii="Squad" w:hAnsi="Squad"/>
          <w:sz w:val="18"/>
          <w:szCs w:val="18"/>
        </w:rPr>
        <w:t xml:space="preserve"> </w:t>
      </w:r>
      <w:r w:rsidRPr="00867E21">
        <w:rPr>
          <w:rFonts w:ascii="Squad" w:hAnsi="Squad" w:hint="eastAsia"/>
          <w:sz w:val="18"/>
          <w:szCs w:val="18"/>
        </w:rPr>
        <w:t>се</w:t>
      </w:r>
      <w:r w:rsidRPr="00867E21">
        <w:rPr>
          <w:rFonts w:ascii="Squad" w:hAnsi="Squad"/>
          <w:sz w:val="18"/>
          <w:szCs w:val="18"/>
        </w:rPr>
        <w:t xml:space="preserve"> </w:t>
      </w:r>
      <w:r w:rsidRPr="00867E21">
        <w:rPr>
          <w:rFonts w:ascii="Squad" w:hAnsi="Squad" w:hint="eastAsia"/>
          <w:sz w:val="18"/>
          <w:szCs w:val="18"/>
        </w:rPr>
        <w:t>стреми</w:t>
      </w:r>
      <w:r w:rsidRPr="00867E21">
        <w:rPr>
          <w:rFonts w:ascii="Squad" w:hAnsi="Squad"/>
          <w:sz w:val="18"/>
          <w:szCs w:val="18"/>
        </w:rPr>
        <w:t xml:space="preserve"> </w:t>
      </w:r>
      <w:r w:rsidRPr="00867E21">
        <w:rPr>
          <w:rFonts w:ascii="Squad" w:hAnsi="Squad" w:hint="eastAsia"/>
          <w:sz w:val="18"/>
          <w:szCs w:val="18"/>
        </w:rPr>
        <w:t>към</w:t>
      </w:r>
      <w:r w:rsidRPr="00867E21">
        <w:rPr>
          <w:rFonts w:ascii="Squad" w:hAnsi="Squad"/>
          <w:sz w:val="18"/>
          <w:szCs w:val="18"/>
        </w:rPr>
        <w:t xml:space="preserve"> </w:t>
      </w:r>
      <w:r w:rsidRPr="00867E21">
        <w:rPr>
          <w:rFonts w:ascii="Squad" w:hAnsi="Squad" w:hint="eastAsia"/>
          <w:sz w:val="18"/>
          <w:szCs w:val="18"/>
        </w:rPr>
        <w:t>успешно</w:t>
      </w:r>
      <w:r w:rsidRPr="00867E21">
        <w:rPr>
          <w:rFonts w:ascii="Squad" w:hAnsi="Squad"/>
          <w:sz w:val="18"/>
          <w:szCs w:val="18"/>
        </w:rPr>
        <w:t xml:space="preserve"> </w:t>
      </w:r>
      <w:r w:rsidRPr="00867E21">
        <w:rPr>
          <w:rFonts w:ascii="Squad" w:hAnsi="Squad" w:hint="eastAsia"/>
          <w:sz w:val="18"/>
          <w:szCs w:val="18"/>
        </w:rPr>
        <w:t>развитие</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човешките</w:t>
      </w:r>
      <w:r w:rsidRPr="00867E21">
        <w:rPr>
          <w:rFonts w:ascii="Squad" w:hAnsi="Squad"/>
          <w:sz w:val="18"/>
          <w:szCs w:val="18"/>
        </w:rPr>
        <w:t xml:space="preserve"> </w:t>
      </w:r>
      <w:r w:rsidRPr="00867E21">
        <w:rPr>
          <w:rFonts w:ascii="Squad" w:hAnsi="Squad" w:hint="eastAsia"/>
          <w:sz w:val="18"/>
          <w:szCs w:val="18"/>
        </w:rPr>
        <w:t>ресурси</w:t>
      </w:r>
      <w:r w:rsidRPr="00867E21">
        <w:rPr>
          <w:rFonts w:ascii="Squad" w:hAnsi="Squad"/>
          <w:sz w:val="18"/>
          <w:szCs w:val="18"/>
        </w:rPr>
        <w:t xml:space="preserve"> </w:t>
      </w:r>
      <w:r w:rsidRPr="00867E21">
        <w:rPr>
          <w:rFonts w:ascii="Squad" w:hAnsi="Squad" w:hint="eastAsia"/>
          <w:sz w:val="18"/>
          <w:szCs w:val="18"/>
        </w:rPr>
        <w:t>предвид</w:t>
      </w:r>
      <w:r w:rsidRPr="00867E21">
        <w:rPr>
          <w:rFonts w:ascii="Squad" w:hAnsi="Squad"/>
          <w:sz w:val="18"/>
          <w:szCs w:val="18"/>
        </w:rPr>
        <w:t xml:space="preserve"> </w:t>
      </w:r>
      <w:r w:rsidRPr="00867E21">
        <w:rPr>
          <w:rFonts w:ascii="Squad" w:hAnsi="Squad" w:hint="eastAsia"/>
          <w:sz w:val="18"/>
          <w:szCs w:val="18"/>
        </w:rPr>
        <w:t>динамичната</w:t>
      </w:r>
      <w:r w:rsidRPr="00867E21">
        <w:rPr>
          <w:rFonts w:ascii="Squad" w:hAnsi="Squad"/>
          <w:sz w:val="18"/>
          <w:szCs w:val="18"/>
        </w:rPr>
        <w:t xml:space="preserve"> </w:t>
      </w:r>
      <w:r w:rsidRPr="00867E21">
        <w:rPr>
          <w:rFonts w:ascii="Squad" w:hAnsi="Squad" w:hint="eastAsia"/>
          <w:sz w:val="18"/>
          <w:szCs w:val="18"/>
        </w:rPr>
        <w:t>регулаторна</w:t>
      </w:r>
      <w:r w:rsidRPr="00867E21">
        <w:rPr>
          <w:rFonts w:ascii="Squad" w:hAnsi="Squad"/>
          <w:sz w:val="18"/>
          <w:szCs w:val="18"/>
        </w:rPr>
        <w:t xml:space="preserve"> </w:t>
      </w:r>
      <w:r w:rsidRPr="00867E21">
        <w:rPr>
          <w:rFonts w:ascii="Squad" w:hAnsi="Squad" w:hint="eastAsia"/>
          <w:sz w:val="18"/>
          <w:szCs w:val="18"/>
        </w:rPr>
        <w:t>и</w:t>
      </w:r>
      <w:r w:rsidRPr="00867E21">
        <w:rPr>
          <w:rFonts w:ascii="Squad" w:hAnsi="Squad"/>
          <w:sz w:val="18"/>
          <w:szCs w:val="18"/>
        </w:rPr>
        <w:t xml:space="preserve"> </w:t>
      </w:r>
      <w:r w:rsidRPr="00867E21">
        <w:rPr>
          <w:rFonts w:ascii="Squad" w:hAnsi="Squad" w:hint="eastAsia"/>
          <w:sz w:val="18"/>
          <w:szCs w:val="18"/>
        </w:rPr>
        <w:t>оперативна</w:t>
      </w:r>
      <w:r w:rsidRPr="00867E21">
        <w:rPr>
          <w:rFonts w:ascii="Squad" w:hAnsi="Squad"/>
          <w:sz w:val="18"/>
          <w:szCs w:val="18"/>
        </w:rPr>
        <w:t xml:space="preserve"> </w:t>
      </w:r>
      <w:r w:rsidRPr="00867E21">
        <w:rPr>
          <w:rFonts w:ascii="Squad" w:hAnsi="Squad" w:hint="eastAsia"/>
          <w:sz w:val="18"/>
          <w:szCs w:val="18"/>
        </w:rPr>
        <w:t>среда</w:t>
      </w:r>
      <w:r w:rsidRPr="00867E21">
        <w:rPr>
          <w:rFonts w:ascii="Squad" w:hAnsi="Squad"/>
          <w:sz w:val="18"/>
          <w:szCs w:val="18"/>
        </w:rPr>
        <w:t xml:space="preserve"> </w:t>
      </w:r>
      <w:r w:rsidRPr="00867E21">
        <w:rPr>
          <w:rFonts w:ascii="Squad" w:hAnsi="Squad" w:hint="eastAsia"/>
          <w:sz w:val="18"/>
          <w:szCs w:val="18"/>
        </w:rPr>
        <w:t>и</w:t>
      </w:r>
      <w:r w:rsidRPr="00867E21">
        <w:rPr>
          <w:rFonts w:ascii="Squad" w:hAnsi="Squad"/>
          <w:sz w:val="18"/>
          <w:szCs w:val="18"/>
        </w:rPr>
        <w:t xml:space="preserve"> </w:t>
      </w:r>
      <w:r w:rsidRPr="00867E21">
        <w:rPr>
          <w:rFonts w:ascii="Squad" w:hAnsi="Squad" w:hint="eastAsia"/>
          <w:sz w:val="18"/>
          <w:szCs w:val="18"/>
        </w:rPr>
        <w:t>стратегическото</w:t>
      </w:r>
      <w:r w:rsidRPr="00867E21">
        <w:rPr>
          <w:rFonts w:ascii="Squad" w:hAnsi="Squad"/>
          <w:sz w:val="18"/>
          <w:szCs w:val="18"/>
        </w:rPr>
        <w:t xml:space="preserve"> </w:t>
      </w:r>
      <w:r w:rsidRPr="00867E21">
        <w:rPr>
          <w:rFonts w:ascii="Squad" w:hAnsi="Squad" w:hint="eastAsia"/>
          <w:sz w:val="18"/>
          <w:szCs w:val="18"/>
        </w:rPr>
        <w:t>предимство</w:t>
      </w:r>
      <w:r w:rsidRPr="00867E21">
        <w:rPr>
          <w:rFonts w:ascii="Squad" w:hAnsi="Squad"/>
          <w:sz w:val="18"/>
          <w:szCs w:val="18"/>
        </w:rPr>
        <w:t xml:space="preserve">, </w:t>
      </w:r>
      <w:r w:rsidRPr="00867E21">
        <w:rPr>
          <w:rFonts w:ascii="Squad" w:hAnsi="Squad" w:hint="eastAsia"/>
          <w:sz w:val="18"/>
          <w:szCs w:val="18"/>
        </w:rPr>
        <w:t>предоставено</w:t>
      </w:r>
      <w:r w:rsidRPr="00867E21">
        <w:rPr>
          <w:rFonts w:ascii="Squad" w:hAnsi="Squad"/>
          <w:sz w:val="18"/>
          <w:szCs w:val="18"/>
        </w:rPr>
        <w:t xml:space="preserve"> </w:t>
      </w:r>
      <w:r w:rsidRPr="00867E21">
        <w:rPr>
          <w:rFonts w:ascii="Squad" w:hAnsi="Squad" w:hint="eastAsia"/>
          <w:sz w:val="18"/>
          <w:szCs w:val="18"/>
        </w:rPr>
        <w:t>от</w:t>
      </w:r>
      <w:r w:rsidRPr="00867E21">
        <w:rPr>
          <w:rFonts w:ascii="Squad" w:hAnsi="Squad"/>
          <w:sz w:val="18"/>
          <w:szCs w:val="18"/>
        </w:rPr>
        <w:t xml:space="preserve"> </w:t>
      </w:r>
      <w:r w:rsidRPr="00867E21">
        <w:rPr>
          <w:rFonts w:ascii="Squad" w:hAnsi="Squad" w:hint="eastAsia"/>
          <w:sz w:val="18"/>
          <w:szCs w:val="18"/>
        </w:rPr>
        <w:t>наличната</w:t>
      </w:r>
      <w:r w:rsidRPr="00867E21">
        <w:rPr>
          <w:rFonts w:ascii="Squad" w:hAnsi="Squad"/>
          <w:sz w:val="18"/>
          <w:szCs w:val="18"/>
        </w:rPr>
        <w:t xml:space="preserve"> </w:t>
      </w:r>
      <w:r w:rsidRPr="00867E21">
        <w:rPr>
          <w:rFonts w:ascii="Squad" w:hAnsi="Squad" w:hint="eastAsia"/>
          <w:sz w:val="18"/>
          <w:szCs w:val="18"/>
        </w:rPr>
        <w:t>експертиза</w:t>
      </w:r>
      <w:r w:rsidRPr="00867E21">
        <w:rPr>
          <w:rFonts w:ascii="Squad" w:hAnsi="Squad"/>
          <w:sz w:val="18"/>
          <w:szCs w:val="18"/>
        </w:rPr>
        <w:t xml:space="preserve"> </w:t>
      </w:r>
      <w:r w:rsidRPr="00867E21">
        <w:rPr>
          <w:rFonts w:ascii="Squad" w:hAnsi="Squad" w:hint="eastAsia"/>
          <w:sz w:val="18"/>
          <w:szCs w:val="18"/>
        </w:rPr>
        <w:t>на</w:t>
      </w:r>
      <w:r w:rsidRPr="00867E21">
        <w:rPr>
          <w:rFonts w:ascii="Squad" w:hAnsi="Squad"/>
          <w:sz w:val="18"/>
          <w:szCs w:val="18"/>
        </w:rPr>
        <w:t xml:space="preserve"> </w:t>
      </w:r>
      <w:r w:rsidRPr="00867E21">
        <w:rPr>
          <w:rFonts w:ascii="Squad" w:hAnsi="Squad" w:hint="eastAsia"/>
          <w:sz w:val="18"/>
          <w:szCs w:val="18"/>
        </w:rPr>
        <w:t>високо</w:t>
      </w:r>
      <w:r w:rsidRPr="00867E21">
        <w:rPr>
          <w:rFonts w:ascii="Squad" w:hAnsi="Squad"/>
          <w:sz w:val="18"/>
          <w:szCs w:val="18"/>
        </w:rPr>
        <w:t xml:space="preserve"> </w:t>
      </w:r>
      <w:r w:rsidRPr="00867E21">
        <w:rPr>
          <w:rFonts w:ascii="Squad" w:hAnsi="Squad" w:hint="eastAsia"/>
          <w:sz w:val="18"/>
          <w:szCs w:val="18"/>
        </w:rPr>
        <w:t>ниво</w:t>
      </w:r>
      <w:r w:rsidRPr="00867E21">
        <w:rPr>
          <w:rFonts w:ascii="Squad" w:hAnsi="Squad"/>
          <w:sz w:val="18"/>
          <w:szCs w:val="18"/>
        </w:rPr>
        <w:t xml:space="preserve"> </w:t>
      </w:r>
      <w:r w:rsidRPr="00867E21">
        <w:rPr>
          <w:rFonts w:ascii="Squad" w:hAnsi="Squad" w:hint="eastAsia"/>
          <w:sz w:val="18"/>
          <w:szCs w:val="18"/>
        </w:rPr>
        <w:t>в</w:t>
      </w:r>
      <w:r w:rsidRPr="00867E21">
        <w:rPr>
          <w:rFonts w:ascii="Squad" w:hAnsi="Squad"/>
          <w:sz w:val="18"/>
          <w:szCs w:val="18"/>
        </w:rPr>
        <w:t xml:space="preserve"> </w:t>
      </w:r>
      <w:r w:rsidRPr="00867E21">
        <w:rPr>
          <w:rFonts w:ascii="Squad" w:hAnsi="Squad" w:hint="eastAsia"/>
          <w:sz w:val="18"/>
          <w:szCs w:val="18"/>
        </w:rPr>
        <w:t>банката</w:t>
      </w:r>
      <w:r w:rsidRPr="00867E21">
        <w:rPr>
          <w:rFonts w:ascii="Squad" w:hAnsi="Squad"/>
          <w:sz w:val="18"/>
          <w:szCs w:val="18"/>
        </w:rPr>
        <w:t>.</w:t>
      </w:r>
    </w:p>
    <w:p w14:paraId="5177EF66" w14:textId="6BC7553A" w:rsidR="00D120B7" w:rsidRPr="001D7E3A" w:rsidRDefault="00B40678" w:rsidP="001D7E3A">
      <w:pPr>
        <w:widowControl/>
        <w:spacing w:before="240" w:line="260" w:lineRule="exact"/>
        <w:ind w:left="720"/>
        <w:jc w:val="both"/>
        <w:rPr>
          <w:rFonts w:ascii="Squad" w:hAnsi="Squad"/>
        </w:rPr>
      </w:pPr>
      <w:r>
        <w:rPr>
          <w:rFonts w:ascii="Squad" w:hAnsi="Squad"/>
          <w:sz w:val="18"/>
        </w:rPr>
        <w:t>В</w:t>
      </w:r>
      <w:r w:rsidR="00D120B7" w:rsidRPr="00236B8F">
        <w:rPr>
          <w:rFonts w:ascii="Squad" w:hAnsi="Squad"/>
          <w:sz w:val="18"/>
        </w:rPr>
        <w:t xml:space="preserve"> икономическа перспектива изискване</w:t>
      </w:r>
      <w:r w:rsidR="00975561">
        <w:rPr>
          <w:rFonts w:ascii="Squad" w:hAnsi="Squad"/>
          <w:sz w:val="18"/>
        </w:rPr>
        <w:t>то за заделяне</w:t>
      </w:r>
      <w:r w:rsidR="00D120B7" w:rsidRPr="00236B8F">
        <w:rPr>
          <w:rFonts w:ascii="Squad" w:hAnsi="Squad"/>
          <w:sz w:val="18"/>
        </w:rPr>
        <w:t xml:space="preserve"> </w:t>
      </w:r>
      <w:r w:rsidR="009F7372">
        <w:rPr>
          <w:rFonts w:ascii="Squad" w:hAnsi="Squad"/>
          <w:sz w:val="18"/>
        </w:rPr>
        <w:t>н</w:t>
      </w:r>
      <w:r w:rsidR="00D120B7" w:rsidRPr="00236B8F">
        <w:rPr>
          <w:rFonts w:ascii="Squad" w:hAnsi="Squad"/>
          <w:sz w:val="18"/>
        </w:rPr>
        <w:t xml:space="preserve">а вътрешен капитал </w:t>
      </w:r>
      <w:r w:rsidR="009F7372">
        <w:rPr>
          <w:rFonts w:ascii="Squad" w:hAnsi="Squad"/>
          <w:sz w:val="18"/>
        </w:rPr>
        <w:t xml:space="preserve">за бизнес и стратегически риск </w:t>
      </w:r>
      <w:r w:rsidR="00D120B7" w:rsidRPr="00236B8F">
        <w:rPr>
          <w:rFonts w:ascii="Squad" w:hAnsi="Squad"/>
          <w:sz w:val="18"/>
        </w:rPr>
        <w:t xml:space="preserve">е оценено на </w:t>
      </w:r>
      <w:r w:rsidR="00D120B7" w:rsidRPr="001C18FB">
        <w:rPr>
          <w:rFonts w:ascii="Squad" w:hAnsi="Squad"/>
          <w:sz w:val="18"/>
        </w:rPr>
        <w:t xml:space="preserve">63 </w:t>
      </w:r>
      <w:r w:rsidR="00A10C80">
        <w:rPr>
          <w:rFonts w:ascii="Squad" w:hAnsi="Squad"/>
          <w:sz w:val="18"/>
          <w:lang w:val="en-US"/>
        </w:rPr>
        <w:t>1</w:t>
      </w:r>
      <w:r w:rsidR="00D120B7" w:rsidRPr="001C18FB">
        <w:rPr>
          <w:rFonts w:ascii="Squad" w:hAnsi="Squad"/>
          <w:sz w:val="18"/>
        </w:rPr>
        <w:t>0</w:t>
      </w:r>
      <w:r w:rsidR="00A10C80">
        <w:rPr>
          <w:rFonts w:ascii="Squad" w:hAnsi="Squad"/>
          <w:sz w:val="18"/>
          <w:lang w:val="en-US"/>
        </w:rPr>
        <w:t>2</w:t>
      </w:r>
      <w:r w:rsidR="00D120B7" w:rsidRPr="00236B8F">
        <w:rPr>
          <w:rFonts w:ascii="Squad" w:hAnsi="Squad"/>
          <w:sz w:val="18"/>
        </w:rPr>
        <w:t xml:space="preserve"> хил. лв.</w:t>
      </w:r>
      <w:r w:rsidR="00D120B7" w:rsidRPr="004C2BCE" w:rsidDel="002B0CFA">
        <w:rPr>
          <w:rFonts w:ascii="Squad" w:hAnsi="Squad"/>
          <w:sz w:val="18"/>
        </w:rPr>
        <w:t xml:space="preserve"> </w:t>
      </w:r>
    </w:p>
    <w:p w14:paraId="3606FA08" w14:textId="77777777" w:rsidR="00764697" w:rsidRPr="001D7E3A" w:rsidRDefault="00764697" w:rsidP="00B85ABB">
      <w:pPr>
        <w:pStyle w:val="Newstyle"/>
        <w:numPr>
          <w:ilvl w:val="0"/>
          <w:numId w:val="5"/>
        </w:numPr>
        <w:spacing w:before="240" w:after="120"/>
        <w:ind w:left="1083"/>
        <w:rPr>
          <w:rFonts w:ascii="Squad" w:hAnsi="Squad"/>
          <w:b/>
          <w:snapToGrid w:val="0"/>
          <w:lang w:val="bg-BG"/>
        </w:rPr>
      </w:pPr>
      <w:r w:rsidRPr="009E560A">
        <w:rPr>
          <w:rFonts w:ascii="Squad" w:hAnsi="Squad"/>
          <w:b/>
          <w:snapToGrid w:val="0"/>
          <w:lang w:val="bg-BG"/>
        </w:rPr>
        <w:t>Допълнителен капитал за репутационен риск</w:t>
      </w:r>
      <w:r w:rsidRPr="001D7E3A">
        <w:rPr>
          <w:rFonts w:ascii="Squad" w:hAnsi="Squad"/>
          <w:b/>
          <w:snapToGrid w:val="0"/>
          <w:lang w:val="bg-BG"/>
        </w:rPr>
        <w:t xml:space="preserve"> </w:t>
      </w:r>
    </w:p>
    <w:p w14:paraId="592AFE2C" w14:textId="40569330" w:rsidR="00246E45" w:rsidRPr="001D7E3A" w:rsidRDefault="00246E45" w:rsidP="00246E45">
      <w:pPr>
        <w:pStyle w:val="Newstyle"/>
        <w:spacing w:before="240"/>
        <w:rPr>
          <w:rFonts w:ascii="Squad" w:hAnsi="Squad"/>
          <w:lang w:val="bg-BG"/>
        </w:rPr>
      </w:pPr>
      <w:r w:rsidRPr="001D7E3A">
        <w:rPr>
          <w:rFonts w:ascii="Squad" w:hAnsi="Squad"/>
          <w:lang w:val="bg-BG"/>
        </w:rPr>
        <w:t>С цел оценка на репутационния риск в икономическа перспектива, Банката е разработила система за мониторинг, която отразява различни аспекти, свързани с имиджа на Групата. В случай, че индикаторите преминат предварително определен праг, се заделя допълнителен капитал за покриване на репутационен риск.</w:t>
      </w:r>
    </w:p>
    <w:p w14:paraId="6165B593" w14:textId="71AC6273" w:rsidR="00246E45" w:rsidRPr="001D7E3A" w:rsidRDefault="00246E45" w:rsidP="00246E45">
      <w:pPr>
        <w:pStyle w:val="Newstyle"/>
        <w:spacing w:before="240"/>
        <w:rPr>
          <w:rFonts w:ascii="Squad" w:hAnsi="Squad"/>
          <w:lang w:val="bg-BG"/>
        </w:rPr>
      </w:pPr>
      <w:r w:rsidRPr="001D7E3A">
        <w:rPr>
          <w:rFonts w:ascii="Squad" w:hAnsi="Squad"/>
          <w:lang w:val="bg-BG"/>
        </w:rPr>
        <w:t xml:space="preserve">Освен това, </w:t>
      </w:r>
      <w:r w:rsidR="00EE4AE4" w:rsidRPr="001D7E3A">
        <w:rPr>
          <w:rFonts w:ascii="Squad" w:hAnsi="Squad"/>
          <w:lang w:val="bg-BG"/>
        </w:rPr>
        <w:t>Б</w:t>
      </w:r>
      <w:r w:rsidR="00EE4AE4" w:rsidRPr="00040858">
        <w:rPr>
          <w:rFonts w:ascii="Squad" w:hAnsi="Squad"/>
          <w:lang w:val="bg-BG"/>
        </w:rPr>
        <w:t>анка</w:t>
      </w:r>
      <w:r w:rsidRPr="001D7E3A">
        <w:rPr>
          <w:rFonts w:ascii="Squad" w:hAnsi="Squad"/>
          <w:lang w:val="bg-BG"/>
        </w:rPr>
        <w:t xml:space="preserve"> ДСК оценява step-in риск във връзка с възможно неблагоприятно въздействие върху репутацията от свързани, но неконсолидирани дружества, въз основа на исторически данни за предоставена финансова подкрепа на тези компании с цел избягване на негативно клиентско възприятие и публичност.</w:t>
      </w:r>
    </w:p>
    <w:p w14:paraId="15F3AF35" w14:textId="4CBE4901" w:rsidR="00246E45" w:rsidRPr="001D7E3A" w:rsidRDefault="00246E45" w:rsidP="00246E45">
      <w:pPr>
        <w:pStyle w:val="Newstyle"/>
        <w:spacing w:before="240"/>
        <w:rPr>
          <w:rFonts w:ascii="Squad" w:hAnsi="Squad"/>
          <w:lang w:val="bg-BG"/>
        </w:rPr>
      </w:pPr>
      <w:r w:rsidRPr="001D7E3A">
        <w:rPr>
          <w:rFonts w:ascii="Squad" w:hAnsi="Squad"/>
          <w:lang w:val="bg-BG"/>
        </w:rPr>
        <w:t xml:space="preserve">През 2024 г. посочените по-горе индикатори са под определените прагове, но поради присъщия риск от събития, които не са под пряк контрол на </w:t>
      </w:r>
      <w:r w:rsidR="00EE4AE4" w:rsidRPr="001D7E3A">
        <w:rPr>
          <w:rFonts w:ascii="Squad" w:hAnsi="Squad"/>
          <w:lang w:val="bg-BG"/>
        </w:rPr>
        <w:t>Б</w:t>
      </w:r>
      <w:r w:rsidR="00EE4AE4" w:rsidRPr="00040858">
        <w:rPr>
          <w:rFonts w:ascii="Squad" w:hAnsi="Squad"/>
          <w:lang w:val="bg-BG"/>
        </w:rPr>
        <w:t>анката</w:t>
      </w:r>
      <w:r w:rsidRPr="001D7E3A">
        <w:rPr>
          <w:rFonts w:ascii="Squad" w:hAnsi="Squad"/>
          <w:lang w:val="bg-BG"/>
        </w:rPr>
        <w:t xml:space="preserve"> и не могат да бъдат предвидени, 0.01% от общите активи са заделени за покриване на потенциален репутационен риск.</w:t>
      </w:r>
    </w:p>
    <w:p w14:paraId="26848139" w14:textId="77777777" w:rsidR="005A4C6F" w:rsidRDefault="00246E45" w:rsidP="00AB3FAD">
      <w:pPr>
        <w:pStyle w:val="Newstyle"/>
        <w:spacing w:before="240"/>
        <w:rPr>
          <w:rFonts w:ascii="Squad" w:hAnsi="Squad"/>
          <w:lang w:val="bg-BG"/>
        </w:rPr>
      </w:pPr>
      <w:r w:rsidRPr="001D7E3A">
        <w:rPr>
          <w:rFonts w:ascii="Squad" w:hAnsi="Squad"/>
          <w:lang w:val="bg-BG"/>
        </w:rPr>
        <w:t>В допълнение, Банка ДСК оценява репутационен риск в икономическа перспектива поради възможно негативно въздействие върху имиджа на Банка ДСК от дъщерни дружества на OTP в Русия и Украйна. Обикновено, в ситуации, когато вниманието на широката общественост е привлечено от конкретни събития, медиите проактивно се свързват с кредитните институции предвид актуалността на темата. Този медиен подход дава възможност на банките да споделят целенасочена информация и да влияят на общественото мнение без допълнителни</w:t>
      </w:r>
      <w:r w:rsidR="005A4C6F">
        <w:rPr>
          <w:rFonts w:ascii="Squad" w:hAnsi="Squad"/>
          <w:lang w:val="bg-BG"/>
        </w:rPr>
        <w:t xml:space="preserve"> разходи.</w:t>
      </w:r>
    </w:p>
    <w:p w14:paraId="418A15DA" w14:textId="53E580A1" w:rsidR="00AB3FAD" w:rsidRDefault="00246E45" w:rsidP="00AB3FAD">
      <w:pPr>
        <w:pStyle w:val="Newstyle"/>
        <w:spacing w:before="240"/>
      </w:pPr>
      <w:r w:rsidRPr="001D7E3A">
        <w:rPr>
          <w:rFonts w:ascii="Squad" w:hAnsi="Squad"/>
          <w:lang w:val="bg-BG"/>
        </w:rPr>
        <w:t>Въпреки това, поради бизнес модела за банкиране на дребно на</w:t>
      </w:r>
      <w:r w:rsidR="00EE4AE4" w:rsidRPr="00040858">
        <w:rPr>
          <w:rFonts w:ascii="Squad" w:hAnsi="Squad"/>
          <w:lang w:val="bg-BG"/>
        </w:rPr>
        <w:t xml:space="preserve"> </w:t>
      </w:r>
      <w:r w:rsidRPr="001D7E3A">
        <w:rPr>
          <w:rFonts w:ascii="Squad" w:hAnsi="Squad"/>
          <w:lang w:val="bg-BG"/>
        </w:rPr>
        <w:t>Банка ДСК, при събития, които влияят негативно на имиджа и възприятието</w:t>
      </w:r>
      <w:r w:rsidR="00EE4AE4" w:rsidRPr="00040858">
        <w:rPr>
          <w:rFonts w:ascii="Squad" w:hAnsi="Squad"/>
          <w:lang w:val="bg-BG"/>
        </w:rPr>
        <w:t xml:space="preserve"> </w:t>
      </w:r>
      <w:r w:rsidRPr="001D7E3A">
        <w:rPr>
          <w:rFonts w:ascii="Squad" w:hAnsi="Squad"/>
          <w:lang w:val="bg-BG"/>
        </w:rPr>
        <w:t>на Банката, е много вероятно да бъде стартирана имиджова кампания. Съответно, очакваните разходи за такава кампания са заделени като капитал за репутационен риск в икономическа перспектива.</w:t>
      </w:r>
    </w:p>
    <w:p w14:paraId="46C60CAC" w14:textId="356A13E5" w:rsidR="00246E45" w:rsidRPr="00AB3FAD" w:rsidRDefault="00246E45" w:rsidP="00AB3FAD">
      <w:pPr>
        <w:pStyle w:val="Newstyle"/>
        <w:spacing w:before="240"/>
        <w:rPr>
          <w:rFonts w:ascii="Squad" w:hAnsi="Squad"/>
        </w:rPr>
      </w:pPr>
      <w:r w:rsidRPr="001D7E3A">
        <w:rPr>
          <w:rFonts w:ascii="Squad" w:hAnsi="Squad"/>
          <w:lang w:val="bg-BG"/>
        </w:rPr>
        <w:t xml:space="preserve">Следователно, като се вземат предвид всички горепосочени съображения, общата вътрешна оценка на репутационния риск в икономическа перспектива възлиза на 8 </w:t>
      </w:r>
      <w:r w:rsidR="00AD6659" w:rsidRPr="00040858">
        <w:rPr>
          <w:rFonts w:ascii="Squad" w:hAnsi="Squad"/>
          <w:lang w:val="bg-BG"/>
        </w:rPr>
        <w:t>481</w:t>
      </w:r>
      <w:r w:rsidRPr="001D7E3A">
        <w:rPr>
          <w:rFonts w:ascii="Squad" w:hAnsi="Squad"/>
          <w:lang w:val="bg-BG"/>
        </w:rPr>
        <w:t xml:space="preserve"> хил. лв.</w:t>
      </w:r>
    </w:p>
    <w:p w14:paraId="5E83065D" w14:textId="77777777" w:rsidR="00355331" w:rsidRPr="001D7E3A" w:rsidRDefault="00355331" w:rsidP="001D7E3A">
      <w:pPr>
        <w:pStyle w:val="Newstyle"/>
        <w:spacing w:before="240"/>
        <w:ind w:left="0"/>
        <w:rPr>
          <w:rFonts w:ascii="Squad" w:hAnsi="Squad"/>
        </w:rPr>
      </w:pPr>
    </w:p>
    <w:p w14:paraId="09F5D6CC" w14:textId="070CA42C" w:rsidR="003A4981" w:rsidRPr="001D7E3A" w:rsidRDefault="003A4981" w:rsidP="001D7E3A">
      <w:pPr>
        <w:pStyle w:val="Newstyle"/>
        <w:numPr>
          <w:ilvl w:val="0"/>
          <w:numId w:val="114"/>
        </w:numPr>
        <w:outlineLvl w:val="1"/>
        <w:rPr>
          <w:rFonts w:ascii="Squad" w:hAnsi="Squad"/>
          <w:b/>
          <w:snapToGrid w:val="0"/>
          <w:color w:val="52AE30"/>
          <w:sz w:val="20"/>
          <w:lang w:val="bg-BG"/>
        </w:rPr>
      </w:pPr>
      <w:bookmarkStart w:id="54" w:name="_Toc202175158"/>
      <w:r w:rsidRPr="001D7E3A">
        <w:rPr>
          <w:rFonts w:ascii="Squad" w:hAnsi="Squad"/>
          <w:b/>
          <w:snapToGrid w:val="0"/>
          <w:color w:val="52AE30"/>
          <w:sz w:val="20"/>
          <w:lang w:val="bg-BG"/>
        </w:rPr>
        <w:t>Стрес тестове за целите на ВААК</w:t>
      </w:r>
      <w:bookmarkEnd w:id="54"/>
    </w:p>
    <w:p w14:paraId="1FA267A6" w14:textId="5B1C3065" w:rsidR="00ED4BDA" w:rsidRPr="001D7E3A" w:rsidRDefault="00B67071" w:rsidP="00CC2D0F">
      <w:pPr>
        <w:pStyle w:val="Newstyle"/>
        <w:spacing w:before="240"/>
        <w:rPr>
          <w:rFonts w:ascii="Squad" w:hAnsi="Squad"/>
        </w:rPr>
      </w:pPr>
      <w:r w:rsidRPr="00040858">
        <w:rPr>
          <w:rFonts w:ascii="Squad" w:hAnsi="Squad"/>
          <w:snapToGrid w:val="0"/>
          <w:szCs w:val="18"/>
          <w:lang w:val="bg-BG"/>
        </w:rPr>
        <w:t>Стрес</w:t>
      </w:r>
      <w:r w:rsidRPr="00E25913">
        <w:rPr>
          <w:rFonts w:ascii="Squad" w:hAnsi="Squad"/>
          <w:snapToGrid w:val="0"/>
          <w:szCs w:val="18"/>
          <w:lang w:val="bg-BG"/>
        </w:rPr>
        <w:t xml:space="preserve"> </w:t>
      </w:r>
      <w:r w:rsidRPr="00040858">
        <w:rPr>
          <w:rFonts w:ascii="Squad" w:hAnsi="Squad"/>
          <w:snapToGrid w:val="0"/>
          <w:szCs w:val="18"/>
          <w:lang w:val="bg-BG"/>
        </w:rPr>
        <w:t xml:space="preserve">тестовете по </w:t>
      </w:r>
      <w:r w:rsidR="00ED4BDA" w:rsidRPr="00040858">
        <w:rPr>
          <w:rFonts w:ascii="Squad" w:hAnsi="Squad"/>
          <w:snapToGrid w:val="0"/>
          <w:szCs w:val="18"/>
          <w:lang w:val="bg-BG"/>
        </w:rPr>
        <w:t>ВААК</w:t>
      </w:r>
      <w:r w:rsidRPr="00040858">
        <w:rPr>
          <w:rFonts w:ascii="Squad" w:hAnsi="Squad"/>
          <w:snapToGrid w:val="0"/>
          <w:szCs w:val="18"/>
          <w:lang w:val="bg-BG"/>
        </w:rPr>
        <w:t xml:space="preserve"> се основават на тежки, но правдоподобни сценарии, разработени въз основа на Оценката на риска и съществеността (RIMA), и са насочени основно към оценка на въздействието от потенциални загуби върху адекватността на капитала както от нормативна, така и от икономическа</w:t>
      </w:r>
      <w:r w:rsidR="00C5096B" w:rsidRPr="001D7E3A">
        <w:rPr>
          <w:rFonts w:ascii="Squad" w:hAnsi="Squad"/>
          <w:snapToGrid w:val="0"/>
          <w:szCs w:val="18"/>
          <w:lang w:val="bg-BG"/>
        </w:rPr>
        <w:t xml:space="preserve"> </w:t>
      </w:r>
      <w:r w:rsidR="00C5096B" w:rsidRPr="00040858">
        <w:rPr>
          <w:rFonts w:ascii="Squad" w:hAnsi="Squad"/>
          <w:snapToGrid w:val="0"/>
          <w:szCs w:val="18"/>
          <w:lang w:val="bg-BG"/>
        </w:rPr>
        <w:t>перспектива</w:t>
      </w:r>
      <w:r w:rsidRPr="00E25913">
        <w:rPr>
          <w:rFonts w:ascii="Squad" w:hAnsi="Squad"/>
          <w:snapToGrid w:val="0"/>
          <w:szCs w:val="18"/>
          <w:lang w:val="bg-BG"/>
        </w:rPr>
        <w:t>.</w:t>
      </w:r>
      <w:r w:rsidR="001A54A1" w:rsidRPr="001D7E3A">
        <w:rPr>
          <w:rFonts w:ascii="Squad" w:hAnsi="Squad"/>
          <w:snapToGrid w:val="0"/>
          <w:szCs w:val="18"/>
          <w:lang w:val="bg-BG"/>
        </w:rPr>
        <w:t xml:space="preserve"> </w:t>
      </w:r>
      <w:r w:rsidR="00ED4BDA" w:rsidRPr="00040858">
        <w:rPr>
          <w:rFonts w:ascii="Squad" w:hAnsi="Squad"/>
          <w:lang w:val="bg-BG"/>
        </w:rPr>
        <w:t xml:space="preserve"> Стрес тестовете по </w:t>
      </w:r>
      <w:r w:rsidR="005B4193" w:rsidRPr="00040858">
        <w:rPr>
          <w:rFonts w:ascii="Squad" w:hAnsi="Squad"/>
          <w:lang w:val="bg-BG"/>
        </w:rPr>
        <w:t>ВААК</w:t>
      </w:r>
      <w:r w:rsidR="00ED4BDA" w:rsidRPr="00040858">
        <w:rPr>
          <w:rFonts w:ascii="Squad" w:hAnsi="Squad"/>
          <w:lang w:val="bg-BG"/>
        </w:rPr>
        <w:t xml:space="preserve"> </w:t>
      </w:r>
      <w:r w:rsidR="005B4193" w:rsidRPr="001D7E3A">
        <w:rPr>
          <w:rFonts w:ascii="Squad" w:hAnsi="Squad"/>
          <w:lang w:val="bg-BG"/>
        </w:rPr>
        <w:t>в</w:t>
      </w:r>
      <w:r w:rsidR="00ED4BDA" w:rsidRPr="00040858">
        <w:rPr>
          <w:rFonts w:ascii="Squad" w:hAnsi="Squad"/>
          <w:lang w:val="bg-BG"/>
        </w:rPr>
        <w:t xml:space="preserve"> </w:t>
      </w:r>
      <w:r w:rsidR="00ED4BDA" w:rsidRPr="00E25913">
        <w:rPr>
          <w:rFonts w:ascii="Squad" w:hAnsi="Squad"/>
          <w:lang w:val="bg-BG"/>
        </w:rPr>
        <w:t>икономическа</w:t>
      </w:r>
      <w:r w:rsidR="00ED4BDA" w:rsidRPr="00040858">
        <w:rPr>
          <w:rFonts w:ascii="Squad" w:hAnsi="Squad"/>
          <w:lang w:val="bg-BG"/>
        </w:rPr>
        <w:t xml:space="preserve"> </w:t>
      </w:r>
      <w:r w:rsidR="005B4193" w:rsidRPr="001D7E3A">
        <w:rPr>
          <w:rFonts w:ascii="Squad" w:hAnsi="Squad"/>
          <w:lang w:val="bg-BG"/>
        </w:rPr>
        <w:t>п</w:t>
      </w:r>
      <w:r w:rsidR="005B4193" w:rsidRPr="00040858">
        <w:rPr>
          <w:rFonts w:ascii="Squad" w:hAnsi="Squad"/>
          <w:lang w:val="bg-BG"/>
        </w:rPr>
        <w:t xml:space="preserve">ерспектива </w:t>
      </w:r>
      <w:r w:rsidR="00ED4BDA" w:rsidRPr="00E25913">
        <w:rPr>
          <w:rFonts w:ascii="Squad" w:hAnsi="Squad"/>
          <w:lang w:val="bg-BG"/>
        </w:rPr>
        <w:t>се</w:t>
      </w:r>
      <w:r w:rsidR="00ED4BDA" w:rsidRPr="00040858">
        <w:rPr>
          <w:rFonts w:ascii="Squad" w:hAnsi="Squad"/>
          <w:lang w:val="bg-BG"/>
        </w:rPr>
        <w:t xml:space="preserve"> извършват с цел да се постави акцент върху икономическата стойност, неочаквани загуби или дългосрочни</w:t>
      </w:r>
      <w:r w:rsidR="003B6FD7" w:rsidRPr="00040858">
        <w:rPr>
          <w:rFonts w:ascii="Squad" w:hAnsi="Squad"/>
          <w:lang w:val="bg-BG"/>
        </w:rPr>
        <w:t xml:space="preserve"> застрашаващи фактори</w:t>
      </w:r>
      <w:r w:rsidR="00ED4BDA" w:rsidRPr="00040858">
        <w:rPr>
          <w:rFonts w:ascii="Squad" w:hAnsi="Squad"/>
          <w:lang w:val="bg-BG"/>
        </w:rPr>
        <w:t xml:space="preserve">, които могат съществено да намалят капацитета на </w:t>
      </w:r>
      <w:r w:rsidR="00733CED" w:rsidRPr="00040858">
        <w:rPr>
          <w:rFonts w:ascii="Squad" w:hAnsi="Squad"/>
          <w:lang w:val="bg-BG"/>
        </w:rPr>
        <w:t xml:space="preserve">Банка </w:t>
      </w:r>
      <w:r w:rsidR="00ED4BDA" w:rsidRPr="00040858">
        <w:rPr>
          <w:rFonts w:ascii="Squad" w:hAnsi="Squad"/>
          <w:lang w:val="bg-BG"/>
        </w:rPr>
        <w:t>ДСК</w:t>
      </w:r>
      <w:r w:rsidR="00037D36" w:rsidRPr="00040858">
        <w:rPr>
          <w:rFonts w:ascii="Squad" w:hAnsi="Squad"/>
          <w:lang w:val="bg-BG"/>
        </w:rPr>
        <w:t xml:space="preserve"> </w:t>
      </w:r>
      <w:r w:rsidR="00ED4BDA" w:rsidRPr="00040858">
        <w:rPr>
          <w:rFonts w:ascii="Squad" w:hAnsi="Squad"/>
          <w:lang w:val="bg-BG"/>
        </w:rPr>
        <w:t xml:space="preserve">за поемане на риск. Стрес тестът в икономическа перспектива има за цел да разкрие възможни </w:t>
      </w:r>
      <w:r w:rsidR="00DB2B79" w:rsidRPr="001D7E3A">
        <w:rPr>
          <w:rFonts w:ascii="Squad" w:hAnsi="Squad"/>
          <w:lang w:val="bg-BG"/>
        </w:rPr>
        <w:t>з</w:t>
      </w:r>
      <w:r w:rsidR="00DB2B79" w:rsidRPr="00040858">
        <w:rPr>
          <w:rFonts w:ascii="Squad" w:hAnsi="Squad"/>
          <w:lang w:val="bg-BG"/>
        </w:rPr>
        <w:t xml:space="preserve">астрашаващи </w:t>
      </w:r>
      <w:r w:rsidR="00DB2B79" w:rsidRPr="00E25913">
        <w:rPr>
          <w:rFonts w:ascii="Squad" w:hAnsi="Squad"/>
          <w:lang w:val="bg-BG"/>
        </w:rPr>
        <w:t>факт</w:t>
      </w:r>
      <w:r w:rsidR="00DB2B79" w:rsidRPr="00040858">
        <w:rPr>
          <w:rFonts w:ascii="Squad" w:hAnsi="Squad"/>
          <w:lang w:val="bg-BG"/>
        </w:rPr>
        <w:t>ори</w:t>
      </w:r>
      <w:r w:rsidR="00ED4BDA" w:rsidRPr="00040858">
        <w:rPr>
          <w:rFonts w:ascii="Squad" w:hAnsi="Squad"/>
          <w:lang w:val="bg-BG"/>
        </w:rPr>
        <w:t>, които биха могли да доведат до необходимост от по-висок капитал за покритие на риска и до по-ниска наличност на финансови ресурси. Резултатите от икономическите стрес тестове допълват резултатите от нормативните стрес тестове, които са по-скоро краткосрочно ориентирани поради съответствието им с тригодишния хоризонт на бизнес планирането.</w:t>
      </w:r>
    </w:p>
    <w:p w14:paraId="71DA6240" w14:textId="7A210BCE" w:rsidR="00073A26" w:rsidRPr="00040858" w:rsidRDefault="00ED4BDA" w:rsidP="00C96A3E">
      <w:pPr>
        <w:pStyle w:val="Newstyle"/>
        <w:spacing w:before="240"/>
        <w:rPr>
          <w:rFonts w:ascii="Squad" w:hAnsi="Squad"/>
          <w:lang w:val="bg-BG"/>
        </w:rPr>
      </w:pPr>
      <w:r w:rsidRPr="00040858">
        <w:rPr>
          <w:rFonts w:ascii="Squad" w:hAnsi="Squad"/>
          <w:lang w:val="bg-BG"/>
        </w:rPr>
        <w:lastRenderedPageBreak/>
        <w:t>Комбинацията от двата подхода показва степента, до която</w:t>
      </w:r>
      <w:r w:rsidR="006D332A">
        <w:rPr>
          <w:rFonts w:ascii="Squad" w:hAnsi="Squad"/>
          <w:lang w:val="bg-BG"/>
        </w:rPr>
        <w:t xml:space="preserve"> Банка</w:t>
      </w:r>
      <w:r w:rsidRPr="00040858">
        <w:rPr>
          <w:rFonts w:ascii="Squad" w:hAnsi="Squad"/>
          <w:lang w:val="bg-BG"/>
        </w:rPr>
        <w:t xml:space="preserve"> ДСК е устойчива при едновременно реализиране на рискове </w:t>
      </w:r>
      <w:r w:rsidR="0080140D" w:rsidRPr="001D7E3A">
        <w:rPr>
          <w:rFonts w:ascii="Squad" w:hAnsi="Squad"/>
          <w:lang w:val="bg-BG"/>
        </w:rPr>
        <w:t>в</w:t>
      </w:r>
      <w:r w:rsidRPr="00040858">
        <w:rPr>
          <w:rFonts w:ascii="Squad" w:hAnsi="Squad"/>
          <w:lang w:val="bg-BG"/>
        </w:rPr>
        <w:t xml:space="preserve"> </w:t>
      </w:r>
      <w:r w:rsidRPr="00E25913">
        <w:rPr>
          <w:rFonts w:ascii="Squad" w:hAnsi="Squad"/>
          <w:lang w:val="bg-BG"/>
        </w:rPr>
        <w:t>икономическа</w:t>
      </w:r>
      <w:r w:rsidRPr="00040858">
        <w:rPr>
          <w:rFonts w:ascii="Squad" w:hAnsi="Squad"/>
          <w:lang w:val="bg-BG"/>
        </w:rPr>
        <w:t xml:space="preserve"> </w:t>
      </w:r>
      <w:r w:rsidR="0080140D" w:rsidRPr="001D7E3A">
        <w:rPr>
          <w:rFonts w:ascii="Squad" w:hAnsi="Squad"/>
          <w:lang w:val="bg-BG"/>
        </w:rPr>
        <w:t>п</w:t>
      </w:r>
      <w:r w:rsidR="0080140D" w:rsidRPr="00040858">
        <w:rPr>
          <w:rFonts w:ascii="Squad" w:hAnsi="Squad"/>
          <w:lang w:val="bg-BG"/>
        </w:rPr>
        <w:t>е</w:t>
      </w:r>
      <w:r w:rsidR="0080140D" w:rsidRPr="00E25913">
        <w:rPr>
          <w:rFonts w:ascii="Squad" w:hAnsi="Squad"/>
          <w:lang w:val="bg-BG"/>
        </w:rPr>
        <w:t>р</w:t>
      </w:r>
      <w:r w:rsidR="0080140D" w:rsidRPr="00040858">
        <w:rPr>
          <w:rFonts w:ascii="Squad" w:hAnsi="Squad"/>
          <w:lang w:val="bg-BG"/>
        </w:rPr>
        <w:t>спектива</w:t>
      </w:r>
      <w:r w:rsidRPr="00040858">
        <w:rPr>
          <w:rFonts w:ascii="Squad" w:hAnsi="Squad"/>
          <w:lang w:val="bg-BG"/>
        </w:rPr>
        <w:t>. Тя също така е показателна за потенциала за реализация на отделните категории риск</w:t>
      </w:r>
      <w:r w:rsidR="00925504" w:rsidRPr="001D7E3A">
        <w:rPr>
          <w:rFonts w:ascii="Squad" w:hAnsi="Squad"/>
          <w:lang w:val="bg-BG"/>
        </w:rPr>
        <w:t>о</w:t>
      </w:r>
      <w:r w:rsidR="00925504" w:rsidRPr="00040858">
        <w:rPr>
          <w:rFonts w:ascii="Squad" w:hAnsi="Squad"/>
          <w:lang w:val="bg-BG"/>
        </w:rPr>
        <w:t>ве</w:t>
      </w:r>
      <w:r w:rsidRPr="00E25913">
        <w:rPr>
          <w:rFonts w:ascii="Squad" w:hAnsi="Squad"/>
          <w:lang w:val="bg-BG"/>
        </w:rPr>
        <w:t xml:space="preserve"> </w:t>
      </w:r>
      <w:r w:rsidRPr="00040858">
        <w:rPr>
          <w:rFonts w:ascii="Squad" w:hAnsi="Squad"/>
          <w:lang w:val="bg-BG"/>
        </w:rPr>
        <w:t>при прилагане на стресови допускания, тъй като те могат значително да се отклонят от своите базови стойности</w:t>
      </w:r>
      <w:r w:rsidR="004A6ACC" w:rsidRPr="00040858">
        <w:rPr>
          <w:rFonts w:ascii="Squad" w:hAnsi="Squad"/>
          <w:lang w:val="bg-BG"/>
        </w:rPr>
        <w:t>.</w:t>
      </w:r>
    </w:p>
    <w:p w14:paraId="44506737" w14:textId="1385FDD9" w:rsidR="00764697" w:rsidRPr="00131789" w:rsidRDefault="00764697" w:rsidP="00AB569C">
      <w:pPr>
        <w:pStyle w:val="Newstyle"/>
        <w:spacing w:before="240"/>
        <w:rPr>
          <w:rFonts w:ascii="Squad" w:hAnsi="Squad"/>
          <w:lang w:val="bg-BG"/>
        </w:rPr>
      </w:pPr>
      <w:r w:rsidRPr="00131789">
        <w:rPr>
          <w:rFonts w:ascii="Squad" w:hAnsi="Squad"/>
          <w:lang w:val="bg-BG"/>
        </w:rPr>
        <w:t>Резултатите от стрес теста на ВААК се използват за оценка на изчерпването на капитала при неблагоприятно развитие на средата, което по своята същност е сравнимо с определените от компетентния орган насоки по стълб 2 (P2G).</w:t>
      </w:r>
    </w:p>
    <w:p w14:paraId="68AB5AA6" w14:textId="63796F87" w:rsidR="00764697" w:rsidRPr="009E560A" w:rsidRDefault="00764697" w:rsidP="00AB569C">
      <w:pPr>
        <w:pStyle w:val="Newstyle"/>
        <w:spacing w:before="240"/>
        <w:rPr>
          <w:rFonts w:ascii="Squad" w:hAnsi="Squad"/>
          <w:lang w:val="bg-BG"/>
        </w:rPr>
      </w:pPr>
      <w:r w:rsidRPr="009E560A">
        <w:rPr>
          <w:rFonts w:ascii="Squad" w:hAnsi="Squad"/>
          <w:lang w:val="bg-BG"/>
        </w:rPr>
        <w:t xml:space="preserve">За да подобри процеса на стрес тестване и да гарантира, че всички съществени рискове са правилно интегрирани, Банката прилага </w:t>
      </w:r>
      <w:r w:rsidR="00CF2304" w:rsidRPr="00040858">
        <w:rPr>
          <w:rFonts w:ascii="Squad" w:hAnsi="Squad"/>
          <w:lang w:val="bg-BG"/>
        </w:rPr>
        <w:t xml:space="preserve">няколко </w:t>
      </w:r>
      <w:r w:rsidRPr="009E560A">
        <w:rPr>
          <w:rFonts w:ascii="Squad" w:hAnsi="Squad"/>
          <w:lang w:val="bg-BG"/>
        </w:rPr>
        <w:t>различни подхода за стресиране на рискове</w:t>
      </w:r>
      <w:r w:rsidR="007727DC" w:rsidRPr="009E560A">
        <w:rPr>
          <w:rFonts w:ascii="Squad" w:hAnsi="Squad"/>
          <w:lang w:val="bg-BG"/>
        </w:rPr>
        <w:t xml:space="preserve"> </w:t>
      </w:r>
      <w:r w:rsidR="007727DC" w:rsidRPr="001D7E3A">
        <w:rPr>
          <w:rFonts w:ascii="Squad" w:hAnsi="Squad"/>
          <w:lang w:val="bg-BG"/>
        </w:rPr>
        <w:t>в спомен</w:t>
      </w:r>
      <w:r w:rsidR="00CF1410">
        <w:rPr>
          <w:rFonts w:ascii="Squad" w:hAnsi="Squad"/>
          <w:lang w:val="bg-BG"/>
        </w:rPr>
        <w:t>а</w:t>
      </w:r>
      <w:r w:rsidR="007727DC" w:rsidRPr="001D7E3A">
        <w:rPr>
          <w:rFonts w:ascii="Squad" w:hAnsi="Squad"/>
          <w:lang w:val="bg-BG"/>
        </w:rPr>
        <w:t>тите по-горе перспективи</w:t>
      </w:r>
      <w:r w:rsidRPr="009E560A">
        <w:rPr>
          <w:rFonts w:ascii="Squad" w:hAnsi="Squad"/>
          <w:lang w:val="bg-BG"/>
        </w:rPr>
        <w:t>:</w:t>
      </w:r>
    </w:p>
    <w:p w14:paraId="10C16ED8" w14:textId="71C3B747" w:rsidR="00764697" w:rsidRPr="00E25913" w:rsidRDefault="00764697" w:rsidP="00B85ABB">
      <w:pPr>
        <w:pStyle w:val="ListParagraph"/>
        <w:widowControl/>
        <w:numPr>
          <w:ilvl w:val="0"/>
          <w:numId w:val="18"/>
        </w:numPr>
        <w:tabs>
          <w:tab w:val="left" w:pos="284"/>
          <w:tab w:val="left" w:pos="426"/>
        </w:tabs>
        <w:spacing w:before="120" w:after="120"/>
        <w:jc w:val="both"/>
        <w:rPr>
          <w:rFonts w:ascii="Squad" w:hAnsi="Squad"/>
          <w:sz w:val="18"/>
        </w:rPr>
      </w:pPr>
      <w:r w:rsidRPr="009E560A">
        <w:rPr>
          <w:rFonts w:ascii="Squad" w:hAnsi="Squad"/>
          <w:sz w:val="18"/>
        </w:rPr>
        <w:t xml:space="preserve">Стрес тест, обхващащ цялата дейност на Банката (рискове, повлияни от макроикономическата </w:t>
      </w:r>
      <w:r w:rsidR="007727DC" w:rsidRPr="009E560A">
        <w:rPr>
          <w:rFonts w:ascii="Squad" w:hAnsi="Squad"/>
          <w:sz w:val="18"/>
        </w:rPr>
        <w:t>и оперативната среда</w:t>
      </w:r>
      <w:r w:rsidRPr="009E560A">
        <w:rPr>
          <w:rFonts w:ascii="Squad" w:hAnsi="Squad"/>
          <w:sz w:val="18"/>
        </w:rPr>
        <w:t xml:space="preserve">) – </w:t>
      </w:r>
      <w:r w:rsidR="00C740CB" w:rsidRPr="00040858">
        <w:rPr>
          <w:rFonts w:ascii="Squad" w:hAnsi="Squad"/>
          <w:sz w:val="18"/>
        </w:rPr>
        <w:t xml:space="preserve">при допускане за едновременен стрес върху всички рискове, обхванати от </w:t>
      </w:r>
      <w:r w:rsidR="00BE6A51" w:rsidRPr="00040858">
        <w:rPr>
          <w:rFonts w:ascii="Squad" w:hAnsi="Squad"/>
          <w:sz w:val="18"/>
        </w:rPr>
        <w:t>ВААК</w:t>
      </w:r>
      <w:r w:rsidR="00C740CB" w:rsidRPr="00040858">
        <w:rPr>
          <w:rFonts w:ascii="Squad" w:hAnsi="Squad"/>
          <w:sz w:val="18"/>
        </w:rPr>
        <w:t>, се разглеждат два сценария: неблагоприятен сценарий и неблагоприятен сценарий на E</w:t>
      </w:r>
      <w:r w:rsidR="00BE6A51" w:rsidRPr="00040858">
        <w:rPr>
          <w:rFonts w:ascii="Squad" w:hAnsi="Squad"/>
          <w:sz w:val="18"/>
        </w:rPr>
        <w:t>БО</w:t>
      </w:r>
      <w:r w:rsidR="00C740CB" w:rsidRPr="00040858">
        <w:rPr>
          <w:rFonts w:ascii="Squad" w:hAnsi="Squad"/>
          <w:sz w:val="18"/>
        </w:rPr>
        <w:t>, чиито специфики са следните</w:t>
      </w:r>
      <w:r w:rsidR="00A425C2" w:rsidRPr="00040858">
        <w:rPr>
          <w:rFonts w:ascii="Squad" w:hAnsi="Squad"/>
          <w:sz w:val="18"/>
        </w:rPr>
        <w:t>:</w:t>
      </w:r>
      <w:r w:rsidRPr="009E560A">
        <w:rPr>
          <w:rFonts w:ascii="Squad" w:hAnsi="Squad"/>
          <w:sz w:val="18"/>
        </w:rPr>
        <w:t xml:space="preserve"> </w:t>
      </w:r>
      <w:r w:rsidRPr="00040858">
        <w:rPr>
          <w:rFonts w:ascii="Squad" w:hAnsi="Squad"/>
          <w:sz w:val="18"/>
        </w:rPr>
        <w:t xml:space="preserve"> </w:t>
      </w:r>
    </w:p>
    <w:p w14:paraId="642AF703" w14:textId="707F6351" w:rsidR="009B370F" w:rsidRPr="001D7E3A" w:rsidRDefault="009B370F" w:rsidP="001D7E3A">
      <w:pPr>
        <w:pStyle w:val="ListParagraph"/>
        <w:widowControl/>
        <w:tabs>
          <w:tab w:val="left" w:pos="284"/>
          <w:tab w:val="left" w:pos="426"/>
        </w:tabs>
        <w:spacing w:before="120" w:after="120"/>
        <w:ind w:left="2160"/>
        <w:jc w:val="both"/>
        <w:rPr>
          <w:rFonts w:ascii="Squad" w:hAnsi="Squad"/>
          <w:sz w:val="18"/>
        </w:rPr>
      </w:pPr>
      <w:r w:rsidRPr="001D7E3A">
        <w:rPr>
          <w:rFonts w:ascii="Squad" w:hAnsi="Squad"/>
          <w:sz w:val="18"/>
        </w:rPr>
        <w:t xml:space="preserve">- Неблагоприятен сценарий – разработен за целите на бизнес и капиталовия план, като допусканията са базирани на резултатите от RIMA анализа на </w:t>
      </w:r>
      <w:r w:rsidR="00A9032E" w:rsidRPr="001D7E3A">
        <w:rPr>
          <w:rFonts w:ascii="Squad" w:hAnsi="Squad"/>
          <w:sz w:val="18"/>
        </w:rPr>
        <w:t>Б</w:t>
      </w:r>
      <w:r w:rsidR="00E005A1" w:rsidRPr="001D7E3A">
        <w:rPr>
          <w:rFonts w:ascii="Squad" w:hAnsi="Squad"/>
          <w:sz w:val="18"/>
        </w:rPr>
        <w:t>а</w:t>
      </w:r>
      <w:r w:rsidR="00A9032E" w:rsidRPr="001D7E3A">
        <w:rPr>
          <w:rFonts w:ascii="Squad" w:hAnsi="Squad"/>
          <w:sz w:val="18"/>
        </w:rPr>
        <w:t xml:space="preserve">нка </w:t>
      </w:r>
      <w:r w:rsidRPr="001D7E3A">
        <w:rPr>
          <w:rFonts w:ascii="Squad" w:hAnsi="Squad"/>
          <w:sz w:val="18"/>
        </w:rPr>
        <w:t>ДСК.</w:t>
      </w:r>
    </w:p>
    <w:p w14:paraId="5F5319AF" w14:textId="1F766E8E" w:rsidR="009B370F" w:rsidRPr="001D7E3A" w:rsidRDefault="009B370F" w:rsidP="009B370F">
      <w:pPr>
        <w:pStyle w:val="ListParagraph"/>
        <w:widowControl/>
        <w:tabs>
          <w:tab w:val="left" w:pos="284"/>
          <w:tab w:val="left" w:pos="426"/>
        </w:tabs>
        <w:spacing w:before="120" w:after="120"/>
        <w:ind w:left="2160"/>
        <w:jc w:val="both"/>
        <w:rPr>
          <w:rFonts w:ascii="Squad" w:hAnsi="Squad"/>
          <w:sz w:val="18"/>
        </w:rPr>
      </w:pPr>
      <w:r w:rsidRPr="001D7E3A">
        <w:rPr>
          <w:rFonts w:ascii="Squad" w:hAnsi="Squad"/>
          <w:sz w:val="18"/>
        </w:rPr>
        <w:t xml:space="preserve">Кривите на основните макроикономически показатели (напр. БВП, инфлация, безработица) са </w:t>
      </w:r>
      <w:r w:rsidR="00A9032E" w:rsidRPr="001D7E3A">
        <w:rPr>
          <w:rFonts w:ascii="Squad" w:hAnsi="Squad"/>
          <w:sz w:val="18"/>
        </w:rPr>
        <w:t>б</w:t>
      </w:r>
      <w:r w:rsidR="00A9032E" w:rsidRPr="00040858">
        <w:rPr>
          <w:rFonts w:ascii="Squad" w:hAnsi="Squad"/>
          <w:sz w:val="18"/>
        </w:rPr>
        <w:t xml:space="preserve">азирани </w:t>
      </w:r>
      <w:r w:rsidR="00570DDB" w:rsidRPr="00E25913">
        <w:rPr>
          <w:rFonts w:ascii="Squad" w:hAnsi="Squad"/>
          <w:sz w:val="18"/>
        </w:rPr>
        <w:t>н</w:t>
      </w:r>
      <w:r w:rsidR="00570DDB" w:rsidRPr="00040858">
        <w:rPr>
          <w:rFonts w:ascii="Squad" w:hAnsi="Squad"/>
          <w:sz w:val="18"/>
        </w:rPr>
        <w:t>а</w:t>
      </w:r>
      <w:r w:rsidRPr="001D7E3A">
        <w:rPr>
          <w:rFonts w:ascii="Squad" w:hAnsi="Squad"/>
          <w:sz w:val="18"/>
        </w:rPr>
        <w:t xml:space="preserve"> макроикономическия модел, разработен от </w:t>
      </w:r>
      <w:r w:rsidR="00570DDB" w:rsidRPr="001D7E3A">
        <w:rPr>
          <w:rFonts w:ascii="Squad" w:hAnsi="Squad"/>
          <w:sz w:val="18"/>
        </w:rPr>
        <w:t>Банка ОТП</w:t>
      </w:r>
      <w:r w:rsidRPr="001D7E3A">
        <w:rPr>
          <w:rFonts w:ascii="Squad" w:hAnsi="Squad"/>
          <w:sz w:val="18"/>
        </w:rPr>
        <w:t>, а логиката зад сценария е локално разработена от екип</w:t>
      </w:r>
      <w:r w:rsidR="008A0058" w:rsidRPr="001D7E3A">
        <w:rPr>
          <w:rFonts w:ascii="Squad" w:hAnsi="Squad"/>
          <w:sz w:val="18"/>
        </w:rPr>
        <w:t xml:space="preserve"> </w:t>
      </w:r>
      <w:r w:rsidR="00307E63" w:rsidRPr="00040858">
        <w:rPr>
          <w:rFonts w:ascii="Squad" w:hAnsi="Squad"/>
          <w:sz w:val="18"/>
        </w:rPr>
        <w:t>„</w:t>
      </w:r>
      <w:r w:rsidR="00570DDB" w:rsidRPr="001D7E3A">
        <w:rPr>
          <w:rFonts w:ascii="Squad" w:hAnsi="Squad"/>
          <w:sz w:val="18"/>
        </w:rPr>
        <w:t>Про</w:t>
      </w:r>
      <w:r w:rsidR="008A0058" w:rsidRPr="001D7E3A">
        <w:rPr>
          <w:rFonts w:ascii="Squad" w:hAnsi="Squad"/>
          <w:sz w:val="18"/>
        </w:rPr>
        <w:t>учвания</w:t>
      </w:r>
      <w:r w:rsidR="00307E63" w:rsidRPr="001D7E3A">
        <w:rPr>
          <w:rFonts w:ascii="Squad" w:hAnsi="Squad"/>
          <w:sz w:val="18"/>
        </w:rPr>
        <w:t xml:space="preserve">” </w:t>
      </w:r>
      <w:r w:rsidRPr="001D7E3A">
        <w:rPr>
          <w:rFonts w:ascii="Squad" w:hAnsi="Squad"/>
          <w:sz w:val="18"/>
        </w:rPr>
        <w:t xml:space="preserve">на </w:t>
      </w:r>
      <w:r w:rsidR="00A64275">
        <w:rPr>
          <w:rFonts w:ascii="Squad" w:hAnsi="Squad"/>
          <w:sz w:val="18"/>
        </w:rPr>
        <w:t xml:space="preserve">Банка </w:t>
      </w:r>
      <w:r w:rsidRPr="001D7E3A">
        <w:rPr>
          <w:rFonts w:ascii="Squad" w:hAnsi="Squad"/>
          <w:sz w:val="18"/>
        </w:rPr>
        <w:t>ДСК.</w:t>
      </w:r>
    </w:p>
    <w:p w14:paraId="3D4BC3B1" w14:textId="526F1A60" w:rsidR="00CA40ED" w:rsidRPr="001D7E3A" w:rsidRDefault="00CA40ED" w:rsidP="00CA40ED">
      <w:pPr>
        <w:pStyle w:val="ListParagraph"/>
        <w:widowControl/>
        <w:tabs>
          <w:tab w:val="left" w:pos="284"/>
          <w:tab w:val="left" w:pos="426"/>
        </w:tabs>
        <w:spacing w:before="120" w:after="120"/>
        <w:ind w:left="2160"/>
        <w:jc w:val="both"/>
        <w:rPr>
          <w:rFonts w:ascii="Squad" w:hAnsi="Squad"/>
          <w:sz w:val="18"/>
        </w:rPr>
      </w:pPr>
      <w:r w:rsidRPr="001D7E3A">
        <w:rPr>
          <w:rFonts w:ascii="Squad" w:hAnsi="Squad"/>
          <w:sz w:val="18"/>
        </w:rPr>
        <w:t xml:space="preserve">Този сценарий осигурява съгласуваност на </w:t>
      </w:r>
      <w:r w:rsidR="00045DA6" w:rsidRPr="001D7E3A">
        <w:rPr>
          <w:rFonts w:ascii="Squad" w:hAnsi="Squad"/>
          <w:sz w:val="18"/>
        </w:rPr>
        <w:t>ВААК</w:t>
      </w:r>
      <w:r w:rsidRPr="001D7E3A">
        <w:rPr>
          <w:rFonts w:ascii="Squad" w:hAnsi="Squad"/>
          <w:sz w:val="18"/>
        </w:rPr>
        <w:t xml:space="preserve"> с тригодишния бизнес и стратегически план, което е от ключово значение за интегрирането на </w:t>
      </w:r>
      <w:r w:rsidR="00045DA6" w:rsidRPr="001D7E3A">
        <w:rPr>
          <w:rFonts w:ascii="Squad" w:hAnsi="Squad"/>
          <w:sz w:val="18"/>
        </w:rPr>
        <w:t>ВААК</w:t>
      </w:r>
      <w:r w:rsidRPr="001D7E3A">
        <w:rPr>
          <w:rFonts w:ascii="Squad" w:hAnsi="Squad"/>
          <w:sz w:val="18"/>
        </w:rPr>
        <w:t xml:space="preserve"> в рамката за управление на риска (RAF).</w:t>
      </w:r>
    </w:p>
    <w:p w14:paraId="1E9F4262" w14:textId="599B72DA" w:rsidR="00CA40ED" w:rsidRPr="001D7E3A" w:rsidRDefault="00CA40ED" w:rsidP="00CA40ED">
      <w:pPr>
        <w:pStyle w:val="ListParagraph"/>
        <w:widowControl/>
        <w:tabs>
          <w:tab w:val="left" w:pos="284"/>
          <w:tab w:val="left" w:pos="426"/>
        </w:tabs>
        <w:spacing w:before="120" w:after="120"/>
        <w:ind w:left="2160"/>
        <w:jc w:val="both"/>
        <w:rPr>
          <w:rFonts w:ascii="Squad" w:hAnsi="Squad"/>
          <w:sz w:val="18"/>
        </w:rPr>
      </w:pPr>
      <w:r w:rsidRPr="001D7E3A">
        <w:rPr>
          <w:rFonts w:ascii="Squad" w:hAnsi="Squad"/>
          <w:sz w:val="18"/>
        </w:rPr>
        <w:t>Като цяло, бизнес и стратегическите рискове са основните двигатели на по-висок</w:t>
      </w:r>
      <w:r w:rsidR="00045DA6" w:rsidRPr="001D7E3A">
        <w:rPr>
          <w:rFonts w:ascii="Squad" w:hAnsi="Squad"/>
          <w:sz w:val="18"/>
        </w:rPr>
        <w:t>а</w:t>
      </w:r>
      <w:r w:rsidR="00045DA6" w:rsidRPr="00040858">
        <w:rPr>
          <w:rFonts w:ascii="Squad" w:hAnsi="Squad"/>
          <w:sz w:val="18"/>
        </w:rPr>
        <w:t xml:space="preserve">та капиталова консумация </w:t>
      </w:r>
      <w:r w:rsidRPr="001D7E3A">
        <w:rPr>
          <w:rFonts w:ascii="Squad" w:hAnsi="Squad"/>
          <w:sz w:val="18"/>
        </w:rPr>
        <w:t xml:space="preserve">при стресовия сценарий. Капиталът, необходим за покритие на оперативен риск, </w:t>
      </w:r>
      <w:r w:rsidR="00F22A99" w:rsidRPr="001D7E3A">
        <w:rPr>
          <w:rFonts w:ascii="Squad" w:hAnsi="Squad"/>
          <w:sz w:val="18"/>
        </w:rPr>
        <w:t>ЛРБП</w:t>
      </w:r>
      <w:r w:rsidRPr="001D7E3A">
        <w:rPr>
          <w:rFonts w:ascii="Squad" w:hAnsi="Squad"/>
          <w:sz w:val="18"/>
        </w:rPr>
        <w:t xml:space="preserve"> и </w:t>
      </w:r>
      <w:r w:rsidR="00AC72DE" w:rsidRPr="001D7E3A">
        <w:rPr>
          <w:rFonts w:ascii="Squad" w:hAnsi="Squad"/>
          <w:sz w:val="18"/>
        </w:rPr>
        <w:t>РКСБП</w:t>
      </w:r>
      <w:r w:rsidRPr="001D7E3A">
        <w:rPr>
          <w:rFonts w:ascii="Squad" w:hAnsi="Squad"/>
          <w:sz w:val="18"/>
        </w:rPr>
        <w:t xml:space="preserve">, също се увеличава. Въпреки това, повишеното капиталово потребление за гореспоменатите съществени рискове се компенсира от по-ниския капитал, заделен за кредитен риск, в резултат на свиването на нетния </w:t>
      </w:r>
      <w:r w:rsidR="000A2804" w:rsidRPr="001D7E3A">
        <w:rPr>
          <w:rFonts w:ascii="Squad" w:hAnsi="Squad"/>
          <w:sz w:val="18"/>
        </w:rPr>
        <w:t>р</w:t>
      </w:r>
      <w:r w:rsidR="000A2804" w:rsidRPr="00040858">
        <w:rPr>
          <w:rFonts w:ascii="Squad" w:hAnsi="Squad"/>
          <w:sz w:val="18"/>
        </w:rPr>
        <w:t>едовен</w:t>
      </w:r>
      <w:r w:rsidRPr="001D7E3A">
        <w:rPr>
          <w:rFonts w:ascii="Squad" w:hAnsi="Squad"/>
          <w:sz w:val="18"/>
        </w:rPr>
        <w:t xml:space="preserve"> портфейл при негативния сценарий.</w:t>
      </w:r>
    </w:p>
    <w:p w14:paraId="1DD8B5C9" w14:textId="5EC25E59" w:rsidR="00FE4315" w:rsidRDefault="00CA40ED" w:rsidP="00CA40ED">
      <w:pPr>
        <w:pStyle w:val="ListParagraph"/>
        <w:widowControl/>
        <w:tabs>
          <w:tab w:val="left" w:pos="284"/>
          <w:tab w:val="left" w:pos="426"/>
        </w:tabs>
        <w:spacing w:before="120" w:after="120"/>
        <w:ind w:left="2160"/>
        <w:jc w:val="both"/>
        <w:rPr>
          <w:rFonts w:ascii="Squad" w:hAnsi="Squad"/>
          <w:sz w:val="18"/>
          <w:lang w:val="en-US"/>
        </w:rPr>
      </w:pPr>
      <w:r w:rsidRPr="001D7E3A">
        <w:rPr>
          <w:rFonts w:ascii="Squad" w:hAnsi="Squad"/>
          <w:sz w:val="18"/>
        </w:rPr>
        <w:t>Наличните финансови ресурси при неблагоприятния сценарий са негативно повлияни от по-ниската капитализация на печалбата при стрес и от справедливата стойност на портфейла „Държан до падеж“ (HTM). Въпреки това, капацитетът за поемане на загуби остава значително над определения лимит.</w:t>
      </w:r>
    </w:p>
    <w:p w14:paraId="34490584" w14:textId="77777777" w:rsidR="00465C81" w:rsidRPr="00465C81" w:rsidRDefault="00465C81" w:rsidP="00CA40ED">
      <w:pPr>
        <w:pStyle w:val="ListParagraph"/>
        <w:widowControl/>
        <w:tabs>
          <w:tab w:val="left" w:pos="284"/>
          <w:tab w:val="left" w:pos="426"/>
        </w:tabs>
        <w:spacing w:before="120" w:after="120"/>
        <w:ind w:left="2160"/>
        <w:jc w:val="both"/>
        <w:rPr>
          <w:rFonts w:ascii="Squad" w:hAnsi="Squad"/>
          <w:sz w:val="18"/>
          <w:lang w:val="en-US"/>
        </w:rPr>
      </w:pPr>
    </w:p>
    <w:p w14:paraId="331BC94A" w14:textId="516E9D8C" w:rsidR="007A1603" w:rsidRPr="001D7E3A" w:rsidRDefault="007A1603" w:rsidP="007A1603">
      <w:pPr>
        <w:pStyle w:val="ListParagraph"/>
        <w:widowControl/>
        <w:tabs>
          <w:tab w:val="left" w:pos="284"/>
          <w:tab w:val="left" w:pos="426"/>
        </w:tabs>
        <w:spacing w:before="120" w:after="120"/>
        <w:ind w:left="2160"/>
        <w:jc w:val="both"/>
        <w:rPr>
          <w:rFonts w:ascii="Squad" w:hAnsi="Squad"/>
          <w:sz w:val="18"/>
        </w:rPr>
      </w:pPr>
      <w:r w:rsidRPr="001D7E3A">
        <w:rPr>
          <w:rFonts w:ascii="Squad" w:hAnsi="Squad"/>
          <w:sz w:val="18"/>
        </w:rPr>
        <w:t>- Неблагоприятен сценарий на EБО – втори негативен сценарий, приложен въз основа на макроикономическата рамка на стрес теста на E</w:t>
      </w:r>
      <w:r w:rsidR="00546E09" w:rsidRPr="001D7E3A">
        <w:rPr>
          <w:rFonts w:ascii="Squad" w:hAnsi="Squad"/>
          <w:sz w:val="18"/>
        </w:rPr>
        <w:t>БО</w:t>
      </w:r>
      <w:r w:rsidRPr="001D7E3A">
        <w:rPr>
          <w:rFonts w:ascii="Squad" w:hAnsi="Squad"/>
          <w:sz w:val="18"/>
        </w:rPr>
        <w:t xml:space="preserve"> за 2025 г., с цел прилагане </w:t>
      </w:r>
      <w:r w:rsidR="00546E09" w:rsidRPr="001D7E3A">
        <w:rPr>
          <w:rFonts w:ascii="Squad" w:hAnsi="Squad"/>
          <w:sz w:val="18"/>
        </w:rPr>
        <w:t>в</w:t>
      </w:r>
      <w:r w:rsidR="00546E09" w:rsidRPr="00040858">
        <w:rPr>
          <w:rFonts w:ascii="Squad" w:hAnsi="Squad"/>
          <w:sz w:val="18"/>
        </w:rPr>
        <w:t xml:space="preserve">ъв ВААК </w:t>
      </w:r>
      <w:r w:rsidRPr="001D7E3A">
        <w:rPr>
          <w:rFonts w:ascii="Squad" w:hAnsi="Squad"/>
          <w:sz w:val="18"/>
        </w:rPr>
        <w:t>на сценарий, който е поне толкова тежък, колкото официалната консенсусна негативна прогноза.</w:t>
      </w:r>
    </w:p>
    <w:p w14:paraId="4C05F63F" w14:textId="05FC0CE0" w:rsidR="007A1603" w:rsidRPr="001D7E3A" w:rsidRDefault="007A1603" w:rsidP="007A1603">
      <w:pPr>
        <w:pStyle w:val="ListParagraph"/>
        <w:widowControl/>
        <w:tabs>
          <w:tab w:val="left" w:pos="284"/>
          <w:tab w:val="left" w:pos="426"/>
        </w:tabs>
        <w:spacing w:before="120" w:after="120"/>
        <w:ind w:left="2160"/>
        <w:jc w:val="both"/>
        <w:rPr>
          <w:rFonts w:ascii="Squad" w:hAnsi="Squad"/>
          <w:sz w:val="18"/>
        </w:rPr>
      </w:pPr>
      <w:r w:rsidRPr="001D7E3A">
        <w:rPr>
          <w:rFonts w:ascii="Squad" w:hAnsi="Squad"/>
          <w:sz w:val="18"/>
        </w:rPr>
        <w:t>Динамиката на капиталов</w:t>
      </w:r>
      <w:r w:rsidR="00EC5748" w:rsidRPr="001D7E3A">
        <w:rPr>
          <w:rFonts w:ascii="Squad" w:hAnsi="Squad"/>
          <w:sz w:val="18"/>
        </w:rPr>
        <w:t>а</w:t>
      </w:r>
      <w:r w:rsidR="00EC5748" w:rsidRPr="00040858">
        <w:rPr>
          <w:rFonts w:ascii="Squad" w:hAnsi="Squad"/>
          <w:sz w:val="18"/>
        </w:rPr>
        <w:t>та консумация</w:t>
      </w:r>
      <w:r w:rsidR="00EC5748" w:rsidRPr="00E25913">
        <w:rPr>
          <w:rFonts w:ascii="Squad" w:hAnsi="Squad"/>
          <w:sz w:val="18"/>
        </w:rPr>
        <w:t xml:space="preserve"> </w:t>
      </w:r>
      <w:r w:rsidRPr="001D7E3A">
        <w:rPr>
          <w:rFonts w:ascii="Squad" w:hAnsi="Squad"/>
          <w:sz w:val="18"/>
        </w:rPr>
        <w:t>по рискове е сходна с тази при неблагоприятния сценарий. Въпреки това, капиталовото потребление за кредитен риск намалява още повече, тъй като сценарият на E</w:t>
      </w:r>
      <w:r w:rsidR="009A7DF0" w:rsidRPr="001D7E3A">
        <w:rPr>
          <w:rFonts w:ascii="Squad" w:hAnsi="Squad"/>
          <w:sz w:val="18"/>
        </w:rPr>
        <w:t>БО</w:t>
      </w:r>
      <w:r w:rsidRPr="001D7E3A">
        <w:rPr>
          <w:rFonts w:ascii="Squad" w:hAnsi="Squad"/>
          <w:sz w:val="18"/>
        </w:rPr>
        <w:t xml:space="preserve"> предполага още по-бързо влошаване на качеството на кредитите при по-силен макроикономически шок.</w:t>
      </w:r>
    </w:p>
    <w:p w14:paraId="466CBDAB" w14:textId="70C7A308" w:rsidR="00FE4315" w:rsidRPr="001D7E3A" w:rsidRDefault="007A1603" w:rsidP="007A1603">
      <w:pPr>
        <w:pStyle w:val="ListParagraph"/>
        <w:widowControl/>
        <w:tabs>
          <w:tab w:val="left" w:pos="284"/>
          <w:tab w:val="left" w:pos="426"/>
        </w:tabs>
        <w:spacing w:before="120" w:after="120"/>
        <w:ind w:left="2160"/>
        <w:jc w:val="both"/>
        <w:rPr>
          <w:rFonts w:ascii="Squad" w:hAnsi="Squad"/>
          <w:sz w:val="18"/>
        </w:rPr>
      </w:pPr>
      <w:r w:rsidRPr="001D7E3A">
        <w:rPr>
          <w:rFonts w:ascii="Squad" w:hAnsi="Squad"/>
          <w:sz w:val="18"/>
        </w:rPr>
        <w:t xml:space="preserve">Тъй като наличните финансови ресурси се влияят от </w:t>
      </w:r>
      <w:r w:rsidR="001E6DE8" w:rsidRPr="001D7E3A">
        <w:rPr>
          <w:rFonts w:ascii="Squad" w:hAnsi="Squad"/>
          <w:sz w:val="18"/>
        </w:rPr>
        <w:t>у</w:t>
      </w:r>
      <w:r w:rsidR="001E6DE8" w:rsidRPr="00040858">
        <w:rPr>
          <w:rFonts w:ascii="Squad" w:hAnsi="Squad"/>
          <w:sz w:val="18"/>
        </w:rPr>
        <w:t>стойчивото</w:t>
      </w:r>
      <w:r w:rsidR="001E6DE8" w:rsidRPr="00E25913">
        <w:rPr>
          <w:rFonts w:ascii="Squad" w:hAnsi="Squad"/>
          <w:sz w:val="18"/>
        </w:rPr>
        <w:t xml:space="preserve"> капитализиране </w:t>
      </w:r>
      <w:r w:rsidRPr="001D7E3A">
        <w:rPr>
          <w:rFonts w:ascii="Squad" w:hAnsi="Squad"/>
          <w:sz w:val="18"/>
        </w:rPr>
        <w:t>на печалбата в</w:t>
      </w:r>
      <w:r w:rsidR="00283889" w:rsidRPr="00040858">
        <w:t xml:space="preserve"> </w:t>
      </w:r>
      <w:r w:rsidR="00283889" w:rsidRPr="001D7E3A">
        <w:rPr>
          <w:rFonts w:ascii="Squad" w:hAnsi="Squad"/>
          <w:sz w:val="18"/>
        </w:rPr>
        <w:t>базов</w:t>
      </w:r>
      <w:r w:rsidR="00283889" w:rsidRPr="00040858">
        <w:rPr>
          <w:rFonts w:ascii="Squad" w:hAnsi="Squad"/>
          <w:sz w:val="18"/>
        </w:rPr>
        <w:t>ия</w:t>
      </w:r>
      <w:r w:rsidR="00283889" w:rsidRPr="001D7E3A">
        <w:rPr>
          <w:rFonts w:ascii="Squad" w:hAnsi="Squad"/>
          <w:sz w:val="18"/>
        </w:rPr>
        <w:t xml:space="preserve"> собствен капитал от първи ред (CET 1)</w:t>
      </w:r>
      <w:r w:rsidRPr="001D7E3A">
        <w:rPr>
          <w:rFonts w:ascii="Squad" w:hAnsi="Squad"/>
          <w:sz w:val="18"/>
        </w:rPr>
        <w:t>, капацитетът за покритие на риска в стресова среда остава значително над определения лимит от 110%.</w:t>
      </w:r>
    </w:p>
    <w:p w14:paraId="536FC693" w14:textId="7C5B225D" w:rsidR="00C9094A" w:rsidRPr="001D7E3A" w:rsidRDefault="008A3555" w:rsidP="004430AC">
      <w:pPr>
        <w:pStyle w:val="ListParagraph"/>
        <w:widowControl/>
        <w:numPr>
          <w:ilvl w:val="0"/>
          <w:numId w:val="18"/>
        </w:numPr>
        <w:tabs>
          <w:tab w:val="left" w:pos="284"/>
          <w:tab w:val="left" w:pos="426"/>
        </w:tabs>
        <w:spacing w:before="120" w:after="120"/>
        <w:jc w:val="both"/>
        <w:rPr>
          <w:rFonts w:ascii="Squad" w:hAnsi="Squad"/>
          <w:sz w:val="18"/>
        </w:rPr>
      </w:pPr>
      <w:r w:rsidRPr="001D7E3A">
        <w:rPr>
          <w:rFonts w:ascii="Squad" w:hAnsi="Squad"/>
          <w:sz w:val="18"/>
        </w:rPr>
        <w:t>Анализ на чувствителността – анализ на чувствителността, свързан с кредитния риск, фокусиран върху конкретни портфейли или подпортфейли, с цел задълбочено изследване на уязвимостите на тези портфейли спрямо промени в икономическите условия или поведението на длъжниците.</w:t>
      </w:r>
    </w:p>
    <w:p w14:paraId="1BAB87A0" w14:textId="080DD367" w:rsidR="00764697" w:rsidRPr="009E560A" w:rsidRDefault="00764697" w:rsidP="001D7E3A">
      <w:pPr>
        <w:pStyle w:val="Newstyle"/>
        <w:spacing w:before="240"/>
        <w:ind w:left="0"/>
        <w:rPr>
          <w:rFonts w:ascii="Squad" w:hAnsi="Squad"/>
          <w:lang w:val="bg-BG"/>
        </w:rPr>
      </w:pPr>
      <w:r w:rsidRPr="009E560A">
        <w:rPr>
          <w:rFonts w:ascii="Squad" w:hAnsi="Squad"/>
          <w:lang w:val="bg-BG"/>
        </w:rPr>
        <w:t>В резултат на извършените изчисления</w:t>
      </w:r>
      <w:r w:rsidR="00C34096" w:rsidRPr="00E25913">
        <w:rPr>
          <w:rFonts w:ascii="Squad" w:hAnsi="Squad"/>
          <w:lang w:val="bg-BG"/>
        </w:rPr>
        <w:t>,</w:t>
      </w:r>
      <w:r w:rsidRPr="009E560A">
        <w:rPr>
          <w:rFonts w:ascii="Squad" w:hAnsi="Squad"/>
          <w:lang w:val="bg-BG"/>
        </w:rPr>
        <w:t xml:space="preserve"> стрес тестове</w:t>
      </w:r>
      <w:r w:rsidR="00C34096" w:rsidRPr="00E25913">
        <w:rPr>
          <w:rFonts w:ascii="Squad" w:hAnsi="Squad"/>
          <w:lang w:val="bg-BG"/>
        </w:rPr>
        <w:t>, както и анализ н</w:t>
      </w:r>
      <w:r w:rsidR="003947FF" w:rsidRPr="00040858">
        <w:rPr>
          <w:rFonts w:ascii="Squad" w:hAnsi="Squad"/>
          <w:lang w:val="bg-BG"/>
        </w:rPr>
        <w:t>а чувствителността,</w:t>
      </w:r>
      <w:r w:rsidR="0087098B" w:rsidRPr="009E560A">
        <w:rPr>
          <w:rFonts w:ascii="Squad" w:hAnsi="Squad"/>
          <w:lang w:val="bg-BG"/>
        </w:rPr>
        <w:t xml:space="preserve"> </w:t>
      </w:r>
      <w:r w:rsidRPr="009E560A">
        <w:rPr>
          <w:rFonts w:ascii="Squad" w:hAnsi="Squad"/>
          <w:lang w:val="bg-BG"/>
        </w:rPr>
        <w:t xml:space="preserve"> може да </w:t>
      </w:r>
      <w:r w:rsidRPr="001D7E3A">
        <w:rPr>
          <w:rFonts w:ascii="Squad" w:hAnsi="Squad"/>
          <w:lang w:val="bg-BG"/>
        </w:rPr>
        <w:t>б</w:t>
      </w:r>
      <w:r w:rsidRPr="009E560A">
        <w:rPr>
          <w:rFonts w:ascii="Squad" w:hAnsi="Squad"/>
          <w:lang w:val="bg-BG"/>
        </w:rPr>
        <w:t>ъде направ</w:t>
      </w:r>
      <w:r w:rsidRPr="001D7E3A">
        <w:rPr>
          <w:rFonts w:ascii="Squad" w:hAnsi="Squad"/>
          <w:lang w:val="bg-BG"/>
        </w:rPr>
        <w:t>е</w:t>
      </w:r>
      <w:r w:rsidRPr="009E560A">
        <w:rPr>
          <w:rFonts w:ascii="Squad" w:hAnsi="Squad"/>
          <w:lang w:val="bg-BG"/>
        </w:rPr>
        <w:t>н извод, че Банката разполага с достатъчен капитал, за да изпълни регулаторните изисквания, както и достатъчен капиталов буфер за посрещане на по-чувствителна към риск среда.</w:t>
      </w:r>
    </w:p>
    <w:p w14:paraId="1E7EC531" w14:textId="77777777" w:rsidR="00764697" w:rsidRPr="001D7E3A" w:rsidRDefault="00764697" w:rsidP="001D7E3A">
      <w:pPr>
        <w:pStyle w:val="Text"/>
        <w:tabs>
          <w:tab w:val="num" w:pos="851"/>
        </w:tabs>
        <w:spacing w:before="240"/>
        <w:rPr>
          <w:rFonts w:ascii="Squad" w:hAnsi="Squad"/>
          <w:i/>
          <w:sz w:val="18"/>
          <w:u w:val="single"/>
        </w:rPr>
      </w:pPr>
      <w:r w:rsidRPr="009E560A">
        <w:rPr>
          <w:rFonts w:ascii="Squad" w:hAnsi="Squad"/>
          <w:i/>
          <w:sz w:val="18"/>
          <w:u w:val="single"/>
        </w:rPr>
        <w:t>Провеждане на обратни стрес тестове</w:t>
      </w:r>
    </w:p>
    <w:p w14:paraId="01C1E3D5" w14:textId="43B317F1" w:rsidR="00EA589E" w:rsidRPr="009E560A" w:rsidRDefault="00764697" w:rsidP="001D7E3A">
      <w:pPr>
        <w:pStyle w:val="Text"/>
        <w:tabs>
          <w:tab w:val="num" w:pos="851"/>
        </w:tabs>
        <w:spacing w:before="240"/>
        <w:rPr>
          <w:rFonts w:ascii="Squad" w:hAnsi="Squad"/>
          <w:sz w:val="18"/>
        </w:rPr>
      </w:pPr>
      <w:r w:rsidRPr="001D7E3A">
        <w:rPr>
          <w:rFonts w:ascii="Squad" w:hAnsi="Squad"/>
          <w:sz w:val="18"/>
        </w:rPr>
        <w:lastRenderedPageBreak/>
        <w:t>Банка ДСК п</w:t>
      </w:r>
      <w:r w:rsidRPr="009E560A">
        <w:rPr>
          <w:rFonts w:ascii="Squad" w:hAnsi="Squad"/>
          <w:sz w:val="18"/>
        </w:rPr>
        <w:t>ровежда</w:t>
      </w:r>
      <w:r w:rsidRPr="001D7E3A">
        <w:rPr>
          <w:rFonts w:ascii="Squad" w:hAnsi="Squad"/>
          <w:sz w:val="18"/>
        </w:rPr>
        <w:t xml:space="preserve"> обрате</w:t>
      </w:r>
      <w:r w:rsidRPr="009E560A">
        <w:rPr>
          <w:rFonts w:ascii="Squad" w:hAnsi="Squad"/>
          <w:sz w:val="18"/>
        </w:rPr>
        <w:t>н</w:t>
      </w:r>
      <w:r w:rsidRPr="001D7E3A">
        <w:rPr>
          <w:rFonts w:ascii="Squad" w:hAnsi="Squad"/>
          <w:sz w:val="18"/>
        </w:rPr>
        <w:t xml:space="preserve"> стрес</w:t>
      </w:r>
      <w:r w:rsidRPr="009E560A">
        <w:rPr>
          <w:rFonts w:ascii="Squad" w:hAnsi="Squad"/>
          <w:sz w:val="18"/>
        </w:rPr>
        <w:t xml:space="preserve"> тест</w:t>
      </w:r>
      <w:r w:rsidR="0087098B" w:rsidRPr="001D7E3A">
        <w:rPr>
          <w:rFonts w:ascii="Squad" w:hAnsi="Squad"/>
          <w:sz w:val="18"/>
        </w:rPr>
        <w:t xml:space="preserve"> </w:t>
      </w:r>
      <w:r w:rsidR="0087098B" w:rsidRPr="009E560A">
        <w:rPr>
          <w:rFonts w:ascii="Squad" w:hAnsi="Squad"/>
          <w:sz w:val="18"/>
        </w:rPr>
        <w:t xml:space="preserve">както </w:t>
      </w:r>
      <w:r w:rsidR="007727DC" w:rsidRPr="009E560A">
        <w:rPr>
          <w:rFonts w:ascii="Squad" w:hAnsi="Squad"/>
          <w:sz w:val="18"/>
        </w:rPr>
        <w:t>в</w:t>
      </w:r>
      <w:r w:rsidR="0087098B" w:rsidRPr="009E560A">
        <w:rPr>
          <w:rFonts w:ascii="Squad" w:hAnsi="Squad"/>
          <w:sz w:val="18"/>
        </w:rPr>
        <w:t xml:space="preserve"> нормативна перспектива, така и </w:t>
      </w:r>
      <w:r w:rsidR="007727DC" w:rsidRPr="009E560A">
        <w:rPr>
          <w:rFonts w:ascii="Squad" w:hAnsi="Squad"/>
          <w:sz w:val="18"/>
        </w:rPr>
        <w:t>в</w:t>
      </w:r>
      <w:r w:rsidR="0087098B" w:rsidRPr="009E560A">
        <w:rPr>
          <w:rFonts w:ascii="Squad" w:hAnsi="Squad"/>
          <w:sz w:val="18"/>
        </w:rPr>
        <w:t xml:space="preserve"> икономическа перспектива</w:t>
      </w:r>
      <w:r w:rsidRPr="001D7E3A">
        <w:rPr>
          <w:rFonts w:ascii="Squad" w:hAnsi="Squad"/>
          <w:sz w:val="18"/>
        </w:rPr>
        <w:t>, за да оцени потенциални фактори, които биха могли да доведат до недостатъчно капиталово покритие</w:t>
      </w:r>
      <w:r w:rsidR="00B7655F">
        <w:rPr>
          <w:rFonts w:ascii="Squad" w:hAnsi="Squad"/>
          <w:sz w:val="18"/>
        </w:rPr>
        <w:t xml:space="preserve"> </w:t>
      </w:r>
      <w:r w:rsidR="00EA589E" w:rsidRPr="009E560A">
        <w:rPr>
          <w:rFonts w:ascii="Squad" w:hAnsi="Squad"/>
          <w:sz w:val="18"/>
        </w:rPr>
        <w:t>,</w:t>
      </w:r>
      <w:r w:rsidR="00B7655F">
        <w:rPr>
          <w:rFonts w:ascii="Squad" w:hAnsi="Squad"/>
          <w:sz w:val="18"/>
        </w:rPr>
        <w:t xml:space="preserve"> </w:t>
      </w:r>
      <w:r w:rsidR="00EA589E" w:rsidRPr="009E560A">
        <w:rPr>
          <w:rFonts w:ascii="Squad" w:hAnsi="Squad"/>
          <w:sz w:val="18"/>
        </w:rPr>
        <w:t>и да определи макроикономическите условия, които биха могли да доведат да такива събития</w:t>
      </w:r>
      <w:r w:rsidRPr="001D7E3A">
        <w:rPr>
          <w:rFonts w:ascii="Squad" w:hAnsi="Squad"/>
          <w:sz w:val="18"/>
        </w:rPr>
        <w:t xml:space="preserve">. </w:t>
      </w:r>
    </w:p>
    <w:p w14:paraId="704A33A2" w14:textId="043F3B2C" w:rsidR="003857FC" w:rsidRPr="001D7E3A" w:rsidRDefault="003857FC" w:rsidP="001D7E3A">
      <w:pPr>
        <w:pStyle w:val="Text"/>
        <w:tabs>
          <w:tab w:val="num" w:pos="851"/>
        </w:tabs>
        <w:spacing w:before="240"/>
        <w:rPr>
          <w:rFonts w:ascii="Squad" w:hAnsi="Squad"/>
          <w:sz w:val="18"/>
        </w:rPr>
      </w:pPr>
      <w:r w:rsidRPr="001D7E3A">
        <w:rPr>
          <w:rFonts w:ascii="Squad" w:hAnsi="Squad" w:hint="eastAsia"/>
          <w:sz w:val="18"/>
        </w:rPr>
        <w:t>Обратният</w:t>
      </w:r>
      <w:r w:rsidRPr="001D7E3A">
        <w:rPr>
          <w:rFonts w:ascii="Squad" w:hAnsi="Squad"/>
          <w:sz w:val="18"/>
        </w:rPr>
        <w:t xml:space="preserve"> </w:t>
      </w:r>
      <w:r w:rsidRPr="001D7E3A">
        <w:rPr>
          <w:rFonts w:ascii="Squad" w:hAnsi="Squad" w:hint="eastAsia"/>
          <w:sz w:val="18"/>
        </w:rPr>
        <w:t>стрес</w:t>
      </w:r>
      <w:r w:rsidRPr="001D7E3A">
        <w:rPr>
          <w:rFonts w:ascii="Squad" w:hAnsi="Squad"/>
          <w:sz w:val="18"/>
        </w:rPr>
        <w:t xml:space="preserve"> </w:t>
      </w:r>
      <w:r w:rsidRPr="001D7E3A">
        <w:rPr>
          <w:rFonts w:ascii="Squad" w:hAnsi="Squad" w:hint="eastAsia"/>
          <w:sz w:val="18"/>
        </w:rPr>
        <w:t>тест</w:t>
      </w:r>
      <w:r w:rsidRPr="001D7E3A">
        <w:rPr>
          <w:rFonts w:ascii="Squad" w:hAnsi="Squad"/>
          <w:sz w:val="18"/>
        </w:rPr>
        <w:t xml:space="preserve"> </w:t>
      </w:r>
      <w:r w:rsidRPr="001D7E3A">
        <w:rPr>
          <w:rFonts w:ascii="Squad" w:hAnsi="Squad" w:hint="eastAsia"/>
          <w:sz w:val="18"/>
        </w:rPr>
        <w:t>на</w:t>
      </w:r>
      <w:r w:rsidRPr="001D7E3A">
        <w:rPr>
          <w:rFonts w:ascii="Squad" w:hAnsi="Squad"/>
          <w:sz w:val="18"/>
        </w:rPr>
        <w:t xml:space="preserve"> </w:t>
      </w:r>
      <w:r w:rsidRPr="001D7E3A">
        <w:rPr>
          <w:rFonts w:ascii="Squad" w:hAnsi="Squad" w:hint="eastAsia"/>
          <w:sz w:val="18"/>
        </w:rPr>
        <w:t>ВААК</w:t>
      </w:r>
      <w:r w:rsidRPr="001D7E3A">
        <w:rPr>
          <w:rFonts w:ascii="Squad" w:hAnsi="Squad"/>
          <w:sz w:val="18"/>
        </w:rPr>
        <w:t xml:space="preserve"> </w:t>
      </w:r>
      <w:r w:rsidRPr="001D7E3A">
        <w:rPr>
          <w:rFonts w:ascii="Squad" w:hAnsi="Squad" w:hint="eastAsia"/>
          <w:sz w:val="18"/>
        </w:rPr>
        <w:t>е</w:t>
      </w:r>
      <w:r w:rsidRPr="001D7E3A">
        <w:rPr>
          <w:rFonts w:ascii="Squad" w:hAnsi="Squad"/>
          <w:sz w:val="18"/>
        </w:rPr>
        <w:t xml:space="preserve"> </w:t>
      </w:r>
      <w:r w:rsidRPr="001D7E3A">
        <w:rPr>
          <w:rFonts w:ascii="Squad" w:hAnsi="Squad" w:hint="eastAsia"/>
          <w:sz w:val="18"/>
        </w:rPr>
        <w:t>част</w:t>
      </w:r>
      <w:r w:rsidRPr="001D7E3A">
        <w:rPr>
          <w:rFonts w:ascii="Squad" w:hAnsi="Squad"/>
          <w:sz w:val="18"/>
        </w:rPr>
        <w:t xml:space="preserve"> </w:t>
      </w:r>
      <w:r w:rsidRPr="001D7E3A">
        <w:rPr>
          <w:rFonts w:ascii="Squad" w:hAnsi="Squad" w:hint="eastAsia"/>
          <w:sz w:val="18"/>
        </w:rPr>
        <w:t>от</w:t>
      </w:r>
      <w:r w:rsidRPr="001D7E3A">
        <w:rPr>
          <w:rFonts w:ascii="Squad" w:hAnsi="Squad"/>
          <w:sz w:val="18"/>
        </w:rPr>
        <w:t xml:space="preserve"> </w:t>
      </w:r>
      <w:r w:rsidRPr="001D7E3A">
        <w:rPr>
          <w:rFonts w:ascii="Squad" w:hAnsi="Squad" w:hint="eastAsia"/>
          <w:sz w:val="18"/>
        </w:rPr>
        <w:t>цялостния</w:t>
      </w:r>
      <w:r w:rsidRPr="001D7E3A">
        <w:rPr>
          <w:rFonts w:ascii="Squad" w:hAnsi="Squad"/>
          <w:sz w:val="18"/>
        </w:rPr>
        <w:t xml:space="preserve"> </w:t>
      </w:r>
      <w:r w:rsidRPr="001D7E3A">
        <w:rPr>
          <w:rFonts w:ascii="Squad" w:hAnsi="Squad" w:hint="eastAsia"/>
          <w:sz w:val="18"/>
        </w:rPr>
        <w:t>процес</w:t>
      </w:r>
      <w:r w:rsidRPr="001D7E3A">
        <w:rPr>
          <w:rFonts w:ascii="Squad" w:hAnsi="Squad"/>
          <w:sz w:val="18"/>
        </w:rPr>
        <w:t xml:space="preserve"> </w:t>
      </w:r>
      <w:r w:rsidRPr="001D7E3A">
        <w:rPr>
          <w:rFonts w:ascii="Squad" w:hAnsi="Squad" w:hint="eastAsia"/>
          <w:sz w:val="18"/>
        </w:rPr>
        <w:t>на</w:t>
      </w:r>
      <w:r w:rsidRPr="001D7E3A">
        <w:rPr>
          <w:rFonts w:ascii="Squad" w:hAnsi="Squad"/>
          <w:sz w:val="18"/>
        </w:rPr>
        <w:t xml:space="preserve"> </w:t>
      </w:r>
      <w:r w:rsidRPr="001D7E3A">
        <w:rPr>
          <w:rFonts w:ascii="Squad" w:hAnsi="Squad" w:hint="eastAsia"/>
          <w:sz w:val="18"/>
        </w:rPr>
        <w:t>обратно</w:t>
      </w:r>
      <w:r w:rsidRPr="001D7E3A">
        <w:rPr>
          <w:rFonts w:ascii="Squad" w:hAnsi="Squad"/>
          <w:sz w:val="18"/>
        </w:rPr>
        <w:t xml:space="preserve"> </w:t>
      </w:r>
      <w:r w:rsidRPr="001D7E3A">
        <w:rPr>
          <w:rFonts w:ascii="Squad" w:hAnsi="Squad" w:hint="eastAsia"/>
          <w:sz w:val="18"/>
        </w:rPr>
        <w:t>стрес</w:t>
      </w:r>
      <w:r w:rsidRPr="001D7E3A">
        <w:rPr>
          <w:rFonts w:ascii="Squad" w:hAnsi="Squad"/>
          <w:sz w:val="18"/>
        </w:rPr>
        <w:t xml:space="preserve"> </w:t>
      </w:r>
      <w:r w:rsidRPr="001D7E3A">
        <w:rPr>
          <w:rFonts w:ascii="Squad" w:hAnsi="Squad" w:hint="eastAsia"/>
          <w:sz w:val="18"/>
        </w:rPr>
        <w:t>тестване</w:t>
      </w:r>
      <w:r w:rsidRPr="001D7E3A">
        <w:rPr>
          <w:rFonts w:ascii="Squad" w:hAnsi="Squad"/>
          <w:sz w:val="18"/>
        </w:rPr>
        <w:t xml:space="preserve"> </w:t>
      </w:r>
      <w:r w:rsidRPr="001D7E3A">
        <w:rPr>
          <w:rFonts w:ascii="Squad" w:hAnsi="Squad" w:hint="eastAsia"/>
          <w:sz w:val="18"/>
        </w:rPr>
        <w:t>на</w:t>
      </w:r>
      <w:r w:rsidRPr="001D7E3A">
        <w:rPr>
          <w:rFonts w:ascii="Squad" w:hAnsi="Squad"/>
          <w:sz w:val="18"/>
        </w:rPr>
        <w:t xml:space="preserve"> </w:t>
      </w:r>
      <w:r w:rsidRPr="001D7E3A">
        <w:rPr>
          <w:rFonts w:ascii="Squad" w:hAnsi="Squad" w:hint="eastAsia"/>
          <w:sz w:val="18"/>
        </w:rPr>
        <w:t>платежоспособността</w:t>
      </w:r>
      <w:r w:rsidRPr="001D7E3A">
        <w:rPr>
          <w:rFonts w:ascii="Squad" w:hAnsi="Squad"/>
          <w:sz w:val="18"/>
        </w:rPr>
        <w:t xml:space="preserve"> </w:t>
      </w:r>
      <w:r w:rsidRPr="001D7E3A">
        <w:rPr>
          <w:rFonts w:ascii="Squad" w:hAnsi="Squad" w:hint="eastAsia"/>
          <w:sz w:val="18"/>
        </w:rPr>
        <w:t>на</w:t>
      </w:r>
      <w:r w:rsidRPr="001D7E3A">
        <w:rPr>
          <w:rFonts w:ascii="Squad" w:hAnsi="Squad"/>
          <w:sz w:val="18"/>
        </w:rPr>
        <w:t xml:space="preserve"> </w:t>
      </w:r>
      <w:r w:rsidRPr="001D7E3A">
        <w:rPr>
          <w:rFonts w:ascii="Squad" w:hAnsi="Squad" w:hint="eastAsia"/>
          <w:sz w:val="18"/>
        </w:rPr>
        <w:t>Банка</w:t>
      </w:r>
      <w:r w:rsidRPr="001D7E3A">
        <w:rPr>
          <w:rFonts w:ascii="Squad" w:hAnsi="Squad"/>
          <w:sz w:val="18"/>
        </w:rPr>
        <w:t xml:space="preserve"> </w:t>
      </w:r>
      <w:r w:rsidRPr="001D7E3A">
        <w:rPr>
          <w:rFonts w:ascii="Squad" w:hAnsi="Squad" w:hint="eastAsia"/>
          <w:sz w:val="18"/>
        </w:rPr>
        <w:t>ДСК</w:t>
      </w:r>
      <w:r w:rsidRPr="001D7E3A">
        <w:rPr>
          <w:rFonts w:ascii="Squad" w:hAnsi="Squad"/>
          <w:sz w:val="18"/>
        </w:rPr>
        <w:t xml:space="preserve">, </w:t>
      </w:r>
      <w:r w:rsidRPr="001D7E3A">
        <w:rPr>
          <w:rFonts w:ascii="Squad" w:hAnsi="Squad" w:hint="eastAsia"/>
          <w:sz w:val="18"/>
        </w:rPr>
        <w:t>който</w:t>
      </w:r>
      <w:r w:rsidRPr="001D7E3A">
        <w:rPr>
          <w:rFonts w:ascii="Squad" w:hAnsi="Squad"/>
          <w:sz w:val="18"/>
        </w:rPr>
        <w:t xml:space="preserve"> </w:t>
      </w:r>
      <w:r w:rsidRPr="001D7E3A">
        <w:rPr>
          <w:rFonts w:ascii="Squad" w:hAnsi="Squad" w:hint="eastAsia"/>
          <w:sz w:val="18"/>
        </w:rPr>
        <w:t>включва</w:t>
      </w:r>
      <w:r w:rsidRPr="001D7E3A">
        <w:rPr>
          <w:rFonts w:ascii="Squad" w:hAnsi="Squad"/>
          <w:sz w:val="18"/>
        </w:rPr>
        <w:t xml:space="preserve"> </w:t>
      </w:r>
      <w:r w:rsidRPr="001D7E3A">
        <w:rPr>
          <w:rFonts w:ascii="Squad" w:hAnsi="Squad" w:hint="eastAsia"/>
          <w:sz w:val="18"/>
        </w:rPr>
        <w:t>и</w:t>
      </w:r>
      <w:r w:rsidRPr="001D7E3A">
        <w:rPr>
          <w:rFonts w:ascii="Squad" w:hAnsi="Squad"/>
          <w:sz w:val="18"/>
        </w:rPr>
        <w:t xml:space="preserve"> </w:t>
      </w:r>
      <w:r w:rsidRPr="001D7E3A">
        <w:rPr>
          <w:rFonts w:ascii="Squad" w:hAnsi="Squad" w:hint="eastAsia"/>
          <w:sz w:val="18"/>
        </w:rPr>
        <w:t>обратни</w:t>
      </w:r>
      <w:r w:rsidRPr="001D7E3A">
        <w:rPr>
          <w:rFonts w:ascii="Squad" w:hAnsi="Squad"/>
          <w:sz w:val="18"/>
        </w:rPr>
        <w:t xml:space="preserve"> </w:t>
      </w:r>
      <w:r w:rsidRPr="001D7E3A">
        <w:rPr>
          <w:rFonts w:ascii="Squad" w:hAnsi="Squad" w:hint="eastAsia"/>
          <w:sz w:val="18"/>
        </w:rPr>
        <w:t>сценарии</w:t>
      </w:r>
      <w:r w:rsidRPr="001D7E3A">
        <w:rPr>
          <w:rFonts w:ascii="Squad" w:hAnsi="Squad"/>
          <w:sz w:val="18"/>
        </w:rPr>
        <w:t xml:space="preserve"> </w:t>
      </w:r>
      <w:r w:rsidRPr="001D7E3A">
        <w:rPr>
          <w:rFonts w:ascii="Squad" w:hAnsi="Squad" w:hint="eastAsia"/>
          <w:sz w:val="18"/>
        </w:rPr>
        <w:t>за</w:t>
      </w:r>
      <w:r w:rsidRPr="001D7E3A">
        <w:rPr>
          <w:rFonts w:ascii="Squad" w:hAnsi="Squad"/>
          <w:sz w:val="18"/>
        </w:rPr>
        <w:t xml:space="preserve"> </w:t>
      </w:r>
      <w:r w:rsidRPr="001D7E3A">
        <w:rPr>
          <w:rFonts w:ascii="Squad" w:hAnsi="Squad" w:hint="eastAsia"/>
          <w:sz w:val="18"/>
        </w:rPr>
        <w:t>възстановяване</w:t>
      </w:r>
      <w:r w:rsidRPr="001D7E3A">
        <w:rPr>
          <w:rFonts w:ascii="Squad" w:hAnsi="Squad"/>
          <w:sz w:val="18"/>
        </w:rPr>
        <w:t xml:space="preserve"> </w:t>
      </w:r>
      <w:r w:rsidRPr="001D7E3A">
        <w:rPr>
          <w:rFonts w:ascii="Squad" w:hAnsi="Squad" w:hint="eastAsia"/>
          <w:sz w:val="18"/>
        </w:rPr>
        <w:t>и</w:t>
      </w:r>
      <w:r w:rsidRPr="001D7E3A">
        <w:rPr>
          <w:rFonts w:ascii="Squad" w:hAnsi="Squad"/>
          <w:sz w:val="18"/>
        </w:rPr>
        <w:t xml:space="preserve"> </w:t>
      </w:r>
      <w:r w:rsidRPr="001D7E3A">
        <w:rPr>
          <w:rFonts w:ascii="Squad" w:hAnsi="Squad" w:hint="eastAsia"/>
          <w:sz w:val="18"/>
        </w:rPr>
        <w:t>преструктуриране</w:t>
      </w:r>
      <w:r w:rsidRPr="001D7E3A">
        <w:rPr>
          <w:rFonts w:ascii="Squad" w:hAnsi="Squad"/>
          <w:sz w:val="18"/>
        </w:rPr>
        <w:t xml:space="preserve">, </w:t>
      </w:r>
      <w:r w:rsidRPr="001D7E3A">
        <w:rPr>
          <w:rFonts w:ascii="Squad" w:hAnsi="Squad" w:hint="eastAsia"/>
          <w:sz w:val="18"/>
        </w:rPr>
        <w:t>които</w:t>
      </w:r>
      <w:r w:rsidRPr="001D7E3A">
        <w:rPr>
          <w:rFonts w:ascii="Squad" w:hAnsi="Squad"/>
          <w:sz w:val="18"/>
        </w:rPr>
        <w:t xml:space="preserve"> </w:t>
      </w:r>
      <w:r w:rsidRPr="001D7E3A">
        <w:rPr>
          <w:rFonts w:ascii="Squad" w:hAnsi="Squad" w:hint="eastAsia"/>
          <w:sz w:val="18"/>
        </w:rPr>
        <w:t>включват</w:t>
      </w:r>
      <w:r w:rsidRPr="001D7E3A">
        <w:rPr>
          <w:rFonts w:ascii="Squad" w:hAnsi="Squad"/>
          <w:sz w:val="18"/>
        </w:rPr>
        <w:t xml:space="preserve"> </w:t>
      </w:r>
      <w:r w:rsidRPr="001D7E3A">
        <w:rPr>
          <w:rFonts w:ascii="Squad" w:hAnsi="Squad" w:hint="eastAsia"/>
          <w:sz w:val="18"/>
        </w:rPr>
        <w:t>допускания</w:t>
      </w:r>
      <w:r w:rsidRPr="001D7E3A">
        <w:rPr>
          <w:rFonts w:ascii="Squad" w:hAnsi="Squad"/>
          <w:sz w:val="18"/>
        </w:rPr>
        <w:t xml:space="preserve"> </w:t>
      </w:r>
      <w:r w:rsidRPr="001D7E3A">
        <w:rPr>
          <w:rFonts w:ascii="Squad" w:hAnsi="Squad" w:hint="eastAsia"/>
          <w:sz w:val="18"/>
        </w:rPr>
        <w:t>за</w:t>
      </w:r>
      <w:r w:rsidRPr="001D7E3A">
        <w:rPr>
          <w:rFonts w:ascii="Squad" w:hAnsi="Squad"/>
          <w:sz w:val="18"/>
        </w:rPr>
        <w:t xml:space="preserve"> </w:t>
      </w:r>
      <w:r w:rsidRPr="001D7E3A">
        <w:rPr>
          <w:rFonts w:ascii="Squad" w:hAnsi="Squad" w:hint="eastAsia"/>
          <w:sz w:val="18"/>
        </w:rPr>
        <w:t>по</w:t>
      </w:r>
      <w:r w:rsidRPr="001D7E3A">
        <w:rPr>
          <w:rFonts w:ascii="Squad" w:hAnsi="Squad"/>
          <w:sz w:val="18"/>
        </w:rPr>
        <w:t>-</w:t>
      </w:r>
      <w:r w:rsidRPr="001D7E3A">
        <w:rPr>
          <w:rFonts w:ascii="Squad" w:hAnsi="Squad" w:hint="eastAsia"/>
          <w:sz w:val="18"/>
        </w:rPr>
        <w:t>голяма</w:t>
      </w:r>
      <w:r w:rsidRPr="001D7E3A">
        <w:rPr>
          <w:rFonts w:ascii="Squad" w:hAnsi="Squad"/>
          <w:sz w:val="18"/>
        </w:rPr>
        <w:t xml:space="preserve"> </w:t>
      </w:r>
      <w:r w:rsidRPr="001D7E3A">
        <w:rPr>
          <w:rFonts w:ascii="Squad" w:hAnsi="Squad" w:hint="eastAsia"/>
          <w:sz w:val="18"/>
        </w:rPr>
        <w:t>тежест</w:t>
      </w:r>
      <w:r w:rsidRPr="001D7E3A">
        <w:rPr>
          <w:rFonts w:ascii="Squad" w:hAnsi="Squad"/>
          <w:sz w:val="18"/>
        </w:rPr>
        <w:t xml:space="preserve"> </w:t>
      </w:r>
      <w:r w:rsidRPr="001D7E3A">
        <w:rPr>
          <w:rFonts w:ascii="Squad" w:hAnsi="Squad" w:hint="eastAsia"/>
          <w:sz w:val="18"/>
        </w:rPr>
        <w:t>на</w:t>
      </w:r>
      <w:r w:rsidRPr="001D7E3A">
        <w:rPr>
          <w:rFonts w:ascii="Squad" w:hAnsi="Squad"/>
          <w:sz w:val="18"/>
        </w:rPr>
        <w:t xml:space="preserve"> </w:t>
      </w:r>
      <w:r w:rsidRPr="001D7E3A">
        <w:rPr>
          <w:rFonts w:ascii="Squad" w:hAnsi="Squad" w:hint="eastAsia"/>
          <w:sz w:val="18"/>
        </w:rPr>
        <w:t>влошаването</w:t>
      </w:r>
      <w:r w:rsidRPr="001D7E3A">
        <w:rPr>
          <w:rFonts w:ascii="Squad" w:hAnsi="Squad"/>
          <w:sz w:val="18"/>
        </w:rPr>
        <w:t xml:space="preserve"> </w:t>
      </w:r>
      <w:r w:rsidRPr="001D7E3A">
        <w:rPr>
          <w:rFonts w:ascii="Squad" w:hAnsi="Squad" w:hint="eastAsia"/>
          <w:sz w:val="18"/>
        </w:rPr>
        <w:t>на</w:t>
      </w:r>
      <w:r w:rsidRPr="001D7E3A">
        <w:rPr>
          <w:rFonts w:ascii="Squad" w:hAnsi="Squad"/>
          <w:sz w:val="18"/>
        </w:rPr>
        <w:t xml:space="preserve"> </w:t>
      </w:r>
      <w:r w:rsidRPr="001D7E3A">
        <w:rPr>
          <w:rFonts w:ascii="Squad" w:hAnsi="Squad" w:hint="eastAsia"/>
          <w:sz w:val="18"/>
        </w:rPr>
        <w:t>капиталовата</w:t>
      </w:r>
      <w:r w:rsidRPr="001D7E3A">
        <w:rPr>
          <w:rFonts w:ascii="Squad" w:hAnsi="Squad"/>
          <w:sz w:val="18"/>
        </w:rPr>
        <w:t xml:space="preserve"> </w:t>
      </w:r>
      <w:r w:rsidRPr="001D7E3A">
        <w:rPr>
          <w:rFonts w:ascii="Squad" w:hAnsi="Squad" w:hint="eastAsia"/>
          <w:sz w:val="18"/>
        </w:rPr>
        <w:t>адекватност</w:t>
      </w:r>
      <w:r w:rsidRPr="001D7E3A">
        <w:rPr>
          <w:rFonts w:ascii="Squad" w:hAnsi="Squad"/>
          <w:sz w:val="18"/>
        </w:rPr>
        <w:t>.</w:t>
      </w:r>
    </w:p>
    <w:p w14:paraId="2C1178A7" w14:textId="6F4BB8C7" w:rsidR="00EA589E" w:rsidRPr="00465C81" w:rsidRDefault="00EA589E" w:rsidP="001D7E3A">
      <w:pPr>
        <w:pStyle w:val="Text"/>
        <w:tabs>
          <w:tab w:val="num" w:pos="851"/>
        </w:tabs>
        <w:spacing w:before="240"/>
        <w:rPr>
          <w:rFonts w:ascii="Squad" w:hAnsi="Squad"/>
          <w:i/>
          <w:sz w:val="18"/>
          <w:u w:val="single"/>
        </w:rPr>
      </w:pPr>
      <w:r w:rsidRPr="00465C81">
        <w:rPr>
          <w:rFonts w:ascii="Squad" w:hAnsi="Squad" w:hint="eastAsia"/>
          <w:i/>
          <w:sz w:val="18"/>
          <w:u w:val="single"/>
        </w:rPr>
        <w:t>Обратен</w:t>
      </w:r>
      <w:r w:rsidRPr="00465C81">
        <w:rPr>
          <w:rFonts w:ascii="Squad" w:hAnsi="Squad"/>
          <w:i/>
          <w:sz w:val="18"/>
          <w:u w:val="single"/>
        </w:rPr>
        <w:t xml:space="preserve"> </w:t>
      </w:r>
      <w:r w:rsidRPr="00465C81">
        <w:rPr>
          <w:rFonts w:ascii="Squad" w:hAnsi="Squad" w:hint="eastAsia"/>
          <w:i/>
          <w:sz w:val="18"/>
          <w:u w:val="single"/>
        </w:rPr>
        <w:t>стрес</w:t>
      </w:r>
      <w:r w:rsidRPr="00465C81">
        <w:rPr>
          <w:rFonts w:ascii="Squad" w:hAnsi="Squad"/>
          <w:i/>
          <w:sz w:val="18"/>
          <w:u w:val="single"/>
        </w:rPr>
        <w:t xml:space="preserve"> </w:t>
      </w:r>
      <w:r w:rsidRPr="00465C81">
        <w:rPr>
          <w:rFonts w:ascii="Squad" w:hAnsi="Squad" w:hint="eastAsia"/>
          <w:i/>
          <w:sz w:val="18"/>
          <w:u w:val="single"/>
        </w:rPr>
        <w:t>тест</w:t>
      </w:r>
      <w:r w:rsidRPr="00465C81">
        <w:rPr>
          <w:rFonts w:ascii="Squad" w:hAnsi="Squad"/>
          <w:i/>
          <w:sz w:val="18"/>
          <w:u w:val="single"/>
        </w:rPr>
        <w:t xml:space="preserve"> </w:t>
      </w:r>
      <w:r w:rsidR="006F38F5">
        <w:rPr>
          <w:rFonts w:ascii="Squad" w:hAnsi="Squad" w:hint="eastAsia"/>
          <w:i/>
          <w:sz w:val="18"/>
          <w:u w:val="single"/>
          <w:lang w:val="en-US"/>
        </w:rPr>
        <w:t>в</w:t>
      </w:r>
      <w:r w:rsidRPr="00465C81">
        <w:rPr>
          <w:rFonts w:ascii="Squad" w:hAnsi="Squad"/>
          <w:i/>
          <w:sz w:val="18"/>
          <w:u w:val="single"/>
        </w:rPr>
        <w:t xml:space="preserve"> </w:t>
      </w:r>
      <w:r w:rsidRPr="00465C81">
        <w:rPr>
          <w:rFonts w:ascii="Squad" w:hAnsi="Squad" w:hint="eastAsia"/>
          <w:i/>
          <w:sz w:val="18"/>
          <w:u w:val="single"/>
        </w:rPr>
        <w:t>нормативна</w:t>
      </w:r>
      <w:r w:rsidRPr="00465C81">
        <w:rPr>
          <w:rFonts w:ascii="Squad" w:hAnsi="Squad"/>
          <w:i/>
          <w:sz w:val="18"/>
          <w:u w:val="single"/>
        </w:rPr>
        <w:t xml:space="preserve"> </w:t>
      </w:r>
      <w:r w:rsidRPr="00465C81">
        <w:rPr>
          <w:rFonts w:ascii="Squad" w:hAnsi="Squad" w:hint="eastAsia"/>
          <w:i/>
          <w:sz w:val="18"/>
          <w:u w:val="single"/>
        </w:rPr>
        <w:t>перспектива</w:t>
      </w:r>
    </w:p>
    <w:p w14:paraId="5D5E918A" w14:textId="77777777" w:rsidR="000A2A93" w:rsidRDefault="000A2A93" w:rsidP="001D7E3A">
      <w:pPr>
        <w:tabs>
          <w:tab w:val="num" w:pos="851"/>
        </w:tabs>
        <w:spacing w:before="240" w:line="260" w:lineRule="exact"/>
        <w:jc w:val="both"/>
        <w:rPr>
          <w:rFonts w:ascii="Squad" w:hAnsi="Squad"/>
          <w:sz w:val="18"/>
        </w:rPr>
      </w:pPr>
      <w:r w:rsidRPr="00B63937">
        <w:rPr>
          <w:rFonts w:ascii="Squad" w:hAnsi="Squad" w:hint="eastAsia"/>
          <w:sz w:val="18"/>
        </w:rPr>
        <w:t>В</w:t>
      </w:r>
      <w:r w:rsidRPr="00B63937">
        <w:rPr>
          <w:rFonts w:ascii="Squad" w:hAnsi="Squad"/>
          <w:sz w:val="18"/>
        </w:rPr>
        <w:t xml:space="preserve"> </w:t>
      </w:r>
      <w:r w:rsidRPr="00B63937">
        <w:rPr>
          <w:rFonts w:ascii="Squad" w:hAnsi="Squad" w:hint="eastAsia"/>
          <w:sz w:val="18"/>
        </w:rPr>
        <w:t>рамките</w:t>
      </w:r>
      <w:r w:rsidRPr="00B63937">
        <w:rPr>
          <w:rFonts w:ascii="Squad" w:hAnsi="Squad"/>
          <w:sz w:val="18"/>
        </w:rPr>
        <w:t xml:space="preserve"> </w:t>
      </w:r>
      <w:r w:rsidRPr="00B63937">
        <w:rPr>
          <w:rFonts w:ascii="Squad" w:hAnsi="Squad" w:hint="eastAsia"/>
          <w:sz w:val="18"/>
        </w:rPr>
        <w:t>на</w:t>
      </w:r>
      <w:r w:rsidRPr="00B63937">
        <w:rPr>
          <w:rFonts w:ascii="Squad" w:hAnsi="Squad"/>
          <w:sz w:val="18"/>
        </w:rPr>
        <w:t xml:space="preserve"> </w:t>
      </w:r>
      <w:r w:rsidRPr="00B63937">
        <w:rPr>
          <w:rFonts w:ascii="Squad" w:hAnsi="Squad" w:hint="eastAsia"/>
          <w:sz w:val="18"/>
        </w:rPr>
        <w:t>процеса</w:t>
      </w:r>
      <w:r w:rsidRPr="00B63937">
        <w:rPr>
          <w:rFonts w:ascii="Squad" w:hAnsi="Squad"/>
          <w:sz w:val="18"/>
        </w:rPr>
        <w:t xml:space="preserve"> </w:t>
      </w:r>
      <w:r w:rsidRPr="00B63937">
        <w:rPr>
          <w:rFonts w:ascii="Squad" w:hAnsi="Squad" w:hint="eastAsia"/>
          <w:sz w:val="18"/>
        </w:rPr>
        <w:t>на</w:t>
      </w:r>
      <w:r w:rsidRPr="00B63937">
        <w:rPr>
          <w:rFonts w:ascii="Squad" w:hAnsi="Squad"/>
          <w:sz w:val="18"/>
        </w:rPr>
        <w:t xml:space="preserve"> </w:t>
      </w:r>
      <w:r w:rsidRPr="00B63937">
        <w:rPr>
          <w:rFonts w:ascii="Squad" w:hAnsi="Squad" w:hint="eastAsia"/>
          <w:sz w:val="18"/>
        </w:rPr>
        <w:t>обратен</w:t>
      </w:r>
      <w:r w:rsidRPr="00B63937">
        <w:rPr>
          <w:rFonts w:ascii="Squad" w:hAnsi="Squad"/>
          <w:sz w:val="18"/>
        </w:rPr>
        <w:t xml:space="preserve"> </w:t>
      </w:r>
      <w:r w:rsidRPr="00B63937">
        <w:rPr>
          <w:rFonts w:ascii="Squad" w:hAnsi="Squad" w:hint="eastAsia"/>
          <w:sz w:val="18"/>
        </w:rPr>
        <w:t>стрес</w:t>
      </w:r>
      <w:r w:rsidRPr="00B63937">
        <w:rPr>
          <w:rFonts w:ascii="Squad" w:hAnsi="Squad"/>
          <w:sz w:val="18"/>
        </w:rPr>
        <w:t xml:space="preserve"> </w:t>
      </w:r>
      <w:r w:rsidRPr="00B63937">
        <w:rPr>
          <w:rFonts w:ascii="Squad" w:hAnsi="Squad" w:hint="eastAsia"/>
          <w:sz w:val="18"/>
        </w:rPr>
        <w:t>тест</w:t>
      </w:r>
      <w:r w:rsidRPr="00B63937">
        <w:rPr>
          <w:rFonts w:ascii="Squad" w:hAnsi="Squad"/>
          <w:sz w:val="18"/>
        </w:rPr>
        <w:t xml:space="preserve"> </w:t>
      </w:r>
      <w:r w:rsidRPr="00B63937">
        <w:rPr>
          <w:rFonts w:ascii="Squad" w:hAnsi="Squad" w:hint="eastAsia"/>
          <w:sz w:val="18"/>
        </w:rPr>
        <w:t>банката</w:t>
      </w:r>
      <w:r w:rsidRPr="00B63937">
        <w:rPr>
          <w:rFonts w:ascii="Squad" w:hAnsi="Squad"/>
          <w:sz w:val="18"/>
        </w:rPr>
        <w:t xml:space="preserve"> </w:t>
      </w:r>
      <w:r w:rsidRPr="00B63937">
        <w:rPr>
          <w:rFonts w:ascii="Squad" w:hAnsi="Squad" w:hint="eastAsia"/>
          <w:sz w:val="18"/>
        </w:rPr>
        <w:t>допуска</w:t>
      </w:r>
      <w:r w:rsidRPr="00B63937">
        <w:rPr>
          <w:rFonts w:ascii="Squad" w:hAnsi="Squad"/>
          <w:sz w:val="18"/>
        </w:rPr>
        <w:t xml:space="preserve"> </w:t>
      </w:r>
      <w:r w:rsidRPr="00B63937">
        <w:rPr>
          <w:rFonts w:ascii="Squad" w:hAnsi="Squad" w:hint="eastAsia"/>
          <w:sz w:val="18"/>
        </w:rPr>
        <w:t>и</w:t>
      </w:r>
      <w:r w:rsidRPr="00B63937">
        <w:rPr>
          <w:rFonts w:ascii="Squad" w:hAnsi="Squad"/>
          <w:sz w:val="18"/>
        </w:rPr>
        <w:t xml:space="preserve"> </w:t>
      </w:r>
      <w:r w:rsidRPr="00B63937">
        <w:rPr>
          <w:rFonts w:ascii="Squad" w:hAnsi="Squad" w:hint="eastAsia"/>
          <w:sz w:val="18"/>
        </w:rPr>
        <w:t>възникване</w:t>
      </w:r>
      <w:r w:rsidRPr="00B63937">
        <w:rPr>
          <w:rFonts w:ascii="Squad" w:hAnsi="Squad"/>
          <w:sz w:val="18"/>
        </w:rPr>
        <w:t xml:space="preserve"> </w:t>
      </w:r>
      <w:r w:rsidRPr="00B63937">
        <w:rPr>
          <w:rFonts w:ascii="Squad" w:hAnsi="Squad" w:hint="eastAsia"/>
          <w:sz w:val="18"/>
        </w:rPr>
        <w:t>на</w:t>
      </w:r>
      <w:r w:rsidRPr="00B63937">
        <w:rPr>
          <w:rFonts w:ascii="Squad" w:hAnsi="Squad"/>
          <w:sz w:val="18"/>
        </w:rPr>
        <w:t xml:space="preserve"> </w:t>
      </w:r>
      <w:r w:rsidRPr="00B63937">
        <w:rPr>
          <w:rFonts w:ascii="Squad" w:hAnsi="Squad" w:hint="eastAsia"/>
          <w:sz w:val="18"/>
        </w:rPr>
        <w:t>идиосинкратични</w:t>
      </w:r>
      <w:r w:rsidRPr="00B63937">
        <w:rPr>
          <w:rFonts w:ascii="Squad" w:hAnsi="Squad"/>
          <w:sz w:val="18"/>
        </w:rPr>
        <w:t xml:space="preserve"> </w:t>
      </w:r>
      <w:r w:rsidRPr="00B63937">
        <w:rPr>
          <w:rFonts w:ascii="Squad" w:hAnsi="Squad" w:hint="eastAsia"/>
          <w:sz w:val="18"/>
        </w:rPr>
        <w:t>загуби</w:t>
      </w:r>
      <w:r w:rsidRPr="00B63937">
        <w:rPr>
          <w:rFonts w:ascii="Squad" w:hAnsi="Squad"/>
          <w:sz w:val="18"/>
        </w:rPr>
        <w:t xml:space="preserve">, </w:t>
      </w:r>
      <w:r w:rsidRPr="00B63937">
        <w:rPr>
          <w:rFonts w:ascii="Squad" w:hAnsi="Squad" w:hint="eastAsia"/>
          <w:sz w:val="18"/>
        </w:rPr>
        <w:t>тъй</w:t>
      </w:r>
      <w:r w:rsidRPr="00B63937">
        <w:rPr>
          <w:rFonts w:ascii="Squad" w:hAnsi="Squad"/>
          <w:sz w:val="18"/>
        </w:rPr>
        <w:t xml:space="preserve"> </w:t>
      </w:r>
      <w:r w:rsidRPr="00B63937">
        <w:rPr>
          <w:rFonts w:ascii="Squad" w:hAnsi="Squad" w:hint="eastAsia"/>
          <w:sz w:val="18"/>
        </w:rPr>
        <w:t>като</w:t>
      </w:r>
      <w:r w:rsidRPr="00B63937">
        <w:rPr>
          <w:rFonts w:ascii="Squad" w:hAnsi="Squad"/>
          <w:sz w:val="18"/>
        </w:rPr>
        <w:t xml:space="preserve"> </w:t>
      </w:r>
      <w:r w:rsidRPr="00B63937">
        <w:rPr>
          <w:rFonts w:ascii="Squad" w:hAnsi="Squad" w:hint="eastAsia"/>
          <w:sz w:val="18"/>
        </w:rPr>
        <w:t>те</w:t>
      </w:r>
      <w:r w:rsidRPr="00B63937">
        <w:rPr>
          <w:rFonts w:ascii="Squad" w:hAnsi="Squad"/>
          <w:sz w:val="18"/>
        </w:rPr>
        <w:t xml:space="preserve"> </w:t>
      </w:r>
      <w:r w:rsidRPr="00B63937">
        <w:rPr>
          <w:rFonts w:ascii="Squad" w:hAnsi="Squad" w:hint="eastAsia"/>
          <w:sz w:val="18"/>
        </w:rPr>
        <w:t>могат</w:t>
      </w:r>
      <w:r w:rsidRPr="00B63937">
        <w:rPr>
          <w:rFonts w:ascii="Squad" w:hAnsi="Squad"/>
          <w:sz w:val="18"/>
        </w:rPr>
        <w:t xml:space="preserve"> </w:t>
      </w:r>
      <w:r w:rsidRPr="00B63937">
        <w:rPr>
          <w:rFonts w:ascii="Squad" w:hAnsi="Squad" w:hint="eastAsia"/>
          <w:sz w:val="18"/>
        </w:rPr>
        <w:t>да</w:t>
      </w:r>
      <w:r w:rsidRPr="00B63937">
        <w:rPr>
          <w:rFonts w:ascii="Squad" w:hAnsi="Squad"/>
          <w:sz w:val="18"/>
        </w:rPr>
        <w:t xml:space="preserve"> </w:t>
      </w:r>
      <w:r w:rsidRPr="00B63937">
        <w:rPr>
          <w:rFonts w:ascii="Squad" w:hAnsi="Squad" w:hint="eastAsia"/>
          <w:sz w:val="18"/>
        </w:rPr>
        <w:t>доведат</w:t>
      </w:r>
      <w:r w:rsidRPr="00B63937">
        <w:rPr>
          <w:rFonts w:ascii="Squad" w:hAnsi="Squad"/>
          <w:sz w:val="18"/>
        </w:rPr>
        <w:t xml:space="preserve"> </w:t>
      </w:r>
      <w:r w:rsidRPr="00B63937">
        <w:rPr>
          <w:rFonts w:ascii="Squad" w:hAnsi="Squad" w:hint="eastAsia"/>
          <w:sz w:val="18"/>
        </w:rPr>
        <w:t>до</w:t>
      </w:r>
      <w:r w:rsidRPr="00B63937">
        <w:rPr>
          <w:rFonts w:ascii="Squad" w:hAnsi="Squad"/>
          <w:sz w:val="18"/>
        </w:rPr>
        <w:t xml:space="preserve"> </w:t>
      </w:r>
      <w:r w:rsidRPr="00B63937">
        <w:rPr>
          <w:rFonts w:ascii="Squad" w:hAnsi="Squad" w:hint="eastAsia"/>
          <w:sz w:val="18"/>
        </w:rPr>
        <w:t>нарушаване</w:t>
      </w:r>
      <w:r w:rsidRPr="00B63937">
        <w:rPr>
          <w:rFonts w:ascii="Squad" w:hAnsi="Squad"/>
          <w:sz w:val="18"/>
        </w:rPr>
        <w:t xml:space="preserve"> </w:t>
      </w:r>
      <w:r w:rsidRPr="00B63937">
        <w:rPr>
          <w:rFonts w:ascii="Squad" w:hAnsi="Squad" w:hint="eastAsia"/>
          <w:sz w:val="18"/>
        </w:rPr>
        <w:t>на</w:t>
      </w:r>
      <w:r w:rsidRPr="00B63937">
        <w:rPr>
          <w:rFonts w:ascii="Squad" w:hAnsi="Squad"/>
          <w:sz w:val="18"/>
        </w:rPr>
        <w:t xml:space="preserve"> </w:t>
      </w:r>
      <w:r w:rsidRPr="00B63937">
        <w:rPr>
          <w:rFonts w:ascii="Squad" w:hAnsi="Squad" w:hint="eastAsia"/>
          <w:sz w:val="18"/>
        </w:rPr>
        <w:t>управленския</w:t>
      </w:r>
      <w:r w:rsidRPr="00B63937">
        <w:rPr>
          <w:rFonts w:ascii="Squad" w:hAnsi="Squad"/>
          <w:sz w:val="18"/>
        </w:rPr>
        <w:t xml:space="preserve"> </w:t>
      </w:r>
      <w:r w:rsidRPr="00B63937">
        <w:rPr>
          <w:rFonts w:ascii="Squad" w:hAnsi="Squad" w:hint="eastAsia"/>
          <w:sz w:val="18"/>
        </w:rPr>
        <w:t>буфер</w:t>
      </w:r>
      <w:r w:rsidRPr="00B63937">
        <w:rPr>
          <w:rFonts w:ascii="Squad" w:hAnsi="Squad"/>
          <w:sz w:val="18"/>
        </w:rPr>
        <w:t xml:space="preserve"> </w:t>
      </w:r>
      <w:r w:rsidRPr="00B63937">
        <w:rPr>
          <w:rFonts w:ascii="Squad" w:hAnsi="Squad" w:hint="eastAsia"/>
          <w:sz w:val="18"/>
        </w:rPr>
        <w:t>и</w:t>
      </w:r>
      <w:r w:rsidRPr="00B63937">
        <w:rPr>
          <w:rFonts w:ascii="Squad" w:hAnsi="Squad"/>
          <w:sz w:val="18"/>
        </w:rPr>
        <w:t xml:space="preserve"> </w:t>
      </w:r>
      <w:r w:rsidRPr="00B63937">
        <w:rPr>
          <w:rFonts w:ascii="Squad" w:hAnsi="Squad" w:hint="eastAsia"/>
          <w:sz w:val="18"/>
        </w:rPr>
        <w:t>в</w:t>
      </w:r>
      <w:r w:rsidRPr="00B63937">
        <w:rPr>
          <w:rFonts w:ascii="Squad" w:hAnsi="Squad"/>
          <w:sz w:val="18"/>
        </w:rPr>
        <w:t xml:space="preserve"> </w:t>
      </w:r>
      <w:r w:rsidRPr="00B63937">
        <w:rPr>
          <w:rFonts w:ascii="Squad" w:hAnsi="Squad" w:hint="eastAsia"/>
          <w:sz w:val="18"/>
        </w:rPr>
        <w:t>среда</w:t>
      </w:r>
      <w:r w:rsidRPr="00B63937">
        <w:rPr>
          <w:rFonts w:ascii="Squad" w:hAnsi="Squad"/>
          <w:sz w:val="18"/>
        </w:rPr>
        <w:t xml:space="preserve">, </w:t>
      </w:r>
      <w:r w:rsidRPr="00B63937">
        <w:rPr>
          <w:rFonts w:ascii="Squad" w:hAnsi="Squad" w:hint="eastAsia"/>
          <w:sz w:val="18"/>
        </w:rPr>
        <w:t>която</w:t>
      </w:r>
      <w:r w:rsidRPr="00B63937">
        <w:rPr>
          <w:rFonts w:ascii="Squad" w:hAnsi="Squad"/>
          <w:sz w:val="18"/>
        </w:rPr>
        <w:t xml:space="preserve"> </w:t>
      </w:r>
      <w:r w:rsidRPr="00B63937">
        <w:rPr>
          <w:rFonts w:ascii="Squad" w:hAnsi="Squad" w:hint="eastAsia"/>
          <w:sz w:val="18"/>
        </w:rPr>
        <w:t>е</w:t>
      </w:r>
      <w:r w:rsidRPr="00B63937">
        <w:rPr>
          <w:rFonts w:ascii="Squad" w:hAnsi="Squad"/>
          <w:sz w:val="18"/>
        </w:rPr>
        <w:t xml:space="preserve"> </w:t>
      </w:r>
      <w:r w:rsidRPr="00B63937">
        <w:rPr>
          <w:rFonts w:ascii="Squad" w:hAnsi="Squad" w:hint="eastAsia"/>
          <w:sz w:val="18"/>
        </w:rPr>
        <w:t>по</w:t>
      </w:r>
      <w:r w:rsidRPr="00B63937">
        <w:rPr>
          <w:rFonts w:ascii="Squad" w:hAnsi="Squad"/>
          <w:sz w:val="18"/>
        </w:rPr>
        <w:t>-</w:t>
      </w:r>
      <w:r w:rsidRPr="00B63937">
        <w:rPr>
          <w:rFonts w:ascii="Squad" w:hAnsi="Squad" w:hint="eastAsia"/>
          <w:sz w:val="18"/>
        </w:rPr>
        <w:t>малко</w:t>
      </w:r>
      <w:r w:rsidRPr="00B63937">
        <w:rPr>
          <w:rFonts w:ascii="Squad" w:hAnsi="Squad"/>
          <w:sz w:val="18"/>
        </w:rPr>
        <w:t xml:space="preserve"> </w:t>
      </w:r>
      <w:r w:rsidRPr="00B63937">
        <w:rPr>
          <w:rFonts w:ascii="Squad" w:hAnsi="Squad" w:hint="eastAsia"/>
          <w:sz w:val="18"/>
        </w:rPr>
        <w:t>влошена</w:t>
      </w:r>
      <w:r w:rsidRPr="00B63937">
        <w:rPr>
          <w:rFonts w:ascii="Squad" w:hAnsi="Squad"/>
          <w:sz w:val="18"/>
        </w:rPr>
        <w:t>.</w:t>
      </w:r>
    </w:p>
    <w:p w14:paraId="100230A2" w14:textId="77777777" w:rsidR="000A2A93" w:rsidRDefault="000A2A93" w:rsidP="001D7E3A">
      <w:pPr>
        <w:tabs>
          <w:tab w:val="num" w:pos="851"/>
        </w:tabs>
        <w:spacing w:before="240" w:line="260" w:lineRule="exact"/>
        <w:jc w:val="both"/>
        <w:rPr>
          <w:rFonts w:ascii="Squad" w:hAnsi="Squad"/>
          <w:sz w:val="18"/>
        </w:rPr>
      </w:pPr>
      <w:r w:rsidRPr="00B90AA9">
        <w:rPr>
          <w:rFonts w:ascii="Squad" w:hAnsi="Squad" w:hint="eastAsia"/>
          <w:sz w:val="18"/>
        </w:rPr>
        <w:t>Този</w:t>
      </w:r>
      <w:r w:rsidRPr="00B90AA9">
        <w:rPr>
          <w:rFonts w:ascii="Squad" w:hAnsi="Squad"/>
          <w:sz w:val="18"/>
        </w:rPr>
        <w:t xml:space="preserve"> </w:t>
      </w:r>
      <w:r w:rsidRPr="00B90AA9">
        <w:rPr>
          <w:rFonts w:ascii="Squad" w:hAnsi="Squad" w:hint="eastAsia"/>
          <w:sz w:val="18"/>
        </w:rPr>
        <w:t>подход</w:t>
      </w:r>
      <w:r w:rsidRPr="00B90AA9">
        <w:rPr>
          <w:rFonts w:ascii="Squad" w:hAnsi="Squad"/>
          <w:sz w:val="18"/>
        </w:rPr>
        <w:t xml:space="preserve"> </w:t>
      </w:r>
      <w:r w:rsidRPr="00B90AA9">
        <w:rPr>
          <w:rFonts w:ascii="Squad" w:hAnsi="Squad" w:hint="eastAsia"/>
          <w:sz w:val="18"/>
        </w:rPr>
        <w:t>позволява</w:t>
      </w:r>
      <w:r w:rsidRPr="00B90AA9">
        <w:rPr>
          <w:rFonts w:ascii="Squad" w:hAnsi="Squad"/>
          <w:sz w:val="18"/>
        </w:rPr>
        <w:t xml:space="preserve"> </w:t>
      </w:r>
      <w:r w:rsidRPr="00B90AA9">
        <w:rPr>
          <w:rFonts w:ascii="Squad" w:hAnsi="Squad" w:hint="eastAsia"/>
          <w:sz w:val="18"/>
        </w:rPr>
        <w:t>на</w:t>
      </w:r>
      <w:r w:rsidRPr="00B90AA9">
        <w:rPr>
          <w:rFonts w:ascii="Squad" w:hAnsi="Squad"/>
          <w:sz w:val="18"/>
        </w:rPr>
        <w:t xml:space="preserve"> </w:t>
      </w:r>
      <w:r w:rsidRPr="00B90AA9">
        <w:rPr>
          <w:rFonts w:ascii="Squad" w:hAnsi="Squad" w:hint="eastAsia"/>
          <w:sz w:val="18"/>
        </w:rPr>
        <w:t>ръководството</w:t>
      </w:r>
      <w:r w:rsidRPr="00B90AA9">
        <w:rPr>
          <w:rFonts w:ascii="Squad" w:hAnsi="Squad"/>
          <w:sz w:val="18"/>
        </w:rPr>
        <w:t xml:space="preserve"> </w:t>
      </w:r>
      <w:r w:rsidRPr="00B90AA9">
        <w:rPr>
          <w:rFonts w:ascii="Squad" w:hAnsi="Squad" w:hint="eastAsia"/>
          <w:sz w:val="18"/>
        </w:rPr>
        <w:t>на</w:t>
      </w:r>
      <w:r w:rsidRPr="00B90AA9">
        <w:rPr>
          <w:rFonts w:ascii="Squad" w:hAnsi="Squad"/>
          <w:sz w:val="18"/>
        </w:rPr>
        <w:t xml:space="preserve"> </w:t>
      </w:r>
      <w:r w:rsidRPr="00B90AA9">
        <w:rPr>
          <w:rFonts w:ascii="Squad" w:hAnsi="Squad" w:hint="eastAsia"/>
          <w:sz w:val="18"/>
        </w:rPr>
        <w:t>банката</w:t>
      </w:r>
      <w:r w:rsidRPr="00B90AA9">
        <w:rPr>
          <w:rFonts w:ascii="Squad" w:hAnsi="Squad"/>
          <w:sz w:val="18"/>
        </w:rPr>
        <w:t xml:space="preserve"> </w:t>
      </w:r>
      <w:r w:rsidRPr="00B90AA9">
        <w:rPr>
          <w:rFonts w:ascii="Squad" w:hAnsi="Squad" w:hint="eastAsia"/>
          <w:sz w:val="18"/>
        </w:rPr>
        <w:t>да</w:t>
      </w:r>
      <w:r w:rsidRPr="00B90AA9">
        <w:rPr>
          <w:rFonts w:ascii="Squad" w:hAnsi="Squad"/>
          <w:sz w:val="18"/>
        </w:rPr>
        <w:t xml:space="preserve"> </w:t>
      </w:r>
      <w:r w:rsidRPr="00B90AA9">
        <w:rPr>
          <w:rFonts w:ascii="Squad" w:hAnsi="Squad" w:hint="eastAsia"/>
          <w:sz w:val="18"/>
        </w:rPr>
        <w:t>разпознава</w:t>
      </w:r>
      <w:r w:rsidRPr="00B90AA9">
        <w:rPr>
          <w:rFonts w:ascii="Squad" w:hAnsi="Squad"/>
          <w:sz w:val="18"/>
        </w:rPr>
        <w:t xml:space="preserve"> </w:t>
      </w:r>
      <w:r w:rsidRPr="00B90AA9">
        <w:rPr>
          <w:rFonts w:ascii="Squad" w:hAnsi="Squad" w:hint="eastAsia"/>
          <w:sz w:val="18"/>
        </w:rPr>
        <w:t>потенциалните</w:t>
      </w:r>
      <w:r w:rsidRPr="00B90AA9">
        <w:rPr>
          <w:rFonts w:ascii="Squad" w:hAnsi="Squad"/>
          <w:sz w:val="18"/>
        </w:rPr>
        <w:t xml:space="preserve"> </w:t>
      </w:r>
      <w:r w:rsidRPr="00B90AA9">
        <w:rPr>
          <w:rFonts w:ascii="Squad" w:hAnsi="Squad" w:hint="eastAsia"/>
          <w:sz w:val="18"/>
        </w:rPr>
        <w:t>заплахи</w:t>
      </w:r>
      <w:r w:rsidRPr="00B90AA9">
        <w:rPr>
          <w:rFonts w:ascii="Squad" w:hAnsi="Squad"/>
          <w:sz w:val="18"/>
        </w:rPr>
        <w:t xml:space="preserve"> </w:t>
      </w:r>
      <w:r w:rsidRPr="00B90AA9">
        <w:rPr>
          <w:rFonts w:ascii="Squad" w:hAnsi="Squad" w:hint="eastAsia"/>
          <w:sz w:val="18"/>
        </w:rPr>
        <w:t>в</w:t>
      </w:r>
      <w:r w:rsidRPr="00B90AA9">
        <w:rPr>
          <w:rFonts w:ascii="Squad" w:hAnsi="Squad"/>
          <w:sz w:val="18"/>
        </w:rPr>
        <w:t xml:space="preserve"> </w:t>
      </w:r>
      <w:r w:rsidRPr="00B90AA9">
        <w:rPr>
          <w:rFonts w:ascii="Squad" w:hAnsi="Squad" w:hint="eastAsia"/>
          <w:sz w:val="18"/>
        </w:rPr>
        <w:t>оперативната</w:t>
      </w:r>
      <w:r w:rsidRPr="00B90AA9">
        <w:rPr>
          <w:rFonts w:ascii="Squad" w:hAnsi="Squad"/>
          <w:sz w:val="18"/>
        </w:rPr>
        <w:t xml:space="preserve"> </w:t>
      </w:r>
      <w:r w:rsidRPr="00B90AA9">
        <w:rPr>
          <w:rFonts w:ascii="Squad" w:hAnsi="Squad" w:hint="eastAsia"/>
          <w:sz w:val="18"/>
        </w:rPr>
        <w:t>среда</w:t>
      </w:r>
      <w:r w:rsidRPr="00B90AA9">
        <w:rPr>
          <w:rFonts w:ascii="Squad" w:hAnsi="Squad"/>
          <w:sz w:val="18"/>
        </w:rPr>
        <w:t xml:space="preserve"> </w:t>
      </w:r>
      <w:r w:rsidRPr="00B90AA9">
        <w:rPr>
          <w:rFonts w:ascii="Squad" w:hAnsi="Squad" w:hint="eastAsia"/>
          <w:sz w:val="18"/>
        </w:rPr>
        <w:t>в</w:t>
      </w:r>
      <w:r w:rsidRPr="00B90AA9">
        <w:rPr>
          <w:rFonts w:ascii="Squad" w:hAnsi="Squad"/>
          <w:sz w:val="18"/>
        </w:rPr>
        <w:t xml:space="preserve"> </w:t>
      </w:r>
      <w:r w:rsidRPr="00B90AA9">
        <w:rPr>
          <w:rFonts w:ascii="Squad" w:hAnsi="Squad" w:hint="eastAsia"/>
          <w:sz w:val="18"/>
        </w:rPr>
        <w:t>рамките</w:t>
      </w:r>
      <w:r w:rsidRPr="00B90AA9">
        <w:rPr>
          <w:rFonts w:ascii="Squad" w:hAnsi="Squad"/>
          <w:sz w:val="18"/>
        </w:rPr>
        <w:t xml:space="preserve"> </w:t>
      </w:r>
      <w:r w:rsidRPr="00B90AA9">
        <w:rPr>
          <w:rFonts w:ascii="Squad" w:hAnsi="Squad" w:hint="eastAsia"/>
          <w:sz w:val="18"/>
        </w:rPr>
        <w:t>на</w:t>
      </w:r>
      <w:r w:rsidRPr="00B90AA9">
        <w:rPr>
          <w:rFonts w:ascii="Squad" w:hAnsi="Squad"/>
          <w:sz w:val="18"/>
        </w:rPr>
        <w:t xml:space="preserve"> </w:t>
      </w:r>
      <w:r w:rsidRPr="00B90AA9">
        <w:rPr>
          <w:rFonts w:ascii="Squad" w:hAnsi="Squad" w:hint="eastAsia"/>
          <w:sz w:val="18"/>
        </w:rPr>
        <w:t>ранните</w:t>
      </w:r>
      <w:r w:rsidRPr="00B90AA9">
        <w:rPr>
          <w:rFonts w:ascii="Squad" w:hAnsi="Squad"/>
          <w:sz w:val="18"/>
        </w:rPr>
        <w:t xml:space="preserve"> </w:t>
      </w:r>
      <w:r w:rsidRPr="00B90AA9">
        <w:rPr>
          <w:rFonts w:ascii="Squad" w:hAnsi="Squad" w:hint="eastAsia"/>
          <w:sz w:val="18"/>
        </w:rPr>
        <w:t>си</w:t>
      </w:r>
      <w:r w:rsidRPr="00B90AA9">
        <w:rPr>
          <w:rFonts w:ascii="Squad" w:hAnsi="Squad"/>
          <w:sz w:val="18"/>
        </w:rPr>
        <w:t xml:space="preserve"> </w:t>
      </w:r>
      <w:r w:rsidRPr="00B90AA9">
        <w:rPr>
          <w:rFonts w:ascii="Squad" w:hAnsi="Squad" w:hint="eastAsia"/>
          <w:sz w:val="18"/>
        </w:rPr>
        <w:t>процеси</w:t>
      </w:r>
      <w:r w:rsidRPr="00B90AA9">
        <w:rPr>
          <w:rFonts w:ascii="Squad" w:hAnsi="Squad"/>
          <w:sz w:val="18"/>
        </w:rPr>
        <w:t xml:space="preserve"> </w:t>
      </w:r>
      <w:r w:rsidRPr="00B90AA9">
        <w:rPr>
          <w:rFonts w:ascii="Squad" w:hAnsi="Squad" w:hint="eastAsia"/>
          <w:sz w:val="18"/>
        </w:rPr>
        <w:t>на</w:t>
      </w:r>
      <w:r w:rsidRPr="00B90AA9">
        <w:rPr>
          <w:rFonts w:ascii="Squad" w:hAnsi="Squad"/>
          <w:sz w:val="18"/>
        </w:rPr>
        <w:t xml:space="preserve"> </w:t>
      </w:r>
      <w:r w:rsidRPr="00B90AA9">
        <w:rPr>
          <w:rFonts w:ascii="Squad" w:hAnsi="Squad" w:hint="eastAsia"/>
          <w:sz w:val="18"/>
        </w:rPr>
        <w:t>скрининг</w:t>
      </w:r>
      <w:r w:rsidRPr="00B90AA9">
        <w:rPr>
          <w:rFonts w:ascii="Squad" w:hAnsi="Squad"/>
          <w:sz w:val="18"/>
        </w:rPr>
        <w:t xml:space="preserve"> </w:t>
      </w:r>
      <w:r w:rsidRPr="00B90AA9">
        <w:rPr>
          <w:rFonts w:ascii="Squad" w:hAnsi="Squad" w:hint="eastAsia"/>
          <w:sz w:val="18"/>
        </w:rPr>
        <w:t>и</w:t>
      </w:r>
      <w:r w:rsidRPr="00B90AA9">
        <w:rPr>
          <w:rFonts w:ascii="Squad" w:hAnsi="Squad"/>
          <w:sz w:val="18"/>
        </w:rPr>
        <w:t xml:space="preserve"> </w:t>
      </w:r>
      <w:r w:rsidRPr="00B90AA9">
        <w:rPr>
          <w:rFonts w:ascii="Squad" w:hAnsi="Squad" w:hint="eastAsia"/>
          <w:sz w:val="18"/>
        </w:rPr>
        <w:t>своевременно</w:t>
      </w:r>
      <w:r w:rsidRPr="00B90AA9">
        <w:rPr>
          <w:rFonts w:ascii="Squad" w:hAnsi="Squad"/>
          <w:sz w:val="18"/>
        </w:rPr>
        <w:t xml:space="preserve"> </w:t>
      </w:r>
      <w:r w:rsidRPr="00B90AA9">
        <w:rPr>
          <w:rFonts w:ascii="Squad" w:hAnsi="Squad" w:hint="eastAsia"/>
          <w:sz w:val="18"/>
        </w:rPr>
        <w:t>да</w:t>
      </w:r>
      <w:r w:rsidRPr="00B90AA9">
        <w:rPr>
          <w:rFonts w:ascii="Squad" w:hAnsi="Squad"/>
          <w:sz w:val="18"/>
        </w:rPr>
        <w:t xml:space="preserve"> </w:t>
      </w:r>
      <w:r w:rsidRPr="00B90AA9">
        <w:rPr>
          <w:rFonts w:ascii="Squad" w:hAnsi="Squad" w:hint="eastAsia"/>
          <w:sz w:val="18"/>
        </w:rPr>
        <w:t>реагира</w:t>
      </w:r>
      <w:r w:rsidRPr="00B90AA9">
        <w:rPr>
          <w:rFonts w:ascii="Squad" w:hAnsi="Squad"/>
          <w:sz w:val="18"/>
        </w:rPr>
        <w:t xml:space="preserve"> </w:t>
      </w:r>
      <w:r w:rsidRPr="00B90AA9">
        <w:rPr>
          <w:rFonts w:ascii="Squad" w:hAnsi="Squad" w:hint="eastAsia"/>
          <w:sz w:val="18"/>
        </w:rPr>
        <w:t>на</w:t>
      </w:r>
      <w:r w:rsidRPr="00B90AA9">
        <w:rPr>
          <w:rFonts w:ascii="Squad" w:hAnsi="Squad"/>
          <w:sz w:val="18"/>
        </w:rPr>
        <w:t xml:space="preserve"> </w:t>
      </w:r>
      <w:r w:rsidRPr="00B90AA9">
        <w:rPr>
          <w:rFonts w:ascii="Squad" w:hAnsi="Squad" w:hint="eastAsia"/>
          <w:sz w:val="18"/>
        </w:rPr>
        <w:t>развиващите</w:t>
      </w:r>
      <w:r w:rsidRPr="00B90AA9">
        <w:rPr>
          <w:rFonts w:ascii="Squad" w:hAnsi="Squad"/>
          <w:sz w:val="18"/>
        </w:rPr>
        <w:t xml:space="preserve"> </w:t>
      </w:r>
      <w:r w:rsidRPr="00B90AA9">
        <w:rPr>
          <w:rFonts w:ascii="Squad" w:hAnsi="Squad" w:hint="eastAsia"/>
          <w:sz w:val="18"/>
        </w:rPr>
        <w:t>се</w:t>
      </w:r>
      <w:r w:rsidRPr="00B90AA9">
        <w:rPr>
          <w:rFonts w:ascii="Squad" w:hAnsi="Squad"/>
          <w:sz w:val="18"/>
        </w:rPr>
        <w:t xml:space="preserve"> </w:t>
      </w:r>
      <w:r w:rsidRPr="00B90AA9">
        <w:rPr>
          <w:rFonts w:ascii="Squad" w:hAnsi="Squad" w:hint="eastAsia"/>
          <w:sz w:val="18"/>
        </w:rPr>
        <w:t>неблагоприятни</w:t>
      </w:r>
      <w:r w:rsidRPr="00B90AA9">
        <w:rPr>
          <w:rFonts w:ascii="Squad" w:hAnsi="Squad"/>
          <w:sz w:val="18"/>
        </w:rPr>
        <w:t xml:space="preserve"> </w:t>
      </w:r>
      <w:r w:rsidRPr="00B90AA9">
        <w:rPr>
          <w:rFonts w:ascii="Squad" w:hAnsi="Squad" w:hint="eastAsia"/>
          <w:sz w:val="18"/>
        </w:rPr>
        <w:t>развития</w:t>
      </w:r>
      <w:r w:rsidRPr="00B90AA9">
        <w:rPr>
          <w:rFonts w:ascii="Squad" w:hAnsi="Squad"/>
          <w:sz w:val="18"/>
        </w:rPr>
        <w:t>.</w:t>
      </w:r>
    </w:p>
    <w:p w14:paraId="3F1064A2" w14:textId="1573BD75" w:rsidR="000A2A93" w:rsidRDefault="000A2A93" w:rsidP="001D7E3A">
      <w:pPr>
        <w:tabs>
          <w:tab w:val="num" w:pos="851"/>
        </w:tabs>
        <w:spacing w:before="240" w:line="260" w:lineRule="exact"/>
        <w:jc w:val="both"/>
        <w:rPr>
          <w:rFonts w:ascii="Squad" w:hAnsi="Squad"/>
          <w:sz w:val="18"/>
        </w:rPr>
      </w:pPr>
      <w:r w:rsidRPr="00B86426">
        <w:rPr>
          <w:rFonts w:ascii="Squad" w:hAnsi="Squad" w:hint="eastAsia"/>
          <w:sz w:val="18"/>
        </w:rPr>
        <w:t>Нарушаването</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Pr>
          <w:rFonts w:ascii="Squad" w:hAnsi="Squad"/>
          <w:sz w:val="18"/>
        </w:rPr>
        <w:t xml:space="preserve">управленския </w:t>
      </w:r>
      <w:r w:rsidRPr="00B86426">
        <w:rPr>
          <w:rFonts w:ascii="Squad" w:hAnsi="Squad" w:hint="eastAsia"/>
          <w:sz w:val="18"/>
        </w:rPr>
        <w:t>буфер</w:t>
      </w:r>
      <w:r w:rsidRPr="00B86426">
        <w:rPr>
          <w:rFonts w:ascii="Squad" w:hAnsi="Squad"/>
          <w:sz w:val="18"/>
        </w:rPr>
        <w:t xml:space="preserve"> </w:t>
      </w:r>
      <w:r w:rsidRPr="00B86426">
        <w:rPr>
          <w:rFonts w:ascii="Squad" w:hAnsi="Squad" w:hint="eastAsia"/>
          <w:sz w:val="18"/>
        </w:rPr>
        <w:t>при</w:t>
      </w:r>
      <w:r w:rsidRPr="00B86426">
        <w:rPr>
          <w:rFonts w:ascii="Squad" w:hAnsi="Squad"/>
          <w:sz w:val="18"/>
        </w:rPr>
        <w:t xml:space="preserve"> </w:t>
      </w:r>
      <w:r w:rsidRPr="00B86426">
        <w:rPr>
          <w:rFonts w:ascii="Squad" w:hAnsi="Squad" w:hint="eastAsia"/>
          <w:sz w:val="18"/>
        </w:rPr>
        <w:t>обратния</w:t>
      </w:r>
      <w:r w:rsidRPr="00B86426">
        <w:rPr>
          <w:rFonts w:ascii="Squad" w:hAnsi="Squad"/>
          <w:sz w:val="18"/>
        </w:rPr>
        <w:t xml:space="preserve"> </w:t>
      </w:r>
      <w:r w:rsidRPr="00B86426">
        <w:rPr>
          <w:rFonts w:ascii="Squad" w:hAnsi="Squad" w:hint="eastAsia"/>
          <w:sz w:val="18"/>
        </w:rPr>
        <w:t>стрес</w:t>
      </w:r>
      <w:r w:rsidRPr="00B86426">
        <w:rPr>
          <w:rFonts w:ascii="Squad" w:hAnsi="Squad"/>
          <w:sz w:val="18"/>
        </w:rPr>
        <w:t xml:space="preserve"> </w:t>
      </w:r>
      <w:r w:rsidRPr="00B86426">
        <w:rPr>
          <w:rFonts w:ascii="Squad" w:hAnsi="Squad" w:hint="eastAsia"/>
          <w:sz w:val="18"/>
        </w:rPr>
        <w:t>тест</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Pr>
          <w:rFonts w:ascii="Squad" w:hAnsi="Squad"/>
          <w:sz w:val="18"/>
        </w:rPr>
        <w:t>ВААК</w:t>
      </w:r>
      <w:r w:rsidRPr="00B86426">
        <w:rPr>
          <w:rFonts w:ascii="Squad" w:hAnsi="Squad"/>
          <w:sz w:val="18"/>
        </w:rPr>
        <w:t xml:space="preserve"> </w:t>
      </w:r>
      <w:r w:rsidRPr="00B86426">
        <w:rPr>
          <w:rFonts w:ascii="Squad" w:hAnsi="Squad" w:hint="eastAsia"/>
          <w:sz w:val="18"/>
        </w:rPr>
        <w:t>се</w:t>
      </w:r>
      <w:r w:rsidRPr="00B86426">
        <w:rPr>
          <w:rFonts w:ascii="Squad" w:hAnsi="Squad"/>
          <w:sz w:val="18"/>
        </w:rPr>
        <w:t xml:space="preserve"> </w:t>
      </w:r>
      <w:r w:rsidRPr="00B86426">
        <w:rPr>
          <w:rFonts w:ascii="Squad" w:hAnsi="Squad" w:hint="eastAsia"/>
          <w:sz w:val="18"/>
        </w:rPr>
        <w:t>счита</w:t>
      </w:r>
      <w:r w:rsidRPr="00B86426">
        <w:rPr>
          <w:rFonts w:ascii="Squad" w:hAnsi="Squad"/>
          <w:sz w:val="18"/>
        </w:rPr>
        <w:t xml:space="preserve"> </w:t>
      </w:r>
      <w:r w:rsidRPr="00B86426">
        <w:rPr>
          <w:rFonts w:ascii="Squad" w:hAnsi="Squad" w:hint="eastAsia"/>
          <w:sz w:val="18"/>
        </w:rPr>
        <w:t>за</w:t>
      </w:r>
      <w:r w:rsidRPr="00B86426">
        <w:rPr>
          <w:rFonts w:ascii="Squad" w:hAnsi="Squad"/>
          <w:sz w:val="18"/>
        </w:rPr>
        <w:t xml:space="preserve"> </w:t>
      </w:r>
      <w:r w:rsidRPr="00B86426">
        <w:rPr>
          <w:rFonts w:ascii="Squad" w:hAnsi="Squad" w:hint="eastAsia"/>
          <w:sz w:val="18"/>
        </w:rPr>
        <w:t>естествена</w:t>
      </w:r>
      <w:r w:rsidRPr="00B86426">
        <w:rPr>
          <w:rFonts w:ascii="Squad" w:hAnsi="Squad"/>
          <w:sz w:val="18"/>
        </w:rPr>
        <w:t xml:space="preserve"> </w:t>
      </w:r>
      <w:r w:rsidRPr="00B86426">
        <w:rPr>
          <w:rFonts w:ascii="Squad" w:hAnsi="Squad" w:hint="eastAsia"/>
          <w:sz w:val="18"/>
        </w:rPr>
        <w:t>точка</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предаване</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процесите</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възстановяване</w:t>
      </w:r>
      <w:r w:rsidRPr="00B86426">
        <w:rPr>
          <w:rFonts w:ascii="Squad" w:hAnsi="Squad"/>
          <w:sz w:val="18"/>
        </w:rPr>
        <w:t xml:space="preserve">. </w:t>
      </w:r>
      <w:r w:rsidRPr="00B86426">
        <w:rPr>
          <w:rFonts w:ascii="Squad" w:hAnsi="Squad" w:hint="eastAsia"/>
          <w:sz w:val="18"/>
        </w:rPr>
        <w:t>Тази</w:t>
      </w:r>
      <w:r w:rsidRPr="00B86426">
        <w:rPr>
          <w:rFonts w:ascii="Squad" w:hAnsi="Squad"/>
          <w:sz w:val="18"/>
        </w:rPr>
        <w:t xml:space="preserve"> </w:t>
      </w:r>
      <w:r w:rsidRPr="00B86426">
        <w:rPr>
          <w:rFonts w:ascii="Squad" w:hAnsi="Squad" w:hint="eastAsia"/>
          <w:sz w:val="18"/>
        </w:rPr>
        <w:t>ситуация</w:t>
      </w:r>
      <w:r w:rsidRPr="00B86426">
        <w:rPr>
          <w:rFonts w:ascii="Squad" w:hAnsi="Squad"/>
          <w:sz w:val="18"/>
        </w:rPr>
        <w:t xml:space="preserve"> </w:t>
      </w:r>
      <w:r w:rsidRPr="00B86426">
        <w:rPr>
          <w:rFonts w:ascii="Squad" w:hAnsi="Squad" w:hint="eastAsia"/>
          <w:sz w:val="18"/>
        </w:rPr>
        <w:t>се</w:t>
      </w:r>
      <w:r w:rsidRPr="00B86426">
        <w:rPr>
          <w:rFonts w:ascii="Squad" w:hAnsi="Squad"/>
          <w:sz w:val="18"/>
        </w:rPr>
        <w:t xml:space="preserve"> </w:t>
      </w:r>
      <w:r w:rsidRPr="00B86426">
        <w:rPr>
          <w:rFonts w:ascii="Squad" w:hAnsi="Squad" w:hint="eastAsia"/>
          <w:sz w:val="18"/>
        </w:rPr>
        <w:t>оценява</w:t>
      </w:r>
      <w:r w:rsidRPr="00B86426">
        <w:rPr>
          <w:rFonts w:ascii="Squad" w:hAnsi="Squad"/>
          <w:sz w:val="18"/>
        </w:rPr>
        <w:t xml:space="preserve"> </w:t>
      </w:r>
      <w:r w:rsidRPr="00B86426">
        <w:rPr>
          <w:rFonts w:ascii="Squad" w:hAnsi="Squad" w:hint="eastAsia"/>
          <w:sz w:val="18"/>
        </w:rPr>
        <w:t>като</w:t>
      </w:r>
      <w:r w:rsidRPr="00B86426">
        <w:rPr>
          <w:rFonts w:ascii="Squad" w:hAnsi="Squad"/>
          <w:sz w:val="18"/>
        </w:rPr>
        <w:t xml:space="preserve"> </w:t>
      </w:r>
      <w:r w:rsidRPr="00B86426">
        <w:rPr>
          <w:rFonts w:ascii="Squad" w:hAnsi="Squad" w:hint="eastAsia"/>
          <w:sz w:val="18"/>
        </w:rPr>
        <w:t>първия</w:t>
      </w:r>
      <w:r w:rsidRPr="00B86426">
        <w:rPr>
          <w:rFonts w:ascii="Squad" w:hAnsi="Squad"/>
          <w:sz w:val="18"/>
        </w:rPr>
        <w:t xml:space="preserve"> </w:t>
      </w:r>
      <w:r w:rsidRPr="00B86426">
        <w:rPr>
          <w:rFonts w:ascii="Squad" w:hAnsi="Squad" w:hint="eastAsia"/>
          <w:sz w:val="18"/>
        </w:rPr>
        <w:t>твърд</w:t>
      </w:r>
      <w:r w:rsidRPr="00B86426">
        <w:rPr>
          <w:rFonts w:ascii="Squad" w:hAnsi="Squad"/>
          <w:sz w:val="18"/>
        </w:rPr>
        <w:t xml:space="preserve"> </w:t>
      </w:r>
      <w:r w:rsidRPr="00B86426">
        <w:rPr>
          <w:rFonts w:ascii="Squad" w:hAnsi="Squad" w:hint="eastAsia"/>
          <w:sz w:val="18"/>
        </w:rPr>
        <w:t>критерий</w:t>
      </w:r>
      <w:r w:rsidRPr="00B86426">
        <w:rPr>
          <w:rFonts w:ascii="Squad" w:hAnsi="Squad"/>
          <w:sz w:val="18"/>
        </w:rPr>
        <w:t xml:space="preserve">, </w:t>
      </w:r>
      <w:r w:rsidRPr="00B86426">
        <w:rPr>
          <w:rFonts w:ascii="Squad" w:hAnsi="Squad" w:hint="eastAsia"/>
          <w:sz w:val="18"/>
        </w:rPr>
        <w:t>посочващ</w:t>
      </w:r>
      <w:r w:rsidRPr="00B86426">
        <w:rPr>
          <w:rFonts w:ascii="Squad" w:hAnsi="Squad"/>
          <w:sz w:val="18"/>
        </w:rPr>
        <w:t xml:space="preserve"> </w:t>
      </w:r>
      <w:r w:rsidRPr="00B86426">
        <w:rPr>
          <w:rFonts w:ascii="Squad" w:hAnsi="Squad" w:hint="eastAsia"/>
          <w:sz w:val="18"/>
        </w:rPr>
        <w:t>потенциални</w:t>
      </w:r>
      <w:r w:rsidRPr="00B86426">
        <w:rPr>
          <w:rFonts w:ascii="Squad" w:hAnsi="Squad"/>
          <w:sz w:val="18"/>
        </w:rPr>
        <w:t xml:space="preserve"> </w:t>
      </w:r>
      <w:r w:rsidRPr="00B86426">
        <w:rPr>
          <w:rFonts w:ascii="Squad" w:hAnsi="Squad" w:hint="eastAsia"/>
          <w:sz w:val="18"/>
        </w:rPr>
        <w:t>проблеми</w:t>
      </w:r>
      <w:r w:rsidRPr="00B86426">
        <w:rPr>
          <w:rFonts w:ascii="Squad" w:hAnsi="Squad"/>
          <w:sz w:val="18"/>
        </w:rPr>
        <w:t xml:space="preserve"> </w:t>
      </w:r>
      <w:r w:rsidRPr="00B86426">
        <w:rPr>
          <w:rFonts w:ascii="Squad" w:hAnsi="Squad" w:hint="eastAsia"/>
          <w:sz w:val="18"/>
        </w:rPr>
        <w:t>с</w:t>
      </w:r>
      <w:r w:rsidRPr="00B86426">
        <w:rPr>
          <w:rFonts w:ascii="Squad" w:hAnsi="Squad"/>
          <w:sz w:val="18"/>
        </w:rPr>
        <w:t xml:space="preserve"> </w:t>
      </w:r>
      <w:r w:rsidRPr="00B86426">
        <w:rPr>
          <w:rFonts w:ascii="Squad" w:hAnsi="Squad" w:hint="eastAsia"/>
          <w:sz w:val="18"/>
        </w:rPr>
        <w:t>платежоспособността</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00314127" w:rsidRPr="00E25913">
        <w:rPr>
          <w:rFonts w:ascii="Squad" w:hAnsi="Squad"/>
          <w:sz w:val="18"/>
        </w:rPr>
        <w:t>Б</w:t>
      </w:r>
      <w:r w:rsidRPr="00B86426">
        <w:rPr>
          <w:rFonts w:ascii="Squad" w:hAnsi="Squad" w:hint="eastAsia"/>
          <w:sz w:val="18"/>
        </w:rPr>
        <w:t>анката</w:t>
      </w:r>
      <w:r w:rsidRPr="00B86426">
        <w:rPr>
          <w:rFonts w:ascii="Squad" w:hAnsi="Squad"/>
          <w:sz w:val="18"/>
        </w:rPr>
        <w:t xml:space="preserve">, </w:t>
      </w:r>
      <w:r w:rsidRPr="00B86426">
        <w:rPr>
          <w:rFonts w:ascii="Squad" w:hAnsi="Squad" w:hint="eastAsia"/>
          <w:sz w:val="18"/>
        </w:rPr>
        <w:t>които</w:t>
      </w:r>
      <w:r w:rsidRPr="00B86426">
        <w:rPr>
          <w:rFonts w:ascii="Squad" w:hAnsi="Squad"/>
          <w:sz w:val="18"/>
        </w:rPr>
        <w:t xml:space="preserve"> </w:t>
      </w:r>
      <w:r w:rsidRPr="00B86426">
        <w:rPr>
          <w:rFonts w:ascii="Squad" w:hAnsi="Squad" w:hint="eastAsia"/>
          <w:sz w:val="18"/>
        </w:rPr>
        <w:t>трябва</w:t>
      </w:r>
      <w:r w:rsidRPr="00B86426">
        <w:rPr>
          <w:rFonts w:ascii="Squad" w:hAnsi="Squad"/>
          <w:sz w:val="18"/>
        </w:rPr>
        <w:t xml:space="preserve"> </w:t>
      </w:r>
      <w:r w:rsidRPr="00B86426">
        <w:rPr>
          <w:rFonts w:ascii="Squad" w:hAnsi="Squad" w:hint="eastAsia"/>
          <w:sz w:val="18"/>
        </w:rPr>
        <w:t>да</w:t>
      </w:r>
      <w:r w:rsidRPr="00B86426">
        <w:rPr>
          <w:rFonts w:ascii="Squad" w:hAnsi="Squad"/>
          <w:sz w:val="18"/>
        </w:rPr>
        <w:t xml:space="preserve"> </w:t>
      </w:r>
      <w:r w:rsidRPr="00B86426">
        <w:rPr>
          <w:rFonts w:ascii="Squad" w:hAnsi="Squad" w:hint="eastAsia"/>
          <w:sz w:val="18"/>
        </w:rPr>
        <w:t>бъдат</w:t>
      </w:r>
      <w:r w:rsidRPr="00B86426">
        <w:rPr>
          <w:rFonts w:ascii="Squad" w:hAnsi="Squad"/>
          <w:sz w:val="18"/>
        </w:rPr>
        <w:t xml:space="preserve"> </w:t>
      </w:r>
      <w:r w:rsidRPr="00B86426">
        <w:rPr>
          <w:rFonts w:ascii="Squad" w:hAnsi="Squad" w:hint="eastAsia"/>
          <w:sz w:val="18"/>
        </w:rPr>
        <w:t>преодолени</w:t>
      </w:r>
      <w:r w:rsidRPr="00B86426">
        <w:rPr>
          <w:rFonts w:ascii="Squad" w:hAnsi="Squad"/>
          <w:sz w:val="18"/>
        </w:rPr>
        <w:t xml:space="preserve"> </w:t>
      </w:r>
      <w:r w:rsidRPr="00B86426">
        <w:rPr>
          <w:rFonts w:ascii="Squad" w:hAnsi="Squad" w:hint="eastAsia"/>
          <w:sz w:val="18"/>
        </w:rPr>
        <w:t>чрез</w:t>
      </w:r>
      <w:r w:rsidRPr="00B86426">
        <w:rPr>
          <w:rFonts w:ascii="Squad" w:hAnsi="Squad"/>
          <w:sz w:val="18"/>
        </w:rPr>
        <w:t xml:space="preserve"> </w:t>
      </w:r>
      <w:r w:rsidRPr="00B86426">
        <w:rPr>
          <w:rFonts w:ascii="Squad" w:hAnsi="Squad" w:hint="eastAsia"/>
          <w:sz w:val="18"/>
        </w:rPr>
        <w:t>прилагане</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краткосрочни</w:t>
      </w:r>
      <w:r w:rsidRPr="00B86426">
        <w:rPr>
          <w:rFonts w:ascii="Squad" w:hAnsi="Squad"/>
          <w:sz w:val="18"/>
        </w:rPr>
        <w:t xml:space="preserve"> </w:t>
      </w:r>
      <w:r w:rsidRPr="00B86426">
        <w:rPr>
          <w:rFonts w:ascii="Squad" w:hAnsi="Squad" w:hint="eastAsia"/>
          <w:sz w:val="18"/>
        </w:rPr>
        <w:t>до</w:t>
      </w:r>
      <w:r w:rsidRPr="00B86426">
        <w:rPr>
          <w:rFonts w:ascii="Squad" w:hAnsi="Squad"/>
          <w:sz w:val="18"/>
        </w:rPr>
        <w:t xml:space="preserve"> </w:t>
      </w:r>
      <w:r w:rsidRPr="00B86426">
        <w:rPr>
          <w:rFonts w:ascii="Squad" w:hAnsi="Squad" w:hint="eastAsia"/>
          <w:sz w:val="18"/>
        </w:rPr>
        <w:t>средносрочни</w:t>
      </w:r>
      <w:r w:rsidRPr="00B86426">
        <w:rPr>
          <w:rFonts w:ascii="Squad" w:hAnsi="Squad"/>
          <w:sz w:val="18"/>
        </w:rPr>
        <w:t xml:space="preserve"> </w:t>
      </w:r>
      <w:r w:rsidRPr="00B86426">
        <w:rPr>
          <w:rFonts w:ascii="Squad" w:hAnsi="Squad" w:hint="eastAsia"/>
          <w:sz w:val="18"/>
        </w:rPr>
        <w:t>мерки</w:t>
      </w:r>
      <w:r w:rsidRPr="00B86426">
        <w:rPr>
          <w:rFonts w:ascii="Squad" w:hAnsi="Squad"/>
          <w:sz w:val="18"/>
        </w:rPr>
        <w:t xml:space="preserve"> </w:t>
      </w:r>
      <w:r w:rsidRPr="00B86426">
        <w:rPr>
          <w:rFonts w:ascii="Squad" w:hAnsi="Squad" w:hint="eastAsia"/>
          <w:sz w:val="18"/>
        </w:rPr>
        <w:t>или</w:t>
      </w:r>
      <w:r w:rsidRPr="00B86426">
        <w:rPr>
          <w:rFonts w:ascii="Squad" w:hAnsi="Squad"/>
          <w:sz w:val="18"/>
        </w:rPr>
        <w:t xml:space="preserve"> </w:t>
      </w:r>
      <w:r w:rsidRPr="00B86426">
        <w:rPr>
          <w:rFonts w:ascii="Squad" w:hAnsi="Squad" w:hint="eastAsia"/>
          <w:sz w:val="18"/>
        </w:rPr>
        <w:t>инструменти</w:t>
      </w:r>
      <w:r w:rsidRPr="00B86426">
        <w:rPr>
          <w:rFonts w:ascii="Squad" w:hAnsi="Squad"/>
          <w:sz w:val="18"/>
        </w:rPr>
        <w:t xml:space="preserve"> </w:t>
      </w:r>
      <w:r w:rsidRPr="00B86426">
        <w:rPr>
          <w:rFonts w:ascii="Squad" w:hAnsi="Squad" w:hint="eastAsia"/>
          <w:sz w:val="18"/>
        </w:rPr>
        <w:t>за</w:t>
      </w:r>
      <w:r w:rsidRPr="00B86426">
        <w:rPr>
          <w:rFonts w:ascii="Squad" w:hAnsi="Squad"/>
          <w:sz w:val="18"/>
        </w:rPr>
        <w:t xml:space="preserve"> </w:t>
      </w:r>
      <w:r w:rsidRPr="00B86426">
        <w:rPr>
          <w:rFonts w:ascii="Squad" w:hAnsi="Squad" w:hint="eastAsia"/>
          <w:sz w:val="18"/>
        </w:rPr>
        <w:t>възстановяване</w:t>
      </w:r>
      <w:r w:rsidRPr="00B86426">
        <w:rPr>
          <w:rFonts w:ascii="Squad" w:hAnsi="Squad"/>
          <w:sz w:val="18"/>
        </w:rPr>
        <w:t xml:space="preserve">, </w:t>
      </w:r>
      <w:r w:rsidRPr="00B86426">
        <w:rPr>
          <w:rFonts w:ascii="Squad" w:hAnsi="Squad" w:hint="eastAsia"/>
          <w:sz w:val="18"/>
        </w:rPr>
        <w:t>за</w:t>
      </w:r>
      <w:r w:rsidRPr="00B86426">
        <w:rPr>
          <w:rFonts w:ascii="Squad" w:hAnsi="Squad"/>
          <w:sz w:val="18"/>
        </w:rPr>
        <w:t xml:space="preserve"> </w:t>
      </w:r>
      <w:r w:rsidRPr="00B86426">
        <w:rPr>
          <w:rFonts w:ascii="Squad" w:hAnsi="Squad" w:hint="eastAsia"/>
          <w:sz w:val="18"/>
        </w:rPr>
        <w:t>да</w:t>
      </w:r>
      <w:r w:rsidRPr="00B86426">
        <w:rPr>
          <w:rFonts w:ascii="Squad" w:hAnsi="Squad"/>
          <w:sz w:val="18"/>
        </w:rPr>
        <w:t xml:space="preserve"> </w:t>
      </w:r>
      <w:r w:rsidRPr="00B86426">
        <w:rPr>
          <w:rFonts w:ascii="Squad" w:hAnsi="Squad" w:hint="eastAsia"/>
          <w:sz w:val="18"/>
        </w:rPr>
        <w:t>се</w:t>
      </w:r>
      <w:r w:rsidRPr="00B86426">
        <w:rPr>
          <w:rFonts w:ascii="Squad" w:hAnsi="Squad"/>
          <w:sz w:val="18"/>
        </w:rPr>
        <w:t xml:space="preserve"> </w:t>
      </w:r>
      <w:r w:rsidRPr="00B86426">
        <w:rPr>
          <w:rFonts w:ascii="Squad" w:hAnsi="Squad" w:hint="eastAsia"/>
          <w:sz w:val="18"/>
        </w:rPr>
        <w:t>възстанови</w:t>
      </w:r>
      <w:r w:rsidRPr="00B86426">
        <w:rPr>
          <w:rFonts w:ascii="Squad" w:hAnsi="Squad"/>
          <w:sz w:val="18"/>
        </w:rPr>
        <w:t xml:space="preserve"> </w:t>
      </w:r>
      <w:r w:rsidRPr="00B86426">
        <w:rPr>
          <w:rFonts w:ascii="Squad" w:hAnsi="Squad" w:hint="eastAsia"/>
          <w:sz w:val="18"/>
        </w:rPr>
        <w:t>спазването</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вътрешния</w:t>
      </w:r>
      <w:r w:rsidRPr="00B86426">
        <w:rPr>
          <w:rFonts w:ascii="Squad" w:hAnsi="Squad"/>
          <w:sz w:val="18"/>
        </w:rPr>
        <w:t xml:space="preserve"> </w:t>
      </w:r>
      <w:r>
        <w:rPr>
          <w:rFonts w:ascii="Squad" w:hAnsi="Squad"/>
          <w:sz w:val="18"/>
        </w:rPr>
        <w:t xml:space="preserve">управленски </w:t>
      </w:r>
      <w:r w:rsidRPr="00B86426">
        <w:rPr>
          <w:rFonts w:ascii="Squad" w:hAnsi="Squad" w:hint="eastAsia"/>
          <w:sz w:val="18"/>
        </w:rPr>
        <w:t>буфер</w:t>
      </w:r>
      <w:r w:rsidRPr="00B86426">
        <w:rPr>
          <w:rFonts w:ascii="Squad" w:hAnsi="Squad"/>
          <w:sz w:val="18"/>
        </w:rPr>
        <w:t>.</w:t>
      </w:r>
    </w:p>
    <w:p w14:paraId="72F17403" w14:textId="77777777" w:rsidR="000A2A93" w:rsidRDefault="000A2A93" w:rsidP="001D7E3A">
      <w:pPr>
        <w:tabs>
          <w:tab w:val="num" w:pos="851"/>
        </w:tabs>
        <w:spacing w:before="240" w:line="260" w:lineRule="exact"/>
        <w:jc w:val="both"/>
        <w:rPr>
          <w:rFonts w:ascii="Squad" w:hAnsi="Squad"/>
          <w:sz w:val="18"/>
        </w:rPr>
      </w:pPr>
      <w:r w:rsidRPr="00A836FB">
        <w:rPr>
          <w:rFonts w:ascii="Squad" w:hAnsi="Squad" w:hint="eastAsia"/>
          <w:sz w:val="18"/>
        </w:rPr>
        <w:t>Обратният</w:t>
      </w:r>
      <w:r w:rsidRPr="00A836FB">
        <w:rPr>
          <w:rFonts w:ascii="Squad" w:hAnsi="Squad"/>
          <w:sz w:val="18"/>
        </w:rPr>
        <w:t xml:space="preserve"> </w:t>
      </w:r>
      <w:r w:rsidRPr="00A836FB">
        <w:rPr>
          <w:rFonts w:ascii="Squad" w:hAnsi="Squad" w:hint="eastAsia"/>
          <w:sz w:val="18"/>
        </w:rPr>
        <w:t>сценарий</w:t>
      </w:r>
      <w:r w:rsidRPr="00A836FB">
        <w:rPr>
          <w:rFonts w:ascii="Squad" w:hAnsi="Squad"/>
          <w:sz w:val="18"/>
        </w:rPr>
        <w:t xml:space="preserve"> </w:t>
      </w:r>
      <w:r w:rsidRPr="00A836FB">
        <w:rPr>
          <w:rFonts w:ascii="Squad" w:hAnsi="Squad" w:hint="eastAsia"/>
          <w:sz w:val="18"/>
        </w:rPr>
        <w:t>предполага</w:t>
      </w:r>
      <w:r w:rsidRPr="00A836FB">
        <w:rPr>
          <w:rFonts w:ascii="Squad" w:hAnsi="Squad"/>
          <w:sz w:val="18"/>
        </w:rPr>
        <w:t xml:space="preserve">, </w:t>
      </w:r>
      <w:r w:rsidRPr="00A836FB">
        <w:rPr>
          <w:rFonts w:ascii="Squad" w:hAnsi="Squad" w:hint="eastAsia"/>
          <w:sz w:val="18"/>
        </w:rPr>
        <w:t>че</w:t>
      </w:r>
      <w:r w:rsidRPr="00A836FB">
        <w:rPr>
          <w:rFonts w:ascii="Squad" w:hAnsi="Squad"/>
          <w:sz w:val="18"/>
        </w:rPr>
        <w:t xml:space="preserve"> </w:t>
      </w:r>
      <w:r w:rsidRPr="00A836FB">
        <w:rPr>
          <w:rFonts w:ascii="Squad" w:hAnsi="Squad" w:hint="eastAsia"/>
          <w:sz w:val="18"/>
        </w:rPr>
        <w:t>банката</w:t>
      </w:r>
      <w:r w:rsidRPr="00A836FB">
        <w:rPr>
          <w:rFonts w:ascii="Squad" w:hAnsi="Squad"/>
          <w:sz w:val="18"/>
        </w:rPr>
        <w:t xml:space="preserve"> </w:t>
      </w:r>
      <w:r w:rsidRPr="00A836FB">
        <w:rPr>
          <w:rFonts w:ascii="Squad" w:hAnsi="Squad" w:hint="eastAsia"/>
          <w:sz w:val="18"/>
        </w:rPr>
        <w:t>отчита</w:t>
      </w:r>
      <w:r w:rsidRPr="00A836FB">
        <w:rPr>
          <w:rFonts w:ascii="Squad" w:hAnsi="Squad"/>
          <w:sz w:val="18"/>
        </w:rPr>
        <w:t xml:space="preserve"> </w:t>
      </w:r>
      <w:r w:rsidRPr="00A836FB">
        <w:rPr>
          <w:rFonts w:ascii="Squad" w:hAnsi="Squad" w:hint="eastAsia"/>
          <w:sz w:val="18"/>
        </w:rPr>
        <w:t>значителни</w:t>
      </w:r>
      <w:r w:rsidRPr="00A836FB">
        <w:rPr>
          <w:rFonts w:ascii="Squad" w:hAnsi="Squad"/>
          <w:sz w:val="18"/>
        </w:rPr>
        <w:t xml:space="preserve"> </w:t>
      </w:r>
      <w:r w:rsidRPr="00A836FB">
        <w:rPr>
          <w:rFonts w:ascii="Squad" w:hAnsi="Squad" w:hint="eastAsia"/>
          <w:sz w:val="18"/>
        </w:rPr>
        <w:t>загуби</w:t>
      </w:r>
      <w:r w:rsidRPr="00A836FB">
        <w:rPr>
          <w:rFonts w:ascii="Squad" w:hAnsi="Squad"/>
          <w:sz w:val="18"/>
        </w:rPr>
        <w:t xml:space="preserve">, </w:t>
      </w:r>
      <w:r w:rsidRPr="00A836FB">
        <w:rPr>
          <w:rFonts w:ascii="Squad" w:hAnsi="Squad" w:hint="eastAsia"/>
          <w:sz w:val="18"/>
        </w:rPr>
        <w:t>които</w:t>
      </w:r>
      <w:r w:rsidRPr="00A836FB">
        <w:rPr>
          <w:rFonts w:ascii="Squad" w:hAnsi="Squad"/>
          <w:sz w:val="18"/>
        </w:rPr>
        <w:t xml:space="preserve"> </w:t>
      </w:r>
      <w:r w:rsidRPr="00A836FB">
        <w:rPr>
          <w:rFonts w:ascii="Squad" w:hAnsi="Squad" w:hint="eastAsia"/>
          <w:sz w:val="18"/>
        </w:rPr>
        <w:t>напълно</w:t>
      </w:r>
      <w:r w:rsidRPr="00A836FB">
        <w:rPr>
          <w:rFonts w:ascii="Squad" w:hAnsi="Squad"/>
          <w:sz w:val="18"/>
        </w:rPr>
        <w:t xml:space="preserve"> </w:t>
      </w:r>
      <w:r w:rsidRPr="00A836FB">
        <w:rPr>
          <w:rFonts w:ascii="Squad" w:hAnsi="Squad" w:hint="eastAsia"/>
          <w:sz w:val="18"/>
        </w:rPr>
        <w:t>компенсират</w:t>
      </w:r>
      <w:r w:rsidRPr="00A836FB">
        <w:rPr>
          <w:rFonts w:ascii="Squad" w:hAnsi="Squad"/>
          <w:sz w:val="18"/>
        </w:rPr>
        <w:t xml:space="preserve"> </w:t>
      </w:r>
      <w:r w:rsidRPr="00A836FB">
        <w:rPr>
          <w:rFonts w:ascii="Squad" w:hAnsi="Squad" w:hint="eastAsia"/>
          <w:sz w:val="18"/>
        </w:rPr>
        <w:t>банковите</w:t>
      </w:r>
      <w:r w:rsidRPr="00A836FB">
        <w:rPr>
          <w:rFonts w:ascii="Squad" w:hAnsi="Squad"/>
          <w:sz w:val="18"/>
        </w:rPr>
        <w:t xml:space="preserve"> </w:t>
      </w:r>
      <w:r w:rsidRPr="00A836FB">
        <w:rPr>
          <w:rFonts w:ascii="Squad" w:hAnsi="Squad" w:hint="eastAsia"/>
          <w:sz w:val="18"/>
        </w:rPr>
        <w:t>приходи</w:t>
      </w:r>
      <w:r w:rsidRPr="00A836FB">
        <w:rPr>
          <w:rFonts w:ascii="Squad" w:hAnsi="Squad"/>
          <w:sz w:val="18"/>
        </w:rPr>
        <w:t xml:space="preserve"> </w:t>
      </w:r>
      <w:r w:rsidRPr="00A836FB">
        <w:rPr>
          <w:rFonts w:ascii="Squad" w:hAnsi="Squad" w:hint="eastAsia"/>
          <w:sz w:val="18"/>
        </w:rPr>
        <w:t>през</w:t>
      </w:r>
      <w:r w:rsidRPr="00A836FB">
        <w:rPr>
          <w:rFonts w:ascii="Squad" w:hAnsi="Squad"/>
          <w:sz w:val="18"/>
        </w:rPr>
        <w:t xml:space="preserve"> </w:t>
      </w:r>
      <w:r w:rsidRPr="00A836FB">
        <w:rPr>
          <w:rFonts w:ascii="Squad" w:hAnsi="Squad" w:hint="eastAsia"/>
          <w:sz w:val="18"/>
        </w:rPr>
        <w:t>финансовата</w:t>
      </w:r>
      <w:r w:rsidRPr="00A836FB">
        <w:rPr>
          <w:rFonts w:ascii="Squad" w:hAnsi="Squad"/>
          <w:sz w:val="18"/>
        </w:rPr>
        <w:t xml:space="preserve"> </w:t>
      </w:r>
      <w:r w:rsidRPr="00A836FB">
        <w:rPr>
          <w:rFonts w:ascii="Squad" w:hAnsi="Squad" w:hint="eastAsia"/>
          <w:sz w:val="18"/>
        </w:rPr>
        <w:t>година</w:t>
      </w:r>
      <w:r w:rsidRPr="00A836FB">
        <w:rPr>
          <w:rFonts w:ascii="Squad" w:hAnsi="Squad"/>
          <w:sz w:val="18"/>
        </w:rPr>
        <w:t xml:space="preserve"> </w:t>
      </w:r>
      <w:r w:rsidRPr="00A836FB">
        <w:rPr>
          <w:rFonts w:ascii="Squad" w:hAnsi="Squad" w:hint="eastAsia"/>
          <w:sz w:val="18"/>
        </w:rPr>
        <w:t>и</w:t>
      </w:r>
      <w:r w:rsidRPr="00A836FB">
        <w:rPr>
          <w:rFonts w:ascii="Squad" w:hAnsi="Squad"/>
          <w:sz w:val="18"/>
        </w:rPr>
        <w:t xml:space="preserve"> </w:t>
      </w:r>
      <w:r w:rsidRPr="00A836FB">
        <w:rPr>
          <w:rFonts w:ascii="Squad" w:hAnsi="Squad" w:hint="eastAsia"/>
          <w:sz w:val="18"/>
        </w:rPr>
        <w:t>водят</w:t>
      </w:r>
      <w:r w:rsidRPr="00A836FB">
        <w:rPr>
          <w:rFonts w:ascii="Squad" w:hAnsi="Squad"/>
          <w:sz w:val="18"/>
        </w:rPr>
        <w:t xml:space="preserve"> </w:t>
      </w:r>
      <w:r w:rsidRPr="00A836FB">
        <w:rPr>
          <w:rFonts w:ascii="Squad" w:hAnsi="Squad" w:hint="eastAsia"/>
          <w:sz w:val="18"/>
        </w:rPr>
        <w:t>до</w:t>
      </w:r>
      <w:r w:rsidRPr="00A836FB">
        <w:rPr>
          <w:rFonts w:ascii="Squad" w:hAnsi="Squad"/>
          <w:sz w:val="18"/>
        </w:rPr>
        <w:t xml:space="preserve"> </w:t>
      </w:r>
      <w:r w:rsidRPr="00A836FB">
        <w:rPr>
          <w:rFonts w:ascii="Squad" w:hAnsi="Squad" w:hint="eastAsia"/>
          <w:sz w:val="18"/>
        </w:rPr>
        <w:t>приспадане</w:t>
      </w:r>
      <w:r w:rsidRPr="00A836FB">
        <w:rPr>
          <w:rFonts w:ascii="Squad" w:hAnsi="Squad"/>
          <w:sz w:val="18"/>
        </w:rPr>
        <w:t xml:space="preserve"> </w:t>
      </w:r>
      <w:r w:rsidRPr="00A836FB">
        <w:rPr>
          <w:rFonts w:ascii="Squad" w:hAnsi="Squad" w:hint="eastAsia"/>
          <w:sz w:val="18"/>
        </w:rPr>
        <w:t>на</w:t>
      </w:r>
      <w:r w:rsidRPr="00A836FB">
        <w:rPr>
          <w:rFonts w:ascii="Squad" w:hAnsi="Squad"/>
          <w:sz w:val="18"/>
        </w:rPr>
        <w:t xml:space="preserve"> </w:t>
      </w:r>
      <w:r w:rsidRPr="00D70747">
        <w:rPr>
          <w:rFonts w:ascii="Squad" w:hAnsi="Squad"/>
          <w:sz w:val="18"/>
        </w:rPr>
        <w:t>базов собствен капитал от първи ред</w:t>
      </w:r>
      <w:r w:rsidRPr="00A836FB">
        <w:rPr>
          <w:rFonts w:ascii="Squad" w:hAnsi="Squad"/>
          <w:sz w:val="18"/>
        </w:rPr>
        <w:t xml:space="preserve"> </w:t>
      </w:r>
      <w:r w:rsidRPr="001D7E3A">
        <w:rPr>
          <w:rFonts w:ascii="Squad" w:hAnsi="Squad"/>
          <w:sz w:val="18"/>
        </w:rPr>
        <w:t>(</w:t>
      </w:r>
      <w:r w:rsidRPr="00A836FB">
        <w:rPr>
          <w:rFonts w:ascii="Squad" w:hAnsi="Squad"/>
          <w:sz w:val="18"/>
        </w:rPr>
        <w:t>CET 1</w:t>
      </w:r>
      <w:r w:rsidRPr="001D7E3A">
        <w:rPr>
          <w:rFonts w:ascii="Squad" w:hAnsi="Squad"/>
          <w:sz w:val="18"/>
        </w:rPr>
        <w:t>)</w:t>
      </w:r>
      <w:r w:rsidRPr="00A836FB">
        <w:rPr>
          <w:rFonts w:ascii="Squad" w:hAnsi="Squad"/>
          <w:sz w:val="18"/>
        </w:rPr>
        <w:t xml:space="preserve"> </w:t>
      </w:r>
      <w:r w:rsidRPr="00A836FB">
        <w:rPr>
          <w:rFonts w:ascii="Squad" w:hAnsi="Squad" w:hint="eastAsia"/>
          <w:sz w:val="18"/>
        </w:rPr>
        <w:t>в</w:t>
      </w:r>
      <w:r w:rsidRPr="00A836FB">
        <w:rPr>
          <w:rFonts w:ascii="Squad" w:hAnsi="Squad"/>
          <w:sz w:val="18"/>
        </w:rPr>
        <w:t xml:space="preserve"> </w:t>
      </w:r>
      <w:r w:rsidRPr="00A836FB">
        <w:rPr>
          <w:rFonts w:ascii="Squad" w:hAnsi="Squad" w:hint="eastAsia"/>
          <w:sz w:val="18"/>
        </w:rPr>
        <w:t>размера</w:t>
      </w:r>
      <w:r w:rsidRPr="00A836FB">
        <w:rPr>
          <w:rFonts w:ascii="Squad" w:hAnsi="Squad"/>
          <w:sz w:val="18"/>
        </w:rPr>
        <w:t xml:space="preserve">, </w:t>
      </w:r>
      <w:r w:rsidRPr="00A836FB">
        <w:rPr>
          <w:rFonts w:ascii="Squad" w:hAnsi="Squad" w:hint="eastAsia"/>
          <w:sz w:val="18"/>
        </w:rPr>
        <w:t>необходим</w:t>
      </w:r>
      <w:r w:rsidRPr="00A836FB">
        <w:rPr>
          <w:rFonts w:ascii="Squad" w:hAnsi="Squad"/>
          <w:sz w:val="18"/>
        </w:rPr>
        <w:t xml:space="preserve"> </w:t>
      </w:r>
      <w:r w:rsidRPr="00A836FB">
        <w:rPr>
          <w:rFonts w:ascii="Squad" w:hAnsi="Squad" w:hint="eastAsia"/>
          <w:sz w:val="18"/>
        </w:rPr>
        <w:t>за</w:t>
      </w:r>
      <w:r w:rsidRPr="00A836FB">
        <w:rPr>
          <w:rFonts w:ascii="Squad" w:hAnsi="Squad"/>
          <w:sz w:val="18"/>
        </w:rPr>
        <w:t xml:space="preserve"> </w:t>
      </w:r>
      <w:r w:rsidRPr="00A836FB">
        <w:rPr>
          <w:rFonts w:ascii="Squad" w:hAnsi="Squad" w:hint="eastAsia"/>
          <w:sz w:val="18"/>
        </w:rPr>
        <w:t>нарушаване</w:t>
      </w:r>
      <w:r w:rsidRPr="00A836FB">
        <w:rPr>
          <w:rFonts w:ascii="Squad" w:hAnsi="Squad"/>
          <w:sz w:val="18"/>
        </w:rPr>
        <w:t xml:space="preserve"> </w:t>
      </w:r>
      <w:r w:rsidRPr="00A836FB">
        <w:rPr>
          <w:rFonts w:ascii="Squad" w:hAnsi="Squad" w:hint="eastAsia"/>
          <w:sz w:val="18"/>
        </w:rPr>
        <w:t>на</w:t>
      </w:r>
      <w:r w:rsidRPr="00A836FB">
        <w:rPr>
          <w:rFonts w:ascii="Squad" w:hAnsi="Squad"/>
          <w:sz w:val="18"/>
        </w:rPr>
        <w:t xml:space="preserve"> </w:t>
      </w:r>
      <w:r>
        <w:rPr>
          <w:rFonts w:ascii="Squad" w:hAnsi="Squad"/>
          <w:sz w:val="18"/>
        </w:rPr>
        <w:t xml:space="preserve">управленския </w:t>
      </w:r>
      <w:r w:rsidRPr="00A836FB">
        <w:rPr>
          <w:rFonts w:ascii="Squad" w:hAnsi="Squad" w:hint="eastAsia"/>
          <w:sz w:val="18"/>
        </w:rPr>
        <w:t>буфер</w:t>
      </w:r>
      <w:r w:rsidRPr="00A836FB">
        <w:rPr>
          <w:rFonts w:ascii="Squad" w:hAnsi="Squad"/>
          <w:sz w:val="18"/>
        </w:rPr>
        <w:t>.</w:t>
      </w:r>
    </w:p>
    <w:p w14:paraId="33FC9D23" w14:textId="68B035F8" w:rsidR="000A2A93" w:rsidRDefault="000A2A93" w:rsidP="001D7E3A">
      <w:pPr>
        <w:tabs>
          <w:tab w:val="num" w:pos="851"/>
        </w:tabs>
        <w:spacing w:before="240" w:line="260" w:lineRule="exact"/>
        <w:jc w:val="both"/>
        <w:rPr>
          <w:rFonts w:ascii="Squad" w:hAnsi="Squad"/>
          <w:sz w:val="18"/>
        </w:rPr>
      </w:pPr>
      <w:r w:rsidRPr="00D85EF0">
        <w:rPr>
          <w:rFonts w:ascii="Squad" w:hAnsi="Squad" w:hint="eastAsia"/>
          <w:sz w:val="18"/>
        </w:rPr>
        <w:t>Следвайки</w:t>
      </w:r>
      <w:r w:rsidRPr="00D85EF0">
        <w:rPr>
          <w:rFonts w:ascii="Squad" w:hAnsi="Squad"/>
          <w:sz w:val="18"/>
        </w:rPr>
        <w:t xml:space="preserve"> </w:t>
      </w:r>
      <w:r w:rsidRPr="00D85EF0">
        <w:rPr>
          <w:rFonts w:ascii="Squad" w:hAnsi="Squad" w:hint="eastAsia"/>
          <w:sz w:val="18"/>
        </w:rPr>
        <w:t>подхода</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w:t>
      </w:r>
      <w:r w:rsidRPr="00D85EF0">
        <w:rPr>
          <w:rFonts w:ascii="Squad" w:hAnsi="Squad" w:hint="eastAsia"/>
          <w:sz w:val="18"/>
        </w:rPr>
        <w:t>обратния</w:t>
      </w:r>
      <w:r w:rsidRPr="00D85EF0">
        <w:rPr>
          <w:rFonts w:ascii="Squad" w:hAnsi="Squad"/>
          <w:sz w:val="18"/>
        </w:rPr>
        <w:t xml:space="preserve"> </w:t>
      </w:r>
      <w:r w:rsidRPr="00D85EF0">
        <w:rPr>
          <w:rFonts w:ascii="Squad" w:hAnsi="Squad" w:hint="eastAsia"/>
          <w:sz w:val="18"/>
        </w:rPr>
        <w:t>стрес</w:t>
      </w:r>
      <w:r w:rsidRPr="00D85EF0">
        <w:rPr>
          <w:rFonts w:ascii="Squad" w:hAnsi="Squad"/>
          <w:sz w:val="18"/>
        </w:rPr>
        <w:t xml:space="preserve"> </w:t>
      </w:r>
      <w:r w:rsidRPr="00D85EF0">
        <w:rPr>
          <w:rFonts w:ascii="Squad" w:hAnsi="Squad" w:hint="eastAsia"/>
          <w:sz w:val="18"/>
        </w:rPr>
        <w:t>тест</w:t>
      </w:r>
      <w:r w:rsidRPr="00D85EF0">
        <w:rPr>
          <w:rFonts w:ascii="Squad" w:hAnsi="Squad"/>
          <w:sz w:val="18"/>
        </w:rPr>
        <w:t xml:space="preserve">, </w:t>
      </w:r>
      <w:r w:rsidRPr="00D85EF0">
        <w:rPr>
          <w:rFonts w:ascii="Squad" w:hAnsi="Squad" w:hint="eastAsia"/>
          <w:sz w:val="18"/>
        </w:rPr>
        <w:t>който</w:t>
      </w:r>
      <w:r w:rsidRPr="00D85EF0">
        <w:rPr>
          <w:rFonts w:ascii="Squad" w:hAnsi="Squad"/>
          <w:sz w:val="18"/>
        </w:rPr>
        <w:t xml:space="preserve"> </w:t>
      </w:r>
      <w:r w:rsidRPr="00D85EF0">
        <w:rPr>
          <w:rFonts w:ascii="Squad" w:hAnsi="Squad" w:hint="eastAsia"/>
          <w:sz w:val="18"/>
        </w:rPr>
        <w:t>се</w:t>
      </w:r>
      <w:r w:rsidRPr="00D85EF0">
        <w:rPr>
          <w:rFonts w:ascii="Squad" w:hAnsi="Squad"/>
          <w:sz w:val="18"/>
        </w:rPr>
        <w:t xml:space="preserve"> </w:t>
      </w:r>
      <w:r w:rsidRPr="00D85EF0">
        <w:rPr>
          <w:rFonts w:ascii="Squad" w:hAnsi="Squad" w:hint="eastAsia"/>
          <w:sz w:val="18"/>
        </w:rPr>
        <w:t>основава</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w:t>
      </w:r>
      <w:r w:rsidRPr="00D85EF0">
        <w:rPr>
          <w:rFonts w:ascii="Squad" w:hAnsi="Squad" w:hint="eastAsia"/>
          <w:sz w:val="18"/>
        </w:rPr>
        <w:t>комбинирания</w:t>
      </w:r>
      <w:r w:rsidRPr="00D85EF0">
        <w:rPr>
          <w:rFonts w:ascii="Squad" w:hAnsi="Squad"/>
          <w:sz w:val="18"/>
        </w:rPr>
        <w:t xml:space="preserve"> </w:t>
      </w:r>
      <w:r w:rsidRPr="00D85EF0">
        <w:rPr>
          <w:rFonts w:ascii="Squad" w:hAnsi="Squad" w:hint="eastAsia"/>
          <w:sz w:val="18"/>
        </w:rPr>
        <w:t>ефект</w:t>
      </w:r>
      <w:r w:rsidRPr="00D85EF0">
        <w:rPr>
          <w:rFonts w:ascii="Squad" w:hAnsi="Squad"/>
          <w:sz w:val="18"/>
        </w:rPr>
        <w:t xml:space="preserve"> </w:t>
      </w:r>
      <w:r w:rsidRPr="00D85EF0">
        <w:rPr>
          <w:rFonts w:ascii="Squad" w:hAnsi="Squad" w:hint="eastAsia"/>
          <w:sz w:val="18"/>
        </w:rPr>
        <w:t>от</w:t>
      </w:r>
      <w:r w:rsidRPr="00D85EF0">
        <w:rPr>
          <w:rFonts w:ascii="Squad" w:hAnsi="Squad"/>
          <w:sz w:val="18"/>
        </w:rPr>
        <w:t xml:space="preserve"> </w:t>
      </w:r>
      <w:r w:rsidRPr="00D85EF0">
        <w:rPr>
          <w:rFonts w:ascii="Squad" w:hAnsi="Squad" w:hint="eastAsia"/>
          <w:sz w:val="18"/>
        </w:rPr>
        <w:t>загуби</w:t>
      </w:r>
      <w:r w:rsidRPr="00D85EF0">
        <w:rPr>
          <w:rFonts w:ascii="Squad" w:hAnsi="Squad"/>
          <w:sz w:val="18"/>
        </w:rPr>
        <w:t xml:space="preserve"> </w:t>
      </w:r>
      <w:r w:rsidRPr="00D85EF0">
        <w:rPr>
          <w:rFonts w:ascii="Squad" w:hAnsi="Squad" w:hint="eastAsia"/>
          <w:sz w:val="18"/>
        </w:rPr>
        <w:t>от</w:t>
      </w:r>
      <w:r w:rsidRPr="00D85EF0">
        <w:rPr>
          <w:rFonts w:ascii="Squad" w:hAnsi="Squad"/>
          <w:sz w:val="18"/>
        </w:rPr>
        <w:t xml:space="preserve"> </w:t>
      </w:r>
      <w:r w:rsidRPr="00D85EF0">
        <w:rPr>
          <w:rFonts w:ascii="Squad" w:hAnsi="Squad" w:hint="eastAsia"/>
          <w:sz w:val="18"/>
        </w:rPr>
        <w:t>кредитен</w:t>
      </w:r>
      <w:r w:rsidRPr="00D85EF0">
        <w:rPr>
          <w:rFonts w:ascii="Squad" w:hAnsi="Squad"/>
          <w:sz w:val="18"/>
        </w:rPr>
        <w:t xml:space="preserve"> </w:t>
      </w:r>
      <w:r w:rsidRPr="00D85EF0">
        <w:rPr>
          <w:rFonts w:ascii="Squad" w:hAnsi="Squad" w:hint="eastAsia"/>
          <w:sz w:val="18"/>
        </w:rPr>
        <w:t>риск</w:t>
      </w:r>
      <w:r w:rsidRPr="00D85EF0">
        <w:rPr>
          <w:rFonts w:ascii="Squad" w:hAnsi="Squad"/>
          <w:sz w:val="18"/>
        </w:rPr>
        <w:t xml:space="preserve"> </w:t>
      </w:r>
      <w:r w:rsidRPr="00D85EF0">
        <w:rPr>
          <w:rFonts w:ascii="Squad" w:hAnsi="Squad" w:hint="eastAsia"/>
          <w:sz w:val="18"/>
        </w:rPr>
        <w:t>и</w:t>
      </w:r>
      <w:r w:rsidRPr="00D85EF0">
        <w:rPr>
          <w:rFonts w:ascii="Squad" w:hAnsi="Squad"/>
          <w:sz w:val="18"/>
        </w:rPr>
        <w:t xml:space="preserve"> </w:t>
      </w:r>
      <w:r w:rsidRPr="00D85EF0">
        <w:rPr>
          <w:rFonts w:ascii="Squad" w:hAnsi="Squad" w:hint="eastAsia"/>
          <w:sz w:val="18"/>
        </w:rPr>
        <w:t>тежко</w:t>
      </w:r>
      <w:r w:rsidRPr="00D85EF0">
        <w:rPr>
          <w:rFonts w:ascii="Squad" w:hAnsi="Squad"/>
          <w:sz w:val="18"/>
        </w:rPr>
        <w:t xml:space="preserve"> </w:t>
      </w:r>
      <w:r w:rsidRPr="00D85EF0">
        <w:rPr>
          <w:rFonts w:ascii="Squad" w:hAnsi="Squad" w:hint="eastAsia"/>
          <w:sz w:val="18"/>
        </w:rPr>
        <w:t>идиосинкратично</w:t>
      </w:r>
      <w:r w:rsidRPr="00D85EF0">
        <w:rPr>
          <w:rFonts w:ascii="Squad" w:hAnsi="Squad"/>
          <w:sz w:val="18"/>
        </w:rPr>
        <w:t xml:space="preserve"> </w:t>
      </w:r>
      <w:r w:rsidRPr="00D85EF0">
        <w:rPr>
          <w:rFonts w:ascii="Squad" w:hAnsi="Squad" w:hint="eastAsia"/>
          <w:sz w:val="18"/>
        </w:rPr>
        <w:t>събитие</w:t>
      </w:r>
      <w:r w:rsidRPr="00D85EF0">
        <w:rPr>
          <w:rFonts w:ascii="Squad" w:hAnsi="Squad"/>
          <w:sz w:val="18"/>
        </w:rPr>
        <w:t xml:space="preserve">, </w:t>
      </w:r>
      <w:r w:rsidR="00A422A1">
        <w:rPr>
          <w:rFonts w:ascii="Squad" w:hAnsi="Squad"/>
          <w:sz w:val="18"/>
        </w:rPr>
        <w:t>Б</w:t>
      </w:r>
      <w:r w:rsidRPr="00B1733A">
        <w:rPr>
          <w:rFonts w:ascii="Squad" w:hAnsi="Squad"/>
          <w:sz w:val="18"/>
        </w:rPr>
        <w:t>анката прил</w:t>
      </w:r>
      <w:r w:rsidR="001E6AC0">
        <w:rPr>
          <w:rFonts w:ascii="Squad" w:hAnsi="Squad"/>
          <w:sz w:val="18"/>
        </w:rPr>
        <w:t>ага</w:t>
      </w:r>
      <w:r w:rsidRPr="00D85EF0">
        <w:rPr>
          <w:rFonts w:ascii="Squad" w:hAnsi="Squad"/>
          <w:sz w:val="18"/>
        </w:rPr>
        <w:t xml:space="preserve"> </w:t>
      </w:r>
      <w:r w:rsidRPr="00D85EF0">
        <w:rPr>
          <w:rFonts w:ascii="Squad" w:hAnsi="Squad" w:hint="eastAsia"/>
          <w:sz w:val="18"/>
        </w:rPr>
        <w:t>предположение</w:t>
      </w:r>
      <w:r w:rsidRPr="00D85EF0">
        <w:rPr>
          <w:rFonts w:ascii="Squad" w:hAnsi="Squad"/>
          <w:sz w:val="18"/>
        </w:rPr>
        <w:t xml:space="preserve"> </w:t>
      </w:r>
      <w:r w:rsidRPr="00D85EF0">
        <w:rPr>
          <w:rFonts w:ascii="Squad" w:hAnsi="Squad" w:hint="eastAsia"/>
          <w:sz w:val="18"/>
        </w:rPr>
        <w:t>за</w:t>
      </w:r>
      <w:r w:rsidRPr="00D85EF0">
        <w:rPr>
          <w:rFonts w:ascii="Squad" w:hAnsi="Squad"/>
          <w:sz w:val="18"/>
        </w:rPr>
        <w:t xml:space="preserve"> </w:t>
      </w:r>
      <w:r w:rsidRPr="00D85EF0">
        <w:rPr>
          <w:rFonts w:ascii="Squad" w:hAnsi="Squad" w:hint="eastAsia"/>
          <w:sz w:val="18"/>
        </w:rPr>
        <w:t>най</w:t>
      </w:r>
      <w:r w:rsidRPr="00D85EF0">
        <w:rPr>
          <w:rFonts w:ascii="Squad" w:hAnsi="Squad"/>
          <w:sz w:val="18"/>
        </w:rPr>
        <w:t>-</w:t>
      </w:r>
      <w:r w:rsidRPr="00D85EF0">
        <w:rPr>
          <w:rFonts w:ascii="Squad" w:hAnsi="Squad" w:hint="eastAsia"/>
          <w:sz w:val="18"/>
        </w:rPr>
        <w:t>тежкото</w:t>
      </w:r>
      <w:r w:rsidRPr="00D85EF0">
        <w:rPr>
          <w:rFonts w:ascii="Squad" w:hAnsi="Squad"/>
          <w:sz w:val="18"/>
        </w:rPr>
        <w:t xml:space="preserve"> </w:t>
      </w:r>
      <w:r w:rsidRPr="00D85EF0">
        <w:rPr>
          <w:rFonts w:ascii="Squad" w:hAnsi="Squad" w:hint="eastAsia"/>
          <w:sz w:val="18"/>
        </w:rPr>
        <w:t>събитие</w:t>
      </w:r>
      <w:r w:rsidRPr="00D85EF0">
        <w:rPr>
          <w:rFonts w:ascii="Squad" w:hAnsi="Squad"/>
          <w:sz w:val="18"/>
        </w:rPr>
        <w:t xml:space="preserve"> </w:t>
      </w:r>
      <w:r w:rsidRPr="00D85EF0">
        <w:rPr>
          <w:rFonts w:ascii="Squad" w:hAnsi="Squad" w:hint="eastAsia"/>
          <w:sz w:val="18"/>
        </w:rPr>
        <w:t>с</w:t>
      </w:r>
      <w:r w:rsidRPr="00D85EF0">
        <w:rPr>
          <w:rFonts w:ascii="Squad" w:hAnsi="Squad"/>
          <w:sz w:val="18"/>
        </w:rPr>
        <w:t xml:space="preserve"> </w:t>
      </w:r>
      <w:r w:rsidRPr="00D85EF0">
        <w:rPr>
          <w:rFonts w:ascii="Squad" w:hAnsi="Squad" w:hint="eastAsia"/>
          <w:sz w:val="18"/>
        </w:rPr>
        <w:t>операционен</w:t>
      </w:r>
      <w:r w:rsidRPr="00D85EF0">
        <w:rPr>
          <w:rFonts w:ascii="Squad" w:hAnsi="Squad"/>
          <w:sz w:val="18"/>
        </w:rPr>
        <w:t xml:space="preserve"> </w:t>
      </w:r>
      <w:r w:rsidRPr="001D7E3A">
        <w:rPr>
          <w:rFonts w:ascii="Squad" w:hAnsi="Squad" w:hint="eastAsia"/>
          <w:sz w:val="18"/>
        </w:rPr>
        <w:t>р</w:t>
      </w:r>
      <w:r>
        <w:rPr>
          <w:rFonts w:ascii="Squad" w:hAnsi="Squad"/>
          <w:sz w:val="18"/>
        </w:rPr>
        <w:t>иск</w:t>
      </w:r>
      <w:r w:rsidRPr="00D85EF0">
        <w:rPr>
          <w:rFonts w:ascii="Squad" w:hAnsi="Squad"/>
          <w:sz w:val="18"/>
        </w:rPr>
        <w:t xml:space="preserve"> </w:t>
      </w:r>
      <w:r w:rsidRPr="00D85EF0">
        <w:rPr>
          <w:rFonts w:ascii="Squad" w:hAnsi="Squad" w:hint="eastAsia"/>
          <w:sz w:val="18"/>
        </w:rPr>
        <w:t>и</w:t>
      </w:r>
      <w:r w:rsidRPr="00D85EF0">
        <w:rPr>
          <w:rFonts w:ascii="Squad" w:hAnsi="Squad"/>
          <w:sz w:val="18"/>
        </w:rPr>
        <w:t xml:space="preserve"> </w:t>
      </w:r>
      <w:r w:rsidRPr="00D85EF0">
        <w:rPr>
          <w:rFonts w:ascii="Squad" w:hAnsi="Squad" w:hint="eastAsia"/>
          <w:sz w:val="18"/>
        </w:rPr>
        <w:t>риск</w:t>
      </w:r>
      <w:r w:rsidRPr="00D85EF0">
        <w:rPr>
          <w:rFonts w:ascii="Squad" w:hAnsi="Squad"/>
          <w:sz w:val="18"/>
        </w:rPr>
        <w:t xml:space="preserve"> </w:t>
      </w:r>
      <w:r w:rsidRPr="00D85EF0">
        <w:rPr>
          <w:rFonts w:ascii="Squad" w:hAnsi="Squad" w:hint="eastAsia"/>
          <w:sz w:val="18"/>
        </w:rPr>
        <w:t>за</w:t>
      </w:r>
      <w:r w:rsidRPr="00D85EF0">
        <w:rPr>
          <w:rFonts w:ascii="Squad" w:hAnsi="Squad"/>
          <w:sz w:val="18"/>
        </w:rPr>
        <w:t xml:space="preserve"> </w:t>
      </w:r>
      <w:r w:rsidRPr="00D85EF0">
        <w:rPr>
          <w:rFonts w:ascii="Squad" w:hAnsi="Squad" w:hint="eastAsia"/>
          <w:sz w:val="18"/>
        </w:rPr>
        <w:t>съответствието</w:t>
      </w:r>
      <w:r w:rsidRPr="00D85EF0">
        <w:rPr>
          <w:rFonts w:ascii="Squad" w:hAnsi="Squad"/>
          <w:sz w:val="18"/>
        </w:rPr>
        <w:t xml:space="preserve">, </w:t>
      </w:r>
      <w:r w:rsidRPr="00D85EF0">
        <w:rPr>
          <w:rFonts w:ascii="Squad" w:hAnsi="Squad" w:hint="eastAsia"/>
          <w:sz w:val="18"/>
        </w:rPr>
        <w:t>а</w:t>
      </w:r>
      <w:r w:rsidRPr="00D85EF0">
        <w:rPr>
          <w:rFonts w:ascii="Squad" w:hAnsi="Squad"/>
          <w:sz w:val="18"/>
        </w:rPr>
        <w:t xml:space="preserve"> </w:t>
      </w:r>
      <w:r w:rsidRPr="00D85EF0">
        <w:rPr>
          <w:rFonts w:ascii="Squad" w:hAnsi="Squad" w:hint="eastAsia"/>
          <w:sz w:val="18"/>
        </w:rPr>
        <w:t>именно</w:t>
      </w:r>
      <w:r w:rsidRPr="00D85EF0">
        <w:rPr>
          <w:rFonts w:ascii="Squad" w:hAnsi="Squad"/>
          <w:sz w:val="18"/>
        </w:rPr>
        <w:t xml:space="preserve"> </w:t>
      </w:r>
      <w:r w:rsidRPr="00D85EF0">
        <w:rPr>
          <w:rFonts w:ascii="Squad" w:hAnsi="Squad" w:hint="eastAsia"/>
          <w:sz w:val="18"/>
        </w:rPr>
        <w:t>масивен</w:t>
      </w:r>
      <w:r w:rsidRPr="00D85EF0">
        <w:rPr>
          <w:rFonts w:ascii="Squad" w:hAnsi="Squad"/>
          <w:sz w:val="18"/>
        </w:rPr>
        <w:t xml:space="preserve"> GDPR. </w:t>
      </w:r>
      <w:r w:rsidRPr="00D85EF0">
        <w:rPr>
          <w:rFonts w:ascii="Squad" w:hAnsi="Squad" w:hint="eastAsia"/>
          <w:sz w:val="18"/>
        </w:rPr>
        <w:t>Приема</w:t>
      </w:r>
      <w:r w:rsidRPr="00D85EF0">
        <w:rPr>
          <w:rFonts w:ascii="Squad" w:hAnsi="Squad"/>
          <w:sz w:val="18"/>
        </w:rPr>
        <w:t xml:space="preserve"> </w:t>
      </w:r>
      <w:r w:rsidRPr="00D85EF0">
        <w:rPr>
          <w:rFonts w:ascii="Squad" w:hAnsi="Squad" w:hint="eastAsia"/>
          <w:sz w:val="18"/>
        </w:rPr>
        <w:t>се</w:t>
      </w:r>
      <w:r w:rsidRPr="00D85EF0">
        <w:rPr>
          <w:rFonts w:ascii="Squad" w:hAnsi="Squad"/>
          <w:sz w:val="18"/>
        </w:rPr>
        <w:t xml:space="preserve">, </w:t>
      </w:r>
      <w:r w:rsidRPr="00D85EF0">
        <w:rPr>
          <w:rFonts w:ascii="Squad" w:hAnsi="Squad" w:hint="eastAsia"/>
          <w:sz w:val="18"/>
        </w:rPr>
        <w:t>че</w:t>
      </w:r>
      <w:r w:rsidRPr="00D85EF0">
        <w:rPr>
          <w:rFonts w:ascii="Squad" w:hAnsi="Squad"/>
          <w:sz w:val="18"/>
        </w:rPr>
        <w:t xml:space="preserve"> </w:t>
      </w:r>
      <w:r w:rsidRPr="00D85EF0">
        <w:rPr>
          <w:rFonts w:ascii="Squad" w:hAnsi="Squad" w:hint="eastAsia"/>
          <w:sz w:val="18"/>
        </w:rPr>
        <w:t>компетентните</w:t>
      </w:r>
      <w:r w:rsidRPr="00D85EF0">
        <w:rPr>
          <w:rFonts w:ascii="Squad" w:hAnsi="Squad"/>
          <w:sz w:val="18"/>
        </w:rPr>
        <w:t xml:space="preserve"> </w:t>
      </w:r>
      <w:r w:rsidRPr="00D85EF0">
        <w:rPr>
          <w:rFonts w:ascii="Squad" w:hAnsi="Squad" w:hint="eastAsia"/>
          <w:sz w:val="18"/>
        </w:rPr>
        <w:t>органи</w:t>
      </w:r>
      <w:r w:rsidRPr="00D85EF0">
        <w:rPr>
          <w:rFonts w:ascii="Squad" w:hAnsi="Squad"/>
          <w:sz w:val="18"/>
        </w:rPr>
        <w:t xml:space="preserve"> </w:t>
      </w:r>
      <w:r w:rsidRPr="00D85EF0">
        <w:rPr>
          <w:rFonts w:ascii="Squad" w:hAnsi="Squad" w:hint="eastAsia"/>
          <w:sz w:val="18"/>
        </w:rPr>
        <w:t>прилагат</w:t>
      </w:r>
      <w:r w:rsidRPr="00D85EF0">
        <w:rPr>
          <w:rFonts w:ascii="Squad" w:hAnsi="Squad"/>
          <w:sz w:val="18"/>
        </w:rPr>
        <w:t xml:space="preserve"> </w:t>
      </w:r>
      <w:r w:rsidRPr="00D85EF0">
        <w:rPr>
          <w:rFonts w:ascii="Squad" w:hAnsi="Squad" w:hint="eastAsia"/>
          <w:sz w:val="18"/>
        </w:rPr>
        <w:t>към</w:t>
      </w:r>
      <w:r w:rsidRPr="00D85EF0">
        <w:rPr>
          <w:rFonts w:ascii="Squad" w:hAnsi="Squad"/>
          <w:sz w:val="18"/>
        </w:rPr>
        <w:t xml:space="preserve"> </w:t>
      </w:r>
      <w:r w:rsidRPr="00D85EF0">
        <w:rPr>
          <w:rFonts w:ascii="Squad" w:hAnsi="Squad" w:hint="eastAsia"/>
          <w:sz w:val="18"/>
        </w:rPr>
        <w:t>Банка</w:t>
      </w:r>
      <w:r w:rsidRPr="00D85EF0">
        <w:rPr>
          <w:rFonts w:ascii="Squad" w:hAnsi="Squad"/>
          <w:sz w:val="18"/>
        </w:rPr>
        <w:t xml:space="preserve"> </w:t>
      </w:r>
      <w:r w:rsidRPr="00D85EF0">
        <w:rPr>
          <w:rFonts w:ascii="Squad" w:hAnsi="Squad" w:hint="eastAsia"/>
          <w:sz w:val="18"/>
        </w:rPr>
        <w:t>ДСК</w:t>
      </w:r>
      <w:r w:rsidRPr="00D85EF0">
        <w:rPr>
          <w:rFonts w:ascii="Squad" w:hAnsi="Squad"/>
          <w:sz w:val="18"/>
        </w:rPr>
        <w:t xml:space="preserve"> </w:t>
      </w:r>
      <w:r w:rsidRPr="00D85EF0">
        <w:rPr>
          <w:rFonts w:ascii="Squad" w:hAnsi="Squad" w:hint="eastAsia"/>
          <w:sz w:val="18"/>
        </w:rPr>
        <w:t>най</w:t>
      </w:r>
      <w:r w:rsidRPr="00D85EF0">
        <w:rPr>
          <w:rFonts w:ascii="Squad" w:hAnsi="Squad"/>
          <w:sz w:val="18"/>
        </w:rPr>
        <w:t>-</w:t>
      </w:r>
      <w:r w:rsidRPr="00D85EF0">
        <w:rPr>
          <w:rFonts w:ascii="Squad" w:hAnsi="Squad" w:hint="eastAsia"/>
          <w:sz w:val="18"/>
        </w:rPr>
        <w:t>високата</w:t>
      </w:r>
      <w:r w:rsidRPr="00D85EF0">
        <w:rPr>
          <w:rFonts w:ascii="Squad" w:hAnsi="Squad"/>
          <w:sz w:val="18"/>
        </w:rPr>
        <w:t xml:space="preserve"> </w:t>
      </w:r>
      <w:r w:rsidRPr="00D85EF0">
        <w:rPr>
          <w:rFonts w:ascii="Squad" w:hAnsi="Squad" w:hint="eastAsia"/>
          <w:sz w:val="18"/>
        </w:rPr>
        <w:t>санкция</w:t>
      </w:r>
      <w:r w:rsidRPr="00D85EF0">
        <w:rPr>
          <w:rFonts w:ascii="Squad" w:hAnsi="Squad"/>
          <w:sz w:val="18"/>
        </w:rPr>
        <w:t xml:space="preserve">, </w:t>
      </w:r>
      <w:r w:rsidRPr="00D85EF0">
        <w:rPr>
          <w:rFonts w:ascii="Squad" w:hAnsi="Squad" w:hint="eastAsia"/>
          <w:sz w:val="18"/>
        </w:rPr>
        <w:t>която</w:t>
      </w:r>
      <w:r w:rsidRPr="00D85EF0">
        <w:rPr>
          <w:rFonts w:ascii="Squad" w:hAnsi="Squad"/>
          <w:sz w:val="18"/>
        </w:rPr>
        <w:t xml:space="preserve"> </w:t>
      </w:r>
      <w:r w:rsidRPr="00D85EF0">
        <w:rPr>
          <w:rFonts w:ascii="Squad" w:hAnsi="Squad" w:hint="eastAsia"/>
          <w:sz w:val="18"/>
        </w:rPr>
        <w:t>се</w:t>
      </w:r>
      <w:r w:rsidRPr="00D85EF0">
        <w:rPr>
          <w:rFonts w:ascii="Squad" w:hAnsi="Squad"/>
          <w:sz w:val="18"/>
        </w:rPr>
        <w:t xml:space="preserve"> </w:t>
      </w:r>
      <w:r w:rsidRPr="00D85EF0">
        <w:rPr>
          <w:rFonts w:ascii="Squad" w:hAnsi="Squad" w:hint="eastAsia"/>
          <w:sz w:val="18"/>
        </w:rPr>
        <w:t>равнява</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4% </w:t>
      </w:r>
      <w:r w:rsidRPr="00D85EF0">
        <w:rPr>
          <w:rFonts w:ascii="Squad" w:hAnsi="Squad" w:hint="eastAsia"/>
          <w:sz w:val="18"/>
        </w:rPr>
        <w:t>от</w:t>
      </w:r>
      <w:r w:rsidRPr="00D85EF0">
        <w:rPr>
          <w:rFonts w:ascii="Squad" w:hAnsi="Squad"/>
          <w:sz w:val="18"/>
        </w:rPr>
        <w:t xml:space="preserve"> </w:t>
      </w:r>
      <w:r w:rsidRPr="00D85EF0">
        <w:rPr>
          <w:rFonts w:ascii="Squad" w:hAnsi="Squad" w:hint="eastAsia"/>
          <w:sz w:val="18"/>
        </w:rPr>
        <w:t>оборота</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w:t>
      </w:r>
      <w:r w:rsidRPr="00D85EF0">
        <w:rPr>
          <w:rFonts w:ascii="Squad" w:hAnsi="Squad" w:hint="eastAsia"/>
          <w:sz w:val="18"/>
        </w:rPr>
        <w:t>Група</w:t>
      </w:r>
      <w:r w:rsidRPr="00D85EF0">
        <w:rPr>
          <w:rFonts w:ascii="Squad" w:hAnsi="Squad"/>
          <w:sz w:val="18"/>
        </w:rPr>
        <w:t xml:space="preserve"> </w:t>
      </w:r>
      <w:r w:rsidRPr="00D85EF0">
        <w:rPr>
          <w:rFonts w:ascii="Squad" w:hAnsi="Squad" w:hint="eastAsia"/>
          <w:sz w:val="18"/>
        </w:rPr>
        <w:t>ОТП</w:t>
      </w:r>
      <w:r w:rsidRPr="00D85EF0">
        <w:rPr>
          <w:rFonts w:ascii="Squad" w:hAnsi="Squad"/>
          <w:sz w:val="18"/>
        </w:rPr>
        <w:t xml:space="preserve"> </w:t>
      </w:r>
      <w:r w:rsidR="00971736" w:rsidRPr="00E25913">
        <w:rPr>
          <w:rFonts w:ascii="Squad" w:hAnsi="Squad"/>
          <w:sz w:val="18"/>
        </w:rPr>
        <w:t>към трет</w:t>
      </w:r>
      <w:r w:rsidR="00971736" w:rsidRPr="00040858">
        <w:rPr>
          <w:rFonts w:ascii="Squad" w:hAnsi="Squad"/>
          <w:sz w:val="18"/>
        </w:rPr>
        <w:t xml:space="preserve">ото тримесечие на </w:t>
      </w:r>
      <w:r w:rsidRPr="00B1733A">
        <w:rPr>
          <w:rFonts w:ascii="Squad" w:hAnsi="Squad"/>
          <w:sz w:val="18"/>
        </w:rPr>
        <w:t>202</w:t>
      </w:r>
      <w:r w:rsidR="00971736" w:rsidRPr="00E25913">
        <w:rPr>
          <w:rFonts w:ascii="Squad" w:hAnsi="Squad"/>
          <w:sz w:val="18"/>
        </w:rPr>
        <w:t>4</w:t>
      </w:r>
      <w:r w:rsidRPr="00D85EF0">
        <w:rPr>
          <w:rFonts w:ascii="Squad" w:hAnsi="Squad"/>
          <w:sz w:val="18"/>
        </w:rPr>
        <w:t xml:space="preserve"> </w:t>
      </w:r>
      <w:r w:rsidRPr="00D85EF0">
        <w:rPr>
          <w:rFonts w:ascii="Squad" w:hAnsi="Squad" w:hint="eastAsia"/>
          <w:sz w:val="18"/>
        </w:rPr>
        <w:t>г</w:t>
      </w:r>
      <w:r w:rsidRPr="00D85EF0">
        <w:rPr>
          <w:rFonts w:ascii="Squad" w:hAnsi="Squad"/>
          <w:sz w:val="18"/>
        </w:rPr>
        <w:t xml:space="preserve">. </w:t>
      </w:r>
      <w:r w:rsidR="00DD49E3" w:rsidRPr="00E25913">
        <w:rPr>
          <w:rFonts w:ascii="Squad" w:hAnsi="Squad"/>
          <w:sz w:val="18"/>
        </w:rPr>
        <w:t>(</w:t>
      </w:r>
      <w:r w:rsidR="006A3AEC" w:rsidRPr="00040858">
        <w:rPr>
          <w:rFonts w:ascii="Squad" w:hAnsi="Squad"/>
          <w:sz w:val="18"/>
        </w:rPr>
        <w:t xml:space="preserve">към която дата </w:t>
      </w:r>
      <w:r w:rsidR="001F198A" w:rsidRPr="00040858">
        <w:rPr>
          <w:rFonts w:ascii="Squad" w:hAnsi="Squad"/>
          <w:sz w:val="18"/>
        </w:rPr>
        <w:t>са</w:t>
      </w:r>
      <w:r w:rsidR="003B2212" w:rsidRPr="00040858">
        <w:rPr>
          <w:rFonts w:ascii="Squad" w:hAnsi="Squad"/>
          <w:sz w:val="18"/>
        </w:rPr>
        <w:t xml:space="preserve"> </w:t>
      </w:r>
      <w:r w:rsidR="001F198A" w:rsidRPr="00040858">
        <w:rPr>
          <w:rFonts w:ascii="Squad" w:hAnsi="Squad"/>
          <w:sz w:val="18"/>
        </w:rPr>
        <w:t xml:space="preserve">и </w:t>
      </w:r>
      <w:r w:rsidR="003B2212" w:rsidRPr="00040858">
        <w:rPr>
          <w:rFonts w:ascii="Squad" w:hAnsi="Squad"/>
          <w:sz w:val="18"/>
        </w:rPr>
        <w:t>последно наличн</w:t>
      </w:r>
      <w:r w:rsidR="001F198A" w:rsidRPr="00040858">
        <w:rPr>
          <w:rFonts w:ascii="Squad" w:hAnsi="Squad"/>
          <w:sz w:val="18"/>
        </w:rPr>
        <w:t>и</w:t>
      </w:r>
      <w:r w:rsidR="003B2212" w:rsidRPr="00040858">
        <w:rPr>
          <w:rFonts w:ascii="Squad" w:hAnsi="Squad"/>
          <w:sz w:val="18"/>
        </w:rPr>
        <w:t>т</w:t>
      </w:r>
      <w:r w:rsidR="001F198A" w:rsidRPr="00040858">
        <w:rPr>
          <w:rFonts w:ascii="Squad" w:hAnsi="Squad"/>
          <w:sz w:val="18"/>
        </w:rPr>
        <w:t>е</w:t>
      </w:r>
      <w:r w:rsidR="001A0C78" w:rsidRPr="00040858">
        <w:rPr>
          <w:rFonts w:ascii="Squad" w:hAnsi="Squad"/>
          <w:sz w:val="18"/>
        </w:rPr>
        <w:t xml:space="preserve"> </w:t>
      </w:r>
      <w:r w:rsidR="00F93C6B" w:rsidRPr="00040858">
        <w:rPr>
          <w:rFonts w:ascii="Squad" w:hAnsi="Squad"/>
          <w:sz w:val="18"/>
        </w:rPr>
        <w:t>данни</w:t>
      </w:r>
      <w:r w:rsidR="001A0C78" w:rsidRPr="00040858">
        <w:rPr>
          <w:rFonts w:ascii="Squad" w:hAnsi="Squad"/>
          <w:sz w:val="18"/>
        </w:rPr>
        <w:t>)</w:t>
      </w:r>
      <w:r w:rsidR="003B2212" w:rsidRPr="00040858">
        <w:rPr>
          <w:rFonts w:ascii="Squad" w:hAnsi="Squad"/>
          <w:sz w:val="18"/>
        </w:rPr>
        <w:t xml:space="preserve"> </w:t>
      </w:r>
      <w:r w:rsidR="00DD49E3" w:rsidRPr="00040858">
        <w:rPr>
          <w:rFonts w:ascii="Squad" w:hAnsi="Squad"/>
          <w:sz w:val="18"/>
        </w:rPr>
        <w:t>/</w:t>
      </w:r>
      <w:r w:rsidRPr="00D85EF0">
        <w:rPr>
          <w:rFonts w:ascii="Squad" w:hAnsi="Squad" w:hint="eastAsia"/>
          <w:sz w:val="18"/>
        </w:rPr>
        <w:t>при</w:t>
      </w:r>
      <w:r w:rsidRPr="00D85EF0">
        <w:rPr>
          <w:rFonts w:ascii="Squad" w:hAnsi="Squad"/>
          <w:sz w:val="18"/>
        </w:rPr>
        <w:t xml:space="preserve"> </w:t>
      </w:r>
      <w:r w:rsidRPr="00D85EF0">
        <w:rPr>
          <w:rFonts w:ascii="Squad" w:hAnsi="Squad" w:hint="eastAsia"/>
          <w:sz w:val="18"/>
        </w:rPr>
        <w:t>най</w:t>
      </w:r>
      <w:r w:rsidRPr="00D85EF0">
        <w:rPr>
          <w:rFonts w:ascii="Squad" w:hAnsi="Squad"/>
          <w:sz w:val="18"/>
        </w:rPr>
        <w:t>-</w:t>
      </w:r>
      <w:r w:rsidRPr="00D85EF0">
        <w:rPr>
          <w:rFonts w:ascii="Squad" w:hAnsi="Squad" w:hint="eastAsia"/>
          <w:sz w:val="18"/>
        </w:rPr>
        <w:t>високо</w:t>
      </w:r>
      <w:r w:rsidRPr="00D85EF0">
        <w:rPr>
          <w:rFonts w:ascii="Squad" w:hAnsi="Squad"/>
          <w:sz w:val="18"/>
        </w:rPr>
        <w:t xml:space="preserve"> </w:t>
      </w:r>
      <w:r w:rsidRPr="00D85EF0">
        <w:rPr>
          <w:rFonts w:ascii="Squad" w:hAnsi="Squad" w:hint="eastAsia"/>
          <w:sz w:val="18"/>
        </w:rPr>
        <w:t>ниво</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w:t>
      </w:r>
      <w:r w:rsidRPr="00D85EF0">
        <w:rPr>
          <w:rFonts w:ascii="Squad" w:hAnsi="Squad" w:hint="eastAsia"/>
          <w:sz w:val="18"/>
        </w:rPr>
        <w:t>консолидация</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w:t>
      </w:r>
      <w:r w:rsidRPr="00D85EF0">
        <w:rPr>
          <w:rFonts w:ascii="Squad" w:hAnsi="Squad" w:hint="eastAsia"/>
          <w:sz w:val="18"/>
        </w:rPr>
        <w:t>дружеството</w:t>
      </w:r>
      <w:r w:rsidRPr="00D85EF0">
        <w:rPr>
          <w:rFonts w:ascii="Squad" w:hAnsi="Squad"/>
          <w:sz w:val="18"/>
        </w:rPr>
        <w:t xml:space="preserve"> </w:t>
      </w:r>
      <w:r w:rsidRPr="00D85EF0">
        <w:rPr>
          <w:rFonts w:ascii="Squad" w:hAnsi="Squad" w:hint="eastAsia"/>
          <w:sz w:val="18"/>
        </w:rPr>
        <w:t>майка</w:t>
      </w:r>
      <w:r w:rsidR="00A41C68">
        <w:rPr>
          <w:rFonts w:ascii="Squad" w:hAnsi="Squad"/>
          <w:sz w:val="18"/>
        </w:rPr>
        <w:t>/</w:t>
      </w:r>
      <w:r w:rsidRPr="00D85EF0">
        <w:rPr>
          <w:rFonts w:ascii="Squad" w:hAnsi="Squad"/>
          <w:sz w:val="18"/>
        </w:rPr>
        <w:t>.</w:t>
      </w:r>
    </w:p>
    <w:p w14:paraId="7D251FE7" w14:textId="4B1346F5" w:rsidR="000A2A93" w:rsidRDefault="000A2A93" w:rsidP="001D7E3A">
      <w:pPr>
        <w:tabs>
          <w:tab w:val="num" w:pos="851"/>
        </w:tabs>
        <w:spacing w:before="240" w:line="260" w:lineRule="exact"/>
        <w:jc w:val="both"/>
        <w:rPr>
          <w:rFonts w:ascii="Squad" w:hAnsi="Squad"/>
          <w:sz w:val="18"/>
        </w:rPr>
      </w:pPr>
      <w:r w:rsidRPr="00053069">
        <w:rPr>
          <w:rFonts w:ascii="Squad" w:hAnsi="Squad" w:hint="eastAsia"/>
          <w:sz w:val="18"/>
        </w:rPr>
        <w:t>В</w:t>
      </w:r>
      <w:r w:rsidRPr="00053069">
        <w:rPr>
          <w:rFonts w:ascii="Squad" w:hAnsi="Squad"/>
          <w:sz w:val="18"/>
        </w:rPr>
        <w:t xml:space="preserve"> </w:t>
      </w:r>
      <w:r w:rsidRPr="00053069">
        <w:rPr>
          <w:rFonts w:ascii="Squad" w:hAnsi="Squad" w:hint="eastAsia"/>
          <w:sz w:val="18"/>
        </w:rPr>
        <w:t>допълнение</w:t>
      </w:r>
      <w:r w:rsidRPr="00053069">
        <w:rPr>
          <w:rFonts w:ascii="Squad" w:hAnsi="Squad"/>
          <w:sz w:val="18"/>
        </w:rPr>
        <w:t xml:space="preserve"> </w:t>
      </w:r>
      <w:r w:rsidRPr="00053069">
        <w:rPr>
          <w:rFonts w:ascii="Squad" w:hAnsi="Squad" w:hint="eastAsia"/>
          <w:sz w:val="18"/>
        </w:rPr>
        <w:t>към</w:t>
      </w:r>
      <w:r w:rsidRPr="00053069">
        <w:rPr>
          <w:rFonts w:ascii="Squad" w:hAnsi="Squad"/>
          <w:sz w:val="18"/>
        </w:rPr>
        <w:t xml:space="preserve"> </w:t>
      </w:r>
      <w:r w:rsidRPr="00053069">
        <w:rPr>
          <w:rFonts w:ascii="Squad" w:hAnsi="Squad" w:hint="eastAsia"/>
          <w:sz w:val="18"/>
        </w:rPr>
        <w:t>горепосочените</w:t>
      </w:r>
      <w:r w:rsidRPr="00053069">
        <w:rPr>
          <w:rFonts w:ascii="Squad" w:hAnsi="Squad"/>
          <w:sz w:val="18"/>
        </w:rPr>
        <w:t xml:space="preserve"> </w:t>
      </w:r>
      <w:r w:rsidRPr="00053069">
        <w:rPr>
          <w:rFonts w:ascii="Squad" w:hAnsi="Squad" w:hint="eastAsia"/>
          <w:sz w:val="18"/>
        </w:rPr>
        <w:t>загуби</w:t>
      </w:r>
      <w:r w:rsidRPr="00053069">
        <w:rPr>
          <w:rFonts w:ascii="Squad" w:hAnsi="Squad"/>
          <w:sz w:val="18"/>
        </w:rPr>
        <w:t xml:space="preserve"> </w:t>
      </w:r>
      <w:r w:rsidRPr="00053069">
        <w:rPr>
          <w:rFonts w:ascii="Squad" w:hAnsi="Squad" w:hint="eastAsia"/>
          <w:sz w:val="18"/>
        </w:rPr>
        <w:t>се</w:t>
      </w:r>
      <w:r w:rsidRPr="00053069">
        <w:rPr>
          <w:rFonts w:ascii="Squad" w:hAnsi="Squad"/>
          <w:sz w:val="18"/>
        </w:rPr>
        <w:t xml:space="preserve"> </w:t>
      </w:r>
      <w:r w:rsidRPr="00053069">
        <w:rPr>
          <w:rFonts w:ascii="Squad" w:hAnsi="Squad" w:hint="eastAsia"/>
          <w:sz w:val="18"/>
        </w:rPr>
        <w:t>очаква</w:t>
      </w:r>
      <w:r w:rsidRPr="00053069">
        <w:rPr>
          <w:rFonts w:ascii="Squad" w:hAnsi="Squad"/>
          <w:sz w:val="18"/>
        </w:rPr>
        <w:t xml:space="preserve"> </w:t>
      </w:r>
      <w:r w:rsidRPr="00053069">
        <w:rPr>
          <w:rFonts w:ascii="Squad" w:hAnsi="Squad" w:hint="eastAsia"/>
          <w:sz w:val="18"/>
        </w:rPr>
        <w:t>рязкото</w:t>
      </w:r>
      <w:r w:rsidRPr="00053069">
        <w:rPr>
          <w:rFonts w:ascii="Squad" w:hAnsi="Squad"/>
          <w:sz w:val="18"/>
        </w:rPr>
        <w:t xml:space="preserve"> </w:t>
      </w:r>
      <w:r w:rsidRPr="00053069">
        <w:rPr>
          <w:rFonts w:ascii="Squad" w:hAnsi="Squad" w:hint="eastAsia"/>
          <w:sz w:val="18"/>
        </w:rPr>
        <w:t>влошаване</w:t>
      </w:r>
      <w:r w:rsidRPr="00053069">
        <w:rPr>
          <w:rFonts w:ascii="Squad" w:hAnsi="Squad"/>
          <w:sz w:val="18"/>
        </w:rPr>
        <w:t xml:space="preserve"> </w:t>
      </w:r>
      <w:r w:rsidRPr="00053069">
        <w:rPr>
          <w:rFonts w:ascii="Squad" w:hAnsi="Squad" w:hint="eastAsia"/>
          <w:sz w:val="18"/>
        </w:rPr>
        <w:t>на</w:t>
      </w:r>
      <w:r w:rsidRPr="00053069">
        <w:rPr>
          <w:rFonts w:ascii="Squad" w:hAnsi="Squad"/>
          <w:sz w:val="18"/>
        </w:rPr>
        <w:t xml:space="preserve"> </w:t>
      </w:r>
      <w:r w:rsidRPr="00053069">
        <w:rPr>
          <w:rFonts w:ascii="Squad" w:hAnsi="Squad" w:hint="eastAsia"/>
          <w:sz w:val="18"/>
        </w:rPr>
        <w:t>качеството</w:t>
      </w:r>
      <w:r w:rsidRPr="00053069">
        <w:rPr>
          <w:rFonts w:ascii="Squad" w:hAnsi="Squad"/>
          <w:sz w:val="18"/>
        </w:rPr>
        <w:t xml:space="preserve"> </w:t>
      </w:r>
      <w:r w:rsidRPr="00053069">
        <w:rPr>
          <w:rFonts w:ascii="Squad" w:hAnsi="Squad" w:hint="eastAsia"/>
          <w:sz w:val="18"/>
        </w:rPr>
        <w:t>на</w:t>
      </w:r>
      <w:r w:rsidRPr="00053069">
        <w:rPr>
          <w:rFonts w:ascii="Squad" w:hAnsi="Squad"/>
          <w:sz w:val="18"/>
        </w:rPr>
        <w:t xml:space="preserve"> </w:t>
      </w:r>
      <w:r w:rsidRPr="00053069">
        <w:rPr>
          <w:rFonts w:ascii="Squad" w:hAnsi="Squad" w:hint="eastAsia"/>
          <w:sz w:val="18"/>
        </w:rPr>
        <w:t>кредитите</w:t>
      </w:r>
      <w:r w:rsidRPr="00053069">
        <w:rPr>
          <w:rFonts w:ascii="Squad" w:hAnsi="Squad"/>
          <w:sz w:val="18"/>
        </w:rPr>
        <w:t xml:space="preserve"> </w:t>
      </w:r>
      <w:r w:rsidRPr="00053069">
        <w:rPr>
          <w:rFonts w:ascii="Squad" w:hAnsi="Squad" w:hint="eastAsia"/>
          <w:sz w:val="18"/>
        </w:rPr>
        <w:t>да</w:t>
      </w:r>
      <w:r w:rsidRPr="00053069">
        <w:rPr>
          <w:rFonts w:ascii="Squad" w:hAnsi="Squad"/>
          <w:sz w:val="18"/>
        </w:rPr>
        <w:t xml:space="preserve"> </w:t>
      </w:r>
      <w:r w:rsidRPr="00053069">
        <w:rPr>
          <w:rFonts w:ascii="Squad" w:hAnsi="Squad" w:hint="eastAsia"/>
          <w:sz w:val="18"/>
        </w:rPr>
        <w:t>влоши</w:t>
      </w:r>
      <w:r w:rsidRPr="00053069">
        <w:rPr>
          <w:rFonts w:ascii="Squad" w:hAnsi="Squad"/>
          <w:sz w:val="18"/>
        </w:rPr>
        <w:t xml:space="preserve"> </w:t>
      </w:r>
      <w:r w:rsidRPr="00053069">
        <w:rPr>
          <w:rFonts w:ascii="Squad" w:hAnsi="Squad" w:hint="eastAsia"/>
          <w:sz w:val="18"/>
        </w:rPr>
        <w:t>финансовия</w:t>
      </w:r>
      <w:r w:rsidRPr="00053069">
        <w:rPr>
          <w:rFonts w:ascii="Squad" w:hAnsi="Squad"/>
          <w:sz w:val="18"/>
        </w:rPr>
        <w:t xml:space="preserve"> </w:t>
      </w:r>
      <w:r w:rsidRPr="00053069">
        <w:rPr>
          <w:rFonts w:ascii="Squad" w:hAnsi="Squad" w:hint="eastAsia"/>
          <w:sz w:val="18"/>
        </w:rPr>
        <w:t>резултат</w:t>
      </w:r>
      <w:r w:rsidRPr="00053069">
        <w:rPr>
          <w:rFonts w:ascii="Squad" w:hAnsi="Squad"/>
          <w:sz w:val="18"/>
        </w:rPr>
        <w:t xml:space="preserve"> </w:t>
      </w:r>
      <w:r w:rsidRPr="00053069">
        <w:rPr>
          <w:rFonts w:ascii="Squad" w:hAnsi="Squad" w:hint="eastAsia"/>
          <w:sz w:val="18"/>
        </w:rPr>
        <w:t>на</w:t>
      </w:r>
      <w:r w:rsidRPr="00053069">
        <w:rPr>
          <w:rFonts w:ascii="Squad" w:hAnsi="Squad"/>
          <w:sz w:val="18"/>
        </w:rPr>
        <w:t xml:space="preserve"> </w:t>
      </w:r>
      <w:r w:rsidR="008B51E8" w:rsidRPr="00E25913">
        <w:rPr>
          <w:rFonts w:ascii="Squad" w:hAnsi="Squad"/>
          <w:sz w:val="18"/>
        </w:rPr>
        <w:t>Б</w:t>
      </w:r>
      <w:r w:rsidRPr="00053069">
        <w:rPr>
          <w:rFonts w:ascii="Squad" w:hAnsi="Squad" w:hint="eastAsia"/>
          <w:sz w:val="18"/>
        </w:rPr>
        <w:t>анката</w:t>
      </w:r>
      <w:r w:rsidRPr="00053069">
        <w:rPr>
          <w:rFonts w:ascii="Squad" w:hAnsi="Squad"/>
          <w:sz w:val="18"/>
        </w:rPr>
        <w:t xml:space="preserve"> </w:t>
      </w:r>
      <w:r w:rsidRPr="00053069">
        <w:rPr>
          <w:rFonts w:ascii="Squad" w:hAnsi="Squad" w:hint="eastAsia"/>
          <w:sz w:val="18"/>
        </w:rPr>
        <w:t>до</w:t>
      </w:r>
      <w:r w:rsidRPr="00053069">
        <w:rPr>
          <w:rFonts w:ascii="Squad" w:hAnsi="Squad"/>
          <w:sz w:val="18"/>
        </w:rPr>
        <w:t xml:space="preserve"> </w:t>
      </w:r>
      <w:r w:rsidRPr="00053069">
        <w:rPr>
          <w:rFonts w:ascii="Squad" w:hAnsi="Squad" w:hint="eastAsia"/>
          <w:sz w:val="18"/>
        </w:rPr>
        <w:t>степен</w:t>
      </w:r>
      <w:r w:rsidRPr="00053069">
        <w:rPr>
          <w:rFonts w:ascii="Squad" w:hAnsi="Squad"/>
          <w:sz w:val="18"/>
        </w:rPr>
        <w:t xml:space="preserve">, </w:t>
      </w:r>
      <w:r w:rsidRPr="00053069">
        <w:rPr>
          <w:rFonts w:ascii="Squad" w:hAnsi="Squad" w:hint="eastAsia"/>
          <w:sz w:val="18"/>
        </w:rPr>
        <w:t>в</w:t>
      </w:r>
      <w:r w:rsidRPr="00053069">
        <w:rPr>
          <w:rFonts w:ascii="Squad" w:hAnsi="Squad"/>
          <w:sz w:val="18"/>
        </w:rPr>
        <w:t xml:space="preserve"> </w:t>
      </w:r>
      <w:r w:rsidRPr="00053069">
        <w:rPr>
          <w:rFonts w:ascii="Squad" w:hAnsi="Squad" w:hint="eastAsia"/>
          <w:sz w:val="18"/>
        </w:rPr>
        <w:t>която</w:t>
      </w:r>
      <w:r w:rsidRPr="00053069">
        <w:rPr>
          <w:rFonts w:ascii="Squad" w:hAnsi="Squad"/>
          <w:sz w:val="18"/>
        </w:rPr>
        <w:t xml:space="preserve"> </w:t>
      </w:r>
      <w:r w:rsidRPr="00053069">
        <w:rPr>
          <w:rFonts w:ascii="Squad" w:hAnsi="Squad" w:hint="eastAsia"/>
          <w:sz w:val="18"/>
        </w:rPr>
        <w:t>загубата</w:t>
      </w:r>
      <w:r w:rsidRPr="00053069">
        <w:rPr>
          <w:rFonts w:ascii="Squad" w:hAnsi="Squad"/>
          <w:sz w:val="18"/>
        </w:rPr>
        <w:t xml:space="preserve"> </w:t>
      </w:r>
      <w:r w:rsidRPr="00053069">
        <w:rPr>
          <w:rFonts w:ascii="Squad" w:hAnsi="Squad" w:hint="eastAsia"/>
          <w:sz w:val="18"/>
        </w:rPr>
        <w:t>се</w:t>
      </w:r>
      <w:r w:rsidRPr="00053069">
        <w:rPr>
          <w:rFonts w:ascii="Squad" w:hAnsi="Squad"/>
          <w:sz w:val="18"/>
        </w:rPr>
        <w:t xml:space="preserve"> </w:t>
      </w:r>
      <w:r w:rsidRPr="00053069">
        <w:rPr>
          <w:rFonts w:ascii="Squad" w:hAnsi="Squad" w:hint="eastAsia"/>
          <w:sz w:val="18"/>
        </w:rPr>
        <w:t>отчита</w:t>
      </w:r>
      <w:r w:rsidRPr="00053069">
        <w:rPr>
          <w:rFonts w:ascii="Squad" w:hAnsi="Squad"/>
          <w:sz w:val="18"/>
        </w:rPr>
        <w:t xml:space="preserve"> </w:t>
      </w:r>
      <w:r w:rsidRPr="00053069">
        <w:rPr>
          <w:rFonts w:ascii="Squad" w:hAnsi="Squad" w:hint="eastAsia"/>
          <w:sz w:val="18"/>
        </w:rPr>
        <w:t>и</w:t>
      </w:r>
      <w:r w:rsidRPr="00053069">
        <w:rPr>
          <w:rFonts w:ascii="Squad" w:hAnsi="Squad"/>
          <w:sz w:val="18"/>
        </w:rPr>
        <w:t xml:space="preserve"> </w:t>
      </w:r>
      <w:r w:rsidRPr="00053069">
        <w:rPr>
          <w:rFonts w:ascii="Squad" w:hAnsi="Squad" w:hint="eastAsia"/>
          <w:sz w:val="18"/>
        </w:rPr>
        <w:t>приспада</w:t>
      </w:r>
      <w:r w:rsidRPr="00053069">
        <w:rPr>
          <w:rFonts w:ascii="Squad" w:hAnsi="Squad"/>
          <w:sz w:val="18"/>
        </w:rPr>
        <w:t xml:space="preserve"> </w:t>
      </w:r>
      <w:r w:rsidRPr="00053069">
        <w:rPr>
          <w:rFonts w:ascii="Squad" w:hAnsi="Squad" w:hint="eastAsia"/>
          <w:sz w:val="18"/>
        </w:rPr>
        <w:t>от</w:t>
      </w:r>
      <w:r w:rsidRPr="00053069">
        <w:rPr>
          <w:rFonts w:ascii="Squad" w:hAnsi="Squad"/>
          <w:sz w:val="18"/>
        </w:rPr>
        <w:t xml:space="preserve"> </w:t>
      </w:r>
      <w:r w:rsidRPr="00B1733A">
        <w:rPr>
          <w:rFonts w:ascii="Squad" w:hAnsi="Squad"/>
          <w:sz w:val="18"/>
        </w:rPr>
        <w:t>базов</w:t>
      </w:r>
      <w:r w:rsidR="00DC670F" w:rsidRPr="00E25913">
        <w:rPr>
          <w:rFonts w:ascii="Squad" w:hAnsi="Squad"/>
          <w:sz w:val="18"/>
        </w:rPr>
        <w:t>ия</w:t>
      </w:r>
      <w:r w:rsidRPr="000835AB">
        <w:rPr>
          <w:rFonts w:ascii="Squad" w:hAnsi="Squad"/>
          <w:sz w:val="18"/>
        </w:rPr>
        <w:t xml:space="preserve"> собствен капитал от първи ред</w:t>
      </w:r>
      <w:r w:rsidRPr="00053069">
        <w:rPr>
          <w:rFonts w:ascii="Squad" w:hAnsi="Squad"/>
          <w:sz w:val="18"/>
        </w:rPr>
        <w:t xml:space="preserve"> </w:t>
      </w:r>
      <w:r>
        <w:rPr>
          <w:rFonts w:ascii="Squad" w:hAnsi="Squad"/>
          <w:sz w:val="18"/>
        </w:rPr>
        <w:t>(</w:t>
      </w:r>
      <w:r w:rsidRPr="00053069">
        <w:rPr>
          <w:rFonts w:ascii="Squad" w:hAnsi="Squad"/>
          <w:sz w:val="18"/>
        </w:rPr>
        <w:t>CET 1</w:t>
      </w:r>
      <w:r>
        <w:rPr>
          <w:rFonts w:ascii="Squad" w:hAnsi="Squad"/>
          <w:sz w:val="18"/>
        </w:rPr>
        <w:t>)</w:t>
      </w:r>
      <w:r w:rsidRPr="00053069">
        <w:rPr>
          <w:rFonts w:ascii="Squad" w:hAnsi="Squad"/>
          <w:sz w:val="18"/>
        </w:rPr>
        <w:t>.</w:t>
      </w:r>
    </w:p>
    <w:p w14:paraId="12C73165" w14:textId="7F646982" w:rsidR="002D6F5A" w:rsidRPr="00465C81" w:rsidRDefault="00083742" w:rsidP="00465C81">
      <w:pPr>
        <w:pStyle w:val="Text"/>
        <w:tabs>
          <w:tab w:val="num" w:pos="851"/>
        </w:tabs>
        <w:spacing w:before="240"/>
        <w:rPr>
          <w:rFonts w:ascii="Squad" w:hAnsi="Squad"/>
          <w:i/>
          <w:sz w:val="18"/>
          <w:u w:val="single"/>
        </w:rPr>
      </w:pPr>
      <w:r w:rsidRPr="00465C81">
        <w:rPr>
          <w:rFonts w:ascii="Squad" w:hAnsi="Squad" w:hint="eastAsia"/>
          <w:i/>
          <w:sz w:val="18"/>
          <w:u w:val="single"/>
        </w:rPr>
        <w:t>Обратен</w:t>
      </w:r>
      <w:r w:rsidRPr="00465C81">
        <w:rPr>
          <w:rFonts w:ascii="Squad" w:hAnsi="Squad"/>
          <w:i/>
          <w:sz w:val="18"/>
          <w:u w:val="single"/>
        </w:rPr>
        <w:t xml:space="preserve"> </w:t>
      </w:r>
      <w:r w:rsidRPr="00465C81">
        <w:rPr>
          <w:rFonts w:ascii="Squad" w:hAnsi="Squad" w:hint="eastAsia"/>
          <w:i/>
          <w:sz w:val="18"/>
          <w:u w:val="single"/>
        </w:rPr>
        <w:t>стрес</w:t>
      </w:r>
      <w:r w:rsidRPr="00465C81">
        <w:rPr>
          <w:rFonts w:ascii="Squad" w:hAnsi="Squad"/>
          <w:i/>
          <w:sz w:val="18"/>
          <w:u w:val="single"/>
        </w:rPr>
        <w:t xml:space="preserve"> </w:t>
      </w:r>
      <w:r w:rsidRPr="00465C81">
        <w:rPr>
          <w:rFonts w:ascii="Squad" w:hAnsi="Squad" w:hint="eastAsia"/>
          <w:i/>
          <w:sz w:val="18"/>
          <w:u w:val="single"/>
        </w:rPr>
        <w:t>тест</w:t>
      </w:r>
      <w:r w:rsidRPr="00465C81">
        <w:rPr>
          <w:rFonts w:ascii="Squad" w:hAnsi="Squad"/>
          <w:i/>
          <w:sz w:val="18"/>
          <w:u w:val="single"/>
        </w:rPr>
        <w:t xml:space="preserve"> </w:t>
      </w:r>
      <w:r w:rsidR="007727DC" w:rsidRPr="00465C81">
        <w:rPr>
          <w:rFonts w:ascii="Squad" w:hAnsi="Squad"/>
          <w:i/>
          <w:sz w:val="18"/>
          <w:u w:val="single"/>
        </w:rPr>
        <w:t>в</w:t>
      </w:r>
      <w:r w:rsidRPr="00465C81">
        <w:rPr>
          <w:rFonts w:ascii="Squad" w:hAnsi="Squad"/>
          <w:i/>
          <w:sz w:val="18"/>
          <w:u w:val="single"/>
        </w:rPr>
        <w:t xml:space="preserve"> икономическа </w:t>
      </w:r>
      <w:r w:rsidRPr="00465C81">
        <w:rPr>
          <w:rFonts w:ascii="Squad" w:hAnsi="Squad" w:hint="eastAsia"/>
          <w:i/>
          <w:sz w:val="18"/>
          <w:u w:val="single"/>
        </w:rPr>
        <w:t>перспектива</w:t>
      </w:r>
    </w:p>
    <w:p w14:paraId="20FF03FF" w14:textId="3C984A93" w:rsidR="00221C20" w:rsidRDefault="00221C20" w:rsidP="001D7E3A">
      <w:pPr>
        <w:pStyle w:val="Text"/>
        <w:tabs>
          <w:tab w:val="left" w:pos="709"/>
        </w:tabs>
        <w:rPr>
          <w:rFonts w:ascii="Squad" w:hAnsi="Squad"/>
          <w:sz w:val="18"/>
        </w:rPr>
      </w:pPr>
      <w:r w:rsidRPr="009E560A">
        <w:rPr>
          <w:rFonts w:ascii="Squad" w:hAnsi="Squad" w:hint="eastAsia"/>
          <w:sz w:val="18"/>
        </w:rPr>
        <w:t>Основната</w:t>
      </w:r>
      <w:r w:rsidRPr="009E560A">
        <w:rPr>
          <w:rFonts w:ascii="Squad" w:hAnsi="Squad"/>
          <w:sz w:val="18"/>
        </w:rPr>
        <w:t xml:space="preserve"> </w:t>
      </w:r>
      <w:r w:rsidRPr="009E560A">
        <w:rPr>
          <w:rFonts w:ascii="Squad" w:hAnsi="Squad" w:hint="eastAsia"/>
          <w:sz w:val="18"/>
        </w:rPr>
        <w:t>цел</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обратния</w:t>
      </w:r>
      <w:r w:rsidRPr="009E560A">
        <w:rPr>
          <w:rFonts w:ascii="Squad" w:hAnsi="Squad"/>
          <w:sz w:val="18"/>
        </w:rPr>
        <w:t xml:space="preserve"> </w:t>
      </w:r>
      <w:r w:rsidRPr="009E560A">
        <w:rPr>
          <w:rFonts w:ascii="Squad" w:hAnsi="Squad" w:hint="eastAsia"/>
          <w:sz w:val="18"/>
        </w:rPr>
        <w:t>стрес</w:t>
      </w:r>
      <w:r w:rsidRPr="009E560A">
        <w:rPr>
          <w:rFonts w:ascii="Squad" w:hAnsi="Squad"/>
          <w:sz w:val="18"/>
        </w:rPr>
        <w:t xml:space="preserve"> </w:t>
      </w:r>
      <w:r w:rsidRPr="009E560A">
        <w:rPr>
          <w:rFonts w:ascii="Squad" w:hAnsi="Squad" w:hint="eastAsia"/>
          <w:sz w:val="18"/>
        </w:rPr>
        <w:t>тест</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ВААК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икономическа</w:t>
      </w:r>
      <w:r w:rsidRPr="009E560A">
        <w:rPr>
          <w:rFonts w:ascii="Squad" w:hAnsi="Squad"/>
          <w:sz w:val="18"/>
        </w:rPr>
        <w:t xml:space="preserve"> </w:t>
      </w:r>
      <w:r w:rsidRPr="009E560A">
        <w:rPr>
          <w:rFonts w:ascii="Squad" w:hAnsi="Squad" w:hint="eastAsia"/>
          <w:sz w:val="18"/>
        </w:rPr>
        <w:t>перспектива</w:t>
      </w:r>
      <w:r w:rsidRPr="009E560A">
        <w:rPr>
          <w:rFonts w:ascii="Squad" w:hAnsi="Squad"/>
          <w:sz w:val="18"/>
        </w:rPr>
        <w:t xml:space="preserve"> </w:t>
      </w:r>
      <w:r w:rsidRPr="009E560A">
        <w:rPr>
          <w:rFonts w:ascii="Squad" w:hAnsi="Squad" w:hint="eastAsia"/>
          <w:sz w:val="18"/>
        </w:rPr>
        <w:t>е</w:t>
      </w:r>
      <w:r w:rsidRPr="009E560A">
        <w:rPr>
          <w:rFonts w:ascii="Squad" w:hAnsi="Squad"/>
          <w:sz w:val="18"/>
        </w:rPr>
        <w:t xml:space="preserve"> </w:t>
      </w:r>
      <w:r w:rsidRPr="009E560A">
        <w:rPr>
          <w:rFonts w:ascii="Squad" w:hAnsi="Squad" w:hint="eastAsia"/>
          <w:sz w:val="18"/>
        </w:rPr>
        <w:t>да</w:t>
      </w:r>
      <w:r w:rsidRPr="009E560A">
        <w:rPr>
          <w:rFonts w:ascii="Squad" w:hAnsi="Squad"/>
          <w:sz w:val="18"/>
        </w:rPr>
        <w:t xml:space="preserve"> </w:t>
      </w:r>
      <w:r w:rsidRPr="009E560A">
        <w:rPr>
          <w:rFonts w:ascii="Squad" w:hAnsi="Squad" w:hint="eastAsia"/>
          <w:sz w:val="18"/>
        </w:rPr>
        <w:t>се</w:t>
      </w:r>
      <w:r w:rsidRPr="009E560A">
        <w:rPr>
          <w:rFonts w:ascii="Squad" w:hAnsi="Squad"/>
          <w:sz w:val="18"/>
        </w:rPr>
        <w:t xml:space="preserve"> </w:t>
      </w:r>
      <w:r w:rsidRPr="009E560A">
        <w:rPr>
          <w:rFonts w:ascii="Squad" w:hAnsi="Squad" w:hint="eastAsia"/>
          <w:sz w:val="18"/>
        </w:rPr>
        <w:t>идентифицират</w:t>
      </w:r>
      <w:r w:rsidRPr="009E560A">
        <w:rPr>
          <w:rFonts w:ascii="Squad" w:hAnsi="Squad"/>
          <w:sz w:val="18"/>
        </w:rPr>
        <w:t xml:space="preserve"> </w:t>
      </w:r>
      <w:r w:rsidRPr="009E560A">
        <w:rPr>
          <w:rFonts w:ascii="Squad" w:hAnsi="Squad" w:hint="eastAsia"/>
          <w:sz w:val="18"/>
        </w:rPr>
        <w:t>възможните</w:t>
      </w:r>
      <w:r w:rsidRPr="009E560A">
        <w:rPr>
          <w:rFonts w:ascii="Squad" w:hAnsi="Squad"/>
          <w:sz w:val="18"/>
        </w:rPr>
        <w:t xml:space="preserve"> </w:t>
      </w:r>
      <w:r w:rsidRPr="00B1733A">
        <w:rPr>
          <w:rFonts w:ascii="Squad" w:hAnsi="Squad"/>
          <w:sz w:val="18"/>
        </w:rPr>
        <w:t>за</w:t>
      </w:r>
      <w:r w:rsidR="0040560E" w:rsidRPr="00E25913">
        <w:rPr>
          <w:rFonts w:ascii="Squad" w:hAnsi="Squad"/>
          <w:sz w:val="18"/>
        </w:rPr>
        <w:t>страшаващи фактори</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наличните</w:t>
      </w:r>
      <w:r w:rsidRPr="009E560A">
        <w:rPr>
          <w:rFonts w:ascii="Squad" w:hAnsi="Squad"/>
          <w:sz w:val="18"/>
        </w:rPr>
        <w:t xml:space="preserve"> </w:t>
      </w:r>
      <w:r w:rsidRPr="009E560A">
        <w:rPr>
          <w:rFonts w:ascii="Squad" w:hAnsi="Squad" w:hint="eastAsia"/>
          <w:sz w:val="18"/>
        </w:rPr>
        <w:t>финансови</w:t>
      </w:r>
      <w:r w:rsidRPr="009E560A">
        <w:rPr>
          <w:rFonts w:ascii="Squad" w:hAnsi="Squad"/>
          <w:sz w:val="18"/>
        </w:rPr>
        <w:t xml:space="preserve"> </w:t>
      </w:r>
      <w:r w:rsidRPr="009E560A">
        <w:rPr>
          <w:rFonts w:ascii="Squad" w:hAnsi="Squad" w:hint="eastAsia"/>
          <w:sz w:val="18"/>
        </w:rPr>
        <w:t>ресурси</w:t>
      </w:r>
      <w:r w:rsidRPr="009E560A">
        <w:rPr>
          <w:rFonts w:ascii="Squad" w:hAnsi="Squad"/>
          <w:sz w:val="18"/>
        </w:rPr>
        <w:t xml:space="preserve">, </w:t>
      </w:r>
      <w:r w:rsidRPr="009E560A">
        <w:rPr>
          <w:rFonts w:ascii="Squad" w:hAnsi="Squad" w:hint="eastAsia"/>
          <w:sz w:val="18"/>
        </w:rPr>
        <w:t>които</w:t>
      </w:r>
      <w:r w:rsidRPr="009E560A">
        <w:rPr>
          <w:rFonts w:ascii="Squad" w:hAnsi="Squad"/>
          <w:sz w:val="18"/>
        </w:rPr>
        <w:t xml:space="preserve"> </w:t>
      </w:r>
      <w:r w:rsidRPr="009E560A">
        <w:rPr>
          <w:rFonts w:ascii="Squad" w:hAnsi="Squad" w:hint="eastAsia"/>
          <w:sz w:val="18"/>
        </w:rPr>
        <w:t>допринасят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с</w:t>
      </w:r>
      <w:r w:rsidR="00452558" w:rsidRPr="009E560A">
        <w:rPr>
          <w:rFonts w:ascii="Squad" w:hAnsi="Squad"/>
          <w:sz w:val="18"/>
        </w:rPr>
        <w:t>олидния</w:t>
      </w:r>
      <w:r w:rsidRPr="009E560A">
        <w:rPr>
          <w:rFonts w:ascii="Squad" w:hAnsi="Squad"/>
          <w:sz w:val="18"/>
        </w:rPr>
        <w:t xml:space="preserve"> </w:t>
      </w:r>
      <w:r w:rsidRPr="009E560A">
        <w:rPr>
          <w:rFonts w:ascii="Squad" w:hAnsi="Squad" w:hint="eastAsia"/>
          <w:sz w:val="18"/>
        </w:rPr>
        <w:t>капацитет</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00A44FF9" w:rsidRPr="00E25913">
        <w:rPr>
          <w:rFonts w:ascii="Squad" w:hAnsi="Squad"/>
          <w:sz w:val="18"/>
        </w:rPr>
        <w:t>Б</w:t>
      </w:r>
      <w:r w:rsidRPr="009E560A">
        <w:rPr>
          <w:rFonts w:ascii="Squad" w:hAnsi="Squad" w:hint="eastAsia"/>
          <w:sz w:val="18"/>
        </w:rPr>
        <w:t>анката</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поемане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загуби</w:t>
      </w:r>
      <w:r w:rsidRPr="009E560A">
        <w:rPr>
          <w:rFonts w:ascii="Squad" w:hAnsi="Squad"/>
          <w:sz w:val="18"/>
        </w:rPr>
        <w:t>.</w:t>
      </w:r>
    </w:p>
    <w:p w14:paraId="21C65419" w14:textId="7EB2883F" w:rsidR="00932EEC" w:rsidRPr="009E560A" w:rsidRDefault="00932EEC" w:rsidP="001D7E3A">
      <w:pPr>
        <w:pStyle w:val="Text"/>
        <w:tabs>
          <w:tab w:val="left" w:pos="709"/>
        </w:tabs>
        <w:rPr>
          <w:rFonts w:ascii="Squad" w:hAnsi="Squad"/>
          <w:sz w:val="18"/>
        </w:rPr>
      </w:pPr>
      <w:r w:rsidRPr="00932EEC">
        <w:rPr>
          <w:rFonts w:ascii="Squad" w:hAnsi="Squad" w:hint="eastAsia"/>
          <w:sz w:val="18"/>
        </w:rPr>
        <w:t>Причина</w:t>
      </w:r>
      <w:r w:rsidRPr="00932EEC">
        <w:rPr>
          <w:rFonts w:ascii="Squad" w:hAnsi="Squad"/>
          <w:sz w:val="18"/>
        </w:rPr>
        <w:t xml:space="preserve"> </w:t>
      </w:r>
      <w:r w:rsidRPr="00932EEC">
        <w:rPr>
          <w:rFonts w:ascii="Squad" w:hAnsi="Squad" w:hint="eastAsia"/>
          <w:sz w:val="18"/>
        </w:rPr>
        <w:t>за</w:t>
      </w:r>
      <w:r w:rsidRPr="00932EEC">
        <w:rPr>
          <w:rFonts w:ascii="Squad" w:hAnsi="Squad"/>
          <w:sz w:val="18"/>
        </w:rPr>
        <w:t xml:space="preserve"> </w:t>
      </w:r>
      <w:r w:rsidRPr="00932EEC">
        <w:rPr>
          <w:rFonts w:ascii="Squad" w:hAnsi="Squad" w:hint="eastAsia"/>
          <w:sz w:val="18"/>
        </w:rPr>
        <w:t>стартиране</w:t>
      </w:r>
      <w:r w:rsidRPr="00932EEC">
        <w:rPr>
          <w:rFonts w:ascii="Squad" w:hAnsi="Squad"/>
          <w:sz w:val="18"/>
        </w:rPr>
        <w:t xml:space="preserve"> </w:t>
      </w:r>
      <w:r w:rsidRPr="00932EEC">
        <w:rPr>
          <w:rFonts w:ascii="Squad" w:hAnsi="Squad" w:hint="eastAsia"/>
          <w:sz w:val="18"/>
        </w:rPr>
        <w:t>на</w:t>
      </w:r>
      <w:r w:rsidRPr="00932EEC">
        <w:rPr>
          <w:rFonts w:ascii="Squad" w:hAnsi="Squad"/>
          <w:sz w:val="18"/>
        </w:rPr>
        <w:t xml:space="preserve"> </w:t>
      </w:r>
      <w:r w:rsidRPr="00932EEC">
        <w:rPr>
          <w:rFonts w:ascii="Squad" w:hAnsi="Squad" w:hint="eastAsia"/>
          <w:sz w:val="18"/>
        </w:rPr>
        <w:t>обратния</w:t>
      </w:r>
      <w:r w:rsidRPr="00932EEC">
        <w:rPr>
          <w:rFonts w:ascii="Squad" w:hAnsi="Squad"/>
          <w:sz w:val="18"/>
        </w:rPr>
        <w:t xml:space="preserve"> </w:t>
      </w:r>
      <w:r w:rsidRPr="00932EEC">
        <w:rPr>
          <w:rFonts w:ascii="Squad" w:hAnsi="Squad" w:hint="eastAsia"/>
          <w:sz w:val="18"/>
        </w:rPr>
        <w:t>стрес</w:t>
      </w:r>
      <w:r w:rsidRPr="00932EEC">
        <w:rPr>
          <w:rFonts w:ascii="Squad" w:hAnsi="Squad"/>
          <w:sz w:val="18"/>
        </w:rPr>
        <w:t xml:space="preserve"> </w:t>
      </w:r>
      <w:r w:rsidRPr="00932EEC">
        <w:rPr>
          <w:rFonts w:ascii="Squad" w:hAnsi="Squad" w:hint="eastAsia"/>
          <w:sz w:val="18"/>
        </w:rPr>
        <w:t>тест</w:t>
      </w:r>
      <w:r w:rsidRPr="00932EEC">
        <w:rPr>
          <w:rFonts w:ascii="Squad" w:hAnsi="Squad"/>
          <w:sz w:val="18"/>
        </w:rPr>
        <w:t xml:space="preserve"> </w:t>
      </w:r>
      <w:r w:rsidRPr="00932EEC">
        <w:rPr>
          <w:rFonts w:ascii="Squad" w:hAnsi="Squad" w:hint="eastAsia"/>
          <w:sz w:val="18"/>
        </w:rPr>
        <w:t>е</w:t>
      </w:r>
      <w:r w:rsidRPr="00932EEC">
        <w:rPr>
          <w:rFonts w:ascii="Squad" w:hAnsi="Squad"/>
          <w:sz w:val="18"/>
        </w:rPr>
        <w:t xml:space="preserve"> </w:t>
      </w:r>
      <w:r w:rsidRPr="00932EEC">
        <w:rPr>
          <w:rFonts w:ascii="Squad" w:hAnsi="Squad" w:hint="eastAsia"/>
          <w:sz w:val="18"/>
        </w:rPr>
        <w:t>капацитет</w:t>
      </w:r>
      <w:r w:rsidRPr="00932EEC">
        <w:rPr>
          <w:rFonts w:ascii="Squad" w:hAnsi="Squad"/>
          <w:sz w:val="18"/>
        </w:rPr>
        <w:t xml:space="preserve"> </w:t>
      </w:r>
      <w:r w:rsidRPr="00932EEC">
        <w:rPr>
          <w:rFonts w:ascii="Squad" w:hAnsi="Squad" w:hint="eastAsia"/>
          <w:sz w:val="18"/>
        </w:rPr>
        <w:t>за</w:t>
      </w:r>
      <w:r w:rsidRPr="00932EEC">
        <w:rPr>
          <w:rFonts w:ascii="Squad" w:hAnsi="Squad"/>
          <w:sz w:val="18"/>
        </w:rPr>
        <w:t xml:space="preserve"> </w:t>
      </w:r>
      <w:r w:rsidRPr="00932EEC">
        <w:rPr>
          <w:rFonts w:ascii="Squad" w:hAnsi="Squad" w:hint="eastAsia"/>
          <w:sz w:val="18"/>
        </w:rPr>
        <w:t>поемане</w:t>
      </w:r>
      <w:r w:rsidRPr="00932EEC">
        <w:rPr>
          <w:rFonts w:ascii="Squad" w:hAnsi="Squad"/>
          <w:sz w:val="18"/>
        </w:rPr>
        <w:t xml:space="preserve"> </w:t>
      </w:r>
      <w:r w:rsidRPr="00932EEC">
        <w:rPr>
          <w:rFonts w:ascii="Squad" w:hAnsi="Squad" w:hint="eastAsia"/>
          <w:sz w:val="18"/>
        </w:rPr>
        <w:t>на</w:t>
      </w:r>
      <w:r w:rsidRPr="00932EEC">
        <w:rPr>
          <w:rFonts w:ascii="Squad" w:hAnsi="Squad"/>
          <w:sz w:val="18"/>
        </w:rPr>
        <w:t xml:space="preserve"> </w:t>
      </w:r>
      <w:r w:rsidRPr="00932EEC">
        <w:rPr>
          <w:rFonts w:ascii="Squad" w:hAnsi="Squad" w:hint="eastAsia"/>
          <w:sz w:val="18"/>
        </w:rPr>
        <w:t>загуби</w:t>
      </w:r>
      <w:r w:rsidRPr="00932EEC">
        <w:rPr>
          <w:rFonts w:ascii="Squad" w:hAnsi="Squad"/>
          <w:sz w:val="18"/>
        </w:rPr>
        <w:t xml:space="preserve"> </w:t>
      </w:r>
      <w:r w:rsidRPr="00932EEC">
        <w:rPr>
          <w:rFonts w:ascii="Squad" w:hAnsi="Squad" w:hint="eastAsia"/>
          <w:sz w:val="18"/>
        </w:rPr>
        <w:t>от</w:t>
      </w:r>
      <w:r w:rsidRPr="00932EEC">
        <w:rPr>
          <w:rFonts w:ascii="Squad" w:hAnsi="Squad"/>
          <w:sz w:val="18"/>
        </w:rPr>
        <w:t xml:space="preserve"> 110%, </w:t>
      </w:r>
      <w:r w:rsidRPr="00932EEC">
        <w:rPr>
          <w:rFonts w:ascii="Squad" w:hAnsi="Squad" w:hint="eastAsia"/>
          <w:sz w:val="18"/>
        </w:rPr>
        <w:t>тъй</w:t>
      </w:r>
      <w:r w:rsidRPr="00932EEC">
        <w:rPr>
          <w:rFonts w:ascii="Squad" w:hAnsi="Squad"/>
          <w:sz w:val="18"/>
        </w:rPr>
        <w:t xml:space="preserve"> </w:t>
      </w:r>
      <w:r w:rsidRPr="00932EEC">
        <w:rPr>
          <w:rFonts w:ascii="Squad" w:hAnsi="Squad" w:hint="eastAsia"/>
          <w:sz w:val="18"/>
        </w:rPr>
        <w:t>като</w:t>
      </w:r>
      <w:r w:rsidRPr="00932EEC">
        <w:rPr>
          <w:rFonts w:ascii="Squad" w:hAnsi="Squad"/>
          <w:sz w:val="18"/>
        </w:rPr>
        <w:t xml:space="preserve"> </w:t>
      </w:r>
      <w:r w:rsidRPr="00932EEC">
        <w:rPr>
          <w:rFonts w:ascii="Squad" w:hAnsi="Squad" w:hint="eastAsia"/>
          <w:sz w:val="18"/>
        </w:rPr>
        <w:t>това</w:t>
      </w:r>
      <w:r w:rsidRPr="00932EEC">
        <w:rPr>
          <w:rFonts w:ascii="Squad" w:hAnsi="Squad"/>
          <w:sz w:val="18"/>
        </w:rPr>
        <w:t xml:space="preserve"> </w:t>
      </w:r>
      <w:r w:rsidRPr="00932EEC">
        <w:rPr>
          <w:rFonts w:ascii="Squad" w:hAnsi="Squad" w:hint="eastAsia"/>
          <w:sz w:val="18"/>
        </w:rPr>
        <w:t>съотношение</w:t>
      </w:r>
      <w:r w:rsidRPr="00932EEC">
        <w:rPr>
          <w:rFonts w:ascii="Squad" w:hAnsi="Squad"/>
          <w:sz w:val="18"/>
        </w:rPr>
        <w:t xml:space="preserve"> </w:t>
      </w:r>
      <w:r w:rsidRPr="00932EEC">
        <w:rPr>
          <w:rFonts w:ascii="Squad" w:hAnsi="Squad" w:hint="eastAsia"/>
          <w:sz w:val="18"/>
        </w:rPr>
        <w:t>включва</w:t>
      </w:r>
      <w:r w:rsidRPr="00932EEC">
        <w:rPr>
          <w:rFonts w:ascii="Squad" w:hAnsi="Squad"/>
          <w:sz w:val="18"/>
        </w:rPr>
        <w:t xml:space="preserve"> </w:t>
      </w:r>
      <w:r w:rsidRPr="00932EEC">
        <w:rPr>
          <w:rFonts w:ascii="Squad" w:hAnsi="Squad" w:hint="eastAsia"/>
          <w:sz w:val="18"/>
        </w:rPr>
        <w:t>вътрешния</w:t>
      </w:r>
      <w:r w:rsidRPr="00932EEC">
        <w:rPr>
          <w:rFonts w:ascii="Squad" w:hAnsi="Squad"/>
          <w:sz w:val="18"/>
        </w:rPr>
        <w:t xml:space="preserve"> </w:t>
      </w:r>
      <w:r w:rsidRPr="00932EEC">
        <w:rPr>
          <w:rFonts w:ascii="Squad" w:hAnsi="Squad" w:hint="eastAsia"/>
          <w:sz w:val="18"/>
        </w:rPr>
        <w:t>управленски</w:t>
      </w:r>
      <w:r w:rsidRPr="00932EEC">
        <w:rPr>
          <w:rFonts w:ascii="Squad" w:hAnsi="Squad"/>
          <w:sz w:val="18"/>
        </w:rPr>
        <w:t xml:space="preserve"> </w:t>
      </w:r>
      <w:r w:rsidRPr="00932EEC">
        <w:rPr>
          <w:rFonts w:ascii="Squad" w:hAnsi="Squad" w:hint="eastAsia"/>
          <w:sz w:val="18"/>
        </w:rPr>
        <w:t>буфер</w:t>
      </w:r>
      <w:r w:rsidRPr="00932EEC">
        <w:rPr>
          <w:rFonts w:ascii="Squad" w:hAnsi="Squad"/>
          <w:sz w:val="18"/>
        </w:rPr>
        <w:t xml:space="preserve"> </w:t>
      </w:r>
      <w:r w:rsidRPr="00932EEC">
        <w:rPr>
          <w:rFonts w:ascii="Squad" w:hAnsi="Squad" w:hint="eastAsia"/>
          <w:sz w:val="18"/>
        </w:rPr>
        <w:t>от</w:t>
      </w:r>
      <w:r w:rsidRPr="00932EEC">
        <w:rPr>
          <w:rFonts w:ascii="Squad" w:hAnsi="Squad"/>
          <w:sz w:val="18"/>
        </w:rPr>
        <w:t xml:space="preserve"> </w:t>
      </w:r>
      <w:r w:rsidRPr="00B1733A">
        <w:rPr>
          <w:rFonts w:ascii="Squad" w:hAnsi="Squad"/>
          <w:sz w:val="18"/>
        </w:rPr>
        <w:t>1</w:t>
      </w:r>
      <w:r w:rsidR="00A44FF9" w:rsidRPr="00E25913">
        <w:rPr>
          <w:rFonts w:ascii="Squad" w:hAnsi="Squad"/>
          <w:sz w:val="18"/>
        </w:rPr>
        <w:t>0</w:t>
      </w:r>
      <w:r w:rsidRPr="00932EEC">
        <w:rPr>
          <w:rFonts w:ascii="Squad" w:hAnsi="Squad"/>
          <w:sz w:val="18"/>
        </w:rPr>
        <w:t xml:space="preserve">% </w:t>
      </w:r>
      <w:r w:rsidRPr="00932EEC">
        <w:rPr>
          <w:rFonts w:ascii="Squad" w:hAnsi="Squad" w:hint="eastAsia"/>
          <w:sz w:val="18"/>
        </w:rPr>
        <w:t>за</w:t>
      </w:r>
      <w:r w:rsidRPr="00932EEC">
        <w:rPr>
          <w:rFonts w:ascii="Squad" w:hAnsi="Squad"/>
          <w:sz w:val="18"/>
        </w:rPr>
        <w:t xml:space="preserve"> </w:t>
      </w:r>
      <w:r w:rsidRPr="00932EEC">
        <w:rPr>
          <w:rFonts w:ascii="Squad" w:hAnsi="Squad" w:hint="eastAsia"/>
          <w:sz w:val="18"/>
        </w:rPr>
        <w:t>икономическата</w:t>
      </w:r>
      <w:r w:rsidRPr="00932EEC">
        <w:rPr>
          <w:rFonts w:ascii="Squad" w:hAnsi="Squad"/>
          <w:sz w:val="18"/>
        </w:rPr>
        <w:t xml:space="preserve"> </w:t>
      </w:r>
      <w:r w:rsidRPr="00932EEC">
        <w:rPr>
          <w:rFonts w:ascii="Squad" w:hAnsi="Squad" w:hint="eastAsia"/>
          <w:sz w:val="18"/>
        </w:rPr>
        <w:t>перспектива</w:t>
      </w:r>
      <w:r w:rsidRPr="00932EEC">
        <w:rPr>
          <w:rFonts w:ascii="Squad" w:hAnsi="Squad"/>
          <w:sz w:val="18"/>
        </w:rPr>
        <w:t>.</w:t>
      </w:r>
    </w:p>
    <w:p w14:paraId="7AEF8254" w14:textId="3971C1BE" w:rsidR="00221C20" w:rsidRPr="009E560A" w:rsidRDefault="00221C20" w:rsidP="001D7E3A">
      <w:pPr>
        <w:pStyle w:val="Text"/>
        <w:tabs>
          <w:tab w:val="left" w:pos="709"/>
        </w:tabs>
        <w:rPr>
          <w:rFonts w:ascii="Squad" w:hAnsi="Squad"/>
          <w:sz w:val="18"/>
        </w:rPr>
      </w:pPr>
      <w:r w:rsidRPr="009E560A">
        <w:rPr>
          <w:rFonts w:ascii="Squad" w:hAnsi="Squad" w:hint="eastAsia"/>
          <w:sz w:val="18"/>
        </w:rPr>
        <w:t>Тежестта</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обратния</w:t>
      </w:r>
      <w:r w:rsidRPr="009E560A">
        <w:rPr>
          <w:rFonts w:ascii="Squad" w:hAnsi="Squad"/>
          <w:sz w:val="18"/>
        </w:rPr>
        <w:t xml:space="preserve"> </w:t>
      </w:r>
      <w:r w:rsidRPr="009E560A">
        <w:rPr>
          <w:rFonts w:ascii="Squad" w:hAnsi="Squad" w:hint="eastAsia"/>
          <w:sz w:val="18"/>
        </w:rPr>
        <w:t>стрес</w:t>
      </w:r>
      <w:r w:rsidRPr="009E560A">
        <w:rPr>
          <w:rFonts w:ascii="Squad" w:hAnsi="Squad"/>
          <w:sz w:val="18"/>
        </w:rPr>
        <w:t xml:space="preserve"> </w:t>
      </w:r>
      <w:r w:rsidRPr="009E560A">
        <w:rPr>
          <w:rFonts w:ascii="Squad" w:hAnsi="Squad" w:hint="eastAsia"/>
          <w:sz w:val="18"/>
        </w:rPr>
        <w:t>тест</w:t>
      </w:r>
      <w:r w:rsidRPr="009E560A">
        <w:rPr>
          <w:rFonts w:ascii="Squad" w:hAnsi="Squad"/>
          <w:sz w:val="18"/>
        </w:rPr>
        <w:t xml:space="preserve"> </w:t>
      </w:r>
      <w:r w:rsidRPr="009E560A">
        <w:rPr>
          <w:rFonts w:ascii="Squad" w:hAnsi="Squad" w:hint="eastAsia"/>
          <w:sz w:val="18"/>
        </w:rPr>
        <w:t>се</w:t>
      </w:r>
      <w:r w:rsidRPr="009E560A">
        <w:rPr>
          <w:rFonts w:ascii="Squad" w:hAnsi="Squad"/>
          <w:sz w:val="18"/>
        </w:rPr>
        <w:t xml:space="preserve"> </w:t>
      </w:r>
      <w:r w:rsidRPr="009E560A">
        <w:rPr>
          <w:rFonts w:ascii="Squad" w:hAnsi="Squad" w:hint="eastAsia"/>
          <w:sz w:val="18"/>
        </w:rPr>
        <w:t>постига</w:t>
      </w:r>
      <w:r w:rsidRPr="009E560A">
        <w:rPr>
          <w:rFonts w:ascii="Squad" w:hAnsi="Squad"/>
          <w:sz w:val="18"/>
        </w:rPr>
        <w:t xml:space="preserve"> </w:t>
      </w:r>
      <w:r w:rsidRPr="009E560A">
        <w:rPr>
          <w:rFonts w:ascii="Squad" w:hAnsi="Squad" w:hint="eastAsia"/>
          <w:sz w:val="18"/>
        </w:rPr>
        <w:t>чрез</w:t>
      </w:r>
      <w:r w:rsidRPr="009E560A">
        <w:rPr>
          <w:rFonts w:ascii="Squad" w:hAnsi="Squad"/>
          <w:sz w:val="18"/>
        </w:rPr>
        <w:t xml:space="preserve"> </w:t>
      </w:r>
      <w:r w:rsidRPr="009E560A">
        <w:rPr>
          <w:rFonts w:ascii="Squad" w:hAnsi="Squad" w:hint="eastAsia"/>
          <w:sz w:val="18"/>
        </w:rPr>
        <w:t>следните</w:t>
      </w:r>
      <w:r w:rsidRPr="009E560A">
        <w:rPr>
          <w:rFonts w:ascii="Squad" w:hAnsi="Squad"/>
          <w:sz w:val="18"/>
        </w:rPr>
        <w:t xml:space="preserve"> </w:t>
      </w:r>
      <w:r w:rsidRPr="009E560A">
        <w:rPr>
          <w:rFonts w:ascii="Squad" w:hAnsi="Squad" w:hint="eastAsia"/>
          <w:sz w:val="18"/>
        </w:rPr>
        <w:t>допускания</w:t>
      </w:r>
      <w:r w:rsidRPr="009E560A">
        <w:rPr>
          <w:rFonts w:ascii="Squad" w:hAnsi="Squad"/>
          <w:sz w:val="18"/>
        </w:rPr>
        <w:t xml:space="preserve">, </w:t>
      </w:r>
      <w:r w:rsidRPr="009E560A">
        <w:rPr>
          <w:rFonts w:ascii="Squad" w:hAnsi="Squad" w:hint="eastAsia"/>
          <w:sz w:val="18"/>
        </w:rPr>
        <w:t>оказващи</w:t>
      </w:r>
      <w:r w:rsidRPr="009E560A">
        <w:rPr>
          <w:rFonts w:ascii="Squad" w:hAnsi="Squad"/>
          <w:sz w:val="18"/>
        </w:rPr>
        <w:t xml:space="preserve"> </w:t>
      </w:r>
      <w:r w:rsidRPr="009E560A">
        <w:rPr>
          <w:rFonts w:ascii="Squad" w:hAnsi="Squad" w:hint="eastAsia"/>
          <w:sz w:val="18"/>
        </w:rPr>
        <w:t>влияние</w:t>
      </w:r>
      <w:r w:rsidRPr="009E560A">
        <w:rPr>
          <w:rFonts w:ascii="Squad" w:hAnsi="Squad"/>
          <w:sz w:val="18"/>
        </w:rPr>
        <w:t xml:space="preserve"> </w:t>
      </w:r>
      <w:r w:rsidRPr="009E560A">
        <w:rPr>
          <w:rFonts w:ascii="Squad" w:hAnsi="Squad" w:hint="eastAsia"/>
          <w:sz w:val="18"/>
        </w:rPr>
        <w:t>върху</w:t>
      </w:r>
      <w:r w:rsidRPr="009E560A">
        <w:rPr>
          <w:rFonts w:ascii="Squad" w:hAnsi="Squad"/>
          <w:sz w:val="18"/>
        </w:rPr>
        <w:t xml:space="preserve"> </w:t>
      </w:r>
      <w:r w:rsidRPr="009E560A">
        <w:rPr>
          <w:rFonts w:ascii="Squad" w:hAnsi="Squad" w:hint="eastAsia"/>
          <w:sz w:val="18"/>
        </w:rPr>
        <w:t>капацитета</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00A44FF9" w:rsidRPr="00E25913">
        <w:rPr>
          <w:rFonts w:ascii="Squad" w:hAnsi="Squad"/>
          <w:sz w:val="18"/>
        </w:rPr>
        <w:t>Б</w:t>
      </w:r>
      <w:r w:rsidRPr="009E560A">
        <w:rPr>
          <w:rFonts w:ascii="Squad" w:hAnsi="Squad" w:hint="eastAsia"/>
          <w:sz w:val="18"/>
        </w:rPr>
        <w:t>анката</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поемане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загуби</w:t>
      </w:r>
      <w:r w:rsidRPr="009E560A">
        <w:rPr>
          <w:rFonts w:ascii="Squad" w:hAnsi="Squad"/>
          <w:sz w:val="18"/>
        </w:rPr>
        <w:t>:</w:t>
      </w:r>
    </w:p>
    <w:p w14:paraId="58D61CBF" w14:textId="3B3F49BC" w:rsidR="00221C20" w:rsidRPr="009E560A" w:rsidRDefault="00221C20" w:rsidP="00B85ABB">
      <w:pPr>
        <w:pStyle w:val="Text"/>
        <w:numPr>
          <w:ilvl w:val="0"/>
          <w:numId w:val="39"/>
        </w:numPr>
        <w:rPr>
          <w:rFonts w:ascii="Squad" w:hAnsi="Squad"/>
          <w:sz w:val="18"/>
        </w:rPr>
      </w:pPr>
      <w:r w:rsidRPr="009E560A">
        <w:rPr>
          <w:rFonts w:ascii="Squad" w:hAnsi="Squad" w:hint="eastAsia"/>
          <w:sz w:val="18"/>
        </w:rPr>
        <w:t>Рисковете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които</w:t>
      </w:r>
      <w:r w:rsidRPr="009E560A">
        <w:rPr>
          <w:rFonts w:ascii="Squad" w:hAnsi="Squad"/>
          <w:sz w:val="18"/>
        </w:rPr>
        <w:t xml:space="preserve"> </w:t>
      </w:r>
      <w:r w:rsidR="007D1779">
        <w:rPr>
          <w:rFonts w:ascii="Squad" w:hAnsi="Squad"/>
          <w:sz w:val="18"/>
        </w:rPr>
        <w:t xml:space="preserve">Банка </w:t>
      </w:r>
      <w:r w:rsidRPr="009E560A">
        <w:rPr>
          <w:rFonts w:ascii="Squad" w:hAnsi="Squad" w:hint="eastAsia"/>
          <w:sz w:val="18"/>
        </w:rPr>
        <w:t>ДСК</w:t>
      </w:r>
      <w:r w:rsidRPr="009E560A">
        <w:rPr>
          <w:rFonts w:ascii="Squad" w:hAnsi="Squad"/>
          <w:sz w:val="18"/>
        </w:rPr>
        <w:t xml:space="preserve"> </w:t>
      </w:r>
      <w:r w:rsidRPr="009E560A">
        <w:rPr>
          <w:rFonts w:ascii="Squad" w:hAnsi="Squad" w:hint="eastAsia"/>
          <w:sz w:val="18"/>
        </w:rPr>
        <w:t>е</w:t>
      </w:r>
      <w:r w:rsidRPr="009E560A">
        <w:rPr>
          <w:rFonts w:ascii="Squad" w:hAnsi="Squad"/>
          <w:sz w:val="18"/>
        </w:rPr>
        <w:t xml:space="preserve"> </w:t>
      </w:r>
      <w:r w:rsidRPr="009E560A">
        <w:rPr>
          <w:rFonts w:ascii="Squad" w:hAnsi="Squad" w:hint="eastAsia"/>
          <w:sz w:val="18"/>
        </w:rPr>
        <w:t>изложена</w:t>
      </w:r>
      <w:r w:rsidRPr="009E560A">
        <w:rPr>
          <w:rFonts w:ascii="Squad" w:hAnsi="Squad"/>
          <w:sz w:val="18"/>
        </w:rPr>
        <w:t xml:space="preserve">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икономическа</w:t>
      </w:r>
      <w:r w:rsidRPr="009E560A">
        <w:rPr>
          <w:rFonts w:ascii="Squad" w:hAnsi="Squad"/>
          <w:sz w:val="18"/>
        </w:rPr>
        <w:t xml:space="preserve"> </w:t>
      </w:r>
      <w:r w:rsidRPr="009E560A">
        <w:rPr>
          <w:rFonts w:ascii="Squad" w:hAnsi="Squad" w:hint="eastAsia"/>
          <w:sz w:val="18"/>
        </w:rPr>
        <w:t>перспектива</w:t>
      </w:r>
      <w:r w:rsidRPr="009E560A">
        <w:rPr>
          <w:rFonts w:ascii="Squad" w:hAnsi="Squad"/>
          <w:sz w:val="18"/>
        </w:rPr>
        <w:t xml:space="preserve">, </w:t>
      </w:r>
      <w:r w:rsidRPr="009E560A">
        <w:rPr>
          <w:rFonts w:ascii="Squad" w:hAnsi="Squad" w:hint="eastAsia"/>
          <w:sz w:val="18"/>
        </w:rPr>
        <w:t>се</w:t>
      </w:r>
      <w:r w:rsidRPr="009E560A">
        <w:rPr>
          <w:rFonts w:ascii="Squad" w:hAnsi="Squad"/>
          <w:sz w:val="18"/>
        </w:rPr>
        <w:t xml:space="preserve"> </w:t>
      </w:r>
      <w:r w:rsidRPr="009E560A">
        <w:rPr>
          <w:rFonts w:ascii="Squad" w:hAnsi="Squad" w:hint="eastAsia"/>
          <w:sz w:val="18"/>
        </w:rPr>
        <w:t>разглеждат</w:t>
      </w:r>
      <w:r w:rsidRPr="009E560A">
        <w:rPr>
          <w:rFonts w:ascii="Squad" w:hAnsi="Squad"/>
          <w:sz w:val="18"/>
        </w:rPr>
        <w:t xml:space="preserve"> </w:t>
      </w:r>
      <w:r w:rsidRPr="009E560A">
        <w:rPr>
          <w:rFonts w:ascii="Squad" w:hAnsi="Squad" w:hint="eastAsia"/>
          <w:sz w:val="18"/>
        </w:rPr>
        <w:t>с</w:t>
      </w:r>
      <w:r w:rsidRPr="009E560A">
        <w:rPr>
          <w:rFonts w:ascii="Squad" w:hAnsi="Squad"/>
          <w:sz w:val="18"/>
        </w:rPr>
        <w:t xml:space="preserve"> </w:t>
      </w:r>
      <w:r w:rsidRPr="009E560A">
        <w:rPr>
          <w:rFonts w:ascii="Squad" w:hAnsi="Squad" w:hint="eastAsia"/>
          <w:sz w:val="18"/>
        </w:rPr>
        <w:t>тяхната</w:t>
      </w:r>
      <w:r w:rsidRPr="009E560A">
        <w:rPr>
          <w:rFonts w:ascii="Squad" w:hAnsi="Squad"/>
          <w:sz w:val="18"/>
        </w:rPr>
        <w:t xml:space="preserve"> </w:t>
      </w:r>
      <w:r w:rsidRPr="009E560A">
        <w:rPr>
          <w:rFonts w:ascii="Squad" w:hAnsi="Squad" w:hint="eastAsia"/>
          <w:sz w:val="18"/>
        </w:rPr>
        <w:t>стрес</w:t>
      </w:r>
      <w:r w:rsidRPr="009E560A">
        <w:rPr>
          <w:rFonts w:ascii="Squad" w:hAnsi="Squad"/>
          <w:sz w:val="18"/>
        </w:rPr>
        <w:t xml:space="preserve"> </w:t>
      </w:r>
      <w:r w:rsidRPr="009E560A">
        <w:rPr>
          <w:rFonts w:ascii="Squad" w:hAnsi="Squad" w:hint="eastAsia"/>
          <w:sz w:val="18"/>
        </w:rPr>
        <w:t>стойност</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редовния</w:t>
      </w:r>
      <w:r w:rsidRPr="009E560A">
        <w:rPr>
          <w:rFonts w:ascii="Squad" w:hAnsi="Squad"/>
          <w:sz w:val="18"/>
        </w:rPr>
        <w:t xml:space="preserve"> </w:t>
      </w:r>
      <w:r w:rsidRPr="009E560A">
        <w:rPr>
          <w:rFonts w:ascii="Squad" w:hAnsi="Squad" w:hint="eastAsia"/>
          <w:sz w:val="18"/>
        </w:rPr>
        <w:t>стрес</w:t>
      </w:r>
      <w:r w:rsidRPr="009E560A">
        <w:rPr>
          <w:rFonts w:ascii="Squad" w:hAnsi="Squad"/>
          <w:sz w:val="18"/>
        </w:rPr>
        <w:t xml:space="preserve"> </w:t>
      </w:r>
      <w:r w:rsidRPr="009E560A">
        <w:rPr>
          <w:rFonts w:ascii="Squad" w:hAnsi="Squad" w:hint="eastAsia"/>
          <w:sz w:val="18"/>
        </w:rPr>
        <w:t>тест</w:t>
      </w:r>
      <w:r w:rsidRPr="001D7E3A">
        <w:rPr>
          <w:rFonts w:ascii="Squad" w:hAnsi="Squad"/>
          <w:sz w:val="18"/>
        </w:rPr>
        <w:t>;</w:t>
      </w:r>
    </w:p>
    <w:p w14:paraId="03CF7048" w14:textId="1DF1D2F0" w:rsidR="002C7AB7" w:rsidRPr="009E560A" w:rsidRDefault="00221C20" w:rsidP="00B85ABB">
      <w:pPr>
        <w:pStyle w:val="Text"/>
        <w:numPr>
          <w:ilvl w:val="0"/>
          <w:numId w:val="39"/>
        </w:numPr>
        <w:rPr>
          <w:rFonts w:ascii="Squad" w:hAnsi="Squad"/>
          <w:sz w:val="18"/>
        </w:rPr>
      </w:pPr>
      <w:r w:rsidRPr="009E560A">
        <w:rPr>
          <w:rFonts w:ascii="Squad" w:hAnsi="Squad" w:hint="eastAsia"/>
          <w:sz w:val="18"/>
        </w:rPr>
        <w:t>Наличните</w:t>
      </w:r>
      <w:r w:rsidRPr="009E560A">
        <w:rPr>
          <w:rFonts w:ascii="Squad" w:hAnsi="Squad"/>
          <w:sz w:val="18"/>
        </w:rPr>
        <w:t xml:space="preserve"> </w:t>
      </w:r>
      <w:r w:rsidRPr="009E560A">
        <w:rPr>
          <w:rFonts w:ascii="Squad" w:hAnsi="Squad" w:hint="eastAsia"/>
          <w:sz w:val="18"/>
        </w:rPr>
        <w:t>финансови</w:t>
      </w:r>
      <w:r w:rsidRPr="009E560A">
        <w:rPr>
          <w:rFonts w:ascii="Squad" w:hAnsi="Squad"/>
          <w:sz w:val="18"/>
        </w:rPr>
        <w:t xml:space="preserve"> </w:t>
      </w:r>
      <w:r w:rsidRPr="009E560A">
        <w:rPr>
          <w:rFonts w:ascii="Squad" w:hAnsi="Squad" w:hint="eastAsia"/>
          <w:sz w:val="18"/>
        </w:rPr>
        <w:t>ресурси</w:t>
      </w:r>
      <w:r w:rsidRPr="009E560A">
        <w:rPr>
          <w:rFonts w:ascii="Squad" w:hAnsi="Squad"/>
          <w:sz w:val="18"/>
        </w:rPr>
        <w:t xml:space="preserve"> </w:t>
      </w:r>
      <w:r w:rsidRPr="009E560A">
        <w:rPr>
          <w:rFonts w:ascii="Squad" w:hAnsi="Squad" w:hint="eastAsia"/>
          <w:sz w:val="18"/>
        </w:rPr>
        <w:t>като</w:t>
      </w:r>
      <w:r w:rsidRPr="009E560A">
        <w:rPr>
          <w:rFonts w:ascii="Squad" w:hAnsi="Squad"/>
          <w:sz w:val="18"/>
        </w:rPr>
        <w:t xml:space="preserve"> </w:t>
      </w:r>
      <w:r w:rsidRPr="009E560A">
        <w:rPr>
          <w:rFonts w:ascii="Squad" w:hAnsi="Squad" w:hint="eastAsia"/>
          <w:sz w:val="18"/>
        </w:rPr>
        <w:t>капацитет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поемане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рискове</w:t>
      </w:r>
      <w:r w:rsidRPr="009E560A">
        <w:rPr>
          <w:rFonts w:ascii="Squad" w:hAnsi="Squad"/>
          <w:sz w:val="18"/>
        </w:rPr>
        <w:t xml:space="preserve"> </w:t>
      </w:r>
      <w:r w:rsidRPr="009E560A">
        <w:rPr>
          <w:rFonts w:ascii="Squad" w:hAnsi="Squad" w:hint="eastAsia"/>
          <w:sz w:val="18"/>
        </w:rPr>
        <w:t>се</w:t>
      </w:r>
      <w:r w:rsidRPr="009E560A">
        <w:rPr>
          <w:rFonts w:ascii="Squad" w:hAnsi="Squad"/>
          <w:sz w:val="18"/>
        </w:rPr>
        <w:t xml:space="preserve"> </w:t>
      </w:r>
      <w:r w:rsidR="0016004D" w:rsidRPr="00B1733A">
        <w:rPr>
          <w:rFonts w:ascii="Squad" w:hAnsi="Squad"/>
          <w:sz w:val="18"/>
        </w:rPr>
        <w:t>поставят</w:t>
      </w:r>
      <w:r w:rsidR="00FB4A69" w:rsidRPr="00E25913">
        <w:rPr>
          <w:rFonts w:ascii="Squad" w:hAnsi="Squad"/>
          <w:sz w:val="18"/>
        </w:rPr>
        <w:t xml:space="preserve"> </w:t>
      </w:r>
      <w:r w:rsidR="00FB4A69" w:rsidRPr="00040858">
        <w:rPr>
          <w:rFonts w:ascii="Squad" w:hAnsi="Squad"/>
          <w:sz w:val="18"/>
        </w:rPr>
        <w:t>под критичен преглед</w:t>
      </w:r>
      <w:r w:rsidR="0016004D" w:rsidRPr="00040858">
        <w:rPr>
          <w:rFonts w:ascii="Squad" w:hAnsi="Squad"/>
          <w:sz w:val="18"/>
        </w:rPr>
        <w:t xml:space="preserve"> </w:t>
      </w:r>
      <w:r w:rsidRPr="009E560A">
        <w:rPr>
          <w:rFonts w:ascii="Squad" w:hAnsi="Squad" w:hint="eastAsia"/>
          <w:sz w:val="18"/>
        </w:rPr>
        <w:t>чрез</w:t>
      </w:r>
      <w:r w:rsidRPr="009E560A">
        <w:rPr>
          <w:rFonts w:ascii="Squad" w:hAnsi="Squad"/>
          <w:sz w:val="18"/>
        </w:rPr>
        <w:t xml:space="preserve"> </w:t>
      </w:r>
      <w:r w:rsidRPr="009E560A">
        <w:rPr>
          <w:rFonts w:ascii="Squad" w:hAnsi="Squad" w:hint="eastAsia"/>
          <w:sz w:val="18"/>
        </w:rPr>
        <w:t>възможно</w:t>
      </w:r>
      <w:r w:rsidRPr="009E560A">
        <w:rPr>
          <w:rFonts w:ascii="Squad" w:hAnsi="Squad"/>
          <w:sz w:val="18"/>
        </w:rPr>
        <w:t xml:space="preserve"> </w:t>
      </w:r>
      <w:r w:rsidRPr="009E560A">
        <w:rPr>
          <w:rFonts w:ascii="Squad" w:hAnsi="Squad" w:hint="eastAsia"/>
          <w:sz w:val="18"/>
        </w:rPr>
        <w:t>негативно</w:t>
      </w:r>
      <w:r w:rsidRPr="009E560A">
        <w:rPr>
          <w:rFonts w:ascii="Squad" w:hAnsi="Squad"/>
          <w:sz w:val="18"/>
        </w:rPr>
        <w:t xml:space="preserve"> </w:t>
      </w:r>
      <w:r w:rsidRPr="009E560A">
        <w:rPr>
          <w:rFonts w:ascii="Squad" w:hAnsi="Squad" w:hint="eastAsia"/>
          <w:sz w:val="18"/>
        </w:rPr>
        <w:t>въздействие</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страна</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003E5F49" w:rsidRPr="00E25913">
        <w:rPr>
          <w:rFonts w:ascii="Squad" w:hAnsi="Squad"/>
          <w:sz w:val="18"/>
        </w:rPr>
        <w:t>оперативната</w:t>
      </w:r>
      <w:r w:rsidR="003E5F49" w:rsidRPr="00040858">
        <w:rPr>
          <w:rFonts w:ascii="Squad" w:hAnsi="Squad"/>
          <w:sz w:val="18"/>
        </w:rPr>
        <w:t xml:space="preserve"> </w:t>
      </w:r>
      <w:r w:rsidRPr="009E560A">
        <w:rPr>
          <w:rFonts w:ascii="Squad" w:hAnsi="Squad" w:hint="eastAsia"/>
          <w:sz w:val="18"/>
        </w:rPr>
        <w:t>среда</w:t>
      </w:r>
      <w:r w:rsidRPr="009E560A">
        <w:rPr>
          <w:rFonts w:ascii="Squad" w:hAnsi="Squad"/>
          <w:sz w:val="18"/>
        </w:rPr>
        <w:t xml:space="preserve"> (</w:t>
      </w:r>
      <w:r w:rsidRPr="009E560A">
        <w:rPr>
          <w:rFonts w:ascii="Squad" w:hAnsi="Squad" w:hint="eastAsia"/>
          <w:sz w:val="18"/>
        </w:rPr>
        <w:t>т</w:t>
      </w:r>
      <w:r w:rsidRPr="009E560A">
        <w:rPr>
          <w:rFonts w:ascii="Squad" w:hAnsi="Squad"/>
          <w:sz w:val="18"/>
        </w:rPr>
        <w:t>.</w:t>
      </w:r>
      <w:r w:rsidRPr="009E560A">
        <w:rPr>
          <w:rFonts w:ascii="Squad" w:hAnsi="Squad" w:hint="eastAsia"/>
          <w:sz w:val="18"/>
        </w:rPr>
        <w:t>е</w:t>
      </w:r>
      <w:r w:rsidRPr="009E560A">
        <w:rPr>
          <w:rFonts w:ascii="Squad" w:hAnsi="Squad"/>
          <w:sz w:val="18"/>
        </w:rPr>
        <w:t xml:space="preserve">. </w:t>
      </w:r>
      <w:r w:rsidRPr="009E560A">
        <w:rPr>
          <w:rFonts w:ascii="Squad" w:hAnsi="Squad" w:hint="eastAsia"/>
          <w:sz w:val="18"/>
        </w:rPr>
        <w:t>криви</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лихвените</w:t>
      </w:r>
      <w:r w:rsidRPr="009E560A">
        <w:rPr>
          <w:rFonts w:ascii="Squad" w:hAnsi="Squad"/>
          <w:sz w:val="18"/>
        </w:rPr>
        <w:t xml:space="preserve"> </w:t>
      </w:r>
      <w:r w:rsidRPr="009E560A">
        <w:rPr>
          <w:rFonts w:ascii="Squad" w:hAnsi="Squad" w:hint="eastAsia"/>
          <w:sz w:val="18"/>
        </w:rPr>
        <w:t>проценти</w:t>
      </w:r>
      <w:r w:rsidRPr="009E560A">
        <w:rPr>
          <w:rFonts w:ascii="Squad" w:hAnsi="Squad"/>
          <w:sz w:val="18"/>
        </w:rPr>
        <w:t>).</w:t>
      </w:r>
    </w:p>
    <w:p w14:paraId="24F70CBC" w14:textId="77777777" w:rsidR="003612C4" w:rsidRPr="009E560A" w:rsidRDefault="003612C4" w:rsidP="007F230F">
      <w:pPr>
        <w:pStyle w:val="Text"/>
        <w:ind w:left="720"/>
        <w:rPr>
          <w:rFonts w:ascii="Squad" w:hAnsi="Squad"/>
          <w:sz w:val="18"/>
        </w:rPr>
      </w:pPr>
    </w:p>
    <w:p w14:paraId="5262A3BE" w14:textId="2C5A8082" w:rsidR="00CC588D" w:rsidRPr="009E560A" w:rsidRDefault="00CC588D" w:rsidP="00B85ABB">
      <w:pPr>
        <w:pStyle w:val="TextIndent"/>
        <w:widowControl/>
        <w:numPr>
          <w:ilvl w:val="0"/>
          <w:numId w:val="48"/>
        </w:numPr>
        <w:outlineLvl w:val="0"/>
        <w:rPr>
          <w:rFonts w:ascii="Squad" w:hAnsi="Squad"/>
          <w:color w:val="52AE30"/>
          <w:szCs w:val="24"/>
        </w:rPr>
      </w:pPr>
      <w:bookmarkStart w:id="55" w:name="OLE_LINK9"/>
      <w:bookmarkStart w:id="56" w:name="_Toc202175159"/>
      <w:r w:rsidRPr="009E560A">
        <w:rPr>
          <w:rFonts w:ascii="Squad" w:hAnsi="Squad" w:hint="eastAsia"/>
          <w:color w:val="52AE30"/>
          <w:szCs w:val="24"/>
        </w:rPr>
        <w:lastRenderedPageBreak/>
        <w:t>Минимално</w:t>
      </w:r>
      <w:r w:rsidRPr="009E560A">
        <w:rPr>
          <w:rFonts w:ascii="Squad" w:hAnsi="Squad"/>
          <w:color w:val="52AE30"/>
          <w:szCs w:val="24"/>
        </w:rPr>
        <w:t xml:space="preserve"> </w:t>
      </w:r>
      <w:r w:rsidRPr="009E560A">
        <w:rPr>
          <w:rFonts w:ascii="Squad" w:hAnsi="Squad" w:hint="eastAsia"/>
          <w:color w:val="52AE30"/>
          <w:szCs w:val="24"/>
        </w:rPr>
        <w:t>изискване</w:t>
      </w:r>
      <w:r w:rsidRPr="009E560A">
        <w:rPr>
          <w:rFonts w:ascii="Squad" w:hAnsi="Squad"/>
          <w:color w:val="52AE30"/>
          <w:szCs w:val="24"/>
        </w:rPr>
        <w:t xml:space="preserve"> </w:t>
      </w:r>
      <w:r w:rsidRPr="009E560A">
        <w:rPr>
          <w:rFonts w:ascii="Squad" w:hAnsi="Squad" w:hint="eastAsia"/>
          <w:color w:val="52AE30"/>
          <w:szCs w:val="24"/>
        </w:rPr>
        <w:t>за</w:t>
      </w:r>
      <w:r w:rsidRPr="009E560A">
        <w:rPr>
          <w:rFonts w:ascii="Squad" w:hAnsi="Squad"/>
          <w:color w:val="52AE30"/>
          <w:szCs w:val="24"/>
        </w:rPr>
        <w:t xml:space="preserve"> </w:t>
      </w:r>
      <w:r w:rsidRPr="009E560A">
        <w:rPr>
          <w:rFonts w:ascii="Squad" w:hAnsi="Squad" w:hint="eastAsia"/>
          <w:color w:val="52AE30"/>
          <w:szCs w:val="24"/>
        </w:rPr>
        <w:t>собствен</w:t>
      </w:r>
      <w:r w:rsidRPr="009E560A">
        <w:rPr>
          <w:rFonts w:ascii="Squad" w:hAnsi="Squad"/>
          <w:color w:val="52AE30"/>
          <w:szCs w:val="24"/>
        </w:rPr>
        <w:t xml:space="preserve"> </w:t>
      </w:r>
      <w:r w:rsidRPr="009E560A">
        <w:rPr>
          <w:rFonts w:ascii="Squad" w:hAnsi="Squad" w:hint="eastAsia"/>
          <w:color w:val="52AE30"/>
          <w:szCs w:val="24"/>
        </w:rPr>
        <w:t>капитал</w:t>
      </w:r>
      <w:r w:rsidRPr="009E560A">
        <w:rPr>
          <w:rFonts w:ascii="Squad" w:hAnsi="Squad"/>
          <w:color w:val="52AE30"/>
          <w:szCs w:val="24"/>
        </w:rPr>
        <w:t xml:space="preserve"> </w:t>
      </w:r>
      <w:r w:rsidRPr="009E560A">
        <w:rPr>
          <w:rFonts w:ascii="Squad" w:hAnsi="Squad" w:hint="eastAsia"/>
          <w:color w:val="52AE30"/>
          <w:szCs w:val="24"/>
        </w:rPr>
        <w:t>и</w:t>
      </w:r>
      <w:r w:rsidRPr="009E560A">
        <w:rPr>
          <w:rFonts w:ascii="Squad" w:hAnsi="Squad"/>
          <w:color w:val="52AE30"/>
          <w:szCs w:val="24"/>
        </w:rPr>
        <w:t xml:space="preserve"> </w:t>
      </w:r>
      <w:r w:rsidRPr="009E560A">
        <w:rPr>
          <w:rFonts w:ascii="Squad" w:hAnsi="Squad" w:hint="eastAsia"/>
          <w:color w:val="52AE30"/>
          <w:szCs w:val="24"/>
        </w:rPr>
        <w:t>приемливи</w:t>
      </w:r>
      <w:r w:rsidRPr="009E560A">
        <w:rPr>
          <w:rFonts w:ascii="Squad" w:hAnsi="Squad"/>
          <w:color w:val="52AE30"/>
          <w:szCs w:val="24"/>
        </w:rPr>
        <w:t xml:space="preserve"> </w:t>
      </w:r>
      <w:r w:rsidRPr="009E560A">
        <w:rPr>
          <w:rFonts w:ascii="Squad" w:hAnsi="Squad" w:hint="eastAsia"/>
          <w:color w:val="52AE30"/>
          <w:szCs w:val="24"/>
        </w:rPr>
        <w:t>задължения</w:t>
      </w:r>
      <w:r w:rsidR="00DA4096" w:rsidRPr="009E560A">
        <w:rPr>
          <w:rFonts w:ascii="Squad" w:hAnsi="Squad"/>
          <w:color w:val="52AE30"/>
          <w:szCs w:val="24"/>
        </w:rPr>
        <w:t xml:space="preserve"> (МИСКПЗ)</w:t>
      </w:r>
      <w:bookmarkEnd w:id="56"/>
    </w:p>
    <w:p w14:paraId="11F97607" w14:textId="70287635" w:rsidR="00DA4096" w:rsidRPr="009E560A" w:rsidRDefault="00DA4096" w:rsidP="001D7E3A">
      <w:pPr>
        <w:pStyle w:val="Newstyle"/>
        <w:spacing w:before="240"/>
        <w:ind w:left="0"/>
        <w:rPr>
          <w:rFonts w:ascii="Squad" w:hAnsi="Squad"/>
          <w:lang w:val="bg-BG"/>
        </w:rPr>
      </w:pPr>
      <w:r w:rsidRPr="009E560A">
        <w:rPr>
          <w:rFonts w:ascii="Squad" w:hAnsi="Squad"/>
          <w:lang w:val="bg-BG"/>
        </w:rPr>
        <w:t>Минималното изискване за собствен капитал и приемливи задължения е въведено с Директива2014/59/ЕЦ. Считано от 1 януари 202</w:t>
      </w:r>
      <w:r w:rsidR="00820FDB">
        <w:rPr>
          <w:rFonts w:ascii="Squad" w:hAnsi="Squad"/>
        </w:rPr>
        <w:t>2</w:t>
      </w:r>
      <w:r w:rsidRPr="009E560A">
        <w:rPr>
          <w:rFonts w:ascii="Squad" w:hAnsi="Squad"/>
          <w:lang w:val="bg-BG"/>
        </w:rPr>
        <w:t xml:space="preserve"> г. определеното за Банка ДСК  минимално изискване за собствен капитал и приемливи задължения има задължителен характер. Органите по преструктуриране дефинират тригодишен преходен период, който постепенно увеличаване на </w:t>
      </w:r>
      <w:r w:rsidRPr="009E560A">
        <w:rPr>
          <w:rFonts w:ascii="Squad" w:hAnsi="Squad" w:hint="eastAsia"/>
          <w:lang w:val="bg-BG"/>
        </w:rPr>
        <w:t>МИСКПЗ</w:t>
      </w:r>
      <w:r w:rsidRPr="009E560A">
        <w:rPr>
          <w:rFonts w:ascii="Squad" w:hAnsi="Squad"/>
          <w:lang w:val="bg-BG"/>
        </w:rPr>
        <w:t xml:space="preserve"> до 1 януари 2024 г.</w:t>
      </w:r>
    </w:p>
    <w:p w14:paraId="762C5C2F" w14:textId="176D4525" w:rsidR="00DA4096" w:rsidRPr="009E560A" w:rsidRDefault="00DA4096" w:rsidP="001D7E3A">
      <w:pPr>
        <w:pStyle w:val="Newstyle"/>
        <w:spacing w:before="240"/>
        <w:ind w:left="0"/>
        <w:rPr>
          <w:rFonts w:ascii="Squad" w:hAnsi="Squad"/>
          <w:lang w:val="bg-BG"/>
        </w:rPr>
      </w:pPr>
      <w:r w:rsidRPr="009E560A">
        <w:rPr>
          <w:rFonts w:ascii="Squad" w:hAnsi="Squad"/>
          <w:lang w:val="bg-BG"/>
        </w:rPr>
        <w:t xml:space="preserve">В съответствие със Съвместното решение на органите за преструктуриране Банка ДСК следва да изпълнява следните изисквания на индивидуална база </w:t>
      </w:r>
      <w:r w:rsidR="00443991">
        <w:rPr>
          <w:rFonts w:ascii="Squad" w:hAnsi="Squad"/>
          <w:lang w:val="bg-BG"/>
        </w:rPr>
        <w:t xml:space="preserve">към края на </w:t>
      </w:r>
      <w:r w:rsidR="00443991" w:rsidRPr="009E560A">
        <w:rPr>
          <w:rFonts w:ascii="Squad" w:hAnsi="Squad"/>
          <w:lang w:val="bg-BG"/>
        </w:rPr>
        <w:t xml:space="preserve"> </w:t>
      </w:r>
      <w:r w:rsidR="000C58C6" w:rsidRPr="009E560A">
        <w:rPr>
          <w:rFonts w:ascii="Squad" w:hAnsi="Squad"/>
          <w:lang w:val="bg-BG"/>
        </w:rPr>
        <w:t>202</w:t>
      </w:r>
      <w:r w:rsidR="000C58C6">
        <w:rPr>
          <w:rFonts w:ascii="Squad" w:hAnsi="Squad"/>
        </w:rPr>
        <w:t>4</w:t>
      </w:r>
      <w:r w:rsidRPr="009E560A">
        <w:rPr>
          <w:rFonts w:ascii="Squad" w:hAnsi="Squad"/>
          <w:lang w:val="bg-BG"/>
        </w:rPr>
        <w:t xml:space="preserve"> г.:</w:t>
      </w:r>
    </w:p>
    <w:p w14:paraId="4B047D8B" w14:textId="4B461DEA" w:rsidR="00DA4096" w:rsidRPr="001D7E3A" w:rsidRDefault="000C58C6" w:rsidP="00B85ABB">
      <w:pPr>
        <w:pStyle w:val="Newstyle"/>
        <w:numPr>
          <w:ilvl w:val="0"/>
          <w:numId w:val="50"/>
        </w:numPr>
        <w:spacing w:before="240"/>
        <w:rPr>
          <w:rFonts w:ascii="Squad" w:hAnsi="Squad"/>
          <w:lang w:val="bg-BG"/>
        </w:rPr>
      </w:pPr>
      <w:r>
        <w:rPr>
          <w:rFonts w:ascii="Squad" w:hAnsi="Squad"/>
        </w:rPr>
        <w:t>18,72</w:t>
      </w:r>
      <w:r w:rsidR="00DA4096" w:rsidRPr="001D7E3A">
        <w:rPr>
          <w:rFonts w:ascii="Squad" w:hAnsi="Squad"/>
          <w:lang w:val="bg-BG"/>
        </w:rPr>
        <w:t xml:space="preserve">% </w:t>
      </w:r>
      <w:r w:rsidR="00DA4096" w:rsidRPr="001D7E3A">
        <w:rPr>
          <w:rFonts w:ascii="Squad" w:hAnsi="Squad" w:hint="eastAsia"/>
          <w:lang w:val="bg-BG"/>
        </w:rPr>
        <w:t>МИСКПЗ</w:t>
      </w:r>
      <w:r w:rsidR="00DA4096" w:rsidRPr="009E560A">
        <w:rPr>
          <w:rFonts w:ascii="Squad" w:hAnsi="Squad"/>
          <w:lang w:val="bg-BG"/>
        </w:rPr>
        <w:t xml:space="preserve"> при съотношението на собствения капитал и приемливите задължения към общата рискова експозиция</w:t>
      </w:r>
      <w:r w:rsidR="00814462" w:rsidRPr="009E560A">
        <w:rPr>
          <w:rFonts w:ascii="Squad" w:hAnsi="Squad"/>
          <w:lang w:val="bg-BG"/>
        </w:rPr>
        <w:t xml:space="preserve"> (ОРЕ)</w:t>
      </w:r>
      <w:r w:rsidR="00DA4096" w:rsidRPr="009E560A">
        <w:rPr>
          <w:rFonts w:ascii="Squad" w:hAnsi="Squad"/>
          <w:lang w:val="bg-BG"/>
        </w:rPr>
        <w:t xml:space="preserve">; В допълнение на </w:t>
      </w:r>
      <w:r w:rsidR="00DA4096" w:rsidRPr="001D7E3A">
        <w:rPr>
          <w:rFonts w:ascii="Squad" w:hAnsi="Squad"/>
          <w:szCs w:val="24"/>
          <w:lang w:val="bg-BG"/>
        </w:rPr>
        <w:t>МИСКПЗ</w:t>
      </w:r>
      <w:r w:rsidR="00DA4096" w:rsidRPr="009E560A">
        <w:rPr>
          <w:rFonts w:ascii="Squad" w:hAnsi="Squad"/>
          <w:szCs w:val="24"/>
          <w:lang w:val="bg-BG"/>
        </w:rPr>
        <w:t xml:space="preserve"> </w:t>
      </w:r>
      <w:r w:rsidR="00814462" w:rsidRPr="009E560A">
        <w:rPr>
          <w:rFonts w:ascii="Squad" w:hAnsi="Squad"/>
          <w:szCs w:val="24"/>
          <w:lang w:val="bg-BG"/>
        </w:rPr>
        <w:t xml:space="preserve">спрямо общата рискова експозиция следва да се прилага комбинирания капиталов буфер; </w:t>
      </w:r>
      <w:r w:rsidR="00DA4096" w:rsidRPr="009E560A">
        <w:rPr>
          <w:rFonts w:ascii="Squad" w:hAnsi="Squad"/>
          <w:lang w:val="bg-BG"/>
        </w:rPr>
        <w:t xml:space="preserve"> </w:t>
      </w:r>
    </w:p>
    <w:p w14:paraId="0651244D" w14:textId="17C11CDA" w:rsidR="00DA4096" w:rsidRPr="001D7E3A" w:rsidRDefault="00DA4096" w:rsidP="00B85ABB">
      <w:pPr>
        <w:pStyle w:val="Newstyle"/>
        <w:numPr>
          <w:ilvl w:val="0"/>
          <w:numId w:val="50"/>
        </w:numPr>
        <w:spacing w:before="240"/>
        <w:rPr>
          <w:rFonts w:ascii="Squad" w:hAnsi="Squad"/>
          <w:lang w:val="bg-BG"/>
        </w:rPr>
      </w:pPr>
      <w:r w:rsidRPr="001D7E3A">
        <w:rPr>
          <w:rFonts w:ascii="Squad" w:hAnsi="Squad"/>
          <w:lang w:val="bg-BG"/>
        </w:rPr>
        <w:t>5</w:t>
      </w:r>
      <w:r w:rsidR="00A255E7">
        <w:rPr>
          <w:rFonts w:ascii="Squad" w:hAnsi="Squad"/>
          <w:lang w:val="bg-BG"/>
        </w:rPr>
        <w:t>,</w:t>
      </w:r>
      <w:r w:rsidRPr="001D7E3A">
        <w:rPr>
          <w:rFonts w:ascii="Squad" w:hAnsi="Squad"/>
          <w:lang w:val="bg-BG"/>
        </w:rPr>
        <w:t>9</w:t>
      </w:r>
      <w:r w:rsidR="00196D5B" w:rsidRPr="001D7E3A">
        <w:rPr>
          <w:rFonts w:ascii="Squad" w:hAnsi="Squad"/>
          <w:lang w:val="bg-BG"/>
        </w:rPr>
        <w:t>0</w:t>
      </w:r>
      <w:r w:rsidRPr="001D7E3A">
        <w:rPr>
          <w:rFonts w:ascii="Squad" w:hAnsi="Squad"/>
          <w:lang w:val="bg-BG"/>
        </w:rPr>
        <w:t xml:space="preserve">% </w:t>
      </w:r>
      <w:r w:rsidR="00814462" w:rsidRPr="001D7E3A">
        <w:rPr>
          <w:rFonts w:ascii="Squad" w:hAnsi="Squad" w:hint="eastAsia"/>
          <w:lang w:val="bg-BG"/>
        </w:rPr>
        <w:t>МИСКПЗ</w:t>
      </w:r>
      <w:r w:rsidR="00814462" w:rsidRPr="001D7E3A">
        <w:rPr>
          <w:rFonts w:ascii="Squad" w:hAnsi="Squad"/>
          <w:lang w:val="bg-BG"/>
        </w:rPr>
        <w:t xml:space="preserve"> </w:t>
      </w:r>
      <w:r w:rsidR="00814462" w:rsidRPr="009E560A">
        <w:rPr>
          <w:rFonts w:ascii="Squad" w:hAnsi="Squad"/>
          <w:lang w:val="bg-BG"/>
        </w:rPr>
        <w:t xml:space="preserve">при съотношението на </w:t>
      </w:r>
      <w:r w:rsidR="00814462" w:rsidRPr="001D7E3A">
        <w:rPr>
          <w:rFonts w:ascii="Squad" w:hAnsi="Squad" w:hint="eastAsia"/>
          <w:lang w:val="bg-BG"/>
        </w:rPr>
        <w:t>собствения</w:t>
      </w:r>
      <w:r w:rsidR="00814462" w:rsidRPr="001D7E3A">
        <w:rPr>
          <w:rFonts w:ascii="Squad" w:hAnsi="Squad"/>
          <w:lang w:val="bg-BG"/>
        </w:rPr>
        <w:t xml:space="preserve"> </w:t>
      </w:r>
      <w:r w:rsidR="00814462" w:rsidRPr="001D7E3A">
        <w:rPr>
          <w:rFonts w:ascii="Squad" w:hAnsi="Squad" w:hint="eastAsia"/>
          <w:lang w:val="bg-BG"/>
        </w:rPr>
        <w:t>капитал</w:t>
      </w:r>
      <w:r w:rsidR="00814462" w:rsidRPr="001D7E3A">
        <w:rPr>
          <w:rFonts w:ascii="Squad" w:hAnsi="Squad"/>
          <w:lang w:val="bg-BG"/>
        </w:rPr>
        <w:t xml:space="preserve"> </w:t>
      </w:r>
      <w:r w:rsidR="00814462" w:rsidRPr="001D7E3A">
        <w:rPr>
          <w:rFonts w:ascii="Squad" w:hAnsi="Squad" w:hint="eastAsia"/>
          <w:lang w:val="bg-BG"/>
        </w:rPr>
        <w:t>и</w:t>
      </w:r>
      <w:r w:rsidR="00814462" w:rsidRPr="001D7E3A">
        <w:rPr>
          <w:rFonts w:ascii="Squad" w:hAnsi="Squad"/>
          <w:lang w:val="bg-BG"/>
        </w:rPr>
        <w:t xml:space="preserve"> </w:t>
      </w:r>
      <w:r w:rsidR="00814462" w:rsidRPr="001D7E3A">
        <w:rPr>
          <w:rFonts w:ascii="Squad" w:hAnsi="Squad" w:hint="eastAsia"/>
          <w:lang w:val="bg-BG"/>
        </w:rPr>
        <w:t>приемливите</w:t>
      </w:r>
      <w:r w:rsidR="00814462" w:rsidRPr="001D7E3A">
        <w:rPr>
          <w:rFonts w:ascii="Squad" w:hAnsi="Squad"/>
          <w:lang w:val="bg-BG"/>
        </w:rPr>
        <w:t xml:space="preserve"> </w:t>
      </w:r>
      <w:r w:rsidR="00814462" w:rsidRPr="001D7E3A">
        <w:rPr>
          <w:rFonts w:ascii="Squad" w:hAnsi="Squad" w:hint="eastAsia"/>
          <w:lang w:val="bg-BG"/>
        </w:rPr>
        <w:t>задължения</w:t>
      </w:r>
      <w:r w:rsidR="00814462" w:rsidRPr="001D7E3A">
        <w:rPr>
          <w:rFonts w:ascii="Squad" w:hAnsi="Squad"/>
          <w:lang w:val="bg-BG"/>
        </w:rPr>
        <w:t xml:space="preserve"> </w:t>
      </w:r>
      <w:r w:rsidR="00814462" w:rsidRPr="001D7E3A">
        <w:rPr>
          <w:rFonts w:ascii="Squad" w:hAnsi="Squad" w:hint="eastAsia"/>
          <w:lang w:val="bg-BG"/>
        </w:rPr>
        <w:t>към</w:t>
      </w:r>
      <w:r w:rsidR="00814462" w:rsidRPr="001D7E3A">
        <w:rPr>
          <w:rFonts w:ascii="Squad" w:hAnsi="Squad"/>
          <w:lang w:val="bg-BG"/>
        </w:rPr>
        <w:t xml:space="preserve"> </w:t>
      </w:r>
      <w:r w:rsidR="00814462" w:rsidRPr="009E560A">
        <w:rPr>
          <w:rFonts w:ascii="Squad" w:hAnsi="Squad"/>
          <w:lang w:val="bg-BG"/>
        </w:rPr>
        <w:t xml:space="preserve">мярката за </w:t>
      </w:r>
      <w:r w:rsidR="00814462" w:rsidRPr="001D7E3A">
        <w:rPr>
          <w:rFonts w:ascii="Squad" w:hAnsi="Squad" w:hint="eastAsia"/>
          <w:lang w:val="bg-BG"/>
        </w:rPr>
        <w:t>обща</w:t>
      </w:r>
      <w:r w:rsidR="00814462" w:rsidRPr="001D7E3A">
        <w:rPr>
          <w:rFonts w:ascii="Squad" w:hAnsi="Squad"/>
          <w:lang w:val="bg-BG"/>
        </w:rPr>
        <w:t xml:space="preserve"> </w:t>
      </w:r>
      <w:r w:rsidR="00814462" w:rsidRPr="001D7E3A">
        <w:rPr>
          <w:rFonts w:ascii="Squad" w:hAnsi="Squad" w:hint="eastAsia"/>
          <w:lang w:val="bg-BG"/>
        </w:rPr>
        <w:t>експозиция</w:t>
      </w:r>
      <w:r w:rsidR="00814462" w:rsidRPr="009E560A">
        <w:rPr>
          <w:rFonts w:ascii="Squad" w:hAnsi="Squad"/>
          <w:lang w:val="bg-BG"/>
        </w:rPr>
        <w:t xml:space="preserve"> (МОЕ)</w:t>
      </w:r>
      <w:r w:rsidRPr="001D7E3A">
        <w:rPr>
          <w:rFonts w:ascii="Squad" w:hAnsi="Squad"/>
          <w:lang w:val="bg-BG"/>
        </w:rPr>
        <w:t>.</w:t>
      </w:r>
    </w:p>
    <w:p w14:paraId="0CB88E56" w14:textId="77777777" w:rsidR="00814462" w:rsidRPr="001D7E3A" w:rsidRDefault="00814462" w:rsidP="001D7E3A">
      <w:pPr>
        <w:pStyle w:val="Newstyle"/>
        <w:spacing w:before="240"/>
        <w:ind w:left="0"/>
        <w:rPr>
          <w:rFonts w:ascii="Squad" w:hAnsi="Squad"/>
          <w:lang w:val="bg-BG"/>
        </w:rPr>
      </w:pPr>
      <w:r w:rsidRPr="009E560A">
        <w:rPr>
          <w:rFonts w:ascii="Squad" w:hAnsi="Squad"/>
          <w:lang w:val="bg-BG"/>
        </w:rPr>
        <w:t>Банка ДСК изпълнява упоменатите по-горе минимални изискания</w:t>
      </w:r>
      <w:r w:rsidRPr="001D7E3A">
        <w:rPr>
          <w:rFonts w:ascii="Squad" w:hAnsi="Squad"/>
          <w:lang w:val="bg-BG"/>
        </w:rPr>
        <w:t xml:space="preserve"> </w:t>
      </w:r>
      <w:r w:rsidRPr="009E560A">
        <w:rPr>
          <w:rFonts w:ascii="Squad" w:hAnsi="Squad"/>
          <w:lang w:val="bg-BG"/>
        </w:rPr>
        <w:t xml:space="preserve">с необходимите суми от следните елементи на собствения капитал и приемливите задължения: </w:t>
      </w:r>
    </w:p>
    <w:p w14:paraId="4679EC7B" w14:textId="263220BE" w:rsidR="00DA4096" w:rsidRPr="001D7E3A" w:rsidRDefault="00814462" w:rsidP="00B85ABB">
      <w:pPr>
        <w:pStyle w:val="Newstyle"/>
        <w:numPr>
          <w:ilvl w:val="0"/>
          <w:numId w:val="51"/>
        </w:numPr>
        <w:spacing w:before="240"/>
        <w:rPr>
          <w:rFonts w:ascii="Squad" w:hAnsi="Squad"/>
          <w:lang w:val="bg-BG"/>
        </w:rPr>
      </w:pPr>
      <w:r w:rsidRPr="009E560A">
        <w:rPr>
          <w:rFonts w:ascii="Squad" w:hAnsi="Squad"/>
          <w:lang w:val="bg-BG"/>
        </w:rPr>
        <w:t>Базов собствен капитал от първи ред</w:t>
      </w:r>
      <w:r w:rsidR="00DA4096" w:rsidRPr="001D7E3A">
        <w:rPr>
          <w:rFonts w:ascii="Squad" w:hAnsi="Squad"/>
          <w:lang w:val="bg-BG"/>
        </w:rPr>
        <w:t>;</w:t>
      </w:r>
    </w:p>
    <w:p w14:paraId="4E721382" w14:textId="7213279A" w:rsidR="00DA4096" w:rsidRPr="001D7E3A" w:rsidRDefault="00814462" w:rsidP="00B85ABB">
      <w:pPr>
        <w:pStyle w:val="Newstyle"/>
        <w:numPr>
          <w:ilvl w:val="0"/>
          <w:numId w:val="51"/>
        </w:numPr>
        <w:spacing w:before="240"/>
        <w:rPr>
          <w:rFonts w:ascii="Squad" w:hAnsi="Squad"/>
          <w:lang w:val="bg-BG"/>
        </w:rPr>
      </w:pPr>
      <w:r w:rsidRPr="001D7E3A">
        <w:rPr>
          <w:rFonts w:ascii="Squad" w:hAnsi="Squad" w:hint="eastAsia"/>
          <w:lang w:val="bg-BG"/>
        </w:rPr>
        <w:t>Инструменти</w:t>
      </w:r>
      <w:r w:rsidRPr="001D7E3A">
        <w:rPr>
          <w:rFonts w:ascii="Squad" w:hAnsi="Squad"/>
          <w:lang w:val="bg-BG"/>
        </w:rPr>
        <w:t xml:space="preserve"> </w:t>
      </w:r>
      <w:r w:rsidRPr="001D7E3A">
        <w:rPr>
          <w:rFonts w:ascii="Squad" w:hAnsi="Squad" w:hint="eastAsia"/>
          <w:lang w:val="bg-BG"/>
        </w:rPr>
        <w:t>на</w:t>
      </w:r>
      <w:r w:rsidRPr="001D7E3A">
        <w:rPr>
          <w:rFonts w:ascii="Squad" w:hAnsi="Squad"/>
          <w:lang w:val="bg-BG"/>
        </w:rPr>
        <w:t xml:space="preserve"> </w:t>
      </w:r>
      <w:r w:rsidRPr="001D7E3A">
        <w:rPr>
          <w:rFonts w:ascii="Squad" w:hAnsi="Squad" w:hint="eastAsia"/>
          <w:lang w:val="bg-BG"/>
        </w:rPr>
        <w:t>капитала</w:t>
      </w:r>
      <w:r w:rsidRPr="001D7E3A">
        <w:rPr>
          <w:rFonts w:ascii="Squad" w:hAnsi="Squad"/>
          <w:lang w:val="bg-BG"/>
        </w:rPr>
        <w:t xml:space="preserve"> </w:t>
      </w:r>
      <w:r w:rsidRPr="001D7E3A">
        <w:rPr>
          <w:rFonts w:ascii="Squad" w:hAnsi="Squad" w:hint="eastAsia"/>
          <w:lang w:val="bg-BG"/>
        </w:rPr>
        <w:t>от</w:t>
      </w:r>
      <w:r w:rsidRPr="001D7E3A">
        <w:rPr>
          <w:rFonts w:ascii="Squad" w:hAnsi="Squad"/>
          <w:lang w:val="bg-BG"/>
        </w:rPr>
        <w:t xml:space="preserve"> </w:t>
      </w:r>
      <w:r w:rsidRPr="001D7E3A">
        <w:rPr>
          <w:rFonts w:ascii="Squad" w:hAnsi="Squad" w:hint="eastAsia"/>
          <w:lang w:val="bg-BG"/>
        </w:rPr>
        <w:t>втори</w:t>
      </w:r>
      <w:r w:rsidRPr="001D7E3A">
        <w:rPr>
          <w:rFonts w:ascii="Squad" w:hAnsi="Squad"/>
          <w:lang w:val="bg-BG"/>
        </w:rPr>
        <w:t xml:space="preserve"> </w:t>
      </w:r>
      <w:r w:rsidRPr="001D7E3A">
        <w:rPr>
          <w:rFonts w:ascii="Squad" w:hAnsi="Squad" w:hint="eastAsia"/>
          <w:lang w:val="bg-BG"/>
        </w:rPr>
        <w:t>ред</w:t>
      </w:r>
      <w:r w:rsidRPr="001D7E3A">
        <w:rPr>
          <w:rFonts w:ascii="Squad" w:hAnsi="Squad"/>
          <w:lang w:val="bg-BG"/>
        </w:rPr>
        <w:t xml:space="preserve"> </w:t>
      </w:r>
      <w:r w:rsidRPr="001D7E3A">
        <w:rPr>
          <w:rFonts w:ascii="Squad" w:hAnsi="Squad" w:hint="eastAsia"/>
          <w:lang w:val="bg-BG"/>
        </w:rPr>
        <w:t>с</w:t>
      </w:r>
      <w:r w:rsidRPr="001D7E3A">
        <w:rPr>
          <w:rFonts w:ascii="Squad" w:hAnsi="Squad"/>
          <w:lang w:val="bg-BG"/>
        </w:rPr>
        <w:t xml:space="preserve"> </w:t>
      </w:r>
      <w:r w:rsidRPr="001D7E3A">
        <w:rPr>
          <w:rFonts w:ascii="Squad" w:hAnsi="Squad" w:hint="eastAsia"/>
          <w:lang w:val="bg-BG"/>
        </w:rPr>
        <w:t>остатъчен</w:t>
      </w:r>
      <w:r w:rsidRPr="001D7E3A">
        <w:rPr>
          <w:rFonts w:ascii="Squad" w:hAnsi="Squad"/>
          <w:lang w:val="bg-BG"/>
        </w:rPr>
        <w:t xml:space="preserve"> </w:t>
      </w:r>
      <w:r w:rsidRPr="001D7E3A">
        <w:rPr>
          <w:rFonts w:ascii="Squad" w:hAnsi="Squad" w:hint="eastAsia"/>
          <w:lang w:val="bg-BG"/>
        </w:rPr>
        <w:t>срок</w:t>
      </w:r>
      <w:r w:rsidRPr="001D7E3A">
        <w:rPr>
          <w:rFonts w:ascii="Squad" w:hAnsi="Squad"/>
          <w:lang w:val="bg-BG"/>
        </w:rPr>
        <w:t xml:space="preserve"> </w:t>
      </w:r>
      <w:r w:rsidRPr="001D7E3A">
        <w:rPr>
          <w:rFonts w:ascii="Squad" w:hAnsi="Squad" w:hint="eastAsia"/>
          <w:lang w:val="bg-BG"/>
        </w:rPr>
        <w:t>до</w:t>
      </w:r>
      <w:r w:rsidRPr="001D7E3A">
        <w:rPr>
          <w:rFonts w:ascii="Squad" w:hAnsi="Squad"/>
          <w:lang w:val="bg-BG"/>
        </w:rPr>
        <w:t xml:space="preserve"> </w:t>
      </w:r>
      <w:r w:rsidRPr="001D7E3A">
        <w:rPr>
          <w:rFonts w:ascii="Squad" w:hAnsi="Squad" w:hint="eastAsia"/>
          <w:lang w:val="bg-BG"/>
        </w:rPr>
        <w:t>падежа</w:t>
      </w:r>
      <w:r w:rsidRPr="001D7E3A">
        <w:rPr>
          <w:rFonts w:ascii="Squad" w:hAnsi="Squad"/>
          <w:lang w:val="bg-BG"/>
        </w:rPr>
        <w:t xml:space="preserve"> </w:t>
      </w:r>
      <w:r w:rsidRPr="001D7E3A">
        <w:rPr>
          <w:rFonts w:ascii="Squad" w:hAnsi="Squad" w:hint="eastAsia"/>
          <w:lang w:val="bg-BG"/>
        </w:rPr>
        <w:t>от</w:t>
      </w:r>
      <w:r w:rsidRPr="001D7E3A">
        <w:rPr>
          <w:rFonts w:ascii="Squad" w:hAnsi="Squad"/>
          <w:lang w:val="bg-BG"/>
        </w:rPr>
        <w:t xml:space="preserve"> </w:t>
      </w:r>
      <w:r w:rsidRPr="001D7E3A">
        <w:rPr>
          <w:rFonts w:ascii="Squad" w:hAnsi="Squad" w:hint="eastAsia"/>
          <w:lang w:val="bg-BG"/>
        </w:rPr>
        <w:t>най</w:t>
      </w:r>
      <w:r w:rsidRPr="001D7E3A">
        <w:rPr>
          <w:rFonts w:ascii="Squad" w:hAnsi="Squad"/>
          <w:lang w:val="bg-BG"/>
        </w:rPr>
        <w:t>-</w:t>
      </w:r>
      <w:r w:rsidRPr="001D7E3A">
        <w:rPr>
          <w:rFonts w:ascii="Squad" w:hAnsi="Squad" w:hint="eastAsia"/>
          <w:lang w:val="bg-BG"/>
        </w:rPr>
        <w:t>малко</w:t>
      </w:r>
      <w:r w:rsidRPr="001D7E3A">
        <w:rPr>
          <w:rFonts w:ascii="Squad" w:hAnsi="Squad"/>
          <w:lang w:val="bg-BG"/>
        </w:rPr>
        <w:t xml:space="preserve"> </w:t>
      </w:r>
      <w:r w:rsidRPr="001D7E3A">
        <w:rPr>
          <w:rFonts w:ascii="Squad" w:hAnsi="Squad" w:hint="eastAsia"/>
          <w:lang w:val="bg-BG"/>
        </w:rPr>
        <w:t>една</w:t>
      </w:r>
      <w:r w:rsidRPr="001D7E3A">
        <w:rPr>
          <w:rFonts w:ascii="Squad" w:hAnsi="Squad"/>
          <w:lang w:val="bg-BG"/>
        </w:rPr>
        <w:t xml:space="preserve"> </w:t>
      </w:r>
      <w:r w:rsidRPr="001D7E3A">
        <w:rPr>
          <w:rFonts w:ascii="Squad" w:hAnsi="Squad" w:hint="eastAsia"/>
          <w:lang w:val="bg-BG"/>
        </w:rPr>
        <w:t>година</w:t>
      </w:r>
      <w:r w:rsidRPr="001D7E3A">
        <w:rPr>
          <w:rFonts w:ascii="Squad" w:hAnsi="Squad"/>
          <w:lang w:val="bg-BG"/>
        </w:rPr>
        <w:t xml:space="preserve">, </w:t>
      </w:r>
      <w:r w:rsidRPr="001D7E3A">
        <w:rPr>
          <w:rFonts w:ascii="Squad" w:hAnsi="Squad" w:hint="eastAsia"/>
          <w:lang w:val="bg-BG"/>
        </w:rPr>
        <w:t>доколкото</w:t>
      </w:r>
      <w:r w:rsidRPr="001D7E3A">
        <w:rPr>
          <w:rFonts w:ascii="Squad" w:hAnsi="Squad"/>
          <w:lang w:val="bg-BG"/>
        </w:rPr>
        <w:t xml:space="preserve"> </w:t>
      </w:r>
      <w:r w:rsidRPr="001D7E3A">
        <w:rPr>
          <w:rFonts w:ascii="Squad" w:hAnsi="Squad" w:hint="eastAsia"/>
          <w:lang w:val="bg-BG"/>
        </w:rPr>
        <w:t>не</w:t>
      </w:r>
      <w:r w:rsidRPr="001D7E3A">
        <w:rPr>
          <w:rFonts w:ascii="Squad" w:hAnsi="Squad"/>
          <w:lang w:val="bg-BG"/>
        </w:rPr>
        <w:t xml:space="preserve"> </w:t>
      </w:r>
      <w:r w:rsidRPr="001D7E3A">
        <w:rPr>
          <w:rFonts w:ascii="Squad" w:hAnsi="Squad" w:hint="eastAsia"/>
          <w:lang w:val="bg-BG"/>
        </w:rPr>
        <w:t>се</w:t>
      </w:r>
      <w:r w:rsidRPr="001D7E3A">
        <w:rPr>
          <w:rFonts w:ascii="Squad" w:hAnsi="Squad"/>
          <w:lang w:val="bg-BG"/>
        </w:rPr>
        <w:t xml:space="preserve"> </w:t>
      </w:r>
      <w:r w:rsidRPr="001D7E3A">
        <w:rPr>
          <w:rFonts w:ascii="Squad" w:hAnsi="Squad" w:hint="eastAsia"/>
          <w:lang w:val="bg-BG"/>
        </w:rPr>
        <w:t>считат</w:t>
      </w:r>
      <w:r w:rsidRPr="001D7E3A">
        <w:rPr>
          <w:rFonts w:ascii="Squad" w:hAnsi="Squad"/>
          <w:lang w:val="bg-BG"/>
        </w:rPr>
        <w:t xml:space="preserve"> </w:t>
      </w:r>
      <w:r w:rsidRPr="001D7E3A">
        <w:rPr>
          <w:rFonts w:ascii="Squad" w:hAnsi="Squad" w:hint="eastAsia"/>
          <w:lang w:val="bg-BG"/>
        </w:rPr>
        <w:t>за</w:t>
      </w:r>
      <w:r w:rsidRPr="001D7E3A">
        <w:rPr>
          <w:rFonts w:ascii="Squad" w:hAnsi="Squad"/>
          <w:lang w:val="bg-BG"/>
        </w:rPr>
        <w:t xml:space="preserve"> </w:t>
      </w:r>
      <w:r w:rsidRPr="001D7E3A">
        <w:rPr>
          <w:rFonts w:ascii="Squad" w:hAnsi="Squad" w:hint="eastAsia"/>
          <w:lang w:val="bg-BG"/>
        </w:rPr>
        <w:t>елементи</w:t>
      </w:r>
      <w:r w:rsidRPr="001D7E3A">
        <w:rPr>
          <w:rFonts w:ascii="Squad" w:hAnsi="Squad"/>
          <w:lang w:val="bg-BG"/>
        </w:rPr>
        <w:t xml:space="preserve"> </w:t>
      </w:r>
      <w:r w:rsidRPr="001D7E3A">
        <w:rPr>
          <w:rFonts w:ascii="Squad" w:hAnsi="Squad" w:hint="eastAsia"/>
          <w:lang w:val="bg-BG"/>
        </w:rPr>
        <w:t>на</w:t>
      </w:r>
      <w:r w:rsidRPr="001D7E3A">
        <w:rPr>
          <w:rFonts w:ascii="Squad" w:hAnsi="Squad"/>
          <w:lang w:val="bg-BG"/>
        </w:rPr>
        <w:t xml:space="preserve"> </w:t>
      </w:r>
      <w:r w:rsidRPr="001D7E3A">
        <w:rPr>
          <w:rFonts w:ascii="Squad" w:hAnsi="Squad" w:hint="eastAsia"/>
          <w:lang w:val="bg-BG"/>
        </w:rPr>
        <w:t>капитала</w:t>
      </w:r>
      <w:r w:rsidRPr="001D7E3A">
        <w:rPr>
          <w:rFonts w:ascii="Squad" w:hAnsi="Squad"/>
          <w:lang w:val="bg-BG"/>
        </w:rPr>
        <w:t xml:space="preserve"> </w:t>
      </w:r>
      <w:r w:rsidRPr="001D7E3A">
        <w:rPr>
          <w:rFonts w:ascii="Squad" w:hAnsi="Squad" w:hint="eastAsia"/>
          <w:lang w:val="bg-BG"/>
        </w:rPr>
        <w:t>от</w:t>
      </w:r>
      <w:r w:rsidRPr="001D7E3A">
        <w:rPr>
          <w:rFonts w:ascii="Squad" w:hAnsi="Squad"/>
          <w:lang w:val="bg-BG"/>
        </w:rPr>
        <w:t xml:space="preserve"> </w:t>
      </w:r>
      <w:r w:rsidRPr="001D7E3A">
        <w:rPr>
          <w:rFonts w:ascii="Squad" w:hAnsi="Squad" w:hint="eastAsia"/>
          <w:lang w:val="bg-BG"/>
        </w:rPr>
        <w:t>втори</w:t>
      </w:r>
      <w:r w:rsidRPr="001D7E3A">
        <w:rPr>
          <w:rFonts w:ascii="Squad" w:hAnsi="Squad"/>
          <w:lang w:val="bg-BG"/>
        </w:rPr>
        <w:t xml:space="preserve"> </w:t>
      </w:r>
      <w:r w:rsidRPr="001D7E3A">
        <w:rPr>
          <w:rFonts w:ascii="Squad" w:hAnsi="Squad" w:hint="eastAsia"/>
          <w:lang w:val="bg-BG"/>
        </w:rPr>
        <w:t>ред</w:t>
      </w:r>
      <w:r w:rsidR="00DA4096" w:rsidRPr="001D7E3A">
        <w:rPr>
          <w:rFonts w:ascii="Squad" w:hAnsi="Squad"/>
          <w:lang w:val="bg-BG"/>
        </w:rPr>
        <w:t>;</w:t>
      </w:r>
    </w:p>
    <w:p w14:paraId="0963407D" w14:textId="16035DB7" w:rsidR="00DA4096" w:rsidRPr="001D7E3A" w:rsidRDefault="00814462" w:rsidP="00B85ABB">
      <w:pPr>
        <w:pStyle w:val="Newstyle"/>
        <w:numPr>
          <w:ilvl w:val="0"/>
          <w:numId w:val="51"/>
        </w:numPr>
        <w:spacing w:before="240"/>
        <w:rPr>
          <w:rFonts w:ascii="Squad" w:hAnsi="Squad"/>
          <w:lang w:val="bg-BG"/>
        </w:rPr>
      </w:pPr>
      <w:r w:rsidRPr="001D7E3A">
        <w:rPr>
          <w:rFonts w:ascii="Squad" w:hAnsi="Squad" w:hint="eastAsia"/>
          <w:lang w:val="bg-BG"/>
        </w:rPr>
        <w:t>Пряко</w:t>
      </w:r>
      <w:r w:rsidRPr="001D7E3A">
        <w:rPr>
          <w:rFonts w:ascii="Squad" w:hAnsi="Squad"/>
          <w:lang w:val="bg-BG"/>
        </w:rPr>
        <w:t xml:space="preserve"> </w:t>
      </w:r>
      <w:r w:rsidRPr="001D7E3A">
        <w:rPr>
          <w:rFonts w:ascii="Squad" w:hAnsi="Squad" w:hint="eastAsia"/>
          <w:lang w:val="bg-BG"/>
        </w:rPr>
        <w:t>емитирани</w:t>
      </w:r>
      <w:r w:rsidRPr="001D7E3A">
        <w:rPr>
          <w:rFonts w:ascii="Squad" w:hAnsi="Squad"/>
          <w:lang w:val="bg-BG"/>
        </w:rPr>
        <w:t xml:space="preserve"> </w:t>
      </w:r>
      <w:r w:rsidRPr="001D7E3A">
        <w:rPr>
          <w:rFonts w:ascii="Squad" w:hAnsi="Squad" w:hint="eastAsia"/>
          <w:lang w:val="bg-BG"/>
        </w:rPr>
        <w:t>инструменти</w:t>
      </w:r>
      <w:r w:rsidRPr="001D7E3A">
        <w:rPr>
          <w:rFonts w:ascii="Squad" w:hAnsi="Squad"/>
          <w:lang w:val="bg-BG"/>
        </w:rPr>
        <w:t xml:space="preserve"> </w:t>
      </w:r>
      <w:r w:rsidRPr="001D7E3A">
        <w:rPr>
          <w:rFonts w:ascii="Squad" w:hAnsi="Squad" w:hint="eastAsia"/>
          <w:lang w:val="bg-BG"/>
        </w:rPr>
        <w:t>на</w:t>
      </w:r>
      <w:r w:rsidRPr="001D7E3A">
        <w:rPr>
          <w:rFonts w:ascii="Squad" w:hAnsi="Squad"/>
          <w:lang w:val="bg-BG"/>
        </w:rPr>
        <w:t xml:space="preserve"> </w:t>
      </w:r>
      <w:r w:rsidRPr="001D7E3A">
        <w:rPr>
          <w:rFonts w:ascii="Squad" w:hAnsi="Squad" w:hint="eastAsia"/>
          <w:lang w:val="bg-BG"/>
        </w:rPr>
        <w:t>приемливите</w:t>
      </w:r>
      <w:r w:rsidRPr="001D7E3A">
        <w:rPr>
          <w:rFonts w:ascii="Squad" w:hAnsi="Squad"/>
          <w:lang w:val="bg-BG"/>
        </w:rPr>
        <w:t xml:space="preserve"> </w:t>
      </w:r>
      <w:r w:rsidRPr="001D7E3A">
        <w:rPr>
          <w:rFonts w:ascii="Squad" w:hAnsi="Squad" w:hint="eastAsia"/>
          <w:lang w:val="bg-BG"/>
        </w:rPr>
        <w:t>задължения</w:t>
      </w:r>
      <w:r w:rsidR="0032016B" w:rsidRPr="001D7E3A">
        <w:rPr>
          <w:rFonts w:ascii="Squad" w:hAnsi="Squad"/>
          <w:lang w:val="bg-BG"/>
        </w:rPr>
        <w:t xml:space="preserve"> (</w:t>
      </w:r>
      <w:r w:rsidR="0032016B">
        <w:rPr>
          <w:rFonts w:ascii="Squad" w:hAnsi="Squad"/>
          <w:lang w:val="bg-BG"/>
        </w:rPr>
        <w:t>под формата на заеми)</w:t>
      </w:r>
      <w:r w:rsidRPr="001D7E3A">
        <w:rPr>
          <w:rFonts w:ascii="Squad" w:hAnsi="Squad"/>
          <w:lang w:val="bg-BG"/>
        </w:rPr>
        <w:t xml:space="preserve">, </w:t>
      </w:r>
      <w:r w:rsidRPr="001D7E3A">
        <w:rPr>
          <w:rFonts w:ascii="Squad" w:hAnsi="Squad" w:hint="eastAsia"/>
          <w:lang w:val="bg-BG"/>
        </w:rPr>
        <w:t>които</w:t>
      </w:r>
      <w:r w:rsidRPr="001D7E3A">
        <w:rPr>
          <w:rFonts w:ascii="Squad" w:hAnsi="Squad"/>
          <w:lang w:val="bg-BG"/>
        </w:rPr>
        <w:t xml:space="preserve"> </w:t>
      </w:r>
      <w:r w:rsidRPr="001D7E3A">
        <w:rPr>
          <w:rFonts w:ascii="Squad" w:hAnsi="Squad" w:hint="eastAsia"/>
          <w:lang w:val="bg-BG"/>
        </w:rPr>
        <w:t>са</w:t>
      </w:r>
      <w:r w:rsidRPr="001D7E3A">
        <w:rPr>
          <w:rFonts w:ascii="Squad" w:hAnsi="Squad"/>
          <w:lang w:val="bg-BG"/>
        </w:rPr>
        <w:t xml:space="preserve"> </w:t>
      </w:r>
      <w:r w:rsidRPr="001D7E3A">
        <w:rPr>
          <w:rFonts w:ascii="Squad" w:hAnsi="Squad" w:hint="eastAsia"/>
          <w:lang w:val="bg-BG"/>
        </w:rPr>
        <w:t>подчинени</w:t>
      </w:r>
      <w:r w:rsidRPr="001D7E3A">
        <w:rPr>
          <w:rFonts w:ascii="Squad" w:hAnsi="Squad"/>
          <w:lang w:val="bg-BG"/>
        </w:rPr>
        <w:t xml:space="preserve"> </w:t>
      </w:r>
      <w:r w:rsidRPr="001D7E3A">
        <w:rPr>
          <w:rFonts w:ascii="Squad" w:hAnsi="Squad" w:hint="eastAsia"/>
          <w:lang w:val="bg-BG"/>
        </w:rPr>
        <w:t>на</w:t>
      </w:r>
      <w:r w:rsidRPr="001D7E3A">
        <w:rPr>
          <w:rFonts w:ascii="Squad" w:hAnsi="Squad"/>
          <w:lang w:val="bg-BG"/>
        </w:rPr>
        <w:t xml:space="preserve"> </w:t>
      </w:r>
      <w:r w:rsidRPr="001D7E3A">
        <w:rPr>
          <w:rFonts w:ascii="Squad" w:hAnsi="Squad" w:hint="eastAsia"/>
          <w:lang w:val="bg-BG"/>
        </w:rPr>
        <w:t>изключени</w:t>
      </w:r>
      <w:r w:rsidR="001B526C" w:rsidRPr="001D7E3A">
        <w:rPr>
          <w:rFonts w:ascii="Squad" w:hAnsi="Squad" w:hint="eastAsia"/>
          <w:lang w:val="bg-BG"/>
        </w:rPr>
        <w:t>т</w:t>
      </w:r>
      <w:r w:rsidR="001B526C">
        <w:rPr>
          <w:rFonts w:ascii="Squad" w:hAnsi="Squad"/>
          <w:lang w:val="bg-BG"/>
        </w:rPr>
        <w:t>е</w:t>
      </w:r>
      <w:r w:rsidRPr="001D7E3A">
        <w:rPr>
          <w:rFonts w:ascii="Squad" w:hAnsi="Squad"/>
          <w:lang w:val="bg-BG"/>
        </w:rPr>
        <w:t xml:space="preserve"> </w:t>
      </w:r>
      <w:r w:rsidRPr="001D7E3A">
        <w:rPr>
          <w:rFonts w:ascii="Squad" w:hAnsi="Squad" w:hint="eastAsia"/>
          <w:lang w:val="bg-BG"/>
        </w:rPr>
        <w:t>задължения</w:t>
      </w:r>
      <w:r w:rsidR="00355331" w:rsidRPr="001D7E3A">
        <w:rPr>
          <w:rFonts w:ascii="Squad" w:hAnsi="Squad"/>
          <w:lang w:val="bg-BG"/>
        </w:rPr>
        <w:t>.</w:t>
      </w:r>
    </w:p>
    <w:p w14:paraId="2D9D609B" w14:textId="1031CBD5" w:rsidR="00814462" w:rsidRPr="009E560A" w:rsidRDefault="00814462" w:rsidP="001D7E3A">
      <w:pPr>
        <w:pStyle w:val="Newstyle"/>
        <w:spacing w:before="240"/>
        <w:ind w:left="0"/>
        <w:rPr>
          <w:rFonts w:ascii="Squad" w:hAnsi="Squad"/>
          <w:lang w:val="bg-BG"/>
        </w:rPr>
      </w:pPr>
      <w:r w:rsidRPr="009E560A">
        <w:rPr>
          <w:rFonts w:ascii="Squad" w:hAnsi="Squad"/>
          <w:lang w:val="bg-BG"/>
        </w:rPr>
        <w:t xml:space="preserve">Банка ДСК отчита </w:t>
      </w:r>
      <w:r w:rsidR="009E1D66">
        <w:rPr>
          <w:rFonts w:ascii="Squad" w:hAnsi="Squad"/>
          <w:lang w:val="bg-BG"/>
        </w:rPr>
        <w:t>32</w:t>
      </w:r>
      <w:r w:rsidR="009E6656">
        <w:rPr>
          <w:rFonts w:ascii="Squad" w:hAnsi="Squad"/>
          <w:lang w:val="bg-BG"/>
        </w:rPr>
        <w:t>,</w:t>
      </w:r>
      <w:r w:rsidR="009E1D66">
        <w:rPr>
          <w:rFonts w:ascii="Squad" w:hAnsi="Squad"/>
          <w:lang w:val="bg-BG"/>
        </w:rPr>
        <w:t>07</w:t>
      </w:r>
      <w:r w:rsidRPr="009E560A">
        <w:rPr>
          <w:rFonts w:ascii="Squad" w:hAnsi="Squad"/>
          <w:lang w:val="bg-BG"/>
        </w:rPr>
        <w:t xml:space="preserve">% МИСКПЗ като % от ОРЕ и </w:t>
      </w:r>
      <w:r w:rsidR="009E6656">
        <w:rPr>
          <w:rFonts w:ascii="Squad" w:hAnsi="Squad"/>
          <w:lang w:val="bg-BG"/>
        </w:rPr>
        <w:t>16,06</w:t>
      </w:r>
      <w:r w:rsidRPr="009E560A">
        <w:rPr>
          <w:rFonts w:ascii="Squad" w:hAnsi="Squad"/>
          <w:lang w:val="bg-BG"/>
        </w:rPr>
        <w:t>% МИСКПЗ като % от МОЕ към 31.12.</w:t>
      </w:r>
      <w:r w:rsidR="009E6656" w:rsidRPr="009E560A">
        <w:rPr>
          <w:rFonts w:ascii="Squad" w:hAnsi="Squad"/>
          <w:lang w:val="bg-BG"/>
        </w:rPr>
        <w:t>202</w:t>
      </w:r>
      <w:r w:rsidR="009E6656">
        <w:rPr>
          <w:rFonts w:ascii="Squad" w:hAnsi="Squad"/>
          <w:lang w:val="bg-BG"/>
        </w:rPr>
        <w:t>4</w:t>
      </w:r>
      <w:r w:rsidRPr="009E560A">
        <w:rPr>
          <w:rFonts w:ascii="Squad" w:hAnsi="Squad"/>
          <w:lang w:val="bg-BG"/>
        </w:rPr>
        <w:t>г.</w:t>
      </w:r>
    </w:p>
    <w:p w14:paraId="1CA42BE6" w14:textId="462AED4A" w:rsidR="00DA4096" w:rsidRPr="001D7E3A" w:rsidRDefault="00814462" w:rsidP="001D7E3A">
      <w:pPr>
        <w:pStyle w:val="Newstyle"/>
        <w:spacing w:before="240"/>
        <w:ind w:left="0"/>
        <w:rPr>
          <w:rFonts w:ascii="Squad" w:hAnsi="Squad"/>
          <w:b/>
          <w:i/>
          <w:color w:val="52AE30"/>
          <w:sz w:val="20"/>
          <w:lang w:val="bg-BG"/>
        </w:rPr>
      </w:pPr>
      <w:r w:rsidRPr="001D7E3A">
        <w:rPr>
          <w:rFonts w:ascii="Squad" w:hAnsi="Squad" w:hint="eastAsia"/>
          <w:snapToGrid w:val="0"/>
          <w:lang w:val="bg-BG"/>
        </w:rPr>
        <w:t>Релевантната</w:t>
      </w:r>
      <w:r w:rsidRPr="001D7E3A">
        <w:rPr>
          <w:rFonts w:ascii="Squad" w:hAnsi="Squad"/>
          <w:snapToGrid w:val="0"/>
          <w:lang w:val="bg-BG"/>
        </w:rPr>
        <w:t xml:space="preserve"> </w:t>
      </w:r>
      <w:r w:rsidRPr="001D7E3A">
        <w:rPr>
          <w:rFonts w:ascii="Squad" w:hAnsi="Squad" w:hint="eastAsia"/>
          <w:snapToGrid w:val="0"/>
          <w:lang w:val="bg-BG"/>
        </w:rPr>
        <w:t>количествена</w:t>
      </w:r>
      <w:r w:rsidRPr="001D7E3A">
        <w:rPr>
          <w:rFonts w:ascii="Squad" w:hAnsi="Squad"/>
          <w:snapToGrid w:val="0"/>
          <w:lang w:val="bg-BG"/>
        </w:rPr>
        <w:t xml:space="preserve"> </w:t>
      </w:r>
      <w:r w:rsidR="00A51CBB" w:rsidRPr="001D7E3A">
        <w:rPr>
          <w:rFonts w:ascii="Squad" w:hAnsi="Squad"/>
        </w:rPr>
        <w:t>информация</w:t>
      </w:r>
      <w:r w:rsidRPr="001D7E3A">
        <w:rPr>
          <w:rFonts w:ascii="Squad" w:hAnsi="Squad"/>
          <w:snapToGrid w:val="0"/>
          <w:lang w:val="bg-BG"/>
        </w:rPr>
        <w:t xml:space="preserve"> </w:t>
      </w:r>
      <w:r w:rsidRPr="001D7E3A">
        <w:rPr>
          <w:rFonts w:ascii="Squad" w:hAnsi="Squad" w:hint="eastAsia"/>
          <w:snapToGrid w:val="0"/>
          <w:lang w:val="bg-BG"/>
        </w:rPr>
        <w:t>е</w:t>
      </w:r>
      <w:r w:rsidRPr="001D7E3A">
        <w:rPr>
          <w:rFonts w:ascii="Squad" w:hAnsi="Squad"/>
          <w:snapToGrid w:val="0"/>
          <w:lang w:val="bg-BG"/>
        </w:rPr>
        <w:t xml:space="preserve"> </w:t>
      </w:r>
      <w:r w:rsidRPr="001D7E3A">
        <w:rPr>
          <w:rFonts w:ascii="Squad" w:hAnsi="Squad" w:hint="eastAsia"/>
          <w:snapToGrid w:val="0"/>
          <w:lang w:val="bg-BG"/>
        </w:rPr>
        <w:t>представена</w:t>
      </w:r>
      <w:r w:rsidRPr="001D7E3A">
        <w:rPr>
          <w:rFonts w:ascii="Squad" w:hAnsi="Squad"/>
          <w:snapToGrid w:val="0"/>
          <w:lang w:val="bg-BG"/>
        </w:rPr>
        <w:t xml:space="preserve"> </w:t>
      </w:r>
      <w:r w:rsidRPr="001D7E3A">
        <w:rPr>
          <w:rFonts w:ascii="Squad" w:hAnsi="Squad" w:hint="eastAsia"/>
          <w:snapToGrid w:val="0"/>
          <w:lang w:val="bg-BG"/>
        </w:rPr>
        <w:t>в</w:t>
      </w:r>
      <w:r w:rsidRPr="001D7E3A">
        <w:rPr>
          <w:rFonts w:ascii="Squad" w:hAnsi="Squad"/>
          <w:snapToGrid w:val="0"/>
          <w:lang w:val="bg-BG"/>
        </w:rPr>
        <w:t xml:space="preserve"> </w:t>
      </w:r>
      <w:r w:rsidRPr="001D7E3A">
        <w:rPr>
          <w:rFonts w:ascii="Squad" w:hAnsi="Squad" w:hint="eastAsia"/>
          <w:snapToGrid w:val="0"/>
          <w:lang w:val="bg-BG"/>
        </w:rPr>
        <w:t>следните</w:t>
      </w:r>
      <w:r w:rsidRPr="001D7E3A">
        <w:rPr>
          <w:rFonts w:ascii="Squad" w:hAnsi="Squad"/>
          <w:snapToGrid w:val="0"/>
          <w:lang w:val="bg-BG"/>
        </w:rPr>
        <w:t xml:space="preserve"> Excel </w:t>
      </w:r>
      <w:r w:rsidRPr="001D7E3A">
        <w:rPr>
          <w:rFonts w:ascii="Squad" w:hAnsi="Squad" w:hint="eastAsia"/>
          <w:snapToGrid w:val="0"/>
          <w:lang w:val="bg-BG"/>
        </w:rPr>
        <w:t>таблици</w:t>
      </w:r>
      <w:r w:rsidR="00DA4096" w:rsidRPr="001D7E3A">
        <w:rPr>
          <w:rFonts w:ascii="Squad" w:hAnsi="Squad"/>
          <w:snapToGrid w:val="0"/>
          <w:lang w:val="bg-BG"/>
        </w:rPr>
        <w:t>:</w:t>
      </w:r>
    </w:p>
    <w:p w14:paraId="6134D259" w14:textId="6F840A33" w:rsidR="00DA4096" w:rsidRPr="001D7E3A" w:rsidRDefault="00DA4096" w:rsidP="00B85ABB">
      <w:pPr>
        <w:pStyle w:val="Newstyle"/>
        <w:numPr>
          <w:ilvl w:val="0"/>
          <w:numId w:val="49"/>
        </w:numPr>
        <w:spacing w:before="240"/>
        <w:ind w:left="1418" w:hanging="567"/>
        <w:rPr>
          <w:rFonts w:ascii="Squad" w:hAnsi="Squad"/>
          <w:b/>
          <w:i/>
          <w:color w:val="52AE30"/>
          <w:sz w:val="20"/>
          <w:lang w:val="bg-BG"/>
        </w:rPr>
      </w:pPr>
      <w:r w:rsidRPr="001D7E3A">
        <w:rPr>
          <w:rFonts w:ascii="Squad" w:hAnsi="Squad"/>
          <w:b/>
          <w:i/>
          <w:color w:val="52AE30"/>
          <w:sz w:val="20"/>
          <w:lang w:val="bg-BG"/>
        </w:rPr>
        <w:t xml:space="preserve">EU TLAC1: </w:t>
      </w:r>
      <w:r w:rsidR="00B85ABB" w:rsidRPr="001D7E3A">
        <w:rPr>
          <w:rFonts w:ascii="Squad" w:hAnsi="Squad" w:hint="eastAsia"/>
          <w:b/>
          <w:i/>
          <w:color w:val="52AE30"/>
          <w:sz w:val="20"/>
          <w:lang w:val="bg-BG"/>
        </w:rPr>
        <w:t>Състав</w:t>
      </w:r>
      <w:r w:rsidR="00B85ABB" w:rsidRPr="001D7E3A">
        <w:rPr>
          <w:rFonts w:ascii="Squad" w:hAnsi="Squad"/>
          <w:b/>
          <w:i/>
          <w:color w:val="52AE30"/>
          <w:sz w:val="20"/>
          <w:lang w:val="bg-BG"/>
        </w:rPr>
        <w:t xml:space="preserve"> - </w:t>
      </w:r>
      <w:r w:rsidR="00B85ABB" w:rsidRPr="001D7E3A">
        <w:rPr>
          <w:rFonts w:ascii="Squad" w:hAnsi="Squad" w:hint="eastAsia"/>
          <w:b/>
          <w:i/>
          <w:color w:val="52AE30"/>
          <w:sz w:val="20"/>
          <w:lang w:val="bg-BG"/>
        </w:rPr>
        <w:t>МИПЗ</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и</w:t>
      </w:r>
      <w:r w:rsidR="00B85ABB" w:rsidRPr="001D7E3A">
        <w:rPr>
          <w:rFonts w:ascii="Squad" w:hAnsi="Squad"/>
          <w:b/>
          <w:i/>
          <w:color w:val="52AE30"/>
          <w:sz w:val="20"/>
          <w:lang w:val="bg-BG"/>
        </w:rPr>
        <w:t xml:space="preserve"> </w:t>
      </w:r>
      <w:r w:rsidR="002D6983" w:rsidRPr="001D7E3A">
        <w:rPr>
          <w:rFonts w:ascii="Squad" w:hAnsi="Squad" w:hint="eastAsia"/>
          <w:b/>
          <w:i/>
          <w:color w:val="52AE30"/>
          <w:sz w:val="20"/>
          <w:lang w:val="bg-BG"/>
        </w:rPr>
        <w:t>п</w:t>
      </w:r>
      <w:r w:rsidR="002D6983">
        <w:rPr>
          <w:rFonts w:ascii="Squad" w:hAnsi="Squad"/>
          <w:b/>
          <w:i/>
          <w:color w:val="52AE30"/>
          <w:sz w:val="20"/>
          <w:lang w:val="bg-BG"/>
        </w:rPr>
        <w:t>ри приложимост</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изискване</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собствени</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средства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и</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приемливи</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задължения</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Г</w:t>
      </w:r>
      <w:r w:rsidR="00B85ABB" w:rsidRPr="001D7E3A">
        <w:rPr>
          <w:rFonts w:ascii="Squad" w:hAnsi="Squad"/>
          <w:b/>
          <w:i/>
          <w:color w:val="52AE30"/>
          <w:sz w:val="20"/>
          <w:lang w:val="bg-BG"/>
        </w:rPr>
        <w:t>-</w:t>
      </w:r>
      <w:r w:rsidR="00B85ABB" w:rsidRPr="001D7E3A">
        <w:rPr>
          <w:rFonts w:ascii="Squad" w:hAnsi="Squad" w:hint="eastAsia"/>
          <w:b/>
          <w:i/>
          <w:color w:val="52AE30"/>
          <w:sz w:val="20"/>
          <w:lang w:val="bg-BG"/>
        </w:rPr>
        <w:t>СЗИ</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приемливи</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задължения</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Г</w:t>
      </w:r>
      <w:r w:rsidR="00B85ABB" w:rsidRPr="001D7E3A">
        <w:rPr>
          <w:rFonts w:ascii="Squad" w:hAnsi="Squad"/>
          <w:b/>
          <w:i/>
          <w:color w:val="52AE30"/>
          <w:sz w:val="20"/>
          <w:lang w:val="bg-BG"/>
        </w:rPr>
        <w:t>-</w:t>
      </w:r>
      <w:r w:rsidR="00B85ABB" w:rsidRPr="001D7E3A">
        <w:rPr>
          <w:rFonts w:ascii="Squad" w:hAnsi="Squad" w:hint="eastAsia"/>
          <w:b/>
          <w:i/>
          <w:color w:val="52AE30"/>
          <w:sz w:val="20"/>
          <w:lang w:val="bg-BG"/>
        </w:rPr>
        <w:t>СЗИ</w:t>
      </w:r>
    </w:p>
    <w:p w14:paraId="42767839" w14:textId="47D09BE7" w:rsidR="00DA4096" w:rsidRPr="001D7E3A" w:rsidRDefault="00DA4096" w:rsidP="00B85ABB">
      <w:pPr>
        <w:pStyle w:val="Newstyle"/>
        <w:numPr>
          <w:ilvl w:val="0"/>
          <w:numId w:val="49"/>
        </w:numPr>
        <w:spacing w:before="240"/>
        <w:ind w:left="1418" w:hanging="567"/>
        <w:rPr>
          <w:rFonts w:ascii="Squad" w:hAnsi="Squad"/>
          <w:b/>
          <w:i/>
          <w:color w:val="52AE30"/>
          <w:sz w:val="20"/>
          <w:lang w:val="bg-BG"/>
        </w:rPr>
      </w:pPr>
      <w:r w:rsidRPr="001D7E3A">
        <w:rPr>
          <w:rFonts w:ascii="Squad" w:hAnsi="Squad"/>
          <w:b/>
          <w:i/>
          <w:color w:val="52AE30"/>
          <w:sz w:val="20"/>
          <w:lang w:val="bg-BG"/>
        </w:rPr>
        <w:t xml:space="preserve">EU ILAC: </w:t>
      </w:r>
      <w:r w:rsidR="00B85ABB" w:rsidRPr="001D7E3A">
        <w:rPr>
          <w:rFonts w:ascii="Squad" w:hAnsi="Squad" w:hint="eastAsia"/>
          <w:b/>
          <w:i/>
          <w:color w:val="52AE30"/>
          <w:sz w:val="20"/>
          <w:lang w:val="bg-BG"/>
        </w:rPr>
        <w:t>Вътрешен</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капацитет</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поемане</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на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загуби</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вътрешно</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МИПЗ</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и</w:t>
      </w:r>
      <w:r w:rsidR="00B85ABB" w:rsidRPr="001D7E3A">
        <w:rPr>
          <w:rFonts w:ascii="Squad" w:hAnsi="Squad"/>
          <w:b/>
          <w:i/>
          <w:color w:val="52AE30"/>
          <w:sz w:val="20"/>
          <w:lang w:val="bg-BG"/>
        </w:rPr>
        <w:t xml:space="preserve"> </w:t>
      </w:r>
      <w:r w:rsidR="002D6983" w:rsidRPr="001D7E3A">
        <w:rPr>
          <w:rFonts w:ascii="Squad" w:hAnsi="Squad" w:hint="eastAsia"/>
          <w:b/>
          <w:i/>
          <w:color w:val="52AE30"/>
          <w:sz w:val="20"/>
          <w:lang w:val="bg-BG"/>
        </w:rPr>
        <w:t>п</w:t>
      </w:r>
      <w:r w:rsidR="002D6983">
        <w:rPr>
          <w:rFonts w:ascii="Squad" w:hAnsi="Squad"/>
          <w:b/>
          <w:i/>
          <w:color w:val="52AE30"/>
          <w:sz w:val="20"/>
          <w:lang w:val="bg-BG"/>
        </w:rPr>
        <w:t>ри приложимост</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изискване</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собствени</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средства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и</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приемливи</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задължения</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Г</w:t>
      </w:r>
      <w:r w:rsidR="00B85ABB" w:rsidRPr="001D7E3A">
        <w:rPr>
          <w:rFonts w:ascii="Squad" w:hAnsi="Squad"/>
          <w:b/>
          <w:i/>
          <w:color w:val="52AE30"/>
          <w:sz w:val="20"/>
          <w:lang w:val="bg-BG"/>
        </w:rPr>
        <w:t>-</w:t>
      </w:r>
      <w:r w:rsidR="00B85ABB" w:rsidRPr="001D7E3A">
        <w:rPr>
          <w:rFonts w:ascii="Squad" w:hAnsi="Squad" w:hint="eastAsia"/>
          <w:b/>
          <w:i/>
          <w:color w:val="52AE30"/>
          <w:sz w:val="20"/>
          <w:lang w:val="bg-BG"/>
        </w:rPr>
        <w:t>СЗИ</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извън</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ЕС</w:t>
      </w:r>
      <w:r w:rsidR="00B85ABB" w:rsidRPr="009E560A">
        <w:rPr>
          <w:rFonts w:ascii="Squad" w:hAnsi="Squad"/>
          <w:b/>
          <w:i/>
          <w:color w:val="52AE30"/>
          <w:sz w:val="20"/>
          <w:lang w:val="bg-BG"/>
        </w:rPr>
        <w:t>;</w:t>
      </w:r>
    </w:p>
    <w:p w14:paraId="55EEFF05" w14:textId="4DBBFE4B" w:rsidR="00DA4096" w:rsidRPr="001D7E3A" w:rsidRDefault="00DA4096" w:rsidP="00B85ABB">
      <w:pPr>
        <w:pStyle w:val="Newstyle"/>
        <w:numPr>
          <w:ilvl w:val="0"/>
          <w:numId w:val="49"/>
        </w:numPr>
        <w:spacing w:before="240"/>
        <w:ind w:left="1418" w:hanging="567"/>
        <w:rPr>
          <w:rFonts w:ascii="Squad" w:hAnsi="Squad"/>
          <w:b/>
          <w:i/>
          <w:color w:val="52AE30"/>
          <w:sz w:val="20"/>
          <w:lang w:val="bg-BG"/>
        </w:rPr>
      </w:pPr>
      <w:r w:rsidRPr="001D7E3A">
        <w:rPr>
          <w:rFonts w:ascii="Squad" w:hAnsi="Squad"/>
          <w:b/>
          <w:i/>
          <w:color w:val="52AE30"/>
          <w:sz w:val="20"/>
          <w:lang w:val="bg-BG"/>
        </w:rPr>
        <w:t xml:space="preserve">EU TLAC2a: </w:t>
      </w:r>
      <w:r w:rsidR="00B85ABB" w:rsidRPr="001D7E3A">
        <w:rPr>
          <w:rFonts w:ascii="Squad" w:hAnsi="Squad" w:hint="eastAsia"/>
          <w:b/>
          <w:i/>
          <w:color w:val="52AE30"/>
          <w:sz w:val="20"/>
          <w:lang w:val="bg-BG"/>
        </w:rPr>
        <w:t>Йерархия</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на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кредиторите</w:t>
      </w:r>
      <w:r w:rsidR="00B85ABB" w:rsidRPr="001D7E3A">
        <w:rPr>
          <w:rFonts w:ascii="Squad" w:hAnsi="Squad"/>
          <w:b/>
          <w:i/>
          <w:color w:val="52AE30"/>
          <w:sz w:val="20"/>
          <w:lang w:val="bg-BG"/>
        </w:rPr>
        <w:t xml:space="preserve"> - </w:t>
      </w:r>
      <w:r w:rsidR="00B85ABB" w:rsidRPr="001D7E3A">
        <w:rPr>
          <w:rFonts w:ascii="Squad" w:hAnsi="Squad" w:hint="eastAsia"/>
          <w:b/>
          <w:i/>
          <w:color w:val="52AE30"/>
          <w:sz w:val="20"/>
          <w:lang w:val="bg-BG"/>
        </w:rPr>
        <w:t>субект</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който</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не</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е</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субект</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за</w:t>
      </w:r>
      <w:r w:rsidR="00B85ABB" w:rsidRPr="001D7E3A">
        <w:rPr>
          <w:rFonts w:ascii="Squad" w:hAnsi="Squad"/>
          <w:b/>
          <w:i/>
          <w:color w:val="52AE30"/>
          <w:sz w:val="20"/>
          <w:lang w:val="bg-BG"/>
        </w:rPr>
        <w:t xml:space="preserve"> </w:t>
      </w:r>
      <w:r w:rsidR="00B85ABB" w:rsidRPr="001D7E3A">
        <w:rPr>
          <w:rFonts w:ascii="Squad" w:hAnsi="Squad" w:hint="eastAsia"/>
          <w:b/>
          <w:i/>
          <w:color w:val="52AE30"/>
          <w:sz w:val="20"/>
          <w:lang w:val="bg-BG"/>
        </w:rPr>
        <w:t>преструктуриране</w:t>
      </w:r>
    </w:p>
    <w:p w14:paraId="3102E868" w14:textId="77777777" w:rsidR="00DA4096" w:rsidRDefault="00DA4096" w:rsidP="00212F5C">
      <w:pPr>
        <w:pStyle w:val="Newstyle"/>
        <w:spacing w:before="240"/>
        <w:ind w:left="0"/>
        <w:rPr>
          <w:rFonts w:ascii="Squad" w:hAnsi="Squad"/>
          <w:lang w:val="bg-BG"/>
        </w:rPr>
      </w:pPr>
    </w:p>
    <w:p w14:paraId="11C5B74E" w14:textId="77777777" w:rsidR="00A96264" w:rsidRPr="009E560A" w:rsidRDefault="00A96264" w:rsidP="00A96264">
      <w:pPr>
        <w:pStyle w:val="TextIndent"/>
        <w:widowControl/>
        <w:numPr>
          <w:ilvl w:val="0"/>
          <w:numId w:val="48"/>
        </w:numPr>
        <w:outlineLvl w:val="0"/>
        <w:rPr>
          <w:rFonts w:ascii="Squad" w:hAnsi="Squad"/>
          <w:color w:val="52AE30"/>
          <w:szCs w:val="24"/>
        </w:rPr>
      </w:pPr>
      <w:bookmarkStart w:id="57" w:name="_Toc202175160"/>
      <w:r w:rsidRPr="009E560A">
        <w:rPr>
          <w:rFonts w:ascii="Squad" w:hAnsi="Squad"/>
          <w:color w:val="52AE30"/>
          <w:szCs w:val="24"/>
        </w:rPr>
        <w:t>Политика при обременяване на активи</w:t>
      </w:r>
      <w:bookmarkEnd w:id="57"/>
    </w:p>
    <w:p w14:paraId="109ADBA8" w14:textId="77777777" w:rsidR="00C904FF" w:rsidRPr="00C904FF" w:rsidRDefault="00C904FF" w:rsidP="001D7E3A">
      <w:pPr>
        <w:pStyle w:val="Newstyle"/>
        <w:spacing w:before="240"/>
        <w:ind w:left="0"/>
        <w:rPr>
          <w:rFonts w:ascii="Squad" w:hAnsi="Squad"/>
          <w:szCs w:val="18"/>
          <w:lang w:val="bg-BG"/>
        </w:rPr>
      </w:pPr>
      <w:r w:rsidRPr="00C904FF">
        <w:rPr>
          <w:rFonts w:ascii="Squad" w:hAnsi="Squad" w:hint="eastAsia"/>
          <w:szCs w:val="18"/>
          <w:lang w:val="bg-BG"/>
        </w:rPr>
        <w:t>Банката</w:t>
      </w:r>
      <w:r w:rsidRPr="00C904FF">
        <w:rPr>
          <w:rFonts w:ascii="Squad" w:hAnsi="Squad"/>
          <w:szCs w:val="18"/>
          <w:lang w:val="bg-BG"/>
        </w:rPr>
        <w:t xml:space="preserve"> </w:t>
      </w:r>
      <w:r w:rsidRPr="00C904FF">
        <w:rPr>
          <w:rFonts w:ascii="Squad" w:hAnsi="Squad" w:hint="eastAsia"/>
          <w:szCs w:val="18"/>
          <w:lang w:val="bg-BG"/>
        </w:rPr>
        <w:t>е</w:t>
      </w:r>
      <w:r w:rsidRPr="00C904FF">
        <w:rPr>
          <w:rFonts w:ascii="Squad" w:hAnsi="Squad"/>
          <w:szCs w:val="18"/>
          <w:lang w:val="bg-BG"/>
        </w:rPr>
        <w:t xml:space="preserve"> </w:t>
      </w:r>
      <w:r w:rsidRPr="00C904FF">
        <w:rPr>
          <w:rFonts w:ascii="Squad" w:hAnsi="Squad" w:hint="eastAsia"/>
          <w:szCs w:val="18"/>
          <w:lang w:val="bg-BG"/>
        </w:rPr>
        <w:t>интегрирала</w:t>
      </w:r>
      <w:r w:rsidRPr="00C904FF">
        <w:rPr>
          <w:rFonts w:ascii="Squad" w:hAnsi="Squad"/>
          <w:szCs w:val="18"/>
          <w:lang w:val="bg-BG"/>
        </w:rPr>
        <w:t xml:space="preserve"> </w:t>
      </w:r>
      <w:r w:rsidRPr="00C904FF">
        <w:rPr>
          <w:rFonts w:ascii="Squad" w:hAnsi="Squad" w:hint="eastAsia"/>
          <w:szCs w:val="18"/>
          <w:lang w:val="bg-BG"/>
        </w:rPr>
        <w:t>рамката</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управление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обременените</w:t>
      </w:r>
      <w:r w:rsidRPr="00C904FF">
        <w:rPr>
          <w:rFonts w:ascii="Squad" w:hAnsi="Squad"/>
          <w:szCs w:val="18"/>
          <w:lang w:val="bg-BG"/>
        </w:rPr>
        <w:t xml:space="preserve"> </w:t>
      </w:r>
      <w:r w:rsidRPr="00C904FF">
        <w:rPr>
          <w:rFonts w:ascii="Squad" w:hAnsi="Squad" w:hint="eastAsia"/>
          <w:szCs w:val="18"/>
          <w:lang w:val="bg-BG"/>
        </w:rPr>
        <w:t>активи</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своите</w:t>
      </w:r>
      <w:r w:rsidRPr="00C904FF">
        <w:rPr>
          <w:rFonts w:ascii="Squad" w:hAnsi="Squad"/>
          <w:szCs w:val="18"/>
          <w:lang w:val="bg-BG"/>
        </w:rPr>
        <w:t xml:space="preserve"> </w:t>
      </w:r>
      <w:r w:rsidRPr="00C904FF">
        <w:rPr>
          <w:rFonts w:ascii="Squad" w:hAnsi="Squad" w:hint="eastAsia"/>
          <w:szCs w:val="18"/>
          <w:lang w:val="bg-BG"/>
        </w:rPr>
        <w:t>Правила</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управление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ликвидния</w:t>
      </w:r>
      <w:r w:rsidRPr="00C904FF">
        <w:rPr>
          <w:rFonts w:ascii="Squad" w:hAnsi="Squad"/>
          <w:szCs w:val="18"/>
          <w:lang w:val="bg-BG"/>
        </w:rPr>
        <w:t xml:space="preserve"> </w:t>
      </w:r>
      <w:r w:rsidRPr="00C904FF">
        <w:rPr>
          <w:rFonts w:ascii="Squad" w:hAnsi="Squad" w:hint="eastAsia"/>
          <w:szCs w:val="18"/>
          <w:lang w:val="bg-BG"/>
        </w:rPr>
        <w:t>риск</w:t>
      </w:r>
      <w:r w:rsidRPr="00C904FF">
        <w:rPr>
          <w:rFonts w:ascii="Squad" w:hAnsi="Squad"/>
          <w:szCs w:val="18"/>
          <w:lang w:val="bg-BG"/>
        </w:rPr>
        <w:t xml:space="preserve"> </w:t>
      </w:r>
      <w:r w:rsidRPr="00C904FF">
        <w:rPr>
          <w:rFonts w:ascii="Squad" w:hAnsi="Squad" w:hint="eastAsia"/>
          <w:szCs w:val="18"/>
          <w:lang w:val="bg-BG"/>
        </w:rPr>
        <w:t>като</w:t>
      </w:r>
      <w:r w:rsidRPr="00C904FF">
        <w:rPr>
          <w:rFonts w:ascii="Squad" w:hAnsi="Squad"/>
          <w:szCs w:val="18"/>
          <w:lang w:val="bg-BG"/>
        </w:rPr>
        <w:t xml:space="preserve"> </w:t>
      </w:r>
      <w:r w:rsidRPr="00C904FF">
        <w:rPr>
          <w:rFonts w:ascii="Squad" w:hAnsi="Squad" w:hint="eastAsia"/>
          <w:szCs w:val="18"/>
          <w:lang w:val="bg-BG"/>
        </w:rPr>
        <w:t>част</w:t>
      </w:r>
      <w:r w:rsidRPr="00C904FF">
        <w:rPr>
          <w:rFonts w:ascii="Squad" w:hAnsi="Squad"/>
          <w:szCs w:val="18"/>
          <w:lang w:val="bg-BG"/>
        </w:rPr>
        <w:t xml:space="preserve"> </w:t>
      </w:r>
      <w:r w:rsidRPr="00C904FF">
        <w:rPr>
          <w:rFonts w:ascii="Squad" w:hAnsi="Squad" w:hint="eastAsia"/>
          <w:szCs w:val="18"/>
          <w:lang w:val="bg-BG"/>
        </w:rPr>
        <w:t>от</w:t>
      </w:r>
      <w:r w:rsidRPr="00C904FF">
        <w:rPr>
          <w:rFonts w:ascii="Squad" w:hAnsi="Squad"/>
          <w:szCs w:val="18"/>
          <w:lang w:val="bg-BG"/>
        </w:rPr>
        <w:t xml:space="preserve"> </w:t>
      </w:r>
      <w:r w:rsidRPr="00C904FF">
        <w:rPr>
          <w:rFonts w:ascii="Squad" w:hAnsi="Squad" w:hint="eastAsia"/>
          <w:szCs w:val="18"/>
          <w:lang w:val="bg-BG"/>
        </w:rPr>
        <w:t>цялостната</w:t>
      </w:r>
      <w:r w:rsidRPr="00C904FF">
        <w:rPr>
          <w:rFonts w:ascii="Squad" w:hAnsi="Squad"/>
          <w:szCs w:val="18"/>
          <w:lang w:val="bg-BG"/>
        </w:rPr>
        <w:t xml:space="preserve"> </w:t>
      </w:r>
      <w:r w:rsidRPr="00C904FF">
        <w:rPr>
          <w:rFonts w:ascii="Squad" w:hAnsi="Squad" w:hint="eastAsia"/>
          <w:szCs w:val="18"/>
          <w:lang w:val="bg-BG"/>
        </w:rPr>
        <w:t>рамка</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управление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ликвидността</w:t>
      </w:r>
      <w:r w:rsidRPr="00C904FF">
        <w:rPr>
          <w:rFonts w:ascii="Squad" w:hAnsi="Squad"/>
          <w:szCs w:val="18"/>
          <w:lang w:val="bg-BG"/>
        </w:rPr>
        <w:t xml:space="preserve">. </w:t>
      </w:r>
      <w:r w:rsidRPr="00C904FF">
        <w:rPr>
          <w:rFonts w:ascii="Squad" w:hAnsi="Squad" w:hint="eastAsia"/>
          <w:szCs w:val="18"/>
          <w:lang w:val="bg-BG"/>
        </w:rPr>
        <w:t>Съгласно</w:t>
      </w:r>
      <w:r w:rsidRPr="00C904FF">
        <w:rPr>
          <w:rFonts w:ascii="Squad" w:hAnsi="Squad"/>
          <w:szCs w:val="18"/>
          <w:lang w:val="bg-BG"/>
        </w:rPr>
        <w:t xml:space="preserve"> </w:t>
      </w:r>
      <w:r w:rsidRPr="00C904FF">
        <w:rPr>
          <w:rFonts w:ascii="Squad" w:hAnsi="Squad" w:hint="eastAsia"/>
          <w:szCs w:val="18"/>
          <w:lang w:val="bg-BG"/>
        </w:rPr>
        <w:t>тези</w:t>
      </w:r>
      <w:r w:rsidRPr="00C904FF">
        <w:rPr>
          <w:rFonts w:ascii="Squad" w:hAnsi="Squad"/>
          <w:szCs w:val="18"/>
          <w:lang w:val="bg-BG"/>
        </w:rPr>
        <w:t xml:space="preserve"> </w:t>
      </w:r>
      <w:r w:rsidRPr="00C904FF">
        <w:rPr>
          <w:rFonts w:ascii="Squad" w:hAnsi="Squad" w:hint="eastAsia"/>
          <w:szCs w:val="18"/>
          <w:lang w:val="bg-BG"/>
        </w:rPr>
        <w:t>Правила</w:t>
      </w:r>
      <w:r w:rsidRPr="00C904FF">
        <w:rPr>
          <w:rFonts w:ascii="Squad" w:hAnsi="Squad"/>
          <w:szCs w:val="18"/>
          <w:lang w:val="bg-BG"/>
        </w:rPr>
        <w:t xml:space="preserve">, </w:t>
      </w:r>
      <w:r w:rsidRPr="00C904FF">
        <w:rPr>
          <w:rFonts w:ascii="Squad" w:hAnsi="Squad" w:hint="eastAsia"/>
          <w:szCs w:val="18"/>
          <w:lang w:val="bg-BG"/>
        </w:rPr>
        <w:t>един</w:t>
      </w:r>
      <w:r w:rsidRPr="00C904FF">
        <w:rPr>
          <w:rFonts w:ascii="Squad" w:hAnsi="Squad"/>
          <w:szCs w:val="18"/>
          <w:lang w:val="bg-BG"/>
        </w:rPr>
        <w:t xml:space="preserve"> </w:t>
      </w:r>
      <w:r w:rsidRPr="00C904FF">
        <w:rPr>
          <w:rFonts w:ascii="Squad" w:hAnsi="Squad" w:hint="eastAsia"/>
          <w:szCs w:val="18"/>
          <w:lang w:val="bg-BG"/>
        </w:rPr>
        <w:t>актив</w:t>
      </w:r>
      <w:r w:rsidRPr="00C904FF">
        <w:rPr>
          <w:rFonts w:ascii="Squad" w:hAnsi="Squad"/>
          <w:szCs w:val="18"/>
          <w:lang w:val="bg-BG"/>
        </w:rPr>
        <w:t xml:space="preserve"> </w:t>
      </w:r>
      <w:r w:rsidRPr="00C904FF">
        <w:rPr>
          <w:rFonts w:ascii="Squad" w:hAnsi="Squad" w:hint="eastAsia"/>
          <w:szCs w:val="18"/>
          <w:lang w:val="bg-BG"/>
        </w:rPr>
        <w:t>се</w:t>
      </w:r>
      <w:r w:rsidRPr="00C904FF">
        <w:rPr>
          <w:rFonts w:ascii="Squad" w:hAnsi="Squad"/>
          <w:szCs w:val="18"/>
          <w:lang w:val="bg-BG"/>
        </w:rPr>
        <w:t xml:space="preserve"> </w:t>
      </w:r>
      <w:r w:rsidRPr="00C904FF">
        <w:rPr>
          <w:rFonts w:ascii="Squad" w:hAnsi="Squad" w:hint="eastAsia"/>
          <w:szCs w:val="18"/>
          <w:lang w:val="bg-BG"/>
        </w:rPr>
        <w:t>счита</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обременен</w:t>
      </w:r>
      <w:r w:rsidRPr="00C904FF">
        <w:rPr>
          <w:rFonts w:ascii="Squad" w:hAnsi="Squad"/>
          <w:szCs w:val="18"/>
          <w:lang w:val="bg-BG"/>
        </w:rPr>
        <w:t xml:space="preserve">, </w:t>
      </w:r>
      <w:r w:rsidRPr="00C904FF">
        <w:rPr>
          <w:rFonts w:ascii="Squad" w:hAnsi="Squad" w:hint="eastAsia"/>
          <w:szCs w:val="18"/>
          <w:lang w:val="bg-BG"/>
        </w:rPr>
        <w:t>ако</w:t>
      </w:r>
      <w:r w:rsidRPr="00C904FF">
        <w:rPr>
          <w:rFonts w:ascii="Squad" w:hAnsi="Squad"/>
          <w:szCs w:val="18"/>
          <w:lang w:val="bg-BG"/>
        </w:rPr>
        <w:t xml:space="preserve"> </w:t>
      </w:r>
      <w:r w:rsidRPr="00C904FF">
        <w:rPr>
          <w:rFonts w:ascii="Squad" w:hAnsi="Squad" w:hint="eastAsia"/>
          <w:szCs w:val="18"/>
          <w:lang w:val="bg-BG"/>
        </w:rPr>
        <w:t>е</w:t>
      </w:r>
      <w:r w:rsidRPr="00C904FF">
        <w:rPr>
          <w:rFonts w:ascii="Squad" w:hAnsi="Squad"/>
          <w:szCs w:val="18"/>
          <w:lang w:val="bg-BG"/>
        </w:rPr>
        <w:t xml:space="preserve"> </w:t>
      </w:r>
      <w:r w:rsidRPr="00C904FF">
        <w:rPr>
          <w:rFonts w:ascii="Squad" w:hAnsi="Squad" w:hint="eastAsia"/>
          <w:szCs w:val="18"/>
          <w:lang w:val="bg-BG"/>
        </w:rPr>
        <w:t>заложен</w:t>
      </w:r>
      <w:r w:rsidRPr="00C904FF">
        <w:rPr>
          <w:rFonts w:ascii="Squad" w:hAnsi="Squad"/>
          <w:szCs w:val="18"/>
          <w:lang w:val="bg-BG"/>
        </w:rPr>
        <w:t xml:space="preserve"> </w:t>
      </w:r>
      <w:r w:rsidRPr="00C904FF">
        <w:rPr>
          <w:rFonts w:ascii="Squad" w:hAnsi="Squad" w:hint="eastAsia"/>
          <w:szCs w:val="18"/>
          <w:lang w:val="bg-BG"/>
        </w:rPr>
        <w:t>или</w:t>
      </w:r>
      <w:r w:rsidRPr="00C904FF">
        <w:rPr>
          <w:rFonts w:ascii="Squad" w:hAnsi="Squad"/>
          <w:szCs w:val="18"/>
          <w:lang w:val="bg-BG"/>
        </w:rPr>
        <w:t xml:space="preserve"> </w:t>
      </w:r>
      <w:r w:rsidRPr="00C904FF">
        <w:rPr>
          <w:rFonts w:ascii="Squad" w:hAnsi="Squad" w:hint="eastAsia"/>
          <w:szCs w:val="18"/>
          <w:lang w:val="bg-BG"/>
        </w:rPr>
        <w:t>подложен</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каквато</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да</w:t>
      </w:r>
      <w:r w:rsidRPr="00C904FF">
        <w:rPr>
          <w:rFonts w:ascii="Squad" w:hAnsi="Squad"/>
          <w:szCs w:val="18"/>
          <w:lang w:val="bg-BG"/>
        </w:rPr>
        <w:t xml:space="preserve"> </w:t>
      </w:r>
      <w:r w:rsidRPr="00C904FF">
        <w:rPr>
          <w:rFonts w:ascii="Squad" w:hAnsi="Squad" w:hint="eastAsia"/>
          <w:szCs w:val="18"/>
          <w:lang w:val="bg-BG"/>
        </w:rPr>
        <w:t>е</w:t>
      </w:r>
      <w:r w:rsidRPr="00C904FF">
        <w:rPr>
          <w:rFonts w:ascii="Squad" w:hAnsi="Squad"/>
          <w:szCs w:val="18"/>
          <w:lang w:val="bg-BG"/>
        </w:rPr>
        <w:t xml:space="preserve"> </w:t>
      </w:r>
      <w:r w:rsidRPr="00C904FF">
        <w:rPr>
          <w:rFonts w:ascii="Squad" w:hAnsi="Squad" w:hint="eastAsia"/>
          <w:szCs w:val="18"/>
          <w:lang w:val="bg-BG"/>
        </w:rPr>
        <w:t>форма</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ограничение</w:t>
      </w:r>
      <w:r w:rsidRPr="00C904FF">
        <w:rPr>
          <w:rFonts w:ascii="Squad" w:hAnsi="Squad"/>
          <w:szCs w:val="18"/>
          <w:lang w:val="bg-BG"/>
        </w:rPr>
        <w:t xml:space="preserve">, </w:t>
      </w:r>
      <w:r w:rsidRPr="00C904FF">
        <w:rPr>
          <w:rFonts w:ascii="Squad" w:hAnsi="Squad" w:hint="eastAsia"/>
          <w:szCs w:val="18"/>
          <w:lang w:val="bg-BG"/>
        </w:rPr>
        <w:t>което</w:t>
      </w:r>
      <w:r w:rsidRPr="00C904FF">
        <w:rPr>
          <w:rFonts w:ascii="Squad" w:hAnsi="Squad"/>
          <w:szCs w:val="18"/>
          <w:lang w:val="bg-BG"/>
        </w:rPr>
        <w:t xml:space="preserve"> </w:t>
      </w:r>
      <w:r w:rsidRPr="00C904FF">
        <w:rPr>
          <w:rFonts w:ascii="Squad" w:hAnsi="Squad" w:hint="eastAsia"/>
          <w:szCs w:val="18"/>
          <w:lang w:val="bg-BG"/>
        </w:rPr>
        <w:t>не</w:t>
      </w:r>
      <w:r w:rsidRPr="00C904FF">
        <w:rPr>
          <w:rFonts w:ascii="Squad" w:hAnsi="Squad"/>
          <w:szCs w:val="18"/>
          <w:lang w:val="bg-BG"/>
        </w:rPr>
        <w:t xml:space="preserve"> </w:t>
      </w:r>
      <w:r w:rsidRPr="00C904FF">
        <w:rPr>
          <w:rFonts w:ascii="Squad" w:hAnsi="Squad" w:hint="eastAsia"/>
          <w:szCs w:val="18"/>
          <w:lang w:val="bg-BG"/>
        </w:rPr>
        <w:t>позволява</w:t>
      </w:r>
      <w:r w:rsidRPr="00C904FF">
        <w:rPr>
          <w:rFonts w:ascii="Squad" w:hAnsi="Squad"/>
          <w:szCs w:val="18"/>
          <w:lang w:val="bg-BG"/>
        </w:rPr>
        <w:t xml:space="preserve"> </w:t>
      </w:r>
      <w:r w:rsidRPr="00C904FF">
        <w:rPr>
          <w:rFonts w:ascii="Squad" w:hAnsi="Squad" w:hint="eastAsia"/>
          <w:szCs w:val="18"/>
          <w:lang w:val="bg-BG"/>
        </w:rPr>
        <w:t>неговото</w:t>
      </w:r>
      <w:r w:rsidRPr="00C904FF">
        <w:rPr>
          <w:rFonts w:ascii="Squad" w:hAnsi="Squad"/>
          <w:szCs w:val="18"/>
          <w:lang w:val="bg-BG"/>
        </w:rPr>
        <w:t xml:space="preserve"> </w:t>
      </w:r>
      <w:r w:rsidRPr="00C904FF">
        <w:rPr>
          <w:rFonts w:ascii="Squad" w:hAnsi="Squad" w:hint="eastAsia"/>
          <w:szCs w:val="18"/>
          <w:lang w:val="bg-BG"/>
        </w:rPr>
        <w:t>свободно</w:t>
      </w:r>
      <w:r w:rsidRPr="00C904FF">
        <w:rPr>
          <w:rFonts w:ascii="Squad" w:hAnsi="Squad"/>
          <w:szCs w:val="18"/>
          <w:lang w:val="bg-BG"/>
        </w:rPr>
        <w:t xml:space="preserve"> </w:t>
      </w:r>
      <w:r w:rsidRPr="00C904FF">
        <w:rPr>
          <w:rFonts w:ascii="Squad" w:hAnsi="Squad" w:hint="eastAsia"/>
          <w:szCs w:val="18"/>
          <w:lang w:val="bg-BG"/>
        </w:rPr>
        <w:t>изтегляне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база</w:t>
      </w:r>
      <w:r w:rsidRPr="00C904FF">
        <w:rPr>
          <w:rFonts w:ascii="Squad" w:hAnsi="Squad"/>
          <w:szCs w:val="18"/>
          <w:lang w:val="bg-BG"/>
        </w:rPr>
        <w:t xml:space="preserve"> </w:t>
      </w:r>
      <w:r w:rsidRPr="00C904FF">
        <w:rPr>
          <w:rFonts w:ascii="Squad" w:hAnsi="Squad" w:hint="eastAsia"/>
          <w:szCs w:val="18"/>
          <w:lang w:val="bg-BG"/>
        </w:rPr>
        <w:t>тази</w:t>
      </w:r>
      <w:r w:rsidRPr="00C904FF">
        <w:rPr>
          <w:rFonts w:ascii="Squad" w:hAnsi="Squad"/>
          <w:szCs w:val="18"/>
          <w:lang w:val="bg-BG"/>
        </w:rPr>
        <w:t xml:space="preserve"> </w:t>
      </w:r>
      <w:r w:rsidRPr="00C904FF">
        <w:rPr>
          <w:rFonts w:ascii="Squad" w:hAnsi="Squad" w:hint="eastAsia"/>
          <w:szCs w:val="18"/>
          <w:lang w:val="bg-BG"/>
        </w:rPr>
        <w:t>дефиниция</w:t>
      </w:r>
      <w:r w:rsidRPr="00C904FF">
        <w:rPr>
          <w:rFonts w:ascii="Squad" w:hAnsi="Squad"/>
          <w:szCs w:val="18"/>
          <w:lang w:val="bg-BG"/>
        </w:rPr>
        <w:t xml:space="preserve">, </w:t>
      </w:r>
      <w:r w:rsidRPr="00C904FF">
        <w:rPr>
          <w:rFonts w:ascii="Squad" w:hAnsi="Squad" w:hint="eastAsia"/>
          <w:szCs w:val="18"/>
          <w:lang w:val="bg-BG"/>
        </w:rPr>
        <w:t>Банката</w:t>
      </w:r>
      <w:r w:rsidRPr="00C904FF">
        <w:rPr>
          <w:rFonts w:ascii="Squad" w:hAnsi="Squad"/>
          <w:szCs w:val="18"/>
          <w:lang w:val="bg-BG"/>
        </w:rPr>
        <w:t xml:space="preserve"> </w:t>
      </w:r>
      <w:r w:rsidRPr="00C904FF">
        <w:rPr>
          <w:rFonts w:ascii="Squad" w:hAnsi="Squad" w:hint="eastAsia"/>
          <w:szCs w:val="18"/>
          <w:lang w:val="bg-BG"/>
        </w:rPr>
        <w:t>идентифицира</w:t>
      </w:r>
      <w:r w:rsidRPr="00C904FF">
        <w:rPr>
          <w:rFonts w:ascii="Squad" w:hAnsi="Squad"/>
          <w:szCs w:val="18"/>
          <w:lang w:val="bg-BG"/>
        </w:rPr>
        <w:t xml:space="preserve"> </w:t>
      </w:r>
      <w:r w:rsidRPr="00C904FF">
        <w:rPr>
          <w:rFonts w:ascii="Squad" w:hAnsi="Squad" w:hint="eastAsia"/>
          <w:szCs w:val="18"/>
          <w:lang w:val="bg-BG"/>
        </w:rPr>
        <w:t>следните</w:t>
      </w:r>
      <w:r w:rsidRPr="00C904FF">
        <w:rPr>
          <w:rFonts w:ascii="Squad" w:hAnsi="Squad"/>
          <w:szCs w:val="18"/>
          <w:lang w:val="bg-BG"/>
        </w:rPr>
        <w:t xml:space="preserve"> </w:t>
      </w:r>
      <w:r w:rsidRPr="00C904FF">
        <w:rPr>
          <w:rFonts w:ascii="Squad" w:hAnsi="Squad" w:hint="eastAsia"/>
          <w:szCs w:val="18"/>
          <w:lang w:val="bg-BG"/>
        </w:rPr>
        <w:t>случаи</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които</w:t>
      </w:r>
      <w:r w:rsidRPr="00C904FF">
        <w:rPr>
          <w:rFonts w:ascii="Squad" w:hAnsi="Squad"/>
          <w:szCs w:val="18"/>
          <w:lang w:val="bg-BG"/>
        </w:rPr>
        <w:t xml:space="preserve"> </w:t>
      </w:r>
      <w:r w:rsidRPr="00C904FF">
        <w:rPr>
          <w:rFonts w:ascii="Squad" w:hAnsi="Squad" w:hint="eastAsia"/>
          <w:szCs w:val="18"/>
          <w:lang w:val="bg-BG"/>
        </w:rPr>
        <w:t>активи</w:t>
      </w:r>
      <w:r w:rsidRPr="00C904FF">
        <w:rPr>
          <w:rFonts w:ascii="Squad" w:hAnsi="Squad"/>
          <w:szCs w:val="18"/>
          <w:lang w:val="bg-BG"/>
        </w:rPr>
        <w:t xml:space="preserve"> </w:t>
      </w:r>
      <w:r w:rsidRPr="00C904FF">
        <w:rPr>
          <w:rFonts w:ascii="Squad" w:hAnsi="Squad" w:hint="eastAsia"/>
          <w:szCs w:val="18"/>
          <w:lang w:val="bg-BG"/>
        </w:rPr>
        <w:t>се</w:t>
      </w:r>
      <w:r w:rsidRPr="00C904FF">
        <w:rPr>
          <w:rFonts w:ascii="Squad" w:hAnsi="Squad"/>
          <w:szCs w:val="18"/>
          <w:lang w:val="bg-BG"/>
        </w:rPr>
        <w:t xml:space="preserve"> </w:t>
      </w:r>
      <w:r w:rsidRPr="00C904FF">
        <w:rPr>
          <w:rFonts w:ascii="Squad" w:hAnsi="Squad" w:hint="eastAsia"/>
          <w:szCs w:val="18"/>
          <w:lang w:val="bg-BG"/>
        </w:rPr>
        <w:t>считат</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обременени</w:t>
      </w:r>
      <w:r w:rsidRPr="00C904FF">
        <w:rPr>
          <w:rFonts w:ascii="Squad" w:hAnsi="Squad"/>
          <w:szCs w:val="18"/>
          <w:lang w:val="bg-BG"/>
        </w:rPr>
        <w:t>:</w:t>
      </w:r>
    </w:p>
    <w:p w14:paraId="1FE97760" w14:textId="77777777" w:rsidR="00C904FF" w:rsidRPr="00C904FF" w:rsidRDefault="00C904FF" w:rsidP="001D7E3A">
      <w:pPr>
        <w:pStyle w:val="Newstyle"/>
        <w:spacing w:before="240"/>
        <w:ind w:hanging="360"/>
        <w:rPr>
          <w:rFonts w:ascii="Squad" w:hAnsi="Squad"/>
          <w:szCs w:val="18"/>
          <w:lang w:val="bg-BG"/>
        </w:rPr>
      </w:pPr>
      <w:r w:rsidRPr="00C904FF">
        <w:rPr>
          <w:rFonts w:ascii="Squad" w:hAnsi="Squad"/>
          <w:szCs w:val="18"/>
          <w:lang w:val="bg-BG"/>
        </w:rPr>
        <w:t>-</w:t>
      </w:r>
      <w:r w:rsidRPr="00C904FF">
        <w:rPr>
          <w:rFonts w:ascii="Squad" w:hAnsi="Squad"/>
          <w:szCs w:val="18"/>
          <w:lang w:val="bg-BG"/>
        </w:rPr>
        <w:tab/>
      </w:r>
      <w:r w:rsidRPr="00C904FF">
        <w:rPr>
          <w:rFonts w:ascii="Squad" w:hAnsi="Squad" w:hint="eastAsia"/>
          <w:szCs w:val="18"/>
          <w:lang w:val="bg-BG"/>
        </w:rPr>
        <w:t>Обезпечаване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бюджетни</w:t>
      </w:r>
      <w:r w:rsidRPr="00C904FF">
        <w:rPr>
          <w:rFonts w:ascii="Squad" w:hAnsi="Squad"/>
          <w:szCs w:val="18"/>
          <w:lang w:val="bg-BG"/>
        </w:rPr>
        <w:t xml:space="preserve"> </w:t>
      </w:r>
      <w:r w:rsidRPr="00C904FF">
        <w:rPr>
          <w:rFonts w:ascii="Squad" w:hAnsi="Squad" w:hint="eastAsia"/>
          <w:szCs w:val="18"/>
          <w:lang w:val="bg-BG"/>
        </w:rPr>
        <w:t>средства</w:t>
      </w:r>
      <w:r w:rsidRPr="00C904FF">
        <w:rPr>
          <w:rFonts w:ascii="Squad" w:hAnsi="Squad"/>
          <w:szCs w:val="18"/>
          <w:lang w:val="bg-BG"/>
        </w:rPr>
        <w:t xml:space="preserve"> – </w:t>
      </w:r>
      <w:r w:rsidRPr="00C904FF">
        <w:rPr>
          <w:rFonts w:ascii="Squad" w:hAnsi="Squad" w:hint="eastAsia"/>
          <w:szCs w:val="18"/>
          <w:lang w:val="bg-BG"/>
        </w:rPr>
        <w:t>съгласно</w:t>
      </w:r>
      <w:r w:rsidRPr="00C904FF">
        <w:rPr>
          <w:rFonts w:ascii="Squad" w:hAnsi="Squad"/>
          <w:szCs w:val="18"/>
          <w:lang w:val="bg-BG"/>
        </w:rPr>
        <w:t xml:space="preserve"> </w:t>
      </w:r>
      <w:r w:rsidRPr="00C904FF">
        <w:rPr>
          <w:rFonts w:ascii="Squad" w:hAnsi="Squad" w:hint="eastAsia"/>
          <w:szCs w:val="18"/>
          <w:lang w:val="bg-BG"/>
        </w:rPr>
        <w:t>Закона</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публичните</w:t>
      </w:r>
      <w:r w:rsidRPr="00C904FF">
        <w:rPr>
          <w:rFonts w:ascii="Squad" w:hAnsi="Squad"/>
          <w:szCs w:val="18"/>
          <w:lang w:val="bg-BG"/>
        </w:rPr>
        <w:t xml:space="preserve"> </w:t>
      </w:r>
      <w:r w:rsidRPr="00C904FF">
        <w:rPr>
          <w:rFonts w:ascii="Squad" w:hAnsi="Squad" w:hint="eastAsia"/>
          <w:szCs w:val="18"/>
          <w:lang w:val="bg-BG"/>
        </w:rPr>
        <w:t>финанси</w:t>
      </w:r>
      <w:r w:rsidRPr="00C904FF">
        <w:rPr>
          <w:rFonts w:ascii="Squad" w:hAnsi="Squad"/>
          <w:szCs w:val="18"/>
          <w:lang w:val="bg-BG"/>
        </w:rPr>
        <w:t xml:space="preserve">, </w:t>
      </w:r>
      <w:r w:rsidRPr="00C904FF">
        <w:rPr>
          <w:rFonts w:ascii="Squad" w:hAnsi="Squad" w:hint="eastAsia"/>
          <w:szCs w:val="18"/>
          <w:lang w:val="bg-BG"/>
        </w:rPr>
        <w:t>банките</w:t>
      </w:r>
      <w:r w:rsidRPr="00C904FF">
        <w:rPr>
          <w:rFonts w:ascii="Squad" w:hAnsi="Squad"/>
          <w:szCs w:val="18"/>
          <w:lang w:val="bg-BG"/>
        </w:rPr>
        <w:t xml:space="preserve"> </w:t>
      </w:r>
      <w:r w:rsidRPr="00C904FF">
        <w:rPr>
          <w:rFonts w:ascii="Squad" w:hAnsi="Squad" w:hint="eastAsia"/>
          <w:szCs w:val="18"/>
          <w:lang w:val="bg-BG"/>
        </w:rPr>
        <w:t>са</w:t>
      </w:r>
      <w:r w:rsidRPr="00C904FF">
        <w:rPr>
          <w:rFonts w:ascii="Squad" w:hAnsi="Squad"/>
          <w:szCs w:val="18"/>
          <w:lang w:val="bg-BG"/>
        </w:rPr>
        <w:t xml:space="preserve"> </w:t>
      </w:r>
      <w:r w:rsidRPr="00C904FF">
        <w:rPr>
          <w:rFonts w:ascii="Squad" w:hAnsi="Squad" w:hint="eastAsia"/>
          <w:szCs w:val="18"/>
          <w:lang w:val="bg-BG"/>
        </w:rPr>
        <w:t>задължени</w:t>
      </w:r>
      <w:r w:rsidRPr="00C904FF">
        <w:rPr>
          <w:rFonts w:ascii="Squad" w:hAnsi="Squad"/>
          <w:szCs w:val="18"/>
          <w:lang w:val="bg-BG"/>
        </w:rPr>
        <w:t xml:space="preserve"> </w:t>
      </w:r>
      <w:r w:rsidRPr="00C904FF">
        <w:rPr>
          <w:rFonts w:ascii="Squad" w:hAnsi="Squad" w:hint="eastAsia"/>
          <w:szCs w:val="18"/>
          <w:lang w:val="bg-BG"/>
        </w:rPr>
        <w:t>да</w:t>
      </w:r>
      <w:r w:rsidRPr="00C904FF">
        <w:rPr>
          <w:rFonts w:ascii="Squad" w:hAnsi="Squad"/>
          <w:szCs w:val="18"/>
          <w:lang w:val="bg-BG"/>
        </w:rPr>
        <w:t xml:space="preserve"> </w:t>
      </w:r>
      <w:r w:rsidRPr="00C904FF">
        <w:rPr>
          <w:rFonts w:ascii="Squad" w:hAnsi="Squad" w:hint="eastAsia"/>
          <w:szCs w:val="18"/>
          <w:lang w:val="bg-BG"/>
        </w:rPr>
        <w:t>обезпечат</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пълен</w:t>
      </w:r>
      <w:r w:rsidRPr="00C904FF">
        <w:rPr>
          <w:rFonts w:ascii="Squad" w:hAnsi="Squad"/>
          <w:szCs w:val="18"/>
          <w:lang w:val="bg-BG"/>
        </w:rPr>
        <w:t xml:space="preserve"> </w:t>
      </w:r>
      <w:r w:rsidRPr="00C904FF">
        <w:rPr>
          <w:rFonts w:ascii="Squad" w:hAnsi="Squad" w:hint="eastAsia"/>
          <w:szCs w:val="18"/>
          <w:lang w:val="bg-BG"/>
        </w:rPr>
        <w:t>размер</w:t>
      </w:r>
      <w:r w:rsidRPr="00C904FF">
        <w:rPr>
          <w:rFonts w:ascii="Squad" w:hAnsi="Squad"/>
          <w:szCs w:val="18"/>
          <w:lang w:val="bg-BG"/>
        </w:rPr>
        <w:t xml:space="preserve"> </w:t>
      </w:r>
      <w:r w:rsidRPr="00C904FF">
        <w:rPr>
          <w:rFonts w:ascii="Squad" w:hAnsi="Squad" w:hint="eastAsia"/>
          <w:szCs w:val="18"/>
          <w:lang w:val="bg-BG"/>
        </w:rPr>
        <w:t>привлечените</w:t>
      </w:r>
      <w:r w:rsidRPr="00C904FF">
        <w:rPr>
          <w:rFonts w:ascii="Squad" w:hAnsi="Squad"/>
          <w:szCs w:val="18"/>
          <w:lang w:val="bg-BG"/>
        </w:rPr>
        <w:t xml:space="preserve"> </w:t>
      </w:r>
      <w:r w:rsidRPr="00C904FF">
        <w:rPr>
          <w:rFonts w:ascii="Squad" w:hAnsi="Squad" w:hint="eastAsia"/>
          <w:szCs w:val="18"/>
          <w:lang w:val="bg-BG"/>
        </w:rPr>
        <w:t>средства</w:t>
      </w:r>
      <w:r w:rsidRPr="00C904FF">
        <w:rPr>
          <w:rFonts w:ascii="Squad" w:hAnsi="Squad"/>
          <w:szCs w:val="18"/>
          <w:lang w:val="bg-BG"/>
        </w:rPr>
        <w:t xml:space="preserve"> </w:t>
      </w:r>
      <w:r w:rsidRPr="00C904FF">
        <w:rPr>
          <w:rFonts w:ascii="Squad" w:hAnsi="Squad" w:hint="eastAsia"/>
          <w:szCs w:val="18"/>
          <w:lang w:val="bg-BG"/>
        </w:rPr>
        <w:t>от</w:t>
      </w:r>
      <w:r w:rsidRPr="00C904FF">
        <w:rPr>
          <w:rFonts w:ascii="Squad" w:hAnsi="Squad"/>
          <w:szCs w:val="18"/>
          <w:lang w:val="bg-BG"/>
        </w:rPr>
        <w:t xml:space="preserve"> </w:t>
      </w:r>
      <w:r w:rsidRPr="00C904FF">
        <w:rPr>
          <w:rFonts w:ascii="Squad" w:hAnsi="Squad" w:hint="eastAsia"/>
          <w:szCs w:val="18"/>
          <w:lang w:val="bg-BG"/>
        </w:rPr>
        <w:t>бюджетни</w:t>
      </w:r>
      <w:r w:rsidRPr="00C904FF">
        <w:rPr>
          <w:rFonts w:ascii="Squad" w:hAnsi="Squad"/>
          <w:szCs w:val="18"/>
          <w:lang w:val="bg-BG"/>
        </w:rPr>
        <w:t xml:space="preserve"> </w:t>
      </w:r>
      <w:r w:rsidRPr="00C904FF">
        <w:rPr>
          <w:rFonts w:ascii="Squad" w:hAnsi="Squad" w:hint="eastAsia"/>
          <w:szCs w:val="18"/>
          <w:lang w:val="bg-BG"/>
        </w:rPr>
        <w:t>организации</w:t>
      </w:r>
      <w:r w:rsidRPr="00C904FF">
        <w:rPr>
          <w:rFonts w:ascii="Squad" w:hAnsi="Squad"/>
          <w:szCs w:val="18"/>
          <w:lang w:val="bg-BG"/>
        </w:rPr>
        <w:t xml:space="preserve"> </w:t>
      </w:r>
      <w:r w:rsidRPr="00C904FF">
        <w:rPr>
          <w:rFonts w:ascii="Squad" w:hAnsi="Squad" w:hint="eastAsia"/>
          <w:szCs w:val="18"/>
          <w:lang w:val="bg-BG"/>
        </w:rPr>
        <w:t>чрез</w:t>
      </w:r>
      <w:r w:rsidRPr="00C904FF">
        <w:rPr>
          <w:rFonts w:ascii="Squad" w:hAnsi="Squad"/>
          <w:szCs w:val="18"/>
          <w:lang w:val="bg-BG"/>
        </w:rPr>
        <w:t xml:space="preserve"> </w:t>
      </w:r>
      <w:r w:rsidRPr="00C904FF">
        <w:rPr>
          <w:rFonts w:ascii="Squad" w:hAnsi="Squad" w:hint="eastAsia"/>
          <w:szCs w:val="18"/>
          <w:lang w:val="bg-BG"/>
        </w:rPr>
        <w:t>блокиране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допустими</w:t>
      </w:r>
      <w:r w:rsidRPr="00C904FF">
        <w:rPr>
          <w:rFonts w:ascii="Squad" w:hAnsi="Squad"/>
          <w:szCs w:val="18"/>
          <w:lang w:val="bg-BG"/>
        </w:rPr>
        <w:t xml:space="preserve"> </w:t>
      </w:r>
      <w:r w:rsidRPr="00C904FF">
        <w:rPr>
          <w:rFonts w:ascii="Squad" w:hAnsi="Squad" w:hint="eastAsia"/>
          <w:szCs w:val="18"/>
          <w:lang w:val="bg-BG"/>
        </w:rPr>
        <w:t>държавни</w:t>
      </w:r>
      <w:r w:rsidRPr="00C904FF">
        <w:rPr>
          <w:rFonts w:ascii="Squad" w:hAnsi="Squad"/>
          <w:szCs w:val="18"/>
          <w:lang w:val="bg-BG"/>
        </w:rPr>
        <w:t xml:space="preserve"> </w:t>
      </w:r>
      <w:r w:rsidRPr="00C904FF">
        <w:rPr>
          <w:rFonts w:ascii="Squad" w:hAnsi="Squad" w:hint="eastAsia"/>
          <w:szCs w:val="18"/>
          <w:lang w:val="bg-BG"/>
        </w:rPr>
        <w:t>ценни</w:t>
      </w:r>
      <w:r w:rsidRPr="00C904FF">
        <w:rPr>
          <w:rFonts w:ascii="Squad" w:hAnsi="Squad"/>
          <w:szCs w:val="18"/>
          <w:lang w:val="bg-BG"/>
        </w:rPr>
        <w:t xml:space="preserve"> </w:t>
      </w:r>
      <w:r w:rsidRPr="00C904FF">
        <w:rPr>
          <w:rFonts w:ascii="Squad" w:hAnsi="Squad" w:hint="eastAsia"/>
          <w:szCs w:val="18"/>
          <w:lang w:val="bg-BG"/>
        </w:rPr>
        <w:t>книжа</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w:t>
      </w:r>
      <w:r w:rsidRPr="00C904FF">
        <w:rPr>
          <w:rFonts w:ascii="Squad" w:hAnsi="Squad" w:hint="eastAsia"/>
          <w:szCs w:val="18"/>
          <w:lang w:val="bg-BG"/>
        </w:rPr>
        <w:t>или</w:t>
      </w:r>
      <w:r w:rsidRPr="00C904FF">
        <w:rPr>
          <w:rFonts w:ascii="Squad" w:hAnsi="Squad"/>
          <w:szCs w:val="18"/>
          <w:lang w:val="bg-BG"/>
        </w:rPr>
        <w:t xml:space="preserve"> </w:t>
      </w:r>
      <w:r w:rsidRPr="00C904FF">
        <w:rPr>
          <w:rFonts w:ascii="Squad" w:hAnsi="Squad" w:hint="eastAsia"/>
          <w:szCs w:val="18"/>
          <w:lang w:val="bg-BG"/>
        </w:rPr>
        <w:t>суми</w:t>
      </w:r>
      <w:r w:rsidRPr="00C904FF">
        <w:rPr>
          <w:rFonts w:ascii="Squad" w:hAnsi="Squad"/>
          <w:szCs w:val="18"/>
          <w:lang w:val="bg-BG"/>
        </w:rPr>
        <w:t xml:space="preserve"> </w:t>
      </w:r>
      <w:r w:rsidRPr="00C904FF">
        <w:rPr>
          <w:rFonts w:ascii="Squad" w:hAnsi="Squad" w:hint="eastAsia"/>
          <w:szCs w:val="18"/>
          <w:lang w:val="bg-BG"/>
        </w:rPr>
        <w:t>по</w:t>
      </w:r>
      <w:r w:rsidRPr="00C904FF">
        <w:rPr>
          <w:rFonts w:ascii="Squad" w:hAnsi="Squad"/>
          <w:szCs w:val="18"/>
          <w:lang w:val="bg-BG"/>
        </w:rPr>
        <w:t xml:space="preserve"> </w:t>
      </w:r>
      <w:r w:rsidRPr="00C904FF">
        <w:rPr>
          <w:rFonts w:ascii="Squad" w:hAnsi="Squad" w:hint="eastAsia"/>
          <w:szCs w:val="18"/>
          <w:lang w:val="bg-BG"/>
        </w:rPr>
        <w:t>специални</w:t>
      </w:r>
      <w:r w:rsidRPr="00C904FF">
        <w:rPr>
          <w:rFonts w:ascii="Squad" w:hAnsi="Squad"/>
          <w:szCs w:val="18"/>
          <w:lang w:val="bg-BG"/>
        </w:rPr>
        <w:t xml:space="preserve"> </w:t>
      </w:r>
      <w:r w:rsidRPr="00C904FF">
        <w:rPr>
          <w:rFonts w:ascii="Squad" w:hAnsi="Squad" w:hint="eastAsia"/>
          <w:szCs w:val="18"/>
          <w:lang w:val="bg-BG"/>
        </w:rPr>
        <w:t>сметки</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Централната</w:t>
      </w:r>
      <w:r w:rsidRPr="00C904FF">
        <w:rPr>
          <w:rFonts w:ascii="Squad" w:hAnsi="Squad"/>
          <w:szCs w:val="18"/>
          <w:lang w:val="bg-BG"/>
        </w:rPr>
        <w:t xml:space="preserve"> </w:t>
      </w:r>
      <w:r w:rsidRPr="00C904FF">
        <w:rPr>
          <w:rFonts w:ascii="Squad" w:hAnsi="Squad" w:hint="eastAsia"/>
          <w:szCs w:val="18"/>
          <w:lang w:val="bg-BG"/>
        </w:rPr>
        <w:t>банка</w:t>
      </w:r>
      <w:r w:rsidRPr="00C904FF">
        <w:rPr>
          <w:rFonts w:ascii="Squad" w:hAnsi="Squad"/>
          <w:szCs w:val="18"/>
          <w:lang w:val="bg-BG"/>
        </w:rPr>
        <w:t xml:space="preserve">. </w:t>
      </w:r>
      <w:r w:rsidRPr="00C904FF">
        <w:rPr>
          <w:rFonts w:ascii="Squad" w:hAnsi="Squad" w:hint="eastAsia"/>
          <w:szCs w:val="18"/>
          <w:lang w:val="bg-BG"/>
        </w:rPr>
        <w:t>Размерът</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блокираните</w:t>
      </w:r>
      <w:r w:rsidRPr="00C904FF">
        <w:rPr>
          <w:rFonts w:ascii="Squad" w:hAnsi="Squad"/>
          <w:szCs w:val="18"/>
          <w:lang w:val="bg-BG"/>
        </w:rPr>
        <w:t xml:space="preserve"> </w:t>
      </w:r>
      <w:r w:rsidRPr="00C904FF">
        <w:rPr>
          <w:rFonts w:ascii="Squad" w:hAnsi="Squad" w:hint="eastAsia"/>
          <w:szCs w:val="18"/>
          <w:lang w:val="bg-BG"/>
        </w:rPr>
        <w:t>ценни</w:t>
      </w:r>
      <w:r w:rsidRPr="00C904FF">
        <w:rPr>
          <w:rFonts w:ascii="Squad" w:hAnsi="Squad"/>
          <w:szCs w:val="18"/>
          <w:lang w:val="bg-BG"/>
        </w:rPr>
        <w:t xml:space="preserve"> </w:t>
      </w:r>
      <w:r w:rsidRPr="00C904FF">
        <w:rPr>
          <w:rFonts w:ascii="Squad" w:hAnsi="Squad" w:hint="eastAsia"/>
          <w:szCs w:val="18"/>
          <w:lang w:val="bg-BG"/>
        </w:rPr>
        <w:t>книжа</w:t>
      </w:r>
      <w:r w:rsidRPr="00C904FF">
        <w:rPr>
          <w:rFonts w:ascii="Squad" w:hAnsi="Squad"/>
          <w:szCs w:val="18"/>
          <w:lang w:val="bg-BG"/>
        </w:rPr>
        <w:t xml:space="preserve"> </w:t>
      </w:r>
      <w:r w:rsidRPr="00C904FF">
        <w:rPr>
          <w:rFonts w:ascii="Squad" w:hAnsi="Squad" w:hint="eastAsia"/>
          <w:szCs w:val="18"/>
          <w:lang w:val="bg-BG"/>
        </w:rPr>
        <w:t>се</w:t>
      </w:r>
      <w:r w:rsidRPr="00C904FF">
        <w:rPr>
          <w:rFonts w:ascii="Squad" w:hAnsi="Squad"/>
          <w:szCs w:val="18"/>
          <w:lang w:val="bg-BG"/>
        </w:rPr>
        <w:t xml:space="preserve"> </w:t>
      </w:r>
      <w:r w:rsidRPr="00C904FF">
        <w:rPr>
          <w:rFonts w:ascii="Squad" w:hAnsi="Squad" w:hint="eastAsia"/>
          <w:szCs w:val="18"/>
          <w:lang w:val="bg-BG"/>
        </w:rPr>
        <w:t>преразглежда</w:t>
      </w:r>
      <w:r w:rsidRPr="00C904FF">
        <w:rPr>
          <w:rFonts w:ascii="Squad" w:hAnsi="Squad"/>
          <w:szCs w:val="18"/>
          <w:lang w:val="bg-BG"/>
        </w:rPr>
        <w:t xml:space="preserve"> </w:t>
      </w:r>
      <w:r w:rsidRPr="00C904FF">
        <w:rPr>
          <w:rFonts w:ascii="Squad" w:hAnsi="Squad" w:hint="eastAsia"/>
          <w:szCs w:val="18"/>
          <w:lang w:val="bg-BG"/>
        </w:rPr>
        <w:t>ежедневно</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зависимост</w:t>
      </w:r>
      <w:r w:rsidRPr="00C904FF">
        <w:rPr>
          <w:rFonts w:ascii="Squad" w:hAnsi="Squad"/>
          <w:szCs w:val="18"/>
          <w:lang w:val="bg-BG"/>
        </w:rPr>
        <w:t xml:space="preserve"> </w:t>
      </w:r>
      <w:r w:rsidRPr="00C904FF">
        <w:rPr>
          <w:rFonts w:ascii="Squad" w:hAnsi="Squad" w:hint="eastAsia"/>
          <w:szCs w:val="18"/>
          <w:lang w:val="bg-BG"/>
        </w:rPr>
        <w:t>от</w:t>
      </w:r>
      <w:r w:rsidRPr="00C904FF">
        <w:rPr>
          <w:rFonts w:ascii="Squad" w:hAnsi="Squad"/>
          <w:szCs w:val="18"/>
          <w:lang w:val="bg-BG"/>
        </w:rPr>
        <w:t xml:space="preserve"> </w:t>
      </w:r>
      <w:r w:rsidRPr="00C904FF">
        <w:rPr>
          <w:rFonts w:ascii="Squad" w:hAnsi="Squad" w:hint="eastAsia"/>
          <w:szCs w:val="18"/>
          <w:lang w:val="bg-BG"/>
        </w:rPr>
        <w:t>размера</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привлечените</w:t>
      </w:r>
      <w:r w:rsidRPr="00C904FF">
        <w:rPr>
          <w:rFonts w:ascii="Squad" w:hAnsi="Squad"/>
          <w:szCs w:val="18"/>
          <w:lang w:val="bg-BG"/>
        </w:rPr>
        <w:t xml:space="preserve"> </w:t>
      </w:r>
      <w:r w:rsidRPr="00C904FF">
        <w:rPr>
          <w:rFonts w:ascii="Squad" w:hAnsi="Squad" w:hint="eastAsia"/>
          <w:szCs w:val="18"/>
          <w:lang w:val="bg-BG"/>
        </w:rPr>
        <w:lastRenderedPageBreak/>
        <w:t>депозити</w:t>
      </w:r>
      <w:r w:rsidRPr="00C904FF">
        <w:rPr>
          <w:rFonts w:ascii="Squad" w:hAnsi="Squad"/>
          <w:szCs w:val="18"/>
          <w:lang w:val="bg-BG"/>
        </w:rPr>
        <w:t xml:space="preserve"> </w:t>
      </w:r>
      <w:r w:rsidRPr="00C904FF">
        <w:rPr>
          <w:rFonts w:ascii="Squad" w:hAnsi="Squad" w:hint="eastAsia"/>
          <w:szCs w:val="18"/>
          <w:lang w:val="bg-BG"/>
        </w:rPr>
        <w:t>от</w:t>
      </w:r>
      <w:r w:rsidRPr="00C904FF">
        <w:rPr>
          <w:rFonts w:ascii="Squad" w:hAnsi="Squad"/>
          <w:szCs w:val="18"/>
          <w:lang w:val="bg-BG"/>
        </w:rPr>
        <w:t xml:space="preserve"> </w:t>
      </w:r>
      <w:r w:rsidRPr="00C904FF">
        <w:rPr>
          <w:rFonts w:ascii="Squad" w:hAnsi="Squad" w:hint="eastAsia"/>
          <w:szCs w:val="18"/>
          <w:lang w:val="bg-BG"/>
        </w:rPr>
        <w:t>бюджетните</w:t>
      </w:r>
      <w:r w:rsidRPr="00C904FF">
        <w:rPr>
          <w:rFonts w:ascii="Squad" w:hAnsi="Squad"/>
          <w:szCs w:val="18"/>
          <w:lang w:val="bg-BG"/>
        </w:rPr>
        <w:t xml:space="preserve"> </w:t>
      </w:r>
      <w:r w:rsidRPr="00C904FF">
        <w:rPr>
          <w:rFonts w:ascii="Squad" w:hAnsi="Squad" w:hint="eastAsia"/>
          <w:szCs w:val="18"/>
          <w:lang w:val="bg-BG"/>
        </w:rPr>
        <w:t>организации</w:t>
      </w:r>
      <w:r w:rsidRPr="00C904FF">
        <w:rPr>
          <w:rFonts w:ascii="Squad" w:hAnsi="Squad"/>
          <w:szCs w:val="18"/>
          <w:lang w:val="bg-BG"/>
        </w:rPr>
        <w:t xml:space="preserve">. </w:t>
      </w:r>
      <w:r w:rsidRPr="00C904FF">
        <w:rPr>
          <w:rFonts w:ascii="Squad" w:hAnsi="Squad" w:hint="eastAsia"/>
          <w:szCs w:val="18"/>
          <w:lang w:val="bg-BG"/>
        </w:rPr>
        <w:t>Блокирането</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ценни</w:t>
      </w:r>
      <w:r w:rsidRPr="00C904FF">
        <w:rPr>
          <w:rFonts w:ascii="Squad" w:hAnsi="Squad"/>
          <w:szCs w:val="18"/>
          <w:lang w:val="bg-BG"/>
        </w:rPr>
        <w:t xml:space="preserve"> </w:t>
      </w:r>
      <w:r w:rsidRPr="00C904FF">
        <w:rPr>
          <w:rFonts w:ascii="Squad" w:hAnsi="Squad" w:hint="eastAsia"/>
          <w:szCs w:val="18"/>
          <w:lang w:val="bg-BG"/>
        </w:rPr>
        <w:t>книжа</w:t>
      </w:r>
      <w:r w:rsidRPr="00C904FF">
        <w:rPr>
          <w:rFonts w:ascii="Squad" w:hAnsi="Squad"/>
          <w:szCs w:val="18"/>
          <w:lang w:val="bg-BG"/>
        </w:rPr>
        <w:t xml:space="preserve"> </w:t>
      </w:r>
      <w:r w:rsidRPr="00C904FF">
        <w:rPr>
          <w:rFonts w:ascii="Squad" w:hAnsi="Squad" w:hint="eastAsia"/>
          <w:szCs w:val="18"/>
          <w:lang w:val="bg-BG"/>
        </w:rPr>
        <w:t>или</w:t>
      </w:r>
      <w:r w:rsidRPr="00C904FF">
        <w:rPr>
          <w:rFonts w:ascii="Squad" w:hAnsi="Squad"/>
          <w:szCs w:val="18"/>
          <w:lang w:val="bg-BG"/>
        </w:rPr>
        <w:t xml:space="preserve"> </w:t>
      </w:r>
      <w:r w:rsidRPr="00C904FF">
        <w:rPr>
          <w:rFonts w:ascii="Squad" w:hAnsi="Squad" w:hint="eastAsia"/>
          <w:szCs w:val="18"/>
          <w:lang w:val="bg-BG"/>
        </w:rPr>
        <w:t>вземания</w:t>
      </w:r>
      <w:r w:rsidRPr="00C904FF">
        <w:rPr>
          <w:rFonts w:ascii="Squad" w:hAnsi="Squad"/>
          <w:szCs w:val="18"/>
          <w:lang w:val="bg-BG"/>
        </w:rPr>
        <w:t xml:space="preserve"> </w:t>
      </w:r>
      <w:r w:rsidRPr="00C904FF">
        <w:rPr>
          <w:rFonts w:ascii="Squad" w:hAnsi="Squad" w:hint="eastAsia"/>
          <w:szCs w:val="18"/>
          <w:lang w:val="bg-BG"/>
        </w:rPr>
        <w:t>има</w:t>
      </w:r>
      <w:r w:rsidRPr="00C904FF">
        <w:rPr>
          <w:rFonts w:ascii="Squad" w:hAnsi="Squad"/>
          <w:szCs w:val="18"/>
          <w:lang w:val="bg-BG"/>
        </w:rPr>
        <w:t xml:space="preserve"> </w:t>
      </w:r>
      <w:r w:rsidRPr="00C904FF">
        <w:rPr>
          <w:rFonts w:ascii="Squad" w:hAnsi="Squad" w:hint="eastAsia"/>
          <w:szCs w:val="18"/>
          <w:lang w:val="bg-BG"/>
        </w:rPr>
        <w:t>ефект</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законен</w:t>
      </w:r>
      <w:r w:rsidRPr="00C904FF">
        <w:rPr>
          <w:rFonts w:ascii="Squad" w:hAnsi="Squad"/>
          <w:szCs w:val="18"/>
          <w:lang w:val="bg-BG"/>
        </w:rPr>
        <w:t xml:space="preserve"> </w:t>
      </w:r>
      <w:r w:rsidRPr="00C904FF">
        <w:rPr>
          <w:rFonts w:ascii="Squad" w:hAnsi="Squad" w:hint="eastAsia"/>
          <w:szCs w:val="18"/>
          <w:lang w:val="bg-BG"/>
        </w:rPr>
        <w:t>особен</w:t>
      </w:r>
      <w:r w:rsidRPr="00C904FF">
        <w:rPr>
          <w:rFonts w:ascii="Squad" w:hAnsi="Squad"/>
          <w:szCs w:val="18"/>
          <w:lang w:val="bg-BG"/>
        </w:rPr>
        <w:t xml:space="preserve"> </w:t>
      </w:r>
      <w:r w:rsidRPr="00C904FF">
        <w:rPr>
          <w:rFonts w:ascii="Squad" w:hAnsi="Squad" w:hint="eastAsia"/>
          <w:szCs w:val="18"/>
          <w:lang w:val="bg-BG"/>
        </w:rPr>
        <w:t>залог</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полза</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Министерството</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финансите</w:t>
      </w:r>
      <w:r w:rsidRPr="00C904FF">
        <w:rPr>
          <w:rFonts w:ascii="Squad" w:hAnsi="Squad"/>
          <w:szCs w:val="18"/>
          <w:lang w:val="bg-BG"/>
        </w:rPr>
        <w:t>.</w:t>
      </w:r>
    </w:p>
    <w:p w14:paraId="5A957251" w14:textId="77777777" w:rsidR="00C904FF" w:rsidRPr="00C904FF" w:rsidRDefault="00C904FF" w:rsidP="001D7E3A">
      <w:pPr>
        <w:pStyle w:val="Newstyle"/>
        <w:spacing w:before="240"/>
        <w:ind w:hanging="360"/>
        <w:rPr>
          <w:rFonts w:ascii="Squad" w:hAnsi="Squad"/>
          <w:szCs w:val="18"/>
          <w:lang w:val="bg-BG"/>
        </w:rPr>
      </w:pPr>
      <w:r w:rsidRPr="00C904FF">
        <w:rPr>
          <w:rFonts w:ascii="Squad" w:hAnsi="Squad"/>
          <w:szCs w:val="18"/>
          <w:lang w:val="bg-BG"/>
        </w:rPr>
        <w:t>-</w:t>
      </w:r>
      <w:r w:rsidRPr="00C904FF">
        <w:rPr>
          <w:rFonts w:ascii="Squad" w:hAnsi="Squad"/>
          <w:szCs w:val="18"/>
          <w:lang w:val="bg-BG"/>
        </w:rPr>
        <w:tab/>
      </w:r>
      <w:r w:rsidRPr="00C904FF">
        <w:rPr>
          <w:rFonts w:ascii="Squad" w:hAnsi="Squad" w:hint="eastAsia"/>
          <w:szCs w:val="18"/>
          <w:lang w:val="bg-BG"/>
        </w:rPr>
        <w:t>Обезпечаване</w:t>
      </w:r>
      <w:r w:rsidRPr="00C904FF">
        <w:rPr>
          <w:rFonts w:ascii="Squad" w:hAnsi="Squad"/>
          <w:szCs w:val="18"/>
          <w:lang w:val="bg-BG"/>
        </w:rPr>
        <w:t xml:space="preserve"> </w:t>
      </w:r>
      <w:r w:rsidRPr="00C904FF">
        <w:rPr>
          <w:rFonts w:ascii="Squad" w:hAnsi="Squad" w:hint="eastAsia"/>
          <w:szCs w:val="18"/>
          <w:lang w:val="bg-BG"/>
        </w:rPr>
        <w:t>при</w:t>
      </w:r>
      <w:r w:rsidRPr="00C904FF">
        <w:rPr>
          <w:rFonts w:ascii="Squad" w:hAnsi="Squad"/>
          <w:szCs w:val="18"/>
          <w:lang w:val="bg-BG"/>
        </w:rPr>
        <w:t xml:space="preserve"> </w:t>
      </w:r>
      <w:r w:rsidRPr="00C904FF">
        <w:rPr>
          <w:rFonts w:ascii="Squad" w:hAnsi="Squad" w:hint="eastAsia"/>
          <w:szCs w:val="18"/>
          <w:lang w:val="bg-BG"/>
        </w:rPr>
        <w:t>извънборсови</w:t>
      </w:r>
      <w:r w:rsidRPr="00C904FF">
        <w:rPr>
          <w:rFonts w:ascii="Squad" w:hAnsi="Squad"/>
          <w:szCs w:val="18"/>
          <w:lang w:val="bg-BG"/>
        </w:rPr>
        <w:t xml:space="preserve"> </w:t>
      </w:r>
      <w:r w:rsidRPr="00C904FF">
        <w:rPr>
          <w:rFonts w:ascii="Squad" w:hAnsi="Squad" w:hint="eastAsia"/>
          <w:szCs w:val="18"/>
          <w:lang w:val="bg-BG"/>
        </w:rPr>
        <w:t>деривативни</w:t>
      </w:r>
      <w:r w:rsidRPr="00C904FF">
        <w:rPr>
          <w:rFonts w:ascii="Squad" w:hAnsi="Squad"/>
          <w:szCs w:val="18"/>
          <w:lang w:val="bg-BG"/>
        </w:rPr>
        <w:t xml:space="preserve"> </w:t>
      </w:r>
      <w:r w:rsidRPr="00C904FF">
        <w:rPr>
          <w:rFonts w:ascii="Squad" w:hAnsi="Squad" w:hint="eastAsia"/>
          <w:szCs w:val="18"/>
          <w:lang w:val="bg-BG"/>
        </w:rPr>
        <w:t>сделки</w:t>
      </w:r>
      <w:r w:rsidRPr="00C904FF">
        <w:rPr>
          <w:rFonts w:ascii="Squad" w:hAnsi="Squad"/>
          <w:szCs w:val="18"/>
          <w:lang w:val="bg-BG"/>
        </w:rPr>
        <w:t xml:space="preserve"> (OTC) – </w:t>
      </w:r>
      <w:r w:rsidRPr="00C904FF">
        <w:rPr>
          <w:rFonts w:ascii="Squad" w:hAnsi="Squad" w:hint="eastAsia"/>
          <w:szCs w:val="18"/>
          <w:lang w:val="bg-BG"/>
        </w:rPr>
        <w:t>съгласно</w:t>
      </w:r>
      <w:r w:rsidRPr="00C904FF">
        <w:rPr>
          <w:rFonts w:ascii="Squad" w:hAnsi="Squad"/>
          <w:szCs w:val="18"/>
          <w:lang w:val="bg-BG"/>
        </w:rPr>
        <w:t xml:space="preserve"> </w:t>
      </w:r>
      <w:r w:rsidRPr="00C904FF">
        <w:rPr>
          <w:rFonts w:ascii="Squad" w:hAnsi="Squad" w:hint="eastAsia"/>
          <w:szCs w:val="18"/>
          <w:lang w:val="bg-BG"/>
        </w:rPr>
        <w:t>Регламент</w:t>
      </w:r>
      <w:r w:rsidRPr="00C904FF">
        <w:rPr>
          <w:rFonts w:ascii="Squad" w:hAnsi="Squad"/>
          <w:szCs w:val="18"/>
          <w:lang w:val="bg-BG"/>
        </w:rPr>
        <w:t xml:space="preserve"> (</w:t>
      </w:r>
      <w:r w:rsidRPr="00C904FF">
        <w:rPr>
          <w:rFonts w:ascii="Squad" w:hAnsi="Squad" w:hint="eastAsia"/>
          <w:szCs w:val="18"/>
          <w:lang w:val="bg-BG"/>
        </w:rPr>
        <w:t>ЕС</w:t>
      </w:r>
      <w:r w:rsidRPr="00C904FF">
        <w:rPr>
          <w:rFonts w:ascii="Squad" w:hAnsi="Squad"/>
          <w:szCs w:val="18"/>
          <w:lang w:val="bg-BG"/>
        </w:rPr>
        <w:t xml:space="preserve">) 2016/2251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Регламент</w:t>
      </w:r>
      <w:r w:rsidRPr="00C904FF">
        <w:rPr>
          <w:rFonts w:ascii="Squad" w:hAnsi="Squad"/>
          <w:szCs w:val="18"/>
          <w:lang w:val="bg-BG"/>
        </w:rPr>
        <w:t xml:space="preserve"> (</w:t>
      </w:r>
      <w:r w:rsidRPr="00C904FF">
        <w:rPr>
          <w:rFonts w:ascii="Squad" w:hAnsi="Squad" w:hint="eastAsia"/>
          <w:szCs w:val="18"/>
          <w:lang w:val="bg-BG"/>
        </w:rPr>
        <w:t>ЕС</w:t>
      </w:r>
      <w:r w:rsidRPr="00C904FF">
        <w:rPr>
          <w:rFonts w:ascii="Squad" w:hAnsi="Squad"/>
          <w:szCs w:val="18"/>
          <w:lang w:val="bg-BG"/>
        </w:rPr>
        <w:t xml:space="preserve">) 648/2012, </w:t>
      </w:r>
      <w:r w:rsidRPr="00C904FF">
        <w:rPr>
          <w:rFonts w:ascii="Squad" w:hAnsi="Squad" w:hint="eastAsia"/>
          <w:szCs w:val="18"/>
          <w:lang w:val="bg-BG"/>
        </w:rPr>
        <w:t>Банката</w:t>
      </w:r>
      <w:r w:rsidRPr="00C904FF">
        <w:rPr>
          <w:rFonts w:ascii="Squad" w:hAnsi="Squad"/>
          <w:szCs w:val="18"/>
          <w:lang w:val="bg-BG"/>
        </w:rPr>
        <w:t xml:space="preserve"> </w:t>
      </w:r>
      <w:r w:rsidRPr="00C904FF">
        <w:rPr>
          <w:rFonts w:ascii="Squad" w:hAnsi="Squad" w:hint="eastAsia"/>
          <w:szCs w:val="18"/>
          <w:lang w:val="bg-BG"/>
        </w:rPr>
        <w:t>е</w:t>
      </w:r>
      <w:r w:rsidRPr="00C904FF">
        <w:rPr>
          <w:rFonts w:ascii="Squad" w:hAnsi="Squad"/>
          <w:szCs w:val="18"/>
          <w:lang w:val="bg-BG"/>
        </w:rPr>
        <w:t xml:space="preserve"> </w:t>
      </w:r>
      <w:r w:rsidRPr="00C904FF">
        <w:rPr>
          <w:rFonts w:ascii="Squad" w:hAnsi="Squad" w:hint="eastAsia"/>
          <w:szCs w:val="18"/>
          <w:lang w:val="bg-BG"/>
        </w:rPr>
        <w:t>задължена</w:t>
      </w:r>
      <w:r w:rsidRPr="00C904FF">
        <w:rPr>
          <w:rFonts w:ascii="Squad" w:hAnsi="Squad"/>
          <w:szCs w:val="18"/>
          <w:lang w:val="bg-BG"/>
        </w:rPr>
        <w:t xml:space="preserve"> </w:t>
      </w:r>
      <w:r w:rsidRPr="00C904FF">
        <w:rPr>
          <w:rFonts w:ascii="Squad" w:hAnsi="Squad" w:hint="eastAsia"/>
          <w:szCs w:val="18"/>
          <w:lang w:val="bg-BG"/>
        </w:rPr>
        <w:t>да</w:t>
      </w:r>
      <w:r w:rsidRPr="00C904FF">
        <w:rPr>
          <w:rFonts w:ascii="Squad" w:hAnsi="Squad"/>
          <w:szCs w:val="18"/>
          <w:lang w:val="bg-BG"/>
        </w:rPr>
        <w:t xml:space="preserve"> </w:t>
      </w:r>
      <w:r w:rsidRPr="00C904FF">
        <w:rPr>
          <w:rFonts w:ascii="Squad" w:hAnsi="Squad" w:hint="eastAsia"/>
          <w:szCs w:val="18"/>
          <w:lang w:val="bg-BG"/>
        </w:rPr>
        <w:t>предоставя</w:t>
      </w:r>
      <w:r w:rsidRPr="00C904FF">
        <w:rPr>
          <w:rFonts w:ascii="Squad" w:hAnsi="Squad"/>
          <w:szCs w:val="18"/>
          <w:lang w:val="bg-BG"/>
        </w:rPr>
        <w:t xml:space="preserve"> </w:t>
      </w:r>
      <w:r w:rsidRPr="00C904FF">
        <w:rPr>
          <w:rFonts w:ascii="Squad" w:hAnsi="Squad" w:hint="eastAsia"/>
          <w:szCs w:val="18"/>
          <w:lang w:val="bg-BG"/>
        </w:rPr>
        <w:t>маржин</w:t>
      </w:r>
      <w:r w:rsidRPr="00C904FF">
        <w:rPr>
          <w:rFonts w:ascii="Squad" w:hAnsi="Squad"/>
          <w:szCs w:val="18"/>
          <w:lang w:val="bg-BG"/>
        </w:rPr>
        <w:t xml:space="preserve"> (</w:t>
      </w:r>
      <w:r w:rsidRPr="00C904FF">
        <w:rPr>
          <w:rFonts w:ascii="Squad" w:hAnsi="Squad" w:hint="eastAsia"/>
          <w:szCs w:val="18"/>
          <w:lang w:val="bg-BG"/>
        </w:rPr>
        <w:t>гаранционно</w:t>
      </w:r>
      <w:r w:rsidRPr="00C904FF">
        <w:rPr>
          <w:rFonts w:ascii="Squad" w:hAnsi="Squad"/>
          <w:szCs w:val="18"/>
          <w:lang w:val="bg-BG"/>
        </w:rPr>
        <w:t xml:space="preserve"> </w:t>
      </w:r>
      <w:r w:rsidRPr="00C904FF">
        <w:rPr>
          <w:rFonts w:ascii="Squad" w:hAnsi="Squad" w:hint="eastAsia"/>
          <w:szCs w:val="18"/>
          <w:lang w:val="bg-BG"/>
        </w:rPr>
        <w:t>обезпечение</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своите</w:t>
      </w:r>
      <w:r w:rsidRPr="00C904FF">
        <w:rPr>
          <w:rFonts w:ascii="Squad" w:hAnsi="Squad"/>
          <w:szCs w:val="18"/>
          <w:lang w:val="bg-BG"/>
        </w:rPr>
        <w:t xml:space="preserve"> </w:t>
      </w:r>
      <w:r w:rsidRPr="00C904FF">
        <w:rPr>
          <w:rFonts w:ascii="Squad" w:hAnsi="Squad" w:hint="eastAsia"/>
          <w:szCs w:val="18"/>
          <w:lang w:val="bg-BG"/>
        </w:rPr>
        <w:t>сделки</w:t>
      </w:r>
      <w:r w:rsidRPr="00C904FF">
        <w:rPr>
          <w:rFonts w:ascii="Squad" w:hAnsi="Squad"/>
          <w:szCs w:val="18"/>
          <w:lang w:val="bg-BG"/>
        </w:rPr>
        <w:t xml:space="preserve"> </w:t>
      </w:r>
      <w:r w:rsidRPr="00C904FF">
        <w:rPr>
          <w:rFonts w:ascii="Squad" w:hAnsi="Squad" w:hint="eastAsia"/>
          <w:szCs w:val="18"/>
          <w:lang w:val="bg-BG"/>
        </w:rPr>
        <w:t>с</w:t>
      </w:r>
      <w:r w:rsidRPr="00C904FF">
        <w:rPr>
          <w:rFonts w:ascii="Squad" w:hAnsi="Squad"/>
          <w:szCs w:val="18"/>
          <w:lang w:val="bg-BG"/>
        </w:rPr>
        <w:t xml:space="preserve"> </w:t>
      </w:r>
      <w:r w:rsidRPr="00C904FF">
        <w:rPr>
          <w:rFonts w:ascii="Squad" w:hAnsi="Squad" w:hint="eastAsia"/>
          <w:szCs w:val="18"/>
          <w:lang w:val="bg-BG"/>
        </w:rPr>
        <w:t>извънборсови</w:t>
      </w:r>
      <w:r w:rsidRPr="00C904FF">
        <w:rPr>
          <w:rFonts w:ascii="Squad" w:hAnsi="Squad"/>
          <w:szCs w:val="18"/>
          <w:lang w:val="bg-BG"/>
        </w:rPr>
        <w:t xml:space="preserve"> </w:t>
      </w:r>
      <w:r w:rsidRPr="00C904FF">
        <w:rPr>
          <w:rFonts w:ascii="Squad" w:hAnsi="Squad" w:hint="eastAsia"/>
          <w:szCs w:val="18"/>
          <w:lang w:val="bg-BG"/>
        </w:rPr>
        <w:t>деривати</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зависимост</w:t>
      </w:r>
      <w:r w:rsidRPr="00C904FF">
        <w:rPr>
          <w:rFonts w:ascii="Squad" w:hAnsi="Squad"/>
          <w:szCs w:val="18"/>
          <w:lang w:val="bg-BG"/>
        </w:rPr>
        <w:t xml:space="preserve"> </w:t>
      </w:r>
      <w:r w:rsidRPr="00C904FF">
        <w:rPr>
          <w:rFonts w:ascii="Squad" w:hAnsi="Squad" w:hint="eastAsia"/>
          <w:szCs w:val="18"/>
          <w:lang w:val="bg-BG"/>
        </w:rPr>
        <w:t>от</w:t>
      </w:r>
      <w:r w:rsidRPr="00C904FF">
        <w:rPr>
          <w:rFonts w:ascii="Squad" w:hAnsi="Squad"/>
          <w:szCs w:val="18"/>
          <w:lang w:val="bg-BG"/>
        </w:rPr>
        <w:t xml:space="preserve"> </w:t>
      </w:r>
      <w:r w:rsidRPr="00C904FF">
        <w:rPr>
          <w:rFonts w:ascii="Squad" w:hAnsi="Squad" w:hint="eastAsia"/>
          <w:szCs w:val="18"/>
          <w:lang w:val="bg-BG"/>
        </w:rPr>
        <w:t>типа</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сделката</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движението</w:t>
      </w:r>
      <w:r w:rsidRPr="00C904FF">
        <w:rPr>
          <w:rFonts w:ascii="Squad" w:hAnsi="Squad"/>
          <w:szCs w:val="18"/>
          <w:lang w:val="bg-BG"/>
        </w:rPr>
        <w:t xml:space="preserve"> </w:t>
      </w:r>
      <w:r w:rsidRPr="00C904FF">
        <w:rPr>
          <w:rFonts w:ascii="Squad" w:hAnsi="Squad" w:hint="eastAsia"/>
          <w:szCs w:val="18"/>
          <w:lang w:val="bg-BG"/>
        </w:rPr>
        <w:t>във</w:t>
      </w:r>
      <w:r w:rsidRPr="00C904FF">
        <w:rPr>
          <w:rFonts w:ascii="Squad" w:hAnsi="Squad"/>
          <w:szCs w:val="18"/>
          <w:lang w:val="bg-BG"/>
        </w:rPr>
        <w:t xml:space="preserve"> </w:t>
      </w:r>
      <w:r w:rsidRPr="00C904FF">
        <w:rPr>
          <w:rFonts w:ascii="Squad" w:hAnsi="Squad" w:hint="eastAsia"/>
          <w:szCs w:val="18"/>
          <w:lang w:val="bg-BG"/>
        </w:rPr>
        <w:t>справедливата</w:t>
      </w:r>
      <w:r w:rsidRPr="00C904FF">
        <w:rPr>
          <w:rFonts w:ascii="Squad" w:hAnsi="Squad"/>
          <w:szCs w:val="18"/>
          <w:lang w:val="bg-BG"/>
        </w:rPr>
        <w:t xml:space="preserve"> </w:t>
      </w:r>
      <w:r w:rsidRPr="00C904FF">
        <w:rPr>
          <w:rFonts w:ascii="Squad" w:hAnsi="Squad" w:hint="eastAsia"/>
          <w:szCs w:val="18"/>
          <w:lang w:val="bg-BG"/>
        </w:rPr>
        <w:t>стойност</w:t>
      </w:r>
      <w:r w:rsidRPr="00C904FF">
        <w:rPr>
          <w:rFonts w:ascii="Squad" w:hAnsi="Squad"/>
          <w:szCs w:val="18"/>
          <w:lang w:val="bg-BG"/>
        </w:rPr>
        <w:t xml:space="preserve">. </w:t>
      </w:r>
      <w:r w:rsidRPr="00C904FF">
        <w:rPr>
          <w:rFonts w:ascii="Squad" w:hAnsi="Squad" w:hint="eastAsia"/>
          <w:szCs w:val="18"/>
          <w:lang w:val="bg-BG"/>
        </w:rPr>
        <w:t>Залогът</w:t>
      </w:r>
      <w:r w:rsidRPr="00C904FF">
        <w:rPr>
          <w:rFonts w:ascii="Squad" w:hAnsi="Squad"/>
          <w:szCs w:val="18"/>
          <w:lang w:val="bg-BG"/>
        </w:rPr>
        <w:t xml:space="preserve"> </w:t>
      </w:r>
      <w:r w:rsidRPr="00C904FF">
        <w:rPr>
          <w:rFonts w:ascii="Squad" w:hAnsi="Squad" w:hint="eastAsia"/>
          <w:szCs w:val="18"/>
          <w:lang w:val="bg-BG"/>
        </w:rPr>
        <w:t>е</w:t>
      </w:r>
      <w:r w:rsidRPr="00C904FF">
        <w:rPr>
          <w:rFonts w:ascii="Squad" w:hAnsi="Squad"/>
          <w:szCs w:val="18"/>
          <w:lang w:val="bg-BG"/>
        </w:rPr>
        <w:t xml:space="preserve"> </w:t>
      </w:r>
      <w:r w:rsidRPr="00C904FF">
        <w:rPr>
          <w:rFonts w:ascii="Squad" w:hAnsi="Squad" w:hint="eastAsia"/>
          <w:szCs w:val="18"/>
          <w:lang w:val="bg-BG"/>
        </w:rPr>
        <w:t>под</w:t>
      </w:r>
      <w:r w:rsidRPr="00C904FF">
        <w:rPr>
          <w:rFonts w:ascii="Squad" w:hAnsi="Squad"/>
          <w:szCs w:val="18"/>
          <w:lang w:val="bg-BG"/>
        </w:rPr>
        <w:t xml:space="preserve"> </w:t>
      </w:r>
      <w:r w:rsidRPr="00C904FF">
        <w:rPr>
          <w:rFonts w:ascii="Squad" w:hAnsi="Squad" w:hint="eastAsia"/>
          <w:szCs w:val="18"/>
          <w:lang w:val="bg-BG"/>
        </w:rPr>
        <w:t>формата</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вземания</w:t>
      </w:r>
      <w:r w:rsidRPr="00C904FF">
        <w:rPr>
          <w:rFonts w:ascii="Squad" w:hAnsi="Squad"/>
          <w:szCs w:val="18"/>
          <w:lang w:val="bg-BG"/>
        </w:rPr>
        <w:t xml:space="preserve"> </w:t>
      </w:r>
      <w:r w:rsidRPr="00C904FF">
        <w:rPr>
          <w:rFonts w:ascii="Squad" w:hAnsi="Squad" w:hint="eastAsia"/>
          <w:szCs w:val="18"/>
          <w:lang w:val="bg-BG"/>
        </w:rPr>
        <w:t>от</w:t>
      </w:r>
      <w:r w:rsidRPr="00C904FF">
        <w:rPr>
          <w:rFonts w:ascii="Squad" w:hAnsi="Squad"/>
          <w:szCs w:val="18"/>
          <w:lang w:val="bg-BG"/>
        </w:rPr>
        <w:t xml:space="preserve"> </w:t>
      </w:r>
      <w:r w:rsidRPr="00C904FF">
        <w:rPr>
          <w:rFonts w:ascii="Squad" w:hAnsi="Squad" w:hint="eastAsia"/>
          <w:szCs w:val="18"/>
          <w:lang w:val="bg-BG"/>
        </w:rPr>
        <w:t>други</w:t>
      </w:r>
      <w:r w:rsidRPr="00C904FF">
        <w:rPr>
          <w:rFonts w:ascii="Squad" w:hAnsi="Squad"/>
          <w:szCs w:val="18"/>
          <w:lang w:val="bg-BG"/>
        </w:rPr>
        <w:t xml:space="preserve"> </w:t>
      </w:r>
      <w:r w:rsidRPr="00C904FF">
        <w:rPr>
          <w:rFonts w:ascii="Squad" w:hAnsi="Squad" w:hint="eastAsia"/>
          <w:szCs w:val="18"/>
          <w:lang w:val="bg-BG"/>
        </w:rPr>
        <w:t>банки</w:t>
      </w:r>
      <w:r w:rsidRPr="00C904FF">
        <w:rPr>
          <w:rFonts w:ascii="Squad" w:hAnsi="Squad"/>
          <w:szCs w:val="18"/>
          <w:lang w:val="bg-BG"/>
        </w:rPr>
        <w:t xml:space="preserve">. </w:t>
      </w:r>
      <w:r w:rsidRPr="00C904FF">
        <w:rPr>
          <w:rFonts w:ascii="Squad" w:hAnsi="Squad" w:hint="eastAsia"/>
          <w:szCs w:val="18"/>
          <w:lang w:val="bg-BG"/>
        </w:rPr>
        <w:t>Детайлите</w:t>
      </w:r>
      <w:r w:rsidRPr="00C904FF">
        <w:rPr>
          <w:rFonts w:ascii="Squad" w:hAnsi="Squad"/>
          <w:szCs w:val="18"/>
          <w:lang w:val="bg-BG"/>
        </w:rPr>
        <w:t xml:space="preserve"> </w:t>
      </w:r>
      <w:r w:rsidRPr="00C904FF">
        <w:rPr>
          <w:rFonts w:ascii="Squad" w:hAnsi="Squad" w:hint="eastAsia"/>
          <w:szCs w:val="18"/>
          <w:lang w:val="bg-BG"/>
        </w:rPr>
        <w:t>са</w:t>
      </w:r>
      <w:r w:rsidRPr="00C904FF">
        <w:rPr>
          <w:rFonts w:ascii="Squad" w:hAnsi="Squad"/>
          <w:szCs w:val="18"/>
          <w:lang w:val="bg-BG"/>
        </w:rPr>
        <w:t xml:space="preserve"> </w:t>
      </w:r>
      <w:r w:rsidRPr="00C904FF">
        <w:rPr>
          <w:rFonts w:ascii="Squad" w:hAnsi="Squad" w:hint="eastAsia"/>
          <w:szCs w:val="18"/>
          <w:lang w:val="bg-BG"/>
        </w:rPr>
        <w:t>описани</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двустранни</w:t>
      </w:r>
      <w:r w:rsidRPr="00C904FF">
        <w:rPr>
          <w:rFonts w:ascii="Squad" w:hAnsi="Squad"/>
          <w:szCs w:val="18"/>
          <w:lang w:val="bg-BG"/>
        </w:rPr>
        <w:t xml:space="preserve"> </w:t>
      </w:r>
      <w:r w:rsidRPr="00C904FF">
        <w:rPr>
          <w:rFonts w:ascii="Squad" w:hAnsi="Squad" w:hint="eastAsia"/>
          <w:szCs w:val="18"/>
          <w:lang w:val="bg-BG"/>
        </w:rPr>
        <w:t>договори</w:t>
      </w:r>
      <w:r w:rsidRPr="00C904FF">
        <w:rPr>
          <w:rFonts w:ascii="Squad" w:hAnsi="Squad"/>
          <w:szCs w:val="18"/>
          <w:lang w:val="bg-BG"/>
        </w:rPr>
        <w:t xml:space="preserve"> </w:t>
      </w:r>
      <w:r w:rsidRPr="00C904FF">
        <w:rPr>
          <w:rFonts w:ascii="Squad" w:hAnsi="Squad" w:hint="eastAsia"/>
          <w:szCs w:val="18"/>
          <w:lang w:val="bg-BG"/>
        </w:rPr>
        <w:t>между</w:t>
      </w:r>
      <w:r w:rsidRPr="00C904FF">
        <w:rPr>
          <w:rFonts w:ascii="Squad" w:hAnsi="Squad"/>
          <w:szCs w:val="18"/>
          <w:lang w:val="bg-BG"/>
        </w:rPr>
        <w:t xml:space="preserve"> </w:t>
      </w:r>
      <w:r w:rsidRPr="00C904FF">
        <w:rPr>
          <w:rFonts w:ascii="Squad" w:hAnsi="Squad" w:hint="eastAsia"/>
          <w:szCs w:val="18"/>
          <w:lang w:val="bg-BG"/>
        </w:rPr>
        <w:t>контрагентите</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се</w:t>
      </w:r>
      <w:r w:rsidRPr="00C904FF">
        <w:rPr>
          <w:rFonts w:ascii="Squad" w:hAnsi="Squad"/>
          <w:szCs w:val="18"/>
          <w:lang w:val="bg-BG"/>
        </w:rPr>
        <w:t xml:space="preserve"> </w:t>
      </w:r>
      <w:r w:rsidRPr="00C904FF">
        <w:rPr>
          <w:rFonts w:ascii="Squad" w:hAnsi="Squad" w:hint="eastAsia"/>
          <w:szCs w:val="18"/>
          <w:lang w:val="bg-BG"/>
        </w:rPr>
        <w:t>наблюдават</w:t>
      </w:r>
      <w:r w:rsidRPr="00C904FF">
        <w:rPr>
          <w:rFonts w:ascii="Squad" w:hAnsi="Squad"/>
          <w:szCs w:val="18"/>
          <w:lang w:val="bg-BG"/>
        </w:rPr>
        <w:t xml:space="preserve"> </w:t>
      </w:r>
      <w:r w:rsidRPr="00C904FF">
        <w:rPr>
          <w:rFonts w:ascii="Squad" w:hAnsi="Squad" w:hint="eastAsia"/>
          <w:szCs w:val="18"/>
          <w:lang w:val="bg-BG"/>
        </w:rPr>
        <w:t>ежедневно</w:t>
      </w:r>
      <w:r w:rsidRPr="00C904FF">
        <w:rPr>
          <w:rFonts w:ascii="Squad" w:hAnsi="Squad"/>
          <w:szCs w:val="18"/>
          <w:lang w:val="bg-BG"/>
        </w:rPr>
        <w:t>.</w:t>
      </w:r>
    </w:p>
    <w:p w14:paraId="324F8277" w14:textId="77777777" w:rsidR="00C904FF" w:rsidRPr="00C904FF" w:rsidRDefault="00C904FF" w:rsidP="001D7E3A">
      <w:pPr>
        <w:pStyle w:val="Newstyle"/>
        <w:spacing w:before="240"/>
        <w:ind w:hanging="360"/>
        <w:rPr>
          <w:rFonts w:ascii="Squad" w:hAnsi="Squad"/>
          <w:szCs w:val="18"/>
          <w:lang w:val="bg-BG"/>
        </w:rPr>
      </w:pPr>
      <w:r w:rsidRPr="00C904FF">
        <w:rPr>
          <w:rFonts w:ascii="Squad" w:hAnsi="Squad"/>
          <w:szCs w:val="18"/>
          <w:lang w:val="bg-BG"/>
        </w:rPr>
        <w:t>-</w:t>
      </w:r>
      <w:r w:rsidRPr="00C904FF">
        <w:rPr>
          <w:rFonts w:ascii="Squad" w:hAnsi="Squad"/>
          <w:szCs w:val="18"/>
          <w:lang w:val="bg-BG"/>
        </w:rPr>
        <w:tab/>
      </w:r>
      <w:r w:rsidRPr="00C904FF">
        <w:rPr>
          <w:rFonts w:ascii="Squad" w:hAnsi="Squad" w:hint="eastAsia"/>
          <w:szCs w:val="18"/>
          <w:lang w:val="bg-BG"/>
        </w:rPr>
        <w:t>Обезпечаване</w:t>
      </w:r>
      <w:r w:rsidRPr="00C904FF">
        <w:rPr>
          <w:rFonts w:ascii="Squad" w:hAnsi="Squad"/>
          <w:szCs w:val="18"/>
          <w:lang w:val="bg-BG"/>
        </w:rPr>
        <w:t xml:space="preserve"> </w:t>
      </w:r>
      <w:r w:rsidRPr="00C904FF">
        <w:rPr>
          <w:rFonts w:ascii="Squad" w:hAnsi="Squad" w:hint="eastAsia"/>
          <w:szCs w:val="18"/>
          <w:lang w:val="bg-BG"/>
        </w:rPr>
        <w:t>при</w:t>
      </w:r>
      <w:r w:rsidRPr="00C904FF">
        <w:rPr>
          <w:rFonts w:ascii="Squad" w:hAnsi="Squad"/>
          <w:szCs w:val="18"/>
          <w:lang w:val="bg-BG"/>
        </w:rPr>
        <w:t xml:space="preserve"> </w:t>
      </w:r>
      <w:r w:rsidRPr="00C904FF">
        <w:rPr>
          <w:rFonts w:ascii="Squad" w:hAnsi="Squad" w:hint="eastAsia"/>
          <w:szCs w:val="18"/>
          <w:lang w:val="bg-BG"/>
        </w:rPr>
        <w:t>репо</w:t>
      </w:r>
      <w:r w:rsidRPr="00C904FF">
        <w:rPr>
          <w:rFonts w:ascii="Squad" w:hAnsi="Squad"/>
          <w:szCs w:val="18"/>
          <w:lang w:val="bg-BG"/>
        </w:rPr>
        <w:t xml:space="preserve"> </w:t>
      </w:r>
      <w:r w:rsidRPr="00C904FF">
        <w:rPr>
          <w:rFonts w:ascii="Squad" w:hAnsi="Squad" w:hint="eastAsia"/>
          <w:szCs w:val="18"/>
          <w:lang w:val="bg-BG"/>
        </w:rPr>
        <w:t>сделки</w:t>
      </w:r>
      <w:r w:rsidRPr="00C904FF">
        <w:rPr>
          <w:rFonts w:ascii="Squad" w:hAnsi="Squad"/>
          <w:szCs w:val="18"/>
          <w:lang w:val="bg-BG"/>
        </w:rPr>
        <w:t xml:space="preserve"> – </w:t>
      </w:r>
      <w:r w:rsidRPr="00C904FF">
        <w:rPr>
          <w:rFonts w:ascii="Squad" w:hAnsi="Squad" w:hint="eastAsia"/>
          <w:szCs w:val="18"/>
          <w:lang w:val="bg-BG"/>
        </w:rPr>
        <w:t>базовият</w:t>
      </w:r>
      <w:r w:rsidRPr="00C904FF">
        <w:rPr>
          <w:rFonts w:ascii="Squad" w:hAnsi="Squad"/>
          <w:szCs w:val="18"/>
          <w:lang w:val="bg-BG"/>
        </w:rPr>
        <w:t xml:space="preserve"> </w:t>
      </w:r>
      <w:r w:rsidRPr="00C904FF">
        <w:rPr>
          <w:rFonts w:ascii="Squad" w:hAnsi="Squad" w:hint="eastAsia"/>
          <w:szCs w:val="18"/>
          <w:lang w:val="bg-BG"/>
        </w:rPr>
        <w:t>актив</w:t>
      </w:r>
      <w:r w:rsidRPr="00C904FF">
        <w:rPr>
          <w:rFonts w:ascii="Squad" w:hAnsi="Squad"/>
          <w:szCs w:val="18"/>
          <w:lang w:val="bg-BG"/>
        </w:rPr>
        <w:t xml:space="preserve"> </w:t>
      </w:r>
      <w:r w:rsidRPr="00C904FF">
        <w:rPr>
          <w:rFonts w:ascii="Squad" w:hAnsi="Squad" w:hint="eastAsia"/>
          <w:szCs w:val="18"/>
          <w:lang w:val="bg-BG"/>
        </w:rPr>
        <w:t>може</w:t>
      </w:r>
      <w:r w:rsidRPr="00C904FF">
        <w:rPr>
          <w:rFonts w:ascii="Squad" w:hAnsi="Squad"/>
          <w:szCs w:val="18"/>
          <w:lang w:val="bg-BG"/>
        </w:rPr>
        <w:t xml:space="preserve"> </w:t>
      </w:r>
      <w:r w:rsidRPr="00C904FF">
        <w:rPr>
          <w:rFonts w:ascii="Squad" w:hAnsi="Squad" w:hint="eastAsia"/>
          <w:szCs w:val="18"/>
          <w:lang w:val="bg-BG"/>
        </w:rPr>
        <w:t>да</w:t>
      </w:r>
      <w:r w:rsidRPr="00C904FF">
        <w:rPr>
          <w:rFonts w:ascii="Squad" w:hAnsi="Squad"/>
          <w:szCs w:val="18"/>
          <w:lang w:val="bg-BG"/>
        </w:rPr>
        <w:t xml:space="preserve"> </w:t>
      </w:r>
      <w:r w:rsidRPr="00C904FF">
        <w:rPr>
          <w:rFonts w:ascii="Squad" w:hAnsi="Squad" w:hint="eastAsia"/>
          <w:szCs w:val="18"/>
          <w:lang w:val="bg-BG"/>
        </w:rPr>
        <w:t>бъде</w:t>
      </w:r>
      <w:r w:rsidRPr="00C904FF">
        <w:rPr>
          <w:rFonts w:ascii="Squad" w:hAnsi="Squad"/>
          <w:szCs w:val="18"/>
          <w:lang w:val="bg-BG"/>
        </w:rPr>
        <w:t xml:space="preserve"> </w:t>
      </w:r>
      <w:r w:rsidRPr="00C904FF">
        <w:rPr>
          <w:rFonts w:ascii="Squad" w:hAnsi="Squad" w:hint="eastAsia"/>
          <w:szCs w:val="18"/>
          <w:lang w:val="bg-BG"/>
        </w:rPr>
        <w:t>продаден</w:t>
      </w:r>
      <w:r w:rsidRPr="00C904FF">
        <w:rPr>
          <w:rFonts w:ascii="Squad" w:hAnsi="Squad"/>
          <w:szCs w:val="18"/>
          <w:lang w:val="bg-BG"/>
        </w:rPr>
        <w:t xml:space="preserve"> </w:t>
      </w:r>
      <w:r w:rsidRPr="00C904FF">
        <w:rPr>
          <w:rFonts w:ascii="Squad" w:hAnsi="Squad" w:hint="eastAsia"/>
          <w:szCs w:val="18"/>
          <w:lang w:val="bg-BG"/>
        </w:rPr>
        <w:t>или</w:t>
      </w:r>
      <w:r w:rsidRPr="00C904FF">
        <w:rPr>
          <w:rFonts w:ascii="Squad" w:hAnsi="Squad"/>
          <w:szCs w:val="18"/>
          <w:lang w:val="bg-BG"/>
        </w:rPr>
        <w:t xml:space="preserve"> </w:t>
      </w:r>
      <w:r w:rsidRPr="00C904FF">
        <w:rPr>
          <w:rFonts w:ascii="Squad" w:hAnsi="Squad" w:hint="eastAsia"/>
          <w:szCs w:val="18"/>
          <w:lang w:val="bg-BG"/>
        </w:rPr>
        <w:t>заложен</w:t>
      </w:r>
      <w:r w:rsidRPr="00C904FF">
        <w:rPr>
          <w:rFonts w:ascii="Squad" w:hAnsi="Squad"/>
          <w:szCs w:val="18"/>
          <w:lang w:val="bg-BG"/>
        </w:rPr>
        <w:t xml:space="preserve"> </w:t>
      </w:r>
      <w:r w:rsidRPr="00C904FF">
        <w:rPr>
          <w:rFonts w:ascii="Squad" w:hAnsi="Squad" w:hint="eastAsia"/>
          <w:szCs w:val="18"/>
          <w:lang w:val="bg-BG"/>
        </w:rPr>
        <w:t>от</w:t>
      </w:r>
      <w:r w:rsidRPr="00C904FF">
        <w:rPr>
          <w:rFonts w:ascii="Squad" w:hAnsi="Squad"/>
          <w:szCs w:val="18"/>
          <w:lang w:val="bg-BG"/>
        </w:rPr>
        <w:t xml:space="preserve"> </w:t>
      </w:r>
      <w:r w:rsidRPr="00C904FF">
        <w:rPr>
          <w:rFonts w:ascii="Squad" w:hAnsi="Squad" w:hint="eastAsia"/>
          <w:szCs w:val="18"/>
          <w:lang w:val="bg-BG"/>
        </w:rPr>
        <w:t>насрещната</w:t>
      </w:r>
      <w:r w:rsidRPr="00C904FF">
        <w:rPr>
          <w:rFonts w:ascii="Squad" w:hAnsi="Squad"/>
          <w:szCs w:val="18"/>
          <w:lang w:val="bg-BG"/>
        </w:rPr>
        <w:t xml:space="preserve"> </w:t>
      </w:r>
      <w:r w:rsidRPr="00C904FF">
        <w:rPr>
          <w:rFonts w:ascii="Squad" w:hAnsi="Squad" w:hint="eastAsia"/>
          <w:szCs w:val="18"/>
          <w:lang w:val="bg-BG"/>
        </w:rPr>
        <w:t>страна</w:t>
      </w:r>
      <w:r w:rsidRPr="00C904FF">
        <w:rPr>
          <w:rFonts w:ascii="Squad" w:hAnsi="Squad"/>
          <w:szCs w:val="18"/>
          <w:lang w:val="bg-BG"/>
        </w:rPr>
        <w:t xml:space="preserve"> </w:t>
      </w:r>
      <w:r w:rsidRPr="00C904FF">
        <w:rPr>
          <w:rFonts w:ascii="Squad" w:hAnsi="Squad" w:hint="eastAsia"/>
          <w:szCs w:val="18"/>
          <w:lang w:val="bg-BG"/>
        </w:rPr>
        <w:t>по</w:t>
      </w:r>
      <w:r w:rsidRPr="00C904FF">
        <w:rPr>
          <w:rFonts w:ascii="Squad" w:hAnsi="Squad"/>
          <w:szCs w:val="18"/>
          <w:lang w:val="bg-BG"/>
        </w:rPr>
        <w:t xml:space="preserve"> </w:t>
      </w:r>
      <w:r w:rsidRPr="00C904FF">
        <w:rPr>
          <w:rFonts w:ascii="Squad" w:hAnsi="Squad" w:hint="eastAsia"/>
          <w:szCs w:val="18"/>
          <w:lang w:val="bg-BG"/>
        </w:rPr>
        <w:t>сделката</w:t>
      </w:r>
      <w:r w:rsidRPr="00C904FF">
        <w:rPr>
          <w:rFonts w:ascii="Squad" w:hAnsi="Squad"/>
          <w:szCs w:val="18"/>
          <w:lang w:val="bg-BG"/>
        </w:rPr>
        <w:t xml:space="preserve">, </w:t>
      </w:r>
      <w:r w:rsidRPr="00C904FF">
        <w:rPr>
          <w:rFonts w:ascii="Squad" w:hAnsi="Squad" w:hint="eastAsia"/>
          <w:szCs w:val="18"/>
          <w:lang w:val="bg-BG"/>
        </w:rPr>
        <w:t>докато</w:t>
      </w:r>
      <w:r w:rsidRPr="00C904FF">
        <w:rPr>
          <w:rFonts w:ascii="Squad" w:hAnsi="Squad"/>
          <w:szCs w:val="18"/>
          <w:lang w:val="bg-BG"/>
        </w:rPr>
        <w:t xml:space="preserve"> </w:t>
      </w:r>
      <w:r w:rsidRPr="00C904FF">
        <w:rPr>
          <w:rFonts w:ascii="Squad" w:hAnsi="Squad" w:hint="eastAsia"/>
          <w:szCs w:val="18"/>
          <w:lang w:val="bg-BG"/>
        </w:rPr>
        <w:t>сделката</w:t>
      </w:r>
      <w:r w:rsidRPr="00C904FF">
        <w:rPr>
          <w:rFonts w:ascii="Squad" w:hAnsi="Squad"/>
          <w:szCs w:val="18"/>
          <w:lang w:val="bg-BG"/>
        </w:rPr>
        <w:t xml:space="preserve"> </w:t>
      </w:r>
      <w:r w:rsidRPr="00C904FF">
        <w:rPr>
          <w:rFonts w:ascii="Squad" w:hAnsi="Squad" w:hint="eastAsia"/>
          <w:szCs w:val="18"/>
          <w:lang w:val="bg-BG"/>
        </w:rPr>
        <w:t>е</w:t>
      </w:r>
      <w:r w:rsidRPr="00C904FF">
        <w:rPr>
          <w:rFonts w:ascii="Squad" w:hAnsi="Squad"/>
          <w:szCs w:val="18"/>
          <w:lang w:val="bg-BG"/>
        </w:rPr>
        <w:t xml:space="preserve"> </w:t>
      </w:r>
      <w:r w:rsidRPr="00C904FF">
        <w:rPr>
          <w:rFonts w:ascii="Squad" w:hAnsi="Squad" w:hint="eastAsia"/>
          <w:szCs w:val="18"/>
          <w:lang w:val="bg-BG"/>
        </w:rPr>
        <w:t>активна</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двата</w:t>
      </w:r>
      <w:r w:rsidRPr="00C904FF">
        <w:rPr>
          <w:rFonts w:ascii="Squad" w:hAnsi="Squad"/>
          <w:szCs w:val="18"/>
          <w:lang w:val="bg-BG"/>
        </w:rPr>
        <w:t xml:space="preserve"> </w:t>
      </w:r>
      <w:r w:rsidRPr="00C904FF">
        <w:rPr>
          <w:rFonts w:ascii="Squad" w:hAnsi="Squad" w:hint="eastAsia"/>
          <w:szCs w:val="18"/>
          <w:lang w:val="bg-BG"/>
        </w:rPr>
        <w:t>случая</w:t>
      </w:r>
      <w:r w:rsidRPr="00C904FF">
        <w:rPr>
          <w:rFonts w:ascii="Squad" w:hAnsi="Squad"/>
          <w:szCs w:val="18"/>
          <w:lang w:val="bg-BG"/>
        </w:rPr>
        <w:t xml:space="preserve"> </w:t>
      </w:r>
      <w:r w:rsidRPr="00C904FF">
        <w:rPr>
          <w:rFonts w:ascii="Squad" w:hAnsi="Squad" w:hint="eastAsia"/>
          <w:szCs w:val="18"/>
          <w:lang w:val="bg-BG"/>
        </w:rPr>
        <w:t>ценната</w:t>
      </w:r>
      <w:r w:rsidRPr="00C904FF">
        <w:rPr>
          <w:rFonts w:ascii="Squad" w:hAnsi="Squad"/>
          <w:szCs w:val="18"/>
          <w:lang w:val="bg-BG"/>
        </w:rPr>
        <w:t xml:space="preserve"> </w:t>
      </w:r>
      <w:r w:rsidRPr="00C904FF">
        <w:rPr>
          <w:rFonts w:ascii="Squad" w:hAnsi="Squad" w:hint="eastAsia"/>
          <w:szCs w:val="18"/>
          <w:lang w:val="bg-BG"/>
        </w:rPr>
        <w:t>книга</w:t>
      </w:r>
      <w:r w:rsidRPr="00C904FF">
        <w:rPr>
          <w:rFonts w:ascii="Squad" w:hAnsi="Squad"/>
          <w:szCs w:val="18"/>
          <w:lang w:val="bg-BG"/>
        </w:rPr>
        <w:t xml:space="preserve"> </w:t>
      </w:r>
      <w:r w:rsidRPr="00C904FF">
        <w:rPr>
          <w:rFonts w:ascii="Squad" w:hAnsi="Squad" w:hint="eastAsia"/>
          <w:szCs w:val="18"/>
          <w:lang w:val="bg-BG"/>
        </w:rPr>
        <w:t>не</w:t>
      </w:r>
      <w:r w:rsidRPr="00C904FF">
        <w:rPr>
          <w:rFonts w:ascii="Squad" w:hAnsi="Squad"/>
          <w:szCs w:val="18"/>
          <w:lang w:val="bg-BG"/>
        </w:rPr>
        <w:t xml:space="preserve"> </w:t>
      </w:r>
      <w:r w:rsidRPr="00C904FF">
        <w:rPr>
          <w:rFonts w:ascii="Squad" w:hAnsi="Squad" w:hint="eastAsia"/>
          <w:szCs w:val="18"/>
          <w:lang w:val="bg-BG"/>
        </w:rPr>
        <w:t>е</w:t>
      </w:r>
      <w:r w:rsidRPr="00C904FF">
        <w:rPr>
          <w:rFonts w:ascii="Squad" w:hAnsi="Squad"/>
          <w:szCs w:val="18"/>
          <w:lang w:val="bg-BG"/>
        </w:rPr>
        <w:t xml:space="preserve"> </w:t>
      </w:r>
      <w:r w:rsidRPr="00C904FF">
        <w:rPr>
          <w:rFonts w:ascii="Squad" w:hAnsi="Squad" w:hint="eastAsia"/>
          <w:szCs w:val="18"/>
          <w:lang w:val="bg-BG"/>
        </w:rPr>
        <w:t>налична</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Банката</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не</w:t>
      </w:r>
      <w:r w:rsidRPr="00C904FF">
        <w:rPr>
          <w:rFonts w:ascii="Squad" w:hAnsi="Squad"/>
          <w:szCs w:val="18"/>
          <w:lang w:val="bg-BG"/>
        </w:rPr>
        <w:t xml:space="preserve"> </w:t>
      </w:r>
      <w:r w:rsidRPr="00C904FF">
        <w:rPr>
          <w:rFonts w:ascii="Squad" w:hAnsi="Squad" w:hint="eastAsia"/>
          <w:szCs w:val="18"/>
          <w:lang w:val="bg-BG"/>
        </w:rPr>
        <w:t>може</w:t>
      </w:r>
      <w:r w:rsidRPr="00C904FF">
        <w:rPr>
          <w:rFonts w:ascii="Squad" w:hAnsi="Squad"/>
          <w:szCs w:val="18"/>
          <w:lang w:val="bg-BG"/>
        </w:rPr>
        <w:t xml:space="preserve"> </w:t>
      </w:r>
      <w:r w:rsidRPr="00C904FF">
        <w:rPr>
          <w:rFonts w:ascii="Squad" w:hAnsi="Squad" w:hint="eastAsia"/>
          <w:szCs w:val="18"/>
          <w:lang w:val="bg-BG"/>
        </w:rPr>
        <w:t>да</w:t>
      </w:r>
      <w:r w:rsidRPr="00C904FF">
        <w:rPr>
          <w:rFonts w:ascii="Squad" w:hAnsi="Squad"/>
          <w:szCs w:val="18"/>
          <w:lang w:val="bg-BG"/>
        </w:rPr>
        <w:t xml:space="preserve"> </w:t>
      </w:r>
      <w:r w:rsidRPr="00C904FF">
        <w:rPr>
          <w:rFonts w:ascii="Squad" w:hAnsi="Squad" w:hint="eastAsia"/>
          <w:szCs w:val="18"/>
          <w:lang w:val="bg-BG"/>
        </w:rPr>
        <w:t>бъде</w:t>
      </w:r>
      <w:r w:rsidRPr="00C904FF">
        <w:rPr>
          <w:rFonts w:ascii="Squad" w:hAnsi="Squad"/>
          <w:szCs w:val="18"/>
          <w:lang w:val="bg-BG"/>
        </w:rPr>
        <w:t xml:space="preserve"> </w:t>
      </w:r>
      <w:r w:rsidRPr="00C904FF">
        <w:rPr>
          <w:rFonts w:ascii="Squad" w:hAnsi="Squad" w:hint="eastAsia"/>
          <w:szCs w:val="18"/>
          <w:lang w:val="bg-BG"/>
        </w:rPr>
        <w:t>използвана</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случай</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ликвидна</w:t>
      </w:r>
      <w:r w:rsidRPr="00C904FF">
        <w:rPr>
          <w:rFonts w:ascii="Squad" w:hAnsi="Squad"/>
          <w:szCs w:val="18"/>
          <w:lang w:val="bg-BG"/>
        </w:rPr>
        <w:t xml:space="preserve"> </w:t>
      </w:r>
      <w:r w:rsidRPr="00C904FF">
        <w:rPr>
          <w:rFonts w:ascii="Squad" w:hAnsi="Squad" w:hint="eastAsia"/>
          <w:szCs w:val="18"/>
          <w:lang w:val="bg-BG"/>
        </w:rPr>
        <w:t>необходимост</w:t>
      </w:r>
      <w:r w:rsidRPr="00C904FF">
        <w:rPr>
          <w:rFonts w:ascii="Squad" w:hAnsi="Squad"/>
          <w:szCs w:val="18"/>
          <w:lang w:val="bg-BG"/>
        </w:rPr>
        <w:t>.</w:t>
      </w:r>
    </w:p>
    <w:p w14:paraId="2F4CDE6E" w14:textId="77777777" w:rsidR="00C904FF" w:rsidRPr="00C904FF" w:rsidRDefault="00C904FF" w:rsidP="001D7E3A">
      <w:pPr>
        <w:pStyle w:val="Newstyle"/>
        <w:spacing w:before="240"/>
        <w:ind w:hanging="360"/>
        <w:rPr>
          <w:rFonts w:ascii="Squad" w:hAnsi="Squad"/>
          <w:szCs w:val="18"/>
          <w:lang w:val="bg-BG"/>
        </w:rPr>
      </w:pPr>
      <w:r w:rsidRPr="00C904FF">
        <w:rPr>
          <w:rFonts w:ascii="Squad" w:hAnsi="Squad"/>
          <w:szCs w:val="18"/>
          <w:lang w:val="bg-BG"/>
        </w:rPr>
        <w:t>-</w:t>
      </w:r>
      <w:r w:rsidRPr="00C904FF">
        <w:rPr>
          <w:rFonts w:ascii="Squad" w:hAnsi="Squad"/>
          <w:szCs w:val="18"/>
          <w:lang w:val="bg-BG"/>
        </w:rPr>
        <w:tab/>
      </w:r>
      <w:r w:rsidRPr="00C904FF">
        <w:rPr>
          <w:rFonts w:ascii="Squad" w:hAnsi="Squad" w:hint="eastAsia"/>
          <w:szCs w:val="18"/>
          <w:lang w:val="bg-BG"/>
        </w:rPr>
        <w:t>Други</w:t>
      </w:r>
      <w:r w:rsidRPr="00C904FF">
        <w:rPr>
          <w:rFonts w:ascii="Squad" w:hAnsi="Squad"/>
          <w:szCs w:val="18"/>
          <w:lang w:val="bg-BG"/>
        </w:rPr>
        <w:t xml:space="preserve"> </w:t>
      </w:r>
      <w:r w:rsidRPr="00C904FF">
        <w:rPr>
          <w:rFonts w:ascii="Squad" w:hAnsi="Squad" w:hint="eastAsia"/>
          <w:szCs w:val="18"/>
          <w:lang w:val="bg-BG"/>
        </w:rPr>
        <w:t>специфични</w:t>
      </w:r>
      <w:r w:rsidRPr="00C904FF">
        <w:rPr>
          <w:rFonts w:ascii="Squad" w:hAnsi="Squad"/>
          <w:szCs w:val="18"/>
          <w:lang w:val="bg-BG"/>
        </w:rPr>
        <w:t xml:space="preserve"> </w:t>
      </w:r>
      <w:r w:rsidRPr="00C904FF">
        <w:rPr>
          <w:rFonts w:ascii="Squad" w:hAnsi="Squad" w:hint="eastAsia"/>
          <w:szCs w:val="18"/>
          <w:lang w:val="bg-BG"/>
        </w:rPr>
        <w:t>случаи</w:t>
      </w:r>
      <w:r w:rsidRPr="00C904FF">
        <w:rPr>
          <w:rFonts w:ascii="Squad" w:hAnsi="Squad"/>
          <w:szCs w:val="18"/>
          <w:lang w:val="bg-BG"/>
        </w:rPr>
        <w:t xml:space="preserve"> – </w:t>
      </w:r>
      <w:r w:rsidRPr="00C904FF">
        <w:rPr>
          <w:rFonts w:ascii="Squad" w:hAnsi="Squad" w:hint="eastAsia"/>
          <w:szCs w:val="18"/>
          <w:lang w:val="bg-BG"/>
        </w:rPr>
        <w:t>всички</w:t>
      </w:r>
      <w:r w:rsidRPr="00C904FF">
        <w:rPr>
          <w:rFonts w:ascii="Squad" w:hAnsi="Squad"/>
          <w:szCs w:val="18"/>
          <w:lang w:val="bg-BG"/>
        </w:rPr>
        <w:t xml:space="preserve"> </w:t>
      </w:r>
      <w:r w:rsidRPr="00C904FF">
        <w:rPr>
          <w:rFonts w:ascii="Squad" w:hAnsi="Squad" w:hint="eastAsia"/>
          <w:szCs w:val="18"/>
          <w:lang w:val="bg-BG"/>
        </w:rPr>
        <w:t>други</w:t>
      </w:r>
      <w:r w:rsidRPr="00C904FF">
        <w:rPr>
          <w:rFonts w:ascii="Squad" w:hAnsi="Squad"/>
          <w:szCs w:val="18"/>
          <w:lang w:val="bg-BG"/>
        </w:rPr>
        <w:t xml:space="preserve"> </w:t>
      </w:r>
      <w:r w:rsidRPr="00C904FF">
        <w:rPr>
          <w:rFonts w:ascii="Squad" w:hAnsi="Squad" w:hint="eastAsia"/>
          <w:szCs w:val="18"/>
          <w:lang w:val="bg-BG"/>
        </w:rPr>
        <w:t>случаи</w:t>
      </w:r>
      <w:r w:rsidRPr="00C904FF">
        <w:rPr>
          <w:rFonts w:ascii="Squad" w:hAnsi="Squad"/>
          <w:szCs w:val="18"/>
          <w:lang w:val="bg-BG"/>
        </w:rPr>
        <w:t xml:space="preserve">, </w:t>
      </w:r>
      <w:r w:rsidRPr="00C904FF">
        <w:rPr>
          <w:rFonts w:ascii="Squad" w:hAnsi="Squad" w:hint="eastAsia"/>
          <w:szCs w:val="18"/>
          <w:lang w:val="bg-BG"/>
        </w:rPr>
        <w:t>които</w:t>
      </w:r>
      <w:r w:rsidRPr="00C904FF">
        <w:rPr>
          <w:rFonts w:ascii="Squad" w:hAnsi="Squad"/>
          <w:szCs w:val="18"/>
          <w:lang w:val="bg-BG"/>
        </w:rPr>
        <w:t xml:space="preserve"> </w:t>
      </w:r>
      <w:r w:rsidRPr="00C904FF">
        <w:rPr>
          <w:rFonts w:ascii="Squad" w:hAnsi="Squad" w:hint="eastAsia"/>
          <w:szCs w:val="18"/>
          <w:lang w:val="bg-BG"/>
        </w:rPr>
        <w:t>могат</w:t>
      </w:r>
      <w:r w:rsidRPr="00C904FF">
        <w:rPr>
          <w:rFonts w:ascii="Squad" w:hAnsi="Squad"/>
          <w:szCs w:val="18"/>
          <w:lang w:val="bg-BG"/>
        </w:rPr>
        <w:t xml:space="preserve"> </w:t>
      </w:r>
      <w:r w:rsidRPr="00C904FF">
        <w:rPr>
          <w:rFonts w:ascii="Squad" w:hAnsi="Squad" w:hint="eastAsia"/>
          <w:szCs w:val="18"/>
          <w:lang w:val="bg-BG"/>
        </w:rPr>
        <w:t>да</w:t>
      </w:r>
      <w:r w:rsidRPr="00C904FF">
        <w:rPr>
          <w:rFonts w:ascii="Squad" w:hAnsi="Squad"/>
          <w:szCs w:val="18"/>
          <w:lang w:val="bg-BG"/>
        </w:rPr>
        <w:t xml:space="preserve"> </w:t>
      </w:r>
      <w:r w:rsidRPr="00C904FF">
        <w:rPr>
          <w:rFonts w:ascii="Squad" w:hAnsi="Squad" w:hint="eastAsia"/>
          <w:szCs w:val="18"/>
          <w:lang w:val="bg-BG"/>
        </w:rPr>
        <w:t>възникнат</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резултат</w:t>
      </w:r>
      <w:r w:rsidRPr="00C904FF">
        <w:rPr>
          <w:rFonts w:ascii="Squad" w:hAnsi="Squad"/>
          <w:szCs w:val="18"/>
          <w:lang w:val="bg-BG"/>
        </w:rPr>
        <w:t xml:space="preserve"> </w:t>
      </w:r>
      <w:r w:rsidRPr="00C904FF">
        <w:rPr>
          <w:rFonts w:ascii="Squad" w:hAnsi="Squad" w:hint="eastAsia"/>
          <w:szCs w:val="18"/>
          <w:lang w:val="bg-BG"/>
        </w:rPr>
        <w:t>от</w:t>
      </w:r>
      <w:r w:rsidRPr="00C904FF">
        <w:rPr>
          <w:rFonts w:ascii="Squad" w:hAnsi="Squad"/>
          <w:szCs w:val="18"/>
          <w:lang w:val="bg-BG"/>
        </w:rPr>
        <w:t xml:space="preserve"> </w:t>
      </w:r>
      <w:r w:rsidRPr="00C904FF">
        <w:rPr>
          <w:rFonts w:ascii="Squad" w:hAnsi="Squad" w:hint="eastAsia"/>
          <w:szCs w:val="18"/>
          <w:lang w:val="bg-BG"/>
        </w:rPr>
        <w:t>търговската</w:t>
      </w:r>
      <w:r w:rsidRPr="00C904FF">
        <w:rPr>
          <w:rFonts w:ascii="Squad" w:hAnsi="Squad"/>
          <w:szCs w:val="18"/>
          <w:lang w:val="bg-BG"/>
        </w:rPr>
        <w:t xml:space="preserve"> </w:t>
      </w:r>
      <w:r w:rsidRPr="00C904FF">
        <w:rPr>
          <w:rFonts w:ascii="Squad" w:hAnsi="Squad" w:hint="eastAsia"/>
          <w:szCs w:val="18"/>
          <w:lang w:val="bg-BG"/>
        </w:rPr>
        <w:t>дейност</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Банката</w:t>
      </w:r>
      <w:r w:rsidRPr="00C904FF">
        <w:rPr>
          <w:rFonts w:ascii="Squad" w:hAnsi="Squad"/>
          <w:szCs w:val="18"/>
          <w:lang w:val="bg-BG"/>
        </w:rPr>
        <w:t xml:space="preserve">. </w:t>
      </w:r>
      <w:r w:rsidRPr="00C904FF">
        <w:rPr>
          <w:rFonts w:ascii="Squad" w:hAnsi="Squad" w:hint="eastAsia"/>
          <w:szCs w:val="18"/>
          <w:lang w:val="bg-BG"/>
        </w:rPr>
        <w:t>Управителният</w:t>
      </w:r>
      <w:r w:rsidRPr="00C904FF">
        <w:rPr>
          <w:rFonts w:ascii="Squad" w:hAnsi="Squad"/>
          <w:szCs w:val="18"/>
          <w:lang w:val="bg-BG"/>
        </w:rPr>
        <w:t xml:space="preserve"> </w:t>
      </w:r>
      <w:r w:rsidRPr="00C904FF">
        <w:rPr>
          <w:rFonts w:ascii="Squad" w:hAnsi="Squad" w:hint="eastAsia"/>
          <w:szCs w:val="18"/>
          <w:lang w:val="bg-BG"/>
        </w:rPr>
        <w:t>съвет</w:t>
      </w:r>
      <w:r w:rsidRPr="00C904FF">
        <w:rPr>
          <w:rFonts w:ascii="Squad" w:hAnsi="Squad"/>
          <w:szCs w:val="18"/>
          <w:lang w:val="bg-BG"/>
        </w:rPr>
        <w:t xml:space="preserve"> </w:t>
      </w:r>
      <w:r w:rsidRPr="00C904FF">
        <w:rPr>
          <w:rFonts w:ascii="Squad" w:hAnsi="Squad" w:hint="eastAsia"/>
          <w:szCs w:val="18"/>
          <w:lang w:val="bg-BG"/>
        </w:rPr>
        <w:t>може</w:t>
      </w:r>
      <w:r w:rsidRPr="00C904FF">
        <w:rPr>
          <w:rFonts w:ascii="Squad" w:hAnsi="Squad"/>
          <w:szCs w:val="18"/>
          <w:lang w:val="bg-BG"/>
        </w:rPr>
        <w:t xml:space="preserve"> </w:t>
      </w:r>
      <w:r w:rsidRPr="00C904FF">
        <w:rPr>
          <w:rFonts w:ascii="Squad" w:hAnsi="Squad" w:hint="eastAsia"/>
          <w:szCs w:val="18"/>
          <w:lang w:val="bg-BG"/>
        </w:rPr>
        <w:t>да</w:t>
      </w:r>
      <w:r w:rsidRPr="00C904FF">
        <w:rPr>
          <w:rFonts w:ascii="Squad" w:hAnsi="Squad"/>
          <w:szCs w:val="18"/>
          <w:lang w:val="bg-BG"/>
        </w:rPr>
        <w:t xml:space="preserve"> </w:t>
      </w:r>
      <w:r w:rsidRPr="00C904FF">
        <w:rPr>
          <w:rFonts w:ascii="Squad" w:hAnsi="Squad" w:hint="eastAsia"/>
          <w:szCs w:val="18"/>
          <w:lang w:val="bg-BG"/>
        </w:rPr>
        <w:t>одобри</w:t>
      </w:r>
      <w:r w:rsidRPr="00C904FF">
        <w:rPr>
          <w:rFonts w:ascii="Squad" w:hAnsi="Squad"/>
          <w:szCs w:val="18"/>
          <w:lang w:val="bg-BG"/>
        </w:rPr>
        <w:t xml:space="preserve"> </w:t>
      </w:r>
      <w:r w:rsidRPr="00C904FF">
        <w:rPr>
          <w:rFonts w:ascii="Squad" w:hAnsi="Squad" w:hint="eastAsia"/>
          <w:szCs w:val="18"/>
          <w:lang w:val="bg-BG"/>
        </w:rPr>
        <w:t>конкретни</w:t>
      </w:r>
      <w:r w:rsidRPr="00C904FF">
        <w:rPr>
          <w:rFonts w:ascii="Squad" w:hAnsi="Squad"/>
          <w:szCs w:val="18"/>
          <w:lang w:val="bg-BG"/>
        </w:rPr>
        <w:t xml:space="preserve"> </w:t>
      </w:r>
      <w:r w:rsidRPr="00C904FF">
        <w:rPr>
          <w:rFonts w:ascii="Squad" w:hAnsi="Squad" w:hint="eastAsia"/>
          <w:szCs w:val="18"/>
          <w:lang w:val="bg-BG"/>
        </w:rPr>
        <w:t>случаи</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обременяване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активи</w:t>
      </w:r>
      <w:r w:rsidRPr="00C904FF">
        <w:rPr>
          <w:rFonts w:ascii="Squad" w:hAnsi="Squad"/>
          <w:szCs w:val="18"/>
          <w:lang w:val="bg-BG"/>
        </w:rPr>
        <w:t xml:space="preserve">, </w:t>
      </w:r>
      <w:r w:rsidRPr="00C904FF">
        <w:rPr>
          <w:rFonts w:ascii="Squad" w:hAnsi="Squad" w:hint="eastAsia"/>
          <w:szCs w:val="18"/>
          <w:lang w:val="bg-BG"/>
        </w:rPr>
        <w:t>както</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механизма</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тяхното</w:t>
      </w:r>
      <w:r w:rsidRPr="00C904FF">
        <w:rPr>
          <w:rFonts w:ascii="Squad" w:hAnsi="Squad"/>
          <w:szCs w:val="18"/>
          <w:lang w:val="bg-BG"/>
        </w:rPr>
        <w:t xml:space="preserve"> </w:t>
      </w:r>
      <w:r w:rsidRPr="00C904FF">
        <w:rPr>
          <w:rFonts w:ascii="Squad" w:hAnsi="Squad" w:hint="eastAsia"/>
          <w:szCs w:val="18"/>
          <w:lang w:val="bg-BG"/>
        </w:rPr>
        <w:t>прилагане</w:t>
      </w:r>
      <w:r w:rsidRPr="00C904FF">
        <w:rPr>
          <w:rFonts w:ascii="Squad" w:hAnsi="Squad"/>
          <w:szCs w:val="18"/>
          <w:lang w:val="bg-BG"/>
        </w:rPr>
        <w:t xml:space="preserve">, </w:t>
      </w:r>
      <w:r w:rsidRPr="00C904FF">
        <w:rPr>
          <w:rFonts w:ascii="Squad" w:hAnsi="Squad" w:hint="eastAsia"/>
          <w:szCs w:val="18"/>
          <w:lang w:val="bg-BG"/>
        </w:rPr>
        <w:t>освен</w:t>
      </w:r>
      <w:r w:rsidRPr="00C904FF">
        <w:rPr>
          <w:rFonts w:ascii="Squad" w:hAnsi="Squad"/>
          <w:szCs w:val="18"/>
          <w:lang w:val="bg-BG"/>
        </w:rPr>
        <w:t xml:space="preserve"> </w:t>
      </w:r>
      <w:r w:rsidRPr="00C904FF">
        <w:rPr>
          <w:rFonts w:ascii="Squad" w:hAnsi="Squad" w:hint="eastAsia"/>
          <w:szCs w:val="18"/>
          <w:lang w:val="bg-BG"/>
        </w:rPr>
        <w:t>ако</w:t>
      </w:r>
      <w:r w:rsidRPr="00C904FF">
        <w:rPr>
          <w:rFonts w:ascii="Squad" w:hAnsi="Squad"/>
          <w:szCs w:val="18"/>
          <w:lang w:val="bg-BG"/>
        </w:rPr>
        <w:t xml:space="preserve"> </w:t>
      </w:r>
      <w:r w:rsidRPr="00C904FF">
        <w:rPr>
          <w:rFonts w:ascii="Squad" w:hAnsi="Squad" w:hint="eastAsia"/>
          <w:szCs w:val="18"/>
          <w:lang w:val="bg-BG"/>
        </w:rPr>
        <w:t>решението</w:t>
      </w:r>
      <w:r w:rsidRPr="00C904FF">
        <w:rPr>
          <w:rFonts w:ascii="Squad" w:hAnsi="Squad"/>
          <w:szCs w:val="18"/>
          <w:lang w:val="bg-BG"/>
        </w:rPr>
        <w:t xml:space="preserve"> </w:t>
      </w:r>
      <w:r w:rsidRPr="00C904FF">
        <w:rPr>
          <w:rFonts w:ascii="Squad" w:hAnsi="Squad" w:hint="eastAsia"/>
          <w:szCs w:val="18"/>
          <w:lang w:val="bg-BG"/>
        </w:rPr>
        <w:t>не</w:t>
      </w:r>
      <w:r w:rsidRPr="00C904FF">
        <w:rPr>
          <w:rFonts w:ascii="Squad" w:hAnsi="Squad"/>
          <w:szCs w:val="18"/>
          <w:lang w:val="bg-BG"/>
        </w:rPr>
        <w:t xml:space="preserve"> </w:t>
      </w:r>
      <w:r w:rsidRPr="00C904FF">
        <w:rPr>
          <w:rFonts w:ascii="Squad" w:hAnsi="Squad" w:hint="eastAsia"/>
          <w:szCs w:val="18"/>
          <w:lang w:val="bg-BG"/>
        </w:rPr>
        <w:t>попада</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компетенциите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друг</w:t>
      </w:r>
      <w:r w:rsidRPr="00C904FF">
        <w:rPr>
          <w:rFonts w:ascii="Squad" w:hAnsi="Squad"/>
          <w:szCs w:val="18"/>
          <w:lang w:val="bg-BG"/>
        </w:rPr>
        <w:t xml:space="preserve"> </w:t>
      </w:r>
      <w:r w:rsidRPr="00C904FF">
        <w:rPr>
          <w:rFonts w:ascii="Squad" w:hAnsi="Squad" w:hint="eastAsia"/>
          <w:szCs w:val="18"/>
          <w:lang w:val="bg-BG"/>
        </w:rPr>
        <w:t>орган</w:t>
      </w:r>
      <w:r w:rsidRPr="00C904FF">
        <w:rPr>
          <w:rFonts w:ascii="Squad" w:hAnsi="Squad"/>
          <w:szCs w:val="18"/>
          <w:lang w:val="bg-BG"/>
        </w:rPr>
        <w:t>.</w:t>
      </w:r>
    </w:p>
    <w:p w14:paraId="65B3AEE6" w14:textId="1E408896" w:rsidR="00C904FF" w:rsidRDefault="00C904FF" w:rsidP="001D7E3A">
      <w:pPr>
        <w:pStyle w:val="Newstyle"/>
        <w:spacing w:before="240"/>
        <w:ind w:left="0"/>
        <w:rPr>
          <w:rFonts w:ascii="Squad" w:hAnsi="Squad"/>
          <w:szCs w:val="18"/>
          <w:lang w:val="bg-BG"/>
        </w:rPr>
      </w:pP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съответствие</w:t>
      </w:r>
      <w:r w:rsidRPr="00C904FF">
        <w:rPr>
          <w:rFonts w:ascii="Squad" w:hAnsi="Squad"/>
          <w:szCs w:val="18"/>
          <w:lang w:val="bg-BG"/>
        </w:rPr>
        <w:t xml:space="preserve"> </w:t>
      </w:r>
      <w:r w:rsidRPr="00C904FF">
        <w:rPr>
          <w:rFonts w:ascii="Squad" w:hAnsi="Squad" w:hint="eastAsia"/>
          <w:szCs w:val="18"/>
          <w:lang w:val="bg-BG"/>
        </w:rPr>
        <w:t>с</w:t>
      </w:r>
      <w:r w:rsidRPr="00C904FF">
        <w:rPr>
          <w:rFonts w:ascii="Squad" w:hAnsi="Squad"/>
          <w:szCs w:val="18"/>
          <w:lang w:val="bg-BG"/>
        </w:rPr>
        <w:t xml:space="preserve"> </w:t>
      </w:r>
      <w:r w:rsidRPr="00C904FF">
        <w:rPr>
          <w:rFonts w:ascii="Squad" w:hAnsi="Squad" w:hint="eastAsia"/>
          <w:szCs w:val="18"/>
          <w:lang w:val="bg-BG"/>
        </w:rPr>
        <w:t>изискванията</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разкриване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информация</w:t>
      </w:r>
      <w:r w:rsidRPr="00C904FF">
        <w:rPr>
          <w:rFonts w:ascii="Squad" w:hAnsi="Squad"/>
          <w:szCs w:val="18"/>
          <w:lang w:val="bg-BG"/>
        </w:rPr>
        <w:t xml:space="preserve"> </w:t>
      </w:r>
      <w:r w:rsidRPr="00C904FF">
        <w:rPr>
          <w:rFonts w:ascii="Squad" w:hAnsi="Squad" w:hint="eastAsia"/>
          <w:szCs w:val="18"/>
          <w:lang w:val="bg-BG"/>
        </w:rPr>
        <w:t>относно</w:t>
      </w:r>
      <w:r w:rsidRPr="00C904FF">
        <w:rPr>
          <w:rFonts w:ascii="Squad" w:hAnsi="Squad"/>
          <w:szCs w:val="18"/>
          <w:lang w:val="bg-BG"/>
        </w:rPr>
        <w:t xml:space="preserve"> </w:t>
      </w:r>
      <w:r w:rsidRPr="00C904FF">
        <w:rPr>
          <w:rFonts w:ascii="Squad" w:hAnsi="Squad" w:hint="eastAsia"/>
          <w:szCs w:val="18"/>
          <w:lang w:val="bg-BG"/>
        </w:rPr>
        <w:t>ликвидния</w:t>
      </w:r>
      <w:r w:rsidRPr="00C904FF">
        <w:rPr>
          <w:rFonts w:ascii="Squad" w:hAnsi="Squad"/>
          <w:szCs w:val="18"/>
          <w:lang w:val="bg-BG"/>
        </w:rPr>
        <w:t xml:space="preserve"> </w:t>
      </w:r>
      <w:r w:rsidRPr="00C904FF">
        <w:rPr>
          <w:rFonts w:ascii="Squad" w:hAnsi="Squad" w:hint="eastAsia"/>
          <w:szCs w:val="18"/>
          <w:lang w:val="bg-BG"/>
        </w:rPr>
        <w:t>риск</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управлението</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обременените</w:t>
      </w:r>
      <w:r w:rsidRPr="00C904FF">
        <w:rPr>
          <w:rFonts w:ascii="Squad" w:hAnsi="Squad"/>
          <w:szCs w:val="18"/>
          <w:lang w:val="bg-BG"/>
        </w:rPr>
        <w:t xml:space="preserve"> </w:t>
      </w:r>
      <w:r w:rsidRPr="00C904FF">
        <w:rPr>
          <w:rFonts w:ascii="Squad" w:hAnsi="Squad" w:hint="eastAsia"/>
          <w:szCs w:val="18"/>
          <w:lang w:val="bg-BG"/>
        </w:rPr>
        <w:t>активи</w:t>
      </w:r>
      <w:r w:rsidRPr="00C904FF">
        <w:rPr>
          <w:rFonts w:ascii="Squad" w:hAnsi="Squad"/>
          <w:szCs w:val="18"/>
          <w:lang w:val="bg-BG"/>
        </w:rPr>
        <w:t xml:space="preserve">, </w:t>
      </w:r>
      <w:r w:rsidR="00EE69F7">
        <w:rPr>
          <w:rFonts w:ascii="Squad" w:hAnsi="Squad"/>
          <w:szCs w:val="18"/>
          <w:lang w:val="bg-BG"/>
        </w:rPr>
        <w:t xml:space="preserve">Банка </w:t>
      </w:r>
      <w:r w:rsidRPr="00C904FF">
        <w:rPr>
          <w:rFonts w:ascii="Squad" w:hAnsi="Squad" w:hint="eastAsia"/>
          <w:szCs w:val="18"/>
          <w:lang w:val="bg-BG"/>
        </w:rPr>
        <w:t>ДСК</w:t>
      </w:r>
      <w:r w:rsidRPr="00C904FF">
        <w:rPr>
          <w:rFonts w:ascii="Squad" w:hAnsi="Squad"/>
          <w:szCs w:val="18"/>
          <w:lang w:val="bg-BG"/>
        </w:rPr>
        <w:t xml:space="preserve"> </w:t>
      </w:r>
      <w:r w:rsidRPr="00C904FF">
        <w:rPr>
          <w:rFonts w:ascii="Squad" w:hAnsi="Squad" w:hint="eastAsia"/>
          <w:szCs w:val="18"/>
          <w:lang w:val="bg-BG"/>
        </w:rPr>
        <w:t>прилага</w:t>
      </w:r>
      <w:r w:rsidRPr="00C904FF">
        <w:rPr>
          <w:rFonts w:ascii="Squad" w:hAnsi="Squad"/>
          <w:szCs w:val="18"/>
          <w:lang w:val="bg-BG"/>
        </w:rPr>
        <w:t xml:space="preserve"> </w:t>
      </w:r>
      <w:r w:rsidRPr="00C904FF">
        <w:rPr>
          <w:rFonts w:ascii="Squad" w:hAnsi="Squad" w:hint="eastAsia"/>
          <w:szCs w:val="18"/>
          <w:lang w:val="bg-BG"/>
        </w:rPr>
        <w:t>цялостна</w:t>
      </w:r>
      <w:r w:rsidRPr="00C904FF">
        <w:rPr>
          <w:rFonts w:ascii="Squad" w:hAnsi="Squad"/>
          <w:szCs w:val="18"/>
          <w:lang w:val="bg-BG"/>
        </w:rPr>
        <w:t xml:space="preserve"> </w:t>
      </w:r>
      <w:r w:rsidRPr="00C904FF">
        <w:rPr>
          <w:rFonts w:ascii="Squad" w:hAnsi="Squad" w:hint="eastAsia"/>
          <w:szCs w:val="18"/>
          <w:lang w:val="bg-BG"/>
        </w:rPr>
        <w:t>рамка</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идентифициране</w:t>
      </w:r>
      <w:r w:rsidRPr="00C904FF">
        <w:rPr>
          <w:rFonts w:ascii="Squad" w:hAnsi="Squad"/>
          <w:szCs w:val="18"/>
          <w:lang w:val="bg-BG"/>
        </w:rPr>
        <w:t xml:space="preserve">, </w:t>
      </w:r>
      <w:r w:rsidRPr="00C904FF">
        <w:rPr>
          <w:rFonts w:ascii="Squad" w:hAnsi="Squad" w:hint="eastAsia"/>
          <w:szCs w:val="18"/>
          <w:lang w:val="bg-BG"/>
        </w:rPr>
        <w:t>проследяване</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контрол</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активи</w:t>
      </w:r>
      <w:r w:rsidRPr="00C904FF">
        <w:rPr>
          <w:rFonts w:ascii="Squad" w:hAnsi="Squad"/>
          <w:szCs w:val="18"/>
          <w:lang w:val="bg-BG"/>
        </w:rPr>
        <w:t xml:space="preserve">, </w:t>
      </w:r>
      <w:r w:rsidRPr="00C904FF">
        <w:rPr>
          <w:rFonts w:ascii="Squad" w:hAnsi="Squad" w:hint="eastAsia"/>
          <w:szCs w:val="18"/>
          <w:lang w:val="bg-BG"/>
        </w:rPr>
        <w:t>които</w:t>
      </w:r>
      <w:r w:rsidRPr="00C904FF">
        <w:rPr>
          <w:rFonts w:ascii="Squad" w:hAnsi="Squad"/>
          <w:szCs w:val="18"/>
          <w:lang w:val="bg-BG"/>
        </w:rPr>
        <w:t xml:space="preserve"> </w:t>
      </w:r>
      <w:r w:rsidRPr="00C904FF">
        <w:rPr>
          <w:rFonts w:ascii="Squad" w:hAnsi="Squad" w:hint="eastAsia"/>
          <w:szCs w:val="18"/>
          <w:lang w:val="bg-BG"/>
        </w:rPr>
        <w:t>не</w:t>
      </w:r>
      <w:r w:rsidRPr="00C904FF">
        <w:rPr>
          <w:rFonts w:ascii="Squad" w:hAnsi="Squad"/>
          <w:szCs w:val="18"/>
          <w:lang w:val="bg-BG"/>
        </w:rPr>
        <w:t xml:space="preserve"> </w:t>
      </w:r>
      <w:r w:rsidRPr="00C904FF">
        <w:rPr>
          <w:rFonts w:ascii="Squad" w:hAnsi="Squad" w:hint="eastAsia"/>
          <w:szCs w:val="18"/>
          <w:lang w:val="bg-BG"/>
        </w:rPr>
        <w:t>са</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разположение</w:t>
      </w:r>
      <w:r w:rsidRPr="00C904FF">
        <w:rPr>
          <w:rFonts w:ascii="Squad" w:hAnsi="Squad"/>
          <w:szCs w:val="18"/>
          <w:lang w:val="bg-BG"/>
        </w:rPr>
        <w:t xml:space="preserve"> </w:t>
      </w:r>
      <w:r w:rsidRPr="00C904FF">
        <w:rPr>
          <w:rFonts w:ascii="Squad" w:hAnsi="Squad" w:hint="eastAsia"/>
          <w:szCs w:val="18"/>
          <w:lang w:val="bg-BG"/>
        </w:rPr>
        <w:t>за</w:t>
      </w:r>
      <w:r w:rsidRPr="00C904FF">
        <w:rPr>
          <w:rFonts w:ascii="Squad" w:hAnsi="Squad"/>
          <w:szCs w:val="18"/>
          <w:lang w:val="bg-BG"/>
        </w:rPr>
        <w:t xml:space="preserve"> </w:t>
      </w:r>
      <w:r w:rsidRPr="00C904FF">
        <w:rPr>
          <w:rFonts w:ascii="Squad" w:hAnsi="Squad" w:hint="eastAsia"/>
          <w:szCs w:val="18"/>
          <w:lang w:val="bg-BG"/>
        </w:rPr>
        <w:t>ликвидно</w:t>
      </w:r>
      <w:r w:rsidRPr="00C904FF">
        <w:rPr>
          <w:rFonts w:ascii="Squad" w:hAnsi="Squad"/>
          <w:szCs w:val="18"/>
          <w:lang w:val="bg-BG"/>
        </w:rPr>
        <w:t xml:space="preserve"> </w:t>
      </w:r>
      <w:r w:rsidRPr="00C904FF">
        <w:rPr>
          <w:rFonts w:ascii="Squad" w:hAnsi="Squad" w:hint="eastAsia"/>
          <w:szCs w:val="18"/>
          <w:lang w:val="bg-BG"/>
        </w:rPr>
        <w:t>използване</w:t>
      </w:r>
      <w:r w:rsidRPr="00C904FF">
        <w:rPr>
          <w:rFonts w:ascii="Squad" w:hAnsi="Squad"/>
          <w:szCs w:val="18"/>
          <w:lang w:val="bg-BG"/>
        </w:rPr>
        <w:t xml:space="preserve">. </w:t>
      </w:r>
      <w:r w:rsidRPr="00C904FF">
        <w:rPr>
          <w:rFonts w:ascii="Squad" w:hAnsi="Squad" w:hint="eastAsia"/>
          <w:szCs w:val="18"/>
          <w:lang w:val="bg-BG"/>
        </w:rPr>
        <w:t>Обременените</w:t>
      </w:r>
      <w:r w:rsidRPr="00C904FF">
        <w:rPr>
          <w:rFonts w:ascii="Squad" w:hAnsi="Squad"/>
          <w:szCs w:val="18"/>
          <w:lang w:val="bg-BG"/>
        </w:rPr>
        <w:t xml:space="preserve"> </w:t>
      </w:r>
      <w:r w:rsidRPr="00C904FF">
        <w:rPr>
          <w:rFonts w:ascii="Squad" w:hAnsi="Squad" w:hint="eastAsia"/>
          <w:szCs w:val="18"/>
          <w:lang w:val="bg-BG"/>
        </w:rPr>
        <w:t>активи</w:t>
      </w:r>
      <w:r w:rsidRPr="00C904FF">
        <w:rPr>
          <w:rFonts w:ascii="Squad" w:hAnsi="Squad"/>
          <w:szCs w:val="18"/>
          <w:lang w:val="bg-BG"/>
        </w:rPr>
        <w:t xml:space="preserve"> </w:t>
      </w:r>
      <w:r w:rsidRPr="00C904FF">
        <w:rPr>
          <w:rFonts w:ascii="Squad" w:hAnsi="Squad" w:hint="eastAsia"/>
          <w:szCs w:val="18"/>
          <w:lang w:val="bg-BG"/>
        </w:rPr>
        <w:t>се</w:t>
      </w:r>
      <w:r w:rsidRPr="00C904FF">
        <w:rPr>
          <w:rFonts w:ascii="Squad" w:hAnsi="Squad"/>
          <w:szCs w:val="18"/>
          <w:lang w:val="bg-BG"/>
        </w:rPr>
        <w:t xml:space="preserve"> </w:t>
      </w:r>
      <w:r w:rsidRPr="00C904FF">
        <w:rPr>
          <w:rFonts w:ascii="Squad" w:hAnsi="Squad" w:hint="eastAsia"/>
          <w:szCs w:val="18"/>
          <w:lang w:val="bg-BG"/>
        </w:rPr>
        <w:t>третират</w:t>
      </w:r>
      <w:r w:rsidRPr="00C904FF">
        <w:rPr>
          <w:rFonts w:ascii="Squad" w:hAnsi="Squad"/>
          <w:szCs w:val="18"/>
          <w:lang w:val="bg-BG"/>
        </w:rPr>
        <w:t xml:space="preserve"> </w:t>
      </w:r>
      <w:r w:rsidRPr="00C904FF">
        <w:rPr>
          <w:rFonts w:ascii="Squad" w:hAnsi="Squad" w:hint="eastAsia"/>
          <w:szCs w:val="18"/>
          <w:lang w:val="bg-BG"/>
        </w:rPr>
        <w:t>в</w:t>
      </w:r>
      <w:r w:rsidRPr="00C904FF">
        <w:rPr>
          <w:rFonts w:ascii="Squad" w:hAnsi="Squad"/>
          <w:szCs w:val="18"/>
          <w:lang w:val="bg-BG"/>
        </w:rPr>
        <w:t xml:space="preserve"> </w:t>
      </w:r>
      <w:r w:rsidRPr="00C904FF">
        <w:rPr>
          <w:rFonts w:ascii="Squad" w:hAnsi="Squad" w:hint="eastAsia"/>
          <w:szCs w:val="18"/>
          <w:lang w:val="bg-BG"/>
        </w:rPr>
        <w:t>съответствие</w:t>
      </w:r>
      <w:r w:rsidRPr="00C904FF">
        <w:rPr>
          <w:rFonts w:ascii="Squad" w:hAnsi="Squad"/>
          <w:szCs w:val="18"/>
          <w:lang w:val="bg-BG"/>
        </w:rPr>
        <w:t xml:space="preserve"> </w:t>
      </w:r>
      <w:r w:rsidRPr="00C904FF">
        <w:rPr>
          <w:rFonts w:ascii="Squad" w:hAnsi="Squad" w:hint="eastAsia"/>
          <w:szCs w:val="18"/>
          <w:lang w:val="bg-BG"/>
        </w:rPr>
        <w:t>с</w:t>
      </w:r>
      <w:r w:rsidRPr="00C904FF">
        <w:rPr>
          <w:rFonts w:ascii="Squad" w:hAnsi="Squad"/>
          <w:szCs w:val="18"/>
          <w:lang w:val="bg-BG"/>
        </w:rPr>
        <w:t xml:space="preserve"> </w:t>
      </w:r>
      <w:r w:rsidRPr="00C904FF">
        <w:rPr>
          <w:rFonts w:ascii="Squad" w:hAnsi="Squad" w:hint="eastAsia"/>
          <w:szCs w:val="18"/>
          <w:lang w:val="bg-BG"/>
        </w:rPr>
        <w:t>вътрешните</w:t>
      </w:r>
      <w:r w:rsidRPr="00C904FF">
        <w:rPr>
          <w:rFonts w:ascii="Squad" w:hAnsi="Squad"/>
          <w:szCs w:val="18"/>
          <w:lang w:val="bg-BG"/>
        </w:rPr>
        <w:t xml:space="preserve"> </w:t>
      </w:r>
      <w:r w:rsidRPr="00C904FF">
        <w:rPr>
          <w:rFonts w:ascii="Squad" w:hAnsi="Squad" w:hint="eastAsia"/>
          <w:szCs w:val="18"/>
          <w:lang w:val="bg-BG"/>
        </w:rPr>
        <w:t>правила</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регулаторни</w:t>
      </w:r>
      <w:r w:rsidRPr="00C904FF">
        <w:rPr>
          <w:rFonts w:ascii="Squad" w:hAnsi="Squad"/>
          <w:szCs w:val="18"/>
          <w:lang w:val="bg-BG"/>
        </w:rPr>
        <w:t xml:space="preserve"> </w:t>
      </w:r>
      <w:r w:rsidRPr="00C904FF">
        <w:rPr>
          <w:rFonts w:ascii="Squad" w:hAnsi="Squad" w:hint="eastAsia"/>
          <w:szCs w:val="18"/>
          <w:lang w:val="bg-BG"/>
        </w:rPr>
        <w:t>стандарти</w:t>
      </w:r>
      <w:r w:rsidRPr="00C904FF">
        <w:rPr>
          <w:rFonts w:ascii="Squad" w:hAnsi="Squad"/>
          <w:szCs w:val="18"/>
          <w:lang w:val="bg-BG"/>
        </w:rPr>
        <w:t xml:space="preserve">, </w:t>
      </w:r>
      <w:r w:rsidRPr="00C904FF">
        <w:rPr>
          <w:rFonts w:ascii="Squad" w:hAnsi="Squad" w:hint="eastAsia"/>
          <w:szCs w:val="18"/>
          <w:lang w:val="bg-BG"/>
        </w:rPr>
        <w:t>като</w:t>
      </w:r>
      <w:r w:rsidRPr="00C904FF">
        <w:rPr>
          <w:rFonts w:ascii="Squad" w:hAnsi="Squad"/>
          <w:szCs w:val="18"/>
          <w:lang w:val="bg-BG"/>
        </w:rPr>
        <w:t xml:space="preserve"> </w:t>
      </w:r>
      <w:r w:rsidRPr="00C904FF">
        <w:rPr>
          <w:rFonts w:ascii="Squad" w:hAnsi="Squad" w:hint="eastAsia"/>
          <w:szCs w:val="18"/>
          <w:lang w:val="bg-BG"/>
        </w:rPr>
        <w:t>обхващат</w:t>
      </w:r>
      <w:r w:rsidRPr="00C904FF">
        <w:rPr>
          <w:rFonts w:ascii="Squad" w:hAnsi="Squad"/>
          <w:szCs w:val="18"/>
          <w:lang w:val="bg-BG"/>
        </w:rPr>
        <w:t xml:space="preserve"> </w:t>
      </w:r>
      <w:r w:rsidRPr="00C904FF">
        <w:rPr>
          <w:rFonts w:ascii="Squad" w:hAnsi="Squad" w:hint="eastAsia"/>
          <w:szCs w:val="18"/>
          <w:lang w:val="bg-BG"/>
        </w:rPr>
        <w:t>всички</w:t>
      </w:r>
      <w:r w:rsidRPr="00C904FF">
        <w:rPr>
          <w:rFonts w:ascii="Squad" w:hAnsi="Squad"/>
          <w:szCs w:val="18"/>
          <w:lang w:val="bg-BG"/>
        </w:rPr>
        <w:t xml:space="preserve"> </w:t>
      </w:r>
      <w:r w:rsidRPr="00C904FF">
        <w:rPr>
          <w:rFonts w:ascii="Squad" w:hAnsi="Squad" w:hint="eastAsia"/>
          <w:szCs w:val="18"/>
          <w:lang w:val="bg-BG"/>
        </w:rPr>
        <w:t>случаи</w:t>
      </w:r>
      <w:r w:rsidRPr="00C904FF">
        <w:rPr>
          <w:rFonts w:ascii="Squad" w:hAnsi="Squad"/>
          <w:szCs w:val="18"/>
          <w:lang w:val="bg-BG"/>
        </w:rPr>
        <w:t xml:space="preserve">, </w:t>
      </w:r>
      <w:r w:rsidRPr="00C904FF">
        <w:rPr>
          <w:rFonts w:ascii="Squad" w:hAnsi="Squad" w:hint="eastAsia"/>
          <w:szCs w:val="18"/>
          <w:lang w:val="bg-BG"/>
        </w:rPr>
        <w:t>при</w:t>
      </w:r>
      <w:r w:rsidRPr="00C904FF">
        <w:rPr>
          <w:rFonts w:ascii="Squad" w:hAnsi="Squad"/>
          <w:szCs w:val="18"/>
          <w:lang w:val="bg-BG"/>
        </w:rPr>
        <w:t xml:space="preserve"> </w:t>
      </w:r>
      <w:r w:rsidRPr="00C904FF">
        <w:rPr>
          <w:rFonts w:ascii="Squad" w:hAnsi="Squad" w:hint="eastAsia"/>
          <w:szCs w:val="18"/>
          <w:lang w:val="bg-BG"/>
        </w:rPr>
        <w:t>които</w:t>
      </w:r>
      <w:r w:rsidRPr="00C904FF">
        <w:rPr>
          <w:rFonts w:ascii="Squad" w:hAnsi="Squad"/>
          <w:szCs w:val="18"/>
          <w:lang w:val="bg-BG"/>
        </w:rPr>
        <w:t xml:space="preserve"> </w:t>
      </w:r>
      <w:r w:rsidRPr="00C904FF">
        <w:rPr>
          <w:rFonts w:ascii="Squad" w:hAnsi="Squad" w:hint="eastAsia"/>
          <w:szCs w:val="18"/>
          <w:lang w:val="bg-BG"/>
        </w:rPr>
        <w:t>активите</w:t>
      </w:r>
      <w:r w:rsidRPr="00C904FF">
        <w:rPr>
          <w:rFonts w:ascii="Squad" w:hAnsi="Squad"/>
          <w:szCs w:val="18"/>
          <w:lang w:val="bg-BG"/>
        </w:rPr>
        <w:t xml:space="preserve"> </w:t>
      </w:r>
      <w:r w:rsidRPr="00C904FF">
        <w:rPr>
          <w:rFonts w:ascii="Squad" w:hAnsi="Squad" w:hint="eastAsia"/>
          <w:szCs w:val="18"/>
          <w:lang w:val="bg-BG"/>
        </w:rPr>
        <w:t>са</w:t>
      </w:r>
      <w:r w:rsidRPr="00C904FF">
        <w:rPr>
          <w:rFonts w:ascii="Squad" w:hAnsi="Squad"/>
          <w:szCs w:val="18"/>
          <w:lang w:val="bg-BG"/>
        </w:rPr>
        <w:t xml:space="preserve"> </w:t>
      </w:r>
      <w:r w:rsidRPr="00C904FF">
        <w:rPr>
          <w:rFonts w:ascii="Squad" w:hAnsi="Squad" w:hint="eastAsia"/>
          <w:szCs w:val="18"/>
          <w:lang w:val="bg-BG"/>
        </w:rPr>
        <w:t>предмет</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договорни</w:t>
      </w:r>
      <w:r w:rsidRPr="00C904FF">
        <w:rPr>
          <w:rFonts w:ascii="Squad" w:hAnsi="Squad"/>
          <w:szCs w:val="18"/>
          <w:lang w:val="bg-BG"/>
        </w:rPr>
        <w:t xml:space="preserve"> </w:t>
      </w:r>
      <w:r w:rsidRPr="00C904FF">
        <w:rPr>
          <w:rFonts w:ascii="Squad" w:hAnsi="Squad" w:hint="eastAsia"/>
          <w:szCs w:val="18"/>
          <w:lang w:val="bg-BG"/>
        </w:rPr>
        <w:t>или</w:t>
      </w:r>
      <w:r w:rsidRPr="00C904FF">
        <w:rPr>
          <w:rFonts w:ascii="Squad" w:hAnsi="Squad"/>
          <w:szCs w:val="18"/>
          <w:lang w:val="bg-BG"/>
        </w:rPr>
        <w:t xml:space="preserve"> </w:t>
      </w:r>
      <w:r w:rsidRPr="00C904FF">
        <w:rPr>
          <w:rFonts w:ascii="Squad" w:hAnsi="Squad" w:hint="eastAsia"/>
          <w:szCs w:val="18"/>
          <w:lang w:val="bg-BG"/>
        </w:rPr>
        <w:t>законови</w:t>
      </w:r>
      <w:r w:rsidRPr="00C904FF">
        <w:rPr>
          <w:rFonts w:ascii="Squad" w:hAnsi="Squad"/>
          <w:szCs w:val="18"/>
          <w:lang w:val="bg-BG"/>
        </w:rPr>
        <w:t xml:space="preserve"> </w:t>
      </w:r>
      <w:r w:rsidRPr="00C904FF">
        <w:rPr>
          <w:rFonts w:ascii="Squad" w:hAnsi="Squad" w:hint="eastAsia"/>
          <w:szCs w:val="18"/>
          <w:lang w:val="bg-BG"/>
        </w:rPr>
        <w:t>ограничения</w:t>
      </w:r>
      <w:r w:rsidRPr="00C904FF">
        <w:rPr>
          <w:rFonts w:ascii="Squad" w:hAnsi="Squad"/>
          <w:szCs w:val="18"/>
          <w:lang w:val="bg-BG"/>
        </w:rPr>
        <w:t xml:space="preserve">, </w:t>
      </w:r>
      <w:r w:rsidRPr="00C904FF">
        <w:rPr>
          <w:rFonts w:ascii="Squad" w:hAnsi="Squad" w:hint="eastAsia"/>
          <w:szCs w:val="18"/>
          <w:lang w:val="bg-BG"/>
        </w:rPr>
        <w:t>които</w:t>
      </w:r>
      <w:r w:rsidRPr="00C904FF">
        <w:rPr>
          <w:rFonts w:ascii="Squad" w:hAnsi="Squad"/>
          <w:szCs w:val="18"/>
          <w:lang w:val="bg-BG"/>
        </w:rPr>
        <w:t xml:space="preserve"> </w:t>
      </w:r>
      <w:r w:rsidRPr="00C904FF">
        <w:rPr>
          <w:rFonts w:ascii="Squad" w:hAnsi="Squad" w:hint="eastAsia"/>
          <w:szCs w:val="18"/>
          <w:lang w:val="bg-BG"/>
        </w:rPr>
        <w:t>ограничават</w:t>
      </w:r>
      <w:r w:rsidRPr="00C904FF">
        <w:rPr>
          <w:rFonts w:ascii="Squad" w:hAnsi="Squad"/>
          <w:szCs w:val="18"/>
          <w:lang w:val="bg-BG"/>
        </w:rPr>
        <w:t xml:space="preserve"> </w:t>
      </w:r>
      <w:r w:rsidRPr="00C904FF">
        <w:rPr>
          <w:rFonts w:ascii="Squad" w:hAnsi="Squad" w:hint="eastAsia"/>
          <w:szCs w:val="18"/>
          <w:lang w:val="bg-BG"/>
        </w:rPr>
        <w:t>тяхната</w:t>
      </w:r>
      <w:r w:rsidRPr="00C904FF">
        <w:rPr>
          <w:rFonts w:ascii="Squad" w:hAnsi="Squad"/>
          <w:szCs w:val="18"/>
          <w:lang w:val="bg-BG"/>
        </w:rPr>
        <w:t xml:space="preserve"> </w:t>
      </w:r>
      <w:r w:rsidRPr="00C904FF">
        <w:rPr>
          <w:rFonts w:ascii="Squad" w:hAnsi="Squad" w:hint="eastAsia"/>
          <w:szCs w:val="18"/>
          <w:lang w:val="bg-BG"/>
        </w:rPr>
        <w:t>свободна</w:t>
      </w:r>
      <w:r w:rsidRPr="00C904FF">
        <w:rPr>
          <w:rFonts w:ascii="Squad" w:hAnsi="Squad"/>
          <w:szCs w:val="18"/>
          <w:lang w:val="bg-BG"/>
        </w:rPr>
        <w:t xml:space="preserve"> </w:t>
      </w:r>
      <w:r w:rsidRPr="00C904FF">
        <w:rPr>
          <w:rFonts w:ascii="Squad" w:hAnsi="Squad" w:hint="eastAsia"/>
          <w:szCs w:val="18"/>
          <w:lang w:val="bg-BG"/>
        </w:rPr>
        <w:t>употреба</w:t>
      </w:r>
      <w:r w:rsidRPr="00C904FF">
        <w:rPr>
          <w:rFonts w:ascii="Squad" w:hAnsi="Squad"/>
          <w:szCs w:val="18"/>
          <w:lang w:val="bg-BG"/>
        </w:rPr>
        <w:t xml:space="preserve">. </w:t>
      </w:r>
      <w:r w:rsidRPr="00C904FF">
        <w:rPr>
          <w:rFonts w:ascii="Squad" w:hAnsi="Squad" w:hint="eastAsia"/>
          <w:szCs w:val="18"/>
          <w:lang w:val="bg-BG"/>
        </w:rPr>
        <w:t>Банката</w:t>
      </w:r>
      <w:r w:rsidRPr="00C904FF">
        <w:rPr>
          <w:rFonts w:ascii="Squad" w:hAnsi="Squad"/>
          <w:szCs w:val="18"/>
          <w:lang w:val="bg-BG"/>
        </w:rPr>
        <w:t xml:space="preserve"> </w:t>
      </w:r>
      <w:r w:rsidRPr="00C904FF">
        <w:rPr>
          <w:rFonts w:ascii="Squad" w:hAnsi="Squad" w:hint="eastAsia"/>
          <w:szCs w:val="18"/>
          <w:lang w:val="bg-BG"/>
        </w:rPr>
        <w:t>осигурява</w:t>
      </w:r>
      <w:r w:rsidRPr="00C904FF">
        <w:rPr>
          <w:rFonts w:ascii="Squad" w:hAnsi="Squad"/>
          <w:szCs w:val="18"/>
          <w:lang w:val="bg-BG"/>
        </w:rPr>
        <w:t xml:space="preserve"> </w:t>
      </w:r>
      <w:r w:rsidRPr="00C904FF">
        <w:rPr>
          <w:rFonts w:ascii="Squad" w:hAnsi="Squad" w:hint="eastAsia"/>
          <w:szCs w:val="18"/>
          <w:lang w:val="bg-BG"/>
        </w:rPr>
        <w:t>текущо</w:t>
      </w:r>
      <w:r w:rsidRPr="00C904FF">
        <w:rPr>
          <w:rFonts w:ascii="Squad" w:hAnsi="Squad"/>
          <w:szCs w:val="18"/>
          <w:lang w:val="bg-BG"/>
        </w:rPr>
        <w:t xml:space="preserve"> </w:t>
      </w:r>
      <w:r w:rsidRPr="00C904FF">
        <w:rPr>
          <w:rFonts w:ascii="Squad" w:hAnsi="Squad" w:hint="eastAsia"/>
          <w:szCs w:val="18"/>
          <w:lang w:val="bg-BG"/>
        </w:rPr>
        <w:t>наблюдение</w:t>
      </w:r>
      <w:r w:rsidRPr="00C904FF">
        <w:rPr>
          <w:rFonts w:ascii="Squad" w:hAnsi="Squad"/>
          <w:szCs w:val="18"/>
          <w:lang w:val="bg-BG"/>
        </w:rPr>
        <w:t xml:space="preserve">, </w:t>
      </w:r>
      <w:r w:rsidRPr="00C904FF">
        <w:rPr>
          <w:rFonts w:ascii="Squad" w:hAnsi="Squad" w:hint="eastAsia"/>
          <w:szCs w:val="18"/>
          <w:lang w:val="bg-BG"/>
        </w:rPr>
        <w:t>отчетност</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управление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тези</w:t>
      </w:r>
      <w:r w:rsidRPr="00C904FF">
        <w:rPr>
          <w:rFonts w:ascii="Squad" w:hAnsi="Squad"/>
          <w:szCs w:val="18"/>
          <w:lang w:val="bg-BG"/>
        </w:rPr>
        <w:t xml:space="preserve"> </w:t>
      </w:r>
      <w:r w:rsidRPr="00C904FF">
        <w:rPr>
          <w:rFonts w:ascii="Squad" w:hAnsi="Squad" w:hint="eastAsia"/>
          <w:szCs w:val="18"/>
          <w:lang w:val="bg-BG"/>
        </w:rPr>
        <w:t>активи</w:t>
      </w:r>
      <w:r w:rsidRPr="00C904FF">
        <w:rPr>
          <w:rFonts w:ascii="Squad" w:hAnsi="Squad"/>
          <w:szCs w:val="18"/>
          <w:lang w:val="bg-BG"/>
        </w:rPr>
        <w:t xml:space="preserve"> </w:t>
      </w:r>
      <w:r w:rsidRPr="00C904FF">
        <w:rPr>
          <w:rFonts w:ascii="Squad" w:hAnsi="Squad" w:hint="eastAsia"/>
          <w:szCs w:val="18"/>
          <w:lang w:val="bg-BG"/>
        </w:rPr>
        <w:t>с</w:t>
      </w:r>
      <w:r w:rsidRPr="00C904FF">
        <w:rPr>
          <w:rFonts w:ascii="Squad" w:hAnsi="Squad"/>
          <w:szCs w:val="18"/>
          <w:lang w:val="bg-BG"/>
        </w:rPr>
        <w:t xml:space="preserve"> </w:t>
      </w:r>
      <w:r w:rsidRPr="00C904FF">
        <w:rPr>
          <w:rFonts w:ascii="Squad" w:hAnsi="Squad" w:hint="eastAsia"/>
          <w:szCs w:val="18"/>
          <w:lang w:val="bg-BG"/>
        </w:rPr>
        <w:t>цел</w:t>
      </w:r>
      <w:r w:rsidRPr="00C904FF">
        <w:rPr>
          <w:rFonts w:ascii="Squad" w:hAnsi="Squad"/>
          <w:szCs w:val="18"/>
          <w:lang w:val="bg-BG"/>
        </w:rPr>
        <w:t xml:space="preserve"> </w:t>
      </w:r>
      <w:r w:rsidRPr="00C904FF">
        <w:rPr>
          <w:rFonts w:ascii="Squad" w:hAnsi="Squad" w:hint="eastAsia"/>
          <w:szCs w:val="18"/>
          <w:lang w:val="bg-BG"/>
        </w:rPr>
        <w:t>поддържане</w:t>
      </w:r>
      <w:r w:rsidRPr="00C904FF">
        <w:rPr>
          <w:rFonts w:ascii="Squad" w:hAnsi="Squad"/>
          <w:szCs w:val="18"/>
          <w:lang w:val="bg-BG"/>
        </w:rPr>
        <w:t xml:space="preserve"> </w:t>
      </w:r>
      <w:r w:rsidRPr="00C904FF">
        <w:rPr>
          <w:rFonts w:ascii="Squad" w:hAnsi="Squad" w:hint="eastAsia"/>
          <w:szCs w:val="18"/>
          <w:lang w:val="bg-BG"/>
        </w:rPr>
        <w:t>на</w:t>
      </w:r>
      <w:r w:rsidRPr="00C904FF">
        <w:rPr>
          <w:rFonts w:ascii="Squad" w:hAnsi="Squad"/>
          <w:szCs w:val="18"/>
          <w:lang w:val="bg-BG"/>
        </w:rPr>
        <w:t xml:space="preserve"> </w:t>
      </w:r>
      <w:r w:rsidRPr="00C904FF">
        <w:rPr>
          <w:rFonts w:ascii="Squad" w:hAnsi="Squad" w:hint="eastAsia"/>
          <w:szCs w:val="18"/>
          <w:lang w:val="bg-BG"/>
        </w:rPr>
        <w:t>стабилна</w:t>
      </w:r>
      <w:r w:rsidRPr="00C904FF">
        <w:rPr>
          <w:rFonts w:ascii="Squad" w:hAnsi="Squad"/>
          <w:szCs w:val="18"/>
          <w:lang w:val="bg-BG"/>
        </w:rPr>
        <w:t xml:space="preserve"> </w:t>
      </w:r>
      <w:r w:rsidRPr="00C904FF">
        <w:rPr>
          <w:rFonts w:ascii="Squad" w:hAnsi="Squad" w:hint="eastAsia"/>
          <w:szCs w:val="18"/>
          <w:lang w:val="bg-BG"/>
        </w:rPr>
        <w:t>ликвидна</w:t>
      </w:r>
      <w:r w:rsidRPr="00C904FF">
        <w:rPr>
          <w:rFonts w:ascii="Squad" w:hAnsi="Squad"/>
          <w:szCs w:val="18"/>
          <w:lang w:val="bg-BG"/>
        </w:rPr>
        <w:t xml:space="preserve"> </w:t>
      </w:r>
      <w:r w:rsidRPr="00C904FF">
        <w:rPr>
          <w:rFonts w:ascii="Squad" w:hAnsi="Squad" w:hint="eastAsia"/>
          <w:szCs w:val="18"/>
          <w:lang w:val="bg-BG"/>
        </w:rPr>
        <w:t>позиция</w:t>
      </w:r>
      <w:r w:rsidRPr="00C904FF">
        <w:rPr>
          <w:rFonts w:ascii="Squad" w:hAnsi="Squad"/>
          <w:szCs w:val="18"/>
          <w:lang w:val="bg-BG"/>
        </w:rPr>
        <w:t xml:space="preserve"> </w:t>
      </w:r>
      <w:r w:rsidRPr="00C904FF">
        <w:rPr>
          <w:rFonts w:ascii="Squad" w:hAnsi="Squad" w:hint="eastAsia"/>
          <w:szCs w:val="18"/>
          <w:lang w:val="bg-BG"/>
        </w:rPr>
        <w:t>и</w:t>
      </w:r>
      <w:r w:rsidRPr="00C904FF">
        <w:rPr>
          <w:rFonts w:ascii="Squad" w:hAnsi="Squad"/>
          <w:szCs w:val="18"/>
          <w:lang w:val="bg-BG"/>
        </w:rPr>
        <w:t xml:space="preserve"> </w:t>
      </w:r>
      <w:r w:rsidRPr="00C904FF">
        <w:rPr>
          <w:rFonts w:ascii="Squad" w:hAnsi="Squad" w:hint="eastAsia"/>
          <w:szCs w:val="18"/>
          <w:lang w:val="bg-BG"/>
        </w:rPr>
        <w:t>съответствие</w:t>
      </w:r>
      <w:r w:rsidRPr="00C904FF">
        <w:rPr>
          <w:rFonts w:ascii="Squad" w:hAnsi="Squad"/>
          <w:szCs w:val="18"/>
          <w:lang w:val="bg-BG"/>
        </w:rPr>
        <w:t xml:space="preserve"> </w:t>
      </w:r>
      <w:r w:rsidRPr="00C904FF">
        <w:rPr>
          <w:rFonts w:ascii="Squad" w:hAnsi="Squad" w:hint="eastAsia"/>
          <w:szCs w:val="18"/>
          <w:lang w:val="bg-BG"/>
        </w:rPr>
        <w:t>с</w:t>
      </w:r>
      <w:r w:rsidRPr="00C904FF">
        <w:rPr>
          <w:rFonts w:ascii="Squad" w:hAnsi="Squad"/>
          <w:szCs w:val="18"/>
          <w:lang w:val="bg-BG"/>
        </w:rPr>
        <w:t xml:space="preserve"> </w:t>
      </w:r>
      <w:r w:rsidRPr="00C904FF">
        <w:rPr>
          <w:rFonts w:ascii="Squad" w:hAnsi="Squad" w:hint="eastAsia"/>
          <w:szCs w:val="18"/>
          <w:lang w:val="bg-BG"/>
        </w:rPr>
        <w:t>приложимите</w:t>
      </w:r>
      <w:r w:rsidRPr="00C904FF">
        <w:rPr>
          <w:rFonts w:ascii="Squad" w:hAnsi="Squad"/>
          <w:szCs w:val="18"/>
          <w:lang w:val="bg-BG"/>
        </w:rPr>
        <w:t xml:space="preserve"> </w:t>
      </w:r>
      <w:r w:rsidRPr="00C904FF">
        <w:rPr>
          <w:rFonts w:ascii="Squad" w:hAnsi="Squad" w:hint="eastAsia"/>
          <w:szCs w:val="18"/>
          <w:lang w:val="bg-BG"/>
        </w:rPr>
        <w:t>регулации</w:t>
      </w:r>
      <w:r w:rsidRPr="00C904FF">
        <w:rPr>
          <w:rFonts w:ascii="Squad" w:hAnsi="Squad"/>
          <w:szCs w:val="18"/>
          <w:lang w:val="bg-BG"/>
        </w:rPr>
        <w:t>.</w:t>
      </w:r>
    </w:p>
    <w:p w14:paraId="11E8982B" w14:textId="77777777" w:rsidR="00A96264" w:rsidRPr="008C62E1" w:rsidRDefault="00A96264" w:rsidP="001D7E3A">
      <w:pPr>
        <w:pStyle w:val="Newstyle"/>
        <w:spacing w:before="240"/>
        <w:ind w:left="0"/>
        <w:rPr>
          <w:rFonts w:ascii="Squad" w:hAnsi="Squad"/>
          <w:szCs w:val="18"/>
          <w:lang w:val="bg-BG"/>
        </w:rPr>
      </w:pPr>
      <w:r w:rsidRPr="008C62E1">
        <w:rPr>
          <w:rFonts w:ascii="Squad" w:hAnsi="Squad" w:hint="eastAsia"/>
          <w:szCs w:val="18"/>
          <w:lang w:val="bg-BG"/>
        </w:rPr>
        <w:t>Съответната</w:t>
      </w:r>
      <w:r w:rsidRPr="008C62E1">
        <w:rPr>
          <w:rFonts w:ascii="Squad" w:hAnsi="Squad"/>
          <w:szCs w:val="18"/>
          <w:lang w:val="bg-BG"/>
        </w:rPr>
        <w:t xml:space="preserve"> </w:t>
      </w:r>
      <w:r w:rsidRPr="008C62E1">
        <w:rPr>
          <w:rFonts w:ascii="Squad" w:hAnsi="Squad" w:hint="eastAsia"/>
          <w:szCs w:val="18"/>
          <w:lang w:val="bg-BG"/>
        </w:rPr>
        <w:t>количествена</w:t>
      </w:r>
      <w:r w:rsidRPr="008C62E1">
        <w:rPr>
          <w:rFonts w:ascii="Squad" w:hAnsi="Squad"/>
          <w:szCs w:val="18"/>
          <w:lang w:val="bg-BG"/>
        </w:rPr>
        <w:t xml:space="preserve"> </w:t>
      </w:r>
      <w:r w:rsidRPr="008C62E1">
        <w:rPr>
          <w:rFonts w:ascii="Squad" w:hAnsi="Squad" w:hint="eastAsia"/>
          <w:szCs w:val="18"/>
          <w:lang w:val="bg-BG"/>
        </w:rPr>
        <w:t>информация</w:t>
      </w:r>
      <w:r w:rsidRPr="008C62E1">
        <w:rPr>
          <w:rFonts w:ascii="Squad" w:hAnsi="Squad"/>
          <w:szCs w:val="18"/>
          <w:lang w:val="bg-BG"/>
        </w:rPr>
        <w:t xml:space="preserve"> </w:t>
      </w:r>
      <w:r w:rsidRPr="008C62E1">
        <w:rPr>
          <w:rFonts w:ascii="Squad" w:hAnsi="Squad" w:hint="eastAsia"/>
          <w:szCs w:val="18"/>
          <w:lang w:val="bg-BG"/>
        </w:rPr>
        <w:t>към</w:t>
      </w:r>
      <w:r w:rsidRPr="008C62E1">
        <w:rPr>
          <w:rFonts w:ascii="Squad" w:hAnsi="Squad"/>
          <w:szCs w:val="18"/>
          <w:lang w:val="bg-BG"/>
        </w:rPr>
        <w:t xml:space="preserve"> </w:t>
      </w:r>
      <w:r w:rsidRPr="008C62E1">
        <w:rPr>
          <w:rFonts w:ascii="Squad" w:hAnsi="Squad" w:hint="eastAsia"/>
          <w:szCs w:val="18"/>
          <w:lang w:val="bg-BG"/>
        </w:rPr>
        <w:t>края</w:t>
      </w:r>
      <w:r w:rsidRPr="008C62E1">
        <w:rPr>
          <w:rFonts w:ascii="Squad" w:hAnsi="Squad"/>
          <w:szCs w:val="18"/>
          <w:lang w:val="bg-BG"/>
        </w:rPr>
        <w:t xml:space="preserve"> </w:t>
      </w:r>
      <w:r w:rsidRPr="008C62E1">
        <w:rPr>
          <w:rFonts w:ascii="Squad" w:hAnsi="Squad" w:hint="eastAsia"/>
          <w:szCs w:val="18"/>
          <w:lang w:val="bg-BG"/>
        </w:rPr>
        <w:t>на</w:t>
      </w:r>
      <w:r w:rsidRPr="008C62E1">
        <w:rPr>
          <w:rFonts w:ascii="Squad" w:hAnsi="Squad"/>
          <w:szCs w:val="18"/>
          <w:lang w:val="bg-BG"/>
        </w:rPr>
        <w:t xml:space="preserve"> </w:t>
      </w:r>
      <w:r w:rsidRPr="008C62E1">
        <w:rPr>
          <w:rFonts w:ascii="Squad" w:hAnsi="Squad" w:hint="eastAsia"/>
          <w:szCs w:val="18"/>
          <w:lang w:val="bg-BG"/>
        </w:rPr>
        <w:t>годината</w:t>
      </w:r>
      <w:r w:rsidRPr="008C62E1">
        <w:rPr>
          <w:rFonts w:ascii="Squad" w:hAnsi="Squad"/>
          <w:szCs w:val="18"/>
          <w:lang w:val="bg-BG"/>
        </w:rPr>
        <w:t xml:space="preserve"> </w:t>
      </w:r>
      <w:r w:rsidRPr="008C62E1">
        <w:rPr>
          <w:rFonts w:ascii="Squad" w:hAnsi="Squad" w:hint="eastAsia"/>
          <w:szCs w:val="18"/>
          <w:lang w:val="bg-BG"/>
        </w:rPr>
        <w:t>е</w:t>
      </w:r>
      <w:r w:rsidRPr="008C62E1">
        <w:rPr>
          <w:rFonts w:ascii="Squad" w:hAnsi="Squad"/>
          <w:szCs w:val="18"/>
          <w:lang w:val="bg-BG"/>
        </w:rPr>
        <w:t xml:space="preserve"> </w:t>
      </w:r>
      <w:r w:rsidRPr="008C62E1">
        <w:rPr>
          <w:rFonts w:ascii="Squad" w:hAnsi="Squad" w:hint="eastAsia"/>
          <w:szCs w:val="18"/>
          <w:lang w:val="bg-BG"/>
        </w:rPr>
        <w:t>предоставена</w:t>
      </w:r>
      <w:r w:rsidRPr="008C62E1">
        <w:rPr>
          <w:rFonts w:ascii="Squad" w:hAnsi="Squad"/>
          <w:szCs w:val="18"/>
          <w:lang w:val="bg-BG"/>
        </w:rPr>
        <w:t xml:space="preserve"> </w:t>
      </w:r>
      <w:r w:rsidRPr="008C62E1">
        <w:rPr>
          <w:rFonts w:ascii="Squad" w:hAnsi="Squad" w:hint="eastAsia"/>
          <w:szCs w:val="18"/>
          <w:lang w:val="bg-BG"/>
        </w:rPr>
        <w:t>в</w:t>
      </w:r>
      <w:r w:rsidRPr="008C62E1">
        <w:rPr>
          <w:rFonts w:ascii="Squad" w:hAnsi="Squad"/>
          <w:szCs w:val="18"/>
          <w:lang w:val="bg-BG"/>
        </w:rPr>
        <w:t xml:space="preserve"> </w:t>
      </w:r>
      <w:r w:rsidRPr="008C62E1">
        <w:rPr>
          <w:rFonts w:ascii="Squad" w:hAnsi="Squad" w:hint="eastAsia"/>
          <w:szCs w:val="18"/>
          <w:lang w:val="bg-BG"/>
        </w:rPr>
        <w:t>следните</w:t>
      </w:r>
      <w:r w:rsidRPr="008C62E1">
        <w:rPr>
          <w:rFonts w:ascii="Squad" w:hAnsi="Squad"/>
          <w:szCs w:val="18"/>
          <w:lang w:val="bg-BG"/>
        </w:rPr>
        <w:t xml:space="preserve"> </w:t>
      </w:r>
      <w:r w:rsidRPr="008C62E1">
        <w:rPr>
          <w:rFonts w:ascii="Squad" w:hAnsi="Squad" w:hint="eastAsia"/>
          <w:szCs w:val="18"/>
          <w:lang w:val="bg-BG"/>
        </w:rPr>
        <w:t>приложени</w:t>
      </w:r>
      <w:r w:rsidRPr="008C62E1">
        <w:rPr>
          <w:rFonts w:ascii="Squad" w:hAnsi="Squad"/>
          <w:szCs w:val="18"/>
          <w:lang w:val="bg-BG"/>
        </w:rPr>
        <w:t xml:space="preserve"> Excel </w:t>
      </w:r>
      <w:r w:rsidRPr="008C62E1">
        <w:rPr>
          <w:rFonts w:ascii="Squad" w:hAnsi="Squad" w:hint="eastAsia"/>
          <w:szCs w:val="18"/>
          <w:lang w:val="bg-BG"/>
        </w:rPr>
        <w:t>таблици</w:t>
      </w:r>
      <w:r w:rsidRPr="008C62E1">
        <w:rPr>
          <w:rFonts w:ascii="Squad" w:hAnsi="Squad"/>
          <w:szCs w:val="18"/>
          <w:lang w:val="bg-BG"/>
        </w:rPr>
        <w:t>:</w:t>
      </w:r>
    </w:p>
    <w:p w14:paraId="2322674A" w14:textId="77777777" w:rsidR="00A96264" w:rsidRPr="00EE1CDA" w:rsidRDefault="00A96264" w:rsidP="00A96264">
      <w:pPr>
        <w:pStyle w:val="Newstyle"/>
        <w:numPr>
          <w:ilvl w:val="0"/>
          <w:numId w:val="53"/>
        </w:numPr>
        <w:spacing w:before="240"/>
        <w:rPr>
          <w:rFonts w:ascii="Squad" w:hAnsi="Squad"/>
          <w:sz w:val="20"/>
          <w:szCs w:val="18"/>
          <w:lang w:val="bg-BG"/>
        </w:rPr>
      </w:pPr>
      <w:bookmarkStart w:id="58" w:name="_Hlk139006236"/>
      <w:r w:rsidRPr="00EE1CDA">
        <w:rPr>
          <w:rFonts w:ascii="Squad" w:hAnsi="Squad"/>
          <w:b/>
          <w:i/>
          <w:color w:val="52AE30"/>
          <w:sz w:val="20"/>
          <w:szCs w:val="18"/>
          <w:lang w:val="bg-BG"/>
        </w:rPr>
        <w:t xml:space="preserve">EU AE1: </w:t>
      </w:r>
      <w:r w:rsidRPr="00EE1CDA">
        <w:rPr>
          <w:rFonts w:ascii="Squad" w:hAnsi="Squad" w:hint="eastAsia"/>
          <w:b/>
          <w:i/>
          <w:color w:val="52AE30"/>
          <w:sz w:val="20"/>
          <w:szCs w:val="18"/>
          <w:lang w:val="bg-BG"/>
        </w:rPr>
        <w:t>Обременени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с</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тежести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активи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свободни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от</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тежести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активи</w:t>
      </w:r>
      <w:r w:rsidRPr="00EE1CDA">
        <w:rPr>
          <w:rFonts w:ascii="Squad" w:hAnsi="Squad"/>
          <w:sz w:val="20"/>
          <w:szCs w:val="18"/>
          <w:lang w:val="bg-BG"/>
        </w:rPr>
        <w:t>;</w:t>
      </w:r>
    </w:p>
    <w:p w14:paraId="79E1482A" w14:textId="77777777" w:rsidR="00A96264" w:rsidRDefault="00A96264" w:rsidP="00A96264">
      <w:pPr>
        <w:pStyle w:val="Newstyle"/>
        <w:numPr>
          <w:ilvl w:val="0"/>
          <w:numId w:val="53"/>
        </w:numPr>
        <w:spacing w:before="240"/>
        <w:rPr>
          <w:rFonts w:ascii="Squad" w:hAnsi="Squad"/>
          <w:sz w:val="20"/>
          <w:szCs w:val="18"/>
          <w:lang w:val="bg-BG"/>
        </w:rPr>
      </w:pPr>
      <w:r w:rsidRPr="00EE1CDA">
        <w:rPr>
          <w:rFonts w:ascii="Squad" w:hAnsi="Squad"/>
          <w:b/>
          <w:i/>
          <w:color w:val="52AE30"/>
          <w:sz w:val="20"/>
          <w:szCs w:val="18"/>
          <w:lang w:val="bg-BG"/>
        </w:rPr>
        <w:t xml:space="preserve">EU AE2: </w:t>
      </w:r>
      <w:r w:rsidRPr="00EE1CDA">
        <w:rPr>
          <w:rFonts w:ascii="Squad" w:hAnsi="Squad" w:hint="eastAsia"/>
          <w:b/>
          <w:i/>
          <w:color w:val="52AE30"/>
          <w:sz w:val="20"/>
          <w:szCs w:val="18"/>
          <w:lang w:val="bg-BG"/>
        </w:rPr>
        <w:t>Получени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обезпечения</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емитирани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собствени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дългови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ценни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книжа</w:t>
      </w:r>
      <w:bookmarkStart w:id="59" w:name="_Toc106969765"/>
      <w:bookmarkStart w:id="60" w:name="_Toc106972800"/>
      <w:bookmarkStart w:id="61" w:name="_Toc106973400"/>
      <w:bookmarkStart w:id="62" w:name="_Toc106969766"/>
      <w:bookmarkStart w:id="63" w:name="_Toc106972801"/>
      <w:bookmarkStart w:id="64" w:name="_Toc106973401"/>
      <w:bookmarkStart w:id="65" w:name="_Toc106969767"/>
      <w:bookmarkStart w:id="66" w:name="_Toc106972802"/>
      <w:bookmarkStart w:id="67" w:name="_Toc106973402"/>
      <w:bookmarkStart w:id="68" w:name="_Toc106969774"/>
      <w:bookmarkStart w:id="69" w:name="_Toc106972809"/>
      <w:bookmarkStart w:id="70" w:name="_Toc106973409"/>
      <w:bookmarkStart w:id="71" w:name="_Toc106969785"/>
      <w:bookmarkStart w:id="72" w:name="_Toc106972820"/>
      <w:bookmarkStart w:id="73" w:name="_Toc106973420"/>
      <w:bookmarkStart w:id="74" w:name="_Toc106969896"/>
      <w:bookmarkStart w:id="75" w:name="_Toc106972931"/>
      <w:bookmarkStart w:id="76" w:name="_Toc10697353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Squad" w:hAnsi="Squad"/>
          <w:sz w:val="20"/>
          <w:szCs w:val="18"/>
          <w:lang w:val="bg-BG"/>
        </w:rPr>
        <w:t>;</w:t>
      </w:r>
      <w:bookmarkStart w:id="77" w:name="_Hlk139006309"/>
    </w:p>
    <w:p w14:paraId="529A5BA2" w14:textId="77777777" w:rsidR="00A96264" w:rsidRPr="00FA0E6D" w:rsidRDefault="00A96264" w:rsidP="00A96264">
      <w:pPr>
        <w:pStyle w:val="Newstyle"/>
        <w:numPr>
          <w:ilvl w:val="0"/>
          <w:numId w:val="53"/>
        </w:numPr>
        <w:spacing w:before="240"/>
        <w:rPr>
          <w:rFonts w:ascii="Squad" w:hAnsi="Squad"/>
          <w:sz w:val="20"/>
          <w:szCs w:val="18"/>
          <w:lang w:val="bg-BG"/>
        </w:rPr>
      </w:pPr>
      <w:r w:rsidRPr="00FA0E6D">
        <w:rPr>
          <w:rFonts w:ascii="Squad" w:hAnsi="Squad"/>
          <w:b/>
          <w:i/>
          <w:color w:val="52AE30"/>
          <w:sz w:val="20"/>
          <w:lang w:val="bg-BG"/>
        </w:rPr>
        <w:t xml:space="preserve">EU AE3: </w:t>
      </w:r>
      <w:r w:rsidRPr="00FA0E6D">
        <w:rPr>
          <w:rFonts w:ascii="Squad" w:hAnsi="Squad" w:hint="eastAsia"/>
          <w:b/>
          <w:i/>
          <w:color w:val="52AE30"/>
          <w:sz w:val="20"/>
          <w:lang w:val="bg-BG"/>
        </w:rPr>
        <w:t>Източници</w:t>
      </w:r>
      <w:r w:rsidRPr="00FA0E6D">
        <w:rPr>
          <w:rFonts w:ascii="Squad" w:hAnsi="Squad"/>
          <w:b/>
          <w:i/>
          <w:color w:val="52AE30"/>
          <w:sz w:val="20"/>
          <w:lang w:val="bg-BG"/>
        </w:rPr>
        <w:t xml:space="preserve"> </w:t>
      </w:r>
      <w:r w:rsidRPr="00FA0E6D">
        <w:rPr>
          <w:rFonts w:ascii="Squad" w:hAnsi="Squad" w:hint="eastAsia"/>
          <w:b/>
          <w:i/>
          <w:color w:val="52AE30"/>
          <w:sz w:val="20"/>
          <w:lang w:val="bg-BG"/>
        </w:rPr>
        <w:t>на</w:t>
      </w:r>
      <w:r w:rsidRPr="00FA0E6D">
        <w:rPr>
          <w:rFonts w:ascii="Squad" w:hAnsi="Squad"/>
          <w:b/>
          <w:i/>
          <w:color w:val="52AE30"/>
          <w:sz w:val="20"/>
          <w:lang w:val="bg-BG"/>
        </w:rPr>
        <w:t xml:space="preserve"> </w:t>
      </w:r>
      <w:r w:rsidRPr="00FA0E6D">
        <w:rPr>
          <w:rFonts w:ascii="Squad" w:hAnsi="Squad" w:hint="eastAsia"/>
          <w:b/>
          <w:i/>
          <w:color w:val="52AE30"/>
          <w:sz w:val="20"/>
          <w:lang w:val="bg-BG"/>
        </w:rPr>
        <w:t>тежести</w:t>
      </w:r>
      <w:r w:rsidRPr="00FA0E6D">
        <w:rPr>
          <w:rFonts w:ascii="Squad" w:hAnsi="Squad"/>
          <w:sz w:val="20"/>
          <w:lang w:val="bg-BG"/>
        </w:rPr>
        <w:t>.</w:t>
      </w:r>
      <w:bookmarkEnd w:id="77"/>
    </w:p>
    <w:p w14:paraId="11CF0EC6" w14:textId="77777777" w:rsidR="00B700C3" w:rsidRPr="001D7E3A" w:rsidRDefault="00B700C3" w:rsidP="00212F5C">
      <w:pPr>
        <w:pStyle w:val="Newstyle"/>
        <w:spacing w:before="240"/>
        <w:ind w:left="0"/>
        <w:rPr>
          <w:rFonts w:ascii="Squad" w:hAnsi="Squad"/>
          <w:b/>
          <w:lang w:val="bg-BG"/>
        </w:rPr>
      </w:pPr>
    </w:p>
    <w:p w14:paraId="1C77279A" w14:textId="3AF41137" w:rsidR="009344A2" w:rsidRPr="009E560A" w:rsidRDefault="009344A2" w:rsidP="00B85ABB">
      <w:pPr>
        <w:pStyle w:val="TextIndent"/>
        <w:widowControl/>
        <w:numPr>
          <w:ilvl w:val="0"/>
          <w:numId w:val="48"/>
        </w:numPr>
        <w:outlineLvl w:val="0"/>
        <w:rPr>
          <w:rFonts w:ascii="Squad" w:hAnsi="Squad"/>
          <w:color w:val="52AE30"/>
          <w:szCs w:val="24"/>
        </w:rPr>
      </w:pPr>
      <w:bookmarkStart w:id="78" w:name="_Toc202175161"/>
      <w:bookmarkEnd w:id="55"/>
      <w:r w:rsidRPr="009E560A">
        <w:rPr>
          <w:rFonts w:ascii="Squad" w:hAnsi="Squad"/>
          <w:color w:val="52AE30"/>
          <w:szCs w:val="24"/>
        </w:rPr>
        <w:t>Политика и практика на възнагражденията</w:t>
      </w:r>
      <w:bookmarkEnd w:id="78"/>
    </w:p>
    <w:p w14:paraId="2236F3FF" w14:textId="77777777" w:rsidR="00F113AB" w:rsidRPr="009E560A" w:rsidRDefault="00F113AB" w:rsidP="005E5E8C">
      <w:pPr>
        <w:pStyle w:val="TextIndent"/>
        <w:widowControl/>
        <w:rPr>
          <w:rFonts w:ascii="Squad" w:hAnsi="Squad"/>
          <w:color w:val="52AE30"/>
          <w:sz w:val="18"/>
          <w:szCs w:val="18"/>
        </w:rPr>
      </w:pPr>
    </w:p>
    <w:p w14:paraId="313B4831" w14:textId="1883D70F" w:rsidR="00C2432F" w:rsidRPr="009E560A" w:rsidRDefault="00C2432F" w:rsidP="00B85ABB">
      <w:pPr>
        <w:pStyle w:val="Newstyle"/>
        <w:numPr>
          <w:ilvl w:val="0"/>
          <w:numId w:val="29"/>
        </w:numPr>
        <w:ind w:left="357" w:hanging="357"/>
        <w:outlineLvl w:val="1"/>
        <w:rPr>
          <w:rFonts w:ascii="Squad" w:hAnsi="Squad"/>
          <w:b/>
          <w:snapToGrid w:val="0"/>
          <w:color w:val="52AE30"/>
          <w:szCs w:val="18"/>
          <w:lang w:val="bg-BG"/>
        </w:rPr>
      </w:pPr>
      <w:bookmarkStart w:id="79" w:name="_Toc202175162"/>
      <w:r w:rsidRPr="009E560A">
        <w:rPr>
          <w:rFonts w:ascii="Squad" w:hAnsi="Squad"/>
          <w:b/>
          <w:snapToGrid w:val="0"/>
          <w:color w:val="52AE30"/>
          <w:szCs w:val="18"/>
          <w:lang w:val="bg-BG"/>
        </w:rPr>
        <w:t>Политика за възнагражденията в Банката</w:t>
      </w:r>
      <w:bookmarkEnd w:id="79"/>
    </w:p>
    <w:p w14:paraId="4680DBD7" w14:textId="39054642" w:rsidR="00153160" w:rsidRDefault="00797A47" w:rsidP="001D7E3A">
      <w:pPr>
        <w:pStyle w:val="Newstyle"/>
        <w:spacing w:before="240"/>
        <w:ind w:left="0"/>
        <w:rPr>
          <w:rFonts w:ascii="Squad" w:hAnsi="Squad"/>
          <w:lang w:val="bg-BG"/>
        </w:rPr>
      </w:pPr>
      <w:r w:rsidRPr="009E560A">
        <w:rPr>
          <w:rFonts w:ascii="Squad" w:hAnsi="Squad"/>
          <w:lang w:val="bg-BG"/>
        </w:rPr>
        <w:t>Процесът на вземане на решения е в съответствие с Политиката по възнагражденията (</w:t>
      </w:r>
      <w:r w:rsidR="00595947">
        <w:rPr>
          <w:rFonts w:ascii="Squad" w:hAnsi="Squad"/>
          <w:lang w:val="bg-BG"/>
        </w:rPr>
        <w:t>П</w:t>
      </w:r>
      <w:r w:rsidRPr="009E560A">
        <w:rPr>
          <w:rFonts w:ascii="Squad" w:hAnsi="Squad"/>
          <w:lang w:val="bg-BG"/>
        </w:rPr>
        <w:t>олитиката) при спазване на стандартите на Банкова група ОТП.</w:t>
      </w:r>
    </w:p>
    <w:p w14:paraId="7B62ED64" w14:textId="77777777" w:rsidR="008C62E1" w:rsidRPr="008C62E1" w:rsidRDefault="008C62E1" w:rsidP="008C62E1">
      <w:pPr>
        <w:pStyle w:val="Newstyle"/>
        <w:spacing w:before="240"/>
        <w:rPr>
          <w:rFonts w:ascii="Squad" w:hAnsi="Squad"/>
          <w:lang w:val="bg-BG"/>
        </w:rPr>
      </w:pPr>
    </w:p>
    <w:p w14:paraId="0D1983A9" w14:textId="1A65247A" w:rsidR="008E7133" w:rsidRPr="002A2158" w:rsidRDefault="008E7133" w:rsidP="001D7E3A">
      <w:pPr>
        <w:pStyle w:val="Newstyle"/>
        <w:numPr>
          <w:ilvl w:val="1"/>
          <w:numId w:val="115"/>
        </w:numPr>
        <w:outlineLvl w:val="2"/>
        <w:rPr>
          <w:rFonts w:ascii="Squad" w:hAnsi="Squad"/>
          <w:b/>
          <w:snapToGrid w:val="0"/>
          <w:color w:val="52AE30"/>
          <w:lang w:val="ru-RU"/>
        </w:rPr>
      </w:pPr>
      <w:bookmarkStart w:id="80" w:name="_Toc106968527"/>
      <w:bookmarkStart w:id="81" w:name="_Toc106974526"/>
      <w:bookmarkStart w:id="82" w:name="_Toc106974869"/>
      <w:bookmarkStart w:id="83" w:name="_Toc106975028"/>
      <w:bookmarkStart w:id="84" w:name="_Toc202175163"/>
      <w:bookmarkEnd w:id="80"/>
      <w:bookmarkEnd w:id="81"/>
      <w:bookmarkEnd w:id="82"/>
      <w:bookmarkEnd w:id="83"/>
      <w:r w:rsidRPr="001D7E3A">
        <w:rPr>
          <w:rFonts w:ascii="Squad" w:hAnsi="Squad"/>
          <w:b/>
          <w:snapToGrid w:val="0"/>
          <w:color w:val="52AE30"/>
          <w:lang w:val="ru-RU"/>
        </w:rPr>
        <w:t>Информация за органите, които упражняват надзор върху възнагражденията</w:t>
      </w:r>
      <w:bookmarkEnd w:id="84"/>
      <w:r w:rsidRPr="001D7E3A">
        <w:rPr>
          <w:rFonts w:ascii="Squad" w:hAnsi="Squad"/>
          <w:b/>
          <w:snapToGrid w:val="0"/>
          <w:color w:val="52AE30"/>
          <w:lang w:val="ru-RU"/>
        </w:rPr>
        <w:t xml:space="preserve"> </w:t>
      </w:r>
    </w:p>
    <w:p w14:paraId="26DCAAC3" w14:textId="74806077" w:rsidR="008E7133" w:rsidRPr="009E560A" w:rsidRDefault="008E7133" w:rsidP="008E7133">
      <w:pPr>
        <w:spacing w:before="130" w:line="260" w:lineRule="exact"/>
        <w:ind w:left="720"/>
        <w:jc w:val="both"/>
        <w:rPr>
          <w:rFonts w:ascii="Squad" w:hAnsi="Squad"/>
          <w:sz w:val="18"/>
          <w:szCs w:val="18"/>
        </w:rPr>
      </w:pPr>
    </w:p>
    <w:p w14:paraId="7A8FAF70" w14:textId="3B1B64AA" w:rsidR="008E7133" w:rsidRPr="009E560A" w:rsidRDefault="008E7133" w:rsidP="001D7E3A">
      <w:pPr>
        <w:spacing w:before="130" w:line="260" w:lineRule="exact"/>
        <w:jc w:val="both"/>
        <w:rPr>
          <w:rFonts w:ascii="Squad" w:hAnsi="Squad"/>
          <w:sz w:val="18"/>
          <w:szCs w:val="18"/>
        </w:rPr>
      </w:pPr>
      <w:r w:rsidRPr="6BBE074A">
        <w:rPr>
          <w:rFonts w:ascii="Squad" w:hAnsi="Squad"/>
          <w:sz w:val="18"/>
          <w:szCs w:val="18"/>
        </w:rPr>
        <w:t>В Банка ДСК работи независим Комитет за възнагражденията (комите</w:t>
      </w:r>
      <w:r w:rsidR="5A2E7F32" w:rsidRPr="6BBE074A">
        <w:rPr>
          <w:rFonts w:ascii="Squad" w:hAnsi="Squad"/>
          <w:sz w:val="18"/>
          <w:szCs w:val="18"/>
        </w:rPr>
        <w:t>тът</w:t>
      </w:r>
      <w:r w:rsidRPr="6BBE074A">
        <w:rPr>
          <w:rFonts w:ascii="Squad" w:hAnsi="Squad"/>
          <w:sz w:val="18"/>
          <w:szCs w:val="18"/>
        </w:rPr>
        <w:t>), който контролира прилагането на Политиката. Комитетът за възнагражденията се състои най-малко от трима членове и се избира от Надзорния съвет измежду неговите членове за период от 3 (три) години</w:t>
      </w:r>
      <w:r w:rsidR="006857BC" w:rsidRPr="6BBE074A">
        <w:rPr>
          <w:rFonts w:ascii="Squad" w:hAnsi="Squad"/>
          <w:sz w:val="18"/>
          <w:szCs w:val="18"/>
        </w:rPr>
        <w:t xml:space="preserve">, като текущо е с мандат до </w:t>
      </w:r>
      <w:r w:rsidR="00645955" w:rsidRPr="00645955">
        <w:rPr>
          <w:rFonts w:ascii="Squad" w:hAnsi="Squad"/>
          <w:sz w:val="18"/>
          <w:szCs w:val="18"/>
        </w:rPr>
        <w:t>31.03.2026</w:t>
      </w:r>
      <w:r w:rsidR="009E560A" w:rsidRPr="001D7E3A">
        <w:rPr>
          <w:rFonts w:ascii="Squad" w:hAnsi="Squad"/>
          <w:sz w:val="18"/>
          <w:szCs w:val="18"/>
        </w:rPr>
        <w:t xml:space="preserve"> </w:t>
      </w:r>
      <w:r w:rsidR="006857BC" w:rsidRPr="6BBE074A">
        <w:rPr>
          <w:rFonts w:ascii="Squad" w:hAnsi="Squad"/>
          <w:sz w:val="18"/>
          <w:szCs w:val="18"/>
        </w:rPr>
        <w:t>г.</w:t>
      </w:r>
      <w:r w:rsidR="009E560A" w:rsidRPr="001D7E3A">
        <w:rPr>
          <w:rFonts w:ascii="Squad" w:hAnsi="Squad"/>
          <w:sz w:val="18"/>
          <w:szCs w:val="18"/>
        </w:rPr>
        <w:t xml:space="preserve"> </w:t>
      </w:r>
      <w:r w:rsidRPr="6BBE074A">
        <w:rPr>
          <w:rFonts w:ascii="Squad" w:hAnsi="Squad"/>
          <w:sz w:val="18"/>
          <w:szCs w:val="18"/>
        </w:rPr>
        <w:t xml:space="preserve"> Мнозинството от членовете са независими по смисъла на приложимото законодателство. </w:t>
      </w:r>
    </w:p>
    <w:p w14:paraId="754A4928" w14:textId="77777777" w:rsidR="008E7133" w:rsidRPr="009E560A" w:rsidRDefault="008E7133" w:rsidP="001D7E3A">
      <w:pPr>
        <w:rPr>
          <w:rFonts w:ascii="Squad" w:hAnsi="Squad"/>
          <w:sz w:val="18"/>
          <w:szCs w:val="18"/>
        </w:rPr>
      </w:pPr>
    </w:p>
    <w:p w14:paraId="3DE56BE8" w14:textId="62421216" w:rsidR="008E7133" w:rsidRDefault="008E7133" w:rsidP="001D7E3A">
      <w:pPr>
        <w:spacing w:before="130" w:line="260" w:lineRule="exact"/>
        <w:jc w:val="both"/>
        <w:rPr>
          <w:rFonts w:ascii="Squad" w:hAnsi="Squad"/>
          <w:sz w:val="18"/>
          <w:szCs w:val="18"/>
          <w:lang w:val="en-US"/>
        </w:rPr>
      </w:pPr>
      <w:r w:rsidRPr="1764557B">
        <w:rPr>
          <w:rFonts w:ascii="Squad" w:hAnsi="Squad"/>
          <w:sz w:val="18"/>
          <w:szCs w:val="18"/>
        </w:rPr>
        <w:t xml:space="preserve">Комитетът за възнагражденията подпомага Надзорния съвет при упражняване на надзор за прилагане на </w:t>
      </w:r>
      <w:r w:rsidRPr="1764557B">
        <w:rPr>
          <w:rFonts w:ascii="Squad" w:hAnsi="Squad"/>
          <w:sz w:val="18"/>
          <w:szCs w:val="18"/>
        </w:rPr>
        <w:lastRenderedPageBreak/>
        <w:t xml:space="preserve">Политиката за възнагражденията, практиките и процесите свързани с нея. Комитетът контролира дали възнагражденията на всички служители и членовете на идентифицирания персонал отговарят на изискванията на политиката, стратегията на ОТП Груп, както </w:t>
      </w:r>
      <w:r w:rsidR="16039831" w:rsidRPr="1764557B">
        <w:rPr>
          <w:rFonts w:ascii="Squad" w:hAnsi="Squad"/>
          <w:sz w:val="18"/>
          <w:szCs w:val="18"/>
        </w:rPr>
        <w:t xml:space="preserve">и </w:t>
      </w:r>
      <w:r w:rsidRPr="1764557B">
        <w:rPr>
          <w:rFonts w:ascii="Squad" w:hAnsi="Squad"/>
          <w:sz w:val="18"/>
          <w:szCs w:val="18"/>
        </w:rPr>
        <w:t xml:space="preserve">изпълнението на дългосрочните и  краткосрочни цели. През </w:t>
      </w:r>
      <w:r w:rsidR="006857BC" w:rsidRPr="1764557B">
        <w:rPr>
          <w:rFonts w:ascii="Squad" w:hAnsi="Squad"/>
          <w:sz w:val="18"/>
          <w:szCs w:val="18"/>
        </w:rPr>
        <w:t>202</w:t>
      </w:r>
      <w:r w:rsidR="0CCF29CF" w:rsidRPr="1764557B">
        <w:rPr>
          <w:rFonts w:ascii="Squad" w:hAnsi="Squad"/>
          <w:sz w:val="18"/>
          <w:szCs w:val="18"/>
        </w:rPr>
        <w:t>4</w:t>
      </w:r>
      <w:r w:rsidR="006857BC" w:rsidRPr="1764557B">
        <w:rPr>
          <w:rFonts w:ascii="Squad" w:hAnsi="Squad"/>
          <w:sz w:val="18"/>
          <w:szCs w:val="18"/>
        </w:rPr>
        <w:t>г.</w:t>
      </w:r>
      <w:r w:rsidRPr="1764557B">
        <w:rPr>
          <w:rFonts w:ascii="Squad" w:hAnsi="Squad"/>
          <w:sz w:val="18"/>
          <w:szCs w:val="18"/>
        </w:rPr>
        <w:t xml:space="preserve">, комитетът е провел </w:t>
      </w:r>
      <w:r w:rsidR="036C7810" w:rsidRPr="1764557B">
        <w:rPr>
          <w:rFonts w:ascii="Squad" w:hAnsi="Squad"/>
          <w:sz w:val="18"/>
          <w:szCs w:val="18"/>
        </w:rPr>
        <w:t>4</w:t>
      </w:r>
      <w:r w:rsidR="006857BC" w:rsidRPr="1764557B">
        <w:rPr>
          <w:rFonts w:ascii="Squad" w:hAnsi="Squad"/>
          <w:sz w:val="18"/>
          <w:szCs w:val="18"/>
        </w:rPr>
        <w:t xml:space="preserve"> (</w:t>
      </w:r>
      <w:r w:rsidR="7C3766FF" w:rsidRPr="1764557B">
        <w:rPr>
          <w:rFonts w:ascii="Squad" w:hAnsi="Squad"/>
          <w:sz w:val="18"/>
          <w:szCs w:val="18"/>
        </w:rPr>
        <w:t>четири</w:t>
      </w:r>
      <w:r w:rsidRPr="1764557B">
        <w:rPr>
          <w:rFonts w:ascii="Squad" w:hAnsi="Squad"/>
          <w:sz w:val="18"/>
          <w:szCs w:val="18"/>
        </w:rPr>
        <w:t>) заседания.</w:t>
      </w:r>
    </w:p>
    <w:p w14:paraId="2066CCF1" w14:textId="77777777" w:rsidR="00465C81" w:rsidRPr="00465C81" w:rsidRDefault="00465C81" w:rsidP="001D7E3A">
      <w:pPr>
        <w:spacing w:before="130" w:line="260" w:lineRule="exact"/>
        <w:jc w:val="both"/>
        <w:rPr>
          <w:rFonts w:ascii="Squad" w:hAnsi="Squad"/>
          <w:sz w:val="18"/>
          <w:szCs w:val="18"/>
          <w:lang w:val="en-US"/>
        </w:rPr>
      </w:pPr>
    </w:p>
    <w:p w14:paraId="25697E2C" w14:textId="703A52F5" w:rsidR="008E7133" w:rsidRPr="009E560A" w:rsidRDefault="008E7133" w:rsidP="001D7E3A">
      <w:pPr>
        <w:tabs>
          <w:tab w:val="num" w:pos="851"/>
        </w:tabs>
        <w:spacing w:before="120" w:line="260" w:lineRule="exact"/>
        <w:jc w:val="both"/>
        <w:rPr>
          <w:rFonts w:ascii="Squad" w:hAnsi="Squad"/>
          <w:sz w:val="18"/>
          <w:szCs w:val="18"/>
        </w:rPr>
      </w:pPr>
      <w:r w:rsidRPr="6BBE074A">
        <w:rPr>
          <w:rFonts w:ascii="Squad" w:hAnsi="Squad"/>
          <w:sz w:val="18"/>
          <w:szCs w:val="18"/>
        </w:rPr>
        <w:t>Обхват на политиката за възнаграждения: а) институционален обхват – всички дъщерни дружества на Банка ДСК обект на пруденциална консолидация. б) персонален обхват – членовете на Управителния съвет, Надзорния съвет, Изпълнителните директори, ръководителите на направления на Банка ДСК и на дъщерните дружества са класифицирани като идентифициран персонал.</w:t>
      </w:r>
      <w:r w:rsidR="30B92DD6" w:rsidRPr="6BBE074A">
        <w:rPr>
          <w:rFonts w:ascii="Squad" w:hAnsi="Squad"/>
          <w:sz w:val="18"/>
          <w:szCs w:val="18"/>
        </w:rPr>
        <w:t xml:space="preserve"> Съгласно определението в чл. (1</w:t>
      </w:r>
      <w:r w:rsidR="1595AC07" w:rsidRPr="6BBE074A">
        <w:rPr>
          <w:rFonts w:ascii="Squad" w:hAnsi="Squad"/>
          <w:sz w:val="18"/>
          <w:szCs w:val="18"/>
        </w:rPr>
        <w:t>0</w:t>
      </w:r>
      <w:r w:rsidR="30B92DD6" w:rsidRPr="6BBE074A">
        <w:rPr>
          <w:rFonts w:ascii="Squad" w:hAnsi="Squad"/>
          <w:sz w:val="18"/>
          <w:szCs w:val="18"/>
        </w:rPr>
        <w:t xml:space="preserve">), членовете на управленските органи на Банка ДСК попадат </w:t>
      </w:r>
      <w:r w:rsidR="70CDE868" w:rsidRPr="6BBE074A">
        <w:rPr>
          <w:rFonts w:ascii="Squad" w:hAnsi="Squad"/>
          <w:sz w:val="18"/>
          <w:szCs w:val="18"/>
        </w:rPr>
        <w:t xml:space="preserve">в </w:t>
      </w:r>
      <w:r w:rsidR="30B92DD6" w:rsidRPr="6BBE074A">
        <w:rPr>
          <w:rFonts w:ascii="Squad" w:hAnsi="Squad"/>
          <w:sz w:val="18"/>
          <w:szCs w:val="18"/>
        </w:rPr>
        <w:t>класификацията за ко</w:t>
      </w:r>
      <w:r w:rsidR="60F2E0DE" w:rsidRPr="6BBE074A">
        <w:rPr>
          <w:rFonts w:ascii="Squad" w:hAnsi="Squad"/>
          <w:sz w:val="18"/>
          <w:szCs w:val="18"/>
        </w:rPr>
        <w:t>нсолидиран персонален обхват</w:t>
      </w:r>
      <w:r w:rsidR="003B0865">
        <w:rPr>
          <w:rFonts w:ascii="Squad" w:hAnsi="Squad"/>
          <w:sz w:val="18"/>
          <w:szCs w:val="18"/>
        </w:rPr>
        <w:t>.</w:t>
      </w:r>
      <w:r w:rsidR="60F2E0DE" w:rsidRPr="6BBE074A">
        <w:rPr>
          <w:rFonts w:ascii="Squad" w:hAnsi="Squad"/>
          <w:sz w:val="18"/>
          <w:szCs w:val="18"/>
        </w:rPr>
        <w:t xml:space="preserve"> </w:t>
      </w:r>
      <w:r w:rsidR="30B92DD6" w:rsidRPr="6BBE074A">
        <w:rPr>
          <w:rFonts w:ascii="Squad" w:hAnsi="Squad"/>
          <w:sz w:val="18"/>
          <w:szCs w:val="18"/>
        </w:rPr>
        <w:t xml:space="preserve"> </w:t>
      </w:r>
    </w:p>
    <w:p w14:paraId="5B1A1E1F" w14:textId="77777777" w:rsidR="008E7133" w:rsidRPr="009E560A" w:rsidRDefault="008E7133" w:rsidP="001D7E3A">
      <w:pPr>
        <w:tabs>
          <w:tab w:val="left" w:pos="851"/>
        </w:tabs>
        <w:spacing w:before="120" w:line="260" w:lineRule="exact"/>
        <w:jc w:val="both"/>
        <w:rPr>
          <w:rFonts w:ascii="Squad" w:hAnsi="Squad"/>
          <w:sz w:val="18"/>
        </w:rPr>
      </w:pPr>
      <w:bookmarkStart w:id="85" w:name="_Ref15913921"/>
      <w:r w:rsidRPr="009E560A">
        <w:rPr>
          <w:rFonts w:ascii="Squad" w:hAnsi="Squad"/>
          <w:sz w:val="18"/>
        </w:rPr>
        <w:t>Персоналният обхват на Политиката за възнагражденията включва три категории персонал, според степента на риск, който управляват:</w:t>
      </w:r>
      <w:bookmarkEnd w:id="85"/>
      <w:r w:rsidRPr="009E560A">
        <w:rPr>
          <w:rFonts w:ascii="Squad" w:hAnsi="Squad"/>
          <w:sz w:val="18"/>
        </w:rPr>
        <w:t xml:space="preserve"> </w:t>
      </w:r>
    </w:p>
    <w:p w14:paraId="140277B0" w14:textId="77777777" w:rsidR="008E7133" w:rsidRPr="009E560A" w:rsidRDefault="008E7133" w:rsidP="00B85ABB">
      <w:pPr>
        <w:numPr>
          <w:ilvl w:val="1"/>
          <w:numId w:val="14"/>
        </w:numPr>
        <w:spacing w:before="120" w:line="260" w:lineRule="exact"/>
        <w:ind w:left="851" w:hanging="283"/>
        <w:jc w:val="both"/>
        <w:rPr>
          <w:rFonts w:ascii="Squad" w:hAnsi="Squad"/>
          <w:bCs/>
          <w:sz w:val="18"/>
        </w:rPr>
      </w:pPr>
      <w:r w:rsidRPr="00465C81">
        <w:rPr>
          <w:rFonts w:ascii="Squad" w:hAnsi="Squad"/>
          <w:b/>
          <w:sz w:val="18"/>
        </w:rPr>
        <w:t>консолидирано ниво - ОТП Груп (групово ниво</w:t>
      </w:r>
      <w:r w:rsidRPr="009E560A">
        <w:rPr>
          <w:rFonts w:ascii="Squad" w:hAnsi="Squad"/>
          <w:bCs/>
          <w:sz w:val="18"/>
        </w:rPr>
        <w:t xml:space="preserve">): включва членовете на идентифицирания персонал, чиято професионалната дейност има значително влияние върху рисковия профил на цялата група ОТП. </w:t>
      </w:r>
    </w:p>
    <w:p w14:paraId="3DB6480B" w14:textId="1207FAE7" w:rsidR="008E7133" w:rsidRPr="009E560A" w:rsidRDefault="008E7133" w:rsidP="00B85ABB">
      <w:pPr>
        <w:numPr>
          <w:ilvl w:val="1"/>
          <w:numId w:val="14"/>
        </w:numPr>
        <w:spacing w:before="120" w:line="260" w:lineRule="exact"/>
        <w:ind w:left="851" w:hanging="283"/>
        <w:jc w:val="both"/>
        <w:rPr>
          <w:rFonts w:ascii="Squad" w:hAnsi="Squad"/>
          <w:bCs/>
          <w:sz w:val="18"/>
        </w:rPr>
      </w:pPr>
      <w:r w:rsidRPr="00465C81">
        <w:rPr>
          <w:rFonts w:ascii="Squad" w:hAnsi="Squad"/>
          <w:b/>
          <w:sz w:val="18"/>
        </w:rPr>
        <w:t>субконсолидирано ниво – Б</w:t>
      </w:r>
      <w:r w:rsidR="00393956" w:rsidRPr="00465C81">
        <w:rPr>
          <w:rFonts w:ascii="Squad" w:hAnsi="Squad"/>
          <w:b/>
          <w:sz w:val="18"/>
        </w:rPr>
        <w:t>анка</w:t>
      </w:r>
      <w:r w:rsidRPr="00465C81">
        <w:rPr>
          <w:rFonts w:ascii="Squad" w:hAnsi="Squad"/>
          <w:b/>
          <w:sz w:val="18"/>
        </w:rPr>
        <w:t xml:space="preserve"> ДСК  (субконсолидирано ниво)</w:t>
      </w:r>
      <w:r w:rsidRPr="009E560A">
        <w:rPr>
          <w:rFonts w:ascii="Squad" w:hAnsi="Squad"/>
          <w:bCs/>
          <w:sz w:val="18"/>
        </w:rPr>
        <w:t xml:space="preserve"> включва членове, чиято професионална дейност има въздействие върху рисковия профил на </w:t>
      </w:r>
      <w:r w:rsidR="0090653D">
        <w:rPr>
          <w:rFonts w:ascii="Squad" w:hAnsi="Squad"/>
          <w:bCs/>
          <w:sz w:val="18"/>
        </w:rPr>
        <w:t>Банка</w:t>
      </w:r>
      <w:r w:rsidRPr="009E560A">
        <w:rPr>
          <w:rFonts w:ascii="Squad" w:hAnsi="Squad"/>
          <w:bCs/>
          <w:sz w:val="18"/>
        </w:rPr>
        <w:t xml:space="preserve"> ДСК и нейни дъщерни дружества. </w:t>
      </w:r>
    </w:p>
    <w:p w14:paraId="14F6B52D" w14:textId="77777777" w:rsidR="008E7133" w:rsidRPr="009E560A" w:rsidRDefault="008E7133" w:rsidP="00B85ABB">
      <w:pPr>
        <w:numPr>
          <w:ilvl w:val="1"/>
          <w:numId w:val="14"/>
        </w:numPr>
        <w:spacing w:before="120" w:line="260" w:lineRule="exact"/>
        <w:ind w:left="851" w:hanging="283"/>
        <w:jc w:val="both"/>
        <w:rPr>
          <w:rFonts w:ascii="Squad" w:hAnsi="Squad"/>
          <w:bCs/>
          <w:sz w:val="18"/>
        </w:rPr>
      </w:pPr>
      <w:r w:rsidRPr="00465C81">
        <w:rPr>
          <w:rFonts w:ascii="Squad" w:hAnsi="Squad"/>
          <w:b/>
          <w:sz w:val="18"/>
        </w:rPr>
        <w:t>местно (индивидуално) ниво</w:t>
      </w:r>
      <w:r w:rsidRPr="009E560A">
        <w:rPr>
          <w:rFonts w:ascii="Squad" w:hAnsi="Squad"/>
          <w:bCs/>
          <w:sz w:val="18"/>
        </w:rPr>
        <w:t xml:space="preserve"> включва членове на идентифициран персонал от субконсолидирано ниво, чиято професионална дейност има значително влияние само върху рисковия профил на конкретно дружество.  </w:t>
      </w:r>
    </w:p>
    <w:p w14:paraId="2CCB45C5" w14:textId="1DEB0D92" w:rsidR="007F694B" w:rsidRDefault="008E7133" w:rsidP="40D5EE4D">
      <w:pPr>
        <w:tabs>
          <w:tab w:val="left" w:pos="851"/>
        </w:tabs>
        <w:spacing w:before="120" w:line="260" w:lineRule="exact"/>
        <w:jc w:val="both"/>
        <w:rPr>
          <w:rFonts w:ascii="Squad" w:hAnsi="Squad"/>
          <w:sz w:val="18"/>
          <w:szCs w:val="18"/>
        </w:rPr>
      </w:pPr>
      <w:r w:rsidRPr="40D5EE4D">
        <w:rPr>
          <w:rFonts w:ascii="Squad" w:hAnsi="Squad"/>
          <w:sz w:val="18"/>
          <w:szCs w:val="18"/>
        </w:rPr>
        <w:t xml:space="preserve">Допълнително, </w:t>
      </w:r>
      <w:r w:rsidR="005A4A7C">
        <w:rPr>
          <w:rFonts w:ascii="Squad" w:hAnsi="Squad"/>
          <w:sz w:val="18"/>
          <w:szCs w:val="18"/>
        </w:rPr>
        <w:t>Б</w:t>
      </w:r>
      <w:r w:rsidR="005A4A7C" w:rsidRPr="40D5EE4D">
        <w:rPr>
          <w:rFonts w:ascii="Squad" w:hAnsi="Squad"/>
          <w:sz w:val="18"/>
          <w:szCs w:val="18"/>
        </w:rPr>
        <w:t xml:space="preserve">анка </w:t>
      </w:r>
      <w:r w:rsidRPr="40D5EE4D">
        <w:rPr>
          <w:rFonts w:ascii="Squad" w:hAnsi="Squad"/>
          <w:sz w:val="18"/>
          <w:szCs w:val="18"/>
        </w:rPr>
        <w:t>ДСК прилага правилата на политиката и за всички останали ръководители, извън обхвата на политиката, които са пряко подчинени на изпълнителните директори.</w:t>
      </w:r>
    </w:p>
    <w:p w14:paraId="7906F26F" w14:textId="5D746BA2" w:rsidR="008E7133" w:rsidRPr="009E560A" w:rsidRDefault="008E7133" w:rsidP="001D7E3A">
      <w:pPr>
        <w:tabs>
          <w:tab w:val="left" w:pos="851"/>
        </w:tabs>
        <w:spacing w:before="120" w:line="260" w:lineRule="exact"/>
        <w:ind w:hanging="11"/>
        <w:jc w:val="both"/>
        <w:rPr>
          <w:rFonts w:ascii="Squad" w:hAnsi="Squad"/>
          <w:sz w:val="18"/>
          <w:szCs w:val="18"/>
        </w:rPr>
      </w:pPr>
      <w:r w:rsidRPr="6BBE074A">
        <w:rPr>
          <w:rFonts w:ascii="Squad" w:hAnsi="Squad"/>
          <w:sz w:val="18"/>
          <w:szCs w:val="18"/>
        </w:rPr>
        <w:t xml:space="preserve">Комитетът за възнаграждения пряко контролира възнагражденията на ръководителите на функциите за независим контрол – </w:t>
      </w:r>
      <w:r w:rsidR="48B6735F" w:rsidRPr="6BBE074A">
        <w:rPr>
          <w:rFonts w:ascii="Squad" w:hAnsi="Squad"/>
          <w:sz w:val="18"/>
          <w:szCs w:val="18"/>
        </w:rPr>
        <w:t xml:space="preserve">управление на </w:t>
      </w:r>
      <w:r w:rsidRPr="6BBE074A">
        <w:rPr>
          <w:rFonts w:ascii="Squad" w:hAnsi="Squad"/>
          <w:sz w:val="18"/>
          <w:szCs w:val="18"/>
        </w:rPr>
        <w:t>риск</w:t>
      </w:r>
      <w:r w:rsidR="0CEE877E" w:rsidRPr="6BBE074A">
        <w:rPr>
          <w:rFonts w:ascii="Squad" w:hAnsi="Squad"/>
          <w:sz w:val="18"/>
          <w:szCs w:val="18"/>
        </w:rPr>
        <w:t>а</w:t>
      </w:r>
      <w:r w:rsidRPr="6BBE074A">
        <w:rPr>
          <w:rFonts w:ascii="Squad" w:hAnsi="Squad"/>
          <w:sz w:val="18"/>
          <w:szCs w:val="18"/>
        </w:rPr>
        <w:t xml:space="preserve">, вътрешен одит и нормативно съответствие и препоръчва на надзорния съвет структурата и сумата на възнаграждението, което да се плати. </w:t>
      </w:r>
    </w:p>
    <w:p w14:paraId="1BCD320F" w14:textId="276E2590" w:rsidR="597FA72F" w:rsidRDefault="597FA72F" w:rsidP="001D7E3A">
      <w:pPr>
        <w:tabs>
          <w:tab w:val="left" w:pos="851"/>
        </w:tabs>
        <w:spacing w:before="120" w:line="260" w:lineRule="exact"/>
        <w:ind w:hanging="11"/>
        <w:jc w:val="both"/>
        <w:rPr>
          <w:rFonts w:ascii="Squad" w:hAnsi="Squad"/>
          <w:sz w:val="18"/>
          <w:szCs w:val="18"/>
        </w:rPr>
      </w:pPr>
      <w:r w:rsidRPr="386CEA74">
        <w:rPr>
          <w:rFonts w:ascii="Squad" w:hAnsi="Squad"/>
          <w:sz w:val="18"/>
          <w:szCs w:val="18"/>
        </w:rPr>
        <w:t xml:space="preserve">Комитетът по възнагражденията и Надзорният съвет на </w:t>
      </w:r>
      <w:r w:rsidR="00847AD1">
        <w:rPr>
          <w:rFonts w:ascii="Squad" w:hAnsi="Squad"/>
          <w:sz w:val="18"/>
          <w:szCs w:val="18"/>
        </w:rPr>
        <w:t>Банк</w:t>
      </w:r>
      <w:r w:rsidR="00E20095">
        <w:rPr>
          <w:rFonts w:ascii="Squad" w:hAnsi="Squad"/>
          <w:sz w:val="18"/>
          <w:szCs w:val="18"/>
        </w:rPr>
        <w:t xml:space="preserve">а </w:t>
      </w:r>
      <w:r w:rsidRPr="386CEA74">
        <w:rPr>
          <w:rFonts w:ascii="Squad" w:hAnsi="Squad"/>
          <w:sz w:val="18"/>
          <w:szCs w:val="18"/>
        </w:rPr>
        <w:t xml:space="preserve">ДСК </w:t>
      </w:r>
      <w:r w:rsidR="77D916C5" w:rsidRPr="6DD55C45">
        <w:rPr>
          <w:rFonts w:ascii="Squad" w:hAnsi="Squad"/>
          <w:sz w:val="18"/>
          <w:szCs w:val="18"/>
        </w:rPr>
        <w:t>са преглеждали</w:t>
      </w:r>
      <w:r w:rsidRPr="386CEA74">
        <w:rPr>
          <w:rFonts w:ascii="Squad" w:hAnsi="Squad"/>
          <w:sz w:val="18"/>
          <w:szCs w:val="18"/>
        </w:rPr>
        <w:t xml:space="preserve"> политиката за възнаграждения на Банката през изминалата 2024 година.</w:t>
      </w:r>
    </w:p>
    <w:p w14:paraId="5BCE2495" w14:textId="2F41B899" w:rsidR="597FA72F" w:rsidRDefault="597FA72F" w:rsidP="001D7E3A">
      <w:pPr>
        <w:tabs>
          <w:tab w:val="left" w:pos="851"/>
        </w:tabs>
        <w:spacing w:before="120" w:line="260" w:lineRule="exact"/>
        <w:ind w:left="709" w:hanging="11"/>
        <w:jc w:val="both"/>
        <w:rPr>
          <w:rFonts w:ascii="Squad" w:hAnsi="Squad"/>
          <w:sz w:val="18"/>
          <w:szCs w:val="18"/>
        </w:rPr>
      </w:pPr>
      <w:r w:rsidRPr="00465C81">
        <w:rPr>
          <w:rFonts w:ascii="Squad" w:hAnsi="Squad"/>
          <w:sz w:val="18"/>
          <w:szCs w:val="18"/>
        </w:rPr>
        <w:t xml:space="preserve">I. Комитет по възнагражденията, проведен на 1 февруари 2024 г. относно приемането на Политика за възнаграждения на неидентифициран персонал на </w:t>
      </w:r>
      <w:r w:rsidR="00583A5A" w:rsidRPr="00465C81">
        <w:rPr>
          <w:rFonts w:ascii="Squad" w:hAnsi="Squad"/>
          <w:sz w:val="18"/>
          <w:szCs w:val="18"/>
        </w:rPr>
        <w:t xml:space="preserve">Банка </w:t>
      </w:r>
      <w:r w:rsidRPr="00465C81">
        <w:rPr>
          <w:rFonts w:ascii="Squad" w:hAnsi="Squad"/>
          <w:sz w:val="18"/>
          <w:szCs w:val="18"/>
        </w:rPr>
        <w:t xml:space="preserve">ДСК и </w:t>
      </w:r>
      <w:r w:rsidR="00583A5A" w:rsidRPr="00465C81">
        <w:rPr>
          <w:rFonts w:ascii="Squad" w:hAnsi="Squad"/>
          <w:sz w:val="18"/>
          <w:szCs w:val="18"/>
        </w:rPr>
        <w:t>Г</w:t>
      </w:r>
      <w:r w:rsidRPr="00465C81">
        <w:rPr>
          <w:rFonts w:ascii="Squad" w:hAnsi="Squad"/>
          <w:sz w:val="18"/>
          <w:szCs w:val="18"/>
        </w:rPr>
        <w:t xml:space="preserve">рупата </w:t>
      </w:r>
      <w:r w:rsidR="00583A5A" w:rsidRPr="00465C81">
        <w:rPr>
          <w:rFonts w:ascii="Squad" w:hAnsi="Squad"/>
          <w:sz w:val="18"/>
          <w:szCs w:val="18"/>
        </w:rPr>
        <w:t xml:space="preserve">на Банка </w:t>
      </w:r>
      <w:r w:rsidRPr="00465C81">
        <w:rPr>
          <w:rFonts w:ascii="Squad" w:hAnsi="Squad"/>
          <w:sz w:val="18"/>
          <w:szCs w:val="18"/>
        </w:rPr>
        <w:t>ДСК.</w:t>
      </w:r>
      <w:r>
        <w:br/>
      </w:r>
      <w:r w:rsidRPr="6DD55C45">
        <w:rPr>
          <w:rFonts w:ascii="Squad" w:hAnsi="Squad"/>
          <w:sz w:val="18"/>
          <w:szCs w:val="18"/>
        </w:rPr>
        <w:t>Цел</w:t>
      </w:r>
      <w:r w:rsidR="3F8A4BEE" w:rsidRPr="6DD55C45">
        <w:rPr>
          <w:rFonts w:ascii="Squad" w:hAnsi="Squad"/>
          <w:sz w:val="18"/>
          <w:szCs w:val="18"/>
        </w:rPr>
        <w:t>и</w:t>
      </w:r>
      <w:r w:rsidRPr="386CEA74">
        <w:rPr>
          <w:rFonts w:ascii="Squad" w:hAnsi="Squad"/>
          <w:sz w:val="18"/>
          <w:szCs w:val="18"/>
        </w:rPr>
        <w:t xml:space="preserve"> с въвеждането на тази политика:</w:t>
      </w:r>
    </w:p>
    <w:p w14:paraId="03FFAFCB" w14:textId="31CA12C2" w:rsidR="597FA72F" w:rsidRDefault="597FA72F" w:rsidP="001D7E3A">
      <w:pPr>
        <w:numPr>
          <w:ilvl w:val="0"/>
          <w:numId w:val="111"/>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Очертани са основните рамки на възнагражденията за неидентифициран персонал;</w:t>
      </w:r>
    </w:p>
    <w:p w14:paraId="0D01E113" w14:textId="1037AFAE" w:rsidR="597FA72F" w:rsidRDefault="597FA72F" w:rsidP="001D7E3A">
      <w:pPr>
        <w:numPr>
          <w:ilvl w:val="0"/>
          <w:numId w:val="111"/>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Осигуряване на прозрачност в заплащането;</w:t>
      </w:r>
    </w:p>
    <w:p w14:paraId="4F9434D7" w14:textId="2D03D053" w:rsidR="597FA72F" w:rsidRDefault="597FA72F" w:rsidP="001D7E3A">
      <w:pPr>
        <w:numPr>
          <w:ilvl w:val="0"/>
          <w:numId w:val="111"/>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 xml:space="preserve">Политиката прилага бизнес стратегията на </w:t>
      </w:r>
      <w:r w:rsidR="00C134C4">
        <w:rPr>
          <w:rFonts w:ascii="Squad" w:hAnsi="Squad"/>
          <w:sz w:val="18"/>
          <w:szCs w:val="18"/>
        </w:rPr>
        <w:t>Банка</w:t>
      </w:r>
      <w:r w:rsidRPr="386CEA74">
        <w:rPr>
          <w:rFonts w:ascii="Squad" w:hAnsi="Squad"/>
          <w:sz w:val="18"/>
          <w:szCs w:val="18"/>
        </w:rPr>
        <w:t xml:space="preserve"> ДСК, рисковия апетит, цели, стойности и дългосрочни интереси;</w:t>
      </w:r>
    </w:p>
    <w:p w14:paraId="366F6457" w14:textId="2C459C54" w:rsidR="597FA72F" w:rsidRDefault="597FA72F" w:rsidP="001D7E3A">
      <w:pPr>
        <w:numPr>
          <w:ilvl w:val="0"/>
          <w:numId w:val="111"/>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Определени са ролите и отговорностите на звената в процеса;</w:t>
      </w:r>
    </w:p>
    <w:p w14:paraId="207D6B09" w14:textId="06587707" w:rsidR="597FA72F" w:rsidRDefault="597FA72F" w:rsidP="001D7E3A">
      <w:pPr>
        <w:numPr>
          <w:ilvl w:val="0"/>
          <w:numId w:val="111"/>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Спазване на изискванията на регулаторните органи (БНБ/ЕЦБ).</w:t>
      </w:r>
    </w:p>
    <w:p w14:paraId="064F290F" w14:textId="2FE8C4F9" w:rsidR="597FA72F" w:rsidRDefault="597FA72F" w:rsidP="001D7E3A">
      <w:pPr>
        <w:tabs>
          <w:tab w:val="left" w:pos="851"/>
        </w:tabs>
        <w:spacing w:before="120" w:line="260" w:lineRule="exact"/>
        <w:ind w:left="698"/>
        <w:jc w:val="both"/>
        <w:rPr>
          <w:rFonts w:ascii="Squad" w:hAnsi="Squad"/>
          <w:sz w:val="18"/>
          <w:szCs w:val="18"/>
        </w:rPr>
      </w:pPr>
      <w:r>
        <w:br/>
      </w:r>
      <w:r w:rsidR="392B8778" w:rsidRPr="6DD55C45">
        <w:rPr>
          <w:rFonts w:ascii="Squad" w:hAnsi="Squad"/>
          <w:sz w:val="18"/>
          <w:szCs w:val="18"/>
        </w:rPr>
        <w:t>В</w:t>
      </w:r>
      <w:r w:rsidRPr="6DD55C45">
        <w:rPr>
          <w:rFonts w:ascii="Squad" w:hAnsi="Squad"/>
          <w:sz w:val="18"/>
          <w:szCs w:val="18"/>
        </w:rPr>
        <w:t>ъздействие</w:t>
      </w:r>
      <w:r w:rsidRPr="386CEA74">
        <w:rPr>
          <w:rFonts w:ascii="Squad" w:hAnsi="Squad"/>
          <w:sz w:val="18"/>
          <w:szCs w:val="18"/>
        </w:rPr>
        <w:t xml:space="preserve"> на въвеждането на политиката за възнаграждения на неидентифициран персонал на </w:t>
      </w:r>
      <w:r w:rsidR="00C134C4">
        <w:rPr>
          <w:rFonts w:ascii="Squad" w:hAnsi="Squad"/>
          <w:sz w:val="18"/>
          <w:szCs w:val="18"/>
        </w:rPr>
        <w:t xml:space="preserve">Банка </w:t>
      </w:r>
      <w:r w:rsidRPr="386CEA74">
        <w:rPr>
          <w:rFonts w:ascii="Squad" w:hAnsi="Squad"/>
          <w:sz w:val="18"/>
          <w:szCs w:val="18"/>
        </w:rPr>
        <w:t xml:space="preserve">ДСКи </w:t>
      </w:r>
      <w:r w:rsidR="00670B60">
        <w:rPr>
          <w:rFonts w:ascii="Squad" w:hAnsi="Squad"/>
          <w:sz w:val="18"/>
          <w:szCs w:val="18"/>
        </w:rPr>
        <w:t>Групата на Банка</w:t>
      </w:r>
      <w:r w:rsidRPr="386CEA74">
        <w:rPr>
          <w:rFonts w:ascii="Squad" w:hAnsi="Squad"/>
          <w:sz w:val="18"/>
          <w:szCs w:val="18"/>
        </w:rPr>
        <w:t xml:space="preserve"> ДСК</w:t>
      </w:r>
      <w:r w:rsidR="54202603" w:rsidRPr="6DD55C45">
        <w:rPr>
          <w:rFonts w:ascii="Squad" w:hAnsi="Squad"/>
          <w:sz w:val="18"/>
          <w:szCs w:val="18"/>
        </w:rPr>
        <w:t xml:space="preserve"> върху възнагражденията</w:t>
      </w:r>
      <w:r w:rsidRPr="386CEA74">
        <w:rPr>
          <w:rFonts w:ascii="Squad" w:hAnsi="Squad"/>
          <w:sz w:val="18"/>
          <w:szCs w:val="18"/>
        </w:rPr>
        <w:t>:</w:t>
      </w:r>
      <w:r>
        <w:br/>
      </w:r>
      <w:r w:rsidRPr="386CEA74">
        <w:rPr>
          <w:rFonts w:ascii="Squad" w:hAnsi="Squad"/>
          <w:sz w:val="18"/>
          <w:szCs w:val="18"/>
        </w:rPr>
        <w:t xml:space="preserve">Политиката осигурява по-прозрачен, структуриран и съвместим подход към възнагражденията на </w:t>
      </w:r>
      <w:r w:rsidRPr="6DD55C45">
        <w:rPr>
          <w:rFonts w:ascii="Squad" w:hAnsi="Squad"/>
          <w:sz w:val="18"/>
          <w:szCs w:val="18"/>
        </w:rPr>
        <w:t>неидентифициран</w:t>
      </w:r>
      <w:r w:rsidR="7D66C40C" w:rsidRPr="6DD55C45">
        <w:rPr>
          <w:rFonts w:ascii="Squad" w:hAnsi="Squad"/>
          <w:sz w:val="18"/>
          <w:szCs w:val="18"/>
        </w:rPr>
        <w:t>ия</w:t>
      </w:r>
      <w:r w:rsidRPr="386CEA74">
        <w:rPr>
          <w:rFonts w:ascii="Squad" w:hAnsi="Squad"/>
          <w:sz w:val="18"/>
          <w:szCs w:val="18"/>
        </w:rPr>
        <w:t xml:space="preserve"> персонал, което трябва да доведе до по-справедливи и устойчиви практики за заплащане, които са в съответствие с дългосрочните цели на институцията и регулаторните изисквания.</w:t>
      </w:r>
    </w:p>
    <w:p w14:paraId="2B0E9378" w14:textId="77777777" w:rsidR="0090653D" w:rsidRDefault="597FA72F" w:rsidP="001D7E3A">
      <w:pPr>
        <w:tabs>
          <w:tab w:val="left" w:pos="851"/>
        </w:tabs>
        <w:spacing w:before="120" w:line="260" w:lineRule="exact"/>
        <w:ind w:left="709" w:hanging="11"/>
        <w:jc w:val="both"/>
        <w:rPr>
          <w:rFonts w:ascii="Squad" w:hAnsi="Squad"/>
          <w:b/>
          <w:bCs/>
          <w:sz w:val="18"/>
          <w:szCs w:val="18"/>
        </w:rPr>
      </w:pPr>
      <w:r w:rsidRPr="386CEA74">
        <w:rPr>
          <w:rFonts w:ascii="Squad" w:hAnsi="Squad"/>
          <w:b/>
          <w:bCs/>
          <w:sz w:val="18"/>
          <w:szCs w:val="18"/>
        </w:rPr>
        <w:t xml:space="preserve">II. Комитет по възнагражденията, проведен на 16 май 2024 г., в който беше прегледан </w:t>
      </w:r>
      <w:r w:rsidR="55D15DDE" w:rsidRPr="6DD55C45">
        <w:rPr>
          <w:rFonts w:ascii="Squad" w:hAnsi="Squad"/>
          <w:b/>
          <w:bCs/>
          <w:sz w:val="18"/>
          <w:szCs w:val="18"/>
        </w:rPr>
        <w:t>персоналния</w:t>
      </w:r>
      <w:r w:rsidRPr="386CEA74">
        <w:rPr>
          <w:rFonts w:ascii="Squad" w:hAnsi="Squad"/>
          <w:b/>
          <w:bCs/>
          <w:sz w:val="18"/>
          <w:szCs w:val="18"/>
        </w:rPr>
        <w:t xml:space="preserve"> обхват на идентифицирания персонал към март 2024 г.</w:t>
      </w:r>
    </w:p>
    <w:p w14:paraId="612C5746" w14:textId="1D0384E9" w:rsidR="597FA72F" w:rsidRDefault="597FA72F" w:rsidP="001D7E3A">
      <w:pPr>
        <w:tabs>
          <w:tab w:val="left" w:pos="851"/>
        </w:tabs>
        <w:spacing w:before="120" w:line="260" w:lineRule="exact"/>
        <w:ind w:left="709" w:hanging="11"/>
        <w:jc w:val="both"/>
        <w:rPr>
          <w:rFonts w:ascii="Squad" w:hAnsi="Squad"/>
          <w:sz w:val="18"/>
          <w:szCs w:val="18"/>
        </w:rPr>
      </w:pPr>
      <w:r>
        <w:lastRenderedPageBreak/>
        <w:br/>
      </w:r>
      <w:r w:rsidRPr="386CEA74">
        <w:rPr>
          <w:rFonts w:ascii="Squad" w:hAnsi="Squad"/>
          <w:sz w:val="18"/>
          <w:szCs w:val="18"/>
        </w:rPr>
        <w:t xml:space="preserve"> Цел: Във връзка с направените структурни промени в банката, беше актуализиран списъкът на идентифицирания персонал, както и променена променливата част за новите позиции и схемата за отложени плащания, за да отразят промените в личния обхват.</w:t>
      </w:r>
      <w:r>
        <w:br/>
      </w:r>
      <w:r w:rsidRPr="386CEA74">
        <w:rPr>
          <w:rFonts w:ascii="Squad" w:hAnsi="Squad"/>
          <w:sz w:val="18"/>
          <w:szCs w:val="18"/>
        </w:rPr>
        <w:t xml:space="preserve"> Промени:</w:t>
      </w:r>
    </w:p>
    <w:p w14:paraId="62BCCBD4" w14:textId="01FB7E1B" w:rsidR="597FA72F" w:rsidRDefault="597FA72F" w:rsidP="001D7E3A">
      <w:pPr>
        <w:numPr>
          <w:ilvl w:val="0"/>
          <w:numId w:val="110"/>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Общият брой позиции се увеличи с +1 до 84, от които 64 идентифицирани и 20 неидентифицирани B-1.</w:t>
      </w:r>
    </w:p>
    <w:p w14:paraId="44B7EE87" w14:textId="7D2EFB21" w:rsidR="597FA72F" w:rsidRDefault="597FA72F" w:rsidP="001D7E3A">
      <w:pPr>
        <w:numPr>
          <w:ilvl w:val="0"/>
          <w:numId w:val="110"/>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Добавена е нова позиция на местно ниво – Ръководител на отдел "Научни данни" в подразделението на CEO.</w:t>
      </w:r>
    </w:p>
    <w:p w14:paraId="28F46D73" w14:textId="013A4451" w:rsidR="597FA72F" w:rsidRDefault="597FA72F" w:rsidP="001D7E3A">
      <w:pPr>
        <w:numPr>
          <w:ilvl w:val="0"/>
          <w:numId w:val="110"/>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 xml:space="preserve">Появиха се 4 нови неидентифицирани B-1 позиции – 3 в отдел "Трансформация и управление на </w:t>
      </w:r>
      <w:r w:rsidRPr="6DD55C45">
        <w:rPr>
          <w:rFonts w:ascii="Squad" w:hAnsi="Squad"/>
          <w:sz w:val="18"/>
          <w:szCs w:val="18"/>
        </w:rPr>
        <w:t>пром</w:t>
      </w:r>
      <w:r w:rsidR="2DFD8905" w:rsidRPr="6DD55C45">
        <w:rPr>
          <w:rFonts w:ascii="Squad" w:hAnsi="Squad"/>
          <w:sz w:val="18"/>
          <w:szCs w:val="18"/>
        </w:rPr>
        <w:t>я</w:t>
      </w:r>
      <w:r w:rsidRPr="6DD55C45">
        <w:rPr>
          <w:rFonts w:ascii="Squad" w:hAnsi="Squad"/>
          <w:sz w:val="18"/>
          <w:szCs w:val="18"/>
        </w:rPr>
        <w:t>н</w:t>
      </w:r>
      <w:r w:rsidR="5C92D549" w:rsidRPr="6DD55C45">
        <w:rPr>
          <w:rFonts w:ascii="Squad" w:hAnsi="Squad"/>
          <w:sz w:val="18"/>
          <w:szCs w:val="18"/>
        </w:rPr>
        <w:t>а</w:t>
      </w:r>
      <w:r w:rsidRPr="6DD55C45">
        <w:rPr>
          <w:rFonts w:ascii="Squad" w:hAnsi="Squad"/>
          <w:sz w:val="18"/>
          <w:szCs w:val="18"/>
        </w:rPr>
        <w:t>т</w:t>
      </w:r>
      <w:r w:rsidR="6F70BB7B" w:rsidRPr="6DD55C45">
        <w:rPr>
          <w:rFonts w:ascii="Squad" w:hAnsi="Squad"/>
          <w:sz w:val="18"/>
          <w:szCs w:val="18"/>
        </w:rPr>
        <w:t>а</w:t>
      </w:r>
      <w:r w:rsidRPr="386CEA74">
        <w:rPr>
          <w:rFonts w:ascii="Squad" w:hAnsi="Squad"/>
          <w:sz w:val="18"/>
          <w:szCs w:val="18"/>
        </w:rPr>
        <w:t>" и 1 в отдела "Цифрови технологии".</w:t>
      </w:r>
    </w:p>
    <w:p w14:paraId="734BFB27" w14:textId="34742FB2" w:rsidR="597FA72F" w:rsidRDefault="597FA72F" w:rsidP="001D7E3A">
      <w:pPr>
        <w:numPr>
          <w:ilvl w:val="0"/>
          <w:numId w:val="110"/>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 xml:space="preserve">4 свободни позиции съществуват на подконсолидирано ниво в CEO подразделението / </w:t>
      </w:r>
      <w:r w:rsidR="2905D638" w:rsidRPr="6DD55C45">
        <w:rPr>
          <w:rFonts w:ascii="Squad" w:hAnsi="Squad"/>
          <w:sz w:val="18"/>
          <w:szCs w:val="18"/>
        </w:rPr>
        <w:t>Нормативно съответствие</w:t>
      </w:r>
      <w:r w:rsidRPr="386CEA74">
        <w:rPr>
          <w:rFonts w:ascii="Squad" w:hAnsi="Squad"/>
          <w:sz w:val="18"/>
          <w:szCs w:val="18"/>
        </w:rPr>
        <w:t>.</w:t>
      </w:r>
    </w:p>
    <w:p w14:paraId="3A1B5527" w14:textId="3AA8F03D" w:rsidR="597FA72F" w:rsidRDefault="597FA72F" w:rsidP="001D7E3A">
      <w:pPr>
        <w:numPr>
          <w:ilvl w:val="0"/>
          <w:numId w:val="110"/>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Променливото възнаграждение за новите позиции – приложено е стандартно ниво съгласно съответната група на идентификация.</w:t>
      </w:r>
    </w:p>
    <w:p w14:paraId="2E43B313" w14:textId="6CD29EC5" w:rsidR="008B5A37" w:rsidRDefault="597FA72F" w:rsidP="001C0669">
      <w:pPr>
        <w:tabs>
          <w:tab w:val="left" w:pos="851"/>
        </w:tabs>
        <w:spacing w:before="120" w:line="260" w:lineRule="exact"/>
        <w:ind w:left="709" w:hanging="11"/>
        <w:jc w:val="both"/>
        <w:rPr>
          <w:rFonts w:ascii="Squad" w:hAnsi="Squad"/>
          <w:sz w:val="18"/>
          <w:szCs w:val="18"/>
        </w:rPr>
      </w:pPr>
      <w:r w:rsidRPr="386CEA74">
        <w:rPr>
          <w:rFonts w:ascii="Squad" w:hAnsi="Squad"/>
          <w:b/>
          <w:bCs/>
          <w:sz w:val="18"/>
          <w:szCs w:val="18"/>
        </w:rPr>
        <w:t xml:space="preserve">III. Комитет по възнагражденията, проведен на 3 декември 2024 г. по повод прегледа на </w:t>
      </w:r>
      <w:r w:rsidR="7413C2AB" w:rsidRPr="6DD55C45">
        <w:rPr>
          <w:rFonts w:ascii="Squad" w:hAnsi="Squad"/>
          <w:b/>
          <w:bCs/>
          <w:sz w:val="18"/>
          <w:szCs w:val="18"/>
        </w:rPr>
        <w:t>персоналния</w:t>
      </w:r>
      <w:r w:rsidRPr="386CEA74">
        <w:rPr>
          <w:rFonts w:ascii="Squad" w:hAnsi="Squad"/>
          <w:b/>
          <w:bCs/>
          <w:sz w:val="18"/>
          <w:szCs w:val="18"/>
        </w:rPr>
        <w:t xml:space="preserve"> обхват на идентифицирания персонал и на Политиката за възнаграждения на персонала, ангажиран в предоставянето на инвестиционни и допълнителни услуги в </w:t>
      </w:r>
      <w:r w:rsidR="000E1ADB">
        <w:rPr>
          <w:rFonts w:ascii="Squad" w:hAnsi="Squad"/>
          <w:b/>
          <w:bCs/>
          <w:sz w:val="18"/>
          <w:szCs w:val="18"/>
        </w:rPr>
        <w:t xml:space="preserve">Банка </w:t>
      </w:r>
      <w:r w:rsidRPr="386CEA74">
        <w:rPr>
          <w:rFonts w:ascii="Squad" w:hAnsi="Squad"/>
          <w:b/>
          <w:bCs/>
          <w:sz w:val="18"/>
          <w:szCs w:val="18"/>
        </w:rPr>
        <w:t>ДСК.</w:t>
      </w:r>
      <w:r>
        <w:br/>
      </w:r>
    </w:p>
    <w:p w14:paraId="76718B59" w14:textId="2E207560" w:rsidR="597FA72F" w:rsidRDefault="597FA72F" w:rsidP="00465C81">
      <w:pPr>
        <w:tabs>
          <w:tab w:val="left" w:pos="851"/>
        </w:tabs>
        <w:spacing w:before="120" w:line="260" w:lineRule="exact"/>
        <w:ind w:left="709" w:hanging="709"/>
        <w:jc w:val="both"/>
        <w:rPr>
          <w:rFonts w:ascii="Squad" w:hAnsi="Squad"/>
          <w:sz w:val="18"/>
          <w:szCs w:val="18"/>
        </w:rPr>
      </w:pPr>
      <w:r w:rsidRPr="386CEA74">
        <w:rPr>
          <w:rFonts w:ascii="Squad" w:hAnsi="Squad"/>
          <w:sz w:val="18"/>
          <w:szCs w:val="18"/>
        </w:rPr>
        <w:t>Промени:</w:t>
      </w:r>
    </w:p>
    <w:p w14:paraId="54B1DDF7" w14:textId="6721D1B1" w:rsidR="597FA72F" w:rsidRDefault="597FA72F" w:rsidP="001D7E3A">
      <w:pPr>
        <w:numPr>
          <w:ilvl w:val="0"/>
          <w:numId w:val="109"/>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Добавено е ново правило за коригиране на променливото възнаграждение при установено незаконно поведение след изплащане на възнаграждението</w:t>
      </w:r>
      <w:r w:rsidR="002C1BAD">
        <w:rPr>
          <w:rFonts w:ascii="Squad" w:hAnsi="Squad"/>
          <w:sz w:val="18"/>
          <w:szCs w:val="18"/>
        </w:rPr>
        <w:t>;</w:t>
      </w:r>
    </w:p>
    <w:p w14:paraId="3C0A31A2" w14:textId="17766352" w:rsidR="597FA72F" w:rsidRDefault="597FA72F" w:rsidP="001D7E3A">
      <w:pPr>
        <w:numPr>
          <w:ilvl w:val="0"/>
          <w:numId w:val="109"/>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Могат да се прилагат механизми за корекция ex-post като удържане, възстановяване, анулиране или частично изплащане на аванс или отложено плащане</w:t>
      </w:r>
      <w:r w:rsidR="002C1BAD">
        <w:rPr>
          <w:rFonts w:ascii="Squad" w:hAnsi="Squad"/>
          <w:sz w:val="18"/>
          <w:szCs w:val="18"/>
        </w:rPr>
        <w:t>;</w:t>
      </w:r>
    </w:p>
    <w:p w14:paraId="4945F2C7" w14:textId="33CD0978" w:rsidR="597FA72F" w:rsidRDefault="597FA72F" w:rsidP="001D7E3A">
      <w:pPr>
        <w:numPr>
          <w:ilvl w:val="0"/>
          <w:numId w:val="109"/>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Включен е допълнителен принцип за избягване на насърчаване на краткосрочни печалби, които могат да създадат конфликт на интереси или да навредят на интересите на клиента</w:t>
      </w:r>
      <w:r w:rsidR="00EA150E">
        <w:rPr>
          <w:rFonts w:ascii="Squad" w:hAnsi="Squad"/>
          <w:sz w:val="18"/>
          <w:szCs w:val="18"/>
        </w:rPr>
        <w:t>;</w:t>
      </w:r>
    </w:p>
    <w:p w14:paraId="35776F0C" w14:textId="29908764" w:rsidR="597FA72F" w:rsidRDefault="597FA72F" w:rsidP="001D7E3A">
      <w:pPr>
        <w:numPr>
          <w:ilvl w:val="0"/>
          <w:numId w:val="109"/>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Добавени са изисквания за балансиране на качествени и количествени критерии при оценката на резултатите.</w:t>
      </w:r>
    </w:p>
    <w:p w14:paraId="21C0ED2E" w14:textId="222B832F" w:rsidR="008B5A37" w:rsidRDefault="597FA72F" w:rsidP="001C0669">
      <w:pPr>
        <w:tabs>
          <w:tab w:val="left" w:pos="851"/>
        </w:tabs>
        <w:spacing w:before="120" w:line="260" w:lineRule="exact"/>
        <w:ind w:left="709" w:hanging="11"/>
        <w:jc w:val="both"/>
        <w:rPr>
          <w:rFonts w:ascii="Squad" w:hAnsi="Squad"/>
          <w:sz w:val="18"/>
          <w:szCs w:val="18"/>
        </w:rPr>
      </w:pPr>
      <w:r w:rsidRPr="386CEA74">
        <w:rPr>
          <w:rFonts w:ascii="Squad" w:hAnsi="Squad"/>
          <w:b/>
          <w:bCs/>
          <w:sz w:val="18"/>
          <w:szCs w:val="18"/>
        </w:rPr>
        <w:t xml:space="preserve">IV. Комитет по възнагражденията, проведен на 4 февруари 2025 г., по повод годишния преглед на Политиката за възнаграждения на идентифициран персонал на </w:t>
      </w:r>
      <w:r w:rsidR="00261E8D">
        <w:rPr>
          <w:rFonts w:ascii="Squad" w:hAnsi="Squad"/>
          <w:b/>
          <w:bCs/>
          <w:sz w:val="18"/>
          <w:szCs w:val="18"/>
        </w:rPr>
        <w:t xml:space="preserve">Банка </w:t>
      </w:r>
      <w:r w:rsidRPr="386CEA74">
        <w:rPr>
          <w:rFonts w:ascii="Squad" w:hAnsi="Squad"/>
          <w:b/>
          <w:bCs/>
          <w:sz w:val="18"/>
          <w:szCs w:val="18"/>
        </w:rPr>
        <w:t xml:space="preserve">ДСК и </w:t>
      </w:r>
      <w:r w:rsidR="00DE5F75">
        <w:rPr>
          <w:rFonts w:ascii="Squad" w:hAnsi="Squad"/>
          <w:b/>
          <w:bCs/>
          <w:sz w:val="18"/>
          <w:szCs w:val="18"/>
        </w:rPr>
        <w:t>Групата на Банка</w:t>
      </w:r>
      <w:r w:rsidRPr="386CEA74">
        <w:rPr>
          <w:rFonts w:ascii="Squad" w:hAnsi="Squad"/>
          <w:b/>
          <w:bCs/>
          <w:sz w:val="18"/>
          <w:szCs w:val="18"/>
        </w:rPr>
        <w:t xml:space="preserve"> ДСК.</w:t>
      </w:r>
      <w:r>
        <w:br/>
      </w:r>
    </w:p>
    <w:p w14:paraId="41E83D17" w14:textId="4CA99952" w:rsidR="597FA72F" w:rsidRDefault="597FA72F" w:rsidP="00465C81">
      <w:pPr>
        <w:tabs>
          <w:tab w:val="left" w:pos="851"/>
        </w:tabs>
        <w:spacing w:before="120" w:line="260" w:lineRule="exact"/>
        <w:ind w:left="709" w:hanging="709"/>
        <w:jc w:val="both"/>
        <w:rPr>
          <w:rFonts w:ascii="Squad" w:hAnsi="Squad"/>
          <w:sz w:val="18"/>
          <w:szCs w:val="18"/>
        </w:rPr>
      </w:pPr>
      <w:r w:rsidRPr="386CEA74">
        <w:rPr>
          <w:rFonts w:ascii="Squad" w:hAnsi="Squad"/>
          <w:sz w:val="18"/>
          <w:szCs w:val="18"/>
        </w:rPr>
        <w:t>Цел на промените:</w:t>
      </w:r>
    </w:p>
    <w:p w14:paraId="3DAFCB41" w14:textId="216BCA50" w:rsidR="597FA72F" w:rsidRDefault="597FA72F" w:rsidP="6DD55C45">
      <w:pPr>
        <w:tabs>
          <w:tab w:val="left" w:pos="851"/>
        </w:tabs>
        <w:spacing w:before="120" w:line="260" w:lineRule="exact"/>
        <w:ind w:left="709" w:hanging="11"/>
        <w:jc w:val="both"/>
        <w:rPr>
          <w:rFonts w:ascii="Squad" w:hAnsi="Squad"/>
          <w:sz w:val="18"/>
          <w:szCs w:val="18"/>
        </w:rPr>
      </w:pPr>
      <w:r>
        <w:br/>
      </w:r>
      <w:r w:rsidRPr="386CEA74">
        <w:rPr>
          <w:rFonts w:ascii="Squad" w:hAnsi="Squad"/>
          <w:sz w:val="18"/>
          <w:szCs w:val="18"/>
        </w:rPr>
        <w:t>Промените в Политиката за възнаграждения се фокусират върху подобряване на справедливостта, прозрачността и точността при изчисляването и правото на различни форми на компенсации, като същевременно се въвеждат мерки, които увеличават сложността и променливостта на някои бонуси в зависимост от пазарни фактори.</w:t>
      </w:r>
    </w:p>
    <w:p w14:paraId="2798E6C0" w14:textId="3F3D2BA4" w:rsidR="597FA72F" w:rsidRDefault="597FA72F" w:rsidP="001D7E3A">
      <w:pPr>
        <w:numPr>
          <w:ilvl w:val="0"/>
          <w:numId w:val="108"/>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 xml:space="preserve">Преразглеждане на </w:t>
      </w:r>
      <w:r w:rsidR="20213874" w:rsidRPr="6DD55C45">
        <w:rPr>
          <w:rFonts w:ascii="Squad" w:hAnsi="Squad"/>
          <w:sz w:val="18"/>
          <w:szCs w:val="18"/>
        </w:rPr>
        <w:t>персоналния</w:t>
      </w:r>
      <w:r w:rsidRPr="386CEA74">
        <w:rPr>
          <w:rFonts w:ascii="Squad" w:hAnsi="Squad"/>
          <w:sz w:val="18"/>
          <w:szCs w:val="18"/>
        </w:rPr>
        <w:t xml:space="preserve"> обхват в Политиката за възнаграждения</w:t>
      </w:r>
      <w:r w:rsidR="003527BA">
        <w:rPr>
          <w:rFonts w:ascii="Squad" w:hAnsi="Squad"/>
          <w:sz w:val="18"/>
          <w:szCs w:val="18"/>
        </w:rPr>
        <w:t>;</w:t>
      </w:r>
    </w:p>
    <w:p w14:paraId="4F313B88" w14:textId="28BFFE7B" w:rsidR="597FA72F" w:rsidRDefault="597FA72F" w:rsidP="001D7E3A">
      <w:pPr>
        <w:numPr>
          <w:ilvl w:val="0"/>
          <w:numId w:val="108"/>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Промени в структурата на бонусите за задържане</w:t>
      </w:r>
      <w:r w:rsidR="003527BA">
        <w:rPr>
          <w:rFonts w:ascii="Squad" w:hAnsi="Squad"/>
          <w:sz w:val="18"/>
          <w:szCs w:val="18"/>
        </w:rPr>
        <w:t>;</w:t>
      </w:r>
    </w:p>
    <w:p w14:paraId="5212FDA7" w14:textId="6D0BAD48" w:rsidR="597FA72F" w:rsidRDefault="597FA72F" w:rsidP="001D7E3A">
      <w:pPr>
        <w:numPr>
          <w:ilvl w:val="0"/>
          <w:numId w:val="108"/>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Адаптация на дефиницията на икономическата печалба в индикаторите за резултати</w:t>
      </w:r>
      <w:r w:rsidR="003527BA">
        <w:rPr>
          <w:rFonts w:ascii="Squad" w:hAnsi="Squad"/>
          <w:sz w:val="18"/>
          <w:szCs w:val="18"/>
        </w:rPr>
        <w:t>;</w:t>
      </w:r>
    </w:p>
    <w:p w14:paraId="1648D481" w14:textId="115E937A" w:rsidR="597FA72F" w:rsidRDefault="597FA72F" w:rsidP="001D7E3A">
      <w:pPr>
        <w:numPr>
          <w:ilvl w:val="0"/>
          <w:numId w:val="108"/>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Изисквания за правото на извънреден бонус</w:t>
      </w:r>
      <w:r w:rsidR="58402DD3" w:rsidRPr="6DD55C45">
        <w:rPr>
          <w:rFonts w:ascii="Squad" w:hAnsi="Squad"/>
          <w:sz w:val="18"/>
          <w:szCs w:val="18"/>
        </w:rPr>
        <w:t>.</w:t>
      </w:r>
    </w:p>
    <w:p w14:paraId="0314482C" w14:textId="33728F3A" w:rsidR="597FA72F" w:rsidRDefault="58402DD3" w:rsidP="00465C81">
      <w:pPr>
        <w:tabs>
          <w:tab w:val="left" w:pos="851"/>
        </w:tabs>
        <w:spacing w:before="120" w:line="260" w:lineRule="exact"/>
        <w:ind w:hanging="11"/>
        <w:jc w:val="both"/>
        <w:rPr>
          <w:rFonts w:ascii="Squad" w:hAnsi="Squad"/>
          <w:sz w:val="18"/>
          <w:szCs w:val="18"/>
        </w:rPr>
      </w:pPr>
      <w:r w:rsidRPr="6DD55C45">
        <w:rPr>
          <w:rFonts w:ascii="Squad" w:hAnsi="Squad"/>
          <w:sz w:val="18"/>
          <w:szCs w:val="18"/>
        </w:rPr>
        <w:t>В</w:t>
      </w:r>
      <w:r w:rsidR="597FA72F" w:rsidRPr="6DD55C45">
        <w:rPr>
          <w:rFonts w:ascii="Squad" w:hAnsi="Squad"/>
          <w:sz w:val="18"/>
          <w:szCs w:val="18"/>
        </w:rPr>
        <w:t>ъздействие на промените</w:t>
      </w:r>
      <w:r w:rsidR="514F01C2" w:rsidRPr="6DD55C45">
        <w:rPr>
          <w:rFonts w:ascii="Squad" w:hAnsi="Squad"/>
          <w:sz w:val="18"/>
          <w:szCs w:val="18"/>
        </w:rPr>
        <w:t xml:space="preserve"> върху възнагражденията</w:t>
      </w:r>
      <w:r w:rsidR="597FA72F" w:rsidRPr="6DD55C45">
        <w:rPr>
          <w:rFonts w:ascii="Squad" w:hAnsi="Squad"/>
          <w:sz w:val="18"/>
          <w:szCs w:val="18"/>
        </w:rPr>
        <w:t>:</w:t>
      </w:r>
    </w:p>
    <w:p w14:paraId="5273D550" w14:textId="68928E98" w:rsidR="597FA72F" w:rsidRDefault="597FA72F" w:rsidP="001D7E3A">
      <w:pPr>
        <w:numPr>
          <w:ilvl w:val="0"/>
          <w:numId w:val="107"/>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Изключване на служители с по-кратък стаж (по-малко от три месеца</w:t>
      </w:r>
      <w:r w:rsidRPr="6DD55C45">
        <w:rPr>
          <w:rFonts w:ascii="Squad" w:hAnsi="Squad"/>
          <w:sz w:val="18"/>
          <w:szCs w:val="18"/>
        </w:rPr>
        <w:t>)</w:t>
      </w:r>
      <w:r w:rsidR="009E6745">
        <w:rPr>
          <w:rFonts w:ascii="Squad" w:hAnsi="Squad"/>
          <w:sz w:val="18"/>
          <w:szCs w:val="18"/>
        </w:rPr>
        <w:t>;</w:t>
      </w:r>
    </w:p>
    <w:p w14:paraId="4EB280F9" w14:textId="59755C39" w:rsidR="597FA72F" w:rsidRDefault="597FA72F" w:rsidP="001D7E3A">
      <w:pPr>
        <w:numPr>
          <w:ilvl w:val="0"/>
          <w:numId w:val="107"/>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Промяна в начина на изчисляване на бонусите за задържане</w:t>
      </w:r>
      <w:r w:rsidR="009E6745">
        <w:rPr>
          <w:rFonts w:ascii="Squad" w:hAnsi="Squad"/>
          <w:sz w:val="18"/>
          <w:szCs w:val="18"/>
        </w:rPr>
        <w:t>;</w:t>
      </w:r>
    </w:p>
    <w:p w14:paraId="0011E1C9" w14:textId="37B095A2" w:rsidR="4CABA746" w:rsidRDefault="597FA72F" w:rsidP="001D7E3A">
      <w:pPr>
        <w:numPr>
          <w:ilvl w:val="0"/>
          <w:numId w:val="107"/>
        </w:numPr>
        <w:tabs>
          <w:tab w:val="left" w:pos="851"/>
        </w:tabs>
        <w:spacing w:before="120" w:line="260" w:lineRule="exact"/>
        <w:ind w:left="709" w:hanging="11"/>
        <w:jc w:val="both"/>
        <w:rPr>
          <w:rFonts w:ascii="Squad" w:hAnsi="Squad"/>
          <w:sz w:val="18"/>
          <w:szCs w:val="18"/>
        </w:rPr>
      </w:pPr>
      <w:r w:rsidRPr="386CEA74">
        <w:rPr>
          <w:rFonts w:ascii="Squad" w:hAnsi="Squad"/>
          <w:sz w:val="18"/>
          <w:szCs w:val="18"/>
        </w:rPr>
        <w:t>Въвеждане на "икономическа печалба" като основен индикатор за оценка на резултатите</w:t>
      </w:r>
      <w:r w:rsidR="7759288A" w:rsidRPr="6DD55C45">
        <w:rPr>
          <w:rFonts w:ascii="Squad" w:hAnsi="Squad"/>
          <w:sz w:val="18"/>
          <w:szCs w:val="18"/>
        </w:rPr>
        <w:t>.</w:t>
      </w:r>
    </w:p>
    <w:p w14:paraId="1A8F76E0" w14:textId="77777777" w:rsidR="008E7133" w:rsidRPr="009E560A" w:rsidRDefault="008E7133" w:rsidP="008E7133">
      <w:pPr>
        <w:tabs>
          <w:tab w:val="left" w:pos="851"/>
        </w:tabs>
        <w:spacing w:before="120" w:line="260" w:lineRule="exact"/>
        <w:ind w:left="709" w:hanging="11"/>
        <w:jc w:val="both"/>
        <w:rPr>
          <w:rFonts w:ascii="Squad" w:hAnsi="Squad"/>
          <w:sz w:val="18"/>
        </w:rPr>
      </w:pPr>
    </w:p>
    <w:p w14:paraId="0CD02E3E" w14:textId="77777777" w:rsidR="008E7133" w:rsidRPr="001D7E3A" w:rsidRDefault="008E7133" w:rsidP="001D7E3A">
      <w:pPr>
        <w:pStyle w:val="Newstyle"/>
        <w:numPr>
          <w:ilvl w:val="1"/>
          <w:numId w:val="115"/>
        </w:numPr>
        <w:outlineLvl w:val="2"/>
        <w:rPr>
          <w:rFonts w:ascii="Squad" w:hAnsi="Squad"/>
          <w:b/>
          <w:snapToGrid w:val="0"/>
          <w:color w:val="52AE30"/>
          <w:szCs w:val="18"/>
          <w:lang w:val="bg-BG"/>
        </w:rPr>
      </w:pPr>
      <w:bookmarkStart w:id="86" w:name="_Toc202175164"/>
      <w:r w:rsidRPr="001D7E3A">
        <w:rPr>
          <w:rFonts w:ascii="Squad" w:hAnsi="Squad"/>
          <w:b/>
          <w:snapToGrid w:val="0"/>
          <w:color w:val="52AE30"/>
          <w:lang w:val="ru-RU"/>
        </w:rPr>
        <w:t>Информация за концепцията и структурата на системата за възнаграждения на идентифицирания персонал:</w:t>
      </w:r>
      <w:bookmarkEnd w:id="86"/>
      <w:r w:rsidRPr="009E560A">
        <w:rPr>
          <w:rFonts w:ascii="Squad" w:hAnsi="Squad"/>
          <w:b/>
          <w:snapToGrid w:val="0"/>
          <w:color w:val="52AE30"/>
          <w:szCs w:val="18"/>
          <w:lang w:val="bg-BG"/>
        </w:rPr>
        <w:t xml:space="preserve">  </w:t>
      </w:r>
    </w:p>
    <w:p w14:paraId="02DA3C9C" w14:textId="77777777" w:rsidR="00797A47" w:rsidRPr="009E560A" w:rsidRDefault="00797A47" w:rsidP="008E7133">
      <w:pPr>
        <w:spacing w:after="120" w:line="260" w:lineRule="exact"/>
        <w:ind w:left="709"/>
        <w:jc w:val="both"/>
        <w:rPr>
          <w:rFonts w:ascii="Squad" w:hAnsi="Squad"/>
          <w:bCs/>
          <w:sz w:val="18"/>
        </w:rPr>
      </w:pPr>
    </w:p>
    <w:p w14:paraId="298AC336" w14:textId="08962370" w:rsidR="008E7133" w:rsidRPr="009E560A" w:rsidRDefault="008E7133" w:rsidP="001D7E3A">
      <w:pPr>
        <w:spacing w:after="120" w:line="260" w:lineRule="exact"/>
        <w:jc w:val="both"/>
        <w:rPr>
          <w:rFonts w:ascii="Squad" w:hAnsi="Squad"/>
          <w:bCs/>
          <w:sz w:val="18"/>
        </w:rPr>
      </w:pPr>
      <w:r w:rsidRPr="009E560A">
        <w:rPr>
          <w:rFonts w:ascii="Squad" w:hAnsi="Squad"/>
          <w:bCs/>
          <w:sz w:val="18"/>
        </w:rPr>
        <w:t>Основен принцип на Политиката за възнагражденията е прилагането на предварителна и последваща оценка на риска при определянето на променливото възнаграждение на идентифицирания персонал. То зависи от степента на изпълнението на индивидуалните цели.</w:t>
      </w:r>
    </w:p>
    <w:p w14:paraId="7368AE0D" w14:textId="2C00E579" w:rsidR="00153160" w:rsidRPr="001D7E3A" w:rsidRDefault="008E7133" w:rsidP="001D7E3A">
      <w:pPr>
        <w:tabs>
          <w:tab w:val="num" w:pos="851"/>
        </w:tabs>
        <w:spacing w:after="120" w:line="260" w:lineRule="exact"/>
        <w:jc w:val="both"/>
        <w:rPr>
          <w:rFonts w:ascii="Squad" w:hAnsi="Squad"/>
          <w:sz w:val="18"/>
          <w:szCs w:val="18"/>
          <w:lang w:val="en-US"/>
        </w:rPr>
      </w:pPr>
      <w:r w:rsidRPr="009E560A">
        <w:rPr>
          <w:rFonts w:ascii="Squad" w:hAnsi="Squad"/>
          <w:bCs/>
          <w:sz w:val="18"/>
          <w:szCs w:val="18"/>
        </w:rPr>
        <w:t xml:space="preserve">Основен принцип на системата за измерване и оценка на резултатите е да обвърже процента на променливото възнаграждение - с предварителна и последваща оценка на риска - с постигнатите стратегическите цели в рамките на </w:t>
      </w:r>
      <w:r w:rsidRPr="009E560A">
        <w:rPr>
          <w:rFonts w:ascii="Squad" w:hAnsi="Squad"/>
          <w:b/>
          <w:bCs/>
          <w:sz w:val="18"/>
          <w:szCs w:val="18"/>
        </w:rPr>
        <w:t>двустепенната система за измерване на резултатите за банката</w:t>
      </w:r>
      <w:r w:rsidRPr="009E560A">
        <w:rPr>
          <w:rFonts w:ascii="Squad" w:hAnsi="Squad"/>
          <w:bCs/>
          <w:sz w:val="18"/>
          <w:szCs w:val="18"/>
        </w:rPr>
        <w:t>.</w:t>
      </w:r>
    </w:p>
    <w:p w14:paraId="1875D8AE" w14:textId="77777777" w:rsidR="008E7133" w:rsidRPr="009E560A" w:rsidRDefault="008E7133" w:rsidP="001D7E3A">
      <w:pPr>
        <w:spacing w:before="130" w:line="260" w:lineRule="exact"/>
        <w:jc w:val="both"/>
        <w:rPr>
          <w:rFonts w:ascii="Squad" w:hAnsi="Squad"/>
          <w:bCs/>
          <w:sz w:val="18"/>
          <w:szCs w:val="18"/>
        </w:rPr>
      </w:pPr>
      <w:r w:rsidRPr="009E560A">
        <w:rPr>
          <w:rFonts w:ascii="Squad" w:hAnsi="Squad"/>
          <w:bCs/>
          <w:sz w:val="18"/>
          <w:szCs w:val="18"/>
        </w:rPr>
        <w:t xml:space="preserve">С акцент върху институционалните цели, </w:t>
      </w:r>
      <w:r w:rsidRPr="009E560A">
        <w:rPr>
          <w:rFonts w:ascii="Squad" w:hAnsi="Squad"/>
          <w:b/>
          <w:bCs/>
          <w:sz w:val="18"/>
          <w:szCs w:val="18"/>
        </w:rPr>
        <w:t>двустепенната система</w:t>
      </w:r>
      <w:r w:rsidRPr="009E560A">
        <w:rPr>
          <w:rFonts w:ascii="Squad" w:hAnsi="Squad"/>
          <w:bCs/>
          <w:sz w:val="18"/>
          <w:szCs w:val="18"/>
        </w:rPr>
        <w:t xml:space="preserve"> допринася за ясното определяне и мониторинг на приоритетите и осигурява по-добро проследяване на отделните резултати, като по този начин подобрява гъвкавостта на системата за оценка на изпълнението.</w:t>
      </w:r>
    </w:p>
    <w:p w14:paraId="7C0658C2" w14:textId="77777777" w:rsidR="008E7133" w:rsidRPr="009E560A" w:rsidRDefault="008E7133" w:rsidP="008E7133">
      <w:pPr>
        <w:tabs>
          <w:tab w:val="num" w:pos="851"/>
        </w:tabs>
        <w:spacing w:after="120" w:line="260" w:lineRule="exact"/>
        <w:ind w:left="709"/>
        <w:jc w:val="both"/>
        <w:rPr>
          <w:rFonts w:ascii="Squad" w:hAnsi="Squad"/>
          <w:sz w:val="18"/>
          <w:szCs w:val="18"/>
        </w:rPr>
      </w:pPr>
    </w:p>
    <w:p w14:paraId="1A880A9B" w14:textId="77777777" w:rsidR="008E7133" w:rsidRPr="009E560A" w:rsidRDefault="008E7133" w:rsidP="001D7E3A">
      <w:pPr>
        <w:tabs>
          <w:tab w:val="left" w:pos="709"/>
        </w:tabs>
        <w:spacing w:before="130" w:line="260" w:lineRule="exact"/>
        <w:ind w:left="709" w:hanging="709"/>
        <w:jc w:val="both"/>
        <w:rPr>
          <w:rFonts w:ascii="Squad" w:hAnsi="Squad"/>
          <w:bCs/>
          <w:sz w:val="18"/>
          <w:szCs w:val="18"/>
        </w:rPr>
      </w:pPr>
      <w:r w:rsidRPr="009E560A">
        <w:rPr>
          <w:rFonts w:ascii="Squad" w:hAnsi="Squad"/>
          <w:bCs/>
          <w:sz w:val="18"/>
          <w:szCs w:val="18"/>
        </w:rPr>
        <w:t xml:space="preserve">Показатели за оценка на изпълнението на институционално ниво: </w:t>
      </w:r>
    </w:p>
    <w:p w14:paraId="700BA729" w14:textId="33793D90" w:rsidR="008E7133" w:rsidRPr="009E560A" w:rsidRDefault="008E7133" w:rsidP="001D7E3A">
      <w:pPr>
        <w:numPr>
          <w:ilvl w:val="1"/>
          <w:numId w:val="15"/>
        </w:numPr>
        <w:tabs>
          <w:tab w:val="left" w:pos="709"/>
        </w:tabs>
        <w:spacing w:before="130" w:line="260" w:lineRule="exact"/>
        <w:ind w:left="709" w:firstLine="0"/>
        <w:jc w:val="both"/>
        <w:rPr>
          <w:rFonts w:ascii="Squad" w:hAnsi="Squad"/>
          <w:sz w:val="18"/>
          <w:szCs w:val="18"/>
        </w:rPr>
      </w:pPr>
      <w:r w:rsidRPr="009E560A">
        <w:rPr>
          <w:rFonts w:ascii="Squad" w:hAnsi="Squad"/>
          <w:sz w:val="18"/>
          <w:szCs w:val="18"/>
        </w:rPr>
        <w:t>За</w:t>
      </w:r>
      <w:r w:rsidRPr="009E560A">
        <w:rPr>
          <w:rFonts w:ascii="Squad" w:hAnsi="Squad"/>
          <w:b/>
          <w:bCs/>
          <w:sz w:val="18"/>
          <w:szCs w:val="18"/>
        </w:rPr>
        <w:t xml:space="preserve"> </w:t>
      </w:r>
      <w:r w:rsidR="003D29D8" w:rsidRPr="009E560A">
        <w:rPr>
          <w:rFonts w:ascii="Squad" w:hAnsi="Squad"/>
          <w:b/>
          <w:bCs/>
          <w:sz w:val="18"/>
          <w:szCs w:val="18"/>
        </w:rPr>
        <w:t>Б</w:t>
      </w:r>
      <w:r w:rsidRPr="009E560A">
        <w:rPr>
          <w:rFonts w:ascii="Squad" w:hAnsi="Squad"/>
          <w:b/>
          <w:bCs/>
          <w:sz w:val="18"/>
          <w:szCs w:val="18"/>
        </w:rPr>
        <w:t>анка</w:t>
      </w:r>
      <w:r w:rsidRPr="009E560A">
        <w:rPr>
          <w:rFonts w:ascii="Squad" w:hAnsi="Squad"/>
          <w:b/>
          <w:sz w:val="18"/>
          <w:szCs w:val="18"/>
        </w:rPr>
        <w:t xml:space="preserve"> ДСК</w:t>
      </w:r>
      <w:r w:rsidRPr="009E560A">
        <w:rPr>
          <w:rFonts w:ascii="Squad" w:hAnsi="Squad"/>
          <w:sz w:val="18"/>
          <w:szCs w:val="18"/>
        </w:rPr>
        <w:t>: групово ниво RORAC+ (risk-adjusted ROE/COE), C/l (Общо нелихвени разходи в % общо приходи), пазарен дял</w:t>
      </w:r>
    </w:p>
    <w:p w14:paraId="0A18BB58" w14:textId="77777777" w:rsidR="008E7133" w:rsidRPr="009E560A" w:rsidRDefault="008E7133" w:rsidP="001D7E3A">
      <w:pPr>
        <w:numPr>
          <w:ilvl w:val="1"/>
          <w:numId w:val="15"/>
        </w:numPr>
        <w:tabs>
          <w:tab w:val="left" w:pos="709"/>
        </w:tabs>
        <w:spacing w:before="130" w:line="260" w:lineRule="exact"/>
        <w:ind w:left="709" w:firstLine="0"/>
        <w:jc w:val="both"/>
        <w:rPr>
          <w:rFonts w:ascii="Squad" w:hAnsi="Squad"/>
          <w:sz w:val="18"/>
          <w:szCs w:val="18"/>
        </w:rPr>
      </w:pPr>
      <w:r w:rsidRPr="009E560A">
        <w:rPr>
          <w:rFonts w:ascii="Squad" w:hAnsi="Squad"/>
          <w:sz w:val="18"/>
          <w:szCs w:val="18"/>
        </w:rPr>
        <w:t xml:space="preserve">За </w:t>
      </w:r>
      <w:r w:rsidRPr="009E560A">
        <w:rPr>
          <w:rFonts w:ascii="Squad" w:hAnsi="Squad"/>
          <w:b/>
          <w:sz w:val="18"/>
          <w:szCs w:val="18"/>
        </w:rPr>
        <w:t>лизингови компании</w:t>
      </w:r>
      <w:r w:rsidRPr="009E560A">
        <w:rPr>
          <w:rFonts w:ascii="Squad" w:hAnsi="Squad"/>
          <w:sz w:val="18"/>
          <w:szCs w:val="18"/>
        </w:rPr>
        <w:t xml:space="preserve"> – възвръщаемост на активите (ROA)</w:t>
      </w:r>
    </w:p>
    <w:p w14:paraId="026E9189" w14:textId="77777777" w:rsidR="008E7133" w:rsidRPr="009E560A" w:rsidRDefault="008E7133" w:rsidP="001D7E3A">
      <w:pPr>
        <w:tabs>
          <w:tab w:val="left" w:pos="709"/>
        </w:tabs>
        <w:spacing w:after="120" w:line="260" w:lineRule="exact"/>
        <w:ind w:left="709"/>
        <w:jc w:val="both"/>
        <w:rPr>
          <w:rFonts w:ascii="Squad" w:hAnsi="Squad"/>
          <w:sz w:val="18"/>
          <w:szCs w:val="18"/>
        </w:rPr>
      </w:pPr>
      <w:r w:rsidRPr="009E560A">
        <w:rPr>
          <w:rFonts w:ascii="Squad" w:hAnsi="Squad"/>
          <w:sz w:val="18"/>
          <w:szCs w:val="18"/>
        </w:rPr>
        <w:t xml:space="preserve">Индивидуалните цели за всеки мениджър се състоят от специфични показатели (количествени KPI), които се прецизират всяка година с акцент върху специфичните търговски цели и оценка на рисковете. </w:t>
      </w:r>
    </w:p>
    <w:p w14:paraId="66D1DFDA" w14:textId="4FDFA211" w:rsidR="008E7133" w:rsidRPr="009E560A" w:rsidRDefault="008E7133" w:rsidP="001D7E3A">
      <w:pPr>
        <w:tabs>
          <w:tab w:val="num" w:pos="851"/>
        </w:tabs>
        <w:spacing w:after="120" w:line="260" w:lineRule="exact"/>
        <w:jc w:val="both"/>
        <w:rPr>
          <w:rFonts w:ascii="Squad" w:hAnsi="Squad"/>
          <w:sz w:val="18"/>
          <w:szCs w:val="18"/>
        </w:rPr>
      </w:pPr>
      <w:r w:rsidRPr="6BBE074A">
        <w:rPr>
          <w:rFonts w:ascii="Squad" w:hAnsi="Squad"/>
          <w:sz w:val="18"/>
          <w:szCs w:val="18"/>
        </w:rPr>
        <w:t>Политиката по възнагражденията определя различни нива на възнаграждения, съобразно вида на съответната длъжност и мястото и в йерархичната структура. Общото възнаграждението включва фиксирана част и променлива част. Размерът на фиксираното възнаграждение за лицата, намиращи се в обхвата на Политиката по възнагражденията трябва да е достатъчен</w:t>
      </w:r>
      <w:r w:rsidR="5990A3A0" w:rsidRPr="6BBE074A">
        <w:rPr>
          <w:rFonts w:ascii="Squad" w:hAnsi="Squad"/>
          <w:sz w:val="18"/>
          <w:szCs w:val="18"/>
        </w:rPr>
        <w:t>,</w:t>
      </w:r>
      <w:r w:rsidRPr="6BBE074A">
        <w:rPr>
          <w:rFonts w:ascii="Squad" w:hAnsi="Squad"/>
          <w:sz w:val="18"/>
          <w:szCs w:val="18"/>
        </w:rPr>
        <w:t xml:space="preserve"> за да осигури заплащане на професионалната работа и е в съответствие с нивото на образование, ранга, изискуемото ниво за опит и умения, и е съответно на бизнес сектора, осигурява прилагането на гъвкава политика по възнагражденията.</w:t>
      </w:r>
    </w:p>
    <w:p w14:paraId="1C85990C" w14:textId="3C4C6CA3" w:rsidR="008E7133" w:rsidRPr="009E560A" w:rsidRDefault="008E7133" w:rsidP="001D7E3A">
      <w:pPr>
        <w:tabs>
          <w:tab w:val="left" w:pos="709"/>
        </w:tabs>
        <w:spacing w:line="260" w:lineRule="exact"/>
        <w:ind w:left="709"/>
        <w:jc w:val="both"/>
        <w:rPr>
          <w:rFonts w:ascii="Squad" w:hAnsi="Squad"/>
          <w:sz w:val="18"/>
          <w:szCs w:val="18"/>
        </w:rPr>
      </w:pPr>
      <w:r w:rsidRPr="009E560A">
        <w:rPr>
          <w:rFonts w:ascii="Squad" w:hAnsi="Squad"/>
          <w:sz w:val="18"/>
          <w:szCs w:val="18"/>
        </w:rPr>
        <w:t xml:space="preserve">  </w:t>
      </w:r>
    </w:p>
    <w:p w14:paraId="4C4D2C96" w14:textId="77777777" w:rsidR="008E7133" w:rsidRPr="009E560A" w:rsidRDefault="008E7133" w:rsidP="001D7E3A">
      <w:pPr>
        <w:tabs>
          <w:tab w:val="left" w:pos="709"/>
        </w:tabs>
        <w:spacing w:line="260" w:lineRule="exact"/>
        <w:ind w:left="709"/>
        <w:jc w:val="both"/>
        <w:rPr>
          <w:rFonts w:ascii="Squad" w:hAnsi="Squad"/>
          <w:sz w:val="18"/>
          <w:szCs w:val="18"/>
        </w:rPr>
      </w:pPr>
    </w:p>
    <w:p w14:paraId="47B45E6B" w14:textId="77777777" w:rsidR="008E7133" w:rsidRPr="009E560A" w:rsidRDefault="008E7133" w:rsidP="001D7E3A">
      <w:pPr>
        <w:tabs>
          <w:tab w:val="left" w:pos="0"/>
          <w:tab w:val="left" w:pos="567"/>
        </w:tabs>
        <w:spacing w:line="260" w:lineRule="exact"/>
        <w:jc w:val="both"/>
        <w:rPr>
          <w:rFonts w:ascii="Squad" w:hAnsi="Squad"/>
          <w:sz w:val="18"/>
          <w:szCs w:val="18"/>
        </w:rPr>
      </w:pPr>
      <w:r w:rsidRPr="009E560A">
        <w:rPr>
          <w:rFonts w:ascii="Squad" w:hAnsi="Squad"/>
          <w:sz w:val="18"/>
          <w:szCs w:val="18"/>
        </w:rPr>
        <w:t xml:space="preserve">Системата за оценка на изпълнението прилагана в Банка ДСК е силно чувствителна на основните рискове и изпълнението на бизнес плана. Институционалните цели в комбинация с индивидуалните, в зависимост от съответното бизнес направление, и мястото на служителя в йерархията на Банката са в различни пропорции, което формира окончателната оценка на приноса на всеки ръководител.  </w:t>
      </w:r>
    </w:p>
    <w:p w14:paraId="6D97063C" w14:textId="149C19E6" w:rsidR="008E7133" w:rsidRPr="009E560A" w:rsidRDefault="008E7133" w:rsidP="001D7E3A">
      <w:pPr>
        <w:tabs>
          <w:tab w:val="left" w:pos="0"/>
          <w:tab w:val="left" w:pos="567"/>
        </w:tabs>
        <w:spacing w:before="130" w:line="260" w:lineRule="exact"/>
        <w:jc w:val="both"/>
        <w:rPr>
          <w:rFonts w:ascii="Squad" w:hAnsi="Squad"/>
          <w:sz w:val="18"/>
          <w:szCs w:val="18"/>
        </w:rPr>
      </w:pPr>
      <w:bookmarkStart w:id="87" w:name="_Hlk106613394"/>
      <w:r w:rsidRPr="6BBE074A">
        <w:rPr>
          <w:rFonts w:ascii="Squad" w:hAnsi="Squad"/>
          <w:sz w:val="18"/>
          <w:szCs w:val="18"/>
        </w:rPr>
        <w:t xml:space="preserve">Банка ДСК не  изплаща гарантирани променливи възнаграждения. </w:t>
      </w:r>
      <w:r w:rsidRPr="6BBE074A">
        <w:rPr>
          <w:rFonts w:ascii="Squad" w:hAnsi="Squad"/>
          <w:b/>
          <w:bCs/>
          <w:sz w:val="18"/>
          <w:szCs w:val="18"/>
        </w:rPr>
        <w:t xml:space="preserve">Задължителни обезщетения </w:t>
      </w:r>
      <w:r w:rsidRPr="6BBE074A">
        <w:rPr>
          <w:rFonts w:ascii="Squad" w:hAnsi="Squad"/>
          <w:sz w:val="18"/>
          <w:szCs w:val="18"/>
        </w:rPr>
        <w:t xml:space="preserve">се </w:t>
      </w:r>
      <w:r w:rsidR="6BA3735A" w:rsidRPr="6BBE074A">
        <w:rPr>
          <w:rFonts w:ascii="Squad" w:hAnsi="Squad"/>
          <w:sz w:val="18"/>
          <w:szCs w:val="18"/>
        </w:rPr>
        <w:t>изплащат,</w:t>
      </w:r>
      <w:r w:rsidR="00DC5262">
        <w:rPr>
          <w:rFonts w:ascii="Squad" w:hAnsi="Squad"/>
          <w:sz w:val="18"/>
          <w:szCs w:val="18"/>
        </w:rPr>
        <w:t xml:space="preserve"> </w:t>
      </w:r>
      <w:r w:rsidRPr="6BBE074A">
        <w:rPr>
          <w:rFonts w:ascii="Squad" w:hAnsi="Squad"/>
          <w:sz w:val="18"/>
          <w:szCs w:val="18"/>
        </w:rPr>
        <w:t xml:space="preserve">съгласно изискванията на  Кодекса на труда (КТ) или Колективния трудов договор (КТД). </w:t>
      </w:r>
    </w:p>
    <w:bookmarkEnd w:id="87"/>
    <w:p w14:paraId="55D7240E" w14:textId="77777777" w:rsidR="008E7133" w:rsidRPr="009E560A" w:rsidRDefault="008E7133" w:rsidP="008E7133">
      <w:pPr>
        <w:spacing w:line="260" w:lineRule="exact"/>
        <w:ind w:left="720"/>
        <w:jc w:val="both"/>
        <w:rPr>
          <w:rFonts w:ascii="Squad" w:hAnsi="Squad"/>
          <w:sz w:val="18"/>
          <w:szCs w:val="18"/>
        </w:rPr>
      </w:pPr>
    </w:p>
    <w:p w14:paraId="398F1B75" w14:textId="736945C2" w:rsidR="008E7133" w:rsidRPr="002A2158" w:rsidRDefault="008E7133" w:rsidP="001D7E3A">
      <w:pPr>
        <w:pStyle w:val="Newstyle"/>
        <w:numPr>
          <w:ilvl w:val="1"/>
          <w:numId w:val="115"/>
        </w:numPr>
        <w:outlineLvl w:val="2"/>
        <w:rPr>
          <w:rFonts w:ascii="Squad" w:hAnsi="Squad"/>
          <w:b/>
          <w:snapToGrid w:val="0"/>
          <w:color w:val="52AE30"/>
          <w:lang w:val="ru-RU"/>
        </w:rPr>
      </w:pPr>
      <w:bookmarkStart w:id="88" w:name="_Toc202175165"/>
      <w:r w:rsidRPr="001D7E3A">
        <w:rPr>
          <w:rFonts w:ascii="Squad" w:hAnsi="Squad"/>
          <w:b/>
          <w:snapToGrid w:val="0"/>
          <w:color w:val="52AE30"/>
          <w:lang w:val="ru-RU"/>
        </w:rPr>
        <w:t>Описание на начините, по които текущите и бъдещите рискове се взимат предвид при определянето на възнагражденията</w:t>
      </w:r>
      <w:bookmarkEnd w:id="88"/>
    </w:p>
    <w:p w14:paraId="6FEAD913" w14:textId="77777777" w:rsidR="00797A47" w:rsidRPr="009E560A" w:rsidRDefault="00797A47" w:rsidP="008E7133">
      <w:pPr>
        <w:spacing w:after="120" w:line="260" w:lineRule="exact"/>
        <w:ind w:left="720"/>
        <w:jc w:val="both"/>
        <w:rPr>
          <w:rFonts w:ascii="Squad" w:hAnsi="Squad"/>
          <w:bCs/>
          <w:sz w:val="18"/>
          <w:szCs w:val="18"/>
        </w:rPr>
      </w:pPr>
    </w:p>
    <w:p w14:paraId="421D2056" w14:textId="0953D3A3" w:rsidR="008E7133" w:rsidRPr="009E560A" w:rsidRDefault="008E7133" w:rsidP="001D7E3A">
      <w:pPr>
        <w:spacing w:after="120" w:line="260" w:lineRule="exact"/>
        <w:jc w:val="both"/>
        <w:rPr>
          <w:rFonts w:ascii="Squad" w:hAnsi="Squad"/>
          <w:bCs/>
          <w:sz w:val="18"/>
          <w:szCs w:val="18"/>
        </w:rPr>
      </w:pPr>
      <w:r w:rsidRPr="009E560A">
        <w:rPr>
          <w:rFonts w:ascii="Squad" w:hAnsi="Squad"/>
          <w:bCs/>
          <w:sz w:val="18"/>
          <w:szCs w:val="18"/>
        </w:rPr>
        <w:t xml:space="preserve">Връзката между риск и възнаграждение се гарантира чрез директно свързване на съотношението на  променливото възнаграждение със съответния рисков профил на служителя. </w:t>
      </w:r>
    </w:p>
    <w:p w14:paraId="71A58B96" w14:textId="78BD86C4" w:rsidR="007F694B" w:rsidRPr="001D7E3A" w:rsidRDefault="008E7133" w:rsidP="001D7E3A">
      <w:pPr>
        <w:spacing w:after="120" w:line="260" w:lineRule="exact"/>
        <w:jc w:val="both"/>
        <w:rPr>
          <w:rFonts w:ascii="Squad" w:hAnsi="Squad"/>
          <w:sz w:val="18"/>
          <w:szCs w:val="18"/>
          <w:lang w:val="en-US"/>
        </w:rPr>
      </w:pPr>
      <w:r w:rsidRPr="009E560A">
        <w:rPr>
          <w:rFonts w:ascii="Squad" w:hAnsi="Squad"/>
          <w:bCs/>
          <w:sz w:val="18"/>
          <w:szCs w:val="18"/>
        </w:rPr>
        <w:t>Основният критерий за измерване на ефективността, за определяне на променливите възнаграждения, е възвръщаемост на капитала, коригиран с риска (RORAC+(</w:t>
      </w:r>
      <w:r w:rsidRPr="009E560A">
        <w:rPr>
          <w:rFonts w:ascii="Squad" w:hAnsi="Squad"/>
          <w:sz w:val="18"/>
          <w:szCs w:val="18"/>
        </w:rPr>
        <w:t>ROE/COE</w:t>
      </w:r>
      <w:r w:rsidRPr="009E560A">
        <w:rPr>
          <w:rFonts w:ascii="Squad" w:hAnsi="Squad"/>
          <w:bCs/>
          <w:sz w:val="18"/>
          <w:szCs w:val="18"/>
        </w:rPr>
        <w:t>)). Този показател е включен в стратегическите цели на всички оценявани лица. Група от показатели измерващи различни видове риск (кредитен, ликвиден) са включени в списъка (библиотека) от показатели измерващи изпълнението (KPI library)</w:t>
      </w:r>
      <w:r w:rsidR="00783909">
        <w:rPr>
          <w:rFonts w:ascii="Squad" w:hAnsi="Squad"/>
          <w:bCs/>
          <w:sz w:val="18"/>
          <w:szCs w:val="18"/>
        </w:rPr>
        <w:t>.</w:t>
      </w:r>
    </w:p>
    <w:p w14:paraId="0C665DCA" w14:textId="64AD947A" w:rsidR="008E7133" w:rsidRPr="009E560A" w:rsidRDefault="008E7133" w:rsidP="001D7E3A">
      <w:pPr>
        <w:spacing w:line="260" w:lineRule="exact"/>
        <w:jc w:val="both"/>
        <w:rPr>
          <w:rFonts w:ascii="Squad" w:hAnsi="Squad"/>
          <w:sz w:val="18"/>
          <w:szCs w:val="18"/>
        </w:rPr>
      </w:pPr>
      <w:r w:rsidRPr="009E560A">
        <w:rPr>
          <w:rFonts w:ascii="Squad" w:hAnsi="Squad"/>
          <w:sz w:val="18"/>
          <w:szCs w:val="18"/>
        </w:rPr>
        <w:t xml:space="preserve">Списъкът (библиотеката) от показатели се преглежда на годишна база. За определени длъжности и нива в йерархията има задължителни показатели. </w:t>
      </w:r>
      <w:r w:rsidRPr="009E560A">
        <w:rPr>
          <w:rFonts w:ascii="Squad" w:hAnsi="Squad"/>
          <w:i/>
          <w:sz w:val="18"/>
          <w:szCs w:val="18"/>
        </w:rPr>
        <w:t>Prudent operation</w:t>
      </w:r>
      <w:r w:rsidRPr="009E560A">
        <w:rPr>
          <w:rFonts w:ascii="Squad" w:hAnsi="Squad"/>
          <w:sz w:val="18"/>
          <w:szCs w:val="18"/>
        </w:rPr>
        <w:t xml:space="preserve"> </w:t>
      </w:r>
      <w:r w:rsidR="006857BC" w:rsidRPr="009E560A">
        <w:rPr>
          <w:rFonts w:ascii="Squad" w:hAnsi="Squad"/>
          <w:i/>
          <w:sz w:val="18"/>
          <w:szCs w:val="18"/>
        </w:rPr>
        <w:t>and pursuit of controls</w:t>
      </w:r>
      <w:r w:rsidR="006857BC" w:rsidRPr="009E560A">
        <w:rPr>
          <w:rFonts w:ascii="Squad" w:hAnsi="Squad"/>
          <w:sz w:val="18"/>
          <w:szCs w:val="18"/>
        </w:rPr>
        <w:t xml:space="preserve"> </w:t>
      </w:r>
      <w:r w:rsidRPr="009E560A">
        <w:rPr>
          <w:rFonts w:ascii="Squad" w:hAnsi="Squad"/>
          <w:sz w:val="18"/>
          <w:szCs w:val="18"/>
        </w:rPr>
        <w:t xml:space="preserve">– разумна работа, без поемане на непремерени рискове – е показател, който е задължителен за всички. </w:t>
      </w:r>
    </w:p>
    <w:p w14:paraId="4E28D471" w14:textId="77777777" w:rsidR="008E7133" w:rsidRDefault="008E7133" w:rsidP="008E7133">
      <w:pPr>
        <w:spacing w:line="260" w:lineRule="exact"/>
        <w:ind w:left="720"/>
        <w:jc w:val="both"/>
        <w:rPr>
          <w:rFonts w:ascii="Squad" w:hAnsi="Squad"/>
          <w:color w:val="52AE30"/>
          <w:sz w:val="18"/>
          <w:szCs w:val="18"/>
        </w:rPr>
      </w:pPr>
    </w:p>
    <w:p w14:paraId="618A83DB" w14:textId="77777777" w:rsidR="00153160" w:rsidRPr="009E560A" w:rsidRDefault="00153160" w:rsidP="008E7133">
      <w:pPr>
        <w:spacing w:line="260" w:lineRule="exact"/>
        <w:ind w:left="720"/>
        <w:jc w:val="both"/>
        <w:rPr>
          <w:rFonts w:ascii="Squad" w:hAnsi="Squad"/>
          <w:color w:val="52AE30"/>
          <w:sz w:val="18"/>
          <w:szCs w:val="18"/>
        </w:rPr>
      </w:pPr>
    </w:p>
    <w:p w14:paraId="0F6AC686" w14:textId="32309422" w:rsidR="008E7133" w:rsidRPr="002A2158" w:rsidRDefault="008E7133" w:rsidP="001D7E3A">
      <w:pPr>
        <w:pStyle w:val="Newstyle"/>
        <w:numPr>
          <w:ilvl w:val="1"/>
          <w:numId w:val="115"/>
        </w:numPr>
        <w:outlineLvl w:val="2"/>
        <w:rPr>
          <w:rFonts w:ascii="Squad" w:hAnsi="Squad"/>
          <w:b/>
          <w:snapToGrid w:val="0"/>
          <w:color w:val="52AE30"/>
          <w:lang w:val="ru-RU"/>
        </w:rPr>
      </w:pPr>
      <w:bookmarkStart w:id="89" w:name="_Toc202175166"/>
      <w:r w:rsidRPr="001D7E3A">
        <w:rPr>
          <w:rFonts w:ascii="Squad" w:hAnsi="Squad"/>
          <w:b/>
          <w:snapToGrid w:val="0"/>
          <w:color w:val="52AE30"/>
          <w:lang w:val="ru-RU"/>
        </w:rPr>
        <w:t>Отношенията между постоянните и променливите елементи на възнаграждението, определени в изпълнение на член</w:t>
      </w:r>
      <w:r w:rsidRPr="001D7E3A">
        <w:rPr>
          <w:rFonts w:ascii="Squad" w:hAnsi="Squad"/>
          <w:b/>
          <w:snapToGrid w:val="0"/>
          <w:color w:val="52AE30"/>
        </w:rPr>
        <w:t> </w:t>
      </w:r>
      <w:r w:rsidRPr="001D7E3A">
        <w:rPr>
          <w:rFonts w:ascii="Squad" w:hAnsi="Squad"/>
          <w:b/>
          <w:snapToGrid w:val="0"/>
          <w:color w:val="52AE30"/>
          <w:lang w:val="ru-RU"/>
        </w:rPr>
        <w:t>94, параграф</w:t>
      </w:r>
      <w:r w:rsidRPr="001D7E3A">
        <w:rPr>
          <w:rFonts w:ascii="Squad" w:hAnsi="Squad"/>
          <w:b/>
          <w:snapToGrid w:val="0"/>
          <w:color w:val="52AE30"/>
        </w:rPr>
        <w:t> </w:t>
      </w:r>
      <w:r w:rsidRPr="001D7E3A">
        <w:rPr>
          <w:rFonts w:ascii="Squad" w:hAnsi="Squad"/>
          <w:b/>
          <w:snapToGrid w:val="0"/>
          <w:color w:val="52AE30"/>
          <w:lang w:val="ru-RU"/>
        </w:rPr>
        <w:t>1, буква</w:t>
      </w:r>
      <w:r w:rsidRPr="001D7E3A">
        <w:rPr>
          <w:rFonts w:ascii="Squad" w:hAnsi="Squad"/>
          <w:b/>
          <w:snapToGrid w:val="0"/>
          <w:color w:val="52AE30"/>
        </w:rPr>
        <w:t> </w:t>
      </w:r>
      <w:r w:rsidRPr="001D7E3A">
        <w:rPr>
          <w:rFonts w:ascii="Squad" w:hAnsi="Squad"/>
          <w:b/>
          <w:snapToGrid w:val="0"/>
          <w:color w:val="52AE30"/>
          <w:lang w:val="ru-RU"/>
        </w:rPr>
        <w:t>ж) от Директива</w:t>
      </w:r>
      <w:r w:rsidRPr="001D7E3A">
        <w:rPr>
          <w:rFonts w:ascii="Squad" w:hAnsi="Squad"/>
          <w:b/>
          <w:snapToGrid w:val="0"/>
          <w:color w:val="52AE30"/>
        </w:rPr>
        <w:t> </w:t>
      </w:r>
      <w:r w:rsidRPr="001D7E3A">
        <w:rPr>
          <w:rFonts w:ascii="Squad" w:hAnsi="Squad"/>
          <w:b/>
          <w:snapToGrid w:val="0"/>
          <w:color w:val="52AE30"/>
          <w:lang w:val="ru-RU"/>
        </w:rPr>
        <w:t>2013/36/ЕС</w:t>
      </w:r>
      <w:r w:rsidRPr="001D7E3A">
        <w:rPr>
          <w:rFonts w:ascii="Squad" w:hAnsi="Squad"/>
          <w:b/>
          <w:snapToGrid w:val="0"/>
          <w:color w:val="52AE30"/>
        </w:rPr>
        <w:footnoteReference w:id="2"/>
      </w:r>
      <w:r w:rsidRPr="001D7E3A">
        <w:rPr>
          <w:rFonts w:ascii="Squad" w:hAnsi="Squad"/>
          <w:b/>
          <w:snapToGrid w:val="0"/>
          <w:color w:val="52AE30"/>
          <w:lang w:val="ru-RU"/>
        </w:rPr>
        <w:t xml:space="preserve"> („ДКИ“)</w:t>
      </w:r>
      <w:bookmarkEnd w:id="89"/>
    </w:p>
    <w:p w14:paraId="6FEA16D6" w14:textId="77777777" w:rsidR="00797A47" w:rsidRPr="009E560A" w:rsidRDefault="00797A47" w:rsidP="008E7133">
      <w:pPr>
        <w:spacing w:after="120" w:line="260" w:lineRule="exact"/>
        <w:ind w:left="720"/>
        <w:jc w:val="both"/>
        <w:rPr>
          <w:rFonts w:ascii="Squad" w:hAnsi="Squad"/>
          <w:sz w:val="18"/>
          <w:szCs w:val="18"/>
        </w:rPr>
      </w:pPr>
    </w:p>
    <w:p w14:paraId="0E4EC37F" w14:textId="3F3FCE48" w:rsidR="008E7133" w:rsidRPr="009E560A" w:rsidRDefault="008E7133" w:rsidP="001D7E3A">
      <w:pPr>
        <w:spacing w:after="120" w:line="260" w:lineRule="exact"/>
        <w:jc w:val="both"/>
        <w:rPr>
          <w:rFonts w:ascii="Squad" w:hAnsi="Squad"/>
          <w:sz w:val="18"/>
          <w:szCs w:val="18"/>
        </w:rPr>
      </w:pPr>
      <w:r w:rsidRPr="705C634B">
        <w:rPr>
          <w:rFonts w:ascii="Squad" w:hAnsi="Squad"/>
          <w:sz w:val="18"/>
          <w:szCs w:val="18"/>
        </w:rPr>
        <w:t xml:space="preserve">В </w:t>
      </w:r>
      <w:r w:rsidR="79171B07" w:rsidRPr="705C634B">
        <w:rPr>
          <w:rFonts w:ascii="Squad" w:hAnsi="Squad"/>
          <w:sz w:val="18"/>
          <w:szCs w:val="18"/>
        </w:rPr>
        <w:t>Б</w:t>
      </w:r>
      <w:r w:rsidRPr="705C634B">
        <w:rPr>
          <w:rFonts w:ascii="Squad" w:hAnsi="Squad"/>
          <w:sz w:val="18"/>
          <w:szCs w:val="18"/>
        </w:rPr>
        <w:t xml:space="preserve">анка ДСК </w:t>
      </w:r>
      <w:r w:rsidR="7B1969BB" w:rsidRPr="705C634B">
        <w:rPr>
          <w:rFonts w:ascii="Squad" w:hAnsi="Squad"/>
          <w:sz w:val="18"/>
          <w:szCs w:val="18"/>
        </w:rPr>
        <w:t>п</w:t>
      </w:r>
      <w:r w:rsidRPr="705C634B">
        <w:rPr>
          <w:rFonts w:ascii="Squad" w:hAnsi="Squad"/>
          <w:sz w:val="18"/>
          <w:szCs w:val="18"/>
        </w:rPr>
        <w:t xml:space="preserve">роменливото възнаграждение </w:t>
      </w:r>
      <w:r w:rsidR="5A744707" w:rsidRPr="705C634B">
        <w:rPr>
          <w:rFonts w:ascii="Squad" w:hAnsi="Squad"/>
          <w:sz w:val="18"/>
          <w:szCs w:val="18"/>
        </w:rPr>
        <w:t xml:space="preserve">на идентифицирания персонал </w:t>
      </w:r>
      <w:r w:rsidRPr="705C634B">
        <w:rPr>
          <w:rFonts w:ascii="Squad" w:hAnsi="Squad"/>
          <w:sz w:val="18"/>
          <w:szCs w:val="18"/>
        </w:rPr>
        <w:t>не може да надхвърля 100% от постоянното</w:t>
      </w:r>
      <w:r w:rsidR="0089394B">
        <w:rPr>
          <w:rFonts w:ascii="Squad" w:hAnsi="Squad"/>
          <w:sz w:val="18"/>
          <w:szCs w:val="18"/>
          <w:lang w:val="en-US"/>
        </w:rPr>
        <w:t xml:space="preserve"> </w:t>
      </w:r>
      <w:r w:rsidR="0089394B">
        <w:rPr>
          <w:rFonts w:ascii="Squad" w:hAnsi="Squad"/>
          <w:sz w:val="18"/>
          <w:szCs w:val="18"/>
        </w:rPr>
        <w:t>за всеки служител, съгласно регулаторни изисквания</w:t>
      </w:r>
      <w:r w:rsidRPr="705C634B">
        <w:rPr>
          <w:rFonts w:ascii="Squad" w:hAnsi="Squad"/>
          <w:sz w:val="18"/>
          <w:szCs w:val="18"/>
        </w:rPr>
        <w:t xml:space="preserve">. </w:t>
      </w:r>
    </w:p>
    <w:p w14:paraId="7EAE972E" w14:textId="77777777" w:rsidR="008E7133" w:rsidRPr="005D1C54" w:rsidRDefault="008E7133" w:rsidP="001D7E3A">
      <w:pPr>
        <w:tabs>
          <w:tab w:val="num" w:pos="851"/>
        </w:tabs>
        <w:spacing w:before="120" w:after="120" w:line="260" w:lineRule="exact"/>
        <w:jc w:val="both"/>
        <w:rPr>
          <w:rFonts w:ascii="Squad" w:hAnsi="Squad"/>
          <w:sz w:val="18"/>
          <w:szCs w:val="18"/>
        </w:rPr>
      </w:pPr>
      <w:r w:rsidRPr="6BBE074A">
        <w:rPr>
          <w:rFonts w:ascii="Squad" w:hAnsi="Squad"/>
          <w:sz w:val="18"/>
          <w:szCs w:val="18"/>
        </w:rPr>
        <w:t xml:space="preserve">Променливо възнаграждение на персонала идентифициран </w:t>
      </w:r>
      <w:r w:rsidRPr="005D1C54">
        <w:rPr>
          <w:rFonts w:ascii="Squad" w:hAnsi="Squad"/>
          <w:sz w:val="18"/>
          <w:szCs w:val="18"/>
        </w:rPr>
        <w:t xml:space="preserve">на консолидирано ниво се предоставя на базата на оценка на изпълнението, под формата на парични бонуси и акции в съотношение 50/50. </w:t>
      </w:r>
    </w:p>
    <w:p w14:paraId="0AEABAD2" w14:textId="33B7D666" w:rsidR="008E7133" w:rsidRPr="005D1C54" w:rsidRDefault="008E7133" w:rsidP="001D7E3A">
      <w:pPr>
        <w:tabs>
          <w:tab w:val="num" w:pos="851"/>
        </w:tabs>
        <w:spacing w:before="120" w:after="120" w:line="260" w:lineRule="exact"/>
        <w:jc w:val="both"/>
        <w:rPr>
          <w:rFonts w:ascii="Squad" w:hAnsi="Squad"/>
          <w:sz w:val="18"/>
          <w:lang w:val="en-US"/>
        </w:rPr>
      </w:pPr>
      <w:r w:rsidRPr="005D1C54">
        <w:rPr>
          <w:rFonts w:ascii="Squad" w:hAnsi="Squad"/>
          <w:sz w:val="18"/>
        </w:rPr>
        <w:t>Като правило 60% от променливото възнаграждение, определено на индивидуално ниво се разсрочва за период от пет години след извършване на оценка на изпълнението. Разсрочените вноски се изплащат на равни порции (12%-12%-12%-12%-12%)</w:t>
      </w:r>
      <w:bookmarkStart w:id="90" w:name="_Hlk201927873"/>
      <w:r w:rsidR="0089394B" w:rsidRPr="005D1C54">
        <w:rPr>
          <w:rFonts w:ascii="Squad" w:hAnsi="Squad"/>
          <w:sz w:val="18"/>
        </w:rPr>
        <w:t xml:space="preserve">, </w:t>
      </w:r>
      <w:r w:rsidR="0089394B" w:rsidRPr="005D1C54">
        <w:rPr>
          <w:rFonts w:ascii="Squad" w:hAnsi="Squad" w:hint="eastAsia"/>
          <w:sz w:val="18"/>
        </w:rPr>
        <w:t>в</w:t>
      </w:r>
      <w:r w:rsidR="0089394B" w:rsidRPr="005D1C54">
        <w:rPr>
          <w:rFonts w:ascii="Squad" w:hAnsi="Squad"/>
          <w:sz w:val="18"/>
        </w:rPr>
        <w:t xml:space="preserve"> </w:t>
      </w:r>
      <w:r w:rsidR="0089394B" w:rsidRPr="005D1C54">
        <w:rPr>
          <w:rFonts w:ascii="Squad" w:hAnsi="Squad" w:hint="eastAsia"/>
          <w:sz w:val="18"/>
        </w:rPr>
        <w:t>съответствие</w:t>
      </w:r>
      <w:r w:rsidR="0089394B" w:rsidRPr="005D1C54">
        <w:rPr>
          <w:rFonts w:ascii="Squad" w:hAnsi="Squad"/>
          <w:sz w:val="18"/>
        </w:rPr>
        <w:t xml:space="preserve"> </w:t>
      </w:r>
      <w:r w:rsidR="0089394B" w:rsidRPr="005D1C54">
        <w:rPr>
          <w:rFonts w:ascii="Squad" w:hAnsi="Squad" w:hint="eastAsia"/>
          <w:sz w:val="18"/>
        </w:rPr>
        <w:t>с</w:t>
      </w:r>
      <w:r w:rsidR="0089394B" w:rsidRPr="005D1C54">
        <w:rPr>
          <w:rFonts w:ascii="Squad" w:hAnsi="Squad"/>
          <w:sz w:val="18"/>
        </w:rPr>
        <w:t xml:space="preserve"> </w:t>
      </w:r>
      <w:r w:rsidR="0089394B" w:rsidRPr="005D1C54">
        <w:rPr>
          <w:rFonts w:ascii="Squad" w:hAnsi="Squad" w:hint="eastAsia"/>
          <w:sz w:val="18"/>
        </w:rPr>
        <w:t>процедурата</w:t>
      </w:r>
      <w:r w:rsidR="0089394B" w:rsidRPr="005D1C54">
        <w:rPr>
          <w:rFonts w:ascii="Squad" w:hAnsi="Squad"/>
          <w:sz w:val="18"/>
        </w:rPr>
        <w:t xml:space="preserve"> </w:t>
      </w:r>
      <w:r w:rsidR="0089394B" w:rsidRPr="005D1C54">
        <w:rPr>
          <w:rFonts w:ascii="Squad" w:hAnsi="Squad" w:hint="eastAsia"/>
          <w:sz w:val="18"/>
        </w:rPr>
        <w:t>и</w:t>
      </w:r>
      <w:r w:rsidR="0089394B" w:rsidRPr="005D1C54">
        <w:rPr>
          <w:rFonts w:ascii="Squad" w:hAnsi="Squad"/>
          <w:sz w:val="18"/>
        </w:rPr>
        <w:t xml:space="preserve"> </w:t>
      </w:r>
      <w:r w:rsidR="0089394B" w:rsidRPr="005D1C54">
        <w:rPr>
          <w:rFonts w:ascii="Squad" w:hAnsi="Squad" w:hint="eastAsia"/>
          <w:sz w:val="18"/>
        </w:rPr>
        <w:t>срок</w:t>
      </w:r>
      <w:r w:rsidR="0089394B" w:rsidRPr="005D1C54">
        <w:rPr>
          <w:rFonts w:ascii="Squad" w:hAnsi="Squad" w:hint="eastAsia"/>
          <w:sz w:val="18"/>
          <w:lang w:val="en-US"/>
        </w:rPr>
        <w:t>о</w:t>
      </w:r>
      <w:r w:rsidR="0089394B" w:rsidRPr="005D1C54">
        <w:rPr>
          <w:rFonts w:ascii="Squad" w:hAnsi="Squad"/>
          <w:sz w:val="18"/>
        </w:rPr>
        <w:t xml:space="preserve">вете, </w:t>
      </w:r>
      <w:r w:rsidR="0089394B" w:rsidRPr="005D1C54">
        <w:rPr>
          <w:rFonts w:ascii="Squad" w:hAnsi="Squad" w:hint="eastAsia"/>
          <w:sz w:val="18"/>
        </w:rPr>
        <w:t>определени</w:t>
      </w:r>
      <w:r w:rsidR="0089394B" w:rsidRPr="005D1C54">
        <w:rPr>
          <w:rFonts w:ascii="Squad" w:hAnsi="Squad"/>
          <w:sz w:val="18"/>
        </w:rPr>
        <w:t xml:space="preserve"> </w:t>
      </w:r>
      <w:r w:rsidR="0089394B" w:rsidRPr="005D1C54">
        <w:rPr>
          <w:rFonts w:ascii="Squad" w:hAnsi="Squad" w:hint="eastAsia"/>
          <w:sz w:val="18"/>
        </w:rPr>
        <w:t>в</w:t>
      </w:r>
      <w:r w:rsidR="0089394B" w:rsidRPr="005D1C54">
        <w:rPr>
          <w:rFonts w:ascii="Squad" w:hAnsi="Squad"/>
          <w:sz w:val="18"/>
        </w:rPr>
        <w:t xml:space="preserve"> </w:t>
      </w:r>
      <w:r w:rsidR="0089394B" w:rsidRPr="005D1C54">
        <w:rPr>
          <w:rFonts w:ascii="Squad" w:hAnsi="Squad" w:hint="eastAsia"/>
          <w:sz w:val="18"/>
        </w:rPr>
        <w:t>приложими</w:t>
      </w:r>
      <w:r w:rsidR="0089394B" w:rsidRPr="005D1C54">
        <w:rPr>
          <w:rFonts w:ascii="Squad" w:hAnsi="Squad" w:hint="eastAsia"/>
          <w:sz w:val="18"/>
          <w:lang w:val="en-US"/>
        </w:rPr>
        <w:t>т</w:t>
      </w:r>
      <w:r w:rsidR="0089394B" w:rsidRPr="005D1C54">
        <w:rPr>
          <w:rFonts w:ascii="Squad" w:hAnsi="Squad"/>
          <w:sz w:val="18"/>
        </w:rPr>
        <w:t xml:space="preserve">е </w:t>
      </w:r>
      <w:r w:rsidR="0089394B" w:rsidRPr="005D1C54">
        <w:rPr>
          <w:rFonts w:ascii="Squad" w:hAnsi="Squad" w:hint="eastAsia"/>
          <w:sz w:val="18"/>
        </w:rPr>
        <w:t>вътреш</w:t>
      </w:r>
      <w:r w:rsidR="0089394B" w:rsidRPr="005D1C54">
        <w:rPr>
          <w:rFonts w:ascii="Squad" w:hAnsi="Squad" w:hint="eastAsia"/>
          <w:sz w:val="18"/>
          <w:lang w:val="en-US"/>
        </w:rPr>
        <w:t>н</w:t>
      </w:r>
      <w:r w:rsidR="0089394B" w:rsidRPr="005D1C54">
        <w:rPr>
          <w:rFonts w:ascii="Squad" w:hAnsi="Squad"/>
          <w:sz w:val="18"/>
        </w:rPr>
        <w:t xml:space="preserve">и </w:t>
      </w:r>
      <w:r w:rsidR="0089394B" w:rsidRPr="005D1C54">
        <w:rPr>
          <w:rFonts w:ascii="Squad" w:hAnsi="Squad" w:hint="eastAsia"/>
          <w:sz w:val="18"/>
        </w:rPr>
        <w:t>правил</w:t>
      </w:r>
      <w:r w:rsidR="0089394B" w:rsidRPr="005D1C54">
        <w:rPr>
          <w:rFonts w:ascii="Squad" w:hAnsi="Squad" w:hint="eastAsia"/>
          <w:sz w:val="18"/>
          <w:lang w:val="en-US"/>
        </w:rPr>
        <w:t>а</w:t>
      </w:r>
      <w:r w:rsidR="0089394B" w:rsidRPr="005D1C54">
        <w:rPr>
          <w:rFonts w:ascii="Squad" w:hAnsi="Squad"/>
          <w:sz w:val="18"/>
        </w:rPr>
        <w:t xml:space="preserve">. </w:t>
      </w:r>
      <w:bookmarkEnd w:id="90"/>
    </w:p>
    <w:p w14:paraId="6A0DCE8C" w14:textId="7C570BEC" w:rsidR="008E7133" w:rsidRPr="009E560A" w:rsidRDefault="008E7133" w:rsidP="001D7E3A">
      <w:pPr>
        <w:spacing w:after="120" w:line="260" w:lineRule="exact"/>
        <w:rPr>
          <w:rFonts w:ascii="Squad" w:hAnsi="Squad"/>
          <w:sz w:val="18"/>
          <w:szCs w:val="18"/>
        </w:rPr>
      </w:pPr>
      <w:r w:rsidRPr="005D1C54">
        <w:rPr>
          <w:rFonts w:ascii="Squad" w:hAnsi="Squad"/>
          <w:sz w:val="18"/>
          <w:szCs w:val="18"/>
        </w:rPr>
        <w:t xml:space="preserve">Променливото възнаграждение, след оценка на изпълнението на служителите идентифицирани на под-консолидационно и местно ниво в обхвата на Политиката за възнагражденията, се състои от парични средства и синтетични акции </w:t>
      </w:r>
      <w:r w:rsidR="0089394B" w:rsidRPr="005D1C54">
        <w:rPr>
          <w:rFonts w:ascii="Squad" w:hAnsi="Squad"/>
          <w:sz w:val="18"/>
          <w:szCs w:val="18"/>
        </w:rPr>
        <w:t xml:space="preserve">в съотношение 50-50 %. </w:t>
      </w:r>
      <w:r w:rsidRPr="005D1C54">
        <w:rPr>
          <w:rFonts w:ascii="Squad" w:hAnsi="Squad"/>
          <w:sz w:val="18"/>
          <w:szCs w:val="18"/>
        </w:rPr>
        <w:t>40 % от възнаграждението</w:t>
      </w:r>
      <w:r w:rsidR="66059BC2" w:rsidRPr="005D1C54">
        <w:rPr>
          <w:rFonts w:ascii="Squad" w:hAnsi="Squad"/>
          <w:sz w:val="18"/>
          <w:szCs w:val="18"/>
        </w:rPr>
        <w:t>,</w:t>
      </w:r>
      <w:r w:rsidRPr="005D1C54">
        <w:rPr>
          <w:rFonts w:ascii="Squad" w:hAnsi="Squad"/>
          <w:sz w:val="18"/>
          <w:szCs w:val="18"/>
        </w:rPr>
        <w:t xml:space="preserve"> основано на изпълнение подлежи на разсрочване за период от четири години</w:t>
      </w:r>
      <w:r w:rsidR="0089394B" w:rsidRPr="005D1C54">
        <w:rPr>
          <w:rFonts w:ascii="Squad" w:hAnsi="Squad"/>
          <w:sz w:val="18"/>
          <w:szCs w:val="18"/>
        </w:rPr>
        <w:t xml:space="preserve">, </w:t>
      </w:r>
      <w:r w:rsidR="0089394B" w:rsidRPr="005D1C54">
        <w:rPr>
          <w:rFonts w:ascii="Squad" w:hAnsi="Squad" w:hint="eastAsia"/>
          <w:sz w:val="18"/>
          <w:szCs w:val="18"/>
        </w:rPr>
        <w:t>след</w:t>
      </w:r>
      <w:r w:rsidR="0089394B" w:rsidRPr="005D1C54">
        <w:rPr>
          <w:rFonts w:ascii="Squad" w:hAnsi="Squad"/>
          <w:sz w:val="18"/>
          <w:szCs w:val="18"/>
        </w:rPr>
        <w:t xml:space="preserve"> </w:t>
      </w:r>
      <w:r w:rsidR="0089394B" w:rsidRPr="005D1C54">
        <w:rPr>
          <w:rFonts w:ascii="Squad" w:hAnsi="Squad" w:hint="eastAsia"/>
          <w:sz w:val="18"/>
          <w:szCs w:val="18"/>
        </w:rPr>
        <w:t>оценката</w:t>
      </w:r>
      <w:r w:rsidR="0089394B" w:rsidRPr="005D1C54">
        <w:rPr>
          <w:rFonts w:ascii="Squad" w:hAnsi="Squad"/>
          <w:sz w:val="18"/>
          <w:szCs w:val="18"/>
        </w:rPr>
        <w:t xml:space="preserve"> </w:t>
      </w:r>
      <w:r w:rsidR="0089394B" w:rsidRPr="005D1C54">
        <w:rPr>
          <w:rFonts w:ascii="Squad" w:hAnsi="Squad" w:hint="eastAsia"/>
          <w:sz w:val="18"/>
          <w:szCs w:val="18"/>
        </w:rPr>
        <w:t>на</w:t>
      </w:r>
      <w:r w:rsidR="0089394B" w:rsidRPr="0051095A">
        <w:rPr>
          <w:rFonts w:ascii="Squad" w:hAnsi="Squad"/>
          <w:sz w:val="18"/>
          <w:szCs w:val="18"/>
        </w:rPr>
        <w:t xml:space="preserve"> </w:t>
      </w:r>
      <w:r w:rsidR="0089394B" w:rsidRPr="0051095A">
        <w:rPr>
          <w:rFonts w:ascii="Squad" w:hAnsi="Squad" w:hint="eastAsia"/>
          <w:sz w:val="18"/>
          <w:szCs w:val="18"/>
        </w:rPr>
        <w:t>представянето</w:t>
      </w:r>
      <w:r w:rsidR="0089394B" w:rsidRPr="0051095A">
        <w:rPr>
          <w:rFonts w:ascii="Squad" w:hAnsi="Squad"/>
          <w:sz w:val="18"/>
          <w:szCs w:val="18"/>
        </w:rPr>
        <w:t xml:space="preserve">, </w:t>
      </w:r>
      <w:r w:rsidR="0089394B" w:rsidRPr="0051095A">
        <w:rPr>
          <w:rFonts w:ascii="Squad" w:hAnsi="Squad" w:hint="eastAsia"/>
          <w:sz w:val="18"/>
          <w:szCs w:val="18"/>
        </w:rPr>
        <w:t>през</w:t>
      </w:r>
      <w:r w:rsidR="0089394B" w:rsidRPr="0051095A">
        <w:rPr>
          <w:rFonts w:ascii="Squad" w:hAnsi="Squad"/>
          <w:sz w:val="18"/>
          <w:szCs w:val="18"/>
        </w:rPr>
        <w:t xml:space="preserve"> </w:t>
      </w:r>
      <w:r w:rsidR="0089394B" w:rsidRPr="0051095A">
        <w:rPr>
          <w:rFonts w:ascii="Squad" w:hAnsi="Squad" w:hint="eastAsia"/>
          <w:sz w:val="18"/>
          <w:szCs w:val="18"/>
        </w:rPr>
        <w:t>който</w:t>
      </w:r>
      <w:r w:rsidR="0089394B" w:rsidRPr="0051095A">
        <w:rPr>
          <w:rFonts w:ascii="Squad" w:hAnsi="Squad"/>
          <w:sz w:val="18"/>
          <w:szCs w:val="18"/>
        </w:rPr>
        <w:t xml:space="preserve"> </w:t>
      </w:r>
      <w:r w:rsidR="0089394B" w:rsidRPr="0051095A">
        <w:rPr>
          <w:rFonts w:ascii="Squad" w:hAnsi="Squad" w:hint="eastAsia"/>
          <w:sz w:val="18"/>
          <w:szCs w:val="18"/>
        </w:rPr>
        <w:t>период</w:t>
      </w:r>
      <w:r w:rsidR="0089394B" w:rsidRPr="0051095A">
        <w:rPr>
          <w:rFonts w:ascii="Squad" w:hAnsi="Squad"/>
          <w:sz w:val="18"/>
          <w:szCs w:val="18"/>
        </w:rPr>
        <w:t xml:space="preserve"> </w:t>
      </w:r>
      <w:r w:rsidR="0089394B" w:rsidRPr="0051095A">
        <w:rPr>
          <w:rFonts w:ascii="Squad" w:hAnsi="Squad" w:hint="eastAsia"/>
          <w:sz w:val="18"/>
          <w:szCs w:val="18"/>
        </w:rPr>
        <w:t>отсрочените</w:t>
      </w:r>
      <w:r w:rsidR="0089394B" w:rsidRPr="0051095A">
        <w:rPr>
          <w:rFonts w:ascii="Squad" w:hAnsi="Squad"/>
          <w:sz w:val="18"/>
          <w:szCs w:val="18"/>
        </w:rPr>
        <w:t xml:space="preserve"> </w:t>
      </w:r>
      <w:r w:rsidR="0089394B" w:rsidRPr="0051095A">
        <w:rPr>
          <w:rFonts w:ascii="Squad" w:hAnsi="Squad" w:hint="eastAsia"/>
          <w:sz w:val="18"/>
          <w:szCs w:val="18"/>
        </w:rPr>
        <w:t>вноски</w:t>
      </w:r>
      <w:r w:rsidR="0089394B" w:rsidRPr="0051095A">
        <w:rPr>
          <w:rFonts w:ascii="Squad" w:hAnsi="Squad"/>
          <w:sz w:val="18"/>
          <w:szCs w:val="18"/>
        </w:rPr>
        <w:t xml:space="preserve"> </w:t>
      </w:r>
      <w:r w:rsidR="0089394B" w:rsidRPr="0051095A">
        <w:rPr>
          <w:rFonts w:ascii="Squad" w:hAnsi="Squad" w:hint="eastAsia"/>
          <w:sz w:val="18"/>
          <w:szCs w:val="18"/>
        </w:rPr>
        <w:t>се</w:t>
      </w:r>
      <w:r w:rsidR="0089394B" w:rsidRPr="0051095A">
        <w:rPr>
          <w:rFonts w:ascii="Squad" w:hAnsi="Squad"/>
          <w:sz w:val="18"/>
          <w:szCs w:val="18"/>
        </w:rPr>
        <w:t xml:space="preserve"> </w:t>
      </w:r>
      <w:r w:rsidR="0089394B" w:rsidRPr="0051095A">
        <w:rPr>
          <w:rFonts w:ascii="Squad" w:hAnsi="Squad" w:hint="eastAsia"/>
          <w:sz w:val="18"/>
          <w:szCs w:val="18"/>
        </w:rPr>
        <w:t>изплащат</w:t>
      </w:r>
      <w:r w:rsidR="0089394B" w:rsidRPr="0051095A">
        <w:rPr>
          <w:rFonts w:ascii="Squad" w:hAnsi="Squad"/>
          <w:sz w:val="18"/>
          <w:szCs w:val="18"/>
        </w:rPr>
        <w:t xml:space="preserve"> </w:t>
      </w:r>
      <w:r w:rsidR="0089394B" w:rsidRPr="0051095A">
        <w:rPr>
          <w:rFonts w:ascii="Squad" w:hAnsi="Squad" w:hint="eastAsia"/>
          <w:sz w:val="18"/>
          <w:szCs w:val="18"/>
        </w:rPr>
        <w:t>с</w:t>
      </w:r>
      <w:r w:rsidR="0089394B" w:rsidRPr="0051095A">
        <w:rPr>
          <w:rFonts w:ascii="Squad" w:hAnsi="Squad"/>
          <w:sz w:val="18"/>
          <w:szCs w:val="18"/>
        </w:rPr>
        <w:t xml:space="preserve"> </w:t>
      </w:r>
      <w:r w:rsidR="0089394B" w:rsidRPr="0051095A">
        <w:rPr>
          <w:rFonts w:ascii="Squad" w:hAnsi="Squad" w:hint="eastAsia"/>
          <w:sz w:val="18"/>
          <w:szCs w:val="18"/>
        </w:rPr>
        <w:t>равен</w:t>
      </w:r>
      <w:r w:rsidR="0089394B" w:rsidRPr="0051095A">
        <w:rPr>
          <w:rFonts w:ascii="Squad" w:hAnsi="Squad"/>
          <w:sz w:val="18"/>
          <w:szCs w:val="18"/>
        </w:rPr>
        <w:t xml:space="preserve"> </w:t>
      </w:r>
      <w:r w:rsidR="0089394B" w:rsidRPr="0051095A">
        <w:rPr>
          <w:rFonts w:ascii="Squad" w:hAnsi="Squad" w:hint="eastAsia"/>
          <w:sz w:val="18"/>
          <w:szCs w:val="18"/>
        </w:rPr>
        <w:t>процент</w:t>
      </w:r>
      <w:r w:rsidR="0089394B" w:rsidRPr="0051095A">
        <w:rPr>
          <w:rFonts w:ascii="Squad" w:hAnsi="Squad"/>
          <w:sz w:val="18"/>
          <w:szCs w:val="18"/>
        </w:rPr>
        <w:t xml:space="preserve"> (1</w:t>
      </w:r>
      <w:r w:rsidR="0089394B">
        <w:rPr>
          <w:rFonts w:ascii="Squad" w:hAnsi="Squad"/>
          <w:sz w:val="18"/>
          <w:szCs w:val="18"/>
        </w:rPr>
        <w:t>0</w:t>
      </w:r>
      <w:r w:rsidR="0089394B" w:rsidRPr="0051095A">
        <w:rPr>
          <w:rFonts w:ascii="Squad" w:hAnsi="Squad"/>
          <w:sz w:val="18"/>
          <w:szCs w:val="18"/>
        </w:rPr>
        <w:t>%-1</w:t>
      </w:r>
      <w:r w:rsidR="0089394B">
        <w:rPr>
          <w:rFonts w:ascii="Squad" w:hAnsi="Squad"/>
          <w:sz w:val="18"/>
          <w:szCs w:val="18"/>
        </w:rPr>
        <w:t>0</w:t>
      </w:r>
      <w:r w:rsidR="0089394B" w:rsidRPr="0051095A">
        <w:rPr>
          <w:rFonts w:ascii="Squad" w:hAnsi="Squad"/>
          <w:sz w:val="18"/>
          <w:szCs w:val="18"/>
        </w:rPr>
        <w:t>%-1</w:t>
      </w:r>
      <w:r w:rsidR="0089394B">
        <w:rPr>
          <w:rFonts w:ascii="Squad" w:hAnsi="Squad"/>
          <w:sz w:val="18"/>
          <w:szCs w:val="18"/>
        </w:rPr>
        <w:t>0</w:t>
      </w:r>
      <w:r w:rsidR="0089394B" w:rsidRPr="0051095A">
        <w:rPr>
          <w:rFonts w:ascii="Squad" w:hAnsi="Squad"/>
          <w:sz w:val="18"/>
          <w:szCs w:val="18"/>
        </w:rPr>
        <w:t>%-1</w:t>
      </w:r>
      <w:r w:rsidR="0089394B">
        <w:rPr>
          <w:rFonts w:ascii="Squad" w:hAnsi="Squad"/>
          <w:sz w:val="18"/>
          <w:szCs w:val="18"/>
        </w:rPr>
        <w:t>0</w:t>
      </w:r>
      <w:r w:rsidR="0089394B" w:rsidRPr="0051095A">
        <w:rPr>
          <w:rFonts w:ascii="Squad" w:hAnsi="Squad"/>
          <w:sz w:val="18"/>
          <w:szCs w:val="18"/>
        </w:rPr>
        <w:t xml:space="preserve">%) </w:t>
      </w:r>
      <w:r w:rsidR="0089394B" w:rsidRPr="0051095A">
        <w:rPr>
          <w:rFonts w:ascii="Squad" w:hAnsi="Squad" w:hint="eastAsia"/>
          <w:sz w:val="18"/>
          <w:szCs w:val="18"/>
        </w:rPr>
        <w:t>в</w:t>
      </w:r>
      <w:r w:rsidR="0089394B" w:rsidRPr="0051095A">
        <w:rPr>
          <w:rFonts w:ascii="Squad" w:hAnsi="Squad"/>
          <w:sz w:val="18"/>
          <w:szCs w:val="18"/>
        </w:rPr>
        <w:t xml:space="preserve"> </w:t>
      </w:r>
      <w:r w:rsidR="0089394B" w:rsidRPr="0051095A">
        <w:rPr>
          <w:rFonts w:ascii="Squad" w:hAnsi="Squad" w:hint="eastAsia"/>
          <w:sz w:val="18"/>
          <w:szCs w:val="18"/>
        </w:rPr>
        <w:t>съответствие</w:t>
      </w:r>
      <w:r w:rsidR="0089394B" w:rsidRPr="0051095A">
        <w:rPr>
          <w:rFonts w:ascii="Squad" w:hAnsi="Squad"/>
          <w:sz w:val="18"/>
          <w:szCs w:val="18"/>
        </w:rPr>
        <w:t xml:space="preserve"> </w:t>
      </w:r>
      <w:r w:rsidR="0089394B" w:rsidRPr="0051095A">
        <w:rPr>
          <w:rFonts w:ascii="Squad" w:hAnsi="Squad" w:hint="eastAsia"/>
          <w:sz w:val="18"/>
          <w:szCs w:val="18"/>
        </w:rPr>
        <w:t>с</w:t>
      </w:r>
      <w:r w:rsidR="0089394B" w:rsidRPr="0051095A">
        <w:rPr>
          <w:rFonts w:ascii="Squad" w:hAnsi="Squad"/>
          <w:sz w:val="18"/>
          <w:szCs w:val="18"/>
        </w:rPr>
        <w:t xml:space="preserve"> </w:t>
      </w:r>
      <w:r w:rsidR="0089394B" w:rsidRPr="0051095A">
        <w:rPr>
          <w:rFonts w:ascii="Squad" w:hAnsi="Squad" w:hint="eastAsia"/>
          <w:sz w:val="18"/>
          <w:szCs w:val="18"/>
        </w:rPr>
        <w:t>процедурата</w:t>
      </w:r>
      <w:r w:rsidR="0089394B" w:rsidRPr="0051095A">
        <w:rPr>
          <w:rFonts w:ascii="Squad" w:hAnsi="Squad"/>
          <w:sz w:val="18"/>
          <w:szCs w:val="18"/>
        </w:rPr>
        <w:t xml:space="preserve"> </w:t>
      </w:r>
      <w:r w:rsidR="0089394B" w:rsidRPr="0051095A">
        <w:rPr>
          <w:rFonts w:ascii="Squad" w:hAnsi="Squad" w:hint="eastAsia"/>
          <w:sz w:val="18"/>
          <w:szCs w:val="18"/>
        </w:rPr>
        <w:t>и</w:t>
      </w:r>
      <w:r w:rsidR="0089394B" w:rsidRPr="0051095A">
        <w:rPr>
          <w:rFonts w:ascii="Squad" w:hAnsi="Squad"/>
          <w:sz w:val="18"/>
          <w:szCs w:val="18"/>
        </w:rPr>
        <w:t xml:space="preserve"> </w:t>
      </w:r>
      <w:r w:rsidR="0089394B" w:rsidRPr="0051095A">
        <w:rPr>
          <w:rFonts w:ascii="Squad" w:hAnsi="Squad" w:hint="eastAsia"/>
          <w:sz w:val="18"/>
          <w:szCs w:val="18"/>
        </w:rPr>
        <w:t>срока</w:t>
      </w:r>
      <w:r w:rsidR="0089394B" w:rsidRPr="0051095A">
        <w:rPr>
          <w:rFonts w:ascii="Squad" w:hAnsi="Squad"/>
          <w:sz w:val="18"/>
          <w:szCs w:val="18"/>
        </w:rPr>
        <w:t xml:space="preserve">, </w:t>
      </w:r>
      <w:r w:rsidR="0089394B" w:rsidRPr="0051095A">
        <w:rPr>
          <w:rFonts w:ascii="Squad" w:hAnsi="Squad" w:hint="eastAsia"/>
          <w:sz w:val="18"/>
          <w:szCs w:val="18"/>
        </w:rPr>
        <w:t>определени</w:t>
      </w:r>
      <w:r w:rsidR="0089394B" w:rsidRPr="0051095A">
        <w:rPr>
          <w:rFonts w:ascii="Squad" w:hAnsi="Squad"/>
          <w:sz w:val="18"/>
          <w:szCs w:val="18"/>
        </w:rPr>
        <w:t xml:space="preserve"> </w:t>
      </w:r>
      <w:r w:rsidR="0089394B" w:rsidRPr="0051095A">
        <w:rPr>
          <w:rFonts w:ascii="Squad" w:hAnsi="Squad" w:hint="eastAsia"/>
          <w:sz w:val="18"/>
          <w:szCs w:val="18"/>
        </w:rPr>
        <w:t>в</w:t>
      </w:r>
      <w:r w:rsidR="0089394B" w:rsidRPr="0051095A">
        <w:rPr>
          <w:rFonts w:ascii="Squad" w:hAnsi="Squad"/>
          <w:sz w:val="18"/>
          <w:szCs w:val="18"/>
        </w:rPr>
        <w:t xml:space="preserve"> </w:t>
      </w:r>
      <w:r w:rsidR="0089394B" w:rsidRPr="0051095A">
        <w:rPr>
          <w:rFonts w:ascii="Squad" w:hAnsi="Squad" w:hint="eastAsia"/>
          <w:sz w:val="18"/>
          <w:szCs w:val="18"/>
        </w:rPr>
        <w:t>приложими</w:t>
      </w:r>
      <w:r w:rsidR="0089394B">
        <w:rPr>
          <w:rFonts w:ascii="Squad" w:hAnsi="Squad" w:hint="eastAsia"/>
          <w:sz w:val="18"/>
          <w:szCs w:val="18"/>
          <w:lang w:val="en-US"/>
        </w:rPr>
        <w:t>т</w:t>
      </w:r>
      <w:r w:rsidR="0089394B">
        <w:rPr>
          <w:rFonts w:ascii="Squad" w:hAnsi="Squad"/>
          <w:sz w:val="18"/>
          <w:szCs w:val="18"/>
        </w:rPr>
        <w:t>е</w:t>
      </w:r>
      <w:r w:rsidR="0089394B" w:rsidRPr="0051095A">
        <w:rPr>
          <w:rFonts w:ascii="Squad" w:hAnsi="Squad"/>
          <w:sz w:val="18"/>
          <w:szCs w:val="18"/>
        </w:rPr>
        <w:t xml:space="preserve"> </w:t>
      </w:r>
      <w:r w:rsidR="0089394B" w:rsidRPr="0051095A">
        <w:rPr>
          <w:rFonts w:ascii="Squad" w:hAnsi="Squad" w:hint="eastAsia"/>
          <w:sz w:val="18"/>
          <w:szCs w:val="18"/>
        </w:rPr>
        <w:t>вътреш</w:t>
      </w:r>
      <w:r w:rsidR="0089394B">
        <w:rPr>
          <w:rFonts w:ascii="Squad" w:hAnsi="Squad" w:hint="eastAsia"/>
          <w:sz w:val="18"/>
          <w:szCs w:val="18"/>
          <w:lang w:val="en-US"/>
        </w:rPr>
        <w:t>н</w:t>
      </w:r>
      <w:r w:rsidR="0089394B">
        <w:rPr>
          <w:rFonts w:ascii="Squad" w:hAnsi="Squad"/>
          <w:sz w:val="18"/>
          <w:szCs w:val="18"/>
        </w:rPr>
        <w:t>и</w:t>
      </w:r>
      <w:r w:rsidR="0089394B" w:rsidRPr="0051095A">
        <w:rPr>
          <w:rFonts w:ascii="Squad" w:hAnsi="Squad"/>
          <w:sz w:val="18"/>
          <w:szCs w:val="18"/>
        </w:rPr>
        <w:t xml:space="preserve"> </w:t>
      </w:r>
      <w:r w:rsidR="0089394B" w:rsidRPr="0051095A">
        <w:rPr>
          <w:rFonts w:ascii="Squad" w:hAnsi="Squad" w:hint="eastAsia"/>
          <w:sz w:val="18"/>
          <w:szCs w:val="18"/>
        </w:rPr>
        <w:t>правил</w:t>
      </w:r>
      <w:r w:rsidR="0089394B">
        <w:rPr>
          <w:rFonts w:ascii="Squad" w:hAnsi="Squad" w:hint="eastAsia"/>
          <w:sz w:val="18"/>
          <w:szCs w:val="18"/>
          <w:lang w:val="en-US"/>
        </w:rPr>
        <w:t>а</w:t>
      </w:r>
      <w:r w:rsidRPr="6BBE074A">
        <w:rPr>
          <w:rFonts w:ascii="Squad" w:hAnsi="Squad"/>
          <w:sz w:val="18"/>
          <w:szCs w:val="18"/>
        </w:rPr>
        <w:t xml:space="preserve">. </w:t>
      </w:r>
    </w:p>
    <w:p w14:paraId="2EB9BCE8" w14:textId="77777777" w:rsidR="008E7133" w:rsidRPr="009E560A" w:rsidRDefault="008E7133" w:rsidP="001D7E3A">
      <w:pPr>
        <w:tabs>
          <w:tab w:val="num" w:pos="851"/>
        </w:tabs>
        <w:spacing w:before="120" w:line="260" w:lineRule="exact"/>
        <w:jc w:val="both"/>
        <w:rPr>
          <w:rFonts w:ascii="Squad" w:hAnsi="Squad"/>
          <w:sz w:val="18"/>
        </w:rPr>
      </w:pPr>
    </w:p>
    <w:p w14:paraId="67E6959C" w14:textId="221AED88" w:rsidR="00A84738" w:rsidRDefault="008E7133" w:rsidP="001D7E3A">
      <w:pPr>
        <w:spacing w:after="120" w:line="260" w:lineRule="exact"/>
        <w:jc w:val="both"/>
        <w:rPr>
          <w:rFonts w:ascii="Squad" w:hAnsi="Squad"/>
          <w:iCs/>
          <w:sz w:val="18"/>
        </w:rPr>
      </w:pPr>
      <w:bookmarkStart w:id="91" w:name="_Ref27650188"/>
      <w:bookmarkStart w:id="92" w:name="_Hlk88131068"/>
      <w:r w:rsidRPr="009E560A">
        <w:rPr>
          <w:rFonts w:ascii="Squad" w:hAnsi="Squad"/>
          <w:iCs/>
          <w:sz w:val="18"/>
        </w:rPr>
        <w:t>Правилата за разсрочено плащане и плащане под формата на акции за длъжности от “консолидирано ниво”, „субконсолидирано“ или “местно” ниво може да не се прилагат,</w:t>
      </w:r>
      <w:r w:rsidR="00083BF2">
        <w:rPr>
          <w:rFonts w:ascii="Squad" w:hAnsi="Squad"/>
          <w:iCs/>
          <w:sz w:val="18"/>
        </w:rPr>
        <w:t xml:space="preserve"> като годишното променливо възнаграждение </w:t>
      </w:r>
      <w:r w:rsidR="004057F2">
        <w:rPr>
          <w:rFonts w:ascii="Squad" w:hAnsi="Squad"/>
          <w:iCs/>
          <w:sz w:val="18"/>
        </w:rPr>
        <w:t>на годишна база</w:t>
      </w:r>
      <w:r w:rsidRPr="009E560A">
        <w:rPr>
          <w:rFonts w:ascii="Squad" w:hAnsi="Squad"/>
          <w:iCs/>
          <w:sz w:val="18"/>
        </w:rPr>
        <w:t>:</w:t>
      </w:r>
      <w:bookmarkEnd w:id="91"/>
    </w:p>
    <w:p w14:paraId="1F83DD2A" w14:textId="6952F088" w:rsidR="00DF168B" w:rsidRDefault="008E7133" w:rsidP="001D7E3A">
      <w:pPr>
        <w:spacing w:after="120" w:line="260" w:lineRule="exact"/>
        <w:ind w:left="720"/>
        <w:jc w:val="both"/>
        <w:rPr>
          <w:rFonts w:ascii="Squad" w:hAnsi="Squad"/>
          <w:iCs/>
          <w:sz w:val="18"/>
        </w:rPr>
      </w:pPr>
      <w:r w:rsidRPr="009E560A">
        <w:rPr>
          <w:rFonts w:ascii="Squad" w:hAnsi="Squad"/>
          <w:iCs/>
          <w:sz w:val="18"/>
        </w:rPr>
        <w:t>1) не надвишава 50 000 EUR</w:t>
      </w:r>
      <w:r w:rsidR="00A84738">
        <w:rPr>
          <w:rFonts w:ascii="Squad" w:hAnsi="Squad"/>
          <w:iCs/>
          <w:sz w:val="18"/>
        </w:rPr>
        <w:t>;</w:t>
      </w:r>
    </w:p>
    <w:p w14:paraId="2690E746" w14:textId="495377F3" w:rsidR="008E7133" w:rsidRPr="009E560A" w:rsidRDefault="008E7133" w:rsidP="001D7E3A">
      <w:pPr>
        <w:spacing w:after="120" w:line="260" w:lineRule="exact"/>
        <w:ind w:left="720"/>
        <w:jc w:val="both"/>
        <w:rPr>
          <w:rFonts w:ascii="Squad" w:hAnsi="Squad"/>
          <w:iCs/>
          <w:sz w:val="18"/>
        </w:rPr>
      </w:pPr>
      <w:r w:rsidRPr="009E560A">
        <w:rPr>
          <w:rFonts w:ascii="Squad" w:hAnsi="Squad"/>
          <w:iCs/>
          <w:sz w:val="18"/>
        </w:rPr>
        <w:t xml:space="preserve">2) </w:t>
      </w:r>
      <w:r w:rsidR="00083BF2">
        <w:rPr>
          <w:rFonts w:ascii="Squad" w:hAnsi="Squad"/>
          <w:iCs/>
          <w:sz w:val="18"/>
        </w:rPr>
        <w:t xml:space="preserve">при условие, че </w:t>
      </w:r>
      <w:r w:rsidRPr="009E560A">
        <w:rPr>
          <w:rFonts w:ascii="Squad" w:hAnsi="Squad"/>
          <w:iCs/>
          <w:sz w:val="18"/>
        </w:rPr>
        <w:t>съотношението променливо / общо възнаграждение</w:t>
      </w:r>
      <w:r w:rsidR="00083BF2">
        <w:rPr>
          <w:rFonts w:ascii="Squad" w:hAnsi="Squad"/>
          <w:iCs/>
          <w:sz w:val="18"/>
        </w:rPr>
        <w:t xml:space="preserve"> </w:t>
      </w:r>
      <w:r w:rsidRPr="009E560A">
        <w:rPr>
          <w:rFonts w:ascii="Squad" w:hAnsi="Squad"/>
          <w:iCs/>
          <w:sz w:val="18"/>
        </w:rPr>
        <w:t>не надвишава 33,33%</w:t>
      </w:r>
      <w:r w:rsidR="00E26DC0">
        <w:rPr>
          <w:rFonts w:ascii="Squad" w:hAnsi="Squad"/>
          <w:iCs/>
          <w:sz w:val="18"/>
        </w:rPr>
        <w:t>.</w:t>
      </w:r>
    </w:p>
    <w:p w14:paraId="20053DDA" w14:textId="0976B829" w:rsidR="008E7133" w:rsidRPr="009E560A" w:rsidRDefault="008E7133" w:rsidP="00E02E25">
      <w:pPr>
        <w:widowControl/>
        <w:tabs>
          <w:tab w:val="left" w:pos="851"/>
        </w:tabs>
        <w:spacing w:line="276" w:lineRule="auto"/>
        <w:jc w:val="both"/>
        <w:rPr>
          <w:rFonts w:ascii="Squad" w:hAnsi="Squad"/>
          <w:bCs/>
          <w:sz w:val="18"/>
          <w:szCs w:val="18"/>
        </w:rPr>
      </w:pPr>
      <w:bookmarkStart w:id="93" w:name="_Ref57036496"/>
      <w:bookmarkStart w:id="94" w:name="_Hlk67490788"/>
      <w:bookmarkEnd w:id="92"/>
      <w:r w:rsidRPr="009E560A">
        <w:rPr>
          <w:rFonts w:ascii="Squad" w:hAnsi="Squad"/>
          <w:sz w:val="18"/>
          <w:szCs w:val="18"/>
        </w:rPr>
        <w:t>Съотношението основно / променливо възнаграждение за идентифициран персонал</w:t>
      </w:r>
      <w:r w:rsidR="00CF398C">
        <w:rPr>
          <w:rFonts w:ascii="Squad" w:hAnsi="Squad"/>
          <w:sz w:val="18"/>
          <w:szCs w:val="18"/>
        </w:rPr>
        <w:t xml:space="preserve">, в обхвата на Политиката за възнаграждения, </w:t>
      </w:r>
      <w:r w:rsidRPr="009E560A">
        <w:rPr>
          <w:rFonts w:ascii="Squad" w:hAnsi="Squad"/>
          <w:sz w:val="18"/>
          <w:szCs w:val="18"/>
        </w:rPr>
        <w:t>се определя на база на следните  критерии:</w:t>
      </w:r>
      <w:bookmarkEnd w:id="93"/>
    </w:p>
    <w:p w14:paraId="04228A5F" w14:textId="77777777" w:rsidR="008E7133" w:rsidRPr="009E560A" w:rsidRDefault="008E7133" w:rsidP="00B85ABB">
      <w:pPr>
        <w:widowControl/>
        <w:numPr>
          <w:ilvl w:val="1"/>
          <w:numId w:val="13"/>
        </w:numPr>
        <w:tabs>
          <w:tab w:val="left" w:pos="851"/>
        </w:tabs>
        <w:spacing w:line="276" w:lineRule="auto"/>
        <w:ind w:left="709" w:firstLine="0"/>
        <w:jc w:val="both"/>
        <w:rPr>
          <w:rFonts w:ascii="Squad" w:hAnsi="Squad"/>
          <w:sz w:val="18"/>
          <w:szCs w:val="18"/>
        </w:rPr>
      </w:pPr>
      <w:r w:rsidRPr="009E560A">
        <w:rPr>
          <w:rFonts w:ascii="Squad" w:hAnsi="Squad"/>
          <w:sz w:val="18"/>
          <w:szCs w:val="18"/>
        </w:rPr>
        <w:t>система за измерване на изпълнението и метод за определяне на рисковите нива;</w:t>
      </w:r>
    </w:p>
    <w:p w14:paraId="3C231E80" w14:textId="77777777" w:rsidR="008E7133" w:rsidRPr="009E560A" w:rsidRDefault="008E7133" w:rsidP="00B85ABB">
      <w:pPr>
        <w:widowControl/>
        <w:numPr>
          <w:ilvl w:val="1"/>
          <w:numId w:val="13"/>
        </w:numPr>
        <w:tabs>
          <w:tab w:val="left" w:pos="851"/>
        </w:tabs>
        <w:spacing w:line="276" w:lineRule="auto"/>
        <w:ind w:left="709" w:firstLine="0"/>
        <w:jc w:val="both"/>
        <w:rPr>
          <w:rFonts w:ascii="Squad" w:hAnsi="Squad"/>
          <w:sz w:val="18"/>
          <w:szCs w:val="18"/>
        </w:rPr>
      </w:pPr>
      <w:bookmarkStart w:id="95" w:name="PID320b1494-89a3-4f0f-9f6b-e6017cfa50ed"/>
      <w:bookmarkStart w:id="96" w:name="PIDd8640394-5472-46f2-adcd-a97f9d52d0db"/>
      <w:bookmarkEnd w:id="95"/>
      <w:bookmarkEnd w:id="96"/>
      <w:r w:rsidRPr="009E560A">
        <w:rPr>
          <w:rFonts w:ascii="Squad" w:hAnsi="Squad"/>
          <w:sz w:val="18"/>
          <w:szCs w:val="18"/>
        </w:rPr>
        <w:t>продължителност на период на разсрочване и период на задържане;</w:t>
      </w:r>
    </w:p>
    <w:p w14:paraId="2A55F2FC" w14:textId="77777777" w:rsidR="008E7133" w:rsidRPr="009E560A" w:rsidRDefault="008E7133" w:rsidP="00B85ABB">
      <w:pPr>
        <w:widowControl/>
        <w:numPr>
          <w:ilvl w:val="1"/>
          <w:numId w:val="13"/>
        </w:numPr>
        <w:tabs>
          <w:tab w:val="left" w:pos="851"/>
        </w:tabs>
        <w:spacing w:line="276" w:lineRule="auto"/>
        <w:ind w:left="709" w:firstLine="0"/>
        <w:jc w:val="both"/>
        <w:rPr>
          <w:rFonts w:ascii="Squad" w:hAnsi="Squad"/>
          <w:sz w:val="18"/>
          <w:szCs w:val="18"/>
        </w:rPr>
      </w:pPr>
      <w:bookmarkStart w:id="97" w:name="PID52ef647f-5a8e-41ae-91f7-8abe04fe0574"/>
      <w:bookmarkEnd w:id="97"/>
      <w:r w:rsidRPr="009E560A">
        <w:rPr>
          <w:rFonts w:ascii="Squad" w:hAnsi="Squad"/>
          <w:sz w:val="18"/>
          <w:szCs w:val="18"/>
        </w:rPr>
        <w:t>организационна структура, характер и сложност на дейността;</w:t>
      </w:r>
    </w:p>
    <w:p w14:paraId="13BF3BD4" w14:textId="2B4DBA17" w:rsidR="001C1A34" w:rsidRPr="009E560A" w:rsidRDefault="008E7133" w:rsidP="001C1A34">
      <w:pPr>
        <w:widowControl/>
        <w:numPr>
          <w:ilvl w:val="1"/>
          <w:numId w:val="13"/>
        </w:numPr>
        <w:tabs>
          <w:tab w:val="left" w:pos="851"/>
        </w:tabs>
        <w:spacing w:line="276" w:lineRule="auto"/>
        <w:ind w:left="709" w:firstLine="0"/>
        <w:jc w:val="both"/>
        <w:rPr>
          <w:rFonts w:ascii="Squad" w:hAnsi="Squad"/>
          <w:sz w:val="18"/>
          <w:szCs w:val="18"/>
        </w:rPr>
      </w:pPr>
      <w:bookmarkStart w:id="98" w:name="PID8d001f8c-6ed0-4707-8e67-ed5ff56e5829"/>
      <w:bookmarkEnd w:id="98"/>
      <w:r w:rsidRPr="009E560A">
        <w:rPr>
          <w:rFonts w:ascii="Squad" w:hAnsi="Squad"/>
          <w:sz w:val="18"/>
          <w:szCs w:val="18"/>
        </w:rPr>
        <w:t>позиция на служителя в организационната йерархия</w:t>
      </w:r>
      <w:r w:rsidR="001C1A34">
        <w:rPr>
          <w:rFonts w:ascii="Squad" w:hAnsi="Squad"/>
          <w:sz w:val="18"/>
          <w:szCs w:val="18"/>
          <w:lang w:val="en-US"/>
        </w:rPr>
        <w:t xml:space="preserve"> </w:t>
      </w:r>
      <w:r w:rsidR="001C1A34" w:rsidRPr="0051095A">
        <w:rPr>
          <w:rFonts w:ascii="Squad" w:hAnsi="Squad" w:hint="eastAsia"/>
          <w:sz w:val="18"/>
          <w:szCs w:val="18"/>
          <w:lang w:val="en-US"/>
        </w:rPr>
        <w:t>и</w:t>
      </w:r>
      <w:r w:rsidR="001C1A34" w:rsidRPr="0051095A">
        <w:rPr>
          <w:rFonts w:ascii="Squad" w:hAnsi="Squad"/>
          <w:sz w:val="18"/>
          <w:szCs w:val="18"/>
          <w:lang w:val="en-US"/>
        </w:rPr>
        <w:t xml:space="preserve"> </w:t>
      </w:r>
      <w:r w:rsidR="001C1A34" w:rsidRPr="0051095A">
        <w:rPr>
          <w:rFonts w:ascii="Squad" w:hAnsi="Squad" w:hint="eastAsia"/>
          <w:sz w:val="18"/>
          <w:szCs w:val="18"/>
          <w:lang w:val="en-US"/>
        </w:rPr>
        <w:t>нива</w:t>
      </w:r>
      <w:r w:rsidR="001C1A34" w:rsidRPr="0051095A">
        <w:rPr>
          <w:rFonts w:ascii="Squad" w:hAnsi="Squad"/>
          <w:sz w:val="18"/>
          <w:szCs w:val="18"/>
          <w:lang w:val="en-US"/>
        </w:rPr>
        <w:t xml:space="preserve"> </w:t>
      </w:r>
      <w:r w:rsidR="001C1A34" w:rsidRPr="0051095A">
        <w:rPr>
          <w:rFonts w:ascii="Squad" w:hAnsi="Squad" w:hint="eastAsia"/>
          <w:sz w:val="18"/>
          <w:szCs w:val="18"/>
          <w:lang w:val="en-US"/>
        </w:rPr>
        <w:t>на</w:t>
      </w:r>
      <w:r w:rsidR="001C1A34" w:rsidRPr="0051095A">
        <w:rPr>
          <w:rFonts w:ascii="Squad" w:hAnsi="Squad"/>
          <w:sz w:val="18"/>
          <w:szCs w:val="18"/>
          <w:lang w:val="en-US"/>
        </w:rPr>
        <w:t xml:space="preserve"> </w:t>
      </w:r>
      <w:r w:rsidR="001C1A34" w:rsidRPr="0051095A">
        <w:rPr>
          <w:rFonts w:ascii="Squad" w:hAnsi="Squad" w:hint="eastAsia"/>
          <w:sz w:val="18"/>
          <w:szCs w:val="18"/>
          <w:lang w:val="en-US"/>
        </w:rPr>
        <w:t>поемане</w:t>
      </w:r>
      <w:r w:rsidR="001C1A34" w:rsidRPr="0051095A">
        <w:rPr>
          <w:rFonts w:ascii="Squad" w:hAnsi="Squad"/>
          <w:sz w:val="18"/>
          <w:szCs w:val="18"/>
          <w:lang w:val="en-US"/>
        </w:rPr>
        <w:t xml:space="preserve"> </w:t>
      </w:r>
      <w:r w:rsidR="001C1A34" w:rsidRPr="0051095A">
        <w:rPr>
          <w:rFonts w:ascii="Squad" w:hAnsi="Squad" w:hint="eastAsia"/>
          <w:sz w:val="18"/>
          <w:szCs w:val="18"/>
          <w:lang w:val="en-US"/>
        </w:rPr>
        <w:t>на</w:t>
      </w:r>
      <w:r w:rsidR="001C1A34" w:rsidRPr="0051095A">
        <w:rPr>
          <w:rFonts w:ascii="Squad" w:hAnsi="Squad"/>
          <w:sz w:val="18"/>
          <w:szCs w:val="18"/>
          <w:lang w:val="en-US"/>
        </w:rPr>
        <w:t xml:space="preserve"> </w:t>
      </w:r>
      <w:r w:rsidR="001C1A34" w:rsidRPr="0051095A">
        <w:rPr>
          <w:rFonts w:ascii="Squad" w:hAnsi="Squad" w:hint="eastAsia"/>
          <w:sz w:val="18"/>
          <w:szCs w:val="18"/>
          <w:lang w:val="en-US"/>
        </w:rPr>
        <w:t>риск</w:t>
      </w:r>
      <w:r w:rsidR="001C1A34" w:rsidRPr="0051095A">
        <w:rPr>
          <w:rFonts w:ascii="Squad" w:hAnsi="Squad"/>
          <w:sz w:val="18"/>
          <w:szCs w:val="18"/>
          <w:lang w:val="en-US"/>
        </w:rPr>
        <w:t>/</w:t>
      </w:r>
      <w:r w:rsidR="001C1A34" w:rsidRPr="0051095A">
        <w:rPr>
          <w:rFonts w:ascii="Squad" w:hAnsi="Squad" w:hint="eastAsia"/>
          <w:sz w:val="18"/>
          <w:szCs w:val="18"/>
          <w:lang w:val="en-US"/>
        </w:rPr>
        <w:t>вземане</w:t>
      </w:r>
      <w:r w:rsidR="001C1A34" w:rsidRPr="0051095A">
        <w:rPr>
          <w:rFonts w:ascii="Squad" w:hAnsi="Squad"/>
          <w:sz w:val="18"/>
          <w:szCs w:val="18"/>
          <w:lang w:val="en-US"/>
        </w:rPr>
        <w:t xml:space="preserve"> </w:t>
      </w:r>
      <w:r w:rsidR="001C1A34" w:rsidRPr="0051095A">
        <w:rPr>
          <w:rFonts w:ascii="Squad" w:hAnsi="Squad" w:hint="eastAsia"/>
          <w:sz w:val="18"/>
          <w:szCs w:val="18"/>
          <w:lang w:val="en-US"/>
        </w:rPr>
        <w:t>на</w:t>
      </w:r>
      <w:r w:rsidR="001C1A34" w:rsidRPr="0051095A">
        <w:rPr>
          <w:rFonts w:ascii="Squad" w:hAnsi="Squad"/>
          <w:sz w:val="18"/>
          <w:szCs w:val="18"/>
          <w:lang w:val="en-US"/>
        </w:rPr>
        <w:t xml:space="preserve"> </w:t>
      </w:r>
      <w:r w:rsidR="001C1A34" w:rsidRPr="0051095A">
        <w:rPr>
          <w:rFonts w:ascii="Squad" w:hAnsi="Squad" w:hint="eastAsia"/>
          <w:sz w:val="18"/>
          <w:szCs w:val="18"/>
          <w:lang w:val="en-US"/>
        </w:rPr>
        <w:t>решения</w:t>
      </w:r>
      <w:r w:rsidR="001C1A34" w:rsidRPr="0051095A">
        <w:rPr>
          <w:rFonts w:ascii="Squad" w:hAnsi="Squad"/>
          <w:sz w:val="18"/>
          <w:szCs w:val="18"/>
          <w:lang w:val="en-US"/>
        </w:rPr>
        <w:t xml:space="preserve">, </w:t>
      </w:r>
      <w:r w:rsidR="001C1A34">
        <w:rPr>
          <w:rFonts w:ascii="Squad" w:hAnsi="Squad"/>
          <w:sz w:val="18"/>
          <w:szCs w:val="18"/>
        </w:rPr>
        <w:t>опре</w:t>
      </w:r>
      <w:r w:rsidR="001C1A34" w:rsidRPr="0051095A">
        <w:rPr>
          <w:rFonts w:ascii="Squad" w:hAnsi="Squad" w:hint="eastAsia"/>
          <w:sz w:val="18"/>
          <w:szCs w:val="18"/>
          <w:lang w:val="en-US"/>
        </w:rPr>
        <w:t>делени</w:t>
      </w:r>
      <w:r w:rsidR="001C1A34" w:rsidRPr="0051095A">
        <w:rPr>
          <w:rFonts w:ascii="Squad" w:hAnsi="Squad"/>
          <w:sz w:val="18"/>
          <w:szCs w:val="18"/>
          <w:lang w:val="en-US"/>
        </w:rPr>
        <w:t xml:space="preserve"> </w:t>
      </w:r>
      <w:r w:rsidR="001C1A34">
        <w:rPr>
          <w:rFonts w:ascii="Squad" w:hAnsi="Squad"/>
          <w:sz w:val="18"/>
          <w:szCs w:val="18"/>
        </w:rPr>
        <w:t>з</w:t>
      </w:r>
      <w:r w:rsidR="001C1A34" w:rsidRPr="0051095A">
        <w:rPr>
          <w:rFonts w:ascii="Squad" w:hAnsi="Squad" w:hint="eastAsia"/>
          <w:sz w:val="18"/>
          <w:szCs w:val="18"/>
          <w:lang w:val="en-US"/>
        </w:rPr>
        <w:t>а</w:t>
      </w:r>
      <w:r w:rsidR="001C1A34" w:rsidRPr="0051095A">
        <w:rPr>
          <w:rFonts w:ascii="Squad" w:hAnsi="Squad"/>
          <w:sz w:val="18"/>
          <w:szCs w:val="18"/>
          <w:lang w:val="en-US"/>
        </w:rPr>
        <w:t xml:space="preserve"> </w:t>
      </w:r>
      <w:r w:rsidR="001C1A34" w:rsidRPr="0051095A">
        <w:rPr>
          <w:rFonts w:ascii="Squad" w:hAnsi="Squad" w:hint="eastAsia"/>
          <w:sz w:val="18"/>
          <w:szCs w:val="18"/>
          <w:lang w:val="en-US"/>
        </w:rPr>
        <w:t>различните</w:t>
      </w:r>
      <w:r w:rsidR="001C1A34" w:rsidRPr="0051095A">
        <w:rPr>
          <w:rFonts w:ascii="Squad" w:hAnsi="Squad"/>
          <w:sz w:val="18"/>
          <w:szCs w:val="18"/>
          <w:lang w:val="en-US"/>
        </w:rPr>
        <w:t xml:space="preserve"> </w:t>
      </w:r>
      <w:r w:rsidR="001C1A34" w:rsidRPr="0051095A">
        <w:rPr>
          <w:rFonts w:ascii="Squad" w:hAnsi="Squad" w:hint="eastAsia"/>
          <w:sz w:val="18"/>
          <w:szCs w:val="18"/>
          <w:lang w:val="en-US"/>
        </w:rPr>
        <w:t>позиции</w:t>
      </w:r>
      <w:r w:rsidR="001C1A34" w:rsidRPr="0051095A">
        <w:rPr>
          <w:rFonts w:ascii="Squad" w:hAnsi="Squad"/>
          <w:sz w:val="18"/>
          <w:szCs w:val="18"/>
          <w:lang w:val="en-US"/>
        </w:rPr>
        <w:t>.</w:t>
      </w:r>
    </w:p>
    <w:bookmarkEnd w:id="94"/>
    <w:p w14:paraId="3F398F67" w14:textId="77777777" w:rsidR="008E7133" w:rsidRPr="001C1A34" w:rsidRDefault="008E7133" w:rsidP="008E7133">
      <w:pPr>
        <w:spacing w:line="260" w:lineRule="exact"/>
        <w:jc w:val="both"/>
        <w:rPr>
          <w:rFonts w:ascii="Squad" w:hAnsi="Squad"/>
          <w:color w:val="52AE30"/>
          <w:sz w:val="18"/>
          <w:lang w:val="en-US"/>
        </w:rPr>
      </w:pPr>
    </w:p>
    <w:p w14:paraId="1E3F47E0" w14:textId="2E94A1A8" w:rsidR="008E7133" w:rsidRPr="00745B8B" w:rsidRDefault="008E7133" w:rsidP="001D7E3A">
      <w:pPr>
        <w:pStyle w:val="Newstyle"/>
        <w:numPr>
          <w:ilvl w:val="1"/>
          <w:numId w:val="115"/>
        </w:numPr>
        <w:outlineLvl w:val="2"/>
        <w:rPr>
          <w:rFonts w:ascii="Squad" w:hAnsi="Squad"/>
          <w:b/>
          <w:snapToGrid w:val="0"/>
          <w:color w:val="52AE30"/>
          <w:sz w:val="20"/>
          <w:lang w:val="ru-RU"/>
        </w:rPr>
      </w:pPr>
      <w:bookmarkStart w:id="99" w:name="_Toc202175167"/>
      <w:r w:rsidRPr="00745B8B">
        <w:rPr>
          <w:rFonts w:ascii="Squad" w:hAnsi="Squad"/>
          <w:b/>
          <w:snapToGrid w:val="0"/>
          <w:color w:val="52AE30"/>
          <w:sz w:val="20"/>
          <w:lang w:val="ru-RU"/>
        </w:rPr>
        <w:t>Начините, по които институцията се стреми да обвърже резултатите за даден период на тяхно отчитане с равнищата на възнаграждение</w:t>
      </w:r>
      <w:bookmarkEnd w:id="99"/>
    </w:p>
    <w:p w14:paraId="46C36137" w14:textId="77777777" w:rsidR="00797A47" w:rsidRPr="009E560A" w:rsidRDefault="00797A47" w:rsidP="008E7133">
      <w:pPr>
        <w:spacing w:before="130" w:line="260" w:lineRule="exact"/>
        <w:ind w:left="720"/>
        <w:jc w:val="both"/>
        <w:rPr>
          <w:rFonts w:ascii="Squad" w:hAnsi="Squad"/>
          <w:sz w:val="18"/>
        </w:rPr>
      </w:pPr>
    </w:p>
    <w:p w14:paraId="7CB50D99" w14:textId="027B1438" w:rsidR="008E7133" w:rsidRPr="009E560A" w:rsidRDefault="008E7133" w:rsidP="001D7E3A">
      <w:pPr>
        <w:spacing w:before="130" w:line="260" w:lineRule="exact"/>
        <w:jc w:val="both"/>
        <w:rPr>
          <w:rFonts w:ascii="Squad" w:hAnsi="Squad"/>
          <w:sz w:val="18"/>
        </w:rPr>
      </w:pPr>
      <w:r w:rsidRPr="009E560A">
        <w:rPr>
          <w:rFonts w:ascii="Squad" w:hAnsi="Squad"/>
          <w:sz w:val="18"/>
        </w:rPr>
        <w:t>Индивидуалните бонуси се определят след годишна оценка на изпълнението, на основата на прозрачност и яснота, за да се осигури пряка връзка между променливото възнаграждение и резултатите. Окончателната оценка отразява индивидуалното представяне и се прилага директно при изчисляването на променливото възнаграждение</w:t>
      </w:r>
    </w:p>
    <w:p w14:paraId="48D7B3BF" w14:textId="77777777" w:rsidR="008E7133" w:rsidRPr="009E560A" w:rsidRDefault="008E7133" w:rsidP="001D7E3A">
      <w:pPr>
        <w:spacing w:before="130" w:line="260" w:lineRule="exact"/>
        <w:jc w:val="both"/>
        <w:rPr>
          <w:rFonts w:ascii="Squad" w:hAnsi="Squad"/>
          <w:bCs/>
          <w:sz w:val="18"/>
        </w:rPr>
      </w:pPr>
      <w:bookmarkStart w:id="100" w:name="_Ref495661590"/>
      <w:r w:rsidRPr="009E560A">
        <w:rPr>
          <w:rFonts w:ascii="Squad" w:hAnsi="Squad"/>
          <w:bCs/>
          <w:sz w:val="18"/>
        </w:rPr>
        <w:t xml:space="preserve">Променливо възнаграждение се предоставя на базата на оценка на изпълнението, под формата на парични бонуси и акции в съотношение 50/50. Плащанията под формата на акции са различни за идентифицирания персонал от различните категории – консолидирано ниво, субконсолидирано ниво и местно ниво. </w:t>
      </w:r>
    </w:p>
    <w:bookmarkEnd w:id="100"/>
    <w:p w14:paraId="16178852" w14:textId="77777777" w:rsidR="008E7133" w:rsidRPr="009E560A" w:rsidRDefault="008E7133" w:rsidP="001D7E3A">
      <w:pPr>
        <w:tabs>
          <w:tab w:val="left" w:pos="851"/>
        </w:tabs>
        <w:spacing w:before="130" w:after="120" w:line="260" w:lineRule="exact"/>
        <w:jc w:val="both"/>
        <w:rPr>
          <w:rFonts w:ascii="Squad" w:hAnsi="Squad"/>
          <w:sz w:val="18"/>
        </w:rPr>
      </w:pPr>
      <w:r w:rsidRPr="009E560A">
        <w:rPr>
          <w:rFonts w:ascii="Squad" w:hAnsi="Squad"/>
          <w:sz w:val="18"/>
        </w:rPr>
        <w:lastRenderedPageBreak/>
        <w:t xml:space="preserve">За персонала от категория консолидирано ниво, частта на променливото възнаграждение платимо под формата на акции се определя от оправомощените лица, или като възнаграждение преобразувано в акции или като акции с преференциална цена: </w:t>
      </w:r>
    </w:p>
    <w:p w14:paraId="1FD574C7" w14:textId="57A5322E" w:rsidR="008E7133" w:rsidRPr="009E560A" w:rsidRDefault="008E7133" w:rsidP="705C634B">
      <w:pPr>
        <w:numPr>
          <w:ilvl w:val="0"/>
          <w:numId w:val="16"/>
        </w:numPr>
        <w:spacing w:before="130" w:after="120" w:line="260" w:lineRule="exact"/>
        <w:ind w:left="851" w:hanging="142"/>
        <w:jc w:val="both"/>
        <w:rPr>
          <w:rFonts w:ascii="Squad" w:hAnsi="Squad"/>
          <w:sz w:val="18"/>
          <w:szCs w:val="18"/>
        </w:rPr>
      </w:pPr>
      <w:r w:rsidRPr="705C634B">
        <w:rPr>
          <w:rFonts w:ascii="Squad" w:hAnsi="Squad"/>
          <w:sz w:val="18"/>
          <w:szCs w:val="18"/>
        </w:rPr>
        <w:t>В</w:t>
      </w:r>
      <w:r w:rsidRPr="001D7E3A">
        <w:rPr>
          <w:rFonts w:ascii="Squad" w:hAnsi="Squad"/>
          <w:b/>
          <w:sz w:val="18"/>
          <w:szCs w:val="18"/>
        </w:rPr>
        <w:t xml:space="preserve">ъзнаграждение преобразувано в акции </w:t>
      </w:r>
      <w:r w:rsidRPr="705C634B">
        <w:rPr>
          <w:rFonts w:ascii="Squad" w:hAnsi="Squad"/>
          <w:sz w:val="18"/>
          <w:szCs w:val="18"/>
        </w:rPr>
        <w:t>e преобразуване на частта на променливото възнаграждение платима в акции, в</w:t>
      </w:r>
      <w:r w:rsidR="7FBC858B" w:rsidRPr="705C634B">
        <w:rPr>
          <w:rFonts w:ascii="Squad" w:hAnsi="Squad"/>
          <w:sz w:val="18"/>
          <w:szCs w:val="18"/>
        </w:rPr>
        <w:t>ъв виртуални</w:t>
      </w:r>
      <w:r w:rsidR="008C62E1" w:rsidRPr="001D7E3A">
        <w:rPr>
          <w:rFonts w:ascii="Squad" w:hAnsi="Squad"/>
          <w:sz w:val="18"/>
          <w:szCs w:val="18"/>
        </w:rPr>
        <w:t xml:space="preserve"> </w:t>
      </w:r>
      <w:r w:rsidRPr="705C634B">
        <w:rPr>
          <w:rFonts w:ascii="Squad" w:hAnsi="Squad"/>
          <w:sz w:val="18"/>
          <w:szCs w:val="18"/>
        </w:rPr>
        <w:t xml:space="preserve">акции на Банка ОТП при цена определена от Надзорния съвет. Размерът се определя като процент от сумата на възнаграждението платимо в акции и цената на една акция.   </w:t>
      </w:r>
    </w:p>
    <w:p w14:paraId="5AEDB89A" w14:textId="45D1DFA5" w:rsidR="008E7133" w:rsidRPr="009E560A" w:rsidRDefault="008E7133" w:rsidP="705C634B">
      <w:pPr>
        <w:numPr>
          <w:ilvl w:val="0"/>
          <w:numId w:val="16"/>
        </w:numPr>
        <w:spacing w:after="120" w:line="260" w:lineRule="exact"/>
        <w:ind w:left="851" w:hanging="142"/>
        <w:jc w:val="both"/>
        <w:rPr>
          <w:rFonts w:ascii="Squad" w:hAnsi="Squad"/>
          <w:sz w:val="18"/>
          <w:szCs w:val="18"/>
        </w:rPr>
      </w:pPr>
      <w:r w:rsidRPr="001D7E3A">
        <w:rPr>
          <w:rFonts w:ascii="Squad" w:hAnsi="Squad"/>
          <w:b/>
          <w:sz w:val="18"/>
          <w:szCs w:val="18"/>
        </w:rPr>
        <w:t>Възнаграждение под формата на акции с преференциална цена</w:t>
      </w:r>
      <w:r w:rsidRPr="705C634B">
        <w:rPr>
          <w:rFonts w:ascii="Squad" w:hAnsi="Squad"/>
          <w:sz w:val="18"/>
          <w:szCs w:val="18"/>
        </w:rPr>
        <w:t xml:space="preserve"> представлява право за придобиване на обикновени акции на Банка ОТП на намалена цена, определена от Надзорния съвет. Броя</w:t>
      </w:r>
      <w:r w:rsidR="00194402">
        <w:rPr>
          <w:rFonts w:ascii="Squad" w:hAnsi="Squad"/>
          <w:sz w:val="18"/>
          <w:szCs w:val="18"/>
        </w:rPr>
        <w:t>т</w:t>
      </w:r>
      <w:r w:rsidRPr="705C634B">
        <w:rPr>
          <w:rFonts w:ascii="Squad" w:hAnsi="Squad"/>
          <w:sz w:val="18"/>
          <w:szCs w:val="18"/>
        </w:rPr>
        <w:t xml:space="preserve"> акции се определя като съотношение между сумата на променливото възнаграждение платимо в акции и цената на една акция.</w:t>
      </w:r>
    </w:p>
    <w:p w14:paraId="6CCFE2A1" w14:textId="05FD2B3D" w:rsidR="008E7133" w:rsidRPr="00E11083" w:rsidRDefault="008E7133" w:rsidP="001D7E3A">
      <w:pPr>
        <w:pStyle w:val="Newstyle"/>
        <w:numPr>
          <w:ilvl w:val="1"/>
          <w:numId w:val="115"/>
        </w:numPr>
        <w:outlineLvl w:val="2"/>
        <w:rPr>
          <w:rFonts w:ascii="Squad" w:hAnsi="Squad"/>
          <w:b/>
          <w:snapToGrid w:val="0"/>
          <w:color w:val="52AE30"/>
          <w:lang w:val="ru-RU"/>
        </w:rPr>
      </w:pPr>
      <w:bookmarkStart w:id="101" w:name="_Toc89443014"/>
      <w:bookmarkStart w:id="102" w:name="_Toc202175168"/>
      <w:r w:rsidRPr="001D7E3A">
        <w:rPr>
          <w:rFonts w:ascii="Squad" w:hAnsi="Squad"/>
          <w:b/>
          <w:snapToGrid w:val="0"/>
          <w:color w:val="52AE30"/>
          <w:lang w:val="ru-RU"/>
        </w:rPr>
        <w:t>Описание на начините, по които институцията се стреми да коригира възнаграждението, за да се вземат предвид дългосрочните резултати</w:t>
      </w:r>
      <w:bookmarkEnd w:id="102"/>
    </w:p>
    <w:bookmarkEnd w:id="101"/>
    <w:p w14:paraId="4C5A26E3" w14:textId="77777777" w:rsidR="000B1D0F" w:rsidRPr="009E560A" w:rsidRDefault="000B1D0F" w:rsidP="008E7133">
      <w:pPr>
        <w:spacing w:after="120" w:line="260" w:lineRule="exact"/>
        <w:ind w:left="720"/>
        <w:jc w:val="both"/>
        <w:rPr>
          <w:rFonts w:ascii="Squad" w:hAnsi="Squad"/>
          <w:b/>
          <w:sz w:val="18"/>
        </w:rPr>
      </w:pPr>
    </w:p>
    <w:p w14:paraId="7E362FE6" w14:textId="6DB8246C" w:rsidR="008E7133" w:rsidRPr="009E560A" w:rsidRDefault="008E7133" w:rsidP="008E7133">
      <w:pPr>
        <w:spacing w:after="120" w:line="260" w:lineRule="exact"/>
        <w:ind w:left="720"/>
        <w:jc w:val="both"/>
        <w:rPr>
          <w:rFonts w:ascii="Squad" w:hAnsi="Squad"/>
          <w:b/>
          <w:sz w:val="18"/>
        </w:rPr>
      </w:pPr>
      <w:r w:rsidRPr="009E560A">
        <w:rPr>
          <w:rFonts w:ascii="Squad" w:hAnsi="Squad"/>
          <w:b/>
          <w:sz w:val="18"/>
        </w:rPr>
        <w:t xml:space="preserve">Правила за разсрочване и задържане на променливото възнаграждение: </w:t>
      </w:r>
    </w:p>
    <w:p w14:paraId="5C6F2A39" w14:textId="77777777" w:rsidR="00414F0E" w:rsidRPr="009E560A" w:rsidRDefault="00414F0E" w:rsidP="00414F0E">
      <w:pPr>
        <w:numPr>
          <w:ilvl w:val="0"/>
          <w:numId w:val="17"/>
        </w:numPr>
        <w:spacing w:before="130" w:line="260" w:lineRule="exact"/>
        <w:ind w:left="993" w:hanging="284"/>
        <w:jc w:val="both"/>
        <w:rPr>
          <w:rFonts w:ascii="Squad" w:hAnsi="Squad"/>
          <w:sz w:val="18"/>
        </w:rPr>
      </w:pPr>
      <w:bookmarkStart w:id="103" w:name="PIDebc52607-e0e8-4530-9eb8-9e300ba15f1d"/>
      <w:bookmarkEnd w:id="103"/>
      <w:r w:rsidRPr="009E560A">
        <w:rPr>
          <w:rFonts w:ascii="Squad" w:hAnsi="Squad"/>
          <w:sz w:val="18"/>
        </w:rPr>
        <w:t>Разсроченото променливото възнаграждение</w:t>
      </w:r>
      <w:r>
        <w:rPr>
          <w:rFonts w:ascii="Squad" w:hAnsi="Squad"/>
          <w:sz w:val="18"/>
        </w:rPr>
        <w:t>,</w:t>
      </w:r>
      <w:r w:rsidRPr="009E560A">
        <w:rPr>
          <w:rFonts w:ascii="Squad" w:hAnsi="Squad"/>
          <w:sz w:val="18"/>
        </w:rPr>
        <w:t xml:space="preserve"> </w:t>
      </w:r>
      <w:r w:rsidRPr="00524093">
        <w:rPr>
          <w:rFonts w:ascii="Squad" w:hAnsi="Squad" w:hint="eastAsia"/>
          <w:sz w:val="18"/>
        </w:rPr>
        <w:t>дължим</w:t>
      </w:r>
      <w:r>
        <w:rPr>
          <w:rFonts w:ascii="Squad" w:hAnsi="Squad" w:hint="eastAsia"/>
          <w:sz w:val="18"/>
          <w:lang w:val="en-US"/>
        </w:rPr>
        <w:t>о</w:t>
      </w:r>
      <w:r w:rsidRPr="00524093">
        <w:rPr>
          <w:rFonts w:ascii="Squad" w:hAnsi="Squad"/>
          <w:sz w:val="18"/>
        </w:rPr>
        <w:t xml:space="preserve"> </w:t>
      </w:r>
      <w:r w:rsidRPr="00524093">
        <w:rPr>
          <w:rFonts w:ascii="Squad" w:hAnsi="Squad" w:hint="eastAsia"/>
          <w:sz w:val="18"/>
        </w:rPr>
        <w:t>на</w:t>
      </w:r>
      <w:r w:rsidRPr="00524093">
        <w:rPr>
          <w:rFonts w:ascii="Squad" w:hAnsi="Squad"/>
          <w:sz w:val="18"/>
        </w:rPr>
        <w:t xml:space="preserve"> </w:t>
      </w:r>
      <w:r w:rsidRPr="00524093">
        <w:rPr>
          <w:rFonts w:ascii="Squad" w:hAnsi="Squad" w:hint="eastAsia"/>
          <w:sz w:val="18"/>
        </w:rPr>
        <w:t>идентифицирани</w:t>
      </w:r>
      <w:r w:rsidRPr="00524093">
        <w:rPr>
          <w:rFonts w:ascii="Squad" w:hAnsi="Squad"/>
          <w:sz w:val="18"/>
        </w:rPr>
        <w:t xml:space="preserve"> </w:t>
      </w:r>
      <w:r w:rsidRPr="00524093">
        <w:rPr>
          <w:rFonts w:ascii="Squad" w:hAnsi="Squad" w:hint="eastAsia"/>
          <w:sz w:val="18"/>
        </w:rPr>
        <w:t>лица</w:t>
      </w:r>
      <w:r w:rsidRPr="00524093">
        <w:rPr>
          <w:rFonts w:ascii="Squad" w:hAnsi="Squad"/>
          <w:sz w:val="18"/>
        </w:rPr>
        <w:t xml:space="preserve"> </w:t>
      </w:r>
      <w:r w:rsidRPr="00524093">
        <w:rPr>
          <w:rFonts w:ascii="Squad" w:hAnsi="Squad" w:hint="eastAsia"/>
          <w:sz w:val="18"/>
        </w:rPr>
        <w:t>по</w:t>
      </w:r>
      <w:r w:rsidRPr="00524093">
        <w:rPr>
          <w:rFonts w:ascii="Squad" w:hAnsi="Squad"/>
          <w:sz w:val="18"/>
        </w:rPr>
        <w:t xml:space="preserve"> </w:t>
      </w:r>
      <w:r>
        <w:rPr>
          <w:rFonts w:ascii="Squad" w:hAnsi="Squad" w:hint="eastAsia"/>
          <w:sz w:val="18"/>
          <w:lang w:val="en-US"/>
        </w:rPr>
        <w:t>с</w:t>
      </w:r>
      <w:r>
        <w:rPr>
          <w:rFonts w:ascii="Squad" w:hAnsi="Squad"/>
          <w:sz w:val="18"/>
        </w:rPr>
        <w:t>хема</w:t>
      </w:r>
      <w:r w:rsidRPr="00524093">
        <w:rPr>
          <w:rFonts w:ascii="Squad" w:hAnsi="Squad"/>
          <w:sz w:val="18"/>
        </w:rPr>
        <w:t xml:space="preserve"> </w:t>
      </w:r>
      <w:r w:rsidRPr="00524093">
        <w:rPr>
          <w:rFonts w:ascii="Squad" w:hAnsi="Squad" w:hint="eastAsia"/>
          <w:sz w:val="18"/>
        </w:rPr>
        <w:t>за</w:t>
      </w:r>
      <w:r w:rsidRPr="00524093">
        <w:rPr>
          <w:rFonts w:ascii="Squad" w:hAnsi="Squad"/>
          <w:sz w:val="18"/>
        </w:rPr>
        <w:t xml:space="preserve"> </w:t>
      </w:r>
      <w:r>
        <w:rPr>
          <w:rFonts w:ascii="Squad" w:hAnsi="Squad" w:hint="eastAsia"/>
          <w:sz w:val="18"/>
          <w:lang w:val="en-US"/>
        </w:rPr>
        <w:t>р</w:t>
      </w:r>
      <w:r>
        <w:rPr>
          <w:rFonts w:ascii="Squad" w:hAnsi="Squad"/>
          <w:sz w:val="18"/>
        </w:rPr>
        <w:t>азсроч</w:t>
      </w:r>
      <w:r w:rsidRPr="00524093">
        <w:rPr>
          <w:rFonts w:ascii="Squad" w:hAnsi="Squad" w:hint="eastAsia"/>
          <w:sz w:val="18"/>
        </w:rPr>
        <w:t>ено</w:t>
      </w:r>
      <w:r w:rsidRPr="00524093">
        <w:rPr>
          <w:rFonts w:ascii="Squad" w:hAnsi="Squad"/>
          <w:sz w:val="18"/>
        </w:rPr>
        <w:t xml:space="preserve"> </w:t>
      </w:r>
      <w:r w:rsidRPr="00524093">
        <w:rPr>
          <w:rFonts w:ascii="Squad" w:hAnsi="Squad" w:hint="eastAsia"/>
          <w:sz w:val="18"/>
        </w:rPr>
        <w:t>плащане</w:t>
      </w:r>
      <w:r w:rsidRPr="00524093">
        <w:rPr>
          <w:rFonts w:ascii="Squad" w:hAnsi="Squad"/>
          <w:sz w:val="18"/>
        </w:rPr>
        <w:t xml:space="preserve"> </w:t>
      </w:r>
      <w:r w:rsidRPr="009E560A">
        <w:rPr>
          <w:rFonts w:ascii="Squad" w:hAnsi="Squad"/>
          <w:sz w:val="18"/>
        </w:rPr>
        <w:t xml:space="preserve">е разделено на краткосрочна (неразсрочена) и разсрочена част. </w:t>
      </w:r>
    </w:p>
    <w:p w14:paraId="2FB3A6B2" w14:textId="77777777" w:rsidR="00414F0E" w:rsidRDefault="00414F0E" w:rsidP="00414F0E">
      <w:pPr>
        <w:numPr>
          <w:ilvl w:val="0"/>
          <w:numId w:val="17"/>
        </w:numPr>
        <w:spacing w:before="130" w:line="260" w:lineRule="exact"/>
        <w:ind w:left="993" w:hanging="284"/>
        <w:jc w:val="both"/>
        <w:rPr>
          <w:rFonts w:ascii="Squad" w:hAnsi="Squad"/>
          <w:sz w:val="18"/>
        </w:rPr>
      </w:pPr>
      <w:r w:rsidRPr="009E560A">
        <w:rPr>
          <w:rFonts w:ascii="Squad" w:hAnsi="Squad"/>
          <w:sz w:val="18"/>
        </w:rPr>
        <w:t xml:space="preserve">50% от краткосрочната част, платима с акции, се задържа за период една година за идентифициран персонал - консолидирано ниво. Съответно, половината от краткосрочната вноска (неразсрочена), платима с акциите, не се задържа, докато другата половина се задържа. </w:t>
      </w:r>
    </w:p>
    <w:p w14:paraId="1A0EDA46" w14:textId="77777777" w:rsidR="00414F0E" w:rsidRPr="009E560A" w:rsidRDefault="00414F0E" w:rsidP="00414F0E">
      <w:pPr>
        <w:numPr>
          <w:ilvl w:val="0"/>
          <w:numId w:val="17"/>
        </w:numPr>
        <w:spacing w:before="130" w:line="260" w:lineRule="exact"/>
        <w:ind w:left="993" w:hanging="284"/>
        <w:jc w:val="both"/>
        <w:rPr>
          <w:rFonts w:ascii="Squad" w:hAnsi="Squad"/>
          <w:sz w:val="18"/>
        </w:rPr>
      </w:pPr>
      <w:r w:rsidRPr="009E560A">
        <w:rPr>
          <w:rFonts w:ascii="Squad" w:hAnsi="Squad"/>
          <w:sz w:val="18"/>
        </w:rPr>
        <w:t xml:space="preserve">Банка ДСК има право да определи по-дълъг период на задържане или по-голям процент.  </w:t>
      </w:r>
    </w:p>
    <w:p w14:paraId="46D88094" w14:textId="77777777" w:rsidR="00414F0E" w:rsidRPr="009E560A" w:rsidRDefault="00414F0E" w:rsidP="00414F0E">
      <w:pPr>
        <w:numPr>
          <w:ilvl w:val="0"/>
          <w:numId w:val="17"/>
        </w:numPr>
        <w:spacing w:before="130" w:line="260" w:lineRule="exact"/>
        <w:ind w:left="993" w:hanging="284"/>
        <w:jc w:val="both"/>
        <w:rPr>
          <w:rFonts w:ascii="Squad" w:hAnsi="Squad"/>
          <w:sz w:val="18"/>
          <w:szCs w:val="18"/>
        </w:rPr>
      </w:pPr>
      <w:r w:rsidRPr="6BBE074A">
        <w:rPr>
          <w:rFonts w:ascii="Squad" w:hAnsi="Squad"/>
          <w:sz w:val="18"/>
          <w:szCs w:val="18"/>
        </w:rPr>
        <w:t xml:space="preserve">За разсрочената част се прилага последваща корекция с риска. По отношение на задържаната част се прилага корекция с последващ риск само ако правилата за възстановяване на възнаграждения, са приложими и по отношение на задържаната част. </w:t>
      </w:r>
    </w:p>
    <w:p w14:paraId="7AC97CBD" w14:textId="77777777" w:rsidR="00414F0E" w:rsidRPr="009E560A" w:rsidRDefault="00414F0E" w:rsidP="00414F0E">
      <w:pPr>
        <w:numPr>
          <w:ilvl w:val="0"/>
          <w:numId w:val="17"/>
        </w:numPr>
        <w:spacing w:before="130" w:line="260" w:lineRule="exact"/>
        <w:ind w:left="993" w:hanging="284"/>
        <w:jc w:val="both"/>
        <w:rPr>
          <w:rFonts w:ascii="Squad" w:hAnsi="Squad"/>
          <w:sz w:val="18"/>
        </w:rPr>
      </w:pPr>
      <w:r w:rsidRPr="009E560A">
        <w:rPr>
          <w:rFonts w:ascii="Squad" w:hAnsi="Squad"/>
          <w:sz w:val="18"/>
        </w:rPr>
        <w:t xml:space="preserve">За идентифициран персонал от категория ‚консолидирано ниво‘, 60% от променливото възнаграждение определено на индивидуално ниво се разсрочва. </w:t>
      </w:r>
    </w:p>
    <w:p w14:paraId="1EC349BC" w14:textId="77777777" w:rsidR="00414F0E" w:rsidRPr="009E560A" w:rsidRDefault="00414F0E" w:rsidP="00414F0E">
      <w:pPr>
        <w:numPr>
          <w:ilvl w:val="0"/>
          <w:numId w:val="17"/>
        </w:numPr>
        <w:spacing w:before="130" w:line="260" w:lineRule="exact"/>
        <w:ind w:left="993" w:hanging="284"/>
        <w:jc w:val="both"/>
        <w:rPr>
          <w:rFonts w:ascii="Squad" w:hAnsi="Squad"/>
          <w:sz w:val="18"/>
        </w:rPr>
      </w:pPr>
      <w:r w:rsidRPr="009E560A">
        <w:rPr>
          <w:rFonts w:ascii="Squad" w:hAnsi="Squad"/>
          <w:sz w:val="18"/>
        </w:rPr>
        <w:t>За идентифициран персонал от категория „субконсолидирано ниво“, 40% от променливото възнаграждение определено на индивидуално ниво се разсрочва.</w:t>
      </w:r>
    </w:p>
    <w:p w14:paraId="44F07A80" w14:textId="77777777" w:rsidR="00414F0E" w:rsidRPr="009E560A" w:rsidRDefault="00414F0E" w:rsidP="00414F0E">
      <w:pPr>
        <w:numPr>
          <w:ilvl w:val="0"/>
          <w:numId w:val="17"/>
        </w:numPr>
        <w:spacing w:before="130" w:line="260" w:lineRule="exact"/>
        <w:ind w:left="993" w:hanging="284"/>
        <w:jc w:val="both"/>
        <w:rPr>
          <w:rFonts w:ascii="Squad" w:hAnsi="Squad"/>
          <w:sz w:val="18"/>
          <w:szCs w:val="18"/>
        </w:rPr>
      </w:pPr>
      <w:r w:rsidRPr="6BBE074A">
        <w:rPr>
          <w:rFonts w:ascii="Squad" w:hAnsi="Squad"/>
          <w:sz w:val="18"/>
          <w:szCs w:val="18"/>
        </w:rPr>
        <w:t>За идентифициран персонал от категории субконсолидирано и местно ниво, 60% от променливото възнаграждение се разсрочва, ако сума на общото възнаграждение на служителя за предходната година надхвърля EUR 250,000</w:t>
      </w:r>
      <w:r>
        <w:rPr>
          <w:rFonts w:ascii="Squad" w:hAnsi="Squad"/>
          <w:sz w:val="18"/>
          <w:szCs w:val="18"/>
        </w:rPr>
        <w:t>.</w:t>
      </w:r>
    </w:p>
    <w:p w14:paraId="58986C19" w14:textId="77777777" w:rsidR="00414F0E" w:rsidRPr="009E560A" w:rsidRDefault="00414F0E" w:rsidP="00414F0E">
      <w:pPr>
        <w:numPr>
          <w:ilvl w:val="0"/>
          <w:numId w:val="17"/>
        </w:numPr>
        <w:spacing w:before="130" w:line="260" w:lineRule="exact"/>
        <w:ind w:left="993" w:hanging="284"/>
        <w:jc w:val="both"/>
        <w:rPr>
          <w:rFonts w:ascii="Squad" w:hAnsi="Squad"/>
          <w:sz w:val="18"/>
        </w:rPr>
      </w:pPr>
      <w:r w:rsidRPr="009E560A">
        <w:rPr>
          <w:rFonts w:ascii="Squad" w:hAnsi="Squad"/>
          <w:sz w:val="18"/>
        </w:rPr>
        <w:t>Разсроченото променливо възнаграждение се изплаща на равни порции. Възможно е изплащане на цялото възнаграждение през последната година на периода на разсрочване.</w:t>
      </w:r>
    </w:p>
    <w:p w14:paraId="6A77CEA0" w14:textId="77777777" w:rsidR="00414F0E" w:rsidRPr="009E560A" w:rsidRDefault="00414F0E" w:rsidP="00414F0E">
      <w:pPr>
        <w:numPr>
          <w:ilvl w:val="0"/>
          <w:numId w:val="17"/>
        </w:numPr>
        <w:spacing w:before="130" w:line="260" w:lineRule="exact"/>
        <w:ind w:left="993" w:hanging="284"/>
        <w:jc w:val="both"/>
        <w:rPr>
          <w:rFonts w:ascii="Squad" w:hAnsi="Squad"/>
          <w:sz w:val="18"/>
        </w:rPr>
      </w:pPr>
      <w:r w:rsidRPr="009E560A">
        <w:rPr>
          <w:rFonts w:ascii="Squad" w:hAnsi="Squad"/>
          <w:sz w:val="18"/>
        </w:rPr>
        <w:t xml:space="preserve">Краткосрочната (неразсрочена) вноска се изплаща </w:t>
      </w:r>
      <w:r>
        <w:rPr>
          <w:rFonts w:ascii="Squad" w:hAnsi="Squad"/>
          <w:sz w:val="18"/>
        </w:rPr>
        <w:t xml:space="preserve">най-рано </w:t>
      </w:r>
      <w:r w:rsidRPr="009E560A">
        <w:rPr>
          <w:rFonts w:ascii="Squad" w:hAnsi="Squad"/>
          <w:sz w:val="18"/>
        </w:rPr>
        <w:t>през годината, следваща оценяваната година</w:t>
      </w:r>
      <w:r>
        <w:rPr>
          <w:rFonts w:ascii="Squad" w:hAnsi="Squad"/>
          <w:sz w:val="18"/>
        </w:rPr>
        <w:t>, п</w:t>
      </w:r>
      <w:r w:rsidRPr="009E560A">
        <w:rPr>
          <w:rFonts w:ascii="Squad" w:hAnsi="Squad"/>
          <w:sz w:val="18"/>
        </w:rPr>
        <w:t>ървата разсрочена вноска и задържаната част - през втората година, следваща оценяваната година, и останалите разсрочени вноски веднъж годишно след това.</w:t>
      </w:r>
    </w:p>
    <w:p w14:paraId="113EBE46" w14:textId="77777777" w:rsidR="00414F0E" w:rsidRPr="009E560A" w:rsidRDefault="00414F0E" w:rsidP="00414F0E">
      <w:pPr>
        <w:numPr>
          <w:ilvl w:val="0"/>
          <w:numId w:val="17"/>
        </w:numPr>
        <w:spacing w:before="130" w:line="260" w:lineRule="exact"/>
        <w:ind w:left="993" w:hanging="284"/>
        <w:jc w:val="both"/>
        <w:rPr>
          <w:rFonts w:ascii="Squad" w:hAnsi="Squad"/>
          <w:sz w:val="18"/>
        </w:rPr>
      </w:pPr>
      <w:r w:rsidRPr="009E560A">
        <w:rPr>
          <w:rFonts w:ascii="Squad" w:hAnsi="Squad"/>
          <w:sz w:val="18"/>
        </w:rPr>
        <w:t>Служителят няма право да се разпорежда с акциите, които са част от възнаграждението преобразувано в акции, и които ще се изплащат в бъдеще (разсрочена и задържана част, акции по ESOP). Няма право да сключва предварителен или обвързващ договор за продажбата им, не може да ги предлага като обезпечение и няма право на дивиденти до момента на придобиване на пълни права за разпореждане.</w:t>
      </w:r>
    </w:p>
    <w:p w14:paraId="60E16A61" w14:textId="77777777" w:rsidR="00797A47" w:rsidRPr="009E560A" w:rsidRDefault="00797A47" w:rsidP="008E7133">
      <w:pPr>
        <w:widowControl/>
        <w:autoSpaceDE w:val="0"/>
        <w:autoSpaceDN w:val="0"/>
        <w:adjustRightInd w:val="0"/>
        <w:ind w:left="567" w:hanging="11"/>
        <w:rPr>
          <w:rFonts w:ascii="Squad" w:hAnsi="Squad"/>
          <w:b/>
          <w:sz w:val="18"/>
        </w:rPr>
      </w:pPr>
    </w:p>
    <w:p w14:paraId="19F83F27" w14:textId="77777777" w:rsidR="00797A47" w:rsidRPr="009E560A" w:rsidRDefault="00797A47" w:rsidP="008E7133">
      <w:pPr>
        <w:widowControl/>
        <w:autoSpaceDE w:val="0"/>
        <w:autoSpaceDN w:val="0"/>
        <w:adjustRightInd w:val="0"/>
        <w:ind w:left="567" w:hanging="11"/>
        <w:rPr>
          <w:rFonts w:ascii="Squad" w:hAnsi="Squad"/>
          <w:b/>
          <w:sz w:val="18"/>
        </w:rPr>
      </w:pPr>
    </w:p>
    <w:p w14:paraId="639B722A" w14:textId="77777777" w:rsidR="00797A47" w:rsidRPr="009E560A" w:rsidRDefault="00797A47" w:rsidP="001D7E3A">
      <w:pPr>
        <w:widowControl/>
        <w:autoSpaceDE w:val="0"/>
        <w:autoSpaceDN w:val="0"/>
        <w:adjustRightInd w:val="0"/>
        <w:spacing w:before="100" w:line="260" w:lineRule="exact"/>
        <w:ind w:left="142" w:hanging="11"/>
        <w:rPr>
          <w:rFonts w:ascii="Squad" w:hAnsi="Squad"/>
          <w:sz w:val="18"/>
          <w:szCs w:val="18"/>
        </w:rPr>
      </w:pPr>
      <w:r w:rsidRPr="009E560A">
        <w:rPr>
          <w:rFonts w:ascii="Squad" w:eastAsia="ProximaNova-Light" w:hAnsi="Squad"/>
          <w:sz w:val="18"/>
          <w:szCs w:val="18"/>
        </w:rPr>
        <w:t xml:space="preserve">Релевантната количествена информация е </w:t>
      </w:r>
      <w:r w:rsidRPr="009E560A">
        <w:rPr>
          <w:rFonts w:ascii="Squad" w:hAnsi="Squad"/>
          <w:sz w:val="18"/>
          <w:szCs w:val="18"/>
        </w:rPr>
        <w:t>представена в следните Excel таблици:</w:t>
      </w:r>
    </w:p>
    <w:p w14:paraId="5D779B89" w14:textId="77777777" w:rsidR="00797A47" w:rsidRPr="001D7E3A" w:rsidRDefault="00797A47" w:rsidP="00B85ABB">
      <w:pPr>
        <w:pStyle w:val="ListParagraph"/>
        <w:widowControl/>
        <w:numPr>
          <w:ilvl w:val="0"/>
          <w:numId w:val="47"/>
        </w:numPr>
        <w:autoSpaceDE w:val="0"/>
        <w:autoSpaceDN w:val="0"/>
        <w:adjustRightInd w:val="0"/>
        <w:spacing w:before="120" w:line="260" w:lineRule="exact"/>
        <w:ind w:hanging="357"/>
        <w:contextualSpacing w:val="0"/>
        <w:rPr>
          <w:rFonts w:ascii="Squad" w:eastAsia="ProximaNova-Light" w:hAnsi="Squad"/>
          <w:sz w:val="20"/>
        </w:rPr>
      </w:pPr>
      <w:r w:rsidRPr="001D7E3A">
        <w:rPr>
          <w:rFonts w:ascii="Squad" w:eastAsia="ProximaNova-Light" w:hAnsi="Squad"/>
          <w:b/>
          <w:i/>
          <w:color w:val="52AE30"/>
          <w:sz w:val="20"/>
        </w:rPr>
        <w:t>EU REM1: Възнаграждение, предоставено за финансовата година</w:t>
      </w:r>
      <w:r w:rsidRPr="001D7E3A">
        <w:rPr>
          <w:rFonts w:ascii="Squad" w:eastAsia="ProximaNova-Light" w:hAnsi="Squad"/>
          <w:sz w:val="20"/>
        </w:rPr>
        <w:t>;</w:t>
      </w:r>
    </w:p>
    <w:p w14:paraId="5096AE49" w14:textId="77777777" w:rsidR="00797A47" w:rsidRPr="001D7E3A" w:rsidRDefault="00797A47" w:rsidP="00B85ABB">
      <w:pPr>
        <w:pStyle w:val="ListParagraph"/>
        <w:widowControl/>
        <w:numPr>
          <w:ilvl w:val="0"/>
          <w:numId w:val="47"/>
        </w:numPr>
        <w:autoSpaceDE w:val="0"/>
        <w:autoSpaceDN w:val="0"/>
        <w:adjustRightInd w:val="0"/>
        <w:spacing w:before="120" w:line="260" w:lineRule="exact"/>
        <w:ind w:hanging="357"/>
        <w:contextualSpacing w:val="0"/>
        <w:rPr>
          <w:rFonts w:ascii="Squad" w:eastAsia="ProximaNova-Light" w:hAnsi="Squad"/>
          <w:sz w:val="20"/>
        </w:rPr>
      </w:pPr>
      <w:r w:rsidRPr="001D7E3A">
        <w:rPr>
          <w:rFonts w:ascii="Squad" w:eastAsia="ProximaNova-Light" w:hAnsi="Squad"/>
          <w:b/>
          <w:i/>
          <w:color w:val="52AE30"/>
          <w:sz w:val="20"/>
        </w:rPr>
        <w:lastRenderedPageBreak/>
        <w:t>EU REM2: Специално възнаграждение за служителите, чиято професионална дейност има съществено въздействие върху рисковия профил на институцията (идентифициран персонал)</w:t>
      </w:r>
      <w:r w:rsidRPr="001D7E3A">
        <w:rPr>
          <w:rFonts w:ascii="Squad" w:eastAsia="ProximaNova-Light" w:hAnsi="Squad"/>
          <w:sz w:val="20"/>
        </w:rPr>
        <w:t>;</w:t>
      </w:r>
    </w:p>
    <w:p w14:paraId="3FA9065A" w14:textId="77777777" w:rsidR="00797A47" w:rsidRPr="001D7E3A" w:rsidRDefault="00797A47" w:rsidP="00B85ABB">
      <w:pPr>
        <w:pStyle w:val="ListParagraph"/>
        <w:widowControl/>
        <w:numPr>
          <w:ilvl w:val="0"/>
          <w:numId w:val="47"/>
        </w:numPr>
        <w:autoSpaceDE w:val="0"/>
        <w:autoSpaceDN w:val="0"/>
        <w:adjustRightInd w:val="0"/>
        <w:spacing w:before="120" w:line="260" w:lineRule="exact"/>
        <w:ind w:hanging="357"/>
        <w:contextualSpacing w:val="0"/>
        <w:rPr>
          <w:rFonts w:ascii="Squad" w:eastAsia="ProximaNova-Light" w:hAnsi="Squad"/>
          <w:sz w:val="20"/>
        </w:rPr>
      </w:pPr>
      <w:r w:rsidRPr="001D7E3A">
        <w:rPr>
          <w:rFonts w:ascii="Squad" w:eastAsia="ProximaNova-Light" w:hAnsi="Squad"/>
          <w:b/>
          <w:i/>
          <w:color w:val="52AE30"/>
          <w:sz w:val="20"/>
        </w:rPr>
        <w:t>EU REM3: Отложено възнаграждение</w:t>
      </w:r>
      <w:r w:rsidRPr="001D7E3A">
        <w:rPr>
          <w:rFonts w:ascii="Squad" w:eastAsia="ProximaNova-Light" w:hAnsi="Squad"/>
          <w:sz w:val="20"/>
        </w:rPr>
        <w:t>;</w:t>
      </w:r>
    </w:p>
    <w:p w14:paraId="526590BF" w14:textId="77777777" w:rsidR="00797A47" w:rsidRPr="001D7E3A" w:rsidRDefault="00797A47" w:rsidP="00B85ABB">
      <w:pPr>
        <w:pStyle w:val="ListParagraph"/>
        <w:widowControl/>
        <w:numPr>
          <w:ilvl w:val="0"/>
          <w:numId w:val="47"/>
        </w:numPr>
        <w:autoSpaceDE w:val="0"/>
        <w:autoSpaceDN w:val="0"/>
        <w:adjustRightInd w:val="0"/>
        <w:spacing w:before="120" w:line="260" w:lineRule="exact"/>
        <w:ind w:hanging="357"/>
        <w:contextualSpacing w:val="0"/>
        <w:rPr>
          <w:rFonts w:ascii="Squad" w:eastAsia="ProximaNova-Light" w:hAnsi="Squad"/>
          <w:sz w:val="20"/>
        </w:rPr>
      </w:pPr>
      <w:r w:rsidRPr="001D7E3A">
        <w:rPr>
          <w:rFonts w:ascii="Squad" w:eastAsia="ProximaNova-Light" w:hAnsi="Squad"/>
          <w:b/>
          <w:i/>
          <w:color w:val="52AE30"/>
          <w:sz w:val="20"/>
        </w:rPr>
        <w:t>EU REM4: Годишно възнаграждение от 1 млн. евро или повече</w:t>
      </w:r>
      <w:r w:rsidRPr="001D7E3A">
        <w:rPr>
          <w:rFonts w:ascii="Squad" w:eastAsia="ProximaNova-Light" w:hAnsi="Squad"/>
          <w:sz w:val="20"/>
        </w:rPr>
        <w:t>;</w:t>
      </w:r>
    </w:p>
    <w:p w14:paraId="1D6ED85D" w14:textId="77777777" w:rsidR="00797A47" w:rsidRPr="001D7E3A" w:rsidRDefault="00797A47" w:rsidP="00B85ABB">
      <w:pPr>
        <w:pStyle w:val="ListParagraph"/>
        <w:widowControl/>
        <w:numPr>
          <w:ilvl w:val="0"/>
          <w:numId w:val="47"/>
        </w:numPr>
        <w:autoSpaceDE w:val="0"/>
        <w:autoSpaceDN w:val="0"/>
        <w:adjustRightInd w:val="0"/>
        <w:spacing w:before="120" w:line="260" w:lineRule="exact"/>
        <w:ind w:hanging="357"/>
        <w:contextualSpacing w:val="0"/>
        <w:rPr>
          <w:rFonts w:ascii="Squad" w:eastAsia="ProximaNova-Light" w:hAnsi="Squad"/>
          <w:sz w:val="20"/>
        </w:rPr>
      </w:pPr>
      <w:r w:rsidRPr="001D7E3A">
        <w:rPr>
          <w:rFonts w:ascii="Squad" w:eastAsia="ProximaNova-Light" w:hAnsi="Squad"/>
          <w:b/>
          <w:i/>
          <w:color w:val="52AE30"/>
          <w:sz w:val="20"/>
        </w:rPr>
        <w:t>EU REM5: Информация за възнаграждението на служителите, чиято професионална дейност има съществено въздействие върху рисковия профил на институцията (идентифициран персонал)</w:t>
      </w:r>
      <w:r w:rsidRPr="001D7E3A">
        <w:rPr>
          <w:rFonts w:ascii="Squad" w:eastAsia="ProximaNova-Light" w:hAnsi="Squad"/>
          <w:sz w:val="20"/>
        </w:rPr>
        <w:t>.</w:t>
      </w:r>
    </w:p>
    <w:p w14:paraId="7FCFEFC8" w14:textId="77777777" w:rsidR="00CC643F" w:rsidRPr="009E560A" w:rsidRDefault="00CC643F" w:rsidP="001D7E3A">
      <w:pPr>
        <w:spacing w:before="130" w:line="260" w:lineRule="exact"/>
        <w:jc w:val="both"/>
        <w:rPr>
          <w:rFonts w:ascii="Squad" w:hAnsi="Squad"/>
          <w:b/>
          <w:sz w:val="18"/>
        </w:rPr>
      </w:pPr>
      <w:r w:rsidRPr="009E560A">
        <w:rPr>
          <w:rFonts w:ascii="Squad" w:hAnsi="Squad"/>
          <w:b/>
          <w:sz w:val="18"/>
        </w:rPr>
        <w:t xml:space="preserve">Описание на основните параметри и на логиката на схемите за променливите елементи на възнаграждението и другите материални стимули, както е посочено в член 450, параграф 1, буква е) от РКИ. </w:t>
      </w:r>
    </w:p>
    <w:p w14:paraId="672ECD48" w14:textId="77777777" w:rsidR="00CC643F" w:rsidRDefault="00CC643F" w:rsidP="001D7E3A">
      <w:pPr>
        <w:widowControl/>
        <w:autoSpaceDE w:val="0"/>
        <w:autoSpaceDN w:val="0"/>
        <w:adjustRightInd w:val="0"/>
        <w:jc w:val="both"/>
        <w:rPr>
          <w:rFonts w:ascii="Squad" w:hAnsi="Squad"/>
          <w:sz w:val="18"/>
          <w:szCs w:val="18"/>
        </w:rPr>
      </w:pPr>
      <w:r w:rsidRPr="009E560A">
        <w:rPr>
          <w:rFonts w:ascii="Squad" w:hAnsi="Squad"/>
          <w:sz w:val="18"/>
          <w:szCs w:val="18"/>
        </w:rPr>
        <w:t xml:space="preserve">Системата за стимулиране осигурява балансирана структура от неразсрочени и разсрочени плащания, в брой и/или в акции, които да се плащат за многогодишен период за всички идентифицирани служители </w:t>
      </w:r>
    </w:p>
    <w:p w14:paraId="69431F24" w14:textId="77777777" w:rsidR="006A2D4E" w:rsidRPr="001D7E3A" w:rsidRDefault="006A2D4E" w:rsidP="001D7E3A">
      <w:pPr>
        <w:widowControl/>
        <w:autoSpaceDE w:val="0"/>
        <w:autoSpaceDN w:val="0"/>
        <w:adjustRightInd w:val="0"/>
        <w:jc w:val="both"/>
        <w:rPr>
          <w:rFonts w:ascii="Squad" w:hAnsi="Squad"/>
          <w:sz w:val="18"/>
          <w:szCs w:val="18"/>
        </w:rPr>
      </w:pPr>
    </w:p>
    <w:p w14:paraId="0986264A" w14:textId="77777777" w:rsidR="00CC643F" w:rsidRDefault="00CC643F" w:rsidP="001D7E3A">
      <w:pPr>
        <w:widowControl/>
        <w:autoSpaceDE w:val="0"/>
        <w:autoSpaceDN w:val="0"/>
        <w:adjustRightInd w:val="0"/>
        <w:rPr>
          <w:rFonts w:ascii="Squad" w:hAnsi="Squad"/>
          <w:b/>
          <w:sz w:val="18"/>
        </w:rPr>
      </w:pPr>
    </w:p>
    <w:p w14:paraId="70613751" w14:textId="7AA81D32" w:rsidR="00423E9A" w:rsidRDefault="00423E9A" w:rsidP="001D7E3A">
      <w:pPr>
        <w:widowControl/>
        <w:autoSpaceDE w:val="0"/>
        <w:autoSpaceDN w:val="0"/>
        <w:adjustRightInd w:val="0"/>
        <w:rPr>
          <w:rFonts w:ascii="Squad" w:eastAsia="ProximaNova-Light" w:hAnsi="Squad"/>
          <w:b/>
          <w:iCs/>
          <w:color w:val="52AE30"/>
          <w:szCs w:val="22"/>
          <w:u w:val="single"/>
        </w:rPr>
      </w:pPr>
      <w:r w:rsidRPr="009515C8">
        <w:rPr>
          <w:rFonts w:ascii="Squad" w:eastAsia="ProximaNova-Light" w:hAnsi="Squad"/>
          <w:b/>
          <w:iCs/>
          <w:color w:val="52AE30"/>
          <w:szCs w:val="22"/>
          <w:u w:val="single"/>
        </w:rPr>
        <w:t>Оповестяване на управленските механизми (съгл. чл. 435.2 a), б), в))</w:t>
      </w:r>
    </w:p>
    <w:p w14:paraId="726676AC" w14:textId="77777777" w:rsidR="00F35C10" w:rsidRPr="009515C8" w:rsidRDefault="00F35C10" w:rsidP="001D7E3A">
      <w:pPr>
        <w:widowControl/>
        <w:autoSpaceDE w:val="0"/>
        <w:autoSpaceDN w:val="0"/>
        <w:adjustRightInd w:val="0"/>
        <w:rPr>
          <w:rFonts w:ascii="Squad" w:eastAsia="ProximaNova-Light" w:hAnsi="Squad"/>
          <w:b/>
          <w:iCs/>
          <w:color w:val="52AE30"/>
          <w:szCs w:val="22"/>
          <w:u w:val="single"/>
        </w:rPr>
      </w:pPr>
    </w:p>
    <w:p w14:paraId="6E53908F" w14:textId="77777777" w:rsidR="00F35C10" w:rsidRPr="00D70747" w:rsidRDefault="00F35C10" w:rsidP="001D7E3A">
      <w:pPr>
        <w:jc w:val="both"/>
        <w:rPr>
          <w:rFonts w:ascii="Squad" w:eastAsia="Calibri" w:hAnsi="Squad" w:cs="Calibri"/>
          <w:b/>
          <w:bCs/>
          <w:color w:val="000000" w:themeColor="text1"/>
          <w:sz w:val="18"/>
          <w:szCs w:val="18"/>
        </w:rPr>
      </w:pPr>
      <w:r w:rsidRPr="00D70747">
        <w:rPr>
          <w:rFonts w:ascii="Squad" w:eastAsia="Calibri" w:hAnsi="Squad" w:cs="Calibri"/>
          <w:b/>
          <w:bCs/>
          <w:color w:val="000000" w:themeColor="text1"/>
          <w:sz w:val="18"/>
          <w:szCs w:val="18"/>
        </w:rPr>
        <w:t>Брой на директорските длъжности, заемани от членовете на ръководния орган.</w:t>
      </w:r>
    </w:p>
    <w:p w14:paraId="16DD9D69" w14:textId="77777777" w:rsidR="00F35C10" w:rsidRPr="00D70747" w:rsidRDefault="00F35C10" w:rsidP="001D7E3A">
      <w:pPr>
        <w:jc w:val="both"/>
        <w:rPr>
          <w:rFonts w:ascii="Squad" w:eastAsia="Calibri" w:hAnsi="Squad" w:cs="Calibri"/>
          <w:b/>
          <w:bCs/>
          <w:color w:val="000000" w:themeColor="text1"/>
          <w:sz w:val="18"/>
          <w:szCs w:val="18"/>
        </w:rPr>
      </w:pPr>
    </w:p>
    <w:p w14:paraId="4EEC8881" w14:textId="77777777" w:rsidR="00F35C10" w:rsidRPr="00D70747" w:rsidRDefault="00F35C10" w:rsidP="001D7E3A">
      <w:pPr>
        <w:jc w:val="both"/>
        <w:rPr>
          <w:rFonts w:ascii="Squad" w:eastAsia="Calibri" w:hAnsi="Squad" w:cs="Calibri"/>
          <w:color w:val="000000" w:themeColor="text1"/>
          <w:sz w:val="18"/>
          <w:szCs w:val="18"/>
        </w:rPr>
      </w:pPr>
      <w:r w:rsidRPr="00D70747">
        <w:rPr>
          <w:rFonts w:ascii="Squad" w:eastAsia="Calibri" w:hAnsi="Squad" w:cs="Calibri"/>
          <w:color w:val="000000" w:themeColor="text1"/>
          <w:sz w:val="18"/>
          <w:szCs w:val="18"/>
        </w:rPr>
        <w:t>Съгласно декларациите за отделеното време, членовете на ръководния орган заемат до 3 броя директорски длъжности, а председателя на ръководния орган - до 6 броя извън Банка ДСК.</w:t>
      </w:r>
    </w:p>
    <w:p w14:paraId="633DA204" w14:textId="77777777" w:rsidR="00F35C10" w:rsidRPr="00D70747" w:rsidRDefault="00F35C10" w:rsidP="001D7E3A">
      <w:pPr>
        <w:jc w:val="both"/>
        <w:rPr>
          <w:rFonts w:ascii="Squad" w:eastAsia="Calibri" w:hAnsi="Squad" w:cs="Calibri"/>
          <w:b/>
          <w:bCs/>
          <w:color w:val="000000" w:themeColor="text1"/>
          <w:sz w:val="18"/>
          <w:szCs w:val="18"/>
        </w:rPr>
      </w:pPr>
    </w:p>
    <w:p w14:paraId="4E7D5589" w14:textId="77777777" w:rsidR="00F35C10" w:rsidRPr="00D70747" w:rsidRDefault="00F35C10" w:rsidP="001D7E3A">
      <w:pPr>
        <w:jc w:val="both"/>
        <w:rPr>
          <w:rFonts w:ascii="Squad" w:eastAsia="Calibri" w:hAnsi="Squad" w:cs="Calibri"/>
          <w:b/>
          <w:bCs/>
          <w:color w:val="000000" w:themeColor="text1"/>
          <w:sz w:val="18"/>
          <w:szCs w:val="18"/>
        </w:rPr>
      </w:pPr>
      <w:r w:rsidRPr="00D70747">
        <w:rPr>
          <w:rFonts w:ascii="Squad" w:eastAsia="Calibri" w:hAnsi="Squad" w:cs="Calibri"/>
          <w:b/>
          <w:bCs/>
          <w:color w:val="000000" w:themeColor="text1"/>
          <w:sz w:val="18"/>
          <w:szCs w:val="18"/>
        </w:rPr>
        <w:t>Информация за политиката за подбор на членовете на ръководния орган и за техните действителни знания, умения и експертен опит.</w:t>
      </w:r>
    </w:p>
    <w:p w14:paraId="394739B1" w14:textId="77777777" w:rsidR="00F35C10" w:rsidRPr="00D70747" w:rsidRDefault="00F35C10" w:rsidP="001D7E3A">
      <w:pPr>
        <w:jc w:val="both"/>
        <w:rPr>
          <w:rFonts w:ascii="Squad" w:hAnsi="Squad"/>
          <w:sz w:val="18"/>
          <w:szCs w:val="18"/>
        </w:rPr>
      </w:pPr>
    </w:p>
    <w:p w14:paraId="7C7D1BBB" w14:textId="77777777" w:rsidR="00F35C10" w:rsidRPr="00D70747" w:rsidRDefault="00F35C10" w:rsidP="001D7E3A">
      <w:pPr>
        <w:jc w:val="both"/>
        <w:rPr>
          <w:rFonts w:ascii="Squad" w:hAnsi="Squad"/>
          <w:sz w:val="18"/>
          <w:szCs w:val="18"/>
        </w:rPr>
      </w:pPr>
      <w:r w:rsidRPr="00D70747">
        <w:rPr>
          <w:rFonts w:ascii="Squad" w:hAnsi="Squad"/>
          <w:sz w:val="18"/>
          <w:szCs w:val="18"/>
        </w:rPr>
        <w:t xml:space="preserve">Процесът на вземане на решения за подбор е в съответствие с Политиката </w:t>
      </w:r>
    </w:p>
    <w:p w14:paraId="669DCC5E" w14:textId="77777777" w:rsidR="00F35C10" w:rsidRPr="00D70747" w:rsidRDefault="00F35C10" w:rsidP="001D7E3A">
      <w:pPr>
        <w:jc w:val="both"/>
        <w:rPr>
          <w:rFonts w:ascii="Squad" w:hAnsi="Squad"/>
          <w:sz w:val="18"/>
          <w:szCs w:val="18"/>
        </w:rPr>
      </w:pPr>
      <w:r w:rsidRPr="00D70747">
        <w:rPr>
          <w:rFonts w:ascii="Squad" w:hAnsi="Squad"/>
          <w:sz w:val="18"/>
          <w:szCs w:val="18"/>
        </w:rPr>
        <w:t xml:space="preserve">за оценка на пригодността на членовете на управителния съвет / съвета на директорите и надзорния съвет, изпълнителните директори и лицата, заемащи ключови позиции в Банка ДСК и дъщерните дружества при спазване на стандартите на Банкова група ОТП.  </w:t>
      </w:r>
    </w:p>
    <w:p w14:paraId="4EB620AB" w14:textId="77777777" w:rsidR="00F35C10" w:rsidRPr="00D70747" w:rsidRDefault="00F35C10" w:rsidP="001D7E3A">
      <w:pPr>
        <w:jc w:val="both"/>
        <w:rPr>
          <w:rFonts w:ascii="Squad" w:hAnsi="Squad"/>
          <w:sz w:val="18"/>
          <w:szCs w:val="18"/>
        </w:rPr>
      </w:pPr>
    </w:p>
    <w:p w14:paraId="3C1016E3" w14:textId="77777777" w:rsidR="00F35C10" w:rsidRPr="00D70747" w:rsidRDefault="00F35C10" w:rsidP="001D7E3A">
      <w:pPr>
        <w:jc w:val="both"/>
        <w:rPr>
          <w:rFonts w:ascii="Squad" w:hAnsi="Squad"/>
          <w:sz w:val="18"/>
          <w:szCs w:val="18"/>
        </w:rPr>
      </w:pPr>
      <w:r w:rsidRPr="00D70747">
        <w:rPr>
          <w:rFonts w:ascii="Squad" w:hAnsi="Squad"/>
          <w:sz w:val="18"/>
          <w:szCs w:val="18"/>
        </w:rPr>
        <w:t>Политиката установя основните правила за подбор, пригодност и оценка, критерии и тестова методология, прилагане на политиката за многообразие и да уточни задачите и отговорностите, свързани с оценките за пригодност в съответствие със законовите изисквания с препоръките на ОТП Груп.</w:t>
      </w:r>
    </w:p>
    <w:p w14:paraId="504AE957" w14:textId="77777777" w:rsidR="00F35C10" w:rsidRPr="00D70747" w:rsidRDefault="00F35C10" w:rsidP="001D7E3A">
      <w:pPr>
        <w:jc w:val="both"/>
        <w:rPr>
          <w:rFonts w:ascii="Squad" w:hAnsi="Squad"/>
          <w:sz w:val="18"/>
          <w:szCs w:val="18"/>
        </w:rPr>
      </w:pPr>
    </w:p>
    <w:p w14:paraId="64E69781" w14:textId="77777777" w:rsidR="00F35C10" w:rsidRPr="00D70747" w:rsidRDefault="00F35C10" w:rsidP="001D7E3A">
      <w:pPr>
        <w:jc w:val="both"/>
        <w:rPr>
          <w:rFonts w:ascii="Squad" w:hAnsi="Squad"/>
          <w:sz w:val="18"/>
          <w:szCs w:val="18"/>
        </w:rPr>
      </w:pPr>
      <w:r w:rsidRPr="00D70747">
        <w:rPr>
          <w:rFonts w:ascii="Squad" w:hAnsi="Squad"/>
          <w:sz w:val="18"/>
          <w:szCs w:val="18"/>
        </w:rPr>
        <w:t xml:space="preserve">Изискванията за професионална пригодност, благонадеждност и добра бизнес репутация са приложими за членовете на ръководните органи, изпълнителните директори и за лицата заемащи ключови длъжности.  </w:t>
      </w:r>
    </w:p>
    <w:p w14:paraId="7D4F1517" w14:textId="77777777" w:rsidR="00F35C10" w:rsidRPr="00D70747" w:rsidRDefault="00F35C10" w:rsidP="001D7E3A">
      <w:pPr>
        <w:jc w:val="both"/>
        <w:rPr>
          <w:rFonts w:ascii="Squad" w:hAnsi="Squad"/>
          <w:sz w:val="18"/>
          <w:szCs w:val="18"/>
        </w:rPr>
      </w:pPr>
    </w:p>
    <w:p w14:paraId="5DE8FC67" w14:textId="77777777" w:rsidR="00F35C10" w:rsidRPr="00D70747" w:rsidRDefault="00F35C10" w:rsidP="001D7E3A">
      <w:pPr>
        <w:jc w:val="both"/>
        <w:rPr>
          <w:rFonts w:ascii="Squad" w:eastAsia="Calibri" w:hAnsi="Squad" w:cs="Calibri"/>
          <w:b/>
          <w:bCs/>
          <w:color w:val="000000" w:themeColor="text1"/>
          <w:sz w:val="18"/>
          <w:szCs w:val="18"/>
        </w:rPr>
      </w:pPr>
      <w:r w:rsidRPr="00D70747">
        <w:rPr>
          <w:rFonts w:ascii="Squad" w:eastAsia="Calibri" w:hAnsi="Squad" w:cs="Calibri"/>
          <w:b/>
          <w:bCs/>
          <w:color w:val="000000" w:themeColor="text1"/>
          <w:sz w:val="18"/>
          <w:szCs w:val="18"/>
        </w:rPr>
        <w:t>Информация за политиката за равностойно представителство в състава на ръководния орган.</w:t>
      </w:r>
    </w:p>
    <w:p w14:paraId="4E27EEBB" w14:textId="77777777" w:rsidR="00F35C10" w:rsidRPr="00F35C10" w:rsidRDefault="00F35C10" w:rsidP="001D7E3A">
      <w:pPr>
        <w:jc w:val="both"/>
        <w:rPr>
          <w:rFonts w:ascii="Squad" w:hAnsi="Squad"/>
          <w:sz w:val="18"/>
          <w:szCs w:val="18"/>
        </w:rPr>
      </w:pPr>
    </w:p>
    <w:p w14:paraId="6CFE6AAD" w14:textId="77777777" w:rsidR="00F35C10" w:rsidRDefault="00F35C10" w:rsidP="001D7E3A">
      <w:pPr>
        <w:jc w:val="both"/>
        <w:rPr>
          <w:rFonts w:ascii="Squad" w:hAnsi="Squad"/>
          <w:sz w:val="18"/>
          <w:szCs w:val="18"/>
          <w:lang w:val="en-US"/>
        </w:rPr>
      </w:pPr>
      <w:r w:rsidRPr="00F35C10">
        <w:rPr>
          <w:rFonts w:ascii="Squad" w:hAnsi="Squad"/>
          <w:sz w:val="18"/>
          <w:szCs w:val="18"/>
        </w:rPr>
        <w:t xml:space="preserve">За да се насърчи независимата преценка и разумното вземане на решения, следва да се полагат усилия за осигуряване на многообразие в ръководните органи, като се осигурява възможно най-широк спектър от експертни познания и способности. Аспектите на многообразие в ръководния орган включва, но не се ограничава до възраст, пол, експертни познания, образование и географско местоположение. </w:t>
      </w:r>
    </w:p>
    <w:p w14:paraId="3CAB694A" w14:textId="77777777" w:rsidR="00465C81" w:rsidRPr="00465C81" w:rsidRDefault="00465C81" w:rsidP="001D7E3A">
      <w:pPr>
        <w:jc w:val="both"/>
        <w:rPr>
          <w:rFonts w:ascii="Squad" w:hAnsi="Squad"/>
          <w:sz w:val="18"/>
          <w:szCs w:val="18"/>
          <w:lang w:val="en-US"/>
        </w:rPr>
      </w:pPr>
    </w:p>
    <w:p w14:paraId="774F5A84" w14:textId="77777777" w:rsidR="00F35C10" w:rsidRPr="00F35C10" w:rsidRDefault="00F35C10" w:rsidP="001D7E3A">
      <w:pPr>
        <w:jc w:val="both"/>
        <w:rPr>
          <w:rFonts w:ascii="Squad" w:hAnsi="Squad"/>
          <w:sz w:val="18"/>
          <w:szCs w:val="18"/>
        </w:rPr>
      </w:pPr>
      <w:r w:rsidRPr="00F35C10">
        <w:rPr>
          <w:rFonts w:ascii="Squad" w:hAnsi="Squad"/>
          <w:sz w:val="18"/>
          <w:szCs w:val="18"/>
        </w:rPr>
        <w:t xml:space="preserve">При съставянето на ръководните органи Дружествата осигуряват еднакво отношение към кандидатите. </w:t>
      </w:r>
    </w:p>
    <w:p w14:paraId="3A507AE8" w14:textId="77777777" w:rsidR="00F35C10" w:rsidRDefault="00F35C10" w:rsidP="001D7E3A">
      <w:pPr>
        <w:jc w:val="both"/>
        <w:rPr>
          <w:rFonts w:ascii="Squad" w:hAnsi="Squad"/>
          <w:sz w:val="18"/>
          <w:szCs w:val="18"/>
          <w:lang w:val="en-US"/>
        </w:rPr>
      </w:pPr>
      <w:r w:rsidRPr="00F35C10">
        <w:rPr>
          <w:rFonts w:ascii="Squad" w:hAnsi="Squad"/>
          <w:sz w:val="18"/>
          <w:szCs w:val="18"/>
        </w:rPr>
        <w:t xml:space="preserve">При подбора на членовете на ръководните органи, дружествата се стремят да осигурят равно представяне на половете между кандидатите. </w:t>
      </w:r>
    </w:p>
    <w:p w14:paraId="060E11F6" w14:textId="77777777" w:rsidR="00465C81" w:rsidRPr="00465C81" w:rsidRDefault="00465C81" w:rsidP="001D7E3A">
      <w:pPr>
        <w:jc w:val="both"/>
        <w:rPr>
          <w:rFonts w:ascii="Squad" w:hAnsi="Squad"/>
          <w:sz w:val="18"/>
          <w:szCs w:val="18"/>
          <w:lang w:val="en-US"/>
        </w:rPr>
      </w:pPr>
    </w:p>
    <w:p w14:paraId="3C87E0FC" w14:textId="77777777" w:rsidR="00F35C10" w:rsidRPr="00F35C10" w:rsidRDefault="00F35C10" w:rsidP="001D7E3A">
      <w:pPr>
        <w:jc w:val="both"/>
        <w:rPr>
          <w:rFonts w:ascii="Squad" w:hAnsi="Squad"/>
          <w:sz w:val="18"/>
          <w:szCs w:val="18"/>
        </w:rPr>
      </w:pPr>
      <w:r w:rsidRPr="00F35C10">
        <w:rPr>
          <w:rFonts w:ascii="Squad" w:hAnsi="Squad"/>
          <w:sz w:val="18"/>
          <w:szCs w:val="18"/>
        </w:rPr>
        <w:t>Политиката за многообразието и приобщаването определя целите за постигане на равнопоставеност на по-слабо представения пол в Управителния съвет и Надзорния съвет на Банка ДСК.</w:t>
      </w:r>
    </w:p>
    <w:p w14:paraId="1618ED79" w14:textId="77777777" w:rsidR="00FE55DC" w:rsidRDefault="00FE55DC" w:rsidP="001D7E3A">
      <w:pPr>
        <w:widowControl/>
        <w:autoSpaceDE w:val="0"/>
        <w:autoSpaceDN w:val="0"/>
        <w:adjustRightInd w:val="0"/>
        <w:rPr>
          <w:rFonts w:ascii="Squad" w:hAnsi="Squad"/>
          <w:b/>
          <w:sz w:val="18"/>
        </w:rPr>
      </w:pPr>
    </w:p>
    <w:p w14:paraId="39EFE0B9" w14:textId="77777777" w:rsidR="008C62E1" w:rsidRPr="009E560A" w:rsidRDefault="008C62E1" w:rsidP="001D7E3A">
      <w:pPr>
        <w:widowControl/>
        <w:autoSpaceDE w:val="0"/>
        <w:autoSpaceDN w:val="0"/>
        <w:adjustRightInd w:val="0"/>
        <w:rPr>
          <w:rFonts w:ascii="Squad" w:hAnsi="Squad"/>
          <w:b/>
          <w:sz w:val="18"/>
        </w:rPr>
      </w:pPr>
    </w:p>
    <w:p w14:paraId="7A77A445" w14:textId="77777777" w:rsidR="00CC643F" w:rsidRPr="009E560A" w:rsidRDefault="00CC643F" w:rsidP="001D7E3A">
      <w:pPr>
        <w:spacing w:before="130" w:line="260" w:lineRule="exact"/>
        <w:jc w:val="both"/>
        <w:rPr>
          <w:rFonts w:ascii="Squad" w:hAnsi="Squad"/>
          <w:b/>
          <w:sz w:val="18"/>
        </w:rPr>
      </w:pPr>
      <w:r w:rsidRPr="009E560A">
        <w:rPr>
          <w:rFonts w:ascii="Squad" w:hAnsi="Squad"/>
          <w:b/>
          <w:sz w:val="18"/>
        </w:rPr>
        <w:t>Информация за това дали институцията се ползва от дерогацията, предвидена в член 94, параграф 3 от ДКИ — както е посочено в член 450, параграф 1, буква к) от РКИ</w:t>
      </w:r>
    </w:p>
    <w:p w14:paraId="22AD0696" w14:textId="37533259" w:rsidR="008C62E1" w:rsidRDefault="00CC643F" w:rsidP="001D7E3A">
      <w:pPr>
        <w:widowControl/>
        <w:autoSpaceDE w:val="0"/>
        <w:autoSpaceDN w:val="0"/>
        <w:adjustRightInd w:val="0"/>
        <w:jc w:val="both"/>
        <w:rPr>
          <w:rFonts w:ascii="Squad" w:eastAsia="ProximaNova-Light" w:hAnsi="Squad"/>
          <w:sz w:val="18"/>
          <w:szCs w:val="18"/>
        </w:rPr>
      </w:pPr>
      <w:r w:rsidRPr="44248A91">
        <w:rPr>
          <w:rFonts w:ascii="Squad" w:hAnsi="Squad"/>
          <w:sz w:val="18"/>
          <w:szCs w:val="18"/>
        </w:rPr>
        <w:t xml:space="preserve">По отношение на изплатеното </w:t>
      </w:r>
      <w:r w:rsidRPr="20B4A4D3">
        <w:rPr>
          <w:rFonts w:ascii="Squad" w:hAnsi="Squad"/>
          <w:sz w:val="18"/>
          <w:szCs w:val="18"/>
        </w:rPr>
        <w:t>възнаграждение през 202</w:t>
      </w:r>
      <w:r w:rsidR="009C260A" w:rsidRPr="001D7E3A">
        <w:rPr>
          <w:rFonts w:ascii="Squad" w:hAnsi="Squad"/>
          <w:sz w:val="18"/>
          <w:szCs w:val="18"/>
          <w:lang w:val="ru-RU"/>
        </w:rPr>
        <w:t>4</w:t>
      </w:r>
      <w:r w:rsidRPr="20B4A4D3">
        <w:rPr>
          <w:rFonts w:ascii="Squad" w:hAnsi="Squad"/>
          <w:sz w:val="18"/>
          <w:szCs w:val="18"/>
        </w:rPr>
        <w:t>г. не е прилагана дерогация по чл. 94 ал.3</w:t>
      </w:r>
      <w:r w:rsidRPr="44248A91">
        <w:rPr>
          <w:rFonts w:ascii="Squad" w:hAnsi="Squad"/>
          <w:sz w:val="18"/>
          <w:szCs w:val="18"/>
        </w:rPr>
        <w:t xml:space="preserve"> от ДКИ</w:t>
      </w:r>
      <w:r w:rsidR="265CA3E1" w:rsidRPr="22195D9F">
        <w:rPr>
          <w:rFonts w:ascii="Squad" w:hAnsi="Squad"/>
          <w:sz w:val="18"/>
          <w:szCs w:val="18"/>
        </w:rPr>
        <w:t xml:space="preserve"> на институционално ниво</w:t>
      </w:r>
      <w:r w:rsidRPr="44248A91">
        <w:rPr>
          <w:rFonts w:ascii="Squad" w:eastAsia="ProximaNova-Light" w:hAnsi="Squad"/>
          <w:sz w:val="18"/>
          <w:szCs w:val="18"/>
        </w:rPr>
        <w:t>.</w:t>
      </w:r>
    </w:p>
    <w:p w14:paraId="29F939AE" w14:textId="77777777" w:rsidR="008C62E1" w:rsidRDefault="008C62E1" w:rsidP="008C62E1">
      <w:pPr>
        <w:widowControl/>
        <w:autoSpaceDE w:val="0"/>
        <w:autoSpaceDN w:val="0"/>
        <w:adjustRightInd w:val="0"/>
        <w:ind w:left="709"/>
        <w:jc w:val="both"/>
        <w:rPr>
          <w:rFonts w:ascii="Squad" w:eastAsia="ProximaNova-Light" w:hAnsi="Squad"/>
          <w:sz w:val="18"/>
          <w:szCs w:val="18"/>
          <w:lang w:val="en-US"/>
        </w:rPr>
      </w:pPr>
    </w:p>
    <w:p w14:paraId="2A5D76AF" w14:textId="77777777" w:rsidR="00465C81" w:rsidRDefault="00465C81" w:rsidP="008C62E1">
      <w:pPr>
        <w:widowControl/>
        <w:autoSpaceDE w:val="0"/>
        <w:autoSpaceDN w:val="0"/>
        <w:adjustRightInd w:val="0"/>
        <w:ind w:left="709"/>
        <w:jc w:val="both"/>
        <w:rPr>
          <w:rFonts w:ascii="Squad" w:eastAsia="ProximaNova-Light" w:hAnsi="Squad"/>
          <w:sz w:val="18"/>
          <w:szCs w:val="18"/>
          <w:lang w:val="en-US"/>
        </w:rPr>
      </w:pPr>
    </w:p>
    <w:p w14:paraId="1252A4AD" w14:textId="77777777" w:rsidR="00465C81" w:rsidRPr="00465C81" w:rsidRDefault="00465C81" w:rsidP="008C62E1">
      <w:pPr>
        <w:widowControl/>
        <w:autoSpaceDE w:val="0"/>
        <w:autoSpaceDN w:val="0"/>
        <w:adjustRightInd w:val="0"/>
        <w:ind w:left="709"/>
        <w:jc w:val="both"/>
        <w:rPr>
          <w:rFonts w:ascii="Squad" w:eastAsia="ProximaNova-Light" w:hAnsi="Squad"/>
          <w:sz w:val="18"/>
          <w:szCs w:val="18"/>
          <w:lang w:val="en-US"/>
        </w:rPr>
      </w:pPr>
    </w:p>
    <w:p w14:paraId="7D39B6FF" w14:textId="77777777" w:rsidR="000C14CE" w:rsidRPr="009E560A" w:rsidRDefault="000C14CE" w:rsidP="005E5E8C">
      <w:pPr>
        <w:rPr>
          <w:rFonts w:ascii="Squad" w:hAnsi="Squad"/>
        </w:rPr>
      </w:pPr>
    </w:p>
    <w:p w14:paraId="59ADF472" w14:textId="3E6B4DBC" w:rsidR="00EF51A1" w:rsidRPr="009E560A" w:rsidRDefault="001D73BA" w:rsidP="00B85ABB">
      <w:pPr>
        <w:pStyle w:val="TextIndent"/>
        <w:widowControl/>
        <w:numPr>
          <w:ilvl w:val="0"/>
          <w:numId w:val="48"/>
        </w:numPr>
        <w:outlineLvl w:val="0"/>
        <w:rPr>
          <w:rFonts w:ascii="Squad" w:hAnsi="Squad"/>
          <w:color w:val="52AE30"/>
          <w:szCs w:val="24"/>
        </w:rPr>
      </w:pPr>
      <w:bookmarkStart w:id="104" w:name="_Hlk138849884"/>
      <w:bookmarkStart w:id="105" w:name="_Toc202175169"/>
      <w:r w:rsidRPr="009E560A">
        <w:rPr>
          <w:rFonts w:ascii="Squad" w:hAnsi="Squad" w:hint="eastAsia"/>
          <w:color w:val="52AE30"/>
          <w:szCs w:val="24"/>
        </w:rPr>
        <w:t>Оповестяване</w:t>
      </w:r>
      <w:r w:rsidRPr="009E560A">
        <w:rPr>
          <w:rFonts w:ascii="Squad" w:hAnsi="Squad"/>
          <w:color w:val="52AE30"/>
          <w:szCs w:val="24"/>
        </w:rPr>
        <w:t xml:space="preserve"> </w:t>
      </w:r>
      <w:r w:rsidRPr="009E560A">
        <w:rPr>
          <w:rFonts w:ascii="Squad" w:hAnsi="Squad" w:hint="eastAsia"/>
          <w:color w:val="52AE30"/>
          <w:szCs w:val="24"/>
        </w:rPr>
        <w:t>на</w:t>
      </w:r>
      <w:r w:rsidRPr="009E560A">
        <w:rPr>
          <w:rFonts w:ascii="Squad" w:hAnsi="Squad"/>
          <w:color w:val="52AE30"/>
          <w:szCs w:val="24"/>
        </w:rPr>
        <w:t xml:space="preserve"> </w:t>
      </w:r>
      <w:r w:rsidRPr="009E560A">
        <w:rPr>
          <w:rFonts w:ascii="Squad" w:hAnsi="Squad" w:hint="eastAsia"/>
          <w:color w:val="52AE30"/>
          <w:szCs w:val="24"/>
        </w:rPr>
        <w:t>екологичните</w:t>
      </w:r>
      <w:r w:rsidRPr="009E560A">
        <w:rPr>
          <w:rFonts w:ascii="Squad" w:hAnsi="Squad"/>
          <w:color w:val="52AE30"/>
          <w:szCs w:val="24"/>
        </w:rPr>
        <w:t xml:space="preserve">, </w:t>
      </w:r>
      <w:r w:rsidRPr="009E560A">
        <w:rPr>
          <w:rFonts w:ascii="Squad" w:hAnsi="Squad" w:hint="eastAsia"/>
          <w:color w:val="52AE30"/>
          <w:szCs w:val="24"/>
        </w:rPr>
        <w:t>социалните</w:t>
      </w:r>
      <w:r w:rsidRPr="009E560A">
        <w:rPr>
          <w:rFonts w:ascii="Squad" w:hAnsi="Squad"/>
          <w:color w:val="52AE30"/>
          <w:szCs w:val="24"/>
        </w:rPr>
        <w:t xml:space="preserve"> </w:t>
      </w:r>
      <w:r w:rsidRPr="009E560A">
        <w:rPr>
          <w:rFonts w:ascii="Squad" w:hAnsi="Squad" w:hint="eastAsia"/>
          <w:color w:val="52AE30"/>
          <w:szCs w:val="24"/>
        </w:rPr>
        <w:t>и</w:t>
      </w:r>
      <w:r w:rsidRPr="009E560A">
        <w:rPr>
          <w:rFonts w:ascii="Squad" w:hAnsi="Squad"/>
          <w:color w:val="52AE30"/>
          <w:szCs w:val="24"/>
        </w:rPr>
        <w:t xml:space="preserve"> </w:t>
      </w:r>
      <w:r w:rsidRPr="009E560A">
        <w:rPr>
          <w:rFonts w:ascii="Squad" w:hAnsi="Squad" w:hint="eastAsia"/>
          <w:color w:val="52AE30"/>
          <w:szCs w:val="24"/>
        </w:rPr>
        <w:t>управленските</w:t>
      </w:r>
      <w:r w:rsidRPr="009E560A">
        <w:rPr>
          <w:rFonts w:ascii="Squad" w:hAnsi="Squad"/>
          <w:color w:val="52AE30"/>
          <w:szCs w:val="24"/>
        </w:rPr>
        <w:t xml:space="preserve"> (ESG) </w:t>
      </w:r>
      <w:r w:rsidRPr="009E560A">
        <w:rPr>
          <w:rFonts w:ascii="Squad" w:hAnsi="Squad" w:hint="eastAsia"/>
          <w:color w:val="52AE30"/>
          <w:szCs w:val="24"/>
        </w:rPr>
        <w:t>рискове</w:t>
      </w:r>
      <w:r w:rsidRPr="009E560A">
        <w:rPr>
          <w:rFonts w:ascii="Squad" w:hAnsi="Squad"/>
          <w:color w:val="52AE30"/>
          <w:szCs w:val="24"/>
        </w:rPr>
        <w:t xml:space="preserve"> </w:t>
      </w:r>
      <w:r w:rsidRPr="009E560A">
        <w:rPr>
          <w:rFonts w:ascii="Squad" w:hAnsi="Squad" w:hint="eastAsia"/>
          <w:color w:val="52AE30"/>
          <w:szCs w:val="24"/>
        </w:rPr>
        <w:t>по</w:t>
      </w:r>
      <w:r w:rsidRPr="009E560A">
        <w:rPr>
          <w:rFonts w:ascii="Squad" w:hAnsi="Squad"/>
          <w:color w:val="52AE30"/>
          <w:szCs w:val="24"/>
        </w:rPr>
        <w:t xml:space="preserve"> </w:t>
      </w:r>
      <w:r w:rsidRPr="009E560A">
        <w:rPr>
          <w:rFonts w:ascii="Squad" w:hAnsi="Squad" w:hint="eastAsia"/>
          <w:color w:val="52AE30"/>
          <w:szCs w:val="24"/>
        </w:rPr>
        <w:t>Стълб</w:t>
      </w:r>
      <w:r w:rsidRPr="009E560A">
        <w:rPr>
          <w:rFonts w:ascii="Squad" w:hAnsi="Squad"/>
          <w:color w:val="52AE30"/>
          <w:szCs w:val="24"/>
        </w:rPr>
        <w:t xml:space="preserve"> 3</w:t>
      </w:r>
      <w:bookmarkEnd w:id="105"/>
      <w:r w:rsidR="00104555" w:rsidRPr="009E560A">
        <w:rPr>
          <w:rFonts w:ascii="Squad" w:hAnsi="Squad"/>
          <w:color w:val="52AE30"/>
          <w:szCs w:val="24"/>
        </w:rPr>
        <w:t xml:space="preserve"> </w:t>
      </w:r>
    </w:p>
    <w:p w14:paraId="68B04FF4" w14:textId="2435EA36" w:rsidR="00A54875" w:rsidRPr="009E560A" w:rsidRDefault="00A54875" w:rsidP="001D7E3A">
      <w:pPr>
        <w:spacing w:before="240" w:line="260" w:lineRule="exact"/>
        <w:jc w:val="both"/>
        <w:rPr>
          <w:rFonts w:ascii="Squad" w:hAnsi="Squad"/>
          <w:sz w:val="18"/>
        </w:rPr>
      </w:pPr>
      <w:bookmarkStart w:id="106" w:name="PID62061fbd-766f-4c8b-98d2-ffd3f051d189"/>
      <w:bookmarkStart w:id="107" w:name="PID268c51cb-e094-4bb9-9e68-897ea33291b2"/>
      <w:bookmarkStart w:id="108" w:name="PID2ff73e57-04d3-4a7a-8a06-1e006dbd17be"/>
      <w:bookmarkStart w:id="109" w:name="PIDa281f0ee-4b7f-4ead-af03-79e9b8dbdac4"/>
      <w:bookmarkStart w:id="110" w:name="PID6b9541ec-a371-4464-b9dc-7193b85c29bd"/>
      <w:bookmarkStart w:id="111" w:name="PIDa772b7d7-fb43-4ed5-bfcd-80845b4463cc"/>
      <w:bookmarkEnd w:id="106"/>
      <w:bookmarkEnd w:id="107"/>
      <w:bookmarkEnd w:id="108"/>
      <w:bookmarkEnd w:id="109"/>
      <w:bookmarkEnd w:id="110"/>
      <w:bookmarkEnd w:id="111"/>
      <w:r w:rsidRPr="009E560A">
        <w:rPr>
          <w:rFonts w:ascii="Squad" w:hAnsi="Squad" w:hint="eastAsia"/>
          <w:sz w:val="18"/>
        </w:rPr>
        <w:t>Съгласно</w:t>
      </w:r>
      <w:r w:rsidRPr="009E560A">
        <w:rPr>
          <w:rFonts w:ascii="Squad" w:hAnsi="Squad"/>
          <w:sz w:val="18"/>
        </w:rPr>
        <w:t xml:space="preserve"> </w:t>
      </w:r>
      <w:r w:rsidRPr="009E560A">
        <w:rPr>
          <w:rFonts w:ascii="Squad" w:hAnsi="Squad" w:hint="eastAsia"/>
          <w:sz w:val="18"/>
        </w:rPr>
        <w:t>член</w:t>
      </w:r>
      <w:r w:rsidRPr="009E560A">
        <w:rPr>
          <w:rFonts w:ascii="Squad" w:hAnsi="Squad"/>
          <w:sz w:val="18"/>
        </w:rPr>
        <w:t xml:space="preserve"> 449</w:t>
      </w:r>
      <w:r w:rsidRPr="009E560A">
        <w:rPr>
          <w:rFonts w:ascii="Squad" w:hAnsi="Squad" w:hint="eastAsia"/>
          <w:sz w:val="18"/>
        </w:rPr>
        <w:t>а</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Регламент</w:t>
      </w:r>
      <w:r w:rsidRPr="009E560A">
        <w:rPr>
          <w:rFonts w:ascii="Squad" w:hAnsi="Squad"/>
          <w:sz w:val="18"/>
        </w:rPr>
        <w:t xml:space="preserve"> (</w:t>
      </w:r>
      <w:r w:rsidRPr="009E560A">
        <w:rPr>
          <w:rFonts w:ascii="Squad" w:hAnsi="Squad" w:hint="eastAsia"/>
          <w:sz w:val="18"/>
        </w:rPr>
        <w:t>ЕС</w:t>
      </w:r>
      <w:r w:rsidRPr="009E560A">
        <w:rPr>
          <w:rFonts w:ascii="Squad" w:hAnsi="Squad"/>
          <w:sz w:val="18"/>
        </w:rPr>
        <w:t xml:space="preserve">) </w:t>
      </w:r>
      <w:r w:rsidRPr="009E560A">
        <w:rPr>
          <w:rFonts w:ascii="Squad" w:hAnsi="Squad" w:hint="eastAsia"/>
          <w:sz w:val="18"/>
        </w:rPr>
        <w:t>№</w:t>
      </w:r>
      <w:r w:rsidRPr="009E560A">
        <w:rPr>
          <w:rFonts w:ascii="Squad" w:hAnsi="Squad"/>
          <w:sz w:val="18"/>
        </w:rPr>
        <w:t xml:space="preserve"> 575/2013 </w:t>
      </w:r>
      <w:r w:rsidRPr="009E560A">
        <w:rPr>
          <w:rFonts w:ascii="Squad" w:hAnsi="Squad" w:hint="eastAsia"/>
          <w:sz w:val="18"/>
        </w:rPr>
        <w:t>големите</w:t>
      </w:r>
      <w:r w:rsidRPr="009E560A">
        <w:rPr>
          <w:rFonts w:ascii="Squad" w:hAnsi="Squad"/>
          <w:sz w:val="18"/>
        </w:rPr>
        <w:t xml:space="preserve"> </w:t>
      </w:r>
      <w:r w:rsidRPr="009E560A">
        <w:rPr>
          <w:rFonts w:ascii="Squad" w:hAnsi="Squad" w:hint="eastAsia"/>
          <w:sz w:val="18"/>
        </w:rPr>
        <w:t>институции</w:t>
      </w:r>
      <w:r w:rsidRPr="009E560A">
        <w:rPr>
          <w:rFonts w:ascii="Squad" w:hAnsi="Squad"/>
          <w:sz w:val="18"/>
        </w:rPr>
        <w:t xml:space="preserve">, </w:t>
      </w:r>
      <w:r w:rsidRPr="009E560A">
        <w:rPr>
          <w:rFonts w:ascii="Squad" w:hAnsi="Squad" w:hint="eastAsia"/>
          <w:sz w:val="18"/>
        </w:rPr>
        <w:t>които</w:t>
      </w:r>
      <w:r w:rsidRPr="009E560A">
        <w:rPr>
          <w:rFonts w:ascii="Squad" w:hAnsi="Squad"/>
          <w:sz w:val="18"/>
        </w:rPr>
        <w:t xml:space="preserve"> </w:t>
      </w:r>
      <w:r w:rsidRPr="009E560A">
        <w:rPr>
          <w:rFonts w:ascii="Squad" w:hAnsi="Squad" w:hint="eastAsia"/>
          <w:sz w:val="18"/>
        </w:rPr>
        <w:t>са</w:t>
      </w:r>
      <w:r w:rsidRPr="009E560A">
        <w:rPr>
          <w:rFonts w:ascii="Squad" w:hAnsi="Squad"/>
          <w:sz w:val="18"/>
        </w:rPr>
        <w:t xml:space="preserve"> </w:t>
      </w:r>
      <w:r w:rsidRPr="009E560A">
        <w:rPr>
          <w:rFonts w:ascii="Squad" w:hAnsi="Squad" w:hint="eastAsia"/>
          <w:sz w:val="18"/>
        </w:rPr>
        <w:t>емитирали</w:t>
      </w:r>
      <w:r w:rsidRPr="009E560A">
        <w:rPr>
          <w:rFonts w:ascii="Squad" w:hAnsi="Squad"/>
          <w:sz w:val="18"/>
        </w:rPr>
        <w:t xml:space="preserve"> </w:t>
      </w:r>
      <w:r w:rsidRPr="009E560A">
        <w:rPr>
          <w:rFonts w:ascii="Squad" w:hAnsi="Squad" w:hint="eastAsia"/>
          <w:sz w:val="18"/>
        </w:rPr>
        <w:t>ценни</w:t>
      </w:r>
      <w:r w:rsidRPr="009E560A">
        <w:rPr>
          <w:rFonts w:ascii="Squad" w:hAnsi="Squad"/>
          <w:sz w:val="18"/>
        </w:rPr>
        <w:t xml:space="preserve"> </w:t>
      </w:r>
      <w:r w:rsidRPr="009E560A">
        <w:rPr>
          <w:rFonts w:ascii="Squad" w:hAnsi="Squad" w:hint="eastAsia"/>
          <w:sz w:val="18"/>
        </w:rPr>
        <w:t>книжа</w:t>
      </w:r>
      <w:r w:rsidRPr="009E560A">
        <w:rPr>
          <w:rFonts w:ascii="Squad" w:hAnsi="Squad"/>
          <w:sz w:val="18"/>
        </w:rPr>
        <w:t xml:space="preserve">, </w:t>
      </w:r>
      <w:r w:rsidRPr="009E560A">
        <w:rPr>
          <w:rFonts w:ascii="Squad" w:hAnsi="Squad" w:hint="eastAsia"/>
          <w:sz w:val="18"/>
        </w:rPr>
        <w:t>допуснати</w:t>
      </w:r>
      <w:r w:rsidRPr="009E560A">
        <w:rPr>
          <w:rFonts w:ascii="Squad" w:hAnsi="Squad"/>
          <w:sz w:val="18"/>
        </w:rPr>
        <w:t xml:space="preserve"> </w:t>
      </w:r>
      <w:r w:rsidRPr="009E560A">
        <w:rPr>
          <w:rFonts w:ascii="Squad" w:hAnsi="Squad" w:hint="eastAsia"/>
          <w:sz w:val="18"/>
        </w:rPr>
        <w:t>до</w:t>
      </w:r>
      <w:r w:rsidRPr="009E560A">
        <w:rPr>
          <w:rFonts w:ascii="Squad" w:hAnsi="Squad"/>
          <w:sz w:val="18"/>
        </w:rPr>
        <w:t xml:space="preserve"> </w:t>
      </w:r>
      <w:r w:rsidRPr="009E560A">
        <w:rPr>
          <w:rFonts w:ascii="Squad" w:hAnsi="Squad" w:hint="eastAsia"/>
          <w:sz w:val="18"/>
        </w:rPr>
        <w:t>търговия</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регулиран</w:t>
      </w:r>
      <w:r w:rsidRPr="009E560A">
        <w:rPr>
          <w:rFonts w:ascii="Squad" w:hAnsi="Squad"/>
          <w:sz w:val="18"/>
        </w:rPr>
        <w:t xml:space="preserve"> </w:t>
      </w:r>
      <w:r w:rsidRPr="009E560A">
        <w:rPr>
          <w:rFonts w:ascii="Squad" w:hAnsi="Squad" w:hint="eastAsia"/>
          <w:sz w:val="18"/>
        </w:rPr>
        <w:t>пазар</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която</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да</w:t>
      </w:r>
      <w:r w:rsidRPr="009E560A">
        <w:rPr>
          <w:rFonts w:ascii="Squad" w:hAnsi="Squad"/>
          <w:sz w:val="18"/>
        </w:rPr>
        <w:t xml:space="preserve"> </w:t>
      </w:r>
      <w:r w:rsidRPr="009E560A">
        <w:rPr>
          <w:rFonts w:ascii="Squad" w:hAnsi="Squad" w:hint="eastAsia"/>
          <w:sz w:val="18"/>
        </w:rPr>
        <w:t>е</w:t>
      </w:r>
      <w:r w:rsidRPr="009E560A">
        <w:rPr>
          <w:rFonts w:ascii="Squad" w:hAnsi="Squad"/>
          <w:sz w:val="18"/>
        </w:rPr>
        <w:t xml:space="preserve"> </w:t>
      </w:r>
      <w:r w:rsidRPr="009E560A">
        <w:rPr>
          <w:rFonts w:ascii="Squad" w:hAnsi="Squad" w:hint="eastAsia"/>
          <w:sz w:val="18"/>
        </w:rPr>
        <w:t>държава</w:t>
      </w:r>
      <w:r w:rsidRPr="009E560A">
        <w:rPr>
          <w:rFonts w:ascii="Squad" w:hAnsi="Squad"/>
          <w:sz w:val="18"/>
        </w:rPr>
        <w:t xml:space="preserve"> </w:t>
      </w:r>
      <w:r w:rsidRPr="009E560A">
        <w:rPr>
          <w:rFonts w:ascii="Squad" w:hAnsi="Squad" w:hint="eastAsia"/>
          <w:sz w:val="18"/>
        </w:rPr>
        <w:t>членка</w:t>
      </w:r>
      <w:r w:rsidRPr="009E560A">
        <w:rPr>
          <w:rFonts w:ascii="Squad" w:hAnsi="Squad"/>
          <w:sz w:val="18"/>
        </w:rPr>
        <w:t xml:space="preserve">, </w:t>
      </w:r>
      <w:r w:rsidRPr="009E560A">
        <w:rPr>
          <w:rFonts w:ascii="Squad" w:hAnsi="Squad" w:hint="eastAsia"/>
          <w:sz w:val="18"/>
        </w:rPr>
        <w:t>оповестяват</w:t>
      </w:r>
      <w:r w:rsidRPr="009E560A">
        <w:rPr>
          <w:rFonts w:ascii="Squad" w:hAnsi="Squad"/>
          <w:sz w:val="18"/>
        </w:rPr>
        <w:t xml:space="preserve"> </w:t>
      </w:r>
      <w:r w:rsidRPr="009E560A">
        <w:rPr>
          <w:rFonts w:ascii="Squad" w:hAnsi="Squad" w:hint="eastAsia"/>
          <w:sz w:val="18"/>
        </w:rPr>
        <w:t>информация</w:t>
      </w:r>
      <w:r w:rsidRPr="009E560A">
        <w:rPr>
          <w:rFonts w:ascii="Squad" w:hAnsi="Squad"/>
          <w:sz w:val="18"/>
        </w:rPr>
        <w:t xml:space="preserve"> </w:t>
      </w:r>
      <w:r w:rsidRPr="009E560A">
        <w:rPr>
          <w:rFonts w:ascii="Squad" w:hAnsi="Squad" w:hint="eastAsia"/>
          <w:sz w:val="18"/>
        </w:rPr>
        <w:t>относно</w:t>
      </w:r>
      <w:r w:rsidRPr="009E560A">
        <w:rPr>
          <w:rFonts w:ascii="Squad" w:hAnsi="Squad"/>
          <w:sz w:val="18"/>
        </w:rPr>
        <w:t xml:space="preserve"> </w:t>
      </w:r>
      <w:r w:rsidRPr="009E560A">
        <w:rPr>
          <w:rFonts w:ascii="Squad" w:hAnsi="Squad" w:hint="eastAsia"/>
          <w:sz w:val="18"/>
        </w:rPr>
        <w:t>рисковете</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екологичен</w:t>
      </w:r>
      <w:r w:rsidRPr="009E560A">
        <w:rPr>
          <w:rFonts w:ascii="Squad" w:hAnsi="Squad"/>
          <w:sz w:val="18"/>
        </w:rPr>
        <w:t xml:space="preserve">, </w:t>
      </w:r>
      <w:r w:rsidRPr="009E560A">
        <w:rPr>
          <w:rFonts w:ascii="Squad" w:hAnsi="Squad" w:hint="eastAsia"/>
          <w:sz w:val="18"/>
        </w:rPr>
        <w:t>социален</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управленски</w:t>
      </w:r>
      <w:r w:rsidRPr="009E560A">
        <w:rPr>
          <w:rFonts w:ascii="Squad" w:hAnsi="Squad"/>
          <w:sz w:val="18"/>
        </w:rPr>
        <w:t xml:space="preserve"> </w:t>
      </w:r>
      <w:r w:rsidRPr="009E560A">
        <w:rPr>
          <w:rFonts w:ascii="Squad" w:hAnsi="Squad" w:hint="eastAsia"/>
          <w:sz w:val="18"/>
        </w:rPr>
        <w:t>характер</w:t>
      </w:r>
      <w:r w:rsidRPr="009E560A">
        <w:rPr>
          <w:rFonts w:ascii="Squad" w:hAnsi="Squad"/>
          <w:sz w:val="18"/>
        </w:rPr>
        <w:t xml:space="preserve">. </w:t>
      </w:r>
      <w:r w:rsidRPr="009E560A">
        <w:rPr>
          <w:rFonts w:ascii="Squad" w:hAnsi="Squad" w:hint="eastAsia"/>
          <w:sz w:val="18"/>
        </w:rPr>
        <w:t>Съгласно</w:t>
      </w:r>
      <w:r w:rsidRPr="009E560A">
        <w:rPr>
          <w:rFonts w:ascii="Squad" w:hAnsi="Squad"/>
          <w:sz w:val="18"/>
        </w:rPr>
        <w:t xml:space="preserve"> </w:t>
      </w:r>
      <w:r w:rsidRPr="009E560A">
        <w:rPr>
          <w:rFonts w:ascii="Squad" w:hAnsi="Squad" w:hint="eastAsia"/>
          <w:sz w:val="18"/>
        </w:rPr>
        <w:t>член</w:t>
      </w:r>
      <w:r w:rsidRPr="009E560A">
        <w:rPr>
          <w:rFonts w:ascii="Squad" w:hAnsi="Squad"/>
          <w:sz w:val="18"/>
        </w:rPr>
        <w:t xml:space="preserve"> 18</w:t>
      </w:r>
      <w:r w:rsidRPr="009E560A">
        <w:rPr>
          <w:rFonts w:ascii="Squad" w:hAnsi="Squad" w:hint="eastAsia"/>
          <w:sz w:val="18"/>
        </w:rPr>
        <w:t>а</w:t>
      </w:r>
      <w:r w:rsidRPr="009E560A">
        <w:rPr>
          <w:rFonts w:ascii="Squad" w:hAnsi="Squad"/>
          <w:sz w:val="18"/>
        </w:rPr>
        <w:t xml:space="preserve">, </w:t>
      </w:r>
      <w:r w:rsidRPr="009E560A">
        <w:rPr>
          <w:rFonts w:ascii="Squad" w:hAnsi="Squad" w:hint="eastAsia"/>
          <w:sz w:val="18"/>
        </w:rPr>
        <w:t>ал</w:t>
      </w:r>
      <w:r w:rsidRPr="009E560A">
        <w:rPr>
          <w:rFonts w:ascii="Squad" w:hAnsi="Squad"/>
          <w:sz w:val="18"/>
        </w:rPr>
        <w:t xml:space="preserve">.3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Регламент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изпълнение</w:t>
      </w:r>
      <w:r w:rsidRPr="009E560A">
        <w:rPr>
          <w:rFonts w:ascii="Squad" w:hAnsi="Squad"/>
          <w:sz w:val="18"/>
        </w:rPr>
        <w:t xml:space="preserve"> (</w:t>
      </w:r>
      <w:r w:rsidRPr="009E560A">
        <w:rPr>
          <w:rFonts w:ascii="Squad" w:hAnsi="Squad" w:hint="eastAsia"/>
          <w:sz w:val="18"/>
        </w:rPr>
        <w:t>ЕС</w:t>
      </w:r>
      <w:r w:rsidRPr="009E560A">
        <w:rPr>
          <w:rFonts w:ascii="Squad" w:hAnsi="Squad"/>
          <w:sz w:val="18"/>
        </w:rPr>
        <w:t xml:space="preserve">) 2021/637 </w:t>
      </w:r>
      <w:r w:rsidRPr="009E560A">
        <w:rPr>
          <w:rFonts w:ascii="Squad" w:hAnsi="Squad" w:hint="eastAsia"/>
          <w:sz w:val="18"/>
        </w:rPr>
        <w:t>от</w:t>
      </w:r>
      <w:r w:rsidRPr="009E560A">
        <w:rPr>
          <w:rFonts w:ascii="Squad" w:hAnsi="Squad"/>
          <w:sz w:val="18"/>
        </w:rPr>
        <w:t xml:space="preserve">  15 </w:t>
      </w:r>
      <w:r w:rsidRPr="009E560A">
        <w:rPr>
          <w:rFonts w:ascii="Squad" w:hAnsi="Squad" w:hint="eastAsia"/>
          <w:sz w:val="18"/>
        </w:rPr>
        <w:t>март</w:t>
      </w:r>
      <w:r w:rsidRPr="009E560A">
        <w:rPr>
          <w:rFonts w:ascii="Squad" w:hAnsi="Squad"/>
          <w:sz w:val="18"/>
        </w:rPr>
        <w:t xml:space="preserve"> 2021 </w:t>
      </w:r>
      <w:r w:rsidRPr="009E560A">
        <w:rPr>
          <w:rFonts w:ascii="Squad" w:hAnsi="Squad" w:hint="eastAsia"/>
          <w:sz w:val="18"/>
        </w:rPr>
        <w:t>г</w:t>
      </w:r>
      <w:r w:rsidRPr="009E560A">
        <w:rPr>
          <w:rFonts w:ascii="Squad" w:hAnsi="Squad"/>
          <w:sz w:val="18"/>
        </w:rPr>
        <w:t xml:space="preserve">. </w:t>
      </w:r>
      <w:r w:rsidRPr="009E560A">
        <w:rPr>
          <w:rFonts w:ascii="Squad" w:hAnsi="Squad" w:hint="eastAsia"/>
          <w:sz w:val="18"/>
        </w:rPr>
        <w:t>във</w:t>
      </w:r>
      <w:r w:rsidRPr="009E560A">
        <w:rPr>
          <w:rFonts w:ascii="Squad" w:hAnsi="Squad"/>
          <w:sz w:val="18"/>
        </w:rPr>
        <w:t xml:space="preserve"> </w:t>
      </w:r>
      <w:r w:rsidRPr="009E560A">
        <w:rPr>
          <w:rFonts w:ascii="Squad" w:hAnsi="Squad" w:hint="eastAsia"/>
          <w:sz w:val="18"/>
        </w:rPr>
        <w:t>връзка</w:t>
      </w:r>
      <w:r w:rsidRPr="009E560A">
        <w:rPr>
          <w:rFonts w:ascii="Squad" w:hAnsi="Squad"/>
          <w:sz w:val="18"/>
        </w:rPr>
        <w:t xml:space="preserve"> </w:t>
      </w:r>
      <w:r w:rsidRPr="009E560A">
        <w:rPr>
          <w:rFonts w:ascii="Squad" w:hAnsi="Squad" w:hint="eastAsia"/>
          <w:sz w:val="18"/>
        </w:rPr>
        <w:t>с</w:t>
      </w:r>
      <w:r w:rsidRPr="009E560A">
        <w:rPr>
          <w:rFonts w:ascii="Squad" w:hAnsi="Squad"/>
          <w:sz w:val="18"/>
        </w:rPr>
        <w:t xml:space="preserve"> </w:t>
      </w:r>
      <w:r w:rsidRPr="009E560A">
        <w:rPr>
          <w:rFonts w:ascii="Squad" w:hAnsi="Squad" w:hint="eastAsia"/>
          <w:sz w:val="18"/>
        </w:rPr>
        <w:t>член</w:t>
      </w:r>
      <w:r w:rsidRPr="009E560A">
        <w:rPr>
          <w:rFonts w:ascii="Squad" w:hAnsi="Squad"/>
          <w:sz w:val="18"/>
        </w:rPr>
        <w:t xml:space="preserve"> 1, </w:t>
      </w:r>
      <w:r w:rsidRPr="009E560A">
        <w:rPr>
          <w:rFonts w:ascii="Squad" w:hAnsi="Squad" w:hint="eastAsia"/>
          <w:sz w:val="18"/>
        </w:rPr>
        <w:t>ал</w:t>
      </w:r>
      <w:r w:rsidRPr="009E560A">
        <w:rPr>
          <w:rFonts w:ascii="Squad" w:hAnsi="Squad"/>
          <w:sz w:val="18"/>
        </w:rPr>
        <w:t xml:space="preserve">.1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Регламент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изпълнение</w:t>
      </w:r>
      <w:r w:rsidRPr="009E560A">
        <w:rPr>
          <w:rFonts w:ascii="Squad" w:hAnsi="Squad"/>
          <w:sz w:val="18"/>
        </w:rPr>
        <w:t xml:space="preserve"> (</w:t>
      </w:r>
      <w:r w:rsidRPr="009E560A">
        <w:rPr>
          <w:rFonts w:ascii="Squad" w:hAnsi="Squad" w:hint="eastAsia"/>
          <w:sz w:val="18"/>
        </w:rPr>
        <w:t>ЕС</w:t>
      </w:r>
      <w:r w:rsidRPr="009E560A">
        <w:rPr>
          <w:rFonts w:ascii="Squad" w:hAnsi="Squad"/>
          <w:sz w:val="18"/>
        </w:rPr>
        <w:t xml:space="preserve">) 2022/2453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Комисията</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30 </w:t>
      </w:r>
      <w:r w:rsidRPr="009E560A">
        <w:rPr>
          <w:rFonts w:ascii="Squad" w:hAnsi="Squad" w:hint="eastAsia"/>
          <w:sz w:val="18"/>
        </w:rPr>
        <w:t>ноември</w:t>
      </w:r>
      <w:r w:rsidRPr="009E560A">
        <w:rPr>
          <w:rFonts w:ascii="Squad" w:hAnsi="Squad"/>
          <w:sz w:val="18"/>
        </w:rPr>
        <w:t xml:space="preserve"> 2022 </w:t>
      </w:r>
      <w:r w:rsidRPr="009E560A">
        <w:rPr>
          <w:rFonts w:ascii="Squad" w:hAnsi="Squad" w:hint="eastAsia"/>
          <w:sz w:val="18"/>
        </w:rPr>
        <w:t>г</w:t>
      </w:r>
      <w:r w:rsidRPr="009E560A">
        <w:rPr>
          <w:rFonts w:ascii="Squad" w:hAnsi="Squad"/>
          <w:sz w:val="18"/>
        </w:rPr>
        <w:t xml:space="preserve">. </w:t>
      </w:r>
      <w:r w:rsidRPr="009E560A">
        <w:rPr>
          <w:rFonts w:ascii="Squad" w:hAnsi="Squad" w:hint="eastAsia"/>
          <w:sz w:val="18"/>
        </w:rPr>
        <w:t>институциите</w:t>
      </w:r>
      <w:r w:rsidRPr="009E560A">
        <w:rPr>
          <w:rFonts w:ascii="Squad" w:hAnsi="Squad"/>
          <w:sz w:val="18"/>
        </w:rPr>
        <w:t xml:space="preserve"> </w:t>
      </w:r>
      <w:r w:rsidRPr="009E560A">
        <w:rPr>
          <w:rFonts w:ascii="Squad" w:hAnsi="Squad" w:hint="eastAsia"/>
          <w:sz w:val="18"/>
        </w:rPr>
        <w:t>оповестяват</w:t>
      </w:r>
      <w:r w:rsidRPr="009E560A">
        <w:rPr>
          <w:rFonts w:ascii="Squad" w:hAnsi="Squad"/>
          <w:sz w:val="18"/>
        </w:rPr>
        <w:t xml:space="preserve"> </w:t>
      </w:r>
      <w:r w:rsidRPr="009E560A">
        <w:rPr>
          <w:rFonts w:ascii="Squad" w:hAnsi="Squad" w:hint="eastAsia"/>
          <w:sz w:val="18"/>
        </w:rPr>
        <w:t>информацията</w:t>
      </w:r>
      <w:r w:rsidRPr="009E560A">
        <w:rPr>
          <w:rFonts w:ascii="Squad" w:hAnsi="Squad"/>
          <w:sz w:val="18"/>
        </w:rPr>
        <w:t xml:space="preserve">, </w:t>
      </w:r>
      <w:r w:rsidRPr="009E560A">
        <w:rPr>
          <w:rFonts w:ascii="Squad" w:hAnsi="Squad" w:hint="eastAsia"/>
          <w:sz w:val="18"/>
        </w:rPr>
        <w:t>посочена</w:t>
      </w:r>
      <w:r w:rsidRPr="009E560A">
        <w:rPr>
          <w:rFonts w:ascii="Squad" w:hAnsi="Squad"/>
          <w:sz w:val="18"/>
        </w:rPr>
        <w:t xml:space="preserve">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член</w:t>
      </w:r>
      <w:r w:rsidRPr="009E560A">
        <w:rPr>
          <w:rFonts w:ascii="Squad" w:hAnsi="Squad"/>
          <w:sz w:val="18"/>
        </w:rPr>
        <w:t xml:space="preserve"> 449</w:t>
      </w:r>
      <w:r w:rsidRPr="009E560A">
        <w:rPr>
          <w:rFonts w:ascii="Squad" w:hAnsi="Squad" w:hint="eastAsia"/>
          <w:sz w:val="18"/>
        </w:rPr>
        <w:t>а</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Регламент</w:t>
      </w:r>
      <w:r w:rsidRPr="009E560A">
        <w:rPr>
          <w:rFonts w:ascii="Squad" w:hAnsi="Squad"/>
          <w:sz w:val="18"/>
        </w:rPr>
        <w:t xml:space="preserve"> (</w:t>
      </w:r>
      <w:r w:rsidRPr="009E560A">
        <w:rPr>
          <w:rFonts w:ascii="Squad" w:hAnsi="Squad" w:hint="eastAsia"/>
          <w:sz w:val="18"/>
        </w:rPr>
        <w:t>ЕС</w:t>
      </w:r>
      <w:r w:rsidRPr="009E560A">
        <w:rPr>
          <w:rFonts w:ascii="Squad" w:hAnsi="Squad"/>
          <w:sz w:val="18"/>
        </w:rPr>
        <w:t xml:space="preserve">) </w:t>
      </w:r>
      <w:r w:rsidRPr="009E560A">
        <w:rPr>
          <w:rFonts w:ascii="Squad" w:hAnsi="Squad" w:hint="eastAsia"/>
          <w:sz w:val="18"/>
        </w:rPr>
        <w:t>№</w:t>
      </w:r>
      <w:r w:rsidRPr="009E560A">
        <w:rPr>
          <w:rFonts w:ascii="Squad" w:hAnsi="Squad"/>
          <w:sz w:val="18"/>
        </w:rPr>
        <w:t xml:space="preserve"> 575/2013, </w:t>
      </w:r>
      <w:r w:rsidRPr="009E560A">
        <w:rPr>
          <w:rFonts w:ascii="Squad" w:hAnsi="Squad" w:hint="eastAsia"/>
          <w:sz w:val="18"/>
        </w:rPr>
        <w:t>считано</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31 </w:t>
      </w:r>
      <w:r w:rsidRPr="009E560A">
        <w:rPr>
          <w:rFonts w:ascii="Squad" w:hAnsi="Squad" w:hint="eastAsia"/>
          <w:sz w:val="18"/>
        </w:rPr>
        <w:t>декември</w:t>
      </w:r>
      <w:r w:rsidRPr="009E560A">
        <w:rPr>
          <w:rFonts w:ascii="Squad" w:hAnsi="Squad"/>
          <w:sz w:val="18"/>
        </w:rPr>
        <w:t xml:space="preserve"> 2022 </w:t>
      </w:r>
      <w:r w:rsidRPr="009E560A">
        <w:rPr>
          <w:rFonts w:ascii="Squad" w:hAnsi="Squad" w:hint="eastAsia"/>
          <w:sz w:val="18"/>
        </w:rPr>
        <w:t>г</w:t>
      </w:r>
      <w:r w:rsidRPr="009E560A">
        <w:rPr>
          <w:rFonts w:ascii="Squad" w:hAnsi="Squad"/>
          <w:sz w:val="18"/>
        </w:rPr>
        <w:t xml:space="preserve">. </w:t>
      </w:r>
      <w:r w:rsidRPr="009E560A">
        <w:rPr>
          <w:rFonts w:ascii="Squad" w:hAnsi="Squad" w:hint="eastAsia"/>
          <w:sz w:val="18"/>
        </w:rPr>
        <w:t>Качествената</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количествената</w:t>
      </w:r>
      <w:r w:rsidRPr="009E560A">
        <w:rPr>
          <w:rFonts w:ascii="Squad" w:hAnsi="Squad"/>
          <w:sz w:val="18"/>
        </w:rPr>
        <w:t xml:space="preserve"> </w:t>
      </w:r>
      <w:r w:rsidRPr="009E560A">
        <w:rPr>
          <w:rFonts w:ascii="Squad" w:hAnsi="Squad" w:hint="eastAsia"/>
          <w:sz w:val="18"/>
        </w:rPr>
        <w:t>информация</w:t>
      </w:r>
      <w:r w:rsidRPr="009E560A">
        <w:rPr>
          <w:rFonts w:ascii="Squad" w:hAnsi="Squad"/>
          <w:sz w:val="18"/>
        </w:rPr>
        <w:t xml:space="preserve">, </w:t>
      </w:r>
      <w:r w:rsidRPr="009E560A">
        <w:rPr>
          <w:rFonts w:ascii="Squad" w:hAnsi="Squad" w:hint="eastAsia"/>
          <w:sz w:val="18"/>
        </w:rPr>
        <w:t>която</w:t>
      </w:r>
      <w:r w:rsidRPr="009E560A">
        <w:rPr>
          <w:rFonts w:ascii="Squad" w:hAnsi="Squad"/>
          <w:sz w:val="18"/>
        </w:rPr>
        <w:t xml:space="preserve"> </w:t>
      </w:r>
      <w:r w:rsidRPr="009E560A">
        <w:rPr>
          <w:rFonts w:ascii="Squad" w:hAnsi="Squad" w:hint="eastAsia"/>
          <w:sz w:val="18"/>
        </w:rPr>
        <w:t>институциите</w:t>
      </w:r>
      <w:r w:rsidRPr="009E560A">
        <w:rPr>
          <w:rFonts w:ascii="Squad" w:hAnsi="Squad"/>
          <w:sz w:val="18"/>
        </w:rPr>
        <w:t xml:space="preserve">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обхвата</w:t>
      </w:r>
      <w:r w:rsidRPr="009E560A">
        <w:rPr>
          <w:rFonts w:ascii="Squad" w:hAnsi="Squad"/>
          <w:sz w:val="18"/>
        </w:rPr>
        <w:t xml:space="preserve"> </w:t>
      </w:r>
      <w:r w:rsidRPr="009E560A">
        <w:rPr>
          <w:rFonts w:ascii="Squad" w:hAnsi="Squad" w:hint="eastAsia"/>
          <w:sz w:val="18"/>
        </w:rPr>
        <w:t>трябва</w:t>
      </w:r>
      <w:r w:rsidRPr="009E560A">
        <w:rPr>
          <w:rFonts w:ascii="Squad" w:hAnsi="Squad"/>
          <w:sz w:val="18"/>
        </w:rPr>
        <w:t xml:space="preserve"> </w:t>
      </w:r>
      <w:r w:rsidRPr="009E560A">
        <w:rPr>
          <w:rFonts w:ascii="Squad" w:hAnsi="Squad" w:hint="eastAsia"/>
          <w:sz w:val="18"/>
        </w:rPr>
        <w:t>да</w:t>
      </w:r>
      <w:r w:rsidRPr="009E560A">
        <w:rPr>
          <w:rFonts w:ascii="Squad" w:hAnsi="Squad"/>
          <w:sz w:val="18"/>
        </w:rPr>
        <w:t xml:space="preserve"> </w:t>
      </w:r>
      <w:r w:rsidRPr="009E560A">
        <w:rPr>
          <w:rFonts w:ascii="Squad" w:hAnsi="Squad" w:hint="eastAsia"/>
          <w:sz w:val="18"/>
        </w:rPr>
        <w:t>оповестяват</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Указанията</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оповестяване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екологичните</w:t>
      </w:r>
      <w:r w:rsidRPr="009E560A">
        <w:rPr>
          <w:rFonts w:ascii="Squad" w:hAnsi="Squad"/>
          <w:sz w:val="18"/>
        </w:rPr>
        <w:t xml:space="preserve">, </w:t>
      </w:r>
      <w:r w:rsidRPr="009E560A">
        <w:rPr>
          <w:rFonts w:ascii="Squad" w:hAnsi="Squad" w:hint="eastAsia"/>
          <w:sz w:val="18"/>
        </w:rPr>
        <w:t>социалните</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управленските</w:t>
      </w:r>
      <w:r w:rsidRPr="009E560A">
        <w:rPr>
          <w:rFonts w:ascii="Squad" w:hAnsi="Squad"/>
          <w:sz w:val="18"/>
        </w:rPr>
        <w:t xml:space="preserve"> </w:t>
      </w:r>
      <w:r w:rsidRPr="009E560A">
        <w:rPr>
          <w:rFonts w:ascii="Squad" w:hAnsi="Squad" w:hint="eastAsia"/>
          <w:sz w:val="18"/>
        </w:rPr>
        <w:t>рискове</w:t>
      </w:r>
      <w:r w:rsidRPr="009E560A">
        <w:rPr>
          <w:rFonts w:ascii="Squad" w:hAnsi="Squad"/>
          <w:sz w:val="18"/>
        </w:rPr>
        <w:t xml:space="preserve"> </w:t>
      </w:r>
      <w:r w:rsidRPr="009E560A">
        <w:rPr>
          <w:rFonts w:ascii="Squad" w:hAnsi="Squad" w:hint="eastAsia"/>
          <w:sz w:val="18"/>
        </w:rPr>
        <w:t>са</w:t>
      </w:r>
      <w:r w:rsidRPr="009E560A">
        <w:rPr>
          <w:rFonts w:ascii="Squad" w:hAnsi="Squad"/>
          <w:sz w:val="18"/>
        </w:rPr>
        <w:t xml:space="preserve"> </w:t>
      </w:r>
      <w:r w:rsidRPr="009E560A">
        <w:rPr>
          <w:rFonts w:ascii="Squad" w:hAnsi="Squad" w:hint="eastAsia"/>
          <w:sz w:val="18"/>
        </w:rPr>
        <w:t>дефинирани</w:t>
      </w:r>
      <w:r w:rsidRPr="009E560A">
        <w:rPr>
          <w:rFonts w:ascii="Squad" w:hAnsi="Squad"/>
          <w:sz w:val="18"/>
        </w:rPr>
        <w:t xml:space="preserve"> </w:t>
      </w:r>
      <w:r w:rsidRPr="009E560A">
        <w:rPr>
          <w:rFonts w:ascii="Squad" w:hAnsi="Squad" w:hint="eastAsia"/>
          <w:sz w:val="18"/>
        </w:rPr>
        <w:t>съответно</w:t>
      </w:r>
      <w:r w:rsidRPr="009E560A">
        <w:rPr>
          <w:rFonts w:ascii="Squad" w:hAnsi="Squad"/>
          <w:sz w:val="18"/>
        </w:rPr>
        <w:t xml:space="preserve">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Приложение</w:t>
      </w:r>
      <w:r w:rsidRPr="009E560A">
        <w:rPr>
          <w:rFonts w:ascii="Squad" w:hAnsi="Squad"/>
          <w:sz w:val="18"/>
        </w:rPr>
        <w:t xml:space="preserve"> XXXIX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Приложение</w:t>
      </w:r>
      <w:r w:rsidRPr="009E560A">
        <w:rPr>
          <w:rFonts w:ascii="Squad" w:hAnsi="Squad"/>
          <w:sz w:val="18"/>
        </w:rPr>
        <w:t xml:space="preserve"> XL </w:t>
      </w:r>
      <w:r w:rsidRPr="009E560A">
        <w:rPr>
          <w:rFonts w:ascii="Squad" w:hAnsi="Squad" w:hint="eastAsia"/>
          <w:sz w:val="18"/>
        </w:rPr>
        <w:t>към</w:t>
      </w:r>
      <w:r w:rsidRPr="009E560A">
        <w:rPr>
          <w:rFonts w:ascii="Squad" w:hAnsi="Squad"/>
          <w:sz w:val="18"/>
        </w:rPr>
        <w:t xml:space="preserve"> </w:t>
      </w:r>
      <w:r w:rsidRPr="009E560A">
        <w:rPr>
          <w:rFonts w:ascii="Squad" w:hAnsi="Squad" w:hint="eastAsia"/>
          <w:sz w:val="18"/>
        </w:rPr>
        <w:t>Регламент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изпълнение</w:t>
      </w:r>
      <w:r w:rsidRPr="009E560A">
        <w:rPr>
          <w:rFonts w:ascii="Squad" w:hAnsi="Squad"/>
          <w:sz w:val="18"/>
        </w:rPr>
        <w:t xml:space="preserve"> (</w:t>
      </w:r>
      <w:r w:rsidRPr="009E560A">
        <w:rPr>
          <w:rFonts w:ascii="Squad" w:hAnsi="Squad" w:hint="eastAsia"/>
          <w:sz w:val="18"/>
        </w:rPr>
        <w:t>ЕС</w:t>
      </w:r>
      <w:r w:rsidRPr="009E560A">
        <w:rPr>
          <w:rFonts w:ascii="Squad" w:hAnsi="Squad"/>
          <w:sz w:val="18"/>
        </w:rPr>
        <w:t xml:space="preserve">) 2021/637 </w:t>
      </w:r>
      <w:r w:rsidRPr="009E560A">
        <w:rPr>
          <w:rFonts w:ascii="Squad" w:hAnsi="Squad" w:hint="eastAsia"/>
          <w:sz w:val="18"/>
        </w:rPr>
        <w:t>от</w:t>
      </w:r>
      <w:r w:rsidRPr="009E560A">
        <w:rPr>
          <w:rFonts w:ascii="Squad" w:hAnsi="Squad"/>
          <w:sz w:val="18"/>
        </w:rPr>
        <w:t xml:space="preserve"> 15 </w:t>
      </w:r>
      <w:r w:rsidRPr="009E560A">
        <w:rPr>
          <w:rFonts w:ascii="Squad" w:hAnsi="Squad" w:hint="eastAsia"/>
          <w:sz w:val="18"/>
        </w:rPr>
        <w:t>март</w:t>
      </w:r>
      <w:r w:rsidRPr="009E560A">
        <w:rPr>
          <w:rFonts w:ascii="Squad" w:hAnsi="Squad"/>
          <w:sz w:val="18"/>
        </w:rPr>
        <w:t xml:space="preserve"> 2021 </w:t>
      </w:r>
      <w:r w:rsidRPr="009E560A">
        <w:rPr>
          <w:rFonts w:ascii="Squad" w:hAnsi="Squad" w:hint="eastAsia"/>
          <w:sz w:val="18"/>
        </w:rPr>
        <w:t>г</w:t>
      </w:r>
      <w:r w:rsidRPr="009E560A">
        <w:rPr>
          <w:rFonts w:ascii="Squad" w:hAnsi="Squad"/>
          <w:sz w:val="18"/>
        </w:rPr>
        <w:t>.</w:t>
      </w:r>
    </w:p>
    <w:p w14:paraId="4C32ECF7" w14:textId="3E487036" w:rsidR="00A54875" w:rsidRPr="009E560A" w:rsidRDefault="00A54875" w:rsidP="001D7E3A">
      <w:pPr>
        <w:spacing w:before="240" w:line="260" w:lineRule="exact"/>
        <w:jc w:val="both"/>
        <w:rPr>
          <w:rFonts w:ascii="Squad" w:hAnsi="Squad"/>
        </w:rPr>
      </w:pPr>
      <w:r w:rsidRPr="705C634B">
        <w:rPr>
          <w:rFonts w:ascii="Squad" w:hAnsi="Squad"/>
          <w:sz w:val="18"/>
          <w:szCs w:val="18"/>
        </w:rPr>
        <w:t>Банка ДСК е определена за друга системно значима институция (Д-СЗИ) и съответно е голяма институция съгласно чл.4, точка 146, буква б) от Регламент (ЕС) № 575/2013, но не е емитирали ценни книжа, допуснати до търговия на регулиран пазар на която и да е държава членка. С оглед на това, Банка ДСК е извън обхвата на член 449а от Регламент (ЕС) № 575/2013 и не оповестява информация относно рисковете от екологичен, социален и управленски характер.</w:t>
      </w:r>
      <w:bookmarkEnd w:id="104"/>
    </w:p>
    <w:p w14:paraId="3788D769" w14:textId="2DFAB74A" w:rsidR="006524F3" w:rsidRPr="009E560A" w:rsidRDefault="00055251" w:rsidP="006524F3">
      <w:pPr>
        <w:rPr>
          <w:rFonts w:ascii="Squad" w:hAnsi="Squad"/>
        </w:rPr>
      </w:pPr>
      <w:r>
        <w:rPr>
          <w:rFonts w:ascii="Squad" w:hAnsi="Squad"/>
        </w:rPr>
        <w:pict w14:anchorId="65E2B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alt="Microsoft Office Signature Line..." style="position:absolute;margin-left:257.35pt;margin-top:82.05pt;width:179.75pt;height:89.55pt;z-index:251658244">
            <v:imagedata r:id="rId10" o:title=""/>
            <o:lock v:ext="edit" ungrouping="t" rotation="t" cropping="t" verticies="t" text="t" grouping="t"/>
            <o:signatureline v:ext="edit" id="{A14FBD11-0F04-4446-8BA0-C23035A83A31}" provid="{00000000-0000-0000-0000-000000000000}" o:suggestedsigner="Цветослав Димов" o:suggestedsigner2="Главен Финансов Директор" issignatureline="t"/>
            <w10:wrap type="square"/>
          </v:shape>
        </w:pict>
      </w:r>
      <w:r>
        <w:rPr>
          <w:rFonts w:ascii="Squad" w:hAnsi="Squad"/>
        </w:rPr>
        <w:pict w14:anchorId="4A4DADF5">
          <v:shape id="_x0000_s2106" type="#_x0000_t75" alt="Microsoft Office Signature Line..." style="position:absolute;margin-left:21pt;margin-top:82.05pt;width:182.75pt;height:90.8pt;z-index:251658245">
            <v:imagedata r:id="rId11" o:title=""/>
            <o:lock v:ext="edit" ungrouping="t" rotation="t" cropping="t" verticies="t" text="t" grouping="t"/>
            <o:signatureline v:ext="edit" id="{77555551-D6E5-4851-A3FA-2DB7AE4E0465}" provid="{00000000-0000-0000-0000-000000000000}" o:suggestedsigner="Тамаш Хак-Ковач" o:suggestedsigner2="Главен Изпълнителен Директор" issignatureline="t"/>
            <w10:wrap type="square"/>
          </v:shape>
        </w:pict>
      </w:r>
    </w:p>
    <w:sectPr w:rsidR="006524F3" w:rsidRPr="009E560A" w:rsidSect="00D22A68">
      <w:headerReference w:type="default" r:id="rId12"/>
      <w:footerReference w:type="default" r:id="rId13"/>
      <w:pgSz w:w="11907" w:h="16840" w:code="9"/>
      <w:pgMar w:top="851" w:right="1418" w:bottom="1418" w:left="999" w:header="227" w:footer="340" w:gutter="56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EB7DD" w14:textId="77777777" w:rsidR="00486C94" w:rsidRDefault="00486C94">
      <w:r>
        <w:separator/>
      </w:r>
    </w:p>
    <w:p w14:paraId="05405F7F" w14:textId="77777777" w:rsidR="00486C94" w:rsidRDefault="00486C94"/>
  </w:endnote>
  <w:endnote w:type="continuationSeparator" w:id="0">
    <w:p w14:paraId="333D31A5" w14:textId="77777777" w:rsidR="00486C94" w:rsidRDefault="00486C94">
      <w:r>
        <w:continuationSeparator/>
      </w:r>
    </w:p>
    <w:p w14:paraId="4DA6661A" w14:textId="77777777" w:rsidR="00486C94" w:rsidRDefault="00486C94"/>
  </w:endnote>
  <w:endnote w:type="continuationNotice" w:id="1">
    <w:p w14:paraId="55A99024" w14:textId="77777777" w:rsidR="00486C94" w:rsidRDefault="00486C94"/>
    <w:p w14:paraId="650B9DE7" w14:textId="77777777" w:rsidR="00486C94" w:rsidRDefault="00486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quad">
    <w:altName w:val="Calibri"/>
    <w:panose1 w:val="00000500000000000000"/>
    <w:charset w:val="CC"/>
    <w:family w:val="auto"/>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msCyr">
    <w:altName w:val="Times New Roman"/>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quad ExtraBold">
    <w:panose1 w:val="00000800000000000000"/>
    <w:charset w:val="CC"/>
    <w:family w:val="auto"/>
    <w:pitch w:val="variable"/>
    <w:sig w:usb0="00000287" w:usb1="00000000" w:usb2="00000000" w:usb3="00000000" w:csb0="0000009F" w:csb1="00000000"/>
  </w:font>
  <w:font w:name="Squad Heavy">
    <w:panose1 w:val="00000900000000000000"/>
    <w:charset w:val="CC"/>
    <w:family w:val="auto"/>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ProximaNova-Light">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B003" w14:textId="77777777" w:rsidR="00834C06" w:rsidRPr="006752E8" w:rsidRDefault="00834C06" w:rsidP="00F7496F">
    <w:pPr>
      <w:pStyle w:val="Footer"/>
      <w:framePr w:wrap="around" w:vAnchor="text" w:hAnchor="margin" w:xAlign="right" w:y="1"/>
      <w:rPr>
        <w:rStyle w:val="PageNumber"/>
        <w:sz w:val="16"/>
        <w:szCs w:val="16"/>
      </w:rPr>
    </w:pPr>
    <w:r w:rsidRPr="006752E8">
      <w:rPr>
        <w:rStyle w:val="PageNumber"/>
        <w:sz w:val="16"/>
        <w:szCs w:val="16"/>
      </w:rPr>
      <w:fldChar w:fldCharType="begin"/>
    </w:r>
    <w:r w:rsidRPr="006752E8">
      <w:rPr>
        <w:rStyle w:val="PageNumber"/>
        <w:sz w:val="16"/>
        <w:szCs w:val="16"/>
      </w:rPr>
      <w:instrText xml:space="preserve">PAGE  </w:instrText>
    </w:r>
    <w:r w:rsidRPr="006752E8">
      <w:rPr>
        <w:rStyle w:val="PageNumber"/>
        <w:sz w:val="16"/>
        <w:szCs w:val="16"/>
      </w:rPr>
      <w:fldChar w:fldCharType="separate"/>
    </w:r>
    <w:r w:rsidRPr="001D7E3A">
      <w:rPr>
        <w:rStyle w:val="PageNumber"/>
        <w:sz w:val="16"/>
        <w:szCs w:val="16"/>
      </w:rPr>
      <w:t>62</w:t>
    </w:r>
    <w:r w:rsidRPr="006752E8">
      <w:rPr>
        <w:rStyle w:val="PageNumber"/>
        <w:sz w:val="16"/>
        <w:szCs w:val="16"/>
      </w:rPr>
      <w:fldChar w:fldCharType="end"/>
    </w:r>
  </w:p>
  <w:p w14:paraId="56CE2241" w14:textId="77777777" w:rsidR="00834C06" w:rsidRDefault="00834C06" w:rsidP="00D7126C">
    <w:pPr>
      <w:pStyle w:val="Footer"/>
      <w:ind w:right="360"/>
    </w:pPr>
  </w:p>
  <w:p w14:paraId="3D04F62C" w14:textId="77777777" w:rsidR="00834C06" w:rsidRDefault="00834C06" w:rsidP="00F46F1E">
    <w:pPr>
      <w:tabs>
        <w:tab w:val="left" w:pos="75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BE098" w14:textId="77777777" w:rsidR="00486C94" w:rsidRDefault="00486C94">
      <w:r>
        <w:separator/>
      </w:r>
    </w:p>
    <w:p w14:paraId="1E13E6FC" w14:textId="77777777" w:rsidR="00486C94" w:rsidRDefault="00486C94"/>
  </w:footnote>
  <w:footnote w:type="continuationSeparator" w:id="0">
    <w:p w14:paraId="65CA82B3" w14:textId="77777777" w:rsidR="00486C94" w:rsidRDefault="00486C94">
      <w:r>
        <w:continuationSeparator/>
      </w:r>
    </w:p>
    <w:p w14:paraId="2504F268" w14:textId="77777777" w:rsidR="00486C94" w:rsidRDefault="00486C94"/>
  </w:footnote>
  <w:footnote w:type="continuationNotice" w:id="1">
    <w:p w14:paraId="711D6A57" w14:textId="77777777" w:rsidR="00486C94" w:rsidRDefault="00486C94"/>
    <w:p w14:paraId="10856D2A" w14:textId="77777777" w:rsidR="00486C94" w:rsidRDefault="00486C94"/>
  </w:footnote>
  <w:footnote w:id="2">
    <w:p w14:paraId="6ACC3CB0" w14:textId="77777777" w:rsidR="00834C06" w:rsidRPr="008E7133" w:rsidRDefault="00834C06" w:rsidP="008E7133">
      <w:pPr>
        <w:pStyle w:val="FootnoteText"/>
        <w:rPr>
          <w:rFonts w:cs="Calibri"/>
          <w:sz w:val="16"/>
          <w:szCs w:val="16"/>
        </w:rPr>
      </w:pPr>
      <w:r w:rsidRPr="00370AA3">
        <w:rPr>
          <w:rStyle w:val="FootnoteReference"/>
          <w:rFonts w:cs="Calibri"/>
          <w:color w:val="auto"/>
        </w:rPr>
        <w:footnoteRef/>
      </w:r>
      <w:r w:rsidRPr="00370AA3">
        <w:t xml:space="preserve"> </w:t>
      </w:r>
      <w:r w:rsidRPr="00370AA3">
        <w:rPr>
          <w:sz w:val="16"/>
          <w:szCs w:val="16"/>
        </w:rPr>
        <w:t xml:space="preserve">Директива </w:t>
      </w:r>
      <w:r w:rsidRPr="00BB4297">
        <w:rPr>
          <w:sz w:val="16"/>
          <w:szCs w:val="16"/>
        </w:rPr>
        <w:t>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Look w:val="06A0" w:firstRow="1" w:lastRow="0" w:firstColumn="1" w:lastColumn="0" w:noHBand="1" w:noVBand="1"/>
    </w:tblPr>
    <w:tblGrid>
      <w:gridCol w:w="3210"/>
      <w:gridCol w:w="3210"/>
      <w:gridCol w:w="3210"/>
    </w:tblGrid>
    <w:tr w:rsidR="54FE7CFB" w14:paraId="3E03942A" w14:textId="77777777" w:rsidTr="003F5112">
      <w:trPr>
        <w:trHeight w:val="300"/>
      </w:trPr>
      <w:tc>
        <w:tcPr>
          <w:tcW w:w="3210" w:type="dxa"/>
        </w:tcPr>
        <w:p w14:paraId="0D259F33" w14:textId="611E0AA4" w:rsidR="54FE7CFB" w:rsidRDefault="54FE7CFB" w:rsidP="54FE7CFB">
          <w:pPr>
            <w:pStyle w:val="Header"/>
            <w:ind w:left="-115"/>
            <w:jc w:val="left"/>
          </w:pPr>
        </w:p>
      </w:tc>
      <w:tc>
        <w:tcPr>
          <w:tcW w:w="3210" w:type="dxa"/>
        </w:tcPr>
        <w:p w14:paraId="208B116C" w14:textId="230FB1F0" w:rsidR="54FE7CFB" w:rsidRDefault="54FE7CFB" w:rsidP="54FE7CFB">
          <w:pPr>
            <w:pStyle w:val="Header"/>
            <w:jc w:val="center"/>
          </w:pPr>
        </w:p>
      </w:tc>
      <w:tc>
        <w:tcPr>
          <w:tcW w:w="3210" w:type="dxa"/>
        </w:tcPr>
        <w:p w14:paraId="0A12B21F" w14:textId="3D6B9B23" w:rsidR="54FE7CFB" w:rsidRDefault="54FE7CFB" w:rsidP="54FE7CFB">
          <w:pPr>
            <w:pStyle w:val="Header"/>
            <w:ind w:right="-115"/>
          </w:pPr>
        </w:p>
      </w:tc>
    </w:tr>
  </w:tbl>
  <w:p w14:paraId="657488BF" w14:textId="2201D55F" w:rsidR="54FE7CFB" w:rsidRPr="009515C8" w:rsidRDefault="0094481A" w:rsidP="54FE7CFB">
    <w:pPr>
      <w:pStyle w:val="Header"/>
      <w:rPr>
        <w:rFonts w:ascii="Squad" w:hAnsi="Squad"/>
        <w:bCs/>
        <w:i/>
        <w:iCs/>
        <w:color w:val="52AE30"/>
        <w:sz w:val="20"/>
      </w:rPr>
    </w:pPr>
    <w:r>
      <w:rPr>
        <w:rFonts w:ascii="Squad" w:hAnsi="Squad"/>
        <w:bCs/>
        <w:i/>
        <w:iCs/>
        <w:color w:val="52AE30"/>
        <w:sz w:val="20"/>
      </w:rPr>
      <w:t xml:space="preserve">Оповестяване на </w:t>
    </w:r>
    <w:r w:rsidR="003F5112" w:rsidRPr="009515C8">
      <w:rPr>
        <w:rFonts w:ascii="Squad" w:hAnsi="Squad"/>
        <w:bCs/>
        <w:i/>
        <w:iCs/>
        <w:color w:val="52AE30"/>
        <w:sz w:val="20"/>
      </w:rPr>
      <w:t>Банка ДСК</w:t>
    </w:r>
    <w:r w:rsidR="00D77F39" w:rsidRPr="009515C8">
      <w:rPr>
        <w:rFonts w:ascii="Squad" w:hAnsi="Squad"/>
        <w:bCs/>
        <w:i/>
        <w:iCs/>
        <w:color w:val="52AE30"/>
        <w:sz w:val="20"/>
      </w:rPr>
      <w:t xml:space="preserve"> АД</w:t>
    </w:r>
  </w:p>
  <w:p w14:paraId="32D07C65" w14:textId="77777777" w:rsidR="000C00F9" w:rsidRDefault="000C0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2A2"/>
    <w:multiLevelType w:val="hybridMultilevel"/>
    <w:tmpl w:val="BDDAC708"/>
    <w:lvl w:ilvl="0" w:tplc="656EBF64">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F1413D"/>
    <w:multiLevelType w:val="hybridMultilevel"/>
    <w:tmpl w:val="071E4336"/>
    <w:lvl w:ilvl="0" w:tplc="FFFFFFFF">
      <w:start w:val="1"/>
      <w:numFmt w:val="lowerLetter"/>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2F24A5"/>
    <w:multiLevelType w:val="hybridMultilevel"/>
    <w:tmpl w:val="9170E9B2"/>
    <w:lvl w:ilvl="0" w:tplc="D3A6215C">
      <w:start w:val="7"/>
      <w:numFmt w:val="lowerLetter"/>
      <w:lvlText w:val="%1)"/>
      <w:lvlJc w:val="left"/>
      <w:pPr>
        <w:ind w:left="786" w:hanging="360"/>
      </w:pPr>
      <w:rPr>
        <w:rFonts w:hint="default"/>
      </w:rPr>
    </w:lvl>
    <w:lvl w:ilvl="1" w:tplc="04020019" w:tentative="1">
      <w:start w:val="1"/>
      <w:numFmt w:val="lowerLetter"/>
      <w:lvlText w:val="%2."/>
      <w:lvlJc w:val="left"/>
      <w:pPr>
        <w:ind w:left="786" w:hanging="360"/>
      </w:pPr>
    </w:lvl>
    <w:lvl w:ilvl="2" w:tplc="0402001B" w:tentative="1">
      <w:start w:val="1"/>
      <w:numFmt w:val="lowerRoman"/>
      <w:lvlText w:val="%3."/>
      <w:lvlJc w:val="right"/>
      <w:pPr>
        <w:ind w:left="1506" w:hanging="180"/>
      </w:pPr>
    </w:lvl>
    <w:lvl w:ilvl="3" w:tplc="0402000F" w:tentative="1">
      <w:start w:val="1"/>
      <w:numFmt w:val="decimal"/>
      <w:lvlText w:val="%4."/>
      <w:lvlJc w:val="left"/>
      <w:pPr>
        <w:ind w:left="2226" w:hanging="360"/>
      </w:pPr>
    </w:lvl>
    <w:lvl w:ilvl="4" w:tplc="04020019" w:tentative="1">
      <w:start w:val="1"/>
      <w:numFmt w:val="lowerLetter"/>
      <w:lvlText w:val="%5."/>
      <w:lvlJc w:val="left"/>
      <w:pPr>
        <w:ind w:left="2946" w:hanging="360"/>
      </w:pPr>
    </w:lvl>
    <w:lvl w:ilvl="5" w:tplc="0402001B" w:tentative="1">
      <w:start w:val="1"/>
      <w:numFmt w:val="lowerRoman"/>
      <w:lvlText w:val="%6."/>
      <w:lvlJc w:val="right"/>
      <w:pPr>
        <w:ind w:left="3666" w:hanging="180"/>
      </w:pPr>
    </w:lvl>
    <w:lvl w:ilvl="6" w:tplc="0402000F" w:tentative="1">
      <w:start w:val="1"/>
      <w:numFmt w:val="decimal"/>
      <w:lvlText w:val="%7."/>
      <w:lvlJc w:val="left"/>
      <w:pPr>
        <w:ind w:left="4386" w:hanging="360"/>
      </w:pPr>
    </w:lvl>
    <w:lvl w:ilvl="7" w:tplc="04020019" w:tentative="1">
      <w:start w:val="1"/>
      <w:numFmt w:val="lowerLetter"/>
      <w:lvlText w:val="%8."/>
      <w:lvlJc w:val="left"/>
      <w:pPr>
        <w:ind w:left="5106" w:hanging="360"/>
      </w:pPr>
    </w:lvl>
    <w:lvl w:ilvl="8" w:tplc="0402001B" w:tentative="1">
      <w:start w:val="1"/>
      <w:numFmt w:val="lowerRoman"/>
      <w:lvlText w:val="%9."/>
      <w:lvlJc w:val="right"/>
      <w:pPr>
        <w:ind w:left="5826" w:hanging="180"/>
      </w:pPr>
    </w:lvl>
  </w:abstractNum>
  <w:abstractNum w:abstractNumId="3" w15:restartNumberingAfterBreak="0">
    <w:nsid w:val="01427741"/>
    <w:multiLevelType w:val="multilevel"/>
    <w:tmpl w:val="7B3667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Squad" w:hAnsi="Squad"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16F32B4"/>
    <w:multiLevelType w:val="multilevel"/>
    <w:tmpl w:val="D4066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8A7126F"/>
    <w:multiLevelType w:val="hybridMultilevel"/>
    <w:tmpl w:val="BAE69022"/>
    <w:lvl w:ilvl="0" w:tplc="DF2C27B0">
      <w:start w:val="4"/>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24D913"/>
    <w:multiLevelType w:val="hybridMultilevel"/>
    <w:tmpl w:val="FFFFFFFF"/>
    <w:lvl w:ilvl="0" w:tplc="C5F4D2C4">
      <w:start w:val="1"/>
      <w:numFmt w:val="bullet"/>
      <w:lvlText w:val=""/>
      <w:lvlJc w:val="left"/>
      <w:pPr>
        <w:ind w:left="1080" w:hanging="360"/>
      </w:pPr>
      <w:rPr>
        <w:rFonts w:ascii="Symbol" w:hAnsi="Symbol" w:hint="default"/>
      </w:rPr>
    </w:lvl>
    <w:lvl w:ilvl="1" w:tplc="25F81FD2">
      <w:start w:val="1"/>
      <w:numFmt w:val="bullet"/>
      <w:lvlText w:val="o"/>
      <w:lvlJc w:val="left"/>
      <w:pPr>
        <w:ind w:left="1440" w:hanging="360"/>
      </w:pPr>
      <w:rPr>
        <w:rFonts w:ascii="Courier New" w:hAnsi="Courier New" w:hint="default"/>
      </w:rPr>
    </w:lvl>
    <w:lvl w:ilvl="2" w:tplc="45202AB0">
      <w:start w:val="1"/>
      <w:numFmt w:val="bullet"/>
      <w:lvlText w:val=""/>
      <w:lvlJc w:val="left"/>
      <w:pPr>
        <w:ind w:left="2160" w:hanging="360"/>
      </w:pPr>
      <w:rPr>
        <w:rFonts w:ascii="Wingdings" w:hAnsi="Wingdings" w:hint="default"/>
      </w:rPr>
    </w:lvl>
    <w:lvl w:ilvl="3" w:tplc="FCEEFEB8">
      <w:start w:val="1"/>
      <w:numFmt w:val="bullet"/>
      <w:lvlText w:val=""/>
      <w:lvlJc w:val="left"/>
      <w:pPr>
        <w:ind w:left="2880" w:hanging="360"/>
      </w:pPr>
      <w:rPr>
        <w:rFonts w:ascii="Symbol" w:hAnsi="Symbol" w:hint="default"/>
      </w:rPr>
    </w:lvl>
    <w:lvl w:ilvl="4" w:tplc="85DAA6BC">
      <w:start w:val="1"/>
      <w:numFmt w:val="bullet"/>
      <w:lvlText w:val="o"/>
      <w:lvlJc w:val="left"/>
      <w:pPr>
        <w:ind w:left="3600" w:hanging="360"/>
      </w:pPr>
      <w:rPr>
        <w:rFonts w:ascii="Courier New" w:hAnsi="Courier New" w:hint="default"/>
      </w:rPr>
    </w:lvl>
    <w:lvl w:ilvl="5" w:tplc="1796365A">
      <w:start w:val="1"/>
      <w:numFmt w:val="bullet"/>
      <w:lvlText w:val=""/>
      <w:lvlJc w:val="left"/>
      <w:pPr>
        <w:ind w:left="4320" w:hanging="360"/>
      </w:pPr>
      <w:rPr>
        <w:rFonts w:ascii="Wingdings" w:hAnsi="Wingdings" w:hint="default"/>
      </w:rPr>
    </w:lvl>
    <w:lvl w:ilvl="6" w:tplc="90743972">
      <w:start w:val="1"/>
      <w:numFmt w:val="bullet"/>
      <w:lvlText w:val=""/>
      <w:lvlJc w:val="left"/>
      <w:pPr>
        <w:ind w:left="5040" w:hanging="360"/>
      </w:pPr>
      <w:rPr>
        <w:rFonts w:ascii="Symbol" w:hAnsi="Symbol" w:hint="default"/>
      </w:rPr>
    </w:lvl>
    <w:lvl w:ilvl="7" w:tplc="13CCBD4E">
      <w:start w:val="1"/>
      <w:numFmt w:val="bullet"/>
      <w:lvlText w:val="o"/>
      <w:lvlJc w:val="left"/>
      <w:pPr>
        <w:ind w:left="5760" w:hanging="360"/>
      </w:pPr>
      <w:rPr>
        <w:rFonts w:ascii="Courier New" w:hAnsi="Courier New" w:hint="default"/>
      </w:rPr>
    </w:lvl>
    <w:lvl w:ilvl="8" w:tplc="E8C0C30C">
      <w:start w:val="1"/>
      <w:numFmt w:val="bullet"/>
      <w:lvlText w:val=""/>
      <w:lvlJc w:val="left"/>
      <w:pPr>
        <w:ind w:left="6480" w:hanging="360"/>
      </w:pPr>
      <w:rPr>
        <w:rFonts w:ascii="Wingdings" w:hAnsi="Wingdings" w:hint="default"/>
      </w:rPr>
    </w:lvl>
  </w:abstractNum>
  <w:abstractNum w:abstractNumId="7" w15:restartNumberingAfterBreak="0">
    <w:nsid w:val="0B3F14C1"/>
    <w:multiLevelType w:val="hybridMultilevel"/>
    <w:tmpl w:val="CC3CC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CE1A2C"/>
    <w:multiLevelType w:val="hybridMultilevel"/>
    <w:tmpl w:val="7A8CE7EE"/>
    <w:lvl w:ilvl="0" w:tplc="04020017">
      <w:start w:val="1"/>
      <w:numFmt w:val="lowerLetter"/>
      <w:lvlText w:val="%1)"/>
      <w:lvlJc w:val="left"/>
      <w:pPr>
        <w:ind w:left="1506" w:hanging="360"/>
      </w:pPr>
    </w:lvl>
    <w:lvl w:ilvl="1" w:tplc="04020019" w:tentative="1">
      <w:start w:val="1"/>
      <w:numFmt w:val="lowerLetter"/>
      <w:lvlText w:val="%2."/>
      <w:lvlJc w:val="left"/>
      <w:pPr>
        <w:ind w:left="2226" w:hanging="360"/>
      </w:pPr>
    </w:lvl>
    <w:lvl w:ilvl="2" w:tplc="0402001B" w:tentative="1">
      <w:start w:val="1"/>
      <w:numFmt w:val="lowerRoman"/>
      <w:lvlText w:val="%3."/>
      <w:lvlJc w:val="right"/>
      <w:pPr>
        <w:ind w:left="2946" w:hanging="180"/>
      </w:pPr>
    </w:lvl>
    <w:lvl w:ilvl="3" w:tplc="0402000F" w:tentative="1">
      <w:start w:val="1"/>
      <w:numFmt w:val="decimal"/>
      <w:lvlText w:val="%4."/>
      <w:lvlJc w:val="left"/>
      <w:pPr>
        <w:ind w:left="3666" w:hanging="360"/>
      </w:pPr>
    </w:lvl>
    <w:lvl w:ilvl="4" w:tplc="04020019" w:tentative="1">
      <w:start w:val="1"/>
      <w:numFmt w:val="lowerLetter"/>
      <w:lvlText w:val="%5."/>
      <w:lvlJc w:val="left"/>
      <w:pPr>
        <w:ind w:left="4386" w:hanging="360"/>
      </w:pPr>
    </w:lvl>
    <w:lvl w:ilvl="5" w:tplc="0402001B" w:tentative="1">
      <w:start w:val="1"/>
      <w:numFmt w:val="lowerRoman"/>
      <w:lvlText w:val="%6."/>
      <w:lvlJc w:val="right"/>
      <w:pPr>
        <w:ind w:left="5106" w:hanging="180"/>
      </w:pPr>
    </w:lvl>
    <w:lvl w:ilvl="6" w:tplc="0402000F" w:tentative="1">
      <w:start w:val="1"/>
      <w:numFmt w:val="decimal"/>
      <w:lvlText w:val="%7."/>
      <w:lvlJc w:val="left"/>
      <w:pPr>
        <w:ind w:left="5826" w:hanging="360"/>
      </w:pPr>
    </w:lvl>
    <w:lvl w:ilvl="7" w:tplc="04020019" w:tentative="1">
      <w:start w:val="1"/>
      <w:numFmt w:val="lowerLetter"/>
      <w:lvlText w:val="%8."/>
      <w:lvlJc w:val="left"/>
      <w:pPr>
        <w:ind w:left="6546" w:hanging="360"/>
      </w:pPr>
    </w:lvl>
    <w:lvl w:ilvl="8" w:tplc="0402001B" w:tentative="1">
      <w:start w:val="1"/>
      <w:numFmt w:val="lowerRoman"/>
      <w:lvlText w:val="%9."/>
      <w:lvlJc w:val="right"/>
      <w:pPr>
        <w:ind w:left="7266" w:hanging="180"/>
      </w:pPr>
    </w:lvl>
  </w:abstractNum>
  <w:abstractNum w:abstractNumId="9" w15:restartNumberingAfterBreak="0">
    <w:nsid w:val="0CB6539C"/>
    <w:multiLevelType w:val="multilevel"/>
    <w:tmpl w:val="8774F2A0"/>
    <w:lvl w:ilvl="0">
      <w:start w:val="10"/>
      <w:numFmt w:val="decimal"/>
      <w:lvlText w:val="%1"/>
      <w:lvlJc w:val="left"/>
      <w:pPr>
        <w:ind w:left="465" w:hanging="465"/>
      </w:pPr>
      <w:rPr>
        <w:rFonts w:hint="default"/>
      </w:rPr>
    </w:lvl>
    <w:lvl w:ilvl="1">
      <w:start w:val="130"/>
      <w:numFmt w:val="bullet"/>
      <w:lvlText w:val="-"/>
      <w:lvlJc w:val="left"/>
      <w:pPr>
        <w:ind w:left="1185" w:hanging="465"/>
      </w:pPr>
      <w:rPr>
        <w:rFonts w:ascii="Calibri" w:eastAsiaTheme="minorEastAsia" w:hAnsi="Calibri" w:cstheme="minorBidi"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1D538E5"/>
    <w:multiLevelType w:val="multilevel"/>
    <w:tmpl w:val="B6C0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BC5AB6"/>
    <w:multiLevelType w:val="multilevel"/>
    <w:tmpl w:val="B62C60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77627D"/>
    <w:multiLevelType w:val="hybridMultilevel"/>
    <w:tmpl w:val="3A482A86"/>
    <w:lvl w:ilvl="0" w:tplc="04020001">
      <w:start w:val="1"/>
      <w:numFmt w:val="bullet"/>
      <w:lvlText w:val=""/>
      <w:lvlJc w:val="left"/>
      <w:pPr>
        <w:ind w:left="1080" w:hanging="360"/>
      </w:pPr>
      <w:rPr>
        <w:rFonts w:ascii="Symbol" w:hAnsi="Symbol" w:hint="default"/>
      </w:rPr>
    </w:lvl>
    <w:lvl w:ilvl="1" w:tplc="0402000B">
      <w:start w:val="1"/>
      <w:numFmt w:val="bullet"/>
      <w:lvlText w:val=""/>
      <w:lvlJc w:val="left"/>
      <w:pPr>
        <w:ind w:left="1800" w:hanging="360"/>
      </w:pPr>
      <w:rPr>
        <w:rFonts w:ascii="Wingdings" w:hAnsi="Wingdings" w:hint="default"/>
      </w:rPr>
    </w:lvl>
    <w:lvl w:ilvl="2" w:tplc="04020003">
      <w:start w:val="1"/>
      <w:numFmt w:val="bullet"/>
      <w:lvlText w:val="o"/>
      <w:lvlJc w:val="left"/>
      <w:pPr>
        <w:ind w:left="2520" w:hanging="360"/>
      </w:pPr>
      <w:rPr>
        <w:rFonts w:ascii="Courier New" w:hAnsi="Courier New" w:cs="Courier New"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144A1CCE"/>
    <w:multiLevelType w:val="multilevel"/>
    <w:tmpl w:val="882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6F17A4"/>
    <w:multiLevelType w:val="hybridMultilevel"/>
    <w:tmpl w:val="B5669D94"/>
    <w:lvl w:ilvl="0" w:tplc="4A10D2E4">
      <w:numFmt w:val="bullet"/>
      <w:lvlText w:val="•"/>
      <w:lvlJc w:val="left"/>
      <w:pPr>
        <w:ind w:left="1444" w:hanging="720"/>
      </w:pPr>
      <w:rPr>
        <w:rFonts w:ascii="Squad" w:eastAsia="Times New Roman" w:hAnsi="Squad" w:cs="Times New Roman" w:hint="default"/>
      </w:rPr>
    </w:lvl>
    <w:lvl w:ilvl="1" w:tplc="04020003" w:tentative="1">
      <w:start w:val="1"/>
      <w:numFmt w:val="bullet"/>
      <w:lvlText w:val="o"/>
      <w:lvlJc w:val="left"/>
      <w:pPr>
        <w:ind w:left="1804" w:hanging="360"/>
      </w:pPr>
      <w:rPr>
        <w:rFonts w:ascii="Courier New" w:hAnsi="Courier New" w:cs="Courier New" w:hint="default"/>
      </w:rPr>
    </w:lvl>
    <w:lvl w:ilvl="2" w:tplc="04020005" w:tentative="1">
      <w:start w:val="1"/>
      <w:numFmt w:val="bullet"/>
      <w:lvlText w:val=""/>
      <w:lvlJc w:val="left"/>
      <w:pPr>
        <w:ind w:left="2524" w:hanging="360"/>
      </w:pPr>
      <w:rPr>
        <w:rFonts w:ascii="Wingdings" w:hAnsi="Wingdings" w:hint="default"/>
      </w:rPr>
    </w:lvl>
    <w:lvl w:ilvl="3" w:tplc="04020001" w:tentative="1">
      <w:start w:val="1"/>
      <w:numFmt w:val="bullet"/>
      <w:lvlText w:val=""/>
      <w:lvlJc w:val="left"/>
      <w:pPr>
        <w:ind w:left="3244" w:hanging="360"/>
      </w:pPr>
      <w:rPr>
        <w:rFonts w:ascii="Symbol" w:hAnsi="Symbol" w:hint="default"/>
      </w:rPr>
    </w:lvl>
    <w:lvl w:ilvl="4" w:tplc="04020003" w:tentative="1">
      <w:start w:val="1"/>
      <w:numFmt w:val="bullet"/>
      <w:lvlText w:val="o"/>
      <w:lvlJc w:val="left"/>
      <w:pPr>
        <w:ind w:left="3964" w:hanging="360"/>
      </w:pPr>
      <w:rPr>
        <w:rFonts w:ascii="Courier New" w:hAnsi="Courier New" w:cs="Courier New" w:hint="default"/>
      </w:rPr>
    </w:lvl>
    <w:lvl w:ilvl="5" w:tplc="04020005" w:tentative="1">
      <w:start w:val="1"/>
      <w:numFmt w:val="bullet"/>
      <w:lvlText w:val=""/>
      <w:lvlJc w:val="left"/>
      <w:pPr>
        <w:ind w:left="4684" w:hanging="360"/>
      </w:pPr>
      <w:rPr>
        <w:rFonts w:ascii="Wingdings" w:hAnsi="Wingdings" w:hint="default"/>
      </w:rPr>
    </w:lvl>
    <w:lvl w:ilvl="6" w:tplc="04020001" w:tentative="1">
      <w:start w:val="1"/>
      <w:numFmt w:val="bullet"/>
      <w:lvlText w:val=""/>
      <w:lvlJc w:val="left"/>
      <w:pPr>
        <w:ind w:left="5404" w:hanging="360"/>
      </w:pPr>
      <w:rPr>
        <w:rFonts w:ascii="Symbol" w:hAnsi="Symbol" w:hint="default"/>
      </w:rPr>
    </w:lvl>
    <w:lvl w:ilvl="7" w:tplc="04020003" w:tentative="1">
      <w:start w:val="1"/>
      <w:numFmt w:val="bullet"/>
      <w:lvlText w:val="o"/>
      <w:lvlJc w:val="left"/>
      <w:pPr>
        <w:ind w:left="6124" w:hanging="360"/>
      </w:pPr>
      <w:rPr>
        <w:rFonts w:ascii="Courier New" w:hAnsi="Courier New" w:cs="Courier New" w:hint="default"/>
      </w:rPr>
    </w:lvl>
    <w:lvl w:ilvl="8" w:tplc="04020005" w:tentative="1">
      <w:start w:val="1"/>
      <w:numFmt w:val="bullet"/>
      <w:lvlText w:val=""/>
      <w:lvlJc w:val="left"/>
      <w:pPr>
        <w:ind w:left="6844" w:hanging="360"/>
      </w:pPr>
      <w:rPr>
        <w:rFonts w:ascii="Wingdings" w:hAnsi="Wingdings" w:hint="default"/>
      </w:rPr>
    </w:lvl>
  </w:abstractNum>
  <w:abstractNum w:abstractNumId="15" w15:restartNumberingAfterBreak="0">
    <w:nsid w:val="1757236F"/>
    <w:multiLevelType w:val="hybridMultilevel"/>
    <w:tmpl w:val="F37EEFBE"/>
    <w:lvl w:ilvl="0" w:tplc="09E851D4">
      <w:start w:val="1"/>
      <w:numFmt w:val="lowerLetter"/>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7CB6B09"/>
    <w:multiLevelType w:val="hybridMultilevel"/>
    <w:tmpl w:val="00480D16"/>
    <w:lvl w:ilvl="0" w:tplc="FFFFFFFF">
      <w:start w:val="1"/>
      <mc:AlternateContent>
        <mc:Choice Requires="w14">
          <w:numFmt w:val="custom" w:format="а, й, к, ..."/>
        </mc:Choice>
        <mc:Fallback>
          <w:numFmt w:val="decimal"/>
        </mc:Fallback>
      </mc:AlternateContent>
      <w:lvlText w:val="(%1)"/>
      <w:lvlJc w:val="left"/>
      <w:pPr>
        <w:ind w:left="720" w:hanging="360"/>
      </w:pPr>
      <w:rPr>
        <w:rFonts w:ascii="Squad" w:hAnsi="Squad" w:hint="default"/>
        <w:sz w:val="18"/>
        <w:szCs w:val="18"/>
      </w:rPr>
    </w:lvl>
    <w:lvl w:ilvl="1" w:tplc="0402000B">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D03B1C"/>
    <w:multiLevelType w:val="hybridMultilevel"/>
    <w:tmpl w:val="D4F0AAEE"/>
    <w:lvl w:ilvl="0" w:tplc="FFFFFFFF">
      <w:start w:val="1"/>
      <w:numFmt w:val="lowerLetter"/>
      <w:lvlText w:val="(%1)"/>
      <w:lvlJc w:val="left"/>
      <w:pPr>
        <w:ind w:left="2160" w:hanging="360"/>
      </w:pPr>
      <w:rPr>
        <w:rFonts w:hint="default"/>
      </w:r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8" w15:restartNumberingAfterBreak="0">
    <w:nsid w:val="18007AFA"/>
    <w:multiLevelType w:val="hybridMultilevel"/>
    <w:tmpl w:val="15744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761D27"/>
    <w:multiLevelType w:val="hybridMultilevel"/>
    <w:tmpl w:val="55506196"/>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1A624D11"/>
    <w:multiLevelType w:val="hybridMultilevel"/>
    <w:tmpl w:val="7E7E3AB0"/>
    <w:lvl w:ilvl="0" w:tplc="A68E2732">
      <w:start w:val="1"/>
      <w:numFmt w:val="bullet"/>
      <w:lvlText w:val="­"/>
      <w:lvlJc w:val="left"/>
      <w:pPr>
        <w:ind w:left="1276" w:hanging="360"/>
      </w:pPr>
      <w:rPr>
        <w:rFonts w:ascii="Courier New" w:hAnsi="Courier New" w:hint="default"/>
      </w:rPr>
    </w:lvl>
    <w:lvl w:ilvl="1" w:tplc="04020003" w:tentative="1">
      <w:start w:val="1"/>
      <w:numFmt w:val="bullet"/>
      <w:lvlText w:val="o"/>
      <w:lvlJc w:val="left"/>
      <w:pPr>
        <w:ind w:left="1996" w:hanging="360"/>
      </w:pPr>
      <w:rPr>
        <w:rFonts w:ascii="Courier New" w:hAnsi="Courier New" w:cs="Courier New" w:hint="default"/>
      </w:rPr>
    </w:lvl>
    <w:lvl w:ilvl="2" w:tplc="04020005" w:tentative="1">
      <w:start w:val="1"/>
      <w:numFmt w:val="bullet"/>
      <w:lvlText w:val=""/>
      <w:lvlJc w:val="left"/>
      <w:pPr>
        <w:ind w:left="2716" w:hanging="360"/>
      </w:pPr>
      <w:rPr>
        <w:rFonts w:ascii="Wingdings" w:hAnsi="Wingdings" w:hint="default"/>
      </w:rPr>
    </w:lvl>
    <w:lvl w:ilvl="3" w:tplc="04020001" w:tentative="1">
      <w:start w:val="1"/>
      <w:numFmt w:val="bullet"/>
      <w:lvlText w:val=""/>
      <w:lvlJc w:val="left"/>
      <w:pPr>
        <w:ind w:left="3436" w:hanging="360"/>
      </w:pPr>
      <w:rPr>
        <w:rFonts w:ascii="Symbol" w:hAnsi="Symbol" w:hint="default"/>
      </w:rPr>
    </w:lvl>
    <w:lvl w:ilvl="4" w:tplc="04020003" w:tentative="1">
      <w:start w:val="1"/>
      <w:numFmt w:val="bullet"/>
      <w:lvlText w:val="o"/>
      <w:lvlJc w:val="left"/>
      <w:pPr>
        <w:ind w:left="4156" w:hanging="360"/>
      </w:pPr>
      <w:rPr>
        <w:rFonts w:ascii="Courier New" w:hAnsi="Courier New" w:cs="Courier New" w:hint="default"/>
      </w:rPr>
    </w:lvl>
    <w:lvl w:ilvl="5" w:tplc="04020005" w:tentative="1">
      <w:start w:val="1"/>
      <w:numFmt w:val="bullet"/>
      <w:lvlText w:val=""/>
      <w:lvlJc w:val="left"/>
      <w:pPr>
        <w:ind w:left="4876" w:hanging="360"/>
      </w:pPr>
      <w:rPr>
        <w:rFonts w:ascii="Wingdings" w:hAnsi="Wingdings" w:hint="default"/>
      </w:rPr>
    </w:lvl>
    <w:lvl w:ilvl="6" w:tplc="04020001" w:tentative="1">
      <w:start w:val="1"/>
      <w:numFmt w:val="bullet"/>
      <w:lvlText w:val=""/>
      <w:lvlJc w:val="left"/>
      <w:pPr>
        <w:ind w:left="5596" w:hanging="360"/>
      </w:pPr>
      <w:rPr>
        <w:rFonts w:ascii="Symbol" w:hAnsi="Symbol" w:hint="default"/>
      </w:rPr>
    </w:lvl>
    <w:lvl w:ilvl="7" w:tplc="04020003" w:tentative="1">
      <w:start w:val="1"/>
      <w:numFmt w:val="bullet"/>
      <w:lvlText w:val="o"/>
      <w:lvlJc w:val="left"/>
      <w:pPr>
        <w:ind w:left="6316" w:hanging="360"/>
      </w:pPr>
      <w:rPr>
        <w:rFonts w:ascii="Courier New" w:hAnsi="Courier New" w:cs="Courier New" w:hint="default"/>
      </w:rPr>
    </w:lvl>
    <w:lvl w:ilvl="8" w:tplc="04020005" w:tentative="1">
      <w:start w:val="1"/>
      <w:numFmt w:val="bullet"/>
      <w:lvlText w:val=""/>
      <w:lvlJc w:val="left"/>
      <w:pPr>
        <w:ind w:left="7036" w:hanging="360"/>
      </w:pPr>
      <w:rPr>
        <w:rFonts w:ascii="Wingdings" w:hAnsi="Wingdings" w:hint="default"/>
      </w:rPr>
    </w:lvl>
  </w:abstractNum>
  <w:abstractNum w:abstractNumId="21" w15:restartNumberingAfterBreak="0">
    <w:nsid w:val="1A97508C"/>
    <w:multiLevelType w:val="multilevel"/>
    <w:tmpl w:val="4F4C91D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val="0"/>
        <w:color w:val="92D050"/>
      </w:rPr>
    </w:lvl>
    <w:lvl w:ilvl="2">
      <w:start w:val="1"/>
      <w:numFmt w:val="decimal"/>
      <w:lvlText w:val="%1.%2.%3."/>
      <w:lvlJc w:val="left"/>
      <w:pPr>
        <w:ind w:left="2160" w:hanging="720"/>
      </w:pPr>
      <w:rPr>
        <w:rFonts w:ascii="Squad" w:hAnsi="Squad"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1BB10CA6"/>
    <w:multiLevelType w:val="multilevel"/>
    <w:tmpl w:val="F4B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D31D60"/>
    <w:multiLevelType w:val="hybridMultilevel"/>
    <w:tmpl w:val="FFFFFFFF"/>
    <w:lvl w:ilvl="0" w:tplc="7F0C95CA">
      <w:start w:val="1"/>
      <w:numFmt w:val="bullet"/>
      <w:lvlText w:val=""/>
      <w:lvlJc w:val="left"/>
      <w:pPr>
        <w:ind w:left="753" w:hanging="360"/>
      </w:pPr>
      <w:rPr>
        <w:rFonts w:ascii="Symbol" w:hAnsi="Symbol" w:hint="default"/>
      </w:rPr>
    </w:lvl>
    <w:lvl w:ilvl="1" w:tplc="D0643264">
      <w:start w:val="1"/>
      <w:numFmt w:val="bullet"/>
      <w:lvlText w:val="o"/>
      <w:lvlJc w:val="left"/>
      <w:pPr>
        <w:ind w:left="1473" w:hanging="360"/>
      </w:pPr>
      <w:rPr>
        <w:rFonts w:ascii="Courier New" w:hAnsi="Courier New" w:hint="default"/>
      </w:rPr>
    </w:lvl>
    <w:lvl w:ilvl="2" w:tplc="AF60A940">
      <w:start w:val="1"/>
      <w:numFmt w:val="bullet"/>
      <w:lvlText w:val=""/>
      <w:lvlJc w:val="left"/>
      <w:pPr>
        <w:ind w:left="2193" w:hanging="360"/>
      </w:pPr>
      <w:rPr>
        <w:rFonts w:ascii="Wingdings" w:hAnsi="Wingdings" w:hint="default"/>
      </w:rPr>
    </w:lvl>
    <w:lvl w:ilvl="3" w:tplc="8AC2C3E2">
      <w:start w:val="1"/>
      <w:numFmt w:val="bullet"/>
      <w:lvlText w:val=""/>
      <w:lvlJc w:val="left"/>
      <w:pPr>
        <w:ind w:left="2913" w:hanging="360"/>
      </w:pPr>
      <w:rPr>
        <w:rFonts w:ascii="Symbol" w:hAnsi="Symbol" w:hint="default"/>
      </w:rPr>
    </w:lvl>
    <w:lvl w:ilvl="4" w:tplc="4A6473DE">
      <w:start w:val="1"/>
      <w:numFmt w:val="bullet"/>
      <w:lvlText w:val="o"/>
      <w:lvlJc w:val="left"/>
      <w:pPr>
        <w:ind w:left="3633" w:hanging="360"/>
      </w:pPr>
      <w:rPr>
        <w:rFonts w:ascii="Courier New" w:hAnsi="Courier New" w:hint="default"/>
      </w:rPr>
    </w:lvl>
    <w:lvl w:ilvl="5" w:tplc="769A77D6">
      <w:start w:val="1"/>
      <w:numFmt w:val="bullet"/>
      <w:lvlText w:val=""/>
      <w:lvlJc w:val="left"/>
      <w:pPr>
        <w:ind w:left="4353" w:hanging="360"/>
      </w:pPr>
      <w:rPr>
        <w:rFonts w:ascii="Wingdings" w:hAnsi="Wingdings" w:hint="default"/>
      </w:rPr>
    </w:lvl>
    <w:lvl w:ilvl="6" w:tplc="CC7426AE">
      <w:start w:val="1"/>
      <w:numFmt w:val="bullet"/>
      <w:lvlText w:val=""/>
      <w:lvlJc w:val="left"/>
      <w:pPr>
        <w:ind w:left="5073" w:hanging="360"/>
      </w:pPr>
      <w:rPr>
        <w:rFonts w:ascii="Symbol" w:hAnsi="Symbol" w:hint="default"/>
      </w:rPr>
    </w:lvl>
    <w:lvl w:ilvl="7" w:tplc="6102E264">
      <w:start w:val="1"/>
      <w:numFmt w:val="bullet"/>
      <w:lvlText w:val="o"/>
      <w:lvlJc w:val="left"/>
      <w:pPr>
        <w:ind w:left="5793" w:hanging="360"/>
      </w:pPr>
      <w:rPr>
        <w:rFonts w:ascii="Courier New" w:hAnsi="Courier New" w:hint="default"/>
      </w:rPr>
    </w:lvl>
    <w:lvl w:ilvl="8" w:tplc="C12642F6">
      <w:start w:val="1"/>
      <w:numFmt w:val="bullet"/>
      <w:lvlText w:val=""/>
      <w:lvlJc w:val="left"/>
      <w:pPr>
        <w:ind w:left="6513" w:hanging="360"/>
      </w:pPr>
      <w:rPr>
        <w:rFonts w:ascii="Wingdings" w:hAnsi="Wingdings" w:hint="default"/>
      </w:rPr>
    </w:lvl>
  </w:abstractNum>
  <w:abstractNum w:abstractNumId="24" w15:restartNumberingAfterBreak="0">
    <w:nsid w:val="1D2C5F8F"/>
    <w:multiLevelType w:val="hybridMultilevel"/>
    <w:tmpl w:val="18806C34"/>
    <w:lvl w:ilvl="0" w:tplc="FFFFFFFF">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1F233BAC"/>
    <w:multiLevelType w:val="hybridMultilevel"/>
    <w:tmpl w:val="70C49EA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F471B2E"/>
    <w:multiLevelType w:val="hybridMultilevel"/>
    <w:tmpl w:val="C9A08FBA"/>
    <w:lvl w:ilvl="0" w:tplc="FFFFFFFF">
      <w:start w:val="1"/>
      <w:numFmt w:val="bullet"/>
      <w:lvlText w:val=""/>
      <w:lvlJc w:val="left"/>
      <w:pPr>
        <w:ind w:left="144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201D3305"/>
    <w:multiLevelType w:val="hybridMultilevel"/>
    <w:tmpl w:val="1430C5E6"/>
    <w:lvl w:ilvl="0" w:tplc="0402000B">
      <w:start w:val="1"/>
      <w:numFmt w:val="bullet"/>
      <w:lvlText w:val=""/>
      <w:lvlJc w:val="left"/>
      <w:pPr>
        <w:ind w:left="2858" w:hanging="360"/>
      </w:pPr>
      <w:rPr>
        <w:rFonts w:ascii="Wingdings" w:hAnsi="Wingdings" w:hint="default"/>
      </w:rPr>
    </w:lvl>
    <w:lvl w:ilvl="1" w:tplc="04020003" w:tentative="1">
      <w:start w:val="1"/>
      <w:numFmt w:val="bullet"/>
      <w:lvlText w:val="o"/>
      <w:lvlJc w:val="left"/>
      <w:pPr>
        <w:ind w:left="3578" w:hanging="360"/>
      </w:pPr>
      <w:rPr>
        <w:rFonts w:ascii="Courier New" w:hAnsi="Courier New" w:cs="Courier New" w:hint="default"/>
      </w:rPr>
    </w:lvl>
    <w:lvl w:ilvl="2" w:tplc="04020005" w:tentative="1">
      <w:start w:val="1"/>
      <w:numFmt w:val="bullet"/>
      <w:lvlText w:val=""/>
      <w:lvlJc w:val="left"/>
      <w:pPr>
        <w:ind w:left="4298" w:hanging="360"/>
      </w:pPr>
      <w:rPr>
        <w:rFonts w:ascii="Wingdings" w:hAnsi="Wingdings" w:hint="default"/>
      </w:rPr>
    </w:lvl>
    <w:lvl w:ilvl="3" w:tplc="04020001" w:tentative="1">
      <w:start w:val="1"/>
      <w:numFmt w:val="bullet"/>
      <w:lvlText w:val=""/>
      <w:lvlJc w:val="left"/>
      <w:pPr>
        <w:ind w:left="5018" w:hanging="360"/>
      </w:pPr>
      <w:rPr>
        <w:rFonts w:ascii="Symbol" w:hAnsi="Symbol" w:hint="default"/>
      </w:rPr>
    </w:lvl>
    <w:lvl w:ilvl="4" w:tplc="04020003" w:tentative="1">
      <w:start w:val="1"/>
      <w:numFmt w:val="bullet"/>
      <w:lvlText w:val="o"/>
      <w:lvlJc w:val="left"/>
      <w:pPr>
        <w:ind w:left="5738" w:hanging="360"/>
      </w:pPr>
      <w:rPr>
        <w:rFonts w:ascii="Courier New" w:hAnsi="Courier New" w:cs="Courier New" w:hint="default"/>
      </w:rPr>
    </w:lvl>
    <w:lvl w:ilvl="5" w:tplc="04020005" w:tentative="1">
      <w:start w:val="1"/>
      <w:numFmt w:val="bullet"/>
      <w:lvlText w:val=""/>
      <w:lvlJc w:val="left"/>
      <w:pPr>
        <w:ind w:left="6458" w:hanging="360"/>
      </w:pPr>
      <w:rPr>
        <w:rFonts w:ascii="Wingdings" w:hAnsi="Wingdings" w:hint="default"/>
      </w:rPr>
    </w:lvl>
    <w:lvl w:ilvl="6" w:tplc="04020001" w:tentative="1">
      <w:start w:val="1"/>
      <w:numFmt w:val="bullet"/>
      <w:lvlText w:val=""/>
      <w:lvlJc w:val="left"/>
      <w:pPr>
        <w:ind w:left="7178" w:hanging="360"/>
      </w:pPr>
      <w:rPr>
        <w:rFonts w:ascii="Symbol" w:hAnsi="Symbol" w:hint="default"/>
      </w:rPr>
    </w:lvl>
    <w:lvl w:ilvl="7" w:tplc="04020003" w:tentative="1">
      <w:start w:val="1"/>
      <w:numFmt w:val="bullet"/>
      <w:lvlText w:val="o"/>
      <w:lvlJc w:val="left"/>
      <w:pPr>
        <w:ind w:left="7898" w:hanging="360"/>
      </w:pPr>
      <w:rPr>
        <w:rFonts w:ascii="Courier New" w:hAnsi="Courier New" w:cs="Courier New" w:hint="default"/>
      </w:rPr>
    </w:lvl>
    <w:lvl w:ilvl="8" w:tplc="04020005" w:tentative="1">
      <w:start w:val="1"/>
      <w:numFmt w:val="bullet"/>
      <w:lvlText w:val=""/>
      <w:lvlJc w:val="left"/>
      <w:pPr>
        <w:ind w:left="8618" w:hanging="360"/>
      </w:pPr>
      <w:rPr>
        <w:rFonts w:ascii="Wingdings" w:hAnsi="Wingdings" w:hint="default"/>
      </w:rPr>
    </w:lvl>
  </w:abstractNum>
  <w:abstractNum w:abstractNumId="28" w15:restartNumberingAfterBreak="0">
    <w:nsid w:val="20591DEB"/>
    <w:multiLevelType w:val="hybridMultilevel"/>
    <w:tmpl w:val="DF486B86"/>
    <w:lvl w:ilvl="0" w:tplc="0D9C599C">
      <w:start w:val="1"/>
      <w:numFmt w:val="decimal"/>
      <w:lvlText w:val="(%1)"/>
      <w:lvlJc w:val="left"/>
      <w:pPr>
        <w:ind w:left="186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20ADB872"/>
    <w:multiLevelType w:val="hybridMultilevel"/>
    <w:tmpl w:val="FFFFFFFF"/>
    <w:lvl w:ilvl="0" w:tplc="687CD7B4">
      <w:start w:val="1"/>
      <w:numFmt w:val="bullet"/>
      <w:lvlText w:val=""/>
      <w:lvlJc w:val="left"/>
      <w:pPr>
        <w:ind w:left="720" w:hanging="360"/>
      </w:pPr>
      <w:rPr>
        <w:rFonts w:ascii="Symbol" w:hAnsi="Symbol" w:hint="default"/>
      </w:rPr>
    </w:lvl>
    <w:lvl w:ilvl="1" w:tplc="CC4062F0">
      <w:start w:val="1"/>
      <w:numFmt w:val="bullet"/>
      <w:lvlText w:val="o"/>
      <w:lvlJc w:val="left"/>
      <w:pPr>
        <w:ind w:left="1440" w:hanging="360"/>
      </w:pPr>
      <w:rPr>
        <w:rFonts w:ascii="Courier New" w:hAnsi="Courier New" w:hint="default"/>
      </w:rPr>
    </w:lvl>
    <w:lvl w:ilvl="2" w:tplc="0FF2050C">
      <w:start w:val="1"/>
      <w:numFmt w:val="bullet"/>
      <w:lvlText w:val=""/>
      <w:lvlJc w:val="left"/>
      <w:pPr>
        <w:ind w:left="2160" w:hanging="360"/>
      </w:pPr>
      <w:rPr>
        <w:rFonts w:ascii="Wingdings" w:hAnsi="Wingdings" w:hint="default"/>
      </w:rPr>
    </w:lvl>
    <w:lvl w:ilvl="3" w:tplc="1BA27844">
      <w:start w:val="1"/>
      <w:numFmt w:val="bullet"/>
      <w:lvlText w:val=""/>
      <w:lvlJc w:val="left"/>
      <w:pPr>
        <w:ind w:left="2880" w:hanging="360"/>
      </w:pPr>
      <w:rPr>
        <w:rFonts w:ascii="Symbol" w:hAnsi="Symbol" w:hint="default"/>
      </w:rPr>
    </w:lvl>
    <w:lvl w:ilvl="4" w:tplc="5E684E72">
      <w:start w:val="1"/>
      <w:numFmt w:val="bullet"/>
      <w:lvlText w:val="o"/>
      <w:lvlJc w:val="left"/>
      <w:pPr>
        <w:ind w:left="3600" w:hanging="360"/>
      </w:pPr>
      <w:rPr>
        <w:rFonts w:ascii="Courier New" w:hAnsi="Courier New" w:hint="default"/>
      </w:rPr>
    </w:lvl>
    <w:lvl w:ilvl="5" w:tplc="0366A4FE">
      <w:start w:val="1"/>
      <w:numFmt w:val="bullet"/>
      <w:lvlText w:val=""/>
      <w:lvlJc w:val="left"/>
      <w:pPr>
        <w:ind w:left="4320" w:hanging="360"/>
      </w:pPr>
      <w:rPr>
        <w:rFonts w:ascii="Wingdings" w:hAnsi="Wingdings" w:hint="default"/>
      </w:rPr>
    </w:lvl>
    <w:lvl w:ilvl="6" w:tplc="168099D8">
      <w:start w:val="1"/>
      <w:numFmt w:val="bullet"/>
      <w:lvlText w:val=""/>
      <w:lvlJc w:val="left"/>
      <w:pPr>
        <w:ind w:left="5040" w:hanging="360"/>
      </w:pPr>
      <w:rPr>
        <w:rFonts w:ascii="Symbol" w:hAnsi="Symbol" w:hint="default"/>
      </w:rPr>
    </w:lvl>
    <w:lvl w:ilvl="7" w:tplc="98CEA124">
      <w:start w:val="1"/>
      <w:numFmt w:val="bullet"/>
      <w:lvlText w:val="o"/>
      <w:lvlJc w:val="left"/>
      <w:pPr>
        <w:ind w:left="5760" w:hanging="360"/>
      </w:pPr>
      <w:rPr>
        <w:rFonts w:ascii="Courier New" w:hAnsi="Courier New" w:hint="default"/>
      </w:rPr>
    </w:lvl>
    <w:lvl w:ilvl="8" w:tplc="6E4601A6">
      <w:start w:val="1"/>
      <w:numFmt w:val="bullet"/>
      <w:lvlText w:val=""/>
      <w:lvlJc w:val="left"/>
      <w:pPr>
        <w:ind w:left="6480" w:hanging="360"/>
      </w:pPr>
      <w:rPr>
        <w:rFonts w:ascii="Wingdings" w:hAnsi="Wingdings" w:hint="default"/>
      </w:rPr>
    </w:lvl>
  </w:abstractNum>
  <w:abstractNum w:abstractNumId="30" w15:restartNumberingAfterBreak="0">
    <w:nsid w:val="235C0614"/>
    <w:multiLevelType w:val="hybridMultilevel"/>
    <w:tmpl w:val="FFFFFFFF"/>
    <w:lvl w:ilvl="0" w:tplc="980EF402">
      <w:start w:val="1"/>
      <w:numFmt w:val="bullet"/>
      <w:lvlText w:val=""/>
      <w:lvlJc w:val="left"/>
      <w:pPr>
        <w:ind w:left="720" w:hanging="360"/>
      </w:pPr>
      <w:rPr>
        <w:rFonts w:ascii="Symbol" w:hAnsi="Symbol" w:hint="default"/>
      </w:rPr>
    </w:lvl>
    <w:lvl w:ilvl="1" w:tplc="70C24E48">
      <w:start w:val="1"/>
      <w:numFmt w:val="bullet"/>
      <w:lvlText w:val=""/>
      <w:lvlJc w:val="left"/>
      <w:pPr>
        <w:ind w:left="1440" w:hanging="360"/>
      </w:pPr>
      <w:rPr>
        <w:rFonts w:ascii="Symbol" w:hAnsi="Symbol" w:hint="default"/>
      </w:rPr>
    </w:lvl>
    <w:lvl w:ilvl="2" w:tplc="8D3E163E">
      <w:start w:val="1"/>
      <w:numFmt w:val="bullet"/>
      <w:lvlText w:val=""/>
      <w:lvlJc w:val="left"/>
      <w:pPr>
        <w:ind w:left="2160" w:hanging="360"/>
      </w:pPr>
      <w:rPr>
        <w:rFonts w:ascii="Wingdings" w:hAnsi="Wingdings" w:hint="default"/>
      </w:rPr>
    </w:lvl>
    <w:lvl w:ilvl="3" w:tplc="AC98F838">
      <w:start w:val="1"/>
      <w:numFmt w:val="bullet"/>
      <w:lvlText w:val=""/>
      <w:lvlJc w:val="left"/>
      <w:pPr>
        <w:ind w:left="2880" w:hanging="360"/>
      </w:pPr>
      <w:rPr>
        <w:rFonts w:ascii="Symbol" w:hAnsi="Symbol" w:hint="default"/>
      </w:rPr>
    </w:lvl>
    <w:lvl w:ilvl="4" w:tplc="1C10E636">
      <w:start w:val="1"/>
      <w:numFmt w:val="bullet"/>
      <w:lvlText w:val="o"/>
      <w:lvlJc w:val="left"/>
      <w:pPr>
        <w:ind w:left="3600" w:hanging="360"/>
      </w:pPr>
      <w:rPr>
        <w:rFonts w:ascii="Courier New" w:hAnsi="Courier New" w:hint="default"/>
      </w:rPr>
    </w:lvl>
    <w:lvl w:ilvl="5" w:tplc="41747B64">
      <w:start w:val="1"/>
      <w:numFmt w:val="bullet"/>
      <w:lvlText w:val=""/>
      <w:lvlJc w:val="left"/>
      <w:pPr>
        <w:ind w:left="4320" w:hanging="360"/>
      </w:pPr>
      <w:rPr>
        <w:rFonts w:ascii="Wingdings" w:hAnsi="Wingdings" w:hint="default"/>
      </w:rPr>
    </w:lvl>
    <w:lvl w:ilvl="6" w:tplc="1AEC0E16">
      <w:start w:val="1"/>
      <w:numFmt w:val="bullet"/>
      <w:lvlText w:val=""/>
      <w:lvlJc w:val="left"/>
      <w:pPr>
        <w:ind w:left="5040" w:hanging="360"/>
      </w:pPr>
      <w:rPr>
        <w:rFonts w:ascii="Symbol" w:hAnsi="Symbol" w:hint="default"/>
      </w:rPr>
    </w:lvl>
    <w:lvl w:ilvl="7" w:tplc="E12C035C">
      <w:start w:val="1"/>
      <w:numFmt w:val="bullet"/>
      <w:lvlText w:val="o"/>
      <w:lvlJc w:val="left"/>
      <w:pPr>
        <w:ind w:left="5760" w:hanging="360"/>
      </w:pPr>
      <w:rPr>
        <w:rFonts w:ascii="Courier New" w:hAnsi="Courier New" w:hint="default"/>
      </w:rPr>
    </w:lvl>
    <w:lvl w:ilvl="8" w:tplc="5596B7B0">
      <w:start w:val="1"/>
      <w:numFmt w:val="bullet"/>
      <w:lvlText w:val=""/>
      <w:lvlJc w:val="left"/>
      <w:pPr>
        <w:ind w:left="6480" w:hanging="360"/>
      </w:pPr>
      <w:rPr>
        <w:rFonts w:ascii="Wingdings" w:hAnsi="Wingdings" w:hint="default"/>
      </w:rPr>
    </w:lvl>
  </w:abstractNum>
  <w:abstractNum w:abstractNumId="31" w15:restartNumberingAfterBreak="0">
    <w:nsid w:val="24156504"/>
    <w:multiLevelType w:val="hybridMultilevel"/>
    <w:tmpl w:val="13C49834"/>
    <w:lvl w:ilvl="0" w:tplc="0402000B">
      <w:start w:val="1"/>
      <w:numFmt w:val="bullet"/>
      <w:lvlText w:val=""/>
      <w:lvlJc w:val="left"/>
      <w:pPr>
        <w:ind w:left="2858" w:hanging="360"/>
      </w:pPr>
      <w:rPr>
        <w:rFonts w:ascii="Wingdings" w:hAnsi="Wingdings" w:hint="default"/>
      </w:rPr>
    </w:lvl>
    <w:lvl w:ilvl="1" w:tplc="04020003" w:tentative="1">
      <w:start w:val="1"/>
      <w:numFmt w:val="bullet"/>
      <w:lvlText w:val="o"/>
      <w:lvlJc w:val="left"/>
      <w:pPr>
        <w:ind w:left="3578" w:hanging="360"/>
      </w:pPr>
      <w:rPr>
        <w:rFonts w:ascii="Courier New" w:hAnsi="Courier New" w:cs="Courier New" w:hint="default"/>
      </w:rPr>
    </w:lvl>
    <w:lvl w:ilvl="2" w:tplc="04020005" w:tentative="1">
      <w:start w:val="1"/>
      <w:numFmt w:val="bullet"/>
      <w:lvlText w:val=""/>
      <w:lvlJc w:val="left"/>
      <w:pPr>
        <w:ind w:left="4298" w:hanging="360"/>
      </w:pPr>
      <w:rPr>
        <w:rFonts w:ascii="Wingdings" w:hAnsi="Wingdings" w:hint="default"/>
      </w:rPr>
    </w:lvl>
    <w:lvl w:ilvl="3" w:tplc="04020001" w:tentative="1">
      <w:start w:val="1"/>
      <w:numFmt w:val="bullet"/>
      <w:lvlText w:val=""/>
      <w:lvlJc w:val="left"/>
      <w:pPr>
        <w:ind w:left="5018" w:hanging="360"/>
      </w:pPr>
      <w:rPr>
        <w:rFonts w:ascii="Symbol" w:hAnsi="Symbol" w:hint="default"/>
      </w:rPr>
    </w:lvl>
    <w:lvl w:ilvl="4" w:tplc="04020003" w:tentative="1">
      <w:start w:val="1"/>
      <w:numFmt w:val="bullet"/>
      <w:lvlText w:val="o"/>
      <w:lvlJc w:val="left"/>
      <w:pPr>
        <w:ind w:left="5738" w:hanging="360"/>
      </w:pPr>
      <w:rPr>
        <w:rFonts w:ascii="Courier New" w:hAnsi="Courier New" w:cs="Courier New" w:hint="default"/>
      </w:rPr>
    </w:lvl>
    <w:lvl w:ilvl="5" w:tplc="04020005" w:tentative="1">
      <w:start w:val="1"/>
      <w:numFmt w:val="bullet"/>
      <w:lvlText w:val=""/>
      <w:lvlJc w:val="left"/>
      <w:pPr>
        <w:ind w:left="6458" w:hanging="360"/>
      </w:pPr>
      <w:rPr>
        <w:rFonts w:ascii="Wingdings" w:hAnsi="Wingdings" w:hint="default"/>
      </w:rPr>
    </w:lvl>
    <w:lvl w:ilvl="6" w:tplc="04020001" w:tentative="1">
      <w:start w:val="1"/>
      <w:numFmt w:val="bullet"/>
      <w:lvlText w:val=""/>
      <w:lvlJc w:val="left"/>
      <w:pPr>
        <w:ind w:left="7178" w:hanging="360"/>
      </w:pPr>
      <w:rPr>
        <w:rFonts w:ascii="Symbol" w:hAnsi="Symbol" w:hint="default"/>
      </w:rPr>
    </w:lvl>
    <w:lvl w:ilvl="7" w:tplc="04020003" w:tentative="1">
      <w:start w:val="1"/>
      <w:numFmt w:val="bullet"/>
      <w:lvlText w:val="o"/>
      <w:lvlJc w:val="left"/>
      <w:pPr>
        <w:ind w:left="7898" w:hanging="360"/>
      </w:pPr>
      <w:rPr>
        <w:rFonts w:ascii="Courier New" w:hAnsi="Courier New" w:cs="Courier New" w:hint="default"/>
      </w:rPr>
    </w:lvl>
    <w:lvl w:ilvl="8" w:tplc="04020005" w:tentative="1">
      <w:start w:val="1"/>
      <w:numFmt w:val="bullet"/>
      <w:lvlText w:val=""/>
      <w:lvlJc w:val="left"/>
      <w:pPr>
        <w:ind w:left="8618" w:hanging="360"/>
      </w:pPr>
      <w:rPr>
        <w:rFonts w:ascii="Wingdings" w:hAnsi="Wingdings" w:hint="default"/>
      </w:rPr>
    </w:lvl>
  </w:abstractNum>
  <w:abstractNum w:abstractNumId="32" w15:restartNumberingAfterBreak="0">
    <w:nsid w:val="24934DE1"/>
    <w:multiLevelType w:val="hybridMultilevel"/>
    <w:tmpl w:val="E41CA3A0"/>
    <w:lvl w:ilvl="0" w:tplc="DF2C27B0">
      <w:start w:val="4"/>
      <w:numFmt w:val="bullet"/>
      <w:lvlText w:val="-"/>
      <w:lvlJc w:val="left"/>
      <w:pPr>
        <w:ind w:left="2166" w:hanging="360"/>
      </w:pPr>
      <w:rPr>
        <w:rFonts w:ascii="Calibri" w:eastAsiaTheme="minorHAnsi" w:hAnsi="Calibri" w:cs="Calibri"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33" w15:restartNumberingAfterBreak="0">
    <w:nsid w:val="24C020BD"/>
    <w:multiLevelType w:val="hybridMultilevel"/>
    <w:tmpl w:val="078AB696"/>
    <w:lvl w:ilvl="0" w:tplc="934C7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5101BA4"/>
    <w:multiLevelType w:val="hybridMultilevel"/>
    <w:tmpl w:val="21A29528"/>
    <w:lvl w:ilvl="0" w:tplc="0402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56C5958"/>
    <w:multiLevelType w:val="multilevel"/>
    <w:tmpl w:val="FC283E74"/>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5D30CB4"/>
    <w:multiLevelType w:val="hybridMultilevel"/>
    <w:tmpl w:val="FFFFFFFF"/>
    <w:lvl w:ilvl="0" w:tplc="A9AA4C14">
      <w:start w:val="1"/>
      <w:numFmt w:val="bullet"/>
      <w:lvlText w:val=""/>
      <w:lvlJc w:val="left"/>
      <w:pPr>
        <w:ind w:left="720" w:hanging="360"/>
      </w:pPr>
      <w:rPr>
        <w:rFonts w:ascii="Symbol" w:hAnsi="Symbol" w:hint="default"/>
      </w:rPr>
    </w:lvl>
    <w:lvl w:ilvl="1" w:tplc="2A242C44">
      <w:start w:val="1"/>
      <w:numFmt w:val="bullet"/>
      <w:lvlText w:val="o"/>
      <w:lvlJc w:val="left"/>
      <w:pPr>
        <w:ind w:left="1440" w:hanging="360"/>
      </w:pPr>
      <w:rPr>
        <w:rFonts w:ascii="Courier New" w:hAnsi="Courier New" w:hint="default"/>
      </w:rPr>
    </w:lvl>
    <w:lvl w:ilvl="2" w:tplc="9A588716">
      <w:start w:val="1"/>
      <w:numFmt w:val="bullet"/>
      <w:lvlText w:val=""/>
      <w:lvlJc w:val="left"/>
      <w:pPr>
        <w:ind w:left="2160" w:hanging="360"/>
      </w:pPr>
      <w:rPr>
        <w:rFonts w:ascii="Wingdings" w:hAnsi="Wingdings" w:hint="default"/>
      </w:rPr>
    </w:lvl>
    <w:lvl w:ilvl="3" w:tplc="B98CA518">
      <w:start w:val="1"/>
      <w:numFmt w:val="bullet"/>
      <w:lvlText w:val=""/>
      <w:lvlJc w:val="left"/>
      <w:pPr>
        <w:ind w:left="2880" w:hanging="360"/>
      </w:pPr>
      <w:rPr>
        <w:rFonts w:ascii="Symbol" w:hAnsi="Symbol" w:hint="default"/>
      </w:rPr>
    </w:lvl>
    <w:lvl w:ilvl="4" w:tplc="185E45AC">
      <w:start w:val="1"/>
      <w:numFmt w:val="bullet"/>
      <w:lvlText w:val="o"/>
      <w:lvlJc w:val="left"/>
      <w:pPr>
        <w:ind w:left="3600" w:hanging="360"/>
      </w:pPr>
      <w:rPr>
        <w:rFonts w:ascii="Courier New" w:hAnsi="Courier New" w:hint="default"/>
      </w:rPr>
    </w:lvl>
    <w:lvl w:ilvl="5" w:tplc="274E286A">
      <w:start w:val="1"/>
      <w:numFmt w:val="bullet"/>
      <w:lvlText w:val=""/>
      <w:lvlJc w:val="left"/>
      <w:pPr>
        <w:ind w:left="4320" w:hanging="360"/>
      </w:pPr>
      <w:rPr>
        <w:rFonts w:ascii="Wingdings" w:hAnsi="Wingdings" w:hint="default"/>
      </w:rPr>
    </w:lvl>
    <w:lvl w:ilvl="6" w:tplc="C688DA76">
      <w:start w:val="1"/>
      <w:numFmt w:val="bullet"/>
      <w:lvlText w:val=""/>
      <w:lvlJc w:val="left"/>
      <w:pPr>
        <w:ind w:left="5040" w:hanging="360"/>
      </w:pPr>
      <w:rPr>
        <w:rFonts w:ascii="Symbol" w:hAnsi="Symbol" w:hint="default"/>
      </w:rPr>
    </w:lvl>
    <w:lvl w:ilvl="7" w:tplc="A48AD4AC">
      <w:start w:val="1"/>
      <w:numFmt w:val="bullet"/>
      <w:lvlText w:val="o"/>
      <w:lvlJc w:val="left"/>
      <w:pPr>
        <w:ind w:left="5760" w:hanging="360"/>
      </w:pPr>
      <w:rPr>
        <w:rFonts w:ascii="Courier New" w:hAnsi="Courier New" w:hint="default"/>
      </w:rPr>
    </w:lvl>
    <w:lvl w:ilvl="8" w:tplc="7EF4C99E">
      <w:start w:val="1"/>
      <w:numFmt w:val="bullet"/>
      <w:lvlText w:val=""/>
      <w:lvlJc w:val="left"/>
      <w:pPr>
        <w:ind w:left="6480" w:hanging="360"/>
      </w:pPr>
      <w:rPr>
        <w:rFonts w:ascii="Wingdings" w:hAnsi="Wingdings" w:hint="default"/>
      </w:rPr>
    </w:lvl>
  </w:abstractNum>
  <w:abstractNum w:abstractNumId="37" w15:restartNumberingAfterBreak="0">
    <w:nsid w:val="26653A49"/>
    <w:multiLevelType w:val="hybridMultilevel"/>
    <w:tmpl w:val="18806C34"/>
    <w:lvl w:ilvl="0" w:tplc="656EBF64">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8" w15:restartNumberingAfterBreak="0">
    <w:nsid w:val="271620E0"/>
    <w:multiLevelType w:val="hybridMultilevel"/>
    <w:tmpl w:val="283C0CFC"/>
    <w:lvl w:ilvl="0" w:tplc="04020017">
      <w:start w:val="1"/>
      <w:numFmt w:val="lowerLetter"/>
      <w:lvlText w:val="%1)"/>
      <w:lvlJc w:val="left"/>
      <w:pPr>
        <w:ind w:left="1506" w:hanging="360"/>
      </w:pPr>
    </w:lvl>
    <w:lvl w:ilvl="1" w:tplc="04020019" w:tentative="1">
      <w:start w:val="1"/>
      <w:numFmt w:val="lowerLetter"/>
      <w:lvlText w:val="%2."/>
      <w:lvlJc w:val="left"/>
      <w:pPr>
        <w:ind w:left="2226" w:hanging="360"/>
      </w:pPr>
    </w:lvl>
    <w:lvl w:ilvl="2" w:tplc="0402001B" w:tentative="1">
      <w:start w:val="1"/>
      <w:numFmt w:val="lowerRoman"/>
      <w:lvlText w:val="%3."/>
      <w:lvlJc w:val="right"/>
      <w:pPr>
        <w:ind w:left="2946" w:hanging="180"/>
      </w:pPr>
    </w:lvl>
    <w:lvl w:ilvl="3" w:tplc="0402000F" w:tentative="1">
      <w:start w:val="1"/>
      <w:numFmt w:val="decimal"/>
      <w:lvlText w:val="%4."/>
      <w:lvlJc w:val="left"/>
      <w:pPr>
        <w:ind w:left="3666" w:hanging="360"/>
      </w:pPr>
    </w:lvl>
    <w:lvl w:ilvl="4" w:tplc="04020019" w:tentative="1">
      <w:start w:val="1"/>
      <w:numFmt w:val="lowerLetter"/>
      <w:lvlText w:val="%5."/>
      <w:lvlJc w:val="left"/>
      <w:pPr>
        <w:ind w:left="4386" w:hanging="360"/>
      </w:pPr>
    </w:lvl>
    <w:lvl w:ilvl="5" w:tplc="0402001B" w:tentative="1">
      <w:start w:val="1"/>
      <w:numFmt w:val="lowerRoman"/>
      <w:lvlText w:val="%6."/>
      <w:lvlJc w:val="right"/>
      <w:pPr>
        <w:ind w:left="5106" w:hanging="180"/>
      </w:pPr>
    </w:lvl>
    <w:lvl w:ilvl="6" w:tplc="0402000F" w:tentative="1">
      <w:start w:val="1"/>
      <w:numFmt w:val="decimal"/>
      <w:lvlText w:val="%7."/>
      <w:lvlJc w:val="left"/>
      <w:pPr>
        <w:ind w:left="5826" w:hanging="360"/>
      </w:pPr>
    </w:lvl>
    <w:lvl w:ilvl="7" w:tplc="04020019" w:tentative="1">
      <w:start w:val="1"/>
      <w:numFmt w:val="lowerLetter"/>
      <w:lvlText w:val="%8."/>
      <w:lvlJc w:val="left"/>
      <w:pPr>
        <w:ind w:left="6546" w:hanging="360"/>
      </w:pPr>
    </w:lvl>
    <w:lvl w:ilvl="8" w:tplc="0402001B" w:tentative="1">
      <w:start w:val="1"/>
      <w:numFmt w:val="lowerRoman"/>
      <w:lvlText w:val="%9."/>
      <w:lvlJc w:val="right"/>
      <w:pPr>
        <w:ind w:left="7266" w:hanging="180"/>
      </w:pPr>
    </w:lvl>
  </w:abstractNum>
  <w:abstractNum w:abstractNumId="39" w15:restartNumberingAfterBreak="0">
    <w:nsid w:val="2885359F"/>
    <w:multiLevelType w:val="hybridMultilevel"/>
    <w:tmpl w:val="C8A4E7A8"/>
    <w:lvl w:ilvl="0" w:tplc="0402000B">
      <w:start w:val="1"/>
      <w:numFmt w:val="bullet"/>
      <w:lvlText w:val=""/>
      <w:lvlJc w:val="left"/>
      <w:pPr>
        <w:ind w:left="2858" w:hanging="360"/>
      </w:pPr>
      <w:rPr>
        <w:rFonts w:ascii="Wingdings" w:hAnsi="Wingdings" w:hint="default"/>
      </w:rPr>
    </w:lvl>
    <w:lvl w:ilvl="1" w:tplc="04020003" w:tentative="1">
      <w:start w:val="1"/>
      <w:numFmt w:val="bullet"/>
      <w:lvlText w:val="o"/>
      <w:lvlJc w:val="left"/>
      <w:pPr>
        <w:ind w:left="3578" w:hanging="360"/>
      </w:pPr>
      <w:rPr>
        <w:rFonts w:ascii="Courier New" w:hAnsi="Courier New" w:cs="Courier New" w:hint="default"/>
      </w:rPr>
    </w:lvl>
    <w:lvl w:ilvl="2" w:tplc="04020005" w:tentative="1">
      <w:start w:val="1"/>
      <w:numFmt w:val="bullet"/>
      <w:lvlText w:val=""/>
      <w:lvlJc w:val="left"/>
      <w:pPr>
        <w:ind w:left="4298" w:hanging="360"/>
      </w:pPr>
      <w:rPr>
        <w:rFonts w:ascii="Wingdings" w:hAnsi="Wingdings" w:hint="default"/>
      </w:rPr>
    </w:lvl>
    <w:lvl w:ilvl="3" w:tplc="04020001" w:tentative="1">
      <w:start w:val="1"/>
      <w:numFmt w:val="bullet"/>
      <w:lvlText w:val=""/>
      <w:lvlJc w:val="left"/>
      <w:pPr>
        <w:ind w:left="5018" w:hanging="360"/>
      </w:pPr>
      <w:rPr>
        <w:rFonts w:ascii="Symbol" w:hAnsi="Symbol" w:hint="default"/>
      </w:rPr>
    </w:lvl>
    <w:lvl w:ilvl="4" w:tplc="04020003" w:tentative="1">
      <w:start w:val="1"/>
      <w:numFmt w:val="bullet"/>
      <w:lvlText w:val="o"/>
      <w:lvlJc w:val="left"/>
      <w:pPr>
        <w:ind w:left="5738" w:hanging="360"/>
      </w:pPr>
      <w:rPr>
        <w:rFonts w:ascii="Courier New" w:hAnsi="Courier New" w:cs="Courier New" w:hint="default"/>
      </w:rPr>
    </w:lvl>
    <w:lvl w:ilvl="5" w:tplc="04020005" w:tentative="1">
      <w:start w:val="1"/>
      <w:numFmt w:val="bullet"/>
      <w:lvlText w:val=""/>
      <w:lvlJc w:val="left"/>
      <w:pPr>
        <w:ind w:left="6458" w:hanging="360"/>
      </w:pPr>
      <w:rPr>
        <w:rFonts w:ascii="Wingdings" w:hAnsi="Wingdings" w:hint="default"/>
      </w:rPr>
    </w:lvl>
    <w:lvl w:ilvl="6" w:tplc="04020001" w:tentative="1">
      <w:start w:val="1"/>
      <w:numFmt w:val="bullet"/>
      <w:lvlText w:val=""/>
      <w:lvlJc w:val="left"/>
      <w:pPr>
        <w:ind w:left="7178" w:hanging="360"/>
      </w:pPr>
      <w:rPr>
        <w:rFonts w:ascii="Symbol" w:hAnsi="Symbol" w:hint="default"/>
      </w:rPr>
    </w:lvl>
    <w:lvl w:ilvl="7" w:tplc="04020003" w:tentative="1">
      <w:start w:val="1"/>
      <w:numFmt w:val="bullet"/>
      <w:lvlText w:val="o"/>
      <w:lvlJc w:val="left"/>
      <w:pPr>
        <w:ind w:left="7898" w:hanging="360"/>
      </w:pPr>
      <w:rPr>
        <w:rFonts w:ascii="Courier New" w:hAnsi="Courier New" w:cs="Courier New" w:hint="default"/>
      </w:rPr>
    </w:lvl>
    <w:lvl w:ilvl="8" w:tplc="04020005" w:tentative="1">
      <w:start w:val="1"/>
      <w:numFmt w:val="bullet"/>
      <w:lvlText w:val=""/>
      <w:lvlJc w:val="left"/>
      <w:pPr>
        <w:ind w:left="8618" w:hanging="360"/>
      </w:pPr>
      <w:rPr>
        <w:rFonts w:ascii="Wingdings" w:hAnsi="Wingdings" w:hint="default"/>
      </w:rPr>
    </w:lvl>
  </w:abstractNum>
  <w:abstractNum w:abstractNumId="40" w15:restartNumberingAfterBreak="0">
    <w:nsid w:val="29420ADB"/>
    <w:multiLevelType w:val="hybridMultilevel"/>
    <w:tmpl w:val="C92645FC"/>
    <w:lvl w:ilvl="0" w:tplc="CD12C70C">
      <w:start w:val="1"/>
      <w:numFmt w:val="bullet"/>
      <w:lvlText w:val="-"/>
      <w:lvlJc w:val="left"/>
      <w:pPr>
        <w:ind w:left="1080" w:hanging="360"/>
      </w:pPr>
      <w:rPr>
        <w:rFonts w:ascii="Squad" w:eastAsia="Calibri" w:hAnsi="Squad"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1" w15:restartNumberingAfterBreak="0">
    <w:nsid w:val="2A2926E1"/>
    <w:multiLevelType w:val="multilevel"/>
    <w:tmpl w:val="937478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2B801543"/>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B842566"/>
    <w:multiLevelType w:val="hybridMultilevel"/>
    <w:tmpl w:val="D774F490"/>
    <w:lvl w:ilvl="0" w:tplc="A68E2732">
      <w:start w:val="1"/>
      <w:numFmt w:val="bullet"/>
      <w:lvlText w:val="­"/>
      <w:lvlJc w:val="left"/>
      <w:pPr>
        <w:ind w:left="3600" w:hanging="360"/>
      </w:pPr>
      <w:rPr>
        <w:rFonts w:ascii="Courier New" w:hAnsi="Courier New" w:hint="default"/>
      </w:rPr>
    </w:lvl>
    <w:lvl w:ilvl="1" w:tplc="04020003" w:tentative="1">
      <w:start w:val="1"/>
      <w:numFmt w:val="bullet"/>
      <w:lvlText w:val="o"/>
      <w:lvlJc w:val="left"/>
      <w:pPr>
        <w:ind w:left="4320" w:hanging="360"/>
      </w:pPr>
      <w:rPr>
        <w:rFonts w:ascii="Courier New" w:hAnsi="Courier New" w:cs="Courier New" w:hint="default"/>
      </w:rPr>
    </w:lvl>
    <w:lvl w:ilvl="2" w:tplc="04020005" w:tentative="1">
      <w:start w:val="1"/>
      <w:numFmt w:val="bullet"/>
      <w:lvlText w:val=""/>
      <w:lvlJc w:val="left"/>
      <w:pPr>
        <w:ind w:left="5040" w:hanging="360"/>
      </w:pPr>
      <w:rPr>
        <w:rFonts w:ascii="Wingdings" w:hAnsi="Wingdings" w:hint="default"/>
      </w:rPr>
    </w:lvl>
    <w:lvl w:ilvl="3" w:tplc="04020001" w:tentative="1">
      <w:start w:val="1"/>
      <w:numFmt w:val="bullet"/>
      <w:lvlText w:val=""/>
      <w:lvlJc w:val="left"/>
      <w:pPr>
        <w:ind w:left="5760" w:hanging="360"/>
      </w:pPr>
      <w:rPr>
        <w:rFonts w:ascii="Symbol" w:hAnsi="Symbol" w:hint="default"/>
      </w:rPr>
    </w:lvl>
    <w:lvl w:ilvl="4" w:tplc="04020003" w:tentative="1">
      <w:start w:val="1"/>
      <w:numFmt w:val="bullet"/>
      <w:lvlText w:val="o"/>
      <w:lvlJc w:val="left"/>
      <w:pPr>
        <w:ind w:left="6480" w:hanging="360"/>
      </w:pPr>
      <w:rPr>
        <w:rFonts w:ascii="Courier New" w:hAnsi="Courier New" w:cs="Courier New" w:hint="default"/>
      </w:rPr>
    </w:lvl>
    <w:lvl w:ilvl="5" w:tplc="04020005" w:tentative="1">
      <w:start w:val="1"/>
      <w:numFmt w:val="bullet"/>
      <w:lvlText w:val=""/>
      <w:lvlJc w:val="left"/>
      <w:pPr>
        <w:ind w:left="7200" w:hanging="360"/>
      </w:pPr>
      <w:rPr>
        <w:rFonts w:ascii="Wingdings" w:hAnsi="Wingdings" w:hint="default"/>
      </w:rPr>
    </w:lvl>
    <w:lvl w:ilvl="6" w:tplc="04020001" w:tentative="1">
      <w:start w:val="1"/>
      <w:numFmt w:val="bullet"/>
      <w:lvlText w:val=""/>
      <w:lvlJc w:val="left"/>
      <w:pPr>
        <w:ind w:left="7920" w:hanging="360"/>
      </w:pPr>
      <w:rPr>
        <w:rFonts w:ascii="Symbol" w:hAnsi="Symbol" w:hint="default"/>
      </w:rPr>
    </w:lvl>
    <w:lvl w:ilvl="7" w:tplc="04020003" w:tentative="1">
      <w:start w:val="1"/>
      <w:numFmt w:val="bullet"/>
      <w:lvlText w:val="o"/>
      <w:lvlJc w:val="left"/>
      <w:pPr>
        <w:ind w:left="8640" w:hanging="360"/>
      </w:pPr>
      <w:rPr>
        <w:rFonts w:ascii="Courier New" w:hAnsi="Courier New" w:cs="Courier New" w:hint="default"/>
      </w:rPr>
    </w:lvl>
    <w:lvl w:ilvl="8" w:tplc="04020005" w:tentative="1">
      <w:start w:val="1"/>
      <w:numFmt w:val="bullet"/>
      <w:lvlText w:val=""/>
      <w:lvlJc w:val="left"/>
      <w:pPr>
        <w:ind w:left="9360" w:hanging="360"/>
      </w:pPr>
      <w:rPr>
        <w:rFonts w:ascii="Wingdings" w:hAnsi="Wingdings" w:hint="default"/>
      </w:rPr>
    </w:lvl>
  </w:abstractNum>
  <w:abstractNum w:abstractNumId="44" w15:restartNumberingAfterBreak="0">
    <w:nsid w:val="2CF32A98"/>
    <w:multiLevelType w:val="hybridMultilevel"/>
    <w:tmpl w:val="6E46EAB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5" w15:restartNumberingAfterBreak="0">
    <w:nsid w:val="2F812113"/>
    <w:multiLevelType w:val="multilevel"/>
    <w:tmpl w:val="ABB82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а, й, к,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mc:AlternateContent>
        <mc:Choice Requires="w14">
          <w:numFmt w:val="custom" w:format="а, й, к, ..."/>
        </mc:Choice>
        <mc:Fallback>
          <w:numFmt w:val="decimal"/>
        </mc:Fallback>
      </mc:AlternateContent>
      <w:lvlText w:val="(%6)"/>
      <w:lvlJc w:val="left"/>
      <w:pPr>
        <w:ind w:left="1440" w:hanging="360"/>
      </w:pPr>
      <w:rPr>
        <w:rFonts w:hint="default"/>
      </w:rPr>
    </w:lvl>
    <w:lvl w:ilvl="6">
      <w:start w:val="1"/>
      <mc:AlternateContent>
        <mc:Choice Requires="w14">
          <w:numFmt w:val="custom" w:format="а, й, к, ..."/>
        </mc:Choice>
        <mc:Fallback>
          <w:numFmt w:val="decimal"/>
        </mc:Fallback>
      </mc:AlternateContent>
      <w:lvlText w:val="(%7)"/>
      <w:lvlJc w:val="left"/>
      <w:pPr>
        <w:ind w:left="144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0055C0A"/>
    <w:multiLevelType w:val="hybridMultilevel"/>
    <w:tmpl w:val="4710BA7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7" w15:restartNumberingAfterBreak="0">
    <w:nsid w:val="31A65BCC"/>
    <w:multiLevelType w:val="hybridMultilevel"/>
    <w:tmpl w:val="70C49EAA"/>
    <w:lvl w:ilvl="0" w:tplc="09E851D4">
      <w:start w:val="1"/>
      <w:numFmt w:val="lowerLetter"/>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8" w15:restartNumberingAfterBreak="0">
    <w:nsid w:val="31AD7BA0"/>
    <w:multiLevelType w:val="hybridMultilevel"/>
    <w:tmpl w:val="1B808302"/>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1CF7CDB"/>
    <w:multiLevelType w:val="hybridMultilevel"/>
    <w:tmpl w:val="63DC7628"/>
    <w:lvl w:ilvl="0" w:tplc="0402000B">
      <w:start w:val="1"/>
      <w:numFmt w:val="bullet"/>
      <w:lvlText w:val=""/>
      <w:lvlJc w:val="left"/>
      <w:pPr>
        <w:ind w:left="2858" w:hanging="360"/>
      </w:pPr>
      <w:rPr>
        <w:rFonts w:ascii="Wingdings" w:hAnsi="Wingdings" w:hint="default"/>
      </w:rPr>
    </w:lvl>
    <w:lvl w:ilvl="1" w:tplc="04020003" w:tentative="1">
      <w:start w:val="1"/>
      <w:numFmt w:val="bullet"/>
      <w:lvlText w:val="o"/>
      <w:lvlJc w:val="left"/>
      <w:pPr>
        <w:ind w:left="3578" w:hanging="360"/>
      </w:pPr>
      <w:rPr>
        <w:rFonts w:ascii="Courier New" w:hAnsi="Courier New" w:cs="Courier New" w:hint="default"/>
      </w:rPr>
    </w:lvl>
    <w:lvl w:ilvl="2" w:tplc="04020005" w:tentative="1">
      <w:start w:val="1"/>
      <w:numFmt w:val="bullet"/>
      <w:lvlText w:val=""/>
      <w:lvlJc w:val="left"/>
      <w:pPr>
        <w:ind w:left="4298" w:hanging="360"/>
      </w:pPr>
      <w:rPr>
        <w:rFonts w:ascii="Wingdings" w:hAnsi="Wingdings" w:hint="default"/>
      </w:rPr>
    </w:lvl>
    <w:lvl w:ilvl="3" w:tplc="04020001" w:tentative="1">
      <w:start w:val="1"/>
      <w:numFmt w:val="bullet"/>
      <w:lvlText w:val=""/>
      <w:lvlJc w:val="left"/>
      <w:pPr>
        <w:ind w:left="5018" w:hanging="360"/>
      </w:pPr>
      <w:rPr>
        <w:rFonts w:ascii="Symbol" w:hAnsi="Symbol" w:hint="default"/>
      </w:rPr>
    </w:lvl>
    <w:lvl w:ilvl="4" w:tplc="04020003" w:tentative="1">
      <w:start w:val="1"/>
      <w:numFmt w:val="bullet"/>
      <w:lvlText w:val="o"/>
      <w:lvlJc w:val="left"/>
      <w:pPr>
        <w:ind w:left="5738" w:hanging="360"/>
      </w:pPr>
      <w:rPr>
        <w:rFonts w:ascii="Courier New" w:hAnsi="Courier New" w:cs="Courier New" w:hint="default"/>
      </w:rPr>
    </w:lvl>
    <w:lvl w:ilvl="5" w:tplc="04020005" w:tentative="1">
      <w:start w:val="1"/>
      <w:numFmt w:val="bullet"/>
      <w:lvlText w:val=""/>
      <w:lvlJc w:val="left"/>
      <w:pPr>
        <w:ind w:left="6458" w:hanging="360"/>
      </w:pPr>
      <w:rPr>
        <w:rFonts w:ascii="Wingdings" w:hAnsi="Wingdings" w:hint="default"/>
      </w:rPr>
    </w:lvl>
    <w:lvl w:ilvl="6" w:tplc="04020001" w:tentative="1">
      <w:start w:val="1"/>
      <w:numFmt w:val="bullet"/>
      <w:lvlText w:val=""/>
      <w:lvlJc w:val="left"/>
      <w:pPr>
        <w:ind w:left="7178" w:hanging="360"/>
      </w:pPr>
      <w:rPr>
        <w:rFonts w:ascii="Symbol" w:hAnsi="Symbol" w:hint="default"/>
      </w:rPr>
    </w:lvl>
    <w:lvl w:ilvl="7" w:tplc="04020003" w:tentative="1">
      <w:start w:val="1"/>
      <w:numFmt w:val="bullet"/>
      <w:lvlText w:val="o"/>
      <w:lvlJc w:val="left"/>
      <w:pPr>
        <w:ind w:left="7898" w:hanging="360"/>
      </w:pPr>
      <w:rPr>
        <w:rFonts w:ascii="Courier New" w:hAnsi="Courier New" w:cs="Courier New" w:hint="default"/>
      </w:rPr>
    </w:lvl>
    <w:lvl w:ilvl="8" w:tplc="04020005" w:tentative="1">
      <w:start w:val="1"/>
      <w:numFmt w:val="bullet"/>
      <w:lvlText w:val=""/>
      <w:lvlJc w:val="left"/>
      <w:pPr>
        <w:ind w:left="8618" w:hanging="360"/>
      </w:pPr>
      <w:rPr>
        <w:rFonts w:ascii="Wingdings" w:hAnsi="Wingdings" w:hint="default"/>
      </w:rPr>
    </w:lvl>
  </w:abstractNum>
  <w:abstractNum w:abstractNumId="50" w15:restartNumberingAfterBreak="0">
    <w:nsid w:val="33550B8D"/>
    <w:multiLevelType w:val="hybridMultilevel"/>
    <w:tmpl w:val="8486B22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3362686D"/>
    <w:multiLevelType w:val="hybridMultilevel"/>
    <w:tmpl w:val="9242895A"/>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2" w15:restartNumberingAfterBreak="0">
    <w:nsid w:val="349F06D8"/>
    <w:multiLevelType w:val="hybridMultilevel"/>
    <w:tmpl w:val="5D064A08"/>
    <w:lvl w:ilvl="0" w:tplc="04020013">
      <w:start w:val="1"/>
      <w:numFmt w:val="upperRoman"/>
      <w:lvlText w:val="%1."/>
      <w:lvlJc w:val="right"/>
      <w:pPr>
        <w:ind w:left="1800" w:hanging="360"/>
      </w:pPr>
      <w:rPr>
        <w:rFont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3" w15:restartNumberingAfterBreak="0">
    <w:nsid w:val="35136094"/>
    <w:multiLevelType w:val="multilevel"/>
    <w:tmpl w:val="C3F4EA7C"/>
    <w:lvl w:ilvl="0">
      <w:start w:val="1"/>
      <w:numFmt w:val="decimal"/>
      <w:lvlText w:val="%1."/>
      <w:lvlJc w:val="left"/>
      <w:pPr>
        <w:ind w:left="360" w:hanging="360"/>
      </w:pPr>
      <w:rPr>
        <w:rFonts w:cs="Arial" w:hint="default"/>
        <w:strike w:val="0"/>
      </w:rPr>
    </w:lvl>
    <w:lvl w:ilvl="1">
      <w:start w:val="130"/>
      <w:numFmt w:val="bullet"/>
      <w:lvlText w:val="-"/>
      <w:lvlJc w:val="left"/>
      <w:pPr>
        <w:ind w:left="928" w:hanging="360"/>
      </w:pPr>
      <w:rPr>
        <w:rFonts w:ascii="Calibri" w:eastAsiaTheme="minorEastAsia" w:hAnsi="Calibri" w:cstheme="minorBidi"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54" w15:restartNumberingAfterBreak="0">
    <w:nsid w:val="35D0331A"/>
    <w:multiLevelType w:val="hybridMultilevel"/>
    <w:tmpl w:val="58285044"/>
    <w:lvl w:ilvl="0" w:tplc="0402000F">
      <w:start w:val="1"/>
      <w:numFmt w:val="decimal"/>
      <w:lvlText w:val="%1."/>
      <w:lvlJc w:val="left"/>
      <w:pPr>
        <w:ind w:left="786" w:hanging="360"/>
      </w:p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55" w15:restartNumberingAfterBreak="0">
    <w:nsid w:val="35E57AD9"/>
    <w:multiLevelType w:val="hybridMultilevel"/>
    <w:tmpl w:val="FFFFFFFF"/>
    <w:lvl w:ilvl="0" w:tplc="977864A4">
      <w:start w:val="1"/>
      <w:numFmt w:val="bullet"/>
      <w:lvlText w:val=""/>
      <w:lvlJc w:val="left"/>
      <w:pPr>
        <w:ind w:left="720" w:hanging="360"/>
      </w:pPr>
      <w:rPr>
        <w:rFonts w:ascii="Symbol" w:hAnsi="Symbol" w:hint="default"/>
      </w:rPr>
    </w:lvl>
    <w:lvl w:ilvl="1" w:tplc="776038EA">
      <w:start w:val="1"/>
      <w:numFmt w:val="bullet"/>
      <w:lvlText w:val="o"/>
      <w:lvlJc w:val="left"/>
      <w:pPr>
        <w:ind w:left="1440" w:hanging="360"/>
      </w:pPr>
      <w:rPr>
        <w:rFonts w:ascii="Courier New" w:hAnsi="Courier New" w:hint="default"/>
      </w:rPr>
    </w:lvl>
    <w:lvl w:ilvl="2" w:tplc="F0CC8B2C">
      <w:start w:val="1"/>
      <w:numFmt w:val="bullet"/>
      <w:lvlText w:val=""/>
      <w:lvlJc w:val="left"/>
      <w:pPr>
        <w:ind w:left="2160" w:hanging="360"/>
      </w:pPr>
      <w:rPr>
        <w:rFonts w:ascii="Wingdings" w:hAnsi="Wingdings" w:hint="default"/>
      </w:rPr>
    </w:lvl>
    <w:lvl w:ilvl="3" w:tplc="94087F08">
      <w:start w:val="1"/>
      <w:numFmt w:val="bullet"/>
      <w:lvlText w:val=""/>
      <w:lvlJc w:val="left"/>
      <w:pPr>
        <w:ind w:left="2880" w:hanging="360"/>
      </w:pPr>
      <w:rPr>
        <w:rFonts w:ascii="Symbol" w:hAnsi="Symbol" w:hint="default"/>
      </w:rPr>
    </w:lvl>
    <w:lvl w:ilvl="4" w:tplc="EC38AABA">
      <w:start w:val="1"/>
      <w:numFmt w:val="bullet"/>
      <w:lvlText w:val="o"/>
      <w:lvlJc w:val="left"/>
      <w:pPr>
        <w:ind w:left="3600" w:hanging="360"/>
      </w:pPr>
      <w:rPr>
        <w:rFonts w:ascii="Courier New" w:hAnsi="Courier New" w:hint="default"/>
      </w:rPr>
    </w:lvl>
    <w:lvl w:ilvl="5" w:tplc="2AE022BC">
      <w:start w:val="1"/>
      <w:numFmt w:val="bullet"/>
      <w:lvlText w:val=""/>
      <w:lvlJc w:val="left"/>
      <w:pPr>
        <w:ind w:left="4320" w:hanging="360"/>
      </w:pPr>
      <w:rPr>
        <w:rFonts w:ascii="Wingdings" w:hAnsi="Wingdings" w:hint="default"/>
      </w:rPr>
    </w:lvl>
    <w:lvl w:ilvl="6" w:tplc="F1ACF4B6">
      <w:start w:val="1"/>
      <w:numFmt w:val="bullet"/>
      <w:lvlText w:val=""/>
      <w:lvlJc w:val="left"/>
      <w:pPr>
        <w:ind w:left="5040" w:hanging="360"/>
      </w:pPr>
      <w:rPr>
        <w:rFonts w:ascii="Symbol" w:hAnsi="Symbol" w:hint="default"/>
      </w:rPr>
    </w:lvl>
    <w:lvl w:ilvl="7" w:tplc="B1466A2A">
      <w:start w:val="1"/>
      <w:numFmt w:val="bullet"/>
      <w:lvlText w:val="o"/>
      <w:lvlJc w:val="left"/>
      <w:pPr>
        <w:ind w:left="5760" w:hanging="360"/>
      </w:pPr>
      <w:rPr>
        <w:rFonts w:ascii="Courier New" w:hAnsi="Courier New" w:hint="default"/>
      </w:rPr>
    </w:lvl>
    <w:lvl w:ilvl="8" w:tplc="37AAE4AA">
      <w:start w:val="1"/>
      <w:numFmt w:val="bullet"/>
      <w:lvlText w:val=""/>
      <w:lvlJc w:val="left"/>
      <w:pPr>
        <w:ind w:left="6480" w:hanging="360"/>
      </w:pPr>
      <w:rPr>
        <w:rFonts w:ascii="Wingdings" w:hAnsi="Wingdings" w:hint="default"/>
      </w:rPr>
    </w:lvl>
  </w:abstractNum>
  <w:abstractNum w:abstractNumId="56" w15:restartNumberingAfterBreak="0">
    <w:nsid w:val="36F50D9F"/>
    <w:multiLevelType w:val="hybridMultilevel"/>
    <w:tmpl w:val="8EF01064"/>
    <w:lvl w:ilvl="0" w:tplc="0402000B">
      <w:start w:val="1"/>
      <w:numFmt w:val="bullet"/>
      <w:lvlText w:val=""/>
      <w:lvlJc w:val="left"/>
      <w:pPr>
        <w:ind w:left="2858" w:hanging="360"/>
      </w:pPr>
      <w:rPr>
        <w:rFonts w:ascii="Wingdings" w:hAnsi="Wingdings" w:hint="default"/>
      </w:rPr>
    </w:lvl>
    <w:lvl w:ilvl="1" w:tplc="04020003" w:tentative="1">
      <w:start w:val="1"/>
      <w:numFmt w:val="bullet"/>
      <w:lvlText w:val="o"/>
      <w:lvlJc w:val="left"/>
      <w:pPr>
        <w:ind w:left="3578" w:hanging="360"/>
      </w:pPr>
      <w:rPr>
        <w:rFonts w:ascii="Courier New" w:hAnsi="Courier New" w:cs="Courier New" w:hint="default"/>
      </w:rPr>
    </w:lvl>
    <w:lvl w:ilvl="2" w:tplc="04020005" w:tentative="1">
      <w:start w:val="1"/>
      <w:numFmt w:val="bullet"/>
      <w:lvlText w:val=""/>
      <w:lvlJc w:val="left"/>
      <w:pPr>
        <w:ind w:left="4298" w:hanging="360"/>
      </w:pPr>
      <w:rPr>
        <w:rFonts w:ascii="Wingdings" w:hAnsi="Wingdings" w:hint="default"/>
      </w:rPr>
    </w:lvl>
    <w:lvl w:ilvl="3" w:tplc="04020001" w:tentative="1">
      <w:start w:val="1"/>
      <w:numFmt w:val="bullet"/>
      <w:lvlText w:val=""/>
      <w:lvlJc w:val="left"/>
      <w:pPr>
        <w:ind w:left="5018" w:hanging="360"/>
      </w:pPr>
      <w:rPr>
        <w:rFonts w:ascii="Symbol" w:hAnsi="Symbol" w:hint="default"/>
      </w:rPr>
    </w:lvl>
    <w:lvl w:ilvl="4" w:tplc="04020003" w:tentative="1">
      <w:start w:val="1"/>
      <w:numFmt w:val="bullet"/>
      <w:lvlText w:val="o"/>
      <w:lvlJc w:val="left"/>
      <w:pPr>
        <w:ind w:left="5738" w:hanging="360"/>
      </w:pPr>
      <w:rPr>
        <w:rFonts w:ascii="Courier New" w:hAnsi="Courier New" w:cs="Courier New" w:hint="default"/>
      </w:rPr>
    </w:lvl>
    <w:lvl w:ilvl="5" w:tplc="04020005" w:tentative="1">
      <w:start w:val="1"/>
      <w:numFmt w:val="bullet"/>
      <w:lvlText w:val=""/>
      <w:lvlJc w:val="left"/>
      <w:pPr>
        <w:ind w:left="6458" w:hanging="360"/>
      </w:pPr>
      <w:rPr>
        <w:rFonts w:ascii="Wingdings" w:hAnsi="Wingdings" w:hint="default"/>
      </w:rPr>
    </w:lvl>
    <w:lvl w:ilvl="6" w:tplc="04020001" w:tentative="1">
      <w:start w:val="1"/>
      <w:numFmt w:val="bullet"/>
      <w:lvlText w:val=""/>
      <w:lvlJc w:val="left"/>
      <w:pPr>
        <w:ind w:left="7178" w:hanging="360"/>
      </w:pPr>
      <w:rPr>
        <w:rFonts w:ascii="Symbol" w:hAnsi="Symbol" w:hint="default"/>
      </w:rPr>
    </w:lvl>
    <w:lvl w:ilvl="7" w:tplc="04020003" w:tentative="1">
      <w:start w:val="1"/>
      <w:numFmt w:val="bullet"/>
      <w:lvlText w:val="o"/>
      <w:lvlJc w:val="left"/>
      <w:pPr>
        <w:ind w:left="7898" w:hanging="360"/>
      </w:pPr>
      <w:rPr>
        <w:rFonts w:ascii="Courier New" w:hAnsi="Courier New" w:cs="Courier New" w:hint="default"/>
      </w:rPr>
    </w:lvl>
    <w:lvl w:ilvl="8" w:tplc="04020005" w:tentative="1">
      <w:start w:val="1"/>
      <w:numFmt w:val="bullet"/>
      <w:lvlText w:val=""/>
      <w:lvlJc w:val="left"/>
      <w:pPr>
        <w:ind w:left="8618" w:hanging="360"/>
      </w:pPr>
      <w:rPr>
        <w:rFonts w:ascii="Wingdings" w:hAnsi="Wingdings" w:hint="default"/>
      </w:rPr>
    </w:lvl>
  </w:abstractNum>
  <w:abstractNum w:abstractNumId="57" w15:restartNumberingAfterBreak="0">
    <w:nsid w:val="36FB0AEF"/>
    <w:multiLevelType w:val="hybridMultilevel"/>
    <w:tmpl w:val="023AC2D8"/>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71B35F1"/>
    <w:multiLevelType w:val="hybridMultilevel"/>
    <w:tmpl w:val="2BE2FF98"/>
    <w:lvl w:ilvl="0" w:tplc="0402000B">
      <w:start w:val="1"/>
      <w:numFmt w:val="bullet"/>
      <w:lvlText w:val=""/>
      <w:lvlJc w:val="left"/>
      <w:pPr>
        <w:ind w:left="2858" w:hanging="360"/>
      </w:pPr>
      <w:rPr>
        <w:rFonts w:ascii="Wingdings" w:hAnsi="Wingdings" w:hint="default"/>
      </w:rPr>
    </w:lvl>
    <w:lvl w:ilvl="1" w:tplc="04020003" w:tentative="1">
      <w:start w:val="1"/>
      <w:numFmt w:val="bullet"/>
      <w:lvlText w:val="o"/>
      <w:lvlJc w:val="left"/>
      <w:pPr>
        <w:ind w:left="3578" w:hanging="360"/>
      </w:pPr>
      <w:rPr>
        <w:rFonts w:ascii="Courier New" w:hAnsi="Courier New" w:cs="Courier New" w:hint="default"/>
      </w:rPr>
    </w:lvl>
    <w:lvl w:ilvl="2" w:tplc="04020005" w:tentative="1">
      <w:start w:val="1"/>
      <w:numFmt w:val="bullet"/>
      <w:lvlText w:val=""/>
      <w:lvlJc w:val="left"/>
      <w:pPr>
        <w:ind w:left="4298" w:hanging="360"/>
      </w:pPr>
      <w:rPr>
        <w:rFonts w:ascii="Wingdings" w:hAnsi="Wingdings" w:hint="default"/>
      </w:rPr>
    </w:lvl>
    <w:lvl w:ilvl="3" w:tplc="04020001" w:tentative="1">
      <w:start w:val="1"/>
      <w:numFmt w:val="bullet"/>
      <w:lvlText w:val=""/>
      <w:lvlJc w:val="left"/>
      <w:pPr>
        <w:ind w:left="5018" w:hanging="360"/>
      </w:pPr>
      <w:rPr>
        <w:rFonts w:ascii="Symbol" w:hAnsi="Symbol" w:hint="default"/>
      </w:rPr>
    </w:lvl>
    <w:lvl w:ilvl="4" w:tplc="04020003" w:tentative="1">
      <w:start w:val="1"/>
      <w:numFmt w:val="bullet"/>
      <w:lvlText w:val="o"/>
      <w:lvlJc w:val="left"/>
      <w:pPr>
        <w:ind w:left="5738" w:hanging="360"/>
      </w:pPr>
      <w:rPr>
        <w:rFonts w:ascii="Courier New" w:hAnsi="Courier New" w:cs="Courier New" w:hint="default"/>
      </w:rPr>
    </w:lvl>
    <w:lvl w:ilvl="5" w:tplc="04020005" w:tentative="1">
      <w:start w:val="1"/>
      <w:numFmt w:val="bullet"/>
      <w:lvlText w:val=""/>
      <w:lvlJc w:val="left"/>
      <w:pPr>
        <w:ind w:left="6458" w:hanging="360"/>
      </w:pPr>
      <w:rPr>
        <w:rFonts w:ascii="Wingdings" w:hAnsi="Wingdings" w:hint="default"/>
      </w:rPr>
    </w:lvl>
    <w:lvl w:ilvl="6" w:tplc="04020001" w:tentative="1">
      <w:start w:val="1"/>
      <w:numFmt w:val="bullet"/>
      <w:lvlText w:val=""/>
      <w:lvlJc w:val="left"/>
      <w:pPr>
        <w:ind w:left="7178" w:hanging="360"/>
      </w:pPr>
      <w:rPr>
        <w:rFonts w:ascii="Symbol" w:hAnsi="Symbol" w:hint="default"/>
      </w:rPr>
    </w:lvl>
    <w:lvl w:ilvl="7" w:tplc="04020003" w:tentative="1">
      <w:start w:val="1"/>
      <w:numFmt w:val="bullet"/>
      <w:lvlText w:val="o"/>
      <w:lvlJc w:val="left"/>
      <w:pPr>
        <w:ind w:left="7898" w:hanging="360"/>
      </w:pPr>
      <w:rPr>
        <w:rFonts w:ascii="Courier New" w:hAnsi="Courier New" w:cs="Courier New" w:hint="default"/>
      </w:rPr>
    </w:lvl>
    <w:lvl w:ilvl="8" w:tplc="04020005" w:tentative="1">
      <w:start w:val="1"/>
      <w:numFmt w:val="bullet"/>
      <w:lvlText w:val=""/>
      <w:lvlJc w:val="left"/>
      <w:pPr>
        <w:ind w:left="8618" w:hanging="360"/>
      </w:pPr>
      <w:rPr>
        <w:rFonts w:ascii="Wingdings" w:hAnsi="Wingdings" w:hint="default"/>
      </w:rPr>
    </w:lvl>
  </w:abstractNum>
  <w:abstractNum w:abstractNumId="59" w15:restartNumberingAfterBreak="0">
    <w:nsid w:val="372E6D4C"/>
    <w:multiLevelType w:val="hybridMultilevel"/>
    <w:tmpl w:val="FFFFFFFF"/>
    <w:lvl w:ilvl="0" w:tplc="EB863840">
      <w:start w:val="1"/>
      <w:numFmt w:val="bullet"/>
      <w:lvlText w:val=""/>
      <w:lvlJc w:val="left"/>
      <w:pPr>
        <w:ind w:left="1440" w:hanging="360"/>
      </w:pPr>
      <w:rPr>
        <w:rFonts w:ascii="Wingdings" w:hAnsi="Wingdings" w:hint="default"/>
      </w:rPr>
    </w:lvl>
    <w:lvl w:ilvl="1" w:tplc="4DA07C38">
      <w:start w:val="1"/>
      <w:numFmt w:val="bullet"/>
      <w:lvlText w:val="o"/>
      <w:lvlJc w:val="left"/>
      <w:pPr>
        <w:ind w:left="2160" w:hanging="360"/>
      </w:pPr>
      <w:rPr>
        <w:rFonts w:ascii="Wingdings" w:hAnsi="Wingdings" w:hint="default"/>
      </w:rPr>
    </w:lvl>
    <w:lvl w:ilvl="2" w:tplc="DF36ADBE">
      <w:start w:val="1"/>
      <w:numFmt w:val="bullet"/>
      <w:lvlText w:val=""/>
      <w:lvlJc w:val="left"/>
      <w:pPr>
        <w:ind w:left="2160" w:hanging="360"/>
      </w:pPr>
      <w:rPr>
        <w:rFonts w:ascii="Wingdings" w:hAnsi="Wingdings" w:hint="default"/>
      </w:rPr>
    </w:lvl>
    <w:lvl w:ilvl="3" w:tplc="BCEC22E0">
      <w:start w:val="1"/>
      <w:numFmt w:val="bullet"/>
      <w:lvlText w:val=""/>
      <w:lvlJc w:val="left"/>
      <w:pPr>
        <w:ind w:left="2880" w:hanging="360"/>
      </w:pPr>
      <w:rPr>
        <w:rFonts w:ascii="Symbol" w:hAnsi="Symbol" w:hint="default"/>
      </w:rPr>
    </w:lvl>
    <w:lvl w:ilvl="4" w:tplc="6106A940">
      <w:start w:val="1"/>
      <w:numFmt w:val="bullet"/>
      <w:lvlText w:val="o"/>
      <w:lvlJc w:val="left"/>
      <w:pPr>
        <w:ind w:left="3600" w:hanging="360"/>
      </w:pPr>
      <w:rPr>
        <w:rFonts w:ascii="Courier New" w:hAnsi="Courier New" w:hint="default"/>
      </w:rPr>
    </w:lvl>
    <w:lvl w:ilvl="5" w:tplc="9774E096">
      <w:start w:val="1"/>
      <w:numFmt w:val="bullet"/>
      <w:lvlText w:val=""/>
      <w:lvlJc w:val="left"/>
      <w:pPr>
        <w:ind w:left="4320" w:hanging="360"/>
      </w:pPr>
      <w:rPr>
        <w:rFonts w:ascii="Wingdings" w:hAnsi="Wingdings" w:hint="default"/>
      </w:rPr>
    </w:lvl>
    <w:lvl w:ilvl="6" w:tplc="8752DA68">
      <w:start w:val="1"/>
      <w:numFmt w:val="bullet"/>
      <w:lvlText w:val=""/>
      <w:lvlJc w:val="left"/>
      <w:pPr>
        <w:ind w:left="5040" w:hanging="360"/>
      </w:pPr>
      <w:rPr>
        <w:rFonts w:ascii="Symbol" w:hAnsi="Symbol" w:hint="default"/>
      </w:rPr>
    </w:lvl>
    <w:lvl w:ilvl="7" w:tplc="5412CC0A">
      <w:start w:val="1"/>
      <w:numFmt w:val="bullet"/>
      <w:lvlText w:val="o"/>
      <w:lvlJc w:val="left"/>
      <w:pPr>
        <w:ind w:left="5760" w:hanging="360"/>
      </w:pPr>
      <w:rPr>
        <w:rFonts w:ascii="Courier New" w:hAnsi="Courier New" w:hint="default"/>
      </w:rPr>
    </w:lvl>
    <w:lvl w:ilvl="8" w:tplc="51302A38">
      <w:start w:val="1"/>
      <w:numFmt w:val="bullet"/>
      <w:lvlText w:val=""/>
      <w:lvlJc w:val="left"/>
      <w:pPr>
        <w:ind w:left="6480" w:hanging="360"/>
      </w:pPr>
      <w:rPr>
        <w:rFonts w:ascii="Wingdings" w:hAnsi="Wingdings" w:hint="default"/>
      </w:rPr>
    </w:lvl>
  </w:abstractNum>
  <w:abstractNum w:abstractNumId="60" w15:restartNumberingAfterBreak="0">
    <w:nsid w:val="378D4F3D"/>
    <w:multiLevelType w:val="hybridMultilevel"/>
    <w:tmpl w:val="24181876"/>
    <w:lvl w:ilvl="0" w:tplc="FFFFFFFF">
      <w:start w:val="1"/>
      <w:numFmt w:val="lowerLetter"/>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37F20BC1"/>
    <w:multiLevelType w:val="multilevel"/>
    <w:tmpl w:val="5E82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87D612B"/>
    <w:multiLevelType w:val="hybridMultilevel"/>
    <w:tmpl w:val="35FA2916"/>
    <w:lvl w:ilvl="0" w:tplc="BC8A73B6">
      <w:start w:val="1"/>
      <w:numFmt w:val="bullet"/>
      <w:lvlText w:val="-"/>
      <w:lvlJc w:val="left"/>
      <w:pPr>
        <w:ind w:left="1800" w:hanging="360"/>
      </w:pPr>
      <w:rPr>
        <w:rFonts w:ascii="Calibri" w:eastAsiaTheme="minorHAnsi" w:hAnsi="Calibri" w:cs="Calibri" w:hint="default"/>
      </w:rPr>
    </w:lvl>
    <w:lvl w:ilvl="1" w:tplc="FFFFFFFF">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3" w15:restartNumberingAfterBreak="0">
    <w:nsid w:val="3A51792A"/>
    <w:multiLevelType w:val="hybridMultilevel"/>
    <w:tmpl w:val="3B4C2B4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4" w15:restartNumberingAfterBreak="0">
    <w:nsid w:val="3E9F18D9"/>
    <w:multiLevelType w:val="hybridMultilevel"/>
    <w:tmpl w:val="E1202DA0"/>
    <w:lvl w:ilvl="0" w:tplc="0402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EA91ED8"/>
    <w:multiLevelType w:val="multilevel"/>
    <w:tmpl w:val="DB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FCB07A1"/>
    <w:multiLevelType w:val="hybridMultilevel"/>
    <w:tmpl w:val="CD1419BA"/>
    <w:lvl w:ilvl="0" w:tplc="13DC4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04E2E78"/>
    <w:multiLevelType w:val="hybridMultilevel"/>
    <w:tmpl w:val="C1D0E16A"/>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15:restartNumberingAfterBreak="0">
    <w:nsid w:val="411BBA9A"/>
    <w:multiLevelType w:val="hybridMultilevel"/>
    <w:tmpl w:val="FFFFFFFF"/>
    <w:lvl w:ilvl="0" w:tplc="1454379C">
      <w:start w:val="1"/>
      <w:numFmt w:val="decimal"/>
      <w:lvlText w:val="%1."/>
      <w:lvlJc w:val="left"/>
      <w:pPr>
        <w:ind w:left="1800" w:hanging="360"/>
      </w:pPr>
    </w:lvl>
    <w:lvl w:ilvl="1" w:tplc="C2D2670E">
      <w:start w:val="1"/>
      <w:numFmt w:val="lowerLetter"/>
      <w:lvlText w:val="%2."/>
      <w:lvlJc w:val="left"/>
      <w:pPr>
        <w:ind w:left="2520" w:hanging="360"/>
      </w:pPr>
    </w:lvl>
    <w:lvl w:ilvl="2" w:tplc="F5FC7242">
      <w:start w:val="1"/>
      <w:numFmt w:val="lowerRoman"/>
      <w:lvlText w:val="%3."/>
      <w:lvlJc w:val="right"/>
      <w:pPr>
        <w:ind w:left="3240" w:hanging="180"/>
      </w:pPr>
    </w:lvl>
    <w:lvl w:ilvl="3" w:tplc="E630757A">
      <w:start w:val="1"/>
      <w:numFmt w:val="decimal"/>
      <w:lvlText w:val="%4."/>
      <w:lvlJc w:val="left"/>
      <w:pPr>
        <w:ind w:left="3960" w:hanging="360"/>
      </w:pPr>
    </w:lvl>
    <w:lvl w:ilvl="4" w:tplc="6D8E4590">
      <w:start w:val="1"/>
      <w:numFmt w:val="lowerLetter"/>
      <w:lvlText w:val="%5."/>
      <w:lvlJc w:val="left"/>
      <w:pPr>
        <w:ind w:left="4680" w:hanging="360"/>
      </w:pPr>
    </w:lvl>
    <w:lvl w:ilvl="5" w:tplc="114CF130">
      <w:start w:val="1"/>
      <w:numFmt w:val="lowerRoman"/>
      <w:lvlText w:val="%6."/>
      <w:lvlJc w:val="right"/>
      <w:pPr>
        <w:ind w:left="5400" w:hanging="180"/>
      </w:pPr>
    </w:lvl>
    <w:lvl w:ilvl="6" w:tplc="784C9476">
      <w:start w:val="1"/>
      <w:numFmt w:val="decimal"/>
      <w:lvlText w:val="%7."/>
      <w:lvlJc w:val="left"/>
      <w:pPr>
        <w:ind w:left="6120" w:hanging="360"/>
      </w:pPr>
    </w:lvl>
    <w:lvl w:ilvl="7" w:tplc="1A8E3AA0">
      <w:start w:val="1"/>
      <w:numFmt w:val="lowerLetter"/>
      <w:lvlText w:val="%8."/>
      <w:lvlJc w:val="left"/>
      <w:pPr>
        <w:ind w:left="6840" w:hanging="360"/>
      </w:pPr>
    </w:lvl>
    <w:lvl w:ilvl="8" w:tplc="8012A038">
      <w:start w:val="1"/>
      <w:numFmt w:val="lowerRoman"/>
      <w:lvlText w:val="%9."/>
      <w:lvlJc w:val="right"/>
      <w:pPr>
        <w:ind w:left="7560" w:hanging="180"/>
      </w:pPr>
    </w:lvl>
  </w:abstractNum>
  <w:abstractNum w:abstractNumId="69" w15:restartNumberingAfterBreak="0">
    <w:nsid w:val="413729C4"/>
    <w:multiLevelType w:val="hybridMultilevel"/>
    <w:tmpl w:val="F8B4D8C6"/>
    <w:lvl w:ilvl="0" w:tplc="FFFFFFFF">
      <w:start w:val="1"/>
      <mc:AlternateContent>
        <mc:Choice Requires="w14">
          <w:numFmt w:val="custom" w:format="а, й, к, ..."/>
        </mc:Choice>
        <mc:Fallback>
          <w:numFmt w:val="decimal"/>
        </mc:Fallback>
      </mc:AlternateContent>
      <w:lvlText w:val="(%1)"/>
      <w:lvlJc w:val="left"/>
      <w:pPr>
        <w:ind w:left="720" w:hanging="360"/>
      </w:pPr>
      <w:rPr>
        <w:rFonts w:ascii="Squad" w:hAnsi="Squad" w:hint="default"/>
        <w:sz w:val="18"/>
        <w:szCs w:val="18"/>
      </w:rPr>
    </w:lvl>
    <w:lvl w:ilvl="1" w:tplc="0402000B">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145280A"/>
    <w:multiLevelType w:val="hybridMultilevel"/>
    <w:tmpl w:val="DC8EE928"/>
    <w:lvl w:ilvl="0" w:tplc="60169B8C">
      <w:start w:val="1"/>
      <mc:AlternateContent>
        <mc:Choice Requires="w14">
          <w:numFmt w:val="custom" w:format="а, й, к, ..."/>
        </mc:Choice>
        <mc:Fallback>
          <w:numFmt w:val="decimal"/>
        </mc:Fallback>
      </mc:AlternateContent>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436362A1"/>
    <w:multiLevelType w:val="hybridMultilevel"/>
    <w:tmpl w:val="66E6E2A8"/>
    <w:lvl w:ilvl="0" w:tplc="04020005">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448030D8"/>
    <w:multiLevelType w:val="hybridMultilevel"/>
    <w:tmpl w:val="30940AA6"/>
    <w:lvl w:ilvl="0" w:tplc="09E851D4">
      <w:start w:val="1"/>
      <w:numFmt w:val="lowerLetter"/>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3" w15:restartNumberingAfterBreak="0">
    <w:nsid w:val="44BD52FB"/>
    <w:multiLevelType w:val="hybridMultilevel"/>
    <w:tmpl w:val="7B726A52"/>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5B8660F"/>
    <w:multiLevelType w:val="hybridMultilevel"/>
    <w:tmpl w:val="1F9CF7B8"/>
    <w:lvl w:ilvl="0" w:tplc="0402000B">
      <w:start w:val="1"/>
      <w:numFmt w:val="bullet"/>
      <w:lvlText w:val=""/>
      <w:lvlJc w:val="left"/>
      <w:pPr>
        <w:ind w:left="2705" w:hanging="360"/>
      </w:pPr>
      <w:rPr>
        <w:rFonts w:ascii="Wingdings" w:hAnsi="Wingdings" w:hint="default"/>
      </w:rPr>
    </w:lvl>
    <w:lvl w:ilvl="1" w:tplc="04020003" w:tentative="1">
      <w:start w:val="1"/>
      <w:numFmt w:val="bullet"/>
      <w:lvlText w:val="o"/>
      <w:lvlJc w:val="left"/>
      <w:pPr>
        <w:ind w:left="3425" w:hanging="360"/>
      </w:pPr>
      <w:rPr>
        <w:rFonts w:ascii="Courier New" w:hAnsi="Courier New" w:cs="Courier New" w:hint="default"/>
      </w:rPr>
    </w:lvl>
    <w:lvl w:ilvl="2" w:tplc="04020005" w:tentative="1">
      <w:start w:val="1"/>
      <w:numFmt w:val="bullet"/>
      <w:lvlText w:val=""/>
      <w:lvlJc w:val="left"/>
      <w:pPr>
        <w:ind w:left="4145" w:hanging="360"/>
      </w:pPr>
      <w:rPr>
        <w:rFonts w:ascii="Wingdings" w:hAnsi="Wingdings" w:hint="default"/>
      </w:rPr>
    </w:lvl>
    <w:lvl w:ilvl="3" w:tplc="04020001" w:tentative="1">
      <w:start w:val="1"/>
      <w:numFmt w:val="bullet"/>
      <w:lvlText w:val=""/>
      <w:lvlJc w:val="left"/>
      <w:pPr>
        <w:ind w:left="4865" w:hanging="360"/>
      </w:pPr>
      <w:rPr>
        <w:rFonts w:ascii="Symbol" w:hAnsi="Symbol" w:hint="default"/>
      </w:rPr>
    </w:lvl>
    <w:lvl w:ilvl="4" w:tplc="04020003" w:tentative="1">
      <w:start w:val="1"/>
      <w:numFmt w:val="bullet"/>
      <w:lvlText w:val="o"/>
      <w:lvlJc w:val="left"/>
      <w:pPr>
        <w:ind w:left="5585" w:hanging="360"/>
      </w:pPr>
      <w:rPr>
        <w:rFonts w:ascii="Courier New" w:hAnsi="Courier New" w:cs="Courier New" w:hint="default"/>
      </w:rPr>
    </w:lvl>
    <w:lvl w:ilvl="5" w:tplc="04020005" w:tentative="1">
      <w:start w:val="1"/>
      <w:numFmt w:val="bullet"/>
      <w:lvlText w:val=""/>
      <w:lvlJc w:val="left"/>
      <w:pPr>
        <w:ind w:left="6305" w:hanging="360"/>
      </w:pPr>
      <w:rPr>
        <w:rFonts w:ascii="Wingdings" w:hAnsi="Wingdings" w:hint="default"/>
      </w:rPr>
    </w:lvl>
    <w:lvl w:ilvl="6" w:tplc="04020001" w:tentative="1">
      <w:start w:val="1"/>
      <w:numFmt w:val="bullet"/>
      <w:lvlText w:val=""/>
      <w:lvlJc w:val="left"/>
      <w:pPr>
        <w:ind w:left="7025" w:hanging="360"/>
      </w:pPr>
      <w:rPr>
        <w:rFonts w:ascii="Symbol" w:hAnsi="Symbol" w:hint="default"/>
      </w:rPr>
    </w:lvl>
    <w:lvl w:ilvl="7" w:tplc="04020003" w:tentative="1">
      <w:start w:val="1"/>
      <w:numFmt w:val="bullet"/>
      <w:lvlText w:val="o"/>
      <w:lvlJc w:val="left"/>
      <w:pPr>
        <w:ind w:left="7745" w:hanging="360"/>
      </w:pPr>
      <w:rPr>
        <w:rFonts w:ascii="Courier New" w:hAnsi="Courier New" w:cs="Courier New" w:hint="default"/>
      </w:rPr>
    </w:lvl>
    <w:lvl w:ilvl="8" w:tplc="04020005" w:tentative="1">
      <w:start w:val="1"/>
      <w:numFmt w:val="bullet"/>
      <w:lvlText w:val=""/>
      <w:lvlJc w:val="left"/>
      <w:pPr>
        <w:ind w:left="8465" w:hanging="360"/>
      </w:pPr>
      <w:rPr>
        <w:rFonts w:ascii="Wingdings" w:hAnsi="Wingdings" w:hint="default"/>
      </w:rPr>
    </w:lvl>
  </w:abstractNum>
  <w:abstractNum w:abstractNumId="75" w15:restartNumberingAfterBreak="0">
    <w:nsid w:val="463B0226"/>
    <w:multiLevelType w:val="hybridMultilevel"/>
    <w:tmpl w:val="1CE27B30"/>
    <w:lvl w:ilvl="0" w:tplc="0402001B">
      <w:start w:val="1"/>
      <w:numFmt w:val="lowerRoman"/>
      <w:lvlText w:val="%1."/>
      <w:lvlJc w:val="right"/>
      <w:pPr>
        <w:ind w:left="2226" w:hanging="360"/>
      </w:pPr>
    </w:lvl>
    <w:lvl w:ilvl="1" w:tplc="04020019" w:tentative="1">
      <w:start w:val="1"/>
      <w:numFmt w:val="lowerLetter"/>
      <w:lvlText w:val="%2."/>
      <w:lvlJc w:val="left"/>
      <w:pPr>
        <w:ind w:left="2946" w:hanging="360"/>
      </w:pPr>
    </w:lvl>
    <w:lvl w:ilvl="2" w:tplc="0402001B" w:tentative="1">
      <w:start w:val="1"/>
      <w:numFmt w:val="lowerRoman"/>
      <w:lvlText w:val="%3."/>
      <w:lvlJc w:val="right"/>
      <w:pPr>
        <w:ind w:left="3666" w:hanging="180"/>
      </w:pPr>
    </w:lvl>
    <w:lvl w:ilvl="3" w:tplc="0402000F" w:tentative="1">
      <w:start w:val="1"/>
      <w:numFmt w:val="decimal"/>
      <w:lvlText w:val="%4."/>
      <w:lvlJc w:val="left"/>
      <w:pPr>
        <w:ind w:left="4386" w:hanging="360"/>
      </w:pPr>
    </w:lvl>
    <w:lvl w:ilvl="4" w:tplc="04020019" w:tentative="1">
      <w:start w:val="1"/>
      <w:numFmt w:val="lowerLetter"/>
      <w:lvlText w:val="%5."/>
      <w:lvlJc w:val="left"/>
      <w:pPr>
        <w:ind w:left="5106" w:hanging="360"/>
      </w:pPr>
    </w:lvl>
    <w:lvl w:ilvl="5" w:tplc="0402001B" w:tentative="1">
      <w:start w:val="1"/>
      <w:numFmt w:val="lowerRoman"/>
      <w:lvlText w:val="%6."/>
      <w:lvlJc w:val="right"/>
      <w:pPr>
        <w:ind w:left="5826" w:hanging="180"/>
      </w:pPr>
    </w:lvl>
    <w:lvl w:ilvl="6" w:tplc="0402000F" w:tentative="1">
      <w:start w:val="1"/>
      <w:numFmt w:val="decimal"/>
      <w:lvlText w:val="%7."/>
      <w:lvlJc w:val="left"/>
      <w:pPr>
        <w:ind w:left="6546" w:hanging="360"/>
      </w:pPr>
    </w:lvl>
    <w:lvl w:ilvl="7" w:tplc="04020019" w:tentative="1">
      <w:start w:val="1"/>
      <w:numFmt w:val="lowerLetter"/>
      <w:lvlText w:val="%8."/>
      <w:lvlJc w:val="left"/>
      <w:pPr>
        <w:ind w:left="7266" w:hanging="360"/>
      </w:pPr>
    </w:lvl>
    <w:lvl w:ilvl="8" w:tplc="0402001B" w:tentative="1">
      <w:start w:val="1"/>
      <w:numFmt w:val="lowerRoman"/>
      <w:lvlText w:val="%9."/>
      <w:lvlJc w:val="right"/>
      <w:pPr>
        <w:ind w:left="7986" w:hanging="180"/>
      </w:pPr>
    </w:lvl>
  </w:abstractNum>
  <w:abstractNum w:abstractNumId="76" w15:restartNumberingAfterBreak="0">
    <w:nsid w:val="48407EEB"/>
    <w:multiLevelType w:val="hybridMultilevel"/>
    <w:tmpl w:val="1C52C2CE"/>
    <w:lvl w:ilvl="0" w:tplc="8734521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7" w15:restartNumberingAfterBreak="0">
    <w:nsid w:val="499059A8"/>
    <w:multiLevelType w:val="hybridMultilevel"/>
    <w:tmpl w:val="A19EBD30"/>
    <w:lvl w:ilvl="0" w:tplc="A68E2732">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4ABD007D"/>
    <w:multiLevelType w:val="hybridMultilevel"/>
    <w:tmpl w:val="B7CE0234"/>
    <w:lvl w:ilvl="0" w:tplc="0402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B90237E"/>
    <w:multiLevelType w:val="hybridMultilevel"/>
    <w:tmpl w:val="C1348E1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0" w15:restartNumberingAfterBreak="0">
    <w:nsid w:val="4BA82A54"/>
    <w:multiLevelType w:val="hybridMultilevel"/>
    <w:tmpl w:val="4058C644"/>
    <w:lvl w:ilvl="0" w:tplc="04020017">
      <w:start w:val="1"/>
      <w:numFmt w:val="lowerLetter"/>
      <w:lvlText w:val="%1)"/>
      <w:lvlJc w:val="left"/>
      <w:pPr>
        <w:ind w:left="1506" w:hanging="360"/>
      </w:pPr>
    </w:lvl>
    <w:lvl w:ilvl="1" w:tplc="04020019" w:tentative="1">
      <w:start w:val="1"/>
      <w:numFmt w:val="lowerLetter"/>
      <w:lvlText w:val="%2."/>
      <w:lvlJc w:val="left"/>
      <w:pPr>
        <w:ind w:left="2226" w:hanging="360"/>
      </w:pPr>
    </w:lvl>
    <w:lvl w:ilvl="2" w:tplc="0402001B" w:tentative="1">
      <w:start w:val="1"/>
      <w:numFmt w:val="lowerRoman"/>
      <w:lvlText w:val="%3."/>
      <w:lvlJc w:val="right"/>
      <w:pPr>
        <w:ind w:left="2946" w:hanging="180"/>
      </w:pPr>
    </w:lvl>
    <w:lvl w:ilvl="3" w:tplc="0402000F" w:tentative="1">
      <w:start w:val="1"/>
      <w:numFmt w:val="decimal"/>
      <w:lvlText w:val="%4."/>
      <w:lvlJc w:val="left"/>
      <w:pPr>
        <w:ind w:left="3666" w:hanging="360"/>
      </w:pPr>
    </w:lvl>
    <w:lvl w:ilvl="4" w:tplc="04020019" w:tentative="1">
      <w:start w:val="1"/>
      <w:numFmt w:val="lowerLetter"/>
      <w:lvlText w:val="%5."/>
      <w:lvlJc w:val="left"/>
      <w:pPr>
        <w:ind w:left="4386" w:hanging="360"/>
      </w:pPr>
    </w:lvl>
    <w:lvl w:ilvl="5" w:tplc="0402001B" w:tentative="1">
      <w:start w:val="1"/>
      <w:numFmt w:val="lowerRoman"/>
      <w:lvlText w:val="%6."/>
      <w:lvlJc w:val="right"/>
      <w:pPr>
        <w:ind w:left="5106" w:hanging="180"/>
      </w:pPr>
    </w:lvl>
    <w:lvl w:ilvl="6" w:tplc="0402000F" w:tentative="1">
      <w:start w:val="1"/>
      <w:numFmt w:val="decimal"/>
      <w:lvlText w:val="%7."/>
      <w:lvlJc w:val="left"/>
      <w:pPr>
        <w:ind w:left="5826" w:hanging="360"/>
      </w:pPr>
    </w:lvl>
    <w:lvl w:ilvl="7" w:tplc="04020019" w:tentative="1">
      <w:start w:val="1"/>
      <w:numFmt w:val="lowerLetter"/>
      <w:lvlText w:val="%8."/>
      <w:lvlJc w:val="left"/>
      <w:pPr>
        <w:ind w:left="6546" w:hanging="360"/>
      </w:pPr>
    </w:lvl>
    <w:lvl w:ilvl="8" w:tplc="0402001B" w:tentative="1">
      <w:start w:val="1"/>
      <w:numFmt w:val="lowerRoman"/>
      <w:lvlText w:val="%9."/>
      <w:lvlJc w:val="right"/>
      <w:pPr>
        <w:ind w:left="7266" w:hanging="180"/>
      </w:pPr>
    </w:lvl>
  </w:abstractNum>
  <w:abstractNum w:abstractNumId="81" w15:restartNumberingAfterBreak="0">
    <w:nsid w:val="4D4D390D"/>
    <w:multiLevelType w:val="hybridMultilevel"/>
    <w:tmpl w:val="E85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4E0D09C0"/>
    <w:multiLevelType w:val="multilevel"/>
    <w:tmpl w:val="FD7E83F0"/>
    <w:lvl w:ilvl="0">
      <w:start w:val="1"/>
      <w:numFmt w:val="decimal"/>
      <w:lvlText w:val="%1."/>
      <w:lvlJc w:val="left"/>
      <w:pPr>
        <w:ind w:left="360" w:hanging="360"/>
      </w:pPr>
      <w:rPr>
        <w:rFonts w:cs="Arial" w:hint="default"/>
        <w:strike w:val="0"/>
      </w:rPr>
    </w:lvl>
    <w:lvl w:ilvl="1">
      <w:start w:val="130"/>
      <w:numFmt w:val="bullet"/>
      <w:lvlText w:val="-"/>
      <w:lvlJc w:val="left"/>
      <w:pPr>
        <w:ind w:left="928" w:hanging="360"/>
      </w:pPr>
      <w:rPr>
        <w:rFonts w:ascii="Calibri" w:eastAsiaTheme="minorEastAsia" w:hAnsi="Calibri" w:cstheme="minorBidi"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83" w15:restartNumberingAfterBreak="0">
    <w:nsid w:val="4E7C25B7"/>
    <w:multiLevelType w:val="hybridMultilevel"/>
    <w:tmpl w:val="137E428E"/>
    <w:lvl w:ilvl="0" w:tplc="DF2C27B0">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4F6E7816"/>
    <w:multiLevelType w:val="hybridMultilevel"/>
    <w:tmpl w:val="72F0C6CE"/>
    <w:lvl w:ilvl="0" w:tplc="0402001B">
      <w:start w:val="1"/>
      <w:numFmt w:val="lowerRoman"/>
      <w:lvlText w:val="%1."/>
      <w:lvlJc w:val="right"/>
      <w:pPr>
        <w:ind w:left="2226" w:hanging="360"/>
      </w:pPr>
    </w:lvl>
    <w:lvl w:ilvl="1" w:tplc="04020019" w:tentative="1">
      <w:start w:val="1"/>
      <w:numFmt w:val="lowerLetter"/>
      <w:lvlText w:val="%2."/>
      <w:lvlJc w:val="left"/>
      <w:pPr>
        <w:ind w:left="2946" w:hanging="360"/>
      </w:pPr>
    </w:lvl>
    <w:lvl w:ilvl="2" w:tplc="0402001B" w:tentative="1">
      <w:start w:val="1"/>
      <w:numFmt w:val="lowerRoman"/>
      <w:lvlText w:val="%3."/>
      <w:lvlJc w:val="right"/>
      <w:pPr>
        <w:ind w:left="3666" w:hanging="180"/>
      </w:pPr>
    </w:lvl>
    <w:lvl w:ilvl="3" w:tplc="0402000F" w:tentative="1">
      <w:start w:val="1"/>
      <w:numFmt w:val="decimal"/>
      <w:lvlText w:val="%4."/>
      <w:lvlJc w:val="left"/>
      <w:pPr>
        <w:ind w:left="4386" w:hanging="360"/>
      </w:pPr>
    </w:lvl>
    <w:lvl w:ilvl="4" w:tplc="04020019" w:tentative="1">
      <w:start w:val="1"/>
      <w:numFmt w:val="lowerLetter"/>
      <w:lvlText w:val="%5."/>
      <w:lvlJc w:val="left"/>
      <w:pPr>
        <w:ind w:left="5106" w:hanging="360"/>
      </w:pPr>
    </w:lvl>
    <w:lvl w:ilvl="5" w:tplc="0402001B" w:tentative="1">
      <w:start w:val="1"/>
      <w:numFmt w:val="lowerRoman"/>
      <w:lvlText w:val="%6."/>
      <w:lvlJc w:val="right"/>
      <w:pPr>
        <w:ind w:left="5826" w:hanging="180"/>
      </w:pPr>
    </w:lvl>
    <w:lvl w:ilvl="6" w:tplc="0402000F" w:tentative="1">
      <w:start w:val="1"/>
      <w:numFmt w:val="decimal"/>
      <w:lvlText w:val="%7."/>
      <w:lvlJc w:val="left"/>
      <w:pPr>
        <w:ind w:left="6546" w:hanging="360"/>
      </w:pPr>
    </w:lvl>
    <w:lvl w:ilvl="7" w:tplc="04020019" w:tentative="1">
      <w:start w:val="1"/>
      <w:numFmt w:val="lowerLetter"/>
      <w:lvlText w:val="%8."/>
      <w:lvlJc w:val="left"/>
      <w:pPr>
        <w:ind w:left="7266" w:hanging="360"/>
      </w:pPr>
    </w:lvl>
    <w:lvl w:ilvl="8" w:tplc="0402001B" w:tentative="1">
      <w:start w:val="1"/>
      <w:numFmt w:val="lowerRoman"/>
      <w:lvlText w:val="%9."/>
      <w:lvlJc w:val="right"/>
      <w:pPr>
        <w:ind w:left="7986" w:hanging="180"/>
      </w:pPr>
    </w:lvl>
  </w:abstractNum>
  <w:abstractNum w:abstractNumId="85" w15:restartNumberingAfterBreak="0">
    <w:nsid w:val="4F9F553E"/>
    <w:multiLevelType w:val="hybridMultilevel"/>
    <w:tmpl w:val="C750E5BA"/>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FD317D2"/>
    <w:multiLevelType w:val="hybridMultilevel"/>
    <w:tmpl w:val="F0C44B8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7" w15:restartNumberingAfterBreak="0">
    <w:nsid w:val="507D7EE3"/>
    <w:multiLevelType w:val="multilevel"/>
    <w:tmpl w:val="442C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1B8378E"/>
    <w:multiLevelType w:val="hybridMultilevel"/>
    <w:tmpl w:val="1F160772"/>
    <w:lvl w:ilvl="0" w:tplc="0402000B">
      <w:start w:val="1"/>
      <w:numFmt w:val="bullet"/>
      <w:lvlText w:val=""/>
      <w:lvlJc w:val="left"/>
      <w:pPr>
        <w:ind w:left="2858" w:hanging="360"/>
      </w:pPr>
      <w:rPr>
        <w:rFonts w:ascii="Wingdings" w:hAnsi="Wingdings" w:hint="default"/>
      </w:rPr>
    </w:lvl>
    <w:lvl w:ilvl="1" w:tplc="04020003" w:tentative="1">
      <w:start w:val="1"/>
      <w:numFmt w:val="bullet"/>
      <w:lvlText w:val="o"/>
      <w:lvlJc w:val="left"/>
      <w:pPr>
        <w:ind w:left="3578" w:hanging="360"/>
      </w:pPr>
      <w:rPr>
        <w:rFonts w:ascii="Courier New" w:hAnsi="Courier New" w:cs="Courier New" w:hint="default"/>
      </w:rPr>
    </w:lvl>
    <w:lvl w:ilvl="2" w:tplc="04020005" w:tentative="1">
      <w:start w:val="1"/>
      <w:numFmt w:val="bullet"/>
      <w:lvlText w:val=""/>
      <w:lvlJc w:val="left"/>
      <w:pPr>
        <w:ind w:left="4298" w:hanging="360"/>
      </w:pPr>
      <w:rPr>
        <w:rFonts w:ascii="Wingdings" w:hAnsi="Wingdings" w:hint="default"/>
      </w:rPr>
    </w:lvl>
    <w:lvl w:ilvl="3" w:tplc="04020001" w:tentative="1">
      <w:start w:val="1"/>
      <w:numFmt w:val="bullet"/>
      <w:lvlText w:val=""/>
      <w:lvlJc w:val="left"/>
      <w:pPr>
        <w:ind w:left="5018" w:hanging="360"/>
      </w:pPr>
      <w:rPr>
        <w:rFonts w:ascii="Symbol" w:hAnsi="Symbol" w:hint="default"/>
      </w:rPr>
    </w:lvl>
    <w:lvl w:ilvl="4" w:tplc="04020003" w:tentative="1">
      <w:start w:val="1"/>
      <w:numFmt w:val="bullet"/>
      <w:lvlText w:val="o"/>
      <w:lvlJc w:val="left"/>
      <w:pPr>
        <w:ind w:left="5738" w:hanging="360"/>
      </w:pPr>
      <w:rPr>
        <w:rFonts w:ascii="Courier New" w:hAnsi="Courier New" w:cs="Courier New" w:hint="default"/>
      </w:rPr>
    </w:lvl>
    <w:lvl w:ilvl="5" w:tplc="04020005" w:tentative="1">
      <w:start w:val="1"/>
      <w:numFmt w:val="bullet"/>
      <w:lvlText w:val=""/>
      <w:lvlJc w:val="left"/>
      <w:pPr>
        <w:ind w:left="6458" w:hanging="360"/>
      </w:pPr>
      <w:rPr>
        <w:rFonts w:ascii="Wingdings" w:hAnsi="Wingdings" w:hint="default"/>
      </w:rPr>
    </w:lvl>
    <w:lvl w:ilvl="6" w:tplc="04020001" w:tentative="1">
      <w:start w:val="1"/>
      <w:numFmt w:val="bullet"/>
      <w:lvlText w:val=""/>
      <w:lvlJc w:val="left"/>
      <w:pPr>
        <w:ind w:left="7178" w:hanging="360"/>
      </w:pPr>
      <w:rPr>
        <w:rFonts w:ascii="Symbol" w:hAnsi="Symbol" w:hint="default"/>
      </w:rPr>
    </w:lvl>
    <w:lvl w:ilvl="7" w:tplc="04020003" w:tentative="1">
      <w:start w:val="1"/>
      <w:numFmt w:val="bullet"/>
      <w:lvlText w:val="o"/>
      <w:lvlJc w:val="left"/>
      <w:pPr>
        <w:ind w:left="7898" w:hanging="360"/>
      </w:pPr>
      <w:rPr>
        <w:rFonts w:ascii="Courier New" w:hAnsi="Courier New" w:cs="Courier New" w:hint="default"/>
      </w:rPr>
    </w:lvl>
    <w:lvl w:ilvl="8" w:tplc="04020005" w:tentative="1">
      <w:start w:val="1"/>
      <w:numFmt w:val="bullet"/>
      <w:lvlText w:val=""/>
      <w:lvlJc w:val="left"/>
      <w:pPr>
        <w:ind w:left="8618" w:hanging="360"/>
      </w:pPr>
      <w:rPr>
        <w:rFonts w:ascii="Wingdings" w:hAnsi="Wingdings" w:hint="default"/>
      </w:rPr>
    </w:lvl>
  </w:abstractNum>
  <w:abstractNum w:abstractNumId="89" w15:restartNumberingAfterBreak="0">
    <w:nsid w:val="51E86FE9"/>
    <w:multiLevelType w:val="hybridMultilevel"/>
    <w:tmpl w:val="2694871E"/>
    <w:lvl w:ilvl="0" w:tplc="3AFAE530">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0" w15:restartNumberingAfterBreak="0">
    <w:nsid w:val="53146CA6"/>
    <w:multiLevelType w:val="hybridMultilevel"/>
    <w:tmpl w:val="F782DB22"/>
    <w:lvl w:ilvl="0" w:tplc="04020001">
      <w:start w:val="1"/>
      <w:numFmt w:val="bullet"/>
      <w:lvlText w:val=""/>
      <w:lvlJc w:val="left"/>
      <w:pPr>
        <w:ind w:left="1446" w:hanging="360"/>
      </w:pPr>
      <w:rPr>
        <w:rFonts w:ascii="Symbol" w:hAnsi="Symbol" w:hint="default"/>
      </w:rPr>
    </w:lvl>
    <w:lvl w:ilvl="1" w:tplc="04020003" w:tentative="1">
      <w:start w:val="1"/>
      <w:numFmt w:val="bullet"/>
      <w:lvlText w:val="o"/>
      <w:lvlJc w:val="left"/>
      <w:pPr>
        <w:ind w:left="2166" w:hanging="360"/>
      </w:pPr>
      <w:rPr>
        <w:rFonts w:ascii="Courier New" w:hAnsi="Courier New" w:cs="Courier New" w:hint="default"/>
      </w:rPr>
    </w:lvl>
    <w:lvl w:ilvl="2" w:tplc="04020005" w:tentative="1">
      <w:start w:val="1"/>
      <w:numFmt w:val="bullet"/>
      <w:lvlText w:val=""/>
      <w:lvlJc w:val="left"/>
      <w:pPr>
        <w:ind w:left="2886" w:hanging="360"/>
      </w:pPr>
      <w:rPr>
        <w:rFonts w:ascii="Wingdings" w:hAnsi="Wingdings" w:hint="default"/>
      </w:rPr>
    </w:lvl>
    <w:lvl w:ilvl="3" w:tplc="04020001" w:tentative="1">
      <w:start w:val="1"/>
      <w:numFmt w:val="bullet"/>
      <w:lvlText w:val=""/>
      <w:lvlJc w:val="left"/>
      <w:pPr>
        <w:ind w:left="3606" w:hanging="360"/>
      </w:pPr>
      <w:rPr>
        <w:rFonts w:ascii="Symbol" w:hAnsi="Symbol" w:hint="default"/>
      </w:rPr>
    </w:lvl>
    <w:lvl w:ilvl="4" w:tplc="04020003" w:tentative="1">
      <w:start w:val="1"/>
      <w:numFmt w:val="bullet"/>
      <w:lvlText w:val="o"/>
      <w:lvlJc w:val="left"/>
      <w:pPr>
        <w:ind w:left="4326" w:hanging="360"/>
      </w:pPr>
      <w:rPr>
        <w:rFonts w:ascii="Courier New" w:hAnsi="Courier New" w:cs="Courier New" w:hint="default"/>
      </w:rPr>
    </w:lvl>
    <w:lvl w:ilvl="5" w:tplc="04020005" w:tentative="1">
      <w:start w:val="1"/>
      <w:numFmt w:val="bullet"/>
      <w:lvlText w:val=""/>
      <w:lvlJc w:val="left"/>
      <w:pPr>
        <w:ind w:left="5046" w:hanging="360"/>
      </w:pPr>
      <w:rPr>
        <w:rFonts w:ascii="Wingdings" w:hAnsi="Wingdings" w:hint="default"/>
      </w:rPr>
    </w:lvl>
    <w:lvl w:ilvl="6" w:tplc="04020001" w:tentative="1">
      <w:start w:val="1"/>
      <w:numFmt w:val="bullet"/>
      <w:lvlText w:val=""/>
      <w:lvlJc w:val="left"/>
      <w:pPr>
        <w:ind w:left="5766" w:hanging="360"/>
      </w:pPr>
      <w:rPr>
        <w:rFonts w:ascii="Symbol" w:hAnsi="Symbol" w:hint="default"/>
      </w:rPr>
    </w:lvl>
    <w:lvl w:ilvl="7" w:tplc="04020003" w:tentative="1">
      <w:start w:val="1"/>
      <w:numFmt w:val="bullet"/>
      <w:lvlText w:val="o"/>
      <w:lvlJc w:val="left"/>
      <w:pPr>
        <w:ind w:left="6486" w:hanging="360"/>
      </w:pPr>
      <w:rPr>
        <w:rFonts w:ascii="Courier New" w:hAnsi="Courier New" w:cs="Courier New" w:hint="default"/>
      </w:rPr>
    </w:lvl>
    <w:lvl w:ilvl="8" w:tplc="04020005" w:tentative="1">
      <w:start w:val="1"/>
      <w:numFmt w:val="bullet"/>
      <w:lvlText w:val=""/>
      <w:lvlJc w:val="left"/>
      <w:pPr>
        <w:ind w:left="7206" w:hanging="360"/>
      </w:pPr>
      <w:rPr>
        <w:rFonts w:ascii="Wingdings" w:hAnsi="Wingdings" w:hint="default"/>
      </w:rPr>
    </w:lvl>
  </w:abstractNum>
  <w:abstractNum w:abstractNumId="91" w15:restartNumberingAfterBreak="0">
    <w:nsid w:val="53727972"/>
    <w:multiLevelType w:val="hybridMultilevel"/>
    <w:tmpl w:val="B3E4B9E4"/>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3B932B8"/>
    <w:multiLevelType w:val="hybridMultilevel"/>
    <w:tmpl w:val="0EAAEFD2"/>
    <w:lvl w:ilvl="0" w:tplc="A68E2732">
      <w:start w:val="1"/>
      <w:numFmt w:val="bullet"/>
      <w:lvlText w:val="­"/>
      <w:lvlJc w:val="left"/>
      <w:pPr>
        <w:ind w:left="1440" w:hanging="360"/>
      </w:pPr>
      <w:rPr>
        <w:rFonts w:ascii="Courier New" w:hAnsi="Courier New"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3" w15:restartNumberingAfterBreak="0">
    <w:nsid w:val="53FD46D7"/>
    <w:multiLevelType w:val="hybridMultilevel"/>
    <w:tmpl w:val="289C68F6"/>
    <w:lvl w:ilvl="0" w:tplc="04090005">
      <w:start w:val="1"/>
      <w:numFmt w:val="bullet"/>
      <w:pStyle w:val="Style2"/>
      <w:lvlText w:val=""/>
      <w:lvlJc w:val="left"/>
      <w:pPr>
        <w:ind w:left="4320" w:hanging="360"/>
      </w:pPr>
      <w:rPr>
        <w:rFonts w:ascii="Wingdings" w:hAnsi="Wingdings" w:hint="default"/>
      </w:rPr>
    </w:lvl>
    <w:lvl w:ilvl="1" w:tplc="04020003">
      <w:start w:val="1"/>
      <w:numFmt w:val="bullet"/>
      <w:lvlText w:val="o"/>
      <w:lvlJc w:val="left"/>
      <w:pPr>
        <w:ind w:left="5040" w:hanging="360"/>
      </w:pPr>
      <w:rPr>
        <w:rFonts w:ascii="Courier New" w:hAnsi="Courier New" w:cs="Courier New" w:hint="default"/>
      </w:rPr>
    </w:lvl>
    <w:lvl w:ilvl="2" w:tplc="04020005" w:tentative="1">
      <w:start w:val="1"/>
      <w:numFmt w:val="bullet"/>
      <w:lvlText w:val=""/>
      <w:lvlJc w:val="left"/>
      <w:pPr>
        <w:ind w:left="5760" w:hanging="360"/>
      </w:pPr>
      <w:rPr>
        <w:rFonts w:ascii="Wingdings" w:hAnsi="Wingdings" w:hint="default"/>
      </w:rPr>
    </w:lvl>
    <w:lvl w:ilvl="3" w:tplc="04020001" w:tentative="1">
      <w:start w:val="1"/>
      <w:numFmt w:val="bullet"/>
      <w:lvlText w:val=""/>
      <w:lvlJc w:val="left"/>
      <w:pPr>
        <w:ind w:left="6480" w:hanging="360"/>
      </w:pPr>
      <w:rPr>
        <w:rFonts w:ascii="Symbol" w:hAnsi="Symbol" w:hint="default"/>
      </w:rPr>
    </w:lvl>
    <w:lvl w:ilvl="4" w:tplc="04020003" w:tentative="1">
      <w:start w:val="1"/>
      <w:numFmt w:val="bullet"/>
      <w:lvlText w:val="o"/>
      <w:lvlJc w:val="left"/>
      <w:pPr>
        <w:ind w:left="7200" w:hanging="360"/>
      </w:pPr>
      <w:rPr>
        <w:rFonts w:ascii="Courier New" w:hAnsi="Courier New" w:cs="Courier New" w:hint="default"/>
      </w:rPr>
    </w:lvl>
    <w:lvl w:ilvl="5" w:tplc="04020005" w:tentative="1">
      <w:start w:val="1"/>
      <w:numFmt w:val="bullet"/>
      <w:lvlText w:val=""/>
      <w:lvlJc w:val="left"/>
      <w:pPr>
        <w:ind w:left="7920" w:hanging="360"/>
      </w:pPr>
      <w:rPr>
        <w:rFonts w:ascii="Wingdings" w:hAnsi="Wingdings" w:hint="default"/>
      </w:rPr>
    </w:lvl>
    <w:lvl w:ilvl="6" w:tplc="04020001" w:tentative="1">
      <w:start w:val="1"/>
      <w:numFmt w:val="bullet"/>
      <w:lvlText w:val=""/>
      <w:lvlJc w:val="left"/>
      <w:pPr>
        <w:ind w:left="8640" w:hanging="360"/>
      </w:pPr>
      <w:rPr>
        <w:rFonts w:ascii="Symbol" w:hAnsi="Symbol" w:hint="default"/>
      </w:rPr>
    </w:lvl>
    <w:lvl w:ilvl="7" w:tplc="04020003" w:tentative="1">
      <w:start w:val="1"/>
      <w:numFmt w:val="bullet"/>
      <w:lvlText w:val="o"/>
      <w:lvlJc w:val="left"/>
      <w:pPr>
        <w:ind w:left="9360" w:hanging="360"/>
      </w:pPr>
      <w:rPr>
        <w:rFonts w:ascii="Courier New" w:hAnsi="Courier New" w:cs="Courier New" w:hint="default"/>
      </w:rPr>
    </w:lvl>
    <w:lvl w:ilvl="8" w:tplc="04020005" w:tentative="1">
      <w:start w:val="1"/>
      <w:numFmt w:val="bullet"/>
      <w:lvlText w:val=""/>
      <w:lvlJc w:val="left"/>
      <w:pPr>
        <w:ind w:left="10080" w:hanging="360"/>
      </w:pPr>
      <w:rPr>
        <w:rFonts w:ascii="Wingdings" w:hAnsi="Wingdings" w:hint="default"/>
      </w:rPr>
    </w:lvl>
  </w:abstractNum>
  <w:abstractNum w:abstractNumId="94" w15:restartNumberingAfterBreak="0">
    <w:nsid w:val="55A308ED"/>
    <w:multiLevelType w:val="hybridMultilevel"/>
    <w:tmpl w:val="5B6EE27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5" w15:restartNumberingAfterBreak="0">
    <w:nsid w:val="56F6728D"/>
    <w:multiLevelType w:val="hybridMultilevel"/>
    <w:tmpl w:val="BD12D396"/>
    <w:lvl w:ilvl="0" w:tplc="0402000B">
      <w:start w:val="1"/>
      <w:numFmt w:val="bullet"/>
      <w:lvlText w:val=""/>
      <w:lvlJc w:val="left"/>
      <w:pPr>
        <w:ind w:left="2858" w:hanging="360"/>
      </w:pPr>
      <w:rPr>
        <w:rFonts w:ascii="Wingdings" w:hAnsi="Wingdings" w:hint="default"/>
      </w:rPr>
    </w:lvl>
    <w:lvl w:ilvl="1" w:tplc="04020003" w:tentative="1">
      <w:start w:val="1"/>
      <w:numFmt w:val="bullet"/>
      <w:lvlText w:val="o"/>
      <w:lvlJc w:val="left"/>
      <w:pPr>
        <w:ind w:left="3578" w:hanging="360"/>
      </w:pPr>
      <w:rPr>
        <w:rFonts w:ascii="Courier New" w:hAnsi="Courier New" w:cs="Courier New" w:hint="default"/>
      </w:rPr>
    </w:lvl>
    <w:lvl w:ilvl="2" w:tplc="04020005" w:tentative="1">
      <w:start w:val="1"/>
      <w:numFmt w:val="bullet"/>
      <w:lvlText w:val=""/>
      <w:lvlJc w:val="left"/>
      <w:pPr>
        <w:ind w:left="4298" w:hanging="360"/>
      </w:pPr>
      <w:rPr>
        <w:rFonts w:ascii="Wingdings" w:hAnsi="Wingdings" w:hint="default"/>
      </w:rPr>
    </w:lvl>
    <w:lvl w:ilvl="3" w:tplc="04020001" w:tentative="1">
      <w:start w:val="1"/>
      <w:numFmt w:val="bullet"/>
      <w:lvlText w:val=""/>
      <w:lvlJc w:val="left"/>
      <w:pPr>
        <w:ind w:left="5018" w:hanging="360"/>
      </w:pPr>
      <w:rPr>
        <w:rFonts w:ascii="Symbol" w:hAnsi="Symbol" w:hint="default"/>
      </w:rPr>
    </w:lvl>
    <w:lvl w:ilvl="4" w:tplc="04020003" w:tentative="1">
      <w:start w:val="1"/>
      <w:numFmt w:val="bullet"/>
      <w:lvlText w:val="o"/>
      <w:lvlJc w:val="left"/>
      <w:pPr>
        <w:ind w:left="5738" w:hanging="360"/>
      </w:pPr>
      <w:rPr>
        <w:rFonts w:ascii="Courier New" w:hAnsi="Courier New" w:cs="Courier New" w:hint="default"/>
      </w:rPr>
    </w:lvl>
    <w:lvl w:ilvl="5" w:tplc="04020005" w:tentative="1">
      <w:start w:val="1"/>
      <w:numFmt w:val="bullet"/>
      <w:lvlText w:val=""/>
      <w:lvlJc w:val="left"/>
      <w:pPr>
        <w:ind w:left="6458" w:hanging="360"/>
      </w:pPr>
      <w:rPr>
        <w:rFonts w:ascii="Wingdings" w:hAnsi="Wingdings" w:hint="default"/>
      </w:rPr>
    </w:lvl>
    <w:lvl w:ilvl="6" w:tplc="04020001" w:tentative="1">
      <w:start w:val="1"/>
      <w:numFmt w:val="bullet"/>
      <w:lvlText w:val=""/>
      <w:lvlJc w:val="left"/>
      <w:pPr>
        <w:ind w:left="7178" w:hanging="360"/>
      </w:pPr>
      <w:rPr>
        <w:rFonts w:ascii="Symbol" w:hAnsi="Symbol" w:hint="default"/>
      </w:rPr>
    </w:lvl>
    <w:lvl w:ilvl="7" w:tplc="04020003" w:tentative="1">
      <w:start w:val="1"/>
      <w:numFmt w:val="bullet"/>
      <w:lvlText w:val="o"/>
      <w:lvlJc w:val="left"/>
      <w:pPr>
        <w:ind w:left="7898" w:hanging="360"/>
      </w:pPr>
      <w:rPr>
        <w:rFonts w:ascii="Courier New" w:hAnsi="Courier New" w:cs="Courier New" w:hint="default"/>
      </w:rPr>
    </w:lvl>
    <w:lvl w:ilvl="8" w:tplc="04020005" w:tentative="1">
      <w:start w:val="1"/>
      <w:numFmt w:val="bullet"/>
      <w:lvlText w:val=""/>
      <w:lvlJc w:val="left"/>
      <w:pPr>
        <w:ind w:left="8618" w:hanging="360"/>
      </w:pPr>
      <w:rPr>
        <w:rFonts w:ascii="Wingdings" w:hAnsi="Wingdings" w:hint="default"/>
      </w:rPr>
    </w:lvl>
  </w:abstractNum>
  <w:abstractNum w:abstractNumId="96" w15:restartNumberingAfterBreak="0">
    <w:nsid w:val="5718CE5D"/>
    <w:multiLevelType w:val="hybridMultilevel"/>
    <w:tmpl w:val="FFFFFFFF"/>
    <w:lvl w:ilvl="0" w:tplc="48AEC26C">
      <w:start w:val="1"/>
      <w:numFmt w:val="bullet"/>
      <w:lvlText w:val=""/>
      <w:lvlJc w:val="left"/>
      <w:pPr>
        <w:ind w:left="720" w:hanging="360"/>
      </w:pPr>
      <w:rPr>
        <w:rFonts w:ascii="Symbol" w:hAnsi="Symbol" w:hint="default"/>
      </w:rPr>
    </w:lvl>
    <w:lvl w:ilvl="1" w:tplc="5F7CB38A">
      <w:start w:val="1"/>
      <w:numFmt w:val="bullet"/>
      <w:lvlText w:val="o"/>
      <w:lvlJc w:val="left"/>
      <w:pPr>
        <w:ind w:left="1440" w:hanging="360"/>
      </w:pPr>
      <w:rPr>
        <w:rFonts w:ascii="Courier New" w:hAnsi="Courier New" w:hint="default"/>
      </w:rPr>
    </w:lvl>
    <w:lvl w:ilvl="2" w:tplc="2AF8E264">
      <w:start w:val="1"/>
      <w:numFmt w:val="bullet"/>
      <w:lvlText w:val=""/>
      <w:lvlJc w:val="left"/>
      <w:pPr>
        <w:ind w:left="2160" w:hanging="360"/>
      </w:pPr>
      <w:rPr>
        <w:rFonts w:ascii="Wingdings" w:hAnsi="Wingdings" w:hint="default"/>
      </w:rPr>
    </w:lvl>
    <w:lvl w:ilvl="3" w:tplc="AC3C15DC">
      <w:start w:val="1"/>
      <w:numFmt w:val="bullet"/>
      <w:lvlText w:val=""/>
      <w:lvlJc w:val="left"/>
      <w:pPr>
        <w:ind w:left="2880" w:hanging="360"/>
      </w:pPr>
      <w:rPr>
        <w:rFonts w:ascii="Symbol" w:hAnsi="Symbol" w:hint="default"/>
      </w:rPr>
    </w:lvl>
    <w:lvl w:ilvl="4" w:tplc="170CAC4C">
      <w:start w:val="1"/>
      <w:numFmt w:val="bullet"/>
      <w:lvlText w:val="o"/>
      <w:lvlJc w:val="left"/>
      <w:pPr>
        <w:ind w:left="3600" w:hanging="360"/>
      </w:pPr>
      <w:rPr>
        <w:rFonts w:ascii="Courier New" w:hAnsi="Courier New" w:hint="default"/>
      </w:rPr>
    </w:lvl>
    <w:lvl w:ilvl="5" w:tplc="89D2AB8E">
      <w:start w:val="1"/>
      <w:numFmt w:val="bullet"/>
      <w:lvlText w:val=""/>
      <w:lvlJc w:val="left"/>
      <w:pPr>
        <w:ind w:left="4320" w:hanging="360"/>
      </w:pPr>
      <w:rPr>
        <w:rFonts w:ascii="Wingdings" w:hAnsi="Wingdings" w:hint="default"/>
      </w:rPr>
    </w:lvl>
    <w:lvl w:ilvl="6" w:tplc="E8047686">
      <w:start w:val="1"/>
      <w:numFmt w:val="bullet"/>
      <w:lvlText w:val=""/>
      <w:lvlJc w:val="left"/>
      <w:pPr>
        <w:ind w:left="5040" w:hanging="360"/>
      </w:pPr>
      <w:rPr>
        <w:rFonts w:ascii="Symbol" w:hAnsi="Symbol" w:hint="default"/>
      </w:rPr>
    </w:lvl>
    <w:lvl w:ilvl="7" w:tplc="535429DA">
      <w:start w:val="1"/>
      <w:numFmt w:val="bullet"/>
      <w:lvlText w:val="o"/>
      <w:lvlJc w:val="left"/>
      <w:pPr>
        <w:ind w:left="5760" w:hanging="360"/>
      </w:pPr>
      <w:rPr>
        <w:rFonts w:ascii="Courier New" w:hAnsi="Courier New" w:hint="default"/>
      </w:rPr>
    </w:lvl>
    <w:lvl w:ilvl="8" w:tplc="E2DA6D4A">
      <w:start w:val="1"/>
      <w:numFmt w:val="bullet"/>
      <w:lvlText w:val=""/>
      <w:lvlJc w:val="left"/>
      <w:pPr>
        <w:ind w:left="6480" w:hanging="360"/>
      </w:pPr>
      <w:rPr>
        <w:rFonts w:ascii="Wingdings" w:hAnsi="Wingdings" w:hint="default"/>
      </w:rPr>
    </w:lvl>
  </w:abstractNum>
  <w:abstractNum w:abstractNumId="97" w15:restartNumberingAfterBreak="0">
    <w:nsid w:val="577B4733"/>
    <w:multiLevelType w:val="multilevel"/>
    <w:tmpl w:val="949A4F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Squad" w:hAnsi="Squad"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8" w15:restartNumberingAfterBreak="0">
    <w:nsid w:val="58131D05"/>
    <w:multiLevelType w:val="hybridMultilevel"/>
    <w:tmpl w:val="E2A20A8C"/>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58383432"/>
    <w:multiLevelType w:val="hybridMultilevel"/>
    <w:tmpl w:val="268AC5AC"/>
    <w:lvl w:ilvl="0" w:tplc="FFFFFFFF">
      <w:start w:val="1"/>
      <w:numFmt w:val="lowerLetter"/>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0" w15:restartNumberingAfterBreak="0">
    <w:nsid w:val="587A0529"/>
    <w:multiLevelType w:val="hybridMultilevel"/>
    <w:tmpl w:val="5032F412"/>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D817C7"/>
    <w:multiLevelType w:val="hybridMultilevel"/>
    <w:tmpl w:val="AC6E9E7E"/>
    <w:lvl w:ilvl="0" w:tplc="ECE6B8B8">
      <w:start w:val="2"/>
      <w:numFmt w:val="bullet"/>
      <w:lvlText w:val="-"/>
      <w:lvlJc w:val="left"/>
      <w:pPr>
        <w:ind w:left="1571" w:hanging="360"/>
      </w:pPr>
      <w:rPr>
        <w:rFonts w:ascii="Times New Roman" w:eastAsia="Times New Roman" w:hAnsi="Times New Roman" w:cs="Times New Roman" w:hint="default"/>
        <w:b/>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2" w15:restartNumberingAfterBreak="0">
    <w:nsid w:val="5AA27776"/>
    <w:multiLevelType w:val="hybridMultilevel"/>
    <w:tmpl w:val="FFFFFFFF"/>
    <w:lvl w:ilvl="0" w:tplc="6250F17C">
      <w:start w:val="1"/>
      <w:numFmt w:val="decimal"/>
      <w:lvlText w:val="%1."/>
      <w:lvlJc w:val="left"/>
      <w:pPr>
        <w:ind w:left="1080" w:hanging="360"/>
      </w:pPr>
      <w:rPr>
        <w:rFonts w:ascii="Squad" w:hAnsi="Squad" w:hint="default"/>
      </w:rPr>
    </w:lvl>
    <w:lvl w:ilvl="1" w:tplc="D17C3CF2">
      <w:start w:val="1"/>
      <w:numFmt w:val="lowerLetter"/>
      <w:lvlText w:val="%2."/>
      <w:lvlJc w:val="left"/>
      <w:pPr>
        <w:ind w:left="1800" w:hanging="360"/>
      </w:pPr>
    </w:lvl>
    <w:lvl w:ilvl="2" w:tplc="84C04E74">
      <w:start w:val="1"/>
      <w:numFmt w:val="lowerRoman"/>
      <w:lvlText w:val="%3."/>
      <w:lvlJc w:val="right"/>
      <w:pPr>
        <w:ind w:left="2520" w:hanging="180"/>
      </w:pPr>
    </w:lvl>
    <w:lvl w:ilvl="3" w:tplc="30C8B4E6">
      <w:start w:val="1"/>
      <w:numFmt w:val="decimal"/>
      <w:lvlText w:val="%4."/>
      <w:lvlJc w:val="left"/>
      <w:pPr>
        <w:ind w:left="3240" w:hanging="360"/>
      </w:pPr>
    </w:lvl>
    <w:lvl w:ilvl="4" w:tplc="931E7A58">
      <w:start w:val="1"/>
      <w:numFmt w:val="lowerLetter"/>
      <w:lvlText w:val="%5."/>
      <w:lvlJc w:val="left"/>
      <w:pPr>
        <w:ind w:left="3960" w:hanging="360"/>
      </w:pPr>
    </w:lvl>
    <w:lvl w:ilvl="5" w:tplc="E9B677A6">
      <w:start w:val="1"/>
      <w:numFmt w:val="lowerRoman"/>
      <w:lvlText w:val="%6."/>
      <w:lvlJc w:val="right"/>
      <w:pPr>
        <w:ind w:left="4680" w:hanging="180"/>
      </w:pPr>
    </w:lvl>
    <w:lvl w:ilvl="6" w:tplc="A36E6268">
      <w:start w:val="1"/>
      <w:numFmt w:val="decimal"/>
      <w:lvlText w:val="%7."/>
      <w:lvlJc w:val="left"/>
      <w:pPr>
        <w:ind w:left="5400" w:hanging="360"/>
      </w:pPr>
    </w:lvl>
    <w:lvl w:ilvl="7" w:tplc="98626602">
      <w:start w:val="1"/>
      <w:numFmt w:val="lowerLetter"/>
      <w:lvlText w:val="%8."/>
      <w:lvlJc w:val="left"/>
      <w:pPr>
        <w:ind w:left="6120" w:hanging="360"/>
      </w:pPr>
    </w:lvl>
    <w:lvl w:ilvl="8" w:tplc="D610C0FE">
      <w:start w:val="1"/>
      <w:numFmt w:val="lowerRoman"/>
      <w:lvlText w:val="%9."/>
      <w:lvlJc w:val="right"/>
      <w:pPr>
        <w:ind w:left="6840" w:hanging="180"/>
      </w:pPr>
    </w:lvl>
  </w:abstractNum>
  <w:abstractNum w:abstractNumId="103" w15:restartNumberingAfterBreak="0">
    <w:nsid w:val="5B1E4AAE"/>
    <w:multiLevelType w:val="hybridMultilevel"/>
    <w:tmpl w:val="90E6433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5C8C24E8"/>
    <w:multiLevelType w:val="hybridMultilevel"/>
    <w:tmpl w:val="4698CC30"/>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D939C1B"/>
    <w:multiLevelType w:val="hybridMultilevel"/>
    <w:tmpl w:val="E98635D6"/>
    <w:lvl w:ilvl="0" w:tplc="B7828784">
      <w:start w:val="1"/>
      <w:numFmt w:val="bullet"/>
      <w:lvlText w:val="·"/>
      <w:lvlJc w:val="left"/>
      <w:pPr>
        <w:ind w:left="720" w:hanging="360"/>
      </w:pPr>
      <w:rPr>
        <w:rFonts w:ascii="Symbol" w:hAnsi="Symbol" w:hint="default"/>
      </w:rPr>
    </w:lvl>
    <w:lvl w:ilvl="1" w:tplc="3E1AD954">
      <w:start w:val="1"/>
      <w:numFmt w:val="bullet"/>
      <w:lvlText w:val="o"/>
      <w:lvlJc w:val="left"/>
      <w:pPr>
        <w:ind w:left="1440" w:hanging="360"/>
      </w:pPr>
      <w:rPr>
        <w:rFonts w:ascii="Courier New" w:hAnsi="Courier New" w:hint="default"/>
      </w:rPr>
    </w:lvl>
    <w:lvl w:ilvl="2" w:tplc="F5FC4616">
      <w:start w:val="1"/>
      <w:numFmt w:val="bullet"/>
      <w:lvlText w:val=""/>
      <w:lvlJc w:val="left"/>
      <w:pPr>
        <w:ind w:left="2160" w:hanging="360"/>
      </w:pPr>
      <w:rPr>
        <w:rFonts w:ascii="Wingdings" w:hAnsi="Wingdings" w:hint="default"/>
      </w:rPr>
    </w:lvl>
    <w:lvl w:ilvl="3" w:tplc="3494639E">
      <w:start w:val="1"/>
      <w:numFmt w:val="bullet"/>
      <w:lvlText w:val=""/>
      <w:lvlJc w:val="left"/>
      <w:pPr>
        <w:ind w:left="2880" w:hanging="360"/>
      </w:pPr>
      <w:rPr>
        <w:rFonts w:ascii="Symbol" w:hAnsi="Symbol" w:hint="default"/>
      </w:rPr>
    </w:lvl>
    <w:lvl w:ilvl="4" w:tplc="2096979E">
      <w:start w:val="1"/>
      <w:numFmt w:val="bullet"/>
      <w:lvlText w:val="o"/>
      <w:lvlJc w:val="left"/>
      <w:pPr>
        <w:ind w:left="3600" w:hanging="360"/>
      </w:pPr>
      <w:rPr>
        <w:rFonts w:ascii="Courier New" w:hAnsi="Courier New" w:hint="default"/>
      </w:rPr>
    </w:lvl>
    <w:lvl w:ilvl="5" w:tplc="0090EF1A">
      <w:start w:val="1"/>
      <w:numFmt w:val="bullet"/>
      <w:lvlText w:val=""/>
      <w:lvlJc w:val="left"/>
      <w:pPr>
        <w:ind w:left="4320" w:hanging="360"/>
      </w:pPr>
      <w:rPr>
        <w:rFonts w:ascii="Wingdings" w:hAnsi="Wingdings" w:hint="default"/>
      </w:rPr>
    </w:lvl>
    <w:lvl w:ilvl="6" w:tplc="500EC0A2">
      <w:start w:val="1"/>
      <w:numFmt w:val="bullet"/>
      <w:lvlText w:val=""/>
      <w:lvlJc w:val="left"/>
      <w:pPr>
        <w:ind w:left="5040" w:hanging="360"/>
      </w:pPr>
      <w:rPr>
        <w:rFonts w:ascii="Symbol" w:hAnsi="Symbol" w:hint="default"/>
      </w:rPr>
    </w:lvl>
    <w:lvl w:ilvl="7" w:tplc="B622CFF8">
      <w:start w:val="1"/>
      <w:numFmt w:val="bullet"/>
      <w:lvlText w:val="o"/>
      <w:lvlJc w:val="left"/>
      <w:pPr>
        <w:ind w:left="5760" w:hanging="360"/>
      </w:pPr>
      <w:rPr>
        <w:rFonts w:ascii="Courier New" w:hAnsi="Courier New" w:hint="default"/>
      </w:rPr>
    </w:lvl>
    <w:lvl w:ilvl="8" w:tplc="D3502270">
      <w:start w:val="1"/>
      <w:numFmt w:val="bullet"/>
      <w:lvlText w:val=""/>
      <w:lvlJc w:val="left"/>
      <w:pPr>
        <w:ind w:left="6480" w:hanging="360"/>
      </w:pPr>
      <w:rPr>
        <w:rFonts w:ascii="Wingdings" w:hAnsi="Wingdings" w:hint="default"/>
      </w:rPr>
    </w:lvl>
  </w:abstractNum>
  <w:abstractNum w:abstractNumId="106" w15:restartNumberingAfterBreak="0">
    <w:nsid w:val="5DDD3EC3"/>
    <w:multiLevelType w:val="hybridMultilevel"/>
    <w:tmpl w:val="DAAA46DC"/>
    <w:lvl w:ilvl="0" w:tplc="0402001B">
      <w:start w:val="1"/>
      <w:numFmt w:val="lowerRoman"/>
      <w:lvlText w:val="%1."/>
      <w:lvlJc w:val="righ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07" w15:restartNumberingAfterBreak="0">
    <w:nsid w:val="5E193587"/>
    <w:multiLevelType w:val="multilevel"/>
    <w:tmpl w:val="6C60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E510217"/>
    <w:multiLevelType w:val="hybridMultilevel"/>
    <w:tmpl w:val="B67EA51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9" w15:restartNumberingAfterBreak="0">
    <w:nsid w:val="5E610283"/>
    <w:multiLevelType w:val="hybridMultilevel"/>
    <w:tmpl w:val="1E8C2A72"/>
    <w:lvl w:ilvl="0" w:tplc="A68E2732">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0" w15:restartNumberingAfterBreak="0">
    <w:nsid w:val="5E6C325A"/>
    <w:multiLevelType w:val="hybridMultilevel"/>
    <w:tmpl w:val="B0BCA5BA"/>
    <w:lvl w:ilvl="0" w:tplc="09E851D4">
      <w:start w:val="1"/>
      <w:numFmt w:val="lowerLetter"/>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11" w15:restartNumberingAfterBreak="0">
    <w:nsid w:val="5EB76C20"/>
    <w:multiLevelType w:val="hybridMultilevel"/>
    <w:tmpl w:val="BA90A94A"/>
    <w:lvl w:ilvl="0" w:tplc="0402001B">
      <w:start w:val="1"/>
      <w:numFmt w:val="lowerRoman"/>
      <w:lvlText w:val="%1."/>
      <w:lvlJc w:val="righ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12" w15:restartNumberingAfterBreak="0">
    <w:nsid w:val="5F08073B"/>
    <w:multiLevelType w:val="hybridMultilevel"/>
    <w:tmpl w:val="BC7A067A"/>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113" w15:restartNumberingAfterBreak="0">
    <w:nsid w:val="5FB60DFF"/>
    <w:multiLevelType w:val="hybridMultilevel"/>
    <w:tmpl w:val="39B64B1E"/>
    <w:lvl w:ilvl="0" w:tplc="4C04A11E">
      <w:start w:val="130"/>
      <w:numFmt w:val="bullet"/>
      <w:lvlText w:val="-"/>
      <w:lvlJc w:val="left"/>
      <w:pPr>
        <w:ind w:left="720" w:hanging="360"/>
      </w:pPr>
      <w:rPr>
        <w:rFonts w:ascii="Calibri" w:eastAsiaTheme="minorEastAsia"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15:restartNumberingAfterBreak="0">
    <w:nsid w:val="60A96F56"/>
    <w:multiLevelType w:val="hybridMultilevel"/>
    <w:tmpl w:val="03402BE8"/>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61233C9E"/>
    <w:multiLevelType w:val="multilevel"/>
    <w:tmpl w:val="9C34DE78"/>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mc:AlternateContent>
        <mc:Choice Requires="w14">
          <w:numFmt w:val="custom" w:format="а, й, к,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mc:AlternateContent>
        <mc:Choice Requires="w14">
          <w:numFmt w:val="custom" w:format="а, й, к, ..."/>
        </mc:Choice>
        <mc:Fallback>
          <w:numFmt w:val="decimal"/>
        </mc:Fallback>
      </mc:AlternateContent>
      <w:lvlText w:val="(%6)"/>
      <w:lvlJc w:val="left"/>
      <w:pPr>
        <w:ind w:left="1440" w:hanging="360"/>
      </w:pPr>
      <w:rPr>
        <w:rFonts w:hint="default"/>
      </w:rPr>
    </w:lvl>
    <w:lvl w:ilvl="6">
      <w:start w:val="1"/>
      <mc:AlternateContent>
        <mc:Choice Requires="w14">
          <w:numFmt w:val="custom" w:format="а, й, к, ..."/>
        </mc:Choice>
        <mc:Fallback>
          <w:numFmt w:val="decimal"/>
        </mc:Fallback>
      </mc:AlternateContent>
      <w:lvlText w:val="(%7)"/>
      <w:lvlJc w:val="left"/>
      <w:pPr>
        <w:ind w:left="144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3F92544"/>
    <w:multiLevelType w:val="multilevel"/>
    <w:tmpl w:val="CE8A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4821E65"/>
    <w:multiLevelType w:val="hybridMultilevel"/>
    <w:tmpl w:val="2180B2CE"/>
    <w:lvl w:ilvl="0" w:tplc="FFFFFFFF">
      <w:start w:val="1"/>
      <mc:AlternateContent>
        <mc:Choice Requires="w14">
          <w:numFmt w:val="custom" w:format="а, й, к, ..."/>
        </mc:Choice>
        <mc:Fallback>
          <w:numFmt w:val="decimal"/>
        </mc:Fallback>
      </mc:AlternateContent>
      <w:lvlText w:val="(%1)"/>
      <w:lvlJc w:val="left"/>
      <w:pPr>
        <w:ind w:left="720" w:hanging="360"/>
      </w:pPr>
      <w:rPr>
        <w:rFonts w:ascii="Squad" w:hAnsi="Squad" w:hint="default"/>
        <w:sz w:val="18"/>
        <w:szCs w:val="18"/>
      </w:rPr>
    </w:lvl>
    <w:lvl w:ilvl="1" w:tplc="0402000B">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4B657CE"/>
    <w:multiLevelType w:val="hybridMultilevel"/>
    <w:tmpl w:val="95185368"/>
    <w:lvl w:ilvl="0" w:tplc="04020003">
      <w:start w:val="1"/>
      <w:numFmt w:val="bullet"/>
      <w:lvlText w:val="o"/>
      <w:lvlJc w:val="left"/>
      <w:pPr>
        <w:ind w:left="1069" w:hanging="360"/>
      </w:pPr>
      <w:rPr>
        <w:rFonts w:ascii="Courier New" w:hAnsi="Courier New" w:cs="Courier New"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9" w15:restartNumberingAfterBreak="0">
    <w:nsid w:val="658E5604"/>
    <w:multiLevelType w:val="hybridMultilevel"/>
    <w:tmpl w:val="50761060"/>
    <w:lvl w:ilvl="0" w:tplc="0402000B">
      <w:start w:val="1"/>
      <w:numFmt w:val="bullet"/>
      <w:lvlText w:val=""/>
      <w:lvlJc w:val="left"/>
      <w:pPr>
        <w:ind w:left="2858" w:hanging="360"/>
      </w:pPr>
      <w:rPr>
        <w:rFonts w:ascii="Wingdings" w:hAnsi="Wingdings" w:hint="default"/>
      </w:rPr>
    </w:lvl>
    <w:lvl w:ilvl="1" w:tplc="04020003" w:tentative="1">
      <w:start w:val="1"/>
      <w:numFmt w:val="bullet"/>
      <w:lvlText w:val="o"/>
      <w:lvlJc w:val="left"/>
      <w:pPr>
        <w:ind w:left="3578" w:hanging="360"/>
      </w:pPr>
      <w:rPr>
        <w:rFonts w:ascii="Courier New" w:hAnsi="Courier New" w:cs="Courier New" w:hint="default"/>
      </w:rPr>
    </w:lvl>
    <w:lvl w:ilvl="2" w:tplc="04020005" w:tentative="1">
      <w:start w:val="1"/>
      <w:numFmt w:val="bullet"/>
      <w:lvlText w:val=""/>
      <w:lvlJc w:val="left"/>
      <w:pPr>
        <w:ind w:left="4298" w:hanging="360"/>
      </w:pPr>
      <w:rPr>
        <w:rFonts w:ascii="Wingdings" w:hAnsi="Wingdings" w:hint="default"/>
      </w:rPr>
    </w:lvl>
    <w:lvl w:ilvl="3" w:tplc="04020001" w:tentative="1">
      <w:start w:val="1"/>
      <w:numFmt w:val="bullet"/>
      <w:lvlText w:val=""/>
      <w:lvlJc w:val="left"/>
      <w:pPr>
        <w:ind w:left="5018" w:hanging="360"/>
      </w:pPr>
      <w:rPr>
        <w:rFonts w:ascii="Symbol" w:hAnsi="Symbol" w:hint="default"/>
      </w:rPr>
    </w:lvl>
    <w:lvl w:ilvl="4" w:tplc="04020003" w:tentative="1">
      <w:start w:val="1"/>
      <w:numFmt w:val="bullet"/>
      <w:lvlText w:val="o"/>
      <w:lvlJc w:val="left"/>
      <w:pPr>
        <w:ind w:left="5738" w:hanging="360"/>
      </w:pPr>
      <w:rPr>
        <w:rFonts w:ascii="Courier New" w:hAnsi="Courier New" w:cs="Courier New" w:hint="default"/>
      </w:rPr>
    </w:lvl>
    <w:lvl w:ilvl="5" w:tplc="04020005" w:tentative="1">
      <w:start w:val="1"/>
      <w:numFmt w:val="bullet"/>
      <w:lvlText w:val=""/>
      <w:lvlJc w:val="left"/>
      <w:pPr>
        <w:ind w:left="6458" w:hanging="360"/>
      </w:pPr>
      <w:rPr>
        <w:rFonts w:ascii="Wingdings" w:hAnsi="Wingdings" w:hint="default"/>
      </w:rPr>
    </w:lvl>
    <w:lvl w:ilvl="6" w:tplc="04020001" w:tentative="1">
      <w:start w:val="1"/>
      <w:numFmt w:val="bullet"/>
      <w:lvlText w:val=""/>
      <w:lvlJc w:val="left"/>
      <w:pPr>
        <w:ind w:left="7178" w:hanging="360"/>
      </w:pPr>
      <w:rPr>
        <w:rFonts w:ascii="Symbol" w:hAnsi="Symbol" w:hint="default"/>
      </w:rPr>
    </w:lvl>
    <w:lvl w:ilvl="7" w:tplc="04020003" w:tentative="1">
      <w:start w:val="1"/>
      <w:numFmt w:val="bullet"/>
      <w:lvlText w:val="o"/>
      <w:lvlJc w:val="left"/>
      <w:pPr>
        <w:ind w:left="7898" w:hanging="360"/>
      </w:pPr>
      <w:rPr>
        <w:rFonts w:ascii="Courier New" w:hAnsi="Courier New" w:cs="Courier New" w:hint="default"/>
      </w:rPr>
    </w:lvl>
    <w:lvl w:ilvl="8" w:tplc="04020005" w:tentative="1">
      <w:start w:val="1"/>
      <w:numFmt w:val="bullet"/>
      <w:lvlText w:val=""/>
      <w:lvlJc w:val="left"/>
      <w:pPr>
        <w:ind w:left="8618" w:hanging="360"/>
      </w:pPr>
      <w:rPr>
        <w:rFonts w:ascii="Wingdings" w:hAnsi="Wingdings" w:hint="default"/>
      </w:rPr>
    </w:lvl>
  </w:abstractNum>
  <w:abstractNum w:abstractNumId="120" w15:restartNumberingAfterBreak="0">
    <w:nsid w:val="65C86F66"/>
    <w:multiLevelType w:val="multilevel"/>
    <w:tmpl w:val="D7F0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6F22CB2"/>
    <w:multiLevelType w:val="hybridMultilevel"/>
    <w:tmpl w:val="EA4C0720"/>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2" w15:restartNumberingAfterBreak="0">
    <w:nsid w:val="6798781F"/>
    <w:multiLevelType w:val="hybridMultilevel"/>
    <w:tmpl w:val="E3E45DA4"/>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2000D">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3" w15:restartNumberingAfterBreak="0">
    <w:nsid w:val="68167091"/>
    <w:multiLevelType w:val="multilevel"/>
    <w:tmpl w:val="F5FA37DE"/>
    <w:lvl w:ilvl="0">
      <w:start w:val="1"/>
      <w:numFmt w:val="decimal"/>
      <w:lvlText w:val="%1."/>
      <w:lvlJc w:val="left"/>
      <w:pPr>
        <w:ind w:left="360" w:hanging="360"/>
      </w:pPr>
      <w:rPr>
        <w:rFonts w:hint="default"/>
      </w:rPr>
    </w:lvl>
    <w:lvl w:ilvl="1">
      <w:start w:val="1"/>
      <w:numFmt w:val="decimal"/>
      <w:lvlText w:val="%1.%2."/>
      <w:lvlJc w:val="left"/>
      <w:pPr>
        <w:ind w:left="1424" w:hanging="432"/>
      </w:pPr>
    </w:lvl>
    <w:lvl w:ilvl="2">
      <w:start w:val="1"/>
      <w:numFmt w:val="decimal"/>
      <w:pStyle w:val="8-Pont"/>
      <w:lvlText w:val="%1.%2.%3."/>
      <w:lvlJc w:val="left"/>
      <w:pPr>
        <w:ind w:left="1224" w:hanging="504"/>
      </w:pPr>
      <w:rPr>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8D5076D"/>
    <w:multiLevelType w:val="multilevel"/>
    <w:tmpl w:val="B894BF66"/>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A297DF5"/>
    <w:multiLevelType w:val="hybridMultilevel"/>
    <w:tmpl w:val="4E8CC0B6"/>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6" w15:restartNumberingAfterBreak="0">
    <w:nsid w:val="6BFF5849"/>
    <w:multiLevelType w:val="multilevel"/>
    <w:tmpl w:val="81F2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D564A31"/>
    <w:multiLevelType w:val="hybridMultilevel"/>
    <w:tmpl w:val="01601658"/>
    <w:lvl w:ilvl="0" w:tplc="A68E2732">
      <w:start w:val="1"/>
      <w:numFmt w:val="bullet"/>
      <w:lvlText w:val="­"/>
      <w:lvlJc w:val="left"/>
      <w:pPr>
        <w:ind w:left="1080" w:hanging="360"/>
      </w:pPr>
      <w:rPr>
        <w:rFonts w:ascii="Courier New"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8" w15:restartNumberingAfterBreak="0">
    <w:nsid w:val="6DDB294A"/>
    <w:multiLevelType w:val="hybridMultilevel"/>
    <w:tmpl w:val="6E68EBB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9" w15:restartNumberingAfterBreak="0">
    <w:nsid w:val="6F392E1B"/>
    <w:multiLevelType w:val="multilevel"/>
    <w:tmpl w:val="1EF85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0" w15:restartNumberingAfterBreak="0">
    <w:nsid w:val="73FD14E2"/>
    <w:multiLevelType w:val="hybridMultilevel"/>
    <w:tmpl w:val="A3B833C6"/>
    <w:lvl w:ilvl="0" w:tplc="3AFAE530">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1" w15:restartNumberingAfterBreak="0">
    <w:nsid w:val="7433241E"/>
    <w:multiLevelType w:val="hybridMultilevel"/>
    <w:tmpl w:val="E30E442C"/>
    <w:lvl w:ilvl="0" w:tplc="04020013">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50BF45C"/>
    <w:multiLevelType w:val="hybridMultilevel"/>
    <w:tmpl w:val="FFFFFFFF"/>
    <w:lvl w:ilvl="0" w:tplc="D3423840">
      <w:start w:val="1"/>
      <w:numFmt w:val="bullet"/>
      <w:lvlText w:val=""/>
      <w:lvlJc w:val="left"/>
      <w:pPr>
        <w:ind w:left="720" w:hanging="360"/>
      </w:pPr>
      <w:rPr>
        <w:rFonts w:ascii="Symbol" w:hAnsi="Symbol" w:hint="default"/>
      </w:rPr>
    </w:lvl>
    <w:lvl w:ilvl="1" w:tplc="40E63382">
      <w:start w:val="1"/>
      <w:numFmt w:val="bullet"/>
      <w:lvlText w:val="o"/>
      <w:lvlJc w:val="left"/>
      <w:pPr>
        <w:ind w:left="1440" w:hanging="360"/>
      </w:pPr>
      <w:rPr>
        <w:rFonts w:ascii="Courier New" w:hAnsi="Courier New" w:hint="default"/>
      </w:rPr>
    </w:lvl>
    <w:lvl w:ilvl="2" w:tplc="896A1098">
      <w:start w:val="1"/>
      <w:numFmt w:val="bullet"/>
      <w:lvlText w:val=""/>
      <w:lvlJc w:val="left"/>
      <w:pPr>
        <w:ind w:left="2160" w:hanging="360"/>
      </w:pPr>
      <w:rPr>
        <w:rFonts w:ascii="Wingdings" w:hAnsi="Wingdings" w:hint="default"/>
      </w:rPr>
    </w:lvl>
    <w:lvl w:ilvl="3" w:tplc="18EC8A7C">
      <w:start w:val="1"/>
      <w:numFmt w:val="bullet"/>
      <w:lvlText w:val=""/>
      <w:lvlJc w:val="left"/>
      <w:pPr>
        <w:ind w:left="2880" w:hanging="360"/>
      </w:pPr>
      <w:rPr>
        <w:rFonts w:ascii="Symbol" w:hAnsi="Symbol" w:hint="default"/>
      </w:rPr>
    </w:lvl>
    <w:lvl w:ilvl="4" w:tplc="4336C4F6">
      <w:start w:val="1"/>
      <w:numFmt w:val="bullet"/>
      <w:lvlText w:val="o"/>
      <w:lvlJc w:val="left"/>
      <w:pPr>
        <w:ind w:left="3600" w:hanging="360"/>
      </w:pPr>
      <w:rPr>
        <w:rFonts w:ascii="Courier New" w:hAnsi="Courier New" w:hint="default"/>
      </w:rPr>
    </w:lvl>
    <w:lvl w:ilvl="5" w:tplc="B68EF64C">
      <w:start w:val="1"/>
      <w:numFmt w:val="bullet"/>
      <w:lvlText w:val=""/>
      <w:lvlJc w:val="left"/>
      <w:pPr>
        <w:ind w:left="4320" w:hanging="360"/>
      </w:pPr>
      <w:rPr>
        <w:rFonts w:ascii="Wingdings" w:hAnsi="Wingdings" w:hint="default"/>
      </w:rPr>
    </w:lvl>
    <w:lvl w:ilvl="6" w:tplc="6C7AFEE0">
      <w:start w:val="1"/>
      <w:numFmt w:val="bullet"/>
      <w:lvlText w:val=""/>
      <w:lvlJc w:val="left"/>
      <w:pPr>
        <w:ind w:left="5040" w:hanging="360"/>
      </w:pPr>
      <w:rPr>
        <w:rFonts w:ascii="Symbol" w:hAnsi="Symbol" w:hint="default"/>
      </w:rPr>
    </w:lvl>
    <w:lvl w:ilvl="7" w:tplc="A4CA8578">
      <w:start w:val="1"/>
      <w:numFmt w:val="bullet"/>
      <w:lvlText w:val="o"/>
      <w:lvlJc w:val="left"/>
      <w:pPr>
        <w:ind w:left="5760" w:hanging="360"/>
      </w:pPr>
      <w:rPr>
        <w:rFonts w:ascii="Courier New" w:hAnsi="Courier New" w:hint="default"/>
      </w:rPr>
    </w:lvl>
    <w:lvl w:ilvl="8" w:tplc="CFF2F194">
      <w:start w:val="1"/>
      <w:numFmt w:val="bullet"/>
      <w:lvlText w:val=""/>
      <w:lvlJc w:val="left"/>
      <w:pPr>
        <w:ind w:left="6480" w:hanging="360"/>
      </w:pPr>
      <w:rPr>
        <w:rFonts w:ascii="Wingdings" w:hAnsi="Wingdings" w:hint="default"/>
      </w:rPr>
    </w:lvl>
  </w:abstractNum>
  <w:abstractNum w:abstractNumId="133" w15:restartNumberingAfterBreak="0">
    <w:nsid w:val="757F5BC0"/>
    <w:multiLevelType w:val="hybridMultilevel"/>
    <w:tmpl w:val="32B842B6"/>
    <w:lvl w:ilvl="0" w:tplc="04020005">
      <w:start w:val="1"/>
      <w:numFmt w:val="bullet"/>
      <w:lvlText w:val=""/>
      <w:lvlJc w:val="left"/>
      <w:pPr>
        <w:tabs>
          <w:tab w:val="num" w:pos="2160"/>
        </w:tabs>
        <w:ind w:left="2160" w:hanging="360"/>
      </w:pPr>
      <w:rPr>
        <w:rFonts w:ascii="Wingdings" w:hAnsi="Wingdings" w:hint="default"/>
      </w:rPr>
    </w:lvl>
    <w:lvl w:ilvl="1" w:tplc="0402000B">
      <w:start w:val="1"/>
      <w:numFmt w:val="bullet"/>
      <w:lvlText w:val=""/>
      <w:lvlJc w:val="left"/>
      <w:pPr>
        <w:tabs>
          <w:tab w:val="num" w:pos="2880"/>
        </w:tabs>
        <w:ind w:left="2880" w:hanging="360"/>
      </w:pPr>
      <w:rPr>
        <w:rFonts w:ascii="Wingdings" w:hAnsi="Wingdings" w:hint="default"/>
      </w:rPr>
    </w:lvl>
    <w:lvl w:ilvl="2" w:tplc="04020005">
      <w:start w:val="1"/>
      <w:numFmt w:val="bullet"/>
      <w:lvlText w:val=""/>
      <w:lvlJc w:val="left"/>
      <w:pPr>
        <w:tabs>
          <w:tab w:val="num" w:pos="3600"/>
        </w:tabs>
        <w:ind w:left="3600" w:hanging="360"/>
      </w:pPr>
      <w:rPr>
        <w:rFonts w:ascii="Wingdings" w:hAnsi="Wingdings" w:hint="default"/>
      </w:rPr>
    </w:lvl>
    <w:lvl w:ilvl="3" w:tplc="04020001" w:tentative="1">
      <w:start w:val="1"/>
      <w:numFmt w:val="bullet"/>
      <w:lvlText w:val=""/>
      <w:lvlJc w:val="left"/>
      <w:pPr>
        <w:tabs>
          <w:tab w:val="num" w:pos="4320"/>
        </w:tabs>
        <w:ind w:left="4320" w:hanging="360"/>
      </w:pPr>
      <w:rPr>
        <w:rFonts w:ascii="Symbol" w:hAnsi="Symbol" w:hint="default"/>
      </w:rPr>
    </w:lvl>
    <w:lvl w:ilvl="4" w:tplc="04020003" w:tentative="1">
      <w:start w:val="1"/>
      <w:numFmt w:val="bullet"/>
      <w:lvlText w:val="o"/>
      <w:lvlJc w:val="left"/>
      <w:pPr>
        <w:tabs>
          <w:tab w:val="num" w:pos="5040"/>
        </w:tabs>
        <w:ind w:left="5040" w:hanging="360"/>
      </w:pPr>
      <w:rPr>
        <w:rFonts w:ascii="Courier New" w:hAnsi="Courier New" w:cs="Courier New" w:hint="default"/>
      </w:rPr>
    </w:lvl>
    <w:lvl w:ilvl="5" w:tplc="04020005" w:tentative="1">
      <w:start w:val="1"/>
      <w:numFmt w:val="bullet"/>
      <w:lvlText w:val=""/>
      <w:lvlJc w:val="left"/>
      <w:pPr>
        <w:tabs>
          <w:tab w:val="num" w:pos="5760"/>
        </w:tabs>
        <w:ind w:left="5760" w:hanging="360"/>
      </w:pPr>
      <w:rPr>
        <w:rFonts w:ascii="Wingdings" w:hAnsi="Wingdings" w:hint="default"/>
      </w:rPr>
    </w:lvl>
    <w:lvl w:ilvl="6" w:tplc="04020001" w:tentative="1">
      <w:start w:val="1"/>
      <w:numFmt w:val="bullet"/>
      <w:lvlText w:val=""/>
      <w:lvlJc w:val="left"/>
      <w:pPr>
        <w:tabs>
          <w:tab w:val="num" w:pos="6480"/>
        </w:tabs>
        <w:ind w:left="6480" w:hanging="360"/>
      </w:pPr>
      <w:rPr>
        <w:rFonts w:ascii="Symbol" w:hAnsi="Symbol" w:hint="default"/>
      </w:rPr>
    </w:lvl>
    <w:lvl w:ilvl="7" w:tplc="04020003" w:tentative="1">
      <w:start w:val="1"/>
      <w:numFmt w:val="bullet"/>
      <w:lvlText w:val="o"/>
      <w:lvlJc w:val="left"/>
      <w:pPr>
        <w:tabs>
          <w:tab w:val="num" w:pos="7200"/>
        </w:tabs>
        <w:ind w:left="7200" w:hanging="360"/>
      </w:pPr>
      <w:rPr>
        <w:rFonts w:ascii="Courier New" w:hAnsi="Courier New" w:cs="Courier New" w:hint="default"/>
      </w:rPr>
    </w:lvl>
    <w:lvl w:ilvl="8" w:tplc="04020005" w:tentative="1">
      <w:start w:val="1"/>
      <w:numFmt w:val="bullet"/>
      <w:lvlText w:val=""/>
      <w:lvlJc w:val="left"/>
      <w:pPr>
        <w:tabs>
          <w:tab w:val="num" w:pos="7920"/>
        </w:tabs>
        <w:ind w:left="7920" w:hanging="360"/>
      </w:pPr>
      <w:rPr>
        <w:rFonts w:ascii="Wingdings" w:hAnsi="Wingdings" w:hint="default"/>
      </w:rPr>
    </w:lvl>
  </w:abstractNum>
  <w:abstractNum w:abstractNumId="134"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pStyle w:val="AppendixHeading"/>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5" w15:restartNumberingAfterBreak="0">
    <w:nsid w:val="77D56C52"/>
    <w:multiLevelType w:val="hybridMultilevel"/>
    <w:tmpl w:val="26945FE6"/>
    <w:lvl w:ilvl="0" w:tplc="5F7C741E">
      <w:start w:val="1"/>
      <mc:AlternateContent>
        <mc:Choice Requires="w14">
          <w:numFmt w:val="custom" w:format="а, й, к, ..."/>
        </mc:Choice>
        <mc:Fallback>
          <w:numFmt w:val="decimal"/>
        </mc:Fallback>
      </mc:AlternateContent>
      <w:lvlText w:val="(%1)"/>
      <w:lvlJc w:val="left"/>
      <w:pPr>
        <w:ind w:left="720" w:hanging="360"/>
      </w:pPr>
      <w:rPr>
        <w:rFonts w:ascii="Squad" w:hAnsi="Squad" w:hint="default"/>
        <w:sz w:val="18"/>
        <w:szCs w:val="18"/>
      </w:rPr>
    </w:lvl>
    <w:lvl w:ilvl="1" w:tplc="1C7C0FEE">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6" w15:restartNumberingAfterBreak="0">
    <w:nsid w:val="78C43A4C"/>
    <w:multiLevelType w:val="hybridMultilevel"/>
    <w:tmpl w:val="46A6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8D26CF5"/>
    <w:multiLevelType w:val="hybridMultilevel"/>
    <w:tmpl w:val="79D2ED2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78D60E4B"/>
    <w:multiLevelType w:val="multilevel"/>
    <w:tmpl w:val="1320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9266F20"/>
    <w:multiLevelType w:val="hybridMultilevel"/>
    <w:tmpl w:val="DE4464E4"/>
    <w:lvl w:ilvl="0" w:tplc="0402000B">
      <w:start w:val="1"/>
      <w:numFmt w:val="bullet"/>
      <w:lvlText w:val=""/>
      <w:lvlJc w:val="left"/>
      <w:pPr>
        <w:ind w:left="1803" w:hanging="360"/>
      </w:pPr>
      <w:rPr>
        <w:rFonts w:ascii="Wingdings" w:hAnsi="Wingdings" w:hint="default"/>
      </w:rPr>
    </w:lvl>
    <w:lvl w:ilvl="1" w:tplc="04020003" w:tentative="1">
      <w:start w:val="1"/>
      <w:numFmt w:val="bullet"/>
      <w:lvlText w:val="o"/>
      <w:lvlJc w:val="left"/>
      <w:pPr>
        <w:ind w:left="2523" w:hanging="360"/>
      </w:pPr>
      <w:rPr>
        <w:rFonts w:ascii="Courier New" w:hAnsi="Courier New" w:cs="Courier New" w:hint="default"/>
      </w:rPr>
    </w:lvl>
    <w:lvl w:ilvl="2" w:tplc="04020005" w:tentative="1">
      <w:start w:val="1"/>
      <w:numFmt w:val="bullet"/>
      <w:lvlText w:val=""/>
      <w:lvlJc w:val="left"/>
      <w:pPr>
        <w:ind w:left="3243" w:hanging="360"/>
      </w:pPr>
      <w:rPr>
        <w:rFonts w:ascii="Wingdings" w:hAnsi="Wingdings" w:hint="default"/>
      </w:rPr>
    </w:lvl>
    <w:lvl w:ilvl="3" w:tplc="04020001" w:tentative="1">
      <w:start w:val="1"/>
      <w:numFmt w:val="bullet"/>
      <w:lvlText w:val=""/>
      <w:lvlJc w:val="left"/>
      <w:pPr>
        <w:ind w:left="3963" w:hanging="360"/>
      </w:pPr>
      <w:rPr>
        <w:rFonts w:ascii="Symbol" w:hAnsi="Symbol" w:hint="default"/>
      </w:rPr>
    </w:lvl>
    <w:lvl w:ilvl="4" w:tplc="04020003" w:tentative="1">
      <w:start w:val="1"/>
      <w:numFmt w:val="bullet"/>
      <w:lvlText w:val="o"/>
      <w:lvlJc w:val="left"/>
      <w:pPr>
        <w:ind w:left="4683" w:hanging="360"/>
      </w:pPr>
      <w:rPr>
        <w:rFonts w:ascii="Courier New" w:hAnsi="Courier New" w:cs="Courier New" w:hint="default"/>
      </w:rPr>
    </w:lvl>
    <w:lvl w:ilvl="5" w:tplc="04020005" w:tentative="1">
      <w:start w:val="1"/>
      <w:numFmt w:val="bullet"/>
      <w:lvlText w:val=""/>
      <w:lvlJc w:val="left"/>
      <w:pPr>
        <w:ind w:left="5403" w:hanging="360"/>
      </w:pPr>
      <w:rPr>
        <w:rFonts w:ascii="Wingdings" w:hAnsi="Wingdings" w:hint="default"/>
      </w:rPr>
    </w:lvl>
    <w:lvl w:ilvl="6" w:tplc="04020001" w:tentative="1">
      <w:start w:val="1"/>
      <w:numFmt w:val="bullet"/>
      <w:lvlText w:val=""/>
      <w:lvlJc w:val="left"/>
      <w:pPr>
        <w:ind w:left="6123" w:hanging="360"/>
      </w:pPr>
      <w:rPr>
        <w:rFonts w:ascii="Symbol" w:hAnsi="Symbol" w:hint="default"/>
      </w:rPr>
    </w:lvl>
    <w:lvl w:ilvl="7" w:tplc="04020003" w:tentative="1">
      <w:start w:val="1"/>
      <w:numFmt w:val="bullet"/>
      <w:lvlText w:val="o"/>
      <w:lvlJc w:val="left"/>
      <w:pPr>
        <w:ind w:left="6843" w:hanging="360"/>
      </w:pPr>
      <w:rPr>
        <w:rFonts w:ascii="Courier New" w:hAnsi="Courier New" w:cs="Courier New" w:hint="default"/>
      </w:rPr>
    </w:lvl>
    <w:lvl w:ilvl="8" w:tplc="04020005" w:tentative="1">
      <w:start w:val="1"/>
      <w:numFmt w:val="bullet"/>
      <w:lvlText w:val=""/>
      <w:lvlJc w:val="left"/>
      <w:pPr>
        <w:ind w:left="7563" w:hanging="360"/>
      </w:pPr>
      <w:rPr>
        <w:rFonts w:ascii="Wingdings" w:hAnsi="Wingdings" w:hint="default"/>
      </w:rPr>
    </w:lvl>
  </w:abstractNum>
  <w:abstractNum w:abstractNumId="140" w15:restartNumberingAfterBreak="0">
    <w:nsid w:val="7ABF568B"/>
    <w:multiLevelType w:val="hybridMultilevel"/>
    <w:tmpl w:val="925C7404"/>
    <w:lvl w:ilvl="0" w:tplc="04020005">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41" w15:restartNumberingAfterBreak="0">
    <w:nsid w:val="7AC52212"/>
    <w:multiLevelType w:val="multilevel"/>
    <w:tmpl w:val="96D29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2" w15:restartNumberingAfterBreak="0">
    <w:nsid w:val="7D404D8E"/>
    <w:multiLevelType w:val="hybridMultilevel"/>
    <w:tmpl w:val="225EF4D2"/>
    <w:lvl w:ilvl="0" w:tplc="09E851D4">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3" w15:restartNumberingAfterBreak="0">
    <w:nsid w:val="7F610581"/>
    <w:multiLevelType w:val="hybridMultilevel"/>
    <w:tmpl w:val="0EC058A6"/>
    <w:lvl w:ilvl="0" w:tplc="0D9C59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FD56582"/>
    <w:multiLevelType w:val="hybridMultilevel"/>
    <w:tmpl w:val="ED96531E"/>
    <w:lvl w:ilvl="0" w:tplc="A68E2732">
      <w:start w:val="1"/>
      <w:numFmt w:val="bullet"/>
      <w:lvlText w:val="­"/>
      <w:lvlJc w:val="left"/>
      <w:pPr>
        <w:ind w:left="1440" w:hanging="360"/>
      </w:pPr>
      <w:rPr>
        <w:rFonts w:ascii="Courier New" w:hAnsi="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1909608772">
    <w:abstractNumId w:val="134"/>
  </w:num>
  <w:num w:numId="2" w16cid:durableId="1699819571">
    <w:abstractNumId w:val="133"/>
  </w:num>
  <w:num w:numId="3" w16cid:durableId="1556624714">
    <w:abstractNumId w:val="71"/>
  </w:num>
  <w:num w:numId="4" w16cid:durableId="97798286">
    <w:abstractNumId w:val="123"/>
  </w:num>
  <w:num w:numId="5" w16cid:durableId="1900940308">
    <w:abstractNumId w:val="93"/>
  </w:num>
  <w:num w:numId="6" w16cid:durableId="481118231">
    <w:abstractNumId w:val="51"/>
  </w:num>
  <w:num w:numId="7" w16cid:durableId="1800418296">
    <w:abstractNumId w:val="63"/>
  </w:num>
  <w:num w:numId="8" w16cid:durableId="700470704">
    <w:abstractNumId w:val="125"/>
  </w:num>
  <w:num w:numId="9" w16cid:durableId="875002217">
    <w:abstractNumId w:val="21"/>
  </w:num>
  <w:num w:numId="10" w16cid:durableId="706876082">
    <w:abstractNumId w:val="42"/>
  </w:num>
  <w:num w:numId="11" w16cid:durableId="1526627736">
    <w:abstractNumId w:val="12"/>
  </w:num>
  <w:num w:numId="12" w16cid:durableId="1211456723">
    <w:abstractNumId w:val="140"/>
  </w:num>
  <w:num w:numId="13" w16cid:durableId="1954677432">
    <w:abstractNumId w:val="82"/>
  </w:num>
  <w:num w:numId="14" w16cid:durableId="995912188">
    <w:abstractNumId w:val="53"/>
  </w:num>
  <w:num w:numId="15" w16cid:durableId="1187447311">
    <w:abstractNumId w:val="9"/>
  </w:num>
  <w:num w:numId="16" w16cid:durableId="79836431">
    <w:abstractNumId w:val="113"/>
  </w:num>
  <w:num w:numId="17" w16cid:durableId="674265548">
    <w:abstractNumId w:val="101"/>
  </w:num>
  <w:num w:numId="18" w16cid:durableId="1462459144">
    <w:abstractNumId w:val="114"/>
  </w:num>
  <w:num w:numId="19" w16cid:durableId="559483458">
    <w:abstractNumId w:val="83"/>
  </w:num>
  <w:num w:numId="20" w16cid:durableId="1645888703">
    <w:abstractNumId w:val="48"/>
  </w:num>
  <w:num w:numId="21" w16cid:durableId="163327101">
    <w:abstractNumId w:val="91"/>
  </w:num>
  <w:num w:numId="22" w16cid:durableId="510417975">
    <w:abstractNumId w:val="33"/>
  </w:num>
  <w:num w:numId="23" w16cid:durableId="1800217788">
    <w:abstractNumId w:val="100"/>
  </w:num>
  <w:num w:numId="24" w16cid:durableId="517156627">
    <w:abstractNumId w:val="64"/>
  </w:num>
  <w:num w:numId="25" w16cid:durableId="571935315">
    <w:abstractNumId w:val="66"/>
  </w:num>
  <w:num w:numId="26" w16cid:durableId="1668172402">
    <w:abstractNumId w:val="106"/>
  </w:num>
  <w:num w:numId="27" w16cid:durableId="479544847">
    <w:abstractNumId w:val="73"/>
  </w:num>
  <w:num w:numId="28" w16cid:durableId="1067000990">
    <w:abstractNumId w:val="78"/>
  </w:num>
  <w:num w:numId="29" w16cid:durableId="66730838">
    <w:abstractNumId w:val="35"/>
  </w:num>
  <w:num w:numId="30" w16cid:durableId="328599514">
    <w:abstractNumId w:val="32"/>
  </w:num>
  <w:num w:numId="31" w16cid:durableId="238562078">
    <w:abstractNumId w:val="5"/>
  </w:num>
  <w:num w:numId="32" w16cid:durableId="1257517852">
    <w:abstractNumId w:val="136"/>
  </w:num>
  <w:num w:numId="33" w16cid:durableId="783425793">
    <w:abstractNumId w:val="81"/>
  </w:num>
  <w:num w:numId="34" w16cid:durableId="1888907780">
    <w:abstractNumId w:val="135"/>
  </w:num>
  <w:num w:numId="35" w16cid:durableId="206837514">
    <w:abstractNumId w:val="121"/>
  </w:num>
  <w:num w:numId="36" w16cid:durableId="1559902440">
    <w:abstractNumId w:val="19"/>
  </w:num>
  <w:num w:numId="37" w16cid:durableId="1774206144">
    <w:abstractNumId w:val="50"/>
  </w:num>
  <w:num w:numId="38" w16cid:durableId="1732190938">
    <w:abstractNumId w:val="46"/>
  </w:num>
  <w:num w:numId="39" w16cid:durableId="1056585222">
    <w:abstractNumId w:val="118"/>
  </w:num>
  <w:num w:numId="40" w16cid:durableId="613632340">
    <w:abstractNumId w:val="139"/>
  </w:num>
  <w:num w:numId="41" w16cid:durableId="1856649263">
    <w:abstractNumId w:val="144"/>
  </w:num>
  <w:num w:numId="42" w16cid:durableId="1524784959">
    <w:abstractNumId w:val="43"/>
  </w:num>
  <w:num w:numId="43" w16cid:durableId="122188822">
    <w:abstractNumId w:val="109"/>
  </w:num>
  <w:num w:numId="44" w16cid:durableId="1391810459">
    <w:abstractNumId w:val="77"/>
  </w:num>
  <w:num w:numId="45" w16cid:durableId="958533126">
    <w:abstractNumId w:val="127"/>
  </w:num>
  <w:num w:numId="46" w16cid:durableId="2089039238">
    <w:abstractNumId w:val="92"/>
  </w:num>
  <w:num w:numId="47" w16cid:durableId="825319218">
    <w:abstractNumId w:val="20"/>
  </w:num>
  <w:num w:numId="48" w16cid:durableId="133717474">
    <w:abstractNumId w:val="131"/>
  </w:num>
  <w:num w:numId="49" w16cid:durableId="662778646">
    <w:abstractNumId w:val="85"/>
  </w:num>
  <w:num w:numId="50" w16cid:durableId="261955891">
    <w:abstractNumId w:val="18"/>
  </w:num>
  <w:num w:numId="51" w16cid:durableId="1967077013">
    <w:abstractNumId w:val="7"/>
  </w:num>
  <w:num w:numId="52" w16cid:durableId="834493397">
    <w:abstractNumId w:val="89"/>
  </w:num>
  <w:num w:numId="53" w16cid:durableId="1949317166">
    <w:abstractNumId w:val="130"/>
  </w:num>
  <w:num w:numId="54" w16cid:durableId="25838442">
    <w:abstractNumId w:val="30"/>
  </w:num>
  <w:num w:numId="55" w16cid:durableId="1047144216">
    <w:abstractNumId w:val="132"/>
  </w:num>
  <w:num w:numId="56" w16cid:durableId="591205572">
    <w:abstractNumId w:val="94"/>
  </w:num>
  <w:num w:numId="57" w16cid:durableId="2085031981">
    <w:abstractNumId w:val="79"/>
  </w:num>
  <w:num w:numId="58" w16cid:durableId="1600066938">
    <w:abstractNumId w:val="44"/>
  </w:num>
  <w:num w:numId="59" w16cid:durableId="67115054">
    <w:abstractNumId w:val="110"/>
  </w:num>
  <w:num w:numId="60" w16cid:durableId="701130019">
    <w:abstractNumId w:val="72"/>
  </w:num>
  <w:num w:numId="61" w16cid:durableId="1681003231">
    <w:abstractNumId w:val="47"/>
  </w:num>
  <w:num w:numId="62" w16cid:durableId="1077825337">
    <w:abstractNumId w:val="137"/>
  </w:num>
  <w:num w:numId="63" w16cid:durableId="1431050340">
    <w:abstractNumId w:val="99"/>
  </w:num>
  <w:num w:numId="64" w16cid:durableId="1895239466">
    <w:abstractNumId w:val="1"/>
  </w:num>
  <w:num w:numId="65" w16cid:durableId="798719142">
    <w:abstractNumId w:val="60"/>
  </w:num>
  <w:num w:numId="66" w16cid:durableId="1648702861">
    <w:abstractNumId w:val="15"/>
  </w:num>
  <w:num w:numId="67" w16cid:durableId="1696692989">
    <w:abstractNumId w:val="142"/>
  </w:num>
  <w:num w:numId="68" w16cid:durableId="77680373">
    <w:abstractNumId w:val="25"/>
  </w:num>
  <w:num w:numId="69" w16cid:durableId="2037389213">
    <w:abstractNumId w:val="17"/>
  </w:num>
  <w:num w:numId="70" w16cid:durableId="1513186434">
    <w:abstractNumId w:val="37"/>
  </w:num>
  <w:num w:numId="71" w16cid:durableId="1215432208">
    <w:abstractNumId w:val="70"/>
  </w:num>
  <w:num w:numId="72" w16cid:durableId="1182426783">
    <w:abstractNumId w:val="54"/>
  </w:num>
  <w:num w:numId="73" w16cid:durableId="884029337">
    <w:abstractNumId w:val="45"/>
  </w:num>
  <w:num w:numId="74" w16cid:durableId="781152065">
    <w:abstractNumId w:val="115"/>
  </w:num>
  <w:num w:numId="75" w16cid:durableId="1782726341">
    <w:abstractNumId w:val="111"/>
  </w:num>
  <w:num w:numId="76" w16cid:durableId="2056464286">
    <w:abstractNumId w:val="11"/>
  </w:num>
  <w:num w:numId="77" w16cid:durableId="579632208">
    <w:abstractNumId w:val="124"/>
  </w:num>
  <w:num w:numId="78" w16cid:durableId="1022508658">
    <w:abstractNumId w:val="103"/>
  </w:num>
  <w:num w:numId="79" w16cid:durableId="1050374357">
    <w:abstractNumId w:val="108"/>
  </w:num>
  <w:num w:numId="80" w16cid:durableId="175271672">
    <w:abstractNumId w:val="2"/>
  </w:num>
  <w:num w:numId="81" w16cid:durableId="1257901089">
    <w:abstractNumId w:val="8"/>
  </w:num>
  <w:num w:numId="82" w16cid:durableId="1808625839">
    <w:abstractNumId w:val="67"/>
  </w:num>
  <w:num w:numId="83" w16cid:durableId="1680768640">
    <w:abstractNumId w:val="80"/>
  </w:num>
  <w:num w:numId="84" w16cid:durableId="456870982">
    <w:abstractNumId w:val="84"/>
  </w:num>
  <w:num w:numId="85" w16cid:durableId="611210946">
    <w:abstractNumId w:val="38"/>
  </w:num>
  <w:num w:numId="86" w16cid:durableId="1934125374">
    <w:abstractNumId w:val="75"/>
  </w:num>
  <w:num w:numId="87" w16cid:durableId="1236086503">
    <w:abstractNumId w:val="24"/>
  </w:num>
  <w:num w:numId="88" w16cid:durableId="2062754259">
    <w:abstractNumId w:val="90"/>
  </w:num>
  <w:num w:numId="89" w16cid:durableId="1314331009">
    <w:abstractNumId w:val="14"/>
  </w:num>
  <w:num w:numId="90" w16cid:durableId="2080326343">
    <w:abstractNumId w:val="0"/>
  </w:num>
  <w:num w:numId="91" w16cid:durableId="573047035">
    <w:abstractNumId w:val="105"/>
  </w:num>
  <w:num w:numId="92" w16cid:durableId="349767271">
    <w:abstractNumId w:val="74"/>
  </w:num>
  <w:num w:numId="93" w16cid:durableId="2046365671">
    <w:abstractNumId w:val="86"/>
  </w:num>
  <w:num w:numId="94" w16cid:durableId="1049694904">
    <w:abstractNumId w:val="112"/>
  </w:num>
  <w:num w:numId="95" w16cid:durableId="520363227">
    <w:abstractNumId w:val="58"/>
  </w:num>
  <w:num w:numId="96" w16cid:durableId="430324520">
    <w:abstractNumId w:val="39"/>
  </w:num>
  <w:num w:numId="97" w16cid:durableId="811171036">
    <w:abstractNumId w:val="95"/>
  </w:num>
  <w:num w:numId="98" w16cid:durableId="2016614198">
    <w:abstractNumId w:val="27"/>
  </w:num>
  <w:num w:numId="99" w16cid:durableId="1533573789">
    <w:abstractNumId w:val="31"/>
  </w:num>
  <w:num w:numId="100" w16cid:durableId="911430365">
    <w:abstractNumId w:val="49"/>
  </w:num>
  <w:num w:numId="101" w16cid:durableId="497305642">
    <w:abstractNumId w:val="56"/>
  </w:num>
  <w:num w:numId="102" w16cid:durableId="1002662383">
    <w:abstractNumId w:val="88"/>
  </w:num>
  <w:num w:numId="103" w16cid:durableId="579368766">
    <w:abstractNumId w:val="119"/>
  </w:num>
  <w:num w:numId="104" w16cid:durableId="2026898340">
    <w:abstractNumId w:val="59"/>
  </w:num>
  <w:num w:numId="105" w16cid:durableId="1726292929">
    <w:abstractNumId w:val="6"/>
  </w:num>
  <w:num w:numId="106" w16cid:durableId="1056583597">
    <w:abstractNumId w:val="68"/>
  </w:num>
  <w:num w:numId="107" w16cid:durableId="1756586198">
    <w:abstractNumId w:val="29"/>
  </w:num>
  <w:num w:numId="108" w16cid:durableId="891577891">
    <w:abstractNumId w:val="96"/>
  </w:num>
  <w:num w:numId="109" w16cid:durableId="1789740945">
    <w:abstractNumId w:val="23"/>
  </w:num>
  <w:num w:numId="110" w16cid:durableId="363138823">
    <w:abstractNumId w:val="36"/>
  </w:num>
  <w:num w:numId="111" w16cid:durableId="583151479">
    <w:abstractNumId w:val="55"/>
  </w:num>
  <w:num w:numId="112" w16cid:durableId="97215076">
    <w:abstractNumId w:val="40"/>
  </w:num>
  <w:num w:numId="113" w16cid:durableId="1936477164">
    <w:abstractNumId w:val="102"/>
  </w:num>
  <w:num w:numId="114" w16cid:durableId="1781534995">
    <w:abstractNumId w:val="123"/>
  </w:num>
  <w:num w:numId="115" w16cid:durableId="987169633">
    <w:abstractNumId w:val="3"/>
  </w:num>
  <w:num w:numId="116" w16cid:durableId="8048824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46887484">
    <w:abstractNumId w:val="76"/>
  </w:num>
  <w:num w:numId="118" w16cid:durableId="1998148274">
    <w:abstractNumId w:val="52"/>
  </w:num>
  <w:num w:numId="119" w16cid:durableId="1953243337">
    <w:abstractNumId w:val="128"/>
  </w:num>
  <w:num w:numId="120" w16cid:durableId="116416592">
    <w:abstractNumId w:val="62"/>
  </w:num>
  <w:num w:numId="121" w16cid:durableId="1159735734">
    <w:abstractNumId w:val="120"/>
  </w:num>
  <w:num w:numId="122" w16cid:durableId="239605862">
    <w:abstractNumId w:val="65"/>
  </w:num>
  <w:num w:numId="123" w16cid:durableId="1176772120">
    <w:abstractNumId w:val="87"/>
  </w:num>
  <w:num w:numId="124" w16cid:durableId="1369186949">
    <w:abstractNumId w:val="10"/>
  </w:num>
  <w:num w:numId="125" w16cid:durableId="213976368">
    <w:abstractNumId w:val="141"/>
  </w:num>
  <w:num w:numId="126" w16cid:durableId="157968579">
    <w:abstractNumId w:val="129"/>
  </w:num>
  <w:num w:numId="127" w16cid:durableId="788596493">
    <w:abstractNumId w:val="4"/>
  </w:num>
  <w:num w:numId="128" w16cid:durableId="34545535">
    <w:abstractNumId w:val="41"/>
  </w:num>
  <w:num w:numId="129" w16cid:durableId="1952006657">
    <w:abstractNumId w:val="98"/>
  </w:num>
  <w:num w:numId="130" w16cid:durableId="1158837068">
    <w:abstractNumId w:val="116"/>
  </w:num>
  <w:num w:numId="131" w16cid:durableId="202333898">
    <w:abstractNumId w:val="138"/>
  </w:num>
  <w:num w:numId="132" w16cid:durableId="1900896714">
    <w:abstractNumId w:val="126"/>
  </w:num>
  <w:num w:numId="133" w16cid:durableId="2040860841">
    <w:abstractNumId w:val="107"/>
  </w:num>
  <w:num w:numId="134" w16cid:durableId="698509192">
    <w:abstractNumId w:val="13"/>
  </w:num>
  <w:num w:numId="135" w16cid:durableId="1436747698">
    <w:abstractNumId w:val="22"/>
  </w:num>
  <w:num w:numId="136" w16cid:durableId="654341927">
    <w:abstractNumId w:val="61"/>
  </w:num>
  <w:num w:numId="137" w16cid:durableId="1191187231">
    <w:abstractNumId w:val="57"/>
  </w:num>
  <w:num w:numId="138" w16cid:durableId="698969687">
    <w:abstractNumId w:val="97"/>
  </w:num>
  <w:num w:numId="139" w16cid:durableId="1659456469">
    <w:abstractNumId w:val="26"/>
  </w:num>
  <w:num w:numId="140" w16cid:durableId="247738777">
    <w:abstractNumId w:val="122"/>
  </w:num>
  <w:num w:numId="141" w16cid:durableId="1242524898">
    <w:abstractNumId w:val="104"/>
  </w:num>
  <w:num w:numId="142" w16cid:durableId="255141923">
    <w:abstractNumId w:val="16"/>
  </w:num>
  <w:num w:numId="143" w16cid:durableId="1210335216">
    <w:abstractNumId w:val="117"/>
  </w:num>
  <w:num w:numId="144" w16cid:durableId="25454068">
    <w:abstractNumId w:val="69"/>
  </w:num>
  <w:num w:numId="145" w16cid:durableId="1955479346">
    <w:abstractNumId w:val="34"/>
  </w:num>
  <w:num w:numId="146" w16cid:durableId="822354245">
    <w:abstractNumId w:val="143"/>
  </w:num>
  <w:num w:numId="147" w16cid:durableId="1391998386">
    <w:abstractNumId w:val="2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10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D83849"/>
    <w:rsid w:val="00000404"/>
    <w:rsid w:val="000007F1"/>
    <w:rsid w:val="0000097B"/>
    <w:rsid w:val="00000E9B"/>
    <w:rsid w:val="00000F52"/>
    <w:rsid w:val="0000101E"/>
    <w:rsid w:val="0000124A"/>
    <w:rsid w:val="00001A2E"/>
    <w:rsid w:val="00001D27"/>
    <w:rsid w:val="00001EBA"/>
    <w:rsid w:val="0000218C"/>
    <w:rsid w:val="00002BC1"/>
    <w:rsid w:val="00002D49"/>
    <w:rsid w:val="0000387E"/>
    <w:rsid w:val="00003C71"/>
    <w:rsid w:val="00003CC3"/>
    <w:rsid w:val="00004A4A"/>
    <w:rsid w:val="00005180"/>
    <w:rsid w:val="000052F0"/>
    <w:rsid w:val="00005966"/>
    <w:rsid w:val="00005CEF"/>
    <w:rsid w:val="00005EB0"/>
    <w:rsid w:val="0000650E"/>
    <w:rsid w:val="0000724B"/>
    <w:rsid w:val="0000771D"/>
    <w:rsid w:val="00007AE8"/>
    <w:rsid w:val="00007C4C"/>
    <w:rsid w:val="00007E47"/>
    <w:rsid w:val="0001038B"/>
    <w:rsid w:val="00011008"/>
    <w:rsid w:val="000117FE"/>
    <w:rsid w:val="0001193A"/>
    <w:rsid w:val="00012462"/>
    <w:rsid w:val="00013A6C"/>
    <w:rsid w:val="00013E12"/>
    <w:rsid w:val="0001453E"/>
    <w:rsid w:val="000146AD"/>
    <w:rsid w:val="00014706"/>
    <w:rsid w:val="00014754"/>
    <w:rsid w:val="00015821"/>
    <w:rsid w:val="00015CC9"/>
    <w:rsid w:val="00015E28"/>
    <w:rsid w:val="00015EE2"/>
    <w:rsid w:val="0001611F"/>
    <w:rsid w:val="0001623C"/>
    <w:rsid w:val="00016328"/>
    <w:rsid w:val="00016499"/>
    <w:rsid w:val="0001669C"/>
    <w:rsid w:val="000168C3"/>
    <w:rsid w:val="00016BFD"/>
    <w:rsid w:val="000172BC"/>
    <w:rsid w:val="000173E6"/>
    <w:rsid w:val="000176CA"/>
    <w:rsid w:val="0001785E"/>
    <w:rsid w:val="00017945"/>
    <w:rsid w:val="00020054"/>
    <w:rsid w:val="00020A3F"/>
    <w:rsid w:val="00020AE6"/>
    <w:rsid w:val="00020E43"/>
    <w:rsid w:val="00021116"/>
    <w:rsid w:val="00021182"/>
    <w:rsid w:val="00021FE2"/>
    <w:rsid w:val="00022A9D"/>
    <w:rsid w:val="00022DDB"/>
    <w:rsid w:val="000233F5"/>
    <w:rsid w:val="00023673"/>
    <w:rsid w:val="00023E22"/>
    <w:rsid w:val="000241FF"/>
    <w:rsid w:val="00025012"/>
    <w:rsid w:val="00025460"/>
    <w:rsid w:val="000256C2"/>
    <w:rsid w:val="0002573B"/>
    <w:rsid w:val="0002602A"/>
    <w:rsid w:val="0002650E"/>
    <w:rsid w:val="00026746"/>
    <w:rsid w:val="000272C8"/>
    <w:rsid w:val="00027AB2"/>
    <w:rsid w:val="00027CA3"/>
    <w:rsid w:val="00030AF9"/>
    <w:rsid w:val="0003186C"/>
    <w:rsid w:val="00031B90"/>
    <w:rsid w:val="00031E0A"/>
    <w:rsid w:val="000338BD"/>
    <w:rsid w:val="00033C86"/>
    <w:rsid w:val="00035933"/>
    <w:rsid w:val="00035AFD"/>
    <w:rsid w:val="00035CA3"/>
    <w:rsid w:val="00036422"/>
    <w:rsid w:val="00036500"/>
    <w:rsid w:val="000369E6"/>
    <w:rsid w:val="00036A48"/>
    <w:rsid w:val="00036D56"/>
    <w:rsid w:val="00036DA1"/>
    <w:rsid w:val="00036DE2"/>
    <w:rsid w:val="00037138"/>
    <w:rsid w:val="0003728C"/>
    <w:rsid w:val="0003764A"/>
    <w:rsid w:val="00037821"/>
    <w:rsid w:val="00037A2F"/>
    <w:rsid w:val="00037CBF"/>
    <w:rsid w:val="00037D36"/>
    <w:rsid w:val="00040858"/>
    <w:rsid w:val="00041561"/>
    <w:rsid w:val="000422BF"/>
    <w:rsid w:val="0004262F"/>
    <w:rsid w:val="00042850"/>
    <w:rsid w:val="00042F4F"/>
    <w:rsid w:val="000431F6"/>
    <w:rsid w:val="00043269"/>
    <w:rsid w:val="00043B78"/>
    <w:rsid w:val="000440AC"/>
    <w:rsid w:val="0004436E"/>
    <w:rsid w:val="00044773"/>
    <w:rsid w:val="000447A7"/>
    <w:rsid w:val="000447B7"/>
    <w:rsid w:val="0004485A"/>
    <w:rsid w:val="00044A56"/>
    <w:rsid w:val="00044F41"/>
    <w:rsid w:val="000452FD"/>
    <w:rsid w:val="00045492"/>
    <w:rsid w:val="00045DA6"/>
    <w:rsid w:val="00045FE6"/>
    <w:rsid w:val="0004631F"/>
    <w:rsid w:val="0004636C"/>
    <w:rsid w:val="00046779"/>
    <w:rsid w:val="0004680C"/>
    <w:rsid w:val="00047665"/>
    <w:rsid w:val="00047CBF"/>
    <w:rsid w:val="0005009F"/>
    <w:rsid w:val="0005059B"/>
    <w:rsid w:val="00051020"/>
    <w:rsid w:val="000513DF"/>
    <w:rsid w:val="00051923"/>
    <w:rsid w:val="00051FDB"/>
    <w:rsid w:val="00052471"/>
    <w:rsid w:val="000525E6"/>
    <w:rsid w:val="00052603"/>
    <w:rsid w:val="00052AD3"/>
    <w:rsid w:val="00052D8F"/>
    <w:rsid w:val="00052EE5"/>
    <w:rsid w:val="00052FC8"/>
    <w:rsid w:val="000531CE"/>
    <w:rsid w:val="00054143"/>
    <w:rsid w:val="00054421"/>
    <w:rsid w:val="000545A8"/>
    <w:rsid w:val="000545F1"/>
    <w:rsid w:val="00054917"/>
    <w:rsid w:val="0005495B"/>
    <w:rsid w:val="000551E1"/>
    <w:rsid w:val="00055251"/>
    <w:rsid w:val="0005580E"/>
    <w:rsid w:val="00055814"/>
    <w:rsid w:val="00055851"/>
    <w:rsid w:val="00055D5B"/>
    <w:rsid w:val="000561DD"/>
    <w:rsid w:val="000562C2"/>
    <w:rsid w:val="00056D66"/>
    <w:rsid w:val="0005727B"/>
    <w:rsid w:val="00057884"/>
    <w:rsid w:val="00057B40"/>
    <w:rsid w:val="00057CEF"/>
    <w:rsid w:val="000607CA"/>
    <w:rsid w:val="00061895"/>
    <w:rsid w:val="00061A2C"/>
    <w:rsid w:val="00061A89"/>
    <w:rsid w:val="00061AE9"/>
    <w:rsid w:val="00061FA1"/>
    <w:rsid w:val="00062595"/>
    <w:rsid w:val="00062A4D"/>
    <w:rsid w:val="00062F8A"/>
    <w:rsid w:val="00063147"/>
    <w:rsid w:val="0006329E"/>
    <w:rsid w:val="00063918"/>
    <w:rsid w:val="00064012"/>
    <w:rsid w:val="000643CC"/>
    <w:rsid w:val="0006486E"/>
    <w:rsid w:val="000657AE"/>
    <w:rsid w:val="00065AF6"/>
    <w:rsid w:val="00065DAC"/>
    <w:rsid w:val="0006633E"/>
    <w:rsid w:val="000666D4"/>
    <w:rsid w:val="0006673B"/>
    <w:rsid w:val="00066788"/>
    <w:rsid w:val="00066C18"/>
    <w:rsid w:val="00066EE8"/>
    <w:rsid w:val="00067169"/>
    <w:rsid w:val="00067448"/>
    <w:rsid w:val="00067617"/>
    <w:rsid w:val="00067AC6"/>
    <w:rsid w:val="00067D01"/>
    <w:rsid w:val="000700A4"/>
    <w:rsid w:val="0007067F"/>
    <w:rsid w:val="000706FC"/>
    <w:rsid w:val="00070E14"/>
    <w:rsid w:val="0007118C"/>
    <w:rsid w:val="00071695"/>
    <w:rsid w:val="00071A55"/>
    <w:rsid w:val="00072673"/>
    <w:rsid w:val="0007277B"/>
    <w:rsid w:val="000727B7"/>
    <w:rsid w:val="000733C5"/>
    <w:rsid w:val="000739DA"/>
    <w:rsid w:val="00073A26"/>
    <w:rsid w:val="00073EC2"/>
    <w:rsid w:val="00074B82"/>
    <w:rsid w:val="00074F0A"/>
    <w:rsid w:val="0007500F"/>
    <w:rsid w:val="000753BD"/>
    <w:rsid w:val="00075F86"/>
    <w:rsid w:val="000761D9"/>
    <w:rsid w:val="00076659"/>
    <w:rsid w:val="00076878"/>
    <w:rsid w:val="00076A38"/>
    <w:rsid w:val="00076FCC"/>
    <w:rsid w:val="0007712E"/>
    <w:rsid w:val="00077171"/>
    <w:rsid w:val="00080C3D"/>
    <w:rsid w:val="00080F97"/>
    <w:rsid w:val="000811C4"/>
    <w:rsid w:val="000817A1"/>
    <w:rsid w:val="00081FC6"/>
    <w:rsid w:val="000821E6"/>
    <w:rsid w:val="00082552"/>
    <w:rsid w:val="00083598"/>
    <w:rsid w:val="00083742"/>
    <w:rsid w:val="00083ABE"/>
    <w:rsid w:val="00083BF2"/>
    <w:rsid w:val="0008430B"/>
    <w:rsid w:val="00084462"/>
    <w:rsid w:val="000846D5"/>
    <w:rsid w:val="00084E66"/>
    <w:rsid w:val="00084E6B"/>
    <w:rsid w:val="00084EE6"/>
    <w:rsid w:val="00085515"/>
    <w:rsid w:val="000856D3"/>
    <w:rsid w:val="00085D3F"/>
    <w:rsid w:val="00086174"/>
    <w:rsid w:val="000862BE"/>
    <w:rsid w:val="00086313"/>
    <w:rsid w:val="0008635F"/>
    <w:rsid w:val="00086668"/>
    <w:rsid w:val="00086672"/>
    <w:rsid w:val="0008704D"/>
    <w:rsid w:val="0008744D"/>
    <w:rsid w:val="00087AA1"/>
    <w:rsid w:val="00090002"/>
    <w:rsid w:val="000906C0"/>
    <w:rsid w:val="00091599"/>
    <w:rsid w:val="00091B0B"/>
    <w:rsid w:val="00092069"/>
    <w:rsid w:val="000922B9"/>
    <w:rsid w:val="00093318"/>
    <w:rsid w:val="0009343B"/>
    <w:rsid w:val="0009348A"/>
    <w:rsid w:val="0009379B"/>
    <w:rsid w:val="00093921"/>
    <w:rsid w:val="00093965"/>
    <w:rsid w:val="00093FEF"/>
    <w:rsid w:val="0009424C"/>
    <w:rsid w:val="000945BF"/>
    <w:rsid w:val="00094871"/>
    <w:rsid w:val="00094CC6"/>
    <w:rsid w:val="00094F46"/>
    <w:rsid w:val="00095280"/>
    <w:rsid w:val="0009533B"/>
    <w:rsid w:val="00095601"/>
    <w:rsid w:val="0009619E"/>
    <w:rsid w:val="000962B1"/>
    <w:rsid w:val="000967ED"/>
    <w:rsid w:val="0009694F"/>
    <w:rsid w:val="00096C49"/>
    <w:rsid w:val="00096F36"/>
    <w:rsid w:val="000976EF"/>
    <w:rsid w:val="00097A24"/>
    <w:rsid w:val="00097CE5"/>
    <w:rsid w:val="00097D6A"/>
    <w:rsid w:val="000A0588"/>
    <w:rsid w:val="000A0DF4"/>
    <w:rsid w:val="000A1173"/>
    <w:rsid w:val="000A1972"/>
    <w:rsid w:val="000A1A37"/>
    <w:rsid w:val="000A1D20"/>
    <w:rsid w:val="000A20E5"/>
    <w:rsid w:val="000A25F3"/>
    <w:rsid w:val="000A2804"/>
    <w:rsid w:val="000A2823"/>
    <w:rsid w:val="000A28CD"/>
    <w:rsid w:val="000A29E9"/>
    <w:rsid w:val="000A2A93"/>
    <w:rsid w:val="000A3426"/>
    <w:rsid w:val="000A34E3"/>
    <w:rsid w:val="000A37E2"/>
    <w:rsid w:val="000A3A78"/>
    <w:rsid w:val="000A3D60"/>
    <w:rsid w:val="000A3F23"/>
    <w:rsid w:val="000A45CF"/>
    <w:rsid w:val="000A5047"/>
    <w:rsid w:val="000A5097"/>
    <w:rsid w:val="000A51F2"/>
    <w:rsid w:val="000A51FD"/>
    <w:rsid w:val="000A5206"/>
    <w:rsid w:val="000A5228"/>
    <w:rsid w:val="000A55D9"/>
    <w:rsid w:val="000A56D3"/>
    <w:rsid w:val="000A5A1D"/>
    <w:rsid w:val="000A5B4F"/>
    <w:rsid w:val="000A620E"/>
    <w:rsid w:val="000A700F"/>
    <w:rsid w:val="000A7565"/>
    <w:rsid w:val="000B0298"/>
    <w:rsid w:val="000B0987"/>
    <w:rsid w:val="000B0FF5"/>
    <w:rsid w:val="000B12AE"/>
    <w:rsid w:val="000B16B0"/>
    <w:rsid w:val="000B1BCA"/>
    <w:rsid w:val="000B1D0F"/>
    <w:rsid w:val="000B1D4B"/>
    <w:rsid w:val="000B1DAE"/>
    <w:rsid w:val="000B1ED7"/>
    <w:rsid w:val="000B21FA"/>
    <w:rsid w:val="000B26D9"/>
    <w:rsid w:val="000B2FA0"/>
    <w:rsid w:val="000B3514"/>
    <w:rsid w:val="000B3E00"/>
    <w:rsid w:val="000B3F0F"/>
    <w:rsid w:val="000B4083"/>
    <w:rsid w:val="000B44EF"/>
    <w:rsid w:val="000B4859"/>
    <w:rsid w:val="000B516E"/>
    <w:rsid w:val="000B59D7"/>
    <w:rsid w:val="000B5FE5"/>
    <w:rsid w:val="000B6068"/>
    <w:rsid w:val="000B60E7"/>
    <w:rsid w:val="000B63C2"/>
    <w:rsid w:val="000B6C22"/>
    <w:rsid w:val="000B741B"/>
    <w:rsid w:val="000B74BC"/>
    <w:rsid w:val="000B7A23"/>
    <w:rsid w:val="000B7E92"/>
    <w:rsid w:val="000B7FB9"/>
    <w:rsid w:val="000C00F9"/>
    <w:rsid w:val="000C08F3"/>
    <w:rsid w:val="000C0A99"/>
    <w:rsid w:val="000C14CE"/>
    <w:rsid w:val="000C14D5"/>
    <w:rsid w:val="000C19F9"/>
    <w:rsid w:val="000C1E86"/>
    <w:rsid w:val="000C240B"/>
    <w:rsid w:val="000C2687"/>
    <w:rsid w:val="000C2A21"/>
    <w:rsid w:val="000C2F30"/>
    <w:rsid w:val="000C313F"/>
    <w:rsid w:val="000C31BB"/>
    <w:rsid w:val="000C4015"/>
    <w:rsid w:val="000C4373"/>
    <w:rsid w:val="000C4455"/>
    <w:rsid w:val="000C44E1"/>
    <w:rsid w:val="000C4A0A"/>
    <w:rsid w:val="000C4D83"/>
    <w:rsid w:val="000C4DA0"/>
    <w:rsid w:val="000C4EA3"/>
    <w:rsid w:val="000C570B"/>
    <w:rsid w:val="000C58C6"/>
    <w:rsid w:val="000C591D"/>
    <w:rsid w:val="000C5F68"/>
    <w:rsid w:val="000C5FA9"/>
    <w:rsid w:val="000C640B"/>
    <w:rsid w:val="000C6FD1"/>
    <w:rsid w:val="000C6FDF"/>
    <w:rsid w:val="000C730F"/>
    <w:rsid w:val="000C7D93"/>
    <w:rsid w:val="000C7FA1"/>
    <w:rsid w:val="000D08F4"/>
    <w:rsid w:val="000D0A85"/>
    <w:rsid w:val="000D0C7F"/>
    <w:rsid w:val="000D0DA9"/>
    <w:rsid w:val="000D0F35"/>
    <w:rsid w:val="000D0FAD"/>
    <w:rsid w:val="000D1011"/>
    <w:rsid w:val="000D11DB"/>
    <w:rsid w:val="000D1345"/>
    <w:rsid w:val="000D1795"/>
    <w:rsid w:val="000D1AA8"/>
    <w:rsid w:val="000D1C03"/>
    <w:rsid w:val="000D1EA4"/>
    <w:rsid w:val="000D2027"/>
    <w:rsid w:val="000D2281"/>
    <w:rsid w:val="000D248B"/>
    <w:rsid w:val="000D250B"/>
    <w:rsid w:val="000D276A"/>
    <w:rsid w:val="000D28D0"/>
    <w:rsid w:val="000D2A04"/>
    <w:rsid w:val="000D2A1B"/>
    <w:rsid w:val="000D2A9B"/>
    <w:rsid w:val="000D2C68"/>
    <w:rsid w:val="000D36A3"/>
    <w:rsid w:val="000D37F8"/>
    <w:rsid w:val="000D3CFF"/>
    <w:rsid w:val="000D3DF9"/>
    <w:rsid w:val="000D653B"/>
    <w:rsid w:val="000D695B"/>
    <w:rsid w:val="000D69FF"/>
    <w:rsid w:val="000D6C67"/>
    <w:rsid w:val="000D6C7D"/>
    <w:rsid w:val="000D6D60"/>
    <w:rsid w:val="000D6DC1"/>
    <w:rsid w:val="000D706A"/>
    <w:rsid w:val="000D7097"/>
    <w:rsid w:val="000D7427"/>
    <w:rsid w:val="000D7AE8"/>
    <w:rsid w:val="000D7FF8"/>
    <w:rsid w:val="000E07EA"/>
    <w:rsid w:val="000E0D5C"/>
    <w:rsid w:val="000E0DDD"/>
    <w:rsid w:val="000E0E15"/>
    <w:rsid w:val="000E1715"/>
    <w:rsid w:val="000E1ADB"/>
    <w:rsid w:val="000E1D93"/>
    <w:rsid w:val="000E1E18"/>
    <w:rsid w:val="000E2DE5"/>
    <w:rsid w:val="000E322F"/>
    <w:rsid w:val="000E36D0"/>
    <w:rsid w:val="000E3BCF"/>
    <w:rsid w:val="000E417E"/>
    <w:rsid w:val="000E45E1"/>
    <w:rsid w:val="000E498E"/>
    <w:rsid w:val="000E5112"/>
    <w:rsid w:val="000E529E"/>
    <w:rsid w:val="000E53B5"/>
    <w:rsid w:val="000E5B3C"/>
    <w:rsid w:val="000E5F5C"/>
    <w:rsid w:val="000E5F91"/>
    <w:rsid w:val="000E62FA"/>
    <w:rsid w:val="000E67EC"/>
    <w:rsid w:val="000E6864"/>
    <w:rsid w:val="000E68E8"/>
    <w:rsid w:val="000E6FC1"/>
    <w:rsid w:val="000E712C"/>
    <w:rsid w:val="000E77BB"/>
    <w:rsid w:val="000E7E24"/>
    <w:rsid w:val="000F0438"/>
    <w:rsid w:val="000F04B9"/>
    <w:rsid w:val="000F16C5"/>
    <w:rsid w:val="000F20FD"/>
    <w:rsid w:val="000F2244"/>
    <w:rsid w:val="000F2551"/>
    <w:rsid w:val="000F2899"/>
    <w:rsid w:val="000F2C4C"/>
    <w:rsid w:val="000F2C89"/>
    <w:rsid w:val="000F2C8F"/>
    <w:rsid w:val="000F2D94"/>
    <w:rsid w:val="000F2E08"/>
    <w:rsid w:val="000F30AC"/>
    <w:rsid w:val="000F38AE"/>
    <w:rsid w:val="000F3AC5"/>
    <w:rsid w:val="000F3DFF"/>
    <w:rsid w:val="000F41E5"/>
    <w:rsid w:val="000F446D"/>
    <w:rsid w:val="000F4504"/>
    <w:rsid w:val="000F46A9"/>
    <w:rsid w:val="000F4A9C"/>
    <w:rsid w:val="000F6037"/>
    <w:rsid w:val="000F6106"/>
    <w:rsid w:val="000F6199"/>
    <w:rsid w:val="000F61F4"/>
    <w:rsid w:val="000F63F9"/>
    <w:rsid w:val="000F649D"/>
    <w:rsid w:val="000F6543"/>
    <w:rsid w:val="000F6623"/>
    <w:rsid w:val="000F6734"/>
    <w:rsid w:val="000F6975"/>
    <w:rsid w:val="000F6A5B"/>
    <w:rsid w:val="000F6B65"/>
    <w:rsid w:val="000F6DD5"/>
    <w:rsid w:val="000F7412"/>
    <w:rsid w:val="000F7CCE"/>
    <w:rsid w:val="0010036E"/>
    <w:rsid w:val="00100398"/>
    <w:rsid w:val="00100726"/>
    <w:rsid w:val="00100A0D"/>
    <w:rsid w:val="00100BD9"/>
    <w:rsid w:val="00100FD1"/>
    <w:rsid w:val="0010100D"/>
    <w:rsid w:val="0010160D"/>
    <w:rsid w:val="00101C09"/>
    <w:rsid w:val="00101C8A"/>
    <w:rsid w:val="00101D73"/>
    <w:rsid w:val="00102045"/>
    <w:rsid w:val="00102122"/>
    <w:rsid w:val="001023B8"/>
    <w:rsid w:val="00102659"/>
    <w:rsid w:val="00103334"/>
    <w:rsid w:val="001034B5"/>
    <w:rsid w:val="0010397B"/>
    <w:rsid w:val="00103ED5"/>
    <w:rsid w:val="00104080"/>
    <w:rsid w:val="0010410C"/>
    <w:rsid w:val="001044AC"/>
    <w:rsid w:val="00104555"/>
    <w:rsid w:val="00104615"/>
    <w:rsid w:val="00104673"/>
    <w:rsid w:val="001049AE"/>
    <w:rsid w:val="001064BF"/>
    <w:rsid w:val="0010661E"/>
    <w:rsid w:val="00106726"/>
    <w:rsid w:val="001067E7"/>
    <w:rsid w:val="00106ADA"/>
    <w:rsid w:val="001075D4"/>
    <w:rsid w:val="00107A3A"/>
    <w:rsid w:val="00107AA0"/>
    <w:rsid w:val="00107E4E"/>
    <w:rsid w:val="00110105"/>
    <w:rsid w:val="001105EB"/>
    <w:rsid w:val="00110A24"/>
    <w:rsid w:val="00110D6C"/>
    <w:rsid w:val="001117F4"/>
    <w:rsid w:val="001118F3"/>
    <w:rsid w:val="0011271F"/>
    <w:rsid w:val="00113ED1"/>
    <w:rsid w:val="00113F6E"/>
    <w:rsid w:val="00114145"/>
    <w:rsid w:val="001142E4"/>
    <w:rsid w:val="0011473F"/>
    <w:rsid w:val="00114D14"/>
    <w:rsid w:val="00115112"/>
    <w:rsid w:val="00115194"/>
    <w:rsid w:val="0011562C"/>
    <w:rsid w:val="00115D9A"/>
    <w:rsid w:val="0011607D"/>
    <w:rsid w:val="001160BE"/>
    <w:rsid w:val="00116180"/>
    <w:rsid w:val="001167A3"/>
    <w:rsid w:val="001169F9"/>
    <w:rsid w:val="00116D7F"/>
    <w:rsid w:val="00117626"/>
    <w:rsid w:val="00117862"/>
    <w:rsid w:val="00117D0A"/>
    <w:rsid w:val="00117E5C"/>
    <w:rsid w:val="00120811"/>
    <w:rsid w:val="001209EC"/>
    <w:rsid w:val="00120B35"/>
    <w:rsid w:val="00120B7D"/>
    <w:rsid w:val="00120BCC"/>
    <w:rsid w:val="001210FB"/>
    <w:rsid w:val="001211E5"/>
    <w:rsid w:val="00121464"/>
    <w:rsid w:val="00121732"/>
    <w:rsid w:val="0012188D"/>
    <w:rsid w:val="001219A3"/>
    <w:rsid w:val="00121AA1"/>
    <w:rsid w:val="00121C1D"/>
    <w:rsid w:val="00122111"/>
    <w:rsid w:val="0012291F"/>
    <w:rsid w:val="00122DDD"/>
    <w:rsid w:val="00122ED8"/>
    <w:rsid w:val="00123068"/>
    <w:rsid w:val="00123B23"/>
    <w:rsid w:val="00123DB1"/>
    <w:rsid w:val="00123F86"/>
    <w:rsid w:val="00123FC3"/>
    <w:rsid w:val="00123FEF"/>
    <w:rsid w:val="00124737"/>
    <w:rsid w:val="0012539C"/>
    <w:rsid w:val="00125898"/>
    <w:rsid w:val="0012595D"/>
    <w:rsid w:val="00125FEC"/>
    <w:rsid w:val="00126356"/>
    <w:rsid w:val="0012641E"/>
    <w:rsid w:val="00126801"/>
    <w:rsid w:val="001269D6"/>
    <w:rsid w:val="00127345"/>
    <w:rsid w:val="00127B40"/>
    <w:rsid w:val="00130940"/>
    <w:rsid w:val="00130EA6"/>
    <w:rsid w:val="0013112F"/>
    <w:rsid w:val="00131789"/>
    <w:rsid w:val="00131878"/>
    <w:rsid w:val="00131A9E"/>
    <w:rsid w:val="00131B81"/>
    <w:rsid w:val="00132897"/>
    <w:rsid w:val="00132FDD"/>
    <w:rsid w:val="00133436"/>
    <w:rsid w:val="001334D9"/>
    <w:rsid w:val="00133607"/>
    <w:rsid w:val="00133E00"/>
    <w:rsid w:val="00134096"/>
    <w:rsid w:val="001342C6"/>
    <w:rsid w:val="0013485B"/>
    <w:rsid w:val="0013543A"/>
    <w:rsid w:val="00135E1A"/>
    <w:rsid w:val="00136099"/>
    <w:rsid w:val="00136461"/>
    <w:rsid w:val="001365F2"/>
    <w:rsid w:val="00136884"/>
    <w:rsid w:val="00136AAC"/>
    <w:rsid w:val="00136AF3"/>
    <w:rsid w:val="00136CF8"/>
    <w:rsid w:val="001370A2"/>
    <w:rsid w:val="001379B2"/>
    <w:rsid w:val="00137D2C"/>
    <w:rsid w:val="00137FB6"/>
    <w:rsid w:val="00140852"/>
    <w:rsid w:val="00140A06"/>
    <w:rsid w:val="00140EC5"/>
    <w:rsid w:val="00141515"/>
    <w:rsid w:val="00141C99"/>
    <w:rsid w:val="00142280"/>
    <w:rsid w:val="001424F1"/>
    <w:rsid w:val="001427F8"/>
    <w:rsid w:val="0014325C"/>
    <w:rsid w:val="001439DB"/>
    <w:rsid w:val="00144380"/>
    <w:rsid w:val="001451F7"/>
    <w:rsid w:val="00145242"/>
    <w:rsid w:val="001455B8"/>
    <w:rsid w:val="00145B96"/>
    <w:rsid w:val="00145CAA"/>
    <w:rsid w:val="00145E11"/>
    <w:rsid w:val="00145E4A"/>
    <w:rsid w:val="00146726"/>
    <w:rsid w:val="00146EB4"/>
    <w:rsid w:val="00146F67"/>
    <w:rsid w:val="00147630"/>
    <w:rsid w:val="0014776D"/>
    <w:rsid w:val="00147CF4"/>
    <w:rsid w:val="00150084"/>
    <w:rsid w:val="001500AE"/>
    <w:rsid w:val="001503B3"/>
    <w:rsid w:val="00150556"/>
    <w:rsid w:val="0015070B"/>
    <w:rsid w:val="0015087D"/>
    <w:rsid w:val="00150B9C"/>
    <w:rsid w:val="00150F43"/>
    <w:rsid w:val="001510BA"/>
    <w:rsid w:val="00152474"/>
    <w:rsid w:val="00152938"/>
    <w:rsid w:val="00152A35"/>
    <w:rsid w:val="00152A83"/>
    <w:rsid w:val="00152C4F"/>
    <w:rsid w:val="00152DCB"/>
    <w:rsid w:val="00152F14"/>
    <w:rsid w:val="0015312D"/>
    <w:rsid w:val="00153160"/>
    <w:rsid w:val="001534C6"/>
    <w:rsid w:val="0015350B"/>
    <w:rsid w:val="0015356B"/>
    <w:rsid w:val="00153A52"/>
    <w:rsid w:val="00153BA5"/>
    <w:rsid w:val="00154415"/>
    <w:rsid w:val="0015464E"/>
    <w:rsid w:val="00154D70"/>
    <w:rsid w:val="001552B5"/>
    <w:rsid w:val="00155756"/>
    <w:rsid w:val="001558EC"/>
    <w:rsid w:val="001561A9"/>
    <w:rsid w:val="001563F2"/>
    <w:rsid w:val="0015666E"/>
    <w:rsid w:val="00156829"/>
    <w:rsid w:val="00156D18"/>
    <w:rsid w:val="00156E9B"/>
    <w:rsid w:val="001571A4"/>
    <w:rsid w:val="001573E7"/>
    <w:rsid w:val="00157580"/>
    <w:rsid w:val="00157ECC"/>
    <w:rsid w:val="0016004D"/>
    <w:rsid w:val="0016012A"/>
    <w:rsid w:val="001603A4"/>
    <w:rsid w:val="001608C9"/>
    <w:rsid w:val="001609A3"/>
    <w:rsid w:val="00160B52"/>
    <w:rsid w:val="00161344"/>
    <w:rsid w:val="001613F8"/>
    <w:rsid w:val="00161663"/>
    <w:rsid w:val="00161A79"/>
    <w:rsid w:val="00161B94"/>
    <w:rsid w:val="00161BA8"/>
    <w:rsid w:val="00161F7A"/>
    <w:rsid w:val="0016219B"/>
    <w:rsid w:val="001622C2"/>
    <w:rsid w:val="001627AA"/>
    <w:rsid w:val="001627E0"/>
    <w:rsid w:val="001630CD"/>
    <w:rsid w:val="001631D2"/>
    <w:rsid w:val="001634B2"/>
    <w:rsid w:val="00163719"/>
    <w:rsid w:val="00163914"/>
    <w:rsid w:val="00163BCC"/>
    <w:rsid w:val="001641AE"/>
    <w:rsid w:val="0016431A"/>
    <w:rsid w:val="001644AD"/>
    <w:rsid w:val="00164AA0"/>
    <w:rsid w:val="00164BEC"/>
    <w:rsid w:val="00164E1D"/>
    <w:rsid w:val="001650C3"/>
    <w:rsid w:val="00165501"/>
    <w:rsid w:val="00165F90"/>
    <w:rsid w:val="0016666B"/>
    <w:rsid w:val="00166893"/>
    <w:rsid w:val="001669AC"/>
    <w:rsid w:val="00166AEA"/>
    <w:rsid w:val="001674B0"/>
    <w:rsid w:val="0016792E"/>
    <w:rsid w:val="001700E6"/>
    <w:rsid w:val="00170476"/>
    <w:rsid w:val="00170501"/>
    <w:rsid w:val="001705A6"/>
    <w:rsid w:val="00170DCF"/>
    <w:rsid w:val="00171074"/>
    <w:rsid w:val="00171D47"/>
    <w:rsid w:val="00171EC1"/>
    <w:rsid w:val="00171ED7"/>
    <w:rsid w:val="00172155"/>
    <w:rsid w:val="00172B68"/>
    <w:rsid w:val="00173364"/>
    <w:rsid w:val="00173C2A"/>
    <w:rsid w:val="00173E59"/>
    <w:rsid w:val="001745F8"/>
    <w:rsid w:val="00174B5C"/>
    <w:rsid w:val="001756E0"/>
    <w:rsid w:val="00175C8D"/>
    <w:rsid w:val="00175DD4"/>
    <w:rsid w:val="0017647B"/>
    <w:rsid w:val="0017667D"/>
    <w:rsid w:val="001769F9"/>
    <w:rsid w:val="00176BAF"/>
    <w:rsid w:val="00176C3F"/>
    <w:rsid w:val="00176FDC"/>
    <w:rsid w:val="0017701A"/>
    <w:rsid w:val="0017714F"/>
    <w:rsid w:val="0017772E"/>
    <w:rsid w:val="001777BC"/>
    <w:rsid w:val="00177976"/>
    <w:rsid w:val="00177EEF"/>
    <w:rsid w:val="00180123"/>
    <w:rsid w:val="00180235"/>
    <w:rsid w:val="00180927"/>
    <w:rsid w:val="00180B75"/>
    <w:rsid w:val="00180D70"/>
    <w:rsid w:val="0018105A"/>
    <w:rsid w:val="00181483"/>
    <w:rsid w:val="00181E6D"/>
    <w:rsid w:val="0018221A"/>
    <w:rsid w:val="00182D79"/>
    <w:rsid w:val="00182E27"/>
    <w:rsid w:val="00182EE0"/>
    <w:rsid w:val="00183948"/>
    <w:rsid w:val="00183BE8"/>
    <w:rsid w:val="00183FA3"/>
    <w:rsid w:val="00184394"/>
    <w:rsid w:val="0018466C"/>
    <w:rsid w:val="00184747"/>
    <w:rsid w:val="00184A39"/>
    <w:rsid w:val="00184FDE"/>
    <w:rsid w:val="00185264"/>
    <w:rsid w:val="00185C99"/>
    <w:rsid w:val="0018640B"/>
    <w:rsid w:val="001865AA"/>
    <w:rsid w:val="00186F86"/>
    <w:rsid w:val="00187115"/>
    <w:rsid w:val="0018736D"/>
    <w:rsid w:val="00187CC9"/>
    <w:rsid w:val="00187FC2"/>
    <w:rsid w:val="0019022A"/>
    <w:rsid w:val="0019026A"/>
    <w:rsid w:val="00190670"/>
    <w:rsid w:val="001906CC"/>
    <w:rsid w:val="001906CF"/>
    <w:rsid w:val="0019070C"/>
    <w:rsid w:val="00190821"/>
    <w:rsid w:val="001908E1"/>
    <w:rsid w:val="00190BAA"/>
    <w:rsid w:val="001917D8"/>
    <w:rsid w:val="00191987"/>
    <w:rsid w:val="001919AE"/>
    <w:rsid w:val="00191CD5"/>
    <w:rsid w:val="001922C4"/>
    <w:rsid w:val="00192A55"/>
    <w:rsid w:val="00192ACB"/>
    <w:rsid w:val="00192EAB"/>
    <w:rsid w:val="001931EA"/>
    <w:rsid w:val="00193B37"/>
    <w:rsid w:val="00194402"/>
    <w:rsid w:val="00194959"/>
    <w:rsid w:val="0019499B"/>
    <w:rsid w:val="00194CE2"/>
    <w:rsid w:val="0019512F"/>
    <w:rsid w:val="00196D5B"/>
    <w:rsid w:val="00197001"/>
    <w:rsid w:val="001970E8"/>
    <w:rsid w:val="001974B2"/>
    <w:rsid w:val="00197F6D"/>
    <w:rsid w:val="001A00EE"/>
    <w:rsid w:val="001A02BD"/>
    <w:rsid w:val="001A054D"/>
    <w:rsid w:val="001A06F5"/>
    <w:rsid w:val="001A0C78"/>
    <w:rsid w:val="001A0D17"/>
    <w:rsid w:val="001A10CA"/>
    <w:rsid w:val="001A120F"/>
    <w:rsid w:val="001A1B12"/>
    <w:rsid w:val="001A1DCC"/>
    <w:rsid w:val="001A220B"/>
    <w:rsid w:val="001A2532"/>
    <w:rsid w:val="001A2BCD"/>
    <w:rsid w:val="001A2C90"/>
    <w:rsid w:val="001A37D0"/>
    <w:rsid w:val="001A3C33"/>
    <w:rsid w:val="001A3D02"/>
    <w:rsid w:val="001A43B0"/>
    <w:rsid w:val="001A465A"/>
    <w:rsid w:val="001A4CFD"/>
    <w:rsid w:val="001A5014"/>
    <w:rsid w:val="001A5122"/>
    <w:rsid w:val="001A513A"/>
    <w:rsid w:val="001A54A1"/>
    <w:rsid w:val="001A5A51"/>
    <w:rsid w:val="001A5B0A"/>
    <w:rsid w:val="001A5B42"/>
    <w:rsid w:val="001A5FA7"/>
    <w:rsid w:val="001A60BE"/>
    <w:rsid w:val="001A61B4"/>
    <w:rsid w:val="001A61F1"/>
    <w:rsid w:val="001A6591"/>
    <w:rsid w:val="001A6A4F"/>
    <w:rsid w:val="001A78CE"/>
    <w:rsid w:val="001A7A87"/>
    <w:rsid w:val="001B03D0"/>
    <w:rsid w:val="001B0E75"/>
    <w:rsid w:val="001B0ED9"/>
    <w:rsid w:val="001B0F8A"/>
    <w:rsid w:val="001B125C"/>
    <w:rsid w:val="001B167C"/>
    <w:rsid w:val="001B16BF"/>
    <w:rsid w:val="001B18F6"/>
    <w:rsid w:val="001B1B29"/>
    <w:rsid w:val="001B1FDE"/>
    <w:rsid w:val="001B20FD"/>
    <w:rsid w:val="001B212A"/>
    <w:rsid w:val="001B2314"/>
    <w:rsid w:val="001B2907"/>
    <w:rsid w:val="001B2A2A"/>
    <w:rsid w:val="001B2CE8"/>
    <w:rsid w:val="001B2E66"/>
    <w:rsid w:val="001B3446"/>
    <w:rsid w:val="001B3724"/>
    <w:rsid w:val="001B3C6B"/>
    <w:rsid w:val="001B3D95"/>
    <w:rsid w:val="001B417F"/>
    <w:rsid w:val="001B4407"/>
    <w:rsid w:val="001B49D3"/>
    <w:rsid w:val="001B4A3C"/>
    <w:rsid w:val="001B4D9D"/>
    <w:rsid w:val="001B4DD5"/>
    <w:rsid w:val="001B526C"/>
    <w:rsid w:val="001B5325"/>
    <w:rsid w:val="001B57FB"/>
    <w:rsid w:val="001B5E2F"/>
    <w:rsid w:val="001B5ED6"/>
    <w:rsid w:val="001B6344"/>
    <w:rsid w:val="001B645C"/>
    <w:rsid w:val="001C0042"/>
    <w:rsid w:val="001C03DE"/>
    <w:rsid w:val="001C0669"/>
    <w:rsid w:val="001C08D9"/>
    <w:rsid w:val="001C0C3C"/>
    <w:rsid w:val="001C0FDD"/>
    <w:rsid w:val="001C1866"/>
    <w:rsid w:val="001C1A34"/>
    <w:rsid w:val="001C1A64"/>
    <w:rsid w:val="001C1ACD"/>
    <w:rsid w:val="001C3299"/>
    <w:rsid w:val="001C3581"/>
    <w:rsid w:val="001C37ED"/>
    <w:rsid w:val="001C386E"/>
    <w:rsid w:val="001C38E6"/>
    <w:rsid w:val="001C42A0"/>
    <w:rsid w:val="001C4810"/>
    <w:rsid w:val="001C487E"/>
    <w:rsid w:val="001C5A1B"/>
    <w:rsid w:val="001C65EE"/>
    <w:rsid w:val="001C6645"/>
    <w:rsid w:val="001C6A5B"/>
    <w:rsid w:val="001C6E94"/>
    <w:rsid w:val="001C742D"/>
    <w:rsid w:val="001C7F0A"/>
    <w:rsid w:val="001C7F80"/>
    <w:rsid w:val="001D0DA6"/>
    <w:rsid w:val="001D1B75"/>
    <w:rsid w:val="001D20A8"/>
    <w:rsid w:val="001D2BF4"/>
    <w:rsid w:val="001D3726"/>
    <w:rsid w:val="001D3A63"/>
    <w:rsid w:val="001D3E0B"/>
    <w:rsid w:val="001D3EB0"/>
    <w:rsid w:val="001D40D6"/>
    <w:rsid w:val="001D437F"/>
    <w:rsid w:val="001D44F1"/>
    <w:rsid w:val="001D48DB"/>
    <w:rsid w:val="001D54E7"/>
    <w:rsid w:val="001D6810"/>
    <w:rsid w:val="001D693A"/>
    <w:rsid w:val="001D6D74"/>
    <w:rsid w:val="001D6EC0"/>
    <w:rsid w:val="001D71C3"/>
    <w:rsid w:val="001D73BA"/>
    <w:rsid w:val="001D7E3A"/>
    <w:rsid w:val="001D7E52"/>
    <w:rsid w:val="001E08CA"/>
    <w:rsid w:val="001E13E4"/>
    <w:rsid w:val="001E15F1"/>
    <w:rsid w:val="001E1623"/>
    <w:rsid w:val="001E1704"/>
    <w:rsid w:val="001E183F"/>
    <w:rsid w:val="001E1B5A"/>
    <w:rsid w:val="001E1C99"/>
    <w:rsid w:val="001E1F19"/>
    <w:rsid w:val="001E239C"/>
    <w:rsid w:val="001E23FF"/>
    <w:rsid w:val="001E253E"/>
    <w:rsid w:val="001E266B"/>
    <w:rsid w:val="001E2787"/>
    <w:rsid w:val="001E2B27"/>
    <w:rsid w:val="001E3DFE"/>
    <w:rsid w:val="001E405F"/>
    <w:rsid w:val="001E4B9E"/>
    <w:rsid w:val="001E4F08"/>
    <w:rsid w:val="001E5333"/>
    <w:rsid w:val="001E5687"/>
    <w:rsid w:val="001E57DA"/>
    <w:rsid w:val="001E5821"/>
    <w:rsid w:val="001E5C89"/>
    <w:rsid w:val="001E6688"/>
    <w:rsid w:val="001E6AC0"/>
    <w:rsid w:val="001E6DE8"/>
    <w:rsid w:val="001E6EC2"/>
    <w:rsid w:val="001E73C0"/>
    <w:rsid w:val="001E7729"/>
    <w:rsid w:val="001F02B6"/>
    <w:rsid w:val="001F1618"/>
    <w:rsid w:val="001F1751"/>
    <w:rsid w:val="001F1774"/>
    <w:rsid w:val="001F198A"/>
    <w:rsid w:val="001F2040"/>
    <w:rsid w:val="001F30DC"/>
    <w:rsid w:val="001F3399"/>
    <w:rsid w:val="001F344B"/>
    <w:rsid w:val="001F370D"/>
    <w:rsid w:val="001F3E61"/>
    <w:rsid w:val="001F403D"/>
    <w:rsid w:val="001F4393"/>
    <w:rsid w:val="001F444E"/>
    <w:rsid w:val="001F46CB"/>
    <w:rsid w:val="001F480B"/>
    <w:rsid w:val="001F48DC"/>
    <w:rsid w:val="001F52BC"/>
    <w:rsid w:val="001F54E3"/>
    <w:rsid w:val="001F55D2"/>
    <w:rsid w:val="001F5B57"/>
    <w:rsid w:val="001F5DD5"/>
    <w:rsid w:val="001F5DED"/>
    <w:rsid w:val="001F6794"/>
    <w:rsid w:val="001F6878"/>
    <w:rsid w:val="001F690A"/>
    <w:rsid w:val="001F699D"/>
    <w:rsid w:val="001F757F"/>
    <w:rsid w:val="001F76AD"/>
    <w:rsid w:val="001F7825"/>
    <w:rsid w:val="001F7CEF"/>
    <w:rsid w:val="002001DF"/>
    <w:rsid w:val="00200AE0"/>
    <w:rsid w:val="0020104A"/>
    <w:rsid w:val="002017CA"/>
    <w:rsid w:val="00201F04"/>
    <w:rsid w:val="00202A90"/>
    <w:rsid w:val="00202BAC"/>
    <w:rsid w:val="00202C6D"/>
    <w:rsid w:val="00202EF5"/>
    <w:rsid w:val="0020310B"/>
    <w:rsid w:val="00203B99"/>
    <w:rsid w:val="00203CAC"/>
    <w:rsid w:val="00203CD1"/>
    <w:rsid w:val="00204B20"/>
    <w:rsid w:val="002051AD"/>
    <w:rsid w:val="002057E8"/>
    <w:rsid w:val="0020613D"/>
    <w:rsid w:val="00206260"/>
    <w:rsid w:val="00206988"/>
    <w:rsid w:val="00207C80"/>
    <w:rsid w:val="00207D16"/>
    <w:rsid w:val="00207D7E"/>
    <w:rsid w:val="0021019E"/>
    <w:rsid w:val="0021106B"/>
    <w:rsid w:val="002117F9"/>
    <w:rsid w:val="002119DB"/>
    <w:rsid w:val="00211A73"/>
    <w:rsid w:val="00211C19"/>
    <w:rsid w:val="00211C2B"/>
    <w:rsid w:val="00211C3B"/>
    <w:rsid w:val="00212B7D"/>
    <w:rsid w:val="00212F23"/>
    <w:rsid w:val="00212F5C"/>
    <w:rsid w:val="0021311E"/>
    <w:rsid w:val="002131D9"/>
    <w:rsid w:val="00213BD3"/>
    <w:rsid w:val="00214612"/>
    <w:rsid w:val="002150B5"/>
    <w:rsid w:val="00215245"/>
    <w:rsid w:val="00215676"/>
    <w:rsid w:val="002159FF"/>
    <w:rsid w:val="002161A8"/>
    <w:rsid w:val="002162B3"/>
    <w:rsid w:val="0021688C"/>
    <w:rsid w:val="00216C58"/>
    <w:rsid w:val="00216F32"/>
    <w:rsid w:val="00217077"/>
    <w:rsid w:val="002175E2"/>
    <w:rsid w:val="0022067A"/>
    <w:rsid w:val="0022097C"/>
    <w:rsid w:val="00220AC8"/>
    <w:rsid w:val="00221031"/>
    <w:rsid w:val="0022127B"/>
    <w:rsid w:val="002219D9"/>
    <w:rsid w:val="00221C20"/>
    <w:rsid w:val="00221E5B"/>
    <w:rsid w:val="002220F7"/>
    <w:rsid w:val="0022318C"/>
    <w:rsid w:val="0022331F"/>
    <w:rsid w:val="002233F8"/>
    <w:rsid w:val="00223750"/>
    <w:rsid w:val="00223B30"/>
    <w:rsid w:val="00223BBA"/>
    <w:rsid w:val="00223E8E"/>
    <w:rsid w:val="00223E98"/>
    <w:rsid w:val="002240F3"/>
    <w:rsid w:val="002248AD"/>
    <w:rsid w:val="00224DA6"/>
    <w:rsid w:val="00225074"/>
    <w:rsid w:val="00225A47"/>
    <w:rsid w:val="00225CC6"/>
    <w:rsid w:val="00225F65"/>
    <w:rsid w:val="00225F9A"/>
    <w:rsid w:val="00226F41"/>
    <w:rsid w:val="00226FBB"/>
    <w:rsid w:val="0022701A"/>
    <w:rsid w:val="0022741D"/>
    <w:rsid w:val="00227508"/>
    <w:rsid w:val="0022796E"/>
    <w:rsid w:val="002279E4"/>
    <w:rsid w:val="002302EA"/>
    <w:rsid w:val="002303C2"/>
    <w:rsid w:val="00230405"/>
    <w:rsid w:val="00230581"/>
    <w:rsid w:val="002308D2"/>
    <w:rsid w:val="00230DB5"/>
    <w:rsid w:val="002313D8"/>
    <w:rsid w:val="002315A2"/>
    <w:rsid w:val="00231960"/>
    <w:rsid w:val="00231B8B"/>
    <w:rsid w:val="00231C26"/>
    <w:rsid w:val="00231CA7"/>
    <w:rsid w:val="002322EC"/>
    <w:rsid w:val="002328EC"/>
    <w:rsid w:val="00232957"/>
    <w:rsid w:val="00232ABC"/>
    <w:rsid w:val="00232E0E"/>
    <w:rsid w:val="00232EC0"/>
    <w:rsid w:val="00233E0E"/>
    <w:rsid w:val="0023411C"/>
    <w:rsid w:val="002347DF"/>
    <w:rsid w:val="00234A07"/>
    <w:rsid w:val="002350BD"/>
    <w:rsid w:val="00235883"/>
    <w:rsid w:val="00235A10"/>
    <w:rsid w:val="00235DF7"/>
    <w:rsid w:val="002364D1"/>
    <w:rsid w:val="00236A6F"/>
    <w:rsid w:val="00236B22"/>
    <w:rsid w:val="00237145"/>
    <w:rsid w:val="00237A43"/>
    <w:rsid w:val="002408DE"/>
    <w:rsid w:val="00240E68"/>
    <w:rsid w:val="00241857"/>
    <w:rsid w:val="00241A93"/>
    <w:rsid w:val="00242679"/>
    <w:rsid w:val="00242954"/>
    <w:rsid w:val="00242DB3"/>
    <w:rsid w:val="002433C2"/>
    <w:rsid w:val="0024389C"/>
    <w:rsid w:val="00243EA0"/>
    <w:rsid w:val="002441E0"/>
    <w:rsid w:val="0024435A"/>
    <w:rsid w:val="002446F2"/>
    <w:rsid w:val="0024498F"/>
    <w:rsid w:val="002458D7"/>
    <w:rsid w:val="00245BFC"/>
    <w:rsid w:val="00245FEF"/>
    <w:rsid w:val="002462F7"/>
    <w:rsid w:val="00246453"/>
    <w:rsid w:val="00246B51"/>
    <w:rsid w:val="00246E45"/>
    <w:rsid w:val="00246E7B"/>
    <w:rsid w:val="00247832"/>
    <w:rsid w:val="0024795E"/>
    <w:rsid w:val="00247E2E"/>
    <w:rsid w:val="00250303"/>
    <w:rsid w:val="0025035E"/>
    <w:rsid w:val="002504D6"/>
    <w:rsid w:val="00250861"/>
    <w:rsid w:val="00250AE9"/>
    <w:rsid w:val="00250C48"/>
    <w:rsid w:val="00251116"/>
    <w:rsid w:val="0025115C"/>
    <w:rsid w:val="002512B1"/>
    <w:rsid w:val="002514E3"/>
    <w:rsid w:val="002514FA"/>
    <w:rsid w:val="00251B7D"/>
    <w:rsid w:val="00251B9E"/>
    <w:rsid w:val="00251FEB"/>
    <w:rsid w:val="002522F8"/>
    <w:rsid w:val="00252681"/>
    <w:rsid w:val="002526CA"/>
    <w:rsid w:val="002526EA"/>
    <w:rsid w:val="00252897"/>
    <w:rsid w:val="00252AE5"/>
    <w:rsid w:val="00252D37"/>
    <w:rsid w:val="002536F8"/>
    <w:rsid w:val="00253B2A"/>
    <w:rsid w:val="00253BDF"/>
    <w:rsid w:val="00254626"/>
    <w:rsid w:val="0025511E"/>
    <w:rsid w:val="00255351"/>
    <w:rsid w:val="00255849"/>
    <w:rsid w:val="00255E3A"/>
    <w:rsid w:val="00256735"/>
    <w:rsid w:val="00256E51"/>
    <w:rsid w:val="00257262"/>
    <w:rsid w:val="00257316"/>
    <w:rsid w:val="002576E1"/>
    <w:rsid w:val="00257DA1"/>
    <w:rsid w:val="00257E90"/>
    <w:rsid w:val="00260549"/>
    <w:rsid w:val="00260DBC"/>
    <w:rsid w:val="00260F5B"/>
    <w:rsid w:val="002610EA"/>
    <w:rsid w:val="00261425"/>
    <w:rsid w:val="00261943"/>
    <w:rsid w:val="00261DD4"/>
    <w:rsid w:val="00261E8D"/>
    <w:rsid w:val="00262195"/>
    <w:rsid w:val="0026265B"/>
    <w:rsid w:val="002626F8"/>
    <w:rsid w:val="002630C9"/>
    <w:rsid w:val="002633F9"/>
    <w:rsid w:val="00263602"/>
    <w:rsid w:val="00263D5F"/>
    <w:rsid w:val="00263E64"/>
    <w:rsid w:val="00264530"/>
    <w:rsid w:val="00264930"/>
    <w:rsid w:val="00264EFF"/>
    <w:rsid w:val="0026554A"/>
    <w:rsid w:val="00265577"/>
    <w:rsid w:val="00265790"/>
    <w:rsid w:val="00265824"/>
    <w:rsid w:val="00265B88"/>
    <w:rsid w:val="002661B4"/>
    <w:rsid w:val="00266F36"/>
    <w:rsid w:val="0026743A"/>
    <w:rsid w:val="002677A6"/>
    <w:rsid w:val="00267A01"/>
    <w:rsid w:val="00270600"/>
    <w:rsid w:val="00271956"/>
    <w:rsid w:val="00271EC2"/>
    <w:rsid w:val="002723AC"/>
    <w:rsid w:val="002729BD"/>
    <w:rsid w:val="00272FB2"/>
    <w:rsid w:val="002731A7"/>
    <w:rsid w:val="00273329"/>
    <w:rsid w:val="002733D8"/>
    <w:rsid w:val="00273999"/>
    <w:rsid w:val="00273B2E"/>
    <w:rsid w:val="00273CF9"/>
    <w:rsid w:val="00273E6F"/>
    <w:rsid w:val="002756DE"/>
    <w:rsid w:val="00275A5D"/>
    <w:rsid w:val="00275B09"/>
    <w:rsid w:val="00276184"/>
    <w:rsid w:val="0027675A"/>
    <w:rsid w:val="00276D41"/>
    <w:rsid w:val="002771F9"/>
    <w:rsid w:val="0027725D"/>
    <w:rsid w:val="00277722"/>
    <w:rsid w:val="002777AD"/>
    <w:rsid w:val="00277B5B"/>
    <w:rsid w:val="00280926"/>
    <w:rsid w:val="00280E4A"/>
    <w:rsid w:val="00280EEF"/>
    <w:rsid w:val="00280FB2"/>
    <w:rsid w:val="002810FD"/>
    <w:rsid w:val="002812BD"/>
    <w:rsid w:val="00281797"/>
    <w:rsid w:val="002819BF"/>
    <w:rsid w:val="002822FF"/>
    <w:rsid w:val="00282734"/>
    <w:rsid w:val="00282909"/>
    <w:rsid w:val="0028336D"/>
    <w:rsid w:val="00283497"/>
    <w:rsid w:val="0028357F"/>
    <w:rsid w:val="00283889"/>
    <w:rsid w:val="00283BA9"/>
    <w:rsid w:val="002844FD"/>
    <w:rsid w:val="002850E7"/>
    <w:rsid w:val="00285F86"/>
    <w:rsid w:val="00286ACB"/>
    <w:rsid w:val="00287350"/>
    <w:rsid w:val="00287603"/>
    <w:rsid w:val="00287919"/>
    <w:rsid w:val="00287A31"/>
    <w:rsid w:val="00287EDA"/>
    <w:rsid w:val="0029027E"/>
    <w:rsid w:val="00291708"/>
    <w:rsid w:val="00291B6C"/>
    <w:rsid w:val="00291BA1"/>
    <w:rsid w:val="00291C87"/>
    <w:rsid w:val="00292195"/>
    <w:rsid w:val="00292E54"/>
    <w:rsid w:val="00293078"/>
    <w:rsid w:val="002930D1"/>
    <w:rsid w:val="0029352A"/>
    <w:rsid w:val="00294061"/>
    <w:rsid w:val="00294289"/>
    <w:rsid w:val="00294389"/>
    <w:rsid w:val="00294A4B"/>
    <w:rsid w:val="00294D3B"/>
    <w:rsid w:val="00295242"/>
    <w:rsid w:val="00295751"/>
    <w:rsid w:val="00296015"/>
    <w:rsid w:val="002964EA"/>
    <w:rsid w:val="002968BD"/>
    <w:rsid w:val="00296A7E"/>
    <w:rsid w:val="00296AAC"/>
    <w:rsid w:val="00297130"/>
    <w:rsid w:val="00297505"/>
    <w:rsid w:val="002A01FF"/>
    <w:rsid w:val="002A070C"/>
    <w:rsid w:val="002A17DD"/>
    <w:rsid w:val="002A1947"/>
    <w:rsid w:val="002A1EA9"/>
    <w:rsid w:val="002A2158"/>
    <w:rsid w:val="002A237A"/>
    <w:rsid w:val="002A28EC"/>
    <w:rsid w:val="002A2BF9"/>
    <w:rsid w:val="002A3BE0"/>
    <w:rsid w:val="002A4094"/>
    <w:rsid w:val="002A43FB"/>
    <w:rsid w:val="002A4408"/>
    <w:rsid w:val="002A4805"/>
    <w:rsid w:val="002A5232"/>
    <w:rsid w:val="002A52A9"/>
    <w:rsid w:val="002A59BD"/>
    <w:rsid w:val="002A6516"/>
    <w:rsid w:val="002A65FA"/>
    <w:rsid w:val="002A68B5"/>
    <w:rsid w:val="002A693B"/>
    <w:rsid w:val="002A70F7"/>
    <w:rsid w:val="002A7751"/>
    <w:rsid w:val="002A781D"/>
    <w:rsid w:val="002B1189"/>
    <w:rsid w:val="002B1BBB"/>
    <w:rsid w:val="002B1DB6"/>
    <w:rsid w:val="002B1EE8"/>
    <w:rsid w:val="002B1FFF"/>
    <w:rsid w:val="002B2469"/>
    <w:rsid w:val="002B2495"/>
    <w:rsid w:val="002B24EF"/>
    <w:rsid w:val="002B32F7"/>
    <w:rsid w:val="002B3589"/>
    <w:rsid w:val="002B36A5"/>
    <w:rsid w:val="002B3784"/>
    <w:rsid w:val="002B37CC"/>
    <w:rsid w:val="002B3B3E"/>
    <w:rsid w:val="002B3C0B"/>
    <w:rsid w:val="002B3CA7"/>
    <w:rsid w:val="002B48DB"/>
    <w:rsid w:val="002B50E9"/>
    <w:rsid w:val="002B53A3"/>
    <w:rsid w:val="002B5479"/>
    <w:rsid w:val="002B550A"/>
    <w:rsid w:val="002B559A"/>
    <w:rsid w:val="002B5BDE"/>
    <w:rsid w:val="002B5EEB"/>
    <w:rsid w:val="002B66C1"/>
    <w:rsid w:val="002B6FF8"/>
    <w:rsid w:val="002B708A"/>
    <w:rsid w:val="002B7287"/>
    <w:rsid w:val="002B7661"/>
    <w:rsid w:val="002B79AF"/>
    <w:rsid w:val="002B7CAD"/>
    <w:rsid w:val="002B7E0E"/>
    <w:rsid w:val="002B7E84"/>
    <w:rsid w:val="002C03FD"/>
    <w:rsid w:val="002C049C"/>
    <w:rsid w:val="002C04F9"/>
    <w:rsid w:val="002C081A"/>
    <w:rsid w:val="002C0A3C"/>
    <w:rsid w:val="002C0C0A"/>
    <w:rsid w:val="002C0CD4"/>
    <w:rsid w:val="002C1262"/>
    <w:rsid w:val="002C15B8"/>
    <w:rsid w:val="002C1BAD"/>
    <w:rsid w:val="002C208A"/>
    <w:rsid w:val="002C23AD"/>
    <w:rsid w:val="002C2556"/>
    <w:rsid w:val="002C2B09"/>
    <w:rsid w:val="002C2C1F"/>
    <w:rsid w:val="002C3174"/>
    <w:rsid w:val="002C338B"/>
    <w:rsid w:val="002C367B"/>
    <w:rsid w:val="002C3E36"/>
    <w:rsid w:val="002C4170"/>
    <w:rsid w:val="002C45F3"/>
    <w:rsid w:val="002C4CB9"/>
    <w:rsid w:val="002C4F85"/>
    <w:rsid w:val="002C4FD4"/>
    <w:rsid w:val="002C5126"/>
    <w:rsid w:val="002C55BA"/>
    <w:rsid w:val="002C562E"/>
    <w:rsid w:val="002C57C8"/>
    <w:rsid w:val="002C59AD"/>
    <w:rsid w:val="002C5ABF"/>
    <w:rsid w:val="002C5D7C"/>
    <w:rsid w:val="002C6028"/>
    <w:rsid w:val="002C60AA"/>
    <w:rsid w:val="002C60BA"/>
    <w:rsid w:val="002C616C"/>
    <w:rsid w:val="002C62BB"/>
    <w:rsid w:val="002C64FE"/>
    <w:rsid w:val="002C65A5"/>
    <w:rsid w:val="002C66EF"/>
    <w:rsid w:val="002C68D8"/>
    <w:rsid w:val="002C69B8"/>
    <w:rsid w:val="002C6E9D"/>
    <w:rsid w:val="002C6F4E"/>
    <w:rsid w:val="002C744C"/>
    <w:rsid w:val="002C748D"/>
    <w:rsid w:val="002C7974"/>
    <w:rsid w:val="002C7AB7"/>
    <w:rsid w:val="002C7B5A"/>
    <w:rsid w:val="002C7DDD"/>
    <w:rsid w:val="002C7E9F"/>
    <w:rsid w:val="002D0013"/>
    <w:rsid w:val="002D0143"/>
    <w:rsid w:val="002D06A6"/>
    <w:rsid w:val="002D0D48"/>
    <w:rsid w:val="002D0D88"/>
    <w:rsid w:val="002D121C"/>
    <w:rsid w:val="002D172B"/>
    <w:rsid w:val="002D1B85"/>
    <w:rsid w:val="002D211E"/>
    <w:rsid w:val="002D2ACB"/>
    <w:rsid w:val="002D31C9"/>
    <w:rsid w:val="002D36B4"/>
    <w:rsid w:val="002D396D"/>
    <w:rsid w:val="002D46AD"/>
    <w:rsid w:val="002D47B3"/>
    <w:rsid w:val="002D4B82"/>
    <w:rsid w:val="002D4B89"/>
    <w:rsid w:val="002D4BE5"/>
    <w:rsid w:val="002D5008"/>
    <w:rsid w:val="002D5275"/>
    <w:rsid w:val="002D5AF0"/>
    <w:rsid w:val="002D5E58"/>
    <w:rsid w:val="002D6155"/>
    <w:rsid w:val="002D6285"/>
    <w:rsid w:val="002D68FD"/>
    <w:rsid w:val="002D6983"/>
    <w:rsid w:val="002D6F5A"/>
    <w:rsid w:val="002D70E7"/>
    <w:rsid w:val="002D72F6"/>
    <w:rsid w:val="002D75D9"/>
    <w:rsid w:val="002D78AB"/>
    <w:rsid w:val="002D7A68"/>
    <w:rsid w:val="002D7E5A"/>
    <w:rsid w:val="002E0BE4"/>
    <w:rsid w:val="002E0BE9"/>
    <w:rsid w:val="002E0C8A"/>
    <w:rsid w:val="002E10CD"/>
    <w:rsid w:val="002E161D"/>
    <w:rsid w:val="002E18CF"/>
    <w:rsid w:val="002E19F6"/>
    <w:rsid w:val="002E1C5D"/>
    <w:rsid w:val="002E244E"/>
    <w:rsid w:val="002E286A"/>
    <w:rsid w:val="002E2D04"/>
    <w:rsid w:val="002E2E04"/>
    <w:rsid w:val="002E397C"/>
    <w:rsid w:val="002E4066"/>
    <w:rsid w:val="002E41AB"/>
    <w:rsid w:val="002E41BC"/>
    <w:rsid w:val="002E434B"/>
    <w:rsid w:val="002E459B"/>
    <w:rsid w:val="002E488C"/>
    <w:rsid w:val="002E50E7"/>
    <w:rsid w:val="002E51A5"/>
    <w:rsid w:val="002E5963"/>
    <w:rsid w:val="002E5A6C"/>
    <w:rsid w:val="002E5CC8"/>
    <w:rsid w:val="002E5FF8"/>
    <w:rsid w:val="002E6F79"/>
    <w:rsid w:val="002E7B6C"/>
    <w:rsid w:val="002E7D5F"/>
    <w:rsid w:val="002F0182"/>
    <w:rsid w:val="002F01B9"/>
    <w:rsid w:val="002F02E7"/>
    <w:rsid w:val="002F0312"/>
    <w:rsid w:val="002F0B52"/>
    <w:rsid w:val="002F0BC7"/>
    <w:rsid w:val="002F0EC4"/>
    <w:rsid w:val="002F11CB"/>
    <w:rsid w:val="002F2442"/>
    <w:rsid w:val="002F272B"/>
    <w:rsid w:val="002F33A5"/>
    <w:rsid w:val="002F3C39"/>
    <w:rsid w:val="002F3DA5"/>
    <w:rsid w:val="002F460A"/>
    <w:rsid w:val="002F4B68"/>
    <w:rsid w:val="002F4FC9"/>
    <w:rsid w:val="002F5604"/>
    <w:rsid w:val="002F58A1"/>
    <w:rsid w:val="002F6231"/>
    <w:rsid w:val="002F64B9"/>
    <w:rsid w:val="002F64E6"/>
    <w:rsid w:val="002F6A16"/>
    <w:rsid w:val="002F6A72"/>
    <w:rsid w:val="002F6C29"/>
    <w:rsid w:val="002F72B9"/>
    <w:rsid w:val="002F7B6E"/>
    <w:rsid w:val="00301009"/>
    <w:rsid w:val="003011D8"/>
    <w:rsid w:val="0030138C"/>
    <w:rsid w:val="00301AF2"/>
    <w:rsid w:val="00302031"/>
    <w:rsid w:val="003021C6"/>
    <w:rsid w:val="003021CF"/>
    <w:rsid w:val="00303285"/>
    <w:rsid w:val="003038C7"/>
    <w:rsid w:val="00303CC0"/>
    <w:rsid w:val="003042EE"/>
    <w:rsid w:val="0030438A"/>
    <w:rsid w:val="00304A26"/>
    <w:rsid w:val="00304C55"/>
    <w:rsid w:val="00304D36"/>
    <w:rsid w:val="00304E76"/>
    <w:rsid w:val="0030516C"/>
    <w:rsid w:val="003055F8"/>
    <w:rsid w:val="00305A54"/>
    <w:rsid w:val="00305B07"/>
    <w:rsid w:val="00305F1E"/>
    <w:rsid w:val="00306084"/>
    <w:rsid w:val="00306647"/>
    <w:rsid w:val="0030719D"/>
    <w:rsid w:val="00307A3D"/>
    <w:rsid w:val="00307E63"/>
    <w:rsid w:val="00310481"/>
    <w:rsid w:val="003109C8"/>
    <w:rsid w:val="00311202"/>
    <w:rsid w:val="003120D7"/>
    <w:rsid w:val="003129C8"/>
    <w:rsid w:val="0031310E"/>
    <w:rsid w:val="00313632"/>
    <w:rsid w:val="00313735"/>
    <w:rsid w:val="003137C5"/>
    <w:rsid w:val="00313C43"/>
    <w:rsid w:val="00314127"/>
    <w:rsid w:val="003146DA"/>
    <w:rsid w:val="0031474F"/>
    <w:rsid w:val="00314ABF"/>
    <w:rsid w:val="00314C6C"/>
    <w:rsid w:val="00314DD6"/>
    <w:rsid w:val="00314F19"/>
    <w:rsid w:val="0031640F"/>
    <w:rsid w:val="0031662F"/>
    <w:rsid w:val="00316C52"/>
    <w:rsid w:val="00317181"/>
    <w:rsid w:val="0031727C"/>
    <w:rsid w:val="003178EA"/>
    <w:rsid w:val="00317D02"/>
    <w:rsid w:val="00317E13"/>
    <w:rsid w:val="003200D6"/>
    <w:rsid w:val="0032016B"/>
    <w:rsid w:val="003201AA"/>
    <w:rsid w:val="00320559"/>
    <w:rsid w:val="00320787"/>
    <w:rsid w:val="003209DF"/>
    <w:rsid w:val="003209E6"/>
    <w:rsid w:val="00321083"/>
    <w:rsid w:val="003214A1"/>
    <w:rsid w:val="00322188"/>
    <w:rsid w:val="003224E5"/>
    <w:rsid w:val="00322B88"/>
    <w:rsid w:val="00322DBC"/>
    <w:rsid w:val="00322FD3"/>
    <w:rsid w:val="00323092"/>
    <w:rsid w:val="00323339"/>
    <w:rsid w:val="00323835"/>
    <w:rsid w:val="00324273"/>
    <w:rsid w:val="00324757"/>
    <w:rsid w:val="00324768"/>
    <w:rsid w:val="00324AD4"/>
    <w:rsid w:val="0032514F"/>
    <w:rsid w:val="00325195"/>
    <w:rsid w:val="0032525F"/>
    <w:rsid w:val="00325286"/>
    <w:rsid w:val="0032565E"/>
    <w:rsid w:val="0032581E"/>
    <w:rsid w:val="00325C73"/>
    <w:rsid w:val="00325E82"/>
    <w:rsid w:val="00325F40"/>
    <w:rsid w:val="00326230"/>
    <w:rsid w:val="00326255"/>
    <w:rsid w:val="003266B6"/>
    <w:rsid w:val="003269A8"/>
    <w:rsid w:val="00326C94"/>
    <w:rsid w:val="00326D95"/>
    <w:rsid w:val="00326FD1"/>
    <w:rsid w:val="00327083"/>
    <w:rsid w:val="003272D9"/>
    <w:rsid w:val="00327628"/>
    <w:rsid w:val="00327FC0"/>
    <w:rsid w:val="003302BB"/>
    <w:rsid w:val="0033075F"/>
    <w:rsid w:val="003308F9"/>
    <w:rsid w:val="00330D41"/>
    <w:rsid w:val="00330DC9"/>
    <w:rsid w:val="00330E36"/>
    <w:rsid w:val="00331740"/>
    <w:rsid w:val="003318BA"/>
    <w:rsid w:val="00331D40"/>
    <w:rsid w:val="00332152"/>
    <w:rsid w:val="003329BF"/>
    <w:rsid w:val="003337B0"/>
    <w:rsid w:val="00333806"/>
    <w:rsid w:val="00333AAB"/>
    <w:rsid w:val="00333BD4"/>
    <w:rsid w:val="00333D61"/>
    <w:rsid w:val="003340B4"/>
    <w:rsid w:val="003340E6"/>
    <w:rsid w:val="0033413F"/>
    <w:rsid w:val="003341C6"/>
    <w:rsid w:val="00334429"/>
    <w:rsid w:val="00334E0F"/>
    <w:rsid w:val="00334FB8"/>
    <w:rsid w:val="0033534A"/>
    <w:rsid w:val="003353E0"/>
    <w:rsid w:val="0033571B"/>
    <w:rsid w:val="003357A0"/>
    <w:rsid w:val="00335889"/>
    <w:rsid w:val="00335FF1"/>
    <w:rsid w:val="00336B72"/>
    <w:rsid w:val="00336F1D"/>
    <w:rsid w:val="00336FD5"/>
    <w:rsid w:val="003377F3"/>
    <w:rsid w:val="0033780C"/>
    <w:rsid w:val="0033788C"/>
    <w:rsid w:val="00340831"/>
    <w:rsid w:val="00340868"/>
    <w:rsid w:val="00340CF7"/>
    <w:rsid w:val="00341080"/>
    <w:rsid w:val="00341593"/>
    <w:rsid w:val="00341680"/>
    <w:rsid w:val="00341C27"/>
    <w:rsid w:val="00341E51"/>
    <w:rsid w:val="003428A8"/>
    <w:rsid w:val="00342B1E"/>
    <w:rsid w:val="0034304D"/>
    <w:rsid w:val="00343177"/>
    <w:rsid w:val="00343AC4"/>
    <w:rsid w:val="00343C6C"/>
    <w:rsid w:val="003445B3"/>
    <w:rsid w:val="00344FE5"/>
    <w:rsid w:val="003455CA"/>
    <w:rsid w:val="003459B7"/>
    <w:rsid w:val="00345A67"/>
    <w:rsid w:val="00345DCA"/>
    <w:rsid w:val="00345EFD"/>
    <w:rsid w:val="003465E1"/>
    <w:rsid w:val="003467F4"/>
    <w:rsid w:val="003468EC"/>
    <w:rsid w:val="003468FE"/>
    <w:rsid w:val="00346950"/>
    <w:rsid w:val="00346A5A"/>
    <w:rsid w:val="00346C90"/>
    <w:rsid w:val="00347921"/>
    <w:rsid w:val="00347E6C"/>
    <w:rsid w:val="00350477"/>
    <w:rsid w:val="0035094D"/>
    <w:rsid w:val="00350AF8"/>
    <w:rsid w:val="003519B0"/>
    <w:rsid w:val="00352016"/>
    <w:rsid w:val="003521C8"/>
    <w:rsid w:val="003523F8"/>
    <w:rsid w:val="00352629"/>
    <w:rsid w:val="003527BA"/>
    <w:rsid w:val="003533E9"/>
    <w:rsid w:val="00353D09"/>
    <w:rsid w:val="00354477"/>
    <w:rsid w:val="0035468C"/>
    <w:rsid w:val="003546FE"/>
    <w:rsid w:val="00354B1A"/>
    <w:rsid w:val="00354E56"/>
    <w:rsid w:val="00355331"/>
    <w:rsid w:val="00355745"/>
    <w:rsid w:val="00355E43"/>
    <w:rsid w:val="0035623E"/>
    <w:rsid w:val="003563AF"/>
    <w:rsid w:val="003563CB"/>
    <w:rsid w:val="003563FC"/>
    <w:rsid w:val="00356A56"/>
    <w:rsid w:val="0035742E"/>
    <w:rsid w:val="00357BBE"/>
    <w:rsid w:val="00357C66"/>
    <w:rsid w:val="003604DE"/>
    <w:rsid w:val="00360545"/>
    <w:rsid w:val="00360BC3"/>
    <w:rsid w:val="003612C4"/>
    <w:rsid w:val="003615FF"/>
    <w:rsid w:val="003618AD"/>
    <w:rsid w:val="003619BE"/>
    <w:rsid w:val="00361BFB"/>
    <w:rsid w:val="00361C46"/>
    <w:rsid w:val="00361DC6"/>
    <w:rsid w:val="0036253F"/>
    <w:rsid w:val="00362651"/>
    <w:rsid w:val="003632DF"/>
    <w:rsid w:val="00363D1F"/>
    <w:rsid w:val="0036475A"/>
    <w:rsid w:val="003647FC"/>
    <w:rsid w:val="00365676"/>
    <w:rsid w:val="0036568B"/>
    <w:rsid w:val="00365B8A"/>
    <w:rsid w:val="00365C1C"/>
    <w:rsid w:val="00365D85"/>
    <w:rsid w:val="00365F7C"/>
    <w:rsid w:val="00366663"/>
    <w:rsid w:val="003673FF"/>
    <w:rsid w:val="00367875"/>
    <w:rsid w:val="00370A21"/>
    <w:rsid w:val="00370AA3"/>
    <w:rsid w:val="00370B40"/>
    <w:rsid w:val="003712C8"/>
    <w:rsid w:val="00371DD9"/>
    <w:rsid w:val="003726EA"/>
    <w:rsid w:val="003727C4"/>
    <w:rsid w:val="003727EE"/>
    <w:rsid w:val="003737EC"/>
    <w:rsid w:val="003746B1"/>
    <w:rsid w:val="00374B20"/>
    <w:rsid w:val="00374C44"/>
    <w:rsid w:val="00374EC5"/>
    <w:rsid w:val="003750BC"/>
    <w:rsid w:val="0037553B"/>
    <w:rsid w:val="00375880"/>
    <w:rsid w:val="00375CCD"/>
    <w:rsid w:val="003761B0"/>
    <w:rsid w:val="00376219"/>
    <w:rsid w:val="00376695"/>
    <w:rsid w:val="0037701E"/>
    <w:rsid w:val="0037755C"/>
    <w:rsid w:val="00377972"/>
    <w:rsid w:val="00377C65"/>
    <w:rsid w:val="003809B8"/>
    <w:rsid w:val="00380EDF"/>
    <w:rsid w:val="00381150"/>
    <w:rsid w:val="003814AE"/>
    <w:rsid w:val="0038196E"/>
    <w:rsid w:val="00381A81"/>
    <w:rsid w:val="003829B3"/>
    <w:rsid w:val="00382E54"/>
    <w:rsid w:val="00383034"/>
    <w:rsid w:val="00383460"/>
    <w:rsid w:val="00383517"/>
    <w:rsid w:val="00383954"/>
    <w:rsid w:val="00384CBD"/>
    <w:rsid w:val="00385219"/>
    <w:rsid w:val="0038534C"/>
    <w:rsid w:val="003857FC"/>
    <w:rsid w:val="00385A3A"/>
    <w:rsid w:val="00385DE9"/>
    <w:rsid w:val="003862C1"/>
    <w:rsid w:val="003869FC"/>
    <w:rsid w:val="00387D14"/>
    <w:rsid w:val="00387FBB"/>
    <w:rsid w:val="003908A5"/>
    <w:rsid w:val="0039095A"/>
    <w:rsid w:val="00390FB9"/>
    <w:rsid w:val="00391671"/>
    <w:rsid w:val="00392D7C"/>
    <w:rsid w:val="0039300C"/>
    <w:rsid w:val="0039309F"/>
    <w:rsid w:val="00393620"/>
    <w:rsid w:val="00393956"/>
    <w:rsid w:val="00393BD6"/>
    <w:rsid w:val="003945E9"/>
    <w:rsid w:val="003947FF"/>
    <w:rsid w:val="00394F7C"/>
    <w:rsid w:val="00395128"/>
    <w:rsid w:val="003953FD"/>
    <w:rsid w:val="003955A2"/>
    <w:rsid w:val="00395BEE"/>
    <w:rsid w:val="003966CA"/>
    <w:rsid w:val="00396D2E"/>
    <w:rsid w:val="00396F66"/>
    <w:rsid w:val="00397062"/>
    <w:rsid w:val="0039716C"/>
    <w:rsid w:val="00397250"/>
    <w:rsid w:val="003977E1"/>
    <w:rsid w:val="00397814"/>
    <w:rsid w:val="003979F8"/>
    <w:rsid w:val="00397C7C"/>
    <w:rsid w:val="003A04B5"/>
    <w:rsid w:val="003A0899"/>
    <w:rsid w:val="003A0C63"/>
    <w:rsid w:val="003A0CC9"/>
    <w:rsid w:val="003A172C"/>
    <w:rsid w:val="003A1C56"/>
    <w:rsid w:val="003A25DB"/>
    <w:rsid w:val="003A26D2"/>
    <w:rsid w:val="003A2745"/>
    <w:rsid w:val="003A2B0B"/>
    <w:rsid w:val="003A3D97"/>
    <w:rsid w:val="003A476F"/>
    <w:rsid w:val="003A4981"/>
    <w:rsid w:val="003A4B76"/>
    <w:rsid w:val="003A5AB0"/>
    <w:rsid w:val="003A601E"/>
    <w:rsid w:val="003A63CF"/>
    <w:rsid w:val="003A6B24"/>
    <w:rsid w:val="003A6C4E"/>
    <w:rsid w:val="003A6F34"/>
    <w:rsid w:val="003A71DB"/>
    <w:rsid w:val="003A74E2"/>
    <w:rsid w:val="003A77DF"/>
    <w:rsid w:val="003A7A98"/>
    <w:rsid w:val="003A7ABC"/>
    <w:rsid w:val="003A7B80"/>
    <w:rsid w:val="003B0101"/>
    <w:rsid w:val="003B0286"/>
    <w:rsid w:val="003B0394"/>
    <w:rsid w:val="003B0865"/>
    <w:rsid w:val="003B088B"/>
    <w:rsid w:val="003B101B"/>
    <w:rsid w:val="003B1046"/>
    <w:rsid w:val="003B1C0E"/>
    <w:rsid w:val="003B1C4F"/>
    <w:rsid w:val="003B1FF8"/>
    <w:rsid w:val="003B2212"/>
    <w:rsid w:val="003B253F"/>
    <w:rsid w:val="003B3114"/>
    <w:rsid w:val="003B323C"/>
    <w:rsid w:val="003B3659"/>
    <w:rsid w:val="003B36AA"/>
    <w:rsid w:val="003B3DC6"/>
    <w:rsid w:val="003B42CE"/>
    <w:rsid w:val="003B4D54"/>
    <w:rsid w:val="003B50C1"/>
    <w:rsid w:val="003B533A"/>
    <w:rsid w:val="003B546F"/>
    <w:rsid w:val="003B557E"/>
    <w:rsid w:val="003B5739"/>
    <w:rsid w:val="003B5824"/>
    <w:rsid w:val="003B59C9"/>
    <w:rsid w:val="003B5BE1"/>
    <w:rsid w:val="003B5D07"/>
    <w:rsid w:val="003B5DBB"/>
    <w:rsid w:val="003B5E9E"/>
    <w:rsid w:val="003B6C2F"/>
    <w:rsid w:val="003B6F5E"/>
    <w:rsid w:val="003B6FD7"/>
    <w:rsid w:val="003B72A9"/>
    <w:rsid w:val="003B72B9"/>
    <w:rsid w:val="003B72C5"/>
    <w:rsid w:val="003B7A91"/>
    <w:rsid w:val="003B7BAB"/>
    <w:rsid w:val="003C004A"/>
    <w:rsid w:val="003C071E"/>
    <w:rsid w:val="003C094C"/>
    <w:rsid w:val="003C0AFA"/>
    <w:rsid w:val="003C10EC"/>
    <w:rsid w:val="003C118C"/>
    <w:rsid w:val="003C185C"/>
    <w:rsid w:val="003C1DD1"/>
    <w:rsid w:val="003C2151"/>
    <w:rsid w:val="003C2419"/>
    <w:rsid w:val="003C2BC3"/>
    <w:rsid w:val="003C2E44"/>
    <w:rsid w:val="003C2EB6"/>
    <w:rsid w:val="003C3167"/>
    <w:rsid w:val="003C478E"/>
    <w:rsid w:val="003C4795"/>
    <w:rsid w:val="003C4F8F"/>
    <w:rsid w:val="003C5696"/>
    <w:rsid w:val="003C62E0"/>
    <w:rsid w:val="003D00B8"/>
    <w:rsid w:val="003D00BF"/>
    <w:rsid w:val="003D0A6C"/>
    <w:rsid w:val="003D0C47"/>
    <w:rsid w:val="003D0E9C"/>
    <w:rsid w:val="003D1401"/>
    <w:rsid w:val="003D1BE8"/>
    <w:rsid w:val="003D1FB6"/>
    <w:rsid w:val="003D2045"/>
    <w:rsid w:val="003D25C7"/>
    <w:rsid w:val="003D2980"/>
    <w:rsid w:val="003D29D8"/>
    <w:rsid w:val="003D31A5"/>
    <w:rsid w:val="003D35F3"/>
    <w:rsid w:val="003D37D0"/>
    <w:rsid w:val="003D3887"/>
    <w:rsid w:val="003D3977"/>
    <w:rsid w:val="003D3B30"/>
    <w:rsid w:val="003D4044"/>
    <w:rsid w:val="003D4271"/>
    <w:rsid w:val="003D52B9"/>
    <w:rsid w:val="003D57C3"/>
    <w:rsid w:val="003D6279"/>
    <w:rsid w:val="003D6474"/>
    <w:rsid w:val="003D66B4"/>
    <w:rsid w:val="003D713D"/>
    <w:rsid w:val="003D7193"/>
    <w:rsid w:val="003D78F7"/>
    <w:rsid w:val="003E02EA"/>
    <w:rsid w:val="003E09BC"/>
    <w:rsid w:val="003E0FB0"/>
    <w:rsid w:val="003E14CE"/>
    <w:rsid w:val="003E1520"/>
    <w:rsid w:val="003E1521"/>
    <w:rsid w:val="003E173A"/>
    <w:rsid w:val="003E1C60"/>
    <w:rsid w:val="003E21F7"/>
    <w:rsid w:val="003E28BA"/>
    <w:rsid w:val="003E2972"/>
    <w:rsid w:val="003E2AA1"/>
    <w:rsid w:val="003E30BB"/>
    <w:rsid w:val="003E324D"/>
    <w:rsid w:val="003E32FD"/>
    <w:rsid w:val="003E3BE0"/>
    <w:rsid w:val="003E3E5F"/>
    <w:rsid w:val="003E3FA7"/>
    <w:rsid w:val="003E4077"/>
    <w:rsid w:val="003E4980"/>
    <w:rsid w:val="003E4DAD"/>
    <w:rsid w:val="003E520A"/>
    <w:rsid w:val="003E5688"/>
    <w:rsid w:val="003E5C34"/>
    <w:rsid w:val="003E5EDE"/>
    <w:rsid w:val="003E5F49"/>
    <w:rsid w:val="003E624C"/>
    <w:rsid w:val="003E651F"/>
    <w:rsid w:val="003E68ED"/>
    <w:rsid w:val="003E6B67"/>
    <w:rsid w:val="003E6E27"/>
    <w:rsid w:val="003E7297"/>
    <w:rsid w:val="003E73D4"/>
    <w:rsid w:val="003F060C"/>
    <w:rsid w:val="003F0F49"/>
    <w:rsid w:val="003F129F"/>
    <w:rsid w:val="003F13FD"/>
    <w:rsid w:val="003F1748"/>
    <w:rsid w:val="003F1969"/>
    <w:rsid w:val="003F1BE4"/>
    <w:rsid w:val="003F1DE0"/>
    <w:rsid w:val="003F1FCE"/>
    <w:rsid w:val="003F20DF"/>
    <w:rsid w:val="003F27C8"/>
    <w:rsid w:val="003F2B9C"/>
    <w:rsid w:val="003F2D19"/>
    <w:rsid w:val="003F2FF5"/>
    <w:rsid w:val="003F3651"/>
    <w:rsid w:val="003F3DE2"/>
    <w:rsid w:val="003F3EA2"/>
    <w:rsid w:val="003F40B5"/>
    <w:rsid w:val="003F40D1"/>
    <w:rsid w:val="003F4CB2"/>
    <w:rsid w:val="003F4DDB"/>
    <w:rsid w:val="003F5112"/>
    <w:rsid w:val="003F5135"/>
    <w:rsid w:val="003F521C"/>
    <w:rsid w:val="003F5299"/>
    <w:rsid w:val="003F54A1"/>
    <w:rsid w:val="003F5DB7"/>
    <w:rsid w:val="003F6C14"/>
    <w:rsid w:val="003F70BE"/>
    <w:rsid w:val="003F77D5"/>
    <w:rsid w:val="003F79DA"/>
    <w:rsid w:val="003F7C87"/>
    <w:rsid w:val="003F7E14"/>
    <w:rsid w:val="003F7E54"/>
    <w:rsid w:val="003F7E77"/>
    <w:rsid w:val="004003F7"/>
    <w:rsid w:val="004009BE"/>
    <w:rsid w:val="0040312B"/>
    <w:rsid w:val="0040358F"/>
    <w:rsid w:val="00403FE4"/>
    <w:rsid w:val="00404152"/>
    <w:rsid w:val="00404435"/>
    <w:rsid w:val="00404768"/>
    <w:rsid w:val="0040560E"/>
    <w:rsid w:val="004057F2"/>
    <w:rsid w:val="00405C70"/>
    <w:rsid w:val="00405D42"/>
    <w:rsid w:val="004067EF"/>
    <w:rsid w:val="00406B2E"/>
    <w:rsid w:val="00406D91"/>
    <w:rsid w:val="00406DD5"/>
    <w:rsid w:val="00406ED1"/>
    <w:rsid w:val="00406FAE"/>
    <w:rsid w:val="0040749C"/>
    <w:rsid w:val="004074BF"/>
    <w:rsid w:val="00407BBD"/>
    <w:rsid w:val="00410490"/>
    <w:rsid w:val="0041093E"/>
    <w:rsid w:val="00410C88"/>
    <w:rsid w:val="00411379"/>
    <w:rsid w:val="00411590"/>
    <w:rsid w:val="00411828"/>
    <w:rsid w:val="00411E2D"/>
    <w:rsid w:val="00412067"/>
    <w:rsid w:val="00412159"/>
    <w:rsid w:val="00412B5A"/>
    <w:rsid w:val="004130A4"/>
    <w:rsid w:val="00413252"/>
    <w:rsid w:val="004132C1"/>
    <w:rsid w:val="004132D6"/>
    <w:rsid w:val="00413BE5"/>
    <w:rsid w:val="00413CFB"/>
    <w:rsid w:val="0041428C"/>
    <w:rsid w:val="00414410"/>
    <w:rsid w:val="00414AA3"/>
    <w:rsid w:val="00414EDC"/>
    <w:rsid w:val="00414F0E"/>
    <w:rsid w:val="004151E6"/>
    <w:rsid w:val="00415318"/>
    <w:rsid w:val="004158DF"/>
    <w:rsid w:val="00415B72"/>
    <w:rsid w:val="004162FA"/>
    <w:rsid w:val="0041659F"/>
    <w:rsid w:val="004167A7"/>
    <w:rsid w:val="00416D55"/>
    <w:rsid w:val="00417212"/>
    <w:rsid w:val="00417324"/>
    <w:rsid w:val="00417E15"/>
    <w:rsid w:val="0042024D"/>
    <w:rsid w:val="00420C2A"/>
    <w:rsid w:val="00421225"/>
    <w:rsid w:val="004217FE"/>
    <w:rsid w:val="004218E4"/>
    <w:rsid w:val="00421F1F"/>
    <w:rsid w:val="004221DC"/>
    <w:rsid w:val="00422204"/>
    <w:rsid w:val="00422687"/>
    <w:rsid w:val="0042278F"/>
    <w:rsid w:val="00422A91"/>
    <w:rsid w:val="004230B1"/>
    <w:rsid w:val="004238C7"/>
    <w:rsid w:val="00423A9A"/>
    <w:rsid w:val="00423BD8"/>
    <w:rsid w:val="00423CDF"/>
    <w:rsid w:val="00423E9A"/>
    <w:rsid w:val="00423F51"/>
    <w:rsid w:val="00424BE2"/>
    <w:rsid w:val="00424D73"/>
    <w:rsid w:val="0042540A"/>
    <w:rsid w:val="004262C5"/>
    <w:rsid w:val="00426F74"/>
    <w:rsid w:val="004270BE"/>
    <w:rsid w:val="00427614"/>
    <w:rsid w:val="00427B5A"/>
    <w:rsid w:val="00427E29"/>
    <w:rsid w:val="0043102F"/>
    <w:rsid w:val="004311BB"/>
    <w:rsid w:val="00431616"/>
    <w:rsid w:val="00431DFC"/>
    <w:rsid w:val="00432152"/>
    <w:rsid w:val="0043220F"/>
    <w:rsid w:val="00432F39"/>
    <w:rsid w:val="00433B09"/>
    <w:rsid w:val="00433EAB"/>
    <w:rsid w:val="0043435D"/>
    <w:rsid w:val="0043466A"/>
    <w:rsid w:val="00434CF3"/>
    <w:rsid w:val="00434DE2"/>
    <w:rsid w:val="00435053"/>
    <w:rsid w:val="00435200"/>
    <w:rsid w:val="004357C4"/>
    <w:rsid w:val="00435C6A"/>
    <w:rsid w:val="004363D6"/>
    <w:rsid w:val="004363FA"/>
    <w:rsid w:val="004368AB"/>
    <w:rsid w:val="00436B40"/>
    <w:rsid w:val="00436B5F"/>
    <w:rsid w:val="00436D46"/>
    <w:rsid w:val="00436E5F"/>
    <w:rsid w:val="004403A4"/>
    <w:rsid w:val="00440A21"/>
    <w:rsid w:val="00440B7D"/>
    <w:rsid w:val="00441C33"/>
    <w:rsid w:val="00441D60"/>
    <w:rsid w:val="00441DF5"/>
    <w:rsid w:val="004421FB"/>
    <w:rsid w:val="004424A0"/>
    <w:rsid w:val="00442890"/>
    <w:rsid w:val="00442D88"/>
    <w:rsid w:val="00442E44"/>
    <w:rsid w:val="004430AC"/>
    <w:rsid w:val="0044396A"/>
    <w:rsid w:val="00443991"/>
    <w:rsid w:val="00443A28"/>
    <w:rsid w:val="0044428E"/>
    <w:rsid w:val="00444BF9"/>
    <w:rsid w:val="00444C60"/>
    <w:rsid w:val="004450B0"/>
    <w:rsid w:val="004451CC"/>
    <w:rsid w:val="00445896"/>
    <w:rsid w:val="00445A24"/>
    <w:rsid w:val="00445CF9"/>
    <w:rsid w:val="004460EA"/>
    <w:rsid w:val="0044695D"/>
    <w:rsid w:val="00447295"/>
    <w:rsid w:val="00447B27"/>
    <w:rsid w:val="00447DDB"/>
    <w:rsid w:val="0045006D"/>
    <w:rsid w:val="00450217"/>
    <w:rsid w:val="004505E9"/>
    <w:rsid w:val="00450AE1"/>
    <w:rsid w:val="00450B57"/>
    <w:rsid w:val="00450CC3"/>
    <w:rsid w:val="00451046"/>
    <w:rsid w:val="00452558"/>
    <w:rsid w:val="00453159"/>
    <w:rsid w:val="00453819"/>
    <w:rsid w:val="004541D6"/>
    <w:rsid w:val="00454386"/>
    <w:rsid w:val="004548A9"/>
    <w:rsid w:val="0045494F"/>
    <w:rsid w:val="00454CA0"/>
    <w:rsid w:val="00454D2E"/>
    <w:rsid w:val="00455770"/>
    <w:rsid w:val="004558C9"/>
    <w:rsid w:val="004563BA"/>
    <w:rsid w:val="00456586"/>
    <w:rsid w:val="004567F1"/>
    <w:rsid w:val="00457165"/>
    <w:rsid w:val="0045736C"/>
    <w:rsid w:val="004574BA"/>
    <w:rsid w:val="00457775"/>
    <w:rsid w:val="00457839"/>
    <w:rsid w:val="00457BE4"/>
    <w:rsid w:val="00457C2B"/>
    <w:rsid w:val="00457CE7"/>
    <w:rsid w:val="00457E6A"/>
    <w:rsid w:val="00460A3D"/>
    <w:rsid w:val="004611FE"/>
    <w:rsid w:val="0046135A"/>
    <w:rsid w:val="0046140B"/>
    <w:rsid w:val="0046199A"/>
    <w:rsid w:val="00461A6E"/>
    <w:rsid w:val="00461C42"/>
    <w:rsid w:val="00461CE6"/>
    <w:rsid w:val="00461D59"/>
    <w:rsid w:val="00462066"/>
    <w:rsid w:val="00462269"/>
    <w:rsid w:val="00462297"/>
    <w:rsid w:val="00462331"/>
    <w:rsid w:val="00462700"/>
    <w:rsid w:val="0046274F"/>
    <w:rsid w:val="00462AAC"/>
    <w:rsid w:val="00463765"/>
    <w:rsid w:val="00463A8C"/>
    <w:rsid w:val="00463C8D"/>
    <w:rsid w:val="00463CE1"/>
    <w:rsid w:val="00463CEB"/>
    <w:rsid w:val="00463F14"/>
    <w:rsid w:val="00464719"/>
    <w:rsid w:val="00464803"/>
    <w:rsid w:val="00464F74"/>
    <w:rsid w:val="004652DD"/>
    <w:rsid w:val="00465C81"/>
    <w:rsid w:val="00465EEA"/>
    <w:rsid w:val="00466229"/>
    <w:rsid w:val="00466F2D"/>
    <w:rsid w:val="004670CE"/>
    <w:rsid w:val="0046714A"/>
    <w:rsid w:val="004677B8"/>
    <w:rsid w:val="00467BAD"/>
    <w:rsid w:val="00470386"/>
    <w:rsid w:val="00470519"/>
    <w:rsid w:val="0047076D"/>
    <w:rsid w:val="00470A74"/>
    <w:rsid w:val="00470F19"/>
    <w:rsid w:val="00471500"/>
    <w:rsid w:val="004716A9"/>
    <w:rsid w:val="004717A4"/>
    <w:rsid w:val="00471FDE"/>
    <w:rsid w:val="00472B3A"/>
    <w:rsid w:val="00473202"/>
    <w:rsid w:val="0047341B"/>
    <w:rsid w:val="00473939"/>
    <w:rsid w:val="00474027"/>
    <w:rsid w:val="00474196"/>
    <w:rsid w:val="004748BF"/>
    <w:rsid w:val="00474A03"/>
    <w:rsid w:val="00474A8A"/>
    <w:rsid w:val="004755F7"/>
    <w:rsid w:val="00475784"/>
    <w:rsid w:val="00475C47"/>
    <w:rsid w:val="00475CC9"/>
    <w:rsid w:val="004761A4"/>
    <w:rsid w:val="00476477"/>
    <w:rsid w:val="004765A7"/>
    <w:rsid w:val="00476790"/>
    <w:rsid w:val="00476D6F"/>
    <w:rsid w:val="00476EA3"/>
    <w:rsid w:val="00477474"/>
    <w:rsid w:val="00477976"/>
    <w:rsid w:val="00477DBF"/>
    <w:rsid w:val="00477E6A"/>
    <w:rsid w:val="00477FFA"/>
    <w:rsid w:val="004808F9"/>
    <w:rsid w:val="0048101A"/>
    <w:rsid w:val="004810AD"/>
    <w:rsid w:val="0048137C"/>
    <w:rsid w:val="004815AE"/>
    <w:rsid w:val="00481BF2"/>
    <w:rsid w:val="00481C07"/>
    <w:rsid w:val="0048203D"/>
    <w:rsid w:val="00482653"/>
    <w:rsid w:val="00482A77"/>
    <w:rsid w:val="0048314F"/>
    <w:rsid w:val="0048325D"/>
    <w:rsid w:val="00483B04"/>
    <w:rsid w:val="00483D52"/>
    <w:rsid w:val="00483E76"/>
    <w:rsid w:val="00483FC9"/>
    <w:rsid w:val="004843BC"/>
    <w:rsid w:val="00484BC0"/>
    <w:rsid w:val="0048578A"/>
    <w:rsid w:val="00485851"/>
    <w:rsid w:val="0048585C"/>
    <w:rsid w:val="0048596F"/>
    <w:rsid w:val="00485DD9"/>
    <w:rsid w:val="00486C94"/>
    <w:rsid w:val="00486E63"/>
    <w:rsid w:val="004873BC"/>
    <w:rsid w:val="004877B9"/>
    <w:rsid w:val="00487DCE"/>
    <w:rsid w:val="00490A3B"/>
    <w:rsid w:val="00490B4C"/>
    <w:rsid w:val="00490FD3"/>
    <w:rsid w:val="00491BB8"/>
    <w:rsid w:val="00491CA9"/>
    <w:rsid w:val="00491D0E"/>
    <w:rsid w:val="0049204F"/>
    <w:rsid w:val="004922A1"/>
    <w:rsid w:val="0049273B"/>
    <w:rsid w:val="00492FC7"/>
    <w:rsid w:val="00493301"/>
    <w:rsid w:val="00493331"/>
    <w:rsid w:val="0049384A"/>
    <w:rsid w:val="004940EE"/>
    <w:rsid w:val="00494C57"/>
    <w:rsid w:val="00495431"/>
    <w:rsid w:val="00495E28"/>
    <w:rsid w:val="00496020"/>
    <w:rsid w:val="00496204"/>
    <w:rsid w:val="004964DB"/>
    <w:rsid w:val="004967A3"/>
    <w:rsid w:val="00496B18"/>
    <w:rsid w:val="004971D5"/>
    <w:rsid w:val="00497583"/>
    <w:rsid w:val="004979D1"/>
    <w:rsid w:val="00497BD5"/>
    <w:rsid w:val="00497CC7"/>
    <w:rsid w:val="004A0036"/>
    <w:rsid w:val="004A038C"/>
    <w:rsid w:val="004A055C"/>
    <w:rsid w:val="004A0573"/>
    <w:rsid w:val="004A0799"/>
    <w:rsid w:val="004A0F1B"/>
    <w:rsid w:val="004A112E"/>
    <w:rsid w:val="004A127C"/>
    <w:rsid w:val="004A1F9E"/>
    <w:rsid w:val="004A2756"/>
    <w:rsid w:val="004A29B1"/>
    <w:rsid w:val="004A2B82"/>
    <w:rsid w:val="004A31C9"/>
    <w:rsid w:val="004A3519"/>
    <w:rsid w:val="004A383A"/>
    <w:rsid w:val="004A3943"/>
    <w:rsid w:val="004A3D77"/>
    <w:rsid w:val="004A3E05"/>
    <w:rsid w:val="004A4285"/>
    <w:rsid w:val="004A4675"/>
    <w:rsid w:val="004A4736"/>
    <w:rsid w:val="004A499C"/>
    <w:rsid w:val="004A4E20"/>
    <w:rsid w:val="004A5010"/>
    <w:rsid w:val="004A50CF"/>
    <w:rsid w:val="004A5F35"/>
    <w:rsid w:val="004A61CC"/>
    <w:rsid w:val="004A61E9"/>
    <w:rsid w:val="004A6ACC"/>
    <w:rsid w:val="004A6C7B"/>
    <w:rsid w:val="004A6F12"/>
    <w:rsid w:val="004A7221"/>
    <w:rsid w:val="004A7BE0"/>
    <w:rsid w:val="004A7D7F"/>
    <w:rsid w:val="004B007D"/>
    <w:rsid w:val="004B00EF"/>
    <w:rsid w:val="004B0463"/>
    <w:rsid w:val="004B09F4"/>
    <w:rsid w:val="004B1948"/>
    <w:rsid w:val="004B1A60"/>
    <w:rsid w:val="004B1EF7"/>
    <w:rsid w:val="004B237A"/>
    <w:rsid w:val="004B23E5"/>
    <w:rsid w:val="004B2445"/>
    <w:rsid w:val="004B24EC"/>
    <w:rsid w:val="004B3B1C"/>
    <w:rsid w:val="004B3C43"/>
    <w:rsid w:val="004B3E16"/>
    <w:rsid w:val="004B3EDF"/>
    <w:rsid w:val="004B44A2"/>
    <w:rsid w:val="004B507A"/>
    <w:rsid w:val="004B545B"/>
    <w:rsid w:val="004B5E3F"/>
    <w:rsid w:val="004B5F1D"/>
    <w:rsid w:val="004B6144"/>
    <w:rsid w:val="004B677A"/>
    <w:rsid w:val="004B699D"/>
    <w:rsid w:val="004B73ED"/>
    <w:rsid w:val="004B7E47"/>
    <w:rsid w:val="004B7E7B"/>
    <w:rsid w:val="004C0A60"/>
    <w:rsid w:val="004C2310"/>
    <w:rsid w:val="004C25F9"/>
    <w:rsid w:val="004C2628"/>
    <w:rsid w:val="004C2C5E"/>
    <w:rsid w:val="004C2F9C"/>
    <w:rsid w:val="004C3274"/>
    <w:rsid w:val="004C3385"/>
    <w:rsid w:val="004C472D"/>
    <w:rsid w:val="004C5486"/>
    <w:rsid w:val="004C65A2"/>
    <w:rsid w:val="004C67C6"/>
    <w:rsid w:val="004C694C"/>
    <w:rsid w:val="004C6B69"/>
    <w:rsid w:val="004C6BF5"/>
    <w:rsid w:val="004C7195"/>
    <w:rsid w:val="004C7398"/>
    <w:rsid w:val="004C7555"/>
    <w:rsid w:val="004C75F9"/>
    <w:rsid w:val="004C795A"/>
    <w:rsid w:val="004C7BAC"/>
    <w:rsid w:val="004C7D8F"/>
    <w:rsid w:val="004D017C"/>
    <w:rsid w:val="004D0224"/>
    <w:rsid w:val="004D07C4"/>
    <w:rsid w:val="004D0C06"/>
    <w:rsid w:val="004D0CC6"/>
    <w:rsid w:val="004D0E83"/>
    <w:rsid w:val="004D0EB1"/>
    <w:rsid w:val="004D1C5D"/>
    <w:rsid w:val="004D1CAB"/>
    <w:rsid w:val="004D3232"/>
    <w:rsid w:val="004D32E5"/>
    <w:rsid w:val="004D386B"/>
    <w:rsid w:val="004D3D16"/>
    <w:rsid w:val="004D401F"/>
    <w:rsid w:val="004D4038"/>
    <w:rsid w:val="004D4925"/>
    <w:rsid w:val="004D4A58"/>
    <w:rsid w:val="004D4D88"/>
    <w:rsid w:val="004D4DA8"/>
    <w:rsid w:val="004D4DB5"/>
    <w:rsid w:val="004D50E8"/>
    <w:rsid w:val="004D52AB"/>
    <w:rsid w:val="004D5327"/>
    <w:rsid w:val="004D5C4B"/>
    <w:rsid w:val="004D5E4F"/>
    <w:rsid w:val="004D5F0A"/>
    <w:rsid w:val="004D60F8"/>
    <w:rsid w:val="004D6235"/>
    <w:rsid w:val="004D654D"/>
    <w:rsid w:val="004D65A6"/>
    <w:rsid w:val="004D65B1"/>
    <w:rsid w:val="004D6C43"/>
    <w:rsid w:val="004D6D5A"/>
    <w:rsid w:val="004D735C"/>
    <w:rsid w:val="004D7C22"/>
    <w:rsid w:val="004D7D50"/>
    <w:rsid w:val="004D7D6B"/>
    <w:rsid w:val="004D7F12"/>
    <w:rsid w:val="004E0B5F"/>
    <w:rsid w:val="004E0BEE"/>
    <w:rsid w:val="004E1036"/>
    <w:rsid w:val="004E1B97"/>
    <w:rsid w:val="004E1BD6"/>
    <w:rsid w:val="004E1E76"/>
    <w:rsid w:val="004E26F2"/>
    <w:rsid w:val="004E29C6"/>
    <w:rsid w:val="004E315C"/>
    <w:rsid w:val="004E31FF"/>
    <w:rsid w:val="004E342B"/>
    <w:rsid w:val="004E34AB"/>
    <w:rsid w:val="004E4587"/>
    <w:rsid w:val="004E477C"/>
    <w:rsid w:val="004E52E7"/>
    <w:rsid w:val="004E54AE"/>
    <w:rsid w:val="004E5997"/>
    <w:rsid w:val="004E5F79"/>
    <w:rsid w:val="004E6A78"/>
    <w:rsid w:val="004E6B3B"/>
    <w:rsid w:val="004E6C47"/>
    <w:rsid w:val="004E7618"/>
    <w:rsid w:val="004E7934"/>
    <w:rsid w:val="004E7B44"/>
    <w:rsid w:val="004E7B8A"/>
    <w:rsid w:val="004E7E42"/>
    <w:rsid w:val="004F0119"/>
    <w:rsid w:val="004F01B7"/>
    <w:rsid w:val="004F0443"/>
    <w:rsid w:val="004F06C8"/>
    <w:rsid w:val="004F077E"/>
    <w:rsid w:val="004F10AE"/>
    <w:rsid w:val="004F17A0"/>
    <w:rsid w:val="004F1990"/>
    <w:rsid w:val="004F1C5A"/>
    <w:rsid w:val="004F24C6"/>
    <w:rsid w:val="004F31C3"/>
    <w:rsid w:val="004F3536"/>
    <w:rsid w:val="004F3708"/>
    <w:rsid w:val="004F3A8B"/>
    <w:rsid w:val="004F3E80"/>
    <w:rsid w:val="004F4480"/>
    <w:rsid w:val="004F4945"/>
    <w:rsid w:val="004F4B82"/>
    <w:rsid w:val="004F536E"/>
    <w:rsid w:val="004F5767"/>
    <w:rsid w:val="004F63AA"/>
    <w:rsid w:val="004F6B65"/>
    <w:rsid w:val="004F6C11"/>
    <w:rsid w:val="004F7427"/>
    <w:rsid w:val="004F785F"/>
    <w:rsid w:val="004F7DE7"/>
    <w:rsid w:val="00500038"/>
    <w:rsid w:val="00500C68"/>
    <w:rsid w:val="00500E2A"/>
    <w:rsid w:val="00501519"/>
    <w:rsid w:val="0050162A"/>
    <w:rsid w:val="00501B5D"/>
    <w:rsid w:val="00502BBB"/>
    <w:rsid w:val="00502CA8"/>
    <w:rsid w:val="00502E2F"/>
    <w:rsid w:val="00502F25"/>
    <w:rsid w:val="00503001"/>
    <w:rsid w:val="00503045"/>
    <w:rsid w:val="0050318F"/>
    <w:rsid w:val="0050341B"/>
    <w:rsid w:val="00503540"/>
    <w:rsid w:val="005036F4"/>
    <w:rsid w:val="005037A9"/>
    <w:rsid w:val="00503802"/>
    <w:rsid w:val="0050390D"/>
    <w:rsid w:val="00503B97"/>
    <w:rsid w:val="00503C1E"/>
    <w:rsid w:val="00503D55"/>
    <w:rsid w:val="00503DF3"/>
    <w:rsid w:val="005045B5"/>
    <w:rsid w:val="00504633"/>
    <w:rsid w:val="005046D7"/>
    <w:rsid w:val="00504919"/>
    <w:rsid w:val="00504B65"/>
    <w:rsid w:val="00504E88"/>
    <w:rsid w:val="005053E7"/>
    <w:rsid w:val="00505594"/>
    <w:rsid w:val="00505C25"/>
    <w:rsid w:val="00505F03"/>
    <w:rsid w:val="00505FFD"/>
    <w:rsid w:val="00506CEE"/>
    <w:rsid w:val="00506EB6"/>
    <w:rsid w:val="00507300"/>
    <w:rsid w:val="00507B90"/>
    <w:rsid w:val="00507F07"/>
    <w:rsid w:val="00507F54"/>
    <w:rsid w:val="00510203"/>
    <w:rsid w:val="00510598"/>
    <w:rsid w:val="0051140D"/>
    <w:rsid w:val="005117C1"/>
    <w:rsid w:val="0051190C"/>
    <w:rsid w:val="00511AEF"/>
    <w:rsid w:val="00511B98"/>
    <w:rsid w:val="00512060"/>
    <w:rsid w:val="0051224E"/>
    <w:rsid w:val="005122F7"/>
    <w:rsid w:val="00512314"/>
    <w:rsid w:val="0051323D"/>
    <w:rsid w:val="00513437"/>
    <w:rsid w:val="00513453"/>
    <w:rsid w:val="0051366A"/>
    <w:rsid w:val="0051382A"/>
    <w:rsid w:val="00513916"/>
    <w:rsid w:val="00513F9E"/>
    <w:rsid w:val="005149C5"/>
    <w:rsid w:val="00514CFE"/>
    <w:rsid w:val="00515136"/>
    <w:rsid w:val="005159A5"/>
    <w:rsid w:val="00515BAE"/>
    <w:rsid w:val="00516582"/>
    <w:rsid w:val="0051678F"/>
    <w:rsid w:val="005168CF"/>
    <w:rsid w:val="005169F6"/>
    <w:rsid w:val="00516AA1"/>
    <w:rsid w:val="00516D89"/>
    <w:rsid w:val="005177E0"/>
    <w:rsid w:val="005179B7"/>
    <w:rsid w:val="00517C33"/>
    <w:rsid w:val="0052014F"/>
    <w:rsid w:val="00520432"/>
    <w:rsid w:val="00520DD0"/>
    <w:rsid w:val="0052157F"/>
    <w:rsid w:val="0052237E"/>
    <w:rsid w:val="00522D4A"/>
    <w:rsid w:val="00522DB2"/>
    <w:rsid w:val="005231E7"/>
    <w:rsid w:val="0052324C"/>
    <w:rsid w:val="00523275"/>
    <w:rsid w:val="00523C12"/>
    <w:rsid w:val="00525358"/>
    <w:rsid w:val="00526151"/>
    <w:rsid w:val="005261E2"/>
    <w:rsid w:val="00526465"/>
    <w:rsid w:val="005264D8"/>
    <w:rsid w:val="00526509"/>
    <w:rsid w:val="00526564"/>
    <w:rsid w:val="00527446"/>
    <w:rsid w:val="00527A9E"/>
    <w:rsid w:val="00530B10"/>
    <w:rsid w:val="00530E39"/>
    <w:rsid w:val="00531334"/>
    <w:rsid w:val="005314FA"/>
    <w:rsid w:val="00532070"/>
    <w:rsid w:val="005320FB"/>
    <w:rsid w:val="0053230D"/>
    <w:rsid w:val="005330F3"/>
    <w:rsid w:val="0053313C"/>
    <w:rsid w:val="0053331A"/>
    <w:rsid w:val="005334BC"/>
    <w:rsid w:val="00533791"/>
    <w:rsid w:val="005339E7"/>
    <w:rsid w:val="00533D79"/>
    <w:rsid w:val="00534008"/>
    <w:rsid w:val="0053563A"/>
    <w:rsid w:val="00535C21"/>
    <w:rsid w:val="00536161"/>
    <w:rsid w:val="005364BE"/>
    <w:rsid w:val="00536B70"/>
    <w:rsid w:val="00536C01"/>
    <w:rsid w:val="005370DA"/>
    <w:rsid w:val="0053749E"/>
    <w:rsid w:val="00537666"/>
    <w:rsid w:val="00537F5F"/>
    <w:rsid w:val="0053E0C1"/>
    <w:rsid w:val="00540533"/>
    <w:rsid w:val="0054070C"/>
    <w:rsid w:val="00540711"/>
    <w:rsid w:val="00540B23"/>
    <w:rsid w:val="00540DE9"/>
    <w:rsid w:val="0054126E"/>
    <w:rsid w:val="00541B8E"/>
    <w:rsid w:val="0054238E"/>
    <w:rsid w:val="00542B54"/>
    <w:rsid w:val="00542C02"/>
    <w:rsid w:val="005437EE"/>
    <w:rsid w:val="005437FB"/>
    <w:rsid w:val="00543A00"/>
    <w:rsid w:val="00544106"/>
    <w:rsid w:val="00544B03"/>
    <w:rsid w:val="00544BDD"/>
    <w:rsid w:val="00544D8B"/>
    <w:rsid w:val="005451E2"/>
    <w:rsid w:val="005455EB"/>
    <w:rsid w:val="00545918"/>
    <w:rsid w:val="00545BE7"/>
    <w:rsid w:val="005465F1"/>
    <w:rsid w:val="00546B70"/>
    <w:rsid w:val="00546BFA"/>
    <w:rsid w:val="00546D51"/>
    <w:rsid w:val="00546E09"/>
    <w:rsid w:val="00546E76"/>
    <w:rsid w:val="00546F5F"/>
    <w:rsid w:val="00547164"/>
    <w:rsid w:val="0055082A"/>
    <w:rsid w:val="005508C1"/>
    <w:rsid w:val="00550F68"/>
    <w:rsid w:val="00552090"/>
    <w:rsid w:val="005528A8"/>
    <w:rsid w:val="00552CBE"/>
    <w:rsid w:val="00552D58"/>
    <w:rsid w:val="00552D84"/>
    <w:rsid w:val="005534AF"/>
    <w:rsid w:val="00553CE8"/>
    <w:rsid w:val="0055453A"/>
    <w:rsid w:val="00554633"/>
    <w:rsid w:val="00554F87"/>
    <w:rsid w:val="005551ED"/>
    <w:rsid w:val="005557F4"/>
    <w:rsid w:val="00555E1E"/>
    <w:rsid w:val="00555FD5"/>
    <w:rsid w:val="0055619B"/>
    <w:rsid w:val="00557295"/>
    <w:rsid w:val="00557418"/>
    <w:rsid w:val="005574B8"/>
    <w:rsid w:val="00557537"/>
    <w:rsid w:val="005577BE"/>
    <w:rsid w:val="00557D53"/>
    <w:rsid w:val="00557DF0"/>
    <w:rsid w:val="005604F3"/>
    <w:rsid w:val="005609CB"/>
    <w:rsid w:val="005611D7"/>
    <w:rsid w:val="005621AD"/>
    <w:rsid w:val="0056274B"/>
    <w:rsid w:val="00562AF5"/>
    <w:rsid w:val="0056354E"/>
    <w:rsid w:val="00563608"/>
    <w:rsid w:val="005639BD"/>
    <w:rsid w:val="00563D12"/>
    <w:rsid w:val="00563D28"/>
    <w:rsid w:val="00563F8B"/>
    <w:rsid w:val="00564017"/>
    <w:rsid w:val="00564242"/>
    <w:rsid w:val="0056466C"/>
    <w:rsid w:val="0056493E"/>
    <w:rsid w:val="005649E5"/>
    <w:rsid w:val="00564A98"/>
    <w:rsid w:val="00564C8E"/>
    <w:rsid w:val="00564CED"/>
    <w:rsid w:val="00565C97"/>
    <w:rsid w:val="00565DD7"/>
    <w:rsid w:val="00566016"/>
    <w:rsid w:val="00566307"/>
    <w:rsid w:val="00566382"/>
    <w:rsid w:val="00566EB2"/>
    <w:rsid w:val="0056725C"/>
    <w:rsid w:val="00567A35"/>
    <w:rsid w:val="00567CDB"/>
    <w:rsid w:val="005703B2"/>
    <w:rsid w:val="00570DDB"/>
    <w:rsid w:val="00570EA7"/>
    <w:rsid w:val="005715EF"/>
    <w:rsid w:val="00571D1B"/>
    <w:rsid w:val="00571DE5"/>
    <w:rsid w:val="00572356"/>
    <w:rsid w:val="005723BD"/>
    <w:rsid w:val="00572494"/>
    <w:rsid w:val="005729F8"/>
    <w:rsid w:val="00572E71"/>
    <w:rsid w:val="00573507"/>
    <w:rsid w:val="00573A1B"/>
    <w:rsid w:val="00573CAD"/>
    <w:rsid w:val="00573CD2"/>
    <w:rsid w:val="00573F69"/>
    <w:rsid w:val="00574639"/>
    <w:rsid w:val="005749BD"/>
    <w:rsid w:val="00574C84"/>
    <w:rsid w:val="00574CD2"/>
    <w:rsid w:val="00574F15"/>
    <w:rsid w:val="005751E4"/>
    <w:rsid w:val="005753E7"/>
    <w:rsid w:val="00575946"/>
    <w:rsid w:val="00575F8A"/>
    <w:rsid w:val="0057609C"/>
    <w:rsid w:val="005766A8"/>
    <w:rsid w:val="0057697E"/>
    <w:rsid w:val="00576ABE"/>
    <w:rsid w:val="00576C02"/>
    <w:rsid w:val="00576F38"/>
    <w:rsid w:val="005775D6"/>
    <w:rsid w:val="0058023E"/>
    <w:rsid w:val="005804AD"/>
    <w:rsid w:val="005805B5"/>
    <w:rsid w:val="00580BB1"/>
    <w:rsid w:val="00580E41"/>
    <w:rsid w:val="00580E65"/>
    <w:rsid w:val="00580EDF"/>
    <w:rsid w:val="00581497"/>
    <w:rsid w:val="00581A7E"/>
    <w:rsid w:val="00581AD0"/>
    <w:rsid w:val="00581F12"/>
    <w:rsid w:val="00581F1A"/>
    <w:rsid w:val="00582697"/>
    <w:rsid w:val="00582861"/>
    <w:rsid w:val="00582F12"/>
    <w:rsid w:val="00583050"/>
    <w:rsid w:val="00583667"/>
    <w:rsid w:val="00583A5A"/>
    <w:rsid w:val="00583FDB"/>
    <w:rsid w:val="005843EA"/>
    <w:rsid w:val="00584761"/>
    <w:rsid w:val="005847FE"/>
    <w:rsid w:val="00585222"/>
    <w:rsid w:val="005855CF"/>
    <w:rsid w:val="0058576A"/>
    <w:rsid w:val="00585ABB"/>
    <w:rsid w:val="0058660C"/>
    <w:rsid w:val="00586E5A"/>
    <w:rsid w:val="0058791B"/>
    <w:rsid w:val="00587AB8"/>
    <w:rsid w:val="005900AC"/>
    <w:rsid w:val="00590367"/>
    <w:rsid w:val="005908E3"/>
    <w:rsid w:val="00590AB2"/>
    <w:rsid w:val="00590D64"/>
    <w:rsid w:val="00591901"/>
    <w:rsid w:val="00591EA1"/>
    <w:rsid w:val="00592299"/>
    <w:rsid w:val="00592306"/>
    <w:rsid w:val="0059251F"/>
    <w:rsid w:val="00592790"/>
    <w:rsid w:val="005928EE"/>
    <w:rsid w:val="00592BE0"/>
    <w:rsid w:val="00592F19"/>
    <w:rsid w:val="00593E50"/>
    <w:rsid w:val="005940C0"/>
    <w:rsid w:val="00594746"/>
    <w:rsid w:val="0059483E"/>
    <w:rsid w:val="0059489A"/>
    <w:rsid w:val="005948DB"/>
    <w:rsid w:val="00594A35"/>
    <w:rsid w:val="00594A9A"/>
    <w:rsid w:val="00594CD2"/>
    <w:rsid w:val="00595507"/>
    <w:rsid w:val="00595947"/>
    <w:rsid w:val="00595AE8"/>
    <w:rsid w:val="00596B5D"/>
    <w:rsid w:val="00596D0B"/>
    <w:rsid w:val="0059783E"/>
    <w:rsid w:val="00597882"/>
    <w:rsid w:val="00597FDE"/>
    <w:rsid w:val="005A0131"/>
    <w:rsid w:val="005A0D30"/>
    <w:rsid w:val="005A0EE6"/>
    <w:rsid w:val="005A1365"/>
    <w:rsid w:val="005A1614"/>
    <w:rsid w:val="005A1BB7"/>
    <w:rsid w:val="005A1DFD"/>
    <w:rsid w:val="005A2DEA"/>
    <w:rsid w:val="005A3001"/>
    <w:rsid w:val="005A33CB"/>
    <w:rsid w:val="005A36D3"/>
    <w:rsid w:val="005A3731"/>
    <w:rsid w:val="005A3958"/>
    <w:rsid w:val="005A3EDF"/>
    <w:rsid w:val="005A4239"/>
    <w:rsid w:val="005A4711"/>
    <w:rsid w:val="005A4A7C"/>
    <w:rsid w:val="005A4C6F"/>
    <w:rsid w:val="005A51D0"/>
    <w:rsid w:val="005A5D28"/>
    <w:rsid w:val="005A635A"/>
    <w:rsid w:val="005A64D7"/>
    <w:rsid w:val="005A67AF"/>
    <w:rsid w:val="005A6841"/>
    <w:rsid w:val="005A6A24"/>
    <w:rsid w:val="005A6E42"/>
    <w:rsid w:val="005A6EC0"/>
    <w:rsid w:val="005A72F4"/>
    <w:rsid w:val="005A785A"/>
    <w:rsid w:val="005A7BDD"/>
    <w:rsid w:val="005A7C01"/>
    <w:rsid w:val="005B0FCD"/>
    <w:rsid w:val="005B1264"/>
    <w:rsid w:val="005B1845"/>
    <w:rsid w:val="005B1A9C"/>
    <w:rsid w:val="005B1D56"/>
    <w:rsid w:val="005B1E4F"/>
    <w:rsid w:val="005B2164"/>
    <w:rsid w:val="005B299D"/>
    <w:rsid w:val="005B2D6F"/>
    <w:rsid w:val="005B2E36"/>
    <w:rsid w:val="005B3215"/>
    <w:rsid w:val="005B3868"/>
    <w:rsid w:val="005B3A43"/>
    <w:rsid w:val="005B3E46"/>
    <w:rsid w:val="005B4193"/>
    <w:rsid w:val="005B4454"/>
    <w:rsid w:val="005B4710"/>
    <w:rsid w:val="005B4EB1"/>
    <w:rsid w:val="005B4ED1"/>
    <w:rsid w:val="005B506F"/>
    <w:rsid w:val="005B58D7"/>
    <w:rsid w:val="005B5C41"/>
    <w:rsid w:val="005B6154"/>
    <w:rsid w:val="005B632B"/>
    <w:rsid w:val="005B69F0"/>
    <w:rsid w:val="005B6C5C"/>
    <w:rsid w:val="005C0204"/>
    <w:rsid w:val="005C036A"/>
    <w:rsid w:val="005C1025"/>
    <w:rsid w:val="005C11EC"/>
    <w:rsid w:val="005C14B5"/>
    <w:rsid w:val="005C157D"/>
    <w:rsid w:val="005C17EA"/>
    <w:rsid w:val="005C18A4"/>
    <w:rsid w:val="005C1996"/>
    <w:rsid w:val="005C2057"/>
    <w:rsid w:val="005C2AF1"/>
    <w:rsid w:val="005C2BD2"/>
    <w:rsid w:val="005C2E30"/>
    <w:rsid w:val="005C2E66"/>
    <w:rsid w:val="005C3211"/>
    <w:rsid w:val="005C4213"/>
    <w:rsid w:val="005C4806"/>
    <w:rsid w:val="005C4B36"/>
    <w:rsid w:val="005C4C07"/>
    <w:rsid w:val="005C5058"/>
    <w:rsid w:val="005C51B8"/>
    <w:rsid w:val="005C5841"/>
    <w:rsid w:val="005C5D4B"/>
    <w:rsid w:val="005C5E6F"/>
    <w:rsid w:val="005C5E9C"/>
    <w:rsid w:val="005C61DD"/>
    <w:rsid w:val="005C6F78"/>
    <w:rsid w:val="005C730D"/>
    <w:rsid w:val="005C755A"/>
    <w:rsid w:val="005C7712"/>
    <w:rsid w:val="005C7911"/>
    <w:rsid w:val="005C7A36"/>
    <w:rsid w:val="005C7BDF"/>
    <w:rsid w:val="005C7BEB"/>
    <w:rsid w:val="005D0544"/>
    <w:rsid w:val="005D1024"/>
    <w:rsid w:val="005D13F8"/>
    <w:rsid w:val="005D177C"/>
    <w:rsid w:val="005D17BA"/>
    <w:rsid w:val="005D1978"/>
    <w:rsid w:val="005D1C54"/>
    <w:rsid w:val="005D2022"/>
    <w:rsid w:val="005D2635"/>
    <w:rsid w:val="005D27E2"/>
    <w:rsid w:val="005D2DC4"/>
    <w:rsid w:val="005D3BBD"/>
    <w:rsid w:val="005D44BB"/>
    <w:rsid w:val="005D466C"/>
    <w:rsid w:val="005D4AB4"/>
    <w:rsid w:val="005D4BC6"/>
    <w:rsid w:val="005D4E48"/>
    <w:rsid w:val="005D4FB0"/>
    <w:rsid w:val="005D5994"/>
    <w:rsid w:val="005D5B7D"/>
    <w:rsid w:val="005D686F"/>
    <w:rsid w:val="005D7120"/>
    <w:rsid w:val="005D7790"/>
    <w:rsid w:val="005D7CED"/>
    <w:rsid w:val="005D7F55"/>
    <w:rsid w:val="005E04D7"/>
    <w:rsid w:val="005E093E"/>
    <w:rsid w:val="005E0980"/>
    <w:rsid w:val="005E09C3"/>
    <w:rsid w:val="005E10A1"/>
    <w:rsid w:val="005E10B7"/>
    <w:rsid w:val="005E10DF"/>
    <w:rsid w:val="005E1478"/>
    <w:rsid w:val="005E1EEE"/>
    <w:rsid w:val="005E2092"/>
    <w:rsid w:val="005E221A"/>
    <w:rsid w:val="005E25D9"/>
    <w:rsid w:val="005E2C69"/>
    <w:rsid w:val="005E2E42"/>
    <w:rsid w:val="005E316D"/>
    <w:rsid w:val="005E3EE7"/>
    <w:rsid w:val="005E3FB2"/>
    <w:rsid w:val="005E417A"/>
    <w:rsid w:val="005E442F"/>
    <w:rsid w:val="005E4AB6"/>
    <w:rsid w:val="005E53B9"/>
    <w:rsid w:val="005E58E0"/>
    <w:rsid w:val="005E59D7"/>
    <w:rsid w:val="005E5D97"/>
    <w:rsid w:val="005E5E8C"/>
    <w:rsid w:val="005E5FFE"/>
    <w:rsid w:val="005E6356"/>
    <w:rsid w:val="005E63AB"/>
    <w:rsid w:val="005E69EE"/>
    <w:rsid w:val="005E7031"/>
    <w:rsid w:val="005E7219"/>
    <w:rsid w:val="005E72CA"/>
    <w:rsid w:val="005E759F"/>
    <w:rsid w:val="005E7BAD"/>
    <w:rsid w:val="005F03B3"/>
    <w:rsid w:val="005F071F"/>
    <w:rsid w:val="005F0904"/>
    <w:rsid w:val="005F0B8B"/>
    <w:rsid w:val="005F0BA2"/>
    <w:rsid w:val="005F130F"/>
    <w:rsid w:val="005F14CF"/>
    <w:rsid w:val="005F1AEF"/>
    <w:rsid w:val="005F1C4A"/>
    <w:rsid w:val="005F255A"/>
    <w:rsid w:val="005F318B"/>
    <w:rsid w:val="005F37B3"/>
    <w:rsid w:val="005F3F5A"/>
    <w:rsid w:val="005F417F"/>
    <w:rsid w:val="005F4762"/>
    <w:rsid w:val="005F4DCC"/>
    <w:rsid w:val="005F4F2A"/>
    <w:rsid w:val="005F5323"/>
    <w:rsid w:val="005F5D9F"/>
    <w:rsid w:val="005F6284"/>
    <w:rsid w:val="005F654F"/>
    <w:rsid w:val="005F6775"/>
    <w:rsid w:val="005F67B5"/>
    <w:rsid w:val="005F6C06"/>
    <w:rsid w:val="005F7EDD"/>
    <w:rsid w:val="005F7F61"/>
    <w:rsid w:val="0060001B"/>
    <w:rsid w:val="006007CD"/>
    <w:rsid w:val="00600EEB"/>
    <w:rsid w:val="0060177B"/>
    <w:rsid w:val="00602451"/>
    <w:rsid w:val="0060253B"/>
    <w:rsid w:val="00603086"/>
    <w:rsid w:val="00603FCC"/>
    <w:rsid w:val="0060475F"/>
    <w:rsid w:val="00604A76"/>
    <w:rsid w:val="00604C4D"/>
    <w:rsid w:val="00604CBD"/>
    <w:rsid w:val="006052DE"/>
    <w:rsid w:val="0060535E"/>
    <w:rsid w:val="00605410"/>
    <w:rsid w:val="00605448"/>
    <w:rsid w:val="00605547"/>
    <w:rsid w:val="006056F6"/>
    <w:rsid w:val="00605893"/>
    <w:rsid w:val="006059C9"/>
    <w:rsid w:val="00605BE8"/>
    <w:rsid w:val="00605EFD"/>
    <w:rsid w:val="0060610F"/>
    <w:rsid w:val="00606862"/>
    <w:rsid w:val="00606B32"/>
    <w:rsid w:val="00606B9F"/>
    <w:rsid w:val="00606F7A"/>
    <w:rsid w:val="0060703E"/>
    <w:rsid w:val="00607299"/>
    <w:rsid w:val="0060748B"/>
    <w:rsid w:val="00607A47"/>
    <w:rsid w:val="00607B94"/>
    <w:rsid w:val="00609F02"/>
    <w:rsid w:val="0061062A"/>
    <w:rsid w:val="006106A7"/>
    <w:rsid w:val="00610794"/>
    <w:rsid w:val="00610860"/>
    <w:rsid w:val="00611092"/>
    <w:rsid w:val="00611467"/>
    <w:rsid w:val="0061187F"/>
    <w:rsid w:val="0061270E"/>
    <w:rsid w:val="00612D4B"/>
    <w:rsid w:val="00612F4E"/>
    <w:rsid w:val="006132F3"/>
    <w:rsid w:val="006134DD"/>
    <w:rsid w:val="006137D0"/>
    <w:rsid w:val="006138EC"/>
    <w:rsid w:val="00613EC5"/>
    <w:rsid w:val="006141AA"/>
    <w:rsid w:val="0061463A"/>
    <w:rsid w:val="00614843"/>
    <w:rsid w:val="00614858"/>
    <w:rsid w:val="00614D06"/>
    <w:rsid w:val="00614E41"/>
    <w:rsid w:val="00615385"/>
    <w:rsid w:val="00615AD9"/>
    <w:rsid w:val="00615BED"/>
    <w:rsid w:val="00615C46"/>
    <w:rsid w:val="00616074"/>
    <w:rsid w:val="00616220"/>
    <w:rsid w:val="006164A5"/>
    <w:rsid w:val="006164C3"/>
    <w:rsid w:val="006167FA"/>
    <w:rsid w:val="00616820"/>
    <w:rsid w:val="00616B86"/>
    <w:rsid w:val="006172E4"/>
    <w:rsid w:val="006173FF"/>
    <w:rsid w:val="0061754E"/>
    <w:rsid w:val="00617560"/>
    <w:rsid w:val="00617B21"/>
    <w:rsid w:val="00617BD1"/>
    <w:rsid w:val="00617C25"/>
    <w:rsid w:val="00617FB7"/>
    <w:rsid w:val="00620BA0"/>
    <w:rsid w:val="006212BB"/>
    <w:rsid w:val="00621473"/>
    <w:rsid w:val="00621477"/>
    <w:rsid w:val="0062182D"/>
    <w:rsid w:val="00621D22"/>
    <w:rsid w:val="00622574"/>
    <w:rsid w:val="00622BD9"/>
    <w:rsid w:val="00622D44"/>
    <w:rsid w:val="00623377"/>
    <w:rsid w:val="00623969"/>
    <w:rsid w:val="00623D0F"/>
    <w:rsid w:val="006243C5"/>
    <w:rsid w:val="006244AF"/>
    <w:rsid w:val="0062459F"/>
    <w:rsid w:val="00624CCF"/>
    <w:rsid w:val="00624EE1"/>
    <w:rsid w:val="0062526E"/>
    <w:rsid w:val="0062559E"/>
    <w:rsid w:val="00625915"/>
    <w:rsid w:val="00625960"/>
    <w:rsid w:val="00625B2B"/>
    <w:rsid w:val="00625C1A"/>
    <w:rsid w:val="00625DFD"/>
    <w:rsid w:val="006260C0"/>
    <w:rsid w:val="006260FF"/>
    <w:rsid w:val="006261F6"/>
    <w:rsid w:val="00626C8C"/>
    <w:rsid w:val="00626D69"/>
    <w:rsid w:val="00627314"/>
    <w:rsid w:val="00627AAB"/>
    <w:rsid w:val="00627CED"/>
    <w:rsid w:val="0063050F"/>
    <w:rsid w:val="006305B5"/>
    <w:rsid w:val="00630B25"/>
    <w:rsid w:val="00630D55"/>
    <w:rsid w:val="0063138D"/>
    <w:rsid w:val="006315AA"/>
    <w:rsid w:val="00631605"/>
    <w:rsid w:val="00631FCE"/>
    <w:rsid w:val="006323E3"/>
    <w:rsid w:val="006328ED"/>
    <w:rsid w:val="00632AB9"/>
    <w:rsid w:val="00632EA0"/>
    <w:rsid w:val="006330AD"/>
    <w:rsid w:val="0063391D"/>
    <w:rsid w:val="00633FA1"/>
    <w:rsid w:val="006347A0"/>
    <w:rsid w:val="0063501C"/>
    <w:rsid w:val="0063558C"/>
    <w:rsid w:val="006356EC"/>
    <w:rsid w:val="00635F05"/>
    <w:rsid w:val="00636538"/>
    <w:rsid w:val="0063698F"/>
    <w:rsid w:val="00636A48"/>
    <w:rsid w:val="00637224"/>
    <w:rsid w:val="00637369"/>
    <w:rsid w:val="00637457"/>
    <w:rsid w:val="00637F1E"/>
    <w:rsid w:val="0064039A"/>
    <w:rsid w:val="006407E5"/>
    <w:rsid w:val="006416E3"/>
    <w:rsid w:val="006418B9"/>
    <w:rsid w:val="00641CC4"/>
    <w:rsid w:val="00641F2B"/>
    <w:rsid w:val="0064293B"/>
    <w:rsid w:val="00642FCB"/>
    <w:rsid w:val="00643335"/>
    <w:rsid w:val="00643826"/>
    <w:rsid w:val="0064399D"/>
    <w:rsid w:val="00643CA5"/>
    <w:rsid w:val="00644756"/>
    <w:rsid w:val="006451C1"/>
    <w:rsid w:val="00645955"/>
    <w:rsid w:val="00645CAA"/>
    <w:rsid w:val="00645EE4"/>
    <w:rsid w:val="00645EEB"/>
    <w:rsid w:val="00646C6C"/>
    <w:rsid w:val="00646DB4"/>
    <w:rsid w:val="00647847"/>
    <w:rsid w:val="006500FC"/>
    <w:rsid w:val="00650771"/>
    <w:rsid w:val="0065116C"/>
    <w:rsid w:val="00651C2C"/>
    <w:rsid w:val="00652488"/>
    <w:rsid w:val="006524F3"/>
    <w:rsid w:val="00652C24"/>
    <w:rsid w:val="00652C5B"/>
    <w:rsid w:val="00652DE1"/>
    <w:rsid w:val="00653611"/>
    <w:rsid w:val="0065385E"/>
    <w:rsid w:val="006538CF"/>
    <w:rsid w:val="00653B4D"/>
    <w:rsid w:val="0065506A"/>
    <w:rsid w:val="0065556A"/>
    <w:rsid w:val="00655597"/>
    <w:rsid w:val="00655603"/>
    <w:rsid w:val="00655891"/>
    <w:rsid w:val="00655D06"/>
    <w:rsid w:val="00655D52"/>
    <w:rsid w:val="00657700"/>
    <w:rsid w:val="006579C8"/>
    <w:rsid w:val="00660578"/>
    <w:rsid w:val="0066072A"/>
    <w:rsid w:val="00660963"/>
    <w:rsid w:val="006615E4"/>
    <w:rsid w:val="0066179C"/>
    <w:rsid w:val="00662B48"/>
    <w:rsid w:val="00662B82"/>
    <w:rsid w:val="00662CB8"/>
    <w:rsid w:val="00662D11"/>
    <w:rsid w:val="00663315"/>
    <w:rsid w:val="0066334A"/>
    <w:rsid w:val="00663396"/>
    <w:rsid w:val="006633A5"/>
    <w:rsid w:val="006640A4"/>
    <w:rsid w:val="00664648"/>
    <w:rsid w:val="00664895"/>
    <w:rsid w:val="00664D67"/>
    <w:rsid w:val="00664D8B"/>
    <w:rsid w:val="00664EA9"/>
    <w:rsid w:val="006656E2"/>
    <w:rsid w:val="00665D7B"/>
    <w:rsid w:val="00665F57"/>
    <w:rsid w:val="0066622A"/>
    <w:rsid w:val="006662EF"/>
    <w:rsid w:val="006669BD"/>
    <w:rsid w:val="00666CC2"/>
    <w:rsid w:val="00666E94"/>
    <w:rsid w:val="00667189"/>
    <w:rsid w:val="00667495"/>
    <w:rsid w:val="006677C1"/>
    <w:rsid w:val="006678EA"/>
    <w:rsid w:val="00670307"/>
    <w:rsid w:val="0067035B"/>
    <w:rsid w:val="006704ED"/>
    <w:rsid w:val="006708ED"/>
    <w:rsid w:val="00670B0C"/>
    <w:rsid w:val="00670B60"/>
    <w:rsid w:val="0067147A"/>
    <w:rsid w:val="006717E1"/>
    <w:rsid w:val="00671A2D"/>
    <w:rsid w:val="00671FC4"/>
    <w:rsid w:val="00671FF6"/>
    <w:rsid w:val="00672369"/>
    <w:rsid w:val="00672382"/>
    <w:rsid w:val="00672AB6"/>
    <w:rsid w:val="00672B22"/>
    <w:rsid w:val="00672DEE"/>
    <w:rsid w:val="00673B26"/>
    <w:rsid w:val="006748A4"/>
    <w:rsid w:val="00674B1F"/>
    <w:rsid w:val="00674FE7"/>
    <w:rsid w:val="006752E8"/>
    <w:rsid w:val="006753C8"/>
    <w:rsid w:val="006755D3"/>
    <w:rsid w:val="00675B0B"/>
    <w:rsid w:val="00675D68"/>
    <w:rsid w:val="006760E8"/>
    <w:rsid w:val="00676111"/>
    <w:rsid w:val="00676596"/>
    <w:rsid w:val="006767AB"/>
    <w:rsid w:val="00676886"/>
    <w:rsid w:val="00676AA2"/>
    <w:rsid w:val="00676E33"/>
    <w:rsid w:val="00676E7F"/>
    <w:rsid w:val="006771F0"/>
    <w:rsid w:val="00677313"/>
    <w:rsid w:val="00677355"/>
    <w:rsid w:val="00677803"/>
    <w:rsid w:val="006778A4"/>
    <w:rsid w:val="00677A7F"/>
    <w:rsid w:val="00677EF3"/>
    <w:rsid w:val="006803E9"/>
    <w:rsid w:val="00680482"/>
    <w:rsid w:val="00680B51"/>
    <w:rsid w:val="00681199"/>
    <w:rsid w:val="00681542"/>
    <w:rsid w:val="006816A3"/>
    <w:rsid w:val="006820B2"/>
    <w:rsid w:val="00682155"/>
    <w:rsid w:val="006823D4"/>
    <w:rsid w:val="0068266F"/>
    <w:rsid w:val="0068267F"/>
    <w:rsid w:val="00682BAB"/>
    <w:rsid w:val="0068326F"/>
    <w:rsid w:val="006834CB"/>
    <w:rsid w:val="0068368B"/>
    <w:rsid w:val="00683D65"/>
    <w:rsid w:val="00683EE0"/>
    <w:rsid w:val="006840FF"/>
    <w:rsid w:val="00684DA9"/>
    <w:rsid w:val="00685368"/>
    <w:rsid w:val="006853AA"/>
    <w:rsid w:val="006857BC"/>
    <w:rsid w:val="0068580B"/>
    <w:rsid w:val="006861CA"/>
    <w:rsid w:val="00686CE1"/>
    <w:rsid w:val="006873AB"/>
    <w:rsid w:val="0068772F"/>
    <w:rsid w:val="00687781"/>
    <w:rsid w:val="00687B82"/>
    <w:rsid w:val="00687C89"/>
    <w:rsid w:val="00690051"/>
    <w:rsid w:val="0069036D"/>
    <w:rsid w:val="00690B2E"/>
    <w:rsid w:val="00690D3A"/>
    <w:rsid w:val="00691124"/>
    <w:rsid w:val="006919C0"/>
    <w:rsid w:val="00691E3B"/>
    <w:rsid w:val="006922A3"/>
    <w:rsid w:val="00693309"/>
    <w:rsid w:val="00693A77"/>
    <w:rsid w:val="00693BAA"/>
    <w:rsid w:val="00693CE3"/>
    <w:rsid w:val="00694679"/>
    <w:rsid w:val="00694918"/>
    <w:rsid w:val="00694A17"/>
    <w:rsid w:val="006951CE"/>
    <w:rsid w:val="00695C3A"/>
    <w:rsid w:val="006960CC"/>
    <w:rsid w:val="00696255"/>
    <w:rsid w:val="006969C4"/>
    <w:rsid w:val="00696A5B"/>
    <w:rsid w:val="00697344"/>
    <w:rsid w:val="00697999"/>
    <w:rsid w:val="00697D6B"/>
    <w:rsid w:val="006A0527"/>
    <w:rsid w:val="006A06B0"/>
    <w:rsid w:val="006A0EA7"/>
    <w:rsid w:val="006A0F0B"/>
    <w:rsid w:val="006A11F7"/>
    <w:rsid w:val="006A1F66"/>
    <w:rsid w:val="006A2019"/>
    <w:rsid w:val="006A20C2"/>
    <w:rsid w:val="006A21FF"/>
    <w:rsid w:val="006A22D7"/>
    <w:rsid w:val="006A2312"/>
    <w:rsid w:val="006A28AD"/>
    <w:rsid w:val="006A2CA7"/>
    <w:rsid w:val="006A2D4E"/>
    <w:rsid w:val="006A349F"/>
    <w:rsid w:val="006A3AEC"/>
    <w:rsid w:val="006A3D53"/>
    <w:rsid w:val="006A4271"/>
    <w:rsid w:val="006A442A"/>
    <w:rsid w:val="006A4737"/>
    <w:rsid w:val="006A47B8"/>
    <w:rsid w:val="006A493E"/>
    <w:rsid w:val="006A4DCC"/>
    <w:rsid w:val="006A4F6F"/>
    <w:rsid w:val="006A502E"/>
    <w:rsid w:val="006A50D1"/>
    <w:rsid w:val="006A52F1"/>
    <w:rsid w:val="006A5363"/>
    <w:rsid w:val="006A59E2"/>
    <w:rsid w:val="006A5A1B"/>
    <w:rsid w:val="006A5C8A"/>
    <w:rsid w:val="006A65D0"/>
    <w:rsid w:val="006A6710"/>
    <w:rsid w:val="006A6922"/>
    <w:rsid w:val="006A753A"/>
    <w:rsid w:val="006B00DA"/>
    <w:rsid w:val="006B06B6"/>
    <w:rsid w:val="006B094C"/>
    <w:rsid w:val="006B2801"/>
    <w:rsid w:val="006B2B9F"/>
    <w:rsid w:val="006B3358"/>
    <w:rsid w:val="006B3641"/>
    <w:rsid w:val="006B391D"/>
    <w:rsid w:val="006B4A3D"/>
    <w:rsid w:val="006B4AB7"/>
    <w:rsid w:val="006B51B2"/>
    <w:rsid w:val="006B5D01"/>
    <w:rsid w:val="006B69FB"/>
    <w:rsid w:val="006B756B"/>
    <w:rsid w:val="006B7FAD"/>
    <w:rsid w:val="006C03C4"/>
    <w:rsid w:val="006C0A9D"/>
    <w:rsid w:val="006C0AA0"/>
    <w:rsid w:val="006C0BB5"/>
    <w:rsid w:val="006C1254"/>
    <w:rsid w:val="006C16C7"/>
    <w:rsid w:val="006C1CA0"/>
    <w:rsid w:val="006C2289"/>
    <w:rsid w:val="006C2DE7"/>
    <w:rsid w:val="006C2F42"/>
    <w:rsid w:val="006C3E43"/>
    <w:rsid w:val="006C3F20"/>
    <w:rsid w:val="006C431C"/>
    <w:rsid w:val="006C489C"/>
    <w:rsid w:val="006C4C39"/>
    <w:rsid w:val="006C4E9A"/>
    <w:rsid w:val="006C516D"/>
    <w:rsid w:val="006C5D66"/>
    <w:rsid w:val="006C6719"/>
    <w:rsid w:val="006C7099"/>
    <w:rsid w:val="006C70BF"/>
    <w:rsid w:val="006C726B"/>
    <w:rsid w:val="006C7A33"/>
    <w:rsid w:val="006C7BE4"/>
    <w:rsid w:val="006D02EB"/>
    <w:rsid w:val="006D0E8C"/>
    <w:rsid w:val="006D12CB"/>
    <w:rsid w:val="006D13BE"/>
    <w:rsid w:val="006D1567"/>
    <w:rsid w:val="006D1628"/>
    <w:rsid w:val="006D195C"/>
    <w:rsid w:val="006D1C7D"/>
    <w:rsid w:val="006D2396"/>
    <w:rsid w:val="006D241B"/>
    <w:rsid w:val="006D25FF"/>
    <w:rsid w:val="006D28CA"/>
    <w:rsid w:val="006D2A82"/>
    <w:rsid w:val="006D2F19"/>
    <w:rsid w:val="006D332A"/>
    <w:rsid w:val="006D34F2"/>
    <w:rsid w:val="006D356A"/>
    <w:rsid w:val="006D36BC"/>
    <w:rsid w:val="006D3D77"/>
    <w:rsid w:val="006D3D80"/>
    <w:rsid w:val="006D4060"/>
    <w:rsid w:val="006D41AF"/>
    <w:rsid w:val="006D4A6D"/>
    <w:rsid w:val="006D5004"/>
    <w:rsid w:val="006D5383"/>
    <w:rsid w:val="006D53B0"/>
    <w:rsid w:val="006D55CB"/>
    <w:rsid w:val="006D57B0"/>
    <w:rsid w:val="006D629E"/>
    <w:rsid w:val="006D675B"/>
    <w:rsid w:val="006D68B6"/>
    <w:rsid w:val="006D697C"/>
    <w:rsid w:val="006D6BE9"/>
    <w:rsid w:val="006D6CEC"/>
    <w:rsid w:val="006D70FD"/>
    <w:rsid w:val="006D71DB"/>
    <w:rsid w:val="006D752D"/>
    <w:rsid w:val="006D75EB"/>
    <w:rsid w:val="006D7878"/>
    <w:rsid w:val="006D7BFD"/>
    <w:rsid w:val="006D7D3F"/>
    <w:rsid w:val="006E02A4"/>
    <w:rsid w:val="006E02D1"/>
    <w:rsid w:val="006E0B35"/>
    <w:rsid w:val="006E10A1"/>
    <w:rsid w:val="006E15E7"/>
    <w:rsid w:val="006E1621"/>
    <w:rsid w:val="006E19FC"/>
    <w:rsid w:val="006E1B9B"/>
    <w:rsid w:val="006E1E2E"/>
    <w:rsid w:val="006E1F43"/>
    <w:rsid w:val="006E1FA9"/>
    <w:rsid w:val="006E2727"/>
    <w:rsid w:val="006E2881"/>
    <w:rsid w:val="006E29B3"/>
    <w:rsid w:val="006E2B78"/>
    <w:rsid w:val="006E3099"/>
    <w:rsid w:val="006E3575"/>
    <w:rsid w:val="006E39B6"/>
    <w:rsid w:val="006E3C3A"/>
    <w:rsid w:val="006E3DCA"/>
    <w:rsid w:val="006E3F22"/>
    <w:rsid w:val="006E44F6"/>
    <w:rsid w:val="006E4558"/>
    <w:rsid w:val="006E4621"/>
    <w:rsid w:val="006E48CF"/>
    <w:rsid w:val="006E4D6B"/>
    <w:rsid w:val="006E511C"/>
    <w:rsid w:val="006E51A6"/>
    <w:rsid w:val="006E5BC0"/>
    <w:rsid w:val="006E6520"/>
    <w:rsid w:val="006E6F13"/>
    <w:rsid w:val="006E7034"/>
    <w:rsid w:val="006E7165"/>
    <w:rsid w:val="006E74E4"/>
    <w:rsid w:val="006E789B"/>
    <w:rsid w:val="006E7903"/>
    <w:rsid w:val="006F096C"/>
    <w:rsid w:val="006F106E"/>
    <w:rsid w:val="006F1391"/>
    <w:rsid w:val="006F141E"/>
    <w:rsid w:val="006F16B4"/>
    <w:rsid w:val="006F1868"/>
    <w:rsid w:val="006F1B54"/>
    <w:rsid w:val="006F1F3F"/>
    <w:rsid w:val="006F203F"/>
    <w:rsid w:val="006F2481"/>
    <w:rsid w:val="006F261E"/>
    <w:rsid w:val="006F2BB1"/>
    <w:rsid w:val="006F31DC"/>
    <w:rsid w:val="006F32CD"/>
    <w:rsid w:val="006F34F2"/>
    <w:rsid w:val="006F38F5"/>
    <w:rsid w:val="006F3A33"/>
    <w:rsid w:val="006F3DD7"/>
    <w:rsid w:val="006F3EB4"/>
    <w:rsid w:val="006F41FF"/>
    <w:rsid w:val="006F5822"/>
    <w:rsid w:val="006F6AE4"/>
    <w:rsid w:val="006F7997"/>
    <w:rsid w:val="006F7A07"/>
    <w:rsid w:val="007001E0"/>
    <w:rsid w:val="007003AD"/>
    <w:rsid w:val="0070135B"/>
    <w:rsid w:val="007015B4"/>
    <w:rsid w:val="00701CA0"/>
    <w:rsid w:val="00701D9E"/>
    <w:rsid w:val="007021C6"/>
    <w:rsid w:val="00702242"/>
    <w:rsid w:val="0070235F"/>
    <w:rsid w:val="00702537"/>
    <w:rsid w:val="007027B3"/>
    <w:rsid w:val="007031B9"/>
    <w:rsid w:val="00703289"/>
    <w:rsid w:val="007033A4"/>
    <w:rsid w:val="0070343B"/>
    <w:rsid w:val="0070363D"/>
    <w:rsid w:val="00704501"/>
    <w:rsid w:val="0070481D"/>
    <w:rsid w:val="0070544A"/>
    <w:rsid w:val="00705575"/>
    <w:rsid w:val="00705D5A"/>
    <w:rsid w:val="00705DE7"/>
    <w:rsid w:val="0070635B"/>
    <w:rsid w:val="00706B11"/>
    <w:rsid w:val="00706B29"/>
    <w:rsid w:val="00706C3B"/>
    <w:rsid w:val="00706D19"/>
    <w:rsid w:val="00707341"/>
    <w:rsid w:val="00707EF4"/>
    <w:rsid w:val="007100CF"/>
    <w:rsid w:val="007100D8"/>
    <w:rsid w:val="007107D0"/>
    <w:rsid w:val="00710B70"/>
    <w:rsid w:val="007113FD"/>
    <w:rsid w:val="0071249C"/>
    <w:rsid w:val="007125F5"/>
    <w:rsid w:val="00713488"/>
    <w:rsid w:val="00713544"/>
    <w:rsid w:val="00713887"/>
    <w:rsid w:val="007139E5"/>
    <w:rsid w:val="00713F52"/>
    <w:rsid w:val="007143DC"/>
    <w:rsid w:val="00714575"/>
    <w:rsid w:val="0071514A"/>
    <w:rsid w:val="007152A5"/>
    <w:rsid w:val="0071535C"/>
    <w:rsid w:val="007155DD"/>
    <w:rsid w:val="00715AB3"/>
    <w:rsid w:val="00715D83"/>
    <w:rsid w:val="00716823"/>
    <w:rsid w:val="00716860"/>
    <w:rsid w:val="00717210"/>
    <w:rsid w:val="00717599"/>
    <w:rsid w:val="007200B0"/>
    <w:rsid w:val="007203F3"/>
    <w:rsid w:val="007206DE"/>
    <w:rsid w:val="00720F4A"/>
    <w:rsid w:val="007211CE"/>
    <w:rsid w:val="007212DB"/>
    <w:rsid w:val="007212F1"/>
    <w:rsid w:val="00721B5A"/>
    <w:rsid w:val="00721BBA"/>
    <w:rsid w:val="00721C34"/>
    <w:rsid w:val="00721D89"/>
    <w:rsid w:val="007226E0"/>
    <w:rsid w:val="0072276A"/>
    <w:rsid w:val="0072278A"/>
    <w:rsid w:val="00722E46"/>
    <w:rsid w:val="00722E4E"/>
    <w:rsid w:val="00722F76"/>
    <w:rsid w:val="00723026"/>
    <w:rsid w:val="007231C7"/>
    <w:rsid w:val="00723870"/>
    <w:rsid w:val="00723F68"/>
    <w:rsid w:val="007241A5"/>
    <w:rsid w:val="007242F0"/>
    <w:rsid w:val="0072433E"/>
    <w:rsid w:val="00724731"/>
    <w:rsid w:val="00724A60"/>
    <w:rsid w:val="00724D16"/>
    <w:rsid w:val="007251E3"/>
    <w:rsid w:val="007254CF"/>
    <w:rsid w:val="00725551"/>
    <w:rsid w:val="007255DD"/>
    <w:rsid w:val="00725686"/>
    <w:rsid w:val="00726072"/>
    <w:rsid w:val="0072663A"/>
    <w:rsid w:val="00726C42"/>
    <w:rsid w:val="00726E45"/>
    <w:rsid w:val="00726F92"/>
    <w:rsid w:val="00726FD6"/>
    <w:rsid w:val="0072702F"/>
    <w:rsid w:val="00727125"/>
    <w:rsid w:val="00727963"/>
    <w:rsid w:val="00727A85"/>
    <w:rsid w:val="00727B6D"/>
    <w:rsid w:val="00727C3F"/>
    <w:rsid w:val="00727C59"/>
    <w:rsid w:val="00727C87"/>
    <w:rsid w:val="0073067F"/>
    <w:rsid w:val="00730D8E"/>
    <w:rsid w:val="00731116"/>
    <w:rsid w:val="007315FA"/>
    <w:rsid w:val="00731911"/>
    <w:rsid w:val="00731C08"/>
    <w:rsid w:val="00732047"/>
    <w:rsid w:val="00732346"/>
    <w:rsid w:val="00732704"/>
    <w:rsid w:val="007329B6"/>
    <w:rsid w:val="0073348D"/>
    <w:rsid w:val="00733544"/>
    <w:rsid w:val="00733748"/>
    <w:rsid w:val="00733860"/>
    <w:rsid w:val="00733CED"/>
    <w:rsid w:val="00734AF1"/>
    <w:rsid w:val="00734B2B"/>
    <w:rsid w:val="00734D37"/>
    <w:rsid w:val="00735DC4"/>
    <w:rsid w:val="00735EA8"/>
    <w:rsid w:val="00736380"/>
    <w:rsid w:val="00736961"/>
    <w:rsid w:val="00736C3D"/>
    <w:rsid w:val="00737839"/>
    <w:rsid w:val="00737A28"/>
    <w:rsid w:val="00740139"/>
    <w:rsid w:val="00740155"/>
    <w:rsid w:val="00740234"/>
    <w:rsid w:val="00740697"/>
    <w:rsid w:val="007406B6"/>
    <w:rsid w:val="00740C53"/>
    <w:rsid w:val="00740CFB"/>
    <w:rsid w:val="00740FF8"/>
    <w:rsid w:val="0074179A"/>
    <w:rsid w:val="00741B0A"/>
    <w:rsid w:val="00741DE0"/>
    <w:rsid w:val="007420AC"/>
    <w:rsid w:val="007427EE"/>
    <w:rsid w:val="00742CD3"/>
    <w:rsid w:val="00743330"/>
    <w:rsid w:val="0074344F"/>
    <w:rsid w:val="00743A83"/>
    <w:rsid w:val="00743B2B"/>
    <w:rsid w:val="00744990"/>
    <w:rsid w:val="007452DE"/>
    <w:rsid w:val="00745B8B"/>
    <w:rsid w:val="00745C58"/>
    <w:rsid w:val="00745CE8"/>
    <w:rsid w:val="00745DAC"/>
    <w:rsid w:val="00746612"/>
    <w:rsid w:val="00746D54"/>
    <w:rsid w:val="00747FC7"/>
    <w:rsid w:val="007504A6"/>
    <w:rsid w:val="00750C8D"/>
    <w:rsid w:val="00750EFC"/>
    <w:rsid w:val="0075149A"/>
    <w:rsid w:val="00751B98"/>
    <w:rsid w:val="00751C88"/>
    <w:rsid w:val="00752325"/>
    <w:rsid w:val="00752842"/>
    <w:rsid w:val="00753004"/>
    <w:rsid w:val="0075317B"/>
    <w:rsid w:val="00753738"/>
    <w:rsid w:val="007539B5"/>
    <w:rsid w:val="00753DF2"/>
    <w:rsid w:val="00753F42"/>
    <w:rsid w:val="00754008"/>
    <w:rsid w:val="0075401F"/>
    <w:rsid w:val="00754386"/>
    <w:rsid w:val="0075506D"/>
    <w:rsid w:val="007555B1"/>
    <w:rsid w:val="00755E20"/>
    <w:rsid w:val="00756C4C"/>
    <w:rsid w:val="00757B52"/>
    <w:rsid w:val="00760175"/>
    <w:rsid w:val="0076048D"/>
    <w:rsid w:val="007614ED"/>
    <w:rsid w:val="0076198A"/>
    <w:rsid w:val="00761BC7"/>
    <w:rsid w:val="00761C29"/>
    <w:rsid w:val="00761D9B"/>
    <w:rsid w:val="00761E76"/>
    <w:rsid w:val="00762113"/>
    <w:rsid w:val="007625AA"/>
    <w:rsid w:val="00762662"/>
    <w:rsid w:val="00762A7C"/>
    <w:rsid w:val="00762AE2"/>
    <w:rsid w:val="00762C62"/>
    <w:rsid w:val="00762CA9"/>
    <w:rsid w:val="00762E0A"/>
    <w:rsid w:val="00762FF2"/>
    <w:rsid w:val="00763076"/>
    <w:rsid w:val="007632F3"/>
    <w:rsid w:val="007639D8"/>
    <w:rsid w:val="00763ED4"/>
    <w:rsid w:val="00764616"/>
    <w:rsid w:val="00764697"/>
    <w:rsid w:val="007650BB"/>
    <w:rsid w:val="007652B3"/>
    <w:rsid w:val="007655EC"/>
    <w:rsid w:val="0076580C"/>
    <w:rsid w:val="00765834"/>
    <w:rsid w:val="00765EDB"/>
    <w:rsid w:val="00766842"/>
    <w:rsid w:val="00766FF6"/>
    <w:rsid w:val="007677D6"/>
    <w:rsid w:val="00767839"/>
    <w:rsid w:val="00767AE8"/>
    <w:rsid w:val="00770588"/>
    <w:rsid w:val="00770BBA"/>
    <w:rsid w:val="00771555"/>
    <w:rsid w:val="0077173A"/>
    <w:rsid w:val="00771AA1"/>
    <w:rsid w:val="00771AA8"/>
    <w:rsid w:val="00771DA0"/>
    <w:rsid w:val="00771DF5"/>
    <w:rsid w:val="00772524"/>
    <w:rsid w:val="007727DC"/>
    <w:rsid w:val="00773278"/>
    <w:rsid w:val="0077334B"/>
    <w:rsid w:val="0077379D"/>
    <w:rsid w:val="00773BDB"/>
    <w:rsid w:val="00773DAF"/>
    <w:rsid w:val="00774768"/>
    <w:rsid w:val="007748D6"/>
    <w:rsid w:val="00774D03"/>
    <w:rsid w:val="00774EB7"/>
    <w:rsid w:val="00775E78"/>
    <w:rsid w:val="0077628C"/>
    <w:rsid w:val="0077646F"/>
    <w:rsid w:val="0077686C"/>
    <w:rsid w:val="00776B74"/>
    <w:rsid w:val="00776C9D"/>
    <w:rsid w:val="00776CAE"/>
    <w:rsid w:val="00777018"/>
    <w:rsid w:val="00777166"/>
    <w:rsid w:val="007776F8"/>
    <w:rsid w:val="0077774A"/>
    <w:rsid w:val="007779DD"/>
    <w:rsid w:val="00777FF4"/>
    <w:rsid w:val="00780998"/>
    <w:rsid w:val="007809E2"/>
    <w:rsid w:val="00780B77"/>
    <w:rsid w:val="00780CDE"/>
    <w:rsid w:val="0078154F"/>
    <w:rsid w:val="007817DB"/>
    <w:rsid w:val="00781A1C"/>
    <w:rsid w:val="00781B50"/>
    <w:rsid w:val="0078210D"/>
    <w:rsid w:val="007825A0"/>
    <w:rsid w:val="007826C6"/>
    <w:rsid w:val="0078317C"/>
    <w:rsid w:val="00783189"/>
    <w:rsid w:val="0078361F"/>
    <w:rsid w:val="00783909"/>
    <w:rsid w:val="00783E5E"/>
    <w:rsid w:val="00784066"/>
    <w:rsid w:val="00785393"/>
    <w:rsid w:val="00785D76"/>
    <w:rsid w:val="007860B9"/>
    <w:rsid w:val="007863EF"/>
    <w:rsid w:val="00786841"/>
    <w:rsid w:val="0078695A"/>
    <w:rsid w:val="007877E4"/>
    <w:rsid w:val="0078788D"/>
    <w:rsid w:val="00787B81"/>
    <w:rsid w:val="00787FEE"/>
    <w:rsid w:val="00790521"/>
    <w:rsid w:val="007906E9"/>
    <w:rsid w:val="00790BFF"/>
    <w:rsid w:val="00790C64"/>
    <w:rsid w:val="00790EA9"/>
    <w:rsid w:val="00791675"/>
    <w:rsid w:val="00791E28"/>
    <w:rsid w:val="00791FAE"/>
    <w:rsid w:val="00791FCF"/>
    <w:rsid w:val="007922B9"/>
    <w:rsid w:val="00793F00"/>
    <w:rsid w:val="007940ED"/>
    <w:rsid w:val="00794166"/>
    <w:rsid w:val="00794339"/>
    <w:rsid w:val="00794CBB"/>
    <w:rsid w:val="0079537D"/>
    <w:rsid w:val="007954DC"/>
    <w:rsid w:val="00795678"/>
    <w:rsid w:val="00795DB0"/>
    <w:rsid w:val="0079604D"/>
    <w:rsid w:val="0079626B"/>
    <w:rsid w:val="00796481"/>
    <w:rsid w:val="007965DF"/>
    <w:rsid w:val="00796754"/>
    <w:rsid w:val="00796E6E"/>
    <w:rsid w:val="007970DA"/>
    <w:rsid w:val="007976A9"/>
    <w:rsid w:val="00797A47"/>
    <w:rsid w:val="00797E82"/>
    <w:rsid w:val="007A0325"/>
    <w:rsid w:val="007A0E8E"/>
    <w:rsid w:val="007A12BA"/>
    <w:rsid w:val="007A1603"/>
    <w:rsid w:val="007A19E0"/>
    <w:rsid w:val="007A1A01"/>
    <w:rsid w:val="007A1B7D"/>
    <w:rsid w:val="007A1F56"/>
    <w:rsid w:val="007A205B"/>
    <w:rsid w:val="007A2D5D"/>
    <w:rsid w:val="007A33FC"/>
    <w:rsid w:val="007A35B8"/>
    <w:rsid w:val="007A3C80"/>
    <w:rsid w:val="007A3F2C"/>
    <w:rsid w:val="007A43D9"/>
    <w:rsid w:val="007A44CB"/>
    <w:rsid w:val="007A4990"/>
    <w:rsid w:val="007A4F0D"/>
    <w:rsid w:val="007A513A"/>
    <w:rsid w:val="007A5571"/>
    <w:rsid w:val="007A55D2"/>
    <w:rsid w:val="007A624A"/>
    <w:rsid w:val="007A63F7"/>
    <w:rsid w:val="007A65A4"/>
    <w:rsid w:val="007A6A15"/>
    <w:rsid w:val="007A6E6D"/>
    <w:rsid w:val="007A7C58"/>
    <w:rsid w:val="007B02BE"/>
    <w:rsid w:val="007B06AD"/>
    <w:rsid w:val="007B11D2"/>
    <w:rsid w:val="007B137F"/>
    <w:rsid w:val="007B232B"/>
    <w:rsid w:val="007B2885"/>
    <w:rsid w:val="007B3572"/>
    <w:rsid w:val="007B35EF"/>
    <w:rsid w:val="007B41A0"/>
    <w:rsid w:val="007B4919"/>
    <w:rsid w:val="007B4C46"/>
    <w:rsid w:val="007B4D39"/>
    <w:rsid w:val="007B4E32"/>
    <w:rsid w:val="007B4F96"/>
    <w:rsid w:val="007B519D"/>
    <w:rsid w:val="007B57E0"/>
    <w:rsid w:val="007B5FE1"/>
    <w:rsid w:val="007B63A1"/>
    <w:rsid w:val="007B63E2"/>
    <w:rsid w:val="007B6825"/>
    <w:rsid w:val="007B7219"/>
    <w:rsid w:val="007B7A7A"/>
    <w:rsid w:val="007B7BFF"/>
    <w:rsid w:val="007C077E"/>
    <w:rsid w:val="007C0834"/>
    <w:rsid w:val="007C0A2D"/>
    <w:rsid w:val="007C13B9"/>
    <w:rsid w:val="007C1497"/>
    <w:rsid w:val="007C244C"/>
    <w:rsid w:val="007C2498"/>
    <w:rsid w:val="007C25E1"/>
    <w:rsid w:val="007C2604"/>
    <w:rsid w:val="007C2662"/>
    <w:rsid w:val="007C2965"/>
    <w:rsid w:val="007C2F95"/>
    <w:rsid w:val="007C302E"/>
    <w:rsid w:val="007C30F9"/>
    <w:rsid w:val="007C31F2"/>
    <w:rsid w:val="007C375B"/>
    <w:rsid w:val="007C3A4E"/>
    <w:rsid w:val="007C468D"/>
    <w:rsid w:val="007C4BA3"/>
    <w:rsid w:val="007C4FBC"/>
    <w:rsid w:val="007C52EB"/>
    <w:rsid w:val="007C56DF"/>
    <w:rsid w:val="007C7271"/>
    <w:rsid w:val="007C727B"/>
    <w:rsid w:val="007C73E9"/>
    <w:rsid w:val="007C7518"/>
    <w:rsid w:val="007C7A80"/>
    <w:rsid w:val="007C7B5B"/>
    <w:rsid w:val="007C7CD5"/>
    <w:rsid w:val="007D0599"/>
    <w:rsid w:val="007D089A"/>
    <w:rsid w:val="007D134A"/>
    <w:rsid w:val="007D15E8"/>
    <w:rsid w:val="007D1779"/>
    <w:rsid w:val="007D1D44"/>
    <w:rsid w:val="007D2266"/>
    <w:rsid w:val="007D2DE5"/>
    <w:rsid w:val="007D38DB"/>
    <w:rsid w:val="007D3C78"/>
    <w:rsid w:val="007D4134"/>
    <w:rsid w:val="007D4387"/>
    <w:rsid w:val="007D447B"/>
    <w:rsid w:val="007D4E51"/>
    <w:rsid w:val="007D5584"/>
    <w:rsid w:val="007D55E3"/>
    <w:rsid w:val="007D568F"/>
    <w:rsid w:val="007D5E64"/>
    <w:rsid w:val="007D5E69"/>
    <w:rsid w:val="007D6254"/>
    <w:rsid w:val="007D64FB"/>
    <w:rsid w:val="007D67BE"/>
    <w:rsid w:val="007D6C7D"/>
    <w:rsid w:val="007D7894"/>
    <w:rsid w:val="007D7D59"/>
    <w:rsid w:val="007E0417"/>
    <w:rsid w:val="007E06A7"/>
    <w:rsid w:val="007E13E2"/>
    <w:rsid w:val="007E158E"/>
    <w:rsid w:val="007E1ECA"/>
    <w:rsid w:val="007E256A"/>
    <w:rsid w:val="007E25E8"/>
    <w:rsid w:val="007E2EDC"/>
    <w:rsid w:val="007E3024"/>
    <w:rsid w:val="007E35F6"/>
    <w:rsid w:val="007E398D"/>
    <w:rsid w:val="007E3F55"/>
    <w:rsid w:val="007E3F6E"/>
    <w:rsid w:val="007E4032"/>
    <w:rsid w:val="007E4275"/>
    <w:rsid w:val="007E4E44"/>
    <w:rsid w:val="007E51C7"/>
    <w:rsid w:val="007E5A74"/>
    <w:rsid w:val="007E5D55"/>
    <w:rsid w:val="007E628D"/>
    <w:rsid w:val="007E6919"/>
    <w:rsid w:val="007E6AFE"/>
    <w:rsid w:val="007E6C32"/>
    <w:rsid w:val="007E79EC"/>
    <w:rsid w:val="007E79F7"/>
    <w:rsid w:val="007E7C7A"/>
    <w:rsid w:val="007F0E1E"/>
    <w:rsid w:val="007F1152"/>
    <w:rsid w:val="007F1229"/>
    <w:rsid w:val="007F127D"/>
    <w:rsid w:val="007F133F"/>
    <w:rsid w:val="007F152B"/>
    <w:rsid w:val="007F1891"/>
    <w:rsid w:val="007F230F"/>
    <w:rsid w:val="007F29F4"/>
    <w:rsid w:val="007F2AF8"/>
    <w:rsid w:val="007F31BB"/>
    <w:rsid w:val="007F3572"/>
    <w:rsid w:val="007F3847"/>
    <w:rsid w:val="007F38FE"/>
    <w:rsid w:val="007F445F"/>
    <w:rsid w:val="007F4739"/>
    <w:rsid w:val="007F4D5A"/>
    <w:rsid w:val="007F5324"/>
    <w:rsid w:val="007F564E"/>
    <w:rsid w:val="007F566A"/>
    <w:rsid w:val="007F616B"/>
    <w:rsid w:val="007F6290"/>
    <w:rsid w:val="007F64BC"/>
    <w:rsid w:val="007F64BD"/>
    <w:rsid w:val="007F67F5"/>
    <w:rsid w:val="007F687A"/>
    <w:rsid w:val="007F694B"/>
    <w:rsid w:val="007F6B3F"/>
    <w:rsid w:val="007F6DD8"/>
    <w:rsid w:val="007F6F49"/>
    <w:rsid w:val="007F6FEF"/>
    <w:rsid w:val="007F71FA"/>
    <w:rsid w:val="007F72DC"/>
    <w:rsid w:val="007F7642"/>
    <w:rsid w:val="007F79DC"/>
    <w:rsid w:val="007F7BEA"/>
    <w:rsid w:val="007F7C3A"/>
    <w:rsid w:val="007F7E9A"/>
    <w:rsid w:val="00800714"/>
    <w:rsid w:val="008010C9"/>
    <w:rsid w:val="0080140D"/>
    <w:rsid w:val="00801967"/>
    <w:rsid w:val="00801B94"/>
    <w:rsid w:val="00802985"/>
    <w:rsid w:val="00802B7A"/>
    <w:rsid w:val="00802FA2"/>
    <w:rsid w:val="008031B7"/>
    <w:rsid w:val="008033EE"/>
    <w:rsid w:val="0080353B"/>
    <w:rsid w:val="00803748"/>
    <w:rsid w:val="0080439A"/>
    <w:rsid w:val="008047FA"/>
    <w:rsid w:val="00804943"/>
    <w:rsid w:val="00804EFD"/>
    <w:rsid w:val="0080537E"/>
    <w:rsid w:val="00805C50"/>
    <w:rsid w:val="00806128"/>
    <w:rsid w:val="00806D2C"/>
    <w:rsid w:val="008079CB"/>
    <w:rsid w:val="00807B28"/>
    <w:rsid w:val="008100F9"/>
    <w:rsid w:val="008103CC"/>
    <w:rsid w:val="00810463"/>
    <w:rsid w:val="008106CB"/>
    <w:rsid w:val="008107C2"/>
    <w:rsid w:val="00810DC3"/>
    <w:rsid w:val="008110EA"/>
    <w:rsid w:val="00811AD5"/>
    <w:rsid w:val="00811C63"/>
    <w:rsid w:val="00811CAF"/>
    <w:rsid w:val="00811D42"/>
    <w:rsid w:val="00812211"/>
    <w:rsid w:val="00812AF4"/>
    <w:rsid w:val="00813341"/>
    <w:rsid w:val="008134BF"/>
    <w:rsid w:val="00813BA1"/>
    <w:rsid w:val="00813F28"/>
    <w:rsid w:val="008143E0"/>
    <w:rsid w:val="00814462"/>
    <w:rsid w:val="0081468F"/>
    <w:rsid w:val="00814AD3"/>
    <w:rsid w:val="008150C1"/>
    <w:rsid w:val="00815766"/>
    <w:rsid w:val="008162CB"/>
    <w:rsid w:val="008167FD"/>
    <w:rsid w:val="00816841"/>
    <w:rsid w:val="00816989"/>
    <w:rsid w:val="008173A2"/>
    <w:rsid w:val="00817BFB"/>
    <w:rsid w:val="00817CC3"/>
    <w:rsid w:val="00817D0B"/>
    <w:rsid w:val="0082091D"/>
    <w:rsid w:val="00820FDB"/>
    <w:rsid w:val="00821BA4"/>
    <w:rsid w:val="00821C53"/>
    <w:rsid w:val="00821F8A"/>
    <w:rsid w:val="008220AC"/>
    <w:rsid w:val="008224E3"/>
    <w:rsid w:val="008224EB"/>
    <w:rsid w:val="00822D50"/>
    <w:rsid w:val="00822FF5"/>
    <w:rsid w:val="008234EE"/>
    <w:rsid w:val="00823A35"/>
    <w:rsid w:val="00823CDB"/>
    <w:rsid w:val="0082413B"/>
    <w:rsid w:val="00824227"/>
    <w:rsid w:val="00824520"/>
    <w:rsid w:val="00824563"/>
    <w:rsid w:val="0082456D"/>
    <w:rsid w:val="00824951"/>
    <w:rsid w:val="00824D63"/>
    <w:rsid w:val="00824F1F"/>
    <w:rsid w:val="00824FFD"/>
    <w:rsid w:val="008258CB"/>
    <w:rsid w:val="00825A07"/>
    <w:rsid w:val="00825C55"/>
    <w:rsid w:val="00825CC9"/>
    <w:rsid w:val="00825DCE"/>
    <w:rsid w:val="008263DE"/>
    <w:rsid w:val="0082663D"/>
    <w:rsid w:val="00826D24"/>
    <w:rsid w:val="00827201"/>
    <w:rsid w:val="00827C40"/>
    <w:rsid w:val="00827C5E"/>
    <w:rsid w:val="00827C8E"/>
    <w:rsid w:val="0083037C"/>
    <w:rsid w:val="00830603"/>
    <w:rsid w:val="00830704"/>
    <w:rsid w:val="0083099A"/>
    <w:rsid w:val="00830CF1"/>
    <w:rsid w:val="008313E9"/>
    <w:rsid w:val="008317C6"/>
    <w:rsid w:val="00831829"/>
    <w:rsid w:val="008320B5"/>
    <w:rsid w:val="008326D4"/>
    <w:rsid w:val="008327DC"/>
    <w:rsid w:val="00832BA2"/>
    <w:rsid w:val="0083340B"/>
    <w:rsid w:val="0083376E"/>
    <w:rsid w:val="008338FD"/>
    <w:rsid w:val="00833913"/>
    <w:rsid w:val="00834085"/>
    <w:rsid w:val="008344B9"/>
    <w:rsid w:val="008349A3"/>
    <w:rsid w:val="00834C06"/>
    <w:rsid w:val="008358E9"/>
    <w:rsid w:val="008365CD"/>
    <w:rsid w:val="008369F1"/>
    <w:rsid w:val="00836C7D"/>
    <w:rsid w:val="00836E4C"/>
    <w:rsid w:val="00836EF8"/>
    <w:rsid w:val="0083775B"/>
    <w:rsid w:val="00837960"/>
    <w:rsid w:val="008379A9"/>
    <w:rsid w:val="00837E01"/>
    <w:rsid w:val="00840C7A"/>
    <w:rsid w:val="00841450"/>
    <w:rsid w:val="0084174B"/>
    <w:rsid w:val="00841B74"/>
    <w:rsid w:val="00841D1C"/>
    <w:rsid w:val="0084222F"/>
    <w:rsid w:val="008425B0"/>
    <w:rsid w:val="00842AC7"/>
    <w:rsid w:val="00842D58"/>
    <w:rsid w:val="008434F5"/>
    <w:rsid w:val="00843902"/>
    <w:rsid w:val="00843969"/>
    <w:rsid w:val="00843A5B"/>
    <w:rsid w:val="008440A2"/>
    <w:rsid w:val="0084440E"/>
    <w:rsid w:val="008449C1"/>
    <w:rsid w:val="00844D00"/>
    <w:rsid w:val="00844D05"/>
    <w:rsid w:val="00844DB8"/>
    <w:rsid w:val="00844E94"/>
    <w:rsid w:val="00844F17"/>
    <w:rsid w:val="00845A4B"/>
    <w:rsid w:val="00845F9C"/>
    <w:rsid w:val="008466A4"/>
    <w:rsid w:val="008468ED"/>
    <w:rsid w:val="008469BF"/>
    <w:rsid w:val="00846CE0"/>
    <w:rsid w:val="008475A6"/>
    <w:rsid w:val="00847AD1"/>
    <w:rsid w:val="00850D36"/>
    <w:rsid w:val="00850F51"/>
    <w:rsid w:val="00850F68"/>
    <w:rsid w:val="00850FF0"/>
    <w:rsid w:val="00851042"/>
    <w:rsid w:val="00851145"/>
    <w:rsid w:val="008514A1"/>
    <w:rsid w:val="008517CC"/>
    <w:rsid w:val="00851A1C"/>
    <w:rsid w:val="00851A3A"/>
    <w:rsid w:val="00851A81"/>
    <w:rsid w:val="00851F36"/>
    <w:rsid w:val="008523D2"/>
    <w:rsid w:val="00852F83"/>
    <w:rsid w:val="00853601"/>
    <w:rsid w:val="00853BDE"/>
    <w:rsid w:val="00853C12"/>
    <w:rsid w:val="008541A0"/>
    <w:rsid w:val="008541CB"/>
    <w:rsid w:val="00854910"/>
    <w:rsid w:val="00854A0E"/>
    <w:rsid w:val="00854CDF"/>
    <w:rsid w:val="0085506E"/>
    <w:rsid w:val="00855589"/>
    <w:rsid w:val="00855738"/>
    <w:rsid w:val="00855821"/>
    <w:rsid w:val="00855823"/>
    <w:rsid w:val="00855A1D"/>
    <w:rsid w:val="00855A6E"/>
    <w:rsid w:val="008567AE"/>
    <w:rsid w:val="008568B3"/>
    <w:rsid w:val="0085696C"/>
    <w:rsid w:val="00856B03"/>
    <w:rsid w:val="00860079"/>
    <w:rsid w:val="0086076D"/>
    <w:rsid w:val="00860D16"/>
    <w:rsid w:val="0086147B"/>
    <w:rsid w:val="00861A19"/>
    <w:rsid w:val="00861AA3"/>
    <w:rsid w:val="00861ACD"/>
    <w:rsid w:val="00862374"/>
    <w:rsid w:val="00862FED"/>
    <w:rsid w:val="0086337C"/>
    <w:rsid w:val="00863909"/>
    <w:rsid w:val="00863A0D"/>
    <w:rsid w:val="00863C70"/>
    <w:rsid w:val="008649EE"/>
    <w:rsid w:val="00865207"/>
    <w:rsid w:val="00866122"/>
    <w:rsid w:val="00866299"/>
    <w:rsid w:val="00866748"/>
    <w:rsid w:val="00866CBD"/>
    <w:rsid w:val="00866DB3"/>
    <w:rsid w:val="00867132"/>
    <w:rsid w:val="0086787E"/>
    <w:rsid w:val="00867B42"/>
    <w:rsid w:val="00867DA1"/>
    <w:rsid w:val="0087062E"/>
    <w:rsid w:val="0087098B"/>
    <w:rsid w:val="00870BDE"/>
    <w:rsid w:val="00871439"/>
    <w:rsid w:val="00871CE0"/>
    <w:rsid w:val="008722DE"/>
    <w:rsid w:val="00872806"/>
    <w:rsid w:val="00872A0A"/>
    <w:rsid w:val="00872B87"/>
    <w:rsid w:val="00872F6F"/>
    <w:rsid w:val="00873058"/>
    <w:rsid w:val="00873261"/>
    <w:rsid w:val="008732C0"/>
    <w:rsid w:val="00873625"/>
    <w:rsid w:val="008737AB"/>
    <w:rsid w:val="00873B26"/>
    <w:rsid w:val="00873D63"/>
    <w:rsid w:val="00874C07"/>
    <w:rsid w:val="00874E0A"/>
    <w:rsid w:val="008753B2"/>
    <w:rsid w:val="008753D8"/>
    <w:rsid w:val="00875452"/>
    <w:rsid w:val="00875935"/>
    <w:rsid w:val="00875D36"/>
    <w:rsid w:val="00875D70"/>
    <w:rsid w:val="008767AF"/>
    <w:rsid w:val="008768E2"/>
    <w:rsid w:val="00876ED6"/>
    <w:rsid w:val="0087715E"/>
    <w:rsid w:val="008775F6"/>
    <w:rsid w:val="00877C56"/>
    <w:rsid w:val="008804BF"/>
    <w:rsid w:val="008804ED"/>
    <w:rsid w:val="008809A7"/>
    <w:rsid w:val="00880B25"/>
    <w:rsid w:val="0088169E"/>
    <w:rsid w:val="008816BA"/>
    <w:rsid w:val="00881BDD"/>
    <w:rsid w:val="008829AB"/>
    <w:rsid w:val="00882A3D"/>
    <w:rsid w:val="00882B65"/>
    <w:rsid w:val="00882F1A"/>
    <w:rsid w:val="008836A8"/>
    <w:rsid w:val="008837B5"/>
    <w:rsid w:val="00883EF3"/>
    <w:rsid w:val="00883FCE"/>
    <w:rsid w:val="00884218"/>
    <w:rsid w:val="008843D8"/>
    <w:rsid w:val="00884845"/>
    <w:rsid w:val="00885338"/>
    <w:rsid w:val="00885503"/>
    <w:rsid w:val="008855AE"/>
    <w:rsid w:val="00886810"/>
    <w:rsid w:val="00886C35"/>
    <w:rsid w:val="00886E8D"/>
    <w:rsid w:val="00887050"/>
    <w:rsid w:val="008870A6"/>
    <w:rsid w:val="0088727C"/>
    <w:rsid w:val="00887635"/>
    <w:rsid w:val="00887879"/>
    <w:rsid w:val="00887E05"/>
    <w:rsid w:val="00887EF4"/>
    <w:rsid w:val="0089014D"/>
    <w:rsid w:val="00890842"/>
    <w:rsid w:val="008908F8"/>
    <w:rsid w:val="008908F9"/>
    <w:rsid w:val="008909E4"/>
    <w:rsid w:val="00890BB8"/>
    <w:rsid w:val="00890BD5"/>
    <w:rsid w:val="008913C8"/>
    <w:rsid w:val="008914A6"/>
    <w:rsid w:val="008917F4"/>
    <w:rsid w:val="00891C2C"/>
    <w:rsid w:val="00891C99"/>
    <w:rsid w:val="00891F92"/>
    <w:rsid w:val="00891FED"/>
    <w:rsid w:val="00893737"/>
    <w:rsid w:val="0089394B"/>
    <w:rsid w:val="008939D8"/>
    <w:rsid w:val="00893A91"/>
    <w:rsid w:val="00893BF9"/>
    <w:rsid w:val="00894678"/>
    <w:rsid w:val="00895027"/>
    <w:rsid w:val="0089537F"/>
    <w:rsid w:val="00895905"/>
    <w:rsid w:val="00895CCA"/>
    <w:rsid w:val="00895DEA"/>
    <w:rsid w:val="00896148"/>
    <w:rsid w:val="00896EAF"/>
    <w:rsid w:val="0089768B"/>
    <w:rsid w:val="00897A82"/>
    <w:rsid w:val="008A0058"/>
    <w:rsid w:val="008A01E9"/>
    <w:rsid w:val="008A0693"/>
    <w:rsid w:val="008A11F2"/>
    <w:rsid w:val="008A12E7"/>
    <w:rsid w:val="008A1396"/>
    <w:rsid w:val="008A19EE"/>
    <w:rsid w:val="008A226A"/>
    <w:rsid w:val="008A227D"/>
    <w:rsid w:val="008A22C2"/>
    <w:rsid w:val="008A2538"/>
    <w:rsid w:val="008A2A62"/>
    <w:rsid w:val="008A2B10"/>
    <w:rsid w:val="008A3555"/>
    <w:rsid w:val="008A3888"/>
    <w:rsid w:val="008A3CF9"/>
    <w:rsid w:val="008A47B5"/>
    <w:rsid w:val="008A492C"/>
    <w:rsid w:val="008A4BA5"/>
    <w:rsid w:val="008A4F61"/>
    <w:rsid w:val="008A51BD"/>
    <w:rsid w:val="008A51CE"/>
    <w:rsid w:val="008A5441"/>
    <w:rsid w:val="008A5674"/>
    <w:rsid w:val="008A58D8"/>
    <w:rsid w:val="008A69C4"/>
    <w:rsid w:val="008A70DF"/>
    <w:rsid w:val="008A7433"/>
    <w:rsid w:val="008B0805"/>
    <w:rsid w:val="008B08E8"/>
    <w:rsid w:val="008B0AE0"/>
    <w:rsid w:val="008B1020"/>
    <w:rsid w:val="008B1C11"/>
    <w:rsid w:val="008B1D5D"/>
    <w:rsid w:val="008B2AD8"/>
    <w:rsid w:val="008B2BCD"/>
    <w:rsid w:val="008B305B"/>
    <w:rsid w:val="008B3EB0"/>
    <w:rsid w:val="008B42B2"/>
    <w:rsid w:val="008B4874"/>
    <w:rsid w:val="008B4963"/>
    <w:rsid w:val="008B4992"/>
    <w:rsid w:val="008B4F2C"/>
    <w:rsid w:val="008B51E8"/>
    <w:rsid w:val="008B5A37"/>
    <w:rsid w:val="008B5B77"/>
    <w:rsid w:val="008B6246"/>
    <w:rsid w:val="008B6CF9"/>
    <w:rsid w:val="008B6D4B"/>
    <w:rsid w:val="008B6E2F"/>
    <w:rsid w:val="008B72C4"/>
    <w:rsid w:val="008B7463"/>
    <w:rsid w:val="008B7532"/>
    <w:rsid w:val="008B7ACD"/>
    <w:rsid w:val="008C093E"/>
    <w:rsid w:val="008C1040"/>
    <w:rsid w:val="008C1435"/>
    <w:rsid w:val="008C1565"/>
    <w:rsid w:val="008C17BE"/>
    <w:rsid w:val="008C1C85"/>
    <w:rsid w:val="008C1E70"/>
    <w:rsid w:val="008C329A"/>
    <w:rsid w:val="008C335B"/>
    <w:rsid w:val="008C35C4"/>
    <w:rsid w:val="008C3628"/>
    <w:rsid w:val="008C3786"/>
    <w:rsid w:val="008C390E"/>
    <w:rsid w:val="008C3B01"/>
    <w:rsid w:val="008C3DCA"/>
    <w:rsid w:val="008C3F40"/>
    <w:rsid w:val="008C4255"/>
    <w:rsid w:val="008C5B39"/>
    <w:rsid w:val="008C5D3F"/>
    <w:rsid w:val="008C5F98"/>
    <w:rsid w:val="008C60D1"/>
    <w:rsid w:val="008C626A"/>
    <w:rsid w:val="008C62E1"/>
    <w:rsid w:val="008C6601"/>
    <w:rsid w:val="008C6A04"/>
    <w:rsid w:val="008C6C4D"/>
    <w:rsid w:val="008C6CD7"/>
    <w:rsid w:val="008C79CE"/>
    <w:rsid w:val="008C7B65"/>
    <w:rsid w:val="008D02D9"/>
    <w:rsid w:val="008D052F"/>
    <w:rsid w:val="008D0E06"/>
    <w:rsid w:val="008D0F2B"/>
    <w:rsid w:val="008D19AF"/>
    <w:rsid w:val="008D1EA6"/>
    <w:rsid w:val="008D2B3D"/>
    <w:rsid w:val="008D2B9D"/>
    <w:rsid w:val="008D3366"/>
    <w:rsid w:val="008D37F7"/>
    <w:rsid w:val="008D3845"/>
    <w:rsid w:val="008D41CA"/>
    <w:rsid w:val="008D4475"/>
    <w:rsid w:val="008D4991"/>
    <w:rsid w:val="008D4C84"/>
    <w:rsid w:val="008D4E40"/>
    <w:rsid w:val="008D5184"/>
    <w:rsid w:val="008D5187"/>
    <w:rsid w:val="008D55AE"/>
    <w:rsid w:val="008D5824"/>
    <w:rsid w:val="008D5FDE"/>
    <w:rsid w:val="008D6443"/>
    <w:rsid w:val="008D6805"/>
    <w:rsid w:val="008D6C0F"/>
    <w:rsid w:val="008D77AC"/>
    <w:rsid w:val="008D7BAA"/>
    <w:rsid w:val="008E0D38"/>
    <w:rsid w:val="008E12D5"/>
    <w:rsid w:val="008E1A0B"/>
    <w:rsid w:val="008E1C1D"/>
    <w:rsid w:val="008E23BA"/>
    <w:rsid w:val="008E39FE"/>
    <w:rsid w:val="008E3A5F"/>
    <w:rsid w:val="008E3AC0"/>
    <w:rsid w:val="008E3C9E"/>
    <w:rsid w:val="008E4501"/>
    <w:rsid w:val="008E455B"/>
    <w:rsid w:val="008E45DA"/>
    <w:rsid w:val="008E4716"/>
    <w:rsid w:val="008E4EFB"/>
    <w:rsid w:val="008E53AC"/>
    <w:rsid w:val="008E621B"/>
    <w:rsid w:val="008E7133"/>
    <w:rsid w:val="008E764E"/>
    <w:rsid w:val="008E7F6B"/>
    <w:rsid w:val="008F0851"/>
    <w:rsid w:val="008F0A08"/>
    <w:rsid w:val="008F0F8C"/>
    <w:rsid w:val="008F123D"/>
    <w:rsid w:val="008F12EB"/>
    <w:rsid w:val="008F166A"/>
    <w:rsid w:val="008F197F"/>
    <w:rsid w:val="008F1A99"/>
    <w:rsid w:val="008F1B9E"/>
    <w:rsid w:val="008F1C55"/>
    <w:rsid w:val="008F1D90"/>
    <w:rsid w:val="008F1ED2"/>
    <w:rsid w:val="008F1FB6"/>
    <w:rsid w:val="008F2333"/>
    <w:rsid w:val="008F2882"/>
    <w:rsid w:val="008F3E1E"/>
    <w:rsid w:val="008F3F0D"/>
    <w:rsid w:val="008F4A33"/>
    <w:rsid w:val="008F4AF6"/>
    <w:rsid w:val="008F558C"/>
    <w:rsid w:val="008F572D"/>
    <w:rsid w:val="008F5754"/>
    <w:rsid w:val="008F64E4"/>
    <w:rsid w:val="008F6778"/>
    <w:rsid w:val="008F6D0D"/>
    <w:rsid w:val="008F6D65"/>
    <w:rsid w:val="008F727E"/>
    <w:rsid w:val="008F7602"/>
    <w:rsid w:val="008F7978"/>
    <w:rsid w:val="008F7ADC"/>
    <w:rsid w:val="009003AE"/>
    <w:rsid w:val="009003DD"/>
    <w:rsid w:val="0090040C"/>
    <w:rsid w:val="0090084C"/>
    <w:rsid w:val="009012E2"/>
    <w:rsid w:val="009019E9"/>
    <w:rsid w:val="00901FE7"/>
    <w:rsid w:val="00902F28"/>
    <w:rsid w:val="00903569"/>
    <w:rsid w:val="00903743"/>
    <w:rsid w:val="00903AF1"/>
    <w:rsid w:val="00903B68"/>
    <w:rsid w:val="00903DE8"/>
    <w:rsid w:val="00905198"/>
    <w:rsid w:val="009052A9"/>
    <w:rsid w:val="0090557C"/>
    <w:rsid w:val="00905885"/>
    <w:rsid w:val="00905895"/>
    <w:rsid w:val="00905A8B"/>
    <w:rsid w:val="00905DEA"/>
    <w:rsid w:val="00905F4D"/>
    <w:rsid w:val="009064EA"/>
    <w:rsid w:val="0090653D"/>
    <w:rsid w:val="00906710"/>
    <w:rsid w:val="0090688E"/>
    <w:rsid w:val="0090718C"/>
    <w:rsid w:val="0090746D"/>
    <w:rsid w:val="009075F0"/>
    <w:rsid w:val="00907FD9"/>
    <w:rsid w:val="00907FE0"/>
    <w:rsid w:val="00907FF0"/>
    <w:rsid w:val="00910467"/>
    <w:rsid w:val="00910D80"/>
    <w:rsid w:val="00910EA4"/>
    <w:rsid w:val="00911752"/>
    <w:rsid w:val="0091213F"/>
    <w:rsid w:val="0091271B"/>
    <w:rsid w:val="0091275E"/>
    <w:rsid w:val="009128A2"/>
    <w:rsid w:val="009128D8"/>
    <w:rsid w:val="00912959"/>
    <w:rsid w:val="00912D5E"/>
    <w:rsid w:val="00912EC7"/>
    <w:rsid w:val="00912F21"/>
    <w:rsid w:val="009131EF"/>
    <w:rsid w:val="009138F4"/>
    <w:rsid w:val="00913CA4"/>
    <w:rsid w:val="00913D00"/>
    <w:rsid w:val="00913DD4"/>
    <w:rsid w:val="009140CD"/>
    <w:rsid w:val="00914DC7"/>
    <w:rsid w:val="0091580A"/>
    <w:rsid w:val="009159A7"/>
    <w:rsid w:val="00915AA1"/>
    <w:rsid w:val="00915C3A"/>
    <w:rsid w:val="00916763"/>
    <w:rsid w:val="00916B45"/>
    <w:rsid w:val="00916BDC"/>
    <w:rsid w:val="009170A6"/>
    <w:rsid w:val="0092003D"/>
    <w:rsid w:val="00920DF1"/>
    <w:rsid w:val="00921824"/>
    <w:rsid w:val="0092190F"/>
    <w:rsid w:val="00921F5B"/>
    <w:rsid w:val="009222B8"/>
    <w:rsid w:val="009226C9"/>
    <w:rsid w:val="00922AF6"/>
    <w:rsid w:val="009231C1"/>
    <w:rsid w:val="00923379"/>
    <w:rsid w:val="0092375F"/>
    <w:rsid w:val="009243A0"/>
    <w:rsid w:val="00924B34"/>
    <w:rsid w:val="00925040"/>
    <w:rsid w:val="00925504"/>
    <w:rsid w:val="00926A2D"/>
    <w:rsid w:val="00926CF2"/>
    <w:rsid w:val="0092728B"/>
    <w:rsid w:val="0092739D"/>
    <w:rsid w:val="00927942"/>
    <w:rsid w:val="00927A61"/>
    <w:rsid w:val="00927DCE"/>
    <w:rsid w:val="00927E49"/>
    <w:rsid w:val="009307C5"/>
    <w:rsid w:val="00930C36"/>
    <w:rsid w:val="00930C59"/>
    <w:rsid w:val="00930CD7"/>
    <w:rsid w:val="00931240"/>
    <w:rsid w:val="009313B8"/>
    <w:rsid w:val="009317F1"/>
    <w:rsid w:val="00931CE0"/>
    <w:rsid w:val="00932105"/>
    <w:rsid w:val="009321EF"/>
    <w:rsid w:val="00932536"/>
    <w:rsid w:val="009327C5"/>
    <w:rsid w:val="00932994"/>
    <w:rsid w:val="00932EEC"/>
    <w:rsid w:val="00932FD8"/>
    <w:rsid w:val="009331D8"/>
    <w:rsid w:val="009337D4"/>
    <w:rsid w:val="0093392E"/>
    <w:rsid w:val="00933B99"/>
    <w:rsid w:val="00933D9A"/>
    <w:rsid w:val="00934046"/>
    <w:rsid w:val="009340E3"/>
    <w:rsid w:val="00934430"/>
    <w:rsid w:val="009344A2"/>
    <w:rsid w:val="00934526"/>
    <w:rsid w:val="00934772"/>
    <w:rsid w:val="009348C6"/>
    <w:rsid w:val="00934A76"/>
    <w:rsid w:val="00934B9F"/>
    <w:rsid w:val="00934E3D"/>
    <w:rsid w:val="00935436"/>
    <w:rsid w:val="009354FD"/>
    <w:rsid w:val="009356B3"/>
    <w:rsid w:val="0093576D"/>
    <w:rsid w:val="009359FA"/>
    <w:rsid w:val="00936A8D"/>
    <w:rsid w:val="00936BD3"/>
    <w:rsid w:val="0093703E"/>
    <w:rsid w:val="00937478"/>
    <w:rsid w:val="0093785C"/>
    <w:rsid w:val="00937FB4"/>
    <w:rsid w:val="00940116"/>
    <w:rsid w:val="009408B2"/>
    <w:rsid w:val="00940C01"/>
    <w:rsid w:val="00940DC7"/>
    <w:rsid w:val="00941533"/>
    <w:rsid w:val="00941732"/>
    <w:rsid w:val="00941778"/>
    <w:rsid w:val="0094185B"/>
    <w:rsid w:val="009430E0"/>
    <w:rsid w:val="00943CF5"/>
    <w:rsid w:val="00943F42"/>
    <w:rsid w:val="00944787"/>
    <w:rsid w:val="0094481A"/>
    <w:rsid w:val="00944BAD"/>
    <w:rsid w:val="00944D46"/>
    <w:rsid w:val="00944F17"/>
    <w:rsid w:val="00944FCB"/>
    <w:rsid w:val="00945218"/>
    <w:rsid w:val="009453B5"/>
    <w:rsid w:val="00945BC4"/>
    <w:rsid w:val="00945E0F"/>
    <w:rsid w:val="00945EB7"/>
    <w:rsid w:val="00946168"/>
    <w:rsid w:val="0094670A"/>
    <w:rsid w:val="0094680D"/>
    <w:rsid w:val="009477F5"/>
    <w:rsid w:val="00947D05"/>
    <w:rsid w:val="00947E86"/>
    <w:rsid w:val="00947F4E"/>
    <w:rsid w:val="00950106"/>
    <w:rsid w:val="009502B5"/>
    <w:rsid w:val="00950775"/>
    <w:rsid w:val="0095078C"/>
    <w:rsid w:val="009511B9"/>
    <w:rsid w:val="009515C8"/>
    <w:rsid w:val="00951B3D"/>
    <w:rsid w:val="009521FE"/>
    <w:rsid w:val="00952A7D"/>
    <w:rsid w:val="00952C8F"/>
    <w:rsid w:val="00953E15"/>
    <w:rsid w:val="00954AB0"/>
    <w:rsid w:val="009554FE"/>
    <w:rsid w:val="0095620D"/>
    <w:rsid w:val="0095742E"/>
    <w:rsid w:val="00957991"/>
    <w:rsid w:val="0096031C"/>
    <w:rsid w:val="009606AE"/>
    <w:rsid w:val="00960DEC"/>
    <w:rsid w:val="0096101F"/>
    <w:rsid w:val="009610AA"/>
    <w:rsid w:val="0096160C"/>
    <w:rsid w:val="00961647"/>
    <w:rsid w:val="00961AA5"/>
    <w:rsid w:val="00961B49"/>
    <w:rsid w:val="0096269A"/>
    <w:rsid w:val="00962AA8"/>
    <w:rsid w:val="009638F2"/>
    <w:rsid w:val="00963B3D"/>
    <w:rsid w:val="009640E9"/>
    <w:rsid w:val="00964C16"/>
    <w:rsid w:val="00965FDA"/>
    <w:rsid w:val="009660BB"/>
    <w:rsid w:val="00966179"/>
    <w:rsid w:val="00966330"/>
    <w:rsid w:val="0096635E"/>
    <w:rsid w:val="00966422"/>
    <w:rsid w:val="00966A23"/>
    <w:rsid w:val="00966CBD"/>
    <w:rsid w:val="00967043"/>
    <w:rsid w:val="009674FD"/>
    <w:rsid w:val="00967529"/>
    <w:rsid w:val="00970017"/>
    <w:rsid w:val="009700F3"/>
    <w:rsid w:val="00970465"/>
    <w:rsid w:val="00971271"/>
    <w:rsid w:val="0097138E"/>
    <w:rsid w:val="00971579"/>
    <w:rsid w:val="00971736"/>
    <w:rsid w:val="009727EF"/>
    <w:rsid w:val="00972987"/>
    <w:rsid w:val="00972B24"/>
    <w:rsid w:val="009730C6"/>
    <w:rsid w:val="00973190"/>
    <w:rsid w:val="009735E0"/>
    <w:rsid w:val="00973944"/>
    <w:rsid w:val="00973C77"/>
    <w:rsid w:val="00974211"/>
    <w:rsid w:val="00974558"/>
    <w:rsid w:val="0097459C"/>
    <w:rsid w:val="00974CF8"/>
    <w:rsid w:val="00975561"/>
    <w:rsid w:val="0097577C"/>
    <w:rsid w:val="009757B5"/>
    <w:rsid w:val="00975867"/>
    <w:rsid w:val="0097588C"/>
    <w:rsid w:val="00975B7A"/>
    <w:rsid w:val="00975E81"/>
    <w:rsid w:val="00975EB7"/>
    <w:rsid w:val="009767F0"/>
    <w:rsid w:val="00976ADE"/>
    <w:rsid w:val="00976C92"/>
    <w:rsid w:val="00976E07"/>
    <w:rsid w:val="009770AD"/>
    <w:rsid w:val="009770D9"/>
    <w:rsid w:val="0097729E"/>
    <w:rsid w:val="009773CD"/>
    <w:rsid w:val="00980381"/>
    <w:rsid w:val="009803EA"/>
    <w:rsid w:val="0098098A"/>
    <w:rsid w:val="00980A16"/>
    <w:rsid w:val="009816EA"/>
    <w:rsid w:val="0098194A"/>
    <w:rsid w:val="00981FAF"/>
    <w:rsid w:val="009824C4"/>
    <w:rsid w:val="00982524"/>
    <w:rsid w:val="00982DF6"/>
    <w:rsid w:val="009833D7"/>
    <w:rsid w:val="009836E3"/>
    <w:rsid w:val="009837F1"/>
    <w:rsid w:val="00983960"/>
    <w:rsid w:val="00983AA8"/>
    <w:rsid w:val="00983B28"/>
    <w:rsid w:val="00983E8B"/>
    <w:rsid w:val="00984063"/>
    <w:rsid w:val="00984390"/>
    <w:rsid w:val="0098440F"/>
    <w:rsid w:val="00984424"/>
    <w:rsid w:val="009847EB"/>
    <w:rsid w:val="00984831"/>
    <w:rsid w:val="00984965"/>
    <w:rsid w:val="00984A0A"/>
    <w:rsid w:val="00984C00"/>
    <w:rsid w:val="00984C43"/>
    <w:rsid w:val="00984D59"/>
    <w:rsid w:val="0098524C"/>
    <w:rsid w:val="009853B2"/>
    <w:rsid w:val="009857D3"/>
    <w:rsid w:val="00985840"/>
    <w:rsid w:val="009859A7"/>
    <w:rsid w:val="0098667E"/>
    <w:rsid w:val="009867E7"/>
    <w:rsid w:val="009873B6"/>
    <w:rsid w:val="00987448"/>
    <w:rsid w:val="009874F0"/>
    <w:rsid w:val="0098783C"/>
    <w:rsid w:val="009878C2"/>
    <w:rsid w:val="00987942"/>
    <w:rsid w:val="00987D27"/>
    <w:rsid w:val="00990201"/>
    <w:rsid w:val="009904DC"/>
    <w:rsid w:val="00990958"/>
    <w:rsid w:val="00990D3E"/>
    <w:rsid w:val="00990FC8"/>
    <w:rsid w:val="009911D8"/>
    <w:rsid w:val="00991811"/>
    <w:rsid w:val="00991C84"/>
    <w:rsid w:val="00991F1C"/>
    <w:rsid w:val="00992295"/>
    <w:rsid w:val="009924A1"/>
    <w:rsid w:val="00992656"/>
    <w:rsid w:val="0099277F"/>
    <w:rsid w:val="00992826"/>
    <w:rsid w:val="00992DAD"/>
    <w:rsid w:val="00993508"/>
    <w:rsid w:val="00993B16"/>
    <w:rsid w:val="00994053"/>
    <w:rsid w:val="009945F2"/>
    <w:rsid w:val="009945F7"/>
    <w:rsid w:val="00994DFA"/>
    <w:rsid w:val="0099535A"/>
    <w:rsid w:val="009958E9"/>
    <w:rsid w:val="009959BC"/>
    <w:rsid w:val="0099626F"/>
    <w:rsid w:val="00996592"/>
    <w:rsid w:val="00996C29"/>
    <w:rsid w:val="00997419"/>
    <w:rsid w:val="00997A96"/>
    <w:rsid w:val="00997B33"/>
    <w:rsid w:val="00997D49"/>
    <w:rsid w:val="009A038C"/>
    <w:rsid w:val="009A09D2"/>
    <w:rsid w:val="009A0B46"/>
    <w:rsid w:val="009A16BF"/>
    <w:rsid w:val="009A201A"/>
    <w:rsid w:val="009A2210"/>
    <w:rsid w:val="009A2427"/>
    <w:rsid w:val="009A25FF"/>
    <w:rsid w:val="009A2733"/>
    <w:rsid w:val="009A2F40"/>
    <w:rsid w:val="009A33CD"/>
    <w:rsid w:val="009A387C"/>
    <w:rsid w:val="009A43A4"/>
    <w:rsid w:val="009A45C2"/>
    <w:rsid w:val="009A4825"/>
    <w:rsid w:val="009A4918"/>
    <w:rsid w:val="009A4A09"/>
    <w:rsid w:val="009A4F3D"/>
    <w:rsid w:val="009A53E4"/>
    <w:rsid w:val="009A54C6"/>
    <w:rsid w:val="009A6210"/>
    <w:rsid w:val="009A6370"/>
    <w:rsid w:val="009A68EE"/>
    <w:rsid w:val="009A69C1"/>
    <w:rsid w:val="009A73E6"/>
    <w:rsid w:val="009A79B6"/>
    <w:rsid w:val="009A7C57"/>
    <w:rsid w:val="009A7DF0"/>
    <w:rsid w:val="009A7F79"/>
    <w:rsid w:val="009B00D9"/>
    <w:rsid w:val="009B0553"/>
    <w:rsid w:val="009B0D89"/>
    <w:rsid w:val="009B0DDD"/>
    <w:rsid w:val="009B0EE7"/>
    <w:rsid w:val="009B10B6"/>
    <w:rsid w:val="009B1760"/>
    <w:rsid w:val="009B18A4"/>
    <w:rsid w:val="009B19ED"/>
    <w:rsid w:val="009B1CFE"/>
    <w:rsid w:val="009B1D8A"/>
    <w:rsid w:val="009B1DE0"/>
    <w:rsid w:val="009B225C"/>
    <w:rsid w:val="009B22A8"/>
    <w:rsid w:val="009B245E"/>
    <w:rsid w:val="009B2584"/>
    <w:rsid w:val="009B2833"/>
    <w:rsid w:val="009B2850"/>
    <w:rsid w:val="009B2D03"/>
    <w:rsid w:val="009B370F"/>
    <w:rsid w:val="009B41BA"/>
    <w:rsid w:val="009B42BC"/>
    <w:rsid w:val="009B47B3"/>
    <w:rsid w:val="009B4A0A"/>
    <w:rsid w:val="009B4B78"/>
    <w:rsid w:val="009B4D8F"/>
    <w:rsid w:val="009B53A4"/>
    <w:rsid w:val="009B637A"/>
    <w:rsid w:val="009B6CCD"/>
    <w:rsid w:val="009B6FDD"/>
    <w:rsid w:val="009B7CC9"/>
    <w:rsid w:val="009C02E3"/>
    <w:rsid w:val="009C0DCA"/>
    <w:rsid w:val="009C0F5C"/>
    <w:rsid w:val="009C0FB4"/>
    <w:rsid w:val="009C10A7"/>
    <w:rsid w:val="009C14A1"/>
    <w:rsid w:val="009C15EB"/>
    <w:rsid w:val="009C1860"/>
    <w:rsid w:val="009C1F78"/>
    <w:rsid w:val="009C2415"/>
    <w:rsid w:val="009C255C"/>
    <w:rsid w:val="009C260A"/>
    <w:rsid w:val="009C26E5"/>
    <w:rsid w:val="009C2BAC"/>
    <w:rsid w:val="009C2E09"/>
    <w:rsid w:val="009C2F55"/>
    <w:rsid w:val="009C39BD"/>
    <w:rsid w:val="009C39EB"/>
    <w:rsid w:val="009C3B6D"/>
    <w:rsid w:val="009C3CB5"/>
    <w:rsid w:val="009C44DC"/>
    <w:rsid w:val="009C457F"/>
    <w:rsid w:val="009C4D0D"/>
    <w:rsid w:val="009C71E3"/>
    <w:rsid w:val="009C75FC"/>
    <w:rsid w:val="009C760E"/>
    <w:rsid w:val="009D051F"/>
    <w:rsid w:val="009D131A"/>
    <w:rsid w:val="009D1A24"/>
    <w:rsid w:val="009D1B91"/>
    <w:rsid w:val="009D1BA5"/>
    <w:rsid w:val="009D28A9"/>
    <w:rsid w:val="009D2C01"/>
    <w:rsid w:val="009D335D"/>
    <w:rsid w:val="009D34F6"/>
    <w:rsid w:val="009D37AB"/>
    <w:rsid w:val="009D3A36"/>
    <w:rsid w:val="009D3CCE"/>
    <w:rsid w:val="009D3FDD"/>
    <w:rsid w:val="009D4335"/>
    <w:rsid w:val="009D492E"/>
    <w:rsid w:val="009D4C74"/>
    <w:rsid w:val="009D4F24"/>
    <w:rsid w:val="009D5606"/>
    <w:rsid w:val="009D5665"/>
    <w:rsid w:val="009D5A3C"/>
    <w:rsid w:val="009D5A83"/>
    <w:rsid w:val="009D5AA7"/>
    <w:rsid w:val="009D5FDB"/>
    <w:rsid w:val="009D6660"/>
    <w:rsid w:val="009D67DA"/>
    <w:rsid w:val="009D6AF0"/>
    <w:rsid w:val="009D6BB3"/>
    <w:rsid w:val="009D702E"/>
    <w:rsid w:val="009D7863"/>
    <w:rsid w:val="009E032F"/>
    <w:rsid w:val="009E0380"/>
    <w:rsid w:val="009E0405"/>
    <w:rsid w:val="009E043E"/>
    <w:rsid w:val="009E06E7"/>
    <w:rsid w:val="009E0806"/>
    <w:rsid w:val="009E0BED"/>
    <w:rsid w:val="009E0DDB"/>
    <w:rsid w:val="009E1008"/>
    <w:rsid w:val="009E128A"/>
    <w:rsid w:val="009E13B5"/>
    <w:rsid w:val="009E1995"/>
    <w:rsid w:val="009E1D66"/>
    <w:rsid w:val="009E1DE7"/>
    <w:rsid w:val="009E242C"/>
    <w:rsid w:val="009E2E96"/>
    <w:rsid w:val="009E3138"/>
    <w:rsid w:val="009E32B2"/>
    <w:rsid w:val="009E378F"/>
    <w:rsid w:val="009E380B"/>
    <w:rsid w:val="009E47CE"/>
    <w:rsid w:val="009E49F7"/>
    <w:rsid w:val="009E4BF0"/>
    <w:rsid w:val="009E503C"/>
    <w:rsid w:val="009E5105"/>
    <w:rsid w:val="009E560A"/>
    <w:rsid w:val="009E573C"/>
    <w:rsid w:val="009E57CA"/>
    <w:rsid w:val="009E59D8"/>
    <w:rsid w:val="009E618A"/>
    <w:rsid w:val="009E6409"/>
    <w:rsid w:val="009E6656"/>
    <w:rsid w:val="009E6745"/>
    <w:rsid w:val="009E7CFE"/>
    <w:rsid w:val="009E7EAF"/>
    <w:rsid w:val="009F0083"/>
    <w:rsid w:val="009F026D"/>
    <w:rsid w:val="009F0681"/>
    <w:rsid w:val="009F0D04"/>
    <w:rsid w:val="009F1064"/>
    <w:rsid w:val="009F12FC"/>
    <w:rsid w:val="009F142E"/>
    <w:rsid w:val="009F186E"/>
    <w:rsid w:val="009F2287"/>
    <w:rsid w:val="009F2626"/>
    <w:rsid w:val="009F2669"/>
    <w:rsid w:val="009F2C39"/>
    <w:rsid w:val="009F3205"/>
    <w:rsid w:val="009F36E7"/>
    <w:rsid w:val="009F376D"/>
    <w:rsid w:val="009F3DFF"/>
    <w:rsid w:val="009F470E"/>
    <w:rsid w:val="009F4ABA"/>
    <w:rsid w:val="009F4B05"/>
    <w:rsid w:val="009F4B2E"/>
    <w:rsid w:val="009F4CA5"/>
    <w:rsid w:val="009F51D4"/>
    <w:rsid w:val="009F59DC"/>
    <w:rsid w:val="009F6F9B"/>
    <w:rsid w:val="009F71D3"/>
    <w:rsid w:val="009F7372"/>
    <w:rsid w:val="009F7818"/>
    <w:rsid w:val="009F7B0B"/>
    <w:rsid w:val="009F7EEB"/>
    <w:rsid w:val="00A00758"/>
    <w:rsid w:val="00A00882"/>
    <w:rsid w:val="00A00923"/>
    <w:rsid w:val="00A00F70"/>
    <w:rsid w:val="00A010EF"/>
    <w:rsid w:val="00A01560"/>
    <w:rsid w:val="00A01867"/>
    <w:rsid w:val="00A01D4B"/>
    <w:rsid w:val="00A02431"/>
    <w:rsid w:val="00A024B6"/>
    <w:rsid w:val="00A02590"/>
    <w:rsid w:val="00A02D87"/>
    <w:rsid w:val="00A03426"/>
    <w:rsid w:val="00A039A4"/>
    <w:rsid w:val="00A03B17"/>
    <w:rsid w:val="00A03FFF"/>
    <w:rsid w:val="00A0427D"/>
    <w:rsid w:val="00A04486"/>
    <w:rsid w:val="00A0449F"/>
    <w:rsid w:val="00A0463A"/>
    <w:rsid w:val="00A04C04"/>
    <w:rsid w:val="00A04CD0"/>
    <w:rsid w:val="00A04E49"/>
    <w:rsid w:val="00A04FB6"/>
    <w:rsid w:val="00A05251"/>
    <w:rsid w:val="00A052C3"/>
    <w:rsid w:val="00A05636"/>
    <w:rsid w:val="00A05D40"/>
    <w:rsid w:val="00A062A3"/>
    <w:rsid w:val="00A06CA2"/>
    <w:rsid w:val="00A06F2A"/>
    <w:rsid w:val="00A074E5"/>
    <w:rsid w:val="00A07653"/>
    <w:rsid w:val="00A0798D"/>
    <w:rsid w:val="00A07A24"/>
    <w:rsid w:val="00A07BF6"/>
    <w:rsid w:val="00A07CC7"/>
    <w:rsid w:val="00A07DCD"/>
    <w:rsid w:val="00A109A4"/>
    <w:rsid w:val="00A10C80"/>
    <w:rsid w:val="00A11220"/>
    <w:rsid w:val="00A122F2"/>
    <w:rsid w:val="00A123AD"/>
    <w:rsid w:val="00A12775"/>
    <w:rsid w:val="00A128F4"/>
    <w:rsid w:val="00A12AB9"/>
    <w:rsid w:val="00A12AE0"/>
    <w:rsid w:val="00A1361D"/>
    <w:rsid w:val="00A13637"/>
    <w:rsid w:val="00A14426"/>
    <w:rsid w:val="00A1474A"/>
    <w:rsid w:val="00A148D3"/>
    <w:rsid w:val="00A1541C"/>
    <w:rsid w:val="00A157D6"/>
    <w:rsid w:val="00A15D05"/>
    <w:rsid w:val="00A15DDF"/>
    <w:rsid w:val="00A15F35"/>
    <w:rsid w:val="00A16071"/>
    <w:rsid w:val="00A164A4"/>
    <w:rsid w:val="00A16756"/>
    <w:rsid w:val="00A16D07"/>
    <w:rsid w:val="00A17817"/>
    <w:rsid w:val="00A17F62"/>
    <w:rsid w:val="00A20184"/>
    <w:rsid w:val="00A21808"/>
    <w:rsid w:val="00A2196A"/>
    <w:rsid w:val="00A2198F"/>
    <w:rsid w:val="00A22928"/>
    <w:rsid w:val="00A22957"/>
    <w:rsid w:val="00A22B4E"/>
    <w:rsid w:val="00A2317D"/>
    <w:rsid w:val="00A23413"/>
    <w:rsid w:val="00A23945"/>
    <w:rsid w:val="00A24670"/>
    <w:rsid w:val="00A248FE"/>
    <w:rsid w:val="00A24A14"/>
    <w:rsid w:val="00A24E32"/>
    <w:rsid w:val="00A255D5"/>
    <w:rsid w:val="00A255E7"/>
    <w:rsid w:val="00A25636"/>
    <w:rsid w:val="00A25E1E"/>
    <w:rsid w:val="00A2689F"/>
    <w:rsid w:val="00A26ACE"/>
    <w:rsid w:val="00A26B03"/>
    <w:rsid w:val="00A26B16"/>
    <w:rsid w:val="00A26D30"/>
    <w:rsid w:val="00A27202"/>
    <w:rsid w:val="00A27BC7"/>
    <w:rsid w:val="00A300EA"/>
    <w:rsid w:val="00A3016D"/>
    <w:rsid w:val="00A30514"/>
    <w:rsid w:val="00A3126A"/>
    <w:rsid w:val="00A31281"/>
    <w:rsid w:val="00A31B71"/>
    <w:rsid w:val="00A31D44"/>
    <w:rsid w:val="00A3200F"/>
    <w:rsid w:val="00A320D1"/>
    <w:rsid w:val="00A324A1"/>
    <w:rsid w:val="00A324CB"/>
    <w:rsid w:val="00A32673"/>
    <w:rsid w:val="00A3281A"/>
    <w:rsid w:val="00A32C35"/>
    <w:rsid w:val="00A331F5"/>
    <w:rsid w:val="00A33817"/>
    <w:rsid w:val="00A33D2D"/>
    <w:rsid w:val="00A33FB6"/>
    <w:rsid w:val="00A33FDE"/>
    <w:rsid w:val="00A3459E"/>
    <w:rsid w:val="00A34651"/>
    <w:rsid w:val="00A347FE"/>
    <w:rsid w:val="00A34C66"/>
    <w:rsid w:val="00A3546E"/>
    <w:rsid w:val="00A356F4"/>
    <w:rsid w:val="00A36144"/>
    <w:rsid w:val="00A3676D"/>
    <w:rsid w:val="00A369F2"/>
    <w:rsid w:val="00A373E1"/>
    <w:rsid w:val="00A37870"/>
    <w:rsid w:val="00A37E17"/>
    <w:rsid w:val="00A4053E"/>
    <w:rsid w:val="00A40E89"/>
    <w:rsid w:val="00A4103A"/>
    <w:rsid w:val="00A419A8"/>
    <w:rsid w:val="00A41C68"/>
    <w:rsid w:val="00A421F1"/>
    <w:rsid w:val="00A422A1"/>
    <w:rsid w:val="00A42303"/>
    <w:rsid w:val="00A425C2"/>
    <w:rsid w:val="00A427D2"/>
    <w:rsid w:val="00A4283C"/>
    <w:rsid w:val="00A429C3"/>
    <w:rsid w:val="00A42CB7"/>
    <w:rsid w:val="00A42EEC"/>
    <w:rsid w:val="00A43596"/>
    <w:rsid w:val="00A4377E"/>
    <w:rsid w:val="00A437BE"/>
    <w:rsid w:val="00A43A08"/>
    <w:rsid w:val="00A445DA"/>
    <w:rsid w:val="00A44E3A"/>
    <w:rsid w:val="00A44EA7"/>
    <w:rsid w:val="00A44FF9"/>
    <w:rsid w:val="00A45E8B"/>
    <w:rsid w:val="00A46425"/>
    <w:rsid w:val="00A46B51"/>
    <w:rsid w:val="00A46ED5"/>
    <w:rsid w:val="00A473ED"/>
    <w:rsid w:val="00A47678"/>
    <w:rsid w:val="00A476AB"/>
    <w:rsid w:val="00A47E42"/>
    <w:rsid w:val="00A47F7A"/>
    <w:rsid w:val="00A507A9"/>
    <w:rsid w:val="00A50830"/>
    <w:rsid w:val="00A50853"/>
    <w:rsid w:val="00A51736"/>
    <w:rsid w:val="00A51887"/>
    <w:rsid w:val="00A51CBB"/>
    <w:rsid w:val="00A52026"/>
    <w:rsid w:val="00A52423"/>
    <w:rsid w:val="00A527B0"/>
    <w:rsid w:val="00A52866"/>
    <w:rsid w:val="00A52D76"/>
    <w:rsid w:val="00A52E85"/>
    <w:rsid w:val="00A52F24"/>
    <w:rsid w:val="00A531E3"/>
    <w:rsid w:val="00A53472"/>
    <w:rsid w:val="00A53579"/>
    <w:rsid w:val="00A53700"/>
    <w:rsid w:val="00A53C98"/>
    <w:rsid w:val="00A53C9A"/>
    <w:rsid w:val="00A54875"/>
    <w:rsid w:val="00A54887"/>
    <w:rsid w:val="00A549E7"/>
    <w:rsid w:val="00A54DE8"/>
    <w:rsid w:val="00A55809"/>
    <w:rsid w:val="00A55B39"/>
    <w:rsid w:val="00A562AD"/>
    <w:rsid w:val="00A5663F"/>
    <w:rsid w:val="00A56ACC"/>
    <w:rsid w:val="00A56E3B"/>
    <w:rsid w:val="00A571A8"/>
    <w:rsid w:val="00A578CC"/>
    <w:rsid w:val="00A57CC6"/>
    <w:rsid w:val="00A57EC5"/>
    <w:rsid w:val="00A6027D"/>
    <w:rsid w:val="00A607E3"/>
    <w:rsid w:val="00A609EC"/>
    <w:rsid w:val="00A60D07"/>
    <w:rsid w:val="00A6128D"/>
    <w:rsid w:val="00A61B73"/>
    <w:rsid w:val="00A61E90"/>
    <w:rsid w:val="00A6299A"/>
    <w:rsid w:val="00A62B3B"/>
    <w:rsid w:val="00A63158"/>
    <w:rsid w:val="00A63341"/>
    <w:rsid w:val="00A63AB1"/>
    <w:rsid w:val="00A63BD7"/>
    <w:rsid w:val="00A63C97"/>
    <w:rsid w:val="00A641A4"/>
    <w:rsid w:val="00A64275"/>
    <w:rsid w:val="00A64B01"/>
    <w:rsid w:val="00A64D2C"/>
    <w:rsid w:val="00A6560C"/>
    <w:rsid w:val="00A65A68"/>
    <w:rsid w:val="00A66D71"/>
    <w:rsid w:val="00A672E9"/>
    <w:rsid w:val="00A673C4"/>
    <w:rsid w:val="00A67679"/>
    <w:rsid w:val="00A67E41"/>
    <w:rsid w:val="00A706DC"/>
    <w:rsid w:val="00A70D4C"/>
    <w:rsid w:val="00A71257"/>
    <w:rsid w:val="00A71437"/>
    <w:rsid w:val="00A716A6"/>
    <w:rsid w:val="00A717C8"/>
    <w:rsid w:val="00A71B1C"/>
    <w:rsid w:val="00A71DF1"/>
    <w:rsid w:val="00A71E26"/>
    <w:rsid w:val="00A72EF2"/>
    <w:rsid w:val="00A72F2E"/>
    <w:rsid w:val="00A735AF"/>
    <w:rsid w:val="00A73A80"/>
    <w:rsid w:val="00A74329"/>
    <w:rsid w:val="00A74366"/>
    <w:rsid w:val="00A74846"/>
    <w:rsid w:val="00A74FBB"/>
    <w:rsid w:val="00A75F8E"/>
    <w:rsid w:val="00A75F9A"/>
    <w:rsid w:val="00A7630A"/>
    <w:rsid w:val="00A76C49"/>
    <w:rsid w:val="00A76CE6"/>
    <w:rsid w:val="00A7703D"/>
    <w:rsid w:val="00A773AF"/>
    <w:rsid w:val="00A7756D"/>
    <w:rsid w:val="00A775AD"/>
    <w:rsid w:val="00A80065"/>
    <w:rsid w:val="00A8036C"/>
    <w:rsid w:val="00A8138A"/>
    <w:rsid w:val="00A81636"/>
    <w:rsid w:val="00A81EC6"/>
    <w:rsid w:val="00A82136"/>
    <w:rsid w:val="00A8250E"/>
    <w:rsid w:val="00A82633"/>
    <w:rsid w:val="00A8279C"/>
    <w:rsid w:val="00A828D9"/>
    <w:rsid w:val="00A82F37"/>
    <w:rsid w:val="00A833BB"/>
    <w:rsid w:val="00A83507"/>
    <w:rsid w:val="00A83D13"/>
    <w:rsid w:val="00A844E2"/>
    <w:rsid w:val="00A845ED"/>
    <w:rsid w:val="00A84738"/>
    <w:rsid w:val="00A84A71"/>
    <w:rsid w:val="00A84A8E"/>
    <w:rsid w:val="00A84BF8"/>
    <w:rsid w:val="00A84D08"/>
    <w:rsid w:val="00A850CE"/>
    <w:rsid w:val="00A8532F"/>
    <w:rsid w:val="00A85452"/>
    <w:rsid w:val="00A854B3"/>
    <w:rsid w:val="00A8551F"/>
    <w:rsid w:val="00A85745"/>
    <w:rsid w:val="00A85E8F"/>
    <w:rsid w:val="00A86869"/>
    <w:rsid w:val="00A87125"/>
    <w:rsid w:val="00A872EB"/>
    <w:rsid w:val="00A87734"/>
    <w:rsid w:val="00A87D4E"/>
    <w:rsid w:val="00A87F55"/>
    <w:rsid w:val="00A900F7"/>
    <w:rsid w:val="00A90197"/>
    <w:rsid w:val="00A901FE"/>
    <w:rsid w:val="00A90231"/>
    <w:rsid w:val="00A9032E"/>
    <w:rsid w:val="00A9043F"/>
    <w:rsid w:val="00A905CB"/>
    <w:rsid w:val="00A90619"/>
    <w:rsid w:val="00A906D8"/>
    <w:rsid w:val="00A910C5"/>
    <w:rsid w:val="00A911A5"/>
    <w:rsid w:val="00A916E9"/>
    <w:rsid w:val="00A91CC2"/>
    <w:rsid w:val="00A91CEC"/>
    <w:rsid w:val="00A92186"/>
    <w:rsid w:val="00A92BAB"/>
    <w:rsid w:val="00A9341A"/>
    <w:rsid w:val="00A9367C"/>
    <w:rsid w:val="00A93C88"/>
    <w:rsid w:val="00A93FBA"/>
    <w:rsid w:val="00A94250"/>
    <w:rsid w:val="00A9459C"/>
    <w:rsid w:val="00A946BE"/>
    <w:rsid w:val="00A9527D"/>
    <w:rsid w:val="00A954E2"/>
    <w:rsid w:val="00A95740"/>
    <w:rsid w:val="00A95C3F"/>
    <w:rsid w:val="00A95E36"/>
    <w:rsid w:val="00A9609C"/>
    <w:rsid w:val="00A96175"/>
    <w:rsid w:val="00A96264"/>
    <w:rsid w:val="00A96A4F"/>
    <w:rsid w:val="00A9789B"/>
    <w:rsid w:val="00A97911"/>
    <w:rsid w:val="00A97E13"/>
    <w:rsid w:val="00AA00A7"/>
    <w:rsid w:val="00AA04F6"/>
    <w:rsid w:val="00AA05E9"/>
    <w:rsid w:val="00AA05F0"/>
    <w:rsid w:val="00AA0AA5"/>
    <w:rsid w:val="00AA14DD"/>
    <w:rsid w:val="00AA1720"/>
    <w:rsid w:val="00AA18FD"/>
    <w:rsid w:val="00AA26A4"/>
    <w:rsid w:val="00AA2888"/>
    <w:rsid w:val="00AA2D37"/>
    <w:rsid w:val="00AA3256"/>
    <w:rsid w:val="00AA3819"/>
    <w:rsid w:val="00AA397F"/>
    <w:rsid w:val="00AA3B3B"/>
    <w:rsid w:val="00AA3C25"/>
    <w:rsid w:val="00AA3CD7"/>
    <w:rsid w:val="00AA405D"/>
    <w:rsid w:val="00AA44A5"/>
    <w:rsid w:val="00AA4801"/>
    <w:rsid w:val="00AA493E"/>
    <w:rsid w:val="00AA4D28"/>
    <w:rsid w:val="00AA4EB5"/>
    <w:rsid w:val="00AA5C77"/>
    <w:rsid w:val="00AA657C"/>
    <w:rsid w:val="00AA68DC"/>
    <w:rsid w:val="00AA6900"/>
    <w:rsid w:val="00AA6E5E"/>
    <w:rsid w:val="00AA6F9E"/>
    <w:rsid w:val="00AA73EA"/>
    <w:rsid w:val="00AA74B0"/>
    <w:rsid w:val="00AA76A0"/>
    <w:rsid w:val="00AA7D98"/>
    <w:rsid w:val="00AB0039"/>
    <w:rsid w:val="00AB04F8"/>
    <w:rsid w:val="00AB06A1"/>
    <w:rsid w:val="00AB0760"/>
    <w:rsid w:val="00AB0B37"/>
    <w:rsid w:val="00AB10AC"/>
    <w:rsid w:val="00AB1972"/>
    <w:rsid w:val="00AB1B94"/>
    <w:rsid w:val="00AB21CA"/>
    <w:rsid w:val="00AB2962"/>
    <w:rsid w:val="00AB2BB9"/>
    <w:rsid w:val="00AB334A"/>
    <w:rsid w:val="00AB3F2B"/>
    <w:rsid w:val="00AB3FAD"/>
    <w:rsid w:val="00AB3FCA"/>
    <w:rsid w:val="00AB438A"/>
    <w:rsid w:val="00AB4D5B"/>
    <w:rsid w:val="00AB4E2D"/>
    <w:rsid w:val="00AB5492"/>
    <w:rsid w:val="00AB569C"/>
    <w:rsid w:val="00AB59C1"/>
    <w:rsid w:val="00AB5BA4"/>
    <w:rsid w:val="00AB63D5"/>
    <w:rsid w:val="00AB6A16"/>
    <w:rsid w:val="00AB6F58"/>
    <w:rsid w:val="00AB7090"/>
    <w:rsid w:val="00AB7900"/>
    <w:rsid w:val="00AB796E"/>
    <w:rsid w:val="00AB7B84"/>
    <w:rsid w:val="00AC05A0"/>
    <w:rsid w:val="00AC0646"/>
    <w:rsid w:val="00AC06C3"/>
    <w:rsid w:val="00AC0A54"/>
    <w:rsid w:val="00AC0DA1"/>
    <w:rsid w:val="00AC136C"/>
    <w:rsid w:val="00AC13A6"/>
    <w:rsid w:val="00AC237E"/>
    <w:rsid w:val="00AC249E"/>
    <w:rsid w:val="00AC29A3"/>
    <w:rsid w:val="00AC29F8"/>
    <w:rsid w:val="00AC2A50"/>
    <w:rsid w:val="00AC2C21"/>
    <w:rsid w:val="00AC2DBD"/>
    <w:rsid w:val="00AC2E3B"/>
    <w:rsid w:val="00AC40A0"/>
    <w:rsid w:val="00AC544E"/>
    <w:rsid w:val="00AC550F"/>
    <w:rsid w:val="00AC5713"/>
    <w:rsid w:val="00AC57B9"/>
    <w:rsid w:val="00AC6EFA"/>
    <w:rsid w:val="00AC70DD"/>
    <w:rsid w:val="00AC72DE"/>
    <w:rsid w:val="00AC766E"/>
    <w:rsid w:val="00AC7746"/>
    <w:rsid w:val="00AC7C3E"/>
    <w:rsid w:val="00AD01C0"/>
    <w:rsid w:val="00AD0E44"/>
    <w:rsid w:val="00AD0F90"/>
    <w:rsid w:val="00AD13D5"/>
    <w:rsid w:val="00AD154A"/>
    <w:rsid w:val="00AD17D6"/>
    <w:rsid w:val="00AD20B7"/>
    <w:rsid w:val="00AD2291"/>
    <w:rsid w:val="00AD2390"/>
    <w:rsid w:val="00AD257D"/>
    <w:rsid w:val="00AD26E6"/>
    <w:rsid w:val="00AD2D3A"/>
    <w:rsid w:val="00AD33E4"/>
    <w:rsid w:val="00AD3798"/>
    <w:rsid w:val="00AD3BA9"/>
    <w:rsid w:val="00AD44A5"/>
    <w:rsid w:val="00AD472D"/>
    <w:rsid w:val="00AD494C"/>
    <w:rsid w:val="00AD4A63"/>
    <w:rsid w:val="00AD4BA1"/>
    <w:rsid w:val="00AD5BBD"/>
    <w:rsid w:val="00AD6063"/>
    <w:rsid w:val="00AD6659"/>
    <w:rsid w:val="00AD668E"/>
    <w:rsid w:val="00AD669D"/>
    <w:rsid w:val="00AD697B"/>
    <w:rsid w:val="00AD6CE9"/>
    <w:rsid w:val="00AD6D89"/>
    <w:rsid w:val="00AD72CE"/>
    <w:rsid w:val="00AD7D1C"/>
    <w:rsid w:val="00AE026D"/>
    <w:rsid w:val="00AE062B"/>
    <w:rsid w:val="00AE0B27"/>
    <w:rsid w:val="00AE0E92"/>
    <w:rsid w:val="00AE11EB"/>
    <w:rsid w:val="00AE1545"/>
    <w:rsid w:val="00AE2780"/>
    <w:rsid w:val="00AE28C2"/>
    <w:rsid w:val="00AE2BD0"/>
    <w:rsid w:val="00AE2D53"/>
    <w:rsid w:val="00AE30DB"/>
    <w:rsid w:val="00AE3516"/>
    <w:rsid w:val="00AE353A"/>
    <w:rsid w:val="00AE3BB8"/>
    <w:rsid w:val="00AE40CB"/>
    <w:rsid w:val="00AE431F"/>
    <w:rsid w:val="00AE43B6"/>
    <w:rsid w:val="00AE4685"/>
    <w:rsid w:val="00AE4FC4"/>
    <w:rsid w:val="00AE5047"/>
    <w:rsid w:val="00AE578B"/>
    <w:rsid w:val="00AE717A"/>
    <w:rsid w:val="00AE764E"/>
    <w:rsid w:val="00AE7856"/>
    <w:rsid w:val="00AE79E7"/>
    <w:rsid w:val="00AE7C4E"/>
    <w:rsid w:val="00AF0295"/>
    <w:rsid w:val="00AF0E6C"/>
    <w:rsid w:val="00AF1AB6"/>
    <w:rsid w:val="00AF1D22"/>
    <w:rsid w:val="00AF1D44"/>
    <w:rsid w:val="00AF27B8"/>
    <w:rsid w:val="00AF2DAB"/>
    <w:rsid w:val="00AF2F16"/>
    <w:rsid w:val="00AF2F76"/>
    <w:rsid w:val="00AF3778"/>
    <w:rsid w:val="00AF3C4D"/>
    <w:rsid w:val="00AF4636"/>
    <w:rsid w:val="00AF4D01"/>
    <w:rsid w:val="00AF4D4E"/>
    <w:rsid w:val="00AF527A"/>
    <w:rsid w:val="00AF5296"/>
    <w:rsid w:val="00AF55D4"/>
    <w:rsid w:val="00AF5636"/>
    <w:rsid w:val="00AF5B55"/>
    <w:rsid w:val="00AF5B90"/>
    <w:rsid w:val="00AF5C1D"/>
    <w:rsid w:val="00AF607E"/>
    <w:rsid w:val="00AF61A5"/>
    <w:rsid w:val="00AF6698"/>
    <w:rsid w:val="00AF6759"/>
    <w:rsid w:val="00AF79B2"/>
    <w:rsid w:val="00AF7B6A"/>
    <w:rsid w:val="00AF7DB9"/>
    <w:rsid w:val="00B00039"/>
    <w:rsid w:val="00B00497"/>
    <w:rsid w:val="00B00A28"/>
    <w:rsid w:val="00B00C5B"/>
    <w:rsid w:val="00B00DB5"/>
    <w:rsid w:val="00B00EB8"/>
    <w:rsid w:val="00B01140"/>
    <w:rsid w:val="00B01188"/>
    <w:rsid w:val="00B013CC"/>
    <w:rsid w:val="00B01568"/>
    <w:rsid w:val="00B0176C"/>
    <w:rsid w:val="00B01B86"/>
    <w:rsid w:val="00B0208A"/>
    <w:rsid w:val="00B0270F"/>
    <w:rsid w:val="00B027A1"/>
    <w:rsid w:val="00B02C93"/>
    <w:rsid w:val="00B03286"/>
    <w:rsid w:val="00B035CD"/>
    <w:rsid w:val="00B039DE"/>
    <w:rsid w:val="00B0401B"/>
    <w:rsid w:val="00B04264"/>
    <w:rsid w:val="00B048D2"/>
    <w:rsid w:val="00B04B24"/>
    <w:rsid w:val="00B04B76"/>
    <w:rsid w:val="00B05121"/>
    <w:rsid w:val="00B054A8"/>
    <w:rsid w:val="00B05643"/>
    <w:rsid w:val="00B05CAB"/>
    <w:rsid w:val="00B0601B"/>
    <w:rsid w:val="00B06196"/>
    <w:rsid w:val="00B0659A"/>
    <w:rsid w:val="00B06929"/>
    <w:rsid w:val="00B0737F"/>
    <w:rsid w:val="00B07640"/>
    <w:rsid w:val="00B1004E"/>
    <w:rsid w:val="00B106F2"/>
    <w:rsid w:val="00B108D4"/>
    <w:rsid w:val="00B11652"/>
    <w:rsid w:val="00B11A7E"/>
    <w:rsid w:val="00B11E65"/>
    <w:rsid w:val="00B11E6C"/>
    <w:rsid w:val="00B120A1"/>
    <w:rsid w:val="00B126CB"/>
    <w:rsid w:val="00B12BC2"/>
    <w:rsid w:val="00B12E24"/>
    <w:rsid w:val="00B13562"/>
    <w:rsid w:val="00B138BB"/>
    <w:rsid w:val="00B147C8"/>
    <w:rsid w:val="00B14958"/>
    <w:rsid w:val="00B14C41"/>
    <w:rsid w:val="00B14DFA"/>
    <w:rsid w:val="00B151F3"/>
    <w:rsid w:val="00B153A2"/>
    <w:rsid w:val="00B15A23"/>
    <w:rsid w:val="00B164D0"/>
    <w:rsid w:val="00B16672"/>
    <w:rsid w:val="00B16FC2"/>
    <w:rsid w:val="00B1733A"/>
    <w:rsid w:val="00B173F9"/>
    <w:rsid w:val="00B178D7"/>
    <w:rsid w:val="00B1797A"/>
    <w:rsid w:val="00B17F4F"/>
    <w:rsid w:val="00B20C6B"/>
    <w:rsid w:val="00B215DC"/>
    <w:rsid w:val="00B21762"/>
    <w:rsid w:val="00B21905"/>
    <w:rsid w:val="00B220EF"/>
    <w:rsid w:val="00B224DB"/>
    <w:rsid w:val="00B226B6"/>
    <w:rsid w:val="00B22809"/>
    <w:rsid w:val="00B23227"/>
    <w:rsid w:val="00B24376"/>
    <w:rsid w:val="00B24751"/>
    <w:rsid w:val="00B24CA9"/>
    <w:rsid w:val="00B24DD7"/>
    <w:rsid w:val="00B25ECB"/>
    <w:rsid w:val="00B266E0"/>
    <w:rsid w:val="00B26E4B"/>
    <w:rsid w:val="00B26F3C"/>
    <w:rsid w:val="00B27942"/>
    <w:rsid w:val="00B279E7"/>
    <w:rsid w:val="00B27BFF"/>
    <w:rsid w:val="00B27E5D"/>
    <w:rsid w:val="00B304B6"/>
    <w:rsid w:val="00B30C0D"/>
    <w:rsid w:val="00B30C5C"/>
    <w:rsid w:val="00B30DD3"/>
    <w:rsid w:val="00B30EE5"/>
    <w:rsid w:val="00B313BC"/>
    <w:rsid w:val="00B32176"/>
    <w:rsid w:val="00B32253"/>
    <w:rsid w:val="00B3249F"/>
    <w:rsid w:val="00B32AB7"/>
    <w:rsid w:val="00B32AB8"/>
    <w:rsid w:val="00B32D04"/>
    <w:rsid w:val="00B33022"/>
    <w:rsid w:val="00B3342F"/>
    <w:rsid w:val="00B33B43"/>
    <w:rsid w:val="00B34873"/>
    <w:rsid w:val="00B34B70"/>
    <w:rsid w:val="00B34CFB"/>
    <w:rsid w:val="00B34FB4"/>
    <w:rsid w:val="00B355DB"/>
    <w:rsid w:val="00B35C1D"/>
    <w:rsid w:val="00B35D17"/>
    <w:rsid w:val="00B35E6A"/>
    <w:rsid w:val="00B35E9C"/>
    <w:rsid w:val="00B3620C"/>
    <w:rsid w:val="00B370F0"/>
    <w:rsid w:val="00B3718C"/>
    <w:rsid w:val="00B378A3"/>
    <w:rsid w:val="00B37BDF"/>
    <w:rsid w:val="00B40076"/>
    <w:rsid w:val="00B40083"/>
    <w:rsid w:val="00B40678"/>
    <w:rsid w:val="00B40C21"/>
    <w:rsid w:val="00B41393"/>
    <w:rsid w:val="00B413C7"/>
    <w:rsid w:val="00B41708"/>
    <w:rsid w:val="00B41816"/>
    <w:rsid w:val="00B41887"/>
    <w:rsid w:val="00B42854"/>
    <w:rsid w:val="00B42B86"/>
    <w:rsid w:val="00B42ED6"/>
    <w:rsid w:val="00B4340C"/>
    <w:rsid w:val="00B442BB"/>
    <w:rsid w:val="00B44972"/>
    <w:rsid w:val="00B44EAC"/>
    <w:rsid w:val="00B4593E"/>
    <w:rsid w:val="00B45CC4"/>
    <w:rsid w:val="00B468FD"/>
    <w:rsid w:val="00B46AEF"/>
    <w:rsid w:val="00B46E27"/>
    <w:rsid w:val="00B47007"/>
    <w:rsid w:val="00B4756B"/>
    <w:rsid w:val="00B475A0"/>
    <w:rsid w:val="00B47668"/>
    <w:rsid w:val="00B47AD2"/>
    <w:rsid w:val="00B5028B"/>
    <w:rsid w:val="00B5035E"/>
    <w:rsid w:val="00B504F6"/>
    <w:rsid w:val="00B506C6"/>
    <w:rsid w:val="00B507FC"/>
    <w:rsid w:val="00B509B2"/>
    <w:rsid w:val="00B5158C"/>
    <w:rsid w:val="00B517CC"/>
    <w:rsid w:val="00B51B1B"/>
    <w:rsid w:val="00B51CFA"/>
    <w:rsid w:val="00B51FE2"/>
    <w:rsid w:val="00B521B6"/>
    <w:rsid w:val="00B5303D"/>
    <w:rsid w:val="00B53935"/>
    <w:rsid w:val="00B54767"/>
    <w:rsid w:val="00B549C9"/>
    <w:rsid w:val="00B55891"/>
    <w:rsid w:val="00B55DC7"/>
    <w:rsid w:val="00B56243"/>
    <w:rsid w:val="00B567F7"/>
    <w:rsid w:val="00B57927"/>
    <w:rsid w:val="00B57931"/>
    <w:rsid w:val="00B57E5A"/>
    <w:rsid w:val="00B5DE8E"/>
    <w:rsid w:val="00B60295"/>
    <w:rsid w:val="00B603AC"/>
    <w:rsid w:val="00B603FE"/>
    <w:rsid w:val="00B60523"/>
    <w:rsid w:val="00B607D7"/>
    <w:rsid w:val="00B610FA"/>
    <w:rsid w:val="00B6126C"/>
    <w:rsid w:val="00B61B58"/>
    <w:rsid w:val="00B61C63"/>
    <w:rsid w:val="00B61CF0"/>
    <w:rsid w:val="00B61D02"/>
    <w:rsid w:val="00B61F06"/>
    <w:rsid w:val="00B62479"/>
    <w:rsid w:val="00B626BD"/>
    <w:rsid w:val="00B62C3A"/>
    <w:rsid w:val="00B62EA1"/>
    <w:rsid w:val="00B632B9"/>
    <w:rsid w:val="00B63B5A"/>
    <w:rsid w:val="00B63F8C"/>
    <w:rsid w:val="00B643FF"/>
    <w:rsid w:val="00B64498"/>
    <w:rsid w:val="00B64513"/>
    <w:rsid w:val="00B645FA"/>
    <w:rsid w:val="00B64CA0"/>
    <w:rsid w:val="00B64CC0"/>
    <w:rsid w:val="00B64EA9"/>
    <w:rsid w:val="00B656D5"/>
    <w:rsid w:val="00B65BAD"/>
    <w:rsid w:val="00B666C2"/>
    <w:rsid w:val="00B66AFE"/>
    <w:rsid w:val="00B66F92"/>
    <w:rsid w:val="00B67071"/>
    <w:rsid w:val="00B67088"/>
    <w:rsid w:val="00B671E2"/>
    <w:rsid w:val="00B67DC9"/>
    <w:rsid w:val="00B70000"/>
    <w:rsid w:val="00B700C3"/>
    <w:rsid w:val="00B71099"/>
    <w:rsid w:val="00B71362"/>
    <w:rsid w:val="00B7204D"/>
    <w:rsid w:val="00B722A7"/>
    <w:rsid w:val="00B730CC"/>
    <w:rsid w:val="00B73946"/>
    <w:rsid w:val="00B73A49"/>
    <w:rsid w:val="00B73D04"/>
    <w:rsid w:val="00B74270"/>
    <w:rsid w:val="00B7482C"/>
    <w:rsid w:val="00B74BCC"/>
    <w:rsid w:val="00B74D7A"/>
    <w:rsid w:val="00B74E3D"/>
    <w:rsid w:val="00B75012"/>
    <w:rsid w:val="00B7522C"/>
    <w:rsid w:val="00B753BE"/>
    <w:rsid w:val="00B757B6"/>
    <w:rsid w:val="00B757EF"/>
    <w:rsid w:val="00B762DE"/>
    <w:rsid w:val="00B763C4"/>
    <w:rsid w:val="00B7655F"/>
    <w:rsid w:val="00B7676C"/>
    <w:rsid w:val="00B76A39"/>
    <w:rsid w:val="00B76C6A"/>
    <w:rsid w:val="00B77404"/>
    <w:rsid w:val="00B77583"/>
    <w:rsid w:val="00B77C0F"/>
    <w:rsid w:val="00B808BD"/>
    <w:rsid w:val="00B8099C"/>
    <w:rsid w:val="00B80C73"/>
    <w:rsid w:val="00B80E28"/>
    <w:rsid w:val="00B80F16"/>
    <w:rsid w:val="00B814DA"/>
    <w:rsid w:val="00B81577"/>
    <w:rsid w:val="00B81AC9"/>
    <w:rsid w:val="00B81FA4"/>
    <w:rsid w:val="00B8225C"/>
    <w:rsid w:val="00B8258C"/>
    <w:rsid w:val="00B829F9"/>
    <w:rsid w:val="00B82F96"/>
    <w:rsid w:val="00B8354E"/>
    <w:rsid w:val="00B83649"/>
    <w:rsid w:val="00B8383C"/>
    <w:rsid w:val="00B839AC"/>
    <w:rsid w:val="00B83A17"/>
    <w:rsid w:val="00B83C53"/>
    <w:rsid w:val="00B83DFD"/>
    <w:rsid w:val="00B845DD"/>
    <w:rsid w:val="00B84C06"/>
    <w:rsid w:val="00B84D9E"/>
    <w:rsid w:val="00B84FBE"/>
    <w:rsid w:val="00B854AA"/>
    <w:rsid w:val="00B858D4"/>
    <w:rsid w:val="00B85ABB"/>
    <w:rsid w:val="00B85C5E"/>
    <w:rsid w:val="00B85E5E"/>
    <w:rsid w:val="00B8615E"/>
    <w:rsid w:val="00B870DD"/>
    <w:rsid w:val="00B87454"/>
    <w:rsid w:val="00B876ED"/>
    <w:rsid w:val="00B900A8"/>
    <w:rsid w:val="00B901A6"/>
    <w:rsid w:val="00B90989"/>
    <w:rsid w:val="00B914F0"/>
    <w:rsid w:val="00B919B3"/>
    <w:rsid w:val="00B919DB"/>
    <w:rsid w:val="00B91DF5"/>
    <w:rsid w:val="00B91F73"/>
    <w:rsid w:val="00B92580"/>
    <w:rsid w:val="00B932E8"/>
    <w:rsid w:val="00B93692"/>
    <w:rsid w:val="00B9375A"/>
    <w:rsid w:val="00B93D38"/>
    <w:rsid w:val="00B9405C"/>
    <w:rsid w:val="00B94533"/>
    <w:rsid w:val="00B94FA0"/>
    <w:rsid w:val="00B9501A"/>
    <w:rsid w:val="00B955EC"/>
    <w:rsid w:val="00B956F8"/>
    <w:rsid w:val="00B960DE"/>
    <w:rsid w:val="00B9743F"/>
    <w:rsid w:val="00B97578"/>
    <w:rsid w:val="00B97BBA"/>
    <w:rsid w:val="00BA0D3C"/>
    <w:rsid w:val="00BA10DC"/>
    <w:rsid w:val="00BA16D6"/>
    <w:rsid w:val="00BA172C"/>
    <w:rsid w:val="00BA20CF"/>
    <w:rsid w:val="00BA23FA"/>
    <w:rsid w:val="00BA2788"/>
    <w:rsid w:val="00BA2E85"/>
    <w:rsid w:val="00BA3979"/>
    <w:rsid w:val="00BA42E5"/>
    <w:rsid w:val="00BA4A9A"/>
    <w:rsid w:val="00BA4C26"/>
    <w:rsid w:val="00BA5161"/>
    <w:rsid w:val="00BA5195"/>
    <w:rsid w:val="00BA5961"/>
    <w:rsid w:val="00BA6A1F"/>
    <w:rsid w:val="00BA6B8B"/>
    <w:rsid w:val="00BA6BC3"/>
    <w:rsid w:val="00BA6C1A"/>
    <w:rsid w:val="00BA70D3"/>
    <w:rsid w:val="00BA7246"/>
    <w:rsid w:val="00BA75E6"/>
    <w:rsid w:val="00BA764C"/>
    <w:rsid w:val="00BA7734"/>
    <w:rsid w:val="00BA7C51"/>
    <w:rsid w:val="00BA7F44"/>
    <w:rsid w:val="00BB027C"/>
    <w:rsid w:val="00BB0280"/>
    <w:rsid w:val="00BB0DE8"/>
    <w:rsid w:val="00BB0F7C"/>
    <w:rsid w:val="00BB1977"/>
    <w:rsid w:val="00BB1B6D"/>
    <w:rsid w:val="00BB2186"/>
    <w:rsid w:val="00BB25CC"/>
    <w:rsid w:val="00BB2688"/>
    <w:rsid w:val="00BB270D"/>
    <w:rsid w:val="00BB336B"/>
    <w:rsid w:val="00BB3D63"/>
    <w:rsid w:val="00BB4045"/>
    <w:rsid w:val="00BB4DDE"/>
    <w:rsid w:val="00BB5460"/>
    <w:rsid w:val="00BB57EC"/>
    <w:rsid w:val="00BB5CCF"/>
    <w:rsid w:val="00BB5E97"/>
    <w:rsid w:val="00BB60D0"/>
    <w:rsid w:val="00BB615C"/>
    <w:rsid w:val="00BB6545"/>
    <w:rsid w:val="00BB6AEC"/>
    <w:rsid w:val="00BB6FDE"/>
    <w:rsid w:val="00BB7C86"/>
    <w:rsid w:val="00BC02E4"/>
    <w:rsid w:val="00BC117C"/>
    <w:rsid w:val="00BC13BE"/>
    <w:rsid w:val="00BC1529"/>
    <w:rsid w:val="00BC19AD"/>
    <w:rsid w:val="00BC1CD6"/>
    <w:rsid w:val="00BC1D14"/>
    <w:rsid w:val="00BC2149"/>
    <w:rsid w:val="00BC2151"/>
    <w:rsid w:val="00BC21E8"/>
    <w:rsid w:val="00BC277B"/>
    <w:rsid w:val="00BC3176"/>
    <w:rsid w:val="00BC3A1A"/>
    <w:rsid w:val="00BC3EF8"/>
    <w:rsid w:val="00BC4104"/>
    <w:rsid w:val="00BC4603"/>
    <w:rsid w:val="00BC5163"/>
    <w:rsid w:val="00BC54FE"/>
    <w:rsid w:val="00BC566D"/>
    <w:rsid w:val="00BC5776"/>
    <w:rsid w:val="00BC57A0"/>
    <w:rsid w:val="00BC5DD4"/>
    <w:rsid w:val="00BC6019"/>
    <w:rsid w:val="00BC696C"/>
    <w:rsid w:val="00BC6A33"/>
    <w:rsid w:val="00BC6DC2"/>
    <w:rsid w:val="00BC7313"/>
    <w:rsid w:val="00BC74B2"/>
    <w:rsid w:val="00BC7742"/>
    <w:rsid w:val="00BC794D"/>
    <w:rsid w:val="00BC7E53"/>
    <w:rsid w:val="00BC7F48"/>
    <w:rsid w:val="00BD0CA3"/>
    <w:rsid w:val="00BD10FB"/>
    <w:rsid w:val="00BD17D7"/>
    <w:rsid w:val="00BD1AFF"/>
    <w:rsid w:val="00BD2162"/>
    <w:rsid w:val="00BD27D2"/>
    <w:rsid w:val="00BD2B91"/>
    <w:rsid w:val="00BD38FF"/>
    <w:rsid w:val="00BD3B84"/>
    <w:rsid w:val="00BD404F"/>
    <w:rsid w:val="00BD4839"/>
    <w:rsid w:val="00BD508C"/>
    <w:rsid w:val="00BD5163"/>
    <w:rsid w:val="00BD565F"/>
    <w:rsid w:val="00BD5C5E"/>
    <w:rsid w:val="00BD5D86"/>
    <w:rsid w:val="00BD6057"/>
    <w:rsid w:val="00BD62E6"/>
    <w:rsid w:val="00BD6D79"/>
    <w:rsid w:val="00BD6F35"/>
    <w:rsid w:val="00BD70AC"/>
    <w:rsid w:val="00BD722E"/>
    <w:rsid w:val="00BD7A14"/>
    <w:rsid w:val="00BD7D0E"/>
    <w:rsid w:val="00BE024E"/>
    <w:rsid w:val="00BE034C"/>
    <w:rsid w:val="00BE0830"/>
    <w:rsid w:val="00BE0955"/>
    <w:rsid w:val="00BE0FB7"/>
    <w:rsid w:val="00BE12BC"/>
    <w:rsid w:val="00BE1672"/>
    <w:rsid w:val="00BE19E2"/>
    <w:rsid w:val="00BE1FF6"/>
    <w:rsid w:val="00BE20C8"/>
    <w:rsid w:val="00BE26F6"/>
    <w:rsid w:val="00BE2A46"/>
    <w:rsid w:val="00BE413C"/>
    <w:rsid w:val="00BE439E"/>
    <w:rsid w:val="00BE4B2F"/>
    <w:rsid w:val="00BE4DBE"/>
    <w:rsid w:val="00BE50BD"/>
    <w:rsid w:val="00BE51FD"/>
    <w:rsid w:val="00BE591A"/>
    <w:rsid w:val="00BE6189"/>
    <w:rsid w:val="00BE64CF"/>
    <w:rsid w:val="00BE6A29"/>
    <w:rsid w:val="00BE6A51"/>
    <w:rsid w:val="00BE6BC6"/>
    <w:rsid w:val="00BE6D63"/>
    <w:rsid w:val="00BE6E0E"/>
    <w:rsid w:val="00BE728F"/>
    <w:rsid w:val="00BE7963"/>
    <w:rsid w:val="00BE7D58"/>
    <w:rsid w:val="00BF0476"/>
    <w:rsid w:val="00BF0591"/>
    <w:rsid w:val="00BF0D10"/>
    <w:rsid w:val="00BF130C"/>
    <w:rsid w:val="00BF18C9"/>
    <w:rsid w:val="00BF21ED"/>
    <w:rsid w:val="00BF282A"/>
    <w:rsid w:val="00BF3262"/>
    <w:rsid w:val="00BF36F3"/>
    <w:rsid w:val="00BF3B04"/>
    <w:rsid w:val="00BF3CE2"/>
    <w:rsid w:val="00BF3D0C"/>
    <w:rsid w:val="00BF3EF9"/>
    <w:rsid w:val="00BF401A"/>
    <w:rsid w:val="00BF409D"/>
    <w:rsid w:val="00BF425A"/>
    <w:rsid w:val="00BF44B5"/>
    <w:rsid w:val="00BF480A"/>
    <w:rsid w:val="00BF4B09"/>
    <w:rsid w:val="00BF4EDC"/>
    <w:rsid w:val="00BF53DE"/>
    <w:rsid w:val="00BF5823"/>
    <w:rsid w:val="00BF5F68"/>
    <w:rsid w:val="00BF6870"/>
    <w:rsid w:val="00BF6B21"/>
    <w:rsid w:val="00BF6D30"/>
    <w:rsid w:val="00BF6DFC"/>
    <w:rsid w:val="00BF7A1D"/>
    <w:rsid w:val="00BF7BB4"/>
    <w:rsid w:val="00BF7D3B"/>
    <w:rsid w:val="00C002C7"/>
    <w:rsid w:val="00C00317"/>
    <w:rsid w:val="00C00684"/>
    <w:rsid w:val="00C007F7"/>
    <w:rsid w:val="00C009E0"/>
    <w:rsid w:val="00C01819"/>
    <w:rsid w:val="00C01833"/>
    <w:rsid w:val="00C018C1"/>
    <w:rsid w:val="00C0193C"/>
    <w:rsid w:val="00C019A9"/>
    <w:rsid w:val="00C01B89"/>
    <w:rsid w:val="00C01EFB"/>
    <w:rsid w:val="00C0210C"/>
    <w:rsid w:val="00C024B6"/>
    <w:rsid w:val="00C0338A"/>
    <w:rsid w:val="00C039C1"/>
    <w:rsid w:val="00C0412E"/>
    <w:rsid w:val="00C04348"/>
    <w:rsid w:val="00C04648"/>
    <w:rsid w:val="00C04A02"/>
    <w:rsid w:val="00C04A4F"/>
    <w:rsid w:val="00C05940"/>
    <w:rsid w:val="00C05E60"/>
    <w:rsid w:val="00C0622E"/>
    <w:rsid w:val="00C06286"/>
    <w:rsid w:val="00C062CB"/>
    <w:rsid w:val="00C063AE"/>
    <w:rsid w:val="00C0653D"/>
    <w:rsid w:val="00C066B4"/>
    <w:rsid w:val="00C06FC8"/>
    <w:rsid w:val="00C07277"/>
    <w:rsid w:val="00C07385"/>
    <w:rsid w:val="00C1056A"/>
    <w:rsid w:val="00C112A7"/>
    <w:rsid w:val="00C1153F"/>
    <w:rsid w:val="00C118CA"/>
    <w:rsid w:val="00C1192A"/>
    <w:rsid w:val="00C120BC"/>
    <w:rsid w:val="00C121B6"/>
    <w:rsid w:val="00C1268B"/>
    <w:rsid w:val="00C128E1"/>
    <w:rsid w:val="00C12CD7"/>
    <w:rsid w:val="00C134C4"/>
    <w:rsid w:val="00C136C7"/>
    <w:rsid w:val="00C13881"/>
    <w:rsid w:val="00C139C3"/>
    <w:rsid w:val="00C13AD2"/>
    <w:rsid w:val="00C13B98"/>
    <w:rsid w:val="00C13D50"/>
    <w:rsid w:val="00C13F6B"/>
    <w:rsid w:val="00C14217"/>
    <w:rsid w:val="00C142DD"/>
    <w:rsid w:val="00C145A2"/>
    <w:rsid w:val="00C14830"/>
    <w:rsid w:val="00C15EBD"/>
    <w:rsid w:val="00C15F4C"/>
    <w:rsid w:val="00C162A5"/>
    <w:rsid w:val="00C163CF"/>
    <w:rsid w:val="00C164EF"/>
    <w:rsid w:val="00C165B2"/>
    <w:rsid w:val="00C1686F"/>
    <w:rsid w:val="00C16916"/>
    <w:rsid w:val="00C16BAF"/>
    <w:rsid w:val="00C17FCC"/>
    <w:rsid w:val="00C208F3"/>
    <w:rsid w:val="00C2095C"/>
    <w:rsid w:val="00C20DE1"/>
    <w:rsid w:val="00C213F1"/>
    <w:rsid w:val="00C21A8F"/>
    <w:rsid w:val="00C2222A"/>
    <w:rsid w:val="00C22904"/>
    <w:rsid w:val="00C2332F"/>
    <w:rsid w:val="00C23A21"/>
    <w:rsid w:val="00C23B4C"/>
    <w:rsid w:val="00C23C52"/>
    <w:rsid w:val="00C2432F"/>
    <w:rsid w:val="00C247F1"/>
    <w:rsid w:val="00C248B4"/>
    <w:rsid w:val="00C248E7"/>
    <w:rsid w:val="00C24D93"/>
    <w:rsid w:val="00C256F4"/>
    <w:rsid w:val="00C259E9"/>
    <w:rsid w:val="00C26079"/>
    <w:rsid w:val="00C26774"/>
    <w:rsid w:val="00C269D6"/>
    <w:rsid w:val="00C27637"/>
    <w:rsid w:val="00C27659"/>
    <w:rsid w:val="00C27A50"/>
    <w:rsid w:val="00C30231"/>
    <w:rsid w:val="00C30A70"/>
    <w:rsid w:val="00C30AB0"/>
    <w:rsid w:val="00C30EEE"/>
    <w:rsid w:val="00C30EF7"/>
    <w:rsid w:val="00C31370"/>
    <w:rsid w:val="00C313DD"/>
    <w:rsid w:val="00C321E3"/>
    <w:rsid w:val="00C32D7A"/>
    <w:rsid w:val="00C32F85"/>
    <w:rsid w:val="00C32F8B"/>
    <w:rsid w:val="00C33086"/>
    <w:rsid w:val="00C331C6"/>
    <w:rsid w:val="00C332A3"/>
    <w:rsid w:val="00C33BAF"/>
    <w:rsid w:val="00C33C4F"/>
    <w:rsid w:val="00C34096"/>
    <w:rsid w:val="00C34201"/>
    <w:rsid w:val="00C34380"/>
    <w:rsid w:val="00C34429"/>
    <w:rsid w:val="00C34FF7"/>
    <w:rsid w:val="00C35085"/>
    <w:rsid w:val="00C3577A"/>
    <w:rsid w:val="00C359B1"/>
    <w:rsid w:val="00C35A6B"/>
    <w:rsid w:val="00C36231"/>
    <w:rsid w:val="00C364CB"/>
    <w:rsid w:val="00C36552"/>
    <w:rsid w:val="00C36BA8"/>
    <w:rsid w:val="00C3758B"/>
    <w:rsid w:val="00C37CC3"/>
    <w:rsid w:val="00C37CFE"/>
    <w:rsid w:val="00C37DB2"/>
    <w:rsid w:val="00C37E12"/>
    <w:rsid w:val="00C40005"/>
    <w:rsid w:val="00C40430"/>
    <w:rsid w:val="00C409B4"/>
    <w:rsid w:val="00C41994"/>
    <w:rsid w:val="00C427F3"/>
    <w:rsid w:val="00C42896"/>
    <w:rsid w:val="00C42B51"/>
    <w:rsid w:val="00C42CD3"/>
    <w:rsid w:val="00C4374D"/>
    <w:rsid w:val="00C43AD3"/>
    <w:rsid w:val="00C43CFE"/>
    <w:rsid w:val="00C43DA8"/>
    <w:rsid w:val="00C4539E"/>
    <w:rsid w:val="00C45B23"/>
    <w:rsid w:val="00C45CF1"/>
    <w:rsid w:val="00C462D2"/>
    <w:rsid w:val="00C4677A"/>
    <w:rsid w:val="00C46ABF"/>
    <w:rsid w:val="00C47274"/>
    <w:rsid w:val="00C476B0"/>
    <w:rsid w:val="00C4781B"/>
    <w:rsid w:val="00C47D37"/>
    <w:rsid w:val="00C502E8"/>
    <w:rsid w:val="00C5096B"/>
    <w:rsid w:val="00C51618"/>
    <w:rsid w:val="00C517C6"/>
    <w:rsid w:val="00C519E8"/>
    <w:rsid w:val="00C51D83"/>
    <w:rsid w:val="00C5200C"/>
    <w:rsid w:val="00C52679"/>
    <w:rsid w:val="00C526FA"/>
    <w:rsid w:val="00C526FF"/>
    <w:rsid w:val="00C52A0F"/>
    <w:rsid w:val="00C52B23"/>
    <w:rsid w:val="00C52ECB"/>
    <w:rsid w:val="00C53123"/>
    <w:rsid w:val="00C532E5"/>
    <w:rsid w:val="00C5346A"/>
    <w:rsid w:val="00C534D9"/>
    <w:rsid w:val="00C538C7"/>
    <w:rsid w:val="00C53977"/>
    <w:rsid w:val="00C53B05"/>
    <w:rsid w:val="00C54004"/>
    <w:rsid w:val="00C557D8"/>
    <w:rsid w:val="00C55BDF"/>
    <w:rsid w:val="00C55C64"/>
    <w:rsid w:val="00C55E86"/>
    <w:rsid w:val="00C56298"/>
    <w:rsid w:val="00C57211"/>
    <w:rsid w:val="00C575A9"/>
    <w:rsid w:val="00C57778"/>
    <w:rsid w:val="00C57E59"/>
    <w:rsid w:val="00C57EA6"/>
    <w:rsid w:val="00C6006E"/>
    <w:rsid w:val="00C604AF"/>
    <w:rsid w:val="00C608DC"/>
    <w:rsid w:val="00C60971"/>
    <w:rsid w:val="00C609CE"/>
    <w:rsid w:val="00C60D35"/>
    <w:rsid w:val="00C60ED9"/>
    <w:rsid w:val="00C60FFF"/>
    <w:rsid w:val="00C61545"/>
    <w:rsid w:val="00C61984"/>
    <w:rsid w:val="00C61CBD"/>
    <w:rsid w:val="00C620AE"/>
    <w:rsid w:val="00C62883"/>
    <w:rsid w:val="00C62C27"/>
    <w:rsid w:val="00C62E2A"/>
    <w:rsid w:val="00C630DF"/>
    <w:rsid w:val="00C6359B"/>
    <w:rsid w:val="00C635EF"/>
    <w:rsid w:val="00C63957"/>
    <w:rsid w:val="00C6421F"/>
    <w:rsid w:val="00C642D6"/>
    <w:rsid w:val="00C64970"/>
    <w:rsid w:val="00C656A4"/>
    <w:rsid w:val="00C65776"/>
    <w:rsid w:val="00C6581B"/>
    <w:rsid w:val="00C6584E"/>
    <w:rsid w:val="00C65D61"/>
    <w:rsid w:val="00C6612F"/>
    <w:rsid w:val="00C66297"/>
    <w:rsid w:val="00C666F1"/>
    <w:rsid w:val="00C66C63"/>
    <w:rsid w:val="00C6709F"/>
    <w:rsid w:val="00C67276"/>
    <w:rsid w:val="00C67656"/>
    <w:rsid w:val="00C67788"/>
    <w:rsid w:val="00C67998"/>
    <w:rsid w:val="00C67BC5"/>
    <w:rsid w:val="00C67C96"/>
    <w:rsid w:val="00C67D29"/>
    <w:rsid w:val="00C70405"/>
    <w:rsid w:val="00C70D03"/>
    <w:rsid w:val="00C715A6"/>
    <w:rsid w:val="00C71CD8"/>
    <w:rsid w:val="00C72B4C"/>
    <w:rsid w:val="00C72E9B"/>
    <w:rsid w:val="00C72F4D"/>
    <w:rsid w:val="00C730DE"/>
    <w:rsid w:val="00C7335B"/>
    <w:rsid w:val="00C735DC"/>
    <w:rsid w:val="00C73983"/>
    <w:rsid w:val="00C73A15"/>
    <w:rsid w:val="00C740CB"/>
    <w:rsid w:val="00C74126"/>
    <w:rsid w:val="00C741D9"/>
    <w:rsid w:val="00C74255"/>
    <w:rsid w:val="00C74604"/>
    <w:rsid w:val="00C74EE8"/>
    <w:rsid w:val="00C74F9B"/>
    <w:rsid w:val="00C750B0"/>
    <w:rsid w:val="00C75210"/>
    <w:rsid w:val="00C7573B"/>
    <w:rsid w:val="00C75940"/>
    <w:rsid w:val="00C75D51"/>
    <w:rsid w:val="00C76330"/>
    <w:rsid w:val="00C767AA"/>
    <w:rsid w:val="00C771F4"/>
    <w:rsid w:val="00C773F2"/>
    <w:rsid w:val="00C77B0C"/>
    <w:rsid w:val="00C8057F"/>
    <w:rsid w:val="00C806FF"/>
    <w:rsid w:val="00C80B0B"/>
    <w:rsid w:val="00C80DFE"/>
    <w:rsid w:val="00C81604"/>
    <w:rsid w:val="00C825D7"/>
    <w:rsid w:val="00C82A48"/>
    <w:rsid w:val="00C82F14"/>
    <w:rsid w:val="00C82FD1"/>
    <w:rsid w:val="00C83585"/>
    <w:rsid w:val="00C83D09"/>
    <w:rsid w:val="00C83D32"/>
    <w:rsid w:val="00C83EDB"/>
    <w:rsid w:val="00C83F15"/>
    <w:rsid w:val="00C840EE"/>
    <w:rsid w:val="00C84B6F"/>
    <w:rsid w:val="00C84CE1"/>
    <w:rsid w:val="00C84DCE"/>
    <w:rsid w:val="00C84DFB"/>
    <w:rsid w:val="00C84FF2"/>
    <w:rsid w:val="00C85426"/>
    <w:rsid w:val="00C85E45"/>
    <w:rsid w:val="00C866AD"/>
    <w:rsid w:val="00C86992"/>
    <w:rsid w:val="00C871EE"/>
    <w:rsid w:val="00C877AF"/>
    <w:rsid w:val="00C8797A"/>
    <w:rsid w:val="00C902DC"/>
    <w:rsid w:val="00C90409"/>
    <w:rsid w:val="00C904FF"/>
    <w:rsid w:val="00C905EC"/>
    <w:rsid w:val="00C9094A"/>
    <w:rsid w:val="00C90A7F"/>
    <w:rsid w:val="00C90F9C"/>
    <w:rsid w:val="00C91256"/>
    <w:rsid w:val="00C91E79"/>
    <w:rsid w:val="00C9213F"/>
    <w:rsid w:val="00C923CD"/>
    <w:rsid w:val="00C927F9"/>
    <w:rsid w:val="00C93144"/>
    <w:rsid w:val="00C93313"/>
    <w:rsid w:val="00C9378F"/>
    <w:rsid w:val="00C94974"/>
    <w:rsid w:val="00C94AB3"/>
    <w:rsid w:val="00C94B04"/>
    <w:rsid w:val="00C95673"/>
    <w:rsid w:val="00C95F57"/>
    <w:rsid w:val="00C9647E"/>
    <w:rsid w:val="00C96A3E"/>
    <w:rsid w:val="00C96E5A"/>
    <w:rsid w:val="00C97345"/>
    <w:rsid w:val="00C97D6D"/>
    <w:rsid w:val="00CA0292"/>
    <w:rsid w:val="00CA035C"/>
    <w:rsid w:val="00CA03B2"/>
    <w:rsid w:val="00CA051A"/>
    <w:rsid w:val="00CA055C"/>
    <w:rsid w:val="00CA0A65"/>
    <w:rsid w:val="00CA110B"/>
    <w:rsid w:val="00CA134C"/>
    <w:rsid w:val="00CA1548"/>
    <w:rsid w:val="00CA1CDC"/>
    <w:rsid w:val="00CA1CEC"/>
    <w:rsid w:val="00CA1FB0"/>
    <w:rsid w:val="00CA25D8"/>
    <w:rsid w:val="00CA25FD"/>
    <w:rsid w:val="00CA2811"/>
    <w:rsid w:val="00CA2A0A"/>
    <w:rsid w:val="00CA2BB6"/>
    <w:rsid w:val="00CA2F3A"/>
    <w:rsid w:val="00CA302F"/>
    <w:rsid w:val="00CA35D1"/>
    <w:rsid w:val="00CA361F"/>
    <w:rsid w:val="00CA375E"/>
    <w:rsid w:val="00CA39A6"/>
    <w:rsid w:val="00CA3FFC"/>
    <w:rsid w:val="00CA401D"/>
    <w:rsid w:val="00CA40ED"/>
    <w:rsid w:val="00CA4B2B"/>
    <w:rsid w:val="00CA4EC9"/>
    <w:rsid w:val="00CA533C"/>
    <w:rsid w:val="00CA53E4"/>
    <w:rsid w:val="00CA53E8"/>
    <w:rsid w:val="00CA54BB"/>
    <w:rsid w:val="00CA59A5"/>
    <w:rsid w:val="00CA5B44"/>
    <w:rsid w:val="00CA5C01"/>
    <w:rsid w:val="00CA6695"/>
    <w:rsid w:val="00CA6834"/>
    <w:rsid w:val="00CA6BB0"/>
    <w:rsid w:val="00CA7202"/>
    <w:rsid w:val="00CA7952"/>
    <w:rsid w:val="00CA798F"/>
    <w:rsid w:val="00CA79E3"/>
    <w:rsid w:val="00CA7A43"/>
    <w:rsid w:val="00CB0206"/>
    <w:rsid w:val="00CB0498"/>
    <w:rsid w:val="00CB07CA"/>
    <w:rsid w:val="00CB0860"/>
    <w:rsid w:val="00CB0E12"/>
    <w:rsid w:val="00CB1706"/>
    <w:rsid w:val="00CB17C4"/>
    <w:rsid w:val="00CB210A"/>
    <w:rsid w:val="00CB23D8"/>
    <w:rsid w:val="00CB2655"/>
    <w:rsid w:val="00CB2B5F"/>
    <w:rsid w:val="00CB2B75"/>
    <w:rsid w:val="00CB2E27"/>
    <w:rsid w:val="00CB35EC"/>
    <w:rsid w:val="00CB3A87"/>
    <w:rsid w:val="00CB3F69"/>
    <w:rsid w:val="00CB4D27"/>
    <w:rsid w:val="00CB5E8A"/>
    <w:rsid w:val="00CB5ECD"/>
    <w:rsid w:val="00CB5F2F"/>
    <w:rsid w:val="00CB6379"/>
    <w:rsid w:val="00CB6ABE"/>
    <w:rsid w:val="00CB6CD7"/>
    <w:rsid w:val="00CB7367"/>
    <w:rsid w:val="00CB7634"/>
    <w:rsid w:val="00CB77B6"/>
    <w:rsid w:val="00CC0367"/>
    <w:rsid w:val="00CC0698"/>
    <w:rsid w:val="00CC0725"/>
    <w:rsid w:val="00CC0C23"/>
    <w:rsid w:val="00CC1061"/>
    <w:rsid w:val="00CC15D3"/>
    <w:rsid w:val="00CC1B95"/>
    <w:rsid w:val="00CC24EE"/>
    <w:rsid w:val="00CC2600"/>
    <w:rsid w:val="00CC2D0F"/>
    <w:rsid w:val="00CC2F7B"/>
    <w:rsid w:val="00CC3194"/>
    <w:rsid w:val="00CC31CD"/>
    <w:rsid w:val="00CC3796"/>
    <w:rsid w:val="00CC37BA"/>
    <w:rsid w:val="00CC3EA0"/>
    <w:rsid w:val="00CC4557"/>
    <w:rsid w:val="00CC4936"/>
    <w:rsid w:val="00CC4C83"/>
    <w:rsid w:val="00CC588D"/>
    <w:rsid w:val="00CC5A28"/>
    <w:rsid w:val="00CC5BE9"/>
    <w:rsid w:val="00CC643F"/>
    <w:rsid w:val="00CC6B76"/>
    <w:rsid w:val="00CC740D"/>
    <w:rsid w:val="00CC7A05"/>
    <w:rsid w:val="00CC7CB8"/>
    <w:rsid w:val="00CD009F"/>
    <w:rsid w:val="00CD040D"/>
    <w:rsid w:val="00CD07D3"/>
    <w:rsid w:val="00CD088A"/>
    <w:rsid w:val="00CD0ADE"/>
    <w:rsid w:val="00CD12A1"/>
    <w:rsid w:val="00CD1314"/>
    <w:rsid w:val="00CD168E"/>
    <w:rsid w:val="00CD1E39"/>
    <w:rsid w:val="00CD1ECA"/>
    <w:rsid w:val="00CD2441"/>
    <w:rsid w:val="00CD29EF"/>
    <w:rsid w:val="00CD2A51"/>
    <w:rsid w:val="00CD2B55"/>
    <w:rsid w:val="00CD2D24"/>
    <w:rsid w:val="00CD2F9A"/>
    <w:rsid w:val="00CD399F"/>
    <w:rsid w:val="00CD3B96"/>
    <w:rsid w:val="00CD3FCE"/>
    <w:rsid w:val="00CD4390"/>
    <w:rsid w:val="00CD4653"/>
    <w:rsid w:val="00CD4730"/>
    <w:rsid w:val="00CD4A47"/>
    <w:rsid w:val="00CD4A71"/>
    <w:rsid w:val="00CD4C3E"/>
    <w:rsid w:val="00CD5234"/>
    <w:rsid w:val="00CD5304"/>
    <w:rsid w:val="00CD589D"/>
    <w:rsid w:val="00CD5AF2"/>
    <w:rsid w:val="00CD5BF5"/>
    <w:rsid w:val="00CD69D2"/>
    <w:rsid w:val="00CD7255"/>
    <w:rsid w:val="00CD7271"/>
    <w:rsid w:val="00CD7316"/>
    <w:rsid w:val="00CD74FD"/>
    <w:rsid w:val="00CD75D4"/>
    <w:rsid w:val="00CD7CA8"/>
    <w:rsid w:val="00CE0C6A"/>
    <w:rsid w:val="00CE0E4D"/>
    <w:rsid w:val="00CE0FCC"/>
    <w:rsid w:val="00CE12E5"/>
    <w:rsid w:val="00CE1A8D"/>
    <w:rsid w:val="00CE25B2"/>
    <w:rsid w:val="00CE2B55"/>
    <w:rsid w:val="00CE2C86"/>
    <w:rsid w:val="00CE3D90"/>
    <w:rsid w:val="00CE42D7"/>
    <w:rsid w:val="00CE4300"/>
    <w:rsid w:val="00CE5007"/>
    <w:rsid w:val="00CE515D"/>
    <w:rsid w:val="00CE52C1"/>
    <w:rsid w:val="00CE54DC"/>
    <w:rsid w:val="00CE5C61"/>
    <w:rsid w:val="00CE5EEB"/>
    <w:rsid w:val="00CE62D9"/>
    <w:rsid w:val="00CE62DE"/>
    <w:rsid w:val="00CE6351"/>
    <w:rsid w:val="00CE6806"/>
    <w:rsid w:val="00CE6BF8"/>
    <w:rsid w:val="00CE6E60"/>
    <w:rsid w:val="00CE71F6"/>
    <w:rsid w:val="00CE7F12"/>
    <w:rsid w:val="00CE7F84"/>
    <w:rsid w:val="00CF0056"/>
    <w:rsid w:val="00CF0333"/>
    <w:rsid w:val="00CF0509"/>
    <w:rsid w:val="00CF063E"/>
    <w:rsid w:val="00CF0F3A"/>
    <w:rsid w:val="00CF1260"/>
    <w:rsid w:val="00CF1410"/>
    <w:rsid w:val="00CF1472"/>
    <w:rsid w:val="00CF1A68"/>
    <w:rsid w:val="00CF1B25"/>
    <w:rsid w:val="00CF1B9B"/>
    <w:rsid w:val="00CF1B9E"/>
    <w:rsid w:val="00CF2304"/>
    <w:rsid w:val="00CF2311"/>
    <w:rsid w:val="00CF23F9"/>
    <w:rsid w:val="00CF2728"/>
    <w:rsid w:val="00CF2B95"/>
    <w:rsid w:val="00CF2DE3"/>
    <w:rsid w:val="00CF2E31"/>
    <w:rsid w:val="00CF2E3B"/>
    <w:rsid w:val="00CF2EB0"/>
    <w:rsid w:val="00CF2EB4"/>
    <w:rsid w:val="00CF2F41"/>
    <w:rsid w:val="00CF2F62"/>
    <w:rsid w:val="00CF3258"/>
    <w:rsid w:val="00CF398C"/>
    <w:rsid w:val="00CF3A0D"/>
    <w:rsid w:val="00CF3C68"/>
    <w:rsid w:val="00CF4067"/>
    <w:rsid w:val="00CF48B1"/>
    <w:rsid w:val="00CF490B"/>
    <w:rsid w:val="00CF4B59"/>
    <w:rsid w:val="00CF56B4"/>
    <w:rsid w:val="00CF580A"/>
    <w:rsid w:val="00CF5B49"/>
    <w:rsid w:val="00CF5E34"/>
    <w:rsid w:val="00CF5EF0"/>
    <w:rsid w:val="00CF6495"/>
    <w:rsid w:val="00CF6672"/>
    <w:rsid w:val="00CF720E"/>
    <w:rsid w:val="00CF7271"/>
    <w:rsid w:val="00CF773E"/>
    <w:rsid w:val="00CF79AC"/>
    <w:rsid w:val="00D0013C"/>
    <w:rsid w:val="00D0015C"/>
    <w:rsid w:val="00D00378"/>
    <w:rsid w:val="00D00392"/>
    <w:rsid w:val="00D0054E"/>
    <w:rsid w:val="00D0073D"/>
    <w:rsid w:val="00D007C1"/>
    <w:rsid w:val="00D00902"/>
    <w:rsid w:val="00D00A15"/>
    <w:rsid w:val="00D017B8"/>
    <w:rsid w:val="00D0194F"/>
    <w:rsid w:val="00D0209E"/>
    <w:rsid w:val="00D0227A"/>
    <w:rsid w:val="00D025B6"/>
    <w:rsid w:val="00D02B4C"/>
    <w:rsid w:val="00D038EA"/>
    <w:rsid w:val="00D03D59"/>
    <w:rsid w:val="00D03E1A"/>
    <w:rsid w:val="00D043A8"/>
    <w:rsid w:val="00D04D0C"/>
    <w:rsid w:val="00D04FB8"/>
    <w:rsid w:val="00D04FC1"/>
    <w:rsid w:val="00D051F4"/>
    <w:rsid w:val="00D054B2"/>
    <w:rsid w:val="00D05735"/>
    <w:rsid w:val="00D05AD2"/>
    <w:rsid w:val="00D05AF6"/>
    <w:rsid w:val="00D05BA1"/>
    <w:rsid w:val="00D05EAE"/>
    <w:rsid w:val="00D062DB"/>
    <w:rsid w:val="00D06522"/>
    <w:rsid w:val="00D069D6"/>
    <w:rsid w:val="00D06A4E"/>
    <w:rsid w:val="00D06D33"/>
    <w:rsid w:val="00D07253"/>
    <w:rsid w:val="00D078A4"/>
    <w:rsid w:val="00D07B41"/>
    <w:rsid w:val="00D1007F"/>
    <w:rsid w:val="00D10246"/>
    <w:rsid w:val="00D1024F"/>
    <w:rsid w:val="00D11DC8"/>
    <w:rsid w:val="00D120B7"/>
    <w:rsid w:val="00D12127"/>
    <w:rsid w:val="00D12216"/>
    <w:rsid w:val="00D13997"/>
    <w:rsid w:val="00D14A1D"/>
    <w:rsid w:val="00D14A72"/>
    <w:rsid w:val="00D14E0D"/>
    <w:rsid w:val="00D14FEB"/>
    <w:rsid w:val="00D151CD"/>
    <w:rsid w:val="00D1597B"/>
    <w:rsid w:val="00D15C06"/>
    <w:rsid w:val="00D15CFA"/>
    <w:rsid w:val="00D16AB6"/>
    <w:rsid w:val="00D1717B"/>
    <w:rsid w:val="00D174AB"/>
    <w:rsid w:val="00D1765A"/>
    <w:rsid w:val="00D17CC5"/>
    <w:rsid w:val="00D17DE9"/>
    <w:rsid w:val="00D20819"/>
    <w:rsid w:val="00D2154B"/>
    <w:rsid w:val="00D2154F"/>
    <w:rsid w:val="00D21799"/>
    <w:rsid w:val="00D2181F"/>
    <w:rsid w:val="00D21BCF"/>
    <w:rsid w:val="00D21E29"/>
    <w:rsid w:val="00D21E34"/>
    <w:rsid w:val="00D22634"/>
    <w:rsid w:val="00D228E6"/>
    <w:rsid w:val="00D22A68"/>
    <w:rsid w:val="00D230DF"/>
    <w:rsid w:val="00D23EF7"/>
    <w:rsid w:val="00D23F4E"/>
    <w:rsid w:val="00D2417E"/>
    <w:rsid w:val="00D241D1"/>
    <w:rsid w:val="00D2519C"/>
    <w:rsid w:val="00D25584"/>
    <w:rsid w:val="00D25891"/>
    <w:rsid w:val="00D25B5F"/>
    <w:rsid w:val="00D25D7C"/>
    <w:rsid w:val="00D26E4C"/>
    <w:rsid w:val="00D27329"/>
    <w:rsid w:val="00D27C80"/>
    <w:rsid w:val="00D27EB7"/>
    <w:rsid w:val="00D27EF9"/>
    <w:rsid w:val="00D30031"/>
    <w:rsid w:val="00D3017E"/>
    <w:rsid w:val="00D30DE6"/>
    <w:rsid w:val="00D31932"/>
    <w:rsid w:val="00D31B9B"/>
    <w:rsid w:val="00D33460"/>
    <w:rsid w:val="00D33625"/>
    <w:rsid w:val="00D3406A"/>
    <w:rsid w:val="00D344FF"/>
    <w:rsid w:val="00D34B6F"/>
    <w:rsid w:val="00D351D9"/>
    <w:rsid w:val="00D3525F"/>
    <w:rsid w:val="00D3591F"/>
    <w:rsid w:val="00D35CD3"/>
    <w:rsid w:val="00D3623F"/>
    <w:rsid w:val="00D36968"/>
    <w:rsid w:val="00D36FDA"/>
    <w:rsid w:val="00D36FF1"/>
    <w:rsid w:val="00D37412"/>
    <w:rsid w:val="00D37B3C"/>
    <w:rsid w:val="00D37FE6"/>
    <w:rsid w:val="00D402EC"/>
    <w:rsid w:val="00D40842"/>
    <w:rsid w:val="00D40872"/>
    <w:rsid w:val="00D40B1A"/>
    <w:rsid w:val="00D40D0C"/>
    <w:rsid w:val="00D40DDE"/>
    <w:rsid w:val="00D4100D"/>
    <w:rsid w:val="00D41084"/>
    <w:rsid w:val="00D4144C"/>
    <w:rsid w:val="00D41653"/>
    <w:rsid w:val="00D41AE1"/>
    <w:rsid w:val="00D42025"/>
    <w:rsid w:val="00D4213A"/>
    <w:rsid w:val="00D426A9"/>
    <w:rsid w:val="00D42C35"/>
    <w:rsid w:val="00D43105"/>
    <w:rsid w:val="00D4339E"/>
    <w:rsid w:val="00D434BD"/>
    <w:rsid w:val="00D435FD"/>
    <w:rsid w:val="00D446B8"/>
    <w:rsid w:val="00D4477F"/>
    <w:rsid w:val="00D44A7A"/>
    <w:rsid w:val="00D45187"/>
    <w:rsid w:val="00D4521D"/>
    <w:rsid w:val="00D45ACD"/>
    <w:rsid w:val="00D45DD9"/>
    <w:rsid w:val="00D46285"/>
    <w:rsid w:val="00D46574"/>
    <w:rsid w:val="00D465A9"/>
    <w:rsid w:val="00D467E7"/>
    <w:rsid w:val="00D46BBF"/>
    <w:rsid w:val="00D46DBC"/>
    <w:rsid w:val="00D47191"/>
    <w:rsid w:val="00D476AB"/>
    <w:rsid w:val="00D47AF6"/>
    <w:rsid w:val="00D47F5B"/>
    <w:rsid w:val="00D5012F"/>
    <w:rsid w:val="00D50434"/>
    <w:rsid w:val="00D50931"/>
    <w:rsid w:val="00D50CBC"/>
    <w:rsid w:val="00D51B66"/>
    <w:rsid w:val="00D51F42"/>
    <w:rsid w:val="00D5262A"/>
    <w:rsid w:val="00D5291B"/>
    <w:rsid w:val="00D52BBD"/>
    <w:rsid w:val="00D53200"/>
    <w:rsid w:val="00D53213"/>
    <w:rsid w:val="00D53222"/>
    <w:rsid w:val="00D5357E"/>
    <w:rsid w:val="00D54584"/>
    <w:rsid w:val="00D558B6"/>
    <w:rsid w:val="00D559B1"/>
    <w:rsid w:val="00D55DF1"/>
    <w:rsid w:val="00D55F84"/>
    <w:rsid w:val="00D56AA0"/>
    <w:rsid w:val="00D56DDB"/>
    <w:rsid w:val="00D57CC3"/>
    <w:rsid w:val="00D6107C"/>
    <w:rsid w:val="00D61867"/>
    <w:rsid w:val="00D61B37"/>
    <w:rsid w:val="00D61B94"/>
    <w:rsid w:val="00D62465"/>
    <w:rsid w:val="00D629C8"/>
    <w:rsid w:val="00D62BC3"/>
    <w:rsid w:val="00D6305C"/>
    <w:rsid w:val="00D6322E"/>
    <w:rsid w:val="00D634F6"/>
    <w:rsid w:val="00D63535"/>
    <w:rsid w:val="00D63D2F"/>
    <w:rsid w:val="00D644E6"/>
    <w:rsid w:val="00D65698"/>
    <w:rsid w:val="00D65E4C"/>
    <w:rsid w:val="00D67807"/>
    <w:rsid w:val="00D6786F"/>
    <w:rsid w:val="00D679C9"/>
    <w:rsid w:val="00D67BE4"/>
    <w:rsid w:val="00D7026B"/>
    <w:rsid w:val="00D71267"/>
    <w:rsid w:val="00D7126C"/>
    <w:rsid w:val="00D71664"/>
    <w:rsid w:val="00D722E8"/>
    <w:rsid w:val="00D726A7"/>
    <w:rsid w:val="00D727B5"/>
    <w:rsid w:val="00D73595"/>
    <w:rsid w:val="00D73928"/>
    <w:rsid w:val="00D73C11"/>
    <w:rsid w:val="00D742DC"/>
    <w:rsid w:val="00D7447A"/>
    <w:rsid w:val="00D756DD"/>
    <w:rsid w:val="00D75CB0"/>
    <w:rsid w:val="00D760F8"/>
    <w:rsid w:val="00D7663B"/>
    <w:rsid w:val="00D775AA"/>
    <w:rsid w:val="00D778E5"/>
    <w:rsid w:val="00D77980"/>
    <w:rsid w:val="00D77DF0"/>
    <w:rsid w:val="00D77F35"/>
    <w:rsid w:val="00D77F39"/>
    <w:rsid w:val="00D8076F"/>
    <w:rsid w:val="00D80DC8"/>
    <w:rsid w:val="00D8218B"/>
    <w:rsid w:val="00D825FC"/>
    <w:rsid w:val="00D82606"/>
    <w:rsid w:val="00D827D6"/>
    <w:rsid w:val="00D82D1E"/>
    <w:rsid w:val="00D83468"/>
    <w:rsid w:val="00D8363E"/>
    <w:rsid w:val="00D83758"/>
    <w:rsid w:val="00D83849"/>
    <w:rsid w:val="00D83954"/>
    <w:rsid w:val="00D83A04"/>
    <w:rsid w:val="00D842AE"/>
    <w:rsid w:val="00D846A0"/>
    <w:rsid w:val="00D85E3A"/>
    <w:rsid w:val="00D871D7"/>
    <w:rsid w:val="00D87D8A"/>
    <w:rsid w:val="00D91330"/>
    <w:rsid w:val="00D91729"/>
    <w:rsid w:val="00D91A39"/>
    <w:rsid w:val="00D92184"/>
    <w:rsid w:val="00D927FA"/>
    <w:rsid w:val="00D92817"/>
    <w:rsid w:val="00D92E58"/>
    <w:rsid w:val="00D92F9E"/>
    <w:rsid w:val="00D9324F"/>
    <w:rsid w:val="00D933B5"/>
    <w:rsid w:val="00D933EF"/>
    <w:rsid w:val="00D93479"/>
    <w:rsid w:val="00D93839"/>
    <w:rsid w:val="00D93D9B"/>
    <w:rsid w:val="00D93F3B"/>
    <w:rsid w:val="00D9484D"/>
    <w:rsid w:val="00D9499E"/>
    <w:rsid w:val="00D95C68"/>
    <w:rsid w:val="00D967C1"/>
    <w:rsid w:val="00D96B3E"/>
    <w:rsid w:val="00D96DD0"/>
    <w:rsid w:val="00D96E75"/>
    <w:rsid w:val="00D97716"/>
    <w:rsid w:val="00DA01BA"/>
    <w:rsid w:val="00DA028C"/>
    <w:rsid w:val="00DA0526"/>
    <w:rsid w:val="00DA0BF6"/>
    <w:rsid w:val="00DA0D5C"/>
    <w:rsid w:val="00DA11DF"/>
    <w:rsid w:val="00DA26B9"/>
    <w:rsid w:val="00DA2885"/>
    <w:rsid w:val="00DA28B2"/>
    <w:rsid w:val="00DA350F"/>
    <w:rsid w:val="00DA3821"/>
    <w:rsid w:val="00DA3AE0"/>
    <w:rsid w:val="00DA3C2C"/>
    <w:rsid w:val="00DA4096"/>
    <w:rsid w:val="00DA4973"/>
    <w:rsid w:val="00DA4AFE"/>
    <w:rsid w:val="00DA4C49"/>
    <w:rsid w:val="00DA4CC7"/>
    <w:rsid w:val="00DA5DA5"/>
    <w:rsid w:val="00DA5FE6"/>
    <w:rsid w:val="00DA6BA3"/>
    <w:rsid w:val="00DA7152"/>
    <w:rsid w:val="00DA7942"/>
    <w:rsid w:val="00DA7B0A"/>
    <w:rsid w:val="00DB03CB"/>
    <w:rsid w:val="00DB047F"/>
    <w:rsid w:val="00DB06C8"/>
    <w:rsid w:val="00DB1154"/>
    <w:rsid w:val="00DB13C9"/>
    <w:rsid w:val="00DB1CCF"/>
    <w:rsid w:val="00DB1E9C"/>
    <w:rsid w:val="00DB24EC"/>
    <w:rsid w:val="00DB2AC6"/>
    <w:rsid w:val="00DB2B79"/>
    <w:rsid w:val="00DB3098"/>
    <w:rsid w:val="00DB319D"/>
    <w:rsid w:val="00DB32AA"/>
    <w:rsid w:val="00DB337B"/>
    <w:rsid w:val="00DB348D"/>
    <w:rsid w:val="00DB3831"/>
    <w:rsid w:val="00DB3880"/>
    <w:rsid w:val="00DB3FA5"/>
    <w:rsid w:val="00DB4702"/>
    <w:rsid w:val="00DB4AC2"/>
    <w:rsid w:val="00DB4B0F"/>
    <w:rsid w:val="00DB50F9"/>
    <w:rsid w:val="00DB52E2"/>
    <w:rsid w:val="00DB5475"/>
    <w:rsid w:val="00DB57A8"/>
    <w:rsid w:val="00DB6048"/>
    <w:rsid w:val="00DB60FE"/>
    <w:rsid w:val="00DB6273"/>
    <w:rsid w:val="00DB64E1"/>
    <w:rsid w:val="00DB7147"/>
    <w:rsid w:val="00DB717F"/>
    <w:rsid w:val="00DB742C"/>
    <w:rsid w:val="00DB7853"/>
    <w:rsid w:val="00DB7B0F"/>
    <w:rsid w:val="00DB7D84"/>
    <w:rsid w:val="00DC09E0"/>
    <w:rsid w:val="00DC0B87"/>
    <w:rsid w:val="00DC0E33"/>
    <w:rsid w:val="00DC0EEB"/>
    <w:rsid w:val="00DC1937"/>
    <w:rsid w:val="00DC2327"/>
    <w:rsid w:val="00DC25D5"/>
    <w:rsid w:val="00DC2988"/>
    <w:rsid w:val="00DC2D1A"/>
    <w:rsid w:val="00DC311D"/>
    <w:rsid w:val="00DC320D"/>
    <w:rsid w:val="00DC34BF"/>
    <w:rsid w:val="00DC3D32"/>
    <w:rsid w:val="00DC42B5"/>
    <w:rsid w:val="00DC4BFC"/>
    <w:rsid w:val="00DC50E0"/>
    <w:rsid w:val="00DC5262"/>
    <w:rsid w:val="00DC53F4"/>
    <w:rsid w:val="00DC5B79"/>
    <w:rsid w:val="00DC6241"/>
    <w:rsid w:val="00DC670F"/>
    <w:rsid w:val="00DC71A9"/>
    <w:rsid w:val="00DC7A4E"/>
    <w:rsid w:val="00DC7C9F"/>
    <w:rsid w:val="00DC7EF6"/>
    <w:rsid w:val="00DD00C1"/>
    <w:rsid w:val="00DD04E0"/>
    <w:rsid w:val="00DD1B5B"/>
    <w:rsid w:val="00DD1E59"/>
    <w:rsid w:val="00DD2446"/>
    <w:rsid w:val="00DD27EE"/>
    <w:rsid w:val="00DD2A66"/>
    <w:rsid w:val="00DD36FE"/>
    <w:rsid w:val="00DD3A41"/>
    <w:rsid w:val="00DD454B"/>
    <w:rsid w:val="00DD49E3"/>
    <w:rsid w:val="00DD519D"/>
    <w:rsid w:val="00DD5BAE"/>
    <w:rsid w:val="00DD63F1"/>
    <w:rsid w:val="00DD6421"/>
    <w:rsid w:val="00DD66BA"/>
    <w:rsid w:val="00DD6760"/>
    <w:rsid w:val="00DD76C7"/>
    <w:rsid w:val="00DD7F4B"/>
    <w:rsid w:val="00DE0277"/>
    <w:rsid w:val="00DE03AA"/>
    <w:rsid w:val="00DE05E9"/>
    <w:rsid w:val="00DE0EB0"/>
    <w:rsid w:val="00DE0F68"/>
    <w:rsid w:val="00DE1226"/>
    <w:rsid w:val="00DE130E"/>
    <w:rsid w:val="00DE1707"/>
    <w:rsid w:val="00DE1D2C"/>
    <w:rsid w:val="00DE24F7"/>
    <w:rsid w:val="00DE2A82"/>
    <w:rsid w:val="00DE2DBC"/>
    <w:rsid w:val="00DE3203"/>
    <w:rsid w:val="00DE3C5B"/>
    <w:rsid w:val="00DE3F70"/>
    <w:rsid w:val="00DE410B"/>
    <w:rsid w:val="00DE42FC"/>
    <w:rsid w:val="00DE4303"/>
    <w:rsid w:val="00DE4469"/>
    <w:rsid w:val="00DE4B89"/>
    <w:rsid w:val="00DE4E94"/>
    <w:rsid w:val="00DE4F28"/>
    <w:rsid w:val="00DE5716"/>
    <w:rsid w:val="00DE587E"/>
    <w:rsid w:val="00DE5A1E"/>
    <w:rsid w:val="00DE5F75"/>
    <w:rsid w:val="00DE6351"/>
    <w:rsid w:val="00DE64AC"/>
    <w:rsid w:val="00DE6B03"/>
    <w:rsid w:val="00DE6B4C"/>
    <w:rsid w:val="00DE6B5D"/>
    <w:rsid w:val="00DE6D7F"/>
    <w:rsid w:val="00DE6E61"/>
    <w:rsid w:val="00DE75F9"/>
    <w:rsid w:val="00DE79F2"/>
    <w:rsid w:val="00DE7D17"/>
    <w:rsid w:val="00DE7EBC"/>
    <w:rsid w:val="00DE7EDD"/>
    <w:rsid w:val="00DF005B"/>
    <w:rsid w:val="00DF0697"/>
    <w:rsid w:val="00DF06AB"/>
    <w:rsid w:val="00DF07B7"/>
    <w:rsid w:val="00DF102B"/>
    <w:rsid w:val="00DF10DB"/>
    <w:rsid w:val="00DF1211"/>
    <w:rsid w:val="00DF12C6"/>
    <w:rsid w:val="00DF141F"/>
    <w:rsid w:val="00DF168B"/>
    <w:rsid w:val="00DF252D"/>
    <w:rsid w:val="00DF278D"/>
    <w:rsid w:val="00DF298D"/>
    <w:rsid w:val="00DF2A11"/>
    <w:rsid w:val="00DF325F"/>
    <w:rsid w:val="00DF347A"/>
    <w:rsid w:val="00DF474F"/>
    <w:rsid w:val="00DF51E5"/>
    <w:rsid w:val="00DF64BF"/>
    <w:rsid w:val="00DF6973"/>
    <w:rsid w:val="00DF6A24"/>
    <w:rsid w:val="00DF6C99"/>
    <w:rsid w:val="00DF6DF4"/>
    <w:rsid w:val="00DF704E"/>
    <w:rsid w:val="00DF7588"/>
    <w:rsid w:val="00DF785C"/>
    <w:rsid w:val="00DF7DC8"/>
    <w:rsid w:val="00DF7E72"/>
    <w:rsid w:val="00E000E6"/>
    <w:rsid w:val="00E002CE"/>
    <w:rsid w:val="00E00548"/>
    <w:rsid w:val="00E005A1"/>
    <w:rsid w:val="00E00788"/>
    <w:rsid w:val="00E0116D"/>
    <w:rsid w:val="00E0124D"/>
    <w:rsid w:val="00E015AE"/>
    <w:rsid w:val="00E01637"/>
    <w:rsid w:val="00E01B33"/>
    <w:rsid w:val="00E01B7E"/>
    <w:rsid w:val="00E01D27"/>
    <w:rsid w:val="00E0222B"/>
    <w:rsid w:val="00E0251C"/>
    <w:rsid w:val="00E0267C"/>
    <w:rsid w:val="00E02722"/>
    <w:rsid w:val="00E02C59"/>
    <w:rsid w:val="00E02CB3"/>
    <w:rsid w:val="00E02E25"/>
    <w:rsid w:val="00E02F1E"/>
    <w:rsid w:val="00E03744"/>
    <w:rsid w:val="00E041BD"/>
    <w:rsid w:val="00E04304"/>
    <w:rsid w:val="00E04439"/>
    <w:rsid w:val="00E047E9"/>
    <w:rsid w:val="00E04F64"/>
    <w:rsid w:val="00E057C4"/>
    <w:rsid w:val="00E057F8"/>
    <w:rsid w:val="00E05A80"/>
    <w:rsid w:val="00E0616C"/>
    <w:rsid w:val="00E069A4"/>
    <w:rsid w:val="00E06E45"/>
    <w:rsid w:val="00E07D09"/>
    <w:rsid w:val="00E10656"/>
    <w:rsid w:val="00E10770"/>
    <w:rsid w:val="00E109D6"/>
    <w:rsid w:val="00E10AAC"/>
    <w:rsid w:val="00E10B31"/>
    <w:rsid w:val="00E1107A"/>
    <w:rsid w:val="00E11083"/>
    <w:rsid w:val="00E11B45"/>
    <w:rsid w:val="00E11F67"/>
    <w:rsid w:val="00E1243D"/>
    <w:rsid w:val="00E13793"/>
    <w:rsid w:val="00E14108"/>
    <w:rsid w:val="00E14502"/>
    <w:rsid w:val="00E14571"/>
    <w:rsid w:val="00E14860"/>
    <w:rsid w:val="00E14D19"/>
    <w:rsid w:val="00E15072"/>
    <w:rsid w:val="00E150FD"/>
    <w:rsid w:val="00E159A1"/>
    <w:rsid w:val="00E15A24"/>
    <w:rsid w:val="00E15F0B"/>
    <w:rsid w:val="00E16340"/>
    <w:rsid w:val="00E163FC"/>
    <w:rsid w:val="00E16400"/>
    <w:rsid w:val="00E16F20"/>
    <w:rsid w:val="00E174FF"/>
    <w:rsid w:val="00E175EA"/>
    <w:rsid w:val="00E17E79"/>
    <w:rsid w:val="00E20095"/>
    <w:rsid w:val="00E20956"/>
    <w:rsid w:val="00E20A66"/>
    <w:rsid w:val="00E20AEC"/>
    <w:rsid w:val="00E21241"/>
    <w:rsid w:val="00E21DB3"/>
    <w:rsid w:val="00E21EBF"/>
    <w:rsid w:val="00E222FE"/>
    <w:rsid w:val="00E22306"/>
    <w:rsid w:val="00E22703"/>
    <w:rsid w:val="00E2279E"/>
    <w:rsid w:val="00E22DA0"/>
    <w:rsid w:val="00E233AC"/>
    <w:rsid w:val="00E236FE"/>
    <w:rsid w:val="00E237DB"/>
    <w:rsid w:val="00E23E8C"/>
    <w:rsid w:val="00E2410C"/>
    <w:rsid w:val="00E24177"/>
    <w:rsid w:val="00E24792"/>
    <w:rsid w:val="00E24963"/>
    <w:rsid w:val="00E24C97"/>
    <w:rsid w:val="00E24C9C"/>
    <w:rsid w:val="00E254BD"/>
    <w:rsid w:val="00E25913"/>
    <w:rsid w:val="00E25D78"/>
    <w:rsid w:val="00E26AEF"/>
    <w:rsid w:val="00E26B34"/>
    <w:rsid w:val="00E26DC0"/>
    <w:rsid w:val="00E26ECD"/>
    <w:rsid w:val="00E26FC1"/>
    <w:rsid w:val="00E270A1"/>
    <w:rsid w:val="00E30088"/>
    <w:rsid w:val="00E303F2"/>
    <w:rsid w:val="00E3043F"/>
    <w:rsid w:val="00E305DF"/>
    <w:rsid w:val="00E30723"/>
    <w:rsid w:val="00E30C41"/>
    <w:rsid w:val="00E31055"/>
    <w:rsid w:val="00E31C55"/>
    <w:rsid w:val="00E3498C"/>
    <w:rsid w:val="00E35427"/>
    <w:rsid w:val="00E354B0"/>
    <w:rsid w:val="00E357D0"/>
    <w:rsid w:val="00E35AE7"/>
    <w:rsid w:val="00E35EE2"/>
    <w:rsid w:val="00E36060"/>
    <w:rsid w:val="00E36C25"/>
    <w:rsid w:val="00E371C4"/>
    <w:rsid w:val="00E37475"/>
    <w:rsid w:val="00E37A60"/>
    <w:rsid w:val="00E4021C"/>
    <w:rsid w:val="00E4024D"/>
    <w:rsid w:val="00E402A0"/>
    <w:rsid w:val="00E409CC"/>
    <w:rsid w:val="00E412E7"/>
    <w:rsid w:val="00E41819"/>
    <w:rsid w:val="00E4183C"/>
    <w:rsid w:val="00E41953"/>
    <w:rsid w:val="00E42022"/>
    <w:rsid w:val="00E42507"/>
    <w:rsid w:val="00E425C5"/>
    <w:rsid w:val="00E43727"/>
    <w:rsid w:val="00E4373D"/>
    <w:rsid w:val="00E43C39"/>
    <w:rsid w:val="00E43CDC"/>
    <w:rsid w:val="00E43F40"/>
    <w:rsid w:val="00E43F53"/>
    <w:rsid w:val="00E44220"/>
    <w:rsid w:val="00E4447E"/>
    <w:rsid w:val="00E44E9A"/>
    <w:rsid w:val="00E44EF2"/>
    <w:rsid w:val="00E44FF0"/>
    <w:rsid w:val="00E4527D"/>
    <w:rsid w:val="00E45344"/>
    <w:rsid w:val="00E45D4D"/>
    <w:rsid w:val="00E45FB3"/>
    <w:rsid w:val="00E464A9"/>
    <w:rsid w:val="00E46CE3"/>
    <w:rsid w:val="00E47622"/>
    <w:rsid w:val="00E47B8D"/>
    <w:rsid w:val="00E50051"/>
    <w:rsid w:val="00E500C4"/>
    <w:rsid w:val="00E500D5"/>
    <w:rsid w:val="00E50166"/>
    <w:rsid w:val="00E5073F"/>
    <w:rsid w:val="00E507A0"/>
    <w:rsid w:val="00E50EED"/>
    <w:rsid w:val="00E51212"/>
    <w:rsid w:val="00E51D62"/>
    <w:rsid w:val="00E525F4"/>
    <w:rsid w:val="00E52696"/>
    <w:rsid w:val="00E529BE"/>
    <w:rsid w:val="00E537CA"/>
    <w:rsid w:val="00E53808"/>
    <w:rsid w:val="00E53F42"/>
    <w:rsid w:val="00E53FDB"/>
    <w:rsid w:val="00E540D7"/>
    <w:rsid w:val="00E54B29"/>
    <w:rsid w:val="00E54B97"/>
    <w:rsid w:val="00E54BDF"/>
    <w:rsid w:val="00E5545A"/>
    <w:rsid w:val="00E555DA"/>
    <w:rsid w:val="00E5565F"/>
    <w:rsid w:val="00E55677"/>
    <w:rsid w:val="00E55885"/>
    <w:rsid w:val="00E56169"/>
    <w:rsid w:val="00E561D5"/>
    <w:rsid w:val="00E56631"/>
    <w:rsid w:val="00E566C0"/>
    <w:rsid w:val="00E56B98"/>
    <w:rsid w:val="00E56BF4"/>
    <w:rsid w:val="00E56F79"/>
    <w:rsid w:val="00E571E4"/>
    <w:rsid w:val="00E57715"/>
    <w:rsid w:val="00E578A8"/>
    <w:rsid w:val="00E6051A"/>
    <w:rsid w:val="00E605D5"/>
    <w:rsid w:val="00E607C0"/>
    <w:rsid w:val="00E60B5D"/>
    <w:rsid w:val="00E60CBB"/>
    <w:rsid w:val="00E60F05"/>
    <w:rsid w:val="00E61799"/>
    <w:rsid w:val="00E61C66"/>
    <w:rsid w:val="00E61DD4"/>
    <w:rsid w:val="00E61EAB"/>
    <w:rsid w:val="00E62691"/>
    <w:rsid w:val="00E62B30"/>
    <w:rsid w:val="00E62C38"/>
    <w:rsid w:val="00E62F67"/>
    <w:rsid w:val="00E63067"/>
    <w:rsid w:val="00E63356"/>
    <w:rsid w:val="00E63C62"/>
    <w:rsid w:val="00E64217"/>
    <w:rsid w:val="00E642F8"/>
    <w:rsid w:val="00E64342"/>
    <w:rsid w:val="00E645E6"/>
    <w:rsid w:val="00E647AB"/>
    <w:rsid w:val="00E64F70"/>
    <w:rsid w:val="00E65222"/>
    <w:rsid w:val="00E65297"/>
    <w:rsid w:val="00E65311"/>
    <w:rsid w:val="00E65337"/>
    <w:rsid w:val="00E65679"/>
    <w:rsid w:val="00E658B5"/>
    <w:rsid w:val="00E6634C"/>
    <w:rsid w:val="00E6657D"/>
    <w:rsid w:val="00E66A86"/>
    <w:rsid w:val="00E67015"/>
    <w:rsid w:val="00E67634"/>
    <w:rsid w:val="00E67A75"/>
    <w:rsid w:val="00E67A98"/>
    <w:rsid w:val="00E67B9D"/>
    <w:rsid w:val="00E706E8"/>
    <w:rsid w:val="00E70C56"/>
    <w:rsid w:val="00E70C92"/>
    <w:rsid w:val="00E71171"/>
    <w:rsid w:val="00E7140B"/>
    <w:rsid w:val="00E7165B"/>
    <w:rsid w:val="00E71A55"/>
    <w:rsid w:val="00E71EB1"/>
    <w:rsid w:val="00E71FF8"/>
    <w:rsid w:val="00E7233B"/>
    <w:rsid w:val="00E724E2"/>
    <w:rsid w:val="00E730FB"/>
    <w:rsid w:val="00E7342A"/>
    <w:rsid w:val="00E7350D"/>
    <w:rsid w:val="00E737C6"/>
    <w:rsid w:val="00E74429"/>
    <w:rsid w:val="00E7466C"/>
    <w:rsid w:val="00E74A52"/>
    <w:rsid w:val="00E75F57"/>
    <w:rsid w:val="00E77C87"/>
    <w:rsid w:val="00E8003B"/>
    <w:rsid w:val="00E803FE"/>
    <w:rsid w:val="00E806C5"/>
    <w:rsid w:val="00E81356"/>
    <w:rsid w:val="00E816EA"/>
    <w:rsid w:val="00E81B19"/>
    <w:rsid w:val="00E81C75"/>
    <w:rsid w:val="00E81DDC"/>
    <w:rsid w:val="00E824E4"/>
    <w:rsid w:val="00E82952"/>
    <w:rsid w:val="00E82AFC"/>
    <w:rsid w:val="00E82E98"/>
    <w:rsid w:val="00E836AC"/>
    <w:rsid w:val="00E83BE3"/>
    <w:rsid w:val="00E83E8A"/>
    <w:rsid w:val="00E849B2"/>
    <w:rsid w:val="00E84C09"/>
    <w:rsid w:val="00E84F60"/>
    <w:rsid w:val="00E85527"/>
    <w:rsid w:val="00E856FA"/>
    <w:rsid w:val="00E8581B"/>
    <w:rsid w:val="00E85883"/>
    <w:rsid w:val="00E85A34"/>
    <w:rsid w:val="00E8601E"/>
    <w:rsid w:val="00E86451"/>
    <w:rsid w:val="00E86B81"/>
    <w:rsid w:val="00E86F1A"/>
    <w:rsid w:val="00E870FA"/>
    <w:rsid w:val="00E877A2"/>
    <w:rsid w:val="00E87977"/>
    <w:rsid w:val="00E87C0F"/>
    <w:rsid w:val="00E87EAE"/>
    <w:rsid w:val="00E9040F"/>
    <w:rsid w:val="00E90C27"/>
    <w:rsid w:val="00E90C5D"/>
    <w:rsid w:val="00E90DE0"/>
    <w:rsid w:val="00E917DA"/>
    <w:rsid w:val="00E92783"/>
    <w:rsid w:val="00E92789"/>
    <w:rsid w:val="00E92888"/>
    <w:rsid w:val="00E93166"/>
    <w:rsid w:val="00E937C9"/>
    <w:rsid w:val="00E93926"/>
    <w:rsid w:val="00E93D97"/>
    <w:rsid w:val="00E94268"/>
    <w:rsid w:val="00E95174"/>
    <w:rsid w:val="00E95569"/>
    <w:rsid w:val="00E96272"/>
    <w:rsid w:val="00E9656D"/>
    <w:rsid w:val="00E96F0A"/>
    <w:rsid w:val="00E97149"/>
    <w:rsid w:val="00E9723D"/>
    <w:rsid w:val="00E97DF8"/>
    <w:rsid w:val="00EA00E7"/>
    <w:rsid w:val="00EA01C5"/>
    <w:rsid w:val="00EA031F"/>
    <w:rsid w:val="00EA043A"/>
    <w:rsid w:val="00EA04ED"/>
    <w:rsid w:val="00EA0601"/>
    <w:rsid w:val="00EA07CE"/>
    <w:rsid w:val="00EA0CAB"/>
    <w:rsid w:val="00EA0CC6"/>
    <w:rsid w:val="00EA150E"/>
    <w:rsid w:val="00EA1525"/>
    <w:rsid w:val="00EA2019"/>
    <w:rsid w:val="00EA2321"/>
    <w:rsid w:val="00EA3193"/>
    <w:rsid w:val="00EA31A9"/>
    <w:rsid w:val="00EA3A0A"/>
    <w:rsid w:val="00EA448B"/>
    <w:rsid w:val="00EA4747"/>
    <w:rsid w:val="00EA4A9B"/>
    <w:rsid w:val="00EA4B6E"/>
    <w:rsid w:val="00EA5562"/>
    <w:rsid w:val="00EA56C8"/>
    <w:rsid w:val="00EA577F"/>
    <w:rsid w:val="00EA5796"/>
    <w:rsid w:val="00EA588C"/>
    <w:rsid w:val="00EA589E"/>
    <w:rsid w:val="00EA5F4B"/>
    <w:rsid w:val="00EA63AC"/>
    <w:rsid w:val="00EA6453"/>
    <w:rsid w:val="00EA6495"/>
    <w:rsid w:val="00EA674E"/>
    <w:rsid w:val="00EA699E"/>
    <w:rsid w:val="00EA6D40"/>
    <w:rsid w:val="00EA70B3"/>
    <w:rsid w:val="00EA78A1"/>
    <w:rsid w:val="00EA7903"/>
    <w:rsid w:val="00EA7E9E"/>
    <w:rsid w:val="00EB0819"/>
    <w:rsid w:val="00EB087D"/>
    <w:rsid w:val="00EB0929"/>
    <w:rsid w:val="00EB096A"/>
    <w:rsid w:val="00EB0CBD"/>
    <w:rsid w:val="00EB1095"/>
    <w:rsid w:val="00EB12DE"/>
    <w:rsid w:val="00EB1451"/>
    <w:rsid w:val="00EB18C0"/>
    <w:rsid w:val="00EB1A9B"/>
    <w:rsid w:val="00EB1E14"/>
    <w:rsid w:val="00EB2042"/>
    <w:rsid w:val="00EB23A3"/>
    <w:rsid w:val="00EB244B"/>
    <w:rsid w:val="00EB26C0"/>
    <w:rsid w:val="00EB2E77"/>
    <w:rsid w:val="00EB33E2"/>
    <w:rsid w:val="00EB372E"/>
    <w:rsid w:val="00EB3992"/>
    <w:rsid w:val="00EB42A1"/>
    <w:rsid w:val="00EB4321"/>
    <w:rsid w:val="00EB4578"/>
    <w:rsid w:val="00EB4777"/>
    <w:rsid w:val="00EB4BF1"/>
    <w:rsid w:val="00EB50F4"/>
    <w:rsid w:val="00EB57CE"/>
    <w:rsid w:val="00EB5D47"/>
    <w:rsid w:val="00EB5ED2"/>
    <w:rsid w:val="00EB63D8"/>
    <w:rsid w:val="00EB64EF"/>
    <w:rsid w:val="00EB6C76"/>
    <w:rsid w:val="00EB6E15"/>
    <w:rsid w:val="00EB7AC9"/>
    <w:rsid w:val="00EC01D2"/>
    <w:rsid w:val="00EC02BF"/>
    <w:rsid w:val="00EC0357"/>
    <w:rsid w:val="00EC035A"/>
    <w:rsid w:val="00EC062A"/>
    <w:rsid w:val="00EC062E"/>
    <w:rsid w:val="00EC067F"/>
    <w:rsid w:val="00EC0DBF"/>
    <w:rsid w:val="00EC0ECB"/>
    <w:rsid w:val="00EC0F5D"/>
    <w:rsid w:val="00EC11D6"/>
    <w:rsid w:val="00EC19AB"/>
    <w:rsid w:val="00EC23B3"/>
    <w:rsid w:val="00EC2654"/>
    <w:rsid w:val="00EC3928"/>
    <w:rsid w:val="00EC4106"/>
    <w:rsid w:val="00EC44D9"/>
    <w:rsid w:val="00EC45C9"/>
    <w:rsid w:val="00EC4A03"/>
    <w:rsid w:val="00EC4A30"/>
    <w:rsid w:val="00EC4B21"/>
    <w:rsid w:val="00EC5038"/>
    <w:rsid w:val="00EC5748"/>
    <w:rsid w:val="00EC5CE2"/>
    <w:rsid w:val="00EC5FB1"/>
    <w:rsid w:val="00EC64AF"/>
    <w:rsid w:val="00EC6D7C"/>
    <w:rsid w:val="00EC79F8"/>
    <w:rsid w:val="00EC7A8E"/>
    <w:rsid w:val="00EC7EFD"/>
    <w:rsid w:val="00ED0485"/>
    <w:rsid w:val="00ED0CA9"/>
    <w:rsid w:val="00ED0E19"/>
    <w:rsid w:val="00ED1B39"/>
    <w:rsid w:val="00ED1DA4"/>
    <w:rsid w:val="00ED1FFF"/>
    <w:rsid w:val="00ED267A"/>
    <w:rsid w:val="00ED3214"/>
    <w:rsid w:val="00ED3533"/>
    <w:rsid w:val="00ED442A"/>
    <w:rsid w:val="00ED4BDA"/>
    <w:rsid w:val="00ED4D92"/>
    <w:rsid w:val="00ED55A3"/>
    <w:rsid w:val="00ED5C27"/>
    <w:rsid w:val="00ED64FB"/>
    <w:rsid w:val="00ED69B7"/>
    <w:rsid w:val="00ED6AC4"/>
    <w:rsid w:val="00ED73B0"/>
    <w:rsid w:val="00ED741D"/>
    <w:rsid w:val="00ED74DE"/>
    <w:rsid w:val="00ED753B"/>
    <w:rsid w:val="00ED7754"/>
    <w:rsid w:val="00EE0225"/>
    <w:rsid w:val="00EE068C"/>
    <w:rsid w:val="00EE09E4"/>
    <w:rsid w:val="00EE0B77"/>
    <w:rsid w:val="00EE0D6F"/>
    <w:rsid w:val="00EE1E9F"/>
    <w:rsid w:val="00EE28B6"/>
    <w:rsid w:val="00EE29AE"/>
    <w:rsid w:val="00EE2DA7"/>
    <w:rsid w:val="00EE2DE6"/>
    <w:rsid w:val="00EE2EAD"/>
    <w:rsid w:val="00EE3526"/>
    <w:rsid w:val="00EE36C6"/>
    <w:rsid w:val="00EE386A"/>
    <w:rsid w:val="00EE3BD6"/>
    <w:rsid w:val="00EE3D50"/>
    <w:rsid w:val="00EE3EE9"/>
    <w:rsid w:val="00EE3F12"/>
    <w:rsid w:val="00EE41E3"/>
    <w:rsid w:val="00EE4323"/>
    <w:rsid w:val="00EE4AE4"/>
    <w:rsid w:val="00EE530B"/>
    <w:rsid w:val="00EE53E6"/>
    <w:rsid w:val="00EE555C"/>
    <w:rsid w:val="00EE5608"/>
    <w:rsid w:val="00EE596C"/>
    <w:rsid w:val="00EE65C0"/>
    <w:rsid w:val="00EE69F7"/>
    <w:rsid w:val="00EE6A98"/>
    <w:rsid w:val="00EE707A"/>
    <w:rsid w:val="00EE716D"/>
    <w:rsid w:val="00EE7699"/>
    <w:rsid w:val="00EE7C18"/>
    <w:rsid w:val="00EF0696"/>
    <w:rsid w:val="00EF1355"/>
    <w:rsid w:val="00EF1983"/>
    <w:rsid w:val="00EF1AF6"/>
    <w:rsid w:val="00EF1D4B"/>
    <w:rsid w:val="00EF1D80"/>
    <w:rsid w:val="00EF23F7"/>
    <w:rsid w:val="00EF2BD2"/>
    <w:rsid w:val="00EF3069"/>
    <w:rsid w:val="00EF32BE"/>
    <w:rsid w:val="00EF3F0E"/>
    <w:rsid w:val="00EF51A1"/>
    <w:rsid w:val="00EF5364"/>
    <w:rsid w:val="00EF557A"/>
    <w:rsid w:val="00EF5EDE"/>
    <w:rsid w:val="00EF6154"/>
    <w:rsid w:val="00EF62D8"/>
    <w:rsid w:val="00EF64D2"/>
    <w:rsid w:val="00EF6747"/>
    <w:rsid w:val="00EF67BD"/>
    <w:rsid w:val="00EF69E0"/>
    <w:rsid w:val="00EF6A1D"/>
    <w:rsid w:val="00EF6AE7"/>
    <w:rsid w:val="00EF6B4A"/>
    <w:rsid w:val="00EF6FF2"/>
    <w:rsid w:val="00EF7A0C"/>
    <w:rsid w:val="00EF7B42"/>
    <w:rsid w:val="00EF7C6F"/>
    <w:rsid w:val="00EF7D44"/>
    <w:rsid w:val="00F0018A"/>
    <w:rsid w:val="00F0018B"/>
    <w:rsid w:val="00F00BFD"/>
    <w:rsid w:val="00F01215"/>
    <w:rsid w:val="00F013DE"/>
    <w:rsid w:val="00F0151F"/>
    <w:rsid w:val="00F017D8"/>
    <w:rsid w:val="00F01EF0"/>
    <w:rsid w:val="00F02213"/>
    <w:rsid w:val="00F02361"/>
    <w:rsid w:val="00F0236E"/>
    <w:rsid w:val="00F02D27"/>
    <w:rsid w:val="00F02F50"/>
    <w:rsid w:val="00F03045"/>
    <w:rsid w:val="00F0304E"/>
    <w:rsid w:val="00F030B8"/>
    <w:rsid w:val="00F03567"/>
    <w:rsid w:val="00F03BB0"/>
    <w:rsid w:val="00F03E5D"/>
    <w:rsid w:val="00F03F36"/>
    <w:rsid w:val="00F0486B"/>
    <w:rsid w:val="00F049BD"/>
    <w:rsid w:val="00F04DB2"/>
    <w:rsid w:val="00F05154"/>
    <w:rsid w:val="00F05362"/>
    <w:rsid w:val="00F054D7"/>
    <w:rsid w:val="00F05B63"/>
    <w:rsid w:val="00F0633B"/>
    <w:rsid w:val="00F06629"/>
    <w:rsid w:val="00F06C8C"/>
    <w:rsid w:val="00F07751"/>
    <w:rsid w:val="00F07D4E"/>
    <w:rsid w:val="00F102DD"/>
    <w:rsid w:val="00F10A5F"/>
    <w:rsid w:val="00F10D23"/>
    <w:rsid w:val="00F11367"/>
    <w:rsid w:val="00F113AB"/>
    <w:rsid w:val="00F11848"/>
    <w:rsid w:val="00F11C5E"/>
    <w:rsid w:val="00F11D8E"/>
    <w:rsid w:val="00F1264F"/>
    <w:rsid w:val="00F136D9"/>
    <w:rsid w:val="00F1382D"/>
    <w:rsid w:val="00F13D69"/>
    <w:rsid w:val="00F1418E"/>
    <w:rsid w:val="00F14253"/>
    <w:rsid w:val="00F145B0"/>
    <w:rsid w:val="00F14727"/>
    <w:rsid w:val="00F1526F"/>
    <w:rsid w:val="00F152AB"/>
    <w:rsid w:val="00F15F8F"/>
    <w:rsid w:val="00F163B4"/>
    <w:rsid w:val="00F163CC"/>
    <w:rsid w:val="00F164FC"/>
    <w:rsid w:val="00F167AA"/>
    <w:rsid w:val="00F16BB9"/>
    <w:rsid w:val="00F17215"/>
    <w:rsid w:val="00F1733B"/>
    <w:rsid w:val="00F174CE"/>
    <w:rsid w:val="00F17525"/>
    <w:rsid w:val="00F17ABD"/>
    <w:rsid w:val="00F20302"/>
    <w:rsid w:val="00F20529"/>
    <w:rsid w:val="00F20A37"/>
    <w:rsid w:val="00F20FF0"/>
    <w:rsid w:val="00F21C79"/>
    <w:rsid w:val="00F21DE6"/>
    <w:rsid w:val="00F220E1"/>
    <w:rsid w:val="00F22302"/>
    <w:rsid w:val="00F22377"/>
    <w:rsid w:val="00F22555"/>
    <w:rsid w:val="00F22733"/>
    <w:rsid w:val="00F2287F"/>
    <w:rsid w:val="00F22A99"/>
    <w:rsid w:val="00F22F8F"/>
    <w:rsid w:val="00F24296"/>
    <w:rsid w:val="00F243A1"/>
    <w:rsid w:val="00F247F4"/>
    <w:rsid w:val="00F24869"/>
    <w:rsid w:val="00F24B5B"/>
    <w:rsid w:val="00F24C1D"/>
    <w:rsid w:val="00F24FCE"/>
    <w:rsid w:val="00F252C0"/>
    <w:rsid w:val="00F252D1"/>
    <w:rsid w:val="00F259FC"/>
    <w:rsid w:val="00F25ABA"/>
    <w:rsid w:val="00F2607D"/>
    <w:rsid w:val="00F26C5F"/>
    <w:rsid w:val="00F27174"/>
    <w:rsid w:val="00F2766E"/>
    <w:rsid w:val="00F27A2D"/>
    <w:rsid w:val="00F302BC"/>
    <w:rsid w:val="00F30379"/>
    <w:rsid w:val="00F303D2"/>
    <w:rsid w:val="00F30527"/>
    <w:rsid w:val="00F3055B"/>
    <w:rsid w:val="00F30B44"/>
    <w:rsid w:val="00F30D1F"/>
    <w:rsid w:val="00F31D82"/>
    <w:rsid w:val="00F31DB6"/>
    <w:rsid w:val="00F31F0C"/>
    <w:rsid w:val="00F320C5"/>
    <w:rsid w:val="00F33942"/>
    <w:rsid w:val="00F339AF"/>
    <w:rsid w:val="00F33F15"/>
    <w:rsid w:val="00F340E9"/>
    <w:rsid w:val="00F344B8"/>
    <w:rsid w:val="00F346EE"/>
    <w:rsid w:val="00F34BF6"/>
    <w:rsid w:val="00F351B1"/>
    <w:rsid w:val="00F352ED"/>
    <w:rsid w:val="00F353A8"/>
    <w:rsid w:val="00F35428"/>
    <w:rsid w:val="00F358C0"/>
    <w:rsid w:val="00F35B55"/>
    <w:rsid w:val="00F35C10"/>
    <w:rsid w:val="00F35E56"/>
    <w:rsid w:val="00F36240"/>
    <w:rsid w:val="00F36595"/>
    <w:rsid w:val="00F36CA1"/>
    <w:rsid w:val="00F36CB6"/>
    <w:rsid w:val="00F3700A"/>
    <w:rsid w:val="00F37530"/>
    <w:rsid w:val="00F377CD"/>
    <w:rsid w:val="00F377D6"/>
    <w:rsid w:val="00F37C48"/>
    <w:rsid w:val="00F37D59"/>
    <w:rsid w:val="00F37E21"/>
    <w:rsid w:val="00F4027B"/>
    <w:rsid w:val="00F40310"/>
    <w:rsid w:val="00F40B2A"/>
    <w:rsid w:val="00F40DE9"/>
    <w:rsid w:val="00F40E33"/>
    <w:rsid w:val="00F41403"/>
    <w:rsid w:val="00F416BA"/>
    <w:rsid w:val="00F419E8"/>
    <w:rsid w:val="00F41B00"/>
    <w:rsid w:val="00F41C59"/>
    <w:rsid w:val="00F42089"/>
    <w:rsid w:val="00F42312"/>
    <w:rsid w:val="00F424EE"/>
    <w:rsid w:val="00F42857"/>
    <w:rsid w:val="00F430CC"/>
    <w:rsid w:val="00F4352B"/>
    <w:rsid w:val="00F435FE"/>
    <w:rsid w:val="00F43BFD"/>
    <w:rsid w:val="00F43FC9"/>
    <w:rsid w:val="00F44D06"/>
    <w:rsid w:val="00F44E05"/>
    <w:rsid w:val="00F44E3A"/>
    <w:rsid w:val="00F44FFE"/>
    <w:rsid w:val="00F45207"/>
    <w:rsid w:val="00F452BC"/>
    <w:rsid w:val="00F453A7"/>
    <w:rsid w:val="00F45BC6"/>
    <w:rsid w:val="00F45FA5"/>
    <w:rsid w:val="00F46115"/>
    <w:rsid w:val="00F46704"/>
    <w:rsid w:val="00F46F1E"/>
    <w:rsid w:val="00F47599"/>
    <w:rsid w:val="00F476CE"/>
    <w:rsid w:val="00F4789F"/>
    <w:rsid w:val="00F4794B"/>
    <w:rsid w:val="00F47F88"/>
    <w:rsid w:val="00F5013D"/>
    <w:rsid w:val="00F50DD4"/>
    <w:rsid w:val="00F5155B"/>
    <w:rsid w:val="00F51813"/>
    <w:rsid w:val="00F518DC"/>
    <w:rsid w:val="00F52008"/>
    <w:rsid w:val="00F524F0"/>
    <w:rsid w:val="00F526E1"/>
    <w:rsid w:val="00F52834"/>
    <w:rsid w:val="00F52920"/>
    <w:rsid w:val="00F52F4D"/>
    <w:rsid w:val="00F53124"/>
    <w:rsid w:val="00F538C9"/>
    <w:rsid w:val="00F53A9C"/>
    <w:rsid w:val="00F5401D"/>
    <w:rsid w:val="00F548F8"/>
    <w:rsid w:val="00F54EA9"/>
    <w:rsid w:val="00F55BD9"/>
    <w:rsid w:val="00F55C86"/>
    <w:rsid w:val="00F563D4"/>
    <w:rsid w:val="00F567E9"/>
    <w:rsid w:val="00F569DA"/>
    <w:rsid w:val="00F56A53"/>
    <w:rsid w:val="00F5758D"/>
    <w:rsid w:val="00F61A15"/>
    <w:rsid w:val="00F61DF7"/>
    <w:rsid w:val="00F62015"/>
    <w:rsid w:val="00F633C7"/>
    <w:rsid w:val="00F6373A"/>
    <w:rsid w:val="00F64527"/>
    <w:rsid w:val="00F645A3"/>
    <w:rsid w:val="00F64661"/>
    <w:rsid w:val="00F64938"/>
    <w:rsid w:val="00F64B66"/>
    <w:rsid w:val="00F64D5B"/>
    <w:rsid w:val="00F64E04"/>
    <w:rsid w:val="00F64F7E"/>
    <w:rsid w:val="00F650CE"/>
    <w:rsid w:val="00F654ED"/>
    <w:rsid w:val="00F65D78"/>
    <w:rsid w:val="00F66109"/>
    <w:rsid w:val="00F66794"/>
    <w:rsid w:val="00F66AEB"/>
    <w:rsid w:val="00F66D47"/>
    <w:rsid w:val="00F672CF"/>
    <w:rsid w:val="00F67927"/>
    <w:rsid w:val="00F67A36"/>
    <w:rsid w:val="00F67A40"/>
    <w:rsid w:val="00F70468"/>
    <w:rsid w:val="00F706E0"/>
    <w:rsid w:val="00F7109C"/>
    <w:rsid w:val="00F7124C"/>
    <w:rsid w:val="00F7224A"/>
    <w:rsid w:val="00F7258B"/>
    <w:rsid w:val="00F72B15"/>
    <w:rsid w:val="00F72D3B"/>
    <w:rsid w:val="00F736BC"/>
    <w:rsid w:val="00F73E6F"/>
    <w:rsid w:val="00F73F76"/>
    <w:rsid w:val="00F74592"/>
    <w:rsid w:val="00F7496F"/>
    <w:rsid w:val="00F74BB6"/>
    <w:rsid w:val="00F7519E"/>
    <w:rsid w:val="00F75697"/>
    <w:rsid w:val="00F75A61"/>
    <w:rsid w:val="00F76143"/>
    <w:rsid w:val="00F76213"/>
    <w:rsid w:val="00F764FF"/>
    <w:rsid w:val="00F7687B"/>
    <w:rsid w:val="00F7768A"/>
    <w:rsid w:val="00F77B1F"/>
    <w:rsid w:val="00F8013D"/>
    <w:rsid w:val="00F80F82"/>
    <w:rsid w:val="00F8101E"/>
    <w:rsid w:val="00F818E0"/>
    <w:rsid w:val="00F823F9"/>
    <w:rsid w:val="00F82552"/>
    <w:rsid w:val="00F82AB6"/>
    <w:rsid w:val="00F82B4D"/>
    <w:rsid w:val="00F82BC7"/>
    <w:rsid w:val="00F82C87"/>
    <w:rsid w:val="00F82D07"/>
    <w:rsid w:val="00F834A0"/>
    <w:rsid w:val="00F836BF"/>
    <w:rsid w:val="00F83A8A"/>
    <w:rsid w:val="00F84582"/>
    <w:rsid w:val="00F849F0"/>
    <w:rsid w:val="00F84B0D"/>
    <w:rsid w:val="00F84B61"/>
    <w:rsid w:val="00F84CB4"/>
    <w:rsid w:val="00F84D0F"/>
    <w:rsid w:val="00F84DC3"/>
    <w:rsid w:val="00F8536A"/>
    <w:rsid w:val="00F8562A"/>
    <w:rsid w:val="00F85695"/>
    <w:rsid w:val="00F85803"/>
    <w:rsid w:val="00F86775"/>
    <w:rsid w:val="00F86BB3"/>
    <w:rsid w:val="00F87124"/>
    <w:rsid w:val="00F87A32"/>
    <w:rsid w:val="00F882A4"/>
    <w:rsid w:val="00F90264"/>
    <w:rsid w:val="00F904C6"/>
    <w:rsid w:val="00F9076C"/>
    <w:rsid w:val="00F907EC"/>
    <w:rsid w:val="00F9244B"/>
    <w:rsid w:val="00F92AA6"/>
    <w:rsid w:val="00F92C12"/>
    <w:rsid w:val="00F931B1"/>
    <w:rsid w:val="00F936DF"/>
    <w:rsid w:val="00F93A06"/>
    <w:rsid w:val="00F93C6B"/>
    <w:rsid w:val="00F93FF9"/>
    <w:rsid w:val="00F9432C"/>
    <w:rsid w:val="00F954A0"/>
    <w:rsid w:val="00F95D0B"/>
    <w:rsid w:val="00F9641A"/>
    <w:rsid w:val="00F964BF"/>
    <w:rsid w:val="00F96B1B"/>
    <w:rsid w:val="00F96E6B"/>
    <w:rsid w:val="00F96F9E"/>
    <w:rsid w:val="00F97606"/>
    <w:rsid w:val="00F97744"/>
    <w:rsid w:val="00F978FE"/>
    <w:rsid w:val="00F97EEF"/>
    <w:rsid w:val="00FA0562"/>
    <w:rsid w:val="00FA0653"/>
    <w:rsid w:val="00FA0856"/>
    <w:rsid w:val="00FA0D4D"/>
    <w:rsid w:val="00FA0E10"/>
    <w:rsid w:val="00FA100A"/>
    <w:rsid w:val="00FA13A0"/>
    <w:rsid w:val="00FA1B7E"/>
    <w:rsid w:val="00FA2C95"/>
    <w:rsid w:val="00FA2CDE"/>
    <w:rsid w:val="00FA2E37"/>
    <w:rsid w:val="00FA314F"/>
    <w:rsid w:val="00FA3C0C"/>
    <w:rsid w:val="00FA558E"/>
    <w:rsid w:val="00FA5CC9"/>
    <w:rsid w:val="00FA5FF4"/>
    <w:rsid w:val="00FA62CA"/>
    <w:rsid w:val="00FA64D9"/>
    <w:rsid w:val="00FA65D0"/>
    <w:rsid w:val="00FA6A17"/>
    <w:rsid w:val="00FA6AFF"/>
    <w:rsid w:val="00FA7CD9"/>
    <w:rsid w:val="00FA7CE6"/>
    <w:rsid w:val="00FA7EF0"/>
    <w:rsid w:val="00FA7FE8"/>
    <w:rsid w:val="00FB0471"/>
    <w:rsid w:val="00FB057A"/>
    <w:rsid w:val="00FB13B1"/>
    <w:rsid w:val="00FB190E"/>
    <w:rsid w:val="00FB1CB8"/>
    <w:rsid w:val="00FB23D8"/>
    <w:rsid w:val="00FB2518"/>
    <w:rsid w:val="00FB2582"/>
    <w:rsid w:val="00FB2B7B"/>
    <w:rsid w:val="00FB3793"/>
    <w:rsid w:val="00FB405A"/>
    <w:rsid w:val="00FB4564"/>
    <w:rsid w:val="00FB4A69"/>
    <w:rsid w:val="00FB56E7"/>
    <w:rsid w:val="00FB5706"/>
    <w:rsid w:val="00FB5AC0"/>
    <w:rsid w:val="00FB5F2D"/>
    <w:rsid w:val="00FB62CB"/>
    <w:rsid w:val="00FB6921"/>
    <w:rsid w:val="00FB6C03"/>
    <w:rsid w:val="00FB6E73"/>
    <w:rsid w:val="00FB6EF6"/>
    <w:rsid w:val="00FB7325"/>
    <w:rsid w:val="00FB737C"/>
    <w:rsid w:val="00FC05C5"/>
    <w:rsid w:val="00FC1E11"/>
    <w:rsid w:val="00FC2244"/>
    <w:rsid w:val="00FC2336"/>
    <w:rsid w:val="00FC2D0F"/>
    <w:rsid w:val="00FC3B53"/>
    <w:rsid w:val="00FC3E63"/>
    <w:rsid w:val="00FC3F25"/>
    <w:rsid w:val="00FC4462"/>
    <w:rsid w:val="00FC48C5"/>
    <w:rsid w:val="00FC4B03"/>
    <w:rsid w:val="00FC4BFA"/>
    <w:rsid w:val="00FC4E54"/>
    <w:rsid w:val="00FC542C"/>
    <w:rsid w:val="00FC586B"/>
    <w:rsid w:val="00FC5D3D"/>
    <w:rsid w:val="00FC6ED1"/>
    <w:rsid w:val="00FC705D"/>
    <w:rsid w:val="00FC7938"/>
    <w:rsid w:val="00FC7B4C"/>
    <w:rsid w:val="00FC7CD4"/>
    <w:rsid w:val="00FD004A"/>
    <w:rsid w:val="00FD0E2F"/>
    <w:rsid w:val="00FD1153"/>
    <w:rsid w:val="00FD130D"/>
    <w:rsid w:val="00FD1485"/>
    <w:rsid w:val="00FD1DD2"/>
    <w:rsid w:val="00FD2149"/>
    <w:rsid w:val="00FD2181"/>
    <w:rsid w:val="00FD21DF"/>
    <w:rsid w:val="00FD236D"/>
    <w:rsid w:val="00FD258B"/>
    <w:rsid w:val="00FD27A8"/>
    <w:rsid w:val="00FD2CE0"/>
    <w:rsid w:val="00FD2D7B"/>
    <w:rsid w:val="00FD2DD1"/>
    <w:rsid w:val="00FD304E"/>
    <w:rsid w:val="00FD31C8"/>
    <w:rsid w:val="00FD33F4"/>
    <w:rsid w:val="00FD34FB"/>
    <w:rsid w:val="00FD3A6B"/>
    <w:rsid w:val="00FD3B84"/>
    <w:rsid w:val="00FD466E"/>
    <w:rsid w:val="00FD4789"/>
    <w:rsid w:val="00FD47C6"/>
    <w:rsid w:val="00FD5371"/>
    <w:rsid w:val="00FD595D"/>
    <w:rsid w:val="00FD5DF0"/>
    <w:rsid w:val="00FD63D1"/>
    <w:rsid w:val="00FD67BB"/>
    <w:rsid w:val="00FD6BFC"/>
    <w:rsid w:val="00FD7DEF"/>
    <w:rsid w:val="00FE06E8"/>
    <w:rsid w:val="00FE0908"/>
    <w:rsid w:val="00FE1005"/>
    <w:rsid w:val="00FE100E"/>
    <w:rsid w:val="00FE120B"/>
    <w:rsid w:val="00FE12B9"/>
    <w:rsid w:val="00FE184A"/>
    <w:rsid w:val="00FE1945"/>
    <w:rsid w:val="00FE1B9C"/>
    <w:rsid w:val="00FE1D50"/>
    <w:rsid w:val="00FE1F3E"/>
    <w:rsid w:val="00FE1FBE"/>
    <w:rsid w:val="00FE26A2"/>
    <w:rsid w:val="00FE3823"/>
    <w:rsid w:val="00FE38DA"/>
    <w:rsid w:val="00FE39CF"/>
    <w:rsid w:val="00FE3A43"/>
    <w:rsid w:val="00FE3AA2"/>
    <w:rsid w:val="00FE3C10"/>
    <w:rsid w:val="00FE4315"/>
    <w:rsid w:val="00FE44E9"/>
    <w:rsid w:val="00FE4AC5"/>
    <w:rsid w:val="00FE4CDE"/>
    <w:rsid w:val="00FE55DC"/>
    <w:rsid w:val="00FE5ACF"/>
    <w:rsid w:val="00FE5DCB"/>
    <w:rsid w:val="00FE5F5D"/>
    <w:rsid w:val="00FE60A1"/>
    <w:rsid w:val="00FE60C5"/>
    <w:rsid w:val="00FE69B2"/>
    <w:rsid w:val="00FE6D83"/>
    <w:rsid w:val="00FE6E4F"/>
    <w:rsid w:val="00FE7358"/>
    <w:rsid w:val="00FE7D0B"/>
    <w:rsid w:val="00FF0938"/>
    <w:rsid w:val="00FF0AFE"/>
    <w:rsid w:val="00FF0BC1"/>
    <w:rsid w:val="00FF103F"/>
    <w:rsid w:val="00FF10EB"/>
    <w:rsid w:val="00FF1573"/>
    <w:rsid w:val="00FF179A"/>
    <w:rsid w:val="00FF17BD"/>
    <w:rsid w:val="00FF1918"/>
    <w:rsid w:val="00FF1976"/>
    <w:rsid w:val="00FF1DB9"/>
    <w:rsid w:val="00FF1F89"/>
    <w:rsid w:val="00FF21AB"/>
    <w:rsid w:val="00FF2DFF"/>
    <w:rsid w:val="00FF32B9"/>
    <w:rsid w:val="00FF3472"/>
    <w:rsid w:val="00FF38BA"/>
    <w:rsid w:val="00FF3B5F"/>
    <w:rsid w:val="00FF3D88"/>
    <w:rsid w:val="00FF408D"/>
    <w:rsid w:val="00FF4183"/>
    <w:rsid w:val="00FF436F"/>
    <w:rsid w:val="00FF493E"/>
    <w:rsid w:val="00FF49CE"/>
    <w:rsid w:val="00FF4AFE"/>
    <w:rsid w:val="00FF4F1B"/>
    <w:rsid w:val="00FF52BC"/>
    <w:rsid w:val="00FF56F2"/>
    <w:rsid w:val="00FF5965"/>
    <w:rsid w:val="00FF597E"/>
    <w:rsid w:val="00FF5C2C"/>
    <w:rsid w:val="00FF5C46"/>
    <w:rsid w:val="00FF619D"/>
    <w:rsid w:val="00FF6352"/>
    <w:rsid w:val="00FF6FA6"/>
    <w:rsid w:val="00FF742C"/>
    <w:rsid w:val="00FF7515"/>
    <w:rsid w:val="00FF76C3"/>
    <w:rsid w:val="00FF77F1"/>
    <w:rsid w:val="00FF7FE2"/>
    <w:rsid w:val="012D79DD"/>
    <w:rsid w:val="018F9168"/>
    <w:rsid w:val="01A7D2AC"/>
    <w:rsid w:val="01DA077D"/>
    <w:rsid w:val="01E42609"/>
    <w:rsid w:val="01FD204B"/>
    <w:rsid w:val="0206D18D"/>
    <w:rsid w:val="02371299"/>
    <w:rsid w:val="0277F1B0"/>
    <w:rsid w:val="0286FF99"/>
    <w:rsid w:val="02B89A05"/>
    <w:rsid w:val="02D79DFE"/>
    <w:rsid w:val="033E0DB2"/>
    <w:rsid w:val="034970D7"/>
    <w:rsid w:val="036C7810"/>
    <w:rsid w:val="03CAB522"/>
    <w:rsid w:val="03D8AF49"/>
    <w:rsid w:val="03DADDBE"/>
    <w:rsid w:val="0432CFBF"/>
    <w:rsid w:val="0437EF41"/>
    <w:rsid w:val="04B38D38"/>
    <w:rsid w:val="05119BA6"/>
    <w:rsid w:val="05229A0C"/>
    <w:rsid w:val="053956C8"/>
    <w:rsid w:val="05440C83"/>
    <w:rsid w:val="0560B9A0"/>
    <w:rsid w:val="05790719"/>
    <w:rsid w:val="05A68473"/>
    <w:rsid w:val="060B3D3A"/>
    <w:rsid w:val="061504F8"/>
    <w:rsid w:val="062FF167"/>
    <w:rsid w:val="06411D11"/>
    <w:rsid w:val="066F93CF"/>
    <w:rsid w:val="06D75812"/>
    <w:rsid w:val="074CEA4F"/>
    <w:rsid w:val="0751A465"/>
    <w:rsid w:val="076E9111"/>
    <w:rsid w:val="07838B03"/>
    <w:rsid w:val="0787470D"/>
    <w:rsid w:val="0813F664"/>
    <w:rsid w:val="081583B2"/>
    <w:rsid w:val="084198DB"/>
    <w:rsid w:val="085A21BE"/>
    <w:rsid w:val="08C16B56"/>
    <w:rsid w:val="09E08A7C"/>
    <w:rsid w:val="09F57D94"/>
    <w:rsid w:val="09FF9C2C"/>
    <w:rsid w:val="0A11D38E"/>
    <w:rsid w:val="0A2DA0EA"/>
    <w:rsid w:val="0A78898A"/>
    <w:rsid w:val="0A92C96E"/>
    <w:rsid w:val="0AC79AA7"/>
    <w:rsid w:val="0B968B0D"/>
    <w:rsid w:val="0B997244"/>
    <w:rsid w:val="0BCA8A95"/>
    <w:rsid w:val="0BE8546F"/>
    <w:rsid w:val="0CBF3A86"/>
    <w:rsid w:val="0CCF29CF"/>
    <w:rsid w:val="0CEE877E"/>
    <w:rsid w:val="0D2893A1"/>
    <w:rsid w:val="0D303AA1"/>
    <w:rsid w:val="0D3FB54F"/>
    <w:rsid w:val="0D6DEDC7"/>
    <w:rsid w:val="0D94D2D5"/>
    <w:rsid w:val="0DDD84C1"/>
    <w:rsid w:val="0E4B9FA6"/>
    <w:rsid w:val="0E696E75"/>
    <w:rsid w:val="0E7A3B06"/>
    <w:rsid w:val="0EB3267D"/>
    <w:rsid w:val="0EF684E0"/>
    <w:rsid w:val="0EF6DBBB"/>
    <w:rsid w:val="0F0F2574"/>
    <w:rsid w:val="0F7BCD25"/>
    <w:rsid w:val="0F9C91D8"/>
    <w:rsid w:val="0FC2FD93"/>
    <w:rsid w:val="1010B2EE"/>
    <w:rsid w:val="1055D16B"/>
    <w:rsid w:val="1090126E"/>
    <w:rsid w:val="10A60552"/>
    <w:rsid w:val="10BC41F2"/>
    <w:rsid w:val="112D8526"/>
    <w:rsid w:val="11363B05"/>
    <w:rsid w:val="1176A3FD"/>
    <w:rsid w:val="11787CAF"/>
    <w:rsid w:val="11794A43"/>
    <w:rsid w:val="11824AA5"/>
    <w:rsid w:val="122143DF"/>
    <w:rsid w:val="12256D35"/>
    <w:rsid w:val="1228CBBA"/>
    <w:rsid w:val="1248A510"/>
    <w:rsid w:val="12727C7A"/>
    <w:rsid w:val="12882283"/>
    <w:rsid w:val="12C7C241"/>
    <w:rsid w:val="12C959BF"/>
    <w:rsid w:val="12D26348"/>
    <w:rsid w:val="12E49756"/>
    <w:rsid w:val="130551B4"/>
    <w:rsid w:val="130D0CA1"/>
    <w:rsid w:val="13243254"/>
    <w:rsid w:val="134424D9"/>
    <w:rsid w:val="13888787"/>
    <w:rsid w:val="13895131"/>
    <w:rsid w:val="138EF55D"/>
    <w:rsid w:val="13C6A76D"/>
    <w:rsid w:val="1402675F"/>
    <w:rsid w:val="144F0DA9"/>
    <w:rsid w:val="14500DB4"/>
    <w:rsid w:val="1453AA78"/>
    <w:rsid w:val="145A5A8B"/>
    <w:rsid w:val="148BF132"/>
    <w:rsid w:val="155DA48D"/>
    <w:rsid w:val="1585469F"/>
    <w:rsid w:val="1595AC07"/>
    <w:rsid w:val="15E806BE"/>
    <w:rsid w:val="16039831"/>
    <w:rsid w:val="1610BA18"/>
    <w:rsid w:val="1624D817"/>
    <w:rsid w:val="162554A6"/>
    <w:rsid w:val="1657E894"/>
    <w:rsid w:val="1670DEF6"/>
    <w:rsid w:val="16EC3D99"/>
    <w:rsid w:val="17606BF7"/>
    <w:rsid w:val="1764557B"/>
    <w:rsid w:val="177A970B"/>
    <w:rsid w:val="17DE7DB5"/>
    <w:rsid w:val="18234C2F"/>
    <w:rsid w:val="18477AA8"/>
    <w:rsid w:val="18B1C9BA"/>
    <w:rsid w:val="194E052C"/>
    <w:rsid w:val="195220C8"/>
    <w:rsid w:val="19CE1928"/>
    <w:rsid w:val="19E7DDF0"/>
    <w:rsid w:val="1A2A6E0F"/>
    <w:rsid w:val="1A48E929"/>
    <w:rsid w:val="1A56C284"/>
    <w:rsid w:val="1A761C8B"/>
    <w:rsid w:val="1A7A6ED9"/>
    <w:rsid w:val="1AA8FF5B"/>
    <w:rsid w:val="1B358168"/>
    <w:rsid w:val="1BDC645A"/>
    <w:rsid w:val="1CBE4341"/>
    <w:rsid w:val="1CD8FE9A"/>
    <w:rsid w:val="1CE1FE05"/>
    <w:rsid w:val="1D1F54EB"/>
    <w:rsid w:val="1D8EC9DB"/>
    <w:rsid w:val="1DA1068F"/>
    <w:rsid w:val="1DA4D191"/>
    <w:rsid w:val="1E395226"/>
    <w:rsid w:val="1E4B4DC4"/>
    <w:rsid w:val="1E4CEE0D"/>
    <w:rsid w:val="1E9EAC22"/>
    <w:rsid w:val="1ECC4508"/>
    <w:rsid w:val="1F1B72EC"/>
    <w:rsid w:val="1F8199E8"/>
    <w:rsid w:val="2019F287"/>
    <w:rsid w:val="20213874"/>
    <w:rsid w:val="20B4A4D3"/>
    <w:rsid w:val="20B8C451"/>
    <w:rsid w:val="2126310A"/>
    <w:rsid w:val="21297DBD"/>
    <w:rsid w:val="2133C4FB"/>
    <w:rsid w:val="21800955"/>
    <w:rsid w:val="218738A8"/>
    <w:rsid w:val="218A7997"/>
    <w:rsid w:val="21B3F333"/>
    <w:rsid w:val="21F2F21A"/>
    <w:rsid w:val="2204A2FE"/>
    <w:rsid w:val="22195D9F"/>
    <w:rsid w:val="22DC743F"/>
    <w:rsid w:val="230D900B"/>
    <w:rsid w:val="234B7A12"/>
    <w:rsid w:val="2378D03C"/>
    <w:rsid w:val="2379DEFB"/>
    <w:rsid w:val="2395CC20"/>
    <w:rsid w:val="23A87936"/>
    <w:rsid w:val="23D0449F"/>
    <w:rsid w:val="23DFFCBB"/>
    <w:rsid w:val="2401A26D"/>
    <w:rsid w:val="24495AAE"/>
    <w:rsid w:val="2467E20B"/>
    <w:rsid w:val="247D6A14"/>
    <w:rsid w:val="2482542B"/>
    <w:rsid w:val="249C28C6"/>
    <w:rsid w:val="250A90C2"/>
    <w:rsid w:val="251646C7"/>
    <w:rsid w:val="256B93BF"/>
    <w:rsid w:val="256EEDA8"/>
    <w:rsid w:val="258AA593"/>
    <w:rsid w:val="25E2B579"/>
    <w:rsid w:val="2605BCB9"/>
    <w:rsid w:val="2607958A"/>
    <w:rsid w:val="26208D28"/>
    <w:rsid w:val="265CA3E1"/>
    <w:rsid w:val="269D81A6"/>
    <w:rsid w:val="26D4785A"/>
    <w:rsid w:val="271591A2"/>
    <w:rsid w:val="278673E4"/>
    <w:rsid w:val="27B37F01"/>
    <w:rsid w:val="27BFBD3D"/>
    <w:rsid w:val="27C66CB7"/>
    <w:rsid w:val="27E22DC8"/>
    <w:rsid w:val="28821927"/>
    <w:rsid w:val="2905D638"/>
    <w:rsid w:val="29120FDA"/>
    <w:rsid w:val="295B70EA"/>
    <w:rsid w:val="29AAAFCC"/>
    <w:rsid w:val="29DB3CBB"/>
    <w:rsid w:val="2A064F8D"/>
    <w:rsid w:val="2A11643A"/>
    <w:rsid w:val="2A83517F"/>
    <w:rsid w:val="2A909532"/>
    <w:rsid w:val="2B0D08E5"/>
    <w:rsid w:val="2B98F2A1"/>
    <w:rsid w:val="2B9F9D09"/>
    <w:rsid w:val="2BA33F3B"/>
    <w:rsid w:val="2BAD5D1C"/>
    <w:rsid w:val="2BE138E6"/>
    <w:rsid w:val="2BFEC790"/>
    <w:rsid w:val="2C33F762"/>
    <w:rsid w:val="2C4F4EEB"/>
    <w:rsid w:val="2C69F8AF"/>
    <w:rsid w:val="2CC4A7F7"/>
    <w:rsid w:val="2D4FF59B"/>
    <w:rsid w:val="2DFD8905"/>
    <w:rsid w:val="2E0C2A86"/>
    <w:rsid w:val="2E4DB1DE"/>
    <w:rsid w:val="2E9A5859"/>
    <w:rsid w:val="2F002251"/>
    <w:rsid w:val="2F195D6B"/>
    <w:rsid w:val="2F93B314"/>
    <w:rsid w:val="2FC3BB42"/>
    <w:rsid w:val="2FD01285"/>
    <w:rsid w:val="2FDD49E1"/>
    <w:rsid w:val="2FE49E7C"/>
    <w:rsid w:val="2FFE1601"/>
    <w:rsid w:val="30087A06"/>
    <w:rsid w:val="3036EFA7"/>
    <w:rsid w:val="30B92DD6"/>
    <w:rsid w:val="31025582"/>
    <w:rsid w:val="310F1326"/>
    <w:rsid w:val="31515FC3"/>
    <w:rsid w:val="31DF687F"/>
    <w:rsid w:val="32236043"/>
    <w:rsid w:val="32587A3C"/>
    <w:rsid w:val="32668810"/>
    <w:rsid w:val="32EF06E6"/>
    <w:rsid w:val="32F32636"/>
    <w:rsid w:val="332DE0B3"/>
    <w:rsid w:val="33622170"/>
    <w:rsid w:val="337ED387"/>
    <w:rsid w:val="33AA0EE8"/>
    <w:rsid w:val="3401DCAC"/>
    <w:rsid w:val="342D01B1"/>
    <w:rsid w:val="348A8C91"/>
    <w:rsid w:val="34B97A78"/>
    <w:rsid w:val="34D4EA86"/>
    <w:rsid w:val="34EEFE75"/>
    <w:rsid w:val="35ADE64B"/>
    <w:rsid w:val="35BED540"/>
    <w:rsid w:val="35C78179"/>
    <w:rsid w:val="35C9BCE1"/>
    <w:rsid w:val="35FAF8D4"/>
    <w:rsid w:val="362F2748"/>
    <w:rsid w:val="364C09CC"/>
    <w:rsid w:val="36A86B80"/>
    <w:rsid w:val="370816E7"/>
    <w:rsid w:val="37112406"/>
    <w:rsid w:val="37276E8E"/>
    <w:rsid w:val="376237C1"/>
    <w:rsid w:val="37F03D8B"/>
    <w:rsid w:val="3861C26A"/>
    <w:rsid w:val="386CEA74"/>
    <w:rsid w:val="387B5F22"/>
    <w:rsid w:val="3882583E"/>
    <w:rsid w:val="388B4A25"/>
    <w:rsid w:val="3892949E"/>
    <w:rsid w:val="38F1EEA4"/>
    <w:rsid w:val="39258613"/>
    <w:rsid w:val="392B8778"/>
    <w:rsid w:val="39DC4291"/>
    <w:rsid w:val="3A53F4B8"/>
    <w:rsid w:val="3A91FACF"/>
    <w:rsid w:val="3A9F98F5"/>
    <w:rsid w:val="3AB26B3A"/>
    <w:rsid w:val="3AC7EB6F"/>
    <w:rsid w:val="3AD6ECC4"/>
    <w:rsid w:val="3AE23A50"/>
    <w:rsid w:val="3B0A13ED"/>
    <w:rsid w:val="3B110C94"/>
    <w:rsid w:val="3B21D0FC"/>
    <w:rsid w:val="3B547475"/>
    <w:rsid w:val="3B607F23"/>
    <w:rsid w:val="3B97F493"/>
    <w:rsid w:val="3BED9D98"/>
    <w:rsid w:val="3BEF16AC"/>
    <w:rsid w:val="3C22EEFA"/>
    <w:rsid w:val="3C9CB752"/>
    <w:rsid w:val="3CC65C38"/>
    <w:rsid w:val="3D2894BE"/>
    <w:rsid w:val="3D59412A"/>
    <w:rsid w:val="3D923B8B"/>
    <w:rsid w:val="3D92E4AF"/>
    <w:rsid w:val="3E03C6F3"/>
    <w:rsid w:val="3E10021B"/>
    <w:rsid w:val="3E41CAEA"/>
    <w:rsid w:val="3E4AD04C"/>
    <w:rsid w:val="3E84BBE9"/>
    <w:rsid w:val="3E96549E"/>
    <w:rsid w:val="3ED9708E"/>
    <w:rsid w:val="3F5354DC"/>
    <w:rsid w:val="3F8A4BEE"/>
    <w:rsid w:val="3FC6FA81"/>
    <w:rsid w:val="3FD61625"/>
    <w:rsid w:val="4076B74E"/>
    <w:rsid w:val="40822C87"/>
    <w:rsid w:val="409C8189"/>
    <w:rsid w:val="40A90B2A"/>
    <w:rsid w:val="40B1D442"/>
    <w:rsid w:val="40D5EE4D"/>
    <w:rsid w:val="41C71AD4"/>
    <w:rsid w:val="42715AD6"/>
    <w:rsid w:val="42DB6391"/>
    <w:rsid w:val="43062D27"/>
    <w:rsid w:val="4352DDC7"/>
    <w:rsid w:val="436A4520"/>
    <w:rsid w:val="438E2A94"/>
    <w:rsid w:val="43C9E329"/>
    <w:rsid w:val="4418150D"/>
    <w:rsid w:val="44248A91"/>
    <w:rsid w:val="44A10EB5"/>
    <w:rsid w:val="44B273B8"/>
    <w:rsid w:val="44F3829C"/>
    <w:rsid w:val="4513EFBE"/>
    <w:rsid w:val="452215F4"/>
    <w:rsid w:val="452947D3"/>
    <w:rsid w:val="4536A9F4"/>
    <w:rsid w:val="4608B8B0"/>
    <w:rsid w:val="4633DBA9"/>
    <w:rsid w:val="4704B519"/>
    <w:rsid w:val="47064A8B"/>
    <w:rsid w:val="47B3975C"/>
    <w:rsid w:val="47C5125A"/>
    <w:rsid w:val="484B8FAC"/>
    <w:rsid w:val="485B69D7"/>
    <w:rsid w:val="486231B7"/>
    <w:rsid w:val="486503BC"/>
    <w:rsid w:val="4882A1CC"/>
    <w:rsid w:val="48B6735F"/>
    <w:rsid w:val="48BC7521"/>
    <w:rsid w:val="48C9B6BB"/>
    <w:rsid w:val="48DEA80B"/>
    <w:rsid w:val="4902B274"/>
    <w:rsid w:val="49195484"/>
    <w:rsid w:val="49197D72"/>
    <w:rsid w:val="49269B59"/>
    <w:rsid w:val="49A09039"/>
    <w:rsid w:val="49B3CB7E"/>
    <w:rsid w:val="49BDAB3E"/>
    <w:rsid w:val="49FD525C"/>
    <w:rsid w:val="4A35A4DD"/>
    <w:rsid w:val="4A3D891A"/>
    <w:rsid w:val="4AAF8B5F"/>
    <w:rsid w:val="4ABEA600"/>
    <w:rsid w:val="4B285D3E"/>
    <w:rsid w:val="4B517BD0"/>
    <w:rsid w:val="4BA4FFB0"/>
    <w:rsid w:val="4C06D9A7"/>
    <w:rsid w:val="4C1DB8B0"/>
    <w:rsid w:val="4C873796"/>
    <w:rsid w:val="4C9298FF"/>
    <w:rsid w:val="4CABA746"/>
    <w:rsid w:val="4DB6D7B3"/>
    <w:rsid w:val="4DC4B08A"/>
    <w:rsid w:val="4E32919C"/>
    <w:rsid w:val="4E419B39"/>
    <w:rsid w:val="4E4FD5A7"/>
    <w:rsid w:val="4F3E3CD6"/>
    <w:rsid w:val="4F4ABF28"/>
    <w:rsid w:val="503D6C10"/>
    <w:rsid w:val="51090DFC"/>
    <w:rsid w:val="512D39A2"/>
    <w:rsid w:val="514F01C2"/>
    <w:rsid w:val="5150A7A9"/>
    <w:rsid w:val="517942D0"/>
    <w:rsid w:val="518B3BBF"/>
    <w:rsid w:val="51DC5E04"/>
    <w:rsid w:val="51E35337"/>
    <w:rsid w:val="51FF7072"/>
    <w:rsid w:val="52269288"/>
    <w:rsid w:val="526EC39C"/>
    <w:rsid w:val="52B157AD"/>
    <w:rsid w:val="532553CA"/>
    <w:rsid w:val="532FA444"/>
    <w:rsid w:val="5334F7E2"/>
    <w:rsid w:val="538B36D1"/>
    <w:rsid w:val="54202603"/>
    <w:rsid w:val="5473237A"/>
    <w:rsid w:val="549919B4"/>
    <w:rsid w:val="54DCB674"/>
    <w:rsid w:val="54FE7CFB"/>
    <w:rsid w:val="550D2326"/>
    <w:rsid w:val="556707C8"/>
    <w:rsid w:val="55BC8478"/>
    <w:rsid w:val="55D15DDE"/>
    <w:rsid w:val="55DEBE6A"/>
    <w:rsid w:val="5618BFA8"/>
    <w:rsid w:val="562BCE41"/>
    <w:rsid w:val="56365C31"/>
    <w:rsid w:val="5680A2FB"/>
    <w:rsid w:val="56C5FA04"/>
    <w:rsid w:val="571537AF"/>
    <w:rsid w:val="572E99A1"/>
    <w:rsid w:val="577BFD5F"/>
    <w:rsid w:val="5792901F"/>
    <w:rsid w:val="57E51602"/>
    <w:rsid w:val="58402DD3"/>
    <w:rsid w:val="5889DB26"/>
    <w:rsid w:val="5890FF70"/>
    <w:rsid w:val="58D389AB"/>
    <w:rsid w:val="592020B3"/>
    <w:rsid w:val="59300E6A"/>
    <w:rsid w:val="597FA72F"/>
    <w:rsid w:val="5990A3A0"/>
    <w:rsid w:val="59B8F388"/>
    <w:rsid w:val="59BA10A4"/>
    <w:rsid w:val="59F093FF"/>
    <w:rsid w:val="5A094BFD"/>
    <w:rsid w:val="5A238AE0"/>
    <w:rsid w:val="5A2E7F32"/>
    <w:rsid w:val="5A744707"/>
    <w:rsid w:val="5A787D4F"/>
    <w:rsid w:val="5A9BAC9E"/>
    <w:rsid w:val="5AF60E0E"/>
    <w:rsid w:val="5B756B61"/>
    <w:rsid w:val="5B927DB8"/>
    <w:rsid w:val="5BC2C66D"/>
    <w:rsid w:val="5BCE8691"/>
    <w:rsid w:val="5BD7CF0C"/>
    <w:rsid w:val="5C7FAE08"/>
    <w:rsid w:val="5C92D549"/>
    <w:rsid w:val="5DC91BB9"/>
    <w:rsid w:val="5DCDC7A5"/>
    <w:rsid w:val="5E70D88A"/>
    <w:rsid w:val="5E790195"/>
    <w:rsid w:val="5E9585E2"/>
    <w:rsid w:val="5F1A1D73"/>
    <w:rsid w:val="5F1C83B5"/>
    <w:rsid w:val="5F69221B"/>
    <w:rsid w:val="5F964D5C"/>
    <w:rsid w:val="5FE253C3"/>
    <w:rsid w:val="60189DCC"/>
    <w:rsid w:val="601D24E0"/>
    <w:rsid w:val="602298C7"/>
    <w:rsid w:val="6039BA13"/>
    <w:rsid w:val="6040A0FB"/>
    <w:rsid w:val="607F2BB4"/>
    <w:rsid w:val="60B76DE3"/>
    <w:rsid w:val="60C6AA2A"/>
    <w:rsid w:val="60F2E0DE"/>
    <w:rsid w:val="6120CAC0"/>
    <w:rsid w:val="61296059"/>
    <w:rsid w:val="6133C35D"/>
    <w:rsid w:val="617F43A9"/>
    <w:rsid w:val="61885455"/>
    <w:rsid w:val="61A2F434"/>
    <w:rsid w:val="61A824BD"/>
    <w:rsid w:val="61A8ACCA"/>
    <w:rsid w:val="61AB4FE3"/>
    <w:rsid w:val="61AB7DAC"/>
    <w:rsid w:val="61BE6AFC"/>
    <w:rsid w:val="6229916A"/>
    <w:rsid w:val="62631065"/>
    <w:rsid w:val="62683261"/>
    <w:rsid w:val="626CD040"/>
    <w:rsid w:val="6292F636"/>
    <w:rsid w:val="62C07BBC"/>
    <w:rsid w:val="62E1AF42"/>
    <w:rsid w:val="63BD8410"/>
    <w:rsid w:val="63E87D67"/>
    <w:rsid w:val="6414B7C9"/>
    <w:rsid w:val="6418928F"/>
    <w:rsid w:val="64316749"/>
    <w:rsid w:val="65075FA1"/>
    <w:rsid w:val="6528EB66"/>
    <w:rsid w:val="653AFEC8"/>
    <w:rsid w:val="65555322"/>
    <w:rsid w:val="66059BC2"/>
    <w:rsid w:val="6608CAAC"/>
    <w:rsid w:val="660F10AA"/>
    <w:rsid w:val="6617FE4B"/>
    <w:rsid w:val="66223FED"/>
    <w:rsid w:val="6672D848"/>
    <w:rsid w:val="6687AA20"/>
    <w:rsid w:val="66C57843"/>
    <w:rsid w:val="67342E3B"/>
    <w:rsid w:val="67CEB158"/>
    <w:rsid w:val="67F1B030"/>
    <w:rsid w:val="681468E5"/>
    <w:rsid w:val="6855D471"/>
    <w:rsid w:val="6881601D"/>
    <w:rsid w:val="689D5FE1"/>
    <w:rsid w:val="68F042F8"/>
    <w:rsid w:val="68F2324C"/>
    <w:rsid w:val="69347D4E"/>
    <w:rsid w:val="696F781E"/>
    <w:rsid w:val="698CCB76"/>
    <w:rsid w:val="69A16C9C"/>
    <w:rsid w:val="69E421B0"/>
    <w:rsid w:val="6A536490"/>
    <w:rsid w:val="6A90FCCC"/>
    <w:rsid w:val="6AB17616"/>
    <w:rsid w:val="6AB9A07F"/>
    <w:rsid w:val="6B0BD518"/>
    <w:rsid w:val="6B238668"/>
    <w:rsid w:val="6B5FE558"/>
    <w:rsid w:val="6B66684F"/>
    <w:rsid w:val="6B6CFB60"/>
    <w:rsid w:val="6B6E3245"/>
    <w:rsid w:val="6B78D318"/>
    <w:rsid w:val="6BA3735A"/>
    <w:rsid w:val="6BAACEF8"/>
    <w:rsid w:val="6BBE074A"/>
    <w:rsid w:val="6BF482D7"/>
    <w:rsid w:val="6C1651A7"/>
    <w:rsid w:val="6C2D0AEF"/>
    <w:rsid w:val="6C40ED19"/>
    <w:rsid w:val="6C6395A4"/>
    <w:rsid w:val="6C6FAA44"/>
    <w:rsid w:val="6CBA0A9C"/>
    <w:rsid w:val="6CE00BE6"/>
    <w:rsid w:val="6CE1BE6F"/>
    <w:rsid w:val="6CF31F45"/>
    <w:rsid w:val="6D11FD0B"/>
    <w:rsid w:val="6DD55C45"/>
    <w:rsid w:val="6E1B1016"/>
    <w:rsid w:val="6E4F69A4"/>
    <w:rsid w:val="6EBE4F0C"/>
    <w:rsid w:val="6EC7F325"/>
    <w:rsid w:val="6EDD3A21"/>
    <w:rsid w:val="6F0A240E"/>
    <w:rsid w:val="6F1183B7"/>
    <w:rsid w:val="6F25DDEF"/>
    <w:rsid w:val="6F50C341"/>
    <w:rsid w:val="6F54EDAA"/>
    <w:rsid w:val="6F70BB7B"/>
    <w:rsid w:val="6FA497E5"/>
    <w:rsid w:val="6FAAD912"/>
    <w:rsid w:val="6FCF8C52"/>
    <w:rsid w:val="7026F7C1"/>
    <w:rsid w:val="705C634B"/>
    <w:rsid w:val="70A5AF3F"/>
    <w:rsid w:val="70AF17A6"/>
    <w:rsid w:val="70C4CEA9"/>
    <w:rsid w:val="70CDE868"/>
    <w:rsid w:val="7109DA78"/>
    <w:rsid w:val="71212207"/>
    <w:rsid w:val="71710FE9"/>
    <w:rsid w:val="71A61BE6"/>
    <w:rsid w:val="7208E716"/>
    <w:rsid w:val="721B70FD"/>
    <w:rsid w:val="72782EDF"/>
    <w:rsid w:val="72A2DE3A"/>
    <w:rsid w:val="72B37185"/>
    <w:rsid w:val="72D4E9DE"/>
    <w:rsid w:val="72F4FB19"/>
    <w:rsid w:val="732CBD7B"/>
    <w:rsid w:val="73AF77E2"/>
    <w:rsid w:val="74074C9A"/>
    <w:rsid w:val="7413C2AB"/>
    <w:rsid w:val="7499775C"/>
    <w:rsid w:val="749E511F"/>
    <w:rsid w:val="74C1A51B"/>
    <w:rsid w:val="74C6B64D"/>
    <w:rsid w:val="74D168FE"/>
    <w:rsid w:val="75061823"/>
    <w:rsid w:val="75157F6B"/>
    <w:rsid w:val="75329B61"/>
    <w:rsid w:val="75A32430"/>
    <w:rsid w:val="75B5E7AF"/>
    <w:rsid w:val="75D2F98D"/>
    <w:rsid w:val="75FAF3A9"/>
    <w:rsid w:val="75FF0C91"/>
    <w:rsid w:val="7699A756"/>
    <w:rsid w:val="76AD0EEE"/>
    <w:rsid w:val="76EC6170"/>
    <w:rsid w:val="77376ABC"/>
    <w:rsid w:val="7759288A"/>
    <w:rsid w:val="7786CA1B"/>
    <w:rsid w:val="778870D7"/>
    <w:rsid w:val="77B1D89F"/>
    <w:rsid w:val="77D916C5"/>
    <w:rsid w:val="78A1A0DC"/>
    <w:rsid w:val="79171B07"/>
    <w:rsid w:val="798F289C"/>
    <w:rsid w:val="79AA8782"/>
    <w:rsid w:val="7A3A6128"/>
    <w:rsid w:val="7A64C430"/>
    <w:rsid w:val="7A784D32"/>
    <w:rsid w:val="7AAD0B6E"/>
    <w:rsid w:val="7AD2D632"/>
    <w:rsid w:val="7B0BF5DF"/>
    <w:rsid w:val="7B1969BB"/>
    <w:rsid w:val="7B66BFE7"/>
    <w:rsid w:val="7BB2C19C"/>
    <w:rsid w:val="7C17D063"/>
    <w:rsid w:val="7C18CFF7"/>
    <w:rsid w:val="7C3766FF"/>
    <w:rsid w:val="7C731FC6"/>
    <w:rsid w:val="7C923ABD"/>
    <w:rsid w:val="7CF9D3F5"/>
    <w:rsid w:val="7D3B8A89"/>
    <w:rsid w:val="7D66C40C"/>
    <w:rsid w:val="7D6F801E"/>
    <w:rsid w:val="7D72F310"/>
    <w:rsid w:val="7D7CCEF5"/>
    <w:rsid w:val="7D9CB137"/>
    <w:rsid w:val="7DC753AB"/>
    <w:rsid w:val="7DD7707A"/>
    <w:rsid w:val="7DF3EF1A"/>
    <w:rsid w:val="7E28FB24"/>
    <w:rsid w:val="7E2A2865"/>
    <w:rsid w:val="7E621197"/>
    <w:rsid w:val="7E90A077"/>
    <w:rsid w:val="7E9E8802"/>
    <w:rsid w:val="7E9F9131"/>
    <w:rsid w:val="7EADBAFB"/>
    <w:rsid w:val="7EC776B5"/>
    <w:rsid w:val="7F40B9AB"/>
    <w:rsid w:val="7F4C719D"/>
    <w:rsid w:val="7FBC858B"/>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shapelayout v:ext="edit">
      <o:idmap v:ext="edit" data="2"/>
    </o:shapelayout>
  </w:shapeDefaults>
  <w:decimalSymbol w:val="."/>
  <w:listSeparator w:val=";"/>
  <w14:docId w14:val="1D3A8454"/>
  <w15:docId w15:val="{53DE2B78-2C9F-4C1D-B2F7-1FF4E8AE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10E"/>
    <w:pPr>
      <w:widowControl w:val="0"/>
    </w:pPr>
    <w:rPr>
      <w:rFonts w:ascii="TmsCyr" w:hAnsi="TmsCyr"/>
      <w:sz w:val="22"/>
      <w:lang w:eastAsia="en-US"/>
    </w:rPr>
  </w:style>
  <w:style w:type="paragraph" w:styleId="Heading1">
    <w:name w:val="heading 1"/>
    <w:aliases w:val="h1"/>
    <w:basedOn w:val="Normal"/>
    <w:next w:val="Heading2"/>
    <w:qFormat/>
    <w:rsid w:val="0031310E"/>
    <w:pPr>
      <w:keepNext/>
      <w:pageBreakBefore/>
      <w:spacing w:line="720" w:lineRule="exact"/>
      <w:outlineLvl w:val="0"/>
    </w:pPr>
    <w:rPr>
      <w:sz w:val="36"/>
    </w:rPr>
  </w:style>
  <w:style w:type="paragraph" w:styleId="Heading2">
    <w:name w:val="heading 2"/>
    <w:aliases w:val="h2"/>
    <w:basedOn w:val="Normal"/>
    <w:next w:val="Heading3"/>
    <w:qFormat/>
    <w:rsid w:val="0031310E"/>
    <w:pPr>
      <w:keepNext/>
      <w:spacing w:before="260" w:after="40" w:line="360" w:lineRule="exact"/>
      <w:outlineLvl w:val="1"/>
    </w:pPr>
    <w:rPr>
      <w:b/>
      <w:sz w:val="26"/>
    </w:rPr>
  </w:style>
  <w:style w:type="paragraph" w:styleId="Heading3">
    <w:name w:val="heading 3"/>
    <w:basedOn w:val="Normal"/>
    <w:next w:val="Text"/>
    <w:qFormat/>
    <w:rsid w:val="0031310E"/>
    <w:pPr>
      <w:keepNext/>
      <w:spacing w:before="260" w:line="360" w:lineRule="exact"/>
      <w:outlineLvl w:val="2"/>
    </w:pPr>
    <w:rPr>
      <w:b/>
      <w:i/>
    </w:rPr>
  </w:style>
  <w:style w:type="paragraph" w:styleId="Heading4">
    <w:name w:val="heading 4"/>
    <w:basedOn w:val="Normal"/>
    <w:next w:val="Text"/>
    <w:qFormat/>
    <w:rsid w:val="0031310E"/>
    <w:pPr>
      <w:keepNext/>
      <w:spacing w:before="260" w:line="360" w:lineRule="exact"/>
      <w:outlineLvl w:val="3"/>
    </w:pPr>
    <w:rPr>
      <w:i/>
    </w:rPr>
  </w:style>
  <w:style w:type="paragraph" w:styleId="Heading5">
    <w:name w:val="heading 5"/>
    <w:basedOn w:val="Normal"/>
    <w:link w:val="Heading5Char"/>
    <w:qFormat/>
    <w:rsid w:val="0031310E"/>
    <w:pPr>
      <w:spacing w:before="130"/>
      <w:outlineLvl w:val="4"/>
    </w:pPr>
    <w:rPr>
      <w:rFonts w:ascii="Times New Roman" w:hAnsi="Times New Roman"/>
    </w:rPr>
  </w:style>
  <w:style w:type="paragraph" w:styleId="Heading6">
    <w:name w:val="heading 6"/>
    <w:basedOn w:val="Normal"/>
    <w:next w:val="Normal"/>
    <w:qFormat/>
    <w:rsid w:val="0031310E"/>
    <w:pPr>
      <w:spacing w:before="240" w:after="60"/>
      <w:outlineLvl w:val="5"/>
    </w:pPr>
    <w:rPr>
      <w:rFonts w:ascii="Times New Roman" w:hAnsi="Times New Roman"/>
    </w:rPr>
  </w:style>
  <w:style w:type="paragraph" w:styleId="Heading7">
    <w:name w:val="heading 7"/>
    <w:basedOn w:val="Normal"/>
    <w:next w:val="Normal"/>
    <w:qFormat/>
    <w:rsid w:val="0031310E"/>
    <w:pPr>
      <w:spacing w:before="240" w:after="60"/>
      <w:outlineLvl w:val="6"/>
    </w:pPr>
    <w:rPr>
      <w:rFonts w:ascii="Times New Roman" w:hAnsi="Times New Roman"/>
    </w:rPr>
  </w:style>
  <w:style w:type="paragraph" w:styleId="Heading8">
    <w:name w:val="heading 8"/>
    <w:basedOn w:val="Normal"/>
    <w:next w:val="Normal"/>
    <w:qFormat/>
    <w:rsid w:val="0031310E"/>
    <w:pPr>
      <w:spacing w:before="240" w:after="60"/>
      <w:outlineLvl w:val="7"/>
    </w:pPr>
    <w:rPr>
      <w:rFonts w:ascii="Times New Roman" w:hAnsi="Times New Roman"/>
    </w:rPr>
  </w:style>
  <w:style w:type="paragraph" w:styleId="Heading9">
    <w:name w:val="heading 9"/>
    <w:basedOn w:val="Normal"/>
    <w:next w:val="Normal"/>
    <w:qFormat/>
    <w:rsid w:val="0031310E"/>
    <w:pPr>
      <w:spacing w:before="24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1310E"/>
    <w:pPr>
      <w:spacing w:before="130" w:line="260" w:lineRule="exact"/>
      <w:jc w:val="both"/>
    </w:pPr>
  </w:style>
  <w:style w:type="character" w:customStyle="1" w:styleId="Heading5Char">
    <w:name w:val="Heading 5 Char"/>
    <w:link w:val="Heading5"/>
    <w:rsid w:val="00CC15D3"/>
    <w:rPr>
      <w:sz w:val="22"/>
      <w:lang w:eastAsia="en-US"/>
    </w:rPr>
  </w:style>
  <w:style w:type="paragraph" w:styleId="Caption">
    <w:name w:val="caption"/>
    <w:basedOn w:val="Normal"/>
    <w:next w:val="Graphic"/>
    <w:uiPriority w:val="35"/>
    <w:qFormat/>
    <w:rsid w:val="0031310E"/>
    <w:pPr>
      <w:keepNext/>
      <w:keepLines/>
      <w:spacing w:before="130" w:after="130"/>
    </w:pPr>
    <w:rPr>
      <w:b/>
    </w:rPr>
  </w:style>
  <w:style w:type="paragraph" w:customStyle="1" w:styleId="Graphic">
    <w:name w:val="Graphic"/>
    <w:basedOn w:val="Text"/>
    <w:rsid w:val="0031310E"/>
    <w:pPr>
      <w:keepNext/>
      <w:spacing w:after="130" w:line="240" w:lineRule="auto"/>
      <w:jc w:val="center"/>
    </w:pPr>
  </w:style>
  <w:style w:type="paragraph" w:styleId="TOC2">
    <w:name w:val="toc 2"/>
    <w:basedOn w:val="Normal"/>
    <w:next w:val="Normal"/>
    <w:uiPriority w:val="39"/>
    <w:rsid w:val="0031310E"/>
    <w:pPr>
      <w:spacing w:before="240"/>
    </w:pPr>
    <w:rPr>
      <w:rFonts w:asciiTheme="minorHAnsi" w:hAnsiTheme="minorHAnsi"/>
      <w:b/>
      <w:bCs/>
      <w:sz w:val="20"/>
    </w:rPr>
  </w:style>
  <w:style w:type="paragraph" w:styleId="TOC1">
    <w:name w:val="toc 1"/>
    <w:basedOn w:val="Normal"/>
    <w:next w:val="Normal"/>
    <w:autoRedefine/>
    <w:uiPriority w:val="39"/>
    <w:rsid w:val="00D22A68"/>
    <w:pPr>
      <w:tabs>
        <w:tab w:val="left" w:pos="440"/>
        <w:tab w:val="right" w:leader="dot" w:pos="9067"/>
      </w:tabs>
      <w:spacing w:before="360"/>
    </w:pPr>
    <w:rPr>
      <w:rFonts w:ascii="Times New Roman" w:hAnsi="Times New Roman"/>
      <w:b/>
      <w:bCs/>
      <w:caps/>
      <w:sz w:val="20"/>
      <w:szCs w:val="24"/>
    </w:rPr>
  </w:style>
  <w:style w:type="paragraph" w:styleId="Index2">
    <w:name w:val="index 2"/>
    <w:basedOn w:val="Normal"/>
    <w:semiHidden/>
    <w:rsid w:val="0031310E"/>
    <w:pPr>
      <w:ind w:left="1520"/>
    </w:pPr>
  </w:style>
  <w:style w:type="paragraph" w:styleId="Index1">
    <w:name w:val="index 1"/>
    <w:basedOn w:val="Normal"/>
    <w:next w:val="Index2"/>
    <w:semiHidden/>
    <w:rsid w:val="0031310E"/>
    <w:pPr>
      <w:spacing w:before="200"/>
      <w:ind w:left="851"/>
    </w:pPr>
    <w:rPr>
      <w:b/>
    </w:rPr>
  </w:style>
  <w:style w:type="paragraph" w:styleId="Footer">
    <w:name w:val="footer"/>
    <w:basedOn w:val="Normal"/>
    <w:next w:val="Normal"/>
    <w:link w:val="FooterChar"/>
    <w:uiPriority w:val="99"/>
    <w:rsid w:val="0031310E"/>
    <w:pPr>
      <w:tabs>
        <w:tab w:val="center" w:pos="4819"/>
        <w:tab w:val="right" w:pos="9071"/>
      </w:tabs>
    </w:pPr>
  </w:style>
  <w:style w:type="character" w:customStyle="1" w:styleId="FooterChar">
    <w:name w:val="Footer Char"/>
    <w:basedOn w:val="DefaultParagraphFont"/>
    <w:link w:val="Footer"/>
    <w:uiPriority w:val="99"/>
    <w:rsid w:val="00C2432F"/>
    <w:rPr>
      <w:rFonts w:ascii="TmsCyr" w:hAnsi="TmsCyr"/>
      <w:sz w:val="22"/>
      <w:lang w:eastAsia="en-US"/>
    </w:rPr>
  </w:style>
  <w:style w:type="paragraph" w:styleId="Header">
    <w:name w:val="header"/>
    <w:basedOn w:val="Normal"/>
    <w:next w:val="Normal"/>
    <w:link w:val="HeaderChar"/>
    <w:uiPriority w:val="99"/>
    <w:rsid w:val="0031310E"/>
    <w:pPr>
      <w:jc w:val="right"/>
    </w:pPr>
  </w:style>
  <w:style w:type="character" w:customStyle="1" w:styleId="HeaderChar">
    <w:name w:val="Header Char"/>
    <w:basedOn w:val="DefaultParagraphFont"/>
    <w:link w:val="Header"/>
    <w:uiPriority w:val="99"/>
    <w:rsid w:val="005168CF"/>
    <w:rPr>
      <w:rFonts w:ascii="TmsCyr" w:hAnsi="TmsCyr"/>
      <w:sz w:val="22"/>
      <w:lang w:eastAsia="en-US"/>
    </w:rPr>
  </w:style>
  <w:style w:type="paragraph" w:customStyle="1" w:styleId="PageNumber1">
    <w:name w:val="Page Number1"/>
    <w:basedOn w:val="Normal"/>
    <w:rsid w:val="0031310E"/>
    <w:pPr>
      <w:tabs>
        <w:tab w:val="center" w:pos="4320"/>
        <w:tab w:val="right" w:pos="8640"/>
      </w:tabs>
      <w:jc w:val="center"/>
    </w:pPr>
  </w:style>
  <w:style w:type="paragraph" w:customStyle="1" w:styleId="ContentsHeader">
    <w:name w:val="Contents Header"/>
    <w:basedOn w:val="Heading1"/>
    <w:next w:val="TOC1"/>
    <w:rsid w:val="0031310E"/>
    <w:pPr>
      <w:pageBreakBefore w:val="0"/>
      <w:spacing w:line="240" w:lineRule="auto"/>
      <w:outlineLvl w:val="9"/>
    </w:pPr>
  </w:style>
  <w:style w:type="paragraph" w:customStyle="1" w:styleId="CoverClientName">
    <w:name w:val="Cover Client Name"/>
    <w:basedOn w:val="Normal"/>
    <w:rsid w:val="0031310E"/>
    <w:pPr>
      <w:framePr w:w="5999" w:hSpace="180" w:vSpace="180" w:wrap="auto" w:vAnchor="page" w:hAnchor="text" w:xAlign="center" w:y="3841"/>
      <w:tabs>
        <w:tab w:val="left" w:pos="-140"/>
      </w:tabs>
      <w:spacing w:before="80" w:after="520"/>
      <w:ind w:left="567"/>
    </w:pPr>
    <w:rPr>
      <w:b/>
      <w:sz w:val="26"/>
    </w:rPr>
  </w:style>
  <w:style w:type="paragraph" w:customStyle="1" w:styleId="CoverTitle">
    <w:name w:val="Cover Title"/>
    <w:basedOn w:val="Normal"/>
    <w:rsid w:val="0031310E"/>
    <w:pPr>
      <w:framePr w:w="5999" w:hSpace="180" w:vSpace="180" w:wrap="auto" w:vAnchor="page" w:hAnchor="text" w:xAlign="center" w:y="3841"/>
      <w:spacing w:line="440" w:lineRule="exact"/>
      <w:ind w:left="567"/>
    </w:pPr>
    <w:rPr>
      <w:sz w:val="36"/>
    </w:rPr>
  </w:style>
  <w:style w:type="paragraph" w:customStyle="1" w:styleId="CoverInformation">
    <w:name w:val="Cover Information"/>
    <w:basedOn w:val="Normal"/>
    <w:rsid w:val="0031310E"/>
    <w:pPr>
      <w:framePr w:w="4536" w:hSpace="180" w:vSpace="180" w:wrap="auto" w:vAnchor="page" w:hAnchor="page" w:x="3601" w:y="14176"/>
      <w:spacing w:line="260" w:lineRule="exact"/>
      <w:ind w:left="284"/>
    </w:pPr>
  </w:style>
  <w:style w:type="paragraph" w:customStyle="1" w:styleId="Bullet">
    <w:name w:val="Bullet"/>
    <w:basedOn w:val="Normal"/>
    <w:rsid w:val="0031310E"/>
    <w:pPr>
      <w:spacing w:before="130"/>
      <w:ind w:left="284" w:hanging="284"/>
      <w:jc w:val="both"/>
    </w:pPr>
  </w:style>
  <w:style w:type="paragraph" w:customStyle="1" w:styleId="RunningTitle">
    <w:name w:val="Running Title"/>
    <w:basedOn w:val="Normal"/>
    <w:rsid w:val="0031310E"/>
    <w:pPr>
      <w:spacing w:line="220" w:lineRule="exact"/>
      <w:jc w:val="right"/>
    </w:pPr>
    <w:rPr>
      <w:i/>
      <w:sz w:val="18"/>
    </w:rPr>
  </w:style>
  <w:style w:type="paragraph" w:customStyle="1" w:styleId="SubCoverTitle">
    <w:name w:val="Sub Cover Title"/>
    <w:basedOn w:val="CoverTitle"/>
    <w:rsid w:val="0031310E"/>
    <w:pPr>
      <w:framePr w:wrap="auto"/>
    </w:pPr>
    <w:rPr>
      <w:sz w:val="26"/>
    </w:rPr>
  </w:style>
  <w:style w:type="character" w:styleId="PageNumber">
    <w:name w:val="page number"/>
    <w:basedOn w:val="DefaultParagraphFont"/>
    <w:rsid w:val="0031310E"/>
    <w:rPr>
      <w:sz w:val="20"/>
    </w:rPr>
  </w:style>
  <w:style w:type="character" w:styleId="CommentReference">
    <w:name w:val="annotation reference"/>
    <w:basedOn w:val="DefaultParagraphFont"/>
    <w:semiHidden/>
    <w:rsid w:val="0031310E"/>
    <w:rPr>
      <w:sz w:val="16"/>
    </w:rPr>
  </w:style>
  <w:style w:type="character" w:customStyle="1" w:styleId="ContentsPageNumber">
    <w:name w:val="Contents Page Number"/>
    <w:basedOn w:val="DefaultParagraphFont"/>
    <w:rsid w:val="0031310E"/>
    <w:rPr>
      <w:sz w:val="22"/>
    </w:rPr>
  </w:style>
  <w:style w:type="paragraph" w:customStyle="1" w:styleId="Double">
    <w:name w:val="Double"/>
    <w:basedOn w:val="Normal"/>
    <w:rsid w:val="0031310E"/>
    <w:pPr>
      <w:spacing w:after="130"/>
      <w:jc w:val="right"/>
    </w:pPr>
    <w:rPr>
      <w:position w:val="6"/>
      <w:u w:val="double"/>
    </w:rPr>
  </w:style>
  <w:style w:type="paragraph" w:customStyle="1" w:styleId="Single">
    <w:name w:val="Single"/>
    <w:basedOn w:val="Normal"/>
    <w:rsid w:val="0031310E"/>
    <w:pPr>
      <w:jc w:val="right"/>
    </w:pPr>
    <w:rPr>
      <w:position w:val="18"/>
      <w:u w:val="single"/>
    </w:rPr>
  </w:style>
  <w:style w:type="paragraph" w:customStyle="1" w:styleId="Tabletext">
    <w:name w:val="Tabletext"/>
    <w:basedOn w:val="Normal"/>
    <w:rsid w:val="0031310E"/>
    <w:pPr>
      <w:ind w:left="153" w:hanging="153"/>
    </w:pPr>
    <w:rPr>
      <w:sz w:val="18"/>
    </w:rPr>
  </w:style>
  <w:style w:type="paragraph" w:customStyle="1" w:styleId="Tablehead">
    <w:name w:val="Tablehead"/>
    <w:basedOn w:val="Normal"/>
    <w:rsid w:val="0031310E"/>
    <w:pPr>
      <w:spacing w:before="130"/>
      <w:jc w:val="right"/>
    </w:pPr>
    <w:rPr>
      <w:sz w:val="18"/>
    </w:rPr>
  </w:style>
  <w:style w:type="paragraph" w:customStyle="1" w:styleId="Tablenums">
    <w:name w:val="Tablenums"/>
    <w:basedOn w:val="Normal"/>
    <w:rsid w:val="0031310E"/>
    <w:pPr>
      <w:tabs>
        <w:tab w:val="decimal" w:pos="794"/>
      </w:tabs>
    </w:pPr>
    <w:rPr>
      <w:sz w:val="18"/>
    </w:rPr>
  </w:style>
  <w:style w:type="paragraph" w:customStyle="1" w:styleId="Numbering">
    <w:name w:val="Numbering"/>
    <w:basedOn w:val="Normal"/>
    <w:rsid w:val="0031310E"/>
    <w:pPr>
      <w:spacing w:after="260" w:line="260" w:lineRule="exact"/>
      <w:ind w:left="284" w:hanging="284"/>
      <w:jc w:val="both"/>
    </w:pPr>
  </w:style>
  <w:style w:type="paragraph" w:customStyle="1" w:styleId="Bracketalign">
    <w:name w:val="Bracketalign"/>
    <w:basedOn w:val="Normal"/>
    <w:rsid w:val="0031310E"/>
    <w:pPr>
      <w:tabs>
        <w:tab w:val="decimal" w:pos="1021"/>
      </w:tabs>
    </w:pPr>
    <w:rPr>
      <w:sz w:val="18"/>
    </w:rPr>
  </w:style>
  <w:style w:type="paragraph" w:customStyle="1" w:styleId="OneDecAlign">
    <w:name w:val="OneDecAlign"/>
    <w:basedOn w:val="Normal"/>
    <w:rsid w:val="0031310E"/>
    <w:pPr>
      <w:tabs>
        <w:tab w:val="decimal" w:pos="879"/>
      </w:tabs>
    </w:pPr>
    <w:rPr>
      <w:sz w:val="18"/>
    </w:rPr>
  </w:style>
  <w:style w:type="paragraph" w:customStyle="1" w:styleId="Denomination">
    <w:name w:val="Denomination"/>
    <w:basedOn w:val="Tablehead"/>
    <w:rsid w:val="0031310E"/>
    <w:pPr>
      <w:spacing w:before="0"/>
    </w:pPr>
  </w:style>
  <w:style w:type="paragraph" w:customStyle="1" w:styleId="Source">
    <w:name w:val="Source"/>
    <w:basedOn w:val="Normal"/>
    <w:next w:val="Text"/>
    <w:rsid w:val="0031310E"/>
    <w:pPr>
      <w:keepLines/>
      <w:spacing w:after="130" w:line="260" w:lineRule="exact"/>
      <w:jc w:val="both"/>
    </w:pPr>
    <w:rPr>
      <w:i/>
      <w:sz w:val="18"/>
    </w:rPr>
  </w:style>
  <w:style w:type="paragraph" w:styleId="FootnoteText">
    <w:name w:val="footnote text"/>
    <w:basedOn w:val="Normal"/>
    <w:semiHidden/>
    <w:rsid w:val="0031310E"/>
    <w:pPr>
      <w:spacing w:after="180"/>
    </w:pPr>
    <w:rPr>
      <w:sz w:val="18"/>
    </w:rPr>
  </w:style>
  <w:style w:type="character" w:styleId="EndnoteReference">
    <w:name w:val="endnote reference"/>
    <w:basedOn w:val="DefaultParagraphFont"/>
    <w:semiHidden/>
    <w:rsid w:val="0031310E"/>
    <w:rPr>
      <w:color w:val="0000FF"/>
      <w:sz w:val="20"/>
      <w:vertAlign w:val="superscript"/>
    </w:rPr>
  </w:style>
  <w:style w:type="paragraph" w:styleId="EndnoteText">
    <w:name w:val="endnote text"/>
    <w:basedOn w:val="Normal"/>
    <w:semiHidden/>
    <w:rsid w:val="0031310E"/>
    <w:pPr>
      <w:spacing w:after="180"/>
    </w:pPr>
    <w:rPr>
      <w:sz w:val="18"/>
    </w:rPr>
  </w:style>
  <w:style w:type="character" w:styleId="FootnoteReference">
    <w:name w:val="footnote reference"/>
    <w:basedOn w:val="DefaultParagraphFont"/>
    <w:semiHidden/>
    <w:rsid w:val="0031310E"/>
    <w:rPr>
      <w:color w:val="FF0000"/>
      <w:sz w:val="20"/>
      <w:vertAlign w:val="superscript"/>
    </w:rPr>
  </w:style>
  <w:style w:type="paragraph" w:customStyle="1" w:styleId="NoDecAlign">
    <w:name w:val="NoDecAlign"/>
    <w:basedOn w:val="Normal"/>
    <w:rsid w:val="0031310E"/>
    <w:pPr>
      <w:tabs>
        <w:tab w:val="decimal" w:pos="1021"/>
      </w:tabs>
    </w:pPr>
    <w:rPr>
      <w:sz w:val="18"/>
    </w:rPr>
  </w:style>
  <w:style w:type="paragraph" w:customStyle="1" w:styleId="TwoDecAlign">
    <w:name w:val="TwoDecAlign"/>
    <w:basedOn w:val="Normal"/>
    <w:rsid w:val="0031310E"/>
    <w:pPr>
      <w:tabs>
        <w:tab w:val="decimal" w:pos="794"/>
      </w:tabs>
    </w:pPr>
    <w:rPr>
      <w:sz w:val="18"/>
    </w:rPr>
  </w:style>
  <w:style w:type="paragraph" w:customStyle="1" w:styleId="BulletSubtitle">
    <w:name w:val="Bullet Subtitle"/>
    <w:basedOn w:val="Normal"/>
    <w:rsid w:val="0031310E"/>
    <w:pPr>
      <w:spacing w:after="130" w:line="260" w:lineRule="exact"/>
      <w:ind w:left="284"/>
      <w:jc w:val="both"/>
    </w:pPr>
    <w:rPr>
      <w:color w:val="000000"/>
      <w:lang w:val="en-US"/>
    </w:rPr>
  </w:style>
  <w:style w:type="paragraph" w:customStyle="1" w:styleId="AppendixHead1">
    <w:name w:val="Appendix Head 1"/>
    <w:basedOn w:val="Heading1"/>
    <w:next w:val="Normal"/>
    <w:rsid w:val="0031310E"/>
    <w:pPr>
      <w:keepNext w:val="0"/>
      <w:tabs>
        <w:tab w:val="left" w:pos="780"/>
      </w:tabs>
      <w:spacing w:after="360" w:line="360" w:lineRule="exact"/>
      <w:outlineLvl w:val="9"/>
    </w:pPr>
    <w:rPr>
      <w:lang w:val="en-US"/>
    </w:rPr>
  </w:style>
  <w:style w:type="paragraph" w:customStyle="1" w:styleId="AppendixHead2">
    <w:name w:val="Appendix Head 2"/>
    <w:basedOn w:val="Heading2"/>
    <w:next w:val="Normal"/>
    <w:rsid w:val="0031310E"/>
    <w:pPr>
      <w:tabs>
        <w:tab w:val="left" w:pos="780"/>
      </w:tabs>
      <w:spacing w:after="80" w:line="260" w:lineRule="exact"/>
      <w:jc w:val="both"/>
      <w:outlineLvl w:val="9"/>
    </w:pPr>
    <w:rPr>
      <w:lang w:val="en-US"/>
    </w:rPr>
  </w:style>
  <w:style w:type="paragraph" w:customStyle="1" w:styleId="Picture">
    <w:name w:val="Picture"/>
    <w:basedOn w:val="Normal"/>
    <w:rsid w:val="0031310E"/>
    <w:pPr>
      <w:pBdr>
        <w:top w:val="single" w:sz="6" w:space="6" w:color="auto"/>
        <w:left w:val="single" w:sz="6" w:space="0" w:color="auto"/>
        <w:bottom w:val="single" w:sz="6" w:space="6" w:color="auto"/>
        <w:right w:val="single" w:sz="6" w:space="0" w:color="auto"/>
      </w:pBdr>
      <w:spacing w:before="130" w:after="130"/>
      <w:jc w:val="center"/>
    </w:pPr>
    <w:rPr>
      <w:rFonts w:ascii="Tms Rmn" w:hAnsi="Tms Rmn"/>
      <w:lang w:val="en-US"/>
    </w:rPr>
  </w:style>
  <w:style w:type="paragraph" w:customStyle="1" w:styleId="TextIndent">
    <w:name w:val="TextIndent"/>
    <w:basedOn w:val="Text"/>
    <w:link w:val="TextIndentChar"/>
    <w:rsid w:val="0031310E"/>
    <w:pPr>
      <w:keepNext/>
      <w:keepLines/>
      <w:tabs>
        <w:tab w:val="left" w:pos="-142"/>
      </w:tabs>
    </w:pPr>
    <w:rPr>
      <w:rFonts w:ascii="Times New Roman" w:hAnsi="Times New Roman"/>
      <w:b/>
      <w:sz w:val="24"/>
    </w:rPr>
  </w:style>
  <w:style w:type="paragraph" w:customStyle="1" w:styleId="IAS">
    <w:name w:val="IAS"/>
    <w:basedOn w:val="Header"/>
    <w:rsid w:val="0031310E"/>
    <w:pPr>
      <w:spacing w:line="260" w:lineRule="exact"/>
      <w:jc w:val="left"/>
    </w:pPr>
    <w:rPr>
      <w:rFonts w:ascii="Times" w:hAnsi="Times"/>
      <w:i/>
      <w:sz w:val="20"/>
    </w:rPr>
  </w:style>
  <w:style w:type="paragraph" w:customStyle="1" w:styleId="tabelRechts">
    <w:name w:val="tabelRechts"/>
    <w:basedOn w:val="tabelLinks"/>
    <w:rsid w:val="0031310E"/>
    <w:pPr>
      <w:ind w:right="57"/>
      <w:jc w:val="right"/>
    </w:pPr>
  </w:style>
  <w:style w:type="paragraph" w:customStyle="1" w:styleId="tabelLinks">
    <w:name w:val="tabelLinks"/>
    <w:basedOn w:val="IAS"/>
    <w:rsid w:val="0031310E"/>
    <w:rPr>
      <w:i w:val="0"/>
      <w:sz w:val="18"/>
    </w:rPr>
  </w:style>
  <w:style w:type="paragraph" w:customStyle="1" w:styleId="tab">
    <w:name w:val="tab+"/>
    <w:basedOn w:val="IAS"/>
    <w:rsid w:val="0031310E"/>
    <w:pPr>
      <w:ind w:right="91"/>
      <w:jc w:val="right"/>
    </w:pPr>
    <w:rPr>
      <w:rFonts w:ascii="Times New Roman" w:hAnsi="Times New Roman"/>
      <w:i w:val="0"/>
      <w:sz w:val="18"/>
    </w:rPr>
  </w:style>
  <w:style w:type="paragraph" w:customStyle="1" w:styleId="tabel">
    <w:name w:val="tabel_"/>
    <w:aliases w:val="t_"/>
    <w:basedOn w:val="Normal"/>
    <w:rsid w:val="0031310E"/>
    <w:pPr>
      <w:spacing w:after="120" w:line="40" w:lineRule="exact"/>
      <w:ind w:right="91"/>
      <w:jc w:val="right"/>
    </w:pPr>
    <w:rPr>
      <w:rFonts w:ascii="Times New Roman" w:hAnsi="Times New Roman"/>
      <w:position w:val="4"/>
    </w:rPr>
  </w:style>
  <w:style w:type="paragraph" w:customStyle="1" w:styleId="tabel0">
    <w:name w:val="tabel="/>
    <w:aliases w:val="t="/>
    <w:basedOn w:val="Normal"/>
    <w:rsid w:val="0031310E"/>
    <w:pPr>
      <w:spacing w:after="120" w:line="60" w:lineRule="exact"/>
      <w:ind w:right="91"/>
      <w:jc w:val="right"/>
    </w:pPr>
    <w:rPr>
      <w:rFonts w:ascii="Times New Roman" w:hAnsi="Times New Roman"/>
      <w:u w:val="double"/>
    </w:rPr>
  </w:style>
  <w:style w:type="paragraph" w:styleId="BodyText">
    <w:name w:val="Body Text"/>
    <w:basedOn w:val="Normal"/>
    <w:rsid w:val="0031310E"/>
    <w:pPr>
      <w:spacing w:after="260" w:line="260" w:lineRule="atLeast"/>
    </w:pPr>
    <w:rPr>
      <w:rFonts w:ascii="Times New Roman" w:hAnsi="Times New Roman"/>
    </w:rPr>
  </w:style>
  <w:style w:type="paragraph" w:customStyle="1" w:styleId="tabelheading1">
    <w:name w:val="tabelheading1"/>
    <w:basedOn w:val="tabelLinks"/>
    <w:rsid w:val="0031310E"/>
    <w:pPr>
      <w:keepNext/>
    </w:pPr>
    <w:rPr>
      <w:rFonts w:ascii="Times New Roman" w:hAnsi="Times New Roman"/>
      <w:b/>
    </w:rPr>
  </w:style>
  <w:style w:type="paragraph" w:styleId="BodyText2">
    <w:name w:val="Body Text 2"/>
    <w:basedOn w:val="Normal"/>
    <w:rsid w:val="0031310E"/>
    <w:pPr>
      <w:jc w:val="both"/>
    </w:pPr>
    <w:rPr>
      <w:rFonts w:ascii="Times New Roman" w:hAnsi="Times New Roman"/>
      <w:sz w:val="18"/>
    </w:rPr>
  </w:style>
  <w:style w:type="paragraph" w:styleId="BodyText3">
    <w:name w:val="Body Text 3"/>
    <w:basedOn w:val="Normal"/>
    <w:rsid w:val="0031310E"/>
    <w:pPr>
      <w:jc w:val="both"/>
    </w:pPr>
    <w:rPr>
      <w:snapToGrid w:val="0"/>
      <w:color w:val="000000"/>
      <w:sz w:val="18"/>
      <w:lang w:val="en-US"/>
    </w:rPr>
  </w:style>
  <w:style w:type="paragraph" w:styleId="BodyTextIndent">
    <w:name w:val="Body Text Indent"/>
    <w:basedOn w:val="Normal"/>
    <w:link w:val="BodyTextIndentChar"/>
    <w:rsid w:val="0031310E"/>
    <w:pPr>
      <w:widowControl/>
      <w:ind w:left="720"/>
      <w:jc w:val="both"/>
    </w:pPr>
    <w:rPr>
      <w:sz w:val="18"/>
      <w:lang w:val="en-US"/>
    </w:rPr>
  </w:style>
  <w:style w:type="paragraph" w:styleId="DocumentMap">
    <w:name w:val="Document Map"/>
    <w:basedOn w:val="Normal"/>
    <w:semiHidden/>
    <w:rsid w:val="0031310E"/>
    <w:pPr>
      <w:shd w:val="clear" w:color="auto" w:fill="000080"/>
    </w:pPr>
    <w:rPr>
      <w:rFonts w:ascii="Tahoma" w:hAnsi="Tahoma"/>
    </w:rPr>
  </w:style>
  <w:style w:type="paragraph" w:customStyle="1" w:styleId="Newstyle">
    <w:name w:val="New style"/>
    <w:basedOn w:val="Text"/>
    <w:rsid w:val="0031310E"/>
    <w:pPr>
      <w:widowControl/>
      <w:ind w:left="720"/>
    </w:pPr>
    <w:rPr>
      <w:rFonts w:ascii="Times New Roman" w:hAnsi="Times New Roman"/>
      <w:sz w:val="18"/>
      <w:lang w:val="en-US"/>
    </w:rPr>
  </w:style>
  <w:style w:type="paragraph" w:styleId="BlockText">
    <w:name w:val="Block Text"/>
    <w:basedOn w:val="Normal"/>
    <w:rsid w:val="0031310E"/>
    <w:pPr>
      <w:keepNext/>
      <w:keepLines/>
      <w:widowControl/>
      <w:pBdr>
        <w:bottom w:val="single" w:sz="6" w:space="2" w:color="auto"/>
      </w:pBdr>
      <w:ind w:left="-85" w:right="65" w:firstLine="34"/>
      <w:jc w:val="center"/>
    </w:pPr>
    <w:rPr>
      <w:rFonts w:ascii="Times New Roman" w:hAnsi="Times New Roman"/>
      <w:sz w:val="18"/>
    </w:rPr>
  </w:style>
  <w:style w:type="paragraph" w:customStyle="1" w:styleId="euroheading">
    <w:name w:val="euro heading"/>
    <w:basedOn w:val="Normal"/>
    <w:rsid w:val="0031310E"/>
    <w:pPr>
      <w:widowControl/>
      <w:spacing w:line="260" w:lineRule="atLeast"/>
      <w:jc w:val="both"/>
    </w:pPr>
    <w:rPr>
      <w:rFonts w:ascii="Times New Roman" w:hAnsi="Times New Roman"/>
      <w:i/>
      <w:sz w:val="20"/>
    </w:rPr>
  </w:style>
  <w:style w:type="paragraph" w:customStyle="1" w:styleId="numbertablehead">
    <w:name w:val="number table head"/>
    <w:basedOn w:val="Normal"/>
    <w:rsid w:val="0031310E"/>
    <w:pPr>
      <w:widowControl/>
      <w:spacing w:line="260" w:lineRule="atLeast"/>
      <w:ind w:right="62"/>
      <w:jc w:val="right"/>
    </w:pPr>
    <w:rPr>
      <w:rFonts w:ascii="Times New Roman" w:hAnsi="Times New Roman"/>
      <w:b/>
      <w:sz w:val="20"/>
    </w:rPr>
  </w:style>
  <w:style w:type="paragraph" w:customStyle="1" w:styleId="numberpositive">
    <w:name w:val="number positive"/>
    <w:basedOn w:val="Normal"/>
    <w:rsid w:val="0031310E"/>
    <w:pPr>
      <w:widowControl/>
      <w:spacing w:line="260" w:lineRule="atLeast"/>
      <w:ind w:right="62"/>
      <w:jc w:val="right"/>
    </w:pPr>
    <w:rPr>
      <w:rFonts w:ascii="Times New Roman" w:hAnsi="Times New Roman"/>
      <w:sz w:val="20"/>
    </w:rPr>
  </w:style>
  <w:style w:type="paragraph" w:customStyle="1" w:styleId="numbernegative">
    <w:name w:val="number negative"/>
    <w:basedOn w:val="Normal"/>
    <w:rsid w:val="0031310E"/>
    <w:pPr>
      <w:widowControl/>
      <w:spacing w:line="260" w:lineRule="atLeast"/>
      <w:jc w:val="right"/>
    </w:pPr>
    <w:rPr>
      <w:rFonts w:ascii="Times New Roman" w:hAnsi="Times New Roman"/>
      <w:sz w:val="20"/>
    </w:rPr>
  </w:style>
  <w:style w:type="paragraph" w:customStyle="1" w:styleId="notenumber">
    <w:name w:val="note number"/>
    <w:basedOn w:val="Normal"/>
    <w:rsid w:val="0031310E"/>
    <w:pPr>
      <w:widowControl/>
      <w:spacing w:line="260" w:lineRule="atLeast"/>
      <w:ind w:right="85"/>
      <w:jc w:val="right"/>
    </w:pPr>
    <w:rPr>
      <w:rFonts w:ascii="Times New Roman" w:hAnsi="Times New Roman"/>
      <w:sz w:val="20"/>
    </w:rPr>
  </w:style>
  <w:style w:type="paragraph" w:customStyle="1" w:styleId="Heading2h2">
    <w:name w:val="Heading 2.h2"/>
    <w:basedOn w:val="Normal"/>
    <w:next w:val="Normal"/>
    <w:rsid w:val="0031310E"/>
    <w:pPr>
      <w:keepNext/>
      <w:spacing w:line="260" w:lineRule="atLeast"/>
    </w:pPr>
    <w:rPr>
      <w:rFonts w:ascii="Times New Roman" w:hAnsi="Times New Roman"/>
      <w:b/>
      <w:sz w:val="20"/>
    </w:rPr>
  </w:style>
  <w:style w:type="paragraph" w:customStyle="1" w:styleId="BodyText22">
    <w:name w:val="Body Text 22"/>
    <w:basedOn w:val="Normal"/>
    <w:rsid w:val="0031310E"/>
    <w:pPr>
      <w:ind w:left="567"/>
    </w:pPr>
    <w:rPr>
      <w:rFonts w:ascii="Times New Roman" w:hAnsi="Times New Roman"/>
      <w:color w:val="000000"/>
      <w:sz w:val="20"/>
      <w:lang w:val="en-US"/>
    </w:rPr>
  </w:style>
  <w:style w:type="paragraph" w:customStyle="1" w:styleId="Headerhd">
    <w:name w:val="Header.hd"/>
    <w:basedOn w:val="Normal"/>
    <w:rsid w:val="0031310E"/>
    <w:pPr>
      <w:tabs>
        <w:tab w:val="center" w:pos="4153"/>
        <w:tab w:val="right" w:pos="8306"/>
      </w:tabs>
      <w:spacing w:line="260" w:lineRule="atLeast"/>
      <w:jc w:val="both"/>
    </w:pPr>
    <w:rPr>
      <w:rFonts w:ascii="Times New Roman" w:hAnsi="Times New Roman"/>
      <w:sz w:val="20"/>
    </w:rPr>
  </w:style>
  <w:style w:type="paragraph" w:customStyle="1" w:styleId="tabelt">
    <w:name w:val="tabel_.t_"/>
    <w:basedOn w:val="Normal"/>
    <w:rsid w:val="0031310E"/>
    <w:pPr>
      <w:spacing w:after="120" w:line="40" w:lineRule="exact"/>
      <w:ind w:right="91"/>
      <w:jc w:val="right"/>
    </w:pPr>
    <w:rPr>
      <w:rFonts w:ascii="Times New Roman" w:hAnsi="Times New Roman"/>
      <w:position w:val="4"/>
    </w:rPr>
  </w:style>
  <w:style w:type="paragraph" w:styleId="Subtitle">
    <w:name w:val="Subtitle"/>
    <w:basedOn w:val="Normal"/>
    <w:qFormat/>
    <w:rsid w:val="0031310E"/>
    <w:pPr>
      <w:spacing w:line="260" w:lineRule="atLeast"/>
      <w:jc w:val="center"/>
    </w:pPr>
    <w:rPr>
      <w:rFonts w:ascii="Times New Roman" w:hAnsi="Times New Roman"/>
      <w:b/>
      <w:sz w:val="24"/>
    </w:rPr>
  </w:style>
  <w:style w:type="paragraph" w:styleId="BodyTextIndent2">
    <w:name w:val="Body Text Indent 2"/>
    <w:basedOn w:val="Normal"/>
    <w:rsid w:val="0031310E"/>
    <w:pPr>
      <w:widowControl/>
      <w:ind w:left="720"/>
      <w:jc w:val="both"/>
    </w:pPr>
    <w:rPr>
      <w:sz w:val="20"/>
    </w:rPr>
  </w:style>
  <w:style w:type="paragraph" w:styleId="BodyTextIndent3">
    <w:name w:val="Body Text Indent 3"/>
    <w:basedOn w:val="Normal"/>
    <w:rsid w:val="0031310E"/>
    <w:pPr>
      <w:widowControl/>
      <w:ind w:left="720"/>
    </w:pPr>
    <w:rPr>
      <w:sz w:val="18"/>
    </w:rPr>
  </w:style>
  <w:style w:type="paragraph" w:customStyle="1" w:styleId="AppendixHeading">
    <w:name w:val="Appendix Heading"/>
    <w:basedOn w:val="Heading1"/>
    <w:next w:val="BodyText"/>
    <w:rsid w:val="0031310E"/>
    <w:pPr>
      <w:widowControl/>
      <w:numPr>
        <w:numId w:val="1"/>
      </w:numPr>
      <w:spacing w:line="360" w:lineRule="exact"/>
      <w:outlineLvl w:val="9"/>
    </w:pPr>
    <w:rPr>
      <w:rFonts w:ascii="Times New Roman" w:hAnsi="Times New Roman"/>
      <w:b/>
      <w:sz w:val="32"/>
    </w:rPr>
  </w:style>
  <w:style w:type="paragraph" w:customStyle="1" w:styleId="AppendixHeading2">
    <w:name w:val="Appendix Heading 2"/>
    <w:basedOn w:val="Heading2"/>
    <w:next w:val="BodyText"/>
    <w:rsid w:val="0031310E"/>
    <w:pPr>
      <w:widowControl/>
      <w:tabs>
        <w:tab w:val="num" w:pos="0"/>
      </w:tabs>
      <w:spacing w:before="400" w:after="0" w:line="320" w:lineRule="exact"/>
      <w:ind w:hanging="964"/>
      <w:outlineLvl w:val="9"/>
    </w:pPr>
    <w:rPr>
      <w:rFonts w:ascii="Times New Roman" w:hAnsi="Times New Roman"/>
      <w:sz w:val="28"/>
    </w:rPr>
  </w:style>
  <w:style w:type="paragraph" w:customStyle="1" w:styleId="AppendixHeading3">
    <w:name w:val="Appendix Heading 3"/>
    <w:basedOn w:val="Heading3"/>
    <w:next w:val="BodyText"/>
    <w:rsid w:val="0031310E"/>
    <w:pPr>
      <w:widowControl/>
      <w:tabs>
        <w:tab w:val="num" w:pos="0"/>
      </w:tabs>
      <w:spacing w:before="400" w:line="280" w:lineRule="exact"/>
      <w:ind w:hanging="964"/>
      <w:outlineLvl w:val="9"/>
    </w:pPr>
    <w:rPr>
      <w:rFonts w:ascii="Times New Roman" w:hAnsi="Times New Roman"/>
      <w:i w:val="0"/>
      <w:sz w:val="24"/>
    </w:rPr>
  </w:style>
  <w:style w:type="paragraph" w:customStyle="1" w:styleId="AppendixHeading4">
    <w:name w:val="Appendix Heading 4"/>
    <w:basedOn w:val="Heading4"/>
    <w:next w:val="BodyText"/>
    <w:rsid w:val="0031310E"/>
    <w:pPr>
      <w:widowControl/>
      <w:tabs>
        <w:tab w:val="num" w:pos="0"/>
      </w:tabs>
      <w:spacing w:before="400" w:line="280" w:lineRule="exact"/>
      <w:ind w:hanging="964"/>
      <w:outlineLvl w:val="9"/>
    </w:pPr>
    <w:rPr>
      <w:rFonts w:ascii="Times New Roman" w:hAnsi="Times New Roman"/>
      <w:b/>
      <w:sz w:val="24"/>
    </w:rPr>
  </w:style>
  <w:style w:type="paragraph" w:customStyle="1" w:styleId="xl24">
    <w:name w:val="xl24"/>
    <w:basedOn w:val="Normal"/>
    <w:rsid w:val="0031310E"/>
    <w:pPr>
      <w:widowControl/>
      <w:spacing w:before="100" w:beforeAutospacing="1" w:after="100" w:afterAutospacing="1"/>
      <w:textAlignment w:val="top"/>
    </w:pPr>
    <w:rPr>
      <w:rFonts w:eastAsia="Arial Unicode MS"/>
      <w:szCs w:val="22"/>
      <w:lang w:val="en-US"/>
    </w:rPr>
  </w:style>
  <w:style w:type="paragraph" w:customStyle="1" w:styleId="xl25">
    <w:name w:val="xl25"/>
    <w:basedOn w:val="Normal"/>
    <w:rsid w:val="0031310E"/>
    <w:pPr>
      <w:widowControl/>
      <w:spacing w:before="100" w:beforeAutospacing="1" w:after="100" w:afterAutospacing="1"/>
      <w:jc w:val="right"/>
      <w:textAlignment w:val="top"/>
    </w:pPr>
    <w:rPr>
      <w:rFonts w:eastAsia="Arial Unicode MS"/>
      <w:sz w:val="18"/>
      <w:szCs w:val="18"/>
      <w:lang w:val="en-US"/>
    </w:rPr>
  </w:style>
  <w:style w:type="paragraph" w:customStyle="1" w:styleId="xl26">
    <w:name w:val="xl26"/>
    <w:basedOn w:val="Normal"/>
    <w:rsid w:val="0031310E"/>
    <w:pPr>
      <w:widowControl/>
      <w:spacing w:before="100" w:beforeAutospacing="1" w:after="100" w:afterAutospacing="1"/>
      <w:jc w:val="right"/>
      <w:textAlignment w:val="top"/>
    </w:pPr>
    <w:rPr>
      <w:rFonts w:eastAsia="Arial Unicode MS"/>
      <w:szCs w:val="22"/>
      <w:lang w:val="en-US"/>
    </w:rPr>
  </w:style>
  <w:style w:type="paragraph" w:customStyle="1" w:styleId="xl27">
    <w:name w:val="xl27"/>
    <w:basedOn w:val="Normal"/>
    <w:rsid w:val="0031310E"/>
    <w:pPr>
      <w:widowControl/>
      <w:spacing w:before="100" w:beforeAutospacing="1" w:after="100" w:afterAutospacing="1"/>
      <w:textAlignment w:val="top"/>
    </w:pPr>
    <w:rPr>
      <w:rFonts w:ascii="Times New Roman" w:eastAsia="Arial Unicode MS" w:hAnsi="Times New Roman"/>
      <w:sz w:val="18"/>
      <w:szCs w:val="18"/>
      <w:lang w:val="en-US"/>
    </w:rPr>
  </w:style>
  <w:style w:type="paragraph" w:customStyle="1" w:styleId="xl28">
    <w:name w:val="xl28"/>
    <w:basedOn w:val="Normal"/>
    <w:rsid w:val="0031310E"/>
    <w:pPr>
      <w:widowControl/>
      <w:spacing w:before="100" w:beforeAutospacing="1" w:after="100" w:afterAutospacing="1"/>
      <w:jc w:val="right"/>
    </w:pPr>
    <w:rPr>
      <w:rFonts w:ascii="Times New Roman" w:eastAsia="Arial Unicode MS" w:hAnsi="Times New Roman"/>
      <w:sz w:val="16"/>
      <w:szCs w:val="16"/>
      <w:lang w:val="en-US"/>
    </w:rPr>
  </w:style>
  <w:style w:type="paragraph" w:customStyle="1" w:styleId="xl29">
    <w:name w:val="xl29"/>
    <w:basedOn w:val="Normal"/>
    <w:rsid w:val="0031310E"/>
    <w:pPr>
      <w:widowControl/>
      <w:spacing w:before="100" w:beforeAutospacing="1" w:after="100" w:afterAutospacing="1"/>
      <w:jc w:val="right"/>
      <w:textAlignment w:val="top"/>
    </w:pPr>
    <w:rPr>
      <w:rFonts w:ascii="Times New Roman" w:eastAsia="Arial Unicode MS" w:hAnsi="Times New Roman"/>
      <w:sz w:val="16"/>
      <w:szCs w:val="16"/>
      <w:lang w:val="en-US"/>
    </w:rPr>
  </w:style>
  <w:style w:type="paragraph" w:customStyle="1" w:styleId="xl30">
    <w:name w:val="xl30"/>
    <w:basedOn w:val="Normal"/>
    <w:rsid w:val="0031310E"/>
    <w:pPr>
      <w:widowControl/>
      <w:spacing w:before="100" w:beforeAutospacing="1" w:after="100" w:afterAutospacing="1"/>
    </w:pPr>
    <w:rPr>
      <w:rFonts w:ascii="Times New Roman" w:eastAsia="Arial Unicode MS" w:hAnsi="Times New Roman"/>
      <w:sz w:val="18"/>
      <w:szCs w:val="18"/>
      <w:lang w:val="en-US"/>
    </w:rPr>
  </w:style>
  <w:style w:type="paragraph" w:customStyle="1" w:styleId="xl31">
    <w:name w:val="xl31"/>
    <w:basedOn w:val="Normal"/>
    <w:rsid w:val="0031310E"/>
    <w:pPr>
      <w:widowControl/>
      <w:spacing w:before="100" w:beforeAutospacing="1" w:after="100" w:afterAutospacing="1"/>
    </w:pPr>
    <w:rPr>
      <w:rFonts w:ascii="Times New Roman" w:eastAsia="Arial Unicode MS" w:hAnsi="Times New Roman"/>
      <w:b/>
      <w:bCs/>
      <w:sz w:val="18"/>
      <w:szCs w:val="18"/>
      <w:lang w:val="en-US"/>
    </w:rPr>
  </w:style>
  <w:style w:type="paragraph" w:customStyle="1" w:styleId="xl32">
    <w:name w:val="xl32"/>
    <w:basedOn w:val="Normal"/>
    <w:rsid w:val="0031310E"/>
    <w:pPr>
      <w:widowControl/>
      <w:spacing w:before="100" w:beforeAutospacing="1" w:after="100" w:afterAutospacing="1"/>
      <w:jc w:val="center"/>
    </w:pPr>
    <w:rPr>
      <w:rFonts w:ascii="Times New Roman" w:eastAsia="Arial Unicode MS" w:hAnsi="Times New Roman"/>
      <w:b/>
      <w:bCs/>
      <w:sz w:val="18"/>
      <w:szCs w:val="18"/>
      <w:lang w:val="en-US"/>
    </w:rPr>
  </w:style>
  <w:style w:type="paragraph" w:customStyle="1" w:styleId="xl33">
    <w:name w:val="xl33"/>
    <w:basedOn w:val="Normal"/>
    <w:rsid w:val="0031310E"/>
    <w:pPr>
      <w:widowControl/>
      <w:spacing w:before="100" w:beforeAutospacing="1" w:after="100" w:afterAutospacing="1"/>
      <w:textAlignment w:val="top"/>
    </w:pPr>
    <w:rPr>
      <w:rFonts w:ascii="Times New Roman" w:eastAsia="Arial Unicode MS" w:hAnsi="Times New Roman"/>
      <w:i/>
      <w:iCs/>
      <w:sz w:val="18"/>
      <w:szCs w:val="18"/>
      <w:lang w:val="en-US"/>
    </w:rPr>
  </w:style>
  <w:style w:type="paragraph" w:customStyle="1" w:styleId="xl34">
    <w:name w:val="xl34"/>
    <w:basedOn w:val="Normal"/>
    <w:rsid w:val="0031310E"/>
    <w:pPr>
      <w:widowControl/>
      <w:spacing w:before="100" w:beforeAutospacing="1" w:after="100" w:afterAutospacing="1"/>
      <w:jc w:val="center"/>
      <w:textAlignment w:val="top"/>
    </w:pPr>
    <w:rPr>
      <w:rFonts w:ascii="Times New Roman" w:eastAsia="Arial Unicode MS" w:hAnsi="Times New Roman"/>
      <w:b/>
      <w:bCs/>
      <w:sz w:val="18"/>
      <w:szCs w:val="18"/>
      <w:lang w:val="en-US"/>
    </w:rPr>
  </w:style>
  <w:style w:type="paragraph" w:styleId="Title">
    <w:name w:val="Title"/>
    <w:basedOn w:val="Normal"/>
    <w:qFormat/>
    <w:rsid w:val="0031310E"/>
    <w:pPr>
      <w:widowControl/>
      <w:jc w:val="center"/>
    </w:pPr>
    <w:rPr>
      <w:rFonts w:ascii="Times New Roman" w:hAnsi="Times New Roman"/>
      <w:b/>
      <w:sz w:val="20"/>
    </w:rPr>
  </w:style>
  <w:style w:type="paragraph" w:customStyle="1" w:styleId="xl35">
    <w:name w:val="xl35"/>
    <w:basedOn w:val="Normal"/>
    <w:rsid w:val="0031310E"/>
    <w:pPr>
      <w:widowControl/>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31310E"/>
    <w:pPr>
      <w:widowControl/>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37">
    <w:name w:val="xl37"/>
    <w:basedOn w:val="Normal"/>
    <w:rsid w:val="00313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character" w:styleId="Hyperlink">
    <w:name w:val="Hyperlink"/>
    <w:basedOn w:val="DefaultParagraphFont"/>
    <w:uiPriority w:val="99"/>
    <w:rsid w:val="0031310E"/>
    <w:rPr>
      <w:color w:val="0000FF"/>
      <w:u w:val="single"/>
    </w:rPr>
  </w:style>
  <w:style w:type="character" w:styleId="FollowedHyperlink">
    <w:name w:val="FollowedHyperlink"/>
    <w:basedOn w:val="DefaultParagraphFont"/>
    <w:uiPriority w:val="99"/>
    <w:rsid w:val="0031310E"/>
    <w:rPr>
      <w:color w:val="800080"/>
      <w:u w:val="single"/>
    </w:rPr>
  </w:style>
  <w:style w:type="paragraph" w:customStyle="1" w:styleId="xl38">
    <w:name w:val="xl38"/>
    <w:basedOn w:val="Normal"/>
    <w:rsid w:val="0031310E"/>
    <w:pPr>
      <w:widowControl/>
      <w:pBdr>
        <w:top w:val="single" w:sz="4" w:space="0" w:color="auto"/>
        <w:bottom w:val="single" w:sz="4" w:space="0" w:color="auto"/>
      </w:pBdr>
      <w:spacing w:before="100" w:beforeAutospacing="1" w:after="100" w:afterAutospacing="1"/>
      <w:jc w:val="right"/>
      <w:textAlignment w:val="top"/>
    </w:pPr>
    <w:rPr>
      <w:rFonts w:ascii="Times New Roman" w:eastAsia="Arial Unicode MS" w:hAnsi="Times New Roman"/>
      <w:b/>
      <w:bCs/>
      <w:sz w:val="18"/>
      <w:szCs w:val="18"/>
      <w:lang w:val="en-GB"/>
    </w:rPr>
  </w:style>
  <w:style w:type="paragraph" w:customStyle="1" w:styleId="xl39">
    <w:name w:val="xl39"/>
    <w:basedOn w:val="Normal"/>
    <w:rsid w:val="0031310E"/>
    <w:pPr>
      <w:widowControl/>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40">
    <w:name w:val="xl40"/>
    <w:basedOn w:val="Normal"/>
    <w:rsid w:val="0031310E"/>
    <w:pPr>
      <w:widowControl/>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1">
    <w:name w:val="xl41"/>
    <w:basedOn w:val="Normal"/>
    <w:rsid w:val="0031310E"/>
    <w:pPr>
      <w:widowControl/>
      <w:pBdr>
        <w:bottom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2">
    <w:name w:val="xl42"/>
    <w:basedOn w:val="Normal"/>
    <w:rsid w:val="0031310E"/>
    <w:pPr>
      <w:widowControl/>
      <w:spacing w:before="100" w:beforeAutospacing="1" w:after="100" w:afterAutospacing="1"/>
      <w:textAlignment w:val="top"/>
    </w:pPr>
    <w:rPr>
      <w:rFonts w:ascii="Times New Roman" w:eastAsia="Arial Unicode MS" w:hAnsi="Times New Roman"/>
      <w:color w:val="FF0000"/>
      <w:sz w:val="18"/>
      <w:szCs w:val="18"/>
      <w:lang w:val="en-GB"/>
    </w:rPr>
  </w:style>
  <w:style w:type="paragraph" w:customStyle="1" w:styleId="xl43">
    <w:name w:val="xl43"/>
    <w:basedOn w:val="Normal"/>
    <w:rsid w:val="0031310E"/>
    <w:pPr>
      <w:widowControl/>
      <w:spacing w:before="100" w:beforeAutospacing="1" w:after="100" w:afterAutospacing="1"/>
      <w:textAlignment w:val="top"/>
    </w:pPr>
    <w:rPr>
      <w:rFonts w:ascii="Times New Roman" w:eastAsia="Arial Unicode MS" w:hAnsi="Times New Roman"/>
      <w:sz w:val="18"/>
      <w:szCs w:val="18"/>
      <w:lang w:val="en-GB"/>
    </w:rPr>
  </w:style>
  <w:style w:type="paragraph" w:customStyle="1" w:styleId="xl44">
    <w:name w:val="xl44"/>
    <w:basedOn w:val="Normal"/>
    <w:rsid w:val="0031310E"/>
    <w:pPr>
      <w:widowControl/>
      <w:pBdr>
        <w:bottom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45">
    <w:name w:val="xl45"/>
    <w:basedOn w:val="Normal"/>
    <w:rsid w:val="0031310E"/>
    <w:pPr>
      <w:widowControl/>
      <w:pBdr>
        <w:top w:val="single" w:sz="4" w:space="0" w:color="auto"/>
        <w:bottom w:val="single" w:sz="4" w:space="0" w:color="auto"/>
      </w:pBdr>
      <w:spacing w:before="100" w:beforeAutospacing="1" w:after="100" w:afterAutospacing="1"/>
      <w:textAlignment w:val="top"/>
    </w:pPr>
    <w:rPr>
      <w:rFonts w:ascii="Times New Roman" w:eastAsia="Arial Unicode MS" w:hAnsi="Times New Roman"/>
      <w:b/>
      <w:bCs/>
      <w:sz w:val="18"/>
      <w:szCs w:val="18"/>
      <w:lang w:val="en-GB"/>
    </w:rPr>
  </w:style>
  <w:style w:type="paragraph" w:customStyle="1" w:styleId="xl46">
    <w:name w:val="xl46"/>
    <w:basedOn w:val="Normal"/>
    <w:rsid w:val="0031310E"/>
    <w:pPr>
      <w:widowControl/>
      <w:spacing w:before="100" w:beforeAutospacing="1" w:after="100" w:afterAutospacing="1"/>
      <w:jc w:val="center"/>
    </w:pPr>
    <w:rPr>
      <w:rFonts w:ascii="Times New Roman" w:eastAsia="Arial Unicode MS" w:hAnsi="Times New Roman"/>
      <w:sz w:val="18"/>
      <w:szCs w:val="18"/>
      <w:lang w:val="en-GB"/>
    </w:rPr>
  </w:style>
  <w:style w:type="paragraph" w:customStyle="1" w:styleId="xl47">
    <w:name w:val="xl47"/>
    <w:basedOn w:val="Normal"/>
    <w:rsid w:val="0031310E"/>
    <w:pPr>
      <w:widowControl/>
      <w:spacing w:before="100" w:beforeAutospacing="1" w:after="100" w:afterAutospacing="1"/>
      <w:jc w:val="both"/>
      <w:textAlignment w:val="top"/>
    </w:pPr>
    <w:rPr>
      <w:rFonts w:ascii="Times New Roman" w:eastAsia="Arial Unicode MS" w:hAnsi="Times New Roman"/>
      <w:sz w:val="18"/>
      <w:szCs w:val="18"/>
      <w:lang w:val="en-GB"/>
    </w:rPr>
  </w:style>
  <w:style w:type="paragraph" w:customStyle="1" w:styleId="xl48">
    <w:name w:val="xl48"/>
    <w:basedOn w:val="Normal"/>
    <w:rsid w:val="0031310E"/>
    <w:pPr>
      <w:widowControl/>
      <w:pBdr>
        <w:top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9">
    <w:name w:val="xl49"/>
    <w:basedOn w:val="Normal"/>
    <w:rsid w:val="0031310E"/>
    <w:pPr>
      <w:widowControl/>
      <w:spacing w:before="100" w:beforeAutospacing="1" w:after="100" w:afterAutospacing="1"/>
      <w:jc w:val="both"/>
      <w:textAlignment w:val="top"/>
    </w:pPr>
    <w:rPr>
      <w:rFonts w:ascii="Times New Roman" w:eastAsia="Arial Unicode MS" w:hAnsi="Times New Roman"/>
      <w:b/>
      <w:bCs/>
      <w:sz w:val="18"/>
      <w:szCs w:val="18"/>
      <w:lang w:val="en-GB"/>
    </w:rPr>
  </w:style>
  <w:style w:type="paragraph" w:customStyle="1" w:styleId="xl50">
    <w:name w:val="xl50"/>
    <w:basedOn w:val="Normal"/>
    <w:rsid w:val="0031310E"/>
    <w:pPr>
      <w:widowControl/>
      <w:pBdr>
        <w:top w:val="double" w:sz="6"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1">
    <w:name w:val="xl51"/>
    <w:basedOn w:val="Normal"/>
    <w:rsid w:val="0031310E"/>
    <w:pPr>
      <w:widowControl/>
      <w:pBdr>
        <w:top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2">
    <w:name w:val="xl52"/>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xl53">
    <w:name w:val="xl53"/>
    <w:basedOn w:val="Normal"/>
    <w:rsid w:val="0031310E"/>
    <w:pPr>
      <w:widowControl/>
      <w:shd w:val="clear" w:color="auto" w:fill="FFFFFF"/>
      <w:spacing w:before="100" w:beforeAutospacing="1" w:after="100" w:afterAutospacing="1"/>
      <w:jc w:val="center"/>
      <w:textAlignment w:val="top"/>
    </w:pPr>
    <w:rPr>
      <w:rFonts w:ascii="Times New Roman" w:eastAsia="Arial Unicode MS" w:hAnsi="Times New Roman"/>
      <w:color w:val="000000"/>
      <w:sz w:val="18"/>
      <w:szCs w:val="18"/>
      <w:lang w:val="en-GB"/>
    </w:rPr>
  </w:style>
  <w:style w:type="paragraph" w:customStyle="1" w:styleId="xl54">
    <w:name w:val="xl54"/>
    <w:basedOn w:val="Normal"/>
    <w:rsid w:val="0031310E"/>
    <w:pPr>
      <w:widowControl/>
      <w:shd w:val="clear" w:color="auto" w:fill="FFFFFF"/>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55">
    <w:name w:val="xl55"/>
    <w:basedOn w:val="Normal"/>
    <w:rsid w:val="0031310E"/>
    <w:pPr>
      <w:widowControl/>
      <w:shd w:val="clear" w:color="auto" w:fill="FFFFFF"/>
      <w:spacing w:before="100" w:beforeAutospacing="1" w:after="100" w:afterAutospacing="1"/>
      <w:jc w:val="both"/>
      <w:textAlignment w:val="top"/>
    </w:pPr>
    <w:rPr>
      <w:rFonts w:ascii="Times New Roman" w:eastAsia="Arial Unicode MS" w:hAnsi="Times New Roman"/>
      <w:color w:val="000000"/>
      <w:sz w:val="18"/>
      <w:szCs w:val="18"/>
      <w:lang w:val="en-GB"/>
    </w:rPr>
  </w:style>
  <w:style w:type="paragraph" w:customStyle="1" w:styleId="xl56">
    <w:name w:val="xl56"/>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font5">
    <w:name w:val="font5"/>
    <w:basedOn w:val="Normal"/>
    <w:rsid w:val="0031310E"/>
    <w:pPr>
      <w:widowControl/>
      <w:spacing w:before="100" w:beforeAutospacing="1" w:after="100" w:afterAutospacing="1"/>
    </w:pPr>
    <w:rPr>
      <w:rFonts w:ascii="Times New Roman" w:eastAsia="Arial Unicode MS" w:hAnsi="Times New Roman"/>
      <w:b/>
      <w:bCs/>
      <w:color w:val="FF0000"/>
      <w:sz w:val="18"/>
      <w:szCs w:val="18"/>
      <w:lang w:val="en-GB"/>
    </w:rPr>
  </w:style>
  <w:style w:type="paragraph" w:customStyle="1" w:styleId="font6">
    <w:name w:val="font6"/>
    <w:basedOn w:val="Normal"/>
    <w:rsid w:val="0031310E"/>
    <w:pPr>
      <w:widowControl/>
      <w:spacing w:before="100" w:beforeAutospacing="1" w:after="100" w:afterAutospacing="1"/>
    </w:pPr>
    <w:rPr>
      <w:rFonts w:ascii="Times New Roman" w:eastAsia="Arial Unicode MS" w:hAnsi="Times New Roman"/>
      <w:color w:val="FF0000"/>
      <w:sz w:val="18"/>
      <w:szCs w:val="18"/>
      <w:lang w:val="en-GB"/>
    </w:rPr>
  </w:style>
  <w:style w:type="paragraph" w:styleId="BalloonText">
    <w:name w:val="Balloon Text"/>
    <w:basedOn w:val="Normal"/>
    <w:semiHidden/>
    <w:rsid w:val="00D83849"/>
    <w:rPr>
      <w:rFonts w:ascii="Tahoma" w:hAnsi="Tahoma" w:cs="Tahoma"/>
      <w:sz w:val="16"/>
      <w:szCs w:val="16"/>
    </w:rPr>
  </w:style>
  <w:style w:type="table" w:styleId="TableGrid">
    <w:name w:val="Table Grid"/>
    <w:basedOn w:val="TableNormal"/>
    <w:rsid w:val="002C4F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E530B"/>
    <w:pPr>
      <w:widowControl/>
      <w:spacing w:after="160" w:line="240" w:lineRule="exact"/>
    </w:pPr>
    <w:rPr>
      <w:rFonts w:ascii="Verdana" w:hAnsi="Verdana"/>
      <w:sz w:val="20"/>
      <w:lang w:val="en-US"/>
    </w:rPr>
  </w:style>
  <w:style w:type="paragraph" w:customStyle="1" w:styleId="Char1">
    <w:name w:val="Char1"/>
    <w:basedOn w:val="Normal"/>
    <w:rsid w:val="00915C3A"/>
    <w:pPr>
      <w:widowControl/>
      <w:spacing w:after="160" w:line="240" w:lineRule="exact"/>
    </w:pPr>
    <w:rPr>
      <w:rFonts w:ascii="Verdana" w:hAnsi="Verdana"/>
      <w:sz w:val="20"/>
      <w:lang w:val="en-US"/>
    </w:rPr>
  </w:style>
  <w:style w:type="paragraph" w:styleId="CommentText">
    <w:name w:val="annotation text"/>
    <w:basedOn w:val="Normal"/>
    <w:link w:val="CommentTextChar"/>
    <w:rsid w:val="006F106E"/>
    <w:rPr>
      <w:sz w:val="20"/>
    </w:rPr>
  </w:style>
  <w:style w:type="character" w:customStyle="1" w:styleId="CommentTextChar">
    <w:name w:val="Comment Text Char"/>
    <w:basedOn w:val="DefaultParagraphFont"/>
    <w:link w:val="CommentText"/>
    <w:rsid w:val="006F106E"/>
    <w:rPr>
      <w:rFonts w:ascii="TmsCyr" w:hAnsi="TmsCyr"/>
      <w:lang w:eastAsia="en-US"/>
    </w:rPr>
  </w:style>
  <w:style w:type="paragraph" w:styleId="CommentSubject">
    <w:name w:val="annotation subject"/>
    <w:basedOn w:val="CommentText"/>
    <w:next w:val="CommentText"/>
    <w:link w:val="CommentSubjectChar"/>
    <w:rsid w:val="006F106E"/>
    <w:rPr>
      <w:b/>
      <w:bCs/>
    </w:rPr>
  </w:style>
  <w:style w:type="character" w:customStyle="1" w:styleId="CommentSubjectChar">
    <w:name w:val="Comment Subject Char"/>
    <w:basedOn w:val="CommentTextChar"/>
    <w:link w:val="CommentSubject"/>
    <w:rsid w:val="006F106E"/>
    <w:rPr>
      <w:rFonts w:ascii="TmsCyr" w:hAnsi="TmsCyr"/>
      <w:b/>
      <w:bCs/>
      <w:lang w:eastAsia="en-US"/>
    </w:rPr>
  </w:style>
  <w:style w:type="paragraph" w:styleId="ListParagraph">
    <w:name w:val="List Paragraph"/>
    <w:aliases w:val="List paragraph,Paragraphe EI,Paragraphe de liste1,EC,Paragraphe de liste2,Colorful List Accent 1,Liste couleur - Accent 11,Paragraphe de liste11,RETRAIT 1,Liste couleur - Accent 111,Policy_Paragraph,List Paragraph1,Issue Action POC,3,lp1"/>
    <w:basedOn w:val="Normal"/>
    <w:link w:val="ListParagraphChar"/>
    <w:uiPriority w:val="34"/>
    <w:qFormat/>
    <w:rsid w:val="0089014D"/>
    <w:pPr>
      <w:ind w:left="720"/>
      <w:contextualSpacing/>
    </w:pPr>
  </w:style>
  <w:style w:type="character" w:customStyle="1" w:styleId="ListParagraphChar">
    <w:name w:val="List Paragraph Char"/>
    <w:aliases w:val="List paragraph Char,Paragraphe EI Char,Paragraphe de liste1 Char,EC Char,Paragraphe de liste2 Char,Colorful List Accent 1 Char,Liste couleur - Accent 11 Char,Paragraphe de liste11 Char,RETRAIT 1 Char,Liste couleur - Accent 111 Char"/>
    <w:link w:val="ListParagraph"/>
    <w:uiPriority w:val="34"/>
    <w:qFormat/>
    <w:rsid w:val="00CC15D3"/>
    <w:rPr>
      <w:rFonts w:ascii="TmsCyr" w:hAnsi="TmsCyr"/>
      <w:sz w:val="22"/>
      <w:lang w:eastAsia="en-US"/>
    </w:rPr>
  </w:style>
  <w:style w:type="paragraph" w:customStyle="1" w:styleId="Default">
    <w:name w:val="Default"/>
    <w:link w:val="DefaultChar"/>
    <w:uiPriority w:val="99"/>
    <w:rsid w:val="009344A2"/>
    <w:pPr>
      <w:widowControl w:val="0"/>
      <w:autoSpaceDE w:val="0"/>
      <w:autoSpaceDN w:val="0"/>
      <w:adjustRightInd w:val="0"/>
    </w:pPr>
    <w:rPr>
      <w:rFonts w:ascii="Arial" w:hAnsi="Arial" w:cs="Arial"/>
      <w:color w:val="000000"/>
      <w:sz w:val="24"/>
      <w:szCs w:val="24"/>
      <w:lang w:val="hu-HU" w:eastAsia="hu-HU"/>
    </w:rPr>
  </w:style>
  <w:style w:type="paragraph" w:styleId="Revision">
    <w:name w:val="Revision"/>
    <w:hidden/>
    <w:uiPriority w:val="99"/>
    <w:semiHidden/>
    <w:rsid w:val="004716A9"/>
    <w:rPr>
      <w:rFonts w:ascii="TmsCyr" w:hAnsi="TmsCyr"/>
      <w:sz w:val="22"/>
      <w:lang w:eastAsia="en-US"/>
    </w:rPr>
  </w:style>
  <w:style w:type="character" w:customStyle="1" w:styleId="a">
    <w:name w:val="Основен текст_"/>
    <w:basedOn w:val="DefaultParagraphFont"/>
    <w:link w:val="a0"/>
    <w:rsid w:val="005C6F78"/>
    <w:rPr>
      <w:sz w:val="16"/>
      <w:szCs w:val="16"/>
      <w:shd w:val="clear" w:color="auto" w:fill="FFFFFF"/>
    </w:rPr>
  </w:style>
  <w:style w:type="paragraph" w:customStyle="1" w:styleId="a0">
    <w:name w:val="Основен текст"/>
    <w:basedOn w:val="Normal"/>
    <w:link w:val="a"/>
    <w:rsid w:val="005C6F78"/>
    <w:pPr>
      <w:widowControl/>
      <w:shd w:val="clear" w:color="auto" w:fill="FFFFFF"/>
      <w:spacing w:before="420" w:after="60" w:line="259" w:lineRule="exact"/>
      <w:ind w:hanging="420"/>
      <w:jc w:val="both"/>
    </w:pPr>
    <w:rPr>
      <w:rFonts w:ascii="Times New Roman" w:hAnsi="Times New Roman"/>
      <w:sz w:val="16"/>
      <w:szCs w:val="16"/>
      <w:lang w:eastAsia="bg-BG"/>
    </w:rPr>
  </w:style>
  <w:style w:type="character" w:customStyle="1" w:styleId="8">
    <w:name w:val="Основен текст (8)_"/>
    <w:basedOn w:val="DefaultParagraphFont"/>
    <w:link w:val="80"/>
    <w:rsid w:val="00581AD0"/>
    <w:rPr>
      <w:sz w:val="17"/>
      <w:szCs w:val="17"/>
      <w:shd w:val="clear" w:color="auto" w:fill="FFFFFF"/>
    </w:rPr>
  </w:style>
  <w:style w:type="paragraph" w:customStyle="1" w:styleId="80">
    <w:name w:val="Основен текст (8)"/>
    <w:basedOn w:val="Normal"/>
    <w:link w:val="8"/>
    <w:rsid w:val="00581AD0"/>
    <w:pPr>
      <w:widowControl/>
      <w:shd w:val="clear" w:color="auto" w:fill="FFFFFF"/>
      <w:spacing w:line="0" w:lineRule="atLeast"/>
      <w:ind w:hanging="420"/>
    </w:pPr>
    <w:rPr>
      <w:rFonts w:ascii="Times New Roman" w:hAnsi="Times New Roman"/>
      <w:sz w:val="17"/>
      <w:szCs w:val="17"/>
      <w:lang w:eastAsia="bg-BG"/>
    </w:rPr>
  </w:style>
  <w:style w:type="paragraph" w:customStyle="1" w:styleId="xl269">
    <w:name w:val="xl26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0">
    <w:name w:val="xl270"/>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1">
    <w:name w:val="xl271"/>
    <w:basedOn w:val="Normal"/>
    <w:rsid w:val="009A7F79"/>
    <w:pPr>
      <w:widowControl/>
      <w:spacing w:before="100" w:beforeAutospacing="1" w:after="100" w:afterAutospacing="1"/>
      <w:textAlignment w:val="center"/>
    </w:pPr>
    <w:rPr>
      <w:rFonts w:ascii="Times New Roman" w:hAnsi="Times New Roman"/>
      <w:b/>
      <w:bCs/>
      <w:sz w:val="18"/>
      <w:szCs w:val="18"/>
      <w:lang w:eastAsia="bg-BG"/>
    </w:rPr>
  </w:style>
  <w:style w:type="paragraph" w:customStyle="1" w:styleId="xl272">
    <w:name w:val="xl272"/>
    <w:basedOn w:val="Normal"/>
    <w:rsid w:val="009A7F79"/>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273">
    <w:name w:val="xl273"/>
    <w:basedOn w:val="Normal"/>
    <w:rsid w:val="009A7F79"/>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274">
    <w:name w:val="xl274"/>
    <w:basedOn w:val="Normal"/>
    <w:rsid w:val="009A7F79"/>
    <w:pPr>
      <w:widowControl/>
      <w:spacing w:before="100" w:beforeAutospacing="1" w:after="100" w:afterAutospacing="1"/>
      <w:textAlignment w:val="center"/>
    </w:pPr>
    <w:rPr>
      <w:rFonts w:ascii="Times New Roman" w:hAnsi="Times New Roman"/>
      <w:sz w:val="18"/>
      <w:szCs w:val="18"/>
      <w:lang w:eastAsia="bg-BG"/>
    </w:rPr>
  </w:style>
  <w:style w:type="paragraph" w:customStyle="1" w:styleId="xl275">
    <w:name w:val="xl275"/>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6">
    <w:name w:val="xl276"/>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7">
    <w:name w:val="xl277"/>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78">
    <w:name w:val="xl278"/>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79">
    <w:name w:val="xl27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0">
    <w:name w:val="xl280"/>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281">
    <w:name w:val="xl281"/>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2">
    <w:name w:val="xl282"/>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3">
    <w:name w:val="xl283"/>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4">
    <w:name w:val="xl284"/>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5">
    <w:name w:val="xl285"/>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6">
    <w:name w:val="xl286"/>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7">
    <w:name w:val="xl287"/>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8">
    <w:name w:val="xl288"/>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9">
    <w:name w:val="xl28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90">
    <w:name w:val="xl290"/>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8"/>
      <w:szCs w:val="18"/>
      <w:lang w:eastAsia="bg-BG"/>
    </w:rPr>
  </w:style>
  <w:style w:type="paragraph" w:customStyle="1" w:styleId="xl291">
    <w:name w:val="xl291"/>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2">
    <w:name w:val="xl292"/>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3">
    <w:name w:val="xl293"/>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4">
    <w:name w:val="xl294"/>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95">
    <w:name w:val="xl295"/>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6">
    <w:name w:val="xl296"/>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7">
    <w:name w:val="xl297"/>
    <w:basedOn w:val="Normal"/>
    <w:rsid w:val="009A7F7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8">
    <w:name w:val="xl298"/>
    <w:basedOn w:val="Normal"/>
    <w:rsid w:val="009A7F7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9">
    <w:name w:val="xl299"/>
    <w:basedOn w:val="Normal"/>
    <w:rsid w:val="009A7F7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0">
    <w:name w:val="xl300"/>
    <w:basedOn w:val="Normal"/>
    <w:rsid w:val="009A7F7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1">
    <w:name w:val="xl301"/>
    <w:basedOn w:val="Normal"/>
    <w:rsid w:val="009A7F7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2">
    <w:name w:val="xl302"/>
    <w:basedOn w:val="Normal"/>
    <w:rsid w:val="009A7F7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3">
    <w:name w:val="xl303"/>
    <w:basedOn w:val="Normal"/>
    <w:rsid w:val="00DB50F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84">
    <w:name w:val="xl84"/>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85">
    <w:name w:val="xl85"/>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86">
    <w:name w:val="xl86"/>
    <w:basedOn w:val="Normal"/>
    <w:rsid w:val="00A32673"/>
    <w:pPr>
      <w:widowControl/>
      <w:spacing w:before="100" w:beforeAutospacing="1" w:after="100" w:afterAutospacing="1"/>
      <w:textAlignment w:val="center"/>
    </w:pPr>
    <w:rPr>
      <w:rFonts w:ascii="Times New Roman" w:hAnsi="Times New Roman"/>
      <w:b/>
      <w:bCs/>
      <w:sz w:val="18"/>
      <w:szCs w:val="18"/>
      <w:lang w:eastAsia="bg-BG"/>
    </w:rPr>
  </w:style>
  <w:style w:type="paragraph" w:customStyle="1" w:styleId="xl87">
    <w:name w:val="xl87"/>
    <w:basedOn w:val="Normal"/>
    <w:rsid w:val="00A32673"/>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88">
    <w:name w:val="xl88"/>
    <w:basedOn w:val="Normal"/>
    <w:rsid w:val="00A32673"/>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89">
    <w:name w:val="xl89"/>
    <w:basedOn w:val="Normal"/>
    <w:rsid w:val="00A32673"/>
    <w:pPr>
      <w:widowControl/>
      <w:spacing w:before="100" w:beforeAutospacing="1" w:after="100" w:afterAutospacing="1"/>
      <w:textAlignment w:val="center"/>
    </w:pPr>
    <w:rPr>
      <w:rFonts w:ascii="Times New Roman" w:hAnsi="Times New Roman"/>
      <w:sz w:val="18"/>
      <w:szCs w:val="18"/>
      <w:lang w:eastAsia="bg-BG"/>
    </w:rPr>
  </w:style>
  <w:style w:type="paragraph" w:customStyle="1" w:styleId="xl90">
    <w:name w:val="xl90"/>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8"/>
      <w:szCs w:val="18"/>
      <w:lang w:eastAsia="bg-BG"/>
    </w:rPr>
  </w:style>
  <w:style w:type="paragraph" w:customStyle="1" w:styleId="xl91">
    <w:name w:val="xl91"/>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92">
    <w:name w:val="xl92"/>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93">
    <w:name w:val="xl93"/>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94">
    <w:name w:val="xl94"/>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95">
    <w:name w:val="xl95"/>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96">
    <w:name w:val="xl96"/>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97">
    <w:name w:val="xl97"/>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98">
    <w:name w:val="xl98"/>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99">
    <w:name w:val="xl99"/>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100">
    <w:name w:val="xl100"/>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1">
    <w:name w:val="xl101"/>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2">
    <w:name w:val="xl102"/>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3">
    <w:name w:val="xl103"/>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04">
    <w:name w:val="xl104"/>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5">
    <w:name w:val="xl105"/>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106">
    <w:name w:val="xl106"/>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107">
    <w:name w:val="xl107"/>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08">
    <w:name w:val="xl108"/>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sz w:val="18"/>
      <w:szCs w:val="18"/>
      <w:lang w:eastAsia="bg-BG"/>
    </w:rPr>
  </w:style>
  <w:style w:type="paragraph" w:customStyle="1" w:styleId="xl109">
    <w:name w:val="xl109"/>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10">
    <w:name w:val="xl110"/>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111">
    <w:name w:val="xl111"/>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112">
    <w:name w:val="xl112"/>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113">
    <w:name w:val="xl113"/>
    <w:basedOn w:val="Normal"/>
    <w:rsid w:val="00A32673"/>
    <w:pPr>
      <w:widowControl/>
      <w:spacing w:before="100" w:beforeAutospacing="1" w:after="100" w:afterAutospacing="1"/>
      <w:jc w:val="right"/>
      <w:textAlignment w:val="center"/>
    </w:pPr>
    <w:rPr>
      <w:rFonts w:ascii="Times New Roman" w:hAnsi="Times New Roman"/>
      <w:i/>
      <w:iCs/>
      <w:sz w:val="18"/>
      <w:szCs w:val="18"/>
      <w:lang w:eastAsia="bg-BG"/>
    </w:rPr>
  </w:style>
  <w:style w:type="paragraph" w:customStyle="1" w:styleId="xl114">
    <w:name w:val="xl114"/>
    <w:basedOn w:val="Normal"/>
    <w:rsid w:val="00A32673"/>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5">
    <w:name w:val="xl115"/>
    <w:basedOn w:val="Normal"/>
    <w:rsid w:val="00A32673"/>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6">
    <w:name w:val="xl116"/>
    <w:basedOn w:val="Normal"/>
    <w:rsid w:val="00A32673"/>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7">
    <w:name w:val="xl117"/>
    <w:basedOn w:val="Normal"/>
    <w:rsid w:val="00A32673"/>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8">
    <w:name w:val="xl118"/>
    <w:basedOn w:val="Normal"/>
    <w:rsid w:val="00A32673"/>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9">
    <w:name w:val="xl119"/>
    <w:basedOn w:val="Normal"/>
    <w:rsid w:val="00A32673"/>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styleId="TOC3">
    <w:name w:val="toc 3"/>
    <w:basedOn w:val="Normal"/>
    <w:next w:val="Normal"/>
    <w:autoRedefine/>
    <w:uiPriority w:val="39"/>
    <w:unhideWhenUsed/>
    <w:rsid w:val="00501519"/>
    <w:pPr>
      <w:tabs>
        <w:tab w:val="left" w:pos="880"/>
        <w:tab w:val="right" w:leader="dot" w:pos="8919"/>
      </w:tabs>
      <w:ind w:left="220"/>
    </w:pPr>
    <w:rPr>
      <w:rFonts w:asciiTheme="minorHAnsi" w:hAnsiTheme="minorHAnsi"/>
      <w:sz w:val="20"/>
    </w:rPr>
  </w:style>
  <w:style w:type="paragraph" w:styleId="TOC4">
    <w:name w:val="toc 4"/>
    <w:basedOn w:val="Normal"/>
    <w:next w:val="Normal"/>
    <w:autoRedefine/>
    <w:uiPriority w:val="39"/>
    <w:unhideWhenUsed/>
    <w:rsid w:val="00194959"/>
    <w:pPr>
      <w:tabs>
        <w:tab w:val="left" w:pos="1100"/>
        <w:tab w:val="right" w:leader="dot" w:pos="9067"/>
      </w:tabs>
      <w:ind w:left="440"/>
    </w:pPr>
    <w:rPr>
      <w:rFonts w:asciiTheme="minorHAnsi" w:hAnsiTheme="minorHAnsi"/>
      <w:sz w:val="20"/>
    </w:rPr>
  </w:style>
  <w:style w:type="paragraph" w:styleId="TOC5">
    <w:name w:val="toc 5"/>
    <w:basedOn w:val="Normal"/>
    <w:next w:val="Normal"/>
    <w:autoRedefine/>
    <w:unhideWhenUsed/>
    <w:rsid w:val="00323835"/>
    <w:pPr>
      <w:ind w:left="660"/>
    </w:pPr>
    <w:rPr>
      <w:rFonts w:asciiTheme="minorHAnsi" w:hAnsiTheme="minorHAnsi"/>
      <w:sz w:val="20"/>
    </w:rPr>
  </w:style>
  <w:style w:type="paragraph" w:styleId="TOC6">
    <w:name w:val="toc 6"/>
    <w:basedOn w:val="Normal"/>
    <w:next w:val="Normal"/>
    <w:autoRedefine/>
    <w:unhideWhenUsed/>
    <w:rsid w:val="00323835"/>
    <w:pPr>
      <w:ind w:left="880"/>
    </w:pPr>
    <w:rPr>
      <w:rFonts w:asciiTheme="minorHAnsi" w:hAnsiTheme="minorHAnsi"/>
      <w:sz w:val="20"/>
    </w:rPr>
  </w:style>
  <w:style w:type="paragraph" w:styleId="TOC7">
    <w:name w:val="toc 7"/>
    <w:basedOn w:val="Normal"/>
    <w:next w:val="Normal"/>
    <w:autoRedefine/>
    <w:unhideWhenUsed/>
    <w:rsid w:val="00323835"/>
    <w:pPr>
      <w:ind w:left="1100"/>
    </w:pPr>
    <w:rPr>
      <w:rFonts w:asciiTheme="minorHAnsi" w:hAnsiTheme="minorHAnsi"/>
      <w:sz w:val="20"/>
    </w:rPr>
  </w:style>
  <w:style w:type="paragraph" w:styleId="TOC8">
    <w:name w:val="toc 8"/>
    <w:basedOn w:val="Normal"/>
    <w:next w:val="Normal"/>
    <w:autoRedefine/>
    <w:unhideWhenUsed/>
    <w:rsid w:val="00323835"/>
    <w:pPr>
      <w:ind w:left="1320"/>
    </w:pPr>
    <w:rPr>
      <w:rFonts w:asciiTheme="minorHAnsi" w:hAnsiTheme="minorHAnsi"/>
      <w:sz w:val="20"/>
    </w:rPr>
  </w:style>
  <w:style w:type="paragraph" w:styleId="TOC9">
    <w:name w:val="toc 9"/>
    <w:basedOn w:val="Normal"/>
    <w:next w:val="Normal"/>
    <w:autoRedefine/>
    <w:unhideWhenUsed/>
    <w:rsid w:val="00323835"/>
    <w:pPr>
      <w:ind w:left="1540"/>
    </w:pPr>
    <w:rPr>
      <w:rFonts w:asciiTheme="minorHAnsi" w:hAnsiTheme="minorHAnsi"/>
      <w:sz w:val="20"/>
    </w:rPr>
  </w:style>
  <w:style w:type="character" w:customStyle="1" w:styleId="BodyTextIndentChar">
    <w:name w:val="Body Text Indent Char"/>
    <w:basedOn w:val="DefaultParagraphFont"/>
    <w:link w:val="BodyTextIndent"/>
    <w:rsid w:val="00A04C04"/>
    <w:rPr>
      <w:rFonts w:ascii="TmsCyr" w:hAnsi="TmsCyr"/>
      <w:sz w:val="18"/>
      <w:lang w:val="en-US" w:eastAsia="en-US"/>
    </w:rPr>
  </w:style>
  <w:style w:type="character" w:styleId="Strong">
    <w:name w:val="Strong"/>
    <w:uiPriority w:val="22"/>
    <w:qFormat/>
    <w:rsid w:val="008469BF"/>
    <w:rPr>
      <w:b/>
      <w:bCs/>
    </w:rPr>
  </w:style>
  <w:style w:type="character" w:customStyle="1" w:styleId="TextIndentChar">
    <w:name w:val="TextIndent Char"/>
    <w:link w:val="TextIndent"/>
    <w:rsid w:val="00934526"/>
    <w:rPr>
      <w:b/>
      <w:sz w:val="24"/>
      <w:lang w:eastAsia="en-US"/>
    </w:rPr>
  </w:style>
  <w:style w:type="character" w:styleId="UnresolvedMention">
    <w:name w:val="Unresolved Mention"/>
    <w:basedOn w:val="DefaultParagraphFont"/>
    <w:uiPriority w:val="99"/>
    <w:semiHidden/>
    <w:unhideWhenUsed/>
    <w:rsid w:val="00D435FD"/>
    <w:rPr>
      <w:color w:val="605E5C"/>
      <w:shd w:val="clear" w:color="auto" w:fill="E1DFDD"/>
    </w:rPr>
  </w:style>
  <w:style w:type="character" w:customStyle="1" w:styleId="rynqvb">
    <w:name w:val="rynqvb"/>
    <w:basedOn w:val="DefaultParagraphFont"/>
    <w:rsid w:val="0007500F"/>
  </w:style>
  <w:style w:type="paragraph" w:customStyle="1" w:styleId="8-Pont">
    <w:name w:val="8 - Pont"/>
    <w:basedOn w:val="Normal"/>
    <w:link w:val="8-PontChar"/>
    <w:uiPriority w:val="1"/>
    <w:qFormat/>
    <w:rsid w:val="705C634B"/>
    <w:pPr>
      <w:numPr>
        <w:ilvl w:val="2"/>
        <w:numId w:val="4"/>
      </w:numPr>
      <w:spacing w:after="200" w:line="276" w:lineRule="auto"/>
      <w:jc w:val="both"/>
    </w:pPr>
    <w:rPr>
      <w:rFonts w:asciiTheme="minorHAnsi" w:eastAsiaTheme="minorEastAsia" w:hAnsiTheme="minorHAnsi" w:cstheme="minorBidi"/>
      <w:sz w:val="24"/>
      <w:szCs w:val="24"/>
      <w:lang w:val="hu-HU" w:eastAsia="bg-BG"/>
    </w:rPr>
  </w:style>
  <w:style w:type="paragraph" w:customStyle="1" w:styleId="Style2">
    <w:name w:val="Style2"/>
    <w:basedOn w:val="Normal"/>
    <w:link w:val="Style2Char"/>
    <w:uiPriority w:val="1"/>
    <w:qFormat/>
    <w:rsid w:val="705C634B"/>
    <w:pPr>
      <w:numPr>
        <w:numId w:val="5"/>
      </w:numPr>
      <w:tabs>
        <w:tab w:val="left" w:pos="447"/>
      </w:tabs>
      <w:ind w:left="0"/>
      <w:jc w:val="both"/>
    </w:pPr>
    <w:rPr>
      <w:rFonts w:asciiTheme="minorHAnsi" w:eastAsiaTheme="minorEastAsia" w:hAnsiTheme="minorHAnsi" w:cstheme="minorBidi"/>
      <w:sz w:val="20"/>
      <w:lang w:val="en-US"/>
    </w:rPr>
  </w:style>
  <w:style w:type="character" w:customStyle="1" w:styleId="8-PontChar">
    <w:name w:val="8 - Pont Char"/>
    <w:basedOn w:val="DefaultParagraphFont"/>
    <w:link w:val="8-Pont"/>
    <w:uiPriority w:val="1"/>
    <w:rsid w:val="705C634B"/>
    <w:rPr>
      <w:rFonts w:asciiTheme="minorHAnsi" w:eastAsiaTheme="minorEastAsia" w:hAnsiTheme="minorHAnsi" w:cstheme="minorBidi"/>
      <w:sz w:val="24"/>
      <w:szCs w:val="24"/>
      <w:lang w:val="hu-HU"/>
    </w:rPr>
  </w:style>
  <w:style w:type="character" w:customStyle="1" w:styleId="DefaultChar">
    <w:name w:val="Default Char"/>
    <w:basedOn w:val="DefaultParagraphFont"/>
    <w:link w:val="Default"/>
    <w:uiPriority w:val="1"/>
    <w:rsid w:val="705C634B"/>
    <w:rPr>
      <w:rFonts w:asciiTheme="minorHAnsi" w:eastAsiaTheme="minorEastAsia" w:hAnsiTheme="minorHAnsi" w:cstheme="minorBidi"/>
      <w:color w:val="000000" w:themeColor="text1"/>
      <w:sz w:val="24"/>
      <w:szCs w:val="24"/>
    </w:rPr>
  </w:style>
  <w:style w:type="character" w:customStyle="1" w:styleId="Style2Char">
    <w:name w:val="Style2 Char"/>
    <w:basedOn w:val="DefaultParagraphFont"/>
    <w:link w:val="Style2"/>
    <w:uiPriority w:val="1"/>
    <w:rsid w:val="705C634B"/>
    <w:rPr>
      <w:rFonts w:asciiTheme="minorHAnsi" w:eastAsiaTheme="minorEastAsia" w:hAnsiTheme="minorHAnsi" w:cstheme="minorBidi"/>
      <w:sz w:val="20"/>
      <w:szCs w:val="20"/>
      <w:lang w:val="hu-HU" w:eastAsia="bg-BG"/>
    </w:rPr>
  </w:style>
  <w:style w:type="character" w:styleId="Mention">
    <w:name w:val="Mention"/>
    <w:basedOn w:val="DefaultParagraphFont"/>
    <w:uiPriority w:val="99"/>
    <w:unhideWhenUsed/>
    <w:rsid w:val="003E4980"/>
    <w:rPr>
      <w:color w:val="2B579A"/>
      <w:shd w:val="clear" w:color="auto" w:fill="E1DFDD"/>
    </w:rPr>
  </w:style>
  <w:style w:type="character" w:customStyle="1" w:styleId="normaltextrun">
    <w:name w:val="normaltextrun"/>
    <w:basedOn w:val="DefaultParagraphFont"/>
    <w:rsid w:val="003F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28">
      <w:bodyDiv w:val="1"/>
      <w:marLeft w:val="0"/>
      <w:marRight w:val="0"/>
      <w:marTop w:val="0"/>
      <w:marBottom w:val="0"/>
      <w:divBdr>
        <w:top w:val="none" w:sz="0" w:space="0" w:color="auto"/>
        <w:left w:val="none" w:sz="0" w:space="0" w:color="auto"/>
        <w:bottom w:val="none" w:sz="0" w:space="0" w:color="auto"/>
        <w:right w:val="none" w:sz="0" w:space="0" w:color="auto"/>
      </w:divBdr>
    </w:div>
    <w:div w:id="357309">
      <w:bodyDiv w:val="1"/>
      <w:marLeft w:val="0"/>
      <w:marRight w:val="0"/>
      <w:marTop w:val="0"/>
      <w:marBottom w:val="0"/>
      <w:divBdr>
        <w:top w:val="none" w:sz="0" w:space="0" w:color="auto"/>
        <w:left w:val="none" w:sz="0" w:space="0" w:color="auto"/>
        <w:bottom w:val="none" w:sz="0" w:space="0" w:color="auto"/>
        <w:right w:val="none" w:sz="0" w:space="0" w:color="auto"/>
      </w:divBdr>
    </w:div>
    <w:div w:id="471881">
      <w:bodyDiv w:val="1"/>
      <w:marLeft w:val="0"/>
      <w:marRight w:val="0"/>
      <w:marTop w:val="0"/>
      <w:marBottom w:val="0"/>
      <w:divBdr>
        <w:top w:val="none" w:sz="0" w:space="0" w:color="auto"/>
        <w:left w:val="none" w:sz="0" w:space="0" w:color="auto"/>
        <w:bottom w:val="none" w:sz="0" w:space="0" w:color="auto"/>
        <w:right w:val="none" w:sz="0" w:space="0" w:color="auto"/>
      </w:divBdr>
    </w:div>
    <w:div w:id="741502">
      <w:bodyDiv w:val="1"/>
      <w:marLeft w:val="0"/>
      <w:marRight w:val="0"/>
      <w:marTop w:val="0"/>
      <w:marBottom w:val="0"/>
      <w:divBdr>
        <w:top w:val="none" w:sz="0" w:space="0" w:color="auto"/>
        <w:left w:val="none" w:sz="0" w:space="0" w:color="auto"/>
        <w:bottom w:val="none" w:sz="0" w:space="0" w:color="auto"/>
        <w:right w:val="none" w:sz="0" w:space="0" w:color="auto"/>
      </w:divBdr>
    </w:div>
    <w:div w:id="814000">
      <w:bodyDiv w:val="1"/>
      <w:marLeft w:val="0"/>
      <w:marRight w:val="0"/>
      <w:marTop w:val="0"/>
      <w:marBottom w:val="0"/>
      <w:divBdr>
        <w:top w:val="none" w:sz="0" w:space="0" w:color="auto"/>
        <w:left w:val="none" w:sz="0" w:space="0" w:color="auto"/>
        <w:bottom w:val="none" w:sz="0" w:space="0" w:color="auto"/>
        <w:right w:val="none" w:sz="0" w:space="0" w:color="auto"/>
      </w:divBdr>
    </w:div>
    <w:div w:id="1511711">
      <w:bodyDiv w:val="1"/>
      <w:marLeft w:val="0"/>
      <w:marRight w:val="0"/>
      <w:marTop w:val="0"/>
      <w:marBottom w:val="0"/>
      <w:divBdr>
        <w:top w:val="none" w:sz="0" w:space="0" w:color="auto"/>
        <w:left w:val="none" w:sz="0" w:space="0" w:color="auto"/>
        <w:bottom w:val="none" w:sz="0" w:space="0" w:color="auto"/>
        <w:right w:val="none" w:sz="0" w:space="0" w:color="auto"/>
      </w:divBdr>
    </w:div>
    <w:div w:id="1513624">
      <w:bodyDiv w:val="1"/>
      <w:marLeft w:val="0"/>
      <w:marRight w:val="0"/>
      <w:marTop w:val="0"/>
      <w:marBottom w:val="0"/>
      <w:divBdr>
        <w:top w:val="none" w:sz="0" w:space="0" w:color="auto"/>
        <w:left w:val="none" w:sz="0" w:space="0" w:color="auto"/>
        <w:bottom w:val="none" w:sz="0" w:space="0" w:color="auto"/>
        <w:right w:val="none" w:sz="0" w:space="0" w:color="auto"/>
      </w:divBdr>
    </w:div>
    <w:div w:id="1668115">
      <w:bodyDiv w:val="1"/>
      <w:marLeft w:val="0"/>
      <w:marRight w:val="0"/>
      <w:marTop w:val="0"/>
      <w:marBottom w:val="0"/>
      <w:divBdr>
        <w:top w:val="none" w:sz="0" w:space="0" w:color="auto"/>
        <w:left w:val="none" w:sz="0" w:space="0" w:color="auto"/>
        <w:bottom w:val="none" w:sz="0" w:space="0" w:color="auto"/>
        <w:right w:val="none" w:sz="0" w:space="0" w:color="auto"/>
      </w:divBdr>
    </w:div>
    <w:div w:id="1788608">
      <w:bodyDiv w:val="1"/>
      <w:marLeft w:val="0"/>
      <w:marRight w:val="0"/>
      <w:marTop w:val="0"/>
      <w:marBottom w:val="0"/>
      <w:divBdr>
        <w:top w:val="none" w:sz="0" w:space="0" w:color="auto"/>
        <w:left w:val="none" w:sz="0" w:space="0" w:color="auto"/>
        <w:bottom w:val="none" w:sz="0" w:space="0" w:color="auto"/>
        <w:right w:val="none" w:sz="0" w:space="0" w:color="auto"/>
      </w:divBdr>
    </w:div>
    <w:div w:id="1974300">
      <w:bodyDiv w:val="1"/>
      <w:marLeft w:val="0"/>
      <w:marRight w:val="0"/>
      <w:marTop w:val="0"/>
      <w:marBottom w:val="0"/>
      <w:divBdr>
        <w:top w:val="none" w:sz="0" w:space="0" w:color="auto"/>
        <w:left w:val="none" w:sz="0" w:space="0" w:color="auto"/>
        <w:bottom w:val="none" w:sz="0" w:space="0" w:color="auto"/>
        <w:right w:val="none" w:sz="0" w:space="0" w:color="auto"/>
      </w:divBdr>
    </w:div>
    <w:div w:id="2367603">
      <w:bodyDiv w:val="1"/>
      <w:marLeft w:val="0"/>
      <w:marRight w:val="0"/>
      <w:marTop w:val="0"/>
      <w:marBottom w:val="0"/>
      <w:divBdr>
        <w:top w:val="none" w:sz="0" w:space="0" w:color="auto"/>
        <w:left w:val="none" w:sz="0" w:space="0" w:color="auto"/>
        <w:bottom w:val="none" w:sz="0" w:space="0" w:color="auto"/>
        <w:right w:val="none" w:sz="0" w:space="0" w:color="auto"/>
      </w:divBdr>
    </w:div>
    <w:div w:id="2436610">
      <w:bodyDiv w:val="1"/>
      <w:marLeft w:val="0"/>
      <w:marRight w:val="0"/>
      <w:marTop w:val="0"/>
      <w:marBottom w:val="0"/>
      <w:divBdr>
        <w:top w:val="none" w:sz="0" w:space="0" w:color="auto"/>
        <w:left w:val="none" w:sz="0" w:space="0" w:color="auto"/>
        <w:bottom w:val="none" w:sz="0" w:space="0" w:color="auto"/>
        <w:right w:val="none" w:sz="0" w:space="0" w:color="auto"/>
      </w:divBdr>
    </w:div>
    <w:div w:id="2442470">
      <w:bodyDiv w:val="1"/>
      <w:marLeft w:val="0"/>
      <w:marRight w:val="0"/>
      <w:marTop w:val="0"/>
      <w:marBottom w:val="0"/>
      <w:divBdr>
        <w:top w:val="none" w:sz="0" w:space="0" w:color="auto"/>
        <w:left w:val="none" w:sz="0" w:space="0" w:color="auto"/>
        <w:bottom w:val="none" w:sz="0" w:space="0" w:color="auto"/>
        <w:right w:val="none" w:sz="0" w:space="0" w:color="auto"/>
      </w:divBdr>
    </w:div>
    <w:div w:id="2510999">
      <w:bodyDiv w:val="1"/>
      <w:marLeft w:val="0"/>
      <w:marRight w:val="0"/>
      <w:marTop w:val="0"/>
      <w:marBottom w:val="0"/>
      <w:divBdr>
        <w:top w:val="none" w:sz="0" w:space="0" w:color="auto"/>
        <w:left w:val="none" w:sz="0" w:space="0" w:color="auto"/>
        <w:bottom w:val="none" w:sz="0" w:space="0" w:color="auto"/>
        <w:right w:val="none" w:sz="0" w:space="0" w:color="auto"/>
      </w:divBdr>
    </w:div>
    <w:div w:id="2628253">
      <w:bodyDiv w:val="1"/>
      <w:marLeft w:val="0"/>
      <w:marRight w:val="0"/>
      <w:marTop w:val="0"/>
      <w:marBottom w:val="0"/>
      <w:divBdr>
        <w:top w:val="none" w:sz="0" w:space="0" w:color="auto"/>
        <w:left w:val="none" w:sz="0" w:space="0" w:color="auto"/>
        <w:bottom w:val="none" w:sz="0" w:space="0" w:color="auto"/>
        <w:right w:val="none" w:sz="0" w:space="0" w:color="auto"/>
      </w:divBdr>
    </w:div>
    <w:div w:id="2708274">
      <w:bodyDiv w:val="1"/>
      <w:marLeft w:val="0"/>
      <w:marRight w:val="0"/>
      <w:marTop w:val="0"/>
      <w:marBottom w:val="0"/>
      <w:divBdr>
        <w:top w:val="none" w:sz="0" w:space="0" w:color="auto"/>
        <w:left w:val="none" w:sz="0" w:space="0" w:color="auto"/>
        <w:bottom w:val="none" w:sz="0" w:space="0" w:color="auto"/>
        <w:right w:val="none" w:sz="0" w:space="0" w:color="auto"/>
      </w:divBdr>
    </w:div>
    <w:div w:id="2905438">
      <w:bodyDiv w:val="1"/>
      <w:marLeft w:val="0"/>
      <w:marRight w:val="0"/>
      <w:marTop w:val="0"/>
      <w:marBottom w:val="0"/>
      <w:divBdr>
        <w:top w:val="none" w:sz="0" w:space="0" w:color="auto"/>
        <w:left w:val="none" w:sz="0" w:space="0" w:color="auto"/>
        <w:bottom w:val="none" w:sz="0" w:space="0" w:color="auto"/>
        <w:right w:val="none" w:sz="0" w:space="0" w:color="auto"/>
      </w:divBdr>
    </w:div>
    <w:div w:id="3091355">
      <w:bodyDiv w:val="1"/>
      <w:marLeft w:val="0"/>
      <w:marRight w:val="0"/>
      <w:marTop w:val="0"/>
      <w:marBottom w:val="0"/>
      <w:divBdr>
        <w:top w:val="none" w:sz="0" w:space="0" w:color="auto"/>
        <w:left w:val="none" w:sz="0" w:space="0" w:color="auto"/>
        <w:bottom w:val="none" w:sz="0" w:space="0" w:color="auto"/>
        <w:right w:val="none" w:sz="0" w:space="0" w:color="auto"/>
      </w:divBdr>
    </w:div>
    <w:div w:id="3172474">
      <w:bodyDiv w:val="1"/>
      <w:marLeft w:val="0"/>
      <w:marRight w:val="0"/>
      <w:marTop w:val="0"/>
      <w:marBottom w:val="0"/>
      <w:divBdr>
        <w:top w:val="none" w:sz="0" w:space="0" w:color="auto"/>
        <w:left w:val="none" w:sz="0" w:space="0" w:color="auto"/>
        <w:bottom w:val="none" w:sz="0" w:space="0" w:color="auto"/>
        <w:right w:val="none" w:sz="0" w:space="0" w:color="auto"/>
      </w:divBdr>
    </w:div>
    <w:div w:id="3477464">
      <w:bodyDiv w:val="1"/>
      <w:marLeft w:val="0"/>
      <w:marRight w:val="0"/>
      <w:marTop w:val="0"/>
      <w:marBottom w:val="0"/>
      <w:divBdr>
        <w:top w:val="none" w:sz="0" w:space="0" w:color="auto"/>
        <w:left w:val="none" w:sz="0" w:space="0" w:color="auto"/>
        <w:bottom w:val="none" w:sz="0" w:space="0" w:color="auto"/>
        <w:right w:val="none" w:sz="0" w:space="0" w:color="auto"/>
      </w:divBdr>
    </w:div>
    <w:div w:id="4327423">
      <w:bodyDiv w:val="1"/>
      <w:marLeft w:val="0"/>
      <w:marRight w:val="0"/>
      <w:marTop w:val="0"/>
      <w:marBottom w:val="0"/>
      <w:divBdr>
        <w:top w:val="none" w:sz="0" w:space="0" w:color="auto"/>
        <w:left w:val="none" w:sz="0" w:space="0" w:color="auto"/>
        <w:bottom w:val="none" w:sz="0" w:space="0" w:color="auto"/>
        <w:right w:val="none" w:sz="0" w:space="0" w:color="auto"/>
      </w:divBdr>
    </w:div>
    <w:div w:id="4407229">
      <w:bodyDiv w:val="1"/>
      <w:marLeft w:val="0"/>
      <w:marRight w:val="0"/>
      <w:marTop w:val="0"/>
      <w:marBottom w:val="0"/>
      <w:divBdr>
        <w:top w:val="none" w:sz="0" w:space="0" w:color="auto"/>
        <w:left w:val="none" w:sz="0" w:space="0" w:color="auto"/>
        <w:bottom w:val="none" w:sz="0" w:space="0" w:color="auto"/>
        <w:right w:val="none" w:sz="0" w:space="0" w:color="auto"/>
      </w:divBdr>
    </w:div>
    <w:div w:id="4796733">
      <w:bodyDiv w:val="1"/>
      <w:marLeft w:val="0"/>
      <w:marRight w:val="0"/>
      <w:marTop w:val="0"/>
      <w:marBottom w:val="0"/>
      <w:divBdr>
        <w:top w:val="none" w:sz="0" w:space="0" w:color="auto"/>
        <w:left w:val="none" w:sz="0" w:space="0" w:color="auto"/>
        <w:bottom w:val="none" w:sz="0" w:space="0" w:color="auto"/>
        <w:right w:val="none" w:sz="0" w:space="0" w:color="auto"/>
      </w:divBdr>
    </w:div>
    <w:div w:id="4865919">
      <w:bodyDiv w:val="1"/>
      <w:marLeft w:val="0"/>
      <w:marRight w:val="0"/>
      <w:marTop w:val="0"/>
      <w:marBottom w:val="0"/>
      <w:divBdr>
        <w:top w:val="none" w:sz="0" w:space="0" w:color="auto"/>
        <w:left w:val="none" w:sz="0" w:space="0" w:color="auto"/>
        <w:bottom w:val="none" w:sz="0" w:space="0" w:color="auto"/>
        <w:right w:val="none" w:sz="0" w:space="0" w:color="auto"/>
      </w:divBdr>
    </w:div>
    <w:div w:id="4946208">
      <w:bodyDiv w:val="1"/>
      <w:marLeft w:val="0"/>
      <w:marRight w:val="0"/>
      <w:marTop w:val="0"/>
      <w:marBottom w:val="0"/>
      <w:divBdr>
        <w:top w:val="none" w:sz="0" w:space="0" w:color="auto"/>
        <w:left w:val="none" w:sz="0" w:space="0" w:color="auto"/>
        <w:bottom w:val="none" w:sz="0" w:space="0" w:color="auto"/>
        <w:right w:val="none" w:sz="0" w:space="0" w:color="auto"/>
      </w:divBdr>
    </w:div>
    <w:div w:id="5059451">
      <w:bodyDiv w:val="1"/>
      <w:marLeft w:val="0"/>
      <w:marRight w:val="0"/>
      <w:marTop w:val="0"/>
      <w:marBottom w:val="0"/>
      <w:divBdr>
        <w:top w:val="none" w:sz="0" w:space="0" w:color="auto"/>
        <w:left w:val="none" w:sz="0" w:space="0" w:color="auto"/>
        <w:bottom w:val="none" w:sz="0" w:space="0" w:color="auto"/>
        <w:right w:val="none" w:sz="0" w:space="0" w:color="auto"/>
      </w:divBdr>
    </w:div>
    <w:div w:id="5257724">
      <w:bodyDiv w:val="1"/>
      <w:marLeft w:val="0"/>
      <w:marRight w:val="0"/>
      <w:marTop w:val="0"/>
      <w:marBottom w:val="0"/>
      <w:divBdr>
        <w:top w:val="none" w:sz="0" w:space="0" w:color="auto"/>
        <w:left w:val="none" w:sz="0" w:space="0" w:color="auto"/>
        <w:bottom w:val="none" w:sz="0" w:space="0" w:color="auto"/>
        <w:right w:val="none" w:sz="0" w:space="0" w:color="auto"/>
      </w:divBdr>
    </w:div>
    <w:div w:id="5601694">
      <w:bodyDiv w:val="1"/>
      <w:marLeft w:val="0"/>
      <w:marRight w:val="0"/>
      <w:marTop w:val="0"/>
      <w:marBottom w:val="0"/>
      <w:divBdr>
        <w:top w:val="none" w:sz="0" w:space="0" w:color="auto"/>
        <w:left w:val="none" w:sz="0" w:space="0" w:color="auto"/>
        <w:bottom w:val="none" w:sz="0" w:space="0" w:color="auto"/>
        <w:right w:val="none" w:sz="0" w:space="0" w:color="auto"/>
      </w:divBdr>
    </w:div>
    <w:div w:id="5905153">
      <w:bodyDiv w:val="1"/>
      <w:marLeft w:val="0"/>
      <w:marRight w:val="0"/>
      <w:marTop w:val="0"/>
      <w:marBottom w:val="0"/>
      <w:divBdr>
        <w:top w:val="none" w:sz="0" w:space="0" w:color="auto"/>
        <w:left w:val="none" w:sz="0" w:space="0" w:color="auto"/>
        <w:bottom w:val="none" w:sz="0" w:space="0" w:color="auto"/>
        <w:right w:val="none" w:sz="0" w:space="0" w:color="auto"/>
      </w:divBdr>
    </w:div>
    <w:div w:id="6098415">
      <w:bodyDiv w:val="1"/>
      <w:marLeft w:val="0"/>
      <w:marRight w:val="0"/>
      <w:marTop w:val="0"/>
      <w:marBottom w:val="0"/>
      <w:divBdr>
        <w:top w:val="none" w:sz="0" w:space="0" w:color="auto"/>
        <w:left w:val="none" w:sz="0" w:space="0" w:color="auto"/>
        <w:bottom w:val="none" w:sz="0" w:space="0" w:color="auto"/>
        <w:right w:val="none" w:sz="0" w:space="0" w:color="auto"/>
      </w:divBdr>
    </w:div>
    <w:div w:id="6520113">
      <w:bodyDiv w:val="1"/>
      <w:marLeft w:val="0"/>
      <w:marRight w:val="0"/>
      <w:marTop w:val="0"/>
      <w:marBottom w:val="0"/>
      <w:divBdr>
        <w:top w:val="none" w:sz="0" w:space="0" w:color="auto"/>
        <w:left w:val="none" w:sz="0" w:space="0" w:color="auto"/>
        <w:bottom w:val="none" w:sz="0" w:space="0" w:color="auto"/>
        <w:right w:val="none" w:sz="0" w:space="0" w:color="auto"/>
      </w:divBdr>
    </w:div>
    <w:div w:id="6561356">
      <w:bodyDiv w:val="1"/>
      <w:marLeft w:val="0"/>
      <w:marRight w:val="0"/>
      <w:marTop w:val="0"/>
      <w:marBottom w:val="0"/>
      <w:divBdr>
        <w:top w:val="none" w:sz="0" w:space="0" w:color="auto"/>
        <w:left w:val="none" w:sz="0" w:space="0" w:color="auto"/>
        <w:bottom w:val="none" w:sz="0" w:space="0" w:color="auto"/>
        <w:right w:val="none" w:sz="0" w:space="0" w:color="auto"/>
      </w:divBdr>
    </w:div>
    <w:div w:id="6638638">
      <w:bodyDiv w:val="1"/>
      <w:marLeft w:val="0"/>
      <w:marRight w:val="0"/>
      <w:marTop w:val="0"/>
      <w:marBottom w:val="0"/>
      <w:divBdr>
        <w:top w:val="none" w:sz="0" w:space="0" w:color="auto"/>
        <w:left w:val="none" w:sz="0" w:space="0" w:color="auto"/>
        <w:bottom w:val="none" w:sz="0" w:space="0" w:color="auto"/>
        <w:right w:val="none" w:sz="0" w:space="0" w:color="auto"/>
      </w:divBdr>
    </w:div>
    <w:div w:id="6833021">
      <w:bodyDiv w:val="1"/>
      <w:marLeft w:val="0"/>
      <w:marRight w:val="0"/>
      <w:marTop w:val="0"/>
      <w:marBottom w:val="0"/>
      <w:divBdr>
        <w:top w:val="none" w:sz="0" w:space="0" w:color="auto"/>
        <w:left w:val="none" w:sz="0" w:space="0" w:color="auto"/>
        <w:bottom w:val="none" w:sz="0" w:space="0" w:color="auto"/>
        <w:right w:val="none" w:sz="0" w:space="0" w:color="auto"/>
      </w:divBdr>
    </w:div>
    <w:div w:id="6954252">
      <w:bodyDiv w:val="1"/>
      <w:marLeft w:val="0"/>
      <w:marRight w:val="0"/>
      <w:marTop w:val="0"/>
      <w:marBottom w:val="0"/>
      <w:divBdr>
        <w:top w:val="none" w:sz="0" w:space="0" w:color="auto"/>
        <w:left w:val="none" w:sz="0" w:space="0" w:color="auto"/>
        <w:bottom w:val="none" w:sz="0" w:space="0" w:color="auto"/>
        <w:right w:val="none" w:sz="0" w:space="0" w:color="auto"/>
      </w:divBdr>
    </w:div>
    <w:div w:id="7100068">
      <w:bodyDiv w:val="1"/>
      <w:marLeft w:val="0"/>
      <w:marRight w:val="0"/>
      <w:marTop w:val="0"/>
      <w:marBottom w:val="0"/>
      <w:divBdr>
        <w:top w:val="none" w:sz="0" w:space="0" w:color="auto"/>
        <w:left w:val="none" w:sz="0" w:space="0" w:color="auto"/>
        <w:bottom w:val="none" w:sz="0" w:space="0" w:color="auto"/>
        <w:right w:val="none" w:sz="0" w:space="0" w:color="auto"/>
      </w:divBdr>
    </w:div>
    <w:div w:id="7106564">
      <w:bodyDiv w:val="1"/>
      <w:marLeft w:val="0"/>
      <w:marRight w:val="0"/>
      <w:marTop w:val="0"/>
      <w:marBottom w:val="0"/>
      <w:divBdr>
        <w:top w:val="none" w:sz="0" w:space="0" w:color="auto"/>
        <w:left w:val="none" w:sz="0" w:space="0" w:color="auto"/>
        <w:bottom w:val="none" w:sz="0" w:space="0" w:color="auto"/>
        <w:right w:val="none" w:sz="0" w:space="0" w:color="auto"/>
      </w:divBdr>
    </w:div>
    <w:div w:id="7299182">
      <w:bodyDiv w:val="1"/>
      <w:marLeft w:val="0"/>
      <w:marRight w:val="0"/>
      <w:marTop w:val="0"/>
      <w:marBottom w:val="0"/>
      <w:divBdr>
        <w:top w:val="none" w:sz="0" w:space="0" w:color="auto"/>
        <w:left w:val="none" w:sz="0" w:space="0" w:color="auto"/>
        <w:bottom w:val="none" w:sz="0" w:space="0" w:color="auto"/>
        <w:right w:val="none" w:sz="0" w:space="0" w:color="auto"/>
      </w:divBdr>
    </w:div>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7681104">
      <w:bodyDiv w:val="1"/>
      <w:marLeft w:val="0"/>
      <w:marRight w:val="0"/>
      <w:marTop w:val="0"/>
      <w:marBottom w:val="0"/>
      <w:divBdr>
        <w:top w:val="none" w:sz="0" w:space="0" w:color="auto"/>
        <w:left w:val="none" w:sz="0" w:space="0" w:color="auto"/>
        <w:bottom w:val="none" w:sz="0" w:space="0" w:color="auto"/>
        <w:right w:val="none" w:sz="0" w:space="0" w:color="auto"/>
      </w:divBdr>
    </w:div>
    <w:div w:id="7759249">
      <w:bodyDiv w:val="1"/>
      <w:marLeft w:val="0"/>
      <w:marRight w:val="0"/>
      <w:marTop w:val="0"/>
      <w:marBottom w:val="0"/>
      <w:divBdr>
        <w:top w:val="none" w:sz="0" w:space="0" w:color="auto"/>
        <w:left w:val="none" w:sz="0" w:space="0" w:color="auto"/>
        <w:bottom w:val="none" w:sz="0" w:space="0" w:color="auto"/>
        <w:right w:val="none" w:sz="0" w:space="0" w:color="auto"/>
      </w:divBdr>
    </w:div>
    <w:div w:id="8025421">
      <w:bodyDiv w:val="1"/>
      <w:marLeft w:val="0"/>
      <w:marRight w:val="0"/>
      <w:marTop w:val="0"/>
      <w:marBottom w:val="0"/>
      <w:divBdr>
        <w:top w:val="none" w:sz="0" w:space="0" w:color="auto"/>
        <w:left w:val="none" w:sz="0" w:space="0" w:color="auto"/>
        <w:bottom w:val="none" w:sz="0" w:space="0" w:color="auto"/>
        <w:right w:val="none" w:sz="0" w:space="0" w:color="auto"/>
      </w:divBdr>
    </w:div>
    <w:div w:id="8064139">
      <w:bodyDiv w:val="1"/>
      <w:marLeft w:val="0"/>
      <w:marRight w:val="0"/>
      <w:marTop w:val="0"/>
      <w:marBottom w:val="0"/>
      <w:divBdr>
        <w:top w:val="none" w:sz="0" w:space="0" w:color="auto"/>
        <w:left w:val="none" w:sz="0" w:space="0" w:color="auto"/>
        <w:bottom w:val="none" w:sz="0" w:space="0" w:color="auto"/>
        <w:right w:val="none" w:sz="0" w:space="0" w:color="auto"/>
      </w:divBdr>
    </w:div>
    <w:div w:id="8072411">
      <w:bodyDiv w:val="1"/>
      <w:marLeft w:val="0"/>
      <w:marRight w:val="0"/>
      <w:marTop w:val="0"/>
      <w:marBottom w:val="0"/>
      <w:divBdr>
        <w:top w:val="none" w:sz="0" w:space="0" w:color="auto"/>
        <w:left w:val="none" w:sz="0" w:space="0" w:color="auto"/>
        <w:bottom w:val="none" w:sz="0" w:space="0" w:color="auto"/>
        <w:right w:val="none" w:sz="0" w:space="0" w:color="auto"/>
      </w:divBdr>
    </w:div>
    <w:div w:id="8223911">
      <w:bodyDiv w:val="1"/>
      <w:marLeft w:val="0"/>
      <w:marRight w:val="0"/>
      <w:marTop w:val="0"/>
      <w:marBottom w:val="0"/>
      <w:divBdr>
        <w:top w:val="none" w:sz="0" w:space="0" w:color="auto"/>
        <w:left w:val="none" w:sz="0" w:space="0" w:color="auto"/>
        <w:bottom w:val="none" w:sz="0" w:space="0" w:color="auto"/>
        <w:right w:val="none" w:sz="0" w:space="0" w:color="auto"/>
      </w:divBdr>
    </w:div>
    <w:div w:id="8262446">
      <w:bodyDiv w:val="1"/>
      <w:marLeft w:val="0"/>
      <w:marRight w:val="0"/>
      <w:marTop w:val="0"/>
      <w:marBottom w:val="0"/>
      <w:divBdr>
        <w:top w:val="none" w:sz="0" w:space="0" w:color="auto"/>
        <w:left w:val="none" w:sz="0" w:space="0" w:color="auto"/>
        <w:bottom w:val="none" w:sz="0" w:space="0" w:color="auto"/>
        <w:right w:val="none" w:sz="0" w:space="0" w:color="auto"/>
      </w:divBdr>
    </w:div>
    <w:div w:id="8266342">
      <w:bodyDiv w:val="1"/>
      <w:marLeft w:val="0"/>
      <w:marRight w:val="0"/>
      <w:marTop w:val="0"/>
      <w:marBottom w:val="0"/>
      <w:divBdr>
        <w:top w:val="none" w:sz="0" w:space="0" w:color="auto"/>
        <w:left w:val="none" w:sz="0" w:space="0" w:color="auto"/>
        <w:bottom w:val="none" w:sz="0" w:space="0" w:color="auto"/>
        <w:right w:val="none" w:sz="0" w:space="0" w:color="auto"/>
      </w:divBdr>
    </w:div>
    <w:div w:id="8335793">
      <w:bodyDiv w:val="1"/>
      <w:marLeft w:val="0"/>
      <w:marRight w:val="0"/>
      <w:marTop w:val="0"/>
      <w:marBottom w:val="0"/>
      <w:divBdr>
        <w:top w:val="none" w:sz="0" w:space="0" w:color="auto"/>
        <w:left w:val="none" w:sz="0" w:space="0" w:color="auto"/>
        <w:bottom w:val="none" w:sz="0" w:space="0" w:color="auto"/>
        <w:right w:val="none" w:sz="0" w:space="0" w:color="auto"/>
      </w:divBdr>
    </w:div>
    <w:div w:id="8336862">
      <w:bodyDiv w:val="1"/>
      <w:marLeft w:val="0"/>
      <w:marRight w:val="0"/>
      <w:marTop w:val="0"/>
      <w:marBottom w:val="0"/>
      <w:divBdr>
        <w:top w:val="none" w:sz="0" w:space="0" w:color="auto"/>
        <w:left w:val="none" w:sz="0" w:space="0" w:color="auto"/>
        <w:bottom w:val="none" w:sz="0" w:space="0" w:color="auto"/>
        <w:right w:val="none" w:sz="0" w:space="0" w:color="auto"/>
      </w:divBdr>
    </w:div>
    <w:div w:id="8455301">
      <w:bodyDiv w:val="1"/>
      <w:marLeft w:val="0"/>
      <w:marRight w:val="0"/>
      <w:marTop w:val="0"/>
      <w:marBottom w:val="0"/>
      <w:divBdr>
        <w:top w:val="none" w:sz="0" w:space="0" w:color="auto"/>
        <w:left w:val="none" w:sz="0" w:space="0" w:color="auto"/>
        <w:bottom w:val="none" w:sz="0" w:space="0" w:color="auto"/>
        <w:right w:val="none" w:sz="0" w:space="0" w:color="auto"/>
      </w:divBdr>
    </w:div>
    <w:div w:id="9256880">
      <w:bodyDiv w:val="1"/>
      <w:marLeft w:val="0"/>
      <w:marRight w:val="0"/>
      <w:marTop w:val="0"/>
      <w:marBottom w:val="0"/>
      <w:divBdr>
        <w:top w:val="none" w:sz="0" w:space="0" w:color="auto"/>
        <w:left w:val="none" w:sz="0" w:space="0" w:color="auto"/>
        <w:bottom w:val="none" w:sz="0" w:space="0" w:color="auto"/>
        <w:right w:val="none" w:sz="0" w:space="0" w:color="auto"/>
      </w:divBdr>
    </w:div>
    <w:div w:id="9335086">
      <w:bodyDiv w:val="1"/>
      <w:marLeft w:val="0"/>
      <w:marRight w:val="0"/>
      <w:marTop w:val="0"/>
      <w:marBottom w:val="0"/>
      <w:divBdr>
        <w:top w:val="none" w:sz="0" w:space="0" w:color="auto"/>
        <w:left w:val="none" w:sz="0" w:space="0" w:color="auto"/>
        <w:bottom w:val="none" w:sz="0" w:space="0" w:color="auto"/>
        <w:right w:val="none" w:sz="0" w:space="0" w:color="auto"/>
      </w:divBdr>
    </w:div>
    <w:div w:id="9527393">
      <w:bodyDiv w:val="1"/>
      <w:marLeft w:val="0"/>
      <w:marRight w:val="0"/>
      <w:marTop w:val="0"/>
      <w:marBottom w:val="0"/>
      <w:divBdr>
        <w:top w:val="none" w:sz="0" w:space="0" w:color="auto"/>
        <w:left w:val="none" w:sz="0" w:space="0" w:color="auto"/>
        <w:bottom w:val="none" w:sz="0" w:space="0" w:color="auto"/>
        <w:right w:val="none" w:sz="0" w:space="0" w:color="auto"/>
      </w:divBdr>
    </w:div>
    <w:div w:id="9721828">
      <w:bodyDiv w:val="1"/>
      <w:marLeft w:val="0"/>
      <w:marRight w:val="0"/>
      <w:marTop w:val="0"/>
      <w:marBottom w:val="0"/>
      <w:divBdr>
        <w:top w:val="none" w:sz="0" w:space="0" w:color="auto"/>
        <w:left w:val="none" w:sz="0" w:space="0" w:color="auto"/>
        <w:bottom w:val="none" w:sz="0" w:space="0" w:color="auto"/>
        <w:right w:val="none" w:sz="0" w:space="0" w:color="auto"/>
      </w:divBdr>
    </w:div>
    <w:div w:id="9844605">
      <w:bodyDiv w:val="1"/>
      <w:marLeft w:val="0"/>
      <w:marRight w:val="0"/>
      <w:marTop w:val="0"/>
      <w:marBottom w:val="0"/>
      <w:divBdr>
        <w:top w:val="none" w:sz="0" w:space="0" w:color="auto"/>
        <w:left w:val="none" w:sz="0" w:space="0" w:color="auto"/>
        <w:bottom w:val="none" w:sz="0" w:space="0" w:color="auto"/>
        <w:right w:val="none" w:sz="0" w:space="0" w:color="auto"/>
      </w:divBdr>
    </w:div>
    <w:div w:id="10032599">
      <w:bodyDiv w:val="1"/>
      <w:marLeft w:val="0"/>
      <w:marRight w:val="0"/>
      <w:marTop w:val="0"/>
      <w:marBottom w:val="0"/>
      <w:divBdr>
        <w:top w:val="none" w:sz="0" w:space="0" w:color="auto"/>
        <w:left w:val="none" w:sz="0" w:space="0" w:color="auto"/>
        <w:bottom w:val="none" w:sz="0" w:space="0" w:color="auto"/>
        <w:right w:val="none" w:sz="0" w:space="0" w:color="auto"/>
      </w:divBdr>
    </w:div>
    <w:div w:id="10449173">
      <w:bodyDiv w:val="1"/>
      <w:marLeft w:val="0"/>
      <w:marRight w:val="0"/>
      <w:marTop w:val="0"/>
      <w:marBottom w:val="0"/>
      <w:divBdr>
        <w:top w:val="none" w:sz="0" w:space="0" w:color="auto"/>
        <w:left w:val="none" w:sz="0" w:space="0" w:color="auto"/>
        <w:bottom w:val="none" w:sz="0" w:space="0" w:color="auto"/>
        <w:right w:val="none" w:sz="0" w:space="0" w:color="auto"/>
      </w:divBdr>
    </w:div>
    <w:div w:id="10693409">
      <w:bodyDiv w:val="1"/>
      <w:marLeft w:val="0"/>
      <w:marRight w:val="0"/>
      <w:marTop w:val="0"/>
      <w:marBottom w:val="0"/>
      <w:divBdr>
        <w:top w:val="none" w:sz="0" w:space="0" w:color="auto"/>
        <w:left w:val="none" w:sz="0" w:space="0" w:color="auto"/>
        <w:bottom w:val="none" w:sz="0" w:space="0" w:color="auto"/>
        <w:right w:val="none" w:sz="0" w:space="0" w:color="auto"/>
      </w:divBdr>
    </w:div>
    <w:div w:id="10768033">
      <w:bodyDiv w:val="1"/>
      <w:marLeft w:val="0"/>
      <w:marRight w:val="0"/>
      <w:marTop w:val="0"/>
      <w:marBottom w:val="0"/>
      <w:divBdr>
        <w:top w:val="none" w:sz="0" w:space="0" w:color="auto"/>
        <w:left w:val="none" w:sz="0" w:space="0" w:color="auto"/>
        <w:bottom w:val="none" w:sz="0" w:space="0" w:color="auto"/>
        <w:right w:val="none" w:sz="0" w:space="0" w:color="auto"/>
      </w:divBdr>
    </w:div>
    <w:div w:id="10880914">
      <w:bodyDiv w:val="1"/>
      <w:marLeft w:val="0"/>
      <w:marRight w:val="0"/>
      <w:marTop w:val="0"/>
      <w:marBottom w:val="0"/>
      <w:divBdr>
        <w:top w:val="none" w:sz="0" w:space="0" w:color="auto"/>
        <w:left w:val="none" w:sz="0" w:space="0" w:color="auto"/>
        <w:bottom w:val="none" w:sz="0" w:space="0" w:color="auto"/>
        <w:right w:val="none" w:sz="0" w:space="0" w:color="auto"/>
      </w:divBdr>
    </w:div>
    <w:div w:id="11222539">
      <w:bodyDiv w:val="1"/>
      <w:marLeft w:val="0"/>
      <w:marRight w:val="0"/>
      <w:marTop w:val="0"/>
      <w:marBottom w:val="0"/>
      <w:divBdr>
        <w:top w:val="none" w:sz="0" w:space="0" w:color="auto"/>
        <w:left w:val="none" w:sz="0" w:space="0" w:color="auto"/>
        <w:bottom w:val="none" w:sz="0" w:space="0" w:color="auto"/>
        <w:right w:val="none" w:sz="0" w:space="0" w:color="auto"/>
      </w:divBdr>
    </w:div>
    <w:div w:id="11299391">
      <w:bodyDiv w:val="1"/>
      <w:marLeft w:val="0"/>
      <w:marRight w:val="0"/>
      <w:marTop w:val="0"/>
      <w:marBottom w:val="0"/>
      <w:divBdr>
        <w:top w:val="none" w:sz="0" w:space="0" w:color="auto"/>
        <w:left w:val="none" w:sz="0" w:space="0" w:color="auto"/>
        <w:bottom w:val="none" w:sz="0" w:space="0" w:color="auto"/>
        <w:right w:val="none" w:sz="0" w:space="0" w:color="auto"/>
      </w:divBdr>
    </w:div>
    <w:div w:id="11542065">
      <w:bodyDiv w:val="1"/>
      <w:marLeft w:val="0"/>
      <w:marRight w:val="0"/>
      <w:marTop w:val="0"/>
      <w:marBottom w:val="0"/>
      <w:divBdr>
        <w:top w:val="none" w:sz="0" w:space="0" w:color="auto"/>
        <w:left w:val="none" w:sz="0" w:space="0" w:color="auto"/>
        <w:bottom w:val="none" w:sz="0" w:space="0" w:color="auto"/>
        <w:right w:val="none" w:sz="0" w:space="0" w:color="auto"/>
      </w:divBdr>
    </w:div>
    <w:div w:id="11610893">
      <w:bodyDiv w:val="1"/>
      <w:marLeft w:val="0"/>
      <w:marRight w:val="0"/>
      <w:marTop w:val="0"/>
      <w:marBottom w:val="0"/>
      <w:divBdr>
        <w:top w:val="none" w:sz="0" w:space="0" w:color="auto"/>
        <w:left w:val="none" w:sz="0" w:space="0" w:color="auto"/>
        <w:bottom w:val="none" w:sz="0" w:space="0" w:color="auto"/>
        <w:right w:val="none" w:sz="0" w:space="0" w:color="auto"/>
      </w:divBdr>
    </w:div>
    <w:div w:id="11957141">
      <w:bodyDiv w:val="1"/>
      <w:marLeft w:val="0"/>
      <w:marRight w:val="0"/>
      <w:marTop w:val="0"/>
      <w:marBottom w:val="0"/>
      <w:divBdr>
        <w:top w:val="none" w:sz="0" w:space="0" w:color="auto"/>
        <w:left w:val="none" w:sz="0" w:space="0" w:color="auto"/>
        <w:bottom w:val="none" w:sz="0" w:space="0" w:color="auto"/>
        <w:right w:val="none" w:sz="0" w:space="0" w:color="auto"/>
      </w:divBdr>
    </w:div>
    <w:div w:id="12004571">
      <w:bodyDiv w:val="1"/>
      <w:marLeft w:val="0"/>
      <w:marRight w:val="0"/>
      <w:marTop w:val="0"/>
      <w:marBottom w:val="0"/>
      <w:divBdr>
        <w:top w:val="none" w:sz="0" w:space="0" w:color="auto"/>
        <w:left w:val="none" w:sz="0" w:space="0" w:color="auto"/>
        <w:bottom w:val="none" w:sz="0" w:space="0" w:color="auto"/>
        <w:right w:val="none" w:sz="0" w:space="0" w:color="auto"/>
      </w:divBdr>
    </w:div>
    <w:div w:id="12154313">
      <w:bodyDiv w:val="1"/>
      <w:marLeft w:val="0"/>
      <w:marRight w:val="0"/>
      <w:marTop w:val="0"/>
      <w:marBottom w:val="0"/>
      <w:divBdr>
        <w:top w:val="none" w:sz="0" w:space="0" w:color="auto"/>
        <w:left w:val="none" w:sz="0" w:space="0" w:color="auto"/>
        <w:bottom w:val="none" w:sz="0" w:space="0" w:color="auto"/>
        <w:right w:val="none" w:sz="0" w:space="0" w:color="auto"/>
      </w:divBdr>
    </w:div>
    <w:div w:id="12848954">
      <w:bodyDiv w:val="1"/>
      <w:marLeft w:val="0"/>
      <w:marRight w:val="0"/>
      <w:marTop w:val="0"/>
      <w:marBottom w:val="0"/>
      <w:divBdr>
        <w:top w:val="none" w:sz="0" w:space="0" w:color="auto"/>
        <w:left w:val="none" w:sz="0" w:space="0" w:color="auto"/>
        <w:bottom w:val="none" w:sz="0" w:space="0" w:color="auto"/>
        <w:right w:val="none" w:sz="0" w:space="0" w:color="auto"/>
      </w:divBdr>
    </w:div>
    <w:div w:id="12996320">
      <w:bodyDiv w:val="1"/>
      <w:marLeft w:val="0"/>
      <w:marRight w:val="0"/>
      <w:marTop w:val="0"/>
      <w:marBottom w:val="0"/>
      <w:divBdr>
        <w:top w:val="none" w:sz="0" w:space="0" w:color="auto"/>
        <w:left w:val="none" w:sz="0" w:space="0" w:color="auto"/>
        <w:bottom w:val="none" w:sz="0" w:space="0" w:color="auto"/>
        <w:right w:val="none" w:sz="0" w:space="0" w:color="auto"/>
      </w:divBdr>
    </w:div>
    <w:div w:id="13266423">
      <w:bodyDiv w:val="1"/>
      <w:marLeft w:val="0"/>
      <w:marRight w:val="0"/>
      <w:marTop w:val="0"/>
      <w:marBottom w:val="0"/>
      <w:divBdr>
        <w:top w:val="none" w:sz="0" w:space="0" w:color="auto"/>
        <w:left w:val="none" w:sz="0" w:space="0" w:color="auto"/>
        <w:bottom w:val="none" w:sz="0" w:space="0" w:color="auto"/>
        <w:right w:val="none" w:sz="0" w:space="0" w:color="auto"/>
      </w:divBdr>
    </w:div>
    <w:div w:id="13311532">
      <w:bodyDiv w:val="1"/>
      <w:marLeft w:val="0"/>
      <w:marRight w:val="0"/>
      <w:marTop w:val="0"/>
      <w:marBottom w:val="0"/>
      <w:divBdr>
        <w:top w:val="none" w:sz="0" w:space="0" w:color="auto"/>
        <w:left w:val="none" w:sz="0" w:space="0" w:color="auto"/>
        <w:bottom w:val="none" w:sz="0" w:space="0" w:color="auto"/>
        <w:right w:val="none" w:sz="0" w:space="0" w:color="auto"/>
      </w:divBdr>
    </w:div>
    <w:div w:id="13459404">
      <w:bodyDiv w:val="1"/>
      <w:marLeft w:val="0"/>
      <w:marRight w:val="0"/>
      <w:marTop w:val="0"/>
      <w:marBottom w:val="0"/>
      <w:divBdr>
        <w:top w:val="none" w:sz="0" w:space="0" w:color="auto"/>
        <w:left w:val="none" w:sz="0" w:space="0" w:color="auto"/>
        <w:bottom w:val="none" w:sz="0" w:space="0" w:color="auto"/>
        <w:right w:val="none" w:sz="0" w:space="0" w:color="auto"/>
      </w:divBdr>
    </w:div>
    <w:div w:id="13461258">
      <w:bodyDiv w:val="1"/>
      <w:marLeft w:val="0"/>
      <w:marRight w:val="0"/>
      <w:marTop w:val="0"/>
      <w:marBottom w:val="0"/>
      <w:divBdr>
        <w:top w:val="none" w:sz="0" w:space="0" w:color="auto"/>
        <w:left w:val="none" w:sz="0" w:space="0" w:color="auto"/>
        <w:bottom w:val="none" w:sz="0" w:space="0" w:color="auto"/>
        <w:right w:val="none" w:sz="0" w:space="0" w:color="auto"/>
      </w:divBdr>
    </w:div>
    <w:div w:id="13650612">
      <w:bodyDiv w:val="1"/>
      <w:marLeft w:val="0"/>
      <w:marRight w:val="0"/>
      <w:marTop w:val="0"/>
      <w:marBottom w:val="0"/>
      <w:divBdr>
        <w:top w:val="none" w:sz="0" w:space="0" w:color="auto"/>
        <w:left w:val="none" w:sz="0" w:space="0" w:color="auto"/>
        <w:bottom w:val="none" w:sz="0" w:space="0" w:color="auto"/>
        <w:right w:val="none" w:sz="0" w:space="0" w:color="auto"/>
      </w:divBdr>
    </w:div>
    <w:div w:id="13700853">
      <w:bodyDiv w:val="1"/>
      <w:marLeft w:val="0"/>
      <w:marRight w:val="0"/>
      <w:marTop w:val="0"/>
      <w:marBottom w:val="0"/>
      <w:divBdr>
        <w:top w:val="none" w:sz="0" w:space="0" w:color="auto"/>
        <w:left w:val="none" w:sz="0" w:space="0" w:color="auto"/>
        <w:bottom w:val="none" w:sz="0" w:space="0" w:color="auto"/>
        <w:right w:val="none" w:sz="0" w:space="0" w:color="auto"/>
      </w:divBdr>
    </w:div>
    <w:div w:id="13701406">
      <w:bodyDiv w:val="1"/>
      <w:marLeft w:val="0"/>
      <w:marRight w:val="0"/>
      <w:marTop w:val="0"/>
      <w:marBottom w:val="0"/>
      <w:divBdr>
        <w:top w:val="none" w:sz="0" w:space="0" w:color="auto"/>
        <w:left w:val="none" w:sz="0" w:space="0" w:color="auto"/>
        <w:bottom w:val="none" w:sz="0" w:space="0" w:color="auto"/>
        <w:right w:val="none" w:sz="0" w:space="0" w:color="auto"/>
      </w:divBdr>
    </w:div>
    <w:div w:id="13843679">
      <w:bodyDiv w:val="1"/>
      <w:marLeft w:val="0"/>
      <w:marRight w:val="0"/>
      <w:marTop w:val="0"/>
      <w:marBottom w:val="0"/>
      <w:divBdr>
        <w:top w:val="none" w:sz="0" w:space="0" w:color="auto"/>
        <w:left w:val="none" w:sz="0" w:space="0" w:color="auto"/>
        <w:bottom w:val="none" w:sz="0" w:space="0" w:color="auto"/>
        <w:right w:val="none" w:sz="0" w:space="0" w:color="auto"/>
      </w:divBdr>
    </w:div>
    <w:div w:id="13844738">
      <w:bodyDiv w:val="1"/>
      <w:marLeft w:val="0"/>
      <w:marRight w:val="0"/>
      <w:marTop w:val="0"/>
      <w:marBottom w:val="0"/>
      <w:divBdr>
        <w:top w:val="none" w:sz="0" w:space="0" w:color="auto"/>
        <w:left w:val="none" w:sz="0" w:space="0" w:color="auto"/>
        <w:bottom w:val="none" w:sz="0" w:space="0" w:color="auto"/>
        <w:right w:val="none" w:sz="0" w:space="0" w:color="auto"/>
      </w:divBdr>
    </w:div>
    <w:div w:id="14431037">
      <w:bodyDiv w:val="1"/>
      <w:marLeft w:val="0"/>
      <w:marRight w:val="0"/>
      <w:marTop w:val="0"/>
      <w:marBottom w:val="0"/>
      <w:divBdr>
        <w:top w:val="none" w:sz="0" w:space="0" w:color="auto"/>
        <w:left w:val="none" w:sz="0" w:space="0" w:color="auto"/>
        <w:bottom w:val="none" w:sz="0" w:space="0" w:color="auto"/>
        <w:right w:val="none" w:sz="0" w:space="0" w:color="auto"/>
      </w:divBdr>
    </w:div>
    <w:div w:id="14432290">
      <w:bodyDiv w:val="1"/>
      <w:marLeft w:val="0"/>
      <w:marRight w:val="0"/>
      <w:marTop w:val="0"/>
      <w:marBottom w:val="0"/>
      <w:divBdr>
        <w:top w:val="none" w:sz="0" w:space="0" w:color="auto"/>
        <w:left w:val="none" w:sz="0" w:space="0" w:color="auto"/>
        <w:bottom w:val="none" w:sz="0" w:space="0" w:color="auto"/>
        <w:right w:val="none" w:sz="0" w:space="0" w:color="auto"/>
      </w:divBdr>
    </w:div>
    <w:div w:id="14499994">
      <w:bodyDiv w:val="1"/>
      <w:marLeft w:val="0"/>
      <w:marRight w:val="0"/>
      <w:marTop w:val="0"/>
      <w:marBottom w:val="0"/>
      <w:divBdr>
        <w:top w:val="none" w:sz="0" w:space="0" w:color="auto"/>
        <w:left w:val="none" w:sz="0" w:space="0" w:color="auto"/>
        <w:bottom w:val="none" w:sz="0" w:space="0" w:color="auto"/>
        <w:right w:val="none" w:sz="0" w:space="0" w:color="auto"/>
      </w:divBdr>
    </w:div>
    <w:div w:id="15350657">
      <w:bodyDiv w:val="1"/>
      <w:marLeft w:val="0"/>
      <w:marRight w:val="0"/>
      <w:marTop w:val="0"/>
      <w:marBottom w:val="0"/>
      <w:divBdr>
        <w:top w:val="none" w:sz="0" w:space="0" w:color="auto"/>
        <w:left w:val="none" w:sz="0" w:space="0" w:color="auto"/>
        <w:bottom w:val="none" w:sz="0" w:space="0" w:color="auto"/>
        <w:right w:val="none" w:sz="0" w:space="0" w:color="auto"/>
      </w:divBdr>
    </w:div>
    <w:div w:id="15352587">
      <w:bodyDiv w:val="1"/>
      <w:marLeft w:val="0"/>
      <w:marRight w:val="0"/>
      <w:marTop w:val="0"/>
      <w:marBottom w:val="0"/>
      <w:divBdr>
        <w:top w:val="none" w:sz="0" w:space="0" w:color="auto"/>
        <w:left w:val="none" w:sz="0" w:space="0" w:color="auto"/>
        <w:bottom w:val="none" w:sz="0" w:space="0" w:color="auto"/>
        <w:right w:val="none" w:sz="0" w:space="0" w:color="auto"/>
      </w:divBdr>
    </w:div>
    <w:div w:id="15428737">
      <w:bodyDiv w:val="1"/>
      <w:marLeft w:val="0"/>
      <w:marRight w:val="0"/>
      <w:marTop w:val="0"/>
      <w:marBottom w:val="0"/>
      <w:divBdr>
        <w:top w:val="none" w:sz="0" w:space="0" w:color="auto"/>
        <w:left w:val="none" w:sz="0" w:space="0" w:color="auto"/>
        <w:bottom w:val="none" w:sz="0" w:space="0" w:color="auto"/>
        <w:right w:val="none" w:sz="0" w:space="0" w:color="auto"/>
      </w:divBdr>
    </w:div>
    <w:div w:id="15694071">
      <w:bodyDiv w:val="1"/>
      <w:marLeft w:val="0"/>
      <w:marRight w:val="0"/>
      <w:marTop w:val="0"/>
      <w:marBottom w:val="0"/>
      <w:divBdr>
        <w:top w:val="none" w:sz="0" w:space="0" w:color="auto"/>
        <w:left w:val="none" w:sz="0" w:space="0" w:color="auto"/>
        <w:bottom w:val="none" w:sz="0" w:space="0" w:color="auto"/>
        <w:right w:val="none" w:sz="0" w:space="0" w:color="auto"/>
      </w:divBdr>
    </w:div>
    <w:div w:id="15814105">
      <w:bodyDiv w:val="1"/>
      <w:marLeft w:val="0"/>
      <w:marRight w:val="0"/>
      <w:marTop w:val="0"/>
      <w:marBottom w:val="0"/>
      <w:divBdr>
        <w:top w:val="none" w:sz="0" w:space="0" w:color="auto"/>
        <w:left w:val="none" w:sz="0" w:space="0" w:color="auto"/>
        <w:bottom w:val="none" w:sz="0" w:space="0" w:color="auto"/>
        <w:right w:val="none" w:sz="0" w:space="0" w:color="auto"/>
      </w:divBdr>
    </w:div>
    <w:div w:id="16081067">
      <w:bodyDiv w:val="1"/>
      <w:marLeft w:val="0"/>
      <w:marRight w:val="0"/>
      <w:marTop w:val="0"/>
      <w:marBottom w:val="0"/>
      <w:divBdr>
        <w:top w:val="none" w:sz="0" w:space="0" w:color="auto"/>
        <w:left w:val="none" w:sz="0" w:space="0" w:color="auto"/>
        <w:bottom w:val="none" w:sz="0" w:space="0" w:color="auto"/>
        <w:right w:val="none" w:sz="0" w:space="0" w:color="auto"/>
      </w:divBdr>
    </w:div>
    <w:div w:id="16125202">
      <w:bodyDiv w:val="1"/>
      <w:marLeft w:val="0"/>
      <w:marRight w:val="0"/>
      <w:marTop w:val="0"/>
      <w:marBottom w:val="0"/>
      <w:divBdr>
        <w:top w:val="none" w:sz="0" w:space="0" w:color="auto"/>
        <w:left w:val="none" w:sz="0" w:space="0" w:color="auto"/>
        <w:bottom w:val="none" w:sz="0" w:space="0" w:color="auto"/>
        <w:right w:val="none" w:sz="0" w:space="0" w:color="auto"/>
      </w:divBdr>
    </w:div>
    <w:div w:id="16322130">
      <w:bodyDiv w:val="1"/>
      <w:marLeft w:val="0"/>
      <w:marRight w:val="0"/>
      <w:marTop w:val="0"/>
      <w:marBottom w:val="0"/>
      <w:divBdr>
        <w:top w:val="none" w:sz="0" w:space="0" w:color="auto"/>
        <w:left w:val="none" w:sz="0" w:space="0" w:color="auto"/>
        <w:bottom w:val="none" w:sz="0" w:space="0" w:color="auto"/>
        <w:right w:val="none" w:sz="0" w:space="0" w:color="auto"/>
      </w:divBdr>
    </w:div>
    <w:div w:id="16465497">
      <w:bodyDiv w:val="1"/>
      <w:marLeft w:val="0"/>
      <w:marRight w:val="0"/>
      <w:marTop w:val="0"/>
      <w:marBottom w:val="0"/>
      <w:divBdr>
        <w:top w:val="none" w:sz="0" w:space="0" w:color="auto"/>
        <w:left w:val="none" w:sz="0" w:space="0" w:color="auto"/>
        <w:bottom w:val="none" w:sz="0" w:space="0" w:color="auto"/>
        <w:right w:val="none" w:sz="0" w:space="0" w:color="auto"/>
      </w:divBdr>
    </w:div>
    <w:div w:id="16471764">
      <w:bodyDiv w:val="1"/>
      <w:marLeft w:val="0"/>
      <w:marRight w:val="0"/>
      <w:marTop w:val="0"/>
      <w:marBottom w:val="0"/>
      <w:divBdr>
        <w:top w:val="none" w:sz="0" w:space="0" w:color="auto"/>
        <w:left w:val="none" w:sz="0" w:space="0" w:color="auto"/>
        <w:bottom w:val="none" w:sz="0" w:space="0" w:color="auto"/>
        <w:right w:val="none" w:sz="0" w:space="0" w:color="auto"/>
      </w:divBdr>
    </w:div>
    <w:div w:id="16515708">
      <w:bodyDiv w:val="1"/>
      <w:marLeft w:val="0"/>
      <w:marRight w:val="0"/>
      <w:marTop w:val="0"/>
      <w:marBottom w:val="0"/>
      <w:divBdr>
        <w:top w:val="none" w:sz="0" w:space="0" w:color="auto"/>
        <w:left w:val="none" w:sz="0" w:space="0" w:color="auto"/>
        <w:bottom w:val="none" w:sz="0" w:space="0" w:color="auto"/>
        <w:right w:val="none" w:sz="0" w:space="0" w:color="auto"/>
      </w:divBdr>
    </w:div>
    <w:div w:id="16736199">
      <w:bodyDiv w:val="1"/>
      <w:marLeft w:val="0"/>
      <w:marRight w:val="0"/>
      <w:marTop w:val="0"/>
      <w:marBottom w:val="0"/>
      <w:divBdr>
        <w:top w:val="none" w:sz="0" w:space="0" w:color="auto"/>
        <w:left w:val="none" w:sz="0" w:space="0" w:color="auto"/>
        <w:bottom w:val="none" w:sz="0" w:space="0" w:color="auto"/>
        <w:right w:val="none" w:sz="0" w:space="0" w:color="auto"/>
      </w:divBdr>
    </w:div>
    <w:div w:id="17003198">
      <w:bodyDiv w:val="1"/>
      <w:marLeft w:val="0"/>
      <w:marRight w:val="0"/>
      <w:marTop w:val="0"/>
      <w:marBottom w:val="0"/>
      <w:divBdr>
        <w:top w:val="none" w:sz="0" w:space="0" w:color="auto"/>
        <w:left w:val="none" w:sz="0" w:space="0" w:color="auto"/>
        <w:bottom w:val="none" w:sz="0" w:space="0" w:color="auto"/>
        <w:right w:val="none" w:sz="0" w:space="0" w:color="auto"/>
      </w:divBdr>
    </w:div>
    <w:div w:id="17049250">
      <w:bodyDiv w:val="1"/>
      <w:marLeft w:val="0"/>
      <w:marRight w:val="0"/>
      <w:marTop w:val="0"/>
      <w:marBottom w:val="0"/>
      <w:divBdr>
        <w:top w:val="none" w:sz="0" w:space="0" w:color="auto"/>
        <w:left w:val="none" w:sz="0" w:space="0" w:color="auto"/>
        <w:bottom w:val="none" w:sz="0" w:space="0" w:color="auto"/>
        <w:right w:val="none" w:sz="0" w:space="0" w:color="auto"/>
      </w:divBdr>
    </w:div>
    <w:div w:id="17126965">
      <w:bodyDiv w:val="1"/>
      <w:marLeft w:val="0"/>
      <w:marRight w:val="0"/>
      <w:marTop w:val="0"/>
      <w:marBottom w:val="0"/>
      <w:divBdr>
        <w:top w:val="none" w:sz="0" w:space="0" w:color="auto"/>
        <w:left w:val="none" w:sz="0" w:space="0" w:color="auto"/>
        <w:bottom w:val="none" w:sz="0" w:space="0" w:color="auto"/>
        <w:right w:val="none" w:sz="0" w:space="0" w:color="auto"/>
      </w:divBdr>
    </w:div>
    <w:div w:id="17196823">
      <w:bodyDiv w:val="1"/>
      <w:marLeft w:val="0"/>
      <w:marRight w:val="0"/>
      <w:marTop w:val="0"/>
      <w:marBottom w:val="0"/>
      <w:divBdr>
        <w:top w:val="none" w:sz="0" w:space="0" w:color="auto"/>
        <w:left w:val="none" w:sz="0" w:space="0" w:color="auto"/>
        <w:bottom w:val="none" w:sz="0" w:space="0" w:color="auto"/>
        <w:right w:val="none" w:sz="0" w:space="0" w:color="auto"/>
      </w:divBdr>
    </w:div>
    <w:div w:id="17506521">
      <w:bodyDiv w:val="1"/>
      <w:marLeft w:val="0"/>
      <w:marRight w:val="0"/>
      <w:marTop w:val="0"/>
      <w:marBottom w:val="0"/>
      <w:divBdr>
        <w:top w:val="none" w:sz="0" w:space="0" w:color="auto"/>
        <w:left w:val="none" w:sz="0" w:space="0" w:color="auto"/>
        <w:bottom w:val="none" w:sz="0" w:space="0" w:color="auto"/>
        <w:right w:val="none" w:sz="0" w:space="0" w:color="auto"/>
      </w:divBdr>
    </w:div>
    <w:div w:id="17511038">
      <w:bodyDiv w:val="1"/>
      <w:marLeft w:val="0"/>
      <w:marRight w:val="0"/>
      <w:marTop w:val="0"/>
      <w:marBottom w:val="0"/>
      <w:divBdr>
        <w:top w:val="none" w:sz="0" w:space="0" w:color="auto"/>
        <w:left w:val="none" w:sz="0" w:space="0" w:color="auto"/>
        <w:bottom w:val="none" w:sz="0" w:space="0" w:color="auto"/>
        <w:right w:val="none" w:sz="0" w:space="0" w:color="auto"/>
      </w:divBdr>
    </w:div>
    <w:div w:id="17511552">
      <w:bodyDiv w:val="1"/>
      <w:marLeft w:val="0"/>
      <w:marRight w:val="0"/>
      <w:marTop w:val="0"/>
      <w:marBottom w:val="0"/>
      <w:divBdr>
        <w:top w:val="none" w:sz="0" w:space="0" w:color="auto"/>
        <w:left w:val="none" w:sz="0" w:space="0" w:color="auto"/>
        <w:bottom w:val="none" w:sz="0" w:space="0" w:color="auto"/>
        <w:right w:val="none" w:sz="0" w:space="0" w:color="auto"/>
      </w:divBdr>
    </w:div>
    <w:div w:id="17511614">
      <w:bodyDiv w:val="1"/>
      <w:marLeft w:val="0"/>
      <w:marRight w:val="0"/>
      <w:marTop w:val="0"/>
      <w:marBottom w:val="0"/>
      <w:divBdr>
        <w:top w:val="none" w:sz="0" w:space="0" w:color="auto"/>
        <w:left w:val="none" w:sz="0" w:space="0" w:color="auto"/>
        <w:bottom w:val="none" w:sz="0" w:space="0" w:color="auto"/>
        <w:right w:val="none" w:sz="0" w:space="0" w:color="auto"/>
      </w:divBdr>
    </w:div>
    <w:div w:id="17514604">
      <w:bodyDiv w:val="1"/>
      <w:marLeft w:val="0"/>
      <w:marRight w:val="0"/>
      <w:marTop w:val="0"/>
      <w:marBottom w:val="0"/>
      <w:divBdr>
        <w:top w:val="none" w:sz="0" w:space="0" w:color="auto"/>
        <w:left w:val="none" w:sz="0" w:space="0" w:color="auto"/>
        <w:bottom w:val="none" w:sz="0" w:space="0" w:color="auto"/>
        <w:right w:val="none" w:sz="0" w:space="0" w:color="auto"/>
      </w:divBdr>
    </w:div>
    <w:div w:id="17704902">
      <w:bodyDiv w:val="1"/>
      <w:marLeft w:val="0"/>
      <w:marRight w:val="0"/>
      <w:marTop w:val="0"/>
      <w:marBottom w:val="0"/>
      <w:divBdr>
        <w:top w:val="none" w:sz="0" w:space="0" w:color="auto"/>
        <w:left w:val="none" w:sz="0" w:space="0" w:color="auto"/>
        <w:bottom w:val="none" w:sz="0" w:space="0" w:color="auto"/>
        <w:right w:val="none" w:sz="0" w:space="0" w:color="auto"/>
      </w:divBdr>
    </w:div>
    <w:div w:id="18286502">
      <w:bodyDiv w:val="1"/>
      <w:marLeft w:val="0"/>
      <w:marRight w:val="0"/>
      <w:marTop w:val="0"/>
      <w:marBottom w:val="0"/>
      <w:divBdr>
        <w:top w:val="none" w:sz="0" w:space="0" w:color="auto"/>
        <w:left w:val="none" w:sz="0" w:space="0" w:color="auto"/>
        <w:bottom w:val="none" w:sz="0" w:space="0" w:color="auto"/>
        <w:right w:val="none" w:sz="0" w:space="0" w:color="auto"/>
      </w:divBdr>
    </w:div>
    <w:div w:id="18817198">
      <w:bodyDiv w:val="1"/>
      <w:marLeft w:val="0"/>
      <w:marRight w:val="0"/>
      <w:marTop w:val="0"/>
      <w:marBottom w:val="0"/>
      <w:divBdr>
        <w:top w:val="none" w:sz="0" w:space="0" w:color="auto"/>
        <w:left w:val="none" w:sz="0" w:space="0" w:color="auto"/>
        <w:bottom w:val="none" w:sz="0" w:space="0" w:color="auto"/>
        <w:right w:val="none" w:sz="0" w:space="0" w:color="auto"/>
      </w:divBdr>
    </w:div>
    <w:div w:id="18895520">
      <w:bodyDiv w:val="1"/>
      <w:marLeft w:val="0"/>
      <w:marRight w:val="0"/>
      <w:marTop w:val="0"/>
      <w:marBottom w:val="0"/>
      <w:divBdr>
        <w:top w:val="none" w:sz="0" w:space="0" w:color="auto"/>
        <w:left w:val="none" w:sz="0" w:space="0" w:color="auto"/>
        <w:bottom w:val="none" w:sz="0" w:space="0" w:color="auto"/>
        <w:right w:val="none" w:sz="0" w:space="0" w:color="auto"/>
      </w:divBdr>
    </w:div>
    <w:div w:id="19018781">
      <w:bodyDiv w:val="1"/>
      <w:marLeft w:val="0"/>
      <w:marRight w:val="0"/>
      <w:marTop w:val="0"/>
      <w:marBottom w:val="0"/>
      <w:divBdr>
        <w:top w:val="none" w:sz="0" w:space="0" w:color="auto"/>
        <w:left w:val="none" w:sz="0" w:space="0" w:color="auto"/>
        <w:bottom w:val="none" w:sz="0" w:space="0" w:color="auto"/>
        <w:right w:val="none" w:sz="0" w:space="0" w:color="auto"/>
      </w:divBdr>
    </w:div>
    <w:div w:id="19668737">
      <w:bodyDiv w:val="1"/>
      <w:marLeft w:val="0"/>
      <w:marRight w:val="0"/>
      <w:marTop w:val="0"/>
      <w:marBottom w:val="0"/>
      <w:divBdr>
        <w:top w:val="none" w:sz="0" w:space="0" w:color="auto"/>
        <w:left w:val="none" w:sz="0" w:space="0" w:color="auto"/>
        <w:bottom w:val="none" w:sz="0" w:space="0" w:color="auto"/>
        <w:right w:val="none" w:sz="0" w:space="0" w:color="auto"/>
      </w:divBdr>
    </w:div>
    <w:div w:id="19858348">
      <w:bodyDiv w:val="1"/>
      <w:marLeft w:val="0"/>
      <w:marRight w:val="0"/>
      <w:marTop w:val="0"/>
      <w:marBottom w:val="0"/>
      <w:divBdr>
        <w:top w:val="none" w:sz="0" w:space="0" w:color="auto"/>
        <w:left w:val="none" w:sz="0" w:space="0" w:color="auto"/>
        <w:bottom w:val="none" w:sz="0" w:space="0" w:color="auto"/>
        <w:right w:val="none" w:sz="0" w:space="0" w:color="auto"/>
      </w:divBdr>
    </w:div>
    <w:div w:id="19859173">
      <w:bodyDiv w:val="1"/>
      <w:marLeft w:val="0"/>
      <w:marRight w:val="0"/>
      <w:marTop w:val="0"/>
      <w:marBottom w:val="0"/>
      <w:divBdr>
        <w:top w:val="none" w:sz="0" w:space="0" w:color="auto"/>
        <w:left w:val="none" w:sz="0" w:space="0" w:color="auto"/>
        <w:bottom w:val="none" w:sz="0" w:space="0" w:color="auto"/>
        <w:right w:val="none" w:sz="0" w:space="0" w:color="auto"/>
      </w:divBdr>
    </w:div>
    <w:div w:id="19941498">
      <w:bodyDiv w:val="1"/>
      <w:marLeft w:val="0"/>
      <w:marRight w:val="0"/>
      <w:marTop w:val="0"/>
      <w:marBottom w:val="0"/>
      <w:divBdr>
        <w:top w:val="none" w:sz="0" w:space="0" w:color="auto"/>
        <w:left w:val="none" w:sz="0" w:space="0" w:color="auto"/>
        <w:bottom w:val="none" w:sz="0" w:space="0" w:color="auto"/>
        <w:right w:val="none" w:sz="0" w:space="0" w:color="auto"/>
      </w:divBdr>
    </w:div>
    <w:div w:id="20085480">
      <w:bodyDiv w:val="1"/>
      <w:marLeft w:val="0"/>
      <w:marRight w:val="0"/>
      <w:marTop w:val="0"/>
      <w:marBottom w:val="0"/>
      <w:divBdr>
        <w:top w:val="none" w:sz="0" w:space="0" w:color="auto"/>
        <w:left w:val="none" w:sz="0" w:space="0" w:color="auto"/>
        <w:bottom w:val="none" w:sz="0" w:space="0" w:color="auto"/>
        <w:right w:val="none" w:sz="0" w:space="0" w:color="auto"/>
      </w:divBdr>
    </w:div>
    <w:div w:id="20326703">
      <w:bodyDiv w:val="1"/>
      <w:marLeft w:val="0"/>
      <w:marRight w:val="0"/>
      <w:marTop w:val="0"/>
      <w:marBottom w:val="0"/>
      <w:divBdr>
        <w:top w:val="none" w:sz="0" w:space="0" w:color="auto"/>
        <w:left w:val="none" w:sz="0" w:space="0" w:color="auto"/>
        <w:bottom w:val="none" w:sz="0" w:space="0" w:color="auto"/>
        <w:right w:val="none" w:sz="0" w:space="0" w:color="auto"/>
      </w:divBdr>
    </w:div>
    <w:div w:id="20478874">
      <w:bodyDiv w:val="1"/>
      <w:marLeft w:val="0"/>
      <w:marRight w:val="0"/>
      <w:marTop w:val="0"/>
      <w:marBottom w:val="0"/>
      <w:divBdr>
        <w:top w:val="none" w:sz="0" w:space="0" w:color="auto"/>
        <w:left w:val="none" w:sz="0" w:space="0" w:color="auto"/>
        <w:bottom w:val="none" w:sz="0" w:space="0" w:color="auto"/>
        <w:right w:val="none" w:sz="0" w:space="0" w:color="auto"/>
      </w:divBdr>
    </w:div>
    <w:div w:id="21368797">
      <w:bodyDiv w:val="1"/>
      <w:marLeft w:val="0"/>
      <w:marRight w:val="0"/>
      <w:marTop w:val="0"/>
      <w:marBottom w:val="0"/>
      <w:divBdr>
        <w:top w:val="none" w:sz="0" w:space="0" w:color="auto"/>
        <w:left w:val="none" w:sz="0" w:space="0" w:color="auto"/>
        <w:bottom w:val="none" w:sz="0" w:space="0" w:color="auto"/>
        <w:right w:val="none" w:sz="0" w:space="0" w:color="auto"/>
      </w:divBdr>
    </w:div>
    <w:div w:id="21371927">
      <w:bodyDiv w:val="1"/>
      <w:marLeft w:val="0"/>
      <w:marRight w:val="0"/>
      <w:marTop w:val="0"/>
      <w:marBottom w:val="0"/>
      <w:divBdr>
        <w:top w:val="none" w:sz="0" w:space="0" w:color="auto"/>
        <w:left w:val="none" w:sz="0" w:space="0" w:color="auto"/>
        <w:bottom w:val="none" w:sz="0" w:space="0" w:color="auto"/>
        <w:right w:val="none" w:sz="0" w:space="0" w:color="auto"/>
      </w:divBdr>
    </w:div>
    <w:div w:id="21519715">
      <w:bodyDiv w:val="1"/>
      <w:marLeft w:val="0"/>
      <w:marRight w:val="0"/>
      <w:marTop w:val="0"/>
      <w:marBottom w:val="0"/>
      <w:divBdr>
        <w:top w:val="none" w:sz="0" w:space="0" w:color="auto"/>
        <w:left w:val="none" w:sz="0" w:space="0" w:color="auto"/>
        <w:bottom w:val="none" w:sz="0" w:space="0" w:color="auto"/>
        <w:right w:val="none" w:sz="0" w:space="0" w:color="auto"/>
      </w:divBdr>
    </w:div>
    <w:div w:id="21639750">
      <w:bodyDiv w:val="1"/>
      <w:marLeft w:val="0"/>
      <w:marRight w:val="0"/>
      <w:marTop w:val="0"/>
      <w:marBottom w:val="0"/>
      <w:divBdr>
        <w:top w:val="none" w:sz="0" w:space="0" w:color="auto"/>
        <w:left w:val="none" w:sz="0" w:space="0" w:color="auto"/>
        <w:bottom w:val="none" w:sz="0" w:space="0" w:color="auto"/>
        <w:right w:val="none" w:sz="0" w:space="0" w:color="auto"/>
      </w:divBdr>
    </w:div>
    <w:div w:id="21707918">
      <w:bodyDiv w:val="1"/>
      <w:marLeft w:val="0"/>
      <w:marRight w:val="0"/>
      <w:marTop w:val="0"/>
      <w:marBottom w:val="0"/>
      <w:divBdr>
        <w:top w:val="none" w:sz="0" w:space="0" w:color="auto"/>
        <w:left w:val="none" w:sz="0" w:space="0" w:color="auto"/>
        <w:bottom w:val="none" w:sz="0" w:space="0" w:color="auto"/>
        <w:right w:val="none" w:sz="0" w:space="0" w:color="auto"/>
      </w:divBdr>
    </w:div>
    <w:div w:id="21785287">
      <w:bodyDiv w:val="1"/>
      <w:marLeft w:val="0"/>
      <w:marRight w:val="0"/>
      <w:marTop w:val="0"/>
      <w:marBottom w:val="0"/>
      <w:divBdr>
        <w:top w:val="none" w:sz="0" w:space="0" w:color="auto"/>
        <w:left w:val="none" w:sz="0" w:space="0" w:color="auto"/>
        <w:bottom w:val="none" w:sz="0" w:space="0" w:color="auto"/>
        <w:right w:val="none" w:sz="0" w:space="0" w:color="auto"/>
      </w:divBdr>
    </w:div>
    <w:div w:id="22170989">
      <w:bodyDiv w:val="1"/>
      <w:marLeft w:val="0"/>
      <w:marRight w:val="0"/>
      <w:marTop w:val="0"/>
      <w:marBottom w:val="0"/>
      <w:divBdr>
        <w:top w:val="none" w:sz="0" w:space="0" w:color="auto"/>
        <w:left w:val="none" w:sz="0" w:space="0" w:color="auto"/>
        <w:bottom w:val="none" w:sz="0" w:space="0" w:color="auto"/>
        <w:right w:val="none" w:sz="0" w:space="0" w:color="auto"/>
      </w:divBdr>
    </w:div>
    <w:div w:id="22633539">
      <w:bodyDiv w:val="1"/>
      <w:marLeft w:val="0"/>
      <w:marRight w:val="0"/>
      <w:marTop w:val="0"/>
      <w:marBottom w:val="0"/>
      <w:divBdr>
        <w:top w:val="none" w:sz="0" w:space="0" w:color="auto"/>
        <w:left w:val="none" w:sz="0" w:space="0" w:color="auto"/>
        <w:bottom w:val="none" w:sz="0" w:space="0" w:color="auto"/>
        <w:right w:val="none" w:sz="0" w:space="0" w:color="auto"/>
      </w:divBdr>
    </w:div>
    <w:div w:id="22634894">
      <w:bodyDiv w:val="1"/>
      <w:marLeft w:val="0"/>
      <w:marRight w:val="0"/>
      <w:marTop w:val="0"/>
      <w:marBottom w:val="0"/>
      <w:divBdr>
        <w:top w:val="none" w:sz="0" w:space="0" w:color="auto"/>
        <w:left w:val="none" w:sz="0" w:space="0" w:color="auto"/>
        <w:bottom w:val="none" w:sz="0" w:space="0" w:color="auto"/>
        <w:right w:val="none" w:sz="0" w:space="0" w:color="auto"/>
      </w:divBdr>
    </w:div>
    <w:div w:id="22637378">
      <w:bodyDiv w:val="1"/>
      <w:marLeft w:val="0"/>
      <w:marRight w:val="0"/>
      <w:marTop w:val="0"/>
      <w:marBottom w:val="0"/>
      <w:divBdr>
        <w:top w:val="none" w:sz="0" w:space="0" w:color="auto"/>
        <w:left w:val="none" w:sz="0" w:space="0" w:color="auto"/>
        <w:bottom w:val="none" w:sz="0" w:space="0" w:color="auto"/>
        <w:right w:val="none" w:sz="0" w:space="0" w:color="auto"/>
      </w:divBdr>
    </w:div>
    <w:div w:id="22637939">
      <w:bodyDiv w:val="1"/>
      <w:marLeft w:val="0"/>
      <w:marRight w:val="0"/>
      <w:marTop w:val="0"/>
      <w:marBottom w:val="0"/>
      <w:divBdr>
        <w:top w:val="none" w:sz="0" w:space="0" w:color="auto"/>
        <w:left w:val="none" w:sz="0" w:space="0" w:color="auto"/>
        <w:bottom w:val="none" w:sz="0" w:space="0" w:color="auto"/>
        <w:right w:val="none" w:sz="0" w:space="0" w:color="auto"/>
      </w:divBdr>
    </w:div>
    <w:div w:id="23021843">
      <w:bodyDiv w:val="1"/>
      <w:marLeft w:val="0"/>
      <w:marRight w:val="0"/>
      <w:marTop w:val="0"/>
      <w:marBottom w:val="0"/>
      <w:divBdr>
        <w:top w:val="none" w:sz="0" w:space="0" w:color="auto"/>
        <w:left w:val="none" w:sz="0" w:space="0" w:color="auto"/>
        <w:bottom w:val="none" w:sz="0" w:space="0" w:color="auto"/>
        <w:right w:val="none" w:sz="0" w:space="0" w:color="auto"/>
      </w:divBdr>
    </w:div>
    <w:div w:id="23093047">
      <w:bodyDiv w:val="1"/>
      <w:marLeft w:val="0"/>
      <w:marRight w:val="0"/>
      <w:marTop w:val="0"/>
      <w:marBottom w:val="0"/>
      <w:divBdr>
        <w:top w:val="none" w:sz="0" w:space="0" w:color="auto"/>
        <w:left w:val="none" w:sz="0" w:space="0" w:color="auto"/>
        <w:bottom w:val="none" w:sz="0" w:space="0" w:color="auto"/>
        <w:right w:val="none" w:sz="0" w:space="0" w:color="auto"/>
      </w:divBdr>
    </w:div>
    <w:div w:id="23405361">
      <w:bodyDiv w:val="1"/>
      <w:marLeft w:val="0"/>
      <w:marRight w:val="0"/>
      <w:marTop w:val="0"/>
      <w:marBottom w:val="0"/>
      <w:divBdr>
        <w:top w:val="none" w:sz="0" w:space="0" w:color="auto"/>
        <w:left w:val="none" w:sz="0" w:space="0" w:color="auto"/>
        <w:bottom w:val="none" w:sz="0" w:space="0" w:color="auto"/>
        <w:right w:val="none" w:sz="0" w:space="0" w:color="auto"/>
      </w:divBdr>
    </w:div>
    <w:div w:id="23486986">
      <w:bodyDiv w:val="1"/>
      <w:marLeft w:val="0"/>
      <w:marRight w:val="0"/>
      <w:marTop w:val="0"/>
      <w:marBottom w:val="0"/>
      <w:divBdr>
        <w:top w:val="none" w:sz="0" w:space="0" w:color="auto"/>
        <w:left w:val="none" w:sz="0" w:space="0" w:color="auto"/>
        <w:bottom w:val="none" w:sz="0" w:space="0" w:color="auto"/>
        <w:right w:val="none" w:sz="0" w:space="0" w:color="auto"/>
      </w:divBdr>
    </w:div>
    <w:div w:id="23602907">
      <w:bodyDiv w:val="1"/>
      <w:marLeft w:val="0"/>
      <w:marRight w:val="0"/>
      <w:marTop w:val="0"/>
      <w:marBottom w:val="0"/>
      <w:divBdr>
        <w:top w:val="none" w:sz="0" w:space="0" w:color="auto"/>
        <w:left w:val="none" w:sz="0" w:space="0" w:color="auto"/>
        <w:bottom w:val="none" w:sz="0" w:space="0" w:color="auto"/>
        <w:right w:val="none" w:sz="0" w:space="0" w:color="auto"/>
      </w:divBdr>
    </w:div>
    <w:div w:id="23793440">
      <w:bodyDiv w:val="1"/>
      <w:marLeft w:val="0"/>
      <w:marRight w:val="0"/>
      <w:marTop w:val="0"/>
      <w:marBottom w:val="0"/>
      <w:divBdr>
        <w:top w:val="none" w:sz="0" w:space="0" w:color="auto"/>
        <w:left w:val="none" w:sz="0" w:space="0" w:color="auto"/>
        <w:bottom w:val="none" w:sz="0" w:space="0" w:color="auto"/>
        <w:right w:val="none" w:sz="0" w:space="0" w:color="auto"/>
      </w:divBdr>
    </w:div>
    <w:div w:id="23988861">
      <w:bodyDiv w:val="1"/>
      <w:marLeft w:val="0"/>
      <w:marRight w:val="0"/>
      <w:marTop w:val="0"/>
      <w:marBottom w:val="0"/>
      <w:divBdr>
        <w:top w:val="none" w:sz="0" w:space="0" w:color="auto"/>
        <w:left w:val="none" w:sz="0" w:space="0" w:color="auto"/>
        <w:bottom w:val="none" w:sz="0" w:space="0" w:color="auto"/>
        <w:right w:val="none" w:sz="0" w:space="0" w:color="auto"/>
      </w:divBdr>
    </w:div>
    <w:div w:id="24143437">
      <w:bodyDiv w:val="1"/>
      <w:marLeft w:val="0"/>
      <w:marRight w:val="0"/>
      <w:marTop w:val="0"/>
      <w:marBottom w:val="0"/>
      <w:divBdr>
        <w:top w:val="none" w:sz="0" w:space="0" w:color="auto"/>
        <w:left w:val="none" w:sz="0" w:space="0" w:color="auto"/>
        <w:bottom w:val="none" w:sz="0" w:space="0" w:color="auto"/>
        <w:right w:val="none" w:sz="0" w:space="0" w:color="auto"/>
      </w:divBdr>
    </w:div>
    <w:div w:id="24211938">
      <w:bodyDiv w:val="1"/>
      <w:marLeft w:val="0"/>
      <w:marRight w:val="0"/>
      <w:marTop w:val="0"/>
      <w:marBottom w:val="0"/>
      <w:divBdr>
        <w:top w:val="none" w:sz="0" w:space="0" w:color="auto"/>
        <w:left w:val="none" w:sz="0" w:space="0" w:color="auto"/>
        <w:bottom w:val="none" w:sz="0" w:space="0" w:color="auto"/>
        <w:right w:val="none" w:sz="0" w:space="0" w:color="auto"/>
      </w:divBdr>
    </w:div>
    <w:div w:id="24408929">
      <w:bodyDiv w:val="1"/>
      <w:marLeft w:val="0"/>
      <w:marRight w:val="0"/>
      <w:marTop w:val="0"/>
      <w:marBottom w:val="0"/>
      <w:divBdr>
        <w:top w:val="none" w:sz="0" w:space="0" w:color="auto"/>
        <w:left w:val="none" w:sz="0" w:space="0" w:color="auto"/>
        <w:bottom w:val="none" w:sz="0" w:space="0" w:color="auto"/>
        <w:right w:val="none" w:sz="0" w:space="0" w:color="auto"/>
      </w:divBdr>
    </w:div>
    <w:div w:id="24719535">
      <w:bodyDiv w:val="1"/>
      <w:marLeft w:val="0"/>
      <w:marRight w:val="0"/>
      <w:marTop w:val="0"/>
      <w:marBottom w:val="0"/>
      <w:divBdr>
        <w:top w:val="none" w:sz="0" w:space="0" w:color="auto"/>
        <w:left w:val="none" w:sz="0" w:space="0" w:color="auto"/>
        <w:bottom w:val="none" w:sz="0" w:space="0" w:color="auto"/>
        <w:right w:val="none" w:sz="0" w:space="0" w:color="auto"/>
      </w:divBdr>
    </w:div>
    <w:div w:id="24721455">
      <w:bodyDiv w:val="1"/>
      <w:marLeft w:val="0"/>
      <w:marRight w:val="0"/>
      <w:marTop w:val="0"/>
      <w:marBottom w:val="0"/>
      <w:divBdr>
        <w:top w:val="none" w:sz="0" w:space="0" w:color="auto"/>
        <w:left w:val="none" w:sz="0" w:space="0" w:color="auto"/>
        <w:bottom w:val="none" w:sz="0" w:space="0" w:color="auto"/>
        <w:right w:val="none" w:sz="0" w:space="0" w:color="auto"/>
      </w:divBdr>
    </w:div>
    <w:div w:id="25840712">
      <w:bodyDiv w:val="1"/>
      <w:marLeft w:val="0"/>
      <w:marRight w:val="0"/>
      <w:marTop w:val="0"/>
      <w:marBottom w:val="0"/>
      <w:divBdr>
        <w:top w:val="none" w:sz="0" w:space="0" w:color="auto"/>
        <w:left w:val="none" w:sz="0" w:space="0" w:color="auto"/>
        <w:bottom w:val="none" w:sz="0" w:space="0" w:color="auto"/>
        <w:right w:val="none" w:sz="0" w:space="0" w:color="auto"/>
      </w:divBdr>
    </w:div>
    <w:div w:id="25911151">
      <w:bodyDiv w:val="1"/>
      <w:marLeft w:val="0"/>
      <w:marRight w:val="0"/>
      <w:marTop w:val="0"/>
      <w:marBottom w:val="0"/>
      <w:divBdr>
        <w:top w:val="none" w:sz="0" w:space="0" w:color="auto"/>
        <w:left w:val="none" w:sz="0" w:space="0" w:color="auto"/>
        <w:bottom w:val="none" w:sz="0" w:space="0" w:color="auto"/>
        <w:right w:val="none" w:sz="0" w:space="0" w:color="auto"/>
      </w:divBdr>
    </w:div>
    <w:div w:id="26030301">
      <w:bodyDiv w:val="1"/>
      <w:marLeft w:val="0"/>
      <w:marRight w:val="0"/>
      <w:marTop w:val="0"/>
      <w:marBottom w:val="0"/>
      <w:divBdr>
        <w:top w:val="none" w:sz="0" w:space="0" w:color="auto"/>
        <w:left w:val="none" w:sz="0" w:space="0" w:color="auto"/>
        <w:bottom w:val="none" w:sz="0" w:space="0" w:color="auto"/>
        <w:right w:val="none" w:sz="0" w:space="0" w:color="auto"/>
      </w:divBdr>
    </w:div>
    <w:div w:id="26297781">
      <w:bodyDiv w:val="1"/>
      <w:marLeft w:val="0"/>
      <w:marRight w:val="0"/>
      <w:marTop w:val="0"/>
      <w:marBottom w:val="0"/>
      <w:divBdr>
        <w:top w:val="none" w:sz="0" w:space="0" w:color="auto"/>
        <w:left w:val="none" w:sz="0" w:space="0" w:color="auto"/>
        <w:bottom w:val="none" w:sz="0" w:space="0" w:color="auto"/>
        <w:right w:val="none" w:sz="0" w:space="0" w:color="auto"/>
      </w:divBdr>
    </w:div>
    <w:div w:id="26374637">
      <w:bodyDiv w:val="1"/>
      <w:marLeft w:val="0"/>
      <w:marRight w:val="0"/>
      <w:marTop w:val="0"/>
      <w:marBottom w:val="0"/>
      <w:divBdr>
        <w:top w:val="none" w:sz="0" w:space="0" w:color="auto"/>
        <w:left w:val="none" w:sz="0" w:space="0" w:color="auto"/>
        <w:bottom w:val="none" w:sz="0" w:space="0" w:color="auto"/>
        <w:right w:val="none" w:sz="0" w:space="0" w:color="auto"/>
      </w:divBdr>
    </w:div>
    <w:div w:id="26610047">
      <w:bodyDiv w:val="1"/>
      <w:marLeft w:val="0"/>
      <w:marRight w:val="0"/>
      <w:marTop w:val="0"/>
      <w:marBottom w:val="0"/>
      <w:divBdr>
        <w:top w:val="none" w:sz="0" w:space="0" w:color="auto"/>
        <w:left w:val="none" w:sz="0" w:space="0" w:color="auto"/>
        <w:bottom w:val="none" w:sz="0" w:space="0" w:color="auto"/>
        <w:right w:val="none" w:sz="0" w:space="0" w:color="auto"/>
      </w:divBdr>
    </w:div>
    <w:div w:id="26688713">
      <w:bodyDiv w:val="1"/>
      <w:marLeft w:val="0"/>
      <w:marRight w:val="0"/>
      <w:marTop w:val="0"/>
      <w:marBottom w:val="0"/>
      <w:divBdr>
        <w:top w:val="none" w:sz="0" w:space="0" w:color="auto"/>
        <w:left w:val="none" w:sz="0" w:space="0" w:color="auto"/>
        <w:bottom w:val="none" w:sz="0" w:space="0" w:color="auto"/>
        <w:right w:val="none" w:sz="0" w:space="0" w:color="auto"/>
      </w:divBdr>
    </w:div>
    <w:div w:id="26805269">
      <w:bodyDiv w:val="1"/>
      <w:marLeft w:val="0"/>
      <w:marRight w:val="0"/>
      <w:marTop w:val="0"/>
      <w:marBottom w:val="0"/>
      <w:divBdr>
        <w:top w:val="none" w:sz="0" w:space="0" w:color="auto"/>
        <w:left w:val="none" w:sz="0" w:space="0" w:color="auto"/>
        <w:bottom w:val="none" w:sz="0" w:space="0" w:color="auto"/>
        <w:right w:val="none" w:sz="0" w:space="0" w:color="auto"/>
      </w:divBdr>
    </w:div>
    <w:div w:id="26833993">
      <w:bodyDiv w:val="1"/>
      <w:marLeft w:val="0"/>
      <w:marRight w:val="0"/>
      <w:marTop w:val="0"/>
      <w:marBottom w:val="0"/>
      <w:divBdr>
        <w:top w:val="none" w:sz="0" w:space="0" w:color="auto"/>
        <w:left w:val="none" w:sz="0" w:space="0" w:color="auto"/>
        <w:bottom w:val="none" w:sz="0" w:space="0" w:color="auto"/>
        <w:right w:val="none" w:sz="0" w:space="0" w:color="auto"/>
      </w:divBdr>
    </w:div>
    <w:div w:id="27221973">
      <w:bodyDiv w:val="1"/>
      <w:marLeft w:val="0"/>
      <w:marRight w:val="0"/>
      <w:marTop w:val="0"/>
      <w:marBottom w:val="0"/>
      <w:divBdr>
        <w:top w:val="none" w:sz="0" w:space="0" w:color="auto"/>
        <w:left w:val="none" w:sz="0" w:space="0" w:color="auto"/>
        <w:bottom w:val="none" w:sz="0" w:space="0" w:color="auto"/>
        <w:right w:val="none" w:sz="0" w:space="0" w:color="auto"/>
      </w:divBdr>
    </w:div>
    <w:div w:id="27222729">
      <w:bodyDiv w:val="1"/>
      <w:marLeft w:val="0"/>
      <w:marRight w:val="0"/>
      <w:marTop w:val="0"/>
      <w:marBottom w:val="0"/>
      <w:divBdr>
        <w:top w:val="none" w:sz="0" w:space="0" w:color="auto"/>
        <w:left w:val="none" w:sz="0" w:space="0" w:color="auto"/>
        <w:bottom w:val="none" w:sz="0" w:space="0" w:color="auto"/>
        <w:right w:val="none" w:sz="0" w:space="0" w:color="auto"/>
      </w:divBdr>
    </w:div>
    <w:div w:id="27263040">
      <w:bodyDiv w:val="1"/>
      <w:marLeft w:val="0"/>
      <w:marRight w:val="0"/>
      <w:marTop w:val="0"/>
      <w:marBottom w:val="0"/>
      <w:divBdr>
        <w:top w:val="none" w:sz="0" w:space="0" w:color="auto"/>
        <w:left w:val="none" w:sz="0" w:space="0" w:color="auto"/>
        <w:bottom w:val="none" w:sz="0" w:space="0" w:color="auto"/>
        <w:right w:val="none" w:sz="0" w:space="0" w:color="auto"/>
      </w:divBdr>
    </w:div>
    <w:div w:id="27529739">
      <w:bodyDiv w:val="1"/>
      <w:marLeft w:val="0"/>
      <w:marRight w:val="0"/>
      <w:marTop w:val="0"/>
      <w:marBottom w:val="0"/>
      <w:divBdr>
        <w:top w:val="none" w:sz="0" w:space="0" w:color="auto"/>
        <w:left w:val="none" w:sz="0" w:space="0" w:color="auto"/>
        <w:bottom w:val="none" w:sz="0" w:space="0" w:color="auto"/>
        <w:right w:val="none" w:sz="0" w:space="0" w:color="auto"/>
      </w:divBdr>
    </w:div>
    <w:div w:id="27754320">
      <w:bodyDiv w:val="1"/>
      <w:marLeft w:val="0"/>
      <w:marRight w:val="0"/>
      <w:marTop w:val="0"/>
      <w:marBottom w:val="0"/>
      <w:divBdr>
        <w:top w:val="none" w:sz="0" w:space="0" w:color="auto"/>
        <w:left w:val="none" w:sz="0" w:space="0" w:color="auto"/>
        <w:bottom w:val="none" w:sz="0" w:space="0" w:color="auto"/>
        <w:right w:val="none" w:sz="0" w:space="0" w:color="auto"/>
      </w:divBdr>
    </w:div>
    <w:div w:id="27803611">
      <w:bodyDiv w:val="1"/>
      <w:marLeft w:val="0"/>
      <w:marRight w:val="0"/>
      <w:marTop w:val="0"/>
      <w:marBottom w:val="0"/>
      <w:divBdr>
        <w:top w:val="none" w:sz="0" w:space="0" w:color="auto"/>
        <w:left w:val="none" w:sz="0" w:space="0" w:color="auto"/>
        <w:bottom w:val="none" w:sz="0" w:space="0" w:color="auto"/>
        <w:right w:val="none" w:sz="0" w:space="0" w:color="auto"/>
      </w:divBdr>
    </w:div>
    <w:div w:id="28386561">
      <w:bodyDiv w:val="1"/>
      <w:marLeft w:val="0"/>
      <w:marRight w:val="0"/>
      <w:marTop w:val="0"/>
      <w:marBottom w:val="0"/>
      <w:divBdr>
        <w:top w:val="none" w:sz="0" w:space="0" w:color="auto"/>
        <w:left w:val="none" w:sz="0" w:space="0" w:color="auto"/>
        <w:bottom w:val="none" w:sz="0" w:space="0" w:color="auto"/>
        <w:right w:val="none" w:sz="0" w:space="0" w:color="auto"/>
      </w:divBdr>
    </w:div>
    <w:div w:id="28535114">
      <w:bodyDiv w:val="1"/>
      <w:marLeft w:val="0"/>
      <w:marRight w:val="0"/>
      <w:marTop w:val="0"/>
      <w:marBottom w:val="0"/>
      <w:divBdr>
        <w:top w:val="none" w:sz="0" w:space="0" w:color="auto"/>
        <w:left w:val="none" w:sz="0" w:space="0" w:color="auto"/>
        <w:bottom w:val="none" w:sz="0" w:space="0" w:color="auto"/>
        <w:right w:val="none" w:sz="0" w:space="0" w:color="auto"/>
      </w:divBdr>
    </w:div>
    <w:div w:id="28579844">
      <w:bodyDiv w:val="1"/>
      <w:marLeft w:val="0"/>
      <w:marRight w:val="0"/>
      <w:marTop w:val="0"/>
      <w:marBottom w:val="0"/>
      <w:divBdr>
        <w:top w:val="none" w:sz="0" w:space="0" w:color="auto"/>
        <w:left w:val="none" w:sz="0" w:space="0" w:color="auto"/>
        <w:bottom w:val="none" w:sz="0" w:space="0" w:color="auto"/>
        <w:right w:val="none" w:sz="0" w:space="0" w:color="auto"/>
      </w:divBdr>
    </w:div>
    <w:div w:id="29116754">
      <w:bodyDiv w:val="1"/>
      <w:marLeft w:val="0"/>
      <w:marRight w:val="0"/>
      <w:marTop w:val="0"/>
      <w:marBottom w:val="0"/>
      <w:divBdr>
        <w:top w:val="none" w:sz="0" w:space="0" w:color="auto"/>
        <w:left w:val="none" w:sz="0" w:space="0" w:color="auto"/>
        <w:bottom w:val="none" w:sz="0" w:space="0" w:color="auto"/>
        <w:right w:val="none" w:sz="0" w:space="0" w:color="auto"/>
      </w:divBdr>
    </w:div>
    <w:div w:id="29502543">
      <w:bodyDiv w:val="1"/>
      <w:marLeft w:val="0"/>
      <w:marRight w:val="0"/>
      <w:marTop w:val="0"/>
      <w:marBottom w:val="0"/>
      <w:divBdr>
        <w:top w:val="none" w:sz="0" w:space="0" w:color="auto"/>
        <w:left w:val="none" w:sz="0" w:space="0" w:color="auto"/>
        <w:bottom w:val="none" w:sz="0" w:space="0" w:color="auto"/>
        <w:right w:val="none" w:sz="0" w:space="0" w:color="auto"/>
      </w:divBdr>
    </w:div>
    <w:div w:id="29503278">
      <w:bodyDiv w:val="1"/>
      <w:marLeft w:val="0"/>
      <w:marRight w:val="0"/>
      <w:marTop w:val="0"/>
      <w:marBottom w:val="0"/>
      <w:divBdr>
        <w:top w:val="none" w:sz="0" w:space="0" w:color="auto"/>
        <w:left w:val="none" w:sz="0" w:space="0" w:color="auto"/>
        <w:bottom w:val="none" w:sz="0" w:space="0" w:color="auto"/>
        <w:right w:val="none" w:sz="0" w:space="0" w:color="auto"/>
      </w:divBdr>
    </w:div>
    <w:div w:id="30031491">
      <w:bodyDiv w:val="1"/>
      <w:marLeft w:val="0"/>
      <w:marRight w:val="0"/>
      <w:marTop w:val="0"/>
      <w:marBottom w:val="0"/>
      <w:divBdr>
        <w:top w:val="none" w:sz="0" w:space="0" w:color="auto"/>
        <w:left w:val="none" w:sz="0" w:space="0" w:color="auto"/>
        <w:bottom w:val="none" w:sz="0" w:space="0" w:color="auto"/>
        <w:right w:val="none" w:sz="0" w:space="0" w:color="auto"/>
      </w:divBdr>
    </w:div>
    <w:div w:id="30112225">
      <w:bodyDiv w:val="1"/>
      <w:marLeft w:val="0"/>
      <w:marRight w:val="0"/>
      <w:marTop w:val="0"/>
      <w:marBottom w:val="0"/>
      <w:divBdr>
        <w:top w:val="none" w:sz="0" w:space="0" w:color="auto"/>
        <w:left w:val="none" w:sz="0" w:space="0" w:color="auto"/>
        <w:bottom w:val="none" w:sz="0" w:space="0" w:color="auto"/>
        <w:right w:val="none" w:sz="0" w:space="0" w:color="auto"/>
      </w:divBdr>
    </w:div>
    <w:div w:id="30151459">
      <w:bodyDiv w:val="1"/>
      <w:marLeft w:val="0"/>
      <w:marRight w:val="0"/>
      <w:marTop w:val="0"/>
      <w:marBottom w:val="0"/>
      <w:divBdr>
        <w:top w:val="none" w:sz="0" w:space="0" w:color="auto"/>
        <w:left w:val="none" w:sz="0" w:space="0" w:color="auto"/>
        <w:bottom w:val="none" w:sz="0" w:space="0" w:color="auto"/>
        <w:right w:val="none" w:sz="0" w:space="0" w:color="auto"/>
      </w:divBdr>
    </w:div>
    <w:div w:id="30230907">
      <w:bodyDiv w:val="1"/>
      <w:marLeft w:val="0"/>
      <w:marRight w:val="0"/>
      <w:marTop w:val="0"/>
      <w:marBottom w:val="0"/>
      <w:divBdr>
        <w:top w:val="none" w:sz="0" w:space="0" w:color="auto"/>
        <w:left w:val="none" w:sz="0" w:space="0" w:color="auto"/>
        <w:bottom w:val="none" w:sz="0" w:space="0" w:color="auto"/>
        <w:right w:val="none" w:sz="0" w:space="0" w:color="auto"/>
      </w:divBdr>
    </w:div>
    <w:div w:id="30693522">
      <w:bodyDiv w:val="1"/>
      <w:marLeft w:val="0"/>
      <w:marRight w:val="0"/>
      <w:marTop w:val="0"/>
      <w:marBottom w:val="0"/>
      <w:divBdr>
        <w:top w:val="none" w:sz="0" w:space="0" w:color="auto"/>
        <w:left w:val="none" w:sz="0" w:space="0" w:color="auto"/>
        <w:bottom w:val="none" w:sz="0" w:space="0" w:color="auto"/>
        <w:right w:val="none" w:sz="0" w:space="0" w:color="auto"/>
      </w:divBdr>
    </w:div>
    <w:div w:id="31813230">
      <w:bodyDiv w:val="1"/>
      <w:marLeft w:val="0"/>
      <w:marRight w:val="0"/>
      <w:marTop w:val="0"/>
      <w:marBottom w:val="0"/>
      <w:divBdr>
        <w:top w:val="none" w:sz="0" w:space="0" w:color="auto"/>
        <w:left w:val="none" w:sz="0" w:space="0" w:color="auto"/>
        <w:bottom w:val="none" w:sz="0" w:space="0" w:color="auto"/>
        <w:right w:val="none" w:sz="0" w:space="0" w:color="auto"/>
      </w:divBdr>
    </w:div>
    <w:div w:id="31879986">
      <w:bodyDiv w:val="1"/>
      <w:marLeft w:val="0"/>
      <w:marRight w:val="0"/>
      <w:marTop w:val="0"/>
      <w:marBottom w:val="0"/>
      <w:divBdr>
        <w:top w:val="none" w:sz="0" w:space="0" w:color="auto"/>
        <w:left w:val="none" w:sz="0" w:space="0" w:color="auto"/>
        <w:bottom w:val="none" w:sz="0" w:space="0" w:color="auto"/>
        <w:right w:val="none" w:sz="0" w:space="0" w:color="auto"/>
      </w:divBdr>
    </w:div>
    <w:div w:id="32313283">
      <w:bodyDiv w:val="1"/>
      <w:marLeft w:val="0"/>
      <w:marRight w:val="0"/>
      <w:marTop w:val="0"/>
      <w:marBottom w:val="0"/>
      <w:divBdr>
        <w:top w:val="none" w:sz="0" w:space="0" w:color="auto"/>
        <w:left w:val="none" w:sz="0" w:space="0" w:color="auto"/>
        <w:bottom w:val="none" w:sz="0" w:space="0" w:color="auto"/>
        <w:right w:val="none" w:sz="0" w:space="0" w:color="auto"/>
      </w:divBdr>
    </w:div>
    <w:div w:id="32509298">
      <w:bodyDiv w:val="1"/>
      <w:marLeft w:val="0"/>
      <w:marRight w:val="0"/>
      <w:marTop w:val="0"/>
      <w:marBottom w:val="0"/>
      <w:divBdr>
        <w:top w:val="none" w:sz="0" w:space="0" w:color="auto"/>
        <w:left w:val="none" w:sz="0" w:space="0" w:color="auto"/>
        <w:bottom w:val="none" w:sz="0" w:space="0" w:color="auto"/>
        <w:right w:val="none" w:sz="0" w:space="0" w:color="auto"/>
      </w:divBdr>
    </w:div>
    <w:div w:id="32535401">
      <w:bodyDiv w:val="1"/>
      <w:marLeft w:val="0"/>
      <w:marRight w:val="0"/>
      <w:marTop w:val="0"/>
      <w:marBottom w:val="0"/>
      <w:divBdr>
        <w:top w:val="none" w:sz="0" w:space="0" w:color="auto"/>
        <w:left w:val="none" w:sz="0" w:space="0" w:color="auto"/>
        <w:bottom w:val="none" w:sz="0" w:space="0" w:color="auto"/>
        <w:right w:val="none" w:sz="0" w:space="0" w:color="auto"/>
      </w:divBdr>
    </w:div>
    <w:div w:id="32583520">
      <w:bodyDiv w:val="1"/>
      <w:marLeft w:val="0"/>
      <w:marRight w:val="0"/>
      <w:marTop w:val="0"/>
      <w:marBottom w:val="0"/>
      <w:divBdr>
        <w:top w:val="none" w:sz="0" w:space="0" w:color="auto"/>
        <w:left w:val="none" w:sz="0" w:space="0" w:color="auto"/>
        <w:bottom w:val="none" w:sz="0" w:space="0" w:color="auto"/>
        <w:right w:val="none" w:sz="0" w:space="0" w:color="auto"/>
      </w:divBdr>
    </w:div>
    <w:div w:id="32729245">
      <w:bodyDiv w:val="1"/>
      <w:marLeft w:val="0"/>
      <w:marRight w:val="0"/>
      <w:marTop w:val="0"/>
      <w:marBottom w:val="0"/>
      <w:divBdr>
        <w:top w:val="none" w:sz="0" w:space="0" w:color="auto"/>
        <w:left w:val="none" w:sz="0" w:space="0" w:color="auto"/>
        <w:bottom w:val="none" w:sz="0" w:space="0" w:color="auto"/>
        <w:right w:val="none" w:sz="0" w:space="0" w:color="auto"/>
      </w:divBdr>
    </w:div>
    <w:div w:id="32971678">
      <w:bodyDiv w:val="1"/>
      <w:marLeft w:val="0"/>
      <w:marRight w:val="0"/>
      <w:marTop w:val="0"/>
      <w:marBottom w:val="0"/>
      <w:divBdr>
        <w:top w:val="none" w:sz="0" w:space="0" w:color="auto"/>
        <w:left w:val="none" w:sz="0" w:space="0" w:color="auto"/>
        <w:bottom w:val="none" w:sz="0" w:space="0" w:color="auto"/>
        <w:right w:val="none" w:sz="0" w:space="0" w:color="auto"/>
      </w:divBdr>
    </w:div>
    <w:div w:id="33045788">
      <w:bodyDiv w:val="1"/>
      <w:marLeft w:val="0"/>
      <w:marRight w:val="0"/>
      <w:marTop w:val="0"/>
      <w:marBottom w:val="0"/>
      <w:divBdr>
        <w:top w:val="none" w:sz="0" w:space="0" w:color="auto"/>
        <w:left w:val="none" w:sz="0" w:space="0" w:color="auto"/>
        <w:bottom w:val="none" w:sz="0" w:space="0" w:color="auto"/>
        <w:right w:val="none" w:sz="0" w:space="0" w:color="auto"/>
      </w:divBdr>
    </w:div>
    <w:div w:id="33120843">
      <w:bodyDiv w:val="1"/>
      <w:marLeft w:val="0"/>
      <w:marRight w:val="0"/>
      <w:marTop w:val="0"/>
      <w:marBottom w:val="0"/>
      <w:divBdr>
        <w:top w:val="none" w:sz="0" w:space="0" w:color="auto"/>
        <w:left w:val="none" w:sz="0" w:space="0" w:color="auto"/>
        <w:bottom w:val="none" w:sz="0" w:space="0" w:color="auto"/>
        <w:right w:val="none" w:sz="0" w:space="0" w:color="auto"/>
      </w:divBdr>
    </w:div>
    <w:div w:id="33966591">
      <w:bodyDiv w:val="1"/>
      <w:marLeft w:val="0"/>
      <w:marRight w:val="0"/>
      <w:marTop w:val="0"/>
      <w:marBottom w:val="0"/>
      <w:divBdr>
        <w:top w:val="none" w:sz="0" w:space="0" w:color="auto"/>
        <w:left w:val="none" w:sz="0" w:space="0" w:color="auto"/>
        <w:bottom w:val="none" w:sz="0" w:space="0" w:color="auto"/>
        <w:right w:val="none" w:sz="0" w:space="0" w:color="auto"/>
      </w:divBdr>
    </w:div>
    <w:div w:id="33970901">
      <w:bodyDiv w:val="1"/>
      <w:marLeft w:val="0"/>
      <w:marRight w:val="0"/>
      <w:marTop w:val="0"/>
      <w:marBottom w:val="0"/>
      <w:divBdr>
        <w:top w:val="none" w:sz="0" w:space="0" w:color="auto"/>
        <w:left w:val="none" w:sz="0" w:space="0" w:color="auto"/>
        <w:bottom w:val="none" w:sz="0" w:space="0" w:color="auto"/>
        <w:right w:val="none" w:sz="0" w:space="0" w:color="auto"/>
      </w:divBdr>
    </w:div>
    <w:div w:id="34089450">
      <w:bodyDiv w:val="1"/>
      <w:marLeft w:val="0"/>
      <w:marRight w:val="0"/>
      <w:marTop w:val="0"/>
      <w:marBottom w:val="0"/>
      <w:divBdr>
        <w:top w:val="none" w:sz="0" w:space="0" w:color="auto"/>
        <w:left w:val="none" w:sz="0" w:space="0" w:color="auto"/>
        <w:bottom w:val="none" w:sz="0" w:space="0" w:color="auto"/>
        <w:right w:val="none" w:sz="0" w:space="0" w:color="auto"/>
      </w:divBdr>
    </w:div>
    <w:div w:id="34278587">
      <w:bodyDiv w:val="1"/>
      <w:marLeft w:val="0"/>
      <w:marRight w:val="0"/>
      <w:marTop w:val="0"/>
      <w:marBottom w:val="0"/>
      <w:divBdr>
        <w:top w:val="none" w:sz="0" w:space="0" w:color="auto"/>
        <w:left w:val="none" w:sz="0" w:space="0" w:color="auto"/>
        <w:bottom w:val="none" w:sz="0" w:space="0" w:color="auto"/>
        <w:right w:val="none" w:sz="0" w:space="0" w:color="auto"/>
      </w:divBdr>
    </w:div>
    <w:div w:id="34620610">
      <w:bodyDiv w:val="1"/>
      <w:marLeft w:val="0"/>
      <w:marRight w:val="0"/>
      <w:marTop w:val="0"/>
      <w:marBottom w:val="0"/>
      <w:divBdr>
        <w:top w:val="none" w:sz="0" w:space="0" w:color="auto"/>
        <w:left w:val="none" w:sz="0" w:space="0" w:color="auto"/>
        <w:bottom w:val="none" w:sz="0" w:space="0" w:color="auto"/>
        <w:right w:val="none" w:sz="0" w:space="0" w:color="auto"/>
      </w:divBdr>
    </w:div>
    <w:div w:id="34739672">
      <w:bodyDiv w:val="1"/>
      <w:marLeft w:val="0"/>
      <w:marRight w:val="0"/>
      <w:marTop w:val="0"/>
      <w:marBottom w:val="0"/>
      <w:divBdr>
        <w:top w:val="none" w:sz="0" w:space="0" w:color="auto"/>
        <w:left w:val="none" w:sz="0" w:space="0" w:color="auto"/>
        <w:bottom w:val="none" w:sz="0" w:space="0" w:color="auto"/>
        <w:right w:val="none" w:sz="0" w:space="0" w:color="auto"/>
      </w:divBdr>
    </w:div>
    <w:div w:id="35011903">
      <w:bodyDiv w:val="1"/>
      <w:marLeft w:val="0"/>
      <w:marRight w:val="0"/>
      <w:marTop w:val="0"/>
      <w:marBottom w:val="0"/>
      <w:divBdr>
        <w:top w:val="none" w:sz="0" w:space="0" w:color="auto"/>
        <w:left w:val="none" w:sz="0" w:space="0" w:color="auto"/>
        <w:bottom w:val="none" w:sz="0" w:space="0" w:color="auto"/>
        <w:right w:val="none" w:sz="0" w:space="0" w:color="auto"/>
      </w:divBdr>
    </w:div>
    <w:div w:id="35084534">
      <w:bodyDiv w:val="1"/>
      <w:marLeft w:val="0"/>
      <w:marRight w:val="0"/>
      <w:marTop w:val="0"/>
      <w:marBottom w:val="0"/>
      <w:divBdr>
        <w:top w:val="none" w:sz="0" w:space="0" w:color="auto"/>
        <w:left w:val="none" w:sz="0" w:space="0" w:color="auto"/>
        <w:bottom w:val="none" w:sz="0" w:space="0" w:color="auto"/>
        <w:right w:val="none" w:sz="0" w:space="0" w:color="auto"/>
      </w:divBdr>
    </w:div>
    <w:div w:id="35127423">
      <w:bodyDiv w:val="1"/>
      <w:marLeft w:val="0"/>
      <w:marRight w:val="0"/>
      <w:marTop w:val="0"/>
      <w:marBottom w:val="0"/>
      <w:divBdr>
        <w:top w:val="none" w:sz="0" w:space="0" w:color="auto"/>
        <w:left w:val="none" w:sz="0" w:space="0" w:color="auto"/>
        <w:bottom w:val="none" w:sz="0" w:space="0" w:color="auto"/>
        <w:right w:val="none" w:sz="0" w:space="0" w:color="auto"/>
      </w:divBdr>
    </w:div>
    <w:div w:id="35157486">
      <w:bodyDiv w:val="1"/>
      <w:marLeft w:val="0"/>
      <w:marRight w:val="0"/>
      <w:marTop w:val="0"/>
      <w:marBottom w:val="0"/>
      <w:divBdr>
        <w:top w:val="none" w:sz="0" w:space="0" w:color="auto"/>
        <w:left w:val="none" w:sz="0" w:space="0" w:color="auto"/>
        <w:bottom w:val="none" w:sz="0" w:space="0" w:color="auto"/>
        <w:right w:val="none" w:sz="0" w:space="0" w:color="auto"/>
      </w:divBdr>
    </w:div>
    <w:div w:id="35394869">
      <w:bodyDiv w:val="1"/>
      <w:marLeft w:val="0"/>
      <w:marRight w:val="0"/>
      <w:marTop w:val="0"/>
      <w:marBottom w:val="0"/>
      <w:divBdr>
        <w:top w:val="none" w:sz="0" w:space="0" w:color="auto"/>
        <w:left w:val="none" w:sz="0" w:space="0" w:color="auto"/>
        <w:bottom w:val="none" w:sz="0" w:space="0" w:color="auto"/>
        <w:right w:val="none" w:sz="0" w:space="0" w:color="auto"/>
      </w:divBdr>
    </w:div>
    <w:div w:id="35590149">
      <w:bodyDiv w:val="1"/>
      <w:marLeft w:val="0"/>
      <w:marRight w:val="0"/>
      <w:marTop w:val="0"/>
      <w:marBottom w:val="0"/>
      <w:divBdr>
        <w:top w:val="none" w:sz="0" w:space="0" w:color="auto"/>
        <w:left w:val="none" w:sz="0" w:space="0" w:color="auto"/>
        <w:bottom w:val="none" w:sz="0" w:space="0" w:color="auto"/>
        <w:right w:val="none" w:sz="0" w:space="0" w:color="auto"/>
      </w:divBdr>
    </w:div>
    <w:div w:id="35855399">
      <w:bodyDiv w:val="1"/>
      <w:marLeft w:val="0"/>
      <w:marRight w:val="0"/>
      <w:marTop w:val="0"/>
      <w:marBottom w:val="0"/>
      <w:divBdr>
        <w:top w:val="none" w:sz="0" w:space="0" w:color="auto"/>
        <w:left w:val="none" w:sz="0" w:space="0" w:color="auto"/>
        <w:bottom w:val="none" w:sz="0" w:space="0" w:color="auto"/>
        <w:right w:val="none" w:sz="0" w:space="0" w:color="auto"/>
      </w:divBdr>
    </w:div>
    <w:div w:id="36441490">
      <w:bodyDiv w:val="1"/>
      <w:marLeft w:val="0"/>
      <w:marRight w:val="0"/>
      <w:marTop w:val="0"/>
      <w:marBottom w:val="0"/>
      <w:divBdr>
        <w:top w:val="none" w:sz="0" w:space="0" w:color="auto"/>
        <w:left w:val="none" w:sz="0" w:space="0" w:color="auto"/>
        <w:bottom w:val="none" w:sz="0" w:space="0" w:color="auto"/>
        <w:right w:val="none" w:sz="0" w:space="0" w:color="auto"/>
      </w:divBdr>
    </w:div>
    <w:div w:id="36777927">
      <w:bodyDiv w:val="1"/>
      <w:marLeft w:val="0"/>
      <w:marRight w:val="0"/>
      <w:marTop w:val="0"/>
      <w:marBottom w:val="0"/>
      <w:divBdr>
        <w:top w:val="none" w:sz="0" w:space="0" w:color="auto"/>
        <w:left w:val="none" w:sz="0" w:space="0" w:color="auto"/>
        <w:bottom w:val="none" w:sz="0" w:space="0" w:color="auto"/>
        <w:right w:val="none" w:sz="0" w:space="0" w:color="auto"/>
      </w:divBdr>
    </w:div>
    <w:div w:id="36970909">
      <w:bodyDiv w:val="1"/>
      <w:marLeft w:val="0"/>
      <w:marRight w:val="0"/>
      <w:marTop w:val="0"/>
      <w:marBottom w:val="0"/>
      <w:divBdr>
        <w:top w:val="none" w:sz="0" w:space="0" w:color="auto"/>
        <w:left w:val="none" w:sz="0" w:space="0" w:color="auto"/>
        <w:bottom w:val="none" w:sz="0" w:space="0" w:color="auto"/>
        <w:right w:val="none" w:sz="0" w:space="0" w:color="auto"/>
      </w:divBdr>
    </w:div>
    <w:div w:id="36972280">
      <w:bodyDiv w:val="1"/>
      <w:marLeft w:val="0"/>
      <w:marRight w:val="0"/>
      <w:marTop w:val="0"/>
      <w:marBottom w:val="0"/>
      <w:divBdr>
        <w:top w:val="none" w:sz="0" w:space="0" w:color="auto"/>
        <w:left w:val="none" w:sz="0" w:space="0" w:color="auto"/>
        <w:bottom w:val="none" w:sz="0" w:space="0" w:color="auto"/>
        <w:right w:val="none" w:sz="0" w:space="0" w:color="auto"/>
      </w:divBdr>
    </w:div>
    <w:div w:id="37242099">
      <w:bodyDiv w:val="1"/>
      <w:marLeft w:val="0"/>
      <w:marRight w:val="0"/>
      <w:marTop w:val="0"/>
      <w:marBottom w:val="0"/>
      <w:divBdr>
        <w:top w:val="none" w:sz="0" w:space="0" w:color="auto"/>
        <w:left w:val="none" w:sz="0" w:space="0" w:color="auto"/>
        <w:bottom w:val="none" w:sz="0" w:space="0" w:color="auto"/>
        <w:right w:val="none" w:sz="0" w:space="0" w:color="auto"/>
      </w:divBdr>
    </w:div>
    <w:div w:id="37320098">
      <w:bodyDiv w:val="1"/>
      <w:marLeft w:val="0"/>
      <w:marRight w:val="0"/>
      <w:marTop w:val="0"/>
      <w:marBottom w:val="0"/>
      <w:divBdr>
        <w:top w:val="none" w:sz="0" w:space="0" w:color="auto"/>
        <w:left w:val="none" w:sz="0" w:space="0" w:color="auto"/>
        <w:bottom w:val="none" w:sz="0" w:space="0" w:color="auto"/>
        <w:right w:val="none" w:sz="0" w:space="0" w:color="auto"/>
      </w:divBdr>
    </w:div>
    <w:div w:id="37630355">
      <w:bodyDiv w:val="1"/>
      <w:marLeft w:val="0"/>
      <w:marRight w:val="0"/>
      <w:marTop w:val="0"/>
      <w:marBottom w:val="0"/>
      <w:divBdr>
        <w:top w:val="none" w:sz="0" w:space="0" w:color="auto"/>
        <w:left w:val="none" w:sz="0" w:space="0" w:color="auto"/>
        <w:bottom w:val="none" w:sz="0" w:space="0" w:color="auto"/>
        <w:right w:val="none" w:sz="0" w:space="0" w:color="auto"/>
      </w:divBdr>
    </w:div>
    <w:div w:id="37897051">
      <w:bodyDiv w:val="1"/>
      <w:marLeft w:val="0"/>
      <w:marRight w:val="0"/>
      <w:marTop w:val="0"/>
      <w:marBottom w:val="0"/>
      <w:divBdr>
        <w:top w:val="none" w:sz="0" w:space="0" w:color="auto"/>
        <w:left w:val="none" w:sz="0" w:space="0" w:color="auto"/>
        <w:bottom w:val="none" w:sz="0" w:space="0" w:color="auto"/>
        <w:right w:val="none" w:sz="0" w:space="0" w:color="auto"/>
      </w:divBdr>
    </w:div>
    <w:div w:id="38283691">
      <w:bodyDiv w:val="1"/>
      <w:marLeft w:val="0"/>
      <w:marRight w:val="0"/>
      <w:marTop w:val="0"/>
      <w:marBottom w:val="0"/>
      <w:divBdr>
        <w:top w:val="none" w:sz="0" w:space="0" w:color="auto"/>
        <w:left w:val="none" w:sz="0" w:space="0" w:color="auto"/>
        <w:bottom w:val="none" w:sz="0" w:space="0" w:color="auto"/>
        <w:right w:val="none" w:sz="0" w:space="0" w:color="auto"/>
      </w:divBdr>
    </w:div>
    <w:div w:id="38632132">
      <w:bodyDiv w:val="1"/>
      <w:marLeft w:val="0"/>
      <w:marRight w:val="0"/>
      <w:marTop w:val="0"/>
      <w:marBottom w:val="0"/>
      <w:divBdr>
        <w:top w:val="none" w:sz="0" w:space="0" w:color="auto"/>
        <w:left w:val="none" w:sz="0" w:space="0" w:color="auto"/>
        <w:bottom w:val="none" w:sz="0" w:space="0" w:color="auto"/>
        <w:right w:val="none" w:sz="0" w:space="0" w:color="auto"/>
      </w:divBdr>
    </w:div>
    <w:div w:id="38819850">
      <w:bodyDiv w:val="1"/>
      <w:marLeft w:val="0"/>
      <w:marRight w:val="0"/>
      <w:marTop w:val="0"/>
      <w:marBottom w:val="0"/>
      <w:divBdr>
        <w:top w:val="none" w:sz="0" w:space="0" w:color="auto"/>
        <w:left w:val="none" w:sz="0" w:space="0" w:color="auto"/>
        <w:bottom w:val="none" w:sz="0" w:space="0" w:color="auto"/>
        <w:right w:val="none" w:sz="0" w:space="0" w:color="auto"/>
      </w:divBdr>
    </w:div>
    <w:div w:id="38936602">
      <w:bodyDiv w:val="1"/>
      <w:marLeft w:val="0"/>
      <w:marRight w:val="0"/>
      <w:marTop w:val="0"/>
      <w:marBottom w:val="0"/>
      <w:divBdr>
        <w:top w:val="none" w:sz="0" w:space="0" w:color="auto"/>
        <w:left w:val="none" w:sz="0" w:space="0" w:color="auto"/>
        <w:bottom w:val="none" w:sz="0" w:space="0" w:color="auto"/>
        <w:right w:val="none" w:sz="0" w:space="0" w:color="auto"/>
      </w:divBdr>
    </w:div>
    <w:div w:id="38946221">
      <w:bodyDiv w:val="1"/>
      <w:marLeft w:val="0"/>
      <w:marRight w:val="0"/>
      <w:marTop w:val="0"/>
      <w:marBottom w:val="0"/>
      <w:divBdr>
        <w:top w:val="none" w:sz="0" w:space="0" w:color="auto"/>
        <w:left w:val="none" w:sz="0" w:space="0" w:color="auto"/>
        <w:bottom w:val="none" w:sz="0" w:space="0" w:color="auto"/>
        <w:right w:val="none" w:sz="0" w:space="0" w:color="auto"/>
      </w:divBdr>
    </w:div>
    <w:div w:id="39477380">
      <w:bodyDiv w:val="1"/>
      <w:marLeft w:val="0"/>
      <w:marRight w:val="0"/>
      <w:marTop w:val="0"/>
      <w:marBottom w:val="0"/>
      <w:divBdr>
        <w:top w:val="none" w:sz="0" w:space="0" w:color="auto"/>
        <w:left w:val="none" w:sz="0" w:space="0" w:color="auto"/>
        <w:bottom w:val="none" w:sz="0" w:space="0" w:color="auto"/>
        <w:right w:val="none" w:sz="0" w:space="0" w:color="auto"/>
      </w:divBdr>
    </w:div>
    <w:div w:id="39868771">
      <w:bodyDiv w:val="1"/>
      <w:marLeft w:val="0"/>
      <w:marRight w:val="0"/>
      <w:marTop w:val="0"/>
      <w:marBottom w:val="0"/>
      <w:divBdr>
        <w:top w:val="none" w:sz="0" w:space="0" w:color="auto"/>
        <w:left w:val="none" w:sz="0" w:space="0" w:color="auto"/>
        <w:bottom w:val="none" w:sz="0" w:space="0" w:color="auto"/>
        <w:right w:val="none" w:sz="0" w:space="0" w:color="auto"/>
      </w:divBdr>
    </w:div>
    <w:div w:id="40131321">
      <w:bodyDiv w:val="1"/>
      <w:marLeft w:val="0"/>
      <w:marRight w:val="0"/>
      <w:marTop w:val="0"/>
      <w:marBottom w:val="0"/>
      <w:divBdr>
        <w:top w:val="none" w:sz="0" w:space="0" w:color="auto"/>
        <w:left w:val="none" w:sz="0" w:space="0" w:color="auto"/>
        <w:bottom w:val="none" w:sz="0" w:space="0" w:color="auto"/>
        <w:right w:val="none" w:sz="0" w:space="0" w:color="auto"/>
      </w:divBdr>
    </w:div>
    <w:div w:id="40449207">
      <w:bodyDiv w:val="1"/>
      <w:marLeft w:val="0"/>
      <w:marRight w:val="0"/>
      <w:marTop w:val="0"/>
      <w:marBottom w:val="0"/>
      <w:divBdr>
        <w:top w:val="none" w:sz="0" w:space="0" w:color="auto"/>
        <w:left w:val="none" w:sz="0" w:space="0" w:color="auto"/>
        <w:bottom w:val="none" w:sz="0" w:space="0" w:color="auto"/>
        <w:right w:val="none" w:sz="0" w:space="0" w:color="auto"/>
      </w:divBdr>
    </w:div>
    <w:div w:id="40904774">
      <w:bodyDiv w:val="1"/>
      <w:marLeft w:val="0"/>
      <w:marRight w:val="0"/>
      <w:marTop w:val="0"/>
      <w:marBottom w:val="0"/>
      <w:divBdr>
        <w:top w:val="none" w:sz="0" w:space="0" w:color="auto"/>
        <w:left w:val="none" w:sz="0" w:space="0" w:color="auto"/>
        <w:bottom w:val="none" w:sz="0" w:space="0" w:color="auto"/>
        <w:right w:val="none" w:sz="0" w:space="0" w:color="auto"/>
      </w:divBdr>
    </w:div>
    <w:div w:id="40906429">
      <w:bodyDiv w:val="1"/>
      <w:marLeft w:val="0"/>
      <w:marRight w:val="0"/>
      <w:marTop w:val="0"/>
      <w:marBottom w:val="0"/>
      <w:divBdr>
        <w:top w:val="none" w:sz="0" w:space="0" w:color="auto"/>
        <w:left w:val="none" w:sz="0" w:space="0" w:color="auto"/>
        <w:bottom w:val="none" w:sz="0" w:space="0" w:color="auto"/>
        <w:right w:val="none" w:sz="0" w:space="0" w:color="auto"/>
      </w:divBdr>
    </w:div>
    <w:div w:id="41180105">
      <w:bodyDiv w:val="1"/>
      <w:marLeft w:val="0"/>
      <w:marRight w:val="0"/>
      <w:marTop w:val="0"/>
      <w:marBottom w:val="0"/>
      <w:divBdr>
        <w:top w:val="none" w:sz="0" w:space="0" w:color="auto"/>
        <w:left w:val="none" w:sz="0" w:space="0" w:color="auto"/>
        <w:bottom w:val="none" w:sz="0" w:space="0" w:color="auto"/>
        <w:right w:val="none" w:sz="0" w:space="0" w:color="auto"/>
      </w:divBdr>
    </w:div>
    <w:div w:id="41439672">
      <w:bodyDiv w:val="1"/>
      <w:marLeft w:val="0"/>
      <w:marRight w:val="0"/>
      <w:marTop w:val="0"/>
      <w:marBottom w:val="0"/>
      <w:divBdr>
        <w:top w:val="none" w:sz="0" w:space="0" w:color="auto"/>
        <w:left w:val="none" w:sz="0" w:space="0" w:color="auto"/>
        <w:bottom w:val="none" w:sz="0" w:space="0" w:color="auto"/>
        <w:right w:val="none" w:sz="0" w:space="0" w:color="auto"/>
      </w:divBdr>
    </w:div>
    <w:div w:id="41443285">
      <w:bodyDiv w:val="1"/>
      <w:marLeft w:val="0"/>
      <w:marRight w:val="0"/>
      <w:marTop w:val="0"/>
      <w:marBottom w:val="0"/>
      <w:divBdr>
        <w:top w:val="none" w:sz="0" w:space="0" w:color="auto"/>
        <w:left w:val="none" w:sz="0" w:space="0" w:color="auto"/>
        <w:bottom w:val="none" w:sz="0" w:space="0" w:color="auto"/>
        <w:right w:val="none" w:sz="0" w:space="0" w:color="auto"/>
      </w:divBdr>
    </w:div>
    <w:div w:id="41515564">
      <w:bodyDiv w:val="1"/>
      <w:marLeft w:val="0"/>
      <w:marRight w:val="0"/>
      <w:marTop w:val="0"/>
      <w:marBottom w:val="0"/>
      <w:divBdr>
        <w:top w:val="none" w:sz="0" w:space="0" w:color="auto"/>
        <w:left w:val="none" w:sz="0" w:space="0" w:color="auto"/>
        <w:bottom w:val="none" w:sz="0" w:space="0" w:color="auto"/>
        <w:right w:val="none" w:sz="0" w:space="0" w:color="auto"/>
      </w:divBdr>
    </w:div>
    <w:div w:id="41516417">
      <w:bodyDiv w:val="1"/>
      <w:marLeft w:val="0"/>
      <w:marRight w:val="0"/>
      <w:marTop w:val="0"/>
      <w:marBottom w:val="0"/>
      <w:divBdr>
        <w:top w:val="none" w:sz="0" w:space="0" w:color="auto"/>
        <w:left w:val="none" w:sz="0" w:space="0" w:color="auto"/>
        <w:bottom w:val="none" w:sz="0" w:space="0" w:color="auto"/>
        <w:right w:val="none" w:sz="0" w:space="0" w:color="auto"/>
      </w:divBdr>
    </w:div>
    <w:div w:id="41756825">
      <w:bodyDiv w:val="1"/>
      <w:marLeft w:val="0"/>
      <w:marRight w:val="0"/>
      <w:marTop w:val="0"/>
      <w:marBottom w:val="0"/>
      <w:divBdr>
        <w:top w:val="none" w:sz="0" w:space="0" w:color="auto"/>
        <w:left w:val="none" w:sz="0" w:space="0" w:color="auto"/>
        <w:bottom w:val="none" w:sz="0" w:space="0" w:color="auto"/>
        <w:right w:val="none" w:sz="0" w:space="0" w:color="auto"/>
      </w:divBdr>
    </w:div>
    <w:div w:id="42021686">
      <w:bodyDiv w:val="1"/>
      <w:marLeft w:val="0"/>
      <w:marRight w:val="0"/>
      <w:marTop w:val="0"/>
      <w:marBottom w:val="0"/>
      <w:divBdr>
        <w:top w:val="none" w:sz="0" w:space="0" w:color="auto"/>
        <w:left w:val="none" w:sz="0" w:space="0" w:color="auto"/>
        <w:bottom w:val="none" w:sz="0" w:space="0" w:color="auto"/>
        <w:right w:val="none" w:sz="0" w:space="0" w:color="auto"/>
      </w:divBdr>
    </w:div>
    <w:div w:id="42483216">
      <w:bodyDiv w:val="1"/>
      <w:marLeft w:val="0"/>
      <w:marRight w:val="0"/>
      <w:marTop w:val="0"/>
      <w:marBottom w:val="0"/>
      <w:divBdr>
        <w:top w:val="none" w:sz="0" w:space="0" w:color="auto"/>
        <w:left w:val="none" w:sz="0" w:space="0" w:color="auto"/>
        <w:bottom w:val="none" w:sz="0" w:space="0" w:color="auto"/>
        <w:right w:val="none" w:sz="0" w:space="0" w:color="auto"/>
      </w:divBdr>
    </w:div>
    <w:div w:id="42484803">
      <w:bodyDiv w:val="1"/>
      <w:marLeft w:val="0"/>
      <w:marRight w:val="0"/>
      <w:marTop w:val="0"/>
      <w:marBottom w:val="0"/>
      <w:divBdr>
        <w:top w:val="none" w:sz="0" w:space="0" w:color="auto"/>
        <w:left w:val="none" w:sz="0" w:space="0" w:color="auto"/>
        <w:bottom w:val="none" w:sz="0" w:space="0" w:color="auto"/>
        <w:right w:val="none" w:sz="0" w:space="0" w:color="auto"/>
      </w:divBdr>
    </w:div>
    <w:div w:id="42558553">
      <w:bodyDiv w:val="1"/>
      <w:marLeft w:val="0"/>
      <w:marRight w:val="0"/>
      <w:marTop w:val="0"/>
      <w:marBottom w:val="0"/>
      <w:divBdr>
        <w:top w:val="none" w:sz="0" w:space="0" w:color="auto"/>
        <w:left w:val="none" w:sz="0" w:space="0" w:color="auto"/>
        <w:bottom w:val="none" w:sz="0" w:space="0" w:color="auto"/>
        <w:right w:val="none" w:sz="0" w:space="0" w:color="auto"/>
      </w:divBdr>
    </w:div>
    <w:div w:id="43064967">
      <w:bodyDiv w:val="1"/>
      <w:marLeft w:val="0"/>
      <w:marRight w:val="0"/>
      <w:marTop w:val="0"/>
      <w:marBottom w:val="0"/>
      <w:divBdr>
        <w:top w:val="none" w:sz="0" w:space="0" w:color="auto"/>
        <w:left w:val="none" w:sz="0" w:space="0" w:color="auto"/>
        <w:bottom w:val="none" w:sz="0" w:space="0" w:color="auto"/>
        <w:right w:val="none" w:sz="0" w:space="0" w:color="auto"/>
      </w:divBdr>
    </w:div>
    <w:div w:id="43259525">
      <w:bodyDiv w:val="1"/>
      <w:marLeft w:val="0"/>
      <w:marRight w:val="0"/>
      <w:marTop w:val="0"/>
      <w:marBottom w:val="0"/>
      <w:divBdr>
        <w:top w:val="none" w:sz="0" w:space="0" w:color="auto"/>
        <w:left w:val="none" w:sz="0" w:space="0" w:color="auto"/>
        <w:bottom w:val="none" w:sz="0" w:space="0" w:color="auto"/>
        <w:right w:val="none" w:sz="0" w:space="0" w:color="auto"/>
      </w:divBdr>
    </w:div>
    <w:div w:id="43410269">
      <w:bodyDiv w:val="1"/>
      <w:marLeft w:val="0"/>
      <w:marRight w:val="0"/>
      <w:marTop w:val="0"/>
      <w:marBottom w:val="0"/>
      <w:divBdr>
        <w:top w:val="none" w:sz="0" w:space="0" w:color="auto"/>
        <w:left w:val="none" w:sz="0" w:space="0" w:color="auto"/>
        <w:bottom w:val="none" w:sz="0" w:space="0" w:color="auto"/>
        <w:right w:val="none" w:sz="0" w:space="0" w:color="auto"/>
      </w:divBdr>
    </w:div>
    <w:div w:id="43411860">
      <w:bodyDiv w:val="1"/>
      <w:marLeft w:val="0"/>
      <w:marRight w:val="0"/>
      <w:marTop w:val="0"/>
      <w:marBottom w:val="0"/>
      <w:divBdr>
        <w:top w:val="none" w:sz="0" w:space="0" w:color="auto"/>
        <w:left w:val="none" w:sz="0" w:space="0" w:color="auto"/>
        <w:bottom w:val="none" w:sz="0" w:space="0" w:color="auto"/>
        <w:right w:val="none" w:sz="0" w:space="0" w:color="auto"/>
      </w:divBdr>
    </w:div>
    <w:div w:id="43523555">
      <w:bodyDiv w:val="1"/>
      <w:marLeft w:val="0"/>
      <w:marRight w:val="0"/>
      <w:marTop w:val="0"/>
      <w:marBottom w:val="0"/>
      <w:divBdr>
        <w:top w:val="none" w:sz="0" w:space="0" w:color="auto"/>
        <w:left w:val="none" w:sz="0" w:space="0" w:color="auto"/>
        <w:bottom w:val="none" w:sz="0" w:space="0" w:color="auto"/>
        <w:right w:val="none" w:sz="0" w:space="0" w:color="auto"/>
      </w:divBdr>
    </w:div>
    <w:div w:id="44304480">
      <w:bodyDiv w:val="1"/>
      <w:marLeft w:val="0"/>
      <w:marRight w:val="0"/>
      <w:marTop w:val="0"/>
      <w:marBottom w:val="0"/>
      <w:divBdr>
        <w:top w:val="none" w:sz="0" w:space="0" w:color="auto"/>
        <w:left w:val="none" w:sz="0" w:space="0" w:color="auto"/>
        <w:bottom w:val="none" w:sz="0" w:space="0" w:color="auto"/>
        <w:right w:val="none" w:sz="0" w:space="0" w:color="auto"/>
      </w:divBdr>
    </w:div>
    <w:div w:id="44453832">
      <w:bodyDiv w:val="1"/>
      <w:marLeft w:val="0"/>
      <w:marRight w:val="0"/>
      <w:marTop w:val="0"/>
      <w:marBottom w:val="0"/>
      <w:divBdr>
        <w:top w:val="none" w:sz="0" w:space="0" w:color="auto"/>
        <w:left w:val="none" w:sz="0" w:space="0" w:color="auto"/>
        <w:bottom w:val="none" w:sz="0" w:space="0" w:color="auto"/>
        <w:right w:val="none" w:sz="0" w:space="0" w:color="auto"/>
      </w:divBdr>
    </w:div>
    <w:div w:id="44456599">
      <w:bodyDiv w:val="1"/>
      <w:marLeft w:val="0"/>
      <w:marRight w:val="0"/>
      <w:marTop w:val="0"/>
      <w:marBottom w:val="0"/>
      <w:divBdr>
        <w:top w:val="none" w:sz="0" w:space="0" w:color="auto"/>
        <w:left w:val="none" w:sz="0" w:space="0" w:color="auto"/>
        <w:bottom w:val="none" w:sz="0" w:space="0" w:color="auto"/>
        <w:right w:val="none" w:sz="0" w:space="0" w:color="auto"/>
      </w:divBdr>
    </w:div>
    <w:div w:id="44987296">
      <w:bodyDiv w:val="1"/>
      <w:marLeft w:val="0"/>
      <w:marRight w:val="0"/>
      <w:marTop w:val="0"/>
      <w:marBottom w:val="0"/>
      <w:divBdr>
        <w:top w:val="none" w:sz="0" w:space="0" w:color="auto"/>
        <w:left w:val="none" w:sz="0" w:space="0" w:color="auto"/>
        <w:bottom w:val="none" w:sz="0" w:space="0" w:color="auto"/>
        <w:right w:val="none" w:sz="0" w:space="0" w:color="auto"/>
      </w:divBdr>
    </w:div>
    <w:div w:id="44988944">
      <w:bodyDiv w:val="1"/>
      <w:marLeft w:val="0"/>
      <w:marRight w:val="0"/>
      <w:marTop w:val="0"/>
      <w:marBottom w:val="0"/>
      <w:divBdr>
        <w:top w:val="none" w:sz="0" w:space="0" w:color="auto"/>
        <w:left w:val="none" w:sz="0" w:space="0" w:color="auto"/>
        <w:bottom w:val="none" w:sz="0" w:space="0" w:color="auto"/>
        <w:right w:val="none" w:sz="0" w:space="0" w:color="auto"/>
      </w:divBdr>
    </w:div>
    <w:div w:id="45222561">
      <w:bodyDiv w:val="1"/>
      <w:marLeft w:val="0"/>
      <w:marRight w:val="0"/>
      <w:marTop w:val="0"/>
      <w:marBottom w:val="0"/>
      <w:divBdr>
        <w:top w:val="none" w:sz="0" w:space="0" w:color="auto"/>
        <w:left w:val="none" w:sz="0" w:space="0" w:color="auto"/>
        <w:bottom w:val="none" w:sz="0" w:space="0" w:color="auto"/>
        <w:right w:val="none" w:sz="0" w:space="0" w:color="auto"/>
      </w:divBdr>
    </w:div>
    <w:div w:id="45419750">
      <w:bodyDiv w:val="1"/>
      <w:marLeft w:val="0"/>
      <w:marRight w:val="0"/>
      <w:marTop w:val="0"/>
      <w:marBottom w:val="0"/>
      <w:divBdr>
        <w:top w:val="none" w:sz="0" w:space="0" w:color="auto"/>
        <w:left w:val="none" w:sz="0" w:space="0" w:color="auto"/>
        <w:bottom w:val="none" w:sz="0" w:space="0" w:color="auto"/>
        <w:right w:val="none" w:sz="0" w:space="0" w:color="auto"/>
      </w:divBdr>
    </w:div>
    <w:div w:id="45684373">
      <w:bodyDiv w:val="1"/>
      <w:marLeft w:val="0"/>
      <w:marRight w:val="0"/>
      <w:marTop w:val="0"/>
      <w:marBottom w:val="0"/>
      <w:divBdr>
        <w:top w:val="none" w:sz="0" w:space="0" w:color="auto"/>
        <w:left w:val="none" w:sz="0" w:space="0" w:color="auto"/>
        <w:bottom w:val="none" w:sz="0" w:space="0" w:color="auto"/>
        <w:right w:val="none" w:sz="0" w:space="0" w:color="auto"/>
      </w:divBdr>
    </w:div>
    <w:div w:id="45836037">
      <w:bodyDiv w:val="1"/>
      <w:marLeft w:val="0"/>
      <w:marRight w:val="0"/>
      <w:marTop w:val="0"/>
      <w:marBottom w:val="0"/>
      <w:divBdr>
        <w:top w:val="none" w:sz="0" w:space="0" w:color="auto"/>
        <w:left w:val="none" w:sz="0" w:space="0" w:color="auto"/>
        <w:bottom w:val="none" w:sz="0" w:space="0" w:color="auto"/>
        <w:right w:val="none" w:sz="0" w:space="0" w:color="auto"/>
      </w:divBdr>
    </w:div>
    <w:div w:id="45840499">
      <w:bodyDiv w:val="1"/>
      <w:marLeft w:val="0"/>
      <w:marRight w:val="0"/>
      <w:marTop w:val="0"/>
      <w:marBottom w:val="0"/>
      <w:divBdr>
        <w:top w:val="none" w:sz="0" w:space="0" w:color="auto"/>
        <w:left w:val="none" w:sz="0" w:space="0" w:color="auto"/>
        <w:bottom w:val="none" w:sz="0" w:space="0" w:color="auto"/>
        <w:right w:val="none" w:sz="0" w:space="0" w:color="auto"/>
      </w:divBdr>
    </w:div>
    <w:div w:id="46223777">
      <w:bodyDiv w:val="1"/>
      <w:marLeft w:val="0"/>
      <w:marRight w:val="0"/>
      <w:marTop w:val="0"/>
      <w:marBottom w:val="0"/>
      <w:divBdr>
        <w:top w:val="none" w:sz="0" w:space="0" w:color="auto"/>
        <w:left w:val="none" w:sz="0" w:space="0" w:color="auto"/>
        <w:bottom w:val="none" w:sz="0" w:space="0" w:color="auto"/>
        <w:right w:val="none" w:sz="0" w:space="0" w:color="auto"/>
      </w:divBdr>
    </w:div>
    <w:div w:id="46531889">
      <w:bodyDiv w:val="1"/>
      <w:marLeft w:val="0"/>
      <w:marRight w:val="0"/>
      <w:marTop w:val="0"/>
      <w:marBottom w:val="0"/>
      <w:divBdr>
        <w:top w:val="none" w:sz="0" w:space="0" w:color="auto"/>
        <w:left w:val="none" w:sz="0" w:space="0" w:color="auto"/>
        <w:bottom w:val="none" w:sz="0" w:space="0" w:color="auto"/>
        <w:right w:val="none" w:sz="0" w:space="0" w:color="auto"/>
      </w:divBdr>
    </w:div>
    <w:div w:id="46531921">
      <w:bodyDiv w:val="1"/>
      <w:marLeft w:val="0"/>
      <w:marRight w:val="0"/>
      <w:marTop w:val="0"/>
      <w:marBottom w:val="0"/>
      <w:divBdr>
        <w:top w:val="none" w:sz="0" w:space="0" w:color="auto"/>
        <w:left w:val="none" w:sz="0" w:space="0" w:color="auto"/>
        <w:bottom w:val="none" w:sz="0" w:space="0" w:color="auto"/>
        <w:right w:val="none" w:sz="0" w:space="0" w:color="auto"/>
      </w:divBdr>
    </w:div>
    <w:div w:id="46614226">
      <w:bodyDiv w:val="1"/>
      <w:marLeft w:val="0"/>
      <w:marRight w:val="0"/>
      <w:marTop w:val="0"/>
      <w:marBottom w:val="0"/>
      <w:divBdr>
        <w:top w:val="none" w:sz="0" w:space="0" w:color="auto"/>
        <w:left w:val="none" w:sz="0" w:space="0" w:color="auto"/>
        <w:bottom w:val="none" w:sz="0" w:space="0" w:color="auto"/>
        <w:right w:val="none" w:sz="0" w:space="0" w:color="auto"/>
      </w:divBdr>
    </w:div>
    <w:div w:id="46733986">
      <w:bodyDiv w:val="1"/>
      <w:marLeft w:val="0"/>
      <w:marRight w:val="0"/>
      <w:marTop w:val="0"/>
      <w:marBottom w:val="0"/>
      <w:divBdr>
        <w:top w:val="none" w:sz="0" w:space="0" w:color="auto"/>
        <w:left w:val="none" w:sz="0" w:space="0" w:color="auto"/>
        <w:bottom w:val="none" w:sz="0" w:space="0" w:color="auto"/>
        <w:right w:val="none" w:sz="0" w:space="0" w:color="auto"/>
      </w:divBdr>
    </w:div>
    <w:div w:id="47271038">
      <w:bodyDiv w:val="1"/>
      <w:marLeft w:val="0"/>
      <w:marRight w:val="0"/>
      <w:marTop w:val="0"/>
      <w:marBottom w:val="0"/>
      <w:divBdr>
        <w:top w:val="none" w:sz="0" w:space="0" w:color="auto"/>
        <w:left w:val="none" w:sz="0" w:space="0" w:color="auto"/>
        <w:bottom w:val="none" w:sz="0" w:space="0" w:color="auto"/>
        <w:right w:val="none" w:sz="0" w:space="0" w:color="auto"/>
      </w:divBdr>
    </w:div>
    <w:div w:id="47384748">
      <w:bodyDiv w:val="1"/>
      <w:marLeft w:val="0"/>
      <w:marRight w:val="0"/>
      <w:marTop w:val="0"/>
      <w:marBottom w:val="0"/>
      <w:divBdr>
        <w:top w:val="none" w:sz="0" w:space="0" w:color="auto"/>
        <w:left w:val="none" w:sz="0" w:space="0" w:color="auto"/>
        <w:bottom w:val="none" w:sz="0" w:space="0" w:color="auto"/>
        <w:right w:val="none" w:sz="0" w:space="0" w:color="auto"/>
      </w:divBdr>
    </w:div>
    <w:div w:id="47537079">
      <w:bodyDiv w:val="1"/>
      <w:marLeft w:val="0"/>
      <w:marRight w:val="0"/>
      <w:marTop w:val="0"/>
      <w:marBottom w:val="0"/>
      <w:divBdr>
        <w:top w:val="none" w:sz="0" w:space="0" w:color="auto"/>
        <w:left w:val="none" w:sz="0" w:space="0" w:color="auto"/>
        <w:bottom w:val="none" w:sz="0" w:space="0" w:color="auto"/>
        <w:right w:val="none" w:sz="0" w:space="0" w:color="auto"/>
      </w:divBdr>
    </w:div>
    <w:div w:id="47539274">
      <w:bodyDiv w:val="1"/>
      <w:marLeft w:val="0"/>
      <w:marRight w:val="0"/>
      <w:marTop w:val="0"/>
      <w:marBottom w:val="0"/>
      <w:divBdr>
        <w:top w:val="none" w:sz="0" w:space="0" w:color="auto"/>
        <w:left w:val="none" w:sz="0" w:space="0" w:color="auto"/>
        <w:bottom w:val="none" w:sz="0" w:space="0" w:color="auto"/>
        <w:right w:val="none" w:sz="0" w:space="0" w:color="auto"/>
      </w:divBdr>
    </w:div>
    <w:div w:id="48113460">
      <w:bodyDiv w:val="1"/>
      <w:marLeft w:val="0"/>
      <w:marRight w:val="0"/>
      <w:marTop w:val="0"/>
      <w:marBottom w:val="0"/>
      <w:divBdr>
        <w:top w:val="none" w:sz="0" w:space="0" w:color="auto"/>
        <w:left w:val="none" w:sz="0" w:space="0" w:color="auto"/>
        <w:bottom w:val="none" w:sz="0" w:space="0" w:color="auto"/>
        <w:right w:val="none" w:sz="0" w:space="0" w:color="auto"/>
      </w:divBdr>
    </w:div>
    <w:div w:id="48311650">
      <w:bodyDiv w:val="1"/>
      <w:marLeft w:val="0"/>
      <w:marRight w:val="0"/>
      <w:marTop w:val="0"/>
      <w:marBottom w:val="0"/>
      <w:divBdr>
        <w:top w:val="none" w:sz="0" w:space="0" w:color="auto"/>
        <w:left w:val="none" w:sz="0" w:space="0" w:color="auto"/>
        <w:bottom w:val="none" w:sz="0" w:space="0" w:color="auto"/>
        <w:right w:val="none" w:sz="0" w:space="0" w:color="auto"/>
      </w:divBdr>
    </w:div>
    <w:div w:id="48499941">
      <w:bodyDiv w:val="1"/>
      <w:marLeft w:val="0"/>
      <w:marRight w:val="0"/>
      <w:marTop w:val="0"/>
      <w:marBottom w:val="0"/>
      <w:divBdr>
        <w:top w:val="none" w:sz="0" w:space="0" w:color="auto"/>
        <w:left w:val="none" w:sz="0" w:space="0" w:color="auto"/>
        <w:bottom w:val="none" w:sz="0" w:space="0" w:color="auto"/>
        <w:right w:val="none" w:sz="0" w:space="0" w:color="auto"/>
      </w:divBdr>
    </w:div>
    <w:div w:id="48504771">
      <w:bodyDiv w:val="1"/>
      <w:marLeft w:val="0"/>
      <w:marRight w:val="0"/>
      <w:marTop w:val="0"/>
      <w:marBottom w:val="0"/>
      <w:divBdr>
        <w:top w:val="none" w:sz="0" w:space="0" w:color="auto"/>
        <w:left w:val="none" w:sz="0" w:space="0" w:color="auto"/>
        <w:bottom w:val="none" w:sz="0" w:space="0" w:color="auto"/>
        <w:right w:val="none" w:sz="0" w:space="0" w:color="auto"/>
      </w:divBdr>
    </w:div>
    <w:div w:id="48842425">
      <w:bodyDiv w:val="1"/>
      <w:marLeft w:val="0"/>
      <w:marRight w:val="0"/>
      <w:marTop w:val="0"/>
      <w:marBottom w:val="0"/>
      <w:divBdr>
        <w:top w:val="none" w:sz="0" w:space="0" w:color="auto"/>
        <w:left w:val="none" w:sz="0" w:space="0" w:color="auto"/>
        <w:bottom w:val="none" w:sz="0" w:space="0" w:color="auto"/>
        <w:right w:val="none" w:sz="0" w:space="0" w:color="auto"/>
      </w:divBdr>
    </w:div>
    <w:div w:id="48847980">
      <w:bodyDiv w:val="1"/>
      <w:marLeft w:val="0"/>
      <w:marRight w:val="0"/>
      <w:marTop w:val="0"/>
      <w:marBottom w:val="0"/>
      <w:divBdr>
        <w:top w:val="none" w:sz="0" w:space="0" w:color="auto"/>
        <w:left w:val="none" w:sz="0" w:space="0" w:color="auto"/>
        <w:bottom w:val="none" w:sz="0" w:space="0" w:color="auto"/>
        <w:right w:val="none" w:sz="0" w:space="0" w:color="auto"/>
      </w:divBdr>
    </w:div>
    <w:div w:id="49035667">
      <w:bodyDiv w:val="1"/>
      <w:marLeft w:val="0"/>
      <w:marRight w:val="0"/>
      <w:marTop w:val="0"/>
      <w:marBottom w:val="0"/>
      <w:divBdr>
        <w:top w:val="none" w:sz="0" w:space="0" w:color="auto"/>
        <w:left w:val="none" w:sz="0" w:space="0" w:color="auto"/>
        <w:bottom w:val="none" w:sz="0" w:space="0" w:color="auto"/>
        <w:right w:val="none" w:sz="0" w:space="0" w:color="auto"/>
      </w:divBdr>
    </w:div>
    <w:div w:id="49157055">
      <w:bodyDiv w:val="1"/>
      <w:marLeft w:val="0"/>
      <w:marRight w:val="0"/>
      <w:marTop w:val="0"/>
      <w:marBottom w:val="0"/>
      <w:divBdr>
        <w:top w:val="none" w:sz="0" w:space="0" w:color="auto"/>
        <w:left w:val="none" w:sz="0" w:space="0" w:color="auto"/>
        <w:bottom w:val="none" w:sz="0" w:space="0" w:color="auto"/>
        <w:right w:val="none" w:sz="0" w:space="0" w:color="auto"/>
      </w:divBdr>
    </w:div>
    <w:div w:id="49306667">
      <w:bodyDiv w:val="1"/>
      <w:marLeft w:val="0"/>
      <w:marRight w:val="0"/>
      <w:marTop w:val="0"/>
      <w:marBottom w:val="0"/>
      <w:divBdr>
        <w:top w:val="none" w:sz="0" w:space="0" w:color="auto"/>
        <w:left w:val="none" w:sz="0" w:space="0" w:color="auto"/>
        <w:bottom w:val="none" w:sz="0" w:space="0" w:color="auto"/>
        <w:right w:val="none" w:sz="0" w:space="0" w:color="auto"/>
      </w:divBdr>
    </w:div>
    <w:div w:id="49618842">
      <w:bodyDiv w:val="1"/>
      <w:marLeft w:val="0"/>
      <w:marRight w:val="0"/>
      <w:marTop w:val="0"/>
      <w:marBottom w:val="0"/>
      <w:divBdr>
        <w:top w:val="none" w:sz="0" w:space="0" w:color="auto"/>
        <w:left w:val="none" w:sz="0" w:space="0" w:color="auto"/>
        <w:bottom w:val="none" w:sz="0" w:space="0" w:color="auto"/>
        <w:right w:val="none" w:sz="0" w:space="0" w:color="auto"/>
      </w:divBdr>
    </w:div>
    <w:div w:id="49690314">
      <w:bodyDiv w:val="1"/>
      <w:marLeft w:val="0"/>
      <w:marRight w:val="0"/>
      <w:marTop w:val="0"/>
      <w:marBottom w:val="0"/>
      <w:divBdr>
        <w:top w:val="none" w:sz="0" w:space="0" w:color="auto"/>
        <w:left w:val="none" w:sz="0" w:space="0" w:color="auto"/>
        <w:bottom w:val="none" w:sz="0" w:space="0" w:color="auto"/>
        <w:right w:val="none" w:sz="0" w:space="0" w:color="auto"/>
      </w:divBdr>
    </w:div>
    <w:div w:id="50007183">
      <w:bodyDiv w:val="1"/>
      <w:marLeft w:val="0"/>
      <w:marRight w:val="0"/>
      <w:marTop w:val="0"/>
      <w:marBottom w:val="0"/>
      <w:divBdr>
        <w:top w:val="none" w:sz="0" w:space="0" w:color="auto"/>
        <w:left w:val="none" w:sz="0" w:space="0" w:color="auto"/>
        <w:bottom w:val="none" w:sz="0" w:space="0" w:color="auto"/>
        <w:right w:val="none" w:sz="0" w:space="0" w:color="auto"/>
      </w:divBdr>
    </w:div>
    <w:div w:id="50035902">
      <w:bodyDiv w:val="1"/>
      <w:marLeft w:val="0"/>
      <w:marRight w:val="0"/>
      <w:marTop w:val="0"/>
      <w:marBottom w:val="0"/>
      <w:divBdr>
        <w:top w:val="none" w:sz="0" w:space="0" w:color="auto"/>
        <w:left w:val="none" w:sz="0" w:space="0" w:color="auto"/>
        <w:bottom w:val="none" w:sz="0" w:space="0" w:color="auto"/>
        <w:right w:val="none" w:sz="0" w:space="0" w:color="auto"/>
      </w:divBdr>
    </w:div>
    <w:div w:id="50464588">
      <w:bodyDiv w:val="1"/>
      <w:marLeft w:val="0"/>
      <w:marRight w:val="0"/>
      <w:marTop w:val="0"/>
      <w:marBottom w:val="0"/>
      <w:divBdr>
        <w:top w:val="none" w:sz="0" w:space="0" w:color="auto"/>
        <w:left w:val="none" w:sz="0" w:space="0" w:color="auto"/>
        <w:bottom w:val="none" w:sz="0" w:space="0" w:color="auto"/>
        <w:right w:val="none" w:sz="0" w:space="0" w:color="auto"/>
      </w:divBdr>
    </w:div>
    <w:div w:id="50469540">
      <w:bodyDiv w:val="1"/>
      <w:marLeft w:val="0"/>
      <w:marRight w:val="0"/>
      <w:marTop w:val="0"/>
      <w:marBottom w:val="0"/>
      <w:divBdr>
        <w:top w:val="none" w:sz="0" w:space="0" w:color="auto"/>
        <w:left w:val="none" w:sz="0" w:space="0" w:color="auto"/>
        <w:bottom w:val="none" w:sz="0" w:space="0" w:color="auto"/>
        <w:right w:val="none" w:sz="0" w:space="0" w:color="auto"/>
      </w:divBdr>
    </w:div>
    <w:div w:id="50470453">
      <w:bodyDiv w:val="1"/>
      <w:marLeft w:val="0"/>
      <w:marRight w:val="0"/>
      <w:marTop w:val="0"/>
      <w:marBottom w:val="0"/>
      <w:divBdr>
        <w:top w:val="none" w:sz="0" w:space="0" w:color="auto"/>
        <w:left w:val="none" w:sz="0" w:space="0" w:color="auto"/>
        <w:bottom w:val="none" w:sz="0" w:space="0" w:color="auto"/>
        <w:right w:val="none" w:sz="0" w:space="0" w:color="auto"/>
      </w:divBdr>
    </w:div>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51199989">
      <w:bodyDiv w:val="1"/>
      <w:marLeft w:val="0"/>
      <w:marRight w:val="0"/>
      <w:marTop w:val="0"/>
      <w:marBottom w:val="0"/>
      <w:divBdr>
        <w:top w:val="none" w:sz="0" w:space="0" w:color="auto"/>
        <w:left w:val="none" w:sz="0" w:space="0" w:color="auto"/>
        <w:bottom w:val="none" w:sz="0" w:space="0" w:color="auto"/>
        <w:right w:val="none" w:sz="0" w:space="0" w:color="auto"/>
      </w:divBdr>
    </w:div>
    <w:div w:id="51469038">
      <w:bodyDiv w:val="1"/>
      <w:marLeft w:val="0"/>
      <w:marRight w:val="0"/>
      <w:marTop w:val="0"/>
      <w:marBottom w:val="0"/>
      <w:divBdr>
        <w:top w:val="none" w:sz="0" w:space="0" w:color="auto"/>
        <w:left w:val="none" w:sz="0" w:space="0" w:color="auto"/>
        <w:bottom w:val="none" w:sz="0" w:space="0" w:color="auto"/>
        <w:right w:val="none" w:sz="0" w:space="0" w:color="auto"/>
      </w:divBdr>
    </w:div>
    <w:div w:id="52124549">
      <w:bodyDiv w:val="1"/>
      <w:marLeft w:val="0"/>
      <w:marRight w:val="0"/>
      <w:marTop w:val="0"/>
      <w:marBottom w:val="0"/>
      <w:divBdr>
        <w:top w:val="none" w:sz="0" w:space="0" w:color="auto"/>
        <w:left w:val="none" w:sz="0" w:space="0" w:color="auto"/>
        <w:bottom w:val="none" w:sz="0" w:space="0" w:color="auto"/>
        <w:right w:val="none" w:sz="0" w:space="0" w:color="auto"/>
      </w:divBdr>
    </w:div>
    <w:div w:id="52316570">
      <w:bodyDiv w:val="1"/>
      <w:marLeft w:val="0"/>
      <w:marRight w:val="0"/>
      <w:marTop w:val="0"/>
      <w:marBottom w:val="0"/>
      <w:divBdr>
        <w:top w:val="none" w:sz="0" w:space="0" w:color="auto"/>
        <w:left w:val="none" w:sz="0" w:space="0" w:color="auto"/>
        <w:bottom w:val="none" w:sz="0" w:space="0" w:color="auto"/>
        <w:right w:val="none" w:sz="0" w:space="0" w:color="auto"/>
      </w:divBdr>
    </w:div>
    <w:div w:id="52388233">
      <w:bodyDiv w:val="1"/>
      <w:marLeft w:val="0"/>
      <w:marRight w:val="0"/>
      <w:marTop w:val="0"/>
      <w:marBottom w:val="0"/>
      <w:divBdr>
        <w:top w:val="none" w:sz="0" w:space="0" w:color="auto"/>
        <w:left w:val="none" w:sz="0" w:space="0" w:color="auto"/>
        <w:bottom w:val="none" w:sz="0" w:space="0" w:color="auto"/>
        <w:right w:val="none" w:sz="0" w:space="0" w:color="auto"/>
      </w:divBdr>
    </w:div>
    <w:div w:id="52430972">
      <w:bodyDiv w:val="1"/>
      <w:marLeft w:val="0"/>
      <w:marRight w:val="0"/>
      <w:marTop w:val="0"/>
      <w:marBottom w:val="0"/>
      <w:divBdr>
        <w:top w:val="none" w:sz="0" w:space="0" w:color="auto"/>
        <w:left w:val="none" w:sz="0" w:space="0" w:color="auto"/>
        <w:bottom w:val="none" w:sz="0" w:space="0" w:color="auto"/>
        <w:right w:val="none" w:sz="0" w:space="0" w:color="auto"/>
      </w:divBdr>
    </w:div>
    <w:div w:id="53547008">
      <w:bodyDiv w:val="1"/>
      <w:marLeft w:val="0"/>
      <w:marRight w:val="0"/>
      <w:marTop w:val="0"/>
      <w:marBottom w:val="0"/>
      <w:divBdr>
        <w:top w:val="none" w:sz="0" w:space="0" w:color="auto"/>
        <w:left w:val="none" w:sz="0" w:space="0" w:color="auto"/>
        <w:bottom w:val="none" w:sz="0" w:space="0" w:color="auto"/>
        <w:right w:val="none" w:sz="0" w:space="0" w:color="auto"/>
      </w:divBdr>
    </w:div>
    <w:div w:id="53626296">
      <w:bodyDiv w:val="1"/>
      <w:marLeft w:val="0"/>
      <w:marRight w:val="0"/>
      <w:marTop w:val="0"/>
      <w:marBottom w:val="0"/>
      <w:divBdr>
        <w:top w:val="none" w:sz="0" w:space="0" w:color="auto"/>
        <w:left w:val="none" w:sz="0" w:space="0" w:color="auto"/>
        <w:bottom w:val="none" w:sz="0" w:space="0" w:color="auto"/>
        <w:right w:val="none" w:sz="0" w:space="0" w:color="auto"/>
      </w:divBdr>
    </w:div>
    <w:div w:id="53627459">
      <w:bodyDiv w:val="1"/>
      <w:marLeft w:val="0"/>
      <w:marRight w:val="0"/>
      <w:marTop w:val="0"/>
      <w:marBottom w:val="0"/>
      <w:divBdr>
        <w:top w:val="none" w:sz="0" w:space="0" w:color="auto"/>
        <w:left w:val="none" w:sz="0" w:space="0" w:color="auto"/>
        <w:bottom w:val="none" w:sz="0" w:space="0" w:color="auto"/>
        <w:right w:val="none" w:sz="0" w:space="0" w:color="auto"/>
      </w:divBdr>
    </w:div>
    <w:div w:id="53700303">
      <w:bodyDiv w:val="1"/>
      <w:marLeft w:val="0"/>
      <w:marRight w:val="0"/>
      <w:marTop w:val="0"/>
      <w:marBottom w:val="0"/>
      <w:divBdr>
        <w:top w:val="none" w:sz="0" w:space="0" w:color="auto"/>
        <w:left w:val="none" w:sz="0" w:space="0" w:color="auto"/>
        <w:bottom w:val="none" w:sz="0" w:space="0" w:color="auto"/>
        <w:right w:val="none" w:sz="0" w:space="0" w:color="auto"/>
      </w:divBdr>
    </w:div>
    <w:div w:id="53895383">
      <w:bodyDiv w:val="1"/>
      <w:marLeft w:val="0"/>
      <w:marRight w:val="0"/>
      <w:marTop w:val="0"/>
      <w:marBottom w:val="0"/>
      <w:divBdr>
        <w:top w:val="none" w:sz="0" w:space="0" w:color="auto"/>
        <w:left w:val="none" w:sz="0" w:space="0" w:color="auto"/>
        <w:bottom w:val="none" w:sz="0" w:space="0" w:color="auto"/>
        <w:right w:val="none" w:sz="0" w:space="0" w:color="auto"/>
      </w:divBdr>
    </w:div>
    <w:div w:id="53896026">
      <w:bodyDiv w:val="1"/>
      <w:marLeft w:val="0"/>
      <w:marRight w:val="0"/>
      <w:marTop w:val="0"/>
      <w:marBottom w:val="0"/>
      <w:divBdr>
        <w:top w:val="none" w:sz="0" w:space="0" w:color="auto"/>
        <w:left w:val="none" w:sz="0" w:space="0" w:color="auto"/>
        <w:bottom w:val="none" w:sz="0" w:space="0" w:color="auto"/>
        <w:right w:val="none" w:sz="0" w:space="0" w:color="auto"/>
      </w:divBdr>
    </w:div>
    <w:div w:id="54013426">
      <w:bodyDiv w:val="1"/>
      <w:marLeft w:val="0"/>
      <w:marRight w:val="0"/>
      <w:marTop w:val="0"/>
      <w:marBottom w:val="0"/>
      <w:divBdr>
        <w:top w:val="none" w:sz="0" w:space="0" w:color="auto"/>
        <w:left w:val="none" w:sz="0" w:space="0" w:color="auto"/>
        <w:bottom w:val="none" w:sz="0" w:space="0" w:color="auto"/>
        <w:right w:val="none" w:sz="0" w:space="0" w:color="auto"/>
      </w:divBdr>
    </w:div>
    <w:div w:id="54089132">
      <w:bodyDiv w:val="1"/>
      <w:marLeft w:val="0"/>
      <w:marRight w:val="0"/>
      <w:marTop w:val="0"/>
      <w:marBottom w:val="0"/>
      <w:divBdr>
        <w:top w:val="none" w:sz="0" w:space="0" w:color="auto"/>
        <w:left w:val="none" w:sz="0" w:space="0" w:color="auto"/>
        <w:bottom w:val="none" w:sz="0" w:space="0" w:color="auto"/>
        <w:right w:val="none" w:sz="0" w:space="0" w:color="auto"/>
      </w:divBdr>
    </w:div>
    <w:div w:id="54160522">
      <w:bodyDiv w:val="1"/>
      <w:marLeft w:val="0"/>
      <w:marRight w:val="0"/>
      <w:marTop w:val="0"/>
      <w:marBottom w:val="0"/>
      <w:divBdr>
        <w:top w:val="none" w:sz="0" w:space="0" w:color="auto"/>
        <w:left w:val="none" w:sz="0" w:space="0" w:color="auto"/>
        <w:bottom w:val="none" w:sz="0" w:space="0" w:color="auto"/>
        <w:right w:val="none" w:sz="0" w:space="0" w:color="auto"/>
      </w:divBdr>
    </w:div>
    <w:div w:id="54204579">
      <w:bodyDiv w:val="1"/>
      <w:marLeft w:val="0"/>
      <w:marRight w:val="0"/>
      <w:marTop w:val="0"/>
      <w:marBottom w:val="0"/>
      <w:divBdr>
        <w:top w:val="none" w:sz="0" w:space="0" w:color="auto"/>
        <w:left w:val="none" w:sz="0" w:space="0" w:color="auto"/>
        <w:bottom w:val="none" w:sz="0" w:space="0" w:color="auto"/>
        <w:right w:val="none" w:sz="0" w:space="0" w:color="auto"/>
      </w:divBdr>
    </w:div>
    <w:div w:id="55010499">
      <w:bodyDiv w:val="1"/>
      <w:marLeft w:val="0"/>
      <w:marRight w:val="0"/>
      <w:marTop w:val="0"/>
      <w:marBottom w:val="0"/>
      <w:divBdr>
        <w:top w:val="none" w:sz="0" w:space="0" w:color="auto"/>
        <w:left w:val="none" w:sz="0" w:space="0" w:color="auto"/>
        <w:bottom w:val="none" w:sz="0" w:space="0" w:color="auto"/>
        <w:right w:val="none" w:sz="0" w:space="0" w:color="auto"/>
      </w:divBdr>
    </w:div>
    <w:div w:id="55125585">
      <w:bodyDiv w:val="1"/>
      <w:marLeft w:val="0"/>
      <w:marRight w:val="0"/>
      <w:marTop w:val="0"/>
      <w:marBottom w:val="0"/>
      <w:divBdr>
        <w:top w:val="none" w:sz="0" w:space="0" w:color="auto"/>
        <w:left w:val="none" w:sz="0" w:space="0" w:color="auto"/>
        <w:bottom w:val="none" w:sz="0" w:space="0" w:color="auto"/>
        <w:right w:val="none" w:sz="0" w:space="0" w:color="auto"/>
      </w:divBdr>
    </w:div>
    <w:div w:id="55133477">
      <w:bodyDiv w:val="1"/>
      <w:marLeft w:val="0"/>
      <w:marRight w:val="0"/>
      <w:marTop w:val="0"/>
      <w:marBottom w:val="0"/>
      <w:divBdr>
        <w:top w:val="none" w:sz="0" w:space="0" w:color="auto"/>
        <w:left w:val="none" w:sz="0" w:space="0" w:color="auto"/>
        <w:bottom w:val="none" w:sz="0" w:space="0" w:color="auto"/>
        <w:right w:val="none" w:sz="0" w:space="0" w:color="auto"/>
      </w:divBdr>
    </w:div>
    <w:div w:id="55249193">
      <w:bodyDiv w:val="1"/>
      <w:marLeft w:val="0"/>
      <w:marRight w:val="0"/>
      <w:marTop w:val="0"/>
      <w:marBottom w:val="0"/>
      <w:divBdr>
        <w:top w:val="none" w:sz="0" w:space="0" w:color="auto"/>
        <w:left w:val="none" w:sz="0" w:space="0" w:color="auto"/>
        <w:bottom w:val="none" w:sz="0" w:space="0" w:color="auto"/>
        <w:right w:val="none" w:sz="0" w:space="0" w:color="auto"/>
      </w:divBdr>
    </w:div>
    <w:div w:id="55324619">
      <w:bodyDiv w:val="1"/>
      <w:marLeft w:val="0"/>
      <w:marRight w:val="0"/>
      <w:marTop w:val="0"/>
      <w:marBottom w:val="0"/>
      <w:divBdr>
        <w:top w:val="none" w:sz="0" w:space="0" w:color="auto"/>
        <w:left w:val="none" w:sz="0" w:space="0" w:color="auto"/>
        <w:bottom w:val="none" w:sz="0" w:space="0" w:color="auto"/>
        <w:right w:val="none" w:sz="0" w:space="0" w:color="auto"/>
      </w:divBdr>
    </w:div>
    <w:div w:id="55857505">
      <w:bodyDiv w:val="1"/>
      <w:marLeft w:val="0"/>
      <w:marRight w:val="0"/>
      <w:marTop w:val="0"/>
      <w:marBottom w:val="0"/>
      <w:divBdr>
        <w:top w:val="none" w:sz="0" w:space="0" w:color="auto"/>
        <w:left w:val="none" w:sz="0" w:space="0" w:color="auto"/>
        <w:bottom w:val="none" w:sz="0" w:space="0" w:color="auto"/>
        <w:right w:val="none" w:sz="0" w:space="0" w:color="auto"/>
      </w:divBdr>
    </w:div>
    <w:div w:id="55933762">
      <w:bodyDiv w:val="1"/>
      <w:marLeft w:val="0"/>
      <w:marRight w:val="0"/>
      <w:marTop w:val="0"/>
      <w:marBottom w:val="0"/>
      <w:divBdr>
        <w:top w:val="none" w:sz="0" w:space="0" w:color="auto"/>
        <w:left w:val="none" w:sz="0" w:space="0" w:color="auto"/>
        <w:bottom w:val="none" w:sz="0" w:space="0" w:color="auto"/>
        <w:right w:val="none" w:sz="0" w:space="0" w:color="auto"/>
      </w:divBdr>
    </w:div>
    <w:div w:id="56519168">
      <w:bodyDiv w:val="1"/>
      <w:marLeft w:val="0"/>
      <w:marRight w:val="0"/>
      <w:marTop w:val="0"/>
      <w:marBottom w:val="0"/>
      <w:divBdr>
        <w:top w:val="none" w:sz="0" w:space="0" w:color="auto"/>
        <w:left w:val="none" w:sz="0" w:space="0" w:color="auto"/>
        <w:bottom w:val="none" w:sz="0" w:space="0" w:color="auto"/>
        <w:right w:val="none" w:sz="0" w:space="0" w:color="auto"/>
      </w:divBdr>
    </w:div>
    <w:div w:id="56559065">
      <w:bodyDiv w:val="1"/>
      <w:marLeft w:val="0"/>
      <w:marRight w:val="0"/>
      <w:marTop w:val="0"/>
      <w:marBottom w:val="0"/>
      <w:divBdr>
        <w:top w:val="none" w:sz="0" w:space="0" w:color="auto"/>
        <w:left w:val="none" w:sz="0" w:space="0" w:color="auto"/>
        <w:bottom w:val="none" w:sz="0" w:space="0" w:color="auto"/>
        <w:right w:val="none" w:sz="0" w:space="0" w:color="auto"/>
      </w:divBdr>
    </w:div>
    <w:div w:id="56560970">
      <w:bodyDiv w:val="1"/>
      <w:marLeft w:val="0"/>
      <w:marRight w:val="0"/>
      <w:marTop w:val="0"/>
      <w:marBottom w:val="0"/>
      <w:divBdr>
        <w:top w:val="none" w:sz="0" w:space="0" w:color="auto"/>
        <w:left w:val="none" w:sz="0" w:space="0" w:color="auto"/>
        <w:bottom w:val="none" w:sz="0" w:space="0" w:color="auto"/>
        <w:right w:val="none" w:sz="0" w:space="0" w:color="auto"/>
      </w:divBdr>
    </w:div>
    <w:div w:id="56780131">
      <w:bodyDiv w:val="1"/>
      <w:marLeft w:val="0"/>
      <w:marRight w:val="0"/>
      <w:marTop w:val="0"/>
      <w:marBottom w:val="0"/>
      <w:divBdr>
        <w:top w:val="none" w:sz="0" w:space="0" w:color="auto"/>
        <w:left w:val="none" w:sz="0" w:space="0" w:color="auto"/>
        <w:bottom w:val="none" w:sz="0" w:space="0" w:color="auto"/>
        <w:right w:val="none" w:sz="0" w:space="0" w:color="auto"/>
      </w:divBdr>
    </w:div>
    <w:div w:id="57213537">
      <w:bodyDiv w:val="1"/>
      <w:marLeft w:val="0"/>
      <w:marRight w:val="0"/>
      <w:marTop w:val="0"/>
      <w:marBottom w:val="0"/>
      <w:divBdr>
        <w:top w:val="none" w:sz="0" w:space="0" w:color="auto"/>
        <w:left w:val="none" w:sz="0" w:space="0" w:color="auto"/>
        <w:bottom w:val="none" w:sz="0" w:space="0" w:color="auto"/>
        <w:right w:val="none" w:sz="0" w:space="0" w:color="auto"/>
      </w:divBdr>
    </w:div>
    <w:div w:id="57553588">
      <w:bodyDiv w:val="1"/>
      <w:marLeft w:val="0"/>
      <w:marRight w:val="0"/>
      <w:marTop w:val="0"/>
      <w:marBottom w:val="0"/>
      <w:divBdr>
        <w:top w:val="none" w:sz="0" w:space="0" w:color="auto"/>
        <w:left w:val="none" w:sz="0" w:space="0" w:color="auto"/>
        <w:bottom w:val="none" w:sz="0" w:space="0" w:color="auto"/>
        <w:right w:val="none" w:sz="0" w:space="0" w:color="auto"/>
      </w:divBdr>
    </w:div>
    <w:div w:id="57868553">
      <w:bodyDiv w:val="1"/>
      <w:marLeft w:val="0"/>
      <w:marRight w:val="0"/>
      <w:marTop w:val="0"/>
      <w:marBottom w:val="0"/>
      <w:divBdr>
        <w:top w:val="none" w:sz="0" w:space="0" w:color="auto"/>
        <w:left w:val="none" w:sz="0" w:space="0" w:color="auto"/>
        <w:bottom w:val="none" w:sz="0" w:space="0" w:color="auto"/>
        <w:right w:val="none" w:sz="0" w:space="0" w:color="auto"/>
      </w:divBdr>
    </w:div>
    <w:div w:id="58139206">
      <w:bodyDiv w:val="1"/>
      <w:marLeft w:val="0"/>
      <w:marRight w:val="0"/>
      <w:marTop w:val="0"/>
      <w:marBottom w:val="0"/>
      <w:divBdr>
        <w:top w:val="none" w:sz="0" w:space="0" w:color="auto"/>
        <w:left w:val="none" w:sz="0" w:space="0" w:color="auto"/>
        <w:bottom w:val="none" w:sz="0" w:space="0" w:color="auto"/>
        <w:right w:val="none" w:sz="0" w:space="0" w:color="auto"/>
      </w:divBdr>
    </w:div>
    <w:div w:id="58553473">
      <w:bodyDiv w:val="1"/>
      <w:marLeft w:val="0"/>
      <w:marRight w:val="0"/>
      <w:marTop w:val="0"/>
      <w:marBottom w:val="0"/>
      <w:divBdr>
        <w:top w:val="none" w:sz="0" w:space="0" w:color="auto"/>
        <w:left w:val="none" w:sz="0" w:space="0" w:color="auto"/>
        <w:bottom w:val="none" w:sz="0" w:space="0" w:color="auto"/>
        <w:right w:val="none" w:sz="0" w:space="0" w:color="auto"/>
      </w:divBdr>
    </w:div>
    <w:div w:id="58678971">
      <w:bodyDiv w:val="1"/>
      <w:marLeft w:val="0"/>
      <w:marRight w:val="0"/>
      <w:marTop w:val="0"/>
      <w:marBottom w:val="0"/>
      <w:divBdr>
        <w:top w:val="none" w:sz="0" w:space="0" w:color="auto"/>
        <w:left w:val="none" w:sz="0" w:space="0" w:color="auto"/>
        <w:bottom w:val="none" w:sz="0" w:space="0" w:color="auto"/>
        <w:right w:val="none" w:sz="0" w:space="0" w:color="auto"/>
      </w:divBdr>
    </w:div>
    <w:div w:id="58948017">
      <w:bodyDiv w:val="1"/>
      <w:marLeft w:val="0"/>
      <w:marRight w:val="0"/>
      <w:marTop w:val="0"/>
      <w:marBottom w:val="0"/>
      <w:divBdr>
        <w:top w:val="none" w:sz="0" w:space="0" w:color="auto"/>
        <w:left w:val="none" w:sz="0" w:space="0" w:color="auto"/>
        <w:bottom w:val="none" w:sz="0" w:space="0" w:color="auto"/>
        <w:right w:val="none" w:sz="0" w:space="0" w:color="auto"/>
      </w:divBdr>
    </w:div>
    <w:div w:id="59183245">
      <w:bodyDiv w:val="1"/>
      <w:marLeft w:val="0"/>
      <w:marRight w:val="0"/>
      <w:marTop w:val="0"/>
      <w:marBottom w:val="0"/>
      <w:divBdr>
        <w:top w:val="none" w:sz="0" w:space="0" w:color="auto"/>
        <w:left w:val="none" w:sz="0" w:space="0" w:color="auto"/>
        <w:bottom w:val="none" w:sz="0" w:space="0" w:color="auto"/>
        <w:right w:val="none" w:sz="0" w:space="0" w:color="auto"/>
      </w:divBdr>
    </w:div>
    <w:div w:id="59207372">
      <w:bodyDiv w:val="1"/>
      <w:marLeft w:val="0"/>
      <w:marRight w:val="0"/>
      <w:marTop w:val="0"/>
      <w:marBottom w:val="0"/>
      <w:divBdr>
        <w:top w:val="none" w:sz="0" w:space="0" w:color="auto"/>
        <w:left w:val="none" w:sz="0" w:space="0" w:color="auto"/>
        <w:bottom w:val="none" w:sz="0" w:space="0" w:color="auto"/>
        <w:right w:val="none" w:sz="0" w:space="0" w:color="auto"/>
      </w:divBdr>
    </w:div>
    <w:div w:id="59251218">
      <w:bodyDiv w:val="1"/>
      <w:marLeft w:val="0"/>
      <w:marRight w:val="0"/>
      <w:marTop w:val="0"/>
      <w:marBottom w:val="0"/>
      <w:divBdr>
        <w:top w:val="none" w:sz="0" w:space="0" w:color="auto"/>
        <w:left w:val="none" w:sz="0" w:space="0" w:color="auto"/>
        <w:bottom w:val="none" w:sz="0" w:space="0" w:color="auto"/>
        <w:right w:val="none" w:sz="0" w:space="0" w:color="auto"/>
      </w:divBdr>
    </w:div>
    <w:div w:id="59401003">
      <w:bodyDiv w:val="1"/>
      <w:marLeft w:val="0"/>
      <w:marRight w:val="0"/>
      <w:marTop w:val="0"/>
      <w:marBottom w:val="0"/>
      <w:divBdr>
        <w:top w:val="none" w:sz="0" w:space="0" w:color="auto"/>
        <w:left w:val="none" w:sz="0" w:space="0" w:color="auto"/>
        <w:bottom w:val="none" w:sz="0" w:space="0" w:color="auto"/>
        <w:right w:val="none" w:sz="0" w:space="0" w:color="auto"/>
      </w:divBdr>
    </w:div>
    <w:div w:id="59403781">
      <w:bodyDiv w:val="1"/>
      <w:marLeft w:val="0"/>
      <w:marRight w:val="0"/>
      <w:marTop w:val="0"/>
      <w:marBottom w:val="0"/>
      <w:divBdr>
        <w:top w:val="none" w:sz="0" w:space="0" w:color="auto"/>
        <w:left w:val="none" w:sz="0" w:space="0" w:color="auto"/>
        <w:bottom w:val="none" w:sz="0" w:space="0" w:color="auto"/>
        <w:right w:val="none" w:sz="0" w:space="0" w:color="auto"/>
      </w:divBdr>
    </w:div>
    <w:div w:id="59914735">
      <w:bodyDiv w:val="1"/>
      <w:marLeft w:val="0"/>
      <w:marRight w:val="0"/>
      <w:marTop w:val="0"/>
      <w:marBottom w:val="0"/>
      <w:divBdr>
        <w:top w:val="none" w:sz="0" w:space="0" w:color="auto"/>
        <w:left w:val="none" w:sz="0" w:space="0" w:color="auto"/>
        <w:bottom w:val="none" w:sz="0" w:space="0" w:color="auto"/>
        <w:right w:val="none" w:sz="0" w:space="0" w:color="auto"/>
      </w:divBdr>
    </w:div>
    <w:div w:id="60448892">
      <w:bodyDiv w:val="1"/>
      <w:marLeft w:val="0"/>
      <w:marRight w:val="0"/>
      <w:marTop w:val="0"/>
      <w:marBottom w:val="0"/>
      <w:divBdr>
        <w:top w:val="none" w:sz="0" w:space="0" w:color="auto"/>
        <w:left w:val="none" w:sz="0" w:space="0" w:color="auto"/>
        <w:bottom w:val="none" w:sz="0" w:space="0" w:color="auto"/>
        <w:right w:val="none" w:sz="0" w:space="0" w:color="auto"/>
      </w:divBdr>
    </w:div>
    <w:div w:id="60829676">
      <w:bodyDiv w:val="1"/>
      <w:marLeft w:val="0"/>
      <w:marRight w:val="0"/>
      <w:marTop w:val="0"/>
      <w:marBottom w:val="0"/>
      <w:divBdr>
        <w:top w:val="none" w:sz="0" w:space="0" w:color="auto"/>
        <w:left w:val="none" w:sz="0" w:space="0" w:color="auto"/>
        <w:bottom w:val="none" w:sz="0" w:space="0" w:color="auto"/>
        <w:right w:val="none" w:sz="0" w:space="0" w:color="auto"/>
      </w:divBdr>
    </w:div>
    <w:div w:id="60833550">
      <w:bodyDiv w:val="1"/>
      <w:marLeft w:val="0"/>
      <w:marRight w:val="0"/>
      <w:marTop w:val="0"/>
      <w:marBottom w:val="0"/>
      <w:divBdr>
        <w:top w:val="none" w:sz="0" w:space="0" w:color="auto"/>
        <w:left w:val="none" w:sz="0" w:space="0" w:color="auto"/>
        <w:bottom w:val="none" w:sz="0" w:space="0" w:color="auto"/>
        <w:right w:val="none" w:sz="0" w:space="0" w:color="auto"/>
      </w:divBdr>
    </w:div>
    <w:div w:id="60948527">
      <w:bodyDiv w:val="1"/>
      <w:marLeft w:val="0"/>
      <w:marRight w:val="0"/>
      <w:marTop w:val="0"/>
      <w:marBottom w:val="0"/>
      <w:divBdr>
        <w:top w:val="none" w:sz="0" w:space="0" w:color="auto"/>
        <w:left w:val="none" w:sz="0" w:space="0" w:color="auto"/>
        <w:bottom w:val="none" w:sz="0" w:space="0" w:color="auto"/>
        <w:right w:val="none" w:sz="0" w:space="0" w:color="auto"/>
      </w:divBdr>
    </w:div>
    <w:div w:id="61026121">
      <w:bodyDiv w:val="1"/>
      <w:marLeft w:val="0"/>
      <w:marRight w:val="0"/>
      <w:marTop w:val="0"/>
      <w:marBottom w:val="0"/>
      <w:divBdr>
        <w:top w:val="none" w:sz="0" w:space="0" w:color="auto"/>
        <w:left w:val="none" w:sz="0" w:space="0" w:color="auto"/>
        <w:bottom w:val="none" w:sz="0" w:space="0" w:color="auto"/>
        <w:right w:val="none" w:sz="0" w:space="0" w:color="auto"/>
      </w:divBdr>
    </w:div>
    <w:div w:id="61028741">
      <w:bodyDiv w:val="1"/>
      <w:marLeft w:val="0"/>
      <w:marRight w:val="0"/>
      <w:marTop w:val="0"/>
      <w:marBottom w:val="0"/>
      <w:divBdr>
        <w:top w:val="none" w:sz="0" w:space="0" w:color="auto"/>
        <w:left w:val="none" w:sz="0" w:space="0" w:color="auto"/>
        <w:bottom w:val="none" w:sz="0" w:space="0" w:color="auto"/>
        <w:right w:val="none" w:sz="0" w:space="0" w:color="auto"/>
      </w:divBdr>
    </w:div>
    <w:div w:id="61175398">
      <w:bodyDiv w:val="1"/>
      <w:marLeft w:val="0"/>
      <w:marRight w:val="0"/>
      <w:marTop w:val="0"/>
      <w:marBottom w:val="0"/>
      <w:divBdr>
        <w:top w:val="none" w:sz="0" w:space="0" w:color="auto"/>
        <w:left w:val="none" w:sz="0" w:space="0" w:color="auto"/>
        <w:bottom w:val="none" w:sz="0" w:space="0" w:color="auto"/>
        <w:right w:val="none" w:sz="0" w:space="0" w:color="auto"/>
      </w:divBdr>
    </w:div>
    <w:div w:id="62416983">
      <w:bodyDiv w:val="1"/>
      <w:marLeft w:val="0"/>
      <w:marRight w:val="0"/>
      <w:marTop w:val="0"/>
      <w:marBottom w:val="0"/>
      <w:divBdr>
        <w:top w:val="none" w:sz="0" w:space="0" w:color="auto"/>
        <w:left w:val="none" w:sz="0" w:space="0" w:color="auto"/>
        <w:bottom w:val="none" w:sz="0" w:space="0" w:color="auto"/>
        <w:right w:val="none" w:sz="0" w:space="0" w:color="auto"/>
      </w:divBdr>
    </w:div>
    <w:div w:id="62460055">
      <w:bodyDiv w:val="1"/>
      <w:marLeft w:val="0"/>
      <w:marRight w:val="0"/>
      <w:marTop w:val="0"/>
      <w:marBottom w:val="0"/>
      <w:divBdr>
        <w:top w:val="none" w:sz="0" w:space="0" w:color="auto"/>
        <w:left w:val="none" w:sz="0" w:space="0" w:color="auto"/>
        <w:bottom w:val="none" w:sz="0" w:space="0" w:color="auto"/>
        <w:right w:val="none" w:sz="0" w:space="0" w:color="auto"/>
      </w:divBdr>
    </w:div>
    <w:div w:id="62486393">
      <w:bodyDiv w:val="1"/>
      <w:marLeft w:val="0"/>
      <w:marRight w:val="0"/>
      <w:marTop w:val="0"/>
      <w:marBottom w:val="0"/>
      <w:divBdr>
        <w:top w:val="none" w:sz="0" w:space="0" w:color="auto"/>
        <w:left w:val="none" w:sz="0" w:space="0" w:color="auto"/>
        <w:bottom w:val="none" w:sz="0" w:space="0" w:color="auto"/>
        <w:right w:val="none" w:sz="0" w:space="0" w:color="auto"/>
      </w:divBdr>
    </w:div>
    <w:div w:id="62487137">
      <w:bodyDiv w:val="1"/>
      <w:marLeft w:val="0"/>
      <w:marRight w:val="0"/>
      <w:marTop w:val="0"/>
      <w:marBottom w:val="0"/>
      <w:divBdr>
        <w:top w:val="none" w:sz="0" w:space="0" w:color="auto"/>
        <w:left w:val="none" w:sz="0" w:space="0" w:color="auto"/>
        <w:bottom w:val="none" w:sz="0" w:space="0" w:color="auto"/>
        <w:right w:val="none" w:sz="0" w:space="0" w:color="auto"/>
      </w:divBdr>
    </w:div>
    <w:div w:id="62603834">
      <w:bodyDiv w:val="1"/>
      <w:marLeft w:val="0"/>
      <w:marRight w:val="0"/>
      <w:marTop w:val="0"/>
      <w:marBottom w:val="0"/>
      <w:divBdr>
        <w:top w:val="none" w:sz="0" w:space="0" w:color="auto"/>
        <w:left w:val="none" w:sz="0" w:space="0" w:color="auto"/>
        <w:bottom w:val="none" w:sz="0" w:space="0" w:color="auto"/>
        <w:right w:val="none" w:sz="0" w:space="0" w:color="auto"/>
      </w:divBdr>
    </w:div>
    <w:div w:id="63143744">
      <w:bodyDiv w:val="1"/>
      <w:marLeft w:val="0"/>
      <w:marRight w:val="0"/>
      <w:marTop w:val="0"/>
      <w:marBottom w:val="0"/>
      <w:divBdr>
        <w:top w:val="none" w:sz="0" w:space="0" w:color="auto"/>
        <w:left w:val="none" w:sz="0" w:space="0" w:color="auto"/>
        <w:bottom w:val="none" w:sz="0" w:space="0" w:color="auto"/>
        <w:right w:val="none" w:sz="0" w:space="0" w:color="auto"/>
      </w:divBdr>
    </w:div>
    <w:div w:id="63185900">
      <w:bodyDiv w:val="1"/>
      <w:marLeft w:val="0"/>
      <w:marRight w:val="0"/>
      <w:marTop w:val="0"/>
      <w:marBottom w:val="0"/>
      <w:divBdr>
        <w:top w:val="none" w:sz="0" w:space="0" w:color="auto"/>
        <w:left w:val="none" w:sz="0" w:space="0" w:color="auto"/>
        <w:bottom w:val="none" w:sz="0" w:space="0" w:color="auto"/>
        <w:right w:val="none" w:sz="0" w:space="0" w:color="auto"/>
      </w:divBdr>
    </w:div>
    <w:div w:id="63453459">
      <w:bodyDiv w:val="1"/>
      <w:marLeft w:val="0"/>
      <w:marRight w:val="0"/>
      <w:marTop w:val="0"/>
      <w:marBottom w:val="0"/>
      <w:divBdr>
        <w:top w:val="none" w:sz="0" w:space="0" w:color="auto"/>
        <w:left w:val="none" w:sz="0" w:space="0" w:color="auto"/>
        <w:bottom w:val="none" w:sz="0" w:space="0" w:color="auto"/>
        <w:right w:val="none" w:sz="0" w:space="0" w:color="auto"/>
      </w:divBdr>
    </w:div>
    <w:div w:id="63770086">
      <w:bodyDiv w:val="1"/>
      <w:marLeft w:val="0"/>
      <w:marRight w:val="0"/>
      <w:marTop w:val="0"/>
      <w:marBottom w:val="0"/>
      <w:divBdr>
        <w:top w:val="none" w:sz="0" w:space="0" w:color="auto"/>
        <w:left w:val="none" w:sz="0" w:space="0" w:color="auto"/>
        <w:bottom w:val="none" w:sz="0" w:space="0" w:color="auto"/>
        <w:right w:val="none" w:sz="0" w:space="0" w:color="auto"/>
      </w:divBdr>
    </w:div>
    <w:div w:id="63912968">
      <w:bodyDiv w:val="1"/>
      <w:marLeft w:val="0"/>
      <w:marRight w:val="0"/>
      <w:marTop w:val="0"/>
      <w:marBottom w:val="0"/>
      <w:divBdr>
        <w:top w:val="none" w:sz="0" w:space="0" w:color="auto"/>
        <w:left w:val="none" w:sz="0" w:space="0" w:color="auto"/>
        <w:bottom w:val="none" w:sz="0" w:space="0" w:color="auto"/>
        <w:right w:val="none" w:sz="0" w:space="0" w:color="auto"/>
      </w:divBdr>
    </w:div>
    <w:div w:id="64187076">
      <w:bodyDiv w:val="1"/>
      <w:marLeft w:val="0"/>
      <w:marRight w:val="0"/>
      <w:marTop w:val="0"/>
      <w:marBottom w:val="0"/>
      <w:divBdr>
        <w:top w:val="none" w:sz="0" w:space="0" w:color="auto"/>
        <w:left w:val="none" w:sz="0" w:space="0" w:color="auto"/>
        <w:bottom w:val="none" w:sz="0" w:space="0" w:color="auto"/>
        <w:right w:val="none" w:sz="0" w:space="0" w:color="auto"/>
      </w:divBdr>
    </w:div>
    <w:div w:id="64767915">
      <w:bodyDiv w:val="1"/>
      <w:marLeft w:val="0"/>
      <w:marRight w:val="0"/>
      <w:marTop w:val="0"/>
      <w:marBottom w:val="0"/>
      <w:divBdr>
        <w:top w:val="none" w:sz="0" w:space="0" w:color="auto"/>
        <w:left w:val="none" w:sz="0" w:space="0" w:color="auto"/>
        <w:bottom w:val="none" w:sz="0" w:space="0" w:color="auto"/>
        <w:right w:val="none" w:sz="0" w:space="0" w:color="auto"/>
      </w:divBdr>
    </w:div>
    <w:div w:id="64844669">
      <w:bodyDiv w:val="1"/>
      <w:marLeft w:val="0"/>
      <w:marRight w:val="0"/>
      <w:marTop w:val="0"/>
      <w:marBottom w:val="0"/>
      <w:divBdr>
        <w:top w:val="none" w:sz="0" w:space="0" w:color="auto"/>
        <w:left w:val="none" w:sz="0" w:space="0" w:color="auto"/>
        <w:bottom w:val="none" w:sz="0" w:space="0" w:color="auto"/>
        <w:right w:val="none" w:sz="0" w:space="0" w:color="auto"/>
      </w:divBdr>
    </w:div>
    <w:div w:id="65030930">
      <w:bodyDiv w:val="1"/>
      <w:marLeft w:val="0"/>
      <w:marRight w:val="0"/>
      <w:marTop w:val="0"/>
      <w:marBottom w:val="0"/>
      <w:divBdr>
        <w:top w:val="none" w:sz="0" w:space="0" w:color="auto"/>
        <w:left w:val="none" w:sz="0" w:space="0" w:color="auto"/>
        <w:bottom w:val="none" w:sz="0" w:space="0" w:color="auto"/>
        <w:right w:val="none" w:sz="0" w:space="0" w:color="auto"/>
      </w:divBdr>
    </w:div>
    <w:div w:id="65302243">
      <w:bodyDiv w:val="1"/>
      <w:marLeft w:val="0"/>
      <w:marRight w:val="0"/>
      <w:marTop w:val="0"/>
      <w:marBottom w:val="0"/>
      <w:divBdr>
        <w:top w:val="none" w:sz="0" w:space="0" w:color="auto"/>
        <w:left w:val="none" w:sz="0" w:space="0" w:color="auto"/>
        <w:bottom w:val="none" w:sz="0" w:space="0" w:color="auto"/>
        <w:right w:val="none" w:sz="0" w:space="0" w:color="auto"/>
      </w:divBdr>
    </w:div>
    <w:div w:id="65691251">
      <w:bodyDiv w:val="1"/>
      <w:marLeft w:val="0"/>
      <w:marRight w:val="0"/>
      <w:marTop w:val="0"/>
      <w:marBottom w:val="0"/>
      <w:divBdr>
        <w:top w:val="none" w:sz="0" w:space="0" w:color="auto"/>
        <w:left w:val="none" w:sz="0" w:space="0" w:color="auto"/>
        <w:bottom w:val="none" w:sz="0" w:space="0" w:color="auto"/>
        <w:right w:val="none" w:sz="0" w:space="0" w:color="auto"/>
      </w:divBdr>
    </w:div>
    <w:div w:id="66075786">
      <w:bodyDiv w:val="1"/>
      <w:marLeft w:val="0"/>
      <w:marRight w:val="0"/>
      <w:marTop w:val="0"/>
      <w:marBottom w:val="0"/>
      <w:divBdr>
        <w:top w:val="none" w:sz="0" w:space="0" w:color="auto"/>
        <w:left w:val="none" w:sz="0" w:space="0" w:color="auto"/>
        <w:bottom w:val="none" w:sz="0" w:space="0" w:color="auto"/>
        <w:right w:val="none" w:sz="0" w:space="0" w:color="auto"/>
      </w:divBdr>
    </w:div>
    <w:div w:id="66198261">
      <w:bodyDiv w:val="1"/>
      <w:marLeft w:val="0"/>
      <w:marRight w:val="0"/>
      <w:marTop w:val="0"/>
      <w:marBottom w:val="0"/>
      <w:divBdr>
        <w:top w:val="none" w:sz="0" w:space="0" w:color="auto"/>
        <w:left w:val="none" w:sz="0" w:space="0" w:color="auto"/>
        <w:bottom w:val="none" w:sz="0" w:space="0" w:color="auto"/>
        <w:right w:val="none" w:sz="0" w:space="0" w:color="auto"/>
      </w:divBdr>
    </w:div>
    <w:div w:id="66657291">
      <w:bodyDiv w:val="1"/>
      <w:marLeft w:val="0"/>
      <w:marRight w:val="0"/>
      <w:marTop w:val="0"/>
      <w:marBottom w:val="0"/>
      <w:divBdr>
        <w:top w:val="none" w:sz="0" w:space="0" w:color="auto"/>
        <w:left w:val="none" w:sz="0" w:space="0" w:color="auto"/>
        <w:bottom w:val="none" w:sz="0" w:space="0" w:color="auto"/>
        <w:right w:val="none" w:sz="0" w:space="0" w:color="auto"/>
      </w:divBdr>
    </w:div>
    <w:div w:id="66804897">
      <w:bodyDiv w:val="1"/>
      <w:marLeft w:val="0"/>
      <w:marRight w:val="0"/>
      <w:marTop w:val="0"/>
      <w:marBottom w:val="0"/>
      <w:divBdr>
        <w:top w:val="none" w:sz="0" w:space="0" w:color="auto"/>
        <w:left w:val="none" w:sz="0" w:space="0" w:color="auto"/>
        <w:bottom w:val="none" w:sz="0" w:space="0" w:color="auto"/>
        <w:right w:val="none" w:sz="0" w:space="0" w:color="auto"/>
      </w:divBdr>
    </w:div>
    <w:div w:id="67115127">
      <w:bodyDiv w:val="1"/>
      <w:marLeft w:val="0"/>
      <w:marRight w:val="0"/>
      <w:marTop w:val="0"/>
      <w:marBottom w:val="0"/>
      <w:divBdr>
        <w:top w:val="none" w:sz="0" w:space="0" w:color="auto"/>
        <w:left w:val="none" w:sz="0" w:space="0" w:color="auto"/>
        <w:bottom w:val="none" w:sz="0" w:space="0" w:color="auto"/>
        <w:right w:val="none" w:sz="0" w:space="0" w:color="auto"/>
      </w:divBdr>
    </w:div>
    <w:div w:id="67310307">
      <w:bodyDiv w:val="1"/>
      <w:marLeft w:val="0"/>
      <w:marRight w:val="0"/>
      <w:marTop w:val="0"/>
      <w:marBottom w:val="0"/>
      <w:divBdr>
        <w:top w:val="none" w:sz="0" w:space="0" w:color="auto"/>
        <w:left w:val="none" w:sz="0" w:space="0" w:color="auto"/>
        <w:bottom w:val="none" w:sz="0" w:space="0" w:color="auto"/>
        <w:right w:val="none" w:sz="0" w:space="0" w:color="auto"/>
      </w:divBdr>
    </w:div>
    <w:div w:id="67701561">
      <w:bodyDiv w:val="1"/>
      <w:marLeft w:val="0"/>
      <w:marRight w:val="0"/>
      <w:marTop w:val="0"/>
      <w:marBottom w:val="0"/>
      <w:divBdr>
        <w:top w:val="none" w:sz="0" w:space="0" w:color="auto"/>
        <w:left w:val="none" w:sz="0" w:space="0" w:color="auto"/>
        <w:bottom w:val="none" w:sz="0" w:space="0" w:color="auto"/>
        <w:right w:val="none" w:sz="0" w:space="0" w:color="auto"/>
      </w:divBdr>
    </w:div>
    <w:div w:id="68121826">
      <w:bodyDiv w:val="1"/>
      <w:marLeft w:val="0"/>
      <w:marRight w:val="0"/>
      <w:marTop w:val="0"/>
      <w:marBottom w:val="0"/>
      <w:divBdr>
        <w:top w:val="none" w:sz="0" w:space="0" w:color="auto"/>
        <w:left w:val="none" w:sz="0" w:space="0" w:color="auto"/>
        <w:bottom w:val="none" w:sz="0" w:space="0" w:color="auto"/>
        <w:right w:val="none" w:sz="0" w:space="0" w:color="auto"/>
      </w:divBdr>
    </w:div>
    <w:div w:id="68188600">
      <w:bodyDiv w:val="1"/>
      <w:marLeft w:val="0"/>
      <w:marRight w:val="0"/>
      <w:marTop w:val="0"/>
      <w:marBottom w:val="0"/>
      <w:divBdr>
        <w:top w:val="none" w:sz="0" w:space="0" w:color="auto"/>
        <w:left w:val="none" w:sz="0" w:space="0" w:color="auto"/>
        <w:bottom w:val="none" w:sz="0" w:space="0" w:color="auto"/>
        <w:right w:val="none" w:sz="0" w:space="0" w:color="auto"/>
      </w:divBdr>
    </w:div>
    <w:div w:id="69036343">
      <w:bodyDiv w:val="1"/>
      <w:marLeft w:val="0"/>
      <w:marRight w:val="0"/>
      <w:marTop w:val="0"/>
      <w:marBottom w:val="0"/>
      <w:divBdr>
        <w:top w:val="none" w:sz="0" w:space="0" w:color="auto"/>
        <w:left w:val="none" w:sz="0" w:space="0" w:color="auto"/>
        <w:bottom w:val="none" w:sz="0" w:space="0" w:color="auto"/>
        <w:right w:val="none" w:sz="0" w:space="0" w:color="auto"/>
      </w:divBdr>
    </w:div>
    <w:div w:id="69230490">
      <w:bodyDiv w:val="1"/>
      <w:marLeft w:val="0"/>
      <w:marRight w:val="0"/>
      <w:marTop w:val="0"/>
      <w:marBottom w:val="0"/>
      <w:divBdr>
        <w:top w:val="none" w:sz="0" w:space="0" w:color="auto"/>
        <w:left w:val="none" w:sz="0" w:space="0" w:color="auto"/>
        <w:bottom w:val="none" w:sz="0" w:space="0" w:color="auto"/>
        <w:right w:val="none" w:sz="0" w:space="0" w:color="auto"/>
      </w:divBdr>
    </w:div>
    <w:div w:id="69426306">
      <w:bodyDiv w:val="1"/>
      <w:marLeft w:val="0"/>
      <w:marRight w:val="0"/>
      <w:marTop w:val="0"/>
      <w:marBottom w:val="0"/>
      <w:divBdr>
        <w:top w:val="none" w:sz="0" w:space="0" w:color="auto"/>
        <w:left w:val="none" w:sz="0" w:space="0" w:color="auto"/>
        <w:bottom w:val="none" w:sz="0" w:space="0" w:color="auto"/>
        <w:right w:val="none" w:sz="0" w:space="0" w:color="auto"/>
      </w:divBdr>
    </w:div>
    <w:div w:id="69667341">
      <w:bodyDiv w:val="1"/>
      <w:marLeft w:val="0"/>
      <w:marRight w:val="0"/>
      <w:marTop w:val="0"/>
      <w:marBottom w:val="0"/>
      <w:divBdr>
        <w:top w:val="none" w:sz="0" w:space="0" w:color="auto"/>
        <w:left w:val="none" w:sz="0" w:space="0" w:color="auto"/>
        <w:bottom w:val="none" w:sz="0" w:space="0" w:color="auto"/>
        <w:right w:val="none" w:sz="0" w:space="0" w:color="auto"/>
      </w:divBdr>
    </w:div>
    <w:div w:id="70004608">
      <w:bodyDiv w:val="1"/>
      <w:marLeft w:val="0"/>
      <w:marRight w:val="0"/>
      <w:marTop w:val="0"/>
      <w:marBottom w:val="0"/>
      <w:divBdr>
        <w:top w:val="none" w:sz="0" w:space="0" w:color="auto"/>
        <w:left w:val="none" w:sz="0" w:space="0" w:color="auto"/>
        <w:bottom w:val="none" w:sz="0" w:space="0" w:color="auto"/>
        <w:right w:val="none" w:sz="0" w:space="0" w:color="auto"/>
      </w:divBdr>
    </w:div>
    <w:div w:id="70323094">
      <w:bodyDiv w:val="1"/>
      <w:marLeft w:val="0"/>
      <w:marRight w:val="0"/>
      <w:marTop w:val="0"/>
      <w:marBottom w:val="0"/>
      <w:divBdr>
        <w:top w:val="none" w:sz="0" w:space="0" w:color="auto"/>
        <w:left w:val="none" w:sz="0" w:space="0" w:color="auto"/>
        <w:bottom w:val="none" w:sz="0" w:space="0" w:color="auto"/>
        <w:right w:val="none" w:sz="0" w:space="0" w:color="auto"/>
      </w:divBdr>
    </w:div>
    <w:div w:id="70470657">
      <w:bodyDiv w:val="1"/>
      <w:marLeft w:val="0"/>
      <w:marRight w:val="0"/>
      <w:marTop w:val="0"/>
      <w:marBottom w:val="0"/>
      <w:divBdr>
        <w:top w:val="none" w:sz="0" w:space="0" w:color="auto"/>
        <w:left w:val="none" w:sz="0" w:space="0" w:color="auto"/>
        <w:bottom w:val="none" w:sz="0" w:space="0" w:color="auto"/>
        <w:right w:val="none" w:sz="0" w:space="0" w:color="auto"/>
      </w:divBdr>
    </w:div>
    <w:div w:id="70548123">
      <w:bodyDiv w:val="1"/>
      <w:marLeft w:val="0"/>
      <w:marRight w:val="0"/>
      <w:marTop w:val="0"/>
      <w:marBottom w:val="0"/>
      <w:divBdr>
        <w:top w:val="none" w:sz="0" w:space="0" w:color="auto"/>
        <w:left w:val="none" w:sz="0" w:space="0" w:color="auto"/>
        <w:bottom w:val="none" w:sz="0" w:space="0" w:color="auto"/>
        <w:right w:val="none" w:sz="0" w:space="0" w:color="auto"/>
      </w:divBdr>
    </w:div>
    <w:div w:id="70932922">
      <w:bodyDiv w:val="1"/>
      <w:marLeft w:val="0"/>
      <w:marRight w:val="0"/>
      <w:marTop w:val="0"/>
      <w:marBottom w:val="0"/>
      <w:divBdr>
        <w:top w:val="none" w:sz="0" w:space="0" w:color="auto"/>
        <w:left w:val="none" w:sz="0" w:space="0" w:color="auto"/>
        <w:bottom w:val="none" w:sz="0" w:space="0" w:color="auto"/>
        <w:right w:val="none" w:sz="0" w:space="0" w:color="auto"/>
      </w:divBdr>
    </w:div>
    <w:div w:id="71389727">
      <w:bodyDiv w:val="1"/>
      <w:marLeft w:val="0"/>
      <w:marRight w:val="0"/>
      <w:marTop w:val="0"/>
      <w:marBottom w:val="0"/>
      <w:divBdr>
        <w:top w:val="none" w:sz="0" w:space="0" w:color="auto"/>
        <w:left w:val="none" w:sz="0" w:space="0" w:color="auto"/>
        <w:bottom w:val="none" w:sz="0" w:space="0" w:color="auto"/>
        <w:right w:val="none" w:sz="0" w:space="0" w:color="auto"/>
      </w:divBdr>
    </w:div>
    <w:div w:id="71466552">
      <w:bodyDiv w:val="1"/>
      <w:marLeft w:val="0"/>
      <w:marRight w:val="0"/>
      <w:marTop w:val="0"/>
      <w:marBottom w:val="0"/>
      <w:divBdr>
        <w:top w:val="none" w:sz="0" w:space="0" w:color="auto"/>
        <w:left w:val="none" w:sz="0" w:space="0" w:color="auto"/>
        <w:bottom w:val="none" w:sz="0" w:space="0" w:color="auto"/>
        <w:right w:val="none" w:sz="0" w:space="0" w:color="auto"/>
      </w:divBdr>
    </w:div>
    <w:div w:id="71902505">
      <w:bodyDiv w:val="1"/>
      <w:marLeft w:val="0"/>
      <w:marRight w:val="0"/>
      <w:marTop w:val="0"/>
      <w:marBottom w:val="0"/>
      <w:divBdr>
        <w:top w:val="none" w:sz="0" w:space="0" w:color="auto"/>
        <w:left w:val="none" w:sz="0" w:space="0" w:color="auto"/>
        <w:bottom w:val="none" w:sz="0" w:space="0" w:color="auto"/>
        <w:right w:val="none" w:sz="0" w:space="0" w:color="auto"/>
      </w:divBdr>
    </w:div>
    <w:div w:id="72630404">
      <w:bodyDiv w:val="1"/>
      <w:marLeft w:val="0"/>
      <w:marRight w:val="0"/>
      <w:marTop w:val="0"/>
      <w:marBottom w:val="0"/>
      <w:divBdr>
        <w:top w:val="none" w:sz="0" w:space="0" w:color="auto"/>
        <w:left w:val="none" w:sz="0" w:space="0" w:color="auto"/>
        <w:bottom w:val="none" w:sz="0" w:space="0" w:color="auto"/>
        <w:right w:val="none" w:sz="0" w:space="0" w:color="auto"/>
      </w:divBdr>
    </w:div>
    <w:div w:id="72893927">
      <w:bodyDiv w:val="1"/>
      <w:marLeft w:val="0"/>
      <w:marRight w:val="0"/>
      <w:marTop w:val="0"/>
      <w:marBottom w:val="0"/>
      <w:divBdr>
        <w:top w:val="none" w:sz="0" w:space="0" w:color="auto"/>
        <w:left w:val="none" w:sz="0" w:space="0" w:color="auto"/>
        <w:bottom w:val="none" w:sz="0" w:space="0" w:color="auto"/>
        <w:right w:val="none" w:sz="0" w:space="0" w:color="auto"/>
      </w:divBdr>
    </w:div>
    <w:div w:id="73091470">
      <w:bodyDiv w:val="1"/>
      <w:marLeft w:val="0"/>
      <w:marRight w:val="0"/>
      <w:marTop w:val="0"/>
      <w:marBottom w:val="0"/>
      <w:divBdr>
        <w:top w:val="none" w:sz="0" w:space="0" w:color="auto"/>
        <w:left w:val="none" w:sz="0" w:space="0" w:color="auto"/>
        <w:bottom w:val="none" w:sz="0" w:space="0" w:color="auto"/>
        <w:right w:val="none" w:sz="0" w:space="0" w:color="auto"/>
      </w:divBdr>
    </w:div>
    <w:div w:id="73280902">
      <w:bodyDiv w:val="1"/>
      <w:marLeft w:val="0"/>
      <w:marRight w:val="0"/>
      <w:marTop w:val="0"/>
      <w:marBottom w:val="0"/>
      <w:divBdr>
        <w:top w:val="none" w:sz="0" w:space="0" w:color="auto"/>
        <w:left w:val="none" w:sz="0" w:space="0" w:color="auto"/>
        <w:bottom w:val="none" w:sz="0" w:space="0" w:color="auto"/>
        <w:right w:val="none" w:sz="0" w:space="0" w:color="auto"/>
      </w:divBdr>
    </w:div>
    <w:div w:id="73281820">
      <w:bodyDiv w:val="1"/>
      <w:marLeft w:val="0"/>
      <w:marRight w:val="0"/>
      <w:marTop w:val="0"/>
      <w:marBottom w:val="0"/>
      <w:divBdr>
        <w:top w:val="none" w:sz="0" w:space="0" w:color="auto"/>
        <w:left w:val="none" w:sz="0" w:space="0" w:color="auto"/>
        <w:bottom w:val="none" w:sz="0" w:space="0" w:color="auto"/>
        <w:right w:val="none" w:sz="0" w:space="0" w:color="auto"/>
      </w:divBdr>
    </w:div>
    <w:div w:id="73355267">
      <w:bodyDiv w:val="1"/>
      <w:marLeft w:val="0"/>
      <w:marRight w:val="0"/>
      <w:marTop w:val="0"/>
      <w:marBottom w:val="0"/>
      <w:divBdr>
        <w:top w:val="none" w:sz="0" w:space="0" w:color="auto"/>
        <w:left w:val="none" w:sz="0" w:space="0" w:color="auto"/>
        <w:bottom w:val="none" w:sz="0" w:space="0" w:color="auto"/>
        <w:right w:val="none" w:sz="0" w:space="0" w:color="auto"/>
      </w:divBdr>
    </w:div>
    <w:div w:id="73357062">
      <w:bodyDiv w:val="1"/>
      <w:marLeft w:val="0"/>
      <w:marRight w:val="0"/>
      <w:marTop w:val="0"/>
      <w:marBottom w:val="0"/>
      <w:divBdr>
        <w:top w:val="none" w:sz="0" w:space="0" w:color="auto"/>
        <w:left w:val="none" w:sz="0" w:space="0" w:color="auto"/>
        <w:bottom w:val="none" w:sz="0" w:space="0" w:color="auto"/>
        <w:right w:val="none" w:sz="0" w:space="0" w:color="auto"/>
      </w:divBdr>
    </w:div>
    <w:div w:id="73478583">
      <w:bodyDiv w:val="1"/>
      <w:marLeft w:val="0"/>
      <w:marRight w:val="0"/>
      <w:marTop w:val="0"/>
      <w:marBottom w:val="0"/>
      <w:divBdr>
        <w:top w:val="none" w:sz="0" w:space="0" w:color="auto"/>
        <w:left w:val="none" w:sz="0" w:space="0" w:color="auto"/>
        <w:bottom w:val="none" w:sz="0" w:space="0" w:color="auto"/>
        <w:right w:val="none" w:sz="0" w:space="0" w:color="auto"/>
      </w:divBdr>
    </w:div>
    <w:div w:id="73623706">
      <w:bodyDiv w:val="1"/>
      <w:marLeft w:val="0"/>
      <w:marRight w:val="0"/>
      <w:marTop w:val="0"/>
      <w:marBottom w:val="0"/>
      <w:divBdr>
        <w:top w:val="none" w:sz="0" w:space="0" w:color="auto"/>
        <w:left w:val="none" w:sz="0" w:space="0" w:color="auto"/>
        <w:bottom w:val="none" w:sz="0" w:space="0" w:color="auto"/>
        <w:right w:val="none" w:sz="0" w:space="0" w:color="auto"/>
      </w:divBdr>
    </w:div>
    <w:div w:id="73627624">
      <w:bodyDiv w:val="1"/>
      <w:marLeft w:val="0"/>
      <w:marRight w:val="0"/>
      <w:marTop w:val="0"/>
      <w:marBottom w:val="0"/>
      <w:divBdr>
        <w:top w:val="none" w:sz="0" w:space="0" w:color="auto"/>
        <w:left w:val="none" w:sz="0" w:space="0" w:color="auto"/>
        <w:bottom w:val="none" w:sz="0" w:space="0" w:color="auto"/>
        <w:right w:val="none" w:sz="0" w:space="0" w:color="auto"/>
      </w:divBdr>
    </w:div>
    <w:div w:id="73744436">
      <w:bodyDiv w:val="1"/>
      <w:marLeft w:val="0"/>
      <w:marRight w:val="0"/>
      <w:marTop w:val="0"/>
      <w:marBottom w:val="0"/>
      <w:divBdr>
        <w:top w:val="none" w:sz="0" w:space="0" w:color="auto"/>
        <w:left w:val="none" w:sz="0" w:space="0" w:color="auto"/>
        <w:bottom w:val="none" w:sz="0" w:space="0" w:color="auto"/>
        <w:right w:val="none" w:sz="0" w:space="0" w:color="auto"/>
      </w:divBdr>
    </w:div>
    <w:div w:id="73748427">
      <w:bodyDiv w:val="1"/>
      <w:marLeft w:val="0"/>
      <w:marRight w:val="0"/>
      <w:marTop w:val="0"/>
      <w:marBottom w:val="0"/>
      <w:divBdr>
        <w:top w:val="none" w:sz="0" w:space="0" w:color="auto"/>
        <w:left w:val="none" w:sz="0" w:space="0" w:color="auto"/>
        <w:bottom w:val="none" w:sz="0" w:space="0" w:color="auto"/>
        <w:right w:val="none" w:sz="0" w:space="0" w:color="auto"/>
      </w:divBdr>
    </w:div>
    <w:div w:id="73818369">
      <w:bodyDiv w:val="1"/>
      <w:marLeft w:val="0"/>
      <w:marRight w:val="0"/>
      <w:marTop w:val="0"/>
      <w:marBottom w:val="0"/>
      <w:divBdr>
        <w:top w:val="none" w:sz="0" w:space="0" w:color="auto"/>
        <w:left w:val="none" w:sz="0" w:space="0" w:color="auto"/>
        <w:bottom w:val="none" w:sz="0" w:space="0" w:color="auto"/>
        <w:right w:val="none" w:sz="0" w:space="0" w:color="auto"/>
      </w:divBdr>
    </w:div>
    <w:div w:id="73820066">
      <w:bodyDiv w:val="1"/>
      <w:marLeft w:val="0"/>
      <w:marRight w:val="0"/>
      <w:marTop w:val="0"/>
      <w:marBottom w:val="0"/>
      <w:divBdr>
        <w:top w:val="none" w:sz="0" w:space="0" w:color="auto"/>
        <w:left w:val="none" w:sz="0" w:space="0" w:color="auto"/>
        <w:bottom w:val="none" w:sz="0" w:space="0" w:color="auto"/>
        <w:right w:val="none" w:sz="0" w:space="0" w:color="auto"/>
      </w:divBdr>
    </w:div>
    <w:div w:id="73860265">
      <w:bodyDiv w:val="1"/>
      <w:marLeft w:val="0"/>
      <w:marRight w:val="0"/>
      <w:marTop w:val="0"/>
      <w:marBottom w:val="0"/>
      <w:divBdr>
        <w:top w:val="none" w:sz="0" w:space="0" w:color="auto"/>
        <w:left w:val="none" w:sz="0" w:space="0" w:color="auto"/>
        <w:bottom w:val="none" w:sz="0" w:space="0" w:color="auto"/>
        <w:right w:val="none" w:sz="0" w:space="0" w:color="auto"/>
      </w:divBdr>
    </w:div>
    <w:div w:id="74055710">
      <w:bodyDiv w:val="1"/>
      <w:marLeft w:val="0"/>
      <w:marRight w:val="0"/>
      <w:marTop w:val="0"/>
      <w:marBottom w:val="0"/>
      <w:divBdr>
        <w:top w:val="none" w:sz="0" w:space="0" w:color="auto"/>
        <w:left w:val="none" w:sz="0" w:space="0" w:color="auto"/>
        <w:bottom w:val="none" w:sz="0" w:space="0" w:color="auto"/>
        <w:right w:val="none" w:sz="0" w:space="0" w:color="auto"/>
      </w:divBdr>
    </w:div>
    <w:div w:id="74088431">
      <w:bodyDiv w:val="1"/>
      <w:marLeft w:val="0"/>
      <w:marRight w:val="0"/>
      <w:marTop w:val="0"/>
      <w:marBottom w:val="0"/>
      <w:divBdr>
        <w:top w:val="none" w:sz="0" w:space="0" w:color="auto"/>
        <w:left w:val="none" w:sz="0" w:space="0" w:color="auto"/>
        <w:bottom w:val="none" w:sz="0" w:space="0" w:color="auto"/>
        <w:right w:val="none" w:sz="0" w:space="0" w:color="auto"/>
      </w:divBdr>
    </w:div>
    <w:div w:id="74668054">
      <w:bodyDiv w:val="1"/>
      <w:marLeft w:val="0"/>
      <w:marRight w:val="0"/>
      <w:marTop w:val="0"/>
      <w:marBottom w:val="0"/>
      <w:divBdr>
        <w:top w:val="none" w:sz="0" w:space="0" w:color="auto"/>
        <w:left w:val="none" w:sz="0" w:space="0" w:color="auto"/>
        <w:bottom w:val="none" w:sz="0" w:space="0" w:color="auto"/>
        <w:right w:val="none" w:sz="0" w:space="0" w:color="auto"/>
      </w:divBdr>
    </w:div>
    <w:div w:id="74673451">
      <w:bodyDiv w:val="1"/>
      <w:marLeft w:val="0"/>
      <w:marRight w:val="0"/>
      <w:marTop w:val="0"/>
      <w:marBottom w:val="0"/>
      <w:divBdr>
        <w:top w:val="none" w:sz="0" w:space="0" w:color="auto"/>
        <w:left w:val="none" w:sz="0" w:space="0" w:color="auto"/>
        <w:bottom w:val="none" w:sz="0" w:space="0" w:color="auto"/>
        <w:right w:val="none" w:sz="0" w:space="0" w:color="auto"/>
      </w:divBdr>
    </w:div>
    <w:div w:id="75396881">
      <w:bodyDiv w:val="1"/>
      <w:marLeft w:val="0"/>
      <w:marRight w:val="0"/>
      <w:marTop w:val="0"/>
      <w:marBottom w:val="0"/>
      <w:divBdr>
        <w:top w:val="none" w:sz="0" w:space="0" w:color="auto"/>
        <w:left w:val="none" w:sz="0" w:space="0" w:color="auto"/>
        <w:bottom w:val="none" w:sz="0" w:space="0" w:color="auto"/>
        <w:right w:val="none" w:sz="0" w:space="0" w:color="auto"/>
      </w:divBdr>
    </w:div>
    <w:div w:id="75442587">
      <w:bodyDiv w:val="1"/>
      <w:marLeft w:val="0"/>
      <w:marRight w:val="0"/>
      <w:marTop w:val="0"/>
      <w:marBottom w:val="0"/>
      <w:divBdr>
        <w:top w:val="none" w:sz="0" w:space="0" w:color="auto"/>
        <w:left w:val="none" w:sz="0" w:space="0" w:color="auto"/>
        <w:bottom w:val="none" w:sz="0" w:space="0" w:color="auto"/>
        <w:right w:val="none" w:sz="0" w:space="0" w:color="auto"/>
      </w:divBdr>
    </w:div>
    <w:div w:id="75447872">
      <w:bodyDiv w:val="1"/>
      <w:marLeft w:val="0"/>
      <w:marRight w:val="0"/>
      <w:marTop w:val="0"/>
      <w:marBottom w:val="0"/>
      <w:divBdr>
        <w:top w:val="none" w:sz="0" w:space="0" w:color="auto"/>
        <w:left w:val="none" w:sz="0" w:space="0" w:color="auto"/>
        <w:bottom w:val="none" w:sz="0" w:space="0" w:color="auto"/>
        <w:right w:val="none" w:sz="0" w:space="0" w:color="auto"/>
      </w:divBdr>
    </w:div>
    <w:div w:id="75857602">
      <w:bodyDiv w:val="1"/>
      <w:marLeft w:val="0"/>
      <w:marRight w:val="0"/>
      <w:marTop w:val="0"/>
      <w:marBottom w:val="0"/>
      <w:divBdr>
        <w:top w:val="none" w:sz="0" w:space="0" w:color="auto"/>
        <w:left w:val="none" w:sz="0" w:space="0" w:color="auto"/>
        <w:bottom w:val="none" w:sz="0" w:space="0" w:color="auto"/>
        <w:right w:val="none" w:sz="0" w:space="0" w:color="auto"/>
      </w:divBdr>
    </w:div>
    <w:div w:id="76439881">
      <w:bodyDiv w:val="1"/>
      <w:marLeft w:val="0"/>
      <w:marRight w:val="0"/>
      <w:marTop w:val="0"/>
      <w:marBottom w:val="0"/>
      <w:divBdr>
        <w:top w:val="none" w:sz="0" w:space="0" w:color="auto"/>
        <w:left w:val="none" w:sz="0" w:space="0" w:color="auto"/>
        <w:bottom w:val="none" w:sz="0" w:space="0" w:color="auto"/>
        <w:right w:val="none" w:sz="0" w:space="0" w:color="auto"/>
      </w:divBdr>
    </w:div>
    <w:div w:id="77143214">
      <w:bodyDiv w:val="1"/>
      <w:marLeft w:val="0"/>
      <w:marRight w:val="0"/>
      <w:marTop w:val="0"/>
      <w:marBottom w:val="0"/>
      <w:divBdr>
        <w:top w:val="none" w:sz="0" w:space="0" w:color="auto"/>
        <w:left w:val="none" w:sz="0" w:space="0" w:color="auto"/>
        <w:bottom w:val="none" w:sz="0" w:space="0" w:color="auto"/>
        <w:right w:val="none" w:sz="0" w:space="0" w:color="auto"/>
      </w:divBdr>
    </w:div>
    <w:div w:id="79061837">
      <w:bodyDiv w:val="1"/>
      <w:marLeft w:val="0"/>
      <w:marRight w:val="0"/>
      <w:marTop w:val="0"/>
      <w:marBottom w:val="0"/>
      <w:divBdr>
        <w:top w:val="none" w:sz="0" w:space="0" w:color="auto"/>
        <w:left w:val="none" w:sz="0" w:space="0" w:color="auto"/>
        <w:bottom w:val="none" w:sz="0" w:space="0" w:color="auto"/>
        <w:right w:val="none" w:sz="0" w:space="0" w:color="auto"/>
      </w:divBdr>
    </w:div>
    <w:div w:id="79495299">
      <w:bodyDiv w:val="1"/>
      <w:marLeft w:val="0"/>
      <w:marRight w:val="0"/>
      <w:marTop w:val="0"/>
      <w:marBottom w:val="0"/>
      <w:divBdr>
        <w:top w:val="none" w:sz="0" w:space="0" w:color="auto"/>
        <w:left w:val="none" w:sz="0" w:space="0" w:color="auto"/>
        <w:bottom w:val="none" w:sz="0" w:space="0" w:color="auto"/>
        <w:right w:val="none" w:sz="0" w:space="0" w:color="auto"/>
      </w:divBdr>
    </w:div>
    <w:div w:id="79525172">
      <w:bodyDiv w:val="1"/>
      <w:marLeft w:val="0"/>
      <w:marRight w:val="0"/>
      <w:marTop w:val="0"/>
      <w:marBottom w:val="0"/>
      <w:divBdr>
        <w:top w:val="none" w:sz="0" w:space="0" w:color="auto"/>
        <w:left w:val="none" w:sz="0" w:space="0" w:color="auto"/>
        <w:bottom w:val="none" w:sz="0" w:space="0" w:color="auto"/>
        <w:right w:val="none" w:sz="0" w:space="0" w:color="auto"/>
      </w:divBdr>
    </w:div>
    <w:div w:id="79715940">
      <w:bodyDiv w:val="1"/>
      <w:marLeft w:val="0"/>
      <w:marRight w:val="0"/>
      <w:marTop w:val="0"/>
      <w:marBottom w:val="0"/>
      <w:divBdr>
        <w:top w:val="none" w:sz="0" w:space="0" w:color="auto"/>
        <w:left w:val="none" w:sz="0" w:space="0" w:color="auto"/>
        <w:bottom w:val="none" w:sz="0" w:space="0" w:color="auto"/>
        <w:right w:val="none" w:sz="0" w:space="0" w:color="auto"/>
      </w:divBdr>
    </w:div>
    <w:div w:id="80301793">
      <w:bodyDiv w:val="1"/>
      <w:marLeft w:val="0"/>
      <w:marRight w:val="0"/>
      <w:marTop w:val="0"/>
      <w:marBottom w:val="0"/>
      <w:divBdr>
        <w:top w:val="none" w:sz="0" w:space="0" w:color="auto"/>
        <w:left w:val="none" w:sz="0" w:space="0" w:color="auto"/>
        <w:bottom w:val="none" w:sz="0" w:space="0" w:color="auto"/>
        <w:right w:val="none" w:sz="0" w:space="0" w:color="auto"/>
      </w:divBdr>
    </w:div>
    <w:div w:id="80375425">
      <w:bodyDiv w:val="1"/>
      <w:marLeft w:val="0"/>
      <w:marRight w:val="0"/>
      <w:marTop w:val="0"/>
      <w:marBottom w:val="0"/>
      <w:divBdr>
        <w:top w:val="none" w:sz="0" w:space="0" w:color="auto"/>
        <w:left w:val="none" w:sz="0" w:space="0" w:color="auto"/>
        <w:bottom w:val="none" w:sz="0" w:space="0" w:color="auto"/>
        <w:right w:val="none" w:sz="0" w:space="0" w:color="auto"/>
      </w:divBdr>
    </w:div>
    <w:div w:id="80417998">
      <w:bodyDiv w:val="1"/>
      <w:marLeft w:val="0"/>
      <w:marRight w:val="0"/>
      <w:marTop w:val="0"/>
      <w:marBottom w:val="0"/>
      <w:divBdr>
        <w:top w:val="none" w:sz="0" w:space="0" w:color="auto"/>
        <w:left w:val="none" w:sz="0" w:space="0" w:color="auto"/>
        <w:bottom w:val="none" w:sz="0" w:space="0" w:color="auto"/>
        <w:right w:val="none" w:sz="0" w:space="0" w:color="auto"/>
      </w:divBdr>
    </w:div>
    <w:div w:id="80563312">
      <w:bodyDiv w:val="1"/>
      <w:marLeft w:val="0"/>
      <w:marRight w:val="0"/>
      <w:marTop w:val="0"/>
      <w:marBottom w:val="0"/>
      <w:divBdr>
        <w:top w:val="none" w:sz="0" w:space="0" w:color="auto"/>
        <w:left w:val="none" w:sz="0" w:space="0" w:color="auto"/>
        <w:bottom w:val="none" w:sz="0" w:space="0" w:color="auto"/>
        <w:right w:val="none" w:sz="0" w:space="0" w:color="auto"/>
      </w:divBdr>
    </w:div>
    <w:div w:id="80611719">
      <w:bodyDiv w:val="1"/>
      <w:marLeft w:val="0"/>
      <w:marRight w:val="0"/>
      <w:marTop w:val="0"/>
      <w:marBottom w:val="0"/>
      <w:divBdr>
        <w:top w:val="none" w:sz="0" w:space="0" w:color="auto"/>
        <w:left w:val="none" w:sz="0" w:space="0" w:color="auto"/>
        <w:bottom w:val="none" w:sz="0" w:space="0" w:color="auto"/>
        <w:right w:val="none" w:sz="0" w:space="0" w:color="auto"/>
      </w:divBdr>
    </w:div>
    <w:div w:id="82146540">
      <w:bodyDiv w:val="1"/>
      <w:marLeft w:val="0"/>
      <w:marRight w:val="0"/>
      <w:marTop w:val="0"/>
      <w:marBottom w:val="0"/>
      <w:divBdr>
        <w:top w:val="none" w:sz="0" w:space="0" w:color="auto"/>
        <w:left w:val="none" w:sz="0" w:space="0" w:color="auto"/>
        <w:bottom w:val="none" w:sz="0" w:space="0" w:color="auto"/>
        <w:right w:val="none" w:sz="0" w:space="0" w:color="auto"/>
      </w:divBdr>
    </w:div>
    <w:div w:id="82193117">
      <w:bodyDiv w:val="1"/>
      <w:marLeft w:val="0"/>
      <w:marRight w:val="0"/>
      <w:marTop w:val="0"/>
      <w:marBottom w:val="0"/>
      <w:divBdr>
        <w:top w:val="none" w:sz="0" w:space="0" w:color="auto"/>
        <w:left w:val="none" w:sz="0" w:space="0" w:color="auto"/>
        <w:bottom w:val="none" w:sz="0" w:space="0" w:color="auto"/>
        <w:right w:val="none" w:sz="0" w:space="0" w:color="auto"/>
      </w:divBdr>
    </w:div>
    <w:div w:id="82260543">
      <w:bodyDiv w:val="1"/>
      <w:marLeft w:val="0"/>
      <w:marRight w:val="0"/>
      <w:marTop w:val="0"/>
      <w:marBottom w:val="0"/>
      <w:divBdr>
        <w:top w:val="none" w:sz="0" w:space="0" w:color="auto"/>
        <w:left w:val="none" w:sz="0" w:space="0" w:color="auto"/>
        <w:bottom w:val="none" w:sz="0" w:space="0" w:color="auto"/>
        <w:right w:val="none" w:sz="0" w:space="0" w:color="auto"/>
      </w:divBdr>
    </w:div>
    <w:div w:id="82383797">
      <w:bodyDiv w:val="1"/>
      <w:marLeft w:val="0"/>
      <w:marRight w:val="0"/>
      <w:marTop w:val="0"/>
      <w:marBottom w:val="0"/>
      <w:divBdr>
        <w:top w:val="none" w:sz="0" w:space="0" w:color="auto"/>
        <w:left w:val="none" w:sz="0" w:space="0" w:color="auto"/>
        <w:bottom w:val="none" w:sz="0" w:space="0" w:color="auto"/>
        <w:right w:val="none" w:sz="0" w:space="0" w:color="auto"/>
      </w:divBdr>
    </w:div>
    <w:div w:id="82647132">
      <w:bodyDiv w:val="1"/>
      <w:marLeft w:val="0"/>
      <w:marRight w:val="0"/>
      <w:marTop w:val="0"/>
      <w:marBottom w:val="0"/>
      <w:divBdr>
        <w:top w:val="none" w:sz="0" w:space="0" w:color="auto"/>
        <w:left w:val="none" w:sz="0" w:space="0" w:color="auto"/>
        <w:bottom w:val="none" w:sz="0" w:space="0" w:color="auto"/>
        <w:right w:val="none" w:sz="0" w:space="0" w:color="auto"/>
      </w:divBdr>
    </w:div>
    <w:div w:id="83192417">
      <w:bodyDiv w:val="1"/>
      <w:marLeft w:val="0"/>
      <w:marRight w:val="0"/>
      <w:marTop w:val="0"/>
      <w:marBottom w:val="0"/>
      <w:divBdr>
        <w:top w:val="none" w:sz="0" w:space="0" w:color="auto"/>
        <w:left w:val="none" w:sz="0" w:space="0" w:color="auto"/>
        <w:bottom w:val="none" w:sz="0" w:space="0" w:color="auto"/>
        <w:right w:val="none" w:sz="0" w:space="0" w:color="auto"/>
      </w:divBdr>
    </w:div>
    <w:div w:id="83235658">
      <w:bodyDiv w:val="1"/>
      <w:marLeft w:val="0"/>
      <w:marRight w:val="0"/>
      <w:marTop w:val="0"/>
      <w:marBottom w:val="0"/>
      <w:divBdr>
        <w:top w:val="none" w:sz="0" w:space="0" w:color="auto"/>
        <w:left w:val="none" w:sz="0" w:space="0" w:color="auto"/>
        <w:bottom w:val="none" w:sz="0" w:space="0" w:color="auto"/>
        <w:right w:val="none" w:sz="0" w:space="0" w:color="auto"/>
      </w:divBdr>
    </w:div>
    <w:div w:id="83310899">
      <w:bodyDiv w:val="1"/>
      <w:marLeft w:val="0"/>
      <w:marRight w:val="0"/>
      <w:marTop w:val="0"/>
      <w:marBottom w:val="0"/>
      <w:divBdr>
        <w:top w:val="none" w:sz="0" w:space="0" w:color="auto"/>
        <w:left w:val="none" w:sz="0" w:space="0" w:color="auto"/>
        <w:bottom w:val="none" w:sz="0" w:space="0" w:color="auto"/>
        <w:right w:val="none" w:sz="0" w:space="0" w:color="auto"/>
      </w:divBdr>
    </w:div>
    <w:div w:id="83452829">
      <w:bodyDiv w:val="1"/>
      <w:marLeft w:val="0"/>
      <w:marRight w:val="0"/>
      <w:marTop w:val="0"/>
      <w:marBottom w:val="0"/>
      <w:divBdr>
        <w:top w:val="none" w:sz="0" w:space="0" w:color="auto"/>
        <w:left w:val="none" w:sz="0" w:space="0" w:color="auto"/>
        <w:bottom w:val="none" w:sz="0" w:space="0" w:color="auto"/>
        <w:right w:val="none" w:sz="0" w:space="0" w:color="auto"/>
      </w:divBdr>
    </w:div>
    <w:div w:id="83502600">
      <w:bodyDiv w:val="1"/>
      <w:marLeft w:val="0"/>
      <w:marRight w:val="0"/>
      <w:marTop w:val="0"/>
      <w:marBottom w:val="0"/>
      <w:divBdr>
        <w:top w:val="none" w:sz="0" w:space="0" w:color="auto"/>
        <w:left w:val="none" w:sz="0" w:space="0" w:color="auto"/>
        <w:bottom w:val="none" w:sz="0" w:space="0" w:color="auto"/>
        <w:right w:val="none" w:sz="0" w:space="0" w:color="auto"/>
      </w:divBdr>
    </w:div>
    <w:div w:id="83689716">
      <w:bodyDiv w:val="1"/>
      <w:marLeft w:val="0"/>
      <w:marRight w:val="0"/>
      <w:marTop w:val="0"/>
      <w:marBottom w:val="0"/>
      <w:divBdr>
        <w:top w:val="none" w:sz="0" w:space="0" w:color="auto"/>
        <w:left w:val="none" w:sz="0" w:space="0" w:color="auto"/>
        <w:bottom w:val="none" w:sz="0" w:space="0" w:color="auto"/>
        <w:right w:val="none" w:sz="0" w:space="0" w:color="auto"/>
      </w:divBdr>
    </w:div>
    <w:div w:id="83695047">
      <w:bodyDiv w:val="1"/>
      <w:marLeft w:val="0"/>
      <w:marRight w:val="0"/>
      <w:marTop w:val="0"/>
      <w:marBottom w:val="0"/>
      <w:divBdr>
        <w:top w:val="none" w:sz="0" w:space="0" w:color="auto"/>
        <w:left w:val="none" w:sz="0" w:space="0" w:color="auto"/>
        <w:bottom w:val="none" w:sz="0" w:space="0" w:color="auto"/>
        <w:right w:val="none" w:sz="0" w:space="0" w:color="auto"/>
      </w:divBdr>
    </w:div>
    <w:div w:id="83957163">
      <w:bodyDiv w:val="1"/>
      <w:marLeft w:val="0"/>
      <w:marRight w:val="0"/>
      <w:marTop w:val="0"/>
      <w:marBottom w:val="0"/>
      <w:divBdr>
        <w:top w:val="none" w:sz="0" w:space="0" w:color="auto"/>
        <w:left w:val="none" w:sz="0" w:space="0" w:color="auto"/>
        <w:bottom w:val="none" w:sz="0" w:space="0" w:color="auto"/>
        <w:right w:val="none" w:sz="0" w:space="0" w:color="auto"/>
      </w:divBdr>
    </w:div>
    <w:div w:id="84158067">
      <w:bodyDiv w:val="1"/>
      <w:marLeft w:val="0"/>
      <w:marRight w:val="0"/>
      <w:marTop w:val="0"/>
      <w:marBottom w:val="0"/>
      <w:divBdr>
        <w:top w:val="none" w:sz="0" w:space="0" w:color="auto"/>
        <w:left w:val="none" w:sz="0" w:space="0" w:color="auto"/>
        <w:bottom w:val="none" w:sz="0" w:space="0" w:color="auto"/>
        <w:right w:val="none" w:sz="0" w:space="0" w:color="auto"/>
      </w:divBdr>
    </w:div>
    <w:div w:id="84351891">
      <w:bodyDiv w:val="1"/>
      <w:marLeft w:val="0"/>
      <w:marRight w:val="0"/>
      <w:marTop w:val="0"/>
      <w:marBottom w:val="0"/>
      <w:divBdr>
        <w:top w:val="none" w:sz="0" w:space="0" w:color="auto"/>
        <w:left w:val="none" w:sz="0" w:space="0" w:color="auto"/>
        <w:bottom w:val="none" w:sz="0" w:space="0" w:color="auto"/>
        <w:right w:val="none" w:sz="0" w:space="0" w:color="auto"/>
      </w:divBdr>
    </w:div>
    <w:div w:id="84881315">
      <w:bodyDiv w:val="1"/>
      <w:marLeft w:val="0"/>
      <w:marRight w:val="0"/>
      <w:marTop w:val="0"/>
      <w:marBottom w:val="0"/>
      <w:divBdr>
        <w:top w:val="none" w:sz="0" w:space="0" w:color="auto"/>
        <w:left w:val="none" w:sz="0" w:space="0" w:color="auto"/>
        <w:bottom w:val="none" w:sz="0" w:space="0" w:color="auto"/>
        <w:right w:val="none" w:sz="0" w:space="0" w:color="auto"/>
      </w:divBdr>
    </w:div>
    <w:div w:id="85001563">
      <w:bodyDiv w:val="1"/>
      <w:marLeft w:val="0"/>
      <w:marRight w:val="0"/>
      <w:marTop w:val="0"/>
      <w:marBottom w:val="0"/>
      <w:divBdr>
        <w:top w:val="none" w:sz="0" w:space="0" w:color="auto"/>
        <w:left w:val="none" w:sz="0" w:space="0" w:color="auto"/>
        <w:bottom w:val="none" w:sz="0" w:space="0" w:color="auto"/>
        <w:right w:val="none" w:sz="0" w:space="0" w:color="auto"/>
      </w:divBdr>
    </w:div>
    <w:div w:id="85345115">
      <w:bodyDiv w:val="1"/>
      <w:marLeft w:val="0"/>
      <w:marRight w:val="0"/>
      <w:marTop w:val="0"/>
      <w:marBottom w:val="0"/>
      <w:divBdr>
        <w:top w:val="none" w:sz="0" w:space="0" w:color="auto"/>
        <w:left w:val="none" w:sz="0" w:space="0" w:color="auto"/>
        <w:bottom w:val="none" w:sz="0" w:space="0" w:color="auto"/>
        <w:right w:val="none" w:sz="0" w:space="0" w:color="auto"/>
      </w:divBdr>
    </w:div>
    <w:div w:id="85806489">
      <w:bodyDiv w:val="1"/>
      <w:marLeft w:val="0"/>
      <w:marRight w:val="0"/>
      <w:marTop w:val="0"/>
      <w:marBottom w:val="0"/>
      <w:divBdr>
        <w:top w:val="none" w:sz="0" w:space="0" w:color="auto"/>
        <w:left w:val="none" w:sz="0" w:space="0" w:color="auto"/>
        <w:bottom w:val="none" w:sz="0" w:space="0" w:color="auto"/>
        <w:right w:val="none" w:sz="0" w:space="0" w:color="auto"/>
      </w:divBdr>
    </w:div>
    <w:div w:id="86194277">
      <w:bodyDiv w:val="1"/>
      <w:marLeft w:val="0"/>
      <w:marRight w:val="0"/>
      <w:marTop w:val="0"/>
      <w:marBottom w:val="0"/>
      <w:divBdr>
        <w:top w:val="none" w:sz="0" w:space="0" w:color="auto"/>
        <w:left w:val="none" w:sz="0" w:space="0" w:color="auto"/>
        <w:bottom w:val="none" w:sz="0" w:space="0" w:color="auto"/>
        <w:right w:val="none" w:sz="0" w:space="0" w:color="auto"/>
      </w:divBdr>
    </w:div>
    <w:div w:id="86199906">
      <w:bodyDiv w:val="1"/>
      <w:marLeft w:val="0"/>
      <w:marRight w:val="0"/>
      <w:marTop w:val="0"/>
      <w:marBottom w:val="0"/>
      <w:divBdr>
        <w:top w:val="none" w:sz="0" w:space="0" w:color="auto"/>
        <w:left w:val="none" w:sz="0" w:space="0" w:color="auto"/>
        <w:bottom w:val="none" w:sz="0" w:space="0" w:color="auto"/>
        <w:right w:val="none" w:sz="0" w:space="0" w:color="auto"/>
      </w:divBdr>
    </w:div>
    <w:div w:id="86318938">
      <w:bodyDiv w:val="1"/>
      <w:marLeft w:val="0"/>
      <w:marRight w:val="0"/>
      <w:marTop w:val="0"/>
      <w:marBottom w:val="0"/>
      <w:divBdr>
        <w:top w:val="none" w:sz="0" w:space="0" w:color="auto"/>
        <w:left w:val="none" w:sz="0" w:space="0" w:color="auto"/>
        <w:bottom w:val="none" w:sz="0" w:space="0" w:color="auto"/>
        <w:right w:val="none" w:sz="0" w:space="0" w:color="auto"/>
      </w:divBdr>
    </w:div>
    <w:div w:id="86653877">
      <w:bodyDiv w:val="1"/>
      <w:marLeft w:val="0"/>
      <w:marRight w:val="0"/>
      <w:marTop w:val="0"/>
      <w:marBottom w:val="0"/>
      <w:divBdr>
        <w:top w:val="none" w:sz="0" w:space="0" w:color="auto"/>
        <w:left w:val="none" w:sz="0" w:space="0" w:color="auto"/>
        <w:bottom w:val="none" w:sz="0" w:space="0" w:color="auto"/>
        <w:right w:val="none" w:sz="0" w:space="0" w:color="auto"/>
      </w:divBdr>
    </w:div>
    <w:div w:id="87315638">
      <w:bodyDiv w:val="1"/>
      <w:marLeft w:val="0"/>
      <w:marRight w:val="0"/>
      <w:marTop w:val="0"/>
      <w:marBottom w:val="0"/>
      <w:divBdr>
        <w:top w:val="none" w:sz="0" w:space="0" w:color="auto"/>
        <w:left w:val="none" w:sz="0" w:space="0" w:color="auto"/>
        <w:bottom w:val="none" w:sz="0" w:space="0" w:color="auto"/>
        <w:right w:val="none" w:sz="0" w:space="0" w:color="auto"/>
      </w:divBdr>
    </w:div>
    <w:div w:id="87628367">
      <w:bodyDiv w:val="1"/>
      <w:marLeft w:val="0"/>
      <w:marRight w:val="0"/>
      <w:marTop w:val="0"/>
      <w:marBottom w:val="0"/>
      <w:divBdr>
        <w:top w:val="none" w:sz="0" w:space="0" w:color="auto"/>
        <w:left w:val="none" w:sz="0" w:space="0" w:color="auto"/>
        <w:bottom w:val="none" w:sz="0" w:space="0" w:color="auto"/>
        <w:right w:val="none" w:sz="0" w:space="0" w:color="auto"/>
      </w:divBdr>
    </w:div>
    <w:div w:id="87779213">
      <w:bodyDiv w:val="1"/>
      <w:marLeft w:val="0"/>
      <w:marRight w:val="0"/>
      <w:marTop w:val="0"/>
      <w:marBottom w:val="0"/>
      <w:divBdr>
        <w:top w:val="none" w:sz="0" w:space="0" w:color="auto"/>
        <w:left w:val="none" w:sz="0" w:space="0" w:color="auto"/>
        <w:bottom w:val="none" w:sz="0" w:space="0" w:color="auto"/>
        <w:right w:val="none" w:sz="0" w:space="0" w:color="auto"/>
      </w:divBdr>
    </w:div>
    <w:div w:id="88239831">
      <w:bodyDiv w:val="1"/>
      <w:marLeft w:val="0"/>
      <w:marRight w:val="0"/>
      <w:marTop w:val="0"/>
      <w:marBottom w:val="0"/>
      <w:divBdr>
        <w:top w:val="none" w:sz="0" w:space="0" w:color="auto"/>
        <w:left w:val="none" w:sz="0" w:space="0" w:color="auto"/>
        <w:bottom w:val="none" w:sz="0" w:space="0" w:color="auto"/>
        <w:right w:val="none" w:sz="0" w:space="0" w:color="auto"/>
      </w:divBdr>
    </w:div>
    <w:div w:id="88696340">
      <w:bodyDiv w:val="1"/>
      <w:marLeft w:val="0"/>
      <w:marRight w:val="0"/>
      <w:marTop w:val="0"/>
      <w:marBottom w:val="0"/>
      <w:divBdr>
        <w:top w:val="none" w:sz="0" w:space="0" w:color="auto"/>
        <w:left w:val="none" w:sz="0" w:space="0" w:color="auto"/>
        <w:bottom w:val="none" w:sz="0" w:space="0" w:color="auto"/>
        <w:right w:val="none" w:sz="0" w:space="0" w:color="auto"/>
      </w:divBdr>
    </w:div>
    <w:div w:id="89008601">
      <w:bodyDiv w:val="1"/>
      <w:marLeft w:val="0"/>
      <w:marRight w:val="0"/>
      <w:marTop w:val="0"/>
      <w:marBottom w:val="0"/>
      <w:divBdr>
        <w:top w:val="none" w:sz="0" w:space="0" w:color="auto"/>
        <w:left w:val="none" w:sz="0" w:space="0" w:color="auto"/>
        <w:bottom w:val="none" w:sz="0" w:space="0" w:color="auto"/>
        <w:right w:val="none" w:sz="0" w:space="0" w:color="auto"/>
      </w:divBdr>
    </w:div>
    <w:div w:id="89087253">
      <w:bodyDiv w:val="1"/>
      <w:marLeft w:val="0"/>
      <w:marRight w:val="0"/>
      <w:marTop w:val="0"/>
      <w:marBottom w:val="0"/>
      <w:divBdr>
        <w:top w:val="none" w:sz="0" w:space="0" w:color="auto"/>
        <w:left w:val="none" w:sz="0" w:space="0" w:color="auto"/>
        <w:bottom w:val="none" w:sz="0" w:space="0" w:color="auto"/>
        <w:right w:val="none" w:sz="0" w:space="0" w:color="auto"/>
      </w:divBdr>
    </w:div>
    <w:div w:id="89088727">
      <w:bodyDiv w:val="1"/>
      <w:marLeft w:val="0"/>
      <w:marRight w:val="0"/>
      <w:marTop w:val="0"/>
      <w:marBottom w:val="0"/>
      <w:divBdr>
        <w:top w:val="none" w:sz="0" w:space="0" w:color="auto"/>
        <w:left w:val="none" w:sz="0" w:space="0" w:color="auto"/>
        <w:bottom w:val="none" w:sz="0" w:space="0" w:color="auto"/>
        <w:right w:val="none" w:sz="0" w:space="0" w:color="auto"/>
      </w:divBdr>
    </w:div>
    <w:div w:id="89199323">
      <w:bodyDiv w:val="1"/>
      <w:marLeft w:val="0"/>
      <w:marRight w:val="0"/>
      <w:marTop w:val="0"/>
      <w:marBottom w:val="0"/>
      <w:divBdr>
        <w:top w:val="none" w:sz="0" w:space="0" w:color="auto"/>
        <w:left w:val="none" w:sz="0" w:space="0" w:color="auto"/>
        <w:bottom w:val="none" w:sz="0" w:space="0" w:color="auto"/>
        <w:right w:val="none" w:sz="0" w:space="0" w:color="auto"/>
      </w:divBdr>
    </w:div>
    <w:div w:id="89275405">
      <w:bodyDiv w:val="1"/>
      <w:marLeft w:val="0"/>
      <w:marRight w:val="0"/>
      <w:marTop w:val="0"/>
      <w:marBottom w:val="0"/>
      <w:divBdr>
        <w:top w:val="none" w:sz="0" w:space="0" w:color="auto"/>
        <w:left w:val="none" w:sz="0" w:space="0" w:color="auto"/>
        <w:bottom w:val="none" w:sz="0" w:space="0" w:color="auto"/>
        <w:right w:val="none" w:sz="0" w:space="0" w:color="auto"/>
      </w:divBdr>
    </w:div>
    <w:div w:id="89350865">
      <w:bodyDiv w:val="1"/>
      <w:marLeft w:val="0"/>
      <w:marRight w:val="0"/>
      <w:marTop w:val="0"/>
      <w:marBottom w:val="0"/>
      <w:divBdr>
        <w:top w:val="none" w:sz="0" w:space="0" w:color="auto"/>
        <w:left w:val="none" w:sz="0" w:space="0" w:color="auto"/>
        <w:bottom w:val="none" w:sz="0" w:space="0" w:color="auto"/>
        <w:right w:val="none" w:sz="0" w:space="0" w:color="auto"/>
      </w:divBdr>
    </w:div>
    <w:div w:id="89476078">
      <w:bodyDiv w:val="1"/>
      <w:marLeft w:val="0"/>
      <w:marRight w:val="0"/>
      <w:marTop w:val="0"/>
      <w:marBottom w:val="0"/>
      <w:divBdr>
        <w:top w:val="none" w:sz="0" w:space="0" w:color="auto"/>
        <w:left w:val="none" w:sz="0" w:space="0" w:color="auto"/>
        <w:bottom w:val="none" w:sz="0" w:space="0" w:color="auto"/>
        <w:right w:val="none" w:sz="0" w:space="0" w:color="auto"/>
      </w:divBdr>
    </w:div>
    <w:div w:id="89543250">
      <w:bodyDiv w:val="1"/>
      <w:marLeft w:val="0"/>
      <w:marRight w:val="0"/>
      <w:marTop w:val="0"/>
      <w:marBottom w:val="0"/>
      <w:divBdr>
        <w:top w:val="none" w:sz="0" w:space="0" w:color="auto"/>
        <w:left w:val="none" w:sz="0" w:space="0" w:color="auto"/>
        <w:bottom w:val="none" w:sz="0" w:space="0" w:color="auto"/>
        <w:right w:val="none" w:sz="0" w:space="0" w:color="auto"/>
      </w:divBdr>
    </w:div>
    <w:div w:id="89587798">
      <w:bodyDiv w:val="1"/>
      <w:marLeft w:val="0"/>
      <w:marRight w:val="0"/>
      <w:marTop w:val="0"/>
      <w:marBottom w:val="0"/>
      <w:divBdr>
        <w:top w:val="none" w:sz="0" w:space="0" w:color="auto"/>
        <w:left w:val="none" w:sz="0" w:space="0" w:color="auto"/>
        <w:bottom w:val="none" w:sz="0" w:space="0" w:color="auto"/>
        <w:right w:val="none" w:sz="0" w:space="0" w:color="auto"/>
      </w:divBdr>
    </w:div>
    <w:div w:id="89594618">
      <w:bodyDiv w:val="1"/>
      <w:marLeft w:val="0"/>
      <w:marRight w:val="0"/>
      <w:marTop w:val="0"/>
      <w:marBottom w:val="0"/>
      <w:divBdr>
        <w:top w:val="none" w:sz="0" w:space="0" w:color="auto"/>
        <w:left w:val="none" w:sz="0" w:space="0" w:color="auto"/>
        <w:bottom w:val="none" w:sz="0" w:space="0" w:color="auto"/>
        <w:right w:val="none" w:sz="0" w:space="0" w:color="auto"/>
      </w:divBdr>
    </w:div>
    <w:div w:id="89666657">
      <w:bodyDiv w:val="1"/>
      <w:marLeft w:val="0"/>
      <w:marRight w:val="0"/>
      <w:marTop w:val="0"/>
      <w:marBottom w:val="0"/>
      <w:divBdr>
        <w:top w:val="none" w:sz="0" w:space="0" w:color="auto"/>
        <w:left w:val="none" w:sz="0" w:space="0" w:color="auto"/>
        <w:bottom w:val="none" w:sz="0" w:space="0" w:color="auto"/>
        <w:right w:val="none" w:sz="0" w:space="0" w:color="auto"/>
      </w:divBdr>
    </w:div>
    <w:div w:id="89933842">
      <w:bodyDiv w:val="1"/>
      <w:marLeft w:val="0"/>
      <w:marRight w:val="0"/>
      <w:marTop w:val="0"/>
      <w:marBottom w:val="0"/>
      <w:divBdr>
        <w:top w:val="none" w:sz="0" w:space="0" w:color="auto"/>
        <w:left w:val="none" w:sz="0" w:space="0" w:color="auto"/>
        <w:bottom w:val="none" w:sz="0" w:space="0" w:color="auto"/>
        <w:right w:val="none" w:sz="0" w:space="0" w:color="auto"/>
      </w:divBdr>
    </w:div>
    <w:div w:id="89938106">
      <w:bodyDiv w:val="1"/>
      <w:marLeft w:val="0"/>
      <w:marRight w:val="0"/>
      <w:marTop w:val="0"/>
      <w:marBottom w:val="0"/>
      <w:divBdr>
        <w:top w:val="none" w:sz="0" w:space="0" w:color="auto"/>
        <w:left w:val="none" w:sz="0" w:space="0" w:color="auto"/>
        <w:bottom w:val="none" w:sz="0" w:space="0" w:color="auto"/>
        <w:right w:val="none" w:sz="0" w:space="0" w:color="auto"/>
      </w:divBdr>
    </w:div>
    <w:div w:id="90206181">
      <w:bodyDiv w:val="1"/>
      <w:marLeft w:val="0"/>
      <w:marRight w:val="0"/>
      <w:marTop w:val="0"/>
      <w:marBottom w:val="0"/>
      <w:divBdr>
        <w:top w:val="none" w:sz="0" w:space="0" w:color="auto"/>
        <w:left w:val="none" w:sz="0" w:space="0" w:color="auto"/>
        <w:bottom w:val="none" w:sz="0" w:space="0" w:color="auto"/>
        <w:right w:val="none" w:sz="0" w:space="0" w:color="auto"/>
      </w:divBdr>
    </w:div>
    <w:div w:id="90399508">
      <w:bodyDiv w:val="1"/>
      <w:marLeft w:val="0"/>
      <w:marRight w:val="0"/>
      <w:marTop w:val="0"/>
      <w:marBottom w:val="0"/>
      <w:divBdr>
        <w:top w:val="none" w:sz="0" w:space="0" w:color="auto"/>
        <w:left w:val="none" w:sz="0" w:space="0" w:color="auto"/>
        <w:bottom w:val="none" w:sz="0" w:space="0" w:color="auto"/>
        <w:right w:val="none" w:sz="0" w:space="0" w:color="auto"/>
      </w:divBdr>
    </w:div>
    <w:div w:id="90443352">
      <w:bodyDiv w:val="1"/>
      <w:marLeft w:val="0"/>
      <w:marRight w:val="0"/>
      <w:marTop w:val="0"/>
      <w:marBottom w:val="0"/>
      <w:divBdr>
        <w:top w:val="none" w:sz="0" w:space="0" w:color="auto"/>
        <w:left w:val="none" w:sz="0" w:space="0" w:color="auto"/>
        <w:bottom w:val="none" w:sz="0" w:space="0" w:color="auto"/>
        <w:right w:val="none" w:sz="0" w:space="0" w:color="auto"/>
      </w:divBdr>
    </w:div>
    <w:div w:id="90703994">
      <w:bodyDiv w:val="1"/>
      <w:marLeft w:val="0"/>
      <w:marRight w:val="0"/>
      <w:marTop w:val="0"/>
      <w:marBottom w:val="0"/>
      <w:divBdr>
        <w:top w:val="none" w:sz="0" w:space="0" w:color="auto"/>
        <w:left w:val="none" w:sz="0" w:space="0" w:color="auto"/>
        <w:bottom w:val="none" w:sz="0" w:space="0" w:color="auto"/>
        <w:right w:val="none" w:sz="0" w:space="0" w:color="auto"/>
      </w:divBdr>
    </w:div>
    <w:div w:id="91164820">
      <w:bodyDiv w:val="1"/>
      <w:marLeft w:val="0"/>
      <w:marRight w:val="0"/>
      <w:marTop w:val="0"/>
      <w:marBottom w:val="0"/>
      <w:divBdr>
        <w:top w:val="none" w:sz="0" w:space="0" w:color="auto"/>
        <w:left w:val="none" w:sz="0" w:space="0" w:color="auto"/>
        <w:bottom w:val="none" w:sz="0" w:space="0" w:color="auto"/>
        <w:right w:val="none" w:sz="0" w:space="0" w:color="auto"/>
      </w:divBdr>
    </w:div>
    <w:div w:id="91240219">
      <w:bodyDiv w:val="1"/>
      <w:marLeft w:val="0"/>
      <w:marRight w:val="0"/>
      <w:marTop w:val="0"/>
      <w:marBottom w:val="0"/>
      <w:divBdr>
        <w:top w:val="none" w:sz="0" w:space="0" w:color="auto"/>
        <w:left w:val="none" w:sz="0" w:space="0" w:color="auto"/>
        <w:bottom w:val="none" w:sz="0" w:space="0" w:color="auto"/>
        <w:right w:val="none" w:sz="0" w:space="0" w:color="auto"/>
      </w:divBdr>
    </w:div>
    <w:div w:id="91247267">
      <w:bodyDiv w:val="1"/>
      <w:marLeft w:val="0"/>
      <w:marRight w:val="0"/>
      <w:marTop w:val="0"/>
      <w:marBottom w:val="0"/>
      <w:divBdr>
        <w:top w:val="none" w:sz="0" w:space="0" w:color="auto"/>
        <w:left w:val="none" w:sz="0" w:space="0" w:color="auto"/>
        <w:bottom w:val="none" w:sz="0" w:space="0" w:color="auto"/>
        <w:right w:val="none" w:sz="0" w:space="0" w:color="auto"/>
      </w:divBdr>
    </w:div>
    <w:div w:id="91514689">
      <w:bodyDiv w:val="1"/>
      <w:marLeft w:val="0"/>
      <w:marRight w:val="0"/>
      <w:marTop w:val="0"/>
      <w:marBottom w:val="0"/>
      <w:divBdr>
        <w:top w:val="none" w:sz="0" w:space="0" w:color="auto"/>
        <w:left w:val="none" w:sz="0" w:space="0" w:color="auto"/>
        <w:bottom w:val="none" w:sz="0" w:space="0" w:color="auto"/>
        <w:right w:val="none" w:sz="0" w:space="0" w:color="auto"/>
      </w:divBdr>
    </w:div>
    <w:div w:id="91554986">
      <w:bodyDiv w:val="1"/>
      <w:marLeft w:val="0"/>
      <w:marRight w:val="0"/>
      <w:marTop w:val="0"/>
      <w:marBottom w:val="0"/>
      <w:divBdr>
        <w:top w:val="none" w:sz="0" w:space="0" w:color="auto"/>
        <w:left w:val="none" w:sz="0" w:space="0" w:color="auto"/>
        <w:bottom w:val="none" w:sz="0" w:space="0" w:color="auto"/>
        <w:right w:val="none" w:sz="0" w:space="0" w:color="auto"/>
      </w:divBdr>
    </w:div>
    <w:div w:id="91556851">
      <w:bodyDiv w:val="1"/>
      <w:marLeft w:val="0"/>
      <w:marRight w:val="0"/>
      <w:marTop w:val="0"/>
      <w:marBottom w:val="0"/>
      <w:divBdr>
        <w:top w:val="none" w:sz="0" w:space="0" w:color="auto"/>
        <w:left w:val="none" w:sz="0" w:space="0" w:color="auto"/>
        <w:bottom w:val="none" w:sz="0" w:space="0" w:color="auto"/>
        <w:right w:val="none" w:sz="0" w:space="0" w:color="auto"/>
      </w:divBdr>
    </w:div>
    <w:div w:id="92477494">
      <w:bodyDiv w:val="1"/>
      <w:marLeft w:val="0"/>
      <w:marRight w:val="0"/>
      <w:marTop w:val="0"/>
      <w:marBottom w:val="0"/>
      <w:divBdr>
        <w:top w:val="none" w:sz="0" w:space="0" w:color="auto"/>
        <w:left w:val="none" w:sz="0" w:space="0" w:color="auto"/>
        <w:bottom w:val="none" w:sz="0" w:space="0" w:color="auto"/>
        <w:right w:val="none" w:sz="0" w:space="0" w:color="auto"/>
      </w:divBdr>
    </w:div>
    <w:div w:id="92484922">
      <w:bodyDiv w:val="1"/>
      <w:marLeft w:val="0"/>
      <w:marRight w:val="0"/>
      <w:marTop w:val="0"/>
      <w:marBottom w:val="0"/>
      <w:divBdr>
        <w:top w:val="none" w:sz="0" w:space="0" w:color="auto"/>
        <w:left w:val="none" w:sz="0" w:space="0" w:color="auto"/>
        <w:bottom w:val="none" w:sz="0" w:space="0" w:color="auto"/>
        <w:right w:val="none" w:sz="0" w:space="0" w:color="auto"/>
      </w:divBdr>
    </w:div>
    <w:div w:id="92677027">
      <w:bodyDiv w:val="1"/>
      <w:marLeft w:val="0"/>
      <w:marRight w:val="0"/>
      <w:marTop w:val="0"/>
      <w:marBottom w:val="0"/>
      <w:divBdr>
        <w:top w:val="none" w:sz="0" w:space="0" w:color="auto"/>
        <w:left w:val="none" w:sz="0" w:space="0" w:color="auto"/>
        <w:bottom w:val="none" w:sz="0" w:space="0" w:color="auto"/>
        <w:right w:val="none" w:sz="0" w:space="0" w:color="auto"/>
      </w:divBdr>
    </w:div>
    <w:div w:id="93597771">
      <w:bodyDiv w:val="1"/>
      <w:marLeft w:val="0"/>
      <w:marRight w:val="0"/>
      <w:marTop w:val="0"/>
      <w:marBottom w:val="0"/>
      <w:divBdr>
        <w:top w:val="none" w:sz="0" w:space="0" w:color="auto"/>
        <w:left w:val="none" w:sz="0" w:space="0" w:color="auto"/>
        <w:bottom w:val="none" w:sz="0" w:space="0" w:color="auto"/>
        <w:right w:val="none" w:sz="0" w:space="0" w:color="auto"/>
      </w:divBdr>
    </w:div>
    <w:div w:id="93865033">
      <w:bodyDiv w:val="1"/>
      <w:marLeft w:val="0"/>
      <w:marRight w:val="0"/>
      <w:marTop w:val="0"/>
      <w:marBottom w:val="0"/>
      <w:divBdr>
        <w:top w:val="none" w:sz="0" w:space="0" w:color="auto"/>
        <w:left w:val="none" w:sz="0" w:space="0" w:color="auto"/>
        <w:bottom w:val="none" w:sz="0" w:space="0" w:color="auto"/>
        <w:right w:val="none" w:sz="0" w:space="0" w:color="auto"/>
      </w:divBdr>
    </w:div>
    <w:div w:id="94178498">
      <w:bodyDiv w:val="1"/>
      <w:marLeft w:val="0"/>
      <w:marRight w:val="0"/>
      <w:marTop w:val="0"/>
      <w:marBottom w:val="0"/>
      <w:divBdr>
        <w:top w:val="none" w:sz="0" w:space="0" w:color="auto"/>
        <w:left w:val="none" w:sz="0" w:space="0" w:color="auto"/>
        <w:bottom w:val="none" w:sz="0" w:space="0" w:color="auto"/>
        <w:right w:val="none" w:sz="0" w:space="0" w:color="auto"/>
      </w:divBdr>
    </w:div>
    <w:div w:id="94523130">
      <w:bodyDiv w:val="1"/>
      <w:marLeft w:val="0"/>
      <w:marRight w:val="0"/>
      <w:marTop w:val="0"/>
      <w:marBottom w:val="0"/>
      <w:divBdr>
        <w:top w:val="none" w:sz="0" w:space="0" w:color="auto"/>
        <w:left w:val="none" w:sz="0" w:space="0" w:color="auto"/>
        <w:bottom w:val="none" w:sz="0" w:space="0" w:color="auto"/>
        <w:right w:val="none" w:sz="0" w:space="0" w:color="auto"/>
      </w:divBdr>
    </w:div>
    <w:div w:id="94594334">
      <w:bodyDiv w:val="1"/>
      <w:marLeft w:val="0"/>
      <w:marRight w:val="0"/>
      <w:marTop w:val="0"/>
      <w:marBottom w:val="0"/>
      <w:divBdr>
        <w:top w:val="none" w:sz="0" w:space="0" w:color="auto"/>
        <w:left w:val="none" w:sz="0" w:space="0" w:color="auto"/>
        <w:bottom w:val="none" w:sz="0" w:space="0" w:color="auto"/>
        <w:right w:val="none" w:sz="0" w:space="0" w:color="auto"/>
      </w:divBdr>
    </w:div>
    <w:div w:id="94904013">
      <w:bodyDiv w:val="1"/>
      <w:marLeft w:val="0"/>
      <w:marRight w:val="0"/>
      <w:marTop w:val="0"/>
      <w:marBottom w:val="0"/>
      <w:divBdr>
        <w:top w:val="none" w:sz="0" w:space="0" w:color="auto"/>
        <w:left w:val="none" w:sz="0" w:space="0" w:color="auto"/>
        <w:bottom w:val="none" w:sz="0" w:space="0" w:color="auto"/>
        <w:right w:val="none" w:sz="0" w:space="0" w:color="auto"/>
      </w:divBdr>
    </w:div>
    <w:div w:id="94906774">
      <w:bodyDiv w:val="1"/>
      <w:marLeft w:val="0"/>
      <w:marRight w:val="0"/>
      <w:marTop w:val="0"/>
      <w:marBottom w:val="0"/>
      <w:divBdr>
        <w:top w:val="none" w:sz="0" w:space="0" w:color="auto"/>
        <w:left w:val="none" w:sz="0" w:space="0" w:color="auto"/>
        <w:bottom w:val="none" w:sz="0" w:space="0" w:color="auto"/>
        <w:right w:val="none" w:sz="0" w:space="0" w:color="auto"/>
      </w:divBdr>
    </w:div>
    <w:div w:id="95297208">
      <w:bodyDiv w:val="1"/>
      <w:marLeft w:val="0"/>
      <w:marRight w:val="0"/>
      <w:marTop w:val="0"/>
      <w:marBottom w:val="0"/>
      <w:divBdr>
        <w:top w:val="none" w:sz="0" w:space="0" w:color="auto"/>
        <w:left w:val="none" w:sz="0" w:space="0" w:color="auto"/>
        <w:bottom w:val="none" w:sz="0" w:space="0" w:color="auto"/>
        <w:right w:val="none" w:sz="0" w:space="0" w:color="auto"/>
      </w:divBdr>
    </w:div>
    <w:div w:id="95758829">
      <w:bodyDiv w:val="1"/>
      <w:marLeft w:val="0"/>
      <w:marRight w:val="0"/>
      <w:marTop w:val="0"/>
      <w:marBottom w:val="0"/>
      <w:divBdr>
        <w:top w:val="none" w:sz="0" w:space="0" w:color="auto"/>
        <w:left w:val="none" w:sz="0" w:space="0" w:color="auto"/>
        <w:bottom w:val="none" w:sz="0" w:space="0" w:color="auto"/>
        <w:right w:val="none" w:sz="0" w:space="0" w:color="auto"/>
      </w:divBdr>
    </w:div>
    <w:div w:id="96146875">
      <w:bodyDiv w:val="1"/>
      <w:marLeft w:val="0"/>
      <w:marRight w:val="0"/>
      <w:marTop w:val="0"/>
      <w:marBottom w:val="0"/>
      <w:divBdr>
        <w:top w:val="none" w:sz="0" w:space="0" w:color="auto"/>
        <w:left w:val="none" w:sz="0" w:space="0" w:color="auto"/>
        <w:bottom w:val="none" w:sz="0" w:space="0" w:color="auto"/>
        <w:right w:val="none" w:sz="0" w:space="0" w:color="auto"/>
      </w:divBdr>
    </w:div>
    <w:div w:id="96295375">
      <w:bodyDiv w:val="1"/>
      <w:marLeft w:val="0"/>
      <w:marRight w:val="0"/>
      <w:marTop w:val="0"/>
      <w:marBottom w:val="0"/>
      <w:divBdr>
        <w:top w:val="none" w:sz="0" w:space="0" w:color="auto"/>
        <w:left w:val="none" w:sz="0" w:space="0" w:color="auto"/>
        <w:bottom w:val="none" w:sz="0" w:space="0" w:color="auto"/>
        <w:right w:val="none" w:sz="0" w:space="0" w:color="auto"/>
      </w:divBdr>
    </w:div>
    <w:div w:id="96369858">
      <w:bodyDiv w:val="1"/>
      <w:marLeft w:val="0"/>
      <w:marRight w:val="0"/>
      <w:marTop w:val="0"/>
      <w:marBottom w:val="0"/>
      <w:divBdr>
        <w:top w:val="none" w:sz="0" w:space="0" w:color="auto"/>
        <w:left w:val="none" w:sz="0" w:space="0" w:color="auto"/>
        <w:bottom w:val="none" w:sz="0" w:space="0" w:color="auto"/>
        <w:right w:val="none" w:sz="0" w:space="0" w:color="auto"/>
      </w:divBdr>
    </w:div>
    <w:div w:id="96563251">
      <w:bodyDiv w:val="1"/>
      <w:marLeft w:val="0"/>
      <w:marRight w:val="0"/>
      <w:marTop w:val="0"/>
      <w:marBottom w:val="0"/>
      <w:divBdr>
        <w:top w:val="none" w:sz="0" w:space="0" w:color="auto"/>
        <w:left w:val="none" w:sz="0" w:space="0" w:color="auto"/>
        <w:bottom w:val="none" w:sz="0" w:space="0" w:color="auto"/>
        <w:right w:val="none" w:sz="0" w:space="0" w:color="auto"/>
      </w:divBdr>
    </w:div>
    <w:div w:id="96682420">
      <w:bodyDiv w:val="1"/>
      <w:marLeft w:val="0"/>
      <w:marRight w:val="0"/>
      <w:marTop w:val="0"/>
      <w:marBottom w:val="0"/>
      <w:divBdr>
        <w:top w:val="none" w:sz="0" w:space="0" w:color="auto"/>
        <w:left w:val="none" w:sz="0" w:space="0" w:color="auto"/>
        <w:bottom w:val="none" w:sz="0" w:space="0" w:color="auto"/>
        <w:right w:val="none" w:sz="0" w:space="0" w:color="auto"/>
      </w:divBdr>
    </w:div>
    <w:div w:id="96874306">
      <w:bodyDiv w:val="1"/>
      <w:marLeft w:val="0"/>
      <w:marRight w:val="0"/>
      <w:marTop w:val="0"/>
      <w:marBottom w:val="0"/>
      <w:divBdr>
        <w:top w:val="none" w:sz="0" w:space="0" w:color="auto"/>
        <w:left w:val="none" w:sz="0" w:space="0" w:color="auto"/>
        <w:bottom w:val="none" w:sz="0" w:space="0" w:color="auto"/>
        <w:right w:val="none" w:sz="0" w:space="0" w:color="auto"/>
      </w:divBdr>
    </w:div>
    <w:div w:id="97144252">
      <w:bodyDiv w:val="1"/>
      <w:marLeft w:val="0"/>
      <w:marRight w:val="0"/>
      <w:marTop w:val="0"/>
      <w:marBottom w:val="0"/>
      <w:divBdr>
        <w:top w:val="none" w:sz="0" w:space="0" w:color="auto"/>
        <w:left w:val="none" w:sz="0" w:space="0" w:color="auto"/>
        <w:bottom w:val="none" w:sz="0" w:space="0" w:color="auto"/>
        <w:right w:val="none" w:sz="0" w:space="0" w:color="auto"/>
      </w:divBdr>
    </w:div>
    <w:div w:id="97218010">
      <w:bodyDiv w:val="1"/>
      <w:marLeft w:val="0"/>
      <w:marRight w:val="0"/>
      <w:marTop w:val="0"/>
      <w:marBottom w:val="0"/>
      <w:divBdr>
        <w:top w:val="none" w:sz="0" w:space="0" w:color="auto"/>
        <w:left w:val="none" w:sz="0" w:space="0" w:color="auto"/>
        <w:bottom w:val="none" w:sz="0" w:space="0" w:color="auto"/>
        <w:right w:val="none" w:sz="0" w:space="0" w:color="auto"/>
      </w:divBdr>
    </w:div>
    <w:div w:id="97335706">
      <w:bodyDiv w:val="1"/>
      <w:marLeft w:val="0"/>
      <w:marRight w:val="0"/>
      <w:marTop w:val="0"/>
      <w:marBottom w:val="0"/>
      <w:divBdr>
        <w:top w:val="none" w:sz="0" w:space="0" w:color="auto"/>
        <w:left w:val="none" w:sz="0" w:space="0" w:color="auto"/>
        <w:bottom w:val="none" w:sz="0" w:space="0" w:color="auto"/>
        <w:right w:val="none" w:sz="0" w:space="0" w:color="auto"/>
      </w:divBdr>
    </w:div>
    <w:div w:id="97453968">
      <w:bodyDiv w:val="1"/>
      <w:marLeft w:val="0"/>
      <w:marRight w:val="0"/>
      <w:marTop w:val="0"/>
      <w:marBottom w:val="0"/>
      <w:divBdr>
        <w:top w:val="none" w:sz="0" w:space="0" w:color="auto"/>
        <w:left w:val="none" w:sz="0" w:space="0" w:color="auto"/>
        <w:bottom w:val="none" w:sz="0" w:space="0" w:color="auto"/>
        <w:right w:val="none" w:sz="0" w:space="0" w:color="auto"/>
      </w:divBdr>
    </w:div>
    <w:div w:id="97530191">
      <w:bodyDiv w:val="1"/>
      <w:marLeft w:val="0"/>
      <w:marRight w:val="0"/>
      <w:marTop w:val="0"/>
      <w:marBottom w:val="0"/>
      <w:divBdr>
        <w:top w:val="none" w:sz="0" w:space="0" w:color="auto"/>
        <w:left w:val="none" w:sz="0" w:space="0" w:color="auto"/>
        <w:bottom w:val="none" w:sz="0" w:space="0" w:color="auto"/>
        <w:right w:val="none" w:sz="0" w:space="0" w:color="auto"/>
      </w:divBdr>
    </w:div>
    <w:div w:id="97718465">
      <w:bodyDiv w:val="1"/>
      <w:marLeft w:val="0"/>
      <w:marRight w:val="0"/>
      <w:marTop w:val="0"/>
      <w:marBottom w:val="0"/>
      <w:divBdr>
        <w:top w:val="none" w:sz="0" w:space="0" w:color="auto"/>
        <w:left w:val="none" w:sz="0" w:space="0" w:color="auto"/>
        <w:bottom w:val="none" w:sz="0" w:space="0" w:color="auto"/>
        <w:right w:val="none" w:sz="0" w:space="0" w:color="auto"/>
      </w:divBdr>
    </w:div>
    <w:div w:id="98381960">
      <w:bodyDiv w:val="1"/>
      <w:marLeft w:val="0"/>
      <w:marRight w:val="0"/>
      <w:marTop w:val="0"/>
      <w:marBottom w:val="0"/>
      <w:divBdr>
        <w:top w:val="none" w:sz="0" w:space="0" w:color="auto"/>
        <w:left w:val="none" w:sz="0" w:space="0" w:color="auto"/>
        <w:bottom w:val="none" w:sz="0" w:space="0" w:color="auto"/>
        <w:right w:val="none" w:sz="0" w:space="0" w:color="auto"/>
      </w:divBdr>
    </w:div>
    <w:div w:id="98532408">
      <w:bodyDiv w:val="1"/>
      <w:marLeft w:val="0"/>
      <w:marRight w:val="0"/>
      <w:marTop w:val="0"/>
      <w:marBottom w:val="0"/>
      <w:divBdr>
        <w:top w:val="none" w:sz="0" w:space="0" w:color="auto"/>
        <w:left w:val="none" w:sz="0" w:space="0" w:color="auto"/>
        <w:bottom w:val="none" w:sz="0" w:space="0" w:color="auto"/>
        <w:right w:val="none" w:sz="0" w:space="0" w:color="auto"/>
      </w:divBdr>
    </w:div>
    <w:div w:id="98644452">
      <w:bodyDiv w:val="1"/>
      <w:marLeft w:val="0"/>
      <w:marRight w:val="0"/>
      <w:marTop w:val="0"/>
      <w:marBottom w:val="0"/>
      <w:divBdr>
        <w:top w:val="none" w:sz="0" w:space="0" w:color="auto"/>
        <w:left w:val="none" w:sz="0" w:space="0" w:color="auto"/>
        <w:bottom w:val="none" w:sz="0" w:space="0" w:color="auto"/>
        <w:right w:val="none" w:sz="0" w:space="0" w:color="auto"/>
      </w:divBdr>
    </w:div>
    <w:div w:id="99880171">
      <w:bodyDiv w:val="1"/>
      <w:marLeft w:val="0"/>
      <w:marRight w:val="0"/>
      <w:marTop w:val="0"/>
      <w:marBottom w:val="0"/>
      <w:divBdr>
        <w:top w:val="none" w:sz="0" w:space="0" w:color="auto"/>
        <w:left w:val="none" w:sz="0" w:space="0" w:color="auto"/>
        <w:bottom w:val="none" w:sz="0" w:space="0" w:color="auto"/>
        <w:right w:val="none" w:sz="0" w:space="0" w:color="auto"/>
      </w:divBdr>
    </w:div>
    <w:div w:id="100028245">
      <w:bodyDiv w:val="1"/>
      <w:marLeft w:val="0"/>
      <w:marRight w:val="0"/>
      <w:marTop w:val="0"/>
      <w:marBottom w:val="0"/>
      <w:divBdr>
        <w:top w:val="none" w:sz="0" w:space="0" w:color="auto"/>
        <w:left w:val="none" w:sz="0" w:space="0" w:color="auto"/>
        <w:bottom w:val="none" w:sz="0" w:space="0" w:color="auto"/>
        <w:right w:val="none" w:sz="0" w:space="0" w:color="auto"/>
      </w:divBdr>
    </w:div>
    <w:div w:id="100146218">
      <w:bodyDiv w:val="1"/>
      <w:marLeft w:val="0"/>
      <w:marRight w:val="0"/>
      <w:marTop w:val="0"/>
      <w:marBottom w:val="0"/>
      <w:divBdr>
        <w:top w:val="none" w:sz="0" w:space="0" w:color="auto"/>
        <w:left w:val="none" w:sz="0" w:space="0" w:color="auto"/>
        <w:bottom w:val="none" w:sz="0" w:space="0" w:color="auto"/>
        <w:right w:val="none" w:sz="0" w:space="0" w:color="auto"/>
      </w:divBdr>
    </w:div>
    <w:div w:id="100691626">
      <w:bodyDiv w:val="1"/>
      <w:marLeft w:val="0"/>
      <w:marRight w:val="0"/>
      <w:marTop w:val="0"/>
      <w:marBottom w:val="0"/>
      <w:divBdr>
        <w:top w:val="none" w:sz="0" w:space="0" w:color="auto"/>
        <w:left w:val="none" w:sz="0" w:space="0" w:color="auto"/>
        <w:bottom w:val="none" w:sz="0" w:space="0" w:color="auto"/>
        <w:right w:val="none" w:sz="0" w:space="0" w:color="auto"/>
      </w:divBdr>
    </w:div>
    <w:div w:id="100733394">
      <w:bodyDiv w:val="1"/>
      <w:marLeft w:val="0"/>
      <w:marRight w:val="0"/>
      <w:marTop w:val="0"/>
      <w:marBottom w:val="0"/>
      <w:divBdr>
        <w:top w:val="none" w:sz="0" w:space="0" w:color="auto"/>
        <w:left w:val="none" w:sz="0" w:space="0" w:color="auto"/>
        <w:bottom w:val="none" w:sz="0" w:space="0" w:color="auto"/>
        <w:right w:val="none" w:sz="0" w:space="0" w:color="auto"/>
      </w:divBdr>
    </w:div>
    <w:div w:id="101339375">
      <w:bodyDiv w:val="1"/>
      <w:marLeft w:val="0"/>
      <w:marRight w:val="0"/>
      <w:marTop w:val="0"/>
      <w:marBottom w:val="0"/>
      <w:divBdr>
        <w:top w:val="none" w:sz="0" w:space="0" w:color="auto"/>
        <w:left w:val="none" w:sz="0" w:space="0" w:color="auto"/>
        <w:bottom w:val="none" w:sz="0" w:space="0" w:color="auto"/>
        <w:right w:val="none" w:sz="0" w:space="0" w:color="auto"/>
      </w:divBdr>
    </w:div>
    <w:div w:id="102112188">
      <w:bodyDiv w:val="1"/>
      <w:marLeft w:val="0"/>
      <w:marRight w:val="0"/>
      <w:marTop w:val="0"/>
      <w:marBottom w:val="0"/>
      <w:divBdr>
        <w:top w:val="none" w:sz="0" w:space="0" w:color="auto"/>
        <w:left w:val="none" w:sz="0" w:space="0" w:color="auto"/>
        <w:bottom w:val="none" w:sz="0" w:space="0" w:color="auto"/>
        <w:right w:val="none" w:sz="0" w:space="0" w:color="auto"/>
      </w:divBdr>
    </w:div>
    <w:div w:id="102117638">
      <w:bodyDiv w:val="1"/>
      <w:marLeft w:val="0"/>
      <w:marRight w:val="0"/>
      <w:marTop w:val="0"/>
      <w:marBottom w:val="0"/>
      <w:divBdr>
        <w:top w:val="none" w:sz="0" w:space="0" w:color="auto"/>
        <w:left w:val="none" w:sz="0" w:space="0" w:color="auto"/>
        <w:bottom w:val="none" w:sz="0" w:space="0" w:color="auto"/>
        <w:right w:val="none" w:sz="0" w:space="0" w:color="auto"/>
      </w:divBdr>
    </w:div>
    <w:div w:id="102120456">
      <w:bodyDiv w:val="1"/>
      <w:marLeft w:val="0"/>
      <w:marRight w:val="0"/>
      <w:marTop w:val="0"/>
      <w:marBottom w:val="0"/>
      <w:divBdr>
        <w:top w:val="none" w:sz="0" w:space="0" w:color="auto"/>
        <w:left w:val="none" w:sz="0" w:space="0" w:color="auto"/>
        <w:bottom w:val="none" w:sz="0" w:space="0" w:color="auto"/>
        <w:right w:val="none" w:sz="0" w:space="0" w:color="auto"/>
      </w:divBdr>
    </w:div>
    <w:div w:id="102186913">
      <w:bodyDiv w:val="1"/>
      <w:marLeft w:val="0"/>
      <w:marRight w:val="0"/>
      <w:marTop w:val="0"/>
      <w:marBottom w:val="0"/>
      <w:divBdr>
        <w:top w:val="none" w:sz="0" w:space="0" w:color="auto"/>
        <w:left w:val="none" w:sz="0" w:space="0" w:color="auto"/>
        <w:bottom w:val="none" w:sz="0" w:space="0" w:color="auto"/>
        <w:right w:val="none" w:sz="0" w:space="0" w:color="auto"/>
      </w:divBdr>
    </w:div>
    <w:div w:id="102267019">
      <w:bodyDiv w:val="1"/>
      <w:marLeft w:val="0"/>
      <w:marRight w:val="0"/>
      <w:marTop w:val="0"/>
      <w:marBottom w:val="0"/>
      <w:divBdr>
        <w:top w:val="none" w:sz="0" w:space="0" w:color="auto"/>
        <w:left w:val="none" w:sz="0" w:space="0" w:color="auto"/>
        <w:bottom w:val="none" w:sz="0" w:space="0" w:color="auto"/>
        <w:right w:val="none" w:sz="0" w:space="0" w:color="auto"/>
      </w:divBdr>
    </w:div>
    <w:div w:id="102573539">
      <w:bodyDiv w:val="1"/>
      <w:marLeft w:val="0"/>
      <w:marRight w:val="0"/>
      <w:marTop w:val="0"/>
      <w:marBottom w:val="0"/>
      <w:divBdr>
        <w:top w:val="none" w:sz="0" w:space="0" w:color="auto"/>
        <w:left w:val="none" w:sz="0" w:space="0" w:color="auto"/>
        <w:bottom w:val="none" w:sz="0" w:space="0" w:color="auto"/>
        <w:right w:val="none" w:sz="0" w:space="0" w:color="auto"/>
      </w:divBdr>
    </w:div>
    <w:div w:id="102650697">
      <w:bodyDiv w:val="1"/>
      <w:marLeft w:val="0"/>
      <w:marRight w:val="0"/>
      <w:marTop w:val="0"/>
      <w:marBottom w:val="0"/>
      <w:divBdr>
        <w:top w:val="none" w:sz="0" w:space="0" w:color="auto"/>
        <w:left w:val="none" w:sz="0" w:space="0" w:color="auto"/>
        <w:bottom w:val="none" w:sz="0" w:space="0" w:color="auto"/>
        <w:right w:val="none" w:sz="0" w:space="0" w:color="auto"/>
      </w:divBdr>
    </w:div>
    <w:div w:id="102651114">
      <w:bodyDiv w:val="1"/>
      <w:marLeft w:val="0"/>
      <w:marRight w:val="0"/>
      <w:marTop w:val="0"/>
      <w:marBottom w:val="0"/>
      <w:divBdr>
        <w:top w:val="none" w:sz="0" w:space="0" w:color="auto"/>
        <w:left w:val="none" w:sz="0" w:space="0" w:color="auto"/>
        <w:bottom w:val="none" w:sz="0" w:space="0" w:color="auto"/>
        <w:right w:val="none" w:sz="0" w:space="0" w:color="auto"/>
      </w:divBdr>
    </w:div>
    <w:div w:id="102652123">
      <w:bodyDiv w:val="1"/>
      <w:marLeft w:val="0"/>
      <w:marRight w:val="0"/>
      <w:marTop w:val="0"/>
      <w:marBottom w:val="0"/>
      <w:divBdr>
        <w:top w:val="none" w:sz="0" w:space="0" w:color="auto"/>
        <w:left w:val="none" w:sz="0" w:space="0" w:color="auto"/>
        <w:bottom w:val="none" w:sz="0" w:space="0" w:color="auto"/>
        <w:right w:val="none" w:sz="0" w:space="0" w:color="auto"/>
      </w:divBdr>
    </w:div>
    <w:div w:id="102768096">
      <w:bodyDiv w:val="1"/>
      <w:marLeft w:val="0"/>
      <w:marRight w:val="0"/>
      <w:marTop w:val="0"/>
      <w:marBottom w:val="0"/>
      <w:divBdr>
        <w:top w:val="none" w:sz="0" w:space="0" w:color="auto"/>
        <w:left w:val="none" w:sz="0" w:space="0" w:color="auto"/>
        <w:bottom w:val="none" w:sz="0" w:space="0" w:color="auto"/>
        <w:right w:val="none" w:sz="0" w:space="0" w:color="auto"/>
      </w:divBdr>
    </w:div>
    <w:div w:id="102769524">
      <w:bodyDiv w:val="1"/>
      <w:marLeft w:val="0"/>
      <w:marRight w:val="0"/>
      <w:marTop w:val="0"/>
      <w:marBottom w:val="0"/>
      <w:divBdr>
        <w:top w:val="none" w:sz="0" w:space="0" w:color="auto"/>
        <w:left w:val="none" w:sz="0" w:space="0" w:color="auto"/>
        <w:bottom w:val="none" w:sz="0" w:space="0" w:color="auto"/>
        <w:right w:val="none" w:sz="0" w:space="0" w:color="auto"/>
      </w:divBdr>
    </w:div>
    <w:div w:id="102842227">
      <w:bodyDiv w:val="1"/>
      <w:marLeft w:val="0"/>
      <w:marRight w:val="0"/>
      <w:marTop w:val="0"/>
      <w:marBottom w:val="0"/>
      <w:divBdr>
        <w:top w:val="none" w:sz="0" w:space="0" w:color="auto"/>
        <w:left w:val="none" w:sz="0" w:space="0" w:color="auto"/>
        <w:bottom w:val="none" w:sz="0" w:space="0" w:color="auto"/>
        <w:right w:val="none" w:sz="0" w:space="0" w:color="auto"/>
      </w:divBdr>
    </w:div>
    <w:div w:id="103350953">
      <w:bodyDiv w:val="1"/>
      <w:marLeft w:val="0"/>
      <w:marRight w:val="0"/>
      <w:marTop w:val="0"/>
      <w:marBottom w:val="0"/>
      <w:divBdr>
        <w:top w:val="none" w:sz="0" w:space="0" w:color="auto"/>
        <w:left w:val="none" w:sz="0" w:space="0" w:color="auto"/>
        <w:bottom w:val="none" w:sz="0" w:space="0" w:color="auto"/>
        <w:right w:val="none" w:sz="0" w:space="0" w:color="auto"/>
      </w:divBdr>
    </w:div>
    <w:div w:id="103351963">
      <w:bodyDiv w:val="1"/>
      <w:marLeft w:val="0"/>
      <w:marRight w:val="0"/>
      <w:marTop w:val="0"/>
      <w:marBottom w:val="0"/>
      <w:divBdr>
        <w:top w:val="none" w:sz="0" w:space="0" w:color="auto"/>
        <w:left w:val="none" w:sz="0" w:space="0" w:color="auto"/>
        <w:bottom w:val="none" w:sz="0" w:space="0" w:color="auto"/>
        <w:right w:val="none" w:sz="0" w:space="0" w:color="auto"/>
      </w:divBdr>
    </w:div>
    <w:div w:id="103501265">
      <w:bodyDiv w:val="1"/>
      <w:marLeft w:val="0"/>
      <w:marRight w:val="0"/>
      <w:marTop w:val="0"/>
      <w:marBottom w:val="0"/>
      <w:divBdr>
        <w:top w:val="none" w:sz="0" w:space="0" w:color="auto"/>
        <w:left w:val="none" w:sz="0" w:space="0" w:color="auto"/>
        <w:bottom w:val="none" w:sz="0" w:space="0" w:color="auto"/>
        <w:right w:val="none" w:sz="0" w:space="0" w:color="auto"/>
      </w:divBdr>
    </w:div>
    <w:div w:id="103690377">
      <w:bodyDiv w:val="1"/>
      <w:marLeft w:val="0"/>
      <w:marRight w:val="0"/>
      <w:marTop w:val="0"/>
      <w:marBottom w:val="0"/>
      <w:divBdr>
        <w:top w:val="none" w:sz="0" w:space="0" w:color="auto"/>
        <w:left w:val="none" w:sz="0" w:space="0" w:color="auto"/>
        <w:bottom w:val="none" w:sz="0" w:space="0" w:color="auto"/>
        <w:right w:val="none" w:sz="0" w:space="0" w:color="auto"/>
      </w:divBdr>
    </w:div>
    <w:div w:id="103692893">
      <w:bodyDiv w:val="1"/>
      <w:marLeft w:val="0"/>
      <w:marRight w:val="0"/>
      <w:marTop w:val="0"/>
      <w:marBottom w:val="0"/>
      <w:divBdr>
        <w:top w:val="none" w:sz="0" w:space="0" w:color="auto"/>
        <w:left w:val="none" w:sz="0" w:space="0" w:color="auto"/>
        <w:bottom w:val="none" w:sz="0" w:space="0" w:color="auto"/>
        <w:right w:val="none" w:sz="0" w:space="0" w:color="auto"/>
      </w:divBdr>
    </w:div>
    <w:div w:id="103695968">
      <w:bodyDiv w:val="1"/>
      <w:marLeft w:val="0"/>
      <w:marRight w:val="0"/>
      <w:marTop w:val="0"/>
      <w:marBottom w:val="0"/>
      <w:divBdr>
        <w:top w:val="none" w:sz="0" w:space="0" w:color="auto"/>
        <w:left w:val="none" w:sz="0" w:space="0" w:color="auto"/>
        <w:bottom w:val="none" w:sz="0" w:space="0" w:color="auto"/>
        <w:right w:val="none" w:sz="0" w:space="0" w:color="auto"/>
      </w:divBdr>
    </w:div>
    <w:div w:id="104347796">
      <w:bodyDiv w:val="1"/>
      <w:marLeft w:val="0"/>
      <w:marRight w:val="0"/>
      <w:marTop w:val="0"/>
      <w:marBottom w:val="0"/>
      <w:divBdr>
        <w:top w:val="none" w:sz="0" w:space="0" w:color="auto"/>
        <w:left w:val="none" w:sz="0" w:space="0" w:color="auto"/>
        <w:bottom w:val="none" w:sz="0" w:space="0" w:color="auto"/>
        <w:right w:val="none" w:sz="0" w:space="0" w:color="auto"/>
      </w:divBdr>
    </w:div>
    <w:div w:id="104424382">
      <w:bodyDiv w:val="1"/>
      <w:marLeft w:val="0"/>
      <w:marRight w:val="0"/>
      <w:marTop w:val="0"/>
      <w:marBottom w:val="0"/>
      <w:divBdr>
        <w:top w:val="none" w:sz="0" w:space="0" w:color="auto"/>
        <w:left w:val="none" w:sz="0" w:space="0" w:color="auto"/>
        <w:bottom w:val="none" w:sz="0" w:space="0" w:color="auto"/>
        <w:right w:val="none" w:sz="0" w:space="0" w:color="auto"/>
      </w:divBdr>
    </w:div>
    <w:div w:id="104466445">
      <w:bodyDiv w:val="1"/>
      <w:marLeft w:val="0"/>
      <w:marRight w:val="0"/>
      <w:marTop w:val="0"/>
      <w:marBottom w:val="0"/>
      <w:divBdr>
        <w:top w:val="none" w:sz="0" w:space="0" w:color="auto"/>
        <w:left w:val="none" w:sz="0" w:space="0" w:color="auto"/>
        <w:bottom w:val="none" w:sz="0" w:space="0" w:color="auto"/>
        <w:right w:val="none" w:sz="0" w:space="0" w:color="auto"/>
      </w:divBdr>
    </w:div>
    <w:div w:id="104543724">
      <w:bodyDiv w:val="1"/>
      <w:marLeft w:val="0"/>
      <w:marRight w:val="0"/>
      <w:marTop w:val="0"/>
      <w:marBottom w:val="0"/>
      <w:divBdr>
        <w:top w:val="none" w:sz="0" w:space="0" w:color="auto"/>
        <w:left w:val="none" w:sz="0" w:space="0" w:color="auto"/>
        <w:bottom w:val="none" w:sz="0" w:space="0" w:color="auto"/>
        <w:right w:val="none" w:sz="0" w:space="0" w:color="auto"/>
      </w:divBdr>
    </w:div>
    <w:div w:id="104546271">
      <w:bodyDiv w:val="1"/>
      <w:marLeft w:val="0"/>
      <w:marRight w:val="0"/>
      <w:marTop w:val="0"/>
      <w:marBottom w:val="0"/>
      <w:divBdr>
        <w:top w:val="none" w:sz="0" w:space="0" w:color="auto"/>
        <w:left w:val="none" w:sz="0" w:space="0" w:color="auto"/>
        <w:bottom w:val="none" w:sz="0" w:space="0" w:color="auto"/>
        <w:right w:val="none" w:sz="0" w:space="0" w:color="auto"/>
      </w:divBdr>
    </w:div>
    <w:div w:id="105316500">
      <w:bodyDiv w:val="1"/>
      <w:marLeft w:val="0"/>
      <w:marRight w:val="0"/>
      <w:marTop w:val="0"/>
      <w:marBottom w:val="0"/>
      <w:divBdr>
        <w:top w:val="none" w:sz="0" w:space="0" w:color="auto"/>
        <w:left w:val="none" w:sz="0" w:space="0" w:color="auto"/>
        <w:bottom w:val="none" w:sz="0" w:space="0" w:color="auto"/>
        <w:right w:val="none" w:sz="0" w:space="0" w:color="auto"/>
      </w:divBdr>
    </w:div>
    <w:div w:id="105319052">
      <w:bodyDiv w:val="1"/>
      <w:marLeft w:val="0"/>
      <w:marRight w:val="0"/>
      <w:marTop w:val="0"/>
      <w:marBottom w:val="0"/>
      <w:divBdr>
        <w:top w:val="none" w:sz="0" w:space="0" w:color="auto"/>
        <w:left w:val="none" w:sz="0" w:space="0" w:color="auto"/>
        <w:bottom w:val="none" w:sz="0" w:space="0" w:color="auto"/>
        <w:right w:val="none" w:sz="0" w:space="0" w:color="auto"/>
      </w:divBdr>
    </w:div>
    <w:div w:id="105344909">
      <w:bodyDiv w:val="1"/>
      <w:marLeft w:val="0"/>
      <w:marRight w:val="0"/>
      <w:marTop w:val="0"/>
      <w:marBottom w:val="0"/>
      <w:divBdr>
        <w:top w:val="none" w:sz="0" w:space="0" w:color="auto"/>
        <w:left w:val="none" w:sz="0" w:space="0" w:color="auto"/>
        <w:bottom w:val="none" w:sz="0" w:space="0" w:color="auto"/>
        <w:right w:val="none" w:sz="0" w:space="0" w:color="auto"/>
      </w:divBdr>
    </w:div>
    <w:div w:id="105387319">
      <w:bodyDiv w:val="1"/>
      <w:marLeft w:val="0"/>
      <w:marRight w:val="0"/>
      <w:marTop w:val="0"/>
      <w:marBottom w:val="0"/>
      <w:divBdr>
        <w:top w:val="none" w:sz="0" w:space="0" w:color="auto"/>
        <w:left w:val="none" w:sz="0" w:space="0" w:color="auto"/>
        <w:bottom w:val="none" w:sz="0" w:space="0" w:color="auto"/>
        <w:right w:val="none" w:sz="0" w:space="0" w:color="auto"/>
      </w:divBdr>
    </w:div>
    <w:div w:id="106122276">
      <w:bodyDiv w:val="1"/>
      <w:marLeft w:val="0"/>
      <w:marRight w:val="0"/>
      <w:marTop w:val="0"/>
      <w:marBottom w:val="0"/>
      <w:divBdr>
        <w:top w:val="none" w:sz="0" w:space="0" w:color="auto"/>
        <w:left w:val="none" w:sz="0" w:space="0" w:color="auto"/>
        <w:bottom w:val="none" w:sz="0" w:space="0" w:color="auto"/>
        <w:right w:val="none" w:sz="0" w:space="0" w:color="auto"/>
      </w:divBdr>
    </w:div>
    <w:div w:id="106243871">
      <w:bodyDiv w:val="1"/>
      <w:marLeft w:val="0"/>
      <w:marRight w:val="0"/>
      <w:marTop w:val="0"/>
      <w:marBottom w:val="0"/>
      <w:divBdr>
        <w:top w:val="none" w:sz="0" w:space="0" w:color="auto"/>
        <w:left w:val="none" w:sz="0" w:space="0" w:color="auto"/>
        <w:bottom w:val="none" w:sz="0" w:space="0" w:color="auto"/>
        <w:right w:val="none" w:sz="0" w:space="0" w:color="auto"/>
      </w:divBdr>
    </w:div>
    <w:div w:id="106699416">
      <w:bodyDiv w:val="1"/>
      <w:marLeft w:val="0"/>
      <w:marRight w:val="0"/>
      <w:marTop w:val="0"/>
      <w:marBottom w:val="0"/>
      <w:divBdr>
        <w:top w:val="none" w:sz="0" w:space="0" w:color="auto"/>
        <w:left w:val="none" w:sz="0" w:space="0" w:color="auto"/>
        <w:bottom w:val="none" w:sz="0" w:space="0" w:color="auto"/>
        <w:right w:val="none" w:sz="0" w:space="0" w:color="auto"/>
      </w:divBdr>
    </w:div>
    <w:div w:id="106850739">
      <w:bodyDiv w:val="1"/>
      <w:marLeft w:val="0"/>
      <w:marRight w:val="0"/>
      <w:marTop w:val="0"/>
      <w:marBottom w:val="0"/>
      <w:divBdr>
        <w:top w:val="none" w:sz="0" w:space="0" w:color="auto"/>
        <w:left w:val="none" w:sz="0" w:space="0" w:color="auto"/>
        <w:bottom w:val="none" w:sz="0" w:space="0" w:color="auto"/>
        <w:right w:val="none" w:sz="0" w:space="0" w:color="auto"/>
      </w:divBdr>
    </w:div>
    <w:div w:id="106894726">
      <w:bodyDiv w:val="1"/>
      <w:marLeft w:val="0"/>
      <w:marRight w:val="0"/>
      <w:marTop w:val="0"/>
      <w:marBottom w:val="0"/>
      <w:divBdr>
        <w:top w:val="none" w:sz="0" w:space="0" w:color="auto"/>
        <w:left w:val="none" w:sz="0" w:space="0" w:color="auto"/>
        <w:bottom w:val="none" w:sz="0" w:space="0" w:color="auto"/>
        <w:right w:val="none" w:sz="0" w:space="0" w:color="auto"/>
      </w:divBdr>
    </w:div>
    <w:div w:id="107051049">
      <w:bodyDiv w:val="1"/>
      <w:marLeft w:val="0"/>
      <w:marRight w:val="0"/>
      <w:marTop w:val="0"/>
      <w:marBottom w:val="0"/>
      <w:divBdr>
        <w:top w:val="none" w:sz="0" w:space="0" w:color="auto"/>
        <w:left w:val="none" w:sz="0" w:space="0" w:color="auto"/>
        <w:bottom w:val="none" w:sz="0" w:space="0" w:color="auto"/>
        <w:right w:val="none" w:sz="0" w:space="0" w:color="auto"/>
      </w:divBdr>
    </w:div>
    <w:div w:id="107117331">
      <w:bodyDiv w:val="1"/>
      <w:marLeft w:val="0"/>
      <w:marRight w:val="0"/>
      <w:marTop w:val="0"/>
      <w:marBottom w:val="0"/>
      <w:divBdr>
        <w:top w:val="none" w:sz="0" w:space="0" w:color="auto"/>
        <w:left w:val="none" w:sz="0" w:space="0" w:color="auto"/>
        <w:bottom w:val="none" w:sz="0" w:space="0" w:color="auto"/>
        <w:right w:val="none" w:sz="0" w:space="0" w:color="auto"/>
      </w:divBdr>
    </w:div>
    <w:div w:id="107706465">
      <w:bodyDiv w:val="1"/>
      <w:marLeft w:val="0"/>
      <w:marRight w:val="0"/>
      <w:marTop w:val="0"/>
      <w:marBottom w:val="0"/>
      <w:divBdr>
        <w:top w:val="none" w:sz="0" w:space="0" w:color="auto"/>
        <w:left w:val="none" w:sz="0" w:space="0" w:color="auto"/>
        <w:bottom w:val="none" w:sz="0" w:space="0" w:color="auto"/>
        <w:right w:val="none" w:sz="0" w:space="0" w:color="auto"/>
      </w:divBdr>
    </w:div>
    <w:div w:id="107745089">
      <w:bodyDiv w:val="1"/>
      <w:marLeft w:val="0"/>
      <w:marRight w:val="0"/>
      <w:marTop w:val="0"/>
      <w:marBottom w:val="0"/>
      <w:divBdr>
        <w:top w:val="none" w:sz="0" w:space="0" w:color="auto"/>
        <w:left w:val="none" w:sz="0" w:space="0" w:color="auto"/>
        <w:bottom w:val="none" w:sz="0" w:space="0" w:color="auto"/>
        <w:right w:val="none" w:sz="0" w:space="0" w:color="auto"/>
      </w:divBdr>
    </w:div>
    <w:div w:id="107816060">
      <w:bodyDiv w:val="1"/>
      <w:marLeft w:val="0"/>
      <w:marRight w:val="0"/>
      <w:marTop w:val="0"/>
      <w:marBottom w:val="0"/>
      <w:divBdr>
        <w:top w:val="none" w:sz="0" w:space="0" w:color="auto"/>
        <w:left w:val="none" w:sz="0" w:space="0" w:color="auto"/>
        <w:bottom w:val="none" w:sz="0" w:space="0" w:color="auto"/>
        <w:right w:val="none" w:sz="0" w:space="0" w:color="auto"/>
      </w:divBdr>
    </w:div>
    <w:div w:id="108015671">
      <w:bodyDiv w:val="1"/>
      <w:marLeft w:val="0"/>
      <w:marRight w:val="0"/>
      <w:marTop w:val="0"/>
      <w:marBottom w:val="0"/>
      <w:divBdr>
        <w:top w:val="none" w:sz="0" w:space="0" w:color="auto"/>
        <w:left w:val="none" w:sz="0" w:space="0" w:color="auto"/>
        <w:bottom w:val="none" w:sz="0" w:space="0" w:color="auto"/>
        <w:right w:val="none" w:sz="0" w:space="0" w:color="auto"/>
      </w:divBdr>
    </w:div>
    <w:div w:id="108398878">
      <w:bodyDiv w:val="1"/>
      <w:marLeft w:val="0"/>
      <w:marRight w:val="0"/>
      <w:marTop w:val="0"/>
      <w:marBottom w:val="0"/>
      <w:divBdr>
        <w:top w:val="none" w:sz="0" w:space="0" w:color="auto"/>
        <w:left w:val="none" w:sz="0" w:space="0" w:color="auto"/>
        <w:bottom w:val="none" w:sz="0" w:space="0" w:color="auto"/>
        <w:right w:val="none" w:sz="0" w:space="0" w:color="auto"/>
      </w:divBdr>
    </w:div>
    <w:div w:id="108623530">
      <w:bodyDiv w:val="1"/>
      <w:marLeft w:val="0"/>
      <w:marRight w:val="0"/>
      <w:marTop w:val="0"/>
      <w:marBottom w:val="0"/>
      <w:divBdr>
        <w:top w:val="none" w:sz="0" w:space="0" w:color="auto"/>
        <w:left w:val="none" w:sz="0" w:space="0" w:color="auto"/>
        <w:bottom w:val="none" w:sz="0" w:space="0" w:color="auto"/>
        <w:right w:val="none" w:sz="0" w:space="0" w:color="auto"/>
      </w:divBdr>
    </w:div>
    <w:div w:id="109058143">
      <w:bodyDiv w:val="1"/>
      <w:marLeft w:val="0"/>
      <w:marRight w:val="0"/>
      <w:marTop w:val="0"/>
      <w:marBottom w:val="0"/>
      <w:divBdr>
        <w:top w:val="none" w:sz="0" w:space="0" w:color="auto"/>
        <w:left w:val="none" w:sz="0" w:space="0" w:color="auto"/>
        <w:bottom w:val="none" w:sz="0" w:space="0" w:color="auto"/>
        <w:right w:val="none" w:sz="0" w:space="0" w:color="auto"/>
      </w:divBdr>
    </w:div>
    <w:div w:id="109252481">
      <w:bodyDiv w:val="1"/>
      <w:marLeft w:val="0"/>
      <w:marRight w:val="0"/>
      <w:marTop w:val="0"/>
      <w:marBottom w:val="0"/>
      <w:divBdr>
        <w:top w:val="none" w:sz="0" w:space="0" w:color="auto"/>
        <w:left w:val="none" w:sz="0" w:space="0" w:color="auto"/>
        <w:bottom w:val="none" w:sz="0" w:space="0" w:color="auto"/>
        <w:right w:val="none" w:sz="0" w:space="0" w:color="auto"/>
      </w:divBdr>
    </w:div>
    <w:div w:id="109787848">
      <w:bodyDiv w:val="1"/>
      <w:marLeft w:val="0"/>
      <w:marRight w:val="0"/>
      <w:marTop w:val="0"/>
      <w:marBottom w:val="0"/>
      <w:divBdr>
        <w:top w:val="none" w:sz="0" w:space="0" w:color="auto"/>
        <w:left w:val="none" w:sz="0" w:space="0" w:color="auto"/>
        <w:bottom w:val="none" w:sz="0" w:space="0" w:color="auto"/>
        <w:right w:val="none" w:sz="0" w:space="0" w:color="auto"/>
      </w:divBdr>
    </w:div>
    <w:div w:id="109933307">
      <w:bodyDiv w:val="1"/>
      <w:marLeft w:val="0"/>
      <w:marRight w:val="0"/>
      <w:marTop w:val="0"/>
      <w:marBottom w:val="0"/>
      <w:divBdr>
        <w:top w:val="none" w:sz="0" w:space="0" w:color="auto"/>
        <w:left w:val="none" w:sz="0" w:space="0" w:color="auto"/>
        <w:bottom w:val="none" w:sz="0" w:space="0" w:color="auto"/>
        <w:right w:val="none" w:sz="0" w:space="0" w:color="auto"/>
      </w:divBdr>
    </w:div>
    <w:div w:id="110244379">
      <w:bodyDiv w:val="1"/>
      <w:marLeft w:val="0"/>
      <w:marRight w:val="0"/>
      <w:marTop w:val="0"/>
      <w:marBottom w:val="0"/>
      <w:divBdr>
        <w:top w:val="none" w:sz="0" w:space="0" w:color="auto"/>
        <w:left w:val="none" w:sz="0" w:space="0" w:color="auto"/>
        <w:bottom w:val="none" w:sz="0" w:space="0" w:color="auto"/>
        <w:right w:val="none" w:sz="0" w:space="0" w:color="auto"/>
      </w:divBdr>
    </w:div>
    <w:div w:id="110248277">
      <w:bodyDiv w:val="1"/>
      <w:marLeft w:val="0"/>
      <w:marRight w:val="0"/>
      <w:marTop w:val="0"/>
      <w:marBottom w:val="0"/>
      <w:divBdr>
        <w:top w:val="none" w:sz="0" w:space="0" w:color="auto"/>
        <w:left w:val="none" w:sz="0" w:space="0" w:color="auto"/>
        <w:bottom w:val="none" w:sz="0" w:space="0" w:color="auto"/>
        <w:right w:val="none" w:sz="0" w:space="0" w:color="auto"/>
      </w:divBdr>
    </w:div>
    <w:div w:id="110318450">
      <w:bodyDiv w:val="1"/>
      <w:marLeft w:val="0"/>
      <w:marRight w:val="0"/>
      <w:marTop w:val="0"/>
      <w:marBottom w:val="0"/>
      <w:divBdr>
        <w:top w:val="none" w:sz="0" w:space="0" w:color="auto"/>
        <w:left w:val="none" w:sz="0" w:space="0" w:color="auto"/>
        <w:bottom w:val="none" w:sz="0" w:space="0" w:color="auto"/>
        <w:right w:val="none" w:sz="0" w:space="0" w:color="auto"/>
      </w:divBdr>
    </w:div>
    <w:div w:id="110514017">
      <w:bodyDiv w:val="1"/>
      <w:marLeft w:val="0"/>
      <w:marRight w:val="0"/>
      <w:marTop w:val="0"/>
      <w:marBottom w:val="0"/>
      <w:divBdr>
        <w:top w:val="none" w:sz="0" w:space="0" w:color="auto"/>
        <w:left w:val="none" w:sz="0" w:space="0" w:color="auto"/>
        <w:bottom w:val="none" w:sz="0" w:space="0" w:color="auto"/>
        <w:right w:val="none" w:sz="0" w:space="0" w:color="auto"/>
      </w:divBdr>
    </w:div>
    <w:div w:id="110562665">
      <w:bodyDiv w:val="1"/>
      <w:marLeft w:val="0"/>
      <w:marRight w:val="0"/>
      <w:marTop w:val="0"/>
      <w:marBottom w:val="0"/>
      <w:divBdr>
        <w:top w:val="none" w:sz="0" w:space="0" w:color="auto"/>
        <w:left w:val="none" w:sz="0" w:space="0" w:color="auto"/>
        <w:bottom w:val="none" w:sz="0" w:space="0" w:color="auto"/>
        <w:right w:val="none" w:sz="0" w:space="0" w:color="auto"/>
      </w:divBdr>
    </w:div>
    <w:div w:id="110636792">
      <w:bodyDiv w:val="1"/>
      <w:marLeft w:val="0"/>
      <w:marRight w:val="0"/>
      <w:marTop w:val="0"/>
      <w:marBottom w:val="0"/>
      <w:divBdr>
        <w:top w:val="none" w:sz="0" w:space="0" w:color="auto"/>
        <w:left w:val="none" w:sz="0" w:space="0" w:color="auto"/>
        <w:bottom w:val="none" w:sz="0" w:space="0" w:color="auto"/>
        <w:right w:val="none" w:sz="0" w:space="0" w:color="auto"/>
      </w:divBdr>
    </w:div>
    <w:div w:id="110828169">
      <w:bodyDiv w:val="1"/>
      <w:marLeft w:val="0"/>
      <w:marRight w:val="0"/>
      <w:marTop w:val="0"/>
      <w:marBottom w:val="0"/>
      <w:divBdr>
        <w:top w:val="none" w:sz="0" w:space="0" w:color="auto"/>
        <w:left w:val="none" w:sz="0" w:space="0" w:color="auto"/>
        <w:bottom w:val="none" w:sz="0" w:space="0" w:color="auto"/>
        <w:right w:val="none" w:sz="0" w:space="0" w:color="auto"/>
      </w:divBdr>
    </w:div>
    <w:div w:id="110898298">
      <w:bodyDiv w:val="1"/>
      <w:marLeft w:val="0"/>
      <w:marRight w:val="0"/>
      <w:marTop w:val="0"/>
      <w:marBottom w:val="0"/>
      <w:divBdr>
        <w:top w:val="none" w:sz="0" w:space="0" w:color="auto"/>
        <w:left w:val="none" w:sz="0" w:space="0" w:color="auto"/>
        <w:bottom w:val="none" w:sz="0" w:space="0" w:color="auto"/>
        <w:right w:val="none" w:sz="0" w:space="0" w:color="auto"/>
      </w:divBdr>
    </w:div>
    <w:div w:id="111365211">
      <w:bodyDiv w:val="1"/>
      <w:marLeft w:val="0"/>
      <w:marRight w:val="0"/>
      <w:marTop w:val="0"/>
      <w:marBottom w:val="0"/>
      <w:divBdr>
        <w:top w:val="none" w:sz="0" w:space="0" w:color="auto"/>
        <w:left w:val="none" w:sz="0" w:space="0" w:color="auto"/>
        <w:bottom w:val="none" w:sz="0" w:space="0" w:color="auto"/>
        <w:right w:val="none" w:sz="0" w:space="0" w:color="auto"/>
      </w:divBdr>
    </w:div>
    <w:div w:id="112330875">
      <w:bodyDiv w:val="1"/>
      <w:marLeft w:val="0"/>
      <w:marRight w:val="0"/>
      <w:marTop w:val="0"/>
      <w:marBottom w:val="0"/>
      <w:divBdr>
        <w:top w:val="none" w:sz="0" w:space="0" w:color="auto"/>
        <w:left w:val="none" w:sz="0" w:space="0" w:color="auto"/>
        <w:bottom w:val="none" w:sz="0" w:space="0" w:color="auto"/>
        <w:right w:val="none" w:sz="0" w:space="0" w:color="auto"/>
      </w:divBdr>
    </w:div>
    <w:div w:id="112527990">
      <w:bodyDiv w:val="1"/>
      <w:marLeft w:val="0"/>
      <w:marRight w:val="0"/>
      <w:marTop w:val="0"/>
      <w:marBottom w:val="0"/>
      <w:divBdr>
        <w:top w:val="none" w:sz="0" w:space="0" w:color="auto"/>
        <w:left w:val="none" w:sz="0" w:space="0" w:color="auto"/>
        <w:bottom w:val="none" w:sz="0" w:space="0" w:color="auto"/>
        <w:right w:val="none" w:sz="0" w:space="0" w:color="auto"/>
      </w:divBdr>
    </w:div>
    <w:div w:id="113061606">
      <w:bodyDiv w:val="1"/>
      <w:marLeft w:val="0"/>
      <w:marRight w:val="0"/>
      <w:marTop w:val="0"/>
      <w:marBottom w:val="0"/>
      <w:divBdr>
        <w:top w:val="none" w:sz="0" w:space="0" w:color="auto"/>
        <w:left w:val="none" w:sz="0" w:space="0" w:color="auto"/>
        <w:bottom w:val="none" w:sz="0" w:space="0" w:color="auto"/>
        <w:right w:val="none" w:sz="0" w:space="0" w:color="auto"/>
      </w:divBdr>
    </w:div>
    <w:div w:id="113447071">
      <w:bodyDiv w:val="1"/>
      <w:marLeft w:val="0"/>
      <w:marRight w:val="0"/>
      <w:marTop w:val="0"/>
      <w:marBottom w:val="0"/>
      <w:divBdr>
        <w:top w:val="none" w:sz="0" w:space="0" w:color="auto"/>
        <w:left w:val="none" w:sz="0" w:space="0" w:color="auto"/>
        <w:bottom w:val="none" w:sz="0" w:space="0" w:color="auto"/>
        <w:right w:val="none" w:sz="0" w:space="0" w:color="auto"/>
      </w:divBdr>
    </w:div>
    <w:div w:id="113865596">
      <w:bodyDiv w:val="1"/>
      <w:marLeft w:val="0"/>
      <w:marRight w:val="0"/>
      <w:marTop w:val="0"/>
      <w:marBottom w:val="0"/>
      <w:divBdr>
        <w:top w:val="none" w:sz="0" w:space="0" w:color="auto"/>
        <w:left w:val="none" w:sz="0" w:space="0" w:color="auto"/>
        <w:bottom w:val="none" w:sz="0" w:space="0" w:color="auto"/>
        <w:right w:val="none" w:sz="0" w:space="0" w:color="auto"/>
      </w:divBdr>
    </w:div>
    <w:div w:id="113987130">
      <w:bodyDiv w:val="1"/>
      <w:marLeft w:val="0"/>
      <w:marRight w:val="0"/>
      <w:marTop w:val="0"/>
      <w:marBottom w:val="0"/>
      <w:divBdr>
        <w:top w:val="none" w:sz="0" w:space="0" w:color="auto"/>
        <w:left w:val="none" w:sz="0" w:space="0" w:color="auto"/>
        <w:bottom w:val="none" w:sz="0" w:space="0" w:color="auto"/>
        <w:right w:val="none" w:sz="0" w:space="0" w:color="auto"/>
      </w:divBdr>
    </w:div>
    <w:div w:id="114250091">
      <w:bodyDiv w:val="1"/>
      <w:marLeft w:val="0"/>
      <w:marRight w:val="0"/>
      <w:marTop w:val="0"/>
      <w:marBottom w:val="0"/>
      <w:divBdr>
        <w:top w:val="none" w:sz="0" w:space="0" w:color="auto"/>
        <w:left w:val="none" w:sz="0" w:space="0" w:color="auto"/>
        <w:bottom w:val="none" w:sz="0" w:space="0" w:color="auto"/>
        <w:right w:val="none" w:sz="0" w:space="0" w:color="auto"/>
      </w:divBdr>
    </w:div>
    <w:div w:id="114566771">
      <w:bodyDiv w:val="1"/>
      <w:marLeft w:val="0"/>
      <w:marRight w:val="0"/>
      <w:marTop w:val="0"/>
      <w:marBottom w:val="0"/>
      <w:divBdr>
        <w:top w:val="none" w:sz="0" w:space="0" w:color="auto"/>
        <w:left w:val="none" w:sz="0" w:space="0" w:color="auto"/>
        <w:bottom w:val="none" w:sz="0" w:space="0" w:color="auto"/>
        <w:right w:val="none" w:sz="0" w:space="0" w:color="auto"/>
      </w:divBdr>
    </w:div>
    <w:div w:id="114644491">
      <w:bodyDiv w:val="1"/>
      <w:marLeft w:val="0"/>
      <w:marRight w:val="0"/>
      <w:marTop w:val="0"/>
      <w:marBottom w:val="0"/>
      <w:divBdr>
        <w:top w:val="none" w:sz="0" w:space="0" w:color="auto"/>
        <w:left w:val="none" w:sz="0" w:space="0" w:color="auto"/>
        <w:bottom w:val="none" w:sz="0" w:space="0" w:color="auto"/>
        <w:right w:val="none" w:sz="0" w:space="0" w:color="auto"/>
      </w:divBdr>
    </w:div>
    <w:div w:id="114833355">
      <w:bodyDiv w:val="1"/>
      <w:marLeft w:val="0"/>
      <w:marRight w:val="0"/>
      <w:marTop w:val="0"/>
      <w:marBottom w:val="0"/>
      <w:divBdr>
        <w:top w:val="none" w:sz="0" w:space="0" w:color="auto"/>
        <w:left w:val="none" w:sz="0" w:space="0" w:color="auto"/>
        <w:bottom w:val="none" w:sz="0" w:space="0" w:color="auto"/>
        <w:right w:val="none" w:sz="0" w:space="0" w:color="auto"/>
      </w:divBdr>
    </w:div>
    <w:div w:id="114907591">
      <w:bodyDiv w:val="1"/>
      <w:marLeft w:val="0"/>
      <w:marRight w:val="0"/>
      <w:marTop w:val="0"/>
      <w:marBottom w:val="0"/>
      <w:divBdr>
        <w:top w:val="none" w:sz="0" w:space="0" w:color="auto"/>
        <w:left w:val="none" w:sz="0" w:space="0" w:color="auto"/>
        <w:bottom w:val="none" w:sz="0" w:space="0" w:color="auto"/>
        <w:right w:val="none" w:sz="0" w:space="0" w:color="auto"/>
      </w:divBdr>
    </w:div>
    <w:div w:id="115150569">
      <w:bodyDiv w:val="1"/>
      <w:marLeft w:val="0"/>
      <w:marRight w:val="0"/>
      <w:marTop w:val="0"/>
      <w:marBottom w:val="0"/>
      <w:divBdr>
        <w:top w:val="none" w:sz="0" w:space="0" w:color="auto"/>
        <w:left w:val="none" w:sz="0" w:space="0" w:color="auto"/>
        <w:bottom w:val="none" w:sz="0" w:space="0" w:color="auto"/>
        <w:right w:val="none" w:sz="0" w:space="0" w:color="auto"/>
      </w:divBdr>
    </w:div>
    <w:div w:id="115489356">
      <w:bodyDiv w:val="1"/>
      <w:marLeft w:val="0"/>
      <w:marRight w:val="0"/>
      <w:marTop w:val="0"/>
      <w:marBottom w:val="0"/>
      <w:divBdr>
        <w:top w:val="none" w:sz="0" w:space="0" w:color="auto"/>
        <w:left w:val="none" w:sz="0" w:space="0" w:color="auto"/>
        <w:bottom w:val="none" w:sz="0" w:space="0" w:color="auto"/>
        <w:right w:val="none" w:sz="0" w:space="0" w:color="auto"/>
      </w:divBdr>
    </w:div>
    <w:div w:id="115875209">
      <w:bodyDiv w:val="1"/>
      <w:marLeft w:val="0"/>
      <w:marRight w:val="0"/>
      <w:marTop w:val="0"/>
      <w:marBottom w:val="0"/>
      <w:divBdr>
        <w:top w:val="none" w:sz="0" w:space="0" w:color="auto"/>
        <w:left w:val="none" w:sz="0" w:space="0" w:color="auto"/>
        <w:bottom w:val="none" w:sz="0" w:space="0" w:color="auto"/>
        <w:right w:val="none" w:sz="0" w:space="0" w:color="auto"/>
      </w:divBdr>
    </w:div>
    <w:div w:id="116026499">
      <w:bodyDiv w:val="1"/>
      <w:marLeft w:val="0"/>
      <w:marRight w:val="0"/>
      <w:marTop w:val="0"/>
      <w:marBottom w:val="0"/>
      <w:divBdr>
        <w:top w:val="none" w:sz="0" w:space="0" w:color="auto"/>
        <w:left w:val="none" w:sz="0" w:space="0" w:color="auto"/>
        <w:bottom w:val="none" w:sz="0" w:space="0" w:color="auto"/>
        <w:right w:val="none" w:sz="0" w:space="0" w:color="auto"/>
      </w:divBdr>
    </w:div>
    <w:div w:id="116068891">
      <w:bodyDiv w:val="1"/>
      <w:marLeft w:val="0"/>
      <w:marRight w:val="0"/>
      <w:marTop w:val="0"/>
      <w:marBottom w:val="0"/>
      <w:divBdr>
        <w:top w:val="none" w:sz="0" w:space="0" w:color="auto"/>
        <w:left w:val="none" w:sz="0" w:space="0" w:color="auto"/>
        <w:bottom w:val="none" w:sz="0" w:space="0" w:color="auto"/>
        <w:right w:val="none" w:sz="0" w:space="0" w:color="auto"/>
      </w:divBdr>
    </w:div>
    <w:div w:id="116147624">
      <w:bodyDiv w:val="1"/>
      <w:marLeft w:val="0"/>
      <w:marRight w:val="0"/>
      <w:marTop w:val="0"/>
      <w:marBottom w:val="0"/>
      <w:divBdr>
        <w:top w:val="none" w:sz="0" w:space="0" w:color="auto"/>
        <w:left w:val="none" w:sz="0" w:space="0" w:color="auto"/>
        <w:bottom w:val="none" w:sz="0" w:space="0" w:color="auto"/>
        <w:right w:val="none" w:sz="0" w:space="0" w:color="auto"/>
      </w:divBdr>
    </w:div>
    <w:div w:id="116340921">
      <w:bodyDiv w:val="1"/>
      <w:marLeft w:val="0"/>
      <w:marRight w:val="0"/>
      <w:marTop w:val="0"/>
      <w:marBottom w:val="0"/>
      <w:divBdr>
        <w:top w:val="none" w:sz="0" w:space="0" w:color="auto"/>
        <w:left w:val="none" w:sz="0" w:space="0" w:color="auto"/>
        <w:bottom w:val="none" w:sz="0" w:space="0" w:color="auto"/>
        <w:right w:val="none" w:sz="0" w:space="0" w:color="auto"/>
      </w:divBdr>
    </w:div>
    <w:div w:id="116611820">
      <w:bodyDiv w:val="1"/>
      <w:marLeft w:val="0"/>
      <w:marRight w:val="0"/>
      <w:marTop w:val="0"/>
      <w:marBottom w:val="0"/>
      <w:divBdr>
        <w:top w:val="none" w:sz="0" w:space="0" w:color="auto"/>
        <w:left w:val="none" w:sz="0" w:space="0" w:color="auto"/>
        <w:bottom w:val="none" w:sz="0" w:space="0" w:color="auto"/>
        <w:right w:val="none" w:sz="0" w:space="0" w:color="auto"/>
      </w:divBdr>
    </w:div>
    <w:div w:id="116802132">
      <w:bodyDiv w:val="1"/>
      <w:marLeft w:val="0"/>
      <w:marRight w:val="0"/>
      <w:marTop w:val="0"/>
      <w:marBottom w:val="0"/>
      <w:divBdr>
        <w:top w:val="none" w:sz="0" w:space="0" w:color="auto"/>
        <w:left w:val="none" w:sz="0" w:space="0" w:color="auto"/>
        <w:bottom w:val="none" w:sz="0" w:space="0" w:color="auto"/>
        <w:right w:val="none" w:sz="0" w:space="0" w:color="auto"/>
      </w:divBdr>
    </w:div>
    <w:div w:id="116805131">
      <w:bodyDiv w:val="1"/>
      <w:marLeft w:val="0"/>
      <w:marRight w:val="0"/>
      <w:marTop w:val="0"/>
      <w:marBottom w:val="0"/>
      <w:divBdr>
        <w:top w:val="none" w:sz="0" w:space="0" w:color="auto"/>
        <w:left w:val="none" w:sz="0" w:space="0" w:color="auto"/>
        <w:bottom w:val="none" w:sz="0" w:space="0" w:color="auto"/>
        <w:right w:val="none" w:sz="0" w:space="0" w:color="auto"/>
      </w:divBdr>
    </w:div>
    <w:div w:id="117141443">
      <w:bodyDiv w:val="1"/>
      <w:marLeft w:val="0"/>
      <w:marRight w:val="0"/>
      <w:marTop w:val="0"/>
      <w:marBottom w:val="0"/>
      <w:divBdr>
        <w:top w:val="none" w:sz="0" w:space="0" w:color="auto"/>
        <w:left w:val="none" w:sz="0" w:space="0" w:color="auto"/>
        <w:bottom w:val="none" w:sz="0" w:space="0" w:color="auto"/>
        <w:right w:val="none" w:sz="0" w:space="0" w:color="auto"/>
      </w:divBdr>
    </w:div>
    <w:div w:id="117262866">
      <w:bodyDiv w:val="1"/>
      <w:marLeft w:val="0"/>
      <w:marRight w:val="0"/>
      <w:marTop w:val="0"/>
      <w:marBottom w:val="0"/>
      <w:divBdr>
        <w:top w:val="none" w:sz="0" w:space="0" w:color="auto"/>
        <w:left w:val="none" w:sz="0" w:space="0" w:color="auto"/>
        <w:bottom w:val="none" w:sz="0" w:space="0" w:color="auto"/>
        <w:right w:val="none" w:sz="0" w:space="0" w:color="auto"/>
      </w:divBdr>
    </w:div>
    <w:div w:id="117266209">
      <w:bodyDiv w:val="1"/>
      <w:marLeft w:val="0"/>
      <w:marRight w:val="0"/>
      <w:marTop w:val="0"/>
      <w:marBottom w:val="0"/>
      <w:divBdr>
        <w:top w:val="none" w:sz="0" w:space="0" w:color="auto"/>
        <w:left w:val="none" w:sz="0" w:space="0" w:color="auto"/>
        <w:bottom w:val="none" w:sz="0" w:space="0" w:color="auto"/>
        <w:right w:val="none" w:sz="0" w:space="0" w:color="auto"/>
      </w:divBdr>
    </w:div>
    <w:div w:id="117454270">
      <w:bodyDiv w:val="1"/>
      <w:marLeft w:val="0"/>
      <w:marRight w:val="0"/>
      <w:marTop w:val="0"/>
      <w:marBottom w:val="0"/>
      <w:divBdr>
        <w:top w:val="none" w:sz="0" w:space="0" w:color="auto"/>
        <w:left w:val="none" w:sz="0" w:space="0" w:color="auto"/>
        <w:bottom w:val="none" w:sz="0" w:space="0" w:color="auto"/>
        <w:right w:val="none" w:sz="0" w:space="0" w:color="auto"/>
      </w:divBdr>
    </w:div>
    <w:div w:id="117919200">
      <w:bodyDiv w:val="1"/>
      <w:marLeft w:val="0"/>
      <w:marRight w:val="0"/>
      <w:marTop w:val="0"/>
      <w:marBottom w:val="0"/>
      <w:divBdr>
        <w:top w:val="none" w:sz="0" w:space="0" w:color="auto"/>
        <w:left w:val="none" w:sz="0" w:space="0" w:color="auto"/>
        <w:bottom w:val="none" w:sz="0" w:space="0" w:color="auto"/>
        <w:right w:val="none" w:sz="0" w:space="0" w:color="auto"/>
      </w:divBdr>
    </w:div>
    <w:div w:id="117995733">
      <w:bodyDiv w:val="1"/>
      <w:marLeft w:val="0"/>
      <w:marRight w:val="0"/>
      <w:marTop w:val="0"/>
      <w:marBottom w:val="0"/>
      <w:divBdr>
        <w:top w:val="none" w:sz="0" w:space="0" w:color="auto"/>
        <w:left w:val="none" w:sz="0" w:space="0" w:color="auto"/>
        <w:bottom w:val="none" w:sz="0" w:space="0" w:color="auto"/>
        <w:right w:val="none" w:sz="0" w:space="0" w:color="auto"/>
      </w:divBdr>
    </w:div>
    <w:div w:id="118110381">
      <w:bodyDiv w:val="1"/>
      <w:marLeft w:val="0"/>
      <w:marRight w:val="0"/>
      <w:marTop w:val="0"/>
      <w:marBottom w:val="0"/>
      <w:divBdr>
        <w:top w:val="none" w:sz="0" w:space="0" w:color="auto"/>
        <w:left w:val="none" w:sz="0" w:space="0" w:color="auto"/>
        <w:bottom w:val="none" w:sz="0" w:space="0" w:color="auto"/>
        <w:right w:val="none" w:sz="0" w:space="0" w:color="auto"/>
      </w:divBdr>
    </w:div>
    <w:div w:id="118233679">
      <w:bodyDiv w:val="1"/>
      <w:marLeft w:val="0"/>
      <w:marRight w:val="0"/>
      <w:marTop w:val="0"/>
      <w:marBottom w:val="0"/>
      <w:divBdr>
        <w:top w:val="none" w:sz="0" w:space="0" w:color="auto"/>
        <w:left w:val="none" w:sz="0" w:space="0" w:color="auto"/>
        <w:bottom w:val="none" w:sz="0" w:space="0" w:color="auto"/>
        <w:right w:val="none" w:sz="0" w:space="0" w:color="auto"/>
      </w:divBdr>
    </w:div>
    <w:div w:id="118647003">
      <w:bodyDiv w:val="1"/>
      <w:marLeft w:val="0"/>
      <w:marRight w:val="0"/>
      <w:marTop w:val="0"/>
      <w:marBottom w:val="0"/>
      <w:divBdr>
        <w:top w:val="none" w:sz="0" w:space="0" w:color="auto"/>
        <w:left w:val="none" w:sz="0" w:space="0" w:color="auto"/>
        <w:bottom w:val="none" w:sz="0" w:space="0" w:color="auto"/>
        <w:right w:val="none" w:sz="0" w:space="0" w:color="auto"/>
      </w:divBdr>
    </w:div>
    <w:div w:id="119537833">
      <w:bodyDiv w:val="1"/>
      <w:marLeft w:val="0"/>
      <w:marRight w:val="0"/>
      <w:marTop w:val="0"/>
      <w:marBottom w:val="0"/>
      <w:divBdr>
        <w:top w:val="none" w:sz="0" w:space="0" w:color="auto"/>
        <w:left w:val="none" w:sz="0" w:space="0" w:color="auto"/>
        <w:bottom w:val="none" w:sz="0" w:space="0" w:color="auto"/>
        <w:right w:val="none" w:sz="0" w:space="0" w:color="auto"/>
      </w:divBdr>
    </w:div>
    <w:div w:id="119616214">
      <w:bodyDiv w:val="1"/>
      <w:marLeft w:val="0"/>
      <w:marRight w:val="0"/>
      <w:marTop w:val="0"/>
      <w:marBottom w:val="0"/>
      <w:divBdr>
        <w:top w:val="none" w:sz="0" w:space="0" w:color="auto"/>
        <w:left w:val="none" w:sz="0" w:space="0" w:color="auto"/>
        <w:bottom w:val="none" w:sz="0" w:space="0" w:color="auto"/>
        <w:right w:val="none" w:sz="0" w:space="0" w:color="auto"/>
      </w:divBdr>
    </w:div>
    <w:div w:id="119997179">
      <w:bodyDiv w:val="1"/>
      <w:marLeft w:val="0"/>
      <w:marRight w:val="0"/>
      <w:marTop w:val="0"/>
      <w:marBottom w:val="0"/>
      <w:divBdr>
        <w:top w:val="none" w:sz="0" w:space="0" w:color="auto"/>
        <w:left w:val="none" w:sz="0" w:space="0" w:color="auto"/>
        <w:bottom w:val="none" w:sz="0" w:space="0" w:color="auto"/>
        <w:right w:val="none" w:sz="0" w:space="0" w:color="auto"/>
      </w:divBdr>
    </w:div>
    <w:div w:id="120074542">
      <w:bodyDiv w:val="1"/>
      <w:marLeft w:val="0"/>
      <w:marRight w:val="0"/>
      <w:marTop w:val="0"/>
      <w:marBottom w:val="0"/>
      <w:divBdr>
        <w:top w:val="none" w:sz="0" w:space="0" w:color="auto"/>
        <w:left w:val="none" w:sz="0" w:space="0" w:color="auto"/>
        <w:bottom w:val="none" w:sz="0" w:space="0" w:color="auto"/>
        <w:right w:val="none" w:sz="0" w:space="0" w:color="auto"/>
      </w:divBdr>
    </w:div>
    <w:div w:id="120148286">
      <w:bodyDiv w:val="1"/>
      <w:marLeft w:val="0"/>
      <w:marRight w:val="0"/>
      <w:marTop w:val="0"/>
      <w:marBottom w:val="0"/>
      <w:divBdr>
        <w:top w:val="none" w:sz="0" w:space="0" w:color="auto"/>
        <w:left w:val="none" w:sz="0" w:space="0" w:color="auto"/>
        <w:bottom w:val="none" w:sz="0" w:space="0" w:color="auto"/>
        <w:right w:val="none" w:sz="0" w:space="0" w:color="auto"/>
      </w:divBdr>
    </w:div>
    <w:div w:id="120154203">
      <w:bodyDiv w:val="1"/>
      <w:marLeft w:val="0"/>
      <w:marRight w:val="0"/>
      <w:marTop w:val="0"/>
      <w:marBottom w:val="0"/>
      <w:divBdr>
        <w:top w:val="none" w:sz="0" w:space="0" w:color="auto"/>
        <w:left w:val="none" w:sz="0" w:space="0" w:color="auto"/>
        <w:bottom w:val="none" w:sz="0" w:space="0" w:color="auto"/>
        <w:right w:val="none" w:sz="0" w:space="0" w:color="auto"/>
      </w:divBdr>
    </w:div>
    <w:div w:id="120273425">
      <w:bodyDiv w:val="1"/>
      <w:marLeft w:val="0"/>
      <w:marRight w:val="0"/>
      <w:marTop w:val="0"/>
      <w:marBottom w:val="0"/>
      <w:divBdr>
        <w:top w:val="none" w:sz="0" w:space="0" w:color="auto"/>
        <w:left w:val="none" w:sz="0" w:space="0" w:color="auto"/>
        <w:bottom w:val="none" w:sz="0" w:space="0" w:color="auto"/>
        <w:right w:val="none" w:sz="0" w:space="0" w:color="auto"/>
      </w:divBdr>
    </w:div>
    <w:div w:id="120421390">
      <w:bodyDiv w:val="1"/>
      <w:marLeft w:val="0"/>
      <w:marRight w:val="0"/>
      <w:marTop w:val="0"/>
      <w:marBottom w:val="0"/>
      <w:divBdr>
        <w:top w:val="none" w:sz="0" w:space="0" w:color="auto"/>
        <w:left w:val="none" w:sz="0" w:space="0" w:color="auto"/>
        <w:bottom w:val="none" w:sz="0" w:space="0" w:color="auto"/>
        <w:right w:val="none" w:sz="0" w:space="0" w:color="auto"/>
      </w:divBdr>
    </w:div>
    <w:div w:id="120615162">
      <w:bodyDiv w:val="1"/>
      <w:marLeft w:val="0"/>
      <w:marRight w:val="0"/>
      <w:marTop w:val="0"/>
      <w:marBottom w:val="0"/>
      <w:divBdr>
        <w:top w:val="none" w:sz="0" w:space="0" w:color="auto"/>
        <w:left w:val="none" w:sz="0" w:space="0" w:color="auto"/>
        <w:bottom w:val="none" w:sz="0" w:space="0" w:color="auto"/>
        <w:right w:val="none" w:sz="0" w:space="0" w:color="auto"/>
      </w:divBdr>
    </w:div>
    <w:div w:id="120653774">
      <w:bodyDiv w:val="1"/>
      <w:marLeft w:val="0"/>
      <w:marRight w:val="0"/>
      <w:marTop w:val="0"/>
      <w:marBottom w:val="0"/>
      <w:divBdr>
        <w:top w:val="none" w:sz="0" w:space="0" w:color="auto"/>
        <w:left w:val="none" w:sz="0" w:space="0" w:color="auto"/>
        <w:bottom w:val="none" w:sz="0" w:space="0" w:color="auto"/>
        <w:right w:val="none" w:sz="0" w:space="0" w:color="auto"/>
      </w:divBdr>
    </w:div>
    <w:div w:id="120728394">
      <w:bodyDiv w:val="1"/>
      <w:marLeft w:val="0"/>
      <w:marRight w:val="0"/>
      <w:marTop w:val="0"/>
      <w:marBottom w:val="0"/>
      <w:divBdr>
        <w:top w:val="none" w:sz="0" w:space="0" w:color="auto"/>
        <w:left w:val="none" w:sz="0" w:space="0" w:color="auto"/>
        <w:bottom w:val="none" w:sz="0" w:space="0" w:color="auto"/>
        <w:right w:val="none" w:sz="0" w:space="0" w:color="auto"/>
      </w:divBdr>
    </w:div>
    <w:div w:id="120733051">
      <w:bodyDiv w:val="1"/>
      <w:marLeft w:val="0"/>
      <w:marRight w:val="0"/>
      <w:marTop w:val="0"/>
      <w:marBottom w:val="0"/>
      <w:divBdr>
        <w:top w:val="none" w:sz="0" w:space="0" w:color="auto"/>
        <w:left w:val="none" w:sz="0" w:space="0" w:color="auto"/>
        <w:bottom w:val="none" w:sz="0" w:space="0" w:color="auto"/>
        <w:right w:val="none" w:sz="0" w:space="0" w:color="auto"/>
      </w:divBdr>
    </w:div>
    <w:div w:id="120849360">
      <w:bodyDiv w:val="1"/>
      <w:marLeft w:val="0"/>
      <w:marRight w:val="0"/>
      <w:marTop w:val="0"/>
      <w:marBottom w:val="0"/>
      <w:divBdr>
        <w:top w:val="none" w:sz="0" w:space="0" w:color="auto"/>
        <w:left w:val="none" w:sz="0" w:space="0" w:color="auto"/>
        <w:bottom w:val="none" w:sz="0" w:space="0" w:color="auto"/>
        <w:right w:val="none" w:sz="0" w:space="0" w:color="auto"/>
      </w:divBdr>
    </w:div>
    <w:div w:id="121001250">
      <w:bodyDiv w:val="1"/>
      <w:marLeft w:val="0"/>
      <w:marRight w:val="0"/>
      <w:marTop w:val="0"/>
      <w:marBottom w:val="0"/>
      <w:divBdr>
        <w:top w:val="none" w:sz="0" w:space="0" w:color="auto"/>
        <w:left w:val="none" w:sz="0" w:space="0" w:color="auto"/>
        <w:bottom w:val="none" w:sz="0" w:space="0" w:color="auto"/>
        <w:right w:val="none" w:sz="0" w:space="0" w:color="auto"/>
      </w:divBdr>
    </w:div>
    <w:div w:id="121310685">
      <w:bodyDiv w:val="1"/>
      <w:marLeft w:val="0"/>
      <w:marRight w:val="0"/>
      <w:marTop w:val="0"/>
      <w:marBottom w:val="0"/>
      <w:divBdr>
        <w:top w:val="none" w:sz="0" w:space="0" w:color="auto"/>
        <w:left w:val="none" w:sz="0" w:space="0" w:color="auto"/>
        <w:bottom w:val="none" w:sz="0" w:space="0" w:color="auto"/>
        <w:right w:val="none" w:sz="0" w:space="0" w:color="auto"/>
      </w:divBdr>
    </w:div>
    <w:div w:id="121387953">
      <w:bodyDiv w:val="1"/>
      <w:marLeft w:val="0"/>
      <w:marRight w:val="0"/>
      <w:marTop w:val="0"/>
      <w:marBottom w:val="0"/>
      <w:divBdr>
        <w:top w:val="none" w:sz="0" w:space="0" w:color="auto"/>
        <w:left w:val="none" w:sz="0" w:space="0" w:color="auto"/>
        <w:bottom w:val="none" w:sz="0" w:space="0" w:color="auto"/>
        <w:right w:val="none" w:sz="0" w:space="0" w:color="auto"/>
      </w:divBdr>
    </w:div>
    <w:div w:id="122046536">
      <w:bodyDiv w:val="1"/>
      <w:marLeft w:val="0"/>
      <w:marRight w:val="0"/>
      <w:marTop w:val="0"/>
      <w:marBottom w:val="0"/>
      <w:divBdr>
        <w:top w:val="none" w:sz="0" w:space="0" w:color="auto"/>
        <w:left w:val="none" w:sz="0" w:space="0" w:color="auto"/>
        <w:bottom w:val="none" w:sz="0" w:space="0" w:color="auto"/>
        <w:right w:val="none" w:sz="0" w:space="0" w:color="auto"/>
      </w:divBdr>
    </w:div>
    <w:div w:id="123238732">
      <w:bodyDiv w:val="1"/>
      <w:marLeft w:val="0"/>
      <w:marRight w:val="0"/>
      <w:marTop w:val="0"/>
      <w:marBottom w:val="0"/>
      <w:divBdr>
        <w:top w:val="none" w:sz="0" w:space="0" w:color="auto"/>
        <w:left w:val="none" w:sz="0" w:space="0" w:color="auto"/>
        <w:bottom w:val="none" w:sz="0" w:space="0" w:color="auto"/>
        <w:right w:val="none" w:sz="0" w:space="0" w:color="auto"/>
      </w:divBdr>
    </w:div>
    <w:div w:id="123470702">
      <w:bodyDiv w:val="1"/>
      <w:marLeft w:val="0"/>
      <w:marRight w:val="0"/>
      <w:marTop w:val="0"/>
      <w:marBottom w:val="0"/>
      <w:divBdr>
        <w:top w:val="none" w:sz="0" w:space="0" w:color="auto"/>
        <w:left w:val="none" w:sz="0" w:space="0" w:color="auto"/>
        <w:bottom w:val="none" w:sz="0" w:space="0" w:color="auto"/>
        <w:right w:val="none" w:sz="0" w:space="0" w:color="auto"/>
      </w:divBdr>
    </w:div>
    <w:div w:id="123543120">
      <w:bodyDiv w:val="1"/>
      <w:marLeft w:val="0"/>
      <w:marRight w:val="0"/>
      <w:marTop w:val="0"/>
      <w:marBottom w:val="0"/>
      <w:divBdr>
        <w:top w:val="none" w:sz="0" w:space="0" w:color="auto"/>
        <w:left w:val="none" w:sz="0" w:space="0" w:color="auto"/>
        <w:bottom w:val="none" w:sz="0" w:space="0" w:color="auto"/>
        <w:right w:val="none" w:sz="0" w:space="0" w:color="auto"/>
      </w:divBdr>
    </w:div>
    <w:div w:id="123625066">
      <w:bodyDiv w:val="1"/>
      <w:marLeft w:val="0"/>
      <w:marRight w:val="0"/>
      <w:marTop w:val="0"/>
      <w:marBottom w:val="0"/>
      <w:divBdr>
        <w:top w:val="none" w:sz="0" w:space="0" w:color="auto"/>
        <w:left w:val="none" w:sz="0" w:space="0" w:color="auto"/>
        <w:bottom w:val="none" w:sz="0" w:space="0" w:color="auto"/>
        <w:right w:val="none" w:sz="0" w:space="0" w:color="auto"/>
      </w:divBdr>
    </w:div>
    <w:div w:id="123813318">
      <w:bodyDiv w:val="1"/>
      <w:marLeft w:val="0"/>
      <w:marRight w:val="0"/>
      <w:marTop w:val="0"/>
      <w:marBottom w:val="0"/>
      <w:divBdr>
        <w:top w:val="none" w:sz="0" w:space="0" w:color="auto"/>
        <w:left w:val="none" w:sz="0" w:space="0" w:color="auto"/>
        <w:bottom w:val="none" w:sz="0" w:space="0" w:color="auto"/>
        <w:right w:val="none" w:sz="0" w:space="0" w:color="auto"/>
      </w:divBdr>
    </w:div>
    <w:div w:id="123817169">
      <w:bodyDiv w:val="1"/>
      <w:marLeft w:val="0"/>
      <w:marRight w:val="0"/>
      <w:marTop w:val="0"/>
      <w:marBottom w:val="0"/>
      <w:divBdr>
        <w:top w:val="none" w:sz="0" w:space="0" w:color="auto"/>
        <w:left w:val="none" w:sz="0" w:space="0" w:color="auto"/>
        <w:bottom w:val="none" w:sz="0" w:space="0" w:color="auto"/>
        <w:right w:val="none" w:sz="0" w:space="0" w:color="auto"/>
      </w:divBdr>
    </w:div>
    <w:div w:id="123887041">
      <w:bodyDiv w:val="1"/>
      <w:marLeft w:val="0"/>
      <w:marRight w:val="0"/>
      <w:marTop w:val="0"/>
      <w:marBottom w:val="0"/>
      <w:divBdr>
        <w:top w:val="none" w:sz="0" w:space="0" w:color="auto"/>
        <w:left w:val="none" w:sz="0" w:space="0" w:color="auto"/>
        <w:bottom w:val="none" w:sz="0" w:space="0" w:color="auto"/>
        <w:right w:val="none" w:sz="0" w:space="0" w:color="auto"/>
      </w:divBdr>
    </w:div>
    <w:div w:id="124007700">
      <w:bodyDiv w:val="1"/>
      <w:marLeft w:val="0"/>
      <w:marRight w:val="0"/>
      <w:marTop w:val="0"/>
      <w:marBottom w:val="0"/>
      <w:divBdr>
        <w:top w:val="none" w:sz="0" w:space="0" w:color="auto"/>
        <w:left w:val="none" w:sz="0" w:space="0" w:color="auto"/>
        <w:bottom w:val="none" w:sz="0" w:space="0" w:color="auto"/>
        <w:right w:val="none" w:sz="0" w:space="0" w:color="auto"/>
      </w:divBdr>
    </w:div>
    <w:div w:id="124274037">
      <w:bodyDiv w:val="1"/>
      <w:marLeft w:val="0"/>
      <w:marRight w:val="0"/>
      <w:marTop w:val="0"/>
      <w:marBottom w:val="0"/>
      <w:divBdr>
        <w:top w:val="none" w:sz="0" w:space="0" w:color="auto"/>
        <w:left w:val="none" w:sz="0" w:space="0" w:color="auto"/>
        <w:bottom w:val="none" w:sz="0" w:space="0" w:color="auto"/>
        <w:right w:val="none" w:sz="0" w:space="0" w:color="auto"/>
      </w:divBdr>
    </w:div>
    <w:div w:id="124354115">
      <w:bodyDiv w:val="1"/>
      <w:marLeft w:val="0"/>
      <w:marRight w:val="0"/>
      <w:marTop w:val="0"/>
      <w:marBottom w:val="0"/>
      <w:divBdr>
        <w:top w:val="none" w:sz="0" w:space="0" w:color="auto"/>
        <w:left w:val="none" w:sz="0" w:space="0" w:color="auto"/>
        <w:bottom w:val="none" w:sz="0" w:space="0" w:color="auto"/>
        <w:right w:val="none" w:sz="0" w:space="0" w:color="auto"/>
      </w:divBdr>
    </w:div>
    <w:div w:id="124584643">
      <w:bodyDiv w:val="1"/>
      <w:marLeft w:val="0"/>
      <w:marRight w:val="0"/>
      <w:marTop w:val="0"/>
      <w:marBottom w:val="0"/>
      <w:divBdr>
        <w:top w:val="none" w:sz="0" w:space="0" w:color="auto"/>
        <w:left w:val="none" w:sz="0" w:space="0" w:color="auto"/>
        <w:bottom w:val="none" w:sz="0" w:space="0" w:color="auto"/>
        <w:right w:val="none" w:sz="0" w:space="0" w:color="auto"/>
      </w:divBdr>
    </w:div>
    <w:div w:id="124659748">
      <w:bodyDiv w:val="1"/>
      <w:marLeft w:val="0"/>
      <w:marRight w:val="0"/>
      <w:marTop w:val="0"/>
      <w:marBottom w:val="0"/>
      <w:divBdr>
        <w:top w:val="none" w:sz="0" w:space="0" w:color="auto"/>
        <w:left w:val="none" w:sz="0" w:space="0" w:color="auto"/>
        <w:bottom w:val="none" w:sz="0" w:space="0" w:color="auto"/>
        <w:right w:val="none" w:sz="0" w:space="0" w:color="auto"/>
      </w:divBdr>
    </w:div>
    <w:div w:id="124667298">
      <w:bodyDiv w:val="1"/>
      <w:marLeft w:val="0"/>
      <w:marRight w:val="0"/>
      <w:marTop w:val="0"/>
      <w:marBottom w:val="0"/>
      <w:divBdr>
        <w:top w:val="none" w:sz="0" w:space="0" w:color="auto"/>
        <w:left w:val="none" w:sz="0" w:space="0" w:color="auto"/>
        <w:bottom w:val="none" w:sz="0" w:space="0" w:color="auto"/>
        <w:right w:val="none" w:sz="0" w:space="0" w:color="auto"/>
      </w:divBdr>
    </w:div>
    <w:div w:id="124737288">
      <w:bodyDiv w:val="1"/>
      <w:marLeft w:val="0"/>
      <w:marRight w:val="0"/>
      <w:marTop w:val="0"/>
      <w:marBottom w:val="0"/>
      <w:divBdr>
        <w:top w:val="none" w:sz="0" w:space="0" w:color="auto"/>
        <w:left w:val="none" w:sz="0" w:space="0" w:color="auto"/>
        <w:bottom w:val="none" w:sz="0" w:space="0" w:color="auto"/>
        <w:right w:val="none" w:sz="0" w:space="0" w:color="auto"/>
      </w:divBdr>
    </w:div>
    <w:div w:id="124856805">
      <w:bodyDiv w:val="1"/>
      <w:marLeft w:val="0"/>
      <w:marRight w:val="0"/>
      <w:marTop w:val="0"/>
      <w:marBottom w:val="0"/>
      <w:divBdr>
        <w:top w:val="none" w:sz="0" w:space="0" w:color="auto"/>
        <w:left w:val="none" w:sz="0" w:space="0" w:color="auto"/>
        <w:bottom w:val="none" w:sz="0" w:space="0" w:color="auto"/>
        <w:right w:val="none" w:sz="0" w:space="0" w:color="auto"/>
      </w:divBdr>
    </w:div>
    <w:div w:id="124978114">
      <w:bodyDiv w:val="1"/>
      <w:marLeft w:val="0"/>
      <w:marRight w:val="0"/>
      <w:marTop w:val="0"/>
      <w:marBottom w:val="0"/>
      <w:divBdr>
        <w:top w:val="none" w:sz="0" w:space="0" w:color="auto"/>
        <w:left w:val="none" w:sz="0" w:space="0" w:color="auto"/>
        <w:bottom w:val="none" w:sz="0" w:space="0" w:color="auto"/>
        <w:right w:val="none" w:sz="0" w:space="0" w:color="auto"/>
      </w:divBdr>
    </w:div>
    <w:div w:id="125322129">
      <w:bodyDiv w:val="1"/>
      <w:marLeft w:val="0"/>
      <w:marRight w:val="0"/>
      <w:marTop w:val="0"/>
      <w:marBottom w:val="0"/>
      <w:divBdr>
        <w:top w:val="none" w:sz="0" w:space="0" w:color="auto"/>
        <w:left w:val="none" w:sz="0" w:space="0" w:color="auto"/>
        <w:bottom w:val="none" w:sz="0" w:space="0" w:color="auto"/>
        <w:right w:val="none" w:sz="0" w:space="0" w:color="auto"/>
      </w:divBdr>
    </w:div>
    <w:div w:id="125583721">
      <w:bodyDiv w:val="1"/>
      <w:marLeft w:val="0"/>
      <w:marRight w:val="0"/>
      <w:marTop w:val="0"/>
      <w:marBottom w:val="0"/>
      <w:divBdr>
        <w:top w:val="none" w:sz="0" w:space="0" w:color="auto"/>
        <w:left w:val="none" w:sz="0" w:space="0" w:color="auto"/>
        <w:bottom w:val="none" w:sz="0" w:space="0" w:color="auto"/>
        <w:right w:val="none" w:sz="0" w:space="0" w:color="auto"/>
      </w:divBdr>
    </w:div>
    <w:div w:id="125588604">
      <w:bodyDiv w:val="1"/>
      <w:marLeft w:val="0"/>
      <w:marRight w:val="0"/>
      <w:marTop w:val="0"/>
      <w:marBottom w:val="0"/>
      <w:divBdr>
        <w:top w:val="none" w:sz="0" w:space="0" w:color="auto"/>
        <w:left w:val="none" w:sz="0" w:space="0" w:color="auto"/>
        <w:bottom w:val="none" w:sz="0" w:space="0" w:color="auto"/>
        <w:right w:val="none" w:sz="0" w:space="0" w:color="auto"/>
      </w:divBdr>
    </w:div>
    <w:div w:id="125860784">
      <w:bodyDiv w:val="1"/>
      <w:marLeft w:val="0"/>
      <w:marRight w:val="0"/>
      <w:marTop w:val="0"/>
      <w:marBottom w:val="0"/>
      <w:divBdr>
        <w:top w:val="none" w:sz="0" w:space="0" w:color="auto"/>
        <w:left w:val="none" w:sz="0" w:space="0" w:color="auto"/>
        <w:bottom w:val="none" w:sz="0" w:space="0" w:color="auto"/>
        <w:right w:val="none" w:sz="0" w:space="0" w:color="auto"/>
      </w:divBdr>
    </w:div>
    <w:div w:id="126122144">
      <w:bodyDiv w:val="1"/>
      <w:marLeft w:val="0"/>
      <w:marRight w:val="0"/>
      <w:marTop w:val="0"/>
      <w:marBottom w:val="0"/>
      <w:divBdr>
        <w:top w:val="none" w:sz="0" w:space="0" w:color="auto"/>
        <w:left w:val="none" w:sz="0" w:space="0" w:color="auto"/>
        <w:bottom w:val="none" w:sz="0" w:space="0" w:color="auto"/>
        <w:right w:val="none" w:sz="0" w:space="0" w:color="auto"/>
      </w:divBdr>
    </w:div>
    <w:div w:id="126512410">
      <w:bodyDiv w:val="1"/>
      <w:marLeft w:val="0"/>
      <w:marRight w:val="0"/>
      <w:marTop w:val="0"/>
      <w:marBottom w:val="0"/>
      <w:divBdr>
        <w:top w:val="none" w:sz="0" w:space="0" w:color="auto"/>
        <w:left w:val="none" w:sz="0" w:space="0" w:color="auto"/>
        <w:bottom w:val="none" w:sz="0" w:space="0" w:color="auto"/>
        <w:right w:val="none" w:sz="0" w:space="0" w:color="auto"/>
      </w:divBdr>
    </w:div>
    <w:div w:id="126513646">
      <w:bodyDiv w:val="1"/>
      <w:marLeft w:val="0"/>
      <w:marRight w:val="0"/>
      <w:marTop w:val="0"/>
      <w:marBottom w:val="0"/>
      <w:divBdr>
        <w:top w:val="none" w:sz="0" w:space="0" w:color="auto"/>
        <w:left w:val="none" w:sz="0" w:space="0" w:color="auto"/>
        <w:bottom w:val="none" w:sz="0" w:space="0" w:color="auto"/>
        <w:right w:val="none" w:sz="0" w:space="0" w:color="auto"/>
      </w:divBdr>
    </w:div>
    <w:div w:id="127287177">
      <w:bodyDiv w:val="1"/>
      <w:marLeft w:val="0"/>
      <w:marRight w:val="0"/>
      <w:marTop w:val="0"/>
      <w:marBottom w:val="0"/>
      <w:divBdr>
        <w:top w:val="none" w:sz="0" w:space="0" w:color="auto"/>
        <w:left w:val="none" w:sz="0" w:space="0" w:color="auto"/>
        <w:bottom w:val="none" w:sz="0" w:space="0" w:color="auto"/>
        <w:right w:val="none" w:sz="0" w:space="0" w:color="auto"/>
      </w:divBdr>
    </w:div>
    <w:div w:id="127480171">
      <w:bodyDiv w:val="1"/>
      <w:marLeft w:val="0"/>
      <w:marRight w:val="0"/>
      <w:marTop w:val="0"/>
      <w:marBottom w:val="0"/>
      <w:divBdr>
        <w:top w:val="none" w:sz="0" w:space="0" w:color="auto"/>
        <w:left w:val="none" w:sz="0" w:space="0" w:color="auto"/>
        <w:bottom w:val="none" w:sz="0" w:space="0" w:color="auto"/>
        <w:right w:val="none" w:sz="0" w:space="0" w:color="auto"/>
      </w:divBdr>
    </w:div>
    <w:div w:id="128086098">
      <w:bodyDiv w:val="1"/>
      <w:marLeft w:val="0"/>
      <w:marRight w:val="0"/>
      <w:marTop w:val="0"/>
      <w:marBottom w:val="0"/>
      <w:divBdr>
        <w:top w:val="none" w:sz="0" w:space="0" w:color="auto"/>
        <w:left w:val="none" w:sz="0" w:space="0" w:color="auto"/>
        <w:bottom w:val="none" w:sz="0" w:space="0" w:color="auto"/>
        <w:right w:val="none" w:sz="0" w:space="0" w:color="auto"/>
      </w:divBdr>
    </w:div>
    <w:div w:id="128135677">
      <w:bodyDiv w:val="1"/>
      <w:marLeft w:val="0"/>
      <w:marRight w:val="0"/>
      <w:marTop w:val="0"/>
      <w:marBottom w:val="0"/>
      <w:divBdr>
        <w:top w:val="none" w:sz="0" w:space="0" w:color="auto"/>
        <w:left w:val="none" w:sz="0" w:space="0" w:color="auto"/>
        <w:bottom w:val="none" w:sz="0" w:space="0" w:color="auto"/>
        <w:right w:val="none" w:sz="0" w:space="0" w:color="auto"/>
      </w:divBdr>
    </w:div>
    <w:div w:id="128716198">
      <w:bodyDiv w:val="1"/>
      <w:marLeft w:val="0"/>
      <w:marRight w:val="0"/>
      <w:marTop w:val="0"/>
      <w:marBottom w:val="0"/>
      <w:divBdr>
        <w:top w:val="none" w:sz="0" w:space="0" w:color="auto"/>
        <w:left w:val="none" w:sz="0" w:space="0" w:color="auto"/>
        <w:bottom w:val="none" w:sz="0" w:space="0" w:color="auto"/>
        <w:right w:val="none" w:sz="0" w:space="0" w:color="auto"/>
      </w:divBdr>
    </w:div>
    <w:div w:id="128716353">
      <w:bodyDiv w:val="1"/>
      <w:marLeft w:val="0"/>
      <w:marRight w:val="0"/>
      <w:marTop w:val="0"/>
      <w:marBottom w:val="0"/>
      <w:divBdr>
        <w:top w:val="none" w:sz="0" w:space="0" w:color="auto"/>
        <w:left w:val="none" w:sz="0" w:space="0" w:color="auto"/>
        <w:bottom w:val="none" w:sz="0" w:space="0" w:color="auto"/>
        <w:right w:val="none" w:sz="0" w:space="0" w:color="auto"/>
      </w:divBdr>
    </w:div>
    <w:div w:id="128716391">
      <w:bodyDiv w:val="1"/>
      <w:marLeft w:val="0"/>
      <w:marRight w:val="0"/>
      <w:marTop w:val="0"/>
      <w:marBottom w:val="0"/>
      <w:divBdr>
        <w:top w:val="none" w:sz="0" w:space="0" w:color="auto"/>
        <w:left w:val="none" w:sz="0" w:space="0" w:color="auto"/>
        <w:bottom w:val="none" w:sz="0" w:space="0" w:color="auto"/>
        <w:right w:val="none" w:sz="0" w:space="0" w:color="auto"/>
      </w:divBdr>
    </w:div>
    <w:div w:id="128978280">
      <w:bodyDiv w:val="1"/>
      <w:marLeft w:val="0"/>
      <w:marRight w:val="0"/>
      <w:marTop w:val="0"/>
      <w:marBottom w:val="0"/>
      <w:divBdr>
        <w:top w:val="none" w:sz="0" w:space="0" w:color="auto"/>
        <w:left w:val="none" w:sz="0" w:space="0" w:color="auto"/>
        <w:bottom w:val="none" w:sz="0" w:space="0" w:color="auto"/>
        <w:right w:val="none" w:sz="0" w:space="0" w:color="auto"/>
      </w:divBdr>
    </w:div>
    <w:div w:id="129129224">
      <w:bodyDiv w:val="1"/>
      <w:marLeft w:val="0"/>
      <w:marRight w:val="0"/>
      <w:marTop w:val="0"/>
      <w:marBottom w:val="0"/>
      <w:divBdr>
        <w:top w:val="none" w:sz="0" w:space="0" w:color="auto"/>
        <w:left w:val="none" w:sz="0" w:space="0" w:color="auto"/>
        <w:bottom w:val="none" w:sz="0" w:space="0" w:color="auto"/>
        <w:right w:val="none" w:sz="0" w:space="0" w:color="auto"/>
      </w:divBdr>
    </w:div>
    <w:div w:id="129175937">
      <w:bodyDiv w:val="1"/>
      <w:marLeft w:val="0"/>
      <w:marRight w:val="0"/>
      <w:marTop w:val="0"/>
      <w:marBottom w:val="0"/>
      <w:divBdr>
        <w:top w:val="none" w:sz="0" w:space="0" w:color="auto"/>
        <w:left w:val="none" w:sz="0" w:space="0" w:color="auto"/>
        <w:bottom w:val="none" w:sz="0" w:space="0" w:color="auto"/>
        <w:right w:val="none" w:sz="0" w:space="0" w:color="auto"/>
      </w:divBdr>
    </w:div>
    <w:div w:id="129396536">
      <w:bodyDiv w:val="1"/>
      <w:marLeft w:val="0"/>
      <w:marRight w:val="0"/>
      <w:marTop w:val="0"/>
      <w:marBottom w:val="0"/>
      <w:divBdr>
        <w:top w:val="none" w:sz="0" w:space="0" w:color="auto"/>
        <w:left w:val="none" w:sz="0" w:space="0" w:color="auto"/>
        <w:bottom w:val="none" w:sz="0" w:space="0" w:color="auto"/>
        <w:right w:val="none" w:sz="0" w:space="0" w:color="auto"/>
      </w:divBdr>
    </w:div>
    <w:div w:id="129711807">
      <w:bodyDiv w:val="1"/>
      <w:marLeft w:val="0"/>
      <w:marRight w:val="0"/>
      <w:marTop w:val="0"/>
      <w:marBottom w:val="0"/>
      <w:divBdr>
        <w:top w:val="none" w:sz="0" w:space="0" w:color="auto"/>
        <w:left w:val="none" w:sz="0" w:space="0" w:color="auto"/>
        <w:bottom w:val="none" w:sz="0" w:space="0" w:color="auto"/>
        <w:right w:val="none" w:sz="0" w:space="0" w:color="auto"/>
      </w:divBdr>
    </w:div>
    <w:div w:id="129714042">
      <w:bodyDiv w:val="1"/>
      <w:marLeft w:val="0"/>
      <w:marRight w:val="0"/>
      <w:marTop w:val="0"/>
      <w:marBottom w:val="0"/>
      <w:divBdr>
        <w:top w:val="none" w:sz="0" w:space="0" w:color="auto"/>
        <w:left w:val="none" w:sz="0" w:space="0" w:color="auto"/>
        <w:bottom w:val="none" w:sz="0" w:space="0" w:color="auto"/>
        <w:right w:val="none" w:sz="0" w:space="0" w:color="auto"/>
      </w:divBdr>
    </w:div>
    <w:div w:id="129909450">
      <w:bodyDiv w:val="1"/>
      <w:marLeft w:val="0"/>
      <w:marRight w:val="0"/>
      <w:marTop w:val="0"/>
      <w:marBottom w:val="0"/>
      <w:divBdr>
        <w:top w:val="none" w:sz="0" w:space="0" w:color="auto"/>
        <w:left w:val="none" w:sz="0" w:space="0" w:color="auto"/>
        <w:bottom w:val="none" w:sz="0" w:space="0" w:color="auto"/>
        <w:right w:val="none" w:sz="0" w:space="0" w:color="auto"/>
      </w:divBdr>
    </w:div>
    <w:div w:id="129979260">
      <w:bodyDiv w:val="1"/>
      <w:marLeft w:val="0"/>
      <w:marRight w:val="0"/>
      <w:marTop w:val="0"/>
      <w:marBottom w:val="0"/>
      <w:divBdr>
        <w:top w:val="none" w:sz="0" w:space="0" w:color="auto"/>
        <w:left w:val="none" w:sz="0" w:space="0" w:color="auto"/>
        <w:bottom w:val="none" w:sz="0" w:space="0" w:color="auto"/>
        <w:right w:val="none" w:sz="0" w:space="0" w:color="auto"/>
      </w:divBdr>
    </w:div>
    <w:div w:id="130051841">
      <w:bodyDiv w:val="1"/>
      <w:marLeft w:val="0"/>
      <w:marRight w:val="0"/>
      <w:marTop w:val="0"/>
      <w:marBottom w:val="0"/>
      <w:divBdr>
        <w:top w:val="none" w:sz="0" w:space="0" w:color="auto"/>
        <w:left w:val="none" w:sz="0" w:space="0" w:color="auto"/>
        <w:bottom w:val="none" w:sz="0" w:space="0" w:color="auto"/>
        <w:right w:val="none" w:sz="0" w:space="0" w:color="auto"/>
      </w:divBdr>
    </w:div>
    <w:div w:id="130053776">
      <w:bodyDiv w:val="1"/>
      <w:marLeft w:val="0"/>
      <w:marRight w:val="0"/>
      <w:marTop w:val="0"/>
      <w:marBottom w:val="0"/>
      <w:divBdr>
        <w:top w:val="none" w:sz="0" w:space="0" w:color="auto"/>
        <w:left w:val="none" w:sz="0" w:space="0" w:color="auto"/>
        <w:bottom w:val="none" w:sz="0" w:space="0" w:color="auto"/>
        <w:right w:val="none" w:sz="0" w:space="0" w:color="auto"/>
      </w:divBdr>
    </w:div>
    <w:div w:id="130100840">
      <w:bodyDiv w:val="1"/>
      <w:marLeft w:val="0"/>
      <w:marRight w:val="0"/>
      <w:marTop w:val="0"/>
      <w:marBottom w:val="0"/>
      <w:divBdr>
        <w:top w:val="none" w:sz="0" w:space="0" w:color="auto"/>
        <w:left w:val="none" w:sz="0" w:space="0" w:color="auto"/>
        <w:bottom w:val="none" w:sz="0" w:space="0" w:color="auto"/>
        <w:right w:val="none" w:sz="0" w:space="0" w:color="auto"/>
      </w:divBdr>
    </w:div>
    <w:div w:id="130296361">
      <w:bodyDiv w:val="1"/>
      <w:marLeft w:val="0"/>
      <w:marRight w:val="0"/>
      <w:marTop w:val="0"/>
      <w:marBottom w:val="0"/>
      <w:divBdr>
        <w:top w:val="none" w:sz="0" w:space="0" w:color="auto"/>
        <w:left w:val="none" w:sz="0" w:space="0" w:color="auto"/>
        <w:bottom w:val="none" w:sz="0" w:space="0" w:color="auto"/>
        <w:right w:val="none" w:sz="0" w:space="0" w:color="auto"/>
      </w:divBdr>
    </w:div>
    <w:div w:id="130441435">
      <w:bodyDiv w:val="1"/>
      <w:marLeft w:val="0"/>
      <w:marRight w:val="0"/>
      <w:marTop w:val="0"/>
      <w:marBottom w:val="0"/>
      <w:divBdr>
        <w:top w:val="none" w:sz="0" w:space="0" w:color="auto"/>
        <w:left w:val="none" w:sz="0" w:space="0" w:color="auto"/>
        <w:bottom w:val="none" w:sz="0" w:space="0" w:color="auto"/>
        <w:right w:val="none" w:sz="0" w:space="0" w:color="auto"/>
      </w:divBdr>
      <w:divsChild>
        <w:div w:id="244996056">
          <w:marLeft w:val="0"/>
          <w:marRight w:val="0"/>
          <w:marTop w:val="0"/>
          <w:marBottom w:val="0"/>
          <w:divBdr>
            <w:top w:val="none" w:sz="0" w:space="0" w:color="auto"/>
            <w:left w:val="none" w:sz="0" w:space="0" w:color="auto"/>
            <w:bottom w:val="none" w:sz="0" w:space="0" w:color="auto"/>
            <w:right w:val="none" w:sz="0" w:space="0" w:color="auto"/>
          </w:divBdr>
          <w:divsChild>
            <w:div w:id="37316081">
              <w:marLeft w:val="0"/>
              <w:marRight w:val="0"/>
              <w:marTop w:val="0"/>
              <w:marBottom w:val="0"/>
              <w:divBdr>
                <w:top w:val="none" w:sz="0" w:space="0" w:color="auto"/>
                <w:left w:val="none" w:sz="0" w:space="0" w:color="auto"/>
                <w:bottom w:val="none" w:sz="0" w:space="0" w:color="auto"/>
                <w:right w:val="none" w:sz="0" w:space="0" w:color="auto"/>
              </w:divBdr>
            </w:div>
            <w:div w:id="126701220">
              <w:marLeft w:val="0"/>
              <w:marRight w:val="0"/>
              <w:marTop w:val="0"/>
              <w:marBottom w:val="0"/>
              <w:divBdr>
                <w:top w:val="none" w:sz="0" w:space="0" w:color="auto"/>
                <w:left w:val="none" w:sz="0" w:space="0" w:color="auto"/>
                <w:bottom w:val="none" w:sz="0" w:space="0" w:color="auto"/>
                <w:right w:val="none" w:sz="0" w:space="0" w:color="auto"/>
              </w:divBdr>
            </w:div>
            <w:div w:id="523519325">
              <w:marLeft w:val="0"/>
              <w:marRight w:val="0"/>
              <w:marTop w:val="0"/>
              <w:marBottom w:val="0"/>
              <w:divBdr>
                <w:top w:val="none" w:sz="0" w:space="0" w:color="auto"/>
                <w:left w:val="none" w:sz="0" w:space="0" w:color="auto"/>
                <w:bottom w:val="none" w:sz="0" w:space="0" w:color="auto"/>
                <w:right w:val="none" w:sz="0" w:space="0" w:color="auto"/>
              </w:divBdr>
            </w:div>
            <w:div w:id="609318906">
              <w:marLeft w:val="0"/>
              <w:marRight w:val="0"/>
              <w:marTop w:val="0"/>
              <w:marBottom w:val="0"/>
              <w:divBdr>
                <w:top w:val="none" w:sz="0" w:space="0" w:color="auto"/>
                <w:left w:val="none" w:sz="0" w:space="0" w:color="auto"/>
                <w:bottom w:val="none" w:sz="0" w:space="0" w:color="auto"/>
                <w:right w:val="none" w:sz="0" w:space="0" w:color="auto"/>
              </w:divBdr>
            </w:div>
            <w:div w:id="1335954342">
              <w:marLeft w:val="0"/>
              <w:marRight w:val="0"/>
              <w:marTop w:val="0"/>
              <w:marBottom w:val="0"/>
              <w:divBdr>
                <w:top w:val="none" w:sz="0" w:space="0" w:color="auto"/>
                <w:left w:val="none" w:sz="0" w:space="0" w:color="auto"/>
                <w:bottom w:val="none" w:sz="0" w:space="0" w:color="auto"/>
                <w:right w:val="none" w:sz="0" w:space="0" w:color="auto"/>
              </w:divBdr>
            </w:div>
            <w:div w:id="1419599866">
              <w:marLeft w:val="0"/>
              <w:marRight w:val="0"/>
              <w:marTop w:val="0"/>
              <w:marBottom w:val="0"/>
              <w:divBdr>
                <w:top w:val="none" w:sz="0" w:space="0" w:color="auto"/>
                <w:left w:val="none" w:sz="0" w:space="0" w:color="auto"/>
                <w:bottom w:val="none" w:sz="0" w:space="0" w:color="auto"/>
                <w:right w:val="none" w:sz="0" w:space="0" w:color="auto"/>
              </w:divBdr>
            </w:div>
          </w:divsChild>
        </w:div>
        <w:div w:id="1918399516">
          <w:marLeft w:val="0"/>
          <w:marRight w:val="0"/>
          <w:marTop w:val="0"/>
          <w:marBottom w:val="0"/>
          <w:divBdr>
            <w:top w:val="none" w:sz="0" w:space="0" w:color="auto"/>
            <w:left w:val="none" w:sz="0" w:space="0" w:color="auto"/>
            <w:bottom w:val="none" w:sz="0" w:space="0" w:color="auto"/>
            <w:right w:val="none" w:sz="0" w:space="0" w:color="auto"/>
          </w:divBdr>
          <w:divsChild>
            <w:div w:id="410549321">
              <w:marLeft w:val="0"/>
              <w:marRight w:val="0"/>
              <w:marTop w:val="0"/>
              <w:marBottom w:val="0"/>
              <w:divBdr>
                <w:top w:val="none" w:sz="0" w:space="0" w:color="auto"/>
                <w:left w:val="none" w:sz="0" w:space="0" w:color="auto"/>
                <w:bottom w:val="none" w:sz="0" w:space="0" w:color="auto"/>
                <w:right w:val="none" w:sz="0" w:space="0" w:color="auto"/>
              </w:divBdr>
            </w:div>
            <w:div w:id="739060429">
              <w:marLeft w:val="0"/>
              <w:marRight w:val="0"/>
              <w:marTop w:val="0"/>
              <w:marBottom w:val="0"/>
              <w:divBdr>
                <w:top w:val="none" w:sz="0" w:space="0" w:color="auto"/>
                <w:left w:val="none" w:sz="0" w:space="0" w:color="auto"/>
                <w:bottom w:val="none" w:sz="0" w:space="0" w:color="auto"/>
                <w:right w:val="none" w:sz="0" w:space="0" w:color="auto"/>
              </w:divBdr>
            </w:div>
            <w:div w:id="824902964">
              <w:marLeft w:val="0"/>
              <w:marRight w:val="0"/>
              <w:marTop w:val="0"/>
              <w:marBottom w:val="0"/>
              <w:divBdr>
                <w:top w:val="none" w:sz="0" w:space="0" w:color="auto"/>
                <w:left w:val="none" w:sz="0" w:space="0" w:color="auto"/>
                <w:bottom w:val="none" w:sz="0" w:space="0" w:color="auto"/>
                <w:right w:val="none" w:sz="0" w:space="0" w:color="auto"/>
              </w:divBdr>
            </w:div>
            <w:div w:id="899940882">
              <w:marLeft w:val="0"/>
              <w:marRight w:val="0"/>
              <w:marTop w:val="0"/>
              <w:marBottom w:val="0"/>
              <w:divBdr>
                <w:top w:val="none" w:sz="0" w:space="0" w:color="auto"/>
                <w:left w:val="none" w:sz="0" w:space="0" w:color="auto"/>
                <w:bottom w:val="none" w:sz="0" w:space="0" w:color="auto"/>
                <w:right w:val="none" w:sz="0" w:space="0" w:color="auto"/>
              </w:divBdr>
            </w:div>
            <w:div w:id="1500535345">
              <w:marLeft w:val="0"/>
              <w:marRight w:val="0"/>
              <w:marTop w:val="0"/>
              <w:marBottom w:val="0"/>
              <w:divBdr>
                <w:top w:val="none" w:sz="0" w:space="0" w:color="auto"/>
                <w:left w:val="none" w:sz="0" w:space="0" w:color="auto"/>
                <w:bottom w:val="none" w:sz="0" w:space="0" w:color="auto"/>
                <w:right w:val="none" w:sz="0" w:space="0" w:color="auto"/>
              </w:divBdr>
            </w:div>
            <w:div w:id="18295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9934">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130906807">
      <w:bodyDiv w:val="1"/>
      <w:marLeft w:val="0"/>
      <w:marRight w:val="0"/>
      <w:marTop w:val="0"/>
      <w:marBottom w:val="0"/>
      <w:divBdr>
        <w:top w:val="none" w:sz="0" w:space="0" w:color="auto"/>
        <w:left w:val="none" w:sz="0" w:space="0" w:color="auto"/>
        <w:bottom w:val="none" w:sz="0" w:space="0" w:color="auto"/>
        <w:right w:val="none" w:sz="0" w:space="0" w:color="auto"/>
      </w:divBdr>
    </w:div>
    <w:div w:id="131138970">
      <w:bodyDiv w:val="1"/>
      <w:marLeft w:val="0"/>
      <w:marRight w:val="0"/>
      <w:marTop w:val="0"/>
      <w:marBottom w:val="0"/>
      <w:divBdr>
        <w:top w:val="none" w:sz="0" w:space="0" w:color="auto"/>
        <w:left w:val="none" w:sz="0" w:space="0" w:color="auto"/>
        <w:bottom w:val="none" w:sz="0" w:space="0" w:color="auto"/>
        <w:right w:val="none" w:sz="0" w:space="0" w:color="auto"/>
      </w:divBdr>
    </w:div>
    <w:div w:id="131487447">
      <w:bodyDiv w:val="1"/>
      <w:marLeft w:val="0"/>
      <w:marRight w:val="0"/>
      <w:marTop w:val="0"/>
      <w:marBottom w:val="0"/>
      <w:divBdr>
        <w:top w:val="none" w:sz="0" w:space="0" w:color="auto"/>
        <w:left w:val="none" w:sz="0" w:space="0" w:color="auto"/>
        <w:bottom w:val="none" w:sz="0" w:space="0" w:color="auto"/>
        <w:right w:val="none" w:sz="0" w:space="0" w:color="auto"/>
      </w:divBdr>
    </w:div>
    <w:div w:id="131993946">
      <w:bodyDiv w:val="1"/>
      <w:marLeft w:val="0"/>
      <w:marRight w:val="0"/>
      <w:marTop w:val="0"/>
      <w:marBottom w:val="0"/>
      <w:divBdr>
        <w:top w:val="none" w:sz="0" w:space="0" w:color="auto"/>
        <w:left w:val="none" w:sz="0" w:space="0" w:color="auto"/>
        <w:bottom w:val="none" w:sz="0" w:space="0" w:color="auto"/>
        <w:right w:val="none" w:sz="0" w:space="0" w:color="auto"/>
      </w:divBdr>
    </w:div>
    <w:div w:id="132061755">
      <w:bodyDiv w:val="1"/>
      <w:marLeft w:val="0"/>
      <w:marRight w:val="0"/>
      <w:marTop w:val="0"/>
      <w:marBottom w:val="0"/>
      <w:divBdr>
        <w:top w:val="none" w:sz="0" w:space="0" w:color="auto"/>
        <w:left w:val="none" w:sz="0" w:space="0" w:color="auto"/>
        <w:bottom w:val="none" w:sz="0" w:space="0" w:color="auto"/>
        <w:right w:val="none" w:sz="0" w:space="0" w:color="auto"/>
      </w:divBdr>
    </w:div>
    <w:div w:id="132331323">
      <w:bodyDiv w:val="1"/>
      <w:marLeft w:val="0"/>
      <w:marRight w:val="0"/>
      <w:marTop w:val="0"/>
      <w:marBottom w:val="0"/>
      <w:divBdr>
        <w:top w:val="none" w:sz="0" w:space="0" w:color="auto"/>
        <w:left w:val="none" w:sz="0" w:space="0" w:color="auto"/>
        <w:bottom w:val="none" w:sz="0" w:space="0" w:color="auto"/>
        <w:right w:val="none" w:sz="0" w:space="0" w:color="auto"/>
      </w:divBdr>
    </w:div>
    <w:div w:id="132405282">
      <w:bodyDiv w:val="1"/>
      <w:marLeft w:val="0"/>
      <w:marRight w:val="0"/>
      <w:marTop w:val="0"/>
      <w:marBottom w:val="0"/>
      <w:divBdr>
        <w:top w:val="none" w:sz="0" w:space="0" w:color="auto"/>
        <w:left w:val="none" w:sz="0" w:space="0" w:color="auto"/>
        <w:bottom w:val="none" w:sz="0" w:space="0" w:color="auto"/>
        <w:right w:val="none" w:sz="0" w:space="0" w:color="auto"/>
      </w:divBdr>
    </w:div>
    <w:div w:id="132479537">
      <w:bodyDiv w:val="1"/>
      <w:marLeft w:val="0"/>
      <w:marRight w:val="0"/>
      <w:marTop w:val="0"/>
      <w:marBottom w:val="0"/>
      <w:divBdr>
        <w:top w:val="none" w:sz="0" w:space="0" w:color="auto"/>
        <w:left w:val="none" w:sz="0" w:space="0" w:color="auto"/>
        <w:bottom w:val="none" w:sz="0" w:space="0" w:color="auto"/>
        <w:right w:val="none" w:sz="0" w:space="0" w:color="auto"/>
      </w:divBdr>
    </w:div>
    <w:div w:id="132718455">
      <w:bodyDiv w:val="1"/>
      <w:marLeft w:val="0"/>
      <w:marRight w:val="0"/>
      <w:marTop w:val="0"/>
      <w:marBottom w:val="0"/>
      <w:divBdr>
        <w:top w:val="none" w:sz="0" w:space="0" w:color="auto"/>
        <w:left w:val="none" w:sz="0" w:space="0" w:color="auto"/>
        <w:bottom w:val="none" w:sz="0" w:space="0" w:color="auto"/>
        <w:right w:val="none" w:sz="0" w:space="0" w:color="auto"/>
      </w:divBdr>
    </w:div>
    <w:div w:id="132916146">
      <w:bodyDiv w:val="1"/>
      <w:marLeft w:val="0"/>
      <w:marRight w:val="0"/>
      <w:marTop w:val="0"/>
      <w:marBottom w:val="0"/>
      <w:divBdr>
        <w:top w:val="none" w:sz="0" w:space="0" w:color="auto"/>
        <w:left w:val="none" w:sz="0" w:space="0" w:color="auto"/>
        <w:bottom w:val="none" w:sz="0" w:space="0" w:color="auto"/>
        <w:right w:val="none" w:sz="0" w:space="0" w:color="auto"/>
      </w:divBdr>
    </w:div>
    <w:div w:id="133105108">
      <w:bodyDiv w:val="1"/>
      <w:marLeft w:val="0"/>
      <w:marRight w:val="0"/>
      <w:marTop w:val="0"/>
      <w:marBottom w:val="0"/>
      <w:divBdr>
        <w:top w:val="none" w:sz="0" w:space="0" w:color="auto"/>
        <w:left w:val="none" w:sz="0" w:space="0" w:color="auto"/>
        <w:bottom w:val="none" w:sz="0" w:space="0" w:color="auto"/>
        <w:right w:val="none" w:sz="0" w:space="0" w:color="auto"/>
      </w:divBdr>
    </w:div>
    <w:div w:id="133526743">
      <w:bodyDiv w:val="1"/>
      <w:marLeft w:val="0"/>
      <w:marRight w:val="0"/>
      <w:marTop w:val="0"/>
      <w:marBottom w:val="0"/>
      <w:divBdr>
        <w:top w:val="none" w:sz="0" w:space="0" w:color="auto"/>
        <w:left w:val="none" w:sz="0" w:space="0" w:color="auto"/>
        <w:bottom w:val="none" w:sz="0" w:space="0" w:color="auto"/>
        <w:right w:val="none" w:sz="0" w:space="0" w:color="auto"/>
      </w:divBdr>
    </w:div>
    <w:div w:id="133722449">
      <w:bodyDiv w:val="1"/>
      <w:marLeft w:val="0"/>
      <w:marRight w:val="0"/>
      <w:marTop w:val="0"/>
      <w:marBottom w:val="0"/>
      <w:divBdr>
        <w:top w:val="none" w:sz="0" w:space="0" w:color="auto"/>
        <w:left w:val="none" w:sz="0" w:space="0" w:color="auto"/>
        <w:bottom w:val="none" w:sz="0" w:space="0" w:color="auto"/>
        <w:right w:val="none" w:sz="0" w:space="0" w:color="auto"/>
      </w:divBdr>
    </w:div>
    <w:div w:id="134034987">
      <w:bodyDiv w:val="1"/>
      <w:marLeft w:val="0"/>
      <w:marRight w:val="0"/>
      <w:marTop w:val="0"/>
      <w:marBottom w:val="0"/>
      <w:divBdr>
        <w:top w:val="none" w:sz="0" w:space="0" w:color="auto"/>
        <w:left w:val="none" w:sz="0" w:space="0" w:color="auto"/>
        <w:bottom w:val="none" w:sz="0" w:space="0" w:color="auto"/>
        <w:right w:val="none" w:sz="0" w:space="0" w:color="auto"/>
      </w:divBdr>
    </w:div>
    <w:div w:id="134180077">
      <w:bodyDiv w:val="1"/>
      <w:marLeft w:val="0"/>
      <w:marRight w:val="0"/>
      <w:marTop w:val="0"/>
      <w:marBottom w:val="0"/>
      <w:divBdr>
        <w:top w:val="none" w:sz="0" w:space="0" w:color="auto"/>
        <w:left w:val="none" w:sz="0" w:space="0" w:color="auto"/>
        <w:bottom w:val="none" w:sz="0" w:space="0" w:color="auto"/>
        <w:right w:val="none" w:sz="0" w:space="0" w:color="auto"/>
      </w:divBdr>
    </w:div>
    <w:div w:id="134295257">
      <w:bodyDiv w:val="1"/>
      <w:marLeft w:val="0"/>
      <w:marRight w:val="0"/>
      <w:marTop w:val="0"/>
      <w:marBottom w:val="0"/>
      <w:divBdr>
        <w:top w:val="none" w:sz="0" w:space="0" w:color="auto"/>
        <w:left w:val="none" w:sz="0" w:space="0" w:color="auto"/>
        <w:bottom w:val="none" w:sz="0" w:space="0" w:color="auto"/>
        <w:right w:val="none" w:sz="0" w:space="0" w:color="auto"/>
      </w:divBdr>
    </w:div>
    <w:div w:id="134372543">
      <w:bodyDiv w:val="1"/>
      <w:marLeft w:val="0"/>
      <w:marRight w:val="0"/>
      <w:marTop w:val="0"/>
      <w:marBottom w:val="0"/>
      <w:divBdr>
        <w:top w:val="none" w:sz="0" w:space="0" w:color="auto"/>
        <w:left w:val="none" w:sz="0" w:space="0" w:color="auto"/>
        <w:bottom w:val="none" w:sz="0" w:space="0" w:color="auto"/>
        <w:right w:val="none" w:sz="0" w:space="0" w:color="auto"/>
      </w:divBdr>
    </w:div>
    <w:div w:id="134488168">
      <w:bodyDiv w:val="1"/>
      <w:marLeft w:val="0"/>
      <w:marRight w:val="0"/>
      <w:marTop w:val="0"/>
      <w:marBottom w:val="0"/>
      <w:divBdr>
        <w:top w:val="none" w:sz="0" w:space="0" w:color="auto"/>
        <w:left w:val="none" w:sz="0" w:space="0" w:color="auto"/>
        <w:bottom w:val="none" w:sz="0" w:space="0" w:color="auto"/>
        <w:right w:val="none" w:sz="0" w:space="0" w:color="auto"/>
      </w:divBdr>
    </w:div>
    <w:div w:id="134569212">
      <w:bodyDiv w:val="1"/>
      <w:marLeft w:val="0"/>
      <w:marRight w:val="0"/>
      <w:marTop w:val="0"/>
      <w:marBottom w:val="0"/>
      <w:divBdr>
        <w:top w:val="none" w:sz="0" w:space="0" w:color="auto"/>
        <w:left w:val="none" w:sz="0" w:space="0" w:color="auto"/>
        <w:bottom w:val="none" w:sz="0" w:space="0" w:color="auto"/>
        <w:right w:val="none" w:sz="0" w:space="0" w:color="auto"/>
      </w:divBdr>
    </w:div>
    <w:div w:id="134951862">
      <w:bodyDiv w:val="1"/>
      <w:marLeft w:val="0"/>
      <w:marRight w:val="0"/>
      <w:marTop w:val="0"/>
      <w:marBottom w:val="0"/>
      <w:divBdr>
        <w:top w:val="none" w:sz="0" w:space="0" w:color="auto"/>
        <w:left w:val="none" w:sz="0" w:space="0" w:color="auto"/>
        <w:bottom w:val="none" w:sz="0" w:space="0" w:color="auto"/>
        <w:right w:val="none" w:sz="0" w:space="0" w:color="auto"/>
      </w:divBdr>
    </w:div>
    <w:div w:id="135072410">
      <w:bodyDiv w:val="1"/>
      <w:marLeft w:val="0"/>
      <w:marRight w:val="0"/>
      <w:marTop w:val="0"/>
      <w:marBottom w:val="0"/>
      <w:divBdr>
        <w:top w:val="none" w:sz="0" w:space="0" w:color="auto"/>
        <w:left w:val="none" w:sz="0" w:space="0" w:color="auto"/>
        <w:bottom w:val="none" w:sz="0" w:space="0" w:color="auto"/>
        <w:right w:val="none" w:sz="0" w:space="0" w:color="auto"/>
      </w:divBdr>
    </w:div>
    <w:div w:id="135144505">
      <w:bodyDiv w:val="1"/>
      <w:marLeft w:val="0"/>
      <w:marRight w:val="0"/>
      <w:marTop w:val="0"/>
      <w:marBottom w:val="0"/>
      <w:divBdr>
        <w:top w:val="none" w:sz="0" w:space="0" w:color="auto"/>
        <w:left w:val="none" w:sz="0" w:space="0" w:color="auto"/>
        <w:bottom w:val="none" w:sz="0" w:space="0" w:color="auto"/>
        <w:right w:val="none" w:sz="0" w:space="0" w:color="auto"/>
      </w:divBdr>
    </w:div>
    <w:div w:id="135148925">
      <w:bodyDiv w:val="1"/>
      <w:marLeft w:val="0"/>
      <w:marRight w:val="0"/>
      <w:marTop w:val="0"/>
      <w:marBottom w:val="0"/>
      <w:divBdr>
        <w:top w:val="none" w:sz="0" w:space="0" w:color="auto"/>
        <w:left w:val="none" w:sz="0" w:space="0" w:color="auto"/>
        <w:bottom w:val="none" w:sz="0" w:space="0" w:color="auto"/>
        <w:right w:val="none" w:sz="0" w:space="0" w:color="auto"/>
      </w:divBdr>
    </w:div>
    <w:div w:id="135295569">
      <w:bodyDiv w:val="1"/>
      <w:marLeft w:val="0"/>
      <w:marRight w:val="0"/>
      <w:marTop w:val="0"/>
      <w:marBottom w:val="0"/>
      <w:divBdr>
        <w:top w:val="none" w:sz="0" w:space="0" w:color="auto"/>
        <w:left w:val="none" w:sz="0" w:space="0" w:color="auto"/>
        <w:bottom w:val="none" w:sz="0" w:space="0" w:color="auto"/>
        <w:right w:val="none" w:sz="0" w:space="0" w:color="auto"/>
      </w:divBdr>
    </w:div>
    <w:div w:id="135340145">
      <w:bodyDiv w:val="1"/>
      <w:marLeft w:val="0"/>
      <w:marRight w:val="0"/>
      <w:marTop w:val="0"/>
      <w:marBottom w:val="0"/>
      <w:divBdr>
        <w:top w:val="none" w:sz="0" w:space="0" w:color="auto"/>
        <w:left w:val="none" w:sz="0" w:space="0" w:color="auto"/>
        <w:bottom w:val="none" w:sz="0" w:space="0" w:color="auto"/>
        <w:right w:val="none" w:sz="0" w:space="0" w:color="auto"/>
      </w:divBdr>
    </w:div>
    <w:div w:id="135341353">
      <w:bodyDiv w:val="1"/>
      <w:marLeft w:val="0"/>
      <w:marRight w:val="0"/>
      <w:marTop w:val="0"/>
      <w:marBottom w:val="0"/>
      <w:divBdr>
        <w:top w:val="none" w:sz="0" w:space="0" w:color="auto"/>
        <w:left w:val="none" w:sz="0" w:space="0" w:color="auto"/>
        <w:bottom w:val="none" w:sz="0" w:space="0" w:color="auto"/>
        <w:right w:val="none" w:sz="0" w:space="0" w:color="auto"/>
      </w:divBdr>
    </w:div>
    <w:div w:id="135729407">
      <w:bodyDiv w:val="1"/>
      <w:marLeft w:val="0"/>
      <w:marRight w:val="0"/>
      <w:marTop w:val="0"/>
      <w:marBottom w:val="0"/>
      <w:divBdr>
        <w:top w:val="none" w:sz="0" w:space="0" w:color="auto"/>
        <w:left w:val="none" w:sz="0" w:space="0" w:color="auto"/>
        <w:bottom w:val="none" w:sz="0" w:space="0" w:color="auto"/>
        <w:right w:val="none" w:sz="0" w:space="0" w:color="auto"/>
      </w:divBdr>
    </w:div>
    <w:div w:id="135798687">
      <w:bodyDiv w:val="1"/>
      <w:marLeft w:val="0"/>
      <w:marRight w:val="0"/>
      <w:marTop w:val="0"/>
      <w:marBottom w:val="0"/>
      <w:divBdr>
        <w:top w:val="none" w:sz="0" w:space="0" w:color="auto"/>
        <w:left w:val="none" w:sz="0" w:space="0" w:color="auto"/>
        <w:bottom w:val="none" w:sz="0" w:space="0" w:color="auto"/>
        <w:right w:val="none" w:sz="0" w:space="0" w:color="auto"/>
      </w:divBdr>
    </w:div>
    <w:div w:id="135802041">
      <w:bodyDiv w:val="1"/>
      <w:marLeft w:val="0"/>
      <w:marRight w:val="0"/>
      <w:marTop w:val="0"/>
      <w:marBottom w:val="0"/>
      <w:divBdr>
        <w:top w:val="none" w:sz="0" w:space="0" w:color="auto"/>
        <w:left w:val="none" w:sz="0" w:space="0" w:color="auto"/>
        <w:bottom w:val="none" w:sz="0" w:space="0" w:color="auto"/>
        <w:right w:val="none" w:sz="0" w:space="0" w:color="auto"/>
      </w:divBdr>
    </w:div>
    <w:div w:id="135997761">
      <w:bodyDiv w:val="1"/>
      <w:marLeft w:val="0"/>
      <w:marRight w:val="0"/>
      <w:marTop w:val="0"/>
      <w:marBottom w:val="0"/>
      <w:divBdr>
        <w:top w:val="none" w:sz="0" w:space="0" w:color="auto"/>
        <w:left w:val="none" w:sz="0" w:space="0" w:color="auto"/>
        <w:bottom w:val="none" w:sz="0" w:space="0" w:color="auto"/>
        <w:right w:val="none" w:sz="0" w:space="0" w:color="auto"/>
      </w:divBdr>
    </w:div>
    <w:div w:id="136726346">
      <w:bodyDiv w:val="1"/>
      <w:marLeft w:val="0"/>
      <w:marRight w:val="0"/>
      <w:marTop w:val="0"/>
      <w:marBottom w:val="0"/>
      <w:divBdr>
        <w:top w:val="none" w:sz="0" w:space="0" w:color="auto"/>
        <w:left w:val="none" w:sz="0" w:space="0" w:color="auto"/>
        <w:bottom w:val="none" w:sz="0" w:space="0" w:color="auto"/>
        <w:right w:val="none" w:sz="0" w:space="0" w:color="auto"/>
      </w:divBdr>
    </w:div>
    <w:div w:id="136845192">
      <w:bodyDiv w:val="1"/>
      <w:marLeft w:val="0"/>
      <w:marRight w:val="0"/>
      <w:marTop w:val="0"/>
      <w:marBottom w:val="0"/>
      <w:divBdr>
        <w:top w:val="none" w:sz="0" w:space="0" w:color="auto"/>
        <w:left w:val="none" w:sz="0" w:space="0" w:color="auto"/>
        <w:bottom w:val="none" w:sz="0" w:space="0" w:color="auto"/>
        <w:right w:val="none" w:sz="0" w:space="0" w:color="auto"/>
      </w:divBdr>
    </w:div>
    <w:div w:id="137111000">
      <w:bodyDiv w:val="1"/>
      <w:marLeft w:val="0"/>
      <w:marRight w:val="0"/>
      <w:marTop w:val="0"/>
      <w:marBottom w:val="0"/>
      <w:divBdr>
        <w:top w:val="none" w:sz="0" w:space="0" w:color="auto"/>
        <w:left w:val="none" w:sz="0" w:space="0" w:color="auto"/>
        <w:bottom w:val="none" w:sz="0" w:space="0" w:color="auto"/>
        <w:right w:val="none" w:sz="0" w:space="0" w:color="auto"/>
      </w:divBdr>
    </w:div>
    <w:div w:id="137118342">
      <w:bodyDiv w:val="1"/>
      <w:marLeft w:val="0"/>
      <w:marRight w:val="0"/>
      <w:marTop w:val="0"/>
      <w:marBottom w:val="0"/>
      <w:divBdr>
        <w:top w:val="none" w:sz="0" w:space="0" w:color="auto"/>
        <w:left w:val="none" w:sz="0" w:space="0" w:color="auto"/>
        <w:bottom w:val="none" w:sz="0" w:space="0" w:color="auto"/>
        <w:right w:val="none" w:sz="0" w:space="0" w:color="auto"/>
      </w:divBdr>
    </w:div>
    <w:div w:id="137456524">
      <w:bodyDiv w:val="1"/>
      <w:marLeft w:val="0"/>
      <w:marRight w:val="0"/>
      <w:marTop w:val="0"/>
      <w:marBottom w:val="0"/>
      <w:divBdr>
        <w:top w:val="none" w:sz="0" w:space="0" w:color="auto"/>
        <w:left w:val="none" w:sz="0" w:space="0" w:color="auto"/>
        <w:bottom w:val="none" w:sz="0" w:space="0" w:color="auto"/>
        <w:right w:val="none" w:sz="0" w:space="0" w:color="auto"/>
      </w:divBdr>
    </w:div>
    <w:div w:id="137572973">
      <w:bodyDiv w:val="1"/>
      <w:marLeft w:val="0"/>
      <w:marRight w:val="0"/>
      <w:marTop w:val="0"/>
      <w:marBottom w:val="0"/>
      <w:divBdr>
        <w:top w:val="none" w:sz="0" w:space="0" w:color="auto"/>
        <w:left w:val="none" w:sz="0" w:space="0" w:color="auto"/>
        <w:bottom w:val="none" w:sz="0" w:space="0" w:color="auto"/>
        <w:right w:val="none" w:sz="0" w:space="0" w:color="auto"/>
      </w:divBdr>
    </w:div>
    <w:div w:id="138423846">
      <w:bodyDiv w:val="1"/>
      <w:marLeft w:val="0"/>
      <w:marRight w:val="0"/>
      <w:marTop w:val="0"/>
      <w:marBottom w:val="0"/>
      <w:divBdr>
        <w:top w:val="none" w:sz="0" w:space="0" w:color="auto"/>
        <w:left w:val="none" w:sz="0" w:space="0" w:color="auto"/>
        <w:bottom w:val="none" w:sz="0" w:space="0" w:color="auto"/>
        <w:right w:val="none" w:sz="0" w:space="0" w:color="auto"/>
      </w:divBdr>
    </w:div>
    <w:div w:id="138500354">
      <w:bodyDiv w:val="1"/>
      <w:marLeft w:val="0"/>
      <w:marRight w:val="0"/>
      <w:marTop w:val="0"/>
      <w:marBottom w:val="0"/>
      <w:divBdr>
        <w:top w:val="none" w:sz="0" w:space="0" w:color="auto"/>
        <w:left w:val="none" w:sz="0" w:space="0" w:color="auto"/>
        <w:bottom w:val="none" w:sz="0" w:space="0" w:color="auto"/>
        <w:right w:val="none" w:sz="0" w:space="0" w:color="auto"/>
      </w:divBdr>
    </w:div>
    <w:div w:id="138964039">
      <w:bodyDiv w:val="1"/>
      <w:marLeft w:val="0"/>
      <w:marRight w:val="0"/>
      <w:marTop w:val="0"/>
      <w:marBottom w:val="0"/>
      <w:divBdr>
        <w:top w:val="none" w:sz="0" w:space="0" w:color="auto"/>
        <w:left w:val="none" w:sz="0" w:space="0" w:color="auto"/>
        <w:bottom w:val="none" w:sz="0" w:space="0" w:color="auto"/>
        <w:right w:val="none" w:sz="0" w:space="0" w:color="auto"/>
      </w:divBdr>
    </w:div>
    <w:div w:id="139201506">
      <w:bodyDiv w:val="1"/>
      <w:marLeft w:val="0"/>
      <w:marRight w:val="0"/>
      <w:marTop w:val="0"/>
      <w:marBottom w:val="0"/>
      <w:divBdr>
        <w:top w:val="none" w:sz="0" w:space="0" w:color="auto"/>
        <w:left w:val="none" w:sz="0" w:space="0" w:color="auto"/>
        <w:bottom w:val="none" w:sz="0" w:space="0" w:color="auto"/>
        <w:right w:val="none" w:sz="0" w:space="0" w:color="auto"/>
      </w:divBdr>
    </w:div>
    <w:div w:id="139619123">
      <w:bodyDiv w:val="1"/>
      <w:marLeft w:val="0"/>
      <w:marRight w:val="0"/>
      <w:marTop w:val="0"/>
      <w:marBottom w:val="0"/>
      <w:divBdr>
        <w:top w:val="none" w:sz="0" w:space="0" w:color="auto"/>
        <w:left w:val="none" w:sz="0" w:space="0" w:color="auto"/>
        <w:bottom w:val="none" w:sz="0" w:space="0" w:color="auto"/>
        <w:right w:val="none" w:sz="0" w:space="0" w:color="auto"/>
      </w:divBdr>
    </w:div>
    <w:div w:id="139657838">
      <w:bodyDiv w:val="1"/>
      <w:marLeft w:val="0"/>
      <w:marRight w:val="0"/>
      <w:marTop w:val="0"/>
      <w:marBottom w:val="0"/>
      <w:divBdr>
        <w:top w:val="none" w:sz="0" w:space="0" w:color="auto"/>
        <w:left w:val="none" w:sz="0" w:space="0" w:color="auto"/>
        <w:bottom w:val="none" w:sz="0" w:space="0" w:color="auto"/>
        <w:right w:val="none" w:sz="0" w:space="0" w:color="auto"/>
      </w:divBdr>
    </w:div>
    <w:div w:id="140271867">
      <w:bodyDiv w:val="1"/>
      <w:marLeft w:val="0"/>
      <w:marRight w:val="0"/>
      <w:marTop w:val="0"/>
      <w:marBottom w:val="0"/>
      <w:divBdr>
        <w:top w:val="none" w:sz="0" w:space="0" w:color="auto"/>
        <w:left w:val="none" w:sz="0" w:space="0" w:color="auto"/>
        <w:bottom w:val="none" w:sz="0" w:space="0" w:color="auto"/>
        <w:right w:val="none" w:sz="0" w:space="0" w:color="auto"/>
      </w:divBdr>
    </w:div>
    <w:div w:id="140852471">
      <w:bodyDiv w:val="1"/>
      <w:marLeft w:val="0"/>
      <w:marRight w:val="0"/>
      <w:marTop w:val="0"/>
      <w:marBottom w:val="0"/>
      <w:divBdr>
        <w:top w:val="none" w:sz="0" w:space="0" w:color="auto"/>
        <w:left w:val="none" w:sz="0" w:space="0" w:color="auto"/>
        <w:bottom w:val="none" w:sz="0" w:space="0" w:color="auto"/>
        <w:right w:val="none" w:sz="0" w:space="0" w:color="auto"/>
      </w:divBdr>
    </w:div>
    <w:div w:id="140855829">
      <w:bodyDiv w:val="1"/>
      <w:marLeft w:val="0"/>
      <w:marRight w:val="0"/>
      <w:marTop w:val="0"/>
      <w:marBottom w:val="0"/>
      <w:divBdr>
        <w:top w:val="none" w:sz="0" w:space="0" w:color="auto"/>
        <w:left w:val="none" w:sz="0" w:space="0" w:color="auto"/>
        <w:bottom w:val="none" w:sz="0" w:space="0" w:color="auto"/>
        <w:right w:val="none" w:sz="0" w:space="0" w:color="auto"/>
      </w:divBdr>
    </w:div>
    <w:div w:id="140968309">
      <w:bodyDiv w:val="1"/>
      <w:marLeft w:val="0"/>
      <w:marRight w:val="0"/>
      <w:marTop w:val="0"/>
      <w:marBottom w:val="0"/>
      <w:divBdr>
        <w:top w:val="none" w:sz="0" w:space="0" w:color="auto"/>
        <w:left w:val="none" w:sz="0" w:space="0" w:color="auto"/>
        <w:bottom w:val="none" w:sz="0" w:space="0" w:color="auto"/>
        <w:right w:val="none" w:sz="0" w:space="0" w:color="auto"/>
      </w:divBdr>
    </w:div>
    <w:div w:id="141120466">
      <w:bodyDiv w:val="1"/>
      <w:marLeft w:val="0"/>
      <w:marRight w:val="0"/>
      <w:marTop w:val="0"/>
      <w:marBottom w:val="0"/>
      <w:divBdr>
        <w:top w:val="none" w:sz="0" w:space="0" w:color="auto"/>
        <w:left w:val="none" w:sz="0" w:space="0" w:color="auto"/>
        <w:bottom w:val="none" w:sz="0" w:space="0" w:color="auto"/>
        <w:right w:val="none" w:sz="0" w:space="0" w:color="auto"/>
      </w:divBdr>
    </w:div>
    <w:div w:id="141167188">
      <w:bodyDiv w:val="1"/>
      <w:marLeft w:val="0"/>
      <w:marRight w:val="0"/>
      <w:marTop w:val="0"/>
      <w:marBottom w:val="0"/>
      <w:divBdr>
        <w:top w:val="none" w:sz="0" w:space="0" w:color="auto"/>
        <w:left w:val="none" w:sz="0" w:space="0" w:color="auto"/>
        <w:bottom w:val="none" w:sz="0" w:space="0" w:color="auto"/>
        <w:right w:val="none" w:sz="0" w:space="0" w:color="auto"/>
      </w:divBdr>
    </w:div>
    <w:div w:id="142356716">
      <w:bodyDiv w:val="1"/>
      <w:marLeft w:val="0"/>
      <w:marRight w:val="0"/>
      <w:marTop w:val="0"/>
      <w:marBottom w:val="0"/>
      <w:divBdr>
        <w:top w:val="none" w:sz="0" w:space="0" w:color="auto"/>
        <w:left w:val="none" w:sz="0" w:space="0" w:color="auto"/>
        <w:bottom w:val="none" w:sz="0" w:space="0" w:color="auto"/>
        <w:right w:val="none" w:sz="0" w:space="0" w:color="auto"/>
      </w:divBdr>
    </w:div>
    <w:div w:id="142548884">
      <w:bodyDiv w:val="1"/>
      <w:marLeft w:val="0"/>
      <w:marRight w:val="0"/>
      <w:marTop w:val="0"/>
      <w:marBottom w:val="0"/>
      <w:divBdr>
        <w:top w:val="none" w:sz="0" w:space="0" w:color="auto"/>
        <w:left w:val="none" w:sz="0" w:space="0" w:color="auto"/>
        <w:bottom w:val="none" w:sz="0" w:space="0" w:color="auto"/>
        <w:right w:val="none" w:sz="0" w:space="0" w:color="auto"/>
      </w:divBdr>
    </w:div>
    <w:div w:id="142894553">
      <w:bodyDiv w:val="1"/>
      <w:marLeft w:val="0"/>
      <w:marRight w:val="0"/>
      <w:marTop w:val="0"/>
      <w:marBottom w:val="0"/>
      <w:divBdr>
        <w:top w:val="none" w:sz="0" w:space="0" w:color="auto"/>
        <w:left w:val="none" w:sz="0" w:space="0" w:color="auto"/>
        <w:bottom w:val="none" w:sz="0" w:space="0" w:color="auto"/>
        <w:right w:val="none" w:sz="0" w:space="0" w:color="auto"/>
      </w:divBdr>
    </w:div>
    <w:div w:id="142937909">
      <w:bodyDiv w:val="1"/>
      <w:marLeft w:val="0"/>
      <w:marRight w:val="0"/>
      <w:marTop w:val="0"/>
      <w:marBottom w:val="0"/>
      <w:divBdr>
        <w:top w:val="none" w:sz="0" w:space="0" w:color="auto"/>
        <w:left w:val="none" w:sz="0" w:space="0" w:color="auto"/>
        <w:bottom w:val="none" w:sz="0" w:space="0" w:color="auto"/>
        <w:right w:val="none" w:sz="0" w:space="0" w:color="auto"/>
      </w:divBdr>
    </w:div>
    <w:div w:id="143470670">
      <w:bodyDiv w:val="1"/>
      <w:marLeft w:val="0"/>
      <w:marRight w:val="0"/>
      <w:marTop w:val="0"/>
      <w:marBottom w:val="0"/>
      <w:divBdr>
        <w:top w:val="none" w:sz="0" w:space="0" w:color="auto"/>
        <w:left w:val="none" w:sz="0" w:space="0" w:color="auto"/>
        <w:bottom w:val="none" w:sz="0" w:space="0" w:color="auto"/>
        <w:right w:val="none" w:sz="0" w:space="0" w:color="auto"/>
      </w:divBdr>
    </w:div>
    <w:div w:id="143621383">
      <w:bodyDiv w:val="1"/>
      <w:marLeft w:val="0"/>
      <w:marRight w:val="0"/>
      <w:marTop w:val="0"/>
      <w:marBottom w:val="0"/>
      <w:divBdr>
        <w:top w:val="none" w:sz="0" w:space="0" w:color="auto"/>
        <w:left w:val="none" w:sz="0" w:space="0" w:color="auto"/>
        <w:bottom w:val="none" w:sz="0" w:space="0" w:color="auto"/>
        <w:right w:val="none" w:sz="0" w:space="0" w:color="auto"/>
      </w:divBdr>
    </w:div>
    <w:div w:id="143743017">
      <w:bodyDiv w:val="1"/>
      <w:marLeft w:val="0"/>
      <w:marRight w:val="0"/>
      <w:marTop w:val="0"/>
      <w:marBottom w:val="0"/>
      <w:divBdr>
        <w:top w:val="none" w:sz="0" w:space="0" w:color="auto"/>
        <w:left w:val="none" w:sz="0" w:space="0" w:color="auto"/>
        <w:bottom w:val="none" w:sz="0" w:space="0" w:color="auto"/>
        <w:right w:val="none" w:sz="0" w:space="0" w:color="auto"/>
      </w:divBdr>
    </w:div>
    <w:div w:id="144469989">
      <w:bodyDiv w:val="1"/>
      <w:marLeft w:val="0"/>
      <w:marRight w:val="0"/>
      <w:marTop w:val="0"/>
      <w:marBottom w:val="0"/>
      <w:divBdr>
        <w:top w:val="none" w:sz="0" w:space="0" w:color="auto"/>
        <w:left w:val="none" w:sz="0" w:space="0" w:color="auto"/>
        <w:bottom w:val="none" w:sz="0" w:space="0" w:color="auto"/>
        <w:right w:val="none" w:sz="0" w:space="0" w:color="auto"/>
      </w:divBdr>
    </w:div>
    <w:div w:id="145051384">
      <w:bodyDiv w:val="1"/>
      <w:marLeft w:val="0"/>
      <w:marRight w:val="0"/>
      <w:marTop w:val="0"/>
      <w:marBottom w:val="0"/>
      <w:divBdr>
        <w:top w:val="none" w:sz="0" w:space="0" w:color="auto"/>
        <w:left w:val="none" w:sz="0" w:space="0" w:color="auto"/>
        <w:bottom w:val="none" w:sz="0" w:space="0" w:color="auto"/>
        <w:right w:val="none" w:sz="0" w:space="0" w:color="auto"/>
      </w:divBdr>
    </w:div>
    <w:div w:id="145126793">
      <w:bodyDiv w:val="1"/>
      <w:marLeft w:val="0"/>
      <w:marRight w:val="0"/>
      <w:marTop w:val="0"/>
      <w:marBottom w:val="0"/>
      <w:divBdr>
        <w:top w:val="none" w:sz="0" w:space="0" w:color="auto"/>
        <w:left w:val="none" w:sz="0" w:space="0" w:color="auto"/>
        <w:bottom w:val="none" w:sz="0" w:space="0" w:color="auto"/>
        <w:right w:val="none" w:sz="0" w:space="0" w:color="auto"/>
      </w:divBdr>
    </w:div>
    <w:div w:id="145363072">
      <w:bodyDiv w:val="1"/>
      <w:marLeft w:val="0"/>
      <w:marRight w:val="0"/>
      <w:marTop w:val="0"/>
      <w:marBottom w:val="0"/>
      <w:divBdr>
        <w:top w:val="none" w:sz="0" w:space="0" w:color="auto"/>
        <w:left w:val="none" w:sz="0" w:space="0" w:color="auto"/>
        <w:bottom w:val="none" w:sz="0" w:space="0" w:color="auto"/>
        <w:right w:val="none" w:sz="0" w:space="0" w:color="auto"/>
      </w:divBdr>
    </w:div>
    <w:div w:id="145440578">
      <w:bodyDiv w:val="1"/>
      <w:marLeft w:val="0"/>
      <w:marRight w:val="0"/>
      <w:marTop w:val="0"/>
      <w:marBottom w:val="0"/>
      <w:divBdr>
        <w:top w:val="none" w:sz="0" w:space="0" w:color="auto"/>
        <w:left w:val="none" w:sz="0" w:space="0" w:color="auto"/>
        <w:bottom w:val="none" w:sz="0" w:space="0" w:color="auto"/>
        <w:right w:val="none" w:sz="0" w:space="0" w:color="auto"/>
      </w:divBdr>
    </w:div>
    <w:div w:id="145441926">
      <w:bodyDiv w:val="1"/>
      <w:marLeft w:val="0"/>
      <w:marRight w:val="0"/>
      <w:marTop w:val="0"/>
      <w:marBottom w:val="0"/>
      <w:divBdr>
        <w:top w:val="none" w:sz="0" w:space="0" w:color="auto"/>
        <w:left w:val="none" w:sz="0" w:space="0" w:color="auto"/>
        <w:bottom w:val="none" w:sz="0" w:space="0" w:color="auto"/>
        <w:right w:val="none" w:sz="0" w:space="0" w:color="auto"/>
      </w:divBdr>
    </w:div>
    <w:div w:id="145707789">
      <w:bodyDiv w:val="1"/>
      <w:marLeft w:val="0"/>
      <w:marRight w:val="0"/>
      <w:marTop w:val="0"/>
      <w:marBottom w:val="0"/>
      <w:divBdr>
        <w:top w:val="none" w:sz="0" w:space="0" w:color="auto"/>
        <w:left w:val="none" w:sz="0" w:space="0" w:color="auto"/>
        <w:bottom w:val="none" w:sz="0" w:space="0" w:color="auto"/>
        <w:right w:val="none" w:sz="0" w:space="0" w:color="auto"/>
      </w:divBdr>
    </w:div>
    <w:div w:id="146096397">
      <w:bodyDiv w:val="1"/>
      <w:marLeft w:val="0"/>
      <w:marRight w:val="0"/>
      <w:marTop w:val="0"/>
      <w:marBottom w:val="0"/>
      <w:divBdr>
        <w:top w:val="none" w:sz="0" w:space="0" w:color="auto"/>
        <w:left w:val="none" w:sz="0" w:space="0" w:color="auto"/>
        <w:bottom w:val="none" w:sz="0" w:space="0" w:color="auto"/>
        <w:right w:val="none" w:sz="0" w:space="0" w:color="auto"/>
      </w:divBdr>
    </w:div>
    <w:div w:id="146169478">
      <w:bodyDiv w:val="1"/>
      <w:marLeft w:val="0"/>
      <w:marRight w:val="0"/>
      <w:marTop w:val="0"/>
      <w:marBottom w:val="0"/>
      <w:divBdr>
        <w:top w:val="none" w:sz="0" w:space="0" w:color="auto"/>
        <w:left w:val="none" w:sz="0" w:space="0" w:color="auto"/>
        <w:bottom w:val="none" w:sz="0" w:space="0" w:color="auto"/>
        <w:right w:val="none" w:sz="0" w:space="0" w:color="auto"/>
      </w:divBdr>
    </w:div>
    <w:div w:id="146552390">
      <w:bodyDiv w:val="1"/>
      <w:marLeft w:val="0"/>
      <w:marRight w:val="0"/>
      <w:marTop w:val="0"/>
      <w:marBottom w:val="0"/>
      <w:divBdr>
        <w:top w:val="none" w:sz="0" w:space="0" w:color="auto"/>
        <w:left w:val="none" w:sz="0" w:space="0" w:color="auto"/>
        <w:bottom w:val="none" w:sz="0" w:space="0" w:color="auto"/>
        <w:right w:val="none" w:sz="0" w:space="0" w:color="auto"/>
      </w:divBdr>
    </w:div>
    <w:div w:id="146556193">
      <w:bodyDiv w:val="1"/>
      <w:marLeft w:val="0"/>
      <w:marRight w:val="0"/>
      <w:marTop w:val="0"/>
      <w:marBottom w:val="0"/>
      <w:divBdr>
        <w:top w:val="none" w:sz="0" w:space="0" w:color="auto"/>
        <w:left w:val="none" w:sz="0" w:space="0" w:color="auto"/>
        <w:bottom w:val="none" w:sz="0" w:space="0" w:color="auto"/>
        <w:right w:val="none" w:sz="0" w:space="0" w:color="auto"/>
      </w:divBdr>
    </w:div>
    <w:div w:id="146871735">
      <w:bodyDiv w:val="1"/>
      <w:marLeft w:val="0"/>
      <w:marRight w:val="0"/>
      <w:marTop w:val="0"/>
      <w:marBottom w:val="0"/>
      <w:divBdr>
        <w:top w:val="none" w:sz="0" w:space="0" w:color="auto"/>
        <w:left w:val="none" w:sz="0" w:space="0" w:color="auto"/>
        <w:bottom w:val="none" w:sz="0" w:space="0" w:color="auto"/>
        <w:right w:val="none" w:sz="0" w:space="0" w:color="auto"/>
      </w:divBdr>
    </w:div>
    <w:div w:id="147063528">
      <w:bodyDiv w:val="1"/>
      <w:marLeft w:val="0"/>
      <w:marRight w:val="0"/>
      <w:marTop w:val="0"/>
      <w:marBottom w:val="0"/>
      <w:divBdr>
        <w:top w:val="none" w:sz="0" w:space="0" w:color="auto"/>
        <w:left w:val="none" w:sz="0" w:space="0" w:color="auto"/>
        <w:bottom w:val="none" w:sz="0" w:space="0" w:color="auto"/>
        <w:right w:val="none" w:sz="0" w:space="0" w:color="auto"/>
      </w:divBdr>
    </w:div>
    <w:div w:id="147091194">
      <w:bodyDiv w:val="1"/>
      <w:marLeft w:val="0"/>
      <w:marRight w:val="0"/>
      <w:marTop w:val="0"/>
      <w:marBottom w:val="0"/>
      <w:divBdr>
        <w:top w:val="none" w:sz="0" w:space="0" w:color="auto"/>
        <w:left w:val="none" w:sz="0" w:space="0" w:color="auto"/>
        <w:bottom w:val="none" w:sz="0" w:space="0" w:color="auto"/>
        <w:right w:val="none" w:sz="0" w:space="0" w:color="auto"/>
      </w:divBdr>
    </w:div>
    <w:div w:id="147327983">
      <w:bodyDiv w:val="1"/>
      <w:marLeft w:val="0"/>
      <w:marRight w:val="0"/>
      <w:marTop w:val="0"/>
      <w:marBottom w:val="0"/>
      <w:divBdr>
        <w:top w:val="none" w:sz="0" w:space="0" w:color="auto"/>
        <w:left w:val="none" w:sz="0" w:space="0" w:color="auto"/>
        <w:bottom w:val="none" w:sz="0" w:space="0" w:color="auto"/>
        <w:right w:val="none" w:sz="0" w:space="0" w:color="auto"/>
      </w:divBdr>
    </w:div>
    <w:div w:id="147407059">
      <w:bodyDiv w:val="1"/>
      <w:marLeft w:val="0"/>
      <w:marRight w:val="0"/>
      <w:marTop w:val="0"/>
      <w:marBottom w:val="0"/>
      <w:divBdr>
        <w:top w:val="none" w:sz="0" w:space="0" w:color="auto"/>
        <w:left w:val="none" w:sz="0" w:space="0" w:color="auto"/>
        <w:bottom w:val="none" w:sz="0" w:space="0" w:color="auto"/>
        <w:right w:val="none" w:sz="0" w:space="0" w:color="auto"/>
      </w:divBdr>
    </w:div>
    <w:div w:id="147521930">
      <w:bodyDiv w:val="1"/>
      <w:marLeft w:val="0"/>
      <w:marRight w:val="0"/>
      <w:marTop w:val="0"/>
      <w:marBottom w:val="0"/>
      <w:divBdr>
        <w:top w:val="none" w:sz="0" w:space="0" w:color="auto"/>
        <w:left w:val="none" w:sz="0" w:space="0" w:color="auto"/>
        <w:bottom w:val="none" w:sz="0" w:space="0" w:color="auto"/>
        <w:right w:val="none" w:sz="0" w:space="0" w:color="auto"/>
      </w:divBdr>
    </w:div>
    <w:div w:id="147551634">
      <w:bodyDiv w:val="1"/>
      <w:marLeft w:val="0"/>
      <w:marRight w:val="0"/>
      <w:marTop w:val="0"/>
      <w:marBottom w:val="0"/>
      <w:divBdr>
        <w:top w:val="none" w:sz="0" w:space="0" w:color="auto"/>
        <w:left w:val="none" w:sz="0" w:space="0" w:color="auto"/>
        <w:bottom w:val="none" w:sz="0" w:space="0" w:color="auto"/>
        <w:right w:val="none" w:sz="0" w:space="0" w:color="auto"/>
      </w:divBdr>
    </w:div>
    <w:div w:id="147941125">
      <w:bodyDiv w:val="1"/>
      <w:marLeft w:val="0"/>
      <w:marRight w:val="0"/>
      <w:marTop w:val="0"/>
      <w:marBottom w:val="0"/>
      <w:divBdr>
        <w:top w:val="none" w:sz="0" w:space="0" w:color="auto"/>
        <w:left w:val="none" w:sz="0" w:space="0" w:color="auto"/>
        <w:bottom w:val="none" w:sz="0" w:space="0" w:color="auto"/>
        <w:right w:val="none" w:sz="0" w:space="0" w:color="auto"/>
      </w:divBdr>
    </w:div>
    <w:div w:id="147941337">
      <w:bodyDiv w:val="1"/>
      <w:marLeft w:val="0"/>
      <w:marRight w:val="0"/>
      <w:marTop w:val="0"/>
      <w:marBottom w:val="0"/>
      <w:divBdr>
        <w:top w:val="none" w:sz="0" w:space="0" w:color="auto"/>
        <w:left w:val="none" w:sz="0" w:space="0" w:color="auto"/>
        <w:bottom w:val="none" w:sz="0" w:space="0" w:color="auto"/>
        <w:right w:val="none" w:sz="0" w:space="0" w:color="auto"/>
      </w:divBdr>
    </w:div>
    <w:div w:id="147945433">
      <w:bodyDiv w:val="1"/>
      <w:marLeft w:val="0"/>
      <w:marRight w:val="0"/>
      <w:marTop w:val="0"/>
      <w:marBottom w:val="0"/>
      <w:divBdr>
        <w:top w:val="none" w:sz="0" w:space="0" w:color="auto"/>
        <w:left w:val="none" w:sz="0" w:space="0" w:color="auto"/>
        <w:bottom w:val="none" w:sz="0" w:space="0" w:color="auto"/>
        <w:right w:val="none" w:sz="0" w:space="0" w:color="auto"/>
      </w:divBdr>
    </w:div>
    <w:div w:id="148135065">
      <w:bodyDiv w:val="1"/>
      <w:marLeft w:val="0"/>
      <w:marRight w:val="0"/>
      <w:marTop w:val="0"/>
      <w:marBottom w:val="0"/>
      <w:divBdr>
        <w:top w:val="none" w:sz="0" w:space="0" w:color="auto"/>
        <w:left w:val="none" w:sz="0" w:space="0" w:color="auto"/>
        <w:bottom w:val="none" w:sz="0" w:space="0" w:color="auto"/>
        <w:right w:val="none" w:sz="0" w:space="0" w:color="auto"/>
      </w:divBdr>
    </w:div>
    <w:div w:id="148250875">
      <w:bodyDiv w:val="1"/>
      <w:marLeft w:val="0"/>
      <w:marRight w:val="0"/>
      <w:marTop w:val="0"/>
      <w:marBottom w:val="0"/>
      <w:divBdr>
        <w:top w:val="none" w:sz="0" w:space="0" w:color="auto"/>
        <w:left w:val="none" w:sz="0" w:space="0" w:color="auto"/>
        <w:bottom w:val="none" w:sz="0" w:space="0" w:color="auto"/>
        <w:right w:val="none" w:sz="0" w:space="0" w:color="auto"/>
      </w:divBdr>
    </w:div>
    <w:div w:id="148520179">
      <w:bodyDiv w:val="1"/>
      <w:marLeft w:val="0"/>
      <w:marRight w:val="0"/>
      <w:marTop w:val="0"/>
      <w:marBottom w:val="0"/>
      <w:divBdr>
        <w:top w:val="none" w:sz="0" w:space="0" w:color="auto"/>
        <w:left w:val="none" w:sz="0" w:space="0" w:color="auto"/>
        <w:bottom w:val="none" w:sz="0" w:space="0" w:color="auto"/>
        <w:right w:val="none" w:sz="0" w:space="0" w:color="auto"/>
      </w:divBdr>
    </w:div>
    <w:div w:id="148787346">
      <w:bodyDiv w:val="1"/>
      <w:marLeft w:val="0"/>
      <w:marRight w:val="0"/>
      <w:marTop w:val="0"/>
      <w:marBottom w:val="0"/>
      <w:divBdr>
        <w:top w:val="none" w:sz="0" w:space="0" w:color="auto"/>
        <w:left w:val="none" w:sz="0" w:space="0" w:color="auto"/>
        <w:bottom w:val="none" w:sz="0" w:space="0" w:color="auto"/>
        <w:right w:val="none" w:sz="0" w:space="0" w:color="auto"/>
      </w:divBdr>
    </w:div>
    <w:div w:id="148833809">
      <w:bodyDiv w:val="1"/>
      <w:marLeft w:val="0"/>
      <w:marRight w:val="0"/>
      <w:marTop w:val="0"/>
      <w:marBottom w:val="0"/>
      <w:divBdr>
        <w:top w:val="none" w:sz="0" w:space="0" w:color="auto"/>
        <w:left w:val="none" w:sz="0" w:space="0" w:color="auto"/>
        <w:bottom w:val="none" w:sz="0" w:space="0" w:color="auto"/>
        <w:right w:val="none" w:sz="0" w:space="0" w:color="auto"/>
      </w:divBdr>
    </w:div>
    <w:div w:id="149029874">
      <w:bodyDiv w:val="1"/>
      <w:marLeft w:val="0"/>
      <w:marRight w:val="0"/>
      <w:marTop w:val="0"/>
      <w:marBottom w:val="0"/>
      <w:divBdr>
        <w:top w:val="none" w:sz="0" w:space="0" w:color="auto"/>
        <w:left w:val="none" w:sz="0" w:space="0" w:color="auto"/>
        <w:bottom w:val="none" w:sz="0" w:space="0" w:color="auto"/>
        <w:right w:val="none" w:sz="0" w:space="0" w:color="auto"/>
      </w:divBdr>
    </w:div>
    <w:div w:id="149099838">
      <w:bodyDiv w:val="1"/>
      <w:marLeft w:val="0"/>
      <w:marRight w:val="0"/>
      <w:marTop w:val="0"/>
      <w:marBottom w:val="0"/>
      <w:divBdr>
        <w:top w:val="none" w:sz="0" w:space="0" w:color="auto"/>
        <w:left w:val="none" w:sz="0" w:space="0" w:color="auto"/>
        <w:bottom w:val="none" w:sz="0" w:space="0" w:color="auto"/>
        <w:right w:val="none" w:sz="0" w:space="0" w:color="auto"/>
      </w:divBdr>
    </w:div>
    <w:div w:id="149443736">
      <w:bodyDiv w:val="1"/>
      <w:marLeft w:val="0"/>
      <w:marRight w:val="0"/>
      <w:marTop w:val="0"/>
      <w:marBottom w:val="0"/>
      <w:divBdr>
        <w:top w:val="none" w:sz="0" w:space="0" w:color="auto"/>
        <w:left w:val="none" w:sz="0" w:space="0" w:color="auto"/>
        <w:bottom w:val="none" w:sz="0" w:space="0" w:color="auto"/>
        <w:right w:val="none" w:sz="0" w:space="0" w:color="auto"/>
      </w:divBdr>
    </w:div>
    <w:div w:id="149909814">
      <w:bodyDiv w:val="1"/>
      <w:marLeft w:val="0"/>
      <w:marRight w:val="0"/>
      <w:marTop w:val="0"/>
      <w:marBottom w:val="0"/>
      <w:divBdr>
        <w:top w:val="none" w:sz="0" w:space="0" w:color="auto"/>
        <w:left w:val="none" w:sz="0" w:space="0" w:color="auto"/>
        <w:bottom w:val="none" w:sz="0" w:space="0" w:color="auto"/>
        <w:right w:val="none" w:sz="0" w:space="0" w:color="auto"/>
      </w:divBdr>
    </w:div>
    <w:div w:id="149950898">
      <w:bodyDiv w:val="1"/>
      <w:marLeft w:val="0"/>
      <w:marRight w:val="0"/>
      <w:marTop w:val="0"/>
      <w:marBottom w:val="0"/>
      <w:divBdr>
        <w:top w:val="none" w:sz="0" w:space="0" w:color="auto"/>
        <w:left w:val="none" w:sz="0" w:space="0" w:color="auto"/>
        <w:bottom w:val="none" w:sz="0" w:space="0" w:color="auto"/>
        <w:right w:val="none" w:sz="0" w:space="0" w:color="auto"/>
      </w:divBdr>
    </w:div>
    <w:div w:id="150023046">
      <w:bodyDiv w:val="1"/>
      <w:marLeft w:val="0"/>
      <w:marRight w:val="0"/>
      <w:marTop w:val="0"/>
      <w:marBottom w:val="0"/>
      <w:divBdr>
        <w:top w:val="none" w:sz="0" w:space="0" w:color="auto"/>
        <w:left w:val="none" w:sz="0" w:space="0" w:color="auto"/>
        <w:bottom w:val="none" w:sz="0" w:space="0" w:color="auto"/>
        <w:right w:val="none" w:sz="0" w:space="0" w:color="auto"/>
      </w:divBdr>
    </w:div>
    <w:div w:id="150175260">
      <w:bodyDiv w:val="1"/>
      <w:marLeft w:val="0"/>
      <w:marRight w:val="0"/>
      <w:marTop w:val="0"/>
      <w:marBottom w:val="0"/>
      <w:divBdr>
        <w:top w:val="none" w:sz="0" w:space="0" w:color="auto"/>
        <w:left w:val="none" w:sz="0" w:space="0" w:color="auto"/>
        <w:bottom w:val="none" w:sz="0" w:space="0" w:color="auto"/>
        <w:right w:val="none" w:sz="0" w:space="0" w:color="auto"/>
      </w:divBdr>
    </w:div>
    <w:div w:id="150560540">
      <w:bodyDiv w:val="1"/>
      <w:marLeft w:val="0"/>
      <w:marRight w:val="0"/>
      <w:marTop w:val="0"/>
      <w:marBottom w:val="0"/>
      <w:divBdr>
        <w:top w:val="none" w:sz="0" w:space="0" w:color="auto"/>
        <w:left w:val="none" w:sz="0" w:space="0" w:color="auto"/>
        <w:bottom w:val="none" w:sz="0" w:space="0" w:color="auto"/>
        <w:right w:val="none" w:sz="0" w:space="0" w:color="auto"/>
      </w:divBdr>
    </w:div>
    <w:div w:id="150566483">
      <w:bodyDiv w:val="1"/>
      <w:marLeft w:val="0"/>
      <w:marRight w:val="0"/>
      <w:marTop w:val="0"/>
      <w:marBottom w:val="0"/>
      <w:divBdr>
        <w:top w:val="none" w:sz="0" w:space="0" w:color="auto"/>
        <w:left w:val="none" w:sz="0" w:space="0" w:color="auto"/>
        <w:bottom w:val="none" w:sz="0" w:space="0" w:color="auto"/>
        <w:right w:val="none" w:sz="0" w:space="0" w:color="auto"/>
      </w:divBdr>
    </w:div>
    <w:div w:id="150602144">
      <w:bodyDiv w:val="1"/>
      <w:marLeft w:val="0"/>
      <w:marRight w:val="0"/>
      <w:marTop w:val="0"/>
      <w:marBottom w:val="0"/>
      <w:divBdr>
        <w:top w:val="none" w:sz="0" w:space="0" w:color="auto"/>
        <w:left w:val="none" w:sz="0" w:space="0" w:color="auto"/>
        <w:bottom w:val="none" w:sz="0" w:space="0" w:color="auto"/>
        <w:right w:val="none" w:sz="0" w:space="0" w:color="auto"/>
      </w:divBdr>
    </w:div>
    <w:div w:id="150676735">
      <w:bodyDiv w:val="1"/>
      <w:marLeft w:val="0"/>
      <w:marRight w:val="0"/>
      <w:marTop w:val="0"/>
      <w:marBottom w:val="0"/>
      <w:divBdr>
        <w:top w:val="none" w:sz="0" w:space="0" w:color="auto"/>
        <w:left w:val="none" w:sz="0" w:space="0" w:color="auto"/>
        <w:bottom w:val="none" w:sz="0" w:space="0" w:color="auto"/>
        <w:right w:val="none" w:sz="0" w:space="0" w:color="auto"/>
      </w:divBdr>
    </w:div>
    <w:div w:id="150996611">
      <w:bodyDiv w:val="1"/>
      <w:marLeft w:val="0"/>
      <w:marRight w:val="0"/>
      <w:marTop w:val="0"/>
      <w:marBottom w:val="0"/>
      <w:divBdr>
        <w:top w:val="none" w:sz="0" w:space="0" w:color="auto"/>
        <w:left w:val="none" w:sz="0" w:space="0" w:color="auto"/>
        <w:bottom w:val="none" w:sz="0" w:space="0" w:color="auto"/>
        <w:right w:val="none" w:sz="0" w:space="0" w:color="auto"/>
      </w:divBdr>
    </w:div>
    <w:div w:id="151604102">
      <w:bodyDiv w:val="1"/>
      <w:marLeft w:val="0"/>
      <w:marRight w:val="0"/>
      <w:marTop w:val="0"/>
      <w:marBottom w:val="0"/>
      <w:divBdr>
        <w:top w:val="none" w:sz="0" w:space="0" w:color="auto"/>
        <w:left w:val="none" w:sz="0" w:space="0" w:color="auto"/>
        <w:bottom w:val="none" w:sz="0" w:space="0" w:color="auto"/>
        <w:right w:val="none" w:sz="0" w:space="0" w:color="auto"/>
      </w:divBdr>
    </w:div>
    <w:div w:id="151677136">
      <w:bodyDiv w:val="1"/>
      <w:marLeft w:val="0"/>
      <w:marRight w:val="0"/>
      <w:marTop w:val="0"/>
      <w:marBottom w:val="0"/>
      <w:divBdr>
        <w:top w:val="none" w:sz="0" w:space="0" w:color="auto"/>
        <w:left w:val="none" w:sz="0" w:space="0" w:color="auto"/>
        <w:bottom w:val="none" w:sz="0" w:space="0" w:color="auto"/>
        <w:right w:val="none" w:sz="0" w:space="0" w:color="auto"/>
      </w:divBdr>
    </w:div>
    <w:div w:id="151720713">
      <w:bodyDiv w:val="1"/>
      <w:marLeft w:val="0"/>
      <w:marRight w:val="0"/>
      <w:marTop w:val="0"/>
      <w:marBottom w:val="0"/>
      <w:divBdr>
        <w:top w:val="none" w:sz="0" w:space="0" w:color="auto"/>
        <w:left w:val="none" w:sz="0" w:space="0" w:color="auto"/>
        <w:bottom w:val="none" w:sz="0" w:space="0" w:color="auto"/>
        <w:right w:val="none" w:sz="0" w:space="0" w:color="auto"/>
      </w:divBdr>
    </w:div>
    <w:div w:id="151871253">
      <w:bodyDiv w:val="1"/>
      <w:marLeft w:val="0"/>
      <w:marRight w:val="0"/>
      <w:marTop w:val="0"/>
      <w:marBottom w:val="0"/>
      <w:divBdr>
        <w:top w:val="none" w:sz="0" w:space="0" w:color="auto"/>
        <w:left w:val="none" w:sz="0" w:space="0" w:color="auto"/>
        <w:bottom w:val="none" w:sz="0" w:space="0" w:color="auto"/>
        <w:right w:val="none" w:sz="0" w:space="0" w:color="auto"/>
      </w:divBdr>
    </w:div>
    <w:div w:id="152334395">
      <w:bodyDiv w:val="1"/>
      <w:marLeft w:val="0"/>
      <w:marRight w:val="0"/>
      <w:marTop w:val="0"/>
      <w:marBottom w:val="0"/>
      <w:divBdr>
        <w:top w:val="none" w:sz="0" w:space="0" w:color="auto"/>
        <w:left w:val="none" w:sz="0" w:space="0" w:color="auto"/>
        <w:bottom w:val="none" w:sz="0" w:space="0" w:color="auto"/>
        <w:right w:val="none" w:sz="0" w:space="0" w:color="auto"/>
      </w:divBdr>
    </w:div>
    <w:div w:id="152650695">
      <w:bodyDiv w:val="1"/>
      <w:marLeft w:val="0"/>
      <w:marRight w:val="0"/>
      <w:marTop w:val="0"/>
      <w:marBottom w:val="0"/>
      <w:divBdr>
        <w:top w:val="none" w:sz="0" w:space="0" w:color="auto"/>
        <w:left w:val="none" w:sz="0" w:space="0" w:color="auto"/>
        <w:bottom w:val="none" w:sz="0" w:space="0" w:color="auto"/>
        <w:right w:val="none" w:sz="0" w:space="0" w:color="auto"/>
      </w:divBdr>
    </w:div>
    <w:div w:id="152717976">
      <w:bodyDiv w:val="1"/>
      <w:marLeft w:val="0"/>
      <w:marRight w:val="0"/>
      <w:marTop w:val="0"/>
      <w:marBottom w:val="0"/>
      <w:divBdr>
        <w:top w:val="none" w:sz="0" w:space="0" w:color="auto"/>
        <w:left w:val="none" w:sz="0" w:space="0" w:color="auto"/>
        <w:bottom w:val="none" w:sz="0" w:space="0" w:color="auto"/>
        <w:right w:val="none" w:sz="0" w:space="0" w:color="auto"/>
      </w:divBdr>
    </w:div>
    <w:div w:id="152719639">
      <w:bodyDiv w:val="1"/>
      <w:marLeft w:val="0"/>
      <w:marRight w:val="0"/>
      <w:marTop w:val="0"/>
      <w:marBottom w:val="0"/>
      <w:divBdr>
        <w:top w:val="none" w:sz="0" w:space="0" w:color="auto"/>
        <w:left w:val="none" w:sz="0" w:space="0" w:color="auto"/>
        <w:bottom w:val="none" w:sz="0" w:space="0" w:color="auto"/>
        <w:right w:val="none" w:sz="0" w:space="0" w:color="auto"/>
      </w:divBdr>
    </w:div>
    <w:div w:id="152993758">
      <w:bodyDiv w:val="1"/>
      <w:marLeft w:val="0"/>
      <w:marRight w:val="0"/>
      <w:marTop w:val="0"/>
      <w:marBottom w:val="0"/>
      <w:divBdr>
        <w:top w:val="none" w:sz="0" w:space="0" w:color="auto"/>
        <w:left w:val="none" w:sz="0" w:space="0" w:color="auto"/>
        <w:bottom w:val="none" w:sz="0" w:space="0" w:color="auto"/>
        <w:right w:val="none" w:sz="0" w:space="0" w:color="auto"/>
      </w:divBdr>
    </w:div>
    <w:div w:id="153029999">
      <w:bodyDiv w:val="1"/>
      <w:marLeft w:val="0"/>
      <w:marRight w:val="0"/>
      <w:marTop w:val="0"/>
      <w:marBottom w:val="0"/>
      <w:divBdr>
        <w:top w:val="none" w:sz="0" w:space="0" w:color="auto"/>
        <w:left w:val="none" w:sz="0" w:space="0" w:color="auto"/>
        <w:bottom w:val="none" w:sz="0" w:space="0" w:color="auto"/>
        <w:right w:val="none" w:sz="0" w:space="0" w:color="auto"/>
      </w:divBdr>
    </w:div>
    <w:div w:id="153228926">
      <w:bodyDiv w:val="1"/>
      <w:marLeft w:val="0"/>
      <w:marRight w:val="0"/>
      <w:marTop w:val="0"/>
      <w:marBottom w:val="0"/>
      <w:divBdr>
        <w:top w:val="none" w:sz="0" w:space="0" w:color="auto"/>
        <w:left w:val="none" w:sz="0" w:space="0" w:color="auto"/>
        <w:bottom w:val="none" w:sz="0" w:space="0" w:color="auto"/>
        <w:right w:val="none" w:sz="0" w:space="0" w:color="auto"/>
      </w:divBdr>
    </w:div>
    <w:div w:id="153422415">
      <w:bodyDiv w:val="1"/>
      <w:marLeft w:val="0"/>
      <w:marRight w:val="0"/>
      <w:marTop w:val="0"/>
      <w:marBottom w:val="0"/>
      <w:divBdr>
        <w:top w:val="none" w:sz="0" w:space="0" w:color="auto"/>
        <w:left w:val="none" w:sz="0" w:space="0" w:color="auto"/>
        <w:bottom w:val="none" w:sz="0" w:space="0" w:color="auto"/>
        <w:right w:val="none" w:sz="0" w:space="0" w:color="auto"/>
      </w:divBdr>
    </w:div>
    <w:div w:id="154106083">
      <w:bodyDiv w:val="1"/>
      <w:marLeft w:val="0"/>
      <w:marRight w:val="0"/>
      <w:marTop w:val="0"/>
      <w:marBottom w:val="0"/>
      <w:divBdr>
        <w:top w:val="none" w:sz="0" w:space="0" w:color="auto"/>
        <w:left w:val="none" w:sz="0" w:space="0" w:color="auto"/>
        <w:bottom w:val="none" w:sz="0" w:space="0" w:color="auto"/>
        <w:right w:val="none" w:sz="0" w:space="0" w:color="auto"/>
      </w:divBdr>
    </w:div>
    <w:div w:id="154614548">
      <w:bodyDiv w:val="1"/>
      <w:marLeft w:val="0"/>
      <w:marRight w:val="0"/>
      <w:marTop w:val="0"/>
      <w:marBottom w:val="0"/>
      <w:divBdr>
        <w:top w:val="none" w:sz="0" w:space="0" w:color="auto"/>
        <w:left w:val="none" w:sz="0" w:space="0" w:color="auto"/>
        <w:bottom w:val="none" w:sz="0" w:space="0" w:color="auto"/>
        <w:right w:val="none" w:sz="0" w:space="0" w:color="auto"/>
      </w:divBdr>
    </w:div>
    <w:div w:id="154615249">
      <w:bodyDiv w:val="1"/>
      <w:marLeft w:val="0"/>
      <w:marRight w:val="0"/>
      <w:marTop w:val="0"/>
      <w:marBottom w:val="0"/>
      <w:divBdr>
        <w:top w:val="none" w:sz="0" w:space="0" w:color="auto"/>
        <w:left w:val="none" w:sz="0" w:space="0" w:color="auto"/>
        <w:bottom w:val="none" w:sz="0" w:space="0" w:color="auto"/>
        <w:right w:val="none" w:sz="0" w:space="0" w:color="auto"/>
      </w:divBdr>
    </w:div>
    <w:div w:id="154879586">
      <w:bodyDiv w:val="1"/>
      <w:marLeft w:val="0"/>
      <w:marRight w:val="0"/>
      <w:marTop w:val="0"/>
      <w:marBottom w:val="0"/>
      <w:divBdr>
        <w:top w:val="none" w:sz="0" w:space="0" w:color="auto"/>
        <w:left w:val="none" w:sz="0" w:space="0" w:color="auto"/>
        <w:bottom w:val="none" w:sz="0" w:space="0" w:color="auto"/>
        <w:right w:val="none" w:sz="0" w:space="0" w:color="auto"/>
      </w:divBdr>
    </w:div>
    <w:div w:id="154885171">
      <w:bodyDiv w:val="1"/>
      <w:marLeft w:val="0"/>
      <w:marRight w:val="0"/>
      <w:marTop w:val="0"/>
      <w:marBottom w:val="0"/>
      <w:divBdr>
        <w:top w:val="none" w:sz="0" w:space="0" w:color="auto"/>
        <w:left w:val="none" w:sz="0" w:space="0" w:color="auto"/>
        <w:bottom w:val="none" w:sz="0" w:space="0" w:color="auto"/>
        <w:right w:val="none" w:sz="0" w:space="0" w:color="auto"/>
      </w:divBdr>
    </w:div>
    <w:div w:id="154996633">
      <w:bodyDiv w:val="1"/>
      <w:marLeft w:val="0"/>
      <w:marRight w:val="0"/>
      <w:marTop w:val="0"/>
      <w:marBottom w:val="0"/>
      <w:divBdr>
        <w:top w:val="none" w:sz="0" w:space="0" w:color="auto"/>
        <w:left w:val="none" w:sz="0" w:space="0" w:color="auto"/>
        <w:bottom w:val="none" w:sz="0" w:space="0" w:color="auto"/>
        <w:right w:val="none" w:sz="0" w:space="0" w:color="auto"/>
      </w:divBdr>
    </w:div>
    <w:div w:id="155000022">
      <w:bodyDiv w:val="1"/>
      <w:marLeft w:val="0"/>
      <w:marRight w:val="0"/>
      <w:marTop w:val="0"/>
      <w:marBottom w:val="0"/>
      <w:divBdr>
        <w:top w:val="none" w:sz="0" w:space="0" w:color="auto"/>
        <w:left w:val="none" w:sz="0" w:space="0" w:color="auto"/>
        <w:bottom w:val="none" w:sz="0" w:space="0" w:color="auto"/>
        <w:right w:val="none" w:sz="0" w:space="0" w:color="auto"/>
      </w:divBdr>
    </w:div>
    <w:div w:id="155079598">
      <w:bodyDiv w:val="1"/>
      <w:marLeft w:val="0"/>
      <w:marRight w:val="0"/>
      <w:marTop w:val="0"/>
      <w:marBottom w:val="0"/>
      <w:divBdr>
        <w:top w:val="none" w:sz="0" w:space="0" w:color="auto"/>
        <w:left w:val="none" w:sz="0" w:space="0" w:color="auto"/>
        <w:bottom w:val="none" w:sz="0" w:space="0" w:color="auto"/>
        <w:right w:val="none" w:sz="0" w:space="0" w:color="auto"/>
      </w:divBdr>
    </w:div>
    <w:div w:id="155650294">
      <w:bodyDiv w:val="1"/>
      <w:marLeft w:val="0"/>
      <w:marRight w:val="0"/>
      <w:marTop w:val="0"/>
      <w:marBottom w:val="0"/>
      <w:divBdr>
        <w:top w:val="none" w:sz="0" w:space="0" w:color="auto"/>
        <w:left w:val="none" w:sz="0" w:space="0" w:color="auto"/>
        <w:bottom w:val="none" w:sz="0" w:space="0" w:color="auto"/>
        <w:right w:val="none" w:sz="0" w:space="0" w:color="auto"/>
      </w:divBdr>
    </w:div>
    <w:div w:id="155923529">
      <w:bodyDiv w:val="1"/>
      <w:marLeft w:val="0"/>
      <w:marRight w:val="0"/>
      <w:marTop w:val="0"/>
      <w:marBottom w:val="0"/>
      <w:divBdr>
        <w:top w:val="none" w:sz="0" w:space="0" w:color="auto"/>
        <w:left w:val="none" w:sz="0" w:space="0" w:color="auto"/>
        <w:bottom w:val="none" w:sz="0" w:space="0" w:color="auto"/>
        <w:right w:val="none" w:sz="0" w:space="0" w:color="auto"/>
      </w:divBdr>
    </w:div>
    <w:div w:id="156265248">
      <w:bodyDiv w:val="1"/>
      <w:marLeft w:val="0"/>
      <w:marRight w:val="0"/>
      <w:marTop w:val="0"/>
      <w:marBottom w:val="0"/>
      <w:divBdr>
        <w:top w:val="none" w:sz="0" w:space="0" w:color="auto"/>
        <w:left w:val="none" w:sz="0" w:space="0" w:color="auto"/>
        <w:bottom w:val="none" w:sz="0" w:space="0" w:color="auto"/>
        <w:right w:val="none" w:sz="0" w:space="0" w:color="auto"/>
      </w:divBdr>
    </w:div>
    <w:div w:id="156305949">
      <w:bodyDiv w:val="1"/>
      <w:marLeft w:val="0"/>
      <w:marRight w:val="0"/>
      <w:marTop w:val="0"/>
      <w:marBottom w:val="0"/>
      <w:divBdr>
        <w:top w:val="none" w:sz="0" w:space="0" w:color="auto"/>
        <w:left w:val="none" w:sz="0" w:space="0" w:color="auto"/>
        <w:bottom w:val="none" w:sz="0" w:space="0" w:color="auto"/>
        <w:right w:val="none" w:sz="0" w:space="0" w:color="auto"/>
      </w:divBdr>
    </w:div>
    <w:div w:id="156578868">
      <w:bodyDiv w:val="1"/>
      <w:marLeft w:val="0"/>
      <w:marRight w:val="0"/>
      <w:marTop w:val="0"/>
      <w:marBottom w:val="0"/>
      <w:divBdr>
        <w:top w:val="none" w:sz="0" w:space="0" w:color="auto"/>
        <w:left w:val="none" w:sz="0" w:space="0" w:color="auto"/>
        <w:bottom w:val="none" w:sz="0" w:space="0" w:color="auto"/>
        <w:right w:val="none" w:sz="0" w:space="0" w:color="auto"/>
      </w:divBdr>
    </w:div>
    <w:div w:id="156844742">
      <w:bodyDiv w:val="1"/>
      <w:marLeft w:val="0"/>
      <w:marRight w:val="0"/>
      <w:marTop w:val="0"/>
      <w:marBottom w:val="0"/>
      <w:divBdr>
        <w:top w:val="none" w:sz="0" w:space="0" w:color="auto"/>
        <w:left w:val="none" w:sz="0" w:space="0" w:color="auto"/>
        <w:bottom w:val="none" w:sz="0" w:space="0" w:color="auto"/>
        <w:right w:val="none" w:sz="0" w:space="0" w:color="auto"/>
      </w:divBdr>
    </w:div>
    <w:div w:id="157384634">
      <w:bodyDiv w:val="1"/>
      <w:marLeft w:val="0"/>
      <w:marRight w:val="0"/>
      <w:marTop w:val="0"/>
      <w:marBottom w:val="0"/>
      <w:divBdr>
        <w:top w:val="none" w:sz="0" w:space="0" w:color="auto"/>
        <w:left w:val="none" w:sz="0" w:space="0" w:color="auto"/>
        <w:bottom w:val="none" w:sz="0" w:space="0" w:color="auto"/>
        <w:right w:val="none" w:sz="0" w:space="0" w:color="auto"/>
      </w:divBdr>
    </w:div>
    <w:div w:id="157573224">
      <w:bodyDiv w:val="1"/>
      <w:marLeft w:val="0"/>
      <w:marRight w:val="0"/>
      <w:marTop w:val="0"/>
      <w:marBottom w:val="0"/>
      <w:divBdr>
        <w:top w:val="none" w:sz="0" w:space="0" w:color="auto"/>
        <w:left w:val="none" w:sz="0" w:space="0" w:color="auto"/>
        <w:bottom w:val="none" w:sz="0" w:space="0" w:color="auto"/>
        <w:right w:val="none" w:sz="0" w:space="0" w:color="auto"/>
      </w:divBdr>
    </w:div>
    <w:div w:id="157575335">
      <w:bodyDiv w:val="1"/>
      <w:marLeft w:val="0"/>
      <w:marRight w:val="0"/>
      <w:marTop w:val="0"/>
      <w:marBottom w:val="0"/>
      <w:divBdr>
        <w:top w:val="none" w:sz="0" w:space="0" w:color="auto"/>
        <w:left w:val="none" w:sz="0" w:space="0" w:color="auto"/>
        <w:bottom w:val="none" w:sz="0" w:space="0" w:color="auto"/>
        <w:right w:val="none" w:sz="0" w:space="0" w:color="auto"/>
      </w:divBdr>
    </w:div>
    <w:div w:id="157617989">
      <w:bodyDiv w:val="1"/>
      <w:marLeft w:val="0"/>
      <w:marRight w:val="0"/>
      <w:marTop w:val="0"/>
      <w:marBottom w:val="0"/>
      <w:divBdr>
        <w:top w:val="none" w:sz="0" w:space="0" w:color="auto"/>
        <w:left w:val="none" w:sz="0" w:space="0" w:color="auto"/>
        <w:bottom w:val="none" w:sz="0" w:space="0" w:color="auto"/>
        <w:right w:val="none" w:sz="0" w:space="0" w:color="auto"/>
      </w:divBdr>
    </w:div>
    <w:div w:id="157767112">
      <w:bodyDiv w:val="1"/>
      <w:marLeft w:val="0"/>
      <w:marRight w:val="0"/>
      <w:marTop w:val="0"/>
      <w:marBottom w:val="0"/>
      <w:divBdr>
        <w:top w:val="none" w:sz="0" w:space="0" w:color="auto"/>
        <w:left w:val="none" w:sz="0" w:space="0" w:color="auto"/>
        <w:bottom w:val="none" w:sz="0" w:space="0" w:color="auto"/>
        <w:right w:val="none" w:sz="0" w:space="0" w:color="auto"/>
      </w:divBdr>
    </w:div>
    <w:div w:id="157884919">
      <w:bodyDiv w:val="1"/>
      <w:marLeft w:val="0"/>
      <w:marRight w:val="0"/>
      <w:marTop w:val="0"/>
      <w:marBottom w:val="0"/>
      <w:divBdr>
        <w:top w:val="none" w:sz="0" w:space="0" w:color="auto"/>
        <w:left w:val="none" w:sz="0" w:space="0" w:color="auto"/>
        <w:bottom w:val="none" w:sz="0" w:space="0" w:color="auto"/>
        <w:right w:val="none" w:sz="0" w:space="0" w:color="auto"/>
      </w:divBdr>
    </w:div>
    <w:div w:id="158160784">
      <w:bodyDiv w:val="1"/>
      <w:marLeft w:val="0"/>
      <w:marRight w:val="0"/>
      <w:marTop w:val="0"/>
      <w:marBottom w:val="0"/>
      <w:divBdr>
        <w:top w:val="none" w:sz="0" w:space="0" w:color="auto"/>
        <w:left w:val="none" w:sz="0" w:space="0" w:color="auto"/>
        <w:bottom w:val="none" w:sz="0" w:space="0" w:color="auto"/>
        <w:right w:val="none" w:sz="0" w:space="0" w:color="auto"/>
      </w:divBdr>
    </w:div>
    <w:div w:id="158276722">
      <w:bodyDiv w:val="1"/>
      <w:marLeft w:val="0"/>
      <w:marRight w:val="0"/>
      <w:marTop w:val="0"/>
      <w:marBottom w:val="0"/>
      <w:divBdr>
        <w:top w:val="none" w:sz="0" w:space="0" w:color="auto"/>
        <w:left w:val="none" w:sz="0" w:space="0" w:color="auto"/>
        <w:bottom w:val="none" w:sz="0" w:space="0" w:color="auto"/>
        <w:right w:val="none" w:sz="0" w:space="0" w:color="auto"/>
      </w:divBdr>
    </w:div>
    <w:div w:id="158277965">
      <w:bodyDiv w:val="1"/>
      <w:marLeft w:val="0"/>
      <w:marRight w:val="0"/>
      <w:marTop w:val="0"/>
      <w:marBottom w:val="0"/>
      <w:divBdr>
        <w:top w:val="none" w:sz="0" w:space="0" w:color="auto"/>
        <w:left w:val="none" w:sz="0" w:space="0" w:color="auto"/>
        <w:bottom w:val="none" w:sz="0" w:space="0" w:color="auto"/>
        <w:right w:val="none" w:sz="0" w:space="0" w:color="auto"/>
      </w:divBdr>
    </w:div>
    <w:div w:id="158621912">
      <w:bodyDiv w:val="1"/>
      <w:marLeft w:val="0"/>
      <w:marRight w:val="0"/>
      <w:marTop w:val="0"/>
      <w:marBottom w:val="0"/>
      <w:divBdr>
        <w:top w:val="none" w:sz="0" w:space="0" w:color="auto"/>
        <w:left w:val="none" w:sz="0" w:space="0" w:color="auto"/>
        <w:bottom w:val="none" w:sz="0" w:space="0" w:color="auto"/>
        <w:right w:val="none" w:sz="0" w:space="0" w:color="auto"/>
      </w:divBdr>
    </w:div>
    <w:div w:id="158928961">
      <w:bodyDiv w:val="1"/>
      <w:marLeft w:val="0"/>
      <w:marRight w:val="0"/>
      <w:marTop w:val="0"/>
      <w:marBottom w:val="0"/>
      <w:divBdr>
        <w:top w:val="none" w:sz="0" w:space="0" w:color="auto"/>
        <w:left w:val="none" w:sz="0" w:space="0" w:color="auto"/>
        <w:bottom w:val="none" w:sz="0" w:space="0" w:color="auto"/>
        <w:right w:val="none" w:sz="0" w:space="0" w:color="auto"/>
      </w:divBdr>
    </w:div>
    <w:div w:id="159273517">
      <w:bodyDiv w:val="1"/>
      <w:marLeft w:val="0"/>
      <w:marRight w:val="0"/>
      <w:marTop w:val="0"/>
      <w:marBottom w:val="0"/>
      <w:divBdr>
        <w:top w:val="none" w:sz="0" w:space="0" w:color="auto"/>
        <w:left w:val="none" w:sz="0" w:space="0" w:color="auto"/>
        <w:bottom w:val="none" w:sz="0" w:space="0" w:color="auto"/>
        <w:right w:val="none" w:sz="0" w:space="0" w:color="auto"/>
      </w:divBdr>
    </w:div>
    <w:div w:id="159278166">
      <w:bodyDiv w:val="1"/>
      <w:marLeft w:val="0"/>
      <w:marRight w:val="0"/>
      <w:marTop w:val="0"/>
      <w:marBottom w:val="0"/>
      <w:divBdr>
        <w:top w:val="none" w:sz="0" w:space="0" w:color="auto"/>
        <w:left w:val="none" w:sz="0" w:space="0" w:color="auto"/>
        <w:bottom w:val="none" w:sz="0" w:space="0" w:color="auto"/>
        <w:right w:val="none" w:sz="0" w:space="0" w:color="auto"/>
      </w:divBdr>
    </w:div>
    <w:div w:id="159320906">
      <w:bodyDiv w:val="1"/>
      <w:marLeft w:val="0"/>
      <w:marRight w:val="0"/>
      <w:marTop w:val="0"/>
      <w:marBottom w:val="0"/>
      <w:divBdr>
        <w:top w:val="none" w:sz="0" w:space="0" w:color="auto"/>
        <w:left w:val="none" w:sz="0" w:space="0" w:color="auto"/>
        <w:bottom w:val="none" w:sz="0" w:space="0" w:color="auto"/>
        <w:right w:val="none" w:sz="0" w:space="0" w:color="auto"/>
      </w:divBdr>
    </w:div>
    <w:div w:id="159396141">
      <w:bodyDiv w:val="1"/>
      <w:marLeft w:val="0"/>
      <w:marRight w:val="0"/>
      <w:marTop w:val="0"/>
      <w:marBottom w:val="0"/>
      <w:divBdr>
        <w:top w:val="none" w:sz="0" w:space="0" w:color="auto"/>
        <w:left w:val="none" w:sz="0" w:space="0" w:color="auto"/>
        <w:bottom w:val="none" w:sz="0" w:space="0" w:color="auto"/>
        <w:right w:val="none" w:sz="0" w:space="0" w:color="auto"/>
      </w:divBdr>
    </w:div>
    <w:div w:id="159586510">
      <w:bodyDiv w:val="1"/>
      <w:marLeft w:val="0"/>
      <w:marRight w:val="0"/>
      <w:marTop w:val="0"/>
      <w:marBottom w:val="0"/>
      <w:divBdr>
        <w:top w:val="none" w:sz="0" w:space="0" w:color="auto"/>
        <w:left w:val="none" w:sz="0" w:space="0" w:color="auto"/>
        <w:bottom w:val="none" w:sz="0" w:space="0" w:color="auto"/>
        <w:right w:val="none" w:sz="0" w:space="0" w:color="auto"/>
      </w:divBdr>
    </w:div>
    <w:div w:id="159732624">
      <w:bodyDiv w:val="1"/>
      <w:marLeft w:val="0"/>
      <w:marRight w:val="0"/>
      <w:marTop w:val="0"/>
      <w:marBottom w:val="0"/>
      <w:divBdr>
        <w:top w:val="none" w:sz="0" w:space="0" w:color="auto"/>
        <w:left w:val="none" w:sz="0" w:space="0" w:color="auto"/>
        <w:bottom w:val="none" w:sz="0" w:space="0" w:color="auto"/>
        <w:right w:val="none" w:sz="0" w:space="0" w:color="auto"/>
      </w:divBdr>
    </w:div>
    <w:div w:id="159734367">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60201897">
      <w:bodyDiv w:val="1"/>
      <w:marLeft w:val="0"/>
      <w:marRight w:val="0"/>
      <w:marTop w:val="0"/>
      <w:marBottom w:val="0"/>
      <w:divBdr>
        <w:top w:val="none" w:sz="0" w:space="0" w:color="auto"/>
        <w:left w:val="none" w:sz="0" w:space="0" w:color="auto"/>
        <w:bottom w:val="none" w:sz="0" w:space="0" w:color="auto"/>
        <w:right w:val="none" w:sz="0" w:space="0" w:color="auto"/>
      </w:divBdr>
    </w:div>
    <w:div w:id="160437091">
      <w:bodyDiv w:val="1"/>
      <w:marLeft w:val="0"/>
      <w:marRight w:val="0"/>
      <w:marTop w:val="0"/>
      <w:marBottom w:val="0"/>
      <w:divBdr>
        <w:top w:val="none" w:sz="0" w:space="0" w:color="auto"/>
        <w:left w:val="none" w:sz="0" w:space="0" w:color="auto"/>
        <w:bottom w:val="none" w:sz="0" w:space="0" w:color="auto"/>
        <w:right w:val="none" w:sz="0" w:space="0" w:color="auto"/>
      </w:divBdr>
    </w:div>
    <w:div w:id="160895843">
      <w:bodyDiv w:val="1"/>
      <w:marLeft w:val="0"/>
      <w:marRight w:val="0"/>
      <w:marTop w:val="0"/>
      <w:marBottom w:val="0"/>
      <w:divBdr>
        <w:top w:val="none" w:sz="0" w:space="0" w:color="auto"/>
        <w:left w:val="none" w:sz="0" w:space="0" w:color="auto"/>
        <w:bottom w:val="none" w:sz="0" w:space="0" w:color="auto"/>
        <w:right w:val="none" w:sz="0" w:space="0" w:color="auto"/>
      </w:divBdr>
    </w:div>
    <w:div w:id="160971856">
      <w:bodyDiv w:val="1"/>
      <w:marLeft w:val="0"/>
      <w:marRight w:val="0"/>
      <w:marTop w:val="0"/>
      <w:marBottom w:val="0"/>
      <w:divBdr>
        <w:top w:val="none" w:sz="0" w:space="0" w:color="auto"/>
        <w:left w:val="none" w:sz="0" w:space="0" w:color="auto"/>
        <w:bottom w:val="none" w:sz="0" w:space="0" w:color="auto"/>
        <w:right w:val="none" w:sz="0" w:space="0" w:color="auto"/>
      </w:divBdr>
    </w:div>
    <w:div w:id="161549534">
      <w:bodyDiv w:val="1"/>
      <w:marLeft w:val="0"/>
      <w:marRight w:val="0"/>
      <w:marTop w:val="0"/>
      <w:marBottom w:val="0"/>
      <w:divBdr>
        <w:top w:val="none" w:sz="0" w:space="0" w:color="auto"/>
        <w:left w:val="none" w:sz="0" w:space="0" w:color="auto"/>
        <w:bottom w:val="none" w:sz="0" w:space="0" w:color="auto"/>
        <w:right w:val="none" w:sz="0" w:space="0" w:color="auto"/>
      </w:divBdr>
    </w:div>
    <w:div w:id="161702962">
      <w:bodyDiv w:val="1"/>
      <w:marLeft w:val="0"/>
      <w:marRight w:val="0"/>
      <w:marTop w:val="0"/>
      <w:marBottom w:val="0"/>
      <w:divBdr>
        <w:top w:val="none" w:sz="0" w:space="0" w:color="auto"/>
        <w:left w:val="none" w:sz="0" w:space="0" w:color="auto"/>
        <w:bottom w:val="none" w:sz="0" w:space="0" w:color="auto"/>
        <w:right w:val="none" w:sz="0" w:space="0" w:color="auto"/>
      </w:divBdr>
    </w:div>
    <w:div w:id="161749588">
      <w:bodyDiv w:val="1"/>
      <w:marLeft w:val="0"/>
      <w:marRight w:val="0"/>
      <w:marTop w:val="0"/>
      <w:marBottom w:val="0"/>
      <w:divBdr>
        <w:top w:val="none" w:sz="0" w:space="0" w:color="auto"/>
        <w:left w:val="none" w:sz="0" w:space="0" w:color="auto"/>
        <w:bottom w:val="none" w:sz="0" w:space="0" w:color="auto"/>
        <w:right w:val="none" w:sz="0" w:space="0" w:color="auto"/>
      </w:divBdr>
    </w:div>
    <w:div w:id="161816712">
      <w:bodyDiv w:val="1"/>
      <w:marLeft w:val="0"/>
      <w:marRight w:val="0"/>
      <w:marTop w:val="0"/>
      <w:marBottom w:val="0"/>
      <w:divBdr>
        <w:top w:val="none" w:sz="0" w:space="0" w:color="auto"/>
        <w:left w:val="none" w:sz="0" w:space="0" w:color="auto"/>
        <w:bottom w:val="none" w:sz="0" w:space="0" w:color="auto"/>
        <w:right w:val="none" w:sz="0" w:space="0" w:color="auto"/>
      </w:divBdr>
    </w:div>
    <w:div w:id="161822818">
      <w:bodyDiv w:val="1"/>
      <w:marLeft w:val="0"/>
      <w:marRight w:val="0"/>
      <w:marTop w:val="0"/>
      <w:marBottom w:val="0"/>
      <w:divBdr>
        <w:top w:val="none" w:sz="0" w:space="0" w:color="auto"/>
        <w:left w:val="none" w:sz="0" w:space="0" w:color="auto"/>
        <w:bottom w:val="none" w:sz="0" w:space="0" w:color="auto"/>
        <w:right w:val="none" w:sz="0" w:space="0" w:color="auto"/>
      </w:divBdr>
    </w:div>
    <w:div w:id="162283183">
      <w:bodyDiv w:val="1"/>
      <w:marLeft w:val="0"/>
      <w:marRight w:val="0"/>
      <w:marTop w:val="0"/>
      <w:marBottom w:val="0"/>
      <w:divBdr>
        <w:top w:val="none" w:sz="0" w:space="0" w:color="auto"/>
        <w:left w:val="none" w:sz="0" w:space="0" w:color="auto"/>
        <w:bottom w:val="none" w:sz="0" w:space="0" w:color="auto"/>
        <w:right w:val="none" w:sz="0" w:space="0" w:color="auto"/>
      </w:divBdr>
    </w:div>
    <w:div w:id="163132966">
      <w:bodyDiv w:val="1"/>
      <w:marLeft w:val="0"/>
      <w:marRight w:val="0"/>
      <w:marTop w:val="0"/>
      <w:marBottom w:val="0"/>
      <w:divBdr>
        <w:top w:val="none" w:sz="0" w:space="0" w:color="auto"/>
        <w:left w:val="none" w:sz="0" w:space="0" w:color="auto"/>
        <w:bottom w:val="none" w:sz="0" w:space="0" w:color="auto"/>
        <w:right w:val="none" w:sz="0" w:space="0" w:color="auto"/>
      </w:divBdr>
    </w:div>
    <w:div w:id="163201931">
      <w:bodyDiv w:val="1"/>
      <w:marLeft w:val="0"/>
      <w:marRight w:val="0"/>
      <w:marTop w:val="0"/>
      <w:marBottom w:val="0"/>
      <w:divBdr>
        <w:top w:val="none" w:sz="0" w:space="0" w:color="auto"/>
        <w:left w:val="none" w:sz="0" w:space="0" w:color="auto"/>
        <w:bottom w:val="none" w:sz="0" w:space="0" w:color="auto"/>
        <w:right w:val="none" w:sz="0" w:space="0" w:color="auto"/>
      </w:divBdr>
    </w:div>
    <w:div w:id="163712049">
      <w:bodyDiv w:val="1"/>
      <w:marLeft w:val="0"/>
      <w:marRight w:val="0"/>
      <w:marTop w:val="0"/>
      <w:marBottom w:val="0"/>
      <w:divBdr>
        <w:top w:val="none" w:sz="0" w:space="0" w:color="auto"/>
        <w:left w:val="none" w:sz="0" w:space="0" w:color="auto"/>
        <w:bottom w:val="none" w:sz="0" w:space="0" w:color="auto"/>
        <w:right w:val="none" w:sz="0" w:space="0" w:color="auto"/>
      </w:divBdr>
    </w:div>
    <w:div w:id="163741078">
      <w:bodyDiv w:val="1"/>
      <w:marLeft w:val="0"/>
      <w:marRight w:val="0"/>
      <w:marTop w:val="0"/>
      <w:marBottom w:val="0"/>
      <w:divBdr>
        <w:top w:val="none" w:sz="0" w:space="0" w:color="auto"/>
        <w:left w:val="none" w:sz="0" w:space="0" w:color="auto"/>
        <w:bottom w:val="none" w:sz="0" w:space="0" w:color="auto"/>
        <w:right w:val="none" w:sz="0" w:space="0" w:color="auto"/>
      </w:divBdr>
    </w:div>
    <w:div w:id="163788628">
      <w:bodyDiv w:val="1"/>
      <w:marLeft w:val="0"/>
      <w:marRight w:val="0"/>
      <w:marTop w:val="0"/>
      <w:marBottom w:val="0"/>
      <w:divBdr>
        <w:top w:val="none" w:sz="0" w:space="0" w:color="auto"/>
        <w:left w:val="none" w:sz="0" w:space="0" w:color="auto"/>
        <w:bottom w:val="none" w:sz="0" w:space="0" w:color="auto"/>
        <w:right w:val="none" w:sz="0" w:space="0" w:color="auto"/>
      </w:divBdr>
    </w:div>
    <w:div w:id="163857873">
      <w:bodyDiv w:val="1"/>
      <w:marLeft w:val="0"/>
      <w:marRight w:val="0"/>
      <w:marTop w:val="0"/>
      <w:marBottom w:val="0"/>
      <w:divBdr>
        <w:top w:val="none" w:sz="0" w:space="0" w:color="auto"/>
        <w:left w:val="none" w:sz="0" w:space="0" w:color="auto"/>
        <w:bottom w:val="none" w:sz="0" w:space="0" w:color="auto"/>
        <w:right w:val="none" w:sz="0" w:space="0" w:color="auto"/>
      </w:divBdr>
    </w:div>
    <w:div w:id="164174641">
      <w:bodyDiv w:val="1"/>
      <w:marLeft w:val="0"/>
      <w:marRight w:val="0"/>
      <w:marTop w:val="0"/>
      <w:marBottom w:val="0"/>
      <w:divBdr>
        <w:top w:val="none" w:sz="0" w:space="0" w:color="auto"/>
        <w:left w:val="none" w:sz="0" w:space="0" w:color="auto"/>
        <w:bottom w:val="none" w:sz="0" w:space="0" w:color="auto"/>
        <w:right w:val="none" w:sz="0" w:space="0" w:color="auto"/>
      </w:divBdr>
    </w:div>
    <w:div w:id="164906693">
      <w:bodyDiv w:val="1"/>
      <w:marLeft w:val="0"/>
      <w:marRight w:val="0"/>
      <w:marTop w:val="0"/>
      <w:marBottom w:val="0"/>
      <w:divBdr>
        <w:top w:val="none" w:sz="0" w:space="0" w:color="auto"/>
        <w:left w:val="none" w:sz="0" w:space="0" w:color="auto"/>
        <w:bottom w:val="none" w:sz="0" w:space="0" w:color="auto"/>
        <w:right w:val="none" w:sz="0" w:space="0" w:color="auto"/>
      </w:divBdr>
    </w:div>
    <w:div w:id="164982833">
      <w:bodyDiv w:val="1"/>
      <w:marLeft w:val="0"/>
      <w:marRight w:val="0"/>
      <w:marTop w:val="0"/>
      <w:marBottom w:val="0"/>
      <w:divBdr>
        <w:top w:val="none" w:sz="0" w:space="0" w:color="auto"/>
        <w:left w:val="none" w:sz="0" w:space="0" w:color="auto"/>
        <w:bottom w:val="none" w:sz="0" w:space="0" w:color="auto"/>
        <w:right w:val="none" w:sz="0" w:space="0" w:color="auto"/>
      </w:divBdr>
    </w:div>
    <w:div w:id="165288131">
      <w:bodyDiv w:val="1"/>
      <w:marLeft w:val="0"/>
      <w:marRight w:val="0"/>
      <w:marTop w:val="0"/>
      <w:marBottom w:val="0"/>
      <w:divBdr>
        <w:top w:val="none" w:sz="0" w:space="0" w:color="auto"/>
        <w:left w:val="none" w:sz="0" w:space="0" w:color="auto"/>
        <w:bottom w:val="none" w:sz="0" w:space="0" w:color="auto"/>
        <w:right w:val="none" w:sz="0" w:space="0" w:color="auto"/>
      </w:divBdr>
    </w:div>
    <w:div w:id="165487066">
      <w:bodyDiv w:val="1"/>
      <w:marLeft w:val="0"/>
      <w:marRight w:val="0"/>
      <w:marTop w:val="0"/>
      <w:marBottom w:val="0"/>
      <w:divBdr>
        <w:top w:val="none" w:sz="0" w:space="0" w:color="auto"/>
        <w:left w:val="none" w:sz="0" w:space="0" w:color="auto"/>
        <w:bottom w:val="none" w:sz="0" w:space="0" w:color="auto"/>
        <w:right w:val="none" w:sz="0" w:space="0" w:color="auto"/>
      </w:divBdr>
    </w:div>
    <w:div w:id="165634501">
      <w:bodyDiv w:val="1"/>
      <w:marLeft w:val="0"/>
      <w:marRight w:val="0"/>
      <w:marTop w:val="0"/>
      <w:marBottom w:val="0"/>
      <w:divBdr>
        <w:top w:val="none" w:sz="0" w:space="0" w:color="auto"/>
        <w:left w:val="none" w:sz="0" w:space="0" w:color="auto"/>
        <w:bottom w:val="none" w:sz="0" w:space="0" w:color="auto"/>
        <w:right w:val="none" w:sz="0" w:space="0" w:color="auto"/>
      </w:divBdr>
    </w:div>
    <w:div w:id="165634792">
      <w:bodyDiv w:val="1"/>
      <w:marLeft w:val="0"/>
      <w:marRight w:val="0"/>
      <w:marTop w:val="0"/>
      <w:marBottom w:val="0"/>
      <w:divBdr>
        <w:top w:val="none" w:sz="0" w:space="0" w:color="auto"/>
        <w:left w:val="none" w:sz="0" w:space="0" w:color="auto"/>
        <w:bottom w:val="none" w:sz="0" w:space="0" w:color="auto"/>
        <w:right w:val="none" w:sz="0" w:space="0" w:color="auto"/>
      </w:divBdr>
    </w:div>
    <w:div w:id="165635173">
      <w:bodyDiv w:val="1"/>
      <w:marLeft w:val="0"/>
      <w:marRight w:val="0"/>
      <w:marTop w:val="0"/>
      <w:marBottom w:val="0"/>
      <w:divBdr>
        <w:top w:val="none" w:sz="0" w:space="0" w:color="auto"/>
        <w:left w:val="none" w:sz="0" w:space="0" w:color="auto"/>
        <w:bottom w:val="none" w:sz="0" w:space="0" w:color="auto"/>
        <w:right w:val="none" w:sz="0" w:space="0" w:color="auto"/>
      </w:divBdr>
    </w:div>
    <w:div w:id="166023401">
      <w:bodyDiv w:val="1"/>
      <w:marLeft w:val="0"/>
      <w:marRight w:val="0"/>
      <w:marTop w:val="0"/>
      <w:marBottom w:val="0"/>
      <w:divBdr>
        <w:top w:val="none" w:sz="0" w:space="0" w:color="auto"/>
        <w:left w:val="none" w:sz="0" w:space="0" w:color="auto"/>
        <w:bottom w:val="none" w:sz="0" w:space="0" w:color="auto"/>
        <w:right w:val="none" w:sz="0" w:space="0" w:color="auto"/>
      </w:divBdr>
    </w:div>
    <w:div w:id="166360575">
      <w:bodyDiv w:val="1"/>
      <w:marLeft w:val="0"/>
      <w:marRight w:val="0"/>
      <w:marTop w:val="0"/>
      <w:marBottom w:val="0"/>
      <w:divBdr>
        <w:top w:val="none" w:sz="0" w:space="0" w:color="auto"/>
        <w:left w:val="none" w:sz="0" w:space="0" w:color="auto"/>
        <w:bottom w:val="none" w:sz="0" w:space="0" w:color="auto"/>
        <w:right w:val="none" w:sz="0" w:space="0" w:color="auto"/>
      </w:divBdr>
    </w:div>
    <w:div w:id="166553907">
      <w:bodyDiv w:val="1"/>
      <w:marLeft w:val="0"/>
      <w:marRight w:val="0"/>
      <w:marTop w:val="0"/>
      <w:marBottom w:val="0"/>
      <w:divBdr>
        <w:top w:val="none" w:sz="0" w:space="0" w:color="auto"/>
        <w:left w:val="none" w:sz="0" w:space="0" w:color="auto"/>
        <w:bottom w:val="none" w:sz="0" w:space="0" w:color="auto"/>
        <w:right w:val="none" w:sz="0" w:space="0" w:color="auto"/>
      </w:divBdr>
    </w:div>
    <w:div w:id="166748226">
      <w:bodyDiv w:val="1"/>
      <w:marLeft w:val="0"/>
      <w:marRight w:val="0"/>
      <w:marTop w:val="0"/>
      <w:marBottom w:val="0"/>
      <w:divBdr>
        <w:top w:val="none" w:sz="0" w:space="0" w:color="auto"/>
        <w:left w:val="none" w:sz="0" w:space="0" w:color="auto"/>
        <w:bottom w:val="none" w:sz="0" w:space="0" w:color="auto"/>
        <w:right w:val="none" w:sz="0" w:space="0" w:color="auto"/>
      </w:divBdr>
    </w:div>
    <w:div w:id="166749124">
      <w:bodyDiv w:val="1"/>
      <w:marLeft w:val="0"/>
      <w:marRight w:val="0"/>
      <w:marTop w:val="0"/>
      <w:marBottom w:val="0"/>
      <w:divBdr>
        <w:top w:val="none" w:sz="0" w:space="0" w:color="auto"/>
        <w:left w:val="none" w:sz="0" w:space="0" w:color="auto"/>
        <w:bottom w:val="none" w:sz="0" w:space="0" w:color="auto"/>
        <w:right w:val="none" w:sz="0" w:space="0" w:color="auto"/>
      </w:divBdr>
    </w:div>
    <w:div w:id="166873070">
      <w:bodyDiv w:val="1"/>
      <w:marLeft w:val="0"/>
      <w:marRight w:val="0"/>
      <w:marTop w:val="0"/>
      <w:marBottom w:val="0"/>
      <w:divBdr>
        <w:top w:val="none" w:sz="0" w:space="0" w:color="auto"/>
        <w:left w:val="none" w:sz="0" w:space="0" w:color="auto"/>
        <w:bottom w:val="none" w:sz="0" w:space="0" w:color="auto"/>
        <w:right w:val="none" w:sz="0" w:space="0" w:color="auto"/>
      </w:divBdr>
    </w:div>
    <w:div w:id="167404023">
      <w:bodyDiv w:val="1"/>
      <w:marLeft w:val="0"/>
      <w:marRight w:val="0"/>
      <w:marTop w:val="0"/>
      <w:marBottom w:val="0"/>
      <w:divBdr>
        <w:top w:val="none" w:sz="0" w:space="0" w:color="auto"/>
        <w:left w:val="none" w:sz="0" w:space="0" w:color="auto"/>
        <w:bottom w:val="none" w:sz="0" w:space="0" w:color="auto"/>
        <w:right w:val="none" w:sz="0" w:space="0" w:color="auto"/>
      </w:divBdr>
    </w:div>
    <w:div w:id="167406397">
      <w:bodyDiv w:val="1"/>
      <w:marLeft w:val="0"/>
      <w:marRight w:val="0"/>
      <w:marTop w:val="0"/>
      <w:marBottom w:val="0"/>
      <w:divBdr>
        <w:top w:val="none" w:sz="0" w:space="0" w:color="auto"/>
        <w:left w:val="none" w:sz="0" w:space="0" w:color="auto"/>
        <w:bottom w:val="none" w:sz="0" w:space="0" w:color="auto"/>
        <w:right w:val="none" w:sz="0" w:space="0" w:color="auto"/>
      </w:divBdr>
    </w:div>
    <w:div w:id="167598060">
      <w:bodyDiv w:val="1"/>
      <w:marLeft w:val="0"/>
      <w:marRight w:val="0"/>
      <w:marTop w:val="0"/>
      <w:marBottom w:val="0"/>
      <w:divBdr>
        <w:top w:val="none" w:sz="0" w:space="0" w:color="auto"/>
        <w:left w:val="none" w:sz="0" w:space="0" w:color="auto"/>
        <w:bottom w:val="none" w:sz="0" w:space="0" w:color="auto"/>
        <w:right w:val="none" w:sz="0" w:space="0" w:color="auto"/>
      </w:divBdr>
    </w:div>
    <w:div w:id="167915698">
      <w:bodyDiv w:val="1"/>
      <w:marLeft w:val="0"/>
      <w:marRight w:val="0"/>
      <w:marTop w:val="0"/>
      <w:marBottom w:val="0"/>
      <w:divBdr>
        <w:top w:val="none" w:sz="0" w:space="0" w:color="auto"/>
        <w:left w:val="none" w:sz="0" w:space="0" w:color="auto"/>
        <w:bottom w:val="none" w:sz="0" w:space="0" w:color="auto"/>
        <w:right w:val="none" w:sz="0" w:space="0" w:color="auto"/>
      </w:divBdr>
    </w:div>
    <w:div w:id="168715981">
      <w:bodyDiv w:val="1"/>
      <w:marLeft w:val="0"/>
      <w:marRight w:val="0"/>
      <w:marTop w:val="0"/>
      <w:marBottom w:val="0"/>
      <w:divBdr>
        <w:top w:val="none" w:sz="0" w:space="0" w:color="auto"/>
        <w:left w:val="none" w:sz="0" w:space="0" w:color="auto"/>
        <w:bottom w:val="none" w:sz="0" w:space="0" w:color="auto"/>
        <w:right w:val="none" w:sz="0" w:space="0" w:color="auto"/>
      </w:divBdr>
    </w:div>
    <w:div w:id="168720650">
      <w:bodyDiv w:val="1"/>
      <w:marLeft w:val="0"/>
      <w:marRight w:val="0"/>
      <w:marTop w:val="0"/>
      <w:marBottom w:val="0"/>
      <w:divBdr>
        <w:top w:val="none" w:sz="0" w:space="0" w:color="auto"/>
        <w:left w:val="none" w:sz="0" w:space="0" w:color="auto"/>
        <w:bottom w:val="none" w:sz="0" w:space="0" w:color="auto"/>
        <w:right w:val="none" w:sz="0" w:space="0" w:color="auto"/>
      </w:divBdr>
    </w:div>
    <w:div w:id="169104979">
      <w:bodyDiv w:val="1"/>
      <w:marLeft w:val="0"/>
      <w:marRight w:val="0"/>
      <w:marTop w:val="0"/>
      <w:marBottom w:val="0"/>
      <w:divBdr>
        <w:top w:val="none" w:sz="0" w:space="0" w:color="auto"/>
        <w:left w:val="none" w:sz="0" w:space="0" w:color="auto"/>
        <w:bottom w:val="none" w:sz="0" w:space="0" w:color="auto"/>
        <w:right w:val="none" w:sz="0" w:space="0" w:color="auto"/>
      </w:divBdr>
    </w:div>
    <w:div w:id="169108372">
      <w:bodyDiv w:val="1"/>
      <w:marLeft w:val="0"/>
      <w:marRight w:val="0"/>
      <w:marTop w:val="0"/>
      <w:marBottom w:val="0"/>
      <w:divBdr>
        <w:top w:val="none" w:sz="0" w:space="0" w:color="auto"/>
        <w:left w:val="none" w:sz="0" w:space="0" w:color="auto"/>
        <w:bottom w:val="none" w:sz="0" w:space="0" w:color="auto"/>
        <w:right w:val="none" w:sz="0" w:space="0" w:color="auto"/>
      </w:divBdr>
    </w:div>
    <w:div w:id="169376808">
      <w:bodyDiv w:val="1"/>
      <w:marLeft w:val="0"/>
      <w:marRight w:val="0"/>
      <w:marTop w:val="0"/>
      <w:marBottom w:val="0"/>
      <w:divBdr>
        <w:top w:val="none" w:sz="0" w:space="0" w:color="auto"/>
        <w:left w:val="none" w:sz="0" w:space="0" w:color="auto"/>
        <w:bottom w:val="none" w:sz="0" w:space="0" w:color="auto"/>
        <w:right w:val="none" w:sz="0" w:space="0" w:color="auto"/>
      </w:divBdr>
    </w:div>
    <w:div w:id="169760019">
      <w:bodyDiv w:val="1"/>
      <w:marLeft w:val="0"/>
      <w:marRight w:val="0"/>
      <w:marTop w:val="0"/>
      <w:marBottom w:val="0"/>
      <w:divBdr>
        <w:top w:val="none" w:sz="0" w:space="0" w:color="auto"/>
        <w:left w:val="none" w:sz="0" w:space="0" w:color="auto"/>
        <w:bottom w:val="none" w:sz="0" w:space="0" w:color="auto"/>
        <w:right w:val="none" w:sz="0" w:space="0" w:color="auto"/>
      </w:divBdr>
    </w:div>
    <w:div w:id="170027831">
      <w:bodyDiv w:val="1"/>
      <w:marLeft w:val="0"/>
      <w:marRight w:val="0"/>
      <w:marTop w:val="0"/>
      <w:marBottom w:val="0"/>
      <w:divBdr>
        <w:top w:val="none" w:sz="0" w:space="0" w:color="auto"/>
        <w:left w:val="none" w:sz="0" w:space="0" w:color="auto"/>
        <w:bottom w:val="none" w:sz="0" w:space="0" w:color="auto"/>
        <w:right w:val="none" w:sz="0" w:space="0" w:color="auto"/>
      </w:divBdr>
    </w:div>
    <w:div w:id="170144435">
      <w:bodyDiv w:val="1"/>
      <w:marLeft w:val="0"/>
      <w:marRight w:val="0"/>
      <w:marTop w:val="0"/>
      <w:marBottom w:val="0"/>
      <w:divBdr>
        <w:top w:val="none" w:sz="0" w:space="0" w:color="auto"/>
        <w:left w:val="none" w:sz="0" w:space="0" w:color="auto"/>
        <w:bottom w:val="none" w:sz="0" w:space="0" w:color="auto"/>
        <w:right w:val="none" w:sz="0" w:space="0" w:color="auto"/>
      </w:divBdr>
    </w:div>
    <w:div w:id="170489778">
      <w:bodyDiv w:val="1"/>
      <w:marLeft w:val="0"/>
      <w:marRight w:val="0"/>
      <w:marTop w:val="0"/>
      <w:marBottom w:val="0"/>
      <w:divBdr>
        <w:top w:val="none" w:sz="0" w:space="0" w:color="auto"/>
        <w:left w:val="none" w:sz="0" w:space="0" w:color="auto"/>
        <w:bottom w:val="none" w:sz="0" w:space="0" w:color="auto"/>
        <w:right w:val="none" w:sz="0" w:space="0" w:color="auto"/>
      </w:divBdr>
    </w:div>
    <w:div w:id="170723343">
      <w:bodyDiv w:val="1"/>
      <w:marLeft w:val="0"/>
      <w:marRight w:val="0"/>
      <w:marTop w:val="0"/>
      <w:marBottom w:val="0"/>
      <w:divBdr>
        <w:top w:val="none" w:sz="0" w:space="0" w:color="auto"/>
        <w:left w:val="none" w:sz="0" w:space="0" w:color="auto"/>
        <w:bottom w:val="none" w:sz="0" w:space="0" w:color="auto"/>
        <w:right w:val="none" w:sz="0" w:space="0" w:color="auto"/>
      </w:divBdr>
    </w:div>
    <w:div w:id="170990200">
      <w:bodyDiv w:val="1"/>
      <w:marLeft w:val="0"/>
      <w:marRight w:val="0"/>
      <w:marTop w:val="0"/>
      <w:marBottom w:val="0"/>
      <w:divBdr>
        <w:top w:val="none" w:sz="0" w:space="0" w:color="auto"/>
        <w:left w:val="none" w:sz="0" w:space="0" w:color="auto"/>
        <w:bottom w:val="none" w:sz="0" w:space="0" w:color="auto"/>
        <w:right w:val="none" w:sz="0" w:space="0" w:color="auto"/>
      </w:divBdr>
    </w:div>
    <w:div w:id="171068703">
      <w:bodyDiv w:val="1"/>
      <w:marLeft w:val="0"/>
      <w:marRight w:val="0"/>
      <w:marTop w:val="0"/>
      <w:marBottom w:val="0"/>
      <w:divBdr>
        <w:top w:val="none" w:sz="0" w:space="0" w:color="auto"/>
        <w:left w:val="none" w:sz="0" w:space="0" w:color="auto"/>
        <w:bottom w:val="none" w:sz="0" w:space="0" w:color="auto"/>
        <w:right w:val="none" w:sz="0" w:space="0" w:color="auto"/>
      </w:divBdr>
    </w:div>
    <w:div w:id="171382284">
      <w:bodyDiv w:val="1"/>
      <w:marLeft w:val="0"/>
      <w:marRight w:val="0"/>
      <w:marTop w:val="0"/>
      <w:marBottom w:val="0"/>
      <w:divBdr>
        <w:top w:val="none" w:sz="0" w:space="0" w:color="auto"/>
        <w:left w:val="none" w:sz="0" w:space="0" w:color="auto"/>
        <w:bottom w:val="none" w:sz="0" w:space="0" w:color="auto"/>
        <w:right w:val="none" w:sz="0" w:space="0" w:color="auto"/>
      </w:divBdr>
    </w:div>
    <w:div w:id="171382949">
      <w:bodyDiv w:val="1"/>
      <w:marLeft w:val="0"/>
      <w:marRight w:val="0"/>
      <w:marTop w:val="0"/>
      <w:marBottom w:val="0"/>
      <w:divBdr>
        <w:top w:val="none" w:sz="0" w:space="0" w:color="auto"/>
        <w:left w:val="none" w:sz="0" w:space="0" w:color="auto"/>
        <w:bottom w:val="none" w:sz="0" w:space="0" w:color="auto"/>
        <w:right w:val="none" w:sz="0" w:space="0" w:color="auto"/>
      </w:divBdr>
    </w:div>
    <w:div w:id="171456150">
      <w:bodyDiv w:val="1"/>
      <w:marLeft w:val="0"/>
      <w:marRight w:val="0"/>
      <w:marTop w:val="0"/>
      <w:marBottom w:val="0"/>
      <w:divBdr>
        <w:top w:val="none" w:sz="0" w:space="0" w:color="auto"/>
        <w:left w:val="none" w:sz="0" w:space="0" w:color="auto"/>
        <w:bottom w:val="none" w:sz="0" w:space="0" w:color="auto"/>
        <w:right w:val="none" w:sz="0" w:space="0" w:color="auto"/>
      </w:divBdr>
    </w:div>
    <w:div w:id="171727418">
      <w:bodyDiv w:val="1"/>
      <w:marLeft w:val="0"/>
      <w:marRight w:val="0"/>
      <w:marTop w:val="0"/>
      <w:marBottom w:val="0"/>
      <w:divBdr>
        <w:top w:val="none" w:sz="0" w:space="0" w:color="auto"/>
        <w:left w:val="none" w:sz="0" w:space="0" w:color="auto"/>
        <w:bottom w:val="none" w:sz="0" w:space="0" w:color="auto"/>
        <w:right w:val="none" w:sz="0" w:space="0" w:color="auto"/>
      </w:divBdr>
    </w:div>
    <w:div w:id="172111933">
      <w:bodyDiv w:val="1"/>
      <w:marLeft w:val="0"/>
      <w:marRight w:val="0"/>
      <w:marTop w:val="0"/>
      <w:marBottom w:val="0"/>
      <w:divBdr>
        <w:top w:val="none" w:sz="0" w:space="0" w:color="auto"/>
        <w:left w:val="none" w:sz="0" w:space="0" w:color="auto"/>
        <w:bottom w:val="none" w:sz="0" w:space="0" w:color="auto"/>
        <w:right w:val="none" w:sz="0" w:space="0" w:color="auto"/>
      </w:divBdr>
    </w:div>
    <w:div w:id="172230418">
      <w:bodyDiv w:val="1"/>
      <w:marLeft w:val="0"/>
      <w:marRight w:val="0"/>
      <w:marTop w:val="0"/>
      <w:marBottom w:val="0"/>
      <w:divBdr>
        <w:top w:val="none" w:sz="0" w:space="0" w:color="auto"/>
        <w:left w:val="none" w:sz="0" w:space="0" w:color="auto"/>
        <w:bottom w:val="none" w:sz="0" w:space="0" w:color="auto"/>
        <w:right w:val="none" w:sz="0" w:space="0" w:color="auto"/>
      </w:divBdr>
    </w:div>
    <w:div w:id="172305005">
      <w:bodyDiv w:val="1"/>
      <w:marLeft w:val="0"/>
      <w:marRight w:val="0"/>
      <w:marTop w:val="0"/>
      <w:marBottom w:val="0"/>
      <w:divBdr>
        <w:top w:val="none" w:sz="0" w:space="0" w:color="auto"/>
        <w:left w:val="none" w:sz="0" w:space="0" w:color="auto"/>
        <w:bottom w:val="none" w:sz="0" w:space="0" w:color="auto"/>
        <w:right w:val="none" w:sz="0" w:space="0" w:color="auto"/>
      </w:divBdr>
    </w:div>
    <w:div w:id="172305353">
      <w:bodyDiv w:val="1"/>
      <w:marLeft w:val="0"/>
      <w:marRight w:val="0"/>
      <w:marTop w:val="0"/>
      <w:marBottom w:val="0"/>
      <w:divBdr>
        <w:top w:val="none" w:sz="0" w:space="0" w:color="auto"/>
        <w:left w:val="none" w:sz="0" w:space="0" w:color="auto"/>
        <w:bottom w:val="none" w:sz="0" w:space="0" w:color="auto"/>
        <w:right w:val="none" w:sz="0" w:space="0" w:color="auto"/>
      </w:divBdr>
    </w:div>
    <w:div w:id="172452052">
      <w:bodyDiv w:val="1"/>
      <w:marLeft w:val="0"/>
      <w:marRight w:val="0"/>
      <w:marTop w:val="0"/>
      <w:marBottom w:val="0"/>
      <w:divBdr>
        <w:top w:val="none" w:sz="0" w:space="0" w:color="auto"/>
        <w:left w:val="none" w:sz="0" w:space="0" w:color="auto"/>
        <w:bottom w:val="none" w:sz="0" w:space="0" w:color="auto"/>
        <w:right w:val="none" w:sz="0" w:space="0" w:color="auto"/>
      </w:divBdr>
    </w:div>
    <w:div w:id="172687621">
      <w:bodyDiv w:val="1"/>
      <w:marLeft w:val="0"/>
      <w:marRight w:val="0"/>
      <w:marTop w:val="0"/>
      <w:marBottom w:val="0"/>
      <w:divBdr>
        <w:top w:val="none" w:sz="0" w:space="0" w:color="auto"/>
        <w:left w:val="none" w:sz="0" w:space="0" w:color="auto"/>
        <w:bottom w:val="none" w:sz="0" w:space="0" w:color="auto"/>
        <w:right w:val="none" w:sz="0" w:space="0" w:color="auto"/>
      </w:divBdr>
    </w:div>
    <w:div w:id="172762622">
      <w:bodyDiv w:val="1"/>
      <w:marLeft w:val="0"/>
      <w:marRight w:val="0"/>
      <w:marTop w:val="0"/>
      <w:marBottom w:val="0"/>
      <w:divBdr>
        <w:top w:val="none" w:sz="0" w:space="0" w:color="auto"/>
        <w:left w:val="none" w:sz="0" w:space="0" w:color="auto"/>
        <w:bottom w:val="none" w:sz="0" w:space="0" w:color="auto"/>
        <w:right w:val="none" w:sz="0" w:space="0" w:color="auto"/>
      </w:divBdr>
    </w:div>
    <w:div w:id="173300076">
      <w:bodyDiv w:val="1"/>
      <w:marLeft w:val="0"/>
      <w:marRight w:val="0"/>
      <w:marTop w:val="0"/>
      <w:marBottom w:val="0"/>
      <w:divBdr>
        <w:top w:val="none" w:sz="0" w:space="0" w:color="auto"/>
        <w:left w:val="none" w:sz="0" w:space="0" w:color="auto"/>
        <w:bottom w:val="none" w:sz="0" w:space="0" w:color="auto"/>
        <w:right w:val="none" w:sz="0" w:space="0" w:color="auto"/>
      </w:divBdr>
    </w:div>
    <w:div w:id="173303409">
      <w:bodyDiv w:val="1"/>
      <w:marLeft w:val="0"/>
      <w:marRight w:val="0"/>
      <w:marTop w:val="0"/>
      <w:marBottom w:val="0"/>
      <w:divBdr>
        <w:top w:val="none" w:sz="0" w:space="0" w:color="auto"/>
        <w:left w:val="none" w:sz="0" w:space="0" w:color="auto"/>
        <w:bottom w:val="none" w:sz="0" w:space="0" w:color="auto"/>
        <w:right w:val="none" w:sz="0" w:space="0" w:color="auto"/>
      </w:divBdr>
    </w:div>
    <w:div w:id="173349341">
      <w:bodyDiv w:val="1"/>
      <w:marLeft w:val="0"/>
      <w:marRight w:val="0"/>
      <w:marTop w:val="0"/>
      <w:marBottom w:val="0"/>
      <w:divBdr>
        <w:top w:val="none" w:sz="0" w:space="0" w:color="auto"/>
        <w:left w:val="none" w:sz="0" w:space="0" w:color="auto"/>
        <w:bottom w:val="none" w:sz="0" w:space="0" w:color="auto"/>
        <w:right w:val="none" w:sz="0" w:space="0" w:color="auto"/>
      </w:divBdr>
    </w:div>
    <w:div w:id="173492949">
      <w:bodyDiv w:val="1"/>
      <w:marLeft w:val="0"/>
      <w:marRight w:val="0"/>
      <w:marTop w:val="0"/>
      <w:marBottom w:val="0"/>
      <w:divBdr>
        <w:top w:val="none" w:sz="0" w:space="0" w:color="auto"/>
        <w:left w:val="none" w:sz="0" w:space="0" w:color="auto"/>
        <w:bottom w:val="none" w:sz="0" w:space="0" w:color="auto"/>
        <w:right w:val="none" w:sz="0" w:space="0" w:color="auto"/>
      </w:divBdr>
    </w:div>
    <w:div w:id="174198879">
      <w:bodyDiv w:val="1"/>
      <w:marLeft w:val="0"/>
      <w:marRight w:val="0"/>
      <w:marTop w:val="0"/>
      <w:marBottom w:val="0"/>
      <w:divBdr>
        <w:top w:val="none" w:sz="0" w:space="0" w:color="auto"/>
        <w:left w:val="none" w:sz="0" w:space="0" w:color="auto"/>
        <w:bottom w:val="none" w:sz="0" w:space="0" w:color="auto"/>
        <w:right w:val="none" w:sz="0" w:space="0" w:color="auto"/>
      </w:divBdr>
    </w:div>
    <w:div w:id="174224758">
      <w:bodyDiv w:val="1"/>
      <w:marLeft w:val="0"/>
      <w:marRight w:val="0"/>
      <w:marTop w:val="0"/>
      <w:marBottom w:val="0"/>
      <w:divBdr>
        <w:top w:val="none" w:sz="0" w:space="0" w:color="auto"/>
        <w:left w:val="none" w:sz="0" w:space="0" w:color="auto"/>
        <w:bottom w:val="none" w:sz="0" w:space="0" w:color="auto"/>
        <w:right w:val="none" w:sz="0" w:space="0" w:color="auto"/>
      </w:divBdr>
    </w:div>
    <w:div w:id="174854092">
      <w:bodyDiv w:val="1"/>
      <w:marLeft w:val="0"/>
      <w:marRight w:val="0"/>
      <w:marTop w:val="0"/>
      <w:marBottom w:val="0"/>
      <w:divBdr>
        <w:top w:val="none" w:sz="0" w:space="0" w:color="auto"/>
        <w:left w:val="none" w:sz="0" w:space="0" w:color="auto"/>
        <w:bottom w:val="none" w:sz="0" w:space="0" w:color="auto"/>
        <w:right w:val="none" w:sz="0" w:space="0" w:color="auto"/>
      </w:divBdr>
    </w:div>
    <w:div w:id="176382418">
      <w:bodyDiv w:val="1"/>
      <w:marLeft w:val="0"/>
      <w:marRight w:val="0"/>
      <w:marTop w:val="0"/>
      <w:marBottom w:val="0"/>
      <w:divBdr>
        <w:top w:val="none" w:sz="0" w:space="0" w:color="auto"/>
        <w:left w:val="none" w:sz="0" w:space="0" w:color="auto"/>
        <w:bottom w:val="none" w:sz="0" w:space="0" w:color="auto"/>
        <w:right w:val="none" w:sz="0" w:space="0" w:color="auto"/>
      </w:divBdr>
    </w:div>
    <w:div w:id="176817192">
      <w:bodyDiv w:val="1"/>
      <w:marLeft w:val="0"/>
      <w:marRight w:val="0"/>
      <w:marTop w:val="0"/>
      <w:marBottom w:val="0"/>
      <w:divBdr>
        <w:top w:val="none" w:sz="0" w:space="0" w:color="auto"/>
        <w:left w:val="none" w:sz="0" w:space="0" w:color="auto"/>
        <w:bottom w:val="none" w:sz="0" w:space="0" w:color="auto"/>
        <w:right w:val="none" w:sz="0" w:space="0" w:color="auto"/>
      </w:divBdr>
    </w:div>
    <w:div w:id="177622135">
      <w:bodyDiv w:val="1"/>
      <w:marLeft w:val="0"/>
      <w:marRight w:val="0"/>
      <w:marTop w:val="0"/>
      <w:marBottom w:val="0"/>
      <w:divBdr>
        <w:top w:val="none" w:sz="0" w:space="0" w:color="auto"/>
        <w:left w:val="none" w:sz="0" w:space="0" w:color="auto"/>
        <w:bottom w:val="none" w:sz="0" w:space="0" w:color="auto"/>
        <w:right w:val="none" w:sz="0" w:space="0" w:color="auto"/>
      </w:divBdr>
    </w:div>
    <w:div w:id="177668863">
      <w:bodyDiv w:val="1"/>
      <w:marLeft w:val="0"/>
      <w:marRight w:val="0"/>
      <w:marTop w:val="0"/>
      <w:marBottom w:val="0"/>
      <w:divBdr>
        <w:top w:val="none" w:sz="0" w:space="0" w:color="auto"/>
        <w:left w:val="none" w:sz="0" w:space="0" w:color="auto"/>
        <w:bottom w:val="none" w:sz="0" w:space="0" w:color="auto"/>
        <w:right w:val="none" w:sz="0" w:space="0" w:color="auto"/>
      </w:divBdr>
    </w:div>
    <w:div w:id="178008942">
      <w:bodyDiv w:val="1"/>
      <w:marLeft w:val="0"/>
      <w:marRight w:val="0"/>
      <w:marTop w:val="0"/>
      <w:marBottom w:val="0"/>
      <w:divBdr>
        <w:top w:val="none" w:sz="0" w:space="0" w:color="auto"/>
        <w:left w:val="none" w:sz="0" w:space="0" w:color="auto"/>
        <w:bottom w:val="none" w:sz="0" w:space="0" w:color="auto"/>
        <w:right w:val="none" w:sz="0" w:space="0" w:color="auto"/>
      </w:divBdr>
    </w:div>
    <w:div w:id="178012388">
      <w:bodyDiv w:val="1"/>
      <w:marLeft w:val="0"/>
      <w:marRight w:val="0"/>
      <w:marTop w:val="0"/>
      <w:marBottom w:val="0"/>
      <w:divBdr>
        <w:top w:val="none" w:sz="0" w:space="0" w:color="auto"/>
        <w:left w:val="none" w:sz="0" w:space="0" w:color="auto"/>
        <w:bottom w:val="none" w:sz="0" w:space="0" w:color="auto"/>
        <w:right w:val="none" w:sz="0" w:space="0" w:color="auto"/>
      </w:divBdr>
    </w:div>
    <w:div w:id="178157663">
      <w:bodyDiv w:val="1"/>
      <w:marLeft w:val="0"/>
      <w:marRight w:val="0"/>
      <w:marTop w:val="0"/>
      <w:marBottom w:val="0"/>
      <w:divBdr>
        <w:top w:val="none" w:sz="0" w:space="0" w:color="auto"/>
        <w:left w:val="none" w:sz="0" w:space="0" w:color="auto"/>
        <w:bottom w:val="none" w:sz="0" w:space="0" w:color="auto"/>
        <w:right w:val="none" w:sz="0" w:space="0" w:color="auto"/>
      </w:divBdr>
    </w:div>
    <w:div w:id="178470957">
      <w:bodyDiv w:val="1"/>
      <w:marLeft w:val="0"/>
      <w:marRight w:val="0"/>
      <w:marTop w:val="0"/>
      <w:marBottom w:val="0"/>
      <w:divBdr>
        <w:top w:val="none" w:sz="0" w:space="0" w:color="auto"/>
        <w:left w:val="none" w:sz="0" w:space="0" w:color="auto"/>
        <w:bottom w:val="none" w:sz="0" w:space="0" w:color="auto"/>
        <w:right w:val="none" w:sz="0" w:space="0" w:color="auto"/>
      </w:divBdr>
    </w:div>
    <w:div w:id="178783846">
      <w:bodyDiv w:val="1"/>
      <w:marLeft w:val="0"/>
      <w:marRight w:val="0"/>
      <w:marTop w:val="0"/>
      <w:marBottom w:val="0"/>
      <w:divBdr>
        <w:top w:val="none" w:sz="0" w:space="0" w:color="auto"/>
        <w:left w:val="none" w:sz="0" w:space="0" w:color="auto"/>
        <w:bottom w:val="none" w:sz="0" w:space="0" w:color="auto"/>
        <w:right w:val="none" w:sz="0" w:space="0" w:color="auto"/>
      </w:divBdr>
    </w:div>
    <w:div w:id="178810820">
      <w:bodyDiv w:val="1"/>
      <w:marLeft w:val="0"/>
      <w:marRight w:val="0"/>
      <w:marTop w:val="0"/>
      <w:marBottom w:val="0"/>
      <w:divBdr>
        <w:top w:val="none" w:sz="0" w:space="0" w:color="auto"/>
        <w:left w:val="none" w:sz="0" w:space="0" w:color="auto"/>
        <w:bottom w:val="none" w:sz="0" w:space="0" w:color="auto"/>
        <w:right w:val="none" w:sz="0" w:space="0" w:color="auto"/>
      </w:divBdr>
    </w:div>
    <w:div w:id="179122336">
      <w:bodyDiv w:val="1"/>
      <w:marLeft w:val="0"/>
      <w:marRight w:val="0"/>
      <w:marTop w:val="0"/>
      <w:marBottom w:val="0"/>
      <w:divBdr>
        <w:top w:val="none" w:sz="0" w:space="0" w:color="auto"/>
        <w:left w:val="none" w:sz="0" w:space="0" w:color="auto"/>
        <w:bottom w:val="none" w:sz="0" w:space="0" w:color="auto"/>
        <w:right w:val="none" w:sz="0" w:space="0" w:color="auto"/>
      </w:divBdr>
    </w:div>
    <w:div w:id="179202575">
      <w:bodyDiv w:val="1"/>
      <w:marLeft w:val="0"/>
      <w:marRight w:val="0"/>
      <w:marTop w:val="0"/>
      <w:marBottom w:val="0"/>
      <w:divBdr>
        <w:top w:val="none" w:sz="0" w:space="0" w:color="auto"/>
        <w:left w:val="none" w:sz="0" w:space="0" w:color="auto"/>
        <w:bottom w:val="none" w:sz="0" w:space="0" w:color="auto"/>
        <w:right w:val="none" w:sz="0" w:space="0" w:color="auto"/>
      </w:divBdr>
    </w:div>
    <w:div w:id="179272856">
      <w:bodyDiv w:val="1"/>
      <w:marLeft w:val="0"/>
      <w:marRight w:val="0"/>
      <w:marTop w:val="0"/>
      <w:marBottom w:val="0"/>
      <w:divBdr>
        <w:top w:val="none" w:sz="0" w:space="0" w:color="auto"/>
        <w:left w:val="none" w:sz="0" w:space="0" w:color="auto"/>
        <w:bottom w:val="none" w:sz="0" w:space="0" w:color="auto"/>
        <w:right w:val="none" w:sz="0" w:space="0" w:color="auto"/>
      </w:divBdr>
    </w:div>
    <w:div w:id="179273504">
      <w:bodyDiv w:val="1"/>
      <w:marLeft w:val="0"/>
      <w:marRight w:val="0"/>
      <w:marTop w:val="0"/>
      <w:marBottom w:val="0"/>
      <w:divBdr>
        <w:top w:val="none" w:sz="0" w:space="0" w:color="auto"/>
        <w:left w:val="none" w:sz="0" w:space="0" w:color="auto"/>
        <w:bottom w:val="none" w:sz="0" w:space="0" w:color="auto"/>
        <w:right w:val="none" w:sz="0" w:space="0" w:color="auto"/>
      </w:divBdr>
    </w:div>
    <w:div w:id="179591983">
      <w:bodyDiv w:val="1"/>
      <w:marLeft w:val="0"/>
      <w:marRight w:val="0"/>
      <w:marTop w:val="0"/>
      <w:marBottom w:val="0"/>
      <w:divBdr>
        <w:top w:val="none" w:sz="0" w:space="0" w:color="auto"/>
        <w:left w:val="none" w:sz="0" w:space="0" w:color="auto"/>
        <w:bottom w:val="none" w:sz="0" w:space="0" w:color="auto"/>
        <w:right w:val="none" w:sz="0" w:space="0" w:color="auto"/>
      </w:divBdr>
    </w:div>
    <w:div w:id="179901847">
      <w:bodyDiv w:val="1"/>
      <w:marLeft w:val="0"/>
      <w:marRight w:val="0"/>
      <w:marTop w:val="0"/>
      <w:marBottom w:val="0"/>
      <w:divBdr>
        <w:top w:val="none" w:sz="0" w:space="0" w:color="auto"/>
        <w:left w:val="none" w:sz="0" w:space="0" w:color="auto"/>
        <w:bottom w:val="none" w:sz="0" w:space="0" w:color="auto"/>
        <w:right w:val="none" w:sz="0" w:space="0" w:color="auto"/>
      </w:divBdr>
    </w:div>
    <w:div w:id="179928001">
      <w:bodyDiv w:val="1"/>
      <w:marLeft w:val="0"/>
      <w:marRight w:val="0"/>
      <w:marTop w:val="0"/>
      <w:marBottom w:val="0"/>
      <w:divBdr>
        <w:top w:val="none" w:sz="0" w:space="0" w:color="auto"/>
        <w:left w:val="none" w:sz="0" w:space="0" w:color="auto"/>
        <w:bottom w:val="none" w:sz="0" w:space="0" w:color="auto"/>
        <w:right w:val="none" w:sz="0" w:space="0" w:color="auto"/>
      </w:divBdr>
    </w:div>
    <w:div w:id="179976059">
      <w:bodyDiv w:val="1"/>
      <w:marLeft w:val="0"/>
      <w:marRight w:val="0"/>
      <w:marTop w:val="0"/>
      <w:marBottom w:val="0"/>
      <w:divBdr>
        <w:top w:val="none" w:sz="0" w:space="0" w:color="auto"/>
        <w:left w:val="none" w:sz="0" w:space="0" w:color="auto"/>
        <w:bottom w:val="none" w:sz="0" w:space="0" w:color="auto"/>
        <w:right w:val="none" w:sz="0" w:space="0" w:color="auto"/>
      </w:divBdr>
    </w:div>
    <w:div w:id="180441182">
      <w:bodyDiv w:val="1"/>
      <w:marLeft w:val="0"/>
      <w:marRight w:val="0"/>
      <w:marTop w:val="0"/>
      <w:marBottom w:val="0"/>
      <w:divBdr>
        <w:top w:val="none" w:sz="0" w:space="0" w:color="auto"/>
        <w:left w:val="none" w:sz="0" w:space="0" w:color="auto"/>
        <w:bottom w:val="none" w:sz="0" w:space="0" w:color="auto"/>
        <w:right w:val="none" w:sz="0" w:space="0" w:color="auto"/>
      </w:divBdr>
    </w:div>
    <w:div w:id="180582735">
      <w:bodyDiv w:val="1"/>
      <w:marLeft w:val="0"/>
      <w:marRight w:val="0"/>
      <w:marTop w:val="0"/>
      <w:marBottom w:val="0"/>
      <w:divBdr>
        <w:top w:val="none" w:sz="0" w:space="0" w:color="auto"/>
        <w:left w:val="none" w:sz="0" w:space="0" w:color="auto"/>
        <w:bottom w:val="none" w:sz="0" w:space="0" w:color="auto"/>
        <w:right w:val="none" w:sz="0" w:space="0" w:color="auto"/>
      </w:divBdr>
    </w:div>
    <w:div w:id="180629044">
      <w:bodyDiv w:val="1"/>
      <w:marLeft w:val="0"/>
      <w:marRight w:val="0"/>
      <w:marTop w:val="0"/>
      <w:marBottom w:val="0"/>
      <w:divBdr>
        <w:top w:val="none" w:sz="0" w:space="0" w:color="auto"/>
        <w:left w:val="none" w:sz="0" w:space="0" w:color="auto"/>
        <w:bottom w:val="none" w:sz="0" w:space="0" w:color="auto"/>
        <w:right w:val="none" w:sz="0" w:space="0" w:color="auto"/>
      </w:divBdr>
    </w:div>
    <w:div w:id="180748349">
      <w:bodyDiv w:val="1"/>
      <w:marLeft w:val="0"/>
      <w:marRight w:val="0"/>
      <w:marTop w:val="0"/>
      <w:marBottom w:val="0"/>
      <w:divBdr>
        <w:top w:val="none" w:sz="0" w:space="0" w:color="auto"/>
        <w:left w:val="none" w:sz="0" w:space="0" w:color="auto"/>
        <w:bottom w:val="none" w:sz="0" w:space="0" w:color="auto"/>
        <w:right w:val="none" w:sz="0" w:space="0" w:color="auto"/>
      </w:divBdr>
    </w:div>
    <w:div w:id="180828044">
      <w:bodyDiv w:val="1"/>
      <w:marLeft w:val="0"/>
      <w:marRight w:val="0"/>
      <w:marTop w:val="0"/>
      <w:marBottom w:val="0"/>
      <w:divBdr>
        <w:top w:val="none" w:sz="0" w:space="0" w:color="auto"/>
        <w:left w:val="none" w:sz="0" w:space="0" w:color="auto"/>
        <w:bottom w:val="none" w:sz="0" w:space="0" w:color="auto"/>
        <w:right w:val="none" w:sz="0" w:space="0" w:color="auto"/>
      </w:divBdr>
    </w:div>
    <w:div w:id="181015847">
      <w:bodyDiv w:val="1"/>
      <w:marLeft w:val="0"/>
      <w:marRight w:val="0"/>
      <w:marTop w:val="0"/>
      <w:marBottom w:val="0"/>
      <w:divBdr>
        <w:top w:val="none" w:sz="0" w:space="0" w:color="auto"/>
        <w:left w:val="none" w:sz="0" w:space="0" w:color="auto"/>
        <w:bottom w:val="none" w:sz="0" w:space="0" w:color="auto"/>
        <w:right w:val="none" w:sz="0" w:space="0" w:color="auto"/>
      </w:divBdr>
    </w:div>
    <w:div w:id="181435581">
      <w:bodyDiv w:val="1"/>
      <w:marLeft w:val="0"/>
      <w:marRight w:val="0"/>
      <w:marTop w:val="0"/>
      <w:marBottom w:val="0"/>
      <w:divBdr>
        <w:top w:val="none" w:sz="0" w:space="0" w:color="auto"/>
        <w:left w:val="none" w:sz="0" w:space="0" w:color="auto"/>
        <w:bottom w:val="none" w:sz="0" w:space="0" w:color="auto"/>
        <w:right w:val="none" w:sz="0" w:space="0" w:color="auto"/>
      </w:divBdr>
    </w:div>
    <w:div w:id="181938014">
      <w:bodyDiv w:val="1"/>
      <w:marLeft w:val="0"/>
      <w:marRight w:val="0"/>
      <w:marTop w:val="0"/>
      <w:marBottom w:val="0"/>
      <w:divBdr>
        <w:top w:val="none" w:sz="0" w:space="0" w:color="auto"/>
        <w:left w:val="none" w:sz="0" w:space="0" w:color="auto"/>
        <w:bottom w:val="none" w:sz="0" w:space="0" w:color="auto"/>
        <w:right w:val="none" w:sz="0" w:space="0" w:color="auto"/>
      </w:divBdr>
    </w:div>
    <w:div w:id="182138335">
      <w:bodyDiv w:val="1"/>
      <w:marLeft w:val="0"/>
      <w:marRight w:val="0"/>
      <w:marTop w:val="0"/>
      <w:marBottom w:val="0"/>
      <w:divBdr>
        <w:top w:val="none" w:sz="0" w:space="0" w:color="auto"/>
        <w:left w:val="none" w:sz="0" w:space="0" w:color="auto"/>
        <w:bottom w:val="none" w:sz="0" w:space="0" w:color="auto"/>
        <w:right w:val="none" w:sz="0" w:space="0" w:color="auto"/>
      </w:divBdr>
    </w:div>
    <w:div w:id="182255844">
      <w:bodyDiv w:val="1"/>
      <w:marLeft w:val="0"/>
      <w:marRight w:val="0"/>
      <w:marTop w:val="0"/>
      <w:marBottom w:val="0"/>
      <w:divBdr>
        <w:top w:val="none" w:sz="0" w:space="0" w:color="auto"/>
        <w:left w:val="none" w:sz="0" w:space="0" w:color="auto"/>
        <w:bottom w:val="none" w:sz="0" w:space="0" w:color="auto"/>
        <w:right w:val="none" w:sz="0" w:space="0" w:color="auto"/>
      </w:divBdr>
    </w:div>
    <w:div w:id="182405417">
      <w:bodyDiv w:val="1"/>
      <w:marLeft w:val="0"/>
      <w:marRight w:val="0"/>
      <w:marTop w:val="0"/>
      <w:marBottom w:val="0"/>
      <w:divBdr>
        <w:top w:val="none" w:sz="0" w:space="0" w:color="auto"/>
        <w:left w:val="none" w:sz="0" w:space="0" w:color="auto"/>
        <w:bottom w:val="none" w:sz="0" w:space="0" w:color="auto"/>
        <w:right w:val="none" w:sz="0" w:space="0" w:color="auto"/>
      </w:divBdr>
    </w:div>
    <w:div w:id="182598700">
      <w:bodyDiv w:val="1"/>
      <w:marLeft w:val="0"/>
      <w:marRight w:val="0"/>
      <w:marTop w:val="0"/>
      <w:marBottom w:val="0"/>
      <w:divBdr>
        <w:top w:val="none" w:sz="0" w:space="0" w:color="auto"/>
        <w:left w:val="none" w:sz="0" w:space="0" w:color="auto"/>
        <w:bottom w:val="none" w:sz="0" w:space="0" w:color="auto"/>
        <w:right w:val="none" w:sz="0" w:space="0" w:color="auto"/>
      </w:divBdr>
    </w:div>
    <w:div w:id="182716777">
      <w:bodyDiv w:val="1"/>
      <w:marLeft w:val="0"/>
      <w:marRight w:val="0"/>
      <w:marTop w:val="0"/>
      <w:marBottom w:val="0"/>
      <w:divBdr>
        <w:top w:val="none" w:sz="0" w:space="0" w:color="auto"/>
        <w:left w:val="none" w:sz="0" w:space="0" w:color="auto"/>
        <w:bottom w:val="none" w:sz="0" w:space="0" w:color="auto"/>
        <w:right w:val="none" w:sz="0" w:space="0" w:color="auto"/>
      </w:divBdr>
    </w:div>
    <w:div w:id="182746590">
      <w:bodyDiv w:val="1"/>
      <w:marLeft w:val="0"/>
      <w:marRight w:val="0"/>
      <w:marTop w:val="0"/>
      <w:marBottom w:val="0"/>
      <w:divBdr>
        <w:top w:val="none" w:sz="0" w:space="0" w:color="auto"/>
        <w:left w:val="none" w:sz="0" w:space="0" w:color="auto"/>
        <w:bottom w:val="none" w:sz="0" w:space="0" w:color="auto"/>
        <w:right w:val="none" w:sz="0" w:space="0" w:color="auto"/>
      </w:divBdr>
    </w:div>
    <w:div w:id="183053392">
      <w:bodyDiv w:val="1"/>
      <w:marLeft w:val="0"/>
      <w:marRight w:val="0"/>
      <w:marTop w:val="0"/>
      <w:marBottom w:val="0"/>
      <w:divBdr>
        <w:top w:val="none" w:sz="0" w:space="0" w:color="auto"/>
        <w:left w:val="none" w:sz="0" w:space="0" w:color="auto"/>
        <w:bottom w:val="none" w:sz="0" w:space="0" w:color="auto"/>
        <w:right w:val="none" w:sz="0" w:space="0" w:color="auto"/>
      </w:divBdr>
    </w:div>
    <w:div w:id="183783827">
      <w:bodyDiv w:val="1"/>
      <w:marLeft w:val="0"/>
      <w:marRight w:val="0"/>
      <w:marTop w:val="0"/>
      <w:marBottom w:val="0"/>
      <w:divBdr>
        <w:top w:val="none" w:sz="0" w:space="0" w:color="auto"/>
        <w:left w:val="none" w:sz="0" w:space="0" w:color="auto"/>
        <w:bottom w:val="none" w:sz="0" w:space="0" w:color="auto"/>
        <w:right w:val="none" w:sz="0" w:space="0" w:color="auto"/>
      </w:divBdr>
    </w:div>
    <w:div w:id="183832675">
      <w:bodyDiv w:val="1"/>
      <w:marLeft w:val="0"/>
      <w:marRight w:val="0"/>
      <w:marTop w:val="0"/>
      <w:marBottom w:val="0"/>
      <w:divBdr>
        <w:top w:val="none" w:sz="0" w:space="0" w:color="auto"/>
        <w:left w:val="none" w:sz="0" w:space="0" w:color="auto"/>
        <w:bottom w:val="none" w:sz="0" w:space="0" w:color="auto"/>
        <w:right w:val="none" w:sz="0" w:space="0" w:color="auto"/>
      </w:divBdr>
    </w:div>
    <w:div w:id="183905992">
      <w:bodyDiv w:val="1"/>
      <w:marLeft w:val="0"/>
      <w:marRight w:val="0"/>
      <w:marTop w:val="0"/>
      <w:marBottom w:val="0"/>
      <w:divBdr>
        <w:top w:val="none" w:sz="0" w:space="0" w:color="auto"/>
        <w:left w:val="none" w:sz="0" w:space="0" w:color="auto"/>
        <w:bottom w:val="none" w:sz="0" w:space="0" w:color="auto"/>
        <w:right w:val="none" w:sz="0" w:space="0" w:color="auto"/>
      </w:divBdr>
    </w:div>
    <w:div w:id="184247306">
      <w:bodyDiv w:val="1"/>
      <w:marLeft w:val="0"/>
      <w:marRight w:val="0"/>
      <w:marTop w:val="0"/>
      <w:marBottom w:val="0"/>
      <w:divBdr>
        <w:top w:val="none" w:sz="0" w:space="0" w:color="auto"/>
        <w:left w:val="none" w:sz="0" w:space="0" w:color="auto"/>
        <w:bottom w:val="none" w:sz="0" w:space="0" w:color="auto"/>
        <w:right w:val="none" w:sz="0" w:space="0" w:color="auto"/>
      </w:divBdr>
    </w:div>
    <w:div w:id="184295577">
      <w:bodyDiv w:val="1"/>
      <w:marLeft w:val="0"/>
      <w:marRight w:val="0"/>
      <w:marTop w:val="0"/>
      <w:marBottom w:val="0"/>
      <w:divBdr>
        <w:top w:val="none" w:sz="0" w:space="0" w:color="auto"/>
        <w:left w:val="none" w:sz="0" w:space="0" w:color="auto"/>
        <w:bottom w:val="none" w:sz="0" w:space="0" w:color="auto"/>
        <w:right w:val="none" w:sz="0" w:space="0" w:color="auto"/>
      </w:divBdr>
    </w:div>
    <w:div w:id="184514573">
      <w:bodyDiv w:val="1"/>
      <w:marLeft w:val="0"/>
      <w:marRight w:val="0"/>
      <w:marTop w:val="0"/>
      <w:marBottom w:val="0"/>
      <w:divBdr>
        <w:top w:val="none" w:sz="0" w:space="0" w:color="auto"/>
        <w:left w:val="none" w:sz="0" w:space="0" w:color="auto"/>
        <w:bottom w:val="none" w:sz="0" w:space="0" w:color="auto"/>
        <w:right w:val="none" w:sz="0" w:space="0" w:color="auto"/>
      </w:divBdr>
    </w:div>
    <w:div w:id="184683735">
      <w:bodyDiv w:val="1"/>
      <w:marLeft w:val="0"/>
      <w:marRight w:val="0"/>
      <w:marTop w:val="0"/>
      <w:marBottom w:val="0"/>
      <w:divBdr>
        <w:top w:val="none" w:sz="0" w:space="0" w:color="auto"/>
        <w:left w:val="none" w:sz="0" w:space="0" w:color="auto"/>
        <w:bottom w:val="none" w:sz="0" w:space="0" w:color="auto"/>
        <w:right w:val="none" w:sz="0" w:space="0" w:color="auto"/>
      </w:divBdr>
    </w:div>
    <w:div w:id="184944495">
      <w:bodyDiv w:val="1"/>
      <w:marLeft w:val="0"/>
      <w:marRight w:val="0"/>
      <w:marTop w:val="0"/>
      <w:marBottom w:val="0"/>
      <w:divBdr>
        <w:top w:val="none" w:sz="0" w:space="0" w:color="auto"/>
        <w:left w:val="none" w:sz="0" w:space="0" w:color="auto"/>
        <w:bottom w:val="none" w:sz="0" w:space="0" w:color="auto"/>
        <w:right w:val="none" w:sz="0" w:space="0" w:color="auto"/>
      </w:divBdr>
    </w:div>
    <w:div w:id="185600261">
      <w:bodyDiv w:val="1"/>
      <w:marLeft w:val="0"/>
      <w:marRight w:val="0"/>
      <w:marTop w:val="0"/>
      <w:marBottom w:val="0"/>
      <w:divBdr>
        <w:top w:val="none" w:sz="0" w:space="0" w:color="auto"/>
        <w:left w:val="none" w:sz="0" w:space="0" w:color="auto"/>
        <w:bottom w:val="none" w:sz="0" w:space="0" w:color="auto"/>
        <w:right w:val="none" w:sz="0" w:space="0" w:color="auto"/>
      </w:divBdr>
    </w:div>
    <w:div w:id="185679131">
      <w:bodyDiv w:val="1"/>
      <w:marLeft w:val="0"/>
      <w:marRight w:val="0"/>
      <w:marTop w:val="0"/>
      <w:marBottom w:val="0"/>
      <w:divBdr>
        <w:top w:val="none" w:sz="0" w:space="0" w:color="auto"/>
        <w:left w:val="none" w:sz="0" w:space="0" w:color="auto"/>
        <w:bottom w:val="none" w:sz="0" w:space="0" w:color="auto"/>
        <w:right w:val="none" w:sz="0" w:space="0" w:color="auto"/>
      </w:divBdr>
    </w:div>
    <w:div w:id="185795795">
      <w:bodyDiv w:val="1"/>
      <w:marLeft w:val="0"/>
      <w:marRight w:val="0"/>
      <w:marTop w:val="0"/>
      <w:marBottom w:val="0"/>
      <w:divBdr>
        <w:top w:val="none" w:sz="0" w:space="0" w:color="auto"/>
        <w:left w:val="none" w:sz="0" w:space="0" w:color="auto"/>
        <w:bottom w:val="none" w:sz="0" w:space="0" w:color="auto"/>
        <w:right w:val="none" w:sz="0" w:space="0" w:color="auto"/>
      </w:divBdr>
    </w:div>
    <w:div w:id="186068454">
      <w:bodyDiv w:val="1"/>
      <w:marLeft w:val="0"/>
      <w:marRight w:val="0"/>
      <w:marTop w:val="0"/>
      <w:marBottom w:val="0"/>
      <w:divBdr>
        <w:top w:val="none" w:sz="0" w:space="0" w:color="auto"/>
        <w:left w:val="none" w:sz="0" w:space="0" w:color="auto"/>
        <w:bottom w:val="none" w:sz="0" w:space="0" w:color="auto"/>
        <w:right w:val="none" w:sz="0" w:space="0" w:color="auto"/>
      </w:divBdr>
    </w:div>
    <w:div w:id="186139383">
      <w:bodyDiv w:val="1"/>
      <w:marLeft w:val="0"/>
      <w:marRight w:val="0"/>
      <w:marTop w:val="0"/>
      <w:marBottom w:val="0"/>
      <w:divBdr>
        <w:top w:val="none" w:sz="0" w:space="0" w:color="auto"/>
        <w:left w:val="none" w:sz="0" w:space="0" w:color="auto"/>
        <w:bottom w:val="none" w:sz="0" w:space="0" w:color="auto"/>
        <w:right w:val="none" w:sz="0" w:space="0" w:color="auto"/>
      </w:divBdr>
    </w:div>
    <w:div w:id="186263522">
      <w:bodyDiv w:val="1"/>
      <w:marLeft w:val="0"/>
      <w:marRight w:val="0"/>
      <w:marTop w:val="0"/>
      <w:marBottom w:val="0"/>
      <w:divBdr>
        <w:top w:val="none" w:sz="0" w:space="0" w:color="auto"/>
        <w:left w:val="none" w:sz="0" w:space="0" w:color="auto"/>
        <w:bottom w:val="none" w:sz="0" w:space="0" w:color="auto"/>
        <w:right w:val="none" w:sz="0" w:space="0" w:color="auto"/>
      </w:divBdr>
    </w:div>
    <w:div w:id="186333505">
      <w:bodyDiv w:val="1"/>
      <w:marLeft w:val="0"/>
      <w:marRight w:val="0"/>
      <w:marTop w:val="0"/>
      <w:marBottom w:val="0"/>
      <w:divBdr>
        <w:top w:val="none" w:sz="0" w:space="0" w:color="auto"/>
        <w:left w:val="none" w:sz="0" w:space="0" w:color="auto"/>
        <w:bottom w:val="none" w:sz="0" w:space="0" w:color="auto"/>
        <w:right w:val="none" w:sz="0" w:space="0" w:color="auto"/>
      </w:divBdr>
    </w:div>
    <w:div w:id="187062435">
      <w:bodyDiv w:val="1"/>
      <w:marLeft w:val="0"/>
      <w:marRight w:val="0"/>
      <w:marTop w:val="0"/>
      <w:marBottom w:val="0"/>
      <w:divBdr>
        <w:top w:val="none" w:sz="0" w:space="0" w:color="auto"/>
        <w:left w:val="none" w:sz="0" w:space="0" w:color="auto"/>
        <w:bottom w:val="none" w:sz="0" w:space="0" w:color="auto"/>
        <w:right w:val="none" w:sz="0" w:space="0" w:color="auto"/>
      </w:divBdr>
    </w:div>
    <w:div w:id="187064462">
      <w:bodyDiv w:val="1"/>
      <w:marLeft w:val="0"/>
      <w:marRight w:val="0"/>
      <w:marTop w:val="0"/>
      <w:marBottom w:val="0"/>
      <w:divBdr>
        <w:top w:val="none" w:sz="0" w:space="0" w:color="auto"/>
        <w:left w:val="none" w:sz="0" w:space="0" w:color="auto"/>
        <w:bottom w:val="none" w:sz="0" w:space="0" w:color="auto"/>
        <w:right w:val="none" w:sz="0" w:space="0" w:color="auto"/>
      </w:divBdr>
    </w:div>
    <w:div w:id="187107550">
      <w:bodyDiv w:val="1"/>
      <w:marLeft w:val="0"/>
      <w:marRight w:val="0"/>
      <w:marTop w:val="0"/>
      <w:marBottom w:val="0"/>
      <w:divBdr>
        <w:top w:val="none" w:sz="0" w:space="0" w:color="auto"/>
        <w:left w:val="none" w:sz="0" w:space="0" w:color="auto"/>
        <w:bottom w:val="none" w:sz="0" w:space="0" w:color="auto"/>
        <w:right w:val="none" w:sz="0" w:space="0" w:color="auto"/>
      </w:divBdr>
    </w:div>
    <w:div w:id="187722271">
      <w:bodyDiv w:val="1"/>
      <w:marLeft w:val="0"/>
      <w:marRight w:val="0"/>
      <w:marTop w:val="0"/>
      <w:marBottom w:val="0"/>
      <w:divBdr>
        <w:top w:val="none" w:sz="0" w:space="0" w:color="auto"/>
        <w:left w:val="none" w:sz="0" w:space="0" w:color="auto"/>
        <w:bottom w:val="none" w:sz="0" w:space="0" w:color="auto"/>
        <w:right w:val="none" w:sz="0" w:space="0" w:color="auto"/>
      </w:divBdr>
    </w:div>
    <w:div w:id="187984853">
      <w:bodyDiv w:val="1"/>
      <w:marLeft w:val="0"/>
      <w:marRight w:val="0"/>
      <w:marTop w:val="0"/>
      <w:marBottom w:val="0"/>
      <w:divBdr>
        <w:top w:val="none" w:sz="0" w:space="0" w:color="auto"/>
        <w:left w:val="none" w:sz="0" w:space="0" w:color="auto"/>
        <w:bottom w:val="none" w:sz="0" w:space="0" w:color="auto"/>
        <w:right w:val="none" w:sz="0" w:space="0" w:color="auto"/>
      </w:divBdr>
    </w:div>
    <w:div w:id="188107646">
      <w:bodyDiv w:val="1"/>
      <w:marLeft w:val="0"/>
      <w:marRight w:val="0"/>
      <w:marTop w:val="0"/>
      <w:marBottom w:val="0"/>
      <w:divBdr>
        <w:top w:val="none" w:sz="0" w:space="0" w:color="auto"/>
        <w:left w:val="none" w:sz="0" w:space="0" w:color="auto"/>
        <w:bottom w:val="none" w:sz="0" w:space="0" w:color="auto"/>
        <w:right w:val="none" w:sz="0" w:space="0" w:color="auto"/>
      </w:divBdr>
    </w:div>
    <w:div w:id="188110744">
      <w:bodyDiv w:val="1"/>
      <w:marLeft w:val="0"/>
      <w:marRight w:val="0"/>
      <w:marTop w:val="0"/>
      <w:marBottom w:val="0"/>
      <w:divBdr>
        <w:top w:val="none" w:sz="0" w:space="0" w:color="auto"/>
        <w:left w:val="none" w:sz="0" w:space="0" w:color="auto"/>
        <w:bottom w:val="none" w:sz="0" w:space="0" w:color="auto"/>
        <w:right w:val="none" w:sz="0" w:space="0" w:color="auto"/>
      </w:divBdr>
    </w:div>
    <w:div w:id="188221051">
      <w:bodyDiv w:val="1"/>
      <w:marLeft w:val="0"/>
      <w:marRight w:val="0"/>
      <w:marTop w:val="0"/>
      <w:marBottom w:val="0"/>
      <w:divBdr>
        <w:top w:val="none" w:sz="0" w:space="0" w:color="auto"/>
        <w:left w:val="none" w:sz="0" w:space="0" w:color="auto"/>
        <w:bottom w:val="none" w:sz="0" w:space="0" w:color="auto"/>
        <w:right w:val="none" w:sz="0" w:space="0" w:color="auto"/>
      </w:divBdr>
    </w:div>
    <w:div w:id="188228155">
      <w:bodyDiv w:val="1"/>
      <w:marLeft w:val="0"/>
      <w:marRight w:val="0"/>
      <w:marTop w:val="0"/>
      <w:marBottom w:val="0"/>
      <w:divBdr>
        <w:top w:val="none" w:sz="0" w:space="0" w:color="auto"/>
        <w:left w:val="none" w:sz="0" w:space="0" w:color="auto"/>
        <w:bottom w:val="none" w:sz="0" w:space="0" w:color="auto"/>
        <w:right w:val="none" w:sz="0" w:space="0" w:color="auto"/>
      </w:divBdr>
    </w:div>
    <w:div w:id="188573655">
      <w:bodyDiv w:val="1"/>
      <w:marLeft w:val="0"/>
      <w:marRight w:val="0"/>
      <w:marTop w:val="0"/>
      <w:marBottom w:val="0"/>
      <w:divBdr>
        <w:top w:val="none" w:sz="0" w:space="0" w:color="auto"/>
        <w:left w:val="none" w:sz="0" w:space="0" w:color="auto"/>
        <w:bottom w:val="none" w:sz="0" w:space="0" w:color="auto"/>
        <w:right w:val="none" w:sz="0" w:space="0" w:color="auto"/>
      </w:divBdr>
    </w:div>
    <w:div w:id="188876349">
      <w:bodyDiv w:val="1"/>
      <w:marLeft w:val="0"/>
      <w:marRight w:val="0"/>
      <w:marTop w:val="0"/>
      <w:marBottom w:val="0"/>
      <w:divBdr>
        <w:top w:val="none" w:sz="0" w:space="0" w:color="auto"/>
        <w:left w:val="none" w:sz="0" w:space="0" w:color="auto"/>
        <w:bottom w:val="none" w:sz="0" w:space="0" w:color="auto"/>
        <w:right w:val="none" w:sz="0" w:space="0" w:color="auto"/>
      </w:divBdr>
    </w:div>
    <w:div w:id="189028355">
      <w:bodyDiv w:val="1"/>
      <w:marLeft w:val="0"/>
      <w:marRight w:val="0"/>
      <w:marTop w:val="0"/>
      <w:marBottom w:val="0"/>
      <w:divBdr>
        <w:top w:val="none" w:sz="0" w:space="0" w:color="auto"/>
        <w:left w:val="none" w:sz="0" w:space="0" w:color="auto"/>
        <w:bottom w:val="none" w:sz="0" w:space="0" w:color="auto"/>
        <w:right w:val="none" w:sz="0" w:space="0" w:color="auto"/>
      </w:divBdr>
    </w:div>
    <w:div w:id="189145793">
      <w:bodyDiv w:val="1"/>
      <w:marLeft w:val="0"/>
      <w:marRight w:val="0"/>
      <w:marTop w:val="0"/>
      <w:marBottom w:val="0"/>
      <w:divBdr>
        <w:top w:val="none" w:sz="0" w:space="0" w:color="auto"/>
        <w:left w:val="none" w:sz="0" w:space="0" w:color="auto"/>
        <w:bottom w:val="none" w:sz="0" w:space="0" w:color="auto"/>
        <w:right w:val="none" w:sz="0" w:space="0" w:color="auto"/>
      </w:divBdr>
    </w:div>
    <w:div w:id="189413731">
      <w:bodyDiv w:val="1"/>
      <w:marLeft w:val="0"/>
      <w:marRight w:val="0"/>
      <w:marTop w:val="0"/>
      <w:marBottom w:val="0"/>
      <w:divBdr>
        <w:top w:val="none" w:sz="0" w:space="0" w:color="auto"/>
        <w:left w:val="none" w:sz="0" w:space="0" w:color="auto"/>
        <w:bottom w:val="none" w:sz="0" w:space="0" w:color="auto"/>
        <w:right w:val="none" w:sz="0" w:space="0" w:color="auto"/>
      </w:divBdr>
    </w:div>
    <w:div w:id="189537395">
      <w:bodyDiv w:val="1"/>
      <w:marLeft w:val="0"/>
      <w:marRight w:val="0"/>
      <w:marTop w:val="0"/>
      <w:marBottom w:val="0"/>
      <w:divBdr>
        <w:top w:val="none" w:sz="0" w:space="0" w:color="auto"/>
        <w:left w:val="none" w:sz="0" w:space="0" w:color="auto"/>
        <w:bottom w:val="none" w:sz="0" w:space="0" w:color="auto"/>
        <w:right w:val="none" w:sz="0" w:space="0" w:color="auto"/>
      </w:divBdr>
    </w:div>
    <w:div w:id="189611993">
      <w:bodyDiv w:val="1"/>
      <w:marLeft w:val="0"/>
      <w:marRight w:val="0"/>
      <w:marTop w:val="0"/>
      <w:marBottom w:val="0"/>
      <w:divBdr>
        <w:top w:val="none" w:sz="0" w:space="0" w:color="auto"/>
        <w:left w:val="none" w:sz="0" w:space="0" w:color="auto"/>
        <w:bottom w:val="none" w:sz="0" w:space="0" w:color="auto"/>
        <w:right w:val="none" w:sz="0" w:space="0" w:color="auto"/>
      </w:divBdr>
    </w:div>
    <w:div w:id="189995083">
      <w:bodyDiv w:val="1"/>
      <w:marLeft w:val="0"/>
      <w:marRight w:val="0"/>
      <w:marTop w:val="0"/>
      <w:marBottom w:val="0"/>
      <w:divBdr>
        <w:top w:val="none" w:sz="0" w:space="0" w:color="auto"/>
        <w:left w:val="none" w:sz="0" w:space="0" w:color="auto"/>
        <w:bottom w:val="none" w:sz="0" w:space="0" w:color="auto"/>
        <w:right w:val="none" w:sz="0" w:space="0" w:color="auto"/>
      </w:divBdr>
    </w:div>
    <w:div w:id="190531283">
      <w:bodyDiv w:val="1"/>
      <w:marLeft w:val="0"/>
      <w:marRight w:val="0"/>
      <w:marTop w:val="0"/>
      <w:marBottom w:val="0"/>
      <w:divBdr>
        <w:top w:val="none" w:sz="0" w:space="0" w:color="auto"/>
        <w:left w:val="none" w:sz="0" w:space="0" w:color="auto"/>
        <w:bottom w:val="none" w:sz="0" w:space="0" w:color="auto"/>
        <w:right w:val="none" w:sz="0" w:space="0" w:color="auto"/>
      </w:divBdr>
    </w:div>
    <w:div w:id="190580626">
      <w:bodyDiv w:val="1"/>
      <w:marLeft w:val="0"/>
      <w:marRight w:val="0"/>
      <w:marTop w:val="0"/>
      <w:marBottom w:val="0"/>
      <w:divBdr>
        <w:top w:val="none" w:sz="0" w:space="0" w:color="auto"/>
        <w:left w:val="none" w:sz="0" w:space="0" w:color="auto"/>
        <w:bottom w:val="none" w:sz="0" w:space="0" w:color="auto"/>
        <w:right w:val="none" w:sz="0" w:space="0" w:color="auto"/>
      </w:divBdr>
    </w:div>
    <w:div w:id="190732711">
      <w:bodyDiv w:val="1"/>
      <w:marLeft w:val="0"/>
      <w:marRight w:val="0"/>
      <w:marTop w:val="0"/>
      <w:marBottom w:val="0"/>
      <w:divBdr>
        <w:top w:val="none" w:sz="0" w:space="0" w:color="auto"/>
        <w:left w:val="none" w:sz="0" w:space="0" w:color="auto"/>
        <w:bottom w:val="none" w:sz="0" w:space="0" w:color="auto"/>
        <w:right w:val="none" w:sz="0" w:space="0" w:color="auto"/>
      </w:divBdr>
    </w:div>
    <w:div w:id="191575997">
      <w:bodyDiv w:val="1"/>
      <w:marLeft w:val="0"/>
      <w:marRight w:val="0"/>
      <w:marTop w:val="0"/>
      <w:marBottom w:val="0"/>
      <w:divBdr>
        <w:top w:val="none" w:sz="0" w:space="0" w:color="auto"/>
        <w:left w:val="none" w:sz="0" w:space="0" w:color="auto"/>
        <w:bottom w:val="none" w:sz="0" w:space="0" w:color="auto"/>
        <w:right w:val="none" w:sz="0" w:space="0" w:color="auto"/>
      </w:divBdr>
    </w:div>
    <w:div w:id="191768644">
      <w:bodyDiv w:val="1"/>
      <w:marLeft w:val="0"/>
      <w:marRight w:val="0"/>
      <w:marTop w:val="0"/>
      <w:marBottom w:val="0"/>
      <w:divBdr>
        <w:top w:val="none" w:sz="0" w:space="0" w:color="auto"/>
        <w:left w:val="none" w:sz="0" w:space="0" w:color="auto"/>
        <w:bottom w:val="none" w:sz="0" w:space="0" w:color="auto"/>
        <w:right w:val="none" w:sz="0" w:space="0" w:color="auto"/>
      </w:divBdr>
    </w:div>
    <w:div w:id="192547441">
      <w:bodyDiv w:val="1"/>
      <w:marLeft w:val="0"/>
      <w:marRight w:val="0"/>
      <w:marTop w:val="0"/>
      <w:marBottom w:val="0"/>
      <w:divBdr>
        <w:top w:val="none" w:sz="0" w:space="0" w:color="auto"/>
        <w:left w:val="none" w:sz="0" w:space="0" w:color="auto"/>
        <w:bottom w:val="none" w:sz="0" w:space="0" w:color="auto"/>
        <w:right w:val="none" w:sz="0" w:space="0" w:color="auto"/>
      </w:divBdr>
    </w:div>
    <w:div w:id="192576318">
      <w:bodyDiv w:val="1"/>
      <w:marLeft w:val="0"/>
      <w:marRight w:val="0"/>
      <w:marTop w:val="0"/>
      <w:marBottom w:val="0"/>
      <w:divBdr>
        <w:top w:val="none" w:sz="0" w:space="0" w:color="auto"/>
        <w:left w:val="none" w:sz="0" w:space="0" w:color="auto"/>
        <w:bottom w:val="none" w:sz="0" w:space="0" w:color="auto"/>
        <w:right w:val="none" w:sz="0" w:space="0" w:color="auto"/>
      </w:divBdr>
    </w:div>
    <w:div w:id="192689414">
      <w:bodyDiv w:val="1"/>
      <w:marLeft w:val="0"/>
      <w:marRight w:val="0"/>
      <w:marTop w:val="0"/>
      <w:marBottom w:val="0"/>
      <w:divBdr>
        <w:top w:val="none" w:sz="0" w:space="0" w:color="auto"/>
        <w:left w:val="none" w:sz="0" w:space="0" w:color="auto"/>
        <w:bottom w:val="none" w:sz="0" w:space="0" w:color="auto"/>
        <w:right w:val="none" w:sz="0" w:space="0" w:color="auto"/>
      </w:divBdr>
    </w:div>
    <w:div w:id="192963549">
      <w:bodyDiv w:val="1"/>
      <w:marLeft w:val="0"/>
      <w:marRight w:val="0"/>
      <w:marTop w:val="0"/>
      <w:marBottom w:val="0"/>
      <w:divBdr>
        <w:top w:val="none" w:sz="0" w:space="0" w:color="auto"/>
        <w:left w:val="none" w:sz="0" w:space="0" w:color="auto"/>
        <w:bottom w:val="none" w:sz="0" w:space="0" w:color="auto"/>
        <w:right w:val="none" w:sz="0" w:space="0" w:color="auto"/>
      </w:divBdr>
    </w:div>
    <w:div w:id="193084365">
      <w:bodyDiv w:val="1"/>
      <w:marLeft w:val="0"/>
      <w:marRight w:val="0"/>
      <w:marTop w:val="0"/>
      <w:marBottom w:val="0"/>
      <w:divBdr>
        <w:top w:val="none" w:sz="0" w:space="0" w:color="auto"/>
        <w:left w:val="none" w:sz="0" w:space="0" w:color="auto"/>
        <w:bottom w:val="none" w:sz="0" w:space="0" w:color="auto"/>
        <w:right w:val="none" w:sz="0" w:space="0" w:color="auto"/>
      </w:divBdr>
    </w:div>
    <w:div w:id="193470064">
      <w:bodyDiv w:val="1"/>
      <w:marLeft w:val="0"/>
      <w:marRight w:val="0"/>
      <w:marTop w:val="0"/>
      <w:marBottom w:val="0"/>
      <w:divBdr>
        <w:top w:val="none" w:sz="0" w:space="0" w:color="auto"/>
        <w:left w:val="none" w:sz="0" w:space="0" w:color="auto"/>
        <w:bottom w:val="none" w:sz="0" w:space="0" w:color="auto"/>
        <w:right w:val="none" w:sz="0" w:space="0" w:color="auto"/>
      </w:divBdr>
    </w:div>
    <w:div w:id="193619511">
      <w:bodyDiv w:val="1"/>
      <w:marLeft w:val="0"/>
      <w:marRight w:val="0"/>
      <w:marTop w:val="0"/>
      <w:marBottom w:val="0"/>
      <w:divBdr>
        <w:top w:val="none" w:sz="0" w:space="0" w:color="auto"/>
        <w:left w:val="none" w:sz="0" w:space="0" w:color="auto"/>
        <w:bottom w:val="none" w:sz="0" w:space="0" w:color="auto"/>
        <w:right w:val="none" w:sz="0" w:space="0" w:color="auto"/>
      </w:divBdr>
    </w:div>
    <w:div w:id="193813828">
      <w:bodyDiv w:val="1"/>
      <w:marLeft w:val="0"/>
      <w:marRight w:val="0"/>
      <w:marTop w:val="0"/>
      <w:marBottom w:val="0"/>
      <w:divBdr>
        <w:top w:val="none" w:sz="0" w:space="0" w:color="auto"/>
        <w:left w:val="none" w:sz="0" w:space="0" w:color="auto"/>
        <w:bottom w:val="none" w:sz="0" w:space="0" w:color="auto"/>
        <w:right w:val="none" w:sz="0" w:space="0" w:color="auto"/>
      </w:divBdr>
    </w:div>
    <w:div w:id="194000101">
      <w:bodyDiv w:val="1"/>
      <w:marLeft w:val="0"/>
      <w:marRight w:val="0"/>
      <w:marTop w:val="0"/>
      <w:marBottom w:val="0"/>
      <w:divBdr>
        <w:top w:val="none" w:sz="0" w:space="0" w:color="auto"/>
        <w:left w:val="none" w:sz="0" w:space="0" w:color="auto"/>
        <w:bottom w:val="none" w:sz="0" w:space="0" w:color="auto"/>
        <w:right w:val="none" w:sz="0" w:space="0" w:color="auto"/>
      </w:divBdr>
    </w:div>
    <w:div w:id="194117796">
      <w:bodyDiv w:val="1"/>
      <w:marLeft w:val="0"/>
      <w:marRight w:val="0"/>
      <w:marTop w:val="0"/>
      <w:marBottom w:val="0"/>
      <w:divBdr>
        <w:top w:val="none" w:sz="0" w:space="0" w:color="auto"/>
        <w:left w:val="none" w:sz="0" w:space="0" w:color="auto"/>
        <w:bottom w:val="none" w:sz="0" w:space="0" w:color="auto"/>
        <w:right w:val="none" w:sz="0" w:space="0" w:color="auto"/>
      </w:divBdr>
    </w:div>
    <w:div w:id="194655227">
      <w:bodyDiv w:val="1"/>
      <w:marLeft w:val="0"/>
      <w:marRight w:val="0"/>
      <w:marTop w:val="0"/>
      <w:marBottom w:val="0"/>
      <w:divBdr>
        <w:top w:val="none" w:sz="0" w:space="0" w:color="auto"/>
        <w:left w:val="none" w:sz="0" w:space="0" w:color="auto"/>
        <w:bottom w:val="none" w:sz="0" w:space="0" w:color="auto"/>
        <w:right w:val="none" w:sz="0" w:space="0" w:color="auto"/>
      </w:divBdr>
    </w:div>
    <w:div w:id="194659925">
      <w:bodyDiv w:val="1"/>
      <w:marLeft w:val="0"/>
      <w:marRight w:val="0"/>
      <w:marTop w:val="0"/>
      <w:marBottom w:val="0"/>
      <w:divBdr>
        <w:top w:val="none" w:sz="0" w:space="0" w:color="auto"/>
        <w:left w:val="none" w:sz="0" w:space="0" w:color="auto"/>
        <w:bottom w:val="none" w:sz="0" w:space="0" w:color="auto"/>
        <w:right w:val="none" w:sz="0" w:space="0" w:color="auto"/>
      </w:divBdr>
    </w:div>
    <w:div w:id="195389760">
      <w:bodyDiv w:val="1"/>
      <w:marLeft w:val="0"/>
      <w:marRight w:val="0"/>
      <w:marTop w:val="0"/>
      <w:marBottom w:val="0"/>
      <w:divBdr>
        <w:top w:val="none" w:sz="0" w:space="0" w:color="auto"/>
        <w:left w:val="none" w:sz="0" w:space="0" w:color="auto"/>
        <w:bottom w:val="none" w:sz="0" w:space="0" w:color="auto"/>
        <w:right w:val="none" w:sz="0" w:space="0" w:color="auto"/>
      </w:divBdr>
    </w:div>
    <w:div w:id="195429932">
      <w:bodyDiv w:val="1"/>
      <w:marLeft w:val="0"/>
      <w:marRight w:val="0"/>
      <w:marTop w:val="0"/>
      <w:marBottom w:val="0"/>
      <w:divBdr>
        <w:top w:val="none" w:sz="0" w:space="0" w:color="auto"/>
        <w:left w:val="none" w:sz="0" w:space="0" w:color="auto"/>
        <w:bottom w:val="none" w:sz="0" w:space="0" w:color="auto"/>
        <w:right w:val="none" w:sz="0" w:space="0" w:color="auto"/>
      </w:divBdr>
    </w:div>
    <w:div w:id="195971389">
      <w:bodyDiv w:val="1"/>
      <w:marLeft w:val="0"/>
      <w:marRight w:val="0"/>
      <w:marTop w:val="0"/>
      <w:marBottom w:val="0"/>
      <w:divBdr>
        <w:top w:val="none" w:sz="0" w:space="0" w:color="auto"/>
        <w:left w:val="none" w:sz="0" w:space="0" w:color="auto"/>
        <w:bottom w:val="none" w:sz="0" w:space="0" w:color="auto"/>
        <w:right w:val="none" w:sz="0" w:space="0" w:color="auto"/>
      </w:divBdr>
    </w:div>
    <w:div w:id="196045395">
      <w:bodyDiv w:val="1"/>
      <w:marLeft w:val="0"/>
      <w:marRight w:val="0"/>
      <w:marTop w:val="0"/>
      <w:marBottom w:val="0"/>
      <w:divBdr>
        <w:top w:val="none" w:sz="0" w:space="0" w:color="auto"/>
        <w:left w:val="none" w:sz="0" w:space="0" w:color="auto"/>
        <w:bottom w:val="none" w:sz="0" w:space="0" w:color="auto"/>
        <w:right w:val="none" w:sz="0" w:space="0" w:color="auto"/>
      </w:divBdr>
    </w:div>
    <w:div w:id="196234957">
      <w:bodyDiv w:val="1"/>
      <w:marLeft w:val="0"/>
      <w:marRight w:val="0"/>
      <w:marTop w:val="0"/>
      <w:marBottom w:val="0"/>
      <w:divBdr>
        <w:top w:val="none" w:sz="0" w:space="0" w:color="auto"/>
        <w:left w:val="none" w:sz="0" w:space="0" w:color="auto"/>
        <w:bottom w:val="none" w:sz="0" w:space="0" w:color="auto"/>
        <w:right w:val="none" w:sz="0" w:space="0" w:color="auto"/>
      </w:divBdr>
    </w:div>
    <w:div w:id="196310769">
      <w:bodyDiv w:val="1"/>
      <w:marLeft w:val="0"/>
      <w:marRight w:val="0"/>
      <w:marTop w:val="0"/>
      <w:marBottom w:val="0"/>
      <w:divBdr>
        <w:top w:val="none" w:sz="0" w:space="0" w:color="auto"/>
        <w:left w:val="none" w:sz="0" w:space="0" w:color="auto"/>
        <w:bottom w:val="none" w:sz="0" w:space="0" w:color="auto"/>
        <w:right w:val="none" w:sz="0" w:space="0" w:color="auto"/>
      </w:divBdr>
    </w:div>
    <w:div w:id="196477924">
      <w:bodyDiv w:val="1"/>
      <w:marLeft w:val="0"/>
      <w:marRight w:val="0"/>
      <w:marTop w:val="0"/>
      <w:marBottom w:val="0"/>
      <w:divBdr>
        <w:top w:val="none" w:sz="0" w:space="0" w:color="auto"/>
        <w:left w:val="none" w:sz="0" w:space="0" w:color="auto"/>
        <w:bottom w:val="none" w:sz="0" w:space="0" w:color="auto"/>
        <w:right w:val="none" w:sz="0" w:space="0" w:color="auto"/>
      </w:divBdr>
    </w:div>
    <w:div w:id="196478910">
      <w:bodyDiv w:val="1"/>
      <w:marLeft w:val="0"/>
      <w:marRight w:val="0"/>
      <w:marTop w:val="0"/>
      <w:marBottom w:val="0"/>
      <w:divBdr>
        <w:top w:val="none" w:sz="0" w:space="0" w:color="auto"/>
        <w:left w:val="none" w:sz="0" w:space="0" w:color="auto"/>
        <w:bottom w:val="none" w:sz="0" w:space="0" w:color="auto"/>
        <w:right w:val="none" w:sz="0" w:space="0" w:color="auto"/>
      </w:divBdr>
    </w:div>
    <w:div w:id="196741058">
      <w:bodyDiv w:val="1"/>
      <w:marLeft w:val="0"/>
      <w:marRight w:val="0"/>
      <w:marTop w:val="0"/>
      <w:marBottom w:val="0"/>
      <w:divBdr>
        <w:top w:val="none" w:sz="0" w:space="0" w:color="auto"/>
        <w:left w:val="none" w:sz="0" w:space="0" w:color="auto"/>
        <w:bottom w:val="none" w:sz="0" w:space="0" w:color="auto"/>
        <w:right w:val="none" w:sz="0" w:space="0" w:color="auto"/>
      </w:divBdr>
    </w:div>
    <w:div w:id="196966826">
      <w:bodyDiv w:val="1"/>
      <w:marLeft w:val="0"/>
      <w:marRight w:val="0"/>
      <w:marTop w:val="0"/>
      <w:marBottom w:val="0"/>
      <w:divBdr>
        <w:top w:val="none" w:sz="0" w:space="0" w:color="auto"/>
        <w:left w:val="none" w:sz="0" w:space="0" w:color="auto"/>
        <w:bottom w:val="none" w:sz="0" w:space="0" w:color="auto"/>
        <w:right w:val="none" w:sz="0" w:space="0" w:color="auto"/>
      </w:divBdr>
    </w:div>
    <w:div w:id="197084831">
      <w:bodyDiv w:val="1"/>
      <w:marLeft w:val="0"/>
      <w:marRight w:val="0"/>
      <w:marTop w:val="0"/>
      <w:marBottom w:val="0"/>
      <w:divBdr>
        <w:top w:val="none" w:sz="0" w:space="0" w:color="auto"/>
        <w:left w:val="none" w:sz="0" w:space="0" w:color="auto"/>
        <w:bottom w:val="none" w:sz="0" w:space="0" w:color="auto"/>
        <w:right w:val="none" w:sz="0" w:space="0" w:color="auto"/>
      </w:divBdr>
    </w:div>
    <w:div w:id="197277002">
      <w:bodyDiv w:val="1"/>
      <w:marLeft w:val="0"/>
      <w:marRight w:val="0"/>
      <w:marTop w:val="0"/>
      <w:marBottom w:val="0"/>
      <w:divBdr>
        <w:top w:val="none" w:sz="0" w:space="0" w:color="auto"/>
        <w:left w:val="none" w:sz="0" w:space="0" w:color="auto"/>
        <w:bottom w:val="none" w:sz="0" w:space="0" w:color="auto"/>
        <w:right w:val="none" w:sz="0" w:space="0" w:color="auto"/>
      </w:divBdr>
    </w:div>
    <w:div w:id="197551544">
      <w:bodyDiv w:val="1"/>
      <w:marLeft w:val="0"/>
      <w:marRight w:val="0"/>
      <w:marTop w:val="0"/>
      <w:marBottom w:val="0"/>
      <w:divBdr>
        <w:top w:val="none" w:sz="0" w:space="0" w:color="auto"/>
        <w:left w:val="none" w:sz="0" w:space="0" w:color="auto"/>
        <w:bottom w:val="none" w:sz="0" w:space="0" w:color="auto"/>
        <w:right w:val="none" w:sz="0" w:space="0" w:color="auto"/>
      </w:divBdr>
    </w:div>
    <w:div w:id="197861482">
      <w:bodyDiv w:val="1"/>
      <w:marLeft w:val="0"/>
      <w:marRight w:val="0"/>
      <w:marTop w:val="0"/>
      <w:marBottom w:val="0"/>
      <w:divBdr>
        <w:top w:val="none" w:sz="0" w:space="0" w:color="auto"/>
        <w:left w:val="none" w:sz="0" w:space="0" w:color="auto"/>
        <w:bottom w:val="none" w:sz="0" w:space="0" w:color="auto"/>
        <w:right w:val="none" w:sz="0" w:space="0" w:color="auto"/>
      </w:divBdr>
    </w:div>
    <w:div w:id="198670923">
      <w:bodyDiv w:val="1"/>
      <w:marLeft w:val="0"/>
      <w:marRight w:val="0"/>
      <w:marTop w:val="0"/>
      <w:marBottom w:val="0"/>
      <w:divBdr>
        <w:top w:val="none" w:sz="0" w:space="0" w:color="auto"/>
        <w:left w:val="none" w:sz="0" w:space="0" w:color="auto"/>
        <w:bottom w:val="none" w:sz="0" w:space="0" w:color="auto"/>
        <w:right w:val="none" w:sz="0" w:space="0" w:color="auto"/>
      </w:divBdr>
    </w:div>
    <w:div w:id="198861423">
      <w:bodyDiv w:val="1"/>
      <w:marLeft w:val="0"/>
      <w:marRight w:val="0"/>
      <w:marTop w:val="0"/>
      <w:marBottom w:val="0"/>
      <w:divBdr>
        <w:top w:val="none" w:sz="0" w:space="0" w:color="auto"/>
        <w:left w:val="none" w:sz="0" w:space="0" w:color="auto"/>
        <w:bottom w:val="none" w:sz="0" w:space="0" w:color="auto"/>
        <w:right w:val="none" w:sz="0" w:space="0" w:color="auto"/>
      </w:divBdr>
    </w:div>
    <w:div w:id="199245479">
      <w:bodyDiv w:val="1"/>
      <w:marLeft w:val="0"/>
      <w:marRight w:val="0"/>
      <w:marTop w:val="0"/>
      <w:marBottom w:val="0"/>
      <w:divBdr>
        <w:top w:val="none" w:sz="0" w:space="0" w:color="auto"/>
        <w:left w:val="none" w:sz="0" w:space="0" w:color="auto"/>
        <w:bottom w:val="none" w:sz="0" w:space="0" w:color="auto"/>
        <w:right w:val="none" w:sz="0" w:space="0" w:color="auto"/>
      </w:divBdr>
    </w:div>
    <w:div w:id="199515153">
      <w:bodyDiv w:val="1"/>
      <w:marLeft w:val="0"/>
      <w:marRight w:val="0"/>
      <w:marTop w:val="0"/>
      <w:marBottom w:val="0"/>
      <w:divBdr>
        <w:top w:val="none" w:sz="0" w:space="0" w:color="auto"/>
        <w:left w:val="none" w:sz="0" w:space="0" w:color="auto"/>
        <w:bottom w:val="none" w:sz="0" w:space="0" w:color="auto"/>
        <w:right w:val="none" w:sz="0" w:space="0" w:color="auto"/>
      </w:divBdr>
    </w:div>
    <w:div w:id="199822234">
      <w:bodyDiv w:val="1"/>
      <w:marLeft w:val="0"/>
      <w:marRight w:val="0"/>
      <w:marTop w:val="0"/>
      <w:marBottom w:val="0"/>
      <w:divBdr>
        <w:top w:val="none" w:sz="0" w:space="0" w:color="auto"/>
        <w:left w:val="none" w:sz="0" w:space="0" w:color="auto"/>
        <w:bottom w:val="none" w:sz="0" w:space="0" w:color="auto"/>
        <w:right w:val="none" w:sz="0" w:space="0" w:color="auto"/>
      </w:divBdr>
    </w:div>
    <w:div w:id="200479201">
      <w:bodyDiv w:val="1"/>
      <w:marLeft w:val="0"/>
      <w:marRight w:val="0"/>
      <w:marTop w:val="0"/>
      <w:marBottom w:val="0"/>
      <w:divBdr>
        <w:top w:val="none" w:sz="0" w:space="0" w:color="auto"/>
        <w:left w:val="none" w:sz="0" w:space="0" w:color="auto"/>
        <w:bottom w:val="none" w:sz="0" w:space="0" w:color="auto"/>
        <w:right w:val="none" w:sz="0" w:space="0" w:color="auto"/>
      </w:divBdr>
    </w:div>
    <w:div w:id="200630211">
      <w:bodyDiv w:val="1"/>
      <w:marLeft w:val="0"/>
      <w:marRight w:val="0"/>
      <w:marTop w:val="0"/>
      <w:marBottom w:val="0"/>
      <w:divBdr>
        <w:top w:val="none" w:sz="0" w:space="0" w:color="auto"/>
        <w:left w:val="none" w:sz="0" w:space="0" w:color="auto"/>
        <w:bottom w:val="none" w:sz="0" w:space="0" w:color="auto"/>
        <w:right w:val="none" w:sz="0" w:space="0" w:color="auto"/>
      </w:divBdr>
    </w:div>
    <w:div w:id="200753361">
      <w:bodyDiv w:val="1"/>
      <w:marLeft w:val="0"/>
      <w:marRight w:val="0"/>
      <w:marTop w:val="0"/>
      <w:marBottom w:val="0"/>
      <w:divBdr>
        <w:top w:val="none" w:sz="0" w:space="0" w:color="auto"/>
        <w:left w:val="none" w:sz="0" w:space="0" w:color="auto"/>
        <w:bottom w:val="none" w:sz="0" w:space="0" w:color="auto"/>
        <w:right w:val="none" w:sz="0" w:space="0" w:color="auto"/>
      </w:divBdr>
    </w:div>
    <w:div w:id="200826203">
      <w:bodyDiv w:val="1"/>
      <w:marLeft w:val="0"/>
      <w:marRight w:val="0"/>
      <w:marTop w:val="0"/>
      <w:marBottom w:val="0"/>
      <w:divBdr>
        <w:top w:val="none" w:sz="0" w:space="0" w:color="auto"/>
        <w:left w:val="none" w:sz="0" w:space="0" w:color="auto"/>
        <w:bottom w:val="none" w:sz="0" w:space="0" w:color="auto"/>
        <w:right w:val="none" w:sz="0" w:space="0" w:color="auto"/>
      </w:divBdr>
    </w:div>
    <w:div w:id="201022010">
      <w:bodyDiv w:val="1"/>
      <w:marLeft w:val="0"/>
      <w:marRight w:val="0"/>
      <w:marTop w:val="0"/>
      <w:marBottom w:val="0"/>
      <w:divBdr>
        <w:top w:val="none" w:sz="0" w:space="0" w:color="auto"/>
        <w:left w:val="none" w:sz="0" w:space="0" w:color="auto"/>
        <w:bottom w:val="none" w:sz="0" w:space="0" w:color="auto"/>
        <w:right w:val="none" w:sz="0" w:space="0" w:color="auto"/>
      </w:divBdr>
    </w:div>
    <w:div w:id="201215049">
      <w:bodyDiv w:val="1"/>
      <w:marLeft w:val="0"/>
      <w:marRight w:val="0"/>
      <w:marTop w:val="0"/>
      <w:marBottom w:val="0"/>
      <w:divBdr>
        <w:top w:val="none" w:sz="0" w:space="0" w:color="auto"/>
        <w:left w:val="none" w:sz="0" w:space="0" w:color="auto"/>
        <w:bottom w:val="none" w:sz="0" w:space="0" w:color="auto"/>
        <w:right w:val="none" w:sz="0" w:space="0" w:color="auto"/>
      </w:divBdr>
    </w:div>
    <w:div w:id="201401196">
      <w:bodyDiv w:val="1"/>
      <w:marLeft w:val="0"/>
      <w:marRight w:val="0"/>
      <w:marTop w:val="0"/>
      <w:marBottom w:val="0"/>
      <w:divBdr>
        <w:top w:val="none" w:sz="0" w:space="0" w:color="auto"/>
        <w:left w:val="none" w:sz="0" w:space="0" w:color="auto"/>
        <w:bottom w:val="none" w:sz="0" w:space="0" w:color="auto"/>
        <w:right w:val="none" w:sz="0" w:space="0" w:color="auto"/>
      </w:divBdr>
    </w:div>
    <w:div w:id="201408601">
      <w:bodyDiv w:val="1"/>
      <w:marLeft w:val="0"/>
      <w:marRight w:val="0"/>
      <w:marTop w:val="0"/>
      <w:marBottom w:val="0"/>
      <w:divBdr>
        <w:top w:val="none" w:sz="0" w:space="0" w:color="auto"/>
        <w:left w:val="none" w:sz="0" w:space="0" w:color="auto"/>
        <w:bottom w:val="none" w:sz="0" w:space="0" w:color="auto"/>
        <w:right w:val="none" w:sz="0" w:space="0" w:color="auto"/>
      </w:divBdr>
    </w:div>
    <w:div w:id="201598825">
      <w:bodyDiv w:val="1"/>
      <w:marLeft w:val="0"/>
      <w:marRight w:val="0"/>
      <w:marTop w:val="0"/>
      <w:marBottom w:val="0"/>
      <w:divBdr>
        <w:top w:val="none" w:sz="0" w:space="0" w:color="auto"/>
        <w:left w:val="none" w:sz="0" w:space="0" w:color="auto"/>
        <w:bottom w:val="none" w:sz="0" w:space="0" w:color="auto"/>
        <w:right w:val="none" w:sz="0" w:space="0" w:color="auto"/>
      </w:divBdr>
    </w:div>
    <w:div w:id="201787865">
      <w:bodyDiv w:val="1"/>
      <w:marLeft w:val="0"/>
      <w:marRight w:val="0"/>
      <w:marTop w:val="0"/>
      <w:marBottom w:val="0"/>
      <w:divBdr>
        <w:top w:val="none" w:sz="0" w:space="0" w:color="auto"/>
        <w:left w:val="none" w:sz="0" w:space="0" w:color="auto"/>
        <w:bottom w:val="none" w:sz="0" w:space="0" w:color="auto"/>
        <w:right w:val="none" w:sz="0" w:space="0" w:color="auto"/>
      </w:divBdr>
    </w:div>
    <w:div w:id="201943540">
      <w:bodyDiv w:val="1"/>
      <w:marLeft w:val="0"/>
      <w:marRight w:val="0"/>
      <w:marTop w:val="0"/>
      <w:marBottom w:val="0"/>
      <w:divBdr>
        <w:top w:val="none" w:sz="0" w:space="0" w:color="auto"/>
        <w:left w:val="none" w:sz="0" w:space="0" w:color="auto"/>
        <w:bottom w:val="none" w:sz="0" w:space="0" w:color="auto"/>
        <w:right w:val="none" w:sz="0" w:space="0" w:color="auto"/>
      </w:divBdr>
    </w:div>
    <w:div w:id="202327283">
      <w:bodyDiv w:val="1"/>
      <w:marLeft w:val="0"/>
      <w:marRight w:val="0"/>
      <w:marTop w:val="0"/>
      <w:marBottom w:val="0"/>
      <w:divBdr>
        <w:top w:val="none" w:sz="0" w:space="0" w:color="auto"/>
        <w:left w:val="none" w:sz="0" w:space="0" w:color="auto"/>
        <w:bottom w:val="none" w:sz="0" w:space="0" w:color="auto"/>
        <w:right w:val="none" w:sz="0" w:space="0" w:color="auto"/>
      </w:divBdr>
    </w:div>
    <w:div w:id="202405474">
      <w:bodyDiv w:val="1"/>
      <w:marLeft w:val="0"/>
      <w:marRight w:val="0"/>
      <w:marTop w:val="0"/>
      <w:marBottom w:val="0"/>
      <w:divBdr>
        <w:top w:val="none" w:sz="0" w:space="0" w:color="auto"/>
        <w:left w:val="none" w:sz="0" w:space="0" w:color="auto"/>
        <w:bottom w:val="none" w:sz="0" w:space="0" w:color="auto"/>
        <w:right w:val="none" w:sz="0" w:space="0" w:color="auto"/>
      </w:divBdr>
    </w:div>
    <w:div w:id="202518283">
      <w:bodyDiv w:val="1"/>
      <w:marLeft w:val="0"/>
      <w:marRight w:val="0"/>
      <w:marTop w:val="0"/>
      <w:marBottom w:val="0"/>
      <w:divBdr>
        <w:top w:val="none" w:sz="0" w:space="0" w:color="auto"/>
        <w:left w:val="none" w:sz="0" w:space="0" w:color="auto"/>
        <w:bottom w:val="none" w:sz="0" w:space="0" w:color="auto"/>
        <w:right w:val="none" w:sz="0" w:space="0" w:color="auto"/>
      </w:divBdr>
    </w:div>
    <w:div w:id="202717380">
      <w:bodyDiv w:val="1"/>
      <w:marLeft w:val="0"/>
      <w:marRight w:val="0"/>
      <w:marTop w:val="0"/>
      <w:marBottom w:val="0"/>
      <w:divBdr>
        <w:top w:val="none" w:sz="0" w:space="0" w:color="auto"/>
        <w:left w:val="none" w:sz="0" w:space="0" w:color="auto"/>
        <w:bottom w:val="none" w:sz="0" w:space="0" w:color="auto"/>
        <w:right w:val="none" w:sz="0" w:space="0" w:color="auto"/>
      </w:divBdr>
    </w:div>
    <w:div w:id="202908043">
      <w:bodyDiv w:val="1"/>
      <w:marLeft w:val="0"/>
      <w:marRight w:val="0"/>
      <w:marTop w:val="0"/>
      <w:marBottom w:val="0"/>
      <w:divBdr>
        <w:top w:val="none" w:sz="0" w:space="0" w:color="auto"/>
        <w:left w:val="none" w:sz="0" w:space="0" w:color="auto"/>
        <w:bottom w:val="none" w:sz="0" w:space="0" w:color="auto"/>
        <w:right w:val="none" w:sz="0" w:space="0" w:color="auto"/>
      </w:divBdr>
    </w:div>
    <w:div w:id="203830520">
      <w:bodyDiv w:val="1"/>
      <w:marLeft w:val="0"/>
      <w:marRight w:val="0"/>
      <w:marTop w:val="0"/>
      <w:marBottom w:val="0"/>
      <w:divBdr>
        <w:top w:val="none" w:sz="0" w:space="0" w:color="auto"/>
        <w:left w:val="none" w:sz="0" w:space="0" w:color="auto"/>
        <w:bottom w:val="none" w:sz="0" w:space="0" w:color="auto"/>
        <w:right w:val="none" w:sz="0" w:space="0" w:color="auto"/>
      </w:divBdr>
    </w:div>
    <w:div w:id="203979572">
      <w:bodyDiv w:val="1"/>
      <w:marLeft w:val="0"/>
      <w:marRight w:val="0"/>
      <w:marTop w:val="0"/>
      <w:marBottom w:val="0"/>
      <w:divBdr>
        <w:top w:val="none" w:sz="0" w:space="0" w:color="auto"/>
        <w:left w:val="none" w:sz="0" w:space="0" w:color="auto"/>
        <w:bottom w:val="none" w:sz="0" w:space="0" w:color="auto"/>
        <w:right w:val="none" w:sz="0" w:space="0" w:color="auto"/>
      </w:divBdr>
    </w:div>
    <w:div w:id="204292810">
      <w:bodyDiv w:val="1"/>
      <w:marLeft w:val="0"/>
      <w:marRight w:val="0"/>
      <w:marTop w:val="0"/>
      <w:marBottom w:val="0"/>
      <w:divBdr>
        <w:top w:val="none" w:sz="0" w:space="0" w:color="auto"/>
        <w:left w:val="none" w:sz="0" w:space="0" w:color="auto"/>
        <w:bottom w:val="none" w:sz="0" w:space="0" w:color="auto"/>
        <w:right w:val="none" w:sz="0" w:space="0" w:color="auto"/>
      </w:divBdr>
    </w:div>
    <w:div w:id="204608490">
      <w:bodyDiv w:val="1"/>
      <w:marLeft w:val="0"/>
      <w:marRight w:val="0"/>
      <w:marTop w:val="0"/>
      <w:marBottom w:val="0"/>
      <w:divBdr>
        <w:top w:val="none" w:sz="0" w:space="0" w:color="auto"/>
        <w:left w:val="none" w:sz="0" w:space="0" w:color="auto"/>
        <w:bottom w:val="none" w:sz="0" w:space="0" w:color="auto"/>
        <w:right w:val="none" w:sz="0" w:space="0" w:color="auto"/>
      </w:divBdr>
    </w:div>
    <w:div w:id="204684652">
      <w:bodyDiv w:val="1"/>
      <w:marLeft w:val="0"/>
      <w:marRight w:val="0"/>
      <w:marTop w:val="0"/>
      <w:marBottom w:val="0"/>
      <w:divBdr>
        <w:top w:val="none" w:sz="0" w:space="0" w:color="auto"/>
        <w:left w:val="none" w:sz="0" w:space="0" w:color="auto"/>
        <w:bottom w:val="none" w:sz="0" w:space="0" w:color="auto"/>
        <w:right w:val="none" w:sz="0" w:space="0" w:color="auto"/>
      </w:divBdr>
    </w:div>
    <w:div w:id="204753214">
      <w:bodyDiv w:val="1"/>
      <w:marLeft w:val="0"/>
      <w:marRight w:val="0"/>
      <w:marTop w:val="0"/>
      <w:marBottom w:val="0"/>
      <w:divBdr>
        <w:top w:val="none" w:sz="0" w:space="0" w:color="auto"/>
        <w:left w:val="none" w:sz="0" w:space="0" w:color="auto"/>
        <w:bottom w:val="none" w:sz="0" w:space="0" w:color="auto"/>
        <w:right w:val="none" w:sz="0" w:space="0" w:color="auto"/>
      </w:divBdr>
    </w:div>
    <w:div w:id="204879806">
      <w:bodyDiv w:val="1"/>
      <w:marLeft w:val="0"/>
      <w:marRight w:val="0"/>
      <w:marTop w:val="0"/>
      <w:marBottom w:val="0"/>
      <w:divBdr>
        <w:top w:val="none" w:sz="0" w:space="0" w:color="auto"/>
        <w:left w:val="none" w:sz="0" w:space="0" w:color="auto"/>
        <w:bottom w:val="none" w:sz="0" w:space="0" w:color="auto"/>
        <w:right w:val="none" w:sz="0" w:space="0" w:color="auto"/>
      </w:divBdr>
    </w:div>
    <w:div w:id="205338386">
      <w:bodyDiv w:val="1"/>
      <w:marLeft w:val="0"/>
      <w:marRight w:val="0"/>
      <w:marTop w:val="0"/>
      <w:marBottom w:val="0"/>
      <w:divBdr>
        <w:top w:val="none" w:sz="0" w:space="0" w:color="auto"/>
        <w:left w:val="none" w:sz="0" w:space="0" w:color="auto"/>
        <w:bottom w:val="none" w:sz="0" w:space="0" w:color="auto"/>
        <w:right w:val="none" w:sz="0" w:space="0" w:color="auto"/>
      </w:divBdr>
    </w:div>
    <w:div w:id="205603708">
      <w:bodyDiv w:val="1"/>
      <w:marLeft w:val="0"/>
      <w:marRight w:val="0"/>
      <w:marTop w:val="0"/>
      <w:marBottom w:val="0"/>
      <w:divBdr>
        <w:top w:val="none" w:sz="0" w:space="0" w:color="auto"/>
        <w:left w:val="none" w:sz="0" w:space="0" w:color="auto"/>
        <w:bottom w:val="none" w:sz="0" w:space="0" w:color="auto"/>
        <w:right w:val="none" w:sz="0" w:space="0" w:color="auto"/>
      </w:divBdr>
    </w:div>
    <w:div w:id="205794417">
      <w:bodyDiv w:val="1"/>
      <w:marLeft w:val="0"/>
      <w:marRight w:val="0"/>
      <w:marTop w:val="0"/>
      <w:marBottom w:val="0"/>
      <w:divBdr>
        <w:top w:val="none" w:sz="0" w:space="0" w:color="auto"/>
        <w:left w:val="none" w:sz="0" w:space="0" w:color="auto"/>
        <w:bottom w:val="none" w:sz="0" w:space="0" w:color="auto"/>
        <w:right w:val="none" w:sz="0" w:space="0" w:color="auto"/>
      </w:divBdr>
    </w:div>
    <w:div w:id="205796796">
      <w:bodyDiv w:val="1"/>
      <w:marLeft w:val="0"/>
      <w:marRight w:val="0"/>
      <w:marTop w:val="0"/>
      <w:marBottom w:val="0"/>
      <w:divBdr>
        <w:top w:val="none" w:sz="0" w:space="0" w:color="auto"/>
        <w:left w:val="none" w:sz="0" w:space="0" w:color="auto"/>
        <w:bottom w:val="none" w:sz="0" w:space="0" w:color="auto"/>
        <w:right w:val="none" w:sz="0" w:space="0" w:color="auto"/>
      </w:divBdr>
    </w:div>
    <w:div w:id="205946392">
      <w:bodyDiv w:val="1"/>
      <w:marLeft w:val="0"/>
      <w:marRight w:val="0"/>
      <w:marTop w:val="0"/>
      <w:marBottom w:val="0"/>
      <w:divBdr>
        <w:top w:val="none" w:sz="0" w:space="0" w:color="auto"/>
        <w:left w:val="none" w:sz="0" w:space="0" w:color="auto"/>
        <w:bottom w:val="none" w:sz="0" w:space="0" w:color="auto"/>
        <w:right w:val="none" w:sz="0" w:space="0" w:color="auto"/>
      </w:divBdr>
    </w:div>
    <w:div w:id="206375847">
      <w:bodyDiv w:val="1"/>
      <w:marLeft w:val="0"/>
      <w:marRight w:val="0"/>
      <w:marTop w:val="0"/>
      <w:marBottom w:val="0"/>
      <w:divBdr>
        <w:top w:val="none" w:sz="0" w:space="0" w:color="auto"/>
        <w:left w:val="none" w:sz="0" w:space="0" w:color="auto"/>
        <w:bottom w:val="none" w:sz="0" w:space="0" w:color="auto"/>
        <w:right w:val="none" w:sz="0" w:space="0" w:color="auto"/>
      </w:divBdr>
    </w:div>
    <w:div w:id="206645022">
      <w:bodyDiv w:val="1"/>
      <w:marLeft w:val="0"/>
      <w:marRight w:val="0"/>
      <w:marTop w:val="0"/>
      <w:marBottom w:val="0"/>
      <w:divBdr>
        <w:top w:val="none" w:sz="0" w:space="0" w:color="auto"/>
        <w:left w:val="none" w:sz="0" w:space="0" w:color="auto"/>
        <w:bottom w:val="none" w:sz="0" w:space="0" w:color="auto"/>
        <w:right w:val="none" w:sz="0" w:space="0" w:color="auto"/>
      </w:divBdr>
    </w:div>
    <w:div w:id="206650920">
      <w:bodyDiv w:val="1"/>
      <w:marLeft w:val="0"/>
      <w:marRight w:val="0"/>
      <w:marTop w:val="0"/>
      <w:marBottom w:val="0"/>
      <w:divBdr>
        <w:top w:val="none" w:sz="0" w:space="0" w:color="auto"/>
        <w:left w:val="none" w:sz="0" w:space="0" w:color="auto"/>
        <w:bottom w:val="none" w:sz="0" w:space="0" w:color="auto"/>
        <w:right w:val="none" w:sz="0" w:space="0" w:color="auto"/>
      </w:divBdr>
    </w:div>
    <w:div w:id="207374395">
      <w:bodyDiv w:val="1"/>
      <w:marLeft w:val="0"/>
      <w:marRight w:val="0"/>
      <w:marTop w:val="0"/>
      <w:marBottom w:val="0"/>
      <w:divBdr>
        <w:top w:val="none" w:sz="0" w:space="0" w:color="auto"/>
        <w:left w:val="none" w:sz="0" w:space="0" w:color="auto"/>
        <w:bottom w:val="none" w:sz="0" w:space="0" w:color="auto"/>
        <w:right w:val="none" w:sz="0" w:space="0" w:color="auto"/>
      </w:divBdr>
    </w:div>
    <w:div w:id="207573848">
      <w:bodyDiv w:val="1"/>
      <w:marLeft w:val="0"/>
      <w:marRight w:val="0"/>
      <w:marTop w:val="0"/>
      <w:marBottom w:val="0"/>
      <w:divBdr>
        <w:top w:val="none" w:sz="0" w:space="0" w:color="auto"/>
        <w:left w:val="none" w:sz="0" w:space="0" w:color="auto"/>
        <w:bottom w:val="none" w:sz="0" w:space="0" w:color="auto"/>
        <w:right w:val="none" w:sz="0" w:space="0" w:color="auto"/>
      </w:divBdr>
    </w:div>
    <w:div w:id="207954808">
      <w:bodyDiv w:val="1"/>
      <w:marLeft w:val="0"/>
      <w:marRight w:val="0"/>
      <w:marTop w:val="0"/>
      <w:marBottom w:val="0"/>
      <w:divBdr>
        <w:top w:val="none" w:sz="0" w:space="0" w:color="auto"/>
        <w:left w:val="none" w:sz="0" w:space="0" w:color="auto"/>
        <w:bottom w:val="none" w:sz="0" w:space="0" w:color="auto"/>
        <w:right w:val="none" w:sz="0" w:space="0" w:color="auto"/>
      </w:divBdr>
    </w:div>
    <w:div w:id="208037102">
      <w:bodyDiv w:val="1"/>
      <w:marLeft w:val="0"/>
      <w:marRight w:val="0"/>
      <w:marTop w:val="0"/>
      <w:marBottom w:val="0"/>
      <w:divBdr>
        <w:top w:val="none" w:sz="0" w:space="0" w:color="auto"/>
        <w:left w:val="none" w:sz="0" w:space="0" w:color="auto"/>
        <w:bottom w:val="none" w:sz="0" w:space="0" w:color="auto"/>
        <w:right w:val="none" w:sz="0" w:space="0" w:color="auto"/>
      </w:divBdr>
    </w:div>
    <w:div w:id="208231001">
      <w:bodyDiv w:val="1"/>
      <w:marLeft w:val="0"/>
      <w:marRight w:val="0"/>
      <w:marTop w:val="0"/>
      <w:marBottom w:val="0"/>
      <w:divBdr>
        <w:top w:val="none" w:sz="0" w:space="0" w:color="auto"/>
        <w:left w:val="none" w:sz="0" w:space="0" w:color="auto"/>
        <w:bottom w:val="none" w:sz="0" w:space="0" w:color="auto"/>
        <w:right w:val="none" w:sz="0" w:space="0" w:color="auto"/>
      </w:divBdr>
    </w:div>
    <w:div w:id="208302667">
      <w:bodyDiv w:val="1"/>
      <w:marLeft w:val="0"/>
      <w:marRight w:val="0"/>
      <w:marTop w:val="0"/>
      <w:marBottom w:val="0"/>
      <w:divBdr>
        <w:top w:val="none" w:sz="0" w:space="0" w:color="auto"/>
        <w:left w:val="none" w:sz="0" w:space="0" w:color="auto"/>
        <w:bottom w:val="none" w:sz="0" w:space="0" w:color="auto"/>
        <w:right w:val="none" w:sz="0" w:space="0" w:color="auto"/>
      </w:divBdr>
    </w:div>
    <w:div w:id="208304026">
      <w:bodyDiv w:val="1"/>
      <w:marLeft w:val="0"/>
      <w:marRight w:val="0"/>
      <w:marTop w:val="0"/>
      <w:marBottom w:val="0"/>
      <w:divBdr>
        <w:top w:val="none" w:sz="0" w:space="0" w:color="auto"/>
        <w:left w:val="none" w:sz="0" w:space="0" w:color="auto"/>
        <w:bottom w:val="none" w:sz="0" w:space="0" w:color="auto"/>
        <w:right w:val="none" w:sz="0" w:space="0" w:color="auto"/>
      </w:divBdr>
    </w:div>
    <w:div w:id="209004691">
      <w:bodyDiv w:val="1"/>
      <w:marLeft w:val="0"/>
      <w:marRight w:val="0"/>
      <w:marTop w:val="0"/>
      <w:marBottom w:val="0"/>
      <w:divBdr>
        <w:top w:val="none" w:sz="0" w:space="0" w:color="auto"/>
        <w:left w:val="none" w:sz="0" w:space="0" w:color="auto"/>
        <w:bottom w:val="none" w:sz="0" w:space="0" w:color="auto"/>
        <w:right w:val="none" w:sz="0" w:space="0" w:color="auto"/>
      </w:divBdr>
    </w:div>
    <w:div w:id="209419699">
      <w:bodyDiv w:val="1"/>
      <w:marLeft w:val="0"/>
      <w:marRight w:val="0"/>
      <w:marTop w:val="0"/>
      <w:marBottom w:val="0"/>
      <w:divBdr>
        <w:top w:val="none" w:sz="0" w:space="0" w:color="auto"/>
        <w:left w:val="none" w:sz="0" w:space="0" w:color="auto"/>
        <w:bottom w:val="none" w:sz="0" w:space="0" w:color="auto"/>
        <w:right w:val="none" w:sz="0" w:space="0" w:color="auto"/>
      </w:divBdr>
    </w:div>
    <w:div w:id="209853102">
      <w:bodyDiv w:val="1"/>
      <w:marLeft w:val="0"/>
      <w:marRight w:val="0"/>
      <w:marTop w:val="0"/>
      <w:marBottom w:val="0"/>
      <w:divBdr>
        <w:top w:val="none" w:sz="0" w:space="0" w:color="auto"/>
        <w:left w:val="none" w:sz="0" w:space="0" w:color="auto"/>
        <w:bottom w:val="none" w:sz="0" w:space="0" w:color="auto"/>
        <w:right w:val="none" w:sz="0" w:space="0" w:color="auto"/>
      </w:divBdr>
    </w:div>
    <w:div w:id="210382294">
      <w:bodyDiv w:val="1"/>
      <w:marLeft w:val="0"/>
      <w:marRight w:val="0"/>
      <w:marTop w:val="0"/>
      <w:marBottom w:val="0"/>
      <w:divBdr>
        <w:top w:val="none" w:sz="0" w:space="0" w:color="auto"/>
        <w:left w:val="none" w:sz="0" w:space="0" w:color="auto"/>
        <w:bottom w:val="none" w:sz="0" w:space="0" w:color="auto"/>
        <w:right w:val="none" w:sz="0" w:space="0" w:color="auto"/>
      </w:divBdr>
    </w:div>
    <w:div w:id="210459408">
      <w:bodyDiv w:val="1"/>
      <w:marLeft w:val="0"/>
      <w:marRight w:val="0"/>
      <w:marTop w:val="0"/>
      <w:marBottom w:val="0"/>
      <w:divBdr>
        <w:top w:val="none" w:sz="0" w:space="0" w:color="auto"/>
        <w:left w:val="none" w:sz="0" w:space="0" w:color="auto"/>
        <w:bottom w:val="none" w:sz="0" w:space="0" w:color="auto"/>
        <w:right w:val="none" w:sz="0" w:space="0" w:color="auto"/>
      </w:divBdr>
    </w:div>
    <w:div w:id="210506854">
      <w:bodyDiv w:val="1"/>
      <w:marLeft w:val="0"/>
      <w:marRight w:val="0"/>
      <w:marTop w:val="0"/>
      <w:marBottom w:val="0"/>
      <w:divBdr>
        <w:top w:val="none" w:sz="0" w:space="0" w:color="auto"/>
        <w:left w:val="none" w:sz="0" w:space="0" w:color="auto"/>
        <w:bottom w:val="none" w:sz="0" w:space="0" w:color="auto"/>
        <w:right w:val="none" w:sz="0" w:space="0" w:color="auto"/>
      </w:divBdr>
    </w:div>
    <w:div w:id="210726540">
      <w:bodyDiv w:val="1"/>
      <w:marLeft w:val="0"/>
      <w:marRight w:val="0"/>
      <w:marTop w:val="0"/>
      <w:marBottom w:val="0"/>
      <w:divBdr>
        <w:top w:val="none" w:sz="0" w:space="0" w:color="auto"/>
        <w:left w:val="none" w:sz="0" w:space="0" w:color="auto"/>
        <w:bottom w:val="none" w:sz="0" w:space="0" w:color="auto"/>
        <w:right w:val="none" w:sz="0" w:space="0" w:color="auto"/>
      </w:divBdr>
    </w:div>
    <w:div w:id="211381622">
      <w:bodyDiv w:val="1"/>
      <w:marLeft w:val="0"/>
      <w:marRight w:val="0"/>
      <w:marTop w:val="0"/>
      <w:marBottom w:val="0"/>
      <w:divBdr>
        <w:top w:val="none" w:sz="0" w:space="0" w:color="auto"/>
        <w:left w:val="none" w:sz="0" w:space="0" w:color="auto"/>
        <w:bottom w:val="none" w:sz="0" w:space="0" w:color="auto"/>
        <w:right w:val="none" w:sz="0" w:space="0" w:color="auto"/>
      </w:divBdr>
    </w:div>
    <w:div w:id="211699003">
      <w:bodyDiv w:val="1"/>
      <w:marLeft w:val="0"/>
      <w:marRight w:val="0"/>
      <w:marTop w:val="0"/>
      <w:marBottom w:val="0"/>
      <w:divBdr>
        <w:top w:val="none" w:sz="0" w:space="0" w:color="auto"/>
        <w:left w:val="none" w:sz="0" w:space="0" w:color="auto"/>
        <w:bottom w:val="none" w:sz="0" w:space="0" w:color="auto"/>
        <w:right w:val="none" w:sz="0" w:space="0" w:color="auto"/>
      </w:divBdr>
    </w:div>
    <w:div w:id="212084073">
      <w:bodyDiv w:val="1"/>
      <w:marLeft w:val="0"/>
      <w:marRight w:val="0"/>
      <w:marTop w:val="0"/>
      <w:marBottom w:val="0"/>
      <w:divBdr>
        <w:top w:val="none" w:sz="0" w:space="0" w:color="auto"/>
        <w:left w:val="none" w:sz="0" w:space="0" w:color="auto"/>
        <w:bottom w:val="none" w:sz="0" w:space="0" w:color="auto"/>
        <w:right w:val="none" w:sz="0" w:space="0" w:color="auto"/>
      </w:divBdr>
    </w:div>
    <w:div w:id="212156307">
      <w:bodyDiv w:val="1"/>
      <w:marLeft w:val="0"/>
      <w:marRight w:val="0"/>
      <w:marTop w:val="0"/>
      <w:marBottom w:val="0"/>
      <w:divBdr>
        <w:top w:val="none" w:sz="0" w:space="0" w:color="auto"/>
        <w:left w:val="none" w:sz="0" w:space="0" w:color="auto"/>
        <w:bottom w:val="none" w:sz="0" w:space="0" w:color="auto"/>
        <w:right w:val="none" w:sz="0" w:space="0" w:color="auto"/>
      </w:divBdr>
    </w:div>
    <w:div w:id="212231701">
      <w:bodyDiv w:val="1"/>
      <w:marLeft w:val="0"/>
      <w:marRight w:val="0"/>
      <w:marTop w:val="0"/>
      <w:marBottom w:val="0"/>
      <w:divBdr>
        <w:top w:val="none" w:sz="0" w:space="0" w:color="auto"/>
        <w:left w:val="none" w:sz="0" w:space="0" w:color="auto"/>
        <w:bottom w:val="none" w:sz="0" w:space="0" w:color="auto"/>
        <w:right w:val="none" w:sz="0" w:space="0" w:color="auto"/>
      </w:divBdr>
    </w:div>
    <w:div w:id="212271539">
      <w:bodyDiv w:val="1"/>
      <w:marLeft w:val="0"/>
      <w:marRight w:val="0"/>
      <w:marTop w:val="0"/>
      <w:marBottom w:val="0"/>
      <w:divBdr>
        <w:top w:val="none" w:sz="0" w:space="0" w:color="auto"/>
        <w:left w:val="none" w:sz="0" w:space="0" w:color="auto"/>
        <w:bottom w:val="none" w:sz="0" w:space="0" w:color="auto"/>
        <w:right w:val="none" w:sz="0" w:space="0" w:color="auto"/>
      </w:divBdr>
    </w:div>
    <w:div w:id="212428218">
      <w:bodyDiv w:val="1"/>
      <w:marLeft w:val="0"/>
      <w:marRight w:val="0"/>
      <w:marTop w:val="0"/>
      <w:marBottom w:val="0"/>
      <w:divBdr>
        <w:top w:val="none" w:sz="0" w:space="0" w:color="auto"/>
        <w:left w:val="none" w:sz="0" w:space="0" w:color="auto"/>
        <w:bottom w:val="none" w:sz="0" w:space="0" w:color="auto"/>
        <w:right w:val="none" w:sz="0" w:space="0" w:color="auto"/>
      </w:divBdr>
    </w:div>
    <w:div w:id="212469932">
      <w:bodyDiv w:val="1"/>
      <w:marLeft w:val="0"/>
      <w:marRight w:val="0"/>
      <w:marTop w:val="0"/>
      <w:marBottom w:val="0"/>
      <w:divBdr>
        <w:top w:val="none" w:sz="0" w:space="0" w:color="auto"/>
        <w:left w:val="none" w:sz="0" w:space="0" w:color="auto"/>
        <w:bottom w:val="none" w:sz="0" w:space="0" w:color="auto"/>
        <w:right w:val="none" w:sz="0" w:space="0" w:color="auto"/>
      </w:divBdr>
    </w:div>
    <w:div w:id="212813996">
      <w:bodyDiv w:val="1"/>
      <w:marLeft w:val="0"/>
      <w:marRight w:val="0"/>
      <w:marTop w:val="0"/>
      <w:marBottom w:val="0"/>
      <w:divBdr>
        <w:top w:val="none" w:sz="0" w:space="0" w:color="auto"/>
        <w:left w:val="none" w:sz="0" w:space="0" w:color="auto"/>
        <w:bottom w:val="none" w:sz="0" w:space="0" w:color="auto"/>
        <w:right w:val="none" w:sz="0" w:space="0" w:color="auto"/>
      </w:divBdr>
    </w:div>
    <w:div w:id="213084417">
      <w:bodyDiv w:val="1"/>
      <w:marLeft w:val="0"/>
      <w:marRight w:val="0"/>
      <w:marTop w:val="0"/>
      <w:marBottom w:val="0"/>
      <w:divBdr>
        <w:top w:val="none" w:sz="0" w:space="0" w:color="auto"/>
        <w:left w:val="none" w:sz="0" w:space="0" w:color="auto"/>
        <w:bottom w:val="none" w:sz="0" w:space="0" w:color="auto"/>
        <w:right w:val="none" w:sz="0" w:space="0" w:color="auto"/>
      </w:divBdr>
    </w:div>
    <w:div w:id="213346904">
      <w:bodyDiv w:val="1"/>
      <w:marLeft w:val="0"/>
      <w:marRight w:val="0"/>
      <w:marTop w:val="0"/>
      <w:marBottom w:val="0"/>
      <w:divBdr>
        <w:top w:val="none" w:sz="0" w:space="0" w:color="auto"/>
        <w:left w:val="none" w:sz="0" w:space="0" w:color="auto"/>
        <w:bottom w:val="none" w:sz="0" w:space="0" w:color="auto"/>
        <w:right w:val="none" w:sz="0" w:space="0" w:color="auto"/>
      </w:divBdr>
    </w:div>
    <w:div w:id="213733243">
      <w:bodyDiv w:val="1"/>
      <w:marLeft w:val="0"/>
      <w:marRight w:val="0"/>
      <w:marTop w:val="0"/>
      <w:marBottom w:val="0"/>
      <w:divBdr>
        <w:top w:val="none" w:sz="0" w:space="0" w:color="auto"/>
        <w:left w:val="none" w:sz="0" w:space="0" w:color="auto"/>
        <w:bottom w:val="none" w:sz="0" w:space="0" w:color="auto"/>
        <w:right w:val="none" w:sz="0" w:space="0" w:color="auto"/>
      </w:divBdr>
    </w:div>
    <w:div w:id="213855162">
      <w:bodyDiv w:val="1"/>
      <w:marLeft w:val="0"/>
      <w:marRight w:val="0"/>
      <w:marTop w:val="0"/>
      <w:marBottom w:val="0"/>
      <w:divBdr>
        <w:top w:val="none" w:sz="0" w:space="0" w:color="auto"/>
        <w:left w:val="none" w:sz="0" w:space="0" w:color="auto"/>
        <w:bottom w:val="none" w:sz="0" w:space="0" w:color="auto"/>
        <w:right w:val="none" w:sz="0" w:space="0" w:color="auto"/>
      </w:divBdr>
    </w:div>
    <w:div w:id="214240291">
      <w:bodyDiv w:val="1"/>
      <w:marLeft w:val="0"/>
      <w:marRight w:val="0"/>
      <w:marTop w:val="0"/>
      <w:marBottom w:val="0"/>
      <w:divBdr>
        <w:top w:val="none" w:sz="0" w:space="0" w:color="auto"/>
        <w:left w:val="none" w:sz="0" w:space="0" w:color="auto"/>
        <w:bottom w:val="none" w:sz="0" w:space="0" w:color="auto"/>
        <w:right w:val="none" w:sz="0" w:space="0" w:color="auto"/>
      </w:divBdr>
    </w:div>
    <w:div w:id="214320562">
      <w:bodyDiv w:val="1"/>
      <w:marLeft w:val="0"/>
      <w:marRight w:val="0"/>
      <w:marTop w:val="0"/>
      <w:marBottom w:val="0"/>
      <w:divBdr>
        <w:top w:val="none" w:sz="0" w:space="0" w:color="auto"/>
        <w:left w:val="none" w:sz="0" w:space="0" w:color="auto"/>
        <w:bottom w:val="none" w:sz="0" w:space="0" w:color="auto"/>
        <w:right w:val="none" w:sz="0" w:space="0" w:color="auto"/>
      </w:divBdr>
    </w:div>
    <w:div w:id="214662789">
      <w:bodyDiv w:val="1"/>
      <w:marLeft w:val="0"/>
      <w:marRight w:val="0"/>
      <w:marTop w:val="0"/>
      <w:marBottom w:val="0"/>
      <w:divBdr>
        <w:top w:val="none" w:sz="0" w:space="0" w:color="auto"/>
        <w:left w:val="none" w:sz="0" w:space="0" w:color="auto"/>
        <w:bottom w:val="none" w:sz="0" w:space="0" w:color="auto"/>
        <w:right w:val="none" w:sz="0" w:space="0" w:color="auto"/>
      </w:divBdr>
    </w:div>
    <w:div w:id="214707174">
      <w:bodyDiv w:val="1"/>
      <w:marLeft w:val="0"/>
      <w:marRight w:val="0"/>
      <w:marTop w:val="0"/>
      <w:marBottom w:val="0"/>
      <w:divBdr>
        <w:top w:val="none" w:sz="0" w:space="0" w:color="auto"/>
        <w:left w:val="none" w:sz="0" w:space="0" w:color="auto"/>
        <w:bottom w:val="none" w:sz="0" w:space="0" w:color="auto"/>
        <w:right w:val="none" w:sz="0" w:space="0" w:color="auto"/>
      </w:divBdr>
    </w:div>
    <w:div w:id="214852848">
      <w:bodyDiv w:val="1"/>
      <w:marLeft w:val="0"/>
      <w:marRight w:val="0"/>
      <w:marTop w:val="0"/>
      <w:marBottom w:val="0"/>
      <w:divBdr>
        <w:top w:val="none" w:sz="0" w:space="0" w:color="auto"/>
        <w:left w:val="none" w:sz="0" w:space="0" w:color="auto"/>
        <w:bottom w:val="none" w:sz="0" w:space="0" w:color="auto"/>
        <w:right w:val="none" w:sz="0" w:space="0" w:color="auto"/>
      </w:divBdr>
    </w:div>
    <w:div w:id="214853687">
      <w:bodyDiv w:val="1"/>
      <w:marLeft w:val="0"/>
      <w:marRight w:val="0"/>
      <w:marTop w:val="0"/>
      <w:marBottom w:val="0"/>
      <w:divBdr>
        <w:top w:val="none" w:sz="0" w:space="0" w:color="auto"/>
        <w:left w:val="none" w:sz="0" w:space="0" w:color="auto"/>
        <w:bottom w:val="none" w:sz="0" w:space="0" w:color="auto"/>
        <w:right w:val="none" w:sz="0" w:space="0" w:color="auto"/>
      </w:divBdr>
    </w:div>
    <w:div w:id="214857744">
      <w:bodyDiv w:val="1"/>
      <w:marLeft w:val="0"/>
      <w:marRight w:val="0"/>
      <w:marTop w:val="0"/>
      <w:marBottom w:val="0"/>
      <w:divBdr>
        <w:top w:val="none" w:sz="0" w:space="0" w:color="auto"/>
        <w:left w:val="none" w:sz="0" w:space="0" w:color="auto"/>
        <w:bottom w:val="none" w:sz="0" w:space="0" w:color="auto"/>
        <w:right w:val="none" w:sz="0" w:space="0" w:color="auto"/>
      </w:divBdr>
    </w:div>
    <w:div w:id="214901886">
      <w:bodyDiv w:val="1"/>
      <w:marLeft w:val="0"/>
      <w:marRight w:val="0"/>
      <w:marTop w:val="0"/>
      <w:marBottom w:val="0"/>
      <w:divBdr>
        <w:top w:val="none" w:sz="0" w:space="0" w:color="auto"/>
        <w:left w:val="none" w:sz="0" w:space="0" w:color="auto"/>
        <w:bottom w:val="none" w:sz="0" w:space="0" w:color="auto"/>
        <w:right w:val="none" w:sz="0" w:space="0" w:color="auto"/>
      </w:divBdr>
    </w:div>
    <w:div w:id="215164753">
      <w:bodyDiv w:val="1"/>
      <w:marLeft w:val="0"/>
      <w:marRight w:val="0"/>
      <w:marTop w:val="0"/>
      <w:marBottom w:val="0"/>
      <w:divBdr>
        <w:top w:val="none" w:sz="0" w:space="0" w:color="auto"/>
        <w:left w:val="none" w:sz="0" w:space="0" w:color="auto"/>
        <w:bottom w:val="none" w:sz="0" w:space="0" w:color="auto"/>
        <w:right w:val="none" w:sz="0" w:space="0" w:color="auto"/>
      </w:divBdr>
    </w:div>
    <w:div w:id="215242318">
      <w:bodyDiv w:val="1"/>
      <w:marLeft w:val="0"/>
      <w:marRight w:val="0"/>
      <w:marTop w:val="0"/>
      <w:marBottom w:val="0"/>
      <w:divBdr>
        <w:top w:val="none" w:sz="0" w:space="0" w:color="auto"/>
        <w:left w:val="none" w:sz="0" w:space="0" w:color="auto"/>
        <w:bottom w:val="none" w:sz="0" w:space="0" w:color="auto"/>
        <w:right w:val="none" w:sz="0" w:space="0" w:color="auto"/>
      </w:divBdr>
    </w:div>
    <w:div w:id="216014719">
      <w:bodyDiv w:val="1"/>
      <w:marLeft w:val="0"/>
      <w:marRight w:val="0"/>
      <w:marTop w:val="0"/>
      <w:marBottom w:val="0"/>
      <w:divBdr>
        <w:top w:val="none" w:sz="0" w:space="0" w:color="auto"/>
        <w:left w:val="none" w:sz="0" w:space="0" w:color="auto"/>
        <w:bottom w:val="none" w:sz="0" w:space="0" w:color="auto"/>
        <w:right w:val="none" w:sz="0" w:space="0" w:color="auto"/>
      </w:divBdr>
    </w:div>
    <w:div w:id="216165688">
      <w:bodyDiv w:val="1"/>
      <w:marLeft w:val="0"/>
      <w:marRight w:val="0"/>
      <w:marTop w:val="0"/>
      <w:marBottom w:val="0"/>
      <w:divBdr>
        <w:top w:val="none" w:sz="0" w:space="0" w:color="auto"/>
        <w:left w:val="none" w:sz="0" w:space="0" w:color="auto"/>
        <w:bottom w:val="none" w:sz="0" w:space="0" w:color="auto"/>
        <w:right w:val="none" w:sz="0" w:space="0" w:color="auto"/>
      </w:divBdr>
    </w:div>
    <w:div w:id="216818898">
      <w:bodyDiv w:val="1"/>
      <w:marLeft w:val="0"/>
      <w:marRight w:val="0"/>
      <w:marTop w:val="0"/>
      <w:marBottom w:val="0"/>
      <w:divBdr>
        <w:top w:val="none" w:sz="0" w:space="0" w:color="auto"/>
        <w:left w:val="none" w:sz="0" w:space="0" w:color="auto"/>
        <w:bottom w:val="none" w:sz="0" w:space="0" w:color="auto"/>
        <w:right w:val="none" w:sz="0" w:space="0" w:color="auto"/>
      </w:divBdr>
    </w:div>
    <w:div w:id="216935276">
      <w:bodyDiv w:val="1"/>
      <w:marLeft w:val="0"/>
      <w:marRight w:val="0"/>
      <w:marTop w:val="0"/>
      <w:marBottom w:val="0"/>
      <w:divBdr>
        <w:top w:val="none" w:sz="0" w:space="0" w:color="auto"/>
        <w:left w:val="none" w:sz="0" w:space="0" w:color="auto"/>
        <w:bottom w:val="none" w:sz="0" w:space="0" w:color="auto"/>
        <w:right w:val="none" w:sz="0" w:space="0" w:color="auto"/>
      </w:divBdr>
    </w:div>
    <w:div w:id="216935791">
      <w:bodyDiv w:val="1"/>
      <w:marLeft w:val="0"/>
      <w:marRight w:val="0"/>
      <w:marTop w:val="0"/>
      <w:marBottom w:val="0"/>
      <w:divBdr>
        <w:top w:val="none" w:sz="0" w:space="0" w:color="auto"/>
        <w:left w:val="none" w:sz="0" w:space="0" w:color="auto"/>
        <w:bottom w:val="none" w:sz="0" w:space="0" w:color="auto"/>
        <w:right w:val="none" w:sz="0" w:space="0" w:color="auto"/>
      </w:divBdr>
    </w:div>
    <w:div w:id="216938157">
      <w:bodyDiv w:val="1"/>
      <w:marLeft w:val="0"/>
      <w:marRight w:val="0"/>
      <w:marTop w:val="0"/>
      <w:marBottom w:val="0"/>
      <w:divBdr>
        <w:top w:val="none" w:sz="0" w:space="0" w:color="auto"/>
        <w:left w:val="none" w:sz="0" w:space="0" w:color="auto"/>
        <w:bottom w:val="none" w:sz="0" w:space="0" w:color="auto"/>
        <w:right w:val="none" w:sz="0" w:space="0" w:color="auto"/>
      </w:divBdr>
    </w:div>
    <w:div w:id="217060544">
      <w:bodyDiv w:val="1"/>
      <w:marLeft w:val="0"/>
      <w:marRight w:val="0"/>
      <w:marTop w:val="0"/>
      <w:marBottom w:val="0"/>
      <w:divBdr>
        <w:top w:val="none" w:sz="0" w:space="0" w:color="auto"/>
        <w:left w:val="none" w:sz="0" w:space="0" w:color="auto"/>
        <w:bottom w:val="none" w:sz="0" w:space="0" w:color="auto"/>
        <w:right w:val="none" w:sz="0" w:space="0" w:color="auto"/>
      </w:divBdr>
    </w:div>
    <w:div w:id="217713609">
      <w:bodyDiv w:val="1"/>
      <w:marLeft w:val="0"/>
      <w:marRight w:val="0"/>
      <w:marTop w:val="0"/>
      <w:marBottom w:val="0"/>
      <w:divBdr>
        <w:top w:val="none" w:sz="0" w:space="0" w:color="auto"/>
        <w:left w:val="none" w:sz="0" w:space="0" w:color="auto"/>
        <w:bottom w:val="none" w:sz="0" w:space="0" w:color="auto"/>
        <w:right w:val="none" w:sz="0" w:space="0" w:color="auto"/>
      </w:divBdr>
    </w:div>
    <w:div w:id="218169677">
      <w:bodyDiv w:val="1"/>
      <w:marLeft w:val="0"/>
      <w:marRight w:val="0"/>
      <w:marTop w:val="0"/>
      <w:marBottom w:val="0"/>
      <w:divBdr>
        <w:top w:val="none" w:sz="0" w:space="0" w:color="auto"/>
        <w:left w:val="none" w:sz="0" w:space="0" w:color="auto"/>
        <w:bottom w:val="none" w:sz="0" w:space="0" w:color="auto"/>
        <w:right w:val="none" w:sz="0" w:space="0" w:color="auto"/>
      </w:divBdr>
    </w:div>
    <w:div w:id="218170445">
      <w:bodyDiv w:val="1"/>
      <w:marLeft w:val="0"/>
      <w:marRight w:val="0"/>
      <w:marTop w:val="0"/>
      <w:marBottom w:val="0"/>
      <w:divBdr>
        <w:top w:val="none" w:sz="0" w:space="0" w:color="auto"/>
        <w:left w:val="none" w:sz="0" w:space="0" w:color="auto"/>
        <w:bottom w:val="none" w:sz="0" w:space="0" w:color="auto"/>
        <w:right w:val="none" w:sz="0" w:space="0" w:color="auto"/>
      </w:divBdr>
    </w:div>
    <w:div w:id="218172570">
      <w:bodyDiv w:val="1"/>
      <w:marLeft w:val="0"/>
      <w:marRight w:val="0"/>
      <w:marTop w:val="0"/>
      <w:marBottom w:val="0"/>
      <w:divBdr>
        <w:top w:val="none" w:sz="0" w:space="0" w:color="auto"/>
        <w:left w:val="none" w:sz="0" w:space="0" w:color="auto"/>
        <w:bottom w:val="none" w:sz="0" w:space="0" w:color="auto"/>
        <w:right w:val="none" w:sz="0" w:space="0" w:color="auto"/>
      </w:divBdr>
    </w:div>
    <w:div w:id="218445326">
      <w:bodyDiv w:val="1"/>
      <w:marLeft w:val="0"/>
      <w:marRight w:val="0"/>
      <w:marTop w:val="0"/>
      <w:marBottom w:val="0"/>
      <w:divBdr>
        <w:top w:val="none" w:sz="0" w:space="0" w:color="auto"/>
        <w:left w:val="none" w:sz="0" w:space="0" w:color="auto"/>
        <w:bottom w:val="none" w:sz="0" w:space="0" w:color="auto"/>
        <w:right w:val="none" w:sz="0" w:space="0" w:color="auto"/>
      </w:divBdr>
    </w:div>
    <w:div w:id="218784652">
      <w:bodyDiv w:val="1"/>
      <w:marLeft w:val="0"/>
      <w:marRight w:val="0"/>
      <w:marTop w:val="0"/>
      <w:marBottom w:val="0"/>
      <w:divBdr>
        <w:top w:val="none" w:sz="0" w:space="0" w:color="auto"/>
        <w:left w:val="none" w:sz="0" w:space="0" w:color="auto"/>
        <w:bottom w:val="none" w:sz="0" w:space="0" w:color="auto"/>
        <w:right w:val="none" w:sz="0" w:space="0" w:color="auto"/>
      </w:divBdr>
    </w:div>
    <w:div w:id="218825623">
      <w:bodyDiv w:val="1"/>
      <w:marLeft w:val="0"/>
      <w:marRight w:val="0"/>
      <w:marTop w:val="0"/>
      <w:marBottom w:val="0"/>
      <w:divBdr>
        <w:top w:val="none" w:sz="0" w:space="0" w:color="auto"/>
        <w:left w:val="none" w:sz="0" w:space="0" w:color="auto"/>
        <w:bottom w:val="none" w:sz="0" w:space="0" w:color="auto"/>
        <w:right w:val="none" w:sz="0" w:space="0" w:color="auto"/>
      </w:divBdr>
    </w:div>
    <w:div w:id="219244212">
      <w:bodyDiv w:val="1"/>
      <w:marLeft w:val="0"/>
      <w:marRight w:val="0"/>
      <w:marTop w:val="0"/>
      <w:marBottom w:val="0"/>
      <w:divBdr>
        <w:top w:val="none" w:sz="0" w:space="0" w:color="auto"/>
        <w:left w:val="none" w:sz="0" w:space="0" w:color="auto"/>
        <w:bottom w:val="none" w:sz="0" w:space="0" w:color="auto"/>
        <w:right w:val="none" w:sz="0" w:space="0" w:color="auto"/>
      </w:divBdr>
    </w:div>
    <w:div w:id="219293154">
      <w:bodyDiv w:val="1"/>
      <w:marLeft w:val="0"/>
      <w:marRight w:val="0"/>
      <w:marTop w:val="0"/>
      <w:marBottom w:val="0"/>
      <w:divBdr>
        <w:top w:val="none" w:sz="0" w:space="0" w:color="auto"/>
        <w:left w:val="none" w:sz="0" w:space="0" w:color="auto"/>
        <w:bottom w:val="none" w:sz="0" w:space="0" w:color="auto"/>
        <w:right w:val="none" w:sz="0" w:space="0" w:color="auto"/>
      </w:divBdr>
    </w:div>
    <w:div w:id="219365595">
      <w:bodyDiv w:val="1"/>
      <w:marLeft w:val="0"/>
      <w:marRight w:val="0"/>
      <w:marTop w:val="0"/>
      <w:marBottom w:val="0"/>
      <w:divBdr>
        <w:top w:val="none" w:sz="0" w:space="0" w:color="auto"/>
        <w:left w:val="none" w:sz="0" w:space="0" w:color="auto"/>
        <w:bottom w:val="none" w:sz="0" w:space="0" w:color="auto"/>
        <w:right w:val="none" w:sz="0" w:space="0" w:color="auto"/>
      </w:divBdr>
    </w:div>
    <w:div w:id="219480680">
      <w:bodyDiv w:val="1"/>
      <w:marLeft w:val="0"/>
      <w:marRight w:val="0"/>
      <w:marTop w:val="0"/>
      <w:marBottom w:val="0"/>
      <w:divBdr>
        <w:top w:val="none" w:sz="0" w:space="0" w:color="auto"/>
        <w:left w:val="none" w:sz="0" w:space="0" w:color="auto"/>
        <w:bottom w:val="none" w:sz="0" w:space="0" w:color="auto"/>
        <w:right w:val="none" w:sz="0" w:space="0" w:color="auto"/>
      </w:divBdr>
    </w:div>
    <w:div w:id="219948371">
      <w:bodyDiv w:val="1"/>
      <w:marLeft w:val="0"/>
      <w:marRight w:val="0"/>
      <w:marTop w:val="0"/>
      <w:marBottom w:val="0"/>
      <w:divBdr>
        <w:top w:val="none" w:sz="0" w:space="0" w:color="auto"/>
        <w:left w:val="none" w:sz="0" w:space="0" w:color="auto"/>
        <w:bottom w:val="none" w:sz="0" w:space="0" w:color="auto"/>
        <w:right w:val="none" w:sz="0" w:space="0" w:color="auto"/>
      </w:divBdr>
    </w:div>
    <w:div w:id="220406388">
      <w:bodyDiv w:val="1"/>
      <w:marLeft w:val="0"/>
      <w:marRight w:val="0"/>
      <w:marTop w:val="0"/>
      <w:marBottom w:val="0"/>
      <w:divBdr>
        <w:top w:val="none" w:sz="0" w:space="0" w:color="auto"/>
        <w:left w:val="none" w:sz="0" w:space="0" w:color="auto"/>
        <w:bottom w:val="none" w:sz="0" w:space="0" w:color="auto"/>
        <w:right w:val="none" w:sz="0" w:space="0" w:color="auto"/>
      </w:divBdr>
    </w:div>
    <w:div w:id="220483964">
      <w:bodyDiv w:val="1"/>
      <w:marLeft w:val="0"/>
      <w:marRight w:val="0"/>
      <w:marTop w:val="0"/>
      <w:marBottom w:val="0"/>
      <w:divBdr>
        <w:top w:val="none" w:sz="0" w:space="0" w:color="auto"/>
        <w:left w:val="none" w:sz="0" w:space="0" w:color="auto"/>
        <w:bottom w:val="none" w:sz="0" w:space="0" w:color="auto"/>
        <w:right w:val="none" w:sz="0" w:space="0" w:color="auto"/>
      </w:divBdr>
    </w:div>
    <w:div w:id="220558439">
      <w:bodyDiv w:val="1"/>
      <w:marLeft w:val="0"/>
      <w:marRight w:val="0"/>
      <w:marTop w:val="0"/>
      <w:marBottom w:val="0"/>
      <w:divBdr>
        <w:top w:val="none" w:sz="0" w:space="0" w:color="auto"/>
        <w:left w:val="none" w:sz="0" w:space="0" w:color="auto"/>
        <w:bottom w:val="none" w:sz="0" w:space="0" w:color="auto"/>
        <w:right w:val="none" w:sz="0" w:space="0" w:color="auto"/>
      </w:divBdr>
    </w:div>
    <w:div w:id="220558821">
      <w:bodyDiv w:val="1"/>
      <w:marLeft w:val="0"/>
      <w:marRight w:val="0"/>
      <w:marTop w:val="0"/>
      <w:marBottom w:val="0"/>
      <w:divBdr>
        <w:top w:val="none" w:sz="0" w:space="0" w:color="auto"/>
        <w:left w:val="none" w:sz="0" w:space="0" w:color="auto"/>
        <w:bottom w:val="none" w:sz="0" w:space="0" w:color="auto"/>
        <w:right w:val="none" w:sz="0" w:space="0" w:color="auto"/>
      </w:divBdr>
    </w:div>
    <w:div w:id="220561147">
      <w:bodyDiv w:val="1"/>
      <w:marLeft w:val="0"/>
      <w:marRight w:val="0"/>
      <w:marTop w:val="0"/>
      <w:marBottom w:val="0"/>
      <w:divBdr>
        <w:top w:val="none" w:sz="0" w:space="0" w:color="auto"/>
        <w:left w:val="none" w:sz="0" w:space="0" w:color="auto"/>
        <w:bottom w:val="none" w:sz="0" w:space="0" w:color="auto"/>
        <w:right w:val="none" w:sz="0" w:space="0" w:color="auto"/>
      </w:divBdr>
    </w:div>
    <w:div w:id="220677914">
      <w:bodyDiv w:val="1"/>
      <w:marLeft w:val="0"/>
      <w:marRight w:val="0"/>
      <w:marTop w:val="0"/>
      <w:marBottom w:val="0"/>
      <w:divBdr>
        <w:top w:val="none" w:sz="0" w:space="0" w:color="auto"/>
        <w:left w:val="none" w:sz="0" w:space="0" w:color="auto"/>
        <w:bottom w:val="none" w:sz="0" w:space="0" w:color="auto"/>
        <w:right w:val="none" w:sz="0" w:space="0" w:color="auto"/>
      </w:divBdr>
    </w:div>
    <w:div w:id="220678475">
      <w:bodyDiv w:val="1"/>
      <w:marLeft w:val="0"/>
      <w:marRight w:val="0"/>
      <w:marTop w:val="0"/>
      <w:marBottom w:val="0"/>
      <w:divBdr>
        <w:top w:val="none" w:sz="0" w:space="0" w:color="auto"/>
        <w:left w:val="none" w:sz="0" w:space="0" w:color="auto"/>
        <w:bottom w:val="none" w:sz="0" w:space="0" w:color="auto"/>
        <w:right w:val="none" w:sz="0" w:space="0" w:color="auto"/>
      </w:divBdr>
    </w:div>
    <w:div w:id="220868761">
      <w:bodyDiv w:val="1"/>
      <w:marLeft w:val="0"/>
      <w:marRight w:val="0"/>
      <w:marTop w:val="0"/>
      <w:marBottom w:val="0"/>
      <w:divBdr>
        <w:top w:val="none" w:sz="0" w:space="0" w:color="auto"/>
        <w:left w:val="none" w:sz="0" w:space="0" w:color="auto"/>
        <w:bottom w:val="none" w:sz="0" w:space="0" w:color="auto"/>
        <w:right w:val="none" w:sz="0" w:space="0" w:color="auto"/>
      </w:divBdr>
    </w:div>
    <w:div w:id="221137343">
      <w:bodyDiv w:val="1"/>
      <w:marLeft w:val="0"/>
      <w:marRight w:val="0"/>
      <w:marTop w:val="0"/>
      <w:marBottom w:val="0"/>
      <w:divBdr>
        <w:top w:val="none" w:sz="0" w:space="0" w:color="auto"/>
        <w:left w:val="none" w:sz="0" w:space="0" w:color="auto"/>
        <w:bottom w:val="none" w:sz="0" w:space="0" w:color="auto"/>
        <w:right w:val="none" w:sz="0" w:space="0" w:color="auto"/>
      </w:divBdr>
    </w:div>
    <w:div w:id="221330797">
      <w:bodyDiv w:val="1"/>
      <w:marLeft w:val="0"/>
      <w:marRight w:val="0"/>
      <w:marTop w:val="0"/>
      <w:marBottom w:val="0"/>
      <w:divBdr>
        <w:top w:val="none" w:sz="0" w:space="0" w:color="auto"/>
        <w:left w:val="none" w:sz="0" w:space="0" w:color="auto"/>
        <w:bottom w:val="none" w:sz="0" w:space="0" w:color="auto"/>
        <w:right w:val="none" w:sz="0" w:space="0" w:color="auto"/>
      </w:divBdr>
    </w:div>
    <w:div w:id="221408169">
      <w:bodyDiv w:val="1"/>
      <w:marLeft w:val="0"/>
      <w:marRight w:val="0"/>
      <w:marTop w:val="0"/>
      <w:marBottom w:val="0"/>
      <w:divBdr>
        <w:top w:val="none" w:sz="0" w:space="0" w:color="auto"/>
        <w:left w:val="none" w:sz="0" w:space="0" w:color="auto"/>
        <w:bottom w:val="none" w:sz="0" w:space="0" w:color="auto"/>
        <w:right w:val="none" w:sz="0" w:space="0" w:color="auto"/>
      </w:divBdr>
    </w:div>
    <w:div w:id="221526990">
      <w:bodyDiv w:val="1"/>
      <w:marLeft w:val="0"/>
      <w:marRight w:val="0"/>
      <w:marTop w:val="0"/>
      <w:marBottom w:val="0"/>
      <w:divBdr>
        <w:top w:val="none" w:sz="0" w:space="0" w:color="auto"/>
        <w:left w:val="none" w:sz="0" w:space="0" w:color="auto"/>
        <w:bottom w:val="none" w:sz="0" w:space="0" w:color="auto"/>
        <w:right w:val="none" w:sz="0" w:space="0" w:color="auto"/>
      </w:divBdr>
    </w:div>
    <w:div w:id="221796089">
      <w:bodyDiv w:val="1"/>
      <w:marLeft w:val="0"/>
      <w:marRight w:val="0"/>
      <w:marTop w:val="0"/>
      <w:marBottom w:val="0"/>
      <w:divBdr>
        <w:top w:val="none" w:sz="0" w:space="0" w:color="auto"/>
        <w:left w:val="none" w:sz="0" w:space="0" w:color="auto"/>
        <w:bottom w:val="none" w:sz="0" w:space="0" w:color="auto"/>
        <w:right w:val="none" w:sz="0" w:space="0" w:color="auto"/>
      </w:divBdr>
    </w:div>
    <w:div w:id="221983852">
      <w:bodyDiv w:val="1"/>
      <w:marLeft w:val="0"/>
      <w:marRight w:val="0"/>
      <w:marTop w:val="0"/>
      <w:marBottom w:val="0"/>
      <w:divBdr>
        <w:top w:val="none" w:sz="0" w:space="0" w:color="auto"/>
        <w:left w:val="none" w:sz="0" w:space="0" w:color="auto"/>
        <w:bottom w:val="none" w:sz="0" w:space="0" w:color="auto"/>
        <w:right w:val="none" w:sz="0" w:space="0" w:color="auto"/>
      </w:divBdr>
    </w:div>
    <w:div w:id="222060224">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223490559">
      <w:bodyDiv w:val="1"/>
      <w:marLeft w:val="0"/>
      <w:marRight w:val="0"/>
      <w:marTop w:val="0"/>
      <w:marBottom w:val="0"/>
      <w:divBdr>
        <w:top w:val="none" w:sz="0" w:space="0" w:color="auto"/>
        <w:left w:val="none" w:sz="0" w:space="0" w:color="auto"/>
        <w:bottom w:val="none" w:sz="0" w:space="0" w:color="auto"/>
        <w:right w:val="none" w:sz="0" w:space="0" w:color="auto"/>
      </w:divBdr>
    </w:div>
    <w:div w:id="224144358">
      <w:bodyDiv w:val="1"/>
      <w:marLeft w:val="0"/>
      <w:marRight w:val="0"/>
      <w:marTop w:val="0"/>
      <w:marBottom w:val="0"/>
      <w:divBdr>
        <w:top w:val="none" w:sz="0" w:space="0" w:color="auto"/>
        <w:left w:val="none" w:sz="0" w:space="0" w:color="auto"/>
        <w:bottom w:val="none" w:sz="0" w:space="0" w:color="auto"/>
        <w:right w:val="none" w:sz="0" w:space="0" w:color="auto"/>
      </w:divBdr>
    </w:div>
    <w:div w:id="224266204">
      <w:bodyDiv w:val="1"/>
      <w:marLeft w:val="0"/>
      <w:marRight w:val="0"/>
      <w:marTop w:val="0"/>
      <w:marBottom w:val="0"/>
      <w:divBdr>
        <w:top w:val="none" w:sz="0" w:space="0" w:color="auto"/>
        <w:left w:val="none" w:sz="0" w:space="0" w:color="auto"/>
        <w:bottom w:val="none" w:sz="0" w:space="0" w:color="auto"/>
        <w:right w:val="none" w:sz="0" w:space="0" w:color="auto"/>
      </w:divBdr>
    </w:div>
    <w:div w:id="224879688">
      <w:bodyDiv w:val="1"/>
      <w:marLeft w:val="0"/>
      <w:marRight w:val="0"/>
      <w:marTop w:val="0"/>
      <w:marBottom w:val="0"/>
      <w:divBdr>
        <w:top w:val="none" w:sz="0" w:space="0" w:color="auto"/>
        <w:left w:val="none" w:sz="0" w:space="0" w:color="auto"/>
        <w:bottom w:val="none" w:sz="0" w:space="0" w:color="auto"/>
        <w:right w:val="none" w:sz="0" w:space="0" w:color="auto"/>
      </w:divBdr>
    </w:div>
    <w:div w:id="225189193">
      <w:bodyDiv w:val="1"/>
      <w:marLeft w:val="0"/>
      <w:marRight w:val="0"/>
      <w:marTop w:val="0"/>
      <w:marBottom w:val="0"/>
      <w:divBdr>
        <w:top w:val="none" w:sz="0" w:space="0" w:color="auto"/>
        <w:left w:val="none" w:sz="0" w:space="0" w:color="auto"/>
        <w:bottom w:val="none" w:sz="0" w:space="0" w:color="auto"/>
        <w:right w:val="none" w:sz="0" w:space="0" w:color="auto"/>
      </w:divBdr>
    </w:div>
    <w:div w:id="225341382">
      <w:bodyDiv w:val="1"/>
      <w:marLeft w:val="0"/>
      <w:marRight w:val="0"/>
      <w:marTop w:val="0"/>
      <w:marBottom w:val="0"/>
      <w:divBdr>
        <w:top w:val="none" w:sz="0" w:space="0" w:color="auto"/>
        <w:left w:val="none" w:sz="0" w:space="0" w:color="auto"/>
        <w:bottom w:val="none" w:sz="0" w:space="0" w:color="auto"/>
        <w:right w:val="none" w:sz="0" w:space="0" w:color="auto"/>
      </w:divBdr>
    </w:div>
    <w:div w:id="225458097">
      <w:bodyDiv w:val="1"/>
      <w:marLeft w:val="0"/>
      <w:marRight w:val="0"/>
      <w:marTop w:val="0"/>
      <w:marBottom w:val="0"/>
      <w:divBdr>
        <w:top w:val="none" w:sz="0" w:space="0" w:color="auto"/>
        <w:left w:val="none" w:sz="0" w:space="0" w:color="auto"/>
        <w:bottom w:val="none" w:sz="0" w:space="0" w:color="auto"/>
        <w:right w:val="none" w:sz="0" w:space="0" w:color="auto"/>
      </w:divBdr>
    </w:div>
    <w:div w:id="225459838">
      <w:bodyDiv w:val="1"/>
      <w:marLeft w:val="0"/>
      <w:marRight w:val="0"/>
      <w:marTop w:val="0"/>
      <w:marBottom w:val="0"/>
      <w:divBdr>
        <w:top w:val="none" w:sz="0" w:space="0" w:color="auto"/>
        <w:left w:val="none" w:sz="0" w:space="0" w:color="auto"/>
        <w:bottom w:val="none" w:sz="0" w:space="0" w:color="auto"/>
        <w:right w:val="none" w:sz="0" w:space="0" w:color="auto"/>
      </w:divBdr>
    </w:div>
    <w:div w:id="225845562">
      <w:bodyDiv w:val="1"/>
      <w:marLeft w:val="0"/>
      <w:marRight w:val="0"/>
      <w:marTop w:val="0"/>
      <w:marBottom w:val="0"/>
      <w:divBdr>
        <w:top w:val="none" w:sz="0" w:space="0" w:color="auto"/>
        <w:left w:val="none" w:sz="0" w:space="0" w:color="auto"/>
        <w:bottom w:val="none" w:sz="0" w:space="0" w:color="auto"/>
        <w:right w:val="none" w:sz="0" w:space="0" w:color="auto"/>
      </w:divBdr>
    </w:div>
    <w:div w:id="225847611">
      <w:bodyDiv w:val="1"/>
      <w:marLeft w:val="0"/>
      <w:marRight w:val="0"/>
      <w:marTop w:val="0"/>
      <w:marBottom w:val="0"/>
      <w:divBdr>
        <w:top w:val="none" w:sz="0" w:space="0" w:color="auto"/>
        <w:left w:val="none" w:sz="0" w:space="0" w:color="auto"/>
        <w:bottom w:val="none" w:sz="0" w:space="0" w:color="auto"/>
        <w:right w:val="none" w:sz="0" w:space="0" w:color="auto"/>
      </w:divBdr>
    </w:div>
    <w:div w:id="225919720">
      <w:bodyDiv w:val="1"/>
      <w:marLeft w:val="0"/>
      <w:marRight w:val="0"/>
      <w:marTop w:val="0"/>
      <w:marBottom w:val="0"/>
      <w:divBdr>
        <w:top w:val="none" w:sz="0" w:space="0" w:color="auto"/>
        <w:left w:val="none" w:sz="0" w:space="0" w:color="auto"/>
        <w:bottom w:val="none" w:sz="0" w:space="0" w:color="auto"/>
        <w:right w:val="none" w:sz="0" w:space="0" w:color="auto"/>
      </w:divBdr>
    </w:div>
    <w:div w:id="225923047">
      <w:bodyDiv w:val="1"/>
      <w:marLeft w:val="0"/>
      <w:marRight w:val="0"/>
      <w:marTop w:val="0"/>
      <w:marBottom w:val="0"/>
      <w:divBdr>
        <w:top w:val="none" w:sz="0" w:space="0" w:color="auto"/>
        <w:left w:val="none" w:sz="0" w:space="0" w:color="auto"/>
        <w:bottom w:val="none" w:sz="0" w:space="0" w:color="auto"/>
        <w:right w:val="none" w:sz="0" w:space="0" w:color="auto"/>
      </w:divBdr>
    </w:div>
    <w:div w:id="225993252">
      <w:bodyDiv w:val="1"/>
      <w:marLeft w:val="0"/>
      <w:marRight w:val="0"/>
      <w:marTop w:val="0"/>
      <w:marBottom w:val="0"/>
      <w:divBdr>
        <w:top w:val="none" w:sz="0" w:space="0" w:color="auto"/>
        <w:left w:val="none" w:sz="0" w:space="0" w:color="auto"/>
        <w:bottom w:val="none" w:sz="0" w:space="0" w:color="auto"/>
        <w:right w:val="none" w:sz="0" w:space="0" w:color="auto"/>
      </w:divBdr>
    </w:div>
    <w:div w:id="226651755">
      <w:bodyDiv w:val="1"/>
      <w:marLeft w:val="0"/>
      <w:marRight w:val="0"/>
      <w:marTop w:val="0"/>
      <w:marBottom w:val="0"/>
      <w:divBdr>
        <w:top w:val="none" w:sz="0" w:space="0" w:color="auto"/>
        <w:left w:val="none" w:sz="0" w:space="0" w:color="auto"/>
        <w:bottom w:val="none" w:sz="0" w:space="0" w:color="auto"/>
        <w:right w:val="none" w:sz="0" w:space="0" w:color="auto"/>
      </w:divBdr>
    </w:div>
    <w:div w:id="226764711">
      <w:bodyDiv w:val="1"/>
      <w:marLeft w:val="0"/>
      <w:marRight w:val="0"/>
      <w:marTop w:val="0"/>
      <w:marBottom w:val="0"/>
      <w:divBdr>
        <w:top w:val="none" w:sz="0" w:space="0" w:color="auto"/>
        <w:left w:val="none" w:sz="0" w:space="0" w:color="auto"/>
        <w:bottom w:val="none" w:sz="0" w:space="0" w:color="auto"/>
        <w:right w:val="none" w:sz="0" w:space="0" w:color="auto"/>
      </w:divBdr>
    </w:div>
    <w:div w:id="227155952">
      <w:bodyDiv w:val="1"/>
      <w:marLeft w:val="0"/>
      <w:marRight w:val="0"/>
      <w:marTop w:val="0"/>
      <w:marBottom w:val="0"/>
      <w:divBdr>
        <w:top w:val="none" w:sz="0" w:space="0" w:color="auto"/>
        <w:left w:val="none" w:sz="0" w:space="0" w:color="auto"/>
        <w:bottom w:val="none" w:sz="0" w:space="0" w:color="auto"/>
        <w:right w:val="none" w:sz="0" w:space="0" w:color="auto"/>
      </w:divBdr>
    </w:div>
    <w:div w:id="227306485">
      <w:bodyDiv w:val="1"/>
      <w:marLeft w:val="0"/>
      <w:marRight w:val="0"/>
      <w:marTop w:val="0"/>
      <w:marBottom w:val="0"/>
      <w:divBdr>
        <w:top w:val="none" w:sz="0" w:space="0" w:color="auto"/>
        <w:left w:val="none" w:sz="0" w:space="0" w:color="auto"/>
        <w:bottom w:val="none" w:sz="0" w:space="0" w:color="auto"/>
        <w:right w:val="none" w:sz="0" w:space="0" w:color="auto"/>
      </w:divBdr>
    </w:div>
    <w:div w:id="227307527">
      <w:bodyDiv w:val="1"/>
      <w:marLeft w:val="0"/>
      <w:marRight w:val="0"/>
      <w:marTop w:val="0"/>
      <w:marBottom w:val="0"/>
      <w:divBdr>
        <w:top w:val="none" w:sz="0" w:space="0" w:color="auto"/>
        <w:left w:val="none" w:sz="0" w:space="0" w:color="auto"/>
        <w:bottom w:val="none" w:sz="0" w:space="0" w:color="auto"/>
        <w:right w:val="none" w:sz="0" w:space="0" w:color="auto"/>
      </w:divBdr>
    </w:div>
    <w:div w:id="227307934">
      <w:bodyDiv w:val="1"/>
      <w:marLeft w:val="0"/>
      <w:marRight w:val="0"/>
      <w:marTop w:val="0"/>
      <w:marBottom w:val="0"/>
      <w:divBdr>
        <w:top w:val="none" w:sz="0" w:space="0" w:color="auto"/>
        <w:left w:val="none" w:sz="0" w:space="0" w:color="auto"/>
        <w:bottom w:val="none" w:sz="0" w:space="0" w:color="auto"/>
        <w:right w:val="none" w:sz="0" w:space="0" w:color="auto"/>
      </w:divBdr>
    </w:div>
    <w:div w:id="227811499">
      <w:bodyDiv w:val="1"/>
      <w:marLeft w:val="0"/>
      <w:marRight w:val="0"/>
      <w:marTop w:val="0"/>
      <w:marBottom w:val="0"/>
      <w:divBdr>
        <w:top w:val="none" w:sz="0" w:space="0" w:color="auto"/>
        <w:left w:val="none" w:sz="0" w:space="0" w:color="auto"/>
        <w:bottom w:val="none" w:sz="0" w:space="0" w:color="auto"/>
        <w:right w:val="none" w:sz="0" w:space="0" w:color="auto"/>
      </w:divBdr>
    </w:div>
    <w:div w:id="227880422">
      <w:bodyDiv w:val="1"/>
      <w:marLeft w:val="0"/>
      <w:marRight w:val="0"/>
      <w:marTop w:val="0"/>
      <w:marBottom w:val="0"/>
      <w:divBdr>
        <w:top w:val="none" w:sz="0" w:space="0" w:color="auto"/>
        <w:left w:val="none" w:sz="0" w:space="0" w:color="auto"/>
        <w:bottom w:val="none" w:sz="0" w:space="0" w:color="auto"/>
        <w:right w:val="none" w:sz="0" w:space="0" w:color="auto"/>
      </w:divBdr>
    </w:div>
    <w:div w:id="227958084">
      <w:bodyDiv w:val="1"/>
      <w:marLeft w:val="0"/>
      <w:marRight w:val="0"/>
      <w:marTop w:val="0"/>
      <w:marBottom w:val="0"/>
      <w:divBdr>
        <w:top w:val="none" w:sz="0" w:space="0" w:color="auto"/>
        <w:left w:val="none" w:sz="0" w:space="0" w:color="auto"/>
        <w:bottom w:val="none" w:sz="0" w:space="0" w:color="auto"/>
        <w:right w:val="none" w:sz="0" w:space="0" w:color="auto"/>
      </w:divBdr>
    </w:div>
    <w:div w:id="228272222">
      <w:bodyDiv w:val="1"/>
      <w:marLeft w:val="0"/>
      <w:marRight w:val="0"/>
      <w:marTop w:val="0"/>
      <w:marBottom w:val="0"/>
      <w:divBdr>
        <w:top w:val="none" w:sz="0" w:space="0" w:color="auto"/>
        <w:left w:val="none" w:sz="0" w:space="0" w:color="auto"/>
        <w:bottom w:val="none" w:sz="0" w:space="0" w:color="auto"/>
        <w:right w:val="none" w:sz="0" w:space="0" w:color="auto"/>
      </w:divBdr>
    </w:div>
    <w:div w:id="228418776">
      <w:bodyDiv w:val="1"/>
      <w:marLeft w:val="0"/>
      <w:marRight w:val="0"/>
      <w:marTop w:val="0"/>
      <w:marBottom w:val="0"/>
      <w:divBdr>
        <w:top w:val="none" w:sz="0" w:space="0" w:color="auto"/>
        <w:left w:val="none" w:sz="0" w:space="0" w:color="auto"/>
        <w:bottom w:val="none" w:sz="0" w:space="0" w:color="auto"/>
        <w:right w:val="none" w:sz="0" w:space="0" w:color="auto"/>
      </w:divBdr>
    </w:div>
    <w:div w:id="228732094">
      <w:bodyDiv w:val="1"/>
      <w:marLeft w:val="0"/>
      <w:marRight w:val="0"/>
      <w:marTop w:val="0"/>
      <w:marBottom w:val="0"/>
      <w:divBdr>
        <w:top w:val="none" w:sz="0" w:space="0" w:color="auto"/>
        <w:left w:val="none" w:sz="0" w:space="0" w:color="auto"/>
        <w:bottom w:val="none" w:sz="0" w:space="0" w:color="auto"/>
        <w:right w:val="none" w:sz="0" w:space="0" w:color="auto"/>
      </w:divBdr>
    </w:div>
    <w:div w:id="229121503">
      <w:bodyDiv w:val="1"/>
      <w:marLeft w:val="0"/>
      <w:marRight w:val="0"/>
      <w:marTop w:val="0"/>
      <w:marBottom w:val="0"/>
      <w:divBdr>
        <w:top w:val="none" w:sz="0" w:space="0" w:color="auto"/>
        <w:left w:val="none" w:sz="0" w:space="0" w:color="auto"/>
        <w:bottom w:val="none" w:sz="0" w:space="0" w:color="auto"/>
        <w:right w:val="none" w:sz="0" w:space="0" w:color="auto"/>
      </w:divBdr>
    </w:div>
    <w:div w:id="229463373">
      <w:bodyDiv w:val="1"/>
      <w:marLeft w:val="0"/>
      <w:marRight w:val="0"/>
      <w:marTop w:val="0"/>
      <w:marBottom w:val="0"/>
      <w:divBdr>
        <w:top w:val="none" w:sz="0" w:space="0" w:color="auto"/>
        <w:left w:val="none" w:sz="0" w:space="0" w:color="auto"/>
        <w:bottom w:val="none" w:sz="0" w:space="0" w:color="auto"/>
        <w:right w:val="none" w:sz="0" w:space="0" w:color="auto"/>
      </w:divBdr>
    </w:div>
    <w:div w:id="229658378">
      <w:bodyDiv w:val="1"/>
      <w:marLeft w:val="0"/>
      <w:marRight w:val="0"/>
      <w:marTop w:val="0"/>
      <w:marBottom w:val="0"/>
      <w:divBdr>
        <w:top w:val="none" w:sz="0" w:space="0" w:color="auto"/>
        <w:left w:val="none" w:sz="0" w:space="0" w:color="auto"/>
        <w:bottom w:val="none" w:sz="0" w:space="0" w:color="auto"/>
        <w:right w:val="none" w:sz="0" w:space="0" w:color="auto"/>
      </w:divBdr>
    </w:div>
    <w:div w:id="230046420">
      <w:bodyDiv w:val="1"/>
      <w:marLeft w:val="0"/>
      <w:marRight w:val="0"/>
      <w:marTop w:val="0"/>
      <w:marBottom w:val="0"/>
      <w:divBdr>
        <w:top w:val="none" w:sz="0" w:space="0" w:color="auto"/>
        <w:left w:val="none" w:sz="0" w:space="0" w:color="auto"/>
        <w:bottom w:val="none" w:sz="0" w:space="0" w:color="auto"/>
        <w:right w:val="none" w:sz="0" w:space="0" w:color="auto"/>
      </w:divBdr>
    </w:div>
    <w:div w:id="230433478">
      <w:bodyDiv w:val="1"/>
      <w:marLeft w:val="0"/>
      <w:marRight w:val="0"/>
      <w:marTop w:val="0"/>
      <w:marBottom w:val="0"/>
      <w:divBdr>
        <w:top w:val="none" w:sz="0" w:space="0" w:color="auto"/>
        <w:left w:val="none" w:sz="0" w:space="0" w:color="auto"/>
        <w:bottom w:val="none" w:sz="0" w:space="0" w:color="auto"/>
        <w:right w:val="none" w:sz="0" w:space="0" w:color="auto"/>
      </w:divBdr>
    </w:div>
    <w:div w:id="230622866">
      <w:bodyDiv w:val="1"/>
      <w:marLeft w:val="0"/>
      <w:marRight w:val="0"/>
      <w:marTop w:val="0"/>
      <w:marBottom w:val="0"/>
      <w:divBdr>
        <w:top w:val="none" w:sz="0" w:space="0" w:color="auto"/>
        <w:left w:val="none" w:sz="0" w:space="0" w:color="auto"/>
        <w:bottom w:val="none" w:sz="0" w:space="0" w:color="auto"/>
        <w:right w:val="none" w:sz="0" w:space="0" w:color="auto"/>
      </w:divBdr>
    </w:div>
    <w:div w:id="230696052">
      <w:bodyDiv w:val="1"/>
      <w:marLeft w:val="0"/>
      <w:marRight w:val="0"/>
      <w:marTop w:val="0"/>
      <w:marBottom w:val="0"/>
      <w:divBdr>
        <w:top w:val="none" w:sz="0" w:space="0" w:color="auto"/>
        <w:left w:val="none" w:sz="0" w:space="0" w:color="auto"/>
        <w:bottom w:val="none" w:sz="0" w:space="0" w:color="auto"/>
        <w:right w:val="none" w:sz="0" w:space="0" w:color="auto"/>
      </w:divBdr>
    </w:div>
    <w:div w:id="231236122">
      <w:bodyDiv w:val="1"/>
      <w:marLeft w:val="0"/>
      <w:marRight w:val="0"/>
      <w:marTop w:val="0"/>
      <w:marBottom w:val="0"/>
      <w:divBdr>
        <w:top w:val="none" w:sz="0" w:space="0" w:color="auto"/>
        <w:left w:val="none" w:sz="0" w:space="0" w:color="auto"/>
        <w:bottom w:val="none" w:sz="0" w:space="0" w:color="auto"/>
        <w:right w:val="none" w:sz="0" w:space="0" w:color="auto"/>
      </w:divBdr>
    </w:div>
    <w:div w:id="231740998">
      <w:bodyDiv w:val="1"/>
      <w:marLeft w:val="0"/>
      <w:marRight w:val="0"/>
      <w:marTop w:val="0"/>
      <w:marBottom w:val="0"/>
      <w:divBdr>
        <w:top w:val="none" w:sz="0" w:space="0" w:color="auto"/>
        <w:left w:val="none" w:sz="0" w:space="0" w:color="auto"/>
        <w:bottom w:val="none" w:sz="0" w:space="0" w:color="auto"/>
        <w:right w:val="none" w:sz="0" w:space="0" w:color="auto"/>
      </w:divBdr>
    </w:div>
    <w:div w:id="231891622">
      <w:bodyDiv w:val="1"/>
      <w:marLeft w:val="0"/>
      <w:marRight w:val="0"/>
      <w:marTop w:val="0"/>
      <w:marBottom w:val="0"/>
      <w:divBdr>
        <w:top w:val="none" w:sz="0" w:space="0" w:color="auto"/>
        <w:left w:val="none" w:sz="0" w:space="0" w:color="auto"/>
        <w:bottom w:val="none" w:sz="0" w:space="0" w:color="auto"/>
        <w:right w:val="none" w:sz="0" w:space="0" w:color="auto"/>
      </w:divBdr>
    </w:div>
    <w:div w:id="232006160">
      <w:bodyDiv w:val="1"/>
      <w:marLeft w:val="0"/>
      <w:marRight w:val="0"/>
      <w:marTop w:val="0"/>
      <w:marBottom w:val="0"/>
      <w:divBdr>
        <w:top w:val="none" w:sz="0" w:space="0" w:color="auto"/>
        <w:left w:val="none" w:sz="0" w:space="0" w:color="auto"/>
        <w:bottom w:val="none" w:sz="0" w:space="0" w:color="auto"/>
        <w:right w:val="none" w:sz="0" w:space="0" w:color="auto"/>
      </w:divBdr>
    </w:div>
    <w:div w:id="232081079">
      <w:bodyDiv w:val="1"/>
      <w:marLeft w:val="0"/>
      <w:marRight w:val="0"/>
      <w:marTop w:val="0"/>
      <w:marBottom w:val="0"/>
      <w:divBdr>
        <w:top w:val="none" w:sz="0" w:space="0" w:color="auto"/>
        <w:left w:val="none" w:sz="0" w:space="0" w:color="auto"/>
        <w:bottom w:val="none" w:sz="0" w:space="0" w:color="auto"/>
        <w:right w:val="none" w:sz="0" w:space="0" w:color="auto"/>
      </w:divBdr>
    </w:div>
    <w:div w:id="232132601">
      <w:bodyDiv w:val="1"/>
      <w:marLeft w:val="0"/>
      <w:marRight w:val="0"/>
      <w:marTop w:val="0"/>
      <w:marBottom w:val="0"/>
      <w:divBdr>
        <w:top w:val="none" w:sz="0" w:space="0" w:color="auto"/>
        <w:left w:val="none" w:sz="0" w:space="0" w:color="auto"/>
        <w:bottom w:val="none" w:sz="0" w:space="0" w:color="auto"/>
        <w:right w:val="none" w:sz="0" w:space="0" w:color="auto"/>
      </w:divBdr>
    </w:div>
    <w:div w:id="232349009">
      <w:bodyDiv w:val="1"/>
      <w:marLeft w:val="0"/>
      <w:marRight w:val="0"/>
      <w:marTop w:val="0"/>
      <w:marBottom w:val="0"/>
      <w:divBdr>
        <w:top w:val="none" w:sz="0" w:space="0" w:color="auto"/>
        <w:left w:val="none" w:sz="0" w:space="0" w:color="auto"/>
        <w:bottom w:val="none" w:sz="0" w:space="0" w:color="auto"/>
        <w:right w:val="none" w:sz="0" w:space="0" w:color="auto"/>
      </w:divBdr>
    </w:div>
    <w:div w:id="232349400">
      <w:bodyDiv w:val="1"/>
      <w:marLeft w:val="0"/>
      <w:marRight w:val="0"/>
      <w:marTop w:val="0"/>
      <w:marBottom w:val="0"/>
      <w:divBdr>
        <w:top w:val="none" w:sz="0" w:space="0" w:color="auto"/>
        <w:left w:val="none" w:sz="0" w:space="0" w:color="auto"/>
        <w:bottom w:val="none" w:sz="0" w:space="0" w:color="auto"/>
        <w:right w:val="none" w:sz="0" w:space="0" w:color="auto"/>
      </w:divBdr>
    </w:div>
    <w:div w:id="232355234">
      <w:bodyDiv w:val="1"/>
      <w:marLeft w:val="0"/>
      <w:marRight w:val="0"/>
      <w:marTop w:val="0"/>
      <w:marBottom w:val="0"/>
      <w:divBdr>
        <w:top w:val="none" w:sz="0" w:space="0" w:color="auto"/>
        <w:left w:val="none" w:sz="0" w:space="0" w:color="auto"/>
        <w:bottom w:val="none" w:sz="0" w:space="0" w:color="auto"/>
        <w:right w:val="none" w:sz="0" w:space="0" w:color="auto"/>
      </w:divBdr>
    </w:div>
    <w:div w:id="232543032">
      <w:bodyDiv w:val="1"/>
      <w:marLeft w:val="0"/>
      <w:marRight w:val="0"/>
      <w:marTop w:val="0"/>
      <w:marBottom w:val="0"/>
      <w:divBdr>
        <w:top w:val="none" w:sz="0" w:space="0" w:color="auto"/>
        <w:left w:val="none" w:sz="0" w:space="0" w:color="auto"/>
        <w:bottom w:val="none" w:sz="0" w:space="0" w:color="auto"/>
        <w:right w:val="none" w:sz="0" w:space="0" w:color="auto"/>
      </w:divBdr>
    </w:div>
    <w:div w:id="232549078">
      <w:bodyDiv w:val="1"/>
      <w:marLeft w:val="0"/>
      <w:marRight w:val="0"/>
      <w:marTop w:val="0"/>
      <w:marBottom w:val="0"/>
      <w:divBdr>
        <w:top w:val="none" w:sz="0" w:space="0" w:color="auto"/>
        <w:left w:val="none" w:sz="0" w:space="0" w:color="auto"/>
        <w:bottom w:val="none" w:sz="0" w:space="0" w:color="auto"/>
        <w:right w:val="none" w:sz="0" w:space="0" w:color="auto"/>
      </w:divBdr>
    </w:div>
    <w:div w:id="232786191">
      <w:bodyDiv w:val="1"/>
      <w:marLeft w:val="0"/>
      <w:marRight w:val="0"/>
      <w:marTop w:val="0"/>
      <w:marBottom w:val="0"/>
      <w:divBdr>
        <w:top w:val="none" w:sz="0" w:space="0" w:color="auto"/>
        <w:left w:val="none" w:sz="0" w:space="0" w:color="auto"/>
        <w:bottom w:val="none" w:sz="0" w:space="0" w:color="auto"/>
        <w:right w:val="none" w:sz="0" w:space="0" w:color="auto"/>
      </w:divBdr>
    </w:div>
    <w:div w:id="232815371">
      <w:bodyDiv w:val="1"/>
      <w:marLeft w:val="0"/>
      <w:marRight w:val="0"/>
      <w:marTop w:val="0"/>
      <w:marBottom w:val="0"/>
      <w:divBdr>
        <w:top w:val="none" w:sz="0" w:space="0" w:color="auto"/>
        <w:left w:val="none" w:sz="0" w:space="0" w:color="auto"/>
        <w:bottom w:val="none" w:sz="0" w:space="0" w:color="auto"/>
        <w:right w:val="none" w:sz="0" w:space="0" w:color="auto"/>
      </w:divBdr>
    </w:div>
    <w:div w:id="232931042">
      <w:bodyDiv w:val="1"/>
      <w:marLeft w:val="0"/>
      <w:marRight w:val="0"/>
      <w:marTop w:val="0"/>
      <w:marBottom w:val="0"/>
      <w:divBdr>
        <w:top w:val="none" w:sz="0" w:space="0" w:color="auto"/>
        <w:left w:val="none" w:sz="0" w:space="0" w:color="auto"/>
        <w:bottom w:val="none" w:sz="0" w:space="0" w:color="auto"/>
        <w:right w:val="none" w:sz="0" w:space="0" w:color="auto"/>
      </w:divBdr>
    </w:div>
    <w:div w:id="233127037">
      <w:bodyDiv w:val="1"/>
      <w:marLeft w:val="0"/>
      <w:marRight w:val="0"/>
      <w:marTop w:val="0"/>
      <w:marBottom w:val="0"/>
      <w:divBdr>
        <w:top w:val="none" w:sz="0" w:space="0" w:color="auto"/>
        <w:left w:val="none" w:sz="0" w:space="0" w:color="auto"/>
        <w:bottom w:val="none" w:sz="0" w:space="0" w:color="auto"/>
        <w:right w:val="none" w:sz="0" w:space="0" w:color="auto"/>
      </w:divBdr>
    </w:div>
    <w:div w:id="233205980">
      <w:bodyDiv w:val="1"/>
      <w:marLeft w:val="0"/>
      <w:marRight w:val="0"/>
      <w:marTop w:val="0"/>
      <w:marBottom w:val="0"/>
      <w:divBdr>
        <w:top w:val="none" w:sz="0" w:space="0" w:color="auto"/>
        <w:left w:val="none" w:sz="0" w:space="0" w:color="auto"/>
        <w:bottom w:val="none" w:sz="0" w:space="0" w:color="auto"/>
        <w:right w:val="none" w:sz="0" w:space="0" w:color="auto"/>
      </w:divBdr>
    </w:div>
    <w:div w:id="233206155">
      <w:bodyDiv w:val="1"/>
      <w:marLeft w:val="0"/>
      <w:marRight w:val="0"/>
      <w:marTop w:val="0"/>
      <w:marBottom w:val="0"/>
      <w:divBdr>
        <w:top w:val="none" w:sz="0" w:space="0" w:color="auto"/>
        <w:left w:val="none" w:sz="0" w:space="0" w:color="auto"/>
        <w:bottom w:val="none" w:sz="0" w:space="0" w:color="auto"/>
        <w:right w:val="none" w:sz="0" w:space="0" w:color="auto"/>
      </w:divBdr>
    </w:div>
    <w:div w:id="233320241">
      <w:bodyDiv w:val="1"/>
      <w:marLeft w:val="0"/>
      <w:marRight w:val="0"/>
      <w:marTop w:val="0"/>
      <w:marBottom w:val="0"/>
      <w:divBdr>
        <w:top w:val="none" w:sz="0" w:space="0" w:color="auto"/>
        <w:left w:val="none" w:sz="0" w:space="0" w:color="auto"/>
        <w:bottom w:val="none" w:sz="0" w:space="0" w:color="auto"/>
        <w:right w:val="none" w:sz="0" w:space="0" w:color="auto"/>
      </w:divBdr>
    </w:div>
    <w:div w:id="233441671">
      <w:bodyDiv w:val="1"/>
      <w:marLeft w:val="0"/>
      <w:marRight w:val="0"/>
      <w:marTop w:val="0"/>
      <w:marBottom w:val="0"/>
      <w:divBdr>
        <w:top w:val="none" w:sz="0" w:space="0" w:color="auto"/>
        <w:left w:val="none" w:sz="0" w:space="0" w:color="auto"/>
        <w:bottom w:val="none" w:sz="0" w:space="0" w:color="auto"/>
        <w:right w:val="none" w:sz="0" w:space="0" w:color="auto"/>
      </w:divBdr>
    </w:div>
    <w:div w:id="233443114">
      <w:bodyDiv w:val="1"/>
      <w:marLeft w:val="0"/>
      <w:marRight w:val="0"/>
      <w:marTop w:val="0"/>
      <w:marBottom w:val="0"/>
      <w:divBdr>
        <w:top w:val="none" w:sz="0" w:space="0" w:color="auto"/>
        <w:left w:val="none" w:sz="0" w:space="0" w:color="auto"/>
        <w:bottom w:val="none" w:sz="0" w:space="0" w:color="auto"/>
        <w:right w:val="none" w:sz="0" w:space="0" w:color="auto"/>
      </w:divBdr>
    </w:div>
    <w:div w:id="233512339">
      <w:bodyDiv w:val="1"/>
      <w:marLeft w:val="0"/>
      <w:marRight w:val="0"/>
      <w:marTop w:val="0"/>
      <w:marBottom w:val="0"/>
      <w:divBdr>
        <w:top w:val="none" w:sz="0" w:space="0" w:color="auto"/>
        <w:left w:val="none" w:sz="0" w:space="0" w:color="auto"/>
        <w:bottom w:val="none" w:sz="0" w:space="0" w:color="auto"/>
        <w:right w:val="none" w:sz="0" w:space="0" w:color="auto"/>
      </w:divBdr>
    </w:div>
    <w:div w:id="233663647">
      <w:bodyDiv w:val="1"/>
      <w:marLeft w:val="0"/>
      <w:marRight w:val="0"/>
      <w:marTop w:val="0"/>
      <w:marBottom w:val="0"/>
      <w:divBdr>
        <w:top w:val="none" w:sz="0" w:space="0" w:color="auto"/>
        <w:left w:val="none" w:sz="0" w:space="0" w:color="auto"/>
        <w:bottom w:val="none" w:sz="0" w:space="0" w:color="auto"/>
        <w:right w:val="none" w:sz="0" w:space="0" w:color="auto"/>
      </w:divBdr>
    </w:div>
    <w:div w:id="233663747">
      <w:bodyDiv w:val="1"/>
      <w:marLeft w:val="0"/>
      <w:marRight w:val="0"/>
      <w:marTop w:val="0"/>
      <w:marBottom w:val="0"/>
      <w:divBdr>
        <w:top w:val="none" w:sz="0" w:space="0" w:color="auto"/>
        <w:left w:val="none" w:sz="0" w:space="0" w:color="auto"/>
        <w:bottom w:val="none" w:sz="0" w:space="0" w:color="auto"/>
        <w:right w:val="none" w:sz="0" w:space="0" w:color="auto"/>
      </w:divBdr>
    </w:div>
    <w:div w:id="233903587">
      <w:bodyDiv w:val="1"/>
      <w:marLeft w:val="0"/>
      <w:marRight w:val="0"/>
      <w:marTop w:val="0"/>
      <w:marBottom w:val="0"/>
      <w:divBdr>
        <w:top w:val="none" w:sz="0" w:space="0" w:color="auto"/>
        <w:left w:val="none" w:sz="0" w:space="0" w:color="auto"/>
        <w:bottom w:val="none" w:sz="0" w:space="0" w:color="auto"/>
        <w:right w:val="none" w:sz="0" w:space="0" w:color="auto"/>
      </w:divBdr>
    </w:div>
    <w:div w:id="233972155">
      <w:bodyDiv w:val="1"/>
      <w:marLeft w:val="0"/>
      <w:marRight w:val="0"/>
      <w:marTop w:val="0"/>
      <w:marBottom w:val="0"/>
      <w:divBdr>
        <w:top w:val="none" w:sz="0" w:space="0" w:color="auto"/>
        <w:left w:val="none" w:sz="0" w:space="0" w:color="auto"/>
        <w:bottom w:val="none" w:sz="0" w:space="0" w:color="auto"/>
        <w:right w:val="none" w:sz="0" w:space="0" w:color="auto"/>
      </w:divBdr>
    </w:div>
    <w:div w:id="234049298">
      <w:bodyDiv w:val="1"/>
      <w:marLeft w:val="0"/>
      <w:marRight w:val="0"/>
      <w:marTop w:val="0"/>
      <w:marBottom w:val="0"/>
      <w:divBdr>
        <w:top w:val="none" w:sz="0" w:space="0" w:color="auto"/>
        <w:left w:val="none" w:sz="0" w:space="0" w:color="auto"/>
        <w:bottom w:val="none" w:sz="0" w:space="0" w:color="auto"/>
        <w:right w:val="none" w:sz="0" w:space="0" w:color="auto"/>
      </w:divBdr>
    </w:div>
    <w:div w:id="234055114">
      <w:bodyDiv w:val="1"/>
      <w:marLeft w:val="0"/>
      <w:marRight w:val="0"/>
      <w:marTop w:val="0"/>
      <w:marBottom w:val="0"/>
      <w:divBdr>
        <w:top w:val="none" w:sz="0" w:space="0" w:color="auto"/>
        <w:left w:val="none" w:sz="0" w:space="0" w:color="auto"/>
        <w:bottom w:val="none" w:sz="0" w:space="0" w:color="auto"/>
        <w:right w:val="none" w:sz="0" w:space="0" w:color="auto"/>
      </w:divBdr>
    </w:div>
    <w:div w:id="234243157">
      <w:bodyDiv w:val="1"/>
      <w:marLeft w:val="0"/>
      <w:marRight w:val="0"/>
      <w:marTop w:val="0"/>
      <w:marBottom w:val="0"/>
      <w:divBdr>
        <w:top w:val="none" w:sz="0" w:space="0" w:color="auto"/>
        <w:left w:val="none" w:sz="0" w:space="0" w:color="auto"/>
        <w:bottom w:val="none" w:sz="0" w:space="0" w:color="auto"/>
        <w:right w:val="none" w:sz="0" w:space="0" w:color="auto"/>
      </w:divBdr>
    </w:div>
    <w:div w:id="234363215">
      <w:bodyDiv w:val="1"/>
      <w:marLeft w:val="0"/>
      <w:marRight w:val="0"/>
      <w:marTop w:val="0"/>
      <w:marBottom w:val="0"/>
      <w:divBdr>
        <w:top w:val="none" w:sz="0" w:space="0" w:color="auto"/>
        <w:left w:val="none" w:sz="0" w:space="0" w:color="auto"/>
        <w:bottom w:val="none" w:sz="0" w:space="0" w:color="auto"/>
        <w:right w:val="none" w:sz="0" w:space="0" w:color="auto"/>
      </w:divBdr>
    </w:div>
    <w:div w:id="234510003">
      <w:bodyDiv w:val="1"/>
      <w:marLeft w:val="0"/>
      <w:marRight w:val="0"/>
      <w:marTop w:val="0"/>
      <w:marBottom w:val="0"/>
      <w:divBdr>
        <w:top w:val="none" w:sz="0" w:space="0" w:color="auto"/>
        <w:left w:val="none" w:sz="0" w:space="0" w:color="auto"/>
        <w:bottom w:val="none" w:sz="0" w:space="0" w:color="auto"/>
        <w:right w:val="none" w:sz="0" w:space="0" w:color="auto"/>
      </w:divBdr>
    </w:div>
    <w:div w:id="234780746">
      <w:bodyDiv w:val="1"/>
      <w:marLeft w:val="0"/>
      <w:marRight w:val="0"/>
      <w:marTop w:val="0"/>
      <w:marBottom w:val="0"/>
      <w:divBdr>
        <w:top w:val="none" w:sz="0" w:space="0" w:color="auto"/>
        <w:left w:val="none" w:sz="0" w:space="0" w:color="auto"/>
        <w:bottom w:val="none" w:sz="0" w:space="0" w:color="auto"/>
        <w:right w:val="none" w:sz="0" w:space="0" w:color="auto"/>
      </w:divBdr>
    </w:div>
    <w:div w:id="234823941">
      <w:bodyDiv w:val="1"/>
      <w:marLeft w:val="0"/>
      <w:marRight w:val="0"/>
      <w:marTop w:val="0"/>
      <w:marBottom w:val="0"/>
      <w:divBdr>
        <w:top w:val="none" w:sz="0" w:space="0" w:color="auto"/>
        <w:left w:val="none" w:sz="0" w:space="0" w:color="auto"/>
        <w:bottom w:val="none" w:sz="0" w:space="0" w:color="auto"/>
        <w:right w:val="none" w:sz="0" w:space="0" w:color="auto"/>
      </w:divBdr>
    </w:div>
    <w:div w:id="234895574">
      <w:bodyDiv w:val="1"/>
      <w:marLeft w:val="0"/>
      <w:marRight w:val="0"/>
      <w:marTop w:val="0"/>
      <w:marBottom w:val="0"/>
      <w:divBdr>
        <w:top w:val="none" w:sz="0" w:space="0" w:color="auto"/>
        <w:left w:val="none" w:sz="0" w:space="0" w:color="auto"/>
        <w:bottom w:val="none" w:sz="0" w:space="0" w:color="auto"/>
        <w:right w:val="none" w:sz="0" w:space="0" w:color="auto"/>
      </w:divBdr>
    </w:div>
    <w:div w:id="234898255">
      <w:bodyDiv w:val="1"/>
      <w:marLeft w:val="0"/>
      <w:marRight w:val="0"/>
      <w:marTop w:val="0"/>
      <w:marBottom w:val="0"/>
      <w:divBdr>
        <w:top w:val="none" w:sz="0" w:space="0" w:color="auto"/>
        <w:left w:val="none" w:sz="0" w:space="0" w:color="auto"/>
        <w:bottom w:val="none" w:sz="0" w:space="0" w:color="auto"/>
        <w:right w:val="none" w:sz="0" w:space="0" w:color="auto"/>
      </w:divBdr>
    </w:div>
    <w:div w:id="235171828">
      <w:bodyDiv w:val="1"/>
      <w:marLeft w:val="0"/>
      <w:marRight w:val="0"/>
      <w:marTop w:val="0"/>
      <w:marBottom w:val="0"/>
      <w:divBdr>
        <w:top w:val="none" w:sz="0" w:space="0" w:color="auto"/>
        <w:left w:val="none" w:sz="0" w:space="0" w:color="auto"/>
        <w:bottom w:val="none" w:sz="0" w:space="0" w:color="auto"/>
        <w:right w:val="none" w:sz="0" w:space="0" w:color="auto"/>
      </w:divBdr>
    </w:div>
    <w:div w:id="235212620">
      <w:bodyDiv w:val="1"/>
      <w:marLeft w:val="0"/>
      <w:marRight w:val="0"/>
      <w:marTop w:val="0"/>
      <w:marBottom w:val="0"/>
      <w:divBdr>
        <w:top w:val="none" w:sz="0" w:space="0" w:color="auto"/>
        <w:left w:val="none" w:sz="0" w:space="0" w:color="auto"/>
        <w:bottom w:val="none" w:sz="0" w:space="0" w:color="auto"/>
        <w:right w:val="none" w:sz="0" w:space="0" w:color="auto"/>
      </w:divBdr>
    </w:div>
    <w:div w:id="235474590">
      <w:bodyDiv w:val="1"/>
      <w:marLeft w:val="0"/>
      <w:marRight w:val="0"/>
      <w:marTop w:val="0"/>
      <w:marBottom w:val="0"/>
      <w:divBdr>
        <w:top w:val="none" w:sz="0" w:space="0" w:color="auto"/>
        <w:left w:val="none" w:sz="0" w:space="0" w:color="auto"/>
        <w:bottom w:val="none" w:sz="0" w:space="0" w:color="auto"/>
        <w:right w:val="none" w:sz="0" w:space="0" w:color="auto"/>
      </w:divBdr>
    </w:div>
    <w:div w:id="235477367">
      <w:bodyDiv w:val="1"/>
      <w:marLeft w:val="0"/>
      <w:marRight w:val="0"/>
      <w:marTop w:val="0"/>
      <w:marBottom w:val="0"/>
      <w:divBdr>
        <w:top w:val="none" w:sz="0" w:space="0" w:color="auto"/>
        <w:left w:val="none" w:sz="0" w:space="0" w:color="auto"/>
        <w:bottom w:val="none" w:sz="0" w:space="0" w:color="auto"/>
        <w:right w:val="none" w:sz="0" w:space="0" w:color="auto"/>
      </w:divBdr>
    </w:div>
    <w:div w:id="235938751">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36014754">
      <w:bodyDiv w:val="1"/>
      <w:marLeft w:val="0"/>
      <w:marRight w:val="0"/>
      <w:marTop w:val="0"/>
      <w:marBottom w:val="0"/>
      <w:divBdr>
        <w:top w:val="none" w:sz="0" w:space="0" w:color="auto"/>
        <w:left w:val="none" w:sz="0" w:space="0" w:color="auto"/>
        <w:bottom w:val="none" w:sz="0" w:space="0" w:color="auto"/>
        <w:right w:val="none" w:sz="0" w:space="0" w:color="auto"/>
      </w:divBdr>
    </w:div>
    <w:div w:id="236061557">
      <w:bodyDiv w:val="1"/>
      <w:marLeft w:val="0"/>
      <w:marRight w:val="0"/>
      <w:marTop w:val="0"/>
      <w:marBottom w:val="0"/>
      <w:divBdr>
        <w:top w:val="none" w:sz="0" w:space="0" w:color="auto"/>
        <w:left w:val="none" w:sz="0" w:space="0" w:color="auto"/>
        <w:bottom w:val="none" w:sz="0" w:space="0" w:color="auto"/>
        <w:right w:val="none" w:sz="0" w:space="0" w:color="auto"/>
      </w:divBdr>
    </w:div>
    <w:div w:id="236136009">
      <w:bodyDiv w:val="1"/>
      <w:marLeft w:val="0"/>
      <w:marRight w:val="0"/>
      <w:marTop w:val="0"/>
      <w:marBottom w:val="0"/>
      <w:divBdr>
        <w:top w:val="none" w:sz="0" w:space="0" w:color="auto"/>
        <w:left w:val="none" w:sz="0" w:space="0" w:color="auto"/>
        <w:bottom w:val="none" w:sz="0" w:space="0" w:color="auto"/>
        <w:right w:val="none" w:sz="0" w:space="0" w:color="auto"/>
      </w:divBdr>
    </w:div>
    <w:div w:id="236281661">
      <w:bodyDiv w:val="1"/>
      <w:marLeft w:val="0"/>
      <w:marRight w:val="0"/>
      <w:marTop w:val="0"/>
      <w:marBottom w:val="0"/>
      <w:divBdr>
        <w:top w:val="none" w:sz="0" w:space="0" w:color="auto"/>
        <w:left w:val="none" w:sz="0" w:space="0" w:color="auto"/>
        <w:bottom w:val="none" w:sz="0" w:space="0" w:color="auto"/>
        <w:right w:val="none" w:sz="0" w:space="0" w:color="auto"/>
      </w:divBdr>
    </w:div>
    <w:div w:id="236287389">
      <w:bodyDiv w:val="1"/>
      <w:marLeft w:val="0"/>
      <w:marRight w:val="0"/>
      <w:marTop w:val="0"/>
      <w:marBottom w:val="0"/>
      <w:divBdr>
        <w:top w:val="none" w:sz="0" w:space="0" w:color="auto"/>
        <w:left w:val="none" w:sz="0" w:space="0" w:color="auto"/>
        <w:bottom w:val="none" w:sz="0" w:space="0" w:color="auto"/>
        <w:right w:val="none" w:sz="0" w:space="0" w:color="auto"/>
      </w:divBdr>
    </w:div>
    <w:div w:id="236481301">
      <w:bodyDiv w:val="1"/>
      <w:marLeft w:val="0"/>
      <w:marRight w:val="0"/>
      <w:marTop w:val="0"/>
      <w:marBottom w:val="0"/>
      <w:divBdr>
        <w:top w:val="none" w:sz="0" w:space="0" w:color="auto"/>
        <w:left w:val="none" w:sz="0" w:space="0" w:color="auto"/>
        <w:bottom w:val="none" w:sz="0" w:space="0" w:color="auto"/>
        <w:right w:val="none" w:sz="0" w:space="0" w:color="auto"/>
      </w:divBdr>
    </w:div>
    <w:div w:id="236594468">
      <w:bodyDiv w:val="1"/>
      <w:marLeft w:val="0"/>
      <w:marRight w:val="0"/>
      <w:marTop w:val="0"/>
      <w:marBottom w:val="0"/>
      <w:divBdr>
        <w:top w:val="none" w:sz="0" w:space="0" w:color="auto"/>
        <w:left w:val="none" w:sz="0" w:space="0" w:color="auto"/>
        <w:bottom w:val="none" w:sz="0" w:space="0" w:color="auto"/>
        <w:right w:val="none" w:sz="0" w:space="0" w:color="auto"/>
      </w:divBdr>
    </w:div>
    <w:div w:id="237322701">
      <w:bodyDiv w:val="1"/>
      <w:marLeft w:val="0"/>
      <w:marRight w:val="0"/>
      <w:marTop w:val="0"/>
      <w:marBottom w:val="0"/>
      <w:divBdr>
        <w:top w:val="none" w:sz="0" w:space="0" w:color="auto"/>
        <w:left w:val="none" w:sz="0" w:space="0" w:color="auto"/>
        <w:bottom w:val="none" w:sz="0" w:space="0" w:color="auto"/>
        <w:right w:val="none" w:sz="0" w:space="0" w:color="auto"/>
      </w:divBdr>
    </w:div>
    <w:div w:id="237328739">
      <w:bodyDiv w:val="1"/>
      <w:marLeft w:val="0"/>
      <w:marRight w:val="0"/>
      <w:marTop w:val="0"/>
      <w:marBottom w:val="0"/>
      <w:divBdr>
        <w:top w:val="none" w:sz="0" w:space="0" w:color="auto"/>
        <w:left w:val="none" w:sz="0" w:space="0" w:color="auto"/>
        <w:bottom w:val="none" w:sz="0" w:space="0" w:color="auto"/>
        <w:right w:val="none" w:sz="0" w:space="0" w:color="auto"/>
      </w:divBdr>
    </w:div>
    <w:div w:id="238443290">
      <w:bodyDiv w:val="1"/>
      <w:marLeft w:val="0"/>
      <w:marRight w:val="0"/>
      <w:marTop w:val="0"/>
      <w:marBottom w:val="0"/>
      <w:divBdr>
        <w:top w:val="none" w:sz="0" w:space="0" w:color="auto"/>
        <w:left w:val="none" w:sz="0" w:space="0" w:color="auto"/>
        <w:bottom w:val="none" w:sz="0" w:space="0" w:color="auto"/>
        <w:right w:val="none" w:sz="0" w:space="0" w:color="auto"/>
      </w:divBdr>
    </w:div>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238908003">
      <w:bodyDiv w:val="1"/>
      <w:marLeft w:val="0"/>
      <w:marRight w:val="0"/>
      <w:marTop w:val="0"/>
      <w:marBottom w:val="0"/>
      <w:divBdr>
        <w:top w:val="none" w:sz="0" w:space="0" w:color="auto"/>
        <w:left w:val="none" w:sz="0" w:space="0" w:color="auto"/>
        <w:bottom w:val="none" w:sz="0" w:space="0" w:color="auto"/>
        <w:right w:val="none" w:sz="0" w:space="0" w:color="auto"/>
      </w:divBdr>
    </w:div>
    <w:div w:id="239097205">
      <w:bodyDiv w:val="1"/>
      <w:marLeft w:val="0"/>
      <w:marRight w:val="0"/>
      <w:marTop w:val="0"/>
      <w:marBottom w:val="0"/>
      <w:divBdr>
        <w:top w:val="none" w:sz="0" w:space="0" w:color="auto"/>
        <w:left w:val="none" w:sz="0" w:space="0" w:color="auto"/>
        <w:bottom w:val="none" w:sz="0" w:space="0" w:color="auto"/>
        <w:right w:val="none" w:sz="0" w:space="0" w:color="auto"/>
      </w:divBdr>
    </w:div>
    <w:div w:id="239100003">
      <w:bodyDiv w:val="1"/>
      <w:marLeft w:val="0"/>
      <w:marRight w:val="0"/>
      <w:marTop w:val="0"/>
      <w:marBottom w:val="0"/>
      <w:divBdr>
        <w:top w:val="none" w:sz="0" w:space="0" w:color="auto"/>
        <w:left w:val="none" w:sz="0" w:space="0" w:color="auto"/>
        <w:bottom w:val="none" w:sz="0" w:space="0" w:color="auto"/>
        <w:right w:val="none" w:sz="0" w:space="0" w:color="auto"/>
      </w:divBdr>
    </w:div>
    <w:div w:id="239100343">
      <w:bodyDiv w:val="1"/>
      <w:marLeft w:val="0"/>
      <w:marRight w:val="0"/>
      <w:marTop w:val="0"/>
      <w:marBottom w:val="0"/>
      <w:divBdr>
        <w:top w:val="none" w:sz="0" w:space="0" w:color="auto"/>
        <w:left w:val="none" w:sz="0" w:space="0" w:color="auto"/>
        <w:bottom w:val="none" w:sz="0" w:space="0" w:color="auto"/>
        <w:right w:val="none" w:sz="0" w:space="0" w:color="auto"/>
      </w:divBdr>
    </w:div>
    <w:div w:id="239172757">
      <w:bodyDiv w:val="1"/>
      <w:marLeft w:val="0"/>
      <w:marRight w:val="0"/>
      <w:marTop w:val="0"/>
      <w:marBottom w:val="0"/>
      <w:divBdr>
        <w:top w:val="none" w:sz="0" w:space="0" w:color="auto"/>
        <w:left w:val="none" w:sz="0" w:space="0" w:color="auto"/>
        <w:bottom w:val="none" w:sz="0" w:space="0" w:color="auto"/>
        <w:right w:val="none" w:sz="0" w:space="0" w:color="auto"/>
      </w:divBdr>
    </w:div>
    <w:div w:id="239600900">
      <w:bodyDiv w:val="1"/>
      <w:marLeft w:val="0"/>
      <w:marRight w:val="0"/>
      <w:marTop w:val="0"/>
      <w:marBottom w:val="0"/>
      <w:divBdr>
        <w:top w:val="none" w:sz="0" w:space="0" w:color="auto"/>
        <w:left w:val="none" w:sz="0" w:space="0" w:color="auto"/>
        <w:bottom w:val="none" w:sz="0" w:space="0" w:color="auto"/>
        <w:right w:val="none" w:sz="0" w:space="0" w:color="auto"/>
      </w:divBdr>
    </w:div>
    <w:div w:id="239871485">
      <w:bodyDiv w:val="1"/>
      <w:marLeft w:val="0"/>
      <w:marRight w:val="0"/>
      <w:marTop w:val="0"/>
      <w:marBottom w:val="0"/>
      <w:divBdr>
        <w:top w:val="none" w:sz="0" w:space="0" w:color="auto"/>
        <w:left w:val="none" w:sz="0" w:space="0" w:color="auto"/>
        <w:bottom w:val="none" w:sz="0" w:space="0" w:color="auto"/>
        <w:right w:val="none" w:sz="0" w:space="0" w:color="auto"/>
      </w:divBdr>
    </w:div>
    <w:div w:id="239876228">
      <w:bodyDiv w:val="1"/>
      <w:marLeft w:val="0"/>
      <w:marRight w:val="0"/>
      <w:marTop w:val="0"/>
      <w:marBottom w:val="0"/>
      <w:divBdr>
        <w:top w:val="none" w:sz="0" w:space="0" w:color="auto"/>
        <w:left w:val="none" w:sz="0" w:space="0" w:color="auto"/>
        <w:bottom w:val="none" w:sz="0" w:space="0" w:color="auto"/>
        <w:right w:val="none" w:sz="0" w:space="0" w:color="auto"/>
      </w:divBdr>
    </w:div>
    <w:div w:id="240019555">
      <w:bodyDiv w:val="1"/>
      <w:marLeft w:val="0"/>
      <w:marRight w:val="0"/>
      <w:marTop w:val="0"/>
      <w:marBottom w:val="0"/>
      <w:divBdr>
        <w:top w:val="none" w:sz="0" w:space="0" w:color="auto"/>
        <w:left w:val="none" w:sz="0" w:space="0" w:color="auto"/>
        <w:bottom w:val="none" w:sz="0" w:space="0" w:color="auto"/>
        <w:right w:val="none" w:sz="0" w:space="0" w:color="auto"/>
      </w:divBdr>
    </w:div>
    <w:div w:id="240066544">
      <w:bodyDiv w:val="1"/>
      <w:marLeft w:val="0"/>
      <w:marRight w:val="0"/>
      <w:marTop w:val="0"/>
      <w:marBottom w:val="0"/>
      <w:divBdr>
        <w:top w:val="none" w:sz="0" w:space="0" w:color="auto"/>
        <w:left w:val="none" w:sz="0" w:space="0" w:color="auto"/>
        <w:bottom w:val="none" w:sz="0" w:space="0" w:color="auto"/>
        <w:right w:val="none" w:sz="0" w:space="0" w:color="auto"/>
      </w:divBdr>
    </w:div>
    <w:div w:id="240217863">
      <w:bodyDiv w:val="1"/>
      <w:marLeft w:val="0"/>
      <w:marRight w:val="0"/>
      <w:marTop w:val="0"/>
      <w:marBottom w:val="0"/>
      <w:divBdr>
        <w:top w:val="none" w:sz="0" w:space="0" w:color="auto"/>
        <w:left w:val="none" w:sz="0" w:space="0" w:color="auto"/>
        <w:bottom w:val="none" w:sz="0" w:space="0" w:color="auto"/>
        <w:right w:val="none" w:sz="0" w:space="0" w:color="auto"/>
      </w:divBdr>
    </w:div>
    <w:div w:id="240334137">
      <w:bodyDiv w:val="1"/>
      <w:marLeft w:val="0"/>
      <w:marRight w:val="0"/>
      <w:marTop w:val="0"/>
      <w:marBottom w:val="0"/>
      <w:divBdr>
        <w:top w:val="none" w:sz="0" w:space="0" w:color="auto"/>
        <w:left w:val="none" w:sz="0" w:space="0" w:color="auto"/>
        <w:bottom w:val="none" w:sz="0" w:space="0" w:color="auto"/>
        <w:right w:val="none" w:sz="0" w:space="0" w:color="auto"/>
      </w:divBdr>
    </w:div>
    <w:div w:id="240603609">
      <w:bodyDiv w:val="1"/>
      <w:marLeft w:val="0"/>
      <w:marRight w:val="0"/>
      <w:marTop w:val="0"/>
      <w:marBottom w:val="0"/>
      <w:divBdr>
        <w:top w:val="none" w:sz="0" w:space="0" w:color="auto"/>
        <w:left w:val="none" w:sz="0" w:space="0" w:color="auto"/>
        <w:bottom w:val="none" w:sz="0" w:space="0" w:color="auto"/>
        <w:right w:val="none" w:sz="0" w:space="0" w:color="auto"/>
      </w:divBdr>
    </w:div>
    <w:div w:id="240876403">
      <w:bodyDiv w:val="1"/>
      <w:marLeft w:val="0"/>
      <w:marRight w:val="0"/>
      <w:marTop w:val="0"/>
      <w:marBottom w:val="0"/>
      <w:divBdr>
        <w:top w:val="none" w:sz="0" w:space="0" w:color="auto"/>
        <w:left w:val="none" w:sz="0" w:space="0" w:color="auto"/>
        <w:bottom w:val="none" w:sz="0" w:space="0" w:color="auto"/>
        <w:right w:val="none" w:sz="0" w:space="0" w:color="auto"/>
      </w:divBdr>
    </w:div>
    <w:div w:id="240993117">
      <w:bodyDiv w:val="1"/>
      <w:marLeft w:val="0"/>
      <w:marRight w:val="0"/>
      <w:marTop w:val="0"/>
      <w:marBottom w:val="0"/>
      <w:divBdr>
        <w:top w:val="none" w:sz="0" w:space="0" w:color="auto"/>
        <w:left w:val="none" w:sz="0" w:space="0" w:color="auto"/>
        <w:bottom w:val="none" w:sz="0" w:space="0" w:color="auto"/>
        <w:right w:val="none" w:sz="0" w:space="0" w:color="auto"/>
      </w:divBdr>
    </w:div>
    <w:div w:id="241451965">
      <w:bodyDiv w:val="1"/>
      <w:marLeft w:val="0"/>
      <w:marRight w:val="0"/>
      <w:marTop w:val="0"/>
      <w:marBottom w:val="0"/>
      <w:divBdr>
        <w:top w:val="none" w:sz="0" w:space="0" w:color="auto"/>
        <w:left w:val="none" w:sz="0" w:space="0" w:color="auto"/>
        <w:bottom w:val="none" w:sz="0" w:space="0" w:color="auto"/>
        <w:right w:val="none" w:sz="0" w:space="0" w:color="auto"/>
      </w:divBdr>
    </w:div>
    <w:div w:id="241960173">
      <w:bodyDiv w:val="1"/>
      <w:marLeft w:val="0"/>
      <w:marRight w:val="0"/>
      <w:marTop w:val="0"/>
      <w:marBottom w:val="0"/>
      <w:divBdr>
        <w:top w:val="none" w:sz="0" w:space="0" w:color="auto"/>
        <w:left w:val="none" w:sz="0" w:space="0" w:color="auto"/>
        <w:bottom w:val="none" w:sz="0" w:space="0" w:color="auto"/>
        <w:right w:val="none" w:sz="0" w:space="0" w:color="auto"/>
      </w:divBdr>
    </w:div>
    <w:div w:id="241988900">
      <w:bodyDiv w:val="1"/>
      <w:marLeft w:val="0"/>
      <w:marRight w:val="0"/>
      <w:marTop w:val="0"/>
      <w:marBottom w:val="0"/>
      <w:divBdr>
        <w:top w:val="none" w:sz="0" w:space="0" w:color="auto"/>
        <w:left w:val="none" w:sz="0" w:space="0" w:color="auto"/>
        <w:bottom w:val="none" w:sz="0" w:space="0" w:color="auto"/>
        <w:right w:val="none" w:sz="0" w:space="0" w:color="auto"/>
      </w:divBdr>
    </w:div>
    <w:div w:id="242028851">
      <w:bodyDiv w:val="1"/>
      <w:marLeft w:val="0"/>
      <w:marRight w:val="0"/>
      <w:marTop w:val="0"/>
      <w:marBottom w:val="0"/>
      <w:divBdr>
        <w:top w:val="none" w:sz="0" w:space="0" w:color="auto"/>
        <w:left w:val="none" w:sz="0" w:space="0" w:color="auto"/>
        <w:bottom w:val="none" w:sz="0" w:space="0" w:color="auto"/>
        <w:right w:val="none" w:sz="0" w:space="0" w:color="auto"/>
      </w:divBdr>
    </w:div>
    <w:div w:id="242179172">
      <w:bodyDiv w:val="1"/>
      <w:marLeft w:val="0"/>
      <w:marRight w:val="0"/>
      <w:marTop w:val="0"/>
      <w:marBottom w:val="0"/>
      <w:divBdr>
        <w:top w:val="none" w:sz="0" w:space="0" w:color="auto"/>
        <w:left w:val="none" w:sz="0" w:space="0" w:color="auto"/>
        <w:bottom w:val="none" w:sz="0" w:space="0" w:color="auto"/>
        <w:right w:val="none" w:sz="0" w:space="0" w:color="auto"/>
      </w:divBdr>
    </w:div>
    <w:div w:id="242957681">
      <w:bodyDiv w:val="1"/>
      <w:marLeft w:val="0"/>
      <w:marRight w:val="0"/>
      <w:marTop w:val="0"/>
      <w:marBottom w:val="0"/>
      <w:divBdr>
        <w:top w:val="none" w:sz="0" w:space="0" w:color="auto"/>
        <w:left w:val="none" w:sz="0" w:space="0" w:color="auto"/>
        <w:bottom w:val="none" w:sz="0" w:space="0" w:color="auto"/>
        <w:right w:val="none" w:sz="0" w:space="0" w:color="auto"/>
      </w:divBdr>
    </w:div>
    <w:div w:id="243222978">
      <w:bodyDiv w:val="1"/>
      <w:marLeft w:val="0"/>
      <w:marRight w:val="0"/>
      <w:marTop w:val="0"/>
      <w:marBottom w:val="0"/>
      <w:divBdr>
        <w:top w:val="none" w:sz="0" w:space="0" w:color="auto"/>
        <w:left w:val="none" w:sz="0" w:space="0" w:color="auto"/>
        <w:bottom w:val="none" w:sz="0" w:space="0" w:color="auto"/>
        <w:right w:val="none" w:sz="0" w:space="0" w:color="auto"/>
      </w:divBdr>
    </w:div>
    <w:div w:id="243758030">
      <w:bodyDiv w:val="1"/>
      <w:marLeft w:val="0"/>
      <w:marRight w:val="0"/>
      <w:marTop w:val="0"/>
      <w:marBottom w:val="0"/>
      <w:divBdr>
        <w:top w:val="none" w:sz="0" w:space="0" w:color="auto"/>
        <w:left w:val="none" w:sz="0" w:space="0" w:color="auto"/>
        <w:bottom w:val="none" w:sz="0" w:space="0" w:color="auto"/>
        <w:right w:val="none" w:sz="0" w:space="0" w:color="auto"/>
      </w:divBdr>
    </w:div>
    <w:div w:id="244075766">
      <w:bodyDiv w:val="1"/>
      <w:marLeft w:val="0"/>
      <w:marRight w:val="0"/>
      <w:marTop w:val="0"/>
      <w:marBottom w:val="0"/>
      <w:divBdr>
        <w:top w:val="none" w:sz="0" w:space="0" w:color="auto"/>
        <w:left w:val="none" w:sz="0" w:space="0" w:color="auto"/>
        <w:bottom w:val="none" w:sz="0" w:space="0" w:color="auto"/>
        <w:right w:val="none" w:sz="0" w:space="0" w:color="auto"/>
      </w:divBdr>
    </w:div>
    <w:div w:id="244413551">
      <w:bodyDiv w:val="1"/>
      <w:marLeft w:val="0"/>
      <w:marRight w:val="0"/>
      <w:marTop w:val="0"/>
      <w:marBottom w:val="0"/>
      <w:divBdr>
        <w:top w:val="none" w:sz="0" w:space="0" w:color="auto"/>
        <w:left w:val="none" w:sz="0" w:space="0" w:color="auto"/>
        <w:bottom w:val="none" w:sz="0" w:space="0" w:color="auto"/>
        <w:right w:val="none" w:sz="0" w:space="0" w:color="auto"/>
      </w:divBdr>
    </w:div>
    <w:div w:id="244531434">
      <w:bodyDiv w:val="1"/>
      <w:marLeft w:val="0"/>
      <w:marRight w:val="0"/>
      <w:marTop w:val="0"/>
      <w:marBottom w:val="0"/>
      <w:divBdr>
        <w:top w:val="none" w:sz="0" w:space="0" w:color="auto"/>
        <w:left w:val="none" w:sz="0" w:space="0" w:color="auto"/>
        <w:bottom w:val="none" w:sz="0" w:space="0" w:color="auto"/>
        <w:right w:val="none" w:sz="0" w:space="0" w:color="auto"/>
      </w:divBdr>
    </w:div>
    <w:div w:id="244656328">
      <w:bodyDiv w:val="1"/>
      <w:marLeft w:val="0"/>
      <w:marRight w:val="0"/>
      <w:marTop w:val="0"/>
      <w:marBottom w:val="0"/>
      <w:divBdr>
        <w:top w:val="none" w:sz="0" w:space="0" w:color="auto"/>
        <w:left w:val="none" w:sz="0" w:space="0" w:color="auto"/>
        <w:bottom w:val="none" w:sz="0" w:space="0" w:color="auto"/>
        <w:right w:val="none" w:sz="0" w:space="0" w:color="auto"/>
      </w:divBdr>
    </w:div>
    <w:div w:id="244656344">
      <w:bodyDiv w:val="1"/>
      <w:marLeft w:val="0"/>
      <w:marRight w:val="0"/>
      <w:marTop w:val="0"/>
      <w:marBottom w:val="0"/>
      <w:divBdr>
        <w:top w:val="none" w:sz="0" w:space="0" w:color="auto"/>
        <w:left w:val="none" w:sz="0" w:space="0" w:color="auto"/>
        <w:bottom w:val="none" w:sz="0" w:space="0" w:color="auto"/>
        <w:right w:val="none" w:sz="0" w:space="0" w:color="auto"/>
      </w:divBdr>
    </w:div>
    <w:div w:id="244921987">
      <w:bodyDiv w:val="1"/>
      <w:marLeft w:val="0"/>
      <w:marRight w:val="0"/>
      <w:marTop w:val="0"/>
      <w:marBottom w:val="0"/>
      <w:divBdr>
        <w:top w:val="none" w:sz="0" w:space="0" w:color="auto"/>
        <w:left w:val="none" w:sz="0" w:space="0" w:color="auto"/>
        <w:bottom w:val="none" w:sz="0" w:space="0" w:color="auto"/>
        <w:right w:val="none" w:sz="0" w:space="0" w:color="auto"/>
      </w:divBdr>
    </w:div>
    <w:div w:id="244995002">
      <w:bodyDiv w:val="1"/>
      <w:marLeft w:val="0"/>
      <w:marRight w:val="0"/>
      <w:marTop w:val="0"/>
      <w:marBottom w:val="0"/>
      <w:divBdr>
        <w:top w:val="none" w:sz="0" w:space="0" w:color="auto"/>
        <w:left w:val="none" w:sz="0" w:space="0" w:color="auto"/>
        <w:bottom w:val="none" w:sz="0" w:space="0" w:color="auto"/>
        <w:right w:val="none" w:sz="0" w:space="0" w:color="auto"/>
      </w:divBdr>
    </w:div>
    <w:div w:id="244995395">
      <w:bodyDiv w:val="1"/>
      <w:marLeft w:val="0"/>
      <w:marRight w:val="0"/>
      <w:marTop w:val="0"/>
      <w:marBottom w:val="0"/>
      <w:divBdr>
        <w:top w:val="none" w:sz="0" w:space="0" w:color="auto"/>
        <w:left w:val="none" w:sz="0" w:space="0" w:color="auto"/>
        <w:bottom w:val="none" w:sz="0" w:space="0" w:color="auto"/>
        <w:right w:val="none" w:sz="0" w:space="0" w:color="auto"/>
      </w:divBdr>
    </w:div>
    <w:div w:id="245069263">
      <w:bodyDiv w:val="1"/>
      <w:marLeft w:val="0"/>
      <w:marRight w:val="0"/>
      <w:marTop w:val="0"/>
      <w:marBottom w:val="0"/>
      <w:divBdr>
        <w:top w:val="none" w:sz="0" w:space="0" w:color="auto"/>
        <w:left w:val="none" w:sz="0" w:space="0" w:color="auto"/>
        <w:bottom w:val="none" w:sz="0" w:space="0" w:color="auto"/>
        <w:right w:val="none" w:sz="0" w:space="0" w:color="auto"/>
      </w:divBdr>
    </w:div>
    <w:div w:id="245193499">
      <w:bodyDiv w:val="1"/>
      <w:marLeft w:val="0"/>
      <w:marRight w:val="0"/>
      <w:marTop w:val="0"/>
      <w:marBottom w:val="0"/>
      <w:divBdr>
        <w:top w:val="none" w:sz="0" w:space="0" w:color="auto"/>
        <w:left w:val="none" w:sz="0" w:space="0" w:color="auto"/>
        <w:bottom w:val="none" w:sz="0" w:space="0" w:color="auto"/>
        <w:right w:val="none" w:sz="0" w:space="0" w:color="auto"/>
      </w:divBdr>
    </w:div>
    <w:div w:id="245891795">
      <w:bodyDiv w:val="1"/>
      <w:marLeft w:val="0"/>
      <w:marRight w:val="0"/>
      <w:marTop w:val="0"/>
      <w:marBottom w:val="0"/>
      <w:divBdr>
        <w:top w:val="none" w:sz="0" w:space="0" w:color="auto"/>
        <w:left w:val="none" w:sz="0" w:space="0" w:color="auto"/>
        <w:bottom w:val="none" w:sz="0" w:space="0" w:color="auto"/>
        <w:right w:val="none" w:sz="0" w:space="0" w:color="auto"/>
      </w:divBdr>
    </w:div>
    <w:div w:id="245892558">
      <w:bodyDiv w:val="1"/>
      <w:marLeft w:val="0"/>
      <w:marRight w:val="0"/>
      <w:marTop w:val="0"/>
      <w:marBottom w:val="0"/>
      <w:divBdr>
        <w:top w:val="none" w:sz="0" w:space="0" w:color="auto"/>
        <w:left w:val="none" w:sz="0" w:space="0" w:color="auto"/>
        <w:bottom w:val="none" w:sz="0" w:space="0" w:color="auto"/>
        <w:right w:val="none" w:sz="0" w:space="0" w:color="auto"/>
      </w:divBdr>
    </w:div>
    <w:div w:id="246113003">
      <w:bodyDiv w:val="1"/>
      <w:marLeft w:val="0"/>
      <w:marRight w:val="0"/>
      <w:marTop w:val="0"/>
      <w:marBottom w:val="0"/>
      <w:divBdr>
        <w:top w:val="none" w:sz="0" w:space="0" w:color="auto"/>
        <w:left w:val="none" w:sz="0" w:space="0" w:color="auto"/>
        <w:bottom w:val="none" w:sz="0" w:space="0" w:color="auto"/>
        <w:right w:val="none" w:sz="0" w:space="0" w:color="auto"/>
      </w:divBdr>
    </w:div>
    <w:div w:id="246156611">
      <w:bodyDiv w:val="1"/>
      <w:marLeft w:val="0"/>
      <w:marRight w:val="0"/>
      <w:marTop w:val="0"/>
      <w:marBottom w:val="0"/>
      <w:divBdr>
        <w:top w:val="none" w:sz="0" w:space="0" w:color="auto"/>
        <w:left w:val="none" w:sz="0" w:space="0" w:color="auto"/>
        <w:bottom w:val="none" w:sz="0" w:space="0" w:color="auto"/>
        <w:right w:val="none" w:sz="0" w:space="0" w:color="auto"/>
      </w:divBdr>
    </w:div>
    <w:div w:id="246310377">
      <w:bodyDiv w:val="1"/>
      <w:marLeft w:val="0"/>
      <w:marRight w:val="0"/>
      <w:marTop w:val="0"/>
      <w:marBottom w:val="0"/>
      <w:divBdr>
        <w:top w:val="none" w:sz="0" w:space="0" w:color="auto"/>
        <w:left w:val="none" w:sz="0" w:space="0" w:color="auto"/>
        <w:bottom w:val="none" w:sz="0" w:space="0" w:color="auto"/>
        <w:right w:val="none" w:sz="0" w:space="0" w:color="auto"/>
      </w:divBdr>
    </w:div>
    <w:div w:id="246380013">
      <w:bodyDiv w:val="1"/>
      <w:marLeft w:val="0"/>
      <w:marRight w:val="0"/>
      <w:marTop w:val="0"/>
      <w:marBottom w:val="0"/>
      <w:divBdr>
        <w:top w:val="none" w:sz="0" w:space="0" w:color="auto"/>
        <w:left w:val="none" w:sz="0" w:space="0" w:color="auto"/>
        <w:bottom w:val="none" w:sz="0" w:space="0" w:color="auto"/>
        <w:right w:val="none" w:sz="0" w:space="0" w:color="auto"/>
      </w:divBdr>
    </w:div>
    <w:div w:id="246501043">
      <w:bodyDiv w:val="1"/>
      <w:marLeft w:val="0"/>
      <w:marRight w:val="0"/>
      <w:marTop w:val="0"/>
      <w:marBottom w:val="0"/>
      <w:divBdr>
        <w:top w:val="none" w:sz="0" w:space="0" w:color="auto"/>
        <w:left w:val="none" w:sz="0" w:space="0" w:color="auto"/>
        <w:bottom w:val="none" w:sz="0" w:space="0" w:color="auto"/>
        <w:right w:val="none" w:sz="0" w:space="0" w:color="auto"/>
      </w:divBdr>
    </w:div>
    <w:div w:id="246691473">
      <w:bodyDiv w:val="1"/>
      <w:marLeft w:val="0"/>
      <w:marRight w:val="0"/>
      <w:marTop w:val="0"/>
      <w:marBottom w:val="0"/>
      <w:divBdr>
        <w:top w:val="none" w:sz="0" w:space="0" w:color="auto"/>
        <w:left w:val="none" w:sz="0" w:space="0" w:color="auto"/>
        <w:bottom w:val="none" w:sz="0" w:space="0" w:color="auto"/>
        <w:right w:val="none" w:sz="0" w:space="0" w:color="auto"/>
      </w:divBdr>
    </w:div>
    <w:div w:id="246810629">
      <w:bodyDiv w:val="1"/>
      <w:marLeft w:val="0"/>
      <w:marRight w:val="0"/>
      <w:marTop w:val="0"/>
      <w:marBottom w:val="0"/>
      <w:divBdr>
        <w:top w:val="none" w:sz="0" w:space="0" w:color="auto"/>
        <w:left w:val="none" w:sz="0" w:space="0" w:color="auto"/>
        <w:bottom w:val="none" w:sz="0" w:space="0" w:color="auto"/>
        <w:right w:val="none" w:sz="0" w:space="0" w:color="auto"/>
      </w:divBdr>
    </w:div>
    <w:div w:id="247202538">
      <w:bodyDiv w:val="1"/>
      <w:marLeft w:val="0"/>
      <w:marRight w:val="0"/>
      <w:marTop w:val="0"/>
      <w:marBottom w:val="0"/>
      <w:divBdr>
        <w:top w:val="none" w:sz="0" w:space="0" w:color="auto"/>
        <w:left w:val="none" w:sz="0" w:space="0" w:color="auto"/>
        <w:bottom w:val="none" w:sz="0" w:space="0" w:color="auto"/>
        <w:right w:val="none" w:sz="0" w:space="0" w:color="auto"/>
      </w:divBdr>
    </w:div>
    <w:div w:id="247234394">
      <w:bodyDiv w:val="1"/>
      <w:marLeft w:val="0"/>
      <w:marRight w:val="0"/>
      <w:marTop w:val="0"/>
      <w:marBottom w:val="0"/>
      <w:divBdr>
        <w:top w:val="none" w:sz="0" w:space="0" w:color="auto"/>
        <w:left w:val="none" w:sz="0" w:space="0" w:color="auto"/>
        <w:bottom w:val="none" w:sz="0" w:space="0" w:color="auto"/>
        <w:right w:val="none" w:sz="0" w:space="0" w:color="auto"/>
      </w:divBdr>
    </w:div>
    <w:div w:id="247495977">
      <w:bodyDiv w:val="1"/>
      <w:marLeft w:val="0"/>
      <w:marRight w:val="0"/>
      <w:marTop w:val="0"/>
      <w:marBottom w:val="0"/>
      <w:divBdr>
        <w:top w:val="none" w:sz="0" w:space="0" w:color="auto"/>
        <w:left w:val="none" w:sz="0" w:space="0" w:color="auto"/>
        <w:bottom w:val="none" w:sz="0" w:space="0" w:color="auto"/>
        <w:right w:val="none" w:sz="0" w:space="0" w:color="auto"/>
      </w:divBdr>
    </w:div>
    <w:div w:id="247614661">
      <w:bodyDiv w:val="1"/>
      <w:marLeft w:val="0"/>
      <w:marRight w:val="0"/>
      <w:marTop w:val="0"/>
      <w:marBottom w:val="0"/>
      <w:divBdr>
        <w:top w:val="none" w:sz="0" w:space="0" w:color="auto"/>
        <w:left w:val="none" w:sz="0" w:space="0" w:color="auto"/>
        <w:bottom w:val="none" w:sz="0" w:space="0" w:color="auto"/>
        <w:right w:val="none" w:sz="0" w:space="0" w:color="auto"/>
      </w:divBdr>
    </w:div>
    <w:div w:id="247857191">
      <w:bodyDiv w:val="1"/>
      <w:marLeft w:val="0"/>
      <w:marRight w:val="0"/>
      <w:marTop w:val="0"/>
      <w:marBottom w:val="0"/>
      <w:divBdr>
        <w:top w:val="none" w:sz="0" w:space="0" w:color="auto"/>
        <w:left w:val="none" w:sz="0" w:space="0" w:color="auto"/>
        <w:bottom w:val="none" w:sz="0" w:space="0" w:color="auto"/>
        <w:right w:val="none" w:sz="0" w:space="0" w:color="auto"/>
      </w:divBdr>
    </w:div>
    <w:div w:id="248078569">
      <w:bodyDiv w:val="1"/>
      <w:marLeft w:val="0"/>
      <w:marRight w:val="0"/>
      <w:marTop w:val="0"/>
      <w:marBottom w:val="0"/>
      <w:divBdr>
        <w:top w:val="none" w:sz="0" w:space="0" w:color="auto"/>
        <w:left w:val="none" w:sz="0" w:space="0" w:color="auto"/>
        <w:bottom w:val="none" w:sz="0" w:space="0" w:color="auto"/>
        <w:right w:val="none" w:sz="0" w:space="0" w:color="auto"/>
      </w:divBdr>
    </w:div>
    <w:div w:id="248081544">
      <w:bodyDiv w:val="1"/>
      <w:marLeft w:val="0"/>
      <w:marRight w:val="0"/>
      <w:marTop w:val="0"/>
      <w:marBottom w:val="0"/>
      <w:divBdr>
        <w:top w:val="none" w:sz="0" w:space="0" w:color="auto"/>
        <w:left w:val="none" w:sz="0" w:space="0" w:color="auto"/>
        <w:bottom w:val="none" w:sz="0" w:space="0" w:color="auto"/>
        <w:right w:val="none" w:sz="0" w:space="0" w:color="auto"/>
      </w:divBdr>
    </w:div>
    <w:div w:id="248193430">
      <w:bodyDiv w:val="1"/>
      <w:marLeft w:val="0"/>
      <w:marRight w:val="0"/>
      <w:marTop w:val="0"/>
      <w:marBottom w:val="0"/>
      <w:divBdr>
        <w:top w:val="none" w:sz="0" w:space="0" w:color="auto"/>
        <w:left w:val="none" w:sz="0" w:space="0" w:color="auto"/>
        <w:bottom w:val="none" w:sz="0" w:space="0" w:color="auto"/>
        <w:right w:val="none" w:sz="0" w:space="0" w:color="auto"/>
      </w:divBdr>
    </w:div>
    <w:div w:id="248344192">
      <w:bodyDiv w:val="1"/>
      <w:marLeft w:val="0"/>
      <w:marRight w:val="0"/>
      <w:marTop w:val="0"/>
      <w:marBottom w:val="0"/>
      <w:divBdr>
        <w:top w:val="none" w:sz="0" w:space="0" w:color="auto"/>
        <w:left w:val="none" w:sz="0" w:space="0" w:color="auto"/>
        <w:bottom w:val="none" w:sz="0" w:space="0" w:color="auto"/>
        <w:right w:val="none" w:sz="0" w:space="0" w:color="auto"/>
      </w:divBdr>
    </w:div>
    <w:div w:id="248387033">
      <w:bodyDiv w:val="1"/>
      <w:marLeft w:val="0"/>
      <w:marRight w:val="0"/>
      <w:marTop w:val="0"/>
      <w:marBottom w:val="0"/>
      <w:divBdr>
        <w:top w:val="none" w:sz="0" w:space="0" w:color="auto"/>
        <w:left w:val="none" w:sz="0" w:space="0" w:color="auto"/>
        <w:bottom w:val="none" w:sz="0" w:space="0" w:color="auto"/>
        <w:right w:val="none" w:sz="0" w:space="0" w:color="auto"/>
      </w:divBdr>
    </w:div>
    <w:div w:id="248540802">
      <w:bodyDiv w:val="1"/>
      <w:marLeft w:val="0"/>
      <w:marRight w:val="0"/>
      <w:marTop w:val="0"/>
      <w:marBottom w:val="0"/>
      <w:divBdr>
        <w:top w:val="none" w:sz="0" w:space="0" w:color="auto"/>
        <w:left w:val="none" w:sz="0" w:space="0" w:color="auto"/>
        <w:bottom w:val="none" w:sz="0" w:space="0" w:color="auto"/>
        <w:right w:val="none" w:sz="0" w:space="0" w:color="auto"/>
      </w:divBdr>
    </w:div>
    <w:div w:id="248775374">
      <w:bodyDiv w:val="1"/>
      <w:marLeft w:val="0"/>
      <w:marRight w:val="0"/>
      <w:marTop w:val="0"/>
      <w:marBottom w:val="0"/>
      <w:divBdr>
        <w:top w:val="none" w:sz="0" w:space="0" w:color="auto"/>
        <w:left w:val="none" w:sz="0" w:space="0" w:color="auto"/>
        <w:bottom w:val="none" w:sz="0" w:space="0" w:color="auto"/>
        <w:right w:val="none" w:sz="0" w:space="0" w:color="auto"/>
      </w:divBdr>
    </w:div>
    <w:div w:id="248927037">
      <w:bodyDiv w:val="1"/>
      <w:marLeft w:val="0"/>
      <w:marRight w:val="0"/>
      <w:marTop w:val="0"/>
      <w:marBottom w:val="0"/>
      <w:divBdr>
        <w:top w:val="none" w:sz="0" w:space="0" w:color="auto"/>
        <w:left w:val="none" w:sz="0" w:space="0" w:color="auto"/>
        <w:bottom w:val="none" w:sz="0" w:space="0" w:color="auto"/>
        <w:right w:val="none" w:sz="0" w:space="0" w:color="auto"/>
      </w:divBdr>
    </w:div>
    <w:div w:id="248933329">
      <w:bodyDiv w:val="1"/>
      <w:marLeft w:val="0"/>
      <w:marRight w:val="0"/>
      <w:marTop w:val="0"/>
      <w:marBottom w:val="0"/>
      <w:divBdr>
        <w:top w:val="none" w:sz="0" w:space="0" w:color="auto"/>
        <w:left w:val="none" w:sz="0" w:space="0" w:color="auto"/>
        <w:bottom w:val="none" w:sz="0" w:space="0" w:color="auto"/>
        <w:right w:val="none" w:sz="0" w:space="0" w:color="auto"/>
      </w:divBdr>
    </w:div>
    <w:div w:id="249119378">
      <w:bodyDiv w:val="1"/>
      <w:marLeft w:val="0"/>
      <w:marRight w:val="0"/>
      <w:marTop w:val="0"/>
      <w:marBottom w:val="0"/>
      <w:divBdr>
        <w:top w:val="none" w:sz="0" w:space="0" w:color="auto"/>
        <w:left w:val="none" w:sz="0" w:space="0" w:color="auto"/>
        <w:bottom w:val="none" w:sz="0" w:space="0" w:color="auto"/>
        <w:right w:val="none" w:sz="0" w:space="0" w:color="auto"/>
      </w:divBdr>
    </w:div>
    <w:div w:id="249167925">
      <w:bodyDiv w:val="1"/>
      <w:marLeft w:val="0"/>
      <w:marRight w:val="0"/>
      <w:marTop w:val="0"/>
      <w:marBottom w:val="0"/>
      <w:divBdr>
        <w:top w:val="none" w:sz="0" w:space="0" w:color="auto"/>
        <w:left w:val="none" w:sz="0" w:space="0" w:color="auto"/>
        <w:bottom w:val="none" w:sz="0" w:space="0" w:color="auto"/>
        <w:right w:val="none" w:sz="0" w:space="0" w:color="auto"/>
      </w:divBdr>
    </w:div>
    <w:div w:id="249434016">
      <w:bodyDiv w:val="1"/>
      <w:marLeft w:val="0"/>
      <w:marRight w:val="0"/>
      <w:marTop w:val="0"/>
      <w:marBottom w:val="0"/>
      <w:divBdr>
        <w:top w:val="none" w:sz="0" w:space="0" w:color="auto"/>
        <w:left w:val="none" w:sz="0" w:space="0" w:color="auto"/>
        <w:bottom w:val="none" w:sz="0" w:space="0" w:color="auto"/>
        <w:right w:val="none" w:sz="0" w:space="0" w:color="auto"/>
      </w:divBdr>
    </w:div>
    <w:div w:id="249823730">
      <w:bodyDiv w:val="1"/>
      <w:marLeft w:val="0"/>
      <w:marRight w:val="0"/>
      <w:marTop w:val="0"/>
      <w:marBottom w:val="0"/>
      <w:divBdr>
        <w:top w:val="none" w:sz="0" w:space="0" w:color="auto"/>
        <w:left w:val="none" w:sz="0" w:space="0" w:color="auto"/>
        <w:bottom w:val="none" w:sz="0" w:space="0" w:color="auto"/>
        <w:right w:val="none" w:sz="0" w:space="0" w:color="auto"/>
      </w:divBdr>
    </w:div>
    <w:div w:id="249824093">
      <w:bodyDiv w:val="1"/>
      <w:marLeft w:val="0"/>
      <w:marRight w:val="0"/>
      <w:marTop w:val="0"/>
      <w:marBottom w:val="0"/>
      <w:divBdr>
        <w:top w:val="none" w:sz="0" w:space="0" w:color="auto"/>
        <w:left w:val="none" w:sz="0" w:space="0" w:color="auto"/>
        <w:bottom w:val="none" w:sz="0" w:space="0" w:color="auto"/>
        <w:right w:val="none" w:sz="0" w:space="0" w:color="auto"/>
      </w:divBdr>
    </w:div>
    <w:div w:id="249897921">
      <w:bodyDiv w:val="1"/>
      <w:marLeft w:val="0"/>
      <w:marRight w:val="0"/>
      <w:marTop w:val="0"/>
      <w:marBottom w:val="0"/>
      <w:divBdr>
        <w:top w:val="none" w:sz="0" w:space="0" w:color="auto"/>
        <w:left w:val="none" w:sz="0" w:space="0" w:color="auto"/>
        <w:bottom w:val="none" w:sz="0" w:space="0" w:color="auto"/>
        <w:right w:val="none" w:sz="0" w:space="0" w:color="auto"/>
      </w:divBdr>
    </w:div>
    <w:div w:id="249971761">
      <w:bodyDiv w:val="1"/>
      <w:marLeft w:val="0"/>
      <w:marRight w:val="0"/>
      <w:marTop w:val="0"/>
      <w:marBottom w:val="0"/>
      <w:divBdr>
        <w:top w:val="none" w:sz="0" w:space="0" w:color="auto"/>
        <w:left w:val="none" w:sz="0" w:space="0" w:color="auto"/>
        <w:bottom w:val="none" w:sz="0" w:space="0" w:color="auto"/>
        <w:right w:val="none" w:sz="0" w:space="0" w:color="auto"/>
      </w:divBdr>
    </w:div>
    <w:div w:id="250235457">
      <w:bodyDiv w:val="1"/>
      <w:marLeft w:val="0"/>
      <w:marRight w:val="0"/>
      <w:marTop w:val="0"/>
      <w:marBottom w:val="0"/>
      <w:divBdr>
        <w:top w:val="none" w:sz="0" w:space="0" w:color="auto"/>
        <w:left w:val="none" w:sz="0" w:space="0" w:color="auto"/>
        <w:bottom w:val="none" w:sz="0" w:space="0" w:color="auto"/>
        <w:right w:val="none" w:sz="0" w:space="0" w:color="auto"/>
      </w:divBdr>
    </w:div>
    <w:div w:id="250553207">
      <w:bodyDiv w:val="1"/>
      <w:marLeft w:val="0"/>
      <w:marRight w:val="0"/>
      <w:marTop w:val="0"/>
      <w:marBottom w:val="0"/>
      <w:divBdr>
        <w:top w:val="none" w:sz="0" w:space="0" w:color="auto"/>
        <w:left w:val="none" w:sz="0" w:space="0" w:color="auto"/>
        <w:bottom w:val="none" w:sz="0" w:space="0" w:color="auto"/>
        <w:right w:val="none" w:sz="0" w:space="0" w:color="auto"/>
      </w:divBdr>
    </w:div>
    <w:div w:id="250624692">
      <w:bodyDiv w:val="1"/>
      <w:marLeft w:val="0"/>
      <w:marRight w:val="0"/>
      <w:marTop w:val="0"/>
      <w:marBottom w:val="0"/>
      <w:divBdr>
        <w:top w:val="none" w:sz="0" w:space="0" w:color="auto"/>
        <w:left w:val="none" w:sz="0" w:space="0" w:color="auto"/>
        <w:bottom w:val="none" w:sz="0" w:space="0" w:color="auto"/>
        <w:right w:val="none" w:sz="0" w:space="0" w:color="auto"/>
      </w:divBdr>
    </w:div>
    <w:div w:id="250629223">
      <w:bodyDiv w:val="1"/>
      <w:marLeft w:val="0"/>
      <w:marRight w:val="0"/>
      <w:marTop w:val="0"/>
      <w:marBottom w:val="0"/>
      <w:divBdr>
        <w:top w:val="none" w:sz="0" w:space="0" w:color="auto"/>
        <w:left w:val="none" w:sz="0" w:space="0" w:color="auto"/>
        <w:bottom w:val="none" w:sz="0" w:space="0" w:color="auto"/>
        <w:right w:val="none" w:sz="0" w:space="0" w:color="auto"/>
      </w:divBdr>
    </w:div>
    <w:div w:id="250939918">
      <w:bodyDiv w:val="1"/>
      <w:marLeft w:val="0"/>
      <w:marRight w:val="0"/>
      <w:marTop w:val="0"/>
      <w:marBottom w:val="0"/>
      <w:divBdr>
        <w:top w:val="none" w:sz="0" w:space="0" w:color="auto"/>
        <w:left w:val="none" w:sz="0" w:space="0" w:color="auto"/>
        <w:bottom w:val="none" w:sz="0" w:space="0" w:color="auto"/>
        <w:right w:val="none" w:sz="0" w:space="0" w:color="auto"/>
      </w:divBdr>
    </w:div>
    <w:div w:id="251091345">
      <w:bodyDiv w:val="1"/>
      <w:marLeft w:val="0"/>
      <w:marRight w:val="0"/>
      <w:marTop w:val="0"/>
      <w:marBottom w:val="0"/>
      <w:divBdr>
        <w:top w:val="none" w:sz="0" w:space="0" w:color="auto"/>
        <w:left w:val="none" w:sz="0" w:space="0" w:color="auto"/>
        <w:bottom w:val="none" w:sz="0" w:space="0" w:color="auto"/>
        <w:right w:val="none" w:sz="0" w:space="0" w:color="auto"/>
      </w:divBdr>
    </w:div>
    <w:div w:id="251472597">
      <w:bodyDiv w:val="1"/>
      <w:marLeft w:val="0"/>
      <w:marRight w:val="0"/>
      <w:marTop w:val="0"/>
      <w:marBottom w:val="0"/>
      <w:divBdr>
        <w:top w:val="none" w:sz="0" w:space="0" w:color="auto"/>
        <w:left w:val="none" w:sz="0" w:space="0" w:color="auto"/>
        <w:bottom w:val="none" w:sz="0" w:space="0" w:color="auto"/>
        <w:right w:val="none" w:sz="0" w:space="0" w:color="auto"/>
      </w:divBdr>
    </w:div>
    <w:div w:id="251597398">
      <w:bodyDiv w:val="1"/>
      <w:marLeft w:val="0"/>
      <w:marRight w:val="0"/>
      <w:marTop w:val="0"/>
      <w:marBottom w:val="0"/>
      <w:divBdr>
        <w:top w:val="none" w:sz="0" w:space="0" w:color="auto"/>
        <w:left w:val="none" w:sz="0" w:space="0" w:color="auto"/>
        <w:bottom w:val="none" w:sz="0" w:space="0" w:color="auto"/>
        <w:right w:val="none" w:sz="0" w:space="0" w:color="auto"/>
      </w:divBdr>
    </w:div>
    <w:div w:id="251667017">
      <w:bodyDiv w:val="1"/>
      <w:marLeft w:val="0"/>
      <w:marRight w:val="0"/>
      <w:marTop w:val="0"/>
      <w:marBottom w:val="0"/>
      <w:divBdr>
        <w:top w:val="none" w:sz="0" w:space="0" w:color="auto"/>
        <w:left w:val="none" w:sz="0" w:space="0" w:color="auto"/>
        <w:bottom w:val="none" w:sz="0" w:space="0" w:color="auto"/>
        <w:right w:val="none" w:sz="0" w:space="0" w:color="auto"/>
      </w:divBdr>
    </w:div>
    <w:div w:id="252738961">
      <w:bodyDiv w:val="1"/>
      <w:marLeft w:val="0"/>
      <w:marRight w:val="0"/>
      <w:marTop w:val="0"/>
      <w:marBottom w:val="0"/>
      <w:divBdr>
        <w:top w:val="none" w:sz="0" w:space="0" w:color="auto"/>
        <w:left w:val="none" w:sz="0" w:space="0" w:color="auto"/>
        <w:bottom w:val="none" w:sz="0" w:space="0" w:color="auto"/>
        <w:right w:val="none" w:sz="0" w:space="0" w:color="auto"/>
      </w:divBdr>
    </w:div>
    <w:div w:id="252980125">
      <w:bodyDiv w:val="1"/>
      <w:marLeft w:val="0"/>
      <w:marRight w:val="0"/>
      <w:marTop w:val="0"/>
      <w:marBottom w:val="0"/>
      <w:divBdr>
        <w:top w:val="none" w:sz="0" w:space="0" w:color="auto"/>
        <w:left w:val="none" w:sz="0" w:space="0" w:color="auto"/>
        <w:bottom w:val="none" w:sz="0" w:space="0" w:color="auto"/>
        <w:right w:val="none" w:sz="0" w:space="0" w:color="auto"/>
      </w:divBdr>
    </w:div>
    <w:div w:id="253050744">
      <w:bodyDiv w:val="1"/>
      <w:marLeft w:val="0"/>
      <w:marRight w:val="0"/>
      <w:marTop w:val="0"/>
      <w:marBottom w:val="0"/>
      <w:divBdr>
        <w:top w:val="none" w:sz="0" w:space="0" w:color="auto"/>
        <w:left w:val="none" w:sz="0" w:space="0" w:color="auto"/>
        <w:bottom w:val="none" w:sz="0" w:space="0" w:color="auto"/>
        <w:right w:val="none" w:sz="0" w:space="0" w:color="auto"/>
      </w:divBdr>
    </w:div>
    <w:div w:id="253781337">
      <w:bodyDiv w:val="1"/>
      <w:marLeft w:val="0"/>
      <w:marRight w:val="0"/>
      <w:marTop w:val="0"/>
      <w:marBottom w:val="0"/>
      <w:divBdr>
        <w:top w:val="none" w:sz="0" w:space="0" w:color="auto"/>
        <w:left w:val="none" w:sz="0" w:space="0" w:color="auto"/>
        <w:bottom w:val="none" w:sz="0" w:space="0" w:color="auto"/>
        <w:right w:val="none" w:sz="0" w:space="0" w:color="auto"/>
      </w:divBdr>
    </w:div>
    <w:div w:id="253829202">
      <w:bodyDiv w:val="1"/>
      <w:marLeft w:val="0"/>
      <w:marRight w:val="0"/>
      <w:marTop w:val="0"/>
      <w:marBottom w:val="0"/>
      <w:divBdr>
        <w:top w:val="none" w:sz="0" w:space="0" w:color="auto"/>
        <w:left w:val="none" w:sz="0" w:space="0" w:color="auto"/>
        <w:bottom w:val="none" w:sz="0" w:space="0" w:color="auto"/>
        <w:right w:val="none" w:sz="0" w:space="0" w:color="auto"/>
      </w:divBdr>
    </w:div>
    <w:div w:id="253975833">
      <w:bodyDiv w:val="1"/>
      <w:marLeft w:val="0"/>
      <w:marRight w:val="0"/>
      <w:marTop w:val="0"/>
      <w:marBottom w:val="0"/>
      <w:divBdr>
        <w:top w:val="none" w:sz="0" w:space="0" w:color="auto"/>
        <w:left w:val="none" w:sz="0" w:space="0" w:color="auto"/>
        <w:bottom w:val="none" w:sz="0" w:space="0" w:color="auto"/>
        <w:right w:val="none" w:sz="0" w:space="0" w:color="auto"/>
      </w:divBdr>
    </w:div>
    <w:div w:id="254050276">
      <w:bodyDiv w:val="1"/>
      <w:marLeft w:val="0"/>
      <w:marRight w:val="0"/>
      <w:marTop w:val="0"/>
      <w:marBottom w:val="0"/>
      <w:divBdr>
        <w:top w:val="none" w:sz="0" w:space="0" w:color="auto"/>
        <w:left w:val="none" w:sz="0" w:space="0" w:color="auto"/>
        <w:bottom w:val="none" w:sz="0" w:space="0" w:color="auto"/>
        <w:right w:val="none" w:sz="0" w:space="0" w:color="auto"/>
      </w:divBdr>
    </w:div>
    <w:div w:id="254171729">
      <w:bodyDiv w:val="1"/>
      <w:marLeft w:val="0"/>
      <w:marRight w:val="0"/>
      <w:marTop w:val="0"/>
      <w:marBottom w:val="0"/>
      <w:divBdr>
        <w:top w:val="none" w:sz="0" w:space="0" w:color="auto"/>
        <w:left w:val="none" w:sz="0" w:space="0" w:color="auto"/>
        <w:bottom w:val="none" w:sz="0" w:space="0" w:color="auto"/>
        <w:right w:val="none" w:sz="0" w:space="0" w:color="auto"/>
      </w:divBdr>
    </w:div>
    <w:div w:id="254291342">
      <w:bodyDiv w:val="1"/>
      <w:marLeft w:val="0"/>
      <w:marRight w:val="0"/>
      <w:marTop w:val="0"/>
      <w:marBottom w:val="0"/>
      <w:divBdr>
        <w:top w:val="none" w:sz="0" w:space="0" w:color="auto"/>
        <w:left w:val="none" w:sz="0" w:space="0" w:color="auto"/>
        <w:bottom w:val="none" w:sz="0" w:space="0" w:color="auto"/>
        <w:right w:val="none" w:sz="0" w:space="0" w:color="auto"/>
      </w:divBdr>
    </w:div>
    <w:div w:id="254825788">
      <w:bodyDiv w:val="1"/>
      <w:marLeft w:val="0"/>
      <w:marRight w:val="0"/>
      <w:marTop w:val="0"/>
      <w:marBottom w:val="0"/>
      <w:divBdr>
        <w:top w:val="none" w:sz="0" w:space="0" w:color="auto"/>
        <w:left w:val="none" w:sz="0" w:space="0" w:color="auto"/>
        <w:bottom w:val="none" w:sz="0" w:space="0" w:color="auto"/>
        <w:right w:val="none" w:sz="0" w:space="0" w:color="auto"/>
      </w:divBdr>
    </w:div>
    <w:div w:id="255409349">
      <w:bodyDiv w:val="1"/>
      <w:marLeft w:val="0"/>
      <w:marRight w:val="0"/>
      <w:marTop w:val="0"/>
      <w:marBottom w:val="0"/>
      <w:divBdr>
        <w:top w:val="none" w:sz="0" w:space="0" w:color="auto"/>
        <w:left w:val="none" w:sz="0" w:space="0" w:color="auto"/>
        <w:bottom w:val="none" w:sz="0" w:space="0" w:color="auto"/>
        <w:right w:val="none" w:sz="0" w:space="0" w:color="auto"/>
      </w:divBdr>
    </w:div>
    <w:div w:id="256405961">
      <w:bodyDiv w:val="1"/>
      <w:marLeft w:val="0"/>
      <w:marRight w:val="0"/>
      <w:marTop w:val="0"/>
      <w:marBottom w:val="0"/>
      <w:divBdr>
        <w:top w:val="none" w:sz="0" w:space="0" w:color="auto"/>
        <w:left w:val="none" w:sz="0" w:space="0" w:color="auto"/>
        <w:bottom w:val="none" w:sz="0" w:space="0" w:color="auto"/>
        <w:right w:val="none" w:sz="0" w:space="0" w:color="auto"/>
      </w:divBdr>
    </w:div>
    <w:div w:id="256445997">
      <w:bodyDiv w:val="1"/>
      <w:marLeft w:val="0"/>
      <w:marRight w:val="0"/>
      <w:marTop w:val="0"/>
      <w:marBottom w:val="0"/>
      <w:divBdr>
        <w:top w:val="none" w:sz="0" w:space="0" w:color="auto"/>
        <w:left w:val="none" w:sz="0" w:space="0" w:color="auto"/>
        <w:bottom w:val="none" w:sz="0" w:space="0" w:color="auto"/>
        <w:right w:val="none" w:sz="0" w:space="0" w:color="auto"/>
      </w:divBdr>
    </w:div>
    <w:div w:id="256518719">
      <w:bodyDiv w:val="1"/>
      <w:marLeft w:val="0"/>
      <w:marRight w:val="0"/>
      <w:marTop w:val="0"/>
      <w:marBottom w:val="0"/>
      <w:divBdr>
        <w:top w:val="none" w:sz="0" w:space="0" w:color="auto"/>
        <w:left w:val="none" w:sz="0" w:space="0" w:color="auto"/>
        <w:bottom w:val="none" w:sz="0" w:space="0" w:color="auto"/>
        <w:right w:val="none" w:sz="0" w:space="0" w:color="auto"/>
      </w:divBdr>
    </w:div>
    <w:div w:id="256792049">
      <w:bodyDiv w:val="1"/>
      <w:marLeft w:val="0"/>
      <w:marRight w:val="0"/>
      <w:marTop w:val="0"/>
      <w:marBottom w:val="0"/>
      <w:divBdr>
        <w:top w:val="none" w:sz="0" w:space="0" w:color="auto"/>
        <w:left w:val="none" w:sz="0" w:space="0" w:color="auto"/>
        <w:bottom w:val="none" w:sz="0" w:space="0" w:color="auto"/>
        <w:right w:val="none" w:sz="0" w:space="0" w:color="auto"/>
      </w:divBdr>
    </w:div>
    <w:div w:id="257642564">
      <w:bodyDiv w:val="1"/>
      <w:marLeft w:val="0"/>
      <w:marRight w:val="0"/>
      <w:marTop w:val="0"/>
      <w:marBottom w:val="0"/>
      <w:divBdr>
        <w:top w:val="none" w:sz="0" w:space="0" w:color="auto"/>
        <w:left w:val="none" w:sz="0" w:space="0" w:color="auto"/>
        <w:bottom w:val="none" w:sz="0" w:space="0" w:color="auto"/>
        <w:right w:val="none" w:sz="0" w:space="0" w:color="auto"/>
      </w:divBdr>
    </w:div>
    <w:div w:id="257759807">
      <w:bodyDiv w:val="1"/>
      <w:marLeft w:val="0"/>
      <w:marRight w:val="0"/>
      <w:marTop w:val="0"/>
      <w:marBottom w:val="0"/>
      <w:divBdr>
        <w:top w:val="none" w:sz="0" w:space="0" w:color="auto"/>
        <w:left w:val="none" w:sz="0" w:space="0" w:color="auto"/>
        <w:bottom w:val="none" w:sz="0" w:space="0" w:color="auto"/>
        <w:right w:val="none" w:sz="0" w:space="0" w:color="auto"/>
      </w:divBdr>
    </w:div>
    <w:div w:id="258104991">
      <w:bodyDiv w:val="1"/>
      <w:marLeft w:val="0"/>
      <w:marRight w:val="0"/>
      <w:marTop w:val="0"/>
      <w:marBottom w:val="0"/>
      <w:divBdr>
        <w:top w:val="none" w:sz="0" w:space="0" w:color="auto"/>
        <w:left w:val="none" w:sz="0" w:space="0" w:color="auto"/>
        <w:bottom w:val="none" w:sz="0" w:space="0" w:color="auto"/>
        <w:right w:val="none" w:sz="0" w:space="0" w:color="auto"/>
      </w:divBdr>
    </w:div>
    <w:div w:id="258292639">
      <w:bodyDiv w:val="1"/>
      <w:marLeft w:val="0"/>
      <w:marRight w:val="0"/>
      <w:marTop w:val="0"/>
      <w:marBottom w:val="0"/>
      <w:divBdr>
        <w:top w:val="none" w:sz="0" w:space="0" w:color="auto"/>
        <w:left w:val="none" w:sz="0" w:space="0" w:color="auto"/>
        <w:bottom w:val="none" w:sz="0" w:space="0" w:color="auto"/>
        <w:right w:val="none" w:sz="0" w:space="0" w:color="auto"/>
      </w:divBdr>
    </w:div>
    <w:div w:id="258606161">
      <w:bodyDiv w:val="1"/>
      <w:marLeft w:val="0"/>
      <w:marRight w:val="0"/>
      <w:marTop w:val="0"/>
      <w:marBottom w:val="0"/>
      <w:divBdr>
        <w:top w:val="none" w:sz="0" w:space="0" w:color="auto"/>
        <w:left w:val="none" w:sz="0" w:space="0" w:color="auto"/>
        <w:bottom w:val="none" w:sz="0" w:space="0" w:color="auto"/>
        <w:right w:val="none" w:sz="0" w:space="0" w:color="auto"/>
      </w:divBdr>
    </w:div>
    <w:div w:id="258678470">
      <w:bodyDiv w:val="1"/>
      <w:marLeft w:val="0"/>
      <w:marRight w:val="0"/>
      <w:marTop w:val="0"/>
      <w:marBottom w:val="0"/>
      <w:divBdr>
        <w:top w:val="none" w:sz="0" w:space="0" w:color="auto"/>
        <w:left w:val="none" w:sz="0" w:space="0" w:color="auto"/>
        <w:bottom w:val="none" w:sz="0" w:space="0" w:color="auto"/>
        <w:right w:val="none" w:sz="0" w:space="0" w:color="auto"/>
      </w:divBdr>
    </w:div>
    <w:div w:id="258803585">
      <w:bodyDiv w:val="1"/>
      <w:marLeft w:val="0"/>
      <w:marRight w:val="0"/>
      <w:marTop w:val="0"/>
      <w:marBottom w:val="0"/>
      <w:divBdr>
        <w:top w:val="none" w:sz="0" w:space="0" w:color="auto"/>
        <w:left w:val="none" w:sz="0" w:space="0" w:color="auto"/>
        <w:bottom w:val="none" w:sz="0" w:space="0" w:color="auto"/>
        <w:right w:val="none" w:sz="0" w:space="0" w:color="auto"/>
      </w:divBdr>
    </w:div>
    <w:div w:id="258953985">
      <w:bodyDiv w:val="1"/>
      <w:marLeft w:val="0"/>
      <w:marRight w:val="0"/>
      <w:marTop w:val="0"/>
      <w:marBottom w:val="0"/>
      <w:divBdr>
        <w:top w:val="none" w:sz="0" w:space="0" w:color="auto"/>
        <w:left w:val="none" w:sz="0" w:space="0" w:color="auto"/>
        <w:bottom w:val="none" w:sz="0" w:space="0" w:color="auto"/>
        <w:right w:val="none" w:sz="0" w:space="0" w:color="auto"/>
      </w:divBdr>
    </w:div>
    <w:div w:id="259073960">
      <w:bodyDiv w:val="1"/>
      <w:marLeft w:val="0"/>
      <w:marRight w:val="0"/>
      <w:marTop w:val="0"/>
      <w:marBottom w:val="0"/>
      <w:divBdr>
        <w:top w:val="none" w:sz="0" w:space="0" w:color="auto"/>
        <w:left w:val="none" w:sz="0" w:space="0" w:color="auto"/>
        <w:bottom w:val="none" w:sz="0" w:space="0" w:color="auto"/>
        <w:right w:val="none" w:sz="0" w:space="0" w:color="auto"/>
      </w:divBdr>
    </w:div>
    <w:div w:id="259144272">
      <w:bodyDiv w:val="1"/>
      <w:marLeft w:val="0"/>
      <w:marRight w:val="0"/>
      <w:marTop w:val="0"/>
      <w:marBottom w:val="0"/>
      <w:divBdr>
        <w:top w:val="none" w:sz="0" w:space="0" w:color="auto"/>
        <w:left w:val="none" w:sz="0" w:space="0" w:color="auto"/>
        <w:bottom w:val="none" w:sz="0" w:space="0" w:color="auto"/>
        <w:right w:val="none" w:sz="0" w:space="0" w:color="auto"/>
      </w:divBdr>
    </w:div>
    <w:div w:id="259148316">
      <w:bodyDiv w:val="1"/>
      <w:marLeft w:val="0"/>
      <w:marRight w:val="0"/>
      <w:marTop w:val="0"/>
      <w:marBottom w:val="0"/>
      <w:divBdr>
        <w:top w:val="none" w:sz="0" w:space="0" w:color="auto"/>
        <w:left w:val="none" w:sz="0" w:space="0" w:color="auto"/>
        <w:bottom w:val="none" w:sz="0" w:space="0" w:color="auto"/>
        <w:right w:val="none" w:sz="0" w:space="0" w:color="auto"/>
      </w:divBdr>
    </w:div>
    <w:div w:id="259220469">
      <w:bodyDiv w:val="1"/>
      <w:marLeft w:val="0"/>
      <w:marRight w:val="0"/>
      <w:marTop w:val="0"/>
      <w:marBottom w:val="0"/>
      <w:divBdr>
        <w:top w:val="none" w:sz="0" w:space="0" w:color="auto"/>
        <w:left w:val="none" w:sz="0" w:space="0" w:color="auto"/>
        <w:bottom w:val="none" w:sz="0" w:space="0" w:color="auto"/>
        <w:right w:val="none" w:sz="0" w:space="0" w:color="auto"/>
      </w:divBdr>
    </w:div>
    <w:div w:id="259530084">
      <w:bodyDiv w:val="1"/>
      <w:marLeft w:val="0"/>
      <w:marRight w:val="0"/>
      <w:marTop w:val="0"/>
      <w:marBottom w:val="0"/>
      <w:divBdr>
        <w:top w:val="none" w:sz="0" w:space="0" w:color="auto"/>
        <w:left w:val="none" w:sz="0" w:space="0" w:color="auto"/>
        <w:bottom w:val="none" w:sz="0" w:space="0" w:color="auto"/>
        <w:right w:val="none" w:sz="0" w:space="0" w:color="auto"/>
      </w:divBdr>
    </w:div>
    <w:div w:id="259678237">
      <w:bodyDiv w:val="1"/>
      <w:marLeft w:val="0"/>
      <w:marRight w:val="0"/>
      <w:marTop w:val="0"/>
      <w:marBottom w:val="0"/>
      <w:divBdr>
        <w:top w:val="none" w:sz="0" w:space="0" w:color="auto"/>
        <w:left w:val="none" w:sz="0" w:space="0" w:color="auto"/>
        <w:bottom w:val="none" w:sz="0" w:space="0" w:color="auto"/>
        <w:right w:val="none" w:sz="0" w:space="0" w:color="auto"/>
      </w:divBdr>
    </w:div>
    <w:div w:id="259723987">
      <w:bodyDiv w:val="1"/>
      <w:marLeft w:val="0"/>
      <w:marRight w:val="0"/>
      <w:marTop w:val="0"/>
      <w:marBottom w:val="0"/>
      <w:divBdr>
        <w:top w:val="none" w:sz="0" w:space="0" w:color="auto"/>
        <w:left w:val="none" w:sz="0" w:space="0" w:color="auto"/>
        <w:bottom w:val="none" w:sz="0" w:space="0" w:color="auto"/>
        <w:right w:val="none" w:sz="0" w:space="0" w:color="auto"/>
      </w:divBdr>
    </w:div>
    <w:div w:id="259724191">
      <w:bodyDiv w:val="1"/>
      <w:marLeft w:val="0"/>
      <w:marRight w:val="0"/>
      <w:marTop w:val="0"/>
      <w:marBottom w:val="0"/>
      <w:divBdr>
        <w:top w:val="none" w:sz="0" w:space="0" w:color="auto"/>
        <w:left w:val="none" w:sz="0" w:space="0" w:color="auto"/>
        <w:bottom w:val="none" w:sz="0" w:space="0" w:color="auto"/>
        <w:right w:val="none" w:sz="0" w:space="0" w:color="auto"/>
      </w:divBdr>
    </w:div>
    <w:div w:id="259874104">
      <w:bodyDiv w:val="1"/>
      <w:marLeft w:val="0"/>
      <w:marRight w:val="0"/>
      <w:marTop w:val="0"/>
      <w:marBottom w:val="0"/>
      <w:divBdr>
        <w:top w:val="none" w:sz="0" w:space="0" w:color="auto"/>
        <w:left w:val="none" w:sz="0" w:space="0" w:color="auto"/>
        <w:bottom w:val="none" w:sz="0" w:space="0" w:color="auto"/>
        <w:right w:val="none" w:sz="0" w:space="0" w:color="auto"/>
      </w:divBdr>
    </w:div>
    <w:div w:id="260266230">
      <w:bodyDiv w:val="1"/>
      <w:marLeft w:val="0"/>
      <w:marRight w:val="0"/>
      <w:marTop w:val="0"/>
      <w:marBottom w:val="0"/>
      <w:divBdr>
        <w:top w:val="none" w:sz="0" w:space="0" w:color="auto"/>
        <w:left w:val="none" w:sz="0" w:space="0" w:color="auto"/>
        <w:bottom w:val="none" w:sz="0" w:space="0" w:color="auto"/>
        <w:right w:val="none" w:sz="0" w:space="0" w:color="auto"/>
      </w:divBdr>
    </w:div>
    <w:div w:id="260375856">
      <w:bodyDiv w:val="1"/>
      <w:marLeft w:val="0"/>
      <w:marRight w:val="0"/>
      <w:marTop w:val="0"/>
      <w:marBottom w:val="0"/>
      <w:divBdr>
        <w:top w:val="none" w:sz="0" w:space="0" w:color="auto"/>
        <w:left w:val="none" w:sz="0" w:space="0" w:color="auto"/>
        <w:bottom w:val="none" w:sz="0" w:space="0" w:color="auto"/>
        <w:right w:val="none" w:sz="0" w:space="0" w:color="auto"/>
      </w:divBdr>
    </w:div>
    <w:div w:id="260380017">
      <w:bodyDiv w:val="1"/>
      <w:marLeft w:val="0"/>
      <w:marRight w:val="0"/>
      <w:marTop w:val="0"/>
      <w:marBottom w:val="0"/>
      <w:divBdr>
        <w:top w:val="none" w:sz="0" w:space="0" w:color="auto"/>
        <w:left w:val="none" w:sz="0" w:space="0" w:color="auto"/>
        <w:bottom w:val="none" w:sz="0" w:space="0" w:color="auto"/>
        <w:right w:val="none" w:sz="0" w:space="0" w:color="auto"/>
      </w:divBdr>
    </w:div>
    <w:div w:id="260651561">
      <w:bodyDiv w:val="1"/>
      <w:marLeft w:val="0"/>
      <w:marRight w:val="0"/>
      <w:marTop w:val="0"/>
      <w:marBottom w:val="0"/>
      <w:divBdr>
        <w:top w:val="none" w:sz="0" w:space="0" w:color="auto"/>
        <w:left w:val="none" w:sz="0" w:space="0" w:color="auto"/>
        <w:bottom w:val="none" w:sz="0" w:space="0" w:color="auto"/>
        <w:right w:val="none" w:sz="0" w:space="0" w:color="auto"/>
      </w:divBdr>
    </w:div>
    <w:div w:id="260769954">
      <w:bodyDiv w:val="1"/>
      <w:marLeft w:val="0"/>
      <w:marRight w:val="0"/>
      <w:marTop w:val="0"/>
      <w:marBottom w:val="0"/>
      <w:divBdr>
        <w:top w:val="none" w:sz="0" w:space="0" w:color="auto"/>
        <w:left w:val="none" w:sz="0" w:space="0" w:color="auto"/>
        <w:bottom w:val="none" w:sz="0" w:space="0" w:color="auto"/>
        <w:right w:val="none" w:sz="0" w:space="0" w:color="auto"/>
      </w:divBdr>
    </w:div>
    <w:div w:id="261426218">
      <w:bodyDiv w:val="1"/>
      <w:marLeft w:val="0"/>
      <w:marRight w:val="0"/>
      <w:marTop w:val="0"/>
      <w:marBottom w:val="0"/>
      <w:divBdr>
        <w:top w:val="none" w:sz="0" w:space="0" w:color="auto"/>
        <w:left w:val="none" w:sz="0" w:space="0" w:color="auto"/>
        <w:bottom w:val="none" w:sz="0" w:space="0" w:color="auto"/>
        <w:right w:val="none" w:sz="0" w:space="0" w:color="auto"/>
      </w:divBdr>
    </w:div>
    <w:div w:id="261454024">
      <w:bodyDiv w:val="1"/>
      <w:marLeft w:val="0"/>
      <w:marRight w:val="0"/>
      <w:marTop w:val="0"/>
      <w:marBottom w:val="0"/>
      <w:divBdr>
        <w:top w:val="none" w:sz="0" w:space="0" w:color="auto"/>
        <w:left w:val="none" w:sz="0" w:space="0" w:color="auto"/>
        <w:bottom w:val="none" w:sz="0" w:space="0" w:color="auto"/>
        <w:right w:val="none" w:sz="0" w:space="0" w:color="auto"/>
      </w:divBdr>
    </w:div>
    <w:div w:id="261572784">
      <w:bodyDiv w:val="1"/>
      <w:marLeft w:val="0"/>
      <w:marRight w:val="0"/>
      <w:marTop w:val="0"/>
      <w:marBottom w:val="0"/>
      <w:divBdr>
        <w:top w:val="none" w:sz="0" w:space="0" w:color="auto"/>
        <w:left w:val="none" w:sz="0" w:space="0" w:color="auto"/>
        <w:bottom w:val="none" w:sz="0" w:space="0" w:color="auto"/>
        <w:right w:val="none" w:sz="0" w:space="0" w:color="auto"/>
      </w:divBdr>
    </w:div>
    <w:div w:id="261841187">
      <w:bodyDiv w:val="1"/>
      <w:marLeft w:val="0"/>
      <w:marRight w:val="0"/>
      <w:marTop w:val="0"/>
      <w:marBottom w:val="0"/>
      <w:divBdr>
        <w:top w:val="none" w:sz="0" w:space="0" w:color="auto"/>
        <w:left w:val="none" w:sz="0" w:space="0" w:color="auto"/>
        <w:bottom w:val="none" w:sz="0" w:space="0" w:color="auto"/>
        <w:right w:val="none" w:sz="0" w:space="0" w:color="auto"/>
      </w:divBdr>
    </w:div>
    <w:div w:id="261914502">
      <w:bodyDiv w:val="1"/>
      <w:marLeft w:val="0"/>
      <w:marRight w:val="0"/>
      <w:marTop w:val="0"/>
      <w:marBottom w:val="0"/>
      <w:divBdr>
        <w:top w:val="none" w:sz="0" w:space="0" w:color="auto"/>
        <w:left w:val="none" w:sz="0" w:space="0" w:color="auto"/>
        <w:bottom w:val="none" w:sz="0" w:space="0" w:color="auto"/>
        <w:right w:val="none" w:sz="0" w:space="0" w:color="auto"/>
      </w:divBdr>
    </w:div>
    <w:div w:id="262038021">
      <w:bodyDiv w:val="1"/>
      <w:marLeft w:val="0"/>
      <w:marRight w:val="0"/>
      <w:marTop w:val="0"/>
      <w:marBottom w:val="0"/>
      <w:divBdr>
        <w:top w:val="none" w:sz="0" w:space="0" w:color="auto"/>
        <w:left w:val="none" w:sz="0" w:space="0" w:color="auto"/>
        <w:bottom w:val="none" w:sz="0" w:space="0" w:color="auto"/>
        <w:right w:val="none" w:sz="0" w:space="0" w:color="auto"/>
      </w:divBdr>
    </w:div>
    <w:div w:id="262306290">
      <w:bodyDiv w:val="1"/>
      <w:marLeft w:val="0"/>
      <w:marRight w:val="0"/>
      <w:marTop w:val="0"/>
      <w:marBottom w:val="0"/>
      <w:divBdr>
        <w:top w:val="none" w:sz="0" w:space="0" w:color="auto"/>
        <w:left w:val="none" w:sz="0" w:space="0" w:color="auto"/>
        <w:bottom w:val="none" w:sz="0" w:space="0" w:color="auto"/>
        <w:right w:val="none" w:sz="0" w:space="0" w:color="auto"/>
      </w:divBdr>
    </w:div>
    <w:div w:id="262307432">
      <w:bodyDiv w:val="1"/>
      <w:marLeft w:val="0"/>
      <w:marRight w:val="0"/>
      <w:marTop w:val="0"/>
      <w:marBottom w:val="0"/>
      <w:divBdr>
        <w:top w:val="none" w:sz="0" w:space="0" w:color="auto"/>
        <w:left w:val="none" w:sz="0" w:space="0" w:color="auto"/>
        <w:bottom w:val="none" w:sz="0" w:space="0" w:color="auto"/>
        <w:right w:val="none" w:sz="0" w:space="0" w:color="auto"/>
      </w:divBdr>
    </w:div>
    <w:div w:id="262540259">
      <w:bodyDiv w:val="1"/>
      <w:marLeft w:val="0"/>
      <w:marRight w:val="0"/>
      <w:marTop w:val="0"/>
      <w:marBottom w:val="0"/>
      <w:divBdr>
        <w:top w:val="none" w:sz="0" w:space="0" w:color="auto"/>
        <w:left w:val="none" w:sz="0" w:space="0" w:color="auto"/>
        <w:bottom w:val="none" w:sz="0" w:space="0" w:color="auto"/>
        <w:right w:val="none" w:sz="0" w:space="0" w:color="auto"/>
      </w:divBdr>
    </w:div>
    <w:div w:id="263266034">
      <w:bodyDiv w:val="1"/>
      <w:marLeft w:val="0"/>
      <w:marRight w:val="0"/>
      <w:marTop w:val="0"/>
      <w:marBottom w:val="0"/>
      <w:divBdr>
        <w:top w:val="none" w:sz="0" w:space="0" w:color="auto"/>
        <w:left w:val="none" w:sz="0" w:space="0" w:color="auto"/>
        <w:bottom w:val="none" w:sz="0" w:space="0" w:color="auto"/>
        <w:right w:val="none" w:sz="0" w:space="0" w:color="auto"/>
      </w:divBdr>
    </w:div>
    <w:div w:id="263879254">
      <w:bodyDiv w:val="1"/>
      <w:marLeft w:val="0"/>
      <w:marRight w:val="0"/>
      <w:marTop w:val="0"/>
      <w:marBottom w:val="0"/>
      <w:divBdr>
        <w:top w:val="none" w:sz="0" w:space="0" w:color="auto"/>
        <w:left w:val="none" w:sz="0" w:space="0" w:color="auto"/>
        <w:bottom w:val="none" w:sz="0" w:space="0" w:color="auto"/>
        <w:right w:val="none" w:sz="0" w:space="0" w:color="auto"/>
      </w:divBdr>
    </w:div>
    <w:div w:id="264315898">
      <w:bodyDiv w:val="1"/>
      <w:marLeft w:val="0"/>
      <w:marRight w:val="0"/>
      <w:marTop w:val="0"/>
      <w:marBottom w:val="0"/>
      <w:divBdr>
        <w:top w:val="none" w:sz="0" w:space="0" w:color="auto"/>
        <w:left w:val="none" w:sz="0" w:space="0" w:color="auto"/>
        <w:bottom w:val="none" w:sz="0" w:space="0" w:color="auto"/>
        <w:right w:val="none" w:sz="0" w:space="0" w:color="auto"/>
      </w:divBdr>
    </w:div>
    <w:div w:id="264505655">
      <w:bodyDiv w:val="1"/>
      <w:marLeft w:val="0"/>
      <w:marRight w:val="0"/>
      <w:marTop w:val="0"/>
      <w:marBottom w:val="0"/>
      <w:divBdr>
        <w:top w:val="none" w:sz="0" w:space="0" w:color="auto"/>
        <w:left w:val="none" w:sz="0" w:space="0" w:color="auto"/>
        <w:bottom w:val="none" w:sz="0" w:space="0" w:color="auto"/>
        <w:right w:val="none" w:sz="0" w:space="0" w:color="auto"/>
      </w:divBdr>
    </w:div>
    <w:div w:id="264507335">
      <w:bodyDiv w:val="1"/>
      <w:marLeft w:val="0"/>
      <w:marRight w:val="0"/>
      <w:marTop w:val="0"/>
      <w:marBottom w:val="0"/>
      <w:divBdr>
        <w:top w:val="none" w:sz="0" w:space="0" w:color="auto"/>
        <w:left w:val="none" w:sz="0" w:space="0" w:color="auto"/>
        <w:bottom w:val="none" w:sz="0" w:space="0" w:color="auto"/>
        <w:right w:val="none" w:sz="0" w:space="0" w:color="auto"/>
      </w:divBdr>
    </w:div>
    <w:div w:id="264732523">
      <w:bodyDiv w:val="1"/>
      <w:marLeft w:val="0"/>
      <w:marRight w:val="0"/>
      <w:marTop w:val="0"/>
      <w:marBottom w:val="0"/>
      <w:divBdr>
        <w:top w:val="none" w:sz="0" w:space="0" w:color="auto"/>
        <w:left w:val="none" w:sz="0" w:space="0" w:color="auto"/>
        <w:bottom w:val="none" w:sz="0" w:space="0" w:color="auto"/>
        <w:right w:val="none" w:sz="0" w:space="0" w:color="auto"/>
      </w:divBdr>
    </w:div>
    <w:div w:id="265161901">
      <w:bodyDiv w:val="1"/>
      <w:marLeft w:val="0"/>
      <w:marRight w:val="0"/>
      <w:marTop w:val="0"/>
      <w:marBottom w:val="0"/>
      <w:divBdr>
        <w:top w:val="none" w:sz="0" w:space="0" w:color="auto"/>
        <w:left w:val="none" w:sz="0" w:space="0" w:color="auto"/>
        <w:bottom w:val="none" w:sz="0" w:space="0" w:color="auto"/>
        <w:right w:val="none" w:sz="0" w:space="0" w:color="auto"/>
      </w:divBdr>
    </w:div>
    <w:div w:id="265620582">
      <w:bodyDiv w:val="1"/>
      <w:marLeft w:val="0"/>
      <w:marRight w:val="0"/>
      <w:marTop w:val="0"/>
      <w:marBottom w:val="0"/>
      <w:divBdr>
        <w:top w:val="none" w:sz="0" w:space="0" w:color="auto"/>
        <w:left w:val="none" w:sz="0" w:space="0" w:color="auto"/>
        <w:bottom w:val="none" w:sz="0" w:space="0" w:color="auto"/>
        <w:right w:val="none" w:sz="0" w:space="0" w:color="auto"/>
      </w:divBdr>
    </w:div>
    <w:div w:id="265622673">
      <w:bodyDiv w:val="1"/>
      <w:marLeft w:val="0"/>
      <w:marRight w:val="0"/>
      <w:marTop w:val="0"/>
      <w:marBottom w:val="0"/>
      <w:divBdr>
        <w:top w:val="none" w:sz="0" w:space="0" w:color="auto"/>
        <w:left w:val="none" w:sz="0" w:space="0" w:color="auto"/>
        <w:bottom w:val="none" w:sz="0" w:space="0" w:color="auto"/>
        <w:right w:val="none" w:sz="0" w:space="0" w:color="auto"/>
      </w:divBdr>
    </w:div>
    <w:div w:id="265776128">
      <w:bodyDiv w:val="1"/>
      <w:marLeft w:val="0"/>
      <w:marRight w:val="0"/>
      <w:marTop w:val="0"/>
      <w:marBottom w:val="0"/>
      <w:divBdr>
        <w:top w:val="none" w:sz="0" w:space="0" w:color="auto"/>
        <w:left w:val="none" w:sz="0" w:space="0" w:color="auto"/>
        <w:bottom w:val="none" w:sz="0" w:space="0" w:color="auto"/>
        <w:right w:val="none" w:sz="0" w:space="0" w:color="auto"/>
      </w:divBdr>
    </w:div>
    <w:div w:id="265964098">
      <w:bodyDiv w:val="1"/>
      <w:marLeft w:val="0"/>
      <w:marRight w:val="0"/>
      <w:marTop w:val="0"/>
      <w:marBottom w:val="0"/>
      <w:divBdr>
        <w:top w:val="none" w:sz="0" w:space="0" w:color="auto"/>
        <w:left w:val="none" w:sz="0" w:space="0" w:color="auto"/>
        <w:bottom w:val="none" w:sz="0" w:space="0" w:color="auto"/>
        <w:right w:val="none" w:sz="0" w:space="0" w:color="auto"/>
      </w:divBdr>
    </w:div>
    <w:div w:id="265967693">
      <w:bodyDiv w:val="1"/>
      <w:marLeft w:val="0"/>
      <w:marRight w:val="0"/>
      <w:marTop w:val="0"/>
      <w:marBottom w:val="0"/>
      <w:divBdr>
        <w:top w:val="none" w:sz="0" w:space="0" w:color="auto"/>
        <w:left w:val="none" w:sz="0" w:space="0" w:color="auto"/>
        <w:bottom w:val="none" w:sz="0" w:space="0" w:color="auto"/>
        <w:right w:val="none" w:sz="0" w:space="0" w:color="auto"/>
      </w:divBdr>
    </w:div>
    <w:div w:id="267083177">
      <w:bodyDiv w:val="1"/>
      <w:marLeft w:val="0"/>
      <w:marRight w:val="0"/>
      <w:marTop w:val="0"/>
      <w:marBottom w:val="0"/>
      <w:divBdr>
        <w:top w:val="none" w:sz="0" w:space="0" w:color="auto"/>
        <w:left w:val="none" w:sz="0" w:space="0" w:color="auto"/>
        <w:bottom w:val="none" w:sz="0" w:space="0" w:color="auto"/>
        <w:right w:val="none" w:sz="0" w:space="0" w:color="auto"/>
      </w:divBdr>
    </w:div>
    <w:div w:id="267125907">
      <w:bodyDiv w:val="1"/>
      <w:marLeft w:val="0"/>
      <w:marRight w:val="0"/>
      <w:marTop w:val="0"/>
      <w:marBottom w:val="0"/>
      <w:divBdr>
        <w:top w:val="none" w:sz="0" w:space="0" w:color="auto"/>
        <w:left w:val="none" w:sz="0" w:space="0" w:color="auto"/>
        <w:bottom w:val="none" w:sz="0" w:space="0" w:color="auto"/>
        <w:right w:val="none" w:sz="0" w:space="0" w:color="auto"/>
      </w:divBdr>
    </w:div>
    <w:div w:id="267156998">
      <w:bodyDiv w:val="1"/>
      <w:marLeft w:val="0"/>
      <w:marRight w:val="0"/>
      <w:marTop w:val="0"/>
      <w:marBottom w:val="0"/>
      <w:divBdr>
        <w:top w:val="none" w:sz="0" w:space="0" w:color="auto"/>
        <w:left w:val="none" w:sz="0" w:space="0" w:color="auto"/>
        <w:bottom w:val="none" w:sz="0" w:space="0" w:color="auto"/>
        <w:right w:val="none" w:sz="0" w:space="0" w:color="auto"/>
      </w:divBdr>
    </w:div>
    <w:div w:id="267322995">
      <w:bodyDiv w:val="1"/>
      <w:marLeft w:val="0"/>
      <w:marRight w:val="0"/>
      <w:marTop w:val="0"/>
      <w:marBottom w:val="0"/>
      <w:divBdr>
        <w:top w:val="none" w:sz="0" w:space="0" w:color="auto"/>
        <w:left w:val="none" w:sz="0" w:space="0" w:color="auto"/>
        <w:bottom w:val="none" w:sz="0" w:space="0" w:color="auto"/>
        <w:right w:val="none" w:sz="0" w:space="0" w:color="auto"/>
      </w:divBdr>
    </w:div>
    <w:div w:id="267397761">
      <w:bodyDiv w:val="1"/>
      <w:marLeft w:val="0"/>
      <w:marRight w:val="0"/>
      <w:marTop w:val="0"/>
      <w:marBottom w:val="0"/>
      <w:divBdr>
        <w:top w:val="none" w:sz="0" w:space="0" w:color="auto"/>
        <w:left w:val="none" w:sz="0" w:space="0" w:color="auto"/>
        <w:bottom w:val="none" w:sz="0" w:space="0" w:color="auto"/>
        <w:right w:val="none" w:sz="0" w:space="0" w:color="auto"/>
      </w:divBdr>
    </w:div>
    <w:div w:id="267549394">
      <w:bodyDiv w:val="1"/>
      <w:marLeft w:val="0"/>
      <w:marRight w:val="0"/>
      <w:marTop w:val="0"/>
      <w:marBottom w:val="0"/>
      <w:divBdr>
        <w:top w:val="none" w:sz="0" w:space="0" w:color="auto"/>
        <w:left w:val="none" w:sz="0" w:space="0" w:color="auto"/>
        <w:bottom w:val="none" w:sz="0" w:space="0" w:color="auto"/>
        <w:right w:val="none" w:sz="0" w:space="0" w:color="auto"/>
      </w:divBdr>
    </w:div>
    <w:div w:id="268128123">
      <w:bodyDiv w:val="1"/>
      <w:marLeft w:val="0"/>
      <w:marRight w:val="0"/>
      <w:marTop w:val="0"/>
      <w:marBottom w:val="0"/>
      <w:divBdr>
        <w:top w:val="none" w:sz="0" w:space="0" w:color="auto"/>
        <w:left w:val="none" w:sz="0" w:space="0" w:color="auto"/>
        <w:bottom w:val="none" w:sz="0" w:space="0" w:color="auto"/>
        <w:right w:val="none" w:sz="0" w:space="0" w:color="auto"/>
      </w:divBdr>
    </w:div>
    <w:div w:id="268391569">
      <w:bodyDiv w:val="1"/>
      <w:marLeft w:val="0"/>
      <w:marRight w:val="0"/>
      <w:marTop w:val="0"/>
      <w:marBottom w:val="0"/>
      <w:divBdr>
        <w:top w:val="none" w:sz="0" w:space="0" w:color="auto"/>
        <w:left w:val="none" w:sz="0" w:space="0" w:color="auto"/>
        <w:bottom w:val="none" w:sz="0" w:space="0" w:color="auto"/>
        <w:right w:val="none" w:sz="0" w:space="0" w:color="auto"/>
      </w:divBdr>
    </w:div>
    <w:div w:id="268464247">
      <w:bodyDiv w:val="1"/>
      <w:marLeft w:val="0"/>
      <w:marRight w:val="0"/>
      <w:marTop w:val="0"/>
      <w:marBottom w:val="0"/>
      <w:divBdr>
        <w:top w:val="none" w:sz="0" w:space="0" w:color="auto"/>
        <w:left w:val="none" w:sz="0" w:space="0" w:color="auto"/>
        <w:bottom w:val="none" w:sz="0" w:space="0" w:color="auto"/>
        <w:right w:val="none" w:sz="0" w:space="0" w:color="auto"/>
      </w:divBdr>
    </w:div>
    <w:div w:id="268664780">
      <w:bodyDiv w:val="1"/>
      <w:marLeft w:val="0"/>
      <w:marRight w:val="0"/>
      <w:marTop w:val="0"/>
      <w:marBottom w:val="0"/>
      <w:divBdr>
        <w:top w:val="none" w:sz="0" w:space="0" w:color="auto"/>
        <w:left w:val="none" w:sz="0" w:space="0" w:color="auto"/>
        <w:bottom w:val="none" w:sz="0" w:space="0" w:color="auto"/>
        <w:right w:val="none" w:sz="0" w:space="0" w:color="auto"/>
      </w:divBdr>
    </w:div>
    <w:div w:id="268976925">
      <w:bodyDiv w:val="1"/>
      <w:marLeft w:val="0"/>
      <w:marRight w:val="0"/>
      <w:marTop w:val="0"/>
      <w:marBottom w:val="0"/>
      <w:divBdr>
        <w:top w:val="none" w:sz="0" w:space="0" w:color="auto"/>
        <w:left w:val="none" w:sz="0" w:space="0" w:color="auto"/>
        <w:bottom w:val="none" w:sz="0" w:space="0" w:color="auto"/>
        <w:right w:val="none" w:sz="0" w:space="0" w:color="auto"/>
      </w:divBdr>
    </w:div>
    <w:div w:id="269162021">
      <w:bodyDiv w:val="1"/>
      <w:marLeft w:val="0"/>
      <w:marRight w:val="0"/>
      <w:marTop w:val="0"/>
      <w:marBottom w:val="0"/>
      <w:divBdr>
        <w:top w:val="none" w:sz="0" w:space="0" w:color="auto"/>
        <w:left w:val="none" w:sz="0" w:space="0" w:color="auto"/>
        <w:bottom w:val="none" w:sz="0" w:space="0" w:color="auto"/>
        <w:right w:val="none" w:sz="0" w:space="0" w:color="auto"/>
      </w:divBdr>
    </w:div>
    <w:div w:id="269432169">
      <w:bodyDiv w:val="1"/>
      <w:marLeft w:val="0"/>
      <w:marRight w:val="0"/>
      <w:marTop w:val="0"/>
      <w:marBottom w:val="0"/>
      <w:divBdr>
        <w:top w:val="none" w:sz="0" w:space="0" w:color="auto"/>
        <w:left w:val="none" w:sz="0" w:space="0" w:color="auto"/>
        <w:bottom w:val="none" w:sz="0" w:space="0" w:color="auto"/>
        <w:right w:val="none" w:sz="0" w:space="0" w:color="auto"/>
      </w:divBdr>
    </w:div>
    <w:div w:id="269436801">
      <w:bodyDiv w:val="1"/>
      <w:marLeft w:val="0"/>
      <w:marRight w:val="0"/>
      <w:marTop w:val="0"/>
      <w:marBottom w:val="0"/>
      <w:divBdr>
        <w:top w:val="none" w:sz="0" w:space="0" w:color="auto"/>
        <w:left w:val="none" w:sz="0" w:space="0" w:color="auto"/>
        <w:bottom w:val="none" w:sz="0" w:space="0" w:color="auto"/>
        <w:right w:val="none" w:sz="0" w:space="0" w:color="auto"/>
      </w:divBdr>
    </w:div>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269900312">
      <w:bodyDiv w:val="1"/>
      <w:marLeft w:val="0"/>
      <w:marRight w:val="0"/>
      <w:marTop w:val="0"/>
      <w:marBottom w:val="0"/>
      <w:divBdr>
        <w:top w:val="none" w:sz="0" w:space="0" w:color="auto"/>
        <w:left w:val="none" w:sz="0" w:space="0" w:color="auto"/>
        <w:bottom w:val="none" w:sz="0" w:space="0" w:color="auto"/>
        <w:right w:val="none" w:sz="0" w:space="0" w:color="auto"/>
      </w:divBdr>
    </w:div>
    <w:div w:id="270167601">
      <w:bodyDiv w:val="1"/>
      <w:marLeft w:val="0"/>
      <w:marRight w:val="0"/>
      <w:marTop w:val="0"/>
      <w:marBottom w:val="0"/>
      <w:divBdr>
        <w:top w:val="none" w:sz="0" w:space="0" w:color="auto"/>
        <w:left w:val="none" w:sz="0" w:space="0" w:color="auto"/>
        <w:bottom w:val="none" w:sz="0" w:space="0" w:color="auto"/>
        <w:right w:val="none" w:sz="0" w:space="0" w:color="auto"/>
      </w:divBdr>
    </w:div>
    <w:div w:id="270282652">
      <w:bodyDiv w:val="1"/>
      <w:marLeft w:val="0"/>
      <w:marRight w:val="0"/>
      <w:marTop w:val="0"/>
      <w:marBottom w:val="0"/>
      <w:divBdr>
        <w:top w:val="none" w:sz="0" w:space="0" w:color="auto"/>
        <w:left w:val="none" w:sz="0" w:space="0" w:color="auto"/>
        <w:bottom w:val="none" w:sz="0" w:space="0" w:color="auto"/>
        <w:right w:val="none" w:sz="0" w:space="0" w:color="auto"/>
      </w:divBdr>
    </w:div>
    <w:div w:id="270359434">
      <w:bodyDiv w:val="1"/>
      <w:marLeft w:val="0"/>
      <w:marRight w:val="0"/>
      <w:marTop w:val="0"/>
      <w:marBottom w:val="0"/>
      <w:divBdr>
        <w:top w:val="none" w:sz="0" w:space="0" w:color="auto"/>
        <w:left w:val="none" w:sz="0" w:space="0" w:color="auto"/>
        <w:bottom w:val="none" w:sz="0" w:space="0" w:color="auto"/>
        <w:right w:val="none" w:sz="0" w:space="0" w:color="auto"/>
      </w:divBdr>
    </w:div>
    <w:div w:id="270403502">
      <w:bodyDiv w:val="1"/>
      <w:marLeft w:val="0"/>
      <w:marRight w:val="0"/>
      <w:marTop w:val="0"/>
      <w:marBottom w:val="0"/>
      <w:divBdr>
        <w:top w:val="none" w:sz="0" w:space="0" w:color="auto"/>
        <w:left w:val="none" w:sz="0" w:space="0" w:color="auto"/>
        <w:bottom w:val="none" w:sz="0" w:space="0" w:color="auto"/>
        <w:right w:val="none" w:sz="0" w:space="0" w:color="auto"/>
      </w:divBdr>
    </w:div>
    <w:div w:id="270474787">
      <w:bodyDiv w:val="1"/>
      <w:marLeft w:val="0"/>
      <w:marRight w:val="0"/>
      <w:marTop w:val="0"/>
      <w:marBottom w:val="0"/>
      <w:divBdr>
        <w:top w:val="none" w:sz="0" w:space="0" w:color="auto"/>
        <w:left w:val="none" w:sz="0" w:space="0" w:color="auto"/>
        <w:bottom w:val="none" w:sz="0" w:space="0" w:color="auto"/>
        <w:right w:val="none" w:sz="0" w:space="0" w:color="auto"/>
      </w:divBdr>
    </w:div>
    <w:div w:id="270626096">
      <w:bodyDiv w:val="1"/>
      <w:marLeft w:val="0"/>
      <w:marRight w:val="0"/>
      <w:marTop w:val="0"/>
      <w:marBottom w:val="0"/>
      <w:divBdr>
        <w:top w:val="none" w:sz="0" w:space="0" w:color="auto"/>
        <w:left w:val="none" w:sz="0" w:space="0" w:color="auto"/>
        <w:bottom w:val="none" w:sz="0" w:space="0" w:color="auto"/>
        <w:right w:val="none" w:sz="0" w:space="0" w:color="auto"/>
      </w:divBdr>
    </w:div>
    <w:div w:id="270863861">
      <w:bodyDiv w:val="1"/>
      <w:marLeft w:val="0"/>
      <w:marRight w:val="0"/>
      <w:marTop w:val="0"/>
      <w:marBottom w:val="0"/>
      <w:divBdr>
        <w:top w:val="none" w:sz="0" w:space="0" w:color="auto"/>
        <w:left w:val="none" w:sz="0" w:space="0" w:color="auto"/>
        <w:bottom w:val="none" w:sz="0" w:space="0" w:color="auto"/>
        <w:right w:val="none" w:sz="0" w:space="0" w:color="auto"/>
      </w:divBdr>
    </w:div>
    <w:div w:id="271058780">
      <w:bodyDiv w:val="1"/>
      <w:marLeft w:val="0"/>
      <w:marRight w:val="0"/>
      <w:marTop w:val="0"/>
      <w:marBottom w:val="0"/>
      <w:divBdr>
        <w:top w:val="none" w:sz="0" w:space="0" w:color="auto"/>
        <w:left w:val="none" w:sz="0" w:space="0" w:color="auto"/>
        <w:bottom w:val="none" w:sz="0" w:space="0" w:color="auto"/>
        <w:right w:val="none" w:sz="0" w:space="0" w:color="auto"/>
      </w:divBdr>
    </w:div>
    <w:div w:id="271129216">
      <w:bodyDiv w:val="1"/>
      <w:marLeft w:val="0"/>
      <w:marRight w:val="0"/>
      <w:marTop w:val="0"/>
      <w:marBottom w:val="0"/>
      <w:divBdr>
        <w:top w:val="none" w:sz="0" w:space="0" w:color="auto"/>
        <w:left w:val="none" w:sz="0" w:space="0" w:color="auto"/>
        <w:bottom w:val="none" w:sz="0" w:space="0" w:color="auto"/>
        <w:right w:val="none" w:sz="0" w:space="0" w:color="auto"/>
      </w:divBdr>
    </w:div>
    <w:div w:id="271135829">
      <w:bodyDiv w:val="1"/>
      <w:marLeft w:val="0"/>
      <w:marRight w:val="0"/>
      <w:marTop w:val="0"/>
      <w:marBottom w:val="0"/>
      <w:divBdr>
        <w:top w:val="none" w:sz="0" w:space="0" w:color="auto"/>
        <w:left w:val="none" w:sz="0" w:space="0" w:color="auto"/>
        <w:bottom w:val="none" w:sz="0" w:space="0" w:color="auto"/>
        <w:right w:val="none" w:sz="0" w:space="0" w:color="auto"/>
      </w:divBdr>
    </w:div>
    <w:div w:id="271403596">
      <w:bodyDiv w:val="1"/>
      <w:marLeft w:val="0"/>
      <w:marRight w:val="0"/>
      <w:marTop w:val="0"/>
      <w:marBottom w:val="0"/>
      <w:divBdr>
        <w:top w:val="none" w:sz="0" w:space="0" w:color="auto"/>
        <w:left w:val="none" w:sz="0" w:space="0" w:color="auto"/>
        <w:bottom w:val="none" w:sz="0" w:space="0" w:color="auto"/>
        <w:right w:val="none" w:sz="0" w:space="0" w:color="auto"/>
      </w:divBdr>
    </w:div>
    <w:div w:id="271672827">
      <w:bodyDiv w:val="1"/>
      <w:marLeft w:val="0"/>
      <w:marRight w:val="0"/>
      <w:marTop w:val="0"/>
      <w:marBottom w:val="0"/>
      <w:divBdr>
        <w:top w:val="none" w:sz="0" w:space="0" w:color="auto"/>
        <w:left w:val="none" w:sz="0" w:space="0" w:color="auto"/>
        <w:bottom w:val="none" w:sz="0" w:space="0" w:color="auto"/>
        <w:right w:val="none" w:sz="0" w:space="0" w:color="auto"/>
      </w:divBdr>
    </w:div>
    <w:div w:id="271858468">
      <w:bodyDiv w:val="1"/>
      <w:marLeft w:val="0"/>
      <w:marRight w:val="0"/>
      <w:marTop w:val="0"/>
      <w:marBottom w:val="0"/>
      <w:divBdr>
        <w:top w:val="none" w:sz="0" w:space="0" w:color="auto"/>
        <w:left w:val="none" w:sz="0" w:space="0" w:color="auto"/>
        <w:bottom w:val="none" w:sz="0" w:space="0" w:color="auto"/>
        <w:right w:val="none" w:sz="0" w:space="0" w:color="auto"/>
      </w:divBdr>
    </w:div>
    <w:div w:id="272978100">
      <w:bodyDiv w:val="1"/>
      <w:marLeft w:val="0"/>
      <w:marRight w:val="0"/>
      <w:marTop w:val="0"/>
      <w:marBottom w:val="0"/>
      <w:divBdr>
        <w:top w:val="none" w:sz="0" w:space="0" w:color="auto"/>
        <w:left w:val="none" w:sz="0" w:space="0" w:color="auto"/>
        <w:bottom w:val="none" w:sz="0" w:space="0" w:color="auto"/>
        <w:right w:val="none" w:sz="0" w:space="0" w:color="auto"/>
      </w:divBdr>
    </w:div>
    <w:div w:id="273446437">
      <w:bodyDiv w:val="1"/>
      <w:marLeft w:val="0"/>
      <w:marRight w:val="0"/>
      <w:marTop w:val="0"/>
      <w:marBottom w:val="0"/>
      <w:divBdr>
        <w:top w:val="none" w:sz="0" w:space="0" w:color="auto"/>
        <w:left w:val="none" w:sz="0" w:space="0" w:color="auto"/>
        <w:bottom w:val="none" w:sz="0" w:space="0" w:color="auto"/>
        <w:right w:val="none" w:sz="0" w:space="0" w:color="auto"/>
      </w:divBdr>
    </w:div>
    <w:div w:id="273485787">
      <w:bodyDiv w:val="1"/>
      <w:marLeft w:val="0"/>
      <w:marRight w:val="0"/>
      <w:marTop w:val="0"/>
      <w:marBottom w:val="0"/>
      <w:divBdr>
        <w:top w:val="none" w:sz="0" w:space="0" w:color="auto"/>
        <w:left w:val="none" w:sz="0" w:space="0" w:color="auto"/>
        <w:bottom w:val="none" w:sz="0" w:space="0" w:color="auto"/>
        <w:right w:val="none" w:sz="0" w:space="0" w:color="auto"/>
      </w:divBdr>
    </w:div>
    <w:div w:id="273635191">
      <w:bodyDiv w:val="1"/>
      <w:marLeft w:val="0"/>
      <w:marRight w:val="0"/>
      <w:marTop w:val="0"/>
      <w:marBottom w:val="0"/>
      <w:divBdr>
        <w:top w:val="none" w:sz="0" w:space="0" w:color="auto"/>
        <w:left w:val="none" w:sz="0" w:space="0" w:color="auto"/>
        <w:bottom w:val="none" w:sz="0" w:space="0" w:color="auto"/>
        <w:right w:val="none" w:sz="0" w:space="0" w:color="auto"/>
      </w:divBdr>
    </w:div>
    <w:div w:id="273755905">
      <w:bodyDiv w:val="1"/>
      <w:marLeft w:val="0"/>
      <w:marRight w:val="0"/>
      <w:marTop w:val="0"/>
      <w:marBottom w:val="0"/>
      <w:divBdr>
        <w:top w:val="none" w:sz="0" w:space="0" w:color="auto"/>
        <w:left w:val="none" w:sz="0" w:space="0" w:color="auto"/>
        <w:bottom w:val="none" w:sz="0" w:space="0" w:color="auto"/>
        <w:right w:val="none" w:sz="0" w:space="0" w:color="auto"/>
      </w:divBdr>
    </w:div>
    <w:div w:id="273875320">
      <w:bodyDiv w:val="1"/>
      <w:marLeft w:val="0"/>
      <w:marRight w:val="0"/>
      <w:marTop w:val="0"/>
      <w:marBottom w:val="0"/>
      <w:divBdr>
        <w:top w:val="none" w:sz="0" w:space="0" w:color="auto"/>
        <w:left w:val="none" w:sz="0" w:space="0" w:color="auto"/>
        <w:bottom w:val="none" w:sz="0" w:space="0" w:color="auto"/>
        <w:right w:val="none" w:sz="0" w:space="0" w:color="auto"/>
      </w:divBdr>
    </w:div>
    <w:div w:id="273902178">
      <w:bodyDiv w:val="1"/>
      <w:marLeft w:val="0"/>
      <w:marRight w:val="0"/>
      <w:marTop w:val="0"/>
      <w:marBottom w:val="0"/>
      <w:divBdr>
        <w:top w:val="none" w:sz="0" w:space="0" w:color="auto"/>
        <w:left w:val="none" w:sz="0" w:space="0" w:color="auto"/>
        <w:bottom w:val="none" w:sz="0" w:space="0" w:color="auto"/>
        <w:right w:val="none" w:sz="0" w:space="0" w:color="auto"/>
      </w:divBdr>
    </w:div>
    <w:div w:id="274093065">
      <w:bodyDiv w:val="1"/>
      <w:marLeft w:val="0"/>
      <w:marRight w:val="0"/>
      <w:marTop w:val="0"/>
      <w:marBottom w:val="0"/>
      <w:divBdr>
        <w:top w:val="none" w:sz="0" w:space="0" w:color="auto"/>
        <w:left w:val="none" w:sz="0" w:space="0" w:color="auto"/>
        <w:bottom w:val="none" w:sz="0" w:space="0" w:color="auto"/>
        <w:right w:val="none" w:sz="0" w:space="0" w:color="auto"/>
      </w:divBdr>
    </w:div>
    <w:div w:id="274213873">
      <w:bodyDiv w:val="1"/>
      <w:marLeft w:val="0"/>
      <w:marRight w:val="0"/>
      <w:marTop w:val="0"/>
      <w:marBottom w:val="0"/>
      <w:divBdr>
        <w:top w:val="none" w:sz="0" w:space="0" w:color="auto"/>
        <w:left w:val="none" w:sz="0" w:space="0" w:color="auto"/>
        <w:bottom w:val="none" w:sz="0" w:space="0" w:color="auto"/>
        <w:right w:val="none" w:sz="0" w:space="0" w:color="auto"/>
      </w:divBdr>
    </w:div>
    <w:div w:id="274335180">
      <w:bodyDiv w:val="1"/>
      <w:marLeft w:val="0"/>
      <w:marRight w:val="0"/>
      <w:marTop w:val="0"/>
      <w:marBottom w:val="0"/>
      <w:divBdr>
        <w:top w:val="none" w:sz="0" w:space="0" w:color="auto"/>
        <w:left w:val="none" w:sz="0" w:space="0" w:color="auto"/>
        <w:bottom w:val="none" w:sz="0" w:space="0" w:color="auto"/>
        <w:right w:val="none" w:sz="0" w:space="0" w:color="auto"/>
      </w:divBdr>
    </w:div>
    <w:div w:id="274871511">
      <w:bodyDiv w:val="1"/>
      <w:marLeft w:val="0"/>
      <w:marRight w:val="0"/>
      <w:marTop w:val="0"/>
      <w:marBottom w:val="0"/>
      <w:divBdr>
        <w:top w:val="none" w:sz="0" w:space="0" w:color="auto"/>
        <w:left w:val="none" w:sz="0" w:space="0" w:color="auto"/>
        <w:bottom w:val="none" w:sz="0" w:space="0" w:color="auto"/>
        <w:right w:val="none" w:sz="0" w:space="0" w:color="auto"/>
      </w:divBdr>
    </w:div>
    <w:div w:id="274942950">
      <w:bodyDiv w:val="1"/>
      <w:marLeft w:val="0"/>
      <w:marRight w:val="0"/>
      <w:marTop w:val="0"/>
      <w:marBottom w:val="0"/>
      <w:divBdr>
        <w:top w:val="none" w:sz="0" w:space="0" w:color="auto"/>
        <w:left w:val="none" w:sz="0" w:space="0" w:color="auto"/>
        <w:bottom w:val="none" w:sz="0" w:space="0" w:color="auto"/>
        <w:right w:val="none" w:sz="0" w:space="0" w:color="auto"/>
      </w:divBdr>
    </w:div>
    <w:div w:id="275017717">
      <w:bodyDiv w:val="1"/>
      <w:marLeft w:val="0"/>
      <w:marRight w:val="0"/>
      <w:marTop w:val="0"/>
      <w:marBottom w:val="0"/>
      <w:divBdr>
        <w:top w:val="none" w:sz="0" w:space="0" w:color="auto"/>
        <w:left w:val="none" w:sz="0" w:space="0" w:color="auto"/>
        <w:bottom w:val="none" w:sz="0" w:space="0" w:color="auto"/>
        <w:right w:val="none" w:sz="0" w:space="0" w:color="auto"/>
      </w:divBdr>
    </w:div>
    <w:div w:id="275988039">
      <w:bodyDiv w:val="1"/>
      <w:marLeft w:val="0"/>
      <w:marRight w:val="0"/>
      <w:marTop w:val="0"/>
      <w:marBottom w:val="0"/>
      <w:divBdr>
        <w:top w:val="none" w:sz="0" w:space="0" w:color="auto"/>
        <w:left w:val="none" w:sz="0" w:space="0" w:color="auto"/>
        <w:bottom w:val="none" w:sz="0" w:space="0" w:color="auto"/>
        <w:right w:val="none" w:sz="0" w:space="0" w:color="auto"/>
      </w:divBdr>
    </w:div>
    <w:div w:id="276060305">
      <w:bodyDiv w:val="1"/>
      <w:marLeft w:val="0"/>
      <w:marRight w:val="0"/>
      <w:marTop w:val="0"/>
      <w:marBottom w:val="0"/>
      <w:divBdr>
        <w:top w:val="none" w:sz="0" w:space="0" w:color="auto"/>
        <w:left w:val="none" w:sz="0" w:space="0" w:color="auto"/>
        <w:bottom w:val="none" w:sz="0" w:space="0" w:color="auto"/>
        <w:right w:val="none" w:sz="0" w:space="0" w:color="auto"/>
      </w:divBdr>
    </w:div>
    <w:div w:id="276260461">
      <w:bodyDiv w:val="1"/>
      <w:marLeft w:val="0"/>
      <w:marRight w:val="0"/>
      <w:marTop w:val="0"/>
      <w:marBottom w:val="0"/>
      <w:divBdr>
        <w:top w:val="none" w:sz="0" w:space="0" w:color="auto"/>
        <w:left w:val="none" w:sz="0" w:space="0" w:color="auto"/>
        <w:bottom w:val="none" w:sz="0" w:space="0" w:color="auto"/>
        <w:right w:val="none" w:sz="0" w:space="0" w:color="auto"/>
      </w:divBdr>
    </w:div>
    <w:div w:id="276377515">
      <w:bodyDiv w:val="1"/>
      <w:marLeft w:val="0"/>
      <w:marRight w:val="0"/>
      <w:marTop w:val="0"/>
      <w:marBottom w:val="0"/>
      <w:divBdr>
        <w:top w:val="none" w:sz="0" w:space="0" w:color="auto"/>
        <w:left w:val="none" w:sz="0" w:space="0" w:color="auto"/>
        <w:bottom w:val="none" w:sz="0" w:space="0" w:color="auto"/>
        <w:right w:val="none" w:sz="0" w:space="0" w:color="auto"/>
      </w:divBdr>
    </w:div>
    <w:div w:id="276764703">
      <w:bodyDiv w:val="1"/>
      <w:marLeft w:val="0"/>
      <w:marRight w:val="0"/>
      <w:marTop w:val="0"/>
      <w:marBottom w:val="0"/>
      <w:divBdr>
        <w:top w:val="none" w:sz="0" w:space="0" w:color="auto"/>
        <w:left w:val="none" w:sz="0" w:space="0" w:color="auto"/>
        <w:bottom w:val="none" w:sz="0" w:space="0" w:color="auto"/>
        <w:right w:val="none" w:sz="0" w:space="0" w:color="auto"/>
      </w:divBdr>
    </w:div>
    <w:div w:id="276910240">
      <w:bodyDiv w:val="1"/>
      <w:marLeft w:val="0"/>
      <w:marRight w:val="0"/>
      <w:marTop w:val="0"/>
      <w:marBottom w:val="0"/>
      <w:divBdr>
        <w:top w:val="none" w:sz="0" w:space="0" w:color="auto"/>
        <w:left w:val="none" w:sz="0" w:space="0" w:color="auto"/>
        <w:bottom w:val="none" w:sz="0" w:space="0" w:color="auto"/>
        <w:right w:val="none" w:sz="0" w:space="0" w:color="auto"/>
      </w:divBdr>
    </w:div>
    <w:div w:id="277182583">
      <w:bodyDiv w:val="1"/>
      <w:marLeft w:val="0"/>
      <w:marRight w:val="0"/>
      <w:marTop w:val="0"/>
      <w:marBottom w:val="0"/>
      <w:divBdr>
        <w:top w:val="none" w:sz="0" w:space="0" w:color="auto"/>
        <w:left w:val="none" w:sz="0" w:space="0" w:color="auto"/>
        <w:bottom w:val="none" w:sz="0" w:space="0" w:color="auto"/>
        <w:right w:val="none" w:sz="0" w:space="0" w:color="auto"/>
      </w:divBdr>
    </w:div>
    <w:div w:id="277487702">
      <w:bodyDiv w:val="1"/>
      <w:marLeft w:val="0"/>
      <w:marRight w:val="0"/>
      <w:marTop w:val="0"/>
      <w:marBottom w:val="0"/>
      <w:divBdr>
        <w:top w:val="none" w:sz="0" w:space="0" w:color="auto"/>
        <w:left w:val="none" w:sz="0" w:space="0" w:color="auto"/>
        <w:bottom w:val="none" w:sz="0" w:space="0" w:color="auto"/>
        <w:right w:val="none" w:sz="0" w:space="0" w:color="auto"/>
      </w:divBdr>
    </w:div>
    <w:div w:id="277638355">
      <w:bodyDiv w:val="1"/>
      <w:marLeft w:val="0"/>
      <w:marRight w:val="0"/>
      <w:marTop w:val="0"/>
      <w:marBottom w:val="0"/>
      <w:divBdr>
        <w:top w:val="none" w:sz="0" w:space="0" w:color="auto"/>
        <w:left w:val="none" w:sz="0" w:space="0" w:color="auto"/>
        <w:bottom w:val="none" w:sz="0" w:space="0" w:color="auto"/>
        <w:right w:val="none" w:sz="0" w:space="0" w:color="auto"/>
      </w:divBdr>
    </w:div>
    <w:div w:id="277836997">
      <w:bodyDiv w:val="1"/>
      <w:marLeft w:val="0"/>
      <w:marRight w:val="0"/>
      <w:marTop w:val="0"/>
      <w:marBottom w:val="0"/>
      <w:divBdr>
        <w:top w:val="none" w:sz="0" w:space="0" w:color="auto"/>
        <w:left w:val="none" w:sz="0" w:space="0" w:color="auto"/>
        <w:bottom w:val="none" w:sz="0" w:space="0" w:color="auto"/>
        <w:right w:val="none" w:sz="0" w:space="0" w:color="auto"/>
      </w:divBdr>
    </w:div>
    <w:div w:id="277875269">
      <w:bodyDiv w:val="1"/>
      <w:marLeft w:val="0"/>
      <w:marRight w:val="0"/>
      <w:marTop w:val="0"/>
      <w:marBottom w:val="0"/>
      <w:divBdr>
        <w:top w:val="none" w:sz="0" w:space="0" w:color="auto"/>
        <w:left w:val="none" w:sz="0" w:space="0" w:color="auto"/>
        <w:bottom w:val="none" w:sz="0" w:space="0" w:color="auto"/>
        <w:right w:val="none" w:sz="0" w:space="0" w:color="auto"/>
      </w:divBdr>
    </w:div>
    <w:div w:id="278144526">
      <w:bodyDiv w:val="1"/>
      <w:marLeft w:val="0"/>
      <w:marRight w:val="0"/>
      <w:marTop w:val="0"/>
      <w:marBottom w:val="0"/>
      <w:divBdr>
        <w:top w:val="none" w:sz="0" w:space="0" w:color="auto"/>
        <w:left w:val="none" w:sz="0" w:space="0" w:color="auto"/>
        <w:bottom w:val="none" w:sz="0" w:space="0" w:color="auto"/>
        <w:right w:val="none" w:sz="0" w:space="0" w:color="auto"/>
      </w:divBdr>
    </w:div>
    <w:div w:id="278613570">
      <w:bodyDiv w:val="1"/>
      <w:marLeft w:val="0"/>
      <w:marRight w:val="0"/>
      <w:marTop w:val="0"/>
      <w:marBottom w:val="0"/>
      <w:divBdr>
        <w:top w:val="none" w:sz="0" w:space="0" w:color="auto"/>
        <w:left w:val="none" w:sz="0" w:space="0" w:color="auto"/>
        <w:bottom w:val="none" w:sz="0" w:space="0" w:color="auto"/>
        <w:right w:val="none" w:sz="0" w:space="0" w:color="auto"/>
      </w:divBdr>
    </w:div>
    <w:div w:id="278881276">
      <w:bodyDiv w:val="1"/>
      <w:marLeft w:val="0"/>
      <w:marRight w:val="0"/>
      <w:marTop w:val="0"/>
      <w:marBottom w:val="0"/>
      <w:divBdr>
        <w:top w:val="none" w:sz="0" w:space="0" w:color="auto"/>
        <w:left w:val="none" w:sz="0" w:space="0" w:color="auto"/>
        <w:bottom w:val="none" w:sz="0" w:space="0" w:color="auto"/>
        <w:right w:val="none" w:sz="0" w:space="0" w:color="auto"/>
      </w:divBdr>
    </w:div>
    <w:div w:id="279186531">
      <w:bodyDiv w:val="1"/>
      <w:marLeft w:val="0"/>
      <w:marRight w:val="0"/>
      <w:marTop w:val="0"/>
      <w:marBottom w:val="0"/>
      <w:divBdr>
        <w:top w:val="none" w:sz="0" w:space="0" w:color="auto"/>
        <w:left w:val="none" w:sz="0" w:space="0" w:color="auto"/>
        <w:bottom w:val="none" w:sz="0" w:space="0" w:color="auto"/>
        <w:right w:val="none" w:sz="0" w:space="0" w:color="auto"/>
      </w:divBdr>
    </w:div>
    <w:div w:id="279192892">
      <w:bodyDiv w:val="1"/>
      <w:marLeft w:val="0"/>
      <w:marRight w:val="0"/>
      <w:marTop w:val="0"/>
      <w:marBottom w:val="0"/>
      <w:divBdr>
        <w:top w:val="none" w:sz="0" w:space="0" w:color="auto"/>
        <w:left w:val="none" w:sz="0" w:space="0" w:color="auto"/>
        <w:bottom w:val="none" w:sz="0" w:space="0" w:color="auto"/>
        <w:right w:val="none" w:sz="0" w:space="0" w:color="auto"/>
      </w:divBdr>
    </w:div>
    <w:div w:id="279267610">
      <w:bodyDiv w:val="1"/>
      <w:marLeft w:val="0"/>
      <w:marRight w:val="0"/>
      <w:marTop w:val="0"/>
      <w:marBottom w:val="0"/>
      <w:divBdr>
        <w:top w:val="none" w:sz="0" w:space="0" w:color="auto"/>
        <w:left w:val="none" w:sz="0" w:space="0" w:color="auto"/>
        <w:bottom w:val="none" w:sz="0" w:space="0" w:color="auto"/>
        <w:right w:val="none" w:sz="0" w:space="0" w:color="auto"/>
      </w:divBdr>
    </w:div>
    <w:div w:id="279337693">
      <w:bodyDiv w:val="1"/>
      <w:marLeft w:val="0"/>
      <w:marRight w:val="0"/>
      <w:marTop w:val="0"/>
      <w:marBottom w:val="0"/>
      <w:divBdr>
        <w:top w:val="none" w:sz="0" w:space="0" w:color="auto"/>
        <w:left w:val="none" w:sz="0" w:space="0" w:color="auto"/>
        <w:bottom w:val="none" w:sz="0" w:space="0" w:color="auto"/>
        <w:right w:val="none" w:sz="0" w:space="0" w:color="auto"/>
      </w:divBdr>
    </w:div>
    <w:div w:id="279344656">
      <w:bodyDiv w:val="1"/>
      <w:marLeft w:val="0"/>
      <w:marRight w:val="0"/>
      <w:marTop w:val="0"/>
      <w:marBottom w:val="0"/>
      <w:divBdr>
        <w:top w:val="none" w:sz="0" w:space="0" w:color="auto"/>
        <w:left w:val="none" w:sz="0" w:space="0" w:color="auto"/>
        <w:bottom w:val="none" w:sz="0" w:space="0" w:color="auto"/>
        <w:right w:val="none" w:sz="0" w:space="0" w:color="auto"/>
      </w:divBdr>
    </w:div>
    <w:div w:id="279457264">
      <w:bodyDiv w:val="1"/>
      <w:marLeft w:val="0"/>
      <w:marRight w:val="0"/>
      <w:marTop w:val="0"/>
      <w:marBottom w:val="0"/>
      <w:divBdr>
        <w:top w:val="none" w:sz="0" w:space="0" w:color="auto"/>
        <w:left w:val="none" w:sz="0" w:space="0" w:color="auto"/>
        <w:bottom w:val="none" w:sz="0" w:space="0" w:color="auto"/>
        <w:right w:val="none" w:sz="0" w:space="0" w:color="auto"/>
      </w:divBdr>
    </w:div>
    <w:div w:id="279606775">
      <w:bodyDiv w:val="1"/>
      <w:marLeft w:val="0"/>
      <w:marRight w:val="0"/>
      <w:marTop w:val="0"/>
      <w:marBottom w:val="0"/>
      <w:divBdr>
        <w:top w:val="none" w:sz="0" w:space="0" w:color="auto"/>
        <w:left w:val="none" w:sz="0" w:space="0" w:color="auto"/>
        <w:bottom w:val="none" w:sz="0" w:space="0" w:color="auto"/>
        <w:right w:val="none" w:sz="0" w:space="0" w:color="auto"/>
      </w:divBdr>
    </w:div>
    <w:div w:id="280117388">
      <w:bodyDiv w:val="1"/>
      <w:marLeft w:val="0"/>
      <w:marRight w:val="0"/>
      <w:marTop w:val="0"/>
      <w:marBottom w:val="0"/>
      <w:divBdr>
        <w:top w:val="none" w:sz="0" w:space="0" w:color="auto"/>
        <w:left w:val="none" w:sz="0" w:space="0" w:color="auto"/>
        <w:bottom w:val="none" w:sz="0" w:space="0" w:color="auto"/>
        <w:right w:val="none" w:sz="0" w:space="0" w:color="auto"/>
      </w:divBdr>
    </w:div>
    <w:div w:id="280382606">
      <w:bodyDiv w:val="1"/>
      <w:marLeft w:val="0"/>
      <w:marRight w:val="0"/>
      <w:marTop w:val="0"/>
      <w:marBottom w:val="0"/>
      <w:divBdr>
        <w:top w:val="none" w:sz="0" w:space="0" w:color="auto"/>
        <w:left w:val="none" w:sz="0" w:space="0" w:color="auto"/>
        <w:bottom w:val="none" w:sz="0" w:space="0" w:color="auto"/>
        <w:right w:val="none" w:sz="0" w:space="0" w:color="auto"/>
      </w:divBdr>
    </w:div>
    <w:div w:id="280455647">
      <w:bodyDiv w:val="1"/>
      <w:marLeft w:val="0"/>
      <w:marRight w:val="0"/>
      <w:marTop w:val="0"/>
      <w:marBottom w:val="0"/>
      <w:divBdr>
        <w:top w:val="none" w:sz="0" w:space="0" w:color="auto"/>
        <w:left w:val="none" w:sz="0" w:space="0" w:color="auto"/>
        <w:bottom w:val="none" w:sz="0" w:space="0" w:color="auto"/>
        <w:right w:val="none" w:sz="0" w:space="0" w:color="auto"/>
      </w:divBdr>
    </w:div>
    <w:div w:id="280460717">
      <w:bodyDiv w:val="1"/>
      <w:marLeft w:val="0"/>
      <w:marRight w:val="0"/>
      <w:marTop w:val="0"/>
      <w:marBottom w:val="0"/>
      <w:divBdr>
        <w:top w:val="none" w:sz="0" w:space="0" w:color="auto"/>
        <w:left w:val="none" w:sz="0" w:space="0" w:color="auto"/>
        <w:bottom w:val="none" w:sz="0" w:space="0" w:color="auto"/>
        <w:right w:val="none" w:sz="0" w:space="0" w:color="auto"/>
      </w:divBdr>
    </w:div>
    <w:div w:id="280573671">
      <w:bodyDiv w:val="1"/>
      <w:marLeft w:val="0"/>
      <w:marRight w:val="0"/>
      <w:marTop w:val="0"/>
      <w:marBottom w:val="0"/>
      <w:divBdr>
        <w:top w:val="none" w:sz="0" w:space="0" w:color="auto"/>
        <w:left w:val="none" w:sz="0" w:space="0" w:color="auto"/>
        <w:bottom w:val="none" w:sz="0" w:space="0" w:color="auto"/>
        <w:right w:val="none" w:sz="0" w:space="0" w:color="auto"/>
      </w:divBdr>
    </w:div>
    <w:div w:id="280655310">
      <w:bodyDiv w:val="1"/>
      <w:marLeft w:val="0"/>
      <w:marRight w:val="0"/>
      <w:marTop w:val="0"/>
      <w:marBottom w:val="0"/>
      <w:divBdr>
        <w:top w:val="none" w:sz="0" w:space="0" w:color="auto"/>
        <w:left w:val="none" w:sz="0" w:space="0" w:color="auto"/>
        <w:bottom w:val="none" w:sz="0" w:space="0" w:color="auto"/>
        <w:right w:val="none" w:sz="0" w:space="0" w:color="auto"/>
      </w:divBdr>
    </w:div>
    <w:div w:id="281150488">
      <w:bodyDiv w:val="1"/>
      <w:marLeft w:val="0"/>
      <w:marRight w:val="0"/>
      <w:marTop w:val="0"/>
      <w:marBottom w:val="0"/>
      <w:divBdr>
        <w:top w:val="none" w:sz="0" w:space="0" w:color="auto"/>
        <w:left w:val="none" w:sz="0" w:space="0" w:color="auto"/>
        <w:bottom w:val="none" w:sz="0" w:space="0" w:color="auto"/>
        <w:right w:val="none" w:sz="0" w:space="0" w:color="auto"/>
      </w:divBdr>
    </w:div>
    <w:div w:id="281571601">
      <w:bodyDiv w:val="1"/>
      <w:marLeft w:val="0"/>
      <w:marRight w:val="0"/>
      <w:marTop w:val="0"/>
      <w:marBottom w:val="0"/>
      <w:divBdr>
        <w:top w:val="none" w:sz="0" w:space="0" w:color="auto"/>
        <w:left w:val="none" w:sz="0" w:space="0" w:color="auto"/>
        <w:bottom w:val="none" w:sz="0" w:space="0" w:color="auto"/>
        <w:right w:val="none" w:sz="0" w:space="0" w:color="auto"/>
      </w:divBdr>
    </w:div>
    <w:div w:id="281767721">
      <w:bodyDiv w:val="1"/>
      <w:marLeft w:val="0"/>
      <w:marRight w:val="0"/>
      <w:marTop w:val="0"/>
      <w:marBottom w:val="0"/>
      <w:divBdr>
        <w:top w:val="none" w:sz="0" w:space="0" w:color="auto"/>
        <w:left w:val="none" w:sz="0" w:space="0" w:color="auto"/>
        <w:bottom w:val="none" w:sz="0" w:space="0" w:color="auto"/>
        <w:right w:val="none" w:sz="0" w:space="0" w:color="auto"/>
      </w:divBdr>
    </w:div>
    <w:div w:id="281814720">
      <w:bodyDiv w:val="1"/>
      <w:marLeft w:val="0"/>
      <w:marRight w:val="0"/>
      <w:marTop w:val="0"/>
      <w:marBottom w:val="0"/>
      <w:divBdr>
        <w:top w:val="none" w:sz="0" w:space="0" w:color="auto"/>
        <w:left w:val="none" w:sz="0" w:space="0" w:color="auto"/>
        <w:bottom w:val="none" w:sz="0" w:space="0" w:color="auto"/>
        <w:right w:val="none" w:sz="0" w:space="0" w:color="auto"/>
      </w:divBdr>
    </w:div>
    <w:div w:id="281882839">
      <w:bodyDiv w:val="1"/>
      <w:marLeft w:val="0"/>
      <w:marRight w:val="0"/>
      <w:marTop w:val="0"/>
      <w:marBottom w:val="0"/>
      <w:divBdr>
        <w:top w:val="none" w:sz="0" w:space="0" w:color="auto"/>
        <w:left w:val="none" w:sz="0" w:space="0" w:color="auto"/>
        <w:bottom w:val="none" w:sz="0" w:space="0" w:color="auto"/>
        <w:right w:val="none" w:sz="0" w:space="0" w:color="auto"/>
      </w:divBdr>
    </w:div>
    <w:div w:id="282007880">
      <w:bodyDiv w:val="1"/>
      <w:marLeft w:val="0"/>
      <w:marRight w:val="0"/>
      <w:marTop w:val="0"/>
      <w:marBottom w:val="0"/>
      <w:divBdr>
        <w:top w:val="none" w:sz="0" w:space="0" w:color="auto"/>
        <w:left w:val="none" w:sz="0" w:space="0" w:color="auto"/>
        <w:bottom w:val="none" w:sz="0" w:space="0" w:color="auto"/>
        <w:right w:val="none" w:sz="0" w:space="0" w:color="auto"/>
      </w:divBdr>
    </w:div>
    <w:div w:id="282152329">
      <w:bodyDiv w:val="1"/>
      <w:marLeft w:val="0"/>
      <w:marRight w:val="0"/>
      <w:marTop w:val="0"/>
      <w:marBottom w:val="0"/>
      <w:divBdr>
        <w:top w:val="none" w:sz="0" w:space="0" w:color="auto"/>
        <w:left w:val="none" w:sz="0" w:space="0" w:color="auto"/>
        <w:bottom w:val="none" w:sz="0" w:space="0" w:color="auto"/>
        <w:right w:val="none" w:sz="0" w:space="0" w:color="auto"/>
      </w:divBdr>
    </w:div>
    <w:div w:id="282227493">
      <w:bodyDiv w:val="1"/>
      <w:marLeft w:val="0"/>
      <w:marRight w:val="0"/>
      <w:marTop w:val="0"/>
      <w:marBottom w:val="0"/>
      <w:divBdr>
        <w:top w:val="none" w:sz="0" w:space="0" w:color="auto"/>
        <w:left w:val="none" w:sz="0" w:space="0" w:color="auto"/>
        <w:bottom w:val="none" w:sz="0" w:space="0" w:color="auto"/>
        <w:right w:val="none" w:sz="0" w:space="0" w:color="auto"/>
      </w:divBdr>
    </w:div>
    <w:div w:id="282427146">
      <w:bodyDiv w:val="1"/>
      <w:marLeft w:val="0"/>
      <w:marRight w:val="0"/>
      <w:marTop w:val="0"/>
      <w:marBottom w:val="0"/>
      <w:divBdr>
        <w:top w:val="none" w:sz="0" w:space="0" w:color="auto"/>
        <w:left w:val="none" w:sz="0" w:space="0" w:color="auto"/>
        <w:bottom w:val="none" w:sz="0" w:space="0" w:color="auto"/>
        <w:right w:val="none" w:sz="0" w:space="0" w:color="auto"/>
      </w:divBdr>
    </w:div>
    <w:div w:id="282620292">
      <w:bodyDiv w:val="1"/>
      <w:marLeft w:val="0"/>
      <w:marRight w:val="0"/>
      <w:marTop w:val="0"/>
      <w:marBottom w:val="0"/>
      <w:divBdr>
        <w:top w:val="none" w:sz="0" w:space="0" w:color="auto"/>
        <w:left w:val="none" w:sz="0" w:space="0" w:color="auto"/>
        <w:bottom w:val="none" w:sz="0" w:space="0" w:color="auto"/>
        <w:right w:val="none" w:sz="0" w:space="0" w:color="auto"/>
      </w:divBdr>
    </w:div>
    <w:div w:id="282730179">
      <w:bodyDiv w:val="1"/>
      <w:marLeft w:val="0"/>
      <w:marRight w:val="0"/>
      <w:marTop w:val="0"/>
      <w:marBottom w:val="0"/>
      <w:divBdr>
        <w:top w:val="none" w:sz="0" w:space="0" w:color="auto"/>
        <w:left w:val="none" w:sz="0" w:space="0" w:color="auto"/>
        <w:bottom w:val="none" w:sz="0" w:space="0" w:color="auto"/>
        <w:right w:val="none" w:sz="0" w:space="0" w:color="auto"/>
      </w:divBdr>
    </w:div>
    <w:div w:id="282734544">
      <w:bodyDiv w:val="1"/>
      <w:marLeft w:val="0"/>
      <w:marRight w:val="0"/>
      <w:marTop w:val="0"/>
      <w:marBottom w:val="0"/>
      <w:divBdr>
        <w:top w:val="none" w:sz="0" w:space="0" w:color="auto"/>
        <w:left w:val="none" w:sz="0" w:space="0" w:color="auto"/>
        <w:bottom w:val="none" w:sz="0" w:space="0" w:color="auto"/>
        <w:right w:val="none" w:sz="0" w:space="0" w:color="auto"/>
      </w:divBdr>
    </w:div>
    <w:div w:id="283194210">
      <w:bodyDiv w:val="1"/>
      <w:marLeft w:val="0"/>
      <w:marRight w:val="0"/>
      <w:marTop w:val="0"/>
      <w:marBottom w:val="0"/>
      <w:divBdr>
        <w:top w:val="none" w:sz="0" w:space="0" w:color="auto"/>
        <w:left w:val="none" w:sz="0" w:space="0" w:color="auto"/>
        <w:bottom w:val="none" w:sz="0" w:space="0" w:color="auto"/>
        <w:right w:val="none" w:sz="0" w:space="0" w:color="auto"/>
      </w:divBdr>
    </w:div>
    <w:div w:id="283540882">
      <w:bodyDiv w:val="1"/>
      <w:marLeft w:val="0"/>
      <w:marRight w:val="0"/>
      <w:marTop w:val="0"/>
      <w:marBottom w:val="0"/>
      <w:divBdr>
        <w:top w:val="none" w:sz="0" w:space="0" w:color="auto"/>
        <w:left w:val="none" w:sz="0" w:space="0" w:color="auto"/>
        <w:bottom w:val="none" w:sz="0" w:space="0" w:color="auto"/>
        <w:right w:val="none" w:sz="0" w:space="0" w:color="auto"/>
      </w:divBdr>
    </w:div>
    <w:div w:id="283659472">
      <w:bodyDiv w:val="1"/>
      <w:marLeft w:val="0"/>
      <w:marRight w:val="0"/>
      <w:marTop w:val="0"/>
      <w:marBottom w:val="0"/>
      <w:divBdr>
        <w:top w:val="none" w:sz="0" w:space="0" w:color="auto"/>
        <w:left w:val="none" w:sz="0" w:space="0" w:color="auto"/>
        <w:bottom w:val="none" w:sz="0" w:space="0" w:color="auto"/>
        <w:right w:val="none" w:sz="0" w:space="0" w:color="auto"/>
      </w:divBdr>
    </w:div>
    <w:div w:id="283736077">
      <w:bodyDiv w:val="1"/>
      <w:marLeft w:val="0"/>
      <w:marRight w:val="0"/>
      <w:marTop w:val="0"/>
      <w:marBottom w:val="0"/>
      <w:divBdr>
        <w:top w:val="none" w:sz="0" w:space="0" w:color="auto"/>
        <w:left w:val="none" w:sz="0" w:space="0" w:color="auto"/>
        <w:bottom w:val="none" w:sz="0" w:space="0" w:color="auto"/>
        <w:right w:val="none" w:sz="0" w:space="0" w:color="auto"/>
      </w:divBdr>
    </w:div>
    <w:div w:id="283847080">
      <w:bodyDiv w:val="1"/>
      <w:marLeft w:val="0"/>
      <w:marRight w:val="0"/>
      <w:marTop w:val="0"/>
      <w:marBottom w:val="0"/>
      <w:divBdr>
        <w:top w:val="none" w:sz="0" w:space="0" w:color="auto"/>
        <w:left w:val="none" w:sz="0" w:space="0" w:color="auto"/>
        <w:bottom w:val="none" w:sz="0" w:space="0" w:color="auto"/>
        <w:right w:val="none" w:sz="0" w:space="0" w:color="auto"/>
      </w:divBdr>
    </w:div>
    <w:div w:id="283968566">
      <w:bodyDiv w:val="1"/>
      <w:marLeft w:val="0"/>
      <w:marRight w:val="0"/>
      <w:marTop w:val="0"/>
      <w:marBottom w:val="0"/>
      <w:divBdr>
        <w:top w:val="none" w:sz="0" w:space="0" w:color="auto"/>
        <w:left w:val="none" w:sz="0" w:space="0" w:color="auto"/>
        <w:bottom w:val="none" w:sz="0" w:space="0" w:color="auto"/>
        <w:right w:val="none" w:sz="0" w:space="0" w:color="auto"/>
      </w:divBdr>
    </w:div>
    <w:div w:id="284195782">
      <w:bodyDiv w:val="1"/>
      <w:marLeft w:val="0"/>
      <w:marRight w:val="0"/>
      <w:marTop w:val="0"/>
      <w:marBottom w:val="0"/>
      <w:divBdr>
        <w:top w:val="none" w:sz="0" w:space="0" w:color="auto"/>
        <w:left w:val="none" w:sz="0" w:space="0" w:color="auto"/>
        <w:bottom w:val="none" w:sz="0" w:space="0" w:color="auto"/>
        <w:right w:val="none" w:sz="0" w:space="0" w:color="auto"/>
      </w:divBdr>
    </w:div>
    <w:div w:id="284392793">
      <w:bodyDiv w:val="1"/>
      <w:marLeft w:val="0"/>
      <w:marRight w:val="0"/>
      <w:marTop w:val="0"/>
      <w:marBottom w:val="0"/>
      <w:divBdr>
        <w:top w:val="none" w:sz="0" w:space="0" w:color="auto"/>
        <w:left w:val="none" w:sz="0" w:space="0" w:color="auto"/>
        <w:bottom w:val="none" w:sz="0" w:space="0" w:color="auto"/>
        <w:right w:val="none" w:sz="0" w:space="0" w:color="auto"/>
      </w:divBdr>
    </w:div>
    <w:div w:id="284777478">
      <w:bodyDiv w:val="1"/>
      <w:marLeft w:val="0"/>
      <w:marRight w:val="0"/>
      <w:marTop w:val="0"/>
      <w:marBottom w:val="0"/>
      <w:divBdr>
        <w:top w:val="none" w:sz="0" w:space="0" w:color="auto"/>
        <w:left w:val="none" w:sz="0" w:space="0" w:color="auto"/>
        <w:bottom w:val="none" w:sz="0" w:space="0" w:color="auto"/>
        <w:right w:val="none" w:sz="0" w:space="0" w:color="auto"/>
      </w:divBdr>
    </w:div>
    <w:div w:id="284847311">
      <w:bodyDiv w:val="1"/>
      <w:marLeft w:val="0"/>
      <w:marRight w:val="0"/>
      <w:marTop w:val="0"/>
      <w:marBottom w:val="0"/>
      <w:divBdr>
        <w:top w:val="none" w:sz="0" w:space="0" w:color="auto"/>
        <w:left w:val="none" w:sz="0" w:space="0" w:color="auto"/>
        <w:bottom w:val="none" w:sz="0" w:space="0" w:color="auto"/>
        <w:right w:val="none" w:sz="0" w:space="0" w:color="auto"/>
      </w:divBdr>
    </w:div>
    <w:div w:id="284894817">
      <w:bodyDiv w:val="1"/>
      <w:marLeft w:val="0"/>
      <w:marRight w:val="0"/>
      <w:marTop w:val="0"/>
      <w:marBottom w:val="0"/>
      <w:divBdr>
        <w:top w:val="none" w:sz="0" w:space="0" w:color="auto"/>
        <w:left w:val="none" w:sz="0" w:space="0" w:color="auto"/>
        <w:bottom w:val="none" w:sz="0" w:space="0" w:color="auto"/>
        <w:right w:val="none" w:sz="0" w:space="0" w:color="auto"/>
      </w:divBdr>
    </w:div>
    <w:div w:id="285504230">
      <w:bodyDiv w:val="1"/>
      <w:marLeft w:val="0"/>
      <w:marRight w:val="0"/>
      <w:marTop w:val="0"/>
      <w:marBottom w:val="0"/>
      <w:divBdr>
        <w:top w:val="none" w:sz="0" w:space="0" w:color="auto"/>
        <w:left w:val="none" w:sz="0" w:space="0" w:color="auto"/>
        <w:bottom w:val="none" w:sz="0" w:space="0" w:color="auto"/>
        <w:right w:val="none" w:sz="0" w:space="0" w:color="auto"/>
      </w:divBdr>
    </w:div>
    <w:div w:id="285624656">
      <w:bodyDiv w:val="1"/>
      <w:marLeft w:val="0"/>
      <w:marRight w:val="0"/>
      <w:marTop w:val="0"/>
      <w:marBottom w:val="0"/>
      <w:divBdr>
        <w:top w:val="none" w:sz="0" w:space="0" w:color="auto"/>
        <w:left w:val="none" w:sz="0" w:space="0" w:color="auto"/>
        <w:bottom w:val="none" w:sz="0" w:space="0" w:color="auto"/>
        <w:right w:val="none" w:sz="0" w:space="0" w:color="auto"/>
      </w:divBdr>
    </w:div>
    <w:div w:id="285815126">
      <w:bodyDiv w:val="1"/>
      <w:marLeft w:val="0"/>
      <w:marRight w:val="0"/>
      <w:marTop w:val="0"/>
      <w:marBottom w:val="0"/>
      <w:divBdr>
        <w:top w:val="none" w:sz="0" w:space="0" w:color="auto"/>
        <w:left w:val="none" w:sz="0" w:space="0" w:color="auto"/>
        <w:bottom w:val="none" w:sz="0" w:space="0" w:color="auto"/>
        <w:right w:val="none" w:sz="0" w:space="0" w:color="auto"/>
      </w:divBdr>
    </w:div>
    <w:div w:id="286008704">
      <w:bodyDiv w:val="1"/>
      <w:marLeft w:val="0"/>
      <w:marRight w:val="0"/>
      <w:marTop w:val="0"/>
      <w:marBottom w:val="0"/>
      <w:divBdr>
        <w:top w:val="none" w:sz="0" w:space="0" w:color="auto"/>
        <w:left w:val="none" w:sz="0" w:space="0" w:color="auto"/>
        <w:bottom w:val="none" w:sz="0" w:space="0" w:color="auto"/>
        <w:right w:val="none" w:sz="0" w:space="0" w:color="auto"/>
      </w:divBdr>
    </w:div>
    <w:div w:id="286200804">
      <w:bodyDiv w:val="1"/>
      <w:marLeft w:val="0"/>
      <w:marRight w:val="0"/>
      <w:marTop w:val="0"/>
      <w:marBottom w:val="0"/>
      <w:divBdr>
        <w:top w:val="none" w:sz="0" w:space="0" w:color="auto"/>
        <w:left w:val="none" w:sz="0" w:space="0" w:color="auto"/>
        <w:bottom w:val="none" w:sz="0" w:space="0" w:color="auto"/>
        <w:right w:val="none" w:sz="0" w:space="0" w:color="auto"/>
      </w:divBdr>
    </w:div>
    <w:div w:id="286355209">
      <w:bodyDiv w:val="1"/>
      <w:marLeft w:val="0"/>
      <w:marRight w:val="0"/>
      <w:marTop w:val="0"/>
      <w:marBottom w:val="0"/>
      <w:divBdr>
        <w:top w:val="none" w:sz="0" w:space="0" w:color="auto"/>
        <w:left w:val="none" w:sz="0" w:space="0" w:color="auto"/>
        <w:bottom w:val="none" w:sz="0" w:space="0" w:color="auto"/>
        <w:right w:val="none" w:sz="0" w:space="0" w:color="auto"/>
      </w:divBdr>
    </w:div>
    <w:div w:id="286545631">
      <w:bodyDiv w:val="1"/>
      <w:marLeft w:val="0"/>
      <w:marRight w:val="0"/>
      <w:marTop w:val="0"/>
      <w:marBottom w:val="0"/>
      <w:divBdr>
        <w:top w:val="none" w:sz="0" w:space="0" w:color="auto"/>
        <w:left w:val="none" w:sz="0" w:space="0" w:color="auto"/>
        <w:bottom w:val="none" w:sz="0" w:space="0" w:color="auto"/>
        <w:right w:val="none" w:sz="0" w:space="0" w:color="auto"/>
      </w:divBdr>
    </w:div>
    <w:div w:id="286666444">
      <w:bodyDiv w:val="1"/>
      <w:marLeft w:val="0"/>
      <w:marRight w:val="0"/>
      <w:marTop w:val="0"/>
      <w:marBottom w:val="0"/>
      <w:divBdr>
        <w:top w:val="none" w:sz="0" w:space="0" w:color="auto"/>
        <w:left w:val="none" w:sz="0" w:space="0" w:color="auto"/>
        <w:bottom w:val="none" w:sz="0" w:space="0" w:color="auto"/>
        <w:right w:val="none" w:sz="0" w:space="0" w:color="auto"/>
      </w:divBdr>
    </w:div>
    <w:div w:id="286862554">
      <w:bodyDiv w:val="1"/>
      <w:marLeft w:val="0"/>
      <w:marRight w:val="0"/>
      <w:marTop w:val="0"/>
      <w:marBottom w:val="0"/>
      <w:divBdr>
        <w:top w:val="none" w:sz="0" w:space="0" w:color="auto"/>
        <w:left w:val="none" w:sz="0" w:space="0" w:color="auto"/>
        <w:bottom w:val="none" w:sz="0" w:space="0" w:color="auto"/>
        <w:right w:val="none" w:sz="0" w:space="0" w:color="auto"/>
      </w:divBdr>
    </w:div>
    <w:div w:id="286863911">
      <w:bodyDiv w:val="1"/>
      <w:marLeft w:val="0"/>
      <w:marRight w:val="0"/>
      <w:marTop w:val="0"/>
      <w:marBottom w:val="0"/>
      <w:divBdr>
        <w:top w:val="none" w:sz="0" w:space="0" w:color="auto"/>
        <w:left w:val="none" w:sz="0" w:space="0" w:color="auto"/>
        <w:bottom w:val="none" w:sz="0" w:space="0" w:color="auto"/>
        <w:right w:val="none" w:sz="0" w:space="0" w:color="auto"/>
      </w:divBdr>
    </w:div>
    <w:div w:id="287012537">
      <w:bodyDiv w:val="1"/>
      <w:marLeft w:val="0"/>
      <w:marRight w:val="0"/>
      <w:marTop w:val="0"/>
      <w:marBottom w:val="0"/>
      <w:divBdr>
        <w:top w:val="none" w:sz="0" w:space="0" w:color="auto"/>
        <w:left w:val="none" w:sz="0" w:space="0" w:color="auto"/>
        <w:bottom w:val="none" w:sz="0" w:space="0" w:color="auto"/>
        <w:right w:val="none" w:sz="0" w:space="0" w:color="auto"/>
      </w:divBdr>
    </w:div>
    <w:div w:id="287398041">
      <w:bodyDiv w:val="1"/>
      <w:marLeft w:val="0"/>
      <w:marRight w:val="0"/>
      <w:marTop w:val="0"/>
      <w:marBottom w:val="0"/>
      <w:divBdr>
        <w:top w:val="none" w:sz="0" w:space="0" w:color="auto"/>
        <w:left w:val="none" w:sz="0" w:space="0" w:color="auto"/>
        <w:bottom w:val="none" w:sz="0" w:space="0" w:color="auto"/>
        <w:right w:val="none" w:sz="0" w:space="0" w:color="auto"/>
      </w:divBdr>
    </w:div>
    <w:div w:id="287443147">
      <w:bodyDiv w:val="1"/>
      <w:marLeft w:val="0"/>
      <w:marRight w:val="0"/>
      <w:marTop w:val="0"/>
      <w:marBottom w:val="0"/>
      <w:divBdr>
        <w:top w:val="none" w:sz="0" w:space="0" w:color="auto"/>
        <w:left w:val="none" w:sz="0" w:space="0" w:color="auto"/>
        <w:bottom w:val="none" w:sz="0" w:space="0" w:color="auto"/>
        <w:right w:val="none" w:sz="0" w:space="0" w:color="auto"/>
      </w:divBdr>
    </w:div>
    <w:div w:id="287929597">
      <w:bodyDiv w:val="1"/>
      <w:marLeft w:val="0"/>
      <w:marRight w:val="0"/>
      <w:marTop w:val="0"/>
      <w:marBottom w:val="0"/>
      <w:divBdr>
        <w:top w:val="none" w:sz="0" w:space="0" w:color="auto"/>
        <w:left w:val="none" w:sz="0" w:space="0" w:color="auto"/>
        <w:bottom w:val="none" w:sz="0" w:space="0" w:color="auto"/>
        <w:right w:val="none" w:sz="0" w:space="0" w:color="auto"/>
      </w:divBdr>
    </w:div>
    <w:div w:id="287979231">
      <w:bodyDiv w:val="1"/>
      <w:marLeft w:val="0"/>
      <w:marRight w:val="0"/>
      <w:marTop w:val="0"/>
      <w:marBottom w:val="0"/>
      <w:divBdr>
        <w:top w:val="none" w:sz="0" w:space="0" w:color="auto"/>
        <w:left w:val="none" w:sz="0" w:space="0" w:color="auto"/>
        <w:bottom w:val="none" w:sz="0" w:space="0" w:color="auto"/>
        <w:right w:val="none" w:sz="0" w:space="0" w:color="auto"/>
      </w:divBdr>
    </w:div>
    <w:div w:id="288362379">
      <w:bodyDiv w:val="1"/>
      <w:marLeft w:val="0"/>
      <w:marRight w:val="0"/>
      <w:marTop w:val="0"/>
      <w:marBottom w:val="0"/>
      <w:divBdr>
        <w:top w:val="none" w:sz="0" w:space="0" w:color="auto"/>
        <w:left w:val="none" w:sz="0" w:space="0" w:color="auto"/>
        <w:bottom w:val="none" w:sz="0" w:space="0" w:color="auto"/>
        <w:right w:val="none" w:sz="0" w:space="0" w:color="auto"/>
      </w:divBdr>
    </w:div>
    <w:div w:id="288363527">
      <w:bodyDiv w:val="1"/>
      <w:marLeft w:val="0"/>
      <w:marRight w:val="0"/>
      <w:marTop w:val="0"/>
      <w:marBottom w:val="0"/>
      <w:divBdr>
        <w:top w:val="none" w:sz="0" w:space="0" w:color="auto"/>
        <w:left w:val="none" w:sz="0" w:space="0" w:color="auto"/>
        <w:bottom w:val="none" w:sz="0" w:space="0" w:color="auto"/>
        <w:right w:val="none" w:sz="0" w:space="0" w:color="auto"/>
      </w:divBdr>
    </w:div>
    <w:div w:id="288441025">
      <w:bodyDiv w:val="1"/>
      <w:marLeft w:val="0"/>
      <w:marRight w:val="0"/>
      <w:marTop w:val="0"/>
      <w:marBottom w:val="0"/>
      <w:divBdr>
        <w:top w:val="none" w:sz="0" w:space="0" w:color="auto"/>
        <w:left w:val="none" w:sz="0" w:space="0" w:color="auto"/>
        <w:bottom w:val="none" w:sz="0" w:space="0" w:color="auto"/>
        <w:right w:val="none" w:sz="0" w:space="0" w:color="auto"/>
      </w:divBdr>
    </w:div>
    <w:div w:id="288824801">
      <w:bodyDiv w:val="1"/>
      <w:marLeft w:val="0"/>
      <w:marRight w:val="0"/>
      <w:marTop w:val="0"/>
      <w:marBottom w:val="0"/>
      <w:divBdr>
        <w:top w:val="none" w:sz="0" w:space="0" w:color="auto"/>
        <w:left w:val="none" w:sz="0" w:space="0" w:color="auto"/>
        <w:bottom w:val="none" w:sz="0" w:space="0" w:color="auto"/>
        <w:right w:val="none" w:sz="0" w:space="0" w:color="auto"/>
      </w:divBdr>
    </w:div>
    <w:div w:id="288828915">
      <w:bodyDiv w:val="1"/>
      <w:marLeft w:val="0"/>
      <w:marRight w:val="0"/>
      <w:marTop w:val="0"/>
      <w:marBottom w:val="0"/>
      <w:divBdr>
        <w:top w:val="none" w:sz="0" w:space="0" w:color="auto"/>
        <w:left w:val="none" w:sz="0" w:space="0" w:color="auto"/>
        <w:bottom w:val="none" w:sz="0" w:space="0" w:color="auto"/>
        <w:right w:val="none" w:sz="0" w:space="0" w:color="auto"/>
      </w:divBdr>
    </w:div>
    <w:div w:id="289284648">
      <w:bodyDiv w:val="1"/>
      <w:marLeft w:val="0"/>
      <w:marRight w:val="0"/>
      <w:marTop w:val="0"/>
      <w:marBottom w:val="0"/>
      <w:divBdr>
        <w:top w:val="none" w:sz="0" w:space="0" w:color="auto"/>
        <w:left w:val="none" w:sz="0" w:space="0" w:color="auto"/>
        <w:bottom w:val="none" w:sz="0" w:space="0" w:color="auto"/>
        <w:right w:val="none" w:sz="0" w:space="0" w:color="auto"/>
      </w:divBdr>
    </w:div>
    <w:div w:id="289632274">
      <w:bodyDiv w:val="1"/>
      <w:marLeft w:val="0"/>
      <w:marRight w:val="0"/>
      <w:marTop w:val="0"/>
      <w:marBottom w:val="0"/>
      <w:divBdr>
        <w:top w:val="none" w:sz="0" w:space="0" w:color="auto"/>
        <w:left w:val="none" w:sz="0" w:space="0" w:color="auto"/>
        <w:bottom w:val="none" w:sz="0" w:space="0" w:color="auto"/>
        <w:right w:val="none" w:sz="0" w:space="0" w:color="auto"/>
      </w:divBdr>
    </w:div>
    <w:div w:id="289819949">
      <w:bodyDiv w:val="1"/>
      <w:marLeft w:val="0"/>
      <w:marRight w:val="0"/>
      <w:marTop w:val="0"/>
      <w:marBottom w:val="0"/>
      <w:divBdr>
        <w:top w:val="none" w:sz="0" w:space="0" w:color="auto"/>
        <w:left w:val="none" w:sz="0" w:space="0" w:color="auto"/>
        <w:bottom w:val="none" w:sz="0" w:space="0" w:color="auto"/>
        <w:right w:val="none" w:sz="0" w:space="0" w:color="auto"/>
      </w:divBdr>
    </w:div>
    <w:div w:id="289824537">
      <w:bodyDiv w:val="1"/>
      <w:marLeft w:val="0"/>
      <w:marRight w:val="0"/>
      <w:marTop w:val="0"/>
      <w:marBottom w:val="0"/>
      <w:divBdr>
        <w:top w:val="none" w:sz="0" w:space="0" w:color="auto"/>
        <w:left w:val="none" w:sz="0" w:space="0" w:color="auto"/>
        <w:bottom w:val="none" w:sz="0" w:space="0" w:color="auto"/>
        <w:right w:val="none" w:sz="0" w:space="0" w:color="auto"/>
      </w:divBdr>
    </w:div>
    <w:div w:id="290019630">
      <w:bodyDiv w:val="1"/>
      <w:marLeft w:val="0"/>
      <w:marRight w:val="0"/>
      <w:marTop w:val="0"/>
      <w:marBottom w:val="0"/>
      <w:divBdr>
        <w:top w:val="none" w:sz="0" w:space="0" w:color="auto"/>
        <w:left w:val="none" w:sz="0" w:space="0" w:color="auto"/>
        <w:bottom w:val="none" w:sz="0" w:space="0" w:color="auto"/>
        <w:right w:val="none" w:sz="0" w:space="0" w:color="auto"/>
      </w:divBdr>
    </w:div>
    <w:div w:id="290211368">
      <w:bodyDiv w:val="1"/>
      <w:marLeft w:val="0"/>
      <w:marRight w:val="0"/>
      <w:marTop w:val="0"/>
      <w:marBottom w:val="0"/>
      <w:divBdr>
        <w:top w:val="none" w:sz="0" w:space="0" w:color="auto"/>
        <w:left w:val="none" w:sz="0" w:space="0" w:color="auto"/>
        <w:bottom w:val="none" w:sz="0" w:space="0" w:color="auto"/>
        <w:right w:val="none" w:sz="0" w:space="0" w:color="auto"/>
      </w:divBdr>
    </w:div>
    <w:div w:id="290940131">
      <w:bodyDiv w:val="1"/>
      <w:marLeft w:val="0"/>
      <w:marRight w:val="0"/>
      <w:marTop w:val="0"/>
      <w:marBottom w:val="0"/>
      <w:divBdr>
        <w:top w:val="none" w:sz="0" w:space="0" w:color="auto"/>
        <w:left w:val="none" w:sz="0" w:space="0" w:color="auto"/>
        <w:bottom w:val="none" w:sz="0" w:space="0" w:color="auto"/>
        <w:right w:val="none" w:sz="0" w:space="0" w:color="auto"/>
      </w:divBdr>
    </w:div>
    <w:div w:id="291135017">
      <w:bodyDiv w:val="1"/>
      <w:marLeft w:val="0"/>
      <w:marRight w:val="0"/>
      <w:marTop w:val="0"/>
      <w:marBottom w:val="0"/>
      <w:divBdr>
        <w:top w:val="none" w:sz="0" w:space="0" w:color="auto"/>
        <w:left w:val="none" w:sz="0" w:space="0" w:color="auto"/>
        <w:bottom w:val="none" w:sz="0" w:space="0" w:color="auto"/>
        <w:right w:val="none" w:sz="0" w:space="0" w:color="auto"/>
      </w:divBdr>
    </w:div>
    <w:div w:id="291789502">
      <w:bodyDiv w:val="1"/>
      <w:marLeft w:val="0"/>
      <w:marRight w:val="0"/>
      <w:marTop w:val="0"/>
      <w:marBottom w:val="0"/>
      <w:divBdr>
        <w:top w:val="none" w:sz="0" w:space="0" w:color="auto"/>
        <w:left w:val="none" w:sz="0" w:space="0" w:color="auto"/>
        <w:bottom w:val="none" w:sz="0" w:space="0" w:color="auto"/>
        <w:right w:val="none" w:sz="0" w:space="0" w:color="auto"/>
      </w:divBdr>
    </w:div>
    <w:div w:id="292174036">
      <w:bodyDiv w:val="1"/>
      <w:marLeft w:val="0"/>
      <w:marRight w:val="0"/>
      <w:marTop w:val="0"/>
      <w:marBottom w:val="0"/>
      <w:divBdr>
        <w:top w:val="none" w:sz="0" w:space="0" w:color="auto"/>
        <w:left w:val="none" w:sz="0" w:space="0" w:color="auto"/>
        <w:bottom w:val="none" w:sz="0" w:space="0" w:color="auto"/>
        <w:right w:val="none" w:sz="0" w:space="0" w:color="auto"/>
      </w:divBdr>
    </w:div>
    <w:div w:id="292372320">
      <w:bodyDiv w:val="1"/>
      <w:marLeft w:val="0"/>
      <w:marRight w:val="0"/>
      <w:marTop w:val="0"/>
      <w:marBottom w:val="0"/>
      <w:divBdr>
        <w:top w:val="none" w:sz="0" w:space="0" w:color="auto"/>
        <w:left w:val="none" w:sz="0" w:space="0" w:color="auto"/>
        <w:bottom w:val="none" w:sz="0" w:space="0" w:color="auto"/>
        <w:right w:val="none" w:sz="0" w:space="0" w:color="auto"/>
      </w:divBdr>
    </w:div>
    <w:div w:id="292909901">
      <w:bodyDiv w:val="1"/>
      <w:marLeft w:val="0"/>
      <w:marRight w:val="0"/>
      <w:marTop w:val="0"/>
      <w:marBottom w:val="0"/>
      <w:divBdr>
        <w:top w:val="none" w:sz="0" w:space="0" w:color="auto"/>
        <w:left w:val="none" w:sz="0" w:space="0" w:color="auto"/>
        <w:bottom w:val="none" w:sz="0" w:space="0" w:color="auto"/>
        <w:right w:val="none" w:sz="0" w:space="0" w:color="auto"/>
      </w:divBdr>
    </w:div>
    <w:div w:id="293223398">
      <w:bodyDiv w:val="1"/>
      <w:marLeft w:val="0"/>
      <w:marRight w:val="0"/>
      <w:marTop w:val="0"/>
      <w:marBottom w:val="0"/>
      <w:divBdr>
        <w:top w:val="none" w:sz="0" w:space="0" w:color="auto"/>
        <w:left w:val="none" w:sz="0" w:space="0" w:color="auto"/>
        <w:bottom w:val="none" w:sz="0" w:space="0" w:color="auto"/>
        <w:right w:val="none" w:sz="0" w:space="0" w:color="auto"/>
      </w:divBdr>
    </w:div>
    <w:div w:id="293368733">
      <w:bodyDiv w:val="1"/>
      <w:marLeft w:val="0"/>
      <w:marRight w:val="0"/>
      <w:marTop w:val="0"/>
      <w:marBottom w:val="0"/>
      <w:divBdr>
        <w:top w:val="none" w:sz="0" w:space="0" w:color="auto"/>
        <w:left w:val="none" w:sz="0" w:space="0" w:color="auto"/>
        <w:bottom w:val="none" w:sz="0" w:space="0" w:color="auto"/>
        <w:right w:val="none" w:sz="0" w:space="0" w:color="auto"/>
      </w:divBdr>
    </w:div>
    <w:div w:id="293490497">
      <w:bodyDiv w:val="1"/>
      <w:marLeft w:val="0"/>
      <w:marRight w:val="0"/>
      <w:marTop w:val="0"/>
      <w:marBottom w:val="0"/>
      <w:divBdr>
        <w:top w:val="none" w:sz="0" w:space="0" w:color="auto"/>
        <w:left w:val="none" w:sz="0" w:space="0" w:color="auto"/>
        <w:bottom w:val="none" w:sz="0" w:space="0" w:color="auto"/>
        <w:right w:val="none" w:sz="0" w:space="0" w:color="auto"/>
      </w:divBdr>
    </w:div>
    <w:div w:id="293633986">
      <w:bodyDiv w:val="1"/>
      <w:marLeft w:val="0"/>
      <w:marRight w:val="0"/>
      <w:marTop w:val="0"/>
      <w:marBottom w:val="0"/>
      <w:divBdr>
        <w:top w:val="none" w:sz="0" w:space="0" w:color="auto"/>
        <w:left w:val="none" w:sz="0" w:space="0" w:color="auto"/>
        <w:bottom w:val="none" w:sz="0" w:space="0" w:color="auto"/>
        <w:right w:val="none" w:sz="0" w:space="0" w:color="auto"/>
      </w:divBdr>
    </w:div>
    <w:div w:id="293952450">
      <w:bodyDiv w:val="1"/>
      <w:marLeft w:val="0"/>
      <w:marRight w:val="0"/>
      <w:marTop w:val="0"/>
      <w:marBottom w:val="0"/>
      <w:divBdr>
        <w:top w:val="none" w:sz="0" w:space="0" w:color="auto"/>
        <w:left w:val="none" w:sz="0" w:space="0" w:color="auto"/>
        <w:bottom w:val="none" w:sz="0" w:space="0" w:color="auto"/>
        <w:right w:val="none" w:sz="0" w:space="0" w:color="auto"/>
      </w:divBdr>
    </w:div>
    <w:div w:id="294529193">
      <w:bodyDiv w:val="1"/>
      <w:marLeft w:val="0"/>
      <w:marRight w:val="0"/>
      <w:marTop w:val="0"/>
      <w:marBottom w:val="0"/>
      <w:divBdr>
        <w:top w:val="none" w:sz="0" w:space="0" w:color="auto"/>
        <w:left w:val="none" w:sz="0" w:space="0" w:color="auto"/>
        <w:bottom w:val="none" w:sz="0" w:space="0" w:color="auto"/>
        <w:right w:val="none" w:sz="0" w:space="0" w:color="auto"/>
      </w:divBdr>
    </w:div>
    <w:div w:id="294529792">
      <w:bodyDiv w:val="1"/>
      <w:marLeft w:val="0"/>
      <w:marRight w:val="0"/>
      <w:marTop w:val="0"/>
      <w:marBottom w:val="0"/>
      <w:divBdr>
        <w:top w:val="none" w:sz="0" w:space="0" w:color="auto"/>
        <w:left w:val="none" w:sz="0" w:space="0" w:color="auto"/>
        <w:bottom w:val="none" w:sz="0" w:space="0" w:color="auto"/>
        <w:right w:val="none" w:sz="0" w:space="0" w:color="auto"/>
      </w:divBdr>
    </w:div>
    <w:div w:id="294679418">
      <w:bodyDiv w:val="1"/>
      <w:marLeft w:val="0"/>
      <w:marRight w:val="0"/>
      <w:marTop w:val="0"/>
      <w:marBottom w:val="0"/>
      <w:divBdr>
        <w:top w:val="none" w:sz="0" w:space="0" w:color="auto"/>
        <w:left w:val="none" w:sz="0" w:space="0" w:color="auto"/>
        <w:bottom w:val="none" w:sz="0" w:space="0" w:color="auto"/>
        <w:right w:val="none" w:sz="0" w:space="0" w:color="auto"/>
      </w:divBdr>
    </w:div>
    <w:div w:id="294872392">
      <w:bodyDiv w:val="1"/>
      <w:marLeft w:val="0"/>
      <w:marRight w:val="0"/>
      <w:marTop w:val="0"/>
      <w:marBottom w:val="0"/>
      <w:divBdr>
        <w:top w:val="none" w:sz="0" w:space="0" w:color="auto"/>
        <w:left w:val="none" w:sz="0" w:space="0" w:color="auto"/>
        <w:bottom w:val="none" w:sz="0" w:space="0" w:color="auto"/>
        <w:right w:val="none" w:sz="0" w:space="0" w:color="auto"/>
      </w:divBdr>
    </w:div>
    <w:div w:id="294987118">
      <w:bodyDiv w:val="1"/>
      <w:marLeft w:val="0"/>
      <w:marRight w:val="0"/>
      <w:marTop w:val="0"/>
      <w:marBottom w:val="0"/>
      <w:divBdr>
        <w:top w:val="none" w:sz="0" w:space="0" w:color="auto"/>
        <w:left w:val="none" w:sz="0" w:space="0" w:color="auto"/>
        <w:bottom w:val="none" w:sz="0" w:space="0" w:color="auto"/>
        <w:right w:val="none" w:sz="0" w:space="0" w:color="auto"/>
      </w:divBdr>
    </w:div>
    <w:div w:id="295643718">
      <w:bodyDiv w:val="1"/>
      <w:marLeft w:val="0"/>
      <w:marRight w:val="0"/>
      <w:marTop w:val="0"/>
      <w:marBottom w:val="0"/>
      <w:divBdr>
        <w:top w:val="none" w:sz="0" w:space="0" w:color="auto"/>
        <w:left w:val="none" w:sz="0" w:space="0" w:color="auto"/>
        <w:bottom w:val="none" w:sz="0" w:space="0" w:color="auto"/>
        <w:right w:val="none" w:sz="0" w:space="0" w:color="auto"/>
      </w:divBdr>
    </w:div>
    <w:div w:id="295650313">
      <w:bodyDiv w:val="1"/>
      <w:marLeft w:val="0"/>
      <w:marRight w:val="0"/>
      <w:marTop w:val="0"/>
      <w:marBottom w:val="0"/>
      <w:divBdr>
        <w:top w:val="none" w:sz="0" w:space="0" w:color="auto"/>
        <w:left w:val="none" w:sz="0" w:space="0" w:color="auto"/>
        <w:bottom w:val="none" w:sz="0" w:space="0" w:color="auto"/>
        <w:right w:val="none" w:sz="0" w:space="0" w:color="auto"/>
      </w:divBdr>
    </w:div>
    <w:div w:id="295796549">
      <w:bodyDiv w:val="1"/>
      <w:marLeft w:val="0"/>
      <w:marRight w:val="0"/>
      <w:marTop w:val="0"/>
      <w:marBottom w:val="0"/>
      <w:divBdr>
        <w:top w:val="none" w:sz="0" w:space="0" w:color="auto"/>
        <w:left w:val="none" w:sz="0" w:space="0" w:color="auto"/>
        <w:bottom w:val="none" w:sz="0" w:space="0" w:color="auto"/>
        <w:right w:val="none" w:sz="0" w:space="0" w:color="auto"/>
      </w:divBdr>
    </w:div>
    <w:div w:id="296224290">
      <w:bodyDiv w:val="1"/>
      <w:marLeft w:val="0"/>
      <w:marRight w:val="0"/>
      <w:marTop w:val="0"/>
      <w:marBottom w:val="0"/>
      <w:divBdr>
        <w:top w:val="none" w:sz="0" w:space="0" w:color="auto"/>
        <w:left w:val="none" w:sz="0" w:space="0" w:color="auto"/>
        <w:bottom w:val="none" w:sz="0" w:space="0" w:color="auto"/>
        <w:right w:val="none" w:sz="0" w:space="0" w:color="auto"/>
      </w:divBdr>
    </w:div>
    <w:div w:id="296230893">
      <w:bodyDiv w:val="1"/>
      <w:marLeft w:val="0"/>
      <w:marRight w:val="0"/>
      <w:marTop w:val="0"/>
      <w:marBottom w:val="0"/>
      <w:divBdr>
        <w:top w:val="none" w:sz="0" w:space="0" w:color="auto"/>
        <w:left w:val="none" w:sz="0" w:space="0" w:color="auto"/>
        <w:bottom w:val="none" w:sz="0" w:space="0" w:color="auto"/>
        <w:right w:val="none" w:sz="0" w:space="0" w:color="auto"/>
      </w:divBdr>
    </w:div>
    <w:div w:id="296301621">
      <w:bodyDiv w:val="1"/>
      <w:marLeft w:val="0"/>
      <w:marRight w:val="0"/>
      <w:marTop w:val="0"/>
      <w:marBottom w:val="0"/>
      <w:divBdr>
        <w:top w:val="none" w:sz="0" w:space="0" w:color="auto"/>
        <w:left w:val="none" w:sz="0" w:space="0" w:color="auto"/>
        <w:bottom w:val="none" w:sz="0" w:space="0" w:color="auto"/>
        <w:right w:val="none" w:sz="0" w:space="0" w:color="auto"/>
      </w:divBdr>
    </w:div>
    <w:div w:id="296498990">
      <w:bodyDiv w:val="1"/>
      <w:marLeft w:val="0"/>
      <w:marRight w:val="0"/>
      <w:marTop w:val="0"/>
      <w:marBottom w:val="0"/>
      <w:divBdr>
        <w:top w:val="none" w:sz="0" w:space="0" w:color="auto"/>
        <w:left w:val="none" w:sz="0" w:space="0" w:color="auto"/>
        <w:bottom w:val="none" w:sz="0" w:space="0" w:color="auto"/>
        <w:right w:val="none" w:sz="0" w:space="0" w:color="auto"/>
      </w:divBdr>
    </w:div>
    <w:div w:id="296686342">
      <w:bodyDiv w:val="1"/>
      <w:marLeft w:val="0"/>
      <w:marRight w:val="0"/>
      <w:marTop w:val="0"/>
      <w:marBottom w:val="0"/>
      <w:divBdr>
        <w:top w:val="none" w:sz="0" w:space="0" w:color="auto"/>
        <w:left w:val="none" w:sz="0" w:space="0" w:color="auto"/>
        <w:bottom w:val="none" w:sz="0" w:space="0" w:color="auto"/>
        <w:right w:val="none" w:sz="0" w:space="0" w:color="auto"/>
      </w:divBdr>
    </w:div>
    <w:div w:id="297303224">
      <w:bodyDiv w:val="1"/>
      <w:marLeft w:val="0"/>
      <w:marRight w:val="0"/>
      <w:marTop w:val="0"/>
      <w:marBottom w:val="0"/>
      <w:divBdr>
        <w:top w:val="none" w:sz="0" w:space="0" w:color="auto"/>
        <w:left w:val="none" w:sz="0" w:space="0" w:color="auto"/>
        <w:bottom w:val="none" w:sz="0" w:space="0" w:color="auto"/>
        <w:right w:val="none" w:sz="0" w:space="0" w:color="auto"/>
      </w:divBdr>
    </w:div>
    <w:div w:id="297422692">
      <w:bodyDiv w:val="1"/>
      <w:marLeft w:val="0"/>
      <w:marRight w:val="0"/>
      <w:marTop w:val="0"/>
      <w:marBottom w:val="0"/>
      <w:divBdr>
        <w:top w:val="none" w:sz="0" w:space="0" w:color="auto"/>
        <w:left w:val="none" w:sz="0" w:space="0" w:color="auto"/>
        <w:bottom w:val="none" w:sz="0" w:space="0" w:color="auto"/>
        <w:right w:val="none" w:sz="0" w:space="0" w:color="auto"/>
      </w:divBdr>
    </w:div>
    <w:div w:id="297538487">
      <w:bodyDiv w:val="1"/>
      <w:marLeft w:val="0"/>
      <w:marRight w:val="0"/>
      <w:marTop w:val="0"/>
      <w:marBottom w:val="0"/>
      <w:divBdr>
        <w:top w:val="none" w:sz="0" w:space="0" w:color="auto"/>
        <w:left w:val="none" w:sz="0" w:space="0" w:color="auto"/>
        <w:bottom w:val="none" w:sz="0" w:space="0" w:color="auto"/>
        <w:right w:val="none" w:sz="0" w:space="0" w:color="auto"/>
      </w:divBdr>
    </w:div>
    <w:div w:id="297685233">
      <w:bodyDiv w:val="1"/>
      <w:marLeft w:val="0"/>
      <w:marRight w:val="0"/>
      <w:marTop w:val="0"/>
      <w:marBottom w:val="0"/>
      <w:divBdr>
        <w:top w:val="none" w:sz="0" w:space="0" w:color="auto"/>
        <w:left w:val="none" w:sz="0" w:space="0" w:color="auto"/>
        <w:bottom w:val="none" w:sz="0" w:space="0" w:color="auto"/>
        <w:right w:val="none" w:sz="0" w:space="0" w:color="auto"/>
      </w:divBdr>
    </w:div>
    <w:div w:id="297762279">
      <w:bodyDiv w:val="1"/>
      <w:marLeft w:val="0"/>
      <w:marRight w:val="0"/>
      <w:marTop w:val="0"/>
      <w:marBottom w:val="0"/>
      <w:divBdr>
        <w:top w:val="none" w:sz="0" w:space="0" w:color="auto"/>
        <w:left w:val="none" w:sz="0" w:space="0" w:color="auto"/>
        <w:bottom w:val="none" w:sz="0" w:space="0" w:color="auto"/>
        <w:right w:val="none" w:sz="0" w:space="0" w:color="auto"/>
      </w:divBdr>
    </w:div>
    <w:div w:id="297801198">
      <w:bodyDiv w:val="1"/>
      <w:marLeft w:val="0"/>
      <w:marRight w:val="0"/>
      <w:marTop w:val="0"/>
      <w:marBottom w:val="0"/>
      <w:divBdr>
        <w:top w:val="none" w:sz="0" w:space="0" w:color="auto"/>
        <w:left w:val="none" w:sz="0" w:space="0" w:color="auto"/>
        <w:bottom w:val="none" w:sz="0" w:space="0" w:color="auto"/>
        <w:right w:val="none" w:sz="0" w:space="0" w:color="auto"/>
      </w:divBdr>
    </w:div>
    <w:div w:id="298150302">
      <w:bodyDiv w:val="1"/>
      <w:marLeft w:val="0"/>
      <w:marRight w:val="0"/>
      <w:marTop w:val="0"/>
      <w:marBottom w:val="0"/>
      <w:divBdr>
        <w:top w:val="none" w:sz="0" w:space="0" w:color="auto"/>
        <w:left w:val="none" w:sz="0" w:space="0" w:color="auto"/>
        <w:bottom w:val="none" w:sz="0" w:space="0" w:color="auto"/>
        <w:right w:val="none" w:sz="0" w:space="0" w:color="auto"/>
      </w:divBdr>
    </w:div>
    <w:div w:id="298271086">
      <w:bodyDiv w:val="1"/>
      <w:marLeft w:val="0"/>
      <w:marRight w:val="0"/>
      <w:marTop w:val="0"/>
      <w:marBottom w:val="0"/>
      <w:divBdr>
        <w:top w:val="none" w:sz="0" w:space="0" w:color="auto"/>
        <w:left w:val="none" w:sz="0" w:space="0" w:color="auto"/>
        <w:bottom w:val="none" w:sz="0" w:space="0" w:color="auto"/>
        <w:right w:val="none" w:sz="0" w:space="0" w:color="auto"/>
      </w:divBdr>
    </w:div>
    <w:div w:id="298534123">
      <w:bodyDiv w:val="1"/>
      <w:marLeft w:val="0"/>
      <w:marRight w:val="0"/>
      <w:marTop w:val="0"/>
      <w:marBottom w:val="0"/>
      <w:divBdr>
        <w:top w:val="none" w:sz="0" w:space="0" w:color="auto"/>
        <w:left w:val="none" w:sz="0" w:space="0" w:color="auto"/>
        <w:bottom w:val="none" w:sz="0" w:space="0" w:color="auto"/>
        <w:right w:val="none" w:sz="0" w:space="0" w:color="auto"/>
      </w:divBdr>
    </w:div>
    <w:div w:id="298804337">
      <w:bodyDiv w:val="1"/>
      <w:marLeft w:val="0"/>
      <w:marRight w:val="0"/>
      <w:marTop w:val="0"/>
      <w:marBottom w:val="0"/>
      <w:divBdr>
        <w:top w:val="none" w:sz="0" w:space="0" w:color="auto"/>
        <w:left w:val="none" w:sz="0" w:space="0" w:color="auto"/>
        <w:bottom w:val="none" w:sz="0" w:space="0" w:color="auto"/>
        <w:right w:val="none" w:sz="0" w:space="0" w:color="auto"/>
      </w:divBdr>
    </w:div>
    <w:div w:id="298848495">
      <w:bodyDiv w:val="1"/>
      <w:marLeft w:val="0"/>
      <w:marRight w:val="0"/>
      <w:marTop w:val="0"/>
      <w:marBottom w:val="0"/>
      <w:divBdr>
        <w:top w:val="none" w:sz="0" w:space="0" w:color="auto"/>
        <w:left w:val="none" w:sz="0" w:space="0" w:color="auto"/>
        <w:bottom w:val="none" w:sz="0" w:space="0" w:color="auto"/>
        <w:right w:val="none" w:sz="0" w:space="0" w:color="auto"/>
      </w:divBdr>
    </w:div>
    <w:div w:id="299269283">
      <w:bodyDiv w:val="1"/>
      <w:marLeft w:val="0"/>
      <w:marRight w:val="0"/>
      <w:marTop w:val="0"/>
      <w:marBottom w:val="0"/>
      <w:divBdr>
        <w:top w:val="none" w:sz="0" w:space="0" w:color="auto"/>
        <w:left w:val="none" w:sz="0" w:space="0" w:color="auto"/>
        <w:bottom w:val="none" w:sz="0" w:space="0" w:color="auto"/>
        <w:right w:val="none" w:sz="0" w:space="0" w:color="auto"/>
      </w:divBdr>
    </w:div>
    <w:div w:id="299506246">
      <w:bodyDiv w:val="1"/>
      <w:marLeft w:val="0"/>
      <w:marRight w:val="0"/>
      <w:marTop w:val="0"/>
      <w:marBottom w:val="0"/>
      <w:divBdr>
        <w:top w:val="none" w:sz="0" w:space="0" w:color="auto"/>
        <w:left w:val="none" w:sz="0" w:space="0" w:color="auto"/>
        <w:bottom w:val="none" w:sz="0" w:space="0" w:color="auto"/>
        <w:right w:val="none" w:sz="0" w:space="0" w:color="auto"/>
      </w:divBdr>
    </w:div>
    <w:div w:id="299579582">
      <w:bodyDiv w:val="1"/>
      <w:marLeft w:val="0"/>
      <w:marRight w:val="0"/>
      <w:marTop w:val="0"/>
      <w:marBottom w:val="0"/>
      <w:divBdr>
        <w:top w:val="none" w:sz="0" w:space="0" w:color="auto"/>
        <w:left w:val="none" w:sz="0" w:space="0" w:color="auto"/>
        <w:bottom w:val="none" w:sz="0" w:space="0" w:color="auto"/>
        <w:right w:val="none" w:sz="0" w:space="0" w:color="auto"/>
      </w:divBdr>
    </w:div>
    <w:div w:id="301036517">
      <w:bodyDiv w:val="1"/>
      <w:marLeft w:val="0"/>
      <w:marRight w:val="0"/>
      <w:marTop w:val="0"/>
      <w:marBottom w:val="0"/>
      <w:divBdr>
        <w:top w:val="none" w:sz="0" w:space="0" w:color="auto"/>
        <w:left w:val="none" w:sz="0" w:space="0" w:color="auto"/>
        <w:bottom w:val="none" w:sz="0" w:space="0" w:color="auto"/>
        <w:right w:val="none" w:sz="0" w:space="0" w:color="auto"/>
      </w:divBdr>
    </w:div>
    <w:div w:id="301155368">
      <w:bodyDiv w:val="1"/>
      <w:marLeft w:val="0"/>
      <w:marRight w:val="0"/>
      <w:marTop w:val="0"/>
      <w:marBottom w:val="0"/>
      <w:divBdr>
        <w:top w:val="none" w:sz="0" w:space="0" w:color="auto"/>
        <w:left w:val="none" w:sz="0" w:space="0" w:color="auto"/>
        <w:bottom w:val="none" w:sz="0" w:space="0" w:color="auto"/>
        <w:right w:val="none" w:sz="0" w:space="0" w:color="auto"/>
      </w:divBdr>
    </w:div>
    <w:div w:id="301228468">
      <w:bodyDiv w:val="1"/>
      <w:marLeft w:val="0"/>
      <w:marRight w:val="0"/>
      <w:marTop w:val="0"/>
      <w:marBottom w:val="0"/>
      <w:divBdr>
        <w:top w:val="none" w:sz="0" w:space="0" w:color="auto"/>
        <w:left w:val="none" w:sz="0" w:space="0" w:color="auto"/>
        <w:bottom w:val="none" w:sz="0" w:space="0" w:color="auto"/>
        <w:right w:val="none" w:sz="0" w:space="0" w:color="auto"/>
      </w:divBdr>
    </w:div>
    <w:div w:id="301427557">
      <w:bodyDiv w:val="1"/>
      <w:marLeft w:val="0"/>
      <w:marRight w:val="0"/>
      <w:marTop w:val="0"/>
      <w:marBottom w:val="0"/>
      <w:divBdr>
        <w:top w:val="none" w:sz="0" w:space="0" w:color="auto"/>
        <w:left w:val="none" w:sz="0" w:space="0" w:color="auto"/>
        <w:bottom w:val="none" w:sz="0" w:space="0" w:color="auto"/>
        <w:right w:val="none" w:sz="0" w:space="0" w:color="auto"/>
      </w:divBdr>
    </w:div>
    <w:div w:id="301497943">
      <w:bodyDiv w:val="1"/>
      <w:marLeft w:val="0"/>
      <w:marRight w:val="0"/>
      <w:marTop w:val="0"/>
      <w:marBottom w:val="0"/>
      <w:divBdr>
        <w:top w:val="none" w:sz="0" w:space="0" w:color="auto"/>
        <w:left w:val="none" w:sz="0" w:space="0" w:color="auto"/>
        <w:bottom w:val="none" w:sz="0" w:space="0" w:color="auto"/>
        <w:right w:val="none" w:sz="0" w:space="0" w:color="auto"/>
      </w:divBdr>
    </w:div>
    <w:div w:id="301617433">
      <w:bodyDiv w:val="1"/>
      <w:marLeft w:val="0"/>
      <w:marRight w:val="0"/>
      <w:marTop w:val="0"/>
      <w:marBottom w:val="0"/>
      <w:divBdr>
        <w:top w:val="none" w:sz="0" w:space="0" w:color="auto"/>
        <w:left w:val="none" w:sz="0" w:space="0" w:color="auto"/>
        <w:bottom w:val="none" w:sz="0" w:space="0" w:color="auto"/>
        <w:right w:val="none" w:sz="0" w:space="0" w:color="auto"/>
      </w:divBdr>
    </w:div>
    <w:div w:id="301932765">
      <w:bodyDiv w:val="1"/>
      <w:marLeft w:val="0"/>
      <w:marRight w:val="0"/>
      <w:marTop w:val="0"/>
      <w:marBottom w:val="0"/>
      <w:divBdr>
        <w:top w:val="none" w:sz="0" w:space="0" w:color="auto"/>
        <w:left w:val="none" w:sz="0" w:space="0" w:color="auto"/>
        <w:bottom w:val="none" w:sz="0" w:space="0" w:color="auto"/>
        <w:right w:val="none" w:sz="0" w:space="0" w:color="auto"/>
      </w:divBdr>
    </w:div>
    <w:div w:id="302005694">
      <w:bodyDiv w:val="1"/>
      <w:marLeft w:val="0"/>
      <w:marRight w:val="0"/>
      <w:marTop w:val="0"/>
      <w:marBottom w:val="0"/>
      <w:divBdr>
        <w:top w:val="none" w:sz="0" w:space="0" w:color="auto"/>
        <w:left w:val="none" w:sz="0" w:space="0" w:color="auto"/>
        <w:bottom w:val="none" w:sz="0" w:space="0" w:color="auto"/>
        <w:right w:val="none" w:sz="0" w:space="0" w:color="auto"/>
      </w:divBdr>
    </w:div>
    <w:div w:id="302346426">
      <w:bodyDiv w:val="1"/>
      <w:marLeft w:val="0"/>
      <w:marRight w:val="0"/>
      <w:marTop w:val="0"/>
      <w:marBottom w:val="0"/>
      <w:divBdr>
        <w:top w:val="none" w:sz="0" w:space="0" w:color="auto"/>
        <w:left w:val="none" w:sz="0" w:space="0" w:color="auto"/>
        <w:bottom w:val="none" w:sz="0" w:space="0" w:color="auto"/>
        <w:right w:val="none" w:sz="0" w:space="0" w:color="auto"/>
      </w:divBdr>
    </w:div>
    <w:div w:id="302546257">
      <w:bodyDiv w:val="1"/>
      <w:marLeft w:val="0"/>
      <w:marRight w:val="0"/>
      <w:marTop w:val="0"/>
      <w:marBottom w:val="0"/>
      <w:divBdr>
        <w:top w:val="none" w:sz="0" w:space="0" w:color="auto"/>
        <w:left w:val="none" w:sz="0" w:space="0" w:color="auto"/>
        <w:bottom w:val="none" w:sz="0" w:space="0" w:color="auto"/>
        <w:right w:val="none" w:sz="0" w:space="0" w:color="auto"/>
      </w:divBdr>
    </w:div>
    <w:div w:id="302926152">
      <w:bodyDiv w:val="1"/>
      <w:marLeft w:val="0"/>
      <w:marRight w:val="0"/>
      <w:marTop w:val="0"/>
      <w:marBottom w:val="0"/>
      <w:divBdr>
        <w:top w:val="none" w:sz="0" w:space="0" w:color="auto"/>
        <w:left w:val="none" w:sz="0" w:space="0" w:color="auto"/>
        <w:bottom w:val="none" w:sz="0" w:space="0" w:color="auto"/>
        <w:right w:val="none" w:sz="0" w:space="0" w:color="auto"/>
      </w:divBdr>
    </w:div>
    <w:div w:id="303002819">
      <w:bodyDiv w:val="1"/>
      <w:marLeft w:val="0"/>
      <w:marRight w:val="0"/>
      <w:marTop w:val="0"/>
      <w:marBottom w:val="0"/>
      <w:divBdr>
        <w:top w:val="none" w:sz="0" w:space="0" w:color="auto"/>
        <w:left w:val="none" w:sz="0" w:space="0" w:color="auto"/>
        <w:bottom w:val="none" w:sz="0" w:space="0" w:color="auto"/>
        <w:right w:val="none" w:sz="0" w:space="0" w:color="auto"/>
      </w:divBdr>
    </w:div>
    <w:div w:id="303170359">
      <w:bodyDiv w:val="1"/>
      <w:marLeft w:val="0"/>
      <w:marRight w:val="0"/>
      <w:marTop w:val="0"/>
      <w:marBottom w:val="0"/>
      <w:divBdr>
        <w:top w:val="none" w:sz="0" w:space="0" w:color="auto"/>
        <w:left w:val="none" w:sz="0" w:space="0" w:color="auto"/>
        <w:bottom w:val="none" w:sz="0" w:space="0" w:color="auto"/>
        <w:right w:val="none" w:sz="0" w:space="0" w:color="auto"/>
      </w:divBdr>
    </w:div>
    <w:div w:id="303318378">
      <w:bodyDiv w:val="1"/>
      <w:marLeft w:val="0"/>
      <w:marRight w:val="0"/>
      <w:marTop w:val="0"/>
      <w:marBottom w:val="0"/>
      <w:divBdr>
        <w:top w:val="none" w:sz="0" w:space="0" w:color="auto"/>
        <w:left w:val="none" w:sz="0" w:space="0" w:color="auto"/>
        <w:bottom w:val="none" w:sz="0" w:space="0" w:color="auto"/>
        <w:right w:val="none" w:sz="0" w:space="0" w:color="auto"/>
      </w:divBdr>
    </w:div>
    <w:div w:id="303583502">
      <w:bodyDiv w:val="1"/>
      <w:marLeft w:val="0"/>
      <w:marRight w:val="0"/>
      <w:marTop w:val="0"/>
      <w:marBottom w:val="0"/>
      <w:divBdr>
        <w:top w:val="none" w:sz="0" w:space="0" w:color="auto"/>
        <w:left w:val="none" w:sz="0" w:space="0" w:color="auto"/>
        <w:bottom w:val="none" w:sz="0" w:space="0" w:color="auto"/>
        <w:right w:val="none" w:sz="0" w:space="0" w:color="auto"/>
      </w:divBdr>
    </w:div>
    <w:div w:id="304046793">
      <w:bodyDiv w:val="1"/>
      <w:marLeft w:val="0"/>
      <w:marRight w:val="0"/>
      <w:marTop w:val="0"/>
      <w:marBottom w:val="0"/>
      <w:divBdr>
        <w:top w:val="none" w:sz="0" w:space="0" w:color="auto"/>
        <w:left w:val="none" w:sz="0" w:space="0" w:color="auto"/>
        <w:bottom w:val="none" w:sz="0" w:space="0" w:color="auto"/>
        <w:right w:val="none" w:sz="0" w:space="0" w:color="auto"/>
      </w:divBdr>
    </w:div>
    <w:div w:id="304163570">
      <w:bodyDiv w:val="1"/>
      <w:marLeft w:val="0"/>
      <w:marRight w:val="0"/>
      <w:marTop w:val="0"/>
      <w:marBottom w:val="0"/>
      <w:divBdr>
        <w:top w:val="none" w:sz="0" w:space="0" w:color="auto"/>
        <w:left w:val="none" w:sz="0" w:space="0" w:color="auto"/>
        <w:bottom w:val="none" w:sz="0" w:space="0" w:color="auto"/>
        <w:right w:val="none" w:sz="0" w:space="0" w:color="auto"/>
      </w:divBdr>
    </w:div>
    <w:div w:id="304548980">
      <w:bodyDiv w:val="1"/>
      <w:marLeft w:val="0"/>
      <w:marRight w:val="0"/>
      <w:marTop w:val="0"/>
      <w:marBottom w:val="0"/>
      <w:divBdr>
        <w:top w:val="none" w:sz="0" w:space="0" w:color="auto"/>
        <w:left w:val="none" w:sz="0" w:space="0" w:color="auto"/>
        <w:bottom w:val="none" w:sz="0" w:space="0" w:color="auto"/>
        <w:right w:val="none" w:sz="0" w:space="0" w:color="auto"/>
      </w:divBdr>
    </w:div>
    <w:div w:id="304553290">
      <w:bodyDiv w:val="1"/>
      <w:marLeft w:val="0"/>
      <w:marRight w:val="0"/>
      <w:marTop w:val="0"/>
      <w:marBottom w:val="0"/>
      <w:divBdr>
        <w:top w:val="none" w:sz="0" w:space="0" w:color="auto"/>
        <w:left w:val="none" w:sz="0" w:space="0" w:color="auto"/>
        <w:bottom w:val="none" w:sz="0" w:space="0" w:color="auto"/>
        <w:right w:val="none" w:sz="0" w:space="0" w:color="auto"/>
      </w:divBdr>
    </w:div>
    <w:div w:id="304704013">
      <w:bodyDiv w:val="1"/>
      <w:marLeft w:val="0"/>
      <w:marRight w:val="0"/>
      <w:marTop w:val="0"/>
      <w:marBottom w:val="0"/>
      <w:divBdr>
        <w:top w:val="none" w:sz="0" w:space="0" w:color="auto"/>
        <w:left w:val="none" w:sz="0" w:space="0" w:color="auto"/>
        <w:bottom w:val="none" w:sz="0" w:space="0" w:color="auto"/>
        <w:right w:val="none" w:sz="0" w:space="0" w:color="auto"/>
      </w:divBdr>
    </w:div>
    <w:div w:id="304748564">
      <w:bodyDiv w:val="1"/>
      <w:marLeft w:val="0"/>
      <w:marRight w:val="0"/>
      <w:marTop w:val="0"/>
      <w:marBottom w:val="0"/>
      <w:divBdr>
        <w:top w:val="none" w:sz="0" w:space="0" w:color="auto"/>
        <w:left w:val="none" w:sz="0" w:space="0" w:color="auto"/>
        <w:bottom w:val="none" w:sz="0" w:space="0" w:color="auto"/>
        <w:right w:val="none" w:sz="0" w:space="0" w:color="auto"/>
      </w:divBdr>
    </w:div>
    <w:div w:id="304895513">
      <w:bodyDiv w:val="1"/>
      <w:marLeft w:val="0"/>
      <w:marRight w:val="0"/>
      <w:marTop w:val="0"/>
      <w:marBottom w:val="0"/>
      <w:divBdr>
        <w:top w:val="none" w:sz="0" w:space="0" w:color="auto"/>
        <w:left w:val="none" w:sz="0" w:space="0" w:color="auto"/>
        <w:bottom w:val="none" w:sz="0" w:space="0" w:color="auto"/>
        <w:right w:val="none" w:sz="0" w:space="0" w:color="auto"/>
      </w:divBdr>
    </w:div>
    <w:div w:id="305087476">
      <w:bodyDiv w:val="1"/>
      <w:marLeft w:val="0"/>
      <w:marRight w:val="0"/>
      <w:marTop w:val="0"/>
      <w:marBottom w:val="0"/>
      <w:divBdr>
        <w:top w:val="none" w:sz="0" w:space="0" w:color="auto"/>
        <w:left w:val="none" w:sz="0" w:space="0" w:color="auto"/>
        <w:bottom w:val="none" w:sz="0" w:space="0" w:color="auto"/>
        <w:right w:val="none" w:sz="0" w:space="0" w:color="auto"/>
      </w:divBdr>
    </w:div>
    <w:div w:id="305356951">
      <w:bodyDiv w:val="1"/>
      <w:marLeft w:val="0"/>
      <w:marRight w:val="0"/>
      <w:marTop w:val="0"/>
      <w:marBottom w:val="0"/>
      <w:divBdr>
        <w:top w:val="none" w:sz="0" w:space="0" w:color="auto"/>
        <w:left w:val="none" w:sz="0" w:space="0" w:color="auto"/>
        <w:bottom w:val="none" w:sz="0" w:space="0" w:color="auto"/>
        <w:right w:val="none" w:sz="0" w:space="0" w:color="auto"/>
      </w:divBdr>
    </w:div>
    <w:div w:id="305555416">
      <w:bodyDiv w:val="1"/>
      <w:marLeft w:val="0"/>
      <w:marRight w:val="0"/>
      <w:marTop w:val="0"/>
      <w:marBottom w:val="0"/>
      <w:divBdr>
        <w:top w:val="none" w:sz="0" w:space="0" w:color="auto"/>
        <w:left w:val="none" w:sz="0" w:space="0" w:color="auto"/>
        <w:bottom w:val="none" w:sz="0" w:space="0" w:color="auto"/>
        <w:right w:val="none" w:sz="0" w:space="0" w:color="auto"/>
      </w:divBdr>
    </w:div>
    <w:div w:id="305746096">
      <w:bodyDiv w:val="1"/>
      <w:marLeft w:val="0"/>
      <w:marRight w:val="0"/>
      <w:marTop w:val="0"/>
      <w:marBottom w:val="0"/>
      <w:divBdr>
        <w:top w:val="none" w:sz="0" w:space="0" w:color="auto"/>
        <w:left w:val="none" w:sz="0" w:space="0" w:color="auto"/>
        <w:bottom w:val="none" w:sz="0" w:space="0" w:color="auto"/>
        <w:right w:val="none" w:sz="0" w:space="0" w:color="auto"/>
      </w:divBdr>
    </w:div>
    <w:div w:id="305864219">
      <w:bodyDiv w:val="1"/>
      <w:marLeft w:val="0"/>
      <w:marRight w:val="0"/>
      <w:marTop w:val="0"/>
      <w:marBottom w:val="0"/>
      <w:divBdr>
        <w:top w:val="none" w:sz="0" w:space="0" w:color="auto"/>
        <w:left w:val="none" w:sz="0" w:space="0" w:color="auto"/>
        <w:bottom w:val="none" w:sz="0" w:space="0" w:color="auto"/>
        <w:right w:val="none" w:sz="0" w:space="0" w:color="auto"/>
      </w:divBdr>
    </w:div>
    <w:div w:id="306280445">
      <w:bodyDiv w:val="1"/>
      <w:marLeft w:val="0"/>
      <w:marRight w:val="0"/>
      <w:marTop w:val="0"/>
      <w:marBottom w:val="0"/>
      <w:divBdr>
        <w:top w:val="none" w:sz="0" w:space="0" w:color="auto"/>
        <w:left w:val="none" w:sz="0" w:space="0" w:color="auto"/>
        <w:bottom w:val="none" w:sz="0" w:space="0" w:color="auto"/>
        <w:right w:val="none" w:sz="0" w:space="0" w:color="auto"/>
      </w:divBdr>
    </w:div>
    <w:div w:id="307134117">
      <w:bodyDiv w:val="1"/>
      <w:marLeft w:val="0"/>
      <w:marRight w:val="0"/>
      <w:marTop w:val="0"/>
      <w:marBottom w:val="0"/>
      <w:divBdr>
        <w:top w:val="none" w:sz="0" w:space="0" w:color="auto"/>
        <w:left w:val="none" w:sz="0" w:space="0" w:color="auto"/>
        <w:bottom w:val="none" w:sz="0" w:space="0" w:color="auto"/>
        <w:right w:val="none" w:sz="0" w:space="0" w:color="auto"/>
      </w:divBdr>
    </w:div>
    <w:div w:id="307168267">
      <w:bodyDiv w:val="1"/>
      <w:marLeft w:val="0"/>
      <w:marRight w:val="0"/>
      <w:marTop w:val="0"/>
      <w:marBottom w:val="0"/>
      <w:divBdr>
        <w:top w:val="none" w:sz="0" w:space="0" w:color="auto"/>
        <w:left w:val="none" w:sz="0" w:space="0" w:color="auto"/>
        <w:bottom w:val="none" w:sz="0" w:space="0" w:color="auto"/>
        <w:right w:val="none" w:sz="0" w:space="0" w:color="auto"/>
      </w:divBdr>
    </w:div>
    <w:div w:id="307320555">
      <w:bodyDiv w:val="1"/>
      <w:marLeft w:val="0"/>
      <w:marRight w:val="0"/>
      <w:marTop w:val="0"/>
      <w:marBottom w:val="0"/>
      <w:divBdr>
        <w:top w:val="none" w:sz="0" w:space="0" w:color="auto"/>
        <w:left w:val="none" w:sz="0" w:space="0" w:color="auto"/>
        <w:bottom w:val="none" w:sz="0" w:space="0" w:color="auto"/>
        <w:right w:val="none" w:sz="0" w:space="0" w:color="auto"/>
      </w:divBdr>
    </w:div>
    <w:div w:id="307367707">
      <w:bodyDiv w:val="1"/>
      <w:marLeft w:val="0"/>
      <w:marRight w:val="0"/>
      <w:marTop w:val="0"/>
      <w:marBottom w:val="0"/>
      <w:divBdr>
        <w:top w:val="none" w:sz="0" w:space="0" w:color="auto"/>
        <w:left w:val="none" w:sz="0" w:space="0" w:color="auto"/>
        <w:bottom w:val="none" w:sz="0" w:space="0" w:color="auto"/>
        <w:right w:val="none" w:sz="0" w:space="0" w:color="auto"/>
      </w:divBdr>
    </w:div>
    <w:div w:id="307442759">
      <w:bodyDiv w:val="1"/>
      <w:marLeft w:val="0"/>
      <w:marRight w:val="0"/>
      <w:marTop w:val="0"/>
      <w:marBottom w:val="0"/>
      <w:divBdr>
        <w:top w:val="none" w:sz="0" w:space="0" w:color="auto"/>
        <w:left w:val="none" w:sz="0" w:space="0" w:color="auto"/>
        <w:bottom w:val="none" w:sz="0" w:space="0" w:color="auto"/>
        <w:right w:val="none" w:sz="0" w:space="0" w:color="auto"/>
      </w:divBdr>
    </w:div>
    <w:div w:id="307515259">
      <w:bodyDiv w:val="1"/>
      <w:marLeft w:val="0"/>
      <w:marRight w:val="0"/>
      <w:marTop w:val="0"/>
      <w:marBottom w:val="0"/>
      <w:divBdr>
        <w:top w:val="none" w:sz="0" w:space="0" w:color="auto"/>
        <w:left w:val="none" w:sz="0" w:space="0" w:color="auto"/>
        <w:bottom w:val="none" w:sz="0" w:space="0" w:color="auto"/>
        <w:right w:val="none" w:sz="0" w:space="0" w:color="auto"/>
      </w:divBdr>
    </w:div>
    <w:div w:id="307519710">
      <w:bodyDiv w:val="1"/>
      <w:marLeft w:val="0"/>
      <w:marRight w:val="0"/>
      <w:marTop w:val="0"/>
      <w:marBottom w:val="0"/>
      <w:divBdr>
        <w:top w:val="none" w:sz="0" w:space="0" w:color="auto"/>
        <w:left w:val="none" w:sz="0" w:space="0" w:color="auto"/>
        <w:bottom w:val="none" w:sz="0" w:space="0" w:color="auto"/>
        <w:right w:val="none" w:sz="0" w:space="0" w:color="auto"/>
      </w:divBdr>
    </w:div>
    <w:div w:id="307713563">
      <w:bodyDiv w:val="1"/>
      <w:marLeft w:val="0"/>
      <w:marRight w:val="0"/>
      <w:marTop w:val="0"/>
      <w:marBottom w:val="0"/>
      <w:divBdr>
        <w:top w:val="none" w:sz="0" w:space="0" w:color="auto"/>
        <w:left w:val="none" w:sz="0" w:space="0" w:color="auto"/>
        <w:bottom w:val="none" w:sz="0" w:space="0" w:color="auto"/>
        <w:right w:val="none" w:sz="0" w:space="0" w:color="auto"/>
      </w:divBdr>
    </w:div>
    <w:div w:id="307783174">
      <w:bodyDiv w:val="1"/>
      <w:marLeft w:val="0"/>
      <w:marRight w:val="0"/>
      <w:marTop w:val="0"/>
      <w:marBottom w:val="0"/>
      <w:divBdr>
        <w:top w:val="none" w:sz="0" w:space="0" w:color="auto"/>
        <w:left w:val="none" w:sz="0" w:space="0" w:color="auto"/>
        <w:bottom w:val="none" w:sz="0" w:space="0" w:color="auto"/>
        <w:right w:val="none" w:sz="0" w:space="0" w:color="auto"/>
      </w:divBdr>
    </w:div>
    <w:div w:id="308025033">
      <w:bodyDiv w:val="1"/>
      <w:marLeft w:val="0"/>
      <w:marRight w:val="0"/>
      <w:marTop w:val="0"/>
      <w:marBottom w:val="0"/>
      <w:divBdr>
        <w:top w:val="none" w:sz="0" w:space="0" w:color="auto"/>
        <w:left w:val="none" w:sz="0" w:space="0" w:color="auto"/>
        <w:bottom w:val="none" w:sz="0" w:space="0" w:color="auto"/>
        <w:right w:val="none" w:sz="0" w:space="0" w:color="auto"/>
      </w:divBdr>
    </w:div>
    <w:div w:id="308097751">
      <w:bodyDiv w:val="1"/>
      <w:marLeft w:val="0"/>
      <w:marRight w:val="0"/>
      <w:marTop w:val="0"/>
      <w:marBottom w:val="0"/>
      <w:divBdr>
        <w:top w:val="none" w:sz="0" w:space="0" w:color="auto"/>
        <w:left w:val="none" w:sz="0" w:space="0" w:color="auto"/>
        <w:bottom w:val="none" w:sz="0" w:space="0" w:color="auto"/>
        <w:right w:val="none" w:sz="0" w:space="0" w:color="auto"/>
      </w:divBdr>
    </w:div>
    <w:div w:id="308099430">
      <w:bodyDiv w:val="1"/>
      <w:marLeft w:val="0"/>
      <w:marRight w:val="0"/>
      <w:marTop w:val="0"/>
      <w:marBottom w:val="0"/>
      <w:divBdr>
        <w:top w:val="none" w:sz="0" w:space="0" w:color="auto"/>
        <w:left w:val="none" w:sz="0" w:space="0" w:color="auto"/>
        <w:bottom w:val="none" w:sz="0" w:space="0" w:color="auto"/>
        <w:right w:val="none" w:sz="0" w:space="0" w:color="auto"/>
      </w:divBdr>
    </w:div>
    <w:div w:id="308293854">
      <w:bodyDiv w:val="1"/>
      <w:marLeft w:val="0"/>
      <w:marRight w:val="0"/>
      <w:marTop w:val="0"/>
      <w:marBottom w:val="0"/>
      <w:divBdr>
        <w:top w:val="none" w:sz="0" w:space="0" w:color="auto"/>
        <w:left w:val="none" w:sz="0" w:space="0" w:color="auto"/>
        <w:bottom w:val="none" w:sz="0" w:space="0" w:color="auto"/>
        <w:right w:val="none" w:sz="0" w:space="0" w:color="auto"/>
      </w:divBdr>
    </w:div>
    <w:div w:id="308480926">
      <w:bodyDiv w:val="1"/>
      <w:marLeft w:val="0"/>
      <w:marRight w:val="0"/>
      <w:marTop w:val="0"/>
      <w:marBottom w:val="0"/>
      <w:divBdr>
        <w:top w:val="none" w:sz="0" w:space="0" w:color="auto"/>
        <w:left w:val="none" w:sz="0" w:space="0" w:color="auto"/>
        <w:bottom w:val="none" w:sz="0" w:space="0" w:color="auto"/>
        <w:right w:val="none" w:sz="0" w:space="0" w:color="auto"/>
      </w:divBdr>
    </w:div>
    <w:div w:id="308633545">
      <w:bodyDiv w:val="1"/>
      <w:marLeft w:val="0"/>
      <w:marRight w:val="0"/>
      <w:marTop w:val="0"/>
      <w:marBottom w:val="0"/>
      <w:divBdr>
        <w:top w:val="none" w:sz="0" w:space="0" w:color="auto"/>
        <w:left w:val="none" w:sz="0" w:space="0" w:color="auto"/>
        <w:bottom w:val="none" w:sz="0" w:space="0" w:color="auto"/>
        <w:right w:val="none" w:sz="0" w:space="0" w:color="auto"/>
      </w:divBdr>
    </w:div>
    <w:div w:id="308874265">
      <w:bodyDiv w:val="1"/>
      <w:marLeft w:val="0"/>
      <w:marRight w:val="0"/>
      <w:marTop w:val="0"/>
      <w:marBottom w:val="0"/>
      <w:divBdr>
        <w:top w:val="none" w:sz="0" w:space="0" w:color="auto"/>
        <w:left w:val="none" w:sz="0" w:space="0" w:color="auto"/>
        <w:bottom w:val="none" w:sz="0" w:space="0" w:color="auto"/>
        <w:right w:val="none" w:sz="0" w:space="0" w:color="auto"/>
      </w:divBdr>
    </w:div>
    <w:div w:id="309215938">
      <w:bodyDiv w:val="1"/>
      <w:marLeft w:val="0"/>
      <w:marRight w:val="0"/>
      <w:marTop w:val="0"/>
      <w:marBottom w:val="0"/>
      <w:divBdr>
        <w:top w:val="none" w:sz="0" w:space="0" w:color="auto"/>
        <w:left w:val="none" w:sz="0" w:space="0" w:color="auto"/>
        <w:bottom w:val="none" w:sz="0" w:space="0" w:color="auto"/>
        <w:right w:val="none" w:sz="0" w:space="0" w:color="auto"/>
      </w:divBdr>
    </w:div>
    <w:div w:id="309332176">
      <w:bodyDiv w:val="1"/>
      <w:marLeft w:val="0"/>
      <w:marRight w:val="0"/>
      <w:marTop w:val="0"/>
      <w:marBottom w:val="0"/>
      <w:divBdr>
        <w:top w:val="none" w:sz="0" w:space="0" w:color="auto"/>
        <w:left w:val="none" w:sz="0" w:space="0" w:color="auto"/>
        <w:bottom w:val="none" w:sz="0" w:space="0" w:color="auto"/>
        <w:right w:val="none" w:sz="0" w:space="0" w:color="auto"/>
      </w:divBdr>
    </w:div>
    <w:div w:id="309405080">
      <w:bodyDiv w:val="1"/>
      <w:marLeft w:val="0"/>
      <w:marRight w:val="0"/>
      <w:marTop w:val="0"/>
      <w:marBottom w:val="0"/>
      <w:divBdr>
        <w:top w:val="none" w:sz="0" w:space="0" w:color="auto"/>
        <w:left w:val="none" w:sz="0" w:space="0" w:color="auto"/>
        <w:bottom w:val="none" w:sz="0" w:space="0" w:color="auto"/>
        <w:right w:val="none" w:sz="0" w:space="0" w:color="auto"/>
      </w:divBdr>
    </w:div>
    <w:div w:id="309603677">
      <w:bodyDiv w:val="1"/>
      <w:marLeft w:val="0"/>
      <w:marRight w:val="0"/>
      <w:marTop w:val="0"/>
      <w:marBottom w:val="0"/>
      <w:divBdr>
        <w:top w:val="none" w:sz="0" w:space="0" w:color="auto"/>
        <w:left w:val="none" w:sz="0" w:space="0" w:color="auto"/>
        <w:bottom w:val="none" w:sz="0" w:space="0" w:color="auto"/>
        <w:right w:val="none" w:sz="0" w:space="0" w:color="auto"/>
      </w:divBdr>
    </w:div>
    <w:div w:id="309604096">
      <w:bodyDiv w:val="1"/>
      <w:marLeft w:val="0"/>
      <w:marRight w:val="0"/>
      <w:marTop w:val="0"/>
      <w:marBottom w:val="0"/>
      <w:divBdr>
        <w:top w:val="none" w:sz="0" w:space="0" w:color="auto"/>
        <w:left w:val="none" w:sz="0" w:space="0" w:color="auto"/>
        <w:bottom w:val="none" w:sz="0" w:space="0" w:color="auto"/>
        <w:right w:val="none" w:sz="0" w:space="0" w:color="auto"/>
      </w:divBdr>
    </w:div>
    <w:div w:id="309750615">
      <w:bodyDiv w:val="1"/>
      <w:marLeft w:val="0"/>
      <w:marRight w:val="0"/>
      <w:marTop w:val="0"/>
      <w:marBottom w:val="0"/>
      <w:divBdr>
        <w:top w:val="none" w:sz="0" w:space="0" w:color="auto"/>
        <w:left w:val="none" w:sz="0" w:space="0" w:color="auto"/>
        <w:bottom w:val="none" w:sz="0" w:space="0" w:color="auto"/>
        <w:right w:val="none" w:sz="0" w:space="0" w:color="auto"/>
      </w:divBdr>
    </w:div>
    <w:div w:id="309872893">
      <w:bodyDiv w:val="1"/>
      <w:marLeft w:val="0"/>
      <w:marRight w:val="0"/>
      <w:marTop w:val="0"/>
      <w:marBottom w:val="0"/>
      <w:divBdr>
        <w:top w:val="none" w:sz="0" w:space="0" w:color="auto"/>
        <w:left w:val="none" w:sz="0" w:space="0" w:color="auto"/>
        <w:bottom w:val="none" w:sz="0" w:space="0" w:color="auto"/>
        <w:right w:val="none" w:sz="0" w:space="0" w:color="auto"/>
      </w:divBdr>
    </w:div>
    <w:div w:id="309948594">
      <w:bodyDiv w:val="1"/>
      <w:marLeft w:val="0"/>
      <w:marRight w:val="0"/>
      <w:marTop w:val="0"/>
      <w:marBottom w:val="0"/>
      <w:divBdr>
        <w:top w:val="none" w:sz="0" w:space="0" w:color="auto"/>
        <w:left w:val="none" w:sz="0" w:space="0" w:color="auto"/>
        <w:bottom w:val="none" w:sz="0" w:space="0" w:color="auto"/>
        <w:right w:val="none" w:sz="0" w:space="0" w:color="auto"/>
      </w:divBdr>
    </w:div>
    <w:div w:id="310209947">
      <w:bodyDiv w:val="1"/>
      <w:marLeft w:val="0"/>
      <w:marRight w:val="0"/>
      <w:marTop w:val="0"/>
      <w:marBottom w:val="0"/>
      <w:divBdr>
        <w:top w:val="none" w:sz="0" w:space="0" w:color="auto"/>
        <w:left w:val="none" w:sz="0" w:space="0" w:color="auto"/>
        <w:bottom w:val="none" w:sz="0" w:space="0" w:color="auto"/>
        <w:right w:val="none" w:sz="0" w:space="0" w:color="auto"/>
      </w:divBdr>
    </w:div>
    <w:div w:id="310331248">
      <w:bodyDiv w:val="1"/>
      <w:marLeft w:val="0"/>
      <w:marRight w:val="0"/>
      <w:marTop w:val="0"/>
      <w:marBottom w:val="0"/>
      <w:divBdr>
        <w:top w:val="none" w:sz="0" w:space="0" w:color="auto"/>
        <w:left w:val="none" w:sz="0" w:space="0" w:color="auto"/>
        <w:bottom w:val="none" w:sz="0" w:space="0" w:color="auto"/>
        <w:right w:val="none" w:sz="0" w:space="0" w:color="auto"/>
      </w:divBdr>
    </w:div>
    <w:div w:id="310401441">
      <w:bodyDiv w:val="1"/>
      <w:marLeft w:val="0"/>
      <w:marRight w:val="0"/>
      <w:marTop w:val="0"/>
      <w:marBottom w:val="0"/>
      <w:divBdr>
        <w:top w:val="none" w:sz="0" w:space="0" w:color="auto"/>
        <w:left w:val="none" w:sz="0" w:space="0" w:color="auto"/>
        <w:bottom w:val="none" w:sz="0" w:space="0" w:color="auto"/>
        <w:right w:val="none" w:sz="0" w:space="0" w:color="auto"/>
      </w:divBdr>
    </w:div>
    <w:div w:id="310404822">
      <w:bodyDiv w:val="1"/>
      <w:marLeft w:val="0"/>
      <w:marRight w:val="0"/>
      <w:marTop w:val="0"/>
      <w:marBottom w:val="0"/>
      <w:divBdr>
        <w:top w:val="none" w:sz="0" w:space="0" w:color="auto"/>
        <w:left w:val="none" w:sz="0" w:space="0" w:color="auto"/>
        <w:bottom w:val="none" w:sz="0" w:space="0" w:color="auto"/>
        <w:right w:val="none" w:sz="0" w:space="0" w:color="auto"/>
      </w:divBdr>
    </w:div>
    <w:div w:id="310408592">
      <w:bodyDiv w:val="1"/>
      <w:marLeft w:val="0"/>
      <w:marRight w:val="0"/>
      <w:marTop w:val="0"/>
      <w:marBottom w:val="0"/>
      <w:divBdr>
        <w:top w:val="none" w:sz="0" w:space="0" w:color="auto"/>
        <w:left w:val="none" w:sz="0" w:space="0" w:color="auto"/>
        <w:bottom w:val="none" w:sz="0" w:space="0" w:color="auto"/>
        <w:right w:val="none" w:sz="0" w:space="0" w:color="auto"/>
      </w:divBdr>
    </w:div>
    <w:div w:id="310906213">
      <w:bodyDiv w:val="1"/>
      <w:marLeft w:val="0"/>
      <w:marRight w:val="0"/>
      <w:marTop w:val="0"/>
      <w:marBottom w:val="0"/>
      <w:divBdr>
        <w:top w:val="none" w:sz="0" w:space="0" w:color="auto"/>
        <w:left w:val="none" w:sz="0" w:space="0" w:color="auto"/>
        <w:bottom w:val="none" w:sz="0" w:space="0" w:color="auto"/>
        <w:right w:val="none" w:sz="0" w:space="0" w:color="auto"/>
      </w:divBdr>
    </w:div>
    <w:div w:id="310911997">
      <w:bodyDiv w:val="1"/>
      <w:marLeft w:val="0"/>
      <w:marRight w:val="0"/>
      <w:marTop w:val="0"/>
      <w:marBottom w:val="0"/>
      <w:divBdr>
        <w:top w:val="none" w:sz="0" w:space="0" w:color="auto"/>
        <w:left w:val="none" w:sz="0" w:space="0" w:color="auto"/>
        <w:bottom w:val="none" w:sz="0" w:space="0" w:color="auto"/>
        <w:right w:val="none" w:sz="0" w:space="0" w:color="auto"/>
      </w:divBdr>
    </w:div>
    <w:div w:id="310912845">
      <w:bodyDiv w:val="1"/>
      <w:marLeft w:val="0"/>
      <w:marRight w:val="0"/>
      <w:marTop w:val="0"/>
      <w:marBottom w:val="0"/>
      <w:divBdr>
        <w:top w:val="none" w:sz="0" w:space="0" w:color="auto"/>
        <w:left w:val="none" w:sz="0" w:space="0" w:color="auto"/>
        <w:bottom w:val="none" w:sz="0" w:space="0" w:color="auto"/>
        <w:right w:val="none" w:sz="0" w:space="0" w:color="auto"/>
      </w:divBdr>
    </w:div>
    <w:div w:id="310915472">
      <w:bodyDiv w:val="1"/>
      <w:marLeft w:val="0"/>
      <w:marRight w:val="0"/>
      <w:marTop w:val="0"/>
      <w:marBottom w:val="0"/>
      <w:divBdr>
        <w:top w:val="none" w:sz="0" w:space="0" w:color="auto"/>
        <w:left w:val="none" w:sz="0" w:space="0" w:color="auto"/>
        <w:bottom w:val="none" w:sz="0" w:space="0" w:color="auto"/>
        <w:right w:val="none" w:sz="0" w:space="0" w:color="auto"/>
      </w:divBdr>
    </w:div>
    <w:div w:id="311370483">
      <w:bodyDiv w:val="1"/>
      <w:marLeft w:val="0"/>
      <w:marRight w:val="0"/>
      <w:marTop w:val="0"/>
      <w:marBottom w:val="0"/>
      <w:divBdr>
        <w:top w:val="none" w:sz="0" w:space="0" w:color="auto"/>
        <w:left w:val="none" w:sz="0" w:space="0" w:color="auto"/>
        <w:bottom w:val="none" w:sz="0" w:space="0" w:color="auto"/>
        <w:right w:val="none" w:sz="0" w:space="0" w:color="auto"/>
      </w:divBdr>
    </w:div>
    <w:div w:id="311372629">
      <w:bodyDiv w:val="1"/>
      <w:marLeft w:val="0"/>
      <w:marRight w:val="0"/>
      <w:marTop w:val="0"/>
      <w:marBottom w:val="0"/>
      <w:divBdr>
        <w:top w:val="none" w:sz="0" w:space="0" w:color="auto"/>
        <w:left w:val="none" w:sz="0" w:space="0" w:color="auto"/>
        <w:bottom w:val="none" w:sz="0" w:space="0" w:color="auto"/>
        <w:right w:val="none" w:sz="0" w:space="0" w:color="auto"/>
      </w:divBdr>
    </w:div>
    <w:div w:id="311493129">
      <w:bodyDiv w:val="1"/>
      <w:marLeft w:val="0"/>
      <w:marRight w:val="0"/>
      <w:marTop w:val="0"/>
      <w:marBottom w:val="0"/>
      <w:divBdr>
        <w:top w:val="none" w:sz="0" w:space="0" w:color="auto"/>
        <w:left w:val="none" w:sz="0" w:space="0" w:color="auto"/>
        <w:bottom w:val="none" w:sz="0" w:space="0" w:color="auto"/>
        <w:right w:val="none" w:sz="0" w:space="0" w:color="auto"/>
      </w:divBdr>
    </w:div>
    <w:div w:id="311834609">
      <w:bodyDiv w:val="1"/>
      <w:marLeft w:val="0"/>
      <w:marRight w:val="0"/>
      <w:marTop w:val="0"/>
      <w:marBottom w:val="0"/>
      <w:divBdr>
        <w:top w:val="none" w:sz="0" w:space="0" w:color="auto"/>
        <w:left w:val="none" w:sz="0" w:space="0" w:color="auto"/>
        <w:bottom w:val="none" w:sz="0" w:space="0" w:color="auto"/>
        <w:right w:val="none" w:sz="0" w:space="0" w:color="auto"/>
      </w:divBdr>
    </w:div>
    <w:div w:id="311836818">
      <w:bodyDiv w:val="1"/>
      <w:marLeft w:val="0"/>
      <w:marRight w:val="0"/>
      <w:marTop w:val="0"/>
      <w:marBottom w:val="0"/>
      <w:divBdr>
        <w:top w:val="none" w:sz="0" w:space="0" w:color="auto"/>
        <w:left w:val="none" w:sz="0" w:space="0" w:color="auto"/>
        <w:bottom w:val="none" w:sz="0" w:space="0" w:color="auto"/>
        <w:right w:val="none" w:sz="0" w:space="0" w:color="auto"/>
      </w:divBdr>
    </w:div>
    <w:div w:id="311837552">
      <w:bodyDiv w:val="1"/>
      <w:marLeft w:val="0"/>
      <w:marRight w:val="0"/>
      <w:marTop w:val="0"/>
      <w:marBottom w:val="0"/>
      <w:divBdr>
        <w:top w:val="none" w:sz="0" w:space="0" w:color="auto"/>
        <w:left w:val="none" w:sz="0" w:space="0" w:color="auto"/>
        <w:bottom w:val="none" w:sz="0" w:space="0" w:color="auto"/>
        <w:right w:val="none" w:sz="0" w:space="0" w:color="auto"/>
      </w:divBdr>
    </w:div>
    <w:div w:id="311910151">
      <w:bodyDiv w:val="1"/>
      <w:marLeft w:val="0"/>
      <w:marRight w:val="0"/>
      <w:marTop w:val="0"/>
      <w:marBottom w:val="0"/>
      <w:divBdr>
        <w:top w:val="none" w:sz="0" w:space="0" w:color="auto"/>
        <w:left w:val="none" w:sz="0" w:space="0" w:color="auto"/>
        <w:bottom w:val="none" w:sz="0" w:space="0" w:color="auto"/>
        <w:right w:val="none" w:sz="0" w:space="0" w:color="auto"/>
      </w:divBdr>
    </w:div>
    <w:div w:id="311981340">
      <w:bodyDiv w:val="1"/>
      <w:marLeft w:val="0"/>
      <w:marRight w:val="0"/>
      <w:marTop w:val="0"/>
      <w:marBottom w:val="0"/>
      <w:divBdr>
        <w:top w:val="none" w:sz="0" w:space="0" w:color="auto"/>
        <w:left w:val="none" w:sz="0" w:space="0" w:color="auto"/>
        <w:bottom w:val="none" w:sz="0" w:space="0" w:color="auto"/>
        <w:right w:val="none" w:sz="0" w:space="0" w:color="auto"/>
      </w:divBdr>
    </w:div>
    <w:div w:id="312490988">
      <w:bodyDiv w:val="1"/>
      <w:marLeft w:val="0"/>
      <w:marRight w:val="0"/>
      <w:marTop w:val="0"/>
      <w:marBottom w:val="0"/>
      <w:divBdr>
        <w:top w:val="none" w:sz="0" w:space="0" w:color="auto"/>
        <w:left w:val="none" w:sz="0" w:space="0" w:color="auto"/>
        <w:bottom w:val="none" w:sz="0" w:space="0" w:color="auto"/>
        <w:right w:val="none" w:sz="0" w:space="0" w:color="auto"/>
      </w:divBdr>
    </w:div>
    <w:div w:id="312760168">
      <w:bodyDiv w:val="1"/>
      <w:marLeft w:val="0"/>
      <w:marRight w:val="0"/>
      <w:marTop w:val="0"/>
      <w:marBottom w:val="0"/>
      <w:divBdr>
        <w:top w:val="none" w:sz="0" w:space="0" w:color="auto"/>
        <w:left w:val="none" w:sz="0" w:space="0" w:color="auto"/>
        <w:bottom w:val="none" w:sz="0" w:space="0" w:color="auto"/>
        <w:right w:val="none" w:sz="0" w:space="0" w:color="auto"/>
      </w:divBdr>
    </w:div>
    <w:div w:id="312832478">
      <w:bodyDiv w:val="1"/>
      <w:marLeft w:val="0"/>
      <w:marRight w:val="0"/>
      <w:marTop w:val="0"/>
      <w:marBottom w:val="0"/>
      <w:divBdr>
        <w:top w:val="none" w:sz="0" w:space="0" w:color="auto"/>
        <w:left w:val="none" w:sz="0" w:space="0" w:color="auto"/>
        <w:bottom w:val="none" w:sz="0" w:space="0" w:color="auto"/>
        <w:right w:val="none" w:sz="0" w:space="0" w:color="auto"/>
      </w:divBdr>
    </w:div>
    <w:div w:id="313684438">
      <w:bodyDiv w:val="1"/>
      <w:marLeft w:val="0"/>
      <w:marRight w:val="0"/>
      <w:marTop w:val="0"/>
      <w:marBottom w:val="0"/>
      <w:divBdr>
        <w:top w:val="none" w:sz="0" w:space="0" w:color="auto"/>
        <w:left w:val="none" w:sz="0" w:space="0" w:color="auto"/>
        <w:bottom w:val="none" w:sz="0" w:space="0" w:color="auto"/>
        <w:right w:val="none" w:sz="0" w:space="0" w:color="auto"/>
      </w:divBdr>
    </w:div>
    <w:div w:id="313729121">
      <w:bodyDiv w:val="1"/>
      <w:marLeft w:val="0"/>
      <w:marRight w:val="0"/>
      <w:marTop w:val="0"/>
      <w:marBottom w:val="0"/>
      <w:divBdr>
        <w:top w:val="none" w:sz="0" w:space="0" w:color="auto"/>
        <w:left w:val="none" w:sz="0" w:space="0" w:color="auto"/>
        <w:bottom w:val="none" w:sz="0" w:space="0" w:color="auto"/>
        <w:right w:val="none" w:sz="0" w:space="0" w:color="auto"/>
      </w:divBdr>
    </w:div>
    <w:div w:id="313947406">
      <w:bodyDiv w:val="1"/>
      <w:marLeft w:val="0"/>
      <w:marRight w:val="0"/>
      <w:marTop w:val="0"/>
      <w:marBottom w:val="0"/>
      <w:divBdr>
        <w:top w:val="none" w:sz="0" w:space="0" w:color="auto"/>
        <w:left w:val="none" w:sz="0" w:space="0" w:color="auto"/>
        <w:bottom w:val="none" w:sz="0" w:space="0" w:color="auto"/>
        <w:right w:val="none" w:sz="0" w:space="0" w:color="auto"/>
      </w:divBdr>
    </w:div>
    <w:div w:id="314191895">
      <w:bodyDiv w:val="1"/>
      <w:marLeft w:val="0"/>
      <w:marRight w:val="0"/>
      <w:marTop w:val="0"/>
      <w:marBottom w:val="0"/>
      <w:divBdr>
        <w:top w:val="none" w:sz="0" w:space="0" w:color="auto"/>
        <w:left w:val="none" w:sz="0" w:space="0" w:color="auto"/>
        <w:bottom w:val="none" w:sz="0" w:space="0" w:color="auto"/>
        <w:right w:val="none" w:sz="0" w:space="0" w:color="auto"/>
      </w:divBdr>
    </w:div>
    <w:div w:id="314382740">
      <w:bodyDiv w:val="1"/>
      <w:marLeft w:val="0"/>
      <w:marRight w:val="0"/>
      <w:marTop w:val="0"/>
      <w:marBottom w:val="0"/>
      <w:divBdr>
        <w:top w:val="none" w:sz="0" w:space="0" w:color="auto"/>
        <w:left w:val="none" w:sz="0" w:space="0" w:color="auto"/>
        <w:bottom w:val="none" w:sz="0" w:space="0" w:color="auto"/>
        <w:right w:val="none" w:sz="0" w:space="0" w:color="auto"/>
      </w:divBdr>
    </w:div>
    <w:div w:id="314725619">
      <w:bodyDiv w:val="1"/>
      <w:marLeft w:val="0"/>
      <w:marRight w:val="0"/>
      <w:marTop w:val="0"/>
      <w:marBottom w:val="0"/>
      <w:divBdr>
        <w:top w:val="none" w:sz="0" w:space="0" w:color="auto"/>
        <w:left w:val="none" w:sz="0" w:space="0" w:color="auto"/>
        <w:bottom w:val="none" w:sz="0" w:space="0" w:color="auto"/>
        <w:right w:val="none" w:sz="0" w:space="0" w:color="auto"/>
      </w:divBdr>
    </w:div>
    <w:div w:id="314995897">
      <w:bodyDiv w:val="1"/>
      <w:marLeft w:val="0"/>
      <w:marRight w:val="0"/>
      <w:marTop w:val="0"/>
      <w:marBottom w:val="0"/>
      <w:divBdr>
        <w:top w:val="none" w:sz="0" w:space="0" w:color="auto"/>
        <w:left w:val="none" w:sz="0" w:space="0" w:color="auto"/>
        <w:bottom w:val="none" w:sz="0" w:space="0" w:color="auto"/>
        <w:right w:val="none" w:sz="0" w:space="0" w:color="auto"/>
      </w:divBdr>
    </w:div>
    <w:div w:id="315304734">
      <w:bodyDiv w:val="1"/>
      <w:marLeft w:val="0"/>
      <w:marRight w:val="0"/>
      <w:marTop w:val="0"/>
      <w:marBottom w:val="0"/>
      <w:divBdr>
        <w:top w:val="none" w:sz="0" w:space="0" w:color="auto"/>
        <w:left w:val="none" w:sz="0" w:space="0" w:color="auto"/>
        <w:bottom w:val="none" w:sz="0" w:space="0" w:color="auto"/>
        <w:right w:val="none" w:sz="0" w:space="0" w:color="auto"/>
      </w:divBdr>
    </w:div>
    <w:div w:id="315452957">
      <w:bodyDiv w:val="1"/>
      <w:marLeft w:val="0"/>
      <w:marRight w:val="0"/>
      <w:marTop w:val="0"/>
      <w:marBottom w:val="0"/>
      <w:divBdr>
        <w:top w:val="none" w:sz="0" w:space="0" w:color="auto"/>
        <w:left w:val="none" w:sz="0" w:space="0" w:color="auto"/>
        <w:bottom w:val="none" w:sz="0" w:space="0" w:color="auto"/>
        <w:right w:val="none" w:sz="0" w:space="0" w:color="auto"/>
      </w:divBdr>
    </w:div>
    <w:div w:id="315649161">
      <w:bodyDiv w:val="1"/>
      <w:marLeft w:val="0"/>
      <w:marRight w:val="0"/>
      <w:marTop w:val="0"/>
      <w:marBottom w:val="0"/>
      <w:divBdr>
        <w:top w:val="none" w:sz="0" w:space="0" w:color="auto"/>
        <w:left w:val="none" w:sz="0" w:space="0" w:color="auto"/>
        <w:bottom w:val="none" w:sz="0" w:space="0" w:color="auto"/>
        <w:right w:val="none" w:sz="0" w:space="0" w:color="auto"/>
      </w:divBdr>
    </w:div>
    <w:div w:id="315837931">
      <w:bodyDiv w:val="1"/>
      <w:marLeft w:val="0"/>
      <w:marRight w:val="0"/>
      <w:marTop w:val="0"/>
      <w:marBottom w:val="0"/>
      <w:divBdr>
        <w:top w:val="none" w:sz="0" w:space="0" w:color="auto"/>
        <w:left w:val="none" w:sz="0" w:space="0" w:color="auto"/>
        <w:bottom w:val="none" w:sz="0" w:space="0" w:color="auto"/>
        <w:right w:val="none" w:sz="0" w:space="0" w:color="auto"/>
      </w:divBdr>
    </w:div>
    <w:div w:id="316231625">
      <w:bodyDiv w:val="1"/>
      <w:marLeft w:val="0"/>
      <w:marRight w:val="0"/>
      <w:marTop w:val="0"/>
      <w:marBottom w:val="0"/>
      <w:divBdr>
        <w:top w:val="none" w:sz="0" w:space="0" w:color="auto"/>
        <w:left w:val="none" w:sz="0" w:space="0" w:color="auto"/>
        <w:bottom w:val="none" w:sz="0" w:space="0" w:color="auto"/>
        <w:right w:val="none" w:sz="0" w:space="0" w:color="auto"/>
      </w:divBdr>
    </w:div>
    <w:div w:id="316420695">
      <w:bodyDiv w:val="1"/>
      <w:marLeft w:val="0"/>
      <w:marRight w:val="0"/>
      <w:marTop w:val="0"/>
      <w:marBottom w:val="0"/>
      <w:divBdr>
        <w:top w:val="none" w:sz="0" w:space="0" w:color="auto"/>
        <w:left w:val="none" w:sz="0" w:space="0" w:color="auto"/>
        <w:bottom w:val="none" w:sz="0" w:space="0" w:color="auto"/>
        <w:right w:val="none" w:sz="0" w:space="0" w:color="auto"/>
      </w:divBdr>
    </w:div>
    <w:div w:id="316500797">
      <w:bodyDiv w:val="1"/>
      <w:marLeft w:val="0"/>
      <w:marRight w:val="0"/>
      <w:marTop w:val="0"/>
      <w:marBottom w:val="0"/>
      <w:divBdr>
        <w:top w:val="none" w:sz="0" w:space="0" w:color="auto"/>
        <w:left w:val="none" w:sz="0" w:space="0" w:color="auto"/>
        <w:bottom w:val="none" w:sz="0" w:space="0" w:color="auto"/>
        <w:right w:val="none" w:sz="0" w:space="0" w:color="auto"/>
      </w:divBdr>
    </w:div>
    <w:div w:id="316539063">
      <w:bodyDiv w:val="1"/>
      <w:marLeft w:val="0"/>
      <w:marRight w:val="0"/>
      <w:marTop w:val="0"/>
      <w:marBottom w:val="0"/>
      <w:divBdr>
        <w:top w:val="none" w:sz="0" w:space="0" w:color="auto"/>
        <w:left w:val="none" w:sz="0" w:space="0" w:color="auto"/>
        <w:bottom w:val="none" w:sz="0" w:space="0" w:color="auto"/>
        <w:right w:val="none" w:sz="0" w:space="0" w:color="auto"/>
      </w:divBdr>
    </w:div>
    <w:div w:id="316766608">
      <w:bodyDiv w:val="1"/>
      <w:marLeft w:val="0"/>
      <w:marRight w:val="0"/>
      <w:marTop w:val="0"/>
      <w:marBottom w:val="0"/>
      <w:divBdr>
        <w:top w:val="none" w:sz="0" w:space="0" w:color="auto"/>
        <w:left w:val="none" w:sz="0" w:space="0" w:color="auto"/>
        <w:bottom w:val="none" w:sz="0" w:space="0" w:color="auto"/>
        <w:right w:val="none" w:sz="0" w:space="0" w:color="auto"/>
      </w:divBdr>
    </w:div>
    <w:div w:id="316811885">
      <w:bodyDiv w:val="1"/>
      <w:marLeft w:val="0"/>
      <w:marRight w:val="0"/>
      <w:marTop w:val="0"/>
      <w:marBottom w:val="0"/>
      <w:divBdr>
        <w:top w:val="none" w:sz="0" w:space="0" w:color="auto"/>
        <w:left w:val="none" w:sz="0" w:space="0" w:color="auto"/>
        <w:bottom w:val="none" w:sz="0" w:space="0" w:color="auto"/>
        <w:right w:val="none" w:sz="0" w:space="0" w:color="auto"/>
      </w:divBdr>
    </w:div>
    <w:div w:id="316883197">
      <w:bodyDiv w:val="1"/>
      <w:marLeft w:val="0"/>
      <w:marRight w:val="0"/>
      <w:marTop w:val="0"/>
      <w:marBottom w:val="0"/>
      <w:divBdr>
        <w:top w:val="none" w:sz="0" w:space="0" w:color="auto"/>
        <w:left w:val="none" w:sz="0" w:space="0" w:color="auto"/>
        <w:bottom w:val="none" w:sz="0" w:space="0" w:color="auto"/>
        <w:right w:val="none" w:sz="0" w:space="0" w:color="auto"/>
      </w:divBdr>
    </w:div>
    <w:div w:id="316888128">
      <w:bodyDiv w:val="1"/>
      <w:marLeft w:val="0"/>
      <w:marRight w:val="0"/>
      <w:marTop w:val="0"/>
      <w:marBottom w:val="0"/>
      <w:divBdr>
        <w:top w:val="none" w:sz="0" w:space="0" w:color="auto"/>
        <w:left w:val="none" w:sz="0" w:space="0" w:color="auto"/>
        <w:bottom w:val="none" w:sz="0" w:space="0" w:color="auto"/>
        <w:right w:val="none" w:sz="0" w:space="0" w:color="auto"/>
      </w:divBdr>
    </w:div>
    <w:div w:id="317000700">
      <w:bodyDiv w:val="1"/>
      <w:marLeft w:val="0"/>
      <w:marRight w:val="0"/>
      <w:marTop w:val="0"/>
      <w:marBottom w:val="0"/>
      <w:divBdr>
        <w:top w:val="none" w:sz="0" w:space="0" w:color="auto"/>
        <w:left w:val="none" w:sz="0" w:space="0" w:color="auto"/>
        <w:bottom w:val="none" w:sz="0" w:space="0" w:color="auto"/>
        <w:right w:val="none" w:sz="0" w:space="0" w:color="auto"/>
      </w:divBdr>
    </w:div>
    <w:div w:id="317342770">
      <w:bodyDiv w:val="1"/>
      <w:marLeft w:val="0"/>
      <w:marRight w:val="0"/>
      <w:marTop w:val="0"/>
      <w:marBottom w:val="0"/>
      <w:divBdr>
        <w:top w:val="none" w:sz="0" w:space="0" w:color="auto"/>
        <w:left w:val="none" w:sz="0" w:space="0" w:color="auto"/>
        <w:bottom w:val="none" w:sz="0" w:space="0" w:color="auto"/>
        <w:right w:val="none" w:sz="0" w:space="0" w:color="auto"/>
      </w:divBdr>
    </w:div>
    <w:div w:id="317417759">
      <w:bodyDiv w:val="1"/>
      <w:marLeft w:val="0"/>
      <w:marRight w:val="0"/>
      <w:marTop w:val="0"/>
      <w:marBottom w:val="0"/>
      <w:divBdr>
        <w:top w:val="none" w:sz="0" w:space="0" w:color="auto"/>
        <w:left w:val="none" w:sz="0" w:space="0" w:color="auto"/>
        <w:bottom w:val="none" w:sz="0" w:space="0" w:color="auto"/>
        <w:right w:val="none" w:sz="0" w:space="0" w:color="auto"/>
      </w:divBdr>
    </w:div>
    <w:div w:id="317854095">
      <w:bodyDiv w:val="1"/>
      <w:marLeft w:val="0"/>
      <w:marRight w:val="0"/>
      <w:marTop w:val="0"/>
      <w:marBottom w:val="0"/>
      <w:divBdr>
        <w:top w:val="none" w:sz="0" w:space="0" w:color="auto"/>
        <w:left w:val="none" w:sz="0" w:space="0" w:color="auto"/>
        <w:bottom w:val="none" w:sz="0" w:space="0" w:color="auto"/>
        <w:right w:val="none" w:sz="0" w:space="0" w:color="auto"/>
      </w:divBdr>
    </w:div>
    <w:div w:id="317881777">
      <w:bodyDiv w:val="1"/>
      <w:marLeft w:val="0"/>
      <w:marRight w:val="0"/>
      <w:marTop w:val="0"/>
      <w:marBottom w:val="0"/>
      <w:divBdr>
        <w:top w:val="none" w:sz="0" w:space="0" w:color="auto"/>
        <w:left w:val="none" w:sz="0" w:space="0" w:color="auto"/>
        <w:bottom w:val="none" w:sz="0" w:space="0" w:color="auto"/>
        <w:right w:val="none" w:sz="0" w:space="0" w:color="auto"/>
      </w:divBdr>
    </w:div>
    <w:div w:id="317922633">
      <w:bodyDiv w:val="1"/>
      <w:marLeft w:val="0"/>
      <w:marRight w:val="0"/>
      <w:marTop w:val="0"/>
      <w:marBottom w:val="0"/>
      <w:divBdr>
        <w:top w:val="none" w:sz="0" w:space="0" w:color="auto"/>
        <w:left w:val="none" w:sz="0" w:space="0" w:color="auto"/>
        <w:bottom w:val="none" w:sz="0" w:space="0" w:color="auto"/>
        <w:right w:val="none" w:sz="0" w:space="0" w:color="auto"/>
      </w:divBdr>
    </w:div>
    <w:div w:id="318073872">
      <w:bodyDiv w:val="1"/>
      <w:marLeft w:val="0"/>
      <w:marRight w:val="0"/>
      <w:marTop w:val="0"/>
      <w:marBottom w:val="0"/>
      <w:divBdr>
        <w:top w:val="none" w:sz="0" w:space="0" w:color="auto"/>
        <w:left w:val="none" w:sz="0" w:space="0" w:color="auto"/>
        <w:bottom w:val="none" w:sz="0" w:space="0" w:color="auto"/>
        <w:right w:val="none" w:sz="0" w:space="0" w:color="auto"/>
      </w:divBdr>
    </w:div>
    <w:div w:id="318118944">
      <w:bodyDiv w:val="1"/>
      <w:marLeft w:val="0"/>
      <w:marRight w:val="0"/>
      <w:marTop w:val="0"/>
      <w:marBottom w:val="0"/>
      <w:divBdr>
        <w:top w:val="none" w:sz="0" w:space="0" w:color="auto"/>
        <w:left w:val="none" w:sz="0" w:space="0" w:color="auto"/>
        <w:bottom w:val="none" w:sz="0" w:space="0" w:color="auto"/>
        <w:right w:val="none" w:sz="0" w:space="0" w:color="auto"/>
      </w:divBdr>
    </w:div>
    <w:div w:id="318198166">
      <w:bodyDiv w:val="1"/>
      <w:marLeft w:val="0"/>
      <w:marRight w:val="0"/>
      <w:marTop w:val="0"/>
      <w:marBottom w:val="0"/>
      <w:divBdr>
        <w:top w:val="none" w:sz="0" w:space="0" w:color="auto"/>
        <w:left w:val="none" w:sz="0" w:space="0" w:color="auto"/>
        <w:bottom w:val="none" w:sz="0" w:space="0" w:color="auto"/>
        <w:right w:val="none" w:sz="0" w:space="0" w:color="auto"/>
      </w:divBdr>
    </w:div>
    <w:div w:id="318536791">
      <w:bodyDiv w:val="1"/>
      <w:marLeft w:val="0"/>
      <w:marRight w:val="0"/>
      <w:marTop w:val="0"/>
      <w:marBottom w:val="0"/>
      <w:divBdr>
        <w:top w:val="none" w:sz="0" w:space="0" w:color="auto"/>
        <w:left w:val="none" w:sz="0" w:space="0" w:color="auto"/>
        <w:bottom w:val="none" w:sz="0" w:space="0" w:color="auto"/>
        <w:right w:val="none" w:sz="0" w:space="0" w:color="auto"/>
      </w:divBdr>
    </w:div>
    <w:div w:id="318576418">
      <w:bodyDiv w:val="1"/>
      <w:marLeft w:val="0"/>
      <w:marRight w:val="0"/>
      <w:marTop w:val="0"/>
      <w:marBottom w:val="0"/>
      <w:divBdr>
        <w:top w:val="none" w:sz="0" w:space="0" w:color="auto"/>
        <w:left w:val="none" w:sz="0" w:space="0" w:color="auto"/>
        <w:bottom w:val="none" w:sz="0" w:space="0" w:color="auto"/>
        <w:right w:val="none" w:sz="0" w:space="0" w:color="auto"/>
      </w:divBdr>
    </w:div>
    <w:div w:id="318654435">
      <w:bodyDiv w:val="1"/>
      <w:marLeft w:val="0"/>
      <w:marRight w:val="0"/>
      <w:marTop w:val="0"/>
      <w:marBottom w:val="0"/>
      <w:divBdr>
        <w:top w:val="none" w:sz="0" w:space="0" w:color="auto"/>
        <w:left w:val="none" w:sz="0" w:space="0" w:color="auto"/>
        <w:bottom w:val="none" w:sz="0" w:space="0" w:color="auto"/>
        <w:right w:val="none" w:sz="0" w:space="0" w:color="auto"/>
      </w:divBdr>
    </w:div>
    <w:div w:id="318847484">
      <w:bodyDiv w:val="1"/>
      <w:marLeft w:val="0"/>
      <w:marRight w:val="0"/>
      <w:marTop w:val="0"/>
      <w:marBottom w:val="0"/>
      <w:divBdr>
        <w:top w:val="none" w:sz="0" w:space="0" w:color="auto"/>
        <w:left w:val="none" w:sz="0" w:space="0" w:color="auto"/>
        <w:bottom w:val="none" w:sz="0" w:space="0" w:color="auto"/>
        <w:right w:val="none" w:sz="0" w:space="0" w:color="auto"/>
      </w:divBdr>
    </w:div>
    <w:div w:id="319042257">
      <w:bodyDiv w:val="1"/>
      <w:marLeft w:val="0"/>
      <w:marRight w:val="0"/>
      <w:marTop w:val="0"/>
      <w:marBottom w:val="0"/>
      <w:divBdr>
        <w:top w:val="none" w:sz="0" w:space="0" w:color="auto"/>
        <w:left w:val="none" w:sz="0" w:space="0" w:color="auto"/>
        <w:bottom w:val="none" w:sz="0" w:space="0" w:color="auto"/>
        <w:right w:val="none" w:sz="0" w:space="0" w:color="auto"/>
      </w:divBdr>
    </w:div>
    <w:div w:id="319163916">
      <w:bodyDiv w:val="1"/>
      <w:marLeft w:val="0"/>
      <w:marRight w:val="0"/>
      <w:marTop w:val="0"/>
      <w:marBottom w:val="0"/>
      <w:divBdr>
        <w:top w:val="none" w:sz="0" w:space="0" w:color="auto"/>
        <w:left w:val="none" w:sz="0" w:space="0" w:color="auto"/>
        <w:bottom w:val="none" w:sz="0" w:space="0" w:color="auto"/>
        <w:right w:val="none" w:sz="0" w:space="0" w:color="auto"/>
      </w:divBdr>
    </w:div>
    <w:div w:id="319386184">
      <w:bodyDiv w:val="1"/>
      <w:marLeft w:val="0"/>
      <w:marRight w:val="0"/>
      <w:marTop w:val="0"/>
      <w:marBottom w:val="0"/>
      <w:divBdr>
        <w:top w:val="none" w:sz="0" w:space="0" w:color="auto"/>
        <w:left w:val="none" w:sz="0" w:space="0" w:color="auto"/>
        <w:bottom w:val="none" w:sz="0" w:space="0" w:color="auto"/>
        <w:right w:val="none" w:sz="0" w:space="0" w:color="auto"/>
      </w:divBdr>
    </w:div>
    <w:div w:id="319433676">
      <w:bodyDiv w:val="1"/>
      <w:marLeft w:val="0"/>
      <w:marRight w:val="0"/>
      <w:marTop w:val="0"/>
      <w:marBottom w:val="0"/>
      <w:divBdr>
        <w:top w:val="none" w:sz="0" w:space="0" w:color="auto"/>
        <w:left w:val="none" w:sz="0" w:space="0" w:color="auto"/>
        <w:bottom w:val="none" w:sz="0" w:space="0" w:color="auto"/>
        <w:right w:val="none" w:sz="0" w:space="0" w:color="auto"/>
      </w:divBdr>
    </w:div>
    <w:div w:id="319575707">
      <w:bodyDiv w:val="1"/>
      <w:marLeft w:val="0"/>
      <w:marRight w:val="0"/>
      <w:marTop w:val="0"/>
      <w:marBottom w:val="0"/>
      <w:divBdr>
        <w:top w:val="none" w:sz="0" w:space="0" w:color="auto"/>
        <w:left w:val="none" w:sz="0" w:space="0" w:color="auto"/>
        <w:bottom w:val="none" w:sz="0" w:space="0" w:color="auto"/>
        <w:right w:val="none" w:sz="0" w:space="0" w:color="auto"/>
      </w:divBdr>
    </w:div>
    <w:div w:id="319693483">
      <w:bodyDiv w:val="1"/>
      <w:marLeft w:val="0"/>
      <w:marRight w:val="0"/>
      <w:marTop w:val="0"/>
      <w:marBottom w:val="0"/>
      <w:divBdr>
        <w:top w:val="none" w:sz="0" w:space="0" w:color="auto"/>
        <w:left w:val="none" w:sz="0" w:space="0" w:color="auto"/>
        <w:bottom w:val="none" w:sz="0" w:space="0" w:color="auto"/>
        <w:right w:val="none" w:sz="0" w:space="0" w:color="auto"/>
      </w:divBdr>
    </w:div>
    <w:div w:id="320306045">
      <w:bodyDiv w:val="1"/>
      <w:marLeft w:val="0"/>
      <w:marRight w:val="0"/>
      <w:marTop w:val="0"/>
      <w:marBottom w:val="0"/>
      <w:divBdr>
        <w:top w:val="none" w:sz="0" w:space="0" w:color="auto"/>
        <w:left w:val="none" w:sz="0" w:space="0" w:color="auto"/>
        <w:bottom w:val="none" w:sz="0" w:space="0" w:color="auto"/>
        <w:right w:val="none" w:sz="0" w:space="0" w:color="auto"/>
      </w:divBdr>
    </w:div>
    <w:div w:id="320352995">
      <w:bodyDiv w:val="1"/>
      <w:marLeft w:val="0"/>
      <w:marRight w:val="0"/>
      <w:marTop w:val="0"/>
      <w:marBottom w:val="0"/>
      <w:divBdr>
        <w:top w:val="none" w:sz="0" w:space="0" w:color="auto"/>
        <w:left w:val="none" w:sz="0" w:space="0" w:color="auto"/>
        <w:bottom w:val="none" w:sz="0" w:space="0" w:color="auto"/>
        <w:right w:val="none" w:sz="0" w:space="0" w:color="auto"/>
      </w:divBdr>
    </w:div>
    <w:div w:id="320624898">
      <w:bodyDiv w:val="1"/>
      <w:marLeft w:val="0"/>
      <w:marRight w:val="0"/>
      <w:marTop w:val="0"/>
      <w:marBottom w:val="0"/>
      <w:divBdr>
        <w:top w:val="none" w:sz="0" w:space="0" w:color="auto"/>
        <w:left w:val="none" w:sz="0" w:space="0" w:color="auto"/>
        <w:bottom w:val="none" w:sz="0" w:space="0" w:color="auto"/>
        <w:right w:val="none" w:sz="0" w:space="0" w:color="auto"/>
      </w:divBdr>
    </w:div>
    <w:div w:id="320625476">
      <w:bodyDiv w:val="1"/>
      <w:marLeft w:val="0"/>
      <w:marRight w:val="0"/>
      <w:marTop w:val="0"/>
      <w:marBottom w:val="0"/>
      <w:divBdr>
        <w:top w:val="none" w:sz="0" w:space="0" w:color="auto"/>
        <w:left w:val="none" w:sz="0" w:space="0" w:color="auto"/>
        <w:bottom w:val="none" w:sz="0" w:space="0" w:color="auto"/>
        <w:right w:val="none" w:sz="0" w:space="0" w:color="auto"/>
      </w:divBdr>
    </w:div>
    <w:div w:id="320812730">
      <w:bodyDiv w:val="1"/>
      <w:marLeft w:val="0"/>
      <w:marRight w:val="0"/>
      <w:marTop w:val="0"/>
      <w:marBottom w:val="0"/>
      <w:divBdr>
        <w:top w:val="none" w:sz="0" w:space="0" w:color="auto"/>
        <w:left w:val="none" w:sz="0" w:space="0" w:color="auto"/>
        <w:bottom w:val="none" w:sz="0" w:space="0" w:color="auto"/>
        <w:right w:val="none" w:sz="0" w:space="0" w:color="auto"/>
      </w:divBdr>
    </w:div>
    <w:div w:id="321275748">
      <w:bodyDiv w:val="1"/>
      <w:marLeft w:val="0"/>
      <w:marRight w:val="0"/>
      <w:marTop w:val="0"/>
      <w:marBottom w:val="0"/>
      <w:divBdr>
        <w:top w:val="none" w:sz="0" w:space="0" w:color="auto"/>
        <w:left w:val="none" w:sz="0" w:space="0" w:color="auto"/>
        <w:bottom w:val="none" w:sz="0" w:space="0" w:color="auto"/>
        <w:right w:val="none" w:sz="0" w:space="0" w:color="auto"/>
      </w:divBdr>
    </w:div>
    <w:div w:id="321278994">
      <w:bodyDiv w:val="1"/>
      <w:marLeft w:val="0"/>
      <w:marRight w:val="0"/>
      <w:marTop w:val="0"/>
      <w:marBottom w:val="0"/>
      <w:divBdr>
        <w:top w:val="none" w:sz="0" w:space="0" w:color="auto"/>
        <w:left w:val="none" w:sz="0" w:space="0" w:color="auto"/>
        <w:bottom w:val="none" w:sz="0" w:space="0" w:color="auto"/>
        <w:right w:val="none" w:sz="0" w:space="0" w:color="auto"/>
      </w:divBdr>
    </w:div>
    <w:div w:id="321352550">
      <w:bodyDiv w:val="1"/>
      <w:marLeft w:val="0"/>
      <w:marRight w:val="0"/>
      <w:marTop w:val="0"/>
      <w:marBottom w:val="0"/>
      <w:divBdr>
        <w:top w:val="none" w:sz="0" w:space="0" w:color="auto"/>
        <w:left w:val="none" w:sz="0" w:space="0" w:color="auto"/>
        <w:bottom w:val="none" w:sz="0" w:space="0" w:color="auto"/>
        <w:right w:val="none" w:sz="0" w:space="0" w:color="auto"/>
      </w:divBdr>
    </w:div>
    <w:div w:id="321735736">
      <w:bodyDiv w:val="1"/>
      <w:marLeft w:val="0"/>
      <w:marRight w:val="0"/>
      <w:marTop w:val="0"/>
      <w:marBottom w:val="0"/>
      <w:divBdr>
        <w:top w:val="none" w:sz="0" w:space="0" w:color="auto"/>
        <w:left w:val="none" w:sz="0" w:space="0" w:color="auto"/>
        <w:bottom w:val="none" w:sz="0" w:space="0" w:color="auto"/>
        <w:right w:val="none" w:sz="0" w:space="0" w:color="auto"/>
      </w:divBdr>
    </w:div>
    <w:div w:id="322005609">
      <w:bodyDiv w:val="1"/>
      <w:marLeft w:val="0"/>
      <w:marRight w:val="0"/>
      <w:marTop w:val="0"/>
      <w:marBottom w:val="0"/>
      <w:divBdr>
        <w:top w:val="none" w:sz="0" w:space="0" w:color="auto"/>
        <w:left w:val="none" w:sz="0" w:space="0" w:color="auto"/>
        <w:bottom w:val="none" w:sz="0" w:space="0" w:color="auto"/>
        <w:right w:val="none" w:sz="0" w:space="0" w:color="auto"/>
      </w:divBdr>
    </w:div>
    <w:div w:id="322198761">
      <w:bodyDiv w:val="1"/>
      <w:marLeft w:val="0"/>
      <w:marRight w:val="0"/>
      <w:marTop w:val="0"/>
      <w:marBottom w:val="0"/>
      <w:divBdr>
        <w:top w:val="none" w:sz="0" w:space="0" w:color="auto"/>
        <w:left w:val="none" w:sz="0" w:space="0" w:color="auto"/>
        <w:bottom w:val="none" w:sz="0" w:space="0" w:color="auto"/>
        <w:right w:val="none" w:sz="0" w:space="0" w:color="auto"/>
      </w:divBdr>
    </w:div>
    <w:div w:id="322321935">
      <w:bodyDiv w:val="1"/>
      <w:marLeft w:val="0"/>
      <w:marRight w:val="0"/>
      <w:marTop w:val="0"/>
      <w:marBottom w:val="0"/>
      <w:divBdr>
        <w:top w:val="none" w:sz="0" w:space="0" w:color="auto"/>
        <w:left w:val="none" w:sz="0" w:space="0" w:color="auto"/>
        <w:bottom w:val="none" w:sz="0" w:space="0" w:color="auto"/>
        <w:right w:val="none" w:sz="0" w:space="0" w:color="auto"/>
      </w:divBdr>
    </w:div>
    <w:div w:id="322466638">
      <w:bodyDiv w:val="1"/>
      <w:marLeft w:val="0"/>
      <w:marRight w:val="0"/>
      <w:marTop w:val="0"/>
      <w:marBottom w:val="0"/>
      <w:divBdr>
        <w:top w:val="none" w:sz="0" w:space="0" w:color="auto"/>
        <w:left w:val="none" w:sz="0" w:space="0" w:color="auto"/>
        <w:bottom w:val="none" w:sz="0" w:space="0" w:color="auto"/>
        <w:right w:val="none" w:sz="0" w:space="0" w:color="auto"/>
      </w:divBdr>
    </w:div>
    <w:div w:id="322664190">
      <w:bodyDiv w:val="1"/>
      <w:marLeft w:val="0"/>
      <w:marRight w:val="0"/>
      <w:marTop w:val="0"/>
      <w:marBottom w:val="0"/>
      <w:divBdr>
        <w:top w:val="none" w:sz="0" w:space="0" w:color="auto"/>
        <w:left w:val="none" w:sz="0" w:space="0" w:color="auto"/>
        <w:bottom w:val="none" w:sz="0" w:space="0" w:color="auto"/>
        <w:right w:val="none" w:sz="0" w:space="0" w:color="auto"/>
      </w:divBdr>
    </w:div>
    <w:div w:id="323239261">
      <w:bodyDiv w:val="1"/>
      <w:marLeft w:val="0"/>
      <w:marRight w:val="0"/>
      <w:marTop w:val="0"/>
      <w:marBottom w:val="0"/>
      <w:divBdr>
        <w:top w:val="none" w:sz="0" w:space="0" w:color="auto"/>
        <w:left w:val="none" w:sz="0" w:space="0" w:color="auto"/>
        <w:bottom w:val="none" w:sz="0" w:space="0" w:color="auto"/>
        <w:right w:val="none" w:sz="0" w:space="0" w:color="auto"/>
      </w:divBdr>
    </w:div>
    <w:div w:id="323703978">
      <w:bodyDiv w:val="1"/>
      <w:marLeft w:val="0"/>
      <w:marRight w:val="0"/>
      <w:marTop w:val="0"/>
      <w:marBottom w:val="0"/>
      <w:divBdr>
        <w:top w:val="none" w:sz="0" w:space="0" w:color="auto"/>
        <w:left w:val="none" w:sz="0" w:space="0" w:color="auto"/>
        <w:bottom w:val="none" w:sz="0" w:space="0" w:color="auto"/>
        <w:right w:val="none" w:sz="0" w:space="0" w:color="auto"/>
      </w:divBdr>
    </w:div>
    <w:div w:id="323945452">
      <w:bodyDiv w:val="1"/>
      <w:marLeft w:val="0"/>
      <w:marRight w:val="0"/>
      <w:marTop w:val="0"/>
      <w:marBottom w:val="0"/>
      <w:divBdr>
        <w:top w:val="none" w:sz="0" w:space="0" w:color="auto"/>
        <w:left w:val="none" w:sz="0" w:space="0" w:color="auto"/>
        <w:bottom w:val="none" w:sz="0" w:space="0" w:color="auto"/>
        <w:right w:val="none" w:sz="0" w:space="0" w:color="auto"/>
      </w:divBdr>
    </w:div>
    <w:div w:id="323972297">
      <w:bodyDiv w:val="1"/>
      <w:marLeft w:val="0"/>
      <w:marRight w:val="0"/>
      <w:marTop w:val="0"/>
      <w:marBottom w:val="0"/>
      <w:divBdr>
        <w:top w:val="none" w:sz="0" w:space="0" w:color="auto"/>
        <w:left w:val="none" w:sz="0" w:space="0" w:color="auto"/>
        <w:bottom w:val="none" w:sz="0" w:space="0" w:color="auto"/>
        <w:right w:val="none" w:sz="0" w:space="0" w:color="auto"/>
      </w:divBdr>
    </w:div>
    <w:div w:id="323973952">
      <w:bodyDiv w:val="1"/>
      <w:marLeft w:val="0"/>
      <w:marRight w:val="0"/>
      <w:marTop w:val="0"/>
      <w:marBottom w:val="0"/>
      <w:divBdr>
        <w:top w:val="none" w:sz="0" w:space="0" w:color="auto"/>
        <w:left w:val="none" w:sz="0" w:space="0" w:color="auto"/>
        <w:bottom w:val="none" w:sz="0" w:space="0" w:color="auto"/>
        <w:right w:val="none" w:sz="0" w:space="0" w:color="auto"/>
      </w:divBdr>
    </w:div>
    <w:div w:id="324012530">
      <w:bodyDiv w:val="1"/>
      <w:marLeft w:val="0"/>
      <w:marRight w:val="0"/>
      <w:marTop w:val="0"/>
      <w:marBottom w:val="0"/>
      <w:divBdr>
        <w:top w:val="none" w:sz="0" w:space="0" w:color="auto"/>
        <w:left w:val="none" w:sz="0" w:space="0" w:color="auto"/>
        <w:bottom w:val="none" w:sz="0" w:space="0" w:color="auto"/>
        <w:right w:val="none" w:sz="0" w:space="0" w:color="auto"/>
      </w:divBdr>
    </w:div>
    <w:div w:id="324015851">
      <w:bodyDiv w:val="1"/>
      <w:marLeft w:val="0"/>
      <w:marRight w:val="0"/>
      <w:marTop w:val="0"/>
      <w:marBottom w:val="0"/>
      <w:divBdr>
        <w:top w:val="none" w:sz="0" w:space="0" w:color="auto"/>
        <w:left w:val="none" w:sz="0" w:space="0" w:color="auto"/>
        <w:bottom w:val="none" w:sz="0" w:space="0" w:color="auto"/>
        <w:right w:val="none" w:sz="0" w:space="0" w:color="auto"/>
      </w:divBdr>
    </w:div>
    <w:div w:id="324164007">
      <w:bodyDiv w:val="1"/>
      <w:marLeft w:val="0"/>
      <w:marRight w:val="0"/>
      <w:marTop w:val="0"/>
      <w:marBottom w:val="0"/>
      <w:divBdr>
        <w:top w:val="none" w:sz="0" w:space="0" w:color="auto"/>
        <w:left w:val="none" w:sz="0" w:space="0" w:color="auto"/>
        <w:bottom w:val="none" w:sz="0" w:space="0" w:color="auto"/>
        <w:right w:val="none" w:sz="0" w:space="0" w:color="auto"/>
      </w:divBdr>
    </w:div>
    <w:div w:id="324284462">
      <w:bodyDiv w:val="1"/>
      <w:marLeft w:val="0"/>
      <w:marRight w:val="0"/>
      <w:marTop w:val="0"/>
      <w:marBottom w:val="0"/>
      <w:divBdr>
        <w:top w:val="none" w:sz="0" w:space="0" w:color="auto"/>
        <w:left w:val="none" w:sz="0" w:space="0" w:color="auto"/>
        <w:bottom w:val="none" w:sz="0" w:space="0" w:color="auto"/>
        <w:right w:val="none" w:sz="0" w:space="0" w:color="auto"/>
      </w:divBdr>
    </w:div>
    <w:div w:id="324358512">
      <w:bodyDiv w:val="1"/>
      <w:marLeft w:val="0"/>
      <w:marRight w:val="0"/>
      <w:marTop w:val="0"/>
      <w:marBottom w:val="0"/>
      <w:divBdr>
        <w:top w:val="none" w:sz="0" w:space="0" w:color="auto"/>
        <w:left w:val="none" w:sz="0" w:space="0" w:color="auto"/>
        <w:bottom w:val="none" w:sz="0" w:space="0" w:color="auto"/>
        <w:right w:val="none" w:sz="0" w:space="0" w:color="auto"/>
      </w:divBdr>
    </w:div>
    <w:div w:id="324824387">
      <w:bodyDiv w:val="1"/>
      <w:marLeft w:val="0"/>
      <w:marRight w:val="0"/>
      <w:marTop w:val="0"/>
      <w:marBottom w:val="0"/>
      <w:divBdr>
        <w:top w:val="none" w:sz="0" w:space="0" w:color="auto"/>
        <w:left w:val="none" w:sz="0" w:space="0" w:color="auto"/>
        <w:bottom w:val="none" w:sz="0" w:space="0" w:color="auto"/>
        <w:right w:val="none" w:sz="0" w:space="0" w:color="auto"/>
      </w:divBdr>
    </w:div>
    <w:div w:id="324825596">
      <w:bodyDiv w:val="1"/>
      <w:marLeft w:val="0"/>
      <w:marRight w:val="0"/>
      <w:marTop w:val="0"/>
      <w:marBottom w:val="0"/>
      <w:divBdr>
        <w:top w:val="none" w:sz="0" w:space="0" w:color="auto"/>
        <w:left w:val="none" w:sz="0" w:space="0" w:color="auto"/>
        <w:bottom w:val="none" w:sz="0" w:space="0" w:color="auto"/>
        <w:right w:val="none" w:sz="0" w:space="0" w:color="auto"/>
      </w:divBdr>
    </w:div>
    <w:div w:id="324939061">
      <w:bodyDiv w:val="1"/>
      <w:marLeft w:val="0"/>
      <w:marRight w:val="0"/>
      <w:marTop w:val="0"/>
      <w:marBottom w:val="0"/>
      <w:divBdr>
        <w:top w:val="none" w:sz="0" w:space="0" w:color="auto"/>
        <w:left w:val="none" w:sz="0" w:space="0" w:color="auto"/>
        <w:bottom w:val="none" w:sz="0" w:space="0" w:color="auto"/>
        <w:right w:val="none" w:sz="0" w:space="0" w:color="auto"/>
      </w:divBdr>
    </w:div>
    <w:div w:id="325062466">
      <w:bodyDiv w:val="1"/>
      <w:marLeft w:val="0"/>
      <w:marRight w:val="0"/>
      <w:marTop w:val="0"/>
      <w:marBottom w:val="0"/>
      <w:divBdr>
        <w:top w:val="none" w:sz="0" w:space="0" w:color="auto"/>
        <w:left w:val="none" w:sz="0" w:space="0" w:color="auto"/>
        <w:bottom w:val="none" w:sz="0" w:space="0" w:color="auto"/>
        <w:right w:val="none" w:sz="0" w:space="0" w:color="auto"/>
      </w:divBdr>
    </w:div>
    <w:div w:id="325134174">
      <w:bodyDiv w:val="1"/>
      <w:marLeft w:val="0"/>
      <w:marRight w:val="0"/>
      <w:marTop w:val="0"/>
      <w:marBottom w:val="0"/>
      <w:divBdr>
        <w:top w:val="none" w:sz="0" w:space="0" w:color="auto"/>
        <w:left w:val="none" w:sz="0" w:space="0" w:color="auto"/>
        <w:bottom w:val="none" w:sz="0" w:space="0" w:color="auto"/>
        <w:right w:val="none" w:sz="0" w:space="0" w:color="auto"/>
      </w:divBdr>
    </w:div>
    <w:div w:id="325283500">
      <w:bodyDiv w:val="1"/>
      <w:marLeft w:val="0"/>
      <w:marRight w:val="0"/>
      <w:marTop w:val="0"/>
      <w:marBottom w:val="0"/>
      <w:divBdr>
        <w:top w:val="none" w:sz="0" w:space="0" w:color="auto"/>
        <w:left w:val="none" w:sz="0" w:space="0" w:color="auto"/>
        <w:bottom w:val="none" w:sz="0" w:space="0" w:color="auto"/>
        <w:right w:val="none" w:sz="0" w:space="0" w:color="auto"/>
      </w:divBdr>
    </w:div>
    <w:div w:id="325401989">
      <w:bodyDiv w:val="1"/>
      <w:marLeft w:val="0"/>
      <w:marRight w:val="0"/>
      <w:marTop w:val="0"/>
      <w:marBottom w:val="0"/>
      <w:divBdr>
        <w:top w:val="none" w:sz="0" w:space="0" w:color="auto"/>
        <w:left w:val="none" w:sz="0" w:space="0" w:color="auto"/>
        <w:bottom w:val="none" w:sz="0" w:space="0" w:color="auto"/>
        <w:right w:val="none" w:sz="0" w:space="0" w:color="auto"/>
      </w:divBdr>
    </w:div>
    <w:div w:id="325402285">
      <w:bodyDiv w:val="1"/>
      <w:marLeft w:val="0"/>
      <w:marRight w:val="0"/>
      <w:marTop w:val="0"/>
      <w:marBottom w:val="0"/>
      <w:divBdr>
        <w:top w:val="none" w:sz="0" w:space="0" w:color="auto"/>
        <w:left w:val="none" w:sz="0" w:space="0" w:color="auto"/>
        <w:bottom w:val="none" w:sz="0" w:space="0" w:color="auto"/>
        <w:right w:val="none" w:sz="0" w:space="0" w:color="auto"/>
      </w:divBdr>
    </w:div>
    <w:div w:id="325473510">
      <w:bodyDiv w:val="1"/>
      <w:marLeft w:val="0"/>
      <w:marRight w:val="0"/>
      <w:marTop w:val="0"/>
      <w:marBottom w:val="0"/>
      <w:divBdr>
        <w:top w:val="none" w:sz="0" w:space="0" w:color="auto"/>
        <w:left w:val="none" w:sz="0" w:space="0" w:color="auto"/>
        <w:bottom w:val="none" w:sz="0" w:space="0" w:color="auto"/>
        <w:right w:val="none" w:sz="0" w:space="0" w:color="auto"/>
      </w:divBdr>
    </w:div>
    <w:div w:id="325668147">
      <w:bodyDiv w:val="1"/>
      <w:marLeft w:val="0"/>
      <w:marRight w:val="0"/>
      <w:marTop w:val="0"/>
      <w:marBottom w:val="0"/>
      <w:divBdr>
        <w:top w:val="none" w:sz="0" w:space="0" w:color="auto"/>
        <w:left w:val="none" w:sz="0" w:space="0" w:color="auto"/>
        <w:bottom w:val="none" w:sz="0" w:space="0" w:color="auto"/>
        <w:right w:val="none" w:sz="0" w:space="0" w:color="auto"/>
      </w:divBdr>
    </w:div>
    <w:div w:id="326128556">
      <w:bodyDiv w:val="1"/>
      <w:marLeft w:val="0"/>
      <w:marRight w:val="0"/>
      <w:marTop w:val="0"/>
      <w:marBottom w:val="0"/>
      <w:divBdr>
        <w:top w:val="none" w:sz="0" w:space="0" w:color="auto"/>
        <w:left w:val="none" w:sz="0" w:space="0" w:color="auto"/>
        <w:bottom w:val="none" w:sz="0" w:space="0" w:color="auto"/>
        <w:right w:val="none" w:sz="0" w:space="0" w:color="auto"/>
      </w:divBdr>
    </w:div>
    <w:div w:id="326373458">
      <w:bodyDiv w:val="1"/>
      <w:marLeft w:val="0"/>
      <w:marRight w:val="0"/>
      <w:marTop w:val="0"/>
      <w:marBottom w:val="0"/>
      <w:divBdr>
        <w:top w:val="none" w:sz="0" w:space="0" w:color="auto"/>
        <w:left w:val="none" w:sz="0" w:space="0" w:color="auto"/>
        <w:bottom w:val="none" w:sz="0" w:space="0" w:color="auto"/>
        <w:right w:val="none" w:sz="0" w:space="0" w:color="auto"/>
      </w:divBdr>
    </w:div>
    <w:div w:id="326441624">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326517122">
      <w:bodyDiv w:val="1"/>
      <w:marLeft w:val="0"/>
      <w:marRight w:val="0"/>
      <w:marTop w:val="0"/>
      <w:marBottom w:val="0"/>
      <w:divBdr>
        <w:top w:val="none" w:sz="0" w:space="0" w:color="auto"/>
        <w:left w:val="none" w:sz="0" w:space="0" w:color="auto"/>
        <w:bottom w:val="none" w:sz="0" w:space="0" w:color="auto"/>
        <w:right w:val="none" w:sz="0" w:space="0" w:color="auto"/>
      </w:divBdr>
    </w:div>
    <w:div w:id="326790110">
      <w:bodyDiv w:val="1"/>
      <w:marLeft w:val="0"/>
      <w:marRight w:val="0"/>
      <w:marTop w:val="0"/>
      <w:marBottom w:val="0"/>
      <w:divBdr>
        <w:top w:val="none" w:sz="0" w:space="0" w:color="auto"/>
        <w:left w:val="none" w:sz="0" w:space="0" w:color="auto"/>
        <w:bottom w:val="none" w:sz="0" w:space="0" w:color="auto"/>
        <w:right w:val="none" w:sz="0" w:space="0" w:color="auto"/>
      </w:divBdr>
    </w:div>
    <w:div w:id="327175082">
      <w:bodyDiv w:val="1"/>
      <w:marLeft w:val="0"/>
      <w:marRight w:val="0"/>
      <w:marTop w:val="0"/>
      <w:marBottom w:val="0"/>
      <w:divBdr>
        <w:top w:val="none" w:sz="0" w:space="0" w:color="auto"/>
        <w:left w:val="none" w:sz="0" w:space="0" w:color="auto"/>
        <w:bottom w:val="none" w:sz="0" w:space="0" w:color="auto"/>
        <w:right w:val="none" w:sz="0" w:space="0" w:color="auto"/>
      </w:divBdr>
    </w:div>
    <w:div w:id="327441738">
      <w:bodyDiv w:val="1"/>
      <w:marLeft w:val="0"/>
      <w:marRight w:val="0"/>
      <w:marTop w:val="0"/>
      <w:marBottom w:val="0"/>
      <w:divBdr>
        <w:top w:val="none" w:sz="0" w:space="0" w:color="auto"/>
        <w:left w:val="none" w:sz="0" w:space="0" w:color="auto"/>
        <w:bottom w:val="none" w:sz="0" w:space="0" w:color="auto"/>
        <w:right w:val="none" w:sz="0" w:space="0" w:color="auto"/>
      </w:divBdr>
    </w:div>
    <w:div w:id="327902834">
      <w:bodyDiv w:val="1"/>
      <w:marLeft w:val="0"/>
      <w:marRight w:val="0"/>
      <w:marTop w:val="0"/>
      <w:marBottom w:val="0"/>
      <w:divBdr>
        <w:top w:val="none" w:sz="0" w:space="0" w:color="auto"/>
        <w:left w:val="none" w:sz="0" w:space="0" w:color="auto"/>
        <w:bottom w:val="none" w:sz="0" w:space="0" w:color="auto"/>
        <w:right w:val="none" w:sz="0" w:space="0" w:color="auto"/>
      </w:divBdr>
    </w:div>
    <w:div w:id="328217405">
      <w:bodyDiv w:val="1"/>
      <w:marLeft w:val="0"/>
      <w:marRight w:val="0"/>
      <w:marTop w:val="0"/>
      <w:marBottom w:val="0"/>
      <w:divBdr>
        <w:top w:val="none" w:sz="0" w:space="0" w:color="auto"/>
        <w:left w:val="none" w:sz="0" w:space="0" w:color="auto"/>
        <w:bottom w:val="none" w:sz="0" w:space="0" w:color="auto"/>
        <w:right w:val="none" w:sz="0" w:space="0" w:color="auto"/>
      </w:divBdr>
    </w:div>
    <w:div w:id="328287084">
      <w:bodyDiv w:val="1"/>
      <w:marLeft w:val="0"/>
      <w:marRight w:val="0"/>
      <w:marTop w:val="0"/>
      <w:marBottom w:val="0"/>
      <w:divBdr>
        <w:top w:val="none" w:sz="0" w:space="0" w:color="auto"/>
        <w:left w:val="none" w:sz="0" w:space="0" w:color="auto"/>
        <w:bottom w:val="none" w:sz="0" w:space="0" w:color="auto"/>
        <w:right w:val="none" w:sz="0" w:space="0" w:color="auto"/>
      </w:divBdr>
    </w:div>
    <w:div w:id="328363849">
      <w:bodyDiv w:val="1"/>
      <w:marLeft w:val="0"/>
      <w:marRight w:val="0"/>
      <w:marTop w:val="0"/>
      <w:marBottom w:val="0"/>
      <w:divBdr>
        <w:top w:val="none" w:sz="0" w:space="0" w:color="auto"/>
        <w:left w:val="none" w:sz="0" w:space="0" w:color="auto"/>
        <w:bottom w:val="none" w:sz="0" w:space="0" w:color="auto"/>
        <w:right w:val="none" w:sz="0" w:space="0" w:color="auto"/>
      </w:divBdr>
    </w:div>
    <w:div w:id="328752582">
      <w:bodyDiv w:val="1"/>
      <w:marLeft w:val="0"/>
      <w:marRight w:val="0"/>
      <w:marTop w:val="0"/>
      <w:marBottom w:val="0"/>
      <w:divBdr>
        <w:top w:val="none" w:sz="0" w:space="0" w:color="auto"/>
        <w:left w:val="none" w:sz="0" w:space="0" w:color="auto"/>
        <w:bottom w:val="none" w:sz="0" w:space="0" w:color="auto"/>
        <w:right w:val="none" w:sz="0" w:space="0" w:color="auto"/>
      </w:divBdr>
    </w:div>
    <w:div w:id="328754923">
      <w:bodyDiv w:val="1"/>
      <w:marLeft w:val="0"/>
      <w:marRight w:val="0"/>
      <w:marTop w:val="0"/>
      <w:marBottom w:val="0"/>
      <w:divBdr>
        <w:top w:val="none" w:sz="0" w:space="0" w:color="auto"/>
        <w:left w:val="none" w:sz="0" w:space="0" w:color="auto"/>
        <w:bottom w:val="none" w:sz="0" w:space="0" w:color="auto"/>
        <w:right w:val="none" w:sz="0" w:space="0" w:color="auto"/>
      </w:divBdr>
    </w:div>
    <w:div w:id="328946055">
      <w:bodyDiv w:val="1"/>
      <w:marLeft w:val="0"/>
      <w:marRight w:val="0"/>
      <w:marTop w:val="0"/>
      <w:marBottom w:val="0"/>
      <w:divBdr>
        <w:top w:val="none" w:sz="0" w:space="0" w:color="auto"/>
        <w:left w:val="none" w:sz="0" w:space="0" w:color="auto"/>
        <w:bottom w:val="none" w:sz="0" w:space="0" w:color="auto"/>
        <w:right w:val="none" w:sz="0" w:space="0" w:color="auto"/>
      </w:divBdr>
    </w:div>
    <w:div w:id="329604564">
      <w:bodyDiv w:val="1"/>
      <w:marLeft w:val="0"/>
      <w:marRight w:val="0"/>
      <w:marTop w:val="0"/>
      <w:marBottom w:val="0"/>
      <w:divBdr>
        <w:top w:val="none" w:sz="0" w:space="0" w:color="auto"/>
        <w:left w:val="none" w:sz="0" w:space="0" w:color="auto"/>
        <w:bottom w:val="none" w:sz="0" w:space="0" w:color="auto"/>
        <w:right w:val="none" w:sz="0" w:space="0" w:color="auto"/>
      </w:divBdr>
    </w:div>
    <w:div w:id="329797397">
      <w:bodyDiv w:val="1"/>
      <w:marLeft w:val="0"/>
      <w:marRight w:val="0"/>
      <w:marTop w:val="0"/>
      <w:marBottom w:val="0"/>
      <w:divBdr>
        <w:top w:val="none" w:sz="0" w:space="0" w:color="auto"/>
        <w:left w:val="none" w:sz="0" w:space="0" w:color="auto"/>
        <w:bottom w:val="none" w:sz="0" w:space="0" w:color="auto"/>
        <w:right w:val="none" w:sz="0" w:space="0" w:color="auto"/>
      </w:divBdr>
    </w:div>
    <w:div w:id="329916666">
      <w:bodyDiv w:val="1"/>
      <w:marLeft w:val="0"/>
      <w:marRight w:val="0"/>
      <w:marTop w:val="0"/>
      <w:marBottom w:val="0"/>
      <w:divBdr>
        <w:top w:val="none" w:sz="0" w:space="0" w:color="auto"/>
        <w:left w:val="none" w:sz="0" w:space="0" w:color="auto"/>
        <w:bottom w:val="none" w:sz="0" w:space="0" w:color="auto"/>
        <w:right w:val="none" w:sz="0" w:space="0" w:color="auto"/>
      </w:divBdr>
    </w:div>
    <w:div w:id="330447660">
      <w:bodyDiv w:val="1"/>
      <w:marLeft w:val="0"/>
      <w:marRight w:val="0"/>
      <w:marTop w:val="0"/>
      <w:marBottom w:val="0"/>
      <w:divBdr>
        <w:top w:val="none" w:sz="0" w:space="0" w:color="auto"/>
        <w:left w:val="none" w:sz="0" w:space="0" w:color="auto"/>
        <w:bottom w:val="none" w:sz="0" w:space="0" w:color="auto"/>
        <w:right w:val="none" w:sz="0" w:space="0" w:color="auto"/>
      </w:divBdr>
    </w:div>
    <w:div w:id="330987059">
      <w:bodyDiv w:val="1"/>
      <w:marLeft w:val="0"/>
      <w:marRight w:val="0"/>
      <w:marTop w:val="0"/>
      <w:marBottom w:val="0"/>
      <w:divBdr>
        <w:top w:val="none" w:sz="0" w:space="0" w:color="auto"/>
        <w:left w:val="none" w:sz="0" w:space="0" w:color="auto"/>
        <w:bottom w:val="none" w:sz="0" w:space="0" w:color="auto"/>
        <w:right w:val="none" w:sz="0" w:space="0" w:color="auto"/>
      </w:divBdr>
    </w:div>
    <w:div w:id="331837008">
      <w:bodyDiv w:val="1"/>
      <w:marLeft w:val="0"/>
      <w:marRight w:val="0"/>
      <w:marTop w:val="0"/>
      <w:marBottom w:val="0"/>
      <w:divBdr>
        <w:top w:val="none" w:sz="0" w:space="0" w:color="auto"/>
        <w:left w:val="none" w:sz="0" w:space="0" w:color="auto"/>
        <w:bottom w:val="none" w:sz="0" w:space="0" w:color="auto"/>
        <w:right w:val="none" w:sz="0" w:space="0" w:color="auto"/>
      </w:divBdr>
    </w:div>
    <w:div w:id="331837628">
      <w:bodyDiv w:val="1"/>
      <w:marLeft w:val="0"/>
      <w:marRight w:val="0"/>
      <w:marTop w:val="0"/>
      <w:marBottom w:val="0"/>
      <w:divBdr>
        <w:top w:val="none" w:sz="0" w:space="0" w:color="auto"/>
        <w:left w:val="none" w:sz="0" w:space="0" w:color="auto"/>
        <w:bottom w:val="none" w:sz="0" w:space="0" w:color="auto"/>
        <w:right w:val="none" w:sz="0" w:space="0" w:color="auto"/>
      </w:divBdr>
    </w:div>
    <w:div w:id="331876258">
      <w:bodyDiv w:val="1"/>
      <w:marLeft w:val="0"/>
      <w:marRight w:val="0"/>
      <w:marTop w:val="0"/>
      <w:marBottom w:val="0"/>
      <w:divBdr>
        <w:top w:val="none" w:sz="0" w:space="0" w:color="auto"/>
        <w:left w:val="none" w:sz="0" w:space="0" w:color="auto"/>
        <w:bottom w:val="none" w:sz="0" w:space="0" w:color="auto"/>
        <w:right w:val="none" w:sz="0" w:space="0" w:color="auto"/>
      </w:divBdr>
    </w:div>
    <w:div w:id="332224052">
      <w:bodyDiv w:val="1"/>
      <w:marLeft w:val="0"/>
      <w:marRight w:val="0"/>
      <w:marTop w:val="0"/>
      <w:marBottom w:val="0"/>
      <w:divBdr>
        <w:top w:val="none" w:sz="0" w:space="0" w:color="auto"/>
        <w:left w:val="none" w:sz="0" w:space="0" w:color="auto"/>
        <w:bottom w:val="none" w:sz="0" w:space="0" w:color="auto"/>
        <w:right w:val="none" w:sz="0" w:space="0" w:color="auto"/>
      </w:divBdr>
    </w:div>
    <w:div w:id="332224403">
      <w:bodyDiv w:val="1"/>
      <w:marLeft w:val="0"/>
      <w:marRight w:val="0"/>
      <w:marTop w:val="0"/>
      <w:marBottom w:val="0"/>
      <w:divBdr>
        <w:top w:val="none" w:sz="0" w:space="0" w:color="auto"/>
        <w:left w:val="none" w:sz="0" w:space="0" w:color="auto"/>
        <w:bottom w:val="none" w:sz="0" w:space="0" w:color="auto"/>
        <w:right w:val="none" w:sz="0" w:space="0" w:color="auto"/>
      </w:divBdr>
    </w:div>
    <w:div w:id="332345443">
      <w:bodyDiv w:val="1"/>
      <w:marLeft w:val="0"/>
      <w:marRight w:val="0"/>
      <w:marTop w:val="0"/>
      <w:marBottom w:val="0"/>
      <w:divBdr>
        <w:top w:val="none" w:sz="0" w:space="0" w:color="auto"/>
        <w:left w:val="none" w:sz="0" w:space="0" w:color="auto"/>
        <w:bottom w:val="none" w:sz="0" w:space="0" w:color="auto"/>
        <w:right w:val="none" w:sz="0" w:space="0" w:color="auto"/>
      </w:divBdr>
    </w:div>
    <w:div w:id="332493561">
      <w:bodyDiv w:val="1"/>
      <w:marLeft w:val="0"/>
      <w:marRight w:val="0"/>
      <w:marTop w:val="0"/>
      <w:marBottom w:val="0"/>
      <w:divBdr>
        <w:top w:val="none" w:sz="0" w:space="0" w:color="auto"/>
        <w:left w:val="none" w:sz="0" w:space="0" w:color="auto"/>
        <w:bottom w:val="none" w:sz="0" w:space="0" w:color="auto"/>
        <w:right w:val="none" w:sz="0" w:space="0" w:color="auto"/>
      </w:divBdr>
    </w:div>
    <w:div w:id="332614233">
      <w:bodyDiv w:val="1"/>
      <w:marLeft w:val="0"/>
      <w:marRight w:val="0"/>
      <w:marTop w:val="0"/>
      <w:marBottom w:val="0"/>
      <w:divBdr>
        <w:top w:val="none" w:sz="0" w:space="0" w:color="auto"/>
        <w:left w:val="none" w:sz="0" w:space="0" w:color="auto"/>
        <w:bottom w:val="none" w:sz="0" w:space="0" w:color="auto"/>
        <w:right w:val="none" w:sz="0" w:space="0" w:color="auto"/>
      </w:divBdr>
    </w:div>
    <w:div w:id="333530287">
      <w:bodyDiv w:val="1"/>
      <w:marLeft w:val="0"/>
      <w:marRight w:val="0"/>
      <w:marTop w:val="0"/>
      <w:marBottom w:val="0"/>
      <w:divBdr>
        <w:top w:val="none" w:sz="0" w:space="0" w:color="auto"/>
        <w:left w:val="none" w:sz="0" w:space="0" w:color="auto"/>
        <w:bottom w:val="none" w:sz="0" w:space="0" w:color="auto"/>
        <w:right w:val="none" w:sz="0" w:space="0" w:color="auto"/>
      </w:divBdr>
    </w:div>
    <w:div w:id="333728974">
      <w:bodyDiv w:val="1"/>
      <w:marLeft w:val="0"/>
      <w:marRight w:val="0"/>
      <w:marTop w:val="0"/>
      <w:marBottom w:val="0"/>
      <w:divBdr>
        <w:top w:val="none" w:sz="0" w:space="0" w:color="auto"/>
        <w:left w:val="none" w:sz="0" w:space="0" w:color="auto"/>
        <w:bottom w:val="none" w:sz="0" w:space="0" w:color="auto"/>
        <w:right w:val="none" w:sz="0" w:space="0" w:color="auto"/>
      </w:divBdr>
    </w:div>
    <w:div w:id="334235454">
      <w:bodyDiv w:val="1"/>
      <w:marLeft w:val="0"/>
      <w:marRight w:val="0"/>
      <w:marTop w:val="0"/>
      <w:marBottom w:val="0"/>
      <w:divBdr>
        <w:top w:val="none" w:sz="0" w:space="0" w:color="auto"/>
        <w:left w:val="none" w:sz="0" w:space="0" w:color="auto"/>
        <w:bottom w:val="none" w:sz="0" w:space="0" w:color="auto"/>
        <w:right w:val="none" w:sz="0" w:space="0" w:color="auto"/>
      </w:divBdr>
    </w:div>
    <w:div w:id="334649845">
      <w:bodyDiv w:val="1"/>
      <w:marLeft w:val="0"/>
      <w:marRight w:val="0"/>
      <w:marTop w:val="0"/>
      <w:marBottom w:val="0"/>
      <w:divBdr>
        <w:top w:val="none" w:sz="0" w:space="0" w:color="auto"/>
        <w:left w:val="none" w:sz="0" w:space="0" w:color="auto"/>
        <w:bottom w:val="none" w:sz="0" w:space="0" w:color="auto"/>
        <w:right w:val="none" w:sz="0" w:space="0" w:color="auto"/>
      </w:divBdr>
    </w:div>
    <w:div w:id="334695920">
      <w:bodyDiv w:val="1"/>
      <w:marLeft w:val="0"/>
      <w:marRight w:val="0"/>
      <w:marTop w:val="0"/>
      <w:marBottom w:val="0"/>
      <w:divBdr>
        <w:top w:val="none" w:sz="0" w:space="0" w:color="auto"/>
        <w:left w:val="none" w:sz="0" w:space="0" w:color="auto"/>
        <w:bottom w:val="none" w:sz="0" w:space="0" w:color="auto"/>
        <w:right w:val="none" w:sz="0" w:space="0" w:color="auto"/>
      </w:divBdr>
    </w:div>
    <w:div w:id="335618307">
      <w:bodyDiv w:val="1"/>
      <w:marLeft w:val="0"/>
      <w:marRight w:val="0"/>
      <w:marTop w:val="0"/>
      <w:marBottom w:val="0"/>
      <w:divBdr>
        <w:top w:val="none" w:sz="0" w:space="0" w:color="auto"/>
        <w:left w:val="none" w:sz="0" w:space="0" w:color="auto"/>
        <w:bottom w:val="none" w:sz="0" w:space="0" w:color="auto"/>
        <w:right w:val="none" w:sz="0" w:space="0" w:color="auto"/>
      </w:divBdr>
    </w:div>
    <w:div w:id="335691078">
      <w:bodyDiv w:val="1"/>
      <w:marLeft w:val="0"/>
      <w:marRight w:val="0"/>
      <w:marTop w:val="0"/>
      <w:marBottom w:val="0"/>
      <w:divBdr>
        <w:top w:val="none" w:sz="0" w:space="0" w:color="auto"/>
        <w:left w:val="none" w:sz="0" w:space="0" w:color="auto"/>
        <w:bottom w:val="none" w:sz="0" w:space="0" w:color="auto"/>
        <w:right w:val="none" w:sz="0" w:space="0" w:color="auto"/>
      </w:divBdr>
    </w:div>
    <w:div w:id="335891201">
      <w:bodyDiv w:val="1"/>
      <w:marLeft w:val="0"/>
      <w:marRight w:val="0"/>
      <w:marTop w:val="0"/>
      <w:marBottom w:val="0"/>
      <w:divBdr>
        <w:top w:val="none" w:sz="0" w:space="0" w:color="auto"/>
        <w:left w:val="none" w:sz="0" w:space="0" w:color="auto"/>
        <w:bottom w:val="none" w:sz="0" w:space="0" w:color="auto"/>
        <w:right w:val="none" w:sz="0" w:space="0" w:color="auto"/>
      </w:divBdr>
    </w:div>
    <w:div w:id="336083857">
      <w:bodyDiv w:val="1"/>
      <w:marLeft w:val="0"/>
      <w:marRight w:val="0"/>
      <w:marTop w:val="0"/>
      <w:marBottom w:val="0"/>
      <w:divBdr>
        <w:top w:val="none" w:sz="0" w:space="0" w:color="auto"/>
        <w:left w:val="none" w:sz="0" w:space="0" w:color="auto"/>
        <w:bottom w:val="none" w:sz="0" w:space="0" w:color="auto"/>
        <w:right w:val="none" w:sz="0" w:space="0" w:color="auto"/>
      </w:divBdr>
    </w:div>
    <w:div w:id="336158476">
      <w:bodyDiv w:val="1"/>
      <w:marLeft w:val="0"/>
      <w:marRight w:val="0"/>
      <w:marTop w:val="0"/>
      <w:marBottom w:val="0"/>
      <w:divBdr>
        <w:top w:val="none" w:sz="0" w:space="0" w:color="auto"/>
        <w:left w:val="none" w:sz="0" w:space="0" w:color="auto"/>
        <w:bottom w:val="none" w:sz="0" w:space="0" w:color="auto"/>
        <w:right w:val="none" w:sz="0" w:space="0" w:color="auto"/>
      </w:divBdr>
    </w:div>
    <w:div w:id="336349023">
      <w:bodyDiv w:val="1"/>
      <w:marLeft w:val="0"/>
      <w:marRight w:val="0"/>
      <w:marTop w:val="0"/>
      <w:marBottom w:val="0"/>
      <w:divBdr>
        <w:top w:val="none" w:sz="0" w:space="0" w:color="auto"/>
        <w:left w:val="none" w:sz="0" w:space="0" w:color="auto"/>
        <w:bottom w:val="none" w:sz="0" w:space="0" w:color="auto"/>
        <w:right w:val="none" w:sz="0" w:space="0" w:color="auto"/>
      </w:divBdr>
    </w:div>
    <w:div w:id="336732203">
      <w:bodyDiv w:val="1"/>
      <w:marLeft w:val="0"/>
      <w:marRight w:val="0"/>
      <w:marTop w:val="0"/>
      <w:marBottom w:val="0"/>
      <w:divBdr>
        <w:top w:val="none" w:sz="0" w:space="0" w:color="auto"/>
        <w:left w:val="none" w:sz="0" w:space="0" w:color="auto"/>
        <w:bottom w:val="none" w:sz="0" w:space="0" w:color="auto"/>
        <w:right w:val="none" w:sz="0" w:space="0" w:color="auto"/>
      </w:divBdr>
    </w:div>
    <w:div w:id="336814632">
      <w:bodyDiv w:val="1"/>
      <w:marLeft w:val="0"/>
      <w:marRight w:val="0"/>
      <w:marTop w:val="0"/>
      <w:marBottom w:val="0"/>
      <w:divBdr>
        <w:top w:val="none" w:sz="0" w:space="0" w:color="auto"/>
        <w:left w:val="none" w:sz="0" w:space="0" w:color="auto"/>
        <w:bottom w:val="none" w:sz="0" w:space="0" w:color="auto"/>
        <w:right w:val="none" w:sz="0" w:space="0" w:color="auto"/>
      </w:divBdr>
    </w:div>
    <w:div w:id="336884737">
      <w:bodyDiv w:val="1"/>
      <w:marLeft w:val="0"/>
      <w:marRight w:val="0"/>
      <w:marTop w:val="0"/>
      <w:marBottom w:val="0"/>
      <w:divBdr>
        <w:top w:val="none" w:sz="0" w:space="0" w:color="auto"/>
        <w:left w:val="none" w:sz="0" w:space="0" w:color="auto"/>
        <w:bottom w:val="none" w:sz="0" w:space="0" w:color="auto"/>
        <w:right w:val="none" w:sz="0" w:space="0" w:color="auto"/>
      </w:divBdr>
    </w:div>
    <w:div w:id="337197879">
      <w:bodyDiv w:val="1"/>
      <w:marLeft w:val="0"/>
      <w:marRight w:val="0"/>
      <w:marTop w:val="0"/>
      <w:marBottom w:val="0"/>
      <w:divBdr>
        <w:top w:val="none" w:sz="0" w:space="0" w:color="auto"/>
        <w:left w:val="none" w:sz="0" w:space="0" w:color="auto"/>
        <w:bottom w:val="none" w:sz="0" w:space="0" w:color="auto"/>
        <w:right w:val="none" w:sz="0" w:space="0" w:color="auto"/>
      </w:divBdr>
    </w:div>
    <w:div w:id="337970592">
      <w:bodyDiv w:val="1"/>
      <w:marLeft w:val="0"/>
      <w:marRight w:val="0"/>
      <w:marTop w:val="0"/>
      <w:marBottom w:val="0"/>
      <w:divBdr>
        <w:top w:val="none" w:sz="0" w:space="0" w:color="auto"/>
        <w:left w:val="none" w:sz="0" w:space="0" w:color="auto"/>
        <w:bottom w:val="none" w:sz="0" w:space="0" w:color="auto"/>
        <w:right w:val="none" w:sz="0" w:space="0" w:color="auto"/>
      </w:divBdr>
    </w:div>
    <w:div w:id="338235352">
      <w:bodyDiv w:val="1"/>
      <w:marLeft w:val="0"/>
      <w:marRight w:val="0"/>
      <w:marTop w:val="0"/>
      <w:marBottom w:val="0"/>
      <w:divBdr>
        <w:top w:val="none" w:sz="0" w:space="0" w:color="auto"/>
        <w:left w:val="none" w:sz="0" w:space="0" w:color="auto"/>
        <w:bottom w:val="none" w:sz="0" w:space="0" w:color="auto"/>
        <w:right w:val="none" w:sz="0" w:space="0" w:color="auto"/>
      </w:divBdr>
    </w:div>
    <w:div w:id="338389381">
      <w:bodyDiv w:val="1"/>
      <w:marLeft w:val="0"/>
      <w:marRight w:val="0"/>
      <w:marTop w:val="0"/>
      <w:marBottom w:val="0"/>
      <w:divBdr>
        <w:top w:val="none" w:sz="0" w:space="0" w:color="auto"/>
        <w:left w:val="none" w:sz="0" w:space="0" w:color="auto"/>
        <w:bottom w:val="none" w:sz="0" w:space="0" w:color="auto"/>
        <w:right w:val="none" w:sz="0" w:space="0" w:color="auto"/>
      </w:divBdr>
    </w:div>
    <w:div w:id="338430298">
      <w:bodyDiv w:val="1"/>
      <w:marLeft w:val="0"/>
      <w:marRight w:val="0"/>
      <w:marTop w:val="0"/>
      <w:marBottom w:val="0"/>
      <w:divBdr>
        <w:top w:val="none" w:sz="0" w:space="0" w:color="auto"/>
        <w:left w:val="none" w:sz="0" w:space="0" w:color="auto"/>
        <w:bottom w:val="none" w:sz="0" w:space="0" w:color="auto"/>
        <w:right w:val="none" w:sz="0" w:space="0" w:color="auto"/>
      </w:divBdr>
    </w:div>
    <w:div w:id="338629958">
      <w:bodyDiv w:val="1"/>
      <w:marLeft w:val="0"/>
      <w:marRight w:val="0"/>
      <w:marTop w:val="0"/>
      <w:marBottom w:val="0"/>
      <w:divBdr>
        <w:top w:val="none" w:sz="0" w:space="0" w:color="auto"/>
        <w:left w:val="none" w:sz="0" w:space="0" w:color="auto"/>
        <w:bottom w:val="none" w:sz="0" w:space="0" w:color="auto"/>
        <w:right w:val="none" w:sz="0" w:space="0" w:color="auto"/>
      </w:divBdr>
    </w:div>
    <w:div w:id="339360872">
      <w:bodyDiv w:val="1"/>
      <w:marLeft w:val="0"/>
      <w:marRight w:val="0"/>
      <w:marTop w:val="0"/>
      <w:marBottom w:val="0"/>
      <w:divBdr>
        <w:top w:val="none" w:sz="0" w:space="0" w:color="auto"/>
        <w:left w:val="none" w:sz="0" w:space="0" w:color="auto"/>
        <w:bottom w:val="none" w:sz="0" w:space="0" w:color="auto"/>
        <w:right w:val="none" w:sz="0" w:space="0" w:color="auto"/>
      </w:divBdr>
    </w:div>
    <w:div w:id="339430542">
      <w:bodyDiv w:val="1"/>
      <w:marLeft w:val="0"/>
      <w:marRight w:val="0"/>
      <w:marTop w:val="0"/>
      <w:marBottom w:val="0"/>
      <w:divBdr>
        <w:top w:val="none" w:sz="0" w:space="0" w:color="auto"/>
        <w:left w:val="none" w:sz="0" w:space="0" w:color="auto"/>
        <w:bottom w:val="none" w:sz="0" w:space="0" w:color="auto"/>
        <w:right w:val="none" w:sz="0" w:space="0" w:color="auto"/>
      </w:divBdr>
    </w:div>
    <w:div w:id="339622352">
      <w:bodyDiv w:val="1"/>
      <w:marLeft w:val="0"/>
      <w:marRight w:val="0"/>
      <w:marTop w:val="0"/>
      <w:marBottom w:val="0"/>
      <w:divBdr>
        <w:top w:val="none" w:sz="0" w:space="0" w:color="auto"/>
        <w:left w:val="none" w:sz="0" w:space="0" w:color="auto"/>
        <w:bottom w:val="none" w:sz="0" w:space="0" w:color="auto"/>
        <w:right w:val="none" w:sz="0" w:space="0" w:color="auto"/>
      </w:divBdr>
    </w:div>
    <w:div w:id="340081938">
      <w:bodyDiv w:val="1"/>
      <w:marLeft w:val="0"/>
      <w:marRight w:val="0"/>
      <w:marTop w:val="0"/>
      <w:marBottom w:val="0"/>
      <w:divBdr>
        <w:top w:val="none" w:sz="0" w:space="0" w:color="auto"/>
        <w:left w:val="none" w:sz="0" w:space="0" w:color="auto"/>
        <w:bottom w:val="none" w:sz="0" w:space="0" w:color="auto"/>
        <w:right w:val="none" w:sz="0" w:space="0" w:color="auto"/>
      </w:divBdr>
    </w:div>
    <w:div w:id="340081996">
      <w:bodyDiv w:val="1"/>
      <w:marLeft w:val="0"/>
      <w:marRight w:val="0"/>
      <w:marTop w:val="0"/>
      <w:marBottom w:val="0"/>
      <w:divBdr>
        <w:top w:val="none" w:sz="0" w:space="0" w:color="auto"/>
        <w:left w:val="none" w:sz="0" w:space="0" w:color="auto"/>
        <w:bottom w:val="none" w:sz="0" w:space="0" w:color="auto"/>
        <w:right w:val="none" w:sz="0" w:space="0" w:color="auto"/>
      </w:divBdr>
    </w:div>
    <w:div w:id="340159335">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340544270">
      <w:bodyDiv w:val="1"/>
      <w:marLeft w:val="0"/>
      <w:marRight w:val="0"/>
      <w:marTop w:val="0"/>
      <w:marBottom w:val="0"/>
      <w:divBdr>
        <w:top w:val="none" w:sz="0" w:space="0" w:color="auto"/>
        <w:left w:val="none" w:sz="0" w:space="0" w:color="auto"/>
        <w:bottom w:val="none" w:sz="0" w:space="0" w:color="auto"/>
        <w:right w:val="none" w:sz="0" w:space="0" w:color="auto"/>
      </w:divBdr>
    </w:div>
    <w:div w:id="341400446">
      <w:bodyDiv w:val="1"/>
      <w:marLeft w:val="0"/>
      <w:marRight w:val="0"/>
      <w:marTop w:val="0"/>
      <w:marBottom w:val="0"/>
      <w:divBdr>
        <w:top w:val="none" w:sz="0" w:space="0" w:color="auto"/>
        <w:left w:val="none" w:sz="0" w:space="0" w:color="auto"/>
        <w:bottom w:val="none" w:sz="0" w:space="0" w:color="auto"/>
        <w:right w:val="none" w:sz="0" w:space="0" w:color="auto"/>
      </w:divBdr>
    </w:div>
    <w:div w:id="341472424">
      <w:bodyDiv w:val="1"/>
      <w:marLeft w:val="0"/>
      <w:marRight w:val="0"/>
      <w:marTop w:val="0"/>
      <w:marBottom w:val="0"/>
      <w:divBdr>
        <w:top w:val="none" w:sz="0" w:space="0" w:color="auto"/>
        <w:left w:val="none" w:sz="0" w:space="0" w:color="auto"/>
        <w:bottom w:val="none" w:sz="0" w:space="0" w:color="auto"/>
        <w:right w:val="none" w:sz="0" w:space="0" w:color="auto"/>
      </w:divBdr>
    </w:div>
    <w:div w:id="341595066">
      <w:bodyDiv w:val="1"/>
      <w:marLeft w:val="0"/>
      <w:marRight w:val="0"/>
      <w:marTop w:val="0"/>
      <w:marBottom w:val="0"/>
      <w:divBdr>
        <w:top w:val="none" w:sz="0" w:space="0" w:color="auto"/>
        <w:left w:val="none" w:sz="0" w:space="0" w:color="auto"/>
        <w:bottom w:val="none" w:sz="0" w:space="0" w:color="auto"/>
        <w:right w:val="none" w:sz="0" w:space="0" w:color="auto"/>
      </w:divBdr>
    </w:div>
    <w:div w:id="342052031">
      <w:bodyDiv w:val="1"/>
      <w:marLeft w:val="0"/>
      <w:marRight w:val="0"/>
      <w:marTop w:val="0"/>
      <w:marBottom w:val="0"/>
      <w:divBdr>
        <w:top w:val="none" w:sz="0" w:space="0" w:color="auto"/>
        <w:left w:val="none" w:sz="0" w:space="0" w:color="auto"/>
        <w:bottom w:val="none" w:sz="0" w:space="0" w:color="auto"/>
        <w:right w:val="none" w:sz="0" w:space="0" w:color="auto"/>
      </w:divBdr>
    </w:div>
    <w:div w:id="342130119">
      <w:bodyDiv w:val="1"/>
      <w:marLeft w:val="0"/>
      <w:marRight w:val="0"/>
      <w:marTop w:val="0"/>
      <w:marBottom w:val="0"/>
      <w:divBdr>
        <w:top w:val="none" w:sz="0" w:space="0" w:color="auto"/>
        <w:left w:val="none" w:sz="0" w:space="0" w:color="auto"/>
        <w:bottom w:val="none" w:sz="0" w:space="0" w:color="auto"/>
        <w:right w:val="none" w:sz="0" w:space="0" w:color="auto"/>
      </w:divBdr>
    </w:div>
    <w:div w:id="342168230">
      <w:bodyDiv w:val="1"/>
      <w:marLeft w:val="0"/>
      <w:marRight w:val="0"/>
      <w:marTop w:val="0"/>
      <w:marBottom w:val="0"/>
      <w:divBdr>
        <w:top w:val="none" w:sz="0" w:space="0" w:color="auto"/>
        <w:left w:val="none" w:sz="0" w:space="0" w:color="auto"/>
        <w:bottom w:val="none" w:sz="0" w:space="0" w:color="auto"/>
        <w:right w:val="none" w:sz="0" w:space="0" w:color="auto"/>
      </w:divBdr>
    </w:div>
    <w:div w:id="342822323">
      <w:bodyDiv w:val="1"/>
      <w:marLeft w:val="0"/>
      <w:marRight w:val="0"/>
      <w:marTop w:val="0"/>
      <w:marBottom w:val="0"/>
      <w:divBdr>
        <w:top w:val="none" w:sz="0" w:space="0" w:color="auto"/>
        <w:left w:val="none" w:sz="0" w:space="0" w:color="auto"/>
        <w:bottom w:val="none" w:sz="0" w:space="0" w:color="auto"/>
        <w:right w:val="none" w:sz="0" w:space="0" w:color="auto"/>
      </w:divBdr>
    </w:div>
    <w:div w:id="342823634">
      <w:bodyDiv w:val="1"/>
      <w:marLeft w:val="0"/>
      <w:marRight w:val="0"/>
      <w:marTop w:val="0"/>
      <w:marBottom w:val="0"/>
      <w:divBdr>
        <w:top w:val="none" w:sz="0" w:space="0" w:color="auto"/>
        <w:left w:val="none" w:sz="0" w:space="0" w:color="auto"/>
        <w:bottom w:val="none" w:sz="0" w:space="0" w:color="auto"/>
        <w:right w:val="none" w:sz="0" w:space="0" w:color="auto"/>
      </w:divBdr>
    </w:div>
    <w:div w:id="342897957">
      <w:bodyDiv w:val="1"/>
      <w:marLeft w:val="0"/>
      <w:marRight w:val="0"/>
      <w:marTop w:val="0"/>
      <w:marBottom w:val="0"/>
      <w:divBdr>
        <w:top w:val="none" w:sz="0" w:space="0" w:color="auto"/>
        <w:left w:val="none" w:sz="0" w:space="0" w:color="auto"/>
        <w:bottom w:val="none" w:sz="0" w:space="0" w:color="auto"/>
        <w:right w:val="none" w:sz="0" w:space="0" w:color="auto"/>
      </w:divBdr>
    </w:div>
    <w:div w:id="343020439">
      <w:bodyDiv w:val="1"/>
      <w:marLeft w:val="0"/>
      <w:marRight w:val="0"/>
      <w:marTop w:val="0"/>
      <w:marBottom w:val="0"/>
      <w:divBdr>
        <w:top w:val="none" w:sz="0" w:space="0" w:color="auto"/>
        <w:left w:val="none" w:sz="0" w:space="0" w:color="auto"/>
        <w:bottom w:val="none" w:sz="0" w:space="0" w:color="auto"/>
        <w:right w:val="none" w:sz="0" w:space="0" w:color="auto"/>
      </w:divBdr>
    </w:div>
    <w:div w:id="343170274">
      <w:bodyDiv w:val="1"/>
      <w:marLeft w:val="0"/>
      <w:marRight w:val="0"/>
      <w:marTop w:val="0"/>
      <w:marBottom w:val="0"/>
      <w:divBdr>
        <w:top w:val="none" w:sz="0" w:space="0" w:color="auto"/>
        <w:left w:val="none" w:sz="0" w:space="0" w:color="auto"/>
        <w:bottom w:val="none" w:sz="0" w:space="0" w:color="auto"/>
        <w:right w:val="none" w:sz="0" w:space="0" w:color="auto"/>
      </w:divBdr>
    </w:div>
    <w:div w:id="343671240">
      <w:bodyDiv w:val="1"/>
      <w:marLeft w:val="0"/>
      <w:marRight w:val="0"/>
      <w:marTop w:val="0"/>
      <w:marBottom w:val="0"/>
      <w:divBdr>
        <w:top w:val="none" w:sz="0" w:space="0" w:color="auto"/>
        <w:left w:val="none" w:sz="0" w:space="0" w:color="auto"/>
        <w:bottom w:val="none" w:sz="0" w:space="0" w:color="auto"/>
        <w:right w:val="none" w:sz="0" w:space="0" w:color="auto"/>
      </w:divBdr>
    </w:div>
    <w:div w:id="343677957">
      <w:bodyDiv w:val="1"/>
      <w:marLeft w:val="0"/>
      <w:marRight w:val="0"/>
      <w:marTop w:val="0"/>
      <w:marBottom w:val="0"/>
      <w:divBdr>
        <w:top w:val="none" w:sz="0" w:space="0" w:color="auto"/>
        <w:left w:val="none" w:sz="0" w:space="0" w:color="auto"/>
        <w:bottom w:val="none" w:sz="0" w:space="0" w:color="auto"/>
        <w:right w:val="none" w:sz="0" w:space="0" w:color="auto"/>
      </w:divBdr>
    </w:div>
    <w:div w:id="343898839">
      <w:bodyDiv w:val="1"/>
      <w:marLeft w:val="0"/>
      <w:marRight w:val="0"/>
      <w:marTop w:val="0"/>
      <w:marBottom w:val="0"/>
      <w:divBdr>
        <w:top w:val="none" w:sz="0" w:space="0" w:color="auto"/>
        <w:left w:val="none" w:sz="0" w:space="0" w:color="auto"/>
        <w:bottom w:val="none" w:sz="0" w:space="0" w:color="auto"/>
        <w:right w:val="none" w:sz="0" w:space="0" w:color="auto"/>
      </w:divBdr>
    </w:div>
    <w:div w:id="343940065">
      <w:bodyDiv w:val="1"/>
      <w:marLeft w:val="0"/>
      <w:marRight w:val="0"/>
      <w:marTop w:val="0"/>
      <w:marBottom w:val="0"/>
      <w:divBdr>
        <w:top w:val="none" w:sz="0" w:space="0" w:color="auto"/>
        <w:left w:val="none" w:sz="0" w:space="0" w:color="auto"/>
        <w:bottom w:val="none" w:sz="0" w:space="0" w:color="auto"/>
        <w:right w:val="none" w:sz="0" w:space="0" w:color="auto"/>
      </w:divBdr>
    </w:div>
    <w:div w:id="344286663">
      <w:bodyDiv w:val="1"/>
      <w:marLeft w:val="0"/>
      <w:marRight w:val="0"/>
      <w:marTop w:val="0"/>
      <w:marBottom w:val="0"/>
      <w:divBdr>
        <w:top w:val="none" w:sz="0" w:space="0" w:color="auto"/>
        <w:left w:val="none" w:sz="0" w:space="0" w:color="auto"/>
        <w:bottom w:val="none" w:sz="0" w:space="0" w:color="auto"/>
        <w:right w:val="none" w:sz="0" w:space="0" w:color="auto"/>
      </w:divBdr>
    </w:div>
    <w:div w:id="344287458">
      <w:bodyDiv w:val="1"/>
      <w:marLeft w:val="0"/>
      <w:marRight w:val="0"/>
      <w:marTop w:val="0"/>
      <w:marBottom w:val="0"/>
      <w:divBdr>
        <w:top w:val="none" w:sz="0" w:space="0" w:color="auto"/>
        <w:left w:val="none" w:sz="0" w:space="0" w:color="auto"/>
        <w:bottom w:val="none" w:sz="0" w:space="0" w:color="auto"/>
        <w:right w:val="none" w:sz="0" w:space="0" w:color="auto"/>
      </w:divBdr>
    </w:div>
    <w:div w:id="344291723">
      <w:bodyDiv w:val="1"/>
      <w:marLeft w:val="0"/>
      <w:marRight w:val="0"/>
      <w:marTop w:val="0"/>
      <w:marBottom w:val="0"/>
      <w:divBdr>
        <w:top w:val="none" w:sz="0" w:space="0" w:color="auto"/>
        <w:left w:val="none" w:sz="0" w:space="0" w:color="auto"/>
        <w:bottom w:val="none" w:sz="0" w:space="0" w:color="auto"/>
        <w:right w:val="none" w:sz="0" w:space="0" w:color="auto"/>
      </w:divBdr>
    </w:div>
    <w:div w:id="344330227">
      <w:bodyDiv w:val="1"/>
      <w:marLeft w:val="0"/>
      <w:marRight w:val="0"/>
      <w:marTop w:val="0"/>
      <w:marBottom w:val="0"/>
      <w:divBdr>
        <w:top w:val="none" w:sz="0" w:space="0" w:color="auto"/>
        <w:left w:val="none" w:sz="0" w:space="0" w:color="auto"/>
        <w:bottom w:val="none" w:sz="0" w:space="0" w:color="auto"/>
        <w:right w:val="none" w:sz="0" w:space="0" w:color="auto"/>
      </w:divBdr>
    </w:div>
    <w:div w:id="344482359">
      <w:bodyDiv w:val="1"/>
      <w:marLeft w:val="0"/>
      <w:marRight w:val="0"/>
      <w:marTop w:val="0"/>
      <w:marBottom w:val="0"/>
      <w:divBdr>
        <w:top w:val="none" w:sz="0" w:space="0" w:color="auto"/>
        <w:left w:val="none" w:sz="0" w:space="0" w:color="auto"/>
        <w:bottom w:val="none" w:sz="0" w:space="0" w:color="auto"/>
        <w:right w:val="none" w:sz="0" w:space="0" w:color="auto"/>
      </w:divBdr>
    </w:div>
    <w:div w:id="344525107">
      <w:bodyDiv w:val="1"/>
      <w:marLeft w:val="0"/>
      <w:marRight w:val="0"/>
      <w:marTop w:val="0"/>
      <w:marBottom w:val="0"/>
      <w:divBdr>
        <w:top w:val="none" w:sz="0" w:space="0" w:color="auto"/>
        <w:left w:val="none" w:sz="0" w:space="0" w:color="auto"/>
        <w:bottom w:val="none" w:sz="0" w:space="0" w:color="auto"/>
        <w:right w:val="none" w:sz="0" w:space="0" w:color="auto"/>
      </w:divBdr>
    </w:div>
    <w:div w:id="344602463">
      <w:bodyDiv w:val="1"/>
      <w:marLeft w:val="0"/>
      <w:marRight w:val="0"/>
      <w:marTop w:val="0"/>
      <w:marBottom w:val="0"/>
      <w:divBdr>
        <w:top w:val="none" w:sz="0" w:space="0" w:color="auto"/>
        <w:left w:val="none" w:sz="0" w:space="0" w:color="auto"/>
        <w:bottom w:val="none" w:sz="0" w:space="0" w:color="auto"/>
        <w:right w:val="none" w:sz="0" w:space="0" w:color="auto"/>
      </w:divBdr>
    </w:div>
    <w:div w:id="344668995">
      <w:bodyDiv w:val="1"/>
      <w:marLeft w:val="0"/>
      <w:marRight w:val="0"/>
      <w:marTop w:val="0"/>
      <w:marBottom w:val="0"/>
      <w:divBdr>
        <w:top w:val="none" w:sz="0" w:space="0" w:color="auto"/>
        <w:left w:val="none" w:sz="0" w:space="0" w:color="auto"/>
        <w:bottom w:val="none" w:sz="0" w:space="0" w:color="auto"/>
        <w:right w:val="none" w:sz="0" w:space="0" w:color="auto"/>
      </w:divBdr>
    </w:div>
    <w:div w:id="345712126">
      <w:bodyDiv w:val="1"/>
      <w:marLeft w:val="0"/>
      <w:marRight w:val="0"/>
      <w:marTop w:val="0"/>
      <w:marBottom w:val="0"/>
      <w:divBdr>
        <w:top w:val="none" w:sz="0" w:space="0" w:color="auto"/>
        <w:left w:val="none" w:sz="0" w:space="0" w:color="auto"/>
        <w:bottom w:val="none" w:sz="0" w:space="0" w:color="auto"/>
        <w:right w:val="none" w:sz="0" w:space="0" w:color="auto"/>
      </w:divBdr>
    </w:div>
    <w:div w:id="345715850">
      <w:bodyDiv w:val="1"/>
      <w:marLeft w:val="0"/>
      <w:marRight w:val="0"/>
      <w:marTop w:val="0"/>
      <w:marBottom w:val="0"/>
      <w:divBdr>
        <w:top w:val="none" w:sz="0" w:space="0" w:color="auto"/>
        <w:left w:val="none" w:sz="0" w:space="0" w:color="auto"/>
        <w:bottom w:val="none" w:sz="0" w:space="0" w:color="auto"/>
        <w:right w:val="none" w:sz="0" w:space="0" w:color="auto"/>
      </w:divBdr>
    </w:div>
    <w:div w:id="345862543">
      <w:bodyDiv w:val="1"/>
      <w:marLeft w:val="0"/>
      <w:marRight w:val="0"/>
      <w:marTop w:val="0"/>
      <w:marBottom w:val="0"/>
      <w:divBdr>
        <w:top w:val="none" w:sz="0" w:space="0" w:color="auto"/>
        <w:left w:val="none" w:sz="0" w:space="0" w:color="auto"/>
        <w:bottom w:val="none" w:sz="0" w:space="0" w:color="auto"/>
        <w:right w:val="none" w:sz="0" w:space="0" w:color="auto"/>
      </w:divBdr>
    </w:div>
    <w:div w:id="345904362">
      <w:bodyDiv w:val="1"/>
      <w:marLeft w:val="0"/>
      <w:marRight w:val="0"/>
      <w:marTop w:val="0"/>
      <w:marBottom w:val="0"/>
      <w:divBdr>
        <w:top w:val="none" w:sz="0" w:space="0" w:color="auto"/>
        <w:left w:val="none" w:sz="0" w:space="0" w:color="auto"/>
        <w:bottom w:val="none" w:sz="0" w:space="0" w:color="auto"/>
        <w:right w:val="none" w:sz="0" w:space="0" w:color="auto"/>
      </w:divBdr>
    </w:div>
    <w:div w:id="34591327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46323753">
      <w:bodyDiv w:val="1"/>
      <w:marLeft w:val="0"/>
      <w:marRight w:val="0"/>
      <w:marTop w:val="0"/>
      <w:marBottom w:val="0"/>
      <w:divBdr>
        <w:top w:val="none" w:sz="0" w:space="0" w:color="auto"/>
        <w:left w:val="none" w:sz="0" w:space="0" w:color="auto"/>
        <w:bottom w:val="none" w:sz="0" w:space="0" w:color="auto"/>
        <w:right w:val="none" w:sz="0" w:space="0" w:color="auto"/>
      </w:divBdr>
    </w:div>
    <w:div w:id="346445913">
      <w:bodyDiv w:val="1"/>
      <w:marLeft w:val="0"/>
      <w:marRight w:val="0"/>
      <w:marTop w:val="0"/>
      <w:marBottom w:val="0"/>
      <w:divBdr>
        <w:top w:val="none" w:sz="0" w:space="0" w:color="auto"/>
        <w:left w:val="none" w:sz="0" w:space="0" w:color="auto"/>
        <w:bottom w:val="none" w:sz="0" w:space="0" w:color="auto"/>
        <w:right w:val="none" w:sz="0" w:space="0" w:color="auto"/>
      </w:divBdr>
    </w:div>
    <w:div w:id="347027032">
      <w:bodyDiv w:val="1"/>
      <w:marLeft w:val="0"/>
      <w:marRight w:val="0"/>
      <w:marTop w:val="0"/>
      <w:marBottom w:val="0"/>
      <w:divBdr>
        <w:top w:val="none" w:sz="0" w:space="0" w:color="auto"/>
        <w:left w:val="none" w:sz="0" w:space="0" w:color="auto"/>
        <w:bottom w:val="none" w:sz="0" w:space="0" w:color="auto"/>
        <w:right w:val="none" w:sz="0" w:space="0" w:color="auto"/>
      </w:divBdr>
    </w:div>
    <w:div w:id="347214980">
      <w:bodyDiv w:val="1"/>
      <w:marLeft w:val="0"/>
      <w:marRight w:val="0"/>
      <w:marTop w:val="0"/>
      <w:marBottom w:val="0"/>
      <w:divBdr>
        <w:top w:val="none" w:sz="0" w:space="0" w:color="auto"/>
        <w:left w:val="none" w:sz="0" w:space="0" w:color="auto"/>
        <w:bottom w:val="none" w:sz="0" w:space="0" w:color="auto"/>
        <w:right w:val="none" w:sz="0" w:space="0" w:color="auto"/>
      </w:divBdr>
    </w:div>
    <w:div w:id="347222835">
      <w:bodyDiv w:val="1"/>
      <w:marLeft w:val="0"/>
      <w:marRight w:val="0"/>
      <w:marTop w:val="0"/>
      <w:marBottom w:val="0"/>
      <w:divBdr>
        <w:top w:val="none" w:sz="0" w:space="0" w:color="auto"/>
        <w:left w:val="none" w:sz="0" w:space="0" w:color="auto"/>
        <w:bottom w:val="none" w:sz="0" w:space="0" w:color="auto"/>
        <w:right w:val="none" w:sz="0" w:space="0" w:color="auto"/>
      </w:divBdr>
    </w:div>
    <w:div w:id="347486329">
      <w:bodyDiv w:val="1"/>
      <w:marLeft w:val="0"/>
      <w:marRight w:val="0"/>
      <w:marTop w:val="0"/>
      <w:marBottom w:val="0"/>
      <w:divBdr>
        <w:top w:val="none" w:sz="0" w:space="0" w:color="auto"/>
        <w:left w:val="none" w:sz="0" w:space="0" w:color="auto"/>
        <w:bottom w:val="none" w:sz="0" w:space="0" w:color="auto"/>
        <w:right w:val="none" w:sz="0" w:space="0" w:color="auto"/>
      </w:divBdr>
    </w:div>
    <w:div w:id="347827291">
      <w:bodyDiv w:val="1"/>
      <w:marLeft w:val="0"/>
      <w:marRight w:val="0"/>
      <w:marTop w:val="0"/>
      <w:marBottom w:val="0"/>
      <w:divBdr>
        <w:top w:val="none" w:sz="0" w:space="0" w:color="auto"/>
        <w:left w:val="none" w:sz="0" w:space="0" w:color="auto"/>
        <w:bottom w:val="none" w:sz="0" w:space="0" w:color="auto"/>
        <w:right w:val="none" w:sz="0" w:space="0" w:color="auto"/>
      </w:divBdr>
    </w:div>
    <w:div w:id="348072613">
      <w:bodyDiv w:val="1"/>
      <w:marLeft w:val="0"/>
      <w:marRight w:val="0"/>
      <w:marTop w:val="0"/>
      <w:marBottom w:val="0"/>
      <w:divBdr>
        <w:top w:val="none" w:sz="0" w:space="0" w:color="auto"/>
        <w:left w:val="none" w:sz="0" w:space="0" w:color="auto"/>
        <w:bottom w:val="none" w:sz="0" w:space="0" w:color="auto"/>
        <w:right w:val="none" w:sz="0" w:space="0" w:color="auto"/>
      </w:divBdr>
    </w:div>
    <w:div w:id="348455222">
      <w:bodyDiv w:val="1"/>
      <w:marLeft w:val="0"/>
      <w:marRight w:val="0"/>
      <w:marTop w:val="0"/>
      <w:marBottom w:val="0"/>
      <w:divBdr>
        <w:top w:val="none" w:sz="0" w:space="0" w:color="auto"/>
        <w:left w:val="none" w:sz="0" w:space="0" w:color="auto"/>
        <w:bottom w:val="none" w:sz="0" w:space="0" w:color="auto"/>
        <w:right w:val="none" w:sz="0" w:space="0" w:color="auto"/>
      </w:divBdr>
    </w:div>
    <w:div w:id="348532975">
      <w:bodyDiv w:val="1"/>
      <w:marLeft w:val="0"/>
      <w:marRight w:val="0"/>
      <w:marTop w:val="0"/>
      <w:marBottom w:val="0"/>
      <w:divBdr>
        <w:top w:val="none" w:sz="0" w:space="0" w:color="auto"/>
        <w:left w:val="none" w:sz="0" w:space="0" w:color="auto"/>
        <w:bottom w:val="none" w:sz="0" w:space="0" w:color="auto"/>
        <w:right w:val="none" w:sz="0" w:space="0" w:color="auto"/>
      </w:divBdr>
    </w:div>
    <w:div w:id="348534157">
      <w:bodyDiv w:val="1"/>
      <w:marLeft w:val="0"/>
      <w:marRight w:val="0"/>
      <w:marTop w:val="0"/>
      <w:marBottom w:val="0"/>
      <w:divBdr>
        <w:top w:val="none" w:sz="0" w:space="0" w:color="auto"/>
        <w:left w:val="none" w:sz="0" w:space="0" w:color="auto"/>
        <w:bottom w:val="none" w:sz="0" w:space="0" w:color="auto"/>
        <w:right w:val="none" w:sz="0" w:space="0" w:color="auto"/>
      </w:divBdr>
    </w:div>
    <w:div w:id="348608162">
      <w:bodyDiv w:val="1"/>
      <w:marLeft w:val="0"/>
      <w:marRight w:val="0"/>
      <w:marTop w:val="0"/>
      <w:marBottom w:val="0"/>
      <w:divBdr>
        <w:top w:val="none" w:sz="0" w:space="0" w:color="auto"/>
        <w:left w:val="none" w:sz="0" w:space="0" w:color="auto"/>
        <w:bottom w:val="none" w:sz="0" w:space="0" w:color="auto"/>
        <w:right w:val="none" w:sz="0" w:space="0" w:color="auto"/>
      </w:divBdr>
    </w:div>
    <w:div w:id="348874997">
      <w:bodyDiv w:val="1"/>
      <w:marLeft w:val="0"/>
      <w:marRight w:val="0"/>
      <w:marTop w:val="0"/>
      <w:marBottom w:val="0"/>
      <w:divBdr>
        <w:top w:val="none" w:sz="0" w:space="0" w:color="auto"/>
        <w:left w:val="none" w:sz="0" w:space="0" w:color="auto"/>
        <w:bottom w:val="none" w:sz="0" w:space="0" w:color="auto"/>
        <w:right w:val="none" w:sz="0" w:space="0" w:color="auto"/>
      </w:divBdr>
    </w:div>
    <w:div w:id="348920930">
      <w:bodyDiv w:val="1"/>
      <w:marLeft w:val="0"/>
      <w:marRight w:val="0"/>
      <w:marTop w:val="0"/>
      <w:marBottom w:val="0"/>
      <w:divBdr>
        <w:top w:val="none" w:sz="0" w:space="0" w:color="auto"/>
        <w:left w:val="none" w:sz="0" w:space="0" w:color="auto"/>
        <w:bottom w:val="none" w:sz="0" w:space="0" w:color="auto"/>
        <w:right w:val="none" w:sz="0" w:space="0" w:color="auto"/>
      </w:divBdr>
    </w:div>
    <w:div w:id="349188882">
      <w:bodyDiv w:val="1"/>
      <w:marLeft w:val="0"/>
      <w:marRight w:val="0"/>
      <w:marTop w:val="0"/>
      <w:marBottom w:val="0"/>
      <w:divBdr>
        <w:top w:val="none" w:sz="0" w:space="0" w:color="auto"/>
        <w:left w:val="none" w:sz="0" w:space="0" w:color="auto"/>
        <w:bottom w:val="none" w:sz="0" w:space="0" w:color="auto"/>
        <w:right w:val="none" w:sz="0" w:space="0" w:color="auto"/>
      </w:divBdr>
    </w:div>
    <w:div w:id="349256453">
      <w:bodyDiv w:val="1"/>
      <w:marLeft w:val="0"/>
      <w:marRight w:val="0"/>
      <w:marTop w:val="0"/>
      <w:marBottom w:val="0"/>
      <w:divBdr>
        <w:top w:val="none" w:sz="0" w:space="0" w:color="auto"/>
        <w:left w:val="none" w:sz="0" w:space="0" w:color="auto"/>
        <w:bottom w:val="none" w:sz="0" w:space="0" w:color="auto"/>
        <w:right w:val="none" w:sz="0" w:space="0" w:color="auto"/>
      </w:divBdr>
    </w:div>
    <w:div w:id="349258182">
      <w:bodyDiv w:val="1"/>
      <w:marLeft w:val="0"/>
      <w:marRight w:val="0"/>
      <w:marTop w:val="0"/>
      <w:marBottom w:val="0"/>
      <w:divBdr>
        <w:top w:val="none" w:sz="0" w:space="0" w:color="auto"/>
        <w:left w:val="none" w:sz="0" w:space="0" w:color="auto"/>
        <w:bottom w:val="none" w:sz="0" w:space="0" w:color="auto"/>
        <w:right w:val="none" w:sz="0" w:space="0" w:color="auto"/>
      </w:divBdr>
    </w:div>
    <w:div w:id="349332513">
      <w:bodyDiv w:val="1"/>
      <w:marLeft w:val="0"/>
      <w:marRight w:val="0"/>
      <w:marTop w:val="0"/>
      <w:marBottom w:val="0"/>
      <w:divBdr>
        <w:top w:val="none" w:sz="0" w:space="0" w:color="auto"/>
        <w:left w:val="none" w:sz="0" w:space="0" w:color="auto"/>
        <w:bottom w:val="none" w:sz="0" w:space="0" w:color="auto"/>
        <w:right w:val="none" w:sz="0" w:space="0" w:color="auto"/>
      </w:divBdr>
    </w:div>
    <w:div w:id="349572879">
      <w:bodyDiv w:val="1"/>
      <w:marLeft w:val="0"/>
      <w:marRight w:val="0"/>
      <w:marTop w:val="0"/>
      <w:marBottom w:val="0"/>
      <w:divBdr>
        <w:top w:val="none" w:sz="0" w:space="0" w:color="auto"/>
        <w:left w:val="none" w:sz="0" w:space="0" w:color="auto"/>
        <w:bottom w:val="none" w:sz="0" w:space="0" w:color="auto"/>
        <w:right w:val="none" w:sz="0" w:space="0" w:color="auto"/>
      </w:divBdr>
    </w:div>
    <w:div w:id="350029516">
      <w:bodyDiv w:val="1"/>
      <w:marLeft w:val="0"/>
      <w:marRight w:val="0"/>
      <w:marTop w:val="0"/>
      <w:marBottom w:val="0"/>
      <w:divBdr>
        <w:top w:val="none" w:sz="0" w:space="0" w:color="auto"/>
        <w:left w:val="none" w:sz="0" w:space="0" w:color="auto"/>
        <w:bottom w:val="none" w:sz="0" w:space="0" w:color="auto"/>
        <w:right w:val="none" w:sz="0" w:space="0" w:color="auto"/>
      </w:divBdr>
    </w:div>
    <w:div w:id="350185083">
      <w:bodyDiv w:val="1"/>
      <w:marLeft w:val="0"/>
      <w:marRight w:val="0"/>
      <w:marTop w:val="0"/>
      <w:marBottom w:val="0"/>
      <w:divBdr>
        <w:top w:val="none" w:sz="0" w:space="0" w:color="auto"/>
        <w:left w:val="none" w:sz="0" w:space="0" w:color="auto"/>
        <w:bottom w:val="none" w:sz="0" w:space="0" w:color="auto"/>
        <w:right w:val="none" w:sz="0" w:space="0" w:color="auto"/>
      </w:divBdr>
    </w:div>
    <w:div w:id="350256851">
      <w:bodyDiv w:val="1"/>
      <w:marLeft w:val="0"/>
      <w:marRight w:val="0"/>
      <w:marTop w:val="0"/>
      <w:marBottom w:val="0"/>
      <w:divBdr>
        <w:top w:val="none" w:sz="0" w:space="0" w:color="auto"/>
        <w:left w:val="none" w:sz="0" w:space="0" w:color="auto"/>
        <w:bottom w:val="none" w:sz="0" w:space="0" w:color="auto"/>
        <w:right w:val="none" w:sz="0" w:space="0" w:color="auto"/>
      </w:divBdr>
    </w:div>
    <w:div w:id="350491897">
      <w:bodyDiv w:val="1"/>
      <w:marLeft w:val="0"/>
      <w:marRight w:val="0"/>
      <w:marTop w:val="0"/>
      <w:marBottom w:val="0"/>
      <w:divBdr>
        <w:top w:val="none" w:sz="0" w:space="0" w:color="auto"/>
        <w:left w:val="none" w:sz="0" w:space="0" w:color="auto"/>
        <w:bottom w:val="none" w:sz="0" w:space="0" w:color="auto"/>
        <w:right w:val="none" w:sz="0" w:space="0" w:color="auto"/>
      </w:divBdr>
    </w:div>
    <w:div w:id="350685323">
      <w:bodyDiv w:val="1"/>
      <w:marLeft w:val="0"/>
      <w:marRight w:val="0"/>
      <w:marTop w:val="0"/>
      <w:marBottom w:val="0"/>
      <w:divBdr>
        <w:top w:val="none" w:sz="0" w:space="0" w:color="auto"/>
        <w:left w:val="none" w:sz="0" w:space="0" w:color="auto"/>
        <w:bottom w:val="none" w:sz="0" w:space="0" w:color="auto"/>
        <w:right w:val="none" w:sz="0" w:space="0" w:color="auto"/>
      </w:divBdr>
    </w:div>
    <w:div w:id="351036728">
      <w:bodyDiv w:val="1"/>
      <w:marLeft w:val="0"/>
      <w:marRight w:val="0"/>
      <w:marTop w:val="0"/>
      <w:marBottom w:val="0"/>
      <w:divBdr>
        <w:top w:val="none" w:sz="0" w:space="0" w:color="auto"/>
        <w:left w:val="none" w:sz="0" w:space="0" w:color="auto"/>
        <w:bottom w:val="none" w:sz="0" w:space="0" w:color="auto"/>
        <w:right w:val="none" w:sz="0" w:space="0" w:color="auto"/>
      </w:divBdr>
    </w:div>
    <w:div w:id="351150533">
      <w:bodyDiv w:val="1"/>
      <w:marLeft w:val="0"/>
      <w:marRight w:val="0"/>
      <w:marTop w:val="0"/>
      <w:marBottom w:val="0"/>
      <w:divBdr>
        <w:top w:val="none" w:sz="0" w:space="0" w:color="auto"/>
        <w:left w:val="none" w:sz="0" w:space="0" w:color="auto"/>
        <w:bottom w:val="none" w:sz="0" w:space="0" w:color="auto"/>
        <w:right w:val="none" w:sz="0" w:space="0" w:color="auto"/>
      </w:divBdr>
    </w:div>
    <w:div w:id="351343959">
      <w:bodyDiv w:val="1"/>
      <w:marLeft w:val="0"/>
      <w:marRight w:val="0"/>
      <w:marTop w:val="0"/>
      <w:marBottom w:val="0"/>
      <w:divBdr>
        <w:top w:val="none" w:sz="0" w:space="0" w:color="auto"/>
        <w:left w:val="none" w:sz="0" w:space="0" w:color="auto"/>
        <w:bottom w:val="none" w:sz="0" w:space="0" w:color="auto"/>
        <w:right w:val="none" w:sz="0" w:space="0" w:color="auto"/>
      </w:divBdr>
    </w:div>
    <w:div w:id="351684733">
      <w:bodyDiv w:val="1"/>
      <w:marLeft w:val="0"/>
      <w:marRight w:val="0"/>
      <w:marTop w:val="0"/>
      <w:marBottom w:val="0"/>
      <w:divBdr>
        <w:top w:val="none" w:sz="0" w:space="0" w:color="auto"/>
        <w:left w:val="none" w:sz="0" w:space="0" w:color="auto"/>
        <w:bottom w:val="none" w:sz="0" w:space="0" w:color="auto"/>
        <w:right w:val="none" w:sz="0" w:space="0" w:color="auto"/>
      </w:divBdr>
    </w:div>
    <w:div w:id="351957449">
      <w:bodyDiv w:val="1"/>
      <w:marLeft w:val="0"/>
      <w:marRight w:val="0"/>
      <w:marTop w:val="0"/>
      <w:marBottom w:val="0"/>
      <w:divBdr>
        <w:top w:val="none" w:sz="0" w:space="0" w:color="auto"/>
        <w:left w:val="none" w:sz="0" w:space="0" w:color="auto"/>
        <w:bottom w:val="none" w:sz="0" w:space="0" w:color="auto"/>
        <w:right w:val="none" w:sz="0" w:space="0" w:color="auto"/>
      </w:divBdr>
    </w:div>
    <w:div w:id="352538199">
      <w:bodyDiv w:val="1"/>
      <w:marLeft w:val="0"/>
      <w:marRight w:val="0"/>
      <w:marTop w:val="0"/>
      <w:marBottom w:val="0"/>
      <w:divBdr>
        <w:top w:val="none" w:sz="0" w:space="0" w:color="auto"/>
        <w:left w:val="none" w:sz="0" w:space="0" w:color="auto"/>
        <w:bottom w:val="none" w:sz="0" w:space="0" w:color="auto"/>
        <w:right w:val="none" w:sz="0" w:space="0" w:color="auto"/>
      </w:divBdr>
    </w:div>
    <w:div w:id="352607943">
      <w:bodyDiv w:val="1"/>
      <w:marLeft w:val="0"/>
      <w:marRight w:val="0"/>
      <w:marTop w:val="0"/>
      <w:marBottom w:val="0"/>
      <w:divBdr>
        <w:top w:val="none" w:sz="0" w:space="0" w:color="auto"/>
        <w:left w:val="none" w:sz="0" w:space="0" w:color="auto"/>
        <w:bottom w:val="none" w:sz="0" w:space="0" w:color="auto"/>
        <w:right w:val="none" w:sz="0" w:space="0" w:color="auto"/>
      </w:divBdr>
    </w:div>
    <w:div w:id="352726772">
      <w:bodyDiv w:val="1"/>
      <w:marLeft w:val="0"/>
      <w:marRight w:val="0"/>
      <w:marTop w:val="0"/>
      <w:marBottom w:val="0"/>
      <w:divBdr>
        <w:top w:val="none" w:sz="0" w:space="0" w:color="auto"/>
        <w:left w:val="none" w:sz="0" w:space="0" w:color="auto"/>
        <w:bottom w:val="none" w:sz="0" w:space="0" w:color="auto"/>
        <w:right w:val="none" w:sz="0" w:space="0" w:color="auto"/>
      </w:divBdr>
    </w:div>
    <w:div w:id="353389177">
      <w:bodyDiv w:val="1"/>
      <w:marLeft w:val="0"/>
      <w:marRight w:val="0"/>
      <w:marTop w:val="0"/>
      <w:marBottom w:val="0"/>
      <w:divBdr>
        <w:top w:val="none" w:sz="0" w:space="0" w:color="auto"/>
        <w:left w:val="none" w:sz="0" w:space="0" w:color="auto"/>
        <w:bottom w:val="none" w:sz="0" w:space="0" w:color="auto"/>
        <w:right w:val="none" w:sz="0" w:space="0" w:color="auto"/>
      </w:divBdr>
    </w:div>
    <w:div w:id="353655996">
      <w:bodyDiv w:val="1"/>
      <w:marLeft w:val="0"/>
      <w:marRight w:val="0"/>
      <w:marTop w:val="0"/>
      <w:marBottom w:val="0"/>
      <w:divBdr>
        <w:top w:val="none" w:sz="0" w:space="0" w:color="auto"/>
        <w:left w:val="none" w:sz="0" w:space="0" w:color="auto"/>
        <w:bottom w:val="none" w:sz="0" w:space="0" w:color="auto"/>
        <w:right w:val="none" w:sz="0" w:space="0" w:color="auto"/>
      </w:divBdr>
    </w:div>
    <w:div w:id="353770611">
      <w:bodyDiv w:val="1"/>
      <w:marLeft w:val="0"/>
      <w:marRight w:val="0"/>
      <w:marTop w:val="0"/>
      <w:marBottom w:val="0"/>
      <w:divBdr>
        <w:top w:val="none" w:sz="0" w:space="0" w:color="auto"/>
        <w:left w:val="none" w:sz="0" w:space="0" w:color="auto"/>
        <w:bottom w:val="none" w:sz="0" w:space="0" w:color="auto"/>
        <w:right w:val="none" w:sz="0" w:space="0" w:color="auto"/>
      </w:divBdr>
    </w:div>
    <w:div w:id="353773362">
      <w:bodyDiv w:val="1"/>
      <w:marLeft w:val="0"/>
      <w:marRight w:val="0"/>
      <w:marTop w:val="0"/>
      <w:marBottom w:val="0"/>
      <w:divBdr>
        <w:top w:val="none" w:sz="0" w:space="0" w:color="auto"/>
        <w:left w:val="none" w:sz="0" w:space="0" w:color="auto"/>
        <w:bottom w:val="none" w:sz="0" w:space="0" w:color="auto"/>
        <w:right w:val="none" w:sz="0" w:space="0" w:color="auto"/>
      </w:divBdr>
    </w:div>
    <w:div w:id="353967612">
      <w:bodyDiv w:val="1"/>
      <w:marLeft w:val="0"/>
      <w:marRight w:val="0"/>
      <w:marTop w:val="0"/>
      <w:marBottom w:val="0"/>
      <w:divBdr>
        <w:top w:val="none" w:sz="0" w:space="0" w:color="auto"/>
        <w:left w:val="none" w:sz="0" w:space="0" w:color="auto"/>
        <w:bottom w:val="none" w:sz="0" w:space="0" w:color="auto"/>
        <w:right w:val="none" w:sz="0" w:space="0" w:color="auto"/>
      </w:divBdr>
    </w:div>
    <w:div w:id="354117496">
      <w:bodyDiv w:val="1"/>
      <w:marLeft w:val="0"/>
      <w:marRight w:val="0"/>
      <w:marTop w:val="0"/>
      <w:marBottom w:val="0"/>
      <w:divBdr>
        <w:top w:val="none" w:sz="0" w:space="0" w:color="auto"/>
        <w:left w:val="none" w:sz="0" w:space="0" w:color="auto"/>
        <w:bottom w:val="none" w:sz="0" w:space="0" w:color="auto"/>
        <w:right w:val="none" w:sz="0" w:space="0" w:color="auto"/>
      </w:divBdr>
    </w:div>
    <w:div w:id="354236238">
      <w:bodyDiv w:val="1"/>
      <w:marLeft w:val="0"/>
      <w:marRight w:val="0"/>
      <w:marTop w:val="0"/>
      <w:marBottom w:val="0"/>
      <w:divBdr>
        <w:top w:val="none" w:sz="0" w:space="0" w:color="auto"/>
        <w:left w:val="none" w:sz="0" w:space="0" w:color="auto"/>
        <w:bottom w:val="none" w:sz="0" w:space="0" w:color="auto"/>
        <w:right w:val="none" w:sz="0" w:space="0" w:color="auto"/>
      </w:divBdr>
    </w:div>
    <w:div w:id="354308559">
      <w:bodyDiv w:val="1"/>
      <w:marLeft w:val="0"/>
      <w:marRight w:val="0"/>
      <w:marTop w:val="0"/>
      <w:marBottom w:val="0"/>
      <w:divBdr>
        <w:top w:val="none" w:sz="0" w:space="0" w:color="auto"/>
        <w:left w:val="none" w:sz="0" w:space="0" w:color="auto"/>
        <w:bottom w:val="none" w:sz="0" w:space="0" w:color="auto"/>
        <w:right w:val="none" w:sz="0" w:space="0" w:color="auto"/>
      </w:divBdr>
    </w:div>
    <w:div w:id="354497663">
      <w:bodyDiv w:val="1"/>
      <w:marLeft w:val="0"/>
      <w:marRight w:val="0"/>
      <w:marTop w:val="0"/>
      <w:marBottom w:val="0"/>
      <w:divBdr>
        <w:top w:val="none" w:sz="0" w:space="0" w:color="auto"/>
        <w:left w:val="none" w:sz="0" w:space="0" w:color="auto"/>
        <w:bottom w:val="none" w:sz="0" w:space="0" w:color="auto"/>
        <w:right w:val="none" w:sz="0" w:space="0" w:color="auto"/>
      </w:divBdr>
    </w:div>
    <w:div w:id="354499434">
      <w:bodyDiv w:val="1"/>
      <w:marLeft w:val="0"/>
      <w:marRight w:val="0"/>
      <w:marTop w:val="0"/>
      <w:marBottom w:val="0"/>
      <w:divBdr>
        <w:top w:val="none" w:sz="0" w:space="0" w:color="auto"/>
        <w:left w:val="none" w:sz="0" w:space="0" w:color="auto"/>
        <w:bottom w:val="none" w:sz="0" w:space="0" w:color="auto"/>
        <w:right w:val="none" w:sz="0" w:space="0" w:color="auto"/>
      </w:divBdr>
    </w:div>
    <w:div w:id="355035412">
      <w:bodyDiv w:val="1"/>
      <w:marLeft w:val="0"/>
      <w:marRight w:val="0"/>
      <w:marTop w:val="0"/>
      <w:marBottom w:val="0"/>
      <w:divBdr>
        <w:top w:val="none" w:sz="0" w:space="0" w:color="auto"/>
        <w:left w:val="none" w:sz="0" w:space="0" w:color="auto"/>
        <w:bottom w:val="none" w:sz="0" w:space="0" w:color="auto"/>
        <w:right w:val="none" w:sz="0" w:space="0" w:color="auto"/>
      </w:divBdr>
    </w:div>
    <w:div w:id="355080713">
      <w:bodyDiv w:val="1"/>
      <w:marLeft w:val="0"/>
      <w:marRight w:val="0"/>
      <w:marTop w:val="0"/>
      <w:marBottom w:val="0"/>
      <w:divBdr>
        <w:top w:val="none" w:sz="0" w:space="0" w:color="auto"/>
        <w:left w:val="none" w:sz="0" w:space="0" w:color="auto"/>
        <w:bottom w:val="none" w:sz="0" w:space="0" w:color="auto"/>
        <w:right w:val="none" w:sz="0" w:space="0" w:color="auto"/>
      </w:divBdr>
    </w:div>
    <w:div w:id="355084737">
      <w:bodyDiv w:val="1"/>
      <w:marLeft w:val="0"/>
      <w:marRight w:val="0"/>
      <w:marTop w:val="0"/>
      <w:marBottom w:val="0"/>
      <w:divBdr>
        <w:top w:val="none" w:sz="0" w:space="0" w:color="auto"/>
        <w:left w:val="none" w:sz="0" w:space="0" w:color="auto"/>
        <w:bottom w:val="none" w:sz="0" w:space="0" w:color="auto"/>
        <w:right w:val="none" w:sz="0" w:space="0" w:color="auto"/>
      </w:divBdr>
    </w:div>
    <w:div w:id="355546566">
      <w:bodyDiv w:val="1"/>
      <w:marLeft w:val="0"/>
      <w:marRight w:val="0"/>
      <w:marTop w:val="0"/>
      <w:marBottom w:val="0"/>
      <w:divBdr>
        <w:top w:val="none" w:sz="0" w:space="0" w:color="auto"/>
        <w:left w:val="none" w:sz="0" w:space="0" w:color="auto"/>
        <w:bottom w:val="none" w:sz="0" w:space="0" w:color="auto"/>
        <w:right w:val="none" w:sz="0" w:space="0" w:color="auto"/>
      </w:divBdr>
    </w:div>
    <w:div w:id="355735536">
      <w:bodyDiv w:val="1"/>
      <w:marLeft w:val="0"/>
      <w:marRight w:val="0"/>
      <w:marTop w:val="0"/>
      <w:marBottom w:val="0"/>
      <w:divBdr>
        <w:top w:val="none" w:sz="0" w:space="0" w:color="auto"/>
        <w:left w:val="none" w:sz="0" w:space="0" w:color="auto"/>
        <w:bottom w:val="none" w:sz="0" w:space="0" w:color="auto"/>
        <w:right w:val="none" w:sz="0" w:space="0" w:color="auto"/>
      </w:divBdr>
    </w:div>
    <w:div w:id="356465217">
      <w:bodyDiv w:val="1"/>
      <w:marLeft w:val="0"/>
      <w:marRight w:val="0"/>
      <w:marTop w:val="0"/>
      <w:marBottom w:val="0"/>
      <w:divBdr>
        <w:top w:val="none" w:sz="0" w:space="0" w:color="auto"/>
        <w:left w:val="none" w:sz="0" w:space="0" w:color="auto"/>
        <w:bottom w:val="none" w:sz="0" w:space="0" w:color="auto"/>
        <w:right w:val="none" w:sz="0" w:space="0" w:color="auto"/>
      </w:divBdr>
    </w:div>
    <w:div w:id="356544628">
      <w:bodyDiv w:val="1"/>
      <w:marLeft w:val="0"/>
      <w:marRight w:val="0"/>
      <w:marTop w:val="0"/>
      <w:marBottom w:val="0"/>
      <w:divBdr>
        <w:top w:val="none" w:sz="0" w:space="0" w:color="auto"/>
        <w:left w:val="none" w:sz="0" w:space="0" w:color="auto"/>
        <w:bottom w:val="none" w:sz="0" w:space="0" w:color="auto"/>
        <w:right w:val="none" w:sz="0" w:space="0" w:color="auto"/>
      </w:divBdr>
    </w:div>
    <w:div w:id="356546890">
      <w:bodyDiv w:val="1"/>
      <w:marLeft w:val="0"/>
      <w:marRight w:val="0"/>
      <w:marTop w:val="0"/>
      <w:marBottom w:val="0"/>
      <w:divBdr>
        <w:top w:val="none" w:sz="0" w:space="0" w:color="auto"/>
        <w:left w:val="none" w:sz="0" w:space="0" w:color="auto"/>
        <w:bottom w:val="none" w:sz="0" w:space="0" w:color="auto"/>
        <w:right w:val="none" w:sz="0" w:space="0" w:color="auto"/>
      </w:divBdr>
    </w:div>
    <w:div w:id="356665132">
      <w:bodyDiv w:val="1"/>
      <w:marLeft w:val="0"/>
      <w:marRight w:val="0"/>
      <w:marTop w:val="0"/>
      <w:marBottom w:val="0"/>
      <w:divBdr>
        <w:top w:val="none" w:sz="0" w:space="0" w:color="auto"/>
        <w:left w:val="none" w:sz="0" w:space="0" w:color="auto"/>
        <w:bottom w:val="none" w:sz="0" w:space="0" w:color="auto"/>
        <w:right w:val="none" w:sz="0" w:space="0" w:color="auto"/>
      </w:divBdr>
    </w:div>
    <w:div w:id="356737423">
      <w:bodyDiv w:val="1"/>
      <w:marLeft w:val="0"/>
      <w:marRight w:val="0"/>
      <w:marTop w:val="0"/>
      <w:marBottom w:val="0"/>
      <w:divBdr>
        <w:top w:val="none" w:sz="0" w:space="0" w:color="auto"/>
        <w:left w:val="none" w:sz="0" w:space="0" w:color="auto"/>
        <w:bottom w:val="none" w:sz="0" w:space="0" w:color="auto"/>
        <w:right w:val="none" w:sz="0" w:space="0" w:color="auto"/>
      </w:divBdr>
    </w:div>
    <w:div w:id="356809757">
      <w:bodyDiv w:val="1"/>
      <w:marLeft w:val="0"/>
      <w:marRight w:val="0"/>
      <w:marTop w:val="0"/>
      <w:marBottom w:val="0"/>
      <w:divBdr>
        <w:top w:val="none" w:sz="0" w:space="0" w:color="auto"/>
        <w:left w:val="none" w:sz="0" w:space="0" w:color="auto"/>
        <w:bottom w:val="none" w:sz="0" w:space="0" w:color="auto"/>
        <w:right w:val="none" w:sz="0" w:space="0" w:color="auto"/>
      </w:divBdr>
    </w:div>
    <w:div w:id="356930830">
      <w:bodyDiv w:val="1"/>
      <w:marLeft w:val="0"/>
      <w:marRight w:val="0"/>
      <w:marTop w:val="0"/>
      <w:marBottom w:val="0"/>
      <w:divBdr>
        <w:top w:val="none" w:sz="0" w:space="0" w:color="auto"/>
        <w:left w:val="none" w:sz="0" w:space="0" w:color="auto"/>
        <w:bottom w:val="none" w:sz="0" w:space="0" w:color="auto"/>
        <w:right w:val="none" w:sz="0" w:space="0" w:color="auto"/>
      </w:divBdr>
    </w:div>
    <w:div w:id="357391495">
      <w:bodyDiv w:val="1"/>
      <w:marLeft w:val="0"/>
      <w:marRight w:val="0"/>
      <w:marTop w:val="0"/>
      <w:marBottom w:val="0"/>
      <w:divBdr>
        <w:top w:val="none" w:sz="0" w:space="0" w:color="auto"/>
        <w:left w:val="none" w:sz="0" w:space="0" w:color="auto"/>
        <w:bottom w:val="none" w:sz="0" w:space="0" w:color="auto"/>
        <w:right w:val="none" w:sz="0" w:space="0" w:color="auto"/>
      </w:divBdr>
    </w:div>
    <w:div w:id="357433785">
      <w:bodyDiv w:val="1"/>
      <w:marLeft w:val="0"/>
      <w:marRight w:val="0"/>
      <w:marTop w:val="0"/>
      <w:marBottom w:val="0"/>
      <w:divBdr>
        <w:top w:val="none" w:sz="0" w:space="0" w:color="auto"/>
        <w:left w:val="none" w:sz="0" w:space="0" w:color="auto"/>
        <w:bottom w:val="none" w:sz="0" w:space="0" w:color="auto"/>
        <w:right w:val="none" w:sz="0" w:space="0" w:color="auto"/>
      </w:divBdr>
    </w:div>
    <w:div w:id="357464187">
      <w:bodyDiv w:val="1"/>
      <w:marLeft w:val="0"/>
      <w:marRight w:val="0"/>
      <w:marTop w:val="0"/>
      <w:marBottom w:val="0"/>
      <w:divBdr>
        <w:top w:val="none" w:sz="0" w:space="0" w:color="auto"/>
        <w:left w:val="none" w:sz="0" w:space="0" w:color="auto"/>
        <w:bottom w:val="none" w:sz="0" w:space="0" w:color="auto"/>
        <w:right w:val="none" w:sz="0" w:space="0" w:color="auto"/>
      </w:divBdr>
    </w:div>
    <w:div w:id="358163817">
      <w:bodyDiv w:val="1"/>
      <w:marLeft w:val="0"/>
      <w:marRight w:val="0"/>
      <w:marTop w:val="0"/>
      <w:marBottom w:val="0"/>
      <w:divBdr>
        <w:top w:val="none" w:sz="0" w:space="0" w:color="auto"/>
        <w:left w:val="none" w:sz="0" w:space="0" w:color="auto"/>
        <w:bottom w:val="none" w:sz="0" w:space="0" w:color="auto"/>
        <w:right w:val="none" w:sz="0" w:space="0" w:color="auto"/>
      </w:divBdr>
    </w:div>
    <w:div w:id="358363530">
      <w:bodyDiv w:val="1"/>
      <w:marLeft w:val="0"/>
      <w:marRight w:val="0"/>
      <w:marTop w:val="0"/>
      <w:marBottom w:val="0"/>
      <w:divBdr>
        <w:top w:val="none" w:sz="0" w:space="0" w:color="auto"/>
        <w:left w:val="none" w:sz="0" w:space="0" w:color="auto"/>
        <w:bottom w:val="none" w:sz="0" w:space="0" w:color="auto"/>
        <w:right w:val="none" w:sz="0" w:space="0" w:color="auto"/>
      </w:divBdr>
    </w:div>
    <w:div w:id="358504794">
      <w:bodyDiv w:val="1"/>
      <w:marLeft w:val="0"/>
      <w:marRight w:val="0"/>
      <w:marTop w:val="0"/>
      <w:marBottom w:val="0"/>
      <w:divBdr>
        <w:top w:val="none" w:sz="0" w:space="0" w:color="auto"/>
        <w:left w:val="none" w:sz="0" w:space="0" w:color="auto"/>
        <w:bottom w:val="none" w:sz="0" w:space="0" w:color="auto"/>
        <w:right w:val="none" w:sz="0" w:space="0" w:color="auto"/>
      </w:divBdr>
    </w:div>
    <w:div w:id="358775930">
      <w:bodyDiv w:val="1"/>
      <w:marLeft w:val="0"/>
      <w:marRight w:val="0"/>
      <w:marTop w:val="0"/>
      <w:marBottom w:val="0"/>
      <w:divBdr>
        <w:top w:val="none" w:sz="0" w:space="0" w:color="auto"/>
        <w:left w:val="none" w:sz="0" w:space="0" w:color="auto"/>
        <w:bottom w:val="none" w:sz="0" w:space="0" w:color="auto"/>
        <w:right w:val="none" w:sz="0" w:space="0" w:color="auto"/>
      </w:divBdr>
    </w:div>
    <w:div w:id="358899329">
      <w:bodyDiv w:val="1"/>
      <w:marLeft w:val="0"/>
      <w:marRight w:val="0"/>
      <w:marTop w:val="0"/>
      <w:marBottom w:val="0"/>
      <w:divBdr>
        <w:top w:val="none" w:sz="0" w:space="0" w:color="auto"/>
        <w:left w:val="none" w:sz="0" w:space="0" w:color="auto"/>
        <w:bottom w:val="none" w:sz="0" w:space="0" w:color="auto"/>
        <w:right w:val="none" w:sz="0" w:space="0" w:color="auto"/>
      </w:divBdr>
    </w:div>
    <w:div w:id="359015681">
      <w:bodyDiv w:val="1"/>
      <w:marLeft w:val="0"/>
      <w:marRight w:val="0"/>
      <w:marTop w:val="0"/>
      <w:marBottom w:val="0"/>
      <w:divBdr>
        <w:top w:val="none" w:sz="0" w:space="0" w:color="auto"/>
        <w:left w:val="none" w:sz="0" w:space="0" w:color="auto"/>
        <w:bottom w:val="none" w:sz="0" w:space="0" w:color="auto"/>
        <w:right w:val="none" w:sz="0" w:space="0" w:color="auto"/>
      </w:divBdr>
    </w:div>
    <w:div w:id="359164724">
      <w:bodyDiv w:val="1"/>
      <w:marLeft w:val="0"/>
      <w:marRight w:val="0"/>
      <w:marTop w:val="0"/>
      <w:marBottom w:val="0"/>
      <w:divBdr>
        <w:top w:val="none" w:sz="0" w:space="0" w:color="auto"/>
        <w:left w:val="none" w:sz="0" w:space="0" w:color="auto"/>
        <w:bottom w:val="none" w:sz="0" w:space="0" w:color="auto"/>
        <w:right w:val="none" w:sz="0" w:space="0" w:color="auto"/>
      </w:divBdr>
    </w:div>
    <w:div w:id="359431191">
      <w:bodyDiv w:val="1"/>
      <w:marLeft w:val="0"/>
      <w:marRight w:val="0"/>
      <w:marTop w:val="0"/>
      <w:marBottom w:val="0"/>
      <w:divBdr>
        <w:top w:val="none" w:sz="0" w:space="0" w:color="auto"/>
        <w:left w:val="none" w:sz="0" w:space="0" w:color="auto"/>
        <w:bottom w:val="none" w:sz="0" w:space="0" w:color="auto"/>
        <w:right w:val="none" w:sz="0" w:space="0" w:color="auto"/>
      </w:divBdr>
    </w:div>
    <w:div w:id="360204951">
      <w:bodyDiv w:val="1"/>
      <w:marLeft w:val="0"/>
      <w:marRight w:val="0"/>
      <w:marTop w:val="0"/>
      <w:marBottom w:val="0"/>
      <w:divBdr>
        <w:top w:val="none" w:sz="0" w:space="0" w:color="auto"/>
        <w:left w:val="none" w:sz="0" w:space="0" w:color="auto"/>
        <w:bottom w:val="none" w:sz="0" w:space="0" w:color="auto"/>
        <w:right w:val="none" w:sz="0" w:space="0" w:color="auto"/>
      </w:divBdr>
    </w:div>
    <w:div w:id="360277965">
      <w:bodyDiv w:val="1"/>
      <w:marLeft w:val="0"/>
      <w:marRight w:val="0"/>
      <w:marTop w:val="0"/>
      <w:marBottom w:val="0"/>
      <w:divBdr>
        <w:top w:val="none" w:sz="0" w:space="0" w:color="auto"/>
        <w:left w:val="none" w:sz="0" w:space="0" w:color="auto"/>
        <w:bottom w:val="none" w:sz="0" w:space="0" w:color="auto"/>
        <w:right w:val="none" w:sz="0" w:space="0" w:color="auto"/>
      </w:divBdr>
    </w:div>
    <w:div w:id="360517677">
      <w:bodyDiv w:val="1"/>
      <w:marLeft w:val="0"/>
      <w:marRight w:val="0"/>
      <w:marTop w:val="0"/>
      <w:marBottom w:val="0"/>
      <w:divBdr>
        <w:top w:val="none" w:sz="0" w:space="0" w:color="auto"/>
        <w:left w:val="none" w:sz="0" w:space="0" w:color="auto"/>
        <w:bottom w:val="none" w:sz="0" w:space="0" w:color="auto"/>
        <w:right w:val="none" w:sz="0" w:space="0" w:color="auto"/>
      </w:divBdr>
    </w:div>
    <w:div w:id="360592127">
      <w:bodyDiv w:val="1"/>
      <w:marLeft w:val="0"/>
      <w:marRight w:val="0"/>
      <w:marTop w:val="0"/>
      <w:marBottom w:val="0"/>
      <w:divBdr>
        <w:top w:val="none" w:sz="0" w:space="0" w:color="auto"/>
        <w:left w:val="none" w:sz="0" w:space="0" w:color="auto"/>
        <w:bottom w:val="none" w:sz="0" w:space="0" w:color="auto"/>
        <w:right w:val="none" w:sz="0" w:space="0" w:color="auto"/>
      </w:divBdr>
    </w:div>
    <w:div w:id="361366880">
      <w:bodyDiv w:val="1"/>
      <w:marLeft w:val="0"/>
      <w:marRight w:val="0"/>
      <w:marTop w:val="0"/>
      <w:marBottom w:val="0"/>
      <w:divBdr>
        <w:top w:val="none" w:sz="0" w:space="0" w:color="auto"/>
        <w:left w:val="none" w:sz="0" w:space="0" w:color="auto"/>
        <w:bottom w:val="none" w:sz="0" w:space="0" w:color="auto"/>
        <w:right w:val="none" w:sz="0" w:space="0" w:color="auto"/>
      </w:divBdr>
    </w:div>
    <w:div w:id="361369848">
      <w:bodyDiv w:val="1"/>
      <w:marLeft w:val="0"/>
      <w:marRight w:val="0"/>
      <w:marTop w:val="0"/>
      <w:marBottom w:val="0"/>
      <w:divBdr>
        <w:top w:val="none" w:sz="0" w:space="0" w:color="auto"/>
        <w:left w:val="none" w:sz="0" w:space="0" w:color="auto"/>
        <w:bottom w:val="none" w:sz="0" w:space="0" w:color="auto"/>
        <w:right w:val="none" w:sz="0" w:space="0" w:color="auto"/>
      </w:divBdr>
    </w:div>
    <w:div w:id="361396433">
      <w:bodyDiv w:val="1"/>
      <w:marLeft w:val="0"/>
      <w:marRight w:val="0"/>
      <w:marTop w:val="0"/>
      <w:marBottom w:val="0"/>
      <w:divBdr>
        <w:top w:val="none" w:sz="0" w:space="0" w:color="auto"/>
        <w:left w:val="none" w:sz="0" w:space="0" w:color="auto"/>
        <w:bottom w:val="none" w:sz="0" w:space="0" w:color="auto"/>
        <w:right w:val="none" w:sz="0" w:space="0" w:color="auto"/>
      </w:divBdr>
    </w:div>
    <w:div w:id="361563738">
      <w:bodyDiv w:val="1"/>
      <w:marLeft w:val="0"/>
      <w:marRight w:val="0"/>
      <w:marTop w:val="0"/>
      <w:marBottom w:val="0"/>
      <w:divBdr>
        <w:top w:val="none" w:sz="0" w:space="0" w:color="auto"/>
        <w:left w:val="none" w:sz="0" w:space="0" w:color="auto"/>
        <w:bottom w:val="none" w:sz="0" w:space="0" w:color="auto"/>
        <w:right w:val="none" w:sz="0" w:space="0" w:color="auto"/>
      </w:divBdr>
    </w:div>
    <w:div w:id="362292579">
      <w:bodyDiv w:val="1"/>
      <w:marLeft w:val="0"/>
      <w:marRight w:val="0"/>
      <w:marTop w:val="0"/>
      <w:marBottom w:val="0"/>
      <w:divBdr>
        <w:top w:val="none" w:sz="0" w:space="0" w:color="auto"/>
        <w:left w:val="none" w:sz="0" w:space="0" w:color="auto"/>
        <w:bottom w:val="none" w:sz="0" w:space="0" w:color="auto"/>
        <w:right w:val="none" w:sz="0" w:space="0" w:color="auto"/>
      </w:divBdr>
    </w:div>
    <w:div w:id="362294841">
      <w:bodyDiv w:val="1"/>
      <w:marLeft w:val="0"/>
      <w:marRight w:val="0"/>
      <w:marTop w:val="0"/>
      <w:marBottom w:val="0"/>
      <w:divBdr>
        <w:top w:val="none" w:sz="0" w:space="0" w:color="auto"/>
        <w:left w:val="none" w:sz="0" w:space="0" w:color="auto"/>
        <w:bottom w:val="none" w:sz="0" w:space="0" w:color="auto"/>
        <w:right w:val="none" w:sz="0" w:space="0" w:color="auto"/>
      </w:divBdr>
    </w:div>
    <w:div w:id="362440932">
      <w:bodyDiv w:val="1"/>
      <w:marLeft w:val="0"/>
      <w:marRight w:val="0"/>
      <w:marTop w:val="0"/>
      <w:marBottom w:val="0"/>
      <w:divBdr>
        <w:top w:val="none" w:sz="0" w:space="0" w:color="auto"/>
        <w:left w:val="none" w:sz="0" w:space="0" w:color="auto"/>
        <w:bottom w:val="none" w:sz="0" w:space="0" w:color="auto"/>
        <w:right w:val="none" w:sz="0" w:space="0" w:color="auto"/>
      </w:divBdr>
    </w:div>
    <w:div w:id="362486946">
      <w:bodyDiv w:val="1"/>
      <w:marLeft w:val="0"/>
      <w:marRight w:val="0"/>
      <w:marTop w:val="0"/>
      <w:marBottom w:val="0"/>
      <w:divBdr>
        <w:top w:val="none" w:sz="0" w:space="0" w:color="auto"/>
        <w:left w:val="none" w:sz="0" w:space="0" w:color="auto"/>
        <w:bottom w:val="none" w:sz="0" w:space="0" w:color="auto"/>
        <w:right w:val="none" w:sz="0" w:space="0" w:color="auto"/>
      </w:divBdr>
    </w:div>
    <w:div w:id="362677653">
      <w:bodyDiv w:val="1"/>
      <w:marLeft w:val="0"/>
      <w:marRight w:val="0"/>
      <w:marTop w:val="0"/>
      <w:marBottom w:val="0"/>
      <w:divBdr>
        <w:top w:val="none" w:sz="0" w:space="0" w:color="auto"/>
        <w:left w:val="none" w:sz="0" w:space="0" w:color="auto"/>
        <w:bottom w:val="none" w:sz="0" w:space="0" w:color="auto"/>
        <w:right w:val="none" w:sz="0" w:space="0" w:color="auto"/>
      </w:divBdr>
    </w:div>
    <w:div w:id="362828407">
      <w:bodyDiv w:val="1"/>
      <w:marLeft w:val="0"/>
      <w:marRight w:val="0"/>
      <w:marTop w:val="0"/>
      <w:marBottom w:val="0"/>
      <w:divBdr>
        <w:top w:val="none" w:sz="0" w:space="0" w:color="auto"/>
        <w:left w:val="none" w:sz="0" w:space="0" w:color="auto"/>
        <w:bottom w:val="none" w:sz="0" w:space="0" w:color="auto"/>
        <w:right w:val="none" w:sz="0" w:space="0" w:color="auto"/>
      </w:divBdr>
    </w:div>
    <w:div w:id="362943017">
      <w:bodyDiv w:val="1"/>
      <w:marLeft w:val="0"/>
      <w:marRight w:val="0"/>
      <w:marTop w:val="0"/>
      <w:marBottom w:val="0"/>
      <w:divBdr>
        <w:top w:val="none" w:sz="0" w:space="0" w:color="auto"/>
        <w:left w:val="none" w:sz="0" w:space="0" w:color="auto"/>
        <w:bottom w:val="none" w:sz="0" w:space="0" w:color="auto"/>
        <w:right w:val="none" w:sz="0" w:space="0" w:color="auto"/>
      </w:divBdr>
    </w:div>
    <w:div w:id="363018583">
      <w:bodyDiv w:val="1"/>
      <w:marLeft w:val="0"/>
      <w:marRight w:val="0"/>
      <w:marTop w:val="0"/>
      <w:marBottom w:val="0"/>
      <w:divBdr>
        <w:top w:val="none" w:sz="0" w:space="0" w:color="auto"/>
        <w:left w:val="none" w:sz="0" w:space="0" w:color="auto"/>
        <w:bottom w:val="none" w:sz="0" w:space="0" w:color="auto"/>
        <w:right w:val="none" w:sz="0" w:space="0" w:color="auto"/>
      </w:divBdr>
    </w:div>
    <w:div w:id="363166917">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3362791">
      <w:bodyDiv w:val="1"/>
      <w:marLeft w:val="0"/>
      <w:marRight w:val="0"/>
      <w:marTop w:val="0"/>
      <w:marBottom w:val="0"/>
      <w:divBdr>
        <w:top w:val="none" w:sz="0" w:space="0" w:color="auto"/>
        <w:left w:val="none" w:sz="0" w:space="0" w:color="auto"/>
        <w:bottom w:val="none" w:sz="0" w:space="0" w:color="auto"/>
        <w:right w:val="none" w:sz="0" w:space="0" w:color="auto"/>
      </w:divBdr>
    </w:div>
    <w:div w:id="363559967">
      <w:bodyDiv w:val="1"/>
      <w:marLeft w:val="0"/>
      <w:marRight w:val="0"/>
      <w:marTop w:val="0"/>
      <w:marBottom w:val="0"/>
      <w:divBdr>
        <w:top w:val="none" w:sz="0" w:space="0" w:color="auto"/>
        <w:left w:val="none" w:sz="0" w:space="0" w:color="auto"/>
        <w:bottom w:val="none" w:sz="0" w:space="0" w:color="auto"/>
        <w:right w:val="none" w:sz="0" w:space="0" w:color="auto"/>
      </w:divBdr>
    </w:div>
    <w:div w:id="363680635">
      <w:bodyDiv w:val="1"/>
      <w:marLeft w:val="0"/>
      <w:marRight w:val="0"/>
      <w:marTop w:val="0"/>
      <w:marBottom w:val="0"/>
      <w:divBdr>
        <w:top w:val="none" w:sz="0" w:space="0" w:color="auto"/>
        <w:left w:val="none" w:sz="0" w:space="0" w:color="auto"/>
        <w:bottom w:val="none" w:sz="0" w:space="0" w:color="auto"/>
        <w:right w:val="none" w:sz="0" w:space="0" w:color="auto"/>
      </w:divBdr>
    </w:div>
    <w:div w:id="363796234">
      <w:bodyDiv w:val="1"/>
      <w:marLeft w:val="0"/>
      <w:marRight w:val="0"/>
      <w:marTop w:val="0"/>
      <w:marBottom w:val="0"/>
      <w:divBdr>
        <w:top w:val="none" w:sz="0" w:space="0" w:color="auto"/>
        <w:left w:val="none" w:sz="0" w:space="0" w:color="auto"/>
        <w:bottom w:val="none" w:sz="0" w:space="0" w:color="auto"/>
        <w:right w:val="none" w:sz="0" w:space="0" w:color="auto"/>
      </w:divBdr>
    </w:div>
    <w:div w:id="363946740">
      <w:bodyDiv w:val="1"/>
      <w:marLeft w:val="0"/>
      <w:marRight w:val="0"/>
      <w:marTop w:val="0"/>
      <w:marBottom w:val="0"/>
      <w:divBdr>
        <w:top w:val="none" w:sz="0" w:space="0" w:color="auto"/>
        <w:left w:val="none" w:sz="0" w:space="0" w:color="auto"/>
        <w:bottom w:val="none" w:sz="0" w:space="0" w:color="auto"/>
        <w:right w:val="none" w:sz="0" w:space="0" w:color="auto"/>
      </w:divBdr>
    </w:div>
    <w:div w:id="363990703">
      <w:bodyDiv w:val="1"/>
      <w:marLeft w:val="0"/>
      <w:marRight w:val="0"/>
      <w:marTop w:val="0"/>
      <w:marBottom w:val="0"/>
      <w:divBdr>
        <w:top w:val="none" w:sz="0" w:space="0" w:color="auto"/>
        <w:left w:val="none" w:sz="0" w:space="0" w:color="auto"/>
        <w:bottom w:val="none" w:sz="0" w:space="0" w:color="auto"/>
        <w:right w:val="none" w:sz="0" w:space="0" w:color="auto"/>
      </w:divBdr>
    </w:div>
    <w:div w:id="364135203">
      <w:bodyDiv w:val="1"/>
      <w:marLeft w:val="0"/>
      <w:marRight w:val="0"/>
      <w:marTop w:val="0"/>
      <w:marBottom w:val="0"/>
      <w:divBdr>
        <w:top w:val="none" w:sz="0" w:space="0" w:color="auto"/>
        <w:left w:val="none" w:sz="0" w:space="0" w:color="auto"/>
        <w:bottom w:val="none" w:sz="0" w:space="0" w:color="auto"/>
        <w:right w:val="none" w:sz="0" w:space="0" w:color="auto"/>
      </w:divBdr>
    </w:div>
    <w:div w:id="364409008">
      <w:bodyDiv w:val="1"/>
      <w:marLeft w:val="0"/>
      <w:marRight w:val="0"/>
      <w:marTop w:val="0"/>
      <w:marBottom w:val="0"/>
      <w:divBdr>
        <w:top w:val="none" w:sz="0" w:space="0" w:color="auto"/>
        <w:left w:val="none" w:sz="0" w:space="0" w:color="auto"/>
        <w:bottom w:val="none" w:sz="0" w:space="0" w:color="auto"/>
        <w:right w:val="none" w:sz="0" w:space="0" w:color="auto"/>
      </w:divBdr>
    </w:div>
    <w:div w:id="364600286">
      <w:bodyDiv w:val="1"/>
      <w:marLeft w:val="0"/>
      <w:marRight w:val="0"/>
      <w:marTop w:val="0"/>
      <w:marBottom w:val="0"/>
      <w:divBdr>
        <w:top w:val="none" w:sz="0" w:space="0" w:color="auto"/>
        <w:left w:val="none" w:sz="0" w:space="0" w:color="auto"/>
        <w:bottom w:val="none" w:sz="0" w:space="0" w:color="auto"/>
        <w:right w:val="none" w:sz="0" w:space="0" w:color="auto"/>
      </w:divBdr>
    </w:div>
    <w:div w:id="364719666">
      <w:bodyDiv w:val="1"/>
      <w:marLeft w:val="0"/>
      <w:marRight w:val="0"/>
      <w:marTop w:val="0"/>
      <w:marBottom w:val="0"/>
      <w:divBdr>
        <w:top w:val="none" w:sz="0" w:space="0" w:color="auto"/>
        <w:left w:val="none" w:sz="0" w:space="0" w:color="auto"/>
        <w:bottom w:val="none" w:sz="0" w:space="0" w:color="auto"/>
        <w:right w:val="none" w:sz="0" w:space="0" w:color="auto"/>
      </w:divBdr>
    </w:div>
    <w:div w:id="364839879">
      <w:bodyDiv w:val="1"/>
      <w:marLeft w:val="0"/>
      <w:marRight w:val="0"/>
      <w:marTop w:val="0"/>
      <w:marBottom w:val="0"/>
      <w:divBdr>
        <w:top w:val="none" w:sz="0" w:space="0" w:color="auto"/>
        <w:left w:val="none" w:sz="0" w:space="0" w:color="auto"/>
        <w:bottom w:val="none" w:sz="0" w:space="0" w:color="auto"/>
        <w:right w:val="none" w:sz="0" w:space="0" w:color="auto"/>
      </w:divBdr>
    </w:div>
    <w:div w:id="364987250">
      <w:bodyDiv w:val="1"/>
      <w:marLeft w:val="0"/>
      <w:marRight w:val="0"/>
      <w:marTop w:val="0"/>
      <w:marBottom w:val="0"/>
      <w:divBdr>
        <w:top w:val="none" w:sz="0" w:space="0" w:color="auto"/>
        <w:left w:val="none" w:sz="0" w:space="0" w:color="auto"/>
        <w:bottom w:val="none" w:sz="0" w:space="0" w:color="auto"/>
        <w:right w:val="none" w:sz="0" w:space="0" w:color="auto"/>
      </w:divBdr>
    </w:div>
    <w:div w:id="365102834">
      <w:bodyDiv w:val="1"/>
      <w:marLeft w:val="0"/>
      <w:marRight w:val="0"/>
      <w:marTop w:val="0"/>
      <w:marBottom w:val="0"/>
      <w:divBdr>
        <w:top w:val="none" w:sz="0" w:space="0" w:color="auto"/>
        <w:left w:val="none" w:sz="0" w:space="0" w:color="auto"/>
        <w:bottom w:val="none" w:sz="0" w:space="0" w:color="auto"/>
        <w:right w:val="none" w:sz="0" w:space="0" w:color="auto"/>
      </w:divBdr>
    </w:div>
    <w:div w:id="365182097">
      <w:bodyDiv w:val="1"/>
      <w:marLeft w:val="0"/>
      <w:marRight w:val="0"/>
      <w:marTop w:val="0"/>
      <w:marBottom w:val="0"/>
      <w:divBdr>
        <w:top w:val="none" w:sz="0" w:space="0" w:color="auto"/>
        <w:left w:val="none" w:sz="0" w:space="0" w:color="auto"/>
        <w:bottom w:val="none" w:sz="0" w:space="0" w:color="auto"/>
        <w:right w:val="none" w:sz="0" w:space="0" w:color="auto"/>
      </w:divBdr>
    </w:div>
    <w:div w:id="365254421">
      <w:bodyDiv w:val="1"/>
      <w:marLeft w:val="0"/>
      <w:marRight w:val="0"/>
      <w:marTop w:val="0"/>
      <w:marBottom w:val="0"/>
      <w:divBdr>
        <w:top w:val="none" w:sz="0" w:space="0" w:color="auto"/>
        <w:left w:val="none" w:sz="0" w:space="0" w:color="auto"/>
        <w:bottom w:val="none" w:sz="0" w:space="0" w:color="auto"/>
        <w:right w:val="none" w:sz="0" w:space="0" w:color="auto"/>
      </w:divBdr>
    </w:div>
    <w:div w:id="365520463">
      <w:bodyDiv w:val="1"/>
      <w:marLeft w:val="0"/>
      <w:marRight w:val="0"/>
      <w:marTop w:val="0"/>
      <w:marBottom w:val="0"/>
      <w:divBdr>
        <w:top w:val="none" w:sz="0" w:space="0" w:color="auto"/>
        <w:left w:val="none" w:sz="0" w:space="0" w:color="auto"/>
        <w:bottom w:val="none" w:sz="0" w:space="0" w:color="auto"/>
        <w:right w:val="none" w:sz="0" w:space="0" w:color="auto"/>
      </w:divBdr>
    </w:div>
    <w:div w:id="365526204">
      <w:bodyDiv w:val="1"/>
      <w:marLeft w:val="0"/>
      <w:marRight w:val="0"/>
      <w:marTop w:val="0"/>
      <w:marBottom w:val="0"/>
      <w:divBdr>
        <w:top w:val="none" w:sz="0" w:space="0" w:color="auto"/>
        <w:left w:val="none" w:sz="0" w:space="0" w:color="auto"/>
        <w:bottom w:val="none" w:sz="0" w:space="0" w:color="auto"/>
        <w:right w:val="none" w:sz="0" w:space="0" w:color="auto"/>
      </w:divBdr>
    </w:div>
    <w:div w:id="365571257">
      <w:bodyDiv w:val="1"/>
      <w:marLeft w:val="0"/>
      <w:marRight w:val="0"/>
      <w:marTop w:val="0"/>
      <w:marBottom w:val="0"/>
      <w:divBdr>
        <w:top w:val="none" w:sz="0" w:space="0" w:color="auto"/>
        <w:left w:val="none" w:sz="0" w:space="0" w:color="auto"/>
        <w:bottom w:val="none" w:sz="0" w:space="0" w:color="auto"/>
        <w:right w:val="none" w:sz="0" w:space="0" w:color="auto"/>
      </w:divBdr>
    </w:div>
    <w:div w:id="365721065">
      <w:bodyDiv w:val="1"/>
      <w:marLeft w:val="0"/>
      <w:marRight w:val="0"/>
      <w:marTop w:val="0"/>
      <w:marBottom w:val="0"/>
      <w:divBdr>
        <w:top w:val="none" w:sz="0" w:space="0" w:color="auto"/>
        <w:left w:val="none" w:sz="0" w:space="0" w:color="auto"/>
        <w:bottom w:val="none" w:sz="0" w:space="0" w:color="auto"/>
        <w:right w:val="none" w:sz="0" w:space="0" w:color="auto"/>
      </w:divBdr>
    </w:div>
    <w:div w:id="365764044">
      <w:bodyDiv w:val="1"/>
      <w:marLeft w:val="0"/>
      <w:marRight w:val="0"/>
      <w:marTop w:val="0"/>
      <w:marBottom w:val="0"/>
      <w:divBdr>
        <w:top w:val="none" w:sz="0" w:space="0" w:color="auto"/>
        <w:left w:val="none" w:sz="0" w:space="0" w:color="auto"/>
        <w:bottom w:val="none" w:sz="0" w:space="0" w:color="auto"/>
        <w:right w:val="none" w:sz="0" w:space="0" w:color="auto"/>
      </w:divBdr>
    </w:div>
    <w:div w:id="366030954">
      <w:bodyDiv w:val="1"/>
      <w:marLeft w:val="0"/>
      <w:marRight w:val="0"/>
      <w:marTop w:val="0"/>
      <w:marBottom w:val="0"/>
      <w:divBdr>
        <w:top w:val="none" w:sz="0" w:space="0" w:color="auto"/>
        <w:left w:val="none" w:sz="0" w:space="0" w:color="auto"/>
        <w:bottom w:val="none" w:sz="0" w:space="0" w:color="auto"/>
        <w:right w:val="none" w:sz="0" w:space="0" w:color="auto"/>
      </w:divBdr>
    </w:div>
    <w:div w:id="366755471">
      <w:bodyDiv w:val="1"/>
      <w:marLeft w:val="0"/>
      <w:marRight w:val="0"/>
      <w:marTop w:val="0"/>
      <w:marBottom w:val="0"/>
      <w:divBdr>
        <w:top w:val="none" w:sz="0" w:space="0" w:color="auto"/>
        <w:left w:val="none" w:sz="0" w:space="0" w:color="auto"/>
        <w:bottom w:val="none" w:sz="0" w:space="0" w:color="auto"/>
        <w:right w:val="none" w:sz="0" w:space="0" w:color="auto"/>
      </w:divBdr>
    </w:div>
    <w:div w:id="366759810">
      <w:bodyDiv w:val="1"/>
      <w:marLeft w:val="0"/>
      <w:marRight w:val="0"/>
      <w:marTop w:val="0"/>
      <w:marBottom w:val="0"/>
      <w:divBdr>
        <w:top w:val="none" w:sz="0" w:space="0" w:color="auto"/>
        <w:left w:val="none" w:sz="0" w:space="0" w:color="auto"/>
        <w:bottom w:val="none" w:sz="0" w:space="0" w:color="auto"/>
        <w:right w:val="none" w:sz="0" w:space="0" w:color="auto"/>
      </w:divBdr>
    </w:div>
    <w:div w:id="366806024">
      <w:bodyDiv w:val="1"/>
      <w:marLeft w:val="0"/>
      <w:marRight w:val="0"/>
      <w:marTop w:val="0"/>
      <w:marBottom w:val="0"/>
      <w:divBdr>
        <w:top w:val="none" w:sz="0" w:space="0" w:color="auto"/>
        <w:left w:val="none" w:sz="0" w:space="0" w:color="auto"/>
        <w:bottom w:val="none" w:sz="0" w:space="0" w:color="auto"/>
        <w:right w:val="none" w:sz="0" w:space="0" w:color="auto"/>
      </w:divBdr>
    </w:div>
    <w:div w:id="366951739">
      <w:bodyDiv w:val="1"/>
      <w:marLeft w:val="0"/>
      <w:marRight w:val="0"/>
      <w:marTop w:val="0"/>
      <w:marBottom w:val="0"/>
      <w:divBdr>
        <w:top w:val="none" w:sz="0" w:space="0" w:color="auto"/>
        <w:left w:val="none" w:sz="0" w:space="0" w:color="auto"/>
        <w:bottom w:val="none" w:sz="0" w:space="0" w:color="auto"/>
        <w:right w:val="none" w:sz="0" w:space="0" w:color="auto"/>
      </w:divBdr>
    </w:div>
    <w:div w:id="367029702">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367534354">
      <w:bodyDiv w:val="1"/>
      <w:marLeft w:val="0"/>
      <w:marRight w:val="0"/>
      <w:marTop w:val="0"/>
      <w:marBottom w:val="0"/>
      <w:divBdr>
        <w:top w:val="none" w:sz="0" w:space="0" w:color="auto"/>
        <w:left w:val="none" w:sz="0" w:space="0" w:color="auto"/>
        <w:bottom w:val="none" w:sz="0" w:space="0" w:color="auto"/>
        <w:right w:val="none" w:sz="0" w:space="0" w:color="auto"/>
      </w:divBdr>
    </w:div>
    <w:div w:id="367610991">
      <w:bodyDiv w:val="1"/>
      <w:marLeft w:val="0"/>
      <w:marRight w:val="0"/>
      <w:marTop w:val="0"/>
      <w:marBottom w:val="0"/>
      <w:divBdr>
        <w:top w:val="none" w:sz="0" w:space="0" w:color="auto"/>
        <w:left w:val="none" w:sz="0" w:space="0" w:color="auto"/>
        <w:bottom w:val="none" w:sz="0" w:space="0" w:color="auto"/>
        <w:right w:val="none" w:sz="0" w:space="0" w:color="auto"/>
      </w:divBdr>
    </w:div>
    <w:div w:id="367678814">
      <w:bodyDiv w:val="1"/>
      <w:marLeft w:val="0"/>
      <w:marRight w:val="0"/>
      <w:marTop w:val="0"/>
      <w:marBottom w:val="0"/>
      <w:divBdr>
        <w:top w:val="none" w:sz="0" w:space="0" w:color="auto"/>
        <w:left w:val="none" w:sz="0" w:space="0" w:color="auto"/>
        <w:bottom w:val="none" w:sz="0" w:space="0" w:color="auto"/>
        <w:right w:val="none" w:sz="0" w:space="0" w:color="auto"/>
      </w:divBdr>
    </w:div>
    <w:div w:id="367685717">
      <w:bodyDiv w:val="1"/>
      <w:marLeft w:val="0"/>
      <w:marRight w:val="0"/>
      <w:marTop w:val="0"/>
      <w:marBottom w:val="0"/>
      <w:divBdr>
        <w:top w:val="none" w:sz="0" w:space="0" w:color="auto"/>
        <w:left w:val="none" w:sz="0" w:space="0" w:color="auto"/>
        <w:bottom w:val="none" w:sz="0" w:space="0" w:color="auto"/>
        <w:right w:val="none" w:sz="0" w:space="0" w:color="auto"/>
      </w:divBdr>
    </w:div>
    <w:div w:id="367725282">
      <w:bodyDiv w:val="1"/>
      <w:marLeft w:val="0"/>
      <w:marRight w:val="0"/>
      <w:marTop w:val="0"/>
      <w:marBottom w:val="0"/>
      <w:divBdr>
        <w:top w:val="none" w:sz="0" w:space="0" w:color="auto"/>
        <w:left w:val="none" w:sz="0" w:space="0" w:color="auto"/>
        <w:bottom w:val="none" w:sz="0" w:space="0" w:color="auto"/>
        <w:right w:val="none" w:sz="0" w:space="0" w:color="auto"/>
      </w:divBdr>
    </w:div>
    <w:div w:id="367801789">
      <w:bodyDiv w:val="1"/>
      <w:marLeft w:val="0"/>
      <w:marRight w:val="0"/>
      <w:marTop w:val="0"/>
      <w:marBottom w:val="0"/>
      <w:divBdr>
        <w:top w:val="none" w:sz="0" w:space="0" w:color="auto"/>
        <w:left w:val="none" w:sz="0" w:space="0" w:color="auto"/>
        <w:bottom w:val="none" w:sz="0" w:space="0" w:color="auto"/>
        <w:right w:val="none" w:sz="0" w:space="0" w:color="auto"/>
      </w:divBdr>
    </w:div>
    <w:div w:id="368071281">
      <w:bodyDiv w:val="1"/>
      <w:marLeft w:val="0"/>
      <w:marRight w:val="0"/>
      <w:marTop w:val="0"/>
      <w:marBottom w:val="0"/>
      <w:divBdr>
        <w:top w:val="none" w:sz="0" w:space="0" w:color="auto"/>
        <w:left w:val="none" w:sz="0" w:space="0" w:color="auto"/>
        <w:bottom w:val="none" w:sz="0" w:space="0" w:color="auto"/>
        <w:right w:val="none" w:sz="0" w:space="0" w:color="auto"/>
      </w:divBdr>
    </w:div>
    <w:div w:id="368185865">
      <w:bodyDiv w:val="1"/>
      <w:marLeft w:val="0"/>
      <w:marRight w:val="0"/>
      <w:marTop w:val="0"/>
      <w:marBottom w:val="0"/>
      <w:divBdr>
        <w:top w:val="none" w:sz="0" w:space="0" w:color="auto"/>
        <w:left w:val="none" w:sz="0" w:space="0" w:color="auto"/>
        <w:bottom w:val="none" w:sz="0" w:space="0" w:color="auto"/>
        <w:right w:val="none" w:sz="0" w:space="0" w:color="auto"/>
      </w:divBdr>
    </w:div>
    <w:div w:id="368532093">
      <w:bodyDiv w:val="1"/>
      <w:marLeft w:val="0"/>
      <w:marRight w:val="0"/>
      <w:marTop w:val="0"/>
      <w:marBottom w:val="0"/>
      <w:divBdr>
        <w:top w:val="none" w:sz="0" w:space="0" w:color="auto"/>
        <w:left w:val="none" w:sz="0" w:space="0" w:color="auto"/>
        <w:bottom w:val="none" w:sz="0" w:space="0" w:color="auto"/>
        <w:right w:val="none" w:sz="0" w:space="0" w:color="auto"/>
      </w:divBdr>
    </w:div>
    <w:div w:id="368532233">
      <w:bodyDiv w:val="1"/>
      <w:marLeft w:val="0"/>
      <w:marRight w:val="0"/>
      <w:marTop w:val="0"/>
      <w:marBottom w:val="0"/>
      <w:divBdr>
        <w:top w:val="none" w:sz="0" w:space="0" w:color="auto"/>
        <w:left w:val="none" w:sz="0" w:space="0" w:color="auto"/>
        <w:bottom w:val="none" w:sz="0" w:space="0" w:color="auto"/>
        <w:right w:val="none" w:sz="0" w:space="0" w:color="auto"/>
      </w:divBdr>
    </w:div>
    <w:div w:id="369497025">
      <w:bodyDiv w:val="1"/>
      <w:marLeft w:val="0"/>
      <w:marRight w:val="0"/>
      <w:marTop w:val="0"/>
      <w:marBottom w:val="0"/>
      <w:divBdr>
        <w:top w:val="none" w:sz="0" w:space="0" w:color="auto"/>
        <w:left w:val="none" w:sz="0" w:space="0" w:color="auto"/>
        <w:bottom w:val="none" w:sz="0" w:space="0" w:color="auto"/>
        <w:right w:val="none" w:sz="0" w:space="0" w:color="auto"/>
      </w:divBdr>
    </w:div>
    <w:div w:id="369647729">
      <w:bodyDiv w:val="1"/>
      <w:marLeft w:val="0"/>
      <w:marRight w:val="0"/>
      <w:marTop w:val="0"/>
      <w:marBottom w:val="0"/>
      <w:divBdr>
        <w:top w:val="none" w:sz="0" w:space="0" w:color="auto"/>
        <w:left w:val="none" w:sz="0" w:space="0" w:color="auto"/>
        <w:bottom w:val="none" w:sz="0" w:space="0" w:color="auto"/>
        <w:right w:val="none" w:sz="0" w:space="0" w:color="auto"/>
      </w:divBdr>
    </w:div>
    <w:div w:id="369957909">
      <w:bodyDiv w:val="1"/>
      <w:marLeft w:val="0"/>
      <w:marRight w:val="0"/>
      <w:marTop w:val="0"/>
      <w:marBottom w:val="0"/>
      <w:divBdr>
        <w:top w:val="none" w:sz="0" w:space="0" w:color="auto"/>
        <w:left w:val="none" w:sz="0" w:space="0" w:color="auto"/>
        <w:bottom w:val="none" w:sz="0" w:space="0" w:color="auto"/>
        <w:right w:val="none" w:sz="0" w:space="0" w:color="auto"/>
      </w:divBdr>
    </w:div>
    <w:div w:id="370225812">
      <w:bodyDiv w:val="1"/>
      <w:marLeft w:val="0"/>
      <w:marRight w:val="0"/>
      <w:marTop w:val="0"/>
      <w:marBottom w:val="0"/>
      <w:divBdr>
        <w:top w:val="none" w:sz="0" w:space="0" w:color="auto"/>
        <w:left w:val="none" w:sz="0" w:space="0" w:color="auto"/>
        <w:bottom w:val="none" w:sz="0" w:space="0" w:color="auto"/>
        <w:right w:val="none" w:sz="0" w:space="0" w:color="auto"/>
      </w:divBdr>
    </w:div>
    <w:div w:id="370568201">
      <w:bodyDiv w:val="1"/>
      <w:marLeft w:val="0"/>
      <w:marRight w:val="0"/>
      <w:marTop w:val="0"/>
      <w:marBottom w:val="0"/>
      <w:divBdr>
        <w:top w:val="none" w:sz="0" w:space="0" w:color="auto"/>
        <w:left w:val="none" w:sz="0" w:space="0" w:color="auto"/>
        <w:bottom w:val="none" w:sz="0" w:space="0" w:color="auto"/>
        <w:right w:val="none" w:sz="0" w:space="0" w:color="auto"/>
      </w:divBdr>
    </w:div>
    <w:div w:id="370686575">
      <w:bodyDiv w:val="1"/>
      <w:marLeft w:val="0"/>
      <w:marRight w:val="0"/>
      <w:marTop w:val="0"/>
      <w:marBottom w:val="0"/>
      <w:divBdr>
        <w:top w:val="none" w:sz="0" w:space="0" w:color="auto"/>
        <w:left w:val="none" w:sz="0" w:space="0" w:color="auto"/>
        <w:bottom w:val="none" w:sz="0" w:space="0" w:color="auto"/>
        <w:right w:val="none" w:sz="0" w:space="0" w:color="auto"/>
      </w:divBdr>
    </w:div>
    <w:div w:id="371228134">
      <w:bodyDiv w:val="1"/>
      <w:marLeft w:val="0"/>
      <w:marRight w:val="0"/>
      <w:marTop w:val="0"/>
      <w:marBottom w:val="0"/>
      <w:divBdr>
        <w:top w:val="none" w:sz="0" w:space="0" w:color="auto"/>
        <w:left w:val="none" w:sz="0" w:space="0" w:color="auto"/>
        <w:bottom w:val="none" w:sz="0" w:space="0" w:color="auto"/>
        <w:right w:val="none" w:sz="0" w:space="0" w:color="auto"/>
      </w:divBdr>
    </w:div>
    <w:div w:id="371417609">
      <w:bodyDiv w:val="1"/>
      <w:marLeft w:val="0"/>
      <w:marRight w:val="0"/>
      <w:marTop w:val="0"/>
      <w:marBottom w:val="0"/>
      <w:divBdr>
        <w:top w:val="none" w:sz="0" w:space="0" w:color="auto"/>
        <w:left w:val="none" w:sz="0" w:space="0" w:color="auto"/>
        <w:bottom w:val="none" w:sz="0" w:space="0" w:color="auto"/>
        <w:right w:val="none" w:sz="0" w:space="0" w:color="auto"/>
      </w:divBdr>
    </w:div>
    <w:div w:id="372653676">
      <w:bodyDiv w:val="1"/>
      <w:marLeft w:val="0"/>
      <w:marRight w:val="0"/>
      <w:marTop w:val="0"/>
      <w:marBottom w:val="0"/>
      <w:divBdr>
        <w:top w:val="none" w:sz="0" w:space="0" w:color="auto"/>
        <w:left w:val="none" w:sz="0" w:space="0" w:color="auto"/>
        <w:bottom w:val="none" w:sz="0" w:space="0" w:color="auto"/>
        <w:right w:val="none" w:sz="0" w:space="0" w:color="auto"/>
      </w:divBdr>
    </w:div>
    <w:div w:id="373041879">
      <w:bodyDiv w:val="1"/>
      <w:marLeft w:val="0"/>
      <w:marRight w:val="0"/>
      <w:marTop w:val="0"/>
      <w:marBottom w:val="0"/>
      <w:divBdr>
        <w:top w:val="none" w:sz="0" w:space="0" w:color="auto"/>
        <w:left w:val="none" w:sz="0" w:space="0" w:color="auto"/>
        <w:bottom w:val="none" w:sz="0" w:space="0" w:color="auto"/>
        <w:right w:val="none" w:sz="0" w:space="0" w:color="auto"/>
      </w:divBdr>
    </w:div>
    <w:div w:id="373238038">
      <w:bodyDiv w:val="1"/>
      <w:marLeft w:val="0"/>
      <w:marRight w:val="0"/>
      <w:marTop w:val="0"/>
      <w:marBottom w:val="0"/>
      <w:divBdr>
        <w:top w:val="none" w:sz="0" w:space="0" w:color="auto"/>
        <w:left w:val="none" w:sz="0" w:space="0" w:color="auto"/>
        <w:bottom w:val="none" w:sz="0" w:space="0" w:color="auto"/>
        <w:right w:val="none" w:sz="0" w:space="0" w:color="auto"/>
      </w:divBdr>
    </w:div>
    <w:div w:id="373311221">
      <w:bodyDiv w:val="1"/>
      <w:marLeft w:val="0"/>
      <w:marRight w:val="0"/>
      <w:marTop w:val="0"/>
      <w:marBottom w:val="0"/>
      <w:divBdr>
        <w:top w:val="none" w:sz="0" w:space="0" w:color="auto"/>
        <w:left w:val="none" w:sz="0" w:space="0" w:color="auto"/>
        <w:bottom w:val="none" w:sz="0" w:space="0" w:color="auto"/>
        <w:right w:val="none" w:sz="0" w:space="0" w:color="auto"/>
      </w:divBdr>
    </w:div>
    <w:div w:id="373624110">
      <w:bodyDiv w:val="1"/>
      <w:marLeft w:val="0"/>
      <w:marRight w:val="0"/>
      <w:marTop w:val="0"/>
      <w:marBottom w:val="0"/>
      <w:divBdr>
        <w:top w:val="none" w:sz="0" w:space="0" w:color="auto"/>
        <w:left w:val="none" w:sz="0" w:space="0" w:color="auto"/>
        <w:bottom w:val="none" w:sz="0" w:space="0" w:color="auto"/>
        <w:right w:val="none" w:sz="0" w:space="0" w:color="auto"/>
      </w:divBdr>
    </w:div>
    <w:div w:id="373694523">
      <w:bodyDiv w:val="1"/>
      <w:marLeft w:val="0"/>
      <w:marRight w:val="0"/>
      <w:marTop w:val="0"/>
      <w:marBottom w:val="0"/>
      <w:divBdr>
        <w:top w:val="none" w:sz="0" w:space="0" w:color="auto"/>
        <w:left w:val="none" w:sz="0" w:space="0" w:color="auto"/>
        <w:bottom w:val="none" w:sz="0" w:space="0" w:color="auto"/>
        <w:right w:val="none" w:sz="0" w:space="0" w:color="auto"/>
      </w:divBdr>
    </w:div>
    <w:div w:id="373769863">
      <w:bodyDiv w:val="1"/>
      <w:marLeft w:val="0"/>
      <w:marRight w:val="0"/>
      <w:marTop w:val="0"/>
      <w:marBottom w:val="0"/>
      <w:divBdr>
        <w:top w:val="none" w:sz="0" w:space="0" w:color="auto"/>
        <w:left w:val="none" w:sz="0" w:space="0" w:color="auto"/>
        <w:bottom w:val="none" w:sz="0" w:space="0" w:color="auto"/>
        <w:right w:val="none" w:sz="0" w:space="0" w:color="auto"/>
      </w:divBdr>
    </w:div>
    <w:div w:id="373773374">
      <w:bodyDiv w:val="1"/>
      <w:marLeft w:val="0"/>
      <w:marRight w:val="0"/>
      <w:marTop w:val="0"/>
      <w:marBottom w:val="0"/>
      <w:divBdr>
        <w:top w:val="none" w:sz="0" w:space="0" w:color="auto"/>
        <w:left w:val="none" w:sz="0" w:space="0" w:color="auto"/>
        <w:bottom w:val="none" w:sz="0" w:space="0" w:color="auto"/>
        <w:right w:val="none" w:sz="0" w:space="0" w:color="auto"/>
      </w:divBdr>
    </w:div>
    <w:div w:id="373962462">
      <w:bodyDiv w:val="1"/>
      <w:marLeft w:val="0"/>
      <w:marRight w:val="0"/>
      <w:marTop w:val="0"/>
      <w:marBottom w:val="0"/>
      <w:divBdr>
        <w:top w:val="none" w:sz="0" w:space="0" w:color="auto"/>
        <w:left w:val="none" w:sz="0" w:space="0" w:color="auto"/>
        <w:bottom w:val="none" w:sz="0" w:space="0" w:color="auto"/>
        <w:right w:val="none" w:sz="0" w:space="0" w:color="auto"/>
      </w:divBdr>
    </w:div>
    <w:div w:id="374161284">
      <w:bodyDiv w:val="1"/>
      <w:marLeft w:val="0"/>
      <w:marRight w:val="0"/>
      <w:marTop w:val="0"/>
      <w:marBottom w:val="0"/>
      <w:divBdr>
        <w:top w:val="none" w:sz="0" w:space="0" w:color="auto"/>
        <w:left w:val="none" w:sz="0" w:space="0" w:color="auto"/>
        <w:bottom w:val="none" w:sz="0" w:space="0" w:color="auto"/>
        <w:right w:val="none" w:sz="0" w:space="0" w:color="auto"/>
      </w:divBdr>
    </w:div>
    <w:div w:id="374500618">
      <w:bodyDiv w:val="1"/>
      <w:marLeft w:val="0"/>
      <w:marRight w:val="0"/>
      <w:marTop w:val="0"/>
      <w:marBottom w:val="0"/>
      <w:divBdr>
        <w:top w:val="none" w:sz="0" w:space="0" w:color="auto"/>
        <w:left w:val="none" w:sz="0" w:space="0" w:color="auto"/>
        <w:bottom w:val="none" w:sz="0" w:space="0" w:color="auto"/>
        <w:right w:val="none" w:sz="0" w:space="0" w:color="auto"/>
      </w:divBdr>
    </w:div>
    <w:div w:id="374502145">
      <w:bodyDiv w:val="1"/>
      <w:marLeft w:val="0"/>
      <w:marRight w:val="0"/>
      <w:marTop w:val="0"/>
      <w:marBottom w:val="0"/>
      <w:divBdr>
        <w:top w:val="none" w:sz="0" w:space="0" w:color="auto"/>
        <w:left w:val="none" w:sz="0" w:space="0" w:color="auto"/>
        <w:bottom w:val="none" w:sz="0" w:space="0" w:color="auto"/>
        <w:right w:val="none" w:sz="0" w:space="0" w:color="auto"/>
      </w:divBdr>
    </w:div>
    <w:div w:id="374550991">
      <w:bodyDiv w:val="1"/>
      <w:marLeft w:val="0"/>
      <w:marRight w:val="0"/>
      <w:marTop w:val="0"/>
      <w:marBottom w:val="0"/>
      <w:divBdr>
        <w:top w:val="none" w:sz="0" w:space="0" w:color="auto"/>
        <w:left w:val="none" w:sz="0" w:space="0" w:color="auto"/>
        <w:bottom w:val="none" w:sz="0" w:space="0" w:color="auto"/>
        <w:right w:val="none" w:sz="0" w:space="0" w:color="auto"/>
      </w:divBdr>
    </w:div>
    <w:div w:id="375087359">
      <w:bodyDiv w:val="1"/>
      <w:marLeft w:val="0"/>
      <w:marRight w:val="0"/>
      <w:marTop w:val="0"/>
      <w:marBottom w:val="0"/>
      <w:divBdr>
        <w:top w:val="none" w:sz="0" w:space="0" w:color="auto"/>
        <w:left w:val="none" w:sz="0" w:space="0" w:color="auto"/>
        <w:bottom w:val="none" w:sz="0" w:space="0" w:color="auto"/>
        <w:right w:val="none" w:sz="0" w:space="0" w:color="auto"/>
      </w:divBdr>
    </w:div>
    <w:div w:id="375131585">
      <w:bodyDiv w:val="1"/>
      <w:marLeft w:val="0"/>
      <w:marRight w:val="0"/>
      <w:marTop w:val="0"/>
      <w:marBottom w:val="0"/>
      <w:divBdr>
        <w:top w:val="none" w:sz="0" w:space="0" w:color="auto"/>
        <w:left w:val="none" w:sz="0" w:space="0" w:color="auto"/>
        <w:bottom w:val="none" w:sz="0" w:space="0" w:color="auto"/>
        <w:right w:val="none" w:sz="0" w:space="0" w:color="auto"/>
      </w:divBdr>
    </w:div>
    <w:div w:id="375159265">
      <w:bodyDiv w:val="1"/>
      <w:marLeft w:val="0"/>
      <w:marRight w:val="0"/>
      <w:marTop w:val="0"/>
      <w:marBottom w:val="0"/>
      <w:divBdr>
        <w:top w:val="none" w:sz="0" w:space="0" w:color="auto"/>
        <w:left w:val="none" w:sz="0" w:space="0" w:color="auto"/>
        <w:bottom w:val="none" w:sz="0" w:space="0" w:color="auto"/>
        <w:right w:val="none" w:sz="0" w:space="0" w:color="auto"/>
      </w:divBdr>
    </w:div>
    <w:div w:id="375618677">
      <w:bodyDiv w:val="1"/>
      <w:marLeft w:val="0"/>
      <w:marRight w:val="0"/>
      <w:marTop w:val="0"/>
      <w:marBottom w:val="0"/>
      <w:divBdr>
        <w:top w:val="none" w:sz="0" w:space="0" w:color="auto"/>
        <w:left w:val="none" w:sz="0" w:space="0" w:color="auto"/>
        <w:bottom w:val="none" w:sz="0" w:space="0" w:color="auto"/>
        <w:right w:val="none" w:sz="0" w:space="0" w:color="auto"/>
      </w:divBdr>
    </w:div>
    <w:div w:id="375930306">
      <w:bodyDiv w:val="1"/>
      <w:marLeft w:val="0"/>
      <w:marRight w:val="0"/>
      <w:marTop w:val="0"/>
      <w:marBottom w:val="0"/>
      <w:divBdr>
        <w:top w:val="none" w:sz="0" w:space="0" w:color="auto"/>
        <w:left w:val="none" w:sz="0" w:space="0" w:color="auto"/>
        <w:bottom w:val="none" w:sz="0" w:space="0" w:color="auto"/>
        <w:right w:val="none" w:sz="0" w:space="0" w:color="auto"/>
      </w:divBdr>
    </w:div>
    <w:div w:id="375937014">
      <w:bodyDiv w:val="1"/>
      <w:marLeft w:val="0"/>
      <w:marRight w:val="0"/>
      <w:marTop w:val="0"/>
      <w:marBottom w:val="0"/>
      <w:divBdr>
        <w:top w:val="none" w:sz="0" w:space="0" w:color="auto"/>
        <w:left w:val="none" w:sz="0" w:space="0" w:color="auto"/>
        <w:bottom w:val="none" w:sz="0" w:space="0" w:color="auto"/>
        <w:right w:val="none" w:sz="0" w:space="0" w:color="auto"/>
      </w:divBdr>
    </w:div>
    <w:div w:id="376047497">
      <w:bodyDiv w:val="1"/>
      <w:marLeft w:val="0"/>
      <w:marRight w:val="0"/>
      <w:marTop w:val="0"/>
      <w:marBottom w:val="0"/>
      <w:divBdr>
        <w:top w:val="none" w:sz="0" w:space="0" w:color="auto"/>
        <w:left w:val="none" w:sz="0" w:space="0" w:color="auto"/>
        <w:bottom w:val="none" w:sz="0" w:space="0" w:color="auto"/>
        <w:right w:val="none" w:sz="0" w:space="0" w:color="auto"/>
      </w:divBdr>
    </w:div>
    <w:div w:id="376199672">
      <w:bodyDiv w:val="1"/>
      <w:marLeft w:val="0"/>
      <w:marRight w:val="0"/>
      <w:marTop w:val="0"/>
      <w:marBottom w:val="0"/>
      <w:divBdr>
        <w:top w:val="none" w:sz="0" w:space="0" w:color="auto"/>
        <w:left w:val="none" w:sz="0" w:space="0" w:color="auto"/>
        <w:bottom w:val="none" w:sz="0" w:space="0" w:color="auto"/>
        <w:right w:val="none" w:sz="0" w:space="0" w:color="auto"/>
      </w:divBdr>
    </w:div>
    <w:div w:id="377048403">
      <w:bodyDiv w:val="1"/>
      <w:marLeft w:val="0"/>
      <w:marRight w:val="0"/>
      <w:marTop w:val="0"/>
      <w:marBottom w:val="0"/>
      <w:divBdr>
        <w:top w:val="none" w:sz="0" w:space="0" w:color="auto"/>
        <w:left w:val="none" w:sz="0" w:space="0" w:color="auto"/>
        <w:bottom w:val="none" w:sz="0" w:space="0" w:color="auto"/>
        <w:right w:val="none" w:sz="0" w:space="0" w:color="auto"/>
      </w:divBdr>
    </w:div>
    <w:div w:id="377050177">
      <w:bodyDiv w:val="1"/>
      <w:marLeft w:val="0"/>
      <w:marRight w:val="0"/>
      <w:marTop w:val="0"/>
      <w:marBottom w:val="0"/>
      <w:divBdr>
        <w:top w:val="none" w:sz="0" w:space="0" w:color="auto"/>
        <w:left w:val="none" w:sz="0" w:space="0" w:color="auto"/>
        <w:bottom w:val="none" w:sz="0" w:space="0" w:color="auto"/>
        <w:right w:val="none" w:sz="0" w:space="0" w:color="auto"/>
      </w:divBdr>
    </w:div>
    <w:div w:id="377094430">
      <w:bodyDiv w:val="1"/>
      <w:marLeft w:val="0"/>
      <w:marRight w:val="0"/>
      <w:marTop w:val="0"/>
      <w:marBottom w:val="0"/>
      <w:divBdr>
        <w:top w:val="none" w:sz="0" w:space="0" w:color="auto"/>
        <w:left w:val="none" w:sz="0" w:space="0" w:color="auto"/>
        <w:bottom w:val="none" w:sz="0" w:space="0" w:color="auto"/>
        <w:right w:val="none" w:sz="0" w:space="0" w:color="auto"/>
      </w:divBdr>
    </w:div>
    <w:div w:id="377124077">
      <w:bodyDiv w:val="1"/>
      <w:marLeft w:val="0"/>
      <w:marRight w:val="0"/>
      <w:marTop w:val="0"/>
      <w:marBottom w:val="0"/>
      <w:divBdr>
        <w:top w:val="none" w:sz="0" w:space="0" w:color="auto"/>
        <w:left w:val="none" w:sz="0" w:space="0" w:color="auto"/>
        <w:bottom w:val="none" w:sz="0" w:space="0" w:color="auto"/>
        <w:right w:val="none" w:sz="0" w:space="0" w:color="auto"/>
      </w:divBdr>
    </w:div>
    <w:div w:id="377165552">
      <w:bodyDiv w:val="1"/>
      <w:marLeft w:val="0"/>
      <w:marRight w:val="0"/>
      <w:marTop w:val="0"/>
      <w:marBottom w:val="0"/>
      <w:divBdr>
        <w:top w:val="none" w:sz="0" w:space="0" w:color="auto"/>
        <w:left w:val="none" w:sz="0" w:space="0" w:color="auto"/>
        <w:bottom w:val="none" w:sz="0" w:space="0" w:color="auto"/>
        <w:right w:val="none" w:sz="0" w:space="0" w:color="auto"/>
      </w:divBdr>
    </w:div>
    <w:div w:id="377241756">
      <w:bodyDiv w:val="1"/>
      <w:marLeft w:val="0"/>
      <w:marRight w:val="0"/>
      <w:marTop w:val="0"/>
      <w:marBottom w:val="0"/>
      <w:divBdr>
        <w:top w:val="none" w:sz="0" w:space="0" w:color="auto"/>
        <w:left w:val="none" w:sz="0" w:space="0" w:color="auto"/>
        <w:bottom w:val="none" w:sz="0" w:space="0" w:color="auto"/>
        <w:right w:val="none" w:sz="0" w:space="0" w:color="auto"/>
      </w:divBdr>
    </w:div>
    <w:div w:id="377706192">
      <w:bodyDiv w:val="1"/>
      <w:marLeft w:val="0"/>
      <w:marRight w:val="0"/>
      <w:marTop w:val="0"/>
      <w:marBottom w:val="0"/>
      <w:divBdr>
        <w:top w:val="none" w:sz="0" w:space="0" w:color="auto"/>
        <w:left w:val="none" w:sz="0" w:space="0" w:color="auto"/>
        <w:bottom w:val="none" w:sz="0" w:space="0" w:color="auto"/>
        <w:right w:val="none" w:sz="0" w:space="0" w:color="auto"/>
      </w:divBdr>
    </w:div>
    <w:div w:id="377781926">
      <w:bodyDiv w:val="1"/>
      <w:marLeft w:val="0"/>
      <w:marRight w:val="0"/>
      <w:marTop w:val="0"/>
      <w:marBottom w:val="0"/>
      <w:divBdr>
        <w:top w:val="none" w:sz="0" w:space="0" w:color="auto"/>
        <w:left w:val="none" w:sz="0" w:space="0" w:color="auto"/>
        <w:bottom w:val="none" w:sz="0" w:space="0" w:color="auto"/>
        <w:right w:val="none" w:sz="0" w:space="0" w:color="auto"/>
      </w:divBdr>
    </w:div>
    <w:div w:id="377821329">
      <w:bodyDiv w:val="1"/>
      <w:marLeft w:val="0"/>
      <w:marRight w:val="0"/>
      <w:marTop w:val="0"/>
      <w:marBottom w:val="0"/>
      <w:divBdr>
        <w:top w:val="none" w:sz="0" w:space="0" w:color="auto"/>
        <w:left w:val="none" w:sz="0" w:space="0" w:color="auto"/>
        <w:bottom w:val="none" w:sz="0" w:space="0" w:color="auto"/>
        <w:right w:val="none" w:sz="0" w:space="0" w:color="auto"/>
      </w:divBdr>
    </w:div>
    <w:div w:id="377894487">
      <w:bodyDiv w:val="1"/>
      <w:marLeft w:val="0"/>
      <w:marRight w:val="0"/>
      <w:marTop w:val="0"/>
      <w:marBottom w:val="0"/>
      <w:divBdr>
        <w:top w:val="none" w:sz="0" w:space="0" w:color="auto"/>
        <w:left w:val="none" w:sz="0" w:space="0" w:color="auto"/>
        <w:bottom w:val="none" w:sz="0" w:space="0" w:color="auto"/>
        <w:right w:val="none" w:sz="0" w:space="0" w:color="auto"/>
      </w:divBdr>
    </w:div>
    <w:div w:id="377899893">
      <w:bodyDiv w:val="1"/>
      <w:marLeft w:val="0"/>
      <w:marRight w:val="0"/>
      <w:marTop w:val="0"/>
      <w:marBottom w:val="0"/>
      <w:divBdr>
        <w:top w:val="none" w:sz="0" w:space="0" w:color="auto"/>
        <w:left w:val="none" w:sz="0" w:space="0" w:color="auto"/>
        <w:bottom w:val="none" w:sz="0" w:space="0" w:color="auto"/>
        <w:right w:val="none" w:sz="0" w:space="0" w:color="auto"/>
      </w:divBdr>
    </w:div>
    <w:div w:id="378019396">
      <w:bodyDiv w:val="1"/>
      <w:marLeft w:val="0"/>
      <w:marRight w:val="0"/>
      <w:marTop w:val="0"/>
      <w:marBottom w:val="0"/>
      <w:divBdr>
        <w:top w:val="none" w:sz="0" w:space="0" w:color="auto"/>
        <w:left w:val="none" w:sz="0" w:space="0" w:color="auto"/>
        <w:bottom w:val="none" w:sz="0" w:space="0" w:color="auto"/>
        <w:right w:val="none" w:sz="0" w:space="0" w:color="auto"/>
      </w:divBdr>
    </w:div>
    <w:div w:id="378283229">
      <w:bodyDiv w:val="1"/>
      <w:marLeft w:val="0"/>
      <w:marRight w:val="0"/>
      <w:marTop w:val="0"/>
      <w:marBottom w:val="0"/>
      <w:divBdr>
        <w:top w:val="none" w:sz="0" w:space="0" w:color="auto"/>
        <w:left w:val="none" w:sz="0" w:space="0" w:color="auto"/>
        <w:bottom w:val="none" w:sz="0" w:space="0" w:color="auto"/>
        <w:right w:val="none" w:sz="0" w:space="0" w:color="auto"/>
      </w:divBdr>
    </w:div>
    <w:div w:id="378360883">
      <w:bodyDiv w:val="1"/>
      <w:marLeft w:val="0"/>
      <w:marRight w:val="0"/>
      <w:marTop w:val="0"/>
      <w:marBottom w:val="0"/>
      <w:divBdr>
        <w:top w:val="none" w:sz="0" w:space="0" w:color="auto"/>
        <w:left w:val="none" w:sz="0" w:space="0" w:color="auto"/>
        <w:bottom w:val="none" w:sz="0" w:space="0" w:color="auto"/>
        <w:right w:val="none" w:sz="0" w:space="0" w:color="auto"/>
      </w:divBdr>
    </w:div>
    <w:div w:id="378435337">
      <w:bodyDiv w:val="1"/>
      <w:marLeft w:val="0"/>
      <w:marRight w:val="0"/>
      <w:marTop w:val="0"/>
      <w:marBottom w:val="0"/>
      <w:divBdr>
        <w:top w:val="none" w:sz="0" w:space="0" w:color="auto"/>
        <w:left w:val="none" w:sz="0" w:space="0" w:color="auto"/>
        <w:bottom w:val="none" w:sz="0" w:space="0" w:color="auto"/>
        <w:right w:val="none" w:sz="0" w:space="0" w:color="auto"/>
      </w:divBdr>
    </w:div>
    <w:div w:id="378555907">
      <w:bodyDiv w:val="1"/>
      <w:marLeft w:val="0"/>
      <w:marRight w:val="0"/>
      <w:marTop w:val="0"/>
      <w:marBottom w:val="0"/>
      <w:divBdr>
        <w:top w:val="none" w:sz="0" w:space="0" w:color="auto"/>
        <w:left w:val="none" w:sz="0" w:space="0" w:color="auto"/>
        <w:bottom w:val="none" w:sz="0" w:space="0" w:color="auto"/>
        <w:right w:val="none" w:sz="0" w:space="0" w:color="auto"/>
      </w:divBdr>
    </w:div>
    <w:div w:id="378668110">
      <w:bodyDiv w:val="1"/>
      <w:marLeft w:val="0"/>
      <w:marRight w:val="0"/>
      <w:marTop w:val="0"/>
      <w:marBottom w:val="0"/>
      <w:divBdr>
        <w:top w:val="none" w:sz="0" w:space="0" w:color="auto"/>
        <w:left w:val="none" w:sz="0" w:space="0" w:color="auto"/>
        <w:bottom w:val="none" w:sz="0" w:space="0" w:color="auto"/>
        <w:right w:val="none" w:sz="0" w:space="0" w:color="auto"/>
      </w:divBdr>
    </w:div>
    <w:div w:id="378670505">
      <w:bodyDiv w:val="1"/>
      <w:marLeft w:val="0"/>
      <w:marRight w:val="0"/>
      <w:marTop w:val="0"/>
      <w:marBottom w:val="0"/>
      <w:divBdr>
        <w:top w:val="none" w:sz="0" w:space="0" w:color="auto"/>
        <w:left w:val="none" w:sz="0" w:space="0" w:color="auto"/>
        <w:bottom w:val="none" w:sz="0" w:space="0" w:color="auto"/>
        <w:right w:val="none" w:sz="0" w:space="0" w:color="auto"/>
      </w:divBdr>
    </w:div>
    <w:div w:id="379280967">
      <w:bodyDiv w:val="1"/>
      <w:marLeft w:val="0"/>
      <w:marRight w:val="0"/>
      <w:marTop w:val="0"/>
      <w:marBottom w:val="0"/>
      <w:divBdr>
        <w:top w:val="none" w:sz="0" w:space="0" w:color="auto"/>
        <w:left w:val="none" w:sz="0" w:space="0" w:color="auto"/>
        <w:bottom w:val="none" w:sz="0" w:space="0" w:color="auto"/>
        <w:right w:val="none" w:sz="0" w:space="0" w:color="auto"/>
      </w:divBdr>
    </w:div>
    <w:div w:id="379477281">
      <w:bodyDiv w:val="1"/>
      <w:marLeft w:val="0"/>
      <w:marRight w:val="0"/>
      <w:marTop w:val="0"/>
      <w:marBottom w:val="0"/>
      <w:divBdr>
        <w:top w:val="none" w:sz="0" w:space="0" w:color="auto"/>
        <w:left w:val="none" w:sz="0" w:space="0" w:color="auto"/>
        <w:bottom w:val="none" w:sz="0" w:space="0" w:color="auto"/>
        <w:right w:val="none" w:sz="0" w:space="0" w:color="auto"/>
      </w:divBdr>
    </w:div>
    <w:div w:id="379522341">
      <w:bodyDiv w:val="1"/>
      <w:marLeft w:val="0"/>
      <w:marRight w:val="0"/>
      <w:marTop w:val="0"/>
      <w:marBottom w:val="0"/>
      <w:divBdr>
        <w:top w:val="none" w:sz="0" w:space="0" w:color="auto"/>
        <w:left w:val="none" w:sz="0" w:space="0" w:color="auto"/>
        <w:bottom w:val="none" w:sz="0" w:space="0" w:color="auto"/>
        <w:right w:val="none" w:sz="0" w:space="0" w:color="auto"/>
      </w:divBdr>
    </w:div>
    <w:div w:id="379596298">
      <w:bodyDiv w:val="1"/>
      <w:marLeft w:val="0"/>
      <w:marRight w:val="0"/>
      <w:marTop w:val="0"/>
      <w:marBottom w:val="0"/>
      <w:divBdr>
        <w:top w:val="none" w:sz="0" w:space="0" w:color="auto"/>
        <w:left w:val="none" w:sz="0" w:space="0" w:color="auto"/>
        <w:bottom w:val="none" w:sz="0" w:space="0" w:color="auto"/>
        <w:right w:val="none" w:sz="0" w:space="0" w:color="auto"/>
      </w:divBdr>
    </w:div>
    <w:div w:id="380322284">
      <w:bodyDiv w:val="1"/>
      <w:marLeft w:val="0"/>
      <w:marRight w:val="0"/>
      <w:marTop w:val="0"/>
      <w:marBottom w:val="0"/>
      <w:divBdr>
        <w:top w:val="none" w:sz="0" w:space="0" w:color="auto"/>
        <w:left w:val="none" w:sz="0" w:space="0" w:color="auto"/>
        <w:bottom w:val="none" w:sz="0" w:space="0" w:color="auto"/>
        <w:right w:val="none" w:sz="0" w:space="0" w:color="auto"/>
      </w:divBdr>
    </w:div>
    <w:div w:id="380710061">
      <w:bodyDiv w:val="1"/>
      <w:marLeft w:val="0"/>
      <w:marRight w:val="0"/>
      <w:marTop w:val="0"/>
      <w:marBottom w:val="0"/>
      <w:divBdr>
        <w:top w:val="none" w:sz="0" w:space="0" w:color="auto"/>
        <w:left w:val="none" w:sz="0" w:space="0" w:color="auto"/>
        <w:bottom w:val="none" w:sz="0" w:space="0" w:color="auto"/>
        <w:right w:val="none" w:sz="0" w:space="0" w:color="auto"/>
      </w:divBdr>
    </w:div>
    <w:div w:id="381174213">
      <w:bodyDiv w:val="1"/>
      <w:marLeft w:val="0"/>
      <w:marRight w:val="0"/>
      <w:marTop w:val="0"/>
      <w:marBottom w:val="0"/>
      <w:divBdr>
        <w:top w:val="none" w:sz="0" w:space="0" w:color="auto"/>
        <w:left w:val="none" w:sz="0" w:space="0" w:color="auto"/>
        <w:bottom w:val="none" w:sz="0" w:space="0" w:color="auto"/>
        <w:right w:val="none" w:sz="0" w:space="0" w:color="auto"/>
      </w:divBdr>
    </w:div>
    <w:div w:id="381288975">
      <w:bodyDiv w:val="1"/>
      <w:marLeft w:val="0"/>
      <w:marRight w:val="0"/>
      <w:marTop w:val="0"/>
      <w:marBottom w:val="0"/>
      <w:divBdr>
        <w:top w:val="none" w:sz="0" w:space="0" w:color="auto"/>
        <w:left w:val="none" w:sz="0" w:space="0" w:color="auto"/>
        <w:bottom w:val="none" w:sz="0" w:space="0" w:color="auto"/>
        <w:right w:val="none" w:sz="0" w:space="0" w:color="auto"/>
      </w:divBdr>
    </w:div>
    <w:div w:id="381366957">
      <w:bodyDiv w:val="1"/>
      <w:marLeft w:val="0"/>
      <w:marRight w:val="0"/>
      <w:marTop w:val="0"/>
      <w:marBottom w:val="0"/>
      <w:divBdr>
        <w:top w:val="none" w:sz="0" w:space="0" w:color="auto"/>
        <w:left w:val="none" w:sz="0" w:space="0" w:color="auto"/>
        <w:bottom w:val="none" w:sz="0" w:space="0" w:color="auto"/>
        <w:right w:val="none" w:sz="0" w:space="0" w:color="auto"/>
      </w:divBdr>
    </w:div>
    <w:div w:id="381515374">
      <w:bodyDiv w:val="1"/>
      <w:marLeft w:val="0"/>
      <w:marRight w:val="0"/>
      <w:marTop w:val="0"/>
      <w:marBottom w:val="0"/>
      <w:divBdr>
        <w:top w:val="none" w:sz="0" w:space="0" w:color="auto"/>
        <w:left w:val="none" w:sz="0" w:space="0" w:color="auto"/>
        <w:bottom w:val="none" w:sz="0" w:space="0" w:color="auto"/>
        <w:right w:val="none" w:sz="0" w:space="0" w:color="auto"/>
      </w:divBdr>
    </w:div>
    <w:div w:id="381830816">
      <w:bodyDiv w:val="1"/>
      <w:marLeft w:val="0"/>
      <w:marRight w:val="0"/>
      <w:marTop w:val="0"/>
      <w:marBottom w:val="0"/>
      <w:divBdr>
        <w:top w:val="none" w:sz="0" w:space="0" w:color="auto"/>
        <w:left w:val="none" w:sz="0" w:space="0" w:color="auto"/>
        <w:bottom w:val="none" w:sz="0" w:space="0" w:color="auto"/>
        <w:right w:val="none" w:sz="0" w:space="0" w:color="auto"/>
      </w:divBdr>
    </w:div>
    <w:div w:id="381833825">
      <w:bodyDiv w:val="1"/>
      <w:marLeft w:val="0"/>
      <w:marRight w:val="0"/>
      <w:marTop w:val="0"/>
      <w:marBottom w:val="0"/>
      <w:divBdr>
        <w:top w:val="none" w:sz="0" w:space="0" w:color="auto"/>
        <w:left w:val="none" w:sz="0" w:space="0" w:color="auto"/>
        <w:bottom w:val="none" w:sz="0" w:space="0" w:color="auto"/>
        <w:right w:val="none" w:sz="0" w:space="0" w:color="auto"/>
      </w:divBdr>
    </w:div>
    <w:div w:id="381945264">
      <w:bodyDiv w:val="1"/>
      <w:marLeft w:val="0"/>
      <w:marRight w:val="0"/>
      <w:marTop w:val="0"/>
      <w:marBottom w:val="0"/>
      <w:divBdr>
        <w:top w:val="none" w:sz="0" w:space="0" w:color="auto"/>
        <w:left w:val="none" w:sz="0" w:space="0" w:color="auto"/>
        <w:bottom w:val="none" w:sz="0" w:space="0" w:color="auto"/>
        <w:right w:val="none" w:sz="0" w:space="0" w:color="auto"/>
      </w:divBdr>
    </w:div>
    <w:div w:id="382556584">
      <w:bodyDiv w:val="1"/>
      <w:marLeft w:val="0"/>
      <w:marRight w:val="0"/>
      <w:marTop w:val="0"/>
      <w:marBottom w:val="0"/>
      <w:divBdr>
        <w:top w:val="none" w:sz="0" w:space="0" w:color="auto"/>
        <w:left w:val="none" w:sz="0" w:space="0" w:color="auto"/>
        <w:bottom w:val="none" w:sz="0" w:space="0" w:color="auto"/>
        <w:right w:val="none" w:sz="0" w:space="0" w:color="auto"/>
      </w:divBdr>
    </w:div>
    <w:div w:id="382561717">
      <w:bodyDiv w:val="1"/>
      <w:marLeft w:val="0"/>
      <w:marRight w:val="0"/>
      <w:marTop w:val="0"/>
      <w:marBottom w:val="0"/>
      <w:divBdr>
        <w:top w:val="none" w:sz="0" w:space="0" w:color="auto"/>
        <w:left w:val="none" w:sz="0" w:space="0" w:color="auto"/>
        <w:bottom w:val="none" w:sz="0" w:space="0" w:color="auto"/>
        <w:right w:val="none" w:sz="0" w:space="0" w:color="auto"/>
      </w:divBdr>
    </w:div>
    <w:div w:id="382563873">
      <w:bodyDiv w:val="1"/>
      <w:marLeft w:val="0"/>
      <w:marRight w:val="0"/>
      <w:marTop w:val="0"/>
      <w:marBottom w:val="0"/>
      <w:divBdr>
        <w:top w:val="none" w:sz="0" w:space="0" w:color="auto"/>
        <w:left w:val="none" w:sz="0" w:space="0" w:color="auto"/>
        <w:bottom w:val="none" w:sz="0" w:space="0" w:color="auto"/>
        <w:right w:val="none" w:sz="0" w:space="0" w:color="auto"/>
      </w:divBdr>
    </w:div>
    <w:div w:id="382750629">
      <w:bodyDiv w:val="1"/>
      <w:marLeft w:val="0"/>
      <w:marRight w:val="0"/>
      <w:marTop w:val="0"/>
      <w:marBottom w:val="0"/>
      <w:divBdr>
        <w:top w:val="none" w:sz="0" w:space="0" w:color="auto"/>
        <w:left w:val="none" w:sz="0" w:space="0" w:color="auto"/>
        <w:bottom w:val="none" w:sz="0" w:space="0" w:color="auto"/>
        <w:right w:val="none" w:sz="0" w:space="0" w:color="auto"/>
      </w:divBdr>
    </w:div>
    <w:div w:id="382753154">
      <w:bodyDiv w:val="1"/>
      <w:marLeft w:val="0"/>
      <w:marRight w:val="0"/>
      <w:marTop w:val="0"/>
      <w:marBottom w:val="0"/>
      <w:divBdr>
        <w:top w:val="none" w:sz="0" w:space="0" w:color="auto"/>
        <w:left w:val="none" w:sz="0" w:space="0" w:color="auto"/>
        <w:bottom w:val="none" w:sz="0" w:space="0" w:color="auto"/>
        <w:right w:val="none" w:sz="0" w:space="0" w:color="auto"/>
      </w:divBdr>
    </w:div>
    <w:div w:id="382796158">
      <w:bodyDiv w:val="1"/>
      <w:marLeft w:val="0"/>
      <w:marRight w:val="0"/>
      <w:marTop w:val="0"/>
      <w:marBottom w:val="0"/>
      <w:divBdr>
        <w:top w:val="none" w:sz="0" w:space="0" w:color="auto"/>
        <w:left w:val="none" w:sz="0" w:space="0" w:color="auto"/>
        <w:bottom w:val="none" w:sz="0" w:space="0" w:color="auto"/>
        <w:right w:val="none" w:sz="0" w:space="0" w:color="auto"/>
      </w:divBdr>
    </w:div>
    <w:div w:id="382826070">
      <w:bodyDiv w:val="1"/>
      <w:marLeft w:val="0"/>
      <w:marRight w:val="0"/>
      <w:marTop w:val="0"/>
      <w:marBottom w:val="0"/>
      <w:divBdr>
        <w:top w:val="none" w:sz="0" w:space="0" w:color="auto"/>
        <w:left w:val="none" w:sz="0" w:space="0" w:color="auto"/>
        <w:bottom w:val="none" w:sz="0" w:space="0" w:color="auto"/>
        <w:right w:val="none" w:sz="0" w:space="0" w:color="auto"/>
      </w:divBdr>
    </w:div>
    <w:div w:id="382950113">
      <w:bodyDiv w:val="1"/>
      <w:marLeft w:val="0"/>
      <w:marRight w:val="0"/>
      <w:marTop w:val="0"/>
      <w:marBottom w:val="0"/>
      <w:divBdr>
        <w:top w:val="none" w:sz="0" w:space="0" w:color="auto"/>
        <w:left w:val="none" w:sz="0" w:space="0" w:color="auto"/>
        <w:bottom w:val="none" w:sz="0" w:space="0" w:color="auto"/>
        <w:right w:val="none" w:sz="0" w:space="0" w:color="auto"/>
      </w:divBdr>
    </w:div>
    <w:div w:id="383211948">
      <w:bodyDiv w:val="1"/>
      <w:marLeft w:val="0"/>
      <w:marRight w:val="0"/>
      <w:marTop w:val="0"/>
      <w:marBottom w:val="0"/>
      <w:divBdr>
        <w:top w:val="none" w:sz="0" w:space="0" w:color="auto"/>
        <w:left w:val="none" w:sz="0" w:space="0" w:color="auto"/>
        <w:bottom w:val="none" w:sz="0" w:space="0" w:color="auto"/>
        <w:right w:val="none" w:sz="0" w:space="0" w:color="auto"/>
      </w:divBdr>
    </w:div>
    <w:div w:id="383213306">
      <w:bodyDiv w:val="1"/>
      <w:marLeft w:val="0"/>
      <w:marRight w:val="0"/>
      <w:marTop w:val="0"/>
      <w:marBottom w:val="0"/>
      <w:divBdr>
        <w:top w:val="none" w:sz="0" w:space="0" w:color="auto"/>
        <w:left w:val="none" w:sz="0" w:space="0" w:color="auto"/>
        <w:bottom w:val="none" w:sz="0" w:space="0" w:color="auto"/>
        <w:right w:val="none" w:sz="0" w:space="0" w:color="auto"/>
      </w:divBdr>
    </w:div>
    <w:div w:id="383256633">
      <w:bodyDiv w:val="1"/>
      <w:marLeft w:val="0"/>
      <w:marRight w:val="0"/>
      <w:marTop w:val="0"/>
      <w:marBottom w:val="0"/>
      <w:divBdr>
        <w:top w:val="none" w:sz="0" w:space="0" w:color="auto"/>
        <w:left w:val="none" w:sz="0" w:space="0" w:color="auto"/>
        <w:bottom w:val="none" w:sz="0" w:space="0" w:color="auto"/>
        <w:right w:val="none" w:sz="0" w:space="0" w:color="auto"/>
      </w:divBdr>
    </w:div>
    <w:div w:id="383338477">
      <w:bodyDiv w:val="1"/>
      <w:marLeft w:val="0"/>
      <w:marRight w:val="0"/>
      <w:marTop w:val="0"/>
      <w:marBottom w:val="0"/>
      <w:divBdr>
        <w:top w:val="none" w:sz="0" w:space="0" w:color="auto"/>
        <w:left w:val="none" w:sz="0" w:space="0" w:color="auto"/>
        <w:bottom w:val="none" w:sz="0" w:space="0" w:color="auto"/>
        <w:right w:val="none" w:sz="0" w:space="0" w:color="auto"/>
      </w:divBdr>
    </w:div>
    <w:div w:id="383411377">
      <w:bodyDiv w:val="1"/>
      <w:marLeft w:val="0"/>
      <w:marRight w:val="0"/>
      <w:marTop w:val="0"/>
      <w:marBottom w:val="0"/>
      <w:divBdr>
        <w:top w:val="none" w:sz="0" w:space="0" w:color="auto"/>
        <w:left w:val="none" w:sz="0" w:space="0" w:color="auto"/>
        <w:bottom w:val="none" w:sz="0" w:space="0" w:color="auto"/>
        <w:right w:val="none" w:sz="0" w:space="0" w:color="auto"/>
      </w:divBdr>
    </w:div>
    <w:div w:id="384061659">
      <w:bodyDiv w:val="1"/>
      <w:marLeft w:val="0"/>
      <w:marRight w:val="0"/>
      <w:marTop w:val="0"/>
      <w:marBottom w:val="0"/>
      <w:divBdr>
        <w:top w:val="none" w:sz="0" w:space="0" w:color="auto"/>
        <w:left w:val="none" w:sz="0" w:space="0" w:color="auto"/>
        <w:bottom w:val="none" w:sz="0" w:space="0" w:color="auto"/>
        <w:right w:val="none" w:sz="0" w:space="0" w:color="auto"/>
      </w:divBdr>
    </w:div>
    <w:div w:id="384719465">
      <w:bodyDiv w:val="1"/>
      <w:marLeft w:val="0"/>
      <w:marRight w:val="0"/>
      <w:marTop w:val="0"/>
      <w:marBottom w:val="0"/>
      <w:divBdr>
        <w:top w:val="none" w:sz="0" w:space="0" w:color="auto"/>
        <w:left w:val="none" w:sz="0" w:space="0" w:color="auto"/>
        <w:bottom w:val="none" w:sz="0" w:space="0" w:color="auto"/>
        <w:right w:val="none" w:sz="0" w:space="0" w:color="auto"/>
      </w:divBdr>
    </w:div>
    <w:div w:id="384915584">
      <w:bodyDiv w:val="1"/>
      <w:marLeft w:val="0"/>
      <w:marRight w:val="0"/>
      <w:marTop w:val="0"/>
      <w:marBottom w:val="0"/>
      <w:divBdr>
        <w:top w:val="none" w:sz="0" w:space="0" w:color="auto"/>
        <w:left w:val="none" w:sz="0" w:space="0" w:color="auto"/>
        <w:bottom w:val="none" w:sz="0" w:space="0" w:color="auto"/>
        <w:right w:val="none" w:sz="0" w:space="0" w:color="auto"/>
      </w:divBdr>
    </w:div>
    <w:div w:id="384988163">
      <w:bodyDiv w:val="1"/>
      <w:marLeft w:val="0"/>
      <w:marRight w:val="0"/>
      <w:marTop w:val="0"/>
      <w:marBottom w:val="0"/>
      <w:divBdr>
        <w:top w:val="none" w:sz="0" w:space="0" w:color="auto"/>
        <w:left w:val="none" w:sz="0" w:space="0" w:color="auto"/>
        <w:bottom w:val="none" w:sz="0" w:space="0" w:color="auto"/>
        <w:right w:val="none" w:sz="0" w:space="0" w:color="auto"/>
      </w:divBdr>
    </w:div>
    <w:div w:id="385221359">
      <w:bodyDiv w:val="1"/>
      <w:marLeft w:val="0"/>
      <w:marRight w:val="0"/>
      <w:marTop w:val="0"/>
      <w:marBottom w:val="0"/>
      <w:divBdr>
        <w:top w:val="none" w:sz="0" w:space="0" w:color="auto"/>
        <w:left w:val="none" w:sz="0" w:space="0" w:color="auto"/>
        <w:bottom w:val="none" w:sz="0" w:space="0" w:color="auto"/>
        <w:right w:val="none" w:sz="0" w:space="0" w:color="auto"/>
      </w:divBdr>
    </w:div>
    <w:div w:id="385375104">
      <w:bodyDiv w:val="1"/>
      <w:marLeft w:val="0"/>
      <w:marRight w:val="0"/>
      <w:marTop w:val="0"/>
      <w:marBottom w:val="0"/>
      <w:divBdr>
        <w:top w:val="none" w:sz="0" w:space="0" w:color="auto"/>
        <w:left w:val="none" w:sz="0" w:space="0" w:color="auto"/>
        <w:bottom w:val="none" w:sz="0" w:space="0" w:color="auto"/>
        <w:right w:val="none" w:sz="0" w:space="0" w:color="auto"/>
      </w:divBdr>
    </w:div>
    <w:div w:id="385497074">
      <w:bodyDiv w:val="1"/>
      <w:marLeft w:val="0"/>
      <w:marRight w:val="0"/>
      <w:marTop w:val="0"/>
      <w:marBottom w:val="0"/>
      <w:divBdr>
        <w:top w:val="none" w:sz="0" w:space="0" w:color="auto"/>
        <w:left w:val="none" w:sz="0" w:space="0" w:color="auto"/>
        <w:bottom w:val="none" w:sz="0" w:space="0" w:color="auto"/>
        <w:right w:val="none" w:sz="0" w:space="0" w:color="auto"/>
      </w:divBdr>
    </w:div>
    <w:div w:id="385765165">
      <w:bodyDiv w:val="1"/>
      <w:marLeft w:val="0"/>
      <w:marRight w:val="0"/>
      <w:marTop w:val="0"/>
      <w:marBottom w:val="0"/>
      <w:divBdr>
        <w:top w:val="none" w:sz="0" w:space="0" w:color="auto"/>
        <w:left w:val="none" w:sz="0" w:space="0" w:color="auto"/>
        <w:bottom w:val="none" w:sz="0" w:space="0" w:color="auto"/>
        <w:right w:val="none" w:sz="0" w:space="0" w:color="auto"/>
      </w:divBdr>
    </w:div>
    <w:div w:id="385839984">
      <w:bodyDiv w:val="1"/>
      <w:marLeft w:val="0"/>
      <w:marRight w:val="0"/>
      <w:marTop w:val="0"/>
      <w:marBottom w:val="0"/>
      <w:divBdr>
        <w:top w:val="none" w:sz="0" w:space="0" w:color="auto"/>
        <w:left w:val="none" w:sz="0" w:space="0" w:color="auto"/>
        <w:bottom w:val="none" w:sz="0" w:space="0" w:color="auto"/>
        <w:right w:val="none" w:sz="0" w:space="0" w:color="auto"/>
      </w:divBdr>
    </w:div>
    <w:div w:id="386227302">
      <w:bodyDiv w:val="1"/>
      <w:marLeft w:val="0"/>
      <w:marRight w:val="0"/>
      <w:marTop w:val="0"/>
      <w:marBottom w:val="0"/>
      <w:divBdr>
        <w:top w:val="none" w:sz="0" w:space="0" w:color="auto"/>
        <w:left w:val="none" w:sz="0" w:space="0" w:color="auto"/>
        <w:bottom w:val="none" w:sz="0" w:space="0" w:color="auto"/>
        <w:right w:val="none" w:sz="0" w:space="0" w:color="auto"/>
      </w:divBdr>
    </w:div>
    <w:div w:id="386615009">
      <w:bodyDiv w:val="1"/>
      <w:marLeft w:val="0"/>
      <w:marRight w:val="0"/>
      <w:marTop w:val="0"/>
      <w:marBottom w:val="0"/>
      <w:divBdr>
        <w:top w:val="none" w:sz="0" w:space="0" w:color="auto"/>
        <w:left w:val="none" w:sz="0" w:space="0" w:color="auto"/>
        <w:bottom w:val="none" w:sz="0" w:space="0" w:color="auto"/>
        <w:right w:val="none" w:sz="0" w:space="0" w:color="auto"/>
      </w:divBdr>
    </w:div>
    <w:div w:id="386684585">
      <w:bodyDiv w:val="1"/>
      <w:marLeft w:val="0"/>
      <w:marRight w:val="0"/>
      <w:marTop w:val="0"/>
      <w:marBottom w:val="0"/>
      <w:divBdr>
        <w:top w:val="none" w:sz="0" w:space="0" w:color="auto"/>
        <w:left w:val="none" w:sz="0" w:space="0" w:color="auto"/>
        <w:bottom w:val="none" w:sz="0" w:space="0" w:color="auto"/>
        <w:right w:val="none" w:sz="0" w:space="0" w:color="auto"/>
      </w:divBdr>
    </w:div>
    <w:div w:id="386950727">
      <w:bodyDiv w:val="1"/>
      <w:marLeft w:val="0"/>
      <w:marRight w:val="0"/>
      <w:marTop w:val="0"/>
      <w:marBottom w:val="0"/>
      <w:divBdr>
        <w:top w:val="none" w:sz="0" w:space="0" w:color="auto"/>
        <w:left w:val="none" w:sz="0" w:space="0" w:color="auto"/>
        <w:bottom w:val="none" w:sz="0" w:space="0" w:color="auto"/>
        <w:right w:val="none" w:sz="0" w:space="0" w:color="auto"/>
      </w:divBdr>
    </w:div>
    <w:div w:id="387075169">
      <w:bodyDiv w:val="1"/>
      <w:marLeft w:val="0"/>
      <w:marRight w:val="0"/>
      <w:marTop w:val="0"/>
      <w:marBottom w:val="0"/>
      <w:divBdr>
        <w:top w:val="none" w:sz="0" w:space="0" w:color="auto"/>
        <w:left w:val="none" w:sz="0" w:space="0" w:color="auto"/>
        <w:bottom w:val="none" w:sz="0" w:space="0" w:color="auto"/>
        <w:right w:val="none" w:sz="0" w:space="0" w:color="auto"/>
      </w:divBdr>
    </w:div>
    <w:div w:id="387263936">
      <w:bodyDiv w:val="1"/>
      <w:marLeft w:val="0"/>
      <w:marRight w:val="0"/>
      <w:marTop w:val="0"/>
      <w:marBottom w:val="0"/>
      <w:divBdr>
        <w:top w:val="none" w:sz="0" w:space="0" w:color="auto"/>
        <w:left w:val="none" w:sz="0" w:space="0" w:color="auto"/>
        <w:bottom w:val="none" w:sz="0" w:space="0" w:color="auto"/>
        <w:right w:val="none" w:sz="0" w:space="0" w:color="auto"/>
      </w:divBdr>
    </w:div>
    <w:div w:id="387608308">
      <w:bodyDiv w:val="1"/>
      <w:marLeft w:val="0"/>
      <w:marRight w:val="0"/>
      <w:marTop w:val="0"/>
      <w:marBottom w:val="0"/>
      <w:divBdr>
        <w:top w:val="none" w:sz="0" w:space="0" w:color="auto"/>
        <w:left w:val="none" w:sz="0" w:space="0" w:color="auto"/>
        <w:bottom w:val="none" w:sz="0" w:space="0" w:color="auto"/>
        <w:right w:val="none" w:sz="0" w:space="0" w:color="auto"/>
      </w:divBdr>
    </w:div>
    <w:div w:id="388498560">
      <w:bodyDiv w:val="1"/>
      <w:marLeft w:val="0"/>
      <w:marRight w:val="0"/>
      <w:marTop w:val="0"/>
      <w:marBottom w:val="0"/>
      <w:divBdr>
        <w:top w:val="none" w:sz="0" w:space="0" w:color="auto"/>
        <w:left w:val="none" w:sz="0" w:space="0" w:color="auto"/>
        <w:bottom w:val="none" w:sz="0" w:space="0" w:color="auto"/>
        <w:right w:val="none" w:sz="0" w:space="0" w:color="auto"/>
      </w:divBdr>
    </w:div>
    <w:div w:id="388767647">
      <w:bodyDiv w:val="1"/>
      <w:marLeft w:val="0"/>
      <w:marRight w:val="0"/>
      <w:marTop w:val="0"/>
      <w:marBottom w:val="0"/>
      <w:divBdr>
        <w:top w:val="none" w:sz="0" w:space="0" w:color="auto"/>
        <w:left w:val="none" w:sz="0" w:space="0" w:color="auto"/>
        <w:bottom w:val="none" w:sz="0" w:space="0" w:color="auto"/>
        <w:right w:val="none" w:sz="0" w:space="0" w:color="auto"/>
      </w:divBdr>
    </w:div>
    <w:div w:id="389158119">
      <w:bodyDiv w:val="1"/>
      <w:marLeft w:val="0"/>
      <w:marRight w:val="0"/>
      <w:marTop w:val="0"/>
      <w:marBottom w:val="0"/>
      <w:divBdr>
        <w:top w:val="none" w:sz="0" w:space="0" w:color="auto"/>
        <w:left w:val="none" w:sz="0" w:space="0" w:color="auto"/>
        <w:bottom w:val="none" w:sz="0" w:space="0" w:color="auto"/>
        <w:right w:val="none" w:sz="0" w:space="0" w:color="auto"/>
      </w:divBdr>
    </w:div>
    <w:div w:id="389421456">
      <w:bodyDiv w:val="1"/>
      <w:marLeft w:val="0"/>
      <w:marRight w:val="0"/>
      <w:marTop w:val="0"/>
      <w:marBottom w:val="0"/>
      <w:divBdr>
        <w:top w:val="none" w:sz="0" w:space="0" w:color="auto"/>
        <w:left w:val="none" w:sz="0" w:space="0" w:color="auto"/>
        <w:bottom w:val="none" w:sz="0" w:space="0" w:color="auto"/>
        <w:right w:val="none" w:sz="0" w:space="0" w:color="auto"/>
      </w:divBdr>
    </w:div>
    <w:div w:id="389767767">
      <w:bodyDiv w:val="1"/>
      <w:marLeft w:val="0"/>
      <w:marRight w:val="0"/>
      <w:marTop w:val="0"/>
      <w:marBottom w:val="0"/>
      <w:divBdr>
        <w:top w:val="none" w:sz="0" w:space="0" w:color="auto"/>
        <w:left w:val="none" w:sz="0" w:space="0" w:color="auto"/>
        <w:bottom w:val="none" w:sz="0" w:space="0" w:color="auto"/>
        <w:right w:val="none" w:sz="0" w:space="0" w:color="auto"/>
      </w:divBdr>
    </w:div>
    <w:div w:id="389886678">
      <w:bodyDiv w:val="1"/>
      <w:marLeft w:val="0"/>
      <w:marRight w:val="0"/>
      <w:marTop w:val="0"/>
      <w:marBottom w:val="0"/>
      <w:divBdr>
        <w:top w:val="none" w:sz="0" w:space="0" w:color="auto"/>
        <w:left w:val="none" w:sz="0" w:space="0" w:color="auto"/>
        <w:bottom w:val="none" w:sz="0" w:space="0" w:color="auto"/>
        <w:right w:val="none" w:sz="0" w:space="0" w:color="auto"/>
      </w:divBdr>
    </w:div>
    <w:div w:id="390619029">
      <w:bodyDiv w:val="1"/>
      <w:marLeft w:val="0"/>
      <w:marRight w:val="0"/>
      <w:marTop w:val="0"/>
      <w:marBottom w:val="0"/>
      <w:divBdr>
        <w:top w:val="none" w:sz="0" w:space="0" w:color="auto"/>
        <w:left w:val="none" w:sz="0" w:space="0" w:color="auto"/>
        <w:bottom w:val="none" w:sz="0" w:space="0" w:color="auto"/>
        <w:right w:val="none" w:sz="0" w:space="0" w:color="auto"/>
      </w:divBdr>
    </w:div>
    <w:div w:id="390930299">
      <w:bodyDiv w:val="1"/>
      <w:marLeft w:val="0"/>
      <w:marRight w:val="0"/>
      <w:marTop w:val="0"/>
      <w:marBottom w:val="0"/>
      <w:divBdr>
        <w:top w:val="none" w:sz="0" w:space="0" w:color="auto"/>
        <w:left w:val="none" w:sz="0" w:space="0" w:color="auto"/>
        <w:bottom w:val="none" w:sz="0" w:space="0" w:color="auto"/>
        <w:right w:val="none" w:sz="0" w:space="0" w:color="auto"/>
      </w:divBdr>
    </w:div>
    <w:div w:id="391151267">
      <w:bodyDiv w:val="1"/>
      <w:marLeft w:val="0"/>
      <w:marRight w:val="0"/>
      <w:marTop w:val="0"/>
      <w:marBottom w:val="0"/>
      <w:divBdr>
        <w:top w:val="none" w:sz="0" w:space="0" w:color="auto"/>
        <w:left w:val="none" w:sz="0" w:space="0" w:color="auto"/>
        <w:bottom w:val="none" w:sz="0" w:space="0" w:color="auto"/>
        <w:right w:val="none" w:sz="0" w:space="0" w:color="auto"/>
      </w:divBdr>
    </w:div>
    <w:div w:id="391660544">
      <w:bodyDiv w:val="1"/>
      <w:marLeft w:val="0"/>
      <w:marRight w:val="0"/>
      <w:marTop w:val="0"/>
      <w:marBottom w:val="0"/>
      <w:divBdr>
        <w:top w:val="none" w:sz="0" w:space="0" w:color="auto"/>
        <w:left w:val="none" w:sz="0" w:space="0" w:color="auto"/>
        <w:bottom w:val="none" w:sz="0" w:space="0" w:color="auto"/>
        <w:right w:val="none" w:sz="0" w:space="0" w:color="auto"/>
      </w:divBdr>
    </w:div>
    <w:div w:id="391779231">
      <w:bodyDiv w:val="1"/>
      <w:marLeft w:val="0"/>
      <w:marRight w:val="0"/>
      <w:marTop w:val="0"/>
      <w:marBottom w:val="0"/>
      <w:divBdr>
        <w:top w:val="none" w:sz="0" w:space="0" w:color="auto"/>
        <w:left w:val="none" w:sz="0" w:space="0" w:color="auto"/>
        <w:bottom w:val="none" w:sz="0" w:space="0" w:color="auto"/>
        <w:right w:val="none" w:sz="0" w:space="0" w:color="auto"/>
      </w:divBdr>
    </w:div>
    <w:div w:id="391805744">
      <w:bodyDiv w:val="1"/>
      <w:marLeft w:val="0"/>
      <w:marRight w:val="0"/>
      <w:marTop w:val="0"/>
      <w:marBottom w:val="0"/>
      <w:divBdr>
        <w:top w:val="none" w:sz="0" w:space="0" w:color="auto"/>
        <w:left w:val="none" w:sz="0" w:space="0" w:color="auto"/>
        <w:bottom w:val="none" w:sz="0" w:space="0" w:color="auto"/>
        <w:right w:val="none" w:sz="0" w:space="0" w:color="auto"/>
      </w:divBdr>
    </w:div>
    <w:div w:id="392046351">
      <w:bodyDiv w:val="1"/>
      <w:marLeft w:val="0"/>
      <w:marRight w:val="0"/>
      <w:marTop w:val="0"/>
      <w:marBottom w:val="0"/>
      <w:divBdr>
        <w:top w:val="none" w:sz="0" w:space="0" w:color="auto"/>
        <w:left w:val="none" w:sz="0" w:space="0" w:color="auto"/>
        <w:bottom w:val="none" w:sz="0" w:space="0" w:color="auto"/>
        <w:right w:val="none" w:sz="0" w:space="0" w:color="auto"/>
      </w:divBdr>
    </w:div>
    <w:div w:id="392047948">
      <w:bodyDiv w:val="1"/>
      <w:marLeft w:val="0"/>
      <w:marRight w:val="0"/>
      <w:marTop w:val="0"/>
      <w:marBottom w:val="0"/>
      <w:divBdr>
        <w:top w:val="none" w:sz="0" w:space="0" w:color="auto"/>
        <w:left w:val="none" w:sz="0" w:space="0" w:color="auto"/>
        <w:bottom w:val="none" w:sz="0" w:space="0" w:color="auto"/>
        <w:right w:val="none" w:sz="0" w:space="0" w:color="auto"/>
      </w:divBdr>
    </w:div>
    <w:div w:id="392124629">
      <w:bodyDiv w:val="1"/>
      <w:marLeft w:val="0"/>
      <w:marRight w:val="0"/>
      <w:marTop w:val="0"/>
      <w:marBottom w:val="0"/>
      <w:divBdr>
        <w:top w:val="none" w:sz="0" w:space="0" w:color="auto"/>
        <w:left w:val="none" w:sz="0" w:space="0" w:color="auto"/>
        <w:bottom w:val="none" w:sz="0" w:space="0" w:color="auto"/>
        <w:right w:val="none" w:sz="0" w:space="0" w:color="auto"/>
      </w:divBdr>
    </w:div>
    <w:div w:id="392243717">
      <w:bodyDiv w:val="1"/>
      <w:marLeft w:val="0"/>
      <w:marRight w:val="0"/>
      <w:marTop w:val="0"/>
      <w:marBottom w:val="0"/>
      <w:divBdr>
        <w:top w:val="none" w:sz="0" w:space="0" w:color="auto"/>
        <w:left w:val="none" w:sz="0" w:space="0" w:color="auto"/>
        <w:bottom w:val="none" w:sz="0" w:space="0" w:color="auto"/>
        <w:right w:val="none" w:sz="0" w:space="0" w:color="auto"/>
      </w:divBdr>
    </w:div>
    <w:div w:id="392433817">
      <w:bodyDiv w:val="1"/>
      <w:marLeft w:val="0"/>
      <w:marRight w:val="0"/>
      <w:marTop w:val="0"/>
      <w:marBottom w:val="0"/>
      <w:divBdr>
        <w:top w:val="none" w:sz="0" w:space="0" w:color="auto"/>
        <w:left w:val="none" w:sz="0" w:space="0" w:color="auto"/>
        <w:bottom w:val="none" w:sz="0" w:space="0" w:color="auto"/>
        <w:right w:val="none" w:sz="0" w:space="0" w:color="auto"/>
      </w:divBdr>
    </w:div>
    <w:div w:id="392699121">
      <w:bodyDiv w:val="1"/>
      <w:marLeft w:val="0"/>
      <w:marRight w:val="0"/>
      <w:marTop w:val="0"/>
      <w:marBottom w:val="0"/>
      <w:divBdr>
        <w:top w:val="none" w:sz="0" w:space="0" w:color="auto"/>
        <w:left w:val="none" w:sz="0" w:space="0" w:color="auto"/>
        <w:bottom w:val="none" w:sz="0" w:space="0" w:color="auto"/>
        <w:right w:val="none" w:sz="0" w:space="0" w:color="auto"/>
      </w:divBdr>
    </w:div>
    <w:div w:id="393819569">
      <w:bodyDiv w:val="1"/>
      <w:marLeft w:val="0"/>
      <w:marRight w:val="0"/>
      <w:marTop w:val="0"/>
      <w:marBottom w:val="0"/>
      <w:divBdr>
        <w:top w:val="none" w:sz="0" w:space="0" w:color="auto"/>
        <w:left w:val="none" w:sz="0" w:space="0" w:color="auto"/>
        <w:bottom w:val="none" w:sz="0" w:space="0" w:color="auto"/>
        <w:right w:val="none" w:sz="0" w:space="0" w:color="auto"/>
      </w:divBdr>
    </w:div>
    <w:div w:id="394207508">
      <w:bodyDiv w:val="1"/>
      <w:marLeft w:val="0"/>
      <w:marRight w:val="0"/>
      <w:marTop w:val="0"/>
      <w:marBottom w:val="0"/>
      <w:divBdr>
        <w:top w:val="none" w:sz="0" w:space="0" w:color="auto"/>
        <w:left w:val="none" w:sz="0" w:space="0" w:color="auto"/>
        <w:bottom w:val="none" w:sz="0" w:space="0" w:color="auto"/>
        <w:right w:val="none" w:sz="0" w:space="0" w:color="auto"/>
      </w:divBdr>
    </w:div>
    <w:div w:id="394358587">
      <w:bodyDiv w:val="1"/>
      <w:marLeft w:val="0"/>
      <w:marRight w:val="0"/>
      <w:marTop w:val="0"/>
      <w:marBottom w:val="0"/>
      <w:divBdr>
        <w:top w:val="none" w:sz="0" w:space="0" w:color="auto"/>
        <w:left w:val="none" w:sz="0" w:space="0" w:color="auto"/>
        <w:bottom w:val="none" w:sz="0" w:space="0" w:color="auto"/>
        <w:right w:val="none" w:sz="0" w:space="0" w:color="auto"/>
      </w:divBdr>
    </w:div>
    <w:div w:id="394469329">
      <w:bodyDiv w:val="1"/>
      <w:marLeft w:val="0"/>
      <w:marRight w:val="0"/>
      <w:marTop w:val="0"/>
      <w:marBottom w:val="0"/>
      <w:divBdr>
        <w:top w:val="none" w:sz="0" w:space="0" w:color="auto"/>
        <w:left w:val="none" w:sz="0" w:space="0" w:color="auto"/>
        <w:bottom w:val="none" w:sz="0" w:space="0" w:color="auto"/>
        <w:right w:val="none" w:sz="0" w:space="0" w:color="auto"/>
      </w:divBdr>
    </w:div>
    <w:div w:id="394623171">
      <w:bodyDiv w:val="1"/>
      <w:marLeft w:val="0"/>
      <w:marRight w:val="0"/>
      <w:marTop w:val="0"/>
      <w:marBottom w:val="0"/>
      <w:divBdr>
        <w:top w:val="none" w:sz="0" w:space="0" w:color="auto"/>
        <w:left w:val="none" w:sz="0" w:space="0" w:color="auto"/>
        <w:bottom w:val="none" w:sz="0" w:space="0" w:color="auto"/>
        <w:right w:val="none" w:sz="0" w:space="0" w:color="auto"/>
      </w:divBdr>
    </w:div>
    <w:div w:id="394865190">
      <w:bodyDiv w:val="1"/>
      <w:marLeft w:val="0"/>
      <w:marRight w:val="0"/>
      <w:marTop w:val="0"/>
      <w:marBottom w:val="0"/>
      <w:divBdr>
        <w:top w:val="none" w:sz="0" w:space="0" w:color="auto"/>
        <w:left w:val="none" w:sz="0" w:space="0" w:color="auto"/>
        <w:bottom w:val="none" w:sz="0" w:space="0" w:color="auto"/>
        <w:right w:val="none" w:sz="0" w:space="0" w:color="auto"/>
      </w:divBdr>
    </w:div>
    <w:div w:id="395058219">
      <w:bodyDiv w:val="1"/>
      <w:marLeft w:val="0"/>
      <w:marRight w:val="0"/>
      <w:marTop w:val="0"/>
      <w:marBottom w:val="0"/>
      <w:divBdr>
        <w:top w:val="none" w:sz="0" w:space="0" w:color="auto"/>
        <w:left w:val="none" w:sz="0" w:space="0" w:color="auto"/>
        <w:bottom w:val="none" w:sz="0" w:space="0" w:color="auto"/>
        <w:right w:val="none" w:sz="0" w:space="0" w:color="auto"/>
      </w:divBdr>
    </w:div>
    <w:div w:id="395082525">
      <w:bodyDiv w:val="1"/>
      <w:marLeft w:val="0"/>
      <w:marRight w:val="0"/>
      <w:marTop w:val="0"/>
      <w:marBottom w:val="0"/>
      <w:divBdr>
        <w:top w:val="none" w:sz="0" w:space="0" w:color="auto"/>
        <w:left w:val="none" w:sz="0" w:space="0" w:color="auto"/>
        <w:bottom w:val="none" w:sz="0" w:space="0" w:color="auto"/>
        <w:right w:val="none" w:sz="0" w:space="0" w:color="auto"/>
      </w:divBdr>
    </w:div>
    <w:div w:id="395515497">
      <w:bodyDiv w:val="1"/>
      <w:marLeft w:val="0"/>
      <w:marRight w:val="0"/>
      <w:marTop w:val="0"/>
      <w:marBottom w:val="0"/>
      <w:divBdr>
        <w:top w:val="none" w:sz="0" w:space="0" w:color="auto"/>
        <w:left w:val="none" w:sz="0" w:space="0" w:color="auto"/>
        <w:bottom w:val="none" w:sz="0" w:space="0" w:color="auto"/>
        <w:right w:val="none" w:sz="0" w:space="0" w:color="auto"/>
      </w:divBdr>
    </w:div>
    <w:div w:id="396166684">
      <w:bodyDiv w:val="1"/>
      <w:marLeft w:val="0"/>
      <w:marRight w:val="0"/>
      <w:marTop w:val="0"/>
      <w:marBottom w:val="0"/>
      <w:divBdr>
        <w:top w:val="none" w:sz="0" w:space="0" w:color="auto"/>
        <w:left w:val="none" w:sz="0" w:space="0" w:color="auto"/>
        <w:bottom w:val="none" w:sz="0" w:space="0" w:color="auto"/>
        <w:right w:val="none" w:sz="0" w:space="0" w:color="auto"/>
      </w:divBdr>
    </w:div>
    <w:div w:id="396248065">
      <w:bodyDiv w:val="1"/>
      <w:marLeft w:val="0"/>
      <w:marRight w:val="0"/>
      <w:marTop w:val="0"/>
      <w:marBottom w:val="0"/>
      <w:divBdr>
        <w:top w:val="none" w:sz="0" w:space="0" w:color="auto"/>
        <w:left w:val="none" w:sz="0" w:space="0" w:color="auto"/>
        <w:bottom w:val="none" w:sz="0" w:space="0" w:color="auto"/>
        <w:right w:val="none" w:sz="0" w:space="0" w:color="auto"/>
      </w:divBdr>
    </w:div>
    <w:div w:id="396322499">
      <w:bodyDiv w:val="1"/>
      <w:marLeft w:val="0"/>
      <w:marRight w:val="0"/>
      <w:marTop w:val="0"/>
      <w:marBottom w:val="0"/>
      <w:divBdr>
        <w:top w:val="none" w:sz="0" w:space="0" w:color="auto"/>
        <w:left w:val="none" w:sz="0" w:space="0" w:color="auto"/>
        <w:bottom w:val="none" w:sz="0" w:space="0" w:color="auto"/>
        <w:right w:val="none" w:sz="0" w:space="0" w:color="auto"/>
      </w:divBdr>
    </w:div>
    <w:div w:id="396363294">
      <w:bodyDiv w:val="1"/>
      <w:marLeft w:val="0"/>
      <w:marRight w:val="0"/>
      <w:marTop w:val="0"/>
      <w:marBottom w:val="0"/>
      <w:divBdr>
        <w:top w:val="none" w:sz="0" w:space="0" w:color="auto"/>
        <w:left w:val="none" w:sz="0" w:space="0" w:color="auto"/>
        <w:bottom w:val="none" w:sz="0" w:space="0" w:color="auto"/>
        <w:right w:val="none" w:sz="0" w:space="0" w:color="auto"/>
      </w:divBdr>
    </w:div>
    <w:div w:id="396589044">
      <w:bodyDiv w:val="1"/>
      <w:marLeft w:val="0"/>
      <w:marRight w:val="0"/>
      <w:marTop w:val="0"/>
      <w:marBottom w:val="0"/>
      <w:divBdr>
        <w:top w:val="none" w:sz="0" w:space="0" w:color="auto"/>
        <w:left w:val="none" w:sz="0" w:space="0" w:color="auto"/>
        <w:bottom w:val="none" w:sz="0" w:space="0" w:color="auto"/>
        <w:right w:val="none" w:sz="0" w:space="0" w:color="auto"/>
      </w:divBdr>
    </w:div>
    <w:div w:id="396629102">
      <w:bodyDiv w:val="1"/>
      <w:marLeft w:val="0"/>
      <w:marRight w:val="0"/>
      <w:marTop w:val="0"/>
      <w:marBottom w:val="0"/>
      <w:divBdr>
        <w:top w:val="none" w:sz="0" w:space="0" w:color="auto"/>
        <w:left w:val="none" w:sz="0" w:space="0" w:color="auto"/>
        <w:bottom w:val="none" w:sz="0" w:space="0" w:color="auto"/>
        <w:right w:val="none" w:sz="0" w:space="0" w:color="auto"/>
      </w:divBdr>
    </w:div>
    <w:div w:id="396779659">
      <w:bodyDiv w:val="1"/>
      <w:marLeft w:val="0"/>
      <w:marRight w:val="0"/>
      <w:marTop w:val="0"/>
      <w:marBottom w:val="0"/>
      <w:divBdr>
        <w:top w:val="none" w:sz="0" w:space="0" w:color="auto"/>
        <w:left w:val="none" w:sz="0" w:space="0" w:color="auto"/>
        <w:bottom w:val="none" w:sz="0" w:space="0" w:color="auto"/>
        <w:right w:val="none" w:sz="0" w:space="0" w:color="auto"/>
      </w:divBdr>
    </w:div>
    <w:div w:id="396973836">
      <w:bodyDiv w:val="1"/>
      <w:marLeft w:val="0"/>
      <w:marRight w:val="0"/>
      <w:marTop w:val="0"/>
      <w:marBottom w:val="0"/>
      <w:divBdr>
        <w:top w:val="none" w:sz="0" w:space="0" w:color="auto"/>
        <w:left w:val="none" w:sz="0" w:space="0" w:color="auto"/>
        <w:bottom w:val="none" w:sz="0" w:space="0" w:color="auto"/>
        <w:right w:val="none" w:sz="0" w:space="0" w:color="auto"/>
      </w:divBdr>
    </w:div>
    <w:div w:id="396979705">
      <w:bodyDiv w:val="1"/>
      <w:marLeft w:val="0"/>
      <w:marRight w:val="0"/>
      <w:marTop w:val="0"/>
      <w:marBottom w:val="0"/>
      <w:divBdr>
        <w:top w:val="none" w:sz="0" w:space="0" w:color="auto"/>
        <w:left w:val="none" w:sz="0" w:space="0" w:color="auto"/>
        <w:bottom w:val="none" w:sz="0" w:space="0" w:color="auto"/>
        <w:right w:val="none" w:sz="0" w:space="0" w:color="auto"/>
      </w:divBdr>
    </w:div>
    <w:div w:id="397099541">
      <w:bodyDiv w:val="1"/>
      <w:marLeft w:val="0"/>
      <w:marRight w:val="0"/>
      <w:marTop w:val="0"/>
      <w:marBottom w:val="0"/>
      <w:divBdr>
        <w:top w:val="none" w:sz="0" w:space="0" w:color="auto"/>
        <w:left w:val="none" w:sz="0" w:space="0" w:color="auto"/>
        <w:bottom w:val="none" w:sz="0" w:space="0" w:color="auto"/>
        <w:right w:val="none" w:sz="0" w:space="0" w:color="auto"/>
      </w:divBdr>
    </w:div>
    <w:div w:id="397632863">
      <w:bodyDiv w:val="1"/>
      <w:marLeft w:val="0"/>
      <w:marRight w:val="0"/>
      <w:marTop w:val="0"/>
      <w:marBottom w:val="0"/>
      <w:divBdr>
        <w:top w:val="none" w:sz="0" w:space="0" w:color="auto"/>
        <w:left w:val="none" w:sz="0" w:space="0" w:color="auto"/>
        <w:bottom w:val="none" w:sz="0" w:space="0" w:color="auto"/>
        <w:right w:val="none" w:sz="0" w:space="0" w:color="auto"/>
      </w:divBdr>
    </w:div>
    <w:div w:id="397746391">
      <w:bodyDiv w:val="1"/>
      <w:marLeft w:val="0"/>
      <w:marRight w:val="0"/>
      <w:marTop w:val="0"/>
      <w:marBottom w:val="0"/>
      <w:divBdr>
        <w:top w:val="none" w:sz="0" w:space="0" w:color="auto"/>
        <w:left w:val="none" w:sz="0" w:space="0" w:color="auto"/>
        <w:bottom w:val="none" w:sz="0" w:space="0" w:color="auto"/>
        <w:right w:val="none" w:sz="0" w:space="0" w:color="auto"/>
      </w:divBdr>
    </w:div>
    <w:div w:id="397941780">
      <w:bodyDiv w:val="1"/>
      <w:marLeft w:val="0"/>
      <w:marRight w:val="0"/>
      <w:marTop w:val="0"/>
      <w:marBottom w:val="0"/>
      <w:divBdr>
        <w:top w:val="none" w:sz="0" w:space="0" w:color="auto"/>
        <w:left w:val="none" w:sz="0" w:space="0" w:color="auto"/>
        <w:bottom w:val="none" w:sz="0" w:space="0" w:color="auto"/>
        <w:right w:val="none" w:sz="0" w:space="0" w:color="auto"/>
      </w:divBdr>
    </w:div>
    <w:div w:id="398023819">
      <w:bodyDiv w:val="1"/>
      <w:marLeft w:val="0"/>
      <w:marRight w:val="0"/>
      <w:marTop w:val="0"/>
      <w:marBottom w:val="0"/>
      <w:divBdr>
        <w:top w:val="none" w:sz="0" w:space="0" w:color="auto"/>
        <w:left w:val="none" w:sz="0" w:space="0" w:color="auto"/>
        <w:bottom w:val="none" w:sz="0" w:space="0" w:color="auto"/>
        <w:right w:val="none" w:sz="0" w:space="0" w:color="auto"/>
      </w:divBdr>
    </w:div>
    <w:div w:id="398329028">
      <w:bodyDiv w:val="1"/>
      <w:marLeft w:val="0"/>
      <w:marRight w:val="0"/>
      <w:marTop w:val="0"/>
      <w:marBottom w:val="0"/>
      <w:divBdr>
        <w:top w:val="none" w:sz="0" w:space="0" w:color="auto"/>
        <w:left w:val="none" w:sz="0" w:space="0" w:color="auto"/>
        <w:bottom w:val="none" w:sz="0" w:space="0" w:color="auto"/>
        <w:right w:val="none" w:sz="0" w:space="0" w:color="auto"/>
      </w:divBdr>
    </w:div>
    <w:div w:id="398672296">
      <w:bodyDiv w:val="1"/>
      <w:marLeft w:val="0"/>
      <w:marRight w:val="0"/>
      <w:marTop w:val="0"/>
      <w:marBottom w:val="0"/>
      <w:divBdr>
        <w:top w:val="none" w:sz="0" w:space="0" w:color="auto"/>
        <w:left w:val="none" w:sz="0" w:space="0" w:color="auto"/>
        <w:bottom w:val="none" w:sz="0" w:space="0" w:color="auto"/>
        <w:right w:val="none" w:sz="0" w:space="0" w:color="auto"/>
      </w:divBdr>
    </w:div>
    <w:div w:id="399404028">
      <w:bodyDiv w:val="1"/>
      <w:marLeft w:val="0"/>
      <w:marRight w:val="0"/>
      <w:marTop w:val="0"/>
      <w:marBottom w:val="0"/>
      <w:divBdr>
        <w:top w:val="none" w:sz="0" w:space="0" w:color="auto"/>
        <w:left w:val="none" w:sz="0" w:space="0" w:color="auto"/>
        <w:bottom w:val="none" w:sz="0" w:space="0" w:color="auto"/>
        <w:right w:val="none" w:sz="0" w:space="0" w:color="auto"/>
      </w:divBdr>
    </w:div>
    <w:div w:id="399447313">
      <w:bodyDiv w:val="1"/>
      <w:marLeft w:val="0"/>
      <w:marRight w:val="0"/>
      <w:marTop w:val="0"/>
      <w:marBottom w:val="0"/>
      <w:divBdr>
        <w:top w:val="none" w:sz="0" w:space="0" w:color="auto"/>
        <w:left w:val="none" w:sz="0" w:space="0" w:color="auto"/>
        <w:bottom w:val="none" w:sz="0" w:space="0" w:color="auto"/>
        <w:right w:val="none" w:sz="0" w:space="0" w:color="auto"/>
      </w:divBdr>
    </w:div>
    <w:div w:id="399598604">
      <w:bodyDiv w:val="1"/>
      <w:marLeft w:val="0"/>
      <w:marRight w:val="0"/>
      <w:marTop w:val="0"/>
      <w:marBottom w:val="0"/>
      <w:divBdr>
        <w:top w:val="none" w:sz="0" w:space="0" w:color="auto"/>
        <w:left w:val="none" w:sz="0" w:space="0" w:color="auto"/>
        <w:bottom w:val="none" w:sz="0" w:space="0" w:color="auto"/>
        <w:right w:val="none" w:sz="0" w:space="0" w:color="auto"/>
      </w:divBdr>
    </w:div>
    <w:div w:id="399719054">
      <w:bodyDiv w:val="1"/>
      <w:marLeft w:val="0"/>
      <w:marRight w:val="0"/>
      <w:marTop w:val="0"/>
      <w:marBottom w:val="0"/>
      <w:divBdr>
        <w:top w:val="none" w:sz="0" w:space="0" w:color="auto"/>
        <w:left w:val="none" w:sz="0" w:space="0" w:color="auto"/>
        <w:bottom w:val="none" w:sz="0" w:space="0" w:color="auto"/>
        <w:right w:val="none" w:sz="0" w:space="0" w:color="auto"/>
      </w:divBdr>
    </w:div>
    <w:div w:id="399862420">
      <w:bodyDiv w:val="1"/>
      <w:marLeft w:val="0"/>
      <w:marRight w:val="0"/>
      <w:marTop w:val="0"/>
      <w:marBottom w:val="0"/>
      <w:divBdr>
        <w:top w:val="none" w:sz="0" w:space="0" w:color="auto"/>
        <w:left w:val="none" w:sz="0" w:space="0" w:color="auto"/>
        <w:bottom w:val="none" w:sz="0" w:space="0" w:color="auto"/>
        <w:right w:val="none" w:sz="0" w:space="0" w:color="auto"/>
      </w:divBdr>
    </w:div>
    <w:div w:id="399985444">
      <w:bodyDiv w:val="1"/>
      <w:marLeft w:val="0"/>
      <w:marRight w:val="0"/>
      <w:marTop w:val="0"/>
      <w:marBottom w:val="0"/>
      <w:divBdr>
        <w:top w:val="none" w:sz="0" w:space="0" w:color="auto"/>
        <w:left w:val="none" w:sz="0" w:space="0" w:color="auto"/>
        <w:bottom w:val="none" w:sz="0" w:space="0" w:color="auto"/>
        <w:right w:val="none" w:sz="0" w:space="0" w:color="auto"/>
      </w:divBdr>
    </w:div>
    <w:div w:id="400175861">
      <w:bodyDiv w:val="1"/>
      <w:marLeft w:val="0"/>
      <w:marRight w:val="0"/>
      <w:marTop w:val="0"/>
      <w:marBottom w:val="0"/>
      <w:divBdr>
        <w:top w:val="none" w:sz="0" w:space="0" w:color="auto"/>
        <w:left w:val="none" w:sz="0" w:space="0" w:color="auto"/>
        <w:bottom w:val="none" w:sz="0" w:space="0" w:color="auto"/>
        <w:right w:val="none" w:sz="0" w:space="0" w:color="auto"/>
      </w:divBdr>
    </w:div>
    <w:div w:id="400182649">
      <w:bodyDiv w:val="1"/>
      <w:marLeft w:val="0"/>
      <w:marRight w:val="0"/>
      <w:marTop w:val="0"/>
      <w:marBottom w:val="0"/>
      <w:divBdr>
        <w:top w:val="none" w:sz="0" w:space="0" w:color="auto"/>
        <w:left w:val="none" w:sz="0" w:space="0" w:color="auto"/>
        <w:bottom w:val="none" w:sz="0" w:space="0" w:color="auto"/>
        <w:right w:val="none" w:sz="0" w:space="0" w:color="auto"/>
      </w:divBdr>
    </w:div>
    <w:div w:id="400829666">
      <w:bodyDiv w:val="1"/>
      <w:marLeft w:val="0"/>
      <w:marRight w:val="0"/>
      <w:marTop w:val="0"/>
      <w:marBottom w:val="0"/>
      <w:divBdr>
        <w:top w:val="none" w:sz="0" w:space="0" w:color="auto"/>
        <w:left w:val="none" w:sz="0" w:space="0" w:color="auto"/>
        <w:bottom w:val="none" w:sz="0" w:space="0" w:color="auto"/>
        <w:right w:val="none" w:sz="0" w:space="0" w:color="auto"/>
      </w:divBdr>
    </w:div>
    <w:div w:id="401022649">
      <w:bodyDiv w:val="1"/>
      <w:marLeft w:val="0"/>
      <w:marRight w:val="0"/>
      <w:marTop w:val="0"/>
      <w:marBottom w:val="0"/>
      <w:divBdr>
        <w:top w:val="none" w:sz="0" w:space="0" w:color="auto"/>
        <w:left w:val="none" w:sz="0" w:space="0" w:color="auto"/>
        <w:bottom w:val="none" w:sz="0" w:space="0" w:color="auto"/>
        <w:right w:val="none" w:sz="0" w:space="0" w:color="auto"/>
      </w:divBdr>
    </w:div>
    <w:div w:id="401097574">
      <w:bodyDiv w:val="1"/>
      <w:marLeft w:val="0"/>
      <w:marRight w:val="0"/>
      <w:marTop w:val="0"/>
      <w:marBottom w:val="0"/>
      <w:divBdr>
        <w:top w:val="none" w:sz="0" w:space="0" w:color="auto"/>
        <w:left w:val="none" w:sz="0" w:space="0" w:color="auto"/>
        <w:bottom w:val="none" w:sz="0" w:space="0" w:color="auto"/>
        <w:right w:val="none" w:sz="0" w:space="0" w:color="auto"/>
      </w:divBdr>
    </w:div>
    <w:div w:id="401106041">
      <w:bodyDiv w:val="1"/>
      <w:marLeft w:val="0"/>
      <w:marRight w:val="0"/>
      <w:marTop w:val="0"/>
      <w:marBottom w:val="0"/>
      <w:divBdr>
        <w:top w:val="none" w:sz="0" w:space="0" w:color="auto"/>
        <w:left w:val="none" w:sz="0" w:space="0" w:color="auto"/>
        <w:bottom w:val="none" w:sz="0" w:space="0" w:color="auto"/>
        <w:right w:val="none" w:sz="0" w:space="0" w:color="auto"/>
      </w:divBdr>
    </w:div>
    <w:div w:id="401215691">
      <w:bodyDiv w:val="1"/>
      <w:marLeft w:val="0"/>
      <w:marRight w:val="0"/>
      <w:marTop w:val="0"/>
      <w:marBottom w:val="0"/>
      <w:divBdr>
        <w:top w:val="none" w:sz="0" w:space="0" w:color="auto"/>
        <w:left w:val="none" w:sz="0" w:space="0" w:color="auto"/>
        <w:bottom w:val="none" w:sz="0" w:space="0" w:color="auto"/>
        <w:right w:val="none" w:sz="0" w:space="0" w:color="auto"/>
      </w:divBdr>
    </w:div>
    <w:div w:id="401218255">
      <w:bodyDiv w:val="1"/>
      <w:marLeft w:val="0"/>
      <w:marRight w:val="0"/>
      <w:marTop w:val="0"/>
      <w:marBottom w:val="0"/>
      <w:divBdr>
        <w:top w:val="none" w:sz="0" w:space="0" w:color="auto"/>
        <w:left w:val="none" w:sz="0" w:space="0" w:color="auto"/>
        <w:bottom w:val="none" w:sz="0" w:space="0" w:color="auto"/>
        <w:right w:val="none" w:sz="0" w:space="0" w:color="auto"/>
      </w:divBdr>
    </w:div>
    <w:div w:id="401375003">
      <w:bodyDiv w:val="1"/>
      <w:marLeft w:val="0"/>
      <w:marRight w:val="0"/>
      <w:marTop w:val="0"/>
      <w:marBottom w:val="0"/>
      <w:divBdr>
        <w:top w:val="none" w:sz="0" w:space="0" w:color="auto"/>
        <w:left w:val="none" w:sz="0" w:space="0" w:color="auto"/>
        <w:bottom w:val="none" w:sz="0" w:space="0" w:color="auto"/>
        <w:right w:val="none" w:sz="0" w:space="0" w:color="auto"/>
      </w:divBdr>
    </w:div>
    <w:div w:id="401417199">
      <w:bodyDiv w:val="1"/>
      <w:marLeft w:val="0"/>
      <w:marRight w:val="0"/>
      <w:marTop w:val="0"/>
      <w:marBottom w:val="0"/>
      <w:divBdr>
        <w:top w:val="none" w:sz="0" w:space="0" w:color="auto"/>
        <w:left w:val="none" w:sz="0" w:space="0" w:color="auto"/>
        <w:bottom w:val="none" w:sz="0" w:space="0" w:color="auto"/>
        <w:right w:val="none" w:sz="0" w:space="0" w:color="auto"/>
      </w:divBdr>
    </w:div>
    <w:div w:id="401870948">
      <w:bodyDiv w:val="1"/>
      <w:marLeft w:val="0"/>
      <w:marRight w:val="0"/>
      <w:marTop w:val="0"/>
      <w:marBottom w:val="0"/>
      <w:divBdr>
        <w:top w:val="none" w:sz="0" w:space="0" w:color="auto"/>
        <w:left w:val="none" w:sz="0" w:space="0" w:color="auto"/>
        <w:bottom w:val="none" w:sz="0" w:space="0" w:color="auto"/>
        <w:right w:val="none" w:sz="0" w:space="0" w:color="auto"/>
      </w:divBdr>
    </w:div>
    <w:div w:id="401952735">
      <w:bodyDiv w:val="1"/>
      <w:marLeft w:val="0"/>
      <w:marRight w:val="0"/>
      <w:marTop w:val="0"/>
      <w:marBottom w:val="0"/>
      <w:divBdr>
        <w:top w:val="none" w:sz="0" w:space="0" w:color="auto"/>
        <w:left w:val="none" w:sz="0" w:space="0" w:color="auto"/>
        <w:bottom w:val="none" w:sz="0" w:space="0" w:color="auto"/>
        <w:right w:val="none" w:sz="0" w:space="0" w:color="auto"/>
      </w:divBdr>
    </w:div>
    <w:div w:id="402336395">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801781">
      <w:bodyDiv w:val="1"/>
      <w:marLeft w:val="0"/>
      <w:marRight w:val="0"/>
      <w:marTop w:val="0"/>
      <w:marBottom w:val="0"/>
      <w:divBdr>
        <w:top w:val="none" w:sz="0" w:space="0" w:color="auto"/>
        <w:left w:val="none" w:sz="0" w:space="0" w:color="auto"/>
        <w:bottom w:val="none" w:sz="0" w:space="0" w:color="auto"/>
        <w:right w:val="none" w:sz="0" w:space="0" w:color="auto"/>
      </w:divBdr>
    </w:div>
    <w:div w:id="403140831">
      <w:bodyDiv w:val="1"/>
      <w:marLeft w:val="0"/>
      <w:marRight w:val="0"/>
      <w:marTop w:val="0"/>
      <w:marBottom w:val="0"/>
      <w:divBdr>
        <w:top w:val="none" w:sz="0" w:space="0" w:color="auto"/>
        <w:left w:val="none" w:sz="0" w:space="0" w:color="auto"/>
        <w:bottom w:val="none" w:sz="0" w:space="0" w:color="auto"/>
        <w:right w:val="none" w:sz="0" w:space="0" w:color="auto"/>
      </w:divBdr>
    </w:div>
    <w:div w:id="403183001">
      <w:bodyDiv w:val="1"/>
      <w:marLeft w:val="0"/>
      <w:marRight w:val="0"/>
      <w:marTop w:val="0"/>
      <w:marBottom w:val="0"/>
      <w:divBdr>
        <w:top w:val="none" w:sz="0" w:space="0" w:color="auto"/>
        <w:left w:val="none" w:sz="0" w:space="0" w:color="auto"/>
        <w:bottom w:val="none" w:sz="0" w:space="0" w:color="auto"/>
        <w:right w:val="none" w:sz="0" w:space="0" w:color="auto"/>
      </w:divBdr>
    </w:div>
    <w:div w:id="403576089">
      <w:bodyDiv w:val="1"/>
      <w:marLeft w:val="0"/>
      <w:marRight w:val="0"/>
      <w:marTop w:val="0"/>
      <w:marBottom w:val="0"/>
      <w:divBdr>
        <w:top w:val="none" w:sz="0" w:space="0" w:color="auto"/>
        <w:left w:val="none" w:sz="0" w:space="0" w:color="auto"/>
        <w:bottom w:val="none" w:sz="0" w:space="0" w:color="auto"/>
        <w:right w:val="none" w:sz="0" w:space="0" w:color="auto"/>
      </w:divBdr>
    </w:div>
    <w:div w:id="404227346">
      <w:bodyDiv w:val="1"/>
      <w:marLeft w:val="0"/>
      <w:marRight w:val="0"/>
      <w:marTop w:val="0"/>
      <w:marBottom w:val="0"/>
      <w:divBdr>
        <w:top w:val="none" w:sz="0" w:space="0" w:color="auto"/>
        <w:left w:val="none" w:sz="0" w:space="0" w:color="auto"/>
        <w:bottom w:val="none" w:sz="0" w:space="0" w:color="auto"/>
        <w:right w:val="none" w:sz="0" w:space="0" w:color="auto"/>
      </w:divBdr>
    </w:div>
    <w:div w:id="404453073">
      <w:bodyDiv w:val="1"/>
      <w:marLeft w:val="0"/>
      <w:marRight w:val="0"/>
      <w:marTop w:val="0"/>
      <w:marBottom w:val="0"/>
      <w:divBdr>
        <w:top w:val="none" w:sz="0" w:space="0" w:color="auto"/>
        <w:left w:val="none" w:sz="0" w:space="0" w:color="auto"/>
        <w:bottom w:val="none" w:sz="0" w:space="0" w:color="auto"/>
        <w:right w:val="none" w:sz="0" w:space="0" w:color="auto"/>
      </w:divBdr>
    </w:div>
    <w:div w:id="404566904">
      <w:bodyDiv w:val="1"/>
      <w:marLeft w:val="0"/>
      <w:marRight w:val="0"/>
      <w:marTop w:val="0"/>
      <w:marBottom w:val="0"/>
      <w:divBdr>
        <w:top w:val="none" w:sz="0" w:space="0" w:color="auto"/>
        <w:left w:val="none" w:sz="0" w:space="0" w:color="auto"/>
        <w:bottom w:val="none" w:sz="0" w:space="0" w:color="auto"/>
        <w:right w:val="none" w:sz="0" w:space="0" w:color="auto"/>
      </w:divBdr>
    </w:div>
    <w:div w:id="404689587">
      <w:bodyDiv w:val="1"/>
      <w:marLeft w:val="0"/>
      <w:marRight w:val="0"/>
      <w:marTop w:val="0"/>
      <w:marBottom w:val="0"/>
      <w:divBdr>
        <w:top w:val="none" w:sz="0" w:space="0" w:color="auto"/>
        <w:left w:val="none" w:sz="0" w:space="0" w:color="auto"/>
        <w:bottom w:val="none" w:sz="0" w:space="0" w:color="auto"/>
        <w:right w:val="none" w:sz="0" w:space="0" w:color="auto"/>
      </w:divBdr>
    </w:div>
    <w:div w:id="404884523">
      <w:bodyDiv w:val="1"/>
      <w:marLeft w:val="0"/>
      <w:marRight w:val="0"/>
      <w:marTop w:val="0"/>
      <w:marBottom w:val="0"/>
      <w:divBdr>
        <w:top w:val="none" w:sz="0" w:space="0" w:color="auto"/>
        <w:left w:val="none" w:sz="0" w:space="0" w:color="auto"/>
        <w:bottom w:val="none" w:sz="0" w:space="0" w:color="auto"/>
        <w:right w:val="none" w:sz="0" w:space="0" w:color="auto"/>
      </w:divBdr>
    </w:div>
    <w:div w:id="404911043">
      <w:bodyDiv w:val="1"/>
      <w:marLeft w:val="0"/>
      <w:marRight w:val="0"/>
      <w:marTop w:val="0"/>
      <w:marBottom w:val="0"/>
      <w:divBdr>
        <w:top w:val="none" w:sz="0" w:space="0" w:color="auto"/>
        <w:left w:val="none" w:sz="0" w:space="0" w:color="auto"/>
        <w:bottom w:val="none" w:sz="0" w:space="0" w:color="auto"/>
        <w:right w:val="none" w:sz="0" w:space="0" w:color="auto"/>
      </w:divBdr>
    </w:div>
    <w:div w:id="405031005">
      <w:bodyDiv w:val="1"/>
      <w:marLeft w:val="0"/>
      <w:marRight w:val="0"/>
      <w:marTop w:val="0"/>
      <w:marBottom w:val="0"/>
      <w:divBdr>
        <w:top w:val="none" w:sz="0" w:space="0" w:color="auto"/>
        <w:left w:val="none" w:sz="0" w:space="0" w:color="auto"/>
        <w:bottom w:val="none" w:sz="0" w:space="0" w:color="auto"/>
        <w:right w:val="none" w:sz="0" w:space="0" w:color="auto"/>
      </w:divBdr>
    </w:div>
    <w:div w:id="405080968">
      <w:bodyDiv w:val="1"/>
      <w:marLeft w:val="0"/>
      <w:marRight w:val="0"/>
      <w:marTop w:val="0"/>
      <w:marBottom w:val="0"/>
      <w:divBdr>
        <w:top w:val="none" w:sz="0" w:space="0" w:color="auto"/>
        <w:left w:val="none" w:sz="0" w:space="0" w:color="auto"/>
        <w:bottom w:val="none" w:sz="0" w:space="0" w:color="auto"/>
        <w:right w:val="none" w:sz="0" w:space="0" w:color="auto"/>
      </w:divBdr>
    </w:div>
    <w:div w:id="405149134">
      <w:bodyDiv w:val="1"/>
      <w:marLeft w:val="0"/>
      <w:marRight w:val="0"/>
      <w:marTop w:val="0"/>
      <w:marBottom w:val="0"/>
      <w:divBdr>
        <w:top w:val="none" w:sz="0" w:space="0" w:color="auto"/>
        <w:left w:val="none" w:sz="0" w:space="0" w:color="auto"/>
        <w:bottom w:val="none" w:sz="0" w:space="0" w:color="auto"/>
        <w:right w:val="none" w:sz="0" w:space="0" w:color="auto"/>
      </w:divBdr>
    </w:div>
    <w:div w:id="405225780">
      <w:bodyDiv w:val="1"/>
      <w:marLeft w:val="0"/>
      <w:marRight w:val="0"/>
      <w:marTop w:val="0"/>
      <w:marBottom w:val="0"/>
      <w:divBdr>
        <w:top w:val="none" w:sz="0" w:space="0" w:color="auto"/>
        <w:left w:val="none" w:sz="0" w:space="0" w:color="auto"/>
        <w:bottom w:val="none" w:sz="0" w:space="0" w:color="auto"/>
        <w:right w:val="none" w:sz="0" w:space="0" w:color="auto"/>
      </w:divBdr>
    </w:div>
    <w:div w:id="405349252">
      <w:bodyDiv w:val="1"/>
      <w:marLeft w:val="0"/>
      <w:marRight w:val="0"/>
      <w:marTop w:val="0"/>
      <w:marBottom w:val="0"/>
      <w:divBdr>
        <w:top w:val="none" w:sz="0" w:space="0" w:color="auto"/>
        <w:left w:val="none" w:sz="0" w:space="0" w:color="auto"/>
        <w:bottom w:val="none" w:sz="0" w:space="0" w:color="auto"/>
        <w:right w:val="none" w:sz="0" w:space="0" w:color="auto"/>
      </w:divBdr>
    </w:div>
    <w:div w:id="405685643">
      <w:bodyDiv w:val="1"/>
      <w:marLeft w:val="0"/>
      <w:marRight w:val="0"/>
      <w:marTop w:val="0"/>
      <w:marBottom w:val="0"/>
      <w:divBdr>
        <w:top w:val="none" w:sz="0" w:space="0" w:color="auto"/>
        <w:left w:val="none" w:sz="0" w:space="0" w:color="auto"/>
        <w:bottom w:val="none" w:sz="0" w:space="0" w:color="auto"/>
        <w:right w:val="none" w:sz="0" w:space="0" w:color="auto"/>
      </w:divBdr>
    </w:div>
    <w:div w:id="405803368">
      <w:bodyDiv w:val="1"/>
      <w:marLeft w:val="0"/>
      <w:marRight w:val="0"/>
      <w:marTop w:val="0"/>
      <w:marBottom w:val="0"/>
      <w:divBdr>
        <w:top w:val="none" w:sz="0" w:space="0" w:color="auto"/>
        <w:left w:val="none" w:sz="0" w:space="0" w:color="auto"/>
        <w:bottom w:val="none" w:sz="0" w:space="0" w:color="auto"/>
        <w:right w:val="none" w:sz="0" w:space="0" w:color="auto"/>
      </w:divBdr>
    </w:div>
    <w:div w:id="405885974">
      <w:bodyDiv w:val="1"/>
      <w:marLeft w:val="0"/>
      <w:marRight w:val="0"/>
      <w:marTop w:val="0"/>
      <w:marBottom w:val="0"/>
      <w:divBdr>
        <w:top w:val="none" w:sz="0" w:space="0" w:color="auto"/>
        <w:left w:val="none" w:sz="0" w:space="0" w:color="auto"/>
        <w:bottom w:val="none" w:sz="0" w:space="0" w:color="auto"/>
        <w:right w:val="none" w:sz="0" w:space="0" w:color="auto"/>
      </w:divBdr>
    </w:div>
    <w:div w:id="406150815">
      <w:bodyDiv w:val="1"/>
      <w:marLeft w:val="0"/>
      <w:marRight w:val="0"/>
      <w:marTop w:val="0"/>
      <w:marBottom w:val="0"/>
      <w:divBdr>
        <w:top w:val="none" w:sz="0" w:space="0" w:color="auto"/>
        <w:left w:val="none" w:sz="0" w:space="0" w:color="auto"/>
        <w:bottom w:val="none" w:sz="0" w:space="0" w:color="auto"/>
        <w:right w:val="none" w:sz="0" w:space="0" w:color="auto"/>
      </w:divBdr>
    </w:div>
    <w:div w:id="406154849">
      <w:bodyDiv w:val="1"/>
      <w:marLeft w:val="0"/>
      <w:marRight w:val="0"/>
      <w:marTop w:val="0"/>
      <w:marBottom w:val="0"/>
      <w:divBdr>
        <w:top w:val="none" w:sz="0" w:space="0" w:color="auto"/>
        <w:left w:val="none" w:sz="0" w:space="0" w:color="auto"/>
        <w:bottom w:val="none" w:sz="0" w:space="0" w:color="auto"/>
        <w:right w:val="none" w:sz="0" w:space="0" w:color="auto"/>
      </w:divBdr>
    </w:div>
    <w:div w:id="407268312">
      <w:bodyDiv w:val="1"/>
      <w:marLeft w:val="0"/>
      <w:marRight w:val="0"/>
      <w:marTop w:val="0"/>
      <w:marBottom w:val="0"/>
      <w:divBdr>
        <w:top w:val="none" w:sz="0" w:space="0" w:color="auto"/>
        <w:left w:val="none" w:sz="0" w:space="0" w:color="auto"/>
        <w:bottom w:val="none" w:sz="0" w:space="0" w:color="auto"/>
        <w:right w:val="none" w:sz="0" w:space="0" w:color="auto"/>
      </w:divBdr>
    </w:div>
    <w:div w:id="407313129">
      <w:bodyDiv w:val="1"/>
      <w:marLeft w:val="0"/>
      <w:marRight w:val="0"/>
      <w:marTop w:val="0"/>
      <w:marBottom w:val="0"/>
      <w:divBdr>
        <w:top w:val="none" w:sz="0" w:space="0" w:color="auto"/>
        <w:left w:val="none" w:sz="0" w:space="0" w:color="auto"/>
        <w:bottom w:val="none" w:sz="0" w:space="0" w:color="auto"/>
        <w:right w:val="none" w:sz="0" w:space="0" w:color="auto"/>
      </w:divBdr>
    </w:div>
    <w:div w:id="407504317">
      <w:bodyDiv w:val="1"/>
      <w:marLeft w:val="0"/>
      <w:marRight w:val="0"/>
      <w:marTop w:val="0"/>
      <w:marBottom w:val="0"/>
      <w:divBdr>
        <w:top w:val="none" w:sz="0" w:space="0" w:color="auto"/>
        <w:left w:val="none" w:sz="0" w:space="0" w:color="auto"/>
        <w:bottom w:val="none" w:sz="0" w:space="0" w:color="auto"/>
        <w:right w:val="none" w:sz="0" w:space="0" w:color="auto"/>
      </w:divBdr>
    </w:div>
    <w:div w:id="407577447">
      <w:bodyDiv w:val="1"/>
      <w:marLeft w:val="0"/>
      <w:marRight w:val="0"/>
      <w:marTop w:val="0"/>
      <w:marBottom w:val="0"/>
      <w:divBdr>
        <w:top w:val="none" w:sz="0" w:space="0" w:color="auto"/>
        <w:left w:val="none" w:sz="0" w:space="0" w:color="auto"/>
        <w:bottom w:val="none" w:sz="0" w:space="0" w:color="auto"/>
        <w:right w:val="none" w:sz="0" w:space="0" w:color="auto"/>
      </w:divBdr>
    </w:div>
    <w:div w:id="408117717">
      <w:bodyDiv w:val="1"/>
      <w:marLeft w:val="0"/>
      <w:marRight w:val="0"/>
      <w:marTop w:val="0"/>
      <w:marBottom w:val="0"/>
      <w:divBdr>
        <w:top w:val="none" w:sz="0" w:space="0" w:color="auto"/>
        <w:left w:val="none" w:sz="0" w:space="0" w:color="auto"/>
        <w:bottom w:val="none" w:sz="0" w:space="0" w:color="auto"/>
        <w:right w:val="none" w:sz="0" w:space="0" w:color="auto"/>
      </w:divBdr>
    </w:div>
    <w:div w:id="408698516">
      <w:bodyDiv w:val="1"/>
      <w:marLeft w:val="0"/>
      <w:marRight w:val="0"/>
      <w:marTop w:val="0"/>
      <w:marBottom w:val="0"/>
      <w:divBdr>
        <w:top w:val="none" w:sz="0" w:space="0" w:color="auto"/>
        <w:left w:val="none" w:sz="0" w:space="0" w:color="auto"/>
        <w:bottom w:val="none" w:sz="0" w:space="0" w:color="auto"/>
        <w:right w:val="none" w:sz="0" w:space="0" w:color="auto"/>
      </w:divBdr>
    </w:div>
    <w:div w:id="408771529">
      <w:bodyDiv w:val="1"/>
      <w:marLeft w:val="0"/>
      <w:marRight w:val="0"/>
      <w:marTop w:val="0"/>
      <w:marBottom w:val="0"/>
      <w:divBdr>
        <w:top w:val="none" w:sz="0" w:space="0" w:color="auto"/>
        <w:left w:val="none" w:sz="0" w:space="0" w:color="auto"/>
        <w:bottom w:val="none" w:sz="0" w:space="0" w:color="auto"/>
        <w:right w:val="none" w:sz="0" w:space="0" w:color="auto"/>
      </w:divBdr>
    </w:div>
    <w:div w:id="408968300">
      <w:bodyDiv w:val="1"/>
      <w:marLeft w:val="0"/>
      <w:marRight w:val="0"/>
      <w:marTop w:val="0"/>
      <w:marBottom w:val="0"/>
      <w:divBdr>
        <w:top w:val="none" w:sz="0" w:space="0" w:color="auto"/>
        <w:left w:val="none" w:sz="0" w:space="0" w:color="auto"/>
        <w:bottom w:val="none" w:sz="0" w:space="0" w:color="auto"/>
        <w:right w:val="none" w:sz="0" w:space="0" w:color="auto"/>
      </w:divBdr>
    </w:div>
    <w:div w:id="409235425">
      <w:bodyDiv w:val="1"/>
      <w:marLeft w:val="0"/>
      <w:marRight w:val="0"/>
      <w:marTop w:val="0"/>
      <w:marBottom w:val="0"/>
      <w:divBdr>
        <w:top w:val="none" w:sz="0" w:space="0" w:color="auto"/>
        <w:left w:val="none" w:sz="0" w:space="0" w:color="auto"/>
        <w:bottom w:val="none" w:sz="0" w:space="0" w:color="auto"/>
        <w:right w:val="none" w:sz="0" w:space="0" w:color="auto"/>
      </w:divBdr>
    </w:div>
    <w:div w:id="409428444">
      <w:bodyDiv w:val="1"/>
      <w:marLeft w:val="0"/>
      <w:marRight w:val="0"/>
      <w:marTop w:val="0"/>
      <w:marBottom w:val="0"/>
      <w:divBdr>
        <w:top w:val="none" w:sz="0" w:space="0" w:color="auto"/>
        <w:left w:val="none" w:sz="0" w:space="0" w:color="auto"/>
        <w:bottom w:val="none" w:sz="0" w:space="0" w:color="auto"/>
        <w:right w:val="none" w:sz="0" w:space="0" w:color="auto"/>
      </w:divBdr>
    </w:div>
    <w:div w:id="409471795">
      <w:bodyDiv w:val="1"/>
      <w:marLeft w:val="0"/>
      <w:marRight w:val="0"/>
      <w:marTop w:val="0"/>
      <w:marBottom w:val="0"/>
      <w:divBdr>
        <w:top w:val="none" w:sz="0" w:space="0" w:color="auto"/>
        <w:left w:val="none" w:sz="0" w:space="0" w:color="auto"/>
        <w:bottom w:val="none" w:sz="0" w:space="0" w:color="auto"/>
        <w:right w:val="none" w:sz="0" w:space="0" w:color="auto"/>
      </w:divBdr>
    </w:div>
    <w:div w:id="409472288">
      <w:bodyDiv w:val="1"/>
      <w:marLeft w:val="0"/>
      <w:marRight w:val="0"/>
      <w:marTop w:val="0"/>
      <w:marBottom w:val="0"/>
      <w:divBdr>
        <w:top w:val="none" w:sz="0" w:space="0" w:color="auto"/>
        <w:left w:val="none" w:sz="0" w:space="0" w:color="auto"/>
        <w:bottom w:val="none" w:sz="0" w:space="0" w:color="auto"/>
        <w:right w:val="none" w:sz="0" w:space="0" w:color="auto"/>
      </w:divBdr>
    </w:div>
    <w:div w:id="409473437">
      <w:bodyDiv w:val="1"/>
      <w:marLeft w:val="0"/>
      <w:marRight w:val="0"/>
      <w:marTop w:val="0"/>
      <w:marBottom w:val="0"/>
      <w:divBdr>
        <w:top w:val="none" w:sz="0" w:space="0" w:color="auto"/>
        <w:left w:val="none" w:sz="0" w:space="0" w:color="auto"/>
        <w:bottom w:val="none" w:sz="0" w:space="0" w:color="auto"/>
        <w:right w:val="none" w:sz="0" w:space="0" w:color="auto"/>
      </w:divBdr>
    </w:div>
    <w:div w:id="409818629">
      <w:bodyDiv w:val="1"/>
      <w:marLeft w:val="0"/>
      <w:marRight w:val="0"/>
      <w:marTop w:val="0"/>
      <w:marBottom w:val="0"/>
      <w:divBdr>
        <w:top w:val="none" w:sz="0" w:space="0" w:color="auto"/>
        <w:left w:val="none" w:sz="0" w:space="0" w:color="auto"/>
        <w:bottom w:val="none" w:sz="0" w:space="0" w:color="auto"/>
        <w:right w:val="none" w:sz="0" w:space="0" w:color="auto"/>
      </w:divBdr>
    </w:div>
    <w:div w:id="410079655">
      <w:bodyDiv w:val="1"/>
      <w:marLeft w:val="0"/>
      <w:marRight w:val="0"/>
      <w:marTop w:val="0"/>
      <w:marBottom w:val="0"/>
      <w:divBdr>
        <w:top w:val="none" w:sz="0" w:space="0" w:color="auto"/>
        <w:left w:val="none" w:sz="0" w:space="0" w:color="auto"/>
        <w:bottom w:val="none" w:sz="0" w:space="0" w:color="auto"/>
        <w:right w:val="none" w:sz="0" w:space="0" w:color="auto"/>
      </w:divBdr>
    </w:div>
    <w:div w:id="410349626">
      <w:bodyDiv w:val="1"/>
      <w:marLeft w:val="0"/>
      <w:marRight w:val="0"/>
      <w:marTop w:val="0"/>
      <w:marBottom w:val="0"/>
      <w:divBdr>
        <w:top w:val="none" w:sz="0" w:space="0" w:color="auto"/>
        <w:left w:val="none" w:sz="0" w:space="0" w:color="auto"/>
        <w:bottom w:val="none" w:sz="0" w:space="0" w:color="auto"/>
        <w:right w:val="none" w:sz="0" w:space="0" w:color="auto"/>
      </w:divBdr>
    </w:div>
    <w:div w:id="410661065">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410858231">
      <w:bodyDiv w:val="1"/>
      <w:marLeft w:val="0"/>
      <w:marRight w:val="0"/>
      <w:marTop w:val="0"/>
      <w:marBottom w:val="0"/>
      <w:divBdr>
        <w:top w:val="none" w:sz="0" w:space="0" w:color="auto"/>
        <w:left w:val="none" w:sz="0" w:space="0" w:color="auto"/>
        <w:bottom w:val="none" w:sz="0" w:space="0" w:color="auto"/>
        <w:right w:val="none" w:sz="0" w:space="0" w:color="auto"/>
      </w:divBdr>
    </w:div>
    <w:div w:id="411049761">
      <w:bodyDiv w:val="1"/>
      <w:marLeft w:val="0"/>
      <w:marRight w:val="0"/>
      <w:marTop w:val="0"/>
      <w:marBottom w:val="0"/>
      <w:divBdr>
        <w:top w:val="none" w:sz="0" w:space="0" w:color="auto"/>
        <w:left w:val="none" w:sz="0" w:space="0" w:color="auto"/>
        <w:bottom w:val="none" w:sz="0" w:space="0" w:color="auto"/>
        <w:right w:val="none" w:sz="0" w:space="0" w:color="auto"/>
      </w:divBdr>
    </w:div>
    <w:div w:id="411127152">
      <w:bodyDiv w:val="1"/>
      <w:marLeft w:val="0"/>
      <w:marRight w:val="0"/>
      <w:marTop w:val="0"/>
      <w:marBottom w:val="0"/>
      <w:divBdr>
        <w:top w:val="none" w:sz="0" w:space="0" w:color="auto"/>
        <w:left w:val="none" w:sz="0" w:space="0" w:color="auto"/>
        <w:bottom w:val="none" w:sz="0" w:space="0" w:color="auto"/>
        <w:right w:val="none" w:sz="0" w:space="0" w:color="auto"/>
      </w:divBdr>
    </w:div>
    <w:div w:id="411238746">
      <w:bodyDiv w:val="1"/>
      <w:marLeft w:val="0"/>
      <w:marRight w:val="0"/>
      <w:marTop w:val="0"/>
      <w:marBottom w:val="0"/>
      <w:divBdr>
        <w:top w:val="none" w:sz="0" w:space="0" w:color="auto"/>
        <w:left w:val="none" w:sz="0" w:space="0" w:color="auto"/>
        <w:bottom w:val="none" w:sz="0" w:space="0" w:color="auto"/>
        <w:right w:val="none" w:sz="0" w:space="0" w:color="auto"/>
      </w:divBdr>
    </w:div>
    <w:div w:id="411318084">
      <w:bodyDiv w:val="1"/>
      <w:marLeft w:val="0"/>
      <w:marRight w:val="0"/>
      <w:marTop w:val="0"/>
      <w:marBottom w:val="0"/>
      <w:divBdr>
        <w:top w:val="none" w:sz="0" w:space="0" w:color="auto"/>
        <w:left w:val="none" w:sz="0" w:space="0" w:color="auto"/>
        <w:bottom w:val="none" w:sz="0" w:space="0" w:color="auto"/>
        <w:right w:val="none" w:sz="0" w:space="0" w:color="auto"/>
      </w:divBdr>
    </w:div>
    <w:div w:id="411464185">
      <w:bodyDiv w:val="1"/>
      <w:marLeft w:val="0"/>
      <w:marRight w:val="0"/>
      <w:marTop w:val="0"/>
      <w:marBottom w:val="0"/>
      <w:divBdr>
        <w:top w:val="none" w:sz="0" w:space="0" w:color="auto"/>
        <w:left w:val="none" w:sz="0" w:space="0" w:color="auto"/>
        <w:bottom w:val="none" w:sz="0" w:space="0" w:color="auto"/>
        <w:right w:val="none" w:sz="0" w:space="0" w:color="auto"/>
      </w:divBdr>
    </w:div>
    <w:div w:id="411466090">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12316994">
      <w:bodyDiv w:val="1"/>
      <w:marLeft w:val="0"/>
      <w:marRight w:val="0"/>
      <w:marTop w:val="0"/>
      <w:marBottom w:val="0"/>
      <w:divBdr>
        <w:top w:val="none" w:sz="0" w:space="0" w:color="auto"/>
        <w:left w:val="none" w:sz="0" w:space="0" w:color="auto"/>
        <w:bottom w:val="none" w:sz="0" w:space="0" w:color="auto"/>
        <w:right w:val="none" w:sz="0" w:space="0" w:color="auto"/>
      </w:divBdr>
    </w:div>
    <w:div w:id="412552763">
      <w:bodyDiv w:val="1"/>
      <w:marLeft w:val="0"/>
      <w:marRight w:val="0"/>
      <w:marTop w:val="0"/>
      <w:marBottom w:val="0"/>
      <w:divBdr>
        <w:top w:val="none" w:sz="0" w:space="0" w:color="auto"/>
        <w:left w:val="none" w:sz="0" w:space="0" w:color="auto"/>
        <w:bottom w:val="none" w:sz="0" w:space="0" w:color="auto"/>
        <w:right w:val="none" w:sz="0" w:space="0" w:color="auto"/>
      </w:divBdr>
    </w:div>
    <w:div w:id="412818831">
      <w:bodyDiv w:val="1"/>
      <w:marLeft w:val="0"/>
      <w:marRight w:val="0"/>
      <w:marTop w:val="0"/>
      <w:marBottom w:val="0"/>
      <w:divBdr>
        <w:top w:val="none" w:sz="0" w:space="0" w:color="auto"/>
        <w:left w:val="none" w:sz="0" w:space="0" w:color="auto"/>
        <w:bottom w:val="none" w:sz="0" w:space="0" w:color="auto"/>
        <w:right w:val="none" w:sz="0" w:space="0" w:color="auto"/>
      </w:divBdr>
    </w:div>
    <w:div w:id="412900449">
      <w:bodyDiv w:val="1"/>
      <w:marLeft w:val="0"/>
      <w:marRight w:val="0"/>
      <w:marTop w:val="0"/>
      <w:marBottom w:val="0"/>
      <w:divBdr>
        <w:top w:val="none" w:sz="0" w:space="0" w:color="auto"/>
        <w:left w:val="none" w:sz="0" w:space="0" w:color="auto"/>
        <w:bottom w:val="none" w:sz="0" w:space="0" w:color="auto"/>
        <w:right w:val="none" w:sz="0" w:space="0" w:color="auto"/>
      </w:divBdr>
    </w:div>
    <w:div w:id="413087690">
      <w:bodyDiv w:val="1"/>
      <w:marLeft w:val="0"/>
      <w:marRight w:val="0"/>
      <w:marTop w:val="0"/>
      <w:marBottom w:val="0"/>
      <w:divBdr>
        <w:top w:val="none" w:sz="0" w:space="0" w:color="auto"/>
        <w:left w:val="none" w:sz="0" w:space="0" w:color="auto"/>
        <w:bottom w:val="none" w:sz="0" w:space="0" w:color="auto"/>
        <w:right w:val="none" w:sz="0" w:space="0" w:color="auto"/>
      </w:divBdr>
    </w:div>
    <w:div w:id="413163446">
      <w:bodyDiv w:val="1"/>
      <w:marLeft w:val="0"/>
      <w:marRight w:val="0"/>
      <w:marTop w:val="0"/>
      <w:marBottom w:val="0"/>
      <w:divBdr>
        <w:top w:val="none" w:sz="0" w:space="0" w:color="auto"/>
        <w:left w:val="none" w:sz="0" w:space="0" w:color="auto"/>
        <w:bottom w:val="none" w:sz="0" w:space="0" w:color="auto"/>
        <w:right w:val="none" w:sz="0" w:space="0" w:color="auto"/>
      </w:divBdr>
    </w:div>
    <w:div w:id="413552829">
      <w:bodyDiv w:val="1"/>
      <w:marLeft w:val="0"/>
      <w:marRight w:val="0"/>
      <w:marTop w:val="0"/>
      <w:marBottom w:val="0"/>
      <w:divBdr>
        <w:top w:val="none" w:sz="0" w:space="0" w:color="auto"/>
        <w:left w:val="none" w:sz="0" w:space="0" w:color="auto"/>
        <w:bottom w:val="none" w:sz="0" w:space="0" w:color="auto"/>
        <w:right w:val="none" w:sz="0" w:space="0" w:color="auto"/>
      </w:divBdr>
    </w:div>
    <w:div w:id="413598760">
      <w:bodyDiv w:val="1"/>
      <w:marLeft w:val="0"/>
      <w:marRight w:val="0"/>
      <w:marTop w:val="0"/>
      <w:marBottom w:val="0"/>
      <w:divBdr>
        <w:top w:val="none" w:sz="0" w:space="0" w:color="auto"/>
        <w:left w:val="none" w:sz="0" w:space="0" w:color="auto"/>
        <w:bottom w:val="none" w:sz="0" w:space="0" w:color="auto"/>
        <w:right w:val="none" w:sz="0" w:space="0" w:color="auto"/>
      </w:divBdr>
    </w:div>
    <w:div w:id="414321823">
      <w:bodyDiv w:val="1"/>
      <w:marLeft w:val="0"/>
      <w:marRight w:val="0"/>
      <w:marTop w:val="0"/>
      <w:marBottom w:val="0"/>
      <w:divBdr>
        <w:top w:val="none" w:sz="0" w:space="0" w:color="auto"/>
        <w:left w:val="none" w:sz="0" w:space="0" w:color="auto"/>
        <w:bottom w:val="none" w:sz="0" w:space="0" w:color="auto"/>
        <w:right w:val="none" w:sz="0" w:space="0" w:color="auto"/>
      </w:divBdr>
    </w:div>
    <w:div w:id="414859710">
      <w:bodyDiv w:val="1"/>
      <w:marLeft w:val="0"/>
      <w:marRight w:val="0"/>
      <w:marTop w:val="0"/>
      <w:marBottom w:val="0"/>
      <w:divBdr>
        <w:top w:val="none" w:sz="0" w:space="0" w:color="auto"/>
        <w:left w:val="none" w:sz="0" w:space="0" w:color="auto"/>
        <w:bottom w:val="none" w:sz="0" w:space="0" w:color="auto"/>
        <w:right w:val="none" w:sz="0" w:space="0" w:color="auto"/>
      </w:divBdr>
    </w:div>
    <w:div w:id="415247275">
      <w:bodyDiv w:val="1"/>
      <w:marLeft w:val="0"/>
      <w:marRight w:val="0"/>
      <w:marTop w:val="0"/>
      <w:marBottom w:val="0"/>
      <w:divBdr>
        <w:top w:val="none" w:sz="0" w:space="0" w:color="auto"/>
        <w:left w:val="none" w:sz="0" w:space="0" w:color="auto"/>
        <w:bottom w:val="none" w:sz="0" w:space="0" w:color="auto"/>
        <w:right w:val="none" w:sz="0" w:space="0" w:color="auto"/>
      </w:divBdr>
    </w:div>
    <w:div w:id="415252330">
      <w:bodyDiv w:val="1"/>
      <w:marLeft w:val="0"/>
      <w:marRight w:val="0"/>
      <w:marTop w:val="0"/>
      <w:marBottom w:val="0"/>
      <w:divBdr>
        <w:top w:val="none" w:sz="0" w:space="0" w:color="auto"/>
        <w:left w:val="none" w:sz="0" w:space="0" w:color="auto"/>
        <w:bottom w:val="none" w:sz="0" w:space="0" w:color="auto"/>
        <w:right w:val="none" w:sz="0" w:space="0" w:color="auto"/>
      </w:divBdr>
    </w:div>
    <w:div w:id="415325515">
      <w:bodyDiv w:val="1"/>
      <w:marLeft w:val="0"/>
      <w:marRight w:val="0"/>
      <w:marTop w:val="0"/>
      <w:marBottom w:val="0"/>
      <w:divBdr>
        <w:top w:val="none" w:sz="0" w:space="0" w:color="auto"/>
        <w:left w:val="none" w:sz="0" w:space="0" w:color="auto"/>
        <w:bottom w:val="none" w:sz="0" w:space="0" w:color="auto"/>
        <w:right w:val="none" w:sz="0" w:space="0" w:color="auto"/>
      </w:divBdr>
    </w:div>
    <w:div w:id="415520074">
      <w:bodyDiv w:val="1"/>
      <w:marLeft w:val="0"/>
      <w:marRight w:val="0"/>
      <w:marTop w:val="0"/>
      <w:marBottom w:val="0"/>
      <w:divBdr>
        <w:top w:val="none" w:sz="0" w:space="0" w:color="auto"/>
        <w:left w:val="none" w:sz="0" w:space="0" w:color="auto"/>
        <w:bottom w:val="none" w:sz="0" w:space="0" w:color="auto"/>
        <w:right w:val="none" w:sz="0" w:space="0" w:color="auto"/>
      </w:divBdr>
    </w:div>
    <w:div w:id="415640278">
      <w:bodyDiv w:val="1"/>
      <w:marLeft w:val="0"/>
      <w:marRight w:val="0"/>
      <w:marTop w:val="0"/>
      <w:marBottom w:val="0"/>
      <w:divBdr>
        <w:top w:val="none" w:sz="0" w:space="0" w:color="auto"/>
        <w:left w:val="none" w:sz="0" w:space="0" w:color="auto"/>
        <w:bottom w:val="none" w:sz="0" w:space="0" w:color="auto"/>
        <w:right w:val="none" w:sz="0" w:space="0" w:color="auto"/>
      </w:divBdr>
    </w:div>
    <w:div w:id="415827305">
      <w:bodyDiv w:val="1"/>
      <w:marLeft w:val="0"/>
      <w:marRight w:val="0"/>
      <w:marTop w:val="0"/>
      <w:marBottom w:val="0"/>
      <w:divBdr>
        <w:top w:val="none" w:sz="0" w:space="0" w:color="auto"/>
        <w:left w:val="none" w:sz="0" w:space="0" w:color="auto"/>
        <w:bottom w:val="none" w:sz="0" w:space="0" w:color="auto"/>
        <w:right w:val="none" w:sz="0" w:space="0" w:color="auto"/>
      </w:divBdr>
    </w:div>
    <w:div w:id="415976082">
      <w:bodyDiv w:val="1"/>
      <w:marLeft w:val="0"/>
      <w:marRight w:val="0"/>
      <w:marTop w:val="0"/>
      <w:marBottom w:val="0"/>
      <w:divBdr>
        <w:top w:val="none" w:sz="0" w:space="0" w:color="auto"/>
        <w:left w:val="none" w:sz="0" w:space="0" w:color="auto"/>
        <w:bottom w:val="none" w:sz="0" w:space="0" w:color="auto"/>
        <w:right w:val="none" w:sz="0" w:space="0" w:color="auto"/>
      </w:divBdr>
    </w:div>
    <w:div w:id="416022604">
      <w:bodyDiv w:val="1"/>
      <w:marLeft w:val="0"/>
      <w:marRight w:val="0"/>
      <w:marTop w:val="0"/>
      <w:marBottom w:val="0"/>
      <w:divBdr>
        <w:top w:val="none" w:sz="0" w:space="0" w:color="auto"/>
        <w:left w:val="none" w:sz="0" w:space="0" w:color="auto"/>
        <w:bottom w:val="none" w:sz="0" w:space="0" w:color="auto"/>
        <w:right w:val="none" w:sz="0" w:space="0" w:color="auto"/>
      </w:divBdr>
    </w:div>
    <w:div w:id="416250637">
      <w:bodyDiv w:val="1"/>
      <w:marLeft w:val="0"/>
      <w:marRight w:val="0"/>
      <w:marTop w:val="0"/>
      <w:marBottom w:val="0"/>
      <w:divBdr>
        <w:top w:val="none" w:sz="0" w:space="0" w:color="auto"/>
        <w:left w:val="none" w:sz="0" w:space="0" w:color="auto"/>
        <w:bottom w:val="none" w:sz="0" w:space="0" w:color="auto"/>
        <w:right w:val="none" w:sz="0" w:space="0" w:color="auto"/>
      </w:divBdr>
    </w:div>
    <w:div w:id="416438361">
      <w:bodyDiv w:val="1"/>
      <w:marLeft w:val="0"/>
      <w:marRight w:val="0"/>
      <w:marTop w:val="0"/>
      <w:marBottom w:val="0"/>
      <w:divBdr>
        <w:top w:val="none" w:sz="0" w:space="0" w:color="auto"/>
        <w:left w:val="none" w:sz="0" w:space="0" w:color="auto"/>
        <w:bottom w:val="none" w:sz="0" w:space="0" w:color="auto"/>
        <w:right w:val="none" w:sz="0" w:space="0" w:color="auto"/>
      </w:divBdr>
    </w:div>
    <w:div w:id="416555190">
      <w:bodyDiv w:val="1"/>
      <w:marLeft w:val="0"/>
      <w:marRight w:val="0"/>
      <w:marTop w:val="0"/>
      <w:marBottom w:val="0"/>
      <w:divBdr>
        <w:top w:val="none" w:sz="0" w:space="0" w:color="auto"/>
        <w:left w:val="none" w:sz="0" w:space="0" w:color="auto"/>
        <w:bottom w:val="none" w:sz="0" w:space="0" w:color="auto"/>
        <w:right w:val="none" w:sz="0" w:space="0" w:color="auto"/>
      </w:divBdr>
    </w:div>
    <w:div w:id="416637688">
      <w:bodyDiv w:val="1"/>
      <w:marLeft w:val="0"/>
      <w:marRight w:val="0"/>
      <w:marTop w:val="0"/>
      <w:marBottom w:val="0"/>
      <w:divBdr>
        <w:top w:val="none" w:sz="0" w:space="0" w:color="auto"/>
        <w:left w:val="none" w:sz="0" w:space="0" w:color="auto"/>
        <w:bottom w:val="none" w:sz="0" w:space="0" w:color="auto"/>
        <w:right w:val="none" w:sz="0" w:space="0" w:color="auto"/>
      </w:divBdr>
    </w:div>
    <w:div w:id="416825889">
      <w:bodyDiv w:val="1"/>
      <w:marLeft w:val="0"/>
      <w:marRight w:val="0"/>
      <w:marTop w:val="0"/>
      <w:marBottom w:val="0"/>
      <w:divBdr>
        <w:top w:val="none" w:sz="0" w:space="0" w:color="auto"/>
        <w:left w:val="none" w:sz="0" w:space="0" w:color="auto"/>
        <w:bottom w:val="none" w:sz="0" w:space="0" w:color="auto"/>
        <w:right w:val="none" w:sz="0" w:space="0" w:color="auto"/>
      </w:divBdr>
    </w:div>
    <w:div w:id="416828209">
      <w:bodyDiv w:val="1"/>
      <w:marLeft w:val="0"/>
      <w:marRight w:val="0"/>
      <w:marTop w:val="0"/>
      <w:marBottom w:val="0"/>
      <w:divBdr>
        <w:top w:val="none" w:sz="0" w:space="0" w:color="auto"/>
        <w:left w:val="none" w:sz="0" w:space="0" w:color="auto"/>
        <w:bottom w:val="none" w:sz="0" w:space="0" w:color="auto"/>
        <w:right w:val="none" w:sz="0" w:space="0" w:color="auto"/>
      </w:divBdr>
    </w:div>
    <w:div w:id="416831448">
      <w:bodyDiv w:val="1"/>
      <w:marLeft w:val="0"/>
      <w:marRight w:val="0"/>
      <w:marTop w:val="0"/>
      <w:marBottom w:val="0"/>
      <w:divBdr>
        <w:top w:val="none" w:sz="0" w:space="0" w:color="auto"/>
        <w:left w:val="none" w:sz="0" w:space="0" w:color="auto"/>
        <w:bottom w:val="none" w:sz="0" w:space="0" w:color="auto"/>
        <w:right w:val="none" w:sz="0" w:space="0" w:color="auto"/>
      </w:divBdr>
    </w:div>
    <w:div w:id="416833250">
      <w:bodyDiv w:val="1"/>
      <w:marLeft w:val="0"/>
      <w:marRight w:val="0"/>
      <w:marTop w:val="0"/>
      <w:marBottom w:val="0"/>
      <w:divBdr>
        <w:top w:val="none" w:sz="0" w:space="0" w:color="auto"/>
        <w:left w:val="none" w:sz="0" w:space="0" w:color="auto"/>
        <w:bottom w:val="none" w:sz="0" w:space="0" w:color="auto"/>
        <w:right w:val="none" w:sz="0" w:space="0" w:color="auto"/>
      </w:divBdr>
    </w:div>
    <w:div w:id="417020530">
      <w:bodyDiv w:val="1"/>
      <w:marLeft w:val="0"/>
      <w:marRight w:val="0"/>
      <w:marTop w:val="0"/>
      <w:marBottom w:val="0"/>
      <w:divBdr>
        <w:top w:val="none" w:sz="0" w:space="0" w:color="auto"/>
        <w:left w:val="none" w:sz="0" w:space="0" w:color="auto"/>
        <w:bottom w:val="none" w:sz="0" w:space="0" w:color="auto"/>
        <w:right w:val="none" w:sz="0" w:space="0" w:color="auto"/>
      </w:divBdr>
    </w:div>
    <w:div w:id="417292055">
      <w:bodyDiv w:val="1"/>
      <w:marLeft w:val="0"/>
      <w:marRight w:val="0"/>
      <w:marTop w:val="0"/>
      <w:marBottom w:val="0"/>
      <w:divBdr>
        <w:top w:val="none" w:sz="0" w:space="0" w:color="auto"/>
        <w:left w:val="none" w:sz="0" w:space="0" w:color="auto"/>
        <w:bottom w:val="none" w:sz="0" w:space="0" w:color="auto"/>
        <w:right w:val="none" w:sz="0" w:space="0" w:color="auto"/>
      </w:divBdr>
    </w:div>
    <w:div w:id="417411552">
      <w:bodyDiv w:val="1"/>
      <w:marLeft w:val="0"/>
      <w:marRight w:val="0"/>
      <w:marTop w:val="0"/>
      <w:marBottom w:val="0"/>
      <w:divBdr>
        <w:top w:val="none" w:sz="0" w:space="0" w:color="auto"/>
        <w:left w:val="none" w:sz="0" w:space="0" w:color="auto"/>
        <w:bottom w:val="none" w:sz="0" w:space="0" w:color="auto"/>
        <w:right w:val="none" w:sz="0" w:space="0" w:color="auto"/>
      </w:divBdr>
    </w:div>
    <w:div w:id="417561815">
      <w:bodyDiv w:val="1"/>
      <w:marLeft w:val="0"/>
      <w:marRight w:val="0"/>
      <w:marTop w:val="0"/>
      <w:marBottom w:val="0"/>
      <w:divBdr>
        <w:top w:val="none" w:sz="0" w:space="0" w:color="auto"/>
        <w:left w:val="none" w:sz="0" w:space="0" w:color="auto"/>
        <w:bottom w:val="none" w:sz="0" w:space="0" w:color="auto"/>
        <w:right w:val="none" w:sz="0" w:space="0" w:color="auto"/>
      </w:divBdr>
    </w:div>
    <w:div w:id="417600119">
      <w:bodyDiv w:val="1"/>
      <w:marLeft w:val="0"/>
      <w:marRight w:val="0"/>
      <w:marTop w:val="0"/>
      <w:marBottom w:val="0"/>
      <w:divBdr>
        <w:top w:val="none" w:sz="0" w:space="0" w:color="auto"/>
        <w:left w:val="none" w:sz="0" w:space="0" w:color="auto"/>
        <w:bottom w:val="none" w:sz="0" w:space="0" w:color="auto"/>
        <w:right w:val="none" w:sz="0" w:space="0" w:color="auto"/>
      </w:divBdr>
    </w:div>
    <w:div w:id="417601125">
      <w:bodyDiv w:val="1"/>
      <w:marLeft w:val="0"/>
      <w:marRight w:val="0"/>
      <w:marTop w:val="0"/>
      <w:marBottom w:val="0"/>
      <w:divBdr>
        <w:top w:val="none" w:sz="0" w:space="0" w:color="auto"/>
        <w:left w:val="none" w:sz="0" w:space="0" w:color="auto"/>
        <w:bottom w:val="none" w:sz="0" w:space="0" w:color="auto"/>
        <w:right w:val="none" w:sz="0" w:space="0" w:color="auto"/>
      </w:divBdr>
    </w:div>
    <w:div w:id="417866333">
      <w:bodyDiv w:val="1"/>
      <w:marLeft w:val="0"/>
      <w:marRight w:val="0"/>
      <w:marTop w:val="0"/>
      <w:marBottom w:val="0"/>
      <w:divBdr>
        <w:top w:val="none" w:sz="0" w:space="0" w:color="auto"/>
        <w:left w:val="none" w:sz="0" w:space="0" w:color="auto"/>
        <w:bottom w:val="none" w:sz="0" w:space="0" w:color="auto"/>
        <w:right w:val="none" w:sz="0" w:space="0" w:color="auto"/>
      </w:divBdr>
    </w:div>
    <w:div w:id="417868119">
      <w:bodyDiv w:val="1"/>
      <w:marLeft w:val="0"/>
      <w:marRight w:val="0"/>
      <w:marTop w:val="0"/>
      <w:marBottom w:val="0"/>
      <w:divBdr>
        <w:top w:val="none" w:sz="0" w:space="0" w:color="auto"/>
        <w:left w:val="none" w:sz="0" w:space="0" w:color="auto"/>
        <w:bottom w:val="none" w:sz="0" w:space="0" w:color="auto"/>
        <w:right w:val="none" w:sz="0" w:space="0" w:color="auto"/>
      </w:divBdr>
    </w:div>
    <w:div w:id="418255588">
      <w:bodyDiv w:val="1"/>
      <w:marLeft w:val="0"/>
      <w:marRight w:val="0"/>
      <w:marTop w:val="0"/>
      <w:marBottom w:val="0"/>
      <w:divBdr>
        <w:top w:val="none" w:sz="0" w:space="0" w:color="auto"/>
        <w:left w:val="none" w:sz="0" w:space="0" w:color="auto"/>
        <w:bottom w:val="none" w:sz="0" w:space="0" w:color="auto"/>
        <w:right w:val="none" w:sz="0" w:space="0" w:color="auto"/>
      </w:divBdr>
    </w:div>
    <w:div w:id="418402813">
      <w:bodyDiv w:val="1"/>
      <w:marLeft w:val="0"/>
      <w:marRight w:val="0"/>
      <w:marTop w:val="0"/>
      <w:marBottom w:val="0"/>
      <w:divBdr>
        <w:top w:val="none" w:sz="0" w:space="0" w:color="auto"/>
        <w:left w:val="none" w:sz="0" w:space="0" w:color="auto"/>
        <w:bottom w:val="none" w:sz="0" w:space="0" w:color="auto"/>
        <w:right w:val="none" w:sz="0" w:space="0" w:color="auto"/>
      </w:divBdr>
    </w:div>
    <w:div w:id="418448824">
      <w:bodyDiv w:val="1"/>
      <w:marLeft w:val="0"/>
      <w:marRight w:val="0"/>
      <w:marTop w:val="0"/>
      <w:marBottom w:val="0"/>
      <w:divBdr>
        <w:top w:val="none" w:sz="0" w:space="0" w:color="auto"/>
        <w:left w:val="none" w:sz="0" w:space="0" w:color="auto"/>
        <w:bottom w:val="none" w:sz="0" w:space="0" w:color="auto"/>
        <w:right w:val="none" w:sz="0" w:space="0" w:color="auto"/>
      </w:divBdr>
    </w:div>
    <w:div w:id="418602038">
      <w:bodyDiv w:val="1"/>
      <w:marLeft w:val="0"/>
      <w:marRight w:val="0"/>
      <w:marTop w:val="0"/>
      <w:marBottom w:val="0"/>
      <w:divBdr>
        <w:top w:val="none" w:sz="0" w:space="0" w:color="auto"/>
        <w:left w:val="none" w:sz="0" w:space="0" w:color="auto"/>
        <w:bottom w:val="none" w:sz="0" w:space="0" w:color="auto"/>
        <w:right w:val="none" w:sz="0" w:space="0" w:color="auto"/>
      </w:divBdr>
    </w:div>
    <w:div w:id="418795537">
      <w:bodyDiv w:val="1"/>
      <w:marLeft w:val="0"/>
      <w:marRight w:val="0"/>
      <w:marTop w:val="0"/>
      <w:marBottom w:val="0"/>
      <w:divBdr>
        <w:top w:val="none" w:sz="0" w:space="0" w:color="auto"/>
        <w:left w:val="none" w:sz="0" w:space="0" w:color="auto"/>
        <w:bottom w:val="none" w:sz="0" w:space="0" w:color="auto"/>
        <w:right w:val="none" w:sz="0" w:space="0" w:color="auto"/>
      </w:divBdr>
    </w:div>
    <w:div w:id="418796594">
      <w:bodyDiv w:val="1"/>
      <w:marLeft w:val="0"/>
      <w:marRight w:val="0"/>
      <w:marTop w:val="0"/>
      <w:marBottom w:val="0"/>
      <w:divBdr>
        <w:top w:val="none" w:sz="0" w:space="0" w:color="auto"/>
        <w:left w:val="none" w:sz="0" w:space="0" w:color="auto"/>
        <w:bottom w:val="none" w:sz="0" w:space="0" w:color="auto"/>
        <w:right w:val="none" w:sz="0" w:space="0" w:color="auto"/>
      </w:divBdr>
    </w:div>
    <w:div w:id="418869932">
      <w:bodyDiv w:val="1"/>
      <w:marLeft w:val="0"/>
      <w:marRight w:val="0"/>
      <w:marTop w:val="0"/>
      <w:marBottom w:val="0"/>
      <w:divBdr>
        <w:top w:val="none" w:sz="0" w:space="0" w:color="auto"/>
        <w:left w:val="none" w:sz="0" w:space="0" w:color="auto"/>
        <w:bottom w:val="none" w:sz="0" w:space="0" w:color="auto"/>
        <w:right w:val="none" w:sz="0" w:space="0" w:color="auto"/>
      </w:divBdr>
    </w:div>
    <w:div w:id="418910400">
      <w:bodyDiv w:val="1"/>
      <w:marLeft w:val="0"/>
      <w:marRight w:val="0"/>
      <w:marTop w:val="0"/>
      <w:marBottom w:val="0"/>
      <w:divBdr>
        <w:top w:val="none" w:sz="0" w:space="0" w:color="auto"/>
        <w:left w:val="none" w:sz="0" w:space="0" w:color="auto"/>
        <w:bottom w:val="none" w:sz="0" w:space="0" w:color="auto"/>
        <w:right w:val="none" w:sz="0" w:space="0" w:color="auto"/>
      </w:divBdr>
    </w:div>
    <w:div w:id="419302387">
      <w:bodyDiv w:val="1"/>
      <w:marLeft w:val="0"/>
      <w:marRight w:val="0"/>
      <w:marTop w:val="0"/>
      <w:marBottom w:val="0"/>
      <w:divBdr>
        <w:top w:val="none" w:sz="0" w:space="0" w:color="auto"/>
        <w:left w:val="none" w:sz="0" w:space="0" w:color="auto"/>
        <w:bottom w:val="none" w:sz="0" w:space="0" w:color="auto"/>
        <w:right w:val="none" w:sz="0" w:space="0" w:color="auto"/>
      </w:divBdr>
    </w:div>
    <w:div w:id="419372934">
      <w:bodyDiv w:val="1"/>
      <w:marLeft w:val="0"/>
      <w:marRight w:val="0"/>
      <w:marTop w:val="0"/>
      <w:marBottom w:val="0"/>
      <w:divBdr>
        <w:top w:val="none" w:sz="0" w:space="0" w:color="auto"/>
        <w:left w:val="none" w:sz="0" w:space="0" w:color="auto"/>
        <w:bottom w:val="none" w:sz="0" w:space="0" w:color="auto"/>
        <w:right w:val="none" w:sz="0" w:space="0" w:color="auto"/>
      </w:divBdr>
    </w:div>
    <w:div w:id="419644511">
      <w:bodyDiv w:val="1"/>
      <w:marLeft w:val="0"/>
      <w:marRight w:val="0"/>
      <w:marTop w:val="0"/>
      <w:marBottom w:val="0"/>
      <w:divBdr>
        <w:top w:val="none" w:sz="0" w:space="0" w:color="auto"/>
        <w:left w:val="none" w:sz="0" w:space="0" w:color="auto"/>
        <w:bottom w:val="none" w:sz="0" w:space="0" w:color="auto"/>
        <w:right w:val="none" w:sz="0" w:space="0" w:color="auto"/>
      </w:divBdr>
    </w:div>
    <w:div w:id="419758167">
      <w:bodyDiv w:val="1"/>
      <w:marLeft w:val="0"/>
      <w:marRight w:val="0"/>
      <w:marTop w:val="0"/>
      <w:marBottom w:val="0"/>
      <w:divBdr>
        <w:top w:val="none" w:sz="0" w:space="0" w:color="auto"/>
        <w:left w:val="none" w:sz="0" w:space="0" w:color="auto"/>
        <w:bottom w:val="none" w:sz="0" w:space="0" w:color="auto"/>
        <w:right w:val="none" w:sz="0" w:space="0" w:color="auto"/>
      </w:divBdr>
    </w:div>
    <w:div w:id="419831292">
      <w:bodyDiv w:val="1"/>
      <w:marLeft w:val="0"/>
      <w:marRight w:val="0"/>
      <w:marTop w:val="0"/>
      <w:marBottom w:val="0"/>
      <w:divBdr>
        <w:top w:val="none" w:sz="0" w:space="0" w:color="auto"/>
        <w:left w:val="none" w:sz="0" w:space="0" w:color="auto"/>
        <w:bottom w:val="none" w:sz="0" w:space="0" w:color="auto"/>
        <w:right w:val="none" w:sz="0" w:space="0" w:color="auto"/>
      </w:divBdr>
    </w:div>
    <w:div w:id="419955098">
      <w:bodyDiv w:val="1"/>
      <w:marLeft w:val="0"/>
      <w:marRight w:val="0"/>
      <w:marTop w:val="0"/>
      <w:marBottom w:val="0"/>
      <w:divBdr>
        <w:top w:val="none" w:sz="0" w:space="0" w:color="auto"/>
        <w:left w:val="none" w:sz="0" w:space="0" w:color="auto"/>
        <w:bottom w:val="none" w:sz="0" w:space="0" w:color="auto"/>
        <w:right w:val="none" w:sz="0" w:space="0" w:color="auto"/>
      </w:divBdr>
    </w:div>
    <w:div w:id="420372397">
      <w:bodyDiv w:val="1"/>
      <w:marLeft w:val="0"/>
      <w:marRight w:val="0"/>
      <w:marTop w:val="0"/>
      <w:marBottom w:val="0"/>
      <w:divBdr>
        <w:top w:val="none" w:sz="0" w:space="0" w:color="auto"/>
        <w:left w:val="none" w:sz="0" w:space="0" w:color="auto"/>
        <w:bottom w:val="none" w:sz="0" w:space="0" w:color="auto"/>
        <w:right w:val="none" w:sz="0" w:space="0" w:color="auto"/>
      </w:divBdr>
    </w:div>
    <w:div w:id="420955555">
      <w:bodyDiv w:val="1"/>
      <w:marLeft w:val="0"/>
      <w:marRight w:val="0"/>
      <w:marTop w:val="0"/>
      <w:marBottom w:val="0"/>
      <w:divBdr>
        <w:top w:val="none" w:sz="0" w:space="0" w:color="auto"/>
        <w:left w:val="none" w:sz="0" w:space="0" w:color="auto"/>
        <w:bottom w:val="none" w:sz="0" w:space="0" w:color="auto"/>
        <w:right w:val="none" w:sz="0" w:space="0" w:color="auto"/>
      </w:divBdr>
    </w:div>
    <w:div w:id="421267874">
      <w:bodyDiv w:val="1"/>
      <w:marLeft w:val="0"/>
      <w:marRight w:val="0"/>
      <w:marTop w:val="0"/>
      <w:marBottom w:val="0"/>
      <w:divBdr>
        <w:top w:val="none" w:sz="0" w:space="0" w:color="auto"/>
        <w:left w:val="none" w:sz="0" w:space="0" w:color="auto"/>
        <w:bottom w:val="none" w:sz="0" w:space="0" w:color="auto"/>
        <w:right w:val="none" w:sz="0" w:space="0" w:color="auto"/>
      </w:divBdr>
    </w:div>
    <w:div w:id="421341422">
      <w:bodyDiv w:val="1"/>
      <w:marLeft w:val="0"/>
      <w:marRight w:val="0"/>
      <w:marTop w:val="0"/>
      <w:marBottom w:val="0"/>
      <w:divBdr>
        <w:top w:val="none" w:sz="0" w:space="0" w:color="auto"/>
        <w:left w:val="none" w:sz="0" w:space="0" w:color="auto"/>
        <w:bottom w:val="none" w:sz="0" w:space="0" w:color="auto"/>
        <w:right w:val="none" w:sz="0" w:space="0" w:color="auto"/>
      </w:divBdr>
    </w:div>
    <w:div w:id="421414335">
      <w:bodyDiv w:val="1"/>
      <w:marLeft w:val="0"/>
      <w:marRight w:val="0"/>
      <w:marTop w:val="0"/>
      <w:marBottom w:val="0"/>
      <w:divBdr>
        <w:top w:val="none" w:sz="0" w:space="0" w:color="auto"/>
        <w:left w:val="none" w:sz="0" w:space="0" w:color="auto"/>
        <w:bottom w:val="none" w:sz="0" w:space="0" w:color="auto"/>
        <w:right w:val="none" w:sz="0" w:space="0" w:color="auto"/>
      </w:divBdr>
    </w:div>
    <w:div w:id="421486127">
      <w:bodyDiv w:val="1"/>
      <w:marLeft w:val="0"/>
      <w:marRight w:val="0"/>
      <w:marTop w:val="0"/>
      <w:marBottom w:val="0"/>
      <w:divBdr>
        <w:top w:val="none" w:sz="0" w:space="0" w:color="auto"/>
        <w:left w:val="none" w:sz="0" w:space="0" w:color="auto"/>
        <w:bottom w:val="none" w:sz="0" w:space="0" w:color="auto"/>
        <w:right w:val="none" w:sz="0" w:space="0" w:color="auto"/>
      </w:divBdr>
    </w:div>
    <w:div w:id="421805738">
      <w:bodyDiv w:val="1"/>
      <w:marLeft w:val="0"/>
      <w:marRight w:val="0"/>
      <w:marTop w:val="0"/>
      <w:marBottom w:val="0"/>
      <w:divBdr>
        <w:top w:val="none" w:sz="0" w:space="0" w:color="auto"/>
        <w:left w:val="none" w:sz="0" w:space="0" w:color="auto"/>
        <w:bottom w:val="none" w:sz="0" w:space="0" w:color="auto"/>
        <w:right w:val="none" w:sz="0" w:space="0" w:color="auto"/>
      </w:divBdr>
    </w:div>
    <w:div w:id="421952509">
      <w:bodyDiv w:val="1"/>
      <w:marLeft w:val="0"/>
      <w:marRight w:val="0"/>
      <w:marTop w:val="0"/>
      <w:marBottom w:val="0"/>
      <w:divBdr>
        <w:top w:val="none" w:sz="0" w:space="0" w:color="auto"/>
        <w:left w:val="none" w:sz="0" w:space="0" w:color="auto"/>
        <w:bottom w:val="none" w:sz="0" w:space="0" w:color="auto"/>
        <w:right w:val="none" w:sz="0" w:space="0" w:color="auto"/>
      </w:divBdr>
    </w:div>
    <w:div w:id="422265625">
      <w:bodyDiv w:val="1"/>
      <w:marLeft w:val="0"/>
      <w:marRight w:val="0"/>
      <w:marTop w:val="0"/>
      <w:marBottom w:val="0"/>
      <w:divBdr>
        <w:top w:val="none" w:sz="0" w:space="0" w:color="auto"/>
        <w:left w:val="none" w:sz="0" w:space="0" w:color="auto"/>
        <w:bottom w:val="none" w:sz="0" w:space="0" w:color="auto"/>
        <w:right w:val="none" w:sz="0" w:space="0" w:color="auto"/>
      </w:divBdr>
    </w:div>
    <w:div w:id="422646600">
      <w:bodyDiv w:val="1"/>
      <w:marLeft w:val="0"/>
      <w:marRight w:val="0"/>
      <w:marTop w:val="0"/>
      <w:marBottom w:val="0"/>
      <w:divBdr>
        <w:top w:val="none" w:sz="0" w:space="0" w:color="auto"/>
        <w:left w:val="none" w:sz="0" w:space="0" w:color="auto"/>
        <w:bottom w:val="none" w:sz="0" w:space="0" w:color="auto"/>
        <w:right w:val="none" w:sz="0" w:space="0" w:color="auto"/>
      </w:divBdr>
    </w:div>
    <w:div w:id="422803673">
      <w:bodyDiv w:val="1"/>
      <w:marLeft w:val="0"/>
      <w:marRight w:val="0"/>
      <w:marTop w:val="0"/>
      <w:marBottom w:val="0"/>
      <w:divBdr>
        <w:top w:val="none" w:sz="0" w:space="0" w:color="auto"/>
        <w:left w:val="none" w:sz="0" w:space="0" w:color="auto"/>
        <w:bottom w:val="none" w:sz="0" w:space="0" w:color="auto"/>
        <w:right w:val="none" w:sz="0" w:space="0" w:color="auto"/>
      </w:divBdr>
    </w:div>
    <w:div w:id="422844001">
      <w:bodyDiv w:val="1"/>
      <w:marLeft w:val="0"/>
      <w:marRight w:val="0"/>
      <w:marTop w:val="0"/>
      <w:marBottom w:val="0"/>
      <w:divBdr>
        <w:top w:val="none" w:sz="0" w:space="0" w:color="auto"/>
        <w:left w:val="none" w:sz="0" w:space="0" w:color="auto"/>
        <w:bottom w:val="none" w:sz="0" w:space="0" w:color="auto"/>
        <w:right w:val="none" w:sz="0" w:space="0" w:color="auto"/>
      </w:divBdr>
    </w:div>
    <w:div w:id="423502985">
      <w:bodyDiv w:val="1"/>
      <w:marLeft w:val="0"/>
      <w:marRight w:val="0"/>
      <w:marTop w:val="0"/>
      <w:marBottom w:val="0"/>
      <w:divBdr>
        <w:top w:val="none" w:sz="0" w:space="0" w:color="auto"/>
        <w:left w:val="none" w:sz="0" w:space="0" w:color="auto"/>
        <w:bottom w:val="none" w:sz="0" w:space="0" w:color="auto"/>
        <w:right w:val="none" w:sz="0" w:space="0" w:color="auto"/>
      </w:divBdr>
    </w:div>
    <w:div w:id="423576971">
      <w:bodyDiv w:val="1"/>
      <w:marLeft w:val="0"/>
      <w:marRight w:val="0"/>
      <w:marTop w:val="0"/>
      <w:marBottom w:val="0"/>
      <w:divBdr>
        <w:top w:val="none" w:sz="0" w:space="0" w:color="auto"/>
        <w:left w:val="none" w:sz="0" w:space="0" w:color="auto"/>
        <w:bottom w:val="none" w:sz="0" w:space="0" w:color="auto"/>
        <w:right w:val="none" w:sz="0" w:space="0" w:color="auto"/>
      </w:divBdr>
    </w:div>
    <w:div w:id="423694619">
      <w:bodyDiv w:val="1"/>
      <w:marLeft w:val="0"/>
      <w:marRight w:val="0"/>
      <w:marTop w:val="0"/>
      <w:marBottom w:val="0"/>
      <w:divBdr>
        <w:top w:val="none" w:sz="0" w:space="0" w:color="auto"/>
        <w:left w:val="none" w:sz="0" w:space="0" w:color="auto"/>
        <w:bottom w:val="none" w:sz="0" w:space="0" w:color="auto"/>
        <w:right w:val="none" w:sz="0" w:space="0" w:color="auto"/>
      </w:divBdr>
    </w:div>
    <w:div w:id="423720576">
      <w:bodyDiv w:val="1"/>
      <w:marLeft w:val="0"/>
      <w:marRight w:val="0"/>
      <w:marTop w:val="0"/>
      <w:marBottom w:val="0"/>
      <w:divBdr>
        <w:top w:val="none" w:sz="0" w:space="0" w:color="auto"/>
        <w:left w:val="none" w:sz="0" w:space="0" w:color="auto"/>
        <w:bottom w:val="none" w:sz="0" w:space="0" w:color="auto"/>
        <w:right w:val="none" w:sz="0" w:space="0" w:color="auto"/>
      </w:divBdr>
    </w:div>
    <w:div w:id="424350777">
      <w:bodyDiv w:val="1"/>
      <w:marLeft w:val="0"/>
      <w:marRight w:val="0"/>
      <w:marTop w:val="0"/>
      <w:marBottom w:val="0"/>
      <w:divBdr>
        <w:top w:val="none" w:sz="0" w:space="0" w:color="auto"/>
        <w:left w:val="none" w:sz="0" w:space="0" w:color="auto"/>
        <w:bottom w:val="none" w:sz="0" w:space="0" w:color="auto"/>
        <w:right w:val="none" w:sz="0" w:space="0" w:color="auto"/>
      </w:divBdr>
    </w:div>
    <w:div w:id="424351627">
      <w:bodyDiv w:val="1"/>
      <w:marLeft w:val="0"/>
      <w:marRight w:val="0"/>
      <w:marTop w:val="0"/>
      <w:marBottom w:val="0"/>
      <w:divBdr>
        <w:top w:val="none" w:sz="0" w:space="0" w:color="auto"/>
        <w:left w:val="none" w:sz="0" w:space="0" w:color="auto"/>
        <w:bottom w:val="none" w:sz="0" w:space="0" w:color="auto"/>
        <w:right w:val="none" w:sz="0" w:space="0" w:color="auto"/>
      </w:divBdr>
    </w:div>
    <w:div w:id="424352163">
      <w:bodyDiv w:val="1"/>
      <w:marLeft w:val="0"/>
      <w:marRight w:val="0"/>
      <w:marTop w:val="0"/>
      <w:marBottom w:val="0"/>
      <w:divBdr>
        <w:top w:val="none" w:sz="0" w:space="0" w:color="auto"/>
        <w:left w:val="none" w:sz="0" w:space="0" w:color="auto"/>
        <w:bottom w:val="none" w:sz="0" w:space="0" w:color="auto"/>
        <w:right w:val="none" w:sz="0" w:space="0" w:color="auto"/>
      </w:divBdr>
    </w:div>
    <w:div w:id="424763582">
      <w:bodyDiv w:val="1"/>
      <w:marLeft w:val="0"/>
      <w:marRight w:val="0"/>
      <w:marTop w:val="0"/>
      <w:marBottom w:val="0"/>
      <w:divBdr>
        <w:top w:val="none" w:sz="0" w:space="0" w:color="auto"/>
        <w:left w:val="none" w:sz="0" w:space="0" w:color="auto"/>
        <w:bottom w:val="none" w:sz="0" w:space="0" w:color="auto"/>
        <w:right w:val="none" w:sz="0" w:space="0" w:color="auto"/>
      </w:divBdr>
    </w:div>
    <w:div w:id="425003665">
      <w:bodyDiv w:val="1"/>
      <w:marLeft w:val="0"/>
      <w:marRight w:val="0"/>
      <w:marTop w:val="0"/>
      <w:marBottom w:val="0"/>
      <w:divBdr>
        <w:top w:val="none" w:sz="0" w:space="0" w:color="auto"/>
        <w:left w:val="none" w:sz="0" w:space="0" w:color="auto"/>
        <w:bottom w:val="none" w:sz="0" w:space="0" w:color="auto"/>
        <w:right w:val="none" w:sz="0" w:space="0" w:color="auto"/>
      </w:divBdr>
    </w:div>
    <w:div w:id="425075706">
      <w:bodyDiv w:val="1"/>
      <w:marLeft w:val="0"/>
      <w:marRight w:val="0"/>
      <w:marTop w:val="0"/>
      <w:marBottom w:val="0"/>
      <w:divBdr>
        <w:top w:val="none" w:sz="0" w:space="0" w:color="auto"/>
        <w:left w:val="none" w:sz="0" w:space="0" w:color="auto"/>
        <w:bottom w:val="none" w:sz="0" w:space="0" w:color="auto"/>
        <w:right w:val="none" w:sz="0" w:space="0" w:color="auto"/>
      </w:divBdr>
    </w:div>
    <w:div w:id="425082194">
      <w:bodyDiv w:val="1"/>
      <w:marLeft w:val="0"/>
      <w:marRight w:val="0"/>
      <w:marTop w:val="0"/>
      <w:marBottom w:val="0"/>
      <w:divBdr>
        <w:top w:val="none" w:sz="0" w:space="0" w:color="auto"/>
        <w:left w:val="none" w:sz="0" w:space="0" w:color="auto"/>
        <w:bottom w:val="none" w:sz="0" w:space="0" w:color="auto"/>
        <w:right w:val="none" w:sz="0" w:space="0" w:color="auto"/>
      </w:divBdr>
    </w:div>
    <w:div w:id="425082435">
      <w:bodyDiv w:val="1"/>
      <w:marLeft w:val="0"/>
      <w:marRight w:val="0"/>
      <w:marTop w:val="0"/>
      <w:marBottom w:val="0"/>
      <w:divBdr>
        <w:top w:val="none" w:sz="0" w:space="0" w:color="auto"/>
        <w:left w:val="none" w:sz="0" w:space="0" w:color="auto"/>
        <w:bottom w:val="none" w:sz="0" w:space="0" w:color="auto"/>
        <w:right w:val="none" w:sz="0" w:space="0" w:color="auto"/>
      </w:divBdr>
    </w:div>
    <w:div w:id="425152407">
      <w:bodyDiv w:val="1"/>
      <w:marLeft w:val="0"/>
      <w:marRight w:val="0"/>
      <w:marTop w:val="0"/>
      <w:marBottom w:val="0"/>
      <w:divBdr>
        <w:top w:val="none" w:sz="0" w:space="0" w:color="auto"/>
        <w:left w:val="none" w:sz="0" w:space="0" w:color="auto"/>
        <w:bottom w:val="none" w:sz="0" w:space="0" w:color="auto"/>
        <w:right w:val="none" w:sz="0" w:space="0" w:color="auto"/>
      </w:divBdr>
    </w:div>
    <w:div w:id="425660306">
      <w:bodyDiv w:val="1"/>
      <w:marLeft w:val="0"/>
      <w:marRight w:val="0"/>
      <w:marTop w:val="0"/>
      <w:marBottom w:val="0"/>
      <w:divBdr>
        <w:top w:val="none" w:sz="0" w:space="0" w:color="auto"/>
        <w:left w:val="none" w:sz="0" w:space="0" w:color="auto"/>
        <w:bottom w:val="none" w:sz="0" w:space="0" w:color="auto"/>
        <w:right w:val="none" w:sz="0" w:space="0" w:color="auto"/>
      </w:divBdr>
    </w:div>
    <w:div w:id="426115478">
      <w:bodyDiv w:val="1"/>
      <w:marLeft w:val="0"/>
      <w:marRight w:val="0"/>
      <w:marTop w:val="0"/>
      <w:marBottom w:val="0"/>
      <w:divBdr>
        <w:top w:val="none" w:sz="0" w:space="0" w:color="auto"/>
        <w:left w:val="none" w:sz="0" w:space="0" w:color="auto"/>
        <w:bottom w:val="none" w:sz="0" w:space="0" w:color="auto"/>
        <w:right w:val="none" w:sz="0" w:space="0" w:color="auto"/>
      </w:divBdr>
    </w:div>
    <w:div w:id="426467256">
      <w:bodyDiv w:val="1"/>
      <w:marLeft w:val="0"/>
      <w:marRight w:val="0"/>
      <w:marTop w:val="0"/>
      <w:marBottom w:val="0"/>
      <w:divBdr>
        <w:top w:val="none" w:sz="0" w:space="0" w:color="auto"/>
        <w:left w:val="none" w:sz="0" w:space="0" w:color="auto"/>
        <w:bottom w:val="none" w:sz="0" w:space="0" w:color="auto"/>
        <w:right w:val="none" w:sz="0" w:space="0" w:color="auto"/>
      </w:divBdr>
    </w:div>
    <w:div w:id="426851899">
      <w:bodyDiv w:val="1"/>
      <w:marLeft w:val="0"/>
      <w:marRight w:val="0"/>
      <w:marTop w:val="0"/>
      <w:marBottom w:val="0"/>
      <w:divBdr>
        <w:top w:val="none" w:sz="0" w:space="0" w:color="auto"/>
        <w:left w:val="none" w:sz="0" w:space="0" w:color="auto"/>
        <w:bottom w:val="none" w:sz="0" w:space="0" w:color="auto"/>
        <w:right w:val="none" w:sz="0" w:space="0" w:color="auto"/>
      </w:divBdr>
    </w:div>
    <w:div w:id="426927958">
      <w:bodyDiv w:val="1"/>
      <w:marLeft w:val="0"/>
      <w:marRight w:val="0"/>
      <w:marTop w:val="0"/>
      <w:marBottom w:val="0"/>
      <w:divBdr>
        <w:top w:val="none" w:sz="0" w:space="0" w:color="auto"/>
        <w:left w:val="none" w:sz="0" w:space="0" w:color="auto"/>
        <w:bottom w:val="none" w:sz="0" w:space="0" w:color="auto"/>
        <w:right w:val="none" w:sz="0" w:space="0" w:color="auto"/>
      </w:divBdr>
    </w:div>
    <w:div w:id="426998901">
      <w:bodyDiv w:val="1"/>
      <w:marLeft w:val="0"/>
      <w:marRight w:val="0"/>
      <w:marTop w:val="0"/>
      <w:marBottom w:val="0"/>
      <w:divBdr>
        <w:top w:val="none" w:sz="0" w:space="0" w:color="auto"/>
        <w:left w:val="none" w:sz="0" w:space="0" w:color="auto"/>
        <w:bottom w:val="none" w:sz="0" w:space="0" w:color="auto"/>
        <w:right w:val="none" w:sz="0" w:space="0" w:color="auto"/>
      </w:divBdr>
    </w:div>
    <w:div w:id="427196310">
      <w:bodyDiv w:val="1"/>
      <w:marLeft w:val="0"/>
      <w:marRight w:val="0"/>
      <w:marTop w:val="0"/>
      <w:marBottom w:val="0"/>
      <w:divBdr>
        <w:top w:val="none" w:sz="0" w:space="0" w:color="auto"/>
        <w:left w:val="none" w:sz="0" w:space="0" w:color="auto"/>
        <w:bottom w:val="none" w:sz="0" w:space="0" w:color="auto"/>
        <w:right w:val="none" w:sz="0" w:space="0" w:color="auto"/>
      </w:divBdr>
    </w:div>
    <w:div w:id="427234157">
      <w:bodyDiv w:val="1"/>
      <w:marLeft w:val="0"/>
      <w:marRight w:val="0"/>
      <w:marTop w:val="0"/>
      <w:marBottom w:val="0"/>
      <w:divBdr>
        <w:top w:val="none" w:sz="0" w:space="0" w:color="auto"/>
        <w:left w:val="none" w:sz="0" w:space="0" w:color="auto"/>
        <w:bottom w:val="none" w:sz="0" w:space="0" w:color="auto"/>
        <w:right w:val="none" w:sz="0" w:space="0" w:color="auto"/>
      </w:divBdr>
    </w:div>
    <w:div w:id="427235858">
      <w:bodyDiv w:val="1"/>
      <w:marLeft w:val="0"/>
      <w:marRight w:val="0"/>
      <w:marTop w:val="0"/>
      <w:marBottom w:val="0"/>
      <w:divBdr>
        <w:top w:val="none" w:sz="0" w:space="0" w:color="auto"/>
        <w:left w:val="none" w:sz="0" w:space="0" w:color="auto"/>
        <w:bottom w:val="none" w:sz="0" w:space="0" w:color="auto"/>
        <w:right w:val="none" w:sz="0" w:space="0" w:color="auto"/>
      </w:divBdr>
    </w:div>
    <w:div w:id="427386608">
      <w:bodyDiv w:val="1"/>
      <w:marLeft w:val="0"/>
      <w:marRight w:val="0"/>
      <w:marTop w:val="0"/>
      <w:marBottom w:val="0"/>
      <w:divBdr>
        <w:top w:val="none" w:sz="0" w:space="0" w:color="auto"/>
        <w:left w:val="none" w:sz="0" w:space="0" w:color="auto"/>
        <w:bottom w:val="none" w:sz="0" w:space="0" w:color="auto"/>
        <w:right w:val="none" w:sz="0" w:space="0" w:color="auto"/>
      </w:divBdr>
    </w:div>
    <w:div w:id="427504521">
      <w:bodyDiv w:val="1"/>
      <w:marLeft w:val="0"/>
      <w:marRight w:val="0"/>
      <w:marTop w:val="0"/>
      <w:marBottom w:val="0"/>
      <w:divBdr>
        <w:top w:val="none" w:sz="0" w:space="0" w:color="auto"/>
        <w:left w:val="none" w:sz="0" w:space="0" w:color="auto"/>
        <w:bottom w:val="none" w:sz="0" w:space="0" w:color="auto"/>
        <w:right w:val="none" w:sz="0" w:space="0" w:color="auto"/>
      </w:divBdr>
    </w:div>
    <w:div w:id="427580455">
      <w:bodyDiv w:val="1"/>
      <w:marLeft w:val="0"/>
      <w:marRight w:val="0"/>
      <w:marTop w:val="0"/>
      <w:marBottom w:val="0"/>
      <w:divBdr>
        <w:top w:val="none" w:sz="0" w:space="0" w:color="auto"/>
        <w:left w:val="none" w:sz="0" w:space="0" w:color="auto"/>
        <w:bottom w:val="none" w:sz="0" w:space="0" w:color="auto"/>
        <w:right w:val="none" w:sz="0" w:space="0" w:color="auto"/>
      </w:divBdr>
    </w:div>
    <w:div w:id="427627696">
      <w:bodyDiv w:val="1"/>
      <w:marLeft w:val="0"/>
      <w:marRight w:val="0"/>
      <w:marTop w:val="0"/>
      <w:marBottom w:val="0"/>
      <w:divBdr>
        <w:top w:val="none" w:sz="0" w:space="0" w:color="auto"/>
        <w:left w:val="none" w:sz="0" w:space="0" w:color="auto"/>
        <w:bottom w:val="none" w:sz="0" w:space="0" w:color="auto"/>
        <w:right w:val="none" w:sz="0" w:space="0" w:color="auto"/>
      </w:divBdr>
    </w:div>
    <w:div w:id="427846602">
      <w:bodyDiv w:val="1"/>
      <w:marLeft w:val="0"/>
      <w:marRight w:val="0"/>
      <w:marTop w:val="0"/>
      <w:marBottom w:val="0"/>
      <w:divBdr>
        <w:top w:val="none" w:sz="0" w:space="0" w:color="auto"/>
        <w:left w:val="none" w:sz="0" w:space="0" w:color="auto"/>
        <w:bottom w:val="none" w:sz="0" w:space="0" w:color="auto"/>
        <w:right w:val="none" w:sz="0" w:space="0" w:color="auto"/>
      </w:divBdr>
    </w:div>
    <w:div w:id="427848084">
      <w:bodyDiv w:val="1"/>
      <w:marLeft w:val="0"/>
      <w:marRight w:val="0"/>
      <w:marTop w:val="0"/>
      <w:marBottom w:val="0"/>
      <w:divBdr>
        <w:top w:val="none" w:sz="0" w:space="0" w:color="auto"/>
        <w:left w:val="none" w:sz="0" w:space="0" w:color="auto"/>
        <w:bottom w:val="none" w:sz="0" w:space="0" w:color="auto"/>
        <w:right w:val="none" w:sz="0" w:space="0" w:color="auto"/>
      </w:divBdr>
    </w:div>
    <w:div w:id="428045904">
      <w:bodyDiv w:val="1"/>
      <w:marLeft w:val="0"/>
      <w:marRight w:val="0"/>
      <w:marTop w:val="0"/>
      <w:marBottom w:val="0"/>
      <w:divBdr>
        <w:top w:val="none" w:sz="0" w:space="0" w:color="auto"/>
        <w:left w:val="none" w:sz="0" w:space="0" w:color="auto"/>
        <w:bottom w:val="none" w:sz="0" w:space="0" w:color="auto"/>
        <w:right w:val="none" w:sz="0" w:space="0" w:color="auto"/>
      </w:divBdr>
    </w:div>
    <w:div w:id="428474907">
      <w:bodyDiv w:val="1"/>
      <w:marLeft w:val="0"/>
      <w:marRight w:val="0"/>
      <w:marTop w:val="0"/>
      <w:marBottom w:val="0"/>
      <w:divBdr>
        <w:top w:val="none" w:sz="0" w:space="0" w:color="auto"/>
        <w:left w:val="none" w:sz="0" w:space="0" w:color="auto"/>
        <w:bottom w:val="none" w:sz="0" w:space="0" w:color="auto"/>
        <w:right w:val="none" w:sz="0" w:space="0" w:color="auto"/>
      </w:divBdr>
    </w:div>
    <w:div w:id="428545005">
      <w:bodyDiv w:val="1"/>
      <w:marLeft w:val="0"/>
      <w:marRight w:val="0"/>
      <w:marTop w:val="0"/>
      <w:marBottom w:val="0"/>
      <w:divBdr>
        <w:top w:val="none" w:sz="0" w:space="0" w:color="auto"/>
        <w:left w:val="none" w:sz="0" w:space="0" w:color="auto"/>
        <w:bottom w:val="none" w:sz="0" w:space="0" w:color="auto"/>
        <w:right w:val="none" w:sz="0" w:space="0" w:color="auto"/>
      </w:divBdr>
    </w:div>
    <w:div w:id="428698934">
      <w:bodyDiv w:val="1"/>
      <w:marLeft w:val="0"/>
      <w:marRight w:val="0"/>
      <w:marTop w:val="0"/>
      <w:marBottom w:val="0"/>
      <w:divBdr>
        <w:top w:val="none" w:sz="0" w:space="0" w:color="auto"/>
        <w:left w:val="none" w:sz="0" w:space="0" w:color="auto"/>
        <w:bottom w:val="none" w:sz="0" w:space="0" w:color="auto"/>
        <w:right w:val="none" w:sz="0" w:space="0" w:color="auto"/>
      </w:divBdr>
    </w:div>
    <w:div w:id="428888277">
      <w:bodyDiv w:val="1"/>
      <w:marLeft w:val="0"/>
      <w:marRight w:val="0"/>
      <w:marTop w:val="0"/>
      <w:marBottom w:val="0"/>
      <w:divBdr>
        <w:top w:val="none" w:sz="0" w:space="0" w:color="auto"/>
        <w:left w:val="none" w:sz="0" w:space="0" w:color="auto"/>
        <w:bottom w:val="none" w:sz="0" w:space="0" w:color="auto"/>
        <w:right w:val="none" w:sz="0" w:space="0" w:color="auto"/>
      </w:divBdr>
    </w:div>
    <w:div w:id="428895331">
      <w:bodyDiv w:val="1"/>
      <w:marLeft w:val="0"/>
      <w:marRight w:val="0"/>
      <w:marTop w:val="0"/>
      <w:marBottom w:val="0"/>
      <w:divBdr>
        <w:top w:val="none" w:sz="0" w:space="0" w:color="auto"/>
        <w:left w:val="none" w:sz="0" w:space="0" w:color="auto"/>
        <w:bottom w:val="none" w:sz="0" w:space="0" w:color="auto"/>
        <w:right w:val="none" w:sz="0" w:space="0" w:color="auto"/>
      </w:divBdr>
    </w:div>
    <w:div w:id="428896173">
      <w:bodyDiv w:val="1"/>
      <w:marLeft w:val="0"/>
      <w:marRight w:val="0"/>
      <w:marTop w:val="0"/>
      <w:marBottom w:val="0"/>
      <w:divBdr>
        <w:top w:val="none" w:sz="0" w:space="0" w:color="auto"/>
        <w:left w:val="none" w:sz="0" w:space="0" w:color="auto"/>
        <w:bottom w:val="none" w:sz="0" w:space="0" w:color="auto"/>
        <w:right w:val="none" w:sz="0" w:space="0" w:color="auto"/>
      </w:divBdr>
    </w:div>
    <w:div w:id="429160143">
      <w:bodyDiv w:val="1"/>
      <w:marLeft w:val="0"/>
      <w:marRight w:val="0"/>
      <w:marTop w:val="0"/>
      <w:marBottom w:val="0"/>
      <w:divBdr>
        <w:top w:val="none" w:sz="0" w:space="0" w:color="auto"/>
        <w:left w:val="none" w:sz="0" w:space="0" w:color="auto"/>
        <w:bottom w:val="none" w:sz="0" w:space="0" w:color="auto"/>
        <w:right w:val="none" w:sz="0" w:space="0" w:color="auto"/>
      </w:divBdr>
    </w:div>
    <w:div w:id="429204411">
      <w:bodyDiv w:val="1"/>
      <w:marLeft w:val="0"/>
      <w:marRight w:val="0"/>
      <w:marTop w:val="0"/>
      <w:marBottom w:val="0"/>
      <w:divBdr>
        <w:top w:val="none" w:sz="0" w:space="0" w:color="auto"/>
        <w:left w:val="none" w:sz="0" w:space="0" w:color="auto"/>
        <w:bottom w:val="none" w:sz="0" w:space="0" w:color="auto"/>
        <w:right w:val="none" w:sz="0" w:space="0" w:color="auto"/>
      </w:divBdr>
    </w:div>
    <w:div w:id="429394963">
      <w:bodyDiv w:val="1"/>
      <w:marLeft w:val="0"/>
      <w:marRight w:val="0"/>
      <w:marTop w:val="0"/>
      <w:marBottom w:val="0"/>
      <w:divBdr>
        <w:top w:val="none" w:sz="0" w:space="0" w:color="auto"/>
        <w:left w:val="none" w:sz="0" w:space="0" w:color="auto"/>
        <w:bottom w:val="none" w:sz="0" w:space="0" w:color="auto"/>
        <w:right w:val="none" w:sz="0" w:space="0" w:color="auto"/>
      </w:divBdr>
    </w:div>
    <w:div w:id="429662007">
      <w:bodyDiv w:val="1"/>
      <w:marLeft w:val="0"/>
      <w:marRight w:val="0"/>
      <w:marTop w:val="0"/>
      <w:marBottom w:val="0"/>
      <w:divBdr>
        <w:top w:val="none" w:sz="0" w:space="0" w:color="auto"/>
        <w:left w:val="none" w:sz="0" w:space="0" w:color="auto"/>
        <w:bottom w:val="none" w:sz="0" w:space="0" w:color="auto"/>
        <w:right w:val="none" w:sz="0" w:space="0" w:color="auto"/>
      </w:divBdr>
    </w:div>
    <w:div w:id="429741745">
      <w:bodyDiv w:val="1"/>
      <w:marLeft w:val="0"/>
      <w:marRight w:val="0"/>
      <w:marTop w:val="0"/>
      <w:marBottom w:val="0"/>
      <w:divBdr>
        <w:top w:val="none" w:sz="0" w:space="0" w:color="auto"/>
        <w:left w:val="none" w:sz="0" w:space="0" w:color="auto"/>
        <w:bottom w:val="none" w:sz="0" w:space="0" w:color="auto"/>
        <w:right w:val="none" w:sz="0" w:space="0" w:color="auto"/>
      </w:divBdr>
    </w:div>
    <w:div w:id="429742666">
      <w:bodyDiv w:val="1"/>
      <w:marLeft w:val="0"/>
      <w:marRight w:val="0"/>
      <w:marTop w:val="0"/>
      <w:marBottom w:val="0"/>
      <w:divBdr>
        <w:top w:val="none" w:sz="0" w:space="0" w:color="auto"/>
        <w:left w:val="none" w:sz="0" w:space="0" w:color="auto"/>
        <w:bottom w:val="none" w:sz="0" w:space="0" w:color="auto"/>
        <w:right w:val="none" w:sz="0" w:space="0" w:color="auto"/>
      </w:divBdr>
    </w:div>
    <w:div w:id="429857798">
      <w:bodyDiv w:val="1"/>
      <w:marLeft w:val="0"/>
      <w:marRight w:val="0"/>
      <w:marTop w:val="0"/>
      <w:marBottom w:val="0"/>
      <w:divBdr>
        <w:top w:val="none" w:sz="0" w:space="0" w:color="auto"/>
        <w:left w:val="none" w:sz="0" w:space="0" w:color="auto"/>
        <w:bottom w:val="none" w:sz="0" w:space="0" w:color="auto"/>
        <w:right w:val="none" w:sz="0" w:space="0" w:color="auto"/>
      </w:divBdr>
    </w:div>
    <w:div w:id="430049029">
      <w:bodyDiv w:val="1"/>
      <w:marLeft w:val="0"/>
      <w:marRight w:val="0"/>
      <w:marTop w:val="0"/>
      <w:marBottom w:val="0"/>
      <w:divBdr>
        <w:top w:val="none" w:sz="0" w:space="0" w:color="auto"/>
        <w:left w:val="none" w:sz="0" w:space="0" w:color="auto"/>
        <w:bottom w:val="none" w:sz="0" w:space="0" w:color="auto"/>
        <w:right w:val="none" w:sz="0" w:space="0" w:color="auto"/>
      </w:divBdr>
    </w:div>
    <w:div w:id="430055185">
      <w:bodyDiv w:val="1"/>
      <w:marLeft w:val="0"/>
      <w:marRight w:val="0"/>
      <w:marTop w:val="0"/>
      <w:marBottom w:val="0"/>
      <w:divBdr>
        <w:top w:val="none" w:sz="0" w:space="0" w:color="auto"/>
        <w:left w:val="none" w:sz="0" w:space="0" w:color="auto"/>
        <w:bottom w:val="none" w:sz="0" w:space="0" w:color="auto"/>
        <w:right w:val="none" w:sz="0" w:space="0" w:color="auto"/>
      </w:divBdr>
    </w:div>
    <w:div w:id="430055691">
      <w:bodyDiv w:val="1"/>
      <w:marLeft w:val="0"/>
      <w:marRight w:val="0"/>
      <w:marTop w:val="0"/>
      <w:marBottom w:val="0"/>
      <w:divBdr>
        <w:top w:val="none" w:sz="0" w:space="0" w:color="auto"/>
        <w:left w:val="none" w:sz="0" w:space="0" w:color="auto"/>
        <w:bottom w:val="none" w:sz="0" w:space="0" w:color="auto"/>
        <w:right w:val="none" w:sz="0" w:space="0" w:color="auto"/>
      </w:divBdr>
    </w:div>
    <w:div w:id="430197981">
      <w:bodyDiv w:val="1"/>
      <w:marLeft w:val="0"/>
      <w:marRight w:val="0"/>
      <w:marTop w:val="0"/>
      <w:marBottom w:val="0"/>
      <w:divBdr>
        <w:top w:val="none" w:sz="0" w:space="0" w:color="auto"/>
        <w:left w:val="none" w:sz="0" w:space="0" w:color="auto"/>
        <w:bottom w:val="none" w:sz="0" w:space="0" w:color="auto"/>
        <w:right w:val="none" w:sz="0" w:space="0" w:color="auto"/>
      </w:divBdr>
    </w:div>
    <w:div w:id="430316142">
      <w:bodyDiv w:val="1"/>
      <w:marLeft w:val="0"/>
      <w:marRight w:val="0"/>
      <w:marTop w:val="0"/>
      <w:marBottom w:val="0"/>
      <w:divBdr>
        <w:top w:val="none" w:sz="0" w:space="0" w:color="auto"/>
        <w:left w:val="none" w:sz="0" w:space="0" w:color="auto"/>
        <w:bottom w:val="none" w:sz="0" w:space="0" w:color="auto"/>
        <w:right w:val="none" w:sz="0" w:space="0" w:color="auto"/>
      </w:divBdr>
    </w:div>
    <w:div w:id="430665268">
      <w:bodyDiv w:val="1"/>
      <w:marLeft w:val="0"/>
      <w:marRight w:val="0"/>
      <w:marTop w:val="0"/>
      <w:marBottom w:val="0"/>
      <w:divBdr>
        <w:top w:val="none" w:sz="0" w:space="0" w:color="auto"/>
        <w:left w:val="none" w:sz="0" w:space="0" w:color="auto"/>
        <w:bottom w:val="none" w:sz="0" w:space="0" w:color="auto"/>
        <w:right w:val="none" w:sz="0" w:space="0" w:color="auto"/>
      </w:divBdr>
    </w:div>
    <w:div w:id="430707398">
      <w:bodyDiv w:val="1"/>
      <w:marLeft w:val="0"/>
      <w:marRight w:val="0"/>
      <w:marTop w:val="0"/>
      <w:marBottom w:val="0"/>
      <w:divBdr>
        <w:top w:val="none" w:sz="0" w:space="0" w:color="auto"/>
        <w:left w:val="none" w:sz="0" w:space="0" w:color="auto"/>
        <w:bottom w:val="none" w:sz="0" w:space="0" w:color="auto"/>
        <w:right w:val="none" w:sz="0" w:space="0" w:color="auto"/>
      </w:divBdr>
    </w:div>
    <w:div w:id="430777884">
      <w:bodyDiv w:val="1"/>
      <w:marLeft w:val="0"/>
      <w:marRight w:val="0"/>
      <w:marTop w:val="0"/>
      <w:marBottom w:val="0"/>
      <w:divBdr>
        <w:top w:val="none" w:sz="0" w:space="0" w:color="auto"/>
        <w:left w:val="none" w:sz="0" w:space="0" w:color="auto"/>
        <w:bottom w:val="none" w:sz="0" w:space="0" w:color="auto"/>
        <w:right w:val="none" w:sz="0" w:space="0" w:color="auto"/>
      </w:divBdr>
    </w:div>
    <w:div w:id="431053157">
      <w:bodyDiv w:val="1"/>
      <w:marLeft w:val="0"/>
      <w:marRight w:val="0"/>
      <w:marTop w:val="0"/>
      <w:marBottom w:val="0"/>
      <w:divBdr>
        <w:top w:val="none" w:sz="0" w:space="0" w:color="auto"/>
        <w:left w:val="none" w:sz="0" w:space="0" w:color="auto"/>
        <w:bottom w:val="none" w:sz="0" w:space="0" w:color="auto"/>
        <w:right w:val="none" w:sz="0" w:space="0" w:color="auto"/>
      </w:divBdr>
    </w:div>
    <w:div w:id="431169917">
      <w:bodyDiv w:val="1"/>
      <w:marLeft w:val="0"/>
      <w:marRight w:val="0"/>
      <w:marTop w:val="0"/>
      <w:marBottom w:val="0"/>
      <w:divBdr>
        <w:top w:val="none" w:sz="0" w:space="0" w:color="auto"/>
        <w:left w:val="none" w:sz="0" w:space="0" w:color="auto"/>
        <w:bottom w:val="none" w:sz="0" w:space="0" w:color="auto"/>
        <w:right w:val="none" w:sz="0" w:space="0" w:color="auto"/>
      </w:divBdr>
    </w:div>
    <w:div w:id="431173073">
      <w:bodyDiv w:val="1"/>
      <w:marLeft w:val="0"/>
      <w:marRight w:val="0"/>
      <w:marTop w:val="0"/>
      <w:marBottom w:val="0"/>
      <w:divBdr>
        <w:top w:val="none" w:sz="0" w:space="0" w:color="auto"/>
        <w:left w:val="none" w:sz="0" w:space="0" w:color="auto"/>
        <w:bottom w:val="none" w:sz="0" w:space="0" w:color="auto"/>
        <w:right w:val="none" w:sz="0" w:space="0" w:color="auto"/>
      </w:divBdr>
    </w:div>
    <w:div w:id="431508369">
      <w:bodyDiv w:val="1"/>
      <w:marLeft w:val="0"/>
      <w:marRight w:val="0"/>
      <w:marTop w:val="0"/>
      <w:marBottom w:val="0"/>
      <w:divBdr>
        <w:top w:val="none" w:sz="0" w:space="0" w:color="auto"/>
        <w:left w:val="none" w:sz="0" w:space="0" w:color="auto"/>
        <w:bottom w:val="none" w:sz="0" w:space="0" w:color="auto"/>
        <w:right w:val="none" w:sz="0" w:space="0" w:color="auto"/>
      </w:divBdr>
    </w:div>
    <w:div w:id="431704344">
      <w:bodyDiv w:val="1"/>
      <w:marLeft w:val="0"/>
      <w:marRight w:val="0"/>
      <w:marTop w:val="0"/>
      <w:marBottom w:val="0"/>
      <w:divBdr>
        <w:top w:val="none" w:sz="0" w:space="0" w:color="auto"/>
        <w:left w:val="none" w:sz="0" w:space="0" w:color="auto"/>
        <w:bottom w:val="none" w:sz="0" w:space="0" w:color="auto"/>
        <w:right w:val="none" w:sz="0" w:space="0" w:color="auto"/>
      </w:divBdr>
    </w:div>
    <w:div w:id="432018081">
      <w:bodyDiv w:val="1"/>
      <w:marLeft w:val="0"/>
      <w:marRight w:val="0"/>
      <w:marTop w:val="0"/>
      <w:marBottom w:val="0"/>
      <w:divBdr>
        <w:top w:val="none" w:sz="0" w:space="0" w:color="auto"/>
        <w:left w:val="none" w:sz="0" w:space="0" w:color="auto"/>
        <w:bottom w:val="none" w:sz="0" w:space="0" w:color="auto"/>
        <w:right w:val="none" w:sz="0" w:space="0" w:color="auto"/>
      </w:divBdr>
    </w:div>
    <w:div w:id="432021258">
      <w:bodyDiv w:val="1"/>
      <w:marLeft w:val="0"/>
      <w:marRight w:val="0"/>
      <w:marTop w:val="0"/>
      <w:marBottom w:val="0"/>
      <w:divBdr>
        <w:top w:val="none" w:sz="0" w:space="0" w:color="auto"/>
        <w:left w:val="none" w:sz="0" w:space="0" w:color="auto"/>
        <w:bottom w:val="none" w:sz="0" w:space="0" w:color="auto"/>
        <w:right w:val="none" w:sz="0" w:space="0" w:color="auto"/>
      </w:divBdr>
    </w:div>
    <w:div w:id="432021346">
      <w:bodyDiv w:val="1"/>
      <w:marLeft w:val="0"/>
      <w:marRight w:val="0"/>
      <w:marTop w:val="0"/>
      <w:marBottom w:val="0"/>
      <w:divBdr>
        <w:top w:val="none" w:sz="0" w:space="0" w:color="auto"/>
        <w:left w:val="none" w:sz="0" w:space="0" w:color="auto"/>
        <w:bottom w:val="none" w:sz="0" w:space="0" w:color="auto"/>
        <w:right w:val="none" w:sz="0" w:space="0" w:color="auto"/>
      </w:divBdr>
    </w:div>
    <w:div w:id="432936757">
      <w:bodyDiv w:val="1"/>
      <w:marLeft w:val="0"/>
      <w:marRight w:val="0"/>
      <w:marTop w:val="0"/>
      <w:marBottom w:val="0"/>
      <w:divBdr>
        <w:top w:val="none" w:sz="0" w:space="0" w:color="auto"/>
        <w:left w:val="none" w:sz="0" w:space="0" w:color="auto"/>
        <w:bottom w:val="none" w:sz="0" w:space="0" w:color="auto"/>
        <w:right w:val="none" w:sz="0" w:space="0" w:color="auto"/>
      </w:divBdr>
    </w:div>
    <w:div w:id="432944293">
      <w:bodyDiv w:val="1"/>
      <w:marLeft w:val="0"/>
      <w:marRight w:val="0"/>
      <w:marTop w:val="0"/>
      <w:marBottom w:val="0"/>
      <w:divBdr>
        <w:top w:val="none" w:sz="0" w:space="0" w:color="auto"/>
        <w:left w:val="none" w:sz="0" w:space="0" w:color="auto"/>
        <w:bottom w:val="none" w:sz="0" w:space="0" w:color="auto"/>
        <w:right w:val="none" w:sz="0" w:space="0" w:color="auto"/>
      </w:divBdr>
    </w:div>
    <w:div w:id="433014759">
      <w:bodyDiv w:val="1"/>
      <w:marLeft w:val="0"/>
      <w:marRight w:val="0"/>
      <w:marTop w:val="0"/>
      <w:marBottom w:val="0"/>
      <w:divBdr>
        <w:top w:val="none" w:sz="0" w:space="0" w:color="auto"/>
        <w:left w:val="none" w:sz="0" w:space="0" w:color="auto"/>
        <w:bottom w:val="none" w:sz="0" w:space="0" w:color="auto"/>
        <w:right w:val="none" w:sz="0" w:space="0" w:color="auto"/>
      </w:divBdr>
    </w:div>
    <w:div w:id="433016787">
      <w:bodyDiv w:val="1"/>
      <w:marLeft w:val="0"/>
      <w:marRight w:val="0"/>
      <w:marTop w:val="0"/>
      <w:marBottom w:val="0"/>
      <w:divBdr>
        <w:top w:val="none" w:sz="0" w:space="0" w:color="auto"/>
        <w:left w:val="none" w:sz="0" w:space="0" w:color="auto"/>
        <w:bottom w:val="none" w:sz="0" w:space="0" w:color="auto"/>
        <w:right w:val="none" w:sz="0" w:space="0" w:color="auto"/>
      </w:divBdr>
    </w:div>
    <w:div w:id="433331688">
      <w:bodyDiv w:val="1"/>
      <w:marLeft w:val="0"/>
      <w:marRight w:val="0"/>
      <w:marTop w:val="0"/>
      <w:marBottom w:val="0"/>
      <w:divBdr>
        <w:top w:val="none" w:sz="0" w:space="0" w:color="auto"/>
        <w:left w:val="none" w:sz="0" w:space="0" w:color="auto"/>
        <w:bottom w:val="none" w:sz="0" w:space="0" w:color="auto"/>
        <w:right w:val="none" w:sz="0" w:space="0" w:color="auto"/>
      </w:divBdr>
    </w:div>
    <w:div w:id="433601037">
      <w:bodyDiv w:val="1"/>
      <w:marLeft w:val="0"/>
      <w:marRight w:val="0"/>
      <w:marTop w:val="0"/>
      <w:marBottom w:val="0"/>
      <w:divBdr>
        <w:top w:val="none" w:sz="0" w:space="0" w:color="auto"/>
        <w:left w:val="none" w:sz="0" w:space="0" w:color="auto"/>
        <w:bottom w:val="none" w:sz="0" w:space="0" w:color="auto"/>
        <w:right w:val="none" w:sz="0" w:space="0" w:color="auto"/>
      </w:divBdr>
    </w:div>
    <w:div w:id="434061116">
      <w:bodyDiv w:val="1"/>
      <w:marLeft w:val="0"/>
      <w:marRight w:val="0"/>
      <w:marTop w:val="0"/>
      <w:marBottom w:val="0"/>
      <w:divBdr>
        <w:top w:val="none" w:sz="0" w:space="0" w:color="auto"/>
        <w:left w:val="none" w:sz="0" w:space="0" w:color="auto"/>
        <w:bottom w:val="none" w:sz="0" w:space="0" w:color="auto"/>
        <w:right w:val="none" w:sz="0" w:space="0" w:color="auto"/>
      </w:divBdr>
    </w:div>
    <w:div w:id="434634818">
      <w:bodyDiv w:val="1"/>
      <w:marLeft w:val="0"/>
      <w:marRight w:val="0"/>
      <w:marTop w:val="0"/>
      <w:marBottom w:val="0"/>
      <w:divBdr>
        <w:top w:val="none" w:sz="0" w:space="0" w:color="auto"/>
        <w:left w:val="none" w:sz="0" w:space="0" w:color="auto"/>
        <w:bottom w:val="none" w:sz="0" w:space="0" w:color="auto"/>
        <w:right w:val="none" w:sz="0" w:space="0" w:color="auto"/>
      </w:divBdr>
    </w:div>
    <w:div w:id="434860177">
      <w:bodyDiv w:val="1"/>
      <w:marLeft w:val="0"/>
      <w:marRight w:val="0"/>
      <w:marTop w:val="0"/>
      <w:marBottom w:val="0"/>
      <w:divBdr>
        <w:top w:val="none" w:sz="0" w:space="0" w:color="auto"/>
        <w:left w:val="none" w:sz="0" w:space="0" w:color="auto"/>
        <w:bottom w:val="none" w:sz="0" w:space="0" w:color="auto"/>
        <w:right w:val="none" w:sz="0" w:space="0" w:color="auto"/>
      </w:divBdr>
    </w:div>
    <w:div w:id="434862679">
      <w:bodyDiv w:val="1"/>
      <w:marLeft w:val="0"/>
      <w:marRight w:val="0"/>
      <w:marTop w:val="0"/>
      <w:marBottom w:val="0"/>
      <w:divBdr>
        <w:top w:val="none" w:sz="0" w:space="0" w:color="auto"/>
        <w:left w:val="none" w:sz="0" w:space="0" w:color="auto"/>
        <w:bottom w:val="none" w:sz="0" w:space="0" w:color="auto"/>
        <w:right w:val="none" w:sz="0" w:space="0" w:color="auto"/>
      </w:divBdr>
    </w:div>
    <w:div w:id="435101125">
      <w:bodyDiv w:val="1"/>
      <w:marLeft w:val="0"/>
      <w:marRight w:val="0"/>
      <w:marTop w:val="0"/>
      <w:marBottom w:val="0"/>
      <w:divBdr>
        <w:top w:val="none" w:sz="0" w:space="0" w:color="auto"/>
        <w:left w:val="none" w:sz="0" w:space="0" w:color="auto"/>
        <w:bottom w:val="none" w:sz="0" w:space="0" w:color="auto"/>
        <w:right w:val="none" w:sz="0" w:space="0" w:color="auto"/>
      </w:divBdr>
    </w:div>
    <w:div w:id="435487439">
      <w:bodyDiv w:val="1"/>
      <w:marLeft w:val="0"/>
      <w:marRight w:val="0"/>
      <w:marTop w:val="0"/>
      <w:marBottom w:val="0"/>
      <w:divBdr>
        <w:top w:val="none" w:sz="0" w:space="0" w:color="auto"/>
        <w:left w:val="none" w:sz="0" w:space="0" w:color="auto"/>
        <w:bottom w:val="none" w:sz="0" w:space="0" w:color="auto"/>
        <w:right w:val="none" w:sz="0" w:space="0" w:color="auto"/>
      </w:divBdr>
    </w:div>
    <w:div w:id="435831863">
      <w:bodyDiv w:val="1"/>
      <w:marLeft w:val="0"/>
      <w:marRight w:val="0"/>
      <w:marTop w:val="0"/>
      <w:marBottom w:val="0"/>
      <w:divBdr>
        <w:top w:val="none" w:sz="0" w:space="0" w:color="auto"/>
        <w:left w:val="none" w:sz="0" w:space="0" w:color="auto"/>
        <w:bottom w:val="none" w:sz="0" w:space="0" w:color="auto"/>
        <w:right w:val="none" w:sz="0" w:space="0" w:color="auto"/>
      </w:divBdr>
    </w:div>
    <w:div w:id="435954035">
      <w:bodyDiv w:val="1"/>
      <w:marLeft w:val="0"/>
      <w:marRight w:val="0"/>
      <w:marTop w:val="0"/>
      <w:marBottom w:val="0"/>
      <w:divBdr>
        <w:top w:val="none" w:sz="0" w:space="0" w:color="auto"/>
        <w:left w:val="none" w:sz="0" w:space="0" w:color="auto"/>
        <w:bottom w:val="none" w:sz="0" w:space="0" w:color="auto"/>
        <w:right w:val="none" w:sz="0" w:space="0" w:color="auto"/>
      </w:divBdr>
    </w:div>
    <w:div w:id="436222370">
      <w:bodyDiv w:val="1"/>
      <w:marLeft w:val="0"/>
      <w:marRight w:val="0"/>
      <w:marTop w:val="0"/>
      <w:marBottom w:val="0"/>
      <w:divBdr>
        <w:top w:val="none" w:sz="0" w:space="0" w:color="auto"/>
        <w:left w:val="none" w:sz="0" w:space="0" w:color="auto"/>
        <w:bottom w:val="none" w:sz="0" w:space="0" w:color="auto"/>
        <w:right w:val="none" w:sz="0" w:space="0" w:color="auto"/>
      </w:divBdr>
    </w:div>
    <w:div w:id="436364499">
      <w:bodyDiv w:val="1"/>
      <w:marLeft w:val="0"/>
      <w:marRight w:val="0"/>
      <w:marTop w:val="0"/>
      <w:marBottom w:val="0"/>
      <w:divBdr>
        <w:top w:val="none" w:sz="0" w:space="0" w:color="auto"/>
        <w:left w:val="none" w:sz="0" w:space="0" w:color="auto"/>
        <w:bottom w:val="none" w:sz="0" w:space="0" w:color="auto"/>
        <w:right w:val="none" w:sz="0" w:space="0" w:color="auto"/>
      </w:divBdr>
    </w:div>
    <w:div w:id="436753527">
      <w:bodyDiv w:val="1"/>
      <w:marLeft w:val="0"/>
      <w:marRight w:val="0"/>
      <w:marTop w:val="0"/>
      <w:marBottom w:val="0"/>
      <w:divBdr>
        <w:top w:val="none" w:sz="0" w:space="0" w:color="auto"/>
        <w:left w:val="none" w:sz="0" w:space="0" w:color="auto"/>
        <w:bottom w:val="none" w:sz="0" w:space="0" w:color="auto"/>
        <w:right w:val="none" w:sz="0" w:space="0" w:color="auto"/>
      </w:divBdr>
    </w:div>
    <w:div w:id="436877606">
      <w:bodyDiv w:val="1"/>
      <w:marLeft w:val="0"/>
      <w:marRight w:val="0"/>
      <w:marTop w:val="0"/>
      <w:marBottom w:val="0"/>
      <w:divBdr>
        <w:top w:val="none" w:sz="0" w:space="0" w:color="auto"/>
        <w:left w:val="none" w:sz="0" w:space="0" w:color="auto"/>
        <w:bottom w:val="none" w:sz="0" w:space="0" w:color="auto"/>
        <w:right w:val="none" w:sz="0" w:space="0" w:color="auto"/>
      </w:divBdr>
    </w:div>
    <w:div w:id="436995498">
      <w:bodyDiv w:val="1"/>
      <w:marLeft w:val="0"/>
      <w:marRight w:val="0"/>
      <w:marTop w:val="0"/>
      <w:marBottom w:val="0"/>
      <w:divBdr>
        <w:top w:val="none" w:sz="0" w:space="0" w:color="auto"/>
        <w:left w:val="none" w:sz="0" w:space="0" w:color="auto"/>
        <w:bottom w:val="none" w:sz="0" w:space="0" w:color="auto"/>
        <w:right w:val="none" w:sz="0" w:space="0" w:color="auto"/>
      </w:divBdr>
    </w:div>
    <w:div w:id="437022119">
      <w:bodyDiv w:val="1"/>
      <w:marLeft w:val="0"/>
      <w:marRight w:val="0"/>
      <w:marTop w:val="0"/>
      <w:marBottom w:val="0"/>
      <w:divBdr>
        <w:top w:val="none" w:sz="0" w:space="0" w:color="auto"/>
        <w:left w:val="none" w:sz="0" w:space="0" w:color="auto"/>
        <w:bottom w:val="none" w:sz="0" w:space="0" w:color="auto"/>
        <w:right w:val="none" w:sz="0" w:space="0" w:color="auto"/>
      </w:divBdr>
    </w:div>
    <w:div w:id="437067177">
      <w:bodyDiv w:val="1"/>
      <w:marLeft w:val="0"/>
      <w:marRight w:val="0"/>
      <w:marTop w:val="0"/>
      <w:marBottom w:val="0"/>
      <w:divBdr>
        <w:top w:val="none" w:sz="0" w:space="0" w:color="auto"/>
        <w:left w:val="none" w:sz="0" w:space="0" w:color="auto"/>
        <w:bottom w:val="none" w:sz="0" w:space="0" w:color="auto"/>
        <w:right w:val="none" w:sz="0" w:space="0" w:color="auto"/>
      </w:divBdr>
    </w:div>
    <w:div w:id="437455643">
      <w:bodyDiv w:val="1"/>
      <w:marLeft w:val="0"/>
      <w:marRight w:val="0"/>
      <w:marTop w:val="0"/>
      <w:marBottom w:val="0"/>
      <w:divBdr>
        <w:top w:val="none" w:sz="0" w:space="0" w:color="auto"/>
        <w:left w:val="none" w:sz="0" w:space="0" w:color="auto"/>
        <w:bottom w:val="none" w:sz="0" w:space="0" w:color="auto"/>
        <w:right w:val="none" w:sz="0" w:space="0" w:color="auto"/>
      </w:divBdr>
    </w:div>
    <w:div w:id="437455983">
      <w:bodyDiv w:val="1"/>
      <w:marLeft w:val="0"/>
      <w:marRight w:val="0"/>
      <w:marTop w:val="0"/>
      <w:marBottom w:val="0"/>
      <w:divBdr>
        <w:top w:val="none" w:sz="0" w:space="0" w:color="auto"/>
        <w:left w:val="none" w:sz="0" w:space="0" w:color="auto"/>
        <w:bottom w:val="none" w:sz="0" w:space="0" w:color="auto"/>
        <w:right w:val="none" w:sz="0" w:space="0" w:color="auto"/>
      </w:divBdr>
    </w:div>
    <w:div w:id="437483084">
      <w:bodyDiv w:val="1"/>
      <w:marLeft w:val="0"/>
      <w:marRight w:val="0"/>
      <w:marTop w:val="0"/>
      <w:marBottom w:val="0"/>
      <w:divBdr>
        <w:top w:val="none" w:sz="0" w:space="0" w:color="auto"/>
        <w:left w:val="none" w:sz="0" w:space="0" w:color="auto"/>
        <w:bottom w:val="none" w:sz="0" w:space="0" w:color="auto"/>
        <w:right w:val="none" w:sz="0" w:space="0" w:color="auto"/>
      </w:divBdr>
    </w:div>
    <w:div w:id="437606551">
      <w:bodyDiv w:val="1"/>
      <w:marLeft w:val="0"/>
      <w:marRight w:val="0"/>
      <w:marTop w:val="0"/>
      <w:marBottom w:val="0"/>
      <w:divBdr>
        <w:top w:val="none" w:sz="0" w:space="0" w:color="auto"/>
        <w:left w:val="none" w:sz="0" w:space="0" w:color="auto"/>
        <w:bottom w:val="none" w:sz="0" w:space="0" w:color="auto"/>
        <w:right w:val="none" w:sz="0" w:space="0" w:color="auto"/>
      </w:divBdr>
    </w:div>
    <w:div w:id="437674845">
      <w:bodyDiv w:val="1"/>
      <w:marLeft w:val="0"/>
      <w:marRight w:val="0"/>
      <w:marTop w:val="0"/>
      <w:marBottom w:val="0"/>
      <w:divBdr>
        <w:top w:val="none" w:sz="0" w:space="0" w:color="auto"/>
        <w:left w:val="none" w:sz="0" w:space="0" w:color="auto"/>
        <w:bottom w:val="none" w:sz="0" w:space="0" w:color="auto"/>
        <w:right w:val="none" w:sz="0" w:space="0" w:color="auto"/>
      </w:divBdr>
    </w:div>
    <w:div w:id="437916446">
      <w:bodyDiv w:val="1"/>
      <w:marLeft w:val="0"/>
      <w:marRight w:val="0"/>
      <w:marTop w:val="0"/>
      <w:marBottom w:val="0"/>
      <w:divBdr>
        <w:top w:val="none" w:sz="0" w:space="0" w:color="auto"/>
        <w:left w:val="none" w:sz="0" w:space="0" w:color="auto"/>
        <w:bottom w:val="none" w:sz="0" w:space="0" w:color="auto"/>
        <w:right w:val="none" w:sz="0" w:space="0" w:color="auto"/>
      </w:divBdr>
    </w:div>
    <w:div w:id="438258809">
      <w:bodyDiv w:val="1"/>
      <w:marLeft w:val="0"/>
      <w:marRight w:val="0"/>
      <w:marTop w:val="0"/>
      <w:marBottom w:val="0"/>
      <w:divBdr>
        <w:top w:val="none" w:sz="0" w:space="0" w:color="auto"/>
        <w:left w:val="none" w:sz="0" w:space="0" w:color="auto"/>
        <w:bottom w:val="none" w:sz="0" w:space="0" w:color="auto"/>
        <w:right w:val="none" w:sz="0" w:space="0" w:color="auto"/>
      </w:divBdr>
    </w:div>
    <w:div w:id="438261644">
      <w:bodyDiv w:val="1"/>
      <w:marLeft w:val="0"/>
      <w:marRight w:val="0"/>
      <w:marTop w:val="0"/>
      <w:marBottom w:val="0"/>
      <w:divBdr>
        <w:top w:val="none" w:sz="0" w:space="0" w:color="auto"/>
        <w:left w:val="none" w:sz="0" w:space="0" w:color="auto"/>
        <w:bottom w:val="none" w:sz="0" w:space="0" w:color="auto"/>
        <w:right w:val="none" w:sz="0" w:space="0" w:color="auto"/>
      </w:divBdr>
    </w:div>
    <w:div w:id="438570118">
      <w:bodyDiv w:val="1"/>
      <w:marLeft w:val="0"/>
      <w:marRight w:val="0"/>
      <w:marTop w:val="0"/>
      <w:marBottom w:val="0"/>
      <w:divBdr>
        <w:top w:val="none" w:sz="0" w:space="0" w:color="auto"/>
        <w:left w:val="none" w:sz="0" w:space="0" w:color="auto"/>
        <w:bottom w:val="none" w:sz="0" w:space="0" w:color="auto"/>
        <w:right w:val="none" w:sz="0" w:space="0" w:color="auto"/>
      </w:divBdr>
    </w:div>
    <w:div w:id="438767392">
      <w:bodyDiv w:val="1"/>
      <w:marLeft w:val="0"/>
      <w:marRight w:val="0"/>
      <w:marTop w:val="0"/>
      <w:marBottom w:val="0"/>
      <w:divBdr>
        <w:top w:val="none" w:sz="0" w:space="0" w:color="auto"/>
        <w:left w:val="none" w:sz="0" w:space="0" w:color="auto"/>
        <w:bottom w:val="none" w:sz="0" w:space="0" w:color="auto"/>
        <w:right w:val="none" w:sz="0" w:space="0" w:color="auto"/>
      </w:divBdr>
    </w:div>
    <w:div w:id="438796231">
      <w:bodyDiv w:val="1"/>
      <w:marLeft w:val="0"/>
      <w:marRight w:val="0"/>
      <w:marTop w:val="0"/>
      <w:marBottom w:val="0"/>
      <w:divBdr>
        <w:top w:val="none" w:sz="0" w:space="0" w:color="auto"/>
        <w:left w:val="none" w:sz="0" w:space="0" w:color="auto"/>
        <w:bottom w:val="none" w:sz="0" w:space="0" w:color="auto"/>
        <w:right w:val="none" w:sz="0" w:space="0" w:color="auto"/>
      </w:divBdr>
    </w:div>
    <w:div w:id="438918172">
      <w:bodyDiv w:val="1"/>
      <w:marLeft w:val="0"/>
      <w:marRight w:val="0"/>
      <w:marTop w:val="0"/>
      <w:marBottom w:val="0"/>
      <w:divBdr>
        <w:top w:val="none" w:sz="0" w:space="0" w:color="auto"/>
        <w:left w:val="none" w:sz="0" w:space="0" w:color="auto"/>
        <w:bottom w:val="none" w:sz="0" w:space="0" w:color="auto"/>
        <w:right w:val="none" w:sz="0" w:space="0" w:color="auto"/>
      </w:divBdr>
    </w:div>
    <w:div w:id="438992458">
      <w:bodyDiv w:val="1"/>
      <w:marLeft w:val="0"/>
      <w:marRight w:val="0"/>
      <w:marTop w:val="0"/>
      <w:marBottom w:val="0"/>
      <w:divBdr>
        <w:top w:val="none" w:sz="0" w:space="0" w:color="auto"/>
        <w:left w:val="none" w:sz="0" w:space="0" w:color="auto"/>
        <w:bottom w:val="none" w:sz="0" w:space="0" w:color="auto"/>
        <w:right w:val="none" w:sz="0" w:space="0" w:color="auto"/>
      </w:divBdr>
    </w:div>
    <w:div w:id="439105892">
      <w:bodyDiv w:val="1"/>
      <w:marLeft w:val="0"/>
      <w:marRight w:val="0"/>
      <w:marTop w:val="0"/>
      <w:marBottom w:val="0"/>
      <w:divBdr>
        <w:top w:val="none" w:sz="0" w:space="0" w:color="auto"/>
        <w:left w:val="none" w:sz="0" w:space="0" w:color="auto"/>
        <w:bottom w:val="none" w:sz="0" w:space="0" w:color="auto"/>
        <w:right w:val="none" w:sz="0" w:space="0" w:color="auto"/>
      </w:divBdr>
    </w:div>
    <w:div w:id="439958398">
      <w:bodyDiv w:val="1"/>
      <w:marLeft w:val="0"/>
      <w:marRight w:val="0"/>
      <w:marTop w:val="0"/>
      <w:marBottom w:val="0"/>
      <w:divBdr>
        <w:top w:val="none" w:sz="0" w:space="0" w:color="auto"/>
        <w:left w:val="none" w:sz="0" w:space="0" w:color="auto"/>
        <w:bottom w:val="none" w:sz="0" w:space="0" w:color="auto"/>
        <w:right w:val="none" w:sz="0" w:space="0" w:color="auto"/>
      </w:divBdr>
    </w:div>
    <w:div w:id="440106707">
      <w:bodyDiv w:val="1"/>
      <w:marLeft w:val="0"/>
      <w:marRight w:val="0"/>
      <w:marTop w:val="0"/>
      <w:marBottom w:val="0"/>
      <w:divBdr>
        <w:top w:val="none" w:sz="0" w:space="0" w:color="auto"/>
        <w:left w:val="none" w:sz="0" w:space="0" w:color="auto"/>
        <w:bottom w:val="none" w:sz="0" w:space="0" w:color="auto"/>
        <w:right w:val="none" w:sz="0" w:space="0" w:color="auto"/>
      </w:divBdr>
    </w:div>
    <w:div w:id="440295375">
      <w:bodyDiv w:val="1"/>
      <w:marLeft w:val="0"/>
      <w:marRight w:val="0"/>
      <w:marTop w:val="0"/>
      <w:marBottom w:val="0"/>
      <w:divBdr>
        <w:top w:val="none" w:sz="0" w:space="0" w:color="auto"/>
        <w:left w:val="none" w:sz="0" w:space="0" w:color="auto"/>
        <w:bottom w:val="none" w:sz="0" w:space="0" w:color="auto"/>
        <w:right w:val="none" w:sz="0" w:space="0" w:color="auto"/>
      </w:divBdr>
    </w:div>
    <w:div w:id="440339222">
      <w:bodyDiv w:val="1"/>
      <w:marLeft w:val="0"/>
      <w:marRight w:val="0"/>
      <w:marTop w:val="0"/>
      <w:marBottom w:val="0"/>
      <w:divBdr>
        <w:top w:val="none" w:sz="0" w:space="0" w:color="auto"/>
        <w:left w:val="none" w:sz="0" w:space="0" w:color="auto"/>
        <w:bottom w:val="none" w:sz="0" w:space="0" w:color="auto"/>
        <w:right w:val="none" w:sz="0" w:space="0" w:color="auto"/>
      </w:divBdr>
    </w:div>
    <w:div w:id="440344432">
      <w:bodyDiv w:val="1"/>
      <w:marLeft w:val="0"/>
      <w:marRight w:val="0"/>
      <w:marTop w:val="0"/>
      <w:marBottom w:val="0"/>
      <w:divBdr>
        <w:top w:val="none" w:sz="0" w:space="0" w:color="auto"/>
        <w:left w:val="none" w:sz="0" w:space="0" w:color="auto"/>
        <w:bottom w:val="none" w:sz="0" w:space="0" w:color="auto"/>
        <w:right w:val="none" w:sz="0" w:space="0" w:color="auto"/>
      </w:divBdr>
    </w:div>
    <w:div w:id="440413525">
      <w:bodyDiv w:val="1"/>
      <w:marLeft w:val="0"/>
      <w:marRight w:val="0"/>
      <w:marTop w:val="0"/>
      <w:marBottom w:val="0"/>
      <w:divBdr>
        <w:top w:val="none" w:sz="0" w:space="0" w:color="auto"/>
        <w:left w:val="none" w:sz="0" w:space="0" w:color="auto"/>
        <w:bottom w:val="none" w:sz="0" w:space="0" w:color="auto"/>
        <w:right w:val="none" w:sz="0" w:space="0" w:color="auto"/>
      </w:divBdr>
    </w:div>
    <w:div w:id="440535257">
      <w:bodyDiv w:val="1"/>
      <w:marLeft w:val="0"/>
      <w:marRight w:val="0"/>
      <w:marTop w:val="0"/>
      <w:marBottom w:val="0"/>
      <w:divBdr>
        <w:top w:val="none" w:sz="0" w:space="0" w:color="auto"/>
        <w:left w:val="none" w:sz="0" w:space="0" w:color="auto"/>
        <w:bottom w:val="none" w:sz="0" w:space="0" w:color="auto"/>
        <w:right w:val="none" w:sz="0" w:space="0" w:color="auto"/>
      </w:divBdr>
    </w:div>
    <w:div w:id="440876871">
      <w:bodyDiv w:val="1"/>
      <w:marLeft w:val="0"/>
      <w:marRight w:val="0"/>
      <w:marTop w:val="0"/>
      <w:marBottom w:val="0"/>
      <w:divBdr>
        <w:top w:val="none" w:sz="0" w:space="0" w:color="auto"/>
        <w:left w:val="none" w:sz="0" w:space="0" w:color="auto"/>
        <w:bottom w:val="none" w:sz="0" w:space="0" w:color="auto"/>
        <w:right w:val="none" w:sz="0" w:space="0" w:color="auto"/>
      </w:divBdr>
    </w:div>
    <w:div w:id="441193237">
      <w:bodyDiv w:val="1"/>
      <w:marLeft w:val="0"/>
      <w:marRight w:val="0"/>
      <w:marTop w:val="0"/>
      <w:marBottom w:val="0"/>
      <w:divBdr>
        <w:top w:val="none" w:sz="0" w:space="0" w:color="auto"/>
        <w:left w:val="none" w:sz="0" w:space="0" w:color="auto"/>
        <w:bottom w:val="none" w:sz="0" w:space="0" w:color="auto"/>
        <w:right w:val="none" w:sz="0" w:space="0" w:color="auto"/>
      </w:divBdr>
    </w:div>
    <w:div w:id="441536252">
      <w:bodyDiv w:val="1"/>
      <w:marLeft w:val="0"/>
      <w:marRight w:val="0"/>
      <w:marTop w:val="0"/>
      <w:marBottom w:val="0"/>
      <w:divBdr>
        <w:top w:val="none" w:sz="0" w:space="0" w:color="auto"/>
        <w:left w:val="none" w:sz="0" w:space="0" w:color="auto"/>
        <w:bottom w:val="none" w:sz="0" w:space="0" w:color="auto"/>
        <w:right w:val="none" w:sz="0" w:space="0" w:color="auto"/>
      </w:divBdr>
    </w:div>
    <w:div w:id="441653647">
      <w:bodyDiv w:val="1"/>
      <w:marLeft w:val="0"/>
      <w:marRight w:val="0"/>
      <w:marTop w:val="0"/>
      <w:marBottom w:val="0"/>
      <w:divBdr>
        <w:top w:val="none" w:sz="0" w:space="0" w:color="auto"/>
        <w:left w:val="none" w:sz="0" w:space="0" w:color="auto"/>
        <w:bottom w:val="none" w:sz="0" w:space="0" w:color="auto"/>
        <w:right w:val="none" w:sz="0" w:space="0" w:color="auto"/>
      </w:divBdr>
    </w:div>
    <w:div w:id="441727773">
      <w:bodyDiv w:val="1"/>
      <w:marLeft w:val="0"/>
      <w:marRight w:val="0"/>
      <w:marTop w:val="0"/>
      <w:marBottom w:val="0"/>
      <w:divBdr>
        <w:top w:val="none" w:sz="0" w:space="0" w:color="auto"/>
        <w:left w:val="none" w:sz="0" w:space="0" w:color="auto"/>
        <w:bottom w:val="none" w:sz="0" w:space="0" w:color="auto"/>
        <w:right w:val="none" w:sz="0" w:space="0" w:color="auto"/>
      </w:divBdr>
    </w:div>
    <w:div w:id="441732207">
      <w:bodyDiv w:val="1"/>
      <w:marLeft w:val="0"/>
      <w:marRight w:val="0"/>
      <w:marTop w:val="0"/>
      <w:marBottom w:val="0"/>
      <w:divBdr>
        <w:top w:val="none" w:sz="0" w:space="0" w:color="auto"/>
        <w:left w:val="none" w:sz="0" w:space="0" w:color="auto"/>
        <w:bottom w:val="none" w:sz="0" w:space="0" w:color="auto"/>
        <w:right w:val="none" w:sz="0" w:space="0" w:color="auto"/>
      </w:divBdr>
    </w:div>
    <w:div w:id="442501324">
      <w:bodyDiv w:val="1"/>
      <w:marLeft w:val="0"/>
      <w:marRight w:val="0"/>
      <w:marTop w:val="0"/>
      <w:marBottom w:val="0"/>
      <w:divBdr>
        <w:top w:val="none" w:sz="0" w:space="0" w:color="auto"/>
        <w:left w:val="none" w:sz="0" w:space="0" w:color="auto"/>
        <w:bottom w:val="none" w:sz="0" w:space="0" w:color="auto"/>
        <w:right w:val="none" w:sz="0" w:space="0" w:color="auto"/>
      </w:divBdr>
    </w:div>
    <w:div w:id="442574996">
      <w:bodyDiv w:val="1"/>
      <w:marLeft w:val="0"/>
      <w:marRight w:val="0"/>
      <w:marTop w:val="0"/>
      <w:marBottom w:val="0"/>
      <w:divBdr>
        <w:top w:val="none" w:sz="0" w:space="0" w:color="auto"/>
        <w:left w:val="none" w:sz="0" w:space="0" w:color="auto"/>
        <w:bottom w:val="none" w:sz="0" w:space="0" w:color="auto"/>
        <w:right w:val="none" w:sz="0" w:space="0" w:color="auto"/>
      </w:divBdr>
    </w:div>
    <w:div w:id="443229351">
      <w:bodyDiv w:val="1"/>
      <w:marLeft w:val="0"/>
      <w:marRight w:val="0"/>
      <w:marTop w:val="0"/>
      <w:marBottom w:val="0"/>
      <w:divBdr>
        <w:top w:val="none" w:sz="0" w:space="0" w:color="auto"/>
        <w:left w:val="none" w:sz="0" w:space="0" w:color="auto"/>
        <w:bottom w:val="none" w:sz="0" w:space="0" w:color="auto"/>
        <w:right w:val="none" w:sz="0" w:space="0" w:color="auto"/>
      </w:divBdr>
    </w:div>
    <w:div w:id="443306979">
      <w:bodyDiv w:val="1"/>
      <w:marLeft w:val="0"/>
      <w:marRight w:val="0"/>
      <w:marTop w:val="0"/>
      <w:marBottom w:val="0"/>
      <w:divBdr>
        <w:top w:val="none" w:sz="0" w:space="0" w:color="auto"/>
        <w:left w:val="none" w:sz="0" w:space="0" w:color="auto"/>
        <w:bottom w:val="none" w:sz="0" w:space="0" w:color="auto"/>
        <w:right w:val="none" w:sz="0" w:space="0" w:color="auto"/>
      </w:divBdr>
    </w:div>
    <w:div w:id="443578198">
      <w:bodyDiv w:val="1"/>
      <w:marLeft w:val="0"/>
      <w:marRight w:val="0"/>
      <w:marTop w:val="0"/>
      <w:marBottom w:val="0"/>
      <w:divBdr>
        <w:top w:val="none" w:sz="0" w:space="0" w:color="auto"/>
        <w:left w:val="none" w:sz="0" w:space="0" w:color="auto"/>
        <w:bottom w:val="none" w:sz="0" w:space="0" w:color="auto"/>
        <w:right w:val="none" w:sz="0" w:space="0" w:color="auto"/>
      </w:divBdr>
    </w:div>
    <w:div w:id="443768277">
      <w:bodyDiv w:val="1"/>
      <w:marLeft w:val="0"/>
      <w:marRight w:val="0"/>
      <w:marTop w:val="0"/>
      <w:marBottom w:val="0"/>
      <w:divBdr>
        <w:top w:val="none" w:sz="0" w:space="0" w:color="auto"/>
        <w:left w:val="none" w:sz="0" w:space="0" w:color="auto"/>
        <w:bottom w:val="none" w:sz="0" w:space="0" w:color="auto"/>
        <w:right w:val="none" w:sz="0" w:space="0" w:color="auto"/>
      </w:divBdr>
    </w:div>
    <w:div w:id="443768646">
      <w:bodyDiv w:val="1"/>
      <w:marLeft w:val="0"/>
      <w:marRight w:val="0"/>
      <w:marTop w:val="0"/>
      <w:marBottom w:val="0"/>
      <w:divBdr>
        <w:top w:val="none" w:sz="0" w:space="0" w:color="auto"/>
        <w:left w:val="none" w:sz="0" w:space="0" w:color="auto"/>
        <w:bottom w:val="none" w:sz="0" w:space="0" w:color="auto"/>
        <w:right w:val="none" w:sz="0" w:space="0" w:color="auto"/>
      </w:divBdr>
    </w:div>
    <w:div w:id="443768920">
      <w:bodyDiv w:val="1"/>
      <w:marLeft w:val="0"/>
      <w:marRight w:val="0"/>
      <w:marTop w:val="0"/>
      <w:marBottom w:val="0"/>
      <w:divBdr>
        <w:top w:val="none" w:sz="0" w:space="0" w:color="auto"/>
        <w:left w:val="none" w:sz="0" w:space="0" w:color="auto"/>
        <w:bottom w:val="none" w:sz="0" w:space="0" w:color="auto"/>
        <w:right w:val="none" w:sz="0" w:space="0" w:color="auto"/>
      </w:divBdr>
    </w:div>
    <w:div w:id="443966672">
      <w:bodyDiv w:val="1"/>
      <w:marLeft w:val="0"/>
      <w:marRight w:val="0"/>
      <w:marTop w:val="0"/>
      <w:marBottom w:val="0"/>
      <w:divBdr>
        <w:top w:val="none" w:sz="0" w:space="0" w:color="auto"/>
        <w:left w:val="none" w:sz="0" w:space="0" w:color="auto"/>
        <w:bottom w:val="none" w:sz="0" w:space="0" w:color="auto"/>
        <w:right w:val="none" w:sz="0" w:space="0" w:color="auto"/>
      </w:divBdr>
    </w:div>
    <w:div w:id="444008007">
      <w:bodyDiv w:val="1"/>
      <w:marLeft w:val="0"/>
      <w:marRight w:val="0"/>
      <w:marTop w:val="0"/>
      <w:marBottom w:val="0"/>
      <w:divBdr>
        <w:top w:val="none" w:sz="0" w:space="0" w:color="auto"/>
        <w:left w:val="none" w:sz="0" w:space="0" w:color="auto"/>
        <w:bottom w:val="none" w:sz="0" w:space="0" w:color="auto"/>
        <w:right w:val="none" w:sz="0" w:space="0" w:color="auto"/>
      </w:divBdr>
    </w:div>
    <w:div w:id="444424757">
      <w:bodyDiv w:val="1"/>
      <w:marLeft w:val="0"/>
      <w:marRight w:val="0"/>
      <w:marTop w:val="0"/>
      <w:marBottom w:val="0"/>
      <w:divBdr>
        <w:top w:val="none" w:sz="0" w:space="0" w:color="auto"/>
        <w:left w:val="none" w:sz="0" w:space="0" w:color="auto"/>
        <w:bottom w:val="none" w:sz="0" w:space="0" w:color="auto"/>
        <w:right w:val="none" w:sz="0" w:space="0" w:color="auto"/>
      </w:divBdr>
    </w:div>
    <w:div w:id="445078682">
      <w:bodyDiv w:val="1"/>
      <w:marLeft w:val="0"/>
      <w:marRight w:val="0"/>
      <w:marTop w:val="0"/>
      <w:marBottom w:val="0"/>
      <w:divBdr>
        <w:top w:val="none" w:sz="0" w:space="0" w:color="auto"/>
        <w:left w:val="none" w:sz="0" w:space="0" w:color="auto"/>
        <w:bottom w:val="none" w:sz="0" w:space="0" w:color="auto"/>
        <w:right w:val="none" w:sz="0" w:space="0" w:color="auto"/>
      </w:divBdr>
    </w:div>
    <w:div w:id="445269946">
      <w:bodyDiv w:val="1"/>
      <w:marLeft w:val="0"/>
      <w:marRight w:val="0"/>
      <w:marTop w:val="0"/>
      <w:marBottom w:val="0"/>
      <w:divBdr>
        <w:top w:val="none" w:sz="0" w:space="0" w:color="auto"/>
        <w:left w:val="none" w:sz="0" w:space="0" w:color="auto"/>
        <w:bottom w:val="none" w:sz="0" w:space="0" w:color="auto"/>
        <w:right w:val="none" w:sz="0" w:space="0" w:color="auto"/>
      </w:divBdr>
    </w:div>
    <w:div w:id="445272103">
      <w:bodyDiv w:val="1"/>
      <w:marLeft w:val="0"/>
      <w:marRight w:val="0"/>
      <w:marTop w:val="0"/>
      <w:marBottom w:val="0"/>
      <w:divBdr>
        <w:top w:val="none" w:sz="0" w:space="0" w:color="auto"/>
        <w:left w:val="none" w:sz="0" w:space="0" w:color="auto"/>
        <w:bottom w:val="none" w:sz="0" w:space="0" w:color="auto"/>
        <w:right w:val="none" w:sz="0" w:space="0" w:color="auto"/>
      </w:divBdr>
    </w:div>
    <w:div w:id="445273017">
      <w:bodyDiv w:val="1"/>
      <w:marLeft w:val="0"/>
      <w:marRight w:val="0"/>
      <w:marTop w:val="0"/>
      <w:marBottom w:val="0"/>
      <w:divBdr>
        <w:top w:val="none" w:sz="0" w:space="0" w:color="auto"/>
        <w:left w:val="none" w:sz="0" w:space="0" w:color="auto"/>
        <w:bottom w:val="none" w:sz="0" w:space="0" w:color="auto"/>
        <w:right w:val="none" w:sz="0" w:space="0" w:color="auto"/>
      </w:divBdr>
    </w:div>
    <w:div w:id="445345542">
      <w:bodyDiv w:val="1"/>
      <w:marLeft w:val="0"/>
      <w:marRight w:val="0"/>
      <w:marTop w:val="0"/>
      <w:marBottom w:val="0"/>
      <w:divBdr>
        <w:top w:val="none" w:sz="0" w:space="0" w:color="auto"/>
        <w:left w:val="none" w:sz="0" w:space="0" w:color="auto"/>
        <w:bottom w:val="none" w:sz="0" w:space="0" w:color="auto"/>
        <w:right w:val="none" w:sz="0" w:space="0" w:color="auto"/>
      </w:divBdr>
    </w:div>
    <w:div w:id="445393633">
      <w:bodyDiv w:val="1"/>
      <w:marLeft w:val="0"/>
      <w:marRight w:val="0"/>
      <w:marTop w:val="0"/>
      <w:marBottom w:val="0"/>
      <w:divBdr>
        <w:top w:val="none" w:sz="0" w:space="0" w:color="auto"/>
        <w:left w:val="none" w:sz="0" w:space="0" w:color="auto"/>
        <w:bottom w:val="none" w:sz="0" w:space="0" w:color="auto"/>
        <w:right w:val="none" w:sz="0" w:space="0" w:color="auto"/>
      </w:divBdr>
    </w:div>
    <w:div w:id="445738354">
      <w:bodyDiv w:val="1"/>
      <w:marLeft w:val="0"/>
      <w:marRight w:val="0"/>
      <w:marTop w:val="0"/>
      <w:marBottom w:val="0"/>
      <w:divBdr>
        <w:top w:val="none" w:sz="0" w:space="0" w:color="auto"/>
        <w:left w:val="none" w:sz="0" w:space="0" w:color="auto"/>
        <w:bottom w:val="none" w:sz="0" w:space="0" w:color="auto"/>
        <w:right w:val="none" w:sz="0" w:space="0" w:color="auto"/>
      </w:divBdr>
    </w:div>
    <w:div w:id="445776535">
      <w:bodyDiv w:val="1"/>
      <w:marLeft w:val="0"/>
      <w:marRight w:val="0"/>
      <w:marTop w:val="0"/>
      <w:marBottom w:val="0"/>
      <w:divBdr>
        <w:top w:val="none" w:sz="0" w:space="0" w:color="auto"/>
        <w:left w:val="none" w:sz="0" w:space="0" w:color="auto"/>
        <w:bottom w:val="none" w:sz="0" w:space="0" w:color="auto"/>
        <w:right w:val="none" w:sz="0" w:space="0" w:color="auto"/>
      </w:divBdr>
    </w:div>
    <w:div w:id="445779542">
      <w:bodyDiv w:val="1"/>
      <w:marLeft w:val="0"/>
      <w:marRight w:val="0"/>
      <w:marTop w:val="0"/>
      <w:marBottom w:val="0"/>
      <w:divBdr>
        <w:top w:val="none" w:sz="0" w:space="0" w:color="auto"/>
        <w:left w:val="none" w:sz="0" w:space="0" w:color="auto"/>
        <w:bottom w:val="none" w:sz="0" w:space="0" w:color="auto"/>
        <w:right w:val="none" w:sz="0" w:space="0" w:color="auto"/>
      </w:divBdr>
    </w:div>
    <w:div w:id="445851327">
      <w:bodyDiv w:val="1"/>
      <w:marLeft w:val="0"/>
      <w:marRight w:val="0"/>
      <w:marTop w:val="0"/>
      <w:marBottom w:val="0"/>
      <w:divBdr>
        <w:top w:val="none" w:sz="0" w:space="0" w:color="auto"/>
        <w:left w:val="none" w:sz="0" w:space="0" w:color="auto"/>
        <w:bottom w:val="none" w:sz="0" w:space="0" w:color="auto"/>
        <w:right w:val="none" w:sz="0" w:space="0" w:color="auto"/>
      </w:divBdr>
    </w:div>
    <w:div w:id="445924925">
      <w:bodyDiv w:val="1"/>
      <w:marLeft w:val="0"/>
      <w:marRight w:val="0"/>
      <w:marTop w:val="0"/>
      <w:marBottom w:val="0"/>
      <w:divBdr>
        <w:top w:val="none" w:sz="0" w:space="0" w:color="auto"/>
        <w:left w:val="none" w:sz="0" w:space="0" w:color="auto"/>
        <w:bottom w:val="none" w:sz="0" w:space="0" w:color="auto"/>
        <w:right w:val="none" w:sz="0" w:space="0" w:color="auto"/>
      </w:divBdr>
    </w:div>
    <w:div w:id="446393885">
      <w:bodyDiv w:val="1"/>
      <w:marLeft w:val="0"/>
      <w:marRight w:val="0"/>
      <w:marTop w:val="0"/>
      <w:marBottom w:val="0"/>
      <w:divBdr>
        <w:top w:val="none" w:sz="0" w:space="0" w:color="auto"/>
        <w:left w:val="none" w:sz="0" w:space="0" w:color="auto"/>
        <w:bottom w:val="none" w:sz="0" w:space="0" w:color="auto"/>
        <w:right w:val="none" w:sz="0" w:space="0" w:color="auto"/>
      </w:divBdr>
    </w:div>
    <w:div w:id="446580650">
      <w:bodyDiv w:val="1"/>
      <w:marLeft w:val="0"/>
      <w:marRight w:val="0"/>
      <w:marTop w:val="0"/>
      <w:marBottom w:val="0"/>
      <w:divBdr>
        <w:top w:val="none" w:sz="0" w:space="0" w:color="auto"/>
        <w:left w:val="none" w:sz="0" w:space="0" w:color="auto"/>
        <w:bottom w:val="none" w:sz="0" w:space="0" w:color="auto"/>
        <w:right w:val="none" w:sz="0" w:space="0" w:color="auto"/>
      </w:divBdr>
    </w:div>
    <w:div w:id="446582120">
      <w:bodyDiv w:val="1"/>
      <w:marLeft w:val="0"/>
      <w:marRight w:val="0"/>
      <w:marTop w:val="0"/>
      <w:marBottom w:val="0"/>
      <w:divBdr>
        <w:top w:val="none" w:sz="0" w:space="0" w:color="auto"/>
        <w:left w:val="none" w:sz="0" w:space="0" w:color="auto"/>
        <w:bottom w:val="none" w:sz="0" w:space="0" w:color="auto"/>
        <w:right w:val="none" w:sz="0" w:space="0" w:color="auto"/>
      </w:divBdr>
    </w:div>
    <w:div w:id="446698858">
      <w:bodyDiv w:val="1"/>
      <w:marLeft w:val="0"/>
      <w:marRight w:val="0"/>
      <w:marTop w:val="0"/>
      <w:marBottom w:val="0"/>
      <w:divBdr>
        <w:top w:val="none" w:sz="0" w:space="0" w:color="auto"/>
        <w:left w:val="none" w:sz="0" w:space="0" w:color="auto"/>
        <w:bottom w:val="none" w:sz="0" w:space="0" w:color="auto"/>
        <w:right w:val="none" w:sz="0" w:space="0" w:color="auto"/>
      </w:divBdr>
    </w:div>
    <w:div w:id="446700083">
      <w:bodyDiv w:val="1"/>
      <w:marLeft w:val="0"/>
      <w:marRight w:val="0"/>
      <w:marTop w:val="0"/>
      <w:marBottom w:val="0"/>
      <w:divBdr>
        <w:top w:val="none" w:sz="0" w:space="0" w:color="auto"/>
        <w:left w:val="none" w:sz="0" w:space="0" w:color="auto"/>
        <w:bottom w:val="none" w:sz="0" w:space="0" w:color="auto"/>
        <w:right w:val="none" w:sz="0" w:space="0" w:color="auto"/>
      </w:divBdr>
    </w:div>
    <w:div w:id="446776786">
      <w:bodyDiv w:val="1"/>
      <w:marLeft w:val="0"/>
      <w:marRight w:val="0"/>
      <w:marTop w:val="0"/>
      <w:marBottom w:val="0"/>
      <w:divBdr>
        <w:top w:val="none" w:sz="0" w:space="0" w:color="auto"/>
        <w:left w:val="none" w:sz="0" w:space="0" w:color="auto"/>
        <w:bottom w:val="none" w:sz="0" w:space="0" w:color="auto"/>
        <w:right w:val="none" w:sz="0" w:space="0" w:color="auto"/>
      </w:divBdr>
    </w:div>
    <w:div w:id="447234721">
      <w:bodyDiv w:val="1"/>
      <w:marLeft w:val="0"/>
      <w:marRight w:val="0"/>
      <w:marTop w:val="0"/>
      <w:marBottom w:val="0"/>
      <w:divBdr>
        <w:top w:val="none" w:sz="0" w:space="0" w:color="auto"/>
        <w:left w:val="none" w:sz="0" w:space="0" w:color="auto"/>
        <w:bottom w:val="none" w:sz="0" w:space="0" w:color="auto"/>
        <w:right w:val="none" w:sz="0" w:space="0" w:color="auto"/>
      </w:divBdr>
    </w:div>
    <w:div w:id="447310487">
      <w:bodyDiv w:val="1"/>
      <w:marLeft w:val="0"/>
      <w:marRight w:val="0"/>
      <w:marTop w:val="0"/>
      <w:marBottom w:val="0"/>
      <w:divBdr>
        <w:top w:val="none" w:sz="0" w:space="0" w:color="auto"/>
        <w:left w:val="none" w:sz="0" w:space="0" w:color="auto"/>
        <w:bottom w:val="none" w:sz="0" w:space="0" w:color="auto"/>
        <w:right w:val="none" w:sz="0" w:space="0" w:color="auto"/>
      </w:divBdr>
    </w:div>
    <w:div w:id="448012954">
      <w:bodyDiv w:val="1"/>
      <w:marLeft w:val="0"/>
      <w:marRight w:val="0"/>
      <w:marTop w:val="0"/>
      <w:marBottom w:val="0"/>
      <w:divBdr>
        <w:top w:val="none" w:sz="0" w:space="0" w:color="auto"/>
        <w:left w:val="none" w:sz="0" w:space="0" w:color="auto"/>
        <w:bottom w:val="none" w:sz="0" w:space="0" w:color="auto"/>
        <w:right w:val="none" w:sz="0" w:space="0" w:color="auto"/>
      </w:divBdr>
    </w:div>
    <w:div w:id="448087800">
      <w:bodyDiv w:val="1"/>
      <w:marLeft w:val="0"/>
      <w:marRight w:val="0"/>
      <w:marTop w:val="0"/>
      <w:marBottom w:val="0"/>
      <w:divBdr>
        <w:top w:val="none" w:sz="0" w:space="0" w:color="auto"/>
        <w:left w:val="none" w:sz="0" w:space="0" w:color="auto"/>
        <w:bottom w:val="none" w:sz="0" w:space="0" w:color="auto"/>
        <w:right w:val="none" w:sz="0" w:space="0" w:color="auto"/>
      </w:divBdr>
    </w:div>
    <w:div w:id="448091000">
      <w:bodyDiv w:val="1"/>
      <w:marLeft w:val="0"/>
      <w:marRight w:val="0"/>
      <w:marTop w:val="0"/>
      <w:marBottom w:val="0"/>
      <w:divBdr>
        <w:top w:val="none" w:sz="0" w:space="0" w:color="auto"/>
        <w:left w:val="none" w:sz="0" w:space="0" w:color="auto"/>
        <w:bottom w:val="none" w:sz="0" w:space="0" w:color="auto"/>
        <w:right w:val="none" w:sz="0" w:space="0" w:color="auto"/>
      </w:divBdr>
    </w:div>
    <w:div w:id="449059151">
      <w:bodyDiv w:val="1"/>
      <w:marLeft w:val="0"/>
      <w:marRight w:val="0"/>
      <w:marTop w:val="0"/>
      <w:marBottom w:val="0"/>
      <w:divBdr>
        <w:top w:val="none" w:sz="0" w:space="0" w:color="auto"/>
        <w:left w:val="none" w:sz="0" w:space="0" w:color="auto"/>
        <w:bottom w:val="none" w:sz="0" w:space="0" w:color="auto"/>
        <w:right w:val="none" w:sz="0" w:space="0" w:color="auto"/>
      </w:divBdr>
    </w:div>
    <w:div w:id="449085081">
      <w:bodyDiv w:val="1"/>
      <w:marLeft w:val="0"/>
      <w:marRight w:val="0"/>
      <w:marTop w:val="0"/>
      <w:marBottom w:val="0"/>
      <w:divBdr>
        <w:top w:val="none" w:sz="0" w:space="0" w:color="auto"/>
        <w:left w:val="none" w:sz="0" w:space="0" w:color="auto"/>
        <w:bottom w:val="none" w:sz="0" w:space="0" w:color="auto"/>
        <w:right w:val="none" w:sz="0" w:space="0" w:color="auto"/>
      </w:divBdr>
    </w:div>
    <w:div w:id="449131011">
      <w:bodyDiv w:val="1"/>
      <w:marLeft w:val="0"/>
      <w:marRight w:val="0"/>
      <w:marTop w:val="0"/>
      <w:marBottom w:val="0"/>
      <w:divBdr>
        <w:top w:val="none" w:sz="0" w:space="0" w:color="auto"/>
        <w:left w:val="none" w:sz="0" w:space="0" w:color="auto"/>
        <w:bottom w:val="none" w:sz="0" w:space="0" w:color="auto"/>
        <w:right w:val="none" w:sz="0" w:space="0" w:color="auto"/>
      </w:divBdr>
    </w:div>
    <w:div w:id="449252497">
      <w:bodyDiv w:val="1"/>
      <w:marLeft w:val="0"/>
      <w:marRight w:val="0"/>
      <w:marTop w:val="0"/>
      <w:marBottom w:val="0"/>
      <w:divBdr>
        <w:top w:val="none" w:sz="0" w:space="0" w:color="auto"/>
        <w:left w:val="none" w:sz="0" w:space="0" w:color="auto"/>
        <w:bottom w:val="none" w:sz="0" w:space="0" w:color="auto"/>
        <w:right w:val="none" w:sz="0" w:space="0" w:color="auto"/>
      </w:divBdr>
    </w:div>
    <w:div w:id="449327408">
      <w:bodyDiv w:val="1"/>
      <w:marLeft w:val="0"/>
      <w:marRight w:val="0"/>
      <w:marTop w:val="0"/>
      <w:marBottom w:val="0"/>
      <w:divBdr>
        <w:top w:val="none" w:sz="0" w:space="0" w:color="auto"/>
        <w:left w:val="none" w:sz="0" w:space="0" w:color="auto"/>
        <w:bottom w:val="none" w:sz="0" w:space="0" w:color="auto"/>
        <w:right w:val="none" w:sz="0" w:space="0" w:color="auto"/>
      </w:divBdr>
    </w:div>
    <w:div w:id="449857237">
      <w:bodyDiv w:val="1"/>
      <w:marLeft w:val="0"/>
      <w:marRight w:val="0"/>
      <w:marTop w:val="0"/>
      <w:marBottom w:val="0"/>
      <w:divBdr>
        <w:top w:val="none" w:sz="0" w:space="0" w:color="auto"/>
        <w:left w:val="none" w:sz="0" w:space="0" w:color="auto"/>
        <w:bottom w:val="none" w:sz="0" w:space="0" w:color="auto"/>
        <w:right w:val="none" w:sz="0" w:space="0" w:color="auto"/>
      </w:divBdr>
    </w:div>
    <w:div w:id="449936449">
      <w:bodyDiv w:val="1"/>
      <w:marLeft w:val="0"/>
      <w:marRight w:val="0"/>
      <w:marTop w:val="0"/>
      <w:marBottom w:val="0"/>
      <w:divBdr>
        <w:top w:val="none" w:sz="0" w:space="0" w:color="auto"/>
        <w:left w:val="none" w:sz="0" w:space="0" w:color="auto"/>
        <w:bottom w:val="none" w:sz="0" w:space="0" w:color="auto"/>
        <w:right w:val="none" w:sz="0" w:space="0" w:color="auto"/>
      </w:divBdr>
    </w:div>
    <w:div w:id="450051100">
      <w:bodyDiv w:val="1"/>
      <w:marLeft w:val="0"/>
      <w:marRight w:val="0"/>
      <w:marTop w:val="0"/>
      <w:marBottom w:val="0"/>
      <w:divBdr>
        <w:top w:val="none" w:sz="0" w:space="0" w:color="auto"/>
        <w:left w:val="none" w:sz="0" w:space="0" w:color="auto"/>
        <w:bottom w:val="none" w:sz="0" w:space="0" w:color="auto"/>
        <w:right w:val="none" w:sz="0" w:space="0" w:color="auto"/>
      </w:divBdr>
    </w:div>
    <w:div w:id="450516371">
      <w:bodyDiv w:val="1"/>
      <w:marLeft w:val="0"/>
      <w:marRight w:val="0"/>
      <w:marTop w:val="0"/>
      <w:marBottom w:val="0"/>
      <w:divBdr>
        <w:top w:val="none" w:sz="0" w:space="0" w:color="auto"/>
        <w:left w:val="none" w:sz="0" w:space="0" w:color="auto"/>
        <w:bottom w:val="none" w:sz="0" w:space="0" w:color="auto"/>
        <w:right w:val="none" w:sz="0" w:space="0" w:color="auto"/>
      </w:divBdr>
    </w:div>
    <w:div w:id="450560300">
      <w:bodyDiv w:val="1"/>
      <w:marLeft w:val="0"/>
      <w:marRight w:val="0"/>
      <w:marTop w:val="0"/>
      <w:marBottom w:val="0"/>
      <w:divBdr>
        <w:top w:val="none" w:sz="0" w:space="0" w:color="auto"/>
        <w:left w:val="none" w:sz="0" w:space="0" w:color="auto"/>
        <w:bottom w:val="none" w:sz="0" w:space="0" w:color="auto"/>
        <w:right w:val="none" w:sz="0" w:space="0" w:color="auto"/>
      </w:divBdr>
    </w:div>
    <w:div w:id="450591527">
      <w:bodyDiv w:val="1"/>
      <w:marLeft w:val="0"/>
      <w:marRight w:val="0"/>
      <w:marTop w:val="0"/>
      <w:marBottom w:val="0"/>
      <w:divBdr>
        <w:top w:val="none" w:sz="0" w:space="0" w:color="auto"/>
        <w:left w:val="none" w:sz="0" w:space="0" w:color="auto"/>
        <w:bottom w:val="none" w:sz="0" w:space="0" w:color="auto"/>
        <w:right w:val="none" w:sz="0" w:space="0" w:color="auto"/>
      </w:divBdr>
    </w:div>
    <w:div w:id="450630158">
      <w:bodyDiv w:val="1"/>
      <w:marLeft w:val="0"/>
      <w:marRight w:val="0"/>
      <w:marTop w:val="0"/>
      <w:marBottom w:val="0"/>
      <w:divBdr>
        <w:top w:val="none" w:sz="0" w:space="0" w:color="auto"/>
        <w:left w:val="none" w:sz="0" w:space="0" w:color="auto"/>
        <w:bottom w:val="none" w:sz="0" w:space="0" w:color="auto"/>
        <w:right w:val="none" w:sz="0" w:space="0" w:color="auto"/>
      </w:divBdr>
    </w:div>
    <w:div w:id="450907075">
      <w:bodyDiv w:val="1"/>
      <w:marLeft w:val="0"/>
      <w:marRight w:val="0"/>
      <w:marTop w:val="0"/>
      <w:marBottom w:val="0"/>
      <w:divBdr>
        <w:top w:val="none" w:sz="0" w:space="0" w:color="auto"/>
        <w:left w:val="none" w:sz="0" w:space="0" w:color="auto"/>
        <w:bottom w:val="none" w:sz="0" w:space="0" w:color="auto"/>
        <w:right w:val="none" w:sz="0" w:space="0" w:color="auto"/>
      </w:divBdr>
    </w:div>
    <w:div w:id="451166748">
      <w:bodyDiv w:val="1"/>
      <w:marLeft w:val="0"/>
      <w:marRight w:val="0"/>
      <w:marTop w:val="0"/>
      <w:marBottom w:val="0"/>
      <w:divBdr>
        <w:top w:val="none" w:sz="0" w:space="0" w:color="auto"/>
        <w:left w:val="none" w:sz="0" w:space="0" w:color="auto"/>
        <w:bottom w:val="none" w:sz="0" w:space="0" w:color="auto"/>
        <w:right w:val="none" w:sz="0" w:space="0" w:color="auto"/>
      </w:divBdr>
    </w:div>
    <w:div w:id="451436307">
      <w:bodyDiv w:val="1"/>
      <w:marLeft w:val="0"/>
      <w:marRight w:val="0"/>
      <w:marTop w:val="0"/>
      <w:marBottom w:val="0"/>
      <w:divBdr>
        <w:top w:val="none" w:sz="0" w:space="0" w:color="auto"/>
        <w:left w:val="none" w:sz="0" w:space="0" w:color="auto"/>
        <w:bottom w:val="none" w:sz="0" w:space="0" w:color="auto"/>
        <w:right w:val="none" w:sz="0" w:space="0" w:color="auto"/>
      </w:divBdr>
    </w:div>
    <w:div w:id="451439051">
      <w:bodyDiv w:val="1"/>
      <w:marLeft w:val="0"/>
      <w:marRight w:val="0"/>
      <w:marTop w:val="0"/>
      <w:marBottom w:val="0"/>
      <w:divBdr>
        <w:top w:val="none" w:sz="0" w:space="0" w:color="auto"/>
        <w:left w:val="none" w:sz="0" w:space="0" w:color="auto"/>
        <w:bottom w:val="none" w:sz="0" w:space="0" w:color="auto"/>
        <w:right w:val="none" w:sz="0" w:space="0" w:color="auto"/>
      </w:divBdr>
    </w:div>
    <w:div w:id="451485315">
      <w:bodyDiv w:val="1"/>
      <w:marLeft w:val="0"/>
      <w:marRight w:val="0"/>
      <w:marTop w:val="0"/>
      <w:marBottom w:val="0"/>
      <w:divBdr>
        <w:top w:val="none" w:sz="0" w:space="0" w:color="auto"/>
        <w:left w:val="none" w:sz="0" w:space="0" w:color="auto"/>
        <w:bottom w:val="none" w:sz="0" w:space="0" w:color="auto"/>
        <w:right w:val="none" w:sz="0" w:space="0" w:color="auto"/>
      </w:divBdr>
    </w:div>
    <w:div w:id="451628994">
      <w:bodyDiv w:val="1"/>
      <w:marLeft w:val="0"/>
      <w:marRight w:val="0"/>
      <w:marTop w:val="0"/>
      <w:marBottom w:val="0"/>
      <w:divBdr>
        <w:top w:val="none" w:sz="0" w:space="0" w:color="auto"/>
        <w:left w:val="none" w:sz="0" w:space="0" w:color="auto"/>
        <w:bottom w:val="none" w:sz="0" w:space="0" w:color="auto"/>
        <w:right w:val="none" w:sz="0" w:space="0" w:color="auto"/>
      </w:divBdr>
    </w:div>
    <w:div w:id="451677445">
      <w:bodyDiv w:val="1"/>
      <w:marLeft w:val="0"/>
      <w:marRight w:val="0"/>
      <w:marTop w:val="0"/>
      <w:marBottom w:val="0"/>
      <w:divBdr>
        <w:top w:val="none" w:sz="0" w:space="0" w:color="auto"/>
        <w:left w:val="none" w:sz="0" w:space="0" w:color="auto"/>
        <w:bottom w:val="none" w:sz="0" w:space="0" w:color="auto"/>
        <w:right w:val="none" w:sz="0" w:space="0" w:color="auto"/>
      </w:divBdr>
    </w:div>
    <w:div w:id="451872165">
      <w:bodyDiv w:val="1"/>
      <w:marLeft w:val="0"/>
      <w:marRight w:val="0"/>
      <w:marTop w:val="0"/>
      <w:marBottom w:val="0"/>
      <w:divBdr>
        <w:top w:val="none" w:sz="0" w:space="0" w:color="auto"/>
        <w:left w:val="none" w:sz="0" w:space="0" w:color="auto"/>
        <w:bottom w:val="none" w:sz="0" w:space="0" w:color="auto"/>
        <w:right w:val="none" w:sz="0" w:space="0" w:color="auto"/>
      </w:divBdr>
    </w:div>
    <w:div w:id="451941717">
      <w:bodyDiv w:val="1"/>
      <w:marLeft w:val="0"/>
      <w:marRight w:val="0"/>
      <w:marTop w:val="0"/>
      <w:marBottom w:val="0"/>
      <w:divBdr>
        <w:top w:val="none" w:sz="0" w:space="0" w:color="auto"/>
        <w:left w:val="none" w:sz="0" w:space="0" w:color="auto"/>
        <w:bottom w:val="none" w:sz="0" w:space="0" w:color="auto"/>
        <w:right w:val="none" w:sz="0" w:space="0" w:color="auto"/>
      </w:divBdr>
    </w:div>
    <w:div w:id="452095813">
      <w:bodyDiv w:val="1"/>
      <w:marLeft w:val="0"/>
      <w:marRight w:val="0"/>
      <w:marTop w:val="0"/>
      <w:marBottom w:val="0"/>
      <w:divBdr>
        <w:top w:val="none" w:sz="0" w:space="0" w:color="auto"/>
        <w:left w:val="none" w:sz="0" w:space="0" w:color="auto"/>
        <w:bottom w:val="none" w:sz="0" w:space="0" w:color="auto"/>
        <w:right w:val="none" w:sz="0" w:space="0" w:color="auto"/>
      </w:divBdr>
    </w:div>
    <w:div w:id="452215063">
      <w:bodyDiv w:val="1"/>
      <w:marLeft w:val="0"/>
      <w:marRight w:val="0"/>
      <w:marTop w:val="0"/>
      <w:marBottom w:val="0"/>
      <w:divBdr>
        <w:top w:val="none" w:sz="0" w:space="0" w:color="auto"/>
        <w:left w:val="none" w:sz="0" w:space="0" w:color="auto"/>
        <w:bottom w:val="none" w:sz="0" w:space="0" w:color="auto"/>
        <w:right w:val="none" w:sz="0" w:space="0" w:color="auto"/>
      </w:divBdr>
    </w:div>
    <w:div w:id="452332486">
      <w:bodyDiv w:val="1"/>
      <w:marLeft w:val="0"/>
      <w:marRight w:val="0"/>
      <w:marTop w:val="0"/>
      <w:marBottom w:val="0"/>
      <w:divBdr>
        <w:top w:val="none" w:sz="0" w:space="0" w:color="auto"/>
        <w:left w:val="none" w:sz="0" w:space="0" w:color="auto"/>
        <w:bottom w:val="none" w:sz="0" w:space="0" w:color="auto"/>
        <w:right w:val="none" w:sz="0" w:space="0" w:color="auto"/>
      </w:divBdr>
    </w:div>
    <w:div w:id="452408837">
      <w:bodyDiv w:val="1"/>
      <w:marLeft w:val="0"/>
      <w:marRight w:val="0"/>
      <w:marTop w:val="0"/>
      <w:marBottom w:val="0"/>
      <w:divBdr>
        <w:top w:val="none" w:sz="0" w:space="0" w:color="auto"/>
        <w:left w:val="none" w:sz="0" w:space="0" w:color="auto"/>
        <w:bottom w:val="none" w:sz="0" w:space="0" w:color="auto"/>
        <w:right w:val="none" w:sz="0" w:space="0" w:color="auto"/>
      </w:divBdr>
    </w:div>
    <w:div w:id="452599076">
      <w:bodyDiv w:val="1"/>
      <w:marLeft w:val="0"/>
      <w:marRight w:val="0"/>
      <w:marTop w:val="0"/>
      <w:marBottom w:val="0"/>
      <w:divBdr>
        <w:top w:val="none" w:sz="0" w:space="0" w:color="auto"/>
        <w:left w:val="none" w:sz="0" w:space="0" w:color="auto"/>
        <w:bottom w:val="none" w:sz="0" w:space="0" w:color="auto"/>
        <w:right w:val="none" w:sz="0" w:space="0" w:color="auto"/>
      </w:divBdr>
    </w:div>
    <w:div w:id="452600179">
      <w:bodyDiv w:val="1"/>
      <w:marLeft w:val="0"/>
      <w:marRight w:val="0"/>
      <w:marTop w:val="0"/>
      <w:marBottom w:val="0"/>
      <w:divBdr>
        <w:top w:val="none" w:sz="0" w:space="0" w:color="auto"/>
        <w:left w:val="none" w:sz="0" w:space="0" w:color="auto"/>
        <w:bottom w:val="none" w:sz="0" w:space="0" w:color="auto"/>
        <w:right w:val="none" w:sz="0" w:space="0" w:color="auto"/>
      </w:divBdr>
    </w:div>
    <w:div w:id="453016176">
      <w:bodyDiv w:val="1"/>
      <w:marLeft w:val="0"/>
      <w:marRight w:val="0"/>
      <w:marTop w:val="0"/>
      <w:marBottom w:val="0"/>
      <w:divBdr>
        <w:top w:val="none" w:sz="0" w:space="0" w:color="auto"/>
        <w:left w:val="none" w:sz="0" w:space="0" w:color="auto"/>
        <w:bottom w:val="none" w:sz="0" w:space="0" w:color="auto"/>
        <w:right w:val="none" w:sz="0" w:space="0" w:color="auto"/>
      </w:divBdr>
    </w:div>
    <w:div w:id="453140525">
      <w:bodyDiv w:val="1"/>
      <w:marLeft w:val="0"/>
      <w:marRight w:val="0"/>
      <w:marTop w:val="0"/>
      <w:marBottom w:val="0"/>
      <w:divBdr>
        <w:top w:val="none" w:sz="0" w:space="0" w:color="auto"/>
        <w:left w:val="none" w:sz="0" w:space="0" w:color="auto"/>
        <w:bottom w:val="none" w:sz="0" w:space="0" w:color="auto"/>
        <w:right w:val="none" w:sz="0" w:space="0" w:color="auto"/>
      </w:divBdr>
    </w:div>
    <w:div w:id="453910085">
      <w:bodyDiv w:val="1"/>
      <w:marLeft w:val="0"/>
      <w:marRight w:val="0"/>
      <w:marTop w:val="0"/>
      <w:marBottom w:val="0"/>
      <w:divBdr>
        <w:top w:val="none" w:sz="0" w:space="0" w:color="auto"/>
        <w:left w:val="none" w:sz="0" w:space="0" w:color="auto"/>
        <w:bottom w:val="none" w:sz="0" w:space="0" w:color="auto"/>
        <w:right w:val="none" w:sz="0" w:space="0" w:color="auto"/>
      </w:divBdr>
    </w:div>
    <w:div w:id="453989351">
      <w:bodyDiv w:val="1"/>
      <w:marLeft w:val="0"/>
      <w:marRight w:val="0"/>
      <w:marTop w:val="0"/>
      <w:marBottom w:val="0"/>
      <w:divBdr>
        <w:top w:val="none" w:sz="0" w:space="0" w:color="auto"/>
        <w:left w:val="none" w:sz="0" w:space="0" w:color="auto"/>
        <w:bottom w:val="none" w:sz="0" w:space="0" w:color="auto"/>
        <w:right w:val="none" w:sz="0" w:space="0" w:color="auto"/>
      </w:divBdr>
    </w:div>
    <w:div w:id="454251381">
      <w:bodyDiv w:val="1"/>
      <w:marLeft w:val="0"/>
      <w:marRight w:val="0"/>
      <w:marTop w:val="0"/>
      <w:marBottom w:val="0"/>
      <w:divBdr>
        <w:top w:val="none" w:sz="0" w:space="0" w:color="auto"/>
        <w:left w:val="none" w:sz="0" w:space="0" w:color="auto"/>
        <w:bottom w:val="none" w:sz="0" w:space="0" w:color="auto"/>
        <w:right w:val="none" w:sz="0" w:space="0" w:color="auto"/>
      </w:divBdr>
    </w:div>
    <w:div w:id="454369597">
      <w:bodyDiv w:val="1"/>
      <w:marLeft w:val="0"/>
      <w:marRight w:val="0"/>
      <w:marTop w:val="0"/>
      <w:marBottom w:val="0"/>
      <w:divBdr>
        <w:top w:val="none" w:sz="0" w:space="0" w:color="auto"/>
        <w:left w:val="none" w:sz="0" w:space="0" w:color="auto"/>
        <w:bottom w:val="none" w:sz="0" w:space="0" w:color="auto"/>
        <w:right w:val="none" w:sz="0" w:space="0" w:color="auto"/>
      </w:divBdr>
    </w:div>
    <w:div w:id="454562223">
      <w:bodyDiv w:val="1"/>
      <w:marLeft w:val="0"/>
      <w:marRight w:val="0"/>
      <w:marTop w:val="0"/>
      <w:marBottom w:val="0"/>
      <w:divBdr>
        <w:top w:val="none" w:sz="0" w:space="0" w:color="auto"/>
        <w:left w:val="none" w:sz="0" w:space="0" w:color="auto"/>
        <w:bottom w:val="none" w:sz="0" w:space="0" w:color="auto"/>
        <w:right w:val="none" w:sz="0" w:space="0" w:color="auto"/>
      </w:divBdr>
    </w:div>
    <w:div w:id="454567584">
      <w:bodyDiv w:val="1"/>
      <w:marLeft w:val="0"/>
      <w:marRight w:val="0"/>
      <w:marTop w:val="0"/>
      <w:marBottom w:val="0"/>
      <w:divBdr>
        <w:top w:val="none" w:sz="0" w:space="0" w:color="auto"/>
        <w:left w:val="none" w:sz="0" w:space="0" w:color="auto"/>
        <w:bottom w:val="none" w:sz="0" w:space="0" w:color="auto"/>
        <w:right w:val="none" w:sz="0" w:space="0" w:color="auto"/>
      </w:divBdr>
    </w:div>
    <w:div w:id="454569007">
      <w:bodyDiv w:val="1"/>
      <w:marLeft w:val="0"/>
      <w:marRight w:val="0"/>
      <w:marTop w:val="0"/>
      <w:marBottom w:val="0"/>
      <w:divBdr>
        <w:top w:val="none" w:sz="0" w:space="0" w:color="auto"/>
        <w:left w:val="none" w:sz="0" w:space="0" w:color="auto"/>
        <w:bottom w:val="none" w:sz="0" w:space="0" w:color="auto"/>
        <w:right w:val="none" w:sz="0" w:space="0" w:color="auto"/>
      </w:divBdr>
    </w:div>
    <w:div w:id="454712601">
      <w:bodyDiv w:val="1"/>
      <w:marLeft w:val="0"/>
      <w:marRight w:val="0"/>
      <w:marTop w:val="0"/>
      <w:marBottom w:val="0"/>
      <w:divBdr>
        <w:top w:val="none" w:sz="0" w:space="0" w:color="auto"/>
        <w:left w:val="none" w:sz="0" w:space="0" w:color="auto"/>
        <w:bottom w:val="none" w:sz="0" w:space="0" w:color="auto"/>
        <w:right w:val="none" w:sz="0" w:space="0" w:color="auto"/>
      </w:divBdr>
    </w:div>
    <w:div w:id="455029856">
      <w:bodyDiv w:val="1"/>
      <w:marLeft w:val="0"/>
      <w:marRight w:val="0"/>
      <w:marTop w:val="0"/>
      <w:marBottom w:val="0"/>
      <w:divBdr>
        <w:top w:val="none" w:sz="0" w:space="0" w:color="auto"/>
        <w:left w:val="none" w:sz="0" w:space="0" w:color="auto"/>
        <w:bottom w:val="none" w:sz="0" w:space="0" w:color="auto"/>
        <w:right w:val="none" w:sz="0" w:space="0" w:color="auto"/>
      </w:divBdr>
    </w:div>
    <w:div w:id="455224464">
      <w:bodyDiv w:val="1"/>
      <w:marLeft w:val="0"/>
      <w:marRight w:val="0"/>
      <w:marTop w:val="0"/>
      <w:marBottom w:val="0"/>
      <w:divBdr>
        <w:top w:val="none" w:sz="0" w:space="0" w:color="auto"/>
        <w:left w:val="none" w:sz="0" w:space="0" w:color="auto"/>
        <w:bottom w:val="none" w:sz="0" w:space="0" w:color="auto"/>
        <w:right w:val="none" w:sz="0" w:space="0" w:color="auto"/>
      </w:divBdr>
    </w:div>
    <w:div w:id="455761915">
      <w:bodyDiv w:val="1"/>
      <w:marLeft w:val="0"/>
      <w:marRight w:val="0"/>
      <w:marTop w:val="0"/>
      <w:marBottom w:val="0"/>
      <w:divBdr>
        <w:top w:val="none" w:sz="0" w:space="0" w:color="auto"/>
        <w:left w:val="none" w:sz="0" w:space="0" w:color="auto"/>
        <w:bottom w:val="none" w:sz="0" w:space="0" w:color="auto"/>
        <w:right w:val="none" w:sz="0" w:space="0" w:color="auto"/>
      </w:divBdr>
    </w:div>
    <w:div w:id="455876883">
      <w:bodyDiv w:val="1"/>
      <w:marLeft w:val="0"/>
      <w:marRight w:val="0"/>
      <w:marTop w:val="0"/>
      <w:marBottom w:val="0"/>
      <w:divBdr>
        <w:top w:val="none" w:sz="0" w:space="0" w:color="auto"/>
        <w:left w:val="none" w:sz="0" w:space="0" w:color="auto"/>
        <w:bottom w:val="none" w:sz="0" w:space="0" w:color="auto"/>
        <w:right w:val="none" w:sz="0" w:space="0" w:color="auto"/>
      </w:divBdr>
    </w:div>
    <w:div w:id="456069708">
      <w:bodyDiv w:val="1"/>
      <w:marLeft w:val="0"/>
      <w:marRight w:val="0"/>
      <w:marTop w:val="0"/>
      <w:marBottom w:val="0"/>
      <w:divBdr>
        <w:top w:val="none" w:sz="0" w:space="0" w:color="auto"/>
        <w:left w:val="none" w:sz="0" w:space="0" w:color="auto"/>
        <w:bottom w:val="none" w:sz="0" w:space="0" w:color="auto"/>
        <w:right w:val="none" w:sz="0" w:space="0" w:color="auto"/>
      </w:divBdr>
    </w:div>
    <w:div w:id="456147392">
      <w:bodyDiv w:val="1"/>
      <w:marLeft w:val="0"/>
      <w:marRight w:val="0"/>
      <w:marTop w:val="0"/>
      <w:marBottom w:val="0"/>
      <w:divBdr>
        <w:top w:val="none" w:sz="0" w:space="0" w:color="auto"/>
        <w:left w:val="none" w:sz="0" w:space="0" w:color="auto"/>
        <w:bottom w:val="none" w:sz="0" w:space="0" w:color="auto"/>
        <w:right w:val="none" w:sz="0" w:space="0" w:color="auto"/>
      </w:divBdr>
    </w:div>
    <w:div w:id="456483779">
      <w:bodyDiv w:val="1"/>
      <w:marLeft w:val="0"/>
      <w:marRight w:val="0"/>
      <w:marTop w:val="0"/>
      <w:marBottom w:val="0"/>
      <w:divBdr>
        <w:top w:val="none" w:sz="0" w:space="0" w:color="auto"/>
        <w:left w:val="none" w:sz="0" w:space="0" w:color="auto"/>
        <w:bottom w:val="none" w:sz="0" w:space="0" w:color="auto"/>
        <w:right w:val="none" w:sz="0" w:space="0" w:color="auto"/>
      </w:divBdr>
    </w:div>
    <w:div w:id="456533407">
      <w:bodyDiv w:val="1"/>
      <w:marLeft w:val="0"/>
      <w:marRight w:val="0"/>
      <w:marTop w:val="0"/>
      <w:marBottom w:val="0"/>
      <w:divBdr>
        <w:top w:val="none" w:sz="0" w:space="0" w:color="auto"/>
        <w:left w:val="none" w:sz="0" w:space="0" w:color="auto"/>
        <w:bottom w:val="none" w:sz="0" w:space="0" w:color="auto"/>
        <w:right w:val="none" w:sz="0" w:space="0" w:color="auto"/>
      </w:divBdr>
    </w:div>
    <w:div w:id="456721467">
      <w:bodyDiv w:val="1"/>
      <w:marLeft w:val="0"/>
      <w:marRight w:val="0"/>
      <w:marTop w:val="0"/>
      <w:marBottom w:val="0"/>
      <w:divBdr>
        <w:top w:val="none" w:sz="0" w:space="0" w:color="auto"/>
        <w:left w:val="none" w:sz="0" w:space="0" w:color="auto"/>
        <w:bottom w:val="none" w:sz="0" w:space="0" w:color="auto"/>
        <w:right w:val="none" w:sz="0" w:space="0" w:color="auto"/>
      </w:divBdr>
    </w:div>
    <w:div w:id="456989709">
      <w:bodyDiv w:val="1"/>
      <w:marLeft w:val="0"/>
      <w:marRight w:val="0"/>
      <w:marTop w:val="0"/>
      <w:marBottom w:val="0"/>
      <w:divBdr>
        <w:top w:val="none" w:sz="0" w:space="0" w:color="auto"/>
        <w:left w:val="none" w:sz="0" w:space="0" w:color="auto"/>
        <w:bottom w:val="none" w:sz="0" w:space="0" w:color="auto"/>
        <w:right w:val="none" w:sz="0" w:space="0" w:color="auto"/>
      </w:divBdr>
    </w:div>
    <w:div w:id="456995807">
      <w:bodyDiv w:val="1"/>
      <w:marLeft w:val="0"/>
      <w:marRight w:val="0"/>
      <w:marTop w:val="0"/>
      <w:marBottom w:val="0"/>
      <w:divBdr>
        <w:top w:val="none" w:sz="0" w:space="0" w:color="auto"/>
        <w:left w:val="none" w:sz="0" w:space="0" w:color="auto"/>
        <w:bottom w:val="none" w:sz="0" w:space="0" w:color="auto"/>
        <w:right w:val="none" w:sz="0" w:space="0" w:color="auto"/>
      </w:divBdr>
    </w:div>
    <w:div w:id="457451825">
      <w:bodyDiv w:val="1"/>
      <w:marLeft w:val="0"/>
      <w:marRight w:val="0"/>
      <w:marTop w:val="0"/>
      <w:marBottom w:val="0"/>
      <w:divBdr>
        <w:top w:val="none" w:sz="0" w:space="0" w:color="auto"/>
        <w:left w:val="none" w:sz="0" w:space="0" w:color="auto"/>
        <w:bottom w:val="none" w:sz="0" w:space="0" w:color="auto"/>
        <w:right w:val="none" w:sz="0" w:space="0" w:color="auto"/>
      </w:divBdr>
    </w:div>
    <w:div w:id="457533028">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58305202">
      <w:bodyDiv w:val="1"/>
      <w:marLeft w:val="0"/>
      <w:marRight w:val="0"/>
      <w:marTop w:val="0"/>
      <w:marBottom w:val="0"/>
      <w:divBdr>
        <w:top w:val="none" w:sz="0" w:space="0" w:color="auto"/>
        <w:left w:val="none" w:sz="0" w:space="0" w:color="auto"/>
        <w:bottom w:val="none" w:sz="0" w:space="0" w:color="auto"/>
        <w:right w:val="none" w:sz="0" w:space="0" w:color="auto"/>
      </w:divBdr>
    </w:div>
    <w:div w:id="458305444">
      <w:bodyDiv w:val="1"/>
      <w:marLeft w:val="0"/>
      <w:marRight w:val="0"/>
      <w:marTop w:val="0"/>
      <w:marBottom w:val="0"/>
      <w:divBdr>
        <w:top w:val="none" w:sz="0" w:space="0" w:color="auto"/>
        <w:left w:val="none" w:sz="0" w:space="0" w:color="auto"/>
        <w:bottom w:val="none" w:sz="0" w:space="0" w:color="auto"/>
        <w:right w:val="none" w:sz="0" w:space="0" w:color="auto"/>
      </w:divBdr>
    </w:div>
    <w:div w:id="458575677">
      <w:bodyDiv w:val="1"/>
      <w:marLeft w:val="0"/>
      <w:marRight w:val="0"/>
      <w:marTop w:val="0"/>
      <w:marBottom w:val="0"/>
      <w:divBdr>
        <w:top w:val="none" w:sz="0" w:space="0" w:color="auto"/>
        <w:left w:val="none" w:sz="0" w:space="0" w:color="auto"/>
        <w:bottom w:val="none" w:sz="0" w:space="0" w:color="auto"/>
        <w:right w:val="none" w:sz="0" w:space="0" w:color="auto"/>
      </w:divBdr>
    </w:div>
    <w:div w:id="459226308">
      <w:bodyDiv w:val="1"/>
      <w:marLeft w:val="0"/>
      <w:marRight w:val="0"/>
      <w:marTop w:val="0"/>
      <w:marBottom w:val="0"/>
      <w:divBdr>
        <w:top w:val="none" w:sz="0" w:space="0" w:color="auto"/>
        <w:left w:val="none" w:sz="0" w:space="0" w:color="auto"/>
        <w:bottom w:val="none" w:sz="0" w:space="0" w:color="auto"/>
        <w:right w:val="none" w:sz="0" w:space="0" w:color="auto"/>
      </w:divBdr>
    </w:div>
    <w:div w:id="459500691">
      <w:bodyDiv w:val="1"/>
      <w:marLeft w:val="0"/>
      <w:marRight w:val="0"/>
      <w:marTop w:val="0"/>
      <w:marBottom w:val="0"/>
      <w:divBdr>
        <w:top w:val="none" w:sz="0" w:space="0" w:color="auto"/>
        <w:left w:val="none" w:sz="0" w:space="0" w:color="auto"/>
        <w:bottom w:val="none" w:sz="0" w:space="0" w:color="auto"/>
        <w:right w:val="none" w:sz="0" w:space="0" w:color="auto"/>
      </w:divBdr>
    </w:div>
    <w:div w:id="459570145">
      <w:bodyDiv w:val="1"/>
      <w:marLeft w:val="0"/>
      <w:marRight w:val="0"/>
      <w:marTop w:val="0"/>
      <w:marBottom w:val="0"/>
      <w:divBdr>
        <w:top w:val="none" w:sz="0" w:space="0" w:color="auto"/>
        <w:left w:val="none" w:sz="0" w:space="0" w:color="auto"/>
        <w:bottom w:val="none" w:sz="0" w:space="0" w:color="auto"/>
        <w:right w:val="none" w:sz="0" w:space="0" w:color="auto"/>
      </w:divBdr>
    </w:div>
    <w:div w:id="459611033">
      <w:bodyDiv w:val="1"/>
      <w:marLeft w:val="0"/>
      <w:marRight w:val="0"/>
      <w:marTop w:val="0"/>
      <w:marBottom w:val="0"/>
      <w:divBdr>
        <w:top w:val="none" w:sz="0" w:space="0" w:color="auto"/>
        <w:left w:val="none" w:sz="0" w:space="0" w:color="auto"/>
        <w:bottom w:val="none" w:sz="0" w:space="0" w:color="auto"/>
        <w:right w:val="none" w:sz="0" w:space="0" w:color="auto"/>
      </w:divBdr>
    </w:div>
    <w:div w:id="460077781">
      <w:bodyDiv w:val="1"/>
      <w:marLeft w:val="0"/>
      <w:marRight w:val="0"/>
      <w:marTop w:val="0"/>
      <w:marBottom w:val="0"/>
      <w:divBdr>
        <w:top w:val="none" w:sz="0" w:space="0" w:color="auto"/>
        <w:left w:val="none" w:sz="0" w:space="0" w:color="auto"/>
        <w:bottom w:val="none" w:sz="0" w:space="0" w:color="auto"/>
        <w:right w:val="none" w:sz="0" w:space="0" w:color="auto"/>
      </w:divBdr>
    </w:div>
    <w:div w:id="460194937">
      <w:bodyDiv w:val="1"/>
      <w:marLeft w:val="0"/>
      <w:marRight w:val="0"/>
      <w:marTop w:val="0"/>
      <w:marBottom w:val="0"/>
      <w:divBdr>
        <w:top w:val="none" w:sz="0" w:space="0" w:color="auto"/>
        <w:left w:val="none" w:sz="0" w:space="0" w:color="auto"/>
        <w:bottom w:val="none" w:sz="0" w:space="0" w:color="auto"/>
        <w:right w:val="none" w:sz="0" w:space="0" w:color="auto"/>
      </w:divBdr>
    </w:div>
    <w:div w:id="460226018">
      <w:bodyDiv w:val="1"/>
      <w:marLeft w:val="0"/>
      <w:marRight w:val="0"/>
      <w:marTop w:val="0"/>
      <w:marBottom w:val="0"/>
      <w:divBdr>
        <w:top w:val="none" w:sz="0" w:space="0" w:color="auto"/>
        <w:left w:val="none" w:sz="0" w:space="0" w:color="auto"/>
        <w:bottom w:val="none" w:sz="0" w:space="0" w:color="auto"/>
        <w:right w:val="none" w:sz="0" w:space="0" w:color="auto"/>
      </w:divBdr>
    </w:div>
    <w:div w:id="460269439">
      <w:bodyDiv w:val="1"/>
      <w:marLeft w:val="0"/>
      <w:marRight w:val="0"/>
      <w:marTop w:val="0"/>
      <w:marBottom w:val="0"/>
      <w:divBdr>
        <w:top w:val="none" w:sz="0" w:space="0" w:color="auto"/>
        <w:left w:val="none" w:sz="0" w:space="0" w:color="auto"/>
        <w:bottom w:val="none" w:sz="0" w:space="0" w:color="auto"/>
        <w:right w:val="none" w:sz="0" w:space="0" w:color="auto"/>
      </w:divBdr>
    </w:div>
    <w:div w:id="460615026">
      <w:bodyDiv w:val="1"/>
      <w:marLeft w:val="0"/>
      <w:marRight w:val="0"/>
      <w:marTop w:val="0"/>
      <w:marBottom w:val="0"/>
      <w:divBdr>
        <w:top w:val="none" w:sz="0" w:space="0" w:color="auto"/>
        <w:left w:val="none" w:sz="0" w:space="0" w:color="auto"/>
        <w:bottom w:val="none" w:sz="0" w:space="0" w:color="auto"/>
        <w:right w:val="none" w:sz="0" w:space="0" w:color="auto"/>
      </w:divBdr>
    </w:div>
    <w:div w:id="460684015">
      <w:bodyDiv w:val="1"/>
      <w:marLeft w:val="0"/>
      <w:marRight w:val="0"/>
      <w:marTop w:val="0"/>
      <w:marBottom w:val="0"/>
      <w:divBdr>
        <w:top w:val="none" w:sz="0" w:space="0" w:color="auto"/>
        <w:left w:val="none" w:sz="0" w:space="0" w:color="auto"/>
        <w:bottom w:val="none" w:sz="0" w:space="0" w:color="auto"/>
        <w:right w:val="none" w:sz="0" w:space="0" w:color="auto"/>
      </w:divBdr>
    </w:div>
    <w:div w:id="460736170">
      <w:bodyDiv w:val="1"/>
      <w:marLeft w:val="0"/>
      <w:marRight w:val="0"/>
      <w:marTop w:val="0"/>
      <w:marBottom w:val="0"/>
      <w:divBdr>
        <w:top w:val="none" w:sz="0" w:space="0" w:color="auto"/>
        <w:left w:val="none" w:sz="0" w:space="0" w:color="auto"/>
        <w:bottom w:val="none" w:sz="0" w:space="0" w:color="auto"/>
        <w:right w:val="none" w:sz="0" w:space="0" w:color="auto"/>
      </w:divBdr>
    </w:div>
    <w:div w:id="461459572">
      <w:bodyDiv w:val="1"/>
      <w:marLeft w:val="0"/>
      <w:marRight w:val="0"/>
      <w:marTop w:val="0"/>
      <w:marBottom w:val="0"/>
      <w:divBdr>
        <w:top w:val="none" w:sz="0" w:space="0" w:color="auto"/>
        <w:left w:val="none" w:sz="0" w:space="0" w:color="auto"/>
        <w:bottom w:val="none" w:sz="0" w:space="0" w:color="auto"/>
        <w:right w:val="none" w:sz="0" w:space="0" w:color="auto"/>
      </w:divBdr>
    </w:div>
    <w:div w:id="461768672">
      <w:bodyDiv w:val="1"/>
      <w:marLeft w:val="0"/>
      <w:marRight w:val="0"/>
      <w:marTop w:val="0"/>
      <w:marBottom w:val="0"/>
      <w:divBdr>
        <w:top w:val="none" w:sz="0" w:space="0" w:color="auto"/>
        <w:left w:val="none" w:sz="0" w:space="0" w:color="auto"/>
        <w:bottom w:val="none" w:sz="0" w:space="0" w:color="auto"/>
        <w:right w:val="none" w:sz="0" w:space="0" w:color="auto"/>
      </w:divBdr>
    </w:div>
    <w:div w:id="461773911">
      <w:bodyDiv w:val="1"/>
      <w:marLeft w:val="0"/>
      <w:marRight w:val="0"/>
      <w:marTop w:val="0"/>
      <w:marBottom w:val="0"/>
      <w:divBdr>
        <w:top w:val="none" w:sz="0" w:space="0" w:color="auto"/>
        <w:left w:val="none" w:sz="0" w:space="0" w:color="auto"/>
        <w:bottom w:val="none" w:sz="0" w:space="0" w:color="auto"/>
        <w:right w:val="none" w:sz="0" w:space="0" w:color="auto"/>
      </w:divBdr>
    </w:div>
    <w:div w:id="461849799">
      <w:bodyDiv w:val="1"/>
      <w:marLeft w:val="0"/>
      <w:marRight w:val="0"/>
      <w:marTop w:val="0"/>
      <w:marBottom w:val="0"/>
      <w:divBdr>
        <w:top w:val="none" w:sz="0" w:space="0" w:color="auto"/>
        <w:left w:val="none" w:sz="0" w:space="0" w:color="auto"/>
        <w:bottom w:val="none" w:sz="0" w:space="0" w:color="auto"/>
        <w:right w:val="none" w:sz="0" w:space="0" w:color="auto"/>
      </w:divBdr>
    </w:div>
    <w:div w:id="462114889">
      <w:bodyDiv w:val="1"/>
      <w:marLeft w:val="0"/>
      <w:marRight w:val="0"/>
      <w:marTop w:val="0"/>
      <w:marBottom w:val="0"/>
      <w:divBdr>
        <w:top w:val="none" w:sz="0" w:space="0" w:color="auto"/>
        <w:left w:val="none" w:sz="0" w:space="0" w:color="auto"/>
        <w:bottom w:val="none" w:sz="0" w:space="0" w:color="auto"/>
        <w:right w:val="none" w:sz="0" w:space="0" w:color="auto"/>
      </w:divBdr>
    </w:div>
    <w:div w:id="462234633">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462575857">
      <w:bodyDiv w:val="1"/>
      <w:marLeft w:val="0"/>
      <w:marRight w:val="0"/>
      <w:marTop w:val="0"/>
      <w:marBottom w:val="0"/>
      <w:divBdr>
        <w:top w:val="none" w:sz="0" w:space="0" w:color="auto"/>
        <w:left w:val="none" w:sz="0" w:space="0" w:color="auto"/>
        <w:bottom w:val="none" w:sz="0" w:space="0" w:color="auto"/>
        <w:right w:val="none" w:sz="0" w:space="0" w:color="auto"/>
      </w:divBdr>
    </w:div>
    <w:div w:id="462700711">
      <w:bodyDiv w:val="1"/>
      <w:marLeft w:val="0"/>
      <w:marRight w:val="0"/>
      <w:marTop w:val="0"/>
      <w:marBottom w:val="0"/>
      <w:divBdr>
        <w:top w:val="none" w:sz="0" w:space="0" w:color="auto"/>
        <w:left w:val="none" w:sz="0" w:space="0" w:color="auto"/>
        <w:bottom w:val="none" w:sz="0" w:space="0" w:color="auto"/>
        <w:right w:val="none" w:sz="0" w:space="0" w:color="auto"/>
      </w:divBdr>
    </w:div>
    <w:div w:id="463356438">
      <w:bodyDiv w:val="1"/>
      <w:marLeft w:val="0"/>
      <w:marRight w:val="0"/>
      <w:marTop w:val="0"/>
      <w:marBottom w:val="0"/>
      <w:divBdr>
        <w:top w:val="none" w:sz="0" w:space="0" w:color="auto"/>
        <w:left w:val="none" w:sz="0" w:space="0" w:color="auto"/>
        <w:bottom w:val="none" w:sz="0" w:space="0" w:color="auto"/>
        <w:right w:val="none" w:sz="0" w:space="0" w:color="auto"/>
      </w:divBdr>
    </w:div>
    <w:div w:id="463550425">
      <w:bodyDiv w:val="1"/>
      <w:marLeft w:val="0"/>
      <w:marRight w:val="0"/>
      <w:marTop w:val="0"/>
      <w:marBottom w:val="0"/>
      <w:divBdr>
        <w:top w:val="none" w:sz="0" w:space="0" w:color="auto"/>
        <w:left w:val="none" w:sz="0" w:space="0" w:color="auto"/>
        <w:bottom w:val="none" w:sz="0" w:space="0" w:color="auto"/>
        <w:right w:val="none" w:sz="0" w:space="0" w:color="auto"/>
      </w:divBdr>
    </w:div>
    <w:div w:id="463936320">
      <w:bodyDiv w:val="1"/>
      <w:marLeft w:val="0"/>
      <w:marRight w:val="0"/>
      <w:marTop w:val="0"/>
      <w:marBottom w:val="0"/>
      <w:divBdr>
        <w:top w:val="none" w:sz="0" w:space="0" w:color="auto"/>
        <w:left w:val="none" w:sz="0" w:space="0" w:color="auto"/>
        <w:bottom w:val="none" w:sz="0" w:space="0" w:color="auto"/>
        <w:right w:val="none" w:sz="0" w:space="0" w:color="auto"/>
      </w:divBdr>
    </w:div>
    <w:div w:id="464005734">
      <w:bodyDiv w:val="1"/>
      <w:marLeft w:val="0"/>
      <w:marRight w:val="0"/>
      <w:marTop w:val="0"/>
      <w:marBottom w:val="0"/>
      <w:divBdr>
        <w:top w:val="none" w:sz="0" w:space="0" w:color="auto"/>
        <w:left w:val="none" w:sz="0" w:space="0" w:color="auto"/>
        <w:bottom w:val="none" w:sz="0" w:space="0" w:color="auto"/>
        <w:right w:val="none" w:sz="0" w:space="0" w:color="auto"/>
      </w:divBdr>
    </w:div>
    <w:div w:id="464323559">
      <w:bodyDiv w:val="1"/>
      <w:marLeft w:val="0"/>
      <w:marRight w:val="0"/>
      <w:marTop w:val="0"/>
      <w:marBottom w:val="0"/>
      <w:divBdr>
        <w:top w:val="none" w:sz="0" w:space="0" w:color="auto"/>
        <w:left w:val="none" w:sz="0" w:space="0" w:color="auto"/>
        <w:bottom w:val="none" w:sz="0" w:space="0" w:color="auto"/>
        <w:right w:val="none" w:sz="0" w:space="0" w:color="auto"/>
      </w:divBdr>
    </w:div>
    <w:div w:id="464390065">
      <w:bodyDiv w:val="1"/>
      <w:marLeft w:val="0"/>
      <w:marRight w:val="0"/>
      <w:marTop w:val="0"/>
      <w:marBottom w:val="0"/>
      <w:divBdr>
        <w:top w:val="none" w:sz="0" w:space="0" w:color="auto"/>
        <w:left w:val="none" w:sz="0" w:space="0" w:color="auto"/>
        <w:bottom w:val="none" w:sz="0" w:space="0" w:color="auto"/>
        <w:right w:val="none" w:sz="0" w:space="0" w:color="auto"/>
      </w:divBdr>
    </w:div>
    <w:div w:id="464390532">
      <w:bodyDiv w:val="1"/>
      <w:marLeft w:val="0"/>
      <w:marRight w:val="0"/>
      <w:marTop w:val="0"/>
      <w:marBottom w:val="0"/>
      <w:divBdr>
        <w:top w:val="none" w:sz="0" w:space="0" w:color="auto"/>
        <w:left w:val="none" w:sz="0" w:space="0" w:color="auto"/>
        <w:bottom w:val="none" w:sz="0" w:space="0" w:color="auto"/>
        <w:right w:val="none" w:sz="0" w:space="0" w:color="auto"/>
      </w:divBdr>
    </w:div>
    <w:div w:id="464468078">
      <w:bodyDiv w:val="1"/>
      <w:marLeft w:val="0"/>
      <w:marRight w:val="0"/>
      <w:marTop w:val="0"/>
      <w:marBottom w:val="0"/>
      <w:divBdr>
        <w:top w:val="none" w:sz="0" w:space="0" w:color="auto"/>
        <w:left w:val="none" w:sz="0" w:space="0" w:color="auto"/>
        <w:bottom w:val="none" w:sz="0" w:space="0" w:color="auto"/>
        <w:right w:val="none" w:sz="0" w:space="0" w:color="auto"/>
      </w:divBdr>
    </w:div>
    <w:div w:id="464544119">
      <w:bodyDiv w:val="1"/>
      <w:marLeft w:val="0"/>
      <w:marRight w:val="0"/>
      <w:marTop w:val="0"/>
      <w:marBottom w:val="0"/>
      <w:divBdr>
        <w:top w:val="none" w:sz="0" w:space="0" w:color="auto"/>
        <w:left w:val="none" w:sz="0" w:space="0" w:color="auto"/>
        <w:bottom w:val="none" w:sz="0" w:space="0" w:color="auto"/>
        <w:right w:val="none" w:sz="0" w:space="0" w:color="auto"/>
      </w:divBdr>
    </w:div>
    <w:div w:id="464589450">
      <w:bodyDiv w:val="1"/>
      <w:marLeft w:val="0"/>
      <w:marRight w:val="0"/>
      <w:marTop w:val="0"/>
      <w:marBottom w:val="0"/>
      <w:divBdr>
        <w:top w:val="none" w:sz="0" w:space="0" w:color="auto"/>
        <w:left w:val="none" w:sz="0" w:space="0" w:color="auto"/>
        <w:bottom w:val="none" w:sz="0" w:space="0" w:color="auto"/>
        <w:right w:val="none" w:sz="0" w:space="0" w:color="auto"/>
      </w:divBdr>
    </w:div>
    <w:div w:id="464616403">
      <w:bodyDiv w:val="1"/>
      <w:marLeft w:val="0"/>
      <w:marRight w:val="0"/>
      <w:marTop w:val="0"/>
      <w:marBottom w:val="0"/>
      <w:divBdr>
        <w:top w:val="none" w:sz="0" w:space="0" w:color="auto"/>
        <w:left w:val="none" w:sz="0" w:space="0" w:color="auto"/>
        <w:bottom w:val="none" w:sz="0" w:space="0" w:color="auto"/>
        <w:right w:val="none" w:sz="0" w:space="0" w:color="auto"/>
      </w:divBdr>
    </w:div>
    <w:div w:id="464666509">
      <w:bodyDiv w:val="1"/>
      <w:marLeft w:val="0"/>
      <w:marRight w:val="0"/>
      <w:marTop w:val="0"/>
      <w:marBottom w:val="0"/>
      <w:divBdr>
        <w:top w:val="none" w:sz="0" w:space="0" w:color="auto"/>
        <w:left w:val="none" w:sz="0" w:space="0" w:color="auto"/>
        <w:bottom w:val="none" w:sz="0" w:space="0" w:color="auto"/>
        <w:right w:val="none" w:sz="0" w:space="0" w:color="auto"/>
      </w:divBdr>
    </w:div>
    <w:div w:id="464783363">
      <w:bodyDiv w:val="1"/>
      <w:marLeft w:val="0"/>
      <w:marRight w:val="0"/>
      <w:marTop w:val="0"/>
      <w:marBottom w:val="0"/>
      <w:divBdr>
        <w:top w:val="none" w:sz="0" w:space="0" w:color="auto"/>
        <w:left w:val="none" w:sz="0" w:space="0" w:color="auto"/>
        <w:bottom w:val="none" w:sz="0" w:space="0" w:color="auto"/>
        <w:right w:val="none" w:sz="0" w:space="0" w:color="auto"/>
      </w:divBdr>
    </w:div>
    <w:div w:id="465049205">
      <w:bodyDiv w:val="1"/>
      <w:marLeft w:val="0"/>
      <w:marRight w:val="0"/>
      <w:marTop w:val="0"/>
      <w:marBottom w:val="0"/>
      <w:divBdr>
        <w:top w:val="none" w:sz="0" w:space="0" w:color="auto"/>
        <w:left w:val="none" w:sz="0" w:space="0" w:color="auto"/>
        <w:bottom w:val="none" w:sz="0" w:space="0" w:color="auto"/>
        <w:right w:val="none" w:sz="0" w:space="0" w:color="auto"/>
      </w:divBdr>
    </w:div>
    <w:div w:id="465196561">
      <w:bodyDiv w:val="1"/>
      <w:marLeft w:val="0"/>
      <w:marRight w:val="0"/>
      <w:marTop w:val="0"/>
      <w:marBottom w:val="0"/>
      <w:divBdr>
        <w:top w:val="none" w:sz="0" w:space="0" w:color="auto"/>
        <w:left w:val="none" w:sz="0" w:space="0" w:color="auto"/>
        <w:bottom w:val="none" w:sz="0" w:space="0" w:color="auto"/>
        <w:right w:val="none" w:sz="0" w:space="0" w:color="auto"/>
      </w:divBdr>
    </w:div>
    <w:div w:id="465203852">
      <w:bodyDiv w:val="1"/>
      <w:marLeft w:val="0"/>
      <w:marRight w:val="0"/>
      <w:marTop w:val="0"/>
      <w:marBottom w:val="0"/>
      <w:divBdr>
        <w:top w:val="none" w:sz="0" w:space="0" w:color="auto"/>
        <w:left w:val="none" w:sz="0" w:space="0" w:color="auto"/>
        <w:bottom w:val="none" w:sz="0" w:space="0" w:color="auto"/>
        <w:right w:val="none" w:sz="0" w:space="0" w:color="auto"/>
      </w:divBdr>
    </w:div>
    <w:div w:id="465244959">
      <w:bodyDiv w:val="1"/>
      <w:marLeft w:val="0"/>
      <w:marRight w:val="0"/>
      <w:marTop w:val="0"/>
      <w:marBottom w:val="0"/>
      <w:divBdr>
        <w:top w:val="none" w:sz="0" w:space="0" w:color="auto"/>
        <w:left w:val="none" w:sz="0" w:space="0" w:color="auto"/>
        <w:bottom w:val="none" w:sz="0" w:space="0" w:color="auto"/>
        <w:right w:val="none" w:sz="0" w:space="0" w:color="auto"/>
      </w:divBdr>
    </w:div>
    <w:div w:id="465465617">
      <w:bodyDiv w:val="1"/>
      <w:marLeft w:val="0"/>
      <w:marRight w:val="0"/>
      <w:marTop w:val="0"/>
      <w:marBottom w:val="0"/>
      <w:divBdr>
        <w:top w:val="none" w:sz="0" w:space="0" w:color="auto"/>
        <w:left w:val="none" w:sz="0" w:space="0" w:color="auto"/>
        <w:bottom w:val="none" w:sz="0" w:space="0" w:color="auto"/>
        <w:right w:val="none" w:sz="0" w:space="0" w:color="auto"/>
      </w:divBdr>
    </w:div>
    <w:div w:id="465587234">
      <w:bodyDiv w:val="1"/>
      <w:marLeft w:val="0"/>
      <w:marRight w:val="0"/>
      <w:marTop w:val="0"/>
      <w:marBottom w:val="0"/>
      <w:divBdr>
        <w:top w:val="none" w:sz="0" w:space="0" w:color="auto"/>
        <w:left w:val="none" w:sz="0" w:space="0" w:color="auto"/>
        <w:bottom w:val="none" w:sz="0" w:space="0" w:color="auto"/>
        <w:right w:val="none" w:sz="0" w:space="0" w:color="auto"/>
      </w:divBdr>
    </w:div>
    <w:div w:id="465971618">
      <w:bodyDiv w:val="1"/>
      <w:marLeft w:val="0"/>
      <w:marRight w:val="0"/>
      <w:marTop w:val="0"/>
      <w:marBottom w:val="0"/>
      <w:divBdr>
        <w:top w:val="none" w:sz="0" w:space="0" w:color="auto"/>
        <w:left w:val="none" w:sz="0" w:space="0" w:color="auto"/>
        <w:bottom w:val="none" w:sz="0" w:space="0" w:color="auto"/>
        <w:right w:val="none" w:sz="0" w:space="0" w:color="auto"/>
      </w:divBdr>
    </w:div>
    <w:div w:id="466051756">
      <w:bodyDiv w:val="1"/>
      <w:marLeft w:val="0"/>
      <w:marRight w:val="0"/>
      <w:marTop w:val="0"/>
      <w:marBottom w:val="0"/>
      <w:divBdr>
        <w:top w:val="none" w:sz="0" w:space="0" w:color="auto"/>
        <w:left w:val="none" w:sz="0" w:space="0" w:color="auto"/>
        <w:bottom w:val="none" w:sz="0" w:space="0" w:color="auto"/>
        <w:right w:val="none" w:sz="0" w:space="0" w:color="auto"/>
      </w:divBdr>
    </w:div>
    <w:div w:id="466625490">
      <w:bodyDiv w:val="1"/>
      <w:marLeft w:val="0"/>
      <w:marRight w:val="0"/>
      <w:marTop w:val="0"/>
      <w:marBottom w:val="0"/>
      <w:divBdr>
        <w:top w:val="none" w:sz="0" w:space="0" w:color="auto"/>
        <w:left w:val="none" w:sz="0" w:space="0" w:color="auto"/>
        <w:bottom w:val="none" w:sz="0" w:space="0" w:color="auto"/>
        <w:right w:val="none" w:sz="0" w:space="0" w:color="auto"/>
      </w:divBdr>
    </w:div>
    <w:div w:id="466778540">
      <w:bodyDiv w:val="1"/>
      <w:marLeft w:val="0"/>
      <w:marRight w:val="0"/>
      <w:marTop w:val="0"/>
      <w:marBottom w:val="0"/>
      <w:divBdr>
        <w:top w:val="none" w:sz="0" w:space="0" w:color="auto"/>
        <w:left w:val="none" w:sz="0" w:space="0" w:color="auto"/>
        <w:bottom w:val="none" w:sz="0" w:space="0" w:color="auto"/>
        <w:right w:val="none" w:sz="0" w:space="0" w:color="auto"/>
      </w:divBdr>
    </w:div>
    <w:div w:id="466944315">
      <w:bodyDiv w:val="1"/>
      <w:marLeft w:val="0"/>
      <w:marRight w:val="0"/>
      <w:marTop w:val="0"/>
      <w:marBottom w:val="0"/>
      <w:divBdr>
        <w:top w:val="none" w:sz="0" w:space="0" w:color="auto"/>
        <w:left w:val="none" w:sz="0" w:space="0" w:color="auto"/>
        <w:bottom w:val="none" w:sz="0" w:space="0" w:color="auto"/>
        <w:right w:val="none" w:sz="0" w:space="0" w:color="auto"/>
      </w:divBdr>
    </w:div>
    <w:div w:id="467092930">
      <w:bodyDiv w:val="1"/>
      <w:marLeft w:val="0"/>
      <w:marRight w:val="0"/>
      <w:marTop w:val="0"/>
      <w:marBottom w:val="0"/>
      <w:divBdr>
        <w:top w:val="none" w:sz="0" w:space="0" w:color="auto"/>
        <w:left w:val="none" w:sz="0" w:space="0" w:color="auto"/>
        <w:bottom w:val="none" w:sz="0" w:space="0" w:color="auto"/>
        <w:right w:val="none" w:sz="0" w:space="0" w:color="auto"/>
      </w:divBdr>
    </w:div>
    <w:div w:id="468858660">
      <w:bodyDiv w:val="1"/>
      <w:marLeft w:val="0"/>
      <w:marRight w:val="0"/>
      <w:marTop w:val="0"/>
      <w:marBottom w:val="0"/>
      <w:divBdr>
        <w:top w:val="none" w:sz="0" w:space="0" w:color="auto"/>
        <w:left w:val="none" w:sz="0" w:space="0" w:color="auto"/>
        <w:bottom w:val="none" w:sz="0" w:space="0" w:color="auto"/>
        <w:right w:val="none" w:sz="0" w:space="0" w:color="auto"/>
      </w:divBdr>
    </w:div>
    <w:div w:id="468980426">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
    <w:div w:id="469399637">
      <w:bodyDiv w:val="1"/>
      <w:marLeft w:val="0"/>
      <w:marRight w:val="0"/>
      <w:marTop w:val="0"/>
      <w:marBottom w:val="0"/>
      <w:divBdr>
        <w:top w:val="none" w:sz="0" w:space="0" w:color="auto"/>
        <w:left w:val="none" w:sz="0" w:space="0" w:color="auto"/>
        <w:bottom w:val="none" w:sz="0" w:space="0" w:color="auto"/>
        <w:right w:val="none" w:sz="0" w:space="0" w:color="auto"/>
      </w:divBdr>
    </w:div>
    <w:div w:id="469522692">
      <w:bodyDiv w:val="1"/>
      <w:marLeft w:val="0"/>
      <w:marRight w:val="0"/>
      <w:marTop w:val="0"/>
      <w:marBottom w:val="0"/>
      <w:divBdr>
        <w:top w:val="none" w:sz="0" w:space="0" w:color="auto"/>
        <w:left w:val="none" w:sz="0" w:space="0" w:color="auto"/>
        <w:bottom w:val="none" w:sz="0" w:space="0" w:color="auto"/>
        <w:right w:val="none" w:sz="0" w:space="0" w:color="auto"/>
      </w:divBdr>
    </w:div>
    <w:div w:id="469788436">
      <w:bodyDiv w:val="1"/>
      <w:marLeft w:val="0"/>
      <w:marRight w:val="0"/>
      <w:marTop w:val="0"/>
      <w:marBottom w:val="0"/>
      <w:divBdr>
        <w:top w:val="none" w:sz="0" w:space="0" w:color="auto"/>
        <w:left w:val="none" w:sz="0" w:space="0" w:color="auto"/>
        <w:bottom w:val="none" w:sz="0" w:space="0" w:color="auto"/>
        <w:right w:val="none" w:sz="0" w:space="0" w:color="auto"/>
      </w:divBdr>
    </w:div>
    <w:div w:id="470096623">
      <w:bodyDiv w:val="1"/>
      <w:marLeft w:val="0"/>
      <w:marRight w:val="0"/>
      <w:marTop w:val="0"/>
      <w:marBottom w:val="0"/>
      <w:divBdr>
        <w:top w:val="none" w:sz="0" w:space="0" w:color="auto"/>
        <w:left w:val="none" w:sz="0" w:space="0" w:color="auto"/>
        <w:bottom w:val="none" w:sz="0" w:space="0" w:color="auto"/>
        <w:right w:val="none" w:sz="0" w:space="0" w:color="auto"/>
      </w:divBdr>
    </w:div>
    <w:div w:id="470171774">
      <w:bodyDiv w:val="1"/>
      <w:marLeft w:val="0"/>
      <w:marRight w:val="0"/>
      <w:marTop w:val="0"/>
      <w:marBottom w:val="0"/>
      <w:divBdr>
        <w:top w:val="none" w:sz="0" w:space="0" w:color="auto"/>
        <w:left w:val="none" w:sz="0" w:space="0" w:color="auto"/>
        <w:bottom w:val="none" w:sz="0" w:space="0" w:color="auto"/>
        <w:right w:val="none" w:sz="0" w:space="0" w:color="auto"/>
      </w:divBdr>
    </w:div>
    <w:div w:id="470486548">
      <w:bodyDiv w:val="1"/>
      <w:marLeft w:val="0"/>
      <w:marRight w:val="0"/>
      <w:marTop w:val="0"/>
      <w:marBottom w:val="0"/>
      <w:divBdr>
        <w:top w:val="none" w:sz="0" w:space="0" w:color="auto"/>
        <w:left w:val="none" w:sz="0" w:space="0" w:color="auto"/>
        <w:bottom w:val="none" w:sz="0" w:space="0" w:color="auto"/>
        <w:right w:val="none" w:sz="0" w:space="0" w:color="auto"/>
      </w:divBdr>
    </w:div>
    <w:div w:id="470562707">
      <w:bodyDiv w:val="1"/>
      <w:marLeft w:val="0"/>
      <w:marRight w:val="0"/>
      <w:marTop w:val="0"/>
      <w:marBottom w:val="0"/>
      <w:divBdr>
        <w:top w:val="none" w:sz="0" w:space="0" w:color="auto"/>
        <w:left w:val="none" w:sz="0" w:space="0" w:color="auto"/>
        <w:bottom w:val="none" w:sz="0" w:space="0" w:color="auto"/>
        <w:right w:val="none" w:sz="0" w:space="0" w:color="auto"/>
      </w:divBdr>
    </w:div>
    <w:div w:id="470710172">
      <w:bodyDiv w:val="1"/>
      <w:marLeft w:val="0"/>
      <w:marRight w:val="0"/>
      <w:marTop w:val="0"/>
      <w:marBottom w:val="0"/>
      <w:divBdr>
        <w:top w:val="none" w:sz="0" w:space="0" w:color="auto"/>
        <w:left w:val="none" w:sz="0" w:space="0" w:color="auto"/>
        <w:bottom w:val="none" w:sz="0" w:space="0" w:color="auto"/>
        <w:right w:val="none" w:sz="0" w:space="0" w:color="auto"/>
      </w:divBdr>
    </w:div>
    <w:div w:id="470756361">
      <w:bodyDiv w:val="1"/>
      <w:marLeft w:val="0"/>
      <w:marRight w:val="0"/>
      <w:marTop w:val="0"/>
      <w:marBottom w:val="0"/>
      <w:divBdr>
        <w:top w:val="none" w:sz="0" w:space="0" w:color="auto"/>
        <w:left w:val="none" w:sz="0" w:space="0" w:color="auto"/>
        <w:bottom w:val="none" w:sz="0" w:space="0" w:color="auto"/>
        <w:right w:val="none" w:sz="0" w:space="0" w:color="auto"/>
      </w:divBdr>
    </w:div>
    <w:div w:id="470757307">
      <w:bodyDiv w:val="1"/>
      <w:marLeft w:val="0"/>
      <w:marRight w:val="0"/>
      <w:marTop w:val="0"/>
      <w:marBottom w:val="0"/>
      <w:divBdr>
        <w:top w:val="none" w:sz="0" w:space="0" w:color="auto"/>
        <w:left w:val="none" w:sz="0" w:space="0" w:color="auto"/>
        <w:bottom w:val="none" w:sz="0" w:space="0" w:color="auto"/>
        <w:right w:val="none" w:sz="0" w:space="0" w:color="auto"/>
      </w:divBdr>
    </w:div>
    <w:div w:id="470825707">
      <w:bodyDiv w:val="1"/>
      <w:marLeft w:val="0"/>
      <w:marRight w:val="0"/>
      <w:marTop w:val="0"/>
      <w:marBottom w:val="0"/>
      <w:divBdr>
        <w:top w:val="none" w:sz="0" w:space="0" w:color="auto"/>
        <w:left w:val="none" w:sz="0" w:space="0" w:color="auto"/>
        <w:bottom w:val="none" w:sz="0" w:space="0" w:color="auto"/>
        <w:right w:val="none" w:sz="0" w:space="0" w:color="auto"/>
      </w:divBdr>
    </w:div>
    <w:div w:id="470900797">
      <w:bodyDiv w:val="1"/>
      <w:marLeft w:val="0"/>
      <w:marRight w:val="0"/>
      <w:marTop w:val="0"/>
      <w:marBottom w:val="0"/>
      <w:divBdr>
        <w:top w:val="none" w:sz="0" w:space="0" w:color="auto"/>
        <w:left w:val="none" w:sz="0" w:space="0" w:color="auto"/>
        <w:bottom w:val="none" w:sz="0" w:space="0" w:color="auto"/>
        <w:right w:val="none" w:sz="0" w:space="0" w:color="auto"/>
      </w:divBdr>
    </w:div>
    <w:div w:id="470944205">
      <w:bodyDiv w:val="1"/>
      <w:marLeft w:val="0"/>
      <w:marRight w:val="0"/>
      <w:marTop w:val="0"/>
      <w:marBottom w:val="0"/>
      <w:divBdr>
        <w:top w:val="none" w:sz="0" w:space="0" w:color="auto"/>
        <w:left w:val="none" w:sz="0" w:space="0" w:color="auto"/>
        <w:bottom w:val="none" w:sz="0" w:space="0" w:color="auto"/>
        <w:right w:val="none" w:sz="0" w:space="0" w:color="auto"/>
      </w:divBdr>
    </w:div>
    <w:div w:id="471406560">
      <w:bodyDiv w:val="1"/>
      <w:marLeft w:val="0"/>
      <w:marRight w:val="0"/>
      <w:marTop w:val="0"/>
      <w:marBottom w:val="0"/>
      <w:divBdr>
        <w:top w:val="none" w:sz="0" w:space="0" w:color="auto"/>
        <w:left w:val="none" w:sz="0" w:space="0" w:color="auto"/>
        <w:bottom w:val="none" w:sz="0" w:space="0" w:color="auto"/>
        <w:right w:val="none" w:sz="0" w:space="0" w:color="auto"/>
      </w:divBdr>
    </w:div>
    <w:div w:id="471486906">
      <w:bodyDiv w:val="1"/>
      <w:marLeft w:val="0"/>
      <w:marRight w:val="0"/>
      <w:marTop w:val="0"/>
      <w:marBottom w:val="0"/>
      <w:divBdr>
        <w:top w:val="none" w:sz="0" w:space="0" w:color="auto"/>
        <w:left w:val="none" w:sz="0" w:space="0" w:color="auto"/>
        <w:bottom w:val="none" w:sz="0" w:space="0" w:color="auto"/>
        <w:right w:val="none" w:sz="0" w:space="0" w:color="auto"/>
      </w:divBdr>
    </w:div>
    <w:div w:id="471599489">
      <w:bodyDiv w:val="1"/>
      <w:marLeft w:val="0"/>
      <w:marRight w:val="0"/>
      <w:marTop w:val="0"/>
      <w:marBottom w:val="0"/>
      <w:divBdr>
        <w:top w:val="none" w:sz="0" w:space="0" w:color="auto"/>
        <w:left w:val="none" w:sz="0" w:space="0" w:color="auto"/>
        <w:bottom w:val="none" w:sz="0" w:space="0" w:color="auto"/>
        <w:right w:val="none" w:sz="0" w:space="0" w:color="auto"/>
      </w:divBdr>
    </w:div>
    <w:div w:id="471606161">
      <w:bodyDiv w:val="1"/>
      <w:marLeft w:val="0"/>
      <w:marRight w:val="0"/>
      <w:marTop w:val="0"/>
      <w:marBottom w:val="0"/>
      <w:divBdr>
        <w:top w:val="none" w:sz="0" w:space="0" w:color="auto"/>
        <w:left w:val="none" w:sz="0" w:space="0" w:color="auto"/>
        <w:bottom w:val="none" w:sz="0" w:space="0" w:color="auto"/>
        <w:right w:val="none" w:sz="0" w:space="0" w:color="auto"/>
      </w:divBdr>
    </w:div>
    <w:div w:id="471751994">
      <w:bodyDiv w:val="1"/>
      <w:marLeft w:val="0"/>
      <w:marRight w:val="0"/>
      <w:marTop w:val="0"/>
      <w:marBottom w:val="0"/>
      <w:divBdr>
        <w:top w:val="none" w:sz="0" w:space="0" w:color="auto"/>
        <w:left w:val="none" w:sz="0" w:space="0" w:color="auto"/>
        <w:bottom w:val="none" w:sz="0" w:space="0" w:color="auto"/>
        <w:right w:val="none" w:sz="0" w:space="0" w:color="auto"/>
      </w:divBdr>
    </w:div>
    <w:div w:id="472455433">
      <w:bodyDiv w:val="1"/>
      <w:marLeft w:val="0"/>
      <w:marRight w:val="0"/>
      <w:marTop w:val="0"/>
      <w:marBottom w:val="0"/>
      <w:divBdr>
        <w:top w:val="none" w:sz="0" w:space="0" w:color="auto"/>
        <w:left w:val="none" w:sz="0" w:space="0" w:color="auto"/>
        <w:bottom w:val="none" w:sz="0" w:space="0" w:color="auto"/>
        <w:right w:val="none" w:sz="0" w:space="0" w:color="auto"/>
      </w:divBdr>
    </w:div>
    <w:div w:id="472603991">
      <w:bodyDiv w:val="1"/>
      <w:marLeft w:val="0"/>
      <w:marRight w:val="0"/>
      <w:marTop w:val="0"/>
      <w:marBottom w:val="0"/>
      <w:divBdr>
        <w:top w:val="none" w:sz="0" w:space="0" w:color="auto"/>
        <w:left w:val="none" w:sz="0" w:space="0" w:color="auto"/>
        <w:bottom w:val="none" w:sz="0" w:space="0" w:color="auto"/>
        <w:right w:val="none" w:sz="0" w:space="0" w:color="auto"/>
      </w:divBdr>
    </w:div>
    <w:div w:id="472914118">
      <w:bodyDiv w:val="1"/>
      <w:marLeft w:val="0"/>
      <w:marRight w:val="0"/>
      <w:marTop w:val="0"/>
      <w:marBottom w:val="0"/>
      <w:divBdr>
        <w:top w:val="none" w:sz="0" w:space="0" w:color="auto"/>
        <w:left w:val="none" w:sz="0" w:space="0" w:color="auto"/>
        <w:bottom w:val="none" w:sz="0" w:space="0" w:color="auto"/>
        <w:right w:val="none" w:sz="0" w:space="0" w:color="auto"/>
      </w:divBdr>
    </w:div>
    <w:div w:id="472989104">
      <w:bodyDiv w:val="1"/>
      <w:marLeft w:val="0"/>
      <w:marRight w:val="0"/>
      <w:marTop w:val="0"/>
      <w:marBottom w:val="0"/>
      <w:divBdr>
        <w:top w:val="none" w:sz="0" w:space="0" w:color="auto"/>
        <w:left w:val="none" w:sz="0" w:space="0" w:color="auto"/>
        <w:bottom w:val="none" w:sz="0" w:space="0" w:color="auto"/>
        <w:right w:val="none" w:sz="0" w:space="0" w:color="auto"/>
      </w:divBdr>
    </w:div>
    <w:div w:id="473332629">
      <w:bodyDiv w:val="1"/>
      <w:marLeft w:val="0"/>
      <w:marRight w:val="0"/>
      <w:marTop w:val="0"/>
      <w:marBottom w:val="0"/>
      <w:divBdr>
        <w:top w:val="none" w:sz="0" w:space="0" w:color="auto"/>
        <w:left w:val="none" w:sz="0" w:space="0" w:color="auto"/>
        <w:bottom w:val="none" w:sz="0" w:space="0" w:color="auto"/>
        <w:right w:val="none" w:sz="0" w:space="0" w:color="auto"/>
      </w:divBdr>
    </w:div>
    <w:div w:id="473333510">
      <w:bodyDiv w:val="1"/>
      <w:marLeft w:val="0"/>
      <w:marRight w:val="0"/>
      <w:marTop w:val="0"/>
      <w:marBottom w:val="0"/>
      <w:divBdr>
        <w:top w:val="none" w:sz="0" w:space="0" w:color="auto"/>
        <w:left w:val="none" w:sz="0" w:space="0" w:color="auto"/>
        <w:bottom w:val="none" w:sz="0" w:space="0" w:color="auto"/>
        <w:right w:val="none" w:sz="0" w:space="0" w:color="auto"/>
      </w:divBdr>
    </w:div>
    <w:div w:id="473837561">
      <w:bodyDiv w:val="1"/>
      <w:marLeft w:val="0"/>
      <w:marRight w:val="0"/>
      <w:marTop w:val="0"/>
      <w:marBottom w:val="0"/>
      <w:divBdr>
        <w:top w:val="none" w:sz="0" w:space="0" w:color="auto"/>
        <w:left w:val="none" w:sz="0" w:space="0" w:color="auto"/>
        <w:bottom w:val="none" w:sz="0" w:space="0" w:color="auto"/>
        <w:right w:val="none" w:sz="0" w:space="0" w:color="auto"/>
      </w:divBdr>
    </w:div>
    <w:div w:id="474446315">
      <w:bodyDiv w:val="1"/>
      <w:marLeft w:val="0"/>
      <w:marRight w:val="0"/>
      <w:marTop w:val="0"/>
      <w:marBottom w:val="0"/>
      <w:divBdr>
        <w:top w:val="none" w:sz="0" w:space="0" w:color="auto"/>
        <w:left w:val="none" w:sz="0" w:space="0" w:color="auto"/>
        <w:bottom w:val="none" w:sz="0" w:space="0" w:color="auto"/>
        <w:right w:val="none" w:sz="0" w:space="0" w:color="auto"/>
      </w:divBdr>
    </w:div>
    <w:div w:id="474566998">
      <w:bodyDiv w:val="1"/>
      <w:marLeft w:val="0"/>
      <w:marRight w:val="0"/>
      <w:marTop w:val="0"/>
      <w:marBottom w:val="0"/>
      <w:divBdr>
        <w:top w:val="none" w:sz="0" w:space="0" w:color="auto"/>
        <w:left w:val="none" w:sz="0" w:space="0" w:color="auto"/>
        <w:bottom w:val="none" w:sz="0" w:space="0" w:color="auto"/>
        <w:right w:val="none" w:sz="0" w:space="0" w:color="auto"/>
      </w:divBdr>
    </w:div>
    <w:div w:id="475531781">
      <w:bodyDiv w:val="1"/>
      <w:marLeft w:val="0"/>
      <w:marRight w:val="0"/>
      <w:marTop w:val="0"/>
      <w:marBottom w:val="0"/>
      <w:divBdr>
        <w:top w:val="none" w:sz="0" w:space="0" w:color="auto"/>
        <w:left w:val="none" w:sz="0" w:space="0" w:color="auto"/>
        <w:bottom w:val="none" w:sz="0" w:space="0" w:color="auto"/>
        <w:right w:val="none" w:sz="0" w:space="0" w:color="auto"/>
      </w:divBdr>
    </w:div>
    <w:div w:id="475536298">
      <w:bodyDiv w:val="1"/>
      <w:marLeft w:val="0"/>
      <w:marRight w:val="0"/>
      <w:marTop w:val="0"/>
      <w:marBottom w:val="0"/>
      <w:divBdr>
        <w:top w:val="none" w:sz="0" w:space="0" w:color="auto"/>
        <w:left w:val="none" w:sz="0" w:space="0" w:color="auto"/>
        <w:bottom w:val="none" w:sz="0" w:space="0" w:color="auto"/>
        <w:right w:val="none" w:sz="0" w:space="0" w:color="auto"/>
      </w:divBdr>
    </w:div>
    <w:div w:id="475802249">
      <w:bodyDiv w:val="1"/>
      <w:marLeft w:val="0"/>
      <w:marRight w:val="0"/>
      <w:marTop w:val="0"/>
      <w:marBottom w:val="0"/>
      <w:divBdr>
        <w:top w:val="none" w:sz="0" w:space="0" w:color="auto"/>
        <w:left w:val="none" w:sz="0" w:space="0" w:color="auto"/>
        <w:bottom w:val="none" w:sz="0" w:space="0" w:color="auto"/>
        <w:right w:val="none" w:sz="0" w:space="0" w:color="auto"/>
      </w:divBdr>
    </w:div>
    <w:div w:id="476187190">
      <w:bodyDiv w:val="1"/>
      <w:marLeft w:val="0"/>
      <w:marRight w:val="0"/>
      <w:marTop w:val="0"/>
      <w:marBottom w:val="0"/>
      <w:divBdr>
        <w:top w:val="none" w:sz="0" w:space="0" w:color="auto"/>
        <w:left w:val="none" w:sz="0" w:space="0" w:color="auto"/>
        <w:bottom w:val="none" w:sz="0" w:space="0" w:color="auto"/>
        <w:right w:val="none" w:sz="0" w:space="0" w:color="auto"/>
      </w:divBdr>
    </w:div>
    <w:div w:id="476262069">
      <w:bodyDiv w:val="1"/>
      <w:marLeft w:val="0"/>
      <w:marRight w:val="0"/>
      <w:marTop w:val="0"/>
      <w:marBottom w:val="0"/>
      <w:divBdr>
        <w:top w:val="none" w:sz="0" w:space="0" w:color="auto"/>
        <w:left w:val="none" w:sz="0" w:space="0" w:color="auto"/>
        <w:bottom w:val="none" w:sz="0" w:space="0" w:color="auto"/>
        <w:right w:val="none" w:sz="0" w:space="0" w:color="auto"/>
      </w:divBdr>
    </w:div>
    <w:div w:id="476722906">
      <w:bodyDiv w:val="1"/>
      <w:marLeft w:val="0"/>
      <w:marRight w:val="0"/>
      <w:marTop w:val="0"/>
      <w:marBottom w:val="0"/>
      <w:divBdr>
        <w:top w:val="none" w:sz="0" w:space="0" w:color="auto"/>
        <w:left w:val="none" w:sz="0" w:space="0" w:color="auto"/>
        <w:bottom w:val="none" w:sz="0" w:space="0" w:color="auto"/>
        <w:right w:val="none" w:sz="0" w:space="0" w:color="auto"/>
      </w:divBdr>
    </w:div>
    <w:div w:id="476805051">
      <w:bodyDiv w:val="1"/>
      <w:marLeft w:val="0"/>
      <w:marRight w:val="0"/>
      <w:marTop w:val="0"/>
      <w:marBottom w:val="0"/>
      <w:divBdr>
        <w:top w:val="none" w:sz="0" w:space="0" w:color="auto"/>
        <w:left w:val="none" w:sz="0" w:space="0" w:color="auto"/>
        <w:bottom w:val="none" w:sz="0" w:space="0" w:color="auto"/>
        <w:right w:val="none" w:sz="0" w:space="0" w:color="auto"/>
      </w:divBdr>
    </w:div>
    <w:div w:id="476921018">
      <w:bodyDiv w:val="1"/>
      <w:marLeft w:val="0"/>
      <w:marRight w:val="0"/>
      <w:marTop w:val="0"/>
      <w:marBottom w:val="0"/>
      <w:divBdr>
        <w:top w:val="none" w:sz="0" w:space="0" w:color="auto"/>
        <w:left w:val="none" w:sz="0" w:space="0" w:color="auto"/>
        <w:bottom w:val="none" w:sz="0" w:space="0" w:color="auto"/>
        <w:right w:val="none" w:sz="0" w:space="0" w:color="auto"/>
      </w:divBdr>
    </w:div>
    <w:div w:id="478116061">
      <w:bodyDiv w:val="1"/>
      <w:marLeft w:val="0"/>
      <w:marRight w:val="0"/>
      <w:marTop w:val="0"/>
      <w:marBottom w:val="0"/>
      <w:divBdr>
        <w:top w:val="none" w:sz="0" w:space="0" w:color="auto"/>
        <w:left w:val="none" w:sz="0" w:space="0" w:color="auto"/>
        <w:bottom w:val="none" w:sz="0" w:space="0" w:color="auto"/>
        <w:right w:val="none" w:sz="0" w:space="0" w:color="auto"/>
      </w:divBdr>
    </w:div>
    <w:div w:id="478377319">
      <w:bodyDiv w:val="1"/>
      <w:marLeft w:val="0"/>
      <w:marRight w:val="0"/>
      <w:marTop w:val="0"/>
      <w:marBottom w:val="0"/>
      <w:divBdr>
        <w:top w:val="none" w:sz="0" w:space="0" w:color="auto"/>
        <w:left w:val="none" w:sz="0" w:space="0" w:color="auto"/>
        <w:bottom w:val="none" w:sz="0" w:space="0" w:color="auto"/>
        <w:right w:val="none" w:sz="0" w:space="0" w:color="auto"/>
      </w:divBdr>
    </w:div>
    <w:div w:id="478423676">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478615396">
      <w:bodyDiv w:val="1"/>
      <w:marLeft w:val="0"/>
      <w:marRight w:val="0"/>
      <w:marTop w:val="0"/>
      <w:marBottom w:val="0"/>
      <w:divBdr>
        <w:top w:val="none" w:sz="0" w:space="0" w:color="auto"/>
        <w:left w:val="none" w:sz="0" w:space="0" w:color="auto"/>
        <w:bottom w:val="none" w:sz="0" w:space="0" w:color="auto"/>
        <w:right w:val="none" w:sz="0" w:space="0" w:color="auto"/>
      </w:divBdr>
    </w:div>
    <w:div w:id="478693015">
      <w:bodyDiv w:val="1"/>
      <w:marLeft w:val="0"/>
      <w:marRight w:val="0"/>
      <w:marTop w:val="0"/>
      <w:marBottom w:val="0"/>
      <w:divBdr>
        <w:top w:val="none" w:sz="0" w:space="0" w:color="auto"/>
        <w:left w:val="none" w:sz="0" w:space="0" w:color="auto"/>
        <w:bottom w:val="none" w:sz="0" w:space="0" w:color="auto"/>
        <w:right w:val="none" w:sz="0" w:space="0" w:color="auto"/>
      </w:divBdr>
    </w:div>
    <w:div w:id="478765567">
      <w:bodyDiv w:val="1"/>
      <w:marLeft w:val="0"/>
      <w:marRight w:val="0"/>
      <w:marTop w:val="0"/>
      <w:marBottom w:val="0"/>
      <w:divBdr>
        <w:top w:val="none" w:sz="0" w:space="0" w:color="auto"/>
        <w:left w:val="none" w:sz="0" w:space="0" w:color="auto"/>
        <w:bottom w:val="none" w:sz="0" w:space="0" w:color="auto"/>
        <w:right w:val="none" w:sz="0" w:space="0" w:color="auto"/>
      </w:divBdr>
    </w:div>
    <w:div w:id="478880869">
      <w:bodyDiv w:val="1"/>
      <w:marLeft w:val="0"/>
      <w:marRight w:val="0"/>
      <w:marTop w:val="0"/>
      <w:marBottom w:val="0"/>
      <w:divBdr>
        <w:top w:val="none" w:sz="0" w:space="0" w:color="auto"/>
        <w:left w:val="none" w:sz="0" w:space="0" w:color="auto"/>
        <w:bottom w:val="none" w:sz="0" w:space="0" w:color="auto"/>
        <w:right w:val="none" w:sz="0" w:space="0" w:color="auto"/>
      </w:divBdr>
    </w:div>
    <w:div w:id="479271744">
      <w:bodyDiv w:val="1"/>
      <w:marLeft w:val="0"/>
      <w:marRight w:val="0"/>
      <w:marTop w:val="0"/>
      <w:marBottom w:val="0"/>
      <w:divBdr>
        <w:top w:val="none" w:sz="0" w:space="0" w:color="auto"/>
        <w:left w:val="none" w:sz="0" w:space="0" w:color="auto"/>
        <w:bottom w:val="none" w:sz="0" w:space="0" w:color="auto"/>
        <w:right w:val="none" w:sz="0" w:space="0" w:color="auto"/>
      </w:divBdr>
    </w:div>
    <w:div w:id="479734428">
      <w:bodyDiv w:val="1"/>
      <w:marLeft w:val="0"/>
      <w:marRight w:val="0"/>
      <w:marTop w:val="0"/>
      <w:marBottom w:val="0"/>
      <w:divBdr>
        <w:top w:val="none" w:sz="0" w:space="0" w:color="auto"/>
        <w:left w:val="none" w:sz="0" w:space="0" w:color="auto"/>
        <w:bottom w:val="none" w:sz="0" w:space="0" w:color="auto"/>
        <w:right w:val="none" w:sz="0" w:space="0" w:color="auto"/>
      </w:divBdr>
    </w:div>
    <w:div w:id="479886535">
      <w:bodyDiv w:val="1"/>
      <w:marLeft w:val="0"/>
      <w:marRight w:val="0"/>
      <w:marTop w:val="0"/>
      <w:marBottom w:val="0"/>
      <w:divBdr>
        <w:top w:val="none" w:sz="0" w:space="0" w:color="auto"/>
        <w:left w:val="none" w:sz="0" w:space="0" w:color="auto"/>
        <w:bottom w:val="none" w:sz="0" w:space="0" w:color="auto"/>
        <w:right w:val="none" w:sz="0" w:space="0" w:color="auto"/>
      </w:divBdr>
    </w:div>
    <w:div w:id="479928028">
      <w:bodyDiv w:val="1"/>
      <w:marLeft w:val="0"/>
      <w:marRight w:val="0"/>
      <w:marTop w:val="0"/>
      <w:marBottom w:val="0"/>
      <w:divBdr>
        <w:top w:val="none" w:sz="0" w:space="0" w:color="auto"/>
        <w:left w:val="none" w:sz="0" w:space="0" w:color="auto"/>
        <w:bottom w:val="none" w:sz="0" w:space="0" w:color="auto"/>
        <w:right w:val="none" w:sz="0" w:space="0" w:color="auto"/>
      </w:divBdr>
    </w:div>
    <w:div w:id="480124236">
      <w:bodyDiv w:val="1"/>
      <w:marLeft w:val="0"/>
      <w:marRight w:val="0"/>
      <w:marTop w:val="0"/>
      <w:marBottom w:val="0"/>
      <w:divBdr>
        <w:top w:val="none" w:sz="0" w:space="0" w:color="auto"/>
        <w:left w:val="none" w:sz="0" w:space="0" w:color="auto"/>
        <w:bottom w:val="none" w:sz="0" w:space="0" w:color="auto"/>
        <w:right w:val="none" w:sz="0" w:space="0" w:color="auto"/>
      </w:divBdr>
    </w:div>
    <w:div w:id="480390422">
      <w:bodyDiv w:val="1"/>
      <w:marLeft w:val="0"/>
      <w:marRight w:val="0"/>
      <w:marTop w:val="0"/>
      <w:marBottom w:val="0"/>
      <w:divBdr>
        <w:top w:val="none" w:sz="0" w:space="0" w:color="auto"/>
        <w:left w:val="none" w:sz="0" w:space="0" w:color="auto"/>
        <w:bottom w:val="none" w:sz="0" w:space="0" w:color="auto"/>
        <w:right w:val="none" w:sz="0" w:space="0" w:color="auto"/>
      </w:divBdr>
    </w:div>
    <w:div w:id="480462433">
      <w:bodyDiv w:val="1"/>
      <w:marLeft w:val="0"/>
      <w:marRight w:val="0"/>
      <w:marTop w:val="0"/>
      <w:marBottom w:val="0"/>
      <w:divBdr>
        <w:top w:val="none" w:sz="0" w:space="0" w:color="auto"/>
        <w:left w:val="none" w:sz="0" w:space="0" w:color="auto"/>
        <w:bottom w:val="none" w:sz="0" w:space="0" w:color="auto"/>
        <w:right w:val="none" w:sz="0" w:space="0" w:color="auto"/>
      </w:divBdr>
    </w:div>
    <w:div w:id="480653470">
      <w:bodyDiv w:val="1"/>
      <w:marLeft w:val="0"/>
      <w:marRight w:val="0"/>
      <w:marTop w:val="0"/>
      <w:marBottom w:val="0"/>
      <w:divBdr>
        <w:top w:val="none" w:sz="0" w:space="0" w:color="auto"/>
        <w:left w:val="none" w:sz="0" w:space="0" w:color="auto"/>
        <w:bottom w:val="none" w:sz="0" w:space="0" w:color="auto"/>
        <w:right w:val="none" w:sz="0" w:space="0" w:color="auto"/>
      </w:divBdr>
    </w:div>
    <w:div w:id="480655306">
      <w:bodyDiv w:val="1"/>
      <w:marLeft w:val="0"/>
      <w:marRight w:val="0"/>
      <w:marTop w:val="0"/>
      <w:marBottom w:val="0"/>
      <w:divBdr>
        <w:top w:val="none" w:sz="0" w:space="0" w:color="auto"/>
        <w:left w:val="none" w:sz="0" w:space="0" w:color="auto"/>
        <w:bottom w:val="none" w:sz="0" w:space="0" w:color="auto"/>
        <w:right w:val="none" w:sz="0" w:space="0" w:color="auto"/>
      </w:divBdr>
    </w:div>
    <w:div w:id="481122130">
      <w:bodyDiv w:val="1"/>
      <w:marLeft w:val="0"/>
      <w:marRight w:val="0"/>
      <w:marTop w:val="0"/>
      <w:marBottom w:val="0"/>
      <w:divBdr>
        <w:top w:val="none" w:sz="0" w:space="0" w:color="auto"/>
        <w:left w:val="none" w:sz="0" w:space="0" w:color="auto"/>
        <w:bottom w:val="none" w:sz="0" w:space="0" w:color="auto"/>
        <w:right w:val="none" w:sz="0" w:space="0" w:color="auto"/>
      </w:divBdr>
    </w:div>
    <w:div w:id="482233174">
      <w:bodyDiv w:val="1"/>
      <w:marLeft w:val="0"/>
      <w:marRight w:val="0"/>
      <w:marTop w:val="0"/>
      <w:marBottom w:val="0"/>
      <w:divBdr>
        <w:top w:val="none" w:sz="0" w:space="0" w:color="auto"/>
        <w:left w:val="none" w:sz="0" w:space="0" w:color="auto"/>
        <w:bottom w:val="none" w:sz="0" w:space="0" w:color="auto"/>
        <w:right w:val="none" w:sz="0" w:space="0" w:color="auto"/>
      </w:divBdr>
    </w:div>
    <w:div w:id="482280295">
      <w:bodyDiv w:val="1"/>
      <w:marLeft w:val="0"/>
      <w:marRight w:val="0"/>
      <w:marTop w:val="0"/>
      <w:marBottom w:val="0"/>
      <w:divBdr>
        <w:top w:val="none" w:sz="0" w:space="0" w:color="auto"/>
        <w:left w:val="none" w:sz="0" w:space="0" w:color="auto"/>
        <w:bottom w:val="none" w:sz="0" w:space="0" w:color="auto"/>
        <w:right w:val="none" w:sz="0" w:space="0" w:color="auto"/>
      </w:divBdr>
    </w:div>
    <w:div w:id="482281141">
      <w:bodyDiv w:val="1"/>
      <w:marLeft w:val="0"/>
      <w:marRight w:val="0"/>
      <w:marTop w:val="0"/>
      <w:marBottom w:val="0"/>
      <w:divBdr>
        <w:top w:val="none" w:sz="0" w:space="0" w:color="auto"/>
        <w:left w:val="none" w:sz="0" w:space="0" w:color="auto"/>
        <w:bottom w:val="none" w:sz="0" w:space="0" w:color="auto"/>
        <w:right w:val="none" w:sz="0" w:space="0" w:color="auto"/>
      </w:divBdr>
    </w:div>
    <w:div w:id="482504473">
      <w:bodyDiv w:val="1"/>
      <w:marLeft w:val="0"/>
      <w:marRight w:val="0"/>
      <w:marTop w:val="0"/>
      <w:marBottom w:val="0"/>
      <w:divBdr>
        <w:top w:val="none" w:sz="0" w:space="0" w:color="auto"/>
        <w:left w:val="none" w:sz="0" w:space="0" w:color="auto"/>
        <w:bottom w:val="none" w:sz="0" w:space="0" w:color="auto"/>
        <w:right w:val="none" w:sz="0" w:space="0" w:color="auto"/>
      </w:divBdr>
    </w:div>
    <w:div w:id="482508598">
      <w:bodyDiv w:val="1"/>
      <w:marLeft w:val="0"/>
      <w:marRight w:val="0"/>
      <w:marTop w:val="0"/>
      <w:marBottom w:val="0"/>
      <w:divBdr>
        <w:top w:val="none" w:sz="0" w:space="0" w:color="auto"/>
        <w:left w:val="none" w:sz="0" w:space="0" w:color="auto"/>
        <w:bottom w:val="none" w:sz="0" w:space="0" w:color="auto"/>
        <w:right w:val="none" w:sz="0" w:space="0" w:color="auto"/>
      </w:divBdr>
    </w:div>
    <w:div w:id="482544004">
      <w:bodyDiv w:val="1"/>
      <w:marLeft w:val="0"/>
      <w:marRight w:val="0"/>
      <w:marTop w:val="0"/>
      <w:marBottom w:val="0"/>
      <w:divBdr>
        <w:top w:val="none" w:sz="0" w:space="0" w:color="auto"/>
        <w:left w:val="none" w:sz="0" w:space="0" w:color="auto"/>
        <w:bottom w:val="none" w:sz="0" w:space="0" w:color="auto"/>
        <w:right w:val="none" w:sz="0" w:space="0" w:color="auto"/>
      </w:divBdr>
    </w:div>
    <w:div w:id="482547933">
      <w:bodyDiv w:val="1"/>
      <w:marLeft w:val="0"/>
      <w:marRight w:val="0"/>
      <w:marTop w:val="0"/>
      <w:marBottom w:val="0"/>
      <w:divBdr>
        <w:top w:val="none" w:sz="0" w:space="0" w:color="auto"/>
        <w:left w:val="none" w:sz="0" w:space="0" w:color="auto"/>
        <w:bottom w:val="none" w:sz="0" w:space="0" w:color="auto"/>
        <w:right w:val="none" w:sz="0" w:space="0" w:color="auto"/>
      </w:divBdr>
    </w:div>
    <w:div w:id="482623389">
      <w:bodyDiv w:val="1"/>
      <w:marLeft w:val="0"/>
      <w:marRight w:val="0"/>
      <w:marTop w:val="0"/>
      <w:marBottom w:val="0"/>
      <w:divBdr>
        <w:top w:val="none" w:sz="0" w:space="0" w:color="auto"/>
        <w:left w:val="none" w:sz="0" w:space="0" w:color="auto"/>
        <w:bottom w:val="none" w:sz="0" w:space="0" w:color="auto"/>
        <w:right w:val="none" w:sz="0" w:space="0" w:color="auto"/>
      </w:divBdr>
    </w:div>
    <w:div w:id="482889336">
      <w:bodyDiv w:val="1"/>
      <w:marLeft w:val="0"/>
      <w:marRight w:val="0"/>
      <w:marTop w:val="0"/>
      <w:marBottom w:val="0"/>
      <w:divBdr>
        <w:top w:val="none" w:sz="0" w:space="0" w:color="auto"/>
        <w:left w:val="none" w:sz="0" w:space="0" w:color="auto"/>
        <w:bottom w:val="none" w:sz="0" w:space="0" w:color="auto"/>
        <w:right w:val="none" w:sz="0" w:space="0" w:color="auto"/>
      </w:divBdr>
    </w:div>
    <w:div w:id="483010391">
      <w:bodyDiv w:val="1"/>
      <w:marLeft w:val="0"/>
      <w:marRight w:val="0"/>
      <w:marTop w:val="0"/>
      <w:marBottom w:val="0"/>
      <w:divBdr>
        <w:top w:val="none" w:sz="0" w:space="0" w:color="auto"/>
        <w:left w:val="none" w:sz="0" w:space="0" w:color="auto"/>
        <w:bottom w:val="none" w:sz="0" w:space="0" w:color="auto"/>
        <w:right w:val="none" w:sz="0" w:space="0" w:color="auto"/>
      </w:divBdr>
    </w:div>
    <w:div w:id="483011818">
      <w:bodyDiv w:val="1"/>
      <w:marLeft w:val="0"/>
      <w:marRight w:val="0"/>
      <w:marTop w:val="0"/>
      <w:marBottom w:val="0"/>
      <w:divBdr>
        <w:top w:val="none" w:sz="0" w:space="0" w:color="auto"/>
        <w:left w:val="none" w:sz="0" w:space="0" w:color="auto"/>
        <w:bottom w:val="none" w:sz="0" w:space="0" w:color="auto"/>
        <w:right w:val="none" w:sz="0" w:space="0" w:color="auto"/>
      </w:divBdr>
    </w:div>
    <w:div w:id="483204544">
      <w:bodyDiv w:val="1"/>
      <w:marLeft w:val="0"/>
      <w:marRight w:val="0"/>
      <w:marTop w:val="0"/>
      <w:marBottom w:val="0"/>
      <w:divBdr>
        <w:top w:val="none" w:sz="0" w:space="0" w:color="auto"/>
        <w:left w:val="none" w:sz="0" w:space="0" w:color="auto"/>
        <w:bottom w:val="none" w:sz="0" w:space="0" w:color="auto"/>
        <w:right w:val="none" w:sz="0" w:space="0" w:color="auto"/>
      </w:divBdr>
    </w:div>
    <w:div w:id="483359176">
      <w:bodyDiv w:val="1"/>
      <w:marLeft w:val="0"/>
      <w:marRight w:val="0"/>
      <w:marTop w:val="0"/>
      <w:marBottom w:val="0"/>
      <w:divBdr>
        <w:top w:val="none" w:sz="0" w:space="0" w:color="auto"/>
        <w:left w:val="none" w:sz="0" w:space="0" w:color="auto"/>
        <w:bottom w:val="none" w:sz="0" w:space="0" w:color="auto"/>
        <w:right w:val="none" w:sz="0" w:space="0" w:color="auto"/>
      </w:divBdr>
    </w:div>
    <w:div w:id="483621021">
      <w:bodyDiv w:val="1"/>
      <w:marLeft w:val="0"/>
      <w:marRight w:val="0"/>
      <w:marTop w:val="0"/>
      <w:marBottom w:val="0"/>
      <w:divBdr>
        <w:top w:val="none" w:sz="0" w:space="0" w:color="auto"/>
        <w:left w:val="none" w:sz="0" w:space="0" w:color="auto"/>
        <w:bottom w:val="none" w:sz="0" w:space="0" w:color="auto"/>
        <w:right w:val="none" w:sz="0" w:space="0" w:color="auto"/>
      </w:divBdr>
    </w:div>
    <w:div w:id="483741560">
      <w:bodyDiv w:val="1"/>
      <w:marLeft w:val="0"/>
      <w:marRight w:val="0"/>
      <w:marTop w:val="0"/>
      <w:marBottom w:val="0"/>
      <w:divBdr>
        <w:top w:val="none" w:sz="0" w:space="0" w:color="auto"/>
        <w:left w:val="none" w:sz="0" w:space="0" w:color="auto"/>
        <w:bottom w:val="none" w:sz="0" w:space="0" w:color="auto"/>
        <w:right w:val="none" w:sz="0" w:space="0" w:color="auto"/>
      </w:divBdr>
    </w:div>
    <w:div w:id="483786839">
      <w:bodyDiv w:val="1"/>
      <w:marLeft w:val="0"/>
      <w:marRight w:val="0"/>
      <w:marTop w:val="0"/>
      <w:marBottom w:val="0"/>
      <w:divBdr>
        <w:top w:val="none" w:sz="0" w:space="0" w:color="auto"/>
        <w:left w:val="none" w:sz="0" w:space="0" w:color="auto"/>
        <w:bottom w:val="none" w:sz="0" w:space="0" w:color="auto"/>
        <w:right w:val="none" w:sz="0" w:space="0" w:color="auto"/>
      </w:divBdr>
    </w:div>
    <w:div w:id="484010281">
      <w:bodyDiv w:val="1"/>
      <w:marLeft w:val="0"/>
      <w:marRight w:val="0"/>
      <w:marTop w:val="0"/>
      <w:marBottom w:val="0"/>
      <w:divBdr>
        <w:top w:val="none" w:sz="0" w:space="0" w:color="auto"/>
        <w:left w:val="none" w:sz="0" w:space="0" w:color="auto"/>
        <w:bottom w:val="none" w:sz="0" w:space="0" w:color="auto"/>
        <w:right w:val="none" w:sz="0" w:space="0" w:color="auto"/>
      </w:divBdr>
    </w:div>
    <w:div w:id="484397093">
      <w:bodyDiv w:val="1"/>
      <w:marLeft w:val="0"/>
      <w:marRight w:val="0"/>
      <w:marTop w:val="0"/>
      <w:marBottom w:val="0"/>
      <w:divBdr>
        <w:top w:val="none" w:sz="0" w:space="0" w:color="auto"/>
        <w:left w:val="none" w:sz="0" w:space="0" w:color="auto"/>
        <w:bottom w:val="none" w:sz="0" w:space="0" w:color="auto"/>
        <w:right w:val="none" w:sz="0" w:space="0" w:color="auto"/>
      </w:divBdr>
    </w:div>
    <w:div w:id="484517887">
      <w:bodyDiv w:val="1"/>
      <w:marLeft w:val="0"/>
      <w:marRight w:val="0"/>
      <w:marTop w:val="0"/>
      <w:marBottom w:val="0"/>
      <w:divBdr>
        <w:top w:val="none" w:sz="0" w:space="0" w:color="auto"/>
        <w:left w:val="none" w:sz="0" w:space="0" w:color="auto"/>
        <w:bottom w:val="none" w:sz="0" w:space="0" w:color="auto"/>
        <w:right w:val="none" w:sz="0" w:space="0" w:color="auto"/>
      </w:divBdr>
    </w:div>
    <w:div w:id="485584984">
      <w:bodyDiv w:val="1"/>
      <w:marLeft w:val="0"/>
      <w:marRight w:val="0"/>
      <w:marTop w:val="0"/>
      <w:marBottom w:val="0"/>
      <w:divBdr>
        <w:top w:val="none" w:sz="0" w:space="0" w:color="auto"/>
        <w:left w:val="none" w:sz="0" w:space="0" w:color="auto"/>
        <w:bottom w:val="none" w:sz="0" w:space="0" w:color="auto"/>
        <w:right w:val="none" w:sz="0" w:space="0" w:color="auto"/>
      </w:divBdr>
    </w:div>
    <w:div w:id="485628251">
      <w:bodyDiv w:val="1"/>
      <w:marLeft w:val="0"/>
      <w:marRight w:val="0"/>
      <w:marTop w:val="0"/>
      <w:marBottom w:val="0"/>
      <w:divBdr>
        <w:top w:val="none" w:sz="0" w:space="0" w:color="auto"/>
        <w:left w:val="none" w:sz="0" w:space="0" w:color="auto"/>
        <w:bottom w:val="none" w:sz="0" w:space="0" w:color="auto"/>
        <w:right w:val="none" w:sz="0" w:space="0" w:color="auto"/>
      </w:divBdr>
    </w:div>
    <w:div w:id="486090032">
      <w:bodyDiv w:val="1"/>
      <w:marLeft w:val="0"/>
      <w:marRight w:val="0"/>
      <w:marTop w:val="0"/>
      <w:marBottom w:val="0"/>
      <w:divBdr>
        <w:top w:val="none" w:sz="0" w:space="0" w:color="auto"/>
        <w:left w:val="none" w:sz="0" w:space="0" w:color="auto"/>
        <w:bottom w:val="none" w:sz="0" w:space="0" w:color="auto"/>
        <w:right w:val="none" w:sz="0" w:space="0" w:color="auto"/>
      </w:divBdr>
    </w:div>
    <w:div w:id="486551661">
      <w:bodyDiv w:val="1"/>
      <w:marLeft w:val="0"/>
      <w:marRight w:val="0"/>
      <w:marTop w:val="0"/>
      <w:marBottom w:val="0"/>
      <w:divBdr>
        <w:top w:val="none" w:sz="0" w:space="0" w:color="auto"/>
        <w:left w:val="none" w:sz="0" w:space="0" w:color="auto"/>
        <w:bottom w:val="none" w:sz="0" w:space="0" w:color="auto"/>
        <w:right w:val="none" w:sz="0" w:space="0" w:color="auto"/>
      </w:divBdr>
    </w:div>
    <w:div w:id="486554586">
      <w:bodyDiv w:val="1"/>
      <w:marLeft w:val="0"/>
      <w:marRight w:val="0"/>
      <w:marTop w:val="0"/>
      <w:marBottom w:val="0"/>
      <w:divBdr>
        <w:top w:val="none" w:sz="0" w:space="0" w:color="auto"/>
        <w:left w:val="none" w:sz="0" w:space="0" w:color="auto"/>
        <w:bottom w:val="none" w:sz="0" w:space="0" w:color="auto"/>
        <w:right w:val="none" w:sz="0" w:space="0" w:color="auto"/>
      </w:divBdr>
    </w:div>
    <w:div w:id="486677542">
      <w:bodyDiv w:val="1"/>
      <w:marLeft w:val="0"/>
      <w:marRight w:val="0"/>
      <w:marTop w:val="0"/>
      <w:marBottom w:val="0"/>
      <w:divBdr>
        <w:top w:val="none" w:sz="0" w:space="0" w:color="auto"/>
        <w:left w:val="none" w:sz="0" w:space="0" w:color="auto"/>
        <w:bottom w:val="none" w:sz="0" w:space="0" w:color="auto"/>
        <w:right w:val="none" w:sz="0" w:space="0" w:color="auto"/>
      </w:divBdr>
    </w:div>
    <w:div w:id="486946726">
      <w:bodyDiv w:val="1"/>
      <w:marLeft w:val="0"/>
      <w:marRight w:val="0"/>
      <w:marTop w:val="0"/>
      <w:marBottom w:val="0"/>
      <w:divBdr>
        <w:top w:val="none" w:sz="0" w:space="0" w:color="auto"/>
        <w:left w:val="none" w:sz="0" w:space="0" w:color="auto"/>
        <w:bottom w:val="none" w:sz="0" w:space="0" w:color="auto"/>
        <w:right w:val="none" w:sz="0" w:space="0" w:color="auto"/>
      </w:divBdr>
    </w:div>
    <w:div w:id="487017791">
      <w:bodyDiv w:val="1"/>
      <w:marLeft w:val="0"/>
      <w:marRight w:val="0"/>
      <w:marTop w:val="0"/>
      <w:marBottom w:val="0"/>
      <w:divBdr>
        <w:top w:val="none" w:sz="0" w:space="0" w:color="auto"/>
        <w:left w:val="none" w:sz="0" w:space="0" w:color="auto"/>
        <w:bottom w:val="none" w:sz="0" w:space="0" w:color="auto"/>
        <w:right w:val="none" w:sz="0" w:space="0" w:color="auto"/>
      </w:divBdr>
    </w:div>
    <w:div w:id="487552689">
      <w:bodyDiv w:val="1"/>
      <w:marLeft w:val="0"/>
      <w:marRight w:val="0"/>
      <w:marTop w:val="0"/>
      <w:marBottom w:val="0"/>
      <w:divBdr>
        <w:top w:val="none" w:sz="0" w:space="0" w:color="auto"/>
        <w:left w:val="none" w:sz="0" w:space="0" w:color="auto"/>
        <w:bottom w:val="none" w:sz="0" w:space="0" w:color="auto"/>
        <w:right w:val="none" w:sz="0" w:space="0" w:color="auto"/>
      </w:divBdr>
    </w:div>
    <w:div w:id="487674617">
      <w:bodyDiv w:val="1"/>
      <w:marLeft w:val="0"/>
      <w:marRight w:val="0"/>
      <w:marTop w:val="0"/>
      <w:marBottom w:val="0"/>
      <w:divBdr>
        <w:top w:val="none" w:sz="0" w:space="0" w:color="auto"/>
        <w:left w:val="none" w:sz="0" w:space="0" w:color="auto"/>
        <w:bottom w:val="none" w:sz="0" w:space="0" w:color="auto"/>
        <w:right w:val="none" w:sz="0" w:space="0" w:color="auto"/>
      </w:divBdr>
    </w:div>
    <w:div w:id="487748283">
      <w:bodyDiv w:val="1"/>
      <w:marLeft w:val="0"/>
      <w:marRight w:val="0"/>
      <w:marTop w:val="0"/>
      <w:marBottom w:val="0"/>
      <w:divBdr>
        <w:top w:val="none" w:sz="0" w:space="0" w:color="auto"/>
        <w:left w:val="none" w:sz="0" w:space="0" w:color="auto"/>
        <w:bottom w:val="none" w:sz="0" w:space="0" w:color="auto"/>
        <w:right w:val="none" w:sz="0" w:space="0" w:color="auto"/>
      </w:divBdr>
    </w:div>
    <w:div w:id="488208473">
      <w:bodyDiv w:val="1"/>
      <w:marLeft w:val="0"/>
      <w:marRight w:val="0"/>
      <w:marTop w:val="0"/>
      <w:marBottom w:val="0"/>
      <w:divBdr>
        <w:top w:val="none" w:sz="0" w:space="0" w:color="auto"/>
        <w:left w:val="none" w:sz="0" w:space="0" w:color="auto"/>
        <w:bottom w:val="none" w:sz="0" w:space="0" w:color="auto"/>
        <w:right w:val="none" w:sz="0" w:space="0" w:color="auto"/>
      </w:divBdr>
    </w:div>
    <w:div w:id="488327278">
      <w:bodyDiv w:val="1"/>
      <w:marLeft w:val="0"/>
      <w:marRight w:val="0"/>
      <w:marTop w:val="0"/>
      <w:marBottom w:val="0"/>
      <w:divBdr>
        <w:top w:val="none" w:sz="0" w:space="0" w:color="auto"/>
        <w:left w:val="none" w:sz="0" w:space="0" w:color="auto"/>
        <w:bottom w:val="none" w:sz="0" w:space="0" w:color="auto"/>
        <w:right w:val="none" w:sz="0" w:space="0" w:color="auto"/>
      </w:divBdr>
    </w:div>
    <w:div w:id="488331707">
      <w:bodyDiv w:val="1"/>
      <w:marLeft w:val="0"/>
      <w:marRight w:val="0"/>
      <w:marTop w:val="0"/>
      <w:marBottom w:val="0"/>
      <w:divBdr>
        <w:top w:val="none" w:sz="0" w:space="0" w:color="auto"/>
        <w:left w:val="none" w:sz="0" w:space="0" w:color="auto"/>
        <w:bottom w:val="none" w:sz="0" w:space="0" w:color="auto"/>
        <w:right w:val="none" w:sz="0" w:space="0" w:color="auto"/>
      </w:divBdr>
    </w:div>
    <w:div w:id="488441553">
      <w:bodyDiv w:val="1"/>
      <w:marLeft w:val="0"/>
      <w:marRight w:val="0"/>
      <w:marTop w:val="0"/>
      <w:marBottom w:val="0"/>
      <w:divBdr>
        <w:top w:val="none" w:sz="0" w:space="0" w:color="auto"/>
        <w:left w:val="none" w:sz="0" w:space="0" w:color="auto"/>
        <w:bottom w:val="none" w:sz="0" w:space="0" w:color="auto"/>
        <w:right w:val="none" w:sz="0" w:space="0" w:color="auto"/>
      </w:divBdr>
    </w:div>
    <w:div w:id="488524875">
      <w:bodyDiv w:val="1"/>
      <w:marLeft w:val="0"/>
      <w:marRight w:val="0"/>
      <w:marTop w:val="0"/>
      <w:marBottom w:val="0"/>
      <w:divBdr>
        <w:top w:val="none" w:sz="0" w:space="0" w:color="auto"/>
        <w:left w:val="none" w:sz="0" w:space="0" w:color="auto"/>
        <w:bottom w:val="none" w:sz="0" w:space="0" w:color="auto"/>
        <w:right w:val="none" w:sz="0" w:space="0" w:color="auto"/>
      </w:divBdr>
    </w:div>
    <w:div w:id="488599226">
      <w:bodyDiv w:val="1"/>
      <w:marLeft w:val="0"/>
      <w:marRight w:val="0"/>
      <w:marTop w:val="0"/>
      <w:marBottom w:val="0"/>
      <w:divBdr>
        <w:top w:val="none" w:sz="0" w:space="0" w:color="auto"/>
        <w:left w:val="none" w:sz="0" w:space="0" w:color="auto"/>
        <w:bottom w:val="none" w:sz="0" w:space="0" w:color="auto"/>
        <w:right w:val="none" w:sz="0" w:space="0" w:color="auto"/>
      </w:divBdr>
    </w:div>
    <w:div w:id="488834163">
      <w:bodyDiv w:val="1"/>
      <w:marLeft w:val="0"/>
      <w:marRight w:val="0"/>
      <w:marTop w:val="0"/>
      <w:marBottom w:val="0"/>
      <w:divBdr>
        <w:top w:val="none" w:sz="0" w:space="0" w:color="auto"/>
        <w:left w:val="none" w:sz="0" w:space="0" w:color="auto"/>
        <w:bottom w:val="none" w:sz="0" w:space="0" w:color="auto"/>
        <w:right w:val="none" w:sz="0" w:space="0" w:color="auto"/>
      </w:divBdr>
    </w:div>
    <w:div w:id="488910190">
      <w:bodyDiv w:val="1"/>
      <w:marLeft w:val="0"/>
      <w:marRight w:val="0"/>
      <w:marTop w:val="0"/>
      <w:marBottom w:val="0"/>
      <w:divBdr>
        <w:top w:val="none" w:sz="0" w:space="0" w:color="auto"/>
        <w:left w:val="none" w:sz="0" w:space="0" w:color="auto"/>
        <w:bottom w:val="none" w:sz="0" w:space="0" w:color="auto"/>
        <w:right w:val="none" w:sz="0" w:space="0" w:color="auto"/>
      </w:divBdr>
    </w:div>
    <w:div w:id="489180525">
      <w:bodyDiv w:val="1"/>
      <w:marLeft w:val="0"/>
      <w:marRight w:val="0"/>
      <w:marTop w:val="0"/>
      <w:marBottom w:val="0"/>
      <w:divBdr>
        <w:top w:val="none" w:sz="0" w:space="0" w:color="auto"/>
        <w:left w:val="none" w:sz="0" w:space="0" w:color="auto"/>
        <w:bottom w:val="none" w:sz="0" w:space="0" w:color="auto"/>
        <w:right w:val="none" w:sz="0" w:space="0" w:color="auto"/>
      </w:divBdr>
    </w:div>
    <w:div w:id="490020429">
      <w:bodyDiv w:val="1"/>
      <w:marLeft w:val="0"/>
      <w:marRight w:val="0"/>
      <w:marTop w:val="0"/>
      <w:marBottom w:val="0"/>
      <w:divBdr>
        <w:top w:val="none" w:sz="0" w:space="0" w:color="auto"/>
        <w:left w:val="none" w:sz="0" w:space="0" w:color="auto"/>
        <w:bottom w:val="none" w:sz="0" w:space="0" w:color="auto"/>
        <w:right w:val="none" w:sz="0" w:space="0" w:color="auto"/>
      </w:divBdr>
    </w:div>
    <w:div w:id="490482352">
      <w:bodyDiv w:val="1"/>
      <w:marLeft w:val="0"/>
      <w:marRight w:val="0"/>
      <w:marTop w:val="0"/>
      <w:marBottom w:val="0"/>
      <w:divBdr>
        <w:top w:val="none" w:sz="0" w:space="0" w:color="auto"/>
        <w:left w:val="none" w:sz="0" w:space="0" w:color="auto"/>
        <w:bottom w:val="none" w:sz="0" w:space="0" w:color="auto"/>
        <w:right w:val="none" w:sz="0" w:space="0" w:color="auto"/>
      </w:divBdr>
    </w:div>
    <w:div w:id="490683131">
      <w:bodyDiv w:val="1"/>
      <w:marLeft w:val="0"/>
      <w:marRight w:val="0"/>
      <w:marTop w:val="0"/>
      <w:marBottom w:val="0"/>
      <w:divBdr>
        <w:top w:val="none" w:sz="0" w:space="0" w:color="auto"/>
        <w:left w:val="none" w:sz="0" w:space="0" w:color="auto"/>
        <w:bottom w:val="none" w:sz="0" w:space="0" w:color="auto"/>
        <w:right w:val="none" w:sz="0" w:space="0" w:color="auto"/>
      </w:divBdr>
    </w:div>
    <w:div w:id="490802139">
      <w:bodyDiv w:val="1"/>
      <w:marLeft w:val="0"/>
      <w:marRight w:val="0"/>
      <w:marTop w:val="0"/>
      <w:marBottom w:val="0"/>
      <w:divBdr>
        <w:top w:val="none" w:sz="0" w:space="0" w:color="auto"/>
        <w:left w:val="none" w:sz="0" w:space="0" w:color="auto"/>
        <w:bottom w:val="none" w:sz="0" w:space="0" w:color="auto"/>
        <w:right w:val="none" w:sz="0" w:space="0" w:color="auto"/>
      </w:divBdr>
    </w:div>
    <w:div w:id="491262693">
      <w:bodyDiv w:val="1"/>
      <w:marLeft w:val="0"/>
      <w:marRight w:val="0"/>
      <w:marTop w:val="0"/>
      <w:marBottom w:val="0"/>
      <w:divBdr>
        <w:top w:val="none" w:sz="0" w:space="0" w:color="auto"/>
        <w:left w:val="none" w:sz="0" w:space="0" w:color="auto"/>
        <w:bottom w:val="none" w:sz="0" w:space="0" w:color="auto"/>
        <w:right w:val="none" w:sz="0" w:space="0" w:color="auto"/>
      </w:divBdr>
    </w:div>
    <w:div w:id="491601655">
      <w:bodyDiv w:val="1"/>
      <w:marLeft w:val="0"/>
      <w:marRight w:val="0"/>
      <w:marTop w:val="0"/>
      <w:marBottom w:val="0"/>
      <w:divBdr>
        <w:top w:val="none" w:sz="0" w:space="0" w:color="auto"/>
        <w:left w:val="none" w:sz="0" w:space="0" w:color="auto"/>
        <w:bottom w:val="none" w:sz="0" w:space="0" w:color="auto"/>
        <w:right w:val="none" w:sz="0" w:space="0" w:color="auto"/>
      </w:divBdr>
    </w:div>
    <w:div w:id="491870760">
      <w:bodyDiv w:val="1"/>
      <w:marLeft w:val="0"/>
      <w:marRight w:val="0"/>
      <w:marTop w:val="0"/>
      <w:marBottom w:val="0"/>
      <w:divBdr>
        <w:top w:val="none" w:sz="0" w:space="0" w:color="auto"/>
        <w:left w:val="none" w:sz="0" w:space="0" w:color="auto"/>
        <w:bottom w:val="none" w:sz="0" w:space="0" w:color="auto"/>
        <w:right w:val="none" w:sz="0" w:space="0" w:color="auto"/>
      </w:divBdr>
    </w:div>
    <w:div w:id="491872266">
      <w:bodyDiv w:val="1"/>
      <w:marLeft w:val="0"/>
      <w:marRight w:val="0"/>
      <w:marTop w:val="0"/>
      <w:marBottom w:val="0"/>
      <w:divBdr>
        <w:top w:val="none" w:sz="0" w:space="0" w:color="auto"/>
        <w:left w:val="none" w:sz="0" w:space="0" w:color="auto"/>
        <w:bottom w:val="none" w:sz="0" w:space="0" w:color="auto"/>
        <w:right w:val="none" w:sz="0" w:space="0" w:color="auto"/>
      </w:divBdr>
    </w:div>
    <w:div w:id="492061540">
      <w:bodyDiv w:val="1"/>
      <w:marLeft w:val="0"/>
      <w:marRight w:val="0"/>
      <w:marTop w:val="0"/>
      <w:marBottom w:val="0"/>
      <w:divBdr>
        <w:top w:val="none" w:sz="0" w:space="0" w:color="auto"/>
        <w:left w:val="none" w:sz="0" w:space="0" w:color="auto"/>
        <w:bottom w:val="none" w:sz="0" w:space="0" w:color="auto"/>
        <w:right w:val="none" w:sz="0" w:space="0" w:color="auto"/>
      </w:divBdr>
    </w:div>
    <w:div w:id="492372850">
      <w:bodyDiv w:val="1"/>
      <w:marLeft w:val="0"/>
      <w:marRight w:val="0"/>
      <w:marTop w:val="0"/>
      <w:marBottom w:val="0"/>
      <w:divBdr>
        <w:top w:val="none" w:sz="0" w:space="0" w:color="auto"/>
        <w:left w:val="none" w:sz="0" w:space="0" w:color="auto"/>
        <w:bottom w:val="none" w:sz="0" w:space="0" w:color="auto"/>
        <w:right w:val="none" w:sz="0" w:space="0" w:color="auto"/>
      </w:divBdr>
    </w:div>
    <w:div w:id="492765890">
      <w:bodyDiv w:val="1"/>
      <w:marLeft w:val="0"/>
      <w:marRight w:val="0"/>
      <w:marTop w:val="0"/>
      <w:marBottom w:val="0"/>
      <w:divBdr>
        <w:top w:val="none" w:sz="0" w:space="0" w:color="auto"/>
        <w:left w:val="none" w:sz="0" w:space="0" w:color="auto"/>
        <w:bottom w:val="none" w:sz="0" w:space="0" w:color="auto"/>
        <w:right w:val="none" w:sz="0" w:space="0" w:color="auto"/>
      </w:divBdr>
    </w:div>
    <w:div w:id="493032512">
      <w:bodyDiv w:val="1"/>
      <w:marLeft w:val="0"/>
      <w:marRight w:val="0"/>
      <w:marTop w:val="0"/>
      <w:marBottom w:val="0"/>
      <w:divBdr>
        <w:top w:val="none" w:sz="0" w:space="0" w:color="auto"/>
        <w:left w:val="none" w:sz="0" w:space="0" w:color="auto"/>
        <w:bottom w:val="none" w:sz="0" w:space="0" w:color="auto"/>
        <w:right w:val="none" w:sz="0" w:space="0" w:color="auto"/>
      </w:divBdr>
    </w:div>
    <w:div w:id="493113200">
      <w:bodyDiv w:val="1"/>
      <w:marLeft w:val="0"/>
      <w:marRight w:val="0"/>
      <w:marTop w:val="0"/>
      <w:marBottom w:val="0"/>
      <w:divBdr>
        <w:top w:val="none" w:sz="0" w:space="0" w:color="auto"/>
        <w:left w:val="none" w:sz="0" w:space="0" w:color="auto"/>
        <w:bottom w:val="none" w:sz="0" w:space="0" w:color="auto"/>
        <w:right w:val="none" w:sz="0" w:space="0" w:color="auto"/>
      </w:divBdr>
    </w:div>
    <w:div w:id="493297732">
      <w:bodyDiv w:val="1"/>
      <w:marLeft w:val="0"/>
      <w:marRight w:val="0"/>
      <w:marTop w:val="0"/>
      <w:marBottom w:val="0"/>
      <w:divBdr>
        <w:top w:val="none" w:sz="0" w:space="0" w:color="auto"/>
        <w:left w:val="none" w:sz="0" w:space="0" w:color="auto"/>
        <w:bottom w:val="none" w:sz="0" w:space="0" w:color="auto"/>
        <w:right w:val="none" w:sz="0" w:space="0" w:color="auto"/>
      </w:divBdr>
    </w:div>
    <w:div w:id="493300257">
      <w:bodyDiv w:val="1"/>
      <w:marLeft w:val="0"/>
      <w:marRight w:val="0"/>
      <w:marTop w:val="0"/>
      <w:marBottom w:val="0"/>
      <w:divBdr>
        <w:top w:val="none" w:sz="0" w:space="0" w:color="auto"/>
        <w:left w:val="none" w:sz="0" w:space="0" w:color="auto"/>
        <w:bottom w:val="none" w:sz="0" w:space="0" w:color="auto"/>
        <w:right w:val="none" w:sz="0" w:space="0" w:color="auto"/>
      </w:divBdr>
    </w:div>
    <w:div w:id="493375350">
      <w:bodyDiv w:val="1"/>
      <w:marLeft w:val="0"/>
      <w:marRight w:val="0"/>
      <w:marTop w:val="0"/>
      <w:marBottom w:val="0"/>
      <w:divBdr>
        <w:top w:val="none" w:sz="0" w:space="0" w:color="auto"/>
        <w:left w:val="none" w:sz="0" w:space="0" w:color="auto"/>
        <w:bottom w:val="none" w:sz="0" w:space="0" w:color="auto"/>
        <w:right w:val="none" w:sz="0" w:space="0" w:color="auto"/>
      </w:divBdr>
    </w:div>
    <w:div w:id="493422491">
      <w:bodyDiv w:val="1"/>
      <w:marLeft w:val="0"/>
      <w:marRight w:val="0"/>
      <w:marTop w:val="0"/>
      <w:marBottom w:val="0"/>
      <w:divBdr>
        <w:top w:val="none" w:sz="0" w:space="0" w:color="auto"/>
        <w:left w:val="none" w:sz="0" w:space="0" w:color="auto"/>
        <w:bottom w:val="none" w:sz="0" w:space="0" w:color="auto"/>
        <w:right w:val="none" w:sz="0" w:space="0" w:color="auto"/>
      </w:divBdr>
    </w:div>
    <w:div w:id="493493737">
      <w:bodyDiv w:val="1"/>
      <w:marLeft w:val="0"/>
      <w:marRight w:val="0"/>
      <w:marTop w:val="0"/>
      <w:marBottom w:val="0"/>
      <w:divBdr>
        <w:top w:val="none" w:sz="0" w:space="0" w:color="auto"/>
        <w:left w:val="none" w:sz="0" w:space="0" w:color="auto"/>
        <w:bottom w:val="none" w:sz="0" w:space="0" w:color="auto"/>
        <w:right w:val="none" w:sz="0" w:space="0" w:color="auto"/>
      </w:divBdr>
    </w:div>
    <w:div w:id="493641158">
      <w:bodyDiv w:val="1"/>
      <w:marLeft w:val="0"/>
      <w:marRight w:val="0"/>
      <w:marTop w:val="0"/>
      <w:marBottom w:val="0"/>
      <w:divBdr>
        <w:top w:val="none" w:sz="0" w:space="0" w:color="auto"/>
        <w:left w:val="none" w:sz="0" w:space="0" w:color="auto"/>
        <w:bottom w:val="none" w:sz="0" w:space="0" w:color="auto"/>
        <w:right w:val="none" w:sz="0" w:space="0" w:color="auto"/>
      </w:divBdr>
    </w:div>
    <w:div w:id="493648005">
      <w:bodyDiv w:val="1"/>
      <w:marLeft w:val="0"/>
      <w:marRight w:val="0"/>
      <w:marTop w:val="0"/>
      <w:marBottom w:val="0"/>
      <w:divBdr>
        <w:top w:val="none" w:sz="0" w:space="0" w:color="auto"/>
        <w:left w:val="none" w:sz="0" w:space="0" w:color="auto"/>
        <w:bottom w:val="none" w:sz="0" w:space="0" w:color="auto"/>
        <w:right w:val="none" w:sz="0" w:space="0" w:color="auto"/>
      </w:divBdr>
    </w:div>
    <w:div w:id="493879622">
      <w:bodyDiv w:val="1"/>
      <w:marLeft w:val="0"/>
      <w:marRight w:val="0"/>
      <w:marTop w:val="0"/>
      <w:marBottom w:val="0"/>
      <w:divBdr>
        <w:top w:val="none" w:sz="0" w:space="0" w:color="auto"/>
        <w:left w:val="none" w:sz="0" w:space="0" w:color="auto"/>
        <w:bottom w:val="none" w:sz="0" w:space="0" w:color="auto"/>
        <w:right w:val="none" w:sz="0" w:space="0" w:color="auto"/>
      </w:divBdr>
    </w:div>
    <w:div w:id="493880963">
      <w:bodyDiv w:val="1"/>
      <w:marLeft w:val="0"/>
      <w:marRight w:val="0"/>
      <w:marTop w:val="0"/>
      <w:marBottom w:val="0"/>
      <w:divBdr>
        <w:top w:val="none" w:sz="0" w:space="0" w:color="auto"/>
        <w:left w:val="none" w:sz="0" w:space="0" w:color="auto"/>
        <w:bottom w:val="none" w:sz="0" w:space="0" w:color="auto"/>
        <w:right w:val="none" w:sz="0" w:space="0" w:color="auto"/>
      </w:divBdr>
    </w:div>
    <w:div w:id="493956971">
      <w:bodyDiv w:val="1"/>
      <w:marLeft w:val="0"/>
      <w:marRight w:val="0"/>
      <w:marTop w:val="0"/>
      <w:marBottom w:val="0"/>
      <w:divBdr>
        <w:top w:val="none" w:sz="0" w:space="0" w:color="auto"/>
        <w:left w:val="none" w:sz="0" w:space="0" w:color="auto"/>
        <w:bottom w:val="none" w:sz="0" w:space="0" w:color="auto"/>
        <w:right w:val="none" w:sz="0" w:space="0" w:color="auto"/>
      </w:divBdr>
    </w:div>
    <w:div w:id="494076550">
      <w:bodyDiv w:val="1"/>
      <w:marLeft w:val="0"/>
      <w:marRight w:val="0"/>
      <w:marTop w:val="0"/>
      <w:marBottom w:val="0"/>
      <w:divBdr>
        <w:top w:val="none" w:sz="0" w:space="0" w:color="auto"/>
        <w:left w:val="none" w:sz="0" w:space="0" w:color="auto"/>
        <w:bottom w:val="none" w:sz="0" w:space="0" w:color="auto"/>
        <w:right w:val="none" w:sz="0" w:space="0" w:color="auto"/>
      </w:divBdr>
    </w:div>
    <w:div w:id="494104671">
      <w:bodyDiv w:val="1"/>
      <w:marLeft w:val="0"/>
      <w:marRight w:val="0"/>
      <w:marTop w:val="0"/>
      <w:marBottom w:val="0"/>
      <w:divBdr>
        <w:top w:val="none" w:sz="0" w:space="0" w:color="auto"/>
        <w:left w:val="none" w:sz="0" w:space="0" w:color="auto"/>
        <w:bottom w:val="none" w:sz="0" w:space="0" w:color="auto"/>
        <w:right w:val="none" w:sz="0" w:space="0" w:color="auto"/>
      </w:divBdr>
    </w:div>
    <w:div w:id="494149372">
      <w:bodyDiv w:val="1"/>
      <w:marLeft w:val="0"/>
      <w:marRight w:val="0"/>
      <w:marTop w:val="0"/>
      <w:marBottom w:val="0"/>
      <w:divBdr>
        <w:top w:val="none" w:sz="0" w:space="0" w:color="auto"/>
        <w:left w:val="none" w:sz="0" w:space="0" w:color="auto"/>
        <w:bottom w:val="none" w:sz="0" w:space="0" w:color="auto"/>
        <w:right w:val="none" w:sz="0" w:space="0" w:color="auto"/>
      </w:divBdr>
    </w:div>
    <w:div w:id="494224892">
      <w:bodyDiv w:val="1"/>
      <w:marLeft w:val="0"/>
      <w:marRight w:val="0"/>
      <w:marTop w:val="0"/>
      <w:marBottom w:val="0"/>
      <w:divBdr>
        <w:top w:val="none" w:sz="0" w:space="0" w:color="auto"/>
        <w:left w:val="none" w:sz="0" w:space="0" w:color="auto"/>
        <w:bottom w:val="none" w:sz="0" w:space="0" w:color="auto"/>
        <w:right w:val="none" w:sz="0" w:space="0" w:color="auto"/>
      </w:divBdr>
    </w:div>
    <w:div w:id="494492731">
      <w:bodyDiv w:val="1"/>
      <w:marLeft w:val="0"/>
      <w:marRight w:val="0"/>
      <w:marTop w:val="0"/>
      <w:marBottom w:val="0"/>
      <w:divBdr>
        <w:top w:val="none" w:sz="0" w:space="0" w:color="auto"/>
        <w:left w:val="none" w:sz="0" w:space="0" w:color="auto"/>
        <w:bottom w:val="none" w:sz="0" w:space="0" w:color="auto"/>
        <w:right w:val="none" w:sz="0" w:space="0" w:color="auto"/>
      </w:divBdr>
    </w:div>
    <w:div w:id="494535986">
      <w:bodyDiv w:val="1"/>
      <w:marLeft w:val="0"/>
      <w:marRight w:val="0"/>
      <w:marTop w:val="0"/>
      <w:marBottom w:val="0"/>
      <w:divBdr>
        <w:top w:val="none" w:sz="0" w:space="0" w:color="auto"/>
        <w:left w:val="none" w:sz="0" w:space="0" w:color="auto"/>
        <w:bottom w:val="none" w:sz="0" w:space="0" w:color="auto"/>
        <w:right w:val="none" w:sz="0" w:space="0" w:color="auto"/>
      </w:divBdr>
    </w:div>
    <w:div w:id="494537148">
      <w:bodyDiv w:val="1"/>
      <w:marLeft w:val="0"/>
      <w:marRight w:val="0"/>
      <w:marTop w:val="0"/>
      <w:marBottom w:val="0"/>
      <w:divBdr>
        <w:top w:val="none" w:sz="0" w:space="0" w:color="auto"/>
        <w:left w:val="none" w:sz="0" w:space="0" w:color="auto"/>
        <w:bottom w:val="none" w:sz="0" w:space="0" w:color="auto"/>
        <w:right w:val="none" w:sz="0" w:space="0" w:color="auto"/>
      </w:divBdr>
    </w:div>
    <w:div w:id="494566010">
      <w:bodyDiv w:val="1"/>
      <w:marLeft w:val="0"/>
      <w:marRight w:val="0"/>
      <w:marTop w:val="0"/>
      <w:marBottom w:val="0"/>
      <w:divBdr>
        <w:top w:val="none" w:sz="0" w:space="0" w:color="auto"/>
        <w:left w:val="none" w:sz="0" w:space="0" w:color="auto"/>
        <w:bottom w:val="none" w:sz="0" w:space="0" w:color="auto"/>
        <w:right w:val="none" w:sz="0" w:space="0" w:color="auto"/>
      </w:divBdr>
    </w:div>
    <w:div w:id="494615523">
      <w:bodyDiv w:val="1"/>
      <w:marLeft w:val="0"/>
      <w:marRight w:val="0"/>
      <w:marTop w:val="0"/>
      <w:marBottom w:val="0"/>
      <w:divBdr>
        <w:top w:val="none" w:sz="0" w:space="0" w:color="auto"/>
        <w:left w:val="none" w:sz="0" w:space="0" w:color="auto"/>
        <w:bottom w:val="none" w:sz="0" w:space="0" w:color="auto"/>
        <w:right w:val="none" w:sz="0" w:space="0" w:color="auto"/>
      </w:divBdr>
    </w:div>
    <w:div w:id="494685433">
      <w:bodyDiv w:val="1"/>
      <w:marLeft w:val="0"/>
      <w:marRight w:val="0"/>
      <w:marTop w:val="0"/>
      <w:marBottom w:val="0"/>
      <w:divBdr>
        <w:top w:val="none" w:sz="0" w:space="0" w:color="auto"/>
        <w:left w:val="none" w:sz="0" w:space="0" w:color="auto"/>
        <w:bottom w:val="none" w:sz="0" w:space="0" w:color="auto"/>
        <w:right w:val="none" w:sz="0" w:space="0" w:color="auto"/>
      </w:divBdr>
    </w:div>
    <w:div w:id="495389780">
      <w:bodyDiv w:val="1"/>
      <w:marLeft w:val="0"/>
      <w:marRight w:val="0"/>
      <w:marTop w:val="0"/>
      <w:marBottom w:val="0"/>
      <w:divBdr>
        <w:top w:val="none" w:sz="0" w:space="0" w:color="auto"/>
        <w:left w:val="none" w:sz="0" w:space="0" w:color="auto"/>
        <w:bottom w:val="none" w:sz="0" w:space="0" w:color="auto"/>
        <w:right w:val="none" w:sz="0" w:space="0" w:color="auto"/>
      </w:divBdr>
    </w:div>
    <w:div w:id="495852195">
      <w:bodyDiv w:val="1"/>
      <w:marLeft w:val="0"/>
      <w:marRight w:val="0"/>
      <w:marTop w:val="0"/>
      <w:marBottom w:val="0"/>
      <w:divBdr>
        <w:top w:val="none" w:sz="0" w:space="0" w:color="auto"/>
        <w:left w:val="none" w:sz="0" w:space="0" w:color="auto"/>
        <w:bottom w:val="none" w:sz="0" w:space="0" w:color="auto"/>
        <w:right w:val="none" w:sz="0" w:space="0" w:color="auto"/>
      </w:divBdr>
    </w:div>
    <w:div w:id="496069404">
      <w:bodyDiv w:val="1"/>
      <w:marLeft w:val="0"/>
      <w:marRight w:val="0"/>
      <w:marTop w:val="0"/>
      <w:marBottom w:val="0"/>
      <w:divBdr>
        <w:top w:val="none" w:sz="0" w:space="0" w:color="auto"/>
        <w:left w:val="none" w:sz="0" w:space="0" w:color="auto"/>
        <w:bottom w:val="none" w:sz="0" w:space="0" w:color="auto"/>
        <w:right w:val="none" w:sz="0" w:space="0" w:color="auto"/>
      </w:divBdr>
    </w:div>
    <w:div w:id="496115491">
      <w:bodyDiv w:val="1"/>
      <w:marLeft w:val="0"/>
      <w:marRight w:val="0"/>
      <w:marTop w:val="0"/>
      <w:marBottom w:val="0"/>
      <w:divBdr>
        <w:top w:val="none" w:sz="0" w:space="0" w:color="auto"/>
        <w:left w:val="none" w:sz="0" w:space="0" w:color="auto"/>
        <w:bottom w:val="none" w:sz="0" w:space="0" w:color="auto"/>
        <w:right w:val="none" w:sz="0" w:space="0" w:color="auto"/>
      </w:divBdr>
    </w:div>
    <w:div w:id="496262251">
      <w:bodyDiv w:val="1"/>
      <w:marLeft w:val="0"/>
      <w:marRight w:val="0"/>
      <w:marTop w:val="0"/>
      <w:marBottom w:val="0"/>
      <w:divBdr>
        <w:top w:val="none" w:sz="0" w:space="0" w:color="auto"/>
        <w:left w:val="none" w:sz="0" w:space="0" w:color="auto"/>
        <w:bottom w:val="none" w:sz="0" w:space="0" w:color="auto"/>
        <w:right w:val="none" w:sz="0" w:space="0" w:color="auto"/>
      </w:divBdr>
    </w:div>
    <w:div w:id="496311061">
      <w:bodyDiv w:val="1"/>
      <w:marLeft w:val="0"/>
      <w:marRight w:val="0"/>
      <w:marTop w:val="0"/>
      <w:marBottom w:val="0"/>
      <w:divBdr>
        <w:top w:val="none" w:sz="0" w:space="0" w:color="auto"/>
        <w:left w:val="none" w:sz="0" w:space="0" w:color="auto"/>
        <w:bottom w:val="none" w:sz="0" w:space="0" w:color="auto"/>
        <w:right w:val="none" w:sz="0" w:space="0" w:color="auto"/>
      </w:divBdr>
    </w:div>
    <w:div w:id="496311341">
      <w:bodyDiv w:val="1"/>
      <w:marLeft w:val="0"/>
      <w:marRight w:val="0"/>
      <w:marTop w:val="0"/>
      <w:marBottom w:val="0"/>
      <w:divBdr>
        <w:top w:val="none" w:sz="0" w:space="0" w:color="auto"/>
        <w:left w:val="none" w:sz="0" w:space="0" w:color="auto"/>
        <w:bottom w:val="none" w:sz="0" w:space="0" w:color="auto"/>
        <w:right w:val="none" w:sz="0" w:space="0" w:color="auto"/>
      </w:divBdr>
    </w:div>
    <w:div w:id="497232462">
      <w:bodyDiv w:val="1"/>
      <w:marLeft w:val="0"/>
      <w:marRight w:val="0"/>
      <w:marTop w:val="0"/>
      <w:marBottom w:val="0"/>
      <w:divBdr>
        <w:top w:val="none" w:sz="0" w:space="0" w:color="auto"/>
        <w:left w:val="none" w:sz="0" w:space="0" w:color="auto"/>
        <w:bottom w:val="none" w:sz="0" w:space="0" w:color="auto"/>
        <w:right w:val="none" w:sz="0" w:space="0" w:color="auto"/>
      </w:divBdr>
    </w:div>
    <w:div w:id="497506042">
      <w:bodyDiv w:val="1"/>
      <w:marLeft w:val="0"/>
      <w:marRight w:val="0"/>
      <w:marTop w:val="0"/>
      <w:marBottom w:val="0"/>
      <w:divBdr>
        <w:top w:val="none" w:sz="0" w:space="0" w:color="auto"/>
        <w:left w:val="none" w:sz="0" w:space="0" w:color="auto"/>
        <w:bottom w:val="none" w:sz="0" w:space="0" w:color="auto"/>
        <w:right w:val="none" w:sz="0" w:space="0" w:color="auto"/>
      </w:divBdr>
    </w:div>
    <w:div w:id="497690413">
      <w:bodyDiv w:val="1"/>
      <w:marLeft w:val="0"/>
      <w:marRight w:val="0"/>
      <w:marTop w:val="0"/>
      <w:marBottom w:val="0"/>
      <w:divBdr>
        <w:top w:val="none" w:sz="0" w:space="0" w:color="auto"/>
        <w:left w:val="none" w:sz="0" w:space="0" w:color="auto"/>
        <w:bottom w:val="none" w:sz="0" w:space="0" w:color="auto"/>
        <w:right w:val="none" w:sz="0" w:space="0" w:color="auto"/>
      </w:divBdr>
    </w:div>
    <w:div w:id="497814433">
      <w:bodyDiv w:val="1"/>
      <w:marLeft w:val="0"/>
      <w:marRight w:val="0"/>
      <w:marTop w:val="0"/>
      <w:marBottom w:val="0"/>
      <w:divBdr>
        <w:top w:val="none" w:sz="0" w:space="0" w:color="auto"/>
        <w:left w:val="none" w:sz="0" w:space="0" w:color="auto"/>
        <w:bottom w:val="none" w:sz="0" w:space="0" w:color="auto"/>
        <w:right w:val="none" w:sz="0" w:space="0" w:color="auto"/>
      </w:divBdr>
    </w:div>
    <w:div w:id="497817216">
      <w:bodyDiv w:val="1"/>
      <w:marLeft w:val="0"/>
      <w:marRight w:val="0"/>
      <w:marTop w:val="0"/>
      <w:marBottom w:val="0"/>
      <w:divBdr>
        <w:top w:val="none" w:sz="0" w:space="0" w:color="auto"/>
        <w:left w:val="none" w:sz="0" w:space="0" w:color="auto"/>
        <w:bottom w:val="none" w:sz="0" w:space="0" w:color="auto"/>
        <w:right w:val="none" w:sz="0" w:space="0" w:color="auto"/>
      </w:divBdr>
    </w:div>
    <w:div w:id="498086024">
      <w:bodyDiv w:val="1"/>
      <w:marLeft w:val="0"/>
      <w:marRight w:val="0"/>
      <w:marTop w:val="0"/>
      <w:marBottom w:val="0"/>
      <w:divBdr>
        <w:top w:val="none" w:sz="0" w:space="0" w:color="auto"/>
        <w:left w:val="none" w:sz="0" w:space="0" w:color="auto"/>
        <w:bottom w:val="none" w:sz="0" w:space="0" w:color="auto"/>
        <w:right w:val="none" w:sz="0" w:space="0" w:color="auto"/>
      </w:divBdr>
    </w:div>
    <w:div w:id="498152918">
      <w:bodyDiv w:val="1"/>
      <w:marLeft w:val="0"/>
      <w:marRight w:val="0"/>
      <w:marTop w:val="0"/>
      <w:marBottom w:val="0"/>
      <w:divBdr>
        <w:top w:val="none" w:sz="0" w:space="0" w:color="auto"/>
        <w:left w:val="none" w:sz="0" w:space="0" w:color="auto"/>
        <w:bottom w:val="none" w:sz="0" w:space="0" w:color="auto"/>
        <w:right w:val="none" w:sz="0" w:space="0" w:color="auto"/>
      </w:divBdr>
    </w:div>
    <w:div w:id="498497306">
      <w:bodyDiv w:val="1"/>
      <w:marLeft w:val="0"/>
      <w:marRight w:val="0"/>
      <w:marTop w:val="0"/>
      <w:marBottom w:val="0"/>
      <w:divBdr>
        <w:top w:val="none" w:sz="0" w:space="0" w:color="auto"/>
        <w:left w:val="none" w:sz="0" w:space="0" w:color="auto"/>
        <w:bottom w:val="none" w:sz="0" w:space="0" w:color="auto"/>
        <w:right w:val="none" w:sz="0" w:space="0" w:color="auto"/>
      </w:divBdr>
    </w:div>
    <w:div w:id="498547239">
      <w:bodyDiv w:val="1"/>
      <w:marLeft w:val="0"/>
      <w:marRight w:val="0"/>
      <w:marTop w:val="0"/>
      <w:marBottom w:val="0"/>
      <w:divBdr>
        <w:top w:val="none" w:sz="0" w:space="0" w:color="auto"/>
        <w:left w:val="none" w:sz="0" w:space="0" w:color="auto"/>
        <w:bottom w:val="none" w:sz="0" w:space="0" w:color="auto"/>
        <w:right w:val="none" w:sz="0" w:space="0" w:color="auto"/>
      </w:divBdr>
    </w:div>
    <w:div w:id="498815119">
      <w:bodyDiv w:val="1"/>
      <w:marLeft w:val="0"/>
      <w:marRight w:val="0"/>
      <w:marTop w:val="0"/>
      <w:marBottom w:val="0"/>
      <w:divBdr>
        <w:top w:val="none" w:sz="0" w:space="0" w:color="auto"/>
        <w:left w:val="none" w:sz="0" w:space="0" w:color="auto"/>
        <w:bottom w:val="none" w:sz="0" w:space="0" w:color="auto"/>
        <w:right w:val="none" w:sz="0" w:space="0" w:color="auto"/>
      </w:divBdr>
    </w:div>
    <w:div w:id="499153718">
      <w:bodyDiv w:val="1"/>
      <w:marLeft w:val="0"/>
      <w:marRight w:val="0"/>
      <w:marTop w:val="0"/>
      <w:marBottom w:val="0"/>
      <w:divBdr>
        <w:top w:val="none" w:sz="0" w:space="0" w:color="auto"/>
        <w:left w:val="none" w:sz="0" w:space="0" w:color="auto"/>
        <w:bottom w:val="none" w:sz="0" w:space="0" w:color="auto"/>
        <w:right w:val="none" w:sz="0" w:space="0" w:color="auto"/>
      </w:divBdr>
    </w:div>
    <w:div w:id="499585577">
      <w:bodyDiv w:val="1"/>
      <w:marLeft w:val="0"/>
      <w:marRight w:val="0"/>
      <w:marTop w:val="0"/>
      <w:marBottom w:val="0"/>
      <w:divBdr>
        <w:top w:val="none" w:sz="0" w:space="0" w:color="auto"/>
        <w:left w:val="none" w:sz="0" w:space="0" w:color="auto"/>
        <w:bottom w:val="none" w:sz="0" w:space="0" w:color="auto"/>
        <w:right w:val="none" w:sz="0" w:space="0" w:color="auto"/>
      </w:divBdr>
    </w:div>
    <w:div w:id="499808122">
      <w:bodyDiv w:val="1"/>
      <w:marLeft w:val="0"/>
      <w:marRight w:val="0"/>
      <w:marTop w:val="0"/>
      <w:marBottom w:val="0"/>
      <w:divBdr>
        <w:top w:val="none" w:sz="0" w:space="0" w:color="auto"/>
        <w:left w:val="none" w:sz="0" w:space="0" w:color="auto"/>
        <w:bottom w:val="none" w:sz="0" w:space="0" w:color="auto"/>
        <w:right w:val="none" w:sz="0" w:space="0" w:color="auto"/>
      </w:divBdr>
    </w:div>
    <w:div w:id="499809548">
      <w:bodyDiv w:val="1"/>
      <w:marLeft w:val="0"/>
      <w:marRight w:val="0"/>
      <w:marTop w:val="0"/>
      <w:marBottom w:val="0"/>
      <w:divBdr>
        <w:top w:val="none" w:sz="0" w:space="0" w:color="auto"/>
        <w:left w:val="none" w:sz="0" w:space="0" w:color="auto"/>
        <w:bottom w:val="none" w:sz="0" w:space="0" w:color="auto"/>
        <w:right w:val="none" w:sz="0" w:space="0" w:color="auto"/>
      </w:divBdr>
    </w:div>
    <w:div w:id="499852791">
      <w:bodyDiv w:val="1"/>
      <w:marLeft w:val="0"/>
      <w:marRight w:val="0"/>
      <w:marTop w:val="0"/>
      <w:marBottom w:val="0"/>
      <w:divBdr>
        <w:top w:val="none" w:sz="0" w:space="0" w:color="auto"/>
        <w:left w:val="none" w:sz="0" w:space="0" w:color="auto"/>
        <w:bottom w:val="none" w:sz="0" w:space="0" w:color="auto"/>
        <w:right w:val="none" w:sz="0" w:space="0" w:color="auto"/>
      </w:divBdr>
    </w:div>
    <w:div w:id="499853637">
      <w:bodyDiv w:val="1"/>
      <w:marLeft w:val="0"/>
      <w:marRight w:val="0"/>
      <w:marTop w:val="0"/>
      <w:marBottom w:val="0"/>
      <w:divBdr>
        <w:top w:val="none" w:sz="0" w:space="0" w:color="auto"/>
        <w:left w:val="none" w:sz="0" w:space="0" w:color="auto"/>
        <w:bottom w:val="none" w:sz="0" w:space="0" w:color="auto"/>
        <w:right w:val="none" w:sz="0" w:space="0" w:color="auto"/>
      </w:divBdr>
    </w:div>
    <w:div w:id="500240866">
      <w:bodyDiv w:val="1"/>
      <w:marLeft w:val="0"/>
      <w:marRight w:val="0"/>
      <w:marTop w:val="0"/>
      <w:marBottom w:val="0"/>
      <w:divBdr>
        <w:top w:val="none" w:sz="0" w:space="0" w:color="auto"/>
        <w:left w:val="none" w:sz="0" w:space="0" w:color="auto"/>
        <w:bottom w:val="none" w:sz="0" w:space="0" w:color="auto"/>
        <w:right w:val="none" w:sz="0" w:space="0" w:color="auto"/>
      </w:divBdr>
    </w:div>
    <w:div w:id="500244808">
      <w:bodyDiv w:val="1"/>
      <w:marLeft w:val="0"/>
      <w:marRight w:val="0"/>
      <w:marTop w:val="0"/>
      <w:marBottom w:val="0"/>
      <w:divBdr>
        <w:top w:val="none" w:sz="0" w:space="0" w:color="auto"/>
        <w:left w:val="none" w:sz="0" w:space="0" w:color="auto"/>
        <w:bottom w:val="none" w:sz="0" w:space="0" w:color="auto"/>
        <w:right w:val="none" w:sz="0" w:space="0" w:color="auto"/>
      </w:divBdr>
    </w:div>
    <w:div w:id="500388368">
      <w:bodyDiv w:val="1"/>
      <w:marLeft w:val="0"/>
      <w:marRight w:val="0"/>
      <w:marTop w:val="0"/>
      <w:marBottom w:val="0"/>
      <w:divBdr>
        <w:top w:val="none" w:sz="0" w:space="0" w:color="auto"/>
        <w:left w:val="none" w:sz="0" w:space="0" w:color="auto"/>
        <w:bottom w:val="none" w:sz="0" w:space="0" w:color="auto"/>
        <w:right w:val="none" w:sz="0" w:space="0" w:color="auto"/>
      </w:divBdr>
    </w:div>
    <w:div w:id="500632316">
      <w:bodyDiv w:val="1"/>
      <w:marLeft w:val="0"/>
      <w:marRight w:val="0"/>
      <w:marTop w:val="0"/>
      <w:marBottom w:val="0"/>
      <w:divBdr>
        <w:top w:val="none" w:sz="0" w:space="0" w:color="auto"/>
        <w:left w:val="none" w:sz="0" w:space="0" w:color="auto"/>
        <w:bottom w:val="none" w:sz="0" w:space="0" w:color="auto"/>
        <w:right w:val="none" w:sz="0" w:space="0" w:color="auto"/>
      </w:divBdr>
    </w:div>
    <w:div w:id="500853052">
      <w:bodyDiv w:val="1"/>
      <w:marLeft w:val="0"/>
      <w:marRight w:val="0"/>
      <w:marTop w:val="0"/>
      <w:marBottom w:val="0"/>
      <w:divBdr>
        <w:top w:val="none" w:sz="0" w:space="0" w:color="auto"/>
        <w:left w:val="none" w:sz="0" w:space="0" w:color="auto"/>
        <w:bottom w:val="none" w:sz="0" w:space="0" w:color="auto"/>
        <w:right w:val="none" w:sz="0" w:space="0" w:color="auto"/>
      </w:divBdr>
    </w:div>
    <w:div w:id="501746958">
      <w:bodyDiv w:val="1"/>
      <w:marLeft w:val="0"/>
      <w:marRight w:val="0"/>
      <w:marTop w:val="0"/>
      <w:marBottom w:val="0"/>
      <w:divBdr>
        <w:top w:val="none" w:sz="0" w:space="0" w:color="auto"/>
        <w:left w:val="none" w:sz="0" w:space="0" w:color="auto"/>
        <w:bottom w:val="none" w:sz="0" w:space="0" w:color="auto"/>
        <w:right w:val="none" w:sz="0" w:space="0" w:color="auto"/>
      </w:divBdr>
    </w:div>
    <w:div w:id="502277383">
      <w:bodyDiv w:val="1"/>
      <w:marLeft w:val="0"/>
      <w:marRight w:val="0"/>
      <w:marTop w:val="0"/>
      <w:marBottom w:val="0"/>
      <w:divBdr>
        <w:top w:val="none" w:sz="0" w:space="0" w:color="auto"/>
        <w:left w:val="none" w:sz="0" w:space="0" w:color="auto"/>
        <w:bottom w:val="none" w:sz="0" w:space="0" w:color="auto"/>
        <w:right w:val="none" w:sz="0" w:space="0" w:color="auto"/>
      </w:divBdr>
    </w:div>
    <w:div w:id="502286530">
      <w:bodyDiv w:val="1"/>
      <w:marLeft w:val="0"/>
      <w:marRight w:val="0"/>
      <w:marTop w:val="0"/>
      <w:marBottom w:val="0"/>
      <w:divBdr>
        <w:top w:val="none" w:sz="0" w:space="0" w:color="auto"/>
        <w:left w:val="none" w:sz="0" w:space="0" w:color="auto"/>
        <w:bottom w:val="none" w:sz="0" w:space="0" w:color="auto"/>
        <w:right w:val="none" w:sz="0" w:space="0" w:color="auto"/>
      </w:divBdr>
    </w:div>
    <w:div w:id="502480083">
      <w:bodyDiv w:val="1"/>
      <w:marLeft w:val="0"/>
      <w:marRight w:val="0"/>
      <w:marTop w:val="0"/>
      <w:marBottom w:val="0"/>
      <w:divBdr>
        <w:top w:val="none" w:sz="0" w:space="0" w:color="auto"/>
        <w:left w:val="none" w:sz="0" w:space="0" w:color="auto"/>
        <w:bottom w:val="none" w:sz="0" w:space="0" w:color="auto"/>
        <w:right w:val="none" w:sz="0" w:space="0" w:color="auto"/>
      </w:divBdr>
    </w:div>
    <w:div w:id="502823963">
      <w:bodyDiv w:val="1"/>
      <w:marLeft w:val="0"/>
      <w:marRight w:val="0"/>
      <w:marTop w:val="0"/>
      <w:marBottom w:val="0"/>
      <w:divBdr>
        <w:top w:val="none" w:sz="0" w:space="0" w:color="auto"/>
        <w:left w:val="none" w:sz="0" w:space="0" w:color="auto"/>
        <w:bottom w:val="none" w:sz="0" w:space="0" w:color="auto"/>
        <w:right w:val="none" w:sz="0" w:space="0" w:color="auto"/>
      </w:divBdr>
    </w:div>
    <w:div w:id="502940461">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03516269">
      <w:bodyDiv w:val="1"/>
      <w:marLeft w:val="0"/>
      <w:marRight w:val="0"/>
      <w:marTop w:val="0"/>
      <w:marBottom w:val="0"/>
      <w:divBdr>
        <w:top w:val="none" w:sz="0" w:space="0" w:color="auto"/>
        <w:left w:val="none" w:sz="0" w:space="0" w:color="auto"/>
        <w:bottom w:val="none" w:sz="0" w:space="0" w:color="auto"/>
        <w:right w:val="none" w:sz="0" w:space="0" w:color="auto"/>
      </w:divBdr>
    </w:div>
    <w:div w:id="503739696">
      <w:bodyDiv w:val="1"/>
      <w:marLeft w:val="0"/>
      <w:marRight w:val="0"/>
      <w:marTop w:val="0"/>
      <w:marBottom w:val="0"/>
      <w:divBdr>
        <w:top w:val="none" w:sz="0" w:space="0" w:color="auto"/>
        <w:left w:val="none" w:sz="0" w:space="0" w:color="auto"/>
        <w:bottom w:val="none" w:sz="0" w:space="0" w:color="auto"/>
        <w:right w:val="none" w:sz="0" w:space="0" w:color="auto"/>
      </w:divBdr>
    </w:div>
    <w:div w:id="503908657">
      <w:bodyDiv w:val="1"/>
      <w:marLeft w:val="0"/>
      <w:marRight w:val="0"/>
      <w:marTop w:val="0"/>
      <w:marBottom w:val="0"/>
      <w:divBdr>
        <w:top w:val="none" w:sz="0" w:space="0" w:color="auto"/>
        <w:left w:val="none" w:sz="0" w:space="0" w:color="auto"/>
        <w:bottom w:val="none" w:sz="0" w:space="0" w:color="auto"/>
        <w:right w:val="none" w:sz="0" w:space="0" w:color="auto"/>
      </w:divBdr>
    </w:div>
    <w:div w:id="504244937">
      <w:bodyDiv w:val="1"/>
      <w:marLeft w:val="0"/>
      <w:marRight w:val="0"/>
      <w:marTop w:val="0"/>
      <w:marBottom w:val="0"/>
      <w:divBdr>
        <w:top w:val="none" w:sz="0" w:space="0" w:color="auto"/>
        <w:left w:val="none" w:sz="0" w:space="0" w:color="auto"/>
        <w:bottom w:val="none" w:sz="0" w:space="0" w:color="auto"/>
        <w:right w:val="none" w:sz="0" w:space="0" w:color="auto"/>
      </w:divBdr>
    </w:div>
    <w:div w:id="504562018">
      <w:bodyDiv w:val="1"/>
      <w:marLeft w:val="0"/>
      <w:marRight w:val="0"/>
      <w:marTop w:val="0"/>
      <w:marBottom w:val="0"/>
      <w:divBdr>
        <w:top w:val="none" w:sz="0" w:space="0" w:color="auto"/>
        <w:left w:val="none" w:sz="0" w:space="0" w:color="auto"/>
        <w:bottom w:val="none" w:sz="0" w:space="0" w:color="auto"/>
        <w:right w:val="none" w:sz="0" w:space="0" w:color="auto"/>
      </w:divBdr>
    </w:div>
    <w:div w:id="504789321">
      <w:bodyDiv w:val="1"/>
      <w:marLeft w:val="0"/>
      <w:marRight w:val="0"/>
      <w:marTop w:val="0"/>
      <w:marBottom w:val="0"/>
      <w:divBdr>
        <w:top w:val="none" w:sz="0" w:space="0" w:color="auto"/>
        <w:left w:val="none" w:sz="0" w:space="0" w:color="auto"/>
        <w:bottom w:val="none" w:sz="0" w:space="0" w:color="auto"/>
        <w:right w:val="none" w:sz="0" w:space="0" w:color="auto"/>
      </w:divBdr>
    </w:div>
    <w:div w:id="504829326">
      <w:bodyDiv w:val="1"/>
      <w:marLeft w:val="0"/>
      <w:marRight w:val="0"/>
      <w:marTop w:val="0"/>
      <w:marBottom w:val="0"/>
      <w:divBdr>
        <w:top w:val="none" w:sz="0" w:space="0" w:color="auto"/>
        <w:left w:val="none" w:sz="0" w:space="0" w:color="auto"/>
        <w:bottom w:val="none" w:sz="0" w:space="0" w:color="auto"/>
        <w:right w:val="none" w:sz="0" w:space="0" w:color="auto"/>
      </w:divBdr>
    </w:div>
    <w:div w:id="505100387">
      <w:bodyDiv w:val="1"/>
      <w:marLeft w:val="0"/>
      <w:marRight w:val="0"/>
      <w:marTop w:val="0"/>
      <w:marBottom w:val="0"/>
      <w:divBdr>
        <w:top w:val="none" w:sz="0" w:space="0" w:color="auto"/>
        <w:left w:val="none" w:sz="0" w:space="0" w:color="auto"/>
        <w:bottom w:val="none" w:sz="0" w:space="0" w:color="auto"/>
        <w:right w:val="none" w:sz="0" w:space="0" w:color="auto"/>
      </w:divBdr>
    </w:div>
    <w:div w:id="505362437">
      <w:bodyDiv w:val="1"/>
      <w:marLeft w:val="0"/>
      <w:marRight w:val="0"/>
      <w:marTop w:val="0"/>
      <w:marBottom w:val="0"/>
      <w:divBdr>
        <w:top w:val="none" w:sz="0" w:space="0" w:color="auto"/>
        <w:left w:val="none" w:sz="0" w:space="0" w:color="auto"/>
        <w:bottom w:val="none" w:sz="0" w:space="0" w:color="auto"/>
        <w:right w:val="none" w:sz="0" w:space="0" w:color="auto"/>
      </w:divBdr>
    </w:div>
    <w:div w:id="505363489">
      <w:bodyDiv w:val="1"/>
      <w:marLeft w:val="0"/>
      <w:marRight w:val="0"/>
      <w:marTop w:val="0"/>
      <w:marBottom w:val="0"/>
      <w:divBdr>
        <w:top w:val="none" w:sz="0" w:space="0" w:color="auto"/>
        <w:left w:val="none" w:sz="0" w:space="0" w:color="auto"/>
        <w:bottom w:val="none" w:sz="0" w:space="0" w:color="auto"/>
        <w:right w:val="none" w:sz="0" w:space="0" w:color="auto"/>
      </w:divBdr>
    </w:div>
    <w:div w:id="505365703">
      <w:bodyDiv w:val="1"/>
      <w:marLeft w:val="0"/>
      <w:marRight w:val="0"/>
      <w:marTop w:val="0"/>
      <w:marBottom w:val="0"/>
      <w:divBdr>
        <w:top w:val="none" w:sz="0" w:space="0" w:color="auto"/>
        <w:left w:val="none" w:sz="0" w:space="0" w:color="auto"/>
        <w:bottom w:val="none" w:sz="0" w:space="0" w:color="auto"/>
        <w:right w:val="none" w:sz="0" w:space="0" w:color="auto"/>
      </w:divBdr>
    </w:div>
    <w:div w:id="505637272">
      <w:bodyDiv w:val="1"/>
      <w:marLeft w:val="0"/>
      <w:marRight w:val="0"/>
      <w:marTop w:val="0"/>
      <w:marBottom w:val="0"/>
      <w:divBdr>
        <w:top w:val="none" w:sz="0" w:space="0" w:color="auto"/>
        <w:left w:val="none" w:sz="0" w:space="0" w:color="auto"/>
        <w:bottom w:val="none" w:sz="0" w:space="0" w:color="auto"/>
        <w:right w:val="none" w:sz="0" w:space="0" w:color="auto"/>
      </w:divBdr>
    </w:div>
    <w:div w:id="505677521">
      <w:bodyDiv w:val="1"/>
      <w:marLeft w:val="0"/>
      <w:marRight w:val="0"/>
      <w:marTop w:val="0"/>
      <w:marBottom w:val="0"/>
      <w:divBdr>
        <w:top w:val="none" w:sz="0" w:space="0" w:color="auto"/>
        <w:left w:val="none" w:sz="0" w:space="0" w:color="auto"/>
        <w:bottom w:val="none" w:sz="0" w:space="0" w:color="auto"/>
        <w:right w:val="none" w:sz="0" w:space="0" w:color="auto"/>
      </w:divBdr>
    </w:div>
    <w:div w:id="506792383">
      <w:bodyDiv w:val="1"/>
      <w:marLeft w:val="0"/>
      <w:marRight w:val="0"/>
      <w:marTop w:val="0"/>
      <w:marBottom w:val="0"/>
      <w:divBdr>
        <w:top w:val="none" w:sz="0" w:space="0" w:color="auto"/>
        <w:left w:val="none" w:sz="0" w:space="0" w:color="auto"/>
        <w:bottom w:val="none" w:sz="0" w:space="0" w:color="auto"/>
        <w:right w:val="none" w:sz="0" w:space="0" w:color="auto"/>
      </w:divBdr>
    </w:div>
    <w:div w:id="506868484">
      <w:bodyDiv w:val="1"/>
      <w:marLeft w:val="0"/>
      <w:marRight w:val="0"/>
      <w:marTop w:val="0"/>
      <w:marBottom w:val="0"/>
      <w:divBdr>
        <w:top w:val="none" w:sz="0" w:space="0" w:color="auto"/>
        <w:left w:val="none" w:sz="0" w:space="0" w:color="auto"/>
        <w:bottom w:val="none" w:sz="0" w:space="0" w:color="auto"/>
        <w:right w:val="none" w:sz="0" w:space="0" w:color="auto"/>
      </w:divBdr>
    </w:div>
    <w:div w:id="507646856">
      <w:bodyDiv w:val="1"/>
      <w:marLeft w:val="0"/>
      <w:marRight w:val="0"/>
      <w:marTop w:val="0"/>
      <w:marBottom w:val="0"/>
      <w:divBdr>
        <w:top w:val="none" w:sz="0" w:space="0" w:color="auto"/>
        <w:left w:val="none" w:sz="0" w:space="0" w:color="auto"/>
        <w:bottom w:val="none" w:sz="0" w:space="0" w:color="auto"/>
        <w:right w:val="none" w:sz="0" w:space="0" w:color="auto"/>
      </w:divBdr>
    </w:div>
    <w:div w:id="507672180">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07717109">
      <w:bodyDiv w:val="1"/>
      <w:marLeft w:val="0"/>
      <w:marRight w:val="0"/>
      <w:marTop w:val="0"/>
      <w:marBottom w:val="0"/>
      <w:divBdr>
        <w:top w:val="none" w:sz="0" w:space="0" w:color="auto"/>
        <w:left w:val="none" w:sz="0" w:space="0" w:color="auto"/>
        <w:bottom w:val="none" w:sz="0" w:space="0" w:color="auto"/>
        <w:right w:val="none" w:sz="0" w:space="0" w:color="auto"/>
      </w:divBdr>
    </w:div>
    <w:div w:id="507865000">
      <w:bodyDiv w:val="1"/>
      <w:marLeft w:val="0"/>
      <w:marRight w:val="0"/>
      <w:marTop w:val="0"/>
      <w:marBottom w:val="0"/>
      <w:divBdr>
        <w:top w:val="none" w:sz="0" w:space="0" w:color="auto"/>
        <w:left w:val="none" w:sz="0" w:space="0" w:color="auto"/>
        <w:bottom w:val="none" w:sz="0" w:space="0" w:color="auto"/>
        <w:right w:val="none" w:sz="0" w:space="0" w:color="auto"/>
      </w:divBdr>
    </w:div>
    <w:div w:id="507869746">
      <w:bodyDiv w:val="1"/>
      <w:marLeft w:val="0"/>
      <w:marRight w:val="0"/>
      <w:marTop w:val="0"/>
      <w:marBottom w:val="0"/>
      <w:divBdr>
        <w:top w:val="none" w:sz="0" w:space="0" w:color="auto"/>
        <w:left w:val="none" w:sz="0" w:space="0" w:color="auto"/>
        <w:bottom w:val="none" w:sz="0" w:space="0" w:color="auto"/>
        <w:right w:val="none" w:sz="0" w:space="0" w:color="auto"/>
      </w:divBdr>
    </w:div>
    <w:div w:id="508057030">
      <w:bodyDiv w:val="1"/>
      <w:marLeft w:val="0"/>
      <w:marRight w:val="0"/>
      <w:marTop w:val="0"/>
      <w:marBottom w:val="0"/>
      <w:divBdr>
        <w:top w:val="none" w:sz="0" w:space="0" w:color="auto"/>
        <w:left w:val="none" w:sz="0" w:space="0" w:color="auto"/>
        <w:bottom w:val="none" w:sz="0" w:space="0" w:color="auto"/>
        <w:right w:val="none" w:sz="0" w:space="0" w:color="auto"/>
      </w:divBdr>
    </w:div>
    <w:div w:id="508258985">
      <w:bodyDiv w:val="1"/>
      <w:marLeft w:val="0"/>
      <w:marRight w:val="0"/>
      <w:marTop w:val="0"/>
      <w:marBottom w:val="0"/>
      <w:divBdr>
        <w:top w:val="none" w:sz="0" w:space="0" w:color="auto"/>
        <w:left w:val="none" w:sz="0" w:space="0" w:color="auto"/>
        <w:bottom w:val="none" w:sz="0" w:space="0" w:color="auto"/>
        <w:right w:val="none" w:sz="0" w:space="0" w:color="auto"/>
      </w:divBdr>
    </w:div>
    <w:div w:id="508524394">
      <w:bodyDiv w:val="1"/>
      <w:marLeft w:val="0"/>
      <w:marRight w:val="0"/>
      <w:marTop w:val="0"/>
      <w:marBottom w:val="0"/>
      <w:divBdr>
        <w:top w:val="none" w:sz="0" w:space="0" w:color="auto"/>
        <w:left w:val="none" w:sz="0" w:space="0" w:color="auto"/>
        <w:bottom w:val="none" w:sz="0" w:space="0" w:color="auto"/>
        <w:right w:val="none" w:sz="0" w:space="0" w:color="auto"/>
      </w:divBdr>
    </w:div>
    <w:div w:id="508641955">
      <w:bodyDiv w:val="1"/>
      <w:marLeft w:val="0"/>
      <w:marRight w:val="0"/>
      <w:marTop w:val="0"/>
      <w:marBottom w:val="0"/>
      <w:divBdr>
        <w:top w:val="none" w:sz="0" w:space="0" w:color="auto"/>
        <w:left w:val="none" w:sz="0" w:space="0" w:color="auto"/>
        <w:bottom w:val="none" w:sz="0" w:space="0" w:color="auto"/>
        <w:right w:val="none" w:sz="0" w:space="0" w:color="auto"/>
      </w:divBdr>
    </w:div>
    <w:div w:id="508906361">
      <w:bodyDiv w:val="1"/>
      <w:marLeft w:val="0"/>
      <w:marRight w:val="0"/>
      <w:marTop w:val="0"/>
      <w:marBottom w:val="0"/>
      <w:divBdr>
        <w:top w:val="none" w:sz="0" w:space="0" w:color="auto"/>
        <w:left w:val="none" w:sz="0" w:space="0" w:color="auto"/>
        <w:bottom w:val="none" w:sz="0" w:space="0" w:color="auto"/>
        <w:right w:val="none" w:sz="0" w:space="0" w:color="auto"/>
      </w:divBdr>
    </w:div>
    <w:div w:id="509028294">
      <w:bodyDiv w:val="1"/>
      <w:marLeft w:val="0"/>
      <w:marRight w:val="0"/>
      <w:marTop w:val="0"/>
      <w:marBottom w:val="0"/>
      <w:divBdr>
        <w:top w:val="none" w:sz="0" w:space="0" w:color="auto"/>
        <w:left w:val="none" w:sz="0" w:space="0" w:color="auto"/>
        <w:bottom w:val="none" w:sz="0" w:space="0" w:color="auto"/>
        <w:right w:val="none" w:sz="0" w:space="0" w:color="auto"/>
      </w:divBdr>
    </w:div>
    <w:div w:id="509103779">
      <w:bodyDiv w:val="1"/>
      <w:marLeft w:val="0"/>
      <w:marRight w:val="0"/>
      <w:marTop w:val="0"/>
      <w:marBottom w:val="0"/>
      <w:divBdr>
        <w:top w:val="none" w:sz="0" w:space="0" w:color="auto"/>
        <w:left w:val="none" w:sz="0" w:space="0" w:color="auto"/>
        <w:bottom w:val="none" w:sz="0" w:space="0" w:color="auto"/>
        <w:right w:val="none" w:sz="0" w:space="0" w:color="auto"/>
      </w:divBdr>
    </w:div>
    <w:div w:id="509414617">
      <w:bodyDiv w:val="1"/>
      <w:marLeft w:val="0"/>
      <w:marRight w:val="0"/>
      <w:marTop w:val="0"/>
      <w:marBottom w:val="0"/>
      <w:divBdr>
        <w:top w:val="none" w:sz="0" w:space="0" w:color="auto"/>
        <w:left w:val="none" w:sz="0" w:space="0" w:color="auto"/>
        <w:bottom w:val="none" w:sz="0" w:space="0" w:color="auto"/>
        <w:right w:val="none" w:sz="0" w:space="0" w:color="auto"/>
      </w:divBdr>
    </w:div>
    <w:div w:id="509443718">
      <w:bodyDiv w:val="1"/>
      <w:marLeft w:val="0"/>
      <w:marRight w:val="0"/>
      <w:marTop w:val="0"/>
      <w:marBottom w:val="0"/>
      <w:divBdr>
        <w:top w:val="none" w:sz="0" w:space="0" w:color="auto"/>
        <w:left w:val="none" w:sz="0" w:space="0" w:color="auto"/>
        <w:bottom w:val="none" w:sz="0" w:space="0" w:color="auto"/>
        <w:right w:val="none" w:sz="0" w:space="0" w:color="auto"/>
      </w:divBdr>
    </w:div>
    <w:div w:id="509680508">
      <w:bodyDiv w:val="1"/>
      <w:marLeft w:val="0"/>
      <w:marRight w:val="0"/>
      <w:marTop w:val="0"/>
      <w:marBottom w:val="0"/>
      <w:divBdr>
        <w:top w:val="none" w:sz="0" w:space="0" w:color="auto"/>
        <w:left w:val="none" w:sz="0" w:space="0" w:color="auto"/>
        <w:bottom w:val="none" w:sz="0" w:space="0" w:color="auto"/>
        <w:right w:val="none" w:sz="0" w:space="0" w:color="auto"/>
      </w:divBdr>
    </w:div>
    <w:div w:id="509687265">
      <w:bodyDiv w:val="1"/>
      <w:marLeft w:val="0"/>
      <w:marRight w:val="0"/>
      <w:marTop w:val="0"/>
      <w:marBottom w:val="0"/>
      <w:divBdr>
        <w:top w:val="none" w:sz="0" w:space="0" w:color="auto"/>
        <w:left w:val="none" w:sz="0" w:space="0" w:color="auto"/>
        <w:bottom w:val="none" w:sz="0" w:space="0" w:color="auto"/>
        <w:right w:val="none" w:sz="0" w:space="0" w:color="auto"/>
      </w:divBdr>
    </w:div>
    <w:div w:id="510032178">
      <w:bodyDiv w:val="1"/>
      <w:marLeft w:val="0"/>
      <w:marRight w:val="0"/>
      <w:marTop w:val="0"/>
      <w:marBottom w:val="0"/>
      <w:divBdr>
        <w:top w:val="none" w:sz="0" w:space="0" w:color="auto"/>
        <w:left w:val="none" w:sz="0" w:space="0" w:color="auto"/>
        <w:bottom w:val="none" w:sz="0" w:space="0" w:color="auto"/>
        <w:right w:val="none" w:sz="0" w:space="0" w:color="auto"/>
      </w:divBdr>
    </w:div>
    <w:div w:id="510146590">
      <w:bodyDiv w:val="1"/>
      <w:marLeft w:val="0"/>
      <w:marRight w:val="0"/>
      <w:marTop w:val="0"/>
      <w:marBottom w:val="0"/>
      <w:divBdr>
        <w:top w:val="none" w:sz="0" w:space="0" w:color="auto"/>
        <w:left w:val="none" w:sz="0" w:space="0" w:color="auto"/>
        <w:bottom w:val="none" w:sz="0" w:space="0" w:color="auto"/>
        <w:right w:val="none" w:sz="0" w:space="0" w:color="auto"/>
      </w:divBdr>
    </w:div>
    <w:div w:id="510530826">
      <w:bodyDiv w:val="1"/>
      <w:marLeft w:val="0"/>
      <w:marRight w:val="0"/>
      <w:marTop w:val="0"/>
      <w:marBottom w:val="0"/>
      <w:divBdr>
        <w:top w:val="none" w:sz="0" w:space="0" w:color="auto"/>
        <w:left w:val="none" w:sz="0" w:space="0" w:color="auto"/>
        <w:bottom w:val="none" w:sz="0" w:space="0" w:color="auto"/>
        <w:right w:val="none" w:sz="0" w:space="0" w:color="auto"/>
      </w:divBdr>
    </w:div>
    <w:div w:id="510797929">
      <w:bodyDiv w:val="1"/>
      <w:marLeft w:val="0"/>
      <w:marRight w:val="0"/>
      <w:marTop w:val="0"/>
      <w:marBottom w:val="0"/>
      <w:divBdr>
        <w:top w:val="none" w:sz="0" w:space="0" w:color="auto"/>
        <w:left w:val="none" w:sz="0" w:space="0" w:color="auto"/>
        <w:bottom w:val="none" w:sz="0" w:space="0" w:color="auto"/>
        <w:right w:val="none" w:sz="0" w:space="0" w:color="auto"/>
      </w:divBdr>
    </w:div>
    <w:div w:id="510922187">
      <w:bodyDiv w:val="1"/>
      <w:marLeft w:val="0"/>
      <w:marRight w:val="0"/>
      <w:marTop w:val="0"/>
      <w:marBottom w:val="0"/>
      <w:divBdr>
        <w:top w:val="none" w:sz="0" w:space="0" w:color="auto"/>
        <w:left w:val="none" w:sz="0" w:space="0" w:color="auto"/>
        <w:bottom w:val="none" w:sz="0" w:space="0" w:color="auto"/>
        <w:right w:val="none" w:sz="0" w:space="0" w:color="auto"/>
      </w:divBdr>
    </w:div>
    <w:div w:id="511064347">
      <w:bodyDiv w:val="1"/>
      <w:marLeft w:val="0"/>
      <w:marRight w:val="0"/>
      <w:marTop w:val="0"/>
      <w:marBottom w:val="0"/>
      <w:divBdr>
        <w:top w:val="none" w:sz="0" w:space="0" w:color="auto"/>
        <w:left w:val="none" w:sz="0" w:space="0" w:color="auto"/>
        <w:bottom w:val="none" w:sz="0" w:space="0" w:color="auto"/>
        <w:right w:val="none" w:sz="0" w:space="0" w:color="auto"/>
      </w:divBdr>
    </w:div>
    <w:div w:id="511066707">
      <w:bodyDiv w:val="1"/>
      <w:marLeft w:val="0"/>
      <w:marRight w:val="0"/>
      <w:marTop w:val="0"/>
      <w:marBottom w:val="0"/>
      <w:divBdr>
        <w:top w:val="none" w:sz="0" w:space="0" w:color="auto"/>
        <w:left w:val="none" w:sz="0" w:space="0" w:color="auto"/>
        <w:bottom w:val="none" w:sz="0" w:space="0" w:color="auto"/>
        <w:right w:val="none" w:sz="0" w:space="0" w:color="auto"/>
      </w:divBdr>
    </w:div>
    <w:div w:id="511335147">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575924">
      <w:bodyDiv w:val="1"/>
      <w:marLeft w:val="0"/>
      <w:marRight w:val="0"/>
      <w:marTop w:val="0"/>
      <w:marBottom w:val="0"/>
      <w:divBdr>
        <w:top w:val="none" w:sz="0" w:space="0" w:color="auto"/>
        <w:left w:val="none" w:sz="0" w:space="0" w:color="auto"/>
        <w:bottom w:val="none" w:sz="0" w:space="0" w:color="auto"/>
        <w:right w:val="none" w:sz="0" w:space="0" w:color="auto"/>
      </w:divBdr>
    </w:div>
    <w:div w:id="512652752">
      <w:bodyDiv w:val="1"/>
      <w:marLeft w:val="0"/>
      <w:marRight w:val="0"/>
      <w:marTop w:val="0"/>
      <w:marBottom w:val="0"/>
      <w:divBdr>
        <w:top w:val="none" w:sz="0" w:space="0" w:color="auto"/>
        <w:left w:val="none" w:sz="0" w:space="0" w:color="auto"/>
        <w:bottom w:val="none" w:sz="0" w:space="0" w:color="auto"/>
        <w:right w:val="none" w:sz="0" w:space="0" w:color="auto"/>
      </w:divBdr>
    </w:div>
    <w:div w:id="512770618">
      <w:bodyDiv w:val="1"/>
      <w:marLeft w:val="0"/>
      <w:marRight w:val="0"/>
      <w:marTop w:val="0"/>
      <w:marBottom w:val="0"/>
      <w:divBdr>
        <w:top w:val="none" w:sz="0" w:space="0" w:color="auto"/>
        <w:left w:val="none" w:sz="0" w:space="0" w:color="auto"/>
        <w:bottom w:val="none" w:sz="0" w:space="0" w:color="auto"/>
        <w:right w:val="none" w:sz="0" w:space="0" w:color="auto"/>
      </w:divBdr>
    </w:div>
    <w:div w:id="513499209">
      <w:bodyDiv w:val="1"/>
      <w:marLeft w:val="0"/>
      <w:marRight w:val="0"/>
      <w:marTop w:val="0"/>
      <w:marBottom w:val="0"/>
      <w:divBdr>
        <w:top w:val="none" w:sz="0" w:space="0" w:color="auto"/>
        <w:left w:val="none" w:sz="0" w:space="0" w:color="auto"/>
        <w:bottom w:val="none" w:sz="0" w:space="0" w:color="auto"/>
        <w:right w:val="none" w:sz="0" w:space="0" w:color="auto"/>
      </w:divBdr>
    </w:div>
    <w:div w:id="513689411">
      <w:bodyDiv w:val="1"/>
      <w:marLeft w:val="0"/>
      <w:marRight w:val="0"/>
      <w:marTop w:val="0"/>
      <w:marBottom w:val="0"/>
      <w:divBdr>
        <w:top w:val="none" w:sz="0" w:space="0" w:color="auto"/>
        <w:left w:val="none" w:sz="0" w:space="0" w:color="auto"/>
        <w:bottom w:val="none" w:sz="0" w:space="0" w:color="auto"/>
        <w:right w:val="none" w:sz="0" w:space="0" w:color="auto"/>
      </w:divBdr>
    </w:div>
    <w:div w:id="514001803">
      <w:bodyDiv w:val="1"/>
      <w:marLeft w:val="0"/>
      <w:marRight w:val="0"/>
      <w:marTop w:val="0"/>
      <w:marBottom w:val="0"/>
      <w:divBdr>
        <w:top w:val="none" w:sz="0" w:space="0" w:color="auto"/>
        <w:left w:val="none" w:sz="0" w:space="0" w:color="auto"/>
        <w:bottom w:val="none" w:sz="0" w:space="0" w:color="auto"/>
        <w:right w:val="none" w:sz="0" w:space="0" w:color="auto"/>
      </w:divBdr>
    </w:div>
    <w:div w:id="514074915">
      <w:bodyDiv w:val="1"/>
      <w:marLeft w:val="0"/>
      <w:marRight w:val="0"/>
      <w:marTop w:val="0"/>
      <w:marBottom w:val="0"/>
      <w:divBdr>
        <w:top w:val="none" w:sz="0" w:space="0" w:color="auto"/>
        <w:left w:val="none" w:sz="0" w:space="0" w:color="auto"/>
        <w:bottom w:val="none" w:sz="0" w:space="0" w:color="auto"/>
        <w:right w:val="none" w:sz="0" w:space="0" w:color="auto"/>
      </w:divBdr>
    </w:div>
    <w:div w:id="514341326">
      <w:bodyDiv w:val="1"/>
      <w:marLeft w:val="0"/>
      <w:marRight w:val="0"/>
      <w:marTop w:val="0"/>
      <w:marBottom w:val="0"/>
      <w:divBdr>
        <w:top w:val="none" w:sz="0" w:space="0" w:color="auto"/>
        <w:left w:val="none" w:sz="0" w:space="0" w:color="auto"/>
        <w:bottom w:val="none" w:sz="0" w:space="0" w:color="auto"/>
        <w:right w:val="none" w:sz="0" w:space="0" w:color="auto"/>
      </w:divBdr>
    </w:div>
    <w:div w:id="514419219">
      <w:bodyDiv w:val="1"/>
      <w:marLeft w:val="0"/>
      <w:marRight w:val="0"/>
      <w:marTop w:val="0"/>
      <w:marBottom w:val="0"/>
      <w:divBdr>
        <w:top w:val="none" w:sz="0" w:space="0" w:color="auto"/>
        <w:left w:val="none" w:sz="0" w:space="0" w:color="auto"/>
        <w:bottom w:val="none" w:sz="0" w:space="0" w:color="auto"/>
        <w:right w:val="none" w:sz="0" w:space="0" w:color="auto"/>
      </w:divBdr>
    </w:div>
    <w:div w:id="514537005">
      <w:bodyDiv w:val="1"/>
      <w:marLeft w:val="0"/>
      <w:marRight w:val="0"/>
      <w:marTop w:val="0"/>
      <w:marBottom w:val="0"/>
      <w:divBdr>
        <w:top w:val="none" w:sz="0" w:space="0" w:color="auto"/>
        <w:left w:val="none" w:sz="0" w:space="0" w:color="auto"/>
        <w:bottom w:val="none" w:sz="0" w:space="0" w:color="auto"/>
        <w:right w:val="none" w:sz="0" w:space="0" w:color="auto"/>
      </w:divBdr>
    </w:div>
    <w:div w:id="514728352">
      <w:bodyDiv w:val="1"/>
      <w:marLeft w:val="0"/>
      <w:marRight w:val="0"/>
      <w:marTop w:val="0"/>
      <w:marBottom w:val="0"/>
      <w:divBdr>
        <w:top w:val="none" w:sz="0" w:space="0" w:color="auto"/>
        <w:left w:val="none" w:sz="0" w:space="0" w:color="auto"/>
        <w:bottom w:val="none" w:sz="0" w:space="0" w:color="auto"/>
        <w:right w:val="none" w:sz="0" w:space="0" w:color="auto"/>
      </w:divBdr>
    </w:div>
    <w:div w:id="514805733">
      <w:bodyDiv w:val="1"/>
      <w:marLeft w:val="0"/>
      <w:marRight w:val="0"/>
      <w:marTop w:val="0"/>
      <w:marBottom w:val="0"/>
      <w:divBdr>
        <w:top w:val="none" w:sz="0" w:space="0" w:color="auto"/>
        <w:left w:val="none" w:sz="0" w:space="0" w:color="auto"/>
        <w:bottom w:val="none" w:sz="0" w:space="0" w:color="auto"/>
        <w:right w:val="none" w:sz="0" w:space="0" w:color="auto"/>
      </w:divBdr>
    </w:div>
    <w:div w:id="514810974">
      <w:bodyDiv w:val="1"/>
      <w:marLeft w:val="0"/>
      <w:marRight w:val="0"/>
      <w:marTop w:val="0"/>
      <w:marBottom w:val="0"/>
      <w:divBdr>
        <w:top w:val="none" w:sz="0" w:space="0" w:color="auto"/>
        <w:left w:val="none" w:sz="0" w:space="0" w:color="auto"/>
        <w:bottom w:val="none" w:sz="0" w:space="0" w:color="auto"/>
        <w:right w:val="none" w:sz="0" w:space="0" w:color="auto"/>
      </w:divBdr>
    </w:div>
    <w:div w:id="515080136">
      <w:bodyDiv w:val="1"/>
      <w:marLeft w:val="0"/>
      <w:marRight w:val="0"/>
      <w:marTop w:val="0"/>
      <w:marBottom w:val="0"/>
      <w:divBdr>
        <w:top w:val="none" w:sz="0" w:space="0" w:color="auto"/>
        <w:left w:val="none" w:sz="0" w:space="0" w:color="auto"/>
        <w:bottom w:val="none" w:sz="0" w:space="0" w:color="auto"/>
        <w:right w:val="none" w:sz="0" w:space="0" w:color="auto"/>
      </w:divBdr>
    </w:div>
    <w:div w:id="515117624">
      <w:bodyDiv w:val="1"/>
      <w:marLeft w:val="0"/>
      <w:marRight w:val="0"/>
      <w:marTop w:val="0"/>
      <w:marBottom w:val="0"/>
      <w:divBdr>
        <w:top w:val="none" w:sz="0" w:space="0" w:color="auto"/>
        <w:left w:val="none" w:sz="0" w:space="0" w:color="auto"/>
        <w:bottom w:val="none" w:sz="0" w:space="0" w:color="auto"/>
        <w:right w:val="none" w:sz="0" w:space="0" w:color="auto"/>
      </w:divBdr>
    </w:div>
    <w:div w:id="515190794">
      <w:bodyDiv w:val="1"/>
      <w:marLeft w:val="0"/>
      <w:marRight w:val="0"/>
      <w:marTop w:val="0"/>
      <w:marBottom w:val="0"/>
      <w:divBdr>
        <w:top w:val="none" w:sz="0" w:space="0" w:color="auto"/>
        <w:left w:val="none" w:sz="0" w:space="0" w:color="auto"/>
        <w:bottom w:val="none" w:sz="0" w:space="0" w:color="auto"/>
        <w:right w:val="none" w:sz="0" w:space="0" w:color="auto"/>
      </w:divBdr>
    </w:div>
    <w:div w:id="515194209">
      <w:bodyDiv w:val="1"/>
      <w:marLeft w:val="0"/>
      <w:marRight w:val="0"/>
      <w:marTop w:val="0"/>
      <w:marBottom w:val="0"/>
      <w:divBdr>
        <w:top w:val="none" w:sz="0" w:space="0" w:color="auto"/>
        <w:left w:val="none" w:sz="0" w:space="0" w:color="auto"/>
        <w:bottom w:val="none" w:sz="0" w:space="0" w:color="auto"/>
        <w:right w:val="none" w:sz="0" w:space="0" w:color="auto"/>
      </w:divBdr>
    </w:div>
    <w:div w:id="515385188">
      <w:bodyDiv w:val="1"/>
      <w:marLeft w:val="0"/>
      <w:marRight w:val="0"/>
      <w:marTop w:val="0"/>
      <w:marBottom w:val="0"/>
      <w:divBdr>
        <w:top w:val="none" w:sz="0" w:space="0" w:color="auto"/>
        <w:left w:val="none" w:sz="0" w:space="0" w:color="auto"/>
        <w:bottom w:val="none" w:sz="0" w:space="0" w:color="auto"/>
        <w:right w:val="none" w:sz="0" w:space="0" w:color="auto"/>
      </w:divBdr>
    </w:div>
    <w:div w:id="515392044">
      <w:bodyDiv w:val="1"/>
      <w:marLeft w:val="0"/>
      <w:marRight w:val="0"/>
      <w:marTop w:val="0"/>
      <w:marBottom w:val="0"/>
      <w:divBdr>
        <w:top w:val="none" w:sz="0" w:space="0" w:color="auto"/>
        <w:left w:val="none" w:sz="0" w:space="0" w:color="auto"/>
        <w:bottom w:val="none" w:sz="0" w:space="0" w:color="auto"/>
        <w:right w:val="none" w:sz="0" w:space="0" w:color="auto"/>
      </w:divBdr>
    </w:div>
    <w:div w:id="515652704">
      <w:bodyDiv w:val="1"/>
      <w:marLeft w:val="0"/>
      <w:marRight w:val="0"/>
      <w:marTop w:val="0"/>
      <w:marBottom w:val="0"/>
      <w:divBdr>
        <w:top w:val="none" w:sz="0" w:space="0" w:color="auto"/>
        <w:left w:val="none" w:sz="0" w:space="0" w:color="auto"/>
        <w:bottom w:val="none" w:sz="0" w:space="0" w:color="auto"/>
        <w:right w:val="none" w:sz="0" w:space="0" w:color="auto"/>
      </w:divBdr>
    </w:div>
    <w:div w:id="515729770">
      <w:bodyDiv w:val="1"/>
      <w:marLeft w:val="0"/>
      <w:marRight w:val="0"/>
      <w:marTop w:val="0"/>
      <w:marBottom w:val="0"/>
      <w:divBdr>
        <w:top w:val="none" w:sz="0" w:space="0" w:color="auto"/>
        <w:left w:val="none" w:sz="0" w:space="0" w:color="auto"/>
        <w:bottom w:val="none" w:sz="0" w:space="0" w:color="auto"/>
        <w:right w:val="none" w:sz="0" w:space="0" w:color="auto"/>
      </w:divBdr>
    </w:div>
    <w:div w:id="515778006">
      <w:bodyDiv w:val="1"/>
      <w:marLeft w:val="0"/>
      <w:marRight w:val="0"/>
      <w:marTop w:val="0"/>
      <w:marBottom w:val="0"/>
      <w:divBdr>
        <w:top w:val="none" w:sz="0" w:space="0" w:color="auto"/>
        <w:left w:val="none" w:sz="0" w:space="0" w:color="auto"/>
        <w:bottom w:val="none" w:sz="0" w:space="0" w:color="auto"/>
        <w:right w:val="none" w:sz="0" w:space="0" w:color="auto"/>
      </w:divBdr>
    </w:div>
    <w:div w:id="516307582">
      <w:bodyDiv w:val="1"/>
      <w:marLeft w:val="0"/>
      <w:marRight w:val="0"/>
      <w:marTop w:val="0"/>
      <w:marBottom w:val="0"/>
      <w:divBdr>
        <w:top w:val="none" w:sz="0" w:space="0" w:color="auto"/>
        <w:left w:val="none" w:sz="0" w:space="0" w:color="auto"/>
        <w:bottom w:val="none" w:sz="0" w:space="0" w:color="auto"/>
        <w:right w:val="none" w:sz="0" w:space="0" w:color="auto"/>
      </w:divBdr>
    </w:div>
    <w:div w:id="516314624">
      <w:bodyDiv w:val="1"/>
      <w:marLeft w:val="0"/>
      <w:marRight w:val="0"/>
      <w:marTop w:val="0"/>
      <w:marBottom w:val="0"/>
      <w:divBdr>
        <w:top w:val="none" w:sz="0" w:space="0" w:color="auto"/>
        <w:left w:val="none" w:sz="0" w:space="0" w:color="auto"/>
        <w:bottom w:val="none" w:sz="0" w:space="0" w:color="auto"/>
        <w:right w:val="none" w:sz="0" w:space="0" w:color="auto"/>
      </w:divBdr>
    </w:div>
    <w:div w:id="516845608">
      <w:bodyDiv w:val="1"/>
      <w:marLeft w:val="0"/>
      <w:marRight w:val="0"/>
      <w:marTop w:val="0"/>
      <w:marBottom w:val="0"/>
      <w:divBdr>
        <w:top w:val="none" w:sz="0" w:space="0" w:color="auto"/>
        <w:left w:val="none" w:sz="0" w:space="0" w:color="auto"/>
        <w:bottom w:val="none" w:sz="0" w:space="0" w:color="auto"/>
        <w:right w:val="none" w:sz="0" w:space="0" w:color="auto"/>
      </w:divBdr>
    </w:div>
    <w:div w:id="517087434">
      <w:bodyDiv w:val="1"/>
      <w:marLeft w:val="0"/>
      <w:marRight w:val="0"/>
      <w:marTop w:val="0"/>
      <w:marBottom w:val="0"/>
      <w:divBdr>
        <w:top w:val="none" w:sz="0" w:space="0" w:color="auto"/>
        <w:left w:val="none" w:sz="0" w:space="0" w:color="auto"/>
        <w:bottom w:val="none" w:sz="0" w:space="0" w:color="auto"/>
        <w:right w:val="none" w:sz="0" w:space="0" w:color="auto"/>
      </w:divBdr>
    </w:div>
    <w:div w:id="517431602">
      <w:bodyDiv w:val="1"/>
      <w:marLeft w:val="0"/>
      <w:marRight w:val="0"/>
      <w:marTop w:val="0"/>
      <w:marBottom w:val="0"/>
      <w:divBdr>
        <w:top w:val="none" w:sz="0" w:space="0" w:color="auto"/>
        <w:left w:val="none" w:sz="0" w:space="0" w:color="auto"/>
        <w:bottom w:val="none" w:sz="0" w:space="0" w:color="auto"/>
        <w:right w:val="none" w:sz="0" w:space="0" w:color="auto"/>
      </w:divBdr>
    </w:div>
    <w:div w:id="518129550">
      <w:bodyDiv w:val="1"/>
      <w:marLeft w:val="0"/>
      <w:marRight w:val="0"/>
      <w:marTop w:val="0"/>
      <w:marBottom w:val="0"/>
      <w:divBdr>
        <w:top w:val="none" w:sz="0" w:space="0" w:color="auto"/>
        <w:left w:val="none" w:sz="0" w:space="0" w:color="auto"/>
        <w:bottom w:val="none" w:sz="0" w:space="0" w:color="auto"/>
        <w:right w:val="none" w:sz="0" w:space="0" w:color="auto"/>
      </w:divBdr>
    </w:div>
    <w:div w:id="518204392">
      <w:bodyDiv w:val="1"/>
      <w:marLeft w:val="0"/>
      <w:marRight w:val="0"/>
      <w:marTop w:val="0"/>
      <w:marBottom w:val="0"/>
      <w:divBdr>
        <w:top w:val="none" w:sz="0" w:space="0" w:color="auto"/>
        <w:left w:val="none" w:sz="0" w:space="0" w:color="auto"/>
        <w:bottom w:val="none" w:sz="0" w:space="0" w:color="auto"/>
        <w:right w:val="none" w:sz="0" w:space="0" w:color="auto"/>
      </w:divBdr>
    </w:div>
    <w:div w:id="518659869">
      <w:bodyDiv w:val="1"/>
      <w:marLeft w:val="0"/>
      <w:marRight w:val="0"/>
      <w:marTop w:val="0"/>
      <w:marBottom w:val="0"/>
      <w:divBdr>
        <w:top w:val="none" w:sz="0" w:space="0" w:color="auto"/>
        <w:left w:val="none" w:sz="0" w:space="0" w:color="auto"/>
        <w:bottom w:val="none" w:sz="0" w:space="0" w:color="auto"/>
        <w:right w:val="none" w:sz="0" w:space="0" w:color="auto"/>
      </w:divBdr>
    </w:div>
    <w:div w:id="518660386">
      <w:bodyDiv w:val="1"/>
      <w:marLeft w:val="0"/>
      <w:marRight w:val="0"/>
      <w:marTop w:val="0"/>
      <w:marBottom w:val="0"/>
      <w:divBdr>
        <w:top w:val="none" w:sz="0" w:space="0" w:color="auto"/>
        <w:left w:val="none" w:sz="0" w:space="0" w:color="auto"/>
        <w:bottom w:val="none" w:sz="0" w:space="0" w:color="auto"/>
        <w:right w:val="none" w:sz="0" w:space="0" w:color="auto"/>
      </w:divBdr>
    </w:div>
    <w:div w:id="518935663">
      <w:bodyDiv w:val="1"/>
      <w:marLeft w:val="0"/>
      <w:marRight w:val="0"/>
      <w:marTop w:val="0"/>
      <w:marBottom w:val="0"/>
      <w:divBdr>
        <w:top w:val="none" w:sz="0" w:space="0" w:color="auto"/>
        <w:left w:val="none" w:sz="0" w:space="0" w:color="auto"/>
        <w:bottom w:val="none" w:sz="0" w:space="0" w:color="auto"/>
        <w:right w:val="none" w:sz="0" w:space="0" w:color="auto"/>
      </w:divBdr>
    </w:div>
    <w:div w:id="519054157">
      <w:bodyDiv w:val="1"/>
      <w:marLeft w:val="0"/>
      <w:marRight w:val="0"/>
      <w:marTop w:val="0"/>
      <w:marBottom w:val="0"/>
      <w:divBdr>
        <w:top w:val="none" w:sz="0" w:space="0" w:color="auto"/>
        <w:left w:val="none" w:sz="0" w:space="0" w:color="auto"/>
        <w:bottom w:val="none" w:sz="0" w:space="0" w:color="auto"/>
        <w:right w:val="none" w:sz="0" w:space="0" w:color="auto"/>
      </w:divBdr>
    </w:div>
    <w:div w:id="519779007">
      <w:bodyDiv w:val="1"/>
      <w:marLeft w:val="0"/>
      <w:marRight w:val="0"/>
      <w:marTop w:val="0"/>
      <w:marBottom w:val="0"/>
      <w:divBdr>
        <w:top w:val="none" w:sz="0" w:space="0" w:color="auto"/>
        <w:left w:val="none" w:sz="0" w:space="0" w:color="auto"/>
        <w:bottom w:val="none" w:sz="0" w:space="0" w:color="auto"/>
        <w:right w:val="none" w:sz="0" w:space="0" w:color="auto"/>
      </w:divBdr>
    </w:div>
    <w:div w:id="519855181">
      <w:bodyDiv w:val="1"/>
      <w:marLeft w:val="0"/>
      <w:marRight w:val="0"/>
      <w:marTop w:val="0"/>
      <w:marBottom w:val="0"/>
      <w:divBdr>
        <w:top w:val="none" w:sz="0" w:space="0" w:color="auto"/>
        <w:left w:val="none" w:sz="0" w:space="0" w:color="auto"/>
        <w:bottom w:val="none" w:sz="0" w:space="0" w:color="auto"/>
        <w:right w:val="none" w:sz="0" w:space="0" w:color="auto"/>
      </w:divBdr>
    </w:div>
    <w:div w:id="520052614">
      <w:bodyDiv w:val="1"/>
      <w:marLeft w:val="0"/>
      <w:marRight w:val="0"/>
      <w:marTop w:val="0"/>
      <w:marBottom w:val="0"/>
      <w:divBdr>
        <w:top w:val="none" w:sz="0" w:space="0" w:color="auto"/>
        <w:left w:val="none" w:sz="0" w:space="0" w:color="auto"/>
        <w:bottom w:val="none" w:sz="0" w:space="0" w:color="auto"/>
        <w:right w:val="none" w:sz="0" w:space="0" w:color="auto"/>
      </w:divBdr>
    </w:div>
    <w:div w:id="520053564">
      <w:bodyDiv w:val="1"/>
      <w:marLeft w:val="0"/>
      <w:marRight w:val="0"/>
      <w:marTop w:val="0"/>
      <w:marBottom w:val="0"/>
      <w:divBdr>
        <w:top w:val="none" w:sz="0" w:space="0" w:color="auto"/>
        <w:left w:val="none" w:sz="0" w:space="0" w:color="auto"/>
        <w:bottom w:val="none" w:sz="0" w:space="0" w:color="auto"/>
        <w:right w:val="none" w:sz="0" w:space="0" w:color="auto"/>
      </w:divBdr>
    </w:div>
    <w:div w:id="520163624">
      <w:bodyDiv w:val="1"/>
      <w:marLeft w:val="0"/>
      <w:marRight w:val="0"/>
      <w:marTop w:val="0"/>
      <w:marBottom w:val="0"/>
      <w:divBdr>
        <w:top w:val="none" w:sz="0" w:space="0" w:color="auto"/>
        <w:left w:val="none" w:sz="0" w:space="0" w:color="auto"/>
        <w:bottom w:val="none" w:sz="0" w:space="0" w:color="auto"/>
        <w:right w:val="none" w:sz="0" w:space="0" w:color="auto"/>
      </w:divBdr>
    </w:div>
    <w:div w:id="521480402">
      <w:bodyDiv w:val="1"/>
      <w:marLeft w:val="0"/>
      <w:marRight w:val="0"/>
      <w:marTop w:val="0"/>
      <w:marBottom w:val="0"/>
      <w:divBdr>
        <w:top w:val="none" w:sz="0" w:space="0" w:color="auto"/>
        <w:left w:val="none" w:sz="0" w:space="0" w:color="auto"/>
        <w:bottom w:val="none" w:sz="0" w:space="0" w:color="auto"/>
        <w:right w:val="none" w:sz="0" w:space="0" w:color="auto"/>
      </w:divBdr>
    </w:div>
    <w:div w:id="521482829">
      <w:bodyDiv w:val="1"/>
      <w:marLeft w:val="0"/>
      <w:marRight w:val="0"/>
      <w:marTop w:val="0"/>
      <w:marBottom w:val="0"/>
      <w:divBdr>
        <w:top w:val="none" w:sz="0" w:space="0" w:color="auto"/>
        <w:left w:val="none" w:sz="0" w:space="0" w:color="auto"/>
        <w:bottom w:val="none" w:sz="0" w:space="0" w:color="auto"/>
        <w:right w:val="none" w:sz="0" w:space="0" w:color="auto"/>
      </w:divBdr>
    </w:div>
    <w:div w:id="521744519">
      <w:bodyDiv w:val="1"/>
      <w:marLeft w:val="0"/>
      <w:marRight w:val="0"/>
      <w:marTop w:val="0"/>
      <w:marBottom w:val="0"/>
      <w:divBdr>
        <w:top w:val="none" w:sz="0" w:space="0" w:color="auto"/>
        <w:left w:val="none" w:sz="0" w:space="0" w:color="auto"/>
        <w:bottom w:val="none" w:sz="0" w:space="0" w:color="auto"/>
        <w:right w:val="none" w:sz="0" w:space="0" w:color="auto"/>
      </w:divBdr>
    </w:div>
    <w:div w:id="521821210">
      <w:bodyDiv w:val="1"/>
      <w:marLeft w:val="0"/>
      <w:marRight w:val="0"/>
      <w:marTop w:val="0"/>
      <w:marBottom w:val="0"/>
      <w:divBdr>
        <w:top w:val="none" w:sz="0" w:space="0" w:color="auto"/>
        <w:left w:val="none" w:sz="0" w:space="0" w:color="auto"/>
        <w:bottom w:val="none" w:sz="0" w:space="0" w:color="auto"/>
        <w:right w:val="none" w:sz="0" w:space="0" w:color="auto"/>
      </w:divBdr>
    </w:div>
    <w:div w:id="522134095">
      <w:bodyDiv w:val="1"/>
      <w:marLeft w:val="0"/>
      <w:marRight w:val="0"/>
      <w:marTop w:val="0"/>
      <w:marBottom w:val="0"/>
      <w:divBdr>
        <w:top w:val="none" w:sz="0" w:space="0" w:color="auto"/>
        <w:left w:val="none" w:sz="0" w:space="0" w:color="auto"/>
        <w:bottom w:val="none" w:sz="0" w:space="0" w:color="auto"/>
        <w:right w:val="none" w:sz="0" w:space="0" w:color="auto"/>
      </w:divBdr>
    </w:div>
    <w:div w:id="522204320">
      <w:bodyDiv w:val="1"/>
      <w:marLeft w:val="0"/>
      <w:marRight w:val="0"/>
      <w:marTop w:val="0"/>
      <w:marBottom w:val="0"/>
      <w:divBdr>
        <w:top w:val="none" w:sz="0" w:space="0" w:color="auto"/>
        <w:left w:val="none" w:sz="0" w:space="0" w:color="auto"/>
        <w:bottom w:val="none" w:sz="0" w:space="0" w:color="auto"/>
        <w:right w:val="none" w:sz="0" w:space="0" w:color="auto"/>
      </w:divBdr>
    </w:div>
    <w:div w:id="522329979">
      <w:bodyDiv w:val="1"/>
      <w:marLeft w:val="0"/>
      <w:marRight w:val="0"/>
      <w:marTop w:val="0"/>
      <w:marBottom w:val="0"/>
      <w:divBdr>
        <w:top w:val="none" w:sz="0" w:space="0" w:color="auto"/>
        <w:left w:val="none" w:sz="0" w:space="0" w:color="auto"/>
        <w:bottom w:val="none" w:sz="0" w:space="0" w:color="auto"/>
        <w:right w:val="none" w:sz="0" w:space="0" w:color="auto"/>
      </w:divBdr>
    </w:div>
    <w:div w:id="522792200">
      <w:bodyDiv w:val="1"/>
      <w:marLeft w:val="0"/>
      <w:marRight w:val="0"/>
      <w:marTop w:val="0"/>
      <w:marBottom w:val="0"/>
      <w:divBdr>
        <w:top w:val="none" w:sz="0" w:space="0" w:color="auto"/>
        <w:left w:val="none" w:sz="0" w:space="0" w:color="auto"/>
        <w:bottom w:val="none" w:sz="0" w:space="0" w:color="auto"/>
        <w:right w:val="none" w:sz="0" w:space="0" w:color="auto"/>
      </w:divBdr>
    </w:div>
    <w:div w:id="523327885">
      <w:bodyDiv w:val="1"/>
      <w:marLeft w:val="0"/>
      <w:marRight w:val="0"/>
      <w:marTop w:val="0"/>
      <w:marBottom w:val="0"/>
      <w:divBdr>
        <w:top w:val="none" w:sz="0" w:space="0" w:color="auto"/>
        <w:left w:val="none" w:sz="0" w:space="0" w:color="auto"/>
        <w:bottom w:val="none" w:sz="0" w:space="0" w:color="auto"/>
        <w:right w:val="none" w:sz="0" w:space="0" w:color="auto"/>
      </w:divBdr>
    </w:div>
    <w:div w:id="524516023">
      <w:bodyDiv w:val="1"/>
      <w:marLeft w:val="0"/>
      <w:marRight w:val="0"/>
      <w:marTop w:val="0"/>
      <w:marBottom w:val="0"/>
      <w:divBdr>
        <w:top w:val="none" w:sz="0" w:space="0" w:color="auto"/>
        <w:left w:val="none" w:sz="0" w:space="0" w:color="auto"/>
        <w:bottom w:val="none" w:sz="0" w:space="0" w:color="auto"/>
        <w:right w:val="none" w:sz="0" w:space="0" w:color="auto"/>
      </w:divBdr>
    </w:div>
    <w:div w:id="525101941">
      <w:bodyDiv w:val="1"/>
      <w:marLeft w:val="0"/>
      <w:marRight w:val="0"/>
      <w:marTop w:val="0"/>
      <w:marBottom w:val="0"/>
      <w:divBdr>
        <w:top w:val="none" w:sz="0" w:space="0" w:color="auto"/>
        <w:left w:val="none" w:sz="0" w:space="0" w:color="auto"/>
        <w:bottom w:val="none" w:sz="0" w:space="0" w:color="auto"/>
        <w:right w:val="none" w:sz="0" w:space="0" w:color="auto"/>
      </w:divBdr>
    </w:div>
    <w:div w:id="525561676">
      <w:bodyDiv w:val="1"/>
      <w:marLeft w:val="0"/>
      <w:marRight w:val="0"/>
      <w:marTop w:val="0"/>
      <w:marBottom w:val="0"/>
      <w:divBdr>
        <w:top w:val="none" w:sz="0" w:space="0" w:color="auto"/>
        <w:left w:val="none" w:sz="0" w:space="0" w:color="auto"/>
        <w:bottom w:val="none" w:sz="0" w:space="0" w:color="auto"/>
        <w:right w:val="none" w:sz="0" w:space="0" w:color="auto"/>
      </w:divBdr>
    </w:div>
    <w:div w:id="525674125">
      <w:bodyDiv w:val="1"/>
      <w:marLeft w:val="0"/>
      <w:marRight w:val="0"/>
      <w:marTop w:val="0"/>
      <w:marBottom w:val="0"/>
      <w:divBdr>
        <w:top w:val="none" w:sz="0" w:space="0" w:color="auto"/>
        <w:left w:val="none" w:sz="0" w:space="0" w:color="auto"/>
        <w:bottom w:val="none" w:sz="0" w:space="0" w:color="auto"/>
        <w:right w:val="none" w:sz="0" w:space="0" w:color="auto"/>
      </w:divBdr>
    </w:div>
    <w:div w:id="525945999">
      <w:bodyDiv w:val="1"/>
      <w:marLeft w:val="0"/>
      <w:marRight w:val="0"/>
      <w:marTop w:val="0"/>
      <w:marBottom w:val="0"/>
      <w:divBdr>
        <w:top w:val="none" w:sz="0" w:space="0" w:color="auto"/>
        <w:left w:val="none" w:sz="0" w:space="0" w:color="auto"/>
        <w:bottom w:val="none" w:sz="0" w:space="0" w:color="auto"/>
        <w:right w:val="none" w:sz="0" w:space="0" w:color="auto"/>
      </w:divBdr>
    </w:div>
    <w:div w:id="526215179">
      <w:bodyDiv w:val="1"/>
      <w:marLeft w:val="0"/>
      <w:marRight w:val="0"/>
      <w:marTop w:val="0"/>
      <w:marBottom w:val="0"/>
      <w:divBdr>
        <w:top w:val="none" w:sz="0" w:space="0" w:color="auto"/>
        <w:left w:val="none" w:sz="0" w:space="0" w:color="auto"/>
        <w:bottom w:val="none" w:sz="0" w:space="0" w:color="auto"/>
        <w:right w:val="none" w:sz="0" w:space="0" w:color="auto"/>
      </w:divBdr>
    </w:div>
    <w:div w:id="526261788">
      <w:bodyDiv w:val="1"/>
      <w:marLeft w:val="0"/>
      <w:marRight w:val="0"/>
      <w:marTop w:val="0"/>
      <w:marBottom w:val="0"/>
      <w:divBdr>
        <w:top w:val="none" w:sz="0" w:space="0" w:color="auto"/>
        <w:left w:val="none" w:sz="0" w:space="0" w:color="auto"/>
        <w:bottom w:val="none" w:sz="0" w:space="0" w:color="auto"/>
        <w:right w:val="none" w:sz="0" w:space="0" w:color="auto"/>
      </w:divBdr>
    </w:div>
    <w:div w:id="526483279">
      <w:bodyDiv w:val="1"/>
      <w:marLeft w:val="0"/>
      <w:marRight w:val="0"/>
      <w:marTop w:val="0"/>
      <w:marBottom w:val="0"/>
      <w:divBdr>
        <w:top w:val="none" w:sz="0" w:space="0" w:color="auto"/>
        <w:left w:val="none" w:sz="0" w:space="0" w:color="auto"/>
        <w:bottom w:val="none" w:sz="0" w:space="0" w:color="auto"/>
        <w:right w:val="none" w:sz="0" w:space="0" w:color="auto"/>
      </w:divBdr>
    </w:div>
    <w:div w:id="526722252">
      <w:bodyDiv w:val="1"/>
      <w:marLeft w:val="0"/>
      <w:marRight w:val="0"/>
      <w:marTop w:val="0"/>
      <w:marBottom w:val="0"/>
      <w:divBdr>
        <w:top w:val="none" w:sz="0" w:space="0" w:color="auto"/>
        <w:left w:val="none" w:sz="0" w:space="0" w:color="auto"/>
        <w:bottom w:val="none" w:sz="0" w:space="0" w:color="auto"/>
        <w:right w:val="none" w:sz="0" w:space="0" w:color="auto"/>
      </w:divBdr>
    </w:div>
    <w:div w:id="526800001">
      <w:bodyDiv w:val="1"/>
      <w:marLeft w:val="0"/>
      <w:marRight w:val="0"/>
      <w:marTop w:val="0"/>
      <w:marBottom w:val="0"/>
      <w:divBdr>
        <w:top w:val="none" w:sz="0" w:space="0" w:color="auto"/>
        <w:left w:val="none" w:sz="0" w:space="0" w:color="auto"/>
        <w:bottom w:val="none" w:sz="0" w:space="0" w:color="auto"/>
        <w:right w:val="none" w:sz="0" w:space="0" w:color="auto"/>
      </w:divBdr>
    </w:div>
    <w:div w:id="527257433">
      <w:bodyDiv w:val="1"/>
      <w:marLeft w:val="0"/>
      <w:marRight w:val="0"/>
      <w:marTop w:val="0"/>
      <w:marBottom w:val="0"/>
      <w:divBdr>
        <w:top w:val="none" w:sz="0" w:space="0" w:color="auto"/>
        <w:left w:val="none" w:sz="0" w:space="0" w:color="auto"/>
        <w:bottom w:val="none" w:sz="0" w:space="0" w:color="auto"/>
        <w:right w:val="none" w:sz="0" w:space="0" w:color="auto"/>
      </w:divBdr>
    </w:div>
    <w:div w:id="527304237">
      <w:bodyDiv w:val="1"/>
      <w:marLeft w:val="0"/>
      <w:marRight w:val="0"/>
      <w:marTop w:val="0"/>
      <w:marBottom w:val="0"/>
      <w:divBdr>
        <w:top w:val="none" w:sz="0" w:space="0" w:color="auto"/>
        <w:left w:val="none" w:sz="0" w:space="0" w:color="auto"/>
        <w:bottom w:val="none" w:sz="0" w:space="0" w:color="auto"/>
        <w:right w:val="none" w:sz="0" w:space="0" w:color="auto"/>
      </w:divBdr>
    </w:div>
    <w:div w:id="527570881">
      <w:bodyDiv w:val="1"/>
      <w:marLeft w:val="0"/>
      <w:marRight w:val="0"/>
      <w:marTop w:val="0"/>
      <w:marBottom w:val="0"/>
      <w:divBdr>
        <w:top w:val="none" w:sz="0" w:space="0" w:color="auto"/>
        <w:left w:val="none" w:sz="0" w:space="0" w:color="auto"/>
        <w:bottom w:val="none" w:sz="0" w:space="0" w:color="auto"/>
        <w:right w:val="none" w:sz="0" w:space="0" w:color="auto"/>
      </w:divBdr>
    </w:div>
    <w:div w:id="527762336">
      <w:bodyDiv w:val="1"/>
      <w:marLeft w:val="0"/>
      <w:marRight w:val="0"/>
      <w:marTop w:val="0"/>
      <w:marBottom w:val="0"/>
      <w:divBdr>
        <w:top w:val="none" w:sz="0" w:space="0" w:color="auto"/>
        <w:left w:val="none" w:sz="0" w:space="0" w:color="auto"/>
        <w:bottom w:val="none" w:sz="0" w:space="0" w:color="auto"/>
        <w:right w:val="none" w:sz="0" w:space="0" w:color="auto"/>
      </w:divBdr>
    </w:div>
    <w:div w:id="527765119">
      <w:bodyDiv w:val="1"/>
      <w:marLeft w:val="0"/>
      <w:marRight w:val="0"/>
      <w:marTop w:val="0"/>
      <w:marBottom w:val="0"/>
      <w:divBdr>
        <w:top w:val="none" w:sz="0" w:space="0" w:color="auto"/>
        <w:left w:val="none" w:sz="0" w:space="0" w:color="auto"/>
        <w:bottom w:val="none" w:sz="0" w:space="0" w:color="auto"/>
        <w:right w:val="none" w:sz="0" w:space="0" w:color="auto"/>
      </w:divBdr>
    </w:div>
    <w:div w:id="527791518">
      <w:bodyDiv w:val="1"/>
      <w:marLeft w:val="0"/>
      <w:marRight w:val="0"/>
      <w:marTop w:val="0"/>
      <w:marBottom w:val="0"/>
      <w:divBdr>
        <w:top w:val="none" w:sz="0" w:space="0" w:color="auto"/>
        <w:left w:val="none" w:sz="0" w:space="0" w:color="auto"/>
        <w:bottom w:val="none" w:sz="0" w:space="0" w:color="auto"/>
        <w:right w:val="none" w:sz="0" w:space="0" w:color="auto"/>
      </w:divBdr>
    </w:div>
    <w:div w:id="527842168">
      <w:bodyDiv w:val="1"/>
      <w:marLeft w:val="0"/>
      <w:marRight w:val="0"/>
      <w:marTop w:val="0"/>
      <w:marBottom w:val="0"/>
      <w:divBdr>
        <w:top w:val="none" w:sz="0" w:space="0" w:color="auto"/>
        <w:left w:val="none" w:sz="0" w:space="0" w:color="auto"/>
        <w:bottom w:val="none" w:sz="0" w:space="0" w:color="auto"/>
        <w:right w:val="none" w:sz="0" w:space="0" w:color="auto"/>
      </w:divBdr>
    </w:div>
    <w:div w:id="528104756">
      <w:bodyDiv w:val="1"/>
      <w:marLeft w:val="0"/>
      <w:marRight w:val="0"/>
      <w:marTop w:val="0"/>
      <w:marBottom w:val="0"/>
      <w:divBdr>
        <w:top w:val="none" w:sz="0" w:space="0" w:color="auto"/>
        <w:left w:val="none" w:sz="0" w:space="0" w:color="auto"/>
        <w:bottom w:val="none" w:sz="0" w:space="0" w:color="auto"/>
        <w:right w:val="none" w:sz="0" w:space="0" w:color="auto"/>
      </w:divBdr>
    </w:div>
    <w:div w:id="528565342">
      <w:bodyDiv w:val="1"/>
      <w:marLeft w:val="0"/>
      <w:marRight w:val="0"/>
      <w:marTop w:val="0"/>
      <w:marBottom w:val="0"/>
      <w:divBdr>
        <w:top w:val="none" w:sz="0" w:space="0" w:color="auto"/>
        <w:left w:val="none" w:sz="0" w:space="0" w:color="auto"/>
        <w:bottom w:val="none" w:sz="0" w:space="0" w:color="auto"/>
        <w:right w:val="none" w:sz="0" w:space="0" w:color="auto"/>
      </w:divBdr>
    </w:div>
    <w:div w:id="528566424">
      <w:bodyDiv w:val="1"/>
      <w:marLeft w:val="0"/>
      <w:marRight w:val="0"/>
      <w:marTop w:val="0"/>
      <w:marBottom w:val="0"/>
      <w:divBdr>
        <w:top w:val="none" w:sz="0" w:space="0" w:color="auto"/>
        <w:left w:val="none" w:sz="0" w:space="0" w:color="auto"/>
        <w:bottom w:val="none" w:sz="0" w:space="0" w:color="auto"/>
        <w:right w:val="none" w:sz="0" w:space="0" w:color="auto"/>
      </w:divBdr>
    </w:div>
    <w:div w:id="528689788">
      <w:bodyDiv w:val="1"/>
      <w:marLeft w:val="0"/>
      <w:marRight w:val="0"/>
      <w:marTop w:val="0"/>
      <w:marBottom w:val="0"/>
      <w:divBdr>
        <w:top w:val="none" w:sz="0" w:space="0" w:color="auto"/>
        <w:left w:val="none" w:sz="0" w:space="0" w:color="auto"/>
        <w:bottom w:val="none" w:sz="0" w:space="0" w:color="auto"/>
        <w:right w:val="none" w:sz="0" w:space="0" w:color="auto"/>
      </w:divBdr>
    </w:div>
    <w:div w:id="528883983">
      <w:bodyDiv w:val="1"/>
      <w:marLeft w:val="0"/>
      <w:marRight w:val="0"/>
      <w:marTop w:val="0"/>
      <w:marBottom w:val="0"/>
      <w:divBdr>
        <w:top w:val="none" w:sz="0" w:space="0" w:color="auto"/>
        <w:left w:val="none" w:sz="0" w:space="0" w:color="auto"/>
        <w:bottom w:val="none" w:sz="0" w:space="0" w:color="auto"/>
        <w:right w:val="none" w:sz="0" w:space="0" w:color="auto"/>
      </w:divBdr>
    </w:div>
    <w:div w:id="528907547">
      <w:bodyDiv w:val="1"/>
      <w:marLeft w:val="0"/>
      <w:marRight w:val="0"/>
      <w:marTop w:val="0"/>
      <w:marBottom w:val="0"/>
      <w:divBdr>
        <w:top w:val="none" w:sz="0" w:space="0" w:color="auto"/>
        <w:left w:val="none" w:sz="0" w:space="0" w:color="auto"/>
        <w:bottom w:val="none" w:sz="0" w:space="0" w:color="auto"/>
        <w:right w:val="none" w:sz="0" w:space="0" w:color="auto"/>
      </w:divBdr>
    </w:div>
    <w:div w:id="529337578">
      <w:bodyDiv w:val="1"/>
      <w:marLeft w:val="0"/>
      <w:marRight w:val="0"/>
      <w:marTop w:val="0"/>
      <w:marBottom w:val="0"/>
      <w:divBdr>
        <w:top w:val="none" w:sz="0" w:space="0" w:color="auto"/>
        <w:left w:val="none" w:sz="0" w:space="0" w:color="auto"/>
        <w:bottom w:val="none" w:sz="0" w:space="0" w:color="auto"/>
        <w:right w:val="none" w:sz="0" w:space="0" w:color="auto"/>
      </w:divBdr>
    </w:div>
    <w:div w:id="529609091">
      <w:bodyDiv w:val="1"/>
      <w:marLeft w:val="0"/>
      <w:marRight w:val="0"/>
      <w:marTop w:val="0"/>
      <w:marBottom w:val="0"/>
      <w:divBdr>
        <w:top w:val="none" w:sz="0" w:space="0" w:color="auto"/>
        <w:left w:val="none" w:sz="0" w:space="0" w:color="auto"/>
        <w:bottom w:val="none" w:sz="0" w:space="0" w:color="auto"/>
        <w:right w:val="none" w:sz="0" w:space="0" w:color="auto"/>
      </w:divBdr>
    </w:div>
    <w:div w:id="529804177">
      <w:bodyDiv w:val="1"/>
      <w:marLeft w:val="0"/>
      <w:marRight w:val="0"/>
      <w:marTop w:val="0"/>
      <w:marBottom w:val="0"/>
      <w:divBdr>
        <w:top w:val="none" w:sz="0" w:space="0" w:color="auto"/>
        <w:left w:val="none" w:sz="0" w:space="0" w:color="auto"/>
        <w:bottom w:val="none" w:sz="0" w:space="0" w:color="auto"/>
        <w:right w:val="none" w:sz="0" w:space="0" w:color="auto"/>
      </w:divBdr>
    </w:div>
    <w:div w:id="530145884">
      <w:bodyDiv w:val="1"/>
      <w:marLeft w:val="0"/>
      <w:marRight w:val="0"/>
      <w:marTop w:val="0"/>
      <w:marBottom w:val="0"/>
      <w:divBdr>
        <w:top w:val="none" w:sz="0" w:space="0" w:color="auto"/>
        <w:left w:val="none" w:sz="0" w:space="0" w:color="auto"/>
        <w:bottom w:val="none" w:sz="0" w:space="0" w:color="auto"/>
        <w:right w:val="none" w:sz="0" w:space="0" w:color="auto"/>
      </w:divBdr>
    </w:div>
    <w:div w:id="530191392">
      <w:bodyDiv w:val="1"/>
      <w:marLeft w:val="0"/>
      <w:marRight w:val="0"/>
      <w:marTop w:val="0"/>
      <w:marBottom w:val="0"/>
      <w:divBdr>
        <w:top w:val="none" w:sz="0" w:space="0" w:color="auto"/>
        <w:left w:val="none" w:sz="0" w:space="0" w:color="auto"/>
        <w:bottom w:val="none" w:sz="0" w:space="0" w:color="auto"/>
        <w:right w:val="none" w:sz="0" w:space="0" w:color="auto"/>
      </w:divBdr>
    </w:div>
    <w:div w:id="530655800">
      <w:bodyDiv w:val="1"/>
      <w:marLeft w:val="0"/>
      <w:marRight w:val="0"/>
      <w:marTop w:val="0"/>
      <w:marBottom w:val="0"/>
      <w:divBdr>
        <w:top w:val="none" w:sz="0" w:space="0" w:color="auto"/>
        <w:left w:val="none" w:sz="0" w:space="0" w:color="auto"/>
        <w:bottom w:val="none" w:sz="0" w:space="0" w:color="auto"/>
        <w:right w:val="none" w:sz="0" w:space="0" w:color="auto"/>
      </w:divBdr>
    </w:div>
    <w:div w:id="530805444">
      <w:bodyDiv w:val="1"/>
      <w:marLeft w:val="0"/>
      <w:marRight w:val="0"/>
      <w:marTop w:val="0"/>
      <w:marBottom w:val="0"/>
      <w:divBdr>
        <w:top w:val="none" w:sz="0" w:space="0" w:color="auto"/>
        <w:left w:val="none" w:sz="0" w:space="0" w:color="auto"/>
        <w:bottom w:val="none" w:sz="0" w:space="0" w:color="auto"/>
        <w:right w:val="none" w:sz="0" w:space="0" w:color="auto"/>
      </w:divBdr>
    </w:div>
    <w:div w:id="530806606">
      <w:bodyDiv w:val="1"/>
      <w:marLeft w:val="0"/>
      <w:marRight w:val="0"/>
      <w:marTop w:val="0"/>
      <w:marBottom w:val="0"/>
      <w:divBdr>
        <w:top w:val="none" w:sz="0" w:space="0" w:color="auto"/>
        <w:left w:val="none" w:sz="0" w:space="0" w:color="auto"/>
        <w:bottom w:val="none" w:sz="0" w:space="0" w:color="auto"/>
        <w:right w:val="none" w:sz="0" w:space="0" w:color="auto"/>
      </w:divBdr>
    </w:div>
    <w:div w:id="531113071">
      <w:bodyDiv w:val="1"/>
      <w:marLeft w:val="0"/>
      <w:marRight w:val="0"/>
      <w:marTop w:val="0"/>
      <w:marBottom w:val="0"/>
      <w:divBdr>
        <w:top w:val="none" w:sz="0" w:space="0" w:color="auto"/>
        <w:left w:val="none" w:sz="0" w:space="0" w:color="auto"/>
        <w:bottom w:val="none" w:sz="0" w:space="0" w:color="auto"/>
        <w:right w:val="none" w:sz="0" w:space="0" w:color="auto"/>
      </w:divBdr>
    </w:div>
    <w:div w:id="531113926">
      <w:bodyDiv w:val="1"/>
      <w:marLeft w:val="0"/>
      <w:marRight w:val="0"/>
      <w:marTop w:val="0"/>
      <w:marBottom w:val="0"/>
      <w:divBdr>
        <w:top w:val="none" w:sz="0" w:space="0" w:color="auto"/>
        <w:left w:val="none" w:sz="0" w:space="0" w:color="auto"/>
        <w:bottom w:val="none" w:sz="0" w:space="0" w:color="auto"/>
        <w:right w:val="none" w:sz="0" w:space="0" w:color="auto"/>
      </w:divBdr>
    </w:div>
    <w:div w:id="531377996">
      <w:bodyDiv w:val="1"/>
      <w:marLeft w:val="0"/>
      <w:marRight w:val="0"/>
      <w:marTop w:val="0"/>
      <w:marBottom w:val="0"/>
      <w:divBdr>
        <w:top w:val="none" w:sz="0" w:space="0" w:color="auto"/>
        <w:left w:val="none" w:sz="0" w:space="0" w:color="auto"/>
        <w:bottom w:val="none" w:sz="0" w:space="0" w:color="auto"/>
        <w:right w:val="none" w:sz="0" w:space="0" w:color="auto"/>
      </w:divBdr>
    </w:div>
    <w:div w:id="531382376">
      <w:bodyDiv w:val="1"/>
      <w:marLeft w:val="0"/>
      <w:marRight w:val="0"/>
      <w:marTop w:val="0"/>
      <w:marBottom w:val="0"/>
      <w:divBdr>
        <w:top w:val="none" w:sz="0" w:space="0" w:color="auto"/>
        <w:left w:val="none" w:sz="0" w:space="0" w:color="auto"/>
        <w:bottom w:val="none" w:sz="0" w:space="0" w:color="auto"/>
        <w:right w:val="none" w:sz="0" w:space="0" w:color="auto"/>
      </w:divBdr>
    </w:div>
    <w:div w:id="531698233">
      <w:bodyDiv w:val="1"/>
      <w:marLeft w:val="0"/>
      <w:marRight w:val="0"/>
      <w:marTop w:val="0"/>
      <w:marBottom w:val="0"/>
      <w:divBdr>
        <w:top w:val="none" w:sz="0" w:space="0" w:color="auto"/>
        <w:left w:val="none" w:sz="0" w:space="0" w:color="auto"/>
        <w:bottom w:val="none" w:sz="0" w:space="0" w:color="auto"/>
        <w:right w:val="none" w:sz="0" w:space="0" w:color="auto"/>
      </w:divBdr>
    </w:div>
    <w:div w:id="532037237">
      <w:bodyDiv w:val="1"/>
      <w:marLeft w:val="0"/>
      <w:marRight w:val="0"/>
      <w:marTop w:val="0"/>
      <w:marBottom w:val="0"/>
      <w:divBdr>
        <w:top w:val="none" w:sz="0" w:space="0" w:color="auto"/>
        <w:left w:val="none" w:sz="0" w:space="0" w:color="auto"/>
        <w:bottom w:val="none" w:sz="0" w:space="0" w:color="auto"/>
        <w:right w:val="none" w:sz="0" w:space="0" w:color="auto"/>
      </w:divBdr>
    </w:div>
    <w:div w:id="532230903">
      <w:bodyDiv w:val="1"/>
      <w:marLeft w:val="0"/>
      <w:marRight w:val="0"/>
      <w:marTop w:val="0"/>
      <w:marBottom w:val="0"/>
      <w:divBdr>
        <w:top w:val="none" w:sz="0" w:space="0" w:color="auto"/>
        <w:left w:val="none" w:sz="0" w:space="0" w:color="auto"/>
        <w:bottom w:val="none" w:sz="0" w:space="0" w:color="auto"/>
        <w:right w:val="none" w:sz="0" w:space="0" w:color="auto"/>
      </w:divBdr>
    </w:div>
    <w:div w:id="532234250">
      <w:bodyDiv w:val="1"/>
      <w:marLeft w:val="0"/>
      <w:marRight w:val="0"/>
      <w:marTop w:val="0"/>
      <w:marBottom w:val="0"/>
      <w:divBdr>
        <w:top w:val="none" w:sz="0" w:space="0" w:color="auto"/>
        <w:left w:val="none" w:sz="0" w:space="0" w:color="auto"/>
        <w:bottom w:val="none" w:sz="0" w:space="0" w:color="auto"/>
        <w:right w:val="none" w:sz="0" w:space="0" w:color="auto"/>
      </w:divBdr>
    </w:div>
    <w:div w:id="532503264">
      <w:bodyDiv w:val="1"/>
      <w:marLeft w:val="0"/>
      <w:marRight w:val="0"/>
      <w:marTop w:val="0"/>
      <w:marBottom w:val="0"/>
      <w:divBdr>
        <w:top w:val="none" w:sz="0" w:space="0" w:color="auto"/>
        <w:left w:val="none" w:sz="0" w:space="0" w:color="auto"/>
        <w:bottom w:val="none" w:sz="0" w:space="0" w:color="auto"/>
        <w:right w:val="none" w:sz="0" w:space="0" w:color="auto"/>
      </w:divBdr>
    </w:div>
    <w:div w:id="532575007">
      <w:bodyDiv w:val="1"/>
      <w:marLeft w:val="0"/>
      <w:marRight w:val="0"/>
      <w:marTop w:val="0"/>
      <w:marBottom w:val="0"/>
      <w:divBdr>
        <w:top w:val="none" w:sz="0" w:space="0" w:color="auto"/>
        <w:left w:val="none" w:sz="0" w:space="0" w:color="auto"/>
        <w:bottom w:val="none" w:sz="0" w:space="0" w:color="auto"/>
        <w:right w:val="none" w:sz="0" w:space="0" w:color="auto"/>
      </w:divBdr>
    </w:div>
    <w:div w:id="533229265">
      <w:bodyDiv w:val="1"/>
      <w:marLeft w:val="0"/>
      <w:marRight w:val="0"/>
      <w:marTop w:val="0"/>
      <w:marBottom w:val="0"/>
      <w:divBdr>
        <w:top w:val="none" w:sz="0" w:space="0" w:color="auto"/>
        <w:left w:val="none" w:sz="0" w:space="0" w:color="auto"/>
        <w:bottom w:val="none" w:sz="0" w:space="0" w:color="auto"/>
        <w:right w:val="none" w:sz="0" w:space="0" w:color="auto"/>
      </w:divBdr>
    </w:div>
    <w:div w:id="533229852">
      <w:bodyDiv w:val="1"/>
      <w:marLeft w:val="0"/>
      <w:marRight w:val="0"/>
      <w:marTop w:val="0"/>
      <w:marBottom w:val="0"/>
      <w:divBdr>
        <w:top w:val="none" w:sz="0" w:space="0" w:color="auto"/>
        <w:left w:val="none" w:sz="0" w:space="0" w:color="auto"/>
        <w:bottom w:val="none" w:sz="0" w:space="0" w:color="auto"/>
        <w:right w:val="none" w:sz="0" w:space="0" w:color="auto"/>
      </w:divBdr>
    </w:div>
    <w:div w:id="533230140">
      <w:bodyDiv w:val="1"/>
      <w:marLeft w:val="0"/>
      <w:marRight w:val="0"/>
      <w:marTop w:val="0"/>
      <w:marBottom w:val="0"/>
      <w:divBdr>
        <w:top w:val="none" w:sz="0" w:space="0" w:color="auto"/>
        <w:left w:val="none" w:sz="0" w:space="0" w:color="auto"/>
        <w:bottom w:val="none" w:sz="0" w:space="0" w:color="auto"/>
        <w:right w:val="none" w:sz="0" w:space="0" w:color="auto"/>
      </w:divBdr>
    </w:div>
    <w:div w:id="533231428">
      <w:bodyDiv w:val="1"/>
      <w:marLeft w:val="0"/>
      <w:marRight w:val="0"/>
      <w:marTop w:val="0"/>
      <w:marBottom w:val="0"/>
      <w:divBdr>
        <w:top w:val="none" w:sz="0" w:space="0" w:color="auto"/>
        <w:left w:val="none" w:sz="0" w:space="0" w:color="auto"/>
        <w:bottom w:val="none" w:sz="0" w:space="0" w:color="auto"/>
        <w:right w:val="none" w:sz="0" w:space="0" w:color="auto"/>
      </w:divBdr>
    </w:div>
    <w:div w:id="533423596">
      <w:bodyDiv w:val="1"/>
      <w:marLeft w:val="0"/>
      <w:marRight w:val="0"/>
      <w:marTop w:val="0"/>
      <w:marBottom w:val="0"/>
      <w:divBdr>
        <w:top w:val="none" w:sz="0" w:space="0" w:color="auto"/>
        <w:left w:val="none" w:sz="0" w:space="0" w:color="auto"/>
        <w:bottom w:val="none" w:sz="0" w:space="0" w:color="auto"/>
        <w:right w:val="none" w:sz="0" w:space="0" w:color="auto"/>
      </w:divBdr>
    </w:div>
    <w:div w:id="533619130">
      <w:bodyDiv w:val="1"/>
      <w:marLeft w:val="0"/>
      <w:marRight w:val="0"/>
      <w:marTop w:val="0"/>
      <w:marBottom w:val="0"/>
      <w:divBdr>
        <w:top w:val="none" w:sz="0" w:space="0" w:color="auto"/>
        <w:left w:val="none" w:sz="0" w:space="0" w:color="auto"/>
        <w:bottom w:val="none" w:sz="0" w:space="0" w:color="auto"/>
        <w:right w:val="none" w:sz="0" w:space="0" w:color="auto"/>
      </w:divBdr>
    </w:div>
    <w:div w:id="533663615">
      <w:bodyDiv w:val="1"/>
      <w:marLeft w:val="0"/>
      <w:marRight w:val="0"/>
      <w:marTop w:val="0"/>
      <w:marBottom w:val="0"/>
      <w:divBdr>
        <w:top w:val="none" w:sz="0" w:space="0" w:color="auto"/>
        <w:left w:val="none" w:sz="0" w:space="0" w:color="auto"/>
        <w:bottom w:val="none" w:sz="0" w:space="0" w:color="auto"/>
        <w:right w:val="none" w:sz="0" w:space="0" w:color="auto"/>
      </w:divBdr>
    </w:div>
    <w:div w:id="533691124">
      <w:bodyDiv w:val="1"/>
      <w:marLeft w:val="0"/>
      <w:marRight w:val="0"/>
      <w:marTop w:val="0"/>
      <w:marBottom w:val="0"/>
      <w:divBdr>
        <w:top w:val="none" w:sz="0" w:space="0" w:color="auto"/>
        <w:left w:val="none" w:sz="0" w:space="0" w:color="auto"/>
        <w:bottom w:val="none" w:sz="0" w:space="0" w:color="auto"/>
        <w:right w:val="none" w:sz="0" w:space="0" w:color="auto"/>
      </w:divBdr>
    </w:div>
    <w:div w:id="534000001">
      <w:bodyDiv w:val="1"/>
      <w:marLeft w:val="0"/>
      <w:marRight w:val="0"/>
      <w:marTop w:val="0"/>
      <w:marBottom w:val="0"/>
      <w:divBdr>
        <w:top w:val="none" w:sz="0" w:space="0" w:color="auto"/>
        <w:left w:val="none" w:sz="0" w:space="0" w:color="auto"/>
        <w:bottom w:val="none" w:sz="0" w:space="0" w:color="auto"/>
        <w:right w:val="none" w:sz="0" w:space="0" w:color="auto"/>
      </w:divBdr>
    </w:div>
    <w:div w:id="534005372">
      <w:bodyDiv w:val="1"/>
      <w:marLeft w:val="0"/>
      <w:marRight w:val="0"/>
      <w:marTop w:val="0"/>
      <w:marBottom w:val="0"/>
      <w:divBdr>
        <w:top w:val="none" w:sz="0" w:space="0" w:color="auto"/>
        <w:left w:val="none" w:sz="0" w:space="0" w:color="auto"/>
        <w:bottom w:val="none" w:sz="0" w:space="0" w:color="auto"/>
        <w:right w:val="none" w:sz="0" w:space="0" w:color="auto"/>
      </w:divBdr>
    </w:div>
    <w:div w:id="534005707">
      <w:bodyDiv w:val="1"/>
      <w:marLeft w:val="0"/>
      <w:marRight w:val="0"/>
      <w:marTop w:val="0"/>
      <w:marBottom w:val="0"/>
      <w:divBdr>
        <w:top w:val="none" w:sz="0" w:space="0" w:color="auto"/>
        <w:left w:val="none" w:sz="0" w:space="0" w:color="auto"/>
        <w:bottom w:val="none" w:sz="0" w:space="0" w:color="auto"/>
        <w:right w:val="none" w:sz="0" w:space="0" w:color="auto"/>
      </w:divBdr>
    </w:div>
    <w:div w:id="534385671">
      <w:bodyDiv w:val="1"/>
      <w:marLeft w:val="0"/>
      <w:marRight w:val="0"/>
      <w:marTop w:val="0"/>
      <w:marBottom w:val="0"/>
      <w:divBdr>
        <w:top w:val="none" w:sz="0" w:space="0" w:color="auto"/>
        <w:left w:val="none" w:sz="0" w:space="0" w:color="auto"/>
        <w:bottom w:val="none" w:sz="0" w:space="0" w:color="auto"/>
        <w:right w:val="none" w:sz="0" w:space="0" w:color="auto"/>
      </w:divBdr>
    </w:div>
    <w:div w:id="534391726">
      <w:bodyDiv w:val="1"/>
      <w:marLeft w:val="0"/>
      <w:marRight w:val="0"/>
      <w:marTop w:val="0"/>
      <w:marBottom w:val="0"/>
      <w:divBdr>
        <w:top w:val="none" w:sz="0" w:space="0" w:color="auto"/>
        <w:left w:val="none" w:sz="0" w:space="0" w:color="auto"/>
        <w:bottom w:val="none" w:sz="0" w:space="0" w:color="auto"/>
        <w:right w:val="none" w:sz="0" w:space="0" w:color="auto"/>
      </w:divBdr>
    </w:div>
    <w:div w:id="534467149">
      <w:bodyDiv w:val="1"/>
      <w:marLeft w:val="0"/>
      <w:marRight w:val="0"/>
      <w:marTop w:val="0"/>
      <w:marBottom w:val="0"/>
      <w:divBdr>
        <w:top w:val="none" w:sz="0" w:space="0" w:color="auto"/>
        <w:left w:val="none" w:sz="0" w:space="0" w:color="auto"/>
        <w:bottom w:val="none" w:sz="0" w:space="0" w:color="auto"/>
        <w:right w:val="none" w:sz="0" w:space="0" w:color="auto"/>
      </w:divBdr>
    </w:div>
    <w:div w:id="534544300">
      <w:bodyDiv w:val="1"/>
      <w:marLeft w:val="0"/>
      <w:marRight w:val="0"/>
      <w:marTop w:val="0"/>
      <w:marBottom w:val="0"/>
      <w:divBdr>
        <w:top w:val="none" w:sz="0" w:space="0" w:color="auto"/>
        <w:left w:val="none" w:sz="0" w:space="0" w:color="auto"/>
        <w:bottom w:val="none" w:sz="0" w:space="0" w:color="auto"/>
        <w:right w:val="none" w:sz="0" w:space="0" w:color="auto"/>
      </w:divBdr>
    </w:div>
    <w:div w:id="534926630">
      <w:bodyDiv w:val="1"/>
      <w:marLeft w:val="0"/>
      <w:marRight w:val="0"/>
      <w:marTop w:val="0"/>
      <w:marBottom w:val="0"/>
      <w:divBdr>
        <w:top w:val="none" w:sz="0" w:space="0" w:color="auto"/>
        <w:left w:val="none" w:sz="0" w:space="0" w:color="auto"/>
        <w:bottom w:val="none" w:sz="0" w:space="0" w:color="auto"/>
        <w:right w:val="none" w:sz="0" w:space="0" w:color="auto"/>
      </w:divBdr>
    </w:div>
    <w:div w:id="534974713">
      <w:bodyDiv w:val="1"/>
      <w:marLeft w:val="0"/>
      <w:marRight w:val="0"/>
      <w:marTop w:val="0"/>
      <w:marBottom w:val="0"/>
      <w:divBdr>
        <w:top w:val="none" w:sz="0" w:space="0" w:color="auto"/>
        <w:left w:val="none" w:sz="0" w:space="0" w:color="auto"/>
        <w:bottom w:val="none" w:sz="0" w:space="0" w:color="auto"/>
        <w:right w:val="none" w:sz="0" w:space="0" w:color="auto"/>
      </w:divBdr>
    </w:div>
    <w:div w:id="535198507">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536312423">
      <w:bodyDiv w:val="1"/>
      <w:marLeft w:val="0"/>
      <w:marRight w:val="0"/>
      <w:marTop w:val="0"/>
      <w:marBottom w:val="0"/>
      <w:divBdr>
        <w:top w:val="none" w:sz="0" w:space="0" w:color="auto"/>
        <w:left w:val="none" w:sz="0" w:space="0" w:color="auto"/>
        <w:bottom w:val="none" w:sz="0" w:space="0" w:color="auto"/>
        <w:right w:val="none" w:sz="0" w:space="0" w:color="auto"/>
      </w:divBdr>
    </w:div>
    <w:div w:id="536351193">
      <w:bodyDiv w:val="1"/>
      <w:marLeft w:val="0"/>
      <w:marRight w:val="0"/>
      <w:marTop w:val="0"/>
      <w:marBottom w:val="0"/>
      <w:divBdr>
        <w:top w:val="none" w:sz="0" w:space="0" w:color="auto"/>
        <w:left w:val="none" w:sz="0" w:space="0" w:color="auto"/>
        <w:bottom w:val="none" w:sz="0" w:space="0" w:color="auto"/>
        <w:right w:val="none" w:sz="0" w:space="0" w:color="auto"/>
      </w:divBdr>
    </w:div>
    <w:div w:id="536549121">
      <w:bodyDiv w:val="1"/>
      <w:marLeft w:val="0"/>
      <w:marRight w:val="0"/>
      <w:marTop w:val="0"/>
      <w:marBottom w:val="0"/>
      <w:divBdr>
        <w:top w:val="none" w:sz="0" w:space="0" w:color="auto"/>
        <w:left w:val="none" w:sz="0" w:space="0" w:color="auto"/>
        <w:bottom w:val="none" w:sz="0" w:space="0" w:color="auto"/>
        <w:right w:val="none" w:sz="0" w:space="0" w:color="auto"/>
      </w:divBdr>
    </w:div>
    <w:div w:id="536549363">
      <w:bodyDiv w:val="1"/>
      <w:marLeft w:val="0"/>
      <w:marRight w:val="0"/>
      <w:marTop w:val="0"/>
      <w:marBottom w:val="0"/>
      <w:divBdr>
        <w:top w:val="none" w:sz="0" w:space="0" w:color="auto"/>
        <w:left w:val="none" w:sz="0" w:space="0" w:color="auto"/>
        <w:bottom w:val="none" w:sz="0" w:space="0" w:color="auto"/>
        <w:right w:val="none" w:sz="0" w:space="0" w:color="auto"/>
      </w:divBdr>
    </w:div>
    <w:div w:id="536699610">
      <w:bodyDiv w:val="1"/>
      <w:marLeft w:val="0"/>
      <w:marRight w:val="0"/>
      <w:marTop w:val="0"/>
      <w:marBottom w:val="0"/>
      <w:divBdr>
        <w:top w:val="none" w:sz="0" w:space="0" w:color="auto"/>
        <w:left w:val="none" w:sz="0" w:space="0" w:color="auto"/>
        <w:bottom w:val="none" w:sz="0" w:space="0" w:color="auto"/>
        <w:right w:val="none" w:sz="0" w:space="0" w:color="auto"/>
      </w:divBdr>
    </w:div>
    <w:div w:id="536818935">
      <w:bodyDiv w:val="1"/>
      <w:marLeft w:val="0"/>
      <w:marRight w:val="0"/>
      <w:marTop w:val="0"/>
      <w:marBottom w:val="0"/>
      <w:divBdr>
        <w:top w:val="none" w:sz="0" w:space="0" w:color="auto"/>
        <w:left w:val="none" w:sz="0" w:space="0" w:color="auto"/>
        <w:bottom w:val="none" w:sz="0" w:space="0" w:color="auto"/>
        <w:right w:val="none" w:sz="0" w:space="0" w:color="auto"/>
      </w:divBdr>
    </w:div>
    <w:div w:id="536822944">
      <w:bodyDiv w:val="1"/>
      <w:marLeft w:val="0"/>
      <w:marRight w:val="0"/>
      <w:marTop w:val="0"/>
      <w:marBottom w:val="0"/>
      <w:divBdr>
        <w:top w:val="none" w:sz="0" w:space="0" w:color="auto"/>
        <w:left w:val="none" w:sz="0" w:space="0" w:color="auto"/>
        <w:bottom w:val="none" w:sz="0" w:space="0" w:color="auto"/>
        <w:right w:val="none" w:sz="0" w:space="0" w:color="auto"/>
      </w:divBdr>
    </w:div>
    <w:div w:id="537007795">
      <w:bodyDiv w:val="1"/>
      <w:marLeft w:val="0"/>
      <w:marRight w:val="0"/>
      <w:marTop w:val="0"/>
      <w:marBottom w:val="0"/>
      <w:divBdr>
        <w:top w:val="none" w:sz="0" w:space="0" w:color="auto"/>
        <w:left w:val="none" w:sz="0" w:space="0" w:color="auto"/>
        <w:bottom w:val="none" w:sz="0" w:space="0" w:color="auto"/>
        <w:right w:val="none" w:sz="0" w:space="0" w:color="auto"/>
      </w:divBdr>
    </w:div>
    <w:div w:id="537547910">
      <w:bodyDiv w:val="1"/>
      <w:marLeft w:val="0"/>
      <w:marRight w:val="0"/>
      <w:marTop w:val="0"/>
      <w:marBottom w:val="0"/>
      <w:divBdr>
        <w:top w:val="none" w:sz="0" w:space="0" w:color="auto"/>
        <w:left w:val="none" w:sz="0" w:space="0" w:color="auto"/>
        <w:bottom w:val="none" w:sz="0" w:space="0" w:color="auto"/>
        <w:right w:val="none" w:sz="0" w:space="0" w:color="auto"/>
      </w:divBdr>
    </w:div>
    <w:div w:id="538249067">
      <w:bodyDiv w:val="1"/>
      <w:marLeft w:val="0"/>
      <w:marRight w:val="0"/>
      <w:marTop w:val="0"/>
      <w:marBottom w:val="0"/>
      <w:divBdr>
        <w:top w:val="none" w:sz="0" w:space="0" w:color="auto"/>
        <w:left w:val="none" w:sz="0" w:space="0" w:color="auto"/>
        <w:bottom w:val="none" w:sz="0" w:space="0" w:color="auto"/>
        <w:right w:val="none" w:sz="0" w:space="0" w:color="auto"/>
      </w:divBdr>
    </w:div>
    <w:div w:id="538249112">
      <w:bodyDiv w:val="1"/>
      <w:marLeft w:val="0"/>
      <w:marRight w:val="0"/>
      <w:marTop w:val="0"/>
      <w:marBottom w:val="0"/>
      <w:divBdr>
        <w:top w:val="none" w:sz="0" w:space="0" w:color="auto"/>
        <w:left w:val="none" w:sz="0" w:space="0" w:color="auto"/>
        <w:bottom w:val="none" w:sz="0" w:space="0" w:color="auto"/>
        <w:right w:val="none" w:sz="0" w:space="0" w:color="auto"/>
      </w:divBdr>
    </w:div>
    <w:div w:id="538397018">
      <w:bodyDiv w:val="1"/>
      <w:marLeft w:val="0"/>
      <w:marRight w:val="0"/>
      <w:marTop w:val="0"/>
      <w:marBottom w:val="0"/>
      <w:divBdr>
        <w:top w:val="none" w:sz="0" w:space="0" w:color="auto"/>
        <w:left w:val="none" w:sz="0" w:space="0" w:color="auto"/>
        <w:bottom w:val="none" w:sz="0" w:space="0" w:color="auto"/>
        <w:right w:val="none" w:sz="0" w:space="0" w:color="auto"/>
      </w:divBdr>
    </w:div>
    <w:div w:id="538706609">
      <w:bodyDiv w:val="1"/>
      <w:marLeft w:val="0"/>
      <w:marRight w:val="0"/>
      <w:marTop w:val="0"/>
      <w:marBottom w:val="0"/>
      <w:divBdr>
        <w:top w:val="none" w:sz="0" w:space="0" w:color="auto"/>
        <w:left w:val="none" w:sz="0" w:space="0" w:color="auto"/>
        <w:bottom w:val="none" w:sz="0" w:space="0" w:color="auto"/>
        <w:right w:val="none" w:sz="0" w:space="0" w:color="auto"/>
      </w:divBdr>
    </w:div>
    <w:div w:id="538711688">
      <w:bodyDiv w:val="1"/>
      <w:marLeft w:val="0"/>
      <w:marRight w:val="0"/>
      <w:marTop w:val="0"/>
      <w:marBottom w:val="0"/>
      <w:divBdr>
        <w:top w:val="none" w:sz="0" w:space="0" w:color="auto"/>
        <w:left w:val="none" w:sz="0" w:space="0" w:color="auto"/>
        <w:bottom w:val="none" w:sz="0" w:space="0" w:color="auto"/>
        <w:right w:val="none" w:sz="0" w:space="0" w:color="auto"/>
      </w:divBdr>
    </w:div>
    <w:div w:id="538779958">
      <w:bodyDiv w:val="1"/>
      <w:marLeft w:val="0"/>
      <w:marRight w:val="0"/>
      <w:marTop w:val="0"/>
      <w:marBottom w:val="0"/>
      <w:divBdr>
        <w:top w:val="none" w:sz="0" w:space="0" w:color="auto"/>
        <w:left w:val="none" w:sz="0" w:space="0" w:color="auto"/>
        <w:bottom w:val="none" w:sz="0" w:space="0" w:color="auto"/>
        <w:right w:val="none" w:sz="0" w:space="0" w:color="auto"/>
      </w:divBdr>
    </w:div>
    <w:div w:id="539322401">
      <w:bodyDiv w:val="1"/>
      <w:marLeft w:val="0"/>
      <w:marRight w:val="0"/>
      <w:marTop w:val="0"/>
      <w:marBottom w:val="0"/>
      <w:divBdr>
        <w:top w:val="none" w:sz="0" w:space="0" w:color="auto"/>
        <w:left w:val="none" w:sz="0" w:space="0" w:color="auto"/>
        <w:bottom w:val="none" w:sz="0" w:space="0" w:color="auto"/>
        <w:right w:val="none" w:sz="0" w:space="0" w:color="auto"/>
      </w:divBdr>
    </w:div>
    <w:div w:id="539362698">
      <w:bodyDiv w:val="1"/>
      <w:marLeft w:val="0"/>
      <w:marRight w:val="0"/>
      <w:marTop w:val="0"/>
      <w:marBottom w:val="0"/>
      <w:divBdr>
        <w:top w:val="none" w:sz="0" w:space="0" w:color="auto"/>
        <w:left w:val="none" w:sz="0" w:space="0" w:color="auto"/>
        <w:bottom w:val="none" w:sz="0" w:space="0" w:color="auto"/>
        <w:right w:val="none" w:sz="0" w:space="0" w:color="auto"/>
      </w:divBdr>
    </w:div>
    <w:div w:id="539367781">
      <w:bodyDiv w:val="1"/>
      <w:marLeft w:val="0"/>
      <w:marRight w:val="0"/>
      <w:marTop w:val="0"/>
      <w:marBottom w:val="0"/>
      <w:divBdr>
        <w:top w:val="none" w:sz="0" w:space="0" w:color="auto"/>
        <w:left w:val="none" w:sz="0" w:space="0" w:color="auto"/>
        <w:bottom w:val="none" w:sz="0" w:space="0" w:color="auto"/>
        <w:right w:val="none" w:sz="0" w:space="0" w:color="auto"/>
      </w:divBdr>
    </w:div>
    <w:div w:id="539628429">
      <w:bodyDiv w:val="1"/>
      <w:marLeft w:val="0"/>
      <w:marRight w:val="0"/>
      <w:marTop w:val="0"/>
      <w:marBottom w:val="0"/>
      <w:divBdr>
        <w:top w:val="none" w:sz="0" w:space="0" w:color="auto"/>
        <w:left w:val="none" w:sz="0" w:space="0" w:color="auto"/>
        <w:bottom w:val="none" w:sz="0" w:space="0" w:color="auto"/>
        <w:right w:val="none" w:sz="0" w:space="0" w:color="auto"/>
      </w:divBdr>
    </w:div>
    <w:div w:id="539629004">
      <w:bodyDiv w:val="1"/>
      <w:marLeft w:val="0"/>
      <w:marRight w:val="0"/>
      <w:marTop w:val="0"/>
      <w:marBottom w:val="0"/>
      <w:divBdr>
        <w:top w:val="none" w:sz="0" w:space="0" w:color="auto"/>
        <w:left w:val="none" w:sz="0" w:space="0" w:color="auto"/>
        <w:bottom w:val="none" w:sz="0" w:space="0" w:color="auto"/>
        <w:right w:val="none" w:sz="0" w:space="0" w:color="auto"/>
      </w:divBdr>
    </w:div>
    <w:div w:id="539631624">
      <w:bodyDiv w:val="1"/>
      <w:marLeft w:val="0"/>
      <w:marRight w:val="0"/>
      <w:marTop w:val="0"/>
      <w:marBottom w:val="0"/>
      <w:divBdr>
        <w:top w:val="none" w:sz="0" w:space="0" w:color="auto"/>
        <w:left w:val="none" w:sz="0" w:space="0" w:color="auto"/>
        <w:bottom w:val="none" w:sz="0" w:space="0" w:color="auto"/>
        <w:right w:val="none" w:sz="0" w:space="0" w:color="auto"/>
      </w:divBdr>
    </w:div>
    <w:div w:id="540096737">
      <w:bodyDiv w:val="1"/>
      <w:marLeft w:val="0"/>
      <w:marRight w:val="0"/>
      <w:marTop w:val="0"/>
      <w:marBottom w:val="0"/>
      <w:divBdr>
        <w:top w:val="none" w:sz="0" w:space="0" w:color="auto"/>
        <w:left w:val="none" w:sz="0" w:space="0" w:color="auto"/>
        <w:bottom w:val="none" w:sz="0" w:space="0" w:color="auto"/>
        <w:right w:val="none" w:sz="0" w:space="0" w:color="auto"/>
      </w:divBdr>
    </w:div>
    <w:div w:id="540292505">
      <w:bodyDiv w:val="1"/>
      <w:marLeft w:val="0"/>
      <w:marRight w:val="0"/>
      <w:marTop w:val="0"/>
      <w:marBottom w:val="0"/>
      <w:divBdr>
        <w:top w:val="none" w:sz="0" w:space="0" w:color="auto"/>
        <w:left w:val="none" w:sz="0" w:space="0" w:color="auto"/>
        <w:bottom w:val="none" w:sz="0" w:space="0" w:color="auto"/>
        <w:right w:val="none" w:sz="0" w:space="0" w:color="auto"/>
      </w:divBdr>
    </w:div>
    <w:div w:id="540361063">
      <w:bodyDiv w:val="1"/>
      <w:marLeft w:val="0"/>
      <w:marRight w:val="0"/>
      <w:marTop w:val="0"/>
      <w:marBottom w:val="0"/>
      <w:divBdr>
        <w:top w:val="none" w:sz="0" w:space="0" w:color="auto"/>
        <w:left w:val="none" w:sz="0" w:space="0" w:color="auto"/>
        <w:bottom w:val="none" w:sz="0" w:space="0" w:color="auto"/>
        <w:right w:val="none" w:sz="0" w:space="0" w:color="auto"/>
      </w:divBdr>
    </w:div>
    <w:div w:id="540560458">
      <w:bodyDiv w:val="1"/>
      <w:marLeft w:val="0"/>
      <w:marRight w:val="0"/>
      <w:marTop w:val="0"/>
      <w:marBottom w:val="0"/>
      <w:divBdr>
        <w:top w:val="none" w:sz="0" w:space="0" w:color="auto"/>
        <w:left w:val="none" w:sz="0" w:space="0" w:color="auto"/>
        <w:bottom w:val="none" w:sz="0" w:space="0" w:color="auto"/>
        <w:right w:val="none" w:sz="0" w:space="0" w:color="auto"/>
      </w:divBdr>
    </w:div>
    <w:div w:id="540747817">
      <w:bodyDiv w:val="1"/>
      <w:marLeft w:val="0"/>
      <w:marRight w:val="0"/>
      <w:marTop w:val="0"/>
      <w:marBottom w:val="0"/>
      <w:divBdr>
        <w:top w:val="none" w:sz="0" w:space="0" w:color="auto"/>
        <w:left w:val="none" w:sz="0" w:space="0" w:color="auto"/>
        <w:bottom w:val="none" w:sz="0" w:space="0" w:color="auto"/>
        <w:right w:val="none" w:sz="0" w:space="0" w:color="auto"/>
      </w:divBdr>
    </w:div>
    <w:div w:id="541019408">
      <w:bodyDiv w:val="1"/>
      <w:marLeft w:val="0"/>
      <w:marRight w:val="0"/>
      <w:marTop w:val="0"/>
      <w:marBottom w:val="0"/>
      <w:divBdr>
        <w:top w:val="none" w:sz="0" w:space="0" w:color="auto"/>
        <w:left w:val="none" w:sz="0" w:space="0" w:color="auto"/>
        <w:bottom w:val="none" w:sz="0" w:space="0" w:color="auto"/>
        <w:right w:val="none" w:sz="0" w:space="0" w:color="auto"/>
      </w:divBdr>
    </w:div>
    <w:div w:id="541209556">
      <w:bodyDiv w:val="1"/>
      <w:marLeft w:val="0"/>
      <w:marRight w:val="0"/>
      <w:marTop w:val="0"/>
      <w:marBottom w:val="0"/>
      <w:divBdr>
        <w:top w:val="none" w:sz="0" w:space="0" w:color="auto"/>
        <w:left w:val="none" w:sz="0" w:space="0" w:color="auto"/>
        <w:bottom w:val="none" w:sz="0" w:space="0" w:color="auto"/>
        <w:right w:val="none" w:sz="0" w:space="0" w:color="auto"/>
      </w:divBdr>
    </w:div>
    <w:div w:id="541211473">
      <w:bodyDiv w:val="1"/>
      <w:marLeft w:val="0"/>
      <w:marRight w:val="0"/>
      <w:marTop w:val="0"/>
      <w:marBottom w:val="0"/>
      <w:divBdr>
        <w:top w:val="none" w:sz="0" w:space="0" w:color="auto"/>
        <w:left w:val="none" w:sz="0" w:space="0" w:color="auto"/>
        <w:bottom w:val="none" w:sz="0" w:space="0" w:color="auto"/>
        <w:right w:val="none" w:sz="0" w:space="0" w:color="auto"/>
      </w:divBdr>
    </w:div>
    <w:div w:id="541291758">
      <w:bodyDiv w:val="1"/>
      <w:marLeft w:val="0"/>
      <w:marRight w:val="0"/>
      <w:marTop w:val="0"/>
      <w:marBottom w:val="0"/>
      <w:divBdr>
        <w:top w:val="none" w:sz="0" w:space="0" w:color="auto"/>
        <w:left w:val="none" w:sz="0" w:space="0" w:color="auto"/>
        <w:bottom w:val="none" w:sz="0" w:space="0" w:color="auto"/>
        <w:right w:val="none" w:sz="0" w:space="0" w:color="auto"/>
      </w:divBdr>
    </w:div>
    <w:div w:id="541553100">
      <w:bodyDiv w:val="1"/>
      <w:marLeft w:val="0"/>
      <w:marRight w:val="0"/>
      <w:marTop w:val="0"/>
      <w:marBottom w:val="0"/>
      <w:divBdr>
        <w:top w:val="none" w:sz="0" w:space="0" w:color="auto"/>
        <w:left w:val="none" w:sz="0" w:space="0" w:color="auto"/>
        <w:bottom w:val="none" w:sz="0" w:space="0" w:color="auto"/>
        <w:right w:val="none" w:sz="0" w:space="0" w:color="auto"/>
      </w:divBdr>
    </w:div>
    <w:div w:id="541599458">
      <w:bodyDiv w:val="1"/>
      <w:marLeft w:val="0"/>
      <w:marRight w:val="0"/>
      <w:marTop w:val="0"/>
      <w:marBottom w:val="0"/>
      <w:divBdr>
        <w:top w:val="none" w:sz="0" w:space="0" w:color="auto"/>
        <w:left w:val="none" w:sz="0" w:space="0" w:color="auto"/>
        <w:bottom w:val="none" w:sz="0" w:space="0" w:color="auto"/>
        <w:right w:val="none" w:sz="0" w:space="0" w:color="auto"/>
      </w:divBdr>
    </w:div>
    <w:div w:id="541985794">
      <w:bodyDiv w:val="1"/>
      <w:marLeft w:val="0"/>
      <w:marRight w:val="0"/>
      <w:marTop w:val="0"/>
      <w:marBottom w:val="0"/>
      <w:divBdr>
        <w:top w:val="none" w:sz="0" w:space="0" w:color="auto"/>
        <w:left w:val="none" w:sz="0" w:space="0" w:color="auto"/>
        <w:bottom w:val="none" w:sz="0" w:space="0" w:color="auto"/>
        <w:right w:val="none" w:sz="0" w:space="0" w:color="auto"/>
      </w:divBdr>
    </w:div>
    <w:div w:id="542208941">
      <w:bodyDiv w:val="1"/>
      <w:marLeft w:val="0"/>
      <w:marRight w:val="0"/>
      <w:marTop w:val="0"/>
      <w:marBottom w:val="0"/>
      <w:divBdr>
        <w:top w:val="none" w:sz="0" w:space="0" w:color="auto"/>
        <w:left w:val="none" w:sz="0" w:space="0" w:color="auto"/>
        <w:bottom w:val="none" w:sz="0" w:space="0" w:color="auto"/>
        <w:right w:val="none" w:sz="0" w:space="0" w:color="auto"/>
      </w:divBdr>
    </w:div>
    <w:div w:id="542255091">
      <w:bodyDiv w:val="1"/>
      <w:marLeft w:val="0"/>
      <w:marRight w:val="0"/>
      <w:marTop w:val="0"/>
      <w:marBottom w:val="0"/>
      <w:divBdr>
        <w:top w:val="none" w:sz="0" w:space="0" w:color="auto"/>
        <w:left w:val="none" w:sz="0" w:space="0" w:color="auto"/>
        <w:bottom w:val="none" w:sz="0" w:space="0" w:color="auto"/>
        <w:right w:val="none" w:sz="0" w:space="0" w:color="auto"/>
      </w:divBdr>
    </w:div>
    <w:div w:id="542644702">
      <w:bodyDiv w:val="1"/>
      <w:marLeft w:val="0"/>
      <w:marRight w:val="0"/>
      <w:marTop w:val="0"/>
      <w:marBottom w:val="0"/>
      <w:divBdr>
        <w:top w:val="none" w:sz="0" w:space="0" w:color="auto"/>
        <w:left w:val="none" w:sz="0" w:space="0" w:color="auto"/>
        <w:bottom w:val="none" w:sz="0" w:space="0" w:color="auto"/>
        <w:right w:val="none" w:sz="0" w:space="0" w:color="auto"/>
      </w:divBdr>
    </w:div>
    <w:div w:id="542711083">
      <w:bodyDiv w:val="1"/>
      <w:marLeft w:val="0"/>
      <w:marRight w:val="0"/>
      <w:marTop w:val="0"/>
      <w:marBottom w:val="0"/>
      <w:divBdr>
        <w:top w:val="none" w:sz="0" w:space="0" w:color="auto"/>
        <w:left w:val="none" w:sz="0" w:space="0" w:color="auto"/>
        <w:bottom w:val="none" w:sz="0" w:space="0" w:color="auto"/>
        <w:right w:val="none" w:sz="0" w:space="0" w:color="auto"/>
      </w:divBdr>
    </w:div>
    <w:div w:id="542862460">
      <w:bodyDiv w:val="1"/>
      <w:marLeft w:val="0"/>
      <w:marRight w:val="0"/>
      <w:marTop w:val="0"/>
      <w:marBottom w:val="0"/>
      <w:divBdr>
        <w:top w:val="none" w:sz="0" w:space="0" w:color="auto"/>
        <w:left w:val="none" w:sz="0" w:space="0" w:color="auto"/>
        <w:bottom w:val="none" w:sz="0" w:space="0" w:color="auto"/>
        <w:right w:val="none" w:sz="0" w:space="0" w:color="auto"/>
      </w:divBdr>
    </w:div>
    <w:div w:id="543106486">
      <w:bodyDiv w:val="1"/>
      <w:marLeft w:val="0"/>
      <w:marRight w:val="0"/>
      <w:marTop w:val="0"/>
      <w:marBottom w:val="0"/>
      <w:divBdr>
        <w:top w:val="none" w:sz="0" w:space="0" w:color="auto"/>
        <w:left w:val="none" w:sz="0" w:space="0" w:color="auto"/>
        <w:bottom w:val="none" w:sz="0" w:space="0" w:color="auto"/>
        <w:right w:val="none" w:sz="0" w:space="0" w:color="auto"/>
      </w:divBdr>
    </w:div>
    <w:div w:id="543642189">
      <w:bodyDiv w:val="1"/>
      <w:marLeft w:val="0"/>
      <w:marRight w:val="0"/>
      <w:marTop w:val="0"/>
      <w:marBottom w:val="0"/>
      <w:divBdr>
        <w:top w:val="none" w:sz="0" w:space="0" w:color="auto"/>
        <w:left w:val="none" w:sz="0" w:space="0" w:color="auto"/>
        <w:bottom w:val="none" w:sz="0" w:space="0" w:color="auto"/>
        <w:right w:val="none" w:sz="0" w:space="0" w:color="auto"/>
      </w:divBdr>
    </w:div>
    <w:div w:id="543829989">
      <w:bodyDiv w:val="1"/>
      <w:marLeft w:val="0"/>
      <w:marRight w:val="0"/>
      <w:marTop w:val="0"/>
      <w:marBottom w:val="0"/>
      <w:divBdr>
        <w:top w:val="none" w:sz="0" w:space="0" w:color="auto"/>
        <w:left w:val="none" w:sz="0" w:space="0" w:color="auto"/>
        <w:bottom w:val="none" w:sz="0" w:space="0" w:color="auto"/>
        <w:right w:val="none" w:sz="0" w:space="0" w:color="auto"/>
      </w:divBdr>
    </w:div>
    <w:div w:id="544219564">
      <w:bodyDiv w:val="1"/>
      <w:marLeft w:val="0"/>
      <w:marRight w:val="0"/>
      <w:marTop w:val="0"/>
      <w:marBottom w:val="0"/>
      <w:divBdr>
        <w:top w:val="none" w:sz="0" w:space="0" w:color="auto"/>
        <w:left w:val="none" w:sz="0" w:space="0" w:color="auto"/>
        <w:bottom w:val="none" w:sz="0" w:space="0" w:color="auto"/>
        <w:right w:val="none" w:sz="0" w:space="0" w:color="auto"/>
      </w:divBdr>
    </w:div>
    <w:div w:id="544563990">
      <w:bodyDiv w:val="1"/>
      <w:marLeft w:val="0"/>
      <w:marRight w:val="0"/>
      <w:marTop w:val="0"/>
      <w:marBottom w:val="0"/>
      <w:divBdr>
        <w:top w:val="none" w:sz="0" w:space="0" w:color="auto"/>
        <w:left w:val="none" w:sz="0" w:space="0" w:color="auto"/>
        <w:bottom w:val="none" w:sz="0" w:space="0" w:color="auto"/>
        <w:right w:val="none" w:sz="0" w:space="0" w:color="auto"/>
      </w:divBdr>
    </w:div>
    <w:div w:id="544755159">
      <w:bodyDiv w:val="1"/>
      <w:marLeft w:val="0"/>
      <w:marRight w:val="0"/>
      <w:marTop w:val="0"/>
      <w:marBottom w:val="0"/>
      <w:divBdr>
        <w:top w:val="none" w:sz="0" w:space="0" w:color="auto"/>
        <w:left w:val="none" w:sz="0" w:space="0" w:color="auto"/>
        <w:bottom w:val="none" w:sz="0" w:space="0" w:color="auto"/>
        <w:right w:val="none" w:sz="0" w:space="0" w:color="auto"/>
      </w:divBdr>
    </w:div>
    <w:div w:id="544873468">
      <w:bodyDiv w:val="1"/>
      <w:marLeft w:val="0"/>
      <w:marRight w:val="0"/>
      <w:marTop w:val="0"/>
      <w:marBottom w:val="0"/>
      <w:divBdr>
        <w:top w:val="none" w:sz="0" w:space="0" w:color="auto"/>
        <w:left w:val="none" w:sz="0" w:space="0" w:color="auto"/>
        <w:bottom w:val="none" w:sz="0" w:space="0" w:color="auto"/>
        <w:right w:val="none" w:sz="0" w:space="0" w:color="auto"/>
      </w:divBdr>
    </w:div>
    <w:div w:id="545336997">
      <w:bodyDiv w:val="1"/>
      <w:marLeft w:val="0"/>
      <w:marRight w:val="0"/>
      <w:marTop w:val="0"/>
      <w:marBottom w:val="0"/>
      <w:divBdr>
        <w:top w:val="none" w:sz="0" w:space="0" w:color="auto"/>
        <w:left w:val="none" w:sz="0" w:space="0" w:color="auto"/>
        <w:bottom w:val="none" w:sz="0" w:space="0" w:color="auto"/>
        <w:right w:val="none" w:sz="0" w:space="0" w:color="auto"/>
      </w:divBdr>
    </w:div>
    <w:div w:id="545340318">
      <w:bodyDiv w:val="1"/>
      <w:marLeft w:val="0"/>
      <w:marRight w:val="0"/>
      <w:marTop w:val="0"/>
      <w:marBottom w:val="0"/>
      <w:divBdr>
        <w:top w:val="none" w:sz="0" w:space="0" w:color="auto"/>
        <w:left w:val="none" w:sz="0" w:space="0" w:color="auto"/>
        <w:bottom w:val="none" w:sz="0" w:space="0" w:color="auto"/>
        <w:right w:val="none" w:sz="0" w:space="0" w:color="auto"/>
      </w:divBdr>
    </w:div>
    <w:div w:id="545341223">
      <w:bodyDiv w:val="1"/>
      <w:marLeft w:val="0"/>
      <w:marRight w:val="0"/>
      <w:marTop w:val="0"/>
      <w:marBottom w:val="0"/>
      <w:divBdr>
        <w:top w:val="none" w:sz="0" w:space="0" w:color="auto"/>
        <w:left w:val="none" w:sz="0" w:space="0" w:color="auto"/>
        <w:bottom w:val="none" w:sz="0" w:space="0" w:color="auto"/>
        <w:right w:val="none" w:sz="0" w:space="0" w:color="auto"/>
      </w:divBdr>
    </w:div>
    <w:div w:id="545407848">
      <w:bodyDiv w:val="1"/>
      <w:marLeft w:val="0"/>
      <w:marRight w:val="0"/>
      <w:marTop w:val="0"/>
      <w:marBottom w:val="0"/>
      <w:divBdr>
        <w:top w:val="none" w:sz="0" w:space="0" w:color="auto"/>
        <w:left w:val="none" w:sz="0" w:space="0" w:color="auto"/>
        <w:bottom w:val="none" w:sz="0" w:space="0" w:color="auto"/>
        <w:right w:val="none" w:sz="0" w:space="0" w:color="auto"/>
      </w:divBdr>
    </w:div>
    <w:div w:id="545684059">
      <w:bodyDiv w:val="1"/>
      <w:marLeft w:val="0"/>
      <w:marRight w:val="0"/>
      <w:marTop w:val="0"/>
      <w:marBottom w:val="0"/>
      <w:divBdr>
        <w:top w:val="none" w:sz="0" w:space="0" w:color="auto"/>
        <w:left w:val="none" w:sz="0" w:space="0" w:color="auto"/>
        <w:bottom w:val="none" w:sz="0" w:space="0" w:color="auto"/>
        <w:right w:val="none" w:sz="0" w:space="0" w:color="auto"/>
      </w:divBdr>
    </w:div>
    <w:div w:id="545992013">
      <w:bodyDiv w:val="1"/>
      <w:marLeft w:val="0"/>
      <w:marRight w:val="0"/>
      <w:marTop w:val="0"/>
      <w:marBottom w:val="0"/>
      <w:divBdr>
        <w:top w:val="none" w:sz="0" w:space="0" w:color="auto"/>
        <w:left w:val="none" w:sz="0" w:space="0" w:color="auto"/>
        <w:bottom w:val="none" w:sz="0" w:space="0" w:color="auto"/>
        <w:right w:val="none" w:sz="0" w:space="0" w:color="auto"/>
      </w:divBdr>
    </w:div>
    <w:div w:id="546068832">
      <w:bodyDiv w:val="1"/>
      <w:marLeft w:val="0"/>
      <w:marRight w:val="0"/>
      <w:marTop w:val="0"/>
      <w:marBottom w:val="0"/>
      <w:divBdr>
        <w:top w:val="none" w:sz="0" w:space="0" w:color="auto"/>
        <w:left w:val="none" w:sz="0" w:space="0" w:color="auto"/>
        <w:bottom w:val="none" w:sz="0" w:space="0" w:color="auto"/>
        <w:right w:val="none" w:sz="0" w:space="0" w:color="auto"/>
      </w:divBdr>
    </w:div>
    <w:div w:id="546256955">
      <w:bodyDiv w:val="1"/>
      <w:marLeft w:val="0"/>
      <w:marRight w:val="0"/>
      <w:marTop w:val="0"/>
      <w:marBottom w:val="0"/>
      <w:divBdr>
        <w:top w:val="none" w:sz="0" w:space="0" w:color="auto"/>
        <w:left w:val="none" w:sz="0" w:space="0" w:color="auto"/>
        <w:bottom w:val="none" w:sz="0" w:space="0" w:color="auto"/>
        <w:right w:val="none" w:sz="0" w:space="0" w:color="auto"/>
      </w:divBdr>
    </w:div>
    <w:div w:id="546337826">
      <w:bodyDiv w:val="1"/>
      <w:marLeft w:val="0"/>
      <w:marRight w:val="0"/>
      <w:marTop w:val="0"/>
      <w:marBottom w:val="0"/>
      <w:divBdr>
        <w:top w:val="none" w:sz="0" w:space="0" w:color="auto"/>
        <w:left w:val="none" w:sz="0" w:space="0" w:color="auto"/>
        <w:bottom w:val="none" w:sz="0" w:space="0" w:color="auto"/>
        <w:right w:val="none" w:sz="0" w:space="0" w:color="auto"/>
      </w:divBdr>
    </w:div>
    <w:div w:id="546643000">
      <w:bodyDiv w:val="1"/>
      <w:marLeft w:val="0"/>
      <w:marRight w:val="0"/>
      <w:marTop w:val="0"/>
      <w:marBottom w:val="0"/>
      <w:divBdr>
        <w:top w:val="none" w:sz="0" w:space="0" w:color="auto"/>
        <w:left w:val="none" w:sz="0" w:space="0" w:color="auto"/>
        <w:bottom w:val="none" w:sz="0" w:space="0" w:color="auto"/>
        <w:right w:val="none" w:sz="0" w:space="0" w:color="auto"/>
      </w:divBdr>
    </w:div>
    <w:div w:id="546646095">
      <w:bodyDiv w:val="1"/>
      <w:marLeft w:val="0"/>
      <w:marRight w:val="0"/>
      <w:marTop w:val="0"/>
      <w:marBottom w:val="0"/>
      <w:divBdr>
        <w:top w:val="none" w:sz="0" w:space="0" w:color="auto"/>
        <w:left w:val="none" w:sz="0" w:space="0" w:color="auto"/>
        <w:bottom w:val="none" w:sz="0" w:space="0" w:color="auto"/>
        <w:right w:val="none" w:sz="0" w:space="0" w:color="auto"/>
      </w:divBdr>
    </w:div>
    <w:div w:id="547106824">
      <w:bodyDiv w:val="1"/>
      <w:marLeft w:val="0"/>
      <w:marRight w:val="0"/>
      <w:marTop w:val="0"/>
      <w:marBottom w:val="0"/>
      <w:divBdr>
        <w:top w:val="none" w:sz="0" w:space="0" w:color="auto"/>
        <w:left w:val="none" w:sz="0" w:space="0" w:color="auto"/>
        <w:bottom w:val="none" w:sz="0" w:space="0" w:color="auto"/>
        <w:right w:val="none" w:sz="0" w:space="0" w:color="auto"/>
      </w:divBdr>
    </w:div>
    <w:div w:id="547452963">
      <w:bodyDiv w:val="1"/>
      <w:marLeft w:val="0"/>
      <w:marRight w:val="0"/>
      <w:marTop w:val="0"/>
      <w:marBottom w:val="0"/>
      <w:divBdr>
        <w:top w:val="none" w:sz="0" w:space="0" w:color="auto"/>
        <w:left w:val="none" w:sz="0" w:space="0" w:color="auto"/>
        <w:bottom w:val="none" w:sz="0" w:space="0" w:color="auto"/>
        <w:right w:val="none" w:sz="0" w:space="0" w:color="auto"/>
      </w:divBdr>
    </w:div>
    <w:div w:id="547454331">
      <w:bodyDiv w:val="1"/>
      <w:marLeft w:val="0"/>
      <w:marRight w:val="0"/>
      <w:marTop w:val="0"/>
      <w:marBottom w:val="0"/>
      <w:divBdr>
        <w:top w:val="none" w:sz="0" w:space="0" w:color="auto"/>
        <w:left w:val="none" w:sz="0" w:space="0" w:color="auto"/>
        <w:bottom w:val="none" w:sz="0" w:space="0" w:color="auto"/>
        <w:right w:val="none" w:sz="0" w:space="0" w:color="auto"/>
      </w:divBdr>
    </w:div>
    <w:div w:id="548229518">
      <w:bodyDiv w:val="1"/>
      <w:marLeft w:val="0"/>
      <w:marRight w:val="0"/>
      <w:marTop w:val="0"/>
      <w:marBottom w:val="0"/>
      <w:divBdr>
        <w:top w:val="none" w:sz="0" w:space="0" w:color="auto"/>
        <w:left w:val="none" w:sz="0" w:space="0" w:color="auto"/>
        <w:bottom w:val="none" w:sz="0" w:space="0" w:color="auto"/>
        <w:right w:val="none" w:sz="0" w:space="0" w:color="auto"/>
      </w:divBdr>
    </w:div>
    <w:div w:id="548423903">
      <w:bodyDiv w:val="1"/>
      <w:marLeft w:val="0"/>
      <w:marRight w:val="0"/>
      <w:marTop w:val="0"/>
      <w:marBottom w:val="0"/>
      <w:divBdr>
        <w:top w:val="none" w:sz="0" w:space="0" w:color="auto"/>
        <w:left w:val="none" w:sz="0" w:space="0" w:color="auto"/>
        <w:bottom w:val="none" w:sz="0" w:space="0" w:color="auto"/>
        <w:right w:val="none" w:sz="0" w:space="0" w:color="auto"/>
      </w:divBdr>
    </w:div>
    <w:div w:id="548804439">
      <w:bodyDiv w:val="1"/>
      <w:marLeft w:val="0"/>
      <w:marRight w:val="0"/>
      <w:marTop w:val="0"/>
      <w:marBottom w:val="0"/>
      <w:divBdr>
        <w:top w:val="none" w:sz="0" w:space="0" w:color="auto"/>
        <w:left w:val="none" w:sz="0" w:space="0" w:color="auto"/>
        <w:bottom w:val="none" w:sz="0" w:space="0" w:color="auto"/>
        <w:right w:val="none" w:sz="0" w:space="0" w:color="auto"/>
      </w:divBdr>
    </w:div>
    <w:div w:id="548884193">
      <w:bodyDiv w:val="1"/>
      <w:marLeft w:val="0"/>
      <w:marRight w:val="0"/>
      <w:marTop w:val="0"/>
      <w:marBottom w:val="0"/>
      <w:divBdr>
        <w:top w:val="none" w:sz="0" w:space="0" w:color="auto"/>
        <w:left w:val="none" w:sz="0" w:space="0" w:color="auto"/>
        <w:bottom w:val="none" w:sz="0" w:space="0" w:color="auto"/>
        <w:right w:val="none" w:sz="0" w:space="0" w:color="auto"/>
      </w:divBdr>
    </w:div>
    <w:div w:id="549076178">
      <w:bodyDiv w:val="1"/>
      <w:marLeft w:val="0"/>
      <w:marRight w:val="0"/>
      <w:marTop w:val="0"/>
      <w:marBottom w:val="0"/>
      <w:divBdr>
        <w:top w:val="none" w:sz="0" w:space="0" w:color="auto"/>
        <w:left w:val="none" w:sz="0" w:space="0" w:color="auto"/>
        <w:bottom w:val="none" w:sz="0" w:space="0" w:color="auto"/>
        <w:right w:val="none" w:sz="0" w:space="0" w:color="auto"/>
      </w:divBdr>
    </w:div>
    <w:div w:id="549191843">
      <w:bodyDiv w:val="1"/>
      <w:marLeft w:val="0"/>
      <w:marRight w:val="0"/>
      <w:marTop w:val="0"/>
      <w:marBottom w:val="0"/>
      <w:divBdr>
        <w:top w:val="none" w:sz="0" w:space="0" w:color="auto"/>
        <w:left w:val="none" w:sz="0" w:space="0" w:color="auto"/>
        <w:bottom w:val="none" w:sz="0" w:space="0" w:color="auto"/>
        <w:right w:val="none" w:sz="0" w:space="0" w:color="auto"/>
      </w:divBdr>
    </w:div>
    <w:div w:id="549270419">
      <w:bodyDiv w:val="1"/>
      <w:marLeft w:val="0"/>
      <w:marRight w:val="0"/>
      <w:marTop w:val="0"/>
      <w:marBottom w:val="0"/>
      <w:divBdr>
        <w:top w:val="none" w:sz="0" w:space="0" w:color="auto"/>
        <w:left w:val="none" w:sz="0" w:space="0" w:color="auto"/>
        <w:bottom w:val="none" w:sz="0" w:space="0" w:color="auto"/>
        <w:right w:val="none" w:sz="0" w:space="0" w:color="auto"/>
      </w:divBdr>
    </w:div>
    <w:div w:id="549651888">
      <w:bodyDiv w:val="1"/>
      <w:marLeft w:val="0"/>
      <w:marRight w:val="0"/>
      <w:marTop w:val="0"/>
      <w:marBottom w:val="0"/>
      <w:divBdr>
        <w:top w:val="none" w:sz="0" w:space="0" w:color="auto"/>
        <w:left w:val="none" w:sz="0" w:space="0" w:color="auto"/>
        <w:bottom w:val="none" w:sz="0" w:space="0" w:color="auto"/>
        <w:right w:val="none" w:sz="0" w:space="0" w:color="auto"/>
      </w:divBdr>
    </w:div>
    <w:div w:id="550113611">
      <w:bodyDiv w:val="1"/>
      <w:marLeft w:val="0"/>
      <w:marRight w:val="0"/>
      <w:marTop w:val="0"/>
      <w:marBottom w:val="0"/>
      <w:divBdr>
        <w:top w:val="none" w:sz="0" w:space="0" w:color="auto"/>
        <w:left w:val="none" w:sz="0" w:space="0" w:color="auto"/>
        <w:bottom w:val="none" w:sz="0" w:space="0" w:color="auto"/>
        <w:right w:val="none" w:sz="0" w:space="0" w:color="auto"/>
      </w:divBdr>
    </w:div>
    <w:div w:id="550118239">
      <w:bodyDiv w:val="1"/>
      <w:marLeft w:val="0"/>
      <w:marRight w:val="0"/>
      <w:marTop w:val="0"/>
      <w:marBottom w:val="0"/>
      <w:divBdr>
        <w:top w:val="none" w:sz="0" w:space="0" w:color="auto"/>
        <w:left w:val="none" w:sz="0" w:space="0" w:color="auto"/>
        <w:bottom w:val="none" w:sz="0" w:space="0" w:color="auto"/>
        <w:right w:val="none" w:sz="0" w:space="0" w:color="auto"/>
      </w:divBdr>
    </w:div>
    <w:div w:id="550191417">
      <w:bodyDiv w:val="1"/>
      <w:marLeft w:val="0"/>
      <w:marRight w:val="0"/>
      <w:marTop w:val="0"/>
      <w:marBottom w:val="0"/>
      <w:divBdr>
        <w:top w:val="none" w:sz="0" w:space="0" w:color="auto"/>
        <w:left w:val="none" w:sz="0" w:space="0" w:color="auto"/>
        <w:bottom w:val="none" w:sz="0" w:space="0" w:color="auto"/>
        <w:right w:val="none" w:sz="0" w:space="0" w:color="auto"/>
      </w:divBdr>
    </w:div>
    <w:div w:id="550581358">
      <w:bodyDiv w:val="1"/>
      <w:marLeft w:val="0"/>
      <w:marRight w:val="0"/>
      <w:marTop w:val="0"/>
      <w:marBottom w:val="0"/>
      <w:divBdr>
        <w:top w:val="none" w:sz="0" w:space="0" w:color="auto"/>
        <w:left w:val="none" w:sz="0" w:space="0" w:color="auto"/>
        <w:bottom w:val="none" w:sz="0" w:space="0" w:color="auto"/>
        <w:right w:val="none" w:sz="0" w:space="0" w:color="auto"/>
      </w:divBdr>
    </w:div>
    <w:div w:id="551040464">
      <w:bodyDiv w:val="1"/>
      <w:marLeft w:val="0"/>
      <w:marRight w:val="0"/>
      <w:marTop w:val="0"/>
      <w:marBottom w:val="0"/>
      <w:divBdr>
        <w:top w:val="none" w:sz="0" w:space="0" w:color="auto"/>
        <w:left w:val="none" w:sz="0" w:space="0" w:color="auto"/>
        <w:bottom w:val="none" w:sz="0" w:space="0" w:color="auto"/>
        <w:right w:val="none" w:sz="0" w:space="0" w:color="auto"/>
      </w:divBdr>
    </w:div>
    <w:div w:id="551381301">
      <w:bodyDiv w:val="1"/>
      <w:marLeft w:val="0"/>
      <w:marRight w:val="0"/>
      <w:marTop w:val="0"/>
      <w:marBottom w:val="0"/>
      <w:divBdr>
        <w:top w:val="none" w:sz="0" w:space="0" w:color="auto"/>
        <w:left w:val="none" w:sz="0" w:space="0" w:color="auto"/>
        <w:bottom w:val="none" w:sz="0" w:space="0" w:color="auto"/>
        <w:right w:val="none" w:sz="0" w:space="0" w:color="auto"/>
      </w:divBdr>
    </w:div>
    <w:div w:id="551383914">
      <w:bodyDiv w:val="1"/>
      <w:marLeft w:val="0"/>
      <w:marRight w:val="0"/>
      <w:marTop w:val="0"/>
      <w:marBottom w:val="0"/>
      <w:divBdr>
        <w:top w:val="none" w:sz="0" w:space="0" w:color="auto"/>
        <w:left w:val="none" w:sz="0" w:space="0" w:color="auto"/>
        <w:bottom w:val="none" w:sz="0" w:space="0" w:color="auto"/>
        <w:right w:val="none" w:sz="0" w:space="0" w:color="auto"/>
      </w:divBdr>
    </w:div>
    <w:div w:id="551429946">
      <w:bodyDiv w:val="1"/>
      <w:marLeft w:val="0"/>
      <w:marRight w:val="0"/>
      <w:marTop w:val="0"/>
      <w:marBottom w:val="0"/>
      <w:divBdr>
        <w:top w:val="none" w:sz="0" w:space="0" w:color="auto"/>
        <w:left w:val="none" w:sz="0" w:space="0" w:color="auto"/>
        <w:bottom w:val="none" w:sz="0" w:space="0" w:color="auto"/>
        <w:right w:val="none" w:sz="0" w:space="0" w:color="auto"/>
      </w:divBdr>
    </w:div>
    <w:div w:id="551695302">
      <w:bodyDiv w:val="1"/>
      <w:marLeft w:val="0"/>
      <w:marRight w:val="0"/>
      <w:marTop w:val="0"/>
      <w:marBottom w:val="0"/>
      <w:divBdr>
        <w:top w:val="none" w:sz="0" w:space="0" w:color="auto"/>
        <w:left w:val="none" w:sz="0" w:space="0" w:color="auto"/>
        <w:bottom w:val="none" w:sz="0" w:space="0" w:color="auto"/>
        <w:right w:val="none" w:sz="0" w:space="0" w:color="auto"/>
      </w:divBdr>
    </w:div>
    <w:div w:id="551766628">
      <w:bodyDiv w:val="1"/>
      <w:marLeft w:val="0"/>
      <w:marRight w:val="0"/>
      <w:marTop w:val="0"/>
      <w:marBottom w:val="0"/>
      <w:divBdr>
        <w:top w:val="none" w:sz="0" w:space="0" w:color="auto"/>
        <w:left w:val="none" w:sz="0" w:space="0" w:color="auto"/>
        <w:bottom w:val="none" w:sz="0" w:space="0" w:color="auto"/>
        <w:right w:val="none" w:sz="0" w:space="0" w:color="auto"/>
      </w:divBdr>
    </w:div>
    <w:div w:id="552893401">
      <w:bodyDiv w:val="1"/>
      <w:marLeft w:val="0"/>
      <w:marRight w:val="0"/>
      <w:marTop w:val="0"/>
      <w:marBottom w:val="0"/>
      <w:divBdr>
        <w:top w:val="none" w:sz="0" w:space="0" w:color="auto"/>
        <w:left w:val="none" w:sz="0" w:space="0" w:color="auto"/>
        <w:bottom w:val="none" w:sz="0" w:space="0" w:color="auto"/>
        <w:right w:val="none" w:sz="0" w:space="0" w:color="auto"/>
      </w:divBdr>
    </w:div>
    <w:div w:id="553469030">
      <w:bodyDiv w:val="1"/>
      <w:marLeft w:val="0"/>
      <w:marRight w:val="0"/>
      <w:marTop w:val="0"/>
      <w:marBottom w:val="0"/>
      <w:divBdr>
        <w:top w:val="none" w:sz="0" w:space="0" w:color="auto"/>
        <w:left w:val="none" w:sz="0" w:space="0" w:color="auto"/>
        <w:bottom w:val="none" w:sz="0" w:space="0" w:color="auto"/>
        <w:right w:val="none" w:sz="0" w:space="0" w:color="auto"/>
      </w:divBdr>
    </w:div>
    <w:div w:id="553541592">
      <w:bodyDiv w:val="1"/>
      <w:marLeft w:val="0"/>
      <w:marRight w:val="0"/>
      <w:marTop w:val="0"/>
      <w:marBottom w:val="0"/>
      <w:divBdr>
        <w:top w:val="none" w:sz="0" w:space="0" w:color="auto"/>
        <w:left w:val="none" w:sz="0" w:space="0" w:color="auto"/>
        <w:bottom w:val="none" w:sz="0" w:space="0" w:color="auto"/>
        <w:right w:val="none" w:sz="0" w:space="0" w:color="auto"/>
      </w:divBdr>
    </w:div>
    <w:div w:id="553852900">
      <w:bodyDiv w:val="1"/>
      <w:marLeft w:val="0"/>
      <w:marRight w:val="0"/>
      <w:marTop w:val="0"/>
      <w:marBottom w:val="0"/>
      <w:divBdr>
        <w:top w:val="none" w:sz="0" w:space="0" w:color="auto"/>
        <w:left w:val="none" w:sz="0" w:space="0" w:color="auto"/>
        <w:bottom w:val="none" w:sz="0" w:space="0" w:color="auto"/>
        <w:right w:val="none" w:sz="0" w:space="0" w:color="auto"/>
      </w:divBdr>
    </w:div>
    <w:div w:id="554238435">
      <w:bodyDiv w:val="1"/>
      <w:marLeft w:val="0"/>
      <w:marRight w:val="0"/>
      <w:marTop w:val="0"/>
      <w:marBottom w:val="0"/>
      <w:divBdr>
        <w:top w:val="none" w:sz="0" w:space="0" w:color="auto"/>
        <w:left w:val="none" w:sz="0" w:space="0" w:color="auto"/>
        <w:bottom w:val="none" w:sz="0" w:space="0" w:color="auto"/>
        <w:right w:val="none" w:sz="0" w:space="0" w:color="auto"/>
      </w:divBdr>
    </w:div>
    <w:div w:id="554663157">
      <w:bodyDiv w:val="1"/>
      <w:marLeft w:val="0"/>
      <w:marRight w:val="0"/>
      <w:marTop w:val="0"/>
      <w:marBottom w:val="0"/>
      <w:divBdr>
        <w:top w:val="none" w:sz="0" w:space="0" w:color="auto"/>
        <w:left w:val="none" w:sz="0" w:space="0" w:color="auto"/>
        <w:bottom w:val="none" w:sz="0" w:space="0" w:color="auto"/>
        <w:right w:val="none" w:sz="0" w:space="0" w:color="auto"/>
      </w:divBdr>
    </w:div>
    <w:div w:id="555044749">
      <w:bodyDiv w:val="1"/>
      <w:marLeft w:val="0"/>
      <w:marRight w:val="0"/>
      <w:marTop w:val="0"/>
      <w:marBottom w:val="0"/>
      <w:divBdr>
        <w:top w:val="none" w:sz="0" w:space="0" w:color="auto"/>
        <w:left w:val="none" w:sz="0" w:space="0" w:color="auto"/>
        <w:bottom w:val="none" w:sz="0" w:space="0" w:color="auto"/>
        <w:right w:val="none" w:sz="0" w:space="0" w:color="auto"/>
      </w:divBdr>
    </w:div>
    <w:div w:id="555120805">
      <w:bodyDiv w:val="1"/>
      <w:marLeft w:val="0"/>
      <w:marRight w:val="0"/>
      <w:marTop w:val="0"/>
      <w:marBottom w:val="0"/>
      <w:divBdr>
        <w:top w:val="none" w:sz="0" w:space="0" w:color="auto"/>
        <w:left w:val="none" w:sz="0" w:space="0" w:color="auto"/>
        <w:bottom w:val="none" w:sz="0" w:space="0" w:color="auto"/>
        <w:right w:val="none" w:sz="0" w:space="0" w:color="auto"/>
      </w:divBdr>
    </w:div>
    <w:div w:id="556160270">
      <w:bodyDiv w:val="1"/>
      <w:marLeft w:val="0"/>
      <w:marRight w:val="0"/>
      <w:marTop w:val="0"/>
      <w:marBottom w:val="0"/>
      <w:divBdr>
        <w:top w:val="none" w:sz="0" w:space="0" w:color="auto"/>
        <w:left w:val="none" w:sz="0" w:space="0" w:color="auto"/>
        <w:bottom w:val="none" w:sz="0" w:space="0" w:color="auto"/>
        <w:right w:val="none" w:sz="0" w:space="0" w:color="auto"/>
      </w:divBdr>
    </w:div>
    <w:div w:id="556169266">
      <w:bodyDiv w:val="1"/>
      <w:marLeft w:val="0"/>
      <w:marRight w:val="0"/>
      <w:marTop w:val="0"/>
      <w:marBottom w:val="0"/>
      <w:divBdr>
        <w:top w:val="none" w:sz="0" w:space="0" w:color="auto"/>
        <w:left w:val="none" w:sz="0" w:space="0" w:color="auto"/>
        <w:bottom w:val="none" w:sz="0" w:space="0" w:color="auto"/>
        <w:right w:val="none" w:sz="0" w:space="0" w:color="auto"/>
      </w:divBdr>
    </w:div>
    <w:div w:id="556281684">
      <w:bodyDiv w:val="1"/>
      <w:marLeft w:val="0"/>
      <w:marRight w:val="0"/>
      <w:marTop w:val="0"/>
      <w:marBottom w:val="0"/>
      <w:divBdr>
        <w:top w:val="none" w:sz="0" w:space="0" w:color="auto"/>
        <w:left w:val="none" w:sz="0" w:space="0" w:color="auto"/>
        <w:bottom w:val="none" w:sz="0" w:space="0" w:color="auto"/>
        <w:right w:val="none" w:sz="0" w:space="0" w:color="auto"/>
      </w:divBdr>
    </w:div>
    <w:div w:id="556551723">
      <w:bodyDiv w:val="1"/>
      <w:marLeft w:val="0"/>
      <w:marRight w:val="0"/>
      <w:marTop w:val="0"/>
      <w:marBottom w:val="0"/>
      <w:divBdr>
        <w:top w:val="none" w:sz="0" w:space="0" w:color="auto"/>
        <w:left w:val="none" w:sz="0" w:space="0" w:color="auto"/>
        <w:bottom w:val="none" w:sz="0" w:space="0" w:color="auto"/>
        <w:right w:val="none" w:sz="0" w:space="0" w:color="auto"/>
      </w:divBdr>
    </w:div>
    <w:div w:id="557328672">
      <w:bodyDiv w:val="1"/>
      <w:marLeft w:val="0"/>
      <w:marRight w:val="0"/>
      <w:marTop w:val="0"/>
      <w:marBottom w:val="0"/>
      <w:divBdr>
        <w:top w:val="none" w:sz="0" w:space="0" w:color="auto"/>
        <w:left w:val="none" w:sz="0" w:space="0" w:color="auto"/>
        <w:bottom w:val="none" w:sz="0" w:space="0" w:color="auto"/>
        <w:right w:val="none" w:sz="0" w:space="0" w:color="auto"/>
      </w:divBdr>
    </w:div>
    <w:div w:id="557518483">
      <w:bodyDiv w:val="1"/>
      <w:marLeft w:val="0"/>
      <w:marRight w:val="0"/>
      <w:marTop w:val="0"/>
      <w:marBottom w:val="0"/>
      <w:divBdr>
        <w:top w:val="none" w:sz="0" w:space="0" w:color="auto"/>
        <w:left w:val="none" w:sz="0" w:space="0" w:color="auto"/>
        <w:bottom w:val="none" w:sz="0" w:space="0" w:color="auto"/>
        <w:right w:val="none" w:sz="0" w:space="0" w:color="auto"/>
      </w:divBdr>
    </w:div>
    <w:div w:id="557547285">
      <w:bodyDiv w:val="1"/>
      <w:marLeft w:val="0"/>
      <w:marRight w:val="0"/>
      <w:marTop w:val="0"/>
      <w:marBottom w:val="0"/>
      <w:divBdr>
        <w:top w:val="none" w:sz="0" w:space="0" w:color="auto"/>
        <w:left w:val="none" w:sz="0" w:space="0" w:color="auto"/>
        <w:bottom w:val="none" w:sz="0" w:space="0" w:color="auto"/>
        <w:right w:val="none" w:sz="0" w:space="0" w:color="auto"/>
      </w:divBdr>
    </w:div>
    <w:div w:id="557589473">
      <w:bodyDiv w:val="1"/>
      <w:marLeft w:val="0"/>
      <w:marRight w:val="0"/>
      <w:marTop w:val="0"/>
      <w:marBottom w:val="0"/>
      <w:divBdr>
        <w:top w:val="none" w:sz="0" w:space="0" w:color="auto"/>
        <w:left w:val="none" w:sz="0" w:space="0" w:color="auto"/>
        <w:bottom w:val="none" w:sz="0" w:space="0" w:color="auto"/>
        <w:right w:val="none" w:sz="0" w:space="0" w:color="auto"/>
      </w:divBdr>
    </w:div>
    <w:div w:id="558175677">
      <w:bodyDiv w:val="1"/>
      <w:marLeft w:val="0"/>
      <w:marRight w:val="0"/>
      <w:marTop w:val="0"/>
      <w:marBottom w:val="0"/>
      <w:divBdr>
        <w:top w:val="none" w:sz="0" w:space="0" w:color="auto"/>
        <w:left w:val="none" w:sz="0" w:space="0" w:color="auto"/>
        <w:bottom w:val="none" w:sz="0" w:space="0" w:color="auto"/>
        <w:right w:val="none" w:sz="0" w:space="0" w:color="auto"/>
      </w:divBdr>
    </w:div>
    <w:div w:id="558321728">
      <w:bodyDiv w:val="1"/>
      <w:marLeft w:val="0"/>
      <w:marRight w:val="0"/>
      <w:marTop w:val="0"/>
      <w:marBottom w:val="0"/>
      <w:divBdr>
        <w:top w:val="none" w:sz="0" w:space="0" w:color="auto"/>
        <w:left w:val="none" w:sz="0" w:space="0" w:color="auto"/>
        <w:bottom w:val="none" w:sz="0" w:space="0" w:color="auto"/>
        <w:right w:val="none" w:sz="0" w:space="0" w:color="auto"/>
      </w:divBdr>
    </w:div>
    <w:div w:id="558639145">
      <w:bodyDiv w:val="1"/>
      <w:marLeft w:val="0"/>
      <w:marRight w:val="0"/>
      <w:marTop w:val="0"/>
      <w:marBottom w:val="0"/>
      <w:divBdr>
        <w:top w:val="none" w:sz="0" w:space="0" w:color="auto"/>
        <w:left w:val="none" w:sz="0" w:space="0" w:color="auto"/>
        <w:bottom w:val="none" w:sz="0" w:space="0" w:color="auto"/>
        <w:right w:val="none" w:sz="0" w:space="0" w:color="auto"/>
      </w:divBdr>
    </w:div>
    <w:div w:id="558787625">
      <w:bodyDiv w:val="1"/>
      <w:marLeft w:val="0"/>
      <w:marRight w:val="0"/>
      <w:marTop w:val="0"/>
      <w:marBottom w:val="0"/>
      <w:divBdr>
        <w:top w:val="none" w:sz="0" w:space="0" w:color="auto"/>
        <w:left w:val="none" w:sz="0" w:space="0" w:color="auto"/>
        <w:bottom w:val="none" w:sz="0" w:space="0" w:color="auto"/>
        <w:right w:val="none" w:sz="0" w:space="0" w:color="auto"/>
      </w:divBdr>
    </w:div>
    <w:div w:id="558858171">
      <w:bodyDiv w:val="1"/>
      <w:marLeft w:val="0"/>
      <w:marRight w:val="0"/>
      <w:marTop w:val="0"/>
      <w:marBottom w:val="0"/>
      <w:divBdr>
        <w:top w:val="none" w:sz="0" w:space="0" w:color="auto"/>
        <w:left w:val="none" w:sz="0" w:space="0" w:color="auto"/>
        <w:bottom w:val="none" w:sz="0" w:space="0" w:color="auto"/>
        <w:right w:val="none" w:sz="0" w:space="0" w:color="auto"/>
      </w:divBdr>
    </w:div>
    <w:div w:id="559173556">
      <w:bodyDiv w:val="1"/>
      <w:marLeft w:val="0"/>
      <w:marRight w:val="0"/>
      <w:marTop w:val="0"/>
      <w:marBottom w:val="0"/>
      <w:divBdr>
        <w:top w:val="none" w:sz="0" w:space="0" w:color="auto"/>
        <w:left w:val="none" w:sz="0" w:space="0" w:color="auto"/>
        <w:bottom w:val="none" w:sz="0" w:space="0" w:color="auto"/>
        <w:right w:val="none" w:sz="0" w:space="0" w:color="auto"/>
      </w:divBdr>
    </w:div>
    <w:div w:id="559250719">
      <w:bodyDiv w:val="1"/>
      <w:marLeft w:val="0"/>
      <w:marRight w:val="0"/>
      <w:marTop w:val="0"/>
      <w:marBottom w:val="0"/>
      <w:divBdr>
        <w:top w:val="none" w:sz="0" w:space="0" w:color="auto"/>
        <w:left w:val="none" w:sz="0" w:space="0" w:color="auto"/>
        <w:bottom w:val="none" w:sz="0" w:space="0" w:color="auto"/>
        <w:right w:val="none" w:sz="0" w:space="0" w:color="auto"/>
      </w:divBdr>
    </w:div>
    <w:div w:id="559482738">
      <w:bodyDiv w:val="1"/>
      <w:marLeft w:val="0"/>
      <w:marRight w:val="0"/>
      <w:marTop w:val="0"/>
      <w:marBottom w:val="0"/>
      <w:divBdr>
        <w:top w:val="none" w:sz="0" w:space="0" w:color="auto"/>
        <w:left w:val="none" w:sz="0" w:space="0" w:color="auto"/>
        <w:bottom w:val="none" w:sz="0" w:space="0" w:color="auto"/>
        <w:right w:val="none" w:sz="0" w:space="0" w:color="auto"/>
      </w:divBdr>
    </w:div>
    <w:div w:id="559635488">
      <w:bodyDiv w:val="1"/>
      <w:marLeft w:val="0"/>
      <w:marRight w:val="0"/>
      <w:marTop w:val="0"/>
      <w:marBottom w:val="0"/>
      <w:divBdr>
        <w:top w:val="none" w:sz="0" w:space="0" w:color="auto"/>
        <w:left w:val="none" w:sz="0" w:space="0" w:color="auto"/>
        <w:bottom w:val="none" w:sz="0" w:space="0" w:color="auto"/>
        <w:right w:val="none" w:sz="0" w:space="0" w:color="auto"/>
      </w:divBdr>
    </w:div>
    <w:div w:id="560529673">
      <w:bodyDiv w:val="1"/>
      <w:marLeft w:val="0"/>
      <w:marRight w:val="0"/>
      <w:marTop w:val="0"/>
      <w:marBottom w:val="0"/>
      <w:divBdr>
        <w:top w:val="none" w:sz="0" w:space="0" w:color="auto"/>
        <w:left w:val="none" w:sz="0" w:space="0" w:color="auto"/>
        <w:bottom w:val="none" w:sz="0" w:space="0" w:color="auto"/>
        <w:right w:val="none" w:sz="0" w:space="0" w:color="auto"/>
      </w:divBdr>
    </w:div>
    <w:div w:id="561137853">
      <w:bodyDiv w:val="1"/>
      <w:marLeft w:val="0"/>
      <w:marRight w:val="0"/>
      <w:marTop w:val="0"/>
      <w:marBottom w:val="0"/>
      <w:divBdr>
        <w:top w:val="none" w:sz="0" w:space="0" w:color="auto"/>
        <w:left w:val="none" w:sz="0" w:space="0" w:color="auto"/>
        <w:bottom w:val="none" w:sz="0" w:space="0" w:color="auto"/>
        <w:right w:val="none" w:sz="0" w:space="0" w:color="auto"/>
      </w:divBdr>
    </w:div>
    <w:div w:id="561215907">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561521731">
      <w:bodyDiv w:val="1"/>
      <w:marLeft w:val="0"/>
      <w:marRight w:val="0"/>
      <w:marTop w:val="0"/>
      <w:marBottom w:val="0"/>
      <w:divBdr>
        <w:top w:val="none" w:sz="0" w:space="0" w:color="auto"/>
        <w:left w:val="none" w:sz="0" w:space="0" w:color="auto"/>
        <w:bottom w:val="none" w:sz="0" w:space="0" w:color="auto"/>
        <w:right w:val="none" w:sz="0" w:space="0" w:color="auto"/>
      </w:divBdr>
    </w:div>
    <w:div w:id="561526646">
      <w:bodyDiv w:val="1"/>
      <w:marLeft w:val="0"/>
      <w:marRight w:val="0"/>
      <w:marTop w:val="0"/>
      <w:marBottom w:val="0"/>
      <w:divBdr>
        <w:top w:val="none" w:sz="0" w:space="0" w:color="auto"/>
        <w:left w:val="none" w:sz="0" w:space="0" w:color="auto"/>
        <w:bottom w:val="none" w:sz="0" w:space="0" w:color="auto"/>
        <w:right w:val="none" w:sz="0" w:space="0" w:color="auto"/>
      </w:divBdr>
    </w:div>
    <w:div w:id="561647737">
      <w:bodyDiv w:val="1"/>
      <w:marLeft w:val="0"/>
      <w:marRight w:val="0"/>
      <w:marTop w:val="0"/>
      <w:marBottom w:val="0"/>
      <w:divBdr>
        <w:top w:val="none" w:sz="0" w:space="0" w:color="auto"/>
        <w:left w:val="none" w:sz="0" w:space="0" w:color="auto"/>
        <w:bottom w:val="none" w:sz="0" w:space="0" w:color="auto"/>
        <w:right w:val="none" w:sz="0" w:space="0" w:color="auto"/>
      </w:divBdr>
    </w:div>
    <w:div w:id="561911404">
      <w:bodyDiv w:val="1"/>
      <w:marLeft w:val="0"/>
      <w:marRight w:val="0"/>
      <w:marTop w:val="0"/>
      <w:marBottom w:val="0"/>
      <w:divBdr>
        <w:top w:val="none" w:sz="0" w:space="0" w:color="auto"/>
        <w:left w:val="none" w:sz="0" w:space="0" w:color="auto"/>
        <w:bottom w:val="none" w:sz="0" w:space="0" w:color="auto"/>
        <w:right w:val="none" w:sz="0" w:space="0" w:color="auto"/>
      </w:divBdr>
    </w:div>
    <w:div w:id="562326731">
      <w:bodyDiv w:val="1"/>
      <w:marLeft w:val="0"/>
      <w:marRight w:val="0"/>
      <w:marTop w:val="0"/>
      <w:marBottom w:val="0"/>
      <w:divBdr>
        <w:top w:val="none" w:sz="0" w:space="0" w:color="auto"/>
        <w:left w:val="none" w:sz="0" w:space="0" w:color="auto"/>
        <w:bottom w:val="none" w:sz="0" w:space="0" w:color="auto"/>
        <w:right w:val="none" w:sz="0" w:space="0" w:color="auto"/>
      </w:divBdr>
    </w:div>
    <w:div w:id="562376252">
      <w:bodyDiv w:val="1"/>
      <w:marLeft w:val="0"/>
      <w:marRight w:val="0"/>
      <w:marTop w:val="0"/>
      <w:marBottom w:val="0"/>
      <w:divBdr>
        <w:top w:val="none" w:sz="0" w:space="0" w:color="auto"/>
        <w:left w:val="none" w:sz="0" w:space="0" w:color="auto"/>
        <w:bottom w:val="none" w:sz="0" w:space="0" w:color="auto"/>
        <w:right w:val="none" w:sz="0" w:space="0" w:color="auto"/>
      </w:divBdr>
    </w:div>
    <w:div w:id="562448013">
      <w:bodyDiv w:val="1"/>
      <w:marLeft w:val="0"/>
      <w:marRight w:val="0"/>
      <w:marTop w:val="0"/>
      <w:marBottom w:val="0"/>
      <w:divBdr>
        <w:top w:val="none" w:sz="0" w:space="0" w:color="auto"/>
        <w:left w:val="none" w:sz="0" w:space="0" w:color="auto"/>
        <w:bottom w:val="none" w:sz="0" w:space="0" w:color="auto"/>
        <w:right w:val="none" w:sz="0" w:space="0" w:color="auto"/>
      </w:divBdr>
    </w:div>
    <w:div w:id="562451062">
      <w:bodyDiv w:val="1"/>
      <w:marLeft w:val="0"/>
      <w:marRight w:val="0"/>
      <w:marTop w:val="0"/>
      <w:marBottom w:val="0"/>
      <w:divBdr>
        <w:top w:val="none" w:sz="0" w:space="0" w:color="auto"/>
        <w:left w:val="none" w:sz="0" w:space="0" w:color="auto"/>
        <w:bottom w:val="none" w:sz="0" w:space="0" w:color="auto"/>
        <w:right w:val="none" w:sz="0" w:space="0" w:color="auto"/>
      </w:divBdr>
    </w:div>
    <w:div w:id="562563283">
      <w:bodyDiv w:val="1"/>
      <w:marLeft w:val="0"/>
      <w:marRight w:val="0"/>
      <w:marTop w:val="0"/>
      <w:marBottom w:val="0"/>
      <w:divBdr>
        <w:top w:val="none" w:sz="0" w:space="0" w:color="auto"/>
        <w:left w:val="none" w:sz="0" w:space="0" w:color="auto"/>
        <w:bottom w:val="none" w:sz="0" w:space="0" w:color="auto"/>
        <w:right w:val="none" w:sz="0" w:space="0" w:color="auto"/>
      </w:divBdr>
    </w:div>
    <w:div w:id="562840107">
      <w:bodyDiv w:val="1"/>
      <w:marLeft w:val="0"/>
      <w:marRight w:val="0"/>
      <w:marTop w:val="0"/>
      <w:marBottom w:val="0"/>
      <w:divBdr>
        <w:top w:val="none" w:sz="0" w:space="0" w:color="auto"/>
        <w:left w:val="none" w:sz="0" w:space="0" w:color="auto"/>
        <w:bottom w:val="none" w:sz="0" w:space="0" w:color="auto"/>
        <w:right w:val="none" w:sz="0" w:space="0" w:color="auto"/>
      </w:divBdr>
    </w:div>
    <w:div w:id="562986011">
      <w:bodyDiv w:val="1"/>
      <w:marLeft w:val="0"/>
      <w:marRight w:val="0"/>
      <w:marTop w:val="0"/>
      <w:marBottom w:val="0"/>
      <w:divBdr>
        <w:top w:val="none" w:sz="0" w:space="0" w:color="auto"/>
        <w:left w:val="none" w:sz="0" w:space="0" w:color="auto"/>
        <w:bottom w:val="none" w:sz="0" w:space="0" w:color="auto"/>
        <w:right w:val="none" w:sz="0" w:space="0" w:color="auto"/>
      </w:divBdr>
    </w:div>
    <w:div w:id="563176335">
      <w:bodyDiv w:val="1"/>
      <w:marLeft w:val="0"/>
      <w:marRight w:val="0"/>
      <w:marTop w:val="0"/>
      <w:marBottom w:val="0"/>
      <w:divBdr>
        <w:top w:val="none" w:sz="0" w:space="0" w:color="auto"/>
        <w:left w:val="none" w:sz="0" w:space="0" w:color="auto"/>
        <w:bottom w:val="none" w:sz="0" w:space="0" w:color="auto"/>
        <w:right w:val="none" w:sz="0" w:space="0" w:color="auto"/>
      </w:divBdr>
    </w:div>
    <w:div w:id="563296357">
      <w:bodyDiv w:val="1"/>
      <w:marLeft w:val="0"/>
      <w:marRight w:val="0"/>
      <w:marTop w:val="0"/>
      <w:marBottom w:val="0"/>
      <w:divBdr>
        <w:top w:val="none" w:sz="0" w:space="0" w:color="auto"/>
        <w:left w:val="none" w:sz="0" w:space="0" w:color="auto"/>
        <w:bottom w:val="none" w:sz="0" w:space="0" w:color="auto"/>
        <w:right w:val="none" w:sz="0" w:space="0" w:color="auto"/>
      </w:divBdr>
    </w:div>
    <w:div w:id="563488234">
      <w:bodyDiv w:val="1"/>
      <w:marLeft w:val="0"/>
      <w:marRight w:val="0"/>
      <w:marTop w:val="0"/>
      <w:marBottom w:val="0"/>
      <w:divBdr>
        <w:top w:val="none" w:sz="0" w:space="0" w:color="auto"/>
        <w:left w:val="none" w:sz="0" w:space="0" w:color="auto"/>
        <w:bottom w:val="none" w:sz="0" w:space="0" w:color="auto"/>
        <w:right w:val="none" w:sz="0" w:space="0" w:color="auto"/>
      </w:divBdr>
    </w:div>
    <w:div w:id="563562336">
      <w:bodyDiv w:val="1"/>
      <w:marLeft w:val="0"/>
      <w:marRight w:val="0"/>
      <w:marTop w:val="0"/>
      <w:marBottom w:val="0"/>
      <w:divBdr>
        <w:top w:val="none" w:sz="0" w:space="0" w:color="auto"/>
        <w:left w:val="none" w:sz="0" w:space="0" w:color="auto"/>
        <w:bottom w:val="none" w:sz="0" w:space="0" w:color="auto"/>
        <w:right w:val="none" w:sz="0" w:space="0" w:color="auto"/>
      </w:divBdr>
    </w:div>
    <w:div w:id="563637499">
      <w:bodyDiv w:val="1"/>
      <w:marLeft w:val="0"/>
      <w:marRight w:val="0"/>
      <w:marTop w:val="0"/>
      <w:marBottom w:val="0"/>
      <w:divBdr>
        <w:top w:val="none" w:sz="0" w:space="0" w:color="auto"/>
        <w:left w:val="none" w:sz="0" w:space="0" w:color="auto"/>
        <w:bottom w:val="none" w:sz="0" w:space="0" w:color="auto"/>
        <w:right w:val="none" w:sz="0" w:space="0" w:color="auto"/>
      </w:divBdr>
    </w:div>
    <w:div w:id="563682622">
      <w:bodyDiv w:val="1"/>
      <w:marLeft w:val="0"/>
      <w:marRight w:val="0"/>
      <w:marTop w:val="0"/>
      <w:marBottom w:val="0"/>
      <w:divBdr>
        <w:top w:val="none" w:sz="0" w:space="0" w:color="auto"/>
        <w:left w:val="none" w:sz="0" w:space="0" w:color="auto"/>
        <w:bottom w:val="none" w:sz="0" w:space="0" w:color="auto"/>
        <w:right w:val="none" w:sz="0" w:space="0" w:color="auto"/>
      </w:divBdr>
    </w:div>
    <w:div w:id="563684210">
      <w:bodyDiv w:val="1"/>
      <w:marLeft w:val="0"/>
      <w:marRight w:val="0"/>
      <w:marTop w:val="0"/>
      <w:marBottom w:val="0"/>
      <w:divBdr>
        <w:top w:val="none" w:sz="0" w:space="0" w:color="auto"/>
        <w:left w:val="none" w:sz="0" w:space="0" w:color="auto"/>
        <w:bottom w:val="none" w:sz="0" w:space="0" w:color="auto"/>
        <w:right w:val="none" w:sz="0" w:space="0" w:color="auto"/>
      </w:divBdr>
    </w:div>
    <w:div w:id="563760673">
      <w:bodyDiv w:val="1"/>
      <w:marLeft w:val="0"/>
      <w:marRight w:val="0"/>
      <w:marTop w:val="0"/>
      <w:marBottom w:val="0"/>
      <w:divBdr>
        <w:top w:val="none" w:sz="0" w:space="0" w:color="auto"/>
        <w:left w:val="none" w:sz="0" w:space="0" w:color="auto"/>
        <w:bottom w:val="none" w:sz="0" w:space="0" w:color="auto"/>
        <w:right w:val="none" w:sz="0" w:space="0" w:color="auto"/>
      </w:divBdr>
    </w:div>
    <w:div w:id="564417977">
      <w:bodyDiv w:val="1"/>
      <w:marLeft w:val="0"/>
      <w:marRight w:val="0"/>
      <w:marTop w:val="0"/>
      <w:marBottom w:val="0"/>
      <w:divBdr>
        <w:top w:val="none" w:sz="0" w:space="0" w:color="auto"/>
        <w:left w:val="none" w:sz="0" w:space="0" w:color="auto"/>
        <w:bottom w:val="none" w:sz="0" w:space="0" w:color="auto"/>
        <w:right w:val="none" w:sz="0" w:space="0" w:color="auto"/>
      </w:divBdr>
    </w:div>
    <w:div w:id="564686501">
      <w:bodyDiv w:val="1"/>
      <w:marLeft w:val="0"/>
      <w:marRight w:val="0"/>
      <w:marTop w:val="0"/>
      <w:marBottom w:val="0"/>
      <w:divBdr>
        <w:top w:val="none" w:sz="0" w:space="0" w:color="auto"/>
        <w:left w:val="none" w:sz="0" w:space="0" w:color="auto"/>
        <w:bottom w:val="none" w:sz="0" w:space="0" w:color="auto"/>
        <w:right w:val="none" w:sz="0" w:space="0" w:color="auto"/>
      </w:divBdr>
    </w:div>
    <w:div w:id="564753942">
      <w:bodyDiv w:val="1"/>
      <w:marLeft w:val="0"/>
      <w:marRight w:val="0"/>
      <w:marTop w:val="0"/>
      <w:marBottom w:val="0"/>
      <w:divBdr>
        <w:top w:val="none" w:sz="0" w:space="0" w:color="auto"/>
        <w:left w:val="none" w:sz="0" w:space="0" w:color="auto"/>
        <w:bottom w:val="none" w:sz="0" w:space="0" w:color="auto"/>
        <w:right w:val="none" w:sz="0" w:space="0" w:color="auto"/>
      </w:divBdr>
    </w:div>
    <w:div w:id="564879030">
      <w:bodyDiv w:val="1"/>
      <w:marLeft w:val="0"/>
      <w:marRight w:val="0"/>
      <w:marTop w:val="0"/>
      <w:marBottom w:val="0"/>
      <w:divBdr>
        <w:top w:val="none" w:sz="0" w:space="0" w:color="auto"/>
        <w:left w:val="none" w:sz="0" w:space="0" w:color="auto"/>
        <w:bottom w:val="none" w:sz="0" w:space="0" w:color="auto"/>
        <w:right w:val="none" w:sz="0" w:space="0" w:color="auto"/>
      </w:divBdr>
    </w:div>
    <w:div w:id="565066479">
      <w:bodyDiv w:val="1"/>
      <w:marLeft w:val="0"/>
      <w:marRight w:val="0"/>
      <w:marTop w:val="0"/>
      <w:marBottom w:val="0"/>
      <w:divBdr>
        <w:top w:val="none" w:sz="0" w:space="0" w:color="auto"/>
        <w:left w:val="none" w:sz="0" w:space="0" w:color="auto"/>
        <w:bottom w:val="none" w:sz="0" w:space="0" w:color="auto"/>
        <w:right w:val="none" w:sz="0" w:space="0" w:color="auto"/>
      </w:divBdr>
    </w:div>
    <w:div w:id="565143662">
      <w:bodyDiv w:val="1"/>
      <w:marLeft w:val="0"/>
      <w:marRight w:val="0"/>
      <w:marTop w:val="0"/>
      <w:marBottom w:val="0"/>
      <w:divBdr>
        <w:top w:val="none" w:sz="0" w:space="0" w:color="auto"/>
        <w:left w:val="none" w:sz="0" w:space="0" w:color="auto"/>
        <w:bottom w:val="none" w:sz="0" w:space="0" w:color="auto"/>
        <w:right w:val="none" w:sz="0" w:space="0" w:color="auto"/>
      </w:divBdr>
    </w:div>
    <w:div w:id="565143751">
      <w:bodyDiv w:val="1"/>
      <w:marLeft w:val="0"/>
      <w:marRight w:val="0"/>
      <w:marTop w:val="0"/>
      <w:marBottom w:val="0"/>
      <w:divBdr>
        <w:top w:val="none" w:sz="0" w:space="0" w:color="auto"/>
        <w:left w:val="none" w:sz="0" w:space="0" w:color="auto"/>
        <w:bottom w:val="none" w:sz="0" w:space="0" w:color="auto"/>
        <w:right w:val="none" w:sz="0" w:space="0" w:color="auto"/>
      </w:divBdr>
    </w:div>
    <w:div w:id="565576168">
      <w:bodyDiv w:val="1"/>
      <w:marLeft w:val="0"/>
      <w:marRight w:val="0"/>
      <w:marTop w:val="0"/>
      <w:marBottom w:val="0"/>
      <w:divBdr>
        <w:top w:val="none" w:sz="0" w:space="0" w:color="auto"/>
        <w:left w:val="none" w:sz="0" w:space="0" w:color="auto"/>
        <w:bottom w:val="none" w:sz="0" w:space="0" w:color="auto"/>
        <w:right w:val="none" w:sz="0" w:space="0" w:color="auto"/>
      </w:divBdr>
    </w:div>
    <w:div w:id="566182448">
      <w:bodyDiv w:val="1"/>
      <w:marLeft w:val="0"/>
      <w:marRight w:val="0"/>
      <w:marTop w:val="0"/>
      <w:marBottom w:val="0"/>
      <w:divBdr>
        <w:top w:val="none" w:sz="0" w:space="0" w:color="auto"/>
        <w:left w:val="none" w:sz="0" w:space="0" w:color="auto"/>
        <w:bottom w:val="none" w:sz="0" w:space="0" w:color="auto"/>
        <w:right w:val="none" w:sz="0" w:space="0" w:color="auto"/>
      </w:divBdr>
    </w:div>
    <w:div w:id="566182503">
      <w:bodyDiv w:val="1"/>
      <w:marLeft w:val="0"/>
      <w:marRight w:val="0"/>
      <w:marTop w:val="0"/>
      <w:marBottom w:val="0"/>
      <w:divBdr>
        <w:top w:val="none" w:sz="0" w:space="0" w:color="auto"/>
        <w:left w:val="none" w:sz="0" w:space="0" w:color="auto"/>
        <w:bottom w:val="none" w:sz="0" w:space="0" w:color="auto"/>
        <w:right w:val="none" w:sz="0" w:space="0" w:color="auto"/>
      </w:divBdr>
    </w:div>
    <w:div w:id="566308834">
      <w:bodyDiv w:val="1"/>
      <w:marLeft w:val="0"/>
      <w:marRight w:val="0"/>
      <w:marTop w:val="0"/>
      <w:marBottom w:val="0"/>
      <w:divBdr>
        <w:top w:val="none" w:sz="0" w:space="0" w:color="auto"/>
        <w:left w:val="none" w:sz="0" w:space="0" w:color="auto"/>
        <w:bottom w:val="none" w:sz="0" w:space="0" w:color="auto"/>
        <w:right w:val="none" w:sz="0" w:space="0" w:color="auto"/>
      </w:divBdr>
    </w:div>
    <w:div w:id="566765570">
      <w:bodyDiv w:val="1"/>
      <w:marLeft w:val="0"/>
      <w:marRight w:val="0"/>
      <w:marTop w:val="0"/>
      <w:marBottom w:val="0"/>
      <w:divBdr>
        <w:top w:val="none" w:sz="0" w:space="0" w:color="auto"/>
        <w:left w:val="none" w:sz="0" w:space="0" w:color="auto"/>
        <w:bottom w:val="none" w:sz="0" w:space="0" w:color="auto"/>
        <w:right w:val="none" w:sz="0" w:space="0" w:color="auto"/>
      </w:divBdr>
    </w:div>
    <w:div w:id="566887392">
      <w:bodyDiv w:val="1"/>
      <w:marLeft w:val="0"/>
      <w:marRight w:val="0"/>
      <w:marTop w:val="0"/>
      <w:marBottom w:val="0"/>
      <w:divBdr>
        <w:top w:val="none" w:sz="0" w:space="0" w:color="auto"/>
        <w:left w:val="none" w:sz="0" w:space="0" w:color="auto"/>
        <w:bottom w:val="none" w:sz="0" w:space="0" w:color="auto"/>
        <w:right w:val="none" w:sz="0" w:space="0" w:color="auto"/>
      </w:divBdr>
    </w:div>
    <w:div w:id="567694686">
      <w:bodyDiv w:val="1"/>
      <w:marLeft w:val="0"/>
      <w:marRight w:val="0"/>
      <w:marTop w:val="0"/>
      <w:marBottom w:val="0"/>
      <w:divBdr>
        <w:top w:val="none" w:sz="0" w:space="0" w:color="auto"/>
        <w:left w:val="none" w:sz="0" w:space="0" w:color="auto"/>
        <w:bottom w:val="none" w:sz="0" w:space="0" w:color="auto"/>
        <w:right w:val="none" w:sz="0" w:space="0" w:color="auto"/>
      </w:divBdr>
    </w:div>
    <w:div w:id="567765001">
      <w:bodyDiv w:val="1"/>
      <w:marLeft w:val="0"/>
      <w:marRight w:val="0"/>
      <w:marTop w:val="0"/>
      <w:marBottom w:val="0"/>
      <w:divBdr>
        <w:top w:val="none" w:sz="0" w:space="0" w:color="auto"/>
        <w:left w:val="none" w:sz="0" w:space="0" w:color="auto"/>
        <w:bottom w:val="none" w:sz="0" w:space="0" w:color="auto"/>
        <w:right w:val="none" w:sz="0" w:space="0" w:color="auto"/>
      </w:divBdr>
    </w:div>
    <w:div w:id="567886123">
      <w:bodyDiv w:val="1"/>
      <w:marLeft w:val="0"/>
      <w:marRight w:val="0"/>
      <w:marTop w:val="0"/>
      <w:marBottom w:val="0"/>
      <w:divBdr>
        <w:top w:val="none" w:sz="0" w:space="0" w:color="auto"/>
        <w:left w:val="none" w:sz="0" w:space="0" w:color="auto"/>
        <w:bottom w:val="none" w:sz="0" w:space="0" w:color="auto"/>
        <w:right w:val="none" w:sz="0" w:space="0" w:color="auto"/>
      </w:divBdr>
    </w:div>
    <w:div w:id="567886309">
      <w:bodyDiv w:val="1"/>
      <w:marLeft w:val="0"/>
      <w:marRight w:val="0"/>
      <w:marTop w:val="0"/>
      <w:marBottom w:val="0"/>
      <w:divBdr>
        <w:top w:val="none" w:sz="0" w:space="0" w:color="auto"/>
        <w:left w:val="none" w:sz="0" w:space="0" w:color="auto"/>
        <w:bottom w:val="none" w:sz="0" w:space="0" w:color="auto"/>
        <w:right w:val="none" w:sz="0" w:space="0" w:color="auto"/>
      </w:divBdr>
    </w:div>
    <w:div w:id="568030486">
      <w:bodyDiv w:val="1"/>
      <w:marLeft w:val="0"/>
      <w:marRight w:val="0"/>
      <w:marTop w:val="0"/>
      <w:marBottom w:val="0"/>
      <w:divBdr>
        <w:top w:val="none" w:sz="0" w:space="0" w:color="auto"/>
        <w:left w:val="none" w:sz="0" w:space="0" w:color="auto"/>
        <w:bottom w:val="none" w:sz="0" w:space="0" w:color="auto"/>
        <w:right w:val="none" w:sz="0" w:space="0" w:color="auto"/>
      </w:divBdr>
    </w:div>
    <w:div w:id="568151287">
      <w:bodyDiv w:val="1"/>
      <w:marLeft w:val="0"/>
      <w:marRight w:val="0"/>
      <w:marTop w:val="0"/>
      <w:marBottom w:val="0"/>
      <w:divBdr>
        <w:top w:val="none" w:sz="0" w:space="0" w:color="auto"/>
        <w:left w:val="none" w:sz="0" w:space="0" w:color="auto"/>
        <w:bottom w:val="none" w:sz="0" w:space="0" w:color="auto"/>
        <w:right w:val="none" w:sz="0" w:space="0" w:color="auto"/>
      </w:divBdr>
    </w:div>
    <w:div w:id="568156171">
      <w:bodyDiv w:val="1"/>
      <w:marLeft w:val="0"/>
      <w:marRight w:val="0"/>
      <w:marTop w:val="0"/>
      <w:marBottom w:val="0"/>
      <w:divBdr>
        <w:top w:val="none" w:sz="0" w:space="0" w:color="auto"/>
        <w:left w:val="none" w:sz="0" w:space="0" w:color="auto"/>
        <w:bottom w:val="none" w:sz="0" w:space="0" w:color="auto"/>
        <w:right w:val="none" w:sz="0" w:space="0" w:color="auto"/>
      </w:divBdr>
    </w:div>
    <w:div w:id="568228028">
      <w:bodyDiv w:val="1"/>
      <w:marLeft w:val="0"/>
      <w:marRight w:val="0"/>
      <w:marTop w:val="0"/>
      <w:marBottom w:val="0"/>
      <w:divBdr>
        <w:top w:val="none" w:sz="0" w:space="0" w:color="auto"/>
        <w:left w:val="none" w:sz="0" w:space="0" w:color="auto"/>
        <w:bottom w:val="none" w:sz="0" w:space="0" w:color="auto"/>
        <w:right w:val="none" w:sz="0" w:space="0" w:color="auto"/>
      </w:divBdr>
    </w:div>
    <w:div w:id="568467483">
      <w:bodyDiv w:val="1"/>
      <w:marLeft w:val="0"/>
      <w:marRight w:val="0"/>
      <w:marTop w:val="0"/>
      <w:marBottom w:val="0"/>
      <w:divBdr>
        <w:top w:val="none" w:sz="0" w:space="0" w:color="auto"/>
        <w:left w:val="none" w:sz="0" w:space="0" w:color="auto"/>
        <w:bottom w:val="none" w:sz="0" w:space="0" w:color="auto"/>
        <w:right w:val="none" w:sz="0" w:space="0" w:color="auto"/>
      </w:divBdr>
    </w:div>
    <w:div w:id="569072110">
      <w:bodyDiv w:val="1"/>
      <w:marLeft w:val="0"/>
      <w:marRight w:val="0"/>
      <w:marTop w:val="0"/>
      <w:marBottom w:val="0"/>
      <w:divBdr>
        <w:top w:val="none" w:sz="0" w:space="0" w:color="auto"/>
        <w:left w:val="none" w:sz="0" w:space="0" w:color="auto"/>
        <w:bottom w:val="none" w:sz="0" w:space="0" w:color="auto"/>
        <w:right w:val="none" w:sz="0" w:space="0" w:color="auto"/>
      </w:divBdr>
    </w:div>
    <w:div w:id="569316353">
      <w:bodyDiv w:val="1"/>
      <w:marLeft w:val="0"/>
      <w:marRight w:val="0"/>
      <w:marTop w:val="0"/>
      <w:marBottom w:val="0"/>
      <w:divBdr>
        <w:top w:val="none" w:sz="0" w:space="0" w:color="auto"/>
        <w:left w:val="none" w:sz="0" w:space="0" w:color="auto"/>
        <w:bottom w:val="none" w:sz="0" w:space="0" w:color="auto"/>
        <w:right w:val="none" w:sz="0" w:space="0" w:color="auto"/>
      </w:divBdr>
    </w:div>
    <w:div w:id="569461364">
      <w:bodyDiv w:val="1"/>
      <w:marLeft w:val="0"/>
      <w:marRight w:val="0"/>
      <w:marTop w:val="0"/>
      <w:marBottom w:val="0"/>
      <w:divBdr>
        <w:top w:val="none" w:sz="0" w:space="0" w:color="auto"/>
        <w:left w:val="none" w:sz="0" w:space="0" w:color="auto"/>
        <w:bottom w:val="none" w:sz="0" w:space="0" w:color="auto"/>
        <w:right w:val="none" w:sz="0" w:space="0" w:color="auto"/>
      </w:divBdr>
    </w:div>
    <w:div w:id="569658959">
      <w:bodyDiv w:val="1"/>
      <w:marLeft w:val="0"/>
      <w:marRight w:val="0"/>
      <w:marTop w:val="0"/>
      <w:marBottom w:val="0"/>
      <w:divBdr>
        <w:top w:val="none" w:sz="0" w:space="0" w:color="auto"/>
        <w:left w:val="none" w:sz="0" w:space="0" w:color="auto"/>
        <w:bottom w:val="none" w:sz="0" w:space="0" w:color="auto"/>
        <w:right w:val="none" w:sz="0" w:space="0" w:color="auto"/>
      </w:divBdr>
    </w:div>
    <w:div w:id="569921452">
      <w:bodyDiv w:val="1"/>
      <w:marLeft w:val="0"/>
      <w:marRight w:val="0"/>
      <w:marTop w:val="0"/>
      <w:marBottom w:val="0"/>
      <w:divBdr>
        <w:top w:val="none" w:sz="0" w:space="0" w:color="auto"/>
        <w:left w:val="none" w:sz="0" w:space="0" w:color="auto"/>
        <w:bottom w:val="none" w:sz="0" w:space="0" w:color="auto"/>
        <w:right w:val="none" w:sz="0" w:space="0" w:color="auto"/>
      </w:divBdr>
    </w:div>
    <w:div w:id="570385633">
      <w:bodyDiv w:val="1"/>
      <w:marLeft w:val="0"/>
      <w:marRight w:val="0"/>
      <w:marTop w:val="0"/>
      <w:marBottom w:val="0"/>
      <w:divBdr>
        <w:top w:val="none" w:sz="0" w:space="0" w:color="auto"/>
        <w:left w:val="none" w:sz="0" w:space="0" w:color="auto"/>
        <w:bottom w:val="none" w:sz="0" w:space="0" w:color="auto"/>
        <w:right w:val="none" w:sz="0" w:space="0" w:color="auto"/>
      </w:divBdr>
    </w:div>
    <w:div w:id="570847202">
      <w:bodyDiv w:val="1"/>
      <w:marLeft w:val="0"/>
      <w:marRight w:val="0"/>
      <w:marTop w:val="0"/>
      <w:marBottom w:val="0"/>
      <w:divBdr>
        <w:top w:val="none" w:sz="0" w:space="0" w:color="auto"/>
        <w:left w:val="none" w:sz="0" w:space="0" w:color="auto"/>
        <w:bottom w:val="none" w:sz="0" w:space="0" w:color="auto"/>
        <w:right w:val="none" w:sz="0" w:space="0" w:color="auto"/>
      </w:divBdr>
    </w:div>
    <w:div w:id="570891928">
      <w:bodyDiv w:val="1"/>
      <w:marLeft w:val="0"/>
      <w:marRight w:val="0"/>
      <w:marTop w:val="0"/>
      <w:marBottom w:val="0"/>
      <w:divBdr>
        <w:top w:val="none" w:sz="0" w:space="0" w:color="auto"/>
        <w:left w:val="none" w:sz="0" w:space="0" w:color="auto"/>
        <w:bottom w:val="none" w:sz="0" w:space="0" w:color="auto"/>
        <w:right w:val="none" w:sz="0" w:space="0" w:color="auto"/>
      </w:divBdr>
    </w:div>
    <w:div w:id="570967369">
      <w:bodyDiv w:val="1"/>
      <w:marLeft w:val="0"/>
      <w:marRight w:val="0"/>
      <w:marTop w:val="0"/>
      <w:marBottom w:val="0"/>
      <w:divBdr>
        <w:top w:val="none" w:sz="0" w:space="0" w:color="auto"/>
        <w:left w:val="none" w:sz="0" w:space="0" w:color="auto"/>
        <w:bottom w:val="none" w:sz="0" w:space="0" w:color="auto"/>
        <w:right w:val="none" w:sz="0" w:space="0" w:color="auto"/>
      </w:divBdr>
    </w:div>
    <w:div w:id="571042216">
      <w:bodyDiv w:val="1"/>
      <w:marLeft w:val="0"/>
      <w:marRight w:val="0"/>
      <w:marTop w:val="0"/>
      <w:marBottom w:val="0"/>
      <w:divBdr>
        <w:top w:val="none" w:sz="0" w:space="0" w:color="auto"/>
        <w:left w:val="none" w:sz="0" w:space="0" w:color="auto"/>
        <w:bottom w:val="none" w:sz="0" w:space="0" w:color="auto"/>
        <w:right w:val="none" w:sz="0" w:space="0" w:color="auto"/>
      </w:divBdr>
    </w:div>
    <w:div w:id="571083152">
      <w:bodyDiv w:val="1"/>
      <w:marLeft w:val="0"/>
      <w:marRight w:val="0"/>
      <w:marTop w:val="0"/>
      <w:marBottom w:val="0"/>
      <w:divBdr>
        <w:top w:val="none" w:sz="0" w:space="0" w:color="auto"/>
        <w:left w:val="none" w:sz="0" w:space="0" w:color="auto"/>
        <w:bottom w:val="none" w:sz="0" w:space="0" w:color="auto"/>
        <w:right w:val="none" w:sz="0" w:space="0" w:color="auto"/>
      </w:divBdr>
    </w:div>
    <w:div w:id="571499956">
      <w:bodyDiv w:val="1"/>
      <w:marLeft w:val="0"/>
      <w:marRight w:val="0"/>
      <w:marTop w:val="0"/>
      <w:marBottom w:val="0"/>
      <w:divBdr>
        <w:top w:val="none" w:sz="0" w:space="0" w:color="auto"/>
        <w:left w:val="none" w:sz="0" w:space="0" w:color="auto"/>
        <w:bottom w:val="none" w:sz="0" w:space="0" w:color="auto"/>
        <w:right w:val="none" w:sz="0" w:space="0" w:color="auto"/>
      </w:divBdr>
    </w:div>
    <w:div w:id="571543595">
      <w:bodyDiv w:val="1"/>
      <w:marLeft w:val="0"/>
      <w:marRight w:val="0"/>
      <w:marTop w:val="0"/>
      <w:marBottom w:val="0"/>
      <w:divBdr>
        <w:top w:val="none" w:sz="0" w:space="0" w:color="auto"/>
        <w:left w:val="none" w:sz="0" w:space="0" w:color="auto"/>
        <w:bottom w:val="none" w:sz="0" w:space="0" w:color="auto"/>
        <w:right w:val="none" w:sz="0" w:space="0" w:color="auto"/>
      </w:divBdr>
    </w:div>
    <w:div w:id="571624698">
      <w:bodyDiv w:val="1"/>
      <w:marLeft w:val="0"/>
      <w:marRight w:val="0"/>
      <w:marTop w:val="0"/>
      <w:marBottom w:val="0"/>
      <w:divBdr>
        <w:top w:val="none" w:sz="0" w:space="0" w:color="auto"/>
        <w:left w:val="none" w:sz="0" w:space="0" w:color="auto"/>
        <w:bottom w:val="none" w:sz="0" w:space="0" w:color="auto"/>
        <w:right w:val="none" w:sz="0" w:space="0" w:color="auto"/>
      </w:divBdr>
    </w:div>
    <w:div w:id="571743928">
      <w:bodyDiv w:val="1"/>
      <w:marLeft w:val="0"/>
      <w:marRight w:val="0"/>
      <w:marTop w:val="0"/>
      <w:marBottom w:val="0"/>
      <w:divBdr>
        <w:top w:val="none" w:sz="0" w:space="0" w:color="auto"/>
        <w:left w:val="none" w:sz="0" w:space="0" w:color="auto"/>
        <w:bottom w:val="none" w:sz="0" w:space="0" w:color="auto"/>
        <w:right w:val="none" w:sz="0" w:space="0" w:color="auto"/>
      </w:divBdr>
    </w:div>
    <w:div w:id="571895340">
      <w:bodyDiv w:val="1"/>
      <w:marLeft w:val="0"/>
      <w:marRight w:val="0"/>
      <w:marTop w:val="0"/>
      <w:marBottom w:val="0"/>
      <w:divBdr>
        <w:top w:val="none" w:sz="0" w:space="0" w:color="auto"/>
        <w:left w:val="none" w:sz="0" w:space="0" w:color="auto"/>
        <w:bottom w:val="none" w:sz="0" w:space="0" w:color="auto"/>
        <w:right w:val="none" w:sz="0" w:space="0" w:color="auto"/>
      </w:divBdr>
    </w:div>
    <w:div w:id="572088208">
      <w:bodyDiv w:val="1"/>
      <w:marLeft w:val="0"/>
      <w:marRight w:val="0"/>
      <w:marTop w:val="0"/>
      <w:marBottom w:val="0"/>
      <w:divBdr>
        <w:top w:val="none" w:sz="0" w:space="0" w:color="auto"/>
        <w:left w:val="none" w:sz="0" w:space="0" w:color="auto"/>
        <w:bottom w:val="none" w:sz="0" w:space="0" w:color="auto"/>
        <w:right w:val="none" w:sz="0" w:space="0" w:color="auto"/>
      </w:divBdr>
    </w:div>
    <w:div w:id="572352998">
      <w:bodyDiv w:val="1"/>
      <w:marLeft w:val="0"/>
      <w:marRight w:val="0"/>
      <w:marTop w:val="0"/>
      <w:marBottom w:val="0"/>
      <w:divBdr>
        <w:top w:val="none" w:sz="0" w:space="0" w:color="auto"/>
        <w:left w:val="none" w:sz="0" w:space="0" w:color="auto"/>
        <w:bottom w:val="none" w:sz="0" w:space="0" w:color="auto"/>
        <w:right w:val="none" w:sz="0" w:space="0" w:color="auto"/>
      </w:divBdr>
    </w:div>
    <w:div w:id="572739074">
      <w:bodyDiv w:val="1"/>
      <w:marLeft w:val="0"/>
      <w:marRight w:val="0"/>
      <w:marTop w:val="0"/>
      <w:marBottom w:val="0"/>
      <w:divBdr>
        <w:top w:val="none" w:sz="0" w:space="0" w:color="auto"/>
        <w:left w:val="none" w:sz="0" w:space="0" w:color="auto"/>
        <w:bottom w:val="none" w:sz="0" w:space="0" w:color="auto"/>
        <w:right w:val="none" w:sz="0" w:space="0" w:color="auto"/>
      </w:divBdr>
    </w:div>
    <w:div w:id="572740262">
      <w:bodyDiv w:val="1"/>
      <w:marLeft w:val="0"/>
      <w:marRight w:val="0"/>
      <w:marTop w:val="0"/>
      <w:marBottom w:val="0"/>
      <w:divBdr>
        <w:top w:val="none" w:sz="0" w:space="0" w:color="auto"/>
        <w:left w:val="none" w:sz="0" w:space="0" w:color="auto"/>
        <w:bottom w:val="none" w:sz="0" w:space="0" w:color="auto"/>
        <w:right w:val="none" w:sz="0" w:space="0" w:color="auto"/>
      </w:divBdr>
    </w:div>
    <w:div w:id="572936044">
      <w:bodyDiv w:val="1"/>
      <w:marLeft w:val="0"/>
      <w:marRight w:val="0"/>
      <w:marTop w:val="0"/>
      <w:marBottom w:val="0"/>
      <w:divBdr>
        <w:top w:val="none" w:sz="0" w:space="0" w:color="auto"/>
        <w:left w:val="none" w:sz="0" w:space="0" w:color="auto"/>
        <w:bottom w:val="none" w:sz="0" w:space="0" w:color="auto"/>
        <w:right w:val="none" w:sz="0" w:space="0" w:color="auto"/>
      </w:divBdr>
    </w:div>
    <w:div w:id="573198218">
      <w:bodyDiv w:val="1"/>
      <w:marLeft w:val="0"/>
      <w:marRight w:val="0"/>
      <w:marTop w:val="0"/>
      <w:marBottom w:val="0"/>
      <w:divBdr>
        <w:top w:val="none" w:sz="0" w:space="0" w:color="auto"/>
        <w:left w:val="none" w:sz="0" w:space="0" w:color="auto"/>
        <w:bottom w:val="none" w:sz="0" w:space="0" w:color="auto"/>
        <w:right w:val="none" w:sz="0" w:space="0" w:color="auto"/>
      </w:divBdr>
    </w:div>
    <w:div w:id="573203287">
      <w:bodyDiv w:val="1"/>
      <w:marLeft w:val="0"/>
      <w:marRight w:val="0"/>
      <w:marTop w:val="0"/>
      <w:marBottom w:val="0"/>
      <w:divBdr>
        <w:top w:val="none" w:sz="0" w:space="0" w:color="auto"/>
        <w:left w:val="none" w:sz="0" w:space="0" w:color="auto"/>
        <w:bottom w:val="none" w:sz="0" w:space="0" w:color="auto"/>
        <w:right w:val="none" w:sz="0" w:space="0" w:color="auto"/>
      </w:divBdr>
    </w:div>
    <w:div w:id="573930464">
      <w:bodyDiv w:val="1"/>
      <w:marLeft w:val="0"/>
      <w:marRight w:val="0"/>
      <w:marTop w:val="0"/>
      <w:marBottom w:val="0"/>
      <w:divBdr>
        <w:top w:val="none" w:sz="0" w:space="0" w:color="auto"/>
        <w:left w:val="none" w:sz="0" w:space="0" w:color="auto"/>
        <w:bottom w:val="none" w:sz="0" w:space="0" w:color="auto"/>
        <w:right w:val="none" w:sz="0" w:space="0" w:color="auto"/>
      </w:divBdr>
    </w:div>
    <w:div w:id="574048186">
      <w:bodyDiv w:val="1"/>
      <w:marLeft w:val="0"/>
      <w:marRight w:val="0"/>
      <w:marTop w:val="0"/>
      <w:marBottom w:val="0"/>
      <w:divBdr>
        <w:top w:val="none" w:sz="0" w:space="0" w:color="auto"/>
        <w:left w:val="none" w:sz="0" w:space="0" w:color="auto"/>
        <w:bottom w:val="none" w:sz="0" w:space="0" w:color="auto"/>
        <w:right w:val="none" w:sz="0" w:space="0" w:color="auto"/>
      </w:divBdr>
    </w:div>
    <w:div w:id="574052995">
      <w:bodyDiv w:val="1"/>
      <w:marLeft w:val="0"/>
      <w:marRight w:val="0"/>
      <w:marTop w:val="0"/>
      <w:marBottom w:val="0"/>
      <w:divBdr>
        <w:top w:val="none" w:sz="0" w:space="0" w:color="auto"/>
        <w:left w:val="none" w:sz="0" w:space="0" w:color="auto"/>
        <w:bottom w:val="none" w:sz="0" w:space="0" w:color="auto"/>
        <w:right w:val="none" w:sz="0" w:space="0" w:color="auto"/>
      </w:divBdr>
    </w:div>
    <w:div w:id="574164850">
      <w:bodyDiv w:val="1"/>
      <w:marLeft w:val="0"/>
      <w:marRight w:val="0"/>
      <w:marTop w:val="0"/>
      <w:marBottom w:val="0"/>
      <w:divBdr>
        <w:top w:val="none" w:sz="0" w:space="0" w:color="auto"/>
        <w:left w:val="none" w:sz="0" w:space="0" w:color="auto"/>
        <w:bottom w:val="none" w:sz="0" w:space="0" w:color="auto"/>
        <w:right w:val="none" w:sz="0" w:space="0" w:color="auto"/>
      </w:divBdr>
    </w:div>
    <w:div w:id="574780090">
      <w:bodyDiv w:val="1"/>
      <w:marLeft w:val="0"/>
      <w:marRight w:val="0"/>
      <w:marTop w:val="0"/>
      <w:marBottom w:val="0"/>
      <w:divBdr>
        <w:top w:val="none" w:sz="0" w:space="0" w:color="auto"/>
        <w:left w:val="none" w:sz="0" w:space="0" w:color="auto"/>
        <w:bottom w:val="none" w:sz="0" w:space="0" w:color="auto"/>
        <w:right w:val="none" w:sz="0" w:space="0" w:color="auto"/>
      </w:divBdr>
    </w:div>
    <w:div w:id="575093349">
      <w:bodyDiv w:val="1"/>
      <w:marLeft w:val="0"/>
      <w:marRight w:val="0"/>
      <w:marTop w:val="0"/>
      <w:marBottom w:val="0"/>
      <w:divBdr>
        <w:top w:val="none" w:sz="0" w:space="0" w:color="auto"/>
        <w:left w:val="none" w:sz="0" w:space="0" w:color="auto"/>
        <w:bottom w:val="none" w:sz="0" w:space="0" w:color="auto"/>
        <w:right w:val="none" w:sz="0" w:space="0" w:color="auto"/>
      </w:divBdr>
    </w:div>
    <w:div w:id="575281778">
      <w:bodyDiv w:val="1"/>
      <w:marLeft w:val="0"/>
      <w:marRight w:val="0"/>
      <w:marTop w:val="0"/>
      <w:marBottom w:val="0"/>
      <w:divBdr>
        <w:top w:val="none" w:sz="0" w:space="0" w:color="auto"/>
        <w:left w:val="none" w:sz="0" w:space="0" w:color="auto"/>
        <w:bottom w:val="none" w:sz="0" w:space="0" w:color="auto"/>
        <w:right w:val="none" w:sz="0" w:space="0" w:color="auto"/>
      </w:divBdr>
    </w:div>
    <w:div w:id="575289565">
      <w:bodyDiv w:val="1"/>
      <w:marLeft w:val="0"/>
      <w:marRight w:val="0"/>
      <w:marTop w:val="0"/>
      <w:marBottom w:val="0"/>
      <w:divBdr>
        <w:top w:val="none" w:sz="0" w:space="0" w:color="auto"/>
        <w:left w:val="none" w:sz="0" w:space="0" w:color="auto"/>
        <w:bottom w:val="none" w:sz="0" w:space="0" w:color="auto"/>
        <w:right w:val="none" w:sz="0" w:space="0" w:color="auto"/>
      </w:divBdr>
    </w:div>
    <w:div w:id="575555474">
      <w:bodyDiv w:val="1"/>
      <w:marLeft w:val="0"/>
      <w:marRight w:val="0"/>
      <w:marTop w:val="0"/>
      <w:marBottom w:val="0"/>
      <w:divBdr>
        <w:top w:val="none" w:sz="0" w:space="0" w:color="auto"/>
        <w:left w:val="none" w:sz="0" w:space="0" w:color="auto"/>
        <w:bottom w:val="none" w:sz="0" w:space="0" w:color="auto"/>
        <w:right w:val="none" w:sz="0" w:space="0" w:color="auto"/>
      </w:divBdr>
    </w:div>
    <w:div w:id="575743308">
      <w:bodyDiv w:val="1"/>
      <w:marLeft w:val="0"/>
      <w:marRight w:val="0"/>
      <w:marTop w:val="0"/>
      <w:marBottom w:val="0"/>
      <w:divBdr>
        <w:top w:val="none" w:sz="0" w:space="0" w:color="auto"/>
        <w:left w:val="none" w:sz="0" w:space="0" w:color="auto"/>
        <w:bottom w:val="none" w:sz="0" w:space="0" w:color="auto"/>
        <w:right w:val="none" w:sz="0" w:space="0" w:color="auto"/>
      </w:divBdr>
    </w:div>
    <w:div w:id="575745773">
      <w:bodyDiv w:val="1"/>
      <w:marLeft w:val="0"/>
      <w:marRight w:val="0"/>
      <w:marTop w:val="0"/>
      <w:marBottom w:val="0"/>
      <w:divBdr>
        <w:top w:val="none" w:sz="0" w:space="0" w:color="auto"/>
        <w:left w:val="none" w:sz="0" w:space="0" w:color="auto"/>
        <w:bottom w:val="none" w:sz="0" w:space="0" w:color="auto"/>
        <w:right w:val="none" w:sz="0" w:space="0" w:color="auto"/>
      </w:divBdr>
    </w:div>
    <w:div w:id="576595277">
      <w:bodyDiv w:val="1"/>
      <w:marLeft w:val="0"/>
      <w:marRight w:val="0"/>
      <w:marTop w:val="0"/>
      <w:marBottom w:val="0"/>
      <w:divBdr>
        <w:top w:val="none" w:sz="0" w:space="0" w:color="auto"/>
        <w:left w:val="none" w:sz="0" w:space="0" w:color="auto"/>
        <w:bottom w:val="none" w:sz="0" w:space="0" w:color="auto"/>
        <w:right w:val="none" w:sz="0" w:space="0" w:color="auto"/>
      </w:divBdr>
    </w:div>
    <w:div w:id="576793903">
      <w:bodyDiv w:val="1"/>
      <w:marLeft w:val="0"/>
      <w:marRight w:val="0"/>
      <w:marTop w:val="0"/>
      <w:marBottom w:val="0"/>
      <w:divBdr>
        <w:top w:val="none" w:sz="0" w:space="0" w:color="auto"/>
        <w:left w:val="none" w:sz="0" w:space="0" w:color="auto"/>
        <w:bottom w:val="none" w:sz="0" w:space="0" w:color="auto"/>
        <w:right w:val="none" w:sz="0" w:space="0" w:color="auto"/>
      </w:divBdr>
    </w:div>
    <w:div w:id="576980978">
      <w:bodyDiv w:val="1"/>
      <w:marLeft w:val="0"/>
      <w:marRight w:val="0"/>
      <w:marTop w:val="0"/>
      <w:marBottom w:val="0"/>
      <w:divBdr>
        <w:top w:val="none" w:sz="0" w:space="0" w:color="auto"/>
        <w:left w:val="none" w:sz="0" w:space="0" w:color="auto"/>
        <w:bottom w:val="none" w:sz="0" w:space="0" w:color="auto"/>
        <w:right w:val="none" w:sz="0" w:space="0" w:color="auto"/>
      </w:divBdr>
    </w:div>
    <w:div w:id="577061043">
      <w:bodyDiv w:val="1"/>
      <w:marLeft w:val="0"/>
      <w:marRight w:val="0"/>
      <w:marTop w:val="0"/>
      <w:marBottom w:val="0"/>
      <w:divBdr>
        <w:top w:val="none" w:sz="0" w:space="0" w:color="auto"/>
        <w:left w:val="none" w:sz="0" w:space="0" w:color="auto"/>
        <w:bottom w:val="none" w:sz="0" w:space="0" w:color="auto"/>
        <w:right w:val="none" w:sz="0" w:space="0" w:color="auto"/>
      </w:divBdr>
    </w:div>
    <w:div w:id="577062594">
      <w:bodyDiv w:val="1"/>
      <w:marLeft w:val="0"/>
      <w:marRight w:val="0"/>
      <w:marTop w:val="0"/>
      <w:marBottom w:val="0"/>
      <w:divBdr>
        <w:top w:val="none" w:sz="0" w:space="0" w:color="auto"/>
        <w:left w:val="none" w:sz="0" w:space="0" w:color="auto"/>
        <w:bottom w:val="none" w:sz="0" w:space="0" w:color="auto"/>
        <w:right w:val="none" w:sz="0" w:space="0" w:color="auto"/>
      </w:divBdr>
    </w:div>
    <w:div w:id="577133824">
      <w:bodyDiv w:val="1"/>
      <w:marLeft w:val="0"/>
      <w:marRight w:val="0"/>
      <w:marTop w:val="0"/>
      <w:marBottom w:val="0"/>
      <w:divBdr>
        <w:top w:val="none" w:sz="0" w:space="0" w:color="auto"/>
        <w:left w:val="none" w:sz="0" w:space="0" w:color="auto"/>
        <w:bottom w:val="none" w:sz="0" w:space="0" w:color="auto"/>
        <w:right w:val="none" w:sz="0" w:space="0" w:color="auto"/>
      </w:divBdr>
    </w:div>
    <w:div w:id="577204707">
      <w:bodyDiv w:val="1"/>
      <w:marLeft w:val="0"/>
      <w:marRight w:val="0"/>
      <w:marTop w:val="0"/>
      <w:marBottom w:val="0"/>
      <w:divBdr>
        <w:top w:val="none" w:sz="0" w:space="0" w:color="auto"/>
        <w:left w:val="none" w:sz="0" w:space="0" w:color="auto"/>
        <w:bottom w:val="none" w:sz="0" w:space="0" w:color="auto"/>
        <w:right w:val="none" w:sz="0" w:space="0" w:color="auto"/>
      </w:divBdr>
    </w:div>
    <w:div w:id="577255575">
      <w:bodyDiv w:val="1"/>
      <w:marLeft w:val="0"/>
      <w:marRight w:val="0"/>
      <w:marTop w:val="0"/>
      <w:marBottom w:val="0"/>
      <w:divBdr>
        <w:top w:val="none" w:sz="0" w:space="0" w:color="auto"/>
        <w:left w:val="none" w:sz="0" w:space="0" w:color="auto"/>
        <w:bottom w:val="none" w:sz="0" w:space="0" w:color="auto"/>
        <w:right w:val="none" w:sz="0" w:space="0" w:color="auto"/>
      </w:divBdr>
    </w:div>
    <w:div w:id="57751950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8095454">
      <w:bodyDiv w:val="1"/>
      <w:marLeft w:val="0"/>
      <w:marRight w:val="0"/>
      <w:marTop w:val="0"/>
      <w:marBottom w:val="0"/>
      <w:divBdr>
        <w:top w:val="none" w:sz="0" w:space="0" w:color="auto"/>
        <w:left w:val="none" w:sz="0" w:space="0" w:color="auto"/>
        <w:bottom w:val="none" w:sz="0" w:space="0" w:color="auto"/>
        <w:right w:val="none" w:sz="0" w:space="0" w:color="auto"/>
      </w:divBdr>
    </w:div>
    <w:div w:id="578097721">
      <w:bodyDiv w:val="1"/>
      <w:marLeft w:val="0"/>
      <w:marRight w:val="0"/>
      <w:marTop w:val="0"/>
      <w:marBottom w:val="0"/>
      <w:divBdr>
        <w:top w:val="none" w:sz="0" w:space="0" w:color="auto"/>
        <w:left w:val="none" w:sz="0" w:space="0" w:color="auto"/>
        <w:bottom w:val="none" w:sz="0" w:space="0" w:color="auto"/>
        <w:right w:val="none" w:sz="0" w:space="0" w:color="auto"/>
      </w:divBdr>
    </w:div>
    <w:div w:id="578252864">
      <w:bodyDiv w:val="1"/>
      <w:marLeft w:val="0"/>
      <w:marRight w:val="0"/>
      <w:marTop w:val="0"/>
      <w:marBottom w:val="0"/>
      <w:divBdr>
        <w:top w:val="none" w:sz="0" w:space="0" w:color="auto"/>
        <w:left w:val="none" w:sz="0" w:space="0" w:color="auto"/>
        <w:bottom w:val="none" w:sz="0" w:space="0" w:color="auto"/>
        <w:right w:val="none" w:sz="0" w:space="0" w:color="auto"/>
      </w:divBdr>
    </w:div>
    <w:div w:id="578291518">
      <w:bodyDiv w:val="1"/>
      <w:marLeft w:val="0"/>
      <w:marRight w:val="0"/>
      <w:marTop w:val="0"/>
      <w:marBottom w:val="0"/>
      <w:divBdr>
        <w:top w:val="none" w:sz="0" w:space="0" w:color="auto"/>
        <w:left w:val="none" w:sz="0" w:space="0" w:color="auto"/>
        <w:bottom w:val="none" w:sz="0" w:space="0" w:color="auto"/>
        <w:right w:val="none" w:sz="0" w:space="0" w:color="auto"/>
      </w:divBdr>
    </w:div>
    <w:div w:id="578443710">
      <w:bodyDiv w:val="1"/>
      <w:marLeft w:val="0"/>
      <w:marRight w:val="0"/>
      <w:marTop w:val="0"/>
      <w:marBottom w:val="0"/>
      <w:divBdr>
        <w:top w:val="none" w:sz="0" w:space="0" w:color="auto"/>
        <w:left w:val="none" w:sz="0" w:space="0" w:color="auto"/>
        <w:bottom w:val="none" w:sz="0" w:space="0" w:color="auto"/>
        <w:right w:val="none" w:sz="0" w:space="0" w:color="auto"/>
      </w:divBdr>
    </w:div>
    <w:div w:id="578563679">
      <w:bodyDiv w:val="1"/>
      <w:marLeft w:val="0"/>
      <w:marRight w:val="0"/>
      <w:marTop w:val="0"/>
      <w:marBottom w:val="0"/>
      <w:divBdr>
        <w:top w:val="none" w:sz="0" w:space="0" w:color="auto"/>
        <w:left w:val="none" w:sz="0" w:space="0" w:color="auto"/>
        <w:bottom w:val="none" w:sz="0" w:space="0" w:color="auto"/>
        <w:right w:val="none" w:sz="0" w:space="0" w:color="auto"/>
      </w:divBdr>
    </w:div>
    <w:div w:id="578946009">
      <w:bodyDiv w:val="1"/>
      <w:marLeft w:val="0"/>
      <w:marRight w:val="0"/>
      <w:marTop w:val="0"/>
      <w:marBottom w:val="0"/>
      <w:divBdr>
        <w:top w:val="none" w:sz="0" w:space="0" w:color="auto"/>
        <w:left w:val="none" w:sz="0" w:space="0" w:color="auto"/>
        <w:bottom w:val="none" w:sz="0" w:space="0" w:color="auto"/>
        <w:right w:val="none" w:sz="0" w:space="0" w:color="auto"/>
      </w:divBdr>
    </w:div>
    <w:div w:id="579414424">
      <w:bodyDiv w:val="1"/>
      <w:marLeft w:val="0"/>
      <w:marRight w:val="0"/>
      <w:marTop w:val="0"/>
      <w:marBottom w:val="0"/>
      <w:divBdr>
        <w:top w:val="none" w:sz="0" w:space="0" w:color="auto"/>
        <w:left w:val="none" w:sz="0" w:space="0" w:color="auto"/>
        <w:bottom w:val="none" w:sz="0" w:space="0" w:color="auto"/>
        <w:right w:val="none" w:sz="0" w:space="0" w:color="auto"/>
      </w:divBdr>
    </w:div>
    <w:div w:id="579562690">
      <w:bodyDiv w:val="1"/>
      <w:marLeft w:val="0"/>
      <w:marRight w:val="0"/>
      <w:marTop w:val="0"/>
      <w:marBottom w:val="0"/>
      <w:divBdr>
        <w:top w:val="none" w:sz="0" w:space="0" w:color="auto"/>
        <w:left w:val="none" w:sz="0" w:space="0" w:color="auto"/>
        <w:bottom w:val="none" w:sz="0" w:space="0" w:color="auto"/>
        <w:right w:val="none" w:sz="0" w:space="0" w:color="auto"/>
      </w:divBdr>
    </w:div>
    <w:div w:id="579601691">
      <w:bodyDiv w:val="1"/>
      <w:marLeft w:val="0"/>
      <w:marRight w:val="0"/>
      <w:marTop w:val="0"/>
      <w:marBottom w:val="0"/>
      <w:divBdr>
        <w:top w:val="none" w:sz="0" w:space="0" w:color="auto"/>
        <w:left w:val="none" w:sz="0" w:space="0" w:color="auto"/>
        <w:bottom w:val="none" w:sz="0" w:space="0" w:color="auto"/>
        <w:right w:val="none" w:sz="0" w:space="0" w:color="auto"/>
      </w:divBdr>
    </w:div>
    <w:div w:id="580480779">
      <w:bodyDiv w:val="1"/>
      <w:marLeft w:val="0"/>
      <w:marRight w:val="0"/>
      <w:marTop w:val="0"/>
      <w:marBottom w:val="0"/>
      <w:divBdr>
        <w:top w:val="none" w:sz="0" w:space="0" w:color="auto"/>
        <w:left w:val="none" w:sz="0" w:space="0" w:color="auto"/>
        <w:bottom w:val="none" w:sz="0" w:space="0" w:color="auto"/>
        <w:right w:val="none" w:sz="0" w:space="0" w:color="auto"/>
      </w:divBdr>
    </w:div>
    <w:div w:id="580601026">
      <w:bodyDiv w:val="1"/>
      <w:marLeft w:val="0"/>
      <w:marRight w:val="0"/>
      <w:marTop w:val="0"/>
      <w:marBottom w:val="0"/>
      <w:divBdr>
        <w:top w:val="none" w:sz="0" w:space="0" w:color="auto"/>
        <w:left w:val="none" w:sz="0" w:space="0" w:color="auto"/>
        <w:bottom w:val="none" w:sz="0" w:space="0" w:color="auto"/>
        <w:right w:val="none" w:sz="0" w:space="0" w:color="auto"/>
      </w:divBdr>
    </w:div>
    <w:div w:id="581066738">
      <w:bodyDiv w:val="1"/>
      <w:marLeft w:val="0"/>
      <w:marRight w:val="0"/>
      <w:marTop w:val="0"/>
      <w:marBottom w:val="0"/>
      <w:divBdr>
        <w:top w:val="none" w:sz="0" w:space="0" w:color="auto"/>
        <w:left w:val="none" w:sz="0" w:space="0" w:color="auto"/>
        <w:bottom w:val="none" w:sz="0" w:space="0" w:color="auto"/>
        <w:right w:val="none" w:sz="0" w:space="0" w:color="auto"/>
      </w:divBdr>
    </w:div>
    <w:div w:id="581183884">
      <w:bodyDiv w:val="1"/>
      <w:marLeft w:val="0"/>
      <w:marRight w:val="0"/>
      <w:marTop w:val="0"/>
      <w:marBottom w:val="0"/>
      <w:divBdr>
        <w:top w:val="none" w:sz="0" w:space="0" w:color="auto"/>
        <w:left w:val="none" w:sz="0" w:space="0" w:color="auto"/>
        <w:bottom w:val="none" w:sz="0" w:space="0" w:color="auto"/>
        <w:right w:val="none" w:sz="0" w:space="0" w:color="auto"/>
      </w:divBdr>
    </w:div>
    <w:div w:id="581262211">
      <w:bodyDiv w:val="1"/>
      <w:marLeft w:val="0"/>
      <w:marRight w:val="0"/>
      <w:marTop w:val="0"/>
      <w:marBottom w:val="0"/>
      <w:divBdr>
        <w:top w:val="none" w:sz="0" w:space="0" w:color="auto"/>
        <w:left w:val="none" w:sz="0" w:space="0" w:color="auto"/>
        <w:bottom w:val="none" w:sz="0" w:space="0" w:color="auto"/>
        <w:right w:val="none" w:sz="0" w:space="0" w:color="auto"/>
      </w:divBdr>
    </w:div>
    <w:div w:id="581371797">
      <w:bodyDiv w:val="1"/>
      <w:marLeft w:val="0"/>
      <w:marRight w:val="0"/>
      <w:marTop w:val="0"/>
      <w:marBottom w:val="0"/>
      <w:divBdr>
        <w:top w:val="none" w:sz="0" w:space="0" w:color="auto"/>
        <w:left w:val="none" w:sz="0" w:space="0" w:color="auto"/>
        <w:bottom w:val="none" w:sz="0" w:space="0" w:color="auto"/>
        <w:right w:val="none" w:sz="0" w:space="0" w:color="auto"/>
      </w:divBdr>
    </w:div>
    <w:div w:id="581649344">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1791909">
      <w:bodyDiv w:val="1"/>
      <w:marLeft w:val="0"/>
      <w:marRight w:val="0"/>
      <w:marTop w:val="0"/>
      <w:marBottom w:val="0"/>
      <w:divBdr>
        <w:top w:val="none" w:sz="0" w:space="0" w:color="auto"/>
        <w:left w:val="none" w:sz="0" w:space="0" w:color="auto"/>
        <w:bottom w:val="none" w:sz="0" w:space="0" w:color="auto"/>
        <w:right w:val="none" w:sz="0" w:space="0" w:color="auto"/>
      </w:divBdr>
    </w:div>
    <w:div w:id="581913123">
      <w:bodyDiv w:val="1"/>
      <w:marLeft w:val="0"/>
      <w:marRight w:val="0"/>
      <w:marTop w:val="0"/>
      <w:marBottom w:val="0"/>
      <w:divBdr>
        <w:top w:val="none" w:sz="0" w:space="0" w:color="auto"/>
        <w:left w:val="none" w:sz="0" w:space="0" w:color="auto"/>
        <w:bottom w:val="none" w:sz="0" w:space="0" w:color="auto"/>
        <w:right w:val="none" w:sz="0" w:space="0" w:color="auto"/>
      </w:divBdr>
    </w:div>
    <w:div w:id="581917985">
      <w:bodyDiv w:val="1"/>
      <w:marLeft w:val="0"/>
      <w:marRight w:val="0"/>
      <w:marTop w:val="0"/>
      <w:marBottom w:val="0"/>
      <w:divBdr>
        <w:top w:val="none" w:sz="0" w:space="0" w:color="auto"/>
        <w:left w:val="none" w:sz="0" w:space="0" w:color="auto"/>
        <w:bottom w:val="none" w:sz="0" w:space="0" w:color="auto"/>
        <w:right w:val="none" w:sz="0" w:space="0" w:color="auto"/>
      </w:divBdr>
    </w:div>
    <w:div w:id="582299677">
      <w:bodyDiv w:val="1"/>
      <w:marLeft w:val="0"/>
      <w:marRight w:val="0"/>
      <w:marTop w:val="0"/>
      <w:marBottom w:val="0"/>
      <w:divBdr>
        <w:top w:val="none" w:sz="0" w:space="0" w:color="auto"/>
        <w:left w:val="none" w:sz="0" w:space="0" w:color="auto"/>
        <w:bottom w:val="none" w:sz="0" w:space="0" w:color="auto"/>
        <w:right w:val="none" w:sz="0" w:space="0" w:color="auto"/>
      </w:divBdr>
    </w:div>
    <w:div w:id="582498241">
      <w:bodyDiv w:val="1"/>
      <w:marLeft w:val="0"/>
      <w:marRight w:val="0"/>
      <w:marTop w:val="0"/>
      <w:marBottom w:val="0"/>
      <w:divBdr>
        <w:top w:val="none" w:sz="0" w:space="0" w:color="auto"/>
        <w:left w:val="none" w:sz="0" w:space="0" w:color="auto"/>
        <w:bottom w:val="none" w:sz="0" w:space="0" w:color="auto"/>
        <w:right w:val="none" w:sz="0" w:space="0" w:color="auto"/>
      </w:divBdr>
    </w:div>
    <w:div w:id="582838937">
      <w:bodyDiv w:val="1"/>
      <w:marLeft w:val="0"/>
      <w:marRight w:val="0"/>
      <w:marTop w:val="0"/>
      <w:marBottom w:val="0"/>
      <w:divBdr>
        <w:top w:val="none" w:sz="0" w:space="0" w:color="auto"/>
        <w:left w:val="none" w:sz="0" w:space="0" w:color="auto"/>
        <w:bottom w:val="none" w:sz="0" w:space="0" w:color="auto"/>
        <w:right w:val="none" w:sz="0" w:space="0" w:color="auto"/>
      </w:divBdr>
    </w:div>
    <w:div w:id="582955546">
      <w:bodyDiv w:val="1"/>
      <w:marLeft w:val="0"/>
      <w:marRight w:val="0"/>
      <w:marTop w:val="0"/>
      <w:marBottom w:val="0"/>
      <w:divBdr>
        <w:top w:val="none" w:sz="0" w:space="0" w:color="auto"/>
        <w:left w:val="none" w:sz="0" w:space="0" w:color="auto"/>
        <w:bottom w:val="none" w:sz="0" w:space="0" w:color="auto"/>
        <w:right w:val="none" w:sz="0" w:space="0" w:color="auto"/>
      </w:divBdr>
    </w:div>
    <w:div w:id="583028575">
      <w:bodyDiv w:val="1"/>
      <w:marLeft w:val="0"/>
      <w:marRight w:val="0"/>
      <w:marTop w:val="0"/>
      <w:marBottom w:val="0"/>
      <w:divBdr>
        <w:top w:val="none" w:sz="0" w:space="0" w:color="auto"/>
        <w:left w:val="none" w:sz="0" w:space="0" w:color="auto"/>
        <w:bottom w:val="none" w:sz="0" w:space="0" w:color="auto"/>
        <w:right w:val="none" w:sz="0" w:space="0" w:color="auto"/>
      </w:divBdr>
    </w:div>
    <w:div w:id="583414400">
      <w:bodyDiv w:val="1"/>
      <w:marLeft w:val="0"/>
      <w:marRight w:val="0"/>
      <w:marTop w:val="0"/>
      <w:marBottom w:val="0"/>
      <w:divBdr>
        <w:top w:val="none" w:sz="0" w:space="0" w:color="auto"/>
        <w:left w:val="none" w:sz="0" w:space="0" w:color="auto"/>
        <w:bottom w:val="none" w:sz="0" w:space="0" w:color="auto"/>
        <w:right w:val="none" w:sz="0" w:space="0" w:color="auto"/>
      </w:divBdr>
    </w:div>
    <w:div w:id="583421012">
      <w:bodyDiv w:val="1"/>
      <w:marLeft w:val="0"/>
      <w:marRight w:val="0"/>
      <w:marTop w:val="0"/>
      <w:marBottom w:val="0"/>
      <w:divBdr>
        <w:top w:val="none" w:sz="0" w:space="0" w:color="auto"/>
        <w:left w:val="none" w:sz="0" w:space="0" w:color="auto"/>
        <w:bottom w:val="none" w:sz="0" w:space="0" w:color="auto"/>
        <w:right w:val="none" w:sz="0" w:space="0" w:color="auto"/>
      </w:divBdr>
    </w:div>
    <w:div w:id="583538940">
      <w:bodyDiv w:val="1"/>
      <w:marLeft w:val="0"/>
      <w:marRight w:val="0"/>
      <w:marTop w:val="0"/>
      <w:marBottom w:val="0"/>
      <w:divBdr>
        <w:top w:val="none" w:sz="0" w:space="0" w:color="auto"/>
        <w:left w:val="none" w:sz="0" w:space="0" w:color="auto"/>
        <w:bottom w:val="none" w:sz="0" w:space="0" w:color="auto"/>
        <w:right w:val="none" w:sz="0" w:space="0" w:color="auto"/>
      </w:divBdr>
    </w:div>
    <w:div w:id="583681247">
      <w:bodyDiv w:val="1"/>
      <w:marLeft w:val="0"/>
      <w:marRight w:val="0"/>
      <w:marTop w:val="0"/>
      <w:marBottom w:val="0"/>
      <w:divBdr>
        <w:top w:val="none" w:sz="0" w:space="0" w:color="auto"/>
        <w:left w:val="none" w:sz="0" w:space="0" w:color="auto"/>
        <w:bottom w:val="none" w:sz="0" w:space="0" w:color="auto"/>
        <w:right w:val="none" w:sz="0" w:space="0" w:color="auto"/>
      </w:divBdr>
    </w:div>
    <w:div w:id="583683528">
      <w:bodyDiv w:val="1"/>
      <w:marLeft w:val="0"/>
      <w:marRight w:val="0"/>
      <w:marTop w:val="0"/>
      <w:marBottom w:val="0"/>
      <w:divBdr>
        <w:top w:val="none" w:sz="0" w:space="0" w:color="auto"/>
        <w:left w:val="none" w:sz="0" w:space="0" w:color="auto"/>
        <w:bottom w:val="none" w:sz="0" w:space="0" w:color="auto"/>
        <w:right w:val="none" w:sz="0" w:space="0" w:color="auto"/>
      </w:divBdr>
    </w:div>
    <w:div w:id="583690012">
      <w:bodyDiv w:val="1"/>
      <w:marLeft w:val="0"/>
      <w:marRight w:val="0"/>
      <w:marTop w:val="0"/>
      <w:marBottom w:val="0"/>
      <w:divBdr>
        <w:top w:val="none" w:sz="0" w:space="0" w:color="auto"/>
        <w:left w:val="none" w:sz="0" w:space="0" w:color="auto"/>
        <w:bottom w:val="none" w:sz="0" w:space="0" w:color="auto"/>
        <w:right w:val="none" w:sz="0" w:space="0" w:color="auto"/>
      </w:divBdr>
    </w:div>
    <w:div w:id="584530244">
      <w:bodyDiv w:val="1"/>
      <w:marLeft w:val="0"/>
      <w:marRight w:val="0"/>
      <w:marTop w:val="0"/>
      <w:marBottom w:val="0"/>
      <w:divBdr>
        <w:top w:val="none" w:sz="0" w:space="0" w:color="auto"/>
        <w:left w:val="none" w:sz="0" w:space="0" w:color="auto"/>
        <w:bottom w:val="none" w:sz="0" w:space="0" w:color="auto"/>
        <w:right w:val="none" w:sz="0" w:space="0" w:color="auto"/>
      </w:divBdr>
    </w:div>
    <w:div w:id="584875278">
      <w:bodyDiv w:val="1"/>
      <w:marLeft w:val="0"/>
      <w:marRight w:val="0"/>
      <w:marTop w:val="0"/>
      <w:marBottom w:val="0"/>
      <w:divBdr>
        <w:top w:val="none" w:sz="0" w:space="0" w:color="auto"/>
        <w:left w:val="none" w:sz="0" w:space="0" w:color="auto"/>
        <w:bottom w:val="none" w:sz="0" w:space="0" w:color="auto"/>
        <w:right w:val="none" w:sz="0" w:space="0" w:color="auto"/>
      </w:divBdr>
    </w:div>
    <w:div w:id="585118609">
      <w:bodyDiv w:val="1"/>
      <w:marLeft w:val="0"/>
      <w:marRight w:val="0"/>
      <w:marTop w:val="0"/>
      <w:marBottom w:val="0"/>
      <w:divBdr>
        <w:top w:val="none" w:sz="0" w:space="0" w:color="auto"/>
        <w:left w:val="none" w:sz="0" w:space="0" w:color="auto"/>
        <w:bottom w:val="none" w:sz="0" w:space="0" w:color="auto"/>
        <w:right w:val="none" w:sz="0" w:space="0" w:color="auto"/>
      </w:divBdr>
    </w:div>
    <w:div w:id="585189212">
      <w:bodyDiv w:val="1"/>
      <w:marLeft w:val="0"/>
      <w:marRight w:val="0"/>
      <w:marTop w:val="0"/>
      <w:marBottom w:val="0"/>
      <w:divBdr>
        <w:top w:val="none" w:sz="0" w:space="0" w:color="auto"/>
        <w:left w:val="none" w:sz="0" w:space="0" w:color="auto"/>
        <w:bottom w:val="none" w:sz="0" w:space="0" w:color="auto"/>
        <w:right w:val="none" w:sz="0" w:space="0" w:color="auto"/>
      </w:divBdr>
    </w:div>
    <w:div w:id="585580377">
      <w:bodyDiv w:val="1"/>
      <w:marLeft w:val="0"/>
      <w:marRight w:val="0"/>
      <w:marTop w:val="0"/>
      <w:marBottom w:val="0"/>
      <w:divBdr>
        <w:top w:val="none" w:sz="0" w:space="0" w:color="auto"/>
        <w:left w:val="none" w:sz="0" w:space="0" w:color="auto"/>
        <w:bottom w:val="none" w:sz="0" w:space="0" w:color="auto"/>
        <w:right w:val="none" w:sz="0" w:space="0" w:color="auto"/>
      </w:divBdr>
    </w:div>
    <w:div w:id="585697147">
      <w:bodyDiv w:val="1"/>
      <w:marLeft w:val="0"/>
      <w:marRight w:val="0"/>
      <w:marTop w:val="0"/>
      <w:marBottom w:val="0"/>
      <w:divBdr>
        <w:top w:val="none" w:sz="0" w:space="0" w:color="auto"/>
        <w:left w:val="none" w:sz="0" w:space="0" w:color="auto"/>
        <w:bottom w:val="none" w:sz="0" w:space="0" w:color="auto"/>
        <w:right w:val="none" w:sz="0" w:space="0" w:color="auto"/>
      </w:divBdr>
    </w:div>
    <w:div w:id="585958505">
      <w:bodyDiv w:val="1"/>
      <w:marLeft w:val="0"/>
      <w:marRight w:val="0"/>
      <w:marTop w:val="0"/>
      <w:marBottom w:val="0"/>
      <w:divBdr>
        <w:top w:val="none" w:sz="0" w:space="0" w:color="auto"/>
        <w:left w:val="none" w:sz="0" w:space="0" w:color="auto"/>
        <w:bottom w:val="none" w:sz="0" w:space="0" w:color="auto"/>
        <w:right w:val="none" w:sz="0" w:space="0" w:color="auto"/>
      </w:divBdr>
    </w:div>
    <w:div w:id="586041911">
      <w:bodyDiv w:val="1"/>
      <w:marLeft w:val="0"/>
      <w:marRight w:val="0"/>
      <w:marTop w:val="0"/>
      <w:marBottom w:val="0"/>
      <w:divBdr>
        <w:top w:val="none" w:sz="0" w:space="0" w:color="auto"/>
        <w:left w:val="none" w:sz="0" w:space="0" w:color="auto"/>
        <w:bottom w:val="none" w:sz="0" w:space="0" w:color="auto"/>
        <w:right w:val="none" w:sz="0" w:space="0" w:color="auto"/>
      </w:divBdr>
    </w:div>
    <w:div w:id="586352952">
      <w:bodyDiv w:val="1"/>
      <w:marLeft w:val="0"/>
      <w:marRight w:val="0"/>
      <w:marTop w:val="0"/>
      <w:marBottom w:val="0"/>
      <w:divBdr>
        <w:top w:val="none" w:sz="0" w:space="0" w:color="auto"/>
        <w:left w:val="none" w:sz="0" w:space="0" w:color="auto"/>
        <w:bottom w:val="none" w:sz="0" w:space="0" w:color="auto"/>
        <w:right w:val="none" w:sz="0" w:space="0" w:color="auto"/>
      </w:divBdr>
    </w:div>
    <w:div w:id="586499950">
      <w:bodyDiv w:val="1"/>
      <w:marLeft w:val="0"/>
      <w:marRight w:val="0"/>
      <w:marTop w:val="0"/>
      <w:marBottom w:val="0"/>
      <w:divBdr>
        <w:top w:val="none" w:sz="0" w:space="0" w:color="auto"/>
        <w:left w:val="none" w:sz="0" w:space="0" w:color="auto"/>
        <w:bottom w:val="none" w:sz="0" w:space="0" w:color="auto"/>
        <w:right w:val="none" w:sz="0" w:space="0" w:color="auto"/>
      </w:divBdr>
    </w:div>
    <w:div w:id="586766015">
      <w:bodyDiv w:val="1"/>
      <w:marLeft w:val="0"/>
      <w:marRight w:val="0"/>
      <w:marTop w:val="0"/>
      <w:marBottom w:val="0"/>
      <w:divBdr>
        <w:top w:val="none" w:sz="0" w:space="0" w:color="auto"/>
        <w:left w:val="none" w:sz="0" w:space="0" w:color="auto"/>
        <w:bottom w:val="none" w:sz="0" w:space="0" w:color="auto"/>
        <w:right w:val="none" w:sz="0" w:space="0" w:color="auto"/>
      </w:divBdr>
    </w:div>
    <w:div w:id="586814331">
      <w:bodyDiv w:val="1"/>
      <w:marLeft w:val="0"/>
      <w:marRight w:val="0"/>
      <w:marTop w:val="0"/>
      <w:marBottom w:val="0"/>
      <w:divBdr>
        <w:top w:val="none" w:sz="0" w:space="0" w:color="auto"/>
        <w:left w:val="none" w:sz="0" w:space="0" w:color="auto"/>
        <w:bottom w:val="none" w:sz="0" w:space="0" w:color="auto"/>
        <w:right w:val="none" w:sz="0" w:space="0" w:color="auto"/>
      </w:divBdr>
    </w:div>
    <w:div w:id="586840880">
      <w:bodyDiv w:val="1"/>
      <w:marLeft w:val="0"/>
      <w:marRight w:val="0"/>
      <w:marTop w:val="0"/>
      <w:marBottom w:val="0"/>
      <w:divBdr>
        <w:top w:val="none" w:sz="0" w:space="0" w:color="auto"/>
        <w:left w:val="none" w:sz="0" w:space="0" w:color="auto"/>
        <w:bottom w:val="none" w:sz="0" w:space="0" w:color="auto"/>
        <w:right w:val="none" w:sz="0" w:space="0" w:color="auto"/>
      </w:divBdr>
    </w:div>
    <w:div w:id="587277701">
      <w:bodyDiv w:val="1"/>
      <w:marLeft w:val="0"/>
      <w:marRight w:val="0"/>
      <w:marTop w:val="0"/>
      <w:marBottom w:val="0"/>
      <w:divBdr>
        <w:top w:val="none" w:sz="0" w:space="0" w:color="auto"/>
        <w:left w:val="none" w:sz="0" w:space="0" w:color="auto"/>
        <w:bottom w:val="none" w:sz="0" w:space="0" w:color="auto"/>
        <w:right w:val="none" w:sz="0" w:space="0" w:color="auto"/>
      </w:divBdr>
    </w:div>
    <w:div w:id="587351156">
      <w:bodyDiv w:val="1"/>
      <w:marLeft w:val="0"/>
      <w:marRight w:val="0"/>
      <w:marTop w:val="0"/>
      <w:marBottom w:val="0"/>
      <w:divBdr>
        <w:top w:val="none" w:sz="0" w:space="0" w:color="auto"/>
        <w:left w:val="none" w:sz="0" w:space="0" w:color="auto"/>
        <w:bottom w:val="none" w:sz="0" w:space="0" w:color="auto"/>
        <w:right w:val="none" w:sz="0" w:space="0" w:color="auto"/>
      </w:divBdr>
    </w:div>
    <w:div w:id="587888607">
      <w:bodyDiv w:val="1"/>
      <w:marLeft w:val="0"/>
      <w:marRight w:val="0"/>
      <w:marTop w:val="0"/>
      <w:marBottom w:val="0"/>
      <w:divBdr>
        <w:top w:val="none" w:sz="0" w:space="0" w:color="auto"/>
        <w:left w:val="none" w:sz="0" w:space="0" w:color="auto"/>
        <w:bottom w:val="none" w:sz="0" w:space="0" w:color="auto"/>
        <w:right w:val="none" w:sz="0" w:space="0" w:color="auto"/>
      </w:divBdr>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8389500">
      <w:bodyDiv w:val="1"/>
      <w:marLeft w:val="0"/>
      <w:marRight w:val="0"/>
      <w:marTop w:val="0"/>
      <w:marBottom w:val="0"/>
      <w:divBdr>
        <w:top w:val="none" w:sz="0" w:space="0" w:color="auto"/>
        <w:left w:val="none" w:sz="0" w:space="0" w:color="auto"/>
        <w:bottom w:val="none" w:sz="0" w:space="0" w:color="auto"/>
        <w:right w:val="none" w:sz="0" w:space="0" w:color="auto"/>
      </w:divBdr>
    </w:div>
    <w:div w:id="588395657">
      <w:bodyDiv w:val="1"/>
      <w:marLeft w:val="0"/>
      <w:marRight w:val="0"/>
      <w:marTop w:val="0"/>
      <w:marBottom w:val="0"/>
      <w:divBdr>
        <w:top w:val="none" w:sz="0" w:space="0" w:color="auto"/>
        <w:left w:val="none" w:sz="0" w:space="0" w:color="auto"/>
        <w:bottom w:val="none" w:sz="0" w:space="0" w:color="auto"/>
        <w:right w:val="none" w:sz="0" w:space="0" w:color="auto"/>
      </w:divBdr>
    </w:div>
    <w:div w:id="588543790">
      <w:bodyDiv w:val="1"/>
      <w:marLeft w:val="0"/>
      <w:marRight w:val="0"/>
      <w:marTop w:val="0"/>
      <w:marBottom w:val="0"/>
      <w:divBdr>
        <w:top w:val="none" w:sz="0" w:space="0" w:color="auto"/>
        <w:left w:val="none" w:sz="0" w:space="0" w:color="auto"/>
        <w:bottom w:val="none" w:sz="0" w:space="0" w:color="auto"/>
        <w:right w:val="none" w:sz="0" w:space="0" w:color="auto"/>
      </w:divBdr>
    </w:div>
    <w:div w:id="589394451">
      <w:bodyDiv w:val="1"/>
      <w:marLeft w:val="0"/>
      <w:marRight w:val="0"/>
      <w:marTop w:val="0"/>
      <w:marBottom w:val="0"/>
      <w:divBdr>
        <w:top w:val="none" w:sz="0" w:space="0" w:color="auto"/>
        <w:left w:val="none" w:sz="0" w:space="0" w:color="auto"/>
        <w:bottom w:val="none" w:sz="0" w:space="0" w:color="auto"/>
        <w:right w:val="none" w:sz="0" w:space="0" w:color="auto"/>
      </w:divBdr>
    </w:div>
    <w:div w:id="590284133">
      <w:bodyDiv w:val="1"/>
      <w:marLeft w:val="0"/>
      <w:marRight w:val="0"/>
      <w:marTop w:val="0"/>
      <w:marBottom w:val="0"/>
      <w:divBdr>
        <w:top w:val="none" w:sz="0" w:space="0" w:color="auto"/>
        <w:left w:val="none" w:sz="0" w:space="0" w:color="auto"/>
        <w:bottom w:val="none" w:sz="0" w:space="0" w:color="auto"/>
        <w:right w:val="none" w:sz="0" w:space="0" w:color="auto"/>
      </w:divBdr>
    </w:div>
    <w:div w:id="590353105">
      <w:bodyDiv w:val="1"/>
      <w:marLeft w:val="0"/>
      <w:marRight w:val="0"/>
      <w:marTop w:val="0"/>
      <w:marBottom w:val="0"/>
      <w:divBdr>
        <w:top w:val="none" w:sz="0" w:space="0" w:color="auto"/>
        <w:left w:val="none" w:sz="0" w:space="0" w:color="auto"/>
        <w:bottom w:val="none" w:sz="0" w:space="0" w:color="auto"/>
        <w:right w:val="none" w:sz="0" w:space="0" w:color="auto"/>
      </w:divBdr>
    </w:div>
    <w:div w:id="590509684">
      <w:bodyDiv w:val="1"/>
      <w:marLeft w:val="0"/>
      <w:marRight w:val="0"/>
      <w:marTop w:val="0"/>
      <w:marBottom w:val="0"/>
      <w:divBdr>
        <w:top w:val="none" w:sz="0" w:space="0" w:color="auto"/>
        <w:left w:val="none" w:sz="0" w:space="0" w:color="auto"/>
        <w:bottom w:val="none" w:sz="0" w:space="0" w:color="auto"/>
        <w:right w:val="none" w:sz="0" w:space="0" w:color="auto"/>
      </w:divBdr>
    </w:div>
    <w:div w:id="590554858">
      <w:bodyDiv w:val="1"/>
      <w:marLeft w:val="0"/>
      <w:marRight w:val="0"/>
      <w:marTop w:val="0"/>
      <w:marBottom w:val="0"/>
      <w:divBdr>
        <w:top w:val="none" w:sz="0" w:space="0" w:color="auto"/>
        <w:left w:val="none" w:sz="0" w:space="0" w:color="auto"/>
        <w:bottom w:val="none" w:sz="0" w:space="0" w:color="auto"/>
        <w:right w:val="none" w:sz="0" w:space="0" w:color="auto"/>
      </w:divBdr>
    </w:div>
    <w:div w:id="591011014">
      <w:bodyDiv w:val="1"/>
      <w:marLeft w:val="0"/>
      <w:marRight w:val="0"/>
      <w:marTop w:val="0"/>
      <w:marBottom w:val="0"/>
      <w:divBdr>
        <w:top w:val="none" w:sz="0" w:space="0" w:color="auto"/>
        <w:left w:val="none" w:sz="0" w:space="0" w:color="auto"/>
        <w:bottom w:val="none" w:sz="0" w:space="0" w:color="auto"/>
        <w:right w:val="none" w:sz="0" w:space="0" w:color="auto"/>
      </w:divBdr>
    </w:div>
    <w:div w:id="591281834">
      <w:bodyDiv w:val="1"/>
      <w:marLeft w:val="0"/>
      <w:marRight w:val="0"/>
      <w:marTop w:val="0"/>
      <w:marBottom w:val="0"/>
      <w:divBdr>
        <w:top w:val="none" w:sz="0" w:space="0" w:color="auto"/>
        <w:left w:val="none" w:sz="0" w:space="0" w:color="auto"/>
        <w:bottom w:val="none" w:sz="0" w:space="0" w:color="auto"/>
        <w:right w:val="none" w:sz="0" w:space="0" w:color="auto"/>
      </w:divBdr>
    </w:div>
    <w:div w:id="591359060">
      <w:bodyDiv w:val="1"/>
      <w:marLeft w:val="0"/>
      <w:marRight w:val="0"/>
      <w:marTop w:val="0"/>
      <w:marBottom w:val="0"/>
      <w:divBdr>
        <w:top w:val="none" w:sz="0" w:space="0" w:color="auto"/>
        <w:left w:val="none" w:sz="0" w:space="0" w:color="auto"/>
        <w:bottom w:val="none" w:sz="0" w:space="0" w:color="auto"/>
        <w:right w:val="none" w:sz="0" w:space="0" w:color="auto"/>
      </w:divBdr>
    </w:div>
    <w:div w:id="591552854">
      <w:bodyDiv w:val="1"/>
      <w:marLeft w:val="0"/>
      <w:marRight w:val="0"/>
      <w:marTop w:val="0"/>
      <w:marBottom w:val="0"/>
      <w:divBdr>
        <w:top w:val="none" w:sz="0" w:space="0" w:color="auto"/>
        <w:left w:val="none" w:sz="0" w:space="0" w:color="auto"/>
        <w:bottom w:val="none" w:sz="0" w:space="0" w:color="auto"/>
        <w:right w:val="none" w:sz="0" w:space="0" w:color="auto"/>
      </w:divBdr>
    </w:div>
    <w:div w:id="591936210">
      <w:bodyDiv w:val="1"/>
      <w:marLeft w:val="0"/>
      <w:marRight w:val="0"/>
      <w:marTop w:val="0"/>
      <w:marBottom w:val="0"/>
      <w:divBdr>
        <w:top w:val="none" w:sz="0" w:space="0" w:color="auto"/>
        <w:left w:val="none" w:sz="0" w:space="0" w:color="auto"/>
        <w:bottom w:val="none" w:sz="0" w:space="0" w:color="auto"/>
        <w:right w:val="none" w:sz="0" w:space="0" w:color="auto"/>
      </w:divBdr>
    </w:div>
    <w:div w:id="591938497">
      <w:bodyDiv w:val="1"/>
      <w:marLeft w:val="0"/>
      <w:marRight w:val="0"/>
      <w:marTop w:val="0"/>
      <w:marBottom w:val="0"/>
      <w:divBdr>
        <w:top w:val="none" w:sz="0" w:space="0" w:color="auto"/>
        <w:left w:val="none" w:sz="0" w:space="0" w:color="auto"/>
        <w:bottom w:val="none" w:sz="0" w:space="0" w:color="auto"/>
        <w:right w:val="none" w:sz="0" w:space="0" w:color="auto"/>
      </w:divBdr>
    </w:div>
    <w:div w:id="592053999">
      <w:bodyDiv w:val="1"/>
      <w:marLeft w:val="0"/>
      <w:marRight w:val="0"/>
      <w:marTop w:val="0"/>
      <w:marBottom w:val="0"/>
      <w:divBdr>
        <w:top w:val="none" w:sz="0" w:space="0" w:color="auto"/>
        <w:left w:val="none" w:sz="0" w:space="0" w:color="auto"/>
        <w:bottom w:val="none" w:sz="0" w:space="0" w:color="auto"/>
        <w:right w:val="none" w:sz="0" w:space="0" w:color="auto"/>
      </w:divBdr>
    </w:div>
    <w:div w:id="592200659">
      <w:bodyDiv w:val="1"/>
      <w:marLeft w:val="0"/>
      <w:marRight w:val="0"/>
      <w:marTop w:val="0"/>
      <w:marBottom w:val="0"/>
      <w:divBdr>
        <w:top w:val="none" w:sz="0" w:space="0" w:color="auto"/>
        <w:left w:val="none" w:sz="0" w:space="0" w:color="auto"/>
        <w:bottom w:val="none" w:sz="0" w:space="0" w:color="auto"/>
        <w:right w:val="none" w:sz="0" w:space="0" w:color="auto"/>
      </w:divBdr>
    </w:div>
    <w:div w:id="592400066">
      <w:bodyDiv w:val="1"/>
      <w:marLeft w:val="0"/>
      <w:marRight w:val="0"/>
      <w:marTop w:val="0"/>
      <w:marBottom w:val="0"/>
      <w:divBdr>
        <w:top w:val="none" w:sz="0" w:space="0" w:color="auto"/>
        <w:left w:val="none" w:sz="0" w:space="0" w:color="auto"/>
        <w:bottom w:val="none" w:sz="0" w:space="0" w:color="auto"/>
        <w:right w:val="none" w:sz="0" w:space="0" w:color="auto"/>
      </w:divBdr>
    </w:div>
    <w:div w:id="592512856">
      <w:bodyDiv w:val="1"/>
      <w:marLeft w:val="0"/>
      <w:marRight w:val="0"/>
      <w:marTop w:val="0"/>
      <w:marBottom w:val="0"/>
      <w:divBdr>
        <w:top w:val="none" w:sz="0" w:space="0" w:color="auto"/>
        <w:left w:val="none" w:sz="0" w:space="0" w:color="auto"/>
        <w:bottom w:val="none" w:sz="0" w:space="0" w:color="auto"/>
        <w:right w:val="none" w:sz="0" w:space="0" w:color="auto"/>
      </w:divBdr>
    </w:div>
    <w:div w:id="592590262">
      <w:bodyDiv w:val="1"/>
      <w:marLeft w:val="0"/>
      <w:marRight w:val="0"/>
      <w:marTop w:val="0"/>
      <w:marBottom w:val="0"/>
      <w:divBdr>
        <w:top w:val="none" w:sz="0" w:space="0" w:color="auto"/>
        <w:left w:val="none" w:sz="0" w:space="0" w:color="auto"/>
        <w:bottom w:val="none" w:sz="0" w:space="0" w:color="auto"/>
        <w:right w:val="none" w:sz="0" w:space="0" w:color="auto"/>
      </w:divBdr>
    </w:div>
    <w:div w:id="592709563">
      <w:bodyDiv w:val="1"/>
      <w:marLeft w:val="0"/>
      <w:marRight w:val="0"/>
      <w:marTop w:val="0"/>
      <w:marBottom w:val="0"/>
      <w:divBdr>
        <w:top w:val="none" w:sz="0" w:space="0" w:color="auto"/>
        <w:left w:val="none" w:sz="0" w:space="0" w:color="auto"/>
        <w:bottom w:val="none" w:sz="0" w:space="0" w:color="auto"/>
        <w:right w:val="none" w:sz="0" w:space="0" w:color="auto"/>
      </w:divBdr>
    </w:div>
    <w:div w:id="593711135">
      <w:bodyDiv w:val="1"/>
      <w:marLeft w:val="0"/>
      <w:marRight w:val="0"/>
      <w:marTop w:val="0"/>
      <w:marBottom w:val="0"/>
      <w:divBdr>
        <w:top w:val="none" w:sz="0" w:space="0" w:color="auto"/>
        <w:left w:val="none" w:sz="0" w:space="0" w:color="auto"/>
        <w:bottom w:val="none" w:sz="0" w:space="0" w:color="auto"/>
        <w:right w:val="none" w:sz="0" w:space="0" w:color="auto"/>
      </w:divBdr>
    </w:div>
    <w:div w:id="593787743">
      <w:bodyDiv w:val="1"/>
      <w:marLeft w:val="0"/>
      <w:marRight w:val="0"/>
      <w:marTop w:val="0"/>
      <w:marBottom w:val="0"/>
      <w:divBdr>
        <w:top w:val="none" w:sz="0" w:space="0" w:color="auto"/>
        <w:left w:val="none" w:sz="0" w:space="0" w:color="auto"/>
        <w:bottom w:val="none" w:sz="0" w:space="0" w:color="auto"/>
        <w:right w:val="none" w:sz="0" w:space="0" w:color="auto"/>
      </w:divBdr>
    </w:div>
    <w:div w:id="593828268">
      <w:bodyDiv w:val="1"/>
      <w:marLeft w:val="0"/>
      <w:marRight w:val="0"/>
      <w:marTop w:val="0"/>
      <w:marBottom w:val="0"/>
      <w:divBdr>
        <w:top w:val="none" w:sz="0" w:space="0" w:color="auto"/>
        <w:left w:val="none" w:sz="0" w:space="0" w:color="auto"/>
        <w:bottom w:val="none" w:sz="0" w:space="0" w:color="auto"/>
        <w:right w:val="none" w:sz="0" w:space="0" w:color="auto"/>
      </w:divBdr>
    </w:div>
    <w:div w:id="593830545">
      <w:bodyDiv w:val="1"/>
      <w:marLeft w:val="0"/>
      <w:marRight w:val="0"/>
      <w:marTop w:val="0"/>
      <w:marBottom w:val="0"/>
      <w:divBdr>
        <w:top w:val="none" w:sz="0" w:space="0" w:color="auto"/>
        <w:left w:val="none" w:sz="0" w:space="0" w:color="auto"/>
        <w:bottom w:val="none" w:sz="0" w:space="0" w:color="auto"/>
        <w:right w:val="none" w:sz="0" w:space="0" w:color="auto"/>
      </w:divBdr>
    </w:div>
    <w:div w:id="593906302">
      <w:bodyDiv w:val="1"/>
      <w:marLeft w:val="0"/>
      <w:marRight w:val="0"/>
      <w:marTop w:val="0"/>
      <w:marBottom w:val="0"/>
      <w:divBdr>
        <w:top w:val="none" w:sz="0" w:space="0" w:color="auto"/>
        <w:left w:val="none" w:sz="0" w:space="0" w:color="auto"/>
        <w:bottom w:val="none" w:sz="0" w:space="0" w:color="auto"/>
        <w:right w:val="none" w:sz="0" w:space="0" w:color="auto"/>
      </w:divBdr>
    </w:div>
    <w:div w:id="594283693">
      <w:bodyDiv w:val="1"/>
      <w:marLeft w:val="0"/>
      <w:marRight w:val="0"/>
      <w:marTop w:val="0"/>
      <w:marBottom w:val="0"/>
      <w:divBdr>
        <w:top w:val="none" w:sz="0" w:space="0" w:color="auto"/>
        <w:left w:val="none" w:sz="0" w:space="0" w:color="auto"/>
        <w:bottom w:val="none" w:sz="0" w:space="0" w:color="auto"/>
        <w:right w:val="none" w:sz="0" w:space="0" w:color="auto"/>
      </w:divBdr>
    </w:div>
    <w:div w:id="594555928">
      <w:bodyDiv w:val="1"/>
      <w:marLeft w:val="0"/>
      <w:marRight w:val="0"/>
      <w:marTop w:val="0"/>
      <w:marBottom w:val="0"/>
      <w:divBdr>
        <w:top w:val="none" w:sz="0" w:space="0" w:color="auto"/>
        <w:left w:val="none" w:sz="0" w:space="0" w:color="auto"/>
        <w:bottom w:val="none" w:sz="0" w:space="0" w:color="auto"/>
        <w:right w:val="none" w:sz="0" w:space="0" w:color="auto"/>
      </w:divBdr>
    </w:div>
    <w:div w:id="594871762">
      <w:bodyDiv w:val="1"/>
      <w:marLeft w:val="0"/>
      <w:marRight w:val="0"/>
      <w:marTop w:val="0"/>
      <w:marBottom w:val="0"/>
      <w:divBdr>
        <w:top w:val="none" w:sz="0" w:space="0" w:color="auto"/>
        <w:left w:val="none" w:sz="0" w:space="0" w:color="auto"/>
        <w:bottom w:val="none" w:sz="0" w:space="0" w:color="auto"/>
        <w:right w:val="none" w:sz="0" w:space="0" w:color="auto"/>
      </w:divBdr>
    </w:div>
    <w:div w:id="595208035">
      <w:bodyDiv w:val="1"/>
      <w:marLeft w:val="0"/>
      <w:marRight w:val="0"/>
      <w:marTop w:val="0"/>
      <w:marBottom w:val="0"/>
      <w:divBdr>
        <w:top w:val="none" w:sz="0" w:space="0" w:color="auto"/>
        <w:left w:val="none" w:sz="0" w:space="0" w:color="auto"/>
        <w:bottom w:val="none" w:sz="0" w:space="0" w:color="auto"/>
        <w:right w:val="none" w:sz="0" w:space="0" w:color="auto"/>
      </w:divBdr>
    </w:div>
    <w:div w:id="595404136">
      <w:bodyDiv w:val="1"/>
      <w:marLeft w:val="0"/>
      <w:marRight w:val="0"/>
      <w:marTop w:val="0"/>
      <w:marBottom w:val="0"/>
      <w:divBdr>
        <w:top w:val="none" w:sz="0" w:space="0" w:color="auto"/>
        <w:left w:val="none" w:sz="0" w:space="0" w:color="auto"/>
        <w:bottom w:val="none" w:sz="0" w:space="0" w:color="auto"/>
        <w:right w:val="none" w:sz="0" w:space="0" w:color="auto"/>
      </w:divBdr>
    </w:div>
    <w:div w:id="595409570">
      <w:bodyDiv w:val="1"/>
      <w:marLeft w:val="0"/>
      <w:marRight w:val="0"/>
      <w:marTop w:val="0"/>
      <w:marBottom w:val="0"/>
      <w:divBdr>
        <w:top w:val="none" w:sz="0" w:space="0" w:color="auto"/>
        <w:left w:val="none" w:sz="0" w:space="0" w:color="auto"/>
        <w:bottom w:val="none" w:sz="0" w:space="0" w:color="auto"/>
        <w:right w:val="none" w:sz="0" w:space="0" w:color="auto"/>
      </w:divBdr>
    </w:div>
    <w:div w:id="595476990">
      <w:bodyDiv w:val="1"/>
      <w:marLeft w:val="0"/>
      <w:marRight w:val="0"/>
      <w:marTop w:val="0"/>
      <w:marBottom w:val="0"/>
      <w:divBdr>
        <w:top w:val="none" w:sz="0" w:space="0" w:color="auto"/>
        <w:left w:val="none" w:sz="0" w:space="0" w:color="auto"/>
        <w:bottom w:val="none" w:sz="0" w:space="0" w:color="auto"/>
        <w:right w:val="none" w:sz="0" w:space="0" w:color="auto"/>
      </w:divBdr>
    </w:div>
    <w:div w:id="595597820">
      <w:bodyDiv w:val="1"/>
      <w:marLeft w:val="0"/>
      <w:marRight w:val="0"/>
      <w:marTop w:val="0"/>
      <w:marBottom w:val="0"/>
      <w:divBdr>
        <w:top w:val="none" w:sz="0" w:space="0" w:color="auto"/>
        <w:left w:val="none" w:sz="0" w:space="0" w:color="auto"/>
        <w:bottom w:val="none" w:sz="0" w:space="0" w:color="auto"/>
        <w:right w:val="none" w:sz="0" w:space="0" w:color="auto"/>
      </w:divBdr>
    </w:div>
    <w:div w:id="596014005">
      <w:bodyDiv w:val="1"/>
      <w:marLeft w:val="0"/>
      <w:marRight w:val="0"/>
      <w:marTop w:val="0"/>
      <w:marBottom w:val="0"/>
      <w:divBdr>
        <w:top w:val="none" w:sz="0" w:space="0" w:color="auto"/>
        <w:left w:val="none" w:sz="0" w:space="0" w:color="auto"/>
        <w:bottom w:val="none" w:sz="0" w:space="0" w:color="auto"/>
        <w:right w:val="none" w:sz="0" w:space="0" w:color="auto"/>
      </w:divBdr>
    </w:div>
    <w:div w:id="597105851">
      <w:bodyDiv w:val="1"/>
      <w:marLeft w:val="0"/>
      <w:marRight w:val="0"/>
      <w:marTop w:val="0"/>
      <w:marBottom w:val="0"/>
      <w:divBdr>
        <w:top w:val="none" w:sz="0" w:space="0" w:color="auto"/>
        <w:left w:val="none" w:sz="0" w:space="0" w:color="auto"/>
        <w:bottom w:val="none" w:sz="0" w:space="0" w:color="auto"/>
        <w:right w:val="none" w:sz="0" w:space="0" w:color="auto"/>
      </w:divBdr>
    </w:div>
    <w:div w:id="597180219">
      <w:bodyDiv w:val="1"/>
      <w:marLeft w:val="0"/>
      <w:marRight w:val="0"/>
      <w:marTop w:val="0"/>
      <w:marBottom w:val="0"/>
      <w:divBdr>
        <w:top w:val="none" w:sz="0" w:space="0" w:color="auto"/>
        <w:left w:val="none" w:sz="0" w:space="0" w:color="auto"/>
        <w:bottom w:val="none" w:sz="0" w:space="0" w:color="auto"/>
        <w:right w:val="none" w:sz="0" w:space="0" w:color="auto"/>
      </w:divBdr>
    </w:div>
    <w:div w:id="597829536">
      <w:bodyDiv w:val="1"/>
      <w:marLeft w:val="0"/>
      <w:marRight w:val="0"/>
      <w:marTop w:val="0"/>
      <w:marBottom w:val="0"/>
      <w:divBdr>
        <w:top w:val="none" w:sz="0" w:space="0" w:color="auto"/>
        <w:left w:val="none" w:sz="0" w:space="0" w:color="auto"/>
        <w:bottom w:val="none" w:sz="0" w:space="0" w:color="auto"/>
        <w:right w:val="none" w:sz="0" w:space="0" w:color="auto"/>
      </w:divBdr>
    </w:div>
    <w:div w:id="597909074">
      <w:bodyDiv w:val="1"/>
      <w:marLeft w:val="0"/>
      <w:marRight w:val="0"/>
      <w:marTop w:val="0"/>
      <w:marBottom w:val="0"/>
      <w:divBdr>
        <w:top w:val="none" w:sz="0" w:space="0" w:color="auto"/>
        <w:left w:val="none" w:sz="0" w:space="0" w:color="auto"/>
        <w:bottom w:val="none" w:sz="0" w:space="0" w:color="auto"/>
        <w:right w:val="none" w:sz="0" w:space="0" w:color="auto"/>
      </w:divBdr>
    </w:div>
    <w:div w:id="598295802">
      <w:bodyDiv w:val="1"/>
      <w:marLeft w:val="0"/>
      <w:marRight w:val="0"/>
      <w:marTop w:val="0"/>
      <w:marBottom w:val="0"/>
      <w:divBdr>
        <w:top w:val="none" w:sz="0" w:space="0" w:color="auto"/>
        <w:left w:val="none" w:sz="0" w:space="0" w:color="auto"/>
        <w:bottom w:val="none" w:sz="0" w:space="0" w:color="auto"/>
        <w:right w:val="none" w:sz="0" w:space="0" w:color="auto"/>
      </w:divBdr>
    </w:div>
    <w:div w:id="598564909">
      <w:bodyDiv w:val="1"/>
      <w:marLeft w:val="0"/>
      <w:marRight w:val="0"/>
      <w:marTop w:val="0"/>
      <w:marBottom w:val="0"/>
      <w:divBdr>
        <w:top w:val="none" w:sz="0" w:space="0" w:color="auto"/>
        <w:left w:val="none" w:sz="0" w:space="0" w:color="auto"/>
        <w:bottom w:val="none" w:sz="0" w:space="0" w:color="auto"/>
        <w:right w:val="none" w:sz="0" w:space="0" w:color="auto"/>
      </w:divBdr>
    </w:div>
    <w:div w:id="598755681">
      <w:bodyDiv w:val="1"/>
      <w:marLeft w:val="0"/>
      <w:marRight w:val="0"/>
      <w:marTop w:val="0"/>
      <w:marBottom w:val="0"/>
      <w:divBdr>
        <w:top w:val="none" w:sz="0" w:space="0" w:color="auto"/>
        <w:left w:val="none" w:sz="0" w:space="0" w:color="auto"/>
        <w:bottom w:val="none" w:sz="0" w:space="0" w:color="auto"/>
        <w:right w:val="none" w:sz="0" w:space="0" w:color="auto"/>
      </w:divBdr>
    </w:div>
    <w:div w:id="598874012">
      <w:bodyDiv w:val="1"/>
      <w:marLeft w:val="0"/>
      <w:marRight w:val="0"/>
      <w:marTop w:val="0"/>
      <w:marBottom w:val="0"/>
      <w:divBdr>
        <w:top w:val="none" w:sz="0" w:space="0" w:color="auto"/>
        <w:left w:val="none" w:sz="0" w:space="0" w:color="auto"/>
        <w:bottom w:val="none" w:sz="0" w:space="0" w:color="auto"/>
        <w:right w:val="none" w:sz="0" w:space="0" w:color="auto"/>
      </w:divBdr>
    </w:div>
    <w:div w:id="598874573">
      <w:bodyDiv w:val="1"/>
      <w:marLeft w:val="0"/>
      <w:marRight w:val="0"/>
      <w:marTop w:val="0"/>
      <w:marBottom w:val="0"/>
      <w:divBdr>
        <w:top w:val="none" w:sz="0" w:space="0" w:color="auto"/>
        <w:left w:val="none" w:sz="0" w:space="0" w:color="auto"/>
        <w:bottom w:val="none" w:sz="0" w:space="0" w:color="auto"/>
        <w:right w:val="none" w:sz="0" w:space="0" w:color="auto"/>
      </w:divBdr>
    </w:div>
    <w:div w:id="599223371">
      <w:bodyDiv w:val="1"/>
      <w:marLeft w:val="0"/>
      <w:marRight w:val="0"/>
      <w:marTop w:val="0"/>
      <w:marBottom w:val="0"/>
      <w:divBdr>
        <w:top w:val="none" w:sz="0" w:space="0" w:color="auto"/>
        <w:left w:val="none" w:sz="0" w:space="0" w:color="auto"/>
        <w:bottom w:val="none" w:sz="0" w:space="0" w:color="auto"/>
        <w:right w:val="none" w:sz="0" w:space="0" w:color="auto"/>
      </w:divBdr>
    </w:div>
    <w:div w:id="599527561">
      <w:bodyDiv w:val="1"/>
      <w:marLeft w:val="0"/>
      <w:marRight w:val="0"/>
      <w:marTop w:val="0"/>
      <w:marBottom w:val="0"/>
      <w:divBdr>
        <w:top w:val="none" w:sz="0" w:space="0" w:color="auto"/>
        <w:left w:val="none" w:sz="0" w:space="0" w:color="auto"/>
        <w:bottom w:val="none" w:sz="0" w:space="0" w:color="auto"/>
        <w:right w:val="none" w:sz="0" w:space="0" w:color="auto"/>
      </w:divBdr>
    </w:div>
    <w:div w:id="599602763">
      <w:bodyDiv w:val="1"/>
      <w:marLeft w:val="0"/>
      <w:marRight w:val="0"/>
      <w:marTop w:val="0"/>
      <w:marBottom w:val="0"/>
      <w:divBdr>
        <w:top w:val="none" w:sz="0" w:space="0" w:color="auto"/>
        <w:left w:val="none" w:sz="0" w:space="0" w:color="auto"/>
        <w:bottom w:val="none" w:sz="0" w:space="0" w:color="auto"/>
        <w:right w:val="none" w:sz="0" w:space="0" w:color="auto"/>
      </w:divBdr>
    </w:div>
    <w:div w:id="600115187">
      <w:bodyDiv w:val="1"/>
      <w:marLeft w:val="0"/>
      <w:marRight w:val="0"/>
      <w:marTop w:val="0"/>
      <w:marBottom w:val="0"/>
      <w:divBdr>
        <w:top w:val="none" w:sz="0" w:space="0" w:color="auto"/>
        <w:left w:val="none" w:sz="0" w:space="0" w:color="auto"/>
        <w:bottom w:val="none" w:sz="0" w:space="0" w:color="auto"/>
        <w:right w:val="none" w:sz="0" w:space="0" w:color="auto"/>
      </w:divBdr>
    </w:div>
    <w:div w:id="600145707">
      <w:bodyDiv w:val="1"/>
      <w:marLeft w:val="0"/>
      <w:marRight w:val="0"/>
      <w:marTop w:val="0"/>
      <w:marBottom w:val="0"/>
      <w:divBdr>
        <w:top w:val="none" w:sz="0" w:space="0" w:color="auto"/>
        <w:left w:val="none" w:sz="0" w:space="0" w:color="auto"/>
        <w:bottom w:val="none" w:sz="0" w:space="0" w:color="auto"/>
        <w:right w:val="none" w:sz="0" w:space="0" w:color="auto"/>
      </w:divBdr>
    </w:div>
    <w:div w:id="600375957">
      <w:bodyDiv w:val="1"/>
      <w:marLeft w:val="0"/>
      <w:marRight w:val="0"/>
      <w:marTop w:val="0"/>
      <w:marBottom w:val="0"/>
      <w:divBdr>
        <w:top w:val="none" w:sz="0" w:space="0" w:color="auto"/>
        <w:left w:val="none" w:sz="0" w:space="0" w:color="auto"/>
        <w:bottom w:val="none" w:sz="0" w:space="0" w:color="auto"/>
        <w:right w:val="none" w:sz="0" w:space="0" w:color="auto"/>
      </w:divBdr>
    </w:div>
    <w:div w:id="601570804">
      <w:bodyDiv w:val="1"/>
      <w:marLeft w:val="0"/>
      <w:marRight w:val="0"/>
      <w:marTop w:val="0"/>
      <w:marBottom w:val="0"/>
      <w:divBdr>
        <w:top w:val="none" w:sz="0" w:space="0" w:color="auto"/>
        <w:left w:val="none" w:sz="0" w:space="0" w:color="auto"/>
        <w:bottom w:val="none" w:sz="0" w:space="0" w:color="auto"/>
        <w:right w:val="none" w:sz="0" w:space="0" w:color="auto"/>
      </w:divBdr>
    </w:div>
    <w:div w:id="601837730">
      <w:bodyDiv w:val="1"/>
      <w:marLeft w:val="0"/>
      <w:marRight w:val="0"/>
      <w:marTop w:val="0"/>
      <w:marBottom w:val="0"/>
      <w:divBdr>
        <w:top w:val="none" w:sz="0" w:space="0" w:color="auto"/>
        <w:left w:val="none" w:sz="0" w:space="0" w:color="auto"/>
        <w:bottom w:val="none" w:sz="0" w:space="0" w:color="auto"/>
        <w:right w:val="none" w:sz="0" w:space="0" w:color="auto"/>
      </w:divBdr>
    </w:div>
    <w:div w:id="601960195">
      <w:bodyDiv w:val="1"/>
      <w:marLeft w:val="0"/>
      <w:marRight w:val="0"/>
      <w:marTop w:val="0"/>
      <w:marBottom w:val="0"/>
      <w:divBdr>
        <w:top w:val="none" w:sz="0" w:space="0" w:color="auto"/>
        <w:left w:val="none" w:sz="0" w:space="0" w:color="auto"/>
        <w:bottom w:val="none" w:sz="0" w:space="0" w:color="auto"/>
        <w:right w:val="none" w:sz="0" w:space="0" w:color="auto"/>
      </w:divBdr>
    </w:div>
    <w:div w:id="602111906">
      <w:bodyDiv w:val="1"/>
      <w:marLeft w:val="0"/>
      <w:marRight w:val="0"/>
      <w:marTop w:val="0"/>
      <w:marBottom w:val="0"/>
      <w:divBdr>
        <w:top w:val="none" w:sz="0" w:space="0" w:color="auto"/>
        <w:left w:val="none" w:sz="0" w:space="0" w:color="auto"/>
        <w:bottom w:val="none" w:sz="0" w:space="0" w:color="auto"/>
        <w:right w:val="none" w:sz="0" w:space="0" w:color="auto"/>
      </w:divBdr>
    </w:div>
    <w:div w:id="602306430">
      <w:bodyDiv w:val="1"/>
      <w:marLeft w:val="0"/>
      <w:marRight w:val="0"/>
      <w:marTop w:val="0"/>
      <w:marBottom w:val="0"/>
      <w:divBdr>
        <w:top w:val="none" w:sz="0" w:space="0" w:color="auto"/>
        <w:left w:val="none" w:sz="0" w:space="0" w:color="auto"/>
        <w:bottom w:val="none" w:sz="0" w:space="0" w:color="auto"/>
        <w:right w:val="none" w:sz="0" w:space="0" w:color="auto"/>
      </w:divBdr>
    </w:div>
    <w:div w:id="602540517">
      <w:bodyDiv w:val="1"/>
      <w:marLeft w:val="0"/>
      <w:marRight w:val="0"/>
      <w:marTop w:val="0"/>
      <w:marBottom w:val="0"/>
      <w:divBdr>
        <w:top w:val="none" w:sz="0" w:space="0" w:color="auto"/>
        <w:left w:val="none" w:sz="0" w:space="0" w:color="auto"/>
        <w:bottom w:val="none" w:sz="0" w:space="0" w:color="auto"/>
        <w:right w:val="none" w:sz="0" w:space="0" w:color="auto"/>
      </w:divBdr>
    </w:div>
    <w:div w:id="602880519">
      <w:bodyDiv w:val="1"/>
      <w:marLeft w:val="0"/>
      <w:marRight w:val="0"/>
      <w:marTop w:val="0"/>
      <w:marBottom w:val="0"/>
      <w:divBdr>
        <w:top w:val="none" w:sz="0" w:space="0" w:color="auto"/>
        <w:left w:val="none" w:sz="0" w:space="0" w:color="auto"/>
        <w:bottom w:val="none" w:sz="0" w:space="0" w:color="auto"/>
        <w:right w:val="none" w:sz="0" w:space="0" w:color="auto"/>
      </w:divBdr>
    </w:div>
    <w:div w:id="602880534">
      <w:bodyDiv w:val="1"/>
      <w:marLeft w:val="0"/>
      <w:marRight w:val="0"/>
      <w:marTop w:val="0"/>
      <w:marBottom w:val="0"/>
      <w:divBdr>
        <w:top w:val="none" w:sz="0" w:space="0" w:color="auto"/>
        <w:left w:val="none" w:sz="0" w:space="0" w:color="auto"/>
        <w:bottom w:val="none" w:sz="0" w:space="0" w:color="auto"/>
        <w:right w:val="none" w:sz="0" w:space="0" w:color="auto"/>
      </w:divBdr>
    </w:div>
    <w:div w:id="602961986">
      <w:bodyDiv w:val="1"/>
      <w:marLeft w:val="0"/>
      <w:marRight w:val="0"/>
      <w:marTop w:val="0"/>
      <w:marBottom w:val="0"/>
      <w:divBdr>
        <w:top w:val="none" w:sz="0" w:space="0" w:color="auto"/>
        <w:left w:val="none" w:sz="0" w:space="0" w:color="auto"/>
        <w:bottom w:val="none" w:sz="0" w:space="0" w:color="auto"/>
        <w:right w:val="none" w:sz="0" w:space="0" w:color="auto"/>
      </w:divBdr>
    </w:div>
    <w:div w:id="603222703">
      <w:bodyDiv w:val="1"/>
      <w:marLeft w:val="0"/>
      <w:marRight w:val="0"/>
      <w:marTop w:val="0"/>
      <w:marBottom w:val="0"/>
      <w:divBdr>
        <w:top w:val="none" w:sz="0" w:space="0" w:color="auto"/>
        <w:left w:val="none" w:sz="0" w:space="0" w:color="auto"/>
        <w:bottom w:val="none" w:sz="0" w:space="0" w:color="auto"/>
        <w:right w:val="none" w:sz="0" w:space="0" w:color="auto"/>
      </w:divBdr>
    </w:div>
    <w:div w:id="603421628">
      <w:bodyDiv w:val="1"/>
      <w:marLeft w:val="0"/>
      <w:marRight w:val="0"/>
      <w:marTop w:val="0"/>
      <w:marBottom w:val="0"/>
      <w:divBdr>
        <w:top w:val="none" w:sz="0" w:space="0" w:color="auto"/>
        <w:left w:val="none" w:sz="0" w:space="0" w:color="auto"/>
        <w:bottom w:val="none" w:sz="0" w:space="0" w:color="auto"/>
        <w:right w:val="none" w:sz="0" w:space="0" w:color="auto"/>
      </w:divBdr>
    </w:div>
    <w:div w:id="603659918">
      <w:bodyDiv w:val="1"/>
      <w:marLeft w:val="0"/>
      <w:marRight w:val="0"/>
      <w:marTop w:val="0"/>
      <w:marBottom w:val="0"/>
      <w:divBdr>
        <w:top w:val="none" w:sz="0" w:space="0" w:color="auto"/>
        <w:left w:val="none" w:sz="0" w:space="0" w:color="auto"/>
        <w:bottom w:val="none" w:sz="0" w:space="0" w:color="auto"/>
        <w:right w:val="none" w:sz="0" w:space="0" w:color="auto"/>
      </w:divBdr>
    </w:div>
    <w:div w:id="604000580">
      <w:bodyDiv w:val="1"/>
      <w:marLeft w:val="0"/>
      <w:marRight w:val="0"/>
      <w:marTop w:val="0"/>
      <w:marBottom w:val="0"/>
      <w:divBdr>
        <w:top w:val="none" w:sz="0" w:space="0" w:color="auto"/>
        <w:left w:val="none" w:sz="0" w:space="0" w:color="auto"/>
        <w:bottom w:val="none" w:sz="0" w:space="0" w:color="auto"/>
        <w:right w:val="none" w:sz="0" w:space="0" w:color="auto"/>
      </w:divBdr>
    </w:div>
    <w:div w:id="604046677">
      <w:bodyDiv w:val="1"/>
      <w:marLeft w:val="0"/>
      <w:marRight w:val="0"/>
      <w:marTop w:val="0"/>
      <w:marBottom w:val="0"/>
      <w:divBdr>
        <w:top w:val="none" w:sz="0" w:space="0" w:color="auto"/>
        <w:left w:val="none" w:sz="0" w:space="0" w:color="auto"/>
        <w:bottom w:val="none" w:sz="0" w:space="0" w:color="auto"/>
        <w:right w:val="none" w:sz="0" w:space="0" w:color="auto"/>
      </w:divBdr>
    </w:div>
    <w:div w:id="604046744">
      <w:bodyDiv w:val="1"/>
      <w:marLeft w:val="0"/>
      <w:marRight w:val="0"/>
      <w:marTop w:val="0"/>
      <w:marBottom w:val="0"/>
      <w:divBdr>
        <w:top w:val="none" w:sz="0" w:space="0" w:color="auto"/>
        <w:left w:val="none" w:sz="0" w:space="0" w:color="auto"/>
        <w:bottom w:val="none" w:sz="0" w:space="0" w:color="auto"/>
        <w:right w:val="none" w:sz="0" w:space="0" w:color="auto"/>
      </w:divBdr>
    </w:div>
    <w:div w:id="604118813">
      <w:bodyDiv w:val="1"/>
      <w:marLeft w:val="0"/>
      <w:marRight w:val="0"/>
      <w:marTop w:val="0"/>
      <w:marBottom w:val="0"/>
      <w:divBdr>
        <w:top w:val="none" w:sz="0" w:space="0" w:color="auto"/>
        <w:left w:val="none" w:sz="0" w:space="0" w:color="auto"/>
        <w:bottom w:val="none" w:sz="0" w:space="0" w:color="auto"/>
        <w:right w:val="none" w:sz="0" w:space="0" w:color="auto"/>
      </w:divBdr>
    </w:div>
    <w:div w:id="604121886">
      <w:bodyDiv w:val="1"/>
      <w:marLeft w:val="0"/>
      <w:marRight w:val="0"/>
      <w:marTop w:val="0"/>
      <w:marBottom w:val="0"/>
      <w:divBdr>
        <w:top w:val="none" w:sz="0" w:space="0" w:color="auto"/>
        <w:left w:val="none" w:sz="0" w:space="0" w:color="auto"/>
        <w:bottom w:val="none" w:sz="0" w:space="0" w:color="auto"/>
        <w:right w:val="none" w:sz="0" w:space="0" w:color="auto"/>
      </w:divBdr>
    </w:div>
    <w:div w:id="604264628">
      <w:bodyDiv w:val="1"/>
      <w:marLeft w:val="0"/>
      <w:marRight w:val="0"/>
      <w:marTop w:val="0"/>
      <w:marBottom w:val="0"/>
      <w:divBdr>
        <w:top w:val="none" w:sz="0" w:space="0" w:color="auto"/>
        <w:left w:val="none" w:sz="0" w:space="0" w:color="auto"/>
        <w:bottom w:val="none" w:sz="0" w:space="0" w:color="auto"/>
        <w:right w:val="none" w:sz="0" w:space="0" w:color="auto"/>
      </w:divBdr>
    </w:div>
    <w:div w:id="604266262">
      <w:bodyDiv w:val="1"/>
      <w:marLeft w:val="0"/>
      <w:marRight w:val="0"/>
      <w:marTop w:val="0"/>
      <w:marBottom w:val="0"/>
      <w:divBdr>
        <w:top w:val="none" w:sz="0" w:space="0" w:color="auto"/>
        <w:left w:val="none" w:sz="0" w:space="0" w:color="auto"/>
        <w:bottom w:val="none" w:sz="0" w:space="0" w:color="auto"/>
        <w:right w:val="none" w:sz="0" w:space="0" w:color="auto"/>
      </w:divBdr>
    </w:div>
    <w:div w:id="604656501">
      <w:bodyDiv w:val="1"/>
      <w:marLeft w:val="0"/>
      <w:marRight w:val="0"/>
      <w:marTop w:val="0"/>
      <w:marBottom w:val="0"/>
      <w:divBdr>
        <w:top w:val="none" w:sz="0" w:space="0" w:color="auto"/>
        <w:left w:val="none" w:sz="0" w:space="0" w:color="auto"/>
        <w:bottom w:val="none" w:sz="0" w:space="0" w:color="auto"/>
        <w:right w:val="none" w:sz="0" w:space="0" w:color="auto"/>
      </w:divBdr>
    </w:div>
    <w:div w:id="604700971">
      <w:bodyDiv w:val="1"/>
      <w:marLeft w:val="0"/>
      <w:marRight w:val="0"/>
      <w:marTop w:val="0"/>
      <w:marBottom w:val="0"/>
      <w:divBdr>
        <w:top w:val="none" w:sz="0" w:space="0" w:color="auto"/>
        <w:left w:val="none" w:sz="0" w:space="0" w:color="auto"/>
        <w:bottom w:val="none" w:sz="0" w:space="0" w:color="auto"/>
        <w:right w:val="none" w:sz="0" w:space="0" w:color="auto"/>
      </w:divBdr>
    </w:div>
    <w:div w:id="605189238">
      <w:bodyDiv w:val="1"/>
      <w:marLeft w:val="0"/>
      <w:marRight w:val="0"/>
      <w:marTop w:val="0"/>
      <w:marBottom w:val="0"/>
      <w:divBdr>
        <w:top w:val="none" w:sz="0" w:space="0" w:color="auto"/>
        <w:left w:val="none" w:sz="0" w:space="0" w:color="auto"/>
        <w:bottom w:val="none" w:sz="0" w:space="0" w:color="auto"/>
        <w:right w:val="none" w:sz="0" w:space="0" w:color="auto"/>
      </w:divBdr>
    </w:div>
    <w:div w:id="605306661">
      <w:bodyDiv w:val="1"/>
      <w:marLeft w:val="0"/>
      <w:marRight w:val="0"/>
      <w:marTop w:val="0"/>
      <w:marBottom w:val="0"/>
      <w:divBdr>
        <w:top w:val="none" w:sz="0" w:space="0" w:color="auto"/>
        <w:left w:val="none" w:sz="0" w:space="0" w:color="auto"/>
        <w:bottom w:val="none" w:sz="0" w:space="0" w:color="auto"/>
        <w:right w:val="none" w:sz="0" w:space="0" w:color="auto"/>
      </w:divBdr>
    </w:div>
    <w:div w:id="605582976">
      <w:bodyDiv w:val="1"/>
      <w:marLeft w:val="0"/>
      <w:marRight w:val="0"/>
      <w:marTop w:val="0"/>
      <w:marBottom w:val="0"/>
      <w:divBdr>
        <w:top w:val="none" w:sz="0" w:space="0" w:color="auto"/>
        <w:left w:val="none" w:sz="0" w:space="0" w:color="auto"/>
        <w:bottom w:val="none" w:sz="0" w:space="0" w:color="auto"/>
        <w:right w:val="none" w:sz="0" w:space="0" w:color="auto"/>
      </w:divBdr>
    </w:div>
    <w:div w:id="605890744">
      <w:bodyDiv w:val="1"/>
      <w:marLeft w:val="0"/>
      <w:marRight w:val="0"/>
      <w:marTop w:val="0"/>
      <w:marBottom w:val="0"/>
      <w:divBdr>
        <w:top w:val="none" w:sz="0" w:space="0" w:color="auto"/>
        <w:left w:val="none" w:sz="0" w:space="0" w:color="auto"/>
        <w:bottom w:val="none" w:sz="0" w:space="0" w:color="auto"/>
        <w:right w:val="none" w:sz="0" w:space="0" w:color="auto"/>
      </w:divBdr>
    </w:div>
    <w:div w:id="606041286">
      <w:bodyDiv w:val="1"/>
      <w:marLeft w:val="0"/>
      <w:marRight w:val="0"/>
      <w:marTop w:val="0"/>
      <w:marBottom w:val="0"/>
      <w:divBdr>
        <w:top w:val="none" w:sz="0" w:space="0" w:color="auto"/>
        <w:left w:val="none" w:sz="0" w:space="0" w:color="auto"/>
        <w:bottom w:val="none" w:sz="0" w:space="0" w:color="auto"/>
        <w:right w:val="none" w:sz="0" w:space="0" w:color="auto"/>
      </w:divBdr>
    </w:div>
    <w:div w:id="606155592">
      <w:bodyDiv w:val="1"/>
      <w:marLeft w:val="0"/>
      <w:marRight w:val="0"/>
      <w:marTop w:val="0"/>
      <w:marBottom w:val="0"/>
      <w:divBdr>
        <w:top w:val="none" w:sz="0" w:space="0" w:color="auto"/>
        <w:left w:val="none" w:sz="0" w:space="0" w:color="auto"/>
        <w:bottom w:val="none" w:sz="0" w:space="0" w:color="auto"/>
        <w:right w:val="none" w:sz="0" w:space="0" w:color="auto"/>
      </w:divBdr>
    </w:div>
    <w:div w:id="606238683">
      <w:bodyDiv w:val="1"/>
      <w:marLeft w:val="0"/>
      <w:marRight w:val="0"/>
      <w:marTop w:val="0"/>
      <w:marBottom w:val="0"/>
      <w:divBdr>
        <w:top w:val="none" w:sz="0" w:space="0" w:color="auto"/>
        <w:left w:val="none" w:sz="0" w:space="0" w:color="auto"/>
        <w:bottom w:val="none" w:sz="0" w:space="0" w:color="auto"/>
        <w:right w:val="none" w:sz="0" w:space="0" w:color="auto"/>
      </w:divBdr>
    </w:div>
    <w:div w:id="606694252">
      <w:bodyDiv w:val="1"/>
      <w:marLeft w:val="0"/>
      <w:marRight w:val="0"/>
      <w:marTop w:val="0"/>
      <w:marBottom w:val="0"/>
      <w:divBdr>
        <w:top w:val="none" w:sz="0" w:space="0" w:color="auto"/>
        <w:left w:val="none" w:sz="0" w:space="0" w:color="auto"/>
        <w:bottom w:val="none" w:sz="0" w:space="0" w:color="auto"/>
        <w:right w:val="none" w:sz="0" w:space="0" w:color="auto"/>
      </w:divBdr>
    </w:div>
    <w:div w:id="606888049">
      <w:bodyDiv w:val="1"/>
      <w:marLeft w:val="0"/>
      <w:marRight w:val="0"/>
      <w:marTop w:val="0"/>
      <w:marBottom w:val="0"/>
      <w:divBdr>
        <w:top w:val="none" w:sz="0" w:space="0" w:color="auto"/>
        <w:left w:val="none" w:sz="0" w:space="0" w:color="auto"/>
        <w:bottom w:val="none" w:sz="0" w:space="0" w:color="auto"/>
        <w:right w:val="none" w:sz="0" w:space="0" w:color="auto"/>
      </w:divBdr>
    </w:div>
    <w:div w:id="607010359">
      <w:bodyDiv w:val="1"/>
      <w:marLeft w:val="0"/>
      <w:marRight w:val="0"/>
      <w:marTop w:val="0"/>
      <w:marBottom w:val="0"/>
      <w:divBdr>
        <w:top w:val="none" w:sz="0" w:space="0" w:color="auto"/>
        <w:left w:val="none" w:sz="0" w:space="0" w:color="auto"/>
        <w:bottom w:val="none" w:sz="0" w:space="0" w:color="auto"/>
        <w:right w:val="none" w:sz="0" w:space="0" w:color="auto"/>
      </w:divBdr>
    </w:div>
    <w:div w:id="607154076">
      <w:bodyDiv w:val="1"/>
      <w:marLeft w:val="0"/>
      <w:marRight w:val="0"/>
      <w:marTop w:val="0"/>
      <w:marBottom w:val="0"/>
      <w:divBdr>
        <w:top w:val="none" w:sz="0" w:space="0" w:color="auto"/>
        <w:left w:val="none" w:sz="0" w:space="0" w:color="auto"/>
        <w:bottom w:val="none" w:sz="0" w:space="0" w:color="auto"/>
        <w:right w:val="none" w:sz="0" w:space="0" w:color="auto"/>
      </w:divBdr>
    </w:div>
    <w:div w:id="607278567">
      <w:bodyDiv w:val="1"/>
      <w:marLeft w:val="0"/>
      <w:marRight w:val="0"/>
      <w:marTop w:val="0"/>
      <w:marBottom w:val="0"/>
      <w:divBdr>
        <w:top w:val="none" w:sz="0" w:space="0" w:color="auto"/>
        <w:left w:val="none" w:sz="0" w:space="0" w:color="auto"/>
        <w:bottom w:val="none" w:sz="0" w:space="0" w:color="auto"/>
        <w:right w:val="none" w:sz="0" w:space="0" w:color="auto"/>
      </w:divBdr>
    </w:div>
    <w:div w:id="608397907">
      <w:bodyDiv w:val="1"/>
      <w:marLeft w:val="0"/>
      <w:marRight w:val="0"/>
      <w:marTop w:val="0"/>
      <w:marBottom w:val="0"/>
      <w:divBdr>
        <w:top w:val="none" w:sz="0" w:space="0" w:color="auto"/>
        <w:left w:val="none" w:sz="0" w:space="0" w:color="auto"/>
        <w:bottom w:val="none" w:sz="0" w:space="0" w:color="auto"/>
        <w:right w:val="none" w:sz="0" w:space="0" w:color="auto"/>
      </w:divBdr>
    </w:div>
    <w:div w:id="608975155">
      <w:bodyDiv w:val="1"/>
      <w:marLeft w:val="0"/>
      <w:marRight w:val="0"/>
      <w:marTop w:val="0"/>
      <w:marBottom w:val="0"/>
      <w:divBdr>
        <w:top w:val="none" w:sz="0" w:space="0" w:color="auto"/>
        <w:left w:val="none" w:sz="0" w:space="0" w:color="auto"/>
        <w:bottom w:val="none" w:sz="0" w:space="0" w:color="auto"/>
        <w:right w:val="none" w:sz="0" w:space="0" w:color="auto"/>
      </w:divBdr>
    </w:div>
    <w:div w:id="609045300">
      <w:bodyDiv w:val="1"/>
      <w:marLeft w:val="0"/>
      <w:marRight w:val="0"/>
      <w:marTop w:val="0"/>
      <w:marBottom w:val="0"/>
      <w:divBdr>
        <w:top w:val="none" w:sz="0" w:space="0" w:color="auto"/>
        <w:left w:val="none" w:sz="0" w:space="0" w:color="auto"/>
        <w:bottom w:val="none" w:sz="0" w:space="0" w:color="auto"/>
        <w:right w:val="none" w:sz="0" w:space="0" w:color="auto"/>
      </w:divBdr>
    </w:div>
    <w:div w:id="609045559">
      <w:bodyDiv w:val="1"/>
      <w:marLeft w:val="0"/>
      <w:marRight w:val="0"/>
      <w:marTop w:val="0"/>
      <w:marBottom w:val="0"/>
      <w:divBdr>
        <w:top w:val="none" w:sz="0" w:space="0" w:color="auto"/>
        <w:left w:val="none" w:sz="0" w:space="0" w:color="auto"/>
        <w:bottom w:val="none" w:sz="0" w:space="0" w:color="auto"/>
        <w:right w:val="none" w:sz="0" w:space="0" w:color="auto"/>
      </w:divBdr>
    </w:div>
    <w:div w:id="609164201">
      <w:bodyDiv w:val="1"/>
      <w:marLeft w:val="0"/>
      <w:marRight w:val="0"/>
      <w:marTop w:val="0"/>
      <w:marBottom w:val="0"/>
      <w:divBdr>
        <w:top w:val="none" w:sz="0" w:space="0" w:color="auto"/>
        <w:left w:val="none" w:sz="0" w:space="0" w:color="auto"/>
        <w:bottom w:val="none" w:sz="0" w:space="0" w:color="auto"/>
        <w:right w:val="none" w:sz="0" w:space="0" w:color="auto"/>
      </w:divBdr>
    </w:div>
    <w:div w:id="609320424">
      <w:bodyDiv w:val="1"/>
      <w:marLeft w:val="0"/>
      <w:marRight w:val="0"/>
      <w:marTop w:val="0"/>
      <w:marBottom w:val="0"/>
      <w:divBdr>
        <w:top w:val="none" w:sz="0" w:space="0" w:color="auto"/>
        <w:left w:val="none" w:sz="0" w:space="0" w:color="auto"/>
        <w:bottom w:val="none" w:sz="0" w:space="0" w:color="auto"/>
        <w:right w:val="none" w:sz="0" w:space="0" w:color="auto"/>
      </w:divBdr>
    </w:div>
    <w:div w:id="609355804">
      <w:bodyDiv w:val="1"/>
      <w:marLeft w:val="0"/>
      <w:marRight w:val="0"/>
      <w:marTop w:val="0"/>
      <w:marBottom w:val="0"/>
      <w:divBdr>
        <w:top w:val="none" w:sz="0" w:space="0" w:color="auto"/>
        <w:left w:val="none" w:sz="0" w:space="0" w:color="auto"/>
        <w:bottom w:val="none" w:sz="0" w:space="0" w:color="auto"/>
        <w:right w:val="none" w:sz="0" w:space="0" w:color="auto"/>
      </w:divBdr>
    </w:div>
    <w:div w:id="609749679">
      <w:bodyDiv w:val="1"/>
      <w:marLeft w:val="0"/>
      <w:marRight w:val="0"/>
      <w:marTop w:val="0"/>
      <w:marBottom w:val="0"/>
      <w:divBdr>
        <w:top w:val="none" w:sz="0" w:space="0" w:color="auto"/>
        <w:left w:val="none" w:sz="0" w:space="0" w:color="auto"/>
        <w:bottom w:val="none" w:sz="0" w:space="0" w:color="auto"/>
        <w:right w:val="none" w:sz="0" w:space="0" w:color="auto"/>
      </w:divBdr>
    </w:div>
    <w:div w:id="610018102">
      <w:bodyDiv w:val="1"/>
      <w:marLeft w:val="0"/>
      <w:marRight w:val="0"/>
      <w:marTop w:val="0"/>
      <w:marBottom w:val="0"/>
      <w:divBdr>
        <w:top w:val="none" w:sz="0" w:space="0" w:color="auto"/>
        <w:left w:val="none" w:sz="0" w:space="0" w:color="auto"/>
        <w:bottom w:val="none" w:sz="0" w:space="0" w:color="auto"/>
        <w:right w:val="none" w:sz="0" w:space="0" w:color="auto"/>
      </w:divBdr>
    </w:div>
    <w:div w:id="610475465">
      <w:bodyDiv w:val="1"/>
      <w:marLeft w:val="0"/>
      <w:marRight w:val="0"/>
      <w:marTop w:val="0"/>
      <w:marBottom w:val="0"/>
      <w:divBdr>
        <w:top w:val="none" w:sz="0" w:space="0" w:color="auto"/>
        <w:left w:val="none" w:sz="0" w:space="0" w:color="auto"/>
        <w:bottom w:val="none" w:sz="0" w:space="0" w:color="auto"/>
        <w:right w:val="none" w:sz="0" w:space="0" w:color="auto"/>
      </w:divBdr>
    </w:div>
    <w:div w:id="610821380">
      <w:bodyDiv w:val="1"/>
      <w:marLeft w:val="0"/>
      <w:marRight w:val="0"/>
      <w:marTop w:val="0"/>
      <w:marBottom w:val="0"/>
      <w:divBdr>
        <w:top w:val="none" w:sz="0" w:space="0" w:color="auto"/>
        <w:left w:val="none" w:sz="0" w:space="0" w:color="auto"/>
        <w:bottom w:val="none" w:sz="0" w:space="0" w:color="auto"/>
        <w:right w:val="none" w:sz="0" w:space="0" w:color="auto"/>
      </w:divBdr>
    </w:div>
    <w:div w:id="610891484">
      <w:bodyDiv w:val="1"/>
      <w:marLeft w:val="0"/>
      <w:marRight w:val="0"/>
      <w:marTop w:val="0"/>
      <w:marBottom w:val="0"/>
      <w:divBdr>
        <w:top w:val="none" w:sz="0" w:space="0" w:color="auto"/>
        <w:left w:val="none" w:sz="0" w:space="0" w:color="auto"/>
        <w:bottom w:val="none" w:sz="0" w:space="0" w:color="auto"/>
        <w:right w:val="none" w:sz="0" w:space="0" w:color="auto"/>
      </w:divBdr>
    </w:div>
    <w:div w:id="610940043">
      <w:bodyDiv w:val="1"/>
      <w:marLeft w:val="0"/>
      <w:marRight w:val="0"/>
      <w:marTop w:val="0"/>
      <w:marBottom w:val="0"/>
      <w:divBdr>
        <w:top w:val="none" w:sz="0" w:space="0" w:color="auto"/>
        <w:left w:val="none" w:sz="0" w:space="0" w:color="auto"/>
        <w:bottom w:val="none" w:sz="0" w:space="0" w:color="auto"/>
        <w:right w:val="none" w:sz="0" w:space="0" w:color="auto"/>
      </w:divBdr>
    </w:div>
    <w:div w:id="611018110">
      <w:bodyDiv w:val="1"/>
      <w:marLeft w:val="0"/>
      <w:marRight w:val="0"/>
      <w:marTop w:val="0"/>
      <w:marBottom w:val="0"/>
      <w:divBdr>
        <w:top w:val="none" w:sz="0" w:space="0" w:color="auto"/>
        <w:left w:val="none" w:sz="0" w:space="0" w:color="auto"/>
        <w:bottom w:val="none" w:sz="0" w:space="0" w:color="auto"/>
        <w:right w:val="none" w:sz="0" w:space="0" w:color="auto"/>
      </w:divBdr>
    </w:div>
    <w:div w:id="611129052">
      <w:bodyDiv w:val="1"/>
      <w:marLeft w:val="0"/>
      <w:marRight w:val="0"/>
      <w:marTop w:val="0"/>
      <w:marBottom w:val="0"/>
      <w:divBdr>
        <w:top w:val="none" w:sz="0" w:space="0" w:color="auto"/>
        <w:left w:val="none" w:sz="0" w:space="0" w:color="auto"/>
        <w:bottom w:val="none" w:sz="0" w:space="0" w:color="auto"/>
        <w:right w:val="none" w:sz="0" w:space="0" w:color="auto"/>
      </w:divBdr>
    </w:div>
    <w:div w:id="611136236">
      <w:bodyDiv w:val="1"/>
      <w:marLeft w:val="0"/>
      <w:marRight w:val="0"/>
      <w:marTop w:val="0"/>
      <w:marBottom w:val="0"/>
      <w:divBdr>
        <w:top w:val="none" w:sz="0" w:space="0" w:color="auto"/>
        <w:left w:val="none" w:sz="0" w:space="0" w:color="auto"/>
        <w:bottom w:val="none" w:sz="0" w:space="0" w:color="auto"/>
        <w:right w:val="none" w:sz="0" w:space="0" w:color="auto"/>
      </w:divBdr>
    </w:div>
    <w:div w:id="611327567">
      <w:bodyDiv w:val="1"/>
      <w:marLeft w:val="0"/>
      <w:marRight w:val="0"/>
      <w:marTop w:val="0"/>
      <w:marBottom w:val="0"/>
      <w:divBdr>
        <w:top w:val="none" w:sz="0" w:space="0" w:color="auto"/>
        <w:left w:val="none" w:sz="0" w:space="0" w:color="auto"/>
        <w:bottom w:val="none" w:sz="0" w:space="0" w:color="auto"/>
        <w:right w:val="none" w:sz="0" w:space="0" w:color="auto"/>
      </w:divBdr>
    </w:div>
    <w:div w:id="611520325">
      <w:bodyDiv w:val="1"/>
      <w:marLeft w:val="0"/>
      <w:marRight w:val="0"/>
      <w:marTop w:val="0"/>
      <w:marBottom w:val="0"/>
      <w:divBdr>
        <w:top w:val="none" w:sz="0" w:space="0" w:color="auto"/>
        <w:left w:val="none" w:sz="0" w:space="0" w:color="auto"/>
        <w:bottom w:val="none" w:sz="0" w:space="0" w:color="auto"/>
        <w:right w:val="none" w:sz="0" w:space="0" w:color="auto"/>
      </w:divBdr>
    </w:div>
    <w:div w:id="611520716">
      <w:bodyDiv w:val="1"/>
      <w:marLeft w:val="0"/>
      <w:marRight w:val="0"/>
      <w:marTop w:val="0"/>
      <w:marBottom w:val="0"/>
      <w:divBdr>
        <w:top w:val="none" w:sz="0" w:space="0" w:color="auto"/>
        <w:left w:val="none" w:sz="0" w:space="0" w:color="auto"/>
        <w:bottom w:val="none" w:sz="0" w:space="0" w:color="auto"/>
        <w:right w:val="none" w:sz="0" w:space="0" w:color="auto"/>
      </w:divBdr>
    </w:div>
    <w:div w:id="611786313">
      <w:bodyDiv w:val="1"/>
      <w:marLeft w:val="0"/>
      <w:marRight w:val="0"/>
      <w:marTop w:val="0"/>
      <w:marBottom w:val="0"/>
      <w:divBdr>
        <w:top w:val="none" w:sz="0" w:space="0" w:color="auto"/>
        <w:left w:val="none" w:sz="0" w:space="0" w:color="auto"/>
        <w:bottom w:val="none" w:sz="0" w:space="0" w:color="auto"/>
        <w:right w:val="none" w:sz="0" w:space="0" w:color="auto"/>
      </w:divBdr>
    </w:div>
    <w:div w:id="611933935">
      <w:bodyDiv w:val="1"/>
      <w:marLeft w:val="0"/>
      <w:marRight w:val="0"/>
      <w:marTop w:val="0"/>
      <w:marBottom w:val="0"/>
      <w:divBdr>
        <w:top w:val="none" w:sz="0" w:space="0" w:color="auto"/>
        <w:left w:val="none" w:sz="0" w:space="0" w:color="auto"/>
        <w:bottom w:val="none" w:sz="0" w:space="0" w:color="auto"/>
        <w:right w:val="none" w:sz="0" w:space="0" w:color="auto"/>
      </w:divBdr>
    </w:div>
    <w:div w:id="612247717">
      <w:bodyDiv w:val="1"/>
      <w:marLeft w:val="0"/>
      <w:marRight w:val="0"/>
      <w:marTop w:val="0"/>
      <w:marBottom w:val="0"/>
      <w:divBdr>
        <w:top w:val="none" w:sz="0" w:space="0" w:color="auto"/>
        <w:left w:val="none" w:sz="0" w:space="0" w:color="auto"/>
        <w:bottom w:val="none" w:sz="0" w:space="0" w:color="auto"/>
        <w:right w:val="none" w:sz="0" w:space="0" w:color="auto"/>
      </w:divBdr>
    </w:div>
    <w:div w:id="612251171">
      <w:bodyDiv w:val="1"/>
      <w:marLeft w:val="0"/>
      <w:marRight w:val="0"/>
      <w:marTop w:val="0"/>
      <w:marBottom w:val="0"/>
      <w:divBdr>
        <w:top w:val="none" w:sz="0" w:space="0" w:color="auto"/>
        <w:left w:val="none" w:sz="0" w:space="0" w:color="auto"/>
        <w:bottom w:val="none" w:sz="0" w:space="0" w:color="auto"/>
        <w:right w:val="none" w:sz="0" w:space="0" w:color="auto"/>
      </w:divBdr>
    </w:div>
    <w:div w:id="612324519">
      <w:bodyDiv w:val="1"/>
      <w:marLeft w:val="0"/>
      <w:marRight w:val="0"/>
      <w:marTop w:val="0"/>
      <w:marBottom w:val="0"/>
      <w:divBdr>
        <w:top w:val="none" w:sz="0" w:space="0" w:color="auto"/>
        <w:left w:val="none" w:sz="0" w:space="0" w:color="auto"/>
        <w:bottom w:val="none" w:sz="0" w:space="0" w:color="auto"/>
        <w:right w:val="none" w:sz="0" w:space="0" w:color="auto"/>
      </w:divBdr>
    </w:div>
    <w:div w:id="612638874">
      <w:bodyDiv w:val="1"/>
      <w:marLeft w:val="0"/>
      <w:marRight w:val="0"/>
      <w:marTop w:val="0"/>
      <w:marBottom w:val="0"/>
      <w:divBdr>
        <w:top w:val="none" w:sz="0" w:space="0" w:color="auto"/>
        <w:left w:val="none" w:sz="0" w:space="0" w:color="auto"/>
        <w:bottom w:val="none" w:sz="0" w:space="0" w:color="auto"/>
        <w:right w:val="none" w:sz="0" w:space="0" w:color="auto"/>
      </w:divBdr>
    </w:div>
    <w:div w:id="612782869">
      <w:bodyDiv w:val="1"/>
      <w:marLeft w:val="0"/>
      <w:marRight w:val="0"/>
      <w:marTop w:val="0"/>
      <w:marBottom w:val="0"/>
      <w:divBdr>
        <w:top w:val="none" w:sz="0" w:space="0" w:color="auto"/>
        <w:left w:val="none" w:sz="0" w:space="0" w:color="auto"/>
        <w:bottom w:val="none" w:sz="0" w:space="0" w:color="auto"/>
        <w:right w:val="none" w:sz="0" w:space="0" w:color="auto"/>
      </w:divBdr>
    </w:div>
    <w:div w:id="612833814">
      <w:bodyDiv w:val="1"/>
      <w:marLeft w:val="0"/>
      <w:marRight w:val="0"/>
      <w:marTop w:val="0"/>
      <w:marBottom w:val="0"/>
      <w:divBdr>
        <w:top w:val="none" w:sz="0" w:space="0" w:color="auto"/>
        <w:left w:val="none" w:sz="0" w:space="0" w:color="auto"/>
        <w:bottom w:val="none" w:sz="0" w:space="0" w:color="auto"/>
        <w:right w:val="none" w:sz="0" w:space="0" w:color="auto"/>
      </w:divBdr>
    </w:div>
    <w:div w:id="612979888">
      <w:bodyDiv w:val="1"/>
      <w:marLeft w:val="0"/>
      <w:marRight w:val="0"/>
      <w:marTop w:val="0"/>
      <w:marBottom w:val="0"/>
      <w:divBdr>
        <w:top w:val="none" w:sz="0" w:space="0" w:color="auto"/>
        <w:left w:val="none" w:sz="0" w:space="0" w:color="auto"/>
        <w:bottom w:val="none" w:sz="0" w:space="0" w:color="auto"/>
        <w:right w:val="none" w:sz="0" w:space="0" w:color="auto"/>
      </w:divBdr>
    </w:div>
    <w:div w:id="613099688">
      <w:bodyDiv w:val="1"/>
      <w:marLeft w:val="0"/>
      <w:marRight w:val="0"/>
      <w:marTop w:val="0"/>
      <w:marBottom w:val="0"/>
      <w:divBdr>
        <w:top w:val="none" w:sz="0" w:space="0" w:color="auto"/>
        <w:left w:val="none" w:sz="0" w:space="0" w:color="auto"/>
        <w:bottom w:val="none" w:sz="0" w:space="0" w:color="auto"/>
        <w:right w:val="none" w:sz="0" w:space="0" w:color="auto"/>
      </w:divBdr>
    </w:div>
    <w:div w:id="613250226">
      <w:bodyDiv w:val="1"/>
      <w:marLeft w:val="0"/>
      <w:marRight w:val="0"/>
      <w:marTop w:val="0"/>
      <w:marBottom w:val="0"/>
      <w:divBdr>
        <w:top w:val="none" w:sz="0" w:space="0" w:color="auto"/>
        <w:left w:val="none" w:sz="0" w:space="0" w:color="auto"/>
        <w:bottom w:val="none" w:sz="0" w:space="0" w:color="auto"/>
        <w:right w:val="none" w:sz="0" w:space="0" w:color="auto"/>
      </w:divBdr>
    </w:div>
    <w:div w:id="613290634">
      <w:bodyDiv w:val="1"/>
      <w:marLeft w:val="0"/>
      <w:marRight w:val="0"/>
      <w:marTop w:val="0"/>
      <w:marBottom w:val="0"/>
      <w:divBdr>
        <w:top w:val="none" w:sz="0" w:space="0" w:color="auto"/>
        <w:left w:val="none" w:sz="0" w:space="0" w:color="auto"/>
        <w:bottom w:val="none" w:sz="0" w:space="0" w:color="auto"/>
        <w:right w:val="none" w:sz="0" w:space="0" w:color="auto"/>
      </w:divBdr>
    </w:div>
    <w:div w:id="613440725">
      <w:bodyDiv w:val="1"/>
      <w:marLeft w:val="0"/>
      <w:marRight w:val="0"/>
      <w:marTop w:val="0"/>
      <w:marBottom w:val="0"/>
      <w:divBdr>
        <w:top w:val="none" w:sz="0" w:space="0" w:color="auto"/>
        <w:left w:val="none" w:sz="0" w:space="0" w:color="auto"/>
        <w:bottom w:val="none" w:sz="0" w:space="0" w:color="auto"/>
        <w:right w:val="none" w:sz="0" w:space="0" w:color="auto"/>
      </w:divBdr>
    </w:div>
    <w:div w:id="613633255">
      <w:bodyDiv w:val="1"/>
      <w:marLeft w:val="0"/>
      <w:marRight w:val="0"/>
      <w:marTop w:val="0"/>
      <w:marBottom w:val="0"/>
      <w:divBdr>
        <w:top w:val="none" w:sz="0" w:space="0" w:color="auto"/>
        <w:left w:val="none" w:sz="0" w:space="0" w:color="auto"/>
        <w:bottom w:val="none" w:sz="0" w:space="0" w:color="auto"/>
        <w:right w:val="none" w:sz="0" w:space="0" w:color="auto"/>
      </w:divBdr>
    </w:div>
    <w:div w:id="613906864">
      <w:bodyDiv w:val="1"/>
      <w:marLeft w:val="0"/>
      <w:marRight w:val="0"/>
      <w:marTop w:val="0"/>
      <w:marBottom w:val="0"/>
      <w:divBdr>
        <w:top w:val="none" w:sz="0" w:space="0" w:color="auto"/>
        <w:left w:val="none" w:sz="0" w:space="0" w:color="auto"/>
        <w:bottom w:val="none" w:sz="0" w:space="0" w:color="auto"/>
        <w:right w:val="none" w:sz="0" w:space="0" w:color="auto"/>
      </w:divBdr>
    </w:div>
    <w:div w:id="614285917">
      <w:bodyDiv w:val="1"/>
      <w:marLeft w:val="0"/>
      <w:marRight w:val="0"/>
      <w:marTop w:val="0"/>
      <w:marBottom w:val="0"/>
      <w:divBdr>
        <w:top w:val="none" w:sz="0" w:space="0" w:color="auto"/>
        <w:left w:val="none" w:sz="0" w:space="0" w:color="auto"/>
        <w:bottom w:val="none" w:sz="0" w:space="0" w:color="auto"/>
        <w:right w:val="none" w:sz="0" w:space="0" w:color="auto"/>
      </w:divBdr>
    </w:div>
    <w:div w:id="614293081">
      <w:bodyDiv w:val="1"/>
      <w:marLeft w:val="0"/>
      <w:marRight w:val="0"/>
      <w:marTop w:val="0"/>
      <w:marBottom w:val="0"/>
      <w:divBdr>
        <w:top w:val="none" w:sz="0" w:space="0" w:color="auto"/>
        <w:left w:val="none" w:sz="0" w:space="0" w:color="auto"/>
        <w:bottom w:val="none" w:sz="0" w:space="0" w:color="auto"/>
        <w:right w:val="none" w:sz="0" w:space="0" w:color="auto"/>
      </w:divBdr>
    </w:div>
    <w:div w:id="614335193">
      <w:bodyDiv w:val="1"/>
      <w:marLeft w:val="0"/>
      <w:marRight w:val="0"/>
      <w:marTop w:val="0"/>
      <w:marBottom w:val="0"/>
      <w:divBdr>
        <w:top w:val="none" w:sz="0" w:space="0" w:color="auto"/>
        <w:left w:val="none" w:sz="0" w:space="0" w:color="auto"/>
        <w:bottom w:val="none" w:sz="0" w:space="0" w:color="auto"/>
        <w:right w:val="none" w:sz="0" w:space="0" w:color="auto"/>
      </w:divBdr>
    </w:div>
    <w:div w:id="614560368">
      <w:bodyDiv w:val="1"/>
      <w:marLeft w:val="0"/>
      <w:marRight w:val="0"/>
      <w:marTop w:val="0"/>
      <w:marBottom w:val="0"/>
      <w:divBdr>
        <w:top w:val="none" w:sz="0" w:space="0" w:color="auto"/>
        <w:left w:val="none" w:sz="0" w:space="0" w:color="auto"/>
        <w:bottom w:val="none" w:sz="0" w:space="0" w:color="auto"/>
        <w:right w:val="none" w:sz="0" w:space="0" w:color="auto"/>
      </w:divBdr>
    </w:div>
    <w:div w:id="614673336">
      <w:bodyDiv w:val="1"/>
      <w:marLeft w:val="0"/>
      <w:marRight w:val="0"/>
      <w:marTop w:val="0"/>
      <w:marBottom w:val="0"/>
      <w:divBdr>
        <w:top w:val="none" w:sz="0" w:space="0" w:color="auto"/>
        <w:left w:val="none" w:sz="0" w:space="0" w:color="auto"/>
        <w:bottom w:val="none" w:sz="0" w:space="0" w:color="auto"/>
        <w:right w:val="none" w:sz="0" w:space="0" w:color="auto"/>
      </w:divBdr>
    </w:div>
    <w:div w:id="614748323">
      <w:bodyDiv w:val="1"/>
      <w:marLeft w:val="0"/>
      <w:marRight w:val="0"/>
      <w:marTop w:val="0"/>
      <w:marBottom w:val="0"/>
      <w:divBdr>
        <w:top w:val="none" w:sz="0" w:space="0" w:color="auto"/>
        <w:left w:val="none" w:sz="0" w:space="0" w:color="auto"/>
        <w:bottom w:val="none" w:sz="0" w:space="0" w:color="auto"/>
        <w:right w:val="none" w:sz="0" w:space="0" w:color="auto"/>
      </w:divBdr>
    </w:div>
    <w:div w:id="614866098">
      <w:bodyDiv w:val="1"/>
      <w:marLeft w:val="0"/>
      <w:marRight w:val="0"/>
      <w:marTop w:val="0"/>
      <w:marBottom w:val="0"/>
      <w:divBdr>
        <w:top w:val="none" w:sz="0" w:space="0" w:color="auto"/>
        <w:left w:val="none" w:sz="0" w:space="0" w:color="auto"/>
        <w:bottom w:val="none" w:sz="0" w:space="0" w:color="auto"/>
        <w:right w:val="none" w:sz="0" w:space="0" w:color="auto"/>
      </w:divBdr>
    </w:div>
    <w:div w:id="614947037">
      <w:bodyDiv w:val="1"/>
      <w:marLeft w:val="0"/>
      <w:marRight w:val="0"/>
      <w:marTop w:val="0"/>
      <w:marBottom w:val="0"/>
      <w:divBdr>
        <w:top w:val="none" w:sz="0" w:space="0" w:color="auto"/>
        <w:left w:val="none" w:sz="0" w:space="0" w:color="auto"/>
        <w:bottom w:val="none" w:sz="0" w:space="0" w:color="auto"/>
        <w:right w:val="none" w:sz="0" w:space="0" w:color="auto"/>
      </w:divBdr>
    </w:div>
    <w:div w:id="615605193">
      <w:bodyDiv w:val="1"/>
      <w:marLeft w:val="0"/>
      <w:marRight w:val="0"/>
      <w:marTop w:val="0"/>
      <w:marBottom w:val="0"/>
      <w:divBdr>
        <w:top w:val="none" w:sz="0" w:space="0" w:color="auto"/>
        <w:left w:val="none" w:sz="0" w:space="0" w:color="auto"/>
        <w:bottom w:val="none" w:sz="0" w:space="0" w:color="auto"/>
        <w:right w:val="none" w:sz="0" w:space="0" w:color="auto"/>
      </w:divBdr>
    </w:div>
    <w:div w:id="615718058">
      <w:bodyDiv w:val="1"/>
      <w:marLeft w:val="0"/>
      <w:marRight w:val="0"/>
      <w:marTop w:val="0"/>
      <w:marBottom w:val="0"/>
      <w:divBdr>
        <w:top w:val="none" w:sz="0" w:space="0" w:color="auto"/>
        <w:left w:val="none" w:sz="0" w:space="0" w:color="auto"/>
        <w:bottom w:val="none" w:sz="0" w:space="0" w:color="auto"/>
        <w:right w:val="none" w:sz="0" w:space="0" w:color="auto"/>
      </w:divBdr>
    </w:div>
    <w:div w:id="615720717">
      <w:bodyDiv w:val="1"/>
      <w:marLeft w:val="0"/>
      <w:marRight w:val="0"/>
      <w:marTop w:val="0"/>
      <w:marBottom w:val="0"/>
      <w:divBdr>
        <w:top w:val="none" w:sz="0" w:space="0" w:color="auto"/>
        <w:left w:val="none" w:sz="0" w:space="0" w:color="auto"/>
        <w:bottom w:val="none" w:sz="0" w:space="0" w:color="auto"/>
        <w:right w:val="none" w:sz="0" w:space="0" w:color="auto"/>
      </w:divBdr>
    </w:div>
    <w:div w:id="616331583">
      <w:bodyDiv w:val="1"/>
      <w:marLeft w:val="0"/>
      <w:marRight w:val="0"/>
      <w:marTop w:val="0"/>
      <w:marBottom w:val="0"/>
      <w:divBdr>
        <w:top w:val="none" w:sz="0" w:space="0" w:color="auto"/>
        <w:left w:val="none" w:sz="0" w:space="0" w:color="auto"/>
        <w:bottom w:val="none" w:sz="0" w:space="0" w:color="auto"/>
        <w:right w:val="none" w:sz="0" w:space="0" w:color="auto"/>
      </w:divBdr>
    </w:div>
    <w:div w:id="616451226">
      <w:bodyDiv w:val="1"/>
      <w:marLeft w:val="0"/>
      <w:marRight w:val="0"/>
      <w:marTop w:val="0"/>
      <w:marBottom w:val="0"/>
      <w:divBdr>
        <w:top w:val="none" w:sz="0" w:space="0" w:color="auto"/>
        <w:left w:val="none" w:sz="0" w:space="0" w:color="auto"/>
        <w:bottom w:val="none" w:sz="0" w:space="0" w:color="auto"/>
        <w:right w:val="none" w:sz="0" w:space="0" w:color="auto"/>
      </w:divBdr>
    </w:div>
    <w:div w:id="616565626">
      <w:bodyDiv w:val="1"/>
      <w:marLeft w:val="0"/>
      <w:marRight w:val="0"/>
      <w:marTop w:val="0"/>
      <w:marBottom w:val="0"/>
      <w:divBdr>
        <w:top w:val="none" w:sz="0" w:space="0" w:color="auto"/>
        <w:left w:val="none" w:sz="0" w:space="0" w:color="auto"/>
        <w:bottom w:val="none" w:sz="0" w:space="0" w:color="auto"/>
        <w:right w:val="none" w:sz="0" w:space="0" w:color="auto"/>
      </w:divBdr>
    </w:div>
    <w:div w:id="616642520">
      <w:bodyDiv w:val="1"/>
      <w:marLeft w:val="0"/>
      <w:marRight w:val="0"/>
      <w:marTop w:val="0"/>
      <w:marBottom w:val="0"/>
      <w:divBdr>
        <w:top w:val="none" w:sz="0" w:space="0" w:color="auto"/>
        <w:left w:val="none" w:sz="0" w:space="0" w:color="auto"/>
        <w:bottom w:val="none" w:sz="0" w:space="0" w:color="auto"/>
        <w:right w:val="none" w:sz="0" w:space="0" w:color="auto"/>
      </w:divBdr>
    </w:div>
    <w:div w:id="616789415">
      <w:bodyDiv w:val="1"/>
      <w:marLeft w:val="0"/>
      <w:marRight w:val="0"/>
      <w:marTop w:val="0"/>
      <w:marBottom w:val="0"/>
      <w:divBdr>
        <w:top w:val="none" w:sz="0" w:space="0" w:color="auto"/>
        <w:left w:val="none" w:sz="0" w:space="0" w:color="auto"/>
        <w:bottom w:val="none" w:sz="0" w:space="0" w:color="auto"/>
        <w:right w:val="none" w:sz="0" w:space="0" w:color="auto"/>
      </w:divBdr>
    </w:div>
    <w:div w:id="616909874">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617496255">
      <w:bodyDiv w:val="1"/>
      <w:marLeft w:val="0"/>
      <w:marRight w:val="0"/>
      <w:marTop w:val="0"/>
      <w:marBottom w:val="0"/>
      <w:divBdr>
        <w:top w:val="none" w:sz="0" w:space="0" w:color="auto"/>
        <w:left w:val="none" w:sz="0" w:space="0" w:color="auto"/>
        <w:bottom w:val="none" w:sz="0" w:space="0" w:color="auto"/>
        <w:right w:val="none" w:sz="0" w:space="0" w:color="auto"/>
      </w:divBdr>
    </w:div>
    <w:div w:id="617563718">
      <w:bodyDiv w:val="1"/>
      <w:marLeft w:val="0"/>
      <w:marRight w:val="0"/>
      <w:marTop w:val="0"/>
      <w:marBottom w:val="0"/>
      <w:divBdr>
        <w:top w:val="none" w:sz="0" w:space="0" w:color="auto"/>
        <w:left w:val="none" w:sz="0" w:space="0" w:color="auto"/>
        <w:bottom w:val="none" w:sz="0" w:space="0" w:color="auto"/>
        <w:right w:val="none" w:sz="0" w:space="0" w:color="auto"/>
      </w:divBdr>
    </w:div>
    <w:div w:id="617684107">
      <w:bodyDiv w:val="1"/>
      <w:marLeft w:val="0"/>
      <w:marRight w:val="0"/>
      <w:marTop w:val="0"/>
      <w:marBottom w:val="0"/>
      <w:divBdr>
        <w:top w:val="none" w:sz="0" w:space="0" w:color="auto"/>
        <w:left w:val="none" w:sz="0" w:space="0" w:color="auto"/>
        <w:bottom w:val="none" w:sz="0" w:space="0" w:color="auto"/>
        <w:right w:val="none" w:sz="0" w:space="0" w:color="auto"/>
      </w:divBdr>
    </w:div>
    <w:div w:id="617876427">
      <w:bodyDiv w:val="1"/>
      <w:marLeft w:val="0"/>
      <w:marRight w:val="0"/>
      <w:marTop w:val="0"/>
      <w:marBottom w:val="0"/>
      <w:divBdr>
        <w:top w:val="none" w:sz="0" w:space="0" w:color="auto"/>
        <w:left w:val="none" w:sz="0" w:space="0" w:color="auto"/>
        <w:bottom w:val="none" w:sz="0" w:space="0" w:color="auto"/>
        <w:right w:val="none" w:sz="0" w:space="0" w:color="auto"/>
      </w:divBdr>
    </w:div>
    <w:div w:id="618032534">
      <w:bodyDiv w:val="1"/>
      <w:marLeft w:val="0"/>
      <w:marRight w:val="0"/>
      <w:marTop w:val="0"/>
      <w:marBottom w:val="0"/>
      <w:divBdr>
        <w:top w:val="none" w:sz="0" w:space="0" w:color="auto"/>
        <w:left w:val="none" w:sz="0" w:space="0" w:color="auto"/>
        <w:bottom w:val="none" w:sz="0" w:space="0" w:color="auto"/>
        <w:right w:val="none" w:sz="0" w:space="0" w:color="auto"/>
      </w:divBdr>
    </w:div>
    <w:div w:id="618150492">
      <w:bodyDiv w:val="1"/>
      <w:marLeft w:val="0"/>
      <w:marRight w:val="0"/>
      <w:marTop w:val="0"/>
      <w:marBottom w:val="0"/>
      <w:divBdr>
        <w:top w:val="none" w:sz="0" w:space="0" w:color="auto"/>
        <w:left w:val="none" w:sz="0" w:space="0" w:color="auto"/>
        <w:bottom w:val="none" w:sz="0" w:space="0" w:color="auto"/>
        <w:right w:val="none" w:sz="0" w:space="0" w:color="auto"/>
      </w:divBdr>
    </w:div>
    <w:div w:id="618490876">
      <w:bodyDiv w:val="1"/>
      <w:marLeft w:val="0"/>
      <w:marRight w:val="0"/>
      <w:marTop w:val="0"/>
      <w:marBottom w:val="0"/>
      <w:divBdr>
        <w:top w:val="none" w:sz="0" w:space="0" w:color="auto"/>
        <w:left w:val="none" w:sz="0" w:space="0" w:color="auto"/>
        <w:bottom w:val="none" w:sz="0" w:space="0" w:color="auto"/>
        <w:right w:val="none" w:sz="0" w:space="0" w:color="auto"/>
      </w:divBdr>
    </w:div>
    <w:div w:id="618607254">
      <w:bodyDiv w:val="1"/>
      <w:marLeft w:val="0"/>
      <w:marRight w:val="0"/>
      <w:marTop w:val="0"/>
      <w:marBottom w:val="0"/>
      <w:divBdr>
        <w:top w:val="none" w:sz="0" w:space="0" w:color="auto"/>
        <w:left w:val="none" w:sz="0" w:space="0" w:color="auto"/>
        <w:bottom w:val="none" w:sz="0" w:space="0" w:color="auto"/>
        <w:right w:val="none" w:sz="0" w:space="0" w:color="auto"/>
      </w:divBdr>
    </w:div>
    <w:div w:id="618683970">
      <w:bodyDiv w:val="1"/>
      <w:marLeft w:val="0"/>
      <w:marRight w:val="0"/>
      <w:marTop w:val="0"/>
      <w:marBottom w:val="0"/>
      <w:divBdr>
        <w:top w:val="none" w:sz="0" w:space="0" w:color="auto"/>
        <w:left w:val="none" w:sz="0" w:space="0" w:color="auto"/>
        <w:bottom w:val="none" w:sz="0" w:space="0" w:color="auto"/>
        <w:right w:val="none" w:sz="0" w:space="0" w:color="auto"/>
      </w:divBdr>
    </w:div>
    <w:div w:id="619722755">
      <w:bodyDiv w:val="1"/>
      <w:marLeft w:val="0"/>
      <w:marRight w:val="0"/>
      <w:marTop w:val="0"/>
      <w:marBottom w:val="0"/>
      <w:divBdr>
        <w:top w:val="none" w:sz="0" w:space="0" w:color="auto"/>
        <w:left w:val="none" w:sz="0" w:space="0" w:color="auto"/>
        <w:bottom w:val="none" w:sz="0" w:space="0" w:color="auto"/>
        <w:right w:val="none" w:sz="0" w:space="0" w:color="auto"/>
      </w:divBdr>
    </w:div>
    <w:div w:id="619923796">
      <w:bodyDiv w:val="1"/>
      <w:marLeft w:val="0"/>
      <w:marRight w:val="0"/>
      <w:marTop w:val="0"/>
      <w:marBottom w:val="0"/>
      <w:divBdr>
        <w:top w:val="none" w:sz="0" w:space="0" w:color="auto"/>
        <w:left w:val="none" w:sz="0" w:space="0" w:color="auto"/>
        <w:bottom w:val="none" w:sz="0" w:space="0" w:color="auto"/>
        <w:right w:val="none" w:sz="0" w:space="0" w:color="auto"/>
      </w:divBdr>
    </w:div>
    <w:div w:id="619994679">
      <w:bodyDiv w:val="1"/>
      <w:marLeft w:val="0"/>
      <w:marRight w:val="0"/>
      <w:marTop w:val="0"/>
      <w:marBottom w:val="0"/>
      <w:divBdr>
        <w:top w:val="none" w:sz="0" w:space="0" w:color="auto"/>
        <w:left w:val="none" w:sz="0" w:space="0" w:color="auto"/>
        <w:bottom w:val="none" w:sz="0" w:space="0" w:color="auto"/>
        <w:right w:val="none" w:sz="0" w:space="0" w:color="auto"/>
      </w:divBdr>
    </w:div>
    <w:div w:id="620184394">
      <w:bodyDiv w:val="1"/>
      <w:marLeft w:val="0"/>
      <w:marRight w:val="0"/>
      <w:marTop w:val="0"/>
      <w:marBottom w:val="0"/>
      <w:divBdr>
        <w:top w:val="none" w:sz="0" w:space="0" w:color="auto"/>
        <w:left w:val="none" w:sz="0" w:space="0" w:color="auto"/>
        <w:bottom w:val="none" w:sz="0" w:space="0" w:color="auto"/>
        <w:right w:val="none" w:sz="0" w:space="0" w:color="auto"/>
      </w:divBdr>
    </w:div>
    <w:div w:id="620575221">
      <w:bodyDiv w:val="1"/>
      <w:marLeft w:val="0"/>
      <w:marRight w:val="0"/>
      <w:marTop w:val="0"/>
      <w:marBottom w:val="0"/>
      <w:divBdr>
        <w:top w:val="none" w:sz="0" w:space="0" w:color="auto"/>
        <w:left w:val="none" w:sz="0" w:space="0" w:color="auto"/>
        <w:bottom w:val="none" w:sz="0" w:space="0" w:color="auto"/>
        <w:right w:val="none" w:sz="0" w:space="0" w:color="auto"/>
      </w:divBdr>
    </w:div>
    <w:div w:id="620648961">
      <w:bodyDiv w:val="1"/>
      <w:marLeft w:val="0"/>
      <w:marRight w:val="0"/>
      <w:marTop w:val="0"/>
      <w:marBottom w:val="0"/>
      <w:divBdr>
        <w:top w:val="none" w:sz="0" w:space="0" w:color="auto"/>
        <w:left w:val="none" w:sz="0" w:space="0" w:color="auto"/>
        <w:bottom w:val="none" w:sz="0" w:space="0" w:color="auto"/>
        <w:right w:val="none" w:sz="0" w:space="0" w:color="auto"/>
      </w:divBdr>
    </w:div>
    <w:div w:id="620918298">
      <w:bodyDiv w:val="1"/>
      <w:marLeft w:val="0"/>
      <w:marRight w:val="0"/>
      <w:marTop w:val="0"/>
      <w:marBottom w:val="0"/>
      <w:divBdr>
        <w:top w:val="none" w:sz="0" w:space="0" w:color="auto"/>
        <w:left w:val="none" w:sz="0" w:space="0" w:color="auto"/>
        <w:bottom w:val="none" w:sz="0" w:space="0" w:color="auto"/>
        <w:right w:val="none" w:sz="0" w:space="0" w:color="auto"/>
      </w:divBdr>
    </w:div>
    <w:div w:id="621228738">
      <w:bodyDiv w:val="1"/>
      <w:marLeft w:val="0"/>
      <w:marRight w:val="0"/>
      <w:marTop w:val="0"/>
      <w:marBottom w:val="0"/>
      <w:divBdr>
        <w:top w:val="none" w:sz="0" w:space="0" w:color="auto"/>
        <w:left w:val="none" w:sz="0" w:space="0" w:color="auto"/>
        <w:bottom w:val="none" w:sz="0" w:space="0" w:color="auto"/>
        <w:right w:val="none" w:sz="0" w:space="0" w:color="auto"/>
      </w:divBdr>
    </w:div>
    <w:div w:id="621426336">
      <w:bodyDiv w:val="1"/>
      <w:marLeft w:val="0"/>
      <w:marRight w:val="0"/>
      <w:marTop w:val="0"/>
      <w:marBottom w:val="0"/>
      <w:divBdr>
        <w:top w:val="none" w:sz="0" w:space="0" w:color="auto"/>
        <w:left w:val="none" w:sz="0" w:space="0" w:color="auto"/>
        <w:bottom w:val="none" w:sz="0" w:space="0" w:color="auto"/>
        <w:right w:val="none" w:sz="0" w:space="0" w:color="auto"/>
      </w:divBdr>
    </w:div>
    <w:div w:id="621694026">
      <w:bodyDiv w:val="1"/>
      <w:marLeft w:val="0"/>
      <w:marRight w:val="0"/>
      <w:marTop w:val="0"/>
      <w:marBottom w:val="0"/>
      <w:divBdr>
        <w:top w:val="none" w:sz="0" w:space="0" w:color="auto"/>
        <w:left w:val="none" w:sz="0" w:space="0" w:color="auto"/>
        <w:bottom w:val="none" w:sz="0" w:space="0" w:color="auto"/>
        <w:right w:val="none" w:sz="0" w:space="0" w:color="auto"/>
      </w:divBdr>
    </w:div>
    <w:div w:id="621695752">
      <w:bodyDiv w:val="1"/>
      <w:marLeft w:val="0"/>
      <w:marRight w:val="0"/>
      <w:marTop w:val="0"/>
      <w:marBottom w:val="0"/>
      <w:divBdr>
        <w:top w:val="none" w:sz="0" w:space="0" w:color="auto"/>
        <w:left w:val="none" w:sz="0" w:space="0" w:color="auto"/>
        <w:bottom w:val="none" w:sz="0" w:space="0" w:color="auto"/>
        <w:right w:val="none" w:sz="0" w:space="0" w:color="auto"/>
      </w:divBdr>
    </w:div>
    <w:div w:id="621960125">
      <w:bodyDiv w:val="1"/>
      <w:marLeft w:val="0"/>
      <w:marRight w:val="0"/>
      <w:marTop w:val="0"/>
      <w:marBottom w:val="0"/>
      <w:divBdr>
        <w:top w:val="none" w:sz="0" w:space="0" w:color="auto"/>
        <w:left w:val="none" w:sz="0" w:space="0" w:color="auto"/>
        <w:bottom w:val="none" w:sz="0" w:space="0" w:color="auto"/>
        <w:right w:val="none" w:sz="0" w:space="0" w:color="auto"/>
      </w:divBdr>
    </w:div>
    <w:div w:id="622031195">
      <w:bodyDiv w:val="1"/>
      <w:marLeft w:val="0"/>
      <w:marRight w:val="0"/>
      <w:marTop w:val="0"/>
      <w:marBottom w:val="0"/>
      <w:divBdr>
        <w:top w:val="none" w:sz="0" w:space="0" w:color="auto"/>
        <w:left w:val="none" w:sz="0" w:space="0" w:color="auto"/>
        <w:bottom w:val="none" w:sz="0" w:space="0" w:color="auto"/>
        <w:right w:val="none" w:sz="0" w:space="0" w:color="auto"/>
      </w:divBdr>
    </w:div>
    <w:div w:id="622272193">
      <w:bodyDiv w:val="1"/>
      <w:marLeft w:val="0"/>
      <w:marRight w:val="0"/>
      <w:marTop w:val="0"/>
      <w:marBottom w:val="0"/>
      <w:divBdr>
        <w:top w:val="none" w:sz="0" w:space="0" w:color="auto"/>
        <w:left w:val="none" w:sz="0" w:space="0" w:color="auto"/>
        <w:bottom w:val="none" w:sz="0" w:space="0" w:color="auto"/>
        <w:right w:val="none" w:sz="0" w:space="0" w:color="auto"/>
      </w:divBdr>
    </w:div>
    <w:div w:id="622467264">
      <w:bodyDiv w:val="1"/>
      <w:marLeft w:val="0"/>
      <w:marRight w:val="0"/>
      <w:marTop w:val="0"/>
      <w:marBottom w:val="0"/>
      <w:divBdr>
        <w:top w:val="none" w:sz="0" w:space="0" w:color="auto"/>
        <w:left w:val="none" w:sz="0" w:space="0" w:color="auto"/>
        <w:bottom w:val="none" w:sz="0" w:space="0" w:color="auto"/>
        <w:right w:val="none" w:sz="0" w:space="0" w:color="auto"/>
      </w:divBdr>
    </w:div>
    <w:div w:id="622538276">
      <w:bodyDiv w:val="1"/>
      <w:marLeft w:val="0"/>
      <w:marRight w:val="0"/>
      <w:marTop w:val="0"/>
      <w:marBottom w:val="0"/>
      <w:divBdr>
        <w:top w:val="none" w:sz="0" w:space="0" w:color="auto"/>
        <w:left w:val="none" w:sz="0" w:space="0" w:color="auto"/>
        <w:bottom w:val="none" w:sz="0" w:space="0" w:color="auto"/>
        <w:right w:val="none" w:sz="0" w:space="0" w:color="auto"/>
      </w:divBdr>
    </w:div>
    <w:div w:id="622660055">
      <w:bodyDiv w:val="1"/>
      <w:marLeft w:val="0"/>
      <w:marRight w:val="0"/>
      <w:marTop w:val="0"/>
      <w:marBottom w:val="0"/>
      <w:divBdr>
        <w:top w:val="none" w:sz="0" w:space="0" w:color="auto"/>
        <w:left w:val="none" w:sz="0" w:space="0" w:color="auto"/>
        <w:bottom w:val="none" w:sz="0" w:space="0" w:color="auto"/>
        <w:right w:val="none" w:sz="0" w:space="0" w:color="auto"/>
      </w:divBdr>
    </w:div>
    <w:div w:id="622663133">
      <w:bodyDiv w:val="1"/>
      <w:marLeft w:val="0"/>
      <w:marRight w:val="0"/>
      <w:marTop w:val="0"/>
      <w:marBottom w:val="0"/>
      <w:divBdr>
        <w:top w:val="none" w:sz="0" w:space="0" w:color="auto"/>
        <w:left w:val="none" w:sz="0" w:space="0" w:color="auto"/>
        <w:bottom w:val="none" w:sz="0" w:space="0" w:color="auto"/>
        <w:right w:val="none" w:sz="0" w:space="0" w:color="auto"/>
      </w:divBdr>
    </w:div>
    <w:div w:id="622854552">
      <w:bodyDiv w:val="1"/>
      <w:marLeft w:val="0"/>
      <w:marRight w:val="0"/>
      <w:marTop w:val="0"/>
      <w:marBottom w:val="0"/>
      <w:divBdr>
        <w:top w:val="none" w:sz="0" w:space="0" w:color="auto"/>
        <w:left w:val="none" w:sz="0" w:space="0" w:color="auto"/>
        <w:bottom w:val="none" w:sz="0" w:space="0" w:color="auto"/>
        <w:right w:val="none" w:sz="0" w:space="0" w:color="auto"/>
      </w:divBdr>
    </w:div>
    <w:div w:id="623654300">
      <w:bodyDiv w:val="1"/>
      <w:marLeft w:val="0"/>
      <w:marRight w:val="0"/>
      <w:marTop w:val="0"/>
      <w:marBottom w:val="0"/>
      <w:divBdr>
        <w:top w:val="none" w:sz="0" w:space="0" w:color="auto"/>
        <w:left w:val="none" w:sz="0" w:space="0" w:color="auto"/>
        <w:bottom w:val="none" w:sz="0" w:space="0" w:color="auto"/>
        <w:right w:val="none" w:sz="0" w:space="0" w:color="auto"/>
      </w:divBdr>
    </w:div>
    <w:div w:id="623730838">
      <w:bodyDiv w:val="1"/>
      <w:marLeft w:val="0"/>
      <w:marRight w:val="0"/>
      <w:marTop w:val="0"/>
      <w:marBottom w:val="0"/>
      <w:divBdr>
        <w:top w:val="none" w:sz="0" w:space="0" w:color="auto"/>
        <w:left w:val="none" w:sz="0" w:space="0" w:color="auto"/>
        <w:bottom w:val="none" w:sz="0" w:space="0" w:color="auto"/>
        <w:right w:val="none" w:sz="0" w:space="0" w:color="auto"/>
      </w:divBdr>
    </w:div>
    <w:div w:id="623776898">
      <w:bodyDiv w:val="1"/>
      <w:marLeft w:val="0"/>
      <w:marRight w:val="0"/>
      <w:marTop w:val="0"/>
      <w:marBottom w:val="0"/>
      <w:divBdr>
        <w:top w:val="none" w:sz="0" w:space="0" w:color="auto"/>
        <w:left w:val="none" w:sz="0" w:space="0" w:color="auto"/>
        <w:bottom w:val="none" w:sz="0" w:space="0" w:color="auto"/>
        <w:right w:val="none" w:sz="0" w:space="0" w:color="auto"/>
      </w:divBdr>
    </w:div>
    <w:div w:id="624116332">
      <w:bodyDiv w:val="1"/>
      <w:marLeft w:val="0"/>
      <w:marRight w:val="0"/>
      <w:marTop w:val="0"/>
      <w:marBottom w:val="0"/>
      <w:divBdr>
        <w:top w:val="none" w:sz="0" w:space="0" w:color="auto"/>
        <w:left w:val="none" w:sz="0" w:space="0" w:color="auto"/>
        <w:bottom w:val="none" w:sz="0" w:space="0" w:color="auto"/>
        <w:right w:val="none" w:sz="0" w:space="0" w:color="auto"/>
      </w:divBdr>
    </w:div>
    <w:div w:id="624192845">
      <w:bodyDiv w:val="1"/>
      <w:marLeft w:val="0"/>
      <w:marRight w:val="0"/>
      <w:marTop w:val="0"/>
      <w:marBottom w:val="0"/>
      <w:divBdr>
        <w:top w:val="none" w:sz="0" w:space="0" w:color="auto"/>
        <w:left w:val="none" w:sz="0" w:space="0" w:color="auto"/>
        <w:bottom w:val="none" w:sz="0" w:space="0" w:color="auto"/>
        <w:right w:val="none" w:sz="0" w:space="0" w:color="auto"/>
      </w:divBdr>
    </w:div>
    <w:div w:id="624430134">
      <w:bodyDiv w:val="1"/>
      <w:marLeft w:val="0"/>
      <w:marRight w:val="0"/>
      <w:marTop w:val="0"/>
      <w:marBottom w:val="0"/>
      <w:divBdr>
        <w:top w:val="none" w:sz="0" w:space="0" w:color="auto"/>
        <w:left w:val="none" w:sz="0" w:space="0" w:color="auto"/>
        <w:bottom w:val="none" w:sz="0" w:space="0" w:color="auto"/>
        <w:right w:val="none" w:sz="0" w:space="0" w:color="auto"/>
      </w:divBdr>
    </w:div>
    <w:div w:id="624626851">
      <w:bodyDiv w:val="1"/>
      <w:marLeft w:val="0"/>
      <w:marRight w:val="0"/>
      <w:marTop w:val="0"/>
      <w:marBottom w:val="0"/>
      <w:divBdr>
        <w:top w:val="none" w:sz="0" w:space="0" w:color="auto"/>
        <w:left w:val="none" w:sz="0" w:space="0" w:color="auto"/>
        <w:bottom w:val="none" w:sz="0" w:space="0" w:color="auto"/>
        <w:right w:val="none" w:sz="0" w:space="0" w:color="auto"/>
      </w:divBdr>
    </w:div>
    <w:div w:id="624772718">
      <w:bodyDiv w:val="1"/>
      <w:marLeft w:val="0"/>
      <w:marRight w:val="0"/>
      <w:marTop w:val="0"/>
      <w:marBottom w:val="0"/>
      <w:divBdr>
        <w:top w:val="none" w:sz="0" w:space="0" w:color="auto"/>
        <w:left w:val="none" w:sz="0" w:space="0" w:color="auto"/>
        <w:bottom w:val="none" w:sz="0" w:space="0" w:color="auto"/>
        <w:right w:val="none" w:sz="0" w:space="0" w:color="auto"/>
      </w:divBdr>
    </w:div>
    <w:div w:id="625281195">
      <w:bodyDiv w:val="1"/>
      <w:marLeft w:val="0"/>
      <w:marRight w:val="0"/>
      <w:marTop w:val="0"/>
      <w:marBottom w:val="0"/>
      <w:divBdr>
        <w:top w:val="none" w:sz="0" w:space="0" w:color="auto"/>
        <w:left w:val="none" w:sz="0" w:space="0" w:color="auto"/>
        <w:bottom w:val="none" w:sz="0" w:space="0" w:color="auto"/>
        <w:right w:val="none" w:sz="0" w:space="0" w:color="auto"/>
      </w:divBdr>
    </w:div>
    <w:div w:id="625552630">
      <w:bodyDiv w:val="1"/>
      <w:marLeft w:val="0"/>
      <w:marRight w:val="0"/>
      <w:marTop w:val="0"/>
      <w:marBottom w:val="0"/>
      <w:divBdr>
        <w:top w:val="none" w:sz="0" w:space="0" w:color="auto"/>
        <w:left w:val="none" w:sz="0" w:space="0" w:color="auto"/>
        <w:bottom w:val="none" w:sz="0" w:space="0" w:color="auto"/>
        <w:right w:val="none" w:sz="0" w:space="0" w:color="auto"/>
      </w:divBdr>
    </w:div>
    <w:div w:id="626162371">
      <w:bodyDiv w:val="1"/>
      <w:marLeft w:val="0"/>
      <w:marRight w:val="0"/>
      <w:marTop w:val="0"/>
      <w:marBottom w:val="0"/>
      <w:divBdr>
        <w:top w:val="none" w:sz="0" w:space="0" w:color="auto"/>
        <w:left w:val="none" w:sz="0" w:space="0" w:color="auto"/>
        <w:bottom w:val="none" w:sz="0" w:space="0" w:color="auto"/>
        <w:right w:val="none" w:sz="0" w:space="0" w:color="auto"/>
      </w:divBdr>
    </w:div>
    <w:div w:id="626669798">
      <w:bodyDiv w:val="1"/>
      <w:marLeft w:val="0"/>
      <w:marRight w:val="0"/>
      <w:marTop w:val="0"/>
      <w:marBottom w:val="0"/>
      <w:divBdr>
        <w:top w:val="none" w:sz="0" w:space="0" w:color="auto"/>
        <w:left w:val="none" w:sz="0" w:space="0" w:color="auto"/>
        <w:bottom w:val="none" w:sz="0" w:space="0" w:color="auto"/>
        <w:right w:val="none" w:sz="0" w:space="0" w:color="auto"/>
      </w:divBdr>
    </w:div>
    <w:div w:id="626814492">
      <w:bodyDiv w:val="1"/>
      <w:marLeft w:val="0"/>
      <w:marRight w:val="0"/>
      <w:marTop w:val="0"/>
      <w:marBottom w:val="0"/>
      <w:divBdr>
        <w:top w:val="none" w:sz="0" w:space="0" w:color="auto"/>
        <w:left w:val="none" w:sz="0" w:space="0" w:color="auto"/>
        <w:bottom w:val="none" w:sz="0" w:space="0" w:color="auto"/>
        <w:right w:val="none" w:sz="0" w:space="0" w:color="auto"/>
      </w:divBdr>
    </w:div>
    <w:div w:id="627510938">
      <w:bodyDiv w:val="1"/>
      <w:marLeft w:val="0"/>
      <w:marRight w:val="0"/>
      <w:marTop w:val="0"/>
      <w:marBottom w:val="0"/>
      <w:divBdr>
        <w:top w:val="none" w:sz="0" w:space="0" w:color="auto"/>
        <w:left w:val="none" w:sz="0" w:space="0" w:color="auto"/>
        <w:bottom w:val="none" w:sz="0" w:space="0" w:color="auto"/>
        <w:right w:val="none" w:sz="0" w:space="0" w:color="auto"/>
      </w:divBdr>
    </w:div>
    <w:div w:id="627513134">
      <w:bodyDiv w:val="1"/>
      <w:marLeft w:val="0"/>
      <w:marRight w:val="0"/>
      <w:marTop w:val="0"/>
      <w:marBottom w:val="0"/>
      <w:divBdr>
        <w:top w:val="none" w:sz="0" w:space="0" w:color="auto"/>
        <w:left w:val="none" w:sz="0" w:space="0" w:color="auto"/>
        <w:bottom w:val="none" w:sz="0" w:space="0" w:color="auto"/>
        <w:right w:val="none" w:sz="0" w:space="0" w:color="auto"/>
      </w:divBdr>
    </w:div>
    <w:div w:id="627586114">
      <w:bodyDiv w:val="1"/>
      <w:marLeft w:val="0"/>
      <w:marRight w:val="0"/>
      <w:marTop w:val="0"/>
      <w:marBottom w:val="0"/>
      <w:divBdr>
        <w:top w:val="none" w:sz="0" w:space="0" w:color="auto"/>
        <w:left w:val="none" w:sz="0" w:space="0" w:color="auto"/>
        <w:bottom w:val="none" w:sz="0" w:space="0" w:color="auto"/>
        <w:right w:val="none" w:sz="0" w:space="0" w:color="auto"/>
      </w:divBdr>
    </w:div>
    <w:div w:id="627856214">
      <w:bodyDiv w:val="1"/>
      <w:marLeft w:val="0"/>
      <w:marRight w:val="0"/>
      <w:marTop w:val="0"/>
      <w:marBottom w:val="0"/>
      <w:divBdr>
        <w:top w:val="none" w:sz="0" w:space="0" w:color="auto"/>
        <w:left w:val="none" w:sz="0" w:space="0" w:color="auto"/>
        <w:bottom w:val="none" w:sz="0" w:space="0" w:color="auto"/>
        <w:right w:val="none" w:sz="0" w:space="0" w:color="auto"/>
      </w:divBdr>
    </w:div>
    <w:div w:id="628126938">
      <w:bodyDiv w:val="1"/>
      <w:marLeft w:val="0"/>
      <w:marRight w:val="0"/>
      <w:marTop w:val="0"/>
      <w:marBottom w:val="0"/>
      <w:divBdr>
        <w:top w:val="none" w:sz="0" w:space="0" w:color="auto"/>
        <w:left w:val="none" w:sz="0" w:space="0" w:color="auto"/>
        <w:bottom w:val="none" w:sz="0" w:space="0" w:color="auto"/>
        <w:right w:val="none" w:sz="0" w:space="0" w:color="auto"/>
      </w:divBdr>
    </w:div>
    <w:div w:id="628434902">
      <w:bodyDiv w:val="1"/>
      <w:marLeft w:val="0"/>
      <w:marRight w:val="0"/>
      <w:marTop w:val="0"/>
      <w:marBottom w:val="0"/>
      <w:divBdr>
        <w:top w:val="none" w:sz="0" w:space="0" w:color="auto"/>
        <w:left w:val="none" w:sz="0" w:space="0" w:color="auto"/>
        <w:bottom w:val="none" w:sz="0" w:space="0" w:color="auto"/>
        <w:right w:val="none" w:sz="0" w:space="0" w:color="auto"/>
      </w:divBdr>
    </w:div>
    <w:div w:id="628584158">
      <w:bodyDiv w:val="1"/>
      <w:marLeft w:val="0"/>
      <w:marRight w:val="0"/>
      <w:marTop w:val="0"/>
      <w:marBottom w:val="0"/>
      <w:divBdr>
        <w:top w:val="none" w:sz="0" w:space="0" w:color="auto"/>
        <w:left w:val="none" w:sz="0" w:space="0" w:color="auto"/>
        <w:bottom w:val="none" w:sz="0" w:space="0" w:color="auto"/>
        <w:right w:val="none" w:sz="0" w:space="0" w:color="auto"/>
      </w:divBdr>
    </w:div>
    <w:div w:id="628752554">
      <w:bodyDiv w:val="1"/>
      <w:marLeft w:val="0"/>
      <w:marRight w:val="0"/>
      <w:marTop w:val="0"/>
      <w:marBottom w:val="0"/>
      <w:divBdr>
        <w:top w:val="none" w:sz="0" w:space="0" w:color="auto"/>
        <w:left w:val="none" w:sz="0" w:space="0" w:color="auto"/>
        <w:bottom w:val="none" w:sz="0" w:space="0" w:color="auto"/>
        <w:right w:val="none" w:sz="0" w:space="0" w:color="auto"/>
      </w:divBdr>
    </w:div>
    <w:div w:id="628979089">
      <w:bodyDiv w:val="1"/>
      <w:marLeft w:val="0"/>
      <w:marRight w:val="0"/>
      <w:marTop w:val="0"/>
      <w:marBottom w:val="0"/>
      <w:divBdr>
        <w:top w:val="none" w:sz="0" w:space="0" w:color="auto"/>
        <w:left w:val="none" w:sz="0" w:space="0" w:color="auto"/>
        <w:bottom w:val="none" w:sz="0" w:space="0" w:color="auto"/>
        <w:right w:val="none" w:sz="0" w:space="0" w:color="auto"/>
      </w:divBdr>
    </w:div>
    <w:div w:id="629021056">
      <w:bodyDiv w:val="1"/>
      <w:marLeft w:val="0"/>
      <w:marRight w:val="0"/>
      <w:marTop w:val="0"/>
      <w:marBottom w:val="0"/>
      <w:divBdr>
        <w:top w:val="none" w:sz="0" w:space="0" w:color="auto"/>
        <w:left w:val="none" w:sz="0" w:space="0" w:color="auto"/>
        <w:bottom w:val="none" w:sz="0" w:space="0" w:color="auto"/>
        <w:right w:val="none" w:sz="0" w:space="0" w:color="auto"/>
      </w:divBdr>
    </w:div>
    <w:div w:id="629747966">
      <w:bodyDiv w:val="1"/>
      <w:marLeft w:val="0"/>
      <w:marRight w:val="0"/>
      <w:marTop w:val="0"/>
      <w:marBottom w:val="0"/>
      <w:divBdr>
        <w:top w:val="none" w:sz="0" w:space="0" w:color="auto"/>
        <w:left w:val="none" w:sz="0" w:space="0" w:color="auto"/>
        <w:bottom w:val="none" w:sz="0" w:space="0" w:color="auto"/>
        <w:right w:val="none" w:sz="0" w:space="0" w:color="auto"/>
      </w:divBdr>
    </w:div>
    <w:div w:id="630210332">
      <w:bodyDiv w:val="1"/>
      <w:marLeft w:val="0"/>
      <w:marRight w:val="0"/>
      <w:marTop w:val="0"/>
      <w:marBottom w:val="0"/>
      <w:divBdr>
        <w:top w:val="none" w:sz="0" w:space="0" w:color="auto"/>
        <w:left w:val="none" w:sz="0" w:space="0" w:color="auto"/>
        <w:bottom w:val="none" w:sz="0" w:space="0" w:color="auto"/>
        <w:right w:val="none" w:sz="0" w:space="0" w:color="auto"/>
      </w:divBdr>
    </w:div>
    <w:div w:id="630331950">
      <w:bodyDiv w:val="1"/>
      <w:marLeft w:val="0"/>
      <w:marRight w:val="0"/>
      <w:marTop w:val="0"/>
      <w:marBottom w:val="0"/>
      <w:divBdr>
        <w:top w:val="none" w:sz="0" w:space="0" w:color="auto"/>
        <w:left w:val="none" w:sz="0" w:space="0" w:color="auto"/>
        <w:bottom w:val="none" w:sz="0" w:space="0" w:color="auto"/>
        <w:right w:val="none" w:sz="0" w:space="0" w:color="auto"/>
      </w:divBdr>
    </w:div>
    <w:div w:id="630476610">
      <w:bodyDiv w:val="1"/>
      <w:marLeft w:val="0"/>
      <w:marRight w:val="0"/>
      <w:marTop w:val="0"/>
      <w:marBottom w:val="0"/>
      <w:divBdr>
        <w:top w:val="none" w:sz="0" w:space="0" w:color="auto"/>
        <w:left w:val="none" w:sz="0" w:space="0" w:color="auto"/>
        <w:bottom w:val="none" w:sz="0" w:space="0" w:color="auto"/>
        <w:right w:val="none" w:sz="0" w:space="0" w:color="auto"/>
      </w:divBdr>
    </w:div>
    <w:div w:id="630743641">
      <w:bodyDiv w:val="1"/>
      <w:marLeft w:val="0"/>
      <w:marRight w:val="0"/>
      <w:marTop w:val="0"/>
      <w:marBottom w:val="0"/>
      <w:divBdr>
        <w:top w:val="none" w:sz="0" w:space="0" w:color="auto"/>
        <w:left w:val="none" w:sz="0" w:space="0" w:color="auto"/>
        <w:bottom w:val="none" w:sz="0" w:space="0" w:color="auto"/>
        <w:right w:val="none" w:sz="0" w:space="0" w:color="auto"/>
      </w:divBdr>
    </w:div>
    <w:div w:id="631598675">
      <w:bodyDiv w:val="1"/>
      <w:marLeft w:val="0"/>
      <w:marRight w:val="0"/>
      <w:marTop w:val="0"/>
      <w:marBottom w:val="0"/>
      <w:divBdr>
        <w:top w:val="none" w:sz="0" w:space="0" w:color="auto"/>
        <w:left w:val="none" w:sz="0" w:space="0" w:color="auto"/>
        <w:bottom w:val="none" w:sz="0" w:space="0" w:color="auto"/>
        <w:right w:val="none" w:sz="0" w:space="0" w:color="auto"/>
      </w:divBdr>
    </w:div>
    <w:div w:id="631835160">
      <w:bodyDiv w:val="1"/>
      <w:marLeft w:val="0"/>
      <w:marRight w:val="0"/>
      <w:marTop w:val="0"/>
      <w:marBottom w:val="0"/>
      <w:divBdr>
        <w:top w:val="none" w:sz="0" w:space="0" w:color="auto"/>
        <w:left w:val="none" w:sz="0" w:space="0" w:color="auto"/>
        <w:bottom w:val="none" w:sz="0" w:space="0" w:color="auto"/>
        <w:right w:val="none" w:sz="0" w:space="0" w:color="auto"/>
      </w:divBdr>
    </w:div>
    <w:div w:id="632516634">
      <w:bodyDiv w:val="1"/>
      <w:marLeft w:val="0"/>
      <w:marRight w:val="0"/>
      <w:marTop w:val="0"/>
      <w:marBottom w:val="0"/>
      <w:divBdr>
        <w:top w:val="none" w:sz="0" w:space="0" w:color="auto"/>
        <w:left w:val="none" w:sz="0" w:space="0" w:color="auto"/>
        <w:bottom w:val="none" w:sz="0" w:space="0" w:color="auto"/>
        <w:right w:val="none" w:sz="0" w:space="0" w:color="auto"/>
      </w:divBdr>
    </w:div>
    <w:div w:id="632757874">
      <w:bodyDiv w:val="1"/>
      <w:marLeft w:val="0"/>
      <w:marRight w:val="0"/>
      <w:marTop w:val="0"/>
      <w:marBottom w:val="0"/>
      <w:divBdr>
        <w:top w:val="none" w:sz="0" w:space="0" w:color="auto"/>
        <w:left w:val="none" w:sz="0" w:space="0" w:color="auto"/>
        <w:bottom w:val="none" w:sz="0" w:space="0" w:color="auto"/>
        <w:right w:val="none" w:sz="0" w:space="0" w:color="auto"/>
      </w:divBdr>
    </w:div>
    <w:div w:id="632827368">
      <w:bodyDiv w:val="1"/>
      <w:marLeft w:val="0"/>
      <w:marRight w:val="0"/>
      <w:marTop w:val="0"/>
      <w:marBottom w:val="0"/>
      <w:divBdr>
        <w:top w:val="none" w:sz="0" w:space="0" w:color="auto"/>
        <w:left w:val="none" w:sz="0" w:space="0" w:color="auto"/>
        <w:bottom w:val="none" w:sz="0" w:space="0" w:color="auto"/>
        <w:right w:val="none" w:sz="0" w:space="0" w:color="auto"/>
      </w:divBdr>
    </w:div>
    <w:div w:id="632829535">
      <w:bodyDiv w:val="1"/>
      <w:marLeft w:val="0"/>
      <w:marRight w:val="0"/>
      <w:marTop w:val="0"/>
      <w:marBottom w:val="0"/>
      <w:divBdr>
        <w:top w:val="none" w:sz="0" w:space="0" w:color="auto"/>
        <w:left w:val="none" w:sz="0" w:space="0" w:color="auto"/>
        <w:bottom w:val="none" w:sz="0" w:space="0" w:color="auto"/>
        <w:right w:val="none" w:sz="0" w:space="0" w:color="auto"/>
      </w:divBdr>
    </w:div>
    <w:div w:id="632950647">
      <w:bodyDiv w:val="1"/>
      <w:marLeft w:val="0"/>
      <w:marRight w:val="0"/>
      <w:marTop w:val="0"/>
      <w:marBottom w:val="0"/>
      <w:divBdr>
        <w:top w:val="none" w:sz="0" w:space="0" w:color="auto"/>
        <w:left w:val="none" w:sz="0" w:space="0" w:color="auto"/>
        <w:bottom w:val="none" w:sz="0" w:space="0" w:color="auto"/>
        <w:right w:val="none" w:sz="0" w:space="0" w:color="auto"/>
      </w:divBdr>
    </w:div>
    <w:div w:id="632953609">
      <w:bodyDiv w:val="1"/>
      <w:marLeft w:val="0"/>
      <w:marRight w:val="0"/>
      <w:marTop w:val="0"/>
      <w:marBottom w:val="0"/>
      <w:divBdr>
        <w:top w:val="none" w:sz="0" w:space="0" w:color="auto"/>
        <w:left w:val="none" w:sz="0" w:space="0" w:color="auto"/>
        <w:bottom w:val="none" w:sz="0" w:space="0" w:color="auto"/>
        <w:right w:val="none" w:sz="0" w:space="0" w:color="auto"/>
      </w:divBdr>
    </w:div>
    <w:div w:id="633102298">
      <w:bodyDiv w:val="1"/>
      <w:marLeft w:val="0"/>
      <w:marRight w:val="0"/>
      <w:marTop w:val="0"/>
      <w:marBottom w:val="0"/>
      <w:divBdr>
        <w:top w:val="none" w:sz="0" w:space="0" w:color="auto"/>
        <w:left w:val="none" w:sz="0" w:space="0" w:color="auto"/>
        <w:bottom w:val="none" w:sz="0" w:space="0" w:color="auto"/>
        <w:right w:val="none" w:sz="0" w:space="0" w:color="auto"/>
      </w:divBdr>
    </w:div>
    <w:div w:id="633216096">
      <w:bodyDiv w:val="1"/>
      <w:marLeft w:val="0"/>
      <w:marRight w:val="0"/>
      <w:marTop w:val="0"/>
      <w:marBottom w:val="0"/>
      <w:divBdr>
        <w:top w:val="none" w:sz="0" w:space="0" w:color="auto"/>
        <w:left w:val="none" w:sz="0" w:space="0" w:color="auto"/>
        <w:bottom w:val="none" w:sz="0" w:space="0" w:color="auto"/>
        <w:right w:val="none" w:sz="0" w:space="0" w:color="auto"/>
      </w:divBdr>
    </w:div>
    <w:div w:id="633288833">
      <w:bodyDiv w:val="1"/>
      <w:marLeft w:val="0"/>
      <w:marRight w:val="0"/>
      <w:marTop w:val="0"/>
      <w:marBottom w:val="0"/>
      <w:divBdr>
        <w:top w:val="none" w:sz="0" w:space="0" w:color="auto"/>
        <w:left w:val="none" w:sz="0" w:space="0" w:color="auto"/>
        <w:bottom w:val="none" w:sz="0" w:space="0" w:color="auto"/>
        <w:right w:val="none" w:sz="0" w:space="0" w:color="auto"/>
      </w:divBdr>
    </w:div>
    <w:div w:id="633485060">
      <w:bodyDiv w:val="1"/>
      <w:marLeft w:val="0"/>
      <w:marRight w:val="0"/>
      <w:marTop w:val="0"/>
      <w:marBottom w:val="0"/>
      <w:divBdr>
        <w:top w:val="none" w:sz="0" w:space="0" w:color="auto"/>
        <w:left w:val="none" w:sz="0" w:space="0" w:color="auto"/>
        <w:bottom w:val="none" w:sz="0" w:space="0" w:color="auto"/>
        <w:right w:val="none" w:sz="0" w:space="0" w:color="auto"/>
      </w:divBdr>
    </w:div>
    <w:div w:id="633680218">
      <w:bodyDiv w:val="1"/>
      <w:marLeft w:val="0"/>
      <w:marRight w:val="0"/>
      <w:marTop w:val="0"/>
      <w:marBottom w:val="0"/>
      <w:divBdr>
        <w:top w:val="none" w:sz="0" w:space="0" w:color="auto"/>
        <w:left w:val="none" w:sz="0" w:space="0" w:color="auto"/>
        <w:bottom w:val="none" w:sz="0" w:space="0" w:color="auto"/>
        <w:right w:val="none" w:sz="0" w:space="0" w:color="auto"/>
      </w:divBdr>
    </w:div>
    <w:div w:id="633829109">
      <w:bodyDiv w:val="1"/>
      <w:marLeft w:val="0"/>
      <w:marRight w:val="0"/>
      <w:marTop w:val="0"/>
      <w:marBottom w:val="0"/>
      <w:divBdr>
        <w:top w:val="none" w:sz="0" w:space="0" w:color="auto"/>
        <w:left w:val="none" w:sz="0" w:space="0" w:color="auto"/>
        <w:bottom w:val="none" w:sz="0" w:space="0" w:color="auto"/>
        <w:right w:val="none" w:sz="0" w:space="0" w:color="auto"/>
      </w:divBdr>
    </w:div>
    <w:div w:id="633875989">
      <w:bodyDiv w:val="1"/>
      <w:marLeft w:val="0"/>
      <w:marRight w:val="0"/>
      <w:marTop w:val="0"/>
      <w:marBottom w:val="0"/>
      <w:divBdr>
        <w:top w:val="none" w:sz="0" w:space="0" w:color="auto"/>
        <w:left w:val="none" w:sz="0" w:space="0" w:color="auto"/>
        <w:bottom w:val="none" w:sz="0" w:space="0" w:color="auto"/>
        <w:right w:val="none" w:sz="0" w:space="0" w:color="auto"/>
      </w:divBdr>
    </w:div>
    <w:div w:id="634146568">
      <w:bodyDiv w:val="1"/>
      <w:marLeft w:val="0"/>
      <w:marRight w:val="0"/>
      <w:marTop w:val="0"/>
      <w:marBottom w:val="0"/>
      <w:divBdr>
        <w:top w:val="none" w:sz="0" w:space="0" w:color="auto"/>
        <w:left w:val="none" w:sz="0" w:space="0" w:color="auto"/>
        <w:bottom w:val="none" w:sz="0" w:space="0" w:color="auto"/>
        <w:right w:val="none" w:sz="0" w:space="0" w:color="auto"/>
      </w:divBdr>
    </w:div>
    <w:div w:id="634456108">
      <w:bodyDiv w:val="1"/>
      <w:marLeft w:val="0"/>
      <w:marRight w:val="0"/>
      <w:marTop w:val="0"/>
      <w:marBottom w:val="0"/>
      <w:divBdr>
        <w:top w:val="none" w:sz="0" w:space="0" w:color="auto"/>
        <w:left w:val="none" w:sz="0" w:space="0" w:color="auto"/>
        <w:bottom w:val="none" w:sz="0" w:space="0" w:color="auto"/>
        <w:right w:val="none" w:sz="0" w:space="0" w:color="auto"/>
      </w:divBdr>
    </w:div>
    <w:div w:id="634674295">
      <w:bodyDiv w:val="1"/>
      <w:marLeft w:val="0"/>
      <w:marRight w:val="0"/>
      <w:marTop w:val="0"/>
      <w:marBottom w:val="0"/>
      <w:divBdr>
        <w:top w:val="none" w:sz="0" w:space="0" w:color="auto"/>
        <w:left w:val="none" w:sz="0" w:space="0" w:color="auto"/>
        <w:bottom w:val="none" w:sz="0" w:space="0" w:color="auto"/>
        <w:right w:val="none" w:sz="0" w:space="0" w:color="auto"/>
      </w:divBdr>
    </w:div>
    <w:div w:id="634679954">
      <w:bodyDiv w:val="1"/>
      <w:marLeft w:val="0"/>
      <w:marRight w:val="0"/>
      <w:marTop w:val="0"/>
      <w:marBottom w:val="0"/>
      <w:divBdr>
        <w:top w:val="none" w:sz="0" w:space="0" w:color="auto"/>
        <w:left w:val="none" w:sz="0" w:space="0" w:color="auto"/>
        <w:bottom w:val="none" w:sz="0" w:space="0" w:color="auto"/>
        <w:right w:val="none" w:sz="0" w:space="0" w:color="auto"/>
      </w:divBdr>
    </w:div>
    <w:div w:id="634915748">
      <w:bodyDiv w:val="1"/>
      <w:marLeft w:val="0"/>
      <w:marRight w:val="0"/>
      <w:marTop w:val="0"/>
      <w:marBottom w:val="0"/>
      <w:divBdr>
        <w:top w:val="none" w:sz="0" w:space="0" w:color="auto"/>
        <w:left w:val="none" w:sz="0" w:space="0" w:color="auto"/>
        <w:bottom w:val="none" w:sz="0" w:space="0" w:color="auto"/>
        <w:right w:val="none" w:sz="0" w:space="0" w:color="auto"/>
      </w:divBdr>
    </w:div>
    <w:div w:id="634916848">
      <w:bodyDiv w:val="1"/>
      <w:marLeft w:val="0"/>
      <w:marRight w:val="0"/>
      <w:marTop w:val="0"/>
      <w:marBottom w:val="0"/>
      <w:divBdr>
        <w:top w:val="none" w:sz="0" w:space="0" w:color="auto"/>
        <w:left w:val="none" w:sz="0" w:space="0" w:color="auto"/>
        <w:bottom w:val="none" w:sz="0" w:space="0" w:color="auto"/>
        <w:right w:val="none" w:sz="0" w:space="0" w:color="auto"/>
      </w:divBdr>
    </w:div>
    <w:div w:id="635142134">
      <w:bodyDiv w:val="1"/>
      <w:marLeft w:val="0"/>
      <w:marRight w:val="0"/>
      <w:marTop w:val="0"/>
      <w:marBottom w:val="0"/>
      <w:divBdr>
        <w:top w:val="none" w:sz="0" w:space="0" w:color="auto"/>
        <w:left w:val="none" w:sz="0" w:space="0" w:color="auto"/>
        <w:bottom w:val="none" w:sz="0" w:space="0" w:color="auto"/>
        <w:right w:val="none" w:sz="0" w:space="0" w:color="auto"/>
      </w:divBdr>
    </w:div>
    <w:div w:id="635375576">
      <w:bodyDiv w:val="1"/>
      <w:marLeft w:val="0"/>
      <w:marRight w:val="0"/>
      <w:marTop w:val="0"/>
      <w:marBottom w:val="0"/>
      <w:divBdr>
        <w:top w:val="none" w:sz="0" w:space="0" w:color="auto"/>
        <w:left w:val="none" w:sz="0" w:space="0" w:color="auto"/>
        <w:bottom w:val="none" w:sz="0" w:space="0" w:color="auto"/>
        <w:right w:val="none" w:sz="0" w:space="0" w:color="auto"/>
      </w:divBdr>
    </w:div>
    <w:div w:id="635569099">
      <w:bodyDiv w:val="1"/>
      <w:marLeft w:val="0"/>
      <w:marRight w:val="0"/>
      <w:marTop w:val="0"/>
      <w:marBottom w:val="0"/>
      <w:divBdr>
        <w:top w:val="none" w:sz="0" w:space="0" w:color="auto"/>
        <w:left w:val="none" w:sz="0" w:space="0" w:color="auto"/>
        <w:bottom w:val="none" w:sz="0" w:space="0" w:color="auto"/>
        <w:right w:val="none" w:sz="0" w:space="0" w:color="auto"/>
      </w:divBdr>
    </w:div>
    <w:div w:id="635766536">
      <w:bodyDiv w:val="1"/>
      <w:marLeft w:val="0"/>
      <w:marRight w:val="0"/>
      <w:marTop w:val="0"/>
      <w:marBottom w:val="0"/>
      <w:divBdr>
        <w:top w:val="none" w:sz="0" w:space="0" w:color="auto"/>
        <w:left w:val="none" w:sz="0" w:space="0" w:color="auto"/>
        <w:bottom w:val="none" w:sz="0" w:space="0" w:color="auto"/>
        <w:right w:val="none" w:sz="0" w:space="0" w:color="auto"/>
      </w:divBdr>
    </w:div>
    <w:div w:id="636376294">
      <w:bodyDiv w:val="1"/>
      <w:marLeft w:val="0"/>
      <w:marRight w:val="0"/>
      <w:marTop w:val="0"/>
      <w:marBottom w:val="0"/>
      <w:divBdr>
        <w:top w:val="none" w:sz="0" w:space="0" w:color="auto"/>
        <w:left w:val="none" w:sz="0" w:space="0" w:color="auto"/>
        <w:bottom w:val="none" w:sz="0" w:space="0" w:color="auto"/>
        <w:right w:val="none" w:sz="0" w:space="0" w:color="auto"/>
      </w:divBdr>
    </w:div>
    <w:div w:id="636420957">
      <w:bodyDiv w:val="1"/>
      <w:marLeft w:val="0"/>
      <w:marRight w:val="0"/>
      <w:marTop w:val="0"/>
      <w:marBottom w:val="0"/>
      <w:divBdr>
        <w:top w:val="none" w:sz="0" w:space="0" w:color="auto"/>
        <w:left w:val="none" w:sz="0" w:space="0" w:color="auto"/>
        <w:bottom w:val="none" w:sz="0" w:space="0" w:color="auto"/>
        <w:right w:val="none" w:sz="0" w:space="0" w:color="auto"/>
      </w:divBdr>
    </w:div>
    <w:div w:id="636643418">
      <w:bodyDiv w:val="1"/>
      <w:marLeft w:val="0"/>
      <w:marRight w:val="0"/>
      <w:marTop w:val="0"/>
      <w:marBottom w:val="0"/>
      <w:divBdr>
        <w:top w:val="none" w:sz="0" w:space="0" w:color="auto"/>
        <w:left w:val="none" w:sz="0" w:space="0" w:color="auto"/>
        <w:bottom w:val="none" w:sz="0" w:space="0" w:color="auto"/>
        <w:right w:val="none" w:sz="0" w:space="0" w:color="auto"/>
      </w:divBdr>
    </w:div>
    <w:div w:id="637103666">
      <w:bodyDiv w:val="1"/>
      <w:marLeft w:val="0"/>
      <w:marRight w:val="0"/>
      <w:marTop w:val="0"/>
      <w:marBottom w:val="0"/>
      <w:divBdr>
        <w:top w:val="none" w:sz="0" w:space="0" w:color="auto"/>
        <w:left w:val="none" w:sz="0" w:space="0" w:color="auto"/>
        <w:bottom w:val="none" w:sz="0" w:space="0" w:color="auto"/>
        <w:right w:val="none" w:sz="0" w:space="0" w:color="auto"/>
      </w:divBdr>
    </w:div>
    <w:div w:id="637347404">
      <w:bodyDiv w:val="1"/>
      <w:marLeft w:val="0"/>
      <w:marRight w:val="0"/>
      <w:marTop w:val="0"/>
      <w:marBottom w:val="0"/>
      <w:divBdr>
        <w:top w:val="none" w:sz="0" w:space="0" w:color="auto"/>
        <w:left w:val="none" w:sz="0" w:space="0" w:color="auto"/>
        <w:bottom w:val="none" w:sz="0" w:space="0" w:color="auto"/>
        <w:right w:val="none" w:sz="0" w:space="0" w:color="auto"/>
      </w:divBdr>
    </w:div>
    <w:div w:id="637539042">
      <w:bodyDiv w:val="1"/>
      <w:marLeft w:val="0"/>
      <w:marRight w:val="0"/>
      <w:marTop w:val="0"/>
      <w:marBottom w:val="0"/>
      <w:divBdr>
        <w:top w:val="none" w:sz="0" w:space="0" w:color="auto"/>
        <w:left w:val="none" w:sz="0" w:space="0" w:color="auto"/>
        <w:bottom w:val="none" w:sz="0" w:space="0" w:color="auto"/>
        <w:right w:val="none" w:sz="0" w:space="0" w:color="auto"/>
      </w:divBdr>
    </w:div>
    <w:div w:id="637762308">
      <w:bodyDiv w:val="1"/>
      <w:marLeft w:val="0"/>
      <w:marRight w:val="0"/>
      <w:marTop w:val="0"/>
      <w:marBottom w:val="0"/>
      <w:divBdr>
        <w:top w:val="none" w:sz="0" w:space="0" w:color="auto"/>
        <w:left w:val="none" w:sz="0" w:space="0" w:color="auto"/>
        <w:bottom w:val="none" w:sz="0" w:space="0" w:color="auto"/>
        <w:right w:val="none" w:sz="0" w:space="0" w:color="auto"/>
      </w:divBdr>
    </w:div>
    <w:div w:id="637876722">
      <w:bodyDiv w:val="1"/>
      <w:marLeft w:val="0"/>
      <w:marRight w:val="0"/>
      <w:marTop w:val="0"/>
      <w:marBottom w:val="0"/>
      <w:divBdr>
        <w:top w:val="none" w:sz="0" w:space="0" w:color="auto"/>
        <w:left w:val="none" w:sz="0" w:space="0" w:color="auto"/>
        <w:bottom w:val="none" w:sz="0" w:space="0" w:color="auto"/>
        <w:right w:val="none" w:sz="0" w:space="0" w:color="auto"/>
      </w:divBdr>
    </w:div>
    <w:div w:id="638002492">
      <w:bodyDiv w:val="1"/>
      <w:marLeft w:val="0"/>
      <w:marRight w:val="0"/>
      <w:marTop w:val="0"/>
      <w:marBottom w:val="0"/>
      <w:divBdr>
        <w:top w:val="none" w:sz="0" w:space="0" w:color="auto"/>
        <w:left w:val="none" w:sz="0" w:space="0" w:color="auto"/>
        <w:bottom w:val="none" w:sz="0" w:space="0" w:color="auto"/>
        <w:right w:val="none" w:sz="0" w:space="0" w:color="auto"/>
      </w:divBdr>
    </w:div>
    <w:div w:id="638152091">
      <w:bodyDiv w:val="1"/>
      <w:marLeft w:val="0"/>
      <w:marRight w:val="0"/>
      <w:marTop w:val="0"/>
      <w:marBottom w:val="0"/>
      <w:divBdr>
        <w:top w:val="none" w:sz="0" w:space="0" w:color="auto"/>
        <w:left w:val="none" w:sz="0" w:space="0" w:color="auto"/>
        <w:bottom w:val="none" w:sz="0" w:space="0" w:color="auto"/>
        <w:right w:val="none" w:sz="0" w:space="0" w:color="auto"/>
      </w:divBdr>
    </w:div>
    <w:div w:id="638219932">
      <w:bodyDiv w:val="1"/>
      <w:marLeft w:val="0"/>
      <w:marRight w:val="0"/>
      <w:marTop w:val="0"/>
      <w:marBottom w:val="0"/>
      <w:divBdr>
        <w:top w:val="none" w:sz="0" w:space="0" w:color="auto"/>
        <w:left w:val="none" w:sz="0" w:space="0" w:color="auto"/>
        <w:bottom w:val="none" w:sz="0" w:space="0" w:color="auto"/>
        <w:right w:val="none" w:sz="0" w:space="0" w:color="auto"/>
      </w:divBdr>
    </w:div>
    <w:div w:id="638532829">
      <w:bodyDiv w:val="1"/>
      <w:marLeft w:val="0"/>
      <w:marRight w:val="0"/>
      <w:marTop w:val="0"/>
      <w:marBottom w:val="0"/>
      <w:divBdr>
        <w:top w:val="none" w:sz="0" w:space="0" w:color="auto"/>
        <w:left w:val="none" w:sz="0" w:space="0" w:color="auto"/>
        <w:bottom w:val="none" w:sz="0" w:space="0" w:color="auto"/>
        <w:right w:val="none" w:sz="0" w:space="0" w:color="auto"/>
      </w:divBdr>
    </w:div>
    <w:div w:id="638534681">
      <w:bodyDiv w:val="1"/>
      <w:marLeft w:val="0"/>
      <w:marRight w:val="0"/>
      <w:marTop w:val="0"/>
      <w:marBottom w:val="0"/>
      <w:divBdr>
        <w:top w:val="none" w:sz="0" w:space="0" w:color="auto"/>
        <w:left w:val="none" w:sz="0" w:space="0" w:color="auto"/>
        <w:bottom w:val="none" w:sz="0" w:space="0" w:color="auto"/>
        <w:right w:val="none" w:sz="0" w:space="0" w:color="auto"/>
      </w:divBdr>
    </w:div>
    <w:div w:id="640497301">
      <w:bodyDiv w:val="1"/>
      <w:marLeft w:val="0"/>
      <w:marRight w:val="0"/>
      <w:marTop w:val="0"/>
      <w:marBottom w:val="0"/>
      <w:divBdr>
        <w:top w:val="none" w:sz="0" w:space="0" w:color="auto"/>
        <w:left w:val="none" w:sz="0" w:space="0" w:color="auto"/>
        <w:bottom w:val="none" w:sz="0" w:space="0" w:color="auto"/>
        <w:right w:val="none" w:sz="0" w:space="0" w:color="auto"/>
      </w:divBdr>
    </w:div>
    <w:div w:id="640690033">
      <w:bodyDiv w:val="1"/>
      <w:marLeft w:val="0"/>
      <w:marRight w:val="0"/>
      <w:marTop w:val="0"/>
      <w:marBottom w:val="0"/>
      <w:divBdr>
        <w:top w:val="none" w:sz="0" w:space="0" w:color="auto"/>
        <w:left w:val="none" w:sz="0" w:space="0" w:color="auto"/>
        <w:bottom w:val="none" w:sz="0" w:space="0" w:color="auto"/>
        <w:right w:val="none" w:sz="0" w:space="0" w:color="auto"/>
      </w:divBdr>
    </w:div>
    <w:div w:id="640691556">
      <w:bodyDiv w:val="1"/>
      <w:marLeft w:val="0"/>
      <w:marRight w:val="0"/>
      <w:marTop w:val="0"/>
      <w:marBottom w:val="0"/>
      <w:divBdr>
        <w:top w:val="none" w:sz="0" w:space="0" w:color="auto"/>
        <w:left w:val="none" w:sz="0" w:space="0" w:color="auto"/>
        <w:bottom w:val="none" w:sz="0" w:space="0" w:color="auto"/>
        <w:right w:val="none" w:sz="0" w:space="0" w:color="auto"/>
      </w:divBdr>
    </w:div>
    <w:div w:id="641161218">
      <w:bodyDiv w:val="1"/>
      <w:marLeft w:val="0"/>
      <w:marRight w:val="0"/>
      <w:marTop w:val="0"/>
      <w:marBottom w:val="0"/>
      <w:divBdr>
        <w:top w:val="none" w:sz="0" w:space="0" w:color="auto"/>
        <w:left w:val="none" w:sz="0" w:space="0" w:color="auto"/>
        <w:bottom w:val="none" w:sz="0" w:space="0" w:color="auto"/>
        <w:right w:val="none" w:sz="0" w:space="0" w:color="auto"/>
      </w:divBdr>
    </w:div>
    <w:div w:id="641354689">
      <w:bodyDiv w:val="1"/>
      <w:marLeft w:val="0"/>
      <w:marRight w:val="0"/>
      <w:marTop w:val="0"/>
      <w:marBottom w:val="0"/>
      <w:divBdr>
        <w:top w:val="none" w:sz="0" w:space="0" w:color="auto"/>
        <w:left w:val="none" w:sz="0" w:space="0" w:color="auto"/>
        <w:bottom w:val="none" w:sz="0" w:space="0" w:color="auto"/>
        <w:right w:val="none" w:sz="0" w:space="0" w:color="auto"/>
      </w:divBdr>
    </w:div>
    <w:div w:id="641468545">
      <w:bodyDiv w:val="1"/>
      <w:marLeft w:val="0"/>
      <w:marRight w:val="0"/>
      <w:marTop w:val="0"/>
      <w:marBottom w:val="0"/>
      <w:divBdr>
        <w:top w:val="none" w:sz="0" w:space="0" w:color="auto"/>
        <w:left w:val="none" w:sz="0" w:space="0" w:color="auto"/>
        <w:bottom w:val="none" w:sz="0" w:space="0" w:color="auto"/>
        <w:right w:val="none" w:sz="0" w:space="0" w:color="auto"/>
      </w:divBdr>
    </w:div>
    <w:div w:id="641613673">
      <w:bodyDiv w:val="1"/>
      <w:marLeft w:val="0"/>
      <w:marRight w:val="0"/>
      <w:marTop w:val="0"/>
      <w:marBottom w:val="0"/>
      <w:divBdr>
        <w:top w:val="none" w:sz="0" w:space="0" w:color="auto"/>
        <w:left w:val="none" w:sz="0" w:space="0" w:color="auto"/>
        <w:bottom w:val="none" w:sz="0" w:space="0" w:color="auto"/>
        <w:right w:val="none" w:sz="0" w:space="0" w:color="auto"/>
      </w:divBdr>
    </w:div>
    <w:div w:id="642125025">
      <w:bodyDiv w:val="1"/>
      <w:marLeft w:val="0"/>
      <w:marRight w:val="0"/>
      <w:marTop w:val="0"/>
      <w:marBottom w:val="0"/>
      <w:divBdr>
        <w:top w:val="none" w:sz="0" w:space="0" w:color="auto"/>
        <w:left w:val="none" w:sz="0" w:space="0" w:color="auto"/>
        <w:bottom w:val="none" w:sz="0" w:space="0" w:color="auto"/>
        <w:right w:val="none" w:sz="0" w:space="0" w:color="auto"/>
      </w:divBdr>
    </w:div>
    <w:div w:id="642276676">
      <w:bodyDiv w:val="1"/>
      <w:marLeft w:val="0"/>
      <w:marRight w:val="0"/>
      <w:marTop w:val="0"/>
      <w:marBottom w:val="0"/>
      <w:divBdr>
        <w:top w:val="none" w:sz="0" w:space="0" w:color="auto"/>
        <w:left w:val="none" w:sz="0" w:space="0" w:color="auto"/>
        <w:bottom w:val="none" w:sz="0" w:space="0" w:color="auto"/>
        <w:right w:val="none" w:sz="0" w:space="0" w:color="auto"/>
      </w:divBdr>
    </w:div>
    <w:div w:id="642396171">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3001360">
      <w:bodyDiv w:val="1"/>
      <w:marLeft w:val="0"/>
      <w:marRight w:val="0"/>
      <w:marTop w:val="0"/>
      <w:marBottom w:val="0"/>
      <w:divBdr>
        <w:top w:val="none" w:sz="0" w:space="0" w:color="auto"/>
        <w:left w:val="none" w:sz="0" w:space="0" w:color="auto"/>
        <w:bottom w:val="none" w:sz="0" w:space="0" w:color="auto"/>
        <w:right w:val="none" w:sz="0" w:space="0" w:color="auto"/>
      </w:divBdr>
    </w:div>
    <w:div w:id="643004644">
      <w:bodyDiv w:val="1"/>
      <w:marLeft w:val="0"/>
      <w:marRight w:val="0"/>
      <w:marTop w:val="0"/>
      <w:marBottom w:val="0"/>
      <w:divBdr>
        <w:top w:val="none" w:sz="0" w:space="0" w:color="auto"/>
        <w:left w:val="none" w:sz="0" w:space="0" w:color="auto"/>
        <w:bottom w:val="none" w:sz="0" w:space="0" w:color="auto"/>
        <w:right w:val="none" w:sz="0" w:space="0" w:color="auto"/>
      </w:divBdr>
    </w:div>
    <w:div w:id="643118920">
      <w:bodyDiv w:val="1"/>
      <w:marLeft w:val="0"/>
      <w:marRight w:val="0"/>
      <w:marTop w:val="0"/>
      <w:marBottom w:val="0"/>
      <w:divBdr>
        <w:top w:val="none" w:sz="0" w:space="0" w:color="auto"/>
        <w:left w:val="none" w:sz="0" w:space="0" w:color="auto"/>
        <w:bottom w:val="none" w:sz="0" w:space="0" w:color="auto"/>
        <w:right w:val="none" w:sz="0" w:space="0" w:color="auto"/>
      </w:divBdr>
    </w:div>
    <w:div w:id="643511714">
      <w:bodyDiv w:val="1"/>
      <w:marLeft w:val="0"/>
      <w:marRight w:val="0"/>
      <w:marTop w:val="0"/>
      <w:marBottom w:val="0"/>
      <w:divBdr>
        <w:top w:val="none" w:sz="0" w:space="0" w:color="auto"/>
        <w:left w:val="none" w:sz="0" w:space="0" w:color="auto"/>
        <w:bottom w:val="none" w:sz="0" w:space="0" w:color="auto"/>
        <w:right w:val="none" w:sz="0" w:space="0" w:color="auto"/>
      </w:divBdr>
    </w:div>
    <w:div w:id="644361818">
      <w:bodyDiv w:val="1"/>
      <w:marLeft w:val="0"/>
      <w:marRight w:val="0"/>
      <w:marTop w:val="0"/>
      <w:marBottom w:val="0"/>
      <w:divBdr>
        <w:top w:val="none" w:sz="0" w:space="0" w:color="auto"/>
        <w:left w:val="none" w:sz="0" w:space="0" w:color="auto"/>
        <w:bottom w:val="none" w:sz="0" w:space="0" w:color="auto"/>
        <w:right w:val="none" w:sz="0" w:space="0" w:color="auto"/>
      </w:divBdr>
    </w:div>
    <w:div w:id="644815704">
      <w:bodyDiv w:val="1"/>
      <w:marLeft w:val="0"/>
      <w:marRight w:val="0"/>
      <w:marTop w:val="0"/>
      <w:marBottom w:val="0"/>
      <w:divBdr>
        <w:top w:val="none" w:sz="0" w:space="0" w:color="auto"/>
        <w:left w:val="none" w:sz="0" w:space="0" w:color="auto"/>
        <w:bottom w:val="none" w:sz="0" w:space="0" w:color="auto"/>
        <w:right w:val="none" w:sz="0" w:space="0" w:color="auto"/>
      </w:divBdr>
    </w:div>
    <w:div w:id="644940312">
      <w:bodyDiv w:val="1"/>
      <w:marLeft w:val="0"/>
      <w:marRight w:val="0"/>
      <w:marTop w:val="0"/>
      <w:marBottom w:val="0"/>
      <w:divBdr>
        <w:top w:val="none" w:sz="0" w:space="0" w:color="auto"/>
        <w:left w:val="none" w:sz="0" w:space="0" w:color="auto"/>
        <w:bottom w:val="none" w:sz="0" w:space="0" w:color="auto"/>
        <w:right w:val="none" w:sz="0" w:space="0" w:color="auto"/>
      </w:divBdr>
    </w:div>
    <w:div w:id="645282165">
      <w:bodyDiv w:val="1"/>
      <w:marLeft w:val="0"/>
      <w:marRight w:val="0"/>
      <w:marTop w:val="0"/>
      <w:marBottom w:val="0"/>
      <w:divBdr>
        <w:top w:val="none" w:sz="0" w:space="0" w:color="auto"/>
        <w:left w:val="none" w:sz="0" w:space="0" w:color="auto"/>
        <w:bottom w:val="none" w:sz="0" w:space="0" w:color="auto"/>
        <w:right w:val="none" w:sz="0" w:space="0" w:color="auto"/>
      </w:divBdr>
    </w:div>
    <w:div w:id="645470620">
      <w:bodyDiv w:val="1"/>
      <w:marLeft w:val="0"/>
      <w:marRight w:val="0"/>
      <w:marTop w:val="0"/>
      <w:marBottom w:val="0"/>
      <w:divBdr>
        <w:top w:val="none" w:sz="0" w:space="0" w:color="auto"/>
        <w:left w:val="none" w:sz="0" w:space="0" w:color="auto"/>
        <w:bottom w:val="none" w:sz="0" w:space="0" w:color="auto"/>
        <w:right w:val="none" w:sz="0" w:space="0" w:color="auto"/>
      </w:divBdr>
    </w:div>
    <w:div w:id="645475846">
      <w:bodyDiv w:val="1"/>
      <w:marLeft w:val="0"/>
      <w:marRight w:val="0"/>
      <w:marTop w:val="0"/>
      <w:marBottom w:val="0"/>
      <w:divBdr>
        <w:top w:val="none" w:sz="0" w:space="0" w:color="auto"/>
        <w:left w:val="none" w:sz="0" w:space="0" w:color="auto"/>
        <w:bottom w:val="none" w:sz="0" w:space="0" w:color="auto"/>
        <w:right w:val="none" w:sz="0" w:space="0" w:color="auto"/>
      </w:divBdr>
    </w:div>
    <w:div w:id="645554643">
      <w:bodyDiv w:val="1"/>
      <w:marLeft w:val="0"/>
      <w:marRight w:val="0"/>
      <w:marTop w:val="0"/>
      <w:marBottom w:val="0"/>
      <w:divBdr>
        <w:top w:val="none" w:sz="0" w:space="0" w:color="auto"/>
        <w:left w:val="none" w:sz="0" w:space="0" w:color="auto"/>
        <w:bottom w:val="none" w:sz="0" w:space="0" w:color="auto"/>
        <w:right w:val="none" w:sz="0" w:space="0" w:color="auto"/>
      </w:divBdr>
    </w:div>
    <w:div w:id="645626393">
      <w:bodyDiv w:val="1"/>
      <w:marLeft w:val="0"/>
      <w:marRight w:val="0"/>
      <w:marTop w:val="0"/>
      <w:marBottom w:val="0"/>
      <w:divBdr>
        <w:top w:val="none" w:sz="0" w:space="0" w:color="auto"/>
        <w:left w:val="none" w:sz="0" w:space="0" w:color="auto"/>
        <w:bottom w:val="none" w:sz="0" w:space="0" w:color="auto"/>
        <w:right w:val="none" w:sz="0" w:space="0" w:color="auto"/>
      </w:divBdr>
    </w:div>
    <w:div w:id="645663955">
      <w:bodyDiv w:val="1"/>
      <w:marLeft w:val="0"/>
      <w:marRight w:val="0"/>
      <w:marTop w:val="0"/>
      <w:marBottom w:val="0"/>
      <w:divBdr>
        <w:top w:val="none" w:sz="0" w:space="0" w:color="auto"/>
        <w:left w:val="none" w:sz="0" w:space="0" w:color="auto"/>
        <w:bottom w:val="none" w:sz="0" w:space="0" w:color="auto"/>
        <w:right w:val="none" w:sz="0" w:space="0" w:color="auto"/>
      </w:divBdr>
    </w:div>
    <w:div w:id="645667922">
      <w:bodyDiv w:val="1"/>
      <w:marLeft w:val="0"/>
      <w:marRight w:val="0"/>
      <w:marTop w:val="0"/>
      <w:marBottom w:val="0"/>
      <w:divBdr>
        <w:top w:val="none" w:sz="0" w:space="0" w:color="auto"/>
        <w:left w:val="none" w:sz="0" w:space="0" w:color="auto"/>
        <w:bottom w:val="none" w:sz="0" w:space="0" w:color="auto"/>
        <w:right w:val="none" w:sz="0" w:space="0" w:color="auto"/>
      </w:divBdr>
    </w:div>
    <w:div w:id="647133966">
      <w:bodyDiv w:val="1"/>
      <w:marLeft w:val="0"/>
      <w:marRight w:val="0"/>
      <w:marTop w:val="0"/>
      <w:marBottom w:val="0"/>
      <w:divBdr>
        <w:top w:val="none" w:sz="0" w:space="0" w:color="auto"/>
        <w:left w:val="none" w:sz="0" w:space="0" w:color="auto"/>
        <w:bottom w:val="none" w:sz="0" w:space="0" w:color="auto"/>
        <w:right w:val="none" w:sz="0" w:space="0" w:color="auto"/>
      </w:divBdr>
    </w:div>
    <w:div w:id="648285208">
      <w:bodyDiv w:val="1"/>
      <w:marLeft w:val="0"/>
      <w:marRight w:val="0"/>
      <w:marTop w:val="0"/>
      <w:marBottom w:val="0"/>
      <w:divBdr>
        <w:top w:val="none" w:sz="0" w:space="0" w:color="auto"/>
        <w:left w:val="none" w:sz="0" w:space="0" w:color="auto"/>
        <w:bottom w:val="none" w:sz="0" w:space="0" w:color="auto"/>
        <w:right w:val="none" w:sz="0" w:space="0" w:color="auto"/>
      </w:divBdr>
    </w:div>
    <w:div w:id="648291996">
      <w:bodyDiv w:val="1"/>
      <w:marLeft w:val="0"/>
      <w:marRight w:val="0"/>
      <w:marTop w:val="0"/>
      <w:marBottom w:val="0"/>
      <w:divBdr>
        <w:top w:val="none" w:sz="0" w:space="0" w:color="auto"/>
        <w:left w:val="none" w:sz="0" w:space="0" w:color="auto"/>
        <w:bottom w:val="none" w:sz="0" w:space="0" w:color="auto"/>
        <w:right w:val="none" w:sz="0" w:space="0" w:color="auto"/>
      </w:divBdr>
    </w:div>
    <w:div w:id="648637624">
      <w:bodyDiv w:val="1"/>
      <w:marLeft w:val="0"/>
      <w:marRight w:val="0"/>
      <w:marTop w:val="0"/>
      <w:marBottom w:val="0"/>
      <w:divBdr>
        <w:top w:val="none" w:sz="0" w:space="0" w:color="auto"/>
        <w:left w:val="none" w:sz="0" w:space="0" w:color="auto"/>
        <w:bottom w:val="none" w:sz="0" w:space="0" w:color="auto"/>
        <w:right w:val="none" w:sz="0" w:space="0" w:color="auto"/>
      </w:divBdr>
    </w:div>
    <w:div w:id="649017277">
      <w:bodyDiv w:val="1"/>
      <w:marLeft w:val="0"/>
      <w:marRight w:val="0"/>
      <w:marTop w:val="0"/>
      <w:marBottom w:val="0"/>
      <w:divBdr>
        <w:top w:val="none" w:sz="0" w:space="0" w:color="auto"/>
        <w:left w:val="none" w:sz="0" w:space="0" w:color="auto"/>
        <w:bottom w:val="none" w:sz="0" w:space="0" w:color="auto"/>
        <w:right w:val="none" w:sz="0" w:space="0" w:color="auto"/>
      </w:divBdr>
    </w:div>
    <w:div w:id="649554895">
      <w:bodyDiv w:val="1"/>
      <w:marLeft w:val="0"/>
      <w:marRight w:val="0"/>
      <w:marTop w:val="0"/>
      <w:marBottom w:val="0"/>
      <w:divBdr>
        <w:top w:val="none" w:sz="0" w:space="0" w:color="auto"/>
        <w:left w:val="none" w:sz="0" w:space="0" w:color="auto"/>
        <w:bottom w:val="none" w:sz="0" w:space="0" w:color="auto"/>
        <w:right w:val="none" w:sz="0" w:space="0" w:color="auto"/>
      </w:divBdr>
    </w:div>
    <w:div w:id="649752217">
      <w:bodyDiv w:val="1"/>
      <w:marLeft w:val="0"/>
      <w:marRight w:val="0"/>
      <w:marTop w:val="0"/>
      <w:marBottom w:val="0"/>
      <w:divBdr>
        <w:top w:val="none" w:sz="0" w:space="0" w:color="auto"/>
        <w:left w:val="none" w:sz="0" w:space="0" w:color="auto"/>
        <w:bottom w:val="none" w:sz="0" w:space="0" w:color="auto"/>
        <w:right w:val="none" w:sz="0" w:space="0" w:color="auto"/>
      </w:divBdr>
    </w:div>
    <w:div w:id="650207943">
      <w:bodyDiv w:val="1"/>
      <w:marLeft w:val="0"/>
      <w:marRight w:val="0"/>
      <w:marTop w:val="0"/>
      <w:marBottom w:val="0"/>
      <w:divBdr>
        <w:top w:val="none" w:sz="0" w:space="0" w:color="auto"/>
        <w:left w:val="none" w:sz="0" w:space="0" w:color="auto"/>
        <w:bottom w:val="none" w:sz="0" w:space="0" w:color="auto"/>
        <w:right w:val="none" w:sz="0" w:space="0" w:color="auto"/>
      </w:divBdr>
    </w:div>
    <w:div w:id="650327735">
      <w:bodyDiv w:val="1"/>
      <w:marLeft w:val="0"/>
      <w:marRight w:val="0"/>
      <w:marTop w:val="0"/>
      <w:marBottom w:val="0"/>
      <w:divBdr>
        <w:top w:val="none" w:sz="0" w:space="0" w:color="auto"/>
        <w:left w:val="none" w:sz="0" w:space="0" w:color="auto"/>
        <w:bottom w:val="none" w:sz="0" w:space="0" w:color="auto"/>
        <w:right w:val="none" w:sz="0" w:space="0" w:color="auto"/>
      </w:divBdr>
    </w:div>
    <w:div w:id="650404720">
      <w:bodyDiv w:val="1"/>
      <w:marLeft w:val="0"/>
      <w:marRight w:val="0"/>
      <w:marTop w:val="0"/>
      <w:marBottom w:val="0"/>
      <w:divBdr>
        <w:top w:val="none" w:sz="0" w:space="0" w:color="auto"/>
        <w:left w:val="none" w:sz="0" w:space="0" w:color="auto"/>
        <w:bottom w:val="none" w:sz="0" w:space="0" w:color="auto"/>
        <w:right w:val="none" w:sz="0" w:space="0" w:color="auto"/>
      </w:divBdr>
    </w:div>
    <w:div w:id="650450100">
      <w:bodyDiv w:val="1"/>
      <w:marLeft w:val="0"/>
      <w:marRight w:val="0"/>
      <w:marTop w:val="0"/>
      <w:marBottom w:val="0"/>
      <w:divBdr>
        <w:top w:val="none" w:sz="0" w:space="0" w:color="auto"/>
        <w:left w:val="none" w:sz="0" w:space="0" w:color="auto"/>
        <w:bottom w:val="none" w:sz="0" w:space="0" w:color="auto"/>
        <w:right w:val="none" w:sz="0" w:space="0" w:color="auto"/>
      </w:divBdr>
    </w:div>
    <w:div w:id="650597649">
      <w:bodyDiv w:val="1"/>
      <w:marLeft w:val="0"/>
      <w:marRight w:val="0"/>
      <w:marTop w:val="0"/>
      <w:marBottom w:val="0"/>
      <w:divBdr>
        <w:top w:val="none" w:sz="0" w:space="0" w:color="auto"/>
        <w:left w:val="none" w:sz="0" w:space="0" w:color="auto"/>
        <w:bottom w:val="none" w:sz="0" w:space="0" w:color="auto"/>
        <w:right w:val="none" w:sz="0" w:space="0" w:color="auto"/>
      </w:divBdr>
    </w:div>
    <w:div w:id="650864273">
      <w:bodyDiv w:val="1"/>
      <w:marLeft w:val="0"/>
      <w:marRight w:val="0"/>
      <w:marTop w:val="0"/>
      <w:marBottom w:val="0"/>
      <w:divBdr>
        <w:top w:val="none" w:sz="0" w:space="0" w:color="auto"/>
        <w:left w:val="none" w:sz="0" w:space="0" w:color="auto"/>
        <w:bottom w:val="none" w:sz="0" w:space="0" w:color="auto"/>
        <w:right w:val="none" w:sz="0" w:space="0" w:color="auto"/>
      </w:divBdr>
    </w:div>
    <w:div w:id="650986951">
      <w:bodyDiv w:val="1"/>
      <w:marLeft w:val="0"/>
      <w:marRight w:val="0"/>
      <w:marTop w:val="0"/>
      <w:marBottom w:val="0"/>
      <w:divBdr>
        <w:top w:val="none" w:sz="0" w:space="0" w:color="auto"/>
        <w:left w:val="none" w:sz="0" w:space="0" w:color="auto"/>
        <w:bottom w:val="none" w:sz="0" w:space="0" w:color="auto"/>
        <w:right w:val="none" w:sz="0" w:space="0" w:color="auto"/>
      </w:divBdr>
    </w:div>
    <w:div w:id="651518354">
      <w:bodyDiv w:val="1"/>
      <w:marLeft w:val="0"/>
      <w:marRight w:val="0"/>
      <w:marTop w:val="0"/>
      <w:marBottom w:val="0"/>
      <w:divBdr>
        <w:top w:val="none" w:sz="0" w:space="0" w:color="auto"/>
        <w:left w:val="none" w:sz="0" w:space="0" w:color="auto"/>
        <w:bottom w:val="none" w:sz="0" w:space="0" w:color="auto"/>
        <w:right w:val="none" w:sz="0" w:space="0" w:color="auto"/>
      </w:divBdr>
    </w:div>
    <w:div w:id="651520006">
      <w:bodyDiv w:val="1"/>
      <w:marLeft w:val="0"/>
      <w:marRight w:val="0"/>
      <w:marTop w:val="0"/>
      <w:marBottom w:val="0"/>
      <w:divBdr>
        <w:top w:val="none" w:sz="0" w:space="0" w:color="auto"/>
        <w:left w:val="none" w:sz="0" w:space="0" w:color="auto"/>
        <w:bottom w:val="none" w:sz="0" w:space="0" w:color="auto"/>
        <w:right w:val="none" w:sz="0" w:space="0" w:color="auto"/>
      </w:divBdr>
    </w:div>
    <w:div w:id="651565193">
      <w:bodyDiv w:val="1"/>
      <w:marLeft w:val="0"/>
      <w:marRight w:val="0"/>
      <w:marTop w:val="0"/>
      <w:marBottom w:val="0"/>
      <w:divBdr>
        <w:top w:val="none" w:sz="0" w:space="0" w:color="auto"/>
        <w:left w:val="none" w:sz="0" w:space="0" w:color="auto"/>
        <w:bottom w:val="none" w:sz="0" w:space="0" w:color="auto"/>
        <w:right w:val="none" w:sz="0" w:space="0" w:color="auto"/>
      </w:divBdr>
    </w:div>
    <w:div w:id="651908484">
      <w:bodyDiv w:val="1"/>
      <w:marLeft w:val="0"/>
      <w:marRight w:val="0"/>
      <w:marTop w:val="0"/>
      <w:marBottom w:val="0"/>
      <w:divBdr>
        <w:top w:val="none" w:sz="0" w:space="0" w:color="auto"/>
        <w:left w:val="none" w:sz="0" w:space="0" w:color="auto"/>
        <w:bottom w:val="none" w:sz="0" w:space="0" w:color="auto"/>
        <w:right w:val="none" w:sz="0" w:space="0" w:color="auto"/>
      </w:divBdr>
    </w:div>
    <w:div w:id="651952692">
      <w:bodyDiv w:val="1"/>
      <w:marLeft w:val="0"/>
      <w:marRight w:val="0"/>
      <w:marTop w:val="0"/>
      <w:marBottom w:val="0"/>
      <w:divBdr>
        <w:top w:val="none" w:sz="0" w:space="0" w:color="auto"/>
        <w:left w:val="none" w:sz="0" w:space="0" w:color="auto"/>
        <w:bottom w:val="none" w:sz="0" w:space="0" w:color="auto"/>
        <w:right w:val="none" w:sz="0" w:space="0" w:color="auto"/>
      </w:divBdr>
    </w:div>
    <w:div w:id="651981141">
      <w:bodyDiv w:val="1"/>
      <w:marLeft w:val="0"/>
      <w:marRight w:val="0"/>
      <w:marTop w:val="0"/>
      <w:marBottom w:val="0"/>
      <w:divBdr>
        <w:top w:val="none" w:sz="0" w:space="0" w:color="auto"/>
        <w:left w:val="none" w:sz="0" w:space="0" w:color="auto"/>
        <w:bottom w:val="none" w:sz="0" w:space="0" w:color="auto"/>
        <w:right w:val="none" w:sz="0" w:space="0" w:color="auto"/>
      </w:divBdr>
    </w:div>
    <w:div w:id="652372153">
      <w:bodyDiv w:val="1"/>
      <w:marLeft w:val="0"/>
      <w:marRight w:val="0"/>
      <w:marTop w:val="0"/>
      <w:marBottom w:val="0"/>
      <w:divBdr>
        <w:top w:val="none" w:sz="0" w:space="0" w:color="auto"/>
        <w:left w:val="none" w:sz="0" w:space="0" w:color="auto"/>
        <w:bottom w:val="none" w:sz="0" w:space="0" w:color="auto"/>
        <w:right w:val="none" w:sz="0" w:space="0" w:color="auto"/>
      </w:divBdr>
    </w:div>
    <w:div w:id="652485608">
      <w:bodyDiv w:val="1"/>
      <w:marLeft w:val="0"/>
      <w:marRight w:val="0"/>
      <w:marTop w:val="0"/>
      <w:marBottom w:val="0"/>
      <w:divBdr>
        <w:top w:val="none" w:sz="0" w:space="0" w:color="auto"/>
        <w:left w:val="none" w:sz="0" w:space="0" w:color="auto"/>
        <w:bottom w:val="none" w:sz="0" w:space="0" w:color="auto"/>
        <w:right w:val="none" w:sz="0" w:space="0" w:color="auto"/>
      </w:divBdr>
    </w:div>
    <w:div w:id="652607536">
      <w:bodyDiv w:val="1"/>
      <w:marLeft w:val="0"/>
      <w:marRight w:val="0"/>
      <w:marTop w:val="0"/>
      <w:marBottom w:val="0"/>
      <w:divBdr>
        <w:top w:val="none" w:sz="0" w:space="0" w:color="auto"/>
        <w:left w:val="none" w:sz="0" w:space="0" w:color="auto"/>
        <w:bottom w:val="none" w:sz="0" w:space="0" w:color="auto"/>
        <w:right w:val="none" w:sz="0" w:space="0" w:color="auto"/>
      </w:divBdr>
    </w:div>
    <w:div w:id="652680844">
      <w:bodyDiv w:val="1"/>
      <w:marLeft w:val="0"/>
      <w:marRight w:val="0"/>
      <w:marTop w:val="0"/>
      <w:marBottom w:val="0"/>
      <w:divBdr>
        <w:top w:val="none" w:sz="0" w:space="0" w:color="auto"/>
        <w:left w:val="none" w:sz="0" w:space="0" w:color="auto"/>
        <w:bottom w:val="none" w:sz="0" w:space="0" w:color="auto"/>
        <w:right w:val="none" w:sz="0" w:space="0" w:color="auto"/>
      </w:divBdr>
    </w:div>
    <w:div w:id="653026634">
      <w:bodyDiv w:val="1"/>
      <w:marLeft w:val="0"/>
      <w:marRight w:val="0"/>
      <w:marTop w:val="0"/>
      <w:marBottom w:val="0"/>
      <w:divBdr>
        <w:top w:val="none" w:sz="0" w:space="0" w:color="auto"/>
        <w:left w:val="none" w:sz="0" w:space="0" w:color="auto"/>
        <w:bottom w:val="none" w:sz="0" w:space="0" w:color="auto"/>
        <w:right w:val="none" w:sz="0" w:space="0" w:color="auto"/>
      </w:divBdr>
    </w:div>
    <w:div w:id="653530656">
      <w:bodyDiv w:val="1"/>
      <w:marLeft w:val="0"/>
      <w:marRight w:val="0"/>
      <w:marTop w:val="0"/>
      <w:marBottom w:val="0"/>
      <w:divBdr>
        <w:top w:val="none" w:sz="0" w:space="0" w:color="auto"/>
        <w:left w:val="none" w:sz="0" w:space="0" w:color="auto"/>
        <w:bottom w:val="none" w:sz="0" w:space="0" w:color="auto"/>
        <w:right w:val="none" w:sz="0" w:space="0" w:color="auto"/>
      </w:divBdr>
    </w:div>
    <w:div w:id="653609399">
      <w:bodyDiv w:val="1"/>
      <w:marLeft w:val="0"/>
      <w:marRight w:val="0"/>
      <w:marTop w:val="0"/>
      <w:marBottom w:val="0"/>
      <w:divBdr>
        <w:top w:val="none" w:sz="0" w:space="0" w:color="auto"/>
        <w:left w:val="none" w:sz="0" w:space="0" w:color="auto"/>
        <w:bottom w:val="none" w:sz="0" w:space="0" w:color="auto"/>
        <w:right w:val="none" w:sz="0" w:space="0" w:color="auto"/>
      </w:divBdr>
    </w:div>
    <w:div w:id="653681132">
      <w:bodyDiv w:val="1"/>
      <w:marLeft w:val="0"/>
      <w:marRight w:val="0"/>
      <w:marTop w:val="0"/>
      <w:marBottom w:val="0"/>
      <w:divBdr>
        <w:top w:val="none" w:sz="0" w:space="0" w:color="auto"/>
        <w:left w:val="none" w:sz="0" w:space="0" w:color="auto"/>
        <w:bottom w:val="none" w:sz="0" w:space="0" w:color="auto"/>
        <w:right w:val="none" w:sz="0" w:space="0" w:color="auto"/>
      </w:divBdr>
    </w:div>
    <w:div w:id="653795031">
      <w:bodyDiv w:val="1"/>
      <w:marLeft w:val="0"/>
      <w:marRight w:val="0"/>
      <w:marTop w:val="0"/>
      <w:marBottom w:val="0"/>
      <w:divBdr>
        <w:top w:val="none" w:sz="0" w:space="0" w:color="auto"/>
        <w:left w:val="none" w:sz="0" w:space="0" w:color="auto"/>
        <w:bottom w:val="none" w:sz="0" w:space="0" w:color="auto"/>
        <w:right w:val="none" w:sz="0" w:space="0" w:color="auto"/>
      </w:divBdr>
    </w:div>
    <w:div w:id="653947844">
      <w:bodyDiv w:val="1"/>
      <w:marLeft w:val="0"/>
      <w:marRight w:val="0"/>
      <w:marTop w:val="0"/>
      <w:marBottom w:val="0"/>
      <w:divBdr>
        <w:top w:val="none" w:sz="0" w:space="0" w:color="auto"/>
        <w:left w:val="none" w:sz="0" w:space="0" w:color="auto"/>
        <w:bottom w:val="none" w:sz="0" w:space="0" w:color="auto"/>
        <w:right w:val="none" w:sz="0" w:space="0" w:color="auto"/>
      </w:divBdr>
    </w:div>
    <w:div w:id="653989427">
      <w:bodyDiv w:val="1"/>
      <w:marLeft w:val="0"/>
      <w:marRight w:val="0"/>
      <w:marTop w:val="0"/>
      <w:marBottom w:val="0"/>
      <w:divBdr>
        <w:top w:val="none" w:sz="0" w:space="0" w:color="auto"/>
        <w:left w:val="none" w:sz="0" w:space="0" w:color="auto"/>
        <w:bottom w:val="none" w:sz="0" w:space="0" w:color="auto"/>
        <w:right w:val="none" w:sz="0" w:space="0" w:color="auto"/>
      </w:divBdr>
    </w:div>
    <w:div w:id="654114881">
      <w:bodyDiv w:val="1"/>
      <w:marLeft w:val="0"/>
      <w:marRight w:val="0"/>
      <w:marTop w:val="0"/>
      <w:marBottom w:val="0"/>
      <w:divBdr>
        <w:top w:val="none" w:sz="0" w:space="0" w:color="auto"/>
        <w:left w:val="none" w:sz="0" w:space="0" w:color="auto"/>
        <w:bottom w:val="none" w:sz="0" w:space="0" w:color="auto"/>
        <w:right w:val="none" w:sz="0" w:space="0" w:color="auto"/>
      </w:divBdr>
    </w:div>
    <w:div w:id="654530634">
      <w:bodyDiv w:val="1"/>
      <w:marLeft w:val="0"/>
      <w:marRight w:val="0"/>
      <w:marTop w:val="0"/>
      <w:marBottom w:val="0"/>
      <w:divBdr>
        <w:top w:val="none" w:sz="0" w:space="0" w:color="auto"/>
        <w:left w:val="none" w:sz="0" w:space="0" w:color="auto"/>
        <w:bottom w:val="none" w:sz="0" w:space="0" w:color="auto"/>
        <w:right w:val="none" w:sz="0" w:space="0" w:color="auto"/>
      </w:divBdr>
    </w:div>
    <w:div w:id="654728490">
      <w:bodyDiv w:val="1"/>
      <w:marLeft w:val="0"/>
      <w:marRight w:val="0"/>
      <w:marTop w:val="0"/>
      <w:marBottom w:val="0"/>
      <w:divBdr>
        <w:top w:val="none" w:sz="0" w:space="0" w:color="auto"/>
        <w:left w:val="none" w:sz="0" w:space="0" w:color="auto"/>
        <w:bottom w:val="none" w:sz="0" w:space="0" w:color="auto"/>
        <w:right w:val="none" w:sz="0" w:space="0" w:color="auto"/>
      </w:divBdr>
    </w:div>
    <w:div w:id="654913535">
      <w:bodyDiv w:val="1"/>
      <w:marLeft w:val="0"/>
      <w:marRight w:val="0"/>
      <w:marTop w:val="0"/>
      <w:marBottom w:val="0"/>
      <w:divBdr>
        <w:top w:val="none" w:sz="0" w:space="0" w:color="auto"/>
        <w:left w:val="none" w:sz="0" w:space="0" w:color="auto"/>
        <w:bottom w:val="none" w:sz="0" w:space="0" w:color="auto"/>
        <w:right w:val="none" w:sz="0" w:space="0" w:color="auto"/>
      </w:divBdr>
    </w:div>
    <w:div w:id="655182465">
      <w:bodyDiv w:val="1"/>
      <w:marLeft w:val="0"/>
      <w:marRight w:val="0"/>
      <w:marTop w:val="0"/>
      <w:marBottom w:val="0"/>
      <w:divBdr>
        <w:top w:val="none" w:sz="0" w:space="0" w:color="auto"/>
        <w:left w:val="none" w:sz="0" w:space="0" w:color="auto"/>
        <w:bottom w:val="none" w:sz="0" w:space="0" w:color="auto"/>
        <w:right w:val="none" w:sz="0" w:space="0" w:color="auto"/>
      </w:divBdr>
    </w:div>
    <w:div w:id="655426168">
      <w:bodyDiv w:val="1"/>
      <w:marLeft w:val="0"/>
      <w:marRight w:val="0"/>
      <w:marTop w:val="0"/>
      <w:marBottom w:val="0"/>
      <w:divBdr>
        <w:top w:val="none" w:sz="0" w:space="0" w:color="auto"/>
        <w:left w:val="none" w:sz="0" w:space="0" w:color="auto"/>
        <w:bottom w:val="none" w:sz="0" w:space="0" w:color="auto"/>
        <w:right w:val="none" w:sz="0" w:space="0" w:color="auto"/>
      </w:divBdr>
    </w:div>
    <w:div w:id="655501722">
      <w:bodyDiv w:val="1"/>
      <w:marLeft w:val="0"/>
      <w:marRight w:val="0"/>
      <w:marTop w:val="0"/>
      <w:marBottom w:val="0"/>
      <w:divBdr>
        <w:top w:val="none" w:sz="0" w:space="0" w:color="auto"/>
        <w:left w:val="none" w:sz="0" w:space="0" w:color="auto"/>
        <w:bottom w:val="none" w:sz="0" w:space="0" w:color="auto"/>
        <w:right w:val="none" w:sz="0" w:space="0" w:color="auto"/>
      </w:divBdr>
    </w:div>
    <w:div w:id="655567988">
      <w:bodyDiv w:val="1"/>
      <w:marLeft w:val="0"/>
      <w:marRight w:val="0"/>
      <w:marTop w:val="0"/>
      <w:marBottom w:val="0"/>
      <w:divBdr>
        <w:top w:val="none" w:sz="0" w:space="0" w:color="auto"/>
        <w:left w:val="none" w:sz="0" w:space="0" w:color="auto"/>
        <w:bottom w:val="none" w:sz="0" w:space="0" w:color="auto"/>
        <w:right w:val="none" w:sz="0" w:space="0" w:color="auto"/>
      </w:divBdr>
    </w:div>
    <w:div w:id="655645854">
      <w:bodyDiv w:val="1"/>
      <w:marLeft w:val="0"/>
      <w:marRight w:val="0"/>
      <w:marTop w:val="0"/>
      <w:marBottom w:val="0"/>
      <w:divBdr>
        <w:top w:val="none" w:sz="0" w:space="0" w:color="auto"/>
        <w:left w:val="none" w:sz="0" w:space="0" w:color="auto"/>
        <w:bottom w:val="none" w:sz="0" w:space="0" w:color="auto"/>
        <w:right w:val="none" w:sz="0" w:space="0" w:color="auto"/>
      </w:divBdr>
    </w:div>
    <w:div w:id="656418633">
      <w:bodyDiv w:val="1"/>
      <w:marLeft w:val="0"/>
      <w:marRight w:val="0"/>
      <w:marTop w:val="0"/>
      <w:marBottom w:val="0"/>
      <w:divBdr>
        <w:top w:val="none" w:sz="0" w:space="0" w:color="auto"/>
        <w:left w:val="none" w:sz="0" w:space="0" w:color="auto"/>
        <w:bottom w:val="none" w:sz="0" w:space="0" w:color="auto"/>
        <w:right w:val="none" w:sz="0" w:space="0" w:color="auto"/>
      </w:divBdr>
    </w:div>
    <w:div w:id="656881075">
      <w:bodyDiv w:val="1"/>
      <w:marLeft w:val="0"/>
      <w:marRight w:val="0"/>
      <w:marTop w:val="0"/>
      <w:marBottom w:val="0"/>
      <w:divBdr>
        <w:top w:val="none" w:sz="0" w:space="0" w:color="auto"/>
        <w:left w:val="none" w:sz="0" w:space="0" w:color="auto"/>
        <w:bottom w:val="none" w:sz="0" w:space="0" w:color="auto"/>
        <w:right w:val="none" w:sz="0" w:space="0" w:color="auto"/>
      </w:divBdr>
    </w:div>
    <w:div w:id="656885978">
      <w:bodyDiv w:val="1"/>
      <w:marLeft w:val="0"/>
      <w:marRight w:val="0"/>
      <w:marTop w:val="0"/>
      <w:marBottom w:val="0"/>
      <w:divBdr>
        <w:top w:val="none" w:sz="0" w:space="0" w:color="auto"/>
        <w:left w:val="none" w:sz="0" w:space="0" w:color="auto"/>
        <w:bottom w:val="none" w:sz="0" w:space="0" w:color="auto"/>
        <w:right w:val="none" w:sz="0" w:space="0" w:color="auto"/>
      </w:divBdr>
    </w:div>
    <w:div w:id="657004978">
      <w:bodyDiv w:val="1"/>
      <w:marLeft w:val="0"/>
      <w:marRight w:val="0"/>
      <w:marTop w:val="0"/>
      <w:marBottom w:val="0"/>
      <w:divBdr>
        <w:top w:val="none" w:sz="0" w:space="0" w:color="auto"/>
        <w:left w:val="none" w:sz="0" w:space="0" w:color="auto"/>
        <w:bottom w:val="none" w:sz="0" w:space="0" w:color="auto"/>
        <w:right w:val="none" w:sz="0" w:space="0" w:color="auto"/>
      </w:divBdr>
    </w:div>
    <w:div w:id="657879489">
      <w:bodyDiv w:val="1"/>
      <w:marLeft w:val="0"/>
      <w:marRight w:val="0"/>
      <w:marTop w:val="0"/>
      <w:marBottom w:val="0"/>
      <w:divBdr>
        <w:top w:val="none" w:sz="0" w:space="0" w:color="auto"/>
        <w:left w:val="none" w:sz="0" w:space="0" w:color="auto"/>
        <w:bottom w:val="none" w:sz="0" w:space="0" w:color="auto"/>
        <w:right w:val="none" w:sz="0" w:space="0" w:color="auto"/>
      </w:divBdr>
    </w:div>
    <w:div w:id="657926690">
      <w:bodyDiv w:val="1"/>
      <w:marLeft w:val="0"/>
      <w:marRight w:val="0"/>
      <w:marTop w:val="0"/>
      <w:marBottom w:val="0"/>
      <w:divBdr>
        <w:top w:val="none" w:sz="0" w:space="0" w:color="auto"/>
        <w:left w:val="none" w:sz="0" w:space="0" w:color="auto"/>
        <w:bottom w:val="none" w:sz="0" w:space="0" w:color="auto"/>
        <w:right w:val="none" w:sz="0" w:space="0" w:color="auto"/>
      </w:divBdr>
    </w:div>
    <w:div w:id="658272723">
      <w:bodyDiv w:val="1"/>
      <w:marLeft w:val="0"/>
      <w:marRight w:val="0"/>
      <w:marTop w:val="0"/>
      <w:marBottom w:val="0"/>
      <w:divBdr>
        <w:top w:val="none" w:sz="0" w:space="0" w:color="auto"/>
        <w:left w:val="none" w:sz="0" w:space="0" w:color="auto"/>
        <w:bottom w:val="none" w:sz="0" w:space="0" w:color="auto"/>
        <w:right w:val="none" w:sz="0" w:space="0" w:color="auto"/>
      </w:divBdr>
    </w:div>
    <w:div w:id="658313678">
      <w:bodyDiv w:val="1"/>
      <w:marLeft w:val="0"/>
      <w:marRight w:val="0"/>
      <w:marTop w:val="0"/>
      <w:marBottom w:val="0"/>
      <w:divBdr>
        <w:top w:val="none" w:sz="0" w:space="0" w:color="auto"/>
        <w:left w:val="none" w:sz="0" w:space="0" w:color="auto"/>
        <w:bottom w:val="none" w:sz="0" w:space="0" w:color="auto"/>
        <w:right w:val="none" w:sz="0" w:space="0" w:color="auto"/>
      </w:divBdr>
    </w:div>
    <w:div w:id="658382449">
      <w:bodyDiv w:val="1"/>
      <w:marLeft w:val="0"/>
      <w:marRight w:val="0"/>
      <w:marTop w:val="0"/>
      <w:marBottom w:val="0"/>
      <w:divBdr>
        <w:top w:val="none" w:sz="0" w:space="0" w:color="auto"/>
        <w:left w:val="none" w:sz="0" w:space="0" w:color="auto"/>
        <w:bottom w:val="none" w:sz="0" w:space="0" w:color="auto"/>
        <w:right w:val="none" w:sz="0" w:space="0" w:color="auto"/>
      </w:divBdr>
    </w:div>
    <w:div w:id="658391588">
      <w:bodyDiv w:val="1"/>
      <w:marLeft w:val="0"/>
      <w:marRight w:val="0"/>
      <w:marTop w:val="0"/>
      <w:marBottom w:val="0"/>
      <w:divBdr>
        <w:top w:val="none" w:sz="0" w:space="0" w:color="auto"/>
        <w:left w:val="none" w:sz="0" w:space="0" w:color="auto"/>
        <w:bottom w:val="none" w:sz="0" w:space="0" w:color="auto"/>
        <w:right w:val="none" w:sz="0" w:space="0" w:color="auto"/>
      </w:divBdr>
    </w:div>
    <w:div w:id="658582431">
      <w:bodyDiv w:val="1"/>
      <w:marLeft w:val="0"/>
      <w:marRight w:val="0"/>
      <w:marTop w:val="0"/>
      <w:marBottom w:val="0"/>
      <w:divBdr>
        <w:top w:val="none" w:sz="0" w:space="0" w:color="auto"/>
        <w:left w:val="none" w:sz="0" w:space="0" w:color="auto"/>
        <w:bottom w:val="none" w:sz="0" w:space="0" w:color="auto"/>
        <w:right w:val="none" w:sz="0" w:space="0" w:color="auto"/>
      </w:divBdr>
    </w:div>
    <w:div w:id="659041466">
      <w:bodyDiv w:val="1"/>
      <w:marLeft w:val="0"/>
      <w:marRight w:val="0"/>
      <w:marTop w:val="0"/>
      <w:marBottom w:val="0"/>
      <w:divBdr>
        <w:top w:val="none" w:sz="0" w:space="0" w:color="auto"/>
        <w:left w:val="none" w:sz="0" w:space="0" w:color="auto"/>
        <w:bottom w:val="none" w:sz="0" w:space="0" w:color="auto"/>
        <w:right w:val="none" w:sz="0" w:space="0" w:color="auto"/>
      </w:divBdr>
    </w:div>
    <w:div w:id="659237033">
      <w:bodyDiv w:val="1"/>
      <w:marLeft w:val="0"/>
      <w:marRight w:val="0"/>
      <w:marTop w:val="0"/>
      <w:marBottom w:val="0"/>
      <w:divBdr>
        <w:top w:val="none" w:sz="0" w:space="0" w:color="auto"/>
        <w:left w:val="none" w:sz="0" w:space="0" w:color="auto"/>
        <w:bottom w:val="none" w:sz="0" w:space="0" w:color="auto"/>
        <w:right w:val="none" w:sz="0" w:space="0" w:color="auto"/>
      </w:divBdr>
    </w:div>
    <w:div w:id="659430716">
      <w:bodyDiv w:val="1"/>
      <w:marLeft w:val="0"/>
      <w:marRight w:val="0"/>
      <w:marTop w:val="0"/>
      <w:marBottom w:val="0"/>
      <w:divBdr>
        <w:top w:val="none" w:sz="0" w:space="0" w:color="auto"/>
        <w:left w:val="none" w:sz="0" w:space="0" w:color="auto"/>
        <w:bottom w:val="none" w:sz="0" w:space="0" w:color="auto"/>
        <w:right w:val="none" w:sz="0" w:space="0" w:color="auto"/>
      </w:divBdr>
    </w:div>
    <w:div w:id="659889924">
      <w:bodyDiv w:val="1"/>
      <w:marLeft w:val="0"/>
      <w:marRight w:val="0"/>
      <w:marTop w:val="0"/>
      <w:marBottom w:val="0"/>
      <w:divBdr>
        <w:top w:val="none" w:sz="0" w:space="0" w:color="auto"/>
        <w:left w:val="none" w:sz="0" w:space="0" w:color="auto"/>
        <w:bottom w:val="none" w:sz="0" w:space="0" w:color="auto"/>
        <w:right w:val="none" w:sz="0" w:space="0" w:color="auto"/>
      </w:divBdr>
    </w:div>
    <w:div w:id="660154799">
      <w:bodyDiv w:val="1"/>
      <w:marLeft w:val="0"/>
      <w:marRight w:val="0"/>
      <w:marTop w:val="0"/>
      <w:marBottom w:val="0"/>
      <w:divBdr>
        <w:top w:val="none" w:sz="0" w:space="0" w:color="auto"/>
        <w:left w:val="none" w:sz="0" w:space="0" w:color="auto"/>
        <w:bottom w:val="none" w:sz="0" w:space="0" w:color="auto"/>
        <w:right w:val="none" w:sz="0" w:space="0" w:color="auto"/>
      </w:divBdr>
    </w:div>
    <w:div w:id="660430641">
      <w:bodyDiv w:val="1"/>
      <w:marLeft w:val="0"/>
      <w:marRight w:val="0"/>
      <w:marTop w:val="0"/>
      <w:marBottom w:val="0"/>
      <w:divBdr>
        <w:top w:val="none" w:sz="0" w:space="0" w:color="auto"/>
        <w:left w:val="none" w:sz="0" w:space="0" w:color="auto"/>
        <w:bottom w:val="none" w:sz="0" w:space="0" w:color="auto"/>
        <w:right w:val="none" w:sz="0" w:space="0" w:color="auto"/>
      </w:divBdr>
    </w:div>
    <w:div w:id="661127455">
      <w:bodyDiv w:val="1"/>
      <w:marLeft w:val="0"/>
      <w:marRight w:val="0"/>
      <w:marTop w:val="0"/>
      <w:marBottom w:val="0"/>
      <w:divBdr>
        <w:top w:val="none" w:sz="0" w:space="0" w:color="auto"/>
        <w:left w:val="none" w:sz="0" w:space="0" w:color="auto"/>
        <w:bottom w:val="none" w:sz="0" w:space="0" w:color="auto"/>
        <w:right w:val="none" w:sz="0" w:space="0" w:color="auto"/>
      </w:divBdr>
    </w:div>
    <w:div w:id="661465975">
      <w:bodyDiv w:val="1"/>
      <w:marLeft w:val="0"/>
      <w:marRight w:val="0"/>
      <w:marTop w:val="0"/>
      <w:marBottom w:val="0"/>
      <w:divBdr>
        <w:top w:val="none" w:sz="0" w:space="0" w:color="auto"/>
        <w:left w:val="none" w:sz="0" w:space="0" w:color="auto"/>
        <w:bottom w:val="none" w:sz="0" w:space="0" w:color="auto"/>
        <w:right w:val="none" w:sz="0" w:space="0" w:color="auto"/>
      </w:divBdr>
    </w:div>
    <w:div w:id="661470008">
      <w:bodyDiv w:val="1"/>
      <w:marLeft w:val="0"/>
      <w:marRight w:val="0"/>
      <w:marTop w:val="0"/>
      <w:marBottom w:val="0"/>
      <w:divBdr>
        <w:top w:val="none" w:sz="0" w:space="0" w:color="auto"/>
        <w:left w:val="none" w:sz="0" w:space="0" w:color="auto"/>
        <w:bottom w:val="none" w:sz="0" w:space="0" w:color="auto"/>
        <w:right w:val="none" w:sz="0" w:space="0" w:color="auto"/>
      </w:divBdr>
    </w:div>
    <w:div w:id="661591147">
      <w:bodyDiv w:val="1"/>
      <w:marLeft w:val="0"/>
      <w:marRight w:val="0"/>
      <w:marTop w:val="0"/>
      <w:marBottom w:val="0"/>
      <w:divBdr>
        <w:top w:val="none" w:sz="0" w:space="0" w:color="auto"/>
        <w:left w:val="none" w:sz="0" w:space="0" w:color="auto"/>
        <w:bottom w:val="none" w:sz="0" w:space="0" w:color="auto"/>
        <w:right w:val="none" w:sz="0" w:space="0" w:color="auto"/>
      </w:divBdr>
    </w:div>
    <w:div w:id="662011379">
      <w:bodyDiv w:val="1"/>
      <w:marLeft w:val="0"/>
      <w:marRight w:val="0"/>
      <w:marTop w:val="0"/>
      <w:marBottom w:val="0"/>
      <w:divBdr>
        <w:top w:val="none" w:sz="0" w:space="0" w:color="auto"/>
        <w:left w:val="none" w:sz="0" w:space="0" w:color="auto"/>
        <w:bottom w:val="none" w:sz="0" w:space="0" w:color="auto"/>
        <w:right w:val="none" w:sz="0" w:space="0" w:color="auto"/>
      </w:divBdr>
    </w:div>
    <w:div w:id="662390214">
      <w:bodyDiv w:val="1"/>
      <w:marLeft w:val="0"/>
      <w:marRight w:val="0"/>
      <w:marTop w:val="0"/>
      <w:marBottom w:val="0"/>
      <w:divBdr>
        <w:top w:val="none" w:sz="0" w:space="0" w:color="auto"/>
        <w:left w:val="none" w:sz="0" w:space="0" w:color="auto"/>
        <w:bottom w:val="none" w:sz="0" w:space="0" w:color="auto"/>
        <w:right w:val="none" w:sz="0" w:space="0" w:color="auto"/>
      </w:divBdr>
    </w:div>
    <w:div w:id="662439802">
      <w:bodyDiv w:val="1"/>
      <w:marLeft w:val="0"/>
      <w:marRight w:val="0"/>
      <w:marTop w:val="0"/>
      <w:marBottom w:val="0"/>
      <w:divBdr>
        <w:top w:val="none" w:sz="0" w:space="0" w:color="auto"/>
        <w:left w:val="none" w:sz="0" w:space="0" w:color="auto"/>
        <w:bottom w:val="none" w:sz="0" w:space="0" w:color="auto"/>
        <w:right w:val="none" w:sz="0" w:space="0" w:color="auto"/>
      </w:divBdr>
    </w:div>
    <w:div w:id="662589147">
      <w:bodyDiv w:val="1"/>
      <w:marLeft w:val="0"/>
      <w:marRight w:val="0"/>
      <w:marTop w:val="0"/>
      <w:marBottom w:val="0"/>
      <w:divBdr>
        <w:top w:val="none" w:sz="0" w:space="0" w:color="auto"/>
        <w:left w:val="none" w:sz="0" w:space="0" w:color="auto"/>
        <w:bottom w:val="none" w:sz="0" w:space="0" w:color="auto"/>
        <w:right w:val="none" w:sz="0" w:space="0" w:color="auto"/>
      </w:divBdr>
    </w:div>
    <w:div w:id="662662732">
      <w:bodyDiv w:val="1"/>
      <w:marLeft w:val="0"/>
      <w:marRight w:val="0"/>
      <w:marTop w:val="0"/>
      <w:marBottom w:val="0"/>
      <w:divBdr>
        <w:top w:val="none" w:sz="0" w:space="0" w:color="auto"/>
        <w:left w:val="none" w:sz="0" w:space="0" w:color="auto"/>
        <w:bottom w:val="none" w:sz="0" w:space="0" w:color="auto"/>
        <w:right w:val="none" w:sz="0" w:space="0" w:color="auto"/>
      </w:divBdr>
    </w:div>
    <w:div w:id="662705621">
      <w:bodyDiv w:val="1"/>
      <w:marLeft w:val="0"/>
      <w:marRight w:val="0"/>
      <w:marTop w:val="0"/>
      <w:marBottom w:val="0"/>
      <w:divBdr>
        <w:top w:val="none" w:sz="0" w:space="0" w:color="auto"/>
        <w:left w:val="none" w:sz="0" w:space="0" w:color="auto"/>
        <w:bottom w:val="none" w:sz="0" w:space="0" w:color="auto"/>
        <w:right w:val="none" w:sz="0" w:space="0" w:color="auto"/>
      </w:divBdr>
    </w:div>
    <w:div w:id="662976457">
      <w:bodyDiv w:val="1"/>
      <w:marLeft w:val="0"/>
      <w:marRight w:val="0"/>
      <w:marTop w:val="0"/>
      <w:marBottom w:val="0"/>
      <w:divBdr>
        <w:top w:val="none" w:sz="0" w:space="0" w:color="auto"/>
        <w:left w:val="none" w:sz="0" w:space="0" w:color="auto"/>
        <w:bottom w:val="none" w:sz="0" w:space="0" w:color="auto"/>
        <w:right w:val="none" w:sz="0" w:space="0" w:color="auto"/>
      </w:divBdr>
    </w:div>
    <w:div w:id="663162762">
      <w:bodyDiv w:val="1"/>
      <w:marLeft w:val="0"/>
      <w:marRight w:val="0"/>
      <w:marTop w:val="0"/>
      <w:marBottom w:val="0"/>
      <w:divBdr>
        <w:top w:val="none" w:sz="0" w:space="0" w:color="auto"/>
        <w:left w:val="none" w:sz="0" w:space="0" w:color="auto"/>
        <w:bottom w:val="none" w:sz="0" w:space="0" w:color="auto"/>
        <w:right w:val="none" w:sz="0" w:space="0" w:color="auto"/>
      </w:divBdr>
    </w:div>
    <w:div w:id="663557616">
      <w:bodyDiv w:val="1"/>
      <w:marLeft w:val="0"/>
      <w:marRight w:val="0"/>
      <w:marTop w:val="0"/>
      <w:marBottom w:val="0"/>
      <w:divBdr>
        <w:top w:val="none" w:sz="0" w:space="0" w:color="auto"/>
        <w:left w:val="none" w:sz="0" w:space="0" w:color="auto"/>
        <w:bottom w:val="none" w:sz="0" w:space="0" w:color="auto"/>
        <w:right w:val="none" w:sz="0" w:space="0" w:color="auto"/>
      </w:divBdr>
    </w:div>
    <w:div w:id="663626014">
      <w:bodyDiv w:val="1"/>
      <w:marLeft w:val="0"/>
      <w:marRight w:val="0"/>
      <w:marTop w:val="0"/>
      <w:marBottom w:val="0"/>
      <w:divBdr>
        <w:top w:val="none" w:sz="0" w:space="0" w:color="auto"/>
        <w:left w:val="none" w:sz="0" w:space="0" w:color="auto"/>
        <w:bottom w:val="none" w:sz="0" w:space="0" w:color="auto"/>
        <w:right w:val="none" w:sz="0" w:space="0" w:color="auto"/>
      </w:divBdr>
    </w:div>
    <w:div w:id="663968105">
      <w:bodyDiv w:val="1"/>
      <w:marLeft w:val="0"/>
      <w:marRight w:val="0"/>
      <w:marTop w:val="0"/>
      <w:marBottom w:val="0"/>
      <w:divBdr>
        <w:top w:val="none" w:sz="0" w:space="0" w:color="auto"/>
        <w:left w:val="none" w:sz="0" w:space="0" w:color="auto"/>
        <w:bottom w:val="none" w:sz="0" w:space="0" w:color="auto"/>
        <w:right w:val="none" w:sz="0" w:space="0" w:color="auto"/>
      </w:divBdr>
    </w:div>
    <w:div w:id="664289136">
      <w:bodyDiv w:val="1"/>
      <w:marLeft w:val="0"/>
      <w:marRight w:val="0"/>
      <w:marTop w:val="0"/>
      <w:marBottom w:val="0"/>
      <w:divBdr>
        <w:top w:val="none" w:sz="0" w:space="0" w:color="auto"/>
        <w:left w:val="none" w:sz="0" w:space="0" w:color="auto"/>
        <w:bottom w:val="none" w:sz="0" w:space="0" w:color="auto"/>
        <w:right w:val="none" w:sz="0" w:space="0" w:color="auto"/>
      </w:divBdr>
    </w:div>
    <w:div w:id="664552486">
      <w:bodyDiv w:val="1"/>
      <w:marLeft w:val="0"/>
      <w:marRight w:val="0"/>
      <w:marTop w:val="0"/>
      <w:marBottom w:val="0"/>
      <w:divBdr>
        <w:top w:val="none" w:sz="0" w:space="0" w:color="auto"/>
        <w:left w:val="none" w:sz="0" w:space="0" w:color="auto"/>
        <w:bottom w:val="none" w:sz="0" w:space="0" w:color="auto"/>
        <w:right w:val="none" w:sz="0" w:space="0" w:color="auto"/>
      </w:divBdr>
    </w:div>
    <w:div w:id="664746403">
      <w:bodyDiv w:val="1"/>
      <w:marLeft w:val="0"/>
      <w:marRight w:val="0"/>
      <w:marTop w:val="0"/>
      <w:marBottom w:val="0"/>
      <w:divBdr>
        <w:top w:val="none" w:sz="0" w:space="0" w:color="auto"/>
        <w:left w:val="none" w:sz="0" w:space="0" w:color="auto"/>
        <w:bottom w:val="none" w:sz="0" w:space="0" w:color="auto"/>
        <w:right w:val="none" w:sz="0" w:space="0" w:color="auto"/>
      </w:divBdr>
    </w:div>
    <w:div w:id="665019341">
      <w:bodyDiv w:val="1"/>
      <w:marLeft w:val="0"/>
      <w:marRight w:val="0"/>
      <w:marTop w:val="0"/>
      <w:marBottom w:val="0"/>
      <w:divBdr>
        <w:top w:val="none" w:sz="0" w:space="0" w:color="auto"/>
        <w:left w:val="none" w:sz="0" w:space="0" w:color="auto"/>
        <w:bottom w:val="none" w:sz="0" w:space="0" w:color="auto"/>
        <w:right w:val="none" w:sz="0" w:space="0" w:color="auto"/>
      </w:divBdr>
    </w:div>
    <w:div w:id="665326770">
      <w:bodyDiv w:val="1"/>
      <w:marLeft w:val="0"/>
      <w:marRight w:val="0"/>
      <w:marTop w:val="0"/>
      <w:marBottom w:val="0"/>
      <w:divBdr>
        <w:top w:val="none" w:sz="0" w:space="0" w:color="auto"/>
        <w:left w:val="none" w:sz="0" w:space="0" w:color="auto"/>
        <w:bottom w:val="none" w:sz="0" w:space="0" w:color="auto"/>
        <w:right w:val="none" w:sz="0" w:space="0" w:color="auto"/>
      </w:divBdr>
    </w:div>
    <w:div w:id="665330457">
      <w:bodyDiv w:val="1"/>
      <w:marLeft w:val="0"/>
      <w:marRight w:val="0"/>
      <w:marTop w:val="0"/>
      <w:marBottom w:val="0"/>
      <w:divBdr>
        <w:top w:val="none" w:sz="0" w:space="0" w:color="auto"/>
        <w:left w:val="none" w:sz="0" w:space="0" w:color="auto"/>
        <w:bottom w:val="none" w:sz="0" w:space="0" w:color="auto"/>
        <w:right w:val="none" w:sz="0" w:space="0" w:color="auto"/>
      </w:divBdr>
    </w:div>
    <w:div w:id="665401822">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65596955">
      <w:bodyDiv w:val="1"/>
      <w:marLeft w:val="0"/>
      <w:marRight w:val="0"/>
      <w:marTop w:val="0"/>
      <w:marBottom w:val="0"/>
      <w:divBdr>
        <w:top w:val="none" w:sz="0" w:space="0" w:color="auto"/>
        <w:left w:val="none" w:sz="0" w:space="0" w:color="auto"/>
        <w:bottom w:val="none" w:sz="0" w:space="0" w:color="auto"/>
        <w:right w:val="none" w:sz="0" w:space="0" w:color="auto"/>
      </w:divBdr>
    </w:div>
    <w:div w:id="665597431">
      <w:bodyDiv w:val="1"/>
      <w:marLeft w:val="0"/>
      <w:marRight w:val="0"/>
      <w:marTop w:val="0"/>
      <w:marBottom w:val="0"/>
      <w:divBdr>
        <w:top w:val="none" w:sz="0" w:space="0" w:color="auto"/>
        <w:left w:val="none" w:sz="0" w:space="0" w:color="auto"/>
        <w:bottom w:val="none" w:sz="0" w:space="0" w:color="auto"/>
        <w:right w:val="none" w:sz="0" w:space="0" w:color="auto"/>
      </w:divBdr>
    </w:div>
    <w:div w:id="666056023">
      <w:bodyDiv w:val="1"/>
      <w:marLeft w:val="0"/>
      <w:marRight w:val="0"/>
      <w:marTop w:val="0"/>
      <w:marBottom w:val="0"/>
      <w:divBdr>
        <w:top w:val="none" w:sz="0" w:space="0" w:color="auto"/>
        <w:left w:val="none" w:sz="0" w:space="0" w:color="auto"/>
        <w:bottom w:val="none" w:sz="0" w:space="0" w:color="auto"/>
        <w:right w:val="none" w:sz="0" w:space="0" w:color="auto"/>
      </w:divBdr>
    </w:div>
    <w:div w:id="666060446">
      <w:bodyDiv w:val="1"/>
      <w:marLeft w:val="0"/>
      <w:marRight w:val="0"/>
      <w:marTop w:val="0"/>
      <w:marBottom w:val="0"/>
      <w:divBdr>
        <w:top w:val="none" w:sz="0" w:space="0" w:color="auto"/>
        <w:left w:val="none" w:sz="0" w:space="0" w:color="auto"/>
        <w:bottom w:val="none" w:sz="0" w:space="0" w:color="auto"/>
        <w:right w:val="none" w:sz="0" w:space="0" w:color="auto"/>
      </w:divBdr>
    </w:div>
    <w:div w:id="666327696">
      <w:bodyDiv w:val="1"/>
      <w:marLeft w:val="0"/>
      <w:marRight w:val="0"/>
      <w:marTop w:val="0"/>
      <w:marBottom w:val="0"/>
      <w:divBdr>
        <w:top w:val="none" w:sz="0" w:space="0" w:color="auto"/>
        <w:left w:val="none" w:sz="0" w:space="0" w:color="auto"/>
        <w:bottom w:val="none" w:sz="0" w:space="0" w:color="auto"/>
        <w:right w:val="none" w:sz="0" w:space="0" w:color="auto"/>
      </w:divBdr>
    </w:div>
    <w:div w:id="666399081">
      <w:bodyDiv w:val="1"/>
      <w:marLeft w:val="0"/>
      <w:marRight w:val="0"/>
      <w:marTop w:val="0"/>
      <w:marBottom w:val="0"/>
      <w:divBdr>
        <w:top w:val="none" w:sz="0" w:space="0" w:color="auto"/>
        <w:left w:val="none" w:sz="0" w:space="0" w:color="auto"/>
        <w:bottom w:val="none" w:sz="0" w:space="0" w:color="auto"/>
        <w:right w:val="none" w:sz="0" w:space="0" w:color="auto"/>
      </w:divBdr>
    </w:div>
    <w:div w:id="666593218">
      <w:bodyDiv w:val="1"/>
      <w:marLeft w:val="0"/>
      <w:marRight w:val="0"/>
      <w:marTop w:val="0"/>
      <w:marBottom w:val="0"/>
      <w:divBdr>
        <w:top w:val="none" w:sz="0" w:space="0" w:color="auto"/>
        <w:left w:val="none" w:sz="0" w:space="0" w:color="auto"/>
        <w:bottom w:val="none" w:sz="0" w:space="0" w:color="auto"/>
        <w:right w:val="none" w:sz="0" w:space="0" w:color="auto"/>
      </w:divBdr>
    </w:div>
    <w:div w:id="666830053">
      <w:bodyDiv w:val="1"/>
      <w:marLeft w:val="0"/>
      <w:marRight w:val="0"/>
      <w:marTop w:val="0"/>
      <w:marBottom w:val="0"/>
      <w:divBdr>
        <w:top w:val="none" w:sz="0" w:space="0" w:color="auto"/>
        <w:left w:val="none" w:sz="0" w:space="0" w:color="auto"/>
        <w:bottom w:val="none" w:sz="0" w:space="0" w:color="auto"/>
        <w:right w:val="none" w:sz="0" w:space="0" w:color="auto"/>
      </w:divBdr>
    </w:div>
    <w:div w:id="666858161">
      <w:bodyDiv w:val="1"/>
      <w:marLeft w:val="0"/>
      <w:marRight w:val="0"/>
      <w:marTop w:val="0"/>
      <w:marBottom w:val="0"/>
      <w:divBdr>
        <w:top w:val="none" w:sz="0" w:space="0" w:color="auto"/>
        <w:left w:val="none" w:sz="0" w:space="0" w:color="auto"/>
        <w:bottom w:val="none" w:sz="0" w:space="0" w:color="auto"/>
        <w:right w:val="none" w:sz="0" w:space="0" w:color="auto"/>
      </w:divBdr>
    </w:div>
    <w:div w:id="666904726">
      <w:bodyDiv w:val="1"/>
      <w:marLeft w:val="0"/>
      <w:marRight w:val="0"/>
      <w:marTop w:val="0"/>
      <w:marBottom w:val="0"/>
      <w:divBdr>
        <w:top w:val="none" w:sz="0" w:space="0" w:color="auto"/>
        <w:left w:val="none" w:sz="0" w:space="0" w:color="auto"/>
        <w:bottom w:val="none" w:sz="0" w:space="0" w:color="auto"/>
        <w:right w:val="none" w:sz="0" w:space="0" w:color="auto"/>
      </w:divBdr>
    </w:div>
    <w:div w:id="667102915">
      <w:bodyDiv w:val="1"/>
      <w:marLeft w:val="0"/>
      <w:marRight w:val="0"/>
      <w:marTop w:val="0"/>
      <w:marBottom w:val="0"/>
      <w:divBdr>
        <w:top w:val="none" w:sz="0" w:space="0" w:color="auto"/>
        <w:left w:val="none" w:sz="0" w:space="0" w:color="auto"/>
        <w:bottom w:val="none" w:sz="0" w:space="0" w:color="auto"/>
        <w:right w:val="none" w:sz="0" w:space="0" w:color="auto"/>
      </w:divBdr>
    </w:div>
    <w:div w:id="667250944">
      <w:bodyDiv w:val="1"/>
      <w:marLeft w:val="0"/>
      <w:marRight w:val="0"/>
      <w:marTop w:val="0"/>
      <w:marBottom w:val="0"/>
      <w:divBdr>
        <w:top w:val="none" w:sz="0" w:space="0" w:color="auto"/>
        <w:left w:val="none" w:sz="0" w:space="0" w:color="auto"/>
        <w:bottom w:val="none" w:sz="0" w:space="0" w:color="auto"/>
        <w:right w:val="none" w:sz="0" w:space="0" w:color="auto"/>
      </w:divBdr>
    </w:div>
    <w:div w:id="667438472">
      <w:bodyDiv w:val="1"/>
      <w:marLeft w:val="0"/>
      <w:marRight w:val="0"/>
      <w:marTop w:val="0"/>
      <w:marBottom w:val="0"/>
      <w:divBdr>
        <w:top w:val="none" w:sz="0" w:space="0" w:color="auto"/>
        <w:left w:val="none" w:sz="0" w:space="0" w:color="auto"/>
        <w:bottom w:val="none" w:sz="0" w:space="0" w:color="auto"/>
        <w:right w:val="none" w:sz="0" w:space="0" w:color="auto"/>
      </w:divBdr>
    </w:div>
    <w:div w:id="667447266">
      <w:bodyDiv w:val="1"/>
      <w:marLeft w:val="0"/>
      <w:marRight w:val="0"/>
      <w:marTop w:val="0"/>
      <w:marBottom w:val="0"/>
      <w:divBdr>
        <w:top w:val="none" w:sz="0" w:space="0" w:color="auto"/>
        <w:left w:val="none" w:sz="0" w:space="0" w:color="auto"/>
        <w:bottom w:val="none" w:sz="0" w:space="0" w:color="auto"/>
        <w:right w:val="none" w:sz="0" w:space="0" w:color="auto"/>
      </w:divBdr>
    </w:div>
    <w:div w:id="667711703">
      <w:bodyDiv w:val="1"/>
      <w:marLeft w:val="0"/>
      <w:marRight w:val="0"/>
      <w:marTop w:val="0"/>
      <w:marBottom w:val="0"/>
      <w:divBdr>
        <w:top w:val="none" w:sz="0" w:space="0" w:color="auto"/>
        <w:left w:val="none" w:sz="0" w:space="0" w:color="auto"/>
        <w:bottom w:val="none" w:sz="0" w:space="0" w:color="auto"/>
        <w:right w:val="none" w:sz="0" w:space="0" w:color="auto"/>
      </w:divBdr>
    </w:div>
    <w:div w:id="668101237">
      <w:bodyDiv w:val="1"/>
      <w:marLeft w:val="0"/>
      <w:marRight w:val="0"/>
      <w:marTop w:val="0"/>
      <w:marBottom w:val="0"/>
      <w:divBdr>
        <w:top w:val="none" w:sz="0" w:space="0" w:color="auto"/>
        <w:left w:val="none" w:sz="0" w:space="0" w:color="auto"/>
        <w:bottom w:val="none" w:sz="0" w:space="0" w:color="auto"/>
        <w:right w:val="none" w:sz="0" w:space="0" w:color="auto"/>
      </w:divBdr>
    </w:div>
    <w:div w:id="668288371">
      <w:bodyDiv w:val="1"/>
      <w:marLeft w:val="0"/>
      <w:marRight w:val="0"/>
      <w:marTop w:val="0"/>
      <w:marBottom w:val="0"/>
      <w:divBdr>
        <w:top w:val="none" w:sz="0" w:space="0" w:color="auto"/>
        <w:left w:val="none" w:sz="0" w:space="0" w:color="auto"/>
        <w:bottom w:val="none" w:sz="0" w:space="0" w:color="auto"/>
        <w:right w:val="none" w:sz="0" w:space="0" w:color="auto"/>
      </w:divBdr>
    </w:div>
    <w:div w:id="668295396">
      <w:bodyDiv w:val="1"/>
      <w:marLeft w:val="0"/>
      <w:marRight w:val="0"/>
      <w:marTop w:val="0"/>
      <w:marBottom w:val="0"/>
      <w:divBdr>
        <w:top w:val="none" w:sz="0" w:space="0" w:color="auto"/>
        <w:left w:val="none" w:sz="0" w:space="0" w:color="auto"/>
        <w:bottom w:val="none" w:sz="0" w:space="0" w:color="auto"/>
        <w:right w:val="none" w:sz="0" w:space="0" w:color="auto"/>
      </w:divBdr>
    </w:div>
    <w:div w:id="668405719">
      <w:bodyDiv w:val="1"/>
      <w:marLeft w:val="0"/>
      <w:marRight w:val="0"/>
      <w:marTop w:val="0"/>
      <w:marBottom w:val="0"/>
      <w:divBdr>
        <w:top w:val="none" w:sz="0" w:space="0" w:color="auto"/>
        <w:left w:val="none" w:sz="0" w:space="0" w:color="auto"/>
        <w:bottom w:val="none" w:sz="0" w:space="0" w:color="auto"/>
        <w:right w:val="none" w:sz="0" w:space="0" w:color="auto"/>
      </w:divBdr>
    </w:div>
    <w:div w:id="668601351">
      <w:bodyDiv w:val="1"/>
      <w:marLeft w:val="0"/>
      <w:marRight w:val="0"/>
      <w:marTop w:val="0"/>
      <w:marBottom w:val="0"/>
      <w:divBdr>
        <w:top w:val="none" w:sz="0" w:space="0" w:color="auto"/>
        <w:left w:val="none" w:sz="0" w:space="0" w:color="auto"/>
        <w:bottom w:val="none" w:sz="0" w:space="0" w:color="auto"/>
        <w:right w:val="none" w:sz="0" w:space="0" w:color="auto"/>
      </w:divBdr>
    </w:div>
    <w:div w:id="668751362">
      <w:bodyDiv w:val="1"/>
      <w:marLeft w:val="0"/>
      <w:marRight w:val="0"/>
      <w:marTop w:val="0"/>
      <w:marBottom w:val="0"/>
      <w:divBdr>
        <w:top w:val="none" w:sz="0" w:space="0" w:color="auto"/>
        <w:left w:val="none" w:sz="0" w:space="0" w:color="auto"/>
        <w:bottom w:val="none" w:sz="0" w:space="0" w:color="auto"/>
        <w:right w:val="none" w:sz="0" w:space="0" w:color="auto"/>
      </w:divBdr>
    </w:div>
    <w:div w:id="669061702">
      <w:bodyDiv w:val="1"/>
      <w:marLeft w:val="0"/>
      <w:marRight w:val="0"/>
      <w:marTop w:val="0"/>
      <w:marBottom w:val="0"/>
      <w:divBdr>
        <w:top w:val="none" w:sz="0" w:space="0" w:color="auto"/>
        <w:left w:val="none" w:sz="0" w:space="0" w:color="auto"/>
        <w:bottom w:val="none" w:sz="0" w:space="0" w:color="auto"/>
        <w:right w:val="none" w:sz="0" w:space="0" w:color="auto"/>
      </w:divBdr>
    </w:div>
    <w:div w:id="669404374">
      <w:bodyDiv w:val="1"/>
      <w:marLeft w:val="0"/>
      <w:marRight w:val="0"/>
      <w:marTop w:val="0"/>
      <w:marBottom w:val="0"/>
      <w:divBdr>
        <w:top w:val="none" w:sz="0" w:space="0" w:color="auto"/>
        <w:left w:val="none" w:sz="0" w:space="0" w:color="auto"/>
        <w:bottom w:val="none" w:sz="0" w:space="0" w:color="auto"/>
        <w:right w:val="none" w:sz="0" w:space="0" w:color="auto"/>
      </w:divBdr>
    </w:div>
    <w:div w:id="669600834">
      <w:bodyDiv w:val="1"/>
      <w:marLeft w:val="0"/>
      <w:marRight w:val="0"/>
      <w:marTop w:val="0"/>
      <w:marBottom w:val="0"/>
      <w:divBdr>
        <w:top w:val="none" w:sz="0" w:space="0" w:color="auto"/>
        <w:left w:val="none" w:sz="0" w:space="0" w:color="auto"/>
        <w:bottom w:val="none" w:sz="0" w:space="0" w:color="auto"/>
        <w:right w:val="none" w:sz="0" w:space="0" w:color="auto"/>
      </w:divBdr>
    </w:div>
    <w:div w:id="669676416">
      <w:bodyDiv w:val="1"/>
      <w:marLeft w:val="0"/>
      <w:marRight w:val="0"/>
      <w:marTop w:val="0"/>
      <w:marBottom w:val="0"/>
      <w:divBdr>
        <w:top w:val="none" w:sz="0" w:space="0" w:color="auto"/>
        <w:left w:val="none" w:sz="0" w:space="0" w:color="auto"/>
        <w:bottom w:val="none" w:sz="0" w:space="0" w:color="auto"/>
        <w:right w:val="none" w:sz="0" w:space="0" w:color="auto"/>
      </w:divBdr>
    </w:div>
    <w:div w:id="669724180">
      <w:bodyDiv w:val="1"/>
      <w:marLeft w:val="0"/>
      <w:marRight w:val="0"/>
      <w:marTop w:val="0"/>
      <w:marBottom w:val="0"/>
      <w:divBdr>
        <w:top w:val="none" w:sz="0" w:space="0" w:color="auto"/>
        <w:left w:val="none" w:sz="0" w:space="0" w:color="auto"/>
        <w:bottom w:val="none" w:sz="0" w:space="0" w:color="auto"/>
        <w:right w:val="none" w:sz="0" w:space="0" w:color="auto"/>
      </w:divBdr>
    </w:div>
    <w:div w:id="669912913">
      <w:bodyDiv w:val="1"/>
      <w:marLeft w:val="0"/>
      <w:marRight w:val="0"/>
      <w:marTop w:val="0"/>
      <w:marBottom w:val="0"/>
      <w:divBdr>
        <w:top w:val="none" w:sz="0" w:space="0" w:color="auto"/>
        <w:left w:val="none" w:sz="0" w:space="0" w:color="auto"/>
        <w:bottom w:val="none" w:sz="0" w:space="0" w:color="auto"/>
        <w:right w:val="none" w:sz="0" w:space="0" w:color="auto"/>
      </w:divBdr>
    </w:div>
    <w:div w:id="670068411">
      <w:bodyDiv w:val="1"/>
      <w:marLeft w:val="0"/>
      <w:marRight w:val="0"/>
      <w:marTop w:val="0"/>
      <w:marBottom w:val="0"/>
      <w:divBdr>
        <w:top w:val="none" w:sz="0" w:space="0" w:color="auto"/>
        <w:left w:val="none" w:sz="0" w:space="0" w:color="auto"/>
        <w:bottom w:val="none" w:sz="0" w:space="0" w:color="auto"/>
        <w:right w:val="none" w:sz="0" w:space="0" w:color="auto"/>
      </w:divBdr>
    </w:div>
    <w:div w:id="670108943">
      <w:bodyDiv w:val="1"/>
      <w:marLeft w:val="0"/>
      <w:marRight w:val="0"/>
      <w:marTop w:val="0"/>
      <w:marBottom w:val="0"/>
      <w:divBdr>
        <w:top w:val="none" w:sz="0" w:space="0" w:color="auto"/>
        <w:left w:val="none" w:sz="0" w:space="0" w:color="auto"/>
        <w:bottom w:val="none" w:sz="0" w:space="0" w:color="auto"/>
        <w:right w:val="none" w:sz="0" w:space="0" w:color="auto"/>
      </w:divBdr>
    </w:div>
    <w:div w:id="671178668">
      <w:bodyDiv w:val="1"/>
      <w:marLeft w:val="0"/>
      <w:marRight w:val="0"/>
      <w:marTop w:val="0"/>
      <w:marBottom w:val="0"/>
      <w:divBdr>
        <w:top w:val="none" w:sz="0" w:space="0" w:color="auto"/>
        <w:left w:val="none" w:sz="0" w:space="0" w:color="auto"/>
        <w:bottom w:val="none" w:sz="0" w:space="0" w:color="auto"/>
        <w:right w:val="none" w:sz="0" w:space="0" w:color="auto"/>
      </w:divBdr>
    </w:div>
    <w:div w:id="671375801">
      <w:bodyDiv w:val="1"/>
      <w:marLeft w:val="0"/>
      <w:marRight w:val="0"/>
      <w:marTop w:val="0"/>
      <w:marBottom w:val="0"/>
      <w:divBdr>
        <w:top w:val="none" w:sz="0" w:space="0" w:color="auto"/>
        <w:left w:val="none" w:sz="0" w:space="0" w:color="auto"/>
        <w:bottom w:val="none" w:sz="0" w:space="0" w:color="auto"/>
        <w:right w:val="none" w:sz="0" w:space="0" w:color="auto"/>
      </w:divBdr>
    </w:div>
    <w:div w:id="671614297">
      <w:bodyDiv w:val="1"/>
      <w:marLeft w:val="0"/>
      <w:marRight w:val="0"/>
      <w:marTop w:val="0"/>
      <w:marBottom w:val="0"/>
      <w:divBdr>
        <w:top w:val="none" w:sz="0" w:space="0" w:color="auto"/>
        <w:left w:val="none" w:sz="0" w:space="0" w:color="auto"/>
        <w:bottom w:val="none" w:sz="0" w:space="0" w:color="auto"/>
        <w:right w:val="none" w:sz="0" w:space="0" w:color="auto"/>
      </w:divBdr>
    </w:div>
    <w:div w:id="671639707">
      <w:bodyDiv w:val="1"/>
      <w:marLeft w:val="0"/>
      <w:marRight w:val="0"/>
      <w:marTop w:val="0"/>
      <w:marBottom w:val="0"/>
      <w:divBdr>
        <w:top w:val="none" w:sz="0" w:space="0" w:color="auto"/>
        <w:left w:val="none" w:sz="0" w:space="0" w:color="auto"/>
        <w:bottom w:val="none" w:sz="0" w:space="0" w:color="auto"/>
        <w:right w:val="none" w:sz="0" w:space="0" w:color="auto"/>
      </w:divBdr>
    </w:div>
    <w:div w:id="672102951">
      <w:bodyDiv w:val="1"/>
      <w:marLeft w:val="0"/>
      <w:marRight w:val="0"/>
      <w:marTop w:val="0"/>
      <w:marBottom w:val="0"/>
      <w:divBdr>
        <w:top w:val="none" w:sz="0" w:space="0" w:color="auto"/>
        <w:left w:val="none" w:sz="0" w:space="0" w:color="auto"/>
        <w:bottom w:val="none" w:sz="0" w:space="0" w:color="auto"/>
        <w:right w:val="none" w:sz="0" w:space="0" w:color="auto"/>
      </w:divBdr>
    </w:div>
    <w:div w:id="672337446">
      <w:bodyDiv w:val="1"/>
      <w:marLeft w:val="0"/>
      <w:marRight w:val="0"/>
      <w:marTop w:val="0"/>
      <w:marBottom w:val="0"/>
      <w:divBdr>
        <w:top w:val="none" w:sz="0" w:space="0" w:color="auto"/>
        <w:left w:val="none" w:sz="0" w:space="0" w:color="auto"/>
        <w:bottom w:val="none" w:sz="0" w:space="0" w:color="auto"/>
        <w:right w:val="none" w:sz="0" w:space="0" w:color="auto"/>
      </w:divBdr>
      <w:divsChild>
        <w:div w:id="228417932">
          <w:marLeft w:val="0"/>
          <w:marRight w:val="0"/>
          <w:marTop w:val="0"/>
          <w:marBottom w:val="0"/>
          <w:divBdr>
            <w:top w:val="none" w:sz="0" w:space="0" w:color="auto"/>
            <w:left w:val="none" w:sz="0" w:space="0" w:color="auto"/>
            <w:bottom w:val="none" w:sz="0" w:space="0" w:color="auto"/>
            <w:right w:val="none" w:sz="0" w:space="0" w:color="auto"/>
          </w:divBdr>
          <w:divsChild>
            <w:div w:id="192576255">
              <w:marLeft w:val="0"/>
              <w:marRight w:val="0"/>
              <w:marTop w:val="0"/>
              <w:marBottom w:val="0"/>
              <w:divBdr>
                <w:top w:val="none" w:sz="0" w:space="0" w:color="auto"/>
                <w:left w:val="none" w:sz="0" w:space="0" w:color="auto"/>
                <w:bottom w:val="none" w:sz="0" w:space="0" w:color="auto"/>
                <w:right w:val="none" w:sz="0" w:space="0" w:color="auto"/>
              </w:divBdr>
            </w:div>
            <w:div w:id="360127453">
              <w:marLeft w:val="0"/>
              <w:marRight w:val="0"/>
              <w:marTop w:val="0"/>
              <w:marBottom w:val="0"/>
              <w:divBdr>
                <w:top w:val="none" w:sz="0" w:space="0" w:color="auto"/>
                <w:left w:val="none" w:sz="0" w:space="0" w:color="auto"/>
                <w:bottom w:val="none" w:sz="0" w:space="0" w:color="auto"/>
                <w:right w:val="none" w:sz="0" w:space="0" w:color="auto"/>
              </w:divBdr>
            </w:div>
            <w:div w:id="582764841">
              <w:marLeft w:val="0"/>
              <w:marRight w:val="0"/>
              <w:marTop w:val="0"/>
              <w:marBottom w:val="0"/>
              <w:divBdr>
                <w:top w:val="none" w:sz="0" w:space="0" w:color="auto"/>
                <w:left w:val="none" w:sz="0" w:space="0" w:color="auto"/>
                <w:bottom w:val="none" w:sz="0" w:space="0" w:color="auto"/>
                <w:right w:val="none" w:sz="0" w:space="0" w:color="auto"/>
              </w:divBdr>
            </w:div>
            <w:div w:id="1152526815">
              <w:marLeft w:val="0"/>
              <w:marRight w:val="0"/>
              <w:marTop w:val="0"/>
              <w:marBottom w:val="0"/>
              <w:divBdr>
                <w:top w:val="none" w:sz="0" w:space="0" w:color="auto"/>
                <w:left w:val="none" w:sz="0" w:space="0" w:color="auto"/>
                <w:bottom w:val="none" w:sz="0" w:space="0" w:color="auto"/>
                <w:right w:val="none" w:sz="0" w:space="0" w:color="auto"/>
              </w:divBdr>
            </w:div>
            <w:div w:id="1483883996">
              <w:marLeft w:val="0"/>
              <w:marRight w:val="0"/>
              <w:marTop w:val="0"/>
              <w:marBottom w:val="0"/>
              <w:divBdr>
                <w:top w:val="none" w:sz="0" w:space="0" w:color="auto"/>
                <w:left w:val="none" w:sz="0" w:space="0" w:color="auto"/>
                <w:bottom w:val="none" w:sz="0" w:space="0" w:color="auto"/>
                <w:right w:val="none" w:sz="0" w:space="0" w:color="auto"/>
              </w:divBdr>
            </w:div>
            <w:div w:id="1602689690">
              <w:marLeft w:val="0"/>
              <w:marRight w:val="0"/>
              <w:marTop w:val="0"/>
              <w:marBottom w:val="0"/>
              <w:divBdr>
                <w:top w:val="none" w:sz="0" w:space="0" w:color="auto"/>
                <w:left w:val="none" w:sz="0" w:space="0" w:color="auto"/>
                <w:bottom w:val="none" w:sz="0" w:space="0" w:color="auto"/>
                <w:right w:val="none" w:sz="0" w:space="0" w:color="auto"/>
              </w:divBdr>
            </w:div>
            <w:div w:id="1957561569">
              <w:marLeft w:val="0"/>
              <w:marRight w:val="0"/>
              <w:marTop w:val="0"/>
              <w:marBottom w:val="0"/>
              <w:divBdr>
                <w:top w:val="none" w:sz="0" w:space="0" w:color="auto"/>
                <w:left w:val="none" w:sz="0" w:space="0" w:color="auto"/>
                <w:bottom w:val="none" w:sz="0" w:space="0" w:color="auto"/>
                <w:right w:val="none" w:sz="0" w:space="0" w:color="auto"/>
              </w:divBdr>
            </w:div>
          </w:divsChild>
        </w:div>
        <w:div w:id="1948657347">
          <w:marLeft w:val="0"/>
          <w:marRight w:val="0"/>
          <w:marTop w:val="0"/>
          <w:marBottom w:val="0"/>
          <w:divBdr>
            <w:top w:val="none" w:sz="0" w:space="0" w:color="auto"/>
            <w:left w:val="none" w:sz="0" w:space="0" w:color="auto"/>
            <w:bottom w:val="none" w:sz="0" w:space="0" w:color="auto"/>
            <w:right w:val="none" w:sz="0" w:space="0" w:color="auto"/>
          </w:divBdr>
          <w:divsChild>
            <w:div w:id="271523382">
              <w:marLeft w:val="0"/>
              <w:marRight w:val="0"/>
              <w:marTop w:val="0"/>
              <w:marBottom w:val="0"/>
              <w:divBdr>
                <w:top w:val="none" w:sz="0" w:space="0" w:color="auto"/>
                <w:left w:val="none" w:sz="0" w:space="0" w:color="auto"/>
                <w:bottom w:val="none" w:sz="0" w:space="0" w:color="auto"/>
                <w:right w:val="none" w:sz="0" w:space="0" w:color="auto"/>
              </w:divBdr>
            </w:div>
            <w:div w:id="288974733">
              <w:marLeft w:val="0"/>
              <w:marRight w:val="0"/>
              <w:marTop w:val="0"/>
              <w:marBottom w:val="0"/>
              <w:divBdr>
                <w:top w:val="none" w:sz="0" w:space="0" w:color="auto"/>
                <w:left w:val="none" w:sz="0" w:space="0" w:color="auto"/>
                <w:bottom w:val="none" w:sz="0" w:space="0" w:color="auto"/>
                <w:right w:val="none" w:sz="0" w:space="0" w:color="auto"/>
              </w:divBdr>
            </w:div>
            <w:div w:id="515772535">
              <w:marLeft w:val="0"/>
              <w:marRight w:val="0"/>
              <w:marTop w:val="0"/>
              <w:marBottom w:val="0"/>
              <w:divBdr>
                <w:top w:val="none" w:sz="0" w:space="0" w:color="auto"/>
                <w:left w:val="none" w:sz="0" w:space="0" w:color="auto"/>
                <w:bottom w:val="none" w:sz="0" w:space="0" w:color="auto"/>
                <w:right w:val="none" w:sz="0" w:space="0" w:color="auto"/>
              </w:divBdr>
            </w:div>
            <w:div w:id="875433825">
              <w:marLeft w:val="0"/>
              <w:marRight w:val="0"/>
              <w:marTop w:val="0"/>
              <w:marBottom w:val="0"/>
              <w:divBdr>
                <w:top w:val="none" w:sz="0" w:space="0" w:color="auto"/>
                <w:left w:val="none" w:sz="0" w:space="0" w:color="auto"/>
                <w:bottom w:val="none" w:sz="0" w:space="0" w:color="auto"/>
                <w:right w:val="none" w:sz="0" w:space="0" w:color="auto"/>
              </w:divBdr>
            </w:div>
            <w:div w:id="998577742">
              <w:marLeft w:val="0"/>
              <w:marRight w:val="0"/>
              <w:marTop w:val="0"/>
              <w:marBottom w:val="0"/>
              <w:divBdr>
                <w:top w:val="none" w:sz="0" w:space="0" w:color="auto"/>
                <w:left w:val="none" w:sz="0" w:space="0" w:color="auto"/>
                <w:bottom w:val="none" w:sz="0" w:space="0" w:color="auto"/>
                <w:right w:val="none" w:sz="0" w:space="0" w:color="auto"/>
              </w:divBdr>
            </w:div>
            <w:div w:id="1032535875">
              <w:marLeft w:val="0"/>
              <w:marRight w:val="0"/>
              <w:marTop w:val="0"/>
              <w:marBottom w:val="0"/>
              <w:divBdr>
                <w:top w:val="none" w:sz="0" w:space="0" w:color="auto"/>
                <w:left w:val="none" w:sz="0" w:space="0" w:color="auto"/>
                <w:bottom w:val="none" w:sz="0" w:space="0" w:color="auto"/>
                <w:right w:val="none" w:sz="0" w:space="0" w:color="auto"/>
              </w:divBdr>
            </w:div>
            <w:div w:id="1116484999">
              <w:marLeft w:val="0"/>
              <w:marRight w:val="0"/>
              <w:marTop w:val="0"/>
              <w:marBottom w:val="0"/>
              <w:divBdr>
                <w:top w:val="none" w:sz="0" w:space="0" w:color="auto"/>
                <w:left w:val="none" w:sz="0" w:space="0" w:color="auto"/>
                <w:bottom w:val="none" w:sz="0" w:space="0" w:color="auto"/>
                <w:right w:val="none" w:sz="0" w:space="0" w:color="auto"/>
              </w:divBdr>
            </w:div>
            <w:div w:id="1553688299">
              <w:marLeft w:val="0"/>
              <w:marRight w:val="0"/>
              <w:marTop w:val="0"/>
              <w:marBottom w:val="0"/>
              <w:divBdr>
                <w:top w:val="none" w:sz="0" w:space="0" w:color="auto"/>
                <w:left w:val="none" w:sz="0" w:space="0" w:color="auto"/>
                <w:bottom w:val="none" w:sz="0" w:space="0" w:color="auto"/>
                <w:right w:val="none" w:sz="0" w:space="0" w:color="auto"/>
              </w:divBdr>
            </w:div>
            <w:div w:id="1883899427">
              <w:marLeft w:val="0"/>
              <w:marRight w:val="0"/>
              <w:marTop w:val="0"/>
              <w:marBottom w:val="0"/>
              <w:divBdr>
                <w:top w:val="none" w:sz="0" w:space="0" w:color="auto"/>
                <w:left w:val="none" w:sz="0" w:space="0" w:color="auto"/>
                <w:bottom w:val="none" w:sz="0" w:space="0" w:color="auto"/>
                <w:right w:val="none" w:sz="0" w:space="0" w:color="auto"/>
              </w:divBdr>
            </w:div>
            <w:div w:id="20590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44125">
      <w:bodyDiv w:val="1"/>
      <w:marLeft w:val="0"/>
      <w:marRight w:val="0"/>
      <w:marTop w:val="0"/>
      <w:marBottom w:val="0"/>
      <w:divBdr>
        <w:top w:val="none" w:sz="0" w:space="0" w:color="auto"/>
        <w:left w:val="none" w:sz="0" w:space="0" w:color="auto"/>
        <w:bottom w:val="none" w:sz="0" w:space="0" w:color="auto"/>
        <w:right w:val="none" w:sz="0" w:space="0" w:color="auto"/>
      </w:divBdr>
    </w:div>
    <w:div w:id="672419371">
      <w:bodyDiv w:val="1"/>
      <w:marLeft w:val="0"/>
      <w:marRight w:val="0"/>
      <w:marTop w:val="0"/>
      <w:marBottom w:val="0"/>
      <w:divBdr>
        <w:top w:val="none" w:sz="0" w:space="0" w:color="auto"/>
        <w:left w:val="none" w:sz="0" w:space="0" w:color="auto"/>
        <w:bottom w:val="none" w:sz="0" w:space="0" w:color="auto"/>
        <w:right w:val="none" w:sz="0" w:space="0" w:color="auto"/>
      </w:divBdr>
    </w:div>
    <w:div w:id="672492501">
      <w:bodyDiv w:val="1"/>
      <w:marLeft w:val="0"/>
      <w:marRight w:val="0"/>
      <w:marTop w:val="0"/>
      <w:marBottom w:val="0"/>
      <w:divBdr>
        <w:top w:val="none" w:sz="0" w:space="0" w:color="auto"/>
        <w:left w:val="none" w:sz="0" w:space="0" w:color="auto"/>
        <w:bottom w:val="none" w:sz="0" w:space="0" w:color="auto"/>
        <w:right w:val="none" w:sz="0" w:space="0" w:color="auto"/>
      </w:divBdr>
    </w:div>
    <w:div w:id="672607173">
      <w:bodyDiv w:val="1"/>
      <w:marLeft w:val="0"/>
      <w:marRight w:val="0"/>
      <w:marTop w:val="0"/>
      <w:marBottom w:val="0"/>
      <w:divBdr>
        <w:top w:val="none" w:sz="0" w:space="0" w:color="auto"/>
        <w:left w:val="none" w:sz="0" w:space="0" w:color="auto"/>
        <w:bottom w:val="none" w:sz="0" w:space="0" w:color="auto"/>
        <w:right w:val="none" w:sz="0" w:space="0" w:color="auto"/>
      </w:divBdr>
    </w:div>
    <w:div w:id="672757281">
      <w:bodyDiv w:val="1"/>
      <w:marLeft w:val="0"/>
      <w:marRight w:val="0"/>
      <w:marTop w:val="0"/>
      <w:marBottom w:val="0"/>
      <w:divBdr>
        <w:top w:val="none" w:sz="0" w:space="0" w:color="auto"/>
        <w:left w:val="none" w:sz="0" w:space="0" w:color="auto"/>
        <w:bottom w:val="none" w:sz="0" w:space="0" w:color="auto"/>
        <w:right w:val="none" w:sz="0" w:space="0" w:color="auto"/>
      </w:divBdr>
    </w:div>
    <w:div w:id="672803739">
      <w:bodyDiv w:val="1"/>
      <w:marLeft w:val="0"/>
      <w:marRight w:val="0"/>
      <w:marTop w:val="0"/>
      <w:marBottom w:val="0"/>
      <w:divBdr>
        <w:top w:val="none" w:sz="0" w:space="0" w:color="auto"/>
        <w:left w:val="none" w:sz="0" w:space="0" w:color="auto"/>
        <w:bottom w:val="none" w:sz="0" w:space="0" w:color="auto"/>
        <w:right w:val="none" w:sz="0" w:space="0" w:color="auto"/>
      </w:divBdr>
    </w:div>
    <w:div w:id="672878397">
      <w:bodyDiv w:val="1"/>
      <w:marLeft w:val="0"/>
      <w:marRight w:val="0"/>
      <w:marTop w:val="0"/>
      <w:marBottom w:val="0"/>
      <w:divBdr>
        <w:top w:val="none" w:sz="0" w:space="0" w:color="auto"/>
        <w:left w:val="none" w:sz="0" w:space="0" w:color="auto"/>
        <w:bottom w:val="none" w:sz="0" w:space="0" w:color="auto"/>
        <w:right w:val="none" w:sz="0" w:space="0" w:color="auto"/>
      </w:divBdr>
    </w:div>
    <w:div w:id="673453541">
      <w:bodyDiv w:val="1"/>
      <w:marLeft w:val="0"/>
      <w:marRight w:val="0"/>
      <w:marTop w:val="0"/>
      <w:marBottom w:val="0"/>
      <w:divBdr>
        <w:top w:val="none" w:sz="0" w:space="0" w:color="auto"/>
        <w:left w:val="none" w:sz="0" w:space="0" w:color="auto"/>
        <w:bottom w:val="none" w:sz="0" w:space="0" w:color="auto"/>
        <w:right w:val="none" w:sz="0" w:space="0" w:color="auto"/>
      </w:divBdr>
    </w:div>
    <w:div w:id="673651637">
      <w:bodyDiv w:val="1"/>
      <w:marLeft w:val="0"/>
      <w:marRight w:val="0"/>
      <w:marTop w:val="0"/>
      <w:marBottom w:val="0"/>
      <w:divBdr>
        <w:top w:val="none" w:sz="0" w:space="0" w:color="auto"/>
        <w:left w:val="none" w:sz="0" w:space="0" w:color="auto"/>
        <w:bottom w:val="none" w:sz="0" w:space="0" w:color="auto"/>
        <w:right w:val="none" w:sz="0" w:space="0" w:color="auto"/>
      </w:divBdr>
    </w:div>
    <w:div w:id="674186085">
      <w:bodyDiv w:val="1"/>
      <w:marLeft w:val="0"/>
      <w:marRight w:val="0"/>
      <w:marTop w:val="0"/>
      <w:marBottom w:val="0"/>
      <w:divBdr>
        <w:top w:val="none" w:sz="0" w:space="0" w:color="auto"/>
        <w:left w:val="none" w:sz="0" w:space="0" w:color="auto"/>
        <w:bottom w:val="none" w:sz="0" w:space="0" w:color="auto"/>
        <w:right w:val="none" w:sz="0" w:space="0" w:color="auto"/>
      </w:divBdr>
    </w:div>
    <w:div w:id="674305626">
      <w:bodyDiv w:val="1"/>
      <w:marLeft w:val="0"/>
      <w:marRight w:val="0"/>
      <w:marTop w:val="0"/>
      <w:marBottom w:val="0"/>
      <w:divBdr>
        <w:top w:val="none" w:sz="0" w:space="0" w:color="auto"/>
        <w:left w:val="none" w:sz="0" w:space="0" w:color="auto"/>
        <w:bottom w:val="none" w:sz="0" w:space="0" w:color="auto"/>
        <w:right w:val="none" w:sz="0" w:space="0" w:color="auto"/>
      </w:divBdr>
    </w:div>
    <w:div w:id="674384413">
      <w:bodyDiv w:val="1"/>
      <w:marLeft w:val="0"/>
      <w:marRight w:val="0"/>
      <w:marTop w:val="0"/>
      <w:marBottom w:val="0"/>
      <w:divBdr>
        <w:top w:val="none" w:sz="0" w:space="0" w:color="auto"/>
        <w:left w:val="none" w:sz="0" w:space="0" w:color="auto"/>
        <w:bottom w:val="none" w:sz="0" w:space="0" w:color="auto"/>
        <w:right w:val="none" w:sz="0" w:space="0" w:color="auto"/>
      </w:divBdr>
    </w:div>
    <w:div w:id="674500865">
      <w:bodyDiv w:val="1"/>
      <w:marLeft w:val="0"/>
      <w:marRight w:val="0"/>
      <w:marTop w:val="0"/>
      <w:marBottom w:val="0"/>
      <w:divBdr>
        <w:top w:val="none" w:sz="0" w:space="0" w:color="auto"/>
        <w:left w:val="none" w:sz="0" w:space="0" w:color="auto"/>
        <w:bottom w:val="none" w:sz="0" w:space="0" w:color="auto"/>
        <w:right w:val="none" w:sz="0" w:space="0" w:color="auto"/>
      </w:divBdr>
    </w:div>
    <w:div w:id="674695606">
      <w:bodyDiv w:val="1"/>
      <w:marLeft w:val="0"/>
      <w:marRight w:val="0"/>
      <w:marTop w:val="0"/>
      <w:marBottom w:val="0"/>
      <w:divBdr>
        <w:top w:val="none" w:sz="0" w:space="0" w:color="auto"/>
        <w:left w:val="none" w:sz="0" w:space="0" w:color="auto"/>
        <w:bottom w:val="none" w:sz="0" w:space="0" w:color="auto"/>
        <w:right w:val="none" w:sz="0" w:space="0" w:color="auto"/>
      </w:divBdr>
    </w:div>
    <w:div w:id="674920874">
      <w:bodyDiv w:val="1"/>
      <w:marLeft w:val="0"/>
      <w:marRight w:val="0"/>
      <w:marTop w:val="0"/>
      <w:marBottom w:val="0"/>
      <w:divBdr>
        <w:top w:val="none" w:sz="0" w:space="0" w:color="auto"/>
        <w:left w:val="none" w:sz="0" w:space="0" w:color="auto"/>
        <w:bottom w:val="none" w:sz="0" w:space="0" w:color="auto"/>
        <w:right w:val="none" w:sz="0" w:space="0" w:color="auto"/>
      </w:divBdr>
    </w:div>
    <w:div w:id="675038549">
      <w:bodyDiv w:val="1"/>
      <w:marLeft w:val="0"/>
      <w:marRight w:val="0"/>
      <w:marTop w:val="0"/>
      <w:marBottom w:val="0"/>
      <w:divBdr>
        <w:top w:val="none" w:sz="0" w:space="0" w:color="auto"/>
        <w:left w:val="none" w:sz="0" w:space="0" w:color="auto"/>
        <w:bottom w:val="none" w:sz="0" w:space="0" w:color="auto"/>
        <w:right w:val="none" w:sz="0" w:space="0" w:color="auto"/>
      </w:divBdr>
    </w:div>
    <w:div w:id="675301063">
      <w:bodyDiv w:val="1"/>
      <w:marLeft w:val="0"/>
      <w:marRight w:val="0"/>
      <w:marTop w:val="0"/>
      <w:marBottom w:val="0"/>
      <w:divBdr>
        <w:top w:val="none" w:sz="0" w:space="0" w:color="auto"/>
        <w:left w:val="none" w:sz="0" w:space="0" w:color="auto"/>
        <w:bottom w:val="none" w:sz="0" w:space="0" w:color="auto"/>
        <w:right w:val="none" w:sz="0" w:space="0" w:color="auto"/>
      </w:divBdr>
    </w:div>
    <w:div w:id="675767719">
      <w:bodyDiv w:val="1"/>
      <w:marLeft w:val="0"/>
      <w:marRight w:val="0"/>
      <w:marTop w:val="0"/>
      <w:marBottom w:val="0"/>
      <w:divBdr>
        <w:top w:val="none" w:sz="0" w:space="0" w:color="auto"/>
        <w:left w:val="none" w:sz="0" w:space="0" w:color="auto"/>
        <w:bottom w:val="none" w:sz="0" w:space="0" w:color="auto"/>
        <w:right w:val="none" w:sz="0" w:space="0" w:color="auto"/>
      </w:divBdr>
    </w:div>
    <w:div w:id="675815025">
      <w:bodyDiv w:val="1"/>
      <w:marLeft w:val="0"/>
      <w:marRight w:val="0"/>
      <w:marTop w:val="0"/>
      <w:marBottom w:val="0"/>
      <w:divBdr>
        <w:top w:val="none" w:sz="0" w:space="0" w:color="auto"/>
        <w:left w:val="none" w:sz="0" w:space="0" w:color="auto"/>
        <w:bottom w:val="none" w:sz="0" w:space="0" w:color="auto"/>
        <w:right w:val="none" w:sz="0" w:space="0" w:color="auto"/>
      </w:divBdr>
    </w:div>
    <w:div w:id="675887934">
      <w:bodyDiv w:val="1"/>
      <w:marLeft w:val="0"/>
      <w:marRight w:val="0"/>
      <w:marTop w:val="0"/>
      <w:marBottom w:val="0"/>
      <w:divBdr>
        <w:top w:val="none" w:sz="0" w:space="0" w:color="auto"/>
        <w:left w:val="none" w:sz="0" w:space="0" w:color="auto"/>
        <w:bottom w:val="none" w:sz="0" w:space="0" w:color="auto"/>
        <w:right w:val="none" w:sz="0" w:space="0" w:color="auto"/>
      </w:divBdr>
    </w:div>
    <w:div w:id="676075640">
      <w:bodyDiv w:val="1"/>
      <w:marLeft w:val="0"/>
      <w:marRight w:val="0"/>
      <w:marTop w:val="0"/>
      <w:marBottom w:val="0"/>
      <w:divBdr>
        <w:top w:val="none" w:sz="0" w:space="0" w:color="auto"/>
        <w:left w:val="none" w:sz="0" w:space="0" w:color="auto"/>
        <w:bottom w:val="none" w:sz="0" w:space="0" w:color="auto"/>
        <w:right w:val="none" w:sz="0" w:space="0" w:color="auto"/>
      </w:divBdr>
    </w:div>
    <w:div w:id="676077072">
      <w:bodyDiv w:val="1"/>
      <w:marLeft w:val="0"/>
      <w:marRight w:val="0"/>
      <w:marTop w:val="0"/>
      <w:marBottom w:val="0"/>
      <w:divBdr>
        <w:top w:val="none" w:sz="0" w:space="0" w:color="auto"/>
        <w:left w:val="none" w:sz="0" w:space="0" w:color="auto"/>
        <w:bottom w:val="none" w:sz="0" w:space="0" w:color="auto"/>
        <w:right w:val="none" w:sz="0" w:space="0" w:color="auto"/>
      </w:divBdr>
    </w:div>
    <w:div w:id="676463144">
      <w:bodyDiv w:val="1"/>
      <w:marLeft w:val="0"/>
      <w:marRight w:val="0"/>
      <w:marTop w:val="0"/>
      <w:marBottom w:val="0"/>
      <w:divBdr>
        <w:top w:val="none" w:sz="0" w:space="0" w:color="auto"/>
        <w:left w:val="none" w:sz="0" w:space="0" w:color="auto"/>
        <w:bottom w:val="none" w:sz="0" w:space="0" w:color="auto"/>
        <w:right w:val="none" w:sz="0" w:space="0" w:color="auto"/>
      </w:divBdr>
    </w:div>
    <w:div w:id="676805762">
      <w:bodyDiv w:val="1"/>
      <w:marLeft w:val="0"/>
      <w:marRight w:val="0"/>
      <w:marTop w:val="0"/>
      <w:marBottom w:val="0"/>
      <w:divBdr>
        <w:top w:val="none" w:sz="0" w:space="0" w:color="auto"/>
        <w:left w:val="none" w:sz="0" w:space="0" w:color="auto"/>
        <w:bottom w:val="none" w:sz="0" w:space="0" w:color="auto"/>
        <w:right w:val="none" w:sz="0" w:space="0" w:color="auto"/>
      </w:divBdr>
    </w:div>
    <w:div w:id="676809587">
      <w:bodyDiv w:val="1"/>
      <w:marLeft w:val="0"/>
      <w:marRight w:val="0"/>
      <w:marTop w:val="0"/>
      <w:marBottom w:val="0"/>
      <w:divBdr>
        <w:top w:val="none" w:sz="0" w:space="0" w:color="auto"/>
        <w:left w:val="none" w:sz="0" w:space="0" w:color="auto"/>
        <w:bottom w:val="none" w:sz="0" w:space="0" w:color="auto"/>
        <w:right w:val="none" w:sz="0" w:space="0" w:color="auto"/>
      </w:divBdr>
    </w:div>
    <w:div w:id="676929918">
      <w:bodyDiv w:val="1"/>
      <w:marLeft w:val="0"/>
      <w:marRight w:val="0"/>
      <w:marTop w:val="0"/>
      <w:marBottom w:val="0"/>
      <w:divBdr>
        <w:top w:val="none" w:sz="0" w:space="0" w:color="auto"/>
        <w:left w:val="none" w:sz="0" w:space="0" w:color="auto"/>
        <w:bottom w:val="none" w:sz="0" w:space="0" w:color="auto"/>
        <w:right w:val="none" w:sz="0" w:space="0" w:color="auto"/>
      </w:divBdr>
    </w:div>
    <w:div w:id="677119643">
      <w:bodyDiv w:val="1"/>
      <w:marLeft w:val="0"/>
      <w:marRight w:val="0"/>
      <w:marTop w:val="0"/>
      <w:marBottom w:val="0"/>
      <w:divBdr>
        <w:top w:val="none" w:sz="0" w:space="0" w:color="auto"/>
        <w:left w:val="none" w:sz="0" w:space="0" w:color="auto"/>
        <w:bottom w:val="none" w:sz="0" w:space="0" w:color="auto"/>
        <w:right w:val="none" w:sz="0" w:space="0" w:color="auto"/>
      </w:divBdr>
    </w:div>
    <w:div w:id="677273652">
      <w:bodyDiv w:val="1"/>
      <w:marLeft w:val="0"/>
      <w:marRight w:val="0"/>
      <w:marTop w:val="0"/>
      <w:marBottom w:val="0"/>
      <w:divBdr>
        <w:top w:val="none" w:sz="0" w:space="0" w:color="auto"/>
        <w:left w:val="none" w:sz="0" w:space="0" w:color="auto"/>
        <w:bottom w:val="none" w:sz="0" w:space="0" w:color="auto"/>
        <w:right w:val="none" w:sz="0" w:space="0" w:color="auto"/>
      </w:divBdr>
    </w:div>
    <w:div w:id="677342787">
      <w:bodyDiv w:val="1"/>
      <w:marLeft w:val="0"/>
      <w:marRight w:val="0"/>
      <w:marTop w:val="0"/>
      <w:marBottom w:val="0"/>
      <w:divBdr>
        <w:top w:val="none" w:sz="0" w:space="0" w:color="auto"/>
        <w:left w:val="none" w:sz="0" w:space="0" w:color="auto"/>
        <w:bottom w:val="none" w:sz="0" w:space="0" w:color="auto"/>
        <w:right w:val="none" w:sz="0" w:space="0" w:color="auto"/>
      </w:divBdr>
    </w:div>
    <w:div w:id="678043406">
      <w:bodyDiv w:val="1"/>
      <w:marLeft w:val="0"/>
      <w:marRight w:val="0"/>
      <w:marTop w:val="0"/>
      <w:marBottom w:val="0"/>
      <w:divBdr>
        <w:top w:val="none" w:sz="0" w:space="0" w:color="auto"/>
        <w:left w:val="none" w:sz="0" w:space="0" w:color="auto"/>
        <w:bottom w:val="none" w:sz="0" w:space="0" w:color="auto"/>
        <w:right w:val="none" w:sz="0" w:space="0" w:color="auto"/>
      </w:divBdr>
    </w:div>
    <w:div w:id="678238351">
      <w:bodyDiv w:val="1"/>
      <w:marLeft w:val="0"/>
      <w:marRight w:val="0"/>
      <w:marTop w:val="0"/>
      <w:marBottom w:val="0"/>
      <w:divBdr>
        <w:top w:val="none" w:sz="0" w:space="0" w:color="auto"/>
        <w:left w:val="none" w:sz="0" w:space="0" w:color="auto"/>
        <w:bottom w:val="none" w:sz="0" w:space="0" w:color="auto"/>
        <w:right w:val="none" w:sz="0" w:space="0" w:color="auto"/>
      </w:divBdr>
    </w:div>
    <w:div w:id="678393542">
      <w:bodyDiv w:val="1"/>
      <w:marLeft w:val="0"/>
      <w:marRight w:val="0"/>
      <w:marTop w:val="0"/>
      <w:marBottom w:val="0"/>
      <w:divBdr>
        <w:top w:val="none" w:sz="0" w:space="0" w:color="auto"/>
        <w:left w:val="none" w:sz="0" w:space="0" w:color="auto"/>
        <w:bottom w:val="none" w:sz="0" w:space="0" w:color="auto"/>
        <w:right w:val="none" w:sz="0" w:space="0" w:color="auto"/>
      </w:divBdr>
    </w:div>
    <w:div w:id="678772034">
      <w:bodyDiv w:val="1"/>
      <w:marLeft w:val="0"/>
      <w:marRight w:val="0"/>
      <w:marTop w:val="0"/>
      <w:marBottom w:val="0"/>
      <w:divBdr>
        <w:top w:val="none" w:sz="0" w:space="0" w:color="auto"/>
        <w:left w:val="none" w:sz="0" w:space="0" w:color="auto"/>
        <w:bottom w:val="none" w:sz="0" w:space="0" w:color="auto"/>
        <w:right w:val="none" w:sz="0" w:space="0" w:color="auto"/>
      </w:divBdr>
    </w:div>
    <w:div w:id="679478004">
      <w:bodyDiv w:val="1"/>
      <w:marLeft w:val="0"/>
      <w:marRight w:val="0"/>
      <w:marTop w:val="0"/>
      <w:marBottom w:val="0"/>
      <w:divBdr>
        <w:top w:val="none" w:sz="0" w:space="0" w:color="auto"/>
        <w:left w:val="none" w:sz="0" w:space="0" w:color="auto"/>
        <w:bottom w:val="none" w:sz="0" w:space="0" w:color="auto"/>
        <w:right w:val="none" w:sz="0" w:space="0" w:color="auto"/>
      </w:divBdr>
    </w:div>
    <w:div w:id="679700953">
      <w:bodyDiv w:val="1"/>
      <w:marLeft w:val="0"/>
      <w:marRight w:val="0"/>
      <w:marTop w:val="0"/>
      <w:marBottom w:val="0"/>
      <w:divBdr>
        <w:top w:val="none" w:sz="0" w:space="0" w:color="auto"/>
        <w:left w:val="none" w:sz="0" w:space="0" w:color="auto"/>
        <w:bottom w:val="none" w:sz="0" w:space="0" w:color="auto"/>
        <w:right w:val="none" w:sz="0" w:space="0" w:color="auto"/>
      </w:divBdr>
    </w:div>
    <w:div w:id="679817579">
      <w:bodyDiv w:val="1"/>
      <w:marLeft w:val="0"/>
      <w:marRight w:val="0"/>
      <w:marTop w:val="0"/>
      <w:marBottom w:val="0"/>
      <w:divBdr>
        <w:top w:val="none" w:sz="0" w:space="0" w:color="auto"/>
        <w:left w:val="none" w:sz="0" w:space="0" w:color="auto"/>
        <w:bottom w:val="none" w:sz="0" w:space="0" w:color="auto"/>
        <w:right w:val="none" w:sz="0" w:space="0" w:color="auto"/>
      </w:divBdr>
    </w:div>
    <w:div w:id="680082633">
      <w:bodyDiv w:val="1"/>
      <w:marLeft w:val="0"/>
      <w:marRight w:val="0"/>
      <w:marTop w:val="0"/>
      <w:marBottom w:val="0"/>
      <w:divBdr>
        <w:top w:val="none" w:sz="0" w:space="0" w:color="auto"/>
        <w:left w:val="none" w:sz="0" w:space="0" w:color="auto"/>
        <w:bottom w:val="none" w:sz="0" w:space="0" w:color="auto"/>
        <w:right w:val="none" w:sz="0" w:space="0" w:color="auto"/>
      </w:divBdr>
    </w:div>
    <w:div w:id="680085446">
      <w:bodyDiv w:val="1"/>
      <w:marLeft w:val="0"/>
      <w:marRight w:val="0"/>
      <w:marTop w:val="0"/>
      <w:marBottom w:val="0"/>
      <w:divBdr>
        <w:top w:val="none" w:sz="0" w:space="0" w:color="auto"/>
        <w:left w:val="none" w:sz="0" w:space="0" w:color="auto"/>
        <w:bottom w:val="none" w:sz="0" w:space="0" w:color="auto"/>
        <w:right w:val="none" w:sz="0" w:space="0" w:color="auto"/>
      </w:divBdr>
    </w:div>
    <w:div w:id="680159990">
      <w:bodyDiv w:val="1"/>
      <w:marLeft w:val="0"/>
      <w:marRight w:val="0"/>
      <w:marTop w:val="0"/>
      <w:marBottom w:val="0"/>
      <w:divBdr>
        <w:top w:val="none" w:sz="0" w:space="0" w:color="auto"/>
        <w:left w:val="none" w:sz="0" w:space="0" w:color="auto"/>
        <w:bottom w:val="none" w:sz="0" w:space="0" w:color="auto"/>
        <w:right w:val="none" w:sz="0" w:space="0" w:color="auto"/>
      </w:divBdr>
    </w:div>
    <w:div w:id="680206426">
      <w:bodyDiv w:val="1"/>
      <w:marLeft w:val="0"/>
      <w:marRight w:val="0"/>
      <w:marTop w:val="0"/>
      <w:marBottom w:val="0"/>
      <w:divBdr>
        <w:top w:val="none" w:sz="0" w:space="0" w:color="auto"/>
        <w:left w:val="none" w:sz="0" w:space="0" w:color="auto"/>
        <w:bottom w:val="none" w:sz="0" w:space="0" w:color="auto"/>
        <w:right w:val="none" w:sz="0" w:space="0" w:color="auto"/>
      </w:divBdr>
    </w:div>
    <w:div w:id="680281014">
      <w:bodyDiv w:val="1"/>
      <w:marLeft w:val="0"/>
      <w:marRight w:val="0"/>
      <w:marTop w:val="0"/>
      <w:marBottom w:val="0"/>
      <w:divBdr>
        <w:top w:val="none" w:sz="0" w:space="0" w:color="auto"/>
        <w:left w:val="none" w:sz="0" w:space="0" w:color="auto"/>
        <w:bottom w:val="none" w:sz="0" w:space="0" w:color="auto"/>
        <w:right w:val="none" w:sz="0" w:space="0" w:color="auto"/>
      </w:divBdr>
    </w:div>
    <w:div w:id="680351465">
      <w:bodyDiv w:val="1"/>
      <w:marLeft w:val="0"/>
      <w:marRight w:val="0"/>
      <w:marTop w:val="0"/>
      <w:marBottom w:val="0"/>
      <w:divBdr>
        <w:top w:val="none" w:sz="0" w:space="0" w:color="auto"/>
        <w:left w:val="none" w:sz="0" w:space="0" w:color="auto"/>
        <w:bottom w:val="none" w:sz="0" w:space="0" w:color="auto"/>
        <w:right w:val="none" w:sz="0" w:space="0" w:color="auto"/>
      </w:divBdr>
    </w:div>
    <w:div w:id="680467871">
      <w:bodyDiv w:val="1"/>
      <w:marLeft w:val="0"/>
      <w:marRight w:val="0"/>
      <w:marTop w:val="0"/>
      <w:marBottom w:val="0"/>
      <w:divBdr>
        <w:top w:val="none" w:sz="0" w:space="0" w:color="auto"/>
        <w:left w:val="none" w:sz="0" w:space="0" w:color="auto"/>
        <w:bottom w:val="none" w:sz="0" w:space="0" w:color="auto"/>
        <w:right w:val="none" w:sz="0" w:space="0" w:color="auto"/>
      </w:divBdr>
    </w:div>
    <w:div w:id="681249718">
      <w:bodyDiv w:val="1"/>
      <w:marLeft w:val="0"/>
      <w:marRight w:val="0"/>
      <w:marTop w:val="0"/>
      <w:marBottom w:val="0"/>
      <w:divBdr>
        <w:top w:val="none" w:sz="0" w:space="0" w:color="auto"/>
        <w:left w:val="none" w:sz="0" w:space="0" w:color="auto"/>
        <w:bottom w:val="none" w:sz="0" w:space="0" w:color="auto"/>
        <w:right w:val="none" w:sz="0" w:space="0" w:color="auto"/>
      </w:divBdr>
    </w:div>
    <w:div w:id="681400224">
      <w:bodyDiv w:val="1"/>
      <w:marLeft w:val="0"/>
      <w:marRight w:val="0"/>
      <w:marTop w:val="0"/>
      <w:marBottom w:val="0"/>
      <w:divBdr>
        <w:top w:val="none" w:sz="0" w:space="0" w:color="auto"/>
        <w:left w:val="none" w:sz="0" w:space="0" w:color="auto"/>
        <w:bottom w:val="none" w:sz="0" w:space="0" w:color="auto"/>
        <w:right w:val="none" w:sz="0" w:space="0" w:color="auto"/>
      </w:divBdr>
    </w:div>
    <w:div w:id="681475246">
      <w:bodyDiv w:val="1"/>
      <w:marLeft w:val="0"/>
      <w:marRight w:val="0"/>
      <w:marTop w:val="0"/>
      <w:marBottom w:val="0"/>
      <w:divBdr>
        <w:top w:val="none" w:sz="0" w:space="0" w:color="auto"/>
        <w:left w:val="none" w:sz="0" w:space="0" w:color="auto"/>
        <w:bottom w:val="none" w:sz="0" w:space="0" w:color="auto"/>
        <w:right w:val="none" w:sz="0" w:space="0" w:color="auto"/>
      </w:divBdr>
    </w:div>
    <w:div w:id="681664833">
      <w:bodyDiv w:val="1"/>
      <w:marLeft w:val="0"/>
      <w:marRight w:val="0"/>
      <w:marTop w:val="0"/>
      <w:marBottom w:val="0"/>
      <w:divBdr>
        <w:top w:val="none" w:sz="0" w:space="0" w:color="auto"/>
        <w:left w:val="none" w:sz="0" w:space="0" w:color="auto"/>
        <w:bottom w:val="none" w:sz="0" w:space="0" w:color="auto"/>
        <w:right w:val="none" w:sz="0" w:space="0" w:color="auto"/>
      </w:divBdr>
    </w:div>
    <w:div w:id="682165298">
      <w:bodyDiv w:val="1"/>
      <w:marLeft w:val="0"/>
      <w:marRight w:val="0"/>
      <w:marTop w:val="0"/>
      <w:marBottom w:val="0"/>
      <w:divBdr>
        <w:top w:val="none" w:sz="0" w:space="0" w:color="auto"/>
        <w:left w:val="none" w:sz="0" w:space="0" w:color="auto"/>
        <w:bottom w:val="none" w:sz="0" w:space="0" w:color="auto"/>
        <w:right w:val="none" w:sz="0" w:space="0" w:color="auto"/>
      </w:divBdr>
    </w:div>
    <w:div w:id="682170351">
      <w:bodyDiv w:val="1"/>
      <w:marLeft w:val="0"/>
      <w:marRight w:val="0"/>
      <w:marTop w:val="0"/>
      <w:marBottom w:val="0"/>
      <w:divBdr>
        <w:top w:val="none" w:sz="0" w:space="0" w:color="auto"/>
        <w:left w:val="none" w:sz="0" w:space="0" w:color="auto"/>
        <w:bottom w:val="none" w:sz="0" w:space="0" w:color="auto"/>
        <w:right w:val="none" w:sz="0" w:space="0" w:color="auto"/>
      </w:divBdr>
    </w:div>
    <w:div w:id="682317924">
      <w:bodyDiv w:val="1"/>
      <w:marLeft w:val="0"/>
      <w:marRight w:val="0"/>
      <w:marTop w:val="0"/>
      <w:marBottom w:val="0"/>
      <w:divBdr>
        <w:top w:val="none" w:sz="0" w:space="0" w:color="auto"/>
        <w:left w:val="none" w:sz="0" w:space="0" w:color="auto"/>
        <w:bottom w:val="none" w:sz="0" w:space="0" w:color="auto"/>
        <w:right w:val="none" w:sz="0" w:space="0" w:color="auto"/>
      </w:divBdr>
    </w:div>
    <w:div w:id="682320659">
      <w:bodyDiv w:val="1"/>
      <w:marLeft w:val="0"/>
      <w:marRight w:val="0"/>
      <w:marTop w:val="0"/>
      <w:marBottom w:val="0"/>
      <w:divBdr>
        <w:top w:val="none" w:sz="0" w:space="0" w:color="auto"/>
        <w:left w:val="none" w:sz="0" w:space="0" w:color="auto"/>
        <w:bottom w:val="none" w:sz="0" w:space="0" w:color="auto"/>
        <w:right w:val="none" w:sz="0" w:space="0" w:color="auto"/>
      </w:divBdr>
    </w:div>
    <w:div w:id="682362925">
      <w:bodyDiv w:val="1"/>
      <w:marLeft w:val="0"/>
      <w:marRight w:val="0"/>
      <w:marTop w:val="0"/>
      <w:marBottom w:val="0"/>
      <w:divBdr>
        <w:top w:val="none" w:sz="0" w:space="0" w:color="auto"/>
        <w:left w:val="none" w:sz="0" w:space="0" w:color="auto"/>
        <w:bottom w:val="none" w:sz="0" w:space="0" w:color="auto"/>
        <w:right w:val="none" w:sz="0" w:space="0" w:color="auto"/>
      </w:divBdr>
    </w:div>
    <w:div w:id="682705263">
      <w:bodyDiv w:val="1"/>
      <w:marLeft w:val="0"/>
      <w:marRight w:val="0"/>
      <w:marTop w:val="0"/>
      <w:marBottom w:val="0"/>
      <w:divBdr>
        <w:top w:val="none" w:sz="0" w:space="0" w:color="auto"/>
        <w:left w:val="none" w:sz="0" w:space="0" w:color="auto"/>
        <w:bottom w:val="none" w:sz="0" w:space="0" w:color="auto"/>
        <w:right w:val="none" w:sz="0" w:space="0" w:color="auto"/>
      </w:divBdr>
    </w:div>
    <w:div w:id="682754134">
      <w:bodyDiv w:val="1"/>
      <w:marLeft w:val="0"/>
      <w:marRight w:val="0"/>
      <w:marTop w:val="0"/>
      <w:marBottom w:val="0"/>
      <w:divBdr>
        <w:top w:val="none" w:sz="0" w:space="0" w:color="auto"/>
        <w:left w:val="none" w:sz="0" w:space="0" w:color="auto"/>
        <w:bottom w:val="none" w:sz="0" w:space="0" w:color="auto"/>
        <w:right w:val="none" w:sz="0" w:space="0" w:color="auto"/>
      </w:divBdr>
    </w:div>
    <w:div w:id="682821132">
      <w:bodyDiv w:val="1"/>
      <w:marLeft w:val="0"/>
      <w:marRight w:val="0"/>
      <w:marTop w:val="0"/>
      <w:marBottom w:val="0"/>
      <w:divBdr>
        <w:top w:val="none" w:sz="0" w:space="0" w:color="auto"/>
        <w:left w:val="none" w:sz="0" w:space="0" w:color="auto"/>
        <w:bottom w:val="none" w:sz="0" w:space="0" w:color="auto"/>
        <w:right w:val="none" w:sz="0" w:space="0" w:color="auto"/>
      </w:divBdr>
    </w:div>
    <w:div w:id="682980263">
      <w:bodyDiv w:val="1"/>
      <w:marLeft w:val="0"/>
      <w:marRight w:val="0"/>
      <w:marTop w:val="0"/>
      <w:marBottom w:val="0"/>
      <w:divBdr>
        <w:top w:val="none" w:sz="0" w:space="0" w:color="auto"/>
        <w:left w:val="none" w:sz="0" w:space="0" w:color="auto"/>
        <w:bottom w:val="none" w:sz="0" w:space="0" w:color="auto"/>
        <w:right w:val="none" w:sz="0" w:space="0" w:color="auto"/>
      </w:divBdr>
    </w:div>
    <w:div w:id="683286345">
      <w:bodyDiv w:val="1"/>
      <w:marLeft w:val="0"/>
      <w:marRight w:val="0"/>
      <w:marTop w:val="0"/>
      <w:marBottom w:val="0"/>
      <w:divBdr>
        <w:top w:val="none" w:sz="0" w:space="0" w:color="auto"/>
        <w:left w:val="none" w:sz="0" w:space="0" w:color="auto"/>
        <w:bottom w:val="none" w:sz="0" w:space="0" w:color="auto"/>
        <w:right w:val="none" w:sz="0" w:space="0" w:color="auto"/>
      </w:divBdr>
    </w:div>
    <w:div w:id="683672899">
      <w:bodyDiv w:val="1"/>
      <w:marLeft w:val="0"/>
      <w:marRight w:val="0"/>
      <w:marTop w:val="0"/>
      <w:marBottom w:val="0"/>
      <w:divBdr>
        <w:top w:val="none" w:sz="0" w:space="0" w:color="auto"/>
        <w:left w:val="none" w:sz="0" w:space="0" w:color="auto"/>
        <w:bottom w:val="none" w:sz="0" w:space="0" w:color="auto"/>
        <w:right w:val="none" w:sz="0" w:space="0" w:color="auto"/>
      </w:divBdr>
    </w:div>
    <w:div w:id="683898277">
      <w:bodyDiv w:val="1"/>
      <w:marLeft w:val="0"/>
      <w:marRight w:val="0"/>
      <w:marTop w:val="0"/>
      <w:marBottom w:val="0"/>
      <w:divBdr>
        <w:top w:val="none" w:sz="0" w:space="0" w:color="auto"/>
        <w:left w:val="none" w:sz="0" w:space="0" w:color="auto"/>
        <w:bottom w:val="none" w:sz="0" w:space="0" w:color="auto"/>
        <w:right w:val="none" w:sz="0" w:space="0" w:color="auto"/>
      </w:divBdr>
    </w:div>
    <w:div w:id="684094760">
      <w:bodyDiv w:val="1"/>
      <w:marLeft w:val="0"/>
      <w:marRight w:val="0"/>
      <w:marTop w:val="0"/>
      <w:marBottom w:val="0"/>
      <w:divBdr>
        <w:top w:val="none" w:sz="0" w:space="0" w:color="auto"/>
        <w:left w:val="none" w:sz="0" w:space="0" w:color="auto"/>
        <w:bottom w:val="none" w:sz="0" w:space="0" w:color="auto"/>
        <w:right w:val="none" w:sz="0" w:space="0" w:color="auto"/>
      </w:divBdr>
    </w:div>
    <w:div w:id="684138466">
      <w:bodyDiv w:val="1"/>
      <w:marLeft w:val="0"/>
      <w:marRight w:val="0"/>
      <w:marTop w:val="0"/>
      <w:marBottom w:val="0"/>
      <w:divBdr>
        <w:top w:val="none" w:sz="0" w:space="0" w:color="auto"/>
        <w:left w:val="none" w:sz="0" w:space="0" w:color="auto"/>
        <w:bottom w:val="none" w:sz="0" w:space="0" w:color="auto"/>
        <w:right w:val="none" w:sz="0" w:space="0" w:color="auto"/>
      </w:divBdr>
    </w:div>
    <w:div w:id="684287699">
      <w:bodyDiv w:val="1"/>
      <w:marLeft w:val="0"/>
      <w:marRight w:val="0"/>
      <w:marTop w:val="0"/>
      <w:marBottom w:val="0"/>
      <w:divBdr>
        <w:top w:val="none" w:sz="0" w:space="0" w:color="auto"/>
        <w:left w:val="none" w:sz="0" w:space="0" w:color="auto"/>
        <w:bottom w:val="none" w:sz="0" w:space="0" w:color="auto"/>
        <w:right w:val="none" w:sz="0" w:space="0" w:color="auto"/>
      </w:divBdr>
    </w:div>
    <w:div w:id="684675731">
      <w:bodyDiv w:val="1"/>
      <w:marLeft w:val="0"/>
      <w:marRight w:val="0"/>
      <w:marTop w:val="0"/>
      <w:marBottom w:val="0"/>
      <w:divBdr>
        <w:top w:val="none" w:sz="0" w:space="0" w:color="auto"/>
        <w:left w:val="none" w:sz="0" w:space="0" w:color="auto"/>
        <w:bottom w:val="none" w:sz="0" w:space="0" w:color="auto"/>
        <w:right w:val="none" w:sz="0" w:space="0" w:color="auto"/>
      </w:divBdr>
    </w:div>
    <w:div w:id="685181536">
      <w:bodyDiv w:val="1"/>
      <w:marLeft w:val="0"/>
      <w:marRight w:val="0"/>
      <w:marTop w:val="0"/>
      <w:marBottom w:val="0"/>
      <w:divBdr>
        <w:top w:val="none" w:sz="0" w:space="0" w:color="auto"/>
        <w:left w:val="none" w:sz="0" w:space="0" w:color="auto"/>
        <w:bottom w:val="none" w:sz="0" w:space="0" w:color="auto"/>
        <w:right w:val="none" w:sz="0" w:space="0" w:color="auto"/>
      </w:divBdr>
    </w:div>
    <w:div w:id="685210244">
      <w:bodyDiv w:val="1"/>
      <w:marLeft w:val="0"/>
      <w:marRight w:val="0"/>
      <w:marTop w:val="0"/>
      <w:marBottom w:val="0"/>
      <w:divBdr>
        <w:top w:val="none" w:sz="0" w:space="0" w:color="auto"/>
        <w:left w:val="none" w:sz="0" w:space="0" w:color="auto"/>
        <w:bottom w:val="none" w:sz="0" w:space="0" w:color="auto"/>
        <w:right w:val="none" w:sz="0" w:space="0" w:color="auto"/>
      </w:divBdr>
    </w:div>
    <w:div w:id="685399165">
      <w:bodyDiv w:val="1"/>
      <w:marLeft w:val="0"/>
      <w:marRight w:val="0"/>
      <w:marTop w:val="0"/>
      <w:marBottom w:val="0"/>
      <w:divBdr>
        <w:top w:val="none" w:sz="0" w:space="0" w:color="auto"/>
        <w:left w:val="none" w:sz="0" w:space="0" w:color="auto"/>
        <w:bottom w:val="none" w:sz="0" w:space="0" w:color="auto"/>
        <w:right w:val="none" w:sz="0" w:space="0" w:color="auto"/>
      </w:divBdr>
    </w:div>
    <w:div w:id="685526296">
      <w:bodyDiv w:val="1"/>
      <w:marLeft w:val="0"/>
      <w:marRight w:val="0"/>
      <w:marTop w:val="0"/>
      <w:marBottom w:val="0"/>
      <w:divBdr>
        <w:top w:val="none" w:sz="0" w:space="0" w:color="auto"/>
        <w:left w:val="none" w:sz="0" w:space="0" w:color="auto"/>
        <w:bottom w:val="none" w:sz="0" w:space="0" w:color="auto"/>
        <w:right w:val="none" w:sz="0" w:space="0" w:color="auto"/>
      </w:divBdr>
    </w:div>
    <w:div w:id="685594786">
      <w:bodyDiv w:val="1"/>
      <w:marLeft w:val="0"/>
      <w:marRight w:val="0"/>
      <w:marTop w:val="0"/>
      <w:marBottom w:val="0"/>
      <w:divBdr>
        <w:top w:val="none" w:sz="0" w:space="0" w:color="auto"/>
        <w:left w:val="none" w:sz="0" w:space="0" w:color="auto"/>
        <w:bottom w:val="none" w:sz="0" w:space="0" w:color="auto"/>
        <w:right w:val="none" w:sz="0" w:space="0" w:color="auto"/>
      </w:divBdr>
    </w:div>
    <w:div w:id="685791216">
      <w:bodyDiv w:val="1"/>
      <w:marLeft w:val="0"/>
      <w:marRight w:val="0"/>
      <w:marTop w:val="0"/>
      <w:marBottom w:val="0"/>
      <w:divBdr>
        <w:top w:val="none" w:sz="0" w:space="0" w:color="auto"/>
        <w:left w:val="none" w:sz="0" w:space="0" w:color="auto"/>
        <w:bottom w:val="none" w:sz="0" w:space="0" w:color="auto"/>
        <w:right w:val="none" w:sz="0" w:space="0" w:color="auto"/>
      </w:divBdr>
    </w:div>
    <w:div w:id="685908070">
      <w:bodyDiv w:val="1"/>
      <w:marLeft w:val="0"/>
      <w:marRight w:val="0"/>
      <w:marTop w:val="0"/>
      <w:marBottom w:val="0"/>
      <w:divBdr>
        <w:top w:val="none" w:sz="0" w:space="0" w:color="auto"/>
        <w:left w:val="none" w:sz="0" w:space="0" w:color="auto"/>
        <w:bottom w:val="none" w:sz="0" w:space="0" w:color="auto"/>
        <w:right w:val="none" w:sz="0" w:space="0" w:color="auto"/>
      </w:divBdr>
    </w:div>
    <w:div w:id="685909631">
      <w:bodyDiv w:val="1"/>
      <w:marLeft w:val="0"/>
      <w:marRight w:val="0"/>
      <w:marTop w:val="0"/>
      <w:marBottom w:val="0"/>
      <w:divBdr>
        <w:top w:val="none" w:sz="0" w:space="0" w:color="auto"/>
        <w:left w:val="none" w:sz="0" w:space="0" w:color="auto"/>
        <w:bottom w:val="none" w:sz="0" w:space="0" w:color="auto"/>
        <w:right w:val="none" w:sz="0" w:space="0" w:color="auto"/>
      </w:divBdr>
    </w:div>
    <w:div w:id="686448405">
      <w:bodyDiv w:val="1"/>
      <w:marLeft w:val="0"/>
      <w:marRight w:val="0"/>
      <w:marTop w:val="0"/>
      <w:marBottom w:val="0"/>
      <w:divBdr>
        <w:top w:val="none" w:sz="0" w:space="0" w:color="auto"/>
        <w:left w:val="none" w:sz="0" w:space="0" w:color="auto"/>
        <w:bottom w:val="none" w:sz="0" w:space="0" w:color="auto"/>
        <w:right w:val="none" w:sz="0" w:space="0" w:color="auto"/>
      </w:divBdr>
    </w:div>
    <w:div w:id="686752223">
      <w:bodyDiv w:val="1"/>
      <w:marLeft w:val="0"/>
      <w:marRight w:val="0"/>
      <w:marTop w:val="0"/>
      <w:marBottom w:val="0"/>
      <w:divBdr>
        <w:top w:val="none" w:sz="0" w:space="0" w:color="auto"/>
        <w:left w:val="none" w:sz="0" w:space="0" w:color="auto"/>
        <w:bottom w:val="none" w:sz="0" w:space="0" w:color="auto"/>
        <w:right w:val="none" w:sz="0" w:space="0" w:color="auto"/>
      </w:divBdr>
    </w:div>
    <w:div w:id="687146247">
      <w:bodyDiv w:val="1"/>
      <w:marLeft w:val="0"/>
      <w:marRight w:val="0"/>
      <w:marTop w:val="0"/>
      <w:marBottom w:val="0"/>
      <w:divBdr>
        <w:top w:val="none" w:sz="0" w:space="0" w:color="auto"/>
        <w:left w:val="none" w:sz="0" w:space="0" w:color="auto"/>
        <w:bottom w:val="none" w:sz="0" w:space="0" w:color="auto"/>
        <w:right w:val="none" w:sz="0" w:space="0" w:color="auto"/>
      </w:divBdr>
    </w:div>
    <w:div w:id="687175928">
      <w:bodyDiv w:val="1"/>
      <w:marLeft w:val="0"/>
      <w:marRight w:val="0"/>
      <w:marTop w:val="0"/>
      <w:marBottom w:val="0"/>
      <w:divBdr>
        <w:top w:val="none" w:sz="0" w:space="0" w:color="auto"/>
        <w:left w:val="none" w:sz="0" w:space="0" w:color="auto"/>
        <w:bottom w:val="none" w:sz="0" w:space="0" w:color="auto"/>
        <w:right w:val="none" w:sz="0" w:space="0" w:color="auto"/>
      </w:divBdr>
    </w:div>
    <w:div w:id="687292356">
      <w:bodyDiv w:val="1"/>
      <w:marLeft w:val="0"/>
      <w:marRight w:val="0"/>
      <w:marTop w:val="0"/>
      <w:marBottom w:val="0"/>
      <w:divBdr>
        <w:top w:val="none" w:sz="0" w:space="0" w:color="auto"/>
        <w:left w:val="none" w:sz="0" w:space="0" w:color="auto"/>
        <w:bottom w:val="none" w:sz="0" w:space="0" w:color="auto"/>
        <w:right w:val="none" w:sz="0" w:space="0" w:color="auto"/>
      </w:divBdr>
    </w:div>
    <w:div w:id="687565945">
      <w:bodyDiv w:val="1"/>
      <w:marLeft w:val="0"/>
      <w:marRight w:val="0"/>
      <w:marTop w:val="0"/>
      <w:marBottom w:val="0"/>
      <w:divBdr>
        <w:top w:val="none" w:sz="0" w:space="0" w:color="auto"/>
        <w:left w:val="none" w:sz="0" w:space="0" w:color="auto"/>
        <w:bottom w:val="none" w:sz="0" w:space="0" w:color="auto"/>
        <w:right w:val="none" w:sz="0" w:space="0" w:color="auto"/>
      </w:divBdr>
    </w:div>
    <w:div w:id="687608185">
      <w:bodyDiv w:val="1"/>
      <w:marLeft w:val="0"/>
      <w:marRight w:val="0"/>
      <w:marTop w:val="0"/>
      <w:marBottom w:val="0"/>
      <w:divBdr>
        <w:top w:val="none" w:sz="0" w:space="0" w:color="auto"/>
        <w:left w:val="none" w:sz="0" w:space="0" w:color="auto"/>
        <w:bottom w:val="none" w:sz="0" w:space="0" w:color="auto"/>
        <w:right w:val="none" w:sz="0" w:space="0" w:color="auto"/>
      </w:divBdr>
    </w:div>
    <w:div w:id="688487676">
      <w:bodyDiv w:val="1"/>
      <w:marLeft w:val="0"/>
      <w:marRight w:val="0"/>
      <w:marTop w:val="0"/>
      <w:marBottom w:val="0"/>
      <w:divBdr>
        <w:top w:val="none" w:sz="0" w:space="0" w:color="auto"/>
        <w:left w:val="none" w:sz="0" w:space="0" w:color="auto"/>
        <w:bottom w:val="none" w:sz="0" w:space="0" w:color="auto"/>
        <w:right w:val="none" w:sz="0" w:space="0" w:color="auto"/>
      </w:divBdr>
    </w:div>
    <w:div w:id="688533857">
      <w:bodyDiv w:val="1"/>
      <w:marLeft w:val="0"/>
      <w:marRight w:val="0"/>
      <w:marTop w:val="0"/>
      <w:marBottom w:val="0"/>
      <w:divBdr>
        <w:top w:val="none" w:sz="0" w:space="0" w:color="auto"/>
        <w:left w:val="none" w:sz="0" w:space="0" w:color="auto"/>
        <w:bottom w:val="none" w:sz="0" w:space="0" w:color="auto"/>
        <w:right w:val="none" w:sz="0" w:space="0" w:color="auto"/>
      </w:divBdr>
    </w:div>
    <w:div w:id="688915674">
      <w:bodyDiv w:val="1"/>
      <w:marLeft w:val="0"/>
      <w:marRight w:val="0"/>
      <w:marTop w:val="0"/>
      <w:marBottom w:val="0"/>
      <w:divBdr>
        <w:top w:val="none" w:sz="0" w:space="0" w:color="auto"/>
        <w:left w:val="none" w:sz="0" w:space="0" w:color="auto"/>
        <w:bottom w:val="none" w:sz="0" w:space="0" w:color="auto"/>
        <w:right w:val="none" w:sz="0" w:space="0" w:color="auto"/>
      </w:divBdr>
    </w:div>
    <w:div w:id="688945125">
      <w:bodyDiv w:val="1"/>
      <w:marLeft w:val="0"/>
      <w:marRight w:val="0"/>
      <w:marTop w:val="0"/>
      <w:marBottom w:val="0"/>
      <w:divBdr>
        <w:top w:val="none" w:sz="0" w:space="0" w:color="auto"/>
        <w:left w:val="none" w:sz="0" w:space="0" w:color="auto"/>
        <w:bottom w:val="none" w:sz="0" w:space="0" w:color="auto"/>
        <w:right w:val="none" w:sz="0" w:space="0" w:color="auto"/>
      </w:divBdr>
    </w:div>
    <w:div w:id="689181540">
      <w:bodyDiv w:val="1"/>
      <w:marLeft w:val="0"/>
      <w:marRight w:val="0"/>
      <w:marTop w:val="0"/>
      <w:marBottom w:val="0"/>
      <w:divBdr>
        <w:top w:val="none" w:sz="0" w:space="0" w:color="auto"/>
        <w:left w:val="none" w:sz="0" w:space="0" w:color="auto"/>
        <w:bottom w:val="none" w:sz="0" w:space="0" w:color="auto"/>
        <w:right w:val="none" w:sz="0" w:space="0" w:color="auto"/>
      </w:divBdr>
    </w:div>
    <w:div w:id="689183878">
      <w:bodyDiv w:val="1"/>
      <w:marLeft w:val="0"/>
      <w:marRight w:val="0"/>
      <w:marTop w:val="0"/>
      <w:marBottom w:val="0"/>
      <w:divBdr>
        <w:top w:val="none" w:sz="0" w:space="0" w:color="auto"/>
        <w:left w:val="none" w:sz="0" w:space="0" w:color="auto"/>
        <w:bottom w:val="none" w:sz="0" w:space="0" w:color="auto"/>
        <w:right w:val="none" w:sz="0" w:space="0" w:color="auto"/>
      </w:divBdr>
    </w:div>
    <w:div w:id="689575300">
      <w:bodyDiv w:val="1"/>
      <w:marLeft w:val="0"/>
      <w:marRight w:val="0"/>
      <w:marTop w:val="0"/>
      <w:marBottom w:val="0"/>
      <w:divBdr>
        <w:top w:val="none" w:sz="0" w:space="0" w:color="auto"/>
        <w:left w:val="none" w:sz="0" w:space="0" w:color="auto"/>
        <w:bottom w:val="none" w:sz="0" w:space="0" w:color="auto"/>
        <w:right w:val="none" w:sz="0" w:space="0" w:color="auto"/>
      </w:divBdr>
    </w:div>
    <w:div w:id="689575828">
      <w:bodyDiv w:val="1"/>
      <w:marLeft w:val="0"/>
      <w:marRight w:val="0"/>
      <w:marTop w:val="0"/>
      <w:marBottom w:val="0"/>
      <w:divBdr>
        <w:top w:val="none" w:sz="0" w:space="0" w:color="auto"/>
        <w:left w:val="none" w:sz="0" w:space="0" w:color="auto"/>
        <w:bottom w:val="none" w:sz="0" w:space="0" w:color="auto"/>
        <w:right w:val="none" w:sz="0" w:space="0" w:color="auto"/>
      </w:divBdr>
    </w:div>
    <w:div w:id="689798835">
      <w:bodyDiv w:val="1"/>
      <w:marLeft w:val="0"/>
      <w:marRight w:val="0"/>
      <w:marTop w:val="0"/>
      <w:marBottom w:val="0"/>
      <w:divBdr>
        <w:top w:val="none" w:sz="0" w:space="0" w:color="auto"/>
        <w:left w:val="none" w:sz="0" w:space="0" w:color="auto"/>
        <w:bottom w:val="none" w:sz="0" w:space="0" w:color="auto"/>
        <w:right w:val="none" w:sz="0" w:space="0" w:color="auto"/>
      </w:divBdr>
    </w:div>
    <w:div w:id="689915984">
      <w:bodyDiv w:val="1"/>
      <w:marLeft w:val="0"/>
      <w:marRight w:val="0"/>
      <w:marTop w:val="0"/>
      <w:marBottom w:val="0"/>
      <w:divBdr>
        <w:top w:val="none" w:sz="0" w:space="0" w:color="auto"/>
        <w:left w:val="none" w:sz="0" w:space="0" w:color="auto"/>
        <w:bottom w:val="none" w:sz="0" w:space="0" w:color="auto"/>
        <w:right w:val="none" w:sz="0" w:space="0" w:color="auto"/>
      </w:divBdr>
    </w:div>
    <w:div w:id="690912652">
      <w:bodyDiv w:val="1"/>
      <w:marLeft w:val="0"/>
      <w:marRight w:val="0"/>
      <w:marTop w:val="0"/>
      <w:marBottom w:val="0"/>
      <w:divBdr>
        <w:top w:val="none" w:sz="0" w:space="0" w:color="auto"/>
        <w:left w:val="none" w:sz="0" w:space="0" w:color="auto"/>
        <w:bottom w:val="none" w:sz="0" w:space="0" w:color="auto"/>
        <w:right w:val="none" w:sz="0" w:space="0" w:color="auto"/>
      </w:divBdr>
    </w:div>
    <w:div w:id="690956085">
      <w:bodyDiv w:val="1"/>
      <w:marLeft w:val="0"/>
      <w:marRight w:val="0"/>
      <w:marTop w:val="0"/>
      <w:marBottom w:val="0"/>
      <w:divBdr>
        <w:top w:val="none" w:sz="0" w:space="0" w:color="auto"/>
        <w:left w:val="none" w:sz="0" w:space="0" w:color="auto"/>
        <w:bottom w:val="none" w:sz="0" w:space="0" w:color="auto"/>
        <w:right w:val="none" w:sz="0" w:space="0" w:color="auto"/>
      </w:divBdr>
    </w:div>
    <w:div w:id="691148336">
      <w:bodyDiv w:val="1"/>
      <w:marLeft w:val="0"/>
      <w:marRight w:val="0"/>
      <w:marTop w:val="0"/>
      <w:marBottom w:val="0"/>
      <w:divBdr>
        <w:top w:val="none" w:sz="0" w:space="0" w:color="auto"/>
        <w:left w:val="none" w:sz="0" w:space="0" w:color="auto"/>
        <w:bottom w:val="none" w:sz="0" w:space="0" w:color="auto"/>
        <w:right w:val="none" w:sz="0" w:space="0" w:color="auto"/>
      </w:divBdr>
    </w:div>
    <w:div w:id="691229182">
      <w:bodyDiv w:val="1"/>
      <w:marLeft w:val="0"/>
      <w:marRight w:val="0"/>
      <w:marTop w:val="0"/>
      <w:marBottom w:val="0"/>
      <w:divBdr>
        <w:top w:val="none" w:sz="0" w:space="0" w:color="auto"/>
        <w:left w:val="none" w:sz="0" w:space="0" w:color="auto"/>
        <w:bottom w:val="none" w:sz="0" w:space="0" w:color="auto"/>
        <w:right w:val="none" w:sz="0" w:space="0" w:color="auto"/>
      </w:divBdr>
    </w:div>
    <w:div w:id="691414660">
      <w:bodyDiv w:val="1"/>
      <w:marLeft w:val="0"/>
      <w:marRight w:val="0"/>
      <w:marTop w:val="0"/>
      <w:marBottom w:val="0"/>
      <w:divBdr>
        <w:top w:val="none" w:sz="0" w:space="0" w:color="auto"/>
        <w:left w:val="none" w:sz="0" w:space="0" w:color="auto"/>
        <w:bottom w:val="none" w:sz="0" w:space="0" w:color="auto"/>
        <w:right w:val="none" w:sz="0" w:space="0" w:color="auto"/>
      </w:divBdr>
    </w:div>
    <w:div w:id="691540468">
      <w:bodyDiv w:val="1"/>
      <w:marLeft w:val="0"/>
      <w:marRight w:val="0"/>
      <w:marTop w:val="0"/>
      <w:marBottom w:val="0"/>
      <w:divBdr>
        <w:top w:val="none" w:sz="0" w:space="0" w:color="auto"/>
        <w:left w:val="none" w:sz="0" w:space="0" w:color="auto"/>
        <w:bottom w:val="none" w:sz="0" w:space="0" w:color="auto"/>
        <w:right w:val="none" w:sz="0" w:space="0" w:color="auto"/>
      </w:divBdr>
    </w:div>
    <w:div w:id="691998689">
      <w:bodyDiv w:val="1"/>
      <w:marLeft w:val="0"/>
      <w:marRight w:val="0"/>
      <w:marTop w:val="0"/>
      <w:marBottom w:val="0"/>
      <w:divBdr>
        <w:top w:val="none" w:sz="0" w:space="0" w:color="auto"/>
        <w:left w:val="none" w:sz="0" w:space="0" w:color="auto"/>
        <w:bottom w:val="none" w:sz="0" w:space="0" w:color="auto"/>
        <w:right w:val="none" w:sz="0" w:space="0" w:color="auto"/>
      </w:divBdr>
    </w:div>
    <w:div w:id="692149337">
      <w:bodyDiv w:val="1"/>
      <w:marLeft w:val="0"/>
      <w:marRight w:val="0"/>
      <w:marTop w:val="0"/>
      <w:marBottom w:val="0"/>
      <w:divBdr>
        <w:top w:val="none" w:sz="0" w:space="0" w:color="auto"/>
        <w:left w:val="none" w:sz="0" w:space="0" w:color="auto"/>
        <w:bottom w:val="none" w:sz="0" w:space="0" w:color="auto"/>
        <w:right w:val="none" w:sz="0" w:space="0" w:color="auto"/>
      </w:divBdr>
    </w:div>
    <w:div w:id="692657726">
      <w:bodyDiv w:val="1"/>
      <w:marLeft w:val="0"/>
      <w:marRight w:val="0"/>
      <w:marTop w:val="0"/>
      <w:marBottom w:val="0"/>
      <w:divBdr>
        <w:top w:val="none" w:sz="0" w:space="0" w:color="auto"/>
        <w:left w:val="none" w:sz="0" w:space="0" w:color="auto"/>
        <w:bottom w:val="none" w:sz="0" w:space="0" w:color="auto"/>
        <w:right w:val="none" w:sz="0" w:space="0" w:color="auto"/>
      </w:divBdr>
    </w:div>
    <w:div w:id="692727802">
      <w:bodyDiv w:val="1"/>
      <w:marLeft w:val="0"/>
      <w:marRight w:val="0"/>
      <w:marTop w:val="0"/>
      <w:marBottom w:val="0"/>
      <w:divBdr>
        <w:top w:val="none" w:sz="0" w:space="0" w:color="auto"/>
        <w:left w:val="none" w:sz="0" w:space="0" w:color="auto"/>
        <w:bottom w:val="none" w:sz="0" w:space="0" w:color="auto"/>
        <w:right w:val="none" w:sz="0" w:space="0" w:color="auto"/>
      </w:divBdr>
    </w:div>
    <w:div w:id="692801868">
      <w:bodyDiv w:val="1"/>
      <w:marLeft w:val="0"/>
      <w:marRight w:val="0"/>
      <w:marTop w:val="0"/>
      <w:marBottom w:val="0"/>
      <w:divBdr>
        <w:top w:val="none" w:sz="0" w:space="0" w:color="auto"/>
        <w:left w:val="none" w:sz="0" w:space="0" w:color="auto"/>
        <w:bottom w:val="none" w:sz="0" w:space="0" w:color="auto"/>
        <w:right w:val="none" w:sz="0" w:space="0" w:color="auto"/>
      </w:divBdr>
    </w:div>
    <w:div w:id="693001166">
      <w:bodyDiv w:val="1"/>
      <w:marLeft w:val="0"/>
      <w:marRight w:val="0"/>
      <w:marTop w:val="0"/>
      <w:marBottom w:val="0"/>
      <w:divBdr>
        <w:top w:val="none" w:sz="0" w:space="0" w:color="auto"/>
        <w:left w:val="none" w:sz="0" w:space="0" w:color="auto"/>
        <w:bottom w:val="none" w:sz="0" w:space="0" w:color="auto"/>
        <w:right w:val="none" w:sz="0" w:space="0" w:color="auto"/>
      </w:divBdr>
    </w:div>
    <w:div w:id="693075071">
      <w:bodyDiv w:val="1"/>
      <w:marLeft w:val="0"/>
      <w:marRight w:val="0"/>
      <w:marTop w:val="0"/>
      <w:marBottom w:val="0"/>
      <w:divBdr>
        <w:top w:val="none" w:sz="0" w:space="0" w:color="auto"/>
        <w:left w:val="none" w:sz="0" w:space="0" w:color="auto"/>
        <w:bottom w:val="none" w:sz="0" w:space="0" w:color="auto"/>
        <w:right w:val="none" w:sz="0" w:space="0" w:color="auto"/>
      </w:divBdr>
    </w:div>
    <w:div w:id="693657182">
      <w:bodyDiv w:val="1"/>
      <w:marLeft w:val="0"/>
      <w:marRight w:val="0"/>
      <w:marTop w:val="0"/>
      <w:marBottom w:val="0"/>
      <w:divBdr>
        <w:top w:val="none" w:sz="0" w:space="0" w:color="auto"/>
        <w:left w:val="none" w:sz="0" w:space="0" w:color="auto"/>
        <w:bottom w:val="none" w:sz="0" w:space="0" w:color="auto"/>
        <w:right w:val="none" w:sz="0" w:space="0" w:color="auto"/>
      </w:divBdr>
    </w:div>
    <w:div w:id="693774011">
      <w:bodyDiv w:val="1"/>
      <w:marLeft w:val="0"/>
      <w:marRight w:val="0"/>
      <w:marTop w:val="0"/>
      <w:marBottom w:val="0"/>
      <w:divBdr>
        <w:top w:val="none" w:sz="0" w:space="0" w:color="auto"/>
        <w:left w:val="none" w:sz="0" w:space="0" w:color="auto"/>
        <w:bottom w:val="none" w:sz="0" w:space="0" w:color="auto"/>
        <w:right w:val="none" w:sz="0" w:space="0" w:color="auto"/>
      </w:divBdr>
    </w:div>
    <w:div w:id="693844322">
      <w:bodyDiv w:val="1"/>
      <w:marLeft w:val="0"/>
      <w:marRight w:val="0"/>
      <w:marTop w:val="0"/>
      <w:marBottom w:val="0"/>
      <w:divBdr>
        <w:top w:val="none" w:sz="0" w:space="0" w:color="auto"/>
        <w:left w:val="none" w:sz="0" w:space="0" w:color="auto"/>
        <w:bottom w:val="none" w:sz="0" w:space="0" w:color="auto"/>
        <w:right w:val="none" w:sz="0" w:space="0" w:color="auto"/>
      </w:divBdr>
    </w:div>
    <w:div w:id="693847886">
      <w:bodyDiv w:val="1"/>
      <w:marLeft w:val="0"/>
      <w:marRight w:val="0"/>
      <w:marTop w:val="0"/>
      <w:marBottom w:val="0"/>
      <w:divBdr>
        <w:top w:val="none" w:sz="0" w:space="0" w:color="auto"/>
        <w:left w:val="none" w:sz="0" w:space="0" w:color="auto"/>
        <w:bottom w:val="none" w:sz="0" w:space="0" w:color="auto"/>
        <w:right w:val="none" w:sz="0" w:space="0" w:color="auto"/>
      </w:divBdr>
    </w:div>
    <w:div w:id="694189346">
      <w:bodyDiv w:val="1"/>
      <w:marLeft w:val="0"/>
      <w:marRight w:val="0"/>
      <w:marTop w:val="0"/>
      <w:marBottom w:val="0"/>
      <w:divBdr>
        <w:top w:val="none" w:sz="0" w:space="0" w:color="auto"/>
        <w:left w:val="none" w:sz="0" w:space="0" w:color="auto"/>
        <w:bottom w:val="none" w:sz="0" w:space="0" w:color="auto"/>
        <w:right w:val="none" w:sz="0" w:space="0" w:color="auto"/>
      </w:divBdr>
    </w:div>
    <w:div w:id="695041665">
      <w:bodyDiv w:val="1"/>
      <w:marLeft w:val="0"/>
      <w:marRight w:val="0"/>
      <w:marTop w:val="0"/>
      <w:marBottom w:val="0"/>
      <w:divBdr>
        <w:top w:val="none" w:sz="0" w:space="0" w:color="auto"/>
        <w:left w:val="none" w:sz="0" w:space="0" w:color="auto"/>
        <w:bottom w:val="none" w:sz="0" w:space="0" w:color="auto"/>
        <w:right w:val="none" w:sz="0" w:space="0" w:color="auto"/>
      </w:divBdr>
    </w:div>
    <w:div w:id="695232568">
      <w:bodyDiv w:val="1"/>
      <w:marLeft w:val="0"/>
      <w:marRight w:val="0"/>
      <w:marTop w:val="0"/>
      <w:marBottom w:val="0"/>
      <w:divBdr>
        <w:top w:val="none" w:sz="0" w:space="0" w:color="auto"/>
        <w:left w:val="none" w:sz="0" w:space="0" w:color="auto"/>
        <w:bottom w:val="none" w:sz="0" w:space="0" w:color="auto"/>
        <w:right w:val="none" w:sz="0" w:space="0" w:color="auto"/>
      </w:divBdr>
    </w:div>
    <w:div w:id="695546685">
      <w:bodyDiv w:val="1"/>
      <w:marLeft w:val="0"/>
      <w:marRight w:val="0"/>
      <w:marTop w:val="0"/>
      <w:marBottom w:val="0"/>
      <w:divBdr>
        <w:top w:val="none" w:sz="0" w:space="0" w:color="auto"/>
        <w:left w:val="none" w:sz="0" w:space="0" w:color="auto"/>
        <w:bottom w:val="none" w:sz="0" w:space="0" w:color="auto"/>
        <w:right w:val="none" w:sz="0" w:space="0" w:color="auto"/>
      </w:divBdr>
    </w:div>
    <w:div w:id="695619433">
      <w:bodyDiv w:val="1"/>
      <w:marLeft w:val="0"/>
      <w:marRight w:val="0"/>
      <w:marTop w:val="0"/>
      <w:marBottom w:val="0"/>
      <w:divBdr>
        <w:top w:val="none" w:sz="0" w:space="0" w:color="auto"/>
        <w:left w:val="none" w:sz="0" w:space="0" w:color="auto"/>
        <w:bottom w:val="none" w:sz="0" w:space="0" w:color="auto"/>
        <w:right w:val="none" w:sz="0" w:space="0" w:color="auto"/>
      </w:divBdr>
    </w:div>
    <w:div w:id="695734484">
      <w:bodyDiv w:val="1"/>
      <w:marLeft w:val="0"/>
      <w:marRight w:val="0"/>
      <w:marTop w:val="0"/>
      <w:marBottom w:val="0"/>
      <w:divBdr>
        <w:top w:val="none" w:sz="0" w:space="0" w:color="auto"/>
        <w:left w:val="none" w:sz="0" w:space="0" w:color="auto"/>
        <w:bottom w:val="none" w:sz="0" w:space="0" w:color="auto"/>
        <w:right w:val="none" w:sz="0" w:space="0" w:color="auto"/>
      </w:divBdr>
    </w:div>
    <w:div w:id="695812614">
      <w:bodyDiv w:val="1"/>
      <w:marLeft w:val="0"/>
      <w:marRight w:val="0"/>
      <w:marTop w:val="0"/>
      <w:marBottom w:val="0"/>
      <w:divBdr>
        <w:top w:val="none" w:sz="0" w:space="0" w:color="auto"/>
        <w:left w:val="none" w:sz="0" w:space="0" w:color="auto"/>
        <w:bottom w:val="none" w:sz="0" w:space="0" w:color="auto"/>
        <w:right w:val="none" w:sz="0" w:space="0" w:color="auto"/>
      </w:divBdr>
    </w:div>
    <w:div w:id="695934273">
      <w:bodyDiv w:val="1"/>
      <w:marLeft w:val="0"/>
      <w:marRight w:val="0"/>
      <w:marTop w:val="0"/>
      <w:marBottom w:val="0"/>
      <w:divBdr>
        <w:top w:val="none" w:sz="0" w:space="0" w:color="auto"/>
        <w:left w:val="none" w:sz="0" w:space="0" w:color="auto"/>
        <w:bottom w:val="none" w:sz="0" w:space="0" w:color="auto"/>
        <w:right w:val="none" w:sz="0" w:space="0" w:color="auto"/>
      </w:divBdr>
    </w:div>
    <w:div w:id="696006086">
      <w:bodyDiv w:val="1"/>
      <w:marLeft w:val="0"/>
      <w:marRight w:val="0"/>
      <w:marTop w:val="0"/>
      <w:marBottom w:val="0"/>
      <w:divBdr>
        <w:top w:val="none" w:sz="0" w:space="0" w:color="auto"/>
        <w:left w:val="none" w:sz="0" w:space="0" w:color="auto"/>
        <w:bottom w:val="none" w:sz="0" w:space="0" w:color="auto"/>
        <w:right w:val="none" w:sz="0" w:space="0" w:color="auto"/>
      </w:divBdr>
    </w:div>
    <w:div w:id="696542277">
      <w:bodyDiv w:val="1"/>
      <w:marLeft w:val="0"/>
      <w:marRight w:val="0"/>
      <w:marTop w:val="0"/>
      <w:marBottom w:val="0"/>
      <w:divBdr>
        <w:top w:val="none" w:sz="0" w:space="0" w:color="auto"/>
        <w:left w:val="none" w:sz="0" w:space="0" w:color="auto"/>
        <w:bottom w:val="none" w:sz="0" w:space="0" w:color="auto"/>
        <w:right w:val="none" w:sz="0" w:space="0" w:color="auto"/>
      </w:divBdr>
    </w:div>
    <w:div w:id="696779785">
      <w:bodyDiv w:val="1"/>
      <w:marLeft w:val="0"/>
      <w:marRight w:val="0"/>
      <w:marTop w:val="0"/>
      <w:marBottom w:val="0"/>
      <w:divBdr>
        <w:top w:val="none" w:sz="0" w:space="0" w:color="auto"/>
        <w:left w:val="none" w:sz="0" w:space="0" w:color="auto"/>
        <w:bottom w:val="none" w:sz="0" w:space="0" w:color="auto"/>
        <w:right w:val="none" w:sz="0" w:space="0" w:color="auto"/>
      </w:divBdr>
    </w:div>
    <w:div w:id="697002234">
      <w:bodyDiv w:val="1"/>
      <w:marLeft w:val="0"/>
      <w:marRight w:val="0"/>
      <w:marTop w:val="0"/>
      <w:marBottom w:val="0"/>
      <w:divBdr>
        <w:top w:val="none" w:sz="0" w:space="0" w:color="auto"/>
        <w:left w:val="none" w:sz="0" w:space="0" w:color="auto"/>
        <w:bottom w:val="none" w:sz="0" w:space="0" w:color="auto"/>
        <w:right w:val="none" w:sz="0" w:space="0" w:color="auto"/>
      </w:divBdr>
    </w:div>
    <w:div w:id="697585695">
      <w:bodyDiv w:val="1"/>
      <w:marLeft w:val="0"/>
      <w:marRight w:val="0"/>
      <w:marTop w:val="0"/>
      <w:marBottom w:val="0"/>
      <w:divBdr>
        <w:top w:val="none" w:sz="0" w:space="0" w:color="auto"/>
        <w:left w:val="none" w:sz="0" w:space="0" w:color="auto"/>
        <w:bottom w:val="none" w:sz="0" w:space="0" w:color="auto"/>
        <w:right w:val="none" w:sz="0" w:space="0" w:color="auto"/>
      </w:divBdr>
    </w:div>
    <w:div w:id="697781184">
      <w:bodyDiv w:val="1"/>
      <w:marLeft w:val="0"/>
      <w:marRight w:val="0"/>
      <w:marTop w:val="0"/>
      <w:marBottom w:val="0"/>
      <w:divBdr>
        <w:top w:val="none" w:sz="0" w:space="0" w:color="auto"/>
        <w:left w:val="none" w:sz="0" w:space="0" w:color="auto"/>
        <w:bottom w:val="none" w:sz="0" w:space="0" w:color="auto"/>
        <w:right w:val="none" w:sz="0" w:space="0" w:color="auto"/>
      </w:divBdr>
    </w:div>
    <w:div w:id="697895952">
      <w:bodyDiv w:val="1"/>
      <w:marLeft w:val="0"/>
      <w:marRight w:val="0"/>
      <w:marTop w:val="0"/>
      <w:marBottom w:val="0"/>
      <w:divBdr>
        <w:top w:val="none" w:sz="0" w:space="0" w:color="auto"/>
        <w:left w:val="none" w:sz="0" w:space="0" w:color="auto"/>
        <w:bottom w:val="none" w:sz="0" w:space="0" w:color="auto"/>
        <w:right w:val="none" w:sz="0" w:space="0" w:color="auto"/>
      </w:divBdr>
    </w:div>
    <w:div w:id="698244166">
      <w:bodyDiv w:val="1"/>
      <w:marLeft w:val="0"/>
      <w:marRight w:val="0"/>
      <w:marTop w:val="0"/>
      <w:marBottom w:val="0"/>
      <w:divBdr>
        <w:top w:val="none" w:sz="0" w:space="0" w:color="auto"/>
        <w:left w:val="none" w:sz="0" w:space="0" w:color="auto"/>
        <w:bottom w:val="none" w:sz="0" w:space="0" w:color="auto"/>
        <w:right w:val="none" w:sz="0" w:space="0" w:color="auto"/>
      </w:divBdr>
    </w:div>
    <w:div w:id="698286981">
      <w:bodyDiv w:val="1"/>
      <w:marLeft w:val="0"/>
      <w:marRight w:val="0"/>
      <w:marTop w:val="0"/>
      <w:marBottom w:val="0"/>
      <w:divBdr>
        <w:top w:val="none" w:sz="0" w:space="0" w:color="auto"/>
        <w:left w:val="none" w:sz="0" w:space="0" w:color="auto"/>
        <w:bottom w:val="none" w:sz="0" w:space="0" w:color="auto"/>
        <w:right w:val="none" w:sz="0" w:space="0" w:color="auto"/>
      </w:divBdr>
    </w:div>
    <w:div w:id="698437564">
      <w:bodyDiv w:val="1"/>
      <w:marLeft w:val="0"/>
      <w:marRight w:val="0"/>
      <w:marTop w:val="0"/>
      <w:marBottom w:val="0"/>
      <w:divBdr>
        <w:top w:val="none" w:sz="0" w:space="0" w:color="auto"/>
        <w:left w:val="none" w:sz="0" w:space="0" w:color="auto"/>
        <w:bottom w:val="none" w:sz="0" w:space="0" w:color="auto"/>
        <w:right w:val="none" w:sz="0" w:space="0" w:color="auto"/>
      </w:divBdr>
    </w:div>
    <w:div w:id="698504523">
      <w:bodyDiv w:val="1"/>
      <w:marLeft w:val="0"/>
      <w:marRight w:val="0"/>
      <w:marTop w:val="0"/>
      <w:marBottom w:val="0"/>
      <w:divBdr>
        <w:top w:val="none" w:sz="0" w:space="0" w:color="auto"/>
        <w:left w:val="none" w:sz="0" w:space="0" w:color="auto"/>
        <w:bottom w:val="none" w:sz="0" w:space="0" w:color="auto"/>
        <w:right w:val="none" w:sz="0" w:space="0" w:color="auto"/>
      </w:divBdr>
    </w:div>
    <w:div w:id="698622495">
      <w:bodyDiv w:val="1"/>
      <w:marLeft w:val="0"/>
      <w:marRight w:val="0"/>
      <w:marTop w:val="0"/>
      <w:marBottom w:val="0"/>
      <w:divBdr>
        <w:top w:val="none" w:sz="0" w:space="0" w:color="auto"/>
        <w:left w:val="none" w:sz="0" w:space="0" w:color="auto"/>
        <w:bottom w:val="none" w:sz="0" w:space="0" w:color="auto"/>
        <w:right w:val="none" w:sz="0" w:space="0" w:color="auto"/>
      </w:divBdr>
    </w:div>
    <w:div w:id="698698602">
      <w:bodyDiv w:val="1"/>
      <w:marLeft w:val="0"/>
      <w:marRight w:val="0"/>
      <w:marTop w:val="0"/>
      <w:marBottom w:val="0"/>
      <w:divBdr>
        <w:top w:val="none" w:sz="0" w:space="0" w:color="auto"/>
        <w:left w:val="none" w:sz="0" w:space="0" w:color="auto"/>
        <w:bottom w:val="none" w:sz="0" w:space="0" w:color="auto"/>
        <w:right w:val="none" w:sz="0" w:space="0" w:color="auto"/>
      </w:divBdr>
    </w:div>
    <w:div w:id="699161673">
      <w:bodyDiv w:val="1"/>
      <w:marLeft w:val="0"/>
      <w:marRight w:val="0"/>
      <w:marTop w:val="0"/>
      <w:marBottom w:val="0"/>
      <w:divBdr>
        <w:top w:val="none" w:sz="0" w:space="0" w:color="auto"/>
        <w:left w:val="none" w:sz="0" w:space="0" w:color="auto"/>
        <w:bottom w:val="none" w:sz="0" w:space="0" w:color="auto"/>
        <w:right w:val="none" w:sz="0" w:space="0" w:color="auto"/>
      </w:divBdr>
    </w:div>
    <w:div w:id="699357257">
      <w:bodyDiv w:val="1"/>
      <w:marLeft w:val="0"/>
      <w:marRight w:val="0"/>
      <w:marTop w:val="0"/>
      <w:marBottom w:val="0"/>
      <w:divBdr>
        <w:top w:val="none" w:sz="0" w:space="0" w:color="auto"/>
        <w:left w:val="none" w:sz="0" w:space="0" w:color="auto"/>
        <w:bottom w:val="none" w:sz="0" w:space="0" w:color="auto"/>
        <w:right w:val="none" w:sz="0" w:space="0" w:color="auto"/>
      </w:divBdr>
    </w:div>
    <w:div w:id="700015541">
      <w:bodyDiv w:val="1"/>
      <w:marLeft w:val="0"/>
      <w:marRight w:val="0"/>
      <w:marTop w:val="0"/>
      <w:marBottom w:val="0"/>
      <w:divBdr>
        <w:top w:val="none" w:sz="0" w:space="0" w:color="auto"/>
        <w:left w:val="none" w:sz="0" w:space="0" w:color="auto"/>
        <w:bottom w:val="none" w:sz="0" w:space="0" w:color="auto"/>
        <w:right w:val="none" w:sz="0" w:space="0" w:color="auto"/>
      </w:divBdr>
    </w:div>
    <w:div w:id="700207869">
      <w:bodyDiv w:val="1"/>
      <w:marLeft w:val="0"/>
      <w:marRight w:val="0"/>
      <w:marTop w:val="0"/>
      <w:marBottom w:val="0"/>
      <w:divBdr>
        <w:top w:val="none" w:sz="0" w:space="0" w:color="auto"/>
        <w:left w:val="none" w:sz="0" w:space="0" w:color="auto"/>
        <w:bottom w:val="none" w:sz="0" w:space="0" w:color="auto"/>
        <w:right w:val="none" w:sz="0" w:space="0" w:color="auto"/>
      </w:divBdr>
    </w:div>
    <w:div w:id="700325983">
      <w:bodyDiv w:val="1"/>
      <w:marLeft w:val="0"/>
      <w:marRight w:val="0"/>
      <w:marTop w:val="0"/>
      <w:marBottom w:val="0"/>
      <w:divBdr>
        <w:top w:val="none" w:sz="0" w:space="0" w:color="auto"/>
        <w:left w:val="none" w:sz="0" w:space="0" w:color="auto"/>
        <w:bottom w:val="none" w:sz="0" w:space="0" w:color="auto"/>
        <w:right w:val="none" w:sz="0" w:space="0" w:color="auto"/>
      </w:divBdr>
    </w:div>
    <w:div w:id="700666329">
      <w:bodyDiv w:val="1"/>
      <w:marLeft w:val="0"/>
      <w:marRight w:val="0"/>
      <w:marTop w:val="0"/>
      <w:marBottom w:val="0"/>
      <w:divBdr>
        <w:top w:val="none" w:sz="0" w:space="0" w:color="auto"/>
        <w:left w:val="none" w:sz="0" w:space="0" w:color="auto"/>
        <w:bottom w:val="none" w:sz="0" w:space="0" w:color="auto"/>
        <w:right w:val="none" w:sz="0" w:space="0" w:color="auto"/>
      </w:divBdr>
    </w:div>
    <w:div w:id="700789743">
      <w:bodyDiv w:val="1"/>
      <w:marLeft w:val="0"/>
      <w:marRight w:val="0"/>
      <w:marTop w:val="0"/>
      <w:marBottom w:val="0"/>
      <w:divBdr>
        <w:top w:val="none" w:sz="0" w:space="0" w:color="auto"/>
        <w:left w:val="none" w:sz="0" w:space="0" w:color="auto"/>
        <w:bottom w:val="none" w:sz="0" w:space="0" w:color="auto"/>
        <w:right w:val="none" w:sz="0" w:space="0" w:color="auto"/>
      </w:divBdr>
    </w:div>
    <w:div w:id="701058537">
      <w:bodyDiv w:val="1"/>
      <w:marLeft w:val="0"/>
      <w:marRight w:val="0"/>
      <w:marTop w:val="0"/>
      <w:marBottom w:val="0"/>
      <w:divBdr>
        <w:top w:val="none" w:sz="0" w:space="0" w:color="auto"/>
        <w:left w:val="none" w:sz="0" w:space="0" w:color="auto"/>
        <w:bottom w:val="none" w:sz="0" w:space="0" w:color="auto"/>
        <w:right w:val="none" w:sz="0" w:space="0" w:color="auto"/>
      </w:divBdr>
    </w:div>
    <w:div w:id="701174683">
      <w:bodyDiv w:val="1"/>
      <w:marLeft w:val="0"/>
      <w:marRight w:val="0"/>
      <w:marTop w:val="0"/>
      <w:marBottom w:val="0"/>
      <w:divBdr>
        <w:top w:val="none" w:sz="0" w:space="0" w:color="auto"/>
        <w:left w:val="none" w:sz="0" w:space="0" w:color="auto"/>
        <w:bottom w:val="none" w:sz="0" w:space="0" w:color="auto"/>
        <w:right w:val="none" w:sz="0" w:space="0" w:color="auto"/>
      </w:divBdr>
    </w:div>
    <w:div w:id="701243295">
      <w:bodyDiv w:val="1"/>
      <w:marLeft w:val="0"/>
      <w:marRight w:val="0"/>
      <w:marTop w:val="0"/>
      <w:marBottom w:val="0"/>
      <w:divBdr>
        <w:top w:val="none" w:sz="0" w:space="0" w:color="auto"/>
        <w:left w:val="none" w:sz="0" w:space="0" w:color="auto"/>
        <w:bottom w:val="none" w:sz="0" w:space="0" w:color="auto"/>
        <w:right w:val="none" w:sz="0" w:space="0" w:color="auto"/>
      </w:divBdr>
    </w:div>
    <w:div w:id="701248924">
      <w:bodyDiv w:val="1"/>
      <w:marLeft w:val="0"/>
      <w:marRight w:val="0"/>
      <w:marTop w:val="0"/>
      <w:marBottom w:val="0"/>
      <w:divBdr>
        <w:top w:val="none" w:sz="0" w:space="0" w:color="auto"/>
        <w:left w:val="none" w:sz="0" w:space="0" w:color="auto"/>
        <w:bottom w:val="none" w:sz="0" w:space="0" w:color="auto"/>
        <w:right w:val="none" w:sz="0" w:space="0" w:color="auto"/>
      </w:divBdr>
    </w:div>
    <w:div w:id="701976126">
      <w:bodyDiv w:val="1"/>
      <w:marLeft w:val="0"/>
      <w:marRight w:val="0"/>
      <w:marTop w:val="0"/>
      <w:marBottom w:val="0"/>
      <w:divBdr>
        <w:top w:val="none" w:sz="0" w:space="0" w:color="auto"/>
        <w:left w:val="none" w:sz="0" w:space="0" w:color="auto"/>
        <w:bottom w:val="none" w:sz="0" w:space="0" w:color="auto"/>
        <w:right w:val="none" w:sz="0" w:space="0" w:color="auto"/>
      </w:divBdr>
    </w:div>
    <w:div w:id="702092708">
      <w:bodyDiv w:val="1"/>
      <w:marLeft w:val="0"/>
      <w:marRight w:val="0"/>
      <w:marTop w:val="0"/>
      <w:marBottom w:val="0"/>
      <w:divBdr>
        <w:top w:val="none" w:sz="0" w:space="0" w:color="auto"/>
        <w:left w:val="none" w:sz="0" w:space="0" w:color="auto"/>
        <w:bottom w:val="none" w:sz="0" w:space="0" w:color="auto"/>
        <w:right w:val="none" w:sz="0" w:space="0" w:color="auto"/>
      </w:divBdr>
    </w:div>
    <w:div w:id="702242873">
      <w:bodyDiv w:val="1"/>
      <w:marLeft w:val="0"/>
      <w:marRight w:val="0"/>
      <w:marTop w:val="0"/>
      <w:marBottom w:val="0"/>
      <w:divBdr>
        <w:top w:val="none" w:sz="0" w:space="0" w:color="auto"/>
        <w:left w:val="none" w:sz="0" w:space="0" w:color="auto"/>
        <w:bottom w:val="none" w:sz="0" w:space="0" w:color="auto"/>
        <w:right w:val="none" w:sz="0" w:space="0" w:color="auto"/>
      </w:divBdr>
    </w:div>
    <w:div w:id="702364082">
      <w:bodyDiv w:val="1"/>
      <w:marLeft w:val="0"/>
      <w:marRight w:val="0"/>
      <w:marTop w:val="0"/>
      <w:marBottom w:val="0"/>
      <w:divBdr>
        <w:top w:val="none" w:sz="0" w:space="0" w:color="auto"/>
        <w:left w:val="none" w:sz="0" w:space="0" w:color="auto"/>
        <w:bottom w:val="none" w:sz="0" w:space="0" w:color="auto"/>
        <w:right w:val="none" w:sz="0" w:space="0" w:color="auto"/>
      </w:divBdr>
    </w:div>
    <w:div w:id="702481921">
      <w:bodyDiv w:val="1"/>
      <w:marLeft w:val="0"/>
      <w:marRight w:val="0"/>
      <w:marTop w:val="0"/>
      <w:marBottom w:val="0"/>
      <w:divBdr>
        <w:top w:val="none" w:sz="0" w:space="0" w:color="auto"/>
        <w:left w:val="none" w:sz="0" w:space="0" w:color="auto"/>
        <w:bottom w:val="none" w:sz="0" w:space="0" w:color="auto"/>
        <w:right w:val="none" w:sz="0" w:space="0" w:color="auto"/>
      </w:divBdr>
    </w:div>
    <w:div w:id="702482404">
      <w:bodyDiv w:val="1"/>
      <w:marLeft w:val="0"/>
      <w:marRight w:val="0"/>
      <w:marTop w:val="0"/>
      <w:marBottom w:val="0"/>
      <w:divBdr>
        <w:top w:val="none" w:sz="0" w:space="0" w:color="auto"/>
        <w:left w:val="none" w:sz="0" w:space="0" w:color="auto"/>
        <w:bottom w:val="none" w:sz="0" w:space="0" w:color="auto"/>
        <w:right w:val="none" w:sz="0" w:space="0" w:color="auto"/>
      </w:divBdr>
    </w:div>
    <w:div w:id="702630968">
      <w:bodyDiv w:val="1"/>
      <w:marLeft w:val="0"/>
      <w:marRight w:val="0"/>
      <w:marTop w:val="0"/>
      <w:marBottom w:val="0"/>
      <w:divBdr>
        <w:top w:val="none" w:sz="0" w:space="0" w:color="auto"/>
        <w:left w:val="none" w:sz="0" w:space="0" w:color="auto"/>
        <w:bottom w:val="none" w:sz="0" w:space="0" w:color="auto"/>
        <w:right w:val="none" w:sz="0" w:space="0" w:color="auto"/>
      </w:divBdr>
    </w:div>
    <w:div w:id="702751510">
      <w:bodyDiv w:val="1"/>
      <w:marLeft w:val="0"/>
      <w:marRight w:val="0"/>
      <w:marTop w:val="0"/>
      <w:marBottom w:val="0"/>
      <w:divBdr>
        <w:top w:val="none" w:sz="0" w:space="0" w:color="auto"/>
        <w:left w:val="none" w:sz="0" w:space="0" w:color="auto"/>
        <w:bottom w:val="none" w:sz="0" w:space="0" w:color="auto"/>
        <w:right w:val="none" w:sz="0" w:space="0" w:color="auto"/>
      </w:divBdr>
    </w:div>
    <w:div w:id="703218396">
      <w:bodyDiv w:val="1"/>
      <w:marLeft w:val="0"/>
      <w:marRight w:val="0"/>
      <w:marTop w:val="0"/>
      <w:marBottom w:val="0"/>
      <w:divBdr>
        <w:top w:val="none" w:sz="0" w:space="0" w:color="auto"/>
        <w:left w:val="none" w:sz="0" w:space="0" w:color="auto"/>
        <w:bottom w:val="none" w:sz="0" w:space="0" w:color="auto"/>
        <w:right w:val="none" w:sz="0" w:space="0" w:color="auto"/>
      </w:divBdr>
    </w:div>
    <w:div w:id="703750924">
      <w:bodyDiv w:val="1"/>
      <w:marLeft w:val="0"/>
      <w:marRight w:val="0"/>
      <w:marTop w:val="0"/>
      <w:marBottom w:val="0"/>
      <w:divBdr>
        <w:top w:val="none" w:sz="0" w:space="0" w:color="auto"/>
        <w:left w:val="none" w:sz="0" w:space="0" w:color="auto"/>
        <w:bottom w:val="none" w:sz="0" w:space="0" w:color="auto"/>
        <w:right w:val="none" w:sz="0" w:space="0" w:color="auto"/>
      </w:divBdr>
    </w:div>
    <w:div w:id="703823320">
      <w:bodyDiv w:val="1"/>
      <w:marLeft w:val="0"/>
      <w:marRight w:val="0"/>
      <w:marTop w:val="0"/>
      <w:marBottom w:val="0"/>
      <w:divBdr>
        <w:top w:val="none" w:sz="0" w:space="0" w:color="auto"/>
        <w:left w:val="none" w:sz="0" w:space="0" w:color="auto"/>
        <w:bottom w:val="none" w:sz="0" w:space="0" w:color="auto"/>
        <w:right w:val="none" w:sz="0" w:space="0" w:color="auto"/>
      </w:divBdr>
    </w:div>
    <w:div w:id="703946622">
      <w:bodyDiv w:val="1"/>
      <w:marLeft w:val="0"/>
      <w:marRight w:val="0"/>
      <w:marTop w:val="0"/>
      <w:marBottom w:val="0"/>
      <w:divBdr>
        <w:top w:val="none" w:sz="0" w:space="0" w:color="auto"/>
        <w:left w:val="none" w:sz="0" w:space="0" w:color="auto"/>
        <w:bottom w:val="none" w:sz="0" w:space="0" w:color="auto"/>
        <w:right w:val="none" w:sz="0" w:space="0" w:color="auto"/>
      </w:divBdr>
    </w:div>
    <w:div w:id="703991033">
      <w:bodyDiv w:val="1"/>
      <w:marLeft w:val="0"/>
      <w:marRight w:val="0"/>
      <w:marTop w:val="0"/>
      <w:marBottom w:val="0"/>
      <w:divBdr>
        <w:top w:val="none" w:sz="0" w:space="0" w:color="auto"/>
        <w:left w:val="none" w:sz="0" w:space="0" w:color="auto"/>
        <w:bottom w:val="none" w:sz="0" w:space="0" w:color="auto"/>
        <w:right w:val="none" w:sz="0" w:space="0" w:color="auto"/>
      </w:divBdr>
    </w:div>
    <w:div w:id="704061255">
      <w:bodyDiv w:val="1"/>
      <w:marLeft w:val="0"/>
      <w:marRight w:val="0"/>
      <w:marTop w:val="0"/>
      <w:marBottom w:val="0"/>
      <w:divBdr>
        <w:top w:val="none" w:sz="0" w:space="0" w:color="auto"/>
        <w:left w:val="none" w:sz="0" w:space="0" w:color="auto"/>
        <w:bottom w:val="none" w:sz="0" w:space="0" w:color="auto"/>
        <w:right w:val="none" w:sz="0" w:space="0" w:color="auto"/>
      </w:divBdr>
    </w:div>
    <w:div w:id="704066732">
      <w:bodyDiv w:val="1"/>
      <w:marLeft w:val="0"/>
      <w:marRight w:val="0"/>
      <w:marTop w:val="0"/>
      <w:marBottom w:val="0"/>
      <w:divBdr>
        <w:top w:val="none" w:sz="0" w:space="0" w:color="auto"/>
        <w:left w:val="none" w:sz="0" w:space="0" w:color="auto"/>
        <w:bottom w:val="none" w:sz="0" w:space="0" w:color="auto"/>
        <w:right w:val="none" w:sz="0" w:space="0" w:color="auto"/>
      </w:divBdr>
    </w:div>
    <w:div w:id="704326306">
      <w:bodyDiv w:val="1"/>
      <w:marLeft w:val="0"/>
      <w:marRight w:val="0"/>
      <w:marTop w:val="0"/>
      <w:marBottom w:val="0"/>
      <w:divBdr>
        <w:top w:val="none" w:sz="0" w:space="0" w:color="auto"/>
        <w:left w:val="none" w:sz="0" w:space="0" w:color="auto"/>
        <w:bottom w:val="none" w:sz="0" w:space="0" w:color="auto"/>
        <w:right w:val="none" w:sz="0" w:space="0" w:color="auto"/>
      </w:divBdr>
    </w:div>
    <w:div w:id="705058970">
      <w:bodyDiv w:val="1"/>
      <w:marLeft w:val="0"/>
      <w:marRight w:val="0"/>
      <w:marTop w:val="0"/>
      <w:marBottom w:val="0"/>
      <w:divBdr>
        <w:top w:val="none" w:sz="0" w:space="0" w:color="auto"/>
        <w:left w:val="none" w:sz="0" w:space="0" w:color="auto"/>
        <w:bottom w:val="none" w:sz="0" w:space="0" w:color="auto"/>
        <w:right w:val="none" w:sz="0" w:space="0" w:color="auto"/>
      </w:divBdr>
    </w:div>
    <w:div w:id="705106802">
      <w:bodyDiv w:val="1"/>
      <w:marLeft w:val="0"/>
      <w:marRight w:val="0"/>
      <w:marTop w:val="0"/>
      <w:marBottom w:val="0"/>
      <w:divBdr>
        <w:top w:val="none" w:sz="0" w:space="0" w:color="auto"/>
        <w:left w:val="none" w:sz="0" w:space="0" w:color="auto"/>
        <w:bottom w:val="none" w:sz="0" w:space="0" w:color="auto"/>
        <w:right w:val="none" w:sz="0" w:space="0" w:color="auto"/>
      </w:divBdr>
    </w:div>
    <w:div w:id="705377090">
      <w:bodyDiv w:val="1"/>
      <w:marLeft w:val="0"/>
      <w:marRight w:val="0"/>
      <w:marTop w:val="0"/>
      <w:marBottom w:val="0"/>
      <w:divBdr>
        <w:top w:val="none" w:sz="0" w:space="0" w:color="auto"/>
        <w:left w:val="none" w:sz="0" w:space="0" w:color="auto"/>
        <w:bottom w:val="none" w:sz="0" w:space="0" w:color="auto"/>
        <w:right w:val="none" w:sz="0" w:space="0" w:color="auto"/>
      </w:divBdr>
    </w:div>
    <w:div w:id="705955353">
      <w:bodyDiv w:val="1"/>
      <w:marLeft w:val="0"/>
      <w:marRight w:val="0"/>
      <w:marTop w:val="0"/>
      <w:marBottom w:val="0"/>
      <w:divBdr>
        <w:top w:val="none" w:sz="0" w:space="0" w:color="auto"/>
        <w:left w:val="none" w:sz="0" w:space="0" w:color="auto"/>
        <w:bottom w:val="none" w:sz="0" w:space="0" w:color="auto"/>
        <w:right w:val="none" w:sz="0" w:space="0" w:color="auto"/>
      </w:divBdr>
    </w:div>
    <w:div w:id="706567358">
      <w:bodyDiv w:val="1"/>
      <w:marLeft w:val="0"/>
      <w:marRight w:val="0"/>
      <w:marTop w:val="0"/>
      <w:marBottom w:val="0"/>
      <w:divBdr>
        <w:top w:val="none" w:sz="0" w:space="0" w:color="auto"/>
        <w:left w:val="none" w:sz="0" w:space="0" w:color="auto"/>
        <w:bottom w:val="none" w:sz="0" w:space="0" w:color="auto"/>
        <w:right w:val="none" w:sz="0" w:space="0" w:color="auto"/>
      </w:divBdr>
    </w:div>
    <w:div w:id="706682800">
      <w:bodyDiv w:val="1"/>
      <w:marLeft w:val="0"/>
      <w:marRight w:val="0"/>
      <w:marTop w:val="0"/>
      <w:marBottom w:val="0"/>
      <w:divBdr>
        <w:top w:val="none" w:sz="0" w:space="0" w:color="auto"/>
        <w:left w:val="none" w:sz="0" w:space="0" w:color="auto"/>
        <w:bottom w:val="none" w:sz="0" w:space="0" w:color="auto"/>
        <w:right w:val="none" w:sz="0" w:space="0" w:color="auto"/>
      </w:divBdr>
    </w:div>
    <w:div w:id="706805964">
      <w:bodyDiv w:val="1"/>
      <w:marLeft w:val="0"/>
      <w:marRight w:val="0"/>
      <w:marTop w:val="0"/>
      <w:marBottom w:val="0"/>
      <w:divBdr>
        <w:top w:val="none" w:sz="0" w:space="0" w:color="auto"/>
        <w:left w:val="none" w:sz="0" w:space="0" w:color="auto"/>
        <w:bottom w:val="none" w:sz="0" w:space="0" w:color="auto"/>
        <w:right w:val="none" w:sz="0" w:space="0" w:color="auto"/>
      </w:divBdr>
    </w:div>
    <w:div w:id="706830394">
      <w:bodyDiv w:val="1"/>
      <w:marLeft w:val="0"/>
      <w:marRight w:val="0"/>
      <w:marTop w:val="0"/>
      <w:marBottom w:val="0"/>
      <w:divBdr>
        <w:top w:val="none" w:sz="0" w:space="0" w:color="auto"/>
        <w:left w:val="none" w:sz="0" w:space="0" w:color="auto"/>
        <w:bottom w:val="none" w:sz="0" w:space="0" w:color="auto"/>
        <w:right w:val="none" w:sz="0" w:space="0" w:color="auto"/>
      </w:divBdr>
    </w:div>
    <w:div w:id="706874738">
      <w:bodyDiv w:val="1"/>
      <w:marLeft w:val="0"/>
      <w:marRight w:val="0"/>
      <w:marTop w:val="0"/>
      <w:marBottom w:val="0"/>
      <w:divBdr>
        <w:top w:val="none" w:sz="0" w:space="0" w:color="auto"/>
        <w:left w:val="none" w:sz="0" w:space="0" w:color="auto"/>
        <w:bottom w:val="none" w:sz="0" w:space="0" w:color="auto"/>
        <w:right w:val="none" w:sz="0" w:space="0" w:color="auto"/>
      </w:divBdr>
    </w:div>
    <w:div w:id="706879493">
      <w:bodyDiv w:val="1"/>
      <w:marLeft w:val="0"/>
      <w:marRight w:val="0"/>
      <w:marTop w:val="0"/>
      <w:marBottom w:val="0"/>
      <w:divBdr>
        <w:top w:val="none" w:sz="0" w:space="0" w:color="auto"/>
        <w:left w:val="none" w:sz="0" w:space="0" w:color="auto"/>
        <w:bottom w:val="none" w:sz="0" w:space="0" w:color="auto"/>
        <w:right w:val="none" w:sz="0" w:space="0" w:color="auto"/>
      </w:divBdr>
    </w:div>
    <w:div w:id="706880596">
      <w:bodyDiv w:val="1"/>
      <w:marLeft w:val="0"/>
      <w:marRight w:val="0"/>
      <w:marTop w:val="0"/>
      <w:marBottom w:val="0"/>
      <w:divBdr>
        <w:top w:val="none" w:sz="0" w:space="0" w:color="auto"/>
        <w:left w:val="none" w:sz="0" w:space="0" w:color="auto"/>
        <w:bottom w:val="none" w:sz="0" w:space="0" w:color="auto"/>
        <w:right w:val="none" w:sz="0" w:space="0" w:color="auto"/>
      </w:divBdr>
    </w:div>
    <w:div w:id="706949018">
      <w:bodyDiv w:val="1"/>
      <w:marLeft w:val="0"/>
      <w:marRight w:val="0"/>
      <w:marTop w:val="0"/>
      <w:marBottom w:val="0"/>
      <w:divBdr>
        <w:top w:val="none" w:sz="0" w:space="0" w:color="auto"/>
        <w:left w:val="none" w:sz="0" w:space="0" w:color="auto"/>
        <w:bottom w:val="none" w:sz="0" w:space="0" w:color="auto"/>
        <w:right w:val="none" w:sz="0" w:space="0" w:color="auto"/>
      </w:divBdr>
    </w:div>
    <w:div w:id="707022540">
      <w:bodyDiv w:val="1"/>
      <w:marLeft w:val="0"/>
      <w:marRight w:val="0"/>
      <w:marTop w:val="0"/>
      <w:marBottom w:val="0"/>
      <w:divBdr>
        <w:top w:val="none" w:sz="0" w:space="0" w:color="auto"/>
        <w:left w:val="none" w:sz="0" w:space="0" w:color="auto"/>
        <w:bottom w:val="none" w:sz="0" w:space="0" w:color="auto"/>
        <w:right w:val="none" w:sz="0" w:space="0" w:color="auto"/>
      </w:divBdr>
    </w:div>
    <w:div w:id="707339197">
      <w:bodyDiv w:val="1"/>
      <w:marLeft w:val="0"/>
      <w:marRight w:val="0"/>
      <w:marTop w:val="0"/>
      <w:marBottom w:val="0"/>
      <w:divBdr>
        <w:top w:val="none" w:sz="0" w:space="0" w:color="auto"/>
        <w:left w:val="none" w:sz="0" w:space="0" w:color="auto"/>
        <w:bottom w:val="none" w:sz="0" w:space="0" w:color="auto"/>
        <w:right w:val="none" w:sz="0" w:space="0" w:color="auto"/>
      </w:divBdr>
    </w:div>
    <w:div w:id="707491713">
      <w:bodyDiv w:val="1"/>
      <w:marLeft w:val="0"/>
      <w:marRight w:val="0"/>
      <w:marTop w:val="0"/>
      <w:marBottom w:val="0"/>
      <w:divBdr>
        <w:top w:val="none" w:sz="0" w:space="0" w:color="auto"/>
        <w:left w:val="none" w:sz="0" w:space="0" w:color="auto"/>
        <w:bottom w:val="none" w:sz="0" w:space="0" w:color="auto"/>
        <w:right w:val="none" w:sz="0" w:space="0" w:color="auto"/>
      </w:divBdr>
    </w:div>
    <w:div w:id="708148065">
      <w:bodyDiv w:val="1"/>
      <w:marLeft w:val="0"/>
      <w:marRight w:val="0"/>
      <w:marTop w:val="0"/>
      <w:marBottom w:val="0"/>
      <w:divBdr>
        <w:top w:val="none" w:sz="0" w:space="0" w:color="auto"/>
        <w:left w:val="none" w:sz="0" w:space="0" w:color="auto"/>
        <w:bottom w:val="none" w:sz="0" w:space="0" w:color="auto"/>
        <w:right w:val="none" w:sz="0" w:space="0" w:color="auto"/>
      </w:divBdr>
    </w:div>
    <w:div w:id="708191221">
      <w:bodyDiv w:val="1"/>
      <w:marLeft w:val="0"/>
      <w:marRight w:val="0"/>
      <w:marTop w:val="0"/>
      <w:marBottom w:val="0"/>
      <w:divBdr>
        <w:top w:val="none" w:sz="0" w:space="0" w:color="auto"/>
        <w:left w:val="none" w:sz="0" w:space="0" w:color="auto"/>
        <w:bottom w:val="none" w:sz="0" w:space="0" w:color="auto"/>
        <w:right w:val="none" w:sz="0" w:space="0" w:color="auto"/>
      </w:divBdr>
    </w:div>
    <w:div w:id="708335823">
      <w:bodyDiv w:val="1"/>
      <w:marLeft w:val="0"/>
      <w:marRight w:val="0"/>
      <w:marTop w:val="0"/>
      <w:marBottom w:val="0"/>
      <w:divBdr>
        <w:top w:val="none" w:sz="0" w:space="0" w:color="auto"/>
        <w:left w:val="none" w:sz="0" w:space="0" w:color="auto"/>
        <w:bottom w:val="none" w:sz="0" w:space="0" w:color="auto"/>
        <w:right w:val="none" w:sz="0" w:space="0" w:color="auto"/>
      </w:divBdr>
    </w:div>
    <w:div w:id="708529430">
      <w:bodyDiv w:val="1"/>
      <w:marLeft w:val="0"/>
      <w:marRight w:val="0"/>
      <w:marTop w:val="0"/>
      <w:marBottom w:val="0"/>
      <w:divBdr>
        <w:top w:val="none" w:sz="0" w:space="0" w:color="auto"/>
        <w:left w:val="none" w:sz="0" w:space="0" w:color="auto"/>
        <w:bottom w:val="none" w:sz="0" w:space="0" w:color="auto"/>
        <w:right w:val="none" w:sz="0" w:space="0" w:color="auto"/>
      </w:divBdr>
    </w:div>
    <w:div w:id="708839490">
      <w:bodyDiv w:val="1"/>
      <w:marLeft w:val="0"/>
      <w:marRight w:val="0"/>
      <w:marTop w:val="0"/>
      <w:marBottom w:val="0"/>
      <w:divBdr>
        <w:top w:val="none" w:sz="0" w:space="0" w:color="auto"/>
        <w:left w:val="none" w:sz="0" w:space="0" w:color="auto"/>
        <w:bottom w:val="none" w:sz="0" w:space="0" w:color="auto"/>
        <w:right w:val="none" w:sz="0" w:space="0" w:color="auto"/>
      </w:divBdr>
    </w:div>
    <w:div w:id="708918358">
      <w:bodyDiv w:val="1"/>
      <w:marLeft w:val="0"/>
      <w:marRight w:val="0"/>
      <w:marTop w:val="0"/>
      <w:marBottom w:val="0"/>
      <w:divBdr>
        <w:top w:val="none" w:sz="0" w:space="0" w:color="auto"/>
        <w:left w:val="none" w:sz="0" w:space="0" w:color="auto"/>
        <w:bottom w:val="none" w:sz="0" w:space="0" w:color="auto"/>
        <w:right w:val="none" w:sz="0" w:space="0" w:color="auto"/>
      </w:divBdr>
    </w:div>
    <w:div w:id="709034990">
      <w:bodyDiv w:val="1"/>
      <w:marLeft w:val="0"/>
      <w:marRight w:val="0"/>
      <w:marTop w:val="0"/>
      <w:marBottom w:val="0"/>
      <w:divBdr>
        <w:top w:val="none" w:sz="0" w:space="0" w:color="auto"/>
        <w:left w:val="none" w:sz="0" w:space="0" w:color="auto"/>
        <w:bottom w:val="none" w:sz="0" w:space="0" w:color="auto"/>
        <w:right w:val="none" w:sz="0" w:space="0" w:color="auto"/>
      </w:divBdr>
    </w:div>
    <w:div w:id="709037740">
      <w:bodyDiv w:val="1"/>
      <w:marLeft w:val="0"/>
      <w:marRight w:val="0"/>
      <w:marTop w:val="0"/>
      <w:marBottom w:val="0"/>
      <w:divBdr>
        <w:top w:val="none" w:sz="0" w:space="0" w:color="auto"/>
        <w:left w:val="none" w:sz="0" w:space="0" w:color="auto"/>
        <w:bottom w:val="none" w:sz="0" w:space="0" w:color="auto"/>
        <w:right w:val="none" w:sz="0" w:space="0" w:color="auto"/>
      </w:divBdr>
    </w:div>
    <w:div w:id="709260604">
      <w:bodyDiv w:val="1"/>
      <w:marLeft w:val="0"/>
      <w:marRight w:val="0"/>
      <w:marTop w:val="0"/>
      <w:marBottom w:val="0"/>
      <w:divBdr>
        <w:top w:val="none" w:sz="0" w:space="0" w:color="auto"/>
        <w:left w:val="none" w:sz="0" w:space="0" w:color="auto"/>
        <w:bottom w:val="none" w:sz="0" w:space="0" w:color="auto"/>
        <w:right w:val="none" w:sz="0" w:space="0" w:color="auto"/>
      </w:divBdr>
    </w:div>
    <w:div w:id="709302124">
      <w:bodyDiv w:val="1"/>
      <w:marLeft w:val="0"/>
      <w:marRight w:val="0"/>
      <w:marTop w:val="0"/>
      <w:marBottom w:val="0"/>
      <w:divBdr>
        <w:top w:val="none" w:sz="0" w:space="0" w:color="auto"/>
        <w:left w:val="none" w:sz="0" w:space="0" w:color="auto"/>
        <w:bottom w:val="none" w:sz="0" w:space="0" w:color="auto"/>
        <w:right w:val="none" w:sz="0" w:space="0" w:color="auto"/>
      </w:divBdr>
    </w:div>
    <w:div w:id="709306792">
      <w:bodyDiv w:val="1"/>
      <w:marLeft w:val="0"/>
      <w:marRight w:val="0"/>
      <w:marTop w:val="0"/>
      <w:marBottom w:val="0"/>
      <w:divBdr>
        <w:top w:val="none" w:sz="0" w:space="0" w:color="auto"/>
        <w:left w:val="none" w:sz="0" w:space="0" w:color="auto"/>
        <w:bottom w:val="none" w:sz="0" w:space="0" w:color="auto"/>
        <w:right w:val="none" w:sz="0" w:space="0" w:color="auto"/>
      </w:divBdr>
    </w:div>
    <w:div w:id="709450655">
      <w:bodyDiv w:val="1"/>
      <w:marLeft w:val="0"/>
      <w:marRight w:val="0"/>
      <w:marTop w:val="0"/>
      <w:marBottom w:val="0"/>
      <w:divBdr>
        <w:top w:val="none" w:sz="0" w:space="0" w:color="auto"/>
        <w:left w:val="none" w:sz="0" w:space="0" w:color="auto"/>
        <w:bottom w:val="none" w:sz="0" w:space="0" w:color="auto"/>
        <w:right w:val="none" w:sz="0" w:space="0" w:color="auto"/>
      </w:divBdr>
    </w:div>
    <w:div w:id="709500552">
      <w:bodyDiv w:val="1"/>
      <w:marLeft w:val="0"/>
      <w:marRight w:val="0"/>
      <w:marTop w:val="0"/>
      <w:marBottom w:val="0"/>
      <w:divBdr>
        <w:top w:val="none" w:sz="0" w:space="0" w:color="auto"/>
        <w:left w:val="none" w:sz="0" w:space="0" w:color="auto"/>
        <w:bottom w:val="none" w:sz="0" w:space="0" w:color="auto"/>
        <w:right w:val="none" w:sz="0" w:space="0" w:color="auto"/>
      </w:divBdr>
    </w:div>
    <w:div w:id="710231571">
      <w:bodyDiv w:val="1"/>
      <w:marLeft w:val="0"/>
      <w:marRight w:val="0"/>
      <w:marTop w:val="0"/>
      <w:marBottom w:val="0"/>
      <w:divBdr>
        <w:top w:val="none" w:sz="0" w:space="0" w:color="auto"/>
        <w:left w:val="none" w:sz="0" w:space="0" w:color="auto"/>
        <w:bottom w:val="none" w:sz="0" w:space="0" w:color="auto"/>
        <w:right w:val="none" w:sz="0" w:space="0" w:color="auto"/>
      </w:divBdr>
    </w:div>
    <w:div w:id="710690208">
      <w:bodyDiv w:val="1"/>
      <w:marLeft w:val="0"/>
      <w:marRight w:val="0"/>
      <w:marTop w:val="0"/>
      <w:marBottom w:val="0"/>
      <w:divBdr>
        <w:top w:val="none" w:sz="0" w:space="0" w:color="auto"/>
        <w:left w:val="none" w:sz="0" w:space="0" w:color="auto"/>
        <w:bottom w:val="none" w:sz="0" w:space="0" w:color="auto"/>
        <w:right w:val="none" w:sz="0" w:space="0" w:color="auto"/>
      </w:divBdr>
    </w:div>
    <w:div w:id="710762066">
      <w:bodyDiv w:val="1"/>
      <w:marLeft w:val="0"/>
      <w:marRight w:val="0"/>
      <w:marTop w:val="0"/>
      <w:marBottom w:val="0"/>
      <w:divBdr>
        <w:top w:val="none" w:sz="0" w:space="0" w:color="auto"/>
        <w:left w:val="none" w:sz="0" w:space="0" w:color="auto"/>
        <w:bottom w:val="none" w:sz="0" w:space="0" w:color="auto"/>
        <w:right w:val="none" w:sz="0" w:space="0" w:color="auto"/>
      </w:divBdr>
    </w:div>
    <w:div w:id="710766129">
      <w:bodyDiv w:val="1"/>
      <w:marLeft w:val="0"/>
      <w:marRight w:val="0"/>
      <w:marTop w:val="0"/>
      <w:marBottom w:val="0"/>
      <w:divBdr>
        <w:top w:val="none" w:sz="0" w:space="0" w:color="auto"/>
        <w:left w:val="none" w:sz="0" w:space="0" w:color="auto"/>
        <w:bottom w:val="none" w:sz="0" w:space="0" w:color="auto"/>
        <w:right w:val="none" w:sz="0" w:space="0" w:color="auto"/>
      </w:divBdr>
    </w:div>
    <w:div w:id="710955009">
      <w:bodyDiv w:val="1"/>
      <w:marLeft w:val="0"/>
      <w:marRight w:val="0"/>
      <w:marTop w:val="0"/>
      <w:marBottom w:val="0"/>
      <w:divBdr>
        <w:top w:val="none" w:sz="0" w:space="0" w:color="auto"/>
        <w:left w:val="none" w:sz="0" w:space="0" w:color="auto"/>
        <w:bottom w:val="none" w:sz="0" w:space="0" w:color="auto"/>
        <w:right w:val="none" w:sz="0" w:space="0" w:color="auto"/>
      </w:divBdr>
    </w:div>
    <w:div w:id="710957365">
      <w:bodyDiv w:val="1"/>
      <w:marLeft w:val="0"/>
      <w:marRight w:val="0"/>
      <w:marTop w:val="0"/>
      <w:marBottom w:val="0"/>
      <w:divBdr>
        <w:top w:val="none" w:sz="0" w:space="0" w:color="auto"/>
        <w:left w:val="none" w:sz="0" w:space="0" w:color="auto"/>
        <w:bottom w:val="none" w:sz="0" w:space="0" w:color="auto"/>
        <w:right w:val="none" w:sz="0" w:space="0" w:color="auto"/>
      </w:divBdr>
    </w:div>
    <w:div w:id="711271587">
      <w:bodyDiv w:val="1"/>
      <w:marLeft w:val="0"/>
      <w:marRight w:val="0"/>
      <w:marTop w:val="0"/>
      <w:marBottom w:val="0"/>
      <w:divBdr>
        <w:top w:val="none" w:sz="0" w:space="0" w:color="auto"/>
        <w:left w:val="none" w:sz="0" w:space="0" w:color="auto"/>
        <w:bottom w:val="none" w:sz="0" w:space="0" w:color="auto"/>
        <w:right w:val="none" w:sz="0" w:space="0" w:color="auto"/>
      </w:divBdr>
    </w:div>
    <w:div w:id="711610508">
      <w:bodyDiv w:val="1"/>
      <w:marLeft w:val="0"/>
      <w:marRight w:val="0"/>
      <w:marTop w:val="0"/>
      <w:marBottom w:val="0"/>
      <w:divBdr>
        <w:top w:val="none" w:sz="0" w:space="0" w:color="auto"/>
        <w:left w:val="none" w:sz="0" w:space="0" w:color="auto"/>
        <w:bottom w:val="none" w:sz="0" w:space="0" w:color="auto"/>
        <w:right w:val="none" w:sz="0" w:space="0" w:color="auto"/>
      </w:divBdr>
    </w:div>
    <w:div w:id="711659748">
      <w:bodyDiv w:val="1"/>
      <w:marLeft w:val="0"/>
      <w:marRight w:val="0"/>
      <w:marTop w:val="0"/>
      <w:marBottom w:val="0"/>
      <w:divBdr>
        <w:top w:val="none" w:sz="0" w:space="0" w:color="auto"/>
        <w:left w:val="none" w:sz="0" w:space="0" w:color="auto"/>
        <w:bottom w:val="none" w:sz="0" w:space="0" w:color="auto"/>
        <w:right w:val="none" w:sz="0" w:space="0" w:color="auto"/>
      </w:divBdr>
    </w:div>
    <w:div w:id="711879729">
      <w:bodyDiv w:val="1"/>
      <w:marLeft w:val="0"/>
      <w:marRight w:val="0"/>
      <w:marTop w:val="0"/>
      <w:marBottom w:val="0"/>
      <w:divBdr>
        <w:top w:val="none" w:sz="0" w:space="0" w:color="auto"/>
        <w:left w:val="none" w:sz="0" w:space="0" w:color="auto"/>
        <w:bottom w:val="none" w:sz="0" w:space="0" w:color="auto"/>
        <w:right w:val="none" w:sz="0" w:space="0" w:color="auto"/>
      </w:divBdr>
    </w:div>
    <w:div w:id="711884754">
      <w:bodyDiv w:val="1"/>
      <w:marLeft w:val="0"/>
      <w:marRight w:val="0"/>
      <w:marTop w:val="0"/>
      <w:marBottom w:val="0"/>
      <w:divBdr>
        <w:top w:val="none" w:sz="0" w:space="0" w:color="auto"/>
        <w:left w:val="none" w:sz="0" w:space="0" w:color="auto"/>
        <w:bottom w:val="none" w:sz="0" w:space="0" w:color="auto"/>
        <w:right w:val="none" w:sz="0" w:space="0" w:color="auto"/>
      </w:divBdr>
    </w:div>
    <w:div w:id="712072267">
      <w:bodyDiv w:val="1"/>
      <w:marLeft w:val="0"/>
      <w:marRight w:val="0"/>
      <w:marTop w:val="0"/>
      <w:marBottom w:val="0"/>
      <w:divBdr>
        <w:top w:val="none" w:sz="0" w:space="0" w:color="auto"/>
        <w:left w:val="none" w:sz="0" w:space="0" w:color="auto"/>
        <w:bottom w:val="none" w:sz="0" w:space="0" w:color="auto"/>
        <w:right w:val="none" w:sz="0" w:space="0" w:color="auto"/>
      </w:divBdr>
    </w:div>
    <w:div w:id="712314996">
      <w:bodyDiv w:val="1"/>
      <w:marLeft w:val="0"/>
      <w:marRight w:val="0"/>
      <w:marTop w:val="0"/>
      <w:marBottom w:val="0"/>
      <w:divBdr>
        <w:top w:val="none" w:sz="0" w:space="0" w:color="auto"/>
        <w:left w:val="none" w:sz="0" w:space="0" w:color="auto"/>
        <w:bottom w:val="none" w:sz="0" w:space="0" w:color="auto"/>
        <w:right w:val="none" w:sz="0" w:space="0" w:color="auto"/>
      </w:divBdr>
    </w:div>
    <w:div w:id="712581016">
      <w:bodyDiv w:val="1"/>
      <w:marLeft w:val="0"/>
      <w:marRight w:val="0"/>
      <w:marTop w:val="0"/>
      <w:marBottom w:val="0"/>
      <w:divBdr>
        <w:top w:val="none" w:sz="0" w:space="0" w:color="auto"/>
        <w:left w:val="none" w:sz="0" w:space="0" w:color="auto"/>
        <w:bottom w:val="none" w:sz="0" w:space="0" w:color="auto"/>
        <w:right w:val="none" w:sz="0" w:space="0" w:color="auto"/>
      </w:divBdr>
    </w:div>
    <w:div w:id="712582706">
      <w:bodyDiv w:val="1"/>
      <w:marLeft w:val="0"/>
      <w:marRight w:val="0"/>
      <w:marTop w:val="0"/>
      <w:marBottom w:val="0"/>
      <w:divBdr>
        <w:top w:val="none" w:sz="0" w:space="0" w:color="auto"/>
        <w:left w:val="none" w:sz="0" w:space="0" w:color="auto"/>
        <w:bottom w:val="none" w:sz="0" w:space="0" w:color="auto"/>
        <w:right w:val="none" w:sz="0" w:space="0" w:color="auto"/>
      </w:divBdr>
    </w:div>
    <w:div w:id="712846857">
      <w:bodyDiv w:val="1"/>
      <w:marLeft w:val="0"/>
      <w:marRight w:val="0"/>
      <w:marTop w:val="0"/>
      <w:marBottom w:val="0"/>
      <w:divBdr>
        <w:top w:val="none" w:sz="0" w:space="0" w:color="auto"/>
        <w:left w:val="none" w:sz="0" w:space="0" w:color="auto"/>
        <w:bottom w:val="none" w:sz="0" w:space="0" w:color="auto"/>
        <w:right w:val="none" w:sz="0" w:space="0" w:color="auto"/>
      </w:divBdr>
    </w:div>
    <w:div w:id="713389794">
      <w:bodyDiv w:val="1"/>
      <w:marLeft w:val="0"/>
      <w:marRight w:val="0"/>
      <w:marTop w:val="0"/>
      <w:marBottom w:val="0"/>
      <w:divBdr>
        <w:top w:val="none" w:sz="0" w:space="0" w:color="auto"/>
        <w:left w:val="none" w:sz="0" w:space="0" w:color="auto"/>
        <w:bottom w:val="none" w:sz="0" w:space="0" w:color="auto"/>
        <w:right w:val="none" w:sz="0" w:space="0" w:color="auto"/>
      </w:divBdr>
    </w:div>
    <w:div w:id="713500867">
      <w:bodyDiv w:val="1"/>
      <w:marLeft w:val="0"/>
      <w:marRight w:val="0"/>
      <w:marTop w:val="0"/>
      <w:marBottom w:val="0"/>
      <w:divBdr>
        <w:top w:val="none" w:sz="0" w:space="0" w:color="auto"/>
        <w:left w:val="none" w:sz="0" w:space="0" w:color="auto"/>
        <w:bottom w:val="none" w:sz="0" w:space="0" w:color="auto"/>
        <w:right w:val="none" w:sz="0" w:space="0" w:color="auto"/>
      </w:divBdr>
    </w:div>
    <w:div w:id="713698119">
      <w:bodyDiv w:val="1"/>
      <w:marLeft w:val="0"/>
      <w:marRight w:val="0"/>
      <w:marTop w:val="0"/>
      <w:marBottom w:val="0"/>
      <w:divBdr>
        <w:top w:val="none" w:sz="0" w:space="0" w:color="auto"/>
        <w:left w:val="none" w:sz="0" w:space="0" w:color="auto"/>
        <w:bottom w:val="none" w:sz="0" w:space="0" w:color="auto"/>
        <w:right w:val="none" w:sz="0" w:space="0" w:color="auto"/>
      </w:divBdr>
    </w:div>
    <w:div w:id="713962399">
      <w:bodyDiv w:val="1"/>
      <w:marLeft w:val="0"/>
      <w:marRight w:val="0"/>
      <w:marTop w:val="0"/>
      <w:marBottom w:val="0"/>
      <w:divBdr>
        <w:top w:val="none" w:sz="0" w:space="0" w:color="auto"/>
        <w:left w:val="none" w:sz="0" w:space="0" w:color="auto"/>
        <w:bottom w:val="none" w:sz="0" w:space="0" w:color="auto"/>
        <w:right w:val="none" w:sz="0" w:space="0" w:color="auto"/>
      </w:divBdr>
    </w:div>
    <w:div w:id="713969342">
      <w:bodyDiv w:val="1"/>
      <w:marLeft w:val="0"/>
      <w:marRight w:val="0"/>
      <w:marTop w:val="0"/>
      <w:marBottom w:val="0"/>
      <w:divBdr>
        <w:top w:val="none" w:sz="0" w:space="0" w:color="auto"/>
        <w:left w:val="none" w:sz="0" w:space="0" w:color="auto"/>
        <w:bottom w:val="none" w:sz="0" w:space="0" w:color="auto"/>
        <w:right w:val="none" w:sz="0" w:space="0" w:color="auto"/>
      </w:divBdr>
    </w:div>
    <w:div w:id="714162162">
      <w:bodyDiv w:val="1"/>
      <w:marLeft w:val="0"/>
      <w:marRight w:val="0"/>
      <w:marTop w:val="0"/>
      <w:marBottom w:val="0"/>
      <w:divBdr>
        <w:top w:val="none" w:sz="0" w:space="0" w:color="auto"/>
        <w:left w:val="none" w:sz="0" w:space="0" w:color="auto"/>
        <w:bottom w:val="none" w:sz="0" w:space="0" w:color="auto"/>
        <w:right w:val="none" w:sz="0" w:space="0" w:color="auto"/>
      </w:divBdr>
    </w:div>
    <w:div w:id="714353617">
      <w:bodyDiv w:val="1"/>
      <w:marLeft w:val="0"/>
      <w:marRight w:val="0"/>
      <w:marTop w:val="0"/>
      <w:marBottom w:val="0"/>
      <w:divBdr>
        <w:top w:val="none" w:sz="0" w:space="0" w:color="auto"/>
        <w:left w:val="none" w:sz="0" w:space="0" w:color="auto"/>
        <w:bottom w:val="none" w:sz="0" w:space="0" w:color="auto"/>
        <w:right w:val="none" w:sz="0" w:space="0" w:color="auto"/>
      </w:divBdr>
    </w:div>
    <w:div w:id="714424270">
      <w:bodyDiv w:val="1"/>
      <w:marLeft w:val="0"/>
      <w:marRight w:val="0"/>
      <w:marTop w:val="0"/>
      <w:marBottom w:val="0"/>
      <w:divBdr>
        <w:top w:val="none" w:sz="0" w:space="0" w:color="auto"/>
        <w:left w:val="none" w:sz="0" w:space="0" w:color="auto"/>
        <w:bottom w:val="none" w:sz="0" w:space="0" w:color="auto"/>
        <w:right w:val="none" w:sz="0" w:space="0" w:color="auto"/>
      </w:divBdr>
    </w:div>
    <w:div w:id="714431395">
      <w:bodyDiv w:val="1"/>
      <w:marLeft w:val="0"/>
      <w:marRight w:val="0"/>
      <w:marTop w:val="0"/>
      <w:marBottom w:val="0"/>
      <w:divBdr>
        <w:top w:val="none" w:sz="0" w:space="0" w:color="auto"/>
        <w:left w:val="none" w:sz="0" w:space="0" w:color="auto"/>
        <w:bottom w:val="none" w:sz="0" w:space="0" w:color="auto"/>
        <w:right w:val="none" w:sz="0" w:space="0" w:color="auto"/>
      </w:divBdr>
    </w:div>
    <w:div w:id="714625226">
      <w:bodyDiv w:val="1"/>
      <w:marLeft w:val="0"/>
      <w:marRight w:val="0"/>
      <w:marTop w:val="0"/>
      <w:marBottom w:val="0"/>
      <w:divBdr>
        <w:top w:val="none" w:sz="0" w:space="0" w:color="auto"/>
        <w:left w:val="none" w:sz="0" w:space="0" w:color="auto"/>
        <w:bottom w:val="none" w:sz="0" w:space="0" w:color="auto"/>
        <w:right w:val="none" w:sz="0" w:space="0" w:color="auto"/>
      </w:divBdr>
    </w:div>
    <w:div w:id="714702059">
      <w:bodyDiv w:val="1"/>
      <w:marLeft w:val="0"/>
      <w:marRight w:val="0"/>
      <w:marTop w:val="0"/>
      <w:marBottom w:val="0"/>
      <w:divBdr>
        <w:top w:val="none" w:sz="0" w:space="0" w:color="auto"/>
        <w:left w:val="none" w:sz="0" w:space="0" w:color="auto"/>
        <w:bottom w:val="none" w:sz="0" w:space="0" w:color="auto"/>
        <w:right w:val="none" w:sz="0" w:space="0" w:color="auto"/>
      </w:divBdr>
    </w:div>
    <w:div w:id="715084842">
      <w:bodyDiv w:val="1"/>
      <w:marLeft w:val="0"/>
      <w:marRight w:val="0"/>
      <w:marTop w:val="0"/>
      <w:marBottom w:val="0"/>
      <w:divBdr>
        <w:top w:val="none" w:sz="0" w:space="0" w:color="auto"/>
        <w:left w:val="none" w:sz="0" w:space="0" w:color="auto"/>
        <w:bottom w:val="none" w:sz="0" w:space="0" w:color="auto"/>
        <w:right w:val="none" w:sz="0" w:space="0" w:color="auto"/>
      </w:divBdr>
    </w:div>
    <w:div w:id="715201345">
      <w:bodyDiv w:val="1"/>
      <w:marLeft w:val="0"/>
      <w:marRight w:val="0"/>
      <w:marTop w:val="0"/>
      <w:marBottom w:val="0"/>
      <w:divBdr>
        <w:top w:val="none" w:sz="0" w:space="0" w:color="auto"/>
        <w:left w:val="none" w:sz="0" w:space="0" w:color="auto"/>
        <w:bottom w:val="none" w:sz="0" w:space="0" w:color="auto"/>
        <w:right w:val="none" w:sz="0" w:space="0" w:color="auto"/>
      </w:divBdr>
    </w:div>
    <w:div w:id="715203336">
      <w:bodyDiv w:val="1"/>
      <w:marLeft w:val="0"/>
      <w:marRight w:val="0"/>
      <w:marTop w:val="0"/>
      <w:marBottom w:val="0"/>
      <w:divBdr>
        <w:top w:val="none" w:sz="0" w:space="0" w:color="auto"/>
        <w:left w:val="none" w:sz="0" w:space="0" w:color="auto"/>
        <w:bottom w:val="none" w:sz="0" w:space="0" w:color="auto"/>
        <w:right w:val="none" w:sz="0" w:space="0" w:color="auto"/>
      </w:divBdr>
    </w:div>
    <w:div w:id="715203816">
      <w:bodyDiv w:val="1"/>
      <w:marLeft w:val="0"/>
      <w:marRight w:val="0"/>
      <w:marTop w:val="0"/>
      <w:marBottom w:val="0"/>
      <w:divBdr>
        <w:top w:val="none" w:sz="0" w:space="0" w:color="auto"/>
        <w:left w:val="none" w:sz="0" w:space="0" w:color="auto"/>
        <w:bottom w:val="none" w:sz="0" w:space="0" w:color="auto"/>
        <w:right w:val="none" w:sz="0" w:space="0" w:color="auto"/>
      </w:divBdr>
    </w:div>
    <w:div w:id="715349109">
      <w:bodyDiv w:val="1"/>
      <w:marLeft w:val="0"/>
      <w:marRight w:val="0"/>
      <w:marTop w:val="0"/>
      <w:marBottom w:val="0"/>
      <w:divBdr>
        <w:top w:val="none" w:sz="0" w:space="0" w:color="auto"/>
        <w:left w:val="none" w:sz="0" w:space="0" w:color="auto"/>
        <w:bottom w:val="none" w:sz="0" w:space="0" w:color="auto"/>
        <w:right w:val="none" w:sz="0" w:space="0" w:color="auto"/>
      </w:divBdr>
    </w:div>
    <w:div w:id="715617125">
      <w:bodyDiv w:val="1"/>
      <w:marLeft w:val="0"/>
      <w:marRight w:val="0"/>
      <w:marTop w:val="0"/>
      <w:marBottom w:val="0"/>
      <w:divBdr>
        <w:top w:val="none" w:sz="0" w:space="0" w:color="auto"/>
        <w:left w:val="none" w:sz="0" w:space="0" w:color="auto"/>
        <w:bottom w:val="none" w:sz="0" w:space="0" w:color="auto"/>
        <w:right w:val="none" w:sz="0" w:space="0" w:color="auto"/>
      </w:divBdr>
    </w:div>
    <w:div w:id="715619260">
      <w:bodyDiv w:val="1"/>
      <w:marLeft w:val="0"/>
      <w:marRight w:val="0"/>
      <w:marTop w:val="0"/>
      <w:marBottom w:val="0"/>
      <w:divBdr>
        <w:top w:val="none" w:sz="0" w:space="0" w:color="auto"/>
        <w:left w:val="none" w:sz="0" w:space="0" w:color="auto"/>
        <w:bottom w:val="none" w:sz="0" w:space="0" w:color="auto"/>
        <w:right w:val="none" w:sz="0" w:space="0" w:color="auto"/>
      </w:divBdr>
    </w:div>
    <w:div w:id="715738518">
      <w:bodyDiv w:val="1"/>
      <w:marLeft w:val="0"/>
      <w:marRight w:val="0"/>
      <w:marTop w:val="0"/>
      <w:marBottom w:val="0"/>
      <w:divBdr>
        <w:top w:val="none" w:sz="0" w:space="0" w:color="auto"/>
        <w:left w:val="none" w:sz="0" w:space="0" w:color="auto"/>
        <w:bottom w:val="none" w:sz="0" w:space="0" w:color="auto"/>
        <w:right w:val="none" w:sz="0" w:space="0" w:color="auto"/>
      </w:divBdr>
    </w:div>
    <w:div w:id="715936501">
      <w:bodyDiv w:val="1"/>
      <w:marLeft w:val="0"/>
      <w:marRight w:val="0"/>
      <w:marTop w:val="0"/>
      <w:marBottom w:val="0"/>
      <w:divBdr>
        <w:top w:val="none" w:sz="0" w:space="0" w:color="auto"/>
        <w:left w:val="none" w:sz="0" w:space="0" w:color="auto"/>
        <w:bottom w:val="none" w:sz="0" w:space="0" w:color="auto"/>
        <w:right w:val="none" w:sz="0" w:space="0" w:color="auto"/>
      </w:divBdr>
    </w:div>
    <w:div w:id="716047216">
      <w:bodyDiv w:val="1"/>
      <w:marLeft w:val="0"/>
      <w:marRight w:val="0"/>
      <w:marTop w:val="0"/>
      <w:marBottom w:val="0"/>
      <w:divBdr>
        <w:top w:val="none" w:sz="0" w:space="0" w:color="auto"/>
        <w:left w:val="none" w:sz="0" w:space="0" w:color="auto"/>
        <w:bottom w:val="none" w:sz="0" w:space="0" w:color="auto"/>
        <w:right w:val="none" w:sz="0" w:space="0" w:color="auto"/>
      </w:divBdr>
    </w:div>
    <w:div w:id="716050251">
      <w:bodyDiv w:val="1"/>
      <w:marLeft w:val="0"/>
      <w:marRight w:val="0"/>
      <w:marTop w:val="0"/>
      <w:marBottom w:val="0"/>
      <w:divBdr>
        <w:top w:val="none" w:sz="0" w:space="0" w:color="auto"/>
        <w:left w:val="none" w:sz="0" w:space="0" w:color="auto"/>
        <w:bottom w:val="none" w:sz="0" w:space="0" w:color="auto"/>
        <w:right w:val="none" w:sz="0" w:space="0" w:color="auto"/>
      </w:divBdr>
    </w:div>
    <w:div w:id="716902730">
      <w:bodyDiv w:val="1"/>
      <w:marLeft w:val="0"/>
      <w:marRight w:val="0"/>
      <w:marTop w:val="0"/>
      <w:marBottom w:val="0"/>
      <w:divBdr>
        <w:top w:val="none" w:sz="0" w:space="0" w:color="auto"/>
        <w:left w:val="none" w:sz="0" w:space="0" w:color="auto"/>
        <w:bottom w:val="none" w:sz="0" w:space="0" w:color="auto"/>
        <w:right w:val="none" w:sz="0" w:space="0" w:color="auto"/>
      </w:divBdr>
    </w:div>
    <w:div w:id="716973641">
      <w:bodyDiv w:val="1"/>
      <w:marLeft w:val="0"/>
      <w:marRight w:val="0"/>
      <w:marTop w:val="0"/>
      <w:marBottom w:val="0"/>
      <w:divBdr>
        <w:top w:val="none" w:sz="0" w:space="0" w:color="auto"/>
        <w:left w:val="none" w:sz="0" w:space="0" w:color="auto"/>
        <w:bottom w:val="none" w:sz="0" w:space="0" w:color="auto"/>
        <w:right w:val="none" w:sz="0" w:space="0" w:color="auto"/>
      </w:divBdr>
    </w:div>
    <w:div w:id="717313809">
      <w:bodyDiv w:val="1"/>
      <w:marLeft w:val="0"/>
      <w:marRight w:val="0"/>
      <w:marTop w:val="0"/>
      <w:marBottom w:val="0"/>
      <w:divBdr>
        <w:top w:val="none" w:sz="0" w:space="0" w:color="auto"/>
        <w:left w:val="none" w:sz="0" w:space="0" w:color="auto"/>
        <w:bottom w:val="none" w:sz="0" w:space="0" w:color="auto"/>
        <w:right w:val="none" w:sz="0" w:space="0" w:color="auto"/>
      </w:divBdr>
    </w:div>
    <w:div w:id="717316338">
      <w:bodyDiv w:val="1"/>
      <w:marLeft w:val="0"/>
      <w:marRight w:val="0"/>
      <w:marTop w:val="0"/>
      <w:marBottom w:val="0"/>
      <w:divBdr>
        <w:top w:val="none" w:sz="0" w:space="0" w:color="auto"/>
        <w:left w:val="none" w:sz="0" w:space="0" w:color="auto"/>
        <w:bottom w:val="none" w:sz="0" w:space="0" w:color="auto"/>
        <w:right w:val="none" w:sz="0" w:space="0" w:color="auto"/>
      </w:divBdr>
    </w:div>
    <w:div w:id="717365046">
      <w:bodyDiv w:val="1"/>
      <w:marLeft w:val="0"/>
      <w:marRight w:val="0"/>
      <w:marTop w:val="0"/>
      <w:marBottom w:val="0"/>
      <w:divBdr>
        <w:top w:val="none" w:sz="0" w:space="0" w:color="auto"/>
        <w:left w:val="none" w:sz="0" w:space="0" w:color="auto"/>
        <w:bottom w:val="none" w:sz="0" w:space="0" w:color="auto"/>
        <w:right w:val="none" w:sz="0" w:space="0" w:color="auto"/>
      </w:divBdr>
    </w:div>
    <w:div w:id="717779383">
      <w:bodyDiv w:val="1"/>
      <w:marLeft w:val="0"/>
      <w:marRight w:val="0"/>
      <w:marTop w:val="0"/>
      <w:marBottom w:val="0"/>
      <w:divBdr>
        <w:top w:val="none" w:sz="0" w:space="0" w:color="auto"/>
        <w:left w:val="none" w:sz="0" w:space="0" w:color="auto"/>
        <w:bottom w:val="none" w:sz="0" w:space="0" w:color="auto"/>
        <w:right w:val="none" w:sz="0" w:space="0" w:color="auto"/>
      </w:divBdr>
    </w:div>
    <w:div w:id="717818523">
      <w:bodyDiv w:val="1"/>
      <w:marLeft w:val="0"/>
      <w:marRight w:val="0"/>
      <w:marTop w:val="0"/>
      <w:marBottom w:val="0"/>
      <w:divBdr>
        <w:top w:val="none" w:sz="0" w:space="0" w:color="auto"/>
        <w:left w:val="none" w:sz="0" w:space="0" w:color="auto"/>
        <w:bottom w:val="none" w:sz="0" w:space="0" w:color="auto"/>
        <w:right w:val="none" w:sz="0" w:space="0" w:color="auto"/>
      </w:divBdr>
    </w:div>
    <w:div w:id="718167913">
      <w:bodyDiv w:val="1"/>
      <w:marLeft w:val="0"/>
      <w:marRight w:val="0"/>
      <w:marTop w:val="0"/>
      <w:marBottom w:val="0"/>
      <w:divBdr>
        <w:top w:val="none" w:sz="0" w:space="0" w:color="auto"/>
        <w:left w:val="none" w:sz="0" w:space="0" w:color="auto"/>
        <w:bottom w:val="none" w:sz="0" w:space="0" w:color="auto"/>
        <w:right w:val="none" w:sz="0" w:space="0" w:color="auto"/>
      </w:divBdr>
    </w:div>
    <w:div w:id="718287043">
      <w:bodyDiv w:val="1"/>
      <w:marLeft w:val="0"/>
      <w:marRight w:val="0"/>
      <w:marTop w:val="0"/>
      <w:marBottom w:val="0"/>
      <w:divBdr>
        <w:top w:val="none" w:sz="0" w:space="0" w:color="auto"/>
        <w:left w:val="none" w:sz="0" w:space="0" w:color="auto"/>
        <w:bottom w:val="none" w:sz="0" w:space="0" w:color="auto"/>
        <w:right w:val="none" w:sz="0" w:space="0" w:color="auto"/>
      </w:divBdr>
    </w:div>
    <w:div w:id="718671602">
      <w:bodyDiv w:val="1"/>
      <w:marLeft w:val="0"/>
      <w:marRight w:val="0"/>
      <w:marTop w:val="0"/>
      <w:marBottom w:val="0"/>
      <w:divBdr>
        <w:top w:val="none" w:sz="0" w:space="0" w:color="auto"/>
        <w:left w:val="none" w:sz="0" w:space="0" w:color="auto"/>
        <w:bottom w:val="none" w:sz="0" w:space="0" w:color="auto"/>
        <w:right w:val="none" w:sz="0" w:space="0" w:color="auto"/>
      </w:divBdr>
    </w:div>
    <w:div w:id="718744096">
      <w:bodyDiv w:val="1"/>
      <w:marLeft w:val="0"/>
      <w:marRight w:val="0"/>
      <w:marTop w:val="0"/>
      <w:marBottom w:val="0"/>
      <w:divBdr>
        <w:top w:val="none" w:sz="0" w:space="0" w:color="auto"/>
        <w:left w:val="none" w:sz="0" w:space="0" w:color="auto"/>
        <w:bottom w:val="none" w:sz="0" w:space="0" w:color="auto"/>
        <w:right w:val="none" w:sz="0" w:space="0" w:color="auto"/>
      </w:divBdr>
    </w:div>
    <w:div w:id="719668252">
      <w:bodyDiv w:val="1"/>
      <w:marLeft w:val="0"/>
      <w:marRight w:val="0"/>
      <w:marTop w:val="0"/>
      <w:marBottom w:val="0"/>
      <w:divBdr>
        <w:top w:val="none" w:sz="0" w:space="0" w:color="auto"/>
        <w:left w:val="none" w:sz="0" w:space="0" w:color="auto"/>
        <w:bottom w:val="none" w:sz="0" w:space="0" w:color="auto"/>
        <w:right w:val="none" w:sz="0" w:space="0" w:color="auto"/>
      </w:divBdr>
    </w:div>
    <w:div w:id="719742486">
      <w:bodyDiv w:val="1"/>
      <w:marLeft w:val="0"/>
      <w:marRight w:val="0"/>
      <w:marTop w:val="0"/>
      <w:marBottom w:val="0"/>
      <w:divBdr>
        <w:top w:val="none" w:sz="0" w:space="0" w:color="auto"/>
        <w:left w:val="none" w:sz="0" w:space="0" w:color="auto"/>
        <w:bottom w:val="none" w:sz="0" w:space="0" w:color="auto"/>
        <w:right w:val="none" w:sz="0" w:space="0" w:color="auto"/>
      </w:divBdr>
    </w:div>
    <w:div w:id="719942631">
      <w:bodyDiv w:val="1"/>
      <w:marLeft w:val="0"/>
      <w:marRight w:val="0"/>
      <w:marTop w:val="0"/>
      <w:marBottom w:val="0"/>
      <w:divBdr>
        <w:top w:val="none" w:sz="0" w:space="0" w:color="auto"/>
        <w:left w:val="none" w:sz="0" w:space="0" w:color="auto"/>
        <w:bottom w:val="none" w:sz="0" w:space="0" w:color="auto"/>
        <w:right w:val="none" w:sz="0" w:space="0" w:color="auto"/>
      </w:divBdr>
    </w:div>
    <w:div w:id="720322304">
      <w:bodyDiv w:val="1"/>
      <w:marLeft w:val="0"/>
      <w:marRight w:val="0"/>
      <w:marTop w:val="0"/>
      <w:marBottom w:val="0"/>
      <w:divBdr>
        <w:top w:val="none" w:sz="0" w:space="0" w:color="auto"/>
        <w:left w:val="none" w:sz="0" w:space="0" w:color="auto"/>
        <w:bottom w:val="none" w:sz="0" w:space="0" w:color="auto"/>
        <w:right w:val="none" w:sz="0" w:space="0" w:color="auto"/>
      </w:divBdr>
    </w:div>
    <w:div w:id="720440959">
      <w:bodyDiv w:val="1"/>
      <w:marLeft w:val="0"/>
      <w:marRight w:val="0"/>
      <w:marTop w:val="0"/>
      <w:marBottom w:val="0"/>
      <w:divBdr>
        <w:top w:val="none" w:sz="0" w:space="0" w:color="auto"/>
        <w:left w:val="none" w:sz="0" w:space="0" w:color="auto"/>
        <w:bottom w:val="none" w:sz="0" w:space="0" w:color="auto"/>
        <w:right w:val="none" w:sz="0" w:space="0" w:color="auto"/>
      </w:divBdr>
    </w:div>
    <w:div w:id="720442621">
      <w:bodyDiv w:val="1"/>
      <w:marLeft w:val="0"/>
      <w:marRight w:val="0"/>
      <w:marTop w:val="0"/>
      <w:marBottom w:val="0"/>
      <w:divBdr>
        <w:top w:val="none" w:sz="0" w:space="0" w:color="auto"/>
        <w:left w:val="none" w:sz="0" w:space="0" w:color="auto"/>
        <w:bottom w:val="none" w:sz="0" w:space="0" w:color="auto"/>
        <w:right w:val="none" w:sz="0" w:space="0" w:color="auto"/>
      </w:divBdr>
    </w:div>
    <w:div w:id="720591481">
      <w:bodyDiv w:val="1"/>
      <w:marLeft w:val="0"/>
      <w:marRight w:val="0"/>
      <w:marTop w:val="0"/>
      <w:marBottom w:val="0"/>
      <w:divBdr>
        <w:top w:val="none" w:sz="0" w:space="0" w:color="auto"/>
        <w:left w:val="none" w:sz="0" w:space="0" w:color="auto"/>
        <w:bottom w:val="none" w:sz="0" w:space="0" w:color="auto"/>
        <w:right w:val="none" w:sz="0" w:space="0" w:color="auto"/>
      </w:divBdr>
    </w:div>
    <w:div w:id="720635418">
      <w:bodyDiv w:val="1"/>
      <w:marLeft w:val="0"/>
      <w:marRight w:val="0"/>
      <w:marTop w:val="0"/>
      <w:marBottom w:val="0"/>
      <w:divBdr>
        <w:top w:val="none" w:sz="0" w:space="0" w:color="auto"/>
        <w:left w:val="none" w:sz="0" w:space="0" w:color="auto"/>
        <w:bottom w:val="none" w:sz="0" w:space="0" w:color="auto"/>
        <w:right w:val="none" w:sz="0" w:space="0" w:color="auto"/>
      </w:divBdr>
    </w:div>
    <w:div w:id="720636073">
      <w:bodyDiv w:val="1"/>
      <w:marLeft w:val="0"/>
      <w:marRight w:val="0"/>
      <w:marTop w:val="0"/>
      <w:marBottom w:val="0"/>
      <w:divBdr>
        <w:top w:val="none" w:sz="0" w:space="0" w:color="auto"/>
        <w:left w:val="none" w:sz="0" w:space="0" w:color="auto"/>
        <w:bottom w:val="none" w:sz="0" w:space="0" w:color="auto"/>
        <w:right w:val="none" w:sz="0" w:space="0" w:color="auto"/>
      </w:divBdr>
    </w:div>
    <w:div w:id="720784519">
      <w:bodyDiv w:val="1"/>
      <w:marLeft w:val="0"/>
      <w:marRight w:val="0"/>
      <w:marTop w:val="0"/>
      <w:marBottom w:val="0"/>
      <w:divBdr>
        <w:top w:val="none" w:sz="0" w:space="0" w:color="auto"/>
        <w:left w:val="none" w:sz="0" w:space="0" w:color="auto"/>
        <w:bottom w:val="none" w:sz="0" w:space="0" w:color="auto"/>
        <w:right w:val="none" w:sz="0" w:space="0" w:color="auto"/>
      </w:divBdr>
    </w:div>
    <w:div w:id="720862709">
      <w:bodyDiv w:val="1"/>
      <w:marLeft w:val="0"/>
      <w:marRight w:val="0"/>
      <w:marTop w:val="0"/>
      <w:marBottom w:val="0"/>
      <w:divBdr>
        <w:top w:val="none" w:sz="0" w:space="0" w:color="auto"/>
        <w:left w:val="none" w:sz="0" w:space="0" w:color="auto"/>
        <w:bottom w:val="none" w:sz="0" w:space="0" w:color="auto"/>
        <w:right w:val="none" w:sz="0" w:space="0" w:color="auto"/>
      </w:divBdr>
    </w:div>
    <w:div w:id="720862800">
      <w:bodyDiv w:val="1"/>
      <w:marLeft w:val="0"/>
      <w:marRight w:val="0"/>
      <w:marTop w:val="0"/>
      <w:marBottom w:val="0"/>
      <w:divBdr>
        <w:top w:val="none" w:sz="0" w:space="0" w:color="auto"/>
        <w:left w:val="none" w:sz="0" w:space="0" w:color="auto"/>
        <w:bottom w:val="none" w:sz="0" w:space="0" w:color="auto"/>
        <w:right w:val="none" w:sz="0" w:space="0" w:color="auto"/>
      </w:divBdr>
    </w:div>
    <w:div w:id="720903024">
      <w:bodyDiv w:val="1"/>
      <w:marLeft w:val="0"/>
      <w:marRight w:val="0"/>
      <w:marTop w:val="0"/>
      <w:marBottom w:val="0"/>
      <w:divBdr>
        <w:top w:val="none" w:sz="0" w:space="0" w:color="auto"/>
        <w:left w:val="none" w:sz="0" w:space="0" w:color="auto"/>
        <w:bottom w:val="none" w:sz="0" w:space="0" w:color="auto"/>
        <w:right w:val="none" w:sz="0" w:space="0" w:color="auto"/>
      </w:divBdr>
    </w:div>
    <w:div w:id="720905927">
      <w:bodyDiv w:val="1"/>
      <w:marLeft w:val="0"/>
      <w:marRight w:val="0"/>
      <w:marTop w:val="0"/>
      <w:marBottom w:val="0"/>
      <w:divBdr>
        <w:top w:val="none" w:sz="0" w:space="0" w:color="auto"/>
        <w:left w:val="none" w:sz="0" w:space="0" w:color="auto"/>
        <w:bottom w:val="none" w:sz="0" w:space="0" w:color="auto"/>
        <w:right w:val="none" w:sz="0" w:space="0" w:color="auto"/>
      </w:divBdr>
    </w:div>
    <w:div w:id="721248692">
      <w:bodyDiv w:val="1"/>
      <w:marLeft w:val="0"/>
      <w:marRight w:val="0"/>
      <w:marTop w:val="0"/>
      <w:marBottom w:val="0"/>
      <w:divBdr>
        <w:top w:val="none" w:sz="0" w:space="0" w:color="auto"/>
        <w:left w:val="none" w:sz="0" w:space="0" w:color="auto"/>
        <w:bottom w:val="none" w:sz="0" w:space="0" w:color="auto"/>
        <w:right w:val="none" w:sz="0" w:space="0" w:color="auto"/>
      </w:divBdr>
    </w:div>
    <w:div w:id="721518353">
      <w:bodyDiv w:val="1"/>
      <w:marLeft w:val="0"/>
      <w:marRight w:val="0"/>
      <w:marTop w:val="0"/>
      <w:marBottom w:val="0"/>
      <w:divBdr>
        <w:top w:val="none" w:sz="0" w:space="0" w:color="auto"/>
        <w:left w:val="none" w:sz="0" w:space="0" w:color="auto"/>
        <w:bottom w:val="none" w:sz="0" w:space="0" w:color="auto"/>
        <w:right w:val="none" w:sz="0" w:space="0" w:color="auto"/>
      </w:divBdr>
    </w:div>
    <w:div w:id="721639430">
      <w:bodyDiv w:val="1"/>
      <w:marLeft w:val="0"/>
      <w:marRight w:val="0"/>
      <w:marTop w:val="0"/>
      <w:marBottom w:val="0"/>
      <w:divBdr>
        <w:top w:val="none" w:sz="0" w:space="0" w:color="auto"/>
        <w:left w:val="none" w:sz="0" w:space="0" w:color="auto"/>
        <w:bottom w:val="none" w:sz="0" w:space="0" w:color="auto"/>
        <w:right w:val="none" w:sz="0" w:space="0" w:color="auto"/>
      </w:divBdr>
    </w:div>
    <w:div w:id="721712099">
      <w:bodyDiv w:val="1"/>
      <w:marLeft w:val="0"/>
      <w:marRight w:val="0"/>
      <w:marTop w:val="0"/>
      <w:marBottom w:val="0"/>
      <w:divBdr>
        <w:top w:val="none" w:sz="0" w:space="0" w:color="auto"/>
        <w:left w:val="none" w:sz="0" w:space="0" w:color="auto"/>
        <w:bottom w:val="none" w:sz="0" w:space="0" w:color="auto"/>
        <w:right w:val="none" w:sz="0" w:space="0" w:color="auto"/>
      </w:divBdr>
    </w:div>
    <w:div w:id="722483488">
      <w:bodyDiv w:val="1"/>
      <w:marLeft w:val="0"/>
      <w:marRight w:val="0"/>
      <w:marTop w:val="0"/>
      <w:marBottom w:val="0"/>
      <w:divBdr>
        <w:top w:val="none" w:sz="0" w:space="0" w:color="auto"/>
        <w:left w:val="none" w:sz="0" w:space="0" w:color="auto"/>
        <w:bottom w:val="none" w:sz="0" w:space="0" w:color="auto"/>
        <w:right w:val="none" w:sz="0" w:space="0" w:color="auto"/>
      </w:divBdr>
    </w:div>
    <w:div w:id="722755914">
      <w:bodyDiv w:val="1"/>
      <w:marLeft w:val="0"/>
      <w:marRight w:val="0"/>
      <w:marTop w:val="0"/>
      <w:marBottom w:val="0"/>
      <w:divBdr>
        <w:top w:val="none" w:sz="0" w:space="0" w:color="auto"/>
        <w:left w:val="none" w:sz="0" w:space="0" w:color="auto"/>
        <w:bottom w:val="none" w:sz="0" w:space="0" w:color="auto"/>
        <w:right w:val="none" w:sz="0" w:space="0" w:color="auto"/>
      </w:divBdr>
    </w:div>
    <w:div w:id="722868048">
      <w:bodyDiv w:val="1"/>
      <w:marLeft w:val="0"/>
      <w:marRight w:val="0"/>
      <w:marTop w:val="0"/>
      <w:marBottom w:val="0"/>
      <w:divBdr>
        <w:top w:val="none" w:sz="0" w:space="0" w:color="auto"/>
        <w:left w:val="none" w:sz="0" w:space="0" w:color="auto"/>
        <w:bottom w:val="none" w:sz="0" w:space="0" w:color="auto"/>
        <w:right w:val="none" w:sz="0" w:space="0" w:color="auto"/>
      </w:divBdr>
    </w:div>
    <w:div w:id="723145246">
      <w:bodyDiv w:val="1"/>
      <w:marLeft w:val="0"/>
      <w:marRight w:val="0"/>
      <w:marTop w:val="0"/>
      <w:marBottom w:val="0"/>
      <w:divBdr>
        <w:top w:val="none" w:sz="0" w:space="0" w:color="auto"/>
        <w:left w:val="none" w:sz="0" w:space="0" w:color="auto"/>
        <w:bottom w:val="none" w:sz="0" w:space="0" w:color="auto"/>
        <w:right w:val="none" w:sz="0" w:space="0" w:color="auto"/>
      </w:divBdr>
    </w:div>
    <w:div w:id="723212045">
      <w:bodyDiv w:val="1"/>
      <w:marLeft w:val="0"/>
      <w:marRight w:val="0"/>
      <w:marTop w:val="0"/>
      <w:marBottom w:val="0"/>
      <w:divBdr>
        <w:top w:val="none" w:sz="0" w:space="0" w:color="auto"/>
        <w:left w:val="none" w:sz="0" w:space="0" w:color="auto"/>
        <w:bottom w:val="none" w:sz="0" w:space="0" w:color="auto"/>
        <w:right w:val="none" w:sz="0" w:space="0" w:color="auto"/>
      </w:divBdr>
    </w:div>
    <w:div w:id="723337045">
      <w:bodyDiv w:val="1"/>
      <w:marLeft w:val="0"/>
      <w:marRight w:val="0"/>
      <w:marTop w:val="0"/>
      <w:marBottom w:val="0"/>
      <w:divBdr>
        <w:top w:val="none" w:sz="0" w:space="0" w:color="auto"/>
        <w:left w:val="none" w:sz="0" w:space="0" w:color="auto"/>
        <w:bottom w:val="none" w:sz="0" w:space="0" w:color="auto"/>
        <w:right w:val="none" w:sz="0" w:space="0" w:color="auto"/>
      </w:divBdr>
    </w:div>
    <w:div w:id="723480502">
      <w:bodyDiv w:val="1"/>
      <w:marLeft w:val="0"/>
      <w:marRight w:val="0"/>
      <w:marTop w:val="0"/>
      <w:marBottom w:val="0"/>
      <w:divBdr>
        <w:top w:val="none" w:sz="0" w:space="0" w:color="auto"/>
        <w:left w:val="none" w:sz="0" w:space="0" w:color="auto"/>
        <w:bottom w:val="none" w:sz="0" w:space="0" w:color="auto"/>
        <w:right w:val="none" w:sz="0" w:space="0" w:color="auto"/>
      </w:divBdr>
    </w:div>
    <w:div w:id="723523349">
      <w:bodyDiv w:val="1"/>
      <w:marLeft w:val="0"/>
      <w:marRight w:val="0"/>
      <w:marTop w:val="0"/>
      <w:marBottom w:val="0"/>
      <w:divBdr>
        <w:top w:val="none" w:sz="0" w:space="0" w:color="auto"/>
        <w:left w:val="none" w:sz="0" w:space="0" w:color="auto"/>
        <w:bottom w:val="none" w:sz="0" w:space="0" w:color="auto"/>
        <w:right w:val="none" w:sz="0" w:space="0" w:color="auto"/>
      </w:divBdr>
    </w:div>
    <w:div w:id="723525156">
      <w:bodyDiv w:val="1"/>
      <w:marLeft w:val="0"/>
      <w:marRight w:val="0"/>
      <w:marTop w:val="0"/>
      <w:marBottom w:val="0"/>
      <w:divBdr>
        <w:top w:val="none" w:sz="0" w:space="0" w:color="auto"/>
        <w:left w:val="none" w:sz="0" w:space="0" w:color="auto"/>
        <w:bottom w:val="none" w:sz="0" w:space="0" w:color="auto"/>
        <w:right w:val="none" w:sz="0" w:space="0" w:color="auto"/>
      </w:divBdr>
    </w:div>
    <w:div w:id="723911096">
      <w:bodyDiv w:val="1"/>
      <w:marLeft w:val="0"/>
      <w:marRight w:val="0"/>
      <w:marTop w:val="0"/>
      <w:marBottom w:val="0"/>
      <w:divBdr>
        <w:top w:val="none" w:sz="0" w:space="0" w:color="auto"/>
        <w:left w:val="none" w:sz="0" w:space="0" w:color="auto"/>
        <w:bottom w:val="none" w:sz="0" w:space="0" w:color="auto"/>
        <w:right w:val="none" w:sz="0" w:space="0" w:color="auto"/>
      </w:divBdr>
    </w:div>
    <w:div w:id="723988199">
      <w:bodyDiv w:val="1"/>
      <w:marLeft w:val="0"/>
      <w:marRight w:val="0"/>
      <w:marTop w:val="0"/>
      <w:marBottom w:val="0"/>
      <w:divBdr>
        <w:top w:val="none" w:sz="0" w:space="0" w:color="auto"/>
        <w:left w:val="none" w:sz="0" w:space="0" w:color="auto"/>
        <w:bottom w:val="none" w:sz="0" w:space="0" w:color="auto"/>
        <w:right w:val="none" w:sz="0" w:space="0" w:color="auto"/>
      </w:divBdr>
    </w:div>
    <w:div w:id="724061697">
      <w:bodyDiv w:val="1"/>
      <w:marLeft w:val="0"/>
      <w:marRight w:val="0"/>
      <w:marTop w:val="0"/>
      <w:marBottom w:val="0"/>
      <w:divBdr>
        <w:top w:val="none" w:sz="0" w:space="0" w:color="auto"/>
        <w:left w:val="none" w:sz="0" w:space="0" w:color="auto"/>
        <w:bottom w:val="none" w:sz="0" w:space="0" w:color="auto"/>
        <w:right w:val="none" w:sz="0" w:space="0" w:color="auto"/>
      </w:divBdr>
    </w:div>
    <w:div w:id="724139582">
      <w:bodyDiv w:val="1"/>
      <w:marLeft w:val="0"/>
      <w:marRight w:val="0"/>
      <w:marTop w:val="0"/>
      <w:marBottom w:val="0"/>
      <w:divBdr>
        <w:top w:val="none" w:sz="0" w:space="0" w:color="auto"/>
        <w:left w:val="none" w:sz="0" w:space="0" w:color="auto"/>
        <w:bottom w:val="none" w:sz="0" w:space="0" w:color="auto"/>
        <w:right w:val="none" w:sz="0" w:space="0" w:color="auto"/>
      </w:divBdr>
    </w:div>
    <w:div w:id="724186494">
      <w:bodyDiv w:val="1"/>
      <w:marLeft w:val="0"/>
      <w:marRight w:val="0"/>
      <w:marTop w:val="0"/>
      <w:marBottom w:val="0"/>
      <w:divBdr>
        <w:top w:val="none" w:sz="0" w:space="0" w:color="auto"/>
        <w:left w:val="none" w:sz="0" w:space="0" w:color="auto"/>
        <w:bottom w:val="none" w:sz="0" w:space="0" w:color="auto"/>
        <w:right w:val="none" w:sz="0" w:space="0" w:color="auto"/>
      </w:divBdr>
    </w:div>
    <w:div w:id="724528797">
      <w:bodyDiv w:val="1"/>
      <w:marLeft w:val="0"/>
      <w:marRight w:val="0"/>
      <w:marTop w:val="0"/>
      <w:marBottom w:val="0"/>
      <w:divBdr>
        <w:top w:val="none" w:sz="0" w:space="0" w:color="auto"/>
        <w:left w:val="none" w:sz="0" w:space="0" w:color="auto"/>
        <w:bottom w:val="none" w:sz="0" w:space="0" w:color="auto"/>
        <w:right w:val="none" w:sz="0" w:space="0" w:color="auto"/>
      </w:divBdr>
    </w:div>
    <w:div w:id="724647986">
      <w:bodyDiv w:val="1"/>
      <w:marLeft w:val="0"/>
      <w:marRight w:val="0"/>
      <w:marTop w:val="0"/>
      <w:marBottom w:val="0"/>
      <w:divBdr>
        <w:top w:val="none" w:sz="0" w:space="0" w:color="auto"/>
        <w:left w:val="none" w:sz="0" w:space="0" w:color="auto"/>
        <w:bottom w:val="none" w:sz="0" w:space="0" w:color="auto"/>
        <w:right w:val="none" w:sz="0" w:space="0" w:color="auto"/>
      </w:divBdr>
    </w:div>
    <w:div w:id="724836258">
      <w:bodyDiv w:val="1"/>
      <w:marLeft w:val="0"/>
      <w:marRight w:val="0"/>
      <w:marTop w:val="0"/>
      <w:marBottom w:val="0"/>
      <w:divBdr>
        <w:top w:val="none" w:sz="0" w:space="0" w:color="auto"/>
        <w:left w:val="none" w:sz="0" w:space="0" w:color="auto"/>
        <w:bottom w:val="none" w:sz="0" w:space="0" w:color="auto"/>
        <w:right w:val="none" w:sz="0" w:space="0" w:color="auto"/>
      </w:divBdr>
    </w:div>
    <w:div w:id="724842123">
      <w:bodyDiv w:val="1"/>
      <w:marLeft w:val="0"/>
      <w:marRight w:val="0"/>
      <w:marTop w:val="0"/>
      <w:marBottom w:val="0"/>
      <w:divBdr>
        <w:top w:val="none" w:sz="0" w:space="0" w:color="auto"/>
        <w:left w:val="none" w:sz="0" w:space="0" w:color="auto"/>
        <w:bottom w:val="none" w:sz="0" w:space="0" w:color="auto"/>
        <w:right w:val="none" w:sz="0" w:space="0" w:color="auto"/>
      </w:divBdr>
    </w:div>
    <w:div w:id="725950417">
      <w:bodyDiv w:val="1"/>
      <w:marLeft w:val="0"/>
      <w:marRight w:val="0"/>
      <w:marTop w:val="0"/>
      <w:marBottom w:val="0"/>
      <w:divBdr>
        <w:top w:val="none" w:sz="0" w:space="0" w:color="auto"/>
        <w:left w:val="none" w:sz="0" w:space="0" w:color="auto"/>
        <w:bottom w:val="none" w:sz="0" w:space="0" w:color="auto"/>
        <w:right w:val="none" w:sz="0" w:space="0" w:color="auto"/>
      </w:divBdr>
    </w:div>
    <w:div w:id="726535508">
      <w:bodyDiv w:val="1"/>
      <w:marLeft w:val="0"/>
      <w:marRight w:val="0"/>
      <w:marTop w:val="0"/>
      <w:marBottom w:val="0"/>
      <w:divBdr>
        <w:top w:val="none" w:sz="0" w:space="0" w:color="auto"/>
        <w:left w:val="none" w:sz="0" w:space="0" w:color="auto"/>
        <w:bottom w:val="none" w:sz="0" w:space="0" w:color="auto"/>
        <w:right w:val="none" w:sz="0" w:space="0" w:color="auto"/>
      </w:divBdr>
    </w:div>
    <w:div w:id="726613574">
      <w:bodyDiv w:val="1"/>
      <w:marLeft w:val="0"/>
      <w:marRight w:val="0"/>
      <w:marTop w:val="0"/>
      <w:marBottom w:val="0"/>
      <w:divBdr>
        <w:top w:val="none" w:sz="0" w:space="0" w:color="auto"/>
        <w:left w:val="none" w:sz="0" w:space="0" w:color="auto"/>
        <w:bottom w:val="none" w:sz="0" w:space="0" w:color="auto"/>
        <w:right w:val="none" w:sz="0" w:space="0" w:color="auto"/>
      </w:divBdr>
    </w:div>
    <w:div w:id="726688800">
      <w:bodyDiv w:val="1"/>
      <w:marLeft w:val="0"/>
      <w:marRight w:val="0"/>
      <w:marTop w:val="0"/>
      <w:marBottom w:val="0"/>
      <w:divBdr>
        <w:top w:val="none" w:sz="0" w:space="0" w:color="auto"/>
        <w:left w:val="none" w:sz="0" w:space="0" w:color="auto"/>
        <w:bottom w:val="none" w:sz="0" w:space="0" w:color="auto"/>
        <w:right w:val="none" w:sz="0" w:space="0" w:color="auto"/>
      </w:divBdr>
    </w:div>
    <w:div w:id="727266759">
      <w:bodyDiv w:val="1"/>
      <w:marLeft w:val="0"/>
      <w:marRight w:val="0"/>
      <w:marTop w:val="0"/>
      <w:marBottom w:val="0"/>
      <w:divBdr>
        <w:top w:val="none" w:sz="0" w:space="0" w:color="auto"/>
        <w:left w:val="none" w:sz="0" w:space="0" w:color="auto"/>
        <w:bottom w:val="none" w:sz="0" w:space="0" w:color="auto"/>
        <w:right w:val="none" w:sz="0" w:space="0" w:color="auto"/>
      </w:divBdr>
    </w:div>
    <w:div w:id="727605133">
      <w:bodyDiv w:val="1"/>
      <w:marLeft w:val="0"/>
      <w:marRight w:val="0"/>
      <w:marTop w:val="0"/>
      <w:marBottom w:val="0"/>
      <w:divBdr>
        <w:top w:val="none" w:sz="0" w:space="0" w:color="auto"/>
        <w:left w:val="none" w:sz="0" w:space="0" w:color="auto"/>
        <w:bottom w:val="none" w:sz="0" w:space="0" w:color="auto"/>
        <w:right w:val="none" w:sz="0" w:space="0" w:color="auto"/>
      </w:divBdr>
    </w:div>
    <w:div w:id="727652971">
      <w:bodyDiv w:val="1"/>
      <w:marLeft w:val="0"/>
      <w:marRight w:val="0"/>
      <w:marTop w:val="0"/>
      <w:marBottom w:val="0"/>
      <w:divBdr>
        <w:top w:val="none" w:sz="0" w:space="0" w:color="auto"/>
        <w:left w:val="none" w:sz="0" w:space="0" w:color="auto"/>
        <w:bottom w:val="none" w:sz="0" w:space="0" w:color="auto"/>
        <w:right w:val="none" w:sz="0" w:space="0" w:color="auto"/>
      </w:divBdr>
    </w:div>
    <w:div w:id="727922318">
      <w:bodyDiv w:val="1"/>
      <w:marLeft w:val="0"/>
      <w:marRight w:val="0"/>
      <w:marTop w:val="0"/>
      <w:marBottom w:val="0"/>
      <w:divBdr>
        <w:top w:val="none" w:sz="0" w:space="0" w:color="auto"/>
        <w:left w:val="none" w:sz="0" w:space="0" w:color="auto"/>
        <w:bottom w:val="none" w:sz="0" w:space="0" w:color="auto"/>
        <w:right w:val="none" w:sz="0" w:space="0" w:color="auto"/>
      </w:divBdr>
    </w:div>
    <w:div w:id="728964866">
      <w:bodyDiv w:val="1"/>
      <w:marLeft w:val="0"/>
      <w:marRight w:val="0"/>
      <w:marTop w:val="0"/>
      <w:marBottom w:val="0"/>
      <w:divBdr>
        <w:top w:val="none" w:sz="0" w:space="0" w:color="auto"/>
        <w:left w:val="none" w:sz="0" w:space="0" w:color="auto"/>
        <w:bottom w:val="none" w:sz="0" w:space="0" w:color="auto"/>
        <w:right w:val="none" w:sz="0" w:space="0" w:color="auto"/>
      </w:divBdr>
    </w:div>
    <w:div w:id="729689473">
      <w:bodyDiv w:val="1"/>
      <w:marLeft w:val="0"/>
      <w:marRight w:val="0"/>
      <w:marTop w:val="0"/>
      <w:marBottom w:val="0"/>
      <w:divBdr>
        <w:top w:val="none" w:sz="0" w:space="0" w:color="auto"/>
        <w:left w:val="none" w:sz="0" w:space="0" w:color="auto"/>
        <w:bottom w:val="none" w:sz="0" w:space="0" w:color="auto"/>
        <w:right w:val="none" w:sz="0" w:space="0" w:color="auto"/>
      </w:divBdr>
    </w:div>
    <w:div w:id="729765388">
      <w:bodyDiv w:val="1"/>
      <w:marLeft w:val="0"/>
      <w:marRight w:val="0"/>
      <w:marTop w:val="0"/>
      <w:marBottom w:val="0"/>
      <w:divBdr>
        <w:top w:val="none" w:sz="0" w:space="0" w:color="auto"/>
        <w:left w:val="none" w:sz="0" w:space="0" w:color="auto"/>
        <w:bottom w:val="none" w:sz="0" w:space="0" w:color="auto"/>
        <w:right w:val="none" w:sz="0" w:space="0" w:color="auto"/>
      </w:divBdr>
    </w:div>
    <w:div w:id="729769757">
      <w:bodyDiv w:val="1"/>
      <w:marLeft w:val="0"/>
      <w:marRight w:val="0"/>
      <w:marTop w:val="0"/>
      <w:marBottom w:val="0"/>
      <w:divBdr>
        <w:top w:val="none" w:sz="0" w:space="0" w:color="auto"/>
        <w:left w:val="none" w:sz="0" w:space="0" w:color="auto"/>
        <w:bottom w:val="none" w:sz="0" w:space="0" w:color="auto"/>
        <w:right w:val="none" w:sz="0" w:space="0" w:color="auto"/>
      </w:divBdr>
    </w:div>
    <w:div w:id="729887213">
      <w:bodyDiv w:val="1"/>
      <w:marLeft w:val="0"/>
      <w:marRight w:val="0"/>
      <w:marTop w:val="0"/>
      <w:marBottom w:val="0"/>
      <w:divBdr>
        <w:top w:val="none" w:sz="0" w:space="0" w:color="auto"/>
        <w:left w:val="none" w:sz="0" w:space="0" w:color="auto"/>
        <w:bottom w:val="none" w:sz="0" w:space="0" w:color="auto"/>
        <w:right w:val="none" w:sz="0" w:space="0" w:color="auto"/>
      </w:divBdr>
    </w:div>
    <w:div w:id="730077240">
      <w:bodyDiv w:val="1"/>
      <w:marLeft w:val="0"/>
      <w:marRight w:val="0"/>
      <w:marTop w:val="0"/>
      <w:marBottom w:val="0"/>
      <w:divBdr>
        <w:top w:val="none" w:sz="0" w:space="0" w:color="auto"/>
        <w:left w:val="none" w:sz="0" w:space="0" w:color="auto"/>
        <w:bottom w:val="none" w:sz="0" w:space="0" w:color="auto"/>
        <w:right w:val="none" w:sz="0" w:space="0" w:color="auto"/>
      </w:divBdr>
    </w:div>
    <w:div w:id="730232815">
      <w:bodyDiv w:val="1"/>
      <w:marLeft w:val="0"/>
      <w:marRight w:val="0"/>
      <w:marTop w:val="0"/>
      <w:marBottom w:val="0"/>
      <w:divBdr>
        <w:top w:val="none" w:sz="0" w:space="0" w:color="auto"/>
        <w:left w:val="none" w:sz="0" w:space="0" w:color="auto"/>
        <w:bottom w:val="none" w:sz="0" w:space="0" w:color="auto"/>
        <w:right w:val="none" w:sz="0" w:space="0" w:color="auto"/>
      </w:divBdr>
    </w:div>
    <w:div w:id="730352949">
      <w:bodyDiv w:val="1"/>
      <w:marLeft w:val="0"/>
      <w:marRight w:val="0"/>
      <w:marTop w:val="0"/>
      <w:marBottom w:val="0"/>
      <w:divBdr>
        <w:top w:val="none" w:sz="0" w:space="0" w:color="auto"/>
        <w:left w:val="none" w:sz="0" w:space="0" w:color="auto"/>
        <w:bottom w:val="none" w:sz="0" w:space="0" w:color="auto"/>
        <w:right w:val="none" w:sz="0" w:space="0" w:color="auto"/>
      </w:divBdr>
    </w:div>
    <w:div w:id="730927751">
      <w:bodyDiv w:val="1"/>
      <w:marLeft w:val="0"/>
      <w:marRight w:val="0"/>
      <w:marTop w:val="0"/>
      <w:marBottom w:val="0"/>
      <w:divBdr>
        <w:top w:val="none" w:sz="0" w:space="0" w:color="auto"/>
        <w:left w:val="none" w:sz="0" w:space="0" w:color="auto"/>
        <w:bottom w:val="none" w:sz="0" w:space="0" w:color="auto"/>
        <w:right w:val="none" w:sz="0" w:space="0" w:color="auto"/>
      </w:divBdr>
    </w:div>
    <w:div w:id="731000171">
      <w:bodyDiv w:val="1"/>
      <w:marLeft w:val="0"/>
      <w:marRight w:val="0"/>
      <w:marTop w:val="0"/>
      <w:marBottom w:val="0"/>
      <w:divBdr>
        <w:top w:val="none" w:sz="0" w:space="0" w:color="auto"/>
        <w:left w:val="none" w:sz="0" w:space="0" w:color="auto"/>
        <w:bottom w:val="none" w:sz="0" w:space="0" w:color="auto"/>
        <w:right w:val="none" w:sz="0" w:space="0" w:color="auto"/>
      </w:divBdr>
    </w:div>
    <w:div w:id="731000542">
      <w:bodyDiv w:val="1"/>
      <w:marLeft w:val="0"/>
      <w:marRight w:val="0"/>
      <w:marTop w:val="0"/>
      <w:marBottom w:val="0"/>
      <w:divBdr>
        <w:top w:val="none" w:sz="0" w:space="0" w:color="auto"/>
        <w:left w:val="none" w:sz="0" w:space="0" w:color="auto"/>
        <w:bottom w:val="none" w:sz="0" w:space="0" w:color="auto"/>
        <w:right w:val="none" w:sz="0" w:space="0" w:color="auto"/>
      </w:divBdr>
    </w:div>
    <w:div w:id="731074366">
      <w:bodyDiv w:val="1"/>
      <w:marLeft w:val="0"/>
      <w:marRight w:val="0"/>
      <w:marTop w:val="0"/>
      <w:marBottom w:val="0"/>
      <w:divBdr>
        <w:top w:val="none" w:sz="0" w:space="0" w:color="auto"/>
        <w:left w:val="none" w:sz="0" w:space="0" w:color="auto"/>
        <w:bottom w:val="none" w:sz="0" w:space="0" w:color="auto"/>
        <w:right w:val="none" w:sz="0" w:space="0" w:color="auto"/>
      </w:divBdr>
    </w:div>
    <w:div w:id="731120210">
      <w:bodyDiv w:val="1"/>
      <w:marLeft w:val="0"/>
      <w:marRight w:val="0"/>
      <w:marTop w:val="0"/>
      <w:marBottom w:val="0"/>
      <w:divBdr>
        <w:top w:val="none" w:sz="0" w:space="0" w:color="auto"/>
        <w:left w:val="none" w:sz="0" w:space="0" w:color="auto"/>
        <w:bottom w:val="none" w:sz="0" w:space="0" w:color="auto"/>
        <w:right w:val="none" w:sz="0" w:space="0" w:color="auto"/>
      </w:divBdr>
    </w:div>
    <w:div w:id="731464492">
      <w:bodyDiv w:val="1"/>
      <w:marLeft w:val="0"/>
      <w:marRight w:val="0"/>
      <w:marTop w:val="0"/>
      <w:marBottom w:val="0"/>
      <w:divBdr>
        <w:top w:val="none" w:sz="0" w:space="0" w:color="auto"/>
        <w:left w:val="none" w:sz="0" w:space="0" w:color="auto"/>
        <w:bottom w:val="none" w:sz="0" w:space="0" w:color="auto"/>
        <w:right w:val="none" w:sz="0" w:space="0" w:color="auto"/>
      </w:divBdr>
    </w:div>
    <w:div w:id="731736594">
      <w:bodyDiv w:val="1"/>
      <w:marLeft w:val="0"/>
      <w:marRight w:val="0"/>
      <w:marTop w:val="0"/>
      <w:marBottom w:val="0"/>
      <w:divBdr>
        <w:top w:val="none" w:sz="0" w:space="0" w:color="auto"/>
        <w:left w:val="none" w:sz="0" w:space="0" w:color="auto"/>
        <w:bottom w:val="none" w:sz="0" w:space="0" w:color="auto"/>
        <w:right w:val="none" w:sz="0" w:space="0" w:color="auto"/>
      </w:divBdr>
    </w:div>
    <w:div w:id="731777149">
      <w:bodyDiv w:val="1"/>
      <w:marLeft w:val="0"/>
      <w:marRight w:val="0"/>
      <w:marTop w:val="0"/>
      <w:marBottom w:val="0"/>
      <w:divBdr>
        <w:top w:val="none" w:sz="0" w:space="0" w:color="auto"/>
        <w:left w:val="none" w:sz="0" w:space="0" w:color="auto"/>
        <w:bottom w:val="none" w:sz="0" w:space="0" w:color="auto"/>
        <w:right w:val="none" w:sz="0" w:space="0" w:color="auto"/>
      </w:divBdr>
    </w:div>
    <w:div w:id="731855793">
      <w:bodyDiv w:val="1"/>
      <w:marLeft w:val="0"/>
      <w:marRight w:val="0"/>
      <w:marTop w:val="0"/>
      <w:marBottom w:val="0"/>
      <w:divBdr>
        <w:top w:val="none" w:sz="0" w:space="0" w:color="auto"/>
        <w:left w:val="none" w:sz="0" w:space="0" w:color="auto"/>
        <w:bottom w:val="none" w:sz="0" w:space="0" w:color="auto"/>
        <w:right w:val="none" w:sz="0" w:space="0" w:color="auto"/>
      </w:divBdr>
    </w:div>
    <w:div w:id="731974100">
      <w:bodyDiv w:val="1"/>
      <w:marLeft w:val="0"/>
      <w:marRight w:val="0"/>
      <w:marTop w:val="0"/>
      <w:marBottom w:val="0"/>
      <w:divBdr>
        <w:top w:val="none" w:sz="0" w:space="0" w:color="auto"/>
        <w:left w:val="none" w:sz="0" w:space="0" w:color="auto"/>
        <w:bottom w:val="none" w:sz="0" w:space="0" w:color="auto"/>
        <w:right w:val="none" w:sz="0" w:space="0" w:color="auto"/>
      </w:divBdr>
    </w:div>
    <w:div w:id="732040945">
      <w:bodyDiv w:val="1"/>
      <w:marLeft w:val="0"/>
      <w:marRight w:val="0"/>
      <w:marTop w:val="0"/>
      <w:marBottom w:val="0"/>
      <w:divBdr>
        <w:top w:val="none" w:sz="0" w:space="0" w:color="auto"/>
        <w:left w:val="none" w:sz="0" w:space="0" w:color="auto"/>
        <w:bottom w:val="none" w:sz="0" w:space="0" w:color="auto"/>
        <w:right w:val="none" w:sz="0" w:space="0" w:color="auto"/>
      </w:divBdr>
    </w:div>
    <w:div w:id="732313973">
      <w:bodyDiv w:val="1"/>
      <w:marLeft w:val="0"/>
      <w:marRight w:val="0"/>
      <w:marTop w:val="0"/>
      <w:marBottom w:val="0"/>
      <w:divBdr>
        <w:top w:val="none" w:sz="0" w:space="0" w:color="auto"/>
        <w:left w:val="none" w:sz="0" w:space="0" w:color="auto"/>
        <w:bottom w:val="none" w:sz="0" w:space="0" w:color="auto"/>
        <w:right w:val="none" w:sz="0" w:space="0" w:color="auto"/>
      </w:divBdr>
    </w:div>
    <w:div w:id="732627694">
      <w:bodyDiv w:val="1"/>
      <w:marLeft w:val="0"/>
      <w:marRight w:val="0"/>
      <w:marTop w:val="0"/>
      <w:marBottom w:val="0"/>
      <w:divBdr>
        <w:top w:val="none" w:sz="0" w:space="0" w:color="auto"/>
        <w:left w:val="none" w:sz="0" w:space="0" w:color="auto"/>
        <w:bottom w:val="none" w:sz="0" w:space="0" w:color="auto"/>
        <w:right w:val="none" w:sz="0" w:space="0" w:color="auto"/>
      </w:divBdr>
    </w:div>
    <w:div w:id="733285580">
      <w:bodyDiv w:val="1"/>
      <w:marLeft w:val="0"/>
      <w:marRight w:val="0"/>
      <w:marTop w:val="0"/>
      <w:marBottom w:val="0"/>
      <w:divBdr>
        <w:top w:val="none" w:sz="0" w:space="0" w:color="auto"/>
        <w:left w:val="none" w:sz="0" w:space="0" w:color="auto"/>
        <w:bottom w:val="none" w:sz="0" w:space="0" w:color="auto"/>
        <w:right w:val="none" w:sz="0" w:space="0" w:color="auto"/>
      </w:divBdr>
    </w:div>
    <w:div w:id="733505041">
      <w:bodyDiv w:val="1"/>
      <w:marLeft w:val="0"/>
      <w:marRight w:val="0"/>
      <w:marTop w:val="0"/>
      <w:marBottom w:val="0"/>
      <w:divBdr>
        <w:top w:val="none" w:sz="0" w:space="0" w:color="auto"/>
        <w:left w:val="none" w:sz="0" w:space="0" w:color="auto"/>
        <w:bottom w:val="none" w:sz="0" w:space="0" w:color="auto"/>
        <w:right w:val="none" w:sz="0" w:space="0" w:color="auto"/>
      </w:divBdr>
    </w:div>
    <w:div w:id="733507996">
      <w:bodyDiv w:val="1"/>
      <w:marLeft w:val="0"/>
      <w:marRight w:val="0"/>
      <w:marTop w:val="0"/>
      <w:marBottom w:val="0"/>
      <w:divBdr>
        <w:top w:val="none" w:sz="0" w:space="0" w:color="auto"/>
        <w:left w:val="none" w:sz="0" w:space="0" w:color="auto"/>
        <w:bottom w:val="none" w:sz="0" w:space="0" w:color="auto"/>
        <w:right w:val="none" w:sz="0" w:space="0" w:color="auto"/>
      </w:divBdr>
    </w:div>
    <w:div w:id="734397041">
      <w:bodyDiv w:val="1"/>
      <w:marLeft w:val="0"/>
      <w:marRight w:val="0"/>
      <w:marTop w:val="0"/>
      <w:marBottom w:val="0"/>
      <w:divBdr>
        <w:top w:val="none" w:sz="0" w:space="0" w:color="auto"/>
        <w:left w:val="none" w:sz="0" w:space="0" w:color="auto"/>
        <w:bottom w:val="none" w:sz="0" w:space="0" w:color="auto"/>
        <w:right w:val="none" w:sz="0" w:space="0" w:color="auto"/>
      </w:divBdr>
    </w:div>
    <w:div w:id="734470643">
      <w:bodyDiv w:val="1"/>
      <w:marLeft w:val="0"/>
      <w:marRight w:val="0"/>
      <w:marTop w:val="0"/>
      <w:marBottom w:val="0"/>
      <w:divBdr>
        <w:top w:val="none" w:sz="0" w:space="0" w:color="auto"/>
        <w:left w:val="none" w:sz="0" w:space="0" w:color="auto"/>
        <w:bottom w:val="none" w:sz="0" w:space="0" w:color="auto"/>
        <w:right w:val="none" w:sz="0" w:space="0" w:color="auto"/>
      </w:divBdr>
    </w:div>
    <w:div w:id="734623871">
      <w:bodyDiv w:val="1"/>
      <w:marLeft w:val="0"/>
      <w:marRight w:val="0"/>
      <w:marTop w:val="0"/>
      <w:marBottom w:val="0"/>
      <w:divBdr>
        <w:top w:val="none" w:sz="0" w:space="0" w:color="auto"/>
        <w:left w:val="none" w:sz="0" w:space="0" w:color="auto"/>
        <w:bottom w:val="none" w:sz="0" w:space="0" w:color="auto"/>
        <w:right w:val="none" w:sz="0" w:space="0" w:color="auto"/>
      </w:divBdr>
    </w:div>
    <w:div w:id="735008968">
      <w:bodyDiv w:val="1"/>
      <w:marLeft w:val="0"/>
      <w:marRight w:val="0"/>
      <w:marTop w:val="0"/>
      <w:marBottom w:val="0"/>
      <w:divBdr>
        <w:top w:val="none" w:sz="0" w:space="0" w:color="auto"/>
        <w:left w:val="none" w:sz="0" w:space="0" w:color="auto"/>
        <w:bottom w:val="none" w:sz="0" w:space="0" w:color="auto"/>
        <w:right w:val="none" w:sz="0" w:space="0" w:color="auto"/>
      </w:divBdr>
    </w:div>
    <w:div w:id="735279314">
      <w:bodyDiv w:val="1"/>
      <w:marLeft w:val="0"/>
      <w:marRight w:val="0"/>
      <w:marTop w:val="0"/>
      <w:marBottom w:val="0"/>
      <w:divBdr>
        <w:top w:val="none" w:sz="0" w:space="0" w:color="auto"/>
        <w:left w:val="none" w:sz="0" w:space="0" w:color="auto"/>
        <w:bottom w:val="none" w:sz="0" w:space="0" w:color="auto"/>
        <w:right w:val="none" w:sz="0" w:space="0" w:color="auto"/>
      </w:divBdr>
    </w:div>
    <w:div w:id="735661402">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5933505">
      <w:bodyDiv w:val="1"/>
      <w:marLeft w:val="0"/>
      <w:marRight w:val="0"/>
      <w:marTop w:val="0"/>
      <w:marBottom w:val="0"/>
      <w:divBdr>
        <w:top w:val="none" w:sz="0" w:space="0" w:color="auto"/>
        <w:left w:val="none" w:sz="0" w:space="0" w:color="auto"/>
        <w:bottom w:val="none" w:sz="0" w:space="0" w:color="auto"/>
        <w:right w:val="none" w:sz="0" w:space="0" w:color="auto"/>
      </w:divBdr>
    </w:div>
    <w:div w:id="736167133">
      <w:bodyDiv w:val="1"/>
      <w:marLeft w:val="0"/>
      <w:marRight w:val="0"/>
      <w:marTop w:val="0"/>
      <w:marBottom w:val="0"/>
      <w:divBdr>
        <w:top w:val="none" w:sz="0" w:space="0" w:color="auto"/>
        <w:left w:val="none" w:sz="0" w:space="0" w:color="auto"/>
        <w:bottom w:val="none" w:sz="0" w:space="0" w:color="auto"/>
        <w:right w:val="none" w:sz="0" w:space="0" w:color="auto"/>
      </w:divBdr>
    </w:div>
    <w:div w:id="736629840">
      <w:bodyDiv w:val="1"/>
      <w:marLeft w:val="0"/>
      <w:marRight w:val="0"/>
      <w:marTop w:val="0"/>
      <w:marBottom w:val="0"/>
      <w:divBdr>
        <w:top w:val="none" w:sz="0" w:space="0" w:color="auto"/>
        <w:left w:val="none" w:sz="0" w:space="0" w:color="auto"/>
        <w:bottom w:val="none" w:sz="0" w:space="0" w:color="auto"/>
        <w:right w:val="none" w:sz="0" w:space="0" w:color="auto"/>
      </w:divBdr>
    </w:div>
    <w:div w:id="736704403">
      <w:bodyDiv w:val="1"/>
      <w:marLeft w:val="0"/>
      <w:marRight w:val="0"/>
      <w:marTop w:val="0"/>
      <w:marBottom w:val="0"/>
      <w:divBdr>
        <w:top w:val="none" w:sz="0" w:space="0" w:color="auto"/>
        <w:left w:val="none" w:sz="0" w:space="0" w:color="auto"/>
        <w:bottom w:val="none" w:sz="0" w:space="0" w:color="auto"/>
        <w:right w:val="none" w:sz="0" w:space="0" w:color="auto"/>
      </w:divBdr>
    </w:div>
    <w:div w:id="736899331">
      <w:bodyDiv w:val="1"/>
      <w:marLeft w:val="0"/>
      <w:marRight w:val="0"/>
      <w:marTop w:val="0"/>
      <w:marBottom w:val="0"/>
      <w:divBdr>
        <w:top w:val="none" w:sz="0" w:space="0" w:color="auto"/>
        <w:left w:val="none" w:sz="0" w:space="0" w:color="auto"/>
        <w:bottom w:val="none" w:sz="0" w:space="0" w:color="auto"/>
        <w:right w:val="none" w:sz="0" w:space="0" w:color="auto"/>
      </w:divBdr>
    </w:div>
    <w:div w:id="736905161">
      <w:bodyDiv w:val="1"/>
      <w:marLeft w:val="0"/>
      <w:marRight w:val="0"/>
      <w:marTop w:val="0"/>
      <w:marBottom w:val="0"/>
      <w:divBdr>
        <w:top w:val="none" w:sz="0" w:space="0" w:color="auto"/>
        <w:left w:val="none" w:sz="0" w:space="0" w:color="auto"/>
        <w:bottom w:val="none" w:sz="0" w:space="0" w:color="auto"/>
        <w:right w:val="none" w:sz="0" w:space="0" w:color="auto"/>
      </w:divBdr>
    </w:div>
    <w:div w:id="737246790">
      <w:bodyDiv w:val="1"/>
      <w:marLeft w:val="0"/>
      <w:marRight w:val="0"/>
      <w:marTop w:val="0"/>
      <w:marBottom w:val="0"/>
      <w:divBdr>
        <w:top w:val="none" w:sz="0" w:space="0" w:color="auto"/>
        <w:left w:val="none" w:sz="0" w:space="0" w:color="auto"/>
        <w:bottom w:val="none" w:sz="0" w:space="0" w:color="auto"/>
        <w:right w:val="none" w:sz="0" w:space="0" w:color="auto"/>
      </w:divBdr>
    </w:div>
    <w:div w:id="737361674">
      <w:bodyDiv w:val="1"/>
      <w:marLeft w:val="0"/>
      <w:marRight w:val="0"/>
      <w:marTop w:val="0"/>
      <w:marBottom w:val="0"/>
      <w:divBdr>
        <w:top w:val="none" w:sz="0" w:space="0" w:color="auto"/>
        <w:left w:val="none" w:sz="0" w:space="0" w:color="auto"/>
        <w:bottom w:val="none" w:sz="0" w:space="0" w:color="auto"/>
        <w:right w:val="none" w:sz="0" w:space="0" w:color="auto"/>
      </w:divBdr>
    </w:div>
    <w:div w:id="737362780">
      <w:bodyDiv w:val="1"/>
      <w:marLeft w:val="0"/>
      <w:marRight w:val="0"/>
      <w:marTop w:val="0"/>
      <w:marBottom w:val="0"/>
      <w:divBdr>
        <w:top w:val="none" w:sz="0" w:space="0" w:color="auto"/>
        <w:left w:val="none" w:sz="0" w:space="0" w:color="auto"/>
        <w:bottom w:val="none" w:sz="0" w:space="0" w:color="auto"/>
        <w:right w:val="none" w:sz="0" w:space="0" w:color="auto"/>
      </w:divBdr>
    </w:div>
    <w:div w:id="737481879">
      <w:bodyDiv w:val="1"/>
      <w:marLeft w:val="0"/>
      <w:marRight w:val="0"/>
      <w:marTop w:val="0"/>
      <w:marBottom w:val="0"/>
      <w:divBdr>
        <w:top w:val="none" w:sz="0" w:space="0" w:color="auto"/>
        <w:left w:val="none" w:sz="0" w:space="0" w:color="auto"/>
        <w:bottom w:val="none" w:sz="0" w:space="0" w:color="auto"/>
        <w:right w:val="none" w:sz="0" w:space="0" w:color="auto"/>
      </w:divBdr>
    </w:div>
    <w:div w:id="737483755">
      <w:bodyDiv w:val="1"/>
      <w:marLeft w:val="0"/>
      <w:marRight w:val="0"/>
      <w:marTop w:val="0"/>
      <w:marBottom w:val="0"/>
      <w:divBdr>
        <w:top w:val="none" w:sz="0" w:space="0" w:color="auto"/>
        <w:left w:val="none" w:sz="0" w:space="0" w:color="auto"/>
        <w:bottom w:val="none" w:sz="0" w:space="0" w:color="auto"/>
        <w:right w:val="none" w:sz="0" w:space="0" w:color="auto"/>
      </w:divBdr>
    </w:div>
    <w:div w:id="737678992">
      <w:bodyDiv w:val="1"/>
      <w:marLeft w:val="0"/>
      <w:marRight w:val="0"/>
      <w:marTop w:val="0"/>
      <w:marBottom w:val="0"/>
      <w:divBdr>
        <w:top w:val="none" w:sz="0" w:space="0" w:color="auto"/>
        <w:left w:val="none" w:sz="0" w:space="0" w:color="auto"/>
        <w:bottom w:val="none" w:sz="0" w:space="0" w:color="auto"/>
        <w:right w:val="none" w:sz="0" w:space="0" w:color="auto"/>
      </w:divBdr>
    </w:div>
    <w:div w:id="738331784">
      <w:bodyDiv w:val="1"/>
      <w:marLeft w:val="0"/>
      <w:marRight w:val="0"/>
      <w:marTop w:val="0"/>
      <w:marBottom w:val="0"/>
      <w:divBdr>
        <w:top w:val="none" w:sz="0" w:space="0" w:color="auto"/>
        <w:left w:val="none" w:sz="0" w:space="0" w:color="auto"/>
        <w:bottom w:val="none" w:sz="0" w:space="0" w:color="auto"/>
        <w:right w:val="none" w:sz="0" w:space="0" w:color="auto"/>
      </w:divBdr>
    </w:div>
    <w:div w:id="738595028">
      <w:bodyDiv w:val="1"/>
      <w:marLeft w:val="0"/>
      <w:marRight w:val="0"/>
      <w:marTop w:val="0"/>
      <w:marBottom w:val="0"/>
      <w:divBdr>
        <w:top w:val="none" w:sz="0" w:space="0" w:color="auto"/>
        <w:left w:val="none" w:sz="0" w:space="0" w:color="auto"/>
        <w:bottom w:val="none" w:sz="0" w:space="0" w:color="auto"/>
        <w:right w:val="none" w:sz="0" w:space="0" w:color="auto"/>
      </w:divBdr>
    </w:div>
    <w:div w:id="738939095">
      <w:bodyDiv w:val="1"/>
      <w:marLeft w:val="0"/>
      <w:marRight w:val="0"/>
      <w:marTop w:val="0"/>
      <w:marBottom w:val="0"/>
      <w:divBdr>
        <w:top w:val="none" w:sz="0" w:space="0" w:color="auto"/>
        <w:left w:val="none" w:sz="0" w:space="0" w:color="auto"/>
        <w:bottom w:val="none" w:sz="0" w:space="0" w:color="auto"/>
        <w:right w:val="none" w:sz="0" w:space="0" w:color="auto"/>
      </w:divBdr>
    </w:div>
    <w:div w:id="739525237">
      <w:bodyDiv w:val="1"/>
      <w:marLeft w:val="0"/>
      <w:marRight w:val="0"/>
      <w:marTop w:val="0"/>
      <w:marBottom w:val="0"/>
      <w:divBdr>
        <w:top w:val="none" w:sz="0" w:space="0" w:color="auto"/>
        <w:left w:val="none" w:sz="0" w:space="0" w:color="auto"/>
        <w:bottom w:val="none" w:sz="0" w:space="0" w:color="auto"/>
        <w:right w:val="none" w:sz="0" w:space="0" w:color="auto"/>
      </w:divBdr>
    </w:div>
    <w:div w:id="739985503">
      <w:bodyDiv w:val="1"/>
      <w:marLeft w:val="0"/>
      <w:marRight w:val="0"/>
      <w:marTop w:val="0"/>
      <w:marBottom w:val="0"/>
      <w:divBdr>
        <w:top w:val="none" w:sz="0" w:space="0" w:color="auto"/>
        <w:left w:val="none" w:sz="0" w:space="0" w:color="auto"/>
        <w:bottom w:val="none" w:sz="0" w:space="0" w:color="auto"/>
        <w:right w:val="none" w:sz="0" w:space="0" w:color="auto"/>
      </w:divBdr>
    </w:div>
    <w:div w:id="740062227">
      <w:bodyDiv w:val="1"/>
      <w:marLeft w:val="0"/>
      <w:marRight w:val="0"/>
      <w:marTop w:val="0"/>
      <w:marBottom w:val="0"/>
      <w:divBdr>
        <w:top w:val="none" w:sz="0" w:space="0" w:color="auto"/>
        <w:left w:val="none" w:sz="0" w:space="0" w:color="auto"/>
        <w:bottom w:val="none" w:sz="0" w:space="0" w:color="auto"/>
        <w:right w:val="none" w:sz="0" w:space="0" w:color="auto"/>
      </w:divBdr>
    </w:div>
    <w:div w:id="740101112">
      <w:bodyDiv w:val="1"/>
      <w:marLeft w:val="0"/>
      <w:marRight w:val="0"/>
      <w:marTop w:val="0"/>
      <w:marBottom w:val="0"/>
      <w:divBdr>
        <w:top w:val="none" w:sz="0" w:space="0" w:color="auto"/>
        <w:left w:val="none" w:sz="0" w:space="0" w:color="auto"/>
        <w:bottom w:val="none" w:sz="0" w:space="0" w:color="auto"/>
        <w:right w:val="none" w:sz="0" w:space="0" w:color="auto"/>
      </w:divBdr>
    </w:div>
    <w:div w:id="740447993">
      <w:bodyDiv w:val="1"/>
      <w:marLeft w:val="0"/>
      <w:marRight w:val="0"/>
      <w:marTop w:val="0"/>
      <w:marBottom w:val="0"/>
      <w:divBdr>
        <w:top w:val="none" w:sz="0" w:space="0" w:color="auto"/>
        <w:left w:val="none" w:sz="0" w:space="0" w:color="auto"/>
        <w:bottom w:val="none" w:sz="0" w:space="0" w:color="auto"/>
        <w:right w:val="none" w:sz="0" w:space="0" w:color="auto"/>
      </w:divBdr>
    </w:div>
    <w:div w:id="740491628">
      <w:bodyDiv w:val="1"/>
      <w:marLeft w:val="0"/>
      <w:marRight w:val="0"/>
      <w:marTop w:val="0"/>
      <w:marBottom w:val="0"/>
      <w:divBdr>
        <w:top w:val="none" w:sz="0" w:space="0" w:color="auto"/>
        <w:left w:val="none" w:sz="0" w:space="0" w:color="auto"/>
        <w:bottom w:val="none" w:sz="0" w:space="0" w:color="auto"/>
        <w:right w:val="none" w:sz="0" w:space="0" w:color="auto"/>
      </w:divBdr>
    </w:div>
    <w:div w:id="740563121">
      <w:bodyDiv w:val="1"/>
      <w:marLeft w:val="0"/>
      <w:marRight w:val="0"/>
      <w:marTop w:val="0"/>
      <w:marBottom w:val="0"/>
      <w:divBdr>
        <w:top w:val="none" w:sz="0" w:space="0" w:color="auto"/>
        <w:left w:val="none" w:sz="0" w:space="0" w:color="auto"/>
        <w:bottom w:val="none" w:sz="0" w:space="0" w:color="auto"/>
        <w:right w:val="none" w:sz="0" w:space="0" w:color="auto"/>
      </w:divBdr>
    </w:div>
    <w:div w:id="740563371">
      <w:bodyDiv w:val="1"/>
      <w:marLeft w:val="0"/>
      <w:marRight w:val="0"/>
      <w:marTop w:val="0"/>
      <w:marBottom w:val="0"/>
      <w:divBdr>
        <w:top w:val="none" w:sz="0" w:space="0" w:color="auto"/>
        <w:left w:val="none" w:sz="0" w:space="0" w:color="auto"/>
        <w:bottom w:val="none" w:sz="0" w:space="0" w:color="auto"/>
        <w:right w:val="none" w:sz="0" w:space="0" w:color="auto"/>
      </w:divBdr>
    </w:div>
    <w:div w:id="741178960">
      <w:bodyDiv w:val="1"/>
      <w:marLeft w:val="0"/>
      <w:marRight w:val="0"/>
      <w:marTop w:val="0"/>
      <w:marBottom w:val="0"/>
      <w:divBdr>
        <w:top w:val="none" w:sz="0" w:space="0" w:color="auto"/>
        <w:left w:val="none" w:sz="0" w:space="0" w:color="auto"/>
        <w:bottom w:val="none" w:sz="0" w:space="0" w:color="auto"/>
        <w:right w:val="none" w:sz="0" w:space="0" w:color="auto"/>
      </w:divBdr>
    </w:div>
    <w:div w:id="741409315">
      <w:bodyDiv w:val="1"/>
      <w:marLeft w:val="0"/>
      <w:marRight w:val="0"/>
      <w:marTop w:val="0"/>
      <w:marBottom w:val="0"/>
      <w:divBdr>
        <w:top w:val="none" w:sz="0" w:space="0" w:color="auto"/>
        <w:left w:val="none" w:sz="0" w:space="0" w:color="auto"/>
        <w:bottom w:val="none" w:sz="0" w:space="0" w:color="auto"/>
        <w:right w:val="none" w:sz="0" w:space="0" w:color="auto"/>
      </w:divBdr>
    </w:div>
    <w:div w:id="741566612">
      <w:bodyDiv w:val="1"/>
      <w:marLeft w:val="0"/>
      <w:marRight w:val="0"/>
      <w:marTop w:val="0"/>
      <w:marBottom w:val="0"/>
      <w:divBdr>
        <w:top w:val="none" w:sz="0" w:space="0" w:color="auto"/>
        <w:left w:val="none" w:sz="0" w:space="0" w:color="auto"/>
        <w:bottom w:val="none" w:sz="0" w:space="0" w:color="auto"/>
        <w:right w:val="none" w:sz="0" w:space="0" w:color="auto"/>
      </w:divBdr>
    </w:div>
    <w:div w:id="741685247">
      <w:bodyDiv w:val="1"/>
      <w:marLeft w:val="0"/>
      <w:marRight w:val="0"/>
      <w:marTop w:val="0"/>
      <w:marBottom w:val="0"/>
      <w:divBdr>
        <w:top w:val="none" w:sz="0" w:space="0" w:color="auto"/>
        <w:left w:val="none" w:sz="0" w:space="0" w:color="auto"/>
        <w:bottom w:val="none" w:sz="0" w:space="0" w:color="auto"/>
        <w:right w:val="none" w:sz="0" w:space="0" w:color="auto"/>
      </w:divBdr>
    </w:div>
    <w:div w:id="742723214">
      <w:bodyDiv w:val="1"/>
      <w:marLeft w:val="0"/>
      <w:marRight w:val="0"/>
      <w:marTop w:val="0"/>
      <w:marBottom w:val="0"/>
      <w:divBdr>
        <w:top w:val="none" w:sz="0" w:space="0" w:color="auto"/>
        <w:left w:val="none" w:sz="0" w:space="0" w:color="auto"/>
        <w:bottom w:val="none" w:sz="0" w:space="0" w:color="auto"/>
        <w:right w:val="none" w:sz="0" w:space="0" w:color="auto"/>
      </w:divBdr>
    </w:div>
    <w:div w:id="742920455">
      <w:bodyDiv w:val="1"/>
      <w:marLeft w:val="0"/>
      <w:marRight w:val="0"/>
      <w:marTop w:val="0"/>
      <w:marBottom w:val="0"/>
      <w:divBdr>
        <w:top w:val="none" w:sz="0" w:space="0" w:color="auto"/>
        <w:left w:val="none" w:sz="0" w:space="0" w:color="auto"/>
        <w:bottom w:val="none" w:sz="0" w:space="0" w:color="auto"/>
        <w:right w:val="none" w:sz="0" w:space="0" w:color="auto"/>
      </w:divBdr>
    </w:div>
    <w:div w:id="743257633">
      <w:bodyDiv w:val="1"/>
      <w:marLeft w:val="0"/>
      <w:marRight w:val="0"/>
      <w:marTop w:val="0"/>
      <w:marBottom w:val="0"/>
      <w:divBdr>
        <w:top w:val="none" w:sz="0" w:space="0" w:color="auto"/>
        <w:left w:val="none" w:sz="0" w:space="0" w:color="auto"/>
        <w:bottom w:val="none" w:sz="0" w:space="0" w:color="auto"/>
        <w:right w:val="none" w:sz="0" w:space="0" w:color="auto"/>
      </w:divBdr>
    </w:div>
    <w:div w:id="743259386">
      <w:bodyDiv w:val="1"/>
      <w:marLeft w:val="0"/>
      <w:marRight w:val="0"/>
      <w:marTop w:val="0"/>
      <w:marBottom w:val="0"/>
      <w:divBdr>
        <w:top w:val="none" w:sz="0" w:space="0" w:color="auto"/>
        <w:left w:val="none" w:sz="0" w:space="0" w:color="auto"/>
        <w:bottom w:val="none" w:sz="0" w:space="0" w:color="auto"/>
        <w:right w:val="none" w:sz="0" w:space="0" w:color="auto"/>
      </w:divBdr>
    </w:div>
    <w:div w:id="743334366">
      <w:bodyDiv w:val="1"/>
      <w:marLeft w:val="0"/>
      <w:marRight w:val="0"/>
      <w:marTop w:val="0"/>
      <w:marBottom w:val="0"/>
      <w:divBdr>
        <w:top w:val="none" w:sz="0" w:space="0" w:color="auto"/>
        <w:left w:val="none" w:sz="0" w:space="0" w:color="auto"/>
        <w:bottom w:val="none" w:sz="0" w:space="0" w:color="auto"/>
        <w:right w:val="none" w:sz="0" w:space="0" w:color="auto"/>
      </w:divBdr>
    </w:div>
    <w:div w:id="743337367">
      <w:bodyDiv w:val="1"/>
      <w:marLeft w:val="0"/>
      <w:marRight w:val="0"/>
      <w:marTop w:val="0"/>
      <w:marBottom w:val="0"/>
      <w:divBdr>
        <w:top w:val="none" w:sz="0" w:space="0" w:color="auto"/>
        <w:left w:val="none" w:sz="0" w:space="0" w:color="auto"/>
        <w:bottom w:val="none" w:sz="0" w:space="0" w:color="auto"/>
        <w:right w:val="none" w:sz="0" w:space="0" w:color="auto"/>
      </w:divBdr>
    </w:div>
    <w:div w:id="744110510">
      <w:bodyDiv w:val="1"/>
      <w:marLeft w:val="0"/>
      <w:marRight w:val="0"/>
      <w:marTop w:val="0"/>
      <w:marBottom w:val="0"/>
      <w:divBdr>
        <w:top w:val="none" w:sz="0" w:space="0" w:color="auto"/>
        <w:left w:val="none" w:sz="0" w:space="0" w:color="auto"/>
        <w:bottom w:val="none" w:sz="0" w:space="0" w:color="auto"/>
        <w:right w:val="none" w:sz="0" w:space="0" w:color="auto"/>
      </w:divBdr>
    </w:div>
    <w:div w:id="744181561">
      <w:bodyDiv w:val="1"/>
      <w:marLeft w:val="0"/>
      <w:marRight w:val="0"/>
      <w:marTop w:val="0"/>
      <w:marBottom w:val="0"/>
      <w:divBdr>
        <w:top w:val="none" w:sz="0" w:space="0" w:color="auto"/>
        <w:left w:val="none" w:sz="0" w:space="0" w:color="auto"/>
        <w:bottom w:val="none" w:sz="0" w:space="0" w:color="auto"/>
        <w:right w:val="none" w:sz="0" w:space="0" w:color="auto"/>
      </w:divBdr>
    </w:div>
    <w:div w:id="744570780">
      <w:bodyDiv w:val="1"/>
      <w:marLeft w:val="0"/>
      <w:marRight w:val="0"/>
      <w:marTop w:val="0"/>
      <w:marBottom w:val="0"/>
      <w:divBdr>
        <w:top w:val="none" w:sz="0" w:space="0" w:color="auto"/>
        <w:left w:val="none" w:sz="0" w:space="0" w:color="auto"/>
        <w:bottom w:val="none" w:sz="0" w:space="0" w:color="auto"/>
        <w:right w:val="none" w:sz="0" w:space="0" w:color="auto"/>
      </w:divBdr>
    </w:div>
    <w:div w:id="744691403">
      <w:bodyDiv w:val="1"/>
      <w:marLeft w:val="0"/>
      <w:marRight w:val="0"/>
      <w:marTop w:val="0"/>
      <w:marBottom w:val="0"/>
      <w:divBdr>
        <w:top w:val="none" w:sz="0" w:space="0" w:color="auto"/>
        <w:left w:val="none" w:sz="0" w:space="0" w:color="auto"/>
        <w:bottom w:val="none" w:sz="0" w:space="0" w:color="auto"/>
        <w:right w:val="none" w:sz="0" w:space="0" w:color="auto"/>
      </w:divBdr>
    </w:div>
    <w:div w:id="744840154">
      <w:bodyDiv w:val="1"/>
      <w:marLeft w:val="0"/>
      <w:marRight w:val="0"/>
      <w:marTop w:val="0"/>
      <w:marBottom w:val="0"/>
      <w:divBdr>
        <w:top w:val="none" w:sz="0" w:space="0" w:color="auto"/>
        <w:left w:val="none" w:sz="0" w:space="0" w:color="auto"/>
        <w:bottom w:val="none" w:sz="0" w:space="0" w:color="auto"/>
        <w:right w:val="none" w:sz="0" w:space="0" w:color="auto"/>
      </w:divBdr>
    </w:div>
    <w:div w:id="744910788">
      <w:bodyDiv w:val="1"/>
      <w:marLeft w:val="0"/>
      <w:marRight w:val="0"/>
      <w:marTop w:val="0"/>
      <w:marBottom w:val="0"/>
      <w:divBdr>
        <w:top w:val="none" w:sz="0" w:space="0" w:color="auto"/>
        <w:left w:val="none" w:sz="0" w:space="0" w:color="auto"/>
        <w:bottom w:val="none" w:sz="0" w:space="0" w:color="auto"/>
        <w:right w:val="none" w:sz="0" w:space="0" w:color="auto"/>
      </w:divBdr>
    </w:div>
    <w:div w:id="745110450">
      <w:bodyDiv w:val="1"/>
      <w:marLeft w:val="0"/>
      <w:marRight w:val="0"/>
      <w:marTop w:val="0"/>
      <w:marBottom w:val="0"/>
      <w:divBdr>
        <w:top w:val="none" w:sz="0" w:space="0" w:color="auto"/>
        <w:left w:val="none" w:sz="0" w:space="0" w:color="auto"/>
        <w:bottom w:val="none" w:sz="0" w:space="0" w:color="auto"/>
        <w:right w:val="none" w:sz="0" w:space="0" w:color="auto"/>
      </w:divBdr>
    </w:div>
    <w:div w:id="745153690">
      <w:bodyDiv w:val="1"/>
      <w:marLeft w:val="0"/>
      <w:marRight w:val="0"/>
      <w:marTop w:val="0"/>
      <w:marBottom w:val="0"/>
      <w:divBdr>
        <w:top w:val="none" w:sz="0" w:space="0" w:color="auto"/>
        <w:left w:val="none" w:sz="0" w:space="0" w:color="auto"/>
        <w:bottom w:val="none" w:sz="0" w:space="0" w:color="auto"/>
        <w:right w:val="none" w:sz="0" w:space="0" w:color="auto"/>
      </w:divBdr>
    </w:div>
    <w:div w:id="745230160">
      <w:bodyDiv w:val="1"/>
      <w:marLeft w:val="0"/>
      <w:marRight w:val="0"/>
      <w:marTop w:val="0"/>
      <w:marBottom w:val="0"/>
      <w:divBdr>
        <w:top w:val="none" w:sz="0" w:space="0" w:color="auto"/>
        <w:left w:val="none" w:sz="0" w:space="0" w:color="auto"/>
        <w:bottom w:val="none" w:sz="0" w:space="0" w:color="auto"/>
        <w:right w:val="none" w:sz="0" w:space="0" w:color="auto"/>
      </w:divBdr>
    </w:div>
    <w:div w:id="745344355">
      <w:bodyDiv w:val="1"/>
      <w:marLeft w:val="0"/>
      <w:marRight w:val="0"/>
      <w:marTop w:val="0"/>
      <w:marBottom w:val="0"/>
      <w:divBdr>
        <w:top w:val="none" w:sz="0" w:space="0" w:color="auto"/>
        <w:left w:val="none" w:sz="0" w:space="0" w:color="auto"/>
        <w:bottom w:val="none" w:sz="0" w:space="0" w:color="auto"/>
        <w:right w:val="none" w:sz="0" w:space="0" w:color="auto"/>
      </w:divBdr>
    </w:div>
    <w:div w:id="745420539">
      <w:bodyDiv w:val="1"/>
      <w:marLeft w:val="0"/>
      <w:marRight w:val="0"/>
      <w:marTop w:val="0"/>
      <w:marBottom w:val="0"/>
      <w:divBdr>
        <w:top w:val="none" w:sz="0" w:space="0" w:color="auto"/>
        <w:left w:val="none" w:sz="0" w:space="0" w:color="auto"/>
        <w:bottom w:val="none" w:sz="0" w:space="0" w:color="auto"/>
        <w:right w:val="none" w:sz="0" w:space="0" w:color="auto"/>
      </w:divBdr>
    </w:div>
    <w:div w:id="745608846">
      <w:bodyDiv w:val="1"/>
      <w:marLeft w:val="0"/>
      <w:marRight w:val="0"/>
      <w:marTop w:val="0"/>
      <w:marBottom w:val="0"/>
      <w:divBdr>
        <w:top w:val="none" w:sz="0" w:space="0" w:color="auto"/>
        <w:left w:val="none" w:sz="0" w:space="0" w:color="auto"/>
        <w:bottom w:val="none" w:sz="0" w:space="0" w:color="auto"/>
        <w:right w:val="none" w:sz="0" w:space="0" w:color="auto"/>
      </w:divBdr>
    </w:div>
    <w:div w:id="745683511">
      <w:bodyDiv w:val="1"/>
      <w:marLeft w:val="0"/>
      <w:marRight w:val="0"/>
      <w:marTop w:val="0"/>
      <w:marBottom w:val="0"/>
      <w:divBdr>
        <w:top w:val="none" w:sz="0" w:space="0" w:color="auto"/>
        <w:left w:val="none" w:sz="0" w:space="0" w:color="auto"/>
        <w:bottom w:val="none" w:sz="0" w:space="0" w:color="auto"/>
        <w:right w:val="none" w:sz="0" w:space="0" w:color="auto"/>
      </w:divBdr>
    </w:div>
    <w:div w:id="746002945">
      <w:bodyDiv w:val="1"/>
      <w:marLeft w:val="0"/>
      <w:marRight w:val="0"/>
      <w:marTop w:val="0"/>
      <w:marBottom w:val="0"/>
      <w:divBdr>
        <w:top w:val="none" w:sz="0" w:space="0" w:color="auto"/>
        <w:left w:val="none" w:sz="0" w:space="0" w:color="auto"/>
        <w:bottom w:val="none" w:sz="0" w:space="0" w:color="auto"/>
        <w:right w:val="none" w:sz="0" w:space="0" w:color="auto"/>
      </w:divBdr>
    </w:div>
    <w:div w:id="746418184">
      <w:bodyDiv w:val="1"/>
      <w:marLeft w:val="0"/>
      <w:marRight w:val="0"/>
      <w:marTop w:val="0"/>
      <w:marBottom w:val="0"/>
      <w:divBdr>
        <w:top w:val="none" w:sz="0" w:space="0" w:color="auto"/>
        <w:left w:val="none" w:sz="0" w:space="0" w:color="auto"/>
        <w:bottom w:val="none" w:sz="0" w:space="0" w:color="auto"/>
        <w:right w:val="none" w:sz="0" w:space="0" w:color="auto"/>
      </w:divBdr>
    </w:div>
    <w:div w:id="746420266">
      <w:bodyDiv w:val="1"/>
      <w:marLeft w:val="0"/>
      <w:marRight w:val="0"/>
      <w:marTop w:val="0"/>
      <w:marBottom w:val="0"/>
      <w:divBdr>
        <w:top w:val="none" w:sz="0" w:space="0" w:color="auto"/>
        <w:left w:val="none" w:sz="0" w:space="0" w:color="auto"/>
        <w:bottom w:val="none" w:sz="0" w:space="0" w:color="auto"/>
        <w:right w:val="none" w:sz="0" w:space="0" w:color="auto"/>
      </w:divBdr>
    </w:div>
    <w:div w:id="746877515">
      <w:bodyDiv w:val="1"/>
      <w:marLeft w:val="0"/>
      <w:marRight w:val="0"/>
      <w:marTop w:val="0"/>
      <w:marBottom w:val="0"/>
      <w:divBdr>
        <w:top w:val="none" w:sz="0" w:space="0" w:color="auto"/>
        <w:left w:val="none" w:sz="0" w:space="0" w:color="auto"/>
        <w:bottom w:val="none" w:sz="0" w:space="0" w:color="auto"/>
        <w:right w:val="none" w:sz="0" w:space="0" w:color="auto"/>
      </w:divBdr>
    </w:div>
    <w:div w:id="746925271">
      <w:bodyDiv w:val="1"/>
      <w:marLeft w:val="0"/>
      <w:marRight w:val="0"/>
      <w:marTop w:val="0"/>
      <w:marBottom w:val="0"/>
      <w:divBdr>
        <w:top w:val="none" w:sz="0" w:space="0" w:color="auto"/>
        <w:left w:val="none" w:sz="0" w:space="0" w:color="auto"/>
        <w:bottom w:val="none" w:sz="0" w:space="0" w:color="auto"/>
        <w:right w:val="none" w:sz="0" w:space="0" w:color="auto"/>
      </w:divBdr>
    </w:div>
    <w:div w:id="747000410">
      <w:bodyDiv w:val="1"/>
      <w:marLeft w:val="0"/>
      <w:marRight w:val="0"/>
      <w:marTop w:val="0"/>
      <w:marBottom w:val="0"/>
      <w:divBdr>
        <w:top w:val="none" w:sz="0" w:space="0" w:color="auto"/>
        <w:left w:val="none" w:sz="0" w:space="0" w:color="auto"/>
        <w:bottom w:val="none" w:sz="0" w:space="0" w:color="auto"/>
        <w:right w:val="none" w:sz="0" w:space="0" w:color="auto"/>
      </w:divBdr>
    </w:div>
    <w:div w:id="747534104">
      <w:bodyDiv w:val="1"/>
      <w:marLeft w:val="0"/>
      <w:marRight w:val="0"/>
      <w:marTop w:val="0"/>
      <w:marBottom w:val="0"/>
      <w:divBdr>
        <w:top w:val="none" w:sz="0" w:space="0" w:color="auto"/>
        <w:left w:val="none" w:sz="0" w:space="0" w:color="auto"/>
        <w:bottom w:val="none" w:sz="0" w:space="0" w:color="auto"/>
        <w:right w:val="none" w:sz="0" w:space="0" w:color="auto"/>
      </w:divBdr>
    </w:div>
    <w:div w:id="747577949">
      <w:bodyDiv w:val="1"/>
      <w:marLeft w:val="0"/>
      <w:marRight w:val="0"/>
      <w:marTop w:val="0"/>
      <w:marBottom w:val="0"/>
      <w:divBdr>
        <w:top w:val="none" w:sz="0" w:space="0" w:color="auto"/>
        <w:left w:val="none" w:sz="0" w:space="0" w:color="auto"/>
        <w:bottom w:val="none" w:sz="0" w:space="0" w:color="auto"/>
        <w:right w:val="none" w:sz="0" w:space="0" w:color="auto"/>
      </w:divBdr>
    </w:div>
    <w:div w:id="747728447">
      <w:bodyDiv w:val="1"/>
      <w:marLeft w:val="0"/>
      <w:marRight w:val="0"/>
      <w:marTop w:val="0"/>
      <w:marBottom w:val="0"/>
      <w:divBdr>
        <w:top w:val="none" w:sz="0" w:space="0" w:color="auto"/>
        <w:left w:val="none" w:sz="0" w:space="0" w:color="auto"/>
        <w:bottom w:val="none" w:sz="0" w:space="0" w:color="auto"/>
        <w:right w:val="none" w:sz="0" w:space="0" w:color="auto"/>
      </w:divBdr>
    </w:div>
    <w:div w:id="747771126">
      <w:bodyDiv w:val="1"/>
      <w:marLeft w:val="0"/>
      <w:marRight w:val="0"/>
      <w:marTop w:val="0"/>
      <w:marBottom w:val="0"/>
      <w:divBdr>
        <w:top w:val="none" w:sz="0" w:space="0" w:color="auto"/>
        <w:left w:val="none" w:sz="0" w:space="0" w:color="auto"/>
        <w:bottom w:val="none" w:sz="0" w:space="0" w:color="auto"/>
        <w:right w:val="none" w:sz="0" w:space="0" w:color="auto"/>
      </w:divBdr>
    </w:div>
    <w:div w:id="747964557">
      <w:bodyDiv w:val="1"/>
      <w:marLeft w:val="0"/>
      <w:marRight w:val="0"/>
      <w:marTop w:val="0"/>
      <w:marBottom w:val="0"/>
      <w:divBdr>
        <w:top w:val="none" w:sz="0" w:space="0" w:color="auto"/>
        <w:left w:val="none" w:sz="0" w:space="0" w:color="auto"/>
        <w:bottom w:val="none" w:sz="0" w:space="0" w:color="auto"/>
        <w:right w:val="none" w:sz="0" w:space="0" w:color="auto"/>
      </w:divBdr>
    </w:div>
    <w:div w:id="748037830">
      <w:bodyDiv w:val="1"/>
      <w:marLeft w:val="0"/>
      <w:marRight w:val="0"/>
      <w:marTop w:val="0"/>
      <w:marBottom w:val="0"/>
      <w:divBdr>
        <w:top w:val="none" w:sz="0" w:space="0" w:color="auto"/>
        <w:left w:val="none" w:sz="0" w:space="0" w:color="auto"/>
        <w:bottom w:val="none" w:sz="0" w:space="0" w:color="auto"/>
        <w:right w:val="none" w:sz="0" w:space="0" w:color="auto"/>
      </w:divBdr>
    </w:div>
    <w:div w:id="748044932">
      <w:bodyDiv w:val="1"/>
      <w:marLeft w:val="0"/>
      <w:marRight w:val="0"/>
      <w:marTop w:val="0"/>
      <w:marBottom w:val="0"/>
      <w:divBdr>
        <w:top w:val="none" w:sz="0" w:space="0" w:color="auto"/>
        <w:left w:val="none" w:sz="0" w:space="0" w:color="auto"/>
        <w:bottom w:val="none" w:sz="0" w:space="0" w:color="auto"/>
        <w:right w:val="none" w:sz="0" w:space="0" w:color="auto"/>
      </w:divBdr>
    </w:div>
    <w:div w:id="748429205">
      <w:bodyDiv w:val="1"/>
      <w:marLeft w:val="0"/>
      <w:marRight w:val="0"/>
      <w:marTop w:val="0"/>
      <w:marBottom w:val="0"/>
      <w:divBdr>
        <w:top w:val="none" w:sz="0" w:space="0" w:color="auto"/>
        <w:left w:val="none" w:sz="0" w:space="0" w:color="auto"/>
        <w:bottom w:val="none" w:sz="0" w:space="0" w:color="auto"/>
        <w:right w:val="none" w:sz="0" w:space="0" w:color="auto"/>
      </w:divBdr>
    </w:div>
    <w:div w:id="748431981">
      <w:bodyDiv w:val="1"/>
      <w:marLeft w:val="0"/>
      <w:marRight w:val="0"/>
      <w:marTop w:val="0"/>
      <w:marBottom w:val="0"/>
      <w:divBdr>
        <w:top w:val="none" w:sz="0" w:space="0" w:color="auto"/>
        <w:left w:val="none" w:sz="0" w:space="0" w:color="auto"/>
        <w:bottom w:val="none" w:sz="0" w:space="0" w:color="auto"/>
        <w:right w:val="none" w:sz="0" w:space="0" w:color="auto"/>
      </w:divBdr>
    </w:div>
    <w:div w:id="748695705">
      <w:bodyDiv w:val="1"/>
      <w:marLeft w:val="0"/>
      <w:marRight w:val="0"/>
      <w:marTop w:val="0"/>
      <w:marBottom w:val="0"/>
      <w:divBdr>
        <w:top w:val="none" w:sz="0" w:space="0" w:color="auto"/>
        <w:left w:val="none" w:sz="0" w:space="0" w:color="auto"/>
        <w:bottom w:val="none" w:sz="0" w:space="0" w:color="auto"/>
        <w:right w:val="none" w:sz="0" w:space="0" w:color="auto"/>
      </w:divBdr>
    </w:div>
    <w:div w:id="748699013">
      <w:bodyDiv w:val="1"/>
      <w:marLeft w:val="0"/>
      <w:marRight w:val="0"/>
      <w:marTop w:val="0"/>
      <w:marBottom w:val="0"/>
      <w:divBdr>
        <w:top w:val="none" w:sz="0" w:space="0" w:color="auto"/>
        <w:left w:val="none" w:sz="0" w:space="0" w:color="auto"/>
        <w:bottom w:val="none" w:sz="0" w:space="0" w:color="auto"/>
        <w:right w:val="none" w:sz="0" w:space="0" w:color="auto"/>
      </w:divBdr>
    </w:div>
    <w:div w:id="748766832">
      <w:bodyDiv w:val="1"/>
      <w:marLeft w:val="0"/>
      <w:marRight w:val="0"/>
      <w:marTop w:val="0"/>
      <w:marBottom w:val="0"/>
      <w:divBdr>
        <w:top w:val="none" w:sz="0" w:space="0" w:color="auto"/>
        <w:left w:val="none" w:sz="0" w:space="0" w:color="auto"/>
        <w:bottom w:val="none" w:sz="0" w:space="0" w:color="auto"/>
        <w:right w:val="none" w:sz="0" w:space="0" w:color="auto"/>
      </w:divBdr>
    </w:div>
    <w:div w:id="748773200">
      <w:bodyDiv w:val="1"/>
      <w:marLeft w:val="0"/>
      <w:marRight w:val="0"/>
      <w:marTop w:val="0"/>
      <w:marBottom w:val="0"/>
      <w:divBdr>
        <w:top w:val="none" w:sz="0" w:space="0" w:color="auto"/>
        <w:left w:val="none" w:sz="0" w:space="0" w:color="auto"/>
        <w:bottom w:val="none" w:sz="0" w:space="0" w:color="auto"/>
        <w:right w:val="none" w:sz="0" w:space="0" w:color="auto"/>
      </w:divBdr>
    </w:div>
    <w:div w:id="748963142">
      <w:bodyDiv w:val="1"/>
      <w:marLeft w:val="0"/>
      <w:marRight w:val="0"/>
      <w:marTop w:val="0"/>
      <w:marBottom w:val="0"/>
      <w:divBdr>
        <w:top w:val="none" w:sz="0" w:space="0" w:color="auto"/>
        <w:left w:val="none" w:sz="0" w:space="0" w:color="auto"/>
        <w:bottom w:val="none" w:sz="0" w:space="0" w:color="auto"/>
        <w:right w:val="none" w:sz="0" w:space="0" w:color="auto"/>
      </w:divBdr>
    </w:div>
    <w:div w:id="749156169">
      <w:bodyDiv w:val="1"/>
      <w:marLeft w:val="0"/>
      <w:marRight w:val="0"/>
      <w:marTop w:val="0"/>
      <w:marBottom w:val="0"/>
      <w:divBdr>
        <w:top w:val="none" w:sz="0" w:space="0" w:color="auto"/>
        <w:left w:val="none" w:sz="0" w:space="0" w:color="auto"/>
        <w:bottom w:val="none" w:sz="0" w:space="0" w:color="auto"/>
        <w:right w:val="none" w:sz="0" w:space="0" w:color="auto"/>
      </w:divBdr>
    </w:div>
    <w:div w:id="749160687">
      <w:bodyDiv w:val="1"/>
      <w:marLeft w:val="0"/>
      <w:marRight w:val="0"/>
      <w:marTop w:val="0"/>
      <w:marBottom w:val="0"/>
      <w:divBdr>
        <w:top w:val="none" w:sz="0" w:space="0" w:color="auto"/>
        <w:left w:val="none" w:sz="0" w:space="0" w:color="auto"/>
        <w:bottom w:val="none" w:sz="0" w:space="0" w:color="auto"/>
        <w:right w:val="none" w:sz="0" w:space="0" w:color="auto"/>
      </w:divBdr>
    </w:div>
    <w:div w:id="749547111">
      <w:bodyDiv w:val="1"/>
      <w:marLeft w:val="0"/>
      <w:marRight w:val="0"/>
      <w:marTop w:val="0"/>
      <w:marBottom w:val="0"/>
      <w:divBdr>
        <w:top w:val="none" w:sz="0" w:space="0" w:color="auto"/>
        <w:left w:val="none" w:sz="0" w:space="0" w:color="auto"/>
        <w:bottom w:val="none" w:sz="0" w:space="0" w:color="auto"/>
        <w:right w:val="none" w:sz="0" w:space="0" w:color="auto"/>
      </w:divBdr>
    </w:div>
    <w:div w:id="749740855">
      <w:bodyDiv w:val="1"/>
      <w:marLeft w:val="0"/>
      <w:marRight w:val="0"/>
      <w:marTop w:val="0"/>
      <w:marBottom w:val="0"/>
      <w:divBdr>
        <w:top w:val="none" w:sz="0" w:space="0" w:color="auto"/>
        <w:left w:val="none" w:sz="0" w:space="0" w:color="auto"/>
        <w:bottom w:val="none" w:sz="0" w:space="0" w:color="auto"/>
        <w:right w:val="none" w:sz="0" w:space="0" w:color="auto"/>
      </w:divBdr>
    </w:div>
    <w:div w:id="749741369">
      <w:bodyDiv w:val="1"/>
      <w:marLeft w:val="0"/>
      <w:marRight w:val="0"/>
      <w:marTop w:val="0"/>
      <w:marBottom w:val="0"/>
      <w:divBdr>
        <w:top w:val="none" w:sz="0" w:space="0" w:color="auto"/>
        <w:left w:val="none" w:sz="0" w:space="0" w:color="auto"/>
        <w:bottom w:val="none" w:sz="0" w:space="0" w:color="auto"/>
        <w:right w:val="none" w:sz="0" w:space="0" w:color="auto"/>
      </w:divBdr>
    </w:div>
    <w:div w:id="749887491">
      <w:bodyDiv w:val="1"/>
      <w:marLeft w:val="0"/>
      <w:marRight w:val="0"/>
      <w:marTop w:val="0"/>
      <w:marBottom w:val="0"/>
      <w:divBdr>
        <w:top w:val="none" w:sz="0" w:space="0" w:color="auto"/>
        <w:left w:val="none" w:sz="0" w:space="0" w:color="auto"/>
        <w:bottom w:val="none" w:sz="0" w:space="0" w:color="auto"/>
        <w:right w:val="none" w:sz="0" w:space="0" w:color="auto"/>
      </w:divBdr>
    </w:div>
    <w:div w:id="750009477">
      <w:bodyDiv w:val="1"/>
      <w:marLeft w:val="0"/>
      <w:marRight w:val="0"/>
      <w:marTop w:val="0"/>
      <w:marBottom w:val="0"/>
      <w:divBdr>
        <w:top w:val="none" w:sz="0" w:space="0" w:color="auto"/>
        <w:left w:val="none" w:sz="0" w:space="0" w:color="auto"/>
        <w:bottom w:val="none" w:sz="0" w:space="0" w:color="auto"/>
        <w:right w:val="none" w:sz="0" w:space="0" w:color="auto"/>
      </w:divBdr>
    </w:div>
    <w:div w:id="751126382">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1463927">
      <w:bodyDiv w:val="1"/>
      <w:marLeft w:val="0"/>
      <w:marRight w:val="0"/>
      <w:marTop w:val="0"/>
      <w:marBottom w:val="0"/>
      <w:divBdr>
        <w:top w:val="none" w:sz="0" w:space="0" w:color="auto"/>
        <w:left w:val="none" w:sz="0" w:space="0" w:color="auto"/>
        <w:bottom w:val="none" w:sz="0" w:space="0" w:color="auto"/>
        <w:right w:val="none" w:sz="0" w:space="0" w:color="auto"/>
      </w:divBdr>
    </w:div>
    <w:div w:id="751664301">
      <w:bodyDiv w:val="1"/>
      <w:marLeft w:val="0"/>
      <w:marRight w:val="0"/>
      <w:marTop w:val="0"/>
      <w:marBottom w:val="0"/>
      <w:divBdr>
        <w:top w:val="none" w:sz="0" w:space="0" w:color="auto"/>
        <w:left w:val="none" w:sz="0" w:space="0" w:color="auto"/>
        <w:bottom w:val="none" w:sz="0" w:space="0" w:color="auto"/>
        <w:right w:val="none" w:sz="0" w:space="0" w:color="auto"/>
      </w:divBdr>
    </w:div>
    <w:div w:id="751973832">
      <w:bodyDiv w:val="1"/>
      <w:marLeft w:val="0"/>
      <w:marRight w:val="0"/>
      <w:marTop w:val="0"/>
      <w:marBottom w:val="0"/>
      <w:divBdr>
        <w:top w:val="none" w:sz="0" w:space="0" w:color="auto"/>
        <w:left w:val="none" w:sz="0" w:space="0" w:color="auto"/>
        <w:bottom w:val="none" w:sz="0" w:space="0" w:color="auto"/>
        <w:right w:val="none" w:sz="0" w:space="0" w:color="auto"/>
      </w:divBdr>
    </w:div>
    <w:div w:id="752092939">
      <w:bodyDiv w:val="1"/>
      <w:marLeft w:val="0"/>
      <w:marRight w:val="0"/>
      <w:marTop w:val="0"/>
      <w:marBottom w:val="0"/>
      <w:divBdr>
        <w:top w:val="none" w:sz="0" w:space="0" w:color="auto"/>
        <w:left w:val="none" w:sz="0" w:space="0" w:color="auto"/>
        <w:bottom w:val="none" w:sz="0" w:space="0" w:color="auto"/>
        <w:right w:val="none" w:sz="0" w:space="0" w:color="auto"/>
      </w:divBdr>
    </w:div>
    <w:div w:id="753168118">
      <w:bodyDiv w:val="1"/>
      <w:marLeft w:val="0"/>
      <w:marRight w:val="0"/>
      <w:marTop w:val="0"/>
      <w:marBottom w:val="0"/>
      <w:divBdr>
        <w:top w:val="none" w:sz="0" w:space="0" w:color="auto"/>
        <w:left w:val="none" w:sz="0" w:space="0" w:color="auto"/>
        <w:bottom w:val="none" w:sz="0" w:space="0" w:color="auto"/>
        <w:right w:val="none" w:sz="0" w:space="0" w:color="auto"/>
      </w:divBdr>
    </w:div>
    <w:div w:id="753168942">
      <w:bodyDiv w:val="1"/>
      <w:marLeft w:val="0"/>
      <w:marRight w:val="0"/>
      <w:marTop w:val="0"/>
      <w:marBottom w:val="0"/>
      <w:divBdr>
        <w:top w:val="none" w:sz="0" w:space="0" w:color="auto"/>
        <w:left w:val="none" w:sz="0" w:space="0" w:color="auto"/>
        <w:bottom w:val="none" w:sz="0" w:space="0" w:color="auto"/>
        <w:right w:val="none" w:sz="0" w:space="0" w:color="auto"/>
      </w:divBdr>
    </w:div>
    <w:div w:id="753550366">
      <w:bodyDiv w:val="1"/>
      <w:marLeft w:val="0"/>
      <w:marRight w:val="0"/>
      <w:marTop w:val="0"/>
      <w:marBottom w:val="0"/>
      <w:divBdr>
        <w:top w:val="none" w:sz="0" w:space="0" w:color="auto"/>
        <w:left w:val="none" w:sz="0" w:space="0" w:color="auto"/>
        <w:bottom w:val="none" w:sz="0" w:space="0" w:color="auto"/>
        <w:right w:val="none" w:sz="0" w:space="0" w:color="auto"/>
      </w:divBdr>
    </w:div>
    <w:div w:id="753553886">
      <w:bodyDiv w:val="1"/>
      <w:marLeft w:val="0"/>
      <w:marRight w:val="0"/>
      <w:marTop w:val="0"/>
      <w:marBottom w:val="0"/>
      <w:divBdr>
        <w:top w:val="none" w:sz="0" w:space="0" w:color="auto"/>
        <w:left w:val="none" w:sz="0" w:space="0" w:color="auto"/>
        <w:bottom w:val="none" w:sz="0" w:space="0" w:color="auto"/>
        <w:right w:val="none" w:sz="0" w:space="0" w:color="auto"/>
      </w:divBdr>
    </w:div>
    <w:div w:id="753598920">
      <w:bodyDiv w:val="1"/>
      <w:marLeft w:val="0"/>
      <w:marRight w:val="0"/>
      <w:marTop w:val="0"/>
      <w:marBottom w:val="0"/>
      <w:divBdr>
        <w:top w:val="none" w:sz="0" w:space="0" w:color="auto"/>
        <w:left w:val="none" w:sz="0" w:space="0" w:color="auto"/>
        <w:bottom w:val="none" w:sz="0" w:space="0" w:color="auto"/>
        <w:right w:val="none" w:sz="0" w:space="0" w:color="auto"/>
      </w:divBdr>
    </w:div>
    <w:div w:id="753627221">
      <w:bodyDiv w:val="1"/>
      <w:marLeft w:val="0"/>
      <w:marRight w:val="0"/>
      <w:marTop w:val="0"/>
      <w:marBottom w:val="0"/>
      <w:divBdr>
        <w:top w:val="none" w:sz="0" w:space="0" w:color="auto"/>
        <w:left w:val="none" w:sz="0" w:space="0" w:color="auto"/>
        <w:bottom w:val="none" w:sz="0" w:space="0" w:color="auto"/>
        <w:right w:val="none" w:sz="0" w:space="0" w:color="auto"/>
      </w:divBdr>
    </w:div>
    <w:div w:id="753672442">
      <w:bodyDiv w:val="1"/>
      <w:marLeft w:val="0"/>
      <w:marRight w:val="0"/>
      <w:marTop w:val="0"/>
      <w:marBottom w:val="0"/>
      <w:divBdr>
        <w:top w:val="none" w:sz="0" w:space="0" w:color="auto"/>
        <w:left w:val="none" w:sz="0" w:space="0" w:color="auto"/>
        <w:bottom w:val="none" w:sz="0" w:space="0" w:color="auto"/>
        <w:right w:val="none" w:sz="0" w:space="0" w:color="auto"/>
      </w:divBdr>
    </w:div>
    <w:div w:id="753942250">
      <w:bodyDiv w:val="1"/>
      <w:marLeft w:val="0"/>
      <w:marRight w:val="0"/>
      <w:marTop w:val="0"/>
      <w:marBottom w:val="0"/>
      <w:divBdr>
        <w:top w:val="none" w:sz="0" w:space="0" w:color="auto"/>
        <w:left w:val="none" w:sz="0" w:space="0" w:color="auto"/>
        <w:bottom w:val="none" w:sz="0" w:space="0" w:color="auto"/>
        <w:right w:val="none" w:sz="0" w:space="0" w:color="auto"/>
      </w:divBdr>
    </w:div>
    <w:div w:id="754473668">
      <w:bodyDiv w:val="1"/>
      <w:marLeft w:val="0"/>
      <w:marRight w:val="0"/>
      <w:marTop w:val="0"/>
      <w:marBottom w:val="0"/>
      <w:divBdr>
        <w:top w:val="none" w:sz="0" w:space="0" w:color="auto"/>
        <w:left w:val="none" w:sz="0" w:space="0" w:color="auto"/>
        <w:bottom w:val="none" w:sz="0" w:space="0" w:color="auto"/>
        <w:right w:val="none" w:sz="0" w:space="0" w:color="auto"/>
      </w:divBdr>
    </w:div>
    <w:div w:id="754477801">
      <w:bodyDiv w:val="1"/>
      <w:marLeft w:val="0"/>
      <w:marRight w:val="0"/>
      <w:marTop w:val="0"/>
      <w:marBottom w:val="0"/>
      <w:divBdr>
        <w:top w:val="none" w:sz="0" w:space="0" w:color="auto"/>
        <w:left w:val="none" w:sz="0" w:space="0" w:color="auto"/>
        <w:bottom w:val="none" w:sz="0" w:space="0" w:color="auto"/>
        <w:right w:val="none" w:sz="0" w:space="0" w:color="auto"/>
      </w:divBdr>
    </w:div>
    <w:div w:id="754518916">
      <w:bodyDiv w:val="1"/>
      <w:marLeft w:val="0"/>
      <w:marRight w:val="0"/>
      <w:marTop w:val="0"/>
      <w:marBottom w:val="0"/>
      <w:divBdr>
        <w:top w:val="none" w:sz="0" w:space="0" w:color="auto"/>
        <w:left w:val="none" w:sz="0" w:space="0" w:color="auto"/>
        <w:bottom w:val="none" w:sz="0" w:space="0" w:color="auto"/>
        <w:right w:val="none" w:sz="0" w:space="0" w:color="auto"/>
      </w:divBdr>
    </w:div>
    <w:div w:id="754790569">
      <w:bodyDiv w:val="1"/>
      <w:marLeft w:val="0"/>
      <w:marRight w:val="0"/>
      <w:marTop w:val="0"/>
      <w:marBottom w:val="0"/>
      <w:divBdr>
        <w:top w:val="none" w:sz="0" w:space="0" w:color="auto"/>
        <w:left w:val="none" w:sz="0" w:space="0" w:color="auto"/>
        <w:bottom w:val="none" w:sz="0" w:space="0" w:color="auto"/>
        <w:right w:val="none" w:sz="0" w:space="0" w:color="auto"/>
      </w:divBdr>
    </w:div>
    <w:div w:id="755442991">
      <w:bodyDiv w:val="1"/>
      <w:marLeft w:val="0"/>
      <w:marRight w:val="0"/>
      <w:marTop w:val="0"/>
      <w:marBottom w:val="0"/>
      <w:divBdr>
        <w:top w:val="none" w:sz="0" w:space="0" w:color="auto"/>
        <w:left w:val="none" w:sz="0" w:space="0" w:color="auto"/>
        <w:bottom w:val="none" w:sz="0" w:space="0" w:color="auto"/>
        <w:right w:val="none" w:sz="0" w:space="0" w:color="auto"/>
      </w:divBdr>
    </w:div>
    <w:div w:id="755597269">
      <w:bodyDiv w:val="1"/>
      <w:marLeft w:val="0"/>
      <w:marRight w:val="0"/>
      <w:marTop w:val="0"/>
      <w:marBottom w:val="0"/>
      <w:divBdr>
        <w:top w:val="none" w:sz="0" w:space="0" w:color="auto"/>
        <w:left w:val="none" w:sz="0" w:space="0" w:color="auto"/>
        <w:bottom w:val="none" w:sz="0" w:space="0" w:color="auto"/>
        <w:right w:val="none" w:sz="0" w:space="0" w:color="auto"/>
      </w:divBdr>
    </w:div>
    <w:div w:id="755830831">
      <w:bodyDiv w:val="1"/>
      <w:marLeft w:val="0"/>
      <w:marRight w:val="0"/>
      <w:marTop w:val="0"/>
      <w:marBottom w:val="0"/>
      <w:divBdr>
        <w:top w:val="none" w:sz="0" w:space="0" w:color="auto"/>
        <w:left w:val="none" w:sz="0" w:space="0" w:color="auto"/>
        <w:bottom w:val="none" w:sz="0" w:space="0" w:color="auto"/>
        <w:right w:val="none" w:sz="0" w:space="0" w:color="auto"/>
      </w:divBdr>
    </w:div>
    <w:div w:id="756486567">
      <w:bodyDiv w:val="1"/>
      <w:marLeft w:val="0"/>
      <w:marRight w:val="0"/>
      <w:marTop w:val="0"/>
      <w:marBottom w:val="0"/>
      <w:divBdr>
        <w:top w:val="none" w:sz="0" w:space="0" w:color="auto"/>
        <w:left w:val="none" w:sz="0" w:space="0" w:color="auto"/>
        <w:bottom w:val="none" w:sz="0" w:space="0" w:color="auto"/>
        <w:right w:val="none" w:sz="0" w:space="0" w:color="auto"/>
      </w:divBdr>
    </w:div>
    <w:div w:id="756513235">
      <w:bodyDiv w:val="1"/>
      <w:marLeft w:val="0"/>
      <w:marRight w:val="0"/>
      <w:marTop w:val="0"/>
      <w:marBottom w:val="0"/>
      <w:divBdr>
        <w:top w:val="none" w:sz="0" w:space="0" w:color="auto"/>
        <w:left w:val="none" w:sz="0" w:space="0" w:color="auto"/>
        <w:bottom w:val="none" w:sz="0" w:space="0" w:color="auto"/>
        <w:right w:val="none" w:sz="0" w:space="0" w:color="auto"/>
      </w:divBdr>
    </w:div>
    <w:div w:id="756681779">
      <w:bodyDiv w:val="1"/>
      <w:marLeft w:val="0"/>
      <w:marRight w:val="0"/>
      <w:marTop w:val="0"/>
      <w:marBottom w:val="0"/>
      <w:divBdr>
        <w:top w:val="none" w:sz="0" w:space="0" w:color="auto"/>
        <w:left w:val="none" w:sz="0" w:space="0" w:color="auto"/>
        <w:bottom w:val="none" w:sz="0" w:space="0" w:color="auto"/>
        <w:right w:val="none" w:sz="0" w:space="0" w:color="auto"/>
      </w:divBdr>
    </w:div>
    <w:div w:id="756829256">
      <w:bodyDiv w:val="1"/>
      <w:marLeft w:val="0"/>
      <w:marRight w:val="0"/>
      <w:marTop w:val="0"/>
      <w:marBottom w:val="0"/>
      <w:divBdr>
        <w:top w:val="none" w:sz="0" w:space="0" w:color="auto"/>
        <w:left w:val="none" w:sz="0" w:space="0" w:color="auto"/>
        <w:bottom w:val="none" w:sz="0" w:space="0" w:color="auto"/>
        <w:right w:val="none" w:sz="0" w:space="0" w:color="auto"/>
      </w:divBdr>
    </w:div>
    <w:div w:id="757016876">
      <w:bodyDiv w:val="1"/>
      <w:marLeft w:val="0"/>
      <w:marRight w:val="0"/>
      <w:marTop w:val="0"/>
      <w:marBottom w:val="0"/>
      <w:divBdr>
        <w:top w:val="none" w:sz="0" w:space="0" w:color="auto"/>
        <w:left w:val="none" w:sz="0" w:space="0" w:color="auto"/>
        <w:bottom w:val="none" w:sz="0" w:space="0" w:color="auto"/>
        <w:right w:val="none" w:sz="0" w:space="0" w:color="auto"/>
      </w:divBdr>
    </w:div>
    <w:div w:id="757022086">
      <w:bodyDiv w:val="1"/>
      <w:marLeft w:val="0"/>
      <w:marRight w:val="0"/>
      <w:marTop w:val="0"/>
      <w:marBottom w:val="0"/>
      <w:divBdr>
        <w:top w:val="none" w:sz="0" w:space="0" w:color="auto"/>
        <w:left w:val="none" w:sz="0" w:space="0" w:color="auto"/>
        <w:bottom w:val="none" w:sz="0" w:space="0" w:color="auto"/>
        <w:right w:val="none" w:sz="0" w:space="0" w:color="auto"/>
      </w:divBdr>
    </w:div>
    <w:div w:id="758138814">
      <w:bodyDiv w:val="1"/>
      <w:marLeft w:val="0"/>
      <w:marRight w:val="0"/>
      <w:marTop w:val="0"/>
      <w:marBottom w:val="0"/>
      <w:divBdr>
        <w:top w:val="none" w:sz="0" w:space="0" w:color="auto"/>
        <w:left w:val="none" w:sz="0" w:space="0" w:color="auto"/>
        <w:bottom w:val="none" w:sz="0" w:space="0" w:color="auto"/>
        <w:right w:val="none" w:sz="0" w:space="0" w:color="auto"/>
      </w:divBdr>
    </w:div>
    <w:div w:id="758402588">
      <w:bodyDiv w:val="1"/>
      <w:marLeft w:val="0"/>
      <w:marRight w:val="0"/>
      <w:marTop w:val="0"/>
      <w:marBottom w:val="0"/>
      <w:divBdr>
        <w:top w:val="none" w:sz="0" w:space="0" w:color="auto"/>
        <w:left w:val="none" w:sz="0" w:space="0" w:color="auto"/>
        <w:bottom w:val="none" w:sz="0" w:space="0" w:color="auto"/>
        <w:right w:val="none" w:sz="0" w:space="0" w:color="auto"/>
      </w:divBdr>
    </w:div>
    <w:div w:id="758448849">
      <w:bodyDiv w:val="1"/>
      <w:marLeft w:val="0"/>
      <w:marRight w:val="0"/>
      <w:marTop w:val="0"/>
      <w:marBottom w:val="0"/>
      <w:divBdr>
        <w:top w:val="none" w:sz="0" w:space="0" w:color="auto"/>
        <w:left w:val="none" w:sz="0" w:space="0" w:color="auto"/>
        <w:bottom w:val="none" w:sz="0" w:space="0" w:color="auto"/>
        <w:right w:val="none" w:sz="0" w:space="0" w:color="auto"/>
      </w:divBdr>
    </w:div>
    <w:div w:id="758603315">
      <w:bodyDiv w:val="1"/>
      <w:marLeft w:val="0"/>
      <w:marRight w:val="0"/>
      <w:marTop w:val="0"/>
      <w:marBottom w:val="0"/>
      <w:divBdr>
        <w:top w:val="none" w:sz="0" w:space="0" w:color="auto"/>
        <w:left w:val="none" w:sz="0" w:space="0" w:color="auto"/>
        <w:bottom w:val="none" w:sz="0" w:space="0" w:color="auto"/>
        <w:right w:val="none" w:sz="0" w:space="0" w:color="auto"/>
      </w:divBdr>
    </w:div>
    <w:div w:id="758789700">
      <w:bodyDiv w:val="1"/>
      <w:marLeft w:val="0"/>
      <w:marRight w:val="0"/>
      <w:marTop w:val="0"/>
      <w:marBottom w:val="0"/>
      <w:divBdr>
        <w:top w:val="none" w:sz="0" w:space="0" w:color="auto"/>
        <w:left w:val="none" w:sz="0" w:space="0" w:color="auto"/>
        <w:bottom w:val="none" w:sz="0" w:space="0" w:color="auto"/>
        <w:right w:val="none" w:sz="0" w:space="0" w:color="auto"/>
      </w:divBdr>
    </w:div>
    <w:div w:id="758989138">
      <w:bodyDiv w:val="1"/>
      <w:marLeft w:val="0"/>
      <w:marRight w:val="0"/>
      <w:marTop w:val="0"/>
      <w:marBottom w:val="0"/>
      <w:divBdr>
        <w:top w:val="none" w:sz="0" w:space="0" w:color="auto"/>
        <w:left w:val="none" w:sz="0" w:space="0" w:color="auto"/>
        <w:bottom w:val="none" w:sz="0" w:space="0" w:color="auto"/>
        <w:right w:val="none" w:sz="0" w:space="0" w:color="auto"/>
      </w:divBdr>
    </w:div>
    <w:div w:id="759175578">
      <w:bodyDiv w:val="1"/>
      <w:marLeft w:val="0"/>
      <w:marRight w:val="0"/>
      <w:marTop w:val="0"/>
      <w:marBottom w:val="0"/>
      <w:divBdr>
        <w:top w:val="none" w:sz="0" w:space="0" w:color="auto"/>
        <w:left w:val="none" w:sz="0" w:space="0" w:color="auto"/>
        <w:bottom w:val="none" w:sz="0" w:space="0" w:color="auto"/>
        <w:right w:val="none" w:sz="0" w:space="0" w:color="auto"/>
      </w:divBdr>
    </w:div>
    <w:div w:id="759251223">
      <w:bodyDiv w:val="1"/>
      <w:marLeft w:val="0"/>
      <w:marRight w:val="0"/>
      <w:marTop w:val="0"/>
      <w:marBottom w:val="0"/>
      <w:divBdr>
        <w:top w:val="none" w:sz="0" w:space="0" w:color="auto"/>
        <w:left w:val="none" w:sz="0" w:space="0" w:color="auto"/>
        <w:bottom w:val="none" w:sz="0" w:space="0" w:color="auto"/>
        <w:right w:val="none" w:sz="0" w:space="0" w:color="auto"/>
      </w:divBdr>
    </w:div>
    <w:div w:id="759302210">
      <w:bodyDiv w:val="1"/>
      <w:marLeft w:val="0"/>
      <w:marRight w:val="0"/>
      <w:marTop w:val="0"/>
      <w:marBottom w:val="0"/>
      <w:divBdr>
        <w:top w:val="none" w:sz="0" w:space="0" w:color="auto"/>
        <w:left w:val="none" w:sz="0" w:space="0" w:color="auto"/>
        <w:bottom w:val="none" w:sz="0" w:space="0" w:color="auto"/>
        <w:right w:val="none" w:sz="0" w:space="0" w:color="auto"/>
      </w:divBdr>
    </w:div>
    <w:div w:id="759714769">
      <w:bodyDiv w:val="1"/>
      <w:marLeft w:val="0"/>
      <w:marRight w:val="0"/>
      <w:marTop w:val="0"/>
      <w:marBottom w:val="0"/>
      <w:divBdr>
        <w:top w:val="none" w:sz="0" w:space="0" w:color="auto"/>
        <w:left w:val="none" w:sz="0" w:space="0" w:color="auto"/>
        <w:bottom w:val="none" w:sz="0" w:space="0" w:color="auto"/>
        <w:right w:val="none" w:sz="0" w:space="0" w:color="auto"/>
      </w:divBdr>
    </w:div>
    <w:div w:id="759908021">
      <w:bodyDiv w:val="1"/>
      <w:marLeft w:val="0"/>
      <w:marRight w:val="0"/>
      <w:marTop w:val="0"/>
      <w:marBottom w:val="0"/>
      <w:divBdr>
        <w:top w:val="none" w:sz="0" w:space="0" w:color="auto"/>
        <w:left w:val="none" w:sz="0" w:space="0" w:color="auto"/>
        <w:bottom w:val="none" w:sz="0" w:space="0" w:color="auto"/>
        <w:right w:val="none" w:sz="0" w:space="0" w:color="auto"/>
      </w:divBdr>
    </w:div>
    <w:div w:id="759985672">
      <w:bodyDiv w:val="1"/>
      <w:marLeft w:val="0"/>
      <w:marRight w:val="0"/>
      <w:marTop w:val="0"/>
      <w:marBottom w:val="0"/>
      <w:divBdr>
        <w:top w:val="none" w:sz="0" w:space="0" w:color="auto"/>
        <w:left w:val="none" w:sz="0" w:space="0" w:color="auto"/>
        <w:bottom w:val="none" w:sz="0" w:space="0" w:color="auto"/>
        <w:right w:val="none" w:sz="0" w:space="0" w:color="auto"/>
      </w:divBdr>
    </w:div>
    <w:div w:id="760370840">
      <w:bodyDiv w:val="1"/>
      <w:marLeft w:val="0"/>
      <w:marRight w:val="0"/>
      <w:marTop w:val="0"/>
      <w:marBottom w:val="0"/>
      <w:divBdr>
        <w:top w:val="none" w:sz="0" w:space="0" w:color="auto"/>
        <w:left w:val="none" w:sz="0" w:space="0" w:color="auto"/>
        <w:bottom w:val="none" w:sz="0" w:space="0" w:color="auto"/>
        <w:right w:val="none" w:sz="0" w:space="0" w:color="auto"/>
      </w:divBdr>
    </w:div>
    <w:div w:id="760491039">
      <w:bodyDiv w:val="1"/>
      <w:marLeft w:val="0"/>
      <w:marRight w:val="0"/>
      <w:marTop w:val="0"/>
      <w:marBottom w:val="0"/>
      <w:divBdr>
        <w:top w:val="none" w:sz="0" w:space="0" w:color="auto"/>
        <w:left w:val="none" w:sz="0" w:space="0" w:color="auto"/>
        <w:bottom w:val="none" w:sz="0" w:space="0" w:color="auto"/>
        <w:right w:val="none" w:sz="0" w:space="0" w:color="auto"/>
      </w:divBdr>
    </w:div>
    <w:div w:id="760682133">
      <w:bodyDiv w:val="1"/>
      <w:marLeft w:val="0"/>
      <w:marRight w:val="0"/>
      <w:marTop w:val="0"/>
      <w:marBottom w:val="0"/>
      <w:divBdr>
        <w:top w:val="none" w:sz="0" w:space="0" w:color="auto"/>
        <w:left w:val="none" w:sz="0" w:space="0" w:color="auto"/>
        <w:bottom w:val="none" w:sz="0" w:space="0" w:color="auto"/>
        <w:right w:val="none" w:sz="0" w:space="0" w:color="auto"/>
      </w:divBdr>
    </w:div>
    <w:div w:id="760953623">
      <w:bodyDiv w:val="1"/>
      <w:marLeft w:val="0"/>
      <w:marRight w:val="0"/>
      <w:marTop w:val="0"/>
      <w:marBottom w:val="0"/>
      <w:divBdr>
        <w:top w:val="none" w:sz="0" w:space="0" w:color="auto"/>
        <w:left w:val="none" w:sz="0" w:space="0" w:color="auto"/>
        <w:bottom w:val="none" w:sz="0" w:space="0" w:color="auto"/>
        <w:right w:val="none" w:sz="0" w:space="0" w:color="auto"/>
      </w:divBdr>
    </w:div>
    <w:div w:id="761339785">
      <w:bodyDiv w:val="1"/>
      <w:marLeft w:val="0"/>
      <w:marRight w:val="0"/>
      <w:marTop w:val="0"/>
      <w:marBottom w:val="0"/>
      <w:divBdr>
        <w:top w:val="none" w:sz="0" w:space="0" w:color="auto"/>
        <w:left w:val="none" w:sz="0" w:space="0" w:color="auto"/>
        <w:bottom w:val="none" w:sz="0" w:space="0" w:color="auto"/>
        <w:right w:val="none" w:sz="0" w:space="0" w:color="auto"/>
      </w:divBdr>
    </w:div>
    <w:div w:id="761493261">
      <w:bodyDiv w:val="1"/>
      <w:marLeft w:val="0"/>
      <w:marRight w:val="0"/>
      <w:marTop w:val="0"/>
      <w:marBottom w:val="0"/>
      <w:divBdr>
        <w:top w:val="none" w:sz="0" w:space="0" w:color="auto"/>
        <w:left w:val="none" w:sz="0" w:space="0" w:color="auto"/>
        <w:bottom w:val="none" w:sz="0" w:space="0" w:color="auto"/>
        <w:right w:val="none" w:sz="0" w:space="0" w:color="auto"/>
      </w:divBdr>
    </w:div>
    <w:div w:id="762072505">
      <w:bodyDiv w:val="1"/>
      <w:marLeft w:val="0"/>
      <w:marRight w:val="0"/>
      <w:marTop w:val="0"/>
      <w:marBottom w:val="0"/>
      <w:divBdr>
        <w:top w:val="none" w:sz="0" w:space="0" w:color="auto"/>
        <w:left w:val="none" w:sz="0" w:space="0" w:color="auto"/>
        <w:bottom w:val="none" w:sz="0" w:space="0" w:color="auto"/>
        <w:right w:val="none" w:sz="0" w:space="0" w:color="auto"/>
      </w:divBdr>
    </w:div>
    <w:div w:id="762188837">
      <w:bodyDiv w:val="1"/>
      <w:marLeft w:val="0"/>
      <w:marRight w:val="0"/>
      <w:marTop w:val="0"/>
      <w:marBottom w:val="0"/>
      <w:divBdr>
        <w:top w:val="none" w:sz="0" w:space="0" w:color="auto"/>
        <w:left w:val="none" w:sz="0" w:space="0" w:color="auto"/>
        <w:bottom w:val="none" w:sz="0" w:space="0" w:color="auto"/>
        <w:right w:val="none" w:sz="0" w:space="0" w:color="auto"/>
      </w:divBdr>
    </w:div>
    <w:div w:id="762410217">
      <w:bodyDiv w:val="1"/>
      <w:marLeft w:val="0"/>
      <w:marRight w:val="0"/>
      <w:marTop w:val="0"/>
      <w:marBottom w:val="0"/>
      <w:divBdr>
        <w:top w:val="none" w:sz="0" w:space="0" w:color="auto"/>
        <w:left w:val="none" w:sz="0" w:space="0" w:color="auto"/>
        <w:bottom w:val="none" w:sz="0" w:space="0" w:color="auto"/>
        <w:right w:val="none" w:sz="0" w:space="0" w:color="auto"/>
      </w:divBdr>
    </w:div>
    <w:div w:id="762728725">
      <w:bodyDiv w:val="1"/>
      <w:marLeft w:val="0"/>
      <w:marRight w:val="0"/>
      <w:marTop w:val="0"/>
      <w:marBottom w:val="0"/>
      <w:divBdr>
        <w:top w:val="none" w:sz="0" w:space="0" w:color="auto"/>
        <w:left w:val="none" w:sz="0" w:space="0" w:color="auto"/>
        <w:bottom w:val="none" w:sz="0" w:space="0" w:color="auto"/>
        <w:right w:val="none" w:sz="0" w:space="0" w:color="auto"/>
      </w:divBdr>
    </w:div>
    <w:div w:id="762841862">
      <w:bodyDiv w:val="1"/>
      <w:marLeft w:val="0"/>
      <w:marRight w:val="0"/>
      <w:marTop w:val="0"/>
      <w:marBottom w:val="0"/>
      <w:divBdr>
        <w:top w:val="none" w:sz="0" w:space="0" w:color="auto"/>
        <w:left w:val="none" w:sz="0" w:space="0" w:color="auto"/>
        <w:bottom w:val="none" w:sz="0" w:space="0" w:color="auto"/>
        <w:right w:val="none" w:sz="0" w:space="0" w:color="auto"/>
      </w:divBdr>
    </w:div>
    <w:div w:id="762993101">
      <w:bodyDiv w:val="1"/>
      <w:marLeft w:val="0"/>
      <w:marRight w:val="0"/>
      <w:marTop w:val="0"/>
      <w:marBottom w:val="0"/>
      <w:divBdr>
        <w:top w:val="none" w:sz="0" w:space="0" w:color="auto"/>
        <w:left w:val="none" w:sz="0" w:space="0" w:color="auto"/>
        <w:bottom w:val="none" w:sz="0" w:space="0" w:color="auto"/>
        <w:right w:val="none" w:sz="0" w:space="0" w:color="auto"/>
      </w:divBdr>
    </w:div>
    <w:div w:id="763067975">
      <w:bodyDiv w:val="1"/>
      <w:marLeft w:val="0"/>
      <w:marRight w:val="0"/>
      <w:marTop w:val="0"/>
      <w:marBottom w:val="0"/>
      <w:divBdr>
        <w:top w:val="none" w:sz="0" w:space="0" w:color="auto"/>
        <w:left w:val="none" w:sz="0" w:space="0" w:color="auto"/>
        <w:bottom w:val="none" w:sz="0" w:space="0" w:color="auto"/>
        <w:right w:val="none" w:sz="0" w:space="0" w:color="auto"/>
      </w:divBdr>
    </w:div>
    <w:div w:id="763116048">
      <w:bodyDiv w:val="1"/>
      <w:marLeft w:val="0"/>
      <w:marRight w:val="0"/>
      <w:marTop w:val="0"/>
      <w:marBottom w:val="0"/>
      <w:divBdr>
        <w:top w:val="none" w:sz="0" w:space="0" w:color="auto"/>
        <w:left w:val="none" w:sz="0" w:space="0" w:color="auto"/>
        <w:bottom w:val="none" w:sz="0" w:space="0" w:color="auto"/>
        <w:right w:val="none" w:sz="0" w:space="0" w:color="auto"/>
      </w:divBdr>
    </w:div>
    <w:div w:id="763259014">
      <w:bodyDiv w:val="1"/>
      <w:marLeft w:val="0"/>
      <w:marRight w:val="0"/>
      <w:marTop w:val="0"/>
      <w:marBottom w:val="0"/>
      <w:divBdr>
        <w:top w:val="none" w:sz="0" w:space="0" w:color="auto"/>
        <w:left w:val="none" w:sz="0" w:space="0" w:color="auto"/>
        <w:bottom w:val="none" w:sz="0" w:space="0" w:color="auto"/>
        <w:right w:val="none" w:sz="0" w:space="0" w:color="auto"/>
      </w:divBdr>
    </w:div>
    <w:div w:id="763264647">
      <w:bodyDiv w:val="1"/>
      <w:marLeft w:val="0"/>
      <w:marRight w:val="0"/>
      <w:marTop w:val="0"/>
      <w:marBottom w:val="0"/>
      <w:divBdr>
        <w:top w:val="none" w:sz="0" w:space="0" w:color="auto"/>
        <w:left w:val="none" w:sz="0" w:space="0" w:color="auto"/>
        <w:bottom w:val="none" w:sz="0" w:space="0" w:color="auto"/>
        <w:right w:val="none" w:sz="0" w:space="0" w:color="auto"/>
      </w:divBdr>
    </w:div>
    <w:div w:id="763376624">
      <w:bodyDiv w:val="1"/>
      <w:marLeft w:val="0"/>
      <w:marRight w:val="0"/>
      <w:marTop w:val="0"/>
      <w:marBottom w:val="0"/>
      <w:divBdr>
        <w:top w:val="none" w:sz="0" w:space="0" w:color="auto"/>
        <w:left w:val="none" w:sz="0" w:space="0" w:color="auto"/>
        <w:bottom w:val="none" w:sz="0" w:space="0" w:color="auto"/>
        <w:right w:val="none" w:sz="0" w:space="0" w:color="auto"/>
      </w:divBdr>
    </w:div>
    <w:div w:id="764106558">
      <w:bodyDiv w:val="1"/>
      <w:marLeft w:val="0"/>
      <w:marRight w:val="0"/>
      <w:marTop w:val="0"/>
      <w:marBottom w:val="0"/>
      <w:divBdr>
        <w:top w:val="none" w:sz="0" w:space="0" w:color="auto"/>
        <w:left w:val="none" w:sz="0" w:space="0" w:color="auto"/>
        <w:bottom w:val="none" w:sz="0" w:space="0" w:color="auto"/>
        <w:right w:val="none" w:sz="0" w:space="0" w:color="auto"/>
      </w:divBdr>
    </w:div>
    <w:div w:id="764151204">
      <w:bodyDiv w:val="1"/>
      <w:marLeft w:val="0"/>
      <w:marRight w:val="0"/>
      <w:marTop w:val="0"/>
      <w:marBottom w:val="0"/>
      <w:divBdr>
        <w:top w:val="none" w:sz="0" w:space="0" w:color="auto"/>
        <w:left w:val="none" w:sz="0" w:space="0" w:color="auto"/>
        <w:bottom w:val="none" w:sz="0" w:space="0" w:color="auto"/>
        <w:right w:val="none" w:sz="0" w:space="0" w:color="auto"/>
      </w:divBdr>
    </w:div>
    <w:div w:id="764497641">
      <w:bodyDiv w:val="1"/>
      <w:marLeft w:val="0"/>
      <w:marRight w:val="0"/>
      <w:marTop w:val="0"/>
      <w:marBottom w:val="0"/>
      <w:divBdr>
        <w:top w:val="none" w:sz="0" w:space="0" w:color="auto"/>
        <w:left w:val="none" w:sz="0" w:space="0" w:color="auto"/>
        <w:bottom w:val="none" w:sz="0" w:space="0" w:color="auto"/>
        <w:right w:val="none" w:sz="0" w:space="0" w:color="auto"/>
      </w:divBdr>
    </w:div>
    <w:div w:id="764765389">
      <w:bodyDiv w:val="1"/>
      <w:marLeft w:val="0"/>
      <w:marRight w:val="0"/>
      <w:marTop w:val="0"/>
      <w:marBottom w:val="0"/>
      <w:divBdr>
        <w:top w:val="none" w:sz="0" w:space="0" w:color="auto"/>
        <w:left w:val="none" w:sz="0" w:space="0" w:color="auto"/>
        <w:bottom w:val="none" w:sz="0" w:space="0" w:color="auto"/>
        <w:right w:val="none" w:sz="0" w:space="0" w:color="auto"/>
      </w:divBdr>
    </w:div>
    <w:div w:id="765073464">
      <w:bodyDiv w:val="1"/>
      <w:marLeft w:val="0"/>
      <w:marRight w:val="0"/>
      <w:marTop w:val="0"/>
      <w:marBottom w:val="0"/>
      <w:divBdr>
        <w:top w:val="none" w:sz="0" w:space="0" w:color="auto"/>
        <w:left w:val="none" w:sz="0" w:space="0" w:color="auto"/>
        <w:bottom w:val="none" w:sz="0" w:space="0" w:color="auto"/>
        <w:right w:val="none" w:sz="0" w:space="0" w:color="auto"/>
      </w:divBdr>
    </w:div>
    <w:div w:id="765152669">
      <w:bodyDiv w:val="1"/>
      <w:marLeft w:val="0"/>
      <w:marRight w:val="0"/>
      <w:marTop w:val="0"/>
      <w:marBottom w:val="0"/>
      <w:divBdr>
        <w:top w:val="none" w:sz="0" w:space="0" w:color="auto"/>
        <w:left w:val="none" w:sz="0" w:space="0" w:color="auto"/>
        <w:bottom w:val="none" w:sz="0" w:space="0" w:color="auto"/>
        <w:right w:val="none" w:sz="0" w:space="0" w:color="auto"/>
      </w:divBdr>
    </w:div>
    <w:div w:id="766074377">
      <w:bodyDiv w:val="1"/>
      <w:marLeft w:val="0"/>
      <w:marRight w:val="0"/>
      <w:marTop w:val="0"/>
      <w:marBottom w:val="0"/>
      <w:divBdr>
        <w:top w:val="none" w:sz="0" w:space="0" w:color="auto"/>
        <w:left w:val="none" w:sz="0" w:space="0" w:color="auto"/>
        <w:bottom w:val="none" w:sz="0" w:space="0" w:color="auto"/>
        <w:right w:val="none" w:sz="0" w:space="0" w:color="auto"/>
      </w:divBdr>
    </w:div>
    <w:div w:id="766313821">
      <w:bodyDiv w:val="1"/>
      <w:marLeft w:val="0"/>
      <w:marRight w:val="0"/>
      <w:marTop w:val="0"/>
      <w:marBottom w:val="0"/>
      <w:divBdr>
        <w:top w:val="none" w:sz="0" w:space="0" w:color="auto"/>
        <w:left w:val="none" w:sz="0" w:space="0" w:color="auto"/>
        <w:bottom w:val="none" w:sz="0" w:space="0" w:color="auto"/>
        <w:right w:val="none" w:sz="0" w:space="0" w:color="auto"/>
      </w:divBdr>
    </w:div>
    <w:div w:id="766314598">
      <w:bodyDiv w:val="1"/>
      <w:marLeft w:val="0"/>
      <w:marRight w:val="0"/>
      <w:marTop w:val="0"/>
      <w:marBottom w:val="0"/>
      <w:divBdr>
        <w:top w:val="none" w:sz="0" w:space="0" w:color="auto"/>
        <w:left w:val="none" w:sz="0" w:space="0" w:color="auto"/>
        <w:bottom w:val="none" w:sz="0" w:space="0" w:color="auto"/>
        <w:right w:val="none" w:sz="0" w:space="0" w:color="auto"/>
      </w:divBdr>
    </w:div>
    <w:div w:id="766343565">
      <w:bodyDiv w:val="1"/>
      <w:marLeft w:val="0"/>
      <w:marRight w:val="0"/>
      <w:marTop w:val="0"/>
      <w:marBottom w:val="0"/>
      <w:divBdr>
        <w:top w:val="none" w:sz="0" w:space="0" w:color="auto"/>
        <w:left w:val="none" w:sz="0" w:space="0" w:color="auto"/>
        <w:bottom w:val="none" w:sz="0" w:space="0" w:color="auto"/>
        <w:right w:val="none" w:sz="0" w:space="0" w:color="auto"/>
      </w:divBdr>
    </w:div>
    <w:div w:id="766969558">
      <w:bodyDiv w:val="1"/>
      <w:marLeft w:val="0"/>
      <w:marRight w:val="0"/>
      <w:marTop w:val="0"/>
      <w:marBottom w:val="0"/>
      <w:divBdr>
        <w:top w:val="none" w:sz="0" w:space="0" w:color="auto"/>
        <w:left w:val="none" w:sz="0" w:space="0" w:color="auto"/>
        <w:bottom w:val="none" w:sz="0" w:space="0" w:color="auto"/>
        <w:right w:val="none" w:sz="0" w:space="0" w:color="auto"/>
      </w:divBdr>
    </w:div>
    <w:div w:id="766998701">
      <w:bodyDiv w:val="1"/>
      <w:marLeft w:val="0"/>
      <w:marRight w:val="0"/>
      <w:marTop w:val="0"/>
      <w:marBottom w:val="0"/>
      <w:divBdr>
        <w:top w:val="none" w:sz="0" w:space="0" w:color="auto"/>
        <w:left w:val="none" w:sz="0" w:space="0" w:color="auto"/>
        <w:bottom w:val="none" w:sz="0" w:space="0" w:color="auto"/>
        <w:right w:val="none" w:sz="0" w:space="0" w:color="auto"/>
      </w:divBdr>
    </w:div>
    <w:div w:id="767165590">
      <w:bodyDiv w:val="1"/>
      <w:marLeft w:val="0"/>
      <w:marRight w:val="0"/>
      <w:marTop w:val="0"/>
      <w:marBottom w:val="0"/>
      <w:divBdr>
        <w:top w:val="none" w:sz="0" w:space="0" w:color="auto"/>
        <w:left w:val="none" w:sz="0" w:space="0" w:color="auto"/>
        <w:bottom w:val="none" w:sz="0" w:space="0" w:color="auto"/>
        <w:right w:val="none" w:sz="0" w:space="0" w:color="auto"/>
      </w:divBdr>
    </w:div>
    <w:div w:id="767240601">
      <w:bodyDiv w:val="1"/>
      <w:marLeft w:val="0"/>
      <w:marRight w:val="0"/>
      <w:marTop w:val="0"/>
      <w:marBottom w:val="0"/>
      <w:divBdr>
        <w:top w:val="none" w:sz="0" w:space="0" w:color="auto"/>
        <w:left w:val="none" w:sz="0" w:space="0" w:color="auto"/>
        <w:bottom w:val="none" w:sz="0" w:space="0" w:color="auto"/>
        <w:right w:val="none" w:sz="0" w:space="0" w:color="auto"/>
      </w:divBdr>
    </w:div>
    <w:div w:id="767503782">
      <w:bodyDiv w:val="1"/>
      <w:marLeft w:val="0"/>
      <w:marRight w:val="0"/>
      <w:marTop w:val="0"/>
      <w:marBottom w:val="0"/>
      <w:divBdr>
        <w:top w:val="none" w:sz="0" w:space="0" w:color="auto"/>
        <w:left w:val="none" w:sz="0" w:space="0" w:color="auto"/>
        <w:bottom w:val="none" w:sz="0" w:space="0" w:color="auto"/>
        <w:right w:val="none" w:sz="0" w:space="0" w:color="auto"/>
      </w:divBdr>
    </w:div>
    <w:div w:id="767508180">
      <w:bodyDiv w:val="1"/>
      <w:marLeft w:val="0"/>
      <w:marRight w:val="0"/>
      <w:marTop w:val="0"/>
      <w:marBottom w:val="0"/>
      <w:divBdr>
        <w:top w:val="none" w:sz="0" w:space="0" w:color="auto"/>
        <w:left w:val="none" w:sz="0" w:space="0" w:color="auto"/>
        <w:bottom w:val="none" w:sz="0" w:space="0" w:color="auto"/>
        <w:right w:val="none" w:sz="0" w:space="0" w:color="auto"/>
      </w:divBdr>
    </w:div>
    <w:div w:id="767847018">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68161579">
      <w:bodyDiv w:val="1"/>
      <w:marLeft w:val="0"/>
      <w:marRight w:val="0"/>
      <w:marTop w:val="0"/>
      <w:marBottom w:val="0"/>
      <w:divBdr>
        <w:top w:val="none" w:sz="0" w:space="0" w:color="auto"/>
        <w:left w:val="none" w:sz="0" w:space="0" w:color="auto"/>
        <w:bottom w:val="none" w:sz="0" w:space="0" w:color="auto"/>
        <w:right w:val="none" w:sz="0" w:space="0" w:color="auto"/>
      </w:divBdr>
    </w:div>
    <w:div w:id="768889420">
      <w:bodyDiv w:val="1"/>
      <w:marLeft w:val="0"/>
      <w:marRight w:val="0"/>
      <w:marTop w:val="0"/>
      <w:marBottom w:val="0"/>
      <w:divBdr>
        <w:top w:val="none" w:sz="0" w:space="0" w:color="auto"/>
        <w:left w:val="none" w:sz="0" w:space="0" w:color="auto"/>
        <w:bottom w:val="none" w:sz="0" w:space="0" w:color="auto"/>
        <w:right w:val="none" w:sz="0" w:space="0" w:color="auto"/>
      </w:divBdr>
    </w:div>
    <w:div w:id="769014177">
      <w:bodyDiv w:val="1"/>
      <w:marLeft w:val="0"/>
      <w:marRight w:val="0"/>
      <w:marTop w:val="0"/>
      <w:marBottom w:val="0"/>
      <w:divBdr>
        <w:top w:val="none" w:sz="0" w:space="0" w:color="auto"/>
        <w:left w:val="none" w:sz="0" w:space="0" w:color="auto"/>
        <w:bottom w:val="none" w:sz="0" w:space="0" w:color="auto"/>
        <w:right w:val="none" w:sz="0" w:space="0" w:color="auto"/>
      </w:divBdr>
    </w:div>
    <w:div w:id="769014178">
      <w:bodyDiv w:val="1"/>
      <w:marLeft w:val="0"/>
      <w:marRight w:val="0"/>
      <w:marTop w:val="0"/>
      <w:marBottom w:val="0"/>
      <w:divBdr>
        <w:top w:val="none" w:sz="0" w:space="0" w:color="auto"/>
        <w:left w:val="none" w:sz="0" w:space="0" w:color="auto"/>
        <w:bottom w:val="none" w:sz="0" w:space="0" w:color="auto"/>
        <w:right w:val="none" w:sz="0" w:space="0" w:color="auto"/>
      </w:divBdr>
    </w:div>
    <w:div w:id="769199113">
      <w:bodyDiv w:val="1"/>
      <w:marLeft w:val="0"/>
      <w:marRight w:val="0"/>
      <w:marTop w:val="0"/>
      <w:marBottom w:val="0"/>
      <w:divBdr>
        <w:top w:val="none" w:sz="0" w:space="0" w:color="auto"/>
        <w:left w:val="none" w:sz="0" w:space="0" w:color="auto"/>
        <w:bottom w:val="none" w:sz="0" w:space="0" w:color="auto"/>
        <w:right w:val="none" w:sz="0" w:space="0" w:color="auto"/>
      </w:divBdr>
    </w:div>
    <w:div w:id="769397988">
      <w:bodyDiv w:val="1"/>
      <w:marLeft w:val="0"/>
      <w:marRight w:val="0"/>
      <w:marTop w:val="0"/>
      <w:marBottom w:val="0"/>
      <w:divBdr>
        <w:top w:val="none" w:sz="0" w:space="0" w:color="auto"/>
        <w:left w:val="none" w:sz="0" w:space="0" w:color="auto"/>
        <w:bottom w:val="none" w:sz="0" w:space="0" w:color="auto"/>
        <w:right w:val="none" w:sz="0" w:space="0" w:color="auto"/>
      </w:divBdr>
    </w:div>
    <w:div w:id="769545891">
      <w:bodyDiv w:val="1"/>
      <w:marLeft w:val="0"/>
      <w:marRight w:val="0"/>
      <w:marTop w:val="0"/>
      <w:marBottom w:val="0"/>
      <w:divBdr>
        <w:top w:val="none" w:sz="0" w:space="0" w:color="auto"/>
        <w:left w:val="none" w:sz="0" w:space="0" w:color="auto"/>
        <w:bottom w:val="none" w:sz="0" w:space="0" w:color="auto"/>
        <w:right w:val="none" w:sz="0" w:space="0" w:color="auto"/>
      </w:divBdr>
    </w:div>
    <w:div w:id="769934320">
      <w:bodyDiv w:val="1"/>
      <w:marLeft w:val="0"/>
      <w:marRight w:val="0"/>
      <w:marTop w:val="0"/>
      <w:marBottom w:val="0"/>
      <w:divBdr>
        <w:top w:val="none" w:sz="0" w:space="0" w:color="auto"/>
        <w:left w:val="none" w:sz="0" w:space="0" w:color="auto"/>
        <w:bottom w:val="none" w:sz="0" w:space="0" w:color="auto"/>
        <w:right w:val="none" w:sz="0" w:space="0" w:color="auto"/>
      </w:divBdr>
    </w:div>
    <w:div w:id="770205263">
      <w:bodyDiv w:val="1"/>
      <w:marLeft w:val="0"/>
      <w:marRight w:val="0"/>
      <w:marTop w:val="0"/>
      <w:marBottom w:val="0"/>
      <w:divBdr>
        <w:top w:val="none" w:sz="0" w:space="0" w:color="auto"/>
        <w:left w:val="none" w:sz="0" w:space="0" w:color="auto"/>
        <w:bottom w:val="none" w:sz="0" w:space="0" w:color="auto"/>
        <w:right w:val="none" w:sz="0" w:space="0" w:color="auto"/>
      </w:divBdr>
    </w:div>
    <w:div w:id="770466889">
      <w:bodyDiv w:val="1"/>
      <w:marLeft w:val="0"/>
      <w:marRight w:val="0"/>
      <w:marTop w:val="0"/>
      <w:marBottom w:val="0"/>
      <w:divBdr>
        <w:top w:val="none" w:sz="0" w:space="0" w:color="auto"/>
        <w:left w:val="none" w:sz="0" w:space="0" w:color="auto"/>
        <w:bottom w:val="none" w:sz="0" w:space="0" w:color="auto"/>
        <w:right w:val="none" w:sz="0" w:space="0" w:color="auto"/>
      </w:divBdr>
    </w:div>
    <w:div w:id="770782581">
      <w:bodyDiv w:val="1"/>
      <w:marLeft w:val="0"/>
      <w:marRight w:val="0"/>
      <w:marTop w:val="0"/>
      <w:marBottom w:val="0"/>
      <w:divBdr>
        <w:top w:val="none" w:sz="0" w:space="0" w:color="auto"/>
        <w:left w:val="none" w:sz="0" w:space="0" w:color="auto"/>
        <w:bottom w:val="none" w:sz="0" w:space="0" w:color="auto"/>
        <w:right w:val="none" w:sz="0" w:space="0" w:color="auto"/>
      </w:divBdr>
    </w:div>
    <w:div w:id="771128018">
      <w:bodyDiv w:val="1"/>
      <w:marLeft w:val="0"/>
      <w:marRight w:val="0"/>
      <w:marTop w:val="0"/>
      <w:marBottom w:val="0"/>
      <w:divBdr>
        <w:top w:val="none" w:sz="0" w:space="0" w:color="auto"/>
        <w:left w:val="none" w:sz="0" w:space="0" w:color="auto"/>
        <w:bottom w:val="none" w:sz="0" w:space="0" w:color="auto"/>
        <w:right w:val="none" w:sz="0" w:space="0" w:color="auto"/>
      </w:divBdr>
    </w:div>
    <w:div w:id="771165883">
      <w:bodyDiv w:val="1"/>
      <w:marLeft w:val="0"/>
      <w:marRight w:val="0"/>
      <w:marTop w:val="0"/>
      <w:marBottom w:val="0"/>
      <w:divBdr>
        <w:top w:val="none" w:sz="0" w:space="0" w:color="auto"/>
        <w:left w:val="none" w:sz="0" w:space="0" w:color="auto"/>
        <w:bottom w:val="none" w:sz="0" w:space="0" w:color="auto"/>
        <w:right w:val="none" w:sz="0" w:space="0" w:color="auto"/>
      </w:divBdr>
    </w:div>
    <w:div w:id="771361340">
      <w:bodyDiv w:val="1"/>
      <w:marLeft w:val="0"/>
      <w:marRight w:val="0"/>
      <w:marTop w:val="0"/>
      <w:marBottom w:val="0"/>
      <w:divBdr>
        <w:top w:val="none" w:sz="0" w:space="0" w:color="auto"/>
        <w:left w:val="none" w:sz="0" w:space="0" w:color="auto"/>
        <w:bottom w:val="none" w:sz="0" w:space="0" w:color="auto"/>
        <w:right w:val="none" w:sz="0" w:space="0" w:color="auto"/>
      </w:divBdr>
    </w:div>
    <w:div w:id="771585427">
      <w:bodyDiv w:val="1"/>
      <w:marLeft w:val="0"/>
      <w:marRight w:val="0"/>
      <w:marTop w:val="0"/>
      <w:marBottom w:val="0"/>
      <w:divBdr>
        <w:top w:val="none" w:sz="0" w:space="0" w:color="auto"/>
        <w:left w:val="none" w:sz="0" w:space="0" w:color="auto"/>
        <w:bottom w:val="none" w:sz="0" w:space="0" w:color="auto"/>
        <w:right w:val="none" w:sz="0" w:space="0" w:color="auto"/>
      </w:divBdr>
    </w:div>
    <w:div w:id="772936448">
      <w:bodyDiv w:val="1"/>
      <w:marLeft w:val="0"/>
      <w:marRight w:val="0"/>
      <w:marTop w:val="0"/>
      <w:marBottom w:val="0"/>
      <w:divBdr>
        <w:top w:val="none" w:sz="0" w:space="0" w:color="auto"/>
        <w:left w:val="none" w:sz="0" w:space="0" w:color="auto"/>
        <w:bottom w:val="none" w:sz="0" w:space="0" w:color="auto"/>
        <w:right w:val="none" w:sz="0" w:space="0" w:color="auto"/>
      </w:divBdr>
    </w:div>
    <w:div w:id="773011640">
      <w:bodyDiv w:val="1"/>
      <w:marLeft w:val="0"/>
      <w:marRight w:val="0"/>
      <w:marTop w:val="0"/>
      <w:marBottom w:val="0"/>
      <w:divBdr>
        <w:top w:val="none" w:sz="0" w:space="0" w:color="auto"/>
        <w:left w:val="none" w:sz="0" w:space="0" w:color="auto"/>
        <w:bottom w:val="none" w:sz="0" w:space="0" w:color="auto"/>
        <w:right w:val="none" w:sz="0" w:space="0" w:color="auto"/>
      </w:divBdr>
    </w:div>
    <w:div w:id="773282328">
      <w:bodyDiv w:val="1"/>
      <w:marLeft w:val="0"/>
      <w:marRight w:val="0"/>
      <w:marTop w:val="0"/>
      <w:marBottom w:val="0"/>
      <w:divBdr>
        <w:top w:val="none" w:sz="0" w:space="0" w:color="auto"/>
        <w:left w:val="none" w:sz="0" w:space="0" w:color="auto"/>
        <w:bottom w:val="none" w:sz="0" w:space="0" w:color="auto"/>
        <w:right w:val="none" w:sz="0" w:space="0" w:color="auto"/>
      </w:divBdr>
    </w:div>
    <w:div w:id="773598487">
      <w:bodyDiv w:val="1"/>
      <w:marLeft w:val="0"/>
      <w:marRight w:val="0"/>
      <w:marTop w:val="0"/>
      <w:marBottom w:val="0"/>
      <w:divBdr>
        <w:top w:val="none" w:sz="0" w:space="0" w:color="auto"/>
        <w:left w:val="none" w:sz="0" w:space="0" w:color="auto"/>
        <w:bottom w:val="none" w:sz="0" w:space="0" w:color="auto"/>
        <w:right w:val="none" w:sz="0" w:space="0" w:color="auto"/>
      </w:divBdr>
    </w:div>
    <w:div w:id="773669257">
      <w:bodyDiv w:val="1"/>
      <w:marLeft w:val="0"/>
      <w:marRight w:val="0"/>
      <w:marTop w:val="0"/>
      <w:marBottom w:val="0"/>
      <w:divBdr>
        <w:top w:val="none" w:sz="0" w:space="0" w:color="auto"/>
        <w:left w:val="none" w:sz="0" w:space="0" w:color="auto"/>
        <w:bottom w:val="none" w:sz="0" w:space="0" w:color="auto"/>
        <w:right w:val="none" w:sz="0" w:space="0" w:color="auto"/>
      </w:divBdr>
    </w:div>
    <w:div w:id="773865929">
      <w:bodyDiv w:val="1"/>
      <w:marLeft w:val="0"/>
      <w:marRight w:val="0"/>
      <w:marTop w:val="0"/>
      <w:marBottom w:val="0"/>
      <w:divBdr>
        <w:top w:val="none" w:sz="0" w:space="0" w:color="auto"/>
        <w:left w:val="none" w:sz="0" w:space="0" w:color="auto"/>
        <w:bottom w:val="none" w:sz="0" w:space="0" w:color="auto"/>
        <w:right w:val="none" w:sz="0" w:space="0" w:color="auto"/>
      </w:divBdr>
    </w:div>
    <w:div w:id="774254496">
      <w:bodyDiv w:val="1"/>
      <w:marLeft w:val="0"/>
      <w:marRight w:val="0"/>
      <w:marTop w:val="0"/>
      <w:marBottom w:val="0"/>
      <w:divBdr>
        <w:top w:val="none" w:sz="0" w:space="0" w:color="auto"/>
        <w:left w:val="none" w:sz="0" w:space="0" w:color="auto"/>
        <w:bottom w:val="none" w:sz="0" w:space="0" w:color="auto"/>
        <w:right w:val="none" w:sz="0" w:space="0" w:color="auto"/>
      </w:divBdr>
    </w:div>
    <w:div w:id="774516616">
      <w:bodyDiv w:val="1"/>
      <w:marLeft w:val="0"/>
      <w:marRight w:val="0"/>
      <w:marTop w:val="0"/>
      <w:marBottom w:val="0"/>
      <w:divBdr>
        <w:top w:val="none" w:sz="0" w:space="0" w:color="auto"/>
        <w:left w:val="none" w:sz="0" w:space="0" w:color="auto"/>
        <w:bottom w:val="none" w:sz="0" w:space="0" w:color="auto"/>
        <w:right w:val="none" w:sz="0" w:space="0" w:color="auto"/>
      </w:divBdr>
    </w:div>
    <w:div w:id="774836246">
      <w:bodyDiv w:val="1"/>
      <w:marLeft w:val="0"/>
      <w:marRight w:val="0"/>
      <w:marTop w:val="0"/>
      <w:marBottom w:val="0"/>
      <w:divBdr>
        <w:top w:val="none" w:sz="0" w:space="0" w:color="auto"/>
        <w:left w:val="none" w:sz="0" w:space="0" w:color="auto"/>
        <w:bottom w:val="none" w:sz="0" w:space="0" w:color="auto"/>
        <w:right w:val="none" w:sz="0" w:space="0" w:color="auto"/>
      </w:divBdr>
    </w:div>
    <w:div w:id="775099716">
      <w:bodyDiv w:val="1"/>
      <w:marLeft w:val="0"/>
      <w:marRight w:val="0"/>
      <w:marTop w:val="0"/>
      <w:marBottom w:val="0"/>
      <w:divBdr>
        <w:top w:val="none" w:sz="0" w:space="0" w:color="auto"/>
        <w:left w:val="none" w:sz="0" w:space="0" w:color="auto"/>
        <w:bottom w:val="none" w:sz="0" w:space="0" w:color="auto"/>
        <w:right w:val="none" w:sz="0" w:space="0" w:color="auto"/>
      </w:divBdr>
    </w:div>
    <w:div w:id="775295576">
      <w:bodyDiv w:val="1"/>
      <w:marLeft w:val="0"/>
      <w:marRight w:val="0"/>
      <w:marTop w:val="0"/>
      <w:marBottom w:val="0"/>
      <w:divBdr>
        <w:top w:val="none" w:sz="0" w:space="0" w:color="auto"/>
        <w:left w:val="none" w:sz="0" w:space="0" w:color="auto"/>
        <w:bottom w:val="none" w:sz="0" w:space="0" w:color="auto"/>
        <w:right w:val="none" w:sz="0" w:space="0" w:color="auto"/>
      </w:divBdr>
    </w:div>
    <w:div w:id="775441479">
      <w:bodyDiv w:val="1"/>
      <w:marLeft w:val="0"/>
      <w:marRight w:val="0"/>
      <w:marTop w:val="0"/>
      <w:marBottom w:val="0"/>
      <w:divBdr>
        <w:top w:val="none" w:sz="0" w:space="0" w:color="auto"/>
        <w:left w:val="none" w:sz="0" w:space="0" w:color="auto"/>
        <w:bottom w:val="none" w:sz="0" w:space="0" w:color="auto"/>
        <w:right w:val="none" w:sz="0" w:space="0" w:color="auto"/>
      </w:divBdr>
    </w:div>
    <w:div w:id="775490909">
      <w:bodyDiv w:val="1"/>
      <w:marLeft w:val="0"/>
      <w:marRight w:val="0"/>
      <w:marTop w:val="0"/>
      <w:marBottom w:val="0"/>
      <w:divBdr>
        <w:top w:val="none" w:sz="0" w:space="0" w:color="auto"/>
        <w:left w:val="none" w:sz="0" w:space="0" w:color="auto"/>
        <w:bottom w:val="none" w:sz="0" w:space="0" w:color="auto"/>
        <w:right w:val="none" w:sz="0" w:space="0" w:color="auto"/>
      </w:divBdr>
    </w:div>
    <w:div w:id="775635252">
      <w:bodyDiv w:val="1"/>
      <w:marLeft w:val="0"/>
      <w:marRight w:val="0"/>
      <w:marTop w:val="0"/>
      <w:marBottom w:val="0"/>
      <w:divBdr>
        <w:top w:val="none" w:sz="0" w:space="0" w:color="auto"/>
        <w:left w:val="none" w:sz="0" w:space="0" w:color="auto"/>
        <w:bottom w:val="none" w:sz="0" w:space="0" w:color="auto"/>
        <w:right w:val="none" w:sz="0" w:space="0" w:color="auto"/>
      </w:divBdr>
    </w:div>
    <w:div w:id="776097024">
      <w:bodyDiv w:val="1"/>
      <w:marLeft w:val="0"/>
      <w:marRight w:val="0"/>
      <w:marTop w:val="0"/>
      <w:marBottom w:val="0"/>
      <w:divBdr>
        <w:top w:val="none" w:sz="0" w:space="0" w:color="auto"/>
        <w:left w:val="none" w:sz="0" w:space="0" w:color="auto"/>
        <w:bottom w:val="none" w:sz="0" w:space="0" w:color="auto"/>
        <w:right w:val="none" w:sz="0" w:space="0" w:color="auto"/>
      </w:divBdr>
    </w:div>
    <w:div w:id="776368850">
      <w:bodyDiv w:val="1"/>
      <w:marLeft w:val="0"/>
      <w:marRight w:val="0"/>
      <w:marTop w:val="0"/>
      <w:marBottom w:val="0"/>
      <w:divBdr>
        <w:top w:val="none" w:sz="0" w:space="0" w:color="auto"/>
        <w:left w:val="none" w:sz="0" w:space="0" w:color="auto"/>
        <w:bottom w:val="none" w:sz="0" w:space="0" w:color="auto"/>
        <w:right w:val="none" w:sz="0" w:space="0" w:color="auto"/>
      </w:divBdr>
    </w:div>
    <w:div w:id="776867974">
      <w:bodyDiv w:val="1"/>
      <w:marLeft w:val="0"/>
      <w:marRight w:val="0"/>
      <w:marTop w:val="0"/>
      <w:marBottom w:val="0"/>
      <w:divBdr>
        <w:top w:val="none" w:sz="0" w:space="0" w:color="auto"/>
        <w:left w:val="none" w:sz="0" w:space="0" w:color="auto"/>
        <w:bottom w:val="none" w:sz="0" w:space="0" w:color="auto"/>
        <w:right w:val="none" w:sz="0" w:space="0" w:color="auto"/>
      </w:divBdr>
    </w:div>
    <w:div w:id="777062276">
      <w:bodyDiv w:val="1"/>
      <w:marLeft w:val="0"/>
      <w:marRight w:val="0"/>
      <w:marTop w:val="0"/>
      <w:marBottom w:val="0"/>
      <w:divBdr>
        <w:top w:val="none" w:sz="0" w:space="0" w:color="auto"/>
        <w:left w:val="none" w:sz="0" w:space="0" w:color="auto"/>
        <w:bottom w:val="none" w:sz="0" w:space="0" w:color="auto"/>
        <w:right w:val="none" w:sz="0" w:space="0" w:color="auto"/>
      </w:divBdr>
    </w:div>
    <w:div w:id="777139069">
      <w:bodyDiv w:val="1"/>
      <w:marLeft w:val="0"/>
      <w:marRight w:val="0"/>
      <w:marTop w:val="0"/>
      <w:marBottom w:val="0"/>
      <w:divBdr>
        <w:top w:val="none" w:sz="0" w:space="0" w:color="auto"/>
        <w:left w:val="none" w:sz="0" w:space="0" w:color="auto"/>
        <w:bottom w:val="none" w:sz="0" w:space="0" w:color="auto"/>
        <w:right w:val="none" w:sz="0" w:space="0" w:color="auto"/>
      </w:divBdr>
    </w:div>
    <w:div w:id="777141046">
      <w:bodyDiv w:val="1"/>
      <w:marLeft w:val="0"/>
      <w:marRight w:val="0"/>
      <w:marTop w:val="0"/>
      <w:marBottom w:val="0"/>
      <w:divBdr>
        <w:top w:val="none" w:sz="0" w:space="0" w:color="auto"/>
        <w:left w:val="none" w:sz="0" w:space="0" w:color="auto"/>
        <w:bottom w:val="none" w:sz="0" w:space="0" w:color="auto"/>
        <w:right w:val="none" w:sz="0" w:space="0" w:color="auto"/>
      </w:divBdr>
    </w:div>
    <w:div w:id="777601824">
      <w:bodyDiv w:val="1"/>
      <w:marLeft w:val="0"/>
      <w:marRight w:val="0"/>
      <w:marTop w:val="0"/>
      <w:marBottom w:val="0"/>
      <w:divBdr>
        <w:top w:val="none" w:sz="0" w:space="0" w:color="auto"/>
        <w:left w:val="none" w:sz="0" w:space="0" w:color="auto"/>
        <w:bottom w:val="none" w:sz="0" w:space="0" w:color="auto"/>
        <w:right w:val="none" w:sz="0" w:space="0" w:color="auto"/>
      </w:divBdr>
    </w:div>
    <w:div w:id="777724300">
      <w:bodyDiv w:val="1"/>
      <w:marLeft w:val="0"/>
      <w:marRight w:val="0"/>
      <w:marTop w:val="0"/>
      <w:marBottom w:val="0"/>
      <w:divBdr>
        <w:top w:val="none" w:sz="0" w:space="0" w:color="auto"/>
        <w:left w:val="none" w:sz="0" w:space="0" w:color="auto"/>
        <w:bottom w:val="none" w:sz="0" w:space="0" w:color="auto"/>
        <w:right w:val="none" w:sz="0" w:space="0" w:color="auto"/>
      </w:divBdr>
    </w:div>
    <w:div w:id="778793640">
      <w:bodyDiv w:val="1"/>
      <w:marLeft w:val="0"/>
      <w:marRight w:val="0"/>
      <w:marTop w:val="0"/>
      <w:marBottom w:val="0"/>
      <w:divBdr>
        <w:top w:val="none" w:sz="0" w:space="0" w:color="auto"/>
        <w:left w:val="none" w:sz="0" w:space="0" w:color="auto"/>
        <w:bottom w:val="none" w:sz="0" w:space="0" w:color="auto"/>
        <w:right w:val="none" w:sz="0" w:space="0" w:color="auto"/>
      </w:divBdr>
    </w:div>
    <w:div w:id="779033460">
      <w:bodyDiv w:val="1"/>
      <w:marLeft w:val="0"/>
      <w:marRight w:val="0"/>
      <w:marTop w:val="0"/>
      <w:marBottom w:val="0"/>
      <w:divBdr>
        <w:top w:val="none" w:sz="0" w:space="0" w:color="auto"/>
        <w:left w:val="none" w:sz="0" w:space="0" w:color="auto"/>
        <w:bottom w:val="none" w:sz="0" w:space="0" w:color="auto"/>
        <w:right w:val="none" w:sz="0" w:space="0" w:color="auto"/>
      </w:divBdr>
    </w:div>
    <w:div w:id="779295735">
      <w:bodyDiv w:val="1"/>
      <w:marLeft w:val="0"/>
      <w:marRight w:val="0"/>
      <w:marTop w:val="0"/>
      <w:marBottom w:val="0"/>
      <w:divBdr>
        <w:top w:val="none" w:sz="0" w:space="0" w:color="auto"/>
        <w:left w:val="none" w:sz="0" w:space="0" w:color="auto"/>
        <w:bottom w:val="none" w:sz="0" w:space="0" w:color="auto"/>
        <w:right w:val="none" w:sz="0" w:space="0" w:color="auto"/>
      </w:divBdr>
    </w:div>
    <w:div w:id="779302164">
      <w:bodyDiv w:val="1"/>
      <w:marLeft w:val="0"/>
      <w:marRight w:val="0"/>
      <w:marTop w:val="0"/>
      <w:marBottom w:val="0"/>
      <w:divBdr>
        <w:top w:val="none" w:sz="0" w:space="0" w:color="auto"/>
        <w:left w:val="none" w:sz="0" w:space="0" w:color="auto"/>
        <w:bottom w:val="none" w:sz="0" w:space="0" w:color="auto"/>
        <w:right w:val="none" w:sz="0" w:space="0" w:color="auto"/>
      </w:divBdr>
    </w:div>
    <w:div w:id="779378313">
      <w:bodyDiv w:val="1"/>
      <w:marLeft w:val="0"/>
      <w:marRight w:val="0"/>
      <w:marTop w:val="0"/>
      <w:marBottom w:val="0"/>
      <w:divBdr>
        <w:top w:val="none" w:sz="0" w:space="0" w:color="auto"/>
        <w:left w:val="none" w:sz="0" w:space="0" w:color="auto"/>
        <w:bottom w:val="none" w:sz="0" w:space="0" w:color="auto"/>
        <w:right w:val="none" w:sz="0" w:space="0" w:color="auto"/>
      </w:divBdr>
    </w:div>
    <w:div w:id="779379377">
      <w:bodyDiv w:val="1"/>
      <w:marLeft w:val="0"/>
      <w:marRight w:val="0"/>
      <w:marTop w:val="0"/>
      <w:marBottom w:val="0"/>
      <w:divBdr>
        <w:top w:val="none" w:sz="0" w:space="0" w:color="auto"/>
        <w:left w:val="none" w:sz="0" w:space="0" w:color="auto"/>
        <w:bottom w:val="none" w:sz="0" w:space="0" w:color="auto"/>
        <w:right w:val="none" w:sz="0" w:space="0" w:color="auto"/>
      </w:divBdr>
    </w:div>
    <w:div w:id="779567542">
      <w:bodyDiv w:val="1"/>
      <w:marLeft w:val="0"/>
      <w:marRight w:val="0"/>
      <w:marTop w:val="0"/>
      <w:marBottom w:val="0"/>
      <w:divBdr>
        <w:top w:val="none" w:sz="0" w:space="0" w:color="auto"/>
        <w:left w:val="none" w:sz="0" w:space="0" w:color="auto"/>
        <w:bottom w:val="none" w:sz="0" w:space="0" w:color="auto"/>
        <w:right w:val="none" w:sz="0" w:space="0" w:color="auto"/>
      </w:divBdr>
    </w:div>
    <w:div w:id="779761890">
      <w:bodyDiv w:val="1"/>
      <w:marLeft w:val="0"/>
      <w:marRight w:val="0"/>
      <w:marTop w:val="0"/>
      <w:marBottom w:val="0"/>
      <w:divBdr>
        <w:top w:val="none" w:sz="0" w:space="0" w:color="auto"/>
        <w:left w:val="none" w:sz="0" w:space="0" w:color="auto"/>
        <w:bottom w:val="none" w:sz="0" w:space="0" w:color="auto"/>
        <w:right w:val="none" w:sz="0" w:space="0" w:color="auto"/>
      </w:divBdr>
    </w:div>
    <w:div w:id="779764353">
      <w:bodyDiv w:val="1"/>
      <w:marLeft w:val="0"/>
      <w:marRight w:val="0"/>
      <w:marTop w:val="0"/>
      <w:marBottom w:val="0"/>
      <w:divBdr>
        <w:top w:val="none" w:sz="0" w:space="0" w:color="auto"/>
        <w:left w:val="none" w:sz="0" w:space="0" w:color="auto"/>
        <w:bottom w:val="none" w:sz="0" w:space="0" w:color="auto"/>
        <w:right w:val="none" w:sz="0" w:space="0" w:color="auto"/>
      </w:divBdr>
    </w:div>
    <w:div w:id="779841514">
      <w:bodyDiv w:val="1"/>
      <w:marLeft w:val="0"/>
      <w:marRight w:val="0"/>
      <w:marTop w:val="0"/>
      <w:marBottom w:val="0"/>
      <w:divBdr>
        <w:top w:val="none" w:sz="0" w:space="0" w:color="auto"/>
        <w:left w:val="none" w:sz="0" w:space="0" w:color="auto"/>
        <w:bottom w:val="none" w:sz="0" w:space="0" w:color="auto"/>
        <w:right w:val="none" w:sz="0" w:space="0" w:color="auto"/>
      </w:divBdr>
    </w:div>
    <w:div w:id="780076655">
      <w:bodyDiv w:val="1"/>
      <w:marLeft w:val="0"/>
      <w:marRight w:val="0"/>
      <w:marTop w:val="0"/>
      <w:marBottom w:val="0"/>
      <w:divBdr>
        <w:top w:val="none" w:sz="0" w:space="0" w:color="auto"/>
        <w:left w:val="none" w:sz="0" w:space="0" w:color="auto"/>
        <w:bottom w:val="none" w:sz="0" w:space="0" w:color="auto"/>
        <w:right w:val="none" w:sz="0" w:space="0" w:color="auto"/>
      </w:divBdr>
    </w:div>
    <w:div w:id="780147498">
      <w:bodyDiv w:val="1"/>
      <w:marLeft w:val="0"/>
      <w:marRight w:val="0"/>
      <w:marTop w:val="0"/>
      <w:marBottom w:val="0"/>
      <w:divBdr>
        <w:top w:val="none" w:sz="0" w:space="0" w:color="auto"/>
        <w:left w:val="none" w:sz="0" w:space="0" w:color="auto"/>
        <w:bottom w:val="none" w:sz="0" w:space="0" w:color="auto"/>
        <w:right w:val="none" w:sz="0" w:space="0" w:color="auto"/>
      </w:divBdr>
    </w:div>
    <w:div w:id="780683560">
      <w:bodyDiv w:val="1"/>
      <w:marLeft w:val="0"/>
      <w:marRight w:val="0"/>
      <w:marTop w:val="0"/>
      <w:marBottom w:val="0"/>
      <w:divBdr>
        <w:top w:val="none" w:sz="0" w:space="0" w:color="auto"/>
        <w:left w:val="none" w:sz="0" w:space="0" w:color="auto"/>
        <w:bottom w:val="none" w:sz="0" w:space="0" w:color="auto"/>
        <w:right w:val="none" w:sz="0" w:space="0" w:color="auto"/>
      </w:divBdr>
    </w:div>
    <w:div w:id="780689336">
      <w:bodyDiv w:val="1"/>
      <w:marLeft w:val="0"/>
      <w:marRight w:val="0"/>
      <w:marTop w:val="0"/>
      <w:marBottom w:val="0"/>
      <w:divBdr>
        <w:top w:val="none" w:sz="0" w:space="0" w:color="auto"/>
        <w:left w:val="none" w:sz="0" w:space="0" w:color="auto"/>
        <w:bottom w:val="none" w:sz="0" w:space="0" w:color="auto"/>
        <w:right w:val="none" w:sz="0" w:space="0" w:color="auto"/>
      </w:divBdr>
    </w:div>
    <w:div w:id="780952050">
      <w:bodyDiv w:val="1"/>
      <w:marLeft w:val="0"/>
      <w:marRight w:val="0"/>
      <w:marTop w:val="0"/>
      <w:marBottom w:val="0"/>
      <w:divBdr>
        <w:top w:val="none" w:sz="0" w:space="0" w:color="auto"/>
        <w:left w:val="none" w:sz="0" w:space="0" w:color="auto"/>
        <w:bottom w:val="none" w:sz="0" w:space="0" w:color="auto"/>
        <w:right w:val="none" w:sz="0" w:space="0" w:color="auto"/>
      </w:divBdr>
    </w:div>
    <w:div w:id="780955606">
      <w:bodyDiv w:val="1"/>
      <w:marLeft w:val="0"/>
      <w:marRight w:val="0"/>
      <w:marTop w:val="0"/>
      <w:marBottom w:val="0"/>
      <w:divBdr>
        <w:top w:val="none" w:sz="0" w:space="0" w:color="auto"/>
        <w:left w:val="none" w:sz="0" w:space="0" w:color="auto"/>
        <w:bottom w:val="none" w:sz="0" w:space="0" w:color="auto"/>
        <w:right w:val="none" w:sz="0" w:space="0" w:color="auto"/>
      </w:divBdr>
    </w:div>
    <w:div w:id="781190805">
      <w:bodyDiv w:val="1"/>
      <w:marLeft w:val="0"/>
      <w:marRight w:val="0"/>
      <w:marTop w:val="0"/>
      <w:marBottom w:val="0"/>
      <w:divBdr>
        <w:top w:val="none" w:sz="0" w:space="0" w:color="auto"/>
        <w:left w:val="none" w:sz="0" w:space="0" w:color="auto"/>
        <w:bottom w:val="none" w:sz="0" w:space="0" w:color="auto"/>
        <w:right w:val="none" w:sz="0" w:space="0" w:color="auto"/>
      </w:divBdr>
    </w:div>
    <w:div w:id="781262803">
      <w:bodyDiv w:val="1"/>
      <w:marLeft w:val="0"/>
      <w:marRight w:val="0"/>
      <w:marTop w:val="0"/>
      <w:marBottom w:val="0"/>
      <w:divBdr>
        <w:top w:val="none" w:sz="0" w:space="0" w:color="auto"/>
        <w:left w:val="none" w:sz="0" w:space="0" w:color="auto"/>
        <w:bottom w:val="none" w:sz="0" w:space="0" w:color="auto"/>
        <w:right w:val="none" w:sz="0" w:space="0" w:color="auto"/>
      </w:divBdr>
    </w:div>
    <w:div w:id="781263209">
      <w:bodyDiv w:val="1"/>
      <w:marLeft w:val="0"/>
      <w:marRight w:val="0"/>
      <w:marTop w:val="0"/>
      <w:marBottom w:val="0"/>
      <w:divBdr>
        <w:top w:val="none" w:sz="0" w:space="0" w:color="auto"/>
        <w:left w:val="none" w:sz="0" w:space="0" w:color="auto"/>
        <w:bottom w:val="none" w:sz="0" w:space="0" w:color="auto"/>
        <w:right w:val="none" w:sz="0" w:space="0" w:color="auto"/>
      </w:divBdr>
    </w:div>
    <w:div w:id="781264689">
      <w:bodyDiv w:val="1"/>
      <w:marLeft w:val="0"/>
      <w:marRight w:val="0"/>
      <w:marTop w:val="0"/>
      <w:marBottom w:val="0"/>
      <w:divBdr>
        <w:top w:val="none" w:sz="0" w:space="0" w:color="auto"/>
        <w:left w:val="none" w:sz="0" w:space="0" w:color="auto"/>
        <w:bottom w:val="none" w:sz="0" w:space="0" w:color="auto"/>
        <w:right w:val="none" w:sz="0" w:space="0" w:color="auto"/>
      </w:divBdr>
    </w:div>
    <w:div w:id="781339922">
      <w:bodyDiv w:val="1"/>
      <w:marLeft w:val="0"/>
      <w:marRight w:val="0"/>
      <w:marTop w:val="0"/>
      <w:marBottom w:val="0"/>
      <w:divBdr>
        <w:top w:val="none" w:sz="0" w:space="0" w:color="auto"/>
        <w:left w:val="none" w:sz="0" w:space="0" w:color="auto"/>
        <w:bottom w:val="none" w:sz="0" w:space="0" w:color="auto"/>
        <w:right w:val="none" w:sz="0" w:space="0" w:color="auto"/>
      </w:divBdr>
    </w:div>
    <w:div w:id="781532923">
      <w:bodyDiv w:val="1"/>
      <w:marLeft w:val="0"/>
      <w:marRight w:val="0"/>
      <w:marTop w:val="0"/>
      <w:marBottom w:val="0"/>
      <w:divBdr>
        <w:top w:val="none" w:sz="0" w:space="0" w:color="auto"/>
        <w:left w:val="none" w:sz="0" w:space="0" w:color="auto"/>
        <w:bottom w:val="none" w:sz="0" w:space="0" w:color="auto"/>
        <w:right w:val="none" w:sz="0" w:space="0" w:color="auto"/>
      </w:divBdr>
    </w:div>
    <w:div w:id="781538108">
      <w:bodyDiv w:val="1"/>
      <w:marLeft w:val="0"/>
      <w:marRight w:val="0"/>
      <w:marTop w:val="0"/>
      <w:marBottom w:val="0"/>
      <w:divBdr>
        <w:top w:val="none" w:sz="0" w:space="0" w:color="auto"/>
        <w:left w:val="none" w:sz="0" w:space="0" w:color="auto"/>
        <w:bottom w:val="none" w:sz="0" w:space="0" w:color="auto"/>
        <w:right w:val="none" w:sz="0" w:space="0" w:color="auto"/>
      </w:divBdr>
    </w:div>
    <w:div w:id="782265890">
      <w:bodyDiv w:val="1"/>
      <w:marLeft w:val="0"/>
      <w:marRight w:val="0"/>
      <w:marTop w:val="0"/>
      <w:marBottom w:val="0"/>
      <w:divBdr>
        <w:top w:val="none" w:sz="0" w:space="0" w:color="auto"/>
        <w:left w:val="none" w:sz="0" w:space="0" w:color="auto"/>
        <w:bottom w:val="none" w:sz="0" w:space="0" w:color="auto"/>
        <w:right w:val="none" w:sz="0" w:space="0" w:color="auto"/>
      </w:divBdr>
    </w:div>
    <w:div w:id="782266146">
      <w:bodyDiv w:val="1"/>
      <w:marLeft w:val="0"/>
      <w:marRight w:val="0"/>
      <w:marTop w:val="0"/>
      <w:marBottom w:val="0"/>
      <w:divBdr>
        <w:top w:val="none" w:sz="0" w:space="0" w:color="auto"/>
        <w:left w:val="none" w:sz="0" w:space="0" w:color="auto"/>
        <w:bottom w:val="none" w:sz="0" w:space="0" w:color="auto"/>
        <w:right w:val="none" w:sz="0" w:space="0" w:color="auto"/>
      </w:divBdr>
    </w:div>
    <w:div w:id="782457822">
      <w:bodyDiv w:val="1"/>
      <w:marLeft w:val="0"/>
      <w:marRight w:val="0"/>
      <w:marTop w:val="0"/>
      <w:marBottom w:val="0"/>
      <w:divBdr>
        <w:top w:val="none" w:sz="0" w:space="0" w:color="auto"/>
        <w:left w:val="none" w:sz="0" w:space="0" w:color="auto"/>
        <w:bottom w:val="none" w:sz="0" w:space="0" w:color="auto"/>
        <w:right w:val="none" w:sz="0" w:space="0" w:color="auto"/>
      </w:divBdr>
    </w:div>
    <w:div w:id="782462037">
      <w:bodyDiv w:val="1"/>
      <w:marLeft w:val="0"/>
      <w:marRight w:val="0"/>
      <w:marTop w:val="0"/>
      <w:marBottom w:val="0"/>
      <w:divBdr>
        <w:top w:val="none" w:sz="0" w:space="0" w:color="auto"/>
        <w:left w:val="none" w:sz="0" w:space="0" w:color="auto"/>
        <w:bottom w:val="none" w:sz="0" w:space="0" w:color="auto"/>
        <w:right w:val="none" w:sz="0" w:space="0" w:color="auto"/>
      </w:divBdr>
    </w:div>
    <w:div w:id="782770094">
      <w:bodyDiv w:val="1"/>
      <w:marLeft w:val="0"/>
      <w:marRight w:val="0"/>
      <w:marTop w:val="0"/>
      <w:marBottom w:val="0"/>
      <w:divBdr>
        <w:top w:val="none" w:sz="0" w:space="0" w:color="auto"/>
        <w:left w:val="none" w:sz="0" w:space="0" w:color="auto"/>
        <w:bottom w:val="none" w:sz="0" w:space="0" w:color="auto"/>
        <w:right w:val="none" w:sz="0" w:space="0" w:color="auto"/>
      </w:divBdr>
    </w:div>
    <w:div w:id="782848965">
      <w:bodyDiv w:val="1"/>
      <w:marLeft w:val="0"/>
      <w:marRight w:val="0"/>
      <w:marTop w:val="0"/>
      <w:marBottom w:val="0"/>
      <w:divBdr>
        <w:top w:val="none" w:sz="0" w:space="0" w:color="auto"/>
        <w:left w:val="none" w:sz="0" w:space="0" w:color="auto"/>
        <w:bottom w:val="none" w:sz="0" w:space="0" w:color="auto"/>
        <w:right w:val="none" w:sz="0" w:space="0" w:color="auto"/>
      </w:divBdr>
    </w:div>
    <w:div w:id="782925172">
      <w:bodyDiv w:val="1"/>
      <w:marLeft w:val="0"/>
      <w:marRight w:val="0"/>
      <w:marTop w:val="0"/>
      <w:marBottom w:val="0"/>
      <w:divBdr>
        <w:top w:val="none" w:sz="0" w:space="0" w:color="auto"/>
        <w:left w:val="none" w:sz="0" w:space="0" w:color="auto"/>
        <w:bottom w:val="none" w:sz="0" w:space="0" w:color="auto"/>
        <w:right w:val="none" w:sz="0" w:space="0" w:color="auto"/>
      </w:divBdr>
    </w:div>
    <w:div w:id="783310525">
      <w:bodyDiv w:val="1"/>
      <w:marLeft w:val="0"/>
      <w:marRight w:val="0"/>
      <w:marTop w:val="0"/>
      <w:marBottom w:val="0"/>
      <w:divBdr>
        <w:top w:val="none" w:sz="0" w:space="0" w:color="auto"/>
        <w:left w:val="none" w:sz="0" w:space="0" w:color="auto"/>
        <w:bottom w:val="none" w:sz="0" w:space="0" w:color="auto"/>
        <w:right w:val="none" w:sz="0" w:space="0" w:color="auto"/>
      </w:divBdr>
    </w:div>
    <w:div w:id="784077423">
      <w:bodyDiv w:val="1"/>
      <w:marLeft w:val="0"/>
      <w:marRight w:val="0"/>
      <w:marTop w:val="0"/>
      <w:marBottom w:val="0"/>
      <w:divBdr>
        <w:top w:val="none" w:sz="0" w:space="0" w:color="auto"/>
        <w:left w:val="none" w:sz="0" w:space="0" w:color="auto"/>
        <w:bottom w:val="none" w:sz="0" w:space="0" w:color="auto"/>
        <w:right w:val="none" w:sz="0" w:space="0" w:color="auto"/>
      </w:divBdr>
    </w:div>
    <w:div w:id="784348239">
      <w:bodyDiv w:val="1"/>
      <w:marLeft w:val="0"/>
      <w:marRight w:val="0"/>
      <w:marTop w:val="0"/>
      <w:marBottom w:val="0"/>
      <w:divBdr>
        <w:top w:val="none" w:sz="0" w:space="0" w:color="auto"/>
        <w:left w:val="none" w:sz="0" w:space="0" w:color="auto"/>
        <w:bottom w:val="none" w:sz="0" w:space="0" w:color="auto"/>
        <w:right w:val="none" w:sz="0" w:space="0" w:color="auto"/>
      </w:divBdr>
    </w:div>
    <w:div w:id="784933230">
      <w:bodyDiv w:val="1"/>
      <w:marLeft w:val="0"/>
      <w:marRight w:val="0"/>
      <w:marTop w:val="0"/>
      <w:marBottom w:val="0"/>
      <w:divBdr>
        <w:top w:val="none" w:sz="0" w:space="0" w:color="auto"/>
        <w:left w:val="none" w:sz="0" w:space="0" w:color="auto"/>
        <w:bottom w:val="none" w:sz="0" w:space="0" w:color="auto"/>
        <w:right w:val="none" w:sz="0" w:space="0" w:color="auto"/>
      </w:divBdr>
    </w:div>
    <w:div w:id="785200263">
      <w:bodyDiv w:val="1"/>
      <w:marLeft w:val="0"/>
      <w:marRight w:val="0"/>
      <w:marTop w:val="0"/>
      <w:marBottom w:val="0"/>
      <w:divBdr>
        <w:top w:val="none" w:sz="0" w:space="0" w:color="auto"/>
        <w:left w:val="none" w:sz="0" w:space="0" w:color="auto"/>
        <w:bottom w:val="none" w:sz="0" w:space="0" w:color="auto"/>
        <w:right w:val="none" w:sz="0" w:space="0" w:color="auto"/>
      </w:divBdr>
    </w:div>
    <w:div w:id="785348638">
      <w:bodyDiv w:val="1"/>
      <w:marLeft w:val="0"/>
      <w:marRight w:val="0"/>
      <w:marTop w:val="0"/>
      <w:marBottom w:val="0"/>
      <w:divBdr>
        <w:top w:val="none" w:sz="0" w:space="0" w:color="auto"/>
        <w:left w:val="none" w:sz="0" w:space="0" w:color="auto"/>
        <w:bottom w:val="none" w:sz="0" w:space="0" w:color="auto"/>
        <w:right w:val="none" w:sz="0" w:space="0" w:color="auto"/>
      </w:divBdr>
    </w:div>
    <w:div w:id="785739310">
      <w:bodyDiv w:val="1"/>
      <w:marLeft w:val="0"/>
      <w:marRight w:val="0"/>
      <w:marTop w:val="0"/>
      <w:marBottom w:val="0"/>
      <w:divBdr>
        <w:top w:val="none" w:sz="0" w:space="0" w:color="auto"/>
        <w:left w:val="none" w:sz="0" w:space="0" w:color="auto"/>
        <w:bottom w:val="none" w:sz="0" w:space="0" w:color="auto"/>
        <w:right w:val="none" w:sz="0" w:space="0" w:color="auto"/>
      </w:divBdr>
    </w:div>
    <w:div w:id="785782218">
      <w:bodyDiv w:val="1"/>
      <w:marLeft w:val="0"/>
      <w:marRight w:val="0"/>
      <w:marTop w:val="0"/>
      <w:marBottom w:val="0"/>
      <w:divBdr>
        <w:top w:val="none" w:sz="0" w:space="0" w:color="auto"/>
        <w:left w:val="none" w:sz="0" w:space="0" w:color="auto"/>
        <w:bottom w:val="none" w:sz="0" w:space="0" w:color="auto"/>
        <w:right w:val="none" w:sz="0" w:space="0" w:color="auto"/>
      </w:divBdr>
    </w:div>
    <w:div w:id="785924590">
      <w:bodyDiv w:val="1"/>
      <w:marLeft w:val="0"/>
      <w:marRight w:val="0"/>
      <w:marTop w:val="0"/>
      <w:marBottom w:val="0"/>
      <w:divBdr>
        <w:top w:val="none" w:sz="0" w:space="0" w:color="auto"/>
        <w:left w:val="none" w:sz="0" w:space="0" w:color="auto"/>
        <w:bottom w:val="none" w:sz="0" w:space="0" w:color="auto"/>
        <w:right w:val="none" w:sz="0" w:space="0" w:color="auto"/>
      </w:divBdr>
    </w:div>
    <w:div w:id="785925766">
      <w:bodyDiv w:val="1"/>
      <w:marLeft w:val="0"/>
      <w:marRight w:val="0"/>
      <w:marTop w:val="0"/>
      <w:marBottom w:val="0"/>
      <w:divBdr>
        <w:top w:val="none" w:sz="0" w:space="0" w:color="auto"/>
        <w:left w:val="none" w:sz="0" w:space="0" w:color="auto"/>
        <w:bottom w:val="none" w:sz="0" w:space="0" w:color="auto"/>
        <w:right w:val="none" w:sz="0" w:space="0" w:color="auto"/>
      </w:divBdr>
    </w:div>
    <w:div w:id="786123822">
      <w:bodyDiv w:val="1"/>
      <w:marLeft w:val="0"/>
      <w:marRight w:val="0"/>
      <w:marTop w:val="0"/>
      <w:marBottom w:val="0"/>
      <w:divBdr>
        <w:top w:val="none" w:sz="0" w:space="0" w:color="auto"/>
        <w:left w:val="none" w:sz="0" w:space="0" w:color="auto"/>
        <w:bottom w:val="none" w:sz="0" w:space="0" w:color="auto"/>
        <w:right w:val="none" w:sz="0" w:space="0" w:color="auto"/>
      </w:divBdr>
    </w:div>
    <w:div w:id="786195050">
      <w:bodyDiv w:val="1"/>
      <w:marLeft w:val="0"/>
      <w:marRight w:val="0"/>
      <w:marTop w:val="0"/>
      <w:marBottom w:val="0"/>
      <w:divBdr>
        <w:top w:val="none" w:sz="0" w:space="0" w:color="auto"/>
        <w:left w:val="none" w:sz="0" w:space="0" w:color="auto"/>
        <w:bottom w:val="none" w:sz="0" w:space="0" w:color="auto"/>
        <w:right w:val="none" w:sz="0" w:space="0" w:color="auto"/>
      </w:divBdr>
    </w:div>
    <w:div w:id="786394864">
      <w:bodyDiv w:val="1"/>
      <w:marLeft w:val="0"/>
      <w:marRight w:val="0"/>
      <w:marTop w:val="0"/>
      <w:marBottom w:val="0"/>
      <w:divBdr>
        <w:top w:val="none" w:sz="0" w:space="0" w:color="auto"/>
        <w:left w:val="none" w:sz="0" w:space="0" w:color="auto"/>
        <w:bottom w:val="none" w:sz="0" w:space="0" w:color="auto"/>
        <w:right w:val="none" w:sz="0" w:space="0" w:color="auto"/>
      </w:divBdr>
    </w:div>
    <w:div w:id="786582856">
      <w:bodyDiv w:val="1"/>
      <w:marLeft w:val="0"/>
      <w:marRight w:val="0"/>
      <w:marTop w:val="0"/>
      <w:marBottom w:val="0"/>
      <w:divBdr>
        <w:top w:val="none" w:sz="0" w:space="0" w:color="auto"/>
        <w:left w:val="none" w:sz="0" w:space="0" w:color="auto"/>
        <w:bottom w:val="none" w:sz="0" w:space="0" w:color="auto"/>
        <w:right w:val="none" w:sz="0" w:space="0" w:color="auto"/>
      </w:divBdr>
    </w:div>
    <w:div w:id="786586543">
      <w:bodyDiv w:val="1"/>
      <w:marLeft w:val="0"/>
      <w:marRight w:val="0"/>
      <w:marTop w:val="0"/>
      <w:marBottom w:val="0"/>
      <w:divBdr>
        <w:top w:val="none" w:sz="0" w:space="0" w:color="auto"/>
        <w:left w:val="none" w:sz="0" w:space="0" w:color="auto"/>
        <w:bottom w:val="none" w:sz="0" w:space="0" w:color="auto"/>
        <w:right w:val="none" w:sz="0" w:space="0" w:color="auto"/>
      </w:divBdr>
    </w:div>
    <w:div w:id="786661152">
      <w:bodyDiv w:val="1"/>
      <w:marLeft w:val="0"/>
      <w:marRight w:val="0"/>
      <w:marTop w:val="0"/>
      <w:marBottom w:val="0"/>
      <w:divBdr>
        <w:top w:val="none" w:sz="0" w:space="0" w:color="auto"/>
        <w:left w:val="none" w:sz="0" w:space="0" w:color="auto"/>
        <w:bottom w:val="none" w:sz="0" w:space="0" w:color="auto"/>
        <w:right w:val="none" w:sz="0" w:space="0" w:color="auto"/>
      </w:divBdr>
    </w:div>
    <w:div w:id="786856449">
      <w:bodyDiv w:val="1"/>
      <w:marLeft w:val="0"/>
      <w:marRight w:val="0"/>
      <w:marTop w:val="0"/>
      <w:marBottom w:val="0"/>
      <w:divBdr>
        <w:top w:val="none" w:sz="0" w:space="0" w:color="auto"/>
        <w:left w:val="none" w:sz="0" w:space="0" w:color="auto"/>
        <w:bottom w:val="none" w:sz="0" w:space="0" w:color="auto"/>
        <w:right w:val="none" w:sz="0" w:space="0" w:color="auto"/>
      </w:divBdr>
    </w:div>
    <w:div w:id="786973306">
      <w:bodyDiv w:val="1"/>
      <w:marLeft w:val="0"/>
      <w:marRight w:val="0"/>
      <w:marTop w:val="0"/>
      <w:marBottom w:val="0"/>
      <w:divBdr>
        <w:top w:val="none" w:sz="0" w:space="0" w:color="auto"/>
        <w:left w:val="none" w:sz="0" w:space="0" w:color="auto"/>
        <w:bottom w:val="none" w:sz="0" w:space="0" w:color="auto"/>
        <w:right w:val="none" w:sz="0" w:space="0" w:color="auto"/>
      </w:divBdr>
    </w:div>
    <w:div w:id="787168088">
      <w:bodyDiv w:val="1"/>
      <w:marLeft w:val="0"/>
      <w:marRight w:val="0"/>
      <w:marTop w:val="0"/>
      <w:marBottom w:val="0"/>
      <w:divBdr>
        <w:top w:val="none" w:sz="0" w:space="0" w:color="auto"/>
        <w:left w:val="none" w:sz="0" w:space="0" w:color="auto"/>
        <w:bottom w:val="none" w:sz="0" w:space="0" w:color="auto"/>
        <w:right w:val="none" w:sz="0" w:space="0" w:color="auto"/>
      </w:divBdr>
    </w:div>
    <w:div w:id="787507393">
      <w:bodyDiv w:val="1"/>
      <w:marLeft w:val="0"/>
      <w:marRight w:val="0"/>
      <w:marTop w:val="0"/>
      <w:marBottom w:val="0"/>
      <w:divBdr>
        <w:top w:val="none" w:sz="0" w:space="0" w:color="auto"/>
        <w:left w:val="none" w:sz="0" w:space="0" w:color="auto"/>
        <w:bottom w:val="none" w:sz="0" w:space="0" w:color="auto"/>
        <w:right w:val="none" w:sz="0" w:space="0" w:color="auto"/>
      </w:divBdr>
    </w:div>
    <w:div w:id="787698421">
      <w:bodyDiv w:val="1"/>
      <w:marLeft w:val="0"/>
      <w:marRight w:val="0"/>
      <w:marTop w:val="0"/>
      <w:marBottom w:val="0"/>
      <w:divBdr>
        <w:top w:val="none" w:sz="0" w:space="0" w:color="auto"/>
        <w:left w:val="none" w:sz="0" w:space="0" w:color="auto"/>
        <w:bottom w:val="none" w:sz="0" w:space="0" w:color="auto"/>
        <w:right w:val="none" w:sz="0" w:space="0" w:color="auto"/>
      </w:divBdr>
    </w:div>
    <w:div w:id="787820019">
      <w:bodyDiv w:val="1"/>
      <w:marLeft w:val="0"/>
      <w:marRight w:val="0"/>
      <w:marTop w:val="0"/>
      <w:marBottom w:val="0"/>
      <w:divBdr>
        <w:top w:val="none" w:sz="0" w:space="0" w:color="auto"/>
        <w:left w:val="none" w:sz="0" w:space="0" w:color="auto"/>
        <w:bottom w:val="none" w:sz="0" w:space="0" w:color="auto"/>
        <w:right w:val="none" w:sz="0" w:space="0" w:color="auto"/>
      </w:divBdr>
    </w:div>
    <w:div w:id="787821780">
      <w:bodyDiv w:val="1"/>
      <w:marLeft w:val="0"/>
      <w:marRight w:val="0"/>
      <w:marTop w:val="0"/>
      <w:marBottom w:val="0"/>
      <w:divBdr>
        <w:top w:val="none" w:sz="0" w:space="0" w:color="auto"/>
        <w:left w:val="none" w:sz="0" w:space="0" w:color="auto"/>
        <w:bottom w:val="none" w:sz="0" w:space="0" w:color="auto"/>
        <w:right w:val="none" w:sz="0" w:space="0" w:color="auto"/>
      </w:divBdr>
    </w:div>
    <w:div w:id="788083527">
      <w:bodyDiv w:val="1"/>
      <w:marLeft w:val="0"/>
      <w:marRight w:val="0"/>
      <w:marTop w:val="0"/>
      <w:marBottom w:val="0"/>
      <w:divBdr>
        <w:top w:val="none" w:sz="0" w:space="0" w:color="auto"/>
        <w:left w:val="none" w:sz="0" w:space="0" w:color="auto"/>
        <w:bottom w:val="none" w:sz="0" w:space="0" w:color="auto"/>
        <w:right w:val="none" w:sz="0" w:space="0" w:color="auto"/>
      </w:divBdr>
    </w:div>
    <w:div w:id="788201703">
      <w:bodyDiv w:val="1"/>
      <w:marLeft w:val="0"/>
      <w:marRight w:val="0"/>
      <w:marTop w:val="0"/>
      <w:marBottom w:val="0"/>
      <w:divBdr>
        <w:top w:val="none" w:sz="0" w:space="0" w:color="auto"/>
        <w:left w:val="none" w:sz="0" w:space="0" w:color="auto"/>
        <w:bottom w:val="none" w:sz="0" w:space="0" w:color="auto"/>
        <w:right w:val="none" w:sz="0" w:space="0" w:color="auto"/>
      </w:divBdr>
    </w:div>
    <w:div w:id="788278184">
      <w:bodyDiv w:val="1"/>
      <w:marLeft w:val="0"/>
      <w:marRight w:val="0"/>
      <w:marTop w:val="0"/>
      <w:marBottom w:val="0"/>
      <w:divBdr>
        <w:top w:val="none" w:sz="0" w:space="0" w:color="auto"/>
        <w:left w:val="none" w:sz="0" w:space="0" w:color="auto"/>
        <w:bottom w:val="none" w:sz="0" w:space="0" w:color="auto"/>
        <w:right w:val="none" w:sz="0" w:space="0" w:color="auto"/>
      </w:divBdr>
    </w:div>
    <w:div w:id="788282855">
      <w:bodyDiv w:val="1"/>
      <w:marLeft w:val="0"/>
      <w:marRight w:val="0"/>
      <w:marTop w:val="0"/>
      <w:marBottom w:val="0"/>
      <w:divBdr>
        <w:top w:val="none" w:sz="0" w:space="0" w:color="auto"/>
        <w:left w:val="none" w:sz="0" w:space="0" w:color="auto"/>
        <w:bottom w:val="none" w:sz="0" w:space="0" w:color="auto"/>
        <w:right w:val="none" w:sz="0" w:space="0" w:color="auto"/>
      </w:divBdr>
    </w:div>
    <w:div w:id="788360348">
      <w:bodyDiv w:val="1"/>
      <w:marLeft w:val="0"/>
      <w:marRight w:val="0"/>
      <w:marTop w:val="0"/>
      <w:marBottom w:val="0"/>
      <w:divBdr>
        <w:top w:val="none" w:sz="0" w:space="0" w:color="auto"/>
        <w:left w:val="none" w:sz="0" w:space="0" w:color="auto"/>
        <w:bottom w:val="none" w:sz="0" w:space="0" w:color="auto"/>
        <w:right w:val="none" w:sz="0" w:space="0" w:color="auto"/>
      </w:divBdr>
    </w:div>
    <w:div w:id="788398825">
      <w:bodyDiv w:val="1"/>
      <w:marLeft w:val="0"/>
      <w:marRight w:val="0"/>
      <w:marTop w:val="0"/>
      <w:marBottom w:val="0"/>
      <w:divBdr>
        <w:top w:val="none" w:sz="0" w:space="0" w:color="auto"/>
        <w:left w:val="none" w:sz="0" w:space="0" w:color="auto"/>
        <w:bottom w:val="none" w:sz="0" w:space="0" w:color="auto"/>
        <w:right w:val="none" w:sz="0" w:space="0" w:color="auto"/>
      </w:divBdr>
    </w:div>
    <w:div w:id="788547883">
      <w:bodyDiv w:val="1"/>
      <w:marLeft w:val="0"/>
      <w:marRight w:val="0"/>
      <w:marTop w:val="0"/>
      <w:marBottom w:val="0"/>
      <w:divBdr>
        <w:top w:val="none" w:sz="0" w:space="0" w:color="auto"/>
        <w:left w:val="none" w:sz="0" w:space="0" w:color="auto"/>
        <w:bottom w:val="none" w:sz="0" w:space="0" w:color="auto"/>
        <w:right w:val="none" w:sz="0" w:space="0" w:color="auto"/>
      </w:divBdr>
    </w:div>
    <w:div w:id="789130323">
      <w:bodyDiv w:val="1"/>
      <w:marLeft w:val="0"/>
      <w:marRight w:val="0"/>
      <w:marTop w:val="0"/>
      <w:marBottom w:val="0"/>
      <w:divBdr>
        <w:top w:val="none" w:sz="0" w:space="0" w:color="auto"/>
        <w:left w:val="none" w:sz="0" w:space="0" w:color="auto"/>
        <w:bottom w:val="none" w:sz="0" w:space="0" w:color="auto"/>
        <w:right w:val="none" w:sz="0" w:space="0" w:color="auto"/>
      </w:divBdr>
    </w:div>
    <w:div w:id="789588861">
      <w:bodyDiv w:val="1"/>
      <w:marLeft w:val="0"/>
      <w:marRight w:val="0"/>
      <w:marTop w:val="0"/>
      <w:marBottom w:val="0"/>
      <w:divBdr>
        <w:top w:val="none" w:sz="0" w:space="0" w:color="auto"/>
        <w:left w:val="none" w:sz="0" w:space="0" w:color="auto"/>
        <w:bottom w:val="none" w:sz="0" w:space="0" w:color="auto"/>
        <w:right w:val="none" w:sz="0" w:space="0" w:color="auto"/>
      </w:divBdr>
    </w:div>
    <w:div w:id="789665292">
      <w:bodyDiv w:val="1"/>
      <w:marLeft w:val="0"/>
      <w:marRight w:val="0"/>
      <w:marTop w:val="0"/>
      <w:marBottom w:val="0"/>
      <w:divBdr>
        <w:top w:val="none" w:sz="0" w:space="0" w:color="auto"/>
        <w:left w:val="none" w:sz="0" w:space="0" w:color="auto"/>
        <w:bottom w:val="none" w:sz="0" w:space="0" w:color="auto"/>
        <w:right w:val="none" w:sz="0" w:space="0" w:color="auto"/>
      </w:divBdr>
    </w:div>
    <w:div w:id="790247275">
      <w:bodyDiv w:val="1"/>
      <w:marLeft w:val="0"/>
      <w:marRight w:val="0"/>
      <w:marTop w:val="0"/>
      <w:marBottom w:val="0"/>
      <w:divBdr>
        <w:top w:val="none" w:sz="0" w:space="0" w:color="auto"/>
        <w:left w:val="none" w:sz="0" w:space="0" w:color="auto"/>
        <w:bottom w:val="none" w:sz="0" w:space="0" w:color="auto"/>
        <w:right w:val="none" w:sz="0" w:space="0" w:color="auto"/>
      </w:divBdr>
    </w:div>
    <w:div w:id="790368320">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791099036">
      <w:bodyDiv w:val="1"/>
      <w:marLeft w:val="0"/>
      <w:marRight w:val="0"/>
      <w:marTop w:val="0"/>
      <w:marBottom w:val="0"/>
      <w:divBdr>
        <w:top w:val="none" w:sz="0" w:space="0" w:color="auto"/>
        <w:left w:val="none" w:sz="0" w:space="0" w:color="auto"/>
        <w:bottom w:val="none" w:sz="0" w:space="0" w:color="auto"/>
        <w:right w:val="none" w:sz="0" w:space="0" w:color="auto"/>
      </w:divBdr>
    </w:div>
    <w:div w:id="791675167">
      <w:bodyDiv w:val="1"/>
      <w:marLeft w:val="0"/>
      <w:marRight w:val="0"/>
      <w:marTop w:val="0"/>
      <w:marBottom w:val="0"/>
      <w:divBdr>
        <w:top w:val="none" w:sz="0" w:space="0" w:color="auto"/>
        <w:left w:val="none" w:sz="0" w:space="0" w:color="auto"/>
        <w:bottom w:val="none" w:sz="0" w:space="0" w:color="auto"/>
        <w:right w:val="none" w:sz="0" w:space="0" w:color="auto"/>
      </w:divBdr>
    </w:div>
    <w:div w:id="791747178">
      <w:bodyDiv w:val="1"/>
      <w:marLeft w:val="0"/>
      <w:marRight w:val="0"/>
      <w:marTop w:val="0"/>
      <w:marBottom w:val="0"/>
      <w:divBdr>
        <w:top w:val="none" w:sz="0" w:space="0" w:color="auto"/>
        <w:left w:val="none" w:sz="0" w:space="0" w:color="auto"/>
        <w:bottom w:val="none" w:sz="0" w:space="0" w:color="auto"/>
        <w:right w:val="none" w:sz="0" w:space="0" w:color="auto"/>
      </w:divBdr>
    </w:div>
    <w:div w:id="792292550">
      <w:bodyDiv w:val="1"/>
      <w:marLeft w:val="0"/>
      <w:marRight w:val="0"/>
      <w:marTop w:val="0"/>
      <w:marBottom w:val="0"/>
      <w:divBdr>
        <w:top w:val="none" w:sz="0" w:space="0" w:color="auto"/>
        <w:left w:val="none" w:sz="0" w:space="0" w:color="auto"/>
        <w:bottom w:val="none" w:sz="0" w:space="0" w:color="auto"/>
        <w:right w:val="none" w:sz="0" w:space="0" w:color="auto"/>
      </w:divBdr>
    </w:div>
    <w:div w:id="792402641">
      <w:bodyDiv w:val="1"/>
      <w:marLeft w:val="0"/>
      <w:marRight w:val="0"/>
      <w:marTop w:val="0"/>
      <w:marBottom w:val="0"/>
      <w:divBdr>
        <w:top w:val="none" w:sz="0" w:space="0" w:color="auto"/>
        <w:left w:val="none" w:sz="0" w:space="0" w:color="auto"/>
        <w:bottom w:val="none" w:sz="0" w:space="0" w:color="auto"/>
        <w:right w:val="none" w:sz="0" w:space="0" w:color="auto"/>
      </w:divBdr>
    </w:div>
    <w:div w:id="792527119">
      <w:bodyDiv w:val="1"/>
      <w:marLeft w:val="0"/>
      <w:marRight w:val="0"/>
      <w:marTop w:val="0"/>
      <w:marBottom w:val="0"/>
      <w:divBdr>
        <w:top w:val="none" w:sz="0" w:space="0" w:color="auto"/>
        <w:left w:val="none" w:sz="0" w:space="0" w:color="auto"/>
        <w:bottom w:val="none" w:sz="0" w:space="0" w:color="auto"/>
        <w:right w:val="none" w:sz="0" w:space="0" w:color="auto"/>
      </w:divBdr>
    </w:div>
    <w:div w:id="792866053">
      <w:bodyDiv w:val="1"/>
      <w:marLeft w:val="0"/>
      <w:marRight w:val="0"/>
      <w:marTop w:val="0"/>
      <w:marBottom w:val="0"/>
      <w:divBdr>
        <w:top w:val="none" w:sz="0" w:space="0" w:color="auto"/>
        <w:left w:val="none" w:sz="0" w:space="0" w:color="auto"/>
        <w:bottom w:val="none" w:sz="0" w:space="0" w:color="auto"/>
        <w:right w:val="none" w:sz="0" w:space="0" w:color="auto"/>
      </w:divBdr>
    </w:div>
    <w:div w:id="793134057">
      <w:bodyDiv w:val="1"/>
      <w:marLeft w:val="0"/>
      <w:marRight w:val="0"/>
      <w:marTop w:val="0"/>
      <w:marBottom w:val="0"/>
      <w:divBdr>
        <w:top w:val="none" w:sz="0" w:space="0" w:color="auto"/>
        <w:left w:val="none" w:sz="0" w:space="0" w:color="auto"/>
        <w:bottom w:val="none" w:sz="0" w:space="0" w:color="auto"/>
        <w:right w:val="none" w:sz="0" w:space="0" w:color="auto"/>
      </w:divBdr>
    </w:div>
    <w:div w:id="793134936">
      <w:bodyDiv w:val="1"/>
      <w:marLeft w:val="0"/>
      <w:marRight w:val="0"/>
      <w:marTop w:val="0"/>
      <w:marBottom w:val="0"/>
      <w:divBdr>
        <w:top w:val="none" w:sz="0" w:space="0" w:color="auto"/>
        <w:left w:val="none" w:sz="0" w:space="0" w:color="auto"/>
        <w:bottom w:val="none" w:sz="0" w:space="0" w:color="auto"/>
        <w:right w:val="none" w:sz="0" w:space="0" w:color="auto"/>
      </w:divBdr>
    </w:div>
    <w:div w:id="793208738">
      <w:bodyDiv w:val="1"/>
      <w:marLeft w:val="0"/>
      <w:marRight w:val="0"/>
      <w:marTop w:val="0"/>
      <w:marBottom w:val="0"/>
      <w:divBdr>
        <w:top w:val="none" w:sz="0" w:space="0" w:color="auto"/>
        <w:left w:val="none" w:sz="0" w:space="0" w:color="auto"/>
        <w:bottom w:val="none" w:sz="0" w:space="0" w:color="auto"/>
        <w:right w:val="none" w:sz="0" w:space="0" w:color="auto"/>
      </w:divBdr>
    </w:div>
    <w:div w:id="793251468">
      <w:bodyDiv w:val="1"/>
      <w:marLeft w:val="0"/>
      <w:marRight w:val="0"/>
      <w:marTop w:val="0"/>
      <w:marBottom w:val="0"/>
      <w:divBdr>
        <w:top w:val="none" w:sz="0" w:space="0" w:color="auto"/>
        <w:left w:val="none" w:sz="0" w:space="0" w:color="auto"/>
        <w:bottom w:val="none" w:sz="0" w:space="0" w:color="auto"/>
        <w:right w:val="none" w:sz="0" w:space="0" w:color="auto"/>
      </w:divBdr>
    </w:div>
    <w:div w:id="793445162">
      <w:bodyDiv w:val="1"/>
      <w:marLeft w:val="0"/>
      <w:marRight w:val="0"/>
      <w:marTop w:val="0"/>
      <w:marBottom w:val="0"/>
      <w:divBdr>
        <w:top w:val="none" w:sz="0" w:space="0" w:color="auto"/>
        <w:left w:val="none" w:sz="0" w:space="0" w:color="auto"/>
        <w:bottom w:val="none" w:sz="0" w:space="0" w:color="auto"/>
        <w:right w:val="none" w:sz="0" w:space="0" w:color="auto"/>
      </w:divBdr>
    </w:div>
    <w:div w:id="793793152">
      <w:bodyDiv w:val="1"/>
      <w:marLeft w:val="0"/>
      <w:marRight w:val="0"/>
      <w:marTop w:val="0"/>
      <w:marBottom w:val="0"/>
      <w:divBdr>
        <w:top w:val="none" w:sz="0" w:space="0" w:color="auto"/>
        <w:left w:val="none" w:sz="0" w:space="0" w:color="auto"/>
        <w:bottom w:val="none" w:sz="0" w:space="0" w:color="auto"/>
        <w:right w:val="none" w:sz="0" w:space="0" w:color="auto"/>
      </w:divBdr>
    </w:div>
    <w:div w:id="793911969">
      <w:bodyDiv w:val="1"/>
      <w:marLeft w:val="0"/>
      <w:marRight w:val="0"/>
      <w:marTop w:val="0"/>
      <w:marBottom w:val="0"/>
      <w:divBdr>
        <w:top w:val="none" w:sz="0" w:space="0" w:color="auto"/>
        <w:left w:val="none" w:sz="0" w:space="0" w:color="auto"/>
        <w:bottom w:val="none" w:sz="0" w:space="0" w:color="auto"/>
        <w:right w:val="none" w:sz="0" w:space="0" w:color="auto"/>
      </w:divBdr>
    </w:div>
    <w:div w:id="794059862">
      <w:bodyDiv w:val="1"/>
      <w:marLeft w:val="0"/>
      <w:marRight w:val="0"/>
      <w:marTop w:val="0"/>
      <w:marBottom w:val="0"/>
      <w:divBdr>
        <w:top w:val="none" w:sz="0" w:space="0" w:color="auto"/>
        <w:left w:val="none" w:sz="0" w:space="0" w:color="auto"/>
        <w:bottom w:val="none" w:sz="0" w:space="0" w:color="auto"/>
        <w:right w:val="none" w:sz="0" w:space="0" w:color="auto"/>
      </w:divBdr>
    </w:div>
    <w:div w:id="794248949">
      <w:bodyDiv w:val="1"/>
      <w:marLeft w:val="0"/>
      <w:marRight w:val="0"/>
      <w:marTop w:val="0"/>
      <w:marBottom w:val="0"/>
      <w:divBdr>
        <w:top w:val="none" w:sz="0" w:space="0" w:color="auto"/>
        <w:left w:val="none" w:sz="0" w:space="0" w:color="auto"/>
        <w:bottom w:val="none" w:sz="0" w:space="0" w:color="auto"/>
        <w:right w:val="none" w:sz="0" w:space="0" w:color="auto"/>
      </w:divBdr>
    </w:div>
    <w:div w:id="794251397">
      <w:bodyDiv w:val="1"/>
      <w:marLeft w:val="0"/>
      <w:marRight w:val="0"/>
      <w:marTop w:val="0"/>
      <w:marBottom w:val="0"/>
      <w:divBdr>
        <w:top w:val="none" w:sz="0" w:space="0" w:color="auto"/>
        <w:left w:val="none" w:sz="0" w:space="0" w:color="auto"/>
        <w:bottom w:val="none" w:sz="0" w:space="0" w:color="auto"/>
        <w:right w:val="none" w:sz="0" w:space="0" w:color="auto"/>
      </w:divBdr>
    </w:div>
    <w:div w:id="794446297">
      <w:bodyDiv w:val="1"/>
      <w:marLeft w:val="0"/>
      <w:marRight w:val="0"/>
      <w:marTop w:val="0"/>
      <w:marBottom w:val="0"/>
      <w:divBdr>
        <w:top w:val="none" w:sz="0" w:space="0" w:color="auto"/>
        <w:left w:val="none" w:sz="0" w:space="0" w:color="auto"/>
        <w:bottom w:val="none" w:sz="0" w:space="0" w:color="auto"/>
        <w:right w:val="none" w:sz="0" w:space="0" w:color="auto"/>
      </w:divBdr>
    </w:div>
    <w:div w:id="794447760">
      <w:bodyDiv w:val="1"/>
      <w:marLeft w:val="0"/>
      <w:marRight w:val="0"/>
      <w:marTop w:val="0"/>
      <w:marBottom w:val="0"/>
      <w:divBdr>
        <w:top w:val="none" w:sz="0" w:space="0" w:color="auto"/>
        <w:left w:val="none" w:sz="0" w:space="0" w:color="auto"/>
        <w:bottom w:val="none" w:sz="0" w:space="0" w:color="auto"/>
        <w:right w:val="none" w:sz="0" w:space="0" w:color="auto"/>
      </w:divBdr>
    </w:div>
    <w:div w:id="795106533">
      <w:bodyDiv w:val="1"/>
      <w:marLeft w:val="0"/>
      <w:marRight w:val="0"/>
      <w:marTop w:val="0"/>
      <w:marBottom w:val="0"/>
      <w:divBdr>
        <w:top w:val="none" w:sz="0" w:space="0" w:color="auto"/>
        <w:left w:val="none" w:sz="0" w:space="0" w:color="auto"/>
        <w:bottom w:val="none" w:sz="0" w:space="0" w:color="auto"/>
        <w:right w:val="none" w:sz="0" w:space="0" w:color="auto"/>
      </w:divBdr>
    </w:div>
    <w:div w:id="795180371">
      <w:bodyDiv w:val="1"/>
      <w:marLeft w:val="0"/>
      <w:marRight w:val="0"/>
      <w:marTop w:val="0"/>
      <w:marBottom w:val="0"/>
      <w:divBdr>
        <w:top w:val="none" w:sz="0" w:space="0" w:color="auto"/>
        <w:left w:val="none" w:sz="0" w:space="0" w:color="auto"/>
        <w:bottom w:val="none" w:sz="0" w:space="0" w:color="auto"/>
        <w:right w:val="none" w:sz="0" w:space="0" w:color="auto"/>
      </w:divBdr>
    </w:div>
    <w:div w:id="795368246">
      <w:bodyDiv w:val="1"/>
      <w:marLeft w:val="0"/>
      <w:marRight w:val="0"/>
      <w:marTop w:val="0"/>
      <w:marBottom w:val="0"/>
      <w:divBdr>
        <w:top w:val="none" w:sz="0" w:space="0" w:color="auto"/>
        <w:left w:val="none" w:sz="0" w:space="0" w:color="auto"/>
        <w:bottom w:val="none" w:sz="0" w:space="0" w:color="auto"/>
        <w:right w:val="none" w:sz="0" w:space="0" w:color="auto"/>
      </w:divBdr>
    </w:div>
    <w:div w:id="795412933">
      <w:bodyDiv w:val="1"/>
      <w:marLeft w:val="0"/>
      <w:marRight w:val="0"/>
      <w:marTop w:val="0"/>
      <w:marBottom w:val="0"/>
      <w:divBdr>
        <w:top w:val="none" w:sz="0" w:space="0" w:color="auto"/>
        <w:left w:val="none" w:sz="0" w:space="0" w:color="auto"/>
        <w:bottom w:val="none" w:sz="0" w:space="0" w:color="auto"/>
        <w:right w:val="none" w:sz="0" w:space="0" w:color="auto"/>
      </w:divBdr>
    </w:div>
    <w:div w:id="795877539">
      <w:bodyDiv w:val="1"/>
      <w:marLeft w:val="0"/>
      <w:marRight w:val="0"/>
      <w:marTop w:val="0"/>
      <w:marBottom w:val="0"/>
      <w:divBdr>
        <w:top w:val="none" w:sz="0" w:space="0" w:color="auto"/>
        <w:left w:val="none" w:sz="0" w:space="0" w:color="auto"/>
        <w:bottom w:val="none" w:sz="0" w:space="0" w:color="auto"/>
        <w:right w:val="none" w:sz="0" w:space="0" w:color="auto"/>
      </w:divBdr>
    </w:div>
    <w:div w:id="796416581">
      <w:bodyDiv w:val="1"/>
      <w:marLeft w:val="0"/>
      <w:marRight w:val="0"/>
      <w:marTop w:val="0"/>
      <w:marBottom w:val="0"/>
      <w:divBdr>
        <w:top w:val="none" w:sz="0" w:space="0" w:color="auto"/>
        <w:left w:val="none" w:sz="0" w:space="0" w:color="auto"/>
        <w:bottom w:val="none" w:sz="0" w:space="0" w:color="auto"/>
        <w:right w:val="none" w:sz="0" w:space="0" w:color="auto"/>
      </w:divBdr>
    </w:div>
    <w:div w:id="796794675">
      <w:bodyDiv w:val="1"/>
      <w:marLeft w:val="0"/>
      <w:marRight w:val="0"/>
      <w:marTop w:val="0"/>
      <w:marBottom w:val="0"/>
      <w:divBdr>
        <w:top w:val="none" w:sz="0" w:space="0" w:color="auto"/>
        <w:left w:val="none" w:sz="0" w:space="0" w:color="auto"/>
        <w:bottom w:val="none" w:sz="0" w:space="0" w:color="auto"/>
        <w:right w:val="none" w:sz="0" w:space="0" w:color="auto"/>
      </w:divBdr>
    </w:div>
    <w:div w:id="796988901">
      <w:bodyDiv w:val="1"/>
      <w:marLeft w:val="0"/>
      <w:marRight w:val="0"/>
      <w:marTop w:val="0"/>
      <w:marBottom w:val="0"/>
      <w:divBdr>
        <w:top w:val="none" w:sz="0" w:space="0" w:color="auto"/>
        <w:left w:val="none" w:sz="0" w:space="0" w:color="auto"/>
        <w:bottom w:val="none" w:sz="0" w:space="0" w:color="auto"/>
        <w:right w:val="none" w:sz="0" w:space="0" w:color="auto"/>
      </w:divBdr>
    </w:div>
    <w:div w:id="797066215">
      <w:bodyDiv w:val="1"/>
      <w:marLeft w:val="0"/>
      <w:marRight w:val="0"/>
      <w:marTop w:val="0"/>
      <w:marBottom w:val="0"/>
      <w:divBdr>
        <w:top w:val="none" w:sz="0" w:space="0" w:color="auto"/>
        <w:left w:val="none" w:sz="0" w:space="0" w:color="auto"/>
        <w:bottom w:val="none" w:sz="0" w:space="0" w:color="auto"/>
        <w:right w:val="none" w:sz="0" w:space="0" w:color="auto"/>
      </w:divBdr>
    </w:div>
    <w:div w:id="797525569">
      <w:bodyDiv w:val="1"/>
      <w:marLeft w:val="0"/>
      <w:marRight w:val="0"/>
      <w:marTop w:val="0"/>
      <w:marBottom w:val="0"/>
      <w:divBdr>
        <w:top w:val="none" w:sz="0" w:space="0" w:color="auto"/>
        <w:left w:val="none" w:sz="0" w:space="0" w:color="auto"/>
        <w:bottom w:val="none" w:sz="0" w:space="0" w:color="auto"/>
        <w:right w:val="none" w:sz="0" w:space="0" w:color="auto"/>
      </w:divBdr>
    </w:div>
    <w:div w:id="797604794">
      <w:bodyDiv w:val="1"/>
      <w:marLeft w:val="0"/>
      <w:marRight w:val="0"/>
      <w:marTop w:val="0"/>
      <w:marBottom w:val="0"/>
      <w:divBdr>
        <w:top w:val="none" w:sz="0" w:space="0" w:color="auto"/>
        <w:left w:val="none" w:sz="0" w:space="0" w:color="auto"/>
        <w:bottom w:val="none" w:sz="0" w:space="0" w:color="auto"/>
        <w:right w:val="none" w:sz="0" w:space="0" w:color="auto"/>
      </w:divBdr>
    </w:div>
    <w:div w:id="798108991">
      <w:bodyDiv w:val="1"/>
      <w:marLeft w:val="0"/>
      <w:marRight w:val="0"/>
      <w:marTop w:val="0"/>
      <w:marBottom w:val="0"/>
      <w:divBdr>
        <w:top w:val="none" w:sz="0" w:space="0" w:color="auto"/>
        <w:left w:val="none" w:sz="0" w:space="0" w:color="auto"/>
        <w:bottom w:val="none" w:sz="0" w:space="0" w:color="auto"/>
        <w:right w:val="none" w:sz="0" w:space="0" w:color="auto"/>
      </w:divBdr>
    </w:div>
    <w:div w:id="798452659">
      <w:bodyDiv w:val="1"/>
      <w:marLeft w:val="0"/>
      <w:marRight w:val="0"/>
      <w:marTop w:val="0"/>
      <w:marBottom w:val="0"/>
      <w:divBdr>
        <w:top w:val="none" w:sz="0" w:space="0" w:color="auto"/>
        <w:left w:val="none" w:sz="0" w:space="0" w:color="auto"/>
        <w:bottom w:val="none" w:sz="0" w:space="0" w:color="auto"/>
        <w:right w:val="none" w:sz="0" w:space="0" w:color="auto"/>
      </w:divBdr>
    </w:div>
    <w:div w:id="798572938">
      <w:bodyDiv w:val="1"/>
      <w:marLeft w:val="0"/>
      <w:marRight w:val="0"/>
      <w:marTop w:val="0"/>
      <w:marBottom w:val="0"/>
      <w:divBdr>
        <w:top w:val="none" w:sz="0" w:space="0" w:color="auto"/>
        <w:left w:val="none" w:sz="0" w:space="0" w:color="auto"/>
        <w:bottom w:val="none" w:sz="0" w:space="0" w:color="auto"/>
        <w:right w:val="none" w:sz="0" w:space="0" w:color="auto"/>
      </w:divBdr>
    </w:div>
    <w:div w:id="798651093">
      <w:bodyDiv w:val="1"/>
      <w:marLeft w:val="0"/>
      <w:marRight w:val="0"/>
      <w:marTop w:val="0"/>
      <w:marBottom w:val="0"/>
      <w:divBdr>
        <w:top w:val="none" w:sz="0" w:space="0" w:color="auto"/>
        <w:left w:val="none" w:sz="0" w:space="0" w:color="auto"/>
        <w:bottom w:val="none" w:sz="0" w:space="0" w:color="auto"/>
        <w:right w:val="none" w:sz="0" w:space="0" w:color="auto"/>
      </w:divBdr>
    </w:div>
    <w:div w:id="798884902">
      <w:bodyDiv w:val="1"/>
      <w:marLeft w:val="0"/>
      <w:marRight w:val="0"/>
      <w:marTop w:val="0"/>
      <w:marBottom w:val="0"/>
      <w:divBdr>
        <w:top w:val="none" w:sz="0" w:space="0" w:color="auto"/>
        <w:left w:val="none" w:sz="0" w:space="0" w:color="auto"/>
        <w:bottom w:val="none" w:sz="0" w:space="0" w:color="auto"/>
        <w:right w:val="none" w:sz="0" w:space="0" w:color="auto"/>
      </w:divBdr>
    </w:div>
    <w:div w:id="799424747">
      <w:bodyDiv w:val="1"/>
      <w:marLeft w:val="0"/>
      <w:marRight w:val="0"/>
      <w:marTop w:val="0"/>
      <w:marBottom w:val="0"/>
      <w:divBdr>
        <w:top w:val="none" w:sz="0" w:space="0" w:color="auto"/>
        <w:left w:val="none" w:sz="0" w:space="0" w:color="auto"/>
        <w:bottom w:val="none" w:sz="0" w:space="0" w:color="auto"/>
        <w:right w:val="none" w:sz="0" w:space="0" w:color="auto"/>
      </w:divBdr>
    </w:div>
    <w:div w:id="799540845">
      <w:bodyDiv w:val="1"/>
      <w:marLeft w:val="0"/>
      <w:marRight w:val="0"/>
      <w:marTop w:val="0"/>
      <w:marBottom w:val="0"/>
      <w:divBdr>
        <w:top w:val="none" w:sz="0" w:space="0" w:color="auto"/>
        <w:left w:val="none" w:sz="0" w:space="0" w:color="auto"/>
        <w:bottom w:val="none" w:sz="0" w:space="0" w:color="auto"/>
        <w:right w:val="none" w:sz="0" w:space="0" w:color="auto"/>
      </w:divBdr>
    </w:div>
    <w:div w:id="799957874">
      <w:bodyDiv w:val="1"/>
      <w:marLeft w:val="0"/>
      <w:marRight w:val="0"/>
      <w:marTop w:val="0"/>
      <w:marBottom w:val="0"/>
      <w:divBdr>
        <w:top w:val="none" w:sz="0" w:space="0" w:color="auto"/>
        <w:left w:val="none" w:sz="0" w:space="0" w:color="auto"/>
        <w:bottom w:val="none" w:sz="0" w:space="0" w:color="auto"/>
        <w:right w:val="none" w:sz="0" w:space="0" w:color="auto"/>
      </w:divBdr>
    </w:div>
    <w:div w:id="800074466">
      <w:bodyDiv w:val="1"/>
      <w:marLeft w:val="0"/>
      <w:marRight w:val="0"/>
      <w:marTop w:val="0"/>
      <w:marBottom w:val="0"/>
      <w:divBdr>
        <w:top w:val="none" w:sz="0" w:space="0" w:color="auto"/>
        <w:left w:val="none" w:sz="0" w:space="0" w:color="auto"/>
        <w:bottom w:val="none" w:sz="0" w:space="0" w:color="auto"/>
        <w:right w:val="none" w:sz="0" w:space="0" w:color="auto"/>
      </w:divBdr>
    </w:div>
    <w:div w:id="800222803">
      <w:bodyDiv w:val="1"/>
      <w:marLeft w:val="0"/>
      <w:marRight w:val="0"/>
      <w:marTop w:val="0"/>
      <w:marBottom w:val="0"/>
      <w:divBdr>
        <w:top w:val="none" w:sz="0" w:space="0" w:color="auto"/>
        <w:left w:val="none" w:sz="0" w:space="0" w:color="auto"/>
        <w:bottom w:val="none" w:sz="0" w:space="0" w:color="auto"/>
        <w:right w:val="none" w:sz="0" w:space="0" w:color="auto"/>
      </w:divBdr>
    </w:div>
    <w:div w:id="800269556">
      <w:bodyDiv w:val="1"/>
      <w:marLeft w:val="0"/>
      <w:marRight w:val="0"/>
      <w:marTop w:val="0"/>
      <w:marBottom w:val="0"/>
      <w:divBdr>
        <w:top w:val="none" w:sz="0" w:space="0" w:color="auto"/>
        <w:left w:val="none" w:sz="0" w:space="0" w:color="auto"/>
        <w:bottom w:val="none" w:sz="0" w:space="0" w:color="auto"/>
        <w:right w:val="none" w:sz="0" w:space="0" w:color="auto"/>
      </w:divBdr>
    </w:div>
    <w:div w:id="800919555">
      <w:bodyDiv w:val="1"/>
      <w:marLeft w:val="0"/>
      <w:marRight w:val="0"/>
      <w:marTop w:val="0"/>
      <w:marBottom w:val="0"/>
      <w:divBdr>
        <w:top w:val="none" w:sz="0" w:space="0" w:color="auto"/>
        <w:left w:val="none" w:sz="0" w:space="0" w:color="auto"/>
        <w:bottom w:val="none" w:sz="0" w:space="0" w:color="auto"/>
        <w:right w:val="none" w:sz="0" w:space="0" w:color="auto"/>
      </w:divBdr>
    </w:div>
    <w:div w:id="800999079">
      <w:bodyDiv w:val="1"/>
      <w:marLeft w:val="0"/>
      <w:marRight w:val="0"/>
      <w:marTop w:val="0"/>
      <w:marBottom w:val="0"/>
      <w:divBdr>
        <w:top w:val="none" w:sz="0" w:space="0" w:color="auto"/>
        <w:left w:val="none" w:sz="0" w:space="0" w:color="auto"/>
        <w:bottom w:val="none" w:sz="0" w:space="0" w:color="auto"/>
        <w:right w:val="none" w:sz="0" w:space="0" w:color="auto"/>
      </w:divBdr>
    </w:div>
    <w:div w:id="800999737">
      <w:bodyDiv w:val="1"/>
      <w:marLeft w:val="0"/>
      <w:marRight w:val="0"/>
      <w:marTop w:val="0"/>
      <w:marBottom w:val="0"/>
      <w:divBdr>
        <w:top w:val="none" w:sz="0" w:space="0" w:color="auto"/>
        <w:left w:val="none" w:sz="0" w:space="0" w:color="auto"/>
        <w:bottom w:val="none" w:sz="0" w:space="0" w:color="auto"/>
        <w:right w:val="none" w:sz="0" w:space="0" w:color="auto"/>
      </w:divBdr>
    </w:div>
    <w:div w:id="801077844">
      <w:bodyDiv w:val="1"/>
      <w:marLeft w:val="0"/>
      <w:marRight w:val="0"/>
      <w:marTop w:val="0"/>
      <w:marBottom w:val="0"/>
      <w:divBdr>
        <w:top w:val="none" w:sz="0" w:space="0" w:color="auto"/>
        <w:left w:val="none" w:sz="0" w:space="0" w:color="auto"/>
        <w:bottom w:val="none" w:sz="0" w:space="0" w:color="auto"/>
        <w:right w:val="none" w:sz="0" w:space="0" w:color="auto"/>
      </w:divBdr>
    </w:div>
    <w:div w:id="801189470">
      <w:bodyDiv w:val="1"/>
      <w:marLeft w:val="0"/>
      <w:marRight w:val="0"/>
      <w:marTop w:val="0"/>
      <w:marBottom w:val="0"/>
      <w:divBdr>
        <w:top w:val="none" w:sz="0" w:space="0" w:color="auto"/>
        <w:left w:val="none" w:sz="0" w:space="0" w:color="auto"/>
        <w:bottom w:val="none" w:sz="0" w:space="0" w:color="auto"/>
        <w:right w:val="none" w:sz="0" w:space="0" w:color="auto"/>
      </w:divBdr>
    </w:div>
    <w:div w:id="801268793">
      <w:bodyDiv w:val="1"/>
      <w:marLeft w:val="0"/>
      <w:marRight w:val="0"/>
      <w:marTop w:val="0"/>
      <w:marBottom w:val="0"/>
      <w:divBdr>
        <w:top w:val="none" w:sz="0" w:space="0" w:color="auto"/>
        <w:left w:val="none" w:sz="0" w:space="0" w:color="auto"/>
        <w:bottom w:val="none" w:sz="0" w:space="0" w:color="auto"/>
        <w:right w:val="none" w:sz="0" w:space="0" w:color="auto"/>
      </w:divBdr>
    </w:div>
    <w:div w:id="801388669">
      <w:bodyDiv w:val="1"/>
      <w:marLeft w:val="0"/>
      <w:marRight w:val="0"/>
      <w:marTop w:val="0"/>
      <w:marBottom w:val="0"/>
      <w:divBdr>
        <w:top w:val="none" w:sz="0" w:space="0" w:color="auto"/>
        <w:left w:val="none" w:sz="0" w:space="0" w:color="auto"/>
        <w:bottom w:val="none" w:sz="0" w:space="0" w:color="auto"/>
        <w:right w:val="none" w:sz="0" w:space="0" w:color="auto"/>
      </w:divBdr>
    </w:div>
    <w:div w:id="801457315">
      <w:bodyDiv w:val="1"/>
      <w:marLeft w:val="0"/>
      <w:marRight w:val="0"/>
      <w:marTop w:val="0"/>
      <w:marBottom w:val="0"/>
      <w:divBdr>
        <w:top w:val="none" w:sz="0" w:space="0" w:color="auto"/>
        <w:left w:val="none" w:sz="0" w:space="0" w:color="auto"/>
        <w:bottom w:val="none" w:sz="0" w:space="0" w:color="auto"/>
        <w:right w:val="none" w:sz="0" w:space="0" w:color="auto"/>
      </w:divBdr>
    </w:div>
    <w:div w:id="801852379">
      <w:bodyDiv w:val="1"/>
      <w:marLeft w:val="0"/>
      <w:marRight w:val="0"/>
      <w:marTop w:val="0"/>
      <w:marBottom w:val="0"/>
      <w:divBdr>
        <w:top w:val="none" w:sz="0" w:space="0" w:color="auto"/>
        <w:left w:val="none" w:sz="0" w:space="0" w:color="auto"/>
        <w:bottom w:val="none" w:sz="0" w:space="0" w:color="auto"/>
        <w:right w:val="none" w:sz="0" w:space="0" w:color="auto"/>
      </w:divBdr>
    </w:div>
    <w:div w:id="801965715">
      <w:bodyDiv w:val="1"/>
      <w:marLeft w:val="0"/>
      <w:marRight w:val="0"/>
      <w:marTop w:val="0"/>
      <w:marBottom w:val="0"/>
      <w:divBdr>
        <w:top w:val="none" w:sz="0" w:space="0" w:color="auto"/>
        <w:left w:val="none" w:sz="0" w:space="0" w:color="auto"/>
        <w:bottom w:val="none" w:sz="0" w:space="0" w:color="auto"/>
        <w:right w:val="none" w:sz="0" w:space="0" w:color="auto"/>
      </w:divBdr>
    </w:div>
    <w:div w:id="802190191">
      <w:bodyDiv w:val="1"/>
      <w:marLeft w:val="0"/>
      <w:marRight w:val="0"/>
      <w:marTop w:val="0"/>
      <w:marBottom w:val="0"/>
      <w:divBdr>
        <w:top w:val="none" w:sz="0" w:space="0" w:color="auto"/>
        <w:left w:val="none" w:sz="0" w:space="0" w:color="auto"/>
        <w:bottom w:val="none" w:sz="0" w:space="0" w:color="auto"/>
        <w:right w:val="none" w:sz="0" w:space="0" w:color="auto"/>
      </w:divBdr>
    </w:div>
    <w:div w:id="802651602">
      <w:bodyDiv w:val="1"/>
      <w:marLeft w:val="0"/>
      <w:marRight w:val="0"/>
      <w:marTop w:val="0"/>
      <w:marBottom w:val="0"/>
      <w:divBdr>
        <w:top w:val="none" w:sz="0" w:space="0" w:color="auto"/>
        <w:left w:val="none" w:sz="0" w:space="0" w:color="auto"/>
        <w:bottom w:val="none" w:sz="0" w:space="0" w:color="auto"/>
        <w:right w:val="none" w:sz="0" w:space="0" w:color="auto"/>
      </w:divBdr>
    </w:div>
    <w:div w:id="803305360">
      <w:bodyDiv w:val="1"/>
      <w:marLeft w:val="0"/>
      <w:marRight w:val="0"/>
      <w:marTop w:val="0"/>
      <w:marBottom w:val="0"/>
      <w:divBdr>
        <w:top w:val="none" w:sz="0" w:space="0" w:color="auto"/>
        <w:left w:val="none" w:sz="0" w:space="0" w:color="auto"/>
        <w:bottom w:val="none" w:sz="0" w:space="0" w:color="auto"/>
        <w:right w:val="none" w:sz="0" w:space="0" w:color="auto"/>
      </w:divBdr>
    </w:div>
    <w:div w:id="803424082">
      <w:bodyDiv w:val="1"/>
      <w:marLeft w:val="0"/>
      <w:marRight w:val="0"/>
      <w:marTop w:val="0"/>
      <w:marBottom w:val="0"/>
      <w:divBdr>
        <w:top w:val="none" w:sz="0" w:space="0" w:color="auto"/>
        <w:left w:val="none" w:sz="0" w:space="0" w:color="auto"/>
        <w:bottom w:val="none" w:sz="0" w:space="0" w:color="auto"/>
        <w:right w:val="none" w:sz="0" w:space="0" w:color="auto"/>
      </w:divBdr>
    </w:div>
    <w:div w:id="803931391">
      <w:bodyDiv w:val="1"/>
      <w:marLeft w:val="0"/>
      <w:marRight w:val="0"/>
      <w:marTop w:val="0"/>
      <w:marBottom w:val="0"/>
      <w:divBdr>
        <w:top w:val="none" w:sz="0" w:space="0" w:color="auto"/>
        <w:left w:val="none" w:sz="0" w:space="0" w:color="auto"/>
        <w:bottom w:val="none" w:sz="0" w:space="0" w:color="auto"/>
        <w:right w:val="none" w:sz="0" w:space="0" w:color="auto"/>
      </w:divBdr>
    </w:div>
    <w:div w:id="804077736">
      <w:bodyDiv w:val="1"/>
      <w:marLeft w:val="0"/>
      <w:marRight w:val="0"/>
      <w:marTop w:val="0"/>
      <w:marBottom w:val="0"/>
      <w:divBdr>
        <w:top w:val="none" w:sz="0" w:space="0" w:color="auto"/>
        <w:left w:val="none" w:sz="0" w:space="0" w:color="auto"/>
        <w:bottom w:val="none" w:sz="0" w:space="0" w:color="auto"/>
        <w:right w:val="none" w:sz="0" w:space="0" w:color="auto"/>
      </w:divBdr>
    </w:div>
    <w:div w:id="804196860">
      <w:bodyDiv w:val="1"/>
      <w:marLeft w:val="0"/>
      <w:marRight w:val="0"/>
      <w:marTop w:val="0"/>
      <w:marBottom w:val="0"/>
      <w:divBdr>
        <w:top w:val="none" w:sz="0" w:space="0" w:color="auto"/>
        <w:left w:val="none" w:sz="0" w:space="0" w:color="auto"/>
        <w:bottom w:val="none" w:sz="0" w:space="0" w:color="auto"/>
        <w:right w:val="none" w:sz="0" w:space="0" w:color="auto"/>
      </w:divBdr>
    </w:div>
    <w:div w:id="804389127">
      <w:bodyDiv w:val="1"/>
      <w:marLeft w:val="0"/>
      <w:marRight w:val="0"/>
      <w:marTop w:val="0"/>
      <w:marBottom w:val="0"/>
      <w:divBdr>
        <w:top w:val="none" w:sz="0" w:space="0" w:color="auto"/>
        <w:left w:val="none" w:sz="0" w:space="0" w:color="auto"/>
        <w:bottom w:val="none" w:sz="0" w:space="0" w:color="auto"/>
        <w:right w:val="none" w:sz="0" w:space="0" w:color="auto"/>
      </w:divBdr>
    </w:div>
    <w:div w:id="804467257">
      <w:bodyDiv w:val="1"/>
      <w:marLeft w:val="0"/>
      <w:marRight w:val="0"/>
      <w:marTop w:val="0"/>
      <w:marBottom w:val="0"/>
      <w:divBdr>
        <w:top w:val="none" w:sz="0" w:space="0" w:color="auto"/>
        <w:left w:val="none" w:sz="0" w:space="0" w:color="auto"/>
        <w:bottom w:val="none" w:sz="0" w:space="0" w:color="auto"/>
        <w:right w:val="none" w:sz="0" w:space="0" w:color="auto"/>
      </w:divBdr>
    </w:div>
    <w:div w:id="804588627">
      <w:bodyDiv w:val="1"/>
      <w:marLeft w:val="0"/>
      <w:marRight w:val="0"/>
      <w:marTop w:val="0"/>
      <w:marBottom w:val="0"/>
      <w:divBdr>
        <w:top w:val="none" w:sz="0" w:space="0" w:color="auto"/>
        <w:left w:val="none" w:sz="0" w:space="0" w:color="auto"/>
        <w:bottom w:val="none" w:sz="0" w:space="0" w:color="auto"/>
        <w:right w:val="none" w:sz="0" w:space="0" w:color="auto"/>
      </w:divBdr>
    </w:div>
    <w:div w:id="804590987">
      <w:bodyDiv w:val="1"/>
      <w:marLeft w:val="0"/>
      <w:marRight w:val="0"/>
      <w:marTop w:val="0"/>
      <w:marBottom w:val="0"/>
      <w:divBdr>
        <w:top w:val="none" w:sz="0" w:space="0" w:color="auto"/>
        <w:left w:val="none" w:sz="0" w:space="0" w:color="auto"/>
        <w:bottom w:val="none" w:sz="0" w:space="0" w:color="auto"/>
        <w:right w:val="none" w:sz="0" w:space="0" w:color="auto"/>
      </w:divBdr>
    </w:div>
    <w:div w:id="805469921">
      <w:bodyDiv w:val="1"/>
      <w:marLeft w:val="0"/>
      <w:marRight w:val="0"/>
      <w:marTop w:val="0"/>
      <w:marBottom w:val="0"/>
      <w:divBdr>
        <w:top w:val="none" w:sz="0" w:space="0" w:color="auto"/>
        <w:left w:val="none" w:sz="0" w:space="0" w:color="auto"/>
        <w:bottom w:val="none" w:sz="0" w:space="0" w:color="auto"/>
        <w:right w:val="none" w:sz="0" w:space="0" w:color="auto"/>
      </w:divBdr>
    </w:div>
    <w:div w:id="805705724">
      <w:bodyDiv w:val="1"/>
      <w:marLeft w:val="0"/>
      <w:marRight w:val="0"/>
      <w:marTop w:val="0"/>
      <w:marBottom w:val="0"/>
      <w:divBdr>
        <w:top w:val="none" w:sz="0" w:space="0" w:color="auto"/>
        <w:left w:val="none" w:sz="0" w:space="0" w:color="auto"/>
        <w:bottom w:val="none" w:sz="0" w:space="0" w:color="auto"/>
        <w:right w:val="none" w:sz="0" w:space="0" w:color="auto"/>
      </w:divBdr>
    </w:div>
    <w:div w:id="805896623">
      <w:bodyDiv w:val="1"/>
      <w:marLeft w:val="0"/>
      <w:marRight w:val="0"/>
      <w:marTop w:val="0"/>
      <w:marBottom w:val="0"/>
      <w:divBdr>
        <w:top w:val="none" w:sz="0" w:space="0" w:color="auto"/>
        <w:left w:val="none" w:sz="0" w:space="0" w:color="auto"/>
        <w:bottom w:val="none" w:sz="0" w:space="0" w:color="auto"/>
        <w:right w:val="none" w:sz="0" w:space="0" w:color="auto"/>
      </w:divBdr>
    </w:div>
    <w:div w:id="806359090">
      <w:bodyDiv w:val="1"/>
      <w:marLeft w:val="0"/>
      <w:marRight w:val="0"/>
      <w:marTop w:val="0"/>
      <w:marBottom w:val="0"/>
      <w:divBdr>
        <w:top w:val="none" w:sz="0" w:space="0" w:color="auto"/>
        <w:left w:val="none" w:sz="0" w:space="0" w:color="auto"/>
        <w:bottom w:val="none" w:sz="0" w:space="0" w:color="auto"/>
        <w:right w:val="none" w:sz="0" w:space="0" w:color="auto"/>
      </w:divBdr>
    </w:div>
    <w:div w:id="806435812">
      <w:bodyDiv w:val="1"/>
      <w:marLeft w:val="0"/>
      <w:marRight w:val="0"/>
      <w:marTop w:val="0"/>
      <w:marBottom w:val="0"/>
      <w:divBdr>
        <w:top w:val="none" w:sz="0" w:space="0" w:color="auto"/>
        <w:left w:val="none" w:sz="0" w:space="0" w:color="auto"/>
        <w:bottom w:val="none" w:sz="0" w:space="0" w:color="auto"/>
        <w:right w:val="none" w:sz="0" w:space="0" w:color="auto"/>
      </w:divBdr>
    </w:div>
    <w:div w:id="806556623">
      <w:bodyDiv w:val="1"/>
      <w:marLeft w:val="0"/>
      <w:marRight w:val="0"/>
      <w:marTop w:val="0"/>
      <w:marBottom w:val="0"/>
      <w:divBdr>
        <w:top w:val="none" w:sz="0" w:space="0" w:color="auto"/>
        <w:left w:val="none" w:sz="0" w:space="0" w:color="auto"/>
        <w:bottom w:val="none" w:sz="0" w:space="0" w:color="auto"/>
        <w:right w:val="none" w:sz="0" w:space="0" w:color="auto"/>
      </w:divBdr>
    </w:div>
    <w:div w:id="807089099">
      <w:bodyDiv w:val="1"/>
      <w:marLeft w:val="0"/>
      <w:marRight w:val="0"/>
      <w:marTop w:val="0"/>
      <w:marBottom w:val="0"/>
      <w:divBdr>
        <w:top w:val="none" w:sz="0" w:space="0" w:color="auto"/>
        <w:left w:val="none" w:sz="0" w:space="0" w:color="auto"/>
        <w:bottom w:val="none" w:sz="0" w:space="0" w:color="auto"/>
        <w:right w:val="none" w:sz="0" w:space="0" w:color="auto"/>
      </w:divBdr>
    </w:div>
    <w:div w:id="807278752">
      <w:bodyDiv w:val="1"/>
      <w:marLeft w:val="0"/>
      <w:marRight w:val="0"/>
      <w:marTop w:val="0"/>
      <w:marBottom w:val="0"/>
      <w:divBdr>
        <w:top w:val="none" w:sz="0" w:space="0" w:color="auto"/>
        <w:left w:val="none" w:sz="0" w:space="0" w:color="auto"/>
        <w:bottom w:val="none" w:sz="0" w:space="0" w:color="auto"/>
        <w:right w:val="none" w:sz="0" w:space="0" w:color="auto"/>
      </w:divBdr>
    </w:div>
    <w:div w:id="807354283">
      <w:bodyDiv w:val="1"/>
      <w:marLeft w:val="0"/>
      <w:marRight w:val="0"/>
      <w:marTop w:val="0"/>
      <w:marBottom w:val="0"/>
      <w:divBdr>
        <w:top w:val="none" w:sz="0" w:space="0" w:color="auto"/>
        <w:left w:val="none" w:sz="0" w:space="0" w:color="auto"/>
        <w:bottom w:val="none" w:sz="0" w:space="0" w:color="auto"/>
        <w:right w:val="none" w:sz="0" w:space="0" w:color="auto"/>
      </w:divBdr>
    </w:div>
    <w:div w:id="807822120">
      <w:bodyDiv w:val="1"/>
      <w:marLeft w:val="0"/>
      <w:marRight w:val="0"/>
      <w:marTop w:val="0"/>
      <w:marBottom w:val="0"/>
      <w:divBdr>
        <w:top w:val="none" w:sz="0" w:space="0" w:color="auto"/>
        <w:left w:val="none" w:sz="0" w:space="0" w:color="auto"/>
        <w:bottom w:val="none" w:sz="0" w:space="0" w:color="auto"/>
        <w:right w:val="none" w:sz="0" w:space="0" w:color="auto"/>
      </w:divBdr>
    </w:div>
    <w:div w:id="808985072">
      <w:bodyDiv w:val="1"/>
      <w:marLeft w:val="0"/>
      <w:marRight w:val="0"/>
      <w:marTop w:val="0"/>
      <w:marBottom w:val="0"/>
      <w:divBdr>
        <w:top w:val="none" w:sz="0" w:space="0" w:color="auto"/>
        <w:left w:val="none" w:sz="0" w:space="0" w:color="auto"/>
        <w:bottom w:val="none" w:sz="0" w:space="0" w:color="auto"/>
        <w:right w:val="none" w:sz="0" w:space="0" w:color="auto"/>
      </w:divBdr>
    </w:div>
    <w:div w:id="809057392">
      <w:bodyDiv w:val="1"/>
      <w:marLeft w:val="0"/>
      <w:marRight w:val="0"/>
      <w:marTop w:val="0"/>
      <w:marBottom w:val="0"/>
      <w:divBdr>
        <w:top w:val="none" w:sz="0" w:space="0" w:color="auto"/>
        <w:left w:val="none" w:sz="0" w:space="0" w:color="auto"/>
        <w:bottom w:val="none" w:sz="0" w:space="0" w:color="auto"/>
        <w:right w:val="none" w:sz="0" w:space="0" w:color="auto"/>
      </w:divBdr>
    </w:div>
    <w:div w:id="809134894">
      <w:bodyDiv w:val="1"/>
      <w:marLeft w:val="0"/>
      <w:marRight w:val="0"/>
      <w:marTop w:val="0"/>
      <w:marBottom w:val="0"/>
      <w:divBdr>
        <w:top w:val="none" w:sz="0" w:space="0" w:color="auto"/>
        <w:left w:val="none" w:sz="0" w:space="0" w:color="auto"/>
        <w:bottom w:val="none" w:sz="0" w:space="0" w:color="auto"/>
        <w:right w:val="none" w:sz="0" w:space="0" w:color="auto"/>
      </w:divBdr>
    </w:div>
    <w:div w:id="809244530">
      <w:bodyDiv w:val="1"/>
      <w:marLeft w:val="0"/>
      <w:marRight w:val="0"/>
      <w:marTop w:val="0"/>
      <w:marBottom w:val="0"/>
      <w:divBdr>
        <w:top w:val="none" w:sz="0" w:space="0" w:color="auto"/>
        <w:left w:val="none" w:sz="0" w:space="0" w:color="auto"/>
        <w:bottom w:val="none" w:sz="0" w:space="0" w:color="auto"/>
        <w:right w:val="none" w:sz="0" w:space="0" w:color="auto"/>
      </w:divBdr>
    </w:div>
    <w:div w:id="809445196">
      <w:bodyDiv w:val="1"/>
      <w:marLeft w:val="0"/>
      <w:marRight w:val="0"/>
      <w:marTop w:val="0"/>
      <w:marBottom w:val="0"/>
      <w:divBdr>
        <w:top w:val="none" w:sz="0" w:space="0" w:color="auto"/>
        <w:left w:val="none" w:sz="0" w:space="0" w:color="auto"/>
        <w:bottom w:val="none" w:sz="0" w:space="0" w:color="auto"/>
        <w:right w:val="none" w:sz="0" w:space="0" w:color="auto"/>
      </w:divBdr>
    </w:div>
    <w:div w:id="809708730">
      <w:bodyDiv w:val="1"/>
      <w:marLeft w:val="0"/>
      <w:marRight w:val="0"/>
      <w:marTop w:val="0"/>
      <w:marBottom w:val="0"/>
      <w:divBdr>
        <w:top w:val="none" w:sz="0" w:space="0" w:color="auto"/>
        <w:left w:val="none" w:sz="0" w:space="0" w:color="auto"/>
        <w:bottom w:val="none" w:sz="0" w:space="0" w:color="auto"/>
        <w:right w:val="none" w:sz="0" w:space="0" w:color="auto"/>
      </w:divBdr>
    </w:div>
    <w:div w:id="809903906">
      <w:bodyDiv w:val="1"/>
      <w:marLeft w:val="0"/>
      <w:marRight w:val="0"/>
      <w:marTop w:val="0"/>
      <w:marBottom w:val="0"/>
      <w:divBdr>
        <w:top w:val="none" w:sz="0" w:space="0" w:color="auto"/>
        <w:left w:val="none" w:sz="0" w:space="0" w:color="auto"/>
        <w:bottom w:val="none" w:sz="0" w:space="0" w:color="auto"/>
        <w:right w:val="none" w:sz="0" w:space="0" w:color="auto"/>
      </w:divBdr>
    </w:div>
    <w:div w:id="810093582">
      <w:bodyDiv w:val="1"/>
      <w:marLeft w:val="0"/>
      <w:marRight w:val="0"/>
      <w:marTop w:val="0"/>
      <w:marBottom w:val="0"/>
      <w:divBdr>
        <w:top w:val="none" w:sz="0" w:space="0" w:color="auto"/>
        <w:left w:val="none" w:sz="0" w:space="0" w:color="auto"/>
        <w:bottom w:val="none" w:sz="0" w:space="0" w:color="auto"/>
        <w:right w:val="none" w:sz="0" w:space="0" w:color="auto"/>
      </w:divBdr>
    </w:div>
    <w:div w:id="810100621">
      <w:bodyDiv w:val="1"/>
      <w:marLeft w:val="0"/>
      <w:marRight w:val="0"/>
      <w:marTop w:val="0"/>
      <w:marBottom w:val="0"/>
      <w:divBdr>
        <w:top w:val="none" w:sz="0" w:space="0" w:color="auto"/>
        <w:left w:val="none" w:sz="0" w:space="0" w:color="auto"/>
        <w:bottom w:val="none" w:sz="0" w:space="0" w:color="auto"/>
        <w:right w:val="none" w:sz="0" w:space="0" w:color="auto"/>
      </w:divBdr>
    </w:div>
    <w:div w:id="810171906">
      <w:bodyDiv w:val="1"/>
      <w:marLeft w:val="0"/>
      <w:marRight w:val="0"/>
      <w:marTop w:val="0"/>
      <w:marBottom w:val="0"/>
      <w:divBdr>
        <w:top w:val="none" w:sz="0" w:space="0" w:color="auto"/>
        <w:left w:val="none" w:sz="0" w:space="0" w:color="auto"/>
        <w:bottom w:val="none" w:sz="0" w:space="0" w:color="auto"/>
        <w:right w:val="none" w:sz="0" w:space="0" w:color="auto"/>
      </w:divBdr>
    </w:div>
    <w:div w:id="810244778">
      <w:bodyDiv w:val="1"/>
      <w:marLeft w:val="0"/>
      <w:marRight w:val="0"/>
      <w:marTop w:val="0"/>
      <w:marBottom w:val="0"/>
      <w:divBdr>
        <w:top w:val="none" w:sz="0" w:space="0" w:color="auto"/>
        <w:left w:val="none" w:sz="0" w:space="0" w:color="auto"/>
        <w:bottom w:val="none" w:sz="0" w:space="0" w:color="auto"/>
        <w:right w:val="none" w:sz="0" w:space="0" w:color="auto"/>
      </w:divBdr>
    </w:div>
    <w:div w:id="810252776">
      <w:bodyDiv w:val="1"/>
      <w:marLeft w:val="0"/>
      <w:marRight w:val="0"/>
      <w:marTop w:val="0"/>
      <w:marBottom w:val="0"/>
      <w:divBdr>
        <w:top w:val="none" w:sz="0" w:space="0" w:color="auto"/>
        <w:left w:val="none" w:sz="0" w:space="0" w:color="auto"/>
        <w:bottom w:val="none" w:sz="0" w:space="0" w:color="auto"/>
        <w:right w:val="none" w:sz="0" w:space="0" w:color="auto"/>
      </w:divBdr>
    </w:div>
    <w:div w:id="810364028">
      <w:bodyDiv w:val="1"/>
      <w:marLeft w:val="0"/>
      <w:marRight w:val="0"/>
      <w:marTop w:val="0"/>
      <w:marBottom w:val="0"/>
      <w:divBdr>
        <w:top w:val="none" w:sz="0" w:space="0" w:color="auto"/>
        <w:left w:val="none" w:sz="0" w:space="0" w:color="auto"/>
        <w:bottom w:val="none" w:sz="0" w:space="0" w:color="auto"/>
        <w:right w:val="none" w:sz="0" w:space="0" w:color="auto"/>
      </w:divBdr>
    </w:div>
    <w:div w:id="810437794">
      <w:bodyDiv w:val="1"/>
      <w:marLeft w:val="0"/>
      <w:marRight w:val="0"/>
      <w:marTop w:val="0"/>
      <w:marBottom w:val="0"/>
      <w:divBdr>
        <w:top w:val="none" w:sz="0" w:space="0" w:color="auto"/>
        <w:left w:val="none" w:sz="0" w:space="0" w:color="auto"/>
        <w:bottom w:val="none" w:sz="0" w:space="0" w:color="auto"/>
        <w:right w:val="none" w:sz="0" w:space="0" w:color="auto"/>
      </w:divBdr>
    </w:div>
    <w:div w:id="810902961">
      <w:bodyDiv w:val="1"/>
      <w:marLeft w:val="0"/>
      <w:marRight w:val="0"/>
      <w:marTop w:val="0"/>
      <w:marBottom w:val="0"/>
      <w:divBdr>
        <w:top w:val="none" w:sz="0" w:space="0" w:color="auto"/>
        <w:left w:val="none" w:sz="0" w:space="0" w:color="auto"/>
        <w:bottom w:val="none" w:sz="0" w:space="0" w:color="auto"/>
        <w:right w:val="none" w:sz="0" w:space="0" w:color="auto"/>
      </w:divBdr>
    </w:div>
    <w:div w:id="810946902">
      <w:bodyDiv w:val="1"/>
      <w:marLeft w:val="0"/>
      <w:marRight w:val="0"/>
      <w:marTop w:val="0"/>
      <w:marBottom w:val="0"/>
      <w:divBdr>
        <w:top w:val="none" w:sz="0" w:space="0" w:color="auto"/>
        <w:left w:val="none" w:sz="0" w:space="0" w:color="auto"/>
        <w:bottom w:val="none" w:sz="0" w:space="0" w:color="auto"/>
        <w:right w:val="none" w:sz="0" w:space="0" w:color="auto"/>
      </w:divBdr>
    </w:div>
    <w:div w:id="811025851">
      <w:bodyDiv w:val="1"/>
      <w:marLeft w:val="0"/>
      <w:marRight w:val="0"/>
      <w:marTop w:val="0"/>
      <w:marBottom w:val="0"/>
      <w:divBdr>
        <w:top w:val="none" w:sz="0" w:space="0" w:color="auto"/>
        <w:left w:val="none" w:sz="0" w:space="0" w:color="auto"/>
        <w:bottom w:val="none" w:sz="0" w:space="0" w:color="auto"/>
        <w:right w:val="none" w:sz="0" w:space="0" w:color="auto"/>
      </w:divBdr>
    </w:div>
    <w:div w:id="812408437">
      <w:bodyDiv w:val="1"/>
      <w:marLeft w:val="0"/>
      <w:marRight w:val="0"/>
      <w:marTop w:val="0"/>
      <w:marBottom w:val="0"/>
      <w:divBdr>
        <w:top w:val="none" w:sz="0" w:space="0" w:color="auto"/>
        <w:left w:val="none" w:sz="0" w:space="0" w:color="auto"/>
        <w:bottom w:val="none" w:sz="0" w:space="0" w:color="auto"/>
        <w:right w:val="none" w:sz="0" w:space="0" w:color="auto"/>
      </w:divBdr>
    </w:div>
    <w:div w:id="812450689">
      <w:bodyDiv w:val="1"/>
      <w:marLeft w:val="0"/>
      <w:marRight w:val="0"/>
      <w:marTop w:val="0"/>
      <w:marBottom w:val="0"/>
      <w:divBdr>
        <w:top w:val="none" w:sz="0" w:space="0" w:color="auto"/>
        <w:left w:val="none" w:sz="0" w:space="0" w:color="auto"/>
        <w:bottom w:val="none" w:sz="0" w:space="0" w:color="auto"/>
        <w:right w:val="none" w:sz="0" w:space="0" w:color="auto"/>
      </w:divBdr>
    </w:div>
    <w:div w:id="812521507">
      <w:bodyDiv w:val="1"/>
      <w:marLeft w:val="0"/>
      <w:marRight w:val="0"/>
      <w:marTop w:val="0"/>
      <w:marBottom w:val="0"/>
      <w:divBdr>
        <w:top w:val="none" w:sz="0" w:space="0" w:color="auto"/>
        <w:left w:val="none" w:sz="0" w:space="0" w:color="auto"/>
        <w:bottom w:val="none" w:sz="0" w:space="0" w:color="auto"/>
        <w:right w:val="none" w:sz="0" w:space="0" w:color="auto"/>
      </w:divBdr>
    </w:div>
    <w:div w:id="812598174">
      <w:bodyDiv w:val="1"/>
      <w:marLeft w:val="0"/>
      <w:marRight w:val="0"/>
      <w:marTop w:val="0"/>
      <w:marBottom w:val="0"/>
      <w:divBdr>
        <w:top w:val="none" w:sz="0" w:space="0" w:color="auto"/>
        <w:left w:val="none" w:sz="0" w:space="0" w:color="auto"/>
        <w:bottom w:val="none" w:sz="0" w:space="0" w:color="auto"/>
        <w:right w:val="none" w:sz="0" w:space="0" w:color="auto"/>
      </w:divBdr>
    </w:div>
    <w:div w:id="812873866">
      <w:bodyDiv w:val="1"/>
      <w:marLeft w:val="0"/>
      <w:marRight w:val="0"/>
      <w:marTop w:val="0"/>
      <w:marBottom w:val="0"/>
      <w:divBdr>
        <w:top w:val="none" w:sz="0" w:space="0" w:color="auto"/>
        <w:left w:val="none" w:sz="0" w:space="0" w:color="auto"/>
        <w:bottom w:val="none" w:sz="0" w:space="0" w:color="auto"/>
        <w:right w:val="none" w:sz="0" w:space="0" w:color="auto"/>
      </w:divBdr>
    </w:div>
    <w:div w:id="812989517">
      <w:bodyDiv w:val="1"/>
      <w:marLeft w:val="0"/>
      <w:marRight w:val="0"/>
      <w:marTop w:val="0"/>
      <w:marBottom w:val="0"/>
      <w:divBdr>
        <w:top w:val="none" w:sz="0" w:space="0" w:color="auto"/>
        <w:left w:val="none" w:sz="0" w:space="0" w:color="auto"/>
        <w:bottom w:val="none" w:sz="0" w:space="0" w:color="auto"/>
        <w:right w:val="none" w:sz="0" w:space="0" w:color="auto"/>
      </w:divBdr>
    </w:div>
    <w:div w:id="813107704">
      <w:bodyDiv w:val="1"/>
      <w:marLeft w:val="0"/>
      <w:marRight w:val="0"/>
      <w:marTop w:val="0"/>
      <w:marBottom w:val="0"/>
      <w:divBdr>
        <w:top w:val="none" w:sz="0" w:space="0" w:color="auto"/>
        <w:left w:val="none" w:sz="0" w:space="0" w:color="auto"/>
        <w:bottom w:val="none" w:sz="0" w:space="0" w:color="auto"/>
        <w:right w:val="none" w:sz="0" w:space="0" w:color="auto"/>
      </w:divBdr>
    </w:div>
    <w:div w:id="813177981">
      <w:bodyDiv w:val="1"/>
      <w:marLeft w:val="0"/>
      <w:marRight w:val="0"/>
      <w:marTop w:val="0"/>
      <w:marBottom w:val="0"/>
      <w:divBdr>
        <w:top w:val="none" w:sz="0" w:space="0" w:color="auto"/>
        <w:left w:val="none" w:sz="0" w:space="0" w:color="auto"/>
        <w:bottom w:val="none" w:sz="0" w:space="0" w:color="auto"/>
        <w:right w:val="none" w:sz="0" w:space="0" w:color="auto"/>
      </w:divBdr>
    </w:div>
    <w:div w:id="814100146">
      <w:bodyDiv w:val="1"/>
      <w:marLeft w:val="0"/>
      <w:marRight w:val="0"/>
      <w:marTop w:val="0"/>
      <w:marBottom w:val="0"/>
      <w:divBdr>
        <w:top w:val="none" w:sz="0" w:space="0" w:color="auto"/>
        <w:left w:val="none" w:sz="0" w:space="0" w:color="auto"/>
        <w:bottom w:val="none" w:sz="0" w:space="0" w:color="auto"/>
        <w:right w:val="none" w:sz="0" w:space="0" w:color="auto"/>
      </w:divBdr>
    </w:div>
    <w:div w:id="814371991">
      <w:bodyDiv w:val="1"/>
      <w:marLeft w:val="0"/>
      <w:marRight w:val="0"/>
      <w:marTop w:val="0"/>
      <w:marBottom w:val="0"/>
      <w:divBdr>
        <w:top w:val="none" w:sz="0" w:space="0" w:color="auto"/>
        <w:left w:val="none" w:sz="0" w:space="0" w:color="auto"/>
        <w:bottom w:val="none" w:sz="0" w:space="0" w:color="auto"/>
        <w:right w:val="none" w:sz="0" w:space="0" w:color="auto"/>
      </w:divBdr>
    </w:div>
    <w:div w:id="814376372">
      <w:bodyDiv w:val="1"/>
      <w:marLeft w:val="0"/>
      <w:marRight w:val="0"/>
      <w:marTop w:val="0"/>
      <w:marBottom w:val="0"/>
      <w:divBdr>
        <w:top w:val="none" w:sz="0" w:space="0" w:color="auto"/>
        <w:left w:val="none" w:sz="0" w:space="0" w:color="auto"/>
        <w:bottom w:val="none" w:sz="0" w:space="0" w:color="auto"/>
        <w:right w:val="none" w:sz="0" w:space="0" w:color="auto"/>
      </w:divBdr>
    </w:div>
    <w:div w:id="814446544">
      <w:bodyDiv w:val="1"/>
      <w:marLeft w:val="0"/>
      <w:marRight w:val="0"/>
      <w:marTop w:val="0"/>
      <w:marBottom w:val="0"/>
      <w:divBdr>
        <w:top w:val="none" w:sz="0" w:space="0" w:color="auto"/>
        <w:left w:val="none" w:sz="0" w:space="0" w:color="auto"/>
        <w:bottom w:val="none" w:sz="0" w:space="0" w:color="auto"/>
        <w:right w:val="none" w:sz="0" w:space="0" w:color="auto"/>
      </w:divBdr>
    </w:div>
    <w:div w:id="814687733">
      <w:bodyDiv w:val="1"/>
      <w:marLeft w:val="0"/>
      <w:marRight w:val="0"/>
      <w:marTop w:val="0"/>
      <w:marBottom w:val="0"/>
      <w:divBdr>
        <w:top w:val="none" w:sz="0" w:space="0" w:color="auto"/>
        <w:left w:val="none" w:sz="0" w:space="0" w:color="auto"/>
        <w:bottom w:val="none" w:sz="0" w:space="0" w:color="auto"/>
        <w:right w:val="none" w:sz="0" w:space="0" w:color="auto"/>
      </w:divBdr>
    </w:div>
    <w:div w:id="814833990">
      <w:bodyDiv w:val="1"/>
      <w:marLeft w:val="0"/>
      <w:marRight w:val="0"/>
      <w:marTop w:val="0"/>
      <w:marBottom w:val="0"/>
      <w:divBdr>
        <w:top w:val="none" w:sz="0" w:space="0" w:color="auto"/>
        <w:left w:val="none" w:sz="0" w:space="0" w:color="auto"/>
        <w:bottom w:val="none" w:sz="0" w:space="0" w:color="auto"/>
        <w:right w:val="none" w:sz="0" w:space="0" w:color="auto"/>
      </w:divBdr>
    </w:div>
    <w:div w:id="815924257">
      <w:bodyDiv w:val="1"/>
      <w:marLeft w:val="0"/>
      <w:marRight w:val="0"/>
      <w:marTop w:val="0"/>
      <w:marBottom w:val="0"/>
      <w:divBdr>
        <w:top w:val="none" w:sz="0" w:space="0" w:color="auto"/>
        <w:left w:val="none" w:sz="0" w:space="0" w:color="auto"/>
        <w:bottom w:val="none" w:sz="0" w:space="0" w:color="auto"/>
        <w:right w:val="none" w:sz="0" w:space="0" w:color="auto"/>
      </w:divBdr>
    </w:div>
    <w:div w:id="816067118">
      <w:bodyDiv w:val="1"/>
      <w:marLeft w:val="0"/>
      <w:marRight w:val="0"/>
      <w:marTop w:val="0"/>
      <w:marBottom w:val="0"/>
      <w:divBdr>
        <w:top w:val="none" w:sz="0" w:space="0" w:color="auto"/>
        <w:left w:val="none" w:sz="0" w:space="0" w:color="auto"/>
        <w:bottom w:val="none" w:sz="0" w:space="0" w:color="auto"/>
        <w:right w:val="none" w:sz="0" w:space="0" w:color="auto"/>
      </w:divBdr>
    </w:div>
    <w:div w:id="816217538">
      <w:bodyDiv w:val="1"/>
      <w:marLeft w:val="0"/>
      <w:marRight w:val="0"/>
      <w:marTop w:val="0"/>
      <w:marBottom w:val="0"/>
      <w:divBdr>
        <w:top w:val="none" w:sz="0" w:space="0" w:color="auto"/>
        <w:left w:val="none" w:sz="0" w:space="0" w:color="auto"/>
        <w:bottom w:val="none" w:sz="0" w:space="0" w:color="auto"/>
        <w:right w:val="none" w:sz="0" w:space="0" w:color="auto"/>
      </w:divBdr>
    </w:div>
    <w:div w:id="816340568">
      <w:bodyDiv w:val="1"/>
      <w:marLeft w:val="0"/>
      <w:marRight w:val="0"/>
      <w:marTop w:val="0"/>
      <w:marBottom w:val="0"/>
      <w:divBdr>
        <w:top w:val="none" w:sz="0" w:space="0" w:color="auto"/>
        <w:left w:val="none" w:sz="0" w:space="0" w:color="auto"/>
        <w:bottom w:val="none" w:sz="0" w:space="0" w:color="auto"/>
        <w:right w:val="none" w:sz="0" w:space="0" w:color="auto"/>
      </w:divBdr>
    </w:div>
    <w:div w:id="816728164">
      <w:bodyDiv w:val="1"/>
      <w:marLeft w:val="0"/>
      <w:marRight w:val="0"/>
      <w:marTop w:val="0"/>
      <w:marBottom w:val="0"/>
      <w:divBdr>
        <w:top w:val="none" w:sz="0" w:space="0" w:color="auto"/>
        <w:left w:val="none" w:sz="0" w:space="0" w:color="auto"/>
        <w:bottom w:val="none" w:sz="0" w:space="0" w:color="auto"/>
        <w:right w:val="none" w:sz="0" w:space="0" w:color="auto"/>
      </w:divBdr>
    </w:div>
    <w:div w:id="816728420">
      <w:bodyDiv w:val="1"/>
      <w:marLeft w:val="0"/>
      <w:marRight w:val="0"/>
      <w:marTop w:val="0"/>
      <w:marBottom w:val="0"/>
      <w:divBdr>
        <w:top w:val="none" w:sz="0" w:space="0" w:color="auto"/>
        <w:left w:val="none" w:sz="0" w:space="0" w:color="auto"/>
        <w:bottom w:val="none" w:sz="0" w:space="0" w:color="auto"/>
        <w:right w:val="none" w:sz="0" w:space="0" w:color="auto"/>
      </w:divBdr>
    </w:div>
    <w:div w:id="816994601">
      <w:bodyDiv w:val="1"/>
      <w:marLeft w:val="0"/>
      <w:marRight w:val="0"/>
      <w:marTop w:val="0"/>
      <w:marBottom w:val="0"/>
      <w:divBdr>
        <w:top w:val="none" w:sz="0" w:space="0" w:color="auto"/>
        <w:left w:val="none" w:sz="0" w:space="0" w:color="auto"/>
        <w:bottom w:val="none" w:sz="0" w:space="0" w:color="auto"/>
        <w:right w:val="none" w:sz="0" w:space="0" w:color="auto"/>
      </w:divBdr>
    </w:div>
    <w:div w:id="817110758">
      <w:bodyDiv w:val="1"/>
      <w:marLeft w:val="0"/>
      <w:marRight w:val="0"/>
      <w:marTop w:val="0"/>
      <w:marBottom w:val="0"/>
      <w:divBdr>
        <w:top w:val="none" w:sz="0" w:space="0" w:color="auto"/>
        <w:left w:val="none" w:sz="0" w:space="0" w:color="auto"/>
        <w:bottom w:val="none" w:sz="0" w:space="0" w:color="auto"/>
        <w:right w:val="none" w:sz="0" w:space="0" w:color="auto"/>
      </w:divBdr>
    </w:div>
    <w:div w:id="817301467">
      <w:bodyDiv w:val="1"/>
      <w:marLeft w:val="0"/>
      <w:marRight w:val="0"/>
      <w:marTop w:val="0"/>
      <w:marBottom w:val="0"/>
      <w:divBdr>
        <w:top w:val="none" w:sz="0" w:space="0" w:color="auto"/>
        <w:left w:val="none" w:sz="0" w:space="0" w:color="auto"/>
        <w:bottom w:val="none" w:sz="0" w:space="0" w:color="auto"/>
        <w:right w:val="none" w:sz="0" w:space="0" w:color="auto"/>
      </w:divBdr>
    </w:div>
    <w:div w:id="817376866">
      <w:bodyDiv w:val="1"/>
      <w:marLeft w:val="0"/>
      <w:marRight w:val="0"/>
      <w:marTop w:val="0"/>
      <w:marBottom w:val="0"/>
      <w:divBdr>
        <w:top w:val="none" w:sz="0" w:space="0" w:color="auto"/>
        <w:left w:val="none" w:sz="0" w:space="0" w:color="auto"/>
        <w:bottom w:val="none" w:sz="0" w:space="0" w:color="auto"/>
        <w:right w:val="none" w:sz="0" w:space="0" w:color="auto"/>
      </w:divBdr>
    </w:div>
    <w:div w:id="817456046">
      <w:bodyDiv w:val="1"/>
      <w:marLeft w:val="0"/>
      <w:marRight w:val="0"/>
      <w:marTop w:val="0"/>
      <w:marBottom w:val="0"/>
      <w:divBdr>
        <w:top w:val="none" w:sz="0" w:space="0" w:color="auto"/>
        <w:left w:val="none" w:sz="0" w:space="0" w:color="auto"/>
        <w:bottom w:val="none" w:sz="0" w:space="0" w:color="auto"/>
        <w:right w:val="none" w:sz="0" w:space="0" w:color="auto"/>
      </w:divBdr>
    </w:div>
    <w:div w:id="817457198">
      <w:bodyDiv w:val="1"/>
      <w:marLeft w:val="0"/>
      <w:marRight w:val="0"/>
      <w:marTop w:val="0"/>
      <w:marBottom w:val="0"/>
      <w:divBdr>
        <w:top w:val="none" w:sz="0" w:space="0" w:color="auto"/>
        <w:left w:val="none" w:sz="0" w:space="0" w:color="auto"/>
        <w:bottom w:val="none" w:sz="0" w:space="0" w:color="auto"/>
        <w:right w:val="none" w:sz="0" w:space="0" w:color="auto"/>
      </w:divBdr>
    </w:div>
    <w:div w:id="817649533">
      <w:bodyDiv w:val="1"/>
      <w:marLeft w:val="0"/>
      <w:marRight w:val="0"/>
      <w:marTop w:val="0"/>
      <w:marBottom w:val="0"/>
      <w:divBdr>
        <w:top w:val="none" w:sz="0" w:space="0" w:color="auto"/>
        <w:left w:val="none" w:sz="0" w:space="0" w:color="auto"/>
        <w:bottom w:val="none" w:sz="0" w:space="0" w:color="auto"/>
        <w:right w:val="none" w:sz="0" w:space="0" w:color="auto"/>
      </w:divBdr>
    </w:div>
    <w:div w:id="817843926">
      <w:bodyDiv w:val="1"/>
      <w:marLeft w:val="0"/>
      <w:marRight w:val="0"/>
      <w:marTop w:val="0"/>
      <w:marBottom w:val="0"/>
      <w:divBdr>
        <w:top w:val="none" w:sz="0" w:space="0" w:color="auto"/>
        <w:left w:val="none" w:sz="0" w:space="0" w:color="auto"/>
        <w:bottom w:val="none" w:sz="0" w:space="0" w:color="auto"/>
        <w:right w:val="none" w:sz="0" w:space="0" w:color="auto"/>
      </w:divBdr>
    </w:div>
    <w:div w:id="817845474">
      <w:bodyDiv w:val="1"/>
      <w:marLeft w:val="0"/>
      <w:marRight w:val="0"/>
      <w:marTop w:val="0"/>
      <w:marBottom w:val="0"/>
      <w:divBdr>
        <w:top w:val="none" w:sz="0" w:space="0" w:color="auto"/>
        <w:left w:val="none" w:sz="0" w:space="0" w:color="auto"/>
        <w:bottom w:val="none" w:sz="0" w:space="0" w:color="auto"/>
        <w:right w:val="none" w:sz="0" w:space="0" w:color="auto"/>
      </w:divBdr>
    </w:div>
    <w:div w:id="817918981">
      <w:bodyDiv w:val="1"/>
      <w:marLeft w:val="0"/>
      <w:marRight w:val="0"/>
      <w:marTop w:val="0"/>
      <w:marBottom w:val="0"/>
      <w:divBdr>
        <w:top w:val="none" w:sz="0" w:space="0" w:color="auto"/>
        <w:left w:val="none" w:sz="0" w:space="0" w:color="auto"/>
        <w:bottom w:val="none" w:sz="0" w:space="0" w:color="auto"/>
        <w:right w:val="none" w:sz="0" w:space="0" w:color="auto"/>
      </w:divBdr>
    </w:div>
    <w:div w:id="817958565">
      <w:bodyDiv w:val="1"/>
      <w:marLeft w:val="0"/>
      <w:marRight w:val="0"/>
      <w:marTop w:val="0"/>
      <w:marBottom w:val="0"/>
      <w:divBdr>
        <w:top w:val="none" w:sz="0" w:space="0" w:color="auto"/>
        <w:left w:val="none" w:sz="0" w:space="0" w:color="auto"/>
        <w:bottom w:val="none" w:sz="0" w:space="0" w:color="auto"/>
        <w:right w:val="none" w:sz="0" w:space="0" w:color="auto"/>
      </w:divBdr>
    </w:div>
    <w:div w:id="817961855">
      <w:bodyDiv w:val="1"/>
      <w:marLeft w:val="0"/>
      <w:marRight w:val="0"/>
      <w:marTop w:val="0"/>
      <w:marBottom w:val="0"/>
      <w:divBdr>
        <w:top w:val="none" w:sz="0" w:space="0" w:color="auto"/>
        <w:left w:val="none" w:sz="0" w:space="0" w:color="auto"/>
        <w:bottom w:val="none" w:sz="0" w:space="0" w:color="auto"/>
        <w:right w:val="none" w:sz="0" w:space="0" w:color="auto"/>
      </w:divBdr>
    </w:div>
    <w:div w:id="818419148">
      <w:bodyDiv w:val="1"/>
      <w:marLeft w:val="0"/>
      <w:marRight w:val="0"/>
      <w:marTop w:val="0"/>
      <w:marBottom w:val="0"/>
      <w:divBdr>
        <w:top w:val="none" w:sz="0" w:space="0" w:color="auto"/>
        <w:left w:val="none" w:sz="0" w:space="0" w:color="auto"/>
        <w:bottom w:val="none" w:sz="0" w:space="0" w:color="auto"/>
        <w:right w:val="none" w:sz="0" w:space="0" w:color="auto"/>
      </w:divBdr>
    </w:div>
    <w:div w:id="818692195">
      <w:bodyDiv w:val="1"/>
      <w:marLeft w:val="0"/>
      <w:marRight w:val="0"/>
      <w:marTop w:val="0"/>
      <w:marBottom w:val="0"/>
      <w:divBdr>
        <w:top w:val="none" w:sz="0" w:space="0" w:color="auto"/>
        <w:left w:val="none" w:sz="0" w:space="0" w:color="auto"/>
        <w:bottom w:val="none" w:sz="0" w:space="0" w:color="auto"/>
        <w:right w:val="none" w:sz="0" w:space="0" w:color="auto"/>
      </w:divBdr>
    </w:div>
    <w:div w:id="818813738">
      <w:bodyDiv w:val="1"/>
      <w:marLeft w:val="0"/>
      <w:marRight w:val="0"/>
      <w:marTop w:val="0"/>
      <w:marBottom w:val="0"/>
      <w:divBdr>
        <w:top w:val="none" w:sz="0" w:space="0" w:color="auto"/>
        <w:left w:val="none" w:sz="0" w:space="0" w:color="auto"/>
        <w:bottom w:val="none" w:sz="0" w:space="0" w:color="auto"/>
        <w:right w:val="none" w:sz="0" w:space="0" w:color="auto"/>
      </w:divBdr>
    </w:div>
    <w:div w:id="818885434">
      <w:bodyDiv w:val="1"/>
      <w:marLeft w:val="0"/>
      <w:marRight w:val="0"/>
      <w:marTop w:val="0"/>
      <w:marBottom w:val="0"/>
      <w:divBdr>
        <w:top w:val="none" w:sz="0" w:space="0" w:color="auto"/>
        <w:left w:val="none" w:sz="0" w:space="0" w:color="auto"/>
        <w:bottom w:val="none" w:sz="0" w:space="0" w:color="auto"/>
        <w:right w:val="none" w:sz="0" w:space="0" w:color="auto"/>
      </w:divBdr>
    </w:div>
    <w:div w:id="818960398">
      <w:bodyDiv w:val="1"/>
      <w:marLeft w:val="0"/>
      <w:marRight w:val="0"/>
      <w:marTop w:val="0"/>
      <w:marBottom w:val="0"/>
      <w:divBdr>
        <w:top w:val="none" w:sz="0" w:space="0" w:color="auto"/>
        <w:left w:val="none" w:sz="0" w:space="0" w:color="auto"/>
        <w:bottom w:val="none" w:sz="0" w:space="0" w:color="auto"/>
        <w:right w:val="none" w:sz="0" w:space="0" w:color="auto"/>
      </w:divBdr>
    </w:div>
    <w:div w:id="819493724">
      <w:bodyDiv w:val="1"/>
      <w:marLeft w:val="0"/>
      <w:marRight w:val="0"/>
      <w:marTop w:val="0"/>
      <w:marBottom w:val="0"/>
      <w:divBdr>
        <w:top w:val="none" w:sz="0" w:space="0" w:color="auto"/>
        <w:left w:val="none" w:sz="0" w:space="0" w:color="auto"/>
        <w:bottom w:val="none" w:sz="0" w:space="0" w:color="auto"/>
        <w:right w:val="none" w:sz="0" w:space="0" w:color="auto"/>
      </w:divBdr>
    </w:div>
    <w:div w:id="819620597">
      <w:bodyDiv w:val="1"/>
      <w:marLeft w:val="0"/>
      <w:marRight w:val="0"/>
      <w:marTop w:val="0"/>
      <w:marBottom w:val="0"/>
      <w:divBdr>
        <w:top w:val="none" w:sz="0" w:space="0" w:color="auto"/>
        <w:left w:val="none" w:sz="0" w:space="0" w:color="auto"/>
        <w:bottom w:val="none" w:sz="0" w:space="0" w:color="auto"/>
        <w:right w:val="none" w:sz="0" w:space="0" w:color="auto"/>
      </w:divBdr>
    </w:div>
    <w:div w:id="819886286">
      <w:bodyDiv w:val="1"/>
      <w:marLeft w:val="0"/>
      <w:marRight w:val="0"/>
      <w:marTop w:val="0"/>
      <w:marBottom w:val="0"/>
      <w:divBdr>
        <w:top w:val="none" w:sz="0" w:space="0" w:color="auto"/>
        <w:left w:val="none" w:sz="0" w:space="0" w:color="auto"/>
        <w:bottom w:val="none" w:sz="0" w:space="0" w:color="auto"/>
        <w:right w:val="none" w:sz="0" w:space="0" w:color="auto"/>
      </w:divBdr>
    </w:div>
    <w:div w:id="820075539">
      <w:bodyDiv w:val="1"/>
      <w:marLeft w:val="0"/>
      <w:marRight w:val="0"/>
      <w:marTop w:val="0"/>
      <w:marBottom w:val="0"/>
      <w:divBdr>
        <w:top w:val="none" w:sz="0" w:space="0" w:color="auto"/>
        <w:left w:val="none" w:sz="0" w:space="0" w:color="auto"/>
        <w:bottom w:val="none" w:sz="0" w:space="0" w:color="auto"/>
        <w:right w:val="none" w:sz="0" w:space="0" w:color="auto"/>
      </w:divBdr>
    </w:div>
    <w:div w:id="820461450">
      <w:bodyDiv w:val="1"/>
      <w:marLeft w:val="0"/>
      <w:marRight w:val="0"/>
      <w:marTop w:val="0"/>
      <w:marBottom w:val="0"/>
      <w:divBdr>
        <w:top w:val="none" w:sz="0" w:space="0" w:color="auto"/>
        <w:left w:val="none" w:sz="0" w:space="0" w:color="auto"/>
        <w:bottom w:val="none" w:sz="0" w:space="0" w:color="auto"/>
        <w:right w:val="none" w:sz="0" w:space="0" w:color="auto"/>
      </w:divBdr>
    </w:div>
    <w:div w:id="820848707">
      <w:bodyDiv w:val="1"/>
      <w:marLeft w:val="0"/>
      <w:marRight w:val="0"/>
      <w:marTop w:val="0"/>
      <w:marBottom w:val="0"/>
      <w:divBdr>
        <w:top w:val="none" w:sz="0" w:space="0" w:color="auto"/>
        <w:left w:val="none" w:sz="0" w:space="0" w:color="auto"/>
        <w:bottom w:val="none" w:sz="0" w:space="0" w:color="auto"/>
        <w:right w:val="none" w:sz="0" w:space="0" w:color="auto"/>
      </w:divBdr>
    </w:div>
    <w:div w:id="820923236">
      <w:bodyDiv w:val="1"/>
      <w:marLeft w:val="0"/>
      <w:marRight w:val="0"/>
      <w:marTop w:val="0"/>
      <w:marBottom w:val="0"/>
      <w:divBdr>
        <w:top w:val="none" w:sz="0" w:space="0" w:color="auto"/>
        <w:left w:val="none" w:sz="0" w:space="0" w:color="auto"/>
        <w:bottom w:val="none" w:sz="0" w:space="0" w:color="auto"/>
        <w:right w:val="none" w:sz="0" w:space="0" w:color="auto"/>
      </w:divBdr>
    </w:div>
    <w:div w:id="821581084">
      <w:bodyDiv w:val="1"/>
      <w:marLeft w:val="0"/>
      <w:marRight w:val="0"/>
      <w:marTop w:val="0"/>
      <w:marBottom w:val="0"/>
      <w:divBdr>
        <w:top w:val="none" w:sz="0" w:space="0" w:color="auto"/>
        <w:left w:val="none" w:sz="0" w:space="0" w:color="auto"/>
        <w:bottom w:val="none" w:sz="0" w:space="0" w:color="auto"/>
        <w:right w:val="none" w:sz="0" w:space="0" w:color="auto"/>
      </w:divBdr>
    </w:div>
    <w:div w:id="821652821">
      <w:bodyDiv w:val="1"/>
      <w:marLeft w:val="0"/>
      <w:marRight w:val="0"/>
      <w:marTop w:val="0"/>
      <w:marBottom w:val="0"/>
      <w:divBdr>
        <w:top w:val="none" w:sz="0" w:space="0" w:color="auto"/>
        <w:left w:val="none" w:sz="0" w:space="0" w:color="auto"/>
        <w:bottom w:val="none" w:sz="0" w:space="0" w:color="auto"/>
        <w:right w:val="none" w:sz="0" w:space="0" w:color="auto"/>
      </w:divBdr>
    </w:div>
    <w:div w:id="822433879">
      <w:bodyDiv w:val="1"/>
      <w:marLeft w:val="0"/>
      <w:marRight w:val="0"/>
      <w:marTop w:val="0"/>
      <w:marBottom w:val="0"/>
      <w:divBdr>
        <w:top w:val="none" w:sz="0" w:space="0" w:color="auto"/>
        <w:left w:val="none" w:sz="0" w:space="0" w:color="auto"/>
        <w:bottom w:val="none" w:sz="0" w:space="0" w:color="auto"/>
        <w:right w:val="none" w:sz="0" w:space="0" w:color="auto"/>
      </w:divBdr>
    </w:div>
    <w:div w:id="822744403">
      <w:bodyDiv w:val="1"/>
      <w:marLeft w:val="0"/>
      <w:marRight w:val="0"/>
      <w:marTop w:val="0"/>
      <w:marBottom w:val="0"/>
      <w:divBdr>
        <w:top w:val="none" w:sz="0" w:space="0" w:color="auto"/>
        <w:left w:val="none" w:sz="0" w:space="0" w:color="auto"/>
        <w:bottom w:val="none" w:sz="0" w:space="0" w:color="auto"/>
        <w:right w:val="none" w:sz="0" w:space="0" w:color="auto"/>
      </w:divBdr>
    </w:div>
    <w:div w:id="823200279">
      <w:bodyDiv w:val="1"/>
      <w:marLeft w:val="0"/>
      <w:marRight w:val="0"/>
      <w:marTop w:val="0"/>
      <w:marBottom w:val="0"/>
      <w:divBdr>
        <w:top w:val="none" w:sz="0" w:space="0" w:color="auto"/>
        <w:left w:val="none" w:sz="0" w:space="0" w:color="auto"/>
        <w:bottom w:val="none" w:sz="0" w:space="0" w:color="auto"/>
        <w:right w:val="none" w:sz="0" w:space="0" w:color="auto"/>
      </w:divBdr>
    </w:div>
    <w:div w:id="823206473">
      <w:bodyDiv w:val="1"/>
      <w:marLeft w:val="0"/>
      <w:marRight w:val="0"/>
      <w:marTop w:val="0"/>
      <w:marBottom w:val="0"/>
      <w:divBdr>
        <w:top w:val="none" w:sz="0" w:space="0" w:color="auto"/>
        <w:left w:val="none" w:sz="0" w:space="0" w:color="auto"/>
        <w:bottom w:val="none" w:sz="0" w:space="0" w:color="auto"/>
        <w:right w:val="none" w:sz="0" w:space="0" w:color="auto"/>
      </w:divBdr>
    </w:div>
    <w:div w:id="823737662">
      <w:bodyDiv w:val="1"/>
      <w:marLeft w:val="0"/>
      <w:marRight w:val="0"/>
      <w:marTop w:val="0"/>
      <w:marBottom w:val="0"/>
      <w:divBdr>
        <w:top w:val="none" w:sz="0" w:space="0" w:color="auto"/>
        <w:left w:val="none" w:sz="0" w:space="0" w:color="auto"/>
        <w:bottom w:val="none" w:sz="0" w:space="0" w:color="auto"/>
        <w:right w:val="none" w:sz="0" w:space="0" w:color="auto"/>
      </w:divBdr>
    </w:div>
    <w:div w:id="823937736">
      <w:bodyDiv w:val="1"/>
      <w:marLeft w:val="0"/>
      <w:marRight w:val="0"/>
      <w:marTop w:val="0"/>
      <w:marBottom w:val="0"/>
      <w:divBdr>
        <w:top w:val="none" w:sz="0" w:space="0" w:color="auto"/>
        <w:left w:val="none" w:sz="0" w:space="0" w:color="auto"/>
        <w:bottom w:val="none" w:sz="0" w:space="0" w:color="auto"/>
        <w:right w:val="none" w:sz="0" w:space="0" w:color="auto"/>
      </w:divBdr>
    </w:div>
    <w:div w:id="824007589">
      <w:bodyDiv w:val="1"/>
      <w:marLeft w:val="0"/>
      <w:marRight w:val="0"/>
      <w:marTop w:val="0"/>
      <w:marBottom w:val="0"/>
      <w:divBdr>
        <w:top w:val="none" w:sz="0" w:space="0" w:color="auto"/>
        <w:left w:val="none" w:sz="0" w:space="0" w:color="auto"/>
        <w:bottom w:val="none" w:sz="0" w:space="0" w:color="auto"/>
        <w:right w:val="none" w:sz="0" w:space="0" w:color="auto"/>
      </w:divBdr>
    </w:div>
    <w:div w:id="824053190">
      <w:bodyDiv w:val="1"/>
      <w:marLeft w:val="0"/>
      <w:marRight w:val="0"/>
      <w:marTop w:val="0"/>
      <w:marBottom w:val="0"/>
      <w:divBdr>
        <w:top w:val="none" w:sz="0" w:space="0" w:color="auto"/>
        <w:left w:val="none" w:sz="0" w:space="0" w:color="auto"/>
        <w:bottom w:val="none" w:sz="0" w:space="0" w:color="auto"/>
        <w:right w:val="none" w:sz="0" w:space="0" w:color="auto"/>
      </w:divBdr>
    </w:div>
    <w:div w:id="824393910">
      <w:bodyDiv w:val="1"/>
      <w:marLeft w:val="0"/>
      <w:marRight w:val="0"/>
      <w:marTop w:val="0"/>
      <w:marBottom w:val="0"/>
      <w:divBdr>
        <w:top w:val="none" w:sz="0" w:space="0" w:color="auto"/>
        <w:left w:val="none" w:sz="0" w:space="0" w:color="auto"/>
        <w:bottom w:val="none" w:sz="0" w:space="0" w:color="auto"/>
        <w:right w:val="none" w:sz="0" w:space="0" w:color="auto"/>
      </w:divBdr>
    </w:div>
    <w:div w:id="824518394">
      <w:bodyDiv w:val="1"/>
      <w:marLeft w:val="0"/>
      <w:marRight w:val="0"/>
      <w:marTop w:val="0"/>
      <w:marBottom w:val="0"/>
      <w:divBdr>
        <w:top w:val="none" w:sz="0" w:space="0" w:color="auto"/>
        <w:left w:val="none" w:sz="0" w:space="0" w:color="auto"/>
        <w:bottom w:val="none" w:sz="0" w:space="0" w:color="auto"/>
        <w:right w:val="none" w:sz="0" w:space="0" w:color="auto"/>
      </w:divBdr>
    </w:div>
    <w:div w:id="824663358">
      <w:bodyDiv w:val="1"/>
      <w:marLeft w:val="0"/>
      <w:marRight w:val="0"/>
      <w:marTop w:val="0"/>
      <w:marBottom w:val="0"/>
      <w:divBdr>
        <w:top w:val="none" w:sz="0" w:space="0" w:color="auto"/>
        <w:left w:val="none" w:sz="0" w:space="0" w:color="auto"/>
        <w:bottom w:val="none" w:sz="0" w:space="0" w:color="auto"/>
        <w:right w:val="none" w:sz="0" w:space="0" w:color="auto"/>
      </w:divBdr>
    </w:div>
    <w:div w:id="824932194">
      <w:bodyDiv w:val="1"/>
      <w:marLeft w:val="0"/>
      <w:marRight w:val="0"/>
      <w:marTop w:val="0"/>
      <w:marBottom w:val="0"/>
      <w:divBdr>
        <w:top w:val="none" w:sz="0" w:space="0" w:color="auto"/>
        <w:left w:val="none" w:sz="0" w:space="0" w:color="auto"/>
        <w:bottom w:val="none" w:sz="0" w:space="0" w:color="auto"/>
        <w:right w:val="none" w:sz="0" w:space="0" w:color="auto"/>
      </w:divBdr>
    </w:div>
    <w:div w:id="825127904">
      <w:bodyDiv w:val="1"/>
      <w:marLeft w:val="0"/>
      <w:marRight w:val="0"/>
      <w:marTop w:val="0"/>
      <w:marBottom w:val="0"/>
      <w:divBdr>
        <w:top w:val="none" w:sz="0" w:space="0" w:color="auto"/>
        <w:left w:val="none" w:sz="0" w:space="0" w:color="auto"/>
        <w:bottom w:val="none" w:sz="0" w:space="0" w:color="auto"/>
        <w:right w:val="none" w:sz="0" w:space="0" w:color="auto"/>
      </w:divBdr>
    </w:div>
    <w:div w:id="825703671">
      <w:bodyDiv w:val="1"/>
      <w:marLeft w:val="0"/>
      <w:marRight w:val="0"/>
      <w:marTop w:val="0"/>
      <w:marBottom w:val="0"/>
      <w:divBdr>
        <w:top w:val="none" w:sz="0" w:space="0" w:color="auto"/>
        <w:left w:val="none" w:sz="0" w:space="0" w:color="auto"/>
        <w:bottom w:val="none" w:sz="0" w:space="0" w:color="auto"/>
        <w:right w:val="none" w:sz="0" w:space="0" w:color="auto"/>
      </w:divBdr>
    </w:div>
    <w:div w:id="825972078">
      <w:bodyDiv w:val="1"/>
      <w:marLeft w:val="0"/>
      <w:marRight w:val="0"/>
      <w:marTop w:val="0"/>
      <w:marBottom w:val="0"/>
      <w:divBdr>
        <w:top w:val="none" w:sz="0" w:space="0" w:color="auto"/>
        <w:left w:val="none" w:sz="0" w:space="0" w:color="auto"/>
        <w:bottom w:val="none" w:sz="0" w:space="0" w:color="auto"/>
        <w:right w:val="none" w:sz="0" w:space="0" w:color="auto"/>
      </w:divBdr>
    </w:div>
    <w:div w:id="826215657">
      <w:bodyDiv w:val="1"/>
      <w:marLeft w:val="0"/>
      <w:marRight w:val="0"/>
      <w:marTop w:val="0"/>
      <w:marBottom w:val="0"/>
      <w:divBdr>
        <w:top w:val="none" w:sz="0" w:space="0" w:color="auto"/>
        <w:left w:val="none" w:sz="0" w:space="0" w:color="auto"/>
        <w:bottom w:val="none" w:sz="0" w:space="0" w:color="auto"/>
        <w:right w:val="none" w:sz="0" w:space="0" w:color="auto"/>
      </w:divBdr>
    </w:div>
    <w:div w:id="826282950">
      <w:bodyDiv w:val="1"/>
      <w:marLeft w:val="0"/>
      <w:marRight w:val="0"/>
      <w:marTop w:val="0"/>
      <w:marBottom w:val="0"/>
      <w:divBdr>
        <w:top w:val="none" w:sz="0" w:space="0" w:color="auto"/>
        <w:left w:val="none" w:sz="0" w:space="0" w:color="auto"/>
        <w:bottom w:val="none" w:sz="0" w:space="0" w:color="auto"/>
        <w:right w:val="none" w:sz="0" w:space="0" w:color="auto"/>
      </w:divBdr>
    </w:div>
    <w:div w:id="826632996">
      <w:bodyDiv w:val="1"/>
      <w:marLeft w:val="0"/>
      <w:marRight w:val="0"/>
      <w:marTop w:val="0"/>
      <w:marBottom w:val="0"/>
      <w:divBdr>
        <w:top w:val="none" w:sz="0" w:space="0" w:color="auto"/>
        <w:left w:val="none" w:sz="0" w:space="0" w:color="auto"/>
        <w:bottom w:val="none" w:sz="0" w:space="0" w:color="auto"/>
        <w:right w:val="none" w:sz="0" w:space="0" w:color="auto"/>
      </w:divBdr>
    </w:div>
    <w:div w:id="826753228">
      <w:bodyDiv w:val="1"/>
      <w:marLeft w:val="0"/>
      <w:marRight w:val="0"/>
      <w:marTop w:val="0"/>
      <w:marBottom w:val="0"/>
      <w:divBdr>
        <w:top w:val="none" w:sz="0" w:space="0" w:color="auto"/>
        <w:left w:val="none" w:sz="0" w:space="0" w:color="auto"/>
        <w:bottom w:val="none" w:sz="0" w:space="0" w:color="auto"/>
        <w:right w:val="none" w:sz="0" w:space="0" w:color="auto"/>
      </w:divBdr>
    </w:div>
    <w:div w:id="827016441">
      <w:bodyDiv w:val="1"/>
      <w:marLeft w:val="0"/>
      <w:marRight w:val="0"/>
      <w:marTop w:val="0"/>
      <w:marBottom w:val="0"/>
      <w:divBdr>
        <w:top w:val="none" w:sz="0" w:space="0" w:color="auto"/>
        <w:left w:val="none" w:sz="0" w:space="0" w:color="auto"/>
        <w:bottom w:val="none" w:sz="0" w:space="0" w:color="auto"/>
        <w:right w:val="none" w:sz="0" w:space="0" w:color="auto"/>
      </w:divBdr>
    </w:div>
    <w:div w:id="827064509">
      <w:bodyDiv w:val="1"/>
      <w:marLeft w:val="0"/>
      <w:marRight w:val="0"/>
      <w:marTop w:val="0"/>
      <w:marBottom w:val="0"/>
      <w:divBdr>
        <w:top w:val="none" w:sz="0" w:space="0" w:color="auto"/>
        <w:left w:val="none" w:sz="0" w:space="0" w:color="auto"/>
        <w:bottom w:val="none" w:sz="0" w:space="0" w:color="auto"/>
        <w:right w:val="none" w:sz="0" w:space="0" w:color="auto"/>
      </w:divBdr>
    </w:div>
    <w:div w:id="827092089">
      <w:bodyDiv w:val="1"/>
      <w:marLeft w:val="0"/>
      <w:marRight w:val="0"/>
      <w:marTop w:val="0"/>
      <w:marBottom w:val="0"/>
      <w:divBdr>
        <w:top w:val="none" w:sz="0" w:space="0" w:color="auto"/>
        <w:left w:val="none" w:sz="0" w:space="0" w:color="auto"/>
        <w:bottom w:val="none" w:sz="0" w:space="0" w:color="auto"/>
        <w:right w:val="none" w:sz="0" w:space="0" w:color="auto"/>
      </w:divBdr>
    </w:div>
    <w:div w:id="827132223">
      <w:bodyDiv w:val="1"/>
      <w:marLeft w:val="0"/>
      <w:marRight w:val="0"/>
      <w:marTop w:val="0"/>
      <w:marBottom w:val="0"/>
      <w:divBdr>
        <w:top w:val="none" w:sz="0" w:space="0" w:color="auto"/>
        <w:left w:val="none" w:sz="0" w:space="0" w:color="auto"/>
        <w:bottom w:val="none" w:sz="0" w:space="0" w:color="auto"/>
        <w:right w:val="none" w:sz="0" w:space="0" w:color="auto"/>
      </w:divBdr>
    </w:div>
    <w:div w:id="827138232">
      <w:bodyDiv w:val="1"/>
      <w:marLeft w:val="0"/>
      <w:marRight w:val="0"/>
      <w:marTop w:val="0"/>
      <w:marBottom w:val="0"/>
      <w:divBdr>
        <w:top w:val="none" w:sz="0" w:space="0" w:color="auto"/>
        <w:left w:val="none" w:sz="0" w:space="0" w:color="auto"/>
        <w:bottom w:val="none" w:sz="0" w:space="0" w:color="auto"/>
        <w:right w:val="none" w:sz="0" w:space="0" w:color="auto"/>
      </w:divBdr>
    </w:div>
    <w:div w:id="827286451">
      <w:bodyDiv w:val="1"/>
      <w:marLeft w:val="0"/>
      <w:marRight w:val="0"/>
      <w:marTop w:val="0"/>
      <w:marBottom w:val="0"/>
      <w:divBdr>
        <w:top w:val="none" w:sz="0" w:space="0" w:color="auto"/>
        <w:left w:val="none" w:sz="0" w:space="0" w:color="auto"/>
        <w:bottom w:val="none" w:sz="0" w:space="0" w:color="auto"/>
        <w:right w:val="none" w:sz="0" w:space="0" w:color="auto"/>
      </w:divBdr>
    </w:div>
    <w:div w:id="827357065">
      <w:bodyDiv w:val="1"/>
      <w:marLeft w:val="0"/>
      <w:marRight w:val="0"/>
      <w:marTop w:val="0"/>
      <w:marBottom w:val="0"/>
      <w:divBdr>
        <w:top w:val="none" w:sz="0" w:space="0" w:color="auto"/>
        <w:left w:val="none" w:sz="0" w:space="0" w:color="auto"/>
        <w:bottom w:val="none" w:sz="0" w:space="0" w:color="auto"/>
        <w:right w:val="none" w:sz="0" w:space="0" w:color="auto"/>
      </w:divBdr>
    </w:div>
    <w:div w:id="827478252">
      <w:bodyDiv w:val="1"/>
      <w:marLeft w:val="0"/>
      <w:marRight w:val="0"/>
      <w:marTop w:val="0"/>
      <w:marBottom w:val="0"/>
      <w:divBdr>
        <w:top w:val="none" w:sz="0" w:space="0" w:color="auto"/>
        <w:left w:val="none" w:sz="0" w:space="0" w:color="auto"/>
        <w:bottom w:val="none" w:sz="0" w:space="0" w:color="auto"/>
        <w:right w:val="none" w:sz="0" w:space="0" w:color="auto"/>
      </w:divBdr>
    </w:div>
    <w:div w:id="827599280">
      <w:bodyDiv w:val="1"/>
      <w:marLeft w:val="0"/>
      <w:marRight w:val="0"/>
      <w:marTop w:val="0"/>
      <w:marBottom w:val="0"/>
      <w:divBdr>
        <w:top w:val="none" w:sz="0" w:space="0" w:color="auto"/>
        <w:left w:val="none" w:sz="0" w:space="0" w:color="auto"/>
        <w:bottom w:val="none" w:sz="0" w:space="0" w:color="auto"/>
        <w:right w:val="none" w:sz="0" w:space="0" w:color="auto"/>
      </w:divBdr>
    </w:div>
    <w:div w:id="827752150">
      <w:bodyDiv w:val="1"/>
      <w:marLeft w:val="0"/>
      <w:marRight w:val="0"/>
      <w:marTop w:val="0"/>
      <w:marBottom w:val="0"/>
      <w:divBdr>
        <w:top w:val="none" w:sz="0" w:space="0" w:color="auto"/>
        <w:left w:val="none" w:sz="0" w:space="0" w:color="auto"/>
        <w:bottom w:val="none" w:sz="0" w:space="0" w:color="auto"/>
        <w:right w:val="none" w:sz="0" w:space="0" w:color="auto"/>
      </w:divBdr>
    </w:div>
    <w:div w:id="827787554">
      <w:bodyDiv w:val="1"/>
      <w:marLeft w:val="0"/>
      <w:marRight w:val="0"/>
      <w:marTop w:val="0"/>
      <w:marBottom w:val="0"/>
      <w:divBdr>
        <w:top w:val="none" w:sz="0" w:space="0" w:color="auto"/>
        <w:left w:val="none" w:sz="0" w:space="0" w:color="auto"/>
        <w:bottom w:val="none" w:sz="0" w:space="0" w:color="auto"/>
        <w:right w:val="none" w:sz="0" w:space="0" w:color="auto"/>
      </w:divBdr>
    </w:div>
    <w:div w:id="827794185">
      <w:bodyDiv w:val="1"/>
      <w:marLeft w:val="0"/>
      <w:marRight w:val="0"/>
      <w:marTop w:val="0"/>
      <w:marBottom w:val="0"/>
      <w:divBdr>
        <w:top w:val="none" w:sz="0" w:space="0" w:color="auto"/>
        <w:left w:val="none" w:sz="0" w:space="0" w:color="auto"/>
        <w:bottom w:val="none" w:sz="0" w:space="0" w:color="auto"/>
        <w:right w:val="none" w:sz="0" w:space="0" w:color="auto"/>
      </w:divBdr>
    </w:div>
    <w:div w:id="827945139">
      <w:bodyDiv w:val="1"/>
      <w:marLeft w:val="0"/>
      <w:marRight w:val="0"/>
      <w:marTop w:val="0"/>
      <w:marBottom w:val="0"/>
      <w:divBdr>
        <w:top w:val="none" w:sz="0" w:space="0" w:color="auto"/>
        <w:left w:val="none" w:sz="0" w:space="0" w:color="auto"/>
        <w:bottom w:val="none" w:sz="0" w:space="0" w:color="auto"/>
        <w:right w:val="none" w:sz="0" w:space="0" w:color="auto"/>
      </w:divBdr>
    </w:div>
    <w:div w:id="827982271">
      <w:bodyDiv w:val="1"/>
      <w:marLeft w:val="0"/>
      <w:marRight w:val="0"/>
      <w:marTop w:val="0"/>
      <w:marBottom w:val="0"/>
      <w:divBdr>
        <w:top w:val="none" w:sz="0" w:space="0" w:color="auto"/>
        <w:left w:val="none" w:sz="0" w:space="0" w:color="auto"/>
        <w:bottom w:val="none" w:sz="0" w:space="0" w:color="auto"/>
        <w:right w:val="none" w:sz="0" w:space="0" w:color="auto"/>
      </w:divBdr>
    </w:div>
    <w:div w:id="828254392">
      <w:bodyDiv w:val="1"/>
      <w:marLeft w:val="0"/>
      <w:marRight w:val="0"/>
      <w:marTop w:val="0"/>
      <w:marBottom w:val="0"/>
      <w:divBdr>
        <w:top w:val="none" w:sz="0" w:space="0" w:color="auto"/>
        <w:left w:val="none" w:sz="0" w:space="0" w:color="auto"/>
        <w:bottom w:val="none" w:sz="0" w:space="0" w:color="auto"/>
        <w:right w:val="none" w:sz="0" w:space="0" w:color="auto"/>
      </w:divBdr>
    </w:div>
    <w:div w:id="828445477">
      <w:bodyDiv w:val="1"/>
      <w:marLeft w:val="0"/>
      <w:marRight w:val="0"/>
      <w:marTop w:val="0"/>
      <w:marBottom w:val="0"/>
      <w:divBdr>
        <w:top w:val="none" w:sz="0" w:space="0" w:color="auto"/>
        <w:left w:val="none" w:sz="0" w:space="0" w:color="auto"/>
        <w:bottom w:val="none" w:sz="0" w:space="0" w:color="auto"/>
        <w:right w:val="none" w:sz="0" w:space="0" w:color="auto"/>
      </w:divBdr>
    </w:div>
    <w:div w:id="828596621">
      <w:bodyDiv w:val="1"/>
      <w:marLeft w:val="0"/>
      <w:marRight w:val="0"/>
      <w:marTop w:val="0"/>
      <w:marBottom w:val="0"/>
      <w:divBdr>
        <w:top w:val="none" w:sz="0" w:space="0" w:color="auto"/>
        <w:left w:val="none" w:sz="0" w:space="0" w:color="auto"/>
        <w:bottom w:val="none" w:sz="0" w:space="0" w:color="auto"/>
        <w:right w:val="none" w:sz="0" w:space="0" w:color="auto"/>
      </w:divBdr>
    </w:div>
    <w:div w:id="829175714">
      <w:bodyDiv w:val="1"/>
      <w:marLeft w:val="0"/>
      <w:marRight w:val="0"/>
      <w:marTop w:val="0"/>
      <w:marBottom w:val="0"/>
      <w:divBdr>
        <w:top w:val="none" w:sz="0" w:space="0" w:color="auto"/>
        <w:left w:val="none" w:sz="0" w:space="0" w:color="auto"/>
        <w:bottom w:val="none" w:sz="0" w:space="0" w:color="auto"/>
        <w:right w:val="none" w:sz="0" w:space="0" w:color="auto"/>
      </w:divBdr>
    </w:div>
    <w:div w:id="829180985">
      <w:bodyDiv w:val="1"/>
      <w:marLeft w:val="0"/>
      <w:marRight w:val="0"/>
      <w:marTop w:val="0"/>
      <w:marBottom w:val="0"/>
      <w:divBdr>
        <w:top w:val="none" w:sz="0" w:space="0" w:color="auto"/>
        <w:left w:val="none" w:sz="0" w:space="0" w:color="auto"/>
        <w:bottom w:val="none" w:sz="0" w:space="0" w:color="auto"/>
        <w:right w:val="none" w:sz="0" w:space="0" w:color="auto"/>
      </w:divBdr>
    </w:div>
    <w:div w:id="829633765">
      <w:bodyDiv w:val="1"/>
      <w:marLeft w:val="0"/>
      <w:marRight w:val="0"/>
      <w:marTop w:val="0"/>
      <w:marBottom w:val="0"/>
      <w:divBdr>
        <w:top w:val="none" w:sz="0" w:space="0" w:color="auto"/>
        <w:left w:val="none" w:sz="0" w:space="0" w:color="auto"/>
        <w:bottom w:val="none" w:sz="0" w:space="0" w:color="auto"/>
        <w:right w:val="none" w:sz="0" w:space="0" w:color="auto"/>
      </w:divBdr>
    </w:div>
    <w:div w:id="829953089">
      <w:bodyDiv w:val="1"/>
      <w:marLeft w:val="0"/>
      <w:marRight w:val="0"/>
      <w:marTop w:val="0"/>
      <w:marBottom w:val="0"/>
      <w:divBdr>
        <w:top w:val="none" w:sz="0" w:space="0" w:color="auto"/>
        <w:left w:val="none" w:sz="0" w:space="0" w:color="auto"/>
        <w:bottom w:val="none" w:sz="0" w:space="0" w:color="auto"/>
        <w:right w:val="none" w:sz="0" w:space="0" w:color="auto"/>
      </w:divBdr>
    </w:div>
    <w:div w:id="830607472">
      <w:bodyDiv w:val="1"/>
      <w:marLeft w:val="0"/>
      <w:marRight w:val="0"/>
      <w:marTop w:val="0"/>
      <w:marBottom w:val="0"/>
      <w:divBdr>
        <w:top w:val="none" w:sz="0" w:space="0" w:color="auto"/>
        <w:left w:val="none" w:sz="0" w:space="0" w:color="auto"/>
        <w:bottom w:val="none" w:sz="0" w:space="0" w:color="auto"/>
        <w:right w:val="none" w:sz="0" w:space="0" w:color="auto"/>
      </w:divBdr>
    </w:div>
    <w:div w:id="830754710">
      <w:bodyDiv w:val="1"/>
      <w:marLeft w:val="0"/>
      <w:marRight w:val="0"/>
      <w:marTop w:val="0"/>
      <w:marBottom w:val="0"/>
      <w:divBdr>
        <w:top w:val="none" w:sz="0" w:space="0" w:color="auto"/>
        <w:left w:val="none" w:sz="0" w:space="0" w:color="auto"/>
        <w:bottom w:val="none" w:sz="0" w:space="0" w:color="auto"/>
        <w:right w:val="none" w:sz="0" w:space="0" w:color="auto"/>
      </w:divBdr>
    </w:div>
    <w:div w:id="830873075">
      <w:bodyDiv w:val="1"/>
      <w:marLeft w:val="0"/>
      <w:marRight w:val="0"/>
      <w:marTop w:val="0"/>
      <w:marBottom w:val="0"/>
      <w:divBdr>
        <w:top w:val="none" w:sz="0" w:space="0" w:color="auto"/>
        <w:left w:val="none" w:sz="0" w:space="0" w:color="auto"/>
        <w:bottom w:val="none" w:sz="0" w:space="0" w:color="auto"/>
        <w:right w:val="none" w:sz="0" w:space="0" w:color="auto"/>
      </w:divBdr>
    </w:div>
    <w:div w:id="830952983">
      <w:bodyDiv w:val="1"/>
      <w:marLeft w:val="0"/>
      <w:marRight w:val="0"/>
      <w:marTop w:val="0"/>
      <w:marBottom w:val="0"/>
      <w:divBdr>
        <w:top w:val="none" w:sz="0" w:space="0" w:color="auto"/>
        <w:left w:val="none" w:sz="0" w:space="0" w:color="auto"/>
        <w:bottom w:val="none" w:sz="0" w:space="0" w:color="auto"/>
        <w:right w:val="none" w:sz="0" w:space="0" w:color="auto"/>
      </w:divBdr>
    </w:div>
    <w:div w:id="831022639">
      <w:bodyDiv w:val="1"/>
      <w:marLeft w:val="0"/>
      <w:marRight w:val="0"/>
      <w:marTop w:val="0"/>
      <w:marBottom w:val="0"/>
      <w:divBdr>
        <w:top w:val="none" w:sz="0" w:space="0" w:color="auto"/>
        <w:left w:val="none" w:sz="0" w:space="0" w:color="auto"/>
        <w:bottom w:val="none" w:sz="0" w:space="0" w:color="auto"/>
        <w:right w:val="none" w:sz="0" w:space="0" w:color="auto"/>
      </w:divBdr>
    </w:div>
    <w:div w:id="831139967">
      <w:bodyDiv w:val="1"/>
      <w:marLeft w:val="0"/>
      <w:marRight w:val="0"/>
      <w:marTop w:val="0"/>
      <w:marBottom w:val="0"/>
      <w:divBdr>
        <w:top w:val="none" w:sz="0" w:space="0" w:color="auto"/>
        <w:left w:val="none" w:sz="0" w:space="0" w:color="auto"/>
        <w:bottom w:val="none" w:sz="0" w:space="0" w:color="auto"/>
        <w:right w:val="none" w:sz="0" w:space="0" w:color="auto"/>
      </w:divBdr>
    </w:div>
    <w:div w:id="831339822">
      <w:bodyDiv w:val="1"/>
      <w:marLeft w:val="0"/>
      <w:marRight w:val="0"/>
      <w:marTop w:val="0"/>
      <w:marBottom w:val="0"/>
      <w:divBdr>
        <w:top w:val="none" w:sz="0" w:space="0" w:color="auto"/>
        <w:left w:val="none" w:sz="0" w:space="0" w:color="auto"/>
        <w:bottom w:val="none" w:sz="0" w:space="0" w:color="auto"/>
        <w:right w:val="none" w:sz="0" w:space="0" w:color="auto"/>
      </w:divBdr>
    </w:div>
    <w:div w:id="831528580">
      <w:bodyDiv w:val="1"/>
      <w:marLeft w:val="0"/>
      <w:marRight w:val="0"/>
      <w:marTop w:val="0"/>
      <w:marBottom w:val="0"/>
      <w:divBdr>
        <w:top w:val="none" w:sz="0" w:space="0" w:color="auto"/>
        <w:left w:val="none" w:sz="0" w:space="0" w:color="auto"/>
        <w:bottom w:val="none" w:sz="0" w:space="0" w:color="auto"/>
        <w:right w:val="none" w:sz="0" w:space="0" w:color="auto"/>
      </w:divBdr>
    </w:div>
    <w:div w:id="831530500">
      <w:bodyDiv w:val="1"/>
      <w:marLeft w:val="0"/>
      <w:marRight w:val="0"/>
      <w:marTop w:val="0"/>
      <w:marBottom w:val="0"/>
      <w:divBdr>
        <w:top w:val="none" w:sz="0" w:space="0" w:color="auto"/>
        <w:left w:val="none" w:sz="0" w:space="0" w:color="auto"/>
        <w:bottom w:val="none" w:sz="0" w:space="0" w:color="auto"/>
        <w:right w:val="none" w:sz="0" w:space="0" w:color="auto"/>
      </w:divBdr>
    </w:div>
    <w:div w:id="831874746">
      <w:bodyDiv w:val="1"/>
      <w:marLeft w:val="0"/>
      <w:marRight w:val="0"/>
      <w:marTop w:val="0"/>
      <w:marBottom w:val="0"/>
      <w:divBdr>
        <w:top w:val="none" w:sz="0" w:space="0" w:color="auto"/>
        <w:left w:val="none" w:sz="0" w:space="0" w:color="auto"/>
        <w:bottom w:val="none" w:sz="0" w:space="0" w:color="auto"/>
        <w:right w:val="none" w:sz="0" w:space="0" w:color="auto"/>
      </w:divBdr>
    </w:div>
    <w:div w:id="832186070">
      <w:bodyDiv w:val="1"/>
      <w:marLeft w:val="0"/>
      <w:marRight w:val="0"/>
      <w:marTop w:val="0"/>
      <w:marBottom w:val="0"/>
      <w:divBdr>
        <w:top w:val="none" w:sz="0" w:space="0" w:color="auto"/>
        <w:left w:val="none" w:sz="0" w:space="0" w:color="auto"/>
        <w:bottom w:val="none" w:sz="0" w:space="0" w:color="auto"/>
        <w:right w:val="none" w:sz="0" w:space="0" w:color="auto"/>
      </w:divBdr>
    </w:div>
    <w:div w:id="832451081">
      <w:bodyDiv w:val="1"/>
      <w:marLeft w:val="0"/>
      <w:marRight w:val="0"/>
      <w:marTop w:val="0"/>
      <w:marBottom w:val="0"/>
      <w:divBdr>
        <w:top w:val="none" w:sz="0" w:space="0" w:color="auto"/>
        <w:left w:val="none" w:sz="0" w:space="0" w:color="auto"/>
        <w:bottom w:val="none" w:sz="0" w:space="0" w:color="auto"/>
        <w:right w:val="none" w:sz="0" w:space="0" w:color="auto"/>
      </w:divBdr>
    </w:div>
    <w:div w:id="832839898">
      <w:bodyDiv w:val="1"/>
      <w:marLeft w:val="0"/>
      <w:marRight w:val="0"/>
      <w:marTop w:val="0"/>
      <w:marBottom w:val="0"/>
      <w:divBdr>
        <w:top w:val="none" w:sz="0" w:space="0" w:color="auto"/>
        <w:left w:val="none" w:sz="0" w:space="0" w:color="auto"/>
        <w:bottom w:val="none" w:sz="0" w:space="0" w:color="auto"/>
        <w:right w:val="none" w:sz="0" w:space="0" w:color="auto"/>
      </w:divBdr>
    </w:div>
    <w:div w:id="832841115">
      <w:bodyDiv w:val="1"/>
      <w:marLeft w:val="0"/>
      <w:marRight w:val="0"/>
      <w:marTop w:val="0"/>
      <w:marBottom w:val="0"/>
      <w:divBdr>
        <w:top w:val="none" w:sz="0" w:space="0" w:color="auto"/>
        <w:left w:val="none" w:sz="0" w:space="0" w:color="auto"/>
        <w:bottom w:val="none" w:sz="0" w:space="0" w:color="auto"/>
        <w:right w:val="none" w:sz="0" w:space="0" w:color="auto"/>
      </w:divBdr>
    </w:div>
    <w:div w:id="833959447">
      <w:bodyDiv w:val="1"/>
      <w:marLeft w:val="0"/>
      <w:marRight w:val="0"/>
      <w:marTop w:val="0"/>
      <w:marBottom w:val="0"/>
      <w:divBdr>
        <w:top w:val="none" w:sz="0" w:space="0" w:color="auto"/>
        <w:left w:val="none" w:sz="0" w:space="0" w:color="auto"/>
        <w:bottom w:val="none" w:sz="0" w:space="0" w:color="auto"/>
        <w:right w:val="none" w:sz="0" w:space="0" w:color="auto"/>
      </w:divBdr>
    </w:div>
    <w:div w:id="834145726">
      <w:bodyDiv w:val="1"/>
      <w:marLeft w:val="0"/>
      <w:marRight w:val="0"/>
      <w:marTop w:val="0"/>
      <w:marBottom w:val="0"/>
      <w:divBdr>
        <w:top w:val="none" w:sz="0" w:space="0" w:color="auto"/>
        <w:left w:val="none" w:sz="0" w:space="0" w:color="auto"/>
        <w:bottom w:val="none" w:sz="0" w:space="0" w:color="auto"/>
        <w:right w:val="none" w:sz="0" w:space="0" w:color="auto"/>
      </w:divBdr>
    </w:div>
    <w:div w:id="834154035">
      <w:bodyDiv w:val="1"/>
      <w:marLeft w:val="0"/>
      <w:marRight w:val="0"/>
      <w:marTop w:val="0"/>
      <w:marBottom w:val="0"/>
      <w:divBdr>
        <w:top w:val="none" w:sz="0" w:space="0" w:color="auto"/>
        <w:left w:val="none" w:sz="0" w:space="0" w:color="auto"/>
        <w:bottom w:val="none" w:sz="0" w:space="0" w:color="auto"/>
        <w:right w:val="none" w:sz="0" w:space="0" w:color="auto"/>
      </w:divBdr>
    </w:div>
    <w:div w:id="834805707">
      <w:bodyDiv w:val="1"/>
      <w:marLeft w:val="0"/>
      <w:marRight w:val="0"/>
      <w:marTop w:val="0"/>
      <w:marBottom w:val="0"/>
      <w:divBdr>
        <w:top w:val="none" w:sz="0" w:space="0" w:color="auto"/>
        <w:left w:val="none" w:sz="0" w:space="0" w:color="auto"/>
        <w:bottom w:val="none" w:sz="0" w:space="0" w:color="auto"/>
        <w:right w:val="none" w:sz="0" w:space="0" w:color="auto"/>
      </w:divBdr>
    </w:div>
    <w:div w:id="834878123">
      <w:bodyDiv w:val="1"/>
      <w:marLeft w:val="0"/>
      <w:marRight w:val="0"/>
      <w:marTop w:val="0"/>
      <w:marBottom w:val="0"/>
      <w:divBdr>
        <w:top w:val="none" w:sz="0" w:space="0" w:color="auto"/>
        <w:left w:val="none" w:sz="0" w:space="0" w:color="auto"/>
        <w:bottom w:val="none" w:sz="0" w:space="0" w:color="auto"/>
        <w:right w:val="none" w:sz="0" w:space="0" w:color="auto"/>
      </w:divBdr>
    </w:div>
    <w:div w:id="835530677">
      <w:bodyDiv w:val="1"/>
      <w:marLeft w:val="0"/>
      <w:marRight w:val="0"/>
      <w:marTop w:val="0"/>
      <w:marBottom w:val="0"/>
      <w:divBdr>
        <w:top w:val="none" w:sz="0" w:space="0" w:color="auto"/>
        <w:left w:val="none" w:sz="0" w:space="0" w:color="auto"/>
        <w:bottom w:val="none" w:sz="0" w:space="0" w:color="auto"/>
        <w:right w:val="none" w:sz="0" w:space="0" w:color="auto"/>
      </w:divBdr>
    </w:div>
    <w:div w:id="835533294">
      <w:bodyDiv w:val="1"/>
      <w:marLeft w:val="0"/>
      <w:marRight w:val="0"/>
      <w:marTop w:val="0"/>
      <w:marBottom w:val="0"/>
      <w:divBdr>
        <w:top w:val="none" w:sz="0" w:space="0" w:color="auto"/>
        <w:left w:val="none" w:sz="0" w:space="0" w:color="auto"/>
        <w:bottom w:val="none" w:sz="0" w:space="0" w:color="auto"/>
        <w:right w:val="none" w:sz="0" w:space="0" w:color="auto"/>
      </w:divBdr>
    </w:div>
    <w:div w:id="835849563">
      <w:bodyDiv w:val="1"/>
      <w:marLeft w:val="0"/>
      <w:marRight w:val="0"/>
      <w:marTop w:val="0"/>
      <w:marBottom w:val="0"/>
      <w:divBdr>
        <w:top w:val="none" w:sz="0" w:space="0" w:color="auto"/>
        <w:left w:val="none" w:sz="0" w:space="0" w:color="auto"/>
        <w:bottom w:val="none" w:sz="0" w:space="0" w:color="auto"/>
        <w:right w:val="none" w:sz="0" w:space="0" w:color="auto"/>
      </w:divBdr>
    </w:div>
    <w:div w:id="836044140">
      <w:bodyDiv w:val="1"/>
      <w:marLeft w:val="0"/>
      <w:marRight w:val="0"/>
      <w:marTop w:val="0"/>
      <w:marBottom w:val="0"/>
      <w:divBdr>
        <w:top w:val="none" w:sz="0" w:space="0" w:color="auto"/>
        <w:left w:val="none" w:sz="0" w:space="0" w:color="auto"/>
        <w:bottom w:val="none" w:sz="0" w:space="0" w:color="auto"/>
        <w:right w:val="none" w:sz="0" w:space="0" w:color="auto"/>
      </w:divBdr>
    </w:div>
    <w:div w:id="836071360">
      <w:bodyDiv w:val="1"/>
      <w:marLeft w:val="0"/>
      <w:marRight w:val="0"/>
      <w:marTop w:val="0"/>
      <w:marBottom w:val="0"/>
      <w:divBdr>
        <w:top w:val="none" w:sz="0" w:space="0" w:color="auto"/>
        <w:left w:val="none" w:sz="0" w:space="0" w:color="auto"/>
        <w:bottom w:val="none" w:sz="0" w:space="0" w:color="auto"/>
        <w:right w:val="none" w:sz="0" w:space="0" w:color="auto"/>
      </w:divBdr>
    </w:div>
    <w:div w:id="836263827">
      <w:bodyDiv w:val="1"/>
      <w:marLeft w:val="0"/>
      <w:marRight w:val="0"/>
      <w:marTop w:val="0"/>
      <w:marBottom w:val="0"/>
      <w:divBdr>
        <w:top w:val="none" w:sz="0" w:space="0" w:color="auto"/>
        <w:left w:val="none" w:sz="0" w:space="0" w:color="auto"/>
        <w:bottom w:val="none" w:sz="0" w:space="0" w:color="auto"/>
        <w:right w:val="none" w:sz="0" w:space="0" w:color="auto"/>
      </w:divBdr>
    </w:div>
    <w:div w:id="836385860">
      <w:bodyDiv w:val="1"/>
      <w:marLeft w:val="0"/>
      <w:marRight w:val="0"/>
      <w:marTop w:val="0"/>
      <w:marBottom w:val="0"/>
      <w:divBdr>
        <w:top w:val="none" w:sz="0" w:space="0" w:color="auto"/>
        <w:left w:val="none" w:sz="0" w:space="0" w:color="auto"/>
        <w:bottom w:val="none" w:sz="0" w:space="0" w:color="auto"/>
        <w:right w:val="none" w:sz="0" w:space="0" w:color="auto"/>
      </w:divBdr>
    </w:div>
    <w:div w:id="836648190">
      <w:bodyDiv w:val="1"/>
      <w:marLeft w:val="0"/>
      <w:marRight w:val="0"/>
      <w:marTop w:val="0"/>
      <w:marBottom w:val="0"/>
      <w:divBdr>
        <w:top w:val="none" w:sz="0" w:space="0" w:color="auto"/>
        <w:left w:val="none" w:sz="0" w:space="0" w:color="auto"/>
        <w:bottom w:val="none" w:sz="0" w:space="0" w:color="auto"/>
        <w:right w:val="none" w:sz="0" w:space="0" w:color="auto"/>
      </w:divBdr>
    </w:div>
    <w:div w:id="836916664">
      <w:bodyDiv w:val="1"/>
      <w:marLeft w:val="0"/>
      <w:marRight w:val="0"/>
      <w:marTop w:val="0"/>
      <w:marBottom w:val="0"/>
      <w:divBdr>
        <w:top w:val="none" w:sz="0" w:space="0" w:color="auto"/>
        <w:left w:val="none" w:sz="0" w:space="0" w:color="auto"/>
        <w:bottom w:val="none" w:sz="0" w:space="0" w:color="auto"/>
        <w:right w:val="none" w:sz="0" w:space="0" w:color="auto"/>
      </w:divBdr>
    </w:div>
    <w:div w:id="836918035">
      <w:bodyDiv w:val="1"/>
      <w:marLeft w:val="0"/>
      <w:marRight w:val="0"/>
      <w:marTop w:val="0"/>
      <w:marBottom w:val="0"/>
      <w:divBdr>
        <w:top w:val="none" w:sz="0" w:space="0" w:color="auto"/>
        <w:left w:val="none" w:sz="0" w:space="0" w:color="auto"/>
        <w:bottom w:val="none" w:sz="0" w:space="0" w:color="auto"/>
        <w:right w:val="none" w:sz="0" w:space="0" w:color="auto"/>
      </w:divBdr>
    </w:div>
    <w:div w:id="836963723">
      <w:bodyDiv w:val="1"/>
      <w:marLeft w:val="0"/>
      <w:marRight w:val="0"/>
      <w:marTop w:val="0"/>
      <w:marBottom w:val="0"/>
      <w:divBdr>
        <w:top w:val="none" w:sz="0" w:space="0" w:color="auto"/>
        <w:left w:val="none" w:sz="0" w:space="0" w:color="auto"/>
        <w:bottom w:val="none" w:sz="0" w:space="0" w:color="auto"/>
        <w:right w:val="none" w:sz="0" w:space="0" w:color="auto"/>
      </w:divBdr>
    </w:div>
    <w:div w:id="837160015">
      <w:bodyDiv w:val="1"/>
      <w:marLeft w:val="0"/>
      <w:marRight w:val="0"/>
      <w:marTop w:val="0"/>
      <w:marBottom w:val="0"/>
      <w:divBdr>
        <w:top w:val="none" w:sz="0" w:space="0" w:color="auto"/>
        <w:left w:val="none" w:sz="0" w:space="0" w:color="auto"/>
        <w:bottom w:val="none" w:sz="0" w:space="0" w:color="auto"/>
        <w:right w:val="none" w:sz="0" w:space="0" w:color="auto"/>
      </w:divBdr>
    </w:div>
    <w:div w:id="837186311">
      <w:bodyDiv w:val="1"/>
      <w:marLeft w:val="0"/>
      <w:marRight w:val="0"/>
      <w:marTop w:val="0"/>
      <w:marBottom w:val="0"/>
      <w:divBdr>
        <w:top w:val="none" w:sz="0" w:space="0" w:color="auto"/>
        <w:left w:val="none" w:sz="0" w:space="0" w:color="auto"/>
        <w:bottom w:val="none" w:sz="0" w:space="0" w:color="auto"/>
        <w:right w:val="none" w:sz="0" w:space="0" w:color="auto"/>
      </w:divBdr>
    </w:div>
    <w:div w:id="837234845">
      <w:bodyDiv w:val="1"/>
      <w:marLeft w:val="0"/>
      <w:marRight w:val="0"/>
      <w:marTop w:val="0"/>
      <w:marBottom w:val="0"/>
      <w:divBdr>
        <w:top w:val="none" w:sz="0" w:space="0" w:color="auto"/>
        <w:left w:val="none" w:sz="0" w:space="0" w:color="auto"/>
        <w:bottom w:val="none" w:sz="0" w:space="0" w:color="auto"/>
        <w:right w:val="none" w:sz="0" w:space="0" w:color="auto"/>
      </w:divBdr>
    </w:div>
    <w:div w:id="837235297">
      <w:bodyDiv w:val="1"/>
      <w:marLeft w:val="0"/>
      <w:marRight w:val="0"/>
      <w:marTop w:val="0"/>
      <w:marBottom w:val="0"/>
      <w:divBdr>
        <w:top w:val="none" w:sz="0" w:space="0" w:color="auto"/>
        <w:left w:val="none" w:sz="0" w:space="0" w:color="auto"/>
        <w:bottom w:val="none" w:sz="0" w:space="0" w:color="auto"/>
        <w:right w:val="none" w:sz="0" w:space="0" w:color="auto"/>
      </w:divBdr>
    </w:div>
    <w:div w:id="837423673">
      <w:bodyDiv w:val="1"/>
      <w:marLeft w:val="0"/>
      <w:marRight w:val="0"/>
      <w:marTop w:val="0"/>
      <w:marBottom w:val="0"/>
      <w:divBdr>
        <w:top w:val="none" w:sz="0" w:space="0" w:color="auto"/>
        <w:left w:val="none" w:sz="0" w:space="0" w:color="auto"/>
        <w:bottom w:val="none" w:sz="0" w:space="0" w:color="auto"/>
        <w:right w:val="none" w:sz="0" w:space="0" w:color="auto"/>
      </w:divBdr>
    </w:div>
    <w:div w:id="837430027">
      <w:bodyDiv w:val="1"/>
      <w:marLeft w:val="0"/>
      <w:marRight w:val="0"/>
      <w:marTop w:val="0"/>
      <w:marBottom w:val="0"/>
      <w:divBdr>
        <w:top w:val="none" w:sz="0" w:space="0" w:color="auto"/>
        <w:left w:val="none" w:sz="0" w:space="0" w:color="auto"/>
        <w:bottom w:val="none" w:sz="0" w:space="0" w:color="auto"/>
        <w:right w:val="none" w:sz="0" w:space="0" w:color="auto"/>
      </w:divBdr>
    </w:div>
    <w:div w:id="837496981">
      <w:bodyDiv w:val="1"/>
      <w:marLeft w:val="0"/>
      <w:marRight w:val="0"/>
      <w:marTop w:val="0"/>
      <w:marBottom w:val="0"/>
      <w:divBdr>
        <w:top w:val="none" w:sz="0" w:space="0" w:color="auto"/>
        <w:left w:val="none" w:sz="0" w:space="0" w:color="auto"/>
        <w:bottom w:val="none" w:sz="0" w:space="0" w:color="auto"/>
        <w:right w:val="none" w:sz="0" w:space="0" w:color="auto"/>
      </w:divBdr>
    </w:div>
    <w:div w:id="837577534">
      <w:bodyDiv w:val="1"/>
      <w:marLeft w:val="0"/>
      <w:marRight w:val="0"/>
      <w:marTop w:val="0"/>
      <w:marBottom w:val="0"/>
      <w:divBdr>
        <w:top w:val="none" w:sz="0" w:space="0" w:color="auto"/>
        <w:left w:val="none" w:sz="0" w:space="0" w:color="auto"/>
        <w:bottom w:val="none" w:sz="0" w:space="0" w:color="auto"/>
        <w:right w:val="none" w:sz="0" w:space="0" w:color="auto"/>
      </w:divBdr>
    </w:div>
    <w:div w:id="837772227">
      <w:bodyDiv w:val="1"/>
      <w:marLeft w:val="0"/>
      <w:marRight w:val="0"/>
      <w:marTop w:val="0"/>
      <w:marBottom w:val="0"/>
      <w:divBdr>
        <w:top w:val="none" w:sz="0" w:space="0" w:color="auto"/>
        <w:left w:val="none" w:sz="0" w:space="0" w:color="auto"/>
        <w:bottom w:val="none" w:sz="0" w:space="0" w:color="auto"/>
        <w:right w:val="none" w:sz="0" w:space="0" w:color="auto"/>
      </w:divBdr>
    </w:div>
    <w:div w:id="837962557">
      <w:bodyDiv w:val="1"/>
      <w:marLeft w:val="0"/>
      <w:marRight w:val="0"/>
      <w:marTop w:val="0"/>
      <w:marBottom w:val="0"/>
      <w:divBdr>
        <w:top w:val="none" w:sz="0" w:space="0" w:color="auto"/>
        <w:left w:val="none" w:sz="0" w:space="0" w:color="auto"/>
        <w:bottom w:val="none" w:sz="0" w:space="0" w:color="auto"/>
        <w:right w:val="none" w:sz="0" w:space="0" w:color="auto"/>
      </w:divBdr>
    </w:div>
    <w:div w:id="838035142">
      <w:bodyDiv w:val="1"/>
      <w:marLeft w:val="0"/>
      <w:marRight w:val="0"/>
      <w:marTop w:val="0"/>
      <w:marBottom w:val="0"/>
      <w:divBdr>
        <w:top w:val="none" w:sz="0" w:space="0" w:color="auto"/>
        <w:left w:val="none" w:sz="0" w:space="0" w:color="auto"/>
        <w:bottom w:val="none" w:sz="0" w:space="0" w:color="auto"/>
        <w:right w:val="none" w:sz="0" w:space="0" w:color="auto"/>
      </w:divBdr>
    </w:div>
    <w:div w:id="838234758">
      <w:bodyDiv w:val="1"/>
      <w:marLeft w:val="0"/>
      <w:marRight w:val="0"/>
      <w:marTop w:val="0"/>
      <w:marBottom w:val="0"/>
      <w:divBdr>
        <w:top w:val="none" w:sz="0" w:space="0" w:color="auto"/>
        <w:left w:val="none" w:sz="0" w:space="0" w:color="auto"/>
        <w:bottom w:val="none" w:sz="0" w:space="0" w:color="auto"/>
        <w:right w:val="none" w:sz="0" w:space="0" w:color="auto"/>
      </w:divBdr>
    </w:div>
    <w:div w:id="838235023">
      <w:bodyDiv w:val="1"/>
      <w:marLeft w:val="0"/>
      <w:marRight w:val="0"/>
      <w:marTop w:val="0"/>
      <w:marBottom w:val="0"/>
      <w:divBdr>
        <w:top w:val="none" w:sz="0" w:space="0" w:color="auto"/>
        <w:left w:val="none" w:sz="0" w:space="0" w:color="auto"/>
        <w:bottom w:val="none" w:sz="0" w:space="0" w:color="auto"/>
        <w:right w:val="none" w:sz="0" w:space="0" w:color="auto"/>
      </w:divBdr>
    </w:div>
    <w:div w:id="838546159">
      <w:bodyDiv w:val="1"/>
      <w:marLeft w:val="0"/>
      <w:marRight w:val="0"/>
      <w:marTop w:val="0"/>
      <w:marBottom w:val="0"/>
      <w:divBdr>
        <w:top w:val="none" w:sz="0" w:space="0" w:color="auto"/>
        <w:left w:val="none" w:sz="0" w:space="0" w:color="auto"/>
        <w:bottom w:val="none" w:sz="0" w:space="0" w:color="auto"/>
        <w:right w:val="none" w:sz="0" w:space="0" w:color="auto"/>
      </w:divBdr>
    </w:div>
    <w:div w:id="838735684">
      <w:bodyDiv w:val="1"/>
      <w:marLeft w:val="0"/>
      <w:marRight w:val="0"/>
      <w:marTop w:val="0"/>
      <w:marBottom w:val="0"/>
      <w:divBdr>
        <w:top w:val="none" w:sz="0" w:space="0" w:color="auto"/>
        <w:left w:val="none" w:sz="0" w:space="0" w:color="auto"/>
        <w:bottom w:val="none" w:sz="0" w:space="0" w:color="auto"/>
        <w:right w:val="none" w:sz="0" w:space="0" w:color="auto"/>
      </w:divBdr>
    </w:div>
    <w:div w:id="838807512">
      <w:bodyDiv w:val="1"/>
      <w:marLeft w:val="0"/>
      <w:marRight w:val="0"/>
      <w:marTop w:val="0"/>
      <w:marBottom w:val="0"/>
      <w:divBdr>
        <w:top w:val="none" w:sz="0" w:space="0" w:color="auto"/>
        <w:left w:val="none" w:sz="0" w:space="0" w:color="auto"/>
        <w:bottom w:val="none" w:sz="0" w:space="0" w:color="auto"/>
        <w:right w:val="none" w:sz="0" w:space="0" w:color="auto"/>
      </w:divBdr>
    </w:div>
    <w:div w:id="838934407">
      <w:bodyDiv w:val="1"/>
      <w:marLeft w:val="0"/>
      <w:marRight w:val="0"/>
      <w:marTop w:val="0"/>
      <w:marBottom w:val="0"/>
      <w:divBdr>
        <w:top w:val="none" w:sz="0" w:space="0" w:color="auto"/>
        <w:left w:val="none" w:sz="0" w:space="0" w:color="auto"/>
        <w:bottom w:val="none" w:sz="0" w:space="0" w:color="auto"/>
        <w:right w:val="none" w:sz="0" w:space="0" w:color="auto"/>
      </w:divBdr>
    </w:div>
    <w:div w:id="839079165">
      <w:bodyDiv w:val="1"/>
      <w:marLeft w:val="0"/>
      <w:marRight w:val="0"/>
      <w:marTop w:val="0"/>
      <w:marBottom w:val="0"/>
      <w:divBdr>
        <w:top w:val="none" w:sz="0" w:space="0" w:color="auto"/>
        <w:left w:val="none" w:sz="0" w:space="0" w:color="auto"/>
        <w:bottom w:val="none" w:sz="0" w:space="0" w:color="auto"/>
        <w:right w:val="none" w:sz="0" w:space="0" w:color="auto"/>
      </w:divBdr>
    </w:div>
    <w:div w:id="839464441">
      <w:bodyDiv w:val="1"/>
      <w:marLeft w:val="0"/>
      <w:marRight w:val="0"/>
      <w:marTop w:val="0"/>
      <w:marBottom w:val="0"/>
      <w:divBdr>
        <w:top w:val="none" w:sz="0" w:space="0" w:color="auto"/>
        <w:left w:val="none" w:sz="0" w:space="0" w:color="auto"/>
        <w:bottom w:val="none" w:sz="0" w:space="0" w:color="auto"/>
        <w:right w:val="none" w:sz="0" w:space="0" w:color="auto"/>
      </w:divBdr>
    </w:div>
    <w:div w:id="839737451">
      <w:bodyDiv w:val="1"/>
      <w:marLeft w:val="0"/>
      <w:marRight w:val="0"/>
      <w:marTop w:val="0"/>
      <w:marBottom w:val="0"/>
      <w:divBdr>
        <w:top w:val="none" w:sz="0" w:space="0" w:color="auto"/>
        <w:left w:val="none" w:sz="0" w:space="0" w:color="auto"/>
        <w:bottom w:val="none" w:sz="0" w:space="0" w:color="auto"/>
        <w:right w:val="none" w:sz="0" w:space="0" w:color="auto"/>
      </w:divBdr>
    </w:div>
    <w:div w:id="839929624">
      <w:bodyDiv w:val="1"/>
      <w:marLeft w:val="0"/>
      <w:marRight w:val="0"/>
      <w:marTop w:val="0"/>
      <w:marBottom w:val="0"/>
      <w:divBdr>
        <w:top w:val="none" w:sz="0" w:space="0" w:color="auto"/>
        <w:left w:val="none" w:sz="0" w:space="0" w:color="auto"/>
        <w:bottom w:val="none" w:sz="0" w:space="0" w:color="auto"/>
        <w:right w:val="none" w:sz="0" w:space="0" w:color="auto"/>
      </w:divBdr>
    </w:div>
    <w:div w:id="840434318">
      <w:bodyDiv w:val="1"/>
      <w:marLeft w:val="0"/>
      <w:marRight w:val="0"/>
      <w:marTop w:val="0"/>
      <w:marBottom w:val="0"/>
      <w:divBdr>
        <w:top w:val="none" w:sz="0" w:space="0" w:color="auto"/>
        <w:left w:val="none" w:sz="0" w:space="0" w:color="auto"/>
        <w:bottom w:val="none" w:sz="0" w:space="0" w:color="auto"/>
        <w:right w:val="none" w:sz="0" w:space="0" w:color="auto"/>
      </w:divBdr>
    </w:div>
    <w:div w:id="840579908">
      <w:bodyDiv w:val="1"/>
      <w:marLeft w:val="0"/>
      <w:marRight w:val="0"/>
      <w:marTop w:val="0"/>
      <w:marBottom w:val="0"/>
      <w:divBdr>
        <w:top w:val="none" w:sz="0" w:space="0" w:color="auto"/>
        <w:left w:val="none" w:sz="0" w:space="0" w:color="auto"/>
        <w:bottom w:val="none" w:sz="0" w:space="0" w:color="auto"/>
        <w:right w:val="none" w:sz="0" w:space="0" w:color="auto"/>
      </w:divBdr>
    </w:div>
    <w:div w:id="840657312">
      <w:bodyDiv w:val="1"/>
      <w:marLeft w:val="0"/>
      <w:marRight w:val="0"/>
      <w:marTop w:val="0"/>
      <w:marBottom w:val="0"/>
      <w:divBdr>
        <w:top w:val="none" w:sz="0" w:space="0" w:color="auto"/>
        <w:left w:val="none" w:sz="0" w:space="0" w:color="auto"/>
        <w:bottom w:val="none" w:sz="0" w:space="0" w:color="auto"/>
        <w:right w:val="none" w:sz="0" w:space="0" w:color="auto"/>
      </w:divBdr>
    </w:div>
    <w:div w:id="840661120">
      <w:bodyDiv w:val="1"/>
      <w:marLeft w:val="0"/>
      <w:marRight w:val="0"/>
      <w:marTop w:val="0"/>
      <w:marBottom w:val="0"/>
      <w:divBdr>
        <w:top w:val="none" w:sz="0" w:space="0" w:color="auto"/>
        <w:left w:val="none" w:sz="0" w:space="0" w:color="auto"/>
        <w:bottom w:val="none" w:sz="0" w:space="0" w:color="auto"/>
        <w:right w:val="none" w:sz="0" w:space="0" w:color="auto"/>
      </w:divBdr>
    </w:div>
    <w:div w:id="840661605">
      <w:bodyDiv w:val="1"/>
      <w:marLeft w:val="0"/>
      <w:marRight w:val="0"/>
      <w:marTop w:val="0"/>
      <w:marBottom w:val="0"/>
      <w:divBdr>
        <w:top w:val="none" w:sz="0" w:space="0" w:color="auto"/>
        <w:left w:val="none" w:sz="0" w:space="0" w:color="auto"/>
        <w:bottom w:val="none" w:sz="0" w:space="0" w:color="auto"/>
        <w:right w:val="none" w:sz="0" w:space="0" w:color="auto"/>
      </w:divBdr>
    </w:div>
    <w:div w:id="840698846">
      <w:bodyDiv w:val="1"/>
      <w:marLeft w:val="0"/>
      <w:marRight w:val="0"/>
      <w:marTop w:val="0"/>
      <w:marBottom w:val="0"/>
      <w:divBdr>
        <w:top w:val="none" w:sz="0" w:space="0" w:color="auto"/>
        <w:left w:val="none" w:sz="0" w:space="0" w:color="auto"/>
        <w:bottom w:val="none" w:sz="0" w:space="0" w:color="auto"/>
        <w:right w:val="none" w:sz="0" w:space="0" w:color="auto"/>
      </w:divBdr>
    </w:div>
    <w:div w:id="840966144">
      <w:bodyDiv w:val="1"/>
      <w:marLeft w:val="0"/>
      <w:marRight w:val="0"/>
      <w:marTop w:val="0"/>
      <w:marBottom w:val="0"/>
      <w:divBdr>
        <w:top w:val="none" w:sz="0" w:space="0" w:color="auto"/>
        <w:left w:val="none" w:sz="0" w:space="0" w:color="auto"/>
        <w:bottom w:val="none" w:sz="0" w:space="0" w:color="auto"/>
        <w:right w:val="none" w:sz="0" w:space="0" w:color="auto"/>
      </w:divBdr>
    </w:div>
    <w:div w:id="841091003">
      <w:bodyDiv w:val="1"/>
      <w:marLeft w:val="0"/>
      <w:marRight w:val="0"/>
      <w:marTop w:val="0"/>
      <w:marBottom w:val="0"/>
      <w:divBdr>
        <w:top w:val="none" w:sz="0" w:space="0" w:color="auto"/>
        <w:left w:val="none" w:sz="0" w:space="0" w:color="auto"/>
        <w:bottom w:val="none" w:sz="0" w:space="0" w:color="auto"/>
        <w:right w:val="none" w:sz="0" w:space="0" w:color="auto"/>
      </w:divBdr>
    </w:div>
    <w:div w:id="841629095">
      <w:bodyDiv w:val="1"/>
      <w:marLeft w:val="0"/>
      <w:marRight w:val="0"/>
      <w:marTop w:val="0"/>
      <w:marBottom w:val="0"/>
      <w:divBdr>
        <w:top w:val="none" w:sz="0" w:space="0" w:color="auto"/>
        <w:left w:val="none" w:sz="0" w:space="0" w:color="auto"/>
        <w:bottom w:val="none" w:sz="0" w:space="0" w:color="auto"/>
        <w:right w:val="none" w:sz="0" w:space="0" w:color="auto"/>
      </w:divBdr>
    </w:div>
    <w:div w:id="841747715">
      <w:bodyDiv w:val="1"/>
      <w:marLeft w:val="0"/>
      <w:marRight w:val="0"/>
      <w:marTop w:val="0"/>
      <w:marBottom w:val="0"/>
      <w:divBdr>
        <w:top w:val="none" w:sz="0" w:space="0" w:color="auto"/>
        <w:left w:val="none" w:sz="0" w:space="0" w:color="auto"/>
        <w:bottom w:val="none" w:sz="0" w:space="0" w:color="auto"/>
        <w:right w:val="none" w:sz="0" w:space="0" w:color="auto"/>
      </w:divBdr>
    </w:div>
    <w:div w:id="842203545">
      <w:bodyDiv w:val="1"/>
      <w:marLeft w:val="0"/>
      <w:marRight w:val="0"/>
      <w:marTop w:val="0"/>
      <w:marBottom w:val="0"/>
      <w:divBdr>
        <w:top w:val="none" w:sz="0" w:space="0" w:color="auto"/>
        <w:left w:val="none" w:sz="0" w:space="0" w:color="auto"/>
        <w:bottom w:val="none" w:sz="0" w:space="0" w:color="auto"/>
        <w:right w:val="none" w:sz="0" w:space="0" w:color="auto"/>
      </w:divBdr>
    </w:div>
    <w:div w:id="842355124">
      <w:bodyDiv w:val="1"/>
      <w:marLeft w:val="0"/>
      <w:marRight w:val="0"/>
      <w:marTop w:val="0"/>
      <w:marBottom w:val="0"/>
      <w:divBdr>
        <w:top w:val="none" w:sz="0" w:space="0" w:color="auto"/>
        <w:left w:val="none" w:sz="0" w:space="0" w:color="auto"/>
        <w:bottom w:val="none" w:sz="0" w:space="0" w:color="auto"/>
        <w:right w:val="none" w:sz="0" w:space="0" w:color="auto"/>
      </w:divBdr>
    </w:div>
    <w:div w:id="842548994">
      <w:bodyDiv w:val="1"/>
      <w:marLeft w:val="0"/>
      <w:marRight w:val="0"/>
      <w:marTop w:val="0"/>
      <w:marBottom w:val="0"/>
      <w:divBdr>
        <w:top w:val="none" w:sz="0" w:space="0" w:color="auto"/>
        <w:left w:val="none" w:sz="0" w:space="0" w:color="auto"/>
        <w:bottom w:val="none" w:sz="0" w:space="0" w:color="auto"/>
        <w:right w:val="none" w:sz="0" w:space="0" w:color="auto"/>
      </w:divBdr>
    </w:div>
    <w:div w:id="842663361">
      <w:bodyDiv w:val="1"/>
      <w:marLeft w:val="0"/>
      <w:marRight w:val="0"/>
      <w:marTop w:val="0"/>
      <w:marBottom w:val="0"/>
      <w:divBdr>
        <w:top w:val="none" w:sz="0" w:space="0" w:color="auto"/>
        <w:left w:val="none" w:sz="0" w:space="0" w:color="auto"/>
        <w:bottom w:val="none" w:sz="0" w:space="0" w:color="auto"/>
        <w:right w:val="none" w:sz="0" w:space="0" w:color="auto"/>
      </w:divBdr>
    </w:div>
    <w:div w:id="842666649">
      <w:bodyDiv w:val="1"/>
      <w:marLeft w:val="0"/>
      <w:marRight w:val="0"/>
      <w:marTop w:val="0"/>
      <w:marBottom w:val="0"/>
      <w:divBdr>
        <w:top w:val="none" w:sz="0" w:space="0" w:color="auto"/>
        <w:left w:val="none" w:sz="0" w:space="0" w:color="auto"/>
        <w:bottom w:val="none" w:sz="0" w:space="0" w:color="auto"/>
        <w:right w:val="none" w:sz="0" w:space="0" w:color="auto"/>
      </w:divBdr>
    </w:div>
    <w:div w:id="842743194">
      <w:bodyDiv w:val="1"/>
      <w:marLeft w:val="0"/>
      <w:marRight w:val="0"/>
      <w:marTop w:val="0"/>
      <w:marBottom w:val="0"/>
      <w:divBdr>
        <w:top w:val="none" w:sz="0" w:space="0" w:color="auto"/>
        <w:left w:val="none" w:sz="0" w:space="0" w:color="auto"/>
        <w:bottom w:val="none" w:sz="0" w:space="0" w:color="auto"/>
        <w:right w:val="none" w:sz="0" w:space="0" w:color="auto"/>
      </w:divBdr>
    </w:div>
    <w:div w:id="842814465">
      <w:bodyDiv w:val="1"/>
      <w:marLeft w:val="0"/>
      <w:marRight w:val="0"/>
      <w:marTop w:val="0"/>
      <w:marBottom w:val="0"/>
      <w:divBdr>
        <w:top w:val="none" w:sz="0" w:space="0" w:color="auto"/>
        <w:left w:val="none" w:sz="0" w:space="0" w:color="auto"/>
        <w:bottom w:val="none" w:sz="0" w:space="0" w:color="auto"/>
        <w:right w:val="none" w:sz="0" w:space="0" w:color="auto"/>
      </w:divBdr>
    </w:div>
    <w:div w:id="843058529">
      <w:bodyDiv w:val="1"/>
      <w:marLeft w:val="0"/>
      <w:marRight w:val="0"/>
      <w:marTop w:val="0"/>
      <w:marBottom w:val="0"/>
      <w:divBdr>
        <w:top w:val="none" w:sz="0" w:space="0" w:color="auto"/>
        <w:left w:val="none" w:sz="0" w:space="0" w:color="auto"/>
        <w:bottom w:val="none" w:sz="0" w:space="0" w:color="auto"/>
        <w:right w:val="none" w:sz="0" w:space="0" w:color="auto"/>
      </w:divBdr>
    </w:div>
    <w:div w:id="843085794">
      <w:bodyDiv w:val="1"/>
      <w:marLeft w:val="0"/>
      <w:marRight w:val="0"/>
      <w:marTop w:val="0"/>
      <w:marBottom w:val="0"/>
      <w:divBdr>
        <w:top w:val="none" w:sz="0" w:space="0" w:color="auto"/>
        <w:left w:val="none" w:sz="0" w:space="0" w:color="auto"/>
        <w:bottom w:val="none" w:sz="0" w:space="0" w:color="auto"/>
        <w:right w:val="none" w:sz="0" w:space="0" w:color="auto"/>
      </w:divBdr>
    </w:div>
    <w:div w:id="843131349">
      <w:bodyDiv w:val="1"/>
      <w:marLeft w:val="0"/>
      <w:marRight w:val="0"/>
      <w:marTop w:val="0"/>
      <w:marBottom w:val="0"/>
      <w:divBdr>
        <w:top w:val="none" w:sz="0" w:space="0" w:color="auto"/>
        <w:left w:val="none" w:sz="0" w:space="0" w:color="auto"/>
        <w:bottom w:val="none" w:sz="0" w:space="0" w:color="auto"/>
        <w:right w:val="none" w:sz="0" w:space="0" w:color="auto"/>
      </w:divBdr>
    </w:div>
    <w:div w:id="843323092">
      <w:bodyDiv w:val="1"/>
      <w:marLeft w:val="0"/>
      <w:marRight w:val="0"/>
      <w:marTop w:val="0"/>
      <w:marBottom w:val="0"/>
      <w:divBdr>
        <w:top w:val="none" w:sz="0" w:space="0" w:color="auto"/>
        <w:left w:val="none" w:sz="0" w:space="0" w:color="auto"/>
        <w:bottom w:val="none" w:sz="0" w:space="0" w:color="auto"/>
        <w:right w:val="none" w:sz="0" w:space="0" w:color="auto"/>
      </w:divBdr>
    </w:div>
    <w:div w:id="843475800">
      <w:bodyDiv w:val="1"/>
      <w:marLeft w:val="0"/>
      <w:marRight w:val="0"/>
      <w:marTop w:val="0"/>
      <w:marBottom w:val="0"/>
      <w:divBdr>
        <w:top w:val="none" w:sz="0" w:space="0" w:color="auto"/>
        <w:left w:val="none" w:sz="0" w:space="0" w:color="auto"/>
        <w:bottom w:val="none" w:sz="0" w:space="0" w:color="auto"/>
        <w:right w:val="none" w:sz="0" w:space="0" w:color="auto"/>
      </w:divBdr>
    </w:div>
    <w:div w:id="843477788">
      <w:bodyDiv w:val="1"/>
      <w:marLeft w:val="0"/>
      <w:marRight w:val="0"/>
      <w:marTop w:val="0"/>
      <w:marBottom w:val="0"/>
      <w:divBdr>
        <w:top w:val="none" w:sz="0" w:space="0" w:color="auto"/>
        <w:left w:val="none" w:sz="0" w:space="0" w:color="auto"/>
        <w:bottom w:val="none" w:sz="0" w:space="0" w:color="auto"/>
        <w:right w:val="none" w:sz="0" w:space="0" w:color="auto"/>
      </w:divBdr>
    </w:div>
    <w:div w:id="843520986">
      <w:bodyDiv w:val="1"/>
      <w:marLeft w:val="0"/>
      <w:marRight w:val="0"/>
      <w:marTop w:val="0"/>
      <w:marBottom w:val="0"/>
      <w:divBdr>
        <w:top w:val="none" w:sz="0" w:space="0" w:color="auto"/>
        <w:left w:val="none" w:sz="0" w:space="0" w:color="auto"/>
        <w:bottom w:val="none" w:sz="0" w:space="0" w:color="auto"/>
        <w:right w:val="none" w:sz="0" w:space="0" w:color="auto"/>
      </w:divBdr>
    </w:div>
    <w:div w:id="843786396">
      <w:bodyDiv w:val="1"/>
      <w:marLeft w:val="0"/>
      <w:marRight w:val="0"/>
      <w:marTop w:val="0"/>
      <w:marBottom w:val="0"/>
      <w:divBdr>
        <w:top w:val="none" w:sz="0" w:space="0" w:color="auto"/>
        <w:left w:val="none" w:sz="0" w:space="0" w:color="auto"/>
        <w:bottom w:val="none" w:sz="0" w:space="0" w:color="auto"/>
        <w:right w:val="none" w:sz="0" w:space="0" w:color="auto"/>
      </w:divBdr>
    </w:div>
    <w:div w:id="844051819">
      <w:bodyDiv w:val="1"/>
      <w:marLeft w:val="0"/>
      <w:marRight w:val="0"/>
      <w:marTop w:val="0"/>
      <w:marBottom w:val="0"/>
      <w:divBdr>
        <w:top w:val="none" w:sz="0" w:space="0" w:color="auto"/>
        <w:left w:val="none" w:sz="0" w:space="0" w:color="auto"/>
        <w:bottom w:val="none" w:sz="0" w:space="0" w:color="auto"/>
        <w:right w:val="none" w:sz="0" w:space="0" w:color="auto"/>
      </w:divBdr>
    </w:div>
    <w:div w:id="844131248">
      <w:bodyDiv w:val="1"/>
      <w:marLeft w:val="0"/>
      <w:marRight w:val="0"/>
      <w:marTop w:val="0"/>
      <w:marBottom w:val="0"/>
      <w:divBdr>
        <w:top w:val="none" w:sz="0" w:space="0" w:color="auto"/>
        <w:left w:val="none" w:sz="0" w:space="0" w:color="auto"/>
        <w:bottom w:val="none" w:sz="0" w:space="0" w:color="auto"/>
        <w:right w:val="none" w:sz="0" w:space="0" w:color="auto"/>
      </w:divBdr>
    </w:div>
    <w:div w:id="844855181">
      <w:bodyDiv w:val="1"/>
      <w:marLeft w:val="0"/>
      <w:marRight w:val="0"/>
      <w:marTop w:val="0"/>
      <w:marBottom w:val="0"/>
      <w:divBdr>
        <w:top w:val="none" w:sz="0" w:space="0" w:color="auto"/>
        <w:left w:val="none" w:sz="0" w:space="0" w:color="auto"/>
        <w:bottom w:val="none" w:sz="0" w:space="0" w:color="auto"/>
        <w:right w:val="none" w:sz="0" w:space="0" w:color="auto"/>
      </w:divBdr>
    </w:div>
    <w:div w:id="845825866">
      <w:bodyDiv w:val="1"/>
      <w:marLeft w:val="0"/>
      <w:marRight w:val="0"/>
      <w:marTop w:val="0"/>
      <w:marBottom w:val="0"/>
      <w:divBdr>
        <w:top w:val="none" w:sz="0" w:space="0" w:color="auto"/>
        <w:left w:val="none" w:sz="0" w:space="0" w:color="auto"/>
        <w:bottom w:val="none" w:sz="0" w:space="0" w:color="auto"/>
        <w:right w:val="none" w:sz="0" w:space="0" w:color="auto"/>
      </w:divBdr>
    </w:div>
    <w:div w:id="845902705">
      <w:bodyDiv w:val="1"/>
      <w:marLeft w:val="0"/>
      <w:marRight w:val="0"/>
      <w:marTop w:val="0"/>
      <w:marBottom w:val="0"/>
      <w:divBdr>
        <w:top w:val="none" w:sz="0" w:space="0" w:color="auto"/>
        <w:left w:val="none" w:sz="0" w:space="0" w:color="auto"/>
        <w:bottom w:val="none" w:sz="0" w:space="0" w:color="auto"/>
        <w:right w:val="none" w:sz="0" w:space="0" w:color="auto"/>
      </w:divBdr>
    </w:div>
    <w:div w:id="846018621">
      <w:bodyDiv w:val="1"/>
      <w:marLeft w:val="0"/>
      <w:marRight w:val="0"/>
      <w:marTop w:val="0"/>
      <w:marBottom w:val="0"/>
      <w:divBdr>
        <w:top w:val="none" w:sz="0" w:space="0" w:color="auto"/>
        <w:left w:val="none" w:sz="0" w:space="0" w:color="auto"/>
        <w:bottom w:val="none" w:sz="0" w:space="0" w:color="auto"/>
        <w:right w:val="none" w:sz="0" w:space="0" w:color="auto"/>
      </w:divBdr>
    </w:div>
    <w:div w:id="846361305">
      <w:bodyDiv w:val="1"/>
      <w:marLeft w:val="0"/>
      <w:marRight w:val="0"/>
      <w:marTop w:val="0"/>
      <w:marBottom w:val="0"/>
      <w:divBdr>
        <w:top w:val="none" w:sz="0" w:space="0" w:color="auto"/>
        <w:left w:val="none" w:sz="0" w:space="0" w:color="auto"/>
        <w:bottom w:val="none" w:sz="0" w:space="0" w:color="auto"/>
        <w:right w:val="none" w:sz="0" w:space="0" w:color="auto"/>
      </w:divBdr>
    </w:div>
    <w:div w:id="846485822">
      <w:bodyDiv w:val="1"/>
      <w:marLeft w:val="0"/>
      <w:marRight w:val="0"/>
      <w:marTop w:val="0"/>
      <w:marBottom w:val="0"/>
      <w:divBdr>
        <w:top w:val="none" w:sz="0" w:space="0" w:color="auto"/>
        <w:left w:val="none" w:sz="0" w:space="0" w:color="auto"/>
        <w:bottom w:val="none" w:sz="0" w:space="0" w:color="auto"/>
        <w:right w:val="none" w:sz="0" w:space="0" w:color="auto"/>
      </w:divBdr>
    </w:div>
    <w:div w:id="847060890">
      <w:bodyDiv w:val="1"/>
      <w:marLeft w:val="0"/>
      <w:marRight w:val="0"/>
      <w:marTop w:val="0"/>
      <w:marBottom w:val="0"/>
      <w:divBdr>
        <w:top w:val="none" w:sz="0" w:space="0" w:color="auto"/>
        <w:left w:val="none" w:sz="0" w:space="0" w:color="auto"/>
        <w:bottom w:val="none" w:sz="0" w:space="0" w:color="auto"/>
        <w:right w:val="none" w:sz="0" w:space="0" w:color="auto"/>
      </w:divBdr>
    </w:div>
    <w:div w:id="847329433">
      <w:bodyDiv w:val="1"/>
      <w:marLeft w:val="0"/>
      <w:marRight w:val="0"/>
      <w:marTop w:val="0"/>
      <w:marBottom w:val="0"/>
      <w:divBdr>
        <w:top w:val="none" w:sz="0" w:space="0" w:color="auto"/>
        <w:left w:val="none" w:sz="0" w:space="0" w:color="auto"/>
        <w:bottom w:val="none" w:sz="0" w:space="0" w:color="auto"/>
        <w:right w:val="none" w:sz="0" w:space="0" w:color="auto"/>
      </w:divBdr>
    </w:div>
    <w:div w:id="848520726">
      <w:bodyDiv w:val="1"/>
      <w:marLeft w:val="0"/>
      <w:marRight w:val="0"/>
      <w:marTop w:val="0"/>
      <w:marBottom w:val="0"/>
      <w:divBdr>
        <w:top w:val="none" w:sz="0" w:space="0" w:color="auto"/>
        <w:left w:val="none" w:sz="0" w:space="0" w:color="auto"/>
        <w:bottom w:val="none" w:sz="0" w:space="0" w:color="auto"/>
        <w:right w:val="none" w:sz="0" w:space="0" w:color="auto"/>
      </w:divBdr>
    </w:div>
    <w:div w:id="848642995">
      <w:bodyDiv w:val="1"/>
      <w:marLeft w:val="0"/>
      <w:marRight w:val="0"/>
      <w:marTop w:val="0"/>
      <w:marBottom w:val="0"/>
      <w:divBdr>
        <w:top w:val="none" w:sz="0" w:space="0" w:color="auto"/>
        <w:left w:val="none" w:sz="0" w:space="0" w:color="auto"/>
        <w:bottom w:val="none" w:sz="0" w:space="0" w:color="auto"/>
        <w:right w:val="none" w:sz="0" w:space="0" w:color="auto"/>
      </w:divBdr>
    </w:div>
    <w:div w:id="849174037">
      <w:bodyDiv w:val="1"/>
      <w:marLeft w:val="0"/>
      <w:marRight w:val="0"/>
      <w:marTop w:val="0"/>
      <w:marBottom w:val="0"/>
      <w:divBdr>
        <w:top w:val="none" w:sz="0" w:space="0" w:color="auto"/>
        <w:left w:val="none" w:sz="0" w:space="0" w:color="auto"/>
        <w:bottom w:val="none" w:sz="0" w:space="0" w:color="auto"/>
        <w:right w:val="none" w:sz="0" w:space="0" w:color="auto"/>
      </w:divBdr>
    </w:div>
    <w:div w:id="849174402">
      <w:bodyDiv w:val="1"/>
      <w:marLeft w:val="0"/>
      <w:marRight w:val="0"/>
      <w:marTop w:val="0"/>
      <w:marBottom w:val="0"/>
      <w:divBdr>
        <w:top w:val="none" w:sz="0" w:space="0" w:color="auto"/>
        <w:left w:val="none" w:sz="0" w:space="0" w:color="auto"/>
        <w:bottom w:val="none" w:sz="0" w:space="0" w:color="auto"/>
        <w:right w:val="none" w:sz="0" w:space="0" w:color="auto"/>
      </w:divBdr>
    </w:div>
    <w:div w:id="849412511">
      <w:bodyDiv w:val="1"/>
      <w:marLeft w:val="0"/>
      <w:marRight w:val="0"/>
      <w:marTop w:val="0"/>
      <w:marBottom w:val="0"/>
      <w:divBdr>
        <w:top w:val="none" w:sz="0" w:space="0" w:color="auto"/>
        <w:left w:val="none" w:sz="0" w:space="0" w:color="auto"/>
        <w:bottom w:val="none" w:sz="0" w:space="0" w:color="auto"/>
        <w:right w:val="none" w:sz="0" w:space="0" w:color="auto"/>
      </w:divBdr>
    </w:div>
    <w:div w:id="849608870">
      <w:bodyDiv w:val="1"/>
      <w:marLeft w:val="0"/>
      <w:marRight w:val="0"/>
      <w:marTop w:val="0"/>
      <w:marBottom w:val="0"/>
      <w:divBdr>
        <w:top w:val="none" w:sz="0" w:space="0" w:color="auto"/>
        <w:left w:val="none" w:sz="0" w:space="0" w:color="auto"/>
        <w:bottom w:val="none" w:sz="0" w:space="0" w:color="auto"/>
        <w:right w:val="none" w:sz="0" w:space="0" w:color="auto"/>
      </w:divBdr>
    </w:div>
    <w:div w:id="849755494">
      <w:bodyDiv w:val="1"/>
      <w:marLeft w:val="0"/>
      <w:marRight w:val="0"/>
      <w:marTop w:val="0"/>
      <w:marBottom w:val="0"/>
      <w:divBdr>
        <w:top w:val="none" w:sz="0" w:space="0" w:color="auto"/>
        <w:left w:val="none" w:sz="0" w:space="0" w:color="auto"/>
        <w:bottom w:val="none" w:sz="0" w:space="0" w:color="auto"/>
        <w:right w:val="none" w:sz="0" w:space="0" w:color="auto"/>
      </w:divBdr>
    </w:div>
    <w:div w:id="850417362">
      <w:bodyDiv w:val="1"/>
      <w:marLeft w:val="0"/>
      <w:marRight w:val="0"/>
      <w:marTop w:val="0"/>
      <w:marBottom w:val="0"/>
      <w:divBdr>
        <w:top w:val="none" w:sz="0" w:space="0" w:color="auto"/>
        <w:left w:val="none" w:sz="0" w:space="0" w:color="auto"/>
        <w:bottom w:val="none" w:sz="0" w:space="0" w:color="auto"/>
        <w:right w:val="none" w:sz="0" w:space="0" w:color="auto"/>
      </w:divBdr>
    </w:div>
    <w:div w:id="850484892">
      <w:bodyDiv w:val="1"/>
      <w:marLeft w:val="0"/>
      <w:marRight w:val="0"/>
      <w:marTop w:val="0"/>
      <w:marBottom w:val="0"/>
      <w:divBdr>
        <w:top w:val="none" w:sz="0" w:space="0" w:color="auto"/>
        <w:left w:val="none" w:sz="0" w:space="0" w:color="auto"/>
        <w:bottom w:val="none" w:sz="0" w:space="0" w:color="auto"/>
        <w:right w:val="none" w:sz="0" w:space="0" w:color="auto"/>
      </w:divBdr>
    </w:div>
    <w:div w:id="850606002">
      <w:bodyDiv w:val="1"/>
      <w:marLeft w:val="0"/>
      <w:marRight w:val="0"/>
      <w:marTop w:val="0"/>
      <w:marBottom w:val="0"/>
      <w:divBdr>
        <w:top w:val="none" w:sz="0" w:space="0" w:color="auto"/>
        <w:left w:val="none" w:sz="0" w:space="0" w:color="auto"/>
        <w:bottom w:val="none" w:sz="0" w:space="0" w:color="auto"/>
        <w:right w:val="none" w:sz="0" w:space="0" w:color="auto"/>
      </w:divBdr>
    </w:div>
    <w:div w:id="850874964">
      <w:bodyDiv w:val="1"/>
      <w:marLeft w:val="0"/>
      <w:marRight w:val="0"/>
      <w:marTop w:val="0"/>
      <w:marBottom w:val="0"/>
      <w:divBdr>
        <w:top w:val="none" w:sz="0" w:space="0" w:color="auto"/>
        <w:left w:val="none" w:sz="0" w:space="0" w:color="auto"/>
        <w:bottom w:val="none" w:sz="0" w:space="0" w:color="auto"/>
        <w:right w:val="none" w:sz="0" w:space="0" w:color="auto"/>
      </w:divBdr>
    </w:div>
    <w:div w:id="850877487">
      <w:bodyDiv w:val="1"/>
      <w:marLeft w:val="0"/>
      <w:marRight w:val="0"/>
      <w:marTop w:val="0"/>
      <w:marBottom w:val="0"/>
      <w:divBdr>
        <w:top w:val="none" w:sz="0" w:space="0" w:color="auto"/>
        <w:left w:val="none" w:sz="0" w:space="0" w:color="auto"/>
        <w:bottom w:val="none" w:sz="0" w:space="0" w:color="auto"/>
        <w:right w:val="none" w:sz="0" w:space="0" w:color="auto"/>
      </w:divBdr>
    </w:div>
    <w:div w:id="850946252">
      <w:bodyDiv w:val="1"/>
      <w:marLeft w:val="0"/>
      <w:marRight w:val="0"/>
      <w:marTop w:val="0"/>
      <w:marBottom w:val="0"/>
      <w:divBdr>
        <w:top w:val="none" w:sz="0" w:space="0" w:color="auto"/>
        <w:left w:val="none" w:sz="0" w:space="0" w:color="auto"/>
        <w:bottom w:val="none" w:sz="0" w:space="0" w:color="auto"/>
        <w:right w:val="none" w:sz="0" w:space="0" w:color="auto"/>
      </w:divBdr>
    </w:div>
    <w:div w:id="850947536">
      <w:bodyDiv w:val="1"/>
      <w:marLeft w:val="0"/>
      <w:marRight w:val="0"/>
      <w:marTop w:val="0"/>
      <w:marBottom w:val="0"/>
      <w:divBdr>
        <w:top w:val="none" w:sz="0" w:space="0" w:color="auto"/>
        <w:left w:val="none" w:sz="0" w:space="0" w:color="auto"/>
        <w:bottom w:val="none" w:sz="0" w:space="0" w:color="auto"/>
        <w:right w:val="none" w:sz="0" w:space="0" w:color="auto"/>
      </w:divBdr>
    </w:div>
    <w:div w:id="851182697">
      <w:bodyDiv w:val="1"/>
      <w:marLeft w:val="0"/>
      <w:marRight w:val="0"/>
      <w:marTop w:val="0"/>
      <w:marBottom w:val="0"/>
      <w:divBdr>
        <w:top w:val="none" w:sz="0" w:space="0" w:color="auto"/>
        <w:left w:val="none" w:sz="0" w:space="0" w:color="auto"/>
        <w:bottom w:val="none" w:sz="0" w:space="0" w:color="auto"/>
        <w:right w:val="none" w:sz="0" w:space="0" w:color="auto"/>
      </w:divBdr>
    </w:div>
    <w:div w:id="851266155">
      <w:bodyDiv w:val="1"/>
      <w:marLeft w:val="0"/>
      <w:marRight w:val="0"/>
      <w:marTop w:val="0"/>
      <w:marBottom w:val="0"/>
      <w:divBdr>
        <w:top w:val="none" w:sz="0" w:space="0" w:color="auto"/>
        <w:left w:val="none" w:sz="0" w:space="0" w:color="auto"/>
        <w:bottom w:val="none" w:sz="0" w:space="0" w:color="auto"/>
        <w:right w:val="none" w:sz="0" w:space="0" w:color="auto"/>
      </w:divBdr>
    </w:div>
    <w:div w:id="851335384">
      <w:bodyDiv w:val="1"/>
      <w:marLeft w:val="0"/>
      <w:marRight w:val="0"/>
      <w:marTop w:val="0"/>
      <w:marBottom w:val="0"/>
      <w:divBdr>
        <w:top w:val="none" w:sz="0" w:space="0" w:color="auto"/>
        <w:left w:val="none" w:sz="0" w:space="0" w:color="auto"/>
        <w:bottom w:val="none" w:sz="0" w:space="0" w:color="auto"/>
        <w:right w:val="none" w:sz="0" w:space="0" w:color="auto"/>
      </w:divBdr>
    </w:div>
    <w:div w:id="851647105">
      <w:bodyDiv w:val="1"/>
      <w:marLeft w:val="0"/>
      <w:marRight w:val="0"/>
      <w:marTop w:val="0"/>
      <w:marBottom w:val="0"/>
      <w:divBdr>
        <w:top w:val="none" w:sz="0" w:space="0" w:color="auto"/>
        <w:left w:val="none" w:sz="0" w:space="0" w:color="auto"/>
        <w:bottom w:val="none" w:sz="0" w:space="0" w:color="auto"/>
        <w:right w:val="none" w:sz="0" w:space="0" w:color="auto"/>
      </w:divBdr>
    </w:div>
    <w:div w:id="851997350">
      <w:bodyDiv w:val="1"/>
      <w:marLeft w:val="0"/>
      <w:marRight w:val="0"/>
      <w:marTop w:val="0"/>
      <w:marBottom w:val="0"/>
      <w:divBdr>
        <w:top w:val="none" w:sz="0" w:space="0" w:color="auto"/>
        <w:left w:val="none" w:sz="0" w:space="0" w:color="auto"/>
        <w:bottom w:val="none" w:sz="0" w:space="0" w:color="auto"/>
        <w:right w:val="none" w:sz="0" w:space="0" w:color="auto"/>
      </w:divBdr>
    </w:div>
    <w:div w:id="852036373">
      <w:bodyDiv w:val="1"/>
      <w:marLeft w:val="0"/>
      <w:marRight w:val="0"/>
      <w:marTop w:val="0"/>
      <w:marBottom w:val="0"/>
      <w:divBdr>
        <w:top w:val="none" w:sz="0" w:space="0" w:color="auto"/>
        <w:left w:val="none" w:sz="0" w:space="0" w:color="auto"/>
        <w:bottom w:val="none" w:sz="0" w:space="0" w:color="auto"/>
        <w:right w:val="none" w:sz="0" w:space="0" w:color="auto"/>
      </w:divBdr>
    </w:div>
    <w:div w:id="852573167">
      <w:bodyDiv w:val="1"/>
      <w:marLeft w:val="0"/>
      <w:marRight w:val="0"/>
      <w:marTop w:val="0"/>
      <w:marBottom w:val="0"/>
      <w:divBdr>
        <w:top w:val="none" w:sz="0" w:space="0" w:color="auto"/>
        <w:left w:val="none" w:sz="0" w:space="0" w:color="auto"/>
        <w:bottom w:val="none" w:sz="0" w:space="0" w:color="auto"/>
        <w:right w:val="none" w:sz="0" w:space="0" w:color="auto"/>
      </w:divBdr>
    </w:div>
    <w:div w:id="852645064">
      <w:bodyDiv w:val="1"/>
      <w:marLeft w:val="0"/>
      <w:marRight w:val="0"/>
      <w:marTop w:val="0"/>
      <w:marBottom w:val="0"/>
      <w:divBdr>
        <w:top w:val="none" w:sz="0" w:space="0" w:color="auto"/>
        <w:left w:val="none" w:sz="0" w:space="0" w:color="auto"/>
        <w:bottom w:val="none" w:sz="0" w:space="0" w:color="auto"/>
        <w:right w:val="none" w:sz="0" w:space="0" w:color="auto"/>
      </w:divBdr>
    </w:div>
    <w:div w:id="852718667">
      <w:bodyDiv w:val="1"/>
      <w:marLeft w:val="0"/>
      <w:marRight w:val="0"/>
      <w:marTop w:val="0"/>
      <w:marBottom w:val="0"/>
      <w:divBdr>
        <w:top w:val="none" w:sz="0" w:space="0" w:color="auto"/>
        <w:left w:val="none" w:sz="0" w:space="0" w:color="auto"/>
        <w:bottom w:val="none" w:sz="0" w:space="0" w:color="auto"/>
        <w:right w:val="none" w:sz="0" w:space="0" w:color="auto"/>
      </w:divBdr>
    </w:div>
    <w:div w:id="852765561">
      <w:bodyDiv w:val="1"/>
      <w:marLeft w:val="0"/>
      <w:marRight w:val="0"/>
      <w:marTop w:val="0"/>
      <w:marBottom w:val="0"/>
      <w:divBdr>
        <w:top w:val="none" w:sz="0" w:space="0" w:color="auto"/>
        <w:left w:val="none" w:sz="0" w:space="0" w:color="auto"/>
        <w:bottom w:val="none" w:sz="0" w:space="0" w:color="auto"/>
        <w:right w:val="none" w:sz="0" w:space="0" w:color="auto"/>
      </w:divBdr>
    </w:div>
    <w:div w:id="853035729">
      <w:bodyDiv w:val="1"/>
      <w:marLeft w:val="0"/>
      <w:marRight w:val="0"/>
      <w:marTop w:val="0"/>
      <w:marBottom w:val="0"/>
      <w:divBdr>
        <w:top w:val="none" w:sz="0" w:space="0" w:color="auto"/>
        <w:left w:val="none" w:sz="0" w:space="0" w:color="auto"/>
        <w:bottom w:val="none" w:sz="0" w:space="0" w:color="auto"/>
        <w:right w:val="none" w:sz="0" w:space="0" w:color="auto"/>
      </w:divBdr>
    </w:div>
    <w:div w:id="853154141">
      <w:bodyDiv w:val="1"/>
      <w:marLeft w:val="0"/>
      <w:marRight w:val="0"/>
      <w:marTop w:val="0"/>
      <w:marBottom w:val="0"/>
      <w:divBdr>
        <w:top w:val="none" w:sz="0" w:space="0" w:color="auto"/>
        <w:left w:val="none" w:sz="0" w:space="0" w:color="auto"/>
        <w:bottom w:val="none" w:sz="0" w:space="0" w:color="auto"/>
        <w:right w:val="none" w:sz="0" w:space="0" w:color="auto"/>
      </w:divBdr>
    </w:div>
    <w:div w:id="853301513">
      <w:bodyDiv w:val="1"/>
      <w:marLeft w:val="0"/>
      <w:marRight w:val="0"/>
      <w:marTop w:val="0"/>
      <w:marBottom w:val="0"/>
      <w:divBdr>
        <w:top w:val="none" w:sz="0" w:space="0" w:color="auto"/>
        <w:left w:val="none" w:sz="0" w:space="0" w:color="auto"/>
        <w:bottom w:val="none" w:sz="0" w:space="0" w:color="auto"/>
        <w:right w:val="none" w:sz="0" w:space="0" w:color="auto"/>
      </w:divBdr>
    </w:div>
    <w:div w:id="853492786">
      <w:bodyDiv w:val="1"/>
      <w:marLeft w:val="0"/>
      <w:marRight w:val="0"/>
      <w:marTop w:val="0"/>
      <w:marBottom w:val="0"/>
      <w:divBdr>
        <w:top w:val="none" w:sz="0" w:space="0" w:color="auto"/>
        <w:left w:val="none" w:sz="0" w:space="0" w:color="auto"/>
        <w:bottom w:val="none" w:sz="0" w:space="0" w:color="auto"/>
        <w:right w:val="none" w:sz="0" w:space="0" w:color="auto"/>
      </w:divBdr>
    </w:div>
    <w:div w:id="854001959">
      <w:bodyDiv w:val="1"/>
      <w:marLeft w:val="0"/>
      <w:marRight w:val="0"/>
      <w:marTop w:val="0"/>
      <w:marBottom w:val="0"/>
      <w:divBdr>
        <w:top w:val="none" w:sz="0" w:space="0" w:color="auto"/>
        <w:left w:val="none" w:sz="0" w:space="0" w:color="auto"/>
        <w:bottom w:val="none" w:sz="0" w:space="0" w:color="auto"/>
        <w:right w:val="none" w:sz="0" w:space="0" w:color="auto"/>
      </w:divBdr>
    </w:div>
    <w:div w:id="854269156">
      <w:bodyDiv w:val="1"/>
      <w:marLeft w:val="0"/>
      <w:marRight w:val="0"/>
      <w:marTop w:val="0"/>
      <w:marBottom w:val="0"/>
      <w:divBdr>
        <w:top w:val="none" w:sz="0" w:space="0" w:color="auto"/>
        <w:left w:val="none" w:sz="0" w:space="0" w:color="auto"/>
        <w:bottom w:val="none" w:sz="0" w:space="0" w:color="auto"/>
        <w:right w:val="none" w:sz="0" w:space="0" w:color="auto"/>
      </w:divBdr>
    </w:div>
    <w:div w:id="854539374">
      <w:bodyDiv w:val="1"/>
      <w:marLeft w:val="0"/>
      <w:marRight w:val="0"/>
      <w:marTop w:val="0"/>
      <w:marBottom w:val="0"/>
      <w:divBdr>
        <w:top w:val="none" w:sz="0" w:space="0" w:color="auto"/>
        <w:left w:val="none" w:sz="0" w:space="0" w:color="auto"/>
        <w:bottom w:val="none" w:sz="0" w:space="0" w:color="auto"/>
        <w:right w:val="none" w:sz="0" w:space="0" w:color="auto"/>
      </w:divBdr>
    </w:div>
    <w:div w:id="854928190">
      <w:bodyDiv w:val="1"/>
      <w:marLeft w:val="0"/>
      <w:marRight w:val="0"/>
      <w:marTop w:val="0"/>
      <w:marBottom w:val="0"/>
      <w:divBdr>
        <w:top w:val="none" w:sz="0" w:space="0" w:color="auto"/>
        <w:left w:val="none" w:sz="0" w:space="0" w:color="auto"/>
        <w:bottom w:val="none" w:sz="0" w:space="0" w:color="auto"/>
        <w:right w:val="none" w:sz="0" w:space="0" w:color="auto"/>
      </w:divBdr>
    </w:div>
    <w:div w:id="855115509">
      <w:bodyDiv w:val="1"/>
      <w:marLeft w:val="0"/>
      <w:marRight w:val="0"/>
      <w:marTop w:val="0"/>
      <w:marBottom w:val="0"/>
      <w:divBdr>
        <w:top w:val="none" w:sz="0" w:space="0" w:color="auto"/>
        <w:left w:val="none" w:sz="0" w:space="0" w:color="auto"/>
        <w:bottom w:val="none" w:sz="0" w:space="0" w:color="auto"/>
        <w:right w:val="none" w:sz="0" w:space="0" w:color="auto"/>
      </w:divBdr>
    </w:div>
    <w:div w:id="855265298">
      <w:bodyDiv w:val="1"/>
      <w:marLeft w:val="0"/>
      <w:marRight w:val="0"/>
      <w:marTop w:val="0"/>
      <w:marBottom w:val="0"/>
      <w:divBdr>
        <w:top w:val="none" w:sz="0" w:space="0" w:color="auto"/>
        <w:left w:val="none" w:sz="0" w:space="0" w:color="auto"/>
        <w:bottom w:val="none" w:sz="0" w:space="0" w:color="auto"/>
        <w:right w:val="none" w:sz="0" w:space="0" w:color="auto"/>
      </w:divBdr>
    </w:div>
    <w:div w:id="855461440">
      <w:bodyDiv w:val="1"/>
      <w:marLeft w:val="0"/>
      <w:marRight w:val="0"/>
      <w:marTop w:val="0"/>
      <w:marBottom w:val="0"/>
      <w:divBdr>
        <w:top w:val="none" w:sz="0" w:space="0" w:color="auto"/>
        <w:left w:val="none" w:sz="0" w:space="0" w:color="auto"/>
        <w:bottom w:val="none" w:sz="0" w:space="0" w:color="auto"/>
        <w:right w:val="none" w:sz="0" w:space="0" w:color="auto"/>
      </w:divBdr>
    </w:div>
    <w:div w:id="855537798">
      <w:bodyDiv w:val="1"/>
      <w:marLeft w:val="0"/>
      <w:marRight w:val="0"/>
      <w:marTop w:val="0"/>
      <w:marBottom w:val="0"/>
      <w:divBdr>
        <w:top w:val="none" w:sz="0" w:space="0" w:color="auto"/>
        <w:left w:val="none" w:sz="0" w:space="0" w:color="auto"/>
        <w:bottom w:val="none" w:sz="0" w:space="0" w:color="auto"/>
        <w:right w:val="none" w:sz="0" w:space="0" w:color="auto"/>
      </w:divBdr>
    </w:div>
    <w:div w:id="855659903">
      <w:bodyDiv w:val="1"/>
      <w:marLeft w:val="0"/>
      <w:marRight w:val="0"/>
      <w:marTop w:val="0"/>
      <w:marBottom w:val="0"/>
      <w:divBdr>
        <w:top w:val="none" w:sz="0" w:space="0" w:color="auto"/>
        <w:left w:val="none" w:sz="0" w:space="0" w:color="auto"/>
        <w:bottom w:val="none" w:sz="0" w:space="0" w:color="auto"/>
        <w:right w:val="none" w:sz="0" w:space="0" w:color="auto"/>
      </w:divBdr>
    </w:div>
    <w:div w:id="855852545">
      <w:bodyDiv w:val="1"/>
      <w:marLeft w:val="0"/>
      <w:marRight w:val="0"/>
      <w:marTop w:val="0"/>
      <w:marBottom w:val="0"/>
      <w:divBdr>
        <w:top w:val="none" w:sz="0" w:space="0" w:color="auto"/>
        <w:left w:val="none" w:sz="0" w:space="0" w:color="auto"/>
        <w:bottom w:val="none" w:sz="0" w:space="0" w:color="auto"/>
        <w:right w:val="none" w:sz="0" w:space="0" w:color="auto"/>
      </w:divBdr>
    </w:div>
    <w:div w:id="856042666">
      <w:bodyDiv w:val="1"/>
      <w:marLeft w:val="0"/>
      <w:marRight w:val="0"/>
      <w:marTop w:val="0"/>
      <w:marBottom w:val="0"/>
      <w:divBdr>
        <w:top w:val="none" w:sz="0" w:space="0" w:color="auto"/>
        <w:left w:val="none" w:sz="0" w:space="0" w:color="auto"/>
        <w:bottom w:val="none" w:sz="0" w:space="0" w:color="auto"/>
        <w:right w:val="none" w:sz="0" w:space="0" w:color="auto"/>
      </w:divBdr>
    </w:div>
    <w:div w:id="856425064">
      <w:bodyDiv w:val="1"/>
      <w:marLeft w:val="0"/>
      <w:marRight w:val="0"/>
      <w:marTop w:val="0"/>
      <w:marBottom w:val="0"/>
      <w:divBdr>
        <w:top w:val="none" w:sz="0" w:space="0" w:color="auto"/>
        <w:left w:val="none" w:sz="0" w:space="0" w:color="auto"/>
        <w:bottom w:val="none" w:sz="0" w:space="0" w:color="auto"/>
        <w:right w:val="none" w:sz="0" w:space="0" w:color="auto"/>
      </w:divBdr>
    </w:div>
    <w:div w:id="856502575">
      <w:bodyDiv w:val="1"/>
      <w:marLeft w:val="0"/>
      <w:marRight w:val="0"/>
      <w:marTop w:val="0"/>
      <w:marBottom w:val="0"/>
      <w:divBdr>
        <w:top w:val="none" w:sz="0" w:space="0" w:color="auto"/>
        <w:left w:val="none" w:sz="0" w:space="0" w:color="auto"/>
        <w:bottom w:val="none" w:sz="0" w:space="0" w:color="auto"/>
        <w:right w:val="none" w:sz="0" w:space="0" w:color="auto"/>
      </w:divBdr>
    </w:div>
    <w:div w:id="856574801">
      <w:bodyDiv w:val="1"/>
      <w:marLeft w:val="0"/>
      <w:marRight w:val="0"/>
      <w:marTop w:val="0"/>
      <w:marBottom w:val="0"/>
      <w:divBdr>
        <w:top w:val="none" w:sz="0" w:space="0" w:color="auto"/>
        <w:left w:val="none" w:sz="0" w:space="0" w:color="auto"/>
        <w:bottom w:val="none" w:sz="0" w:space="0" w:color="auto"/>
        <w:right w:val="none" w:sz="0" w:space="0" w:color="auto"/>
      </w:divBdr>
    </w:div>
    <w:div w:id="856575662">
      <w:bodyDiv w:val="1"/>
      <w:marLeft w:val="0"/>
      <w:marRight w:val="0"/>
      <w:marTop w:val="0"/>
      <w:marBottom w:val="0"/>
      <w:divBdr>
        <w:top w:val="none" w:sz="0" w:space="0" w:color="auto"/>
        <w:left w:val="none" w:sz="0" w:space="0" w:color="auto"/>
        <w:bottom w:val="none" w:sz="0" w:space="0" w:color="auto"/>
        <w:right w:val="none" w:sz="0" w:space="0" w:color="auto"/>
      </w:divBdr>
    </w:div>
    <w:div w:id="856578991">
      <w:bodyDiv w:val="1"/>
      <w:marLeft w:val="0"/>
      <w:marRight w:val="0"/>
      <w:marTop w:val="0"/>
      <w:marBottom w:val="0"/>
      <w:divBdr>
        <w:top w:val="none" w:sz="0" w:space="0" w:color="auto"/>
        <w:left w:val="none" w:sz="0" w:space="0" w:color="auto"/>
        <w:bottom w:val="none" w:sz="0" w:space="0" w:color="auto"/>
        <w:right w:val="none" w:sz="0" w:space="0" w:color="auto"/>
      </w:divBdr>
    </w:div>
    <w:div w:id="856968396">
      <w:bodyDiv w:val="1"/>
      <w:marLeft w:val="0"/>
      <w:marRight w:val="0"/>
      <w:marTop w:val="0"/>
      <w:marBottom w:val="0"/>
      <w:divBdr>
        <w:top w:val="none" w:sz="0" w:space="0" w:color="auto"/>
        <w:left w:val="none" w:sz="0" w:space="0" w:color="auto"/>
        <w:bottom w:val="none" w:sz="0" w:space="0" w:color="auto"/>
        <w:right w:val="none" w:sz="0" w:space="0" w:color="auto"/>
      </w:divBdr>
    </w:div>
    <w:div w:id="857041319">
      <w:bodyDiv w:val="1"/>
      <w:marLeft w:val="0"/>
      <w:marRight w:val="0"/>
      <w:marTop w:val="0"/>
      <w:marBottom w:val="0"/>
      <w:divBdr>
        <w:top w:val="none" w:sz="0" w:space="0" w:color="auto"/>
        <w:left w:val="none" w:sz="0" w:space="0" w:color="auto"/>
        <w:bottom w:val="none" w:sz="0" w:space="0" w:color="auto"/>
        <w:right w:val="none" w:sz="0" w:space="0" w:color="auto"/>
      </w:divBdr>
    </w:div>
    <w:div w:id="857081389">
      <w:bodyDiv w:val="1"/>
      <w:marLeft w:val="0"/>
      <w:marRight w:val="0"/>
      <w:marTop w:val="0"/>
      <w:marBottom w:val="0"/>
      <w:divBdr>
        <w:top w:val="none" w:sz="0" w:space="0" w:color="auto"/>
        <w:left w:val="none" w:sz="0" w:space="0" w:color="auto"/>
        <w:bottom w:val="none" w:sz="0" w:space="0" w:color="auto"/>
        <w:right w:val="none" w:sz="0" w:space="0" w:color="auto"/>
      </w:divBdr>
    </w:div>
    <w:div w:id="857740655">
      <w:bodyDiv w:val="1"/>
      <w:marLeft w:val="0"/>
      <w:marRight w:val="0"/>
      <w:marTop w:val="0"/>
      <w:marBottom w:val="0"/>
      <w:divBdr>
        <w:top w:val="none" w:sz="0" w:space="0" w:color="auto"/>
        <w:left w:val="none" w:sz="0" w:space="0" w:color="auto"/>
        <w:bottom w:val="none" w:sz="0" w:space="0" w:color="auto"/>
        <w:right w:val="none" w:sz="0" w:space="0" w:color="auto"/>
      </w:divBdr>
    </w:div>
    <w:div w:id="857887773">
      <w:bodyDiv w:val="1"/>
      <w:marLeft w:val="0"/>
      <w:marRight w:val="0"/>
      <w:marTop w:val="0"/>
      <w:marBottom w:val="0"/>
      <w:divBdr>
        <w:top w:val="none" w:sz="0" w:space="0" w:color="auto"/>
        <w:left w:val="none" w:sz="0" w:space="0" w:color="auto"/>
        <w:bottom w:val="none" w:sz="0" w:space="0" w:color="auto"/>
        <w:right w:val="none" w:sz="0" w:space="0" w:color="auto"/>
      </w:divBdr>
    </w:div>
    <w:div w:id="858010096">
      <w:bodyDiv w:val="1"/>
      <w:marLeft w:val="0"/>
      <w:marRight w:val="0"/>
      <w:marTop w:val="0"/>
      <w:marBottom w:val="0"/>
      <w:divBdr>
        <w:top w:val="none" w:sz="0" w:space="0" w:color="auto"/>
        <w:left w:val="none" w:sz="0" w:space="0" w:color="auto"/>
        <w:bottom w:val="none" w:sz="0" w:space="0" w:color="auto"/>
        <w:right w:val="none" w:sz="0" w:space="0" w:color="auto"/>
      </w:divBdr>
    </w:div>
    <w:div w:id="858398351">
      <w:bodyDiv w:val="1"/>
      <w:marLeft w:val="0"/>
      <w:marRight w:val="0"/>
      <w:marTop w:val="0"/>
      <w:marBottom w:val="0"/>
      <w:divBdr>
        <w:top w:val="none" w:sz="0" w:space="0" w:color="auto"/>
        <w:left w:val="none" w:sz="0" w:space="0" w:color="auto"/>
        <w:bottom w:val="none" w:sz="0" w:space="0" w:color="auto"/>
        <w:right w:val="none" w:sz="0" w:space="0" w:color="auto"/>
      </w:divBdr>
    </w:div>
    <w:div w:id="858466016">
      <w:bodyDiv w:val="1"/>
      <w:marLeft w:val="0"/>
      <w:marRight w:val="0"/>
      <w:marTop w:val="0"/>
      <w:marBottom w:val="0"/>
      <w:divBdr>
        <w:top w:val="none" w:sz="0" w:space="0" w:color="auto"/>
        <w:left w:val="none" w:sz="0" w:space="0" w:color="auto"/>
        <w:bottom w:val="none" w:sz="0" w:space="0" w:color="auto"/>
        <w:right w:val="none" w:sz="0" w:space="0" w:color="auto"/>
      </w:divBdr>
    </w:div>
    <w:div w:id="858661522">
      <w:bodyDiv w:val="1"/>
      <w:marLeft w:val="0"/>
      <w:marRight w:val="0"/>
      <w:marTop w:val="0"/>
      <w:marBottom w:val="0"/>
      <w:divBdr>
        <w:top w:val="none" w:sz="0" w:space="0" w:color="auto"/>
        <w:left w:val="none" w:sz="0" w:space="0" w:color="auto"/>
        <w:bottom w:val="none" w:sz="0" w:space="0" w:color="auto"/>
        <w:right w:val="none" w:sz="0" w:space="0" w:color="auto"/>
      </w:divBdr>
    </w:div>
    <w:div w:id="858858880">
      <w:bodyDiv w:val="1"/>
      <w:marLeft w:val="0"/>
      <w:marRight w:val="0"/>
      <w:marTop w:val="0"/>
      <w:marBottom w:val="0"/>
      <w:divBdr>
        <w:top w:val="none" w:sz="0" w:space="0" w:color="auto"/>
        <w:left w:val="none" w:sz="0" w:space="0" w:color="auto"/>
        <w:bottom w:val="none" w:sz="0" w:space="0" w:color="auto"/>
        <w:right w:val="none" w:sz="0" w:space="0" w:color="auto"/>
      </w:divBdr>
    </w:div>
    <w:div w:id="858933967">
      <w:bodyDiv w:val="1"/>
      <w:marLeft w:val="0"/>
      <w:marRight w:val="0"/>
      <w:marTop w:val="0"/>
      <w:marBottom w:val="0"/>
      <w:divBdr>
        <w:top w:val="none" w:sz="0" w:space="0" w:color="auto"/>
        <w:left w:val="none" w:sz="0" w:space="0" w:color="auto"/>
        <w:bottom w:val="none" w:sz="0" w:space="0" w:color="auto"/>
        <w:right w:val="none" w:sz="0" w:space="0" w:color="auto"/>
      </w:divBdr>
    </w:div>
    <w:div w:id="859441123">
      <w:bodyDiv w:val="1"/>
      <w:marLeft w:val="0"/>
      <w:marRight w:val="0"/>
      <w:marTop w:val="0"/>
      <w:marBottom w:val="0"/>
      <w:divBdr>
        <w:top w:val="none" w:sz="0" w:space="0" w:color="auto"/>
        <w:left w:val="none" w:sz="0" w:space="0" w:color="auto"/>
        <w:bottom w:val="none" w:sz="0" w:space="0" w:color="auto"/>
        <w:right w:val="none" w:sz="0" w:space="0" w:color="auto"/>
      </w:divBdr>
    </w:div>
    <w:div w:id="859780642">
      <w:bodyDiv w:val="1"/>
      <w:marLeft w:val="0"/>
      <w:marRight w:val="0"/>
      <w:marTop w:val="0"/>
      <w:marBottom w:val="0"/>
      <w:divBdr>
        <w:top w:val="none" w:sz="0" w:space="0" w:color="auto"/>
        <w:left w:val="none" w:sz="0" w:space="0" w:color="auto"/>
        <w:bottom w:val="none" w:sz="0" w:space="0" w:color="auto"/>
        <w:right w:val="none" w:sz="0" w:space="0" w:color="auto"/>
      </w:divBdr>
    </w:div>
    <w:div w:id="859977814">
      <w:bodyDiv w:val="1"/>
      <w:marLeft w:val="0"/>
      <w:marRight w:val="0"/>
      <w:marTop w:val="0"/>
      <w:marBottom w:val="0"/>
      <w:divBdr>
        <w:top w:val="none" w:sz="0" w:space="0" w:color="auto"/>
        <w:left w:val="none" w:sz="0" w:space="0" w:color="auto"/>
        <w:bottom w:val="none" w:sz="0" w:space="0" w:color="auto"/>
        <w:right w:val="none" w:sz="0" w:space="0" w:color="auto"/>
      </w:divBdr>
    </w:div>
    <w:div w:id="860047502">
      <w:bodyDiv w:val="1"/>
      <w:marLeft w:val="0"/>
      <w:marRight w:val="0"/>
      <w:marTop w:val="0"/>
      <w:marBottom w:val="0"/>
      <w:divBdr>
        <w:top w:val="none" w:sz="0" w:space="0" w:color="auto"/>
        <w:left w:val="none" w:sz="0" w:space="0" w:color="auto"/>
        <w:bottom w:val="none" w:sz="0" w:space="0" w:color="auto"/>
        <w:right w:val="none" w:sz="0" w:space="0" w:color="auto"/>
      </w:divBdr>
    </w:div>
    <w:div w:id="860322442">
      <w:bodyDiv w:val="1"/>
      <w:marLeft w:val="0"/>
      <w:marRight w:val="0"/>
      <w:marTop w:val="0"/>
      <w:marBottom w:val="0"/>
      <w:divBdr>
        <w:top w:val="none" w:sz="0" w:space="0" w:color="auto"/>
        <w:left w:val="none" w:sz="0" w:space="0" w:color="auto"/>
        <w:bottom w:val="none" w:sz="0" w:space="0" w:color="auto"/>
        <w:right w:val="none" w:sz="0" w:space="0" w:color="auto"/>
      </w:divBdr>
    </w:div>
    <w:div w:id="860360167">
      <w:bodyDiv w:val="1"/>
      <w:marLeft w:val="0"/>
      <w:marRight w:val="0"/>
      <w:marTop w:val="0"/>
      <w:marBottom w:val="0"/>
      <w:divBdr>
        <w:top w:val="none" w:sz="0" w:space="0" w:color="auto"/>
        <w:left w:val="none" w:sz="0" w:space="0" w:color="auto"/>
        <w:bottom w:val="none" w:sz="0" w:space="0" w:color="auto"/>
        <w:right w:val="none" w:sz="0" w:space="0" w:color="auto"/>
      </w:divBdr>
    </w:div>
    <w:div w:id="860363944">
      <w:bodyDiv w:val="1"/>
      <w:marLeft w:val="0"/>
      <w:marRight w:val="0"/>
      <w:marTop w:val="0"/>
      <w:marBottom w:val="0"/>
      <w:divBdr>
        <w:top w:val="none" w:sz="0" w:space="0" w:color="auto"/>
        <w:left w:val="none" w:sz="0" w:space="0" w:color="auto"/>
        <w:bottom w:val="none" w:sz="0" w:space="0" w:color="auto"/>
        <w:right w:val="none" w:sz="0" w:space="0" w:color="auto"/>
      </w:divBdr>
    </w:div>
    <w:div w:id="860508814">
      <w:bodyDiv w:val="1"/>
      <w:marLeft w:val="0"/>
      <w:marRight w:val="0"/>
      <w:marTop w:val="0"/>
      <w:marBottom w:val="0"/>
      <w:divBdr>
        <w:top w:val="none" w:sz="0" w:space="0" w:color="auto"/>
        <w:left w:val="none" w:sz="0" w:space="0" w:color="auto"/>
        <w:bottom w:val="none" w:sz="0" w:space="0" w:color="auto"/>
        <w:right w:val="none" w:sz="0" w:space="0" w:color="auto"/>
      </w:divBdr>
    </w:div>
    <w:div w:id="860821926">
      <w:bodyDiv w:val="1"/>
      <w:marLeft w:val="0"/>
      <w:marRight w:val="0"/>
      <w:marTop w:val="0"/>
      <w:marBottom w:val="0"/>
      <w:divBdr>
        <w:top w:val="none" w:sz="0" w:space="0" w:color="auto"/>
        <w:left w:val="none" w:sz="0" w:space="0" w:color="auto"/>
        <w:bottom w:val="none" w:sz="0" w:space="0" w:color="auto"/>
        <w:right w:val="none" w:sz="0" w:space="0" w:color="auto"/>
      </w:divBdr>
    </w:div>
    <w:div w:id="860895615">
      <w:bodyDiv w:val="1"/>
      <w:marLeft w:val="0"/>
      <w:marRight w:val="0"/>
      <w:marTop w:val="0"/>
      <w:marBottom w:val="0"/>
      <w:divBdr>
        <w:top w:val="none" w:sz="0" w:space="0" w:color="auto"/>
        <w:left w:val="none" w:sz="0" w:space="0" w:color="auto"/>
        <w:bottom w:val="none" w:sz="0" w:space="0" w:color="auto"/>
        <w:right w:val="none" w:sz="0" w:space="0" w:color="auto"/>
      </w:divBdr>
    </w:div>
    <w:div w:id="860901313">
      <w:bodyDiv w:val="1"/>
      <w:marLeft w:val="0"/>
      <w:marRight w:val="0"/>
      <w:marTop w:val="0"/>
      <w:marBottom w:val="0"/>
      <w:divBdr>
        <w:top w:val="none" w:sz="0" w:space="0" w:color="auto"/>
        <w:left w:val="none" w:sz="0" w:space="0" w:color="auto"/>
        <w:bottom w:val="none" w:sz="0" w:space="0" w:color="auto"/>
        <w:right w:val="none" w:sz="0" w:space="0" w:color="auto"/>
      </w:divBdr>
    </w:div>
    <w:div w:id="860969209">
      <w:bodyDiv w:val="1"/>
      <w:marLeft w:val="0"/>
      <w:marRight w:val="0"/>
      <w:marTop w:val="0"/>
      <w:marBottom w:val="0"/>
      <w:divBdr>
        <w:top w:val="none" w:sz="0" w:space="0" w:color="auto"/>
        <w:left w:val="none" w:sz="0" w:space="0" w:color="auto"/>
        <w:bottom w:val="none" w:sz="0" w:space="0" w:color="auto"/>
        <w:right w:val="none" w:sz="0" w:space="0" w:color="auto"/>
      </w:divBdr>
    </w:div>
    <w:div w:id="861209451">
      <w:bodyDiv w:val="1"/>
      <w:marLeft w:val="0"/>
      <w:marRight w:val="0"/>
      <w:marTop w:val="0"/>
      <w:marBottom w:val="0"/>
      <w:divBdr>
        <w:top w:val="none" w:sz="0" w:space="0" w:color="auto"/>
        <w:left w:val="none" w:sz="0" w:space="0" w:color="auto"/>
        <w:bottom w:val="none" w:sz="0" w:space="0" w:color="auto"/>
        <w:right w:val="none" w:sz="0" w:space="0" w:color="auto"/>
      </w:divBdr>
    </w:div>
    <w:div w:id="861213283">
      <w:bodyDiv w:val="1"/>
      <w:marLeft w:val="0"/>
      <w:marRight w:val="0"/>
      <w:marTop w:val="0"/>
      <w:marBottom w:val="0"/>
      <w:divBdr>
        <w:top w:val="none" w:sz="0" w:space="0" w:color="auto"/>
        <w:left w:val="none" w:sz="0" w:space="0" w:color="auto"/>
        <w:bottom w:val="none" w:sz="0" w:space="0" w:color="auto"/>
        <w:right w:val="none" w:sz="0" w:space="0" w:color="auto"/>
      </w:divBdr>
    </w:div>
    <w:div w:id="861286020">
      <w:bodyDiv w:val="1"/>
      <w:marLeft w:val="0"/>
      <w:marRight w:val="0"/>
      <w:marTop w:val="0"/>
      <w:marBottom w:val="0"/>
      <w:divBdr>
        <w:top w:val="none" w:sz="0" w:space="0" w:color="auto"/>
        <w:left w:val="none" w:sz="0" w:space="0" w:color="auto"/>
        <w:bottom w:val="none" w:sz="0" w:space="0" w:color="auto"/>
        <w:right w:val="none" w:sz="0" w:space="0" w:color="auto"/>
      </w:divBdr>
    </w:div>
    <w:div w:id="861668542">
      <w:bodyDiv w:val="1"/>
      <w:marLeft w:val="0"/>
      <w:marRight w:val="0"/>
      <w:marTop w:val="0"/>
      <w:marBottom w:val="0"/>
      <w:divBdr>
        <w:top w:val="none" w:sz="0" w:space="0" w:color="auto"/>
        <w:left w:val="none" w:sz="0" w:space="0" w:color="auto"/>
        <w:bottom w:val="none" w:sz="0" w:space="0" w:color="auto"/>
        <w:right w:val="none" w:sz="0" w:space="0" w:color="auto"/>
      </w:divBdr>
    </w:div>
    <w:div w:id="862019412">
      <w:bodyDiv w:val="1"/>
      <w:marLeft w:val="0"/>
      <w:marRight w:val="0"/>
      <w:marTop w:val="0"/>
      <w:marBottom w:val="0"/>
      <w:divBdr>
        <w:top w:val="none" w:sz="0" w:space="0" w:color="auto"/>
        <w:left w:val="none" w:sz="0" w:space="0" w:color="auto"/>
        <w:bottom w:val="none" w:sz="0" w:space="0" w:color="auto"/>
        <w:right w:val="none" w:sz="0" w:space="0" w:color="auto"/>
      </w:divBdr>
    </w:div>
    <w:div w:id="862207591">
      <w:bodyDiv w:val="1"/>
      <w:marLeft w:val="0"/>
      <w:marRight w:val="0"/>
      <w:marTop w:val="0"/>
      <w:marBottom w:val="0"/>
      <w:divBdr>
        <w:top w:val="none" w:sz="0" w:space="0" w:color="auto"/>
        <w:left w:val="none" w:sz="0" w:space="0" w:color="auto"/>
        <w:bottom w:val="none" w:sz="0" w:space="0" w:color="auto"/>
        <w:right w:val="none" w:sz="0" w:space="0" w:color="auto"/>
      </w:divBdr>
    </w:div>
    <w:div w:id="862477032">
      <w:bodyDiv w:val="1"/>
      <w:marLeft w:val="0"/>
      <w:marRight w:val="0"/>
      <w:marTop w:val="0"/>
      <w:marBottom w:val="0"/>
      <w:divBdr>
        <w:top w:val="none" w:sz="0" w:space="0" w:color="auto"/>
        <w:left w:val="none" w:sz="0" w:space="0" w:color="auto"/>
        <w:bottom w:val="none" w:sz="0" w:space="0" w:color="auto"/>
        <w:right w:val="none" w:sz="0" w:space="0" w:color="auto"/>
      </w:divBdr>
    </w:div>
    <w:div w:id="862481136">
      <w:bodyDiv w:val="1"/>
      <w:marLeft w:val="0"/>
      <w:marRight w:val="0"/>
      <w:marTop w:val="0"/>
      <w:marBottom w:val="0"/>
      <w:divBdr>
        <w:top w:val="none" w:sz="0" w:space="0" w:color="auto"/>
        <w:left w:val="none" w:sz="0" w:space="0" w:color="auto"/>
        <w:bottom w:val="none" w:sz="0" w:space="0" w:color="auto"/>
        <w:right w:val="none" w:sz="0" w:space="0" w:color="auto"/>
      </w:divBdr>
    </w:div>
    <w:div w:id="862596507">
      <w:bodyDiv w:val="1"/>
      <w:marLeft w:val="0"/>
      <w:marRight w:val="0"/>
      <w:marTop w:val="0"/>
      <w:marBottom w:val="0"/>
      <w:divBdr>
        <w:top w:val="none" w:sz="0" w:space="0" w:color="auto"/>
        <w:left w:val="none" w:sz="0" w:space="0" w:color="auto"/>
        <w:bottom w:val="none" w:sz="0" w:space="0" w:color="auto"/>
        <w:right w:val="none" w:sz="0" w:space="0" w:color="auto"/>
      </w:divBdr>
    </w:div>
    <w:div w:id="862935081">
      <w:bodyDiv w:val="1"/>
      <w:marLeft w:val="0"/>
      <w:marRight w:val="0"/>
      <w:marTop w:val="0"/>
      <w:marBottom w:val="0"/>
      <w:divBdr>
        <w:top w:val="none" w:sz="0" w:space="0" w:color="auto"/>
        <w:left w:val="none" w:sz="0" w:space="0" w:color="auto"/>
        <w:bottom w:val="none" w:sz="0" w:space="0" w:color="auto"/>
        <w:right w:val="none" w:sz="0" w:space="0" w:color="auto"/>
      </w:divBdr>
    </w:div>
    <w:div w:id="862937216">
      <w:bodyDiv w:val="1"/>
      <w:marLeft w:val="0"/>
      <w:marRight w:val="0"/>
      <w:marTop w:val="0"/>
      <w:marBottom w:val="0"/>
      <w:divBdr>
        <w:top w:val="none" w:sz="0" w:space="0" w:color="auto"/>
        <w:left w:val="none" w:sz="0" w:space="0" w:color="auto"/>
        <w:bottom w:val="none" w:sz="0" w:space="0" w:color="auto"/>
        <w:right w:val="none" w:sz="0" w:space="0" w:color="auto"/>
      </w:divBdr>
    </w:div>
    <w:div w:id="863202746">
      <w:bodyDiv w:val="1"/>
      <w:marLeft w:val="0"/>
      <w:marRight w:val="0"/>
      <w:marTop w:val="0"/>
      <w:marBottom w:val="0"/>
      <w:divBdr>
        <w:top w:val="none" w:sz="0" w:space="0" w:color="auto"/>
        <w:left w:val="none" w:sz="0" w:space="0" w:color="auto"/>
        <w:bottom w:val="none" w:sz="0" w:space="0" w:color="auto"/>
        <w:right w:val="none" w:sz="0" w:space="0" w:color="auto"/>
      </w:divBdr>
    </w:div>
    <w:div w:id="863443461">
      <w:bodyDiv w:val="1"/>
      <w:marLeft w:val="0"/>
      <w:marRight w:val="0"/>
      <w:marTop w:val="0"/>
      <w:marBottom w:val="0"/>
      <w:divBdr>
        <w:top w:val="none" w:sz="0" w:space="0" w:color="auto"/>
        <w:left w:val="none" w:sz="0" w:space="0" w:color="auto"/>
        <w:bottom w:val="none" w:sz="0" w:space="0" w:color="auto"/>
        <w:right w:val="none" w:sz="0" w:space="0" w:color="auto"/>
      </w:divBdr>
    </w:div>
    <w:div w:id="863515757">
      <w:bodyDiv w:val="1"/>
      <w:marLeft w:val="0"/>
      <w:marRight w:val="0"/>
      <w:marTop w:val="0"/>
      <w:marBottom w:val="0"/>
      <w:divBdr>
        <w:top w:val="none" w:sz="0" w:space="0" w:color="auto"/>
        <w:left w:val="none" w:sz="0" w:space="0" w:color="auto"/>
        <w:bottom w:val="none" w:sz="0" w:space="0" w:color="auto"/>
        <w:right w:val="none" w:sz="0" w:space="0" w:color="auto"/>
      </w:divBdr>
    </w:div>
    <w:div w:id="863517371">
      <w:bodyDiv w:val="1"/>
      <w:marLeft w:val="0"/>
      <w:marRight w:val="0"/>
      <w:marTop w:val="0"/>
      <w:marBottom w:val="0"/>
      <w:divBdr>
        <w:top w:val="none" w:sz="0" w:space="0" w:color="auto"/>
        <w:left w:val="none" w:sz="0" w:space="0" w:color="auto"/>
        <w:bottom w:val="none" w:sz="0" w:space="0" w:color="auto"/>
        <w:right w:val="none" w:sz="0" w:space="0" w:color="auto"/>
      </w:divBdr>
    </w:div>
    <w:div w:id="863639380">
      <w:bodyDiv w:val="1"/>
      <w:marLeft w:val="0"/>
      <w:marRight w:val="0"/>
      <w:marTop w:val="0"/>
      <w:marBottom w:val="0"/>
      <w:divBdr>
        <w:top w:val="none" w:sz="0" w:space="0" w:color="auto"/>
        <w:left w:val="none" w:sz="0" w:space="0" w:color="auto"/>
        <w:bottom w:val="none" w:sz="0" w:space="0" w:color="auto"/>
        <w:right w:val="none" w:sz="0" w:space="0" w:color="auto"/>
      </w:divBdr>
    </w:div>
    <w:div w:id="863784830">
      <w:bodyDiv w:val="1"/>
      <w:marLeft w:val="0"/>
      <w:marRight w:val="0"/>
      <w:marTop w:val="0"/>
      <w:marBottom w:val="0"/>
      <w:divBdr>
        <w:top w:val="none" w:sz="0" w:space="0" w:color="auto"/>
        <w:left w:val="none" w:sz="0" w:space="0" w:color="auto"/>
        <w:bottom w:val="none" w:sz="0" w:space="0" w:color="auto"/>
        <w:right w:val="none" w:sz="0" w:space="0" w:color="auto"/>
      </w:divBdr>
    </w:div>
    <w:div w:id="863901856">
      <w:bodyDiv w:val="1"/>
      <w:marLeft w:val="0"/>
      <w:marRight w:val="0"/>
      <w:marTop w:val="0"/>
      <w:marBottom w:val="0"/>
      <w:divBdr>
        <w:top w:val="none" w:sz="0" w:space="0" w:color="auto"/>
        <w:left w:val="none" w:sz="0" w:space="0" w:color="auto"/>
        <w:bottom w:val="none" w:sz="0" w:space="0" w:color="auto"/>
        <w:right w:val="none" w:sz="0" w:space="0" w:color="auto"/>
      </w:divBdr>
    </w:div>
    <w:div w:id="864513181">
      <w:bodyDiv w:val="1"/>
      <w:marLeft w:val="0"/>
      <w:marRight w:val="0"/>
      <w:marTop w:val="0"/>
      <w:marBottom w:val="0"/>
      <w:divBdr>
        <w:top w:val="none" w:sz="0" w:space="0" w:color="auto"/>
        <w:left w:val="none" w:sz="0" w:space="0" w:color="auto"/>
        <w:bottom w:val="none" w:sz="0" w:space="0" w:color="auto"/>
        <w:right w:val="none" w:sz="0" w:space="0" w:color="auto"/>
      </w:divBdr>
    </w:div>
    <w:div w:id="864638859">
      <w:bodyDiv w:val="1"/>
      <w:marLeft w:val="0"/>
      <w:marRight w:val="0"/>
      <w:marTop w:val="0"/>
      <w:marBottom w:val="0"/>
      <w:divBdr>
        <w:top w:val="none" w:sz="0" w:space="0" w:color="auto"/>
        <w:left w:val="none" w:sz="0" w:space="0" w:color="auto"/>
        <w:bottom w:val="none" w:sz="0" w:space="0" w:color="auto"/>
        <w:right w:val="none" w:sz="0" w:space="0" w:color="auto"/>
      </w:divBdr>
    </w:div>
    <w:div w:id="864710367">
      <w:bodyDiv w:val="1"/>
      <w:marLeft w:val="0"/>
      <w:marRight w:val="0"/>
      <w:marTop w:val="0"/>
      <w:marBottom w:val="0"/>
      <w:divBdr>
        <w:top w:val="none" w:sz="0" w:space="0" w:color="auto"/>
        <w:left w:val="none" w:sz="0" w:space="0" w:color="auto"/>
        <w:bottom w:val="none" w:sz="0" w:space="0" w:color="auto"/>
        <w:right w:val="none" w:sz="0" w:space="0" w:color="auto"/>
      </w:divBdr>
    </w:div>
    <w:div w:id="864905785">
      <w:bodyDiv w:val="1"/>
      <w:marLeft w:val="0"/>
      <w:marRight w:val="0"/>
      <w:marTop w:val="0"/>
      <w:marBottom w:val="0"/>
      <w:divBdr>
        <w:top w:val="none" w:sz="0" w:space="0" w:color="auto"/>
        <w:left w:val="none" w:sz="0" w:space="0" w:color="auto"/>
        <w:bottom w:val="none" w:sz="0" w:space="0" w:color="auto"/>
        <w:right w:val="none" w:sz="0" w:space="0" w:color="auto"/>
      </w:divBdr>
    </w:div>
    <w:div w:id="865214797">
      <w:bodyDiv w:val="1"/>
      <w:marLeft w:val="0"/>
      <w:marRight w:val="0"/>
      <w:marTop w:val="0"/>
      <w:marBottom w:val="0"/>
      <w:divBdr>
        <w:top w:val="none" w:sz="0" w:space="0" w:color="auto"/>
        <w:left w:val="none" w:sz="0" w:space="0" w:color="auto"/>
        <w:bottom w:val="none" w:sz="0" w:space="0" w:color="auto"/>
        <w:right w:val="none" w:sz="0" w:space="0" w:color="auto"/>
      </w:divBdr>
    </w:div>
    <w:div w:id="865219763">
      <w:bodyDiv w:val="1"/>
      <w:marLeft w:val="0"/>
      <w:marRight w:val="0"/>
      <w:marTop w:val="0"/>
      <w:marBottom w:val="0"/>
      <w:divBdr>
        <w:top w:val="none" w:sz="0" w:space="0" w:color="auto"/>
        <w:left w:val="none" w:sz="0" w:space="0" w:color="auto"/>
        <w:bottom w:val="none" w:sz="0" w:space="0" w:color="auto"/>
        <w:right w:val="none" w:sz="0" w:space="0" w:color="auto"/>
      </w:divBdr>
    </w:div>
    <w:div w:id="865480891">
      <w:bodyDiv w:val="1"/>
      <w:marLeft w:val="0"/>
      <w:marRight w:val="0"/>
      <w:marTop w:val="0"/>
      <w:marBottom w:val="0"/>
      <w:divBdr>
        <w:top w:val="none" w:sz="0" w:space="0" w:color="auto"/>
        <w:left w:val="none" w:sz="0" w:space="0" w:color="auto"/>
        <w:bottom w:val="none" w:sz="0" w:space="0" w:color="auto"/>
        <w:right w:val="none" w:sz="0" w:space="0" w:color="auto"/>
      </w:divBdr>
    </w:div>
    <w:div w:id="865564757">
      <w:bodyDiv w:val="1"/>
      <w:marLeft w:val="0"/>
      <w:marRight w:val="0"/>
      <w:marTop w:val="0"/>
      <w:marBottom w:val="0"/>
      <w:divBdr>
        <w:top w:val="none" w:sz="0" w:space="0" w:color="auto"/>
        <w:left w:val="none" w:sz="0" w:space="0" w:color="auto"/>
        <w:bottom w:val="none" w:sz="0" w:space="0" w:color="auto"/>
        <w:right w:val="none" w:sz="0" w:space="0" w:color="auto"/>
      </w:divBdr>
    </w:div>
    <w:div w:id="866061073">
      <w:bodyDiv w:val="1"/>
      <w:marLeft w:val="0"/>
      <w:marRight w:val="0"/>
      <w:marTop w:val="0"/>
      <w:marBottom w:val="0"/>
      <w:divBdr>
        <w:top w:val="none" w:sz="0" w:space="0" w:color="auto"/>
        <w:left w:val="none" w:sz="0" w:space="0" w:color="auto"/>
        <w:bottom w:val="none" w:sz="0" w:space="0" w:color="auto"/>
        <w:right w:val="none" w:sz="0" w:space="0" w:color="auto"/>
      </w:divBdr>
    </w:div>
    <w:div w:id="866404324">
      <w:bodyDiv w:val="1"/>
      <w:marLeft w:val="0"/>
      <w:marRight w:val="0"/>
      <w:marTop w:val="0"/>
      <w:marBottom w:val="0"/>
      <w:divBdr>
        <w:top w:val="none" w:sz="0" w:space="0" w:color="auto"/>
        <w:left w:val="none" w:sz="0" w:space="0" w:color="auto"/>
        <w:bottom w:val="none" w:sz="0" w:space="0" w:color="auto"/>
        <w:right w:val="none" w:sz="0" w:space="0" w:color="auto"/>
      </w:divBdr>
    </w:div>
    <w:div w:id="866412121">
      <w:bodyDiv w:val="1"/>
      <w:marLeft w:val="0"/>
      <w:marRight w:val="0"/>
      <w:marTop w:val="0"/>
      <w:marBottom w:val="0"/>
      <w:divBdr>
        <w:top w:val="none" w:sz="0" w:space="0" w:color="auto"/>
        <w:left w:val="none" w:sz="0" w:space="0" w:color="auto"/>
        <w:bottom w:val="none" w:sz="0" w:space="0" w:color="auto"/>
        <w:right w:val="none" w:sz="0" w:space="0" w:color="auto"/>
      </w:divBdr>
    </w:div>
    <w:div w:id="866483188">
      <w:bodyDiv w:val="1"/>
      <w:marLeft w:val="0"/>
      <w:marRight w:val="0"/>
      <w:marTop w:val="0"/>
      <w:marBottom w:val="0"/>
      <w:divBdr>
        <w:top w:val="none" w:sz="0" w:space="0" w:color="auto"/>
        <w:left w:val="none" w:sz="0" w:space="0" w:color="auto"/>
        <w:bottom w:val="none" w:sz="0" w:space="0" w:color="auto"/>
        <w:right w:val="none" w:sz="0" w:space="0" w:color="auto"/>
      </w:divBdr>
    </w:div>
    <w:div w:id="866676050">
      <w:bodyDiv w:val="1"/>
      <w:marLeft w:val="0"/>
      <w:marRight w:val="0"/>
      <w:marTop w:val="0"/>
      <w:marBottom w:val="0"/>
      <w:divBdr>
        <w:top w:val="none" w:sz="0" w:space="0" w:color="auto"/>
        <w:left w:val="none" w:sz="0" w:space="0" w:color="auto"/>
        <w:bottom w:val="none" w:sz="0" w:space="0" w:color="auto"/>
        <w:right w:val="none" w:sz="0" w:space="0" w:color="auto"/>
      </w:divBdr>
    </w:div>
    <w:div w:id="866723841">
      <w:bodyDiv w:val="1"/>
      <w:marLeft w:val="0"/>
      <w:marRight w:val="0"/>
      <w:marTop w:val="0"/>
      <w:marBottom w:val="0"/>
      <w:divBdr>
        <w:top w:val="none" w:sz="0" w:space="0" w:color="auto"/>
        <w:left w:val="none" w:sz="0" w:space="0" w:color="auto"/>
        <w:bottom w:val="none" w:sz="0" w:space="0" w:color="auto"/>
        <w:right w:val="none" w:sz="0" w:space="0" w:color="auto"/>
      </w:divBdr>
    </w:div>
    <w:div w:id="866790311">
      <w:bodyDiv w:val="1"/>
      <w:marLeft w:val="0"/>
      <w:marRight w:val="0"/>
      <w:marTop w:val="0"/>
      <w:marBottom w:val="0"/>
      <w:divBdr>
        <w:top w:val="none" w:sz="0" w:space="0" w:color="auto"/>
        <w:left w:val="none" w:sz="0" w:space="0" w:color="auto"/>
        <w:bottom w:val="none" w:sz="0" w:space="0" w:color="auto"/>
        <w:right w:val="none" w:sz="0" w:space="0" w:color="auto"/>
      </w:divBdr>
    </w:div>
    <w:div w:id="866941807">
      <w:bodyDiv w:val="1"/>
      <w:marLeft w:val="0"/>
      <w:marRight w:val="0"/>
      <w:marTop w:val="0"/>
      <w:marBottom w:val="0"/>
      <w:divBdr>
        <w:top w:val="none" w:sz="0" w:space="0" w:color="auto"/>
        <w:left w:val="none" w:sz="0" w:space="0" w:color="auto"/>
        <w:bottom w:val="none" w:sz="0" w:space="0" w:color="auto"/>
        <w:right w:val="none" w:sz="0" w:space="0" w:color="auto"/>
      </w:divBdr>
    </w:div>
    <w:div w:id="867137091">
      <w:bodyDiv w:val="1"/>
      <w:marLeft w:val="0"/>
      <w:marRight w:val="0"/>
      <w:marTop w:val="0"/>
      <w:marBottom w:val="0"/>
      <w:divBdr>
        <w:top w:val="none" w:sz="0" w:space="0" w:color="auto"/>
        <w:left w:val="none" w:sz="0" w:space="0" w:color="auto"/>
        <w:bottom w:val="none" w:sz="0" w:space="0" w:color="auto"/>
        <w:right w:val="none" w:sz="0" w:space="0" w:color="auto"/>
      </w:divBdr>
    </w:div>
    <w:div w:id="867177923">
      <w:bodyDiv w:val="1"/>
      <w:marLeft w:val="0"/>
      <w:marRight w:val="0"/>
      <w:marTop w:val="0"/>
      <w:marBottom w:val="0"/>
      <w:divBdr>
        <w:top w:val="none" w:sz="0" w:space="0" w:color="auto"/>
        <w:left w:val="none" w:sz="0" w:space="0" w:color="auto"/>
        <w:bottom w:val="none" w:sz="0" w:space="0" w:color="auto"/>
        <w:right w:val="none" w:sz="0" w:space="0" w:color="auto"/>
      </w:divBdr>
    </w:div>
    <w:div w:id="867527632">
      <w:bodyDiv w:val="1"/>
      <w:marLeft w:val="0"/>
      <w:marRight w:val="0"/>
      <w:marTop w:val="0"/>
      <w:marBottom w:val="0"/>
      <w:divBdr>
        <w:top w:val="none" w:sz="0" w:space="0" w:color="auto"/>
        <w:left w:val="none" w:sz="0" w:space="0" w:color="auto"/>
        <w:bottom w:val="none" w:sz="0" w:space="0" w:color="auto"/>
        <w:right w:val="none" w:sz="0" w:space="0" w:color="auto"/>
      </w:divBdr>
    </w:div>
    <w:div w:id="867569362">
      <w:bodyDiv w:val="1"/>
      <w:marLeft w:val="0"/>
      <w:marRight w:val="0"/>
      <w:marTop w:val="0"/>
      <w:marBottom w:val="0"/>
      <w:divBdr>
        <w:top w:val="none" w:sz="0" w:space="0" w:color="auto"/>
        <w:left w:val="none" w:sz="0" w:space="0" w:color="auto"/>
        <w:bottom w:val="none" w:sz="0" w:space="0" w:color="auto"/>
        <w:right w:val="none" w:sz="0" w:space="0" w:color="auto"/>
      </w:divBdr>
    </w:div>
    <w:div w:id="867646260">
      <w:bodyDiv w:val="1"/>
      <w:marLeft w:val="0"/>
      <w:marRight w:val="0"/>
      <w:marTop w:val="0"/>
      <w:marBottom w:val="0"/>
      <w:divBdr>
        <w:top w:val="none" w:sz="0" w:space="0" w:color="auto"/>
        <w:left w:val="none" w:sz="0" w:space="0" w:color="auto"/>
        <w:bottom w:val="none" w:sz="0" w:space="0" w:color="auto"/>
        <w:right w:val="none" w:sz="0" w:space="0" w:color="auto"/>
      </w:divBdr>
    </w:div>
    <w:div w:id="867958972">
      <w:bodyDiv w:val="1"/>
      <w:marLeft w:val="0"/>
      <w:marRight w:val="0"/>
      <w:marTop w:val="0"/>
      <w:marBottom w:val="0"/>
      <w:divBdr>
        <w:top w:val="none" w:sz="0" w:space="0" w:color="auto"/>
        <w:left w:val="none" w:sz="0" w:space="0" w:color="auto"/>
        <w:bottom w:val="none" w:sz="0" w:space="0" w:color="auto"/>
        <w:right w:val="none" w:sz="0" w:space="0" w:color="auto"/>
      </w:divBdr>
    </w:div>
    <w:div w:id="868299734">
      <w:bodyDiv w:val="1"/>
      <w:marLeft w:val="0"/>
      <w:marRight w:val="0"/>
      <w:marTop w:val="0"/>
      <w:marBottom w:val="0"/>
      <w:divBdr>
        <w:top w:val="none" w:sz="0" w:space="0" w:color="auto"/>
        <w:left w:val="none" w:sz="0" w:space="0" w:color="auto"/>
        <w:bottom w:val="none" w:sz="0" w:space="0" w:color="auto"/>
        <w:right w:val="none" w:sz="0" w:space="0" w:color="auto"/>
      </w:divBdr>
    </w:div>
    <w:div w:id="868378750">
      <w:bodyDiv w:val="1"/>
      <w:marLeft w:val="0"/>
      <w:marRight w:val="0"/>
      <w:marTop w:val="0"/>
      <w:marBottom w:val="0"/>
      <w:divBdr>
        <w:top w:val="none" w:sz="0" w:space="0" w:color="auto"/>
        <w:left w:val="none" w:sz="0" w:space="0" w:color="auto"/>
        <w:bottom w:val="none" w:sz="0" w:space="0" w:color="auto"/>
        <w:right w:val="none" w:sz="0" w:space="0" w:color="auto"/>
      </w:divBdr>
    </w:div>
    <w:div w:id="868418556">
      <w:bodyDiv w:val="1"/>
      <w:marLeft w:val="0"/>
      <w:marRight w:val="0"/>
      <w:marTop w:val="0"/>
      <w:marBottom w:val="0"/>
      <w:divBdr>
        <w:top w:val="none" w:sz="0" w:space="0" w:color="auto"/>
        <w:left w:val="none" w:sz="0" w:space="0" w:color="auto"/>
        <w:bottom w:val="none" w:sz="0" w:space="0" w:color="auto"/>
        <w:right w:val="none" w:sz="0" w:space="0" w:color="auto"/>
      </w:divBdr>
    </w:div>
    <w:div w:id="868879795">
      <w:bodyDiv w:val="1"/>
      <w:marLeft w:val="0"/>
      <w:marRight w:val="0"/>
      <w:marTop w:val="0"/>
      <w:marBottom w:val="0"/>
      <w:divBdr>
        <w:top w:val="none" w:sz="0" w:space="0" w:color="auto"/>
        <w:left w:val="none" w:sz="0" w:space="0" w:color="auto"/>
        <w:bottom w:val="none" w:sz="0" w:space="0" w:color="auto"/>
        <w:right w:val="none" w:sz="0" w:space="0" w:color="auto"/>
      </w:divBdr>
    </w:div>
    <w:div w:id="868908317">
      <w:bodyDiv w:val="1"/>
      <w:marLeft w:val="0"/>
      <w:marRight w:val="0"/>
      <w:marTop w:val="0"/>
      <w:marBottom w:val="0"/>
      <w:divBdr>
        <w:top w:val="none" w:sz="0" w:space="0" w:color="auto"/>
        <w:left w:val="none" w:sz="0" w:space="0" w:color="auto"/>
        <w:bottom w:val="none" w:sz="0" w:space="0" w:color="auto"/>
        <w:right w:val="none" w:sz="0" w:space="0" w:color="auto"/>
      </w:divBdr>
    </w:div>
    <w:div w:id="868955179">
      <w:bodyDiv w:val="1"/>
      <w:marLeft w:val="0"/>
      <w:marRight w:val="0"/>
      <w:marTop w:val="0"/>
      <w:marBottom w:val="0"/>
      <w:divBdr>
        <w:top w:val="none" w:sz="0" w:space="0" w:color="auto"/>
        <w:left w:val="none" w:sz="0" w:space="0" w:color="auto"/>
        <w:bottom w:val="none" w:sz="0" w:space="0" w:color="auto"/>
        <w:right w:val="none" w:sz="0" w:space="0" w:color="auto"/>
      </w:divBdr>
    </w:div>
    <w:div w:id="869033874">
      <w:bodyDiv w:val="1"/>
      <w:marLeft w:val="0"/>
      <w:marRight w:val="0"/>
      <w:marTop w:val="0"/>
      <w:marBottom w:val="0"/>
      <w:divBdr>
        <w:top w:val="none" w:sz="0" w:space="0" w:color="auto"/>
        <w:left w:val="none" w:sz="0" w:space="0" w:color="auto"/>
        <w:bottom w:val="none" w:sz="0" w:space="0" w:color="auto"/>
        <w:right w:val="none" w:sz="0" w:space="0" w:color="auto"/>
      </w:divBdr>
    </w:div>
    <w:div w:id="869149726">
      <w:bodyDiv w:val="1"/>
      <w:marLeft w:val="0"/>
      <w:marRight w:val="0"/>
      <w:marTop w:val="0"/>
      <w:marBottom w:val="0"/>
      <w:divBdr>
        <w:top w:val="none" w:sz="0" w:space="0" w:color="auto"/>
        <w:left w:val="none" w:sz="0" w:space="0" w:color="auto"/>
        <w:bottom w:val="none" w:sz="0" w:space="0" w:color="auto"/>
        <w:right w:val="none" w:sz="0" w:space="0" w:color="auto"/>
      </w:divBdr>
    </w:div>
    <w:div w:id="869223885">
      <w:bodyDiv w:val="1"/>
      <w:marLeft w:val="0"/>
      <w:marRight w:val="0"/>
      <w:marTop w:val="0"/>
      <w:marBottom w:val="0"/>
      <w:divBdr>
        <w:top w:val="none" w:sz="0" w:space="0" w:color="auto"/>
        <w:left w:val="none" w:sz="0" w:space="0" w:color="auto"/>
        <w:bottom w:val="none" w:sz="0" w:space="0" w:color="auto"/>
        <w:right w:val="none" w:sz="0" w:space="0" w:color="auto"/>
      </w:divBdr>
    </w:div>
    <w:div w:id="869413538">
      <w:bodyDiv w:val="1"/>
      <w:marLeft w:val="0"/>
      <w:marRight w:val="0"/>
      <w:marTop w:val="0"/>
      <w:marBottom w:val="0"/>
      <w:divBdr>
        <w:top w:val="none" w:sz="0" w:space="0" w:color="auto"/>
        <w:left w:val="none" w:sz="0" w:space="0" w:color="auto"/>
        <w:bottom w:val="none" w:sz="0" w:space="0" w:color="auto"/>
        <w:right w:val="none" w:sz="0" w:space="0" w:color="auto"/>
      </w:divBdr>
    </w:div>
    <w:div w:id="869882732">
      <w:bodyDiv w:val="1"/>
      <w:marLeft w:val="0"/>
      <w:marRight w:val="0"/>
      <w:marTop w:val="0"/>
      <w:marBottom w:val="0"/>
      <w:divBdr>
        <w:top w:val="none" w:sz="0" w:space="0" w:color="auto"/>
        <w:left w:val="none" w:sz="0" w:space="0" w:color="auto"/>
        <w:bottom w:val="none" w:sz="0" w:space="0" w:color="auto"/>
        <w:right w:val="none" w:sz="0" w:space="0" w:color="auto"/>
      </w:divBdr>
    </w:div>
    <w:div w:id="869955966">
      <w:bodyDiv w:val="1"/>
      <w:marLeft w:val="0"/>
      <w:marRight w:val="0"/>
      <w:marTop w:val="0"/>
      <w:marBottom w:val="0"/>
      <w:divBdr>
        <w:top w:val="none" w:sz="0" w:space="0" w:color="auto"/>
        <w:left w:val="none" w:sz="0" w:space="0" w:color="auto"/>
        <w:bottom w:val="none" w:sz="0" w:space="0" w:color="auto"/>
        <w:right w:val="none" w:sz="0" w:space="0" w:color="auto"/>
      </w:divBdr>
    </w:div>
    <w:div w:id="870262478">
      <w:bodyDiv w:val="1"/>
      <w:marLeft w:val="0"/>
      <w:marRight w:val="0"/>
      <w:marTop w:val="0"/>
      <w:marBottom w:val="0"/>
      <w:divBdr>
        <w:top w:val="none" w:sz="0" w:space="0" w:color="auto"/>
        <w:left w:val="none" w:sz="0" w:space="0" w:color="auto"/>
        <w:bottom w:val="none" w:sz="0" w:space="0" w:color="auto"/>
        <w:right w:val="none" w:sz="0" w:space="0" w:color="auto"/>
      </w:divBdr>
    </w:div>
    <w:div w:id="870921915">
      <w:bodyDiv w:val="1"/>
      <w:marLeft w:val="0"/>
      <w:marRight w:val="0"/>
      <w:marTop w:val="0"/>
      <w:marBottom w:val="0"/>
      <w:divBdr>
        <w:top w:val="none" w:sz="0" w:space="0" w:color="auto"/>
        <w:left w:val="none" w:sz="0" w:space="0" w:color="auto"/>
        <w:bottom w:val="none" w:sz="0" w:space="0" w:color="auto"/>
        <w:right w:val="none" w:sz="0" w:space="0" w:color="auto"/>
      </w:divBdr>
    </w:div>
    <w:div w:id="870995489">
      <w:bodyDiv w:val="1"/>
      <w:marLeft w:val="0"/>
      <w:marRight w:val="0"/>
      <w:marTop w:val="0"/>
      <w:marBottom w:val="0"/>
      <w:divBdr>
        <w:top w:val="none" w:sz="0" w:space="0" w:color="auto"/>
        <w:left w:val="none" w:sz="0" w:space="0" w:color="auto"/>
        <w:bottom w:val="none" w:sz="0" w:space="0" w:color="auto"/>
        <w:right w:val="none" w:sz="0" w:space="0" w:color="auto"/>
      </w:divBdr>
    </w:div>
    <w:div w:id="871767994">
      <w:bodyDiv w:val="1"/>
      <w:marLeft w:val="0"/>
      <w:marRight w:val="0"/>
      <w:marTop w:val="0"/>
      <w:marBottom w:val="0"/>
      <w:divBdr>
        <w:top w:val="none" w:sz="0" w:space="0" w:color="auto"/>
        <w:left w:val="none" w:sz="0" w:space="0" w:color="auto"/>
        <w:bottom w:val="none" w:sz="0" w:space="0" w:color="auto"/>
        <w:right w:val="none" w:sz="0" w:space="0" w:color="auto"/>
      </w:divBdr>
    </w:div>
    <w:div w:id="871840674">
      <w:bodyDiv w:val="1"/>
      <w:marLeft w:val="0"/>
      <w:marRight w:val="0"/>
      <w:marTop w:val="0"/>
      <w:marBottom w:val="0"/>
      <w:divBdr>
        <w:top w:val="none" w:sz="0" w:space="0" w:color="auto"/>
        <w:left w:val="none" w:sz="0" w:space="0" w:color="auto"/>
        <w:bottom w:val="none" w:sz="0" w:space="0" w:color="auto"/>
        <w:right w:val="none" w:sz="0" w:space="0" w:color="auto"/>
      </w:divBdr>
    </w:div>
    <w:div w:id="872157859">
      <w:bodyDiv w:val="1"/>
      <w:marLeft w:val="0"/>
      <w:marRight w:val="0"/>
      <w:marTop w:val="0"/>
      <w:marBottom w:val="0"/>
      <w:divBdr>
        <w:top w:val="none" w:sz="0" w:space="0" w:color="auto"/>
        <w:left w:val="none" w:sz="0" w:space="0" w:color="auto"/>
        <w:bottom w:val="none" w:sz="0" w:space="0" w:color="auto"/>
        <w:right w:val="none" w:sz="0" w:space="0" w:color="auto"/>
      </w:divBdr>
    </w:div>
    <w:div w:id="872235040">
      <w:bodyDiv w:val="1"/>
      <w:marLeft w:val="0"/>
      <w:marRight w:val="0"/>
      <w:marTop w:val="0"/>
      <w:marBottom w:val="0"/>
      <w:divBdr>
        <w:top w:val="none" w:sz="0" w:space="0" w:color="auto"/>
        <w:left w:val="none" w:sz="0" w:space="0" w:color="auto"/>
        <w:bottom w:val="none" w:sz="0" w:space="0" w:color="auto"/>
        <w:right w:val="none" w:sz="0" w:space="0" w:color="auto"/>
      </w:divBdr>
    </w:div>
    <w:div w:id="872352445">
      <w:bodyDiv w:val="1"/>
      <w:marLeft w:val="0"/>
      <w:marRight w:val="0"/>
      <w:marTop w:val="0"/>
      <w:marBottom w:val="0"/>
      <w:divBdr>
        <w:top w:val="none" w:sz="0" w:space="0" w:color="auto"/>
        <w:left w:val="none" w:sz="0" w:space="0" w:color="auto"/>
        <w:bottom w:val="none" w:sz="0" w:space="0" w:color="auto"/>
        <w:right w:val="none" w:sz="0" w:space="0" w:color="auto"/>
      </w:divBdr>
    </w:div>
    <w:div w:id="872419981">
      <w:bodyDiv w:val="1"/>
      <w:marLeft w:val="0"/>
      <w:marRight w:val="0"/>
      <w:marTop w:val="0"/>
      <w:marBottom w:val="0"/>
      <w:divBdr>
        <w:top w:val="none" w:sz="0" w:space="0" w:color="auto"/>
        <w:left w:val="none" w:sz="0" w:space="0" w:color="auto"/>
        <w:bottom w:val="none" w:sz="0" w:space="0" w:color="auto"/>
        <w:right w:val="none" w:sz="0" w:space="0" w:color="auto"/>
      </w:divBdr>
    </w:div>
    <w:div w:id="872614003">
      <w:bodyDiv w:val="1"/>
      <w:marLeft w:val="0"/>
      <w:marRight w:val="0"/>
      <w:marTop w:val="0"/>
      <w:marBottom w:val="0"/>
      <w:divBdr>
        <w:top w:val="none" w:sz="0" w:space="0" w:color="auto"/>
        <w:left w:val="none" w:sz="0" w:space="0" w:color="auto"/>
        <w:bottom w:val="none" w:sz="0" w:space="0" w:color="auto"/>
        <w:right w:val="none" w:sz="0" w:space="0" w:color="auto"/>
      </w:divBdr>
    </w:div>
    <w:div w:id="873691267">
      <w:bodyDiv w:val="1"/>
      <w:marLeft w:val="0"/>
      <w:marRight w:val="0"/>
      <w:marTop w:val="0"/>
      <w:marBottom w:val="0"/>
      <w:divBdr>
        <w:top w:val="none" w:sz="0" w:space="0" w:color="auto"/>
        <w:left w:val="none" w:sz="0" w:space="0" w:color="auto"/>
        <w:bottom w:val="none" w:sz="0" w:space="0" w:color="auto"/>
        <w:right w:val="none" w:sz="0" w:space="0" w:color="auto"/>
      </w:divBdr>
    </w:div>
    <w:div w:id="873930023">
      <w:bodyDiv w:val="1"/>
      <w:marLeft w:val="0"/>
      <w:marRight w:val="0"/>
      <w:marTop w:val="0"/>
      <w:marBottom w:val="0"/>
      <w:divBdr>
        <w:top w:val="none" w:sz="0" w:space="0" w:color="auto"/>
        <w:left w:val="none" w:sz="0" w:space="0" w:color="auto"/>
        <w:bottom w:val="none" w:sz="0" w:space="0" w:color="auto"/>
        <w:right w:val="none" w:sz="0" w:space="0" w:color="auto"/>
      </w:divBdr>
    </w:div>
    <w:div w:id="874080254">
      <w:bodyDiv w:val="1"/>
      <w:marLeft w:val="0"/>
      <w:marRight w:val="0"/>
      <w:marTop w:val="0"/>
      <w:marBottom w:val="0"/>
      <w:divBdr>
        <w:top w:val="none" w:sz="0" w:space="0" w:color="auto"/>
        <w:left w:val="none" w:sz="0" w:space="0" w:color="auto"/>
        <w:bottom w:val="none" w:sz="0" w:space="0" w:color="auto"/>
        <w:right w:val="none" w:sz="0" w:space="0" w:color="auto"/>
      </w:divBdr>
    </w:div>
    <w:div w:id="874125861">
      <w:bodyDiv w:val="1"/>
      <w:marLeft w:val="0"/>
      <w:marRight w:val="0"/>
      <w:marTop w:val="0"/>
      <w:marBottom w:val="0"/>
      <w:divBdr>
        <w:top w:val="none" w:sz="0" w:space="0" w:color="auto"/>
        <w:left w:val="none" w:sz="0" w:space="0" w:color="auto"/>
        <w:bottom w:val="none" w:sz="0" w:space="0" w:color="auto"/>
        <w:right w:val="none" w:sz="0" w:space="0" w:color="auto"/>
      </w:divBdr>
    </w:div>
    <w:div w:id="874776185">
      <w:bodyDiv w:val="1"/>
      <w:marLeft w:val="0"/>
      <w:marRight w:val="0"/>
      <w:marTop w:val="0"/>
      <w:marBottom w:val="0"/>
      <w:divBdr>
        <w:top w:val="none" w:sz="0" w:space="0" w:color="auto"/>
        <w:left w:val="none" w:sz="0" w:space="0" w:color="auto"/>
        <w:bottom w:val="none" w:sz="0" w:space="0" w:color="auto"/>
        <w:right w:val="none" w:sz="0" w:space="0" w:color="auto"/>
      </w:divBdr>
    </w:div>
    <w:div w:id="874922197">
      <w:bodyDiv w:val="1"/>
      <w:marLeft w:val="0"/>
      <w:marRight w:val="0"/>
      <w:marTop w:val="0"/>
      <w:marBottom w:val="0"/>
      <w:divBdr>
        <w:top w:val="none" w:sz="0" w:space="0" w:color="auto"/>
        <w:left w:val="none" w:sz="0" w:space="0" w:color="auto"/>
        <w:bottom w:val="none" w:sz="0" w:space="0" w:color="auto"/>
        <w:right w:val="none" w:sz="0" w:space="0" w:color="auto"/>
      </w:divBdr>
    </w:div>
    <w:div w:id="875044222">
      <w:bodyDiv w:val="1"/>
      <w:marLeft w:val="0"/>
      <w:marRight w:val="0"/>
      <w:marTop w:val="0"/>
      <w:marBottom w:val="0"/>
      <w:divBdr>
        <w:top w:val="none" w:sz="0" w:space="0" w:color="auto"/>
        <w:left w:val="none" w:sz="0" w:space="0" w:color="auto"/>
        <w:bottom w:val="none" w:sz="0" w:space="0" w:color="auto"/>
        <w:right w:val="none" w:sz="0" w:space="0" w:color="auto"/>
      </w:divBdr>
    </w:div>
    <w:div w:id="875122014">
      <w:bodyDiv w:val="1"/>
      <w:marLeft w:val="0"/>
      <w:marRight w:val="0"/>
      <w:marTop w:val="0"/>
      <w:marBottom w:val="0"/>
      <w:divBdr>
        <w:top w:val="none" w:sz="0" w:space="0" w:color="auto"/>
        <w:left w:val="none" w:sz="0" w:space="0" w:color="auto"/>
        <w:bottom w:val="none" w:sz="0" w:space="0" w:color="auto"/>
        <w:right w:val="none" w:sz="0" w:space="0" w:color="auto"/>
      </w:divBdr>
    </w:div>
    <w:div w:id="875386576">
      <w:bodyDiv w:val="1"/>
      <w:marLeft w:val="0"/>
      <w:marRight w:val="0"/>
      <w:marTop w:val="0"/>
      <w:marBottom w:val="0"/>
      <w:divBdr>
        <w:top w:val="none" w:sz="0" w:space="0" w:color="auto"/>
        <w:left w:val="none" w:sz="0" w:space="0" w:color="auto"/>
        <w:bottom w:val="none" w:sz="0" w:space="0" w:color="auto"/>
        <w:right w:val="none" w:sz="0" w:space="0" w:color="auto"/>
      </w:divBdr>
    </w:div>
    <w:div w:id="875579372">
      <w:bodyDiv w:val="1"/>
      <w:marLeft w:val="0"/>
      <w:marRight w:val="0"/>
      <w:marTop w:val="0"/>
      <w:marBottom w:val="0"/>
      <w:divBdr>
        <w:top w:val="none" w:sz="0" w:space="0" w:color="auto"/>
        <w:left w:val="none" w:sz="0" w:space="0" w:color="auto"/>
        <w:bottom w:val="none" w:sz="0" w:space="0" w:color="auto"/>
        <w:right w:val="none" w:sz="0" w:space="0" w:color="auto"/>
      </w:divBdr>
    </w:div>
    <w:div w:id="875656496">
      <w:bodyDiv w:val="1"/>
      <w:marLeft w:val="0"/>
      <w:marRight w:val="0"/>
      <w:marTop w:val="0"/>
      <w:marBottom w:val="0"/>
      <w:divBdr>
        <w:top w:val="none" w:sz="0" w:space="0" w:color="auto"/>
        <w:left w:val="none" w:sz="0" w:space="0" w:color="auto"/>
        <w:bottom w:val="none" w:sz="0" w:space="0" w:color="auto"/>
        <w:right w:val="none" w:sz="0" w:space="0" w:color="auto"/>
      </w:divBdr>
    </w:div>
    <w:div w:id="875701476">
      <w:bodyDiv w:val="1"/>
      <w:marLeft w:val="0"/>
      <w:marRight w:val="0"/>
      <w:marTop w:val="0"/>
      <w:marBottom w:val="0"/>
      <w:divBdr>
        <w:top w:val="none" w:sz="0" w:space="0" w:color="auto"/>
        <w:left w:val="none" w:sz="0" w:space="0" w:color="auto"/>
        <w:bottom w:val="none" w:sz="0" w:space="0" w:color="auto"/>
        <w:right w:val="none" w:sz="0" w:space="0" w:color="auto"/>
      </w:divBdr>
    </w:div>
    <w:div w:id="875895449">
      <w:bodyDiv w:val="1"/>
      <w:marLeft w:val="0"/>
      <w:marRight w:val="0"/>
      <w:marTop w:val="0"/>
      <w:marBottom w:val="0"/>
      <w:divBdr>
        <w:top w:val="none" w:sz="0" w:space="0" w:color="auto"/>
        <w:left w:val="none" w:sz="0" w:space="0" w:color="auto"/>
        <w:bottom w:val="none" w:sz="0" w:space="0" w:color="auto"/>
        <w:right w:val="none" w:sz="0" w:space="0" w:color="auto"/>
      </w:divBdr>
    </w:div>
    <w:div w:id="875970374">
      <w:bodyDiv w:val="1"/>
      <w:marLeft w:val="0"/>
      <w:marRight w:val="0"/>
      <w:marTop w:val="0"/>
      <w:marBottom w:val="0"/>
      <w:divBdr>
        <w:top w:val="none" w:sz="0" w:space="0" w:color="auto"/>
        <w:left w:val="none" w:sz="0" w:space="0" w:color="auto"/>
        <w:bottom w:val="none" w:sz="0" w:space="0" w:color="auto"/>
        <w:right w:val="none" w:sz="0" w:space="0" w:color="auto"/>
      </w:divBdr>
    </w:div>
    <w:div w:id="876091727">
      <w:bodyDiv w:val="1"/>
      <w:marLeft w:val="0"/>
      <w:marRight w:val="0"/>
      <w:marTop w:val="0"/>
      <w:marBottom w:val="0"/>
      <w:divBdr>
        <w:top w:val="none" w:sz="0" w:space="0" w:color="auto"/>
        <w:left w:val="none" w:sz="0" w:space="0" w:color="auto"/>
        <w:bottom w:val="none" w:sz="0" w:space="0" w:color="auto"/>
        <w:right w:val="none" w:sz="0" w:space="0" w:color="auto"/>
      </w:divBdr>
    </w:div>
    <w:div w:id="876165344">
      <w:bodyDiv w:val="1"/>
      <w:marLeft w:val="0"/>
      <w:marRight w:val="0"/>
      <w:marTop w:val="0"/>
      <w:marBottom w:val="0"/>
      <w:divBdr>
        <w:top w:val="none" w:sz="0" w:space="0" w:color="auto"/>
        <w:left w:val="none" w:sz="0" w:space="0" w:color="auto"/>
        <w:bottom w:val="none" w:sz="0" w:space="0" w:color="auto"/>
        <w:right w:val="none" w:sz="0" w:space="0" w:color="auto"/>
      </w:divBdr>
    </w:div>
    <w:div w:id="876235133">
      <w:bodyDiv w:val="1"/>
      <w:marLeft w:val="0"/>
      <w:marRight w:val="0"/>
      <w:marTop w:val="0"/>
      <w:marBottom w:val="0"/>
      <w:divBdr>
        <w:top w:val="none" w:sz="0" w:space="0" w:color="auto"/>
        <w:left w:val="none" w:sz="0" w:space="0" w:color="auto"/>
        <w:bottom w:val="none" w:sz="0" w:space="0" w:color="auto"/>
        <w:right w:val="none" w:sz="0" w:space="0" w:color="auto"/>
      </w:divBdr>
    </w:div>
    <w:div w:id="876282858">
      <w:bodyDiv w:val="1"/>
      <w:marLeft w:val="0"/>
      <w:marRight w:val="0"/>
      <w:marTop w:val="0"/>
      <w:marBottom w:val="0"/>
      <w:divBdr>
        <w:top w:val="none" w:sz="0" w:space="0" w:color="auto"/>
        <w:left w:val="none" w:sz="0" w:space="0" w:color="auto"/>
        <w:bottom w:val="none" w:sz="0" w:space="0" w:color="auto"/>
        <w:right w:val="none" w:sz="0" w:space="0" w:color="auto"/>
      </w:divBdr>
    </w:div>
    <w:div w:id="877425999">
      <w:bodyDiv w:val="1"/>
      <w:marLeft w:val="0"/>
      <w:marRight w:val="0"/>
      <w:marTop w:val="0"/>
      <w:marBottom w:val="0"/>
      <w:divBdr>
        <w:top w:val="none" w:sz="0" w:space="0" w:color="auto"/>
        <w:left w:val="none" w:sz="0" w:space="0" w:color="auto"/>
        <w:bottom w:val="none" w:sz="0" w:space="0" w:color="auto"/>
        <w:right w:val="none" w:sz="0" w:space="0" w:color="auto"/>
      </w:divBdr>
    </w:div>
    <w:div w:id="877620330">
      <w:bodyDiv w:val="1"/>
      <w:marLeft w:val="0"/>
      <w:marRight w:val="0"/>
      <w:marTop w:val="0"/>
      <w:marBottom w:val="0"/>
      <w:divBdr>
        <w:top w:val="none" w:sz="0" w:space="0" w:color="auto"/>
        <w:left w:val="none" w:sz="0" w:space="0" w:color="auto"/>
        <w:bottom w:val="none" w:sz="0" w:space="0" w:color="auto"/>
        <w:right w:val="none" w:sz="0" w:space="0" w:color="auto"/>
      </w:divBdr>
    </w:div>
    <w:div w:id="877665665">
      <w:bodyDiv w:val="1"/>
      <w:marLeft w:val="0"/>
      <w:marRight w:val="0"/>
      <w:marTop w:val="0"/>
      <w:marBottom w:val="0"/>
      <w:divBdr>
        <w:top w:val="none" w:sz="0" w:space="0" w:color="auto"/>
        <w:left w:val="none" w:sz="0" w:space="0" w:color="auto"/>
        <w:bottom w:val="none" w:sz="0" w:space="0" w:color="auto"/>
        <w:right w:val="none" w:sz="0" w:space="0" w:color="auto"/>
      </w:divBdr>
    </w:div>
    <w:div w:id="877745601">
      <w:bodyDiv w:val="1"/>
      <w:marLeft w:val="0"/>
      <w:marRight w:val="0"/>
      <w:marTop w:val="0"/>
      <w:marBottom w:val="0"/>
      <w:divBdr>
        <w:top w:val="none" w:sz="0" w:space="0" w:color="auto"/>
        <w:left w:val="none" w:sz="0" w:space="0" w:color="auto"/>
        <w:bottom w:val="none" w:sz="0" w:space="0" w:color="auto"/>
        <w:right w:val="none" w:sz="0" w:space="0" w:color="auto"/>
      </w:divBdr>
    </w:div>
    <w:div w:id="877818747">
      <w:bodyDiv w:val="1"/>
      <w:marLeft w:val="0"/>
      <w:marRight w:val="0"/>
      <w:marTop w:val="0"/>
      <w:marBottom w:val="0"/>
      <w:divBdr>
        <w:top w:val="none" w:sz="0" w:space="0" w:color="auto"/>
        <w:left w:val="none" w:sz="0" w:space="0" w:color="auto"/>
        <w:bottom w:val="none" w:sz="0" w:space="0" w:color="auto"/>
        <w:right w:val="none" w:sz="0" w:space="0" w:color="auto"/>
      </w:divBdr>
    </w:div>
    <w:div w:id="877859325">
      <w:bodyDiv w:val="1"/>
      <w:marLeft w:val="0"/>
      <w:marRight w:val="0"/>
      <w:marTop w:val="0"/>
      <w:marBottom w:val="0"/>
      <w:divBdr>
        <w:top w:val="none" w:sz="0" w:space="0" w:color="auto"/>
        <w:left w:val="none" w:sz="0" w:space="0" w:color="auto"/>
        <w:bottom w:val="none" w:sz="0" w:space="0" w:color="auto"/>
        <w:right w:val="none" w:sz="0" w:space="0" w:color="auto"/>
      </w:divBdr>
    </w:div>
    <w:div w:id="877938275">
      <w:bodyDiv w:val="1"/>
      <w:marLeft w:val="0"/>
      <w:marRight w:val="0"/>
      <w:marTop w:val="0"/>
      <w:marBottom w:val="0"/>
      <w:divBdr>
        <w:top w:val="none" w:sz="0" w:space="0" w:color="auto"/>
        <w:left w:val="none" w:sz="0" w:space="0" w:color="auto"/>
        <w:bottom w:val="none" w:sz="0" w:space="0" w:color="auto"/>
        <w:right w:val="none" w:sz="0" w:space="0" w:color="auto"/>
      </w:divBdr>
    </w:div>
    <w:div w:id="878738992">
      <w:bodyDiv w:val="1"/>
      <w:marLeft w:val="0"/>
      <w:marRight w:val="0"/>
      <w:marTop w:val="0"/>
      <w:marBottom w:val="0"/>
      <w:divBdr>
        <w:top w:val="none" w:sz="0" w:space="0" w:color="auto"/>
        <w:left w:val="none" w:sz="0" w:space="0" w:color="auto"/>
        <w:bottom w:val="none" w:sz="0" w:space="0" w:color="auto"/>
        <w:right w:val="none" w:sz="0" w:space="0" w:color="auto"/>
      </w:divBdr>
    </w:div>
    <w:div w:id="878973104">
      <w:bodyDiv w:val="1"/>
      <w:marLeft w:val="0"/>
      <w:marRight w:val="0"/>
      <w:marTop w:val="0"/>
      <w:marBottom w:val="0"/>
      <w:divBdr>
        <w:top w:val="none" w:sz="0" w:space="0" w:color="auto"/>
        <w:left w:val="none" w:sz="0" w:space="0" w:color="auto"/>
        <w:bottom w:val="none" w:sz="0" w:space="0" w:color="auto"/>
        <w:right w:val="none" w:sz="0" w:space="0" w:color="auto"/>
      </w:divBdr>
    </w:div>
    <w:div w:id="879514392">
      <w:bodyDiv w:val="1"/>
      <w:marLeft w:val="0"/>
      <w:marRight w:val="0"/>
      <w:marTop w:val="0"/>
      <w:marBottom w:val="0"/>
      <w:divBdr>
        <w:top w:val="none" w:sz="0" w:space="0" w:color="auto"/>
        <w:left w:val="none" w:sz="0" w:space="0" w:color="auto"/>
        <w:bottom w:val="none" w:sz="0" w:space="0" w:color="auto"/>
        <w:right w:val="none" w:sz="0" w:space="0" w:color="auto"/>
      </w:divBdr>
    </w:div>
    <w:div w:id="879777730">
      <w:bodyDiv w:val="1"/>
      <w:marLeft w:val="0"/>
      <w:marRight w:val="0"/>
      <w:marTop w:val="0"/>
      <w:marBottom w:val="0"/>
      <w:divBdr>
        <w:top w:val="none" w:sz="0" w:space="0" w:color="auto"/>
        <w:left w:val="none" w:sz="0" w:space="0" w:color="auto"/>
        <w:bottom w:val="none" w:sz="0" w:space="0" w:color="auto"/>
        <w:right w:val="none" w:sz="0" w:space="0" w:color="auto"/>
      </w:divBdr>
    </w:div>
    <w:div w:id="879897194">
      <w:bodyDiv w:val="1"/>
      <w:marLeft w:val="0"/>
      <w:marRight w:val="0"/>
      <w:marTop w:val="0"/>
      <w:marBottom w:val="0"/>
      <w:divBdr>
        <w:top w:val="none" w:sz="0" w:space="0" w:color="auto"/>
        <w:left w:val="none" w:sz="0" w:space="0" w:color="auto"/>
        <w:bottom w:val="none" w:sz="0" w:space="0" w:color="auto"/>
        <w:right w:val="none" w:sz="0" w:space="0" w:color="auto"/>
      </w:divBdr>
    </w:div>
    <w:div w:id="880895534">
      <w:bodyDiv w:val="1"/>
      <w:marLeft w:val="0"/>
      <w:marRight w:val="0"/>
      <w:marTop w:val="0"/>
      <w:marBottom w:val="0"/>
      <w:divBdr>
        <w:top w:val="none" w:sz="0" w:space="0" w:color="auto"/>
        <w:left w:val="none" w:sz="0" w:space="0" w:color="auto"/>
        <w:bottom w:val="none" w:sz="0" w:space="0" w:color="auto"/>
        <w:right w:val="none" w:sz="0" w:space="0" w:color="auto"/>
      </w:divBdr>
    </w:div>
    <w:div w:id="881357713">
      <w:bodyDiv w:val="1"/>
      <w:marLeft w:val="0"/>
      <w:marRight w:val="0"/>
      <w:marTop w:val="0"/>
      <w:marBottom w:val="0"/>
      <w:divBdr>
        <w:top w:val="none" w:sz="0" w:space="0" w:color="auto"/>
        <w:left w:val="none" w:sz="0" w:space="0" w:color="auto"/>
        <w:bottom w:val="none" w:sz="0" w:space="0" w:color="auto"/>
        <w:right w:val="none" w:sz="0" w:space="0" w:color="auto"/>
      </w:divBdr>
    </w:div>
    <w:div w:id="881673648">
      <w:bodyDiv w:val="1"/>
      <w:marLeft w:val="0"/>
      <w:marRight w:val="0"/>
      <w:marTop w:val="0"/>
      <w:marBottom w:val="0"/>
      <w:divBdr>
        <w:top w:val="none" w:sz="0" w:space="0" w:color="auto"/>
        <w:left w:val="none" w:sz="0" w:space="0" w:color="auto"/>
        <w:bottom w:val="none" w:sz="0" w:space="0" w:color="auto"/>
        <w:right w:val="none" w:sz="0" w:space="0" w:color="auto"/>
      </w:divBdr>
    </w:div>
    <w:div w:id="881749460">
      <w:bodyDiv w:val="1"/>
      <w:marLeft w:val="0"/>
      <w:marRight w:val="0"/>
      <w:marTop w:val="0"/>
      <w:marBottom w:val="0"/>
      <w:divBdr>
        <w:top w:val="none" w:sz="0" w:space="0" w:color="auto"/>
        <w:left w:val="none" w:sz="0" w:space="0" w:color="auto"/>
        <w:bottom w:val="none" w:sz="0" w:space="0" w:color="auto"/>
        <w:right w:val="none" w:sz="0" w:space="0" w:color="auto"/>
      </w:divBdr>
    </w:div>
    <w:div w:id="881943806">
      <w:bodyDiv w:val="1"/>
      <w:marLeft w:val="0"/>
      <w:marRight w:val="0"/>
      <w:marTop w:val="0"/>
      <w:marBottom w:val="0"/>
      <w:divBdr>
        <w:top w:val="none" w:sz="0" w:space="0" w:color="auto"/>
        <w:left w:val="none" w:sz="0" w:space="0" w:color="auto"/>
        <w:bottom w:val="none" w:sz="0" w:space="0" w:color="auto"/>
        <w:right w:val="none" w:sz="0" w:space="0" w:color="auto"/>
      </w:divBdr>
    </w:div>
    <w:div w:id="882057655">
      <w:bodyDiv w:val="1"/>
      <w:marLeft w:val="0"/>
      <w:marRight w:val="0"/>
      <w:marTop w:val="0"/>
      <w:marBottom w:val="0"/>
      <w:divBdr>
        <w:top w:val="none" w:sz="0" w:space="0" w:color="auto"/>
        <w:left w:val="none" w:sz="0" w:space="0" w:color="auto"/>
        <w:bottom w:val="none" w:sz="0" w:space="0" w:color="auto"/>
        <w:right w:val="none" w:sz="0" w:space="0" w:color="auto"/>
      </w:divBdr>
    </w:div>
    <w:div w:id="882598826">
      <w:bodyDiv w:val="1"/>
      <w:marLeft w:val="0"/>
      <w:marRight w:val="0"/>
      <w:marTop w:val="0"/>
      <w:marBottom w:val="0"/>
      <w:divBdr>
        <w:top w:val="none" w:sz="0" w:space="0" w:color="auto"/>
        <w:left w:val="none" w:sz="0" w:space="0" w:color="auto"/>
        <w:bottom w:val="none" w:sz="0" w:space="0" w:color="auto"/>
        <w:right w:val="none" w:sz="0" w:space="0" w:color="auto"/>
      </w:divBdr>
    </w:div>
    <w:div w:id="883098959">
      <w:bodyDiv w:val="1"/>
      <w:marLeft w:val="0"/>
      <w:marRight w:val="0"/>
      <w:marTop w:val="0"/>
      <w:marBottom w:val="0"/>
      <w:divBdr>
        <w:top w:val="none" w:sz="0" w:space="0" w:color="auto"/>
        <w:left w:val="none" w:sz="0" w:space="0" w:color="auto"/>
        <w:bottom w:val="none" w:sz="0" w:space="0" w:color="auto"/>
        <w:right w:val="none" w:sz="0" w:space="0" w:color="auto"/>
      </w:divBdr>
    </w:div>
    <w:div w:id="883518788">
      <w:bodyDiv w:val="1"/>
      <w:marLeft w:val="0"/>
      <w:marRight w:val="0"/>
      <w:marTop w:val="0"/>
      <w:marBottom w:val="0"/>
      <w:divBdr>
        <w:top w:val="none" w:sz="0" w:space="0" w:color="auto"/>
        <w:left w:val="none" w:sz="0" w:space="0" w:color="auto"/>
        <w:bottom w:val="none" w:sz="0" w:space="0" w:color="auto"/>
        <w:right w:val="none" w:sz="0" w:space="0" w:color="auto"/>
      </w:divBdr>
    </w:div>
    <w:div w:id="883834596">
      <w:bodyDiv w:val="1"/>
      <w:marLeft w:val="0"/>
      <w:marRight w:val="0"/>
      <w:marTop w:val="0"/>
      <w:marBottom w:val="0"/>
      <w:divBdr>
        <w:top w:val="none" w:sz="0" w:space="0" w:color="auto"/>
        <w:left w:val="none" w:sz="0" w:space="0" w:color="auto"/>
        <w:bottom w:val="none" w:sz="0" w:space="0" w:color="auto"/>
        <w:right w:val="none" w:sz="0" w:space="0" w:color="auto"/>
      </w:divBdr>
    </w:div>
    <w:div w:id="883902805">
      <w:bodyDiv w:val="1"/>
      <w:marLeft w:val="0"/>
      <w:marRight w:val="0"/>
      <w:marTop w:val="0"/>
      <w:marBottom w:val="0"/>
      <w:divBdr>
        <w:top w:val="none" w:sz="0" w:space="0" w:color="auto"/>
        <w:left w:val="none" w:sz="0" w:space="0" w:color="auto"/>
        <w:bottom w:val="none" w:sz="0" w:space="0" w:color="auto"/>
        <w:right w:val="none" w:sz="0" w:space="0" w:color="auto"/>
      </w:divBdr>
    </w:div>
    <w:div w:id="884024843">
      <w:bodyDiv w:val="1"/>
      <w:marLeft w:val="0"/>
      <w:marRight w:val="0"/>
      <w:marTop w:val="0"/>
      <w:marBottom w:val="0"/>
      <w:divBdr>
        <w:top w:val="none" w:sz="0" w:space="0" w:color="auto"/>
        <w:left w:val="none" w:sz="0" w:space="0" w:color="auto"/>
        <w:bottom w:val="none" w:sz="0" w:space="0" w:color="auto"/>
        <w:right w:val="none" w:sz="0" w:space="0" w:color="auto"/>
      </w:divBdr>
    </w:div>
    <w:div w:id="884292399">
      <w:bodyDiv w:val="1"/>
      <w:marLeft w:val="0"/>
      <w:marRight w:val="0"/>
      <w:marTop w:val="0"/>
      <w:marBottom w:val="0"/>
      <w:divBdr>
        <w:top w:val="none" w:sz="0" w:space="0" w:color="auto"/>
        <w:left w:val="none" w:sz="0" w:space="0" w:color="auto"/>
        <w:bottom w:val="none" w:sz="0" w:space="0" w:color="auto"/>
        <w:right w:val="none" w:sz="0" w:space="0" w:color="auto"/>
      </w:divBdr>
    </w:div>
    <w:div w:id="884414949">
      <w:bodyDiv w:val="1"/>
      <w:marLeft w:val="0"/>
      <w:marRight w:val="0"/>
      <w:marTop w:val="0"/>
      <w:marBottom w:val="0"/>
      <w:divBdr>
        <w:top w:val="none" w:sz="0" w:space="0" w:color="auto"/>
        <w:left w:val="none" w:sz="0" w:space="0" w:color="auto"/>
        <w:bottom w:val="none" w:sz="0" w:space="0" w:color="auto"/>
        <w:right w:val="none" w:sz="0" w:space="0" w:color="auto"/>
      </w:divBdr>
    </w:div>
    <w:div w:id="884680882">
      <w:bodyDiv w:val="1"/>
      <w:marLeft w:val="0"/>
      <w:marRight w:val="0"/>
      <w:marTop w:val="0"/>
      <w:marBottom w:val="0"/>
      <w:divBdr>
        <w:top w:val="none" w:sz="0" w:space="0" w:color="auto"/>
        <w:left w:val="none" w:sz="0" w:space="0" w:color="auto"/>
        <w:bottom w:val="none" w:sz="0" w:space="0" w:color="auto"/>
        <w:right w:val="none" w:sz="0" w:space="0" w:color="auto"/>
      </w:divBdr>
    </w:div>
    <w:div w:id="885219481">
      <w:bodyDiv w:val="1"/>
      <w:marLeft w:val="0"/>
      <w:marRight w:val="0"/>
      <w:marTop w:val="0"/>
      <w:marBottom w:val="0"/>
      <w:divBdr>
        <w:top w:val="none" w:sz="0" w:space="0" w:color="auto"/>
        <w:left w:val="none" w:sz="0" w:space="0" w:color="auto"/>
        <w:bottom w:val="none" w:sz="0" w:space="0" w:color="auto"/>
        <w:right w:val="none" w:sz="0" w:space="0" w:color="auto"/>
      </w:divBdr>
    </w:div>
    <w:div w:id="885334879">
      <w:bodyDiv w:val="1"/>
      <w:marLeft w:val="0"/>
      <w:marRight w:val="0"/>
      <w:marTop w:val="0"/>
      <w:marBottom w:val="0"/>
      <w:divBdr>
        <w:top w:val="none" w:sz="0" w:space="0" w:color="auto"/>
        <w:left w:val="none" w:sz="0" w:space="0" w:color="auto"/>
        <w:bottom w:val="none" w:sz="0" w:space="0" w:color="auto"/>
        <w:right w:val="none" w:sz="0" w:space="0" w:color="auto"/>
      </w:divBdr>
    </w:div>
    <w:div w:id="885457920">
      <w:bodyDiv w:val="1"/>
      <w:marLeft w:val="0"/>
      <w:marRight w:val="0"/>
      <w:marTop w:val="0"/>
      <w:marBottom w:val="0"/>
      <w:divBdr>
        <w:top w:val="none" w:sz="0" w:space="0" w:color="auto"/>
        <w:left w:val="none" w:sz="0" w:space="0" w:color="auto"/>
        <w:bottom w:val="none" w:sz="0" w:space="0" w:color="auto"/>
        <w:right w:val="none" w:sz="0" w:space="0" w:color="auto"/>
      </w:divBdr>
    </w:div>
    <w:div w:id="885484768">
      <w:bodyDiv w:val="1"/>
      <w:marLeft w:val="0"/>
      <w:marRight w:val="0"/>
      <w:marTop w:val="0"/>
      <w:marBottom w:val="0"/>
      <w:divBdr>
        <w:top w:val="none" w:sz="0" w:space="0" w:color="auto"/>
        <w:left w:val="none" w:sz="0" w:space="0" w:color="auto"/>
        <w:bottom w:val="none" w:sz="0" w:space="0" w:color="auto"/>
        <w:right w:val="none" w:sz="0" w:space="0" w:color="auto"/>
      </w:divBdr>
    </w:div>
    <w:div w:id="885524837">
      <w:bodyDiv w:val="1"/>
      <w:marLeft w:val="0"/>
      <w:marRight w:val="0"/>
      <w:marTop w:val="0"/>
      <w:marBottom w:val="0"/>
      <w:divBdr>
        <w:top w:val="none" w:sz="0" w:space="0" w:color="auto"/>
        <w:left w:val="none" w:sz="0" w:space="0" w:color="auto"/>
        <w:bottom w:val="none" w:sz="0" w:space="0" w:color="auto"/>
        <w:right w:val="none" w:sz="0" w:space="0" w:color="auto"/>
      </w:divBdr>
    </w:div>
    <w:div w:id="885676976">
      <w:bodyDiv w:val="1"/>
      <w:marLeft w:val="0"/>
      <w:marRight w:val="0"/>
      <w:marTop w:val="0"/>
      <w:marBottom w:val="0"/>
      <w:divBdr>
        <w:top w:val="none" w:sz="0" w:space="0" w:color="auto"/>
        <w:left w:val="none" w:sz="0" w:space="0" w:color="auto"/>
        <w:bottom w:val="none" w:sz="0" w:space="0" w:color="auto"/>
        <w:right w:val="none" w:sz="0" w:space="0" w:color="auto"/>
      </w:divBdr>
    </w:div>
    <w:div w:id="886183860">
      <w:bodyDiv w:val="1"/>
      <w:marLeft w:val="0"/>
      <w:marRight w:val="0"/>
      <w:marTop w:val="0"/>
      <w:marBottom w:val="0"/>
      <w:divBdr>
        <w:top w:val="none" w:sz="0" w:space="0" w:color="auto"/>
        <w:left w:val="none" w:sz="0" w:space="0" w:color="auto"/>
        <w:bottom w:val="none" w:sz="0" w:space="0" w:color="auto"/>
        <w:right w:val="none" w:sz="0" w:space="0" w:color="auto"/>
      </w:divBdr>
    </w:div>
    <w:div w:id="886450855">
      <w:bodyDiv w:val="1"/>
      <w:marLeft w:val="0"/>
      <w:marRight w:val="0"/>
      <w:marTop w:val="0"/>
      <w:marBottom w:val="0"/>
      <w:divBdr>
        <w:top w:val="none" w:sz="0" w:space="0" w:color="auto"/>
        <w:left w:val="none" w:sz="0" w:space="0" w:color="auto"/>
        <w:bottom w:val="none" w:sz="0" w:space="0" w:color="auto"/>
        <w:right w:val="none" w:sz="0" w:space="0" w:color="auto"/>
      </w:divBdr>
    </w:div>
    <w:div w:id="887181952">
      <w:bodyDiv w:val="1"/>
      <w:marLeft w:val="0"/>
      <w:marRight w:val="0"/>
      <w:marTop w:val="0"/>
      <w:marBottom w:val="0"/>
      <w:divBdr>
        <w:top w:val="none" w:sz="0" w:space="0" w:color="auto"/>
        <w:left w:val="none" w:sz="0" w:space="0" w:color="auto"/>
        <w:bottom w:val="none" w:sz="0" w:space="0" w:color="auto"/>
        <w:right w:val="none" w:sz="0" w:space="0" w:color="auto"/>
      </w:divBdr>
    </w:div>
    <w:div w:id="887187520">
      <w:bodyDiv w:val="1"/>
      <w:marLeft w:val="0"/>
      <w:marRight w:val="0"/>
      <w:marTop w:val="0"/>
      <w:marBottom w:val="0"/>
      <w:divBdr>
        <w:top w:val="none" w:sz="0" w:space="0" w:color="auto"/>
        <w:left w:val="none" w:sz="0" w:space="0" w:color="auto"/>
        <w:bottom w:val="none" w:sz="0" w:space="0" w:color="auto"/>
        <w:right w:val="none" w:sz="0" w:space="0" w:color="auto"/>
      </w:divBdr>
    </w:div>
    <w:div w:id="887762024">
      <w:bodyDiv w:val="1"/>
      <w:marLeft w:val="0"/>
      <w:marRight w:val="0"/>
      <w:marTop w:val="0"/>
      <w:marBottom w:val="0"/>
      <w:divBdr>
        <w:top w:val="none" w:sz="0" w:space="0" w:color="auto"/>
        <w:left w:val="none" w:sz="0" w:space="0" w:color="auto"/>
        <w:bottom w:val="none" w:sz="0" w:space="0" w:color="auto"/>
        <w:right w:val="none" w:sz="0" w:space="0" w:color="auto"/>
      </w:divBdr>
    </w:div>
    <w:div w:id="887959379">
      <w:bodyDiv w:val="1"/>
      <w:marLeft w:val="0"/>
      <w:marRight w:val="0"/>
      <w:marTop w:val="0"/>
      <w:marBottom w:val="0"/>
      <w:divBdr>
        <w:top w:val="none" w:sz="0" w:space="0" w:color="auto"/>
        <w:left w:val="none" w:sz="0" w:space="0" w:color="auto"/>
        <w:bottom w:val="none" w:sz="0" w:space="0" w:color="auto"/>
        <w:right w:val="none" w:sz="0" w:space="0" w:color="auto"/>
      </w:divBdr>
    </w:div>
    <w:div w:id="888106816">
      <w:bodyDiv w:val="1"/>
      <w:marLeft w:val="0"/>
      <w:marRight w:val="0"/>
      <w:marTop w:val="0"/>
      <w:marBottom w:val="0"/>
      <w:divBdr>
        <w:top w:val="none" w:sz="0" w:space="0" w:color="auto"/>
        <w:left w:val="none" w:sz="0" w:space="0" w:color="auto"/>
        <w:bottom w:val="none" w:sz="0" w:space="0" w:color="auto"/>
        <w:right w:val="none" w:sz="0" w:space="0" w:color="auto"/>
      </w:divBdr>
    </w:div>
    <w:div w:id="888226314">
      <w:bodyDiv w:val="1"/>
      <w:marLeft w:val="0"/>
      <w:marRight w:val="0"/>
      <w:marTop w:val="0"/>
      <w:marBottom w:val="0"/>
      <w:divBdr>
        <w:top w:val="none" w:sz="0" w:space="0" w:color="auto"/>
        <w:left w:val="none" w:sz="0" w:space="0" w:color="auto"/>
        <w:bottom w:val="none" w:sz="0" w:space="0" w:color="auto"/>
        <w:right w:val="none" w:sz="0" w:space="0" w:color="auto"/>
      </w:divBdr>
    </w:div>
    <w:div w:id="888299028">
      <w:bodyDiv w:val="1"/>
      <w:marLeft w:val="0"/>
      <w:marRight w:val="0"/>
      <w:marTop w:val="0"/>
      <w:marBottom w:val="0"/>
      <w:divBdr>
        <w:top w:val="none" w:sz="0" w:space="0" w:color="auto"/>
        <w:left w:val="none" w:sz="0" w:space="0" w:color="auto"/>
        <w:bottom w:val="none" w:sz="0" w:space="0" w:color="auto"/>
        <w:right w:val="none" w:sz="0" w:space="0" w:color="auto"/>
      </w:divBdr>
    </w:div>
    <w:div w:id="888958181">
      <w:bodyDiv w:val="1"/>
      <w:marLeft w:val="0"/>
      <w:marRight w:val="0"/>
      <w:marTop w:val="0"/>
      <w:marBottom w:val="0"/>
      <w:divBdr>
        <w:top w:val="none" w:sz="0" w:space="0" w:color="auto"/>
        <w:left w:val="none" w:sz="0" w:space="0" w:color="auto"/>
        <w:bottom w:val="none" w:sz="0" w:space="0" w:color="auto"/>
        <w:right w:val="none" w:sz="0" w:space="0" w:color="auto"/>
      </w:divBdr>
    </w:div>
    <w:div w:id="889070732">
      <w:bodyDiv w:val="1"/>
      <w:marLeft w:val="0"/>
      <w:marRight w:val="0"/>
      <w:marTop w:val="0"/>
      <w:marBottom w:val="0"/>
      <w:divBdr>
        <w:top w:val="none" w:sz="0" w:space="0" w:color="auto"/>
        <w:left w:val="none" w:sz="0" w:space="0" w:color="auto"/>
        <w:bottom w:val="none" w:sz="0" w:space="0" w:color="auto"/>
        <w:right w:val="none" w:sz="0" w:space="0" w:color="auto"/>
      </w:divBdr>
    </w:div>
    <w:div w:id="889343646">
      <w:bodyDiv w:val="1"/>
      <w:marLeft w:val="0"/>
      <w:marRight w:val="0"/>
      <w:marTop w:val="0"/>
      <w:marBottom w:val="0"/>
      <w:divBdr>
        <w:top w:val="none" w:sz="0" w:space="0" w:color="auto"/>
        <w:left w:val="none" w:sz="0" w:space="0" w:color="auto"/>
        <w:bottom w:val="none" w:sz="0" w:space="0" w:color="auto"/>
        <w:right w:val="none" w:sz="0" w:space="0" w:color="auto"/>
      </w:divBdr>
    </w:div>
    <w:div w:id="889347042">
      <w:bodyDiv w:val="1"/>
      <w:marLeft w:val="0"/>
      <w:marRight w:val="0"/>
      <w:marTop w:val="0"/>
      <w:marBottom w:val="0"/>
      <w:divBdr>
        <w:top w:val="none" w:sz="0" w:space="0" w:color="auto"/>
        <w:left w:val="none" w:sz="0" w:space="0" w:color="auto"/>
        <w:bottom w:val="none" w:sz="0" w:space="0" w:color="auto"/>
        <w:right w:val="none" w:sz="0" w:space="0" w:color="auto"/>
      </w:divBdr>
    </w:div>
    <w:div w:id="889347476">
      <w:bodyDiv w:val="1"/>
      <w:marLeft w:val="0"/>
      <w:marRight w:val="0"/>
      <w:marTop w:val="0"/>
      <w:marBottom w:val="0"/>
      <w:divBdr>
        <w:top w:val="none" w:sz="0" w:space="0" w:color="auto"/>
        <w:left w:val="none" w:sz="0" w:space="0" w:color="auto"/>
        <w:bottom w:val="none" w:sz="0" w:space="0" w:color="auto"/>
        <w:right w:val="none" w:sz="0" w:space="0" w:color="auto"/>
      </w:divBdr>
    </w:div>
    <w:div w:id="889535036">
      <w:bodyDiv w:val="1"/>
      <w:marLeft w:val="0"/>
      <w:marRight w:val="0"/>
      <w:marTop w:val="0"/>
      <w:marBottom w:val="0"/>
      <w:divBdr>
        <w:top w:val="none" w:sz="0" w:space="0" w:color="auto"/>
        <w:left w:val="none" w:sz="0" w:space="0" w:color="auto"/>
        <w:bottom w:val="none" w:sz="0" w:space="0" w:color="auto"/>
        <w:right w:val="none" w:sz="0" w:space="0" w:color="auto"/>
      </w:divBdr>
    </w:div>
    <w:div w:id="890117091">
      <w:bodyDiv w:val="1"/>
      <w:marLeft w:val="0"/>
      <w:marRight w:val="0"/>
      <w:marTop w:val="0"/>
      <w:marBottom w:val="0"/>
      <w:divBdr>
        <w:top w:val="none" w:sz="0" w:space="0" w:color="auto"/>
        <w:left w:val="none" w:sz="0" w:space="0" w:color="auto"/>
        <w:bottom w:val="none" w:sz="0" w:space="0" w:color="auto"/>
        <w:right w:val="none" w:sz="0" w:space="0" w:color="auto"/>
      </w:divBdr>
    </w:div>
    <w:div w:id="890385596">
      <w:bodyDiv w:val="1"/>
      <w:marLeft w:val="0"/>
      <w:marRight w:val="0"/>
      <w:marTop w:val="0"/>
      <w:marBottom w:val="0"/>
      <w:divBdr>
        <w:top w:val="none" w:sz="0" w:space="0" w:color="auto"/>
        <w:left w:val="none" w:sz="0" w:space="0" w:color="auto"/>
        <w:bottom w:val="none" w:sz="0" w:space="0" w:color="auto"/>
        <w:right w:val="none" w:sz="0" w:space="0" w:color="auto"/>
      </w:divBdr>
    </w:div>
    <w:div w:id="890851335">
      <w:bodyDiv w:val="1"/>
      <w:marLeft w:val="0"/>
      <w:marRight w:val="0"/>
      <w:marTop w:val="0"/>
      <w:marBottom w:val="0"/>
      <w:divBdr>
        <w:top w:val="none" w:sz="0" w:space="0" w:color="auto"/>
        <w:left w:val="none" w:sz="0" w:space="0" w:color="auto"/>
        <w:bottom w:val="none" w:sz="0" w:space="0" w:color="auto"/>
        <w:right w:val="none" w:sz="0" w:space="0" w:color="auto"/>
      </w:divBdr>
    </w:div>
    <w:div w:id="890965249">
      <w:bodyDiv w:val="1"/>
      <w:marLeft w:val="0"/>
      <w:marRight w:val="0"/>
      <w:marTop w:val="0"/>
      <w:marBottom w:val="0"/>
      <w:divBdr>
        <w:top w:val="none" w:sz="0" w:space="0" w:color="auto"/>
        <w:left w:val="none" w:sz="0" w:space="0" w:color="auto"/>
        <w:bottom w:val="none" w:sz="0" w:space="0" w:color="auto"/>
        <w:right w:val="none" w:sz="0" w:space="0" w:color="auto"/>
      </w:divBdr>
    </w:div>
    <w:div w:id="891380002">
      <w:bodyDiv w:val="1"/>
      <w:marLeft w:val="0"/>
      <w:marRight w:val="0"/>
      <w:marTop w:val="0"/>
      <w:marBottom w:val="0"/>
      <w:divBdr>
        <w:top w:val="none" w:sz="0" w:space="0" w:color="auto"/>
        <w:left w:val="none" w:sz="0" w:space="0" w:color="auto"/>
        <w:bottom w:val="none" w:sz="0" w:space="0" w:color="auto"/>
        <w:right w:val="none" w:sz="0" w:space="0" w:color="auto"/>
      </w:divBdr>
    </w:div>
    <w:div w:id="891387154">
      <w:bodyDiv w:val="1"/>
      <w:marLeft w:val="0"/>
      <w:marRight w:val="0"/>
      <w:marTop w:val="0"/>
      <w:marBottom w:val="0"/>
      <w:divBdr>
        <w:top w:val="none" w:sz="0" w:space="0" w:color="auto"/>
        <w:left w:val="none" w:sz="0" w:space="0" w:color="auto"/>
        <w:bottom w:val="none" w:sz="0" w:space="0" w:color="auto"/>
        <w:right w:val="none" w:sz="0" w:space="0" w:color="auto"/>
      </w:divBdr>
    </w:div>
    <w:div w:id="891424680">
      <w:bodyDiv w:val="1"/>
      <w:marLeft w:val="0"/>
      <w:marRight w:val="0"/>
      <w:marTop w:val="0"/>
      <w:marBottom w:val="0"/>
      <w:divBdr>
        <w:top w:val="none" w:sz="0" w:space="0" w:color="auto"/>
        <w:left w:val="none" w:sz="0" w:space="0" w:color="auto"/>
        <w:bottom w:val="none" w:sz="0" w:space="0" w:color="auto"/>
        <w:right w:val="none" w:sz="0" w:space="0" w:color="auto"/>
      </w:divBdr>
    </w:div>
    <w:div w:id="891428122">
      <w:bodyDiv w:val="1"/>
      <w:marLeft w:val="0"/>
      <w:marRight w:val="0"/>
      <w:marTop w:val="0"/>
      <w:marBottom w:val="0"/>
      <w:divBdr>
        <w:top w:val="none" w:sz="0" w:space="0" w:color="auto"/>
        <w:left w:val="none" w:sz="0" w:space="0" w:color="auto"/>
        <w:bottom w:val="none" w:sz="0" w:space="0" w:color="auto"/>
        <w:right w:val="none" w:sz="0" w:space="0" w:color="auto"/>
      </w:divBdr>
    </w:div>
    <w:div w:id="891574514">
      <w:bodyDiv w:val="1"/>
      <w:marLeft w:val="0"/>
      <w:marRight w:val="0"/>
      <w:marTop w:val="0"/>
      <w:marBottom w:val="0"/>
      <w:divBdr>
        <w:top w:val="none" w:sz="0" w:space="0" w:color="auto"/>
        <w:left w:val="none" w:sz="0" w:space="0" w:color="auto"/>
        <w:bottom w:val="none" w:sz="0" w:space="0" w:color="auto"/>
        <w:right w:val="none" w:sz="0" w:space="0" w:color="auto"/>
      </w:divBdr>
    </w:div>
    <w:div w:id="892080900">
      <w:bodyDiv w:val="1"/>
      <w:marLeft w:val="0"/>
      <w:marRight w:val="0"/>
      <w:marTop w:val="0"/>
      <w:marBottom w:val="0"/>
      <w:divBdr>
        <w:top w:val="none" w:sz="0" w:space="0" w:color="auto"/>
        <w:left w:val="none" w:sz="0" w:space="0" w:color="auto"/>
        <w:bottom w:val="none" w:sz="0" w:space="0" w:color="auto"/>
        <w:right w:val="none" w:sz="0" w:space="0" w:color="auto"/>
      </w:divBdr>
    </w:div>
    <w:div w:id="892623653">
      <w:bodyDiv w:val="1"/>
      <w:marLeft w:val="0"/>
      <w:marRight w:val="0"/>
      <w:marTop w:val="0"/>
      <w:marBottom w:val="0"/>
      <w:divBdr>
        <w:top w:val="none" w:sz="0" w:space="0" w:color="auto"/>
        <w:left w:val="none" w:sz="0" w:space="0" w:color="auto"/>
        <w:bottom w:val="none" w:sz="0" w:space="0" w:color="auto"/>
        <w:right w:val="none" w:sz="0" w:space="0" w:color="auto"/>
      </w:divBdr>
    </w:div>
    <w:div w:id="892886884">
      <w:bodyDiv w:val="1"/>
      <w:marLeft w:val="0"/>
      <w:marRight w:val="0"/>
      <w:marTop w:val="0"/>
      <w:marBottom w:val="0"/>
      <w:divBdr>
        <w:top w:val="none" w:sz="0" w:space="0" w:color="auto"/>
        <w:left w:val="none" w:sz="0" w:space="0" w:color="auto"/>
        <w:bottom w:val="none" w:sz="0" w:space="0" w:color="auto"/>
        <w:right w:val="none" w:sz="0" w:space="0" w:color="auto"/>
      </w:divBdr>
    </w:div>
    <w:div w:id="893153552">
      <w:bodyDiv w:val="1"/>
      <w:marLeft w:val="0"/>
      <w:marRight w:val="0"/>
      <w:marTop w:val="0"/>
      <w:marBottom w:val="0"/>
      <w:divBdr>
        <w:top w:val="none" w:sz="0" w:space="0" w:color="auto"/>
        <w:left w:val="none" w:sz="0" w:space="0" w:color="auto"/>
        <w:bottom w:val="none" w:sz="0" w:space="0" w:color="auto"/>
        <w:right w:val="none" w:sz="0" w:space="0" w:color="auto"/>
      </w:divBdr>
    </w:div>
    <w:div w:id="893199425">
      <w:bodyDiv w:val="1"/>
      <w:marLeft w:val="0"/>
      <w:marRight w:val="0"/>
      <w:marTop w:val="0"/>
      <w:marBottom w:val="0"/>
      <w:divBdr>
        <w:top w:val="none" w:sz="0" w:space="0" w:color="auto"/>
        <w:left w:val="none" w:sz="0" w:space="0" w:color="auto"/>
        <w:bottom w:val="none" w:sz="0" w:space="0" w:color="auto"/>
        <w:right w:val="none" w:sz="0" w:space="0" w:color="auto"/>
      </w:divBdr>
    </w:div>
    <w:div w:id="893393679">
      <w:bodyDiv w:val="1"/>
      <w:marLeft w:val="0"/>
      <w:marRight w:val="0"/>
      <w:marTop w:val="0"/>
      <w:marBottom w:val="0"/>
      <w:divBdr>
        <w:top w:val="none" w:sz="0" w:space="0" w:color="auto"/>
        <w:left w:val="none" w:sz="0" w:space="0" w:color="auto"/>
        <w:bottom w:val="none" w:sz="0" w:space="0" w:color="auto"/>
        <w:right w:val="none" w:sz="0" w:space="0" w:color="auto"/>
      </w:divBdr>
    </w:div>
    <w:div w:id="893465070">
      <w:bodyDiv w:val="1"/>
      <w:marLeft w:val="0"/>
      <w:marRight w:val="0"/>
      <w:marTop w:val="0"/>
      <w:marBottom w:val="0"/>
      <w:divBdr>
        <w:top w:val="none" w:sz="0" w:space="0" w:color="auto"/>
        <w:left w:val="none" w:sz="0" w:space="0" w:color="auto"/>
        <w:bottom w:val="none" w:sz="0" w:space="0" w:color="auto"/>
        <w:right w:val="none" w:sz="0" w:space="0" w:color="auto"/>
      </w:divBdr>
    </w:div>
    <w:div w:id="893739103">
      <w:bodyDiv w:val="1"/>
      <w:marLeft w:val="0"/>
      <w:marRight w:val="0"/>
      <w:marTop w:val="0"/>
      <w:marBottom w:val="0"/>
      <w:divBdr>
        <w:top w:val="none" w:sz="0" w:space="0" w:color="auto"/>
        <w:left w:val="none" w:sz="0" w:space="0" w:color="auto"/>
        <w:bottom w:val="none" w:sz="0" w:space="0" w:color="auto"/>
        <w:right w:val="none" w:sz="0" w:space="0" w:color="auto"/>
      </w:divBdr>
    </w:div>
    <w:div w:id="894006771">
      <w:bodyDiv w:val="1"/>
      <w:marLeft w:val="0"/>
      <w:marRight w:val="0"/>
      <w:marTop w:val="0"/>
      <w:marBottom w:val="0"/>
      <w:divBdr>
        <w:top w:val="none" w:sz="0" w:space="0" w:color="auto"/>
        <w:left w:val="none" w:sz="0" w:space="0" w:color="auto"/>
        <w:bottom w:val="none" w:sz="0" w:space="0" w:color="auto"/>
        <w:right w:val="none" w:sz="0" w:space="0" w:color="auto"/>
      </w:divBdr>
    </w:div>
    <w:div w:id="894008796">
      <w:bodyDiv w:val="1"/>
      <w:marLeft w:val="0"/>
      <w:marRight w:val="0"/>
      <w:marTop w:val="0"/>
      <w:marBottom w:val="0"/>
      <w:divBdr>
        <w:top w:val="none" w:sz="0" w:space="0" w:color="auto"/>
        <w:left w:val="none" w:sz="0" w:space="0" w:color="auto"/>
        <w:bottom w:val="none" w:sz="0" w:space="0" w:color="auto"/>
        <w:right w:val="none" w:sz="0" w:space="0" w:color="auto"/>
      </w:divBdr>
    </w:div>
    <w:div w:id="894900138">
      <w:bodyDiv w:val="1"/>
      <w:marLeft w:val="0"/>
      <w:marRight w:val="0"/>
      <w:marTop w:val="0"/>
      <w:marBottom w:val="0"/>
      <w:divBdr>
        <w:top w:val="none" w:sz="0" w:space="0" w:color="auto"/>
        <w:left w:val="none" w:sz="0" w:space="0" w:color="auto"/>
        <w:bottom w:val="none" w:sz="0" w:space="0" w:color="auto"/>
        <w:right w:val="none" w:sz="0" w:space="0" w:color="auto"/>
      </w:divBdr>
    </w:div>
    <w:div w:id="894974423">
      <w:bodyDiv w:val="1"/>
      <w:marLeft w:val="0"/>
      <w:marRight w:val="0"/>
      <w:marTop w:val="0"/>
      <w:marBottom w:val="0"/>
      <w:divBdr>
        <w:top w:val="none" w:sz="0" w:space="0" w:color="auto"/>
        <w:left w:val="none" w:sz="0" w:space="0" w:color="auto"/>
        <w:bottom w:val="none" w:sz="0" w:space="0" w:color="auto"/>
        <w:right w:val="none" w:sz="0" w:space="0" w:color="auto"/>
      </w:divBdr>
    </w:div>
    <w:div w:id="895239371">
      <w:bodyDiv w:val="1"/>
      <w:marLeft w:val="0"/>
      <w:marRight w:val="0"/>
      <w:marTop w:val="0"/>
      <w:marBottom w:val="0"/>
      <w:divBdr>
        <w:top w:val="none" w:sz="0" w:space="0" w:color="auto"/>
        <w:left w:val="none" w:sz="0" w:space="0" w:color="auto"/>
        <w:bottom w:val="none" w:sz="0" w:space="0" w:color="auto"/>
        <w:right w:val="none" w:sz="0" w:space="0" w:color="auto"/>
      </w:divBdr>
    </w:div>
    <w:div w:id="895318371">
      <w:bodyDiv w:val="1"/>
      <w:marLeft w:val="0"/>
      <w:marRight w:val="0"/>
      <w:marTop w:val="0"/>
      <w:marBottom w:val="0"/>
      <w:divBdr>
        <w:top w:val="none" w:sz="0" w:space="0" w:color="auto"/>
        <w:left w:val="none" w:sz="0" w:space="0" w:color="auto"/>
        <w:bottom w:val="none" w:sz="0" w:space="0" w:color="auto"/>
        <w:right w:val="none" w:sz="0" w:space="0" w:color="auto"/>
      </w:divBdr>
    </w:div>
    <w:div w:id="895581712">
      <w:bodyDiv w:val="1"/>
      <w:marLeft w:val="0"/>
      <w:marRight w:val="0"/>
      <w:marTop w:val="0"/>
      <w:marBottom w:val="0"/>
      <w:divBdr>
        <w:top w:val="none" w:sz="0" w:space="0" w:color="auto"/>
        <w:left w:val="none" w:sz="0" w:space="0" w:color="auto"/>
        <w:bottom w:val="none" w:sz="0" w:space="0" w:color="auto"/>
        <w:right w:val="none" w:sz="0" w:space="0" w:color="auto"/>
      </w:divBdr>
    </w:div>
    <w:div w:id="895627530">
      <w:bodyDiv w:val="1"/>
      <w:marLeft w:val="0"/>
      <w:marRight w:val="0"/>
      <w:marTop w:val="0"/>
      <w:marBottom w:val="0"/>
      <w:divBdr>
        <w:top w:val="none" w:sz="0" w:space="0" w:color="auto"/>
        <w:left w:val="none" w:sz="0" w:space="0" w:color="auto"/>
        <w:bottom w:val="none" w:sz="0" w:space="0" w:color="auto"/>
        <w:right w:val="none" w:sz="0" w:space="0" w:color="auto"/>
      </w:divBdr>
    </w:div>
    <w:div w:id="895974103">
      <w:bodyDiv w:val="1"/>
      <w:marLeft w:val="0"/>
      <w:marRight w:val="0"/>
      <w:marTop w:val="0"/>
      <w:marBottom w:val="0"/>
      <w:divBdr>
        <w:top w:val="none" w:sz="0" w:space="0" w:color="auto"/>
        <w:left w:val="none" w:sz="0" w:space="0" w:color="auto"/>
        <w:bottom w:val="none" w:sz="0" w:space="0" w:color="auto"/>
        <w:right w:val="none" w:sz="0" w:space="0" w:color="auto"/>
      </w:divBdr>
    </w:div>
    <w:div w:id="896008814">
      <w:bodyDiv w:val="1"/>
      <w:marLeft w:val="0"/>
      <w:marRight w:val="0"/>
      <w:marTop w:val="0"/>
      <w:marBottom w:val="0"/>
      <w:divBdr>
        <w:top w:val="none" w:sz="0" w:space="0" w:color="auto"/>
        <w:left w:val="none" w:sz="0" w:space="0" w:color="auto"/>
        <w:bottom w:val="none" w:sz="0" w:space="0" w:color="auto"/>
        <w:right w:val="none" w:sz="0" w:space="0" w:color="auto"/>
      </w:divBdr>
    </w:div>
    <w:div w:id="896014946">
      <w:bodyDiv w:val="1"/>
      <w:marLeft w:val="0"/>
      <w:marRight w:val="0"/>
      <w:marTop w:val="0"/>
      <w:marBottom w:val="0"/>
      <w:divBdr>
        <w:top w:val="none" w:sz="0" w:space="0" w:color="auto"/>
        <w:left w:val="none" w:sz="0" w:space="0" w:color="auto"/>
        <w:bottom w:val="none" w:sz="0" w:space="0" w:color="auto"/>
        <w:right w:val="none" w:sz="0" w:space="0" w:color="auto"/>
      </w:divBdr>
    </w:div>
    <w:div w:id="896284013">
      <w:bodyDiv w:val="1"/>
      <w:marLeft w:val="0"/>
      <w:marRight w:val="0"/>
      <w:marTop w:val="0"/>
      <w:marBottom w:val="0"/>
      <w:divBdr>
        <w:top w:val="none" w:sz="0" w:space="0" w:color="auto"/>
        <w:left w:val="none" w:sz="0" w:space="0" w:color="auto"/>
        <w:bottom w:val="none" w:sz="0" w:space="0" w:color="auto"/>
        <w:right w:val="none" w:sz="0" w:space="0" w:color="auto"/>
      </w:divBdr>
    </w:div>
    <w:div w:id="896747742">
      <w:bodyDiv w:val="1"/>
      <w:marLeft w:val="0"/>
      <w:marRight w:val="0"/>
      <w:marTop w:val="0"/>
      <w:marBottom w:val="0"/>
      <w:divBdr>
        <w:top w:val="none" w:sz="0" w:space="0" w:color="auto"/>
        <w:left w:val="none" w:sz="0" w:space="0" w:color="auto"/>
        <w:bottom w:val="none" w:sz="0" w:space="0" w:color="auto"/>
        <w:right w:val="none" w:sz="0" w:space="0" w:color="auto"/>
      </w:divBdr>
    </w:div>
    <w:div w:id="896817343">
      <w:bodyDiv w:val="1"/>
      <w:marLeft w:val="0"/>
      <w:marRight w:val="0"/>
      <w:marTop w:val="0"/>
      <w:marBottom w:val="0"/>
      <w:divBdr>
        <w:top w:val="none" w:sz="0" w:space="0" w:color="auto"/>
        <w:left w:val="none" w:sz="0" w:space="0" w:color="auto"/>
        <w:bottom w:val="none" w:sz="0" w:space="0" w:color="auto"/>
        <w:right w:val="none" w:sz="0" w:space="0" w:color="auto"/>
      </w:divBdr>
    </w:div>
    <w:div w:id="897281788">
      <w:bodyDiv w:val="1"/>
      <w:marLeft w:val="0"/>
      <w:marRight w:val="0"/>
      <w:marTop w:val="0"/>
      <w:marBottom w:val="0"/>
      <w:divBdr>
        <w:top w:val="none" w:sz="0" w:space="0" w:color="auto"/>
        <w:left w:val="none" w:sz="0" w:space="0" w:color="auto"/>
        <w:bottom w:val="none" w:sz="0" w:space="0" w:color="auto"/>
        <w:right w:val="none" w:sz="0" w:space="0" w:color="auto"/>
      </w:divBdr>
    </w:div>
    <w:div w:id="897320885">
      <w:bodyDiv w:val="1"/>
      <w:marLeft w:val="0"/>
      <w:marRight w:val="0"/>
      <w:marTop w:val="0"/>
      <w:marBottom w:val="0"/>
      <w:divBdr>
        <w:top w:val="none" w:sz="0" w:space="0" w:color="auto"/>
        <w:left w:val="none" w:sz="0" w:space="0" w:color="auto"/>
        <w:bottom w:val="none" w:sz="0" w:space="0" w:color="auto"/>
        <w:right w:val="none" w:sz="0" w:space="0" w:color="auto"/>
      </w:divBdr>
    </w:div>
    <w:div w:id="897472803">
      <w:bodyDiv w:val="1"/>
      <w:marLeft w:val="0"/>
      <w:marRight w:val="0"/>
      <w:marTop w:val="0"/>
      <w:marBottom w:val="0"/>
      <w:divBdr>
        <w:top w:val="none" w:sz="0" w:space="0" w:color="auto"/>
        <w:left w:val="none" w:sz="0" w:space="0" w:color="auto"/>
        <w:bottom w:val="none" w:sz="0" w:space="0" w:color="auto"/>
        <w:right w:val="none" w:sz="0" w:space="0" w:color="auto"/>
      </w:divBdr>
    </w:div>
    <w:div w:id="898128000">
      <w:bodyDiv w:val="1"/>
      <w:marLeft w:val="0"/>
      <w:marRight w:val="0"/>
      <w:marTop w:val="0"/>
      <w:marBottom w:val="0"/>
      <w:divBdr>
        <w:top w:val="none" w:sz="0" w:space="0" w:color="auto"/>
        <w:left w:val="none" w:sz="0" w:space="0" w:color="auto"/>
        <w:bottom w:val="none" w:sz="0" w:space="0" w:color="auto"/>
        <w:right w:val="none" w:sz="0" w:space="0" w:color="auto"/>
      </w:divBdr>
    </w:div>
    <w:div w:id="898589979">
      <w:bodyDiv w:val="1"/>
      <w:marLeft w:val="0"/>
      <w:marRight w:val="0"/>
      <w:marTop w:val="0"/>
      <w:marBottom w:val="0"/>
      <w:divBdr>
        <w:top w:val="none" w:sz="0" w:space="0" w:color="auto"/>
        <w:left w:val="none" w:sz="0" w:space="0" w:color="auto"/>
        <w:bottom w:val="none" w:sz="0" w:space="0" w:color="auto"/>
        <w:right w:val="none" w:sz="0" w:space="0" w:color="auto"/>
      </w:divBdr>
    </w:div>
    <w:div w:id="898592029">
      <w:bodyDiv w:val="1"/>
      <w:marLeft w:val="0"/>
      <w:marRight w:val="0"/>
      <w:marTop w:val="0"/>
      <w:marBottom w:val="0"/>
      <w:divBdr>
        <w:top w:val="none" w:sz="0" w:space="0" w:color="auto"/>
        <w:left w:val="none" w:sz="0" w:space="0" w:color="auto"/>
        <w:bottom w:val="none" w:sz="0" w:space="0" w:color="auto"/>
        <w:right w:val="none" w:sz="0" w:space="0" w:color="auto"/>
      </w:divBdr>
    </w:div>
    <w:div w:id="898789111">
      <w:bodyDiv w:val="1"/>
      <w:marLeft w:val="0"/>
      <w:marRight w:val="0"/>
      <w:marTop w:val="0"/>
      <w:marBottom w:val="0"/>
      <w:divBdr>
        <w:top w:val="none" w:sz="0" w:space="0" w:color="auto"/>
        <w:left w:val="none" w:sz="0" w:space="0" w:color="auto"/>
        <w:bottom w:val="none" w:sz="0" w:space="0" w:color="auto"/>
        <w:right w:val="none" w:sz="0" w:space="0" w:color="auto"/>
      </w:divBdr>
    </w:div>
    <w:div w:id="898827314">
      <w:bodyDiv w:val="1"/>
      <w:marLeft w:val="0"/>
      <w:marRight w:val="0"/>
      <w:marTop w:val="0"/>
      <w:marBottom w:val="0"/>
      <w:divBdr>
        <w:top w:val="none" w:sz="0" w:space="0" w:color="auto"/>
        <w:left w:val="none" w:sz="0" w:space="0" w:color="auto"/>
        <w:bottom w:val="none" w:sz="0" w:space="0" w:color="auto"/>
        <w:right w:val="none" w:sz="0" w:space="0" w:color="auto"/>
      </w:divBdr>
    </w:div>
    <w:div w:id="899093880">
      <w:bodyDiv w:val="1"/>
      <w:marLeft w:val="0"/>
      <w:marRight w:val="0"/>
      <w:marTop w:val="0"/>
      <w:marBottom w:val="0"/>
      <w:divBdr>
        <w:top w:val="none" w:sz="0" w:space="0" w:color="auto"/>
        <w:left w:val="none" w:sz="0" w:space="0" w:color="auto"/>
        <w:bottom w:val="none" w:sz="0" w:space="0" w:color="auto"/>
        <w:right w:val="none" w:sz="0" w:space="0" w:color="auto"/>
      </w:divBdr>
    </w:div>
    <w:div w:id="899484198">
      <w:bodyDiv w:val="1"/>
      <w:marLeft w:val="0"/>
      <w:marRight w:val="0"/>
      <w:marTop w:val="0"/>
      <w:marBottom w:val="0"/>
      <w:divBdr>
        <w:top w:val="none" w:sz="0" w:space="0" w:color="auto"/>
        <w:left w:val="none" w:sz="0" w:space="0" w:color="auto"/>
        <w:bottom w:val="none" w:sz="0" w:space="0" w:color="auto"/>
        <w:right w:val="none" w:sz="0" w:space="0" w:color="auto"/>
      </w:divBdr>
    </w:div>
    <w:div w:id="899561461">
      <w:bodyDiv w:val="1"/>
      <w:marLeft w:val="0"/>
      <w:marRight w:val="0"/>
      <w:marTop w:val="0"/>
      <w:marBottom w:val="0"/>
      <w:divBdr>
        <w:top w:val="none" w:sz="0" w:space="0" w:color="auto"/>
        <w:left w:val="none" w:sz="0" w:space="0" w:color="auto"/>
        <w:bottom w:val="none" w:sz="0" w:space="0" w:color="auto"/>
        <w:right w:val="none" w:sz="0" w:space="0" w:color="auto"/>
      </w:divBdr>
    </w:div>
    <w:div w:id="900287700">
      <w:bodyDiv w:val="1"/>
      <w:marLeft w:val="0"/>
      <w:marRight w:val="0"/>
      <w:marTop w:val="0"/>
      <w:marBottom w:val="0"/>
      <w:divBdr>
        <w:top w:val="none" w:sz="0" w:space="0" w:color="auto"/>
        <w:left w:val="none" w:sz="0" w:space="0" w:color="auto"/>
        <w:bottom w:val="none" w:sz="0" w:space="0" w:color="auto"/>
        <w:right w:val="none" w:sz="0" w:space="0" w:color="auto"/>
      </w:divBdr>
    </w:div>
    <w:div w:id="900747200">
      <w:bodyDiv w:val="1"/>
      <w:marLeft w:val="0"/>
      <w:marRight w:val="0"/>
      <w:marTop w:val="0"/>
      <w:marBottom w:val="0"/>
      <w:divBdr>
        <w:top w:val="none" w:sz="0" w:space="0" w:color="auto"/>
        <w:left w:val="none" w:sz="0" w:space="0" w:color="auto"/>
        <w:bottom w:val="none" w:sz="0" w:space="0" w:color="auto"/>
        <w:right w:val="none" w:sz="0" w:space="0" w:color="auto"/>
      </w:divBdr>
    </w:div>
    <w:div w:id="900869799">
      <w:bodyDiv w:val="1"/>
      <w:marLeft w:val="0"/>
      <w:marRight w:val="0"/>
      <w:marTop w:val="0"/>
      <w:marBottom w:val="0"/>
      <w:divBdr>
        <w:top w:val="none" w:sz="0" w:space="0" w:color="auto"/>
        <w:left w:val="none" w:sz="0" w:space="0" w:color="auto"/>
        <w:bottom w:val="none" w:sz="0" w:space="0" w:color="auto"/>
        <w:right w:val="none" w:sz="0" w:space="0" w:color="auto"/>
      </w:divBdr>
    </w:div>
    <w:div w:id="901795595">
      <w:bodyDiv w:val="1"/>
      <w:marLeft w:val="0"/>
      <w:marRight w:val="0"/>
      <w:marTop w:val="0"/>
      <w:marBottom w:val="0"/>
      <w:divBdr>
        <w:top w:val="none" w:sz="0" w:space="0" w:color="auto"/>
        <w:left w:val="none" w:sz="0" w:space="0" w:color="auto"/>
        <w:bottom w:val="none" w:sz="0" w:space="0" w:color="auto"/>
        <w:right w:val="none" w:sz="0" w:space="0" w:color="auto"/>
      </w:divBdr>
    </w:div>
    <w:div w:id="901985438">
      <w:bodyDiv w:val="1"/>
      <w:marLeft w:val="0"/>
      <w:marRight w:val="0"/>
      <w:marTop w:val="0"/>
      <w:marBottom w:val="0"/>
      <w:divBdr>
        <w:top w:val="none" w:sz="0" w:space="0" w:color="auto"/>
        <w:left w:val="none" w:sz="0" w:space="0" w:color="auto"/>
        <w:bottom w:val="none" w:sz="0" w:space="0" w:color="auto"/>
        <w:right w:val="none" w:sz="0" w:space="0" w:color="auto"/>
      </w:divBdr>
    </w:div>
    <w:div w:id="902058854">
      <w:bodyDiv w:val="1"/>
      <w:marLeft w:val="0"/>
      <w:marRight w:val="0"/>
      <w:marTop w:val="0"/>
      <w:marBottom w:val="0"/>
      <w:divBdr>
        <w:top w:val="none" w:sz="0" w:space="0" w:color="auto"/>
        <w:left w:val="none" w:sz="0" w:space="0" w:color="auto"/>
        <w:bottom w:val="none" w:sz="0" w:space="0" w:color="auto"/>
        <w:right w:val="none" w:sz="0" w:space="0" w:color="auto"/>
      </w:divBdr>
    </w:div>
    <w:div w:id="902255385">
      <w:bodyDiv w:val="1"/>
      <w:marLeft w:val="0"/>
      <w:marRight w:val="0"/>
      <w:marTop w:val="0"/>
      <w:marBottom w:val="0"/>
      <w:divBdr>
        <w:top w:val="none" w:sz="0" w:space="0" w:color="auto"/>
        <w:left w:val="none" w:sz="0" w:space="0" w:color="auto"/>
        <w:bottom w:val="none" w:sz="0" w:space="0" w:color="auto"/>
        <w:right w:val="none" w:sz="0" w:space="0" w:color="auto"/>
      </w:divBdr>
    </w:div>
    <w:div w:id="902258307">
      <w:bodyDiv w:val="1"/>
      <w:marLeft w:val="0"/>
      <w:marRight w:val="0"/>
      <w:marTop w:val="0"/>
      <w:marBottom w:val="0"/>
      <w:divBdr>
        <w:top w:val="none" w:sz="0" w:space="0" w:color="auto"/>
        <w:left w:val="none" w:sz="0" w:space="0" w:color="auto"/>
        <w:bottom w:val="none" w:sz="0" w:space="0" w:color="auto"/>
        <w:right w:val="none" w:sz="0" w:space="0" w:color="auto"/>
      </w:divBdr>
    </w:div>
    <w:div w:id="902562602">
      <w:bodyDiv w:val="1"/>
      <w:marLeft w:val="0"/>
      <w:marRight w:val="0"/>
      <w:marTop w:val="0"/>
      <w:marBottom w:val="0"/>
      <w:divBdr>
        <w:top w:val="none" w:sz="0" w:space="0" w:color="auto"/>
        <w:left w:val="none" w:sz="0" w:space="0" w:color="auto"/>
        <w:bottom w:val="none" w:sz="0" w:space="0" w:color="auto"/>
        <w:right w:val="none" w:sz="0" w:space="0" w:color="auto"/>
      </w:divBdr>
    </w:div>
    <w:div w:id="902982311">
      <w:bodyDiv w:val="1"/>
      <w:marLeft w:val="0"/>
      <w:marRight w:val="0"/>
      <w:marTop w:val="0"/>
      <w:marBottom w:val="0"/>
      <w:divBdr>
        <w:top w:val="none" w:sz="0" w:space="0" w:color="auto"/>
        <w:left w:val="none" w:sz="0" w:space="0" w:color="auto"/>
        <w:bottom w:val="none" w:sz="0" w:space="0" w:color="auto"/>
        <w:right w:val="none" w:sz="0" w:space="0" w:color="auto"/>
      </w:divBdr>
    </w:div>
    <w:div w:id="902983991">
      <w:bodyDiv w:val="1"/>
      <w:marLeft w:val="0"/>
      <w:marRight w:val="0"/>
      <w:marTop w:val="0"/>
      <w:marBottom w:val="0"/>
      <w:divBdr>
        <w:top w:val="none" w:sz="0" w:space="0" w:color="auto"/>
        <w:left w:val="none" w:sz="0" w:space="0" w:color="auto"/>
        <w:bottom w:val="none" w:sz="0" w:space="0" w:color="auto"/>
        <w:right w:val="none" w:sz="0" w:space="0" w:color="auto"/>
      </w:divBdr>
    </w:div>
    <w:div w:id="903679733">
      <w:bodyDiv w:val="1"/>
      <w:marLeft w:val="0"/>
      <w:marRight w:val="0"/>
      <w:marTop w:val="0"/>
      <w:marBottom w:val="0"/>
      <w:divBdr>
        <w:top w:val="none" w:sz="0" w:space="0" w:color="auto"/>
        <w:left w:val="none" w:sz="0" w:space="0" w:color="auto"/>
        <w:bottom w:val="none" w:sz="0" w:space="0" w:color="auto"/>
        <w:right w:val="none" w:sz="0" w:space="0" w:color="auto"/>
      </w:divBdr>
    </w:div>
    <w:div w:id="903686552">
      <w:bodyDiv w:val="1"/>
      <w:marLeft w:val="0"/>
      <w:marRight w:val="0"/>
      <w:marTop w:val="0"/>
      <w:marBottom w:val="0"/>
      <w:divBdr>
        <w:top w:val="none" w:sz="0" w:space="0" w:color="auto"/>
        <w:left w:val="none" w:sz="0" w:space="0" w:color="auto"/>
        <w:bottom w:val="none" w:sz="0" w:space="0" w:color="auto"/>
        <w:right w:val="none" w:sz="0" w:space="0" w:color="auto"/>
      </w:divBdr>
    </w:div>
    <w:div w:id="904071809">
      <w:bodyDiv w:val="1"/>
      <w:marLeft w:val="0"/>
      <w:marRight w:val="0"/>
      <w:marTop w:val="0"/>
      <w:marBottom w:val="0"/>
      <w:divBdr>
        <w:top w:val="none" w:sz="0" w:space="0" w:color="auto"/>
        <w:left w:val="none" w:sz="0" w:space="0" w:color="auto"/>
        <w:bottom w:val="none" w:sz="0" w:space="0" w:color="auto"/>
        <w:right w:val="none" w:sz="0" w:space="0" w:color="auto"/>
      </w:divBdr>
    </w:div>
    <w:div w:id="904145566">
      <w:bodyDiv w:val="1"/>
      <w:marLeft w:val="0"/>
      <w:marRight w:val="0"/>
      <w:marTop w:val="0"/>
      <w:marBottom w:val="0"/>
      <w:divBdr>
        <w:top w:val="none" w:sz="0" w:space="0" w:color="auto"/>
        <w:left w:val="none" w:sz="0" w:space="0" w:color="auto"/>
        <w:bottom w:val="none" w:sz="0" w:space="0" w:color="auto"/>
        <w:right w:val="none" w:sz="0" w:space="0" w:color="auto"/>
      </w:divBdr>
    </w:div>
    <w:div w:id="904341193">
      <w:bodyDiv w:val="1"/>
      <w:marLeft w:val="0"/>
      <w:marRight w:val="0"/>
      <w:marTop w:val="0"/>
      <w:marBottom w:val="0"/>
      <w:divBdr>
        <w:top w:val="none" w:sz="0" w:space="0" w:color="auto"/>
        <w:left w:val="none" w:sz="0" w:space="0" w:color="auto"/>
        <w:bottom w:val="none" w:sz="0" w:space="0" w:color="auto"/>
        <w:right w:val="none" w:sz="0" w:space="0" w:color="auto"/>
      </w:divBdr>
    </w:div>
    <w:div w:id="905342540">
      <w:bodyDiv w:val="1"/>
      <w:marLeft w:val="0"/>
      <w:marRight w:val="0"/>
      <w:marTop w:val="0"/>
      <w:marBottom w:val="0"/>
      <w:divBdr>
        <w:top w:val="none" w:sz="0" w:space="0" w:color="auto"/>
        <w:left w:val="none" w:sz="0" w:space="0" w:color="auto"/>
        <w:bottom w:val="none" w:sz="0" w:space="0" w:color="auto"/>
        <w:right w:val="none" w:sz="0" w:space="0" w:color="auto"/>
      </w:divBdr>
    </w:div>
    <w:div w:id="905605522">
      <w:bodyDiv w:val="1"/>
      <w:marLeft w:val="0"/>
      <w:marRight w:val="0"/>
      <w:marTop w:val="0"/>
      <w:marBottom w:val="0"/>
      <w:divBdr>
        <w:top w:val="none" w:sz="0" w:space="0" w:color="auto"/>
        <w:left w:val="none" w:sz="0" w:space="0" w:color="auto"/>
        <w:bottom w:val="none" w:sz="0" w:space="0" w:color="auto"/>
        <w:right w:val="none" w:sz="0" w:space="0" w:color="auto"/>
      </w:divBdr>
    </w:div>
    <w:div w:id="906036332">
      <w:bodyDiv w:val="1"/>
      <w:marLeft w:val="0"/>
      <w:marRight w:val="0"/>
      <w:marTop w:val="0"/>
      <w:marBottom w:val="0"/>
      <w:divBdr>
        <w:top w:val="none" w:sz="0" w:space="0" w:color="auto"/>
        <w:left w:val="none" w:sz="0" w:space="0" w:color="auto"/>
        <w:bottom w:val="none" w:sz="0" w:space="0" w:color="auto"/>
        <w:right w:val="none" w:sz="0" w:space="0" w:color="auto"/>
      </w:divBdr>
    </w:div>
    <w:div w:id="906375717">
      <w:bodyDiv w:val="1"/>
      <w:marLeft w:val="0"/>
      <w:marRight w:val="0"/>
      <w:marTop w:val="0"/>
      <w:marBottom w:val="0"/>
      <w:divBdr>
        <w:top w:val="none" w:sz="0" w:space="0" w:color="auto"/>
        <w:left w:val="none" w:sz="0" w:space="0" w:color="auto"/>
        <w:bottom w:val="none" w:sz="0" w:space="0" w:color="auto"/>
        <w:right w:val="none" w:sz="0" w:space="0" w:color="auto"/>
      </w:divBdr>
    </w:div>
    <w:div w:id="906450862">
      <w:bodyDiv w:val="1"/>
      <w:marLeft w:val="0"/>
      <w:marRight w:val="0"/>
      <w:marTop w:val="0"/>
      <w:marBottom w:val="0"/>
      <w:divBdr>
        <w:top w:val="none" w:sz="0" w:space="0" w:color="auto"/>
        <w:left w:val="none" w:sz="0" w:space="0" w:color="auto"/>
        <w:bottom w:val="none" w:sz="0" w:space="0" w:color="auto"/>
        <w:right w:val="none" w:sz="0" w:space="0" w:color="auto"/>
      </w:divBdr>
    </w:div>
    <w:div w:id="906722056">
      <w:bodyDiv w:val="1"/>
      <w:marLeft w:val="0"/>
      <w:marRight w:val="0"/>
      <w:marTop w:val="0"/>
      <w:marBottom w:val="0"/>
      <w:divBdr>
        <w:top w:val="none" w:sz="0" w:space="0" w:color="auto"/>
        <w:left w:val="none" w:sz="0" w:space="0" w:color="auto"/>
        <w:bottom w:val="none" w:sz="0" w:space="0" w:color="auto"/>
        <w:right w:val="none" w:sz="0" w:space="0" w:color="auto"/>
      </w:divBdr>
    </w:div>
    <w:div w:id="906770120">
      <w:bodyDiv w:val="1"/>
      <w:marLeft w:val="0"/>
      <w:marRight w:val="0"/>
      <w:marTop w:val="0"/>
      <w:marBottom w:val="0"/>
      <w:divBdr>
        <w:top w:val="none" w:sz="0" w:space="0" w:color="auto"/>
        <w:left w:val="none" w:sz="0" w:space="0" w:color="auto"/>
        <w:bottom w:val="none" w:sz="0" w:space="0" w:color="auto"/>
        <w:right w:val="none" w:sz="0" w:space="0" w:color="auto"/>
      </w:divBdr>
    </w:div>
    <w:div w:id="907037252">
      <w:bodyDiv w:val="1"/>
      <w:marLeft w:val="0"/>
      <w:marRight w:val="0"/>
      <w:marTop w:val="0"/>
      <w:marBottom w:val="0"/>
      <w:divBdr>
        <w:top w:val="none" w:sz="0" w:space="0" w:color="auto"/>
        <w:left w:val="none" w:sz="0" w:space="0" w:color="auto"/>
        <w:bottom w:val="none" w:sz="0" w:space="0" w:color="auto"/>
        <w:right w:val="none" w:sz="0" w:space="0" w:color="auto"/>
      </w:divBdr>
    </w:div>
    <w:div w:id="907106175">
      <w:bodyDiv w:val="1"/>
      <w:marLeft w:val="0"/>
      <w:marRight w:val="0"/>
      <w:marTop w:val="0"/>
      <w:marBottom w:val="0"/>
      <w:divBdr>
        <w:top w:val="none" w:sz="0" w:space="0" w:color="auto"/>
        <w:left w:val="none" w:sz="0" w:space="0" w:color="auto"/>
        <w:bottom w:val="none" w:sz="0" w:space="0" w:color="auto"/>
        <w:right w:val="none" w:sz="0" w:space="0" w:color="auto"/>
      </w:divBdr>
    </w:div>
    <w:div w:id="907421100">
      <w:bodyDiv w:val="1"/>
      <w:marLeft w:val="0"/>
      <w:marRight w:val="0"/>
      <w:marTop w:val="0"/>
      <w:marBottom w:val="0"/>
      <w:divBdr>
        <w:top w:val="none" w:sz="0" w:space="0" w:color="auto"/>
        <w:left w:val="none" w:sz="0" w:space="0" w:color="auto"/>
        <w:bottom w:val="none" w:sz="0" w:space="0" w:color="auto"/>
        <w:right w:val="none" w:sz="0" w:space="0" w:color="auto"/>
      </w:divBdr>
    </w:div>
    <w:div w:id="907687720">
      <w:bodyDiv w:val="1"/>
      <w:marLeft w:val="0"/>
      <w:marRight w:val="0"/>
      <w:marTop w:val="0"/>
      <w:marBottom w:val="0"/>
      <w:divBdr>
        <w:top w:val="none" w:sz="0" w:space="0" w:color="auto"/>
        <w:left w:val="none" w:sz="0" w:space="0" w:color="auto"/>
        <w:bottom w:val="none" w:sz="0" w:space="0" w:color="auto"/>
        <w:right w:val="none" w:sz="0" w:space="0" w:color="auto"/>
      </w:divBdr>
    </w:div>
    <w:div w:id="907888601">
      <w:bodyDiv w:val="1"/>
      <w:marLeft w:val="0"/>
      <w:marRight w:val="0"/>
      <w:marTop w:val="0"/>
      <w:marBottom w:val="0"/>
      <w:divBdr>
        <w:top w:val="none" w:sz="0" w:space="0" w:color="auto"/>
        <w:left w:val="none" w:sz="0" w:space="0" w:color="auto"/>
        <w:bottom w:val="none" w:sz="0" w:space="0" w:color="auto"/>
        <w:right w:val="none" w:sz="0" w:space="0" w:color="auto"/>
      </w:divBdr>
    </w:div>
    <w:div w:id="908006324">
      <w:bodyDiv w:val="1"/>
      <w:marLeft w:val="0"/>
      <w:marRight w:val="0"/>
      <w:marTop w:val="0"/>
      <w:marBottom w:val="0"/>
      <w:divBdr>
        <w:top w:val="none" w:sz="0" w:space="0" w:color="auto"/>
        <w:left w:val="none" w:sz="0" w:space="0" w:color="auto"/>
        <w:bottom w:val="none" w:sz="0" w:space="0" w:color="auto"/>
        <w:right w:val="none" w:sz="0" w:space="0" w:color="auto"/>
      </w:divBdr>
    </w:div>
    <w:div w:id="908033348">
      <w:bodyDiv w:val="1"/>
      <w:marLeft w:val="0"/>
      <w:marRight w:val="0"/>
      <w:marTop w:val="0"/>
      <w:marBottom w:val="0"/>
      <w:divBdr>
        <w:top w:val="none" w:sz="0" w:space="0" w:color="auto"/>
        <w:left w:val="none" w:sz="0" w:space="0" w:color="auto"/>
        <w:bottom w:val="none" w:sz="0" w:space="0" w:color="auto"/>
        <w:right w:val="none" w:sz="0" w:space="0" w:color="auto"/>
      </w:divBdr>
    </w:div>
    <w:div w:id="908268795">
      <w:bodyDiv w:val="1"/>
      <w:marLeft w:val="0"/>
      <w:marRight w:val="0"/>
      <w:marTop w:val="0"/>
      <w:marBottom w:val="0"/>
      <w:divBdr>
        <w:top w:val="none" w:sz="0" w:space="0" w:color="auto"/>
        <w:left w:val="none" w:sz="0" w:space="0" w:color="auto"/>
        <w:bottom w:val="none" w:sz="0" w:space="0" w:color="auto"/>
        <w:right w:val="none" w:sz="0" w:space="0" w:color="auto"/>
      </w:divBdr>
    </w:div>
    <w:div w:id="908924096">
      <w:bodyDiv w:val="1"/>
      <w:marLeft w:val="0"/>
      <w:marRight w:val="0"/>
      <w:marTop w:val="0"/>
      <w:marBottom w:val="0"/>
      <w:divBdr>
        <w:top w:val="none" w:sz="0" w:space="0" w:color="auto"/>
        <w:left w:val="none" w:sz="0" w:space="0" w:color="auto"/>
        <w:bottom w:val="none" w:sz="0" w:space="0" w:color="auto"/>
        <w:right w:val="none" w:sz="0" w:space="0" w:color="auto"/>
      </w:divBdr>
    </w:div>
    <w:div w:id="909313581">
      <w:bodyDiv w:val="1"/>
      <w:marLeft w:val="0"/>
      <w:marRight w:val="0"/>
      <w:marTop w:val="0"/>
      <w:marBottom w:val="0"/>
      <w:divBdr>
        <w:top w:val="none" w:sz="0" w:space="0" w:color="auto"/>
        <w:left w:val="none" w:sz="0" w:space="0" w:color="auto"/>
        <w:bottom w:val="none" w:sz="0" w:space="0" w:color="auto"/>
        <w:right w:val="none" w:sz="0" w:space="0" w:color="auto"/>
      </w:divBdr>
    </w:div>
    <w:div w:id="909463277">
      <w:bodyDiv w:val="1"/>
      <w:marLeft w:val="0"/>
      <w:marRight w:val="0"/>
      <w:marTop w:val="0"/>
      <w:marBottom w:val="0"/>
      <w:divBdr>
        <w:top w:val="none" w:sz="0" w:space="0" w:color="auto"/>
        <w:left w:val="none" w:sz="0" w:space="0" w:color="auto"/>
        <w:bottom w:val="none" w:sz="0" w:space="0" w:color="auto"/>
        <w:right w:val="none" w:sz="0" w:space="0" w:color="auto"/>
      </w:divBdr>
    </w:div>
    <w:div w:id="909848882">
      <w:bodyDiv w:val="1"/>
      <w:marLeft w:val="0"/>
      <w:marRight w:val="0"/>
      <w:marTop w:val="0"/>
      <w:marBottom w:val="0"/>
      <w:divBdr>
        <w:top w:val="none" w:sz="0" w:space="0" w:color="auto"/>
        <w:left w:val="none" w:sz="0" w:space="0" w:color="auto"/>
        <w:bottom w:val="none" w:sz="0" w:space="0" w:color="auto"/>
        <w:right w:val="none" w:sz="0" w:space="0" w:color="auto"/>
      </w:divBdr>
    </w:div>
    <w:div w:id="909922107">
      <w:bodyDiv w:val="1"/>
      <w:marLeft w:val="0"/>
      <w:marRight w:val="0"/>
      <w:marTop w:val="0"/>
      <w:marBottom w:val="0"/>
      <w:divBdr>
        <w:top w:val="none" w:sz="0" w:space="0" w:color="auto"/>
        <w:left w:val="none" w:sz="0" w:space="0" w:color="auto"/>
        <w:bottom w:val="none" w:sz="0" w:space="0" w:color="auto"/>
        <w:right w:val="none" w:sz="0" w:space="0" w:color="auto"/>
      </w:divBdr>
    </w:div>
    <w:div w:id="909923432">
      <w:bodyDiv w:val="1"/>
      <w:marLeft w:val="0"/>
      <w:marRight w:val="0"/>
      <w:marTop w:val="0"/>
      <w:marBottom w:val="0"/>
      <w:divBdr>
        <w:top w:val="none" w:sz="0" w:space="0" w:color="auto"/>
        <w:left w:val="none" w:sz="0" w:space="0" w:color="auto"/>
        <w:bottom w:val="none" w:sz="0" w:space="0" w:color="auto"/>
        <w:right w:val="none" w:sz="0" w:space="0" w:color="auto"/>
      </w:divBdr>
    </w:div>
    <w:div w:id="910238722">
      <w:bodyDiv w:val="1"/>
      <w:marLeft w:val="0"/>
      <w:marRight w:val="0"/>
      <w:marTop w:val="0"/>
      <w:marBottom w:val="0"/>
      <w:divBdr>
        <w:top w:val="none" w:sz="0" w:space="0" w:color="auto"/>
        <w:left w:val="none" w:sz="0" w:space="0" w:color="auto"/>
        <w:bottom w:val="none" w:sz="0" w:space="0" w:color="auto"/>
        <w:right w:val="none" w:sz="0" w:space="0" w:color="auto"/>
      </w:divBdr>
    </w:div>
    <w:div w:id="910427088">
      <w:bodyDiv w:val="1"/>
      <w:marLeft w:val="0"/>
      <w:marRight w:val="0"/>
      <w:marTop w:val="0"/>
      <w:marBottom w:val="0"/>
      <w:divBdr>
        <w:top w:val="none" w:sz="0" w:space="0" w:color="auto"/>
        <w:left w:val="none" w:sz="0" w:space="0" w:color="auto"/>
        <w:bottom w:val="none" w:sz="0" w:space="0" w:color="auto"/>
        <w:right w:val="none" w:sz="0" w:space="0" w:color="auto"/>
      </w:divBdr>
    </w:div>
    <w:div w:id="910427887">
      <w:bodyDiv w:val="1"/>
      <w:marLeft w:val="0"/>
      <w:marRight w:val="0"/>
      <w:marTop w:val="0"/>
      <w:marBottom w:val="0"/>
      <w:divBdr>
        <w:top w:val="none" w:sz="0" w:space="0" w:color="auto"/>
        <w:left w:val="none" w:sz="0" w:space="0" w:color="auto"/>
        <w:bottom w:val="none" w:sz="0" w:space="0" w:color="auto"/>
        <w:right w:val="none" w:sz="0" w:space="0" w:color="auto"/>
      </w:divBdr>
    </w:div>
    <w:div w:id="910581037">
      <w:bodyDiv w:val="1"/>
      <w:marLeft w:val="0"/>
      <w:marRight w:val="0"/>
      <w:marTop w:val="0"/>
      <w:marBottom w:val="0"/>
      <w:divBdr>
        <w:top w:val="none" w:sz="0" w:space="0" w:color="auto"/>
        <w:left w:val="none" w:sz="0" w:space="0" w:color="auto"/>
        <w:bottom w:val="none" w:sz="0" w:space="0" w:color="auto"/>
        <w:right w:val="none" w:sz="0" w:space="0" w:color="auto"/>
      </w:divBdr>
    </w:div>
    <w:div w:id="910777401">
      <w:bodyDiv w:val="1"/>
      <w:marLeft w:val="0"/>
      <w:marRight w:val="0"/>
      <w:marTop w:val="0"/>
      <w:marBottom w:val="0"/>
      <w:divBdr>
        <w:top w:val="none" w:sz="0" w:space="0" w:color="auto"/>
        <w:left w:val="none" w:sz="0" w:space="0" w:color="auto"/>
        <w:bottom w:val="none" w:sz="0" w:space="0" w:color="auto"/>
        <w:right w:val="none" w:sz="0" w:space="0" w:color="auto"/>
      </w:divBdr>
    </w:div>
    <w:div w:id="911044897">
      <w:bodyDiv w:val="1"/>
      <w:marLeft w:val="0"/>
      <w:marRight w:val="0"/>
      <w:marTop w:val="0"/>
      <w:marBottom w:val="0"/>
      <w:divBdr>
        <w:top w:val="none" w:sz="0" w:space="0" w:color="auto"/>
        <w:left w:val="none" w:sz="0" w:space="0" w:color="auto"/>
        <w:bottom w:val="none" w:sz="0" w:space="0" w:color="auto"/>
        <w:right w:val="none" w:sz="0" w:space="0" w:color="auto"/>
      </w:divBdr>
    </w:div>
    <w:div w:id="911155401">
      <w:bodyDiv w:val="1"/>
      <w:marLeft w:val="0"/>
      <w:marRight w:val="0"/>
      <w:marTop w:val="0"/>
      <w:marBottom w:val="0"/>
      <w:divBdr>
        <w:top w:val="none" w:sz="0" w:space="0" w:color="auto"/>
        <w:left w:val="none" w:sz="0" w:space="0" w:color="auto"/>
        <w:bottom w:val="none" w:sz="0" w:space="0" w:color="auto"/>
        <w:right w:val="none" w:sz="0" w:space="0" w:color="auto"/>
      </w:divBdr>
    </w:div>
    <w:div w:id="911164957">
      <w:bodyDiv w:val="1"/>
      <w:marLeft w:val="0"/>
      <w:marRight w:val="0"/>
      <w:marTop w:val="0"/>
      <w:marBottom w:val="0"/>
      <w:divBdr>
        <w:top w:val="none" w:sz="0" w:space="0" w:color="auto"/>
        <w:left w:val="none" w:sz="0" w:space="0" w:color="auto"/>
        <w:bottom w:val="none" w:sz="0" w:space="0" w:color="auto"/>
        <w:right w:val="none" w:sz="0" w:space="0" w:color="auto"/>
      </w:divBdr>
    </w:div>
    <w:div w:id="911308424">
      <w:bodyDiv w:val="1"/>
      <w:marLeft w:val="0"/>
      <w:marRight w:val="0"/>
      <w:marTop w:val="0"/>
      <w:marBottom w:val="0"/>
      <w:divBdr>
        <w:top w:val="none" w:sz="0" w:space="0" w:color="auto"/>
        <w:left w:val="none" w:sz="0" w:space="0" w:color="auto"/>
        <w:bottom w:val="none" w:sz="0" w:space="0" w:color="auto"/>
        <w:right w:val="none" w:sz="0" w:space="0" w:color="auto"/>
      </w:divBdr>
    </w:div>
    <w:div w:id="911310144">
      <w:bodyDiv w:val="1"/>
      <w:marLeft w:val="0"/>
      <w:marRight w:val="0"/>
      <w:marTop w:val="0"/>
      <w:marBottom w:val="0"/>
      <w:divBdr>
        <w:top w:val="none" w:sz="0" w:space="0" w:color="auto"/>
        <w:left w:val="none" w:sz="0" w:space="0" w:color="auto"/>
        <w:bottom w:val="none" w:sz="0" w:space="0" w:color="auto"/>
        <w:right w:val="none" w:sz="0" w:space="0" w:color="auto"/>
      </w:divBdr>
    </w:div>
    <w:div w:id="911355367">
      <w:bodyDiv w:val="1"/>
      <w:marLeft w:val="0"/>
      <w:marRight w:val="0"/>
      <w:marTop w:val="0"/>
      <w:marBottom w:val="0"/>
      <w:divBdr>
        <w:top w:val="none" w:sz="0" w:space="0" w:color="auto"/>
        <w:left w:val="none" w:sz="0" w:space="0" w:color="auto"/>
        <w:bottom w:val="none" w:sz="0" w:space="0" w:color="auto"/>
        <w:right w:val="none" w:sz="0" w:space="0" w:color="auto"/>
      </w:divBdr>
    </w:div>
    <w:div w:id="911501640">
      <w:bodyDiv w:val="1"/>
      <w:marLeft w:val="0"/>
      <w:marRight w:val="0"/>
      <w:marTop w:val="0"/>
      <w:marBottom w:val="0"/>
      <w:divBdr>
        <w:top w:val="none" w:sz="0" w:space="0" w:color="auto"/>
        <w:left w:val="none" w:sz="0" w:space="0" w:color="auto"/>
        <w:bottom w:val="none" w:sz="0" w:space="0" w:color="auto"/>
        <w:right w:val="none" w:sz="0" w:space="0" w:color="auto"/>
      </w:divBdr>
    </w:div>
    <w:div w:id="912280489">
      <w:bodyDiv w:val="1"/>
      <w:marLeft w:val="0"/>
      <w:marRight w:val="0"/>
      <w:marTop w:val="0"/>
      <w:marBottom w:val="0"/>
      <w:divBdr>
        <w:top w:val="none" w:sz="0" w:space="0" w:color="auto"/>
        <w:left w:val="none" w:sz="0" w:space="0" w:color="auto"/>
        <w:bottom w:val="none" w:sz="0" w:space="0" w:color="auto"/>
        <w:right w:val="none" w:sz="0" w:space="0" w:color="auto"/>
      </w:divBdr>
    </w:div>
    <w:div w:id="912348035">
      <w:bodyDiv w:val="1"/>
      <w:marLeft w:val="0"/>
      <w:marRight w:val="0"/>
      <w:marTop w:val="0"/>
      <w:marBottom w:val="0"/>
      <w:divBdr>
        <w:top w:val="none" w:sz="0" w:space="0" w:color="auto"/>
        <w:left w:val="none" w:sz="0" w:space="0" w:color="auto"/>
        <w:bottom w:val="none" w:sz="0" w:space="0" w:color="auto"/>
        <w:right w:val="none" w:sz="0" w:space="0" w:color="auto"/>
      </w:divBdr>
    </w:div>
    <w:div w:id="912667501">
      <w:bodyDiv w:val="1"/>
      <w:marLeft w:val="0"/>
      <w:marRight w:val="0"/>
      <w:marTop w:val="0"/>
      <w:marBottom w:val="0"/>
      <w:divBdr>
        <w:top w:val="none" w:sz="0" w:space="0" w:color="auto"/>
        <w:left w:val="none" w:sz="0" w:space="0" w:color="auto"/>
        <w:bottom w:val="none" w:sz="0" w:space="0" w:color="auto"/>
        <w:right w:val="none" w:sz="0" w:space="0" w:color="auto"/>
      </w:divBdr>
    </w:div>
    <w:div w:id="912811121">
      <w:bodyDiv w:val="1"/>
      <w:marLeft w:val="0"/>
      <w:marRight w:val="0"/>
      <w:marTop w:val="0"/>
      <w:marBottom w:val="0"/>
      <w:divBdr>
        <w:top w:val="none" w:sz="0" w:space="0" w:color="auto"/>
        <w:left w:val="none" w:sz="0" w:space="0" w:color="auto"/>
        <w:bottom w:val="none" w:sz="0" w:space="0" w:color="auto"/>
        <w:right w:val="none" w:sz="0" w:space="0" w:color="auto"/>
      </w:divBdr>
    </w:div>
    <w:div w:id="912936842">
      <w:bodyDiv w:val="1"/>
      <w:marLeft w:val="0"/>
      <w:marRight w:val="0"/>
      <w:marTop w:val="0"/>
      <w:marBottom w:val="0"/>
      <w:divBdr>
        <w:top w:val="none" w:sz="0" w:space="0" w:color="auto"/>
        <w:left w:val="none" w:sz="0" w:space="0" w:color="auto"/>
        <w:bottom w:val="none" w:sz="0" w:space="0" w:color="auto"/>
        <w:right w:val="none" w:sz="0" w:space="0" w:color="auto"/>
      </w:divBdr>
    </w:div>
    <w:div w:id="913125688">
      <w:bodyDiv w:val="1"/>
      <w:marLeft w:val="0"/>
      <w:marRight w:val="0"/>
      <w:marTop w:val="0"/>
      <w:marBottom w:val="0"/>
      <w:divBdr>
        <w:top w:val="none" w:sz="0" w:space="0" w:color="auto"/>
        <w:left w:val="none" w:sz="0" w:space="0" w:color="auto"/>
        <w:bottom w:val="none" w:sz="0" w:space="0" w:color="auto"/>
        <w:right w:val="none" w:sz="0" w:space="0" w:color="auto"/>
      </w:divBdr>
    </w:div>
    <w:div w:id="913197104">
      <w:bodyDiv w:val="1"/>
      <w:marLeft w:val="0"/>
      <w:marRight w:val="0"/>
      <w:marTop w:val="0"/>
      <w:marBottom w:val="0"/>
      <w:divBdr>
        <w:top w:val="none" w:sz="0" w:space="0" w:color="auto"/>
        <w:left w:val="none" w:sz="0" w:space="0" w:color="auto"/>
        <w:bottom w:val="none" w:sz="0" w:space="0" w:color="auto"/>
        <w:right w:val="none" w:sz="0" w:space="0" w:color="auto"/>
      </w:divBdr>
    </w:div>
    <w:div w:id="913466315">
      <w:bodyDiv w:val="1"/>
      <w:marLeft w:val="0"/>
      <w:marRight w:val="0"/>
      <w:marTop w:val="0"/>
      <w:marBottom w:val="0"/>
      <w:divBdr>
        <w:top w:val="none" w:sz="0" w:space="0" w:color="auto"/>
        <w:left w:val="none" w:sz="0" w:space="0" w:color="auto"/>
        <w:bottom w:val="none" w:sz="0" w:space="0" w:color="auto"/>
        <w:right w:val="none" w:sz="0" w:space="0" w:color="auto"/>
      </w:divBdr>
    </w:div>
    <w:div w:id="914819398">
      <w:bodyDiv w:val="1"/>
      <w:marLeft w:val="0"/>
      <w:marRight w:val="0"/>
      <w:marTop w:val="0"/>
      <w:marBottom w:val="0"/>
      <w:divBdr>
        <w:top w:val="none" w:sz="0" w:space="0" w:color="auto"/>
        <w:left w:val="none" w:sz="0" w:space="0" w:color="auto"/>
        <w:bottom w:val="none" w:sz="0" w:space="0" w:color="auto"/>
        <w:right w:val="none" w:sz="0" w:space="0" w:color="auto"/>
      </w:divBdr>
    </w:div>
    <w:div w:id="914970197">
      <w:bodyDiv w:val="1"/>
      <w:marLeft w:val="0"/>
      <w:marRight w:val="0"/>
      <w:marTop w:val="0"/>
      <w:marBottom w:val="0"/>
      <w:divBdr>
        <w:top w:val="none" w:sz="0" w:space="0" w:color="auto"/>
        <w:left w:val="none" w:sz="0" w:space="0" w:color="auto"/>
        <w:bottom w:val="none" w:sz="0" w:space="0" w:color="auto"/>
        <w:right w:val="none" w:sz="0" w:space="0" w:color="auto"/>
      </w:divBdr>
    </w:div>
    <w:div w:id="915015397">
      <w:bodyDiv w:val="1"/>
      <w:marLeft w:val="0"/>
      <w:marRight w:val="0"/>
      <w:marTop w:val="0"/>
      <w:marBottom w:val="0"/>
      <w:divBdr>
        <w:top w:val="none" w:sz="0" w:space="0" w:color="auto"/>
        <w:left w:val="none" w:sz="0" w:space="0" w:color="auto"/>
        <w:bottom w:val="none" w:sz="0" w:space="0" w:color="auto"/>
        <w:right w:val="none" w:sz="0" w:space="0" w:color="auto"/>
      </w:divBdr>
    </w:div>
    <w:div w:id="915282338">
      <w:bodyDiv w:val="1"/>
      <w:marLeft w:val="0"/>
      <w:marRight w:val="0"/>
      <w:marTop w:val="0"/>
      <w:marBottom w:val="0"/>
      <w:divBdr>
        <w:top w:val="none" w:sz="0" w:space="0" w:color="auto"/>
        <w:left w:val="none" w:sz="0" w:space="0" w:color="auto"/>
        <w:bottom w:val="none" w:sz="0" w:space="0" w:color="auto"/>
        <w:right w:val="none" w:sz="0" w:space="0" w:color="auto"/>
      </w:divBdr>
    </w:div>
    <w:div w:id="915362564">
      <w:bodyDiv w:val="1"/>
      <w:marLeft w:val="0"/>
      <w:marRight w:val="0"/>
      <w:marTop w:val="0"/>
      <w:marBottom w:val="0"/>
      <w:divBdr>
        <w:top w:val="none" w:sz="0" w:space="0" w:color="auto"/>
        <w:left w:val="none" w:sz="0" w:space="0" w:color="auto"/>
        <w:bottom w:val="none" w:sz="0" w:space="0" w:color="auto"/>
        <w:right w:val="none" w:sz="0" w:space="0" w:color="auto"/>
      </w:divBdr>
    </w:div>
    <w:div w:id="915475531">
      <w:bodyDiv w:val="1"/>
      <w:marLeft w:val="0"/>
      <w:marRight w:val="0"/>
      <w:marTop w:val="0"/>
      <w:marBottom w:val="0"/>
      <w:divBdr>
        <w:top w:val="none" w:sz="0" w:space="0" w:color="auto"/>
        <w:left w:val="none" w:sz="0" w:space="0" w:color="auto"/>
        <w:bottom w:val="none" w:sz="0" w:space="0" w:color="auto"/>
        <w:right w:val="none" w:sz="0" w:space="0" w:color="auto"/>
      </w:divBdr>
    </w:div>
    <w:div w:id="916136402">
      <w:bodyDiv w:val="1"/>
      <w:marLeft w:val="0"/>
      <w:marRight w:val="0"/>
      <w:marTop w:val="0"/>
      <w:marBottom w:val="0"/>
      <w:divBdr>
        <w:top w:val="none" w:sz="0" w:space="0" w:color="auto"/>
        <w:left w:val="none" w:sz="0" w:space="0" w:color="auto"/>
        <w:bottom w:val="none" w:sz="0" w:space="0" w:color="auto"/>
        <w:right w:val="none" w:sz="0" w:space="0" w:color="auto"/>
      </w:divBdr>
    </w:div>
    <w:div w:id="916204812">
      <w:bodyDiv w:val="1"/>
      <w:marLeft w:val="0"/>
      <w:marRight w:val="0"/>
      <w:marTop w:val="0"/>
      <w:marBottom w:val="0"/>
      <w:divBdr>
        <w:top w:val="none" w:sz="0" w:space="0" w:color="auto"/>
        <w:left w:val="none" w:sz="0" w:space="0" w:color="auto"/>
        <w:bottom w:val="none" w:sz="0" w:space="0" w:color="auto"/>
        <w:right w:val="none" w:sz="0" w:space="0" w:color="auto"/>
      </w:divBdr>
    </w:div>
    <w:div w:id="916209096">
      <w:bodyDiv w:val="1"/>
      <w:marLeft w:val="0"/>
      <w:marRight w:val="0"/>
      <w:marTop w:val="0"/>
      <w:marBottom w:val="0"/>
      <w:divBdr>
        <w:top w:val="none" w:sz="0" w:space="0" w:color="auto"/>
        <w:left w:val="none" w:sz="0" w:space="0" w:color="auto"/>
        <w:bottom w:val="none" w:sz="0" w:space="0" w:color="auto"/>
        <w:right w:val="none" w:sz="0" w:space="0" w:color="auto"/>
      </w:divBdr>
    </w:div>
    <w:div w:id="916279875">
      <w:bodyDiv w:val="1"/>
      <w:marLeft w:val="0"/>
      <w:marRight w:val="0"/>
      <w:marTop w:val="0"/>
      <w:marBottom w:val="0"/>
      <w:divBdr>
        <w:top w:val="none" w:sz="0" w:space="0" w:color="auto"/>
        <w:left w:val="none" w:sz="0" w:space="0" w:color="auto"/>
        <w:bottom w:val="none" w:sz="0" w:space="0" w:color="auto"/>
        <w:right w:val="none" w:sz="0" w:space="0" w:color="auto"/>
      </w:divBdr>
    </w:div>
    <w:div w:id="916406743">
      <w:bodyDiv w:val="1"/>
      <w:marLeft w:val="0"/>
      <w:marRight w:val="0"/>
      <w:marTop w:val="0"/>
      <w:marBottom w:val="0"/>
      <w:divBdr>
        <w:top w:val="none" w:sz="0" w:space="0" w:color="auto"/>
        <w:left w:val="none" w:sz="0" w:space="0" w:color="auto"/>
        <w:bottom w:val="none" w:sz="0" w:space="0" w:color="auto"/>
        <w:right w:val="none" w:sz="0" w:space="0" w:color="auto"/>
      </w:divBdr>
    </w:div>
    <w:div w:id="916522221">
      <w:bodyDiv w:val="1"/>
      <w:marLeft w:val="0"/>
      <w:marRight w:val="0"/>
      <w:marTop w:val="0"/>
      <w:marBottom w:val="0"/>
      <w:divBdr>
        <w:top w:val="none" w:sz="0" w:space="0" w:color="auto"/>
        <w:left w:val="none" w:sz="0" w:space="0" w:color="auto"/>
        <w:bottom w:val="none" w:sz="0" w:space="0" w:color="auto"/>
        <w:right w:val="none" w:sz="0" w:space="0" w:color="auto"/>
      </w:divBdr>
    </w:div>
    <w:div w:id="916983351">
      <w:bodyDiv w:val="1"/>
      <w:marLeft w:val="0"/>
      <w:marRight w:val="0"/>
      <w:marTop w:val="0"/>
      <w:marBottom w:val="0"/>
      <w:divBdr>
        <w:top w:val="none" w:sz="0" w:space="0" w:color="auto"/>
        <w:left w:val="none" w:sz="0" w:space="0" w:color="auto"/>
        <w:bottom w:val="none" w:sz="0" w:space="0" w:color="auto"/>
        <w:right w:val="none" w:sz="0" w:space="0" w:color="auto"/>
      </w:divBdr>
    </w:div>
    <w:div w:id="917864345">
      <w:bodyDiv w:val="1"/>
      <w:marLeft w:val="0"/>
      <w:marRight w:val="0"/>
      <w:marTop w:val="0"/>
      <w:marBottom w:val="0"/>
      <w:divBdr>
        <w:top w:val="none" w:sz="0" w:space="0" w:color="auto"/>
        <w:left w:val="none" w:sz="0" w:space="0" w:color="auto"/>
        <w:bottom w:val="none" w:sz="0" w:space="0" w:color="auto"/>
        <w:right w:val="none" w:sz="0" w:space="0" w:color="auto"/>
      </w:divBdr>
    </w:div>
    <w:div w:id="918445375">
      <w:bodyDiv w:val="1"/>
      <w:marLeft w:val="0"/>
      <w:marRight w:val="0"/>
      <w:marTop w:val="0"/>
      <w:marBottom w:val="0"/>
      <w:divBdr>
        <w:top w:val="none" w:sz="0" w:space="0" w:color="auto"/>
        <w:left w:val="none" w:sz="0" w:space="0" w:color="auto"/>
        <w:bottom w:val="none" w:sz="0" w:space="0" w:color="auto"/>
        <w:right w:val="none" w:sz="0" w:space="0" w:color="auto"/>
      </w:divBdr>
    </w:div>
    <w:div w:id="918905788">
      <w:bodyDiv w:val="1"/>
      <w:marLeft w:val="0"/>
      <w:marRight w:val="0"/>
      <w:marTop w:val="0"/>
      <w:marBottom w:val="0"/>
      <w:divBdr>
        <w:top w:val="none" w:sz="0" w:space="0" w:color="auto"/>
        <w:left w:val="none" w:sz="0" w:space="0" w:color="auto"/>
        <w:bottom w:val="none" w:sz="0" w:space="0" w:color="auto"/>
        <w:right w:val="none" w:sz="0" w:space="0" w:color="auto"/>
      </w:divBdr>
    </w:div>
    <w:div w:id="919022309">
      <w:bodyDiv w:val="1"/>
      <w:marLeft w:val="0"/>
      <w:marRight w:val="0"/>
      <w:marTop w:val="0"/>
      <w:marBottom w:val="0"/>
      <w:divBdr>
        <w:top w:val="none" w:sz="0" w:space="0" w:color="auto"/>
        <w:left w:val="none" w:sz="0" w:space="0" w:color="auto"/>
        <w:bottom w:val="none" w:sz="0" w:space="0" w:color="auto"/>
        <w:right w:val="none" w:sz="0" w:space="0" w:color="auto"/>
      </w:divBdr>
    </w:div>
    <w:div w:id="919680516">
      <w:bodyDiv w:val="1"/>
      <w:marLeft w:val="0"/>
      <w:marRight w:val="0"/>
      <w:marTop w:val="0"/>
      <w:marBottom w:val="0"/>
      <w:divBdr>
        <w:top w:val="none" w:sz="0" w:space="0" w:color="auto"/>
        <w:left w:val="none" w:sz="0" w:space="0" w:color="auto"/>
        <w:bottom w:val="none" w:sz="0" w:space="0" w:color="auto"/>
        <w:right w:val="none" w:sz="0" w:space="0" w:color="auto"/>
      </w:divBdr>
    </w:div>
    <w:div w:id="920598694">
      <w:bodyDiv w:val="1"/>
      <w:marLeft w:val="0"/>
      <w:marRight w:val="0"/>
      <w:marTop w:val="0"/>
      <w:marBottom w:val="0"/>
      <w:divBdr>
        <w:top w:val="none" w:sz="0" w:space="0" w:color="auto"/>
        <w:left w:val="none" w:sz="0" w:space="0" w:color="auto"/>
        <w:bottom w:val="none" w:sz="0" w:space="0" w:color="auto"/>
        <w:right w:val="none" w:sz="0" w:space="0" w:color="auto"/>
      </w:divBdr>
    </w:div>
    <w:div w:id="920605895">
      <w:bodyDiv w:val="1"/>
      <w:marLeft w:val="0"/>
      <w:marRight w:val="0"/>
      <w:marTop w:val="0"/>
      <w:marBottom w:val="0"/>
      <w:divBdr>
        <w:top w:val="none" w:sz="0" w:space="0" w:color="auto"/>
        <w:left w:val="none" w:sz="0" w:space="0" w:color="auto"/>
        <w:bottom w:val="none" w:sz="0" w:space="0" w:color="auto"/>
        <w:right w:val="none" w:sz="0" w:space="0" w:color="auto"/>
      </w:divBdr>
    </w:div>
    <w:div w:id="920875405">
      <w:bodyDiv w:val="1"/>
      <w:marLeft w:val="0"/>
      <w:marRight w:val="0"/>
      <w:marTop w:val="0"/>
      <w:marBottom w:val="0"/>
      <w:divBdr>
        <w:top w:val="none" w:sz="0" w:space="0" w:color="auto"/>
        <w:left w:val="none" w:sz="0" w:space="0" w:color="auto"/>
        <w:bottom w:val="none" w:sz="0" w:space="0" w:color="auto"/>
        <w:right w:val="none" w:sz="0" w:space="0" w:color="auto"/>
      </w:divBdr>
    </w:div>
    <w:div w:id="920984928">
      <w:bodyDiv w:val="1"/>
      <w:marLeft w:val="0"/>
      <w:marRight w:val="0"/>
      <w:marTop w:val="0"/>
      <w:marBottom w:val="0"/>
      <w:divBdr>
        <w:top w:val="none" w:sz="0" w:space="0" w:color="auto"/>
        <w:left w:val="none" w:sz="0" w:space="0" w:color="auto"/>
        <w:bottom w:val="none" w:sz="0" w:space="0" w:color="auto"/>
        <w:right w:val="none" w:sz="0" w:space="0" w:color="auto"/>
      </w:divBdr>
    </w:div>
    <w:div w:id="921530337">
      <w:bodyDiv w:val="1"/>
      <w:marLeft w:val="0"/>
      <w:marRight w:val="0"/>
      <w:marTop w:val="0"/>
      <w:marBottom w:val="0"/>
      <w:divBdr>
        <w:top w:val="none" w:sz="0" w:space="0" w:color="auto"/>
        <w:left w:val="none" w:sz="0" w:space="0" w:color="auto"/>
        <w:bottom w:val="none" w:sz="0" w:space="0" w:color="auto"/>
        <w:right w:val="none" w:sz="0" w:space="0" w:color="auto"/>
      </w:divBdr>
    </w:div>
    <w:div w:id="921914887">
      <w:bodyDiv w:val="1"/>
      <w:marLeft w:val="0"/>
      <w:marRight w:val="0"/>
      <w:marTop w:val="0"/>
      <w:marBottom w:val="0"/>
      <w:divBdr>
        <w:top w:val="none" w:sz="0" w:space="0" w:color="auto"/>
        <w:left w:val="none" w:sz="0" w:space="0" w:color="auto"/>
        <w:bottom w:val="none" w:sz="0" w:space="0" w:color="auto"/>
        <w:right w:val="none" w:sz="0" w:space="0" w:color="auto"/>
      </w:divBdr>
    </w:div>
    <w:div w:id="922177408">
      <w:bodyDiv w:val="1"/>
      <w:marLeft w:val="0"/>
      <w:marRight w:val="0"/>
      <w:marTop w:val="0"/>
      <w:marBottom w:val="0"/>
      <w:divBdr>
        <w:top w:val="none" w:sz="0" w:space="0" w:color="auto"/>
        <w:left w:val="none" w:sz="0" w:space="0" w:color="auto"/>
        <w:bottom w:val="none" w:sz="0" w:space="0" w:color="auto"/>
        <w:right w:val="none" w:sz="0" w:space="0" w:color="auto"/>
      </w:divBdr>
    </w:div>
    <w:div w:id="922185257">
      <w:bodyDiv w:val="1"/>
      <w:marLeft w:val="0"/>
      <w:marRight w:val="0"/>
      <w:marTop w:val="0"/>
      <w:marBottom w:val="0"/>
      <w:divBdr>
        <w:top w:val="none" w:sz="0" w:space="0" w:color="auto"/>
        <w:left w:val="none" w:sz="0" w:space="0" w:color="auto"/>
        <w:bottom w:val="none" w:sz="0" w:space="0" w:color="auto"/>
        <w:right w:val="none" w:sz="0" w:space="0" w:color="auto"/>
      </w:divBdr>
    </w:div>
    <w:div w:id="922223161">
      <w:bodyDiv w:val="1"/>
      <w:marLeft w:val="0"/>
      <w:marRight w:val="0"/>
      <w:marTop w:val="0"/>
      <w:marBottom w:val="0"/>
      <w:divBdr>
        <w:top w:val="none" w:sz="0" w:space="0" w:color="auto"/>
        <w:left w:val="none" w:sz="0" w:space="0" w:color="auto"/>
        <w:bottom w:val="none" w:sz="0" w:space="0" w:color="auto"/>
        <w:right w:val="none" w:sz="0" w:space="0" w:color="auto"/>
      </w:divBdr>
    </w:div>
    <w:div w:id="922223307">
      <w:bodyDiv w:val="1"/>
      <w:marLeft w:val="0"/>
      <w:marRight w:val="0"/>
      <w:marTop w:val="0"/>
      <w:marBottom w:val="0"/>
      <w:divBdr>
        <w:top w:val="none" w:sz="0" w:space="0" w:color="auto"/>
        <w:left w:val="none" w:sz="0" w:space="0" w:color="auto"/>
        <w:bottom w:val="none" w:sz="0" w:space="0" w:color="auto"/>
        <w:right w:val="none" w:sz="0" w:space="0" w:color="auto"/>
      </w:divBdr>
    </w:div>
    <w:div w:id="922494755">
      <w:bodyDiv w:val="1"/>
      <w:marLeft w:val="0"/>
      <w:marRight w:val="0"/>
      <w:marTop w:val="0"/>
      <w:marBottom w:val="0"/>
      <w:divBdr>
        <w:top w:val="none" w:sz="0" w:space="0" w:color="auto"/>
        <w:left w:val="none" w:sz="0" w:space="0" w:color="auto"/>
        <w:bottom w:val="none" w:sz="0" w:space="0" w:color="auto"/>
        <w:right w:val="none" w:sz="0" w:space="0" w:color="auto"/>
      </w:divBdr>
    </w:div>
    <w:div w:id="923074727">
      <w:bodyDiv w:val="1"/>
      <w:marLeft w:val="0"/>
      <w:marRight w:val="0"/>
      <w:marTop w:val="0"/>
      <w:marBottom w:val="0"/>
      <w:divBdr>
        <w:top w:val="none" w:sz="0" w:space="0" w:color="auto"/>
        <w:left w:val="none" w:sz="0" w:space="0" w:color="auto"/>
        <w:bottom w:val="none" w:sz="0" w:space="0" w:color="auto"/>
        <w:right w:val="none" w:sz="0" w:space="0" w:color="auto"/>
      </w:divBdr>
    </w:div>
    <w:div w:id="923301028">
      <w:bodyDiv w:val="1"/>
      <w:marLeft w:val="0"/>
      <w:marRight w:val="0"/>
      <w:marTop w:val="0"/>
      <w:marBottom w:val="0"/>
      <w:divBdr>
        <w:top w:val="none" w:sz="0" w:space="0" w:color="auto"/>
        <w:left w:val="none" w:sz="0" w:space="0" w:color="auto"/>
        <w:bottom w:val="none" w:sz="0" w:space="0" w:color="auto"/>
        <w:right w:val="none" w:sz="0" w:space="0" w:color="auto"/>
      </w:divBdr>
    </w:div>
    <w:div w:id="923492498">
      <w:bodyDiv w:val="1"/>
      <w:marLeft w:val="0"/>
      <w:marRight w:val="0"/>
      <w:marTop w:val="0"/>
      <w:marBottom w:val="0"/>
      <w:divBdr>
        <w:top w:val="none" w:sz="0" w:space="0" w:color="auto"/>
        <w:left w:val="none" w:sz="0" w:space="0" w:color="auto"/>
        <w:bottom w:val="none" w:sz="0" w:space="0" w:color="auto"/>
        <w:right w:val="none" w:sz="0" w:space="0" w:color="auto"/>
      </w:divBdr>
    </w:div>
    <w:div w:id="923882833">
      <w:bodyDiv w:val="1"/>
      <w:marLeft w:val="0"/>
      <w:marRight w:val="0"/>
      <w:marTop w:val="0"/>
      <w:marBottom w:val="0"/>
      <w:divBdr>
        <w:top w:val="none" w:sz="0" w:space="0" w:color="auto"/>
        <w:left w:val="none" w:sz="0" w:space="0" w:color="auto"/>
        <w:bottom w:val="none" w:sz="0" w:space="0" w:color="auto"/>
        <w:right w:val="none" w:sz="0" w:space="0" w:color="auto"/>
      </w:divBdr>
    </w:div>
    <w:div w:id="924533441">
      <w:bodyDiv w:val="1"/>
      <w:marLeft w:val="0"/>
      <w:marRight w:val="0"/>
      <w:marTop w:val="0"/>
      <w:marBottom w:val="0"/>
      <w:divBdr>
        <w:top w:val="none" w:sz="0" w:space="0" w:color="auto"/>
        <w:left w:val="none" w:sz="0" w:space="0" w:color="auto"/>
        <w:bottom w:val="none" w:sz="0" w:space="0" w:color="auto"/>
        <w:right w:val="none" w:sz="0" w:space="0" w:color="auto"/>
      </w:divBdr>
    </w:div>
    <w:div w:id="924653056">
      <w:bodyDiv w:val="1"/>
      <w:marLeft w:val="0"/>
      <w:marRight w:val="0"/>
      <w:marTop w:val="0"/>
      <w:marBottom w:val="0"/>
      <w:divBdr>
        <w:top w:val="none" w:sz="0" w:space="0" w:color="auto"/>
        <w:left w:val="none" w:sz="0" w:space="0" w:color="auto"/>
        <w:bottom w:val="none" w:sz="0" w:space="0" w:color="auto"/>
        <w:right w:val="none" w:sz="0" w:space="0" w:color="auto"/>
      </w:divBdr>
    </w:div>
    <w:div w:id="924655791">
      <w:bodyDiv w:val="1"/>
      <w:marLeft w:val="0"/>
      <w:marRight w:val="0"/>
      <w:marTop w:val="0"/>
      <w:marBottom w:val="0"/>
      <w:divBdr>
        <w:top w:val="none" w:sz="0" w:space="0" w:color="auto"/>
        <w:left w:val="none" w:sz="0" w:space="0" w:color="auto"/>
        <w:bottom w:val="none" w:sz="0" w:space="0" w:color="auto"/>
        <w:right w:val="none" w:sz="0" w:space="0" w:color="auto"/>
      </w:divBdr>
    </w:div>
    <w:div w:id="925041423">
      <w:bodyDiv w:val="1"/>
      <w:marLeft w:val="0"/>
      <w:marRight w:val="0"/>
      <w:marTop w:val="0"/>
      <w:marBottom w:val="0"/>
      <w:divBdr>
        <w:top w:val="none" w:sz="0" w:space="0" w:color="auto"/>
        <w:left w:val="none" w:sz="0" w:space="0" w:color="auto"/>
        <w:bottom w:val="none" w:sz="0" w:space="0" w:color="auto"/>
        <w:right w:val="none" w:sz="0" w:space="0" w:color="auto"/>
      </w:divBdr>
    </w:div>
    <w:div w:id="925071208">
      <w:bodyDiv w:val="1"/>
      <w:marLeft w:val="0"/>
      <w:marRight w:val="0"/>
      <w:marTop w:val="0"/>
      <w:marBottom w:val="0"/>
      <w:divBdr>
        <w:top w:val="none" w:sz="0" w:space="0" w:color="auto"/>
        <w:left w:val="none" w:sz="0" w:space="0" w:color="auto"/>
        <w:bottom w:val="none" w:sz="0" w:space="0" w:color="auto"/>
        <w:right w:val="none" w:sz="0" w:space="0" w:color="auto"/>
      </w:divBdr>
    </w:div>
    <w:div w:id="925308000">
      <w:bodyDiv w:val="1"/>
      <w:marLeft w:val="0"/>
      <w:marRight w:val="0"/>
      <w:marTop w:val="0"/>
      <w:marBottom w:val="0"/>
      <w:divBdr>
        <w:top w:val="none" w:sz="0" w:space="0" w:color="auto"/>
        <w:left w:val="none" w:sz="0" w:space="0" w:color="auto"/>
        <w:bottom w:val="none" w:sz="0" w:space="0" w:color="auto"/>
        <w:right w:val="none" w:sz="0" w:space="0" w:color="auto"/>
      </w:divBdr>
    </w:div>
    <w:div w:id="925385681">
      <w:bodyDiv w:val="1"/>
      <w:marLeft w:val="0"/>
      <w:marRight w:val="0"/>
      <w:marTop w:val="0"/>
      <w:marBottom w:val="0"/>
      <w:divBdr>
        <w:top w:val="none" w:sz="0" w:space="0" w:color="auto"/>
        <w:left w:val="none" w:sz="0" w:space="0" w:color="auto"/>
        <w:bottom w:val="none" w:sz="0" w:space="0" w:color="auto"/>
        <w:right w:val="none" w:sz="0" w:space="0" w:color="auto"/>
      </w:divBdr>
    </w:div>
    <w:div w:id="925460738">
      <w:bodyDiv w:val="1"/>
      <w:marLeft w:val="0"/>
      <w:marRight w:val="0"/>
      <w:marTop w:val="0"/>
      <w:marBottom w:val="0"/>
      <w:divBdr>
        <w:top w:val="none" w:sz="0" w:space="0" w:color="auto"/>
        <w:left w:val="none" w:sz="0" w:space="0" w:color="auto"/>
        <w:bottom w:val="none" w:sz="0" w:space="0" w:color="auto"/>
        <w:right w:val="none" w:sz="0" w:space="0" w:color="auto"/>
      </w:divBdr>
    </w:div>
    <w:div w:id="925580271">
      <w:bodyDiv w:val="1"/>
      <w:marLeft w:val="0"/>
      <w:marRight w:val="0"/>
      <w:marTop w:val="0"/>
      <w:marBottom w:val="0"/>
      <w:divBdr>
        <w:top w:val="none" w:sz="0" w:space="0" w:color="auto"/>
        <w:left w:val="none" w:sz="0" w:space="0" w:color="auto"/>
        <w:bottom w:val="none" w:sz="0" w:space="0" w:color="auto"/>
        <w:right w:val="none" w:sz="0" w:space="0" w:color="auto"/>
      </w:divBdr>
    </w:div>
    <w:div w:id="926422374">
      <w:bodyDiv w:val="1"/>
      <w:marLeft w:val="0"/>
      <w:marRight w:val="0"/>
      <w:marTop w:val="0"/>
      <w:marBottom w:val="0"/>
      <w:divBdr>
        <w:top w:val="none" w:sz="0" w:space="0" w:color="auto"/>
        <w:left w:val="none" w:sz="0" w:space="0" w:color="auto"/>
        <w:bottom w:val="none" w:sz="0" w:space="0" w:color="auto"/>
        <w:right w:val="none" w:sz="0" w:space="0" w:color="auto"/>
      </w:divBdr>
    </w:div>
    <w:div w:id="926496622">
      <w:bodyDiv w:val="1"/>
      <w:marLeft w:val="0"/>
      <w:marRight w:val="0"/>
      <w:marTop w:val="0"/>
      <w:marBottom w:val="0"/>
      <w:divBdr>
        <w:top w:val="none" w:sz="0" w:space="0" w:color="auto"/>
        <w:left w:val="none" w:sz="0" w:space="0" w:color="auto"/>
        <w:bottom w:val="none" w:sz="0" w:space="0" w:color="auto"/>
        <w:right w:val="none" w:sz="0" w:space="0" w:color="auto"/>
      </w:divBdr>
    </w:div>
    <w:div w:id="926618164">
      <w:bodyDiv w:val="1"/>
      <w:marLeft w:val="0"/>
      <w:marRight w:val="0"/>
      <w:marTop w:val="0"/>
      <w:marBottom w:val="0"/>
      <w:divBdr>
        <w:top w:val="none" w:sz="0" w:space="0" w:color="auto"/>
        <w:left w:val="none" w:sz="0" w:space="0" w:color="auto"/>
        <w:bottom w:val="none" w:sz="0" w:space="0" w:color="auto"/>
        <w:right w:val="none" w:sz="0" w:space="0" w:color="auto"/>
      </w:divBdr>
    </w:div>
    <w:div w:id="926891397">
      <w:bodyDiv w:val="1"/>
      <w:marLeft w:val="0"/>
      <w:marRight w:val="0"/>
      <w:marTop w:val="0"/>
      <w:marBottom w:val="0"/>
      <w:divBdr>
        <w:top w:val="none" w:sz="0" w:space="0" w:color="auto"/>
        <w:left w:val="none" w:sz="0" w:space="0" w:color="auto"/>
        <w:bottom w:val="none" w:sz="0" w:space="0" w:color="auto"/>
        <w:right w:val="none" w:sz="0" w:space="0" w:color="auto"/>
      </w:divBdr>
    </w:div>
    <w:div w:id="926957178">
      <w:bodyDiv w:val="1"/>
      <w:marLeft w:val="0"/>
      <w:marRight w:val="0"/>
      <w:marTop w:val="0"/>
      <w:marBottom w:val="0"/>
      <w:divBdr>
        <w:top w:val="none" w:sz="0" w:space="0" w:color="auto"/>
        <w:left w:val="none" w:sz="0" w:space="0" w:color="auto"/>
        <w:bottom w:val="none" w:sz="0" w:space="0" w:color="auto"/>
        <w:right w:val="none" w:sz="0" w:space="0" w:color="auto"/>
      </w:divBdr>
    </w:div>
    <w:div w:id="927155338">
      <w:bodyDiv w:val="1"/>
      <w:marLeft w:val="0"/>
      <w:marRight w:val="0"/>
      <w:marTop w:val="0"/>
      <w:marBottom w:val="0"/>
      <w:divBdr>
        <w:top w:val="none" w:sz="0" w:space="0" w:color="auto"/>
        <w:left w:val="none" w:sz="0" w:space="0" w:color="auto"/>
        <w:bottom w:val="none" w:sz="0" w:space="0" w:color="auto"/>
        <w:right w:val="none" w:sz="0" w:space="0" w:color="auto"/>
      </w:divBdr>
    </w:div>
    <w:div w:id="927269225">
      <w:bodyDiv w:val="1"/>
      <w:marLeft w:val="0"/>
      <w:marRight w:val="0"/>
      <w:marTop w:val="0"/>
      <w:marBottom w:val="0"/>
      <w:divBdr>
        <w:top w:val="none" w:sz="0" w:space="0" w:color="auto"/>
        <w:left w:val="none" w:sz="0" w:space="0" w:color="auto"/>
        <w:bottom w:val="none" w:sz="0" w:space="0" w:color="auto"/>
        <w:right w:val="none" w:sz="0" w:space="0" w:color="auto"/>
      </w:divBdr>
    </w:div>
    <w:div w:id="927270732">
      <w:bodyDiv w:val="1"/>
      <w:marLeft w:val="0"/>
      <w:marRight w:val="0"/>
      <w:marTop w:val="0"/>
      <w:marBottom w:val="0"/>
      <w:divBdr>
        <w:top w:val="none" w:sz="0" w:space="0" w:color="auto"/>
        <w:left w:val="none" w:sz="0" w:space="0" w:color="auto"/>
        <w:bottom w:val="none" w:sz="0" w:space="0" w:color="auto"/>
        <w:right w:val="none" w:sz="0" w:space="0" w:color="auto"/>
      </w:divBdr>
    </w:div>
    <w:div w:id="927350773">
      <w:bodyDiv w:val="1"/>
      <w:marLeft w:val="0"/>
      <w:marRight w:val="0"/>
      <w:marTop w:val="0"/>
      <w:marBottom w:val="0"/>
      <w:divBdr>
        <w:top w:val="none" w:sz="0" w:space="0" w:color="auto"/>
        <w:left w:val="none" w:sz="0" w:space="0" w:color="auto"/>
        <w:bottom w:val="none" w:sz="0" w:space="0" w:color="auto"/>
        <w:right w:val="none" w:sz="0" w:space="0" w:color="auto"/>
      </w:divBdr>
    </w:div>
    <w:div w:id="927882747">
      <w:bodyDiv w:val="1"/>
      <w:marLeft w:val="0"/>
      <w:marRight w:val="0"/>
      <w:marTop w:val="0"/>
      <w:marBottom w:val="0"/>
      <w:divBdr>
        <w:top w:val="none" w:sz="0" w:space="0" w:color="auto"/>
        <w:left w:val="none" w:sz="0" w:space="0" w:color="auto"/>
        <w:bottom w:val="none" w:sz="0" w:space="0" w:color="auto"/>
        <w:right w:val="none" w:sz="0" w:space="0" w:color="auto"/>
      </w:divBdr>
    </w:div>
    <w:div w:id="927885849">
      <w:bodyDiv w:val="1"/>
      <w:marLeft w:val="0"/>
      <w:marRight w:val="0"/>
      <w:marTop w:val="0"/>
      <w:marBottom w:val="0"/>
      <w:divBdr>
        <w:top w:val="none" w:sz="0" w:space="0" w:color="auto"/>
        <w:left w:val="none" w:sz="0" w:space="0" w:color="auto"/>
        <w:bottom w:val="none" w:sz="0" w:space="0" w:color="auto"/>
        <w:right w:val="none" w:sz="0" w:space="0" w:color="auto"/>
      </w:divBdr>
    </w:div>
    <w:div w:id="927926936">
      <w:bodyDiv w:val="1"/>
      <w:marLeft w:val="0"/>
      <w:marRight w:val="0"/>
      <w:marTop w:val="0"/>
      <w:marBottom w:val="0"/>
      <w:divBdr>
        <w:top w:val="none" w:sz="0" w:space="0" w:color="auto"/>
        <w:left w:val="none" w:sz="0" w:space="0" w:color="auto"/>
        <w:bottom w:val="none" w:sz="0" w:space="0" w:color="auto"/>
        <w:right w:val="none" w:sz="0" w:space="0" w:color="auto"/>
      </w:divBdr>
    </w:div>
    <w:div w:id="928153572">
      <w:bodyDiv w:val="1"/>
      <w:marLeft w:val="0"/>
      <w:marRight w:val="0"/>
      <w:marTop w:val="0"/>
      <w:marBottom w:val="0"/>
      <w:divBdr>
        <w:top w:val="none" w:sz="0" w:space="0" w:color="auto"/>
        <w:left w:val="none" w:sz="0" w:space="0" w:color="auto"/>
        <w:bottom w:val="none" w:sz="0" w:space="0" w:color="auto"/>
        <w:right w:val="none" w:sz="0" w:space="0" w:color="auto"/>
      </w:divBdr>
    </w:div>
    <w:div w:id="928655258">
      <w:bodyDiv w:val="1"/>
      <w:marLeft w:val="0"/>
      <w:marRight w:val="0"/>
      <w:marTop w:val="0"/>
      <w:marBottom w:val="0"/>
      <w:divBdr>
        <w:top w:val="none" w:sz="0" w:space="0" w:color="auto"/>
        <w:left w:val="none" w:sz="0" w:space="0" w:color="auto"/>
        <w:bottom w:val="none" w:sz="0" w:space="0" w:color="auto"/>
        <w:right w:val="none" w:sz="0" w:space="0" w:color="auto"/>
      </w:divBdr>
    </w:div>
    <w:div w:id="930042916">
      <w:bodyDiv w:val="1"/>
      <w:marLeft w:val="0"/>
      <w:marRight w:val="0"/>
      <w:marTop w:val="0"/>
      <w:marBottom w:val="0"/>
      <w:divBdr>
        <w:top w:val="none" w:sz="0" w:space="0" w:color="auto"/>
        <w:left w:val="none" w:sz="0" w:space="0" w:color="auto"/>
        <w:bottom w:val="none" w:sz="0" w:space="0" w:color="auto"/>
        <w:right w:val="none" w:sz="0" w:space="0" w:color="auto"/>
      </w:divBdr>
    </w:div>
    <w:div w:id="930090353">
      <w:bodyDiv w:val="1"/>
      <w:marLeft w:val="0"/>
      <w:marRight w:val="0"/>
      <w:marTop w:val="0"/>
      <w:marBottom w:val="0"/>
      <w:divBdr>
        <w:top w:val="none" w:sz="0" w:space="0" w:color="auto"/>
        <w:left w:val="none" w:sz="0" w:space="0" w:color="auto"/>
        <w:bottom w:val="none" w:sz="0" w:space="0" w:color="auto"/>
        <w:right w:val="none" w:sz="0" w:space="0" w:color="auto"/>
      </w:divBdr>
    </w:div>
    <w:div w:id="930553753">
      <w:bodyDiv w:val="1"/>
      <w:marLeft w:val="0"/>
      <w:marRight w:val="0"/>
      <w:marTop w:val="0"/>
      <w:marBottom w:val="0"/>
      <w:divBdr>
        <w:top w:val="none" w:sz="0" w:space="0" w:color="auto"/>
        <w:left w:val="none" w:sz="0" w:space="0" w:color="auto"/>
        <w:bottom w:val="none" w:sz="0" w:space="0" w:color="auto"/>
        <w:right w:val="none" w:sz="0" w:space="0" w:color="auto"/>
      </w:divBdr>
    </w:div>
    <w:div w:id="930745889">
      <w:bodyDiv w:val="1"/>
      <w:marLeft w:val="0"/>
      <w:marRight w:val="0"/>
      <w:marTop w:val="0"/>
      <w:marBottom w:val="0"/>
      <w:divBdr>
        <w:top w:val="none" w:sz="0" w:space="0" w:color="auto"/>
        <w:left w:val="none" w:sz="0" w:space="0" w:color="auto"/>
        <w:bottom w:val="none" w:sz="0" w:space="0" w:color="auto"/>
        <w:right w:val="none" w:sz="0" w:space="0" w:color="auto"/>
      </w:divBdr>
    </w:div>
    <w:div w:id="930822637">
      <w:bodyDiv w:val="1"/>
      <w:marLeft w:val="0"/>
      <w:marRight w:val="0"/>
      <w:marTop w:val="0"/>
      <w:marBottom w:val="0"/>
      <w:divBdr>
        <w:top w:val="none" w:sz="0" w:space="0" w:color="auto"/>
        <w:left w:val="none" w:sz="0" w:space="0" w:color="auto"/>
        <w:bottom w:val="none" w:sz="0" w:space="0" w:color="auto"/>
        <w:right w:val="none" w:sz="0" w:space="0" w:color="auto"/>
      </w:divBdr>
    </w:div>
    <w:div w:id="931398833">
      <w:bodyDiv w:val="1"/>
      <w:marLeft w:val="0"/>
      <w:marRight w:val="0"/>
      <w:marTop w:val="0"/>
      <w:marBottom w:val="0"/>
      <w:divBdr>
        <w:top w:val="none" w:sz="0" w:space="0" w:color="auto"/>
        <w:left w:val="none" w:sz="0" w:space="0" w:color="auto"/>
        <w:bottom w:val="none" w:sz="0" w:space="0" w:color="auto"/>
        <w:right w:val="none" w:sz="0" w:space="0" w:color="auto"/>
      </w:divBdr>
    </w:div>
    <w:div w:id="931594302">
      <w:bodyDiv w:val="1"/>
      <w:marLeft w:val="0"/>
      <w:marRight w:val="0"/>
      <w:marTop w:val="0"/>
      <w:marBottom w:val="0"/>
      <w:divBdr>
        <w:top w:val="none" w:sz="0" w:space="0" w:color="auto"/>
        <w:left w:val="none" w:sz="0" w:space="0" w:color="auto"/>
        <w:bottom w:val="none" w:sz="0" w:space="0" w:color="auto"/>
        <w:right w:val="none" w:sz="0" w:space="0" w:color="auto"/>
      </w:divBdr>
    </w:div>
    <w:div w:id="931664847">
      <w:bodyDiv w:val="1"/>
      <w:marLeft w:val="0"/>
      <w:marRight w:val="0"/>
      <w:marTop w:val="0"/>
      <w:marBottom w:val="0"/>
      <w:divBdr>
        <w:top w:val="none" w:sz="0" w:space="0" w:color="auto"/>
        <w:left w:val="none" w:sz="0" w:space="0" w:color="auto"/>
        <w:bottom w:val="none" w:sz="0" w:space="0" w:color="auto"/>
        <w:right w:val="none" w:sz="0" w:space="0" w:color="auto"/>
      </w:divBdr>
    </w:div>
    <w:div w:id="932129456">
      <w:bodyDiv w:val="1"/>
      <w:marLeft w:val="0"/>
      <w:marRight w:val="0"/>
      <w:marTop w:val="0"/>
      <w:marBottom w:val="0"/>
      <w:divBdr>
        <w:top w:val="none" w:sz="0" w:space="0" w:color="auto"/>
        <w:left w:val="none" w:sz="0" w:space="0" w:color="auto"/>
        <w:bottom w:val="none" w:sz="0" w:space="0" w:color="auto"/>
        <w:right w:val="none" w:sz="0" w:space="0" w:color="auto"/>
      </w:divBdr>
    </w:div>
    <w:div w:id="932205500">
      <w:bodyDiv w:val="1"/>
      <w:marLeft w:val="0"/>
      <w:marRight w:val="0"/>
      <w:marTop w:val="0"/>
      <w:marBottom w:val="0"/>
      <w:divBdr>
        <w:top w:val="none" w:sz="0" w:space="0" w:color="auto"/>
        <w:left w:val="none" w:sz="0" w:space="0" w:color="auto"/>
        <w:bottom w:val="none" w:sz="0" w:space="0" w:color="auto"/>
        <w:right w:val="none" w:sz="0" w:space="0" w:color="auto"/>
      </w:divBdr>
    </w:div>
    <w:div w:id="932276000">
      <w:bodyDiv w:val="1"/>
      <w:marLeft w:val="0"/>
      <w:marRight w:val="0"/>
      <w:marTop w:val="0"/>
      <w:marBottom w:val="0"/>
      <w:divBdr>
        <w:top w:val="none" w:sz="0" w:space="0" w:color="auto"/>
        <w:left w:val="none" w:sz="0" w:space="0" w:color="auto"/>
        <w:bottom w:val="none" w:sz="0" w:space="0" w:color="auto"/>
        <w:right w:val="none" w:sz="0" w:space="0" w:color="auto"/>
      </w:divBdr>
    </w:div>
    <w:div w:id="932590756">
      <w:bodyDiv w:val="1"/>
      <w:marLeft w:val="0"/>
      <w:marRight w:val="0"/>
      <w:marTop w:val="0"/>
      <w:marBottom w:val="0"/>
      <w:divBdr>
        <w:top w:val="none" w:sz="0" w:space="0" w:color="auto"/>
        <w:left w:val="none" w:sz="0" w:space="0" w:color="auto"/>
        <w:bottom w:val="none" w:sz="0" w:space="0" w:color="auto"/>
        <w:right w:val="none" w:sz="0" w:space="0" w:color="auto"/>
      </w:divBdr>
    </w:div>
    <w:div w:id="932936736">
      <w:bodyDiv w:val="1"/>
      <w:marLeft w:val="0"/>
      <w:marRight w:val="0"/>
      <w:marTop w:val="0"/>
      <w:marBottom w:val="0"/>
      <w:divBdr>
        <w:top w:val="none" w:sz="0" w:space="0" w:color="auto"/>
        <w:left w:val="none" w:sz="0" w:space="0" w:color="auto"/>
        <w:bottom w:val="none" w:sz="0" w:space="0" w:color="auto"/>
        <w:right w:val="none" w:sz="0" w:space="0" w:color="auto"/>
      </w:divBdr>
    </w:div>
    <w:div w:id="933705616">
      <w:bodyDiv w:val="1"/>
      <w:marLeft w:val="0"/>
      <w:marRight w:val="0"/>
      <w:marTop w:val="0"/>
      <w:marBottom w:val="0"/>
      <w:divBdr>
        <w:top w:val="none" w:sz="0" w:space="0" w:color="auto"/>
        <w:left w:val="none" w:sz="0" w:space="0" w:color="auto"/>
        <w:bottom w:val="none" w:sz="0" w:space="0" w:color="auto"/>
        <w:right w:val="none" w:sz="0" w:space="0" w:color="auto"/>
      </w:divBdr>
    </w:div>
    <w:div w:id="933980809">
      <w:bodyDiv w:val="1"/>
      <w:marLeft w:val="0"/>
      <w:marRight w:val="0"/>
      <w:marTop w:val="0"/>
      <w:marBottom w:val="0"/>
      <w:divBdr>
        <w:top w:val="none" w:sz="0" w:space="0" w:color="auto"/>
        <w:left w:val="none" w:sz="0" w:space="0" w:color="auto"/>
        <w:bottom w:val="none" w:sz="0" w:space="0" w:color="auto"/>
        <w:right w:val="none" w:sz="0" w:space="0" w:color="auto"/>
      </w:divBdr>
    </w:div>
    <w:div w:id="934358754">
      <w:bodyDiv w:val="1"/>
      <w:marLeft w:val="0"/>
      <w:marRight w:val="0"/>
      <w:marTop w:val="0"/>
      <w:marBottom w:val="0"/>
      <w:divBdr>
        <w:top w:val="none" w:sz="0" w:space="0" w:color="auto"/>
        <w:left w:val="none" w:sz="0" w:space="0" w:color="auto"/>
        <w:bottom w:val="none" w:sz="0" w:space="0" w:color="auto"/>
        <w:right w:val="none" w:sz="0" w:space="0" w:color="auto"/>
      </w:divBdr>
    </w:div>
    <w:div w:id="934482370">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 w:id="935602017">
      <w:bodyDiv w:val="1"/>
      <w:marLeft w:val="0"/>
      <w:marRight w:val="0"/>
      <w:marTop w:val="0"/>
      <w:marBottom w:val="0"/>
      <w:divBdr>
        <w:top w:val="none" w:sz="0" w:space="0" w:color="auto"/>
        <w:left w:val="none" w:sz="0" w:space="0" w:color="auto"/>
        <w:bottom w:val="none" w:sz="0" w:space="0" w:color="auto"/>
        <w:right w:val="none" w:sz="0" w:space="0" w:color="auto"/>
      </w:divBdr>
    </w:div>
    <w:div w:id="935864625">
      <w:bodyDiv w:val="1"/>
      <w:marLeft w:val="0"/>
      <w:marRight w:val="0"/>
      <w:marTop w:val="0"/>
      <w:marBottom w:val="0"/>
      <w:divBdr>
        <w:top w:val="none" w:sz="0" w:space="0" w:color="auto"/>
        <w:left w:val="none" w:sz="0" w:space="0" w:color="auto"/>
        <w:bottom w:val="none" w:sz="0" w:space="0" w:color="auto"/>
        <w:right w:val="none" w:sz="0" w:space="0" w:color="auto"/>
      </w:divBdr>
    </w:div>
    <w:div w:id="936324889">
      <w:bodyDiv w:val="1"/>
      <w:marLeft w:val="0"/>
      <w:marRight w:val="0"/>
      <w:marTop w:val="0"/>
      <w:marBottom w:val="0"/>
      <w:divBdr>
        <w:top w:val="none" w:sz="0" w:space="0" w:color="auto"/>
        <w:left w:val="none" w:sz="0" w:space="0" w:color="auto"/>
        <w:bottom w:val="none" w:sz="0" w:space="0" w:color="auto"/>
        <w:right w:val="none" w:sz="0" w:space="0" w:color="auto"/>
      </w:divBdr>
    </w:div>
    <w:div w:id="936326132">
      <w:bodyDiv w:val="1"/>
      <w:marLeft w:val="0"/>
      <w:marRight w:val="0"/>
      <w:marTop w:val="0"/>
      <w:marBottom w:val="0"/>
      <w:divBdr>
        <w:top w:val="none" w:sz="0" w:space="0" w:color="auto"/>
        <w:left w:val="none" w:sz="0" w:space="0" w:color="auto"/>
        <w:bottom w:val="none" w:sz="0" w:space="0" w:color="auto"/>
        <w:right w:val="none" w:sz="0" w:space="0" w:color="auto"/>
      </w:divBdr>
    </w:div>
    <w:div w:id="936790584">
      <w:bodyDiv w:val="1"/>
      <w:marLeft w:val="0"/>
      <w:marRight w:val="0"/>
      <w:marTop w:val="0"/>
      <w:marBottom w:val="0"/>
      <w:divBdr>
        <w:top w:val="none" w:sz="0" w:space="0" w:color="auto"/>
        <w:left w:val="none" w:sz="0" w:space="0" w:color="auto"/>
        <w:bottom w:val="none" w:sz="0" w:space="0" w:color="auto"/>
        <w:right w:val="none" w:sz="0" w:space="0" w:color="auto"/>
      </w:divBdr>
    </w:div>
    <w:div w:id="937253036">
      <w:bodyDiv w:val="1"/>
      <w:marLeft w:val="0"/>
      <w:marRight w:val="0"/>
      <w:marTop w:val="0"/>
      <w:marBottom w:val="0"/>
      <w:divBdr>
        <w:top w:val="none" w:sz="0" w:space="0" w:color="auto"/>
        <w:left w:val="none" w:sz="0" w:space="0" w:color="auto"/>
        <w:bottom w:val="none" w:sz="0" w:space="0" w:color="auto"/>
        <w:right w:val="none" w:sz="0" w:space="0" w:color="auto"/>
      </w:divBdr>
    </w:div>
    <w:div w:id="937906403">
      <w:bodyDiv w:val="1"/>
      <w:marLeft w:val="0"/>
      <w:marRight w:val="0"/>
      <w:marTop w:val="0"/>
      <w:marBottom w:val="0"/>
      <w:divBdr>
        <w:top w:val="none" w:sz="0" w:space="0" w:color="auto"/>
        <w:left w:val="none" w:sz="0" w:space="0" w:color="auto"/>
        <w:bottom w:val="none" w:sz="0" w:space="0" w:color="auto"/>
        <w:right w:val="none" w:sz="0" w:space="0" w:color="auto"/>
      </w:divBdr>
    </w:div>
    <w:div w:id="938024610">
      <w:bodyDiv w:val="1"/>
      <w:marLeft w:val="0"/>
      <w:marRight w:val="0"/>
      <w:marTop w:val="0"/>
      <w:marBottom w:val="0"/>
      <w:divBdr>
        <w:top w:val="none" w:sz="0" w:space="0" w:color="auto"/>
        <w:left w:val="none" w:sz="0" w:space="0" w:color="auto"/>
        <w:bottom w:val="none" w:sz="0" w:space="0" w:color="auto"/>
        <w:right w:val="none" w:sz="0" w:space="0" w:color="auto"/>
      </w:divBdr>
    </w:div>
    <w:div w:id="938296010">
      <w:bodyDiv w:val="1"/>
      <w:marLeft w:val="0"/>
      <w:marRight w:val="0"/>
      <w:marTop w:val="0"/>
      <w:marBottom w:val="0"/>
      <w:divBdr>
        <w:top w:val="none" w:sz="0" w:space="0" w:color="auto"/>
        <w:left w:val="none" w:sz="0" w:space="0" w:color="auto"/>
        <w:bottom w:val="none" w:sz="0" w:space="0" w:color="auto"/>
        <w:right w:val="none" w:sz="0" w:space="0" w:color="auto"/>
      </w:divBdr>
    </w:div>
    <w:div w:id="938440835">
      <w:bodyDiv w:val="1"/>
      <w:marLeft w:val="0"/>
      <w:marRight w:val="0"/>
      <w:marTop w:val="0"/>
      <w:marBottom w:val="0"/>
      <w:divBdr>
        <w:top w:val="none" w:sz="0" w:space="0" w:color="auto"/>
        <w:left w:val="none" w:sz="0" w:space="0" w:color="auto"/>
        <w:bottom w:val="none" w:sz="0" w:space="0" w:color="auto"/>
        <w:right w:val="none" w:sz="0" w:space="0" w:color="auto"/>
      </w:divBdr>
    </w:div>
    <w:div w:id="938485234">
      <w:bodyDiv w:val="1"/>
      <w:marLeft w:val="0"/>
      <w:marRight w:val="0"/>
      <w:marTop w:val="0"/>
      <w:marBottom w:val="0"/>
      <w:divBdr>
        <w:top w:val="none" w:sz="0" w:space="0" w:color="auto"/>
        <w:left w:val="none" w:sz="0" w:space="0" w:color="auto"/>
        <w:bottom w:val="none" w:sz="0" w:space="0" w:color="auto"/>
        <w:right w:val="none" w:sz="0" w:space="0" w:color="auto"/>
      </w:divBdr>
    </w:div>
    <w:div w:id="938828783">
      <w:bodyDiv w:val="1"/>
      <w:marLeft w:val="0"/>
      <w:marRight w:val="0"/>
      <w:marTop w:val="0"/>
      <w:marBottom w:val="0"/>
      <w:divBdr>
        <w:top w:val="none" w:sz="0" w:space="0" w:color="auto"/>
        <w:left w:val="none" w:sz="0" w:space="0" w:color="auto"/>
        <w:bottom w:val="none" w:sz="0" w:space="0" w:color="auto"/>
        <w:right w:val="none" w:sz="0" w:space="0" w:color="auto"/>
      </w:divBdr>
    </w:div>
    <w:div w:id="939067328">
      <w:bodyDiv w:val="1"/>
      <w:marLeft w:val="0"/>
      <w:marRight w:val="0"/>
      <w:marTop w:val="0"/>
      <w:marBottom w:val="0"/>
      <w:divBdr>
        <w:top w:val="none" w:sz="0" w:space="0" w:color="auto"/>
        <w:left w:val="none" w:sz="0" w:space="0" w:color="auto"/>
        <w:bottom w:val="none" w:sz="0" w:space="0" w:color="auto"/>
        <w:right w:val="none" w:sz="0" w:space="0" w:color="auto"/>
      </w:divBdr>
    </w:div>
    <w:div w:id="939143949">
      <w:bodyDiv w:val="1"/>
      <w:marLeft w:val="0"/>
      <w:marRight w:val="0"/>
      <w:marTop w:val="0"/>
      <w:marBottom w:val="0"/>
      <w:divBdr>
        <w:top w:val="none" w:sz="0" w:space="0" w:color="auto"/>
        <w:left w:val="none" w:sz="0" w:space="0" w:color="auto"/>
        <w:bottom w:val="none" w:sz="0" w:space="0" w:color="auto"/>
        <w:right w:val="none" w:sz="0" w:space="0" w:color="auto"/>
      </w:divBdr>
    </w:div>
    <w:div w:id="939606246">
      <w:bodyDiv w:val="1"/>
      <w:marLeft w:val="0"/>
      <w:marRight w:val="0"/>
      <w:marTop w:val="0"/>
      <w:marBottom w:val="0"/>
      <w:divBdr>
        <w:top w:val="none" w:sz="0" w:space="0" w:color="auto"/>
        <w:left w:val="none" w:sz="0" w:space="0" w:color="auto"/>
        <w:bottom w:val="none" w:sz="0" w:space="0" w:color="auto"/>
        <w:right w:val="none" w:sz="0" w:space="0" w:color="auto"/>
      </w:divBdr>
    </w:div>
    <w:div w:id="939797420">
      <w:bodyDiv w:val="1"/>
      <w:marLeft w:val="0"/>
      <w:marRight w:val="0"/>
      <w:marTop w:val="0"/>
      <w:marBottom w:val="0"/>
      <w:divBdr>
        <w:top w:val="none" w:sz="0" w:space="0" w:color="auto"/>
        <w:left w:val="none" w:sz="0" w:space="0" w:color="auto"/>
        <w:bottom w:val="none" w:sz="0" w:space="0" w:color="auto"/>
        <w:right w:val="none" w:sz="0" w:space="0" w:color="auto"/>
      </w:divBdr>
    </w:div>
    <w:div w:id="939996721">
      <w:bodyDiv w:val="1"/>
      <w:marLeft w:val="0"/>
      <w:marRight w:val="0"/>
      <w:marTop w:val="0"/>
      <w:marBottom w:val="0"/>
      <w:divBdr>
        <w:top w:val="none" w:sz="0" w:space="0" w:color="auto"/>
        <w:left w:val="none" w:sz="0" w:space="0" w:color="auto"/>
        <w:bottom w:val="none" w:sz="0" w:space="0" w:color="auto"/>
        <w:right w:val="none" w:sz="0" w:space="0" w:color="auto"/>
      </w:divBdr>
    </w:div>
    <w:div w:id="940186302">
      <w:bodyDiv w:val="1"/>
      <w:marLeft w:val="0"/>
      <w:marRight w:val="0"/>
      <w:marTop w:val="0"/>
      <w:marBottom w:val="0"/>
      <w:divBdr>
        <w:top w:val="none" w:sz="0" w:space="0" w:color="auto"/>
        <w:left w:val="none" w:sz="0" w:space="0" w:color="auto"/>
        <w:bottom w:val="none" w:sz="0" w:space="0" w:color="auto"/>
        <w:right w:val="none" w:sz="0" w:space="0" w:color="auto"/>
      </w:divBdr>
    </w:div>
    <w:div w:id="940406679">
      <w:bodyDiv w:val="1"/>
      <w:marLeft w:val="0"/>
      <w:marRight w:val="0"/>
      <w:marTop w:val="0"/>
      <w:marBottom w:val="0"/>
      <w:divBdr>
        <w:top w:val="none" w:sz="0" w:space="0" w:color="auto"/>
        <w:left w:val="none" w:sz="0" w:space="0" w:color="auto"/>
        <w:bottom w:val="none" w:sz="0" w:space="0" w:color="auto"/>
        <w:right w:val="none" w:sz="0" w:space="0" w:color="auto"/>
      </w:divBdr>
    </w:div>
    <w:div w:id="940648489">
      <w:bodyDiv w:val="1"/>
      <w:marLeft w:val="0"/>
      <w:marRight w:val="0"/>
      <w:marTop w:val="0"/>
      <w:marBottom w:val="0"/>
      <w:divBdr>
        <w:top w:val="none" w:sz="0" w:space="0" w:color="auto"/>
        <w:left w:val="none" w:sz="0" w:space="0" w:color="auto"/>
        <w:bottom w:val="none" w:sz="0" w:space="0" w:color="auto"/>
        <w:right w:val="none" w:sz="0" w:space="0" w:color="auto"/>
      </w:divBdr>
    </w:div>
    <w:div w:id="940840066">
      <w:bodyDiv w:val="1"/>
      <w:marLeft w:val="0"/>
      <w:marRight w:val="0"/>
      <w:marTop w:val="0"/>
      <w:marBottom w:val="0"/>
      <w:divBdr>
        <w:top w:val="none" w:sz="0" w:space="0" w:color="auto"/>
        <w:left w:val="none" w:sz="0" w:space="0" w:color="auto"/>
        <w:bottom w:val="none" w:sz="0" w:space="0" w:color="auto"/>
        <w:right w:val="none" w:sz="0" w:space="0" w:color="auto"/>
      </w:divBdr>
    </w:div>
    <w:div w:id="940913069">
      <w:bodyDiv w:val="1"/>
      <w:marLeft w:val="0"/>
      <w:marRight w:val="0"/>
      <w:marTop w:val="0"/>
      <w:marBottom w:val="0"/>
      <w:divBdr>
        <w:top w:val="none" w:sz="0" w:space="0" w:color="auto"/>
        <w:left w:val="none" w:sz="0" w:space="0" w:color="auto"/>
        <w:bottom w:val="none" w:sz="0" w:space="0" w:color="auto"/>
        <w:right w:val="none" w:sz="0" w:space="0" w:color="auto"/>
      </w:divBdr>
    </w:div>
    <w:div w:id="941063562">
      <w:bodyDiv w:val="1"/>
      <w:marLeft w:val="0"/>
      <w:marRight w:val="0"/>
      <w:marTop w:val="0"/>
      <w:marBottom w:val="0"/>
      <w:divBdr>
        <w:top w:val="none" w:sz="0" w:space="0" w:color="auto"/>
        <w:left w:val="none" w:sz="0" w:space="0" w:color="auto"/>
        <w:bottom w:val="none" w:sz="0" w:space="0" w:color="auto"/>
        <w:right w:val="none" w:sz="0" w:space="0" w:color="auto"/>
      </w:divBdr>
    </w:div>
    <w:div w:id="941185343">
      <w:bodyDiv w:val="1"/>
      <w:marLeft w:val="0"/>
      <w:marRight w:val="0"/>
      <w:marTop w:val="0"/>
      <w:marBottom w:val="0"/>
      <w:divBdr>
        <w:top w:val="none" w:sz="0" w:space="0" w:color="auto"/>
        <w:left w:val="none" w:sz="0" w:space="0" w:color="auto"/>
        <w:bottom w:val="none" w:sz="0" w:space="0" w:color="auto"/>
        <w:right w:val="none" w:sz="0" w:space="0" w:color="auto"/>
      </w:divBdr>
    </w:div>
    <w:div w:id="941717336">
      <w:bodyDiv w:val="1"/>
      <w:marLeft w:val="0"/>
      <w:marRight w:val="0"/>
      <w:marTop w:val="0"/>
      <w:marBottom w:val="0"/>
      <w:divBdr>
        <w:top w:val="none" w:sz="0" w:space="0" w:color="auto"/>
        <w:left w:val="none" w:sz="0" w:space="0" w:color="auto"/>
        <w:bottom w:val="none" w:sz="0" w:space="0" w:color="auto"/>
        <w:right w:val="none" w:sz="0" w:space="0" w:color="auto"/>
      </w:divBdr>
    </w:div>
    <w:div w:id="941760339">
      <w:bodyDiv w:val="1"/>
      <w:marLeft w:val="0"/>
      <w:marRight w:val="0"/>
      <w:marTop w:val="0"/>
      <w:marBottom w:val="0"/>
      <w:divBdr>
        <w:top w:val="none" w:sz="0" w:space="0" w:color="auto"/>
        <w:left w:val="none" w:sz="0" w:space="0" w:color="auto"/>
        <w:bottom w:val="none" w:sz="0" w:space="0" w:color="auto"/>
        <w:right w:val="none" w:sz="0" w:space="0" w:color="auto"/>
      </w:divBdr>
    </w:div>
    <w:div w:id="942080614">
      <w:bodyDiv w:val="1"/>
      <w:marLeft w:val="0"/>
      <w:marRight w:val="0"/>
      <w:marTop w:val="0"/>
      <w:marBottom w:val="0"/>
      <w:divBdr>
        <w:top w:val="none" w:sz="0" w:space="0" w:color="auto"/>
        <w:left w:val="none" w:sz="0" w:space="0" w:color="auto"/>
        <w:bottom w:val="none" w:sz="0" w:space="0" w:color="auto"/>
        <w:right w:val="none" w:sz="0" w:space="0" w:color="auto"/>
      </w:divBdr>
    </w:div>
    <w:div w:id="942109247">
      <w:bodyDiv w:val="1"/>
      <w:marLeft w:val="0"/>
      <w:marRight w:val="0"/>
      <w:marTop w:val="0"/>
      <w:marBottom w:val="0"/>
      <w:divBdr>
        <w:top w:val="none" w:sz="0" w:space="0" w:color="auto"/>
        <w:left w:val="none" w:sz="0" w:space="0" w:color="auto"/>
        <w:bottom w:val="none" w:sz="0" w:space="0" w:color="auto"/>
        <w:right w:val="none" w:sz="0" w:space="0" w:color="auto"/>
      </w:divBdr>
    </w:div>
    <w:div w:id="942539897">
      <w:bodyDiv w:val="1"/>
      <w:marLeft w:val="0"/>
      <w:marRight w:val="0"/>
      <w:marTop w:val="0"/>
      <w:marBottom w:val="0"/>
      <w:divBdr>
        <w:top w:val="none" w:sz="0" w:space="0" w:color="auto"/>
        <w:left w:val="none" w:sz="0" w:space="0" w:color="auto"/>
        <w:bottom w:val="none" w:sz="0" w:space="0" w:color="auto"/>
        <w:right w:val="none" w:sz="0" w:space="0" w:color="auto"/>
      </w:divBdr>
    </w:div>
    <w:div w:id="942540208">
      <w:bodyDiv w:val="1"/>
      <w:marLeft w:val="0"/>
      <w:marRight w:val="0"/>
      <w:marTop w:val="0"/>
      <w:marBottom w:val="0"/>
      <w:divBdr>
        <w:top w:val="none" w:sz="0" w:space="0" w:color="auto"/>
        <w:left w:val="none" w:sz="0" w:space="0" w:color="auto"/>
        <w:bottom w:val="none" w:sz="0" w:space="0" w:color="auto"/>
        <w:right w:val="none" w:sz="0" w:space="0" w:color="auto"/>
      </w:divBdr>
    </w:div>
    <w:div w:id="942616388">
      <w:bodyDiv w:val="1"/>
      <w:marLeft w:val="0"/>
      <w:marRight w:val="0"/>
      <w:marTop w:val="0"/>
      <w:marBottom w:val="0"/>
      <w:divBdr>
        <w:top w:val="none" w:sz="0" w:space="0" w:color="auto"/>
        <w:left w:val="none" w:sz="0" w:space="0" w:color="auto"/>
        <w:bottom w:val="none" w:sz="0" w:space="0" w:color="auto"/>
        <w:right w:val="none" w:sz="0" w:space="0" w:color="auto"/>
      </w:divBdr>
    </w:div>
    <w:div w:id="943342860">
      <w:bodyDiv w:val="1"/>
      <w:marLeft w:val="0"/>
      <w:marRight w:val="0"/>
      <w:marTop w:val="0"/>
      <w:marBottom w:val="0"/>
      <w:divBdr>
        <w:top w:val="none" w:sz="0" w:space="0" w:color="auto"/>
        <w:left w:val="none" w:sz="0" w:space="0" w:color="auto"/>
        <w:bottom w:val="none" w:sz="0" w:space="0" w:color="auto"/>
        <w:right w:val="none" w:sz="0" w:space="0" w:color="auto"/>
      </w:divBdr>
    </w:div>
    <w:div w:id="943347286">
      <w:bodyDiv w:val="1"/>
      <w:marLeft w:val="0"/>
      <w:marRight w:val="0"/>
      <w:marTop w:val="0"/>
      <w:marBottom w:val="0"/>
      <w:divBdr>
        <w:top w:val="none" w:sz="0" w:space="0" w:color="auto"/>
        <w:left w:val="none" w:sz="0" w:space="0" w:color="auto"/>
        <w:bottom w:val="none" w:sz="0" w:space="0" w:color="auto"/>
        <w:right w:val="none" w:sz="0" w:space="0" w:color="auto"/>
      </w:divBdr>
    </w:div>
    <w:div w:id="943726351">
      <w:bodyDiv w:val="1"/>
      <w:marLeft w:val="0"/>
      <w:marRight w:val="0"/>
      <w:marTop w:val="0"/>
      <w:marBottom w:val="0"/>
      <w:divBdr>
        <w:top w:val="none" w:sz="0" w:space="0" w:color="auto"/>
        <w:left w:val="none" w:sz="0" w:space="0" w:color="auto"/>
        <w:bottom w:val="none" w:sz="0" w:space="0" w:color="auto"/>
        <w:right w:val="none" w:sz="0" w:space="0" w:color="auto"/>
      </w:divBdr>
    </w:div>
    <w:div w:id="943727534">
      <w:bodyDiv w:val="1"/>
      <w:marLeft w:val="0"/>
      <w:marRight w:val="0"/>
      <w:marTop w:val="0"/>
      <w:marBottom w:val="0"/>
      <w:divBdr>
        <w:top w:val="none" w:sz="0" w:space="0" w:color="auto"/>
        <w:left w:val="none" w:sz="0" w:space="0" w:color="auto"/>
        <w:bottom w:val="none" w:sz="0" w:space="0" w:color="auto"/>
        <w:right w:val="none" w:sz="0" w:space="0" w:color="auto"/>
      </w:divBdr>
    </w:div>
    <w:div w:id="943728282">
      <w:bodyDiv w:val="1"/>
      <w:marLeft w:val="0"/>
      <w:marRight w:val="0"/>
      <w:marTop w:val="0"/>
      <w:marBottom w:val="0"/>
      <w:divBdr>
        <w:top w:val="none" w:sz="0" w:space="0" w:color="auto"/>
        <w:left w:val="none" w:sz="0" w:space="0" w:color="auto"/>
        <w:bottom w:val="none" w:sz="0" w:space="0" w:color="auto"/>
        <w:right w:val="none" w:sz="0" w:space="0" w:color="auto"/>
      </w:divBdr>
    </w:div>
    <w:div w:id="944112082">
      <w:bodyDiv w:val="1"/>
      <w:marLeft w:val="0"/>
      <w:marRight w:val="0"/>
      <w:marTop w:val="0"/>
      <w:marBottom w:val="0"/>
      <w:divBdr>
        <w:top w:val="none" w:sz="0" w:space="0" w:color="auto"/>
        <w:left w:val="none" w:sz="0" w:space="0" w:color="auto"/>
        <w:bottom w:val="none" w:sz="0" w:space="0" w:color="auto"/>
        <w:right w:val="none" w:sz="0" w:space="0" w:color="auto"/>
      </w:divBdr>
    </w:div>
    <w:div w:id="944116947">
      <w:bodyDiv w:val="1"/>
      <w:marLeft w:val="0"/>
      <w:marRight w:val="0"/>
      <w:marTop w:val="0"/>
      <w:marBottom w:val="0"/>
      <w:divBdr>
        <w:top w:val="none" w:sz="0" w:space="0" w:color="auto"/>
        <w:left w:val="none" w:sz="0" w:space="0" w:color="auto"/>
        <w:bottom w:val="none" w:sz="0" w:space="0" w:color="auto"/>
        <w:right w:val="none" w:sz="0" w:space="0" w:color="auto"/>
      </w:divBdr>
    </w:div>
    <w:div w:id="945044926">
      <w:bodyDiv w:val="1"/>
      <w:marLeft w:val="0"/>
      <w:marRight w:val="0"/>
      <w:marTop w:val="0"/>
      <w:marBottom w:val="0"/>
      <w:divBdr>
        <w:top w:val="none" w:sz="0" w:space="0" w:color="auto"/>
        <w:left w:val="none" w:sz="0" w:space="0" w:color="auto"/>
        <w:bottom w:val="none" w:sz="0" w:space="0" w:color="auto"/>
        <w:right w:val="none" w:sz="0" w:space="0" w:color="auto"/>
      </w:divBdr>
    </w:div>
    <w:div w:id="945112871">
      <w:bodyDiv w:val="1"/>
      <w:marLeft w:val="0"/>
      <w:marRight w:val="0"/>
      <w:marTop w:val="0"/>
      <w:marBottom w:val="0"/>
      <w:divBdr>
        <w:top w:val="none" w:sz="0" w:space="0" w:color="auto"/>
        <w:left w:val="none" w:sz="0" w:space="0" w:color="auto"/>
        <w:bottom w:val="none" w:sz="0" w:space="0" w:color="auto"/>
        <w:right w:val="none" w:sz="0" w:space="0" w:color="auto"/>
      </w:divBdr>
    </w:div>
    <w:div w:id="945188620">
      <w:bodyDiv w:val="1"/>
      <w:marLeft w:val="0"/>
      <w:marRight w:val="0"/>
      <w:marTop w:val="0"/>
      <w:marBottom w:val="0"/>
      <w:divBdr>
        <w:top w:val="none" w:sz="0" w:space="0" w:color="auto"/>
        <w:left w:val="none" w:sz="0" w:space="0" w:color="auto"/>
        <w:bottom w:val="none" w:sz="0" w:space="0" w:color="auto"/>
        <w:right w:val="none" w:sz="0" w:space="0" w:color="auto"/>
      </w:divBdr>
    </w:div>
    <w:div w:id="945313453">
      <w:bodyDiv w:val="1"/>
      <w:marLeft w:val="0"/>
      <w:marRight w:val="0"/>
      <w:marTop w:val="0"/>
      <w:marBottom w:val="0"/>
      <w:divBdr>
        <w:top w:val="none" w:sz="0" w:space="0" w:color="auto"/>
        <w:left w:val="none" w:sz="0" w:space="0" w:color="auto"/>
        <w:bottom w:val="none" w:sz="0" w:space="0" w:color="auto"/>
        <w:right w:val="none" w:sz="0" w:space="0" w:color="auto"/>
      </w:divBdr>
    </w:div>
    <w:div w:id="945384816">
      <w:bodyDiv w:val="1"/>
      <w:marLeft w:val="0"/>
      <w:marRight w:val="0"/>
      <w:marTop w:val="0"/>
      <w:marBottom w:val="0"/>
      <w:divBdr>
        <w:top w:val="none" w:sz="0" w:space="0" w:color="auto"/>
        <w:left w:val="none" w:sz="0" w:space="0" w:color="auto"/>
        <w:bottom w:val="none" w:sz="0" w:space="0" w:color="auto"/>
        <w:right w:val="none" w:sz="0" w:space="0" w:color="auto"/>
      </w:divBdr>
    </w:div>
    <w:div w:id="945846496">
      <w:bodyDiv w:val="1"/>
      <w:marLeft w:val="0"/>
      <w:marRight w:val="0"/>
      <w:marTop w:val="0"/>
      <w:marBottom w:val="0"/>
      <w:divBdr>
        <w:top w:val="none" w:sz="0" w:space="0" w:color="auto"/>
        <w:left w:val="none" w:sz="0" w:space="0" w:color="auto"/>
        <w:bottom w:val="none" w:sz="0" w:space="0" w:color="auto"/>
        <w:right w:val="none" w:sz="0" w:space="0" w:color="auto"/>
      </w:divBdr>
    </w:div>
    <w:div w:id="945965980">
      <w:bodyDiv w:val="1"/>
      <w:marLeft w:val="0"/>
      <w:marRight w:val="0"/>
      <w:marTop w:val="0"/>
      <w:marBottom w:val="0"/>
      <w:divBdr>
        <w:top w:val="none" w:sz="0" w:space="0" w:color="auto"/>
        <w:left w:val="none" w:sz="0" w:space="0" w:color="auto"/>
        <w:bottom w:val="none" w:sz="0" w:space="0" w:color="auto"/>
        <w:right w:val="none" w:sz="0" w:space="0" w:color="auto"/>
      </w:divBdr>
    </w:div>
    <w:div w:id="946162554">
      <w:bodyDiv w:val="1"/>
      <w:marLeft w:val="0"/>
      <w:marRight w:val="0"/>
      <w:marTop w:val="0"/>
      <w:marBottom w:val="0"/>
      <w:divBdr>
        <w:top w:val="none" w:sz="0" w:space="0" w:color="auto"/>
        <w:left w:val="none" w:sz="0" w:space="0" w:color="auto"/>
        <w:bottom w:val="none" w:sz="0" w:space="0" w:color="auto"/>
        <w:right w:val="none" w:sz="0" w:space="0" w:color="auto"/>
      </w:divBdr>
    </w:div>
    <w:div w:id="946304334">
      <w:bodyDiv w:val="1"/>
      <w:marLeft w:val="0"/>
      <w:marRight w:val="0"/>
      <w:marTop w:val="0"/>
      <w:marBottom w:val="0"/>
      <w:divBdr>
        <w:top w:val="none" w:sz="0" w:space="0" w:color="auto"/>
        <w:left w:val="none" w:sz="0" w:space="0" w:color="auto"/>
        <w:bottom w:val="none" w:sz="0" w:space="0" w:color="auto"/>
        <w:right w:val="none" w:sz="0" w:space="0" w:color="auto"/>
      </w:divBdr>
    </w:div>
    <w:div w:id="946697524">
      <w:bodyDiv w:val="1"/>
      <w:marLeft w:val="0"/>
      <w:marRight w:val="0"/>
      <w:marTop w:val="0"/>
      <w:marBottom w:val="0"/>
      <w:divBdr>
        <w:top w:val="none" w:sz="0" w:space="0" w:color="auto"/>
        <w:left w:val="none" w:sz="0" w:space="0" w:color="auto"/>
        <w:bottom w:val="none" w:sz="0" w:space="0" w:color="auto"/>
        <w:right w:val="none" w:sz="0" w:space="0" w:color="auto"/>
      </w:divBdr>
    </w:div>
    <w:div w:id="947275381">
      <w:bodyDiv w:val="1"/>
      <w:marLeft w:val="0"/>
      <w:marRight w:val="0"/>
      <w:marTop w:val="0"/>
      <w:marBottom w:val="0"/>
      <w:divBdr>
        <w:top w:val="none" w:sz="0" w:space="0" w:color="auto"/>
        <w:left w:val="none" w:sz="0" w:space="0" w:color="auto"/>
        <w:bottom w:val="none" w:sz="0" w:space="0" w:color="auto"/>
        <w:right w:val="none" w:sz="0" w:space="0" w:color="auto"/>
      </w:divBdr>
    </w:div>
    <w:div w:id="947351011">
      <w:bodyDiv w:val="1"/>
      <w:marLeft w:val="0"/>
      <w:marRight w:val="0"/>
      <w:marTop w:val="0"/>
      <w:marBottom w:val="0"/>
      <w:divBdr>
        <w:top w:val="none" w:sz="0" w:space="0" w:color="auto"/>
        <w:left w:val="none" w:sz="0" w:space="0" w:color="auto"/>
        <w:bottom w:val="none" w:sz="0" w:space="0" w:color="auto"/>
        <w:right w:val="none" w:sz="0" w:space="0" w:color="auto"/>
      </w:divBdr>
    </w:div>
    <w:div w:id="947588030">
      <w:bodyDiv w:val="1"/>
      <w:marLeft w:val="0"/>
      <w:marRight w:val="0"/>
      <w:marTop w:val="0"/>
      <w:marBottom w:val="0"/>
      <w:divBdr>
        <w:top w:val="none" w:sz="0" w:space="0" w:color="auto"/>
        <w:left w:val="none" w:sz="0" w:space="0" w:color="auto"/>
        <w:bottom w:val="none" w:sz="0" w:space="0" w:color="auto"/>
        <w:right w:val="none" w:sz="0" w:space="0" w:color="auto"/>
      </w:divBdr>
    </w:div>
    <w:div w:id="947734565">
      <w:bodyDiv w:val="1"/>
      <w:marLeft w:val="0"/>
      <w:marRight w:val="0"/>
      <w:marTop w:val="0"/>
      <w:marBottom w:val="0"/>
      <w:divBdr>
        <w:top w:val="none" w:sz="0" w:space="0" w:color="auto"/>
        <w:left w:val="none" w:sz="0" w:space="0" w:color="auto"/>
        <w:bottom w:val="none" w:sz="0" w:space="0" w:color="auto"/>
        <w:right w:val="none" w:sz="0" w:space="0" w:color="auto"/>
      </w:divBdr>
    </w:div>
    <w:div w:id="948004340">
      <w:bodyDiv w:val="1"/>
      <w:marLeft w:val="0"/>
      <w:marRight w:val="0"/>
      <w:marTop w:val="0"/>
      <w:marBottom w:val="0"/>
      <w:divBdr>
        <w:top w:val="none" w:sz="0" w:space="0" w:color="auto"/>
        <w:left w:val="none" w:sz="0" w:space="0" w:color="auto"/>
        <w:bottom w:val="none" w:sz="0" w:space="0" w:color="auto"/>
        <w:right w:val="none" w:sz="0" w:space="0" w:color="auto"/>
      </w:divBdr>
    </w:div>
    <w:div w:id="948045456">
      <w:bodyDiv w:val="1"/>
      <w:marLeft w:val="0"/>
      <w:marRight w:val="0"/>
      <w:marTop w:val="0"/>
      <w:marBottom w:val="0"/>
      <w:divBdr>
        <w:top w:val="none" w:sz="0" w:space="0" w:color="auto"/>
        <w:left w:val="none" w:sz="0" w:space="0" w:color="auto"/>
        <w:bottom w:val="none" w:sz="0" w:space="0" w:color="auto"/>
        <w:right w:val="none" w:sz="0" w:space="0" w:color="auto"/>
      </w:divBdr>
    </w:div>
    <w:div w:id="948395304">
      <w:bodyDiv w:val="1"/>
      <w:marLeft w:val="0"/>
      <w:marRight w:val="0"/>
      <w:marTop w:val="0"/>
      <w:marBottom w:val="0"/>
      <w:divBdr>
        <w:top w:val="none" w:sz="0" w:space="0" w:color="auto"/>
        <w:left w:val="none" w:sz="0" w:space="0" w:color="auto"/>
        <w:bottom w:val="none" w:sz="0" w:space="0" w:color="auto"/>
        <w:right w:val="none" w:sz="0" w:space="0" w:color="auto"/>
      </w:divBdr>
    </w:div>
    <w:div w:id="948589255">
      <w:bodyDiv w:val="1"/>
      <w:marLeft w:val="0"/>
      <w:marRight w:val="0"/>
      <w:marTop w:val="0"/>
      <w:marBottom w:val="0"/>
      <w:divBdr>
        <w:top w:val="none" w:sz="0" w:space="0" w:color="auto"/>
        <w:left w:val="none" w:sz="0" w:space="0" w:color="auto"/>
        <w:bottom w:val="none" w:sz="0" w:space="0" w:color="auto"/>
        <w:right w:val="none" w:sz="0" w:space="0" w:color="auto"/>
      </w:divBdr>
    </w:div>
    <w:div w:id="948967736">
      <w:bodyDiv w:val="1"/>
      <w:marLeft w:val="0"/>
      <w:marRight w:val="0"/>
      <w:marTop w:val="0"/>
      <w:marBottom w:val="0"/>
      <w:divBdr>
        <w:top w:val="none" w:sz="0" w:space="0" w:color="auto"/>
        <w:left w:val="none" w:sz="0" w:space="0" w:color="auto"/>
        <w:bottom w:val="none" w:sz="0" w:space="0" w:color="auto"/>
        <w:right w:val="none" w:sz="0" w:space="0" w:color="auto"/>
      </w:divBdr>
    </w:div>
    <w:div w:id="948972929">
      <w:bodyDiv w:val="1"/>
      <w:marLeft w:val="0"/>
      <w:marRight w:val="0"/>
      <w:marTop w:val="0"/>
      <w:marBottom w:val="0"/>
      <w:divBdr>
        <w:top w:val="none" w:sz="0" w:space="0" w:color="auto"/>
        <w:left w:val="none" w:sz="0" w:space="0" w:color="auto"/>
        <w:bottom w:val="none" w:sz="0" w:space="0" w:color="auto"/>
        <w:right w:val="none" w:sz="0" w:space="0" w:color="auto"/>
      </w:divBdr>
    </w:div>
    <w:div w:id="949042873">
      <w:bodyDiv w:val="1"/>
      <w:marLeft w:val="0"/>
      <w:marRight w:val="0"/>
      <w:marTop w:val="0"/>
      <w:marBottom w:val="0"/>
      <w:divBdr>
        <w:top w:val="none" w:sz="0" w:space="0" w:color="auto"/>
        <w:left w:val="none" w:sz="0" w:space="0" w:color="auto"/>
        <w:bottom w:val="none" w:sz="0" w:space="0" w:color="auto"/>
        <w:right w:val="none" w:sz="0" w:space="0" w:color="auto"/>
      </w:divBdr>
    </w:div>
    <w:div w:id="949124761">
      <w:bodyDiv w:val="1"/>
      <w:marLeft w:val="0"/>
      <w:marRight w:val="0"/>
      <w:marTop w:val="0"/>
      <w:marBottom w:val="0"/>
      <w:divBdr>
        <w:top w:val="none" w:sz="0" w:space="0" w:color="auto"/>
        <w:left w:val="none" w:sz="0" w:space="0" w:color="auto"/>
        <w:bottom w:val="none" w:sz="0" w:space="0" w:color="auto"/>
        <w:right w:val="none" w:sz="0" w:space="0" w:color="auto"/>
      </w:divBdr>
    </w:div>
    <w:div w:id="949437379">
      <w:bodyDiv w:val="1"/>
      <w:marLeft w:val="0"/>
      <w:marRight w:val="0"/>
      <w:marTop w:val="0"/>
      <w:marBottom w:val="0"/>
      <w:divBdr>
        <w:top w:val="none" w:sz="0" w:space="0" w:color="auto"/>
        <w:left w:val="none" w:sz="0" w:space="0" w:color="auto"/>
        <w:bottom w:val="none" w:sz="0" w:space="0" w:color="auto"/>
        <w:right w:val="none" w:sz="0" w:space="0" w:color="auto"/>
      </w:divBdr>
    </w:div>
    <w:div w:id="949580328">
      <w:bodyDiv w:val="1"/>
      <w:marLeft w:val="0"/>
      <w:marRight w:val="0"/>
      <w:marTop w:val="0"/>
      <w:marBottom w:val="0"/>
      <w:divBdr>
        <w:top w:val="none" w:sz="0" w:space="0" w:color="auto"/>
        <w:left w:val="none" w:sz="0" w:space="0" w:color="auto"/>
        <w:bottom w:val="none" w:sz="0" w:space="0" w:color="auto"/>
        <w:right w:val="none" w:sz="0" w:space="0" w:color="auto"/>
      </w:divBdr>
    </w:div>
    <w:div w:id="949967544">
      <w:bodyDiv w:val="1"/>
      <w:marLeft w:val="0"/>
      <w:marRight w:val="0"/>
      <w:marTop w:val="0"/>
      <w:marBottom w:val="0"/>
      <w:divBdr>
        <w:top w:val="none" w:sz="0" w:space="0" w:color="auto"/>
        <w:left w:val="none" w:sz="0" w:space="0" w:color="auto"/>
        <w:bottom w:val="none" w:sz="0" w:space="0" w:color="auto"/>
        <w:right w:val="none" w:sz="0" w:space="0" w:color="auto"/>
      </w:divBdr>
    </w:div>
    <w:div w:id="950011666">
      <w:bodyDiv w:val="1"/>
      <w:marLeft w:val="0"/>
      <w:marRight w:val="0"/>
      <w:marTop w:val="0"/>
      <w:marBottom w:val="0"/>
      <w:divBdr>
        <w:top w:val="none" w:sz="0" w:space="0" w:color="auto"/>
        <w:left w:val="none" w:sz="0" w:space="0" w:color="auto"/>
        <w:bottom w:val="none" w:sz="0" w:space="0" w:color="auto"/>
        <w:right w:val="none" w:sz="0" w:space="0" w:color="auto"/>
      </w:divBdr>
    </w:div>
    <w:div w:id="950092581">
      <w:bodyDiv w:val="1"/>
      <w:marLeft w:val="0"/>
      <w:marRight w:val="0"/>
      <w:marTop w:val="0"/>
      <w:marBottom w:val="0"/>
      <w:divBdr>
        <w:top w:val="none" w:sz="0" w:space="0" w:color="auto"/>
        <w:left w:val="none" w:sz="0" w:space="0" w:color="auto"/>
        <w:bottom w:val="none" w:sz="0" w:space="0" w:color="auto"/>
        <w:right w:val="none" w:sz="0" w:space="0" w:color="auto"/>
      </w:divBdr>
    </w:div>
    <w:div w:id="950359918">
      <w:bodyDiv w:val="1"/>
      <w:marLeft w:val="0"/>
      <w:marRight w:val="0"/>
      <w:marTop w:val="0"/>
      <w:marBottom w:val="0"/>
      <w:divBdr>
        <w:top w:val="none" w:sz="0" w:space="0" w:color="auto"/>
        <w:left w:val="none" w:sz="0" w:space="0" w:color="auto"/>
        <w:bottom w:val="none" w:sz="0" w:space="0" w:color="auto"/>
        <w:right w:val="none" w:sz="0" w:space="0" w:color="auto"/>
      </w:divBdr>
    </w:div>
    <w:div w:id="950934873">
      <w:bodyDiv w:val="1"/>
      <w:marLeft w:val="0"/>
      <w:marRight w:val="0"/>
      <w:marTop w:val="0"/>
      <w:marBottom w:val="0"/>
      <w:divBdr>
        <w:top w:val="none" w:sz="0" w:space="0" w:color="auto"/>
        <w:left w:val="none" w:sz="0" w:space="0" w:color="auto"/>
        <w:bottom w:val="none" w:sz="0" w:space="0" w:color="auto"/>
        <w:right w:val="none" w:sz="0" w:space="0" w:color="auto"/>
      </w:divBdr>
    </w:div>
    <w:div w:id="951283404">
      <w:bodyDiv w:val="1"/>
      <w:marLeft w:val="0"/>
      <w:marRight w:val="0"/>
      <w:marTop w:val="0"/>
      <w:marBottom w:val="0"/>
      <w:divBdr>
        <w:top w:val="none" w:sz="0" w:space="0" w:color="auto"/>
        <w:left w:val="none" w:sz="0" w:space="0" w:color="auto"/>
        <w:bottom w:val="none" w:sz="0" w:space="0" w:color="auto"/>
        <w:right w:val="none" w:sz="0" w:space="0" w:color="auto"/>
      </w:divBdr>
    </w:div>
    <w:div w:id="951324523">
      <w:bodyDiv w:val="1"/>
      <w:marLeft w:val="0"/>
      <w:marRight w:val="0"/>
      <w:marTop w:val="0"/>
      <w:marBottom w:val="0"/>
      <w:divBdr>
        <w:top w:val="none" w:sz="0" w:space="0" w:color="auto"/>
        <w:left w:val="none" w:sz="0" w:space="0" w:color="auto"/>
        <w:bottom w:val="none" w:sz="0" w:space="0" w:color="auto"/>
        <w:right w:val="none" w:sz="0" w:space="0" w:color="auto"/>
      </w:divBdr>
    </w:div>
    <w:div w:id="951783703">
      <w:bodyDiv w:val="1"/>
      <w:marLeft w:val="0"/>
      <w:marRight w:val="0"/>
      <w:marTop w:val="0"/>
      <w:marBottom w:val="0"/>
      <w:divBdr>
        <w:top w:val="none" w:sz="0" w:space="0" w:color="auto"/>
        <w:left w:val="none" w:sz="0" w:space="0" w:color="auto"/>
        <w:bottom w:val="none" w:sz="0" w:space="0" w:color="auto"/>
        <w:right w:val="none" w:sz="0" w:space="0" w:color="auto"/>
      </w:divBdr>
    </w:div>
    <w:div w:id="951936914">
      <w:bodyDiv w:val="1"/>
      <w:marLeft w:val="0"/>
      <w:marRight w:val="0"/>
      <w:marTop w:val="0"/>
      <w:marBottom w:val="0"/>
      <w:divBdr>
        <w:top w:val="none" w:sz="0" w:space="0" w:color="auto"/>
        <w:left w:val="none" w:sz="0" w:space="0" w:color="auto"/>
        <w:bottom w:val="none" w:sz="0" w:space="0" w:color="auto"/>
        <w:right w:val="none" w:sz="0" w:space="0" w:color="auto"/>
      </w:divBdr>
    </w:div>
    <w:div w:id="951938316">
      <w:bodyDiv w:val="1"/>
      <w:marLeft w:val="0"/>
      <w:marRight w:val="0"/>
      <w:marTop w:val="0"/>
      <w:marBottom w:val="0"/>
      <w:divBdr>
        <w:top w:val="none" w:sz="0" w:space="0" w:color="auto"/>
        <w:left w:val="none" w:sz="0" w:space="0" w:color="auto"/>
        <w:bottom w:val="none" w:sz="0" w:space="0" w:color="auto"/>
        <w:right w:val="none" w:sz="0" w:space="0" w:color="auto"/>
      </w:divBdr>
    </w:div>
    <w:div w:id="952051815">
      <w:bodyDiv w:val="1"/>
      <w:marLeft w:val="0"/>
      <w:marRight w:val="0"/>
      <w:marTop w:val="0"/>
      <w:marBottom w:val="0"/>
      <w:divBdr>
        <w:top w:val="none" w:sz="0" w:space="0" w:color="auto"/>
        <w:left w:val="none" w:sz="0" w:space="0" w:color="auto"/>
        <w:bottom w:val="none" w:sz="0" w:space="0" w:color="auto"/>
        <w:right w:val="none" w:sz="0" w:space="0" w:color="auto"/>
      </w:divBdr>
    </w:div>
    <w:div w:id="952058115">
      <w:bodyDiv w:val="1"/>
      <w:marLeft w:val="0"/>
      <w:marRight w:val="0"/>
      <w:marTop w:val="0"/>
      <w:marBottom w:val="0"/>
      <w:divBdr>
        <w:top w:val="none" w:sz="0" w:space="0" w:color="auto"/>
        <w:left w:val="none" w:sz="0" w:space="0" w:color="auto"/>
        <w:bottom w:val="none" w:sz="0" w:space="0" w:color="auto"/>
        <w:right w:val="none" w:sz="0" w:space="0" w:color="auto"/>
      </w:divBdr>
    </w:div>
    <w:div w:id="952322796">
      <w:bodyDiv w:val="1"/>
      <w:marLeft w:val="0"/>
      <w:marRight w:val="0"/>
      <w:marTop w:val="0"/>
      <w:marBottom w:val="0"/>
      <w:divBdr>
        <w:top w:val="none" w:sz="0" w:space="0" w:color="auto"/>
        <w:left w:val="none" w:sz="0" w:space="0" w:color="auto"/>
        <w:bottom w:val="none" w:sz="0" w:space="0" w:color="auto"/>
        <w:right w:val="none" w:sz="0" w:space="0" w:color="auto"/>
      </w:divBdr>
    </w:div>
    <w:div w:id="952396270">
      <w:bodyDiv w:val="1"/>
      <w:marLeft w:val="0"/>
      <w:marRight w:val="0"/>
      <w:marTop w:val="0"/>
      <w:marBottom w:val="0"/>
      <w:divBdr>
        <w:top w:val="none" w:sz="0" w:space="0" w:color="auto"/>
        <w:left w:val="none" w:sz="0" w:space="0" w:color="auto"/>
        <w:bottom w:val="none" w:sz="0" w:space="0" w:color="auto"/>
        <w:right w:val="none" w:sz="0" w:space="0" w:color="auto"/>
      </w:divBdr>
    </w:div>
    <w:div w:id="952635237">
      <w:bodyDiv w:val="1"/>
      <w:marLeft w:val="0"/>
      <w:marRight w:val="0"/>
      <w:marTop w:val="0"/>
      <w:marBottom w:val="0"/>
      <w:divBdr>
        <w:top w:val="none" w:sz="0" w:space="0" w:color="auto"/>
        <w:left w:val="none" w:sz="0" w:space="0" w:color="auto"/>
        <w:bottom w:val="none" w:sz="0" w:space="0" w:color="auto"/>
        <w:right w:val="none" w:sz="0" w:space="0" w:color="auto"/>
      </w:divBdr>
    </w:div>
    <w:div w:id="952900447">
      <w:bodyDiv w:val="1"/>
      <w:marLeft w:val="0"/>
      <w:marRight w:val="0"/>
      <w:marTop w:val="0"/>
      <w:marBottom w:val="0"/>
      <w:divBdr>
        <w:top w:val="none" w:sz="0" w:space="0" w:color="auto"/>
        <w:left w:val="none" w:sz="0" w:space="0" w:color="auto"/>
        <w:bottom w:val="none" w:sz="0" w:space="0" w:color="auto"/>
        <w:right w:val="none" w:sz="0" w:space="0" w:color="auto"/>
      </w:divBdr>
    </w:div>
    <w:div w:id="953053564">
      <w:bodyDiv w:val="1"/>
      <w:marLeft w:val="0"/>
      <w:marRight w:val="0"/>
      <w:marTop w:val="0"/>
      <w:marBottom w:val="0"/>
      <w:divBdr>
        <w:top w:val="none" w:sz="0" w:space="0" w:color="auto"/>
        <w:left w:val="none" w:sz="0" w:space="0" w:color="auto"/>
        <w:bottom w:val="none" w:sz="0" w:space="0" w:color="auto"/>
        <w:right w:val="none" w:sz="0" w:space="0" w:color="auto"/>
      </w:divBdr>
    </w:div>
    <w:div w:id="953171485">
      <w:bodyDiv w:val="1"/>
      <w:marLeft w:val="0"/>
      <w:marRight w:val="0"/>
      <w:marTop w:val="0"/>
      <w:marBottom w:val="0"/>
      <w:divBdr>
        <w:top w:val="none" w:sz="0" w:space="0" w:color="auto"/>
        <w:left w:val="none" w:sz="0" w:space="0" w:color="auto"/>
        <w:bottom w:val="none" w:sz="0" w:space="0" w:color="auto"/>
        <w:right w:val="none" w:sz="0" w:space="0" w:color="auto"/>
      </w:divBdr>
    </w:div>
    <w:div w:id="953629764">
      <w:bodyDiv w:val="1"/>
      <w:marLeft w:val="0"/>
      <w:marRight w:val="0"/>
      <w:marTop w:val="0"/>
      <w:marBottom w:val="0"/>
      <w:divBdr>
        <w:top w:val="none" w:sz="0" w:space="0" w:color="auto"/>
        <w:left w:val="none" w:sz="0" w:space="0" w:color="auto"/>
        <w:bottom w:val="none" w:sz="0" w:space="0" w:color="auto"/>
        <w:right w:val="none" w:sz="0" w:space="0" w:color="auto"/>
      </w:divBdr>
    </w:div>
    <w:div w:id="954023316">
      <w:bodyDiv w:val="1"/>
      <w:marLeft w:val="0"/>
      <w:marRight w:val="0"/>
      <w:marTop w:val="0"/>
      <w:marBottom w:val="0"/>
      <w:divBdr>
        <w:top w:val="none" w:sz="0" w:space="0" w:color="auto"/>
        <w:left w:val="none" w:sz="0" w:space="0" w:color="auto"/>
        <w:bottom w:val="none" w:sz="0" w:space="0" w:color="auto"/>
        <w:right w:val="none" w:sz="0" w:space="0" w:color="auto"/>
      </w:divBdr>
    </w:div>
    <w:div w:id="954095979">
      <w:bodyDiv w:val="1"/>
      <w:marLeft w:val="0"/>
      <w:marRight w:val="0"/>
      <w:marTop w:val="0"/>
      <w:marBottom w:val="0"/>
      <w:divBdr>
        <w:top w:val="none" w:sz="0" w:space="0" w:color="auto"/>
        <w:left w:val="none" w:sz="0" w:space="0" w:color="auto"/>
        <w:bottom w:val="none" w:sz="0" w:space="0" w:color="auto"/>
        <w:right w:val="none" w:sz="0" w:space="0" w:color="auto"/>
      </w:divBdr>
    </w:div>
    <w:div w:id="954216876">
      <w:bodyDiv w:val="1"/>
      <w:marLeft w:val="0"/>
      <w:marRight w:val="0"/>
      <w:marTop w:val="0"/>
      <w:marBottom w:val="0"/>
      <w:divBdr>
        <w:top w:val="none" w:sz="0" w:space="0" w:color="auto"/>
        <w:left w:val="none" w:sz="0" w:space="0" w:color="auto"/>
        <w:bottom w:val="none" w:sz="0" w:space="0" w:color="auto"/>
        <w:right w:val="none" w:sz="0" w:space="0" w:color="auto"/>
      </w:divBdr>
    </w:div>
    <w:div w:id="954289050">
      <w:bodyDiv w:val="1"/>
      <w:marLeft w:val="0"/>
      <w:marRight w:val="0"/>
      <w:marTop w:val="0"/>
      <w:marBottom w:val="0"/>
      <w:divBdr>
        <w:top w:val="none" w:sz="0" w:space="0" w:color="auto"/>
        <w:left w:val="none" w:sz="0" w:space="0" w:color="auto"/>
        <w:bottom w:val="none" w:sz="0" w:space="0" w:color="auto"/>
        <w:right w:val="none" w:sz="0" w:space="0" w:color="auto"/>
      </w:divBdr>
    </w:div>
    <w:div w:id="954403105">
      <w:bodyDiv w:val="1"/>
      <w:marLeft w:val="0"/>
      <w:marRight w:val="0"/>
      <w:marTop w:val="0"/>
      <w:marBottom w:val="0"/>
      <w:divBdr>
        <w:top w:val="none" w:sz="0" w:space="0" w:color="auto"/>
        <w:left w:val="none" w:sz="0" w:space="0" w:color="auto"/>
        <w:bottom w:val="none" w:sz="0" w:space="0" w:color="auto"/>
        <w:right w:val="none" w:sz="0" w:space="0" w:color="auto"/>
      </w:divBdr>
    </w:div>
    <w:div w:id="954599075">
      <w:bodyDiv w:val="1"/>
      <w:marLeft w:val="0"/>
      <w:marRight w:val="0"/>
      <w:marTop w:val="0"/>
      <w:marBottom w:val="0"/>
      <w:divBdr>
        <w:top w:val="none" w:sz="0" w:space="0" w:color="auto"/>
        <w:left w:val="none" w:sz="0" w:space="0" w:color="auto"/>
        <w:bottom w:val="none" w:sz="0" w:space="0" w:color="auto"/>
        <w:right w:val="none" w:sz="0" w:space="0" w:color="auto"/>
      </w:divBdr>
    </w:div>
    <w:div w:id="954680064">
      <w:bodyDiv w:val="1"/>
      <w:marLeft w:val="0"/>
      <w:marRight w:val="0"/>
      <w:marTop w:val="0"/>
      <w:marBottom w:val="0"/>
      <w:divBdr>
        <w:top w:val="none" w:sz="0" w:space="0" w:color="auto"/>
        <w:left w:val="none" w:sz="0" w:space="0" w:color="auto"/>
        <w:bottom w:val="none" w:sz="0" w:space="0" w:color="auto"/>
        <w:right w:val="none" w:sz="0" w:space="0" w:color="auto"/>
      </w:divBdr>
    </w:div>
    <w:div w:id="955212060">
      <w:bodyDiv w:val="1"/>
      <w:marLeft w:val="0"/>
      <w:marRight w:val="0"/>
      <w:marTop w:val="0"/>
      <w:marBottom w:val="0"/>
      <w:divBdr>
        <w:top w:val="none" w:sz="0" w:space="0" w:color="auto"/>
        <w:left w:val="none" w:sz="0" w:space="0" w:color="auto"/>
        <w:bottom w:val="none" w:sz="0" w:space="0" w:color="auto"/>
        <w:right w:val="none" w:sz="0" w:space="0" w:color="auto"/>
      </w:divBdr>
    </w:div>
    <w:div w:id="955328462">
      <w:bodyDiv w:val="1"/>
      <w:marLeft w:val="0"/>
      <w:marRight w:val="0"/>
      <w:marTop w:val="0"/>
      <w:marBottom w:val="0"/>
      <w:divBdr>
        <w:top w:val="none" w:sz="0" w:space="0" w:color="auto"/>
        <w:left w:val="none" w:sz="0" w:space="0" w:color="auto"/>
        <w:bottom w:val="none" w:sz="0" w:space="0" w:color="auto"/>
        <w:right w:val="none" w:sz="0" w:space="0" w:color="auto"/>
      </w:divBdr>
    </w:div>
    <w:div w:id="955329633">
      <w:bodyDiv w:val="1"/>
      <w:marLeft w:val="0"/>
      <w:marRight w:val="0"/>
      <w:marTop w:val="0"/>
      <w:marBottom w:val="0"/>
      <w:divBdr>
        <w:top w:val="none" w:sz="0" w:space="0" w:color="auto"/>
        <w:left w:val="none" w:sz="0" w:space="0" w:color="auto"/>
        <w:bottom w:val="none" w:sz="0" w:space="0" w:color="auto"/>
        <w:right w:val="none" w:sz="0" w:space="0" w:color="auto"/>
      </w:divBdr>
    </w:div>
    <w:div w:id="955407402">
      <w:bodyDiv w:val="1"/>
      <w:marLeft w:val="0"/>
      <w:marRight w:val="0"/>
      <w:marTop w:val="0"/>
      <w:marBottom w:val="0"/>
      <w:divBdr>
        <w:top w:val="none" w:sz="0" w:space="0" w:color="auto"/>
        <w:left w:val="none" w:sz="0" w:space="0" w:color="auto"/>
        <w:bottom w:val="none" w:sz="0" w:space="0" w:color="auto"/>
        <w:right w:val="none" w:sz="0" w:space="0" w:color="auto"/>
      </w:divBdr>
    </w:div>
    <w:div w:id="956060473">
      <w:bodyDiv w:val="1"/>
      <w:marLeft w:val="0"/>
      <w:marRight w:val="0"/>
      <w:marTop w:val="0"/>
      <w:marBottom w:val="0"/>
      <w:divBdr>
        <w:top w:val="none" w:sz="0" w:space="0" w:color="auto"/>
        <w:left w:val="none" w:sz="0" w:space="0" w:color="auto"/>
        <w:bottom w:val="none" w:sz="0" w:space="0" w:color="auto"/>
        <w:right w:val="none" w:sz="0" w:space="0" w:color="auto"/>
      </w:divBdr>
    </w:div>
    <w:div w:id="956175607">
      <w:bodyDiv w:val="1"/>
      <w:marLeft w:val="0"/>
      <w:marRight w:val="0"/>
      <w:marTop w:val="0"/>
      <w:marBottom w:val="0"/>
      <w:divBdr>
        <w:top w:val="none" w:sz="0" w:space="0" w:color="auto"/>
        <w:left w:val="none" w:sz="0" w:space="0" w:color="auto"/>
        <w:bottom w:val="none" w:sz="0" w:space="0" w:color="auto"/>
        <w:right w:val="none" w:sz="0" w:space="0" w:color="auto"/>
      </w:divBdr>
    </w:div>
    <w:div w:id="956253755">
      <w:bodyDiv w:val="1"/>
      <w:marLeft w:val="0"/>
      <w:marRight w:val="0"/>
      <w:marTop w:val="0"/>
      <w:marBottom w:val="0"/>
      <w:divBdr>
        <w:top w:val="none" w:sz="0" w:space="0" w:color="auto"/>
        <w:left w:val="none" w:sz="0" w:space="0" w:color="auto"/>
        <w:bottom w:val="none" w:sz="0" w:space="0" w:color="auto"/>
        <w:right w:val="none" w:sz="0" w:space="0" w:color="auto"/>
      </w:divBdr>
    </w:div>
    <w:div w:id="956369049">
      <w:bodyDiv w:val="1"/>
      <w:marLeft w:val="0"/>
      <w:marRight w:val="0"/>
      <w:marTop w:val="0"/>
      <w:marBottom w:val="0"/>
      <w:divBdr>
        <w:top w:val="none" w:sz="0" w:space="0" w:color="auto"/>
        <w:left w:val="none" w:sz="0" w:space="0" w:color="auto"/>
        <w:bottom w:val="none" w:sz="0" w:space="0" w:color="auto"/>
        <w:right w:val="none" w:sz="0" w:space="0" w:color="auto"/>
      </w:divBdr>
    </w:div>
    <w:div w:id="957905425">
      <w:bodyDiv w:val="1"/>
      <w:marLeft w:val="0"/>
      <w:marRight w:val="0"/>
      <w:marTop w:val="0"/>
      <w:marBottom w:val="0"/>
      <w:divBdr>
        <w:top w:val="none" w:sz="0" w:space="0" w:color="auto"/>
        <w:left w:val="none" w:sz="0" w:space="0" w:color="auto"/>
        <w:bottom w:val="none" w:sz="0" w:space="0" w:color="auto"/>
        <w:right w:val="none" w:sz="0" w:space="0" w:color="auto"/>
      </w:divBdr>
    </w:div>
    <w:div w:id="958219281">
      <w:bodyDiv w:val="1"/>
      <w:marLeft w:val="0"/>
      <w:marRight w:val="0"/>
      <w:marTop w:val="0"/>
      <w:marBottom w:val="0"/>
      <w:divBdr>
        <w:top w:val="none" w:sz="0" w:space="0" w:color="auto"/>
        <w:left w:val="none" w:sz="0" w:space="0" w:color="auto"/>
        <w:bottom w:val="none" w:sz="0" w:space="0" w:color="auto"/>
        <w:right w:val="none" w:sz="0" w:space="0" w:color="auto"/>
      </w:divBdr>
    </w:div>
    <w:div w:id="958529696">
      <w:bodyDiv w:val="1"/>
      <w:marLeft w:val="0"/>
      <w:marRight w:val="0"/>
      <w:marTop w:val="0"/>
      <w:marBottom w:val="0"/>
      <w:divBdr>
        <w:top w:val="none" w:sz="0" w:space="0" w:color="auto"/>
        <w:left w:val="none" w:sz="0" w:space="0" w:color="auto"/>
        <w:bottom w:val="none" w:sz="0" w:space="0" w:color="auto"/>
        <w:right w:val="none" w:sz="0" w:space="0" w:color="auto"/>
      </w:divBdr>
    </w:div>
    <w:div w:id="958534144">
      <w:bodyDiv w:val="1"/>
      <w:marLeft w:val="0"/>
      <w:marRight w:val="0"/>
      <w:marTop w:val="0"/>
      <w:marBottom w:val="0"/>
      <w:divBdr>
        <w:top w:val="none" w:sz="0" w:space="0" w:color="auto"/>
        <w:left w:val="none" w:sz="0" w:space="0" w:color="auto"/>
        <w:bottom w:val="none" w:sz="0" w:space="0" w:color="auto"/>
        <w:right w:val="none" w:sz="0" w:space="0" w:color="auto"/>
      </w:divBdr>
    </w:div>
    <w:div w:id="958604461">
      <w:bodyDiv w:val="1"/>
      <w:marLeft w:val="0"/>
      <w:marRight w:val="0"/>
      <w:marTop w:val="0"/>
      <w:marBottom w:val="0"/>
      <w:divBdr>
        <w:top w:val="none" w:sz="0" w:space="0" w:color="auto"/>
        <w:left w:val="none" w:sz="0" w:space="0" w:color="auto"/>
        <w:bottom w:val="none" w:sz="0" w:space="0" w:color="auto"/>
        <w:right w:val="none" w:sz="0" w:space="0" w:color="auto"/>
      </w:divBdr>
    </w:div>
    <w:div w:id="958880957">
      <w:bodyDiv w:val="1"/>
      <w:marLeft w:val="0"/>
      <w:marRight w:val="0"/>
      <w:marTop w:val="0"/>
      <w:marBottom w:val="0"/>
      <w:divBdr>
        <w:top w:val="none" w:sz="0" w:space="0" w:color="auto"/>
        <w:left w:val="none" w:sz="0" w:space="0" w:color="auto"/>
        <w:bottom w:val="none" w:sz="0" w:space="0" w:color="auto"/>
        <w:right w:val="none" w:sz="0" w:space="0" w:color="auto"/>
      </w:divBdr>
    </w:div>
    <w:div w:id="959144278">
      <w:bodyDiv w:val="1"/>
      <w:marLeft w:val="0"/>
      <w:marRight w:val="0"/>
      <w:marTop w:val="0"/>
      <w:marBottom w:val="0"/>
      <w:divBdr>
        <w:top w:val="none" w:sz="0" w:space="0" w:color="auto"/>
        <w:left w:val="none" w:sz="0" w:space="0" w:color="auto"/>
        <w:bottom w:val="none" w:sz="0" w:space="0" w:color="auto"/>
        <w:right w:val="none" w:sz="0" w:space="0" w:color="auto"/>
      </w:divBdr>
    </w:div>
    <w:div w:id="959458873">
      <w:bodyDiv w:val="1"/>
      <w:marLeft w:val="0"/>
      <w:marRight w:val="0"/>
      <w:marTop w:val="0"/>
      <w:marBottom w:val="0"/>
      <w:divBdr>
        <w:top w:val="none" w:sz="0" w:space="0" w:color="auto"/>
        <w:left w:val="none" w:sz="0" w:space="0" w:color="auto"/>
        <w:bottom w:val="none" w:sz="0" w:space="0" w:color="auto"/>
        <w:right w:val="none" w:sz="0" w:space="0" w:color="auto"/>
      </w:divBdr>
    </w:div>
    <w:div w:id="959605307">
      <w:bodyDiv w:val="1"/>
      <w:marLeft w:val="0"/>
      <w:marRight w:val="0"/>
      <w:marTop w:val="0"/>
      <w:marBottom w:val="0"/>
      <w:divBdr>
        <w:top w:val="none" w:sz="0" w:space="0" w:color="auto"/>
        <w:left w:val="none" w:sz="0" w:space="0" w:color="auto"/>
        <w:bottom w:val="none" w:sz="0" w:space="0" w:color="auto"/>
        <w:right w:val="none" w:sz="0" w:space="0" w:color="auto"/>
      </w:divBdr>
    </w:div>
    <w:div w:id="960300472">
      <w:bodyDiv w:val="1"/>
      <w:marLeft w:val="0"/>
      <w:marRight w:val="0"/>
      <w:marTop w:val="0"/>
      <w:marBottom w:val="0"/>
      <w:divBdr>
        <w:top w:val="none" w:sz="0" w:space="0" w:color="auto"/>
        <w:left w:val="none" w:sz="0" w:space="0" w:color="auto"/>
        <w:bottom w:val="none" w:sz="0" w:space="0" w:color="auto"/>
        <w:right w:val="none" w:sz="0" w:space="0" w:color="auto"/>
      </w:divBdr>
    </w:div>
    <w:div w:id="961111689">
      <w:bodyDiv w:val="1"/>
      <w:marLeft w:val="0"/>
      <w:marRight w:val="0"/>
      <w:marTop w:val="0"/>
      <w:marBottom w:val="0"/>
      <w:divBdr>
        <w:top w:val="none" w:sz="0" w:space="0" w:color="auto"/>
        <w:left w:val="none" w:sz="0" w:space="0" w:color="auto"/>
        <w:bottom w:val="none" w:sz="0" w:space="0" w:color="auto"/>
        <w:right w:val="none" w:sz="0" w:space="0" w:color="auto"/>
      </w:divBdr>
    </w:div>
    <w:div w:id="961157270">
      <w:bodyDiv w:val="1"/>
      <w:marLeft w:val="0"/>
      <w:marRight w:val="0"/>
      <w:marTop w:val="0"/>
      <w:marBottom w:val="0"/>
      <w:divBdr>
        <w:top w:val="none" w:sz="0" w:space="0" w:color="auto"/>
        <w:left w:val="none" w:sz="0" w:space="0" w:color="auto"/>
        <w:bottom w:val="none" w:sz="0" w:space="0" w:color="auto"/>
        <w:right w:val="none" w:sz="0" w:space="0" w:color="auto"/>
      </w:divBdr>
    </w:div>
    <w:div w:id="961420439">
      <w:bodyDiv w:val="1"/>
      <w:marLeft w:val="0"/>
      <w:marRight w:val="0"/>
      <w:marTop w:val="0"/>
      <w:marBottom w:val="0"/>
      <w:divBdr>
        <w:top w:val="none" w:sz="0" w:space="0" w:color="auto"/>
        <w:left w:val="none" w:sz="0" w:space="0" w:color="auto"/>
        <w:bottom w:val="none" w:sz="0" w:space="0" w:color="auto"/>
        <w:right w:val="none" w:sz="0" w:space="0" w:color="auto"/>
      </w:divBdr>
    </w:div>
    <w:div w:id="961771076">
      <w:bodyDiv w:val="1"/>
      <w:marLeft w:val="0"/>
      <w:marRight w:val="0"/>
      <w:marTop w:val="0"/>
      <w:marBottom w:val="0"/>
      <w:divBdr>
        <w:top w:val="none" w:sz="0" w:space="0" w:color="auto"/>
        <w:left w:val="none" w:sz="0" w:space="0" w:color="auto"/>
        <w:bottom w:val="none" w:sz="0" w:space="0" w:color="auto"/>
        <w:right w:val="none" w:sz="0" w:space="0" w:color="auto"/>
      </w:divBdr>
    </w:div>
    <w:div w:id="962268687">
      <w:bodyDiv w:val="1"/>
      <w:marLeft w:val="0"/>
      <w:marRight w:val="0"/>
      <w:marTop w:val="0"/>
      <w:marBottom w:val="0"/>
      <w:divBdr>
        <w:top w:val="none" w:sz="0" w:space="0" w:color="auto"/>
        <w:left w:val="none" w:sz="0" w:space="0" w:color="auto"/>
        <w:bottom w:val="none" w:sz="0" w:space="0" w:color="auto"/>
        <w:right w:val="none" w:sz="0" w:space="0" w:color="auto"/>
      </w:divBdr>
    </w:div>
    <w:div w:id="962686514">
      <w:bodyDiv w:val="1"/>
      <w:marLeft w:val="0"/>
      <w:marRight w:val="0"/>
      <w:marTop w:val="0"/>
      <w:marBottom w:val="0"/>
      <w:divBdr>
        <w:top w:val="none" w:sz="0" w:space="0" w:color="auto"/>
        <w:left w:val="none" w:sz="0" w:space="0" w:color="auto"/>
        <w:bottom w:val="none" w:sz="0" w:space="0" w:color="auto"/>
        <w:right w:val="none" w:sz="0" w:space="0" w:color="auto"/>
      </w:divBdr>
    </w:div>
    <w:div w:id="963120786">
      <w:bodyDiv w:val="1"/>
      <w:marLeft w:val="0"/>
      <w:marRight w:val="0"/>
      <w:marTop w:val="0"/>
      <w:marBottom w:val="0"/>
      <w:divBdr>
        <w:top w:val="none" w:sz="0" w:space="0" w:color="auto"/>
        <w:left w:val="none" w:sz="0" w:space="0" w:color="auto"/>
        <w:bottom w:val="none" w:sz="0" w:space="0" w:color="auto"/>
        <w:right w:val="none" w:sz="0" w:space="0" w:color="auto"/>
      </w:divBdr>
    </w:div>
    <w:div w:id="963727681">
      <w:bodyDiv w:val="1"/>
      <w:marLeft w:val="0"/>
      <w:marRight w:val="0"/>
      <w:marTop w:val="0"/>
      <w:marBottom w:val="0"/>
      <w:divBdr>
        <w:top w:val="none" w:sz="0" w:space="0" w:color="auto"/>
        <w:left w:val="none" w:sz="0" w:space="0" w:color="auto"/>
        <w:bottom w:val="none" w:sz="0" w:space="0" w:color="auto"/>
        <w:right w:val="none" w:sz="0" w:space="0" w:color="auto"/>
      </w:divBdr>
    </w:div>
    <w:div w:id="963927344">
      <w:bodyDiv w:val="1"/>
      <w:marLeft w:val="0"/>
      <w:marRight w:val="0"/>
      <w:marTop w:val="0"/>
      <w:marBottom w:val="0"/>
      <w:divBdr>
        <w:top w:val="none" w:sz="0" w:space="0" w:color="auto"/>
        <w:left w:val="none" w:sz="0" w:space="0" w:color="auto"/>
        <w:bottom w:val="none" w:sz="0" w:space="0" w:color="auto"/>
        <w:right w:val="none" w:sz="0" w:space="0" w:color="auto"/>
      </w:divBdr>
    </w:div>
    <w:div w:id="964117355">
      <w:bodyDiv w:val="1"/>
      <w:marLeft w:val="0"/>
      <w:marRight w:val="0"/>
      <w:marTop w:val="0"/>
      <w:marBottom w:val="0"/>
      <w:divBdr>
        <w:top w:val="none" w:sz="0" w:space="0" w:color="auto"/>
        <w:left w:val="none" w:sz="0" w:space="0" w:color="auto"/>
        <w:bottom w:val="none" w:sz="0" w:space="0" w:color="auto"/>
        <w:right w:val="none" w:sz="0" w:space="0" w:color="auto"/>
      </w:divBdr>
    </w:div>
    <w:div w:id="964189686">
      <w:bodyDiv w:val="1"/>
      <w:marLeft w:val="0"/>
      <w:marRight w:val="0"/>
      <w:marTop w:val="0"/>
      <w:marBottom w:val="0"/>
      <w:divBdr>
        <w:top w:val="none" w:sz="0" w:space="0" w:color="auto"/>
        <w:left w:val="none" w:sz="0" w:space="0" w:color="auto"/>
        <w:bottom w:val="none" w:sz="0" w:space="0" w:color="auto"/>
        <w:right w:val="none" w:sz="0" w:space="0" w:color="auto"/>
      </w:divBdr>
    </w:div>
    <w:div w:id="964193827">
      <w:bodyDiv w:val="1"/>
      <w:marLeft w:val="0"/>
      <w:marRight w:val="0"/>
      <w:marTop w:val="0"/>
      <w:marBottom w:val="0"/>
      <w:divBdr>
        <w:top w:val="none" w:sz="0" w:space="0" w:color="auto"/>
        <w:left w:val="none" w:sz="0" w:space="0" w:color="auto"/>
        <w:bottom w:val="none" w:sz="0" w:space="0" w:color="auto"/>
        <w:right w:val="none" w:sz="0" w:space="0" w:color="auto"/>
      </w:divBdr>
    </w:div>
    <w:div w:id="964504769">
      <w:bodyDiv w:val="1"/>
      <w:marLeft w:val="0"/>
      <w:marRight w:val="0"/>
      <w:marTop w:val="0"/>
      <w:marBottom w:val="0"/>
      <w:divBdr>
        <w:top w:val="none" w:sz="0" w:space="0" w:color="auto"/>
        <w:left w:val="none" w:sz="0" w:space="0" w:color="auto"/>
        <w:bottom w:val="none" w:sz="0" w:space="0" w:color="auto"/>
        <w:right w:val="none" w:sz="0" w:space="0" w:color="auto"/>
      </w:divBdr>
    </w:div>
    <w:div w:id="964701423">
      <w:bodyDiv w:val="1"/>
      <w:marLeft w:val="0"/>
      <w:marRight w:val="0"/>
      <w:marTop w:val="0"/>
      <w:marBottom w:val="0"/>
      <w:divBdr>
        <w:top w:val="none" w:sz="0" w:space="0" w:color="auto"/>
        <w:left w:val="none" w:sz="0" w:space="0" w:color="auto"/>
        <w:bottom w:val="none" w:sz="0" w:space="0" w:color="auto"/>
        <w:right w:val="none" w:sz="0" w:space="0" w:color="auto"/>
      </w:divBdr>
    </w:div>
    <w:div w:id="964821297">
      <w:bodyDiv w:val="1"/>
      <w:marLeft w:val="0"/>
      <w:marRight w:val="0"/>
      <w:marTop w:val="0"/>
      <w:marBottom w:val="0"/>
      <w:divBdr>
        <w:top w:val="none" w:sz="0" w:space="0" w:color="auto"/>
        <w:left w:val="none" w:sz="0" w:space="0" w:color="auto"/>
        <w:bottom w:val="none" w:sz="0" w:space="0" w:color="auto"/>
        <w:right w:val="none" w:sz="0" w:space="0" w:color="auto"/>
      </w:divBdr>
    </w:div>
    <w:div w:id="964891925">
      <w:bodyDiv w:val="1"/>
      <w:marLeft w:val="0"/>
      <w:marRight w:val="0"/>
      <w:marTop w:val="0"/>
      <w:marBottom w:val="0"/>
      <w:divBdr>
        <w:top w:val="none" w:sz="0" w:space="0" w:color="auto"/>
        <w:left w:val="none" w:sz="0" w:space="0" w:color="auto"/>
        <w:bottom w:val="none" w:sz="0" w:space="0" w:color="auto"/>
        <w:right w:val="none" w:sz="0" w:space="0" w:color="auto"/>
      </w:divBdr>
    </w:div>
    <w:div w:id="965546262">
      <w:bodyDiv w:val="1"/>
      <w:marLeft w:val="0"/>
      <w:marRight w:val="0"/>
      <w:marTop w:val="0"/>
      <w:marBottom w:val="0"/>
      <w:divBdr>
        <w:top w:val="none" w:sz="0" w:space="0" w:color="auto"/>
        <w:left w:val="none" w:sz="0" w:space="0" w:color="auto"/>
        <w:bottom w:val="none" w:sz="0" w:space="0" w:color="auto"/>
        <w:right w:val="none" w:sz="0" w:space="0" w:color="auto"/>
      </w:divBdr>
    </w:div>
    <w:div w:id="965745206">
      <w:bodyDiv w:val="1"/>
      <w:marLeft w:val="0"/>
      <w:marRight w:val="0"/>
      <w:marTop w:val="0"/>
      <w:marBottom w:val="0"/>
      <w:divBdr>
        <w:top w:val="none" w:sz="0" w:space="0" w:color="auto"/>
        <w:left w:val="none" w:sz="0" w:space="0" w:color="auto"/>
        <w:bottom w:val="none" w:sz="0" w:space="0" w:color="auto"/>
        <w:right w:val="none" w:sz="0" w:space="0" w:color="auto"/>
      </w:divBdr>
    </w:div>
    <w:div w:id="965811287">
      <w:bodyDiv w:val="1"/>
      <w:marLeft w:val="0"/>
      <w:marRight w:val="0"/>
      <w:marTop w:val="0"/>
      <w:marBottom w:val="0"/>
      <w:divBdr>
        <w:top w:val="none" w:sz="0" w:space="0" w:color="auto"/>
        <w:left w:val="none" w:sz="0" w:space="0" w:color="auto"/>
        <w:bottom w:val="none" w:sz="0" w:space="0" w:color="auto"/>
        <w:right w:val="none" w:sz="0" w:space="0" w:color="auto"/>
      </w:divBdr>
    </w:div>
    <w:div w:id="966010988">
      <w:bodyDiv w:val="1"/>
      <w:marLeft w:val="0"/>
      <w:marRight w:val="0"/>
      <w:marTop w:val="0"/>
      <w:marBottom w:val="0"/>
      <w:divBdr>
        <w:top w:val="none" w:sz="0" w:space="0" w:color="auto"/>
        <w:left w:val="none" w:sz="0" w:space="0" w:color="auto"/>
        <w:bottom w:val="none" w:sz="0" w:space="0" w:color="auto"/>
        <w:right w:val="none" w:sz="0" w:space="0" w:color="auto"/>
      </w:divBdr>
    </w:div>
    <w:div w:id="966012600">
      <w:bodyDiv w:val="1"/>
      <w:marLeft w:val="0"/>
      <w:marRight w:val="0"/>
      <w:marTop w:val="0"/>
      <w:marBottom w:val="0"/>
      <w:divBdr>
        <w:top w:val="none" w:sz="0" w:space="0" w:color="auto"/>
        <w:left w:val="none" w:sz="0" w:space="0" w:color="auto"/>
        <w:bottom w:val="none" w:sz="0" w:space="0" w:color="auto"/>
        <w:right w:val="none" w:sz="0" w:space="0" w:color="auto"/>
      </w:divBdr>
    </w:div>
    <w:div w:id="966080164">
      <w:bodyDiv w:val="1"/>
      <w:marLeft w:val="0"/>
      <w:marRight w:val="0"/>
      <w:marTop w:val="0"/>
      <w:marBottom w:val="0"/>
      <w:divBdr>
        <w:top w:val="none" w:sz="0" w:space="0" w:color="auto"/>
        <w:left w:val="none" w:sz="0" w:space="0" w:color="auto"/>
        <w:bottom w:val="none" w:sz="0" w:space="0" w:color="auto"/>
        <w:right w:val="none" w:sz="0" w:space="0" w:color="auto"/>
      </w:divBdr>
    </w:div>
    <w:div w:id="966088800">
      <w:bodyDiv w:val="1"/>
      <w:marLeft w:val="0"/>
      <w:marRight w:val="0"/>
      <w:marTop w:val="0"/>
      <w:marBottom w:val="0"/>
      <w:divBdr>
        <w:top w:val="none" w:sz="0" w:space="0" w:color="auto"/>
        <w:left w:val="none" w:sz="0" w:space="0" w:color="auto"/>
        <w:bottom w:val="none" w:sz="0" w:space="0" w:color="auto"/>
        <w:right w:val="none" w:sz="0" w:space="0" w:color="auto"/>
      </w:divBdr>
    </w:div>
    <w:div w:id="966275170">
      <w:bodyDiv w:val="1"/>
      <w:marLeft w:val="0"/>
      <w:marRight w:val="0"/>
      <w:marTop w:val="0"/>
      <w:marBottom w:val="0"/>
      <w:divBdr>
        <w:top w:val="none" w:sz="0" w:space="0" w:color="auto"/>
        <w:left w:val="none" w:sz="0" w:space="0" w:color="auto"/>
        <w:bottom w:val="none" w:sz="0" w:space="0" w:color="auto"/>
        <w:right w:val="none" w:sz="0" w:space="0" w:color="auto"/>
      </w:divBdr>
    </w:div>
    <w:div w:id="966665293">
      <w:bodyDiv w:val="1"/>
      <w:marLeft w:val="0"/>
      <w:marRight w:val="0"/>
      <w:marTop w:val="0"/>
      <w:marBottom w:val="0"/>
      <w:divBdr>
        <w:top w:val="none" w:sz="0" w:space="0" w:color="auto"/>
        <w:left w:val="none" w:sz="0" w:space="0" w:color="auto"/>
        <w:bottom w:val="none" w:sz="0" w:space="0" w:color="auto"/>
        <w:right w:val="none" w:sz="0" w:space="0" w:color="auto"/>
      </w:divBdr>
    </w:div>
    <w:div w:id="966929484">
      <w:bodyDiv w:val="1"/>
      <w:marLeft w:val="0"/>
      <w:marRight w:val="0"/>
      <w:marTop w:val="0"/>
      <w:marBottom w:val="0"/>
      <w:divBdr>
        <w:top w:val="none" w:sz="0" w:space="0" w:color="auto"/>
        <w:left w:val="none" w:sz="0" w:space="0" w:color="auto"/>
        <w:bottom w:val="none" w:sz="0" w:space="0" w:color="auto"/>
        <w:right w:val="none" w:sz="0" w:space="0" w:color="auto"/>
      </w:divBdr>
    </w:div>
    <w:div w:id="967123717">
      <w:bodyDiv w:val="1"/>
      <w:marLeft w:val="0"/>
      <w:marRight w:val="0"/>
      <w:marTop w:val="0"/>
      <w:marBottom w:val="0"/>
      <w:divBdr>
        <w:top w:val="none" w:sz="0" w:space="0" w:color="auto"/>
        <w:left w:val="none" w:sz="0" w:space="0" w:color="auto"/>
        <w:bottom w:val="none" w:sz="0" w:space="0" w:color="auto"/>
        <w:right w:val="none" w:sz="0" w:space="0" w:color="auto"/>
      </w:divBdr>
    </w:div>
    <w:div w:id="967124303">
      <w:bodyDiv w:val="1"/>
      <w:marLeft w:val="0"/>
      <w:marRight w:val="0"/>
      <w:marTop w:val="0"/>
      <w:marBottom w:val="0"/>
      <w:divBdr>
        <w:top w:val="none" w:sz="0" w:space="0" w:color="auto"/>
        <w:left w:val="none" w:sz="0" w:space="0" w:color="auto"/>
        <w:bottom w:val="none" w:sz="0" w:space="0" w:color="auto"/>
        <w:right w:val="none" w:sz="0" w:space="0" w:color="auto"/>
      </w:divBdr>
    </w:div>
    <w:div w:id="967205945">
      <w:bodyDiv w:val="1"/>
      <w:marLeft w:val="0"/>
      <w:marRight w:val="0"/>
      <w:marTop w:val="0"/>
      <w:marBottom w:val="0"/>
      <w:divBdr>
        <w:top w:val="none" w:sz="0" w:space="0" w:color="auto"/>
        <w:left w:val="none" w:sz="0" w:space="0" w:color="auto"/>
        <w:bottom w:val="none" w:sz="0" w:space="0" w:color="auto"/>
        <w:right w:val="none" w:sz="0" w:space="0" w:color="auto"/>
      </w:divBdr>
    </w:div>
    <w:div w:id="967390464">
      <w:bodyDiv w:val="1"/>
      <w:marLeft w:val="0"/>
      <w:marRight w:val="0"/>
      <w:marTop w:val="0"/>
      <w:marBottom w:val="0"/>
      <w:divBdr>
        <w:top w:val="none" w:sz="0" w:space="0" w:color="auto"/>
        <w:left w:val="none" w:sz="0" w:space="0" w:color="auto"/>
        <w:bottom w:val="none" w:sz="0" w:space="0" w:color="auto"/>
        <w:right w:val="none" w:sz="0" w:space="0" w:color="auto"/>
      </w:divBdr>
    </w:div>
    <w:div w:id="967399836">
      <w:bodyDiv w:val="1"/>
      <w:marLeft w:val="0"/>
      <w:marRight w:val="0"/>
      <w:marTop w:val="0"/>
      <w:marBottom w:val="0"/>
      <w:divBdr>
        <w:top w:val="none" w:sz="0" w:space="0" w:color="auto"/>
        <w:left w:val="none" w:sz="0" w:space="0" w:color="auto"/>
        <w:bottom w:val="none" w:sz="0" w:space="0" w:color="auto"/>
        <w:right w:val="none" w:sz="0" w:space="0" w:color="auto"/>
      </w:divBdr>
    </w:div>
    <w:div w:id="967516835">
      <w:bodyDiv w:val="1"/>
      <w:marLeft w:val="0"/>
      <w:marRight w:val="0"/>
      <w:marTop w:val="0"/>
      <w:marBottom w:val="0"/>
      <w:divBdr>
        <w:top w:val="none" w:sz="0" w:space="0" w:color="auto"/>
        <w:left w:val="none" w:sz="0" w:space="0" w:color="auto"/>
        <w:bottom w:val="none" w:sz="0" w:space="0" w:color="auto"/>
        <w:right w:val="none" w:sz="0" w:space="0" w:color="auto"/>
      </w:divBdr>
    </w:div>
    <w:div w:id="968164283">
      <w:bodyDiv w:val="1"/>
      <w:marLeft w:val="0"/>
      <w:marRight w:val="0"/>
      <w:marTop w:val="0"/>
      <w:marBottom w:val="0"/>
      <w:divBdr>
        <w:top w:val="none" w:sz="0" w:space="0" w:color="auto"/>
        <w:left w:val="none" w:sz="0" w:space="0" w:color="auto"/>
        <w:bottom w:val="none" w:sz="0" w:space="0" w:color="auto"/>
        <w:right w:val="none" w:sz="0" w:space="0" w:color="auto"/>
      </w:divBdr>
    </w:div>
    <w:div w:id="968630540">
      <w:bodyDiv w:val="1"/>
      <w:marLeft w:val="0"/>
      <w:marRight w:val="0"/>
      <w:marTop w:val="0"/>
      <w:marBottom w:val="0"/>
      <w:divBdr>
        <w:top w:val="none" w:sz="0" w:space="0" w:color="auto"/>
        <w:left w:val="none" w:sz="0" w:space="0" w:color="auto"/>
        <w:bottom w:val="none" w:sz="0" w:space="0" w:color="auto"/>
        <w:right w:val="none" w:sz="0" w:space="0" w:color="auto"/>
      </w:divBdr>
    </w:div>
    <w:div w:id="969481548">
      <w:bodyDiv w:val="1"/>
      <w:marLeft w:val="0"/>
      <w:marRight w:val="0"/>
      <w:marTop w:val="0"/>
      <w:marBottom w:val="0"/>
      <w:divBdr>
        <w:top w:val="none" w:sz="0" w:space="0" w:color="auto"/>
        <w:left w:val="none" w:sz="0" w:space="0" w:color="auto"/>
        <w:bottom w:val="none" w:sz="0" w:space="0" w:color="auto"/>
        <w:right w:val="none" w:sz="0" w:space="0" w:color="auto"/>
      </w:divBdr>
    </w:div>
    <w:div w:id="969899095">
      <w:bodyDiv w:val="1"/>
      <w:marLeft w:val="0"/>
      <w:marRight w:val="0"/>
      <w:marTop w:val="0"/>
      <w:marBottom w:val="0"/>
      <w:divBdr>
        <w:top w:val="none" w:sz="0" w:space="0" w:color="auto"/>
        <w:left w:val="none" w:sz="0" w:space="0" w:color="auto"/>
        <w:bottom w:val="none" w:sz="0" w:space="0" w:color="auto"/>
        <w:right w:val="none" w:sz="0" w:space="0" w:color="auto"/>
      </w:divBdr>
    </w:div>
    <w:div w:id="969936423">
      <w:bodyDiv w:val="1"/>
      <w:marLeft w:val="0"/>
      <w:marRight w:val="0"/>
      <w:marTop w:val="0"/>
      <w:marBottom w:val="0"/>
      <w:divBdr>
        <w:top w:val="none" w:sz="0" w:space="0" w:color="auto"/>
        <w:left w:val="none" w:sz="0" w:space="0" w:color="auto"/>
        <w:bottom w:val="none" w:sz="0" w:space="0" w:color="auto"/>
        <w:right w:val="none" w:sz="0" w:space="0" w:color="auto"/>
      </w:divBdr>
    </w:div>
    <w:div w:id="970402076">
      <w:bodyDiv w:val="1"/>
      <w:marLeft w:val="0"/>
      <w:marRight w:val="0"/>
      <w:marTop w:val="0"/>
      <w:marBottom w:val="0"/>
      <w:divBdr>
        <w:top w:val="none" w:sz="0" w:space="0" w:color="auto"/>
        <w:left w:val="none" w:sz="0" w:space="0" w:color="auto"/>
        <w:bottom w:val="none" w:sz="0" w:space="0" w:color="auto"/>
        <w:right w:val="none" w:sz="0" w:space="0" w:color="auto"/>
      </w:divBdr>
    </w:div>
    <w:div w:id="970549835">
      <w:bodyDiv w:val="1"/>
      <w:marLeft w:val="0"/>
      <w:marRight w:val="0"/>
      <w:marTop w:val="0"/>
      <w:marBottom w:val="0"/>
      <w:divBdr>
        <w:top w:val="none" w:sz="0" w:space="0" w:color="auto"/>
        <w:left w:val="none" w:sz="0" w:space="0" w:color="auto"/>
        <w:bottom w:val="none" w:sz="0" w:space="0" w:color="auto"/>
        <w:right w:val="none" w:sz="0" w:space="0" w:color="auto"/>
      </w:divBdr>
    </w:div>
    <w:div w:id="970554333">
      <w:bodyDiv w:val="1"/>
      <w:marLeft w:val="0"/>
      <w:marRight w:val="0"/>
      <w:marTop w:val="0"/>
      <w:marBottom w:val="0"/>
      <w:divBdr>
        <w:top w:val="none" w:sz="0" w:space="0" w:color="auto"/>
        <w:left w:val="none" w:sz="0" w:space="0" w:color="auto"/>
        <w:bottom w:val="none" w:sz="0" w:space="0" w:color="auto"/>
        <w:right w:val="none" w:sz="0" w:space="0" w:color="auto"/>
      </w:divBdr>
    </w:div>
    <w:div w:id="970599335">
      <w:bodyDiv w:val="1"/>
      <w:marLeft w:val="0"/>
      <w:marRight w:val="0"/>
      <w:marTop w:val="0"/>
      <w:marBottom w:val="0"/>
      <w:divBdr>
        <w:top w:val="none" w:sz="0" w:space="0" w:color="auto"/>
        <w:left w:val="none" w:sz="0" w:space="0" w:color="auto"/>
        <w:bottom w:val="none" w:sz="0" w:space="0" w:color="auto"/>
        <w:right w:val="none" w:sz="0" w:space="0" w:color="auto"/>
      </w:divBdr>
    </w:div>
    <w:div w:id="970599952">
      <w:bodyDiv w:val="1"/>
      <w:marLeft w:val="0"/>
      <w:marRight w:val="0"/>
      <w:marTop w:val="0"/>
      <w:marBottom w:val="0"/>
      <w:divBdr>
        <w:top w:val="none" w:sz="0" w:space="0" w:color="auto"/>
        <w:left w:val="none" w:sz="0" w:space="0" w:color="auto"/>
        <w:bottom w:val="none" w:sz="0" w:space="0" w:color="auto"/>
        <w:right w:val="none" w:sz="0" w:space="0" w:color="auto"/>
      </w:divBdr>
    </w:div>
    <w:div w:id="970869061">
      <w:bodyDiv w:val="1"/>
      <w:marLeft w:val="0"/>
      <w:marRight w:val="0"/>
      <w:marTop w:val="0"/>
      <w:marBottom w:val="0"/>
      <w:divBdr>
        <w:top w:val="none" w:sz="0" w:space="0" w:color="auto"/>
        <w:left w:val="none" w:sz="0" w:space="0" w:color="auto"/>
        <w:bottom w:val="none" w:sz="0" w:space="0" w:color="auto"/>
        <w:right w:val="none" w:sz="0" w:space="0" w:color="auto"/>
      </w:divBdr>
    </w:div>
    <w:div w:id="971012343">
      <w:bodyDiv w:val="1"/>
      <w:marLeft w:val="0"/>
      <w:marRight w:val="0"/>
      <w:marTop w:val="0"/>
      <w:marBottom w:val="0"/>
      <w:divBdr>
        <w:top w:val="none" w:sz="0" w:space="0" w:color="auto"/>
        <w:left w:val="none" w:sz="0" w:space="0" w:color="auto"/>
        <w:bottom w:val="none" w:sz="0" w:space="0" w:color="auto"/>
        <w:right w:val="none" w:sz="0" w:space="0" w:color="auto"/>
      </w:divBdr>
    </w:div>
    <w:div w:id="971057865">
      <w:bodyDiv w:val="1"/>
      <w:marLeft w:val="0"/>
      <w:marRight w:val="0"/>
      <w:marTop w:val="0"/>
      <w:marBottom w:val="0"/>
      <w:divBdr>
        <w:top w:val="none" w:sz="0" w:space="0" w:color="auto"/>
        <w:left w:val="none" w:sz="0" w:space="0" w:color="auto"/>
        <w:bottom w:val="none" w:sz="0" w:space="0" w:color="auto"/>
        <w:right w:val="none" w:sz="0" w:space="0" w:color="auto"/>
      </w:divBdr>
    </w:div>
    <w:div w:id="972101265">
      <w:bodyDiv w:val="1"/>
      <w:marLeft w:val="0"/>
      <w:marRight w:val="0"/>
      <w:marTop w:val="0"/>
      <w:marBottom w:val="0"/>
      <w:divBdr>
        <w:top w:val="none" w:sz="0" w:space="0" w:color="auto"/>
        <w:left w:val="none" w:sz="0" w:space="0" w:color="auto"/>
        <w:bottom w:val="none" w:sz="0" w:space="0" w:color="auto"/>
        <w:right w:val="none" w:sz="0" w:space="0" w:color="auto"/>
      </w:divBdr>
    </w:div>
    <w:div w:id="972516384">
      <w:bodyDiv w:val="1"/>
      <w:marLeft w:val="0"/>
      <w:marRight w:val="0"/>
      <w:marTop w:val="0"/>
      <w:marBottom w:val="0"/>
      <w:divBdr>
        <w:top w:val="none" w:sz="0" w:space="0" w:color="auto"/>
        <w:left w:val="none" w:sz="0" w:space="0" w:color="auto"/>
        <w:bottom w:val="none" w:sz="0" w:space="0" w:color="auto"/>
        <w:right w:val="none" w:sz="0" w:space="0" w:color="auto"/>
      </w:divBdr>
    </w:div>
    <w:div w:id="972751956">
      <w:bodyDiv w:val="1"/>
      <w:marLeft w:val="0"/>
      <w:marRight w:val="0"/>
      <w:marTop w:val="0"/>
      <w:marBottom w:val="0"/>
      <w:divBdr>
        <w:top w:val="none" w:sz="0" w:space="0" w:color="auto"/>
        <w:left w:val="none" w:sz="0" w:space="0" w:color="auto"/>
        <w:bottom w:val="none" w:sz="0" w:space="0" w:color="auto"/>
        <w:right w:val="none" w:sz="0" w:space="0" w:color="auto"/>
      </w:divBdr>
    </w:div>
    <w:div w:id="972752409">
      <w:bodyDiv w:val="1"/>
      <w:marLeft w:val="0"/>
      <w:marRight w:val="0"/>
      <w:marTop w:val="0"/>
      <w:marBottom w:val="0"/>
      <w:divBdr>
        <w:top w:val="none" w:sz="0" w:space="0" w:color="auto"/>
        <w:left w:val="none" w:sz="0" w:space="0" w:color="auto"/>
        <w:bottom w:val="none" w:sz="0" w:space="0" w:color="auto"/>
        <w:right w:val="none" w:sz="0" w:space="0" w:color="auto"/>
      </w:divBdr>
    </w:div>
    <w:div w:id="972948064">
      <w:bodyDiv w:val="1"/>
      <w:marLeft w:val="0"/>
      <w:marRight w:val="0"/>
      <w:marTop w:val="0"/>
      <w:marBottom w:val="0"/>
      <w:divBdr>
        <w:top w:val="none" w:sz="0" w:space="0" w:color="auto"/>
        <w:left w:val="none" w:sz="0" w:space="0" w:color="auto"/>
        <w:bottom w:val="none" w:sz="0" w:space="0" w:color="auto"/>
        <w:right w:val="none" w:sz="0" w:space="0" w:color="auto"/>
      </w:divBdr>
    </w:div>
    <w:div w:id="973097123">
      <w:bodyDiv w:val="1"/>
      <w:marLeft w:val="0"/>
      <w:marRight w:val="0"/>
      <w:marTop w:val="0"/>
      <w:marBottom w:val="0"/>
      <w:divBdr>
        <w:top w:val="none" w:sz="0" w:space="0" w:color="auto"/>
        <w:left w:val="none" w:sz="0" w:space="0" w:color="auto"/>
        <w:bottom w:val="none" w:sz="0" w:space="0" w:color="auto"/>
        <w:right w:val="none" w:sz="0" w:space="0" w:color="auto"/>
      </w:divBdr>
    </w:div>
    <w:div w:id="973103800">
      <w:bodyDiv w:val="1"/>
      <w:marLeft w:val="0"/>
      <w:marRight w:val="0"/>
      <w:marTop w:val="0"/>
      <w:marBottom w:val="0"/>
      <w:divBdr>
        <w:top w:val="none" w:sz="0" w:space="0" w:color="auto"/>
        <w:left w:val="none" w:sz="0" w:space="0" w:color="auto"/>
        <w:bottom w:val="none" w:sz="0" w:space="0" w:color="auto"/>
        <w:right w:val="none" w:sz="0" w:space="0" w:color="auto"/>
      </w:divBdr>
    </w:div>
    <w:div w:id="973146724">
      <w:bodyDiv w:val="1"/>
      <w:marLeft w:val="0"/>
      <w:marRight w:val="0"/>
      <w:marTop w:val="0"/>
      <w:marBottom w:val="0"/>
      <w:divBdr>
        <w:top w:val="none" w:sz="0" w:space="0" w:color="auto"/>
        <w:left w:val="none" w:sz="0" w:space="0" w:color="auto"/>
        <w:bottom w:val="none" w:sz="0" w:space="0" w:color="auto"/>
        <w:right w:val="none" w:sz="0" w:space="0" w:color="auto"/>
      </w:divBdr>
    </w:div>
    <w:div w:id="973829491">
      <w:bodyDiv w:val="1"/>
      <w:marLeft w:val="0"/>
      <w:marRight w:val="0"/>
      <w:marTop w:val="0"/>
      <w:marBottom w:val="0"/>
      <w:divBdr>
        <w:top w:val="none" w:sz="0" w:space="0" w:color="auto"/>
        <w:left w:val="none" w:sz="0" w:space="0" w:color="auto"/>
        <w:bottom w:val="none" w:sz="0" w:space="0" w:color="auto"/>
        <w:right w:val="none" w:sz="0" w:space="0" w:color="auto"/>
      </w:divBdr>
    </w:div>
    <w:div w:id="974024507">
      <w:bodyDiv w:val="1"/>
      <w:marLeft w:val="0"/>
      <w:marRight w:val="0"/>
      <w:marTop w:val="0"/>
      <w:marBottom w:val="0"/>
      <w:divBdr>
        <w:top w:val="none" w:sz="0" w:space="0" w:color="auto"/>
        <w:left w:val="none" w:sz="0" w:space="0" w:color="auto"/>
        <w:bottom w:val="none" w:sz="0" w:space="0" w:color="auto"/>
        <w:right w:val="none" w:sz="0" w:space="0" w:color="auto"/>
      </w:divBdr>
    </w:div>
    <w:div w:id="974332903">
      <w:bodyDiv w:val="1"/>
      <w:marLeft w:val="0"/>
      <w:marRight w:val="0"/>
      <w:marTop w:val="0"/>
      <w:marBottom w:val="0"/>
      <w:divBdr>
        <w:top w:val="none" w:sz="0" w:space="0" w:color="auto"/>
        <w:left w:val="none" w:sz="0" w:space="0" w:color="auto"/>
        <w:bottom w:val="none" w:sz="0" w:space="0" w:color="auto"/>
        <w:right w:val="none" w:sz="0" w:space="0" w:color="auto"/>
      </w:divBdr>
    </w:div>
    <w:div w:id="974406811">
      <w:bodyDiv w:val="1"/>
      <w:marLeft w:val="0"/>
      <w:marRight w:val="0"/>
      <w:marTop w:val="0"/>
      <w:marBottom w:val="0"/>
      <w:divBdr>
        <w:top w:val="none" w:sz="0" w:space="0" w:color="auto"/>
        <w:left w:val="none" w:sz="0" w:space="0" w:color="auto"/>
        <w:bottom w:val="none" w:sz="0" w:space="0" w:color="auto"/>
        <w:right w:val="none" w:sz="0" w:space="0" w:color="auto"/>
      </w:divBdr>
    </w:div>
    <w:div w:id="974987730">
      <w:bodyDiv w:val="1"/>
      <w:marLeft w:val="0"/>
      <w:marRight w:val="0"/>
      <w:marTop w:val="0"/>
      <w:marBottom w:val="0"/>
      <w:divBdr>
        <w:top w:val="none" w:sz="0" w:space="0" w:color="auto"/>
        <w:left w:val="none" w:sz="0" w:space="0" w:color="auto"/>
        <w:bottom w:val="none" w:sz="0" w:space="0" w:color="auto"/>
        <w:right w:val="none" w:sz="0" w:space="0" w:color="auto"/>
      </w:divBdr>
    </w:div>
    <w:div w:id="975112506">
      <w:bodyDiv w:val="1"/>
      <w:marLeft w:val="0"/>
      <w:marRight w:val="0"/>
      <w:marTop w:val="0"/>
      <w:marBottom w:val="0"/>
      <w:divBdr>
        <w:top w:val="none" w:sz="0" w:space="0" w:color="auto"/>
        <w:left w:val="none" w:sz="0" w:space="0" w:color="auto"/>
        <w:bottom w:val="none" w:sz="0" w:space="0" w:color="auto"/>
        <w:right w:val="none" w:sz="0" w:space="0" w:color="auto"/>
      </w:divBdr>
    </w:div>
    <w:div w:id="975449190">
      <w:bodyDiv w:val="1"/>
      <w:marLeft w:val="0"/>
      <w:marRight w:val="0"/>
      <w:marTop w:val="0"/>
      <w:marBottom w:val="0"/>
      <w:divBdr>
        <w:top w:val="none" w:sz="0" w:space="0" w:color="auto"/>
        <w:left w:val="none" w:sz="0" w:space="0" w:color="auto"/>
        <w:bottom w:val="none" w:sz="0" w:space="0" w:color="auto"/>
        <w:right w:val="none" w:sz="0" w:space="0" w:color="auto"/>
      </w:divBdr>
    </w:div>
    <w:div w:id="975523659">
      <w:bodyDiv w:val="1"/>
      <w:marLeft w:val="0"/>
      <w:marRight w:val="0"/>
      <w:marTop w:val="0"/>
      <w:marBottom w:val="0"/>
      <w:divBdr>
        <w:top w:val="none" w:sz="0" w:space="0" w:color="auto"/>
        <w:left w:val="none" w:sz="0" w:space="0" w:color="auto"/>
        <w:bottom w:val="none" w:sz="0" w:space="0" w:color="auto"/>
        <w:right w:val="none" w:sz="0" w:space="0" w:color="auto"/>
      </w:divBdr>
    </w:div>
    <w:div w:id="975843354">
      <w:bodyDiv w:val="1"/>
      <w:marLeft w:val="0"/>
      <w:marRight w:val="0"/>
      <w:marTop w:val="0"/>
      <w:marBottom w:val="0"/>
      <w:divBdr>
        <w:top w:val="none" w:sz="0" w:space="0" w:color="auto"/>
        <w:left w:val="none" w:sz="0" w:space="0" w:color="auto"/>
        <w:bottom w:val="none" w:sz="0" w:space="0" w:color="auto"/>
        <w:right w:val="none" w:sz="0" w:space="0" w:color="auto"/>
      </w:divBdr>
    </w:div>
    <w:div w:id="975991129">
      <w:bodyDiv w:val="1"/>
      <w:marLeft w:val="0"/>
      <w:marRight w:val="0"/>
      <w:marTop w:val="0"/>
      <w:marBottom w:val="0"/>
      <w:divBdr>
        <w:top w:val="none" w:sz="0" w:space="0" w:color="auto"/>
        <w:left w:val="none" w:sz="0" w:space="0" w:color="auto"/>
        <w:bottom w:val="none" w:sz="0" w:space="0" w:color="auto"/>
        <w:right w:val="none" w:sz="0" w:space="0" w:color="auto"/>
      </w:divBdr>
    </w:div>
    <w:div w:id="976032460">
      <w:bodyDiv w:val="1"/>
      <w:marLeft w:val="0"/>
      <w:marRight w:val="0"/>
      <w:marTop w:val="0"/>
      <w:marBottom w:val="0"/>
      <w:divBdr>
        <w:top w:val="none" w:sz="0" w:space="0" w:color="auto"/>
        <w:left w:val="none" w:sz="0" w:space="0" w:color="auto"/>
        <w:bottom w:val="none" w:sz="0" w:space="0" w:color="auto"/>
        <w:right w:val="none" w:sz="0" w:space="0" w:color="auto"/>
      </w:divBdr>
    </w:div>
    <w:div w:id="976181034">
      <w:bodyDiv w:val="1"/>
      <w:marLeft w:val="0"/>
      <w:marRight w:val="0"/>
      <w:marTop w:val="0"/>
      <w:marBottom w:val="0"/>
      <w:divBdr>
        <w:top w:val="none" w:sz="0" w:space="0" w:color="auto"/>
        <w:left w:val="none" w:sz="0" w:space="0" w:color="auto"/>
        <w:bottom w:val="none" w:sz="0" w:space="0" w:color="auto"/>
        <w:right w:val="none" w:sz="0" w:space="0" w:color="auto"/>
      </w:divBdr>
    </w:div>
    <w:div w:id="977686083">
      <w:bodyDiv w:val="1"/>
      <w:marLeft w:val="0"/>
      <w:marRight w:val="0"/>
      <w:marTop w:val="0"/>
      <w:marBottom w:val="0"/>
      <w:divBdr>
        <w:top w:val="none" w:sz="0" w:space="0" w:color="auto"/>
        <w:left w:val="none" w:sz="0" w:space="0" w:color="auto"/>
        <w:bottom w:val="none" w:sz="0" w:space="0" w:color="auto"/>
        <w:right w:val="none" w:sz="0" w:space="0" w:color="auto"/>
      </w:divBdr>
    </w:div>
    <w:div w:id="977689085">
      <w:bodyDiv w:val="1"/>
      <w:marLeft w:val="0"/>
      <w:marRight w:val="0"/>
      <w:marTop w:val="0"/>
      <w:marBottom w:val="0"/>
      <w:divBdr>
        <w:top w:val="none" w:sz="0" w:space="0" w:color="auto"/>
        <w:left w:val="none" w:sz="0" w:space="0" w:color="auto"/>
        <w:bottom w:val="none" w:sz="0" w:space="0" w:color="auto"/>
        <w:right w:val="none" w:sz="0" w:space="0" w:color="auto"/>
      </w:divBdr>
    </w:div>
    <w:div w:id="977882344">
      <w:bodyDiv w:val="1"/>
      <w:marLeft w:val="0"/>
      <w:marRight w:val="0"/>
      <w:marTop w:val="0"/>
      <w:marBottom w:val="0"/>
      <w:divBdr>
        <w:top w:val="none" w:sz="0" w:space="0" w:color="auto"/>
        <w:left w:val="none" w:sz="0" w:space="0" w:color="auto"/>
        <w:bottom w:val="none" w:sz="0" w:space="0" w:color="auto"/>
        <w:right w:val="none" w:sz="0" w:space="0" w:color="auto"/>
      </w:divBdr>
    </w:div>
    <w:div w:id="977997156">
      <w:bodyDiv w:val="1"/>
      <w:marLeft w:val="0"/>
      <w:marRight w:val="0"/>
      <w:marTop w:val="0"/>
      <w:marBottom w:val="0"/>
      <w:divBdr>
        <w:top w:val="none" w:sz="0" w:space="0" w:color="auto"/>
        <w:left w:val="none" w:sz="0" w:space="0" w:color="auto"/>
        <w:bottom w:val="none" w:sz="0" w:space="0" w:color="auto"/>
        <w:right w:val="none" w:sz="0" w:space="0" w:color="auto"/>
      </w:divBdr>
    </w:div>
    <w:div w:id="978000163">
      <w:bodyDiv w:val="1"/>
      <w:marLeft w:val="0"/>
      <w:marRight w:val="0"/>
      <w:marTop w:val="0"/>
      <w:marBottom w:val="0"/>
      <w:divBdr>
        <w:top w:val="none" w:sz="0" w:space="0" w:color="auto"/>
        <w:left w:val="none" w:sz="0" w:space="0" w:color="auto"/>
        <w:bottom w:val="none" w:sz="0" w:space="0" w:color="auto"/>
        <w:right w:val="none" w:sz="0" w:space="0" w:color="auto"/>
      </w:divBdr>
    </w:div>
    <w:div w:id="978341627">
      <w:bodyDiv w:val="1"/>
      <w:marLeft w:val="0"/>
      <w:marRight w:val="0"/>
      <w:marTop w:val="0"/>
      <w:marBottom w:val="0"/>
      <w:divBdr>
        <w:top w:val="none" w:sz="0" w:space="0" w:color="auto"/>
        <w:left w:val="none" w:sz="0" w:space="0" w:color="auto"/>
        <w:bottom w:val="none" w:sz="0" w:space="0" w:color="auto"/>
        <w:right w:val="none" w:sz="0" w:space="0" w:color="auto"/>
      </w:divBdr>
    </w:div>
    <w:div w:id="978539308">
      <w:bodyDiv w:val="1"/>
      <w:marLeft w:val="0"/>
      <w:marRight w:val="0"/>
      <w:marTop w:val="0"/>
      <w:marBottom w:val="0"/>
      <w:divBdr>
        <w:top w:val="none" w:sz="0" w:space="0" w:color="auto"/>
        <w:left w:val="none" w:sz="0" w:space="0" w:color="auto"/>
        <w:bottom w:val="none" w:sz="0" w:space="0" w:color="auto"/>
        <w:right w:val="none" w:sz="0" w:space="0" w:color="auto"/>
      </w:divBdr>
    </w:div>
    <w:div w:id="978998630">
      <w:bodyDiv w:val="1"/>
      <w:marLeft w:val="0"/>
      <w:marRight w:val="0"/>
      <w:marTop w:val="0"/>
      <w:marBottom w:val="0"/>
      <w:divBdr>
        <w:top w:val="none" w:sz="0" w:space="0" w:color="auto"/>
        <w:left w:val="none" w:sz="0" w:space="0" w:color="auto"/>
        <w:bottom w:val="none" w:sz="0" w:space="0" w:color="auto"/>
        <w:right w:val="none" w:sz="0" w:space="0" w:color="auto"/>
      </w:divBdr>
    </w:div>
    <w:div w:id="978999914">
      <w:bodyDiv w:val="1"/>
      <w:marLeft w:val="0"/>
      <w:marRight w:val="0"/>
      <w:marTop w:val="0"/>
      <w:marBottom w:val="0"/>
      <w:divBdr>
        <w:top w:val="none" w:sz="0" w:space="0" w:color="auto"/>
        <w:left w:val="none" w:sz="0" w:space="0" w:color="auto"/>
        <w:bottom w:val="none" w:sz="0" w:space="0" w:color="auto"/>
        <w:right w:val="none" w:sz="0" w:space="0" w:color="auto"/>
      </w:divBdr>
    </w:div>
    <w:div w:id="979309512">
      <w:bodyDiv w:val="1"/>
      <w:marLeft w:val="0"/>
      <w:marRight w:val="0"/>
      <w:marTop w:val="0"/>
      <w:marBottom w:val="0"/>
      <w:divBdr>
        <w:top w:val="none" w:sz="0" w:space="0" w:color="auto"/>
        <w:left w:val="none" w:sz="0" w:space="0" w:color="auto"/>
        <w:bottom w:val="none" w:sz="0" w:space="0" w:color="auto"/>
        <w:right w:val="none" w:sz="0" w:space="0" w:color="auto"/>
      </w:divBdr>
    </w:div>
    <w:div w:id="979533118">
      <w:bodyDiv w:val="1"/>
      <w:marLeft w:val="0"/>
      <w:marRight w:val="0"/>
      <w:marTop w:val="0"/>
      <w:marBottom w:val="0"/>
      <w:divBdr>
        <w:top w:val="none" w:sz="0" w:space="0" w:color="auto"/>
        <w:left w:val="none" w:sz="0" w:space="0" w:color="auto"/>
        <w:bottom w:val="none" w:sz="0" w:space="0" w:color="auto"/>
        <w:right w:val="none" w:sz="0" w:space="0" w:color="auto"/>
      </w:divBdr>
    </w:div>
    <w:div w:id="979920322">
      <w:bodyDiv w:val="1"/>
      <w:marLeft w:val="0"/>
      <w:marRight w:val="0"/>
      <w:marTop w:val="0"/>
      <w:marBottom w:val="0"/>
      <w:divBdr>
        <w:top w:val="none" w:sz="0" w:space="0" w:color="auto"/>
        <w:left w:val="none" w:sz="0" w:space="0" w:color="auto"/>
        <w:bottom w:val="none" w:sz="0" w:space="0" w:color="auto"/>
        <w:right w:val="none" w:sz="0" w:space="0" w:color="auto"/>
      </w:divBdr>
    </w:div>
    <w:div w:id="979922881">
      <w:bodyDiv w:val="1"/>
      <w:marLeft w:val="0"/>
      <w:marRight w:val="0"/>
      <w:marTop w:val="0"/>
      <w:marBottom w:val="0"/>
      <w:divBdr>
        <w:top w:val="none" w:sz="0" w:space="0" w:color="auto"/>
        <w:left w:val="none" w:sz="0" w:space="0" w:color="auto"/>
        <w:bottom w:val="none" w:sz="0" w:space="0" w:color="auto"/>
        <w:right w:val="none" w:sz="0" w:space="0" w:color="auto"/>
      </w:divBdr>
    </w:div>
    <w:div w:id="980423945">
      <w:bodyDiv w:val="1"/>
      <w:marLeft w:val="0"/>
      <w:marRight w:val="0"/>
      <w:marTop w:val="0"/>
      <w:marBottom w:val="0"/>
      <w:divBdr>
        <w:top w:val="none" w:sz="0" w:space="0" w:color="auto"/>
        <w:left w:val="none" w:sz="0" w:space="0" w:color="auto"/>
        <w:bottom w:val="none" w:sz="0" w:space="0" w:color="auto"/>
        <w:right w:val="none" w:sz="0" w:space="0" w:color="auto"/>
      </w:divBdr>
    </w:div>
    <w:div w:id="980428358">
      <w:bodyDiv w:val="1"/>
      <w:marLeft w:val="0"/>
      <w:marRight w:val="0"/>
      <w:marTop w:val="0"/>
      <w:marBottom w:val="0"/>
      <w:divBdr>
        <w:top w:val="none" w:sz="0" w:space="0" w:color="auto"/>
        <w:left w:val="none" w:sz="0" w:space="0" w:color="auto"/>
        <w:bottom w:val="none" w:sz="0" w:space="0" w:color="auto"/>
        <w:right w:val="none" w:sz="0" w:space="0" w:color="auto"/>
      </w:divBdr>
    </w:div>
    <w:div w:id="980500034">
      <w:bodyDiv w:val="1"/>
      <w:marLeft w:val="0"/>
      <w:marRight w:val="0"/>
      <w:marTop w:val="0"/>
      <w:marBottom w:val="0"/>
      <w:divBdr>
        <w:top w:val="none" w:sz="0" w:space="0" w:color="auto"/>
        <w:left w:val="none" w:sz="0" w:space="0" w:color="auto"/>
        <w:bottom w:val="none" w:sz="0" w:space="0" w:color="auto"/>
        <w:right w:val="none" w:sz="0" w:space="0" w:color="auto"/>
      </w:divBdr>
    </w:div>
    <w:div w:id="980813540">
      <w:bodyDiv w:val="1"/>
      <w:marLeft w:val="0"/>
      <w:marRight w:val="0"/>
      <w:marTop w:val="0"/>
      <w:marBottom w:val="0"/>
      <w:divBdr>
        <w:top w:val="none" w:sz="0" w:space="0" w:color="auto"/>
        <w:left w:val="none" w:sz="0" w:space="0" w:color="auto"/>
        <w:bottom w:val="none" w:sz="0" w:space="0" w:color="auto"/>
        <w:right w:val="none" w:sz="0" w:space="0" w:color="auto"/>
      </w:divBdr>
    </w:div>
    <w:div w:id="980816037">
      <w:bodyDiv w:val="1"/>
      <w:marLeft w:val="0"/>
      <w:marRight w:val="0"/>
      <w:marTop w:val="0"/>
      <w:marBottom w:val="0"/>
      <w:divBdr>
        <w:top w:val="none" w:sz="0" w:space="0" w:color="auto"/>
        <w:left w:val="none" w:sz="0" w:space="0" w:color="auto"/>
        <w:bottom w:val="none" w:sz="0" w:space="0" w:color="auto"/>
        <w:right w:val="none" w:sz="0" w:space="0" w:color="auto"/>
      </w:divBdr>
    </w:div>
    <w:div w:id="980887712">
      <w:bodyDiv w:val="1"/>
      <w:marLeft w:val="0"/>
      <w:marRight w:val="0"/>
      <w:marTop w:val="0"/>
      <w:marBottom w:val="0"/>
      <w:divBdr>
        <w:top w:val="none" w:sz="0" w:space="0" w:color="auto"/>
        <w:left w:val="none" w:sz="0" w:space="0" w:color="auto"/>
        <w:bottom w:val="none" w:sz="0" w:space="0" w:color="auto"/>
        <w:right w:val="none" w:sz="0" w:space="0" w:color="auto"/>
      </w:divBdr>
    </w:div>
    <w:div w:id="981079383">
      <w:bodyDiv w:val="1"/>
      <w:marLeft w:val="0"/>
      <w:marRight w:val="0"/>
      <w:marTop w:val="0"/>
      <w:marBottom w:val="0"/>
      <w:divBdr>
        <w:top w:val="none" w:sz="0" w:space="0" w:color="auto"/>
        <w:left w:val="none" w:sz="0" w:space="0" w:color="auto"/>
        <w:bottom w:val="none" w:sz="0" w:space="0" w:color="auto"/>
        <w:right w:val="none" w:sz="0" w:space="0" w:color="auto"/>
      </w:divBdr>
    </w:div>
    <w:div w:id="981229720">
      <w:bodyDiv w:val="1"/>
      <w:marLeft w:val="0"/>
      <w:marRight w:val="0"/>
      <w:marTop w:val="0"/>
      <w:marBottom w:val="0"/>
      <w:divBdr>
        <w:top w:val="none" w:sz="0" w:space="0" w:color="auto"/>
        <w:left w:val="none" w:sz="0" w:space="0" w:color="auto"/>
        <w:bottom w:val="none" w:sz="0" w:space="0" w:color="auto"/>
        <w:right w:val="none" w:sz="0" w:space="0" w:color="auto"/>
      </w:divBdr>
    </w:div>
    <w:div w:id="981427148">
      <w:bodyDiv w:val="1"/>
      <w:marLeft w:val="0"/>
      <w:marRight w:val="0"/>
      <w:marTop w:val="0"/>
      <w:marBottom w:val="0"/>
      <w:divBdr>
        <w:top w:val="none" w:sz="0" w:space="0" w:color="auto"/>
        <w:left w:val="none" w:sz="0" w:space="0" w:color="auto"/>
        <w:bottom w:val="none" w:sz="0" w:space="0" w:color="auto"/>
        <w:right w:val="none" w:sz="0" w:space="0" w:color="auto"/>
      </w:divBdr>
    </w:div>
    <w:div w:id="981469030">
      <w:bodyDiv w:val="1"/>
      <w:marLeft w:val="0"/>
      <w:marRight w:val="0"/>
      <w:marTop w:val="0"/>
      <w:marBottom w:val="0"/>
      <w:divBdr>
        <w:top w:val="none" w:sz="0" w:space="0" w:color="auto"/>
        <w:left w:val="none" w:sz="0" w:space="0" w:color="auto"/>
        <w:bottom w:val="none" w:sz="0" w:space="0" w:color="auto"/>
        <w:right w:val="none" w:sz="0" w:space="0" w:color="auto"/>
      </w:divBdr>
    </w:div>
    <w:div w:id="982152694">
      <w:bodyDiv w:val="1"/>
      <w:marLeft w:val="0"/>
      <w:marRight w:val="0"/>
      <w:marTop w:val="0"/>
      <w:marBottom w:val="0"/>
      <w:divBdr>
        <w:top w:val="none" w:sz="0" w:space="0" w:color="auto"/>
        <w:left w:val="none" w:sz="0" w:space="0" w:color="auto"/>
        <w:bottom w:val="none" w:sz="0" w:space="0" w:color="auto"/>
        <w:right w:val="none" w:sz="0" w:space="0" w:color="auto"/>
      </w:divBdr>
    </w:div>
    <w:div w:id="983197140">
      <w:bodyDiv w:val="1"/>
      <w:marLeft w:val="0"/>
      <w:marRight w:val="0"/>
      <w:marTop w:val="0"/>
      <w:marBottom w:val="0"/>
      <w:divBdr>
        <w:top w:val="none" w:sz="0" w:space="0" w:color="auto"/>
        <w:left w:val="none" w:sz="0" w:space="0" w:color="auto"/>
        <w:bottom w:val="none" w:sz="0" w:space="0" w:color="auto"/>
        <w:right w:val="none" w:sz="0" w:space="0" w:color="auto"/>
      </w:divBdr>
    </w:div>
    <w:div w:id="983505809">
      <w:bodyDiv w:val="1"/>
      <w:marLeft w:val="0"/>
      <w:marRight w:val="0"/>
      <w:marTop w:val="0"/>
      <w:marBottom w:val="0"/>
      <w:divBdr>
        <w:top w:val="none" w:sz="0" w:space="0" w:color="auto"/>
        <w:left w:val="none" w:sz="0" w:space="0" w:color="auto"/>
        <w:bottom w:val="none" w:sz="0" w:space="0" w:color="auto"/>
        <w:right w:val="none" w:sz="0" w:space="0" w:color="auto"/>
      </w:divBdr>
    </w:div>
    <w:div w:id="983580781">
      <w:bodyDiv w:val="1"/>
      <w:marLeft w:val="0"/>
      <w:marRight w:val="0"/>
      <w:marTop w:val="0"/>
      <w:marBottom w:val="0"/>
      <w:divBdr>
        <w:top w:val="none" w:sz="0" w:space="0" w:color="auto"/>
        <w:left w:val="none" w:sz="0" w:space="0" w:color="auto"/>
        <w:bottom w:val="none" w:sz="0" w:space="0" w:color="auto"/>
        <w:right w:val="none" w:sz="0" w:space="0" w:color="auto"/>
      </w:divBdr>
    </w:div>
    <w:div w:id="983630929">
      <w:bodyDiv w:val="1"/>
      <w:marLeft w:val="0"/>
      <w:marRight w:val="0"/>
      <w:marTop w:val="0"/>
      <w:marBottom w:val="0"/>
      <w:divBdr>
        <w:top w:val="none" w:sz="0" w:space="0" w:color="auto"/>
        <w:left w:val="none" w:sz="0" w:space="0" w:color="auto"/>
        <w:bottom w:val="none" w:sz="0" w:space="0" w:color="auto"/>
        <w:right w:val="none" w:sz="0" w:space="0" w:color="auto"/>
      </w:divBdr>
    </w:div>
    <w:div w:id="984354220">
      <w:bodyDiv w:val="1"/>
      <w:marLeft w:val="0"/>
      <w:marRight w:val="0"/>
      <w:marTop w:val="0"/>
      <w:marBottom w:val="0"/>
      <w:divBdr>
        <w:top w:val="none" w:sz="0" w:space="0" w:color="auto"/>
        <w:left w:val="none" w:sz="0" w:space="0" w:color="auto"/>
        <w:bottom w:val="none" w:sz="0" w:space="0" w:color="auto"/>
        <w:right w:val="none" w:sz="0" w:space="0" w:color="auto"/>
      </w:divBdr>
    </w:div>
    <w:div w:id="984696736">
      <w:bodyDiv w:val="1"/>
      <w:marLeft w:val="0"/>
      <w:marRight w:val="0"/>
      <w:marTop w:val="0"/>
      <w:marBottom w:val="0"/>
      <w:divBdr>
        <w:top w:val="none" w:sz="0" w:space="0" w:color="auto"/>
        <w:left w:val="none" w:sz="0" w:space="0" w:color="auto"/>
        <w:bottom w:val="none" w:sz="0" w:space="0" w:color="auto"/>
        <w:right w:val="none" w:sz="0" w:space="0" w:color="auto"/>
      </w:divBdr>
    </w:div>
    <w:div w:id="984890647">
      <w:bodyDiv w:val="1"/>
      <w:marLeft w:val="0"/>
      <w:marRight w:val="0"/>
      <w:marTop w:val="0"/>
      <w:marBottom w:val="0"/>
      <w:divBdr>
        <w:top w:val="none" w:sz="0" w:space="0" w:color="auto"/>
        <w:left w:val="none" w:sz="0" w:space="0" w:color="auto"/>
        <w:bottom w:val="none" w:sz="0" w:space="0" w:color="auto"/>
        <w:right w:val="none" w:sz="0" w:space="0" w:color="auto"/>
      </w:divBdr>
    </w:div>
    <w:div w:id="984941314">
      <w:bodyDiv w:val="1"/>
      <w:marLeft w:val="0"/>
      <w:marRight w:val="0"/>
      <w:marTop w:val="0"/>
      <w:marBottom w:val="0"/>
      <w:divBdr>
        <w:top w:val="none" w:sz="0" w:space="0" w:color="auto"/>
        <w:left w:val="none" w:sz="0" w:space="0" w:color="auto"/>
        <w:bottom w:val="none" w:sz="0" w:space="0" w:color="auto"/>
        <w:right w:val="none" w:sz="0" w:space="0" w:color="auto"/>
      </w:divBdr>
    </w:div>
    <w:div w:id="984965370">
      <w:bodyDiv w:val="1"/>
      <w:marLeft w:val="0"/>
      <w:marRight w:val="0"/>
      <w:marTop w:val="0"/>
      <w:marBottom w:val="0"/>
      <w:divBdr>
        <w:top w:val="none" w:sz="0" w:space="0" w:color="auto"/>
        <w:left w:val="none" w:sz="0" w:space="0" w:color="auto"/>
        <w:bottom w:val="none" w:sz="0" w:space="0" w:color="auto"/>
        <w:right w:val="none" w:sz="0" w:space="0" w:color="auto"/>
      </w:divBdr>
    </w:div>
    <w:div w:id="985278177">
      <w:bodyDiv w:val="1"/>
      <w:marLeft w:val="0"/>
      <w:marRight w:val="0"/>
      <w:marTop w:val="0"/>
      <w:marBottom w:val="0"/>
      <w:divBdr>
        <w:top w:val="none" w:sz="0" w:space="0" w:color="auto"/>
        <w:left w:val="none" w:sz="0" w:space="0" w:color="auto"/>
        <w:bottom w:val="none" w:sz="0" w:space="0" w:color="auto"/>
        <w:right w:val="none" w:sz="0" w:space="0" w:color="auto"/>
      </w:divBdr>
    </w:div>
    <w:div w:id="985742276">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986546133">
      <w:bodyDiv w:val="1"/>
      <w:marLeft w:val="0"/>
      <w:marRight w:val="0"/>
      <w:marTop w:val="0"/>
      <w:marBottom w:val="0"/>
      <w:divBdr>
        <w:top w:val="none" w:sz="0" w:space="0" w:color="auto"/>
        <w:left w:val="none" w:sz="0" w:space="0" w:color="auto"/>
        <w:bottom w:val="none" w:sz="0" w:space="0" w:color="auto"/>
        <w:right w:val="none" w:sz="0" w:space="0" w:color="auto"/>
      </w:divBdr>
    </w:div>
    <w:div w:id="986586838">
      <w:bodyDiv w:val="1"/>
      <w:marLeft w:val="0"/>
      <w:marRight w:val="0"/>
      <w:marTop w:val="0"/>
      <w:marBottom w:val="0"/>
      <w:divBdr>
        <w:top w:val="none" w:sz="0" w:space="0" w:color="auto"/>
        <w:left w:val="none" w:sz="0" w:space="0" w:color="auto"/>
        <w:bottom w:val="none" w:sz="0" w:space="0" w:color="auto"/>
        <w:right w:val="none" w:sz="0" w:space="0" w:color="auto"/>
      </w:divBdr>
    </w:div>
    <w:div w:id="986737540">
      <w:bodyDiv w:val="1"/>
      <w:marLeft w:val="0"/>
      <w:marRight w:val="0"/>
      <w:marTop w:val="0"/>
      <w:marBottom w:val="0"/>
      <w:divBdr>
        <w:top w:val="none" w:sz="0" w:space="0" w:color="auto"/>
        <w:left w:val="none" w:sz="0" w:space="0" w:color="auto"/>
        <w:bottom w:val="none" w:sz="0" w:space="0" w:color="auto"/>
        <w:right w:val="none" w:sz="0" w:space="0" w:color="auto"/>
      </w:divBdr>
    </w:div>
    <w:div w:id="986856344">
      <w:bodyDiv w:val="1"/>
      <w:marLeft w:val="0"/>
      <w:marRight w:val="0"/>
      <w:marTop w:val="0"/>
      <w:marBottom w:val="0"/>
      <w:divBdr>
        <w:top w:val="none" w:sz="0" w:space="0" w:color="auto"/>
        <w:left w:val="none" w:sz="0" w:space="0" w:color="auto"/>
        <w:bottom w:val="none" w:sz="0" w:space="0" w:color="auto"/>
        <w:right w:val="none" w:sz="0" w:space="0" w:color="auto"/>
      </w:divBdr>
    </w:div>
    <w:div w:id="987594685">
      <w:bodyDiv w:val="1"/>
      <w:marLeft w:val="0"/>
      <w:marRight w:val="0"/>
      <w:marTop w:val="0"/>
      <w:marBottom w:val="0"/>
      <w:divBdr>
        <w:top w:val="none" w:sz="0" w:space="0" w:color="auto"/>
        <w:left w:val="none" w:sz="0" w:space="0" w:color="auto"/>
        <w:bottom w:val="none" w:sz="0" w:space="0" w:color="auto"/>
        <w:right w:val="none" w:sz="0" w:space="0" w:color="auto"/>
      </w:divBdr>
    </w:div>
    <w:div w:id="987629974">
      <w:bodyDiv w:val="1"/>
      <w:marLeft w:val="0"/>
      <w:marRight w:val="0"/>
      <w:marTop w:val="0"/>
      <w:marBottom w:val="0"/>
      <w:divBdr>
        <w:top w:val="none" w:sz="0" w:space="0" w:color="auto"/>
        <w:left w:val="none" w:sz="0" w:space="0" w:color="auto"/>
        <w:bottom w:val="none" w:sz="0" w:space="0" w:color="auto"/>
        <w:right w:val="none" w:sz="0" w:space="0" w:color="auto"/>
      </w:divBdr>
    </w:div>
    <w:div w:id="987705884">
      <w:bodyDiv w:val="1"/>
      <w:marLeft w:val="0"/>
      <w:marRight w:val="0"/>
      <w:marTop w:val="0"/>
      <w:marBottom w:val="0"/>
      <w:divBdr>
        <w:top w:val="none" w:sz="0" w:space="0" w:color="auto"/>
        <w:left w:val="none" w:sz="0" w:space="0" w:color="auto"/>
        <w:bottom w:val="none" w:sz="0" w:space="0" w:color="auto"/>
        <w:right w:val="none" w:sz="0" w:space="0" w:color="auto"/>
      </w:divBdr>
    </w:div>
    <w:div w:id="987780378">
      <w:bodyDiv w:val="1"/>
      <w:marLeft w:val="0"/>
      <w:marRight w:val="0"/>
      <w:marTop w:val="0"/>
      <w:marBottom w:val="0"/>
      <w:divBdr>
        <w:top w:val="none" w:sz="0" w:space="0" w:color="auto"/>
        <w:left w:val="none" w:sz="0" w:space="0" w:color="auto"/>
        <w:bottom w:val="none" w:sz="0" w:space="0" w:color="auto"/>
        <w:right w:val="none" w:sz="0" w:space="0" w:color="auto"/>
      </w:divBdr>
    </w:div>
    <w:div w:id="988246649">
      <w:bodyDiv w:val="1"/>
      <w:marLeft w:val="0"/>
      <w:marRight w:val="0"/>
      <w:marTop w:val="0"/>
      <w:marBottom w:val="0"/>
      <w:divBdr>
        <w:top w:val="none" w:sz="0" w:space="0" w:color="auto"/>
        <w:left w:val="none" w:sz="0" w:space="0" w:color="auto"/>
        <w:bottom w:val="none" w:sz="0" w:space="0" w:color="auto"/>
        <w:right w:val="none" w:sz="0" w:space="0" w:color="auto"/>
      </w:divBdr>
    </w:div>
    <w:div w:id="988677097">
      <w:bodyDiv w:val="1"/>
      <w:marLeft w:val="0"/>
      <w:marRight w:val="0"/>
      <w:marTop w:val="0"/>
      <w:marBottom w:val="0"/>
      <w:divBdr>
        <w:top w:val="none" w:sz="0" w:space="0" w:color="auto"/>
        <w:left w:val="none" w:sz="0" w:space="0" w:color="auto"/>
        <w:bottom w:val="none" w:sz="0" w:space="0" w:color="auto"/>
        <w:right w:val="none" w:sz="0" w:space="0" w:color="auto"/>
      </w:divBdr>
    </w:div>
    <w:div w:id="988678695">
      <w:bodyDiv w:val="1"/>
      <w:marLeft w:val="0"/>
      <w:marRight w:val="0"/>
      <w:marTop w:val="0"/>
      <w:marBottom w:val="0"/>
      <w:divBdr>
        <w:top w:val="none" w:sz="0" w:space="0" w:color="auto"/>
        <w:left w:val="none" w:sz="0" w:space="0" w:color="auto"/>
        <w:bottom w:val="none" w:sz="0" w:space="0" w:color="auto"/>
        <w:right w:val="none" w:sz="0" w:space="0" w:color="auto"/>
      </w:divBdr>
    </w:div>
    <w:div w:id="988754018">
      <w:bodyDiv w:val="1"/>
      <w:marLeft w:val="0"/>
      <w:marRight w:val="0"/>
      <w:marTop w:val="0"/>
      <w:marBottom w:val="0"/>
      <w:divBdr>
        <w:top w:val="none" w:sz="0" w:space="0" w:color="auto"/>
        <w:left w:val="none" w:sz="0" w:space="0" w:color="auto"/>
        <w:bottom w:val="none" w:sz="0" w:space="0" w:color="auto"/>
        <w:right w:val="none" w:sz="0" w:space="0" w:color="auto"/>
      </w:divBdr>
    </w:div>
    <w:div w:id="988904264">
      <w:bodyDiv w:val="1"/>
      <w:marLeft w:val="0"/>
      <w:marRight w:val="0"/>
      <w:marTop w:val="0"/>
      <w:marBottom w:val="0"/>
      <w:divBdr>
        <w:top w:val="none" w:sz="0" w:space="0" w:color="auto"/>
        <w:left w:val="none" w:sz="0" w:space="0" w:color="auto"/>
        <w:bottom w:val="none" w:sz="0" w:space="0" w:color="auto"/>
        <w:right w:val="none" w:sz="0" w:space="0" w:color="auto"/>
      </w:divBdr>
    </w:div>
    <w:div w:id="989410106">
      <w:bodyDiv w:val="1"/>
      <w:marLeft w:val="0"/>
      <w:marRight w:val="0"/>
      <w:marTop w:val="0"/>
      <w:marBottom w:val="0"/>
      <w:divBdr>
        <w:top w:val="none" w:sz="0" w:space="0" w:color="auto"/>
        <w:left w:val="none" w:sz="0" w:space="0" w:color="auto"/>
        <w:bottom w:val="none" w:sz="0" w:space="0" w:color="auto"/>
        <w:right w:val="none" w:sz="0" w:space="0" w:color="auto"/>
      </w:divBdr>
    </w:div>
    <w:div w:id="989599695">
      <w:bodyDiv w:val="1"/>
      <w:marLeft w:val="0"/>
      <w:marRight w:val="0"/>
      <w:marTop w:val="0"/>
      <w:marBottom w:val="0"/>
      <w:divBdr>
        <w:top w:val="none" w:sz="0" w:space="0" w:color="auto"/>
        <w:left w:val="none" w:sz="0" w:space="0" w:color="auto"/>
        <w:bottom w:val="none" w:sz="0" w:space="0" w:color="auto"/>
        <w:right w:val="none" w:sz="0" w:space="0" w:color="auto"/>
      </w:divBdr>
    </w:div>
    <w:div w:id="989670348">
      <w:bodyDiv w:val="1"/>
      <w:marLeft w:val="0"/>
      <w:marRight w:val="0"/>
      <w:marTop w:val="0"/>
      <w:marBottom w:val="0"/>
      <w:divBdr>
        <w:top w:val="none" w:sz="0" w:space="0" w:color="auto"/>
        <w:left w:val="none" w:sz="0" w:space="0" w:color="auto"/>
        <w:bottom w:val="none" w:sz="0" w:space="0" w:color="auto"/>
        <w:right w:val="none" w:sz="0" w:space="0" w:color="auto"/>
      </w:divBdr>
    </w:div>
    <w:div w:id="989671957">
      <w:bodyDiv w:val="1"/>
      <w:marLeft w:val="0"/>
      <w:marRight w:val="0"/>
      <w:marTop w:val="0"/>
      <w:marBottom w:val="0"/>
      <w:divBdr>
        <w:top w:val="none" w:sz="0" w:space="0" w:color="auto"/>
        <w:left w:val="none" w:sz="0" w:space="0" w:color="auto"/>
        <w:bottom w:val="none" w:sz="0" w:space="0" w:color="auto"/>
        <w:right w:val="none" w:sz="0" w:space="0" w:color="auto"/>
      </w:divBdr>
    </w:div>
    <w:div w:id="990058970">
      <w:bodyDiv w:val="1"/>
      <w:marLeft w:val="0"/>
      <w:marRight w:val="0"/>
      <w:marTop w:val="0"/>
      <w:marBottom w:val="0"/>
      <w:divBdr>
        <w:top w:val="none" w:sz="0" w:space="0" w:color="auto"/>
        <w:left w:val="none" w:sz="0" w:space="0" w:color="auto"/>
        <w:bottom w:val="none" w:sz="0" w:space="0" w:color="auto"/>
        <w:right w:val="none" w:sz="0" w:space="0" w:color="auto"/>
      </w:divBdr>
    </w:div>
    <w:div w:id="990258945">
      <w:bodyDiv w:val="1"/>
      <w:marLeft w:val="0"/>
      <w:marRight w:val="0"/>
      <w:marTop w:val="0"/>
      <w:marBottom w:val="0"/>
      <w:divBdr>
        <w:top w:val="none" w:sz="0" w:space="0" w:color="auto"/>
        <w:left w:val="none" w:sz="0" w:space="0" w:color="auto"/>
        <w:bottom w:val="none" w:sz="0" w:space="0" w:color="auto"/>
        <w:right w:val="none" w:sz="0" w:space="0" w:color="auto"/>
      </w:divBdr>
    </w:div>
    <w:div w:id="991518118">
      <w:bodyDiv w:val="1"/>
      <w:marLeft w:val="0"/>
      <w:marRight w:val="0"/>
      <w:marTop w:val="0"/>
      <w:marBottom w:val="0"/>
      <w:divBdr>
        <w:top w:val="none" w:sz="0" w:space="0" w:color="auto"/>
        <w:left w:val="none" w:sz="0" w:space="0" w:color="auto"/>
        <w:bottom w:val="none" w:sz="0" w:space="0" w:color="auto"/>
        <w:right w:val="none" w:sz="0" w:space="0" w:color="auto"/>
      </w:divBdr>
    </w:div>
    <w:div w:id="991520356">
      <w:bodyDiv w:val="1"/>
      <w:marLeft w:val="0"/>
      <w:marRight w:val="0"/>
      <w:marTop w:val="0"/>
      <w:marBottom w:val="0"/>
      <w:divBdr>
        <w:top w:val="none" w:sz="0" w:space="0" w:color="auto"/>
        <w:left w:val="none" w:sz="0" w:space="0" w:color="auto"/>
        <w:bottom w:val="none" w:sz="0" w:space="0" w:color="auto"/>
        <w:right w:val="none" w:sz="0" w:space="0" w:color="auto"/>
      </w:divBdr>
    </w:div>
    <w:div w:id="991561338">
      <w:bodyDiv w:val="1"/>
      <w:marLeft w:val="0"/>
      <w:marRight w:val="0"/>
      <w:marTop w:val="0"/>
      <w:marBottom w:val="0"/>
      <w:divBdr>
        <w:top w:val="none" w:sz="0" w:space="0" w:color="auto"/>
        <w:left w:val="none" w:sz="0" w:space="0" w:color="auto"/>
        <w:bottom w:val="none" w:sz="0" w:space="0" w:color="auto"/>
        <w:right w:val="none" w:sz="0" w:space="0" w:color="auto"/>
      </w:divBdr>
    </w:div>
    <w:div w:id="991828966">
      <w:bodyDiv w:val="1"/>
      <w:marLeft w:val="0"/>
      <w:marRight w:val="0"/>
      <w:marTop w:val="0"/>
      <w:marBottom w:val="0"/>
      <w:divBdr>
        <w:top w:val="none" w:sz="0" w:space="0" w:color="auto"/>
        <w:left w:val="none" w:sz="0" w:space="0" w:color="auto"/>
        <w:bottom w:val="none" w:sz="0" w:space="0" w:color="auto"/>
        <w:right w:val="none" w:sz="0" w:space="0" w:color="auto"/>
      </w:divBdr>
    </w:div>
    <w:div w:id="991955705">
      <w:bodyDiv w:val="1"/>
      <w:marLeft w:val="0"/>
      <w:marRight w:val="0"/>
      <w:marTop w:val="0"/>
      <w:marBottom w:val="0"/>
      <w:divBdr>
        <w:top w:val="none" w:sz="0" w:space="0" w:color="auto"/>
        <w:left w:val="none" w:sz="0" w:space="0" w:color="auto"/>
        <w:bottom w:val="none" w:sz="0" w:space="0" w:color="auto"/>
        <w:right w:val="none" w:sz="0" w:space="0" w:color="auto"/>
      </w:divBdr>
    </w:div>
    <w:div w:id="992101608">
      <w:bodyDiv w:val="1"/>
      <w:marLeft w:val="0"/>
      <w:marRight w:val="0"/>
      <w:marTop w:val="0"/>
      <w:marBottom w:val="0"/>
      <w:divBdr>
        <w:top w:val="none" w:sz="0" w:space="0" w:color="auto"/>
        <w:left w:val="none" w:sz="0" w:space="0" w:color="auto"/>
        <w:bottom w:val="none" w:sz="0" w:space="0" w:color="auto"/>
        <w:right w:val="none" w:sz="0" w:space="0" w:color="auto"/>
      </w:divBdr>
    </w:div>
    <w:div w:id="992828815">
      <w:bodyDiv w:val="1"/>
      <w:marLeft w:val="0"/>
      <w:marRight w:val="0"/>
      <w:marTop w:val="0"/>
      <w:marBottom w:val="0"/>
      <w:divBdr>
        <w:top w:val="none" w:sz="0" w:space="0" w:color="auto"/>
        <w:left w:val="none" w:sz="0" w:space="0" w:color="auto"/>
        <w:bottom w:val="none" w:sz="0" w:space="0" w:color="auto"/>
        <w:right w:val="none" w:sz="0" w:space="0" w:color="auto"/>
      </w:divBdr>
    </w:div>
    <w:div w:id="993413006">
      <w:bodyDiv w:val="1"/>
      <w:marLeft w:val="0"/>
      <w:marRight w:val="0"/>
      <w:marTop w:val="0"/>
      <w:marBottom w:val="0"/>
      <w:divBdr>
        <w:top w:val="none" w:sz="0" w:space="0" w:color="auto"/>
        <w:left w:val="none" w:sz="0" w:space="0" w:color="auto"/>
        <w:bottom w:val="none" w:sz="0" w:space="0" w:color="auto"/>
        <w:right w:val="none" w:sz="0" w:space="0" w:color="auto"/>
      </w:divBdr>
    </w:div>
    <w:div w:id="993486251">
      <w:bodyDiv w:val="1"/>
      <w:marLeft w:val="0"/>
      <w:marRight w:val="0"/>
      <w:marTop w:val="0"/>
      <w:marBottom w:val="0"/>
      <w:divBdr>
        <w:top w:val="none" w:sz="0" w:space="0" w:color="auto"/>
        <w:left w:val="none" w:sz="0" w:space="0" w:color="auto"/>
        <w:bottom w:val="none" w:sz="0" w:space="0" w:color="auto"/>
        <w:right w:val="none" w:sz="0" w:space="0" w:color="auto"/>
      </w:divBdr>
    </w:div>
    <w:div w:id="993753208">
      <w:bodyDiv w:val="1"/>
      <w:marLeft w:val="0"/>
      <w:marRight w:val="0"/>
      <w:marTop w:val="0"/>
      <w:marBottom w:val="0"/>
      <w:divBdr>
        <w:top w:val="none" w:sz="0" w:space="0" w:color="auto"/>
        <w:left w:val="none" w:sz="0" w:space="0" w:color="auto"/>
        <w:bottom w:val="none" w:sz="0" w:space="0" w:color="auto"/>
        <w:right w:val="none" w:sz="0" w:space="0" w:color="auto"/>
      </w:divBdr>
    </w:div>
    <w:div w:id="994145191">
      <w:bodyDiv w:val="1"/>
      <w:marLeft w:val="0"/>
      <w:marRight w:val="0"/>
      <w:marTop w:val="0"/>
      <w:marBottom w:val="0"/>
      <w:divBdr>
        <w:top w:val="none" w:sz="0" w:space="0" w:color="auto"/>
        <w:left w:val="none" w:sz="0" w:space="0" w:color="auto"/>
        <w:bottom w:val="none" w:sz="0" w:space="0" w:color="auto"/>
        <w:right w:val="none" w:sz="0" w:space="0" w:color="auto"/>
      </w:divBdr>
    </w:div>
    <w:div w:id="994801860">
      <w:bodyDiv w:val="1"/>
      <w:marLeft w:val="0"/>
      <w:marRight w:val="0"/>
      <w:marTop w:val="0"/>
      <w:marBottom w:val="0"/>
      <w:divBdr>
        <w:top w:val="none" w:sz="0" w:space="0" w:color="auto"/>
        <w:left w:val="none" w:sz="0" w:space="0" w:color="auto"/>
        <w:bottom w:val="none" w:sz="0" w:space="0" w:color="auto"/>
        <w:right w:val="none" w:sz="0" w:space="0" w:color="auto"/>
      </w:divBdr>
    </w:div>
    <w:div w:id="994993103">
      <w:bodyDiv w:val="1"/>
      <w:marLeft w:val="0"/>
      <w:marRight w:val="0"/>
      <w:marTop w:val="0"/>
      <w:marBottom w:val="0"/>
      <w:divBdr>
        <w:top w:val="none" w:sz="0" w:space="0" w:color="auto"/>
        <w:left w:val="none" w:sz="0" w:space="0" w:color="auto"/>
        <w:bottom w:val="none" w:sz="0" w:space="0" w:color="auto"/>
        <w:right w:val="none" w:sz="0" w:space="0" w:color="auto"/>
      </w:divBdr>
    </w:div>
    <w:div w:id="995033972">
      <w:bodyDiv w:val="1"/>
      <w:marLeft w:val="0"/>
      <w:marRight w:val="0"/>
      <w:marTop w:val="0"/>
      <w:marBottom w:val="0"/>
      <w:divBdr>
        <w:top w:val="none" w:sz="0" w:space="0" w:color="auto"/>
        <w:left w:val="none" w:sz="0" w:space="0" w:color="auto"/>
        <w:bottom w:val="none" w:sz="0" w:space="0" w:color="auto"/>
        <w:right w:val="none" w:sz="0" w:space="0" w:color="auto"/>
      </w:divBdr>
    </w:div>
    <w:div w:id="995106860">
      <w:bodyDiv w:val="1"/>
      <w:marLeft w:val="0"/>
      <w:marRight w:val="0"/>
      <w:marTop w:val="0"/>
      <w:marBottom w:val="0"/>
      <w:divBdr>
        <w:top w:val="none" w:sz="0" w:space="0" w:color="auto"/>
        <w:left w:val="none" w:sz="0" w:space="0" w:color="auto"/>
        <w:bottom w:val="none" w:sz="0" w:space="0" w:color="auto"/>
        <w:right w:val="none" w:sz="0" w:space="0" w:color="auto"/>
      </w:divBdr>
    </w:div>
    <w:div w:id="995299012">
      <w:bodyDiv w:val="1"/>
      <w:marLeft w:val="0"/>
      <w:marRight w:val="0"/>
      <w:marTop w:val="0"/>
      <w:marBottom w:val="0"/>
      <w:divBdr>
        <w:top w:val="none" w:sz="0" w:space="0" w:color="auto"/>
        <w:left w:val="none" w:sz="0" w:space="0" w:color="auto"/>
        <w:bottom w:val="none" w:sz="0" w:space="0" w:color="auto"/>
        <w:right w:val="none" w:sz="0" w:space="0" w:color="auto"/>
      </w:divBdr>
    </w:div>
    <w:div w:id="995302279">
      <w:bodyDiv w:val="1"/>
      <w:marLeft w:val="0"/>
      <w:marRight w:val="0"/>
      <w:marTop w:val="0"/>
      <w:marBottom w:val="0"/>
      <w:divBdr>
        <w:top w:val="none" w:sz="0" w:space="0" w:color="auto"/>
        <w:left w:val="none" w:sz="0" w:space="0" w:color="auto"/>
        <w:bottom w:val="none" w:sz="0" w:space="0" w:color="auto"/>
        <w:right w:val="none" w:sz="0" w:space="0" w:color="auto"/>
      </w:divBdr>
    </w:div>
    <w:div w:id="995576240">
      <w:bodyDiv w:val="1"/>
      <w:marLeft w:val="0"/>
      <w:marRight w:val="0"/>
      <w:marTop w:val="0"/>
      <w:marBottom w:val="0"/>
      <w:divBdr>
        <w:top w:val="none" w:sz="0" w:space="0" w:color="auto"/>
        <w:left w:val="none" w:sz="0" w:space="0" w:color="auto"/>
        <w:bottom w:val="none" w:sz="0" w:space="0" w:color="auto"/>
        <w:right w:val="none" w:sz="0" w:space="0" w:color="auto"/>
      </w:divBdr>
    </w:div>
    <w:div w:id="995761040">
      <w:bodyDiv w:val="1"/>
      <w:marLeft w:val="0"/>
      <w:marRight w:val="0"/>
      <w:marTop w:val="0"/>
      <w:marBottom w:val="0"/>
      <w:divBdr>
        <w:top w:val="none" w:sz="0" w:space="0" w:color="auto"/>
        <w:left w:val="none" w:sz="0" w:space="0" w:color="auto"/>
        <w:bottom w:val="none" w:sz="0" w:space="0" w:color="auto"/>
        <w:right w:val="none" w:sz="0" w:space="0" w:color="auto"/>
      </w:divBdr>
    </w:div>
    <w:div w:id="995845152">
      <w:bodyDiv w:val="1"/>
      <w:marLeft w:val="0"/>
      <w:marRight w:val="0"/>
      <w:marTop w:val="0"/>
      <w:marBottom w:val="0"/>
      <w:divBdr>
        <w:top w:val="none" w:sz="0" w:space="0" w:color="auto"/>
        <w:left w:val="none" w:sz="0" w:space="0" w:color="auto"/>
        <w:bottom w:val="none" w:sz="0" w:space="0" w:color="auto"/>
        <w:right w:val="none" w:sz="0" w:space="0" w:color="auto"/>
      </w:divBdr>
    </w:div>
    <w:div w:id="995960474">
      <w:bodyDiv w:val="1"/>
      <w:marLeft w:val="0"/>
      <w:marRight w:val="0"/>
      <w:marTop w:val="0"/>
      <w:marBottom w:val="0"/>
      <w:divBdr>
        <w:top w:val="none" w:sz="0" w:space="0" w:color="auto"/>
        <w:left w:val="none" w:sz="0" w:space="0" w:color="auto"/>
        <w:bottom w:val="none" w:sz="0" w:space="0" w:color="auto"/>
        <w:right w:val="none" w:sz="0" w:space="0" w:color="auto"/>
      </w:divBdr>
    </w:div>
    <w:div w:id="996147624">
      <w:bodyDiv w:val="1"/>
      <w:marLeft w:val="0"/>
      <w:marRight w:val="0"/>
      <w:marTop w:val="0"/>
      <w:marBottom w:val="0"/>
      <w:divBdr>
        <w:top w:val="none" w:sz="0" w:space="0" w:color="auto"/>
        <w:left w:val="none" w:sz="0" w:space="0" w:color="auto"/>
        <w:bottom w:val="none" w:sz="0" w:space="0" w:color="auto"/>
        <w:right w:val="none" w:sz="0" w:space="0" w:color="auto"/>
      </w:divBdr>
    </w:div>
    <w:div w:id="996228925">
      <w:bodyDiv w:val="1"/>
      <w:marLeft w:val="0"/>
      <w:marRight w:val="0"/>
      <w:marTop w:val="0"/>
      <w:marBottom w:val="0"/>
      <w:divBdr>
        <w:top w:val="none" w:sz="0" w:space="0" w:color="auto"/>
        <w:left w:val="none" w:sz="0" w:space="0" w:color="auto"/>
        <w:bottom w:val="none" w:sz="0" w:space="0" w:color="auto"/>
        <w:right w:val="none" w:sz="0" w:space="0" w:color="auto"/>
      </w:divBdr>
    </w:div>
    <w:div w:id="996570409">
      <w:bodyDiv w:val="1"/>
      <w:marLeft w:val="0"/>
      <w:marRight w:val="0"/>
      <w:marTop w:val="0"/>
      <w:marBottom w:val="0"/>
      <w:divBdr>
        <w:top w:val="none" w:sz="0" w:space="0" w:color="auto"/>
        <w:left w:val="none" w:sz="0" w:space="0" w:color="auto"/>
        <w:bottom w:val="none" w:sz="0" w:space="0" w:color="auto"/>
        <w:right w:val="none" w:sz="0" w:space="0" w:color="auto"/>
      </w:divBdr>
    </w:div>
    <w:div w:id="996693324">
      <w:bodyDiv w:val="1"/>
      <w:marLeft w:val="0"/>
      <w:marRight w:val="0"/>
      <w:marTop w:val="0"/>
      <w:marBottom w:val="0"/>
      <w:divBdr>
        <w:top w:val="none" w:sz="0" w:space="0" w:color="auto"/>
        <w:left w:val="none" w:sz="0" w:space="0" w:color="auto"/>
        <w:bottom w:val="none" w:sz="0" w:space="0" w:color="auto"/>
        <w:right w:val="none" w:sz="0" w:space="0" w:color="auto"/>
      </w:divBdr>
    </w:div>
    <w:div w:id="997004986">
      <w:bodyDiv w:val="1"/>
      <w:marLeft w:val="0"/>
      <w:marRight w:val="0"/>
      <w:marTop w:val="0"/>
      <w:marBottom w:val="0"/>
      <w:divBdr>
        <w:top w:val="none" w:sz="0" w:space="0" w:color="auto"/>
        <w:left w:val="none" w:sz="0" w:space="0" w:color="auto"/>
        <w:bottom w:val="none" w:sz="0" w:space="0" w:color="auto"/>
        <w:right w:val="none" w:sz="0" w:space="0" w:color="auto"/>
      </w:divBdr>
    </w:div>
    <w:div w:id="997153816">
      <w:bodyDiv w:val="1"/>
      <w:marLeft w:val="0"/>
      <w:marRight w:val="0"/>
      <w:marTop w:val="0"/>
      <w:marBottom w:val="0"/>
      <w:divBdr>
        <w:top w:val="none" w:sz="0" w:space="0" w:color="auto"/>
        <w:left w:val="none" w:sz="0" w:space="0" w:color="auto"/>
        <w:bottom w:val="none" w:sz="0" w:space="0" w:color="auto"/>
        <w:right w:val="none" w:sz="0" w:space="0" w:color="auto"/>
      </w:divBdr>
    </w:div>
    <w:div w:id="997267594">
      <w:bodyDiv w:val="1"/>
      <w:marLeft w:val="0"/>
      <w:marRight w:val="0"/>
      <w:marTop w:val="0"/>
      <w:marBottom w:val="0"/>
      <w:divBdr>
        <w:top w:val="none" w:sz="0" w:space="0" w:color="auto"/>
        <w:left w:val="none" w:sz="0" w:space="0" w:color="auto"/>
        <w:bottom w:val="none" w:sz="0" w:space="0" w:color="auto"/>
        <w:right w:val="none" w:sz="0" w:space="0" w:color="auto"/>
      </w:divBdr>
    </w:div>
    <w:div w:id="997461963">
      <w:bodyDiv w:val="1"/>
      <w:marLeft w:val="0"/>
      <w:marRight w:val="0"/>
      <w:marTop w:val="0"/>
      <w:marBottom w:val="0"/>
      <w:divBdr>
        <w:top w:val="none" w:sz="0" w:space="0" w:color="auto"/>
        <w:left w:val="none" w:sz="0" w:space="0" w:color="auto"/>
        <w:bottom w:val="none" w:sz="0" w:space="0" w:color="auto"/>
        <w:right w:val="none" w:sz="0" w:space="0" w:color="auto"/>
      </w:divBdr>
    </w:div>
    <w:div w:id="998193933">
      <w:bodyDiv w:val="1"/>
      <w:marLeft w:val="0"/>
      <w:marRight w:val="0"/>
      <w:marTop w:val="0"/>
      <w:marBottom w:val="0"/>
      <w:divBdr>
        <w:top w:val="none" w:sz="0" w:space="0" w:color="auto"/>
        <w:left w:val="none" w:sz="0" w:space="0" w:color="auto"/>
        <w:bottom w:val="none" w:sz="0" w:space="0" w:color="auto"/>
        <w:right w:val="none" w:sz="0" w:space="0" w:color="auto"/>
      </w:divBdr>
    </w:div>
    <w:div w:id="998924727">
      <w:bodyDiv w:val="1"/>
      <w:marLeft w:val="0"/>
      <w:marRight w:val="0"/>
      <w:marTop w:val="0"/>
      <w:marBottom w:val="0"/>
      <w:divBdr>
        <w:top w:val="none" w:sz="0" w:space="0" w:color="auto"/>
        <w:left w:val="none" w:sz="0" w:space="0" w:color="auto"/>
        <w:bottom w:val="none" w:sz="0" w:space="0" w:color="auto"/>
        <w:right w:val="none" w:sz="0" w:space="0" w:color="auto"/>
      </w:divBdr>
    </w:div>
    <w:div w:id="998994062">
      <w:bodyDiv w:val="1"/>
      <w:marLeft w:val="0"/>
      <w:marRight w:val="0"/>
      <w:marTop w:val="0"/>
      <w:marBottom w:val="0"/>
      <w:divBdr>
        <w:top w:val="none" w:sz="0" w:space="0" w:color="auto"/>
        <w:left w:val="none" w:sz="0" w:space="0" w:color="auto"/>
        <w:bottom w:val="none" w:sz="0" w:space="0" w:color="auto"/>
        <w:right w:val="none" w:sz="0" w:space="0" w:color="auto"/>
      </w:divBdr>
    </w:div>
    <w:div w:id="999114519">
      <w:bodyDiv w:val="1"/>
      <w:marLeft w:val="0"/>
      <w:marRight w:val="0"/>
      <w:marTop w:val="0"/>
      <w:marBottom w:val="0"/>
      <w:divBdr>
        <w:top w:val="none" w:sz="0" w:space="0" w:color="auto"/>
        <w:left w:val="none" w:sz="0" w:space="0" w:color="auto"/>
        <w:bottom w:val="none" w:sz="0" w:space="0" w:color="auto"/>
        <w:right w:val="none" w:sz="0" w:space="0" w:color="auto"/>
      </w:divBdr>
    </w:div>
    <w:div w:id="1000156089">
      <w:bodyDiv w:val="1"/>
      <w:marLeft w:val="0"/>
      <w:marRight w:val="0"/>
      <w:marTop w:val="0"/>
      <w:marBottom w:val="0"/>
      <w:divBdr>
        <w:top w:val="none" w:sz="0" w:space="0" w:color="auto"/>
        <w:left w:val="none" w:sz="0" w:space="0" w:color="auto"/>
        <w:bottom w:val="none" w:sz="0" w:space="0" w:color="auto"/>
        <w:right w:val="none" w:sz="0" w:space="0" w:color="auto"/>
      </w:divBdr>
    </w:div>
    <w:div w:id="1000350914">
      <w:bodyDiv w:val="1"/>
      <w:marLeft w:val="0"/>
      <w:marRight w:val="0"/>
      <w:marTop w:val="0"/>
      <w:marBottom w:val="0"/>
      <w:divBdr>
        <w:top w:val="none" w:sz="0" w:space="0" w:color="auto"/>
        <w:left w:val="none" w:sz="0" w:space="0" w:color="auto"/>
        <w:bottom w:val="none" w:sz="0" w:space="0" w:color="auto"/>
        <w:right w:val="none" w:sz="0" w:space="0" w:color="auto"/>
      </w:divBdr>
    </w:div>
    <w:div w:id="1000547826">
      <w:bodyDiv w:val="1"/>
      <w:marLeft w:val="0"/>
      <w:marRight w:val="0"/>
      <w:marTop w:val="0"/>
      <w:marBottom w:val="0"/>
      <w:divBdr>
        <w:top w:val="none" w:sz="0" w:space="0" w:color="auto"/>
        <w:left w:val="none" w:sz="0" w:space="0" w:color="auto"/>
        <w:bottom w:val="none" w:sz="0" w:space="0" w:color="auto"/>
        <w:right w:val="none" w:sz="0" w:space="0" w:color="auto"/>
      </w:divBdr>
    </w:div>
    <w:div w:id="1000892445">
      <w:bodyDiv w:val="1"/>
      <w:marLeft w:val="0"/>
      <w:marRight w:val="0"/>
      <w:marTop w:val="0"/>
      <w:marBottom w:val="0"/>
      <w:divBdr>
        <w:top w:val="none" w:sz="0" w:space="0" w:color="auto"/>
        <w:left w:val="none" w:sz="0" w:space="0" w:color="auto"/>
        <w:bottom w:val="none" w:sz="0" w:space="0" w:color="auto"/>
        <w:right w:val="none" w:sz="0" w:space="0" w:color="auto"/>
      </w:divBdr>
    </w:div>
    <w:div w:id="1001006308">
      <w:bodyDiv w:val="1"/>
      <w:marLeft w:val="0"/>
      <w:marRight w:val="0"/>
      <w:marTop w:val="0"/>
      <w:marBottom w:val="0"/>
      <w:divBdr>
        <w:top w:val="none" w:sz="0" w:space="0" w:color="auto"/>
        <w:left w:val="none" w:sz="0" w:space="0" w:color="auto"/>
        <w:bottom w:val="none" w:sz="0" w:space="0" w:color="auto"/>
        <w:right w:val="none" w:sz="0" w:space="0" w:color="auto"/>
      </w:divBdr>
    </w:div>
    <w:div w:id="1001085518">
      <w:bodyDiv w:val="1"/>
      <w:marLeft w:val="0"/>
      <w:marRight w:val="0"/>
      <w:marTop w:val="0"/>
      <w:marBottom w:val="0"/>
      <w:divBdr>
        <w:top w:val="none" w:sz="0" w:space="0" w:color="auto"/>
        <w:left w:val="none" w:sz="0" w:space="0" w:color="auto"/>
        <w:bottom w:val="none" w:sz="0" w:space="0" w:color="auto"/>
        <w:right w:val="none" w:sz="0" w:space="0" w:color="auto"/>
      </w:divBdr>
    </w:div>
    <w:div w:id="1001087187">
      <w:bodyDiv w:val="1"/>
      <w:marLeft w:val="0"/>
      <w:marRight w:val="0"/>
      <w:marTop w:val="0"/>
      <w:marBottom w:val="0"/>
      <w:divBdr>
        <w:top w:val="none" w:sz="0" w:space="0" w:color="auto"/>
        <w:left w:val="none" w:sz="0" w:space="0" w:color="auto"/>
        <w:bottom w:val="none" w:sz="0" w:space="0" w:color="auto"/>
        <w:right w:val="none" w:sz="0" w:space="0" w:color="auto"/>
      </w:divBdr>
    </w:div>
    <w:div w:id="1001390400">
      <w:bodyDiv w:val="1"/>
      <w:marLeft w:val="0"/>
      <w:marRight w:val="0"/>
      <w:marTop w:val="0"/>
      <w:marBottom w:val="0"/>
      <w:divBdr>
        <w:top w:val="none" w:sz="0" w:space="0" w:color="auto"/>
        <w:left w:val="none" w:sz="0" w:space="0" w:color="auto"/>
        <w:bottom w:val="none" w:sz="0" w:space="0" w:color="auto"/>
        <w:right w:val="none" w:sz="0" w:space="0" w:color="auto"/>
      </w:divBdr>
    </w:div>
    <w:div w:id="1001858076">
      <w:bodyDiv w:val="1"/>
      <w:marLeft w:val="0"/>
      <w:marRight w:val="0"/>
      <w:marTop w:val="0"/>
      <w:marBottom w:val="0"/>
      <w:divBdr>
        <w:top w:val="none" w:sz="0" w:space="0" w:color="auto"/>
        <w:left w:val="none" w:sz="0" w:space="0" w:color="auto"/>
        <w:bottom w:val="none" w:sz="0" w:space="0" w:color="auto"/>
        <w:right w:val="none" w:sz="0" w:space="0" w:color="auto"/>
      </w:divBdr>
    </w:div>
    <w:div w:id="1002389559">
      <w:bodyDiv w:val="1"/>
      <w:marLeft w:val="0"/>
      <w:marRight w:val="0"/>
      <w:marTop w:val="0"/>
      <w:marBottom w:val="0"/>
      <w:divBdr>
        <w:top w:val="none" w:sz="0" w:space="0" w:color="auto"/>
        <w:left w:val="none" w:sz="0" w:space="0" w:color="auto"/>
        <w:bottom w:val="none" w:sz="0" w:space="0" w:color="auto"/>
        <w:right w:val="none" w:sz="0" w:space="0" w:color="auto"/>
      </w:divBdr>
    </w:div>
    <w:div w:id="1002581927">
      <w:bodyDiv w:val="1"/>
      <w:marLeft w:val="0"/>
      <w:marRight w:val="0"/>
      <w:marTop w:val="0"/>
      <w:marBottom w:val="0"/>
      <w:divBdr>
        <w:top w:val="none" w:sz="0" w:space="0" w:color="auto"/>
        <w:left w:val="none" w:sz="0" w:space="0" w:color="auto"/>
        <w:bottom w:val="none" w:sz="0" w:space="0" w:color="auto"/>
        <w:right w:val="none" w:sz="0" w:space="0" w:color="auto"/>
      </w:divBdr>
    </w:div>
    <w:div w:id="1002703873">
      <w:bodyDiv w:val="1"/>
      <w:marLeft w:val="0"/>
      <w:marRight w:val="0"/>
      <w:marTop w:val="0"/>
      <w:marBottom w:val="0"/>
      <w:divBdr>
        <w:top w:val="none" w:sz="0" w:space="0" w:color="auto"/>
        <w:left w:val="none" w:sz="0" w:space="0" w:color="auto"/>
        <w:bottom w:val="none" w:sz="0" w:space="0" w:color="auto"/>
        <w:right w:val="none" w:sz="0" w:space="0" w:color="auto"/>
      </w:divBdr>
    </w:div>
    <w:div w:id="1003048774">
      <w:bodyDiv w:val="1"/>
      <w:marLeft w:val="0"/>
      <w:marRight w:val="0"/>
      <w:marTop w:val="0"/>
      <w:marBottom w:val="0"/>
      <w:divBdr>
        <w:top w:val="none" w:sz="0" w:space="0" w:color="auto"/>
        <w:left w:val="none" w:sz="0" w:space="0" w:color="auto"/>
        <w:bottom w:val="none" w:sz="0" w:space="0" w:color="auto"/>
        <w:right w:val="none" w:sz="0" w:space="0" w:color="auto"/>
      </w:divBdr>
    </w:div>
    <w:div w:id="1003050981">
      <w:bodyDiv w:val="1"/>
      <w:marLeft w:val="0"/>
      <w:marRight w:val="0"/>
      <w:marTop w:val="0"/>
      <w:marBottom w:val="0"/>
      <w:divBdr>
        <w:top w:val="none" w:sz="0" w:space="0" w:color="auto"/>
        <w:left w:val="none" w:sz="0" w:space="0" w:color="auto"/>
        <w:bottom w:val="none" w:sz="0" w:space="0" w:color="auto"/>
        <w:right w:val="none" w:sz="0" w:space="0" w:color="auto"/>
      </w:divBdr>
    </w:div>
    <w:div w:id="1003240648">
      <w:bodyDiv w:val="1"/>
      <w:marLeft w:val="0"/>
      <w:marRight w:val="0"/>
      <w:marTop w:val="0"/>
      <w:marBottom w:val="0"/>
      <w:divBdr>
        <w:top w:val="none" w:sz="0" w:space="0" w:color="auto"/>
        <w:left w:val="none" w:sz="0" w:space="0" w:color="auto"/>
        <w:bottom w:val="none" w:sz="0" w:space="0" w:color="auto"/>
        <w:right w:val="none" w:sz="0" w:space="0" w:color="auto"/>
      </w:divBdr>
    </w:div>
    <w:div w:id="1003245038">
      <w:bodyDiv w:val="1"/>
      <w:marLeft w:val="0"/>
      <w:marRight w:val="0"/>
      <w:marTop w:val="0"/>
      <w:marBottom w:val="0"/>
      <w:divBdr>
        <w:top w:val="none" w:sz="0" w:space="0" w:color="auto"/>
        <w:left w:val="none" w:sz="0" w:space="0" w:color="auto"/>
        <w:bottom w:val="none" w:sz="0" w:space="0" w:color="auto"/>
        <w:right w:val="none" w:sz="0" w:space="0" w:color="auto"/>
      </w:divBdr>
    </w:div>
    <w:div w:id="1003584070">
      <w:bodyDiv w:val="1"/>
      <w:marLeft w:val="0"/>
      <w:marRight w:val="0"/>
      <w:marTop w:val="0"/>
      <w:marBottom w:val="0"/>
      <w:divBdr>
        <w:top w:val="none" w:sz="0" w:space="0" w:color="auto"/>
        <w:left w:val="none" w:sz="0" w:space="0" w:color="auto"/>
        <w:bottom w:val="none" w:sz="0" w:space="0" w:color="auto"/>
        <w:right w:val="none" w:sz="0" w:space="0" w:color="auto"/>
      </w:divBdr>
    </w:div>
    <w:div w:id="1003893698">
      <w:bodyDiv w:val="1"/>
      <w:marLeft w:val="0"/>
      <w:marRight w:val="0"/>
      <w:marTop w:val="0"/>
      <w:marBottom w:val="0"/>
      <w:divBdr>
        <w:top w:val="none" w:sz="0" w:space="0" w:color="auto"/>
        <w:left w:val="none" w:sz="0" w:space="0" w:color="auto"/>
        <w:bottom w:val="none" w:sz="0" w:space="0" w:color="auto"/>
        <w:right w:val="none" w:sz="0" w:space="0" w:color="auto"/>
      </w:divBdr>
    </w:div>
    <w:div w:id="1003899564">
      <w:bodyDiv w:val="1"/>
      <w:marLeft w:val="0"/>
      <w:marRight w:val="0"/>
      <w:marTop w:val="0"/>
      <w:marBottom w:val="0"/>
      <w:divBdr>
        <w:top w:val="none" w:sz="0" w:space="0" w:color="auto"/>
        <w:left w:val="none" w:sz="0" w:space="0" w:color="auto"/>
        <w:bottom w:val="none" w:sz="0" w:space="0" w:color="auto"/>
        <w:right w:val="none" w:sz="0" w:space="0" w:color="auto"/>
      </w:divBdr>
    </w:div>
    <w:div w:id="1004013141">
      <w:bodyDiv w:val="1"/>
      <w:marLeft w:val="0"/>
      <w:marRight w:val="0"/>
      <w:marTop w:val="0"/>
      <w:marBottom w:val="0"/>
      <w:divBdr>
        <w:top w:val="none" w:sz="0" w:space="0" w:color="auto"/>
        <w:left w:val="none" w:sz="0" w:space="0" w:color="auto"/>
        <w:bottom w:val="none" w:sz="0" w:space="0" w:color="auto"/>
        <w:right w:val="none" w:sz="0" w:space="0" w:color="auto"/>
      </w:divBdr>
    </w:div>
    <w:div w:id="1004093412">
      <w:bodyDiv w:val="1"/>
      <w:marLeft w:val="0"/>
      <w:marRight w:val="0"/>
      <w:marTop w:val="0"/>
      <w:marBottom w:val="0"/>
      <w:divBdr>
        <w:top w:val="none" w:sz="0" w:space="0" w:color="auto"/>
        <w:left w:val="none" w:sz="0" w:space="0" w:color="auto"/>
        <w:bottom w:val="none" w:sz="0" w:space="0" w:color="auto"/>
        <w:right w:val="none" w:sz="0" w:space="0" w:color="auto"/>
      </w:divBdr>
    </w:div>
    <w:div w:id="1004165268">
      <w:bodyDiv w:val="1"/>
      <w:marLeft w:val="0"/>
      <w:marRight w:val="0"/>
      <w:marTop w:val="0"/>
      <w:marBottom w:val="0"/>
      <w:divBdr>
        <w:top w:val="none" w:sz="0" w:space="0" w:color="auto"/>
        <w:left w:val="none" w:sz="0" w:space="0" w:color="auto"/>
        <w:bottom w:val="none" w:sz="0" w:space="0" w:color="auto"/>
        <w:right w:val="none" w:sz="0" w:space="0" w:color="auto"/>
      </w:divBdr>
    </w:div>
    <w:div w:id="1004209996">
      <w:bodyDiv w:val="1"/>
      <w:marLeft w:val="0"/>
      <w:marRight w:val="0"/>
      <w:marTop w:val="0"/>
      <w:marBottom w:val="0"/>
      <w:divBdr>
        <w:top w:val="none" w:sz="0" w:space="0" w:color="auto"/>
        <w:left w:val="none" w:sz="0" w:space="0" w:color="auto"/>
        <w:bottom w:val="none" w:sz="0" w:space="0" w:color="auto"/>
        <w:right w:val="none" w:sz="0" w:space="0" w:color="auto"/>
      </w:divBdr>
    </w:div>
    <w:div w:id="1004431854">
      <w:bodyDiv w:val="1"/>
      <w:marLeft w:val="0"/>
      <w:marRight w:val="0"/>
      <w:marTop w:val="0"/>
      <w:marBottom w:val="0"/>
      <w:divBdr>
        <w:top w:val="none" w:sz="0" w:space="0" w:color="auto"/>
        <w:left w:val="none" w:sz="0" w:space="0" w:color="auto"/>
        <w:bottom w:val="none" w:sz="0" w:space="0" w:color="auto"/>
        <w:right w:val="none" w:sz="0" w:space="0" w:color="auto"/>
      </w:divBdr>
    </w:div>
    <w:div w:id="1004436758">
      <w:bodyDiv w:val="1"/>
      <w:marLeft w:val="0"/>
      <w:marRight w:val="0"/>
      <w:marTop w:val="0"/>
      <w:marBottom w:val="0"/>
      <w:divBdr>
        <w:top w:val="none" w:sz="0" w:space="0" w:color="auto"/>
        <w:left w:val="none" w:sz="0" w:space="0" w:color="auto"/>
        <w:bottom w:val="none" w:sz="0" w:space="0" w:color="auto"/>
        <w:right w:val="none" w:sz="0" w:space="0" w:color="auto"/>
      </w:divBdr>
    </w:div>
    <w:div w:id="1004473805">
      <w:bodyDiv w:val="1"/>
      <w:marLeft w:val="0"/>
      <w:marRight w:val="0"/>
      <w:marTop w:val="0"/>
      <w:marBottom w:val="0"/>
      <w:divBdr>
        <w:top w:val="none" w:sz="0" w:space="0" w:color="auto"/>
        <w:left w:val="none" w:sz="0" w:space="0" w:color="auto"/>
        <w:bottom w:val="none" w:sz="0" w:space="0" w:color="auto"/>
        <w:right w:val="none" w:sz="0" w:space="0" w:color="auto"/>
      </w:divBdr>
    </w:div>
    <w:div w:id="1005015826">
      <w:bodyDiv w:val="1"/>
      <w:marLeft w:val="0"/>
      <w:marRight w:val="0"/>
      <w:marTop w:val="0"/>
      <w:marBottom w:val="0"/>
      <w:divBdr>
        <w:top w:val="none" w:sz="0" w:space="0" w:color="auto"/>
        <w:left w:val="none" w:sz="0" w:space="0" w:color="auto"/>
        <w:bottom w:val="none" w:sz="0" w:space="0" w:color="auto"/>
        <w:right w:val="none" w:sz="0" w:space="0" w:color="auto"/>
      </w:divBdr>
    </w:div>
    <w:div w:id="1005354403">
      <w:bodyDiv w:val="1"/>
      <w:marLeft w:val="0"/>
      <w:marRight w:val="0"/>
      <w:marTop w:val="0"/>
      <w:marBottom w:val="0"/>
      <w:divBdr>
        <w:top w:val="none" w:sz="0" w:space="0" w:color="auto"/>
        <w:left w:val="none" w:sz="0" w:space="0" w:color="auto"/>
        <w:bottom w:val="none" w:sz="0" w:space="0" w:color="auto"/>
        <w:right w:val="none" w:sz="0" w:space="0" w:color="auto"/>
      </w:divBdr>
    </w:div>
    <w:div w:id="1005401425">
      <w:bodyDiv w:val="1"/>
      <w:marLeft w:val="0"/>
      <w:marRight w:val="0"/>
      <w:marTop w:val="0"/>
      <w:marBottom w:val="0"/>
      <w:divBdr>
        <w:top w:val="none" w:sz="0" w:space="0" w:color="auto"/>
        <w:left w:val="none" w:sz="0" w:space="0" w:color="auto"/>
        <w:bottom w:val="none" w:sz="0" w:space="0" w:color="auto"/>
        <w:right w:val="none" w:sz="0" w:space="0" w:color="auto"/>
      </w:divBdr>
    </w:div>
    <w:div w:id="1005523199">
      <w:bodyDiv w:val="1"/>
      <w:marLeft w:val="0"/>
      <w:marRight w:val="0"/>
      <w:marTop w:val="0"/>
      <w:marBottom w:val="0"/>
      <w:divBdr>
        <w:top w:val="none" w:sz="0" w:space="0" w:color="auto"/>
        <w:left w:val="none" w:sz="0" w:space="0" w:color="auto"/>
        <w:bottom w:val="none" w:sz="0" w:space="0" w:color="auto"/>
        <w:right w:val="none" w:sz="0" w:space="0" w:color="auto"/>
      </w:divBdr>
    </w:div>
    <w:div w:id="1005670413">
      <w:bodyDiv w:val="1"/>
      <w:marLeft w:val="0"/>
      <w:marRight w:val="0"/>
      <w:marTop w:val="0"/>
      <w:marBottom w:val="0"/>
      <w:divBdr>
        <w:top w:val="none" w:sz="0" w:space="0" w:color="auto"/>
        <w:left w:val="none" w:sz="0" w:space="0" w:color="auto"/>
        <w:bottom w:val="none" w:sz="0" w:space="0" w:color="auto"/>
        <w:right w:val="none" w:sz="0" w:space="0" w:color="auto"/>
      </w:divBdr>
    </w:div>
    <w:div w:id="1005743804">
      <w:bodyDiv w:val="1"/>
      <w:marLeft w:val="0"/>
      <w:marRight w:val="0"/>
      <w:marTop w:val="0"/>
      <w:marBottom w:val="0"/>
      <w:divBdr>
        <w:top w:val="none" w:sz="0" w:space="0" w:color="auto"/>
        <w:left w:val="none" w:sz="0" w:space="0" w:color="auto"/>
        <w:bottom w:val="none" w:sz="0" w:space="0" w:color="auto"/>
        <w:right w:val="none" w:sz="0" w:space="0" w:color="auto"/>
      </w:divBdr>
    </w:div>
    <w:div w:id="1006060366">
      <w:bodyDiv w:val="1"/>
      <w:marLeft w:val="0"/>
      <w:marRight w:val="0"/>
      <w:marTop w:val="0"/>
      <w:marBottom w:val="0"/>
      <w:divBdr>
        <w:top w:val="none" w:sz="0" w:space="0" w:color="auto"/>
        <w:left w:val="none" w:sz="0" w:space="0" w:color="auto"/>
        <w:bottom w:val="none" w:sz="0" w:space="0" w:color="auto"/>
        <w:right w:val="none" w:sz="0" w:space="0" w:color="auto"/>
      </w:divBdr>
    </w:div>
    <w:div w:id="1006205801">
      <w:bodyDiv w:val="1"/>
      <w:marLeft w:val="0"/>
      <w:marRight w:val="0"/>
      <w:marTop w:val="0"/>
      <w:marBottom w:val="0"/>
      <w:divBdr>
        <w:top w:val="none" w:sz="0" w:space="0" w:color="auto"/>
        <w:left w:val="none" w:sz="0" w:space="0" w:color="auto"/>
        <w:bottom w:val="none" w:sz="0" w:space="0" w:color="auto"/>
        <w:right w:val="none" w:sz="0" w:space="0" w:color="auto"/>
      </w:divBdr>
    </w:div>
    <w:div w:id="1006324356">
      <w:bodyDiv w:val="1"/>
      <w:marLeft w:val="0"/>
      <w:marRight w:val="0"/>
      <w:marTop w:val="0"/>
      <w:marBottom w:val="0"/>
      <w:divBdr>
        <w:top w:val="none" w:sz="0" w:space="0" w:color="auto"/>
        <w:left w:val="none" w:sz="0" w:space="0" w:color="auto"/>
        <w:bottom w:val="none" w:sz="0" w:space="0" w:color="auto"/>
        <w:right w:val="none" w:sz="0" w:space="0" w:color="auto"/>
      </w:divBdr>
    </w:div>
    <w:div w:id="1006635170">
      <w:bodyDiv w:val="1"/>
      <w:marLeft w:val="0"/>
      <w:marRight w:val="0"/>
      <w:marTop w:val="0"/>
      <w:marBottom w:val="0"/>
      <w:divBdr>
        <w:top w:val="none" w:sz="0" w:space="0" w:color="auto"/>
        <w:left w:val="none" w:sz="0" w:space="0" w:color="auto"/>
        <w:bottom w:val="none" w:sz="0" w:space="0" w:color="auto"/>
        <w:right w:val="none" w:sz="0" w:space="0" w:color="auto"/>
      </w:divBdr>
    </w:div>
    <w:div w:id="1006636056">
      <w:bodyDiv w:val="1"/>
      <w:marLeft w:val="0"/>
      <w:marRight w:val="0"/>
      <w:marTop w:val="0"/>
      <w:marBottom w:val="0"/>
      <w:divBdr>
        <w:top w:val="none" w:sz="0" w:space="0" w:color="auto"/>
        <w:left w:val="none" w:sz="0" w:space="0" w:color="auto"/>
        <w:bottom w:val="none" w:sz="0" w:space="0" w:color="auto"/>
        <w:right w:val="none" w:sz="0" w:space="0" w:color="auto"/>
      </w:divBdr>
    </w:div>
    <w:div w:id="1006787127">
      <w:bodyDiv w:val="1"/>
      <w:marLeft w:val="0"/>
      <w:marRight w:val="0"/>
      <w:marTop w:val="0"/>
      <w:marBottom w:val="0"/>
      <w:divBdr>
        <w:top w:val="none" w:sz="0" w:space="0" w:color="auto"/>
        <w:left w:val="none" w:sz="0" w:space="0" w:color="auto"/>
        <w:bottom w:val="none" w:sz="0" w:space="0" w:color="auto"/>
        <w:right w:val="none" w:sz="0" w:space="0" w:color="auto"/>
      </w:divBdr>
    </w:div>
    <w:div w:id="1006833319">
      <w:bodyDiv w:val="1"/>
      <w:marLeft w:val="0"/>
      <w:marRight w:val="0"/>
      <w:marTop w:val="0"/>
      <w:marBottom w:val="0"/>
      <w:divBdr>
        <w:top w:val="none" w:sz="0" w:space="0" w:color="auto"/>
        <w:left w:val="none" w:sz="0" w:space="0" w:color="auto"/>
        <w:bottom w:val="none" w:sz="0" w:space="0" w:color="auto"/>
        <w:right w:val="none" w:sz="0" w:space="0" w:color="auto"/>
      </w:divBdr>
    </w:div>
    <w:div w:id="1007512854">
      <w:bodyDiv w:val="1"/>
      <w:marLeft w:val="0"/>
      <w:marRight w:val="0"/>
      <w:marTop w:val="0"/>
      <w:marBottom w:val="0"/>
      <w:divBdr>
        <w:top w:val="none" w:sz="0" w:space="0" w:color="auto"/>
        <w:left w:val="none" w:sz="0" w:space="0" w:color="auto"/>
        <w:bottom w:val="none" w:sz="0" w:space="0" w:color="auto"/>
        <w:right w:val="none" w:sz="0" w:space="0" w:color="auto"/>
      </w:divBdr>
    </w:div>
    <w:div w:id="1007756754">
      <w:bodyDiv w:val="1"/>
      <w:marLeft w:val="0"/>
      <w:marRight w:val="0"/>
      <w:marTop w:val="0"/>
      <w:marBottom w:val="0"/>
      <w:divBdr>
        <w:top w:val="none" w:sz="0" w:space="0" w:color="auto"/>
        <w:left w:val="none" w:sz="0" w:space="0" w:color="auto"/>
        <w:bottom w:val="none" w:sz="0" w:space="0" w:color="auto"/>
        <w:right w:val="none" w:sz="0" w:space="0" w:color="auto"/>
      </w:divBdr>
    </w:div>
    <w:div w:id="1007950307">
      <w:bodyDiv w:val="1"/>
      <w:marLeft w:val="0"/>
      <w:marRight w:val="0"/>
      <w:marTop w:val="0"/>
      <w:marBottom w:val="0"/>
      <w:divBdr>
        <w:top w:val="none" w:sz="0" w:space="0" w:color="auto"/>
        <w:left w:val="none" w:sz="0" w:space="0" w:color="auto"/>
        <w:bottom w:val="none" w:sz="0" w:space="0" w:color="auto"/>
        <w:right w:val="none" w:sz="0" w:space="0" w:color="auto"/>
      </w:divBdr>
    </w:div>
    <w:div w:id="1008798146">
      <w:bodyDiv w:val="1"/>
      <w:marLeft w:val="0"/>
      <w:marRight w:val="0"/>
      <w:marTop w:val="0"/>
      <w:marBottom w:val="0"/>
      <w:divBdr>
        <w:top w:val="none" w:sz="0" w:space="0" w:color="auto"/>
        <w:left w:val="none" w:sz="0" w:space="0" w:color="auto"/>
        <w:bottom w:val="none" w:sz="0" w:space="0" w:color="auto"/>
        <w:right w:val="none" w:sz="0" w:space="0" w:color="auto"/>
      </w:divBdr>
    </w:div>
    <w:div w:id="1008870302">
      <w:bodyDiv w:val="1"/>
      <w:marLeft w:val="0"/>
      <w:marRight w:val="0"/>
      <w:marTop w:val="0"/>
      <w:marBottom w:val="0"/>
      <w:divBdr>
        <w:top w:val="none" w:sz="0" w:space="0" w:color="auto"/>
        <w:left w:val="none" w:sz="0" w:space="0" w:color="auto"/>
        <w:bottom w:val="none" w:sz="0" w:space="0" w:color="auto"/>
        <w:right w:val="none" w:sz="0" w:space="0" w:color="auto"/>
      </w:divBdr>
    </w:div>
    <w:div w:id="1008950079">
      <w:bodyDiv w:val="1"/>
      <w:marLeft w:val="0"/>
      <w:marRight w:val="0"/>
      <w:marTop w:val="0"/>
      <w:marBottom w:val="0"/>
      <w:divBdr>
        <w:top w:val="none" w:sz="0" w:space="0" w:color="auto"/>
        <w:left w:val="none" w:sz="0" w:space="0" w:color="auto"/>
        <w:bottom w:val="none" w:sz="0" w:space="0" w:color="auto"/>
        <w:right w:val="none" w:sz="0" w:space="0" w:color="auto"/>
      </w:divBdr>
    </w:div>
    <w:div w:id="1009718727">
      <w:bodyDiv w:val="1"/>
      <w:marLeft w:val="0"/>
      <w:marRight w:val="0"/>
      <w:marTop w:val="0"/>
      <w:marBottom w:val="0"/>
      <w:divBdr>
        <w:top w:val="none" w:sz="0" w:space="0" w:color="auto"/>
        <w:left w:val="none" w:sz="0" w:space="0" w:color="auto"/>
        <w:bottom w:val="none" w:sz="0" w:space="0" w:color="auto"/>
        <w:right w:val="none" w:sz="0" w:space="0" w:color="auto"/>
      </w:divBdr>
    </w:div>
    <w:div w:id="1009871380">
      <w:bodyDiv w:val="1"/>
      <w:marLeft w:val="0"/>
      <w:marRight w:val="0"/>
      <w:marTop w:val="0"/>
      <w:marBottom w:val="0"/>
      <w:divBdr>
        <w:top w:val="none" w:sz="0" w:space="0" w:color="auto"/>
        <w:left w:val="none" w:sz="0" w:space="0" w:color="auto"/>
        <w:bottom w:val="none" w:sz="0" w:space="0" w:color="auto"/>
        <w:right w:val="none" w:sz="0" w:space="0" w:color="auto"/>
      </w:divBdr>
    </w:div>
    <w:div w:id="1010063935">
      <w:bodyDiv w:val="1"/>
      <w:marLeft w:val="0"/>
      <w:marRight w:val="0"/>
      <w:marTop w:val="0"/>
      <w:marBottom w:val="0"/>
      <w:divBdr>
        <w:top w:val="none" w:sz="0" w:space="0" w:color="auto"/>
        <w:left w:val="none" w:sz="0" w:space="0" w:color="auto"/>
        <w:bottom w:val="none" w:sz="0" w:space="0" w:color="auto"/>
        <w:right w:val="none" w:sz="0" w:space="0" w:color="auto"/>
      </w:divBdr>
    </w:div>
    <w:div w:id="1010454268">
      <w:bodyDiv w:val="1"/>
      <w:marLeft w:val="0"/>
      <w:marRight w:val="0"/>
      <w:marTop w:val="0"/>
      <w:marBottom w:val="0"/>
      <w:divBdr>
        <w:top w:val="none" w:sz="0" w:space="0" w:color="auto"/>
        <w:left w:val="none" w:sz="0" w:space="0" w:color="auto"/>
        <w:bottom w:val="none" w:sz="0" w:space="0" w:color="auto"/>
        <w:right w:val="none" w:sz="0" w:space="0" w:color="auto"/>
      </w:divBdr>
    </w:div>
    <w:div w:id="1010524745">
      <w:bodyDiv w:val="1"/>
      <w:marLeft w:val="0"/>
      <w:marRight w:val="0"/>
      <w:marTop w:val="0"/>
      <w:marBottom w:val="0"/>
      <w:divBdr>
        <w:top w:val="none" w:sz="0" w:space="0" w:color="auto"/>
        <w:left w:val="none" w:sz="0" w:space="0" w:color="auto"/>
        <w:bottom w:val="none" w:sz="0" w:space="0" w:color="auto"/>
        <w:right w:val="none" w:sz="0" w:space="0" w:color="auto"/>
      </w:divBdr>
    </w:div>
    <w:div w:id="1010638284">
      <w:bodyDiv w:val="1"/>
      <w:marLeft w:val="0"/>
      <w:marRight w:val="0"/>
      <w:marTop w:val="0"/>
      <w:marBottom w:val="0"/>
      <w:divBdr>
        <w:top w:val="none" w:sz="0" w:space="0" w:color="auto"/>
        <w:left w:val="none" w:sz="0" w:space="0" w:color="auto"/>
        <w:bottom w:val="none" w:sz="0" w:space="0" w:color="auto"/>
        <w:right w:val="none" w:sz="0" w:space="0" w:color="auto"/>
      </w:divBdr>
    </w:div>
    <w:div w:id="1010833381">
      <w:bodyDiv w:val="1"/>
      <w:marLeft w:val="0"/>
      <w:marRight w:val="0"/>
      <w:marTop w:val="0"/>
      <w:marBottom w:val="0"/>
      <w:divBdr>
        <w:top w:val="none" w:sz="0" w:space="0" w:color="auto"/>
        <w:left w:val="none" w:sz="0" w:space="0" w:color="auto"/>
        <w:bottom w:val="none" w:sz="0" w:space="0" w:color="auto"/>
        <w:right w:val="none" w:sz="0" w:space="0" w:color="auto"/>
      </w:divBdr>
    </w:div>
    <w:div w:id="1011487760">
      <w:bodyDiv w:val="1"/>
      <w:marLeft w:val="0"/>
      <w:marRight w:val="0"/>
      <w:marTop w:val="0"/>
      <w:marBottom w:val="0"/>
      <w:divBdr>
        <w:top w:val="none" w:sz="0" w:space="0" w:color="auto"/>
        <w:left w:val="none" w:sz="0" w:space="0" w:color="auto"/>
        <w:bottom w:val="none" w:sz="0" w:space="0" w:color="auto"/>
        <w:right w:val="none" w:sz="0" w:space="0" w:color="auto"/>
      </w:divBdr>
    </w:div>
    <w:div w:id="1011495446">
      <w:bodyDiv w:val="1"/>
      <w:marLeft w:val="0"/>
      <w:marRight w:val="0"/>
      <w:marTop w:val="0"/>
      <w:marBottom w:val="0"/>
      <w:divBdr>
        <w:top w:val="none" w:sz="0" w:space="0" w:color="auto"/>
        <w:left w:val="none" w:sz="0" w:space="0" w:color="auto"/>
        <w:bottom w:val="none" w:sz="0" w:space="0" w:color="auto"/>
        <w:right w:val="none" w:sz="0" w:space="0" w:color="auto"/>
      </w:divBdr>
    </w:div>
    <w:div w:id="1011569027">
      <w:bodyDiv w:val="1"/>
      <w:marLeft w:val="0"/>
      <w:marRight w:val="0"/>
      <w:marTop w:val="0"/>
      <w:marBottom w:val="0"/>
      <w:divBdr>
        <w:top w:val="none" w:sz="0" w:space="0" w:color="auto"/>
        <w:left w:val="none" w:sz="0" w:space="0" w:color="auto"/>
        <w:bottom w:val="none" w:sz="0" w:space="0" w:color="auto"/>
        <w:right w:val="none" w:sz="0" w:space="0" w:color="auto"/>
      </w:divBdr>
    </w:div>
    <w:div w:id="1011762857">
      <w:bodyDiv w:val="1"/>
      <w:marLeft w:val="0"/>
      <w:marRight w:val="0"/>
      <w:marTop w:val="0"/>
      <w:marBottom w:val="0"/>
      <w:divBdr>
        <w:top w:val="none" w:sz="0" w:space="0" w:color="auto"/>
        <w:left w:val="none" w:sz="0" w:space="0" w:color="auto"/>
        <w:bottom w:val="none" w:sz="0" w:space="0" w:color="auto"/>
        <w:right w:val="none" w:sz="0" w:space="0" w:color="auto"/>
      </w:divBdr>
    </w:div>
    <w:div w:id="1012220065">
      <w:bodyDiv w:val="1"/>
      <w:marLeft w:val="0"/>
      <w:marRight w:val="0"/>
      <w:marTop w:val="0"/>
      <w:marBottom w:val="0"/>
      <w:divBdr>
        <w:top w:val="none" w:sz="0" w:space="0" w:color="auto"/>
        <w:left w:val="none" w:sz="0" w:space="0" w:color="auto"/>
        <w:bottom w:val="none" w:sz="0" w:space="0" w:color="auto"/>
        <w:right w:val="none" w:sz="0" w:space="0" w:color="auto"/>
      </w:divBdr>
    </w:div>
    <w:div w:id="1012417914">
      <w:bodyDiv w:val="1"/>
      <w:marLeft w:val="0"/>
      <w:marRight w:val="0"/>
      <w:marTop w:val="0"/>
      <w:marBottom w:val="0"/>
      <w:divBdr>
        <w:top w:val="none" w:sz="0" w:space="0" w:color="auto"/>
        <w:left w:val="none" w:sz="0" w:space="0" w:color="auto"/>
        <w:bottom w:val="none" w:sz="0" w:space="0" w:color="auto"/>
        <w:right w:val="none" w:sz="0" w:space="0" w:color="auto"/>
      </w:divBdr>
    </w:div>
    <w:div w:id="1012487404">
      <w:bodyDiv w:val="1"/>
      <w:marLeft w:val="0"/>
      <w:marRight w:val="0"/>
      <w:marTop w:val="0"/>
      <w:marBottom w:val="0"/>
      <w:divBdr>
        <w:top w:val="none" w:sz="0" w:space="0" w:color="auto"/>
        <w:left w:val="none" w:sz="0" w:space="0" w:color="auto"/>
        <w:bottom w:val="none" w:sz="0" w:space="0" w:color="auto"/>
        <w:right w:val="none" w:sz="0" w:space="0" w:color="auto"/>
      </w:divBdr>
    </w:div>
    <w:div w:id="1012487814">
      <w:bodyDiv w:val="1"/>
      <w:marLeft w:val="0"/>
      <w:marRight w:val="0"/>
      <w:marTop w:val="0"/>
      <w:marBottom w:val="0"/>
      <w:divBdr>
        <w:top w:val="none" w:sz="0" w:space="0" w:color="auto"/>
        <w:left w:val="none" w:sz="0" w:space="0" w:color="auto"/>
        <w:bottom w:val="none" w:sz="0" w:space="0" w:color="auto"/>
        <w:right w:val="none" w:sz="0" w:space="0" w:color="auto"/>
      </w:divBdr>
    </w:div>
    <w:div w:id="1012561760">
      <w:bodyDiv w:val="1"/>
      <w:marLeft w:val="0"/>
      <w:marRight w:val="0"/>
      <w:marTop w:val="0"/>
      <w:marBottom w:val="0"/>
      <w:divBdr>
        <w:top w:val="none" w:sz="0" w:space="0" w:color="auto"/>
        <w:left w:val="none" w:sz="0" w:space="0" w:color="auto"/>
        <w:bottom w:val="none" w:sz="0" w:space="0" w:color="auto"/>
        <w:right w:val="none" w:sz="0" w:space="0" w:color="auto"/>
      </w:divBdr>
    </w:div>
    <w:div w:id="1012687152">
      <w:bodyDiv w:val="1"/>
      <w:marLeft w:val="0"/>
      <w:marRight w:val="0"/>
      <w:marTop w:val="0"/>
      <w:marBottom w:val="0"/>
      <w:divBdr>
        <w:top w:val="none" w:sz="0" w:space="0" w:color="auto"/>
        <w:left w:val="none" w:sz="0" w:space="0" w:color="auto"/>
        <w:bottom w:val="none" w:sz="0" w:space="0" w:color="auto"/>
        <w:right w:val="none" w:sz="0" w:space="0" w:color="auto"/>
      </w:divBdr>
    </w:div>
    <w:div w:id="1013188798">
      <w:bodyDiv w:val="1"/>
      <w:marLeft w:val="0"/>
      <w:marRight w:val="0"/>
      <w:marTop w:val="0"/>
      <w:marBottom w:val="0"/>
      <w:divBdr>
        <w:top w:val="none" w:sz="0" w:space="0" w:color="auto"/>
        <w:left w:val="none" w:sz="0" w:space="0" w:color="auto"/>
        <w:bottom w:val="none" w:sz="0" w:space="0" w:color="auto"/>
        <w:right w:val="none" w:sz="0" w:space="0" w:color="auto"/>
      </w:divBdr>
    </w:div>
    <w:div w:id="1013217709">
      <w:bodyDiv w:val="1"/>
      <w:marLeft w:val="0"/>
      <w:marRight w:val="0"/>
      <w:marTop w:val="0"/>
      <w:marBottom w:val="0"/>
      <w:divBdr>
        <w:top w:val="none" w:sz="0" w:space="0" w:color="auto"/>
        <w:left w:val="none" w:sz="0" w:space="0" w:color="auto"/>
        <w:bottom w:val="none" w:sz="0" w:space="0" w:color="auto"/>
        <w:right w:val="none" w:sz="0" w:space="0" w:color="auto"/>
      </w:divBdr>
    </w:div>
    <w:div w:id="1013456316">
      <w:bodyDiv w:val="1"/>
      <w:marLeft w:val="0"/>
      <w:marRight w:val="0"/>
      <w:marTop w:val="0"/>
      <w:marBottom w:val="0"/>
      <w:divBdr>
        <w:top w:val="none" w:sz="0" w:space="0" w:color="auto"/>
        <w:left w:val="none" w:sz="0" w:space="0" w:color="auto"/>
        <w:bottom w:val="none" w:sz="0" w:space="0" w:color="auto"/>
        <w:right w:val="none" w:sz="0" w:space="0" w:color="auto"/>
      </w:divBdr>
    </w:div>
    <w:div w:id="1013610738">
      <w:bodyDiv w:val="1"/>
      <w:marLeft w:val="0"/>
      <w:marRight w:val="0"/>
      <w:marTop w:val="0"/>
      <w:marBottom w:val="0"/>
      <w:divBdr>
        <w:top w:val="none" w:sz="0" w:space="0" w:color="auto"/>
        <w:left w:val="none" w:sz="0" w:space="0" w:color="auto"/>
        <w:bottom w:val="none" w:sz="0" w:space="0" w:color="auto"/>
        <w:right w:val="none" w:sz="0" w:space="0" w:color="auto"/>
      </w:divBdr>
    </w:div>
    <w:div w:id="1013728700">
      <w:bodyDiv w:val="1"/>
      <w:marLeft w:val="0"/>
      <w:marRight w:val="0"/>
      <w:marTop w:val="0"/>
      <w:marBottom w:val="0"/>
      <w:divBdr>
        <w:top w:val="none" w:sz="0" w:space="0" w:color="auto"/>
        <w:left w:val="none" w:sz="0" w:space="0" w:color="auto"/>
        <w:bottom w:val="none" w:sz="0" w:space="0" w:color="auto"/>
        <w:right w:val="none" w:sz="0" w:space="0" w:color="auto"/>
      </w:divBdr>
    </w:div>
    <w:div w:id="1013915796">
      <w:bodyDiv w:val="1"/>
      <w:marLeft w:val="0"/>
      <w:marRight w:val="0"/>
      <w:marTop w:val="0"/>
      <w:marBottom w:val="0"/>
      <w:divBdr>
        <w:top w:val="none" w:sz="0" w:space="0" w:color="auto"/>
        <w:left w:val="none" w:sz="0" w:space="0" w:color="auto"/>
        <w:bottom w:val="none" w:sz="0" w:space="0" w:color="auto"/>
        <w:right w:val="none" w:sz="0" w:space="0" w:color="auto"/>
      </w:divBdr>
    </w:div>
    <w:div w:id="1014259368">
      <w:bodyDiv w:val="1"/>
      <w:marLeft w:val="0"/>
      <w:marRight w:val="0"/>
      <w:marTop w:val="0"/>
      <w:marBottom w:val="0"/>
      <w:divBdr>
        <w:top w:val="none" w:sz="0" w:space="0" w:color="auto"/>
        <w:left w:val="none" w:sz="0" w:space="0" w:color="auto"/>
        <w:bottom w:val="none" w:sz="0" w:space="0" w:color="auto"/>
        <w:right w:val="none" w:sz="0" w:space="0" w:color="auto"/>
      </w:divBdr>
    </w:div>
    <w:div w:id="1014846274">
      <w:bodyDiv w:val="1"/>
      <w:marLeft w:val="0"/>
      <w:marRight w:val="0"/>
      <w:marTop w:val="0"/>
      <w:marBottom w:val="0"/>
      <w:divBdr>
        <w:top w:val="none" w:sz="0" w:space="0" w:color="auto"/>
        <w:left w:val="none" w:sz="0" w:space="0" w:color="auto"/>
        <w:bottom w:val="none" w:sz="0" w:space="0" w:color="auto"/>
        <w:right w:val="none" w:sz="0" w:space="0" w:color="auto"/>
      </w:divBdr>
    </w:div>
    <w:div w:id="1015615038">
      <w:bodyDiv w:val="1"/>
      <w:marLeft w:val="0"/>
      <w:marRight w:val="0"/>
      <w:marTop w:val="0"/>
      <w:marBottom w:val="0"/>
      <w:divBdr>
        <w:top w:val="none" w:sz="0" w:space="0" w:color="auto"/>
        <w:left w:val="none" w:sz="0" w:space="0" w:color="auto"/>
        <w:bottom w:val="none" w:sz="0" w:space="0" w:color="auto"/>
        <w:right w:val="none" w:sz="0" w:space="0" w:color="auto"/>
      </w:divBdr>
    </w:div>
    <w:div w:id="1015769168">
      <w:bodyDiv w:val="1"/>
      <w:marLeft w:val="0"/>
      <w:marRight w:val="0"/>
      <w:marTop w:val="0"/>
      <w:marBottom w:val="0"/>
      <w:divBdr>
        <w:top w:val="none" w:sz="0" w:space="0" w:color="auto"/>
        <w:left w:val="none" w:sz="0" w:space="0" w:color="auto"/>
        <w:bottom w:val="none" w:sz="0" w:space="0" w:color="auto"/>
        <w:right w:val="none" w:sz="0" w:space="0" w:color="auto"/>
      </w:divBdr>
    </w:div>
    <w:div w:id="1015958069">
      <w:bodyDiv w:val="1"/>
      <w:marLeft w:val="0"/>
      <w:marRight w:val="0"/>
      <w:marTop w:val="0"/>
      <w:marBottom w:val="0"/>
      <w:divBdr>
        <w:top w:val="none" w:sz="0" w:space="0" w:color="auto"/>
        <w:left w:val="none" w:sz="0" w:space="0" w:color="auto"/>
        <w:bottom w:val="none" w:sz="0" w:space="0" w:color="auto"/>
        <w:right w:val="none" w:sz="0" w:space="0" w:color="auto"/>
      </w:divBdr>
    </w:div>
    <w:div w:id="1016157428">
      <w:bodyDiv w:val="1"/>
      <w:marLeft w:val="0"/>
      <w:marRight w:val="0"/>
      <w:marTop w:val="0"/>
      <w:marBottom w:val="0"/>
      <w:divBdr>
        <w:top w:val="none" w:sz="0" w:space="0" w:color="auto"/>
        <w:left w:val="none" w:sz="0" w:space="0" w:color="auto"/>
        <w:bottom w:val="none" w:sz="0" w:space="0" w:color="auto"/>
        <w:right w:val="none" w:sz="0" w:space="0" w:color="auto"/>
      </w:divBdr>
    </w:div>
    <w:div w:id="1016419821">
      <w:bodyDiv w:val="1"/>
      <w:marLeft w:val="0"/>
      <w:marRight w:val="0"/>
      <w:marTop w:val="0"/>
      <w:marBottom w:val="0"/>
      <w:divBdr>
        <w:top w:val="none" w:sz="0" w:space="0" w:color="auto"/>
        <w:left w:val="none" w:sz="0" w:space="0" w:color="auto"/>
        <w:bottom w:val="none" w:sz="0" w:space="0" w:color="auto"/>
        <w:right w:val="none" w:sz="0" w:space="0" w:color="auto"/>
      </w:divBdr>
    </w:div>
    <w:div w:id="1016806780">
      <w:bodyDiv w:val="1"/>
      <w:marLeft w:val="0"/>
      <w:marRight w:val="0"/>
      <w:marTop w:val="0"/>
      <w:marBottom w:val="0"/>
      <w:divBdr>
        <w:top w:val="none" w:sz="0" w:space="0" w:color="auto"/>
        <w:left w:val="none" w:sz="0" w:space="0" w:color="auto"/>
        <w:bottom w:val="none" w:sz="0" w:space="0" w:color="auto"/>
        <w:right w:val="none" w:sz="0" w:space="0" w:color="auto"/>
      </w:divBdr>
    </w:div>
    <w:div w:id="1016930598">
      <w:bodyDiv w:val="1"/>
      <w:marLeft w:val="0"/>
      <w:marRight w:val="0"/>
      <w:marTop w:val="0"/>
      <w:marBottom w:val="0"/>
      <w:divBdr>
        <w:top w:val="none" w:sz="0" w:space="0" w:color="auto"/>
        <w:left w:val="none" w:sz="0" w:space="0" w:color="auto"/>
        <w:bottom w:val="none" w:sz="0" w:space="0" w:color="auto"/>
        <w:right w:val="none" w:sz="0" w:space="0" w:color="auto"/>
      </w:divBdr>
    </w:div>
    <w:div w:id="1017077008">
      <w:bodyDiv w:val="1"/>
      <w:marLeft w:val="0"/>
      <w:marRight w:val="0"/>
      <w:marTop w:val="0"/>
      <w:marBottom w:val="0"/>
      <w:divBdr>
        <w:top w:val="none" w:sz="0" w:space="0" w:color="auto"/>
        <w:left w:val="none" w:sz="0" w:space="0" w:color="auto"/>
        <w:bottom w:val="none" w:sz="0" w:space="0" w:color="auto"/>
        <w:right w:val="none" w:sz="0" w:space="0" w:color="auto"/>
      </w:divBdr>
    </w:div>
    <w:div w:id="1017080456">
      <w:bodyDiv w:val="1"/>
      <w:marLeft w:val="0"/>
      <w:marRight w:val="0"/>
      <w:marTop w:val="0"/>
      <w:marBottom w:val="0"/>
      <w:divBdr>
        <w:top w:val="none" w:sz="0" w:space="0" w:color="auto"/>
        <w:left w:val="none" w:sz="0" w:space="0" w:color="auto"/>
        <w:bottom w:val="none" w:sz="0" w:space="0" w:color="auto"/>
        <w:right w:val="none" w:sz="0" w:space="0" w:color="auto"/>
      </w:divBdr>
    </w:div>
    <w:div w:id="1017122639">
      <w:bodyDiv w:val="1"/>
      <w:marLeft w:val="0"/>
      <w:marRight w:val="0"/>
      <w:marTop w:val="0"/>
      <w:marBottom w:val="0"/>
      <w:divBdr>
        <w:top w:val="none" w:sz="0" w:space="0" w:color="auto"/>
        <w:left w:val="none" w:sz="0" w:space="0" w:color="auto"/>
        <w:bottom w:val="none" w:sz="0" w:space="0" w:color="auto"/>
        <w:right w:val="none" w:sz="0" w:space="0" w:color="auto"/>
      </w:divBdr>
    </w:div>
    <w:div w:id="1017123989">
      <w:bodyDiv w:val="1"/>
      <w:marLeft w:val="0"/>
      <w:marRight w:val="0"/>
      <w:marTop w:val="0"/>
      <w:marBottom w:val="0"/>
      <w:divBdr>
        <w:top w:val="none" w:sz="0" w:space="0" w:color="auto"/>
        <w:left w:val="none" w:sz="0" w:space="0" w:color="auto"/>
        <w:bottom w:val="none" w:sz="0" w:space="0" w:color="auto"/>
        <w:right w:val="none" w:sz="0" w:space="0" w:color="auto"/>
      </w:divBdr>
    </w:div>
    <w:div w:id="1017151023">
      <w:bodyDiv w:val="1"/>
      <w:marLeft w:val="0"/>
      <w:marRight w:val="0"/>
      <w:marTop w:val="0"/>
      <w:marBottom w:val="0"/>
      <w:divBdr>
        <w:top w:val="none" w:sz="0" w:space="0" w:color="auto"/>
        <w:left w:val="none" w:sz="0" w:space="0" w:color="auto"/>
        <w:bottom w:val="none" w:sz="0" w:space="0" w:color="auto"/>
        <w:right w:val="none" w:sz="0" w:space="0" w:color="auto"/>
      </w:divBdr>
    </w:div>
    <w:div w:id="1017583883">
      <w:bodyDiv w:val="1"/>
      <w:marLeft w:val="0"/>
      <w:marRight w:val="0"/>
      <w:marTop w:val="0"/>
      <w:marBottom w:val="0"/>
      <w:divBdr>
        <w:top w:val="none" w:sz="0" w:space="0" w:color="auto"/>
        <w:left w:val="none" w:sz="0" w:space="0" w:color="auto"/>
        <w:bottom w:val="none" w:sz="0" w:space="0" w:color="auto"/>
        <w:right w:val="none" w:sz="0" w:space="0" w:color="auto"/>
      </w:divBdr>
    </w:div>
    <w:div w:id="1017971575">
      <w:bodyDiv w:val="1"/>
      <w:marLeft w:val="0"/>
      <w:marRight w:val="0"/>
      <w:marTop w:val="0"/>
      <w:marBottom w:val="0"/>
      <w:divBdr>
        <w:top w:val="none" w:sz="0" w:space="0" w:color="auto"/>
        <w:left w:val="none" w:sz="0" w:space="0" w:color="auto"/>
        <w:bottom w:val="none" w:sz="0" w:space="0" w:color="auto"/>
        <w:right w:val="none" w:sz="0" w:space="0" w:color="auto"/>
      </w:divBdr>
    </w:div>
    <w:div w:id="1018315623">
      <w:bodyDiv w:val="1"/>
      <w:marLeft w:val="0"/>
      <w:marRight w:val="0"/>
      <w:marTop w:val="0"/>
      <w:marBottom w:val="0"/>
      <w:divBdr>
        <w:top w:val="none" w:sz="0" w:space="0" w:color="auto"/>
        <w:left w:val="none" w:sz="0" w:space="0" w:color="auto"/>
        <w:bottom w:val="none" w:sz="0" w:space="0" w:color="auto"/>
        <w:right w:val="none" w:sz="0" w:space="0" w:color="auto"/>
      </w:divBdr>
    </w:div>
    <w:div w:id="1018435433">
      <w:bodyDiv w:val="1"/>
      <w:marLeft w:val="0"/>
      <w:marRight w:val="0"/>
      <w:marTop w:val="0"/>
      <w:marBottom w:val="0"/>
      <w:divBdr>
        <w:top w:val="none" w:sz="0" w:space="0" w:color="auto"/>
        <w:left w:val="none" w:sz="0" w:space="0" w:color="auto"/>
        <w:bottom w:val="none" w:sz="0" w:space="0" w:color="auto"/>
        <w:right w:val="none" w:sz="0" w:space="0" w:color="auto"/>
      </w:divBdr>
    </w:div>
    <w:div w:id="1018506049">
      <w:bodyDiv w:val="1"/>
      <w:marLeft w:val="0"/>
      <w:marRight w:val="0"/>
      <w:marTop w:val="0"/>
      <w:marBottom w:val="0"/>
      <w:divBdr>
        <w:top w:val="none" w:sz="0" w:space="0" w:color="auto"/>
        <w:left w:val="none" w:sz="0" w:space="0" w:color="auto"/>
        <w:bottom w:val="none" w:sz="0" w:space="0" w:color="auto"/>
        <w:right w:val="none" w:sz="0" w:space="0" w:color="auto"/>
      </w:divBdr>
    </w:div>
    <w:div w:id="1019552323">
      <w:bodyDiv w:val="1"/>
      <w:marLeft w:val="0"/>
      <w:marRight w:val="0"/>
      <w:marTop w:val="0"/>
      <w:marBottom w:val="0"/>
      <w:divBdr>
        <w:top w:val="none" w:sz="0" w:space="0" w:color="auto"/>
        <w:left w:val="none" w:sz="0" w:space="0" w:color="auto"/>
        <w:bottom w:val="none" w:sz="0" w:space="0" w:color="auto"/>
        <w:right w:val="none" w:sz="0" w:space="0" w:color="auto"/>
      </w:divBdr>
    </w:div>
    <w:div w:id="1019619426">
      <w:bodyDiv w:val="1"/>
      <w:marLeft w:val="0"/>
      <w:marRight w:val="0"/>
      <w:marTop w:val="0"/>
      <w:marBottom w:val="0"/>
      <w:divBdr>
        <w:top w:val="none" w:sz="0" w:space="0" w:color="auto"/>
        <w:left w:val="none" w:sz="0" w:space="0" w:color="auto"/>
        <w:bottom w:val="none" w:sz="0" w:space="0" w:color="auto"/>
        <w:right w:val="none" w:sz="0" w:space="0" w:color="auto"/>
      </w:divBdr>
      <w:divsChild>
        <w:div w:id="795370301">
          <w:marLeft w:val="0"/>
          <w:marRight w:val="0"/>
          <w:marTop w:val="0"/>
          <w:marBottom w:val="0"/>
          <w:divBdr>
            <w:top w:val="none" w:sz="0" w:space="0" w:color="auto"/>
            <w:left w:val="none" w:sz="0" w:space="0" w:color="auto"/>
            <w:bottom w:val="none" w:sz="0" w:space="0" w:color="auto"/>
            <w:right w:val="none" w:sz="0" w:space="0" w:color="auto"/>
          </w:divBdr>
          <w:divsChild>
            <w:div w:id="777061839">
              <w:marLeft w:val="0"/>
              <w:marRight w:val="0"/>
              <w:marTop w:val="0"/>
              <w:marBottom w:val="0"/>
              <w:divBdr>
                <w:top w:val="none" w:sz="0" w:space="0" w:color="auto"/>
                <w:left w:val="none" w:sz="0" w:space="0" w:color="auto"/>
                <w:bottom w:val="none" w:sz="0" w:space="0" w:color="auto"/>
                <w:right w:val="none" w:sz="0" w:space="0" w:color="auto"/>
              </w:divBdr>
            </w:div>
            <w:div w:id="979723569">
              <w:marLeft w:val="0"/>
              <w:marRight w:val="0"/>
              <w:marTop w:val="0"/>
              <w:marBottom w:val="0"/>
              <w:divBdr>
                <w:top w:val="none" w:sz="0" w:space="0" w:color="auto"/>
                <w:left w:val="none" w:sz="0" w:space="0" w:color="auto"/>
                <w:bottom w:val="none" w:sz="0" w:space="0" w:color="auto"/>
                <w:right w:val="none" w:sz="0" w:space="0" w:color="auto"/>
              </w:divBdr>
            </w:div>
            <w:div w:id="1428039316">
              <w:marLeft w:val="0"/>
              <w:marRight w:val="0"/>
              <w:marTop w:val="0"/>
              <w:marBottom w:val="0"/>
              <w:divBdr>
                <w:top w:val="none" w:sz="0" w:space="0" w:color="auto"/>
                <w:left w:val="none" w:sz="0" w:space="0" w:color="auto"/>
                <w:bottom w:val="none" w:sz="0" w:space="0" w:color="auto"/>
                <w:right w:val="none" w:sz="0" w:space="0" w:color="auto"/>
              </w:divBdr>
            </w:div>
            <w:div w:id="1759980832">
              <w:marLeft w:val="0"/>
              <w:marRight w:val="0"/>
              <w:marTop w:val="0"/>
              <w:marBottom w:val="0"/>
              <w:divBdr>
                <w:top w:val="none" w:sz="0" w:space="0" w:color="auto"/>
                <w:left w:val="none" w:sz="0" w:space="0" w:color="auto"/>
                <w:bottom w:val="none" w:sz="0" w:space="0" w:color="auto"/>
                <w:right w:val="none" w:sz="0" w:space="0" w:color="auto"/>
              </w:divBdr>
            </w:div>
            <w:div w:id="1765762694">
              <w:marLeft w:val="0"/>
              <w:marRight w:val="0"/>
              <w:marTop w:val="0"/>
              <w:marBottom w:val="0"/>
              <w:divBdr>
                <w:top w:val="none" w:sz="0" w:space="0" w:color="auto"/>
                <w:left w:val="none" w:sz="0" w:space="0" w:color="auto"/>
                <w:bottom w:val="none" w:sz="0" w:space="0" w:color="auto"/>
                <w:right w:val="none" w:sz="0" w:space="0" w:color="auto"/>
              </w:divBdr>
            </w:div>
            <w:div w:id="1814639702">
              <w:marLeft w:val="0"/>
              <w:marRight w:val="0"/>
              <w:marTop w:val="0"/>
              <w:marBottom w:val="0"/>
              <w:divBdr>
                <w:top w:val="none" w:sz="0" w:space="0" w:color="auto"/>
                <w:left w:val="none" w:sz="0" w:space="0" w:color="auto"/>
                <w:bottom w:val="none" w:sz="0" w:space="0" w:color="auto"/>
                <w:right w:val="none" w:sz="0" w:space="0" w:color="auto"/>
              </w:divBdr>
            </w:div>
            <w:div w:id="2139757783">
              <w:marLeft w:val="0"/>
              <w:marRight w:val="0"/>
              <w:marTop w:val="0"/>
              <w:marBottom w:val="0"/>
              <w:divBdr>
                <w:top w:val="none" w:sz="0" w:space="0" w:color="auto"/>
                <w:left w:val="none" w:sz="0" w:space="0" w:color="auto"/>
                <w:bottom w:val="none" w:sz="0" w:space="0" w:color="auto"/>
                <w:right w:val="none" w:sz="0" w:space="0" w:color="auto"/>
              </w:divBdr>
            </w:div>
          </w:divsChild>
        </w:div>
        <w:div w:id="1552233207">
          <w:marLeft w:val="0"/>
          <w:marRight w:val="0"/>
          <w:marTop w:val="0"/>
          <w:marBottom w:val="0"/>
          <w:divBdr>
            <w:top w:val="none" w:sz="0" w:space="0" w:color="auto"/>
            <w:left w:val="none" w:sz="0" w:space="0" w:color="auto"/>
            <w:bottom w:val="none" w:sz="0" w:space="0" w:color="auto"/>
            <w:right w:val="none" w:sz="0" w:space="0" w:color="auto"/>
          </w:divBdr>
          <w:divsChild>
            <w:div w:id="173812746">
              <w:marLeft w:val="0"/>
              <w:marRight w:val="0"/>
              <w:marTop w:val="0"/>
              <w:marBottom w:val="0"/>
              <w:divBdr>
                <w:top w:val="none" w:sz="0" w:space="0" w:color="auto"/>
                <w:left w:val="none" w:sz="0" w:space="0" w:color="auto"/>
                <w:bottom w:val="none" w:sz="0" w:space="0" w:color="auto"/>
                <w:right w:val="none" w:sz="0" w:space="0" w:color="auto"/>
              </w:divBdr>
            </w:div>
            <w:div w:id="406924854">
              <w:marLeft w:val="0"/>
              <w:marRight w:val="0"/>
              <w:marTop w:val="0"/>
              <w:marBottom w:val="0"/>
              <w:divBdr>
                <w:top w:val="none" w:sz="0" w:space="0" w:color="auto"/>
                <w:left w:val="none" w:sz="0" w:space="0" w:color="auto"/>
                <w:bottom w:val="none" w:sz="0" w:space="0" w:color="auto"/>
                <w:right w:val="none" w:sz="0" w:space="0" w:color="auto"/>
              </w:divBdr>
            </w:div>
            <w:div w:id="611212084">
              <w:marLeft w:val="0"/>
              <w:marRight w:val="0"/>
              <w:marTop w:val="0"/>
              <w:marBottom w:val="0"/>
              <w:divBdr>
                <w:top w:val="none" w:sz="0" w:space="0" w:color="auto"/>
                <w:left w:val="none" w:sz="0" w:space="0" w:color="auto"/>
                <w:bottom w:val="none" w:sz="0" w:space="0" w:color="auto"/>
                <w:right w:val="none" w:sz="0" w:space="0" w:color="auto"/>
              </w:divBdr>
            </w:div>
            <w:div w:id="903953585">
              <w:marLeft w:val="0"/>
              <w:marRight w:val="0"/>
              <w:marTop w:val="0"/>
              <w:marBottom w:val="0"/>
              <w:divBdr>
                <w:top w:val="none" w:sz="0" w:space="0" w:color="auto"/>
                <w:left w:val="none" w:sz="0" w:space="0" w:color="auto"/>
                <w:bottom w:val="none" w:sz="0" w:space="0" w:color="auto"/>
                <w:right w:val="none" w:sz="0" w:space="0" w:color="auto"/>
              </w:divBdr>
            </w:div>
            <w:div w:id="1048576738">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213544577">
              <w:marLeft w:val="0"/>
              <w:marRight w:val="0"/>
              <w:marTop w:val="0"/>
              <w:marBottom w:val="0"/>
              <w:divBdr>
                <w:top w:val="none" w:sz="0" w:space="0" w:color="auto"/>
                <w:left w:val="none" w:sz="0" w:space="0" w:color="auto"/>
                <w:bottom w:val="none" w:sz="0" w:space="0" w:color="auto"/>
                <w:right w:val="none" w:sz="0" w:space="0" w:color="auto"/>
              </w:divBdr>
            </w:div>
            <w:div w:id="1577125198">
              <w:marLeft w:val="0"/>
              <w:marRight w:val="0"/>
              <w:marTop w:val="0"/>
              <w:marBottom w:val="0"/>
              <w:divBdr>
                <w:top w:val="none" w:sz="0" w:space="0" w:color="auto"/>
                <w:left w:val="none" w:sz="0" w:space="0" w:color="auto"/>
                <w:bottom w:val="none" w:sz="0" w:space="0" w:color="auto"/>
                <w:right w:val="none" w:sz="0" w:space="0" w:color="auto"/>
              </w:divBdr>
            </w:div>
            <w:div w:id="1935085783">
              <w:marLeft w:val="0"/>
              <w:marRight w:val="0"/>
              <w:marTop w:val="0"/>
              <w:marBottom w:val="0"/>
              <w:divBdr>
                <w:top w:val="none" w:sz="0" w:space="0" w:color="auto"/>
                <w:left w:val="none" w:sz="0" w:space="0" w:color="auto"/>
                <w:bottom w:val="none" w:sz="0" w:space="0" w:color="auto"/>
                <w:right w:val="none" w:sz="0" w:space="0" w:color="auto"/>
              </w:divBdr>
            </w:div>
            <w:div w:id="20915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6194">
      <w:bodyDiv w:val="1"/>
      <w:marLeft w:val="0"/>
      <w:marRight w:val="0"/>
      <w:marTop w:val="0"/>
      <w:marBottom w:val="0"/>
      <w:divBdr>
        <w:top w:val="none" w:sz="0" w:space="0" w:color="auto"/>
        <w:left w:val="none" w:sz="0" w:space="0" w:color="auto"/>
        <w:bottom w:val="none" w:sz="0" w:space="0" w:color="auto"/>
        <w:right w:val="none" w:sz="0" w:space="0" w:color="auto"/>
      </w:divBdr>
    </w:div>
    <w:div w:id="1019699199">
      <w:bodyDiv w:val="1"/>
      <w:marLeft w:val="0"/>
      <w:marRight w:val="0"/>
      <w:marTop w:val="0"/>
      <w:marBottom w:val="0"/>
      <w:divBdr>
        <w:top w:val="none" w:sz="0" w:space="0" w:color="auto"/>
        <w:left w:val="none" w:sz="0" w:space="0" w:color="auto"/>
        <w:bottom w:val="none" w:sz="0" w:space="0" w:color="auto"/>
        <w:right w:val="none" w:sz="0" w:space="0" w:color="auto"/>
      </w:divBdr>
    </w:div>
    <w:div w:id="1019744190">
      <w:bodyDiv w:val="1"/>
      <w:marLeft w:val="0"/>
      <w:marRight w:val="0"/>
      <w:marTop w:val="0"/>
      <w:marBottom w:val="0"/>
      <w:divBdr>
        <w:top w:val="none" w:sz="0" w:space="0" w:color="auto"/>
        <w:left w:val="none" w:sz="0" w:space="0" w:color="auto"/>
        <w:bottom w:val="none" w:sz="0" w:space="0" w:color="auto"/>
        <w:right w:val="none" w:sz="0" w:space="0" w:color="auto"/>
      </w:divBdr>
    </w:div>
    <w:div w:id="1019814481">
      <w:bodyDiv w:val="1"/>
      <w:marLeft w:val="0"/>
      <w:marRight w:val="0"/>
      <w:marTop w:val="0"/>
      <w:marBottom w:val="0"/>
      <w:divBdr>
        <w:top w:val="none" w:sz="0" w:space="0" w:color="auto"/>
        <w:left w:val="none" w:sz="0" w:space="0" w:color="auto"/>
        <w:bottom w:val="none" w:sz="0" w:space="0" w:color="auto"/>
        <w:right w:val="none" w:sz="0" w:space="0" w:color="auto"/>
      </w:divBdr>
    </w:div>
    <w:div w:id="1019888478">
      <w:bodyDiv w:val="1"/>
      <w:marLeft w:val="0"/>
      <w:marRight w:val="0"/>
      <w:marTop w:val="0"/>
      <w:marBottom w:val="0"/>
      <w:divBdr>
        <w:top w:val="none" w:sz="0" w:space="0" w:color="auto"/>
        <w:left w:val="none" w:sz="0" w:space="0" w:color="auto"/>
        <w:bottom w:val="none" w:sz="0" w:space="0" w:color="auto"/>
        <w:right w:val="none" w:sz="0" w:space="0" w:color="auto"/>
      </w:divBdr>
    </w:div>
    <w:div w:id="1020398151">
      <w:bodyDiv w:val="1"/>
      <w:marLeft w:val="0"/>
      <w:marRight w:val="0"/>
      <w:marTop w:val="0"/>
      <w:marBottom w:val="0"/>
      <w:divBdr>
        <w:top w:val="none" w:sz="0" w:space="0" w:color="auto"/>
        <w:left w:val="none" w:sz="0" w:space="0" w:color="auto"/>
        <w:bottom w:val="none" w:sz="0" w:space="0" w:color="auto"/>
        <w:right w:val="none" w:sz="0" w:space="0" w:color="auto"/>
      </w:divBdr>
    </w:div>
    <w:div w:id="1020400380">
      <w:bodyDiv w:val="1"/>
      <w:marLeft w:val="0"/>
      <w:marRight w:val="0"/>
      <w:marTop w:val="0"/>
      <w:marBottom w:val="0"/>
      <w:divBdr>
        <w:top w:val="none" w:sz="0" w:space="0" w:color="auto"/>
        <w:left w:val="none" w:sz="0" w:space="0" w:color="auto"/>
        <w:bottom w:val="none" w:sz="0" w:space="0" w:color="auto"/>
        <w:right w:val="none" w:sz="0" w:space="0" w:color="auto"/>
      </w:divBdr>
    </w:div>
    <w:div w:id="1020930130">
      <w:bodyDiv w:val="1"/>
      <w:marLeft w:val="0"/>
      <w:marRight w:val="0"/>
      <w:marTop w:val="0"/>
      <w:marBottom w:val="0"/>
      <w:divBdr>
        <w:top w:val="none" w:sz="0" w:space="0" w:color="auto"/>
        <w:left w:val="none" w:sz="0" w:space="0" w:color="auto"/>
        <w:bottom w:val="none" w:sz="0" w:space="0" w:color="auto"/>
        <w:right w:val="none" w:sz="0" w:space="0" w:color="auto"/>
      </w:divBdr>
    </w:div>
    <w:div w:id="1021320273">
      <w:bodyDiv w:val="1"/>
      <w:marLeft w:val="0"/>
      <w:marRight w:val="0"/>
      <w:marTop w:val="0"/>
      <w:marBottom w:val="0"/>
      <w:divBdr>
        <w:top w:val="none" w:sz="0" w:space="0" w:color="auto"/>
        <w:left w:val="none" w:sz="0" w:space="0" w:color="auto"/>
        <w:bottom w:val="none" w:sz="0" w:space="0" w:color="auto"/>
        <w:right w:val="none" w:sz="0" w:space="0" w:color="auto"/>
      </w:divBdr>
    </w:div>
    <w:div w:id="1021587654">
      <w:bodyDiv w:val="1"/>
      <w:marLeft w:val="0"/>
      <w:marRight w:val="0"/>
      <w:marTop w:val="0"/>
      <w:marBottom w:val="0"/>
      <w:divBdr>
        <w:top w:val="none" w:sz="0" w:space="0" w:color="auto"/>
        <w:left w:val="none" w:sz="0" w:space="0" w:color="auto"/>
        <w:bottom w:val="none" w:sz="0" w:space="0" w:color="auto"/>
        <w:right w:val="none" w:sz="0" w:space="0" w:color="auto"/>
      </w:divBdr>
    </w:div>
    <w:div w:id="1021971292">
      <w:bodyDiv w:val="1"/>
      <w:marLeft w:val="0"/>
      <w:marRight w:val="0"/>
      <w:marTop w:val="0"/>
      <w:marBottom w:val="0"/>
      <w:divBdr>
        <w:top w:val="none" w:sz="0" w:space="0" w:color="auto"/>
        <w:left w:val="none" w:sz="0" w:space="0" w:color="auto"/>
        <w:bottom w:val="none" w:sz="0" w:space="0" w:color="auto"/>
        <w:right w:val="none" w:sz="0" w:space="0" w:color="auto"/>
      </w:divBdr>
    </w:div>
    <w:div w:id="1022317398">
      <w:bodyDiv w:val="1"/>
      <w:marLeft w:val="0"/>
      <w:marRight w:val="0"/>
      <w:marTop w:val="0"/>
      <w:marBottom w:val="0"/>
      <w:divBdr>
        <w:top w:val="none" w:sz="0" w:space="0" w:color="auto"/>
        <w:left w:val="none" w:sz="0" w:space="0" w:color="auto"/>
        <w:bottom w:val="none" w:sz="0" w:space="0" w:color="auto"/>
        <w:right w:val="none" w:sz="0" w:space="0" w:color="auto"/>
      </w:divBdr>
    </w:div>
    <w:div w:id="1022322146">
      <w:bodyDiv w:val="1"/>
      <w:marLeft w:val="0"/>
      <w:marRight w:val="0"/>
      <w:marTop w:val="0"/>
      <w:marBottom w:val="0"/>
      <w:divBdr>
        <w:top w:val="none" w:sz="0" w:space="0" w:color="auto"/>
        <w:left w:val="none" w:sz="0" w:space="0" w:color="auto"/>
        <w:bottom w:val="none" w:sz="0" w:space="0" w:color="auto"/>
        <w:right w:val="none" w:sz="0" w:space="0" w:color="auto"/>
      </w:divBdr>
    </w:div>
    <w:div w:id="1022363956">
      <w:bodyDiv w:val="1"/>
      <w:marLeft w:val="0"/>
      <w:marRight w:val="0"/>
      <w:marTop w:val="0"/>
      <w:marBottom w:val="0"/>
      <w:divBdr>
        <w:top w:val="none" w:sz="0" w:space="0" w:color="auto"/>
        <w:left w:val="none" w:sz="0" w:space="0" w:color="auto"/>
        <w:bottom w:val="none" w:sz="0" w:space="0" w:color="auto"/>
        <w:right w:val="none" w:sz="0" w:space="0" w:color="auto"/>
      </w:divBdr>
    </w:div>
    <w:div w:id="1022627787">
      <w:bodyDiv w:val="1"/>
      <w:marLeft w:val="0"/>
      <w:marRight w:val="0"/>
      <w:marTop w:val="0"/>
      <w:marBottom w:val="0"/>
      <w:divBdr>
        <w:top w:val="none" w:sz="0" w:space="0" w:color="auto"/>
        <w:left w:val="none" w:sz="0" w:space="0" w:color="auto"/>
        <w:bottom w:val="none" w:sz="0" w:space="0" w:color="auto"/>
        <w:right w:val="none" w:sz="0" w:space="0" w:color="auto"/>
      </w:divBdr>
    </w:div>
    <w:div w:id="1022630604">
      <w:bodyDiv w:val="1"/>
      <w:marLeft w:val="0"/>
      <w:marRight w:val="0"/>
      <w:marTop w:val="0"/>
      <w:marBottom w:val="0"/>
      <w:divBdr>
        <w:top w:val="none" w:sz="0" w:space="0" w:color="auto"/>
        <w:left w:val="none" w:sz="0" w:space="0" w:color="auto"/>
        <w:bottom w:val="none" w:sz="0" w:space="0" w:color="auto"/>
        <w:right w:val="none" w:sz="0" w:space="0" w:color="auto"/>
      </w:divBdr>
    </w:div>
    <w:div w:id="1022704150">
      <w:bodyDiv w:val="1"/>
      <w:marLeft w:val="0"/>
      <w:marRight w:val="0"/>
      <w:marTop w:val="0"/>
      <w:marBottom w:val="0"/>
      <w:divBdr>
        <w:top w:val="none" w:sz="0" w:space="0" w:color="auto"/>
        <w:left w:val="none" w:sz="0" w:space="0" w:color="auto"/>
        <w:bottom w:val="none" w:sz="0" w:space="0" w:color="auto"/>
        <w:right w:val="none" w:sz="0" w:space="0" w:color="auto"/>
      </w:divBdr>
    </w:div>
    <w:div w:id="1022705446">
      <w:bodyDiv w:val="1"/>
      <w:marLeft w:val="0"/>
      <w:marRight w:val="0"/>
      <w:marTop w:val="0"/>
      <w:marBottom w:val="0"/>
      <w:divBdr>
        <w:top w:val="none" w:sz="0" w:space="0" w:color="auto"/>
        <w:left w:val="none" w:sz="0" w:space="0" w:color="auto"/>
        <w:bottom w:val="none" w:sz="0" w:space="0" w:color="auto"/>
        <w:right w:val="none" w:sz="0" w:space="0" w:color="auto"/>
      </w:divBdr>
    </w:div>
    <w:div w:id="1022706032">
      <w:bodyDiv w:val="1"/>
      <w:marLeft w:val="0"/>
      <w:marRight w:val="0"/>
      <w:marTop w:val="0"/>
      <w:marBottom w:val="0"/>
      <w:divBdr>
        <w:top w:val="none" w:sz="0" w:space="0" w:color="auto"/>
        <w:left w:val="none" w:sz="0" w:space="0" w:color="auto"/>
        <w:bottom w:val="none" w:sz="0" w:space="0" w:color="auto"/>
        <w:right w:val="none" w:sz="0" w:space="0" w:color="auto"/>
      </w:divBdr>
    </w:div>
    <w:div w:id="1023017828">
      <w:bodyDiv w:val="1"/>
      <w:marLeft w:val="0"/>
      <w:marRight w:val="0"/>
      <w:marTop w:val="0"/>
      <w:marBottom w:val="0"/>
      <w:divBdr>
        <w:top w:val="none" w:sz="0" w:space="0" w:color="auto"/>
        <w:left w:val="none" w:sz="0" w:space="0" w:color="auto"/>
        <w:bottom w:val="none" w:sz="0" w:space="0" w:color="auto"/>
        <w:right w:val="none" w:sz="0" w:space="0" w:color="auto"/>
      </w:divBdr>
    </w:div>
    <w:div w:id="1023019400">
      <w:bodyDiv w:val="1"/>
      <w:marLeft w:val="0"/>
      <w:marRight w:val="0"/>
      <w:marTop w:val="0"/>
      <w:marBottom w:val="0"/>
      <w:divBdr>
        <w:top w:val="none" w:sz="0" w:space="0" w:color="auto"/>
        <w:left w:val="none" w:sz="0" w:space="0" w:color="auto"/>
        <w:bottom w:val="none" w:sz="0" w:space="0" w:color="auto"/>
        <w:right w:val="none" w:sz="0" w:space="0" w:color="auto"/>
      </w:divBdr>
    </w:div>
    <w:div w:id="1023164105">
      <w:bodyDiv w:val="1"/>
      <w:marLeft w:val="0"/>
      <w:marRight w:val="0"/>
      <w:marTop w:val="0"/>
      <w:marBottom w:val="0"/>
      <w:divBdr>
        <w:top w:val="none" w:sz="0" w:space="0" w:color="auto"/>
        <w:left w:val="none" w:sz="0" w:space="0" w:color="auto"/>
        <w:bottom w:val="none" w:sz="0" w:space="0" w:color="auto"/>
        <w:right w:val="none" w:sz="0" w:space="0" w:color="auto"/>
      </w:divBdr>
    </w:div>
    <w:div w:id="1023281580">
      <w:bodyDiv w:val="1"/>
      <w:marLeft w:val="0"/>
      <w:marRight w:val="0"/>
      <w:marTop w:val="0"/>
      <w:marBottom w:val="0"/>
      <w:divBdr>
        <w:top w:val="none" w:sz="0" w:space="0" w:color="auto"/>
        <w:left w:val="none" w:sz="0" w:space="0" w:color="auto"/>
        <w:bottom w:val="none" w:sz="0" w:space="0" w:color="auto"/>
        <w:right w:val="none" w:sz="0" w:space="0" w:color="auto"/>
      </w:divBdr>
    </w:div>
    <w:div w:id="1023283655">
      <w:bodyDiv w:val="1"/>
      <w:marLeft w:val="0"/>
      <w:marRight w:val="0"/>
      <w:marTop w:val="0"/>
      <w:marBottom w:val="0"/>
      <w:divBdr>
        <w:top w:val="none" w:sz="0" w:space="0" w:color="auto"/>
        <w:left w:val="none" w:sz="0" w:space="0" w:color="auto"/>
        <w:bottom w:val="none" w:sz="0" w:space="0" w:color="auto"/>
        <w:right w:val="none" w:sz="0" w:space="0" w:color="auto"/>
      </w:divBdr>
    </w:div>
    <w:div w:id="1023701054">
      <w:bodyDiv w:val="1"/>
      <w:marLeft w:val="0"/>
      <w:marRight w:val="0"/>
      <w:marTop w:val="0"/>
      <w:marBottom w:val="0"/>
      <w:divBdr>
        <w:top w:val="none" w:sz="0" w:space="0" w:color="auto"/>
        <w:left w:val="none" w:sz="0" w:space="0" w:color="auto"/>
        <w:bottom w:val="none" w:sz="0" w:space="0" w:color="auto"/>
        <w:right w:val="none" w:sz="0" w:space="0" w:color="auto"/>
      </w:divBdr>
    </w:div>
    <w:div w:id="1023745894">
      <w:bodyDiv w:val="1"/>
      <w:marLeft w:val="0"/>
      <w:marRight w:val="0"/>
      <w:marTop w:val="0"/>
      <w:marBottom w:val="0"/>
      <w:divBdr>
        <w:top w:val="none" w:sz="0" w:space="0" w:color="auto"/>
        <w:left w:val="none" w:sz="0" w:space="0" w:color="auto"/>
        <w:bottom w:val="none" w:sz="0" w:space="0" w:color="auto"/>
        <w:right w:val="none" w:sz="0" w:space="0" w:color="auto"/>
      </w:divBdr>
    </w:div>
    <w:div w:id="1023946566">
      <w:bodyDiv w:val="1"/>
      <w:marLeft w:val="0"/>
      <w:marRight w:val="0"/>
      <w:marTop w:val="0"/>
      <w:marBottom w:val="0"/>
      <w:divBdr>
        <w:top w:val="none" w:sz="0" w:space="0" w:color="auto"/>
        <w:left w:val="none" w:sz="0" w:space="0" w:color="auto"/>
        <w:bottom w:val="none" w:sz="0" w:space="0" w:color="auto"/>
        <w:right w:val="none" w:sz="0" w:space="0" w:color="auto"/>
      </w:divBdr>
    </w:div>
    <w:div w:id="1024015339">
      <w:bodyDiv w:val="1"/>
      <w:marLeft w:val="0"/>
      <w:marRight w:val="0"/>
      <w:marTop w:val="0"/>
      <w:marBottom w:val="0"/>
      <w:divBdr>
        <w:top w:val="none" w:sz="0" w:space="0" w:color="auto"/>
        <w:left w:val="none" w:sz="0" w:space="0" w:color="auto"/>
        <w:bottom w:val="none" w:sz="0" w:space="0" w:color="auto"/>
        <w:right w:val="none" w:sz="0" w:space="0" w:color="auto"/>
      </w:divBdr>
    </w:div>
    <w:div w:id="1024094159">
      <w:bodyDiv w:val="1"/>
      <w:marLeft w:val="0"/>
      <w:marRight w:val="0"/>
      <w:marTop w:val="0"/>
      <w:marBottom w:val="0"/>
      <w:divBdr>
        <w:top w:val="none" w:sz="0" w:space="0" w:color="auto"/>
        <w:left w:val="none" w:sz="0" w:space="0" w:color="auto"/>
        <w:bottom w:val="none" w:sz="0" w:space="0" w:color="auto"/>
        <w:right w:val="none" w:sz="0" w:space="0" w:color="auto"/>
      </w:divBdr>
    </w:div>
    <w:div w:id="1024132473">
      <w:bodyDiv w:val="1"/>
      <w:marLeft w:val="0"/>
      <w:marRight w:val="0"/>
      <w:marTop w:val="0"/>
      <w:marBottom w:val="0"/>
      <w:divBdr>
        <w:top w:val="none" w:sz="0" w:space="0" w:color="auto"/>
        <w:left w:val="none" w:sz="0" w:space="0" w:color="auto"/>
        <w:bottom w:val="none" w:sz="0" w:space="0" w:color="auto"/>
        <w:right w:val="none" w:sz="0" w:space="0" w:color="auto"/>
      </w:divBdr>
    </w:div>
    <w:div w:id="1024133806">
      <w:bodyDiv w:val="1"/>
      <w:marLeft w:val="0"/>
      <w:marRight w:val="0"/>
      <w:marTop w:val="0"/>
      <w:marBottom w:val="0"/>
      <w:divBdr>
        <w:top w:val="none" w:sz="0" w:space="0" w:color="auto"/>
        <w:left w:val="none" w:sz="0" w:space="0" w:color="auto"/>
        <w:bottom w:val="none" w:sz="0" w:space="0" w:color="auto"/>
        <w:right w:val="none" w:sz="0" w:space="0" w:color="auto"/>
      </w:divBdr>
    </w:div>
    <w:div w:id="1024135848">
      <w:bodyDiv w:val="1"/>
      <w:marLeft w:val="0"/>
      <w:marRight w:val="0"/>
      <w:marTop w:val="0"/>
      <w:marBottom w:val="0"/>
      <w:divBdr>
        <w:top w:val="none" w:sz="0" w:space="0" w:color="auto"/>
        <w:left w:val="none" w:sz="0" w:space="0" w:color="auto"/>
        <w:bottom w:val="none" w:sz="0" w:space="0" w:color="auto"/>
        <w:right w:val="none" w:sz="0" w:space="0" w:color="auto"/>
      </w:divBdr>
    </w:div>
    <w:div w:id="1024282496">
      <w:bodyDiv w:val="1"/>
      <w:marLeft w:val="0"/>
      <w:marRight w:val="0"/>
      <w:marTop w:val="0"/>
      <w:marBottom w:val="0"/>
      <w:divBdr>
        <w:top w:val="none" w:sz="0" w:space="0" w:color="auto"/>
        <w:left w:val="none" w:sz="0" w:space="0" w:color="auto"/>
        <w:bottom w:val="none" w:sz="0" w:space="0" w:color="auto"/>
        <w:right w:val="none" w:sz="0" w:space="0" w:color="auto"/>
      </w:divBdr>
    </w:div>
    <w:div w:id="1024482833">
      <w:bodyDiv w:val="1"/>
      <w:marLeft w:val="0"/>
      <w:marRight w:val="0"/>
      <w:marTop w:val="0"/>
      <w:marBottom w:val="0"/>
      <w:divBdr>
        <w:top w:val="none" w:sz="0" w:space="0" w:color="auto"/>
        <w:left w:val="none" w:sz="0" w:space="0" w:color="auto"/>
        <w:bottom w:val="none" w:sz="0" w:space="0" w:color="auto"/>
        <w:right w:val="none" w:sz="0" w:space="0" w:color="auto"/>
      </w:divBdr>
    </w:div>
    <w:div w:id="1024749316">
      <w:bodyDiv w:val="1"/>
      <w:marLeft w:val="0"/>
      <w:marRight w:val="0"/>
      <w:marTop w:val="0"/>
      <w:marBottom w:val="0"/>
      <w:divBdr>
        <w:top w:val="none" w:sz="0" w:space="0" w:color="auto"/>
        <w:left w:val="none" w:sz="0" w:space="0" w:color="auto"/>
        <w:bottom w:val="none" w:sz="0" w:space="0" w:color="auto"/>
        <w:right w:val="none" w:sz="0" w:space="0" w:color="auto"/>
      </w:divBdr>
    </w:div>
    <w:div w:id="1024793934">
      <w:bodyDiv w:val="1"/>
      <w:marLeft w:val="0"/>
      <w:marRight w:val="0"/>
      <w:marTop w:val="0"/>
      <w:marBottom w:val="0"/>
      <w:divBdr>
        <w:top w:val="none" w:sz="0" w:space="0" w:color="auto"/>
        <w:left w:val="none" w:sz="0" w:space="0" w:color="auto"/>
        <w:bottom w:val="none" w:sz="0" w:space="0" w:color="auto"/>
        <w:right w:val="none" w:sz="0" w:space="0" w:color="auto"/>
      </w:divBdr>
    </w:div>
    <w:div w:id="1025057740">
      <w:bodyDiv w:val="1"/>
      <w:marLeft w:val="0"/>
      <w:marRight w:val="0"/>
      <w:marTop w:val="0"/>
      <w:marBottom w:val="0"/>
      <w:divBdr>
        <w:top w:val="none" w:sz="0" w:space="0" w:color="auto"/>
        <w:left w:val="none" w:sz="0" w:space="0" w:color="auto"/>
        <w:bottom w:val="none" w:sz="0" w:space="0" w:color="auto"/>
        <w:right w:val="none" w:sz="0" w:space="0" w:color="auto"/>
      </w:divBdr>
    </w:div>
    <w:div w:id="1025329031">
      <w:bodyDiv w:val="1"/>
      <w:marLeft w:val="0"/>
      <w:marRight w:val="0"/>
      <w:marTop w:val="0"/>
      <w:marBottom w:val="0"/>
      <w:divBdr>
        <w:top w:val="none" w:sz="0" w:space="0" w:color="auto"/>
        <w:left w:val="none" w:sz="0" w:space="0" w:color="auto"/>
        <w:bottom w:val="none" w:sz="0" w:space="0" w:color="auto"/>
        <w:right w:val="none" w:sz="0" w:space="0" w:color="auto"/>
      </w:divBdr>
    </w:div>
    <w:div w:id="1025791553">
      <w:bodyDiv w:val="1"/>
      <w:marLeft w:val="0"/>
      <w:marRight w:val="0"/>
      <w:marTop w:val="0"/>
      <w:marBottom w:val="0"/>
      <w:divBdr>
        <w:top w:val="none" w:sz="0" w:space="0" w:color="auto"/>
        <w:left w:val="none" w:sz="0" w:space="0" w:color="auto"/>
        <w:bottom w:val="none" w:sz="0" w:space="0" w:color="auto"/>
        <w:right w:val="none" w:sz="0" w:space="0" w:color="auto"/>
      </w:divBdr>
    </w:div>
    <w:div w:id="1025982795">
      <w:bodyDiv w:val="1"/>
      <w:marLeft w:val="0"/>
      <w:marRight w:val="0"/>
      <w:marTop w:val="0"/>
      <w:marBottom w:val="0"/>
      <w:divBdr>
        <w:top w:val="none" w:sz="0" w:space="0" w:color="auto"/>
        <w:left w:val="none" w:sz="0" w:space="0" w:color="auto"/>
        <w:bottom w:val="none" w:sz="0" w:space="0" w:color="auto"/>
        <w:right w:val="none" w:sz="0" w:space="0" w:color="auto"/>
      </w:divBdr>
    </w:div>
    <w:div w:id="1026055221">
      <w:bodyDiv w:val="1"/>
      <w:marLeft w:val="0"/>
      <w:marRight w:val="0"/>
      <w:marTop w:val="0"/>
      <w:marBottom w:val="0"/>
      <w:divBdr>
        <w:top w:val="none" w:sz="0" w:space="0" w:color="auto"/>
        <w:left w:val="none" w:sz="0" w:space="0" w:color="auto"/>
        <w:bottom w:val="none" w:sz="0" w:space="0" w:color="auto"/>
        <w:right w:val="none" w:sz="0" w:space="0" w:color="auto"/>
      </w:divBdr>
    </w:div>
    <w:div w:id="1026179779">
      <w:bodyDiv w:val="1"/>
      <w:marLeft w:val="0"/>
      <w:marRight w:val="0"/>
      <w:marTop w:val="0"/>
      <w:marBottom w:val="0"/>
      <w:divBdr>
        <w:top w:val="none" w:sz="0" w:space="0" w:color="auto"/>
        <w:left w:val="none" w:sz="0" w:space="0" w:color="auto"/>
        <w:bottom w:val="none" w:sz="0" w:space="0" w:color="auto"/>
        <w:right w:val="none" w:sz="0" w:space="0" w:color="auto"/>
      </w:divBdr>
    </w:div>
    <w:div w:id="1026832605">
      <w:bodyDiv w:val="1"/>
      <w:marLeft w:val="0"/>
      <w:marRight w:val="0"/>
      <w:marTop w:val="0"/>
      <w:marBottom w:val="0"/>
      <w:divBdr>
        <w:top w:val="none" w:sz="0" w:space="0" w:color="auto"/>
        <w:left w:val="none" w:sz="0" w:space="0" w:color="auto"/>
        <w:bottom w:val="none" w:sz="0" w:space="0" w:color="auto"/>
        <w:right w:val="none" w:sz="0" w:space="0" w:color="auto"/>
      </w:divBdr>
    </w:div>
    <w:div w:id="1026954264">
      <w:bodyDiv w:val="1"/>
      <w:marLeft w:val="0"/>
      <w:marRight w:val="0"/>
      <w:marTop w:val="0"/>
      <w:marBottom w:val="0"/>
      <w:divBdr>
        <w:top w:val="none" w:sz="0" w:space="0" w:color="auto"/>
        <w:left w:val="none" w:sz="0" w:space="0" w:color="auto"/>
        <w:bottom w:val="none" w:sz="0" w:space="0" w:color="auto"/>
        <w:right w:val="none" w:sz="0" w:space="0" w:color="auto"/>
      </w:divBdr>
    </w:div>
    <w:div w:id="1027021671">
      <w:bodyDiv w:val="1"/>
      <w:marLeft w:val="0"/>
      <w:marRight w:val="0"/>
      <w:marTop w:val="0"/>
      <w:marBottom w:val="0"/>
      <w:divBdr>
        <w:top w:val="none" w:sz="0" w:space="0" w:color="auto"/>
        <w:left w:val="none" w:sz="0" w:space="0" w:color="auto"/>
        <w:bottom w:val="none" w:sz="0" w:space="0" w:color="auto"/>
        <w:right w:val="none" w:sz="0" w:space="0" w:color="auto"/>
      </w:divBdr>
    </w:div>
    <w:div w:id="1027177539">
      <w:bodyDiv w:val="1"/>
      <w:marLeft w:val="0"/>
      <w:marRight w:val="0"/>
      <w:marTop w:val="0"/>
      <w:marBottom w:val="0"/>
      <w:divBdr>
        <w:top w:val="none" w:sz="0" w:space="0" w:color="auto"/>
        <w:left w:val="none" w:sz="0" w:space="0" w:color="auto"/>
        <w:bottom w:val="none" w:sz="0" w:space="0" w:color="auto"/>
        <w:right w:val="none" w:sz="0" w:space="0" w:color="auto"/>
      </w:divBdr>
    </w:div>
    <w:div w:id="1027292370">
      <w:bodyDiv w:val="1"/>
      <w:marLeft w:val="0"/>
      <w:marRight w:val="0"/>
      <w:marTop w:val="0"/>
      <w:marBottom w:val="0"/>
      <w:divBdr>
        <w:top w:val="none" w:sz="0" w:space="0" w:color="auto"/>
        <w:left w:val="none" w:sz="0" w:space="0" w:color="auto"/>
        <w:bottom w:val="none" w:sz="0" w:space="0" w:color="auto"/>
        <w:right w:val="none" w:sz="0" w:space="0" w:color="auto"/>
      </w:divBdr>
      <w:divsChild>
        <w:div w:id="145436226">
          <w:marLeft w:val="0"/>
          <w:marRight w:val="0"/>
          <w:marTop w:val="0"/>
          <w:marBottom w:val="0"/>
          <w:divBdr>
            <w:top w:val="none" w:sz="0" w:space="0" w:color="auto"/>
            <w:left w:val="none" w:sz="0" w:space="0" w:color="auto"/>
            <w:bottom w:val="none" w:sz="0" w:space="0" w:color="auto"/>
            <w:right w:val="none" w:sz="0" w:space="0" w:color="auto"/>
          </w:divBdr>
          <w:divsChild>
            <w:div w:id="616109154">
              <w:marLeft w:val="0"/>
              <w:marRight w:val="0"/>
              <w:marTop w:val="0"/>
              <w:marBottom w:val="0"/>
              <w:divBdr>
                <w:top w:val="none" w:sz="0" w:space="0" w:color="auto"/>
                <w:left w:val="none" w:sz="0" w:space="0" w:color="auto"/>
                <w:bottom w:val="none" w:sz="0" w:space="0" w:color="auto"/>
                <w:right w:val="none" w:sz="0" w:space="0" w:color="auto"/>
              </w:divBdr>
            </w:div>
            <w:div w:id="1216048385">
              <w:marLeft w:val="0"/>
              <w:marRight w:val="0"/>
              <w:marTop w:val="0"/>
              <w:marBottom w:val="0"/>
              <w:divBdr>
                <w:top w:val="none" w:sz="0" w:space="0" w:color="auto"/>
                <w:left w:val="none" w:sz="0" w:space="0" w:color="auto"/>
                <w:bottom w:val="none" w:sz="0" w:space="0" w:color="auto"/>
                <w:right w:val="none" w:sz="0" w:space="0" w:color="auto"/>
              </w:divBdr>
            </w:div>
            <w:div w:id="1376155023">
              <w:marLeft w:val="0"/>
              <w:marRight w:val="0"/>
              <w:marTop w:val="0"/>
              <w:marBottom w:val="0"/>
              <w:divBdr>
                <w:top w:val="none" w:sz="0" w:space="0" w:color="auto"/>
                <w:left w:val="none" w:sz="0" w:space="0" w:color="auto"/>
                <w:bottom w:val="none" w:sz="0" w:space="0" w:color="auto"/>
                <w:right w:val="none" w:sz="0" w:space="0" w:color="auto"/>
              </w:divBdr>
            </w:div>
            <w:div w:id="1562666769">
              <w:marLeft w:val="0"/>
              <w:marRight w:val="0"/>
              <w:marTop w:val="0"/>
              <w:marBottom w:val="0"/>
              <w:divBdr>
                <w:top w:val="none" w:sz="0" w:space="0" w:color="auto"/>
                <w:left w:val="none" w:sz="0" w:space="0" w:color="auto"/>
                <w:bottom w:val="none" w:sz="0" w:space="0" w:color="auto"/>
                <w:right w:val="none" w:sz="0" w:space="0" w:color="auto"/>
              </w:divBdr>
            </w:div>
            <w:div w:id="1621063854">
              <w:marLeft w:val="0"/>
              <w:marRight w:val="0"/>
              <w:marTop w:val="0"/>
              <w:marBottom w:val="0"/>
              <w:divBdr>
                <w:top w:val="none" w:sz="0" w:space="0" w:color="auto"/>
                <w:left w:val="none" w:sz="0" w:space="0" w:color="auto"/>
                <w:bottom w:val="none" w:sz="0" w:space="0" w:color="auto"/>
                <w:right w:val="none" w:sz="0" w:space="0" w:color="auto"/>
              </w:divBdr>
            </w:div>
            <w:div w:id="1810244466">
              <w:marLeft w:val="0"/>
              <w:marRight w:val="0"/>
              <w:marTop w:val="0"/>
              <w:marBottom w:val="0"/>
              <w:divBdr>
                <w:top w:val="none" w:sz="0" w:space="0" w:color="auto"/>
                <w:left w:val="none" w:sz="0" w:space="0" w:color="auto"/>
                <w:bottom w:val="none" w:sz="0" w:space="0" w:color="auto"/>
                <w:right w:val="none" w:sz="0" w:space="0" w:color="auto"/>
              </w:divBdr>
            </w:div>
          </w:divsChild>
        </w:div>
        <w:div w:id="1955361708">
          <w:marLeft w:val="0"/>
          <w:marRight w:val="0"/>
          <w:marTop w:val="0"/>
          <w:marBottom w:val="0"/>
          <w:divBdr>
            <w:top w:val="none" w:sz="0" w:space="0" w:color="auto"/>
            <w:left w:val="none" w:sz="0" w:space="0" w:color="auto"/>
            <w:bottom w:val="none" w:sz="0" w:space="0" w:color="auto"/>
            <w:right w:val="none" w:sz="0" w:space="0" w:color="auto"/>
          </w:divBdr>
          <w:divsChild>
            <w:div w:id="269506269">
              <w:marLeft w:val="0"/>
              <w:marRight w:val="0"/>
              <w:marTop w:val="0"/>
              <w:marBottom w:val="0"/>
              <w:divBdr>
                <w:top w:val="none" w:sz="0" w:space="0" w:color="auto"/>
                <w:left w:val="none" w:sz="0" w:space="0" w:color="auto"/>
                <w:bottom w:val="none" w:sz="0" w:space="0" w:color="auto"/>
                <w:right w:val="none" w:sz="0" w:space="0" w:color="auto"/>
              </w:divBdr>
            </w:div>
            <w:div w:id="595403272">
              <w:marLeft w:val="0"/>
              <w:marRight w:val="0"/>
              <w:marTop w:val="0"/>
              <w:marBottom w:val="0"/>
              <w:divBdr>
                <w:top w:val="none" w:sz="0" w:space="0" w:color="auto"/>
                <w:left w:val="none" w:sz="0" w:space="0" w:color="auto"/>
                <w:bottom w:val="none" w:sz="0" w:space="0" w:color="auto"/>
                <w:right w:val="none" w:sz="0" w:space="0" w:color="auto"/>
              </w:divBdr>
            </w:div>
            <w:div w:id="606741346">
              <w:marLeft w:val="0"/>
              <w:marRight w:val="0"/>
              <w:marTop w:val="0"/>
              <w:marBottom w:val="0"/>
              <w:divBdr>
                <w:top w:val="none" w:sz="0" w:space="0" w:color="auto"/>
                <w:left w:val="none" w:sz="0" w:space="0" w:color="auto"/>
                <w:bottom w:val="none" w:sz="0" w:space="0" w:color="auto"/>
                <w:right w:val="none" w:sz="0" w:space="0" w:color="auto"/>
              </w:divBdr>
            </w:div>
            <w:div w:id="868877395">
              <w:marLeft w:val="0"/>
              <w:marRight w:val="0"/>
              <w:marTop w:val="0"/>
              <w:marBottom w:val="0"/>
              <w:divBdr>
                <w:top w:val="none" w:sz="0" w:space="0" w:color="auto"/>
                <w:left w:val="none" w:sz="0" w:space="0" w:color="auto"/>
                <w:bottom w:val="none" w:sz="0" w:space="0" w:color="auto"/>
                <w:right w:val="none" w:sz="0" w:space="0" w:color="auto"/>
              </w:divBdr>
            </w:div>
            <w:div w:id="1727794600">
              <w:marLeft w:val="0"/>
              <w:marRight w:val="0"/>
              <w:marTop w:val="0"/>
              <w:marBottom w:val="0"/>
              <w:divBdr>
                <w:top w:val="none" w:sz="0" w:space="0" w:color="auto"/>
                <w:left w:val="none" w:sz="0" w:space="0" w:color="auto"/>
                <w:bottom w:val="none" w:sz="0" w:space="0" w:color="auto"/>
                <w:right w:val="none" w:sz="0" w:space="0" w:color="auto"/>
              </w:divBdr>
            </w:div>
            <w:div w:id="18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7853">
      <w:bodyDiv w:val="1"/>
      <w:marLeft w:val="0"/>
      <w:marRight w:val="0"/>
      <w:marTop w:val="0"/>
      <w:marBottom w:val="0"/>
      <w:divBdr>
        <w:top w:val="none" w:sz="0" w:space="0" w:color="auto"/>
        <w:left w:val="none" w:sz="0" w:space="0" w:color="auto"/>
        <w:bottom w:val="none" w:sz="0" w:space="0" w:color="auto"/>
        <w:right w:val="none" w:sz="0" w:space="0" w:color="auto"/>
      </w:divBdr>
    </w:div>
    <w:div w:id="1028221832">
      <w:bodyDiv w:val="1"/>
      <w:marLeft w:val="0"/>
      <w:marRight w:val="0"/>
      <w:marTop w:val="0"/>
      <w:marBottom w:val="0"/>
      <w:divBdr>
        <w:top w:val="none" w:sz="0" w:space="0" w:color="auto"/>
        <w:left w:val="none" w:sz="0" w:space="0" w:color="auto"/>
        <w:bottom w:val="none" w:sz="0" w:space="0" w:color="auto"/>
        <w:right w:val="none" w:sz="0" w:space="0" w:color="auto"/>
      </w:divBdr>
    </w:div>
    <w:div w:id="1028532048">
      <w:bodyDiv w:val="1"/>
      <w:marLeft w:val="0"/>
      <w:marRight w:val="0"/>
      <w:marTop w:val="0"/>
      <w:marBottom w:val="0"/>
      <w:divBdr>
        <w:top w:val="none" w:sz="0" w:space="0" w:color="auto"/>
        <w:left w:val="none" w:sz="0" w:space="0" w:color="auto"/>
        <w:bottom w:val="none" w:sz="0" w:space="0" w:color="auto"/>
        <w:right w:val="none" w:sz="0" w:space="0" w:color="auto"/>
      </w:divBdr>
    </w:div>
    <w:div w:id="1028681644">
      <w:bodyDiv w:val="1"/>
      <w:marLeft w:val="0"/>
      <w:marRight w:val="0"/>
      <w:marTop w:val="0"/>
      <w:marBottom w:val="0"/>
      <w:divBdr>
        <w:top w:val="none" w:sz="0" w:space="0" w:color="auto"/>
        <w:left w:val="none" w:sz="0" w:space="0" w:color="auto"/>
        <w:bottom w:val="none" w:sz="0" w:space="0" w:color="auto"/>
        <w:right w:val="none" w:sz="0" w:space="0" w:color="auto"/>
      </w:divBdr>
    </w:div>
    <w:div w:id="1028868647">
      <w:bodyDiv w:val="1"/>
      <w:marLeft w:val="0"/>
      <w:marRight w:val="0"/>
      <w:marTop w:val="0"/>
      <w:marBottom w:val="0"/>
      <w:divBdr>
        <w:top w:val="none" w:sz="0" w:space="0" w:color="auto"/>
        <w:left w:val="none" w:sz="0" w:space="0" w:color="auto"/>
        <w:bottom w:val="none" w:sz="0" w:space="0" w:color="auto"/>
        <w:right w:val="none" w:sz="0" w:space="0" w:color="auto"/>
      </w:divBdr>
    </w:div>
    <w:div w:id="1028873489">
      <w:bodyDiv w:val="1"/>
      <w:marLeft w:val="0"/>
      <w:marRight w:val="0"/>
      <w:marTop w:val="0"/>
      <w:marBottom w:val="0"/>
      <w:divBdr>
        <w:top w:val="none" w:sz="0" w:space="0" w:color="auto"/>
        <w:left w:val="none" w:sz="0" w:space="0" w:color="auto"/>
        <w:bottom w:val="none" w:sz="0" w:space="0" w:color="auto"/>
        <w:right w:val="none" w:sz="0" w:space="0" w:color="auto"/>
      </w:divBdr>
    </w:div>
    <w:div w:id="1029257974">
      <w:bodyDiv w:val="1"/>
      <w:marLeft w:val="0"/>
      <w:marRight w:val="0"/>
      <w:marTop w:val="0"/>
      <w:marBottom w:val="0"/>
      <w:divBdr>
        <w:top w:val="none" w:sz="0" w:space="0" w:color="auto"/>
        <w:left w:val="none" w:sz="0" w:space="0" w:color="auto"/>
        <w:bottom w:val="none" w:sz="0" w:space="0" w:color="auto"/>
        <w:right w:val="none" w:sz="0" w:space="0" w:color="auto"/>
      </w:divBdr>
    </w:div>
    <w:div w:id="1029452814">
      <w:bodyDiv w:val="1"/>
      <w:marLeft w:val="0"/>
      <w:marRight w:val="0"/>
      <w:marTop w:val="0"/>
      <w:marBottom w:val="0"/>
      <w:divBdr>
        <w:top w:val="none" w:sz="0" w:space="0" w:color="auto"/>
        <w:left w:val="none" w:sz="0" w:space="0" w:color="auto"/>
        <w:bottom w:val="none" w:sz="0" w:space="0" w:color="auto"/>
        <w:right w:val="none" w:sz="0" w:space="0" w:color="auto"/>
      </w:divBdr>
    </w:div>
    <w:div w:id="1029529879">
      <w:bodyDiv w:val="1"/>
      <w:marLeft w:val="0"/>
      <w:marRight w:val="0"/>
      <w:marTop w:val="0"/>
      <w:marBottom w:val="0"/>
      <w:divBdr>
        <w:top w:val="none" w:sz="0" w:space="0" w:color="auto"/>
        <w:left w:val="none" w:sz="0" w:space="0" w:color="auto"/>
        <w:bottom w:val="none" w:sz="0" w:space="0" w:color="auto"/>
        <w:right w:val="none" w:sz="0" w:space="0" w:color="auto"/>
      </w:divBdr>
    </w:div>
    <w:div w:id="1029573405">
      <w:bodyDiv w:val="1"/>
      <w:marLeft w:val="0"/>
      <w:marRight w:val="0"/>
      <w:marTop w:val="0"/>
      <w:marBottom w:val="0"/>
      <w:divBdr>
        <w:top w:val="none" w:sz="0" w:space="0" w:color="auto"/>
        <w:left w:val="none" w:sz="0" w:space="0" w:color="auto"/>
        <w:bottom w:val="none" w:sz="0" w:space="0" w:color="auto"/>
        <w:right w:val="none" w:sz="0" w:space="0" w:color="auto"/>
      </w:divBdr>
    </w:div>
    <w:div w:id="1029798491">
      <w:bodyDiv w:val="1"/>
      <w:marLeft w:val="0"/>
      <w:marRight w:val="0"/>
      <w:marTop w:val="0"/>
      <w:marBottom w:val="0"/>
      <w:divBdr>
        <w:top w:val="none" w:sz="0" w:space="0" w:color="auto"/>
        <w:left w:val="none" w:sz="0" w:space="0" w:color="auto"/>
        <w:bottom w:val="none" w:sz="0" w:space="0" w:color="auto"/>
        <w:right w:val="none" w:sz="0" w:space="0" w:color="auto"/>
      </w:divBdr>
    </w:div>
    <w:div w:id="1029842719">
      <w:bodyDiv w:val="1"/>
      <w:marLeft w:val="0"/>
      <w:marRight w:val="0"/>
      <w:marTop w:val="0"/>
      <w:marBottom w:val="0"/>
      <w:divBdr>
        <w:top w:val="none" w:sz="0" w:space="0" w:color="auto"/>
        <w:left w:val="none" w:sz="0" w:space="0" w:color="auto"/>
        <w:bottom w:val="none" w:sz="0" w:space="0" w:color="auto"/>
        <w:right w:val="none" w:sz="0" w:space="0" w:color="auto"/>
      </w:divBdr>
    </w:div>
    <w:div w:id="1030226005">
      <w:bodyDiv w:val="1"/>
      <w:marLeft w:val="0"/>
      <w:marRight w:val="0"/>
      <w:marTop w:val="0"/>
      <w:marBottom w:val="0"/>
      <w:divBdr>
        <w:top w:val="none" w:sz="0" w:space="0" w:color="auto"/>
        <w:left w:val="none" w:sz="0" w:space="0" w:color="auto"/>
        <w:bottom w:val="none" w:sz="0" w:space="0" w:color="auto"/>
        <w:right w:val="none" w:sz="0" w:space="0" w:color="auto"/>
      </w:divBdr>
    </w:div>
    <w:div w:id="1030255608">
      <w:bodyDiv w:val="1"/>
      <w:marLeft w:val="0"/>
      <w:marRight w:val="0"/>
      <w:marTop w:val="0"/>
      <w:marBottom w:val="0"/>
      <w:divBdr>
        <w:top w:val="none" w:sz="0" w:space="0" w:color="auto"/>
        <w:left w:val="none" w:sz="0" w:space="0" w:color="auto"/>
        <w:bottom w:val="none" w:sz="0" w:space="0" w:color="auto"/>
        <w:right w:val="none" w:sz="0" w:space="0" w:color="auto"/>
      </w:divBdr>
    </w:div>
    <w:div w:id="1030450379">
      <w:bodyDiv w:val="1"/>
      <w:marLeft w:val="0"/>
      <w:marRight w:val="0"/>
      <w:marTop w:val="0"/>
      <w:marBottom w:val="0"/>
      <w:divBdr>
        <w:top w:val="none" w:sz="0" w:space="0" w:color="auto"/>
        <w:left w:val="none" w:sz="0" w:space="0" w:color="auto"/>
        <w:bottom w:val="none" w:sz="0" w:space="0" w:color="auto"/>
        <w:right w:val="none" w:sz="0" w:space="0" w:color="auto"/>
      </w:divBdr>
    </w:div>
    <w:div w:id="1030492493">
      <w:bodyDiv w:val="1"/>
      <w:marLeft w:val="0"/>
      <w:marRight w:val="0"/>
      <w:marTop w:val="0"/>
      <w:marBottom w:val="0"/>
      <w:divBdr>
        <w:top w:val="none" w:sz="0" w:space="0" w:color="auto"/>
        <w:left w:val="none" w:sz="0" w:space="0" w:color="auto"/>
        <w:bottom w:val="none" w:sz="0" w:space="0" w:color="auto"/>
        <w:right w:val="none" w:sz="0" w:space="0" w:color="auto"/>
      </w:divBdr>
    </w:div>
    <w:div w:id="1030569132">
      <w:bodyDiv w:val="1"/>
      <w:marLeft w:val="0"/>
      <w:marRight w:val="0"/>
      <w:marTop w:val="0"/>
      <w:marBottom w:val="0"/>
      <w:divBdr>
        <w:top w:val="none" w:sz="0" w:space="0" w:color="auto"/>
        <w:left w:val="none" w:sz="0" w:space="0" w:color="auto"/>
        <w:bottom w:val="none" w:sz="0" w:space="0" w:color="auto"/>
        <w:right w:val="none" w:sz="0" w:space="0" w:color="auto"/>
      </w:divBdr>
    </w:div>
    <w:div w:id="1030644453">
      <w:bodyDiv w:val="1"/>
      <w:marLeft w:val="0"/>
      <w:marRight w:val="0"/>
      <w:marTop w:val="0"/>
      <w:marBottom w:val="0"/>
      <w:divBdr>
        <w:top w:val="none" w:sz="0" w:space="0" w:color="auto"/>
        <w:left w:val="none" w:sz="0" w:space="0" w:color="auto"/>
        <w:bottom w:val="none" w:sz="0" w:space="0" w:color="auto"/>
        <w:right w:val="none" w:sz="0" w:space="0" w:color="auto"/>
      </w:divBdr>
    </w:div>
    <w:div w:id="1030759654">
      <w:bodyDiv w:val="1"/>
      <w:marLeft w:val="0"/>
      <w:marRight w:val="0"/>
      <w:marTop w:val="0"/>
      <w:marBottom w:val="0"/>
      <w:divBdr>
        <w:top w:val="none" w:sz="0" w:space="0" w:color="auto"/>
        <w:left w:val="none" w:sz="0" w:space="0" w:color="auto"/>
        <w:bottom w:val="none" w:sz="0" w:space="0" w:color="auto"/>
        <w:right w:val="none" w:sz="0" w:space="0" w:color="auto"/>
      </w:divBdr>
    </w:div>
    <w:div w:id="1030764973">
      <w:bodyDiv w:val="1"/>
      <w:marLeft w:val="0"/>
      <w:marRight w:val="0"/>
      <w:marTop w:val="0"/>
      <w:marBottom w:val="0"/>
      <w:divBdr>
        <w:top w:val="none" w:sz="0" w:space="0" w:color="auto"/>
        <w:left w:val="none" w:sz="0" w:space="0" w:color="auto"/>
        <w:bottom w:val="none" w:sz="0" w:space="0" w:color="auto"/>
        <w:right w:val="none" w:sz="0" w:space="0" w:color="auto"/>
      </w:divBdr>
    </w:div>
    <w:div w:id="1031149185">
      <w:bodyDiv w:val="1"/>
      <w:marLeft w:val="0"/>
      <w:marRight w:val="0"/>
      <w:marTop w:val="0"/>
      <w:marBottom w:val="0"/>
      <w:divBdr>
        <w:top w:val="none" w:sz="0" w:space="0" w:color="auto"/>
        <w:left w:val="none" w:sz="0" w:space="0" w:color="auto"/>
        <w:bottom w:val="none" w:sz="0" w:space="0" w:color="auto"/>
        <w:right w:val="none" w:sz="0" w:space="0" w:color="auto"/>
      </w:divBdr>
    </w:div>
    <w:div w:id="1031224140">
      <w:bodyDiv w:val="1"/>
      <w:marLeft w:val="0"/>
      <w:marRight w:val="0"/>
      <w:marTop w:val="0"/>
      <w:marBottom w:val="0"/>
      <w:divBdr>
        <w:top w:val="none" w:sz="0" w:space="0" w:color="auto"/>
        <w:left w:val="none" w:sz="0" w:space="0" w:color="auto"/>
        <w:bottom w:val="none" w:sz="0" w:space="0" w:color="auto"/>
        <w:right w:val="none" w:sz="0" w:space="0" w:color="auto"/>
      </w:divBdr>
    </w:div>
    <w:div w:id="1031498460">
      <w:bodyDiv w:val="1"/>
      <w:marLeft w:val="0"/>
      <w:marRight w:val="0"/>
      <w:marTop w:val="0"/>
      <w:marBottom w:val="0"/>
      <w:divBdr>
        <w:top w:val="none" w:sz="0" w:space="0" w:color="auto"/>
        <w:left w:val="none" w:sz="0" w:space="0" w:color="auto"/>
        <w:bottom w:val="none" w:sz="0" w:space="0" w:color="auto"/>
        <w:right w:val="none" w:sz="0" w:space="0" w:color="auto"/>
      </w:divBdr>
    </w:div>
    <w:div w:id="1031764490">
      <w:bodyDiv w:val="1"/>
      <w:marLeft w:val="0"/>
      <w:marRight w:val="0"/>
      <w:marTop w:val="0"/>
      <w:marBottom w:val="0"/>
      <w:divBdr>
        <w:top w:val="none" w:sz="0" w:space="0" w:color="auto"/>
        <w:left w:val="none" w:sz="0" w:space="0" w:color="auto"/>
        <w:bottom w:val="none" w:sz="0" w:space="0" w:color="auto"/>
        <w:right w:val="none" w:sz="0" w:space="0" w:color="auto"/>
      </w:divBdr>
    </w:div>
    <w:div w:id="1031803602">
      <w:bodyDiv w:val="1"/>
      <w:marLeft w:val="0"/>
      <w:marRight w:val="0"/>
      <w:marTop w:val="0"/>
      <w:marBottom w:val="0"/>
      <w:divBdr>
        <w:top w:val="none" w:sz="0" w:space="0" w:color="auto"/>
        <w:left w:val="none" w:sz="0" w:space="0" w:color="auto"/>
        <w:bottom w:val="none" w:sz="0" w:space="0" w:color="auto"/>
        <w:right w:val="none" w:sz="0" w:space="0" w:color="auto"/>
      </w:divBdr>
    </w:div>
    <w:div w:id="1031882701">
      <w:bodyDiv w:val="1"/>
      <w:marLeft w:val="0"/>
      <w:marRight w:val="0"/>
      <w:marTop w:val="0"/>
      <w:marBottom w:val="0"/>
      <w:divBdr>
        <w:top w:val="none" w:sz="0" w:space="0" w:color="auto"/>
        <w:left w:val="none" w:sz="0" w:space="0" w:color="auto"/>
        <w:bottom w:val="none" w:sz="0" w:space="0" w:color="auto"/>
        <w:right w:val="none" w:sz="0" w:space="0" w:color="auto"/>
      </w:divBdr>
    </w:div>
    <w:div w:id="1032003121">
      <w:bodyDiv w:val="1"/>
      <w:marLeft w:val="0"/>
      <w:marRight w:val="0"/>
      <w:marTop w:val="0"/>
      <w:marBottom w:val="0"/>
      <w:divBdr>
        <w:top w:val="none" w:sz="0" w:space="0" w:color="auto"/>
        <w:left w:val="none" w:sz="0" w:space="0" w:color="auto"/>
        <w:bottom w:val="none" w:sz="0" w:space="0" w:color="auto"/>
        <w:right w:val="none" w:sz="0" w:space="0" w:color="auto"/>
      </w:divBdr>
    </w:div>
    <w:div w:id="1032263384">
      <w:bodyDiv w:val="1"/>
      <w:marLeft w:val="0"/>
      <w:marRight w:val="0"/>
      <w:marTop w:val="0"/>
      <w:marBottom w:val="0"/>
      <w:divBdr>
        <w:top w:val="none" w:sz="0" w:space="0" w:color="auto"/>
        <w:left w:val="none" w:sz="0" w:space="0" w:color="auto"/>
        <w:bottom w:val="none" w:sz="0" w:space="0" w:color="auto"/>
        <w:right w:val="none" w:sz="0" w:space="0" w:color="auto"/>
      </w:divBdr>
    </w:div>
    <w:div w:id="1032805476">
      <w:bodyDiv w:val="1"/>
      <w:marLeft w:val="0"/>
      <w:marRight w:val="0"/>
      <w:marTop w:val="0"/>
      <w:marBottom w:val="0"/>
      <w:divBdr>
        <w:top w:val="none" w:sz="0" w:space="0" w:color="auto"/>
        <w:left w:val="none" w:sz="0" w:space="0" w:color="auto"/>
        <w:bottom w:val="none" w:sz="0" w:space="0" w:color="auto"/>
        <w:right w:val="none" w:sz="0" w:space="0" w:color="auto"/>
      </w:divBdr>
    </w:div>
    <w:div w:id="1032807964">
      <w:bodyDiv w:val="1"/>
      <w:marLeft w:val="0"/>
      <w:marRight w:val="0"/>
      <w:marTop w:val="0"/>
      <w:marBottom w:val="0"/>
      <w:divBdr>
        <w:top w:val="none" w:sz="0" w:space="0" w:color="auto"/>
        <w:left w:val="none" w:sz="0" w:space="0" w:color="auto"/>
        <w:bottom w:val="none" w:sz="0" w:space="0" w:color="auto"/>
        <w:right w:val="none" w:sz="0" w:space="0" w:color="auto"/>
      </w:divBdr>
    </w:div>
    <w:div w:id="1033270551">
      <w:bodyDiv w:val="1"/>
      <w:marLeft w:val="0"/>
      <w:marRight w:val="0"/>
      <w:marTop w:val="0"/>
      <w:marBottom w:val="0"/>
      <w:divBdr>
        <w:top w:val="none" w:sz="0" w:space="0" w:color="auto"/>
        <w:left w:val="none" w:sz="0" w:space="0" w:color="auto"/>
        <w:bottom w:val="none" w:sz="0" w:space="0" w:color="auto"/>
        <w:right w:val="none" w:sz="0" w:space="0" w:color="auto"/>
      </w:divBdr>
    </w:div>
    <w:div w:id="1033774074">
      <w:bodyDiv w:val="1"/>
      <w:marLeft w:val="0"/>
      <w:marRight w:val="0"/>
      <w:marTop w:val="0"/>
      <w:marBottom w:val="0"/>
      <w:divBdr>
        <w:top w:val="none" w:sz="0" w:space="0" w:color="auto"/>
        <w:left w:val="none" w:sz="0" w:space="0" w:color="auto"/>
        <w:bottom w:val="none" w:sz="0" w:space="0" w:color="auto"/>
        <w:right w:val="none" w:sz="0" w:space="0" w:color="auto"/>
      </w:divBdr>
    </w:div>
    <w:div w:id="1033843111">
      <w:bodyDiv w:val="1"/>
      <w:marLeft w:val="0"/>
      <w:marRight w:val="0"/>
      <w:marTop w:val="0"/>
      <w:marBottom w:val="0"/>
      <w:divBdr>
        <w:top w:val="none" w:sz="0" w:space="0" w:color="auto"/>
        <w:left w:val="none" w:sz="0" w:space="0" w:color="auto"/>
        <w:bottom w:val="none" w:sz="0" w:space="0" w:color="auto"/>
        <w:right w:val="none" w:sz="0" w:space="0" w:color="auto"/>
      </w:divBdr>
    </w:div>
    <w:div w:id="1033916930">
      <w:bodyDiv w:val="1"/>
      <w:marLeft w:val="0"/>
      <w:marRight w:val="0"/>
      <w:marTop w:val="0"/>
      <w:marBottom w:val="0"/>
      <w:divBdr>
        <w:top w:val="none" w:sz="0" w:space="0" w:color="auto"/>
        <w:left w:val="none" w:sz="0" w:space="0" w:color="auto"/>
        <w:bottom w:val="none" w:sz="0" w:space="0" w:color="auto"/>
        <w:right w:val="none" w:sz="0" w:space="0" w:color="auto"/>
      </w:divBdr>
    </w:div>
    <w:div w:id="1034425946">
      <w:bodyDiv w:val="1"/>
      <w:marLeft w:val="0"/>
      <w:marRight w:val="0"/>
      <w:marTop w:val="0"/>
      <w:marBottom w:val="0"/>
      <w:divBdr>
        <w:top w:val="none" w:sz="0" w:space="0" w:color="auto"/>
        <w:left w:val="none" w:sz="0" w:space="0" w:color="auto"/>
        <w:bottom w:val="none" w:sz="0" w:space="0" w:color="auto"/>
        <w:right w:val="none" w:sz="0" w:space="0" w:color="auto"/>
      </w:divBdr>
    </w:div>
    <w:div w:id="1034580742">
      <w:bodyDiv w:val="1"/>
      <w:marLeft w:val="0"/>
      <w:marRight w:val="0"/>
      <w:marTop w:val="0"/>
      <w:marBottom w:val="0"/>
      <w:divBdr>
        <w:top w:val="none" w:sz="0" w:space="0" w:color="auto"/>
        <w:left w:val="none" w:sz="0" w:space="0" w:color="auto"/>
        <w:bottom w:val="none" w:sz="0" w:space="0" w:color="auto"/>
        <w:right w:val="none" w:sz="0" w:space="0" w:color="auto"/>
      </w:divBdr>
    </w:div>
    <w:div w:id="1034816293">
      <w:bodyDiv w:val="1"/>
      <w:marLeft w:val="0"/>
      <w:marRight w:val="0"/>
      <w:marTop w:val="0"/>
      <w:marBottom w:val="0"/>
      <w:divBdr>
        <w:top w:val="none" w:sz="0" w:space="0" w:color="auto"/>
        <w:left w:val="none" w:sz="0" w:space="0" w:color="auto"/>
        <w:bottom w:val="none" w:sz="0" w:space="0" w:color="auto"/>
        <w:right w:val="none" w:sz="0" w:space="0" w:color="auto"/>
      </w:divBdr>
    </w:div>
    <w:div w:id="1034845448">
      <w:bodyDiv w:val="1"/>
      <w:marLeft w:val="0"/>
      <w:marRight w:val="0"/>
      <w:marTop w:val="0"/>
      <w:marBottom w:val="0"/>
      <w:divBdr>
        <w:top w:val="none" w:sz="0" w:space="0" w:color="auto"/>
        <w:left w:val="none" w:sz="0" w:space="0" w:color="auto"/>
        <w:bottom w:val="none" w:sz="0" w:space="0" w:color="auto"/>
        <w:right w:val="none" w:sz="0" w:space="0" w:color="auto"/>
      </w:divBdr>
    </w:div>
    <w:div w:id="1034890282">
      <w:bodyDiv w:val="1"/>
      <w:marLeft w:val="0"/>
      <w:marRight w:val="0"/>
      <w:marTop w:val="0"/>
      <w:marBottom w:val="0"/>
      <w:divBdr>
        <w:top w:val="none" w:sz="0" w:space="0" w:color="auto"/>
        <w:left w:val="none" w:sz="0" w:space="0" w:color="auto"/>
        <w:bottom w:val="none" w:sz="0" w:space="0" w:color="auto"/>
        <w:right w:val="none" w:sz="0" w:space="0" w:color="auto"/>
      </w:divBdr>
    </w:div>
    <w:div w:id="1035077492">
      <w:bodyDiv w:val="1"/>
      <w:marLeft w:val="0"/>
      <w:marRight w:val="0"/>
      <w:marTop w:val="0"/>
      <w:marBottom w:val="0"/>
      <w:divBdr>
        <w:top w:val="none" w:sz="0" w:space="0" w:color="auto"/>
        <w:left w:val="none" w:sz="0" w:space="0" w:color="auto"/>
        <w:bottom w:val="none" w:sz="0" w:space="0" w:color="auto"/>
        <w:right w:val="none" w:sz="0" w:space="0" w:color="auto"/>
      </w:divBdr>
    </w:div>
    <w:div w:id="1035158276">
      <w:bodyDiv w:val="1"/>
      <w:marLeft w:val="0"/>
      <w:marRight w:val="0"/>
      <w:marTop w:val="0"/>
      <w:marBottom w:val="0"/>
      <w:divBdr>
        <w:top w:val="none" w:sz="0" w:space="0" w:color="auto"/>
        <w:left w:val="none" w:sz="0" w:space="0" w:color="auto"/>
        <w:bottom w:val="none" w:sz="0" w:space="0" w:color="auto"/>
        <w:right w:val="none" w:sz="0" w:space="0" w:color="auto"/>
      </w:divBdr>
    </w:div>
    <w:div w:id="1035354065">
      <w:bodyDiv w:val="1"/>
      <w:marLeft w:val="0"/>
      <w:marRight w:val="0"/>
      <w:marTop w:val="0"/>
      <w:marBottom w:val="0"/>
      <w:divBdr>
        <w:top w:val="none" w:sz="0" w:space="0" w:color="auto"/>
        <w:left w:val="none" w:sz="0" w:space="0" w:color="auto"/>
        <w:bottom w:val="none" w:sz="0" w:space="0" w:color="auto"/>
        <w:right w:val="none" w:sz="0" w:space="0" w:color="auto"/>
      </w:divBdr>
    </w:div>
    <w:div w:id="1035539740">
      <w:bodyDiv w:val="1"/>
      <w:marLeft w:val="0"/>
      <w:marRight w:val="0"/>
      <w:marTop w:val="0"/>
      <w:marBottom w:val="0"/>
      <w:divBdr>
        <w:top w:val="none" w:sz="0" w:space="0" w:color="auto"/>
        <w:left w:val="none" w:sz="0" w:space="0" w:color="auto"/>
        <w:bottom w:val="none" w:sz="0" w:space="0" w:color="auto"/>
        <w:right w:val="none" w:sz="0" w:space="0" w:color="auto"/>
      </w:divBdr>
    </w:div>
    <w:div w:id="1035884797">
      <w:bodyDiv w:val="1"/>
      <w:marLeft w:val="0"/>
      <w:marRight w:val="0"/>
      <w:marTop w:val="0"/>
      <w:marBottom w:val="0"/>
      <w:divBdr>
        <w:top w:val="none" w:sz="0" w:space="0" w:color="auto"/>
        <w:left w:val="none" w:sz="0" w:space="0" w:color="auto"/>
        <w:bottom w:val="none" w:sz="0" w:space="0" w:color="auto"/>
        <w:right w:val="none" w:sz="0" w:space="0" w:color="auto"/>
      </w:divBdr>
    </w:div>
    <w:div w:id="1035888930">
      <w:bodyDiv w:val="1"/>
      <w:marLeft w:val="0"/>
      <w:marRight w:val="0"/>
      <w:marTop w:val="0"/>
      <w:marBottom w:val="0"/>
      <w:divBdr>
        <w:top w:val="none" w:sz="0" w:space="0" w:color="auto"/>
        <w:left w:val="none" w:sz="0" w:space="0" w:color="auto"/>
        <w:bottom w:val="none" w:sz="0" w:space="0" w:color="auto"/>
        <w:right w:val="none" w:sz="0" w:space="0" w:color="auto"/>
      </w:divBdr>
    </w:div>
    <w:div w:id="1036736123">
      <w:bodyDiv w:val="1"/>
      <w:marLeft w:val="0"/>
      <w:marRight w:val="0"/>
      <w:marTop w:val="0"/>
      <w:marBottom w:val="0"/>
      <w:divBdr>
        <w:top w:val="none" w:sz="0" w:space="0" w:color="auto"/>
        <w:left w:val="none" w:sz="0" w:space="0" w:color="auto"/>
        <w:bottom w:val="none" w:sz="0" w:space="0" w:color="auto"/>
        <w:right w:val="none" w:sz="0" w:space="0" w:color="auto"/>
      </w:divBdr>
    </w:div>
    <w:div w:id="1036782629">
      <w:bodyDiv w:val="1"/>
      <w:marLeft w:val="0"/>
      <w:marRight w:val="0"/>
      <w:marTop w:val="0"/>
      <w:marBottom w:val="0"/>
      <w:divBdr>
        <w:top w:val="none" w:sz="0" w:space="0" w:color="auto"/>
        <w:left w:val="none" w:sz="0" w:space="0" w:color="auto"/>
        <w:bottom w:val="none" w:sz="0" w:space="0" w:color="auto"/>
        <w:right w:val="none" w:sz="0" w:space="0" w:color="auto"/>
      </w:divBdr>
    </w:div>
    <w:div w:id="1036850506">
      <w:bodyDiv w:val="1"/>
      <w:marLeft w:val="0"/>
      <w:marRight w:val="0"/>
      <w:marTop w:val="0"/>
      <w:marBottom w:val="0"/>
      <w:divBdr>
        <w:top w:val="none" w:sz="0" w:space="0" w:color="auto"/>
        <w:left w:val="none" w:sz="0" w:space="0" w:color="auto"/>
        <w:bottom w:val="none" w:sz="0" w:space="0" w:color="auto"/>
        <w:right w:val="none" w:sz="0" w:space="0" w:color="auto"/>
      </w:divBdr>
    </w:div>
    <w:div w:id="1037007834">
      <w:bodyDiv w:val="1"/>
      <w:marLeft w:val="0"/>
      <w:marRight w:val="0"/>
      <w:marTop w:val="0"/>
      <w:marBottom w:val="0"/>
      <w:divBdr>
        <w:top w:val="none" w:sz="0" w:space="0" w:color="auto"/>
        <w:left w:val="none" w:sz="0" w:space="0" w:color="auto"/>
        <w:bottom w:val="none" w:sz="0" w:space="0" w:color="auto"/>
        <w:right w:val="none" w:sz="0" w:space="0" w:color="auto"/>
      </w:divBdr>
    </w:div>
    <w:div w:id="1037048374">
      <w:bodyDiv w:val="1"/>
      <w:marLeft w:val="0"/>
      <w:marRight w:val="0"/>
      <w:marTop w:val="0"/>
      <w:marBottom w:val="0"/>
      <w:divBdr>
        <w:top w:val="none" w:sz="0" w:space="0" w:color="auto"/>
        <w:left w:val="none" w:sz="0" w:space="0" w:color="auto"/>
        <w:bottom w:val="none" w:sz="0" w:space="0" w:color="auto"/>
        <w:right w:val="none" w:sz="0" w:space="0" w:color="auto"/>
      </w:divBdr>
    </w:div>
    <w:div w:id="1037387287">
      <w:bodyDiv w:val="1"/>
      <w:marLeft w:val="0"/>
      <w:marRight w:val="0"/>
      <w:marTop w:val="0"/>
      <w:marBottom w:val="0"/>
      <w:divBdr>
        <w:top w:val="none" w:sz="0" w:space="0" w:color="auto"/>
        <w:left w:val="none" w:sz="0" w:space="0" w:color="auto"/>
        <w:bottom w:val="none" w:sz="0" w:space="0" w:color="auto"/>
        <w:right w:val="none" w:sz="0" w:space="0" w:color="auto"/>
      </w:divBdr>
    </w:div>
    <w:div w:id="1037387416">
      <w:bodyDiv w:val="1"/>
      <w:marLeft w:val="0"/>
      <w:marRight w:val="0"/>
      <w:marTop w:val="0"/>
      <w:marBottom w:val="0"/>
      <w:divBdr>
        <w:top w:val="none" w:sz="0" w:space="0" w:color="auto"/>
        <w:left w:val="none" w:sz="0" w:space="0" w:color="auto"/>
        <w:bottom w:val="none" w:sz="0" w:space="0" w:color="auto"/>
        <w:right w:val="none" w:sz="0" w:space="0" w:color="auto"/>
      </w:divBdr>
    </w:div>
    <w:div w:id="1037463568">
      <w:bodyDiv w:val="1"/>
      <w:marLeft w:val="0"/>
      <w:marRight w:val="0"/>
      <w:marTop w:val="0"/>
      <w:marBottom w:val="0"/>
      <w:divBdr>
        <w:top w:val="none" w:sz="0" w:space="0" w:color="auto"/>
        <w:left w:val="none" w:sz="0" w:space="0" w:color="auto"/>
        <w:bottom w:val="none" w:sz="0" w:space="0" w:color="auto"/>
        <w:right w:val="none" w:sz="0" w:space="0" w:color="auto"/>
      </w:divBdr>
    </w:div>
    <w:div w:id="1038119589">
      <w:bodyDiv w:val="1"/>
      <w:marLeft w:val="0"/>
      <w:marRight w:val="0"/>
      <w:marTop w:val="0"/>
      <w:marBottom w:val="0"/>
      <w:divBdr>
        <w:top w:val="none" w:sz="0" w:space="0" w:color="auto"/>
        <w:left w:val="none" w:sz="0" w:space="0" w:color="auto"/>
        <w:bottom w:val="none" w:sz="0" w:space="0" w:color="auto"/>
        <w:right w:val="none" w:sz="0" w:space="0" w:color="auto"/>
      </w:divBdr>
    </w:div>
    <w:div w:id="1038163486">
      <w:bodyDiv w:val="1"/>
      <w:marLeft w:val="0"/>
      <w:marRight w:val="0"/>
      <w:marTop w:val="0"/>
      <w:marBottom w:val="0"/>
      <w:divBdr>
        <w:top w:val="none" w:sz="0" w:space="0" w:color="auto"/>
        <w:left w:val="none" w:sz="0" w:space="0" w:color="auto"/>
        <w:bottom w:val="none" w:sz="0" w:space="0" w:color="auto"/>
        <w:right w:val="none" w:sz="0" w:space="0" w:color="auto"/>
      </w:divBdr>
    </w:div>
    <w:div w:id="1038317206">
      <w:bodyDiv w:val="1"/>
      <w:marLeft w:val="0"/>
      <w:marRight w:val="0"/>
      <w:marTop w:val="0"/>
      <w:marBottom w:val="0"/>
      <w:divBdr>
        <w:top w:val="none" w:sz="0" w:space="0" w:color="auto"/>
        <w:left w:val="none" w:sz="0" w:space="0" w:color="auto"/>
        <w:bottom w:val="none" w:sz="0" w:space="0" w:color="auto"/>
        <w:right w:val="none" w:sz="0" w:space="0" w:color="auto"/>
      </w:divBdr>
    </w:div>
    <w:div w:id="1038553787">
      <w:bodyDiv w:val="1"/>
      <w:marLeft w:val="0"/>
      <w:marRight w:val="0"/>
      <w:marTop w:val="0"/>
      <w:marBottom w:val="0"/>
      <w:divBdr>
        <w:top w:val="none" w:sz="0" w:space="0" w:color="auto"/>
        <w:left w:val="none" w:sz="0" w:space="0" w:color="auto"/>
        <w:bottom w:val="none" w:sz="0" w:space="0" w:color="auto"/>
        <w:right w:val="none" w:sz="0" w:space="0" w:color="auto"/>
      </w:divBdr>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890538">
      <w:bodyDiv w:val="1"/>
      <w:marLeft w:val="0"/>
      <w:marRight w:val="0"/>
      <w:marTop w:val="0"/>
      <w:marBottom w:val="0"/>
      <w:divBdr>
        <w:top w:val="none" w:sz="0" w:space="0" w:color="auto"/>
        <w:left w:val="none" w:sz="0" w:space="0" w:color="auto"/>
        <w:bottom w:val="none" w:sz="0" w:space="0" w:color="auto"/>
        <w:right w:val="none" w:sz="0" w:space="0" w:color="auto"/>
      </w:divBdr>
    </w:div>
    <w:div w:id="1039479617">
      <w:bodyDiv w:val="1"/>
      <w:marLeft w:val="0"/>
      <w:marRight w:val="0"/>
      <w:marTop w:val="0"/>
      <w:marBottom w:val="0"/>
      <w:divBdr>
        <w:top w:val="none" w:sz="0" w:space="0" w:color="auto"/>
        <w:left w:val="none" w:sz="0" w:space="0" w:color="auto"/>
        <w:bottom w:val="none" w:sz="0" w:space="0" w:color="auto"/>
        <w:right w:val="none" w:sz="0" w:space="0" w:color="auto"/>
      </w:divBdr>
    </w:div>
    <w:div w:id="1039545428">
      <w:bodyDiv w:val="1"/>
      <w:marLeft w:val="0"/>
      <w:marRight w:val="0"/>
      <w:marTop w:val="0"/>
      <w:marBottom w:val="0"/>
      <w:divBdr>
        <w:top w:val="none" w:sz="0" w:space="0" w:color="auto"/>
        <w:left w:val="none" w:sz="0" w:space="0" w:color="auto"/>
        <w:bottom w:val="none" w:sz="0" w:space="0" w:color="auto"/>
        <w:right w:val="none" w:sz="0" w:space="0" w:color="auto"/>
      </w:divBdr>
    </w:div>
    <w:div w:id="1039551726">
      <w:bodyDiv w:val="1"/>
      <w:marLeft w:val="0"/>
      <w:marRight w:val="0"/>
      <w:marTop w:val="0"/>
      <w:marBottom w:val="0"/>
      <w:divBdr>
        <w:top w:val="none" w:sz="0" w:space="0" w:color="auto"/>
        <w:left w:val="none" w:sz="0" w:space="0" w:color="auto"/>
        <w:bottom w:val="none" w:sz="0" w:space="0" w:color="auto"/>
        <w:right w:val="none" w:sz="0" w:space="0" w:color="auto"/>
      </w:divBdr>
    </w:div>
    <w:div w:id="1039626796">
      <w:bodyDiv w:val="1"/>
      <w:marLeft w:val="0"/>
      <w:marRight w:val="0"/>
      <w:marTop w:val="0"/>
      <w:marBottom w:val="0"/>
      <w:divBdr>
        <w:top w:val="none" w:sz="0" w:space="0" w:color="auto"/>
        <w:left w:val="none" w:sz="0" w:space="0" w:color="auto"/>
        <w:bottom w:val="none" w:sz="0" w:space="0" w:color="auto"/>
        <w:right w:val="none" w:sz="0" w:space="0" w:color="auto"/>
      </w:divBdr>
    </w:div>
    <w:div w:id="1039628168">
      <w:bodyDiv w:val="1"/>
      <w:marLeft w:val="0"/>
      <w:marRight w:val="0"/>
      <w:marTop w:val="0"/>
      <w:marBottom w:val="0"/>
      <w:divBdr>
        <w:top w:val="none" w:sz="0" w:space="0" w:color="auto"/>
        <w:left w:val="none" w:sz="0" w:space="0" w:color="auto"/>
        <w:bottom w:val="none" w:sz="0" w:space="0" w:color="auto"/>
        <w:right w:val="none" w:sz="0" w:space="0" w:color="auto"/>
      </w:divBdr>
    </w:div>
    <w:div w:id="1039668579">
      <w:bodyDiv w:val="1"/>
      <w:marLeft w:val="0"/>
      <w:marRight w:val="0"/>
      <w:marTop w:val="0"/>
      <w:marBottom w:val="0"/>
      <w:divBdr>
        <w:top w:val="none" w:sz="0" w:space="0" w:color="auto"/>
        <w:left w:val="none" w:sz="0" w:space="0" w:color="auto"/>
        <w:bottom w:val="none" w:sz="0" w:space="0" w:color="auto"/>
        <w:right w:val="none" w:sz="0" w:space="0" w:color="auto"/>
      </w:divBdr>
    </w:div>
    <w:div w:id="1039937586">
      <w:bodyDiv w:val="1"/>
      <w:marLeft w:val="0"/>
      <w:marRight w:val="0"/>
      <w:marTop w:val="0"/>
      <w:marBottom w:val="0"/>
      <w:divBdr>
        <w:top w:val="none" w:sz="0" w:space="0" w:color="auto"/>
        <w:left w:val="none" w:sz="0" w:space="0" w:color="auto"/>
        <w:bottom w:val="none" w:sz="0" w:space="0" w:color="auto"/>
        <w:right w:val="none" w:sz="0" w:space="0" w:color="auto"/>
      </w:divBdr>
    </w:div>
    <w:div w:id="1040086178">
      <w:bodyDiv w:val="1"/>
      <w:marLeft w:val="0"/>
      <w:marRight w:val="0"/>
      <w:marTop w:val="0"/>
      <w:marBottom w:val="0"/>
      <w:divBdr>
        <w:top w:val="none" w:sz="0" w:space="0" w:color="auto"/>
        <w:left w:val="none" w:sz="0" w:space="0" w:color="auto"/>
        <w:bottom w:val="none" w:sz="0" w:space="0" w:color="auto"/>
        <w:right w:val="none" w:sz="0" w:space="0" w:color="auto"/>
      </w:divBdr>
    </w:div>
    <w:div w:id="1040204779">
      <w:bodyDiv w:val="1"/>
      <w:marLeft w:val="0"/>
      <w:marRight w:val="0"/>
      <w:marTop w:val="0"/>
      <w:marBottom w:val="0"/>
      <w:divBdr>
        <w:top w:val="none" w:sz="0" w:space="0" w:color="auto"/>
        <w:left w:val="none" w:sz="0" w:space="0" w:color="auto"/>
        <w:bottom w:val="none" w:sz="0" w:space="0" w:color="auto"/>
        <w:right w:val="none" w:sz="0" w:space="0" w:color="auto"/>
      </w:divBdr>
    </w:div>
    <w:div w:id="1040323633">
      <w:bodyDiv w:val="1"/>
      <w:marLeft w:val="0"/>
      <w:marRight w:val="0"/>
      <w:marTop w:val="0"/>
      <w:marBottom w:val="0"/>
      <w:divBdr>
        <w:top w:val="none" w:sz="0" w:space="0" w:color="auto"/>
        <w:left w:val="none" w:sz="0" w:space="0" w:color="auto"/>
        <w:bottom w:val="none" w:sz="0" w:space="0" w:color="auto"/>
        <w:right w:val="none" w:sz="0" w:space="0" w:color="auto"/>
      </w:divBdr>
    </w:div>
    <w:div w:id="1040476724">
      <w:bodyDiv w:val="1"/>
      <w:marLeft w:val="0"/>
      <w:marRight w:val="0"/>
      <w:marTop w:val="0"/>
      <w:marBottom w:val="0"/>
      <w:divBdr>
        <w:top w:val="none" w:sz="0" w:space="0" w:color="auto"/>
        <w:left w:val="none" w:sz="0" w:space="0" w:color="auto"/>
        <w:bottom w:val="none" w:sz="0" w:space="0" w:color="auto"/>
        <w:right w:val="none" w:sz="0" w:space="0" w:color="auto"/>
      </w:divBdr>
    </w:div>
    <w:div w:id="1040668266">
      <w:bodyDiv w:val="1"/>
      <w:marLeft w:val="0"/>
      <w:marRight w:val="0"/>
      <w:marTop w:val="0"/>
      <w:marBottom w:val="0"/>
      <w:divBdr>
        <w:top w:val="none" w:sz="0" w:space="0" w:color="auto"/>
        <w:left w:val="none" w:sz="0" w:space="0" w:color="auto"/>
        <w:bottom w:val="none" w:sz="0" w:space="0" w:color="auto"/>
        <w:right w:val="none" w:sz="0" w:space="0" w:color="auto"/>
      </w:divBdr>
    </w:div>
    <w:div w:id="1041320496">
      <w:bodyDiv w:val="1"/>
      <w:marLeft w:val="0"/>
      <w:marRight w:val="0"/>
      <w:marTop w:val="0"/>
      <w:marBottom w:val="0"/>
      <w:divBdr>
        <w:top w:val="none" w:sz="0" w:space="0" w:color="auto"/>
        <w:left w:val="none" w:sz="0" w:space="0" w:color="auto"/>
        <w:bottom w:val="none" w:sz="0" w:space="0" w:color="auto"/>
        <w:right w:val="none" w:sz="0" w:space="0" w:color="auto"/>
      </w:divBdr>
    </w:div>
    <w:div w:id="1041324175">
      <w:bodyDiv w:val="1"/>
      <w:marLeft w:val="0"/>
      <w:marRight w:val="0"/>
      <w:marTop w:val="0"/>
      <w:marBottom w:val="0"/>
      <w:divBdr>
        <w:top w:val="none" w:sz="0" w:space="0" w:color="auto"/>
        <w:left w:val="none" w:sz="0" w:space="0" w:color="auto"/>
        <w:bottom w:val="none" w:sz="0" w:space="0" w:color="auto"/>
        <w:right w:val="none" w:sz="0" w:space="0" w:color="auto"/>
      </w:divBdr>
    </w:div>
    <w:div w:id="1041630481">
      <w:bodyDiv w:val="1"/>
      <w:marLeft w:val="0"/>
      <w:marRight w:val="0"/>
      <w:marTop w:val="0"/>
      <w:marBottom w:val="0"/>
      <w:divBdr>
        <w:top w:val="none" w:sz="0" w:space="0" w:color="auto"/>
        <w:left w:val="none" w:sz="0" w:space="0" w:color="auto"/>
        <w:bottom w:val="none" w:sz="0" w:space="0" w:color="auto"/>
        <w:right w:val="none" w:sz="0" w:space="0" w:color="auto"/>
      </w:divBdr>
    </w:div>
    <w:div w:id="1042054430">
      <w:bodyDiv w:val="1"/>
      <w:marLeft w:val="0"/>
      <w:marRight w:val="0"/>
      <w:marTop w:val="0"/>
      <w:marBottom w:val="0"/>
      <w:divBdr>
        <w:top w:val="none" w:sz="0" w:space="0" w:color="auto"/>
        <w:left w:val="none" w:sz="0" w:space="0" w:color="auto"/>
        <w:bottom w:val="none" w:sz="0" w:space="0" w:color="auto"/>
        <w:right w:val="none" w:sz="0" w:space="0" w:color="auto"/>
      </w:divBdr>
    </w:div>
    <w:div w:id="1042250013">
      <w:bodyDiv w:val="1"/>
      <w:marLeft w:val="0"/>
      <w:marRight w:val="0"/>
      <w:marTop w:val="0"/>
      <w:marBottom w:val="0"/>
      <w:divBdr>
        <w:top w:val="none" w:sz="0" w:space="0" w:color="auto"/>
        <w:left w:val="none" w:sz="0" w:space="0" w:color="auto"/>
        <w:bottom w:val="none" w:sz="0" w:space="0" w:color="auto"/>
        <w:right w:val="none" w:sz="0" w:space="0" w:color="auto"/>
      </w:divBdr>
    </w:div>
    <w:div w:id="1042826734">
      <w:bodyDiv w:val="1"/>
      <w:marLeft w:val="0"/>
      <w:marRight w:val="0"/>
      <w:marTop w:val="0"/>
      <w:marBottom w:val="0"/>
      <w:divBdr>
        <w:top w:val="none" w:sz="0" w:space="0" w:color="auto"/>
        <w:left w:val="none" w:sz="0" w:space="0" w:color="auto"/>
        <w:bottom w:val="none" w:sz="0" w:space="0" w:color="auto"/>
        <w:right w:val="none" w:sz="0" w:space="0" w:color="auto"/>
      </w:divBdr>
    </w:div>
    <w:div w:id="1042943506">
      <w:bodyDiv w:val="1"/>
      <w:marLeft w:val="0"/>
      <w:marRight w:val="0"/>
      <w:marTop w:val="0"/>
      <w:marBottom w:val="0"/>
      <w:divBdr>
        <w:top w:val="none" w:sz="0" w:space="0" w:color="auto"/>
        <w:left w:val="none" w:sz="0" w:space="0" w:color="auto"/>
        <w:bottom w:val="none" w:sz="0" w:space="0" w:color="auto"/>
        <w:right w:val="none" w:sz="0" w:space="0" w:color="auto"/>
      </w:divBdr>
    </w:div>
    <w:div w:id="1043595335">
      <w:bodyDiv w:val="1"/>
      <w:marLeft w:val="0"/>
      <w:marRight w:val="0"/>
      <w:marTop w:val="0"/>
      <w:marBottom w:val="0"/>
      <w:divBdr>
        <w:top w:val="none" w:sz="0" w:space="0" w:color="auto"/>
        <w:left w:val="none" w:sz="0" w:space="0" w:color="auto"/>
        <w:bottom w:val="none" w:sz="0" w:space="0" w:color="auto"/>
        <w:right w:val="none" w:sz="0" w:space="0" w:color="auto"/>
      </w:divBdr>
    </w:div>
    <w:div w:id="1043750676">
      <w:bodyDiv w:val="1"/>
      <w:marLeft w:val="0"/>
      <w:marRight w:val="0"/>
      <w:marTop w:val="0"/>
      <w:marBottom w:val="0"/>
      <w:divBdr>
        <w:top w:val="none" w:sz="0" w:space="0" w:color="auto"/>
        <w:left w:val="none" w:sz="0" w:space="0" w:color="auto"/>
        <w:bottom w:val="none" w:sz="0" w:space="0" w:color="auto"/>
        <w:right w:val="none" w:sz="0" w:space="0" w:color="auto"/>
      </w:divBdr>
    </w:div>
    <w:div w:id="1044329219">
      <w:bodyDiv w:val="1"/>
      <w:marLeft w:val="0"/>
      <w:marRight w:val="0"/>
      <w:marTop w:val="0"/>
      <w:marBottom w:val="0"/>
      <w:divBdr>
        <w:top w:val="none" w:sz="0" w:space="0" w:color="auto"/>
        <w:left w:val="none" w:sz="0" w:space="0" w:color="auto"/>
        <w:bottom w:val="none" w:sz="0" w:space="0" w:color="auto"/>
        <w:right w:val="none" w:sz="0" w:space="0" w:color="auto"/>
      </w:divBdr>
    </w:div>
    <w:div w:id="1044330457">
      <w:bodyDiv w:val="1"/>
      <w:marLeft w:val="0"/>
      <w:marRight w:val="0"/>
      <w:marTop w:val="0"/>
      <w:marBottom w:val="0"/>
      <w:divBdr>
        <w:top w:val="none" w:sz="0" w:space="0" w:color="auto"/>
        <w:left w:val="none" w:sz="0" w:space="0" w:color="auto"/>
        <w:bottom w:val="none" w:sz="0" w:space="0" w:color="auto"/>
        <w:right w:val="none" w:sz="0" w:space="0" w:color="auto"/>
      </w:divBdr>
    </w:div>
    <w:div w:id="1044331171">
      <w:bodyDiv w:val="1"/>
      <w:marLeft w:val="0"/>
      <w:marRight w:val="0"/>
      <w:marTop w:val="0"/>
      <w:marBottom w:val="0"/>
      <w:divBdr>
        <w:top w:val="none" w:sz="0" w:space="0" w:color="auto"/>
        <w:left w:val="none" w:sz="0" w:space="0" w:color="auto"/>
        <w:bottom w:val="none" w:sz="0" w:space="0" w:color="auto"/>
        <w:right w:val="none" w:sz="0" w:space="0" w:color="auto"/>
      </w:divBdr>
    </w:div>
    <w:div w:id="1044451006">
      <w:bodyDiv w:val="1"/>
      <w:marLeft w:val="0"/>
      <w:marRight w:val="0"/>
      <w:marTop w:val="0"/>
      <w:marBottom w:val="0"/>
      <w:divBdr>
        <w:top w:val="none" w:sz="0" w:space="0" w:color="auto"/>
        <w:left w:val="none" w:sz="0" w:space="0" w:color="auto"/>
        <w:bottom w:val="none" w:sz="0" w:space="0" w:color="auto"/>
        <w:right w:val="none" w:sz="0" w:space="0" w:color="auto"/>
      </w:divBdr>
    </w:div>
    <w:div w:id="1044478696">
      <w:bodyDiv w:val="1"/>
      <w:marLeft w:val="0"/>
      <w:marRight w:val="0"/>
      <w:marTop w:val="0"/>
      <w:marBottom w:val="0"/>
      <w:divBdr>
        <w:top w:val="none" w:sz="0" w:space="0" w:color="auto"/>
        <w:left w:val="none" w:sz="0" w:space="0" w:color="auto"/>
        <w:bottom w:val="none" w:sz="0" w:space="0" w:color="auto"/>
        <w:right w:val="none" w:sz="0" w:space="0" w:color="auto"/>
      </w:divBdr>
    </w:div>
    <w:div w:id="1044870942">
      <w:bodyDiv w:val="1"/>
      <w:marLeft w:val="0"/>
      <w:marRight w:val="0"/>
      <w:marTop w:val="0"/>
      <w:marBottom w:val="0"/>
      <w:divBdr>
        <w:top w:val="none" w:sz="0" w:space="0" w:color="auto"/>
        <w:left w:val="none" w:sz="0" w:space="0" w:color="auto"/>
        <w:bottom w:val="none" w:sz="0" w:space="0" w:color="auto"/>
        <w:right w:val="none" w:sz="0" w:space="0" w:color="auto"/>
      </w:divBdr>
    </w:div>
    <w:div w:id="1044914980">
      <w:bodyDiv w:val="1"/>
      <w:marLeft w:val="0"/>
      <w:marRight w:val="0"/>
      <w:marTop w:val="0"/>
      <w:marBottom w:val="0"/>
      <w:divBdr>
        <w:top w:val="none" w:sz="0" w:space="0" w:color="auto"/>
        <w:left w:val="none" w:sz="0" w:space="0" w:color="auto"/>
        <w:bottom w:val="none" w:sz="0" w:space="0" w:color="auto"/>
        <w:right w:val="none" w:sz="0" w:space="0" w:color="auto"/>
      </w:divBdr>
    </w:div>
    <w:div w:id="1045108425">
      <w:bodyDiv w:val="1"/>
      <w:marLeft w:val="0"/>
      <w:marRight w:val="0"/>
      <w:marTop w:val="0"/>
      <w:marBottom w:val="0"/>
      <w:divBdr>
        <w:top w:val="none" w:sz="0" w:space="0" w:color="auto"/>
        <w:left w:val="none" w:sz="0" w:space="0" w:color="auto"/>
        <w:bottom w:val="none" w:sz="0" w:space="0" w:color="auto"/>
        <w:right w:val="none" w:sz="0" w:space="0" w:color="auto"/>
      </w:divBdr>
    </w:div>
    <w:div w:id="1045258121">
      <w:bodyDiv w:val="1"/>
      <w:marLeft w:val="0"/>
      <w:marRight w:val="0"/>
      <w:marTop w:val="0"/>
      <w:marBottom w:val="0"/>
      <w:divBdr>
        <w:top w:val="none" w:sz="0" w:space="0" w:color="auto"/>
        <w:left w:val="none" w:sz="0" w:space="0" w:color="auto"/>
        <w:bottom w:val="none" w:sz="0" w:space="0" w:color="auto"/>
        <w:right w:val="none" w:sz="0" w:space="0" w:color="auto"/>
      </w:divBdr>
    </w:div>
    <w:div w:id="1045982204">
      <w:bodyDiv w:val="1"/>
      <w:marLeft w:val="0"/>
      <w:marRight w:val="0"/>
      <w:marTop w:val="0"/>
      <w:marBottom w:val="0"/>
      <w:divBdr>
        <w:top w:val="none" w:sz="0" w:space="0" w:color="auto"/>
        <w:left w:val="none" w:sz="0" w:space="0" w:color="auto"/>
        <w:bottom w:val="none" w:sz="0" w:space="0" w:color="auto"/>
        <w:right w:val="none" w:sz="0" w:space="0" w:color="auto"/>
      </w:divBdr>
    </w:div>
    <w:div w:id="1046249188">
      <w:bodyDiv w:val="1"/>
      <w:marLeft w:val="0"/>
      <w:marRight w:val="0"/>
      <w:marTop w:val="0"/>
      <w:marBottom w:val="0"/>
      <w:divBdr>
        <w:top w:val="none" w:sz="0" w:space="0" w:color="auto"/>
        <w:left w:val="none" w:sz="0" w:space="0" w:color="auto"/>
        <w:bottom w:val="none" w:sz="0" w:space="0" w:color="auto"/>
        <w:right w:val="none" w:sz="0" w:space="0" w:color="auto"/>
      </w:divBdr>
    </w:div>
    <w:div w:id="1046372801">
      <w:bodyDiv w:val="1"/>
      <w:marLeft w:val="0"/>
      <w:marRight w:val="0"/>
      <w:marTop w:val="0"/>
      <w:marBottom w:val="0"/>
      <w:divBdr>
        <w:top w:val="none" w:sz="0" w:space="0" w:color="auto"/>
        <w:left w:val="none" w:sz="0" w:space="0" w:color="auto"/>
        <w:bottom w:val="none" w:sz="0" w:space="0" w:color="auto"/>
        <w:right w:val="none" w:sz="0" w:space="0" w:color="auto"/>
      </w:divBdr>
    </w:div>
    <w:div w:id="1046416049">
      <w:bodyDiv w:val="1"/>
      <w:marLeft w:val="0"/>
      <w:marRight w:val="0"/>
      <w:marTop w:val="0"/>
      <w:marBottom w:val="0"/>
      <w:divBdr>
        <w:top w:val="none" w:sz="0" w:space="0" w:color="auto"/>
        <w:left w:val="none" w:sz="0" w:space="0" w:color="auto"/>
        <w:bottom w:val="none" w:sz="0" w:space="0" w:color="auto"/>
        <w:right w:val="none" w:sz="0" w:space="0" w:color="auto"/>
      </w:divBdr>
    </w:div>
    <w:div w:id="1046418818">
      <w:bodyDiv w:val="1"/>
      <w:marLeft w:val="0"/>
      <w:marRight w:val="0"/>
      <w:marTop w:val="0"/>
      <w:marBottom w:val="0"/>
      <w:divBdr>
        <w:top w:val="none" w:sz="0" w:space="0" w:color="auto"/>
        <w:left w:val="none" w:sz="0" w:space="0" w:color="auto"/>
        <w:bottom w:val="none" w:sz="0" w:space="0" w:color="auto"/>
        <w:right w:val="none" w:sz="0" w:space="0" w:color="auto"/>
      </w:divBdr>
    </w:div>
    <w:div w:id="1046566124">
      <w:bodyDiv w:val="1"/>
      <w:marLeft w:val="0"/>
      <w:marRight w:val="0"/>
      <w:marTop w:val="0"/>
      <w:marBottom w:val="0"/>
      <w:divBdr>
        <w:top w:val="none" w:sz="0" w:space="0" w:color="auto"/>
        <w:left w:val="none" w:sz="0" w:space="0" w:color="auto"/>
        <w:bottom w:val="none" w:sz="0" w:space="0" w:color="auto"/>
        <w:right w:val="none" w:sz="0" w:space="0" w:color="auto"/>
      </w:divBdr>
    </w:div>
    <w:div w:id="1046678637">
      <w:bodyDiv w:val="1"/>
      <w:marLeft w:val="0"/>
      <w:marRight w:val="0"/>
      <w:marTop w:val="0"/>
      <w:marBottom w:val="0"/>
      <w:divBdr>
        <w:top w:val="none" w:sz="0" w:space="0" w:color="auto"/>
        <w:left w:val="none" w:sz="0" w:space="0" w:color="auto"/>
        <w:bottom w:val="none" w:sz="0" w:space="0" w:color="auto"/>
        <w:right w:val="none" w:sz="0" w:space="0" w:color="auto"/>
      </w:divBdr>
    </w:div>
    <w:div w:id="1046756949">
      <w:bodyDiv w:val="1"/>
      <w:marLeft w:val="0"/>
      <w:marRight w:val="0"/>
      <w:marTop w:val="0"/>
      <w:marBottom w:val="0"/>
      <w:divBdr>
        <w:top w:val="none" w:sz="0" w:space="0" w:color="auto"/>
        <w:left w:val="none" w:sz="0" w:space="0" w:color="auto"/>
        <w:bottom w:val="none" w:sz="0" w:space="0" w:color="auto"/>
        <w:right w:val="none" w:sz="0" w:space="0" w:color="auto"/>
      </w:divBdr>
    </w:div>
    <w:div w:id="1047145188">
      <w:bodyDiv w:val="1"/>
      <w:marLeft w:val="0"/>
      <w:marRight w:val="0"/>
      <w:marTop w:val="0"/>
      <w:marBottom w:val="0"/>
      <w:divBdr>
        <w:top w:val="none" w:sz="0" w:space="0" w:color="auto"/>
        <w:left w:val="none" w:sz="0" w:space="0" w:color="auto"/>
        <w:bottom w:val="none" w:sz="0" w:space="0" w:color="auto"/>
        <w:right w:val="none" w:sz="0" w:space="0" w:color="auto"/>
      </w:divBdr>
    </w:div>
    <w:div w:id="1047530707">
      <w:bodyDiv w:val="1"/>
      <w:marLeft w:val="0"/>
      <w:marRight w:val="0"/>
      <w:marTop w:val="0"/>
      <w:marBottom w:val="0"/>
      <w:divBdr>
        <w:top w:val="none" w:sz="0" w:space="0" w:color="auto"/>
        <w:left w:val="none" w:sz="0" w:space="0" w:color="auto"/>
        <w:bottom w:val="none" w:sz="0" w:space="0" w:color="auto"/>
        <w:right w:val="none" w:sz="0" w:space="0" w:color="auto"/>
      </w:divBdr>
    </w:div>
    <w:div w:id="1047677907">
      <w:bodyDiv w:val="1"/>
      <w:marLeft w:val="0"/>
      <w:marRight w:val="0"/>
      <w:marTop w:val="0"/>
      <w:marBottom w:val="0"/>
      <w:divBdr>
        <w:top w:val="none" w:sz="0" w:space="0" w:color="auto"/>
        <w:left w:val="none" w:sz="0" w:space="0" w:color="auto"/>
        <w:bottom w:val="none" w:sz="0" w:space="0" w:color="auto"/>
        <w:right w:val="none" w:sz="0" w:space="0" w:color="auto"/>
      </w:divBdr>
    </w:div>
    <w:div w:id="1047752668">
      <w:bodyDiv w:val="1"/>
      <w:marLeft w:val="0"/>
      <w:marRight w:val="0"/>
      <w:marTop w:val="0"/>
      <w:marBottom w:val="0"/>
      <w:divBdr>
        <w:top w:val="none" w:sz="0" w:space="0" w:color="auto"/>
        <w:left w:val="none" w:sz="0" w:space="0" w:color="auto"/>
        <w:bottom w:val="none" w:sz="0" w:space="0" w:color="auto"/>
        <w:right w:val="none" w:sz="0" w:space="0" w:color="auto"/>
      </w:divBdr>
    </w:div>
    <w:div w:id="1047798225">
      <w:bodyDiv w:val="1"/>
      <w:marLeft w:val="0"/>
      <w:marRight w:val="0"/>
      <w:marTop w:val="0"/>
      <w:marBottom w:val="0"/>
      <w:divBdr>
        <w:top w:val="none" w:sz="0" w:space="0" w:color="auto"/>
        <w:left w:val="none" w:sz="0" w:space="0" w:color="auto"/>
        <w:bottom w:val="none" w:sz="0" w:space="0" w:color="auto"/>
        <w:right w:val="none" w:sz="0" w:space="0" w:color="auto"/>
      </w:divBdr>
    </w:div>
    <w:div w:id="1047877929">
      <w:bodyDiv w:val="1"/>
      <w:marLeft w:val="0"/>
      <w:marRight w:val="0"/>
      <w:marTop w:val="0"/>
      <w:marBottom w:val="0"/>
      <w:divBdr>
        <w:top w:val="none" w:sz="0" w:space="0" w:color="auto"/>
        <w:left w:val="none" w:sz="0" w:space="0" w:color="auto"/>
        <w:bottom w:val="none" w:sz="0" w:space="0" w:color="auto"/>
        <w:right w:val="none" w:sz="0" w:space="0" w:color="auto"/>
      </w:divBdr>
    </w:div>
    <w:div w:id="1048068458">
      <w:bodyDiv w:val="1"/>
      <w:marLeft w:val="0"/>
      <w:marRight w:val="0"/>
      <w:marTop w:val="0"/>
      <w:marBottom w:val="0"/>
      <w:divBdr>
        <w:top w:val="none" w:sz="0" w:space="0" w:color="auto"/>
        <w:left w:val="none" w:sz="0" w:space="0" w:color="auto"/>
        <w:bottom w:val="none" w:sz="0" w:space="0" w:color="auto"/>
        <w:right w:val="none" w:sz="0" w:space="0" w:color="auto"/>
      </w:divBdr>
    </w:div>
    <w:div w:id="1048334869">
      <w:bodyDiv w:val="1"/>
      <w:marLeft w:val="0"/>
      <w:marRight w:val="0"/>
      <w:marTop w:val="0"/>
      <w:marBottom w:val="0"/>
      <w:divBdr>
        <w:top w:val="none" w:sz="0" w:space="0" w:color="auto"/>
        <w:left w:val="none" w:sz="0" w:space="0" w:color="auto"/>
        <w:bottom w:val="none" w:sz="0" w:space="0" w:color="auto"/>
        <w:right w:val="none" w:sz="0" w:space="0" w:color="auto"/>
      </w:divBdr>
    </w:div>
    <w:div w:id="1048338926">
      <w:bodyDiv w:val="1"/>
      <w:marLeft w:val="0"/>
      <w:marRight w:val="0"/>
      <w:marTop w:val="0"/>
      <w:marBottom w:val="0"/>
      <w:divBdr>
        <w:top w:val="none" w:sz="0" w:space="0" w:color="auto"/>
        <w:left w:val="none" w:sz="0" w:space="0" w:color="auto"/>
        <w:bottom w:val="none" w:sz="0" w:space="0" w:color="auto"/>
        <w:right w:val="none" w:sz="0" w:space="0" w:color="auto"/>
      </w:divBdr>
    </w:div>
    <w:div w:id="1048451885">
      <w:bodyDiv w:val="1"/>
      <w:marLeft w:val="0"/>
      <w:marRight w:val="0"/>
      <w:marTop w:val="0"/>
      <w:marBottom w:val="0"/>
      <w:divBdr>
        <w:top w:val="none" w:sz="0" w:space="0" w:color="auto"/>
        <w:left w:val="none" w:sz="0" w:space="0" w:color="auto"/>
        <w:bottom w:val="none" w:sz="0" w:space="0" w:color="auto"/>
        <w:right w:val="none" w:sz="0" w:space="0" w:color="auto"/>
      </w:divBdr>
    </w:div>
    <w:div w:id="1048454720">
      <w:bodyDiv w:val="1"/>
      <w:marLeft w:val="0"/>
      <w:marRight w:val="0"/>
      <w:marTop w:val="0"/>
      <w:marBottom w:val="0"/>
      <w:divBdr>
        <w:top w:val="none" w:sz="0" w:space="0" w:color="auto"/>
        <w:left w:val="none" w:sz="0" w:space="0" w:color="auto"/>
        <w:bottom w:val="none" w:sz="0" w:space="0" w:color="auto"/>
        <w:right w:val="none" w:sz="0" w:space="0" w:color="auto"/>
      </w:divBdr>
    </w:div>
    <w:div w:id="1048534704">
      <w:bodyDiv w:val="1"/>
      <w:marLeft w:val="0"/>
      <w:marRight w:val="0"/>
      <w:marTop w:val="0"/>
      <w:marBottom w:val="0"/>
      <w:divBdr>
        <w:top w:val="none" w:sz="0" w:space="0" w:color="auto"/>
        <w:left w:val="none" w:sz="0" w:space="0" w:color="auto"/>
        <w:bottom w:val="none" w:sz="0" w:space="0" w:color="auto"/>
        <w:right w:val="none" w:sz="0" w:space="0" w:color="auto"/>
      </w:divBdr>
    </w:div>
    <w:div w:id="1049114338">
      <w:bodyDiv w:val="1"/>
      <w:marLeft w:val="0"/>
      <w:marRight w:val="0"/>
      <w:marTop w:val="0"/>
      <w:marBottom w:val="0"/>
      <w:divBdr>
        <w:top w:val="none" w:sz="0" w:space="0" w:color="auto"/>
        <w:left w:val="none" w:sz="0" w:space="0" w:color="auto"/>
        <w:bottom w:val="none" w:sz="0" w:space="0" w:color="auto"/>
        <w:right w:val="none" w:sz="0" w:space="0" w:color="auto"/>
      </w:divBdr>
    </w:div>
    <w:div w:id="1049263147">
      <w:bodyDiv w:val="1"/>
      <w:marLeft w:val="0"/>
      <w:marRight w:val="0"/>
      <w:marTop w:val="0"/>
      <w:marBottom w:val="0"/>
      <w:divBdr>
        <w:top w:val="none" w:sz="0" w:space="0" w:color="auto"/>
        <w:left w:val="none" w:sz="0" w:space="0" w:color="auto"/>
        <w:bottom w:val="none" w:sz="0" w:space="0" w:color="auto"/>
        <w:right w:val="none" w:sz="0" w:space="0" w:color="auto"/>
      </w:divBdr>
    </w:div>
    <w:div w:id="1049694893">
      <w:bodyDiv w:val="1"/>
      <w:marLeft w:val="0"/>
      <w:marRight w:val="0"/>
      <w:marTop w:val="0"/>
      <w:marBottom w:val="0"/>
      <w:divBdr>
        <w:top w:val="none" w:sz="0" w:space="0" w:color="auto"/>
        <w:left w:val="none" w:sz="0" w:space="0" w:color="auto"/>
        <w:bottom w:val="none" w:sz="0" w:space="0" w:color="auto"/>
        <w:right w:val="none" w:sz="0" w:space="0" w:color="auto"/>
      </w:divBdr>
    </w:div>
    <w:div w:id="1050567819">
      <w:bodyDiv w:val="1"/>
      <w:marLeft w:val="0"/>
      <w:marRight w:val="0"/>
      <w:marTop w:val="0"/>
      <w:marBottom w:val="0"/>
      <w:divBdr>
        <w:top w:val="none" w:sz="0" w:space="0" w:color="auto"/>
        <w:left w:val="none" w:sz="0" w:space="0" w:color="auto"/>
        <w:bottom w:val="none" w:sz="0" w:space="0" w:color="auto"/>
        <w:right w:val="none" w:sz="0" w:space="0" w:color="auto"/>
      </w:divBdr>
    </w:div>
    <w:div w:id="1050611583">
      <w:bodyDiv w:val="1"/>
      <w:marLeft w:val="0"/>
      <w:marRight w:val="0"/>
      <w:marTop w:val="0"/>
      <w:marBottom w:val="0"/>
      <w:divBdr>
        <w:top w:val="none" w:sz="0" w:space="0" w:color="auto"/>
        <w:left w:val="none" w:sz="0" w:space="0" w:color="auto"/>
        <w:bottom w:val="none" w:sz="0" w:space="0" w:color="auto"/>
        <w:right w:val="none" w:sz="0" w:space="0" w:color="auto"/>
      </w:divBdr>
    </w:div>
    <w:div w:id="1050805698">
      <w:bodyDiv w:val="1"/>
      <w:marLeft w:val="0"/>
      <w:marRight w:val="0"/>
      <w:marTop w:val="0"/>
      <w:marBottom w:val="0"/>
      <w:divBdr>
        <w:top w:val="none" w:sz="0" w:space="0" w:color="auto"/>
        <w:left w:val="none" w:sz="0" w:space="0" w:color="auto"/>
        <w:bottom w:val="none" w:sz="0" w:space="0" w:color="auto"/>
        <w:right w:val="none" w:sz="0" w:space="0" w:color="auto"/>
      </w:divBdr>
    </w:div>
    <w:div w:id="1050810941">
      <w:bodyDiv w:val="1"/>
      <w:marLeft w:val="0"/>
      <w:marRight w:val="0"/>
      <w:marTop w:val="0"/>
      <w:marBottom w:val="0"/>
      <w:divBdr>
        <w:top w:val="none" w:sz="0" w:space="0" w:color="auto"/>
        <w:left w:val="none" w:sz="0" w:space="0" w:color="auto"/>
        <w:bottom w:val="none" w:sz="0" w:space="0" w:color="auto"/>
        <w:right w:val="none" w:sz="0" w:space="0" w:color="auto"/>
      </w:divBdr>
    </w:div>
    <w:div w:id="1051030934">
      <w:bodyDiv w:val="1"/>
      <w:marLeft w:val="0"/>
      <w:marRight w:val="0"/>
      <w:marTop w:val="0"/>
      <w:marBottom w:val="0"/>
      <w:divBdr>
        <w:top w:val="none" w:sz="0" w:space="0" w:color="auto"/>
        <w:left w:val="none" w:sz="0" w:space="0" w:color="auto"/>
        <w:bottom w:val="none" w:sz="0" w:space="0" w:color="auto"/>
        <w:right w:val="none" w:sz="0" w:space="0" w:color="auto"/>
      </w:divBdr>
    </w:div>
    <w:div w:id="1051266191">
      <w:bodyDiv w:val="1"/>
      <w:marLeft w:val="0"/>
      <w:marRight w:val="0"/>
      <w:marTop w:val="0"/>
      <w:marBottom w:val="0"/>
      <w:divBdr>
        <w:top w:val="none" w:sz="0" w:space="0" w:color="auto"/>
        <w:left w:val="none" w:sz="0" w:space="0" w:color="auto"/>
        <w:bottom w:val="none" w:sz="0" w:space="0" w:color="auto"/>
        <w:right w:val="none" w:sz="0" w:space="0" w:color="auto"/>
      </w:divBdr>
    </w:div>
    <w:div w:id="1051419275">
      <w:bodyDiv w:val="1"/>
      <w:marLeft w:val="0"/>
      <w:marRight w:val="0"/>
      <w:marTop w:val="0"/>
      <w:marBottom w:val="0"/>
      <w:divBdr>
        <w:top w:val="none" w:sz="0" w:space="0" w:color="auto"/>
        <w:left w:val="none" w:sz="0" w:space="0" w:color="auto"/>
        <w:bottom w:val="none" w:sz="0" w:space="0" w:color="auto"/>
        <w:right w:val="none" w:sz="0" w:space="0" w:color="auto"/>
      </w:divBdr>
    </w:div>
    <w:div w:id="1051657681">
      <w:bodyDiv w:val="1"/>
      <w:marLeft w:val="0"/>
      <w:marRight w:val="0"/>
      <w:marTop w:val="0"/>
      <w:marBottom w:val="0"/>
      <w:divBdr>
        <w:top w:val="none" w:sz="0" w:space="0" w:color="auto"/>
        <w:left w:val="none" w:sz="0" w:space="0" w:color="auto"/>
        <w:bottom w:val="none" w:sz="0" w:space="0" w:color="auto"/>
        <w:right w:val="none" w:sz="0" w:space="0" w:color="auto"/>
      </w:divBdr>
    </w:div>
    <w:div w:id="1051807991">
      <w:bodyDiv w:val="1"/>
      <w:marLeft w:val="0"/>
      <w:marRight w:val="0"/>
      <w:marTop w:val="0"/>
      <w:marBottom w:val="0"/>
      <w:divBdr>
        <w:top w:val="none" w:sz="0" w:space="0" w:color="auto"/>
        <w:left w:val="none" w:sz="0" w:space="0" w:color="auto"/>
        <w:bottom w:val="none" w:sz="0" w:space="0" w:color="auto"/>
        <w:right w:val="none" w:sz="0" w:space="0" w:color="auto"/>
      </w:divBdr>
    </w:div>
    <w:div w:id="1052312043">
      <w:bodyDiv w:val="1"/>
      <w:marLeft w:val="0"/>
      <w:marRight w:val="0"/>
      <w:marTop w:val="0"/>
      <w:marBottom w:val="0"/>
      <w:divBdr>
        <w:top w:val="none" w:sz="0" w:space="0" w:color="auto"/>
        <w:left w:val="none" w:sz="0" w:space="0" w:color="auto"/>
        <w:bottom w:val="none" w:sz="0" w:space="0" w:color="auto"/>
        <w:right w:val="none" w:sz="0" w:space="0" w:color="auto"/>
      </w:divBdr>
    </w:div>
    <w:div w:id="1052457879">
      <w:bodyDiv w:val="1"/>
      <w:marLeft w:val="0"/>
      <w:marRight w:val="0"/>
      <w:marTop w:val="0"/>
      <w:marBottom w:val="0"/>
      <w:divBdr>
        <w:top w:val="none" w:sz="0" w:space="0" w:color="auto"/>
        <w:left w:val="none" w:sz="0" w:space="0" w:color="auto"/>
        <w:bottom w:val="none" w:sz="0" w:space="0" w:color="auto"/>
        <w:right w:val="none" w:sz="0" w:space="0" w:color="auto"/>
      </w:divBdr>
    </w:div>
    <w:div w:id="1052463820">
      <w:bodyDiv w:val="1"/>
      <w:marLeft w:val="0"/>
      <w:marRight w:val="0"/>
      <w:marTop w:val="0"/>
      <w:marBottom w:val="0"/>
      <w:divBdr>
        <w:top w:val="none" w:sz="0" w:space="0" w:color="auto"/>
        <w:left w:val="none" w:sz="0" w:space="0" w:color="auto"/>
        <w:bottom w:val="none" w:sz="0" w:space="0" w:color="auto"/>
        <w:right w:val="none" w:sz="0" w:space="0" w:color="auto"/>
      </w:divBdr>
    </w:div>
    <w:div w:id="1052580897">
      <w:bodyDiv w:val="1"/>
      <w:marLeft w:val="0"/>
      <w:marRight w:val="0"/>
      <w:marTop w:val="0"/>
      <w:marBottom w:val="0"/>
      <w:divBdr>
        <w:top w:val="none" w:sz="0" w:space="0" w:color="auto"/>
        <w:left w:val="none" w:sz="0" w:space="0" w:color="auto"/>
        <w:bottom w:val="none" w:sz="0" w:space="0" w:color="auto"/>
        <w:right w:val="none" w:sz="0" w:space="0" w:color="auto"/>
      </w:divBdr>
    </w:div>
    <w:div w:id="1052852424">
      <w:bodyDiv w:val="1"/>
      <w:marLeft w:val="0"/>
      <w:marRight w:val="0"/>
      <w:marTop w:val="0"/>
      <w:marBottom w:val="0"/>
      <w:divBdr>
        <w:top w:val="none" w:sz="0" w:space="0" w:color="auto"/>
        <w:left w:val="none" w:sz="0" w:space="0" w:color="auto"/>
        <w:bottom w:val="none" w:sz="0" w:space="0" w:color="auto"/>
        <w:right w:val="none" w:sz="0" w:space="0" w:color="auto"/>
      </w:divBdr>
    </w:div>
    <w:div w:id="1052996481">
      <w:bodyDiv w:val="1"/>
      <w:marLeft w:val="0"/>
      <w:marRight w:val="0"/>
      <w:marTop w:val="0"/>
      <w:marBottom w:val="0"/>
      <w:divBdr>
        <w:top w:val="none" w:sz="0" w:space="0" w:color="auto"/>
        <w:left w:val="none" w:sz="0" w:space="0" w:color="auto"/>
        <w:bottom w:val="none" w:sz="0" w:space="0" w:color="auto"/>
        <w:right w:val="none" w:sz="0" w:space="0" w:color="auto"/>
      </w:divBdr>
    </w:div>
    <w:div w:id="1053237971">
      <w:bodyDiv w:val="1"/>
      <w:marLeft w:val="0"/>
      <w:marRight w:val="0"/>
      <w:marTop w:val="0"/>
      <w:marBottom w:val="0"/>
      <w:divBdr>
        <w:top w:val="none" w:sz="0" w:space="0" w:color="auto"/>
        <w:left w:val="none" w:sz="0" w:space="0" w:color="auto"/>
        <w:bottom w:val="none" w:sz="0" w:space="0" w:color="auto"/>
        <w:right w:val="none" w:sz="0" w:space="0" w:color="auto"/>
      </w:divBdr>
    </w:div>
    <w:div w:id="1053390854">
      <w:bodyDiv w:val="1"/>
      <w:marLeft w:val="0"/>
      <w:marRight w:val="0"/>
      <w:marTop w:val="0"/>
      <w:marBottom w:val="0"/>
      <w:divBdr>
        <w:top w:val="none" w:sz="0" w:space="0" w:color="auto"/>
        <w:left w:val="none" w:sz="0" w:space="0" w:color="auto"/>
        <w:bottom w:val="none" w:sz="0" w:space="0" w:color="auto"/>
        <w:right w:val="none" w:sz="0" w:space="0" w:color="auto"/>
      </w:divBdr>
    </w:div>
    <w:div w:id="1053503013">
      <w:bodyDiv w:val="1"/>
      <w:marLeft w:val="0"/>
      <w:marRight w:val="0"/>
      <w:marTop w:val="0"/>
      <w:marBottom w:val="0"/>
      <w:divBdr>
        <w:top w:val="none" w:sz="0" w:space="0" w:color="auto"/>
        <w:left w:val="none" w:sz="0" w:space="0" w:color="auto"/>
        <w:bottom w:val="none" w:sz="0" w:space="0" w:color="auto"/>
        <w:right w:val="none" w:sz="0" w:space="0" w:color="auto"/>
      </w:divBdr>
    </w:div>
    <w:div w:id="1053652613">
      <w:bodyDiv w:val="1"/>
      <w:marLeft w:val="0"/>
      <w:marRight w:val="0"/>
      <w:marTop w:val="0"/>
      <w:marBottom w:val="0"/>
      <w:divBdr>
        <w:top w:val="none" w:sz="0" w:space="0" w:color="auto"/>
        <w:left w:val="none" w:sz="0" w:space="0" w:color="auto"/>
        <w:bottom w:val="none" w:sz="0" w:space="0" w:color="auto"/>
        <w:right w:val="none" w:sz="0" w:space="0" w:color="auto"/>
      </w:divBdr>
    </w:div>
    <w:div w:id="1053693912">
      <w:bodyDiv w:val="1"/>
      <w:marLeft w:val="0"/>
      <w:marRight w:val="0"/>
      <w:marTop w:val="0"/>
      <w:marBottom w:val="0"/>
      <w:divBdr>
        <w:top w:val="none" w:sz="0" w:space="0" w:color="auto"/>
        <w:left w:val="none" w:sz="0" w:space="0" w:color="auto"/>
        <w:bottom w:val="none" w:sz="0" w:space="0" w:color="auto"/>
        <w:right w:val="none" w:sz="0" w:space="0" w:color="auto"/>
      </w:divBdr>
    </w:div>
    <w:div w:id="1053773943">
      <w:bodyDiv w:val="1"/>
      <w:marLeft w:val="0"/>
      <w:marRight w:val="0"/>
      <w:marTop w:val="0"/>
      <w:marBottom w:val="0"/>
      <w:divBdr>
        <w:top w:val="none" w:sz="0" w:space="0" w:color="auto"/>
        <w:left w:val="none" w:sz="0" w:space="0" w:color="auto"/>
        <w:bottom w:val="none" w:sz="0" w:space="0" w:color="auto"/>
        <w:right w:val="none" w:sz="0" w:space="0" w:color="auto"/>
      </w:divBdr>
    </w:div>
    <w:div w:id="1054081761">
      <w:bodyDiv w:val="1"/>
      <w:marLeft w:val="0"/>
      <w:marRight w:val="0"/>
      <w:marTop w:val="0"/>
      <w:marBottom w:val="0"/>
      <w:divBdr>
        <w:top w:val="none" w:sz="0" w:space="0" w:color="auto"/>
        <w:left w:val="none" w:sz="0" w:space="0" w:color="auto"/>
        <w:bottom w:val="none" w:sz="0" w:space="0" w:color="auto"/>
        <w:right w:val="none" w:sz="0" w:space="0" w:color="auto"/>
      </w:divBdr>
    </w:div>
    <w:div w:id="1054163015">
      <w:bodyDiv w:val="1"/>
      <w:marLeft w:val="0"/>
      <w:marRight w:val="0"/>
      <w:marTop w:val="0"/>
      <w:marBottom w:val="0"/>
      <w:divBdr>
        <w:top w:val="none" w:sz="0" w:space="0" w:color="auto"/>
        <w:left w:val="none" w:sz="0" w:space="0" w:color="auto"/>
        <w:bottom w:val="none" w:sz="0" w:space="0" w:color="auto"/>
        <w:right w:val="none" w:sz="0" w:space="0" w:color="auto"/>
      </w:divBdr>
    </w:div>
    <w:div w:id="1054502383">
      <w:bodyDiv w:val="1"/>
      <w:marLeft w:val="0"/>
      <w:marRight w:val="0"/>
      <w:marTop w:val="0"/>
      <w:marBottom w:val="0"/>
      <w:divBdr>
        <w:top w:val="none" w:sz="0" w:space="0" w:color="auto"/>
        <w:left w:val="none" w:sz="0" w:space="0" w:color="auto"/>
        <w:bottom w:val="none" w:sz="0" w:space="0" w:color="auto"/>
        <w:right w:val="none" w:sz="0" w:space="0" w:color="auto"/>
      </w:divBdr>
    </w:div>
    <w:div w:id="1055280732">
      <w:bodyDiv w:val="1"/>
      <w:marLeft w:val="0"/>
      <w:marRight w:val="0"/>
      <w:marTop w:val="0"/>
      <w:marBottom w:val="0"/>
      <w:divBdr>
        <w:top w:val="none" w:sz="0" w:space="0" w:color="auto"/>
        <w:left w:val="none" w:sz="0" w:space="0" w:color="auto"/>
        <w:bottom w:val="none" w:sz="0" w:space="0" w:color="auto"/>
        <w:right w:val="none" w:sz="0" w:space="0" w:color="auto"/>
      </w:divBdr>
    </w:div>
    <w:div w:id="1055423366">
      <w:bodyDiv w:val="1"/>
      <w:marLeft w:val="0"/>
      <w:marRight w:val="0"/>
      <w:marTop w:val="0"/>
      <w:marBottom w:val="0"/>
      <w:divBdr>
        <w:top w:val="none" w:sz="0" w:space="0" w:color="auto"/>
        <w:left w:val="none" w:sz="0" w:space="0" w:color="auto"/>
        <w:bottom w:val="none" w:sz="0" w:space="0" w:color="auto"/>
        <w:right w:val="none" w:sz="0" w:space="0" w:color="auto"/>
      </w:divBdr>
    </w:div>
    <w:div w:id="1056199837">
      <w:bodyDiv w:val="1"/>
      <w:marLeft w:val="0"/>
      <w:marRight w:val="0"/>
      <w:marTop w:val="0"/>
      <w:marBottom w:val="0"/>
      <w:divBdr>
        <w:top w:val="none" w:sz="0" w:space="0" w:color="auto"/>
        <w:left w:val="none" w:sz="0" w:space="0" w:color="auto"/>
        <w:bottom w:val="none" w:sz="0" w:space="0" w:color="auto"/>
        <w:right w:val="none" w:sz="0" w:space="0" w:color="auto"/>
      </w:divBdr>
    </w:div>
    <w:div w:id="1056441381">
      <w:bodyDiv w:val="1"/>
      <w:marLeft w:val="0"/>
      <w:marRight w:val="0"/>
      <w:marTop w:val="0"/>
      <w:marBottom w:val="0"/>
      <w:divBdr>
        <w:top w:val="none" w:sz="0" w:space="0" w:color="auto"/>
        <w:left w:val="none" w:sz="0" w:space="0" w:color="auto"/>
        <w:bottom w:val="none" w:sz="0" w:space="0" w:color="auto"/>
        <w:right w:val="none" w:sz="0" w:space="0" w:color="auto"/>
      </w:divBdr>
    </w:div>
    <w:div w:id="1056511587">
      <w:bodyDiv w:val="1"/>
      <w:marLeft w:val="0"/>
      <w:marRight w:val="0"/>
      <w:marTop w:val="0"/>
      <w:marBottom w:val="0"/>
      <w:divBdr>
        <w:top w:val="none" w:sz="0" w:space="0" w:color="auto"/>
        <w:left w:val="none" w:sz="0" w:space="0" w:color="auto"/>
        <w:bottom w:val="none" w:sz="0" w:space="0" w:color="auto"/>
        <w:right w:val="none" w:sz="0" w:space="0" w:color="auto"/>
      </w:divBdr>
    </w:div>
    <w:div w:id="1056779507">
      <w:bodyDiv w:val="1"/>
      <w:marLeft w:val="0"/>
      <w:marRight w:val="0"/>
      <w:marTop w:val="0"/>
      <w:marBottom w:val="0"/>
      <w:divBdr>
        <w:top w:val="none" w:sz="0" w:space="0" w:color="auto"/>
        <w:left w:val="none" w:sz="0" w:space="0" w:color="auto"/>
        <w:bottom w:val="none" w:sz="0" w:space="0" w:color="auto"/>
        <w:right w:val="none" w:sz="0" w:space="0" w:color="auto"/>
      </w:divBdr>
    </w:div>
    <w:div w:id="1056970394">
      <w:bodyDiv w:val="1"/>
      <w:marLeft w:val="0"/>
      <w:marRight w:val="0"/>
      <w:marTop w:val="0"/>
      <w:marBottom w:val="0"/>
      <w:divBdr>
        <w:top w:val="none" w:sz="0" w:space="0" w:color="auto"/>
        <w:left w:val="none" w:sz="0" w:space="0" w:color="auto"/>
        <w:bottom w:val="none" w:sz="0" w:space="0" w:color="auto"/>
        <w:right w:val="none" w:sz="0" w:space="0" w:color="auto"/>
      </w:divBdr>
    </w:div>
    <w:div w:id="1057120368">
      <w:bodyDiv w:val="1"/>
      <w:marLeft w:val="0"/>
      <w:marRight w:val="0"/>
      <w:marTop w:val="0"/>
      <w:marBottom w:val="0"/>
      <w:divBdr>
        <w:top w:val="none" w:sz="0" w:space="0" w:color="auto"/>
        <w:left w:val="none" w:sz="0" w:space="0" w:color="auto"/>
        <w:bottom w:val="none" w:sz="0" w:space="0" w:color="auto"/>
        <w:right w:val="none" w:sz="0" w:space="0" w:color="auto"/>
      </w:divBdr>
    </w:div>
    <w:div w:id="1057707330">
      <w:bodyDiv w:val="1"/>
      <w:marLeft w:val="0"/>
      <w:marRight w:val="0"/>
      <w:marTop w:val="0"/>
      <w:marBottom w:val="0"/>
      <w:divBdr>
        <w:top w:val="none" w:sz="0" w:space="0" w:color="auto"/>
        <w:left w:val="none" w:sz="0" w:space="0" w:color="auto"/>
        <w:bottom w:val="none" w:sz="0" w:space="0" w:color="auto"/>
        <w:right w:val="none" w:sz="0" w:space="0" w:color="auto"/>
      </w:divBdr>
    </w:div>
    <w:div w:id="1057901983">
      <w:bodyDiv w:val="1"/>
      <w:marLeft w:val="0"/>
      <w:marRight w:val="0"/>
      <w:marTop w:val="0"/>
      <w:marBottom w:val="0"/>
      <w:divBdr>
        <w:top w:val="none" w:sz="0" w:space="0" w:color="auto"/>
        <w:left w:val="none" w:sz="0" w:space="0" w:color="auto"/>
        <w:bottom w:val="none" w:sz="0" w:space="0" w:color="auto"/>
        <w:right w:val="none" w:sz="0" w:space="0" w:color="auto"/>
      </w:divBdr>
    </w:div>
    <w:div w:id="1058089469">
      <w:bodyDiv w:val="1"/>
      <w:marLeft w:val="0"/>
      <w:marRight w:val="0"/>
      <w:marTop w:val="0"/>
      <w:marBottom w:val="0"/>
      <w:divBdr>
        <w:top w:val="none" w:sz="0" w:space="0" w:color="auto"/>
        <w:left w:val="none" w:sz="0" w:space="0" w:color="auto"/>
        <w:bottom w:val="none" w:sz="0" w:space="0" w:color="auto"/>
        <w:right w:val="none" w:sz="0" w:space="0" w:color="auto"/>
      </w:divBdr>
    </w:div>
    <w:div w:id="1058170685">
      <w:bodyDiv w:val="1"/>
      <w:marLeft w:val="0"/>
      <w:marRight w:val="0"/>
      <w:marTop w:val="0"/>
      <w:marBottom w:val="0"/>
      <w:divBdr>
        <w:top w:val="none" w:sz="0" w:space="0" w:color="auto"/>
        <w:left w:val="none" w:sz="0" w:space="0" w:color="auto"/>
        <w:bottom w:val="none" w:sz="0" w:space="0" w:color="auto"/>
        <w:right w:val="none" w:sz="0" w:space="0" w:color="auto"/>
      </w:divBdr>
    </w:div>
    <w:div w:id="1058632497">
      <w:bodyDiv w:val="1"/>
      <w:marLeft w:val="0"/>
      <w:marRight w:val="0"/>
      <w:marTop w:val="0"/>
      <w:marBottom w:val="0"/>
      <w:divBdr>
        <w:top w:val="none" w:sz="0" w:space="0" w:color="auto"/>
        <w:left w:val="none" w:sz="0" w:space="0" w:color="auto"/>
        <w:bottom w:val="none" w:sz="0" w:space="0" w:color="auto"/>
        <w:right w:val="none" w:sz="0" w:space="0" w:color="auto"/>
      </w:divBdr>
    </w:div>
    <w:div w:id="1058750535">
      <w:bodyDiv w:val="1"/>
      <w:marLeft w:val="0"/>
      <w:marRight w:val="0"/>
      <w:marTop w:val="0"/>
      <w:marBottom w:val="0"/>
      <w:divBdr>
        <w:top w:val="none" w:sz="0" w:space="0" w:color="auto"/>
        <w:left w:val="none" w:sz="0" w:space="0" w:color="auto"/>
        <w:bottom w:val="none" w:sz="0" w:space="0" w:color="auto"/>
        <w:right w:val="none" w:sz="0" w:space="0" w:color="auto"/>
      </w:divBdr>
    </w:div>
    <w:div w:id="1058866011">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59401884">
      <w:bodyDiv w:val="1"/>
      <w:marLeft w:val="0"/>
      <w:marRight w:val="0"/>
      <w:marTop w:val="0"/>
      <w:marBottom w:val="0"/>
      <w:divBdr>
        <w:top w:val="none" w:sz="0" w:space="0" w:color="auto"/>
        <w:left w:val="none" w:sz="0" w:space="0" w:color="auto"/>
        <w:bottom w:val="none" w:sz="0" w:space="0" w:color="auto"/>
        <w:right w:val="none" w:sz="0" w:space="0" w:color="auto"/>
      </w:divBdr>
    </w:div>
    <w:div w:id="1059476317">
      <w:bodyDiv w:val="1"/>
      <w:marLeft w:val="0"/>
      <w:marRight w:val="0"/>
      <w:marTop w:val="0"/>
      <w:marBottom w:val="0"/>
      <w:divBdr>
        <w:top w:val="none" w:sz="0" w:space="0" w:color="auto"/>
        <w:left w:val="none" w:sz="0" w:space="0" w:color="auto"/>
        <w:bottom w:val="none" w:sz="0" w:space="0" w:color="auto"/>
        <w:right w:val="none" w:sz="0" w:space="0" w:color="auto"/>
      </w:divBdr>
    </w:div>
    <w:div w:id="1059986425">
      <w:bodyDiv w:val="1"/>
      <w:marLeft w:val="0"/>
      <w:marRight w:val="0"/>
      <w:marTop w:val="0"/>
      <w:marBottom w:val="0"/>
      <w:divBdr>
        <w:top w:val="none" w:sz="0" w:space="0" w:color="auto"/>
        <w:left w:val="none" w:sz="0" w:space="0" w:color="auto"/>
        <w:bottom w:val="none" w:sz="0" w:space="0" w:color="auto"/>
        <w:right w:val="none" w:sz="0" w:space="0" w:color="auto"/>
      </w:divBdr>
    </w:div>
    <w:div w:id="1060136021">
      <w:bodyDiv w:val="1"/>
      <w:marLeft w:val="0"/>
      <w:marRight w:val="0"/>
      <w:marTop w:val="0"/>
      <w:marBottom w:val="0"/>
      <w:divBdr>
        <w:top w:val="none" w:sz="0" w:space="0" w:color="auto"/>
        <w:left w:val="none" w:sz="0" w:space="0" w:color="auto"/>
        <w:bottom w:val="none" w:sz="0" w:space="0" w:color="auto"/>
        <w:right w:val="none" w:sz="0" w:space="0" w:color="auto"/>
      </w:divBdr>
    </w:div>
    <w:div w:id="1060204638">
      <w:bodyDiv w:val="1"/>
      <w:marLeft w:val="0"/>
      <w:marRight w:val="0"/>
      <w:marTop w:val="0"/>
      <w:marBottom w:val="0"/>
      <w:divBdr>
        <w:top w:val="none" w:sz="0" w:space="0" w:color="auto"/>
        <w:left w:val="none" w:sz="0" w:space="0" w:color="auto"/>
        <w:bottom w:val="none" w:sz="0" w:space="0" w:color="auto"/>
        <w:right w:val="none" w:sz="0" w:space="0" w:color="auto"/>
      </w:divBdr>
    </w:div>
    <w:div w:id="1060519205">
      <w:bodyDiv w:val="1"/>
      <w:marLeft w:val="0"/>
      <w:marRight w:val="0"/>
      <w:marTop w:val="0"/>
      <w:marBottom w:val="0"/>
      <w:divBdr>
        <w:top w:val="none" w:sz="0" w:space="0" w:color="auto"/>
        <w:left w:val="none" w:sz="0" w:space="0" w:color="auto"/>
        <w:bottom w:val="none" w:sz="0" w:space="0" w:color="auto"/>
        <w:right w:val="none" w:sz="0" w:space="0" w:color="auto"/>
      </w:divBdr>
    </w:div>
    <w:div w:id="1061053932">
      <w:bodyDiv w:val="1"/>
      <w:marLeft w:val="0"/>
      <w:marRight w:val="0"/>
      <w:marTop w:val="0"/>
      <w:marBottom w:val="0"/>
      <w:divBdr>
        <w:top w:val="none" w:sz="0" w:space="0" w:color="auto"/>
        <w:left w:val="none" w:sz="0" w:space="0" w:color="auto"/>
        <w:bottom w:val="none" w:sz="0" w:space="0" w:color="auto"/>
        <w:right w:val="none" w:sz="0" w:space="0" w:color="auto"/>
      </w:divBdr>
    </w:div>
    <w:div w:id="1061179033">
      <w:bodyDiv w:val="1"/>
      <w:marLeft w:val="0"/>
      <w:marRight w:val="0"/>
      <w:marTop w:val="0"/>
      <w:marBottom w:val="0"/>
      <w:divBdr>
        <w:top w:val="none" w:sz="0" w:space="0" w:color="auto"/>
        <w:left w:val="none" w:sz="0" w:space="0" w:color="auto"/>
        <w:bottom w:val="none" w:sz="0" w:space="0" w:color="auto"/>
        <w:right w:val="none" w:sz="0" w:space="0" w:color="auto"/>
      </w:divBdr>
    </w:div>
    <w:div w:id="1061758262">
      <w:bodyDiv w:val="1"/>
      <w:marLeft w:val="0"/>
      <w:marRight w:val="0"/>
      <w:marTop w:val="0"/>
      <w:marBottom w:val="0"/>
      <w:divBdr>
        <w:top w:val="none" w:sz="0" w:space="0" w:color="auto"/>
        <w:left w:val="none" w:sz="0" w:space="0" w:color="auto"/>
        <w:bottom w:val="none" w:sz="0" w:space="0" w:color="auto"/>
        <w:right w:val="none" w:sz="0" w:space="0" w:color="auto"/>
      </w:divBdr>
    </w:div>
    <w:div w:id="1061909420">
      <w:bodyDiv w:val="1"/>
      <w:marLeft w:val="0"/>
      <w:marRight w:val="0"/>
      <w:marTop w:val="0"/>
      <w:marBottom w:val="0"/>
      <w:divBdr>
        <w:top w:val="none" w:sz="0" w:space="0" w:color="auto"/>
        <w:left w:val="none" w:sz="0" w:space="0" w:color="auto"/>
        <w:bottom w:val="none" w:sz="0" w:space="0" w:color="auto"/>
        <w:right w:val="none" w:sz="0" w:space="0" w:color="auto"/>
      </w:divBdr>
    </w:div>
    <w:div w:id="1061952170">
      <w:bodyDiv w:val="1"/>
      <w:marLeft w:val="0"/>
      <w:marRight w:val="0"/>
      <w:marTop w:val="0"/>
      <w:marBottom w:val="0"/>
      <w:divBdr>
        <w:top w:val="none" w:sz="0" w:space="0" w:color="auto"/>
        <w:left w:val="none" w:sz="0" w:space="0" w:color="auto"/>
        <w:bottom w:val="none" w:sz="0" w:space="0" w:color="auto"/>
        <w:right w:val="none" w:sz="0" w:space="0" w:color="auto"/>
      </w:divBdr>
    </w:div>
    <w:div w:id="1062098387">
      <w:bodyDiv w:val="1"/>
      <w:marLeft w:val="0"/>
      <w:marRight w:val="0"/>
      <w:marTop w:val="0"/>
      <w:marBottom w:val="0"/>
      <w:divBdr>
        <w:top w:val="none" w:sz="0" w:space="0" w:color="auto"/>
        <w:left w:val="none" w:sz="0" w:space="0" w:color="auto"/>
        <w:bottom w:val="none" w:sz="0" w:space="0" w:color="auto"/>
        <w:right w:val="none" w:sz="0" w:space="0" w:color="auto"/>
      </w:divBdr>
    </w:div>
    <w:div w:id="1062100848">
      <w:bodyDiv w:val="1"/>
      <w:marLeft w:val="0"/>
      <w:marRight w:val="0"/>
      <w:marTop w:val="0"/>
      <w:marBottom w:val="0"/>
      <w:divBdr>
        <w:top w:val="none" w:sz="0" w:space="0" w:color="auto"/>
        <w:left w:val="none" w:sz="0" w:space="0" w:color="auto"/>
        <w:bottom w:val="none" w:sz="0" w:space="0" w:color="auto"/>
        <w:right w:val="none" w:sz="0" w:space="0" w:color="auto"/>
      </w:divBdr>
    </w:div>
    <w:div w:id="1062211388">
      <w:bodyDiv w:val="1"/>
      <w:marLeft w:val="0"/>
      <w:marRight w:val="0"/>
      <w:marTop w:val="0"/>
      <w:marBottom w:val="0"/>
      <w:divBdr>
        <w:top w:val="none" w:sz="0" w:space="0" w:color="auto"/>
        <w:left w:val="none" w:sz="0" w:space="0" w:color="auto"/>
        <w:bottom w:val="none" w:sz="0" w:space="0" w:color="auto"/>
        <w:right w:val="none" w:sz="0" w:space="0" w:color="auto"/>
      </w:divBdr>
    </w:div>
    <w:div w:id="1063409189">
      <w:bodyDiv w:val="1"/>
      <w:marLeft w:val="0"/>
      <w:marRight w:val="0"/>
      <w:marTop w:val="0"/>
      <w:marBottom w:val="0"/>
      <w:divBdr>
        <w:top w:val="none" w:sz="0" w:space="0" w:color="auto"/>
        <w:left w:val="none" w:sz="0" w:space="0" w:color="auto"/>
        <w:bottom w:val="none" w:sz="0" w:space="0" w:color="auto"/>
        <w:right w:val="none" w:sz="0" w:space="0" w:color="auto"/>
      </w:divBdr>
    </w:div>
    <w:div w:id="1063989175">
      <w:bodyDiv w:val="1"/>
      <w:marLeft w:val="0"/>
      <w:marRight w:val="0"/>
      <w:marTop w:val="0"/>
      <w:marBottom w:val="0"/>
      <w:divBdr>
        <w:top w:val="none" w:sz="0" w:space="0" w:color="auto"/>
        <w:left w:val="none" w:sz="0" w:space="0" w:color="auto"/>
        <w:bottom w:val="none" w:sz="0" w:space="0" w:color="auto"/>
        <w:right w:val="none" w:sz="0" w:space="0" w:color="auto"/>
      </w:divBdr>
    </w:div>
    <w:div w:id="1063991728">
      <w:bodyDiv w:val="1"/>
      <w:marLeft w:val="0"/>
      <w:marRight w:val="0"/>
      <w:marTop w:val="0"/>
      <w:marBottom w:val="0"/>
      <w:divBdr>
        <w:top w:val="none" w:sz="0" w:space="0" w:color="auto"/>
        <w:left w:val="none" w:sz="0" w:space="0" w:color="auto"/>
        <w:bottom w:val="none" w:sz="0" w:space="0" w:color="auto"/>
        <w:right w:val="none" w:sz="0" w:space="0" w:color="auto"/>
      </w:divBdr>
    </w:div>
    <w:div w:id="1064182671">
      <w:bodyDiv w:val="1"/>
      <w:marLeft w:val="0"/>
      <w:marRight w:val="0"/>
      <w:marTop w:val="0"/>
      <w:marBottom w:val="0"/>
      <w:divBdr>
        <w:top w:val="none" w:sz="0" w:space="0" w:color="auto"/>
        <w:left w:val="none" w:sz="0" w:space="0" w:color="auto"/>
        <w:bottom w:val="none" w:sz="0" w:space="0" w:color="auto"/>
        <w:right w:val="none" w:sz="0" w:space="0" w:color="auto"/>
      </w:divBdr>
    </w:div>
    <w:div w:id="1064184295">
      <w:bodyDiv w:val="1"/>
      <w:marLeft w:val="0"/>
      <w:marRight w:val="0"/>
      <w:marTop w:val="0"/>
      <w:marBottom w:val="0"/>
      <w:divBdr>
        <w:top w:val="none" w:sz="0" w:space="0" w:color="auto"/>
        <w:left w:val="none" w:sz="0" w:space="0" w:color="auto"/>
        <w:bottom w:val="none" w:sz="0" w:space="0" w:color="auto"/>
        <w:right w:val="none" w:sz="0" w:space="0" w:color="auto"/>
      </w:divBdr>
    </w:div>
    <w:div w:id="1064370923">
      <w:bodyDiv w:val="1"/>
      <w:marLeft w:val="0"/>
      <w:marRight w:val="0"/>
      <w:marTop w:val="0"/>
      <w:marBottom w:val="0"/>
      <w:divBdr>
        <w:top w:val="none" w:sz="0" w:space="0" w:color="auto"/>
        <w:left w:val="none" w:sz="0" w:space="0" w:color="auto"/>
        <w:bottom w:val="none" w:sz="0" w:space="0" w:color="auto"/>
        <w:right w:val="none" w:sz="0" w:space="0" w:color="auto"/>
      </w:divBdr>
    </w:div>
    <w:div w:id="1064715734">
      <w:bodyDiv w:val="1"/>
      <w:marLeft w:val="0"/>
      <w:marRight w:val="0"/>
      <w:marTop w:val="0"/>
      <w:marBottom w:val="0"/>
      <w:divBdr>
        <w:top w:val="none" w:sz="0" w:space="0" w:color="auto"/>
        <w:left w:val="none" w:sz="0" w:space="0" w:color="auto"/>
        <w:bottom w:val="none" w:sz="0" w:space="0" w:color="auto"/>
        <w:right w:val="none" w:sz="0" w:space="0" w:color="auto"/>
      </w:divBdr>
    </w:div>
    <w:div w:id="1064914356">
      <w:bodyDiv w:val="1"/>
      <w:marLeft w:val="0"/>
      <w:marRight w:val="0"/>
      <w:marTop w:val="0"/>
      <w:marBottom w:val="0"/>
      <w:divBdr>
        <w:top w:val="none" w:sz="0" w:space="0" w:color="auto"/>
        <w:left w:val="none" w:sz="0" w:space="0" w:color="auto"/>
        <w:bottom w:val="none" w:sz="0" w:space="0" w:color="auto"/>
        <w:right w:val="none" w:sz="0" w:space="0" w:color="auto"/>
      </w:divBdr>
    </w:div>
    <w:div w:id="1064986345">
      <w:bodyDiv w:val="1"/>
      <w:marLeft w:val="0"/>
      <w:marRight w:val="0"/>
      <w:marTop w:val="0"/>
      <w:marBottom w:val="0"/>
      <w:divBdr>
        <w:top w:val="none" w:sz="0" w:space="0" w:color="auto"/>
        <w:left w:val="none" w:sz="0" w:space="0" w:color="auto"/>
        <w:bottom w:val="none" w:sz="0" w:space="0" w:color="auto"/>
        <w:right w:val="none" w:sz="0" w:space="0" w:color="auto"/>
      </w:divBdr>
    </w:div>
    <w:div w:id="1065253425">
      <w:bodyDiv w:val="1"/>
      <w:marLeft w:val="0"/>
      <w:marRight w:val="0"/>
      <w:marTop w:val="0"/>
      <w:marBottom w:val="0"/>
      <w:divBdr>
        <w:top w:val="none" w:sz="0" w:space="0" w:color="auto"/>
        <w:left w:val="none" w:sz="0" w:space="0" w:color="auto"/>
        <w:bottom w:val="none" w:sz="0" w:space="0" w:color="auto"/>
        <w:right w:val="none" w:sz="0" w:space="0" w:color="auto"/>
      </w:divBdr>
    </w:div>
    <w:div w:id="1065492508">
      <w:bodyDiv w:val="1"/>
      <w:marLeft w:val="0"/>
      <w:marRight w:val="0"/>
      <w:marTop w:val="0"/>
      <w:marBottom w:val="0"/>
      <w:divBdr>
        <w:top w:val="none" w:sz="0" w:space="0" w:color="auto"/>
        <w:left w:val="none" w:sz="0" w:space="0" w:color="auto"/>
        <w:bottom w:val="none" w:sz="0" w:space="0" w:color="auto"/>
        <w:right w:val="none" w:sz="0" w:space="0" w:color="auto"/>
      </w:divBdr>
    </w:div>
    <w:div w:id="1065765476">
      <w:bodyDiv w:val="1"/>
      <w:marLeft w:val="0"/>
      <w:marRight w:val="0"/>
      <w:marTop w:val="0"/>
      <w:marBottom w:val="0"/>
      <w:divBdr>
        <w:top w:val="none" w:sz="0" w:space="0" w:color="auto"/>
        <w:left w:val="none" w:sz="0" w:space="0" w:color="auto"/>
        <w:bottom w:val="none" w:sz="0" w:space="0" w:color="auto"/>
        <w:right w:val="none" w:sz="0" w:space="0" w:color="auto"/>
      </w:divBdr>
    </w:div>
    <w:div w:id="1065882591">
      <w:bodyDiv w:val="1"/>
      <w:marLeft w:val="0"/>
      <w:marRight w:val="0"/>
      <w:marTop w:val="0"/>
      <w:marBottom w:val="0"/>
      <w:divBdr>
        <w:top w:val="none" w:sz="0" w:space="0" w:color="auto"/>
        <w:left w:val="none" w:sz="0" w:space="0" w:color="auto"/>
        <w:bottom w:val="none" w:sz="0" w:space="0" w:color="auto"/>
        <w:right w:val="none" w:sz="0" w:space="0" w:color="auto"/>
      </w:divBdr>
    </w:div>
    <w:div w:id="1066227117">
      <w:bodyDiv w:val="1"/>
      <w:marLeft w:val="0"/>
      <w:marRight w:val="0"/>
      <w:marTop w:val="0"/>
      <w:marBottom w:val="0"/>
      <w:divBdr>
        <w:top w:val="none" w:sz="0" w:space="0" w:color="auto"/>
        <w:left w:val="none" w:sz="0" w:space="0" w:color="auto"/>
        <w:bottom w:val="none" w:sz="0" w:space="0" w:color="auto"/>
        <w:right w:val="none" w:sz="0" w:space="0" w:color="auto"/>
      </w:divBdr>
    </w:div>
    <w:div w:id="1066684628">
      <w:bodyDiv w:val="1"/>
      <w:marLeft w:val="0"/>
      <w:marRight w:val="0"/>
      <w:marTop w:val="0"/>
      <w:marBottom w:val="0"/>
      <w:divBdr>
        <w:top w:val="none" w:sz="0" w:space="0" w:color="auto"/>
        <w:left w:val="none" w:sz="0" w:space="0" w:color="auto"/>
        <w:bottom w:val="none" w:sz="0" w:space="0" w:color="auto"/>
        <w:right w:val="none" w:sz="0" w:space="0" w:color="auto"/>
      </w:divBdr>
    </w:div>
    <w:div w:id="1066756568">
      <w:bodyDiv w:val="1"/>
      <w:marLeft w:val="0"/>
      <w:marRight w:val="0"/>
      <w:marTop w:val="0"/>
      <w:marBottom w:val="0"/>
      <w:divBdr>
        <w:top w:val="none" w:sz="0" w:space="0" w:color="auto"/>
        <w:left w:val="none" w:sz="0" w:space="0" w:color="auto"/>
        <w:bottom w:val="none" w:sz="0" w:space="0" w:color="auto"/>
        <w:right w:val="none" w:sz="0" w:space="0" w:color="auto"/>
      </w:divBdr>
    </w:div>
    <w:div w:id="1066879093">
      <w:bodyDiv w:val="1"/>
      <w:marLeft w:val="0"/>
      <w:marRight w:val="0"/>
      <w:marTop w:val="0"/>
      <w:marBottom w:val="0"/>
      <w:divBdr>
        <w:top w:val="none" w:sz="0" w:space="0" w:color="auto"/>
        <w:left w:val="none" w:sz="0" w:space="0" w:color="auto"/>
        <w:bottom w:val="none" w:sz="0" w:space="0" w:color="auto"/>
        <w:right w:val="none" w:sz="0" w:space="0" w:color="auto"/>
      </w:divBdr>
    </w:div>
    <w:div w:id="1066882216">
      <w:bodyDiv w:val="1"/>
      <w:marLeft w:val="0"/>
      <w:marRight w:val="0"/>
      <w:marTop w:val="0"/>
      <w:marBottom w:val="0"/>
      <w:divBdr>
        <w:top w:val="none" w:sz="0" w:space="0" w:color="auto"/>
        <w:left w:val="none" w:sz="0" w:space="0" w:color="auto"/>
        <w:bottom w:val="none" w:sz="0" w:space="0" w:color="auto"/>
        <w:right w:val="none" w:sz="0" w:space="0" w:color="auto"/>
      </w:divBdr>
    </w:div>
    <w:div w:id="1066950657">
      <w:bodyDiv w:val="1"/>
      <w:marLeft w:val="0"/>
      <w:marRight w:val="0"/>
      <w:marTop w:val="0"/>
      <w:marBottom w:val="0"/>
      <w:divBdr>
        <w:top w:val="none" w:sz="0" w:space="0" w:color="auto"/>
        <w:left w:val="none" w:sz="0" w:space="0" w:color="auto"/>
        <w:bottom w:val="none" w:sz="0" w:space="0" w:color="auto"/>
        <w:right w:val="none" w:sz="0" w:space="0" w:color="auto"/>
      </w:divBdr>
    </w:div>
    <w:div w:id="1067260639">
      <w:bodyDiv w:val="1"/>
      <w:marLeft w:val="0"/>
      <w:marRight w:val="0"/>
      <w:marTop w:val="0"/>
      <w:marBottom w:val="0"/>
      <w:divBdr>
        <w:top w:val="none" w:sz="0" w:space="0" w:color="auto"/>
        <w:left w:val="none" w:sz="0" w:space="0" w:color="auto"/>
        <w:bottom w:val="none" w:sz="0" w:space="0" w:color="auto"/>
        <w:right w:val="none" w:sz="0" w:space="0" w:color="auto"/>
      </w:divBdr>
    </w:div>
    <w:div w:id="1067266292">
      <w:bodyDiv w:val="1"/>
      <w:marLeft w:val="0"/>
      <w:marRight w:val="0"/>
      <w:marTop w:val="0"/>
      <w:marBottom w:val="0"/>
      <w:divBdr>
        <w:top w:val="none" w:sz="0" w:space="0" w:color="auto"/>
        <w:left w:val="none" w:sz="0" w:space="0" w:color="auto"/>
        <w:bottom w:val="none" w:sz="0" w:space="0" w:color="auto"/>
        <w:right w:val="none" w:sz="0" w:space="0" w:color="auto"/>
      </w:divBdr>
    </w:div>
    <w:div w:id="1067345088">
      <w:bodyDiv w:val="1"/>
      <w:marLeft w:val="0"/>
      <w:marRight w:val="0"/>
      <w:marTop w:val="0"/>
      <w:marBottom w:val="0"/>
      <w:divBdr>
        <w:top w:val="none" w:sz="0" w:space="0" w:color="auto"/>
        <w:left w:val="none" w:sz="0" w:space="0" w:color="auto"/>
        <w:bottom w:val="none" w:sz="0" w:space="0" w:color="auto"/>
        <w:right w:val="none" w:sz="0" w:space="0" w:color="auto"/>
      </w:divBdr>
    </w:div>
    <w:div w:id="1067410831">
      <w:bodyDiv w:val="1"/>
      <w:marLeft w:val="0"/>
      <w:marRight w:val="0"/>
      <w:marTop w:val="0"/>
      <w:marBottom w:val="0"/>
      <w:divBdr>
        <w:top w:val="none" w:sz="0" w:space="0" w:color="auto"/>
        <w:left w:val="none" w:sz="0" w:space="0" w:color="auto"/>
        <w:bottom w:val="none" w:sz="0" w:space="0" w:color="auto"/>
        <w:right w:val="none" w:sz="0" w:space="0" w:color="auto"/>
      </w:divBdr>
    </w:div>
    <w:div w:id="1067997251">
      <w:bodyDiv w:val="1"/>
      <w:marLeft w:val="0"/>
      <w:marRight w:val="0"/>
      <w:marTop w:val="0"/>
      <w:marBottom w:val="0"/>
      <w:divBdr>
        <w:top w:val="none" w:sz="0" w:space="0" w:color="auto"/>
        <w:left w:val="none" w:sz="0" w:space="0" w:color="auto"/>
        <w:bottom w:val="none" w:sz="0" w:space="0" w:color="auto"/>
        <w:right w:val="none" w:sz="0" w:space="0" w:color="auto"/>
      </w:divBdr>
    </w:div>
    <w:div w:id="1068117173">
      <w:bodyDiv w:val="1"/>
      <w:marLeft w:val="0"/>
      <w:marRight w:val="0"/>
      <w:marTop w:val="0"/>
      <w:marBottom w:val="0"/>
      <w:divBdr>
        <w:top w:val="none" w:sz="0" w:space="0" w:color="auto"/>
        <w:left w:val="none" w:sz="0" w:space="0" w:color="auto"/>
        <w:bottom w:val="none" w:sz="0" w:space="0" w:color="auto"/>
        <w:right w:val="none" w:sz="0" w:space="0" w:color="auto"/>
      </w:divBdr>
    </w:div>
    <w:div w:id="1068306356">
      <w:bodyDiv w:val="1"/>
      <w:marLeft w:val="0"/>
      <w:marRight w:val="0"/>
      <w:marTop w:val="0"/>
      <w:marBottom w:val="0"/>
      <w:divBdr>
        <w:top w:val="none" w:sz="0" w:space="0" w:color="auto"/>
        <w:left w:val="none" w:sz="0" w:space="0" w:color="auto"/>
        <w:bottom w:val="none" w:sz="0" w:space="0" w:color="auto"/>
        <w:right w:val="none" w:sz="0" w:space="0" w:color="auto"/>
      </w:divBdr>
    </w:div>
    <w:div w:id="1068456735">
      <w:bodyDiv w:val="1"/>
      <w:marLeft w:val="0"/>
      <w:marRight w:val="0"/>
      <w:marTop w:val="0"/>
      <w:marBottom w:val="0"/>
      <w:divBdr>
        <w:top w:val="none" w:sz="0" w:space="0" w:color="auto"/>
        <w:left w:val="none" w:sz="0" w:space="0" w:color="auto"/>
        <w:bottom w:val="none" w:sz="0" w:space="0" w:color="auto"/>
        <w:right w:val="none" w:sz="0" w:space="0" w:color="auto"/>
      </w:divBdr>
    </w:div>
    <w:div w:id="1068458954">
      <w:bodyDiv w:val="1"/>
      <w:marLeft w:val="0"/>
      <w:marRight w:val="0"/>
      <w:marTop w:val="0"/>
      <w:marBottom w:val="0"/>
      <w:divBdr>
        <w:top w:val="none" w:sz="0" w:space="0" w:color="auto"/>
        <w:left w:val="none" w:sz="0" w:space="0" w:color="auto"/>
        <w:bottom w:val="none" w:sz="0" w:space="0" w:color="auto"/>
        <w:right w:val="none" w:sz="0" w:space="0" w:color="auto"/>
      </w:divBdr>
    </w:div>
    <w:div w:id="1068840242">
      <w:bodyDiv w:val="1"/>
      <w:marLeft w:val="0"/>
      <w:marRight w:val="0"/>
      <w:marTop w:val="0"/>
      <w:marBottom w:val="0"/>
      <w:divBdr>
        <w:top w:val="none" w:sz="0" w:space="0" w:color="auto"/>
        <w:left w:val="none" w:sz="0" w:space="0" w:color="auto"/>
        <w:bottom w:val="none" w:sz="0" w:space="0" w:color="auto"/>
        <w:right w:val="none" w:sz="0" w:space="0" w:color="auto"/>
      </w:divBdr>
    </w:div>
    <w:div w:id="1069302596">
      <w:bodyDiv w:val="1"/>
      <w:marLeft w:val="0"/>
      <w:marRight w:val="0"/>
      <w:marTop w:val="0"/>
      <w:marBottom w:val="0"/>
      <w:divBdr>
        <w:top w:val="none" w:sz="0" w:space="0" w:color="auto"/>
        <w:left w:val="none" w:sz="0" w:space="0" w:color="auto"/>
        <w:bottom w:val="none" w:sz="0" w:space="0" w:color="auto"/>
        <w:right w:val="none" w:sz="0" w:space="0" w:color="auto"/>
      </w:divBdr>
    </w:div>
    <w:div w:id="1069569855">
      <w:bodyDiv w:val="1"/>
      <w:marLeft w:val="0"/>
      <w:marRight w:val="0"/>
      <w:marTop w:val="0"/>
      <w:marBottom w:val="0"/>
      <w:divBdr>
        <w:top w:val="none" w:sz="0" w:space="0" w:color="auto"/>
        <w:left w:val="none" w:sz="0" w:space="0" w:color="auto"/>
        <w:bottom w:val="none" w:sz="0" w:space="0" w:color="auto"/>
        <w:right w:val="none" w:sz="0" w:space="0" w:color="auto"/>
      </w:divBdr>
    </w:div>
    <w:div w:id="1069618450">
      <w:bodyDiv w:val="1"/>
      <w:marLeft w:val="0"/>
      <w:marRight w:val="0"/>
      <w:marTop w:val="0"/>
      <w:marBottom w:val="0"/>
      <w:divBdr>
        <w:top w:val="none" w:sz="0" w:space="0" w:color="auto"/>
        <w:left w:val="none" w:sz="0" w:space="0" w:color="auto"/>
        <w:bottom w:val="none" w:sz="0" w:space="0" w:color="auto"/>
        <w:right w:val="none" w:sz="0" w:space="0" w:color="auto"/>
      </w:divBdr>
    </w:div>
    <w:div w:id="1069694003">
      <w:bodyDiv w:val="1"/>
      <w:marLeft w:val="0"/>
      <w:marRight w:val="0"/>
      <w:marTop w:val="0"/>
      <w:marBottom w:val="0"/>
      <w:divBdr>
        <w:top w:val="none" w:sz="0" w:space="0" w:color="auto"/>
        <w:left w:val="none" w:sz="0" w:space="0" w:color="auto"/>
        <w:bottom w:val="none" w:sz="0" w:space="0" w:color="auto"/>
        <w:right w:val="none" w:sz="0" w:space="0" w:color="auto"/>
      </w:divBdr>
    </w:div>
    <w:div w:id="1069885446">
      <w:bodyDiv w:val="1"/>
      <w:marLeft w:val="0"/>
      <w:marRight w:val="0"/>
      <w:marTop w:val="0"/>
      <w:marBottom w:val="0"/>
      <w:divBdr>
        <w:top w:val="none" w:sz="0" w:space="0" w:color="auto"/>
        <w:left w:val="none" w:sz="0" w:space="0" w:color="auto"/>
        <w:bottom w:val="none" w:sz="0" w:space="0" w:color="auto"/>
        <w:right w:val="none" w:sz="0" w:space="0" w:color="auto"/>
      </w:divBdr>
    </w:div>
    <w:div w:id="1070225582">
      <w:bodyDiv w:val="1"/>
      <w:marLeft w:val="0"/>
      <w:marRight w:val="0"/>
      <w:marTop w:val="0"/>
      <w:marBottom w:val="0"/>
      <w:divBdr>
        <w:top w:val="none" w:sz="0" w:space="0" w:color="auto"/>
        <w:left w:val="none" w:sz="0" w:space="0" w:color="auto"/>
        <w:bottom w:val="none" w:sz="0" w:space="0" w:color="auto"/>
        <w:right w:val="none" w:sz="0" w:space="0" w:color="auto"/>
      </w:divBdr>
    </w:div>
    <w:div w:id="1070470589">
      <w:bodyDiv w:val="1"/>
      <w:marLeft w:val="0"/>
      <w:marRight w:val="0"/>
      <w:marTop w:val="0"/>
      <w:marBottom w:val="0"/>
      <w:divBdr>
        <w:top w:val="none" w:sz="0" w:space="0" w:color="auto"/>
        <w:left w:val="none" w:sz="0" w:space="0" w:color="auto"/>
        <w:bottom w:val="none" w:sz="0" w:space="0" w:color="auto"/>
        <w:right w:val="none" w:sz="0" w:space="0" w:color="auto"/>
      </w:divBdr>
    </w:div>
    <w:div w:id="1070541981">
      <w:bodyDiv w:val="1"/>
      <w:marLeft w:val="0"/>
      <w:marRight w:val="0"/>
      <w:marTop w:val="0"/>
      <w:marBottom w:val="0"/>
      <w:divBdr>
        <w:top w:val="none" w:sz="0" w:space="0" w:color="auto"/>
        <w:left w:val="none" w:sz="0" w:space="0" w:color="auto"/>
        <w:bottom w:val="none" w:sz="0" w:space="0" w:color="auto"/>
        <w:right w:val="none" w:sz="0" w:space="0" w:color="auto"/>
      </w:divBdr>
    </w:div>
    <w:div w:id="1070613149">
      <w:bodyDiv w:val="1"/>
      <w:marLeft w:val="0"/>
      <w:marRight w:val="0"/>
      <w:marTop w:val="0"/>
      <w:marBottom w:val="0"/>
      <w:divBdr>
        <w:top w:val="none" w:sz="0" w:space="0" w:color="auto"/>
        <w:left w:val="none" w:sz="0" w:space="0" w:color="auto"/>
        <w:bottom w:val="none" w:sz="0" w:space="0" w:color="auto"/>
        <w:right w:val="none" w:sz="0" w:space="0" w:color="auto"/>
      </w:divBdr>
    </w:div>
    <w:div w:id="1070926141">
      <w:bodyDiv w:val="1"/>
      <w:marLeft w:val="0"/>
      <w:marRight w:val="0"/>
      <w:marTop w:val="0"/>
      <w:marBottom w:val="0"/>
      <w:divBdr>
        <w:top w:val="none" w:sz="0" w:space="0" w:color="auto"/>
        <w:left w:val="none" w:sz="0" w:space="0" w:color="auto"/>
        <w:bottom w:val="none" w:sz="0" w:space="0" w:color="auto"/>
        <w:right w:val="none" w:sz="0" w:space="0" w:color="auto"/>
      </w:divBdr>
    </w:div>
    <w:div w:id="1071391376">
      <w:bodyDiv w:val="1"/>
      <w:marLeft w:val="0"/>
      <w:marRight w:val="0"/>
      <w:marTop w:val="0"/>
      <w:marBottom w:val="0"/>
      <w:divBdr>
        <w:top w:val="none" w:sz="0" w:space="0" w:color="auto"/>
        <w:left w:val="none" w:sz="0" w:space="0" w:color="auto"/>
        <w:bottom w:val="none" w:sz="0" w:space="0" w:color="auto"/>
        <w:right w:val="none" w:sz="0" w:space="0" w:color="auto"/>
      </w:divBdr>
    </w:div>
    <w:div w:id="1071973957">
      <w:bodyDiv w:val="1"/>
      <w:marLeft w:val="0"/>
      <w:marRight w:val="0"/>
      <w:marTop w:val="0"/>
      <w:marBottom w:val="0"/>
      <w:divBdr>
        <w:top w:val="none" w:sz="0" w:space="0" w:color="auto"/>
        <w:left w:val="none" w:sz="0" w:space="0" w:color="auto"/>
        <w:bottom w:val="none" w:sz="0" w:space="0" w:color="auto"/>
        <w:right w:val="none" w:sz="0" w:space="0" w:color="auto"/>
      </w:divBdr>
    </w:div>
    <w:div w:id="1072117805">
      <w:bodyDiv w:val="1"/>
      <w:marLeft w:val="0"/>
      <w:marRight w:val="0"/>
      <w:marTop w:val="0"/>
      <w:marBottom w:val="0"/>
      <w:divBdr>
        <w:top w:val="none" w:sz="0" w:space="0" w:color="auto"/>
        <w:left w:val="none" w:sz="0" w:space="0" w:color="auto"/>
        <w:bottom w:val="none" w:sz="0" w:space="0" w:color="auto"/>
        <w:right w:val="none" w:sz="0" w:space="0" w:color="auto"/>
      </w:divBdr>
    </w:div>
    <w:div w:id="1072238565">
      <w:bodyDiv w:val="1"/>
      <w:marLeft w:val="0"/>
      <w:marRight w:val="0"/>
      <w:marTop w:val="0"/>
      <w:marBottom w:val="0"/>
      <w:divBdr>
        <w:top w:val="none" w:sz="0" w:space="0" w:color="auto"/>
        <w:left w:val="none" w:sz="0" w:space="0" w:color="auto"/>
        <w:bottom w:val="none" w:sz="0" w:space="0" w:color="auto"/>
        <w:right w:val="none" w:sz="0" w:space="0" w:color="auto"/>
      </w:divBdr>
    </w:div>
    <w:div w:id="1072310268">
      <w:bodyDiv w:val="1"/>
      <w:marLeft w:val="0"/>
      <w:marRight w:val="0"/>
      <w:marTop w:val="0"/>
      <w:marBottom w:val="0"/>
      <w:divBdr>
        <w:top w:val="none" w:sz="0" w:space="0" w:color="auto"/>
        <w:left w:val="none" w:sz="0" w:space="0" w:color="auto"/>
        <w:bottom w:val="none" w:sz="0" w:space="0" w:color="auto"/>
        <w:right w:val="none" w:sz="0" w:space="0" w:color="auto"/>
      </w:divBdr>
    </w:div>
    <w:div w:id="1072433251">
      <w:bodyDiv w:val="1"/>
      <w:marLeft w:val="0"/>
      <w:marRight w:val="0"/>
      <w:marTop w:val="0"/>
      <w:marBottom w:val="0"/>
      <w:divBdr>
        <w:top w:val="none" w:sz="0" w:space="0" w:color="auto"/>
        <w:left w:val="none" w:sz="0" w:space="0" w:color="auto"/>
        <w:bottom w:val="none" w:sz="0" w:space="0" w:color="auto"/>
        <w:right w:val="none" w:sz="0" w:space="0" w:color="auto"/>
      </w:divBdr>
    </w:div>
    <w:div w:id="1072971890">
      <w:bodyDiv w:val="1"/>
      <w:marLeft w:val="0"/>
      <w:marRight w:val="0"/>
      <w:marTop w:val="0"/>
      <w:marBottom w:val="0"/>
      <w:divBdr>
        <w:top w:val="none" w:sz="0" w:space="0" w:color="auto"/>
        <w:left w:val="none" w:sz="0" w:space="0" w:color="auto"/>
        <w:bottom w:val="none" w:sz="0" w:space="0" w:color="auto"/>
        <w:right w:val="none" w:sz="0" w:space="0" w:color="auto"/>
      </w:divBdr>
    </w:div>
    <w:div w:id="1073160908">
      <w:bodyDiv w:val="1"/>
      <w:marLeft w:val="0"/>
      <w:marRight w:val="0"/>
      <w:marTop w:val="0"/>
      <w:marBottom w:val="0"/>
      <w:divBdr>
        <w:top w:val="none" w:sz="0" w:space="0" w:color="auto"/>
        <w:left w:val="none" w:sz="0" w:space="0" w:color="auto"/>
        <w:bottom w:val="none" w:sz="0" w:space="0" w:color="auto"/>
        <w:right w:val="none" w:sz="0" w:space="0" w:color="auto"/>
      </w:divBdr>
    </w:div>
    <w:div w:id="1073163477">
      <w:bodyDiv w:val="1"/>
      <w:marLeft w:val="0"/>
      <w:marRight w:val="0"/>
      <w:marTop w:val="0"/>
      <w:marBottom w:val="0"/>
      <w:divBdr>
        <w:top w:val="none" w:sz="0" w:space="0" w:color="auto"/>
        <w:left w:val="none" w:sz="0" w:space="0" w:color="auto"/>
        <w:bottom w:val="none" w:sz="0" w:space="0" w:color="auto"/>
        <w:right w:val="none" w:sz="0" w:space="0" w:color="auto"/>
      </w:divBdr>
    </w:div>
    <w:div w:id="1073313183">
      <w:bodyDiv w:val="1"/>
      <w:marLeft w:val="0"/>
      <w:marRight w:val="0"/>
      <w:marTop w:val="0"/>
      <w:marBottom w:val="0"/>
      <w:divBdr>
        <w:top w:val="none" w:sz="0" w:space="0" w:color="auto"/>
        <w:left w:val="none" w:sz="0" w:space="0" w:color="auto"/>
        <w:bottom w:val="none" w:sz="0" w:space="0" w:color="auto"/>
        <w:right w:val="none" w:sz="0" w:space="0" w:color="auto"/>
      </w:divBdr>
    </w:div>
    <w:div w:id="1073433284">
      <w:bodyDiv w:val="1"/>
      <w:marLeft w:val="0"/>
      <w:marRight w:val="0"/>
      <w:marTop w:val="0"/>
      <w:marBottom w:val="0"/>
      <w:divBdr>
        <w:top w:val="none" w:sz="0" w:space="0" w:color="auto"/>
        <w:left w:val="none" w:sz="0" w:space="0" w:color="auto"/>
        <w:bottom w:val="none" w:sz="0" w:space="0" w:color="auto"/>
        <w:right w:val="none" w:sz="0" w:space="0" w:color="auto"/>
      </w:divBdr>
    </w:div>
    <w:div w:id="1073699285">
      <w:bodyDiv w:val="1"/>
      <w:marLeft w:val="0"/>
      <w:marRight w:val="0"/>
      <w:marTop w:val="0"/>
      <w:marBottom w:val="0"/>
      <w:divBdr>
        <w:top w:val="none" w:sz="0" w:space="0" w:color="auto"/>
        <w:left w:val="none" w:sz="0" w:space="0" w:color="auto"/>
        <w:bottom w:val="none" w:sz="0" w:space="0" w:color="auto"/>
        <w:right w:val="none" w:sz="0" w:space="0" w:color="auto"/>
      </w:divBdr>
    </w:div>
    <w:div w:id="1073701539">
      <w:bodyDiv w:val="1"/>
      <w:marLeft w:val="0"/>
      <w:marRight w:val="0"/>
      <w:marTop w:val="0"/>
      <w:marBottom w:val="0"/>
      <w:divBdr>
        <w:top w:val="none" w:sz="0" w:space="0" w:color="auto"/>
        <w:left w:val="none" w:sz="0" w:space="0" w:color="auto"/>
        <w:bottom w:val="none" w:sz="0" w:space="0" w:color="auto"/>
        <w:right w:val="none" w:sz="0" w:space="0" w:color="auto"/>
      </w:divBdr>
    </w:div>
    <w:div w:id="1073772297">
      <w:bodyDiv w:val="1"/>
      <w:marLeft w:val="0"/>
      <w:marRight w:val="0"/>
      <w:marTop w:val="0"/>
      <w:marBottom w:val="0"/>
      <w:divBdr>
        <w:top w:val="none" w:sz="0" w:space="0" w:color="auto"/>
        <w:left w:val="none" w:sz="0" w:space="0" w:color="auto"/>
        <w:bottom w:val="none" w:sz="0" w:space="0" w:color="auto"/>
        <w:right w:val="none" w:sz="0" w:space="0" w:color="auto"/>
      </w:divBdr>
    </w:div>
    <w:div w:id="1073772628">
      <w:bodyDiv w:val="1"/>
      <w:marLeft w:val="0"/>
      <w:marRight w:val="0"/>
      <w:marTop w:val="0"/>
      <w:marBottom w:val="0"/>
      <w:divBdr>
        <w:top w:val="none" w:sz="0" w:space="0" w:color="auto"/>
        <w:left w:val="none" w:sz="0" w:space="0" w:color="auto"/>
        <w:bottom w:val="none" w:sz="0" w:space="0" w:color="auto"/>
        <w:right w:val="none" w:sz="0" w:space="0" w:color="auto"/>
      </w:divBdr>
    </w:div>
    <w:div w:id="1074010147">
      <w:bodyDiv w:val="1"/>
      <w:marLeft w:val="0"/>
      <w:marRight w:val="0"/>
      <w:marTop w:val="0"/>
      <w:marBottom w:val="0"/>
      <w:divBdr>
        <w:top w:val="none" w:sz="0" w:space="0" w:color="auto"/>
        <w:left w:val="none" w:sz="0" w:space="0" w:color="auto"/>
        <w:bottom w:val="none" w:sz="0" w:space="0" w:color="auto"/>
        <w:right w:val="none" w:sz="0" w:space="0" w:color="auto"/>
      </w:divBdr>
    </w:div>
    <w:div w:id="1074162242">
      <w:bodyDiv w:val="1"/>
      <w:marLeft w:val="0"/>
      <w:marRight w:val="0"/>
      <w:marTop w:val="0"/>
      <w:marBottom w:val="0"/>
      <w:divBdr>
        <w:top w:val="none" w:sz="0" w:space="0" w:color="auto"/>
        <w:left w:val="none" w:sz="0" w:space="0" w:color="auto"/>
        <w:bottom w:val="none" w:sz="0" w:space="0" w:color="auto"/>
        <w:right w:val="none" w:sz="0" w:space="0" w:color="auto"/>
      </w:divBdr>
    </w:div>
    <w:div w:id="1074281727">
      <w:bodyDiv w:val="1"/>
      <w:marLeft w:val="0"/>
      <w:marRight w:val="0"/>
      <w:marTop w:val="0"/>
      <w:marBottom w:val="0"/>
      <w:divBdr>
        <w:top w:val="none" w:sz="0" w:space="0" w:color="auto"/>
        <w:left w:val="none" w:sz="0" w:space="0" w:color="auto"/>
        <w:bottom w:val="none" w:sz="0" w:space="0" w:color="auto"/>
        <w:right w:val="none" w:sz="0" w:space="0" w:color="auto"/>
      </w:divBdr>
    </w:div>
    <w:div w:id="1074624517">
      <w:bodyDiv w:val="1"/>
      <w:marLeft w:val="0"/>
      <w:marRight w:val="0"/>
      <w:marTop w:val="0"/>
      <w:marBottom w:val="0"/>
      <w:divBdr>
        <w:top w:val="none" w:sz="0" w:space="0" w:color="auto"/>
        <w:left w:val="none" w:sz="0" w:space="0" w:color="auto"/>
        <w:bottom w:val="none" w:sz="0" w:space="0" w:color="auto"/>
        <w:right w:val="none" w:sz="0" w:space="0" w:color="auto"/>
      </w:divBdr>
    </w:div>
    <w:div w:id="1074862258">
      <w:bodyDiv w:val="1"/>
      <w:marLeft w:val="0"/>
      <w:marRight w:val="0"/>
      <w:marTop w:val="0"/>
      <w:marBottom w:val="0"/>
      <w:divBdr>
        <w:top w:val="none" w:sz="0" w:space="0" w:color="auto"/>
        <w:left w:val="none" w:sz="0" w:space="0" w:color="auto"/>
        <w:bottom w:val="none" w:sz="0" w:space="0" w:color="auto"/>
        <w:right w:val="none" w:sz="0" w:space="0" w:color="auto"/>
      </w:divBdr>
    </w:div>
    <w:div w:id="1075660843">
      <w:bodyDiv w:val="1"/>
      <w:marLeft w:val="0"/>
      <w:marRight w:val="0"/>
      <w:marTop w:val="0"/>
      <w:marBottom w:val="0"/>
      <w:divBdr>
        <w:top w:val="none" w:sz="0" w:space="0" w:color="auto"/>
        <w:left w:val="none" w:sz="0" w:space="0" w:color="auto"/>
        <w:bottom w:val="none" w:sz="0" w:space="0" w:color="auto"/>
        <w:right w:val="none" w:sz="0" w:space="0" w:color="auto"/>
      </w:divBdr>
    </w:div>
    <w:div w:id="1075779792">
      <w:bodyDiv w:val="1"/>
      <w:marLeft w:val="0"/>
      <w:marRight w:val="0"/>
      <w:marTop w:val="0"/>
      <w:marBottom w:val="0"/>
      <w:divBdr>
        <w:top w:val="none" w:sz="0" w:space="0" w:color="auto"/>
        <w:left w:val="none" w:sz="0" w:space="0" w:color="auto"/>
        <w:bottom w:val="none" w:sz="0" w:space="0" w:color="auto"/>
        <w:right w:val="none" w:sz="0" w:space="0" w:color="auto"/>
      </w:divBdr>
    </w:div>
    <w:div w:id="1075783284">
      <w:bodyDiv w:val="1"/>
      <w:marLeft w:val="0"/>
      <w:marRight w:val="0"/>
      <w:marTop w:val="0"/>
      <w:marBottom w:val="0"/>
      <w:divBdr>
        <w:top w:val="none" w:sz="0" w:space="0" w:color="auto"/>
        <w:left w:val="none" w:sz="0" w:space="0" w:color="auto"/>
        <w:bottom w:val="none" w:sz="0" w:space="0" w:color="auto"/>
        <w:right w:val="none" w:sz="0" w:space="0" w:color="auto"/>
      </w:divBdr>
    </w:div>
    <w:div w:id="1075929788">
      <w:bodyDiv w:val="1"/>
      <w:marLeft w:val="0"/>
      <w:marRight w:val="0"/>
      <w:marTop w:val="0"/>
      <w:marBottom w:val="0"/>
      <w:divBdr>
        <w:top w:val="none" w:sz="0" w:space="0" w:color="auto"/>
        <w:left w:val="none" w:sz="0" w:space="0" w:color="auto"/>
        <w:bottom w:val="none" w:sz="0" w:space="0" w:color="auto"/>
        <w:right w:val="none" w:sz="0" w:space="0" w:color="auto"/>
      </w:divBdr>
    </w:div>
    <w:div w:id="1076246505">
      <w:bodyDiv w:val="1"/>
      <w:marLeft w:val="0"/>
      <w:marRight w:val="0"/>
      <w:marTop w:val="0"/>
      <w:marBottom w:val="0"/>
      <w:divBdr>
        <w:top w:val="none" w:sz="0" w:space="0" w:color="auto"/>
        <w:left w:val="none" w:sz="0" w:space="0" w:color="auto"/>
        <w:bottom w:val="none" w:sz="0" w:space="0" w:color="auto"/>
        <w:right w:val="none" w:sz="0" w:space="0" w:color="auto"/>
      </w:divBdr>
    </w:div>
    <w:div w:id="1076247028">
      <w:bodyDiv w:val="1"/>
      <w:marLeft w:val="0"/>
      <w:marRight w:val="0"/>
      <w:marTop w:val="0"/>
      <w:marBottom w:val="0"/>
      <w:divBdr>
        <w:top w:val="none" w:sz="0" w:space="0" w:color="auto"/>
        <w:left w:val="none" w:sz="0" w:space="0" w:color="auto"/>
        <w:bottom w:val="none" w:sz="0" w:space="0" w:color="auto"/>
        <w:right w:val="none" w:sz="0" w:space="0" w:color="auto"/>
      </w:divBdr>
    </w:div>
    <w:div w:id="1076366606">
      <w:bodyDiv w:val="1"/>
      <w:marLeft w:val="0"/>
      <w:marRight w:val="0"/>
      <w:marTop w:val="0"/>
      <w:marBottom w:val="0"/>
      <w:divBdr>
        <w:top w:val="none" w:sz="0" w:space="0" w:color="auto"/>
        <w:left w:val="none" w:sz="0" w:space="0" w:color="auto"/>
        <w:bottom w:val="none" w:sz="0" w:space="0" w:color="auto"/>
        <w:right w:val="none" w:sz="0" w:space="0" w:color="auto"/>
      </w:divBdr>
    </w:div>
    <w:div w:id="1076627871">
      <w:bodyDiv w:val="1"/>
      <w:marLeft w:val="0"/>
      <w:marRight w:val="0"/>
      <w:marTop w:val="0"/>
      <w:marBottom w:val="0"/>
      <w:divBdr>
        <w:top w:val="none" w:sz="0" w:space="0" w:color="auto"/>
        <w:left w:val="none" w:sz="0" w:space="0" w:color="auto"/>
        <w:bottom w:val="none" w:sz="0" w:space="0" w:color="auto"/>
        <w:right w:val="none" w:sz="0" w:space="0" w:color="auto"/>
      </w:divBdr>
    </w:div>
    <w:div w:id="1076971673">
      <w:bodyDiv w:val="1"/>
      <w:marLeft w:val="0"/>
      <w:marRight w:val="0"/>
      <w:marTop w:val="0"/>
      <w:marBottom w:val="0"/>
      <w:divBdr>
        <w:top w:val="none" w:sz="0" w:space="0" w:color="auto"/>
        <w:left w:val="none" w:sz="0" w:space="0" w:color="auto"/>
        <w:bottom w:val="none" w:sz="0" w:space="0" w:color="auto"/>
        <w:right w:val="none" w:sz="0" w:space="0" w:color="auto"/>
      </w:divBdr>
    </w:div>
    <w:div w:id="1077096600">
      <w:bodyDiv w:val="1"/>
      <w:marLeft w:val="0"/>
      <w:marRight w:val="0"/>
      <w:marTop w:val="0"/>
      <w:marBottom w:val="0"/>
      <w:divBdr>
        <w:top w:val="none" w:sz="0" w:space="0" w:color="auto"/>
        <w:left w:val="none" w:sz="0" w:space="0" w:color="auto"/>
        <w:bottom w:val="none" w:sz="0" w:space="0" w:color="auto"/>
        <w:right w:val="none" w:sz="0" w:space="0" w:color="auto"/>
      </w:divBdr>
    </w:div>
    <w:div w:id="1077245238">
      <w:bodyDiv w:val="1"/>
      <w:marLeft w:val="0"/>
      <w:marRight w:val="0"/>
      <w:marTop w:val="0"/>
      <w:marBottom w:val="0"/>
      <w:divBdr>
        <w:top w:val="none" w:sz="0" w:space="0" w:color="auto"/>
        <w:left w:val="none" w:sz="0" w:space="0" w:color="auto"/>
        <w:bottom w:val="none" w:sz="0" w:space="0" w:color="auto"/>
        <w:right w:val="none" w:sz="0" w:space="0" w:color="auto"/>
      </w:divBdr>
    </w:div>
    <w:div w:id="1078136296">
      <w:bodyDiv w:val="1"/>
      <w:marLeft w:val="0"/>
      <w:marRight w:val="0"/>
      <w:marTop w:val="0"/>
      <w:marBottom w:val="0"/>
      <w:divBdr>
        <w:top w:val="none" w:sz="0" w:space="0" w:color="auto"/>
        <w:left w:val="none" w:sz="0" w:space="0" w:color="auto"/>
        <w:bottom w:val="none" w:sz="0" w:space="0" w:color="auto"/>
        <w:right w:val="none" w:sz="0" w:space="0" w:color="auto"/>
      </w:divBdr>
    </w:div>
    <w:div w:id="1078139675">
      <w:bodyDiv w:val="1"/>
      <w:marLeft w:val="0"/>
      <w:marRight w:val="0"/>
      <w:marTop w:val="0"/>
      <w:marBottom w:val="0"/>
      <w:divBdr>
        <w:top w:val="none" w:sz="0" w:space="0" w:color="auto"/>
        <w:left w:val="none" w:sz="0" w:space="0" w:color="auto"/>
        <w:bottom w:val="none" w:sz="0" w:space="0" w:color="auto"/>
        <w:right w:val="none" w:sz="0" w:space="0" w:color="auto"/>
      </w:divBdr>
    </w:div>
    <w:div w:id="1078404501">
      <w:bodyDiv w:val="1"/>
      <w:marLeft w:val="0"/>
      <w:marRight w:val="0"/>
      <w:marTop w:val="0"/>
      <w:marBottom w:val="0"/>
      <w:divBdr>
        <w:top w:val="none" w:sz="0" w:space="0" w:color="auto"/>
        <w:left w:val="none" w:sz="0" w:space="0" w:color="auto"/>
        <w:bottom w:val="none" w:sz="0" w:space="0" w:color="auto"/>
        <w:right w:val="none" w:sz="0" w:space="0" w:color="auto"/>
      </w:divBdr>
    </w:div>
    <w:div w:id="1078556837">
      <w:bodyDiv w:val="1"/>
      <w:marLeft w:val="0"/>
      <w:marRight w:val="0"/>
      <w:marTop w:val="0"/>
      <w:marBottom w:val="0"/>
      <w:divBdr>
        <w:top w:val="none" w:sz="0" w:space="0" w:color="auto"/>
        <w:left w:val="none" w:sz="0" w:space="0" w:color="auto"/>
        <w:bottom w:val="none" w:sz="0" w:space="0" w:color="auto"/>
        <w:right w:val="none" w:sz="0" w:space="0" w:color="auto"/>
      </w:divBdr>
    </w:div>
    <w:div w:id="1078595451">
      <w:bodyDiv w:val="1"/>
      <w:marLeft w:val="0"/>
      <w:marRight w:val="0"/>
      <w:marTop w:val="0"/>
      <w:marBottom w:val="0"/>
      <w:divBdr>
        <w:top w:val="none" w:sz="0" w:space="0" w:color="auto"/>
        <w:left w:val="none" w:sz="0" w:space="0" w:color="auto"/>
        <w:bottom w:val="none" w:sz="0" w:space="0" w:color="auto"/>
        <w:right w:val="none" w:sz="0" w:space="0" w:color="auto"/>
      </w:divBdr>
    </w:div>
    <w:div w:id="1078676533">
      <w:bodyDiv w:val="1"/>
      <w:marLeft w:val="0"/>
      <w:marRight w:val="0"/>
      <w:marTop w:val="0"/>
      <w:marBottom w:val="0"/>
      <w:divBdr>
        <w:top w:val="none" w:sz="0" w:space="0" w:color="auto"/>
        <w:left w:val="none" w:sz="0" w:space="0" w:color="auto"/>
        <w:bottom w:val="none" w:sz="0" w:space="0" w:color="auto"/>
        <w:right w:val="none" w:sz="0" w:space="0" w:color="auto"/>
      </w:divBdr>
    </w:div>
    <w:div w:id="1078751307">
      <w:bodyDiv w:val="1"/>
      <w:marLeft w:val="0"/>
      <w:marRight w:val="0"/>
      <w:marTop w:val="0"/>
      <w:marBottom w:val="0"/>
      <w:divBdr>
        <w:top w:val="none" w:sz="0" w:space="0" w:color="auto"/>
        <w:left w:val="none" w:sz="0" w:space="0" w:color="auto"/>
        <w:bottom w:val="none" w:sz="0" w:space="0" w:color="auto"/>
        <w:right w:val="none" w:sz="0" w:space="0" w:color="auto"/>
      </w:divBdr>
    </w:div>
    <w:div w:id="1078788911">
      <w:bodyDiv w:val="1"/>
      <w:marLeft w:val="0"/>
      <w:marRight w:val="0"/>
      <w:marTop w:val="0"/>
      <w:marBottom w:val="0"/>
      <w:divBdr>
        <w:top w:val="none" w:sz="0" w:space="0" w:color="auto"/>
        <w:left w:val="none" w:sz="0" w:space="0" w:color="auto"/>
        <w:bottom w:val="none" w:sz="0" w:space="0" w:color="auto"/>
        <w:right w:val="none" w:sz="0" w:space="0" w:color="auto"/>
      </w:divBdr>
    </w:div>
    <w:div w:id="1078862273">
      <w:bodyDiv w:val="1"/>
      <w:marLeft w:val="0"/>
      <w:marRight w:val="0"/>
      <w:marTop w:val="0"/>
      <w:marBottom w:val="0"/>
      <w:divBdr>
        <w:top w:val="none" w:sz="0" w:space="0" w:color="auto"/>
        <w:left w:val="none" w:sz="0" w:space="0" w:color="auto"/>
        <w:bottom w:val="none" w:sz="0" w:space="0" w:color="auto"/>
        <w:right w:val="none" w:sz="0" w:space="0" w:color="auto"/>
      </w:divBdr>
    </w:div>
    <w:div w:id="1079061111">
      <w:bodyDiv w:val="1"/>
      <w:marLeft w:val="0"/>
      <w:marRight w:val="0"/>
      <w:marTop w:val="0"/>
      <w:marBottom w:val="0"/>
      <w:divBdr>
        <w:top w:val="none" w:sz="0" w:space="0" w:color="auto"/>
        <w:left w:val="none" w:sz="0" w:space="0" w:color="auto"/>
        <w:bottom w:val="none" w:sz="0" w:space="0" w:color="auto"/>
        <w:right w:val="none" w:sz="0" w:space="0" w:color="auto"/>
      </w:divBdr>
    </w:div>
    <w:div w:id="1079061286">
      <w:bodyDiv w:val="1"/>
      <w:marLeft w:val="0"/>
      <w:marRight w:val="0"/>
      <w:marTop w:val="0"/>
      <w:marBottom w:val="0"/>
      <w:divBdr>
        <w:top w:val="none" w:sz="0" w:space="0" w:color="auto"/>
        <w:left w:val="none" w:sz="0" w:space="0" w:color="auto"/>
        <w:bottom w:val="none" w:sz="0" w:space="0" w:color="auto"/>
        <w:right w:val="none" w:sz="0" w:space="0" w:color="auto"/>
      </w:divBdr>
    </w:div>
    <w:div w:id="1079404791">
      <w:bodyDiv w:val="1"/>
      <w:marLeft w:val="0"/>
      <w:marRight w:val="0"/>
      <w:marTop w:val="0"/>
      <w:marBottom w:val="0"/>
      <w:divBdr>
        <w:top w:val="none" w:sz="0" w:space="0" w:color="auto"/>
        <w:left w:val="none" w:sz="0" w:space="0" w:color="auto"/>
        <w:bottom w:val="none" w:sz="0" w:space="0" w:color="auto"/>
        <w:right w:val="none" w:sz="0" w:space="0" w:color="auto"/>
      </w:divBdr>
    </w:div>
    <w:div w:id="1080174459">
      <w:bodyDiv w:val="1"/>
      <w:marLeft w:val="0"/>
      <w:marRight w:val="0"/>
      <w:marTop w:val="0"/>
      <w:marBottom w:val="0"/>
      <w:divBdr>
        <w:top w:val="none" w:sz="0" w:space="0" w:color="auto"/>
        <w:left w:val="none" w:sz="0" w:space="0" w:color="auto"/>
        <w:bottom w:val="none" w:sz="0" w:space="0" w:color="auto"/>
        <w:right w:val="none" w:sz="0" w:space="0" w:color="auto"/>
      </w:divBdr>
    </w:div>
    <w:div w:id="1080249216">
      <w:bodyDiv w:val="1"/>
      <w:marLeft w:val="0"/>
      <w:marRight w:val="0"/>
      <w:marTop w:val="0"/>
      <w:marBottom w:val="0"/>
      <w:divBdr>
        <w:top w:val="none" w:sz="0" w:space="0" w:color="auto"/>
        <w:left w:val="none" w:sz="0" w:space="0" w:color="auto"/>
        <w:bottom w:val="none" w:sz="0" w:space="0" w:color="auto"/>
        <w:right w:val="none" w:sz="0" w:space="0" w:color="auto"/>
      </w:divBdr>
    </w:div>
    <w:div w:id="1080559093">
      <w:bodyDiv w:val="1"/>
      <w:marLeft w:val="0"/>
      <w:marRight w:val="0"/>
      <w:marTop w:val="0"/>
      <w:marBottom w:val="0"/>
      <w:divBdr>
        <w:top w:val="none" w:sz="0" w:space="0" w:color="auto"/>
        <w:left w:val="none" w:sz="0" w:space="0" w:color="auto"/>
        <w:bottom w:val="none" w:sz="0" w:space="0" w:color="auto"/>
        <w:right w:val="none" w:sz="0" w:space="0" w:color="auto"/>
      </w:divBdr>
    </w:div>
    <w:div w:id="1080564857">
      <w:bodyDiv w:val="1"/>
      <w:marLeft w:val="0"/>
      <w:marRight w:val="0"/>
      <w:marTop w:val="0"/>
      <w:marBottom w:val="0"/>
      <w:divBdr>
        <w:top w:val="none" w:sz="0" w:space="0" w:color="auto"/>
        <w:left w:val="none" w:sz="0" w:space="0" w:color="auto"/>
        <w:bottom w:val="none" w:sz="0" w:space="0" w:color="auto"/>
        <w:right w:val="none" w:sz="0" w:space="0" w:color="auto"/>
      </w:divBdr>
    </w:div>
    <w:div w:id="1080714018">
      <w:bodyDiv w:val="1"/>
      <w:marLeft w:val="0"/>
      <w:marRight w:val="0"/>
      <w:marTop w:val="0"/>
      <w:marBottom w:val="0"/>
      <w:divBdr>
        <w:top w:val="none" w:sz="0" w:space="0" w:color="auto"/>
        <w:left w:val="none" w:sz="0" w:space="0" w:color="auto"/>
        <w:bottom w:val="none" w:sz="0" w:space="0" w:color="auto"/>
        <w:right w:val="none" w:sz="0" w:space="0" w:color="auto"/>
      </w:divBdr>
    </w:div>
    <w:div w:id="1080755291">
      <w:bodyDiv w:val="1"/>
      <w:marLeft w:val="0"/>
      <w:marRight w:val="0"/>
      <w:marTop w:val="0"/>
      <w:marBottom w:val="0"/>
      <w:divBdr>
        <w:top w:val="none" w:sz="0" w:space="0" w:color="auto"/>
        <w:left w:val="none" w:sz="0" w:space="0" w:color="auto"/>
        <w:bottom w:val="none" w:sz="0" w:space="0" w:color="auto"/>
        <w:right w:val="none" w:sz="0" w:space="0" w:color="auto"/>
      </w:divBdr>
    </w:div>
    <w:div w:id="1081097544">
      <w:bodyDiv w:val="1"/>
      <w:marLeft w:val="0"/>
      <w:marRight w:val="0"/>
      <w:marTop w:val="0"/>
      <w:marBottom w:val="0"/>
      <w:divBdr>
        <w:top w:val="none" w:sz="0" w:space="0" w:color="auto"/>
        <w:left w:val="none" w:sz="0" w:space="0" w:color="auto"/>
        <w:bottom w:val="none" w:sz="0" w:space="0" w:color="auto"/>
        <w:right w:val="none" w:sz="0" w:space="0" w:color="auto"/>
      </w:divBdr>
    </w:div>
    <w:div w:id="1081223115">
      <w:bodyDiv w:val="1"/>
      <w:marLeft w:val="0"/>
      <w:marRight w:val="0"/>
      <w:marTop w:val="0"/>
      <w:marBottom w:val="0"/>
      <w:divBdr>
        <w:top w:val="none" w:sz="0" w:space="0" w:color="auto"/>
        <w:left w:val="none" w:sz="0" w:space="0" w:color="auto"/>
        <w:bottom w:val="none" w:sz="0" w:space="0" w:color="auto"/>
        <w:right w:val="none" w:sz="0" w:space="0" w:color="auto"/>
      </w:divBdr>
    </w:div>
    <w:div w:id="1081223574">
      <w:bodyDiv w:val="1"/>
      <w:marLeft w:val="0"/>
      <w:marRight w:val="0"/>
      <w:marTop w:val="0"/>
      <w:marBottom w:val="0"/>
      <w:divBdr>
        <w:top w:val="none" w:sz="0" w:space="0" w:color="auto"/>
        <w:left w:val="none" w:sz="0" w:space="0" w:color="auto"/>
        <w:bottom w:val="none" w:sz="0" w:space="0" w:color="auto"/>
        <w:right w:val="none" w:sz="0" w:space="0" w:color="auto"/>
      </w:divBdr>
    </w:div>
    <w:div w:id="1081294821">
      <w:bodyDiv w:val="1"/>
      <w:marLeft w:val="0"/>
      <w:marRight w:val="0"/>
      <w:marTop w:val="0"/>
      <w:marBottom w:val="0"/>
      <w:divBdr>
        <w:top w:val="none" w:sz="0" w:space="0" w:color="auto"/>
        <w:left w:val="none" w:sz="0" w:space="0" w:color="auto"/>
        <w:bottom w:val="none" w:sz="0" w:space="0" w:color="auto"/>
        <w:right w:val="none" w:sz="0" w:space="0" w:color="auto"/>
      </w:divBdr>
    </w:div>
    <w:div w:id="1081946074">
      <w:bodyDiv w:val="1"/>
      <w:marLeft w:val="0"/>
      <w:marRight w:val="0"/>
      <w:marTop w:val="0"/>
      <w:marBottom w:val="0"/>
      <w:divBdr>
        <w:top w:val="none" w:sz="0" w:space="0" w:color="auto"/>
        <w:left w:val="none" w:sz="0" w:space="0" w:color="auto"/>
        <w:bottom w:val="none" w:sz="0" w:space="0" w:color="auto"/>
        <w:right w:val="none" w:sz="0" w:space="0" w:color="auto"/>
      </w:divBdr>
    </w:div>
    <w:div w:id="1082065302">
      <w:bodyDiv w:val="1"/>
      <w:marLeft w:val="0"/>
      <w:marRight w:val="0"/>
      <w:marTop w:val="0"/>
      <w:marBottom w:val="0"/>
      <w:divBdr>
        <w:top w:val="none" w:sz="0" w:space="0" w:color="auto"/>
        <w:left w:val="none" w:sz="0" w:space="0" w:color="auto"/>
        <w:bottom w:val="none" w:sz="0" w:space="0" w:color="auto"/>
        <w:right w:val="none" w:sz="0" w:space="0" w:color="auto"/>
      </w:divBdr>
    </w:div>
    <w:div w:id="1082336859">
      <w:bodyDiv w:val="1"/>
      <w:marLeft w:val="0"/>
      <w:marRight w:val="0"/>
      <w:marTop w:val="0"/>
      <w:marBottom w:val="0"/>
      <w:divBdr>
        <w:top w:val="none" w:sz="0" w:space="0" w:color="auto"/>
        <w:left w:val="none" w:sz="0" w:space="0" w:color="auto"/>
        <w:bottom w:val="none" w:sz="0" w:space="0" w:color="auto"/>
        <w:right w:val="none" w:sz="0" w:space="0" w:color="auto"/>
      </w:divBdr>
    </w:div>
    <w:div w:id="1082411647">
      <w:bodyDiv w:val="1"/>
      <w:marLeft w:val="0"/>
      <w:marRight w:val="0"/>
      <w:marTop w:val="0"/>
      <w:marBottom w:val="0"/>
      <w:divBdr>
        <w:top w:val="none" w:sz="0" w:space="0" w:color="auto"/>
        <w:left w:val="none" w:sz="0" w:space="0" w:color="auto"/>
        <w:bottom w:val="none" w:sz="0" w:space="0" w:color="auto"/>
        <w:right w:val="none" w:sz="0" w:space="0" w:color="auto"/>
      </w:divBdr>
    </w:div>
    <w:div w:id="1082947316">
      <w:bodyDiv w:val="1"/>
      <w:marLeft w:val="0"/>
      <w:marRight w:val="0"/>
      <w:marTop w:val="0"/>
      <w:marBottom w:val="0"/>
      <w:divBdr>
        <w:top w:val="none" w:sz="0" w:space="0" w:color="auto"/>
        <w:left w:val="none" w:sz="0" w:space="0" w:color="auto"/>
        <w:bottom w:val="none" w:sz="0" w:space="0" w:color="auto"/>
        <w:right w:val="none" w:sz="0" w:space="0" w:color="auto"/>
      </w:divBdr>
    </w:div>
    <w:div w:id="1083180441">
      <w:bodyDiv w:val="1"/>
      <w:marLeft w:val="0"/>
      <w:marRight w:val="0"/>
      <w:marTop w:val="0"/>
      <w:marBottom w:val="0"/>
      <w:divBdr>
        <w:top w:val="none" w:sz="0" w:space="0" w:color="auto"/>
        <w:left w:val="none" w:sz="0" w:space="0" w:color="auto"/>
        <w:bottom w:val="none" w:sz="0" w:space="0" w:color="auto"/>
        <w:right w:val="none" w:sz="0" w:space="0" w:color="auto"/>
      </w:divBdr>
    </w:div>
    <w:div w:id="1083332125">
      <w:bodyDiv w:val="1"/>
      <w:marLeft w:val="0"/>
      <w:marRight w:val="0"/>
      <w:marTop w:val="0"/>
      <w:marBottom w:val="0"/>
      <w:divBdr>
        <w:top w:val="none" w:sz="0" w:space="0" w:color="auto"/>
        <w:left w:val="none" w:sz="0" w:space="0" w:color="auto"/>
        <w:bottom w:val="none" w:sz="0" w:space="0" w:color="auto"/>
        <w:right w:val="none" w:sz="0" w:space="0" w:color="auto"/>
      </w:divBdr>
    </w:div>
    <w:div w:id="1083333634">
      <w:bodyDiv w:val="1"/>
      <w:marLeft w:val="0"/>
      <w:marRight w:val="0"/>
      <w:marTop w:val="0"/>
      <w:marBottom w:val="0"/>
      <w:divBdr>
        <w:top w:val="none" w:sz="0" w:space="0" w:color="auto"/>
        <w:left w:val="none" w:sz="0" w:space="0" w:color="auto"/>
        <w:bottom w:val="none" w:sz="0" w:space="0" w:color="auto"/>
        <w:right w:val="none" w:sz="0" w:space="0" w:color="auto"/>
      </w:divBdr>
    </w:div>
    <w:div w:id="1083381806">
      <w:bodyDiv w:val="1"/>
      <w:marLeft w:val="0"/>
      <w:marRight w:val="0"/>
      <w:marTop w:val="0"/>
      <w:marBottom w:val="0"/>
      <w:divBdr>
        <w:top w:val="none" w:sz="0" w:space="0" w:color="auto"/>
        <w:left w:val="none" w:sz="0" w:space="0" w:color="auto"/>
        <w:bottom w:val="none" w:sz="0" w:space="0" w:color="auto"/>
        <w:right w:val="none" w:sz="0" w:space="0" w:color="auto"/>
      </w:divBdr>
    </w:div>
    <w:div w:id="1083642920">
      <w:bodyDiv w:val="1"/>
      <w:marLeft w:val="0"/>
      <w:marRight w:val="0"/>
      <w:marTop w:val="0"/>
      <w:marBottom w:val="0"/>
      <w:divBdr>
        <w:top w:val="none" w:sz="0" w:space="0" w:color="auto"/>
        <w:left w:val="none" w:sz="0" w:space="0" w:color="auto"/>
        <w:bottom w:val="none" w:sz="0" w:space="0" w:color="auto"/>
        <w:right w:val="none" w:sz="0" w:space="0" w:color="auto"/>
      </w:divBdr>
    </w:div>
    <w:div w:id="1083719575">
      <w:bodyDiv w:val="1"/>
      <w:marLeft w:val="0"/>
      <w:marRight w:val="0"/>
      <w:marTop w:val="0"/>
      <w:marBottom w:val="0"/>
      <w:divBdr>
        <w:top w:val="none" w:sz="0" w:space="0" w:color="auto"/>
        <w:left w:val="none" w:sz="0" w:space="0" w:color="auto"/>
        <w:bottom w:val="none" w:sz="0" w:space="0" w:color="auto"/>
        <w:right w:val="none" w:sz="0" w:space="0" w:color="auto"/>
      </w:divBdr>
    </w:div>
    <w:div w:id="1083722215">
      <w:bodyDiv w:val="1"/>
      <w:marLeft w:val="0"/>
      <w:marRight w:val="0"/>
      <w:marTop w:val="0"/>
      <w:marBottom w:val="0"/>
      <w:divBdr>
        <w:top w:val="none" w:sz="0" w:space="0" w:color="auto"/>
        <w:left w:val="none" w:sz="0" w:space="0" w:color="auto"/>
        <w:bottom w:val="none" w:sz="0" w:space="0" w:color="auto"/>
        <w:right w:val="none" w:sz="0" w:space="0" w:color="auto"/>
      </w:divBdr>
    </w:div>
    <w:div w:id="1084106208">
      <w:bodyDiv w:val="1"/>
      <w:marLeft w:val="0"/>
      <w:marRight w:val="0"/>
      <w:marTop w:val="0"/>
      <w:marBottom w:val="0"/>
      <w:divBdr>
        <w:top w:val="none" w:sz="0" w:space="0" w:color="auto"/>
        <w:left w:val="none" w:sz="0" w:space="0" w:color="auto"/>
        <w:bottom w:val="none" w:sz="0" w:space="0" w:color="auto"/>
        <w:right w:val="none" w:sz="0" w:space="0" w:color="auto"/>
      </w:divBdr>
    </w:div>
    <w:div w:id="1084110811">
      <w:bodyDiv w:val="1"/>
      <w:marLeft w:val="0"/>
      <w:marRight w:val="0"/>
      <w:marTop w:val="0"/>
      <w:marBottom w:val="0"/>
      <w:divBdr>
        <w:top w:val="none" w:sz="0" w:space="0" w:color="auto"/>
        <w:left w:val="none" w:sz="0" w:space="0" w:color="auto"/>
        <w:bottom w:val="none" w:sz="0" w:space="0" w:color="auto"/>
        <w:right w:val="none" w:sz="0" w:space="0" w:color="auto"/>
      </w:divBdr>
    </w:div>
    <w:div w:id="1084297237">
      <w:bodyDiv w:val="1"/>
      <w:marLeft w:val="0"/>
      <w:marRight w:val="0"/>
      <w:marTop w:val="0"/>
      <w:marBottom w:val="0"/>
      <w:divBdr>
        <w:top w:val="none" w:sz="0" w:space="0" w:color="auto"/>
        <w:left w:val="none" w:sz="0" w:space="0" w:color="auto"/>
        <w:bottom w:val="none" w:sz="0" w:space="0" w:color="auto"/>
        <w:right w:val="none" w:sz="0" w:space="0" w:color="auto"/>
      </w:divBdr>
    </w:div>
    <w:div w:id="1084497699">
      <w:bodyDiv w:val="1"/>
      <w:marLeft w:val="0"/>
      <w:marRight w:val="0"/>
      <w:marTop w:val="0"/>
      <w:marBottom w:val="0"/>
      <w:divBdr>
        <w:top w:val="none" w:sz="0" w:space="0" w:color="auto"/>
        <w:left w:val="none" w:sz="0" w:space="0" w:color="auto"/>
        <w:bottom w:val="none" w:sz="0" w:space="0" w:color="auto"/>
        <w:right w:val="none" w:sz="0" w:space="0" w:color="auto"/>
      </w:divBdr>
    </w:div>
    <w:div w:id="1084573927">
      <w:bodyDiv w:val="1"/>
      <w:marLeft w:val="0"/>
      <w:marRight w:val="0"/>
      <w:marTop w:val="0"/>
      <w:marBottom w:val="0"/>
      <w:divBdr>
        <w:top w:val="none" w:sz="0" w:space="0" w:color="auto"/>
        <w:left w:val="none" w:sz="0" w:space="0" w:color="auto"/>
        <w:bottom w:val="none" w:sz="0" w:space="0" w:color="auto"/>
        <w:right w:val="none" w:sz="0" w:space="0" w:color="auto"/>
      </w:divBdr>
    </w:div>
    <w:div w:id="1084716911">
      <w:bodyDiv w:val="1"/>
      <w:marLeft w:val="0"/>
      <w:marRight w:val="0"/>
      <w:marTop w:val="0"/>
      <w:marBottom w:val="0"/>
      <w:divBdr>
        <w:top w:val="none" w:sz="0" w:space="0" w:color="auto"/>
        <w:left w:val="none" w:sz="0" w:space="0" w:color="auto"/>
        <w:bottom w:val="none" w:sz="0" w:space="0" w:color="auto"/>
        <w:right w:val="none" w:sz="0" w:space="0" w:color="auto"/>
      </w:divBdr>
    </w:div>
    <w:div w:id="1085110659">
      <w:bodyDiv w:val="1"/>
      <w:marLeft w:val="0"/>
      <w:marRight w:val="0"/>
      <w:marTop w:val="0"/>
      <w:marBottom w:val="0"/>
      <w:divBdr>
        <w:top w:val="none" w:sz="0" w:space="0" w:color="auto"/>
        <w:left w:val="none" w:sz="0" w:space="0" w:color="auto"/>
        <w:bottom w:val="none" w:sz="0" w:space="0" w:color="auto"/>
        <w:right w:val="none" w:sz="0" w:space="0" w:color="auto"/>
      </w:divBdr>
    </w:div>
    <w:div w:id="1085302070">
      <w:bodyDiv w:val="1"/>
      <w:marLeft w:val="0"/>
      <w:marRight w:val="0"/>
      <w:marTop w:val="0"/>
      <w:marBottom w:val="0"/>
      <w:divBdr>
        <w:top w:val="none" w:sz="0" w:space="0" w:color="auto"/>
        <w:left w:val="none" w:sz="0" w:space="0" w:color="auto"/>
        <w:bottom w:val="none" w:sz="0" w:space="0" w:color="auto"/>
        <w:right w:val="none" w:sz="0" w:space="0" w:color="auto"/>
      </w:divBdr>
    </w:div>
    <w:div w:id="1085566195">
      <w:bodyDiv w:val="1"/>
      <w:marLeft w:val="0"/>
      <w:marRight w:val="0"/>
      <w:marTop w:val="0"/>
      <w:marBottom w:val="0"/>
      <w:divBdr>
        <w:top w:val="none" w:sz="0" w:space="0" w:color="auto"/>
        <w:left w:val="none" w:sz="0" w:space="0" w:color="auto"/>
        <w:bottom w:val="none" w:sz="0" w:space="0" w:color="auto"/>
        <w:right w:val="none" w:sz="0" w:space="0" w:color="auto"/>
      </w:divBdr>
    </w:div>
    <w:div w:id="1085684727">
      <w:bodyDiv w:val="1"/>
      <w:marLeft w:val="0"/>
      <w:marRight w:val="0"/>
      <w:marTop w:val="0"/>
      <w:marBottom w:val="0"/>
      <w:divBdr>
        <w:top w:val="none" w:sz="0" w:space="0" w:color="auto"/>
        <w:left w:val="none" w:sz="0" w:space="0" w:color="auto"/>
        <w:bottom w:val="none" w:sz="0" w:space="0" w:color="auto"/>
        <w:right w:val="none" w:sz="0" w:space="0" w:color="auto"/>
      </w:divBdr>
    </w:div>
    <w:div w:id="1085956929">
      <w:bodyDiv w:val="1"/>
      <w:marLeft w:val="0"/>
      <w:marRight w:val="0"/>
      <w:marTop w:val="0"/>
      <w:marBottom w:val="0"/>
      <w:divBdr>
        <w:top w:val="none" w:sz="0" w:space="0" w:color="auto"/>
        <w:left w:val="none" w:sz="0" w:space="0" w:color="auto"/>
        <w:bottom w:val="none" w:sz="0" w:space="0" w:color="auto"/>
        <w:right w:val="none" w:sz="0" w:space="0" w:color="auto"/>
      </w:divBdr>
    </w:div>
    <w:div w:id="1086611342">
      <w:bodyDiv w:val="1"/>
      <w:marLeft w:val="0"/>
      <w:marRight w:val="0"/>
      <w:marTop w:val="0"/>
      <w:marBottom w:val="0"/>
      <w:divBdr>
        <w:top w:val="none" w:sz="0" w:space="0" w:color="auto"/>
        <w:left w:val="none" w:sz="0" w:space="0" w:color="auto"/>
        <w:bottom w:val="none" w:sz="0" w:space="0" w:color="auto"/>
        <w:right w:val="none" w:sz="0" w:space="0" w:color="auto"/>
      </w:divBdr>
    </w:div>
    <w:div w:id="1087537063">
      <w:bodyDiv w:val="1"/>
      <w:marLeft w:val="0"/>
      <w:marRight w:val="0"/>
      <w:marTop w:val="0"/>
      <w:marBottom w:val="0"/>
      <w:divBdr>
        <w:top w:val="none" w:sz="0" w:space="0" w:color="auto"/>
        <w:left w:val="none" w:sz="0" w:space="0" w:color="auto"/>
        <w:bottom w:val="none" w:sz="0" w:space="0" w:color="auto"/>
        <w:right w:val="none" w:sz="0" w:space="0" w:color="auto"/>
      </w:divBdr>
    </w:div>
    <w:div w:id="1087652533">
      <w:bodyDiv w:val="1"/>
      <w:marLeft w:val="0"/>
      <w:marRight w:val="0"/>
      <w:marTop w:val="0"/>
      <w:marBottom w:val="0"/>
      <w:divBdr>
        <w:top w:val="none" w:sz="0" w:space="0" w:color="auto"/>
        <w:left w:val="none" w:sz="0" w:space="0" w:color="auto"/>
        <w:bottom w:val="none" w:sz="0" w:space="0" w:color="auto"/>
        <w:right w:val="none" w:sz="0" w:space="0" w:color="auto"/>
      </w:divBdr>
    </w:div>
    <w:div w:id="1088037087">
      <w:bodyDiv w:val="1"/>
      <w:marLeft w:val="0"/>
      <w:marRight w:val="0"/>
      <w:marTop w:val="0"/>
      <w:marBottom w:val="0"/>
      <w:divBdr>
        <w:top w:val="none" w:sz="0" w:space="0" w:color="auto"/>
        <w:left w:val="none" w:sz="0" w:space="0" w:color="auto"/>
        <w:bottom w:val="none" w:sz="0" w:space="0" w:color="auto"/>
        <w:right w:val="none" w:sz="0" w:space="0" w:color="auto"/>
      </w:divBdr>
    </w:div>
    <w:div w:id="1088119747">
      <w:bodyDiv w:val="1"/>
      <w:marLeft w:val="0"/>
      <w:marRight w:val="0"/>
      <w:marTop w:val="0"/>
      <w:marBottom w:val="0"/>
      <w:divBdr>
        <w:top w:val="none" w:sz="0" w:space="0" w:color="auto"/>
        <w:left w:val="none" w:sz="0" w:space="0" w:color="auto"/>
        <w:bottom w:val="none" w:sz="0" w:space="0" w:color="auto"/>
        <w:right w:val="none" w:sz="0" w:space="0" w:color="auto"/>
      </w:divBdr>
    </w:div>
    <w:div w:id="1088191502">
      <w:bodyDiv w:val="1"/>
      <w:marLeft w:val="0"/>
      <w:marRight w:val="0"/>
      <w:marTop w:val="0"/>
      <w:marBottom w:val="0"/>
      <w:divBdr>
        <w:top w:val="none" w:sz="0" w:space="0" w:color="auto"/>
        <w:left w:val="none" w:sz="0" w:space="0" w:color="auto"/>
        <w:bottom w:val="none" w:sz="0" w:space="0" w:color="auto"/>
        <w:right w:val="none" w:sz="0" w:space="0" w:color="auto"/>
      </w:divBdr>
    </w:div>
    <w:div w:id="1088767734">
      <w:bodyDiv w:val="1"/>
      <w:marLeft w:val="0"/>
      <w:marRight w:val="0"/>
      <w:marTop w:val="0"/>
      <w:marBottom w:val="0"/>
      <w:divBdr>
        <w:top w:val="none" w:sz="0" w:space="0" w:color="auto"/>
        <w:left w:val="none" w:sz="0" w:space="0" w:color="auto"/>
        <w:bottom w:val="none" w:sz="0" w:space="0" w:color="auto"/>
        <w:right w:val="none" w:sz="0" w:space="0" w:color="auto"/>
      </w:divBdr>
    </w:div>
    <w:div w:id="1088772205">
      <w:bodyDiv w:val="1"/>
      <w:marLeft w:val="0"/>
      <w:marRight w:val="0"/>
      <w:marTop w:val="0"/>
      <w:marBottom w:val="0"/>
      <w:divBdr>
        <w:top w:val="none" w:sz="0" w:space="0" w:color="auto"/>
        <w:left w:val="none" w:sz="0" w:space="0" w:color="auto"/>
        <w:bottom w:val="none" w:sz="0" w:space="0" w:color="auto"/>
        <w:right w:val="none" w:sz="0" w:space="0" w:color="auto"/>
      </w:divBdr>
    </w:div>
    <w:div w:id="1088887436">
      <w:bodyDiv w:val="1"/>
      <w:marLeft w:val="0"/>
      <w:marRight w:val="0"/>
      <w:marTop w:val="0"/>
      <w:marBottom w:val="0"/>
      <w:divBdr>
        <w:top w:val="none" w:sz="0" w:space="0" w:color="auto"/>
        <w:left w:val="none" w:sz="0" w:space="0" w:color="auto"/>
        <w:bottom w:val="none" w:sz="0" w:space="0" w:color="auto"/>
        <w:right w:val="none" w:sz="0" w:space="0" w:color="auto"/>
      </w:divBdr>
    </w:div>
    <w:div w:id="1089306566">
      <w:bodyDiv w:val="1"/>
      <w:marLeft w:val="0"/>
      <w:marRight w:val="0"/>
      <w:marTop w:val="0"/>
      <w:marBottom w:val="0"/>
      <w:divBdr>
        <w:top w:val="none" w:sz="0" w:space="0" w:color="auto"/>
        <w:left w:val="none" w:sz="0" w:space="0" w:color="auto"/>
        <w:bottom w:val="none" w:sz="0" w:space="0" w:color="auto"/>
        <w:right w:val="none" w:sz="0" w:space="0" w:color="auto"/>
      </w:divBdr>
    </w:div>
    <w:div w:id="1089349484">
      <w:bodyDiv w:val="1"/>
      <w:marLeft w:val="0"/>
      <w:marRight w:val="0"/>
      <w:marTop w:val="0"/>
      <w:marBottom w:val="0"/>
      <w:divBdr>
        <w:top w:val="none" w:sz="0" w:space="0" w:color="auto"/>
        <w:left w:val="none" w:sz="0" w:space="0" w:color="auto"/>
        <w:bottom w:val="none" w:sz="0" w:space="0" w:color="auto"/>
        <w:right w:val="none" w:sz="0" w:space="0" w:color="auto"/>
      </w:divBdr>
    </w:div>
    <w:div w:id="1089815090">
      <w:bodyDiv w:val="1"/>
      <w:marLeft w:val="0"/>
      <w:marRight w:val="0"/>
      <w:marTop w:val="0"/>
      <w:marBottom w:val="0"/>
      <w:divBdr>
        <w:top w:val="none" w:sz="0" w:space="0" w:color="auto"/>
        <w:left w:val="none" w:sz="0" w:space="0" w:color="auto"/>
        <w:bottom w:val="none" w:sz="0" w:space="0" w:color="auto"/>
        <w:right w:val="none" w:sz="0" w:space="0" w:color="auto"/>
      </w:divBdr>
    </w:div>
    <w:div w:id="1090467510">
      <w:bodyDiv w:val="1"/>
      <w:marLeft w:val="0"/>
      <w:marRight w:val="0"/>
      <w:marTop w:val="0"/>
      <w:marBottom w:val="0"/>
      <w:divBdr>
        <w:top w:val="none" w:sz="0" w:space="0" w:color="auto"/>
        <w:left w:val="none" w:sz="0" w:space="0" w:color="auto"/>
        <w:bottom w:val="none" w:sz="0" w:space="0" w:color="auto"/>
        <w:right w:val="none" w:sz="0" w:space="0" w:color="auto"/>
      </w:divBdr>
    </w:div>
    <w:div w:id="1090739564">
      <w:bodyDiv w:val="1"/>
      <w:marLeft w:val="0"/>
      <w:marRight w:val="0"/>
      <w:marTop w:val="0"/>
      <w:marBottom w:val="0"/>
      <w:divBdr>
        <w:top w:val="none" w:sz="0" w:space="0" w:color="auto"/>
        <w:left w:val="none" w:sz="0" w:space="0" w:color="auto"/>
        <w:bottom w:val="none" w:sz="0" w:space="0" w:color="auto"/>
        <w:right w:val="none" w:sz="0" w:space="0" w:color="auto"/>
      </w:divBdr>
    </w:div>
    <w:div w:id="1090811427">
      <w:bodyDiv w:val="1"/>
      <w:marLeft w:val="0"/>
      <w:marRight w:val="0"/>
      <w:marTop w:val="0"/>
      <w:marBottom w:val="0"/>
      <w:divBdr>
        <w:top w:val="none" w:sz="0" w:space="0" w:color="auto"/>
        <w:left w:val="none" w:sz="0" w:space="0" w:color="auto"/>
        <w:bottom w:val="none" w:sz="0" w:space="0" w:color="auto"/>
        <w:right w:val="none" w:sz="0" w:space="0" w:color="auto"/>
      </w:divBdr>
    </w:div>
    <w:div w:id="1090812642">
      <w:bodyDiv w:val="1"/>
      <w:marLeft w:val="0"/>
      <w:marRight w:val="0"/>
      <w:marTop w:val="0"/>
      <w:marBottom w:val="0"/>
      <w:divBdr>
        <w:top w:val="none" w:sz="0" w:space="0" w:color="auto"/>
        <w:left w:val="none" w:sz="0" w:space="0" w:color="auto"/>
        <w:bottom w:val="none" w:sz="0" w:space="0" w:color="auto"/>
        <w:right w:val="none" w:sz="0" w:space="0" w:color="auto"/>
      </w:divBdr>
    </w:div>
    <w:div w:id="1091043490">
      <w:bodyDiv w:val="1"/>
      <w:marLeft w:val="0"/>
      <w:marRight w:val="0"/>
      <w:marTop w:val="0"/>
      <w:marBottom w:val="0"/>
      <w:divBdr>
        <w:top w:val="none" w:sz="0" w:space="0" w:color="auto"/>
        <w:left w:val="none" w:sz="0" w:space="0" w:color="auto"/>
        <w:bottom w:val="none" w:sz="0" w:space="0" w:color="auto"/>
        <w:right w:val="none" w:sz="0" w:space="0" w:color="auto"/>
      </w:divBdr>
    </w:div>
    <w:div w:id="1091049032">
      <w:bodyDiv w:val="1"/>
      <w:marLeft w:val="0"/>
      <w:marRight w:val="0"/>
      <w:marTop w:val="0"/>
      <w:marBottom w:val="0"/>
      <w:divBdr>
        <w:top w:val="none" w:sz="0" w:space="0" w:color="auto"/>
        <w:left w:val="none" w:sz="0" w:space="0" w:color="auto"/>
        <w:bottom w:val="none" w:sz="0" w:space="0" w:color="auto"/>
        <w:right w:val="none" w:sz="0" w:space="0" w:color="auto"/>
      </w:divBdr>
    </w:div>
    <w:div w:id="1091392644">
      <w:bodyDiv w:val="1"/>
      <w:marLeft w:val="0"/>
      <w:marRight w:val="0"/>
      <w:marTop w:val="0"/>
      <w:marBottom w:val="0"/>
      <w:divBdr>
        <w:top w:val="none" w:sz="0" w:space="0" w:color="auto"/>
        <w:left w:val="none" w:sz="0" w:space="0" w:color="auto"/>
        <w:bottom w:val="none" w:sz="0" w:space="0" w:color="auto"/>
        <w:right w:val="none" w:sz="0" w:space="0" w:color="auto"/>
      </w:divBdr>
    </w:div>
    <w:div w:id="1091584615">
      <w:bodyDiv w:val="1"/>
      <w:marLeft w:val="0"/>
      <w:marRight w:val="0"/>
      <w:marTop w:val="0"/>
      <w:marBottom w:val="0"/>
      <w:divBdr>
        <w:top w:val="none" w:sz="0" w:space="0" w:color="auto"/>
        <w:left w:val="none" w:sz="0" w:space="0" w:color="auto"/>
        <w:bottom w:val="none" w:sz="0" w:space="0" w:color="auto"/>
        <w:right w:val="none" w:sz="0" w:space="0" w:color="auto"/>
      </w:divBdr>
    </w:div>
    <w:div w:id="1091704983">
      <w:bodyDiv w:val="1"/>
      <w:marLeft w:val="0"/>
      <w:marRight w:val="0"/>
      <w:marTop w:val="0"/>
      <w:marBottom w:val="0"/>
      <w:divBdr>
        <w:top w:val="none" w:sz="0" w:space="0" w:color="auto"/>
        <w:left w:val="none" w:sz="0" w:space="0" w:color="auto"/>
        <w:bottom w:val="none" w:sz="0" w:space="0" w:color="auto"/>
        <w:right w:val="none" w:sz="0" w:space="0" w:color="auto"/>
      </w:divBdr>
    </w:div>
    <w:div w:id="1091927899">
      <w:bodyDiv w:val="1"/>
      <w:marLeft w:val="0"/>
      <w:marRight w:val="0"/>
      <w:marTop w:val="0"/>
      <w:marBottom w:val="0"/>
      <w:divBdr>
        <w:top w:val="none" w:sz="0" w:space="0" w:color="auto"/>
        <w:left w:val="none" w:sz="0" w:space="0" w:color="auto"/>
        <w:bottom w:val="none" w:sz="0" w:space="0" w:color="auto"/>
        <w:right w:val="none" w:sz="0" w:space="0" w:color="auto"/>
      </w:divBdr>
    </w:div>
    <w:div w:id="1092164497">
      <w:bodyDiv w:val="1"/>
      <w:marLeft w:val="0"/>
      <w:marRight w:val="0"/>
      <w:marTop w:val="0"/>
      <w:marBottom w:val="0"/>
      <w:divBdr>
        <w:top w:val="none" w:sz="0" w:space="0" w:color="auto"/>
        <w:left w:val="none" w:sz="0" w:space="0" w:color="auto"/>
        <w:bottom w:val="none" w:sz="0" w:space="0" w:color="auto"/>
        <w:right w:val="none" w:sz="0" w:space="0" w:color="auto"/>
      </w:divBdr>
    </w:div>
    <w:div w:id="1092355662">
      <w:bodyDiv w:val="1"/>
      <w:marLeft w:val="0"/>
      <w:marRight w:val="0"/>
      <w:marTop w:val="0"/>
      <w:marBottom w:val="0"/>
      <w:divBdr>
        <w:top w:val="none" w:sz="0" w:space="0" w:color="auto"/>
        <w:left w:val="none" w:sz="0" w:space="0" w:color="auto"/>
        <w:bottom w:val="none" w:sz="0" w:space="0" w:color="auto"/>
        <w:right w:val="none" w:sz="0" w:space="0" w:color="auto"/>
      </w:divBdr>
    </w:div>
    <w:div w:id="1092509059">
      <w:bodyDiv w:val="1"/>
      <w:marLeft w:val="0"/>
      <w:marRight w:val="0"/>
      <w:marTop w:val="0"/>
      <w:marBottom w:val="0"/>
      <w:divBdr>
        <w:top w:val="none" w:sz="0" w:space="0" w:color="auto"/>
        <w:left w:val="none" w:sz="0" w:space="0" w:color="auto"/>
        <w:bottom w:val="none" w:sz="0" w:space="0" w:color="auto"/>
        <w:right w:val="none" w:sz="0" w:space="0" w:color="auto"/>
      </w:divBdr>
    </w:div>
    <w:div w:id="1092551068">
      <w:bodyDiv w:val="1"/>
      <w:marLeft w:val="0"/>
      <w:marRight w:val="0"/>
      <w:marTop w:val="0"/>
      <w:marBottom w:val="0"/>
      <w:divBdr>
        <w:top w:val="none" w:sz="0" w:space="0" w:color="auto"/>
        <w:left w:val="none" w:sz="0" w:space="0" w:color="auto"/>
        <w:bottom w:val="none" w:sz="0" w:space="0" w:color="auto"/>
        <w:right w:val="none" w:sz="0" w:space="0" w:color="auto"/>
      </w:divBdr>
    </w:div>
    <w:div w:id="1092748620">
      <w:bodyDiv w:val="1"/>
      <w:marLeft w:val="0"/>
      <w:marRight w:val="0"/>
      <w:marTop w:val="0"/>
      <w:marBottom w:val="0"/>
      <w:divBdr>
        <w:top w:val="none" w:sz="0" w:space="0" w:color="auto"/>
        <w:left w:val="none" w:sz="0" w:space="0" w:color="auto"/>
        <w:bottom w:val="none" w:sz="0" w:space="0" w:color="auto"/>
        <w:right w:val="none" w:sz="0" w:space="0" w:color="auto"/>
      </w:divBdr>
    </w:div>
    <w:div w:id="1093086626">
      <w:bodyDiv w:val="1"/>
      <w:marLeft w:val="0"/>
      <w:marRight w:val="0"/>
      <w:marTop w:val="0"/>
      <w:marBottom w:val="0"/>
      <w:divBdr>
        <w:top w:val="none" w:sz="0" w:space="0" w:color="auto"/>
        <w:left w:val="none" w:sz="0" w:space="0" w:color="auto"/>
        <w:bottom w:val="none" w:sz="0" w:space="0" w:color="auto"/>
        <w:right w:val="none" w:sz="0" w:space="0" w:color="auto"/>
      </w:divBdr>
    </w:div>
    <w:div w:id="1093211647">
      <w:bodyDiv w:val="1"/>
      <w:marLeft w:val="0"/>
      <w:marRight w:val="0"/>
      <w:marTop w:val="0"/>
      <w:marBottom w:val="0"/>
      <w:divBdr>
        <w:top w:val="none" w:sz="0" w:space="0" w:color="auto"/>
        <w:left w:val="none" w:sz="0" w:space="0" w:color="auto"/>
        <w:bottom w:val="none" w:sz="0" w:space="0" w:color="auto"/>
        <w:right w:val="none" w:sz="0" w:space="0" w:color="auto"/>
      </w:divBdr>
    </w:div>
    <w:div w:id="1093471625">
      <w:bodyDiv w:val="1"/>
      <w:marLeft w:val="0"/>
      <w:marRight w:val="0"/>
      <w:marTop w:val="0"/>
      <w:marBottom w:val="0"/>
      <w:divBdr>
        <w:top w:val="none" w:sz="0" w:space="0" w:color="auto"/>
        <w:left w:val="none" w:sz="0" w:space="0" w:color="auto"/>
        <w:bottom w:val="none" w:sz="0" w:space="0" w:color="auto"/>
        <w:right w:val="none" w:sz="0" w:space="0" w:color="auto"/>
      </w:divBdr>
    </w:div>
    <w:div w:id="1093862625">
      <w:bodyDiv w:val="1"/>
      <w:marLeft w:val="0"/>
      <w:marRight w:val="0"/>
      <w:marTop w:val="0"/>
      <w:marBottom w:val="0"/>
      <w:divBdr>
        <w:top w:val="none" w:sz="0" w:space="0" w:color="auto"/>
        <w:left w:val="none" w:sz="0" w:space="0" w:color="auto"/>
        <w:bottom w:val="none" w:sz="0" w:space="0" w:color="auto"/>
        <w:right w:val="none" w:sz="0" w:space="0" w:color="auto"/>
      </w:divBdr>
    </w:div>
    <w:div w:id="1094589470">
      <w:bodyDiv w:val="1"/>
      <w:marLeft w:val="0"/>
      <w:marRight w:val="0"/>
      <w:marTop w:val="0"/>
      <w:marBottom w:val="0"/>
      <w:divBdr>
        <w:top w:val="none" w:sz="0" w:space="0" w:color="auto"/>
        <w:left w:val="none" w:sz="0" w:space="0" w:color="auto"/>
        <w:bottom w:val="none" w:sz="0" w:space="0" w:color="auto"/>
        <w:right w:val="none" w:sz="0" w:space="0" w:color="auto"/>
      </w:divBdr>
    </w:div>
    <w:div w:id="1095176011">
      <w:bodyDiv w:val="1"/>
      <w:marLeft w:val="0"/>
      <w:marRight w:val="0"/>
      <w:marTop w:val="0"/>
      <w:marBottom w:val="0"/>
      <w:divBdr>
        <w:top w:val="none" w:sz="0" w:space="0" w:color="auto"/>
        <w:left w:val="none" w:sz="0" w:space="0" w:color="auto"/>
        <w:bottom w:val="none" w:sz="0" w:space="0" w:color="auto"/>
        <w:right w:val="none" w:sz="0" w:space="0" w:color="auto"/>
      </w:divBdr>
    </w:div>
    <w:div w:id="1095369595">
      <w:bodyDiv w:val="1"/>
      <w:marLeft w:val="0"/>
      <w:marRight w:val="0"/>
      <w:marTop w:val="0"/>
      <w:marBottom w:val="0"/>
      <w:divBdr>
        <w:top w:val="none" w:sz="0" w:space="0" w:color="auto"/>
        <w:left w:val="none" w:sz="0" w:space="0" w:color="auto"/>
        <w:bottom w:val="none" w:sz="0" w:space="0" w:color="auto"/>
        <w:right w:val="none" w:sz="0" w:space="0" w:color="auto"/>
      </w:divBdr>
    </w:div>
    <w:div w:id="1095513414">
      <w:bodyDiv w:val="1"/>
      <w:marLeft w:val="0"/>
      <w:marRight w:val="0"/>
      <w:marTop w:val="0"/>
      <w:marBottom w:val="0"/>
      <w:divBdr>
        <w:top w:val="none" w:sz="0" w:space="0" w:color="auto"/>
        <w:left w:val="none" w:sz="0" w:space="0" w:color="auto"/>
        <w:bottom w:val="none" w:sz="0" w:space="0" w:color="auto"/>
        <w:right w:val="none" w:sz="0" w:space="0" w:color="auto"/>
      </w:divBdr>
    </w:div>
    <w:div w:id="1095519585">
      <w:bodyDiv w:val="1"/>
      <w:marLeft w:val="0"/>
      <w:marRight w:val="0"/>
      <w:marTop w:val="0"/>
      <w:marBottom w:val="0"/>
      <w:divBdr>
        <w:top w:val="none" w:sz="0" w:space="0" w:color="auto"/>
        <w:left w:val="none" w:sz="0" w:space="0" w:color="auto"/>
        <w:bottom w:val="none" w:sz="0" w:space="0" w:color="auto"/>
        <w:right w:val="none" w:sz="0" w:space="0" w:color="auto"/>
      </w:divBdr>
    </w:div>
    <w:div w:id="1095595116">
      <w:bodyDiv w:val="1"/>
      <w:marLeft w:val="0"/>
      <w:marRight w:val="0"/>
      <w:marTop w:val="0"/>
      <w:marBottom w:val="0"/>
      <w:divBdr>
        <w:top w:val="none" w:sz="0" w:space="0" w:color="auto"/>
        <w:left w:val="none" w:sz="0" w:space="0" w:color="auto"/>
        <w:bottom w:val="none" w:sz="0" w:space="0" w:color="auto"/>
        <w:right w:val="none" w:sz="0" w:space="0" w:color="auto"/>
      </w:divBdr>
    </w:div>
    <w:div w:id="1095786508">
      <w:bodyDiv w:val="1"/>
      <w:marLeft w:val="0"/>
      <w:marRight w:val="0"/>
      <w:marTop w:val="0"/>
      <w:marBottom w:val="0"/>
      <w:divBdr>
        <w:top w:val="none" w:sz="0" w:space="0" w:color="auto"/>
        <w:left w:val="none" w:sz="0" w:space="0" w:color="auto"/>
        <w:bottom w:val="none" w:sz="0" w:space="0" w:color="auto"/>
        <w:right w:val="none" w:sz="0" w:space="0" w:color="auto"/>
      </w:divBdr>
    </w:div>
    <w:div w:id="1096556411">
      <w:bodyDiv w:val="1"/>
      <w:marLeft w:val="0"/>
      <w:marRight w:val="0"/>
      <w:marTop w:val="0"/>
      <w:marBottom w:val="0"/>
      <w:divBdr>
        <w:top w:val="none" w:sz="0" w:space="0" w:color="auto"/>
        <w:left w:val="none" w:sz="0" w:space="0" w:color="auto"/>
        <w:bottom w:val="none" w:sz="0" w:space="0" w:color="auto"/>
        <w:right w:val="none" w:sz="0" w:space="0" w:color="auto"/>
      </w:divBdr>
    </w:div>
    <w:div w:id="1096631942">
      <w:bodyDiv w:val="1"/>
      <w:marLeft w:val="0"/>
      <w:marRight w:val="0"/>
      <w:marTop w:val="0"/>
      <w:marBottom w:val="0"/>
      <w:divBdr>
        <w:top w:val="none" w:sz="0" w:space="0" w:color="auto"/>
        <w:left w:val="none" w:sz="0" w:space="0" w:color="auto"/>
        <w:bottom w:val="none" w:sz="0" w:space="0" w:color="auto"/>
        <w:right w:val="none" w:sz="0" w:space="0" w:color="auto"/>
      </w:divBdr>
    </w:div>
    <w:div w:id="1096635835">
      <w:bodyDiv w:val="1"/>
      <w:marLeft w:val="0"/>
      <w:marRight w:val="0"/>
      <w:marTop w:val="0"/>
      <w:marBottom w:val="0"/>
      <w:divBdr>
        <w:top w:val="none" w:sz="0" w:space="0" w:color="auto"/>
        <w:left w:val="none" w:sz="0" w:space="0" w:color="auto"/>
        <w:bottom w:val="none" w:sz="0" w:space="0" w:color="auto"/>
        <w:right w:val="none" w:sz="0" w:space="0" w:color="auto"/>
      </w:divBdr>
    </w:div>
    <w:div w:id="1096753899">
      <w:bodyDiv w:val="1"/>
      <w:marLeft w:val="0"/>
      <w:marRight w:val="0"/>
      <w:marTop w:val="0"/>
      <w:marBottom w:val="0"/>
      <w:divBdr>
        <w:top w:val="none" w:sz="0" w:space="0" w:color="auto"/>
        <w:left w:val="none" w:sz="0" w:space="0" w:color="auto"/>
        <w:bottom w:val="none" w:sz="0" w:space="0" w:color="auto"/>
        <w:right w:val="none" w:sz="0" w:space="0" w:color="auto"/>
      </w:divBdr>
    </w:div>
    <w:div w:id="1096948847">
      <w:bodyDiv w:val="1"/>
      <w:marLeft w:val="0"/>
      <w:marRight w:val="0"/>
      <w:marTop w:val="0"/>
      <w:marBottom w:val="0"/>
      <w:divBdr>
        <w:top w:val="none" w:sz="0" w:space="0" w:color="auto"/>
        <w:left w:val="none" w:sz="0" w:space="0" w:color="auto"/>
        <w:bottom w:val="none" w:sz="0" w:space="0" w:color="auto"/>
        <w:right w:val="none" w:sz="0" w:space="0" w:color="auto"/>
      </w:divBdr>
    </w:div>
    <w:div w:id="1097017513">
      <w:bodyDiv w:val="1"/>
      <w:marLeft w:val="0"/>
      <w:marRight w:val="0"/>
      <w:marTop w:val="0"/>
      <w:marBottom w:val="0"/>
      <w:divBdr>
        <w:top w:val="none" w:sz="0" w:space="0" w:color="auto"/>
        <w:left w:val="none" w:sz="0" w:space="0" w:color="auto"/>
        <w:bottom w:val="none" w:sz="0" w:space="0" w:color="auto"/>
        <w:right w:val="none" w:sz="0" w:space="0" w:color="auto"/>
      </w:divBdr>
    </w:div>
    <w:div w:id="1097022210">
      <w:bodyDiv w:val="1"/>
      <w:marLeft w:val="0"/>
      <w:marRight w:val="0"/>
      <w:marTop w:val="0"/>
      <w:marBottom w:val="0"/>
      <w:divBdr>
        <w:top w:val="none" w:sz="0" w:space="0" w:color="auto"/>
        <w:left w:val="none" w:sz="0" w:space="0" w:color="auto"/>
        <w:bottom w:val="none" w:sz="0" w:space="0" w:color="auto"/>
        <w:right w:val="none" w:sz="0" w:space="0" w:color="auto"/>
      </w:divBdr>
    </w:div>
    <w:div w:id="1097409076">
      <w:bodyDiv w:val="1"/>
      <w:marLeft w:val="0"/>
      <w:marRight w:val="0"/>
      <w:marTop w:val="0"/>
      <w:marBottom w:val="0"/>
      <w:divBdr>
        <w:top w:val="none" w:sz="0" w:space="0" w:color="auto"/>
        <w:left w:val="none" w:sz="0" w:space="0" w:color="auto"/>
        <w:bottom w:val="none" w:sz="0" w:space="0" w:color="auto"/>
        <w:right w:val="none" w:sz="0" w:space="0" w:color="auto"/>
      </w:divBdr>
    </w:div>
    <w:div w:id="1097746881">
      <w:bodyDiv w:val="1"/>
      <w:marLeft w:val="0"/>
      <w:marRight w:val="0"/>
      <w:marTop w:val="0"/>
      <w:marBottom w:val="0"/>
      <w:divBdr>
        <w:top w:val="none" w:sz="0" w:space="0" w:color="auto"/>
        <w:left w:val="none" w:sz="0" w:space="0" w:color="auto"/>
        <w:bottom w:val="none" w:sz="0" w:space="0" w:color="auto"/>
        <w:right w:val="none" w:sz="0" w:space="0" w:color="auto"/>
      </w:divBdr>
    </w:div>
    <w:div w:id="1097949401">
      <w:bodyDiv w:val="1"/>
      <w:marLeft w:val="0"/>
      <w:marRight w:val="0"/>
      <w:marTop w:val="0"/>
      <w:marBottom w:val="0"/>
      <w:divBdr>
        <w:top w:val="none" w:sz="0" w:space="0" w:color="auto"/>
        <w:left w:val="none" w:sz="0" w:space="0" w:color="auto"/>
        <w:bottom w:val="none" w:sz="0" w:space="0" w:color="auto"/>
        <w:right w:val="none" w:sz="0" w:space="0" w:color="auto"/>
      </w:divBdr>
    </w:div>
    <w:div w:id="1098332405">
      <w:bodyDiv w:val="1"/>
      <w:marLeft w:val="0"/>
      <w:marRight w:val="0"/>
      <w:marTop w:val="0"/>
      <w:marBottom w:val="0"/>
      <w:divBdr>
        <w:top w:val="none" w:sz="0" w:space="0" w:color="auto"/>
        <w:left w:val="none" w:sz="0" w:space="0" w:color="auto"/>
        <w:bottom w:val="none" w:sz="0" w:space="0" w:color="auto"/>
        <w:right w:val="none" w:sz="0" w:space="0" w:color="auto"/>
      </w:divBdr>
    </w:div>
    <w:div w:id="1098717416">
      <w:bodyDiv w:val="1"/>
      <w:marLeft w:val="0"/>
      <w:marRight w:val="0"/>
      <w:marTop w:val="0"/>
      <w:marBottom w:val="0"/>
      <w:divBdr>
        <w:top w:val="none" w:sz="0" w:space="0" w:color="auto"/>
        <w:left w:val="none" w:sz="0" w:space="0" w:color="auto"/>
        <w:bottom w:val="none" w:sz="0" w:space="0" w:color="auto"/>
        <w:right w:val="none" w:sz="0" w:space="0" w:color="auto"/>
      </w:divBdr>
    </w:div>
    <w:div w:id="1099183575">
      <w:bodyDiv w:val="1"/>
      <w:marLeft w:val="0"/>
      <w:marRight w:val="0"/>
      <w:marTop w:val="0"/>
      <w:marBottom w:val="0"/>
      <w:divBdr>
        <w:top w:val="none" w:sz="0" w:space="0" w:color="auto"/>
        <w:left w:val="none" w:sz="0" w:space="0" w:color="auto"/>
        <w:bottom w:val="none" w:sz="0" w:space="0" w:color="auto"/>
        <w:right w:val="none" w:sz="0" w:space="0" w:color="auto"/>
      </w:divBdr>
    </w:div>
    <w:div w:id="1099329345">
      <w:bodyDiv w:val="1"/>
      <w:marLeft w:val="0"/>
      <w:marRight w:val="0"/>
      <w:marTop w:val="0"/>
      <w:marBottom w:val="0"/>
      <w:divBdr>
        <w:top w:val="none" w:sz="0" w:space="0" w:color="auto"/>
        <w:left w:val="none" w:sz="0" w:space="0" w:color="auto"/>
        <w:bottom w:val="none" w:sz="0" w:space="0" w:color="auto"/>
        <w:right w:val="none" w:sz="0" w:space="0" w:color="auto"/>
      </w:divBdr>
    </w:div>
    <w:div w:id="1099641313">
      <w:bodyDiv w:val="1"/>
      <w:marLeft w:val="0"/>
      <w:marRight w:val="0"/>
      <w:marTop w:val="0"/>
      <w:marBottom w:val="0"/>
      <w:divBdr>
        <w:top w:val="none" w:sz="0" w:space="0" w:color="auto"/>
        <w:left w:val="none" w:sz="0" w:space="0" w:color="auto"/>
        <w:bottom w:val="none" w:sz="0" w:space="0" w:color="auto"/>
        <w:right w:val="none" w:sz="0" w:space="0" w:color="auto"/>
      </w:divBdr>
    </w:div>
    <w:div w:id="1099907280">
      <w:bodyDiv w:val="1"/>
      <w:marLeft w:val="0"/>
      <w:marRight w:val="0"/>
      <w:marTop w:val="0"/>
      <w:marBottom w:val="0"/>
      <w:divBdr>
        <w:top w:val="none" w:sz="0" w:space="0" w:color="auto"/>
        <w:left w:val="none" w:sz="0" w:space="0" w:color="auto"/>
        <w:bottom w:val="none" w:sz="0" w:space="0" w:color="auto"/>
        <w:right w:val="none" w:sz="0" w:space="0" w:color="auto"/>
      </w:divBdr>
    </w:div>
    <w:div w:id="1100224723">
      <w:bodyDiv w:val="1"/>
      <w:marLeft w:val="0"/>
      <w:marRight w:val="0"/>
      <w:marTop w:val="0"/>
      <w:marBottom w:val="0"/>
      <w:divBdr>
        <w:top w:val="none" w:sz="0" w:space="0" w:color="auto"/>
        <w:left w:val="none" w:sz="0" w:space="0" w:color="auto"/>
        <w:bottom w:val="none" w:sz="0" w:space="0" w:color="auto"/>
        <w:right w:val="none" w:sz="0" w:space="0" w:color="auto"/>
      </w:divBdr>
    </w:div>
    <w:div w:id="1100487459">
      <w:bodyDiv w:val="1"/>
      <w:marLeft w:val="0"/>
      <w:marRight w:val="0"/>
      <w:marTop w:val="0"/>
      <w:marBottom w:val="0"/>
      <w:divBdr>
        <w:top w:val="none" w:sz="0" w:space="0" w:color="auto"/>
        <w:left w:val="none" w:sz="0" w:space="0" w:color="auto"/>
        <w:bottom w:val="none" w:sz="0" w:space="0" w:color="auto"/>
        <w:right w:val="none" w:sz="0" w:space="0" w:color="auto"/>
      </w:divBdr>
    </w:div>
    <w:div w:id="1100565895">
      <w:bodyDiv w:val="1"/>
      <w:marLeft w:val="0"/>
      <w:marRight w:val="0"/>
      <w:marTop w:val="0"/>
      <w:marBottom w:val="0"/>
      <w:divBdr>
        <w:top w:val="none" w:sz="0" w:space="0" w:color="auto"/>
        <w:left w:val="none" w:sz="0" w:space="0" w:color="auto"/>
        <w:bottom w:val="none" w:sz="0" w:space="0" w:color="auto"/>
        <w:right w:val="none" w:sz="0" w:space="0" w:color="auto"/>
      </w:divBdr>
    </w:div>
    <w:div w:id="1100831218">
      <w:bodyDiv w:val="1"/>
      <w:marLeft w:val="0"/>
      <w:marRight w:val="0"/>
      <w:marTop w:val="0"/>
      <w:marBottom w:val="0"/>
      <w:divBdr>
        <w:top w:val="none" w:sz="0" w:space="0" w:color="auto"/>
        <w:left w:val="none" w:sz="0" w:space="0" w:color="auto"/>
        <w:bottom w:val="none" w:sz="0" w:space="0" w:color="auto"/>
        <w:right w:val="none" w:sz="0" w:space="0" w:color="auto"/>
      </w:divBdr>
    </w:div>
    <w:div w:id="1101147717">
      <w:bodyDiv w:val="1"/>
      <w:marLeft w:val="0"/>
      <w:marRight w:val="0"/>
      <w:marTop w:val="0"/>
      <w:marBottom w:val="0"/>
      <w:divBdr>
        <w:top w:val="none" w:sz="0" w:space="0" w:color="auto"/>
        <w:left w:val="none" w:sz="0" w:space="0" w:color="auto"/>
        <w:bottom w:val="none" w:sz="0" w:space="0" w:color="auto"/>
        <w:right w:val="none" w:sz="0" w:space="0" w:color="auto"/>
      </w:divBdr>
    </w:div>
    <w:div w:id="1101603634">
      <w:bodyDiv w:val="1"/>
      <w:marLeft w:val="0"/>
      <w:marRight w:val="0"/>
      <w:marTop w:val="0"/>
      <w:marBottom w:val="0"/>
      <w:divBdr>
        <w:top w:val="none" w:sz="0" w:space="0" w:color="auto"/>
        <w:left w:val="none" w:sz="0" w:space="0" w:color="auto"/>
        <w:bottom w:val="none" w:sz="0" w:space="0" w:color="auto"/>
        <w:right w:val="none" w:sz="0" w:space="0" w:color="auto"/>
      </w:divBdr>
    </w:div>
    <w:div w:id="1101607963">
      <w:bodyDiv w:val="1"/>
      <w:marLeft w:val="0"/>
      <w:marRight w:val="0"/>
      <w:marTop w:val="0"/>
      <w:marBottom w:val="0"/>
      <w:divBdr>
        <w:top w:val="none" w:sz="0" w:space="0" w:color="auto"/>
        <w:left w:val="none" w:sz="0" w:space="0" w:color="auto"/>
        <w:bottom w:val="none" w:sz="0" w:space="0" w:color="auto"/>
        <w:right w:val="none" w:sz="0" w:space="0" w:color="auto"/>
      </w:divBdr>
    </w:div>
    <w:div w:id="1101953567">
      <w:bodyDiv w:val="1"/>
      <w:marLeft w:val="0"/>
      <w:marRight w:val="0"/>
      <w:marTop w:val="0"/>
      <w:marBottom w:val="0"/>
      <w:divBdr>
        <w:top w:val="none" w:sz="0" w:space="0" w:color="auto"/>
        <w:left w:val="none" w:sz="0" w:space="0" w:color="auto"/>
        <w:bottom w:val="none" w:sz="0" w:space="0" w:color="auto"/>
        <w:right w:val="none" w:sz="0" w:space="0" w:color="auto"/>
      </w:divBdr>
    </w:div>
    <w:div w:id="1102067493">
      <w:bodyDiv w:val="1"/>
      <w:marLeft w:val="0"/>
      <w:marRight w:val="0"/>
      <w:marTop w:val="0"/>
      <w:marBottom w:val="0"/>
      <w:divBdr>
        <w:top w:val="none" w:sz="0" w:space="0" w:color="auto"/>
        <w:left w:val="none" w:sz="0" w:space="0" w:color="auto"/>
        <w:bottom w:val="none" w:sz="0" w:space="0" w:color="auto"/>
        <w:right w:val="none" w:sz="0" w:space="0" w:color="auto"/>
      </w:divBdr>
    </w:div>
    <w:div w:id="1102187364">
      <w:bodyDiv w:val="1"/>
      <w:marLeft w:val="0"/>
      <w:marRight w:val="0"/>
      <w:marTop w:val="0"/>
      <w:marBottom w:val="0"/>
      <w:divBdr>
        <w:top w:val="none" w:sz="0" w:space="0" w:color="auto"/>
        <w:left w:val="none" w:sz="0" w:space="0" w:color="auto"/>
        <w:bottom w:val="none" w:sz="0" w:space="0" w:color="auto"/>
        <w:right w:val="none" w:sz="0" w:space="0" w:color="auto"/>
      </w:divBdr>
    </w:div>
    <w:div w:id="1102187562">
      <w:bodyDiv w:val="1"/>
      <w:marLeft w:val="0"/>
      <w:marRight w:val="0"/>
      <w:marTop w:val="0"/>
      <w:marBottom w:val="0"/>
      <w:divBdr>
        <w:top w:val="none" w:sz="0" w:space="0" w:color="auto"/>
        <w:left w:val="none" w:sz="0" w:space="0" w:color="auto"/>
        <w:bottom w:val="none" w:sz="0" w:space="0" w:color="auto"/>
        <w:right w:val="none" w:sz="0" w:space="0" w:color="auto"/>
      </w:divBdr>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02451257">
      <w:bodyDiv w:val="1"/>
      <w:marLeft w:val="0"/>
      <w:marRight w:val="0"/>
      <w:marTop w:val="0"/>
      <w:marBottom w:val="0"/>
      <w:divBdr>
        <w:top w:val="none" w:sz="0" w:space="0" w:color="auto"/>
        <w:left w:val="none" w:sz="0" w:space="0" w:color="auto"/>
        <w:bottom w:val="none" w:sz="0" w:space="0" w:color="auto"/>
        <w:right w:val="none" w:sz="0" w:space="0" w:color="auto"/>
      </w:divBdr>
    </w:div>
    <w:div w:id="1102800101">
      <w:bodyDiv w:val="1"/>
      <w:marLeft w:val="0"/>
      <w:marRight w:val="0"/>
      <w:marTop w:val="0"/>
      <w:marBottom w:val="0"/>
      <w:divBdr>
        <w:top w:val="none" w:sz="0" w:space="0" w:color="auto"/>
        <w:left w:val="none" w:sz="0" w:space="0" w:color="auto"/>
        <w:bottom w:val="none" w:sz="0" w:space="0" w:color="auto"/>
        <w:right w:val="none" w:sz="0" w:space="0" w:color="auto"/>
      </w:divBdr>
    </w:div>
    <w:div w:id="1103190780">
      <w:bodyDiv w:val="1"/>
      <w:marLeft w:val="0"/>
      <w:marRight w:val="0"/>
      <w:marTop w:val="0"/>
      <w:marBottom w:val="0"/>
      <w:divBdr>
        <w:top w:val="none" w:sz="0" w:space="0" w:color="auto"/>
        <w:left w:val="none" w:sz="0" w:space="0" w:color="auto"/>
        <w:bottom w:val="none" w:sz="0" w:space="0" w:color="auto"/>
        <w:right w:val="none" w:sz="0" w:space="0" w:color="auto"/>
      </w:divBdr>
    </w:div>
    <w:div w:id="1103724442">
      <w:bodyDiv w:val="1"/>
      <w:marLeft w:val="0"/>
      <w:marRight w:val="0"/>
      <w:marTop w:val="0"/>
      <w:marBottom w:val="0"/>
      <w:divBdr>
        <w:top w:val="none" w:sz="0" w:space="0" w:color="auto"/>
        <w:left w:val="none" w:sz="0" w:space="0" w:color="auto"/>
        <w:bottom w:val="none" w:sz="0" w:space="0" w:color="auto"/>
        <w:right w:val="none" w:sz="0" w:space="0" w:color="auto"/>
      </w:divBdr>
    </w:div>
    <w:div w:id="1103770974">
      <w:bodyDiv w:val="1"/>
      <w:marLeft w:val="0"/>
      <w:marRight w:val="0"/>
      <w:marTop w:val="0"/>
      <w:marBottom w:val="0"/>
      <w:divBdr>
        <w:top w:val="none" w:sz="0" w:space="0" w:color="auto"/>
        <w:left w:val="none" w:sz="0" w:space="0" w:color="auto"/>
        <w:bottom w:val="none" w:sz="0" w:space="0" w:color="auto"/>
        <w:right w:val="none" w:sz="0" w:space="0" w:color="auto"/>
      </w:divBdr>
    </w:div>
    <w:div w:id="1104110907">
      <w:bodyDiv w:val="1"/>
      <w:marLeft w:val="0"/>
      <w:marRight w:val="0"/>
      <w:marTop w:val="0"/>
      <w:marBottom w:val="0"/>
      <w:divBdr>
        <w:top w:val="none" w:sz="0" w:space="0" w:color="auto"/>
        <w:left w:val="none" w:sz="0" w:space="0" w:color="auto"/>
        <w:bottom w:val="none" w:sz="0" w:space="0" w:color="auto"/>
        <w:right w:val="none" w:sz="0" w:space="0" w:color="auto"/>
      </w:divBdr>
    </w:div>
    <w:div w:id="1104299592">
      <w:bodyDiv w:val="1"/>
      <w:marLeft w:val="0"/>
      <w:marRight w:val="0"/>
      <w:marTop w:val="0"/>
      <w:marBottom w:val="0"/>
      <w:divBdr>
        <w:top w:val="none" w:sz="0" w:space="0" w:color="auto"/>
        <w:left w:val="none" w:sz="0" w:space="0" w:color="auto"/>
        <w:bottom w:val="none" w:sz="0" w:space="0" w:color="auto"/>
        <w:right w:val="none" w:sz="0" w:space="0" w:color="auto"/>
      </w:divBdr>
    </w:div>
    <w:div w:id="1104618923">
      <w:bodyDiv w:val="1"/>
      <w:marLeft w:val="0"/>
      <w:marRight w:val="0"/>
      <w:marTop w:val="0"/>
      <w:marBottom w:val="0"/>
      <w:divBdr>
        <w:top w:val="none" w:sz="0" w:space="0" w:color="auto"/>
        <w:left w:val="none" w:sz="0" w:space="0" w:color="auto"/>
        <w:bottom w:val="none" w:sz="0" w:space="0" w:color="auto"/>
        <w:right w:val="none" w:sz="0" w:space="0" w:color="auto"/>
      </w:divBdr>
    </w:div>
    <w:div w:id="1105034354">
      <w:bodyDiv w:val="1"/>
      <w:marLeft w:val="0"/>
      <w:marRight w:val="0"/>
      <w:marTop w:val="0"/>
      <w:marBottom w:val="0"/>
      <w:divBdr>
        <w:top w:val="none" w:sz="0" w:space="0" w:color="auto"/>
        <w:left w:val="none" w:sz="0" w:space="0" w:color="auto"/>
        <w:bottom w:val="none" w:sz="0" w:space="0" w:color="auto"/>
        <w:right w:val="none" w:sz="0" w:space="0" w:color="auto"/>
      </w:divBdr>
    </w:div>
    <w:div w:id="1105149140">
      <w:bodyDiv w:val="1"/>
      <w:marLeft w:val="0"/>
      <w:marRight w:val="0"/>
      <w:marTop w:val="0"/>
      <w:marBottom w:val="0"/>
      <w:divBdr>
        <w:top w:val="none" w:sz="0" w:space="0" w:color="auto"/>
        <w:left w:val="none" w:sz="0" w:space="0" w:color="auto"/>
        <w:bottom w:val="none" w:sz="0" w:space="0" w:color="auto"/>
        <w:right w:val="none" w:sz="0" w:space="0" w:color="auto"/>
      </w:divBdr>
    </w:div>
    <w:div w:id="1105230617">
      <w:bodyDiv w:val="1"/>
      <w:marLeft w:val="0"/>
      <w:marRight w:val="0"/>
      <w:marTop w:val="0"/>
      <w:marBottom w:val="0"/>
      <w:divBdr>
        <w:top w:val="none" w:sz="0" w:space="0" w:color="auto"/>
        <w:left w:val="none" w:sz="0" w:space="0" w:color="auto"/>
        <w:bottom w:val="none" w:sz="0" w:space="0" w:color="auto"/>
        <w:right w:val="none" w:sz="0" w:space="0" w:color="auto"/>
      </w:divBdr>
    </w:div>
    <w:div w:id="1105271706">
      <w:bodyDiv w:val="1"/>
      <w:marLeft w:val="0"/>
      <w:marRight w:val="0"/>
      <w:marTop w:val="0"/>
      <w:marBottom w:val="0"/>
      <w:divBdr>
        <w:top w:val="none" w:sz="0" w:space="0" w:color="auto"/>
        <w:left w:val="none" w:sz="0" w:space="0" w:color="auto"/>
        <w:bottom w:val="none" w:sz="0" w:space="0" w:color="auto"/>
        <w:right w:val="none" w:sz="0" w:space="0" w:color="auto"/>
      </w:divBdr>
    </w:div>
    <w:div w:id="1105463576">
      <w:bodyDiv w:val="1"/>
      <w:marLeft w:val="0"/>
      <w:marRight w:val="0"/>
      <w:marTop w:val="0"/>
      <w:marBottom w:val="0"/>
      <w:divBdr>
        <w:top w:val="none" w:sz="0" w:space="0" w:color="auto"/>
        <w:left w:val="none" w:sz="0" w:space="0" w:color="auto"/>
        <w:bottom w:val="none" w:sz="0" w:space="0" w:color="auto"/>
        <w:right w:val="none" w:sz="0" w:space="0" w:color="auto"/>
      </w:divBdr>
    </w:div>
    <w:div w:id="1105617607">
      <w:bodyDiv w:val="1"/>
      <w:marLeft w:val="0"/>
      <w:marRight w:val="0"/>
      <w:marTop w:val="0"/>
      <w:marBottom w:val="0"/>
      <w:divBdr>
        <w:top w:val="none" w:sz="0" w:space="0" w:color="auto"/>
        <w:left w:val="none" w:sz="0" w:space="0" w:color="auto"/>
        <w:bottom w:val="none" w:sz="0" w:space="0" w:color="auto"/>
        <w:right w:val="none" w:sz="0" w:space="0" w:color="auto"/>
      </w:divBdr>
    </w:div>
    <w:div w:id="1105686506">
      <w:bodyDiv w:val="1"/>
      <w:marLeft w:val="0"/>
      <w:marRight w:val="0"/>
      <w:marTop w:val="0"/>
      <w:marBottom w:val="0"/>
      <w:divBdr>
        <w:top w:val="none" w:sz="0" w:space="0" w:color="auto"/>
        <w:left w:val="none" w:sz="0" w:space="0" w:color="auto"/>
        <w:bottom w:val="none" w:sz="0" w:space="0" w:color="auto"/>
        <w:right w:val="none" w:sz="0" w:space="0" w:color="auto"/>
      </w:divBdr>
    </w:div>
    <w:div w:id="1106196578">
      <w:bodyDiv w:val="1"/>
      <w:marLeft w:val="0"/>
      <w:marRight w:val="0"/>
      <w:marTop w:val="0"/>
      <w:marBottom w:val="0"/>
      <w:divBdr>
        <w:top w:val="none" w:sz="0" w:space="0" w:color="auto"/>
        <w:left w:val="none" w:sz="0" w:space="0" w:color="auto"/>
        <w:bottom w:val="none" w:sz="0" w:space="0" w:color="auto"/>
        <w:right w:val="none" w:sz="0" w:space="0" w:color="auto"/>
      </w:divBdr>
    </w:div>
    <w:div w:id="1106266370">
      <w:bodyDiv w:val="1"/>
      <w:marLeft w:val="0"/>
      <w:marRight w:val="0"/>
      <w:marTop w:val="0"/>
      <w:marBottom w:val="0"/>
      <w:divBdr>
        <w:top w:val="none" w:sz="0" w:space="0" w:color="auto"/>
        <w:left w:val="none" w:sz="0" w:space="0" w:color="auto"/>
        <w:bottom w:val="none" w:sz="0" w:space="0" w:color="auto"/>
        <w:right w:val="none" w:sz="0" w:space="0" w:color="auto"/>
      </w:divBdr>
    </w:div>
    <w:div w:id="1106272764">
      <w:bodyDiv w:val="1"/>
      <w:marLeft w:val="0"/>
      <w:marRight w:val="0"/>
      <w:marTop w:val="0"/>
      <w:marBottom w:val="0"/>
      <w:divBdr>
        <w:top w:val="none" w:sz="0" w:space="0" w:color="auto"/>
        <w:left w:val="none" w:sz="0" w:space="0" w:color="auto"/>
        <w:bottom w:val="none" w:sz="0" w:space="0" w:color="auto"/>
        <w:right w:val="none" w:sz="0" w:space="0" w:color="auto"/>
      </w:divBdr>
    </w:div>
    <w:div w:id="1106928270">
      <w:bodyDiv w:val="1"/>
      <w:marLeft w:val="0"/>
      <w:marRight w:val="0"/>
      <w:marTop w:val="0"/>
      <w:marBottom w:val="0"/>
      <w:divBdr>
        <w:top w:val="none" w:sz="0" w:space="0" w:color="auto"/>
        <w:left w:val="none" w:sz="0" w:space="0" w:color="auto"/>
        <w:bottom w:val="none" w:sz="0" w:space="0" w:color="auto"/>
        <w:right w:val="none" w:sz="0" w:space="0" w:color="auto"/>
      </w:divBdr>
    </w:div>
    <w:div w:id="1107118555">
      <w:bodyDiv w:val="1"/>
      <w:marLeft w:val="0"/>
      <w:marRight w:val="0"/>
      <w:marTop w:val="0"/>
      <w:marBottom w:val="0"/>
      <w:divBdr>
        <w:top w:val="none" w:sz="0" w:space="0" w:color="auto"/>
        <w:left w:val="none" w:sz="0" w:space="0" w:color="auto"/>
        <w:bottom w:val="none" w:sz="0" w:space="0" w:color="auto"/>
        <w:right w:val="none" w:sz="0" w:space="0" w:color="auto"/>
      </w:divBdr>
    </w:div>
    <w:div w:id="1107121979">
      <w:bodyDiv w:val="1"/>
      <w:marLeft w:val="0"/>
      <w:marRight w:val="0"/>
      <w:marTop w:val="0"/>
      <w:marBottom w:val="0"/>
      <w:divBdr>
        <w:top w:val="none" w:sz="0" w:space="0" w:color="auto"/>
        <w:left w:val="none" w:sz="0" w:space="0" w:color="auto"/>
        <w:bottom w:val="none" w:sz="0" w:space="0" w:color="auto"/>
        <w:right w:val="none" w:sz="0" w:space="0" w:color="auto"/>
      </w:divBdr>
    </w:div>
    <w:div w:id="1107653852">
      <w:bodyDiv w:val="1"/>
      <w:marLeft w:val="0"/>
      <w:marRight w:val="0"/>
      <w:marTop w:val="0"/>
      <w:marBottom w:val="0"/>
      <w:divBdr>
        <w:top w:val="none" w:sz="0" w:space="0" w:color="auto"/>
        <w:left w:val="none" w:sz="0" w:space="0" w:color="auto"/>
        <w:bottom w:val="none" w:sz="0" w:space="0" w:color="auto"/>
        <w:right w:val="none" w:sz="0" w:space="0" w:color="auto"/>
      </w:divBdr>
    </w:div>
    <w:div w:id="1107844789">
      <w:bodyDiv w:val="1"/>
      <w:marLeft w:val="0"/>
      <w:marRight w:val="0"/>
      <w:marTop w:val="0"/>
      <w:marBottom w:val="0"/>
      <w:divBdr>
        <w:top w:val="none" w:sz="0" w:space="0" w:color="auto"/>
        <w:left w:val="none" w:sz="0" w:space="0" w:color="auto"/>
        <w:bottom w:val="none" w:sz="0" w:space="0" w:color="auto"/>
        <w:right w:val="none" w:sz="0" w:space="0" w:color="auto"/>
      </w:divBdr>
    </w:div>
    <w:div w:id="1108619843">
      <w:bodyDiv w:val="1"/>
      <w:marLeft w:val="0"/>
      <w:marRight w:val="0"/>
      <w:marTop w:val="0"/>
      <w:marBottom w:val="0"/>
      <w:divBdr>
        <w:top w:val="none" w:sz="0" w:space="0" w:color="auto"/>
        <w:left w:val="none" w:sz="0" w:space="0" w:color="auto"/>
        <w:bottom w:val="none" w:sz="0" w:space="0" w:color="auto"/>
        <w:right w:val="none" w:sz="0" w:space="0" w:color="auto"/>
      </w:divBdr>
    </w:div>
    <w:div w:id="1108694325">
      <w:bodyDiv w:val="1"/>
      <w:marLeft w:val="0"/>
      <w:marRight w:val="0"/>
      <w:marTop w:val="0"/>
      <w:marBottom w:val="0"/>
      <w:divBdr>
        <w:top w:val="none" w:sz="0" w:space="0" w:color="auto"/>
        <w:left w:val="none" w:sz="0" w:space="0" w:color="auto"/>
        <w:bottom w:val="none" w:sz="0" w:space="0" w:color="auto"/>
        <w:right w:val="none" w:sz="0" w:space="0" w:color="auto"/>
      </w:divBdr>
    </w:div>
    <w:div w:id="1109197521">
      <w:bodyDiv w:val="1"/>
      <w:marLeft w:val="0"/>
      <w:marRight w:val="0"/>
      <w:marTop w:val="0"/>
      <w:marBottom w:val="0"/>
      <w:divBdr>
        <w:top w:val="none" w:sz="0" w:space="0" w:color="auto"/>
        <w:left w:val="none" w:sz="0" w:space="0" w:color="auto"/>
        <w:bottom w:val="none" w:sz="0" w:space="0" w:color="auto"/>
        <w:right w:val="none" w:sz="0" w:space="0" w:color="auto"/>
      </w:divBdr>
    </w:div>
    <w:div w:id="1109858059">
      <w:bodyDiv w:val="1"/>
      <w:marLeft w:val="0"/>
      <w:marRight w:val="0"/>
      <w:marTop w:val="0"/>
      <w:marBottom w:val="0"/>
      <w:divBdr>
        <w:top w:val="none" w:sz="0" w:space="0" w:color="auto"/>
        <w:left w:val="none" w:sz="0" w:space="0" w:color="auto"/>
        <w:bottom w:val="none" w:sz="0" w:space="0" w:color="auto"/>
        <w:right w:val="none" w:sz="0" w:space="0" w:color="auto"/>
      </w:divBdr>
    </w:div>
    <w:div w:id="1110051398">
      <w:bodyDiv w:val="1"/>
      <w:marLeft w:val="0"/>
      <w:marRight w:val="0"/>
      <w:marTop w:val="0"/>
      <w:marBottom w:val="0"/>
      <w:divBdr>
        <w:top w:val="none" w:sz="0" w:space="0" w:color="auto"/>
        <w:left w:val="none" w:sz="0" w:space="0" w:color="auto"/>
        <w:bottom w:val="none" w:sz="0" w:space="0" w:color="auto"/>
        <w:right w:val="none" w:sz="0" w:space="0" w:color="auto"/>
      </w:divBdr>
    </w:div>
    <w:div w:id="1110053504">
      <w:bodyDiv w:val="1"/>
      <w:marLeft w:val="0"/>
      <w:marRight w:val="0"/>
      <w:marTop w:val="0"/>
      <w:marBottom w:val="0"/>
      <w:divBdr>
        <w:top w:val="none" w:sz="0" w:space="0" w:color="auto"/>
        <w:left w:val="none" w:sz="0" w:space="0" w:color="auto"/>
        <w:bottom w:val="none" w:sz="0" w:space="0" w:color="auto"/>
        <w:right w:val="none" w:sz="0" w:space="0" w:color="auto"/>
      </w:divBdr>
    </w:div>
    <w:div w:id="1110079903">
      <w:bodyDiv w:val="1"/>
      <w:marLeft w:val="0"/>
      <w:marRight w:val="0"/>
      <w:marTop w:val="0"/>
      <w:marBottom w:val="0"/>
      <w:divBdr>
        <w:top w:val="none" w:sz="0" w:space="0" w:color="auto"/>
        <w:left w:val="none" w:sz="0" w:space="0" w:color="auto"/>
        <w:bottom w:val="none" w:sz="0" w:space="0" w:color="auto"/>
        <w:right w:val="none" w:sz="0" w:space="0" w:color="auto"/>
      </w:divBdr>
    </w:div>
    <w:div w:id="1110706191">
      <w:bodyDiv w:val="1"/>
      <w:marLeft w:val="0"/>
      <w:marRight w:val="0"/>
      <w:marTop w:val="0"/>
      <w:marBottom w:val="0"/>
      <w:divBdr>
        <w:top w:val="none" w:sz="0" w:space="0" w:color="auto"/>
        <w:left w:val="none" w:sz="0" w:space="0" w:color="auto"/>
        <w:bottom w:val="none" w:sz="0" w:space="0" w:color="auto"/>
        <w:right w:val="none" w:sz="0" w:space="0" w:color="auto"/>
      </w:divBdr>
    </w:div>
    <w:div w:id="1110735714">
      <w:bodyDiv w:val="1"/>
      <w:marLeft w:val="0"/>
      <w:marRight w:val="0"/>
      <w:marTop w:val="0"/>
      <w:marBottom w:val="0"/>
      <w:divBdr>
        <w:top w:val="none" w:sz="0" w:space="0" w:color="auto"/>
        <w:left w:val="none" w:sz="0" w:space="0" w:color="auto"/>
        <w:bottom w:val="none" w:sz="0" w:space="0" w:color="auto"/>
        <w:right w:val="none" w:sz="0" w:space="0" w:color="auto"/>
      </w:divBdr>
    </w:div>
    <w:div w:id="1110736456">
      <w:bodyDiv w:val="1"/>
      <w:marLeft w:val="0"/>
      <w:marRight w:val="0"/>
      <w:marTop w:val="0"/>
      <w:marBottom w:val="0"/>
      <w:divBdr>
        <w:top w:val="none" w:sz="0" w:space="0" w:color="auto"/>
        <w:left w:val="none" w:sz="0" w:space="0" w:color="auto"/>
        <w:bottom w:val="none" w:sz="0" w:space="0" w:color="auto"/>
        <w:right w:val="none" w:sz="0" w:space="0" w:color="auto"/>
      </w:divBdr>
    </w:div>
    <w:div w:id="1110975429">
      <w:bodyDiv w:val="1"/>
      <w:marLeft w:val="0"/>
      <w:marRight w:val="0"/>
      <w:marTop w:val="0"/>
      <w:marBottom w:val="0"/>
      <w:divBdr>
        <w:top w:val="none" w:sz="0" w:space="0" w:color="auto"/>
        <w:left w:val="none" w:sz="0" w:space="0" w:color="auto"/>
        <w:bottom w:val="none" w:sz="0" w:space="0" w:color="auto"/>
        <w:right w:val="none" w:sz="0" w:space="0" w:color="auto"/>
      </w:divBdr>
    </w:div>
    <w:div w:id="1110976992">
      <w:bodyDiv w:val="1"/>
      <w:marLeft w:val="0"/>
      <w:marRight w:val="0"/>
      <w:marTop w:val="0"/>
      <w:marBottom w:val="0"/>
      <w:divBdr>
        <w:top w:val="none" w:sz="0" w:space="0" w:color="auto"/>
        <w:left w:val="none" w:sz="0" w:space="0" w:color="auto"/>
        <w:bottom w:val="none" w:sz="0" w:space="0" w:color="auto"/>
        <w:right w:val="none" w:sz="0" w:space="0" w:color="auto"/>
      </w:divBdr>
    </w:div>
    <w:div w:id="1111121980">
      <w:bodyDiv w:val="1"/>
      <w:marLeft w:val="0"/>
      <w:marRight w:val="0"/>
      <w:marTop w:val="0"/>
      <w:marBottom w:val="0"/>
      <w:divBdr>
        <w:top w:val="none" w:sz="0" w:space="0" w:color="auto"/>
        <w:left w:val="none" w:sz="0" w:space="0" w:color="auto"/>
        <w:bottom w:val="none" w:sz="0" w:space="0" w:color="auto"/>
        <w:right w:val="none" w:sz="0" w:space="0" w:color="auto"/>
      </w:divBdr>
    </w:div>
    <w:div w:id="1111122769">
      <w:bodyDiv w:val="1"/>
      <w:marLeft w:val="0"/>
      <w:marRight w:val="0"/>
      <w:marTop w:val="0"/>
      <w:marBottom w:val="0"/>
      <w:divBdr>
        <w:top w:val="none" w:sz="0" w:space="0" w:color="auto"/>
        <w:left w:val="none" w:sz="0" w:space="0" w:color="auto"/>
        <w:bottom w:val="none" w:sz="0" w:space="0" w:color="auto"/>
        <w:right w:val="none" w:sz="0" w:space="0" w:color="auto"/>
      </w:divBdr>
    </w:div>
    <w:div w:id="1111432697">
      <w:bodyDiv w:val="1"/>
      <w:marLeft w:val="0"/>
      <w:marRight w:val="0"/>
      <w:marTop w:val="0"/>
      <w:marBottom w:val="0"/>
      <w:divBdr>
        <w:top w:val="none" w:sz="0" w:space="0" w:color="auto"/>
        <w:left w:val="none" w:sz="0" w:space="0" w:color="auto"/>
        <w:bottom w:val="none" w:sz="0" w:space="0" w:color="auto"/>
        <w:right w:val="none" w:sz="0" w:space="0" w:color="auto"/>
      </w:divBdr>
    </w:div>
    <w:div w:id="1111513625">
      <w:bodyDiv w:val="1"/>
      <w:marLeft w:val="0"/>
      <w:marRight w:val="0"/>
      <w:marTop w:val="0"/>
      <w:marBottom w:val="0"/>
      <w:divBdr>
        <w:top w:val="none" w:sz="0" w:space="0" w:color="auto"/>
        <w:left w:val="none" w:sz="0" w:space="0" w:color="auto"/>
        <w:bottom w:val="none" w:sz="0" w:space="0" w:color="auto"/>
        <w:right w:val="none" w:sz="0" w:space="0" w:color="auto"/>
      </w:divBdr>
    </w:div>
    <w:div w:id="1111701506">
      <w:bodyDiv w:val="1"/>
      <w:marLeft w:val="0"/>
      <w:marRight w:val="0"/>
      <w:marTop w:val="0"/>
      <w:marBottom w:val="0"/>
      <w:divBdr>
        <w:top w:val="none" w:sz="0" w:space="0" w:color="auto"/>
        <w:left w:val="none" w:sz="0" w:space="0" w:color="auto"/>
        <w:bottom w:val="none" w:sz="0" w:space="0" w:color="auto"/>
        <w:right w:val="none" w:sz="0" w:space="0" w:color="auto"/>
      </w:divBdr>
    </w:div>
    <w:div w:id="1111779219">
      <w:bodyDiv w:val="1"/>
      <w:marLeft w:val="0"/>
      <w:marRight w:val="0"/>
      <w:marTop w:val="0"/>
      <w:marBottom w:val="0"/>
      <w:divBdr>
        <w:top w:val="none" w:sz="0" w:space="0" w:color="auto"/>
        <w:left w:val="none" w:sz="0" w:space="0" w:color="auto"/>
        <w:bottom w:val="none" w:sz="0" w:space="0" w:color="auto"/>
        <w:right w:val="none" w:sz="0" w:space="0" w:color="auto"/>
      </w:divBdr>
    </w:div>
    <w:div w:id="1111895782">
      <w:bodyDiv w:val="1"/>
      <w:marLeft w:val="0"/>
      <w:marRight w:val="0"/>
      <w:marTop w:val="0"/>
      <w:marBottom w:val="0"/>
      <w:divBdr>
        <w:top w:val="none" w:sz="0" w:space="0" w:color="auto"/>
        <w:left w:val="none" w:sz="0" w:space="0" w:color="auto"/>
        <w:bottom w:val="none" w:sz="0" w:space="0" w:color="auto"/>
        <w:right w:val="none" w:sz="0" w:space="0" w:color="auto"/>
      </w:divBdr>
    </w:div>
    <w:div w:id="1111900429">
      <w:bodyDiv w:val="1"/>
      <w:marLeft w:val="0"/>
      <w:marRight w:val="0"/>
      <w:marTop w:val="0"/>
      <w:marBottom w:val="0"/>
      <w:divBdr>
        <w:top w:val="none" w:sz="0" w:space="0" w:color="auto"/>
        <w:left w:val="none" w:sz="0" w:space="0" w:color="auto"/>
        <w:bottom w:val="none" w:sz="0" w:space="0" w:color="auto"/>
        <w:right w:val="none" w:sz="0" w:space="0" w:color="auto"/>
      </w:divBdr>
    </w:div>
    <w:div w:id="1111970473">
      <w:bodyDiv w:val="1"/>
      <w:marLeft w:val="0"/>
      <w:marRight w:val="0"/>
      <w:marTop w:val="0"/>
      <w:marBottom w:val="0"/>
      <w:divBdr>
        <w:top w:val="none" w:sz="0" w:space="0" w:color="auto"/>
        <w:left w:val="none" w:sz="0" w:space="0" w:color="auto"/>
        <w:bottom w:val="none" w:sz="0" w:space="0" w:color="auto"/>
        <w:right w:val="none" w:sz="0" w:space="0" w:color="auto"/>
      </w:divBdr>
    </w:div>
    <w:div w:id="1112016609">
      <w:bodyDiv w:val="1"/>
      <w:marLeft w:val="0"/>
      <w:marRight w:val="0"/>
      <w:marTop w:val="0"/>
      <w:marBottom w:val="0"/>
      <w:divBdr>
        <w:top w:val="none" w:sz="0" w:space="0" w:color="auto"/>
        <w:left w:val="none" w:sz="0" w:space="0" w:color="auto"/>
        <w:bottom w:val="none" w:sz="0" w:space="0" w:color="auto"/>
        <w:right w:val="none" w:sz="0" w:space="0" w:color="auto"/>
      </w:divBdr>
    </w:div>
    <w:div w:id="1112281417">
      <w:bodyDiv w:val="1"/>
      <w:marLeft w:val="0"/>
      <w:marRight w:val="0"/>
      <w:marTop w:val="0"/>
      <w:marBottom w:val="0"/>
      <w:divBdr>
        <w:top w:val="none" w:sz="0" w:space="0" w:color="auto"/>
        <w:left w:val="none" w:sz="0" w:space="0" w:color="auto"/>
        <w:bottom w:val="none" w:sz="0" w:space="0" w:color="auto"/>
        <w:right w:val="none" w:sz="0" w:space="0" w:color="auto"/>
      </w:divBdr>
    </w:div>
    <w:div w:id="1112363508">
      <w:bodyDiv w:val="1"/>
      <w:marLeft w:val="0"/>
      <w:marRight w:val="0"/>
      <w:marTop w:val="0"/>
      <w:marBottom w:val="0"/>
      <w:divBdr>
        <w:top w:val="none" w:sz="0" w:space="0" w:color="auto"/>
        <w:left w:val="none" w:sz="0" w:space="0" w:color="auto"/>
        <w:bottom w:val="none" w:sz="0" w:space="0" w:color="auto"/>
        <w:right w:val="none" w:sz="0" w:space="0" w:color="auto"/>
      </w:divBdr>
    </w:div>
    <w:div w:id="1112475525">
      <w:bodyDiv w:val="1"/>
      <w:marLeft w:val="0"/>
      <w:marRight w:val="0"/>
      <w:marTop w:val="0"/>
      <w:marBottom w:val="0"/>
      <w:divBdr>
        <w:top w:val="none" w:sz="0" w:space="0" w:color="auto"/>
        <w:left w:val="none" w:sz="0" w:space="0" w:color="auto"/>
        <w:bottom w:val="none" w:sz="0" w:space="0" w:color="auto"/>
        <w:right w:val="none" w:sz="0" w:space="0" w:color="auto"/>
      </w:divBdr>
    </w:div>
    <w:div w:id="1112480586">
      <w:bodyDiv w:val="1"/>
      <w:marLeft w:val="0"/>
      <w:marRight w:val="0"/>
      <w:marTop w:val="0"/>
      <w:marBottom w:val="0"/>
      <w:divBdr>
        <w:top w:val="none" w:sz="0" w:space="0" w:color="auto"/>
        <w:left w:val="none" w:sz="0" w:space="0" w:color="auto"/>
        <w:bottom w:val="none" w:sz="0" w:space="0" w:color="auto"/>
        <w:right w:val="none" w:sz="0" w:space="0" w:color="auto"/>
      </w:divBdr>
    </w:div>
    <w:div w:id="1112819415">
      <w:bodyDiv w:val="1"/>
      <w:marLeft w:val="0"/>
      <w:marRight w:val="0"/>
      <w:marTop w:val="0"/>
      <w:marBottom w:val="0"/>
      <w:divBdr>
        <w:top w:val="none" w:sz="0" w:space="0" w:color="auto"/>
        <w:left w:val="none" w:sz="0" w:space="0" w:color="auto"/>
        <w:bottom w:val="none" w:sz="0" w:space="0" w:color="auto"/>
        <w:right w:val="none" w:sz="0" w:space="0" w:color="auto"/>
      </w:divBdr>
    </w:div>
    <w:div w:id="1113401103">
      <w:bodyDiv w:val="1"/>
      <w:marLeft w:val="0"/>
      <w:marRight w:val="0"/>
      <w:marTop w:val="0"/>
      <w:marBottom w:val="0"/>
      <w:divBdr>
        <w:top w:val="none" w:sz="0" w:space="0" w:color="auto"/>
        <w:left w:val="none" w:sz="0" w:space="0" w:color="auto"/>
        <w:bottom w:val="none" w:sz="0" w:space="0" w:color="auto"/>
        <w:right w:val="none" w:sz="0" w:space="0" w:color="auto"/>
      </w:divBdr>
    </w:div>
    <w:div w:id="1113935457">
      <w:bodyDiv w:val="1"/>
      <w:marLeft w:val="0"/>
      <w:marRight w:val="0"/>
      <w:marTop w:val="0"/>
      <w:marBottom w:val="0"/>
      <w:divBdr>
        <w:top w:val="none" w:sz="0" w:space="0" w:color="auto"/>
        <w:left w:val="none" w:sz="0" w:space="0" w:color="auto"/>
        <w:bottom w:val="none" w:sz="0" w:space="0" w:color="auto"/>
        <w:right w:val="none" w:sz="0" w:space="0" w:color="auto"/>
      </w:divBdr>
    </w:div>
    <w:div w:id="1113985878">
      <w:bodyDiv w:val="1"/>
      <w:marLeft w:val="0"/>
      <w:marRight w:val="0"/>
      <w:marTop w:val="0"/>
      <w:marBottom w:val="0"/>
      <w:divBdr>
        <w:top w:val="none" w:sz="0" w:space="0" w:color="auto"/>
        <w:left w:val="none" w:sz="0" w:space="0" w:color="auto"/>
        <w:bottom w:val="none" w:sz="0" w:space="0" w:color="auto"/>
        <w:right w:val="none" w:sz="0" w:space="0" w:color="auto"/>
      </w:divBdr>
    </w:div>
    <w:div w:id="1114012693">
      <w:bodyDiv w:val="1"/>
      <w:marLeft w:val="0"/>
      <w:marRight w:val="0"/>
      <w:marTop w:val="0"/>
      <w:marBottom w:val="0"/>
      <w:divBdr>
        <w:top w:val="none" w:sz="0" w:space="0" w:color="auto"/>
        <w:left w:val="none" w:sz="0" w:space="0" w:color="auto"/>
        <w:bottom w:val="none" w:sz="0" w:space="0" w:color="auto"/>
        <w:right w:val="none" w:sz="0" w:space="0" w:color="auto"/>
      </w:divBdr>
    </w:div>
    <w:div w:id="1114403549">
      <w:bodyDiv w:val="1"/>
      <w:marLeft w:val="0"/>
      <w:marRight w:val="0"/>
      <w:marTop w:val="0"/>
      <w:marBottom w:val="0"/>
      <w:divBdr>
        <w:top w:val="none" w:sz="0" w:space="0" w:color="auto"/>
        <w:left w:val="none" w:sz="0" w:space="0" w:color="auto"/>
        <w:bottom w:val="none" w:sz="0" w:space="0" w:color="auto"/>
        <w:right w:val="none" w:sz="0" w:space="0" w:color="auto"/>
      </w:divBdr>
    </w:div>
    <w:div w:id="1114447900">
      <w:bodyDiv w:val="1"/>
      <w:marLeft w:val="0"/>
      <w:marRight w:val="0"/>
      <w:marTop w:val="0"/>
      <w:marBottom w:val="0"/>
      <w:divBdr>
        <w:top w:val="none" w:sz="0" w:space="0" w:color="auto"/>
        <w:left w:val="none" w:sz="0" w:space="0" w:color="auto"/>
        <w:bottom w:val="none" w:sz="0" w:space="0" w:color="auto"/>
        <w:right w:val="none" w:sz="0" w:space="0" w:color="auto"/>
      </w:divBdr>
    </w:div>
    <w:div w:id="1114523808">
      <w:bodyDiv w:val="1"/>
      <w:marLeft w:val="0"/>
      <w:marRight w:val="0"/>
      <w:marTop w:val="0"/>
      <w:marBottom w:val="0"/>
      <w:divBdr>
        <w:top w:val="none" w:sz="0" w:space="0" w:color="auto"/>
        <w:left w:val="none" w:sz="0" w:space="0" w:color="auto"/>
        <w:bottom w:val="none" w:sz="0" w:space="0" w:color="auto"/>
        <w:right w:val="none" w:sz="0" w:space="0" w:color="auto"/>
      </w:divBdr>
    </w:div>
    <w:div w:id="1114834927">
      <w:bodyDiv w:val="1"/>
      <w:marLeft w:val="0"/>
      <w:marRight w:val="0"/>
      <w:marTop w:val="0"/>
      <w:marBottom w:val="0"/>
      <w:divBdr>
        <w:top w:val="none" w:sz="0" w:space="0" w:color="auto"/>
        <w:left w:val="none" w:sz="0" w:space="0" w:color="auto"/>
        <w:bottom w:val="none" w:sz="0" w:space="0" w:color="auto"/>
        <w:right w:val="none" w:sz="0" w:space="0" w:color="auto"/>
      </w:divBdr>
    </w:div>
    <w:div w:id="1115096008">
      <w:bodyDiv w:val="1"/>
      <w:marLeft w:val="0"/>
      <w:marRight w:val="0"/>
      <w:marTop w:val="0"/>
      <w:marBottom w:val="0"/>
      <w:divBdr>
        <w:top w:val="none" w:sz="0" w:space="0" w:color="auto"/>
        <w:left w:val="none" w:sz="0" w:space="0" w:color="auto"/>
        <w:bottom w:val="none" w:sz="0" w:space="0" w:color="auto"/>
        <w:right w:val="none" w:sz="0" w:space="0" w:color="auto"/>
      </w:divBdr>
    </w:div>
    <w:div w:id="1115558669">
      <w:bodyDiv w:val="1"/>
      <w:marLeft w:val="0"/>
      <w:marRight w:val="0"/>
      <w:marTop w:val="0"/>
      <w:marBottom w:val="0"/>
      <w:divBdr>
        <w:top w:val="none" w:sz="0" w:space="0" w:color="auto"/>
        <w:left w:val="none" w:sz="0" w:space="0" w:color="auto"/>
        <w:bottom w:val="none" w:sz="0" w:space="0" w:color="auto"/>
        <w:right w:val="none" w:sz="0" w:space="0" w:color="auto"/>
      </w:divBdr>
    </w:div>
    <w:div w:id="1115707645">
      <w:bodyDiv w:val="1"/>
      <w:marLeft w:val="0"/>
      <w:marRight w:val="0"/>
      <w:marTop w:val="0"/>
      <w:marBottom w:val="0"/>
      <w:divBdr>
        <w:top w:val="none" w:sz="0" w:space="0" w:color="auto"/>
        <w:left w:val="none" w:sz="0" w:space="0" w:color="auto"/>
        <w:bottom w:val="none" w:sz="0" w:space="0" w:color="auto"/>
        <w:right w:val="none" w:sz="0" w:space="0" w:color="auto"/>
      </w:divBdr>
    </w:div>
    <w:div w:id="1115979078">
      <w:bodyDiv w:val="1"/>
      <w:marLeft w:val="0"/>
      <w:marRight w:val="0"/>
      <w:marTop w:val="0"/>
      <w:marBottom w:val="0"/>
      <w:divBdr>
        <w:top w:val="none" w:sz="0" w:space="0" w:color="auto"/>
        <w:left w:val="none" w:sz="0" w:space="0" w:color="auto"/>
        <w:bottom w:val="none" w:sz="0" w:space="0" w:color="auto"/>
        <w:right w:val="none" w:sz="0" w:space="0" w:color="auto"/>
      </w:divBdr>
    </w:div>
    <w:div w:id="1116287769">
      <w:bodyDiv w:val="1"/>
      <w:marLeft w:val="0"/>
      <w:marRight w:val="0"/>
      <w:marTop w:val="0"/>
      <w:marBottom w:val="0"/>
      <w:divBdr>
        <w:top w:val="none" w:sz="0" w:space="0" w:color="auto"/>
        <w:left w:val="none" w:sz="0" w:space="0" w:color="auto"/>
        <w:bottom w:val="none" w:sz="0" w:space="0" w:color="auto"/>
        <w:right w:val="none" w:sz="0" w:space="0" w:color="auto"/>
      </w:divBdr>
    </w:div>
    <w:div w:id="1116410665">
      <w:bodyDiv w:val="1"/>
      <w:marLeft w:val="0"/>
      <w:marRight w:val="0"/>
      <w:marTop w:val="0"/>
      <w:marBottom w:val="0"/>
      <w:divBdr>
        <w:top w:val="none" w:sz="0" w:space="0" w:color="auto"/>
        <w:left w:val="none" w:sz="0" w:space="0" w:color="auto"/>
        <w:bottom w:val="none" w:sz="0" w:space="0" w:color="auto"/>
        <w:right w:val="none" w:sz="0" w:space="0" w:color="auto"/>
      </w:divBdr>
    </w:div>
    <w:div w:id="1116829672">
      <w:bodyDiv w:val="1"/>
      <w:marLeft w:val="0"/>
      <w:marRight w:val="0"/>
      <w:marTop w:val="0"/>
      <w:marBottom w:val="0"/>
      <w:divBdr>
        <w:top w:val="none" w:sz="0" w:space="0" w:color="auto"/>
        <w:left w:val="none" w:sz="0" w:space="0" w:color="auto"/>
        <w:bottom w:val="none" w:sz="0" w:space="0" w:color="auto"/>
        <w:right w:val="none" w:sz="0" w:space="0" w:color="auto"/>
      </w:divBdr>
    </w:div>
    <w:div w:id="1116869692">
      <w:bodyDiv w:val="1"/>
      <w:marLeft w:val="0"/>
      <w:marRight w:val="0"/>
      <w:marTop w:val="0"/>
      <w:marBottom w:val="0"/>
      <w:divBdr>
        <w:top w:val="none" w:sz="0" w:space="0" w:color="auto"/>
        <w:left w:val="none" w:sz="0" w:space="0" w:color="auto"/>
        <w:bottom w:val="none" w:sz="0" w:space="0" w:color="auto"/>
        <w:right w:val="none" w:sz="0" w:space="0" w:color="auto"/>
      </w:divBdr>
    </w:div>
    <w:div w:id="1116945353">
      <w:bodyDiv w:val="1"/>
      <w:marLeft w:val="0"/>
      <w:marRight w:val="0"/>
      <w:marTop w:val="0"/>
      <w:marBottom w:val="0"/>
      <w:divBdr>
        <w:top w:val="none" w:sz="0" w:space="0" w:color="auto"/>
        <w:left w:val="none" w:sz="0" w:space="0" w:color="auto"/>
        <w:bottom w:val="none" w:sz="0" w:space="0" w:color="auto"/>
        <w:right w:val="none" w:sz="0" w:space="0" w:color="auto"/>
      </w:divBdr>
    </w:div>
    <w:div w:id="1117067022">
      <w:bodyDiv w:val="1"/>
      <w:marLeft w:val="0"/>
      <w:marRight w:val="0"/>
      <w:marTop w:val="0"/>
      <w:marBottom w:val="0"/>
      <w:divBdr>
        <w:top w:val="none" w:sz="0" w:space="0" w:color="auto"/>
        <w:left w:val="none" w:sz="0" w:space="0" w:color="auto"/>
        <w:bottom w:val="none" w:sz="0" w:space="0" w:color="auto"/>
        <w:right w:val="none" w:sz="0" w:space="0" w:color="auto"/>
      </w:divBdr>
    </w:div>
    <w:div w:id="1117723866">
      <w:bodyDiv w:val="1"/>
      <w:marLeft w:val="0"/>
      <w:marRight w:val="0"/>
      <w:marTop w:val="0"/>
      <w:marBottom w:val="0"/>
      <w:divBdr>
        <w:top w:val="none" w:sz="0" w:space="0" w:color="auto"/>
        <w:left w:val="none" w:sz="0" w:space="0" w:color="auto"/>
        <w:bottom w:val="none" w:sz="0" w:space="0" w:color="auto"/>
        <w:right w:val="none" w:sz="0" w:space="0" w:color="auto"/>
      </w:divBdr>
    </w:div>
    <w:div w:id="1117985183">
      <w:bodyDiv w:val="1"/>
      <w:marLeft w:val="0"/>
      <w:marRight w:val="0"/>
      <w:marTop w:val="0"/>
      <w:marBottom w:val="0"/>
      <w:divBdr>
        <w:top w:val="none" w:sz="0" w:space="0" w:color="auto"/>
        <w:left w:val="none" w:sz="0" w:space="0" w:color="auto"/>
        <w:bottom w:val="none" w:sz="0" w:space="0" w:color="auto"/>
        <w:right w:val="none" w:sz="0" w:space="0" w:color="auto"/>
      </w:divBdr>
    </w:div>
    <w:div w:id="1117989541">
      <w:bodyDiv w:val="1"/>
      <w:marLeft w:val="0"/>
      <w:marRight w:val="0"/>
      <w:marTop w:val="0"/>
      <w:marBottom w:val="0"/>
      <w:divBdr>
        <w:top w:val="none" w:sz="0" w:space="0" w:color="auto"/>
        <w:left w:val="none" w:sz="0" w:space="0" w:color="auto"/>
        <w:bottom w:val="none" w:sz="0" w:space="0" w:color="auto"/>
        <w:right w:val="none" w:sz="0" w:space="0" w:color="auto"/>
      </w:divBdr>
    </w:div>
    <w:div w:id="1118330972">
      <w:bodyDiv w:val="1"/>
      <w:marLeft w:val="0"/>
      <w:marRight w:val="0"/>
      <w:marTop w:val="0"/>
      <w:marBottom w:val="0"/>
      <w:divBdr>
        <w:top w:val="none" w:sz="0" w:space="0" w:color="auto"/>
        <w:left w:val="none" w:sz="0" w:space="0" w:color="auto"/>
        <w:bottom w:val="none" w:sz="0" w:space="0" w:color="auto"/>
        <w:right w:val="none" w:sz="0" w:space="0" w:color="auto"/>
      </w:divBdr>
    </w:div>
    <w:div w:id="1118909101">
      <w:bodyDiv w:val="1"/>
      <w:marLeft w:val="0"/>
      <w:marRight w:val="0"/>
      <w:marTop w:val="0"/>
      <w:marBottom w:val="0"/>
      <w:divBdr>
        <w:top w:val="none" w:sz="0" w:space="0" w:color="auto"/>
        <w:left w:val="none" w:sz="0" w:space="0" w:color="auto"/>
        <w:bottom w:val="none" w:sz="0" w:space="0" w:color="auto"/>
        <w:right w:val="none" w:sz="0" w:space="0" w:color="auto"/>
      </w:divBdr>
    </w:div>
    <w:div w:id="1119648531">
      <w:bodyDiv w:val="1"/>
      <w:marLeft w:val="0"/>
      <w:marRight w:val="0"/>
      <w:marTop w:val="0"/>
      <w:marBottom w:val="0"/>
      <w:divBdr>
        <w:top w:val="none" w:sz="0" w:space="0" w:color="auto"/>
        <w:left w:val="none" w:sz="0" w:space="0" w:color="auto"/>
        <w:bottom w:val="none" w:sz="0" w:space="0" w:color="auto"/>
        <w:right w:val="none" w:sz="0" w:space="0" w:color="auto"/>
      </w:divBdr>
    </w:div>
    <w:div w:id="1120417295">
      <w:bodyDiv w:val="1"/>
      <w:marLeft w:val="0"/>
      <w:marRight w:val="0"/>
      <w:marTop w:val="0"/>
      <w:marBottom w:val="0"/>
      <w:divBdr>
        <w:top w:val="none" w:sz="0" w:space="0" w:color="auto"/>
        <w:left w:val="none" w:sz="0" w:space="0" w:color="auto"/>
        <w:bottom w:val="none" w:sz="0" w:space="0" w:color="auto"/>
        <w:right w:val="none" w:sz="0" w:space="0" w:color="auto"/>
      </w:divBdr>
    </w:div>
    <w:div w:id="1120611848">
      <w:bodyDiv w:val="1"/>
      <w:marLeft w:val="0"/>
      <w:marRight w:val="0"/>
      <w:marTop w:val="0"/>
      <w:marBottom w:val="0"/>
      <w:divBdr>
        <w:top w:val="none" w:sz="0" w:space="0" w:color="auto"/>
        <w:left w:val="none" w:sz="0" w:space="0" w:color="auto"/>
        <w:bottom w:val="none" w:sz="0" w:space="0" w:color="auto"/>
        <w:right w:val="none" w:sz="0" w:space="0" w:color="auto"/>
      </w:divBdr>
    </w:div>
    <w:div w:id="1120882818">
      <w:bodyDiv w:val="1"/>
      <w:marLeft w:val="0"/>
      <w:marRight w:val="0"/>
      <w:marTop w:val="0"/>
      <w:marBottom w:val="0"/>
      <w:divBdr>
        <w:top w:val="none" w:sz="0" w:space="0" w:color="auto"/>
        <w:left w:val="none" w:sz="0" w:space="0" w:color="auto"/>
        <w:bottom w:val="none" w:sz="0" w:space="0" w:color="auto"/>
        <w:right w:val="none" w:sz="0" w:space="0" w:color="auto"/>
      </w:divBdr>
    </w:div>
    <w:div w:id="1122308907">
      <w:bodyDiv w:val="1"/>
      <w:marLeft w:val="0"/>
      <w:marRight w:val="0"/>
      <w:marTop w:val="0"/>
      <w:marBottom w:val="0"/>
      <w:divBdr>
        <w:top w:val="none" w:sz="0" w:space="0" w:color="auto"/>
        <w:left w:val="none" w:sz="0" w:space="0" w:color="auto"/>
        <w:bottom w:val="none" w:sz="0" w:space="0" w:color="auto"/>
        <w:right w:val="none" w:sz="0" w:space="0" w:color="auto"/>
      </w:divBdr>
    </w:div>
    <w:div w:id="1122453717">
      <w:bodyDiv w:val="1"/>
      <w:marLeft w:val="0"/>
      <w:marRight w:val="0"/>
      <w:marTop w:val="0"/>
      <w:marBottom w:val="0"/>
      <w:divBdr>
        <w:top w:val="none" w:sz="0" w:space="0" w:color="auto"/>
        <w:left w:val="none" w:sz="0" w:space="0" w:color="auto"/>
        <w:bottom w:val="none" w:sz="0" w:space="0" w:color="auto"/>
        <w:right w:val="none" w:sz="0" w:space="0" w:color="auto"/>
      </w:divBdr>
    </w:div>
    <w:div w:id="1122572027">
      <w:bodyDiv w:val="1"/>
      <w:marLeft w:val="0"/>
      <w:marRight w:val="0"/>
      <w:marTop w:val="0"/>
      <w:marBottom w:val="0"/>
      <w:divBdr>
        <w:top w:val="none" w:sz="0" w:space="0" w:color="auto"/>
        <w:left w:val="none" w:sz="0" w:space="0" w:color="auto"/>
        <w:bottom w:val="none" w:sz="0" w:space="0" w:color="auto"/>
        <w:right w:val="none" w:sz="0" w:space="0" w:color="auto"/>
      </w:divBdr>
    </w:div>
    <w:div w:id="1122722063">
      <w:bodyDiv w:val="1"/>
      <w:marLeft w:val="0"/>
      <w:marRight w:val="0"/>
      <w:marTop w:val="0"/>
      <w:marBottom w:val="0"/>
      <w:divBdr>
        <w:top w:val="none" w:sz="0" w:space="0" w:color="auto"/>
        <w:left w:val="none" w:sz="0" w:space="0" w:color="auto"/>
        <w:bottom w:val="none" w:sz="0" w:space="0" w:color="auto"/>
        <w:right w:val="none" w:sz="0" w:space="0" w:color="auto"/>
      </w:divBdr>
    </w:div>
    <w:div w:id="1122727357">
      <w:bodyDiv w:val="1"/>
      <w:marLeft w:val="0"/>
      <w:marRight w:val="0"/>
      <w:marTop w:val="0"/>
      <w:marBottom w:val="0"/>
      <w:divBdr>
        <w:top w:val="none" w:sz="0" w:space="0" w:color="auto"/>
        <w:left w:val="none" w:sz="0" w:space="0" w:color="auto"/>
        <w:bottom w:val="none" w:sz="0" w:space="0" w:color="auto"/>
        <w:right w:val="none" w:sz="0" w:space="0" w:color="auto"/>
      </w:divBdr>
    </w:div>
    <w:div w:id="1123038429">
      <w:bodyDiv w:val="1"/>
      <w:marLeft w:val="0"/>
      <w:marRight w:val="0"/>
      <w:marTop w:val="0"/>
      <w:marBottom w:val="0"/>
      <w:divBdr>
        <w:top w:val="none" w:sz="0" w:space="0" w:color="auto"/>
        <w:left w:val="none" w:sz="0" w:space="0" w:color="auto"/>
        <w:bottom w:val="none" w:sz="0" w:space="0" w:color="auto"/>
        <w:right w:val="none" w:sz="0" w:space="0" w:color="auto"/>
      </w:divBdr>
    </w:div>
    <w:div w:id="1123109848">
      <w:bodyDiv w:val="1"/>
      <w:marLeft w:val="0"/>
      <w:marRight w:val="0"/>
      <w:marTop w:val="0"/>
      <w:marBottom w:val="0"/>
      <w:divBdr>
        <w:top w:val="none" w:sz="0" w:space="0" w:color="auto"/>
        <w:left w:val="none" w:sz="0" w:space="0" w:color="auto"/>
        <w:bottom w:val="none" w:sz="0" w:space="0" w:color="auto"/>
        <w:right w:val="none" w:sz="0" w:space="0" w:color="auto"/>
      </w:divBdr>
    </w:div>
    <w:div w:id="1123429575">
      <w:bodyDiv w:val="1"/>
      <w:marLeft w:val="0"/>
      <w:marRight w:val="0"/>
      <w:marTop w:val="0"/>
      <w:marBottom w:val="0"/>
      <w:divBdr>
        <w:top w:val="none" w:sz="0" w:space="0" w:color="auto"/>
        <w:left w:val="none" w:sz="0" w:space="0" w:color="auto"/>
        <w:bottom w:val="none" w:sz="0" w:space="0" w:color="auto"/>
        <w:right w:val="none" w:sz="0" w:space="0" w:color="auto"/>
      </w:divBdr>
    </w:div>
    <w:div w:id="1123576315">
      <w:bodyDiv w:val="1"/>
      <w:marLeft w:val="0"/>
      <w:marRight w:val="0"/>
      <w:marTop w:val="0"/>
      <w:marBottom w:val="0"/>
      <w:divBdr>
        <w:top w:val="none" w:sz="0" w:space="0" w:color="auto"/>
        <w:left w:val="none" w:sz="0" w:space="0" w:color="auto"/>
        <w:bottom w:val="none" w:sz="0" w:space="0" w:color="auto"/>
        <w:right w:val="none" w:sz="0" w:space="0" w:color="auto"/>
      </w:divBdr>
    </w:div>
    <w:div w:id="1123645996">
      <w:bodyDiv w:val="1"/>
      <w:marLeft w:val="0"/>
      <w:marRight w:val="0"/>
      <w:marTop w:val="0"/>
      <w:marBottom w:val="0"/>
      <w:divBdr>
        <w:top w:val="none" w:sz="0" w:space="0" w:color="auto"/>
        <w:left w:val="none" w:sz="0" w:space="0" w:color="auto"/>
        <w:bottom w:val="none" w:sz="0" w:space="0" w:color="auto"/>
        <w:right w:val="none" w:sz="0" w:space="0" w:color="auto"/>
      </w:divBdr>
    </w:div>
    <w:div w:id="1124272577">
      <w:bodyDiv w:val="1"/>
      <w:marLeft w:val="0"/>
      <w:marRight w:val="0"/>
      <w:marTop w:val="0"/>
      <w:marBottom w:val="0"/>
      <w:divBdr>
        <w:top w:val="none" w:sz="0" w:space="0" w:color="auto"/>
        <w:left w:val="none" w:sz="0" w:space="0" w:color="auto"/>
        <w:bottom w:val="none" w:sz="0" w:space="0" w:color="auto"/>
        <w:right w:val="none" w:sz="0" w:space="0" w:color="auto"/>
      </w:divBdr>
    </w:div>
    <w:div w:id="1124543316">
      <w:bodyDiv w:val="1"/>
      <w:marLeft w:val="0"/>
      <w:marRight w:val="0"/>
      <w:marTop w:val="0"/>
      <w:marBottom w:val="0"/>
      <w:divBdr>
        <w:top w:val="none" w:sz="0" w:space="0" w:color="auto"/>
        <w:left w:val="none" w:sz="0" w:space="0" w:color="auto"/>
        <w:bottom w:val="none" w:sz="0" w:space="0" w:color="auto"/>
        <w:right w:val="none" w:sz="0" w:space="0" w:color="auto"/>
      </w:divBdr>
    </w:div>
    <w:div w:id="1124885398">
      <w:bodyDiv w:val="1"/>
      <w:marLeft w:val="0"/>
      <w:marRight w:val="0"/>
      <w:marTop w:val="0"/>
      <w:marBottom w:val="0"/>
      <w:divBdr>
        <w:top w:val="none" w:sz="0" w:space="0" w:color="auto"/>
        <w:left w:val="none" w:sz="0" w:space="0" w:color="auto"/>
        <w:bottom w:val="none" w:sz="0" w:space="0" w:color="auto"/>
        <w:right w:val="none" w:sz="0" w:space="0" w:color="auto"/>
      </w:divBdr>
    </w:div>
    <w:div w:id="1125008614">
      <w:bodyDiv w:val="1"/>
      <w:marLeft w:val="0"/>
      <w:marRight w:val="0"/>
      <w:marTop w:val="0"/>
      <w:marBottom w:val="0"/>
      <w:divBdr>
        <w:top w:val="none" w:sz="0" w:space="0" w:color="auto"/>
        <w:left w:val="none" w:sz="0" w:space="0" w:color="auto"/>
        <w:bottom w:val="none" w:sz="0" w:space="0" w:color="auto"/>
        <w:right w:val="none" w:sz="0" w:space="0" w:color="auto"/>
      </w:divBdr>
    </w:div>
    <w:div w:id="1125195127">
      <w:bodyDiv w:val="1"/>
      <w:marLeft w:val="0"/>
      <w:marRight w:val="0"/>
      <w:marTop w:val="0"/>
      <w:marBottom w:val="0"/>
      <w:divBdr>
        <w:top w:val="none" w:sz="0" w:space="0" w:color="auto"/>
        <w:left w:val="none" w:sz="0" w:space="0" w:color="auto"/>
        <w:bottom w:val="none" w:sz="0" w:space="0" w:color="auto"/>
        <w:right w:val="none" w:sz="0" w:space="0" w:color="auto"/>
      </w:divBdr>
    </w:div>
    <w:div w:id="1125269882">
      <w:bodyDiv w:val="1"/>
      <w:marLeft w:val="0"/>
      <w:marRight w:val="0"/>
      <w:marTop w:val="0"/>
      <w:marBottom w:val="0"/>
      <w:divBdr>
        <w:top w:val="none" w:sz="0" w:space="0" w:color="auto"/>
        <w:left w:val="none" w:sz="0" w:space="0" w:color="auto"/>
        <w:bottom w:val="none" w:sz="0" w:space="0" w:color="auto"/>
        <w:right w:val="none" w:sz="0" w:space="0" w:color="auto"/>
      </w:divBdr>
    </w:div>
    <w:div w:id="1125346317">
      <w:bodyDiv w:val="1"/>
      <w:marLeft w:val="0"/>
      <w:marRight w:val="0"/>
      <w:marTop w:val="0"/>
      <w:marBottom w:val="0"/>
      <w:divBdr>
        <w:top w:val="none" w:sz="0" w:space="0" w:color="auto"/>
        <w:left w:val="none" w:sz="0" w:space="0" w:color="auto"/>
        <w:bottom w:val="none" w:sz="0" w:space="0" w:color="auto"/>
        <w:right w:val="none" w:sz="0" w:space="0" w:color="auto"/>
      </w:divBdr>
    </w:div>
    <w:div w:id="1125611871">
      <w:bodyDiv w:val="1"/>
      <w:marLeft w:val="0"/>
      <w:marRight w:val="0"/>
      <w:marTop w:val="0"/>
      <w:marBottom w:val="0"/>
      <w:divBdr>
        <w:top w:val="none" w:sz="0" w:space="0" w:color="auto"/>
        <w:left w:val="none" w:sz="0" w:space="0" w:color="auto"/>
        <w:bottom w:val="none" w:sz="0" w:space="0" w:color="auto"/>
        <w:right w:val="none" w:sz="0" w:space="0" w:color="auto"/>
      </w:divBdr>
    </w:div>
    <w:div w:id="1125809617">
      <w:bodyDiv w:val="1"/>
      <w:marLeft w:val="0"/>
      <w:marRight w:val="0"/>
      <w:marTop w:val="0"/>
      <w:marBottom w:val="0"/>
      <w:divBdr>
        <w:top w:val="none" w:sz="0" w:space="0" w:color="auto"/>
        <w:left w:val="none" w:sz="0" w:space="0" w:color="auto"/>
        <w:bottom w:val="none" w:sz="0" w:space="0" w:color="auto"/>
        <w:right w:val="none" w:sz="0" w:space="0" w:color="auto"/>
      </w:divBdr>
    </w:div>
    <w:div w:id="1126005866">
      <w:bodyDiv w:val="1"/>
      <w:marLeft w:val="0"/>
      <w:marRight w:val="0"/>
      <w:marTop w:val="0"/>
      <w:marBottom w:val="0"/>
      <w:divBdr>
        <w:top w:val="none" w:sz="0" w:space="0" w:color="auto"/>
        <w:left w:val="none" w:sz="0" w:space="0" w:color="auto"/>
        <w:bottom w:val="none" w:sz="0" w:space="0" w:color="auto"/>
        <w:right w:val="none" w:sz="0" w:space="0" w:color="auto"/>
      </w:divBdr>
    </w:div>
    <w:div w:id="1126197110">
      <w:bodyDiv w:val="1"/>
      <w:marLeft w:val="0"/>
      <w:marRight w:val="0"/>
      <w:marTop w:val="0"/>
      <w:marBottom w:val="0"/>
      <w:divBdr>
        <w:top w:val="none" w:sz="0" w:space="0" w:color="auto"/>
        <w:left w:val="none" w:sz="0" w:space="0" w:color="auto"/>
        <w:bottom w:val="none" w:sz="0" w:space="0" w:color="auto"/>
        <w:right w:val="none" w:sz="0" w:space="0" w:color="auto"/>
      </w:divBdr>
    </w:div>
    <w:div w:id="1126197250">
      <w:bodyDiv w:val="1"/>
      <w:marLeft w:val="0"/>
      <w:marRight w:val="0"/>
      <w:marTop w:val="0"/>
      <w:marBottom w:val="0"/>
      <w:divBdr>
        <w:top w:val="none" w:sz="0" w:space="0" w:color="auto"/>
        <w:left w:val="none" w:sz="0" w:space="0" w:color="auto"/>
        <w:bottom w:val="none" w:sz="0" w:space="0" w:color="auto"/>
        <w:right w:val="none" w:sz="0" w:space="0" w:color="auto"/>
      </w:divBdr>
    </w:div>
    <w:div w:id="1126896403">
      <w:bodyDiv w:val="1"/>
      <w:marLeft w:val="0"/>
      <w:marRight w:val="0"/>
      <w:marTop w:val="0"/>
      <w:marBottom w:val="0"/>
      <w:divBdr>
        <w:top w:val="none" w:sz="0" w:space="0" w:color="auto"/>
        <w:left w:val="none" w:sz="0" w:space="0" w:color="auto"/>
        <w:bottom w:val="none" w:sz="0" w:space="0" w:color="auto"/>
        <w:right w:val="none" w:sz="0" w:space="0" w:color="auto"/>
      </w:divBdr>
    </w:div>
    <w:div w:id="1127116145">
      <w:bodyDiv w:val="1"/>
      <w:marLeft w:val="0"/>
      <w:marRight w:val="0"/>
      <w:marTop w:val="0"/>
      <w:marBottom w:val="0"/>
      <w:divBdr>
        <w:top w:val="none" w:sz="0" w:space="0" w:color="auto"/>
        <w:left w:val="none" w:sz="0" w:space="0" w:color="auto"/>
        <w:bottom w:val="none" w:sz="0" w:space="0" w:color="auto"/>
        <w:right w:val="none" w:sz="0" w:space="0" w:color="auto"/>
      </w:divBdr>
    </w:div>
    <w:div w:id="1127506872">
      <w:bodyDiv w:val="1"/>
      <w:marLeft w:val="0"/>
      <w:marRight w:val="0"/>
      <w:marTop w:val="0"/>
      <w:marBottom w:val="0"/>
      <w:divBdr>
        <w:top w:val="none" w:sz="0" w:space="0" w:color="auto"/>
        <w:left w:val="none" w:sz="0" w:space="0" w:color="auto"/>
        <w:bottom w:val="none" w:sz="0" w:space="0" w:color="auto"/>
        <w:right w:val="none" w:sz="0" w:space="0" w:color="auto"/>
      </w:divBdr>
    </w:div>
    <w:div w:id="1127547489">
      <w:bodyDiv w:val="1"/>
      <w:marLeft w:val="0"/>
      <w:marRight w:val="0"/>
      <w:marTop w:val="0"/>
      <w:marBottom w:val="0"/>
      <w:divBdr>
        <w:top w:val="none" w:sz="0" w:space="0" w:color="auto"/>
        <w:left w:val="none" w:sz="0" w:space="0" w:color="auto"/>
        <w:bottom w:val="none" w:sz="0" w:space="0" w:color="auto"/>
        <w:right w:val="none" w:sz="0" w:space="0" w:color="auto"/>
      </w:divBdr>
    </w:div>
    <w:div w:id="1127629553">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28475613">
      <w:bodyDiv w:val="1"/>
      <w:marLeft w:val="0"/>
      <w:marRight w:val="0"/>
      <w:marTop w:val="0"/>
      <w:marBottom w:val="0"/>
      <w:divBdr>
        <w:top w:val="none" w:sz="0" w:space="0" w:color="auto"/>
        <w:left w:val="none" w:sz="0" w:space="0" w:color="auto"/>
        <w:bottom w:val="none" w:sz="0" w:space="0" w:color="auto"/>
        <w:right w:val="none" w:sz="0" w:space="0" w:color="auto"/>
      </w:divBdr>
    </w:div>
    <w:div w:id="1128670919">
      <w:bodyDiv w:val="1"/>
      <w:marLeft w:val="0"/>
      <w:marRight w:val="0"/>
      <w:marTop w:val="0"/>
      <w:marBottom w:val="0"/>
      <w:divBdr>
        <w:top w:val="none" w:sz="0" w:space="0" w:color="auto"/>
        <w:left w:val="none" w:sz="0" w:space="0" w:color="auto"/>
        <w:bottom w:val="none" w:sz="0" w:space="0" w:color="auto"/>
        <w:right w:val="none" w:sz="0" w:space="0" w:color="auto"/>
      </w:divBdr>
    </w:div>
    <w:div w:id="1128938884">
      <w:bodyDiv w:val="1"/>
      <w:marLeft w:val="0"/>
      <w:marRight w:val="0"/>
      <w:marTop w:val="0"/>
      <w:marBottom w:val="0"/>
      <w:divBdr>
        <w:top w:val="none" w:sz="0" w:space="0" w:color="auto"/>
        <w:left w:val="none" w:sz="0" w:space="0" w:color="auto"/>
        <w:bottom w:val="none" w:sz="0" w:space="0" w:color="auto"/>
        <w:right w:val="none" w:sz="0" w:space="0" w:color="auto"/>
      </w:divBdr>
    </w:div>
    <w:div w:id="1129207278">
      <w:bodyDiv w:val="1"/>
      <w:marLeft w:val="0"/>
      <w:marRight w:val="0"/>
      <w:marTop w:val="0"/>
      <w:marBottom w:val="0"/>
      <w:divBdr>
        <w:top w:val="none" w:sz="0" w:space="0" w:color="auto"/>
        <w:left w:val="none" w:sz="0" w:space="0" w:color="auto"/>
        <w:bottom w:val="none" w:sz="0" w:space="0" w:color="auto"/>
        <w:right w:val="none" w:sz="0" w:space="0" w:color="auto"/>
      </w:divBdr>
    </w:div>
    <w:div w:id="1129323648">
      <w:bodyDiv w:val="1"/>
      <w:marLeft w:val="0"/>
      <w:marRight w:val="0"/>
      <w:marTop w:val="0"/>
      <w:marBottom w:val="0"/>
      <w:divBdr>
        <w:top w:val="none" w:sz="0" w:space="0" w:color="auto"/>
        <w:left w:val="none" w:sz="0" w:space="0" w:color="auto"/>
        <w:bottom w:val="none" w:sz="0" w:space="0" w:color="auto"/>
        <w:right w:val="none" w:sz="0" w:space="0" w:color="auto"/>
      </w:divBdr>
    </w:div>
    <w:div w:id="1129399967">
      <w:bodyDiv w:val="1"/>
      <w:marLeft w:val="0"/>
      <w:marRight w:val="0"/>
      <w:marTop w:val="0"/>
      <w:marBottom w:val="0"/>
      <w:divBdr>
        <w:top w:val="none" w:sz="0" w:space="0" w:color="auto"/>
        <w:left w:val="none" w:sz="0" w:space="0" w:color="auto"/>
        <w:bottom w:val="none" w:sz="0" w:space="0" w:color="auto"/>
        <w:right w:val="none" w:sz="0" w:space="0" w:color="auto"/>
      </w:divBdr>
    </w:div>
    <w:div w:id="1129472824">
      <w:bodyDiv w:val="1"/>
      <w:marLeft w:val="0"/>
      <w:marRight w:val="0"/>
      <w:marTop w:val="0"/>
      <w:marBottom w:val="0"/>
      <w:divBdr>
        <w:top w:val="none" w:sz="0" w:space="0" w:color="auto"/>
        <w:left w:val="none" w:sz="0" w:space="0" w:color="auto"/>
        <w:bottom w:val="none" w:sz="0" w:space="0" w:color="auto"/>
        <w:right w:val="none" w:sz="0" w:space="0" w:color="auto"/>
      </w:divBdr>
    </w:div>
    <w:div w:id="1129667028">
      <w:bodyDiv w:val="1"/>
      <w:marLeft w:val="0"/>
      <w:marRight w:val="0"/>
      <w:marTop w:val="0"/>
      <w:marBottom w:val="0"/>
      <w:divBdr>
        <w:top w:val="none" w:sz="0" w:space="0" w:color="auto"/>
        <w:left w:val="none" w:sz="0" w:space="0" w:color="auto"/>
        <w:bottom w:val="none" w:sz="0" w:space="0" w:color="auto"/>
        <w:right w:val="none" w:sz="0" w:space="0" w:color="auto"/>
      </w:divBdr>
    </w:div>
    <w:div w:id="1129906877">
      <w:bodyDiv w:val="1"/>
      <w:marLeft w:val="0"/>
      <w:marRight w:val="0"/>
      <w:marTop w:val="0"/>
      <w:marBottom w:val="0"/>
      <w:divBdr>
        <w:top w:val="none" w:sz="0" w:space="0" w:color="auto"/>
        <w:left w:val="none" w:sz="0" w:space="0" w:color="auto"/>
        <w:bottom w:val="none" w:sz="0" w:space="0" w:color="auto"/>
        <w:right w:val="none" w:sz="0" w:space="0" w:color="auto"/>
      </w:divBdr>
    </w:div>
    <w:div w:id="1130169161">
      <w:bodyDiv w:val="1"/>
      <w:marLeft w:val="0"/>
      <w:marRight w:val="0"/>
      <w:marTop w:val="0"/>
      <w:marBottom w:val="0"/>
      <w:divBdr>
        <w:top w:val="none" w:sz="0" w:space="0" w:color="auto"/>
        <w:left w:val="none" w:sz="0" w:space="0" w:color="auto"/>
        <w:bottom w:val="none" w:sz="0" w:space="0" w:color="auto"/>
        <w:right w:val="none" w:sz="0" w:space="0" w:color="auto"/>
      </w:divBdr>
    </w:div>
    <w:div w:id="1130172264">
      <w:bodyDiv w:val="1"/>
      <w:marLeft w:val="0"/>
      <w:marRight w:val="0"/>
      <w:marTop w:val="0"/>
      <w:marBottom w:val="0"/>
      <w:divBdr>
        <w:top w:val="none" w:sz="0" w:space="0" w:color="auto"/>
        <w:left w:val="none" w:sz="0" w:space="0" w:color="auto"/>
        <w:bottom w:val="none" w:sz="0" w:space="0" w:color="auto"/>
        <w:right w:val="none" w:sz="0" w:space="0" w:color="auto"/>
      </w:divBdr>
    </w:div>
    <w:div w:id="1130175369">
      <w:bodyDiv w:val="1"/>
      <w:marLeft w:val="0"/>
      <w:marRight w:val="0"/>
      <w:marTop w:val="0"/>
      <w:marBottom w:val="0"/>
      <w:divBdr>
        <w:top w:val="none" w:sz="0" w:space="0" w:color="auto"/>
        <w:left w:val="none" w:sz="0" w:space="0" w:color="auto"/>
        <w:bottom w:val="none" w:sz="0" w:space="0" w:color="auto"/>
        <w:right w:val="none" w:sz="0" w:space="0" w:color="auto"/>
      </w:divBdr>
    </w:div>
    <w:div w:id="1130512227">
      <w:bodyDiv w:val="1"/>
      <w:marLeft w:val="0"/>
      <w:marRight w:val="0"/>
      <w:marTop w:val="0"/>
      <w:marBottom w:val="0"/>
      <w:divBdr>
        <w:top w:val="none" w:sz="0" w:space="0" w:color="auto"/>
        <w:left w:val="none" w:sz="0" w:space="0" w:color="auto"/>
        <w:bottom w:val="none" w:sz="0" w:space="0" w:color="auto"/>
        <w:right w:val="none" w:sz="0" w:space="0" w:color="auto"/>
      </w:divBdr>
    </w:div>
    <w:div w:id="1130517713">
      <w:bodyDiv w:val="1"/>
      <w:marLeft w:val="0"/>
      <w:marRight w:val="0"/>
      <w:marTop w:val="0"/>
      <w:marBottom w:val="0"/>
      <w:divBdr>
        <w:top w:val="none" w:sz="0" w:space="0" w:color="auto"/>
        <w:left w:val="none" w:sz="0" w:space="0" w:color="auto"/>
        <w:bottom w:val="none" w:sz="0" w:space="0" w:color="auto"/>
        <w:right w:val="none" w:sz="0" w:space="0" w:color="auto"/>
      </w:divBdr>
    </w:div>
    <w:div w:id="1130630445">
      <w:bodyDiv w:val="1"/>
      <w:marLeft w:val="0"/>
      <w:marRight w:val="0"/>
      <w:marTop w:val="0"/>
      <w:marBottom w:val="0"/>
      <w:divBdr>
        <w:top w:val="none" w:sz="0" w:space="0" w:color="auto"/>
        <w:left w:val="none" w:sz="0" w:space="0" w:color="auto"/>
        <w:bottom w:val="none" w:sz="0" w:space="0" w:color="auto"/>
        <w:right w:val="none" w:sz="0" w:space="0" w:color="auto"/>
      </w:divBdr>
    </w:div>
    <w:div w:id="1130975994">
      <w:bodyDiv w:val="1"/>
      <w:marLeft w:val="0"/>
      <w:marRight w:val="0"/>
      <w:marTop w:val="0"/>
      <w:marBottom w:val="0"/>
      <w:divBdr>
        <w:top w:val="none" w:sz="0" w:space="0" w:color="auto"/>
        <w:left w:val="none" w:sz="0" w:space="0" w:color="auto"/>
        <w:bottom w:val="none" w:sz="0" w:space="0" w:color="auto"/>
        <w:right w:val="none" w:sz="0" w:space="0" w:color="auto"/>
      </w:divBdr>
    </w:div>
    <w:div w:id="1130979357">
      <w:bodyDiv w:val="1"/>
      <w:marLeft w:val="0"/>
      <w:marRight w:val="0"/>
      <w:marTop w:val="0"/>
      <w:marBottom w:val="0"/>
      <w:divBdr>
        <w:top w:val="none" w:sz="0" w:space="0" w:color="auto"/>
        <w:left w:val="none" w:sz="0" w:space="0" w:color="auto"/>
        <w:bottom w:val="none" w:sz="0" w:space="0" w:color="auto"/>
        <w:right w:val="none" w:sz="0" w:space="0" w:color="auto"/>
      </w:divBdr>
    </w:div>
    <w:div w:id="1131240735">
      <w:bodyDiv w:val="1"/>
      <w:marLeft w:val="0"/>
      <w:marRight w:val="0"/>
      <w:marTop w:val="0"/>
      <w:marBottom w:val="0"/>
      <w:divBdr>
        <w:top w:val="none" w:sz="0" w:space="0" w:color="auto"/>
        <w:left w:val="none" w:sz="0" w:space="0" w:color="auto"/>
        <w:bottom w:val="none" w:sz="0" w:space="0" w:color="auto"/>
        <w:right w:val="none" w:sz="0" w:space="0" w:color="auto"/>
      </w:divBdr>
    </w:div>
    <w:div w:id="1131287832">
      <w:bodyDiv w:val="1"/>
      <w:marLeft w:val="0"/>
      <w:marRight w:val="0"/>
      <w:marTop w:val="0"/>
      <w:marBottom w:val="0"/>
      <w:divBdr>
        <w:top w:val="none" w:sz="0" w:space="0" w:color="auto"/>
        <w:left w:val="none" w:sz="0" w:space="0" w:color="auto"/>
        <w:bottom w:val="none" w:sz="0" w:space="0" w:color="auto"/>
        <w:right w:val="none" w:sz="0" w:space="0" w:color="auto"/>
      </w:divBdr>
    </w:div>
    <w:div w:id="1131552251">
      <w:bodyDiv w:val="1"/>
      <w:marLeft w:val="0"/>
      <w:marRight w:val="0"/>
      <w:marTop w:val="0"/>
      <w:marBottom w:val="0"/>
      <w:divBdr>
        <w:top w:val="none" w:sz="0" w:space="0" w:color="auto"/>
        <w:left w:val="none" w:sz="0" w:space="0" w:color="auto"/>
        <w:bottom w:val="none" w:sz="0" w:space="0" w:color="auto"/>
        <w:right w:val="none" w:sz="0" w:space="0" w:color="auto"/>
      </w:divBdr>
    </w:div>
    <w:div w:id="1131901171">
      <w:bodyDiv w:val="1"/>
      <w:marLeft w:val="0"/>
      <w:marRight w:val="0"/>
      <w:marTop w:val="0"/>
      <w:marBottom w:val="0"/>
      <w:divBdr>
        <w:top w:val="none" w:sz="0" w:space="0" w:color="auto"/>
        <w:left w:val="none" w:sz="0" w:space="0" w:color="auto"/>
        <w:bottom w:val="none" w:sz="0" w:space="0" w:color="auto"/>
        <w:right w:val="none" w:sz="0" w:space="0" w:color="auto"/>
      </w:divBdr>
    </w:div>
    <w:div w:id="1132016053">
      <w:bodyDiv w:val="1"/>
      <w:marLeft w:val="0"/>
      <w:marRight w:val="0"/>
      <w:marTop w:val="0"/>
      <w:marBottom w:val="0"/>
      <w:divBdr>
        <w:top w:val="none" w:sz="0" w:space="0" w:color="auto"/>
        <w:left w:val="none" w:sz="0" w:space="0" w:color="auto"/>
        <w:bottom w:val="none" w:sz="0" w:space="0" w:color="auto"/>
        <w:right w:val="none" w:sz="0" w:space="0" w:color="auto"/>
      </w:divBdr>
    </w:div>
    <w:div w:id="1132165101">
      <w:bodyDiv w:val="1"/>
      <w:marLeft w:val="0"/>
      <w:marRight w:val="0"/>
      <w:marTop w:val="0"/>
      <w:marBottom w:val="0"/>
      <w:divBdr>
        <w:top w:val="none" w:sz="0" w:space="0" w:color="auto"/>
        <w:left w:val="none" w:sz="0" w:space="0" w:color="auto"/>
        <w:bottom w:val="none" w:sz="0" w:space="0" w:color="auto"/>
        <w:right w:val="none" w:sz="0" w:space="0" w:color="auto"/>
      </w:divBdr>
    </w:div>
    <w:div w:id="1132211769">
      <w:bodyDiv w:val="1"/>
      <w:marLeft w:val="0"/>
      <w:marRight w:val="0"/>
      <w:marTop w:val="0"/>
      <w:marBottom w:val="0"/>
      <w:divBdr>
        <w:top w:val="none" w:sz="0" w:space="0" w:color="auto"/>
        <w:left w:val="none" w:sz="0" w:space="0" w:color="auto"/>
        <w:bottom w:val="none" w:sz="0" w:space="0" w:color="auto"/>
        <w:right w:val="none" w:sz="0" w:space="0" w:color="auto"/>
      </w:divBdr>
    </w:div>
    <w:div w:id="1132477830">
      <w:bodyDiv w:val="1"/>
      <w:marLeft w:val="0"/>
      <w:marRight w:val="0"/>
      <w:marTop w:val="0"/>
      <w:marBottom w:val="0"/>
      <w:divBdr>
        <w:top w:val="none" w:sz="0" w:space="0" w:color="auto"/>
        <w:left w:val="none" w:sz="0" w:space="0" w:color="auto"/>
        <w:bottom w:val="none" w:sz="0" w:space="0" w:color="auto"/>
        <w:right w:val="none" w:sz="0" w:space="0" w:color="auto"/>
      </w:divBdr>
    </w:div>
    <w:div w:id="1132674534">
      <w:bodyDiv w:val="1"/>
      <w:marLeft w:val="0"/>
      <w:marRight w:val="0"/>
      <w:marTop w:val="0"/>
      <w:marBottom w:val="0"/>
      <w:divBdr>
        <w:top w:val="none" w:sz="0" w:space="0" w:color="auto"/>
        <w:left w:val="none" w:sz="0" w:space="0" w:color="auto"/>
        <w:bottom w:val="none" w:sz="0" w:space="0" w:color="auto"/>
        <w:right w:val="none" w:sz="0" w:space="0" w:color="auto"/>
      </w:divBdr>
    </w:div>
    <w:div w:id="1132796291">
      <w:bodyDiv w:val="1"/>
      <w:marLeft w:val="0"/>
      <w:marRight w:val="0"/>
      <w:marTop w:val="0"/>
      <w:marBottom w:val="0"/>
      <w:divBdr>
        <w:top w:val="none" w:sz="0" w:space="0" w:color="auto"/>
        <w:left w:val="none" w:sz="0" w:space="0" w:color="auto"/>
        <w:bottom w:val="none" w:sz="0" w:space="0" w:color="auto"/>
        <w:right w:val="none" w:sz="0" w:space="0" w:color="auto"/>
      </w:divBdr>
    </w:div>
    <w:div w:id="1133017885">
      <w:bodyDiv w:val="1"/>
      <w:marLeft w:val="0"/>
      <w:marRight w:val="0"/>
      <w:marTop w:val="0"/>
      <w:marBottom w:val="0"/>
      <w:divBdr>
        <w:top w:val="none" w:sz="0" w:space="0" w:color="auto"/>
        <w:left w:val="none" w:sz="0" w:space="0" w:color="auto"/>
        <w:bottom w:val="none" w:sz="0" w:space="0" w:color="auto"/>
        <w:right w:val="none" w:sz="0" w:space="0" w:color="auto"/>
      </w:divBdr>
    </w:div>
    <w:div w:id="1133136792">
      <w:bodyDiv w:val="1"/>
      <w:marLeft w:val="0"/>
      <w:marRight w:val="0"/>
      <w:marTop w:val="0"/>
      <w:marBottom w:val="0"/>
      <w:divBdr>
        <w:top w:val="none" w:sz="0" w:space="0" w:color="auto"/>
        <w:left w:val="none" w:sz="0" w:space="0" w:color="auto"/>
        <w:bottom w:val="none" w:sz="0" w:space="0" w:color="auto"/>
        <w:right w:val="none" w:sz="0" w:space="0" w:color="auto"/>
      </w:divBdr>
    </w:div>
    <w:div w:id="1133596158">
      <w:bodyDiv w:val="1"/>
      <w:marLeft w:val="0"/>
      <w:marRight w:val="0"/>
      <w:marTop w:val="0"/>
      <w:marBottom w:val="0"/>
      <w:divBdr>
        <w:top w:val="none" w:sz="0" w:space="0" w:color="auto"/>
        <w:left w:val="none" w:sz="0" w:space="0" w:color="auto"/>
        <w:bottom w:val="none" w:sz="0" w:space="0" w:color="auto"/>
        <w:right w:val="none" w:sz="0" w:space="0" w:color="auto"/>
      </w:divBdr>
    </w:div>
    <w:div w:id="1133789514">
      <w:bodyDiv w:val="1"/>
      <w:marLeft w:val="0"/>
      <w:marRight w:val="0"/>
      <w:marTop w:val="0"/>
      <w:marBottom w:val="0"/>
      <w:divBdr>
        <w:top w:val="none" w:sz="0" w:space="0" w:color="auto"/>
        <w:left w:val="none" w:sz="0" w:space="0" w:color="auto"/>
        <w:bottom w:val="none" w:sz="0" w:space="0" w:color="auto"/>
        <w:right w:val="none" w:sz="0" w:space="0" w:color="auto"/>
      </w:divBdr>
    </w:div>
    <w:div w:id="1133910338">
      <w:bodyDiv w:val="1"/>
      <w:marLeft w:val="0"/>
      <w:marRight w:val="0"/>
      <w:marTop w:val="0"/>
      <w:marBottom w:val="0"/>
      <w:divBdr>
        <w:top w:val="none" w:sz="0" w:space="0" w:color="auto"/>
        <w:left w:val="none" w:sz="0" w:space="0" w:color="auto"/>
        <w:bottom w:val="none" w:sz="0" w:space="0" w:color="auto"/>
        <w:right w:val="none" w:sz="0" w:space="0" w:color="auto"/>
      </w:divBdr>
    </w:div>
    <w:div w:id="1134327963">
      <w:bodyDiv w:val="1"/>
      <w:marLeft w:val="0"/>
      <w:marRight w:val="0"/>
      <w:marTop w:val="0"/>
      <w:marBottom w:val="0"/>
      <w:divBdr>
        <w:top w:val="none" w:sz="0" w:space="0" w:color="auto"/>
        <w:left w:val="none" w:sz="0" w:space="0" w:color="auto"/>
        <w:bottom w:val="none" w:sz="0" w:space="0" w:color="auto"/>
        <w:right w:val="none" w:sz="0" w:space="0" w:color="auto"/>
      </w:divBdr>
    </w:div>
    <w:div w:id="1134518111">
      <w:bodyDiv w:val="1"/>
      <w:marLeft w:val="0"/>
      <w:marRight w:val="0"/>
      <w:marTop w:val="0"/>
      <w:marBottom w:val="0"/>
      <w:divBdr>
        <w:top w:val="none" w:sz="0" w:space="0" w:color="auto"/>
        <w:left w:val="none" w:sz="0" w:space="0" w:color="auto"/>
        <w:bottom w:val="none" w:sz="0" w:space="0" w:color="auto"/>
        <w:right w:val="none" w:sz="0" w:space="0" w:color="auto"/>
      </w:divBdr>
    </w:div>
    <w:div w:id="1134787023">
      <w:bodyDiv w:val="1"/>
      <w:marLeft w:val="0"/>
      <w:marRight w:val="0"/>
      <w:marTop w:val="0"/>
      <w:marBottom w:val="0"/>
      <w:divBdr>
        <w:top w:val="none" w:sz="0" w:space="0" w:color="auto"/>
        <w:left w:val="none" w:sz="0" w:space="0" w:color="auto"/>
        <w:bottom w:val="none" w:sz="0" w:space="0" w:color="auto"/>
        <w:right w:val="none" w:sz="0" w:space="0" w:color="auto"/>
      </w:divBdr>
    </w:div>
    <w:div w:id="1134836684">
      <w:bodyDiv w:val="1"/>
      <w:marLeft w:val="0"/>
      <w:marRight w:val="0"/>
      <w:marTop w:val="0"/>
      <w:marBottom w:val="0"/>
      <w:divBdr>
        <w:top w:val="none" w:sz="0" w:space="0" w:color="auto"/>
        <w:left w:val="none" w:sz="0" w:space="0" w:color="auto"/>
        <w:bottom w:val="none" w:sz="0" w:space="0" w:color="auto"/>
        <w:right w:val="none" w:sz="0" w:space="0" w:color="auto"/>
      </w:divBdr>
    </w:div>
    <w:div w:id="1134907752">
      <w:bodyDiv w:val="1"/>
      <w:marLeft w:val="0"/>
      <w:marRight w:val="0"/>
      <w:marTop w:val="0"/>
      <w:marBottom w:val="0"/>
      <w:divBdr>
        <w:top w:val="none" w:sz="0" w:space="0" w:color="auto"/>
        <w:left w:val="none" w:sz="0" w:space="0" w:color="auto"/>
        <w:bottom w:val="none" w:sz="0" w:space="0" w:color="auto"/>
        <w:right w:val="none" w:sz="0" w:space="0" w:color="auto"/>
      </w:divBdr>
    </w:div>
    <w:div w:id="1134982368">
      <w:bodyDiv w:val="1"/>
      <w:marLeft w:val="0"/>
      <w:marRight w:val="0"/>
      <w:marTop w:val="0"/>
      <w:marBottom w:val="0"/>
      <w:divBdr>
        <w:top w:val="none" w:sz="0" w:space="0" w:color="auto"/>
        <w:left w:val="none" w:sz="0" w:space="0" w:color="auto"/>
        <w:bottom w:val="none" w:sz="0" w:space="0" w:color="auto"/>
        <w:right w:val="none" w:sz="0" w:space="0" w:color="auto"/>
      </w:divBdr>
    </w:div>
    <w:div w:id="1135368895">
      <w:bodyDiv w:val="1"/>
      <w:marLeft w:val="0"/>
      <w:marRight w:val="0"/>
      <w:marTop w:val="0"/>
      <w:marBottom w:val="0"/>
      <w:divBdr>
        <w:top w:val="none" w:sz="0" w:space="0" w:color="auto"/>
        <w:left w:val="none" w:sz="0" w:space="0" w:color="auto"/>
        <w:bottom w:val="none" w:sz="0" w:space="0" w:color="auto"/>
        <w:right w:val="none" w:sz="0" w:space="0" w:color="auto"/>
      </w:divBdr>
    </w:div>
    <w:div w:id="1135442633">
      <w:bodyDiv w:val="1"/>
      <w:marLeft w:val="0"/>
      <w:marRight w:val="0"/>
      <w:marTop w:val="0"/>
      <w:marBottom w:val="0"/>
      <w:divBdr>
        <w:top w:val="none" w:sz="0" w:space="0" w:color="auto"/>
        <w:left w:val="none" w:sz="0" w:space="0" w:color="auto"/>
        <w:bottom w:val="none" w:sz="0" w:space="0" w:color="auto"/>
        <w:right w:val="none" w:sz="0" w:space="0" w:color="auto"/>
      </w:divBdr>
    </w:div>
    <w:div w:id="1136217145">
      <w:bodyDiv w:val="1"/>
      <w:marLeft w:val="0"/>
      <w:marRight w:val="0"/>
      <w:marTop w:val="0"/>
      <w:marBottom w:val="0"/>
      <w:divBdr>
        <w:top w:val="none" w:sz="0" w:space="0" w:color="auto"/>
        <w:left w:val="none" w:sz="0" w:space="0" w:color="auto"/>
        <w:bottom w:val="none" w:sz="0" w:space="0" w:color="auto"/>
        <w:right w:val="none" w:sz="0" w:space="0" w:color="auto"/>
      </w:divBdr>
    </w:div>
    <w:div w:id="1136294848">
      <w:bodyDiv w:val="1"/>
      <w:marLeft w:val="0"/>
      <w:marRight w:val="0"/>
      <w:marTop w:val="0"/>
      <w:marBottom w:val="0"/>
      <w:divBdr>
        <w:top w:val="none" w:sz="0" w:space="0" w:color="auto"/>
        <w:left w:val="none" w:sz="0" w:space="0" w:color="auto"/>
        <w:bottom w:val="none" w:sz="0" w:space="0" w:color="auto"/>
        <w:right w:val="none" w:sz="0" w:space="0" w:color="auto"/>
      </w:divBdr>
    </w:div>
    <w:div w:id="1136485214">
      <w:bodyDiv w:val="1"/>
      <w:marLeft w:val="0"/>
      <w:marRight w:val="0"/>
      <w:marTop w:val="0"/>
      <w:marBottom w:val="0"/>
      <w:divBdr>
        <w:top w:val="none" w:sz="0" w:space="0" w:color="auto"/>
        <w:left w:val="none" w:sz="0" w:space="0" w:color="auto"/>
        <w:bottom w:val="none" w:sz="0" w:space="0" w:color="auto"/>
        <w:right w:val="none" w:sz="0" w:space="0" w:color="auto"/>
      </w:divBdr>
    </w:div>
    <w:div w:id="1136534279">
      <w:bodyDiv w:val="1"/>
      <w:marLeft w:val="0"/>
      <w:marRight w:val="0"/>
      <w:marTop w:val="0"/>
      <w:marBottom w:val="0"/>
      <w:divBdr>
        <w:top w:val="none" w:sz="0" w:space="0" w:color="auto"/>
        <w:left w:val="none" w:sz="0" w:space="0" w:color="auto"/>
        <w:bottom w:val="none" w:sz="0" w:space="0" w:color="auto"/>
        <w:right w:val="none" w:sz="0" w:space="0" w:color="auto"/>
      </w:divBdr>
    </w:div>
    <w:div w:id="1136684512">
      <w:bodyDiv w:val="1"/>
      <w:marLeft w:val="0"/>
      <w:marRight w:val="0"/>
      <w:marTop w:val="0"/>
      <w:marBottom w:val="0"/>
      <w:divBdr>
        <w:top w:val="none" w:sz="0" w:space="0" w:color="auto"/>
        <w:left w:val="none" w:sz="0" w:space="0" w:color="auto"/>
        <w:bottom w:val="none" w:sz="0" w:space="0" w:color="auto"/>
        <w:right w:val="none" w:sz="0" w:space="0" w:color="auto"/>
      </w:divBdr>
    </w:div>
    <w:div w:id="1136797467">
      <w:bodyDiv w:val="1"/>
      <w:marLeft w:val="0"/>
      <w:marRight w:val="0"/>
      <w:marTop w:val="0"/>
      <w:marBottom w:val="0"/>
      <w:divBdr>
        <w:top w:val="none" w:sz="0" w:space="0" w:color="auto"/>
        <w:left w:val="none" w:sz="0" w:space="0" w:color="auto"/>
        <w:bottom w:val="none" w:sz="0" w:space="0" w:color="auto"/>
        <w:right w:val="none" w:sz="0" w:space="0" w:color="auto"/>
      </w:divBdr>
    </w:div>
    <w:div w:id="1136873349">
      <w:bodyDiv w:val="1"/>
      <w:marLeft w:val="0"/>
      <w:marRight w:val="0"/>
      <w:marTop w:val="0"/>
      <w:marBottom w:val="0"/>
      <w:divBdr>
        <w:top w:val="none" w:sz="0" w:space="0" w:color="auto"/>
        <w:left w:val="none" w:sz="0" w:space="0" w:color="auto"/>
        <w:bottom w:val="none" w:sz="0" w:space="0" w:color="auto"/>
        <w:right w:val="none" w:sz="0" w:space="0" w:color="auto"/>
      </w:divBdr>
    </w:div>
    <w:div w:id="1136949997">
      <w:bodyDiv w:val="1"/>
      <w:marLeft w:val="0"/>
      <w:marRight w:val="0"/>
      <w:marTop w:val="0"/>
      <w:marBottom w:val="0"/>
      <w:divBdr>
        <w:top w:val="none" w:sz="0" w:space="0" w:color="auto"/>
        <w:left w:val="none" w:sz="0" w:space="0" w:color="auto"/>
        <w:bottom w:val="none" w:sz="0" w:space="0" w:color="auto"/>
        <w:right w:val="none" w:sz="0" w:space="0" w:color="auto"/>
      </w:divBdr>
    </w:div>
    <w:div w:id="1136950260">
      <w:bodyDiv w:val="1"/>
      <w:marLeft w:val="0"/>
      <w:marRight w:val="0"/>
      <w:marTop w:val="0"/>
      <w:marBottom w:val="0"/>
      <w:divBdr>
        <w:top w:val="none" w:sz="0" w:space="0" w:color="auto"/>
        <w:left w:val="none" w:sz="0" w:space="0" w:color="auto"/>
        <w:bottom w:val="none" w:sz="0" w:space="0" w:color="auto"/>
        <w:right w:val="none" w:sz="0" w:space="0" w:color="auto"/>
      </w:divBdr>
    </w:div>
    <w:div w:id="1136950611">
      <w:bodyDiv w:val="1"/>
      <w:marLeft w:val="0"/>
      <w:marRight w:val="0"/>
      <w:marTop w:val="0"/>
      <w:marBottom w:val="0"/>
      <w:divBdr>
        <w:top w:val="none" w:sz="0" w:space="0" w:color="auto"/>
        <w:left w:val="none" w:sz="0" w:space="0" w:color="auto"/>
        <w:bottom w:val="none" w:sz="0" w:space="0" w:color="auto"/>
        <w:right w:val="none" w:sz="0" w:space="0" w:color="auto"/>
      </w:divBdr>
    </w:div>
    <w:div w:id="1137331676">
      <w:bodyDiv w:val="1"/>
      <w:marLeft w:val="0"/>
      <w:marRight w:val="0"/>
      <w:marTop w:val="0"/>
      <w:marBottom w:val="0"/>
      <w:divBdr>
        <w:top w:val="none" w:sz="0" w:space="0" w:color="auto"/>
        <w:left w:val="none" w:sz="0" w:space="0" w:color="auto"/>
        <w:bottom w:val="none" w:sz="0" w:space="0" w:color="auto"/>
        <w:right w:val="none" w:sz="0" w:space="0" w:color="auto"/>
      </w:divBdr>
    </w:div>
    <w:div w:id="1138184865">
      <w:bodyDiv w:val="1"/>
      <w:marLeft w:val="0"/>
      <w:marRight w:val="0"/>
      <w:marTop w:val="0"/>
      <w:marBottom w:val="0"/>
      <w:divBdr>
        <w:top w:val="none" w:sz="0" w:space="0" w:color="auto"/>
        <w:left w:val="none" w:sz="0" w:space="0" w:color="auto"/>
        <w:bottom w:val="none" w:sz="0" w:space="0" w:color="auto"/>
        <w:right w:val="none" w:sz="0" w:space="0" w:color="auto"/>
      </w:divBdr>
    </w:div>
    <w:div w:id="1138498046">
      <w:bodyDiv w:val="1"/>
      <w:marLeft w:val="0"/>
      <w:marRight w:val="0"/>
      <w:marTop w:val="0"/>
      <w:marBottom w:val="0"/>
      <w:divBdr>
        <w:top w:val="none" w:sz="0" w:space="0" w:color="auto"/>
        <w:left w:val="none" w:sz="0" w:space="0" w:color="auto"/>
        <w:bottom w:val="none" w:sz="0" w:space="0" w:color="auto"/>
        <w:right w:val="none" w:sz="0" w:space="0" w:color="auto"/>
      </w:divBdr>
    </w:div>
    <w:div w:id="1138913852">
      <w:bodyDiv w:val="1"/>
      <w:marLeft w:val="0"/>
      <w:marRight w:val="0"/>
      <w:marTop w:val="0"/>
      <w:marBottom w:val="0"/>
      <w:divBdr>
        <w:top w:val="none" w:sz="0" w:space="0" w:color="auto"/>
        <w:left w:val="none" w:sz="0" w:space="0" w:color="auto"/>
        <w:bottom w:val="none" w:sz="0" w:space="0" w:color="auto"/>
        <w:right w:val="none" w:sz="0" w:space="0" w:color="auto"/>
      </w:divBdr>
    </w:div>
    <w:div w:id="1139112547">
      <w:bodyDiv w:val="1"/>
      <w:marLeft w:val="0"/>
      <w:marRight w:val="0"/>
      <w:marTop w:val="0"/>
      <w:marBottom w:val="0"/>
      <w:divBdr>
        <w:top w:val="none" w:sz="0" w:space="0" w:color="auto"/>
        <w:left w:val="none" w:sz="0" w:space="0" w:color="auto"/>
        <w:bottom w:val="none" w:sz="0" w:space="0" w:color="auto"/>
        <w:right w:val="none" w:sz="0" w:space="0" w:color="auto"/>
      </w:divBdr>
    </w:div>
    <w:div w:id="1139148055">
      <w:bodyDiv w:val="1"/>
      <w:marLeft w:val="0"/>
      <w:marRight w:val="0"/>
      <w:marTop w:val="0"/>
      <w:marBottom w:val="0"/>
      <w:divBdr>
        <w:top w:val="none" w:sz="0" w:space="0" w:color="auto"/>
        <w:left w:val="none" w:sz="0" w:space="0" w:color="auto"/>
        <w:bottom w:val="none" w:sz="0" w:space="0" w:color="auto"/>
        <w:right w:val="none" w:sz="0" w:space="0" w:color="auto"/>
      </w:divBdr>
    </w:div>
    <w:div w:id="1139802240">
      <w:bodyDiv w:val="1"/>
      <w:marLeft w:val="0"/>
      <w:marRight w:val="0"/>
      <w:marTop w:val="0"/>
      <w:marBottom w:val="0"/>
      <w:divBdr>
        <w:top w:val="none" w:sz="0" w:space="0" w:color="auto"/>
        <w:left w:val="none" w:sz="0" w:space="0" w:color="auto"/>
        <w:bottom w:val="none" w:sz="0" w:space="0" w:color="auto"/>
        <w:right w:val="none" w:sz="0" w:space="0" w:color="auto"/>
      </w:divBdr>
    </w:div>
    <w:div w:id="1139807191">
      <w:bodyDiv w:val="1"/>
      <w:marLeft w:val="0"/>
      <w:marRight w:val="0"/>
      <w:marTop w:val="0"/>
      <w:marBottom w:val="0"/>
      <w:divBdr>
        <w:top w:val="none" w:sz="0" w:space="0" w:color="auto"/>
        <w:left w:val="none" w:sz="0" w:space="0" w:color="auto"/>
        <w:bottom w:val="none" w:sz="0" w:space="0" w:color="auto"/>
        <w:right w:val="none" w:sz="0" w:space="0" w:color="auto"/>
      </w:divBdr>
    </w:div>
    <w:div w:id="1139878249">
      <w:bodyDiv w:val="1"/>
      <w:marLeft w:val="0"/>
      <w:marRight w:val="0"/>
      <w:marTop w:val="0"/>
      <w:marBottom w:val="0"/>
      <w:divBdr>
        <w:top w:val="none" w:sz="0" w:space="0" w:color="auto"/>
        <w:left w:val="none" w:sz="0" w:space="0" w:color="auto"/>
        <w:bottom w:val="none" w:sz="0" w:space="0" w:color="auto"/>
        <w:right w:val="none" w:sz="0" w:space="0" w:color="auto"/>
      </w:divBdr>
    </w:div>
    <w:div w:id="1139878944">
      <w:bodyDiv w:val="1"/>
      <w:marLeft w:val="0"/>
      <w:marRight w:val="0"/>
      <w:marTop w:val="0"/>
      <w:marBottom w:val="0"/>
      <w:divBdr>
        <w:top w:val="none" w:sz="0" w:space="0" w:color="auto"/>
        <w:left w:val="none" w:sz="0" w:space="0" w:color="auto"/>
        <w:bottom w:val="none" w:sz="0" w:space="0" w:color="auto"/>
        <w:right w:val="none" w:sz="0" w:space="0" w:color="auto"/>
      </w:divBdr>
    </w:div>
    <w:div w:id="1140000384">
      <w:bodyDiv w:val="1"/>
      <w:marLeft w:val="0"/>
      <w:marRight w:val="0"/>
      <w:marTop w:val="0"/>
      <w:marBottom w:val="0"/>
      <w:divBdr>
        <w:top w:val="none" w:sz="0" w:space="0" w:color="auto"/>
        <w:left w:val="none" w:sz="0" w:space="0" w:color="auto"/>
        <w:bottom w:val="none" w:sz="0" w:space="0" w:color="auto"/>
        <w:right w:val="none" w:sz="0" w:space="0" w:color="auto"/>
      </w:divBdr>
    </w:div>
    <w:div w:id="1140465300">
      <w:bodyDiv w:val="1"/>
      <w:marLeft w:val="0"/>
      <w:marRight w:val="0"/>
      <w:marTop w:val="0"/>
      <w:marBottom w:val="0"/>
      <w:divBdr>
        <w:top w:val="none" w:sz="0" w:space="0" w:color="auto"/>
        <w:left w:val="none" w:sz="0" w:space="0" w:color="auto"/>
        <w:bottom w:val="none" w:sz="0" w:space="0" w:color="auto"/>
        <w:right w:val="none" w:sz="0" w:space="0" w:color="auto"/>
      </w:divBdr>
    </w:div>
    <w:div w:id="1140731901">
      <w:bodyDiv w:val="1"/>
      <w:marLeft w:val="0"/>
      <w:marRight w:val="0"/>
      <w:marTop w:val="0"/>
      <w:marBottom w:val="0"/>
      <w:divBdr>
        <w:top w:val="none" w:sz="0" w:space="0" w:color="auto"/>
        <w:left w:val="none" w:sz="0" w:space="0" w:color="auto"/>
        <w:bottom w:val="none" w:sz="0" w:space="0" w:color="auto"/>
        <w:right w:val="none" w:sz="0" w:space="0" w:color="auto"/>
      </w:divBdr>
    </w:div>
    <w:div w:id="1140926521">
      <w:bodyDiv w:val="1"/>
      <w:marLeft w:val="0"/>
      <w:marRight w:val="0"/>
      <w:marTop w:val="0"/>
      <w:marBottom w:val="0"/>
      <w:divBdr>
        <w:top w:val="none" w:sz="0" w:space="0" w:color="auto"/>
        <w:left w:val="none" w:sz="0" w:space="0" w:color="auto"/>
        <w:bottom w:val="none" w:sz="0" w:space="0" w:color="auto"/>
        <w:right w:val="none" w:sz="0" w:space="0" w:color="auto"/>
      </w:divBdr>
    </w:div>
    <w:div w:id="1141115593">
      <w:bodyDiv w:val="1"/>
      <w:marLeft w:val="0"/>
      <w:marRight w:val="0"/>
      <w:marTop w:val="0"/>
      <w:marBottom w:val="0"/>
      <w:divBdr>
        <w:top w:val="none" w:sz="0" w:space="0" w:color="auto"/>
        <w:left w:val="none" w:sz="0" w:space="0" w:color="auto"/>
        <w:bottom w:val="none" w:sz="0" w:space="0" w:color="auto"/>
        <w:right w:val="none" w:sz="0" w:space="0" w:color="auto"/>
      </w:divBdr>
    </w:div>
    <w:div w:id="1141119369">
      <w:bodyDiv w:val="1"/>
      <w:marLeft w:val="0"/>
      <w:marRight w:val="0"/>
      <w:marTop w:val="0"/>
      <w:marBottom w:val="0"/>
      <w:divBdr>
        <w:top w:val="none" w:sz="0" w:space="0" w:color="auto"/>
        <w:left w:val="none" w:sz="0" w:space="0" w:color="auto"/>
        <w:bottom w:val="none" w:sz="0" w:space="0" w:color="auto"/>
        <w:right w:val="none" w:sz="0" w:space="0" w:color="auto"/>
      </w:divBdr>
    </w:div>
    <w:div w:id="1141651546">
      <w:bodyDiv w:val="1"/>
      <w:marLeft w:val="0"/>
      <w:marRight w:val="0"/>
      <w:marTop w:val="0"/>
      <w:marBottom w:val="0"/>
      <w:divBdr>
        <w:top w:val="none" w:sz="0" w:space="0" w:color="auto"/>
        <w:left w:val="none" w:sz="0" w:space="0" w:color="auto"/>
        <w:bottom w:val="none" w:sz="0" w:space="0" w:color="auto"/>
        <w:right w:val="none" w:sz="0" w:space="0" w:color="auto"/>
      </w:divBdr>
    </w:div>
    <w:div w:id="1141776575">
      <w:bodyDiv w:val="1"/>
      <w:marLeft w:val="0"/>
      <w:marRight w:val="0"/>
      <w:marTop w:val="0"/>
      <w:marBottom w:val="0"/>
      <w:divBdr>
        <w:top w:val="none" w:sz="0" w:space="0" w:color="auto"/>
        <w:left w:val="none" w:sz="0" w:space="0" w:color="auto"/>
        <w:bottom w:val="none" w:sz="0" w:space="0" w:color="auto"/>
        <w:right w:val="none" w:sz="0" w:space="0" w:color="auto"/>
      </w:divBdr>
    </w:div>
    <w:div w:id="1141995360">
      <w:bodyDiv w:val="1"/>
      <w:marLeft w:val="0"/>
      <w:marRight w:val="0"/>
      <w:marTop w:val="0"/>
      <w:marBottom w:val="0"/>
      <w:divBdr>
        <w:top w:val="none" w:sz="0" w:space="0" w:color="auto"/>
        <w:left w:val="none" w:sz="0" w:space="0" w:color="auto"/>
        <w:bottom w:val="none" w:sz="0" w:space="0" w:color="auto"/>
        <w:right w:val="none" w:sz="0" w:space="0" w:color="auto"/>
      </w:divBdr>
    </w:div>
    <w:div w:id="1142498743">
      <w:bodyDiv w:val="1"/>
      <w:marLeft w:val="0"/>
      <w:marRight w:val="0"/>
      <w:marTop w:val="0"/>
      <w:marBottom w:val="0"/>
      <w:divBdr>
        <w:top w:val="none" w:sz="0" w:space="0" w:color="auto"/>
        <w:left w:val="none" w:sz="0" w:space="0" w:color="auto"/>
        <w:bottom w:val="none" w:sz="0" w:space="0" w:color="auto"/>
        <w:right w:val="none" w:sz="0" w:space="0" w:color="auto"/>
      </w:divBdr>
    </w:div>
    <w:div w:id="1143037872">
      <w:bodyDiv w:val="1"/>
      <w:marLeft w:val="0"/>
      <w:marRight w:val="0"/>
      <w:marTop w:val="0"/>
      <w:marBottom w:val="0"/>
      <w:divBdr>
        <w:top w:val="none" w:sz="0" w:space="0" w:color="auto"/>
        <w:left w:val="none" w:sz="0" w:space="0" w:color="auto"/>
        <w:bottom w:val="none" w:sz="0" w:space="0" w:color="auto"/>
        <w:right w:val="none" w:sz="0" w:space="0" w:color="auto"/>
      </w:divBdr>
    </w:div>
    <w:div w:id="1143158501">
      <w:bodyDiv w:val="1"/>
      <w:marLeft w:val="0"/>
      <w:marRight w:val="0"/>
      <w:marTop w:val="0"/>
      <w:marBottom w:val="0"/>
      <w:divBdr>
        <w:top w:val="none" w:sz="0" w:space="0" w:color="auto"/>
        <w:left w:val="none" w:sz="0" w:space="0" w:color="auto"/>
        <w:bottom w:val="none" w:sz="0" w:space="0" w:color="auto"/>
        <w:right w:val="none" w:sz="0" w:space="0" w:color="auto"/>
      </w:divBdr>
    </w:div>
    <w:div w:id="1143541360">
      <w:bodyDiv w:val="1"/>
      <w:marLeft w:val="0"/>
      <w:marRight w:val="0"/>
      <w:marTop w:val="0"/>
      <w:marBottom w:val="0"/>
      <w:divBdr>
        <w:top w:val="none" w:sz="0" w:space="0" w:color="auto"/>
        <w:left w:val="none" w:sz="0" w:space="0" w:color="auto"/>
        <w:bottom w:val="none" w:sz="0" w:space="0" w:color="auto"/>
        <w:right w:val="none" w:sz="0" w:space="0" w:color="auto"/>
      </w:divBdr>
    </w:div>
    <w:div w:id="1143618831">
      <w:bodyDiv w:val="1"/>
      <w:marLeft w:val="0"/>
      <w:marRight w:val="0"/>
      <w:marTop w:val="0"/>
      <w:marBottom w:val="0"/>
      <w:divBdr>
        <w:top w:val="none" w:sz="0" w:space="0" w:color="auto"/>
        <w:left w:val="none" w:sz="0" w:space="0" w:color="auto"/>
        <w:bottom w:val="none" w:sz="0" w:space="0" w:color="auto"/>
        <w:right w:val="none" w:sz="0" w:space="0" w:color="auto"/>
      </w:divBdr>
    </w:div>
    <w:div w:id="1143691481">
      <w:bodyDiv w:val="1"/>
      <w:marLeft w:val="0"/>
      <w:marRight w:val="0"/>
      <w:marTop w:val="0"/>
      <w:marBottom w:val="0"/>
      <w:divBdr>
        <w:top w:val="none" w:sz="0" w:space="0" w:color="auto"/>
        <w:left w:val="none" w:sz="0" w:space="0" w:color="auto"/>
        <w:bottom w:val="none" w:sz="0" w:space="0" w:color="auto"/>
        <w:right w:val="none" w:sz="0" w:space="0" w:color="auto"/>
      </w:divBdr>
    </w:div>
    <w:div w:id="1143694448">
      <w:bodyDiv w:val="1"/>
      <w:marLeft w:val="0"/>
      <w:marRight w:val="0"/>
      <w:marTop w:val="0"/>
      <w:marBottom w:val="0"/>
      <w:divBdr>
        <w:top w:val="none" w:sz="0" w:space="0" w:color="auto"/>
        <w:left w:val="none" w:sz="0" w:space="0" w:color="auto"/>
        <w:bottom w:val="none" w:sz="0" w:space="0" w:color="auto"/>
        <w:right w:val="none" w:sz="0" w:space="0" w:color="auto"/>
      </w:divBdr>
    </w:div>
    <w:div w:id="1143959568">
      <w:bodyDiv w:val="1"/>
      <w:marLeft w:val="0"/>
      <w:marRight w:val="0"/>
      <w:marTop w:val="0"/>
      <w:marBottom w:val="0"/>
      <w:divBdr>
        <w:top w:val="none" w:sz="0" w:space="0" w:color="auto"/>
        <w:left w:val="none" w:sz="0" w:space="0" w:color="auto"/>
        <w:bottom w:val="none" w:sz="0" w:space="0" w:color="auto"/>
        <w:right w:val="none" w:sz="0" w:space="0" w:color="auto"/>
      </w:divBdr>
    </w:div>
    <w:div w:id="1144004231">
      <w:bodyDiv w:val="1"/>
      <w:marLeft w:val="0"/>
      <w:marRight w:val="0"/>
      <w:marTop w:val="0"/>
      <w:marBottom w:val="0"/>
      <w:divBdr>
        <w:top w:val="none" w:sz="0" w:space="0" w:color="auto"/>
        <w:left w:val="none" w:sz="0" w:space="0" w:color="auto"/>
        <w:bottom w:val="none" w:sz="0" w:space="0" w:color="auto"/>
        <w:right w:val="none" w:sz="0" w:space="0" w:color="auto"/>
      </w:divBdr>
    </w:div>
    <w:div w:id="1144085571">
      <w:bodyDiv w:val="1"/>
      <w:marLeft w:val="0"/>
      <w:marRight w:val="0"/>
      <w:marTop w:val="0"/>
      <w:marBottom w:val="0"/>
      <w:divBdr>
        <w:top w:val="none" w:sz="0" w:space="0" w:color="auto"/>
        <w:left w:val="none" w:sz="0" w:space="0" w:color="auto"/>
        <w:bottom w:val="none" w:sz="0" w:space="0" w:color="auto"/>
        <w:right w:val="none" w:sz="0" w:space="0" w:color="auto"/>
      </w:divBdr>
    </w:div>
    <w:div w:id="1144277201">
      <w:bodyDiv w:val="1"/>
      <w:marLeft w:val="0"/>
      <w:marRight w:val="0"/>
      <w:marTop w:val="0"/>
      <w:marBottom w:val="0"/>
      <w:divBdr>
        <w:top w:val="none" w:sz="0" w:space="0" w:color="auto"/>
        <w:left w:val="none" w:sz="0" w:space="0" w:color="auto"/>
        <w:bottom w:val="none" w:sz="0" w:space="0" w:color="auto"/>
        <w:right w:val="none" w:sz="0" w:space="0" w:color="auto"/>
      </w:divBdr>
    </w:div>
    <w:div w:id="1144397911">
      <w:bodyDiv w:val="1"/>
      <w:marLeft w:val="0"/>
      <w:marRight w:val="0"/>
      <w:marTop w:val="0"/>
      <w:marBottom w:val="0"/>
      <w:divBdr>
        <w:top w:val="none" w:sz="0" w:space="0" w:color="auto"/>
        <w:left w:val="none" w:sz="0" w:space="0" w:color="auto"/>
        <w:bottom w:val="none" w:sz="0" w:space="0" w:color="auto"/>
        <w:right w:val="none" w:sz="0" w:space="0" w:color="auto"/>
      </w:divBdr>
    </w:div>
    <w:div w:id="1144738411">
      <w:bodyDiv w:val="1"/>
      <w:marLeft w:val="0"/>
      <w:marRight w:val="0"/>
      <w:marTop w:val="0"/>
      <w:marBottom w:val="0"/>
      <w:divBdr>
        <w:top w:val="none" w:sz="0" w:space="0" w:color="auto"/>
        <w:left w:val="none" w:sz="0" w:space="0" w:color="auto"/>
        <w:bottom w:val="none" w:sz="0" w:space="0" w:color="auto"/>
        <w:right w:val="none" w:sz="0" w:space="0" w:color="auto"/>
      </w:divBdr>
    </w:div>
    <w:div w:id="1144854894">
      <w:bodyDiv w:val="1"/>
      <w:marLeft w:val="0"/>
      <w:marRight w:val="0"/>
      <w:marTop w:val="0"/>
      <w:marBottom w:val="0"/>
      <w:divBdr>
        <w:top w:val="none" w:sz="0" w:space="0" w:color="auto"/>
        <w:left w:val="none" w:sz="0" w:space="0" w:color="auto"/>
        <w:bottom w:val="none" w:sz="0" w:space="0" w:color="auto"/>
        <w:right w:val="none" w:sz="0" w:space="0" w:color="auto"/>
      </w:divBdr>
    </w:div>
    <w:div w:id="1145469609">
      <w:bodyDiv w:val="1"/>
      <w:marLeft w:val="0"/>
      <w:marRight w:val="0"/>
      <w:marTop w:val="0"/>
      <w:marBottom w:val="0"/>
      <w:divBdr>
        <w:top w:val="none" w:sz="0" w:space="0" w:color="auto"/>
        <w:left w:val="none" w:sz="0" w:space="0" w:color="auto"/>
        <w:bottom w:val="none" w:sz="0" w:space="0" w:color="auto"/>
        <w:right w:val="none" w:sz="0" w:space="0" w:color="auto"/>
      </w:divBdr>
    </w:div>
    <w:div w:id="1145469868">
      <w:bodyDiv w:val="1"/>
      <w:marLeft w:val="0"/>
      <w:marRight w:val="0"/>
      <w:marTop w:val="0"/>
      <w:marBottom w:val="0"/>
      <w:divBdr>
        <w:top w:val="none" w:sz="0" w:space="0" w:color="auto"/>
        <w:left w:val="none" w:sz="0" w:space="0" w:color="auto"/>
        <w:bottom w:val="none" w:sz="0" w:space="0" w:color="auto"/>
        <w:right w:val="none" w:sz="0" w:space="0" w:color="auto"/>
      </w:divBdr>
    </w:div>
    <w:div w:id="1145586331">
      <w:bodyDiv w:val="1"/>
      <w:marLeft w:val="0"/>
      <w:marRight w:val="0"/>
      <w:marTop w:val="0"/>
      <w:marBottom w:val="0"/>
      <w:divBdr>
        <w:top w:val="none" w:sz="0" w:space="0" w:color="auto"/>
        <w:left w:val="none" w:sz="0" w:space="0" w:color="auto"/>
        <w:bottom w:val="none" w:sz="0" w:space="0" w:color="auto"/>
        <w:right w:val="none" w:sz="0" w:space="0" w:color="auto"/>
      </w:divBdr>
    </w:div>
    <w:div w:id="1145898151">
      <w:bodyDiv w:val="1"/>
      <w:marLeft w:val="0"/>
      <w:marRight w:val="0"/>
      <w:marTop w:val="0"/>
      <w:marBottom w:val="0"/>
      <w:divBdr>
        <w:top w:val="none" w:sz="0" w:space="0" w:color="auto"/>
        <w:left w:val="none" w:sz="0" w:space="0" w:color="auto"/>
        <w:bottom w:val="none" w:sz="0" w:space="0" w:color="auto"/>
        <w:right w:val="none" w:sz="0" w:space="0" w:color="auto"/>
      </w:divBdr>
    </w:div>
    <w:div w:id="1145970661">
      <w:bodyDiv w:val="1"/>
      <w:marLeft w:val="0"/>
      <w:marRight w:val="0"/>
      <w:marTop w:val="0"/>
      <w:marBottom w:val="0"/>
      <w:divBdr>
        <w:top w:val="none" w:sz="0" w:space="0" w:color="auto"/>
        <w:left w:val="none" w:sz="0" w:space="0" w:color="auto"/>
        <w:bottom w:val="none" w:sz="0" w:space="0" w:color="auto"/>
        <w:right w:val="none" w:sz="0" w:space="0" w:color="auto"/>
      </w:divBdr>
    </w:div>
    <w:div w:id="1146124097">
      <w:bodyDiv w:val="1"/>
      <w:marLeft w:val="0"/>
      <w:marRight w:val="0"/>
      <w:marTop w:val="0"/>
      <w:marBottom w:val="0"/>
      <w:divBdr>
        <w:top w:val="none" w:sz="0" w:space="0" w:color="auto"/>
        <w:left w:val="none" w:sz="0" w:space="0" w:color="auto"/>
        <w:bottom w:val="none" w:sz="0" w:space="0" w:color="auto"/>
        <w:right w:val="none" w:sz="0" w:space="0" w:color="auto"/>
      </w:divBdr>
    </w:div>
    <w:div w:id="1146707047">
      <w:bodyDiv w:val="1"/>
      <w:marLeft w:val="0"/>
      <w:marRight w:val="0"/>
      <w:marTop w:val="0"/>
      <w:marBottom w:val="0"/>
      <w:divBdr>
        <w:top w:val="none" w:sz="0" w:space="0" w:color="auto"/>
        <w:left w:val="none" w:sz="0" w:space="0" w:color="auto"/>
        <w:bottom w:val="none" w:sz="0" w:space="0" w:color="auto"/>
        <w:right w:val="none" w:sz="0" w:space="0" w:color="auto"/>
      </w:divBdr>
    </w:div>
    <w:div w:id="1146818760">
      <w:bodyDiv w:val="1"/>
      <w:marLeft w:val="0"/>
      <w:marRight w:val="0"/>
      <w:marTop w:val="0"/>
      <w:marBottom w:val="0"/>
      <w:divBdr>
        <w:top w:val="none" w:sz="0" w:space="0" w:color="auto"/>
        <w:left w:val="none" w:sz="0" w:space="0" w:color="auto"/>
        <w:bottom w:val="none" w:sz="0" w:space="0" w:color="auto"/>
        <w:right w:val="none" w:sz="0" w:space="0" w:color="auto"/>
      </w:divBdr>
    </w:div>
    <w:div w:id="1147281203">
      <w:bodyDiv w:val="1"/>
      <w:marLeft w:val="0"/>
      <w:marRight w:val="0"/>
      <w:marTop w:val="0"/>
      <w:marBottom w:val="0"/>
      <w:divBdr>
        <w:top w:val="none" w:sz="0" w:space="0" w:color="auto"/>
        <w:left w:val="none" w:sz="0" w:space="0" w:color="auto"/>
        <w:bottom w:val="none" w:sz="0" w:space="0" w:color="auto"/>
        <w:right w:val="none" w:sz="0" w:space="0" w:color="auto"/>
      </w:divBdr>
    </w:div>
    <w:div w:id="1147555333">
      <w:bodyDiv w:val="1"/>
      <w:marLeft w:val="0"/>
      <w:marRight w:val="0"/>
      <w:marTop w:val="0"/>
      <w:marBottom w:val="0"/>
      <w:divBdr>
        <w:top w:val="none" w:sz="0" w:space="0" w:color="auto"/>
        <w:left w:val="none" w:sz="0" w:space="0" w:color="auto"/>
        <w:bottom w:val="none" w:sz="0" w:space="0" w:color="auto"/>
        <w:right w:val="none" w:sz="0" w:space="0" w:color="auto"/>
      </w:divBdr>
    </w:div>
    <w:div w:id="1147629828">
      <w:bodyDiv w:val="1"/>
      <w:marLeft w:val="0"/>
      <w:marRight w:val="0"/>
      <w:marTop w:val="0"/>
      <w:marBottom w:val="0"/>
      <w:divBdr>
        <w:top w:val="none" w:sz="0" w:space="0" w:color="auto"/>
        <w:left w:val="none" w:sz="0" w:space="0" w:color="auto"/>
        <w:bottom w:val="none" w:sz="0" w:space="0" w:color="auto"/>
        <w:right w:val="none" w:sz="0" w:space="0" w:color="auto"/>
      </w:divBdr>
    </w:div>
    <w:div w:id="1147669730">
      <w:bodyDiv w:val="1"/>
      <w:marLeft w:val="0"/>
      <w:marRight w:val="0"/>
      <w:marTop w:val="0"/>
      <w:marBottom w:val="0"/>
      <w:divBdr>
        <w:top w:val="none" w:sz="0" w:space="0" w:color="auto"/>
        <w:left w:val="none" w:sz="0" w:space="0" w:color="auto"/>
        <w:bottom w:val="none" w:sz="0" w:space="0" w:color="auto"/>
        <w:right w:val="none" w:sz="0" w:space="0" w:color="auto"/>
      </w:divBdr>
    </w:div>
    <w:div w:id="1148282931">
      <w:bodyDiv w:val="1"/>
      <w:marLeft w:val="0"/>
      <w:marRight w:val="0"/>
      <w:marTop w:val="0"/>
      <w:marBottom w:val="0"/>
      <w:divBdr>
        <w:top w:val="none" w:sz="0" w:space="0" w:color="auto"/>
        <w:left w:val="none" w:sz="0" w:space="0" w:color="auto"/>
        <w:bottom w:val="none" w:sz="0" w:space="0" w:color="auto"/>
        <w:right w:val="none" w:sz="0" w:space="0" w:color="auto"/>
      </w:divBdr>
    </w:div>
    <w:div w:id="1148329096">
      <w:bodyDiv w:val="1"/>
      <w:marLeft w:val="0"/>
      <w:marRight w:val="0"/>
      <w:marTop w:val="0"/>
      <w:marBottom w:val="0"/>
      <w:divBdr>
        <w:top w:val="none" w:sz="0" w:space="0" w:color="auto"/>
        <w:left w:val="none" w:sz="0" w:space="0" w:color="auto"/>
        <w:bottom w:val="none" w:sz="0" w:space="0" w:color="auto"/>
        <w:right w:val="none" w:sz="0" w:space="0" w:color="auto"/>
      </w:divBdr>
    </w:div>
    <w:div w:id="1148471125">
      <w:bodyDiv w:val="1"/>
      <w:marLeft w:val="0"/>
      <w:marRight w:val="0"/>
      <w:marTop w:val="0"/>
      <w:marBottom w:val="0"/>
      <w:divBdr>
        <w:top w:val="none" w:sz="0" w:space="0" w:color="auto"/>
        <w:left w:val="none" w:sz="0" w:space="0" w:color="auto"/>
        <w:bottom w:val="none" w:sz="0" w:space="0" w:color="auto"/>
        <w:right w:val="none" w:sz="0" w:space="0" w:color="auto"/>
      </w:divBdr>
    </w:div>
    <w:div w:id="1148476224">
      <w:bodyDiv w:val="1"/>
      <w:marLeft w:val="0"/>
      <w:marRight w:val="0"/>
      <w:marTop w:val="0"/>
      <w:marBottom w:val="0"/>
      <w:divBdr>
        <w:top w:val="none" w:sz="0" w:space="0" w:color="auto"/>
        <w:left w:val="none" w:sz="0" w:space="0" w:color="auto"/>
        <w:bottom w:val="none" w:sz="0" w:space="0" w:color="auto"/>
        <w:right w:val="none" w:sz="0" w:space="0" w:color="auto"/>
      </w:divBdr>
    </w:div>
    <w:div w:id="1149053735">
      <w:bodyDiv w:val="1"/>
      <w:marLeft w:val="0"/>
      <w:marRight w:val="0"/>
      <w:marTop w:val="0"/>
      <w:marBottom w:val="0"/>
      <w:divBdr>
        <w:top w:val="none" w:sz="0" w:space="0" w:color="auto"/>
        <w:left w:val="none" w:sz="0" w:space="0" w:color="auto"/>
        <w:bottom w:val="none" w:sz="0" w:space="0" w:color="auto"/>
        <w:right w:val="none" w:sz="0" w:space="0" w:color="auto"/>
      </w:divBdr>
    </w:div>
    <w:div w:id="1149135129">
      <w:bodyDiv w:val="1"/>
      <w:marLeft w:val="0"/>
      <w:marRight w:val="0"/>
      <w:marTop w:val="0"/>
      <w:marBottom w:val="0"/>
      <w:divBdr>
        <w:top w:val="none" w:sz="0" w:space="0" w:color="auto"/>
        <w:left w:val="none" w:sz="0" w:space="0" w:color="auto"/>
        <w:bottom w:val="none" w:sz="0" w:space="0" w:color="auto"/>
        <w:right w:val="none" w:sz="0" w:space="0" w:color="auto"/>
      </w:divBdr>
    </w:div>
    <w:div w:id="1149519841">
      <w:bodyDiv w:val="1"/>
      <w:marLeft w:val="0"/>
      <w:marRight w:val="0"/>
      <w:marTop w:val="0"/>
      <w:marBottom w:val="0"/>
      <w:divBdr>
        <w:top w:val="none" w:sz="0" w:space="0" w:color="auto"/>
        <w:left w:val="none" w:sz="0" w:space="0" w:color="auto"/>
        <w:bottom w:val="none" w:sz="0" w:space="0" w:color="auto"/>
        <w:right w:val="none" w:sz="0" w:space="0" w:color="auto"/>
      </w:divBdr>
    </w:div>
    <w:div w:id="1150055871">
      <w:bodyDiv w:val="1"/>
      <w:marLeft w:val="0"/>
      <w:marRight w:val="0"/>
      <w:marTop w:val="0"/>
      <w:marBottom w:val="0"/>
      <w:divBdr>
        <w:top w:val="none" w:sz="0" w:space="0" w:color="auto"/>
        <w:left w:val="none" w:sz="0" w:space="0" w:color="auto"/>
        <w:bottom w:val="none" w:sz="0" w:space="0" w:color="auto"/>
        <w:right w:val="none" w:sz="0" w:space="0" w:color="auto"/>
      </w:divBdr>
    </w:div>
    <w:div w:id="1150294056">
      <w:bodyDiv w:val="1"/>
      <w:marLeft w:val="0"/>
      <w:marRight w:val="0"/>
      <w:marTop w:val="0"/>
      <w:marBottom w:val="0"/>
      <w:divBdr>
        <w:top w:val="none" w:sz="0" w:space="0" w:color="auto"/>
        <w:left w:val="none" w:sz="0" w:space="0" w:color="auto"/>
        <w:bottom w:val="none" w:sz="0" w:space="0" w:color="auto"/>
        <w:right w:val="none" w:sz="0" w:space="0" w:color="auto"/>
      </w:divBdr>
    </w:div>
    <w:div w:id="1150633316">
      <w:bodyDiv w:val="1"/>
      <w:marLeft w:val="0"/>
      <w:marRight w:val="0"/>
      <w:marTop w:val="0"/>
      <w:marBottom w:val="0"/>
      <w:divBdr>
        <w:top w:val="none" w:sz="0" w:space="0" w:color="auto"/>
        <w:left w:val="none" w:sz="0" w:space="0" w:color="auto"/>
        <w:bottom w:val="none" w:sz="0" w:space="0" w:color="auto"/>
        <w:right w:val="none" w:sz="0" w:space="0" w:color="auto"/>
      </w:divBdr>
    </w:div>
    <w:div w:id="1150756059">
      <w:bodyDiv w:val="1"/>
      <w:marLeft w:val="0"/>
      <w:marRight w:val="0"/>
      <w:marTop w:val="0"/>
      <w:marBottom w:val="0"/>
      <w:divBdr>
        <w:top w:val="none" w:sz="0" w:space="0" w:color="auto"/>
        <w:left w:val="none" w:sz="0" w:space="0" w:color="auto"/>
        <w:bottom w:val="none" w:sz="0" w:space="0" w:color="auto"/>
        <w:right w:val="none" w:sz="0" w:space="0" w:color="auto"/>
      </w:divBdr>
    </w:div>
    <w:div w:id="1151025130">
      <w:bodyDiv w:val="1"/>
      <w:marLeft w:val="0"/>
      <w:marRight w:val="0"/>
      <w:marTop w:val="0"/>
      <w:marBottom w:val="0"/>
      <w:divBdr>
        <w:top w:val="none" w:sz="0" w:space="0" w:color="auto"/>
        <w:left w:val="none" w:sz="0" w:space="0" w:color="auto"/>
        <w:bottom w:val="none" w:sz="0" w:space="0" w:color="auto"/>
        <w:right w:val="none" w:sz="0" w:space="0" w:color="auto"/>
      </w:divBdr>
    </w:div>
    <w:div w:id="1151098509">
      <w:bodyDiv w:val="1"/>
      <w:marLeft w:val="0"/>
      <w:marRight w:val="0"/>
      <w:marTop w:val="0"/>
      <w:marBottom w:val="0"/>
      <w:divBdr>
        <w:top w:val="none" w:sz="0" w:space="0" w:color="auto"/>
        <w:left w:val="none" w:sz="0" w:space="0" w:color="auto"/>
        <w:bottom w:val="none" w:sz="0" w:space="0" w:color="auto"/>
        <w:right w:val="none" w:sz="0" w:space="0" w:color="auto"/>
      </w:divBdr>
    </w:div>
    <w:div w:id="1151407491">
      <w:bodyDiv w:val="1"/>
      <w:marLeft w:val="0"/>
      <w:marRight w:val="0"/>
      <w:marTop w:val="0"/>
      <w:marBottom w:val="0"/>
      <w:divBdr>
        <w:top w:val="none" w:sz="0" w:space="0" w:color="auto"/>
        <w:left w:val="none" w:sz="0" w:space="0" w:color="auto"/>
        <w:bottom w:val="none" w:sz="0" w:space="0" w:color="auto"/>
        <w:right w:val="none" w:sz="0" w:space="0" w:color="auto"/>
      </w:divBdr>
    </w:div>
    <w:div w:id="1151562070">
      <w:bodyDiv w:val="1"/>
      <w:marLeft w:val="0"/>
      <w:marRight w:val="0"/>
      <w:marTop w:val="0"/>
      <w:marBottom w:val="0"/>
      <w:divBdr>
        <w:top w:val="none" w:sz="0" w:space="0" w:color="auto"/>
        <w:left w:val="none" w:sz="0" w:space="0" w:color="auto"/>
        <w:bottom w:val="none" w:sz="0" w:space="0" w:color="auto"/>
        <w:right w:val="none" w:sz="0" w:space="0" w:color="auto"/>
      </w:divBdr>
    </w:div>
    <w:div w:id="1151672192">
      <w:bodyDiv w:val="1"/>
      <w:marLeft w:val="0"/>
      <w:marRight w:val="0"/>
      <w:marTop w:val="0"/>
      <w:marBottom w:val="0"/>
      <w:divBdr>
        <w:top w:val="none" w:sz="0" w:space="0" w:color="auto"/>
        <w:left w:val="none" w:sz="0" w:space="0" w:color="auto"/>
        <w:bottom w:val="none" w:sz="0" w:space="0" w:color="auto"/>
        <w:right w:val="none" w:sz="0" w:space="0" w:color="auto"/>
      </w:divBdr>
    </w:div>
    <w:div w:id="1151873748">
      <w:bodyDiv w:val="1"/>
      <w:marLeft w:val="0"/>
      <w:marRight w:val="0"/>
      <w:marTop w:val="0"/>
      <w:marBottom w:val="0"/>
      <w:divBdr>
        <w:top w:val="none" w:sz="0" w:space="0" w:color="auto"/>
        <w:left w:val="none" w:sz="0" w:space="0" w:color="auto"/>
        <w:bottom w:val="none" w:sz="0" w:space="0" w:color="auto"/>
        <w:right w:val="none" w:sz="0" w:space="0" w:color="auto"/>
      </w:divBdr>
    </w:div>
    <w:div w:id="1151941424">
      <w:bodyDiv w:val="1"/>
      <w:marLeft w:val="0"/>
      <w:marRight w:val="0"/>
      <w:marTop w:val="0"/>
      <w:marBottom w:val="0"/>
      <w:divBdr>
        <w:top w:val="none" w:sz="0" w:space="0" w:color="auto"/>
        <w:left w:val="none" w:sz="0" w:space="0" w:color="auto"/>
        <w:bottom w:val="none" w:sz="0" w:space="0" w:color="auto"/>
        <w:right w:val="none" w:sz="0" w:space="0" w:color="auto"/>
      </w:divBdr>
    </w:div>
    <w:div w:id="1152218333">
      <w:bodyDiv w:val="1"/>
      <w:marLeft w:val="0"/>
      <w:marRight w:val="0"/>
      <w:marTop w:val="0"/>
      <w:marBottom w:val="0"/>
      <w:divBdr>
        <w:top w:val="none" w:sz="0" w:space="0" w:color="auto"/>
        <w:left w:val="none" w:sz="0" w:space="0" w:color="auto"/>
        <w:bottom w:val="none" w:sz="0" w:space="0" w:color="auto"/>
        <w:right w:val="none" w:sz="0" w:space="0" w:color="auto"/>
      </w:divBdr>
    </w:div>
    <w:div w:id="1152478870">
      <w:bodyDiv w:val="1"/>
      <w:marLeft w:val="0"/>
      <w:marRight w:val="0"/>
      <w:marTop w:val="0"/>
      <w:marBottom w:val="0"/>
      <w:divBdr>
        <w:top w:val="none" w:sz="0" w:space="0" w:color="auto"/>
        <w:left w:val="none" w:sz="0" w:space="0" w:color="auto"/>
        <w:bottom w:val="none" w:sz="0" w:space="0" w:color="auto"/>
        <w:right w:val="none" w:sz="0" w:space="0" w:color="auto"/>
      </w:divBdr>
    </w:div>
    <w:div w:id="1152525950">
      <w:bodyDiv w:val="1"/>
      <w:marLeft w:val="0"/>
      <w:marRight w:val="0"/>
      <w:marTop w:val="0"/>
      <w:marBottom w:val="0"/>
      <w:divBdr>
        <w:top w:val="none" w:sz="0" w:space="0" w:color="auto"/>
        <w:left w:val="none" w:sz="0" w:space="0" w:color="auto"/>
        <w:bottom w:val="none" w:sz="0" w:space="0" w:color="auto"/>
        <w:right w:val="none" w:sz="0" w:space="0" w:color="auto"/>
      </w:divBdr>
    </w:div>
    <w:div w:id="1152603696">
      <w:bodyDiv w:val="1"/>
      <w:marLeft w:val="0"/>
      <w:marRight w:val="0"/>
      <w:marTop w:val="0"/>
      <w:marBottom w:val="0"/>
      <w:divBdr>
        <w:top w:val="none" w:sz="0" w:space="0" w:color="auto"/>
        <w:left w:val="none" w:sz="0" w:space="0" w:color="auto"/>
        <w:bottom w:val="none" w:sz="0" w:space="0" w:color="auto"/>
        <w:right w:val="none" w:sz="0" w:space="0" w:color="auto"/>
      </w:divBdr>
    </w:div>
    <w:div w:id="1152798091">
      <w:bodyDiv w:val="1"/>
      <w:marLeft w:val="0"/>
      <w:marRight w:val="0"/>
      <w:marTop w:val="0"/>
      <w:marBottom w:val="0"/>
      <w:divBdr>
        <w:top w:val="none" w:sz="0" w:space="0" w:color="auto"/>
        <w:left w:val="none" w:sz="0" w:space="0" w:color="auto"/>
        <w:bottom w:val="none" w:sz="0" w:space="0" w:color="auto"/>
        <w:right w:val="none" w:sz="0" w:space="0" w:color="auto"/>
      </w:divBdr>
    </w:div>
    <w:div w:id="1153108990">
      <w:bodyDiv w:val="1"/>
      <w:marLeft w:val="0"/>
      <w:marRight w:val="0"/>
      <w:marTop w:val="0"/>
      <w:marBottom w:val="0"/>
      <w:divBdr>
        <w:top w:val="none" w:sz="0" w:space="0" w:color="auto"/>
        <w:left w:val="none" w:sz="0" w:space="0" w:color="auto"/>
        <w:bottom w:val="none" w:sz="0" w:space="0" w:color="auto"/>
        <w:right w:val="none" w:sz="0" w:space="0" w:color="auto"/>
      </w:divBdr>
    </w:div>
    <w:div w:id="1153137890">
      <w:bodyDiv w:val="1"/>
      <w:marLeft w:val="0"/>
      <w:marRight w:val="0"/>
      <w:marTop w:val="0"/>
      <w:marBottom w:val="0"/>
      <w:divBdr>
        <w:top w:val="none" w:sz="0" w:space="0" w:color="auto"/>
        <w:left w:val="none" w:sz="0" w:space="0" w:color="auto"/>
        <w:bottom w:val="none" w:sz="0" w:space="0" w:color="auto"/>
        <w:right w:val="none" w:sz="0" w:space="0" w:color="auto"/>
      </w:divBdr>
    </w:div>
    <w:div w:id="1153254655">
      <w:bodyDiv w:val="1"/>
      <w:marLeft w:val="0"/>
      <w:marRight w:val="0"/>
      <w:marTop w:val="0"/>
      <w:marBottom w:val="0"/>
      <w:divBdr>
        <w:top w:val="none" w:sz="0" w:space="0" w:color="auto"/>
        <w:left w:val="none" w:sz="0" w:space="0" w:color="auto"/>
        <w:bottom w:val="none" w:sz="0" w:space="0" w:color="auto"/>
        <w:right w:val="none" w:sz="0" w:space="0" w:color="auto"/>
      </w:divBdr>
    </w:div>
    <w:div w:id="1153331604">
      <w:bodyDiv w:val="1"/>
      <w:marLeft w:val="0"/>
      <w:marRight w:val="0"/>
      <w:marTop w:val="0"/>
      <w:marBottom w:val="0"/>
      <w:divBdr>
        <w:top w:val="none" w:sz="0" w:space="0" w:color="auto"/>
        <w:left w:val="none" w:sz="0" w:space="0" w:color="auto"/>
        <w:bottom w:val="none" w:sz="0" w:space="0" w:color="auto"/>
        <w:right w:val="none" w:sz="0" w:space="0" w:color="auto"/>
      </w:divBdr>
    </w:div>
    <w:div w:id="1154372340">
      <w:bodyDiv w:val="1"/>
      <w:marLeft w:val="0"/>
      <w:marRight w:val="0"/>
      <w:marTop w:val="0"/>
      <w:marBottom w:val="0"/>
      <w:divBdr>
        <w:top w:val="none" w:sz="0" w:space="0" w:color="auto"/>
        <w:left w:val="none" w:sz="0" w:space="0" w:color="auto"/>
        <w:bottom w:val="none" w:sz="0" w:space="0" w:color="auto"/>
        <w:right w:val="none" w:sz="0" w:space="0" w:color="auto"/>
      </w:divBdr>
    </w:div>
    <w:div w:id="1154491983">
      <w:bodyDiv w:val="1"/>
      <w:marLeft w:val="0"/>
      <w:marRight w:val="0"/>
      <w:marTop w:val="0"/>
      <w:marBottom w:val="0"/>
      <w:divBdr>
        <w:top w:val="none" w:sz="0" w:space="0" w:color="auto"/>
        <w:left w:val="none" w:sz="0" w:space="0" w:color="auto"/>
        <w:bottom w:val="none" w:sz="0" w:space="0" w:color="auto"/>
        <w:right w:val="none" w:sz="0" w:space="0" w:color="auto"/>
      </w:divBdr>
      <w:divsChild>
        <w:div w:id="588318872">
          <w:marLeft w:val="0"/>
          <w:marRight w:val="0"/>
          <w:marTop w:val="0"/>
          <w:marBottom w:val="0"/>
          <w:divBdr>
            <w:top w:val="none" w:sz="0" w:space="0" w:color="auto"/>
            <w:left w:val="none" w:sz="0" w:space="0" w:color="auto"/>
            <w:bottom w:val="none" w:sz="0" w:space="0" w:color="auto"/>
            <w:right w:val="none" w:sz="0" w:space="0" w:color="auto"/>
          </w:divBdr>
          <w:divsChild>
            <w:div w:id="182131308">
              <w:marLeft w:val="0"/>
              <w:marRight w:val="0"/>
              <w:marTop w:val="0"/>
              <w:marBottom w:val="0"/>
              <w:divBdr>
                <w:top w:val="none" w:sz="0" w:space="0" w:color="auto"/>
                <w:left w:val="none" w:sz="0" w:space="0" w:color="auto"/>
                <w:bottom w:val="none" w:sz="0" w:space="0" w:color="auto"/>
                <w:right w:val="none" w:sz="0" w:space="0" w:color="auto"/>
              </w:divBdr>
            </w:div>
            <w:div w:id="481502088">
              <w:marLeft w:val="0"/>
              <w:marRight w:val="0"/>
              <w:marTop w:val="0"/>
              <w:marBottom w:val="0"/>
              <w:divBdr>
                <w:top w:val="none" w:sz="0" w:space="0" w:color="auto"/>
                <w:left w:val="none" w:sz="0" w:space="0" w:color="auto"/>
                <w:bottom w:val="none" w:sz="0" w:space="0" w:color="auto"/>
                <w:right w:val="none" w:sz="0" w:space="0" w:color="auto"/>
              </w:divBdr>
            </w:div>
            <w:div w:id="757168830">
              <w:marLeft w:val="0"/>
              <w:marRight w:val="0"/>
              <w:marTop w:val="0"/>
              <w:marBottom w:val="0"/>
              <w:divBdr>
                <w:top w:val="none" w:sz="0" w:space="0" w:color="auto"/>
                <w:left w:val="none" w:sz="0" w:space="0" w:color="auto"/>
                <w:bottom w:val="none" w:sz="0" w:space="0" w:color="auto"/>
                <w:right w:val="none" w:sz="0" w:space="0" w:color="auto"/>
              </w:divBdr>
            </w:div>
            <w:div w:id="963971783">
              <w:marLeft w:val="0"/>
              <w:marRight w:val="0"/>
              <w:marTop w:val="0"/>
              <w:marBottom w:val="0"/>
              <w:divBdr>
                <w:top w:val="none" w:sz="0" w:space="0" w:color="auto"/>
                <w:left w:val="none" w:sz="0" w:space="0" w:color="auto"/>
                <w:bottom w:val="none" w:sz="0" w:space="0" w:color="auto"/>
                <w:right w:val="none" w:sz="0" w:space="0" w:color="auto"/>
              </w:divBdr>
            </w:div>
            <w:div w:id="1192186910">
              <w:marLeft w:val="0"/>
              <w:marRight w:val="0"/>
              <w:marTop w:val="0"/>
              <w:marBottom w:val="0"/>
              <w:divBdr>
                <w:top w:val="none" w:sz="0" w:space="0" w:color="auto"/>
                <w:left w:val="none" w:sz="0" w:space="0" w:color="auto"/>
                <w:bottom w:val="none" w:sz="0" w:space="0" w:color="auto"/>
                <w:right w:val="none" w:sz="0" w:space="0" w:color="auto"/>
              </w:divBdr>
            </w:div>
            <w:div w:id="1568105266">
              <w:marLeft w:val="0"/>
              <w:marRight w:val="0"/>
              <w:marTop w:val="0"/>
              <w:marBottom w:val="0"/>
              <w:divBdr>
                <w:top w:val="none" w:sz="0" w:space="0" w:color="auto"/>
                <w:left w:val="none" w:sz="0" w:space="0" w:color="auto"/>
                <w:bottom w:val="none" w:sz="0" w:space="0" w:color="auto"/>
                <w:right w:val="none" w:sz="0" w:space="0" w:color="auto"/>
              </w:divBdr>
            </w:div>
            <w:div w:id="1905796880">
              <w:marLeft w:val="0"/>
              <w:marRight w:val="0"/>
              <w:marTop w:val="0"/>
              <w:marBottom w:val="0"/>
              <w:divBdr>
                <w:top w:val="none" w:sz="0" w:space="0" w:color="auto"/>
                <w:left w:val="none" w:sz="0" w:space="0" w:color="auto"/>
                <w:bottom w:val="none" w:sz="0" w:space="0" w:color="auto"/>
                <w:right w:val="none" w:sz="0" w:space="0" w:color="auto"/>
              </w:divBdr>
            </w:div>
          </w:divsChild>
        </w:div>
        <w:div w:id="932976540">
          <w:marLeft w:val="0"/>
          <w:marRight w:val="0"/>
          <w:marTop w:val="0"/>
          <w:marBottom w:val="0"/>
          <w:divBdr>
            <w:top w:val="none" w:sz="0" w:space="0" w:color="auto"/>
            <w:left w:val="none" w:sz="0" w:space="0" w:color="auto"/>
            <w:bottom w:val="none" w:sz="0" w:space="0" w:color="auto"/>
            <w:right w:val="none" w:sz="0" w:space="0" w:color="auto"/>
          </w:divBdr>
          <w:divsChild>
            <w:div w:id="116026455">
              <w:marLeft w:val="0"/>
              <w:marRight w:val="0"/>
              <w:marTop w:val="0"/>
              <w:marBottom w:val="0"/>
              <w:divBdr>
                <w:top w:val="none" w:sz="0" w:space="0" w:color="auto"/>
                <w:left w:val="none" w:sz="0" w:space="0" w:color="auto"/>
                <w:bottom w:val="none" w:sz="0" w:space="0" w:color="auto"/>
                <w:right w:val="none" w:sz="0" w:space="0" w:color="auto"/>
              </w:divBdr>
            </w:div>
            <w:div w:id="326981402">
              <w:marLeft w:val="0"/>
              <w:marRight w:val="0"/>
              <w:marTop w:val="0"/>
              <w:marBottom w:val="0"/>
              <w:divBdr>
                <w:top w:val="none" w:sz="0" w:space="0" w:color="auto"/>
                <w:left w:val="none" w:sz="0" w:space="0" w:color="auto"/>
                <w:bottom w:val="none" w:sz="0" w:space="0" w:color="auto"/>
                <w:right w:val="none" w:sz="0" w:space="0" w:color="auto"/>
              </w:divBdr>
            </w:div>
            <w:div w:id="531462461">
              <w:marLeft w:val="0"/>
              <w:marRight w:val="0"/>
              <w:marTop w:val="0"/>
              <w:marBottom w:val="0"/>
              <w:divBdr>
                <w:top w:val="none" w:sz="0" w:space="0" w:color="auto"/>
                <w:left w:val="none" w:sz="0" w:space="0" w:color="auto"/>
                <w:bottom w:val="none" w:sz="0" w:space="0" w:color="auto"/>
                <w:right w:val="none" w:sz="0" w:space="0" w:color="auto"/>
              </w:divBdr>
            </w:div>
            <w:div w:id="712776637">
              <w:marLeft w:val="0"/>
              <w:marRight w:val="0"/>
              <w:marTop w:val="0"/>
              <w:marBottom w:val="0"/>
              <w:divBdr>
                <w:top w:val="none" w:sz="0" w:space="0" w:color="auto"/>
                <w:left w:val="none" w:sz="0" w:space="0" w:color="auto"/>
                <w:bottom w:val="none" w:sz="0" w:space="0" w:color="auto"/>
                <w:right w:val="none" w:sz="0" w:space="0" w:color="auto"/>
              </w:divBdr>
            </w:div>
            <w:div w:id="770124213">
              <w:marLeft w:val="0"/>
              <w:marRight w:val="0"/>
              <w:marTop w:val="0"/>
              <w:marBottom w:val="0"/>
              <w:divBdr>
                <w:top w:val="none" w:sz="0" w:space="0" w:color="auto"/>
                <w:left w:val="none" w:sz="0" w:space="0" w:color="auto"/>
                <w:bottom w:val="none" w:sz="0" w:space="0" w:color="auto"/>
                <w:right w:val="none" w:sz="0" w:space="0" w:color="auto"/>
              </w:divBdr>
            </w:div>
            <w:div w:id="1115632328">
              <w:marLeft w:val="0"/>
              <w:marRight w:val="0"/>
              <w:marTop w:val="0"/>
              <w:marBottom w:val="0"/>
              <w:divBdr>
                <w:top w:val="none" w:sz="0" w:space="0" w:color="auto"/>
                <w:left w:val="none" w:sz="0" w:space="0" w:color="auto"/>
                <w:bottom w:val="none" w:sz="0" w:space="0" w:color="auto"/>
                <w:right w:val="none" w:sz="0" w:space="0" w:color="auto"/>
              </w:divBdr>
            </w:div>
            <w:div w:id="1212813804">
              <w:marLeft w:val="0"/>
              <w:marRight w:val="0"/>
              <w:marTop w:val="0"/>
              <w:marBottom w:val="0"/>
              <w:divBdr>
                <w:top w:val="none" w:sz="0" w:space="0" w:color="auto"/>
                <w:left w:val="none" w:sz="0" w:space="0" w:color="auto"/>
                <w:bottom w:val="none" w:sz="0" w:space="0" w:color="auto"/>
                <w:right w:val="none" w:sz="0" w:space="0" w:color="auto"/>
              </w:divBdr>
            </w:div>
            <w:div w:id="1433161339">
              <w:marLeft w:val="0"/>
              <w:marRight w:val="0"/>
              <w:marTop w:val="0"/>
              <w:marBottom w:val="0"/>
              <w:divBdr>
                <w:top w:val="none" w:sz="0" w:space="0" w:color="auto"/>
                <w:left w:val="none" w:sz="0" w:space="0" w:color="auto"/>
                <w:bottom w:val="none" w:sz="0" w:space="0" w:color="auto"/>
                <w:right w:val="none" w:sz="0" w:space="0" w:color="auto"/>
              </w:divBdr>
            </w:div>
            <w:div w:id="1540629913">
              <w:marLeft w:val="0"/>
              <w:marRight w:val="0"/>
              <w:marTop w:val="0"/>
              <w:marBottom w:val="0"/>
              <w:divBdr>
                <w:top w:val="none" w:sz="0" w:space="0" w:color="auto"/>
                <w:left w:val="none" w:sz="0" w:space="0" w:color="auto"/>
                <w:bottom w:val="none" w:sz="0" w:space="0" w:color="auto"/>
                <w:right w:val="none" w:sz="0" w:space="0" w:color="auto"/>
              </w:divBdr>
            </w:div>
            <w:div w:id="19449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3207">
      <w:bodyDiv w:val="1"/>
      <w:marLeft w:val="0"/>
      <w:marRight w:val="0"/>
      <w:marTop w:val="0"/>
      <w:marBottom w:val="0"/>
      <w:divBdr>
        <w:top w:val="none" w:sz="0" w:space="0" w:color="auto"/>
        <w:left w:val="none" w:sz="0" w:space="0" w:color="auto"/>
        <w:bottom w:val="none" w:sz="0" w:space="0" w:color="auto"/>
        <w:right w:val="none" w:sz="0" w:space="0" w:color="auto"/>
      </w:divBdr>
    </w:div>
    <w:div w:id="1154685082">
      <w:bodyDiv w:val="1"/>
      <w:marLeft w:val="0"/>
      <w:marRight w:val="0"/>
      <w:marTop w:val="0"/>
      <w:marBottom w:val="0"/>
      <w:divBdr>
        <w:top w:val="none" w:sz="0" w:space="0" w:color="auto"/>
        <w:left w:val="none" w:sz="0" w:space="0" w:color="auto"/>
        <w:bottom w:val="none" w:sz="0" w:space="0" w:color="auto"/>
        <w:right w:val="none" w:sz="0" w:space="0" w:color="auto"/>
      </w:divBdr>
    </w:div>
    <w:div w:id="1154833715">
      <w:bodyDiv w:val="1"/>
      <w:marLeft w:val="0"/>
      <w:marRight w:val="0"/>
      <w:marTop w:val="0"/>
      <w:marBottom w:val="0"/>
      <w:divBdr>
        <w:top w:val="none" w:sz="0" w:space="0" w:color="auto"/>
        <w:left w:val="none" w:sz="0" w:space="0" w:color="auto"/>
        <w:bottom w:val="none" w:sz="0" w:space="0" w:color="auto"/>
        <w:right w:val="none" w:sz="0" w:space="0" w:color="auto"/>
      </w:divBdr>
    </w:div>
    <w:div w:id="1155029001">
      <w:bodyDiv w:val="1"/>
      <w:marLeft w:val="0"/>
      <w:marRight w:val="0"/>
      <w:marTop w:val="0"/>
      <w:marBottom w:val="0"/>
      <w:divBdr>
        <w:top w:val="none" w:sz="0" w:space="0" w:color="auto"/>
        <w:left w:val="none" w:sz="0" w:space="0" w:color="auto"/>
        <w:bottom w:val="none" w:sz="0" w:space="0" w:color="auto"/>
        <w:right w:val="none" w:sz="0" w:space="0" w:color="auto"/>
      </w:divBdr>
    </w:div>
    <w:div w:id="1155298793">
      <w:bodyDiv w:val="1"/>
      <w:marLeft w:val="0"/>
      <w:marRight w:val="0"/>
      <w:marTop w:val="0"/>
      <w:marBottom w:val="0"/>
      <w:divBdr>
        <w:top w:val="none" w:sz="0" w:space="0" w:color="auto"/>
        <w:left w:val="none" w:sz="0" w:space="0" w:color="auto"/>
        <w:bottom w:val="none" w:sz="0" w:space="0" w:color="auto"/>
        <w:right w:val="none" w:sz="0" w:space="0" w:color="auto"/>
      </w:divBdr>
    </w:div>
    <w:div w:id="1156072265">
      <w:bodyDiv w:val="1"/>
      <w:marLeft w:val="0"/>
      <w:marRight w:val="0"/>
      <w:marTop w:val="0"/>
      <w:marBottom w:val="0"/>
      <w:divBdr>
        <w:top w:val="none" w:sz="0" w:space="0" w:color="auto"/>
        <w:left w:val="none" w:sz="0" w:space="0" w:color="auto"/>
        <w:bottom w:val="none" w:sz="0" w:space="0" w:color="auto"/>
        <w:right w:val="none" w:sz="0" w:space="0" w:color="auto"/>
      </w:divBdr>
    </w:div>
    <w:div w:id="1156455314">
      <w:bodyDiv w:val="1"/>
      <w:marLeft w:val="0"/>
      <w:marRight w:val="0"/>
      <w:marTop w:val="0"/>
      <w:marBottom w:val="0"/>
      <w:divBdr>
        <w:top w:val="none" w:sz="0" w:space="0" w:color="auto"/>
        <w:left w:val="none" w:sz="0" w:space="0" w:color="auto"/>
        <w:bottom w:val="none" w:sz="0" w:space="0" w:color="auto"/>
        <w:right w:val="none" w:sz="0" w:space="0" w:color="auto"/>
      </w:divBdr>
    </w:div>
    <w:div w:id="1156802568">
      <w:bodyDiv w:val="1"/>
      <w:marLeft w:val="0"/>
      <w:marRight w:val="0"/>
      <w:marTop w:val="0"/>
      <w:marBottom w:val="0"/>
      <w:divBdr>
        <w:top w:val="none" w:sz="0" w:space="0" w:color="auto"/>
        <w:left w:val="none" w:sz="0" w:space="0" w:color="auto"/>
        <w:bottom w:val="none" w:sz="0" w:space="0" w:color="auto"/>
        <w:right w:val="none" w:sz="0" w:space="0" w:color="auto"/>
      </w:divBdr>
    </w:div>
    <w:div w:id="1156993741">
      <w:bodyDiv w:val="1"/>
      <w:marLeft w:val="0"/>
      <w:marRight w:val="0"/>
      <w:marTop w:val="0"/>
      <w:marBottom w:val="0"/>
      <w:divBdr>
        <w:top w:val="none" w:sz="0" w:space="0" w:color="auto"/>
        <w:left w:val="none" w:sz="0" w:space="0" w:color="auto"/>
        <w:bottom w:val="none" w:sz="0" w:space="0" w:color="auto"/>
        <w:right w:val="none" w:sz="0" w:space="0" w:color="auto"/>
      </w:divBdr>
    </w:div>
    <w:div w:id="1157187829">
      <w:bodyDiv w:val="1"/>
      <w:marLeft w:val="0"/>
      <w:marRight w:val="0"/>
      <w:marTop w:val="0"/>
      <w:marBottom w:val="0"/>
      <w:divBdr>
        <w:top w:val="none" w:sz="0" w:space="0" w:color="auto"/>
        <w:left w:val="none" w:sz="0" w:space="0" w:color="auto"/>
        <w:bottom w:val="none" w:sz="0" w:space="0" w:color="auto"/>
        <w:right w:val="none" w:sz="0" w:space="0" w:color="auto"/>
      </w:divBdr>
    </w:div>
    <w:div w:id="1157383213">
      <w:bodyDiv w:val="1"/>
      <w:marLeft w:val="0"/>
      <w:marRight w:val="0"/>
      <w:marTop w:val="0"/>
      <w:marBottom w:val="0"/>
      <w:divBdr>
        <w:top w:val="none" w:sz="0" w:space="0" w:color="auto"/>
        <w:left w:val="none" w:sz="0" w:space="0" w:color="auto"/>
        <w:bottom w:val="none" w:sz="0" w:space="0" w:color="auto"/>
        <w:right w:val="none" w:sz="0" w:space="0" w:color="auto"/>
      </w:divBdr>
    </w:div>
    <w:div w:id="1157651074">
      <w:bodyDiv w:val="1"/>
      <w:marLeft w:val="0"/>
      <w:marRight w:val="0"/>
      <w:marTop w:val="0"/>
      <w:marBottom w:val="0"/>
      <w:divBdr>
        <w:top w:val="none" w:sz="0" w:space="0" w:color="auto"/>
        <w:left w:val="none" w:sz="0" w:space="0" w:color="auto"/>
        <w:bottom w:val="none" w:sz="0" w:space="0" w:color="auto"/>
        <w:right w:val="none" w:sz="0" w:space="0" w:color="auto"/>
      </w:divBdr>
    </w:div>
    <w:div w:id="1157768716">
      <w:bodyDiv w:val="1"/>
      <w:marLeft w:val="0"/>
      <w:marRight w:val="0"/>
      <w:marTop w:val="0"/>
      <w:marBottom w:val="0"/>
      <w:divBdr>
        <w:top w:val="none" w:sz="0" w:space="0" w:color="auto"/>
        <w:left w:val="none" w:sz="0" w:space="0" w:color="auto"/>
        <w:bottom w:val="none" w:sz="0" w:space="0" w:color="auto"/>
        <w:right w:val="none" w:sz="0" w:space="0" w:color="auto"/>
      </w:divBdr>
    </w:div>
    <w:div w:id="1157958817">
      <w:bodyDiv w:val="1"/>
      <w:marLeft w:val="0"/>
      <w:marRight w:val="0"/>
      <w:marTop w:val="0"/>
      <w:marBottom w:val="0"/>
      <w:divBdr>
        <w:top w:val="none" w:sz="0" w:space="0" w:color="auto"/>
        <w:left w:val="none" w:sz="0" w:space="0" w:color="auto"/>
        <w:bottom w:val="none" w:sz="0" w:space="0" w:color="auto"/>
        <w:right w:val="none" w:sz="0" w:space="0" w:color="auto"/>
      </w:divBdr>
    </w:div>
    <w:div w:id="1158184324">
      <w:bodyDiv w:val="1"/>
      <w:marLeft w:val="0"/>
      <w:marRight w:val="0"/>
      <w:marTop w:val="0"/>
      <w:marBottom w:val="0"/>
      <w:divBdr>
        <w:top w:val="none" w:sz="0" w:space="0" w:color="auto"/>
        <w:left w:val="none" w:sz="0" w:space="0" w:color="auto"/>
        <w:bottom w:val="none" w:sz="0" w:space="0" w:color="auto"/>
        <w:right w:val="none" w:sz="0" w:space="0" w:color="auto"/>
      </w:divBdr>
    </w:div>
    <w:div w:id="1158424609">
      <w:bodyDiv w:val="1"/>
      <w:marLeft w:val="0"/>
      <w:marRight w:val="0"/>
      <w:marTop w:val="0"/>
      <w:marBottom w:val="0"/>
      <w:divBdr>
        <w:top w:val="none" w:sz="0" w:space="0" w:color="auto"/>
        <w:left w:val="none" w:sz="0" w:space="0" w:color="auto"/>
        <w:bottom w:val="none" w:sz="0" w:space="0" w:color="auto"/>
        <w:right w:val="none" w:sz="0" w:space="0" w:color="auto"/>
      </w:divBdr>
    </w:div>
    <w:div w:id="1158812428">
      <w:bodyDiv w:val="1"/>
      <w:marLeft w:val="0"/>
      <w:marRight w:val="0"/>
      <w:marTop w:val="0"/>
      <w:marBottom w:val="0"/>
      <w:divBdr>
        <w:top w:val="none" w:sz="0" w:space="0" w:color="auto"/>
        <w:left w:val="none" w:sz="0" w:space="0" w:color="auto"/>
        <w:bottom w:val="none" w:sz="0" w:space="0" w:color="auto"/>
        <w:right w:val="none" w:sz="0" w:space="0" w:color="auto"/>
      </w:divBdr>
    </w:div>
    <w:div w:id="1158956562">
      <w:bodyDiv w:val="1"/>
      <w:marLeft w:val="0"/>
      <w:marRight w:val="0"/>
      <w:marTop w:val="0"/>
      <w:marBottom w:val="0"/>
      <w:divBdr>
        <w:top w:val="none" w:sz="0" w:space="0" w:color="auto"/>
        <w:left w:val="none" w:sz="0" w:space="0" w:color="auto"/>
        <w:bottom w:val="none" w:sz="0" w:space="0" w:color="auto"/>
        <w:right w:val="none" w:sz="0" w:space="0" w:color="auto"/>
      </w:divBdr>
    </w:div>
    <w:div w:id="1159418998">
      <w:bodyDiv w:val="1"/>
      <w:marLeft w:val="0"/>
      <w:marRight w:val="0"/>
      <w:marTop w:val="0"/>
      <w:marBottom w:val="0"/>
      <w:divBdr>
        <w:top w:val="none" w:sz="0" w:space="0" w:color="auto"/>
        <w:left w:val="none" w:sz="0" w:space="0" w:color="auto"/>
        <w:bottom w:val="none" w:sz="0" w:space="0" w:color="auto"/>
        <w:right w:val="none" w:sz="0" w:space="0" w:color="auto"/>
      </w:divBdr>
    </w:div>
    <w:div w:id="1159492475">
      <w:bodyDiv w:val="1"/>
      <w:marLeft w:val="0"/>
      <w:marRight w:val="0"/>
      <w:marTop w:val="0"/>
      <w:marBottom w:val="0"/>
      <w:divBdr>
        <w:top w:val="none" w:sz="0" w:space="0" w:color="auto"/>
        <w:left w:val="none" w:sz="0" w:space="0" w:color="auto"/>
        <w:bottom w:val="none" w:sz="0" w:space="0" w:color="auto"/>
        <w:right w:val="none" w:sz="0" w:space="0" w:color="auto"/>
      </w:divBdr>
    </w:div>
    <w:div w:id="1159613155">
      <w:bodyDiv w:val="1"/>
      <w:marLeft w:val="0"/>
      <w:marRight w:val="0"/>
      <w:marTop w:val="0"/>
      <w:marBottom w:val="0"/>
      <w:divBdr>
        <w:top w:val="none" w:sz="0" w:space="0" w:color="auto"/>
        <w:left w:val="none" w:sz="0" w:space="0" w:color="auto"/>
        <w:bottom w:val="none" w:sz="0" w:space="0" w:color="auto"/>
        <w:right w:val="none" w:sz="0" w:space="0" w:color="auto"/>
      </w:divBdr>
    </w:div>
    <w:div w:id="1159661911">
      <w:bodyDiv w:val="1"/>
      <w:marLeft w:val="0"/>
      <w:marRight w:val="0"/>
      <w:marTop w:val="0"/>
      <w:marBottom w:val="0"/>
      <w:divBdr>
        <w:top w:val="none" w:sz="0" w:space="0" w:color="auto"/>
        <w:left w:val="none" w:sz="0" w:space="0" w:color="auto"/>
        <w:bottom w:val="none" w:sz="0" w:space="0" w:color="auto"/>
        <w:right w:val="none" w:sz="0" w:space="0" w:color="auto"/>
      </w:divBdr>
    </w:div>
    <w:div w:id="1159884709">
      <w:bodyDiv w:val="1"/>
      <w:marLeft w:val="0"/>
      <w:marRight w:val="0"/>
      <w:marTop w:val="0"/>
      <w:marBottom w:val="0"/>
      <w:divBdr>
        <w:top w:val="none" w:sz="0" w:space="0" w:color="auto"/>
        <w:left w:val="none" w:sz="0" w:space="0" w:color="auto"/>
        <w:bottom w:val="none" w:sz="0" w:space="0" w:color="auto"/>
        <w:right w:val="none" w:sz="0" w:space="0" w:color="auto"/>
      </w:divBdr>
    </w:div>
    <w:div w:id="1159922931">
      <w:bodyDiv w:val="1"/>
      <w:marLeft w:val="0"/>
      <w:marRight w:val="0"/>
      <w:marTop w:val="0"/>
      <w:marBottom w:val="0"/>
      <w:divBdr>
        <w:top w:val="none" w:sz="0" w:space="0" w:color="auto"/>
        <w:left w:val="none" w:sz="0" w:space="0" w:color="auto"/>
        <w:bottom w:val="none" w:sz="0" w:space="0" w:color="auto"/>
        <w:right w:val="none" w:sz="0" w:space="0" w:color="auto"/>
      </w:divBdr>
    </w:div>
    <w:div w:id="1160006677">
      <w:bodyDiv w:val="1"/>
      <w:marLeft w:val="0"/>
      <w:marRight w:val="0"/>
      <w:marTop w:val="0"/>
      <w:marBottom w:val="0"/>
      <w:divBdr>
        <w:top w:val="none" w:sz="0" w:space="0" w:color="auto"/>
        <w:left w:val="none" w:sz="0" w:space="0" w:color="auto"/>
        <w:bottom w:val="none" w:sz="0" w:space="0" w:color="auto"/>
        <w:right w:val="none" w:sz="0" w:space="0" w:color="auto"/>
      </w:divBdr>
    </w:div>
    <w:div w:id="1161044024">
      <w:bodyDiv w:val="1"/>
      <w:marLeft w:val="0"/>
      <w:marRight w:val="0"/>
      <w:marTop w:val="0"/>
      <w:marBottom w:val="0"/>
      <w:divBdr>
        <w:top w:val="none" w:sz="0" w:space="0" w:color="auto"/>
        <w:left w:val="none" w:sz="0" w:space="0" w:color="auto"/>
        <w:bottom w:val="none" w:sz="0" w:space="0" w:color="auto"/>
        <w:right w:val="none" w:sz="0" w:space="0" w:color="auto"/>
      </w:divBdr>
    </w:div>
    <w:div w:id="1161308948">
      <w:bodyDiv w:val="1"/>
      <w:marLeft w:val="0"/>
      <w:marRight w:val="0"/>
      <w:marTop w:val="0"/>
      <w:marBottom w:val="0"/>
      <w:divBdr>
        <w:top w:val="none" w:sz="0" w:space="0" w:color="auto"/>
        <w:left w:val="none" w:sz="0" w:space="0" w:color="auto"/>
        <w:bottom w:val="none" w:sz="0" w:space="0" w:color="auto"/>
        <w:right w:val="none" w:sz="0" w:space="0" w:color="auto"/>
      </w:divBdr>
    </w:div>
    <w:div w:id="1161310951">
      <w:bodyDiv w:val="1"/>
      <w:marLeft w:val="0"/>
      <w:marRight w:val="0"/>
      <w:marTop w:val="0"/>
      <w:marBottom w:val="0"/>
      <w:divBdr>
        <w:top w:val="none" w:sz="0" w:space="0" w:color="auto"/>
        <w:left w:val="none" w:sz="0" w:space="0" w:color="auto"/>
        <w:bottom w:val="none" w:sz="0" w:space="0" w:color="auto"/>
        <w:right w:val="none" w:sz="0" w:space="0" w:color="auto"/>
      </w:divBdr>
    </w:div>
    <w:div w:id="1161504040">
      <w:bodyDiv w:val="1"/>
      <w:marLeft w:val="0"/>
      <w:marRight w:val="0"/>
      <w:marTop w:val="0"/>
      <w:marBottom w:val="0"/>
      <w:divBdr>
        <w:top w:val="none" w:sz="0" w:space="0" w:color="auto"/>
        <w:left w:val="none" w:sz="0" w:space="0" w:color="auto"/>
        <w:bottom w:val="none" w:sz="0" w:space="0" w:color="auto"/>
        <w:right w:val="none" w:sz="0" w:space="0" w:color="auto"/>
      </w:divBdr>
    </w:div>
    <w:div w:id="1161891282">
      <w:bodyDiv w:val="1"/>
      <w:marLeft w:val="0"/>
      <w:marRight w:val="0"/>
      <w:marTop w:val="0"/>
      <w:marBottom w:val="0"/>
      <w:divBdr>
        <w:top w:val="none" w:sz="0" w:space="0" w:color="auto"/>
        <w:left w:val="none" w:sz="0" w:space="0" w:color="auto"/>
        <w:bottom w:val="none" w:sz="0" w:space="0" w:color="auto"/>
        <w:right w:val="none" w:sz="0" w:space="0" w:color="auto"/>
      </w:divBdr>
    </w:div>
    <w:div w:id="1162114157">
      <w:bodyDiv w:val="1"/>
      <w:marLeft w:val="0"/>
      <w:marRight w:val="0"/>
      <w:marTop w:val="0"/>
      <w:marBottom w:val="0"/>
      <w:divBdr>
        <w:top w:val="none" w:sz="0" w:space="0" w:color="auto"/>
        <w:left w:val="none" w:sz="0" w:space="0" w:color="auto"/>
        <w:bottom w:val="none" w:sz="0" w:space="0" w:color="auto"/>
        <w:right w:val="none" w:sz="0" w:space="0" w:color="auto"/>
      </w:divBdr>
    </w:div>
    <w:div w:id="1162505927">
      <w:bodyDiv w:val="1"/>
      <w:marLeft w:val="0"/>
      <w:marRight w:val="0"/>
      <w:marTop w:val="0"/>
      <w:marBottom w:val="0"/>
      <w:divBdr>
        <w:top w:val="none" w:sz="0" w:space="0" w:color="auto"/>
        <w:left w:val="none" w:sz="0" w:space="0" w:color="auto"/>
        <w:bottom w:val="none" w:sz="0" w:space="0" w:color="auto"/>
        <w:right w:val="none" w:sz="0" w:space="0" w:color="auto"/>
      </w:divBdr>
    </w:div>
    <w:div w:id="1162508804">
      <w:bodyDiv w:val="1"/>
      <w:marLeft w:val="0"/>
      <w:marRight w:val="0"/>
      <w:marTop w:val="0"/>
      <w:marBottom w:val="0"/>
      <w:divBdr>
        <w:top w:val="none" w:sz="0" w:space="0" w:color="auto"/>
        <w:left w:val="none" w:sz="0" w:space="0" w:color="auto"/>
        <w:bottom w:val="none" w:sz="0" w:space="0" w:color="auto"/>
        <w:right w:val="none" w:sz="0" w:space="0" w:color="auto"/>
      </w:divBdr>
    </w:div>
    <w:div w:id="1162623000">
      <w:bodyDiv w:val="1"/>
      <w:marLeft w:val="0"/>
      <w:marRight w:val="0"/>
      <w:marTop w:val="0"/>
      <w:marBottom w:val="0"/>
      <w:divBdr>
        <w:top w:val="none" w:sz="0" w:space="0" w:color="auto"/>
        <w:left w:val="none" w:sz="0" w:space="0" w:color="auto"/>
        <w:bottom w:val="none" w:sz="0" w:space="0" w:color="auto"/>
        <w:right w:val="none" w:sz="0" w:space="0" w:color="auto"/>
      </w:divBdr>
    </w:div>
    <w:div w:id="1162695486">
      <w:bodyDiv w:val="1"/>
      <w:marLeft w:val="0"/>
      <w:marRight w:val="0"/>
      <w:marTop w:val="0"/>
      <w:marBottom w:val="0"/>
      <w:divBdr>
        <w:top w:val="none" w:sz="0" w:space="0" w:color="auto"/>
        <w:left w:val="none" w:sz="0" w:space="0" w:color="auto"/>
        <w:bottom w:val="none" w:sz="0" w:space="0" w:color="auto"/>
        <w:right w:val="none" w:sz="0" w:space="0" w:color="auto"/>
      </w:divBdr>
    </w:div>
    <w:div w:id="1162820276">
      <w:bodyDiv w:val="1"/>
      <w:marLeft w:val="0"/>
      <w:marRight w:val="0"/>
      <w:marTop w:val="0"/>
      <w:marBottom w:val="0"/>
      <w:divBdr>
        <w:top w:val="none" w:sz="0" w:space="0" w:color="auto"/>
        <w:left w:val="none" w:sz="0" w:space="0" w:color="auto"/>
        <w:bottom w:val="none" w:sz="0" w:space="0" w:color="auto"/>
        <w:right w:val="none" w:sz="0" w:space="0" w:color="auto"/>
      </w:divBdr>
    </w:div>
    <w:div w:id="1162962408">
      <w:bodyDiv w:val="1"/>
      <w:marLeft w:val="0"/>
      <w:marRight w:val="0"/>
      <w:marTop w:val="0"/>
      <w:marBottom w:val="0"/>
      <w:divBdr>
        <w:top w:val="none" w:sz="0" w:space="0" w:color="auto"/>
        <w:left w:val="none" w:sz="0" w:space="0" w:color="auto"/>
        <w:bottom w:val="none" w:sz="0" w:space="0" w:color="auto"/>
        <w:right w:val="none" w:sz="0" w:space="0" w:color="auto"/>
      </w:divBdr>
    </w:div>
    <w:div w:id="1163198984">
      <w:bodyDiv w:val="1"/>
      <w:marLeft w:val="0"/>
      <w:marRight w:val="0"/>
      <w:marTop w:val="0"/>
      <w:marBottom w:val="0"/>
      <w:divBdr>
        <w:top w:val="none" w:sz="0" w:space="0" w:color="auto"/>
        <w:left w:val="none" w:sz="0" w:space="0" w:color="auto"/>
        <w:bottom w:val="none" w:sz="0" w:space="0" w:color="auto"/>
        <w:right w:val="none" w:sz="0" w:space="0" w:color="auto"/>
      </w:divBdr>
    </w:div>
    <w:div w:id="1163278839">
      <w:bodyDiv w:val="1"/>
      <w:marLeft w:val="0"/>
      <w:marRight w:val="0"/>
      <w:marTop w:val="0"/>
      <w:marBottom w:val="0"/>
      <w:divBdr>
        <w:top w:val="none" w:sz="0" w:space="0" w:color="auto"/>
        <w:left w:val="none" w:sz="0" w:space="0" w:color="auto"/>
        <w:bottom w:val="none" w:sz="0" w:space="0" w:color="auto"/>
        <w:right w:val="none" w:sz="0" w:space="0" w:color="auto"/>
      </w:divBdr>
    </w:div>
    <w:div w:id="1163474602">
      <w:bodyDiv w:val="1"/>
      <w:marLeft w:val="0"/>
      <w:marRight w:val="0"/>
      <w:marTop w:val="0"/>
      <w:marBottom w:val="0"/>
      <w:divBdr>
        <w:top w:val="none" w:sz="0" w:space="0" w:color="auto"/>
        <w:left w:val="none" w:sz="0" w:space="0" w:color="auto"/>
        <w:bottom w:val="none" w:sz="0" w:space="0" w:color="auto"/>
        <w:right w:val="none" w:sz="0" w:space="0" w:color="auto"/>
      </w:divBdr>
    </w:div>
    <w:div w:id="1163546834">
      <w:bodyDiv w:val="1"/>
      <w:marLeft w:val="0"/>
      <w:marRight w:val="0"/>
      <w:marTop w:val="0"/>
      <w:marBottom w:val="0"/>
      <w:divBdr>
        <w:top w:val="none" w:sz="0" w:space="0" w:color="auto"/>
        <w:left w:val="none" w:sz="0" w:space="0" w:color="auto"/>
        <w:bottom w:val="none" w:sz="0" w:space="0" w:color="auto"/>
        <w:right w:val="none" w:sz="0" w:space="0" w:color="auto"/>
      </w:divBdr>
    </w:div>
    <w:div w:id="1163739531">
      <w:bodyDiv w:val="1"/>
      <w:marLeft w:val="0"/>
      <w:marRight w:val="0"/>
      <w:marTop w:val="0"/>
      <w:marBottom w:val="0"/>
      <w:divBdr>
        <w:top w:val="none" w:sz="0" w:space="0" w:color="auto"/>
        <w:left w:val="none" w:sz="0" w:space="0" w:color="auto"/>
        <w:bottom w:val="none" w:sz="0" w:space="0" w:color="auto"/>
        <w:right w:val="none" w:sz="0" w:space="0" w:color="auto"/>
      </w:divBdr>
    </w:div>
    <w:div w:id="1164056136">
      <w:bodyDiv w:val="1"/>
      <w:marLeft w:val="0"/>
      <w:marRight w:val="0"/>
      <w:marTop w:val="0"/>
      <w:marBottom w:val="0"/>
      <w:divBdr>
        <w:top w:val="none" w:sz="0" w:space="0" w:color="auto"/>
        <w:left w:val="none" w:sz="0" w:space="0" w:color="auto"/>
        <w:bottom w:val="none" w:sz="0" w:space="0" w:color="auto"/>
        <w:right w:val="none" w:sz="0" w:space="0" w:color="auto"/>
      </w:divBdr>
    </w:div>
    <w:div w:id="1164273153">
      <w:bodyDiv w:val="1"/>
      <w:marLeft w:val="0"/>
      <w:marRight w:val="0"/>
      <w:marTop w:val="0"/>
      <w:marBottom w:val="0"/>
      <w:divBdr>
        <w:top w:val="none" w:sz="0" w:space="0" w:color="auto"/>
        <w:left w:val="none" w:sz="0" w:space="0" w:color="auto"/>
        <w:bottom w:val="none" w:sz="0" w:space="0" w:color="auto"/>
        <w:right w:val="none" w:sz="0" w:space="0" w:color="auto"/>
      </w:divBdr>
    </w:div>
    <w:div w:id="1164278819">
      <w:bodyDiv w:val="1"/>
      <w:marLeft w:val="0"/>
      <w:marRight w:val="0"/>
      <w:marTop w:val="0"/>
      <w:marBottom w:val="0"/>
      <w:divBdr>
        <w:top w:val="none" w:sz="0" w:space="0" w:color="auto"/>
        <w:left w:val="none" w:sz="0" w:space="0" w:color="auto"/>
        <w:bottom w:val="none" w:sz="0" w:space="0" w:color="auto"/>
        <w:right w:val="none" w:sz="0" w:space="0" w:color="auto"/>
      </w:divBdr>
    </w:div>
    <w:div w:id="1164323697">
      <w:bodyDiv w:val="1"/>
      <w:marLeft w:val="0"/>
      <w:marRight w:val="0"/>
      <w:marTop w:val="0"/>
      <w:marBottom w:val="0"/>
      <w:divBdr>
        <w:top w:val="none" w:sz="0" w:space="0" w:color="auto"/>
        <w:left w:val="none" w:sz="0" w:space="0" w:color="auto"/>
        <w:bottom w:val="none" w:sz="0" w:space="0" w:color="auto"/>
        <w:right w:val="none" w:sz="0" w:space="0" w:color="auto"/>
      </w:divBdr>
    </w:div>
    <w:div w:id="1164390730">
      <w:bodyDiv w:val="1"/>
      <w:marLeft w:val="0"/>
      <w:marRight w:val="0"/>
      <w:marTop w:val="0"/>
      <w:marBottom w:val="0"/>
      <w:divBdr>
        <w:top w:val="none" w:sz="0" w:space="0" w:color="auto"/>
        <w:left w:val="none" w:sz="0" w:space="0" w:color="auto"/>
        <w:bottom w:val="none" w:sz="0" w:space="0" w:color="auto"/>
        <w:right w:val="none" w:sz="0" w:space="0" w:color="auto"/>
      </w:divBdr>
    </w:div>
    <w:div w:id="1164399328">
      <w:bodyDiv w:val="1"/>
      <w:marLeft w:val="0"/>
      <w:marRight w:val="0"/>
      <w:marTop w:val="0"/>
      <w:marBottom w:val="0"/>
      <w:divBdr>
        <w:top w:val="none" w:sz="0" w:space="0" w:color="auto"/>
        <w:left w:val="none" w:sz="0" w:space="0" w:color="auto"/>
        <w:bottom w:val="none" w:sz="0" w:space="0" w:color="auto"/>
        <w:right w:val="none" w:sz="0" w:space="0" w:color="auto"/>
      </w:divBdr>
    </w:div>
    <w:div w:id="1164474205">
      <w:bodyDiv w:val="1"/>
      <w:marLeft w:val="0"/>
      <w:marRight w:val="0"/>
      <w:marTop w:val="0"/>
      <w:marBottom w:val="0"/>
      <w:divBdr>
        <w:top w:val="none" w:sz="0" w:space="0" w:color="auto"/>
        <w:left w:val="none" w:sz="0" w:space="0" w:color="auto"/>
        <w:bottom w:val="none" w:sz="0" w:space="0" w:color="auto"/>
        <w:right w:val="none" w:sz="0" w:space="0" w:color="auto"/>
      </w:divBdr>
    </w:div>
    <w:div w:id="1164857499">
      <w:bodyDiv w:val="1"/>
      <w:marLeft w:val="0"/>
      <w:marRight w:val="0"/>
      <w:marTop w:val="0"/>
      <w:marBottom w:val="0"/>
      <w:divBdr>
        <w:top w:val="none" w:sz="0" w:space="0" w:color="auto"/>
        <w:left w:val="none" w:sz="0" w:space="0" w:color="auto"/>
        <w:bottom w:val="none" w:sz="0" w:space="0" w:color="auto"/>
        <w:right w:val="none" w:sz="0" w:space="0" w:color="auto"/>
      </w:divBdr>
    </w:div>
    <w:div w:id="1164934181">
      <w:bodyDiv w:val="1"/>
      <w:marLeft w:val="0"/>
      <w:marRight w:val="0"/>
      <w:marTop w:val="0"/>
      <w:marBottom w:val="0"/>
      <w:divBdr>
        <w:top w:val="none" w:sz="0" w:space="0" w:color="auto"/>
        <w:left w:val="none" w:sz="0" w:space="0" w:color="auto"/>
        <w:bottom w:val="none" w:sz="0" w:space="0" w:color="auto"/>
        <w:right w:val="none" w:sz="0" w:space="0" w:color="auto"/>
      </w:divBdr>
    </w:div>
    <w:div w:id="116512769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165708298">
      <w:bodyDiv w:val="1"/>
      <w:marLeft w:val="0"/>
      <w:marRight w:val="0"/>
      <w:marTop w:val="0"/>
      <w:marBottom w:val="0"/>
      <w:divBdr>
        <w:top w:val="none" w:sz="0" w:space="0" w:color="auto"/>
        <w:left w:val="none" w:sz="0" w:space="0" w:color="auto"/>
        <w:bottom w:val="none" w:sz="0" w:space="0" w:color="auto"/>
        <w:right w:val="none" w:sz="0" w:space="0" w:color="auto"/>
      </w:divBdr>
    </w:div>
    <w:div w:id="1166240768">
      <w:bodyDiv w:val="1"/>
      <w:marLeft w:val="0"/>
      <w:marRight w:val="0"/>
      <w:marTop w:val="0"/>
      <w:marBottom w:val="0"/>
      <w:divBdr>
        <w:top w:val="none" w:sz="0" w:space="0" w:color="auto"/>
        <w:left w:val="none" w:sz="0" w:space="0" w:color="auto"/>
        <w:bottom w:val="none" w:sz="0" w:space="0" w:color="auto"/>
        <w:right w:val="none" w:sz="0" w:space="0" w:color="auto"/>
      </w:divBdr>
    </w:div>
    <w:div w:id="1166435270">
      <w:bodyDiv w:val="1"/>
      <w:marLeft w:val="0"/>
      <w:marRight w:val="0"/>
      <w:marTop w:val="0"/>
      <w:marBottom w:val="0"/>
      <w:divBdr>
        <w:top w:val="none" w:sz="0" w:space="0" w:color="auto"/>
        <w:left w:val="none" w:sz="0" w:space="0" w:color="auto"/>
        <w:bottom w:val="none" w:sz="0" w:space="0" w:color="auto"/>
        <w:right w:val="none" w:sz="0" w:space="0" w:color="auto"/>
      </w:divBdr>
    </w:div>
    <w:div w:id="1167012690">
      <w:bodyDiv w:val="1"/>
      <w:marLeft w:val="0"/>
      <w:marRight w:val="0"/>
      <w:marTop w:val="0"/>
      <w:marBottom w:val="0"/>
      <w:divBdr>
        <w:top w:val="none" w:sz="0" w:space="0" w:color="auto"/>
        <w:left w:val="none" w:sz="0" w:space="0" w:color="auto"/>
        <w:bottom w:val="none" w:sz="0" w:space="0" w:color="auto"/>
        <w:right w:val="none" w:sz="0" w:space="0" w:color="auto"/>
      </w:divBdr>
    </w:div>
    <w:div w:id="1167554228">
      <w:bodyDiv w:val="1"/>
      <w:marLeft w:val="0"/>
      <w:marRight w:val="0"/>
      <w:marTop w:val="0"/>
      <w:marBottom w:val="0"/>
      <w:divBdr>
        <w:top w:val="none" w:sz="0" w:space="0" w:color="auto"/>
        <w:left w:val="none" w:sz="0" w:space="0" w:color="auto"/>
        <w:bottom w:val="none" w:sz="0" w:space="0" w:color="auto"/>
        <w:right w:val="none" w:sz="0" w:space="0" w:color="auto"/>
      </w:divBdr>
    </w:div>
    <w:div w:id="1167747184">
      <w:bodyDiv w:val="1"/>
      <w:marLeft w:val="0"/>
      <w:marRight w:val="0"/>
      <w:marTop w:val="0"/>
      <w:marBottom w:val="0"/>
      <w:divBdr>
        <w:top w:val="none" w:sz="0" w:space="0" w:color="auto"/>
        <w:left w:val="none" w:sz="0" w:space="0" w:color="auto"/>
        <w:bottom w:val="none" w:sz="0" w:space="0" w:color="auto"/>
        <w:right w:val="none" w:sz="0" w:space="0" w:color="auto"/>
      </w:divBdr>
    </w:div>
    <w:div w:id="1167750755">
      <w:bodyDiv w:val="1"/>
      <w:marLeft w:val="0"/>
      <w:marRight w:val="0"/>
      <w:marTop w:val="0"/>
      <w:marBottom w:val="0"/>
      <w:divBdr>
        <w:top w:val="none" w:sz="0" w:space="0" w:color="auto"/>
        <w:left w:val="none" w:sz="0" w:space="0" w:color="auto"/>
        <w:bottom w:val="none" w:sz="0" w:space="0" w:color="auto"/>
        <w:right w:val="none" w:sz="0" w:space="0" w:color="auto"/>
      </w:divBdr>
    </w:div>
    <w:div w:id="1168254068">
      <w:bodyDiv w:val="1"/>
      <w:marLeft w:val="0"/>
      <w:marRight w:val="0"/>
      <w:marTop w:val="0"/>
      <w:marBottom w:val="0"/>
      <w:divBdr>
        <w:top w:val="none" w:sz="0" w:space="0" w:color="auto"/>
        <w:left w:val="none" w:sz="0" w:space="0" w:color="auto"/>
        <w:bottom w:val="none" w:sz="0" w:space="0" w:color="auto"/>
        <w:right w:val="none" w:sz="0" w:space="0" w:color="auto"/>
      </w:divBdr>
    </w:div>
    <w:div w:id="1169056034">
      <w:bodyDiv w:val="1"/>
      <w:marLeft w:val="0"/>
      <w:marRight w:val="0"/>
      <w:marTop w:val="0"/>
      <w:marBottom w:val="0"/>
      <w:divBdr>
        <w:top w:val="none" w:sz="0" w:space="0" w:color="auto"/>
        <w:left w:val="none" w:sz="0" w:space="0" w:color="auto"/>
        <w:bottom w:val="none" w:sz="0" w:space="0" w:color="auto"/>
        <w:right w:val="none" w:sz="0" w:space="0" w:color="auto"/>
      </w:divBdr>
    </w:div>
    <w:div w:id="1169059833">
      <w:bodyDiv w:val="1"/>
      <w:marLeft w:val="0"/>
      <w:marRight w:val="0"/>
      <w:marTop w:val="0"/>
      <w:marBottom w:val="0"/>
      <w:divBdr>
        <w:top w:val="none" w:sz="0" w:space="0" w:color="auto"/>
        <w:left w:val="none" w:sz="0" w:space="0" w:color="auto"/>
        <w:bottom w:val="none" w:sz="0" w:space="0" w:color="auto"/>
        <w:right w:val="none" w:sz="0" w:space="0" w:color="auto"/>
      </w:divBdr>
    </w:div>
    <w:div w:id="1169097722">
      <w:bodyDiv w:val="1"/>
      <w:marLeft w:val="0"/>
      <w:marRight w:val="0"/>
      <w:marTop w:val="0"/>
      <w:marBottom w:val="0"/>
      <w:divBdr>
        <w:top w:val="none" w:sz="0" w:space="0" w:color="auto"/>
        <w:left w:val="none" w:sz="0" w:space="0" w:color="auto"/>
        <w:bottom w:val="none" w:sz="0" w:space="0" w:color="auto"/>
        <w:right w:val="none" w:sz="0" w:space="0" w:color="auto"/>
      </w:divBdr>
    </w:div>
    <w:div w:id="1169129212">
      <w:bodyDiv w:val="1"/>
      <w:marLeft w:val="0"/>
      <w:marRight w:val="0"/>
      <w:marTop w:val="0"/>
      <w:marBottom w:val="0"/>
      <w:divBdr>
        <w:top w:val="none" w:sz="0" w:space="0" w:color="auto"/>
        <w:left w:val="none" w:sz="0" w:space="0" w:color="auto"/>
        <w:bottom w:val="none" w:sz="0" w:space="0" w:color="auto"/>
        <w:right w:val="none" w:sz="0" w:space="0" w:color="auto"/>
      </w:divBdr>
    </w:div>
    <w:div w:id="1169294595">
      <w:bodyDiv w:val="1"/>
      <w:marLeft w:val="0"/>
      <w:marRight w:val="0"/>
      <w:marTop w:val="0"/>
      <w:marBottom w:val="0"/>
      <w:divBdr>
        <w:top w:val="none" w:sz="0" w:space="0" w:color="auto"/>
        <w:left w:val="none" w:sz="0" w:space="0" w:color="auto"/>
        <w:bottom w:val="none" w:sz="0" w:space="0" w:color="auto"/>
        <w:right w:val="none" w:sz="0" w:space="0" w:color="auto"/>
      </w:divBdr>
    </w:div>
    <w:div w:id="1169296311">
      <w:bodyDiv w:val="1"/>
      <w:marLeft w:val="0"/>
      <w:marRight w:val="0"/>
      <w:marTop w:val="0"/>
      <w:marBottom w:val="0"/>
      <w:divBdr>
        <w:top w:val="none" w:sz="0" w:space="0" w:color="auto"/>
        <w:left w:val="none" w:sz="0" w:space="0" w:color="auto"/>
        <w:bottom w:val="none" w:sz="0" w:space="0" w:color="auto"/>
        <w:right w:val="none" w:sz="0" w:space="0" w:color="auto"/>
      </w:divBdr>
    </w:div>
    <w:div w:id="1169830380">
      <w:bodyDiv w:val="1"/>
      <w:marLeft w:val="0"/>
      <w:marRight w:val="0"/>
      <w:marTop w:val="0"/>
      <w:marBottom w:val="0"/>
      <w:divBdr>
        <w:top w:val="none" w:sz="0" w:space="0" w:color="auto"/>
        <w:left w:val="none" w:sz="0" w:space="0" w:color="auto"/>
        <w:bottom w:val="none" w:sz="0" w:space="0" w:color="auto"/>
        <w:right w:val="none" w:sz="0" w:space="0" w:color="auto"/>
      </w:divBdr>
    </w:div>
    <w:div w:id="1169951434">
      <w:bodyDiv w:val="1"/>
      <w:marLeft w:val="0"/>
      <w:marRight w:val="0"/>
      <w:marTop w:val="0"/>
      <w:marBottom w:val="0"/>
      <w:divBdr>
        <w:top w:val="none" w:sz="0" w:space="0" w:color="auto"/>
        <w:left w:val="none" w:sz="0" w:space="0" w:color="auto"/>
        <w:bottom w:val="none" w:sz="0" w:space="0" w:color="auto"/>
        <w:right w:val="none" w:sz="0" w:space="0" w:color="auto"/>
      </w:divBdr>
    </w:div>
    <w:div w:id="1170020144">
      <w:bodyDiv w:val="1"/>
      <w:marLeft w:val="0"/>
      <w:marRight w:val="0"/>
      <w:marTop w:val="0"/>
      <w:marBottom w:val="0"/>
      <w:divBdr>
        <w:top w:val="none" w:sz="0" w:space="0" w:color="auto"/>
        <w:left w:val="none" w:sz="0" w:space="0" w:color="auto"/>
        <w:bottom w:val="none" w:sz="0" w:space="0" w:color="auto"/>
        <w:right w:val="none" w:sz="0" w:space="0" w:color="auto"/>
      </w:divBdr>
    </w:div>
    <w:div w:id="1170364591">
      <w:bodyDiv w:val="1"/>
      <w:marLeft w:val="0"/>
      <w:marRight w:val="0"/>
      <w:marTop w:val="0"/>
      <w:marBottom w:val="0"/>
      <w:divBdr>
        <w:top w:val="none" w:sz="0" w:space="0" w:color="auto"/>
        <w:left w:val="none" w:sz="0" w:space="0" w:color="auto"/>
        <w:bottom w:val="none" w:sz="0" w:space="0" w:color="auto"/>
        <w:right w:val="none" w:sz="0" w:space="0" w:color="auto"/>
      </w:divBdr>
    </w:div>
    <w:div w:id="1170560282">
      <w:bodyDiv w:val="1"/>
      <w:marLeft w:val="0"/>
      <w:marRight w:val="0"/>
      <w:marTop w:val="0"/>
      <w:marBottom w:val="0"/>
      <w:divBdr>
        <w:top w:val="none" w:sz="0" w:space="0" w:color="auto"/>
        <w:left w:val="none" w:sz="0" w:space="0" w:color="auto"/>
        <w:bottom w:val="none" w:sz="0" w:space="0" w:color="auto"/>
        <w:right w:val="none" w:sz="0" w:space="0" w:color="auto"/>
      </w:divBdr>
    </w:div>
    <w:div w:id="1170828875">
      <w:bodyDiv w:val="1"/>
      <w:marLeft w:val="0"/>
      <w:marRight w:val="0"/>
      <w:marTop w:val="0"/>
      <w:marBottom w:val="0"/>
      <w:divBdr>
        <w:top w:val="none" w:sz="0" w:space="0" w:color="auto"/>
        <w:left w:val="none" w:sz="0" w:space="0" w:color="auto"/>
        <w:bottom w:val="none" w:sz="0" w:space="0" w:color="auto"/>
        <w:right w:val="none" w:sz="0" w:space="0" w:color="auto"/>
      </w:divBdr>
    </w:div>
    <w:div w:id="1170877329">
      <w:bodyDiv w:val="1"/>
      <w:marLeft w:val="0"/>
      <w:marRight w:val="0"/>
      <w:marTop w:val="0"/>
      <w:marBottom w:val="0"/>
      <w:divBdr>
        <w:top w:val="none" w:sz="0" w:space="0" w:color="auto"/>
        <w:left w:val="none" w:sz="0" w:space="0" w:color="auto"/>
        <w:bottom w:val="none" w:sz="0" w:space="0" w:color="auto"/>
        <w:right w:val="none" w:sz="0" w:space="0" w:color="auto"/>
      </w:divBdr>
    </w:div>
    <w:div w:id="1171022829">
      <w:bodyDiv w:val="1"/>
      <w:marLeft w:val="0"/>
      <w:marRight w:val="0"/>
      <w:marTop w:val="0"/>
      <w:marBottom w:val="0"/>
      <w:divBdr>
        <w:top w:val="none" w:sz="0" w:space="0" w:color="auto"/>
        <w:left w:val="none" w:sz="0" w:space="0" w:color="auto"/>
        <w:bottom w:val="none" w:sz="0" w:space="0" w:color="auto"/>
        <w:right w:val="none" w:sz="0" w:space="0" w:color="auto"/>
      </w:divBdr>
    </w:div>
    <w:div w:id="1171067847">
      <w:bodyDiv w:val="1"/>
      <w:marLeft w:val="0"/>
      <w:marRight w:val="0"/>
      <w:marTop w:val="0"/>
      <w:marBottom w:val="0"/>
      <w:divBdr>
        <w:top w:val="none" w:sz="0" w:space="0" w:color="auto"/>
        <w:left w:val="none" w:sz="0" w:space="0" w:color="auto"/>
        <w:bottom w:val="none" w:sz="0" w:space="0" w:color="auto"/>
        <w:right w:val="none" w:sz="0" w:space="0" w:color="auto"/>
      </w:divBdr>
    </w:div>
    <w:div w:id="1171141921">
      <w:bodyDiv w:val="1"/>
      <w:marLeft w:val="0"/>
      <w:marRight w:val="0"/>
      <w:marTop w:val="0"/>
      <w:marBottom w:val="0"/>
      <w:divBdr>
        <w:top w:val="none" w:sz="0" w:space="0" w:color="auto"/>
        <w:left w:val="none" w:sz="0" w:space="0" w:color="auto"/>
        <w:bottom w:val="none" w:sz="0" w:space="0" w:color="auto"/>
        <w:right w:val="none" w:sz="0" w:space="0" w:color="auto"/>
      </w:divBdr>
    </w:div>
    <w:div w:id="1171724852">
      <w:bodyDiv w:val="1"/>
      <w:marLeft w:val="0"/>
      <w:marRight w:val="0"/>
      <w:marTop w:val="0"/>
      <w:marBottom w:val="0"/>
      <w:divBdr>
        <w:top w:val="none" w:sz="0" w:space="0" w:color="auto"/>
        <w:left w:val="none" w:sz="0" w:space="0" w:color="auto"/>
        <w:bottom w:val="none" w:sz="0" w:space="0" w:color="auto"/>
        <w:right w:val="none" w:sz="0" w:space="0" w:color="auto"/>
      </w:divBdr>
    </w:div>
    <w:div w:id="1172061127">
      <w:bodyDiv w:val="1"/>
      <w:marLeft w:val="0"/>
      <w:marRight w:val="0"/>
      <w:marTop w:val="0"/>
      <w:marBottom w:val="0"/>
      <w:divBdr>
        <w:top w:val="none" w:sz="0" w:space="0" w:color="auto"/>
        <w:left w:val="none" w:sz="0" w:space="0" w:color="auto"/>
        <w:bottom w:val="none" w:sz="0" w:space="0" w:color="auto"/>
        <w:right w:val="none" w:sz="0" w:space="0" w:color="auto"/>
      </w:divBdr>
    </w:div>
    <w:div w:id="1172063997">
      <w:bodyDiv w:val="1"/>
      <w:marLeft w:val="0"/>
      <w:marRight w:val="0"/>
      <w:marTop w:val="0"/>
      <w:marBottom w:val="0"/>
      <w:divBdr>
        <w:top w:val="none" w:sz="0" w:space="0" w:color="auto"/>
        <w:left w:val="none" w:sz="0" w:space="0" w:color="auto"/>
        <w:bottom w:val="none" w:sz="0" w:space="0" w:color="auto"/>
        <w:right w:val="none" w:sz="0" w:space="0" w:color="auto"/>
      </w:divBdr>
    </w:div>
    <w:div w:id="1172255376">
      <w:bodyDiv w:val="1"/>
      <w:marLeft w:val="0"/>
      <w:marRight w:val="0"/>
      <w:marTop w:val="0"/>
      <w:marBottom w:val="0"/>
      <w:divBdr>
        <w:top w:val="none" w:sz="0" w:space="0" w:color="auto"/>
        <w:left w:val="none" w:sz="0" w:space="0" w:color="auto"/>
        <w:bottom w:val="none" w:sz="0" w:space="0" w:color="auto"/>
        <w:right w:val="none" w:sz="0" w:space="0" w:color="auto"/>
      </w:divBdr>
    </w:div>
    <w:div w:id="1172378232">
      <w:bodyDiv w:val="1"/>
      <w:marLeft w:val="0"/>
      <w:marRight w:val="0"/>
      <w:marTop w:val="0"/>
      <w:marBottom w:val="0"/>
      <w:divBdr>
        <w:top w:val="none" w:sz="0" w:space="0" w:color="auto"/>
        <w:left w:val="none" w:sz="0" w:space="0" w:color="auto"/>
        <w:bottom w:val="none" w:sz="0" w:space="0" w:color="auto"/>
        <w:right w:val="none" w:sz="0" w:space="0" w:color="auto"/>
      </w:divBdr>
    </w:div>
    <w:div w:id="1172523198">
      <w:bodyDiv w:val="1"/>
      <w:marLeft w:val="0"/>
      <w:marRight w:val="0"/>
      <w:marTop w:val="0"/>
      <w:marBottom w:val="0"/>
      <w:divBdr>
        <w:top w:val="none" w:sz="0" w:space="0" w:color="auto"/>
        <w:left w:val="none" w:sz="0" w:space="0" w:color="auto"/>
        <w:bottom w:val="none" w:sz="0" w:space="0" w:color="auto"/>
        <w:right w:val="none" w:sz="0" w:space="0" w:color="auto"/>
      </w:divBdr>
    </w:div>
    <w:div w:id="1172716479">
      <w:bodyDiv w:val="1"/>
      <w:marLeft w:val="0"/>
      <w:marRight w:val="0"/>
      <w:marTop w:val="0"/>
      <w:marBottom w:val="0"/>
      <w:divBdr>
        <w:top w:val="none" w:sz="0" w:space="0" w:color="auto"/>
        <w:left w:val="none" w:sz="0" w:space="0" w:color="auto"/>
        <w:bottom w:val="none" w:sz="0" w:space="0" w:color="auto"/>
        <w:right w:val="none" w:sz="0" w:space="0" w:color="auto"/>
      </w:divBdr>
    </w:div>
    <w:div w:id="1172791509">
      <w:bodyDiv w:val="1"/>
      <w:marLeft w:val="0"/>
      <w:marRight w:val="0"/>
      <w:marTop w:val="0"/>
      <w:marBottom w:val="0"/>
      <w:divBdr>
        <w:top w:val="none" w:sz="0" w:space="0" w:color="auto"/>
        <w:left w:val="none" w:sz="0" w:space="0" w:color="auto"/>
        <w:bottom w:val="none" w:sz="0" w:space="0" w:color="auto"/>
        <w:right w:val="none" w:sz="0" w:space="0" w:color="auto"/>
      </w:divBdr>
    </w:div>
    <w:div w:id="1172793258">
      <w:bodyDiv w:val="1"/>
      <w:marLeft w:val="0"/>
      <w:marRight w:val="0"/>
      <w:marTop w:val="0"/>
      <w:marBottom w:val="0"/>
      <w:divBdr>
        <w:top w:val="none" w:sz="0" w:space="0" w:color="auto"/>
        <w:left w:val="none" w:sz="0" w:space="0" w:color="auto"/>
        <w:bottom w:val="none" w:sz="0" w:space="0" w:color="auto"/>
        <w:right w:val="none" w:sz="0" w:space="0" w:color="auto"/>
      </w:divBdr>
    </w:div>
    <w:div w:id="1172798623">
      <w:bodyDiv w:val="1"/>
      <w:marLeft w:val="0"/>
      <w:marRight w:val="0"/>
      <w:marTop w:val="0"/>
      <w:marBottom w:val="0"/>
      <w:divBdr>
        <w:top w:val="none" w:sz="0" w:space="0" w:color="auto"/>
        <w:left w:val="none" w:sz="0" w:space="0" w:color="auto"/>
        <w:bottom w:val="none" w:sz="0" w:space="0" w:color="auto"/>
        <w:right w:val="none" w:sz="0" w:space="0" w:color="auto"/>
      </w:divBdr>
    </w:div>
    <w:div w:id="1172991029">
      <w:bodyDiv w:val="1"/>
      <w:marLeft w:val="0"/>
      <w:marRight w:val="0"/>
      <w:marTop w:val="0"/>
      <w:marBottom w:val="0"/>
      <w:divBdr>
        <w:top w:val="none" w:sz="0" w:space="0" w:color="auto"/>
        <w:left w:val="none" w:sz="0" w:space="0" w:color="auto"/>
        <w:bottom w:val="none" w:sz="0" w:space="0" w:color="auto"/>
        <w:right w:val="none" w:sz="0" w:space="0" w:color="auto"/>
      </w:divBdr>
    </w:div>
    <w:div w:id="1173373077">
      <w:bodyDiv w:val="1"/>
      <w:marLeft w:val="0"/>
      <w:marRight w:val="0"/>
      <w:marTop w:val="0"/>
      <w:marBottom w:val="0"/>
      <w:divBdr>
        <w:top w:val="none" w:sz="0" w:space="0" w:color="auto"/>
        <w:left w:val="none" w:sz="0" w:space="0" w:color="auto"/>
        <w:bottom w:val="none" w:sz="0" w:space="0" w:color="auto"/>
        <w:right w:val="none" w:sz="0" w:space="0" w:color="auto"/>
      </w:divBdr>
    </w:div>
    <w:div w:id="1173376671">
      <w:bodyDiv w:val="1"/>
      <w:marLeft w:val="0"/>
      <w:marRight w:val="0"/>
      <w:marTop w:val="0"/>
      <w:marBottom w:val="0"/>
      <w:divBdr>
        <w:top w:val="none" w:sz="0" w:space="0" w:color="auto"/>
        <w:left w:val="none" w:sz="0" w:space="0" w:color="auto"/>
        <w:bottom w:val="none" w:sz="0" w:space="0" w:color="auto"/>
        <w:right w:val="none" w:sz="0" w:space="0" w:color="auto"/>
      </w:divBdr>
    </w:div>
    <w:div w:id="1173766650">
      <w:bodyDiv w:val="1"/>
      <w:marLeft w:val="0"/>
      <w:marRight w:val="0"/>
      <w:marTop w:val="0"/>
      <w:marBottom w:val="0"/>
      <w:divBdr>
        <w:top w:val="none" w:sz="0" w:space="0" w:color="auto"/>
        <w:left w:val="none" w:sz="0" w:space="0" w:color="auto"/>
        <w:bottom w:val="none" w:sz="0" w:space="0" w:color="auto"/>
        <w:right w:val="none" w:sz="0" w:space="0" w:color="auto"/>
      </w:divBdr>
    </w:div>
    <w:div w:id="1173960130">
      <w:bodyDiv w:val="1"/>
      <w:marLeft w:val="0"/>
      <w:marRight w:val="0"/>
      <w:marTop w:val="0"/>
      <w:marBottom w:val="0"/>
      <w:divBdr>
        <w:top w:val="none" w:sz="0" w:space="0" w:color="auto"/>
        <w:left w:val="none" w:sz="0" w:space="0" w:color="auto"/>
        <w:bottom w:val="none" w:sz="0" w:space="0" w:color="auto"/>
        <w:right w:val="none" w:sz="0" w:space="0" w:color="auto"/>
      </w:divBdr>
    </w:div>
    <w:div w:id="1174341212">
      <w:bodyDiv w:val="1"/>
      <w:marLeft w:val="0"/>
      <w:marRight w:val="0"/>
      <w:marTop w:val="0"/>
      <w:marBottom w:val="0"/>
      <w:divBdr>
        <w:top w:val="none" w:sz="0" w:space="0" w:color="auto"/>
        <w:left w:val="none" w:sz="0" w:space="0" w:color="auto"/>
        <w:bottom w:val="none" w:sz="0" w:space="0" w:color="auto"/>
        <w:right w:val="none" w:sz="0" w:space="0" w:color="auto"/>
      </w:divBdr>
    </w:div>
    <w:div w:id="1174567595">
      <w:bodyDiv w:val="1"/>
      <w:marLeft w:val="0"/>
      <w:marRight w:val="0"/>
      <w:marTop w:val="0"/>
      <w:marBottom w:val="0"/>
      <w:divBdr>
        <w:top w:val="none" w:sz="0" w:space="0" w:color="auto"/>
        <w:left w:val="none" w:sz="0" w:space="0" w:color="auto"/>
        <w:bottom w:val="none" w:sz="0" w:space="0" w:color="auto"/>
        <w:right w:val="none" w:sz="0" w:space="0" w:color="auto"/>
      </w:divBdr>
    </w:div>
    <w:div w:id="1174799594">
      <w:bodyDiv w:val="1"/>
      <w:marLeft w:val="0"/>
      <w:marRight w:val="0"/>
      <w:marTop w:val="0"/>
      <w:marBottom w:val="0"/>
      <w:divBdr>
        <w:top w:val="none" w:sz="0" w:space="0" w:color="auto"/>
        <w:left w:val="none" w:sz="0" w:space="0" w:color="auto"/>
        <w:bottom w:val="none" w:sz="0" w:space="0" w:color="auto"/>
        <w:right w:val="none" w:sz="0" w:space="0" w:color="auto"/>
      </w:divBdr>
    </w:div>
    <w:div w:id="1175344308">
      <w:bodyDiv w:val="1"/>
      <w:marLeft w:val="0"/>
      <w:marRight w:val="0"/>
      <w:marTop w:val="0"/>
      <w:marBottom w:val="0"/>
      <w:divBdr>
        <w:top w:val="none" w:sz="0" w:space="0" w:color="auto"/>
        <w:left w:val="none" w:sz="0" w:space="0" w:color="auto"/>
        <w:bottom w:val="none" w:sz="0" w:space="0" w:color="auto"/>
        <w:right w:val="none" w:sz="0" w:space="0" w:color="auto"/>
      </w:divBdr>
    </w:div>
    <w:div w:id="1175535121">
      <w:bodyDiv w:val="1"/>
      <w:marLeft w:val="0"/>
      <w:marRight w:val="0"/>
      <w:marTop w:val="0"/>
      <w:marBottom w:val="0"/>
      <w:divBdr>
        <w:top w:val="none" w:sz="0" w:space="0" w:color="auto"/>
        <w:left w:val="none" w:sz="0" w:space="0" w:color="auto"/>
        <w:bottom w:val="none" w:sz="0" w:space="0" w:color="auto"/>
        <w:right w:val="none" w:sz="0" w:space="0" w:color="auto"/>
      </w:divBdr>
    </w:div>
    <w:div w:id="1175799904">
      <w:bodyDiv w:val="1"/>
      <w:marLeft w:val="0"/>
      <w:marRight w:val="0"/>
      <w:marTop w:val="0"/>
      <w:marBottom w:val="0"/>
      <w:divBdr>
        <w:top w:val="none" w:sz="0" w:space="0" w:color="auto"/>
        <w:left w:val="none" w:sz="0" w:space="0" w:color="auto"/>
        <w:bottom w:val="none" w:sz="0" w:space="0" w:color="auto"/>
        <w:right w:val="none" w:sz="0" w:space="0" w:color="auto"/>
      </w:divBdr>
    </w:div>
    <w:div w:id="1176573277">
      <w:bodyDiv w:val="1"/>
      <w:marLeft w:val="0"/>
      <w:marRight w:val="0"/>
      <w:marTop w:val="0"/>
      <w:marBottom w:val="0"/>
      <w:divBdr>
        <w:top w:val="none" w:sz="0" w:space="0" w:color="auto"/>
        <w:left w:val="none" w:sz="0" w:space="0" w:color="auto"/>
        <w:bottom w:val="none" w:sz="0" w:space="0" w:color="auto"/>
        <w:right w:val="none" w:sz="0" w:space="0" w:color="auto"/>
      </w:divBdr>
    </w:div>
    <w:div w:id="1176725748">
      <w:bodyDiv w:val="1"/>
      <w:marLeft w:val="0"/>
      <w:marRight w:val="0"/>
      <w:marTop w:val="0"/>
      <w:marBottom w:val="0"/>
      <w:divBdr>
        <w:top w:val="none" w:sz="0" w:space="0" w:color="auto"/>
        <w:left w:val="none" w:sz="0" w:space="0" w:color="auto"/>
        <w:bottom w:val="none" w:sz="0" w:space="0" w:color="auto"/>
        <w:right w:val="none" w:sz="0" w:space="0" w:color="auto"/>
      </w:divBdr>
    </w:div>
    <w:div w:id="1176770704">
      <w:bodyDiv w:val="1"/>
      <w:marLeft w:val="0"/>
      <w:marRight w:val="0"/>
      <w:marTop w:val="0"/>
      <w:marBottom w:val="0"/>
      <w:divBdr>
        <w:top w:val="none" w:sz="0" w:space="0" w:color="auto"/>
        <w:left w:val="none" w:sz="0" w:space="0" w:color="auto"/>
        <w:bottom w:val="none" w:sz="0" w:space="0" w:color="auto"/>
        <w:right w:val="none" w:sz="0" w:space="0" w:color="auto"/>
      </w:divBdr>
    </w:div>
    <w:div w:id="1177307060">
      <w:bodyDiv w:val="1"/>
      <w:marLeft w:val="0"/>
      <w:marRight w:val="0"/>
      <w:marTop w:val="0"/>
      <w:marBottom w:val="0"/>
      <w:divBdr>
        <w:top w:val="none" w:sz="0" w:space="0" w:color="auto"/>
        <w:left w:val="none" w:sz="0" w:space="0" w:color="auto"/>
        <w:bottom w:val="none" w:sz="0" w:space="0" w:color="auto"/>
        <w:right w:val="none" w:sz="0" w:space="0" w:color="auto"/>
      </w:divBdr>
    </w:div>
    <w:div w:id="1177429863">
      <w:bodyDiv w:val="1"/>
      <w:marLeft w:val="0"/>
      <w:marRight w:val="0"/>
      <w:marTop w:val="0"/>
      <w:marBottom w:val="0"/>
      <w:divBdr>
        <w:top w:val="none" w:sz="0" w:space="0" w:color="auto"/>
        <w:left w:val="none" w:sz="0" w:space="0" w:color="auto"/>
        <w:bottom w:val="none" w:sz="0" w:space="0" w:color="auto"/>
        <w:right w:val="none" w:sz="0" w:space="0" w:color="auto"/>
      </w:divBdr>
    </w:div>
    <w:div w:id="1177579063">
      <w:bodyDiv w:val="1"/>
      <w:marLeft w:val="0"/>
      <w:marRight w:val="0"/>
      <w:marTop w:val="0"/>
      <w:marBottom w:val="0"/>
      <w:divBdr>
        <w:top w:val="none" w:sz="0" w:space="0" w:color="auto"/>
        <w:left w:val="none" w:sz="0" w:space="0" w:color="auto"/>
        <w:bottom w:val="none" w:sz="0" w:space="0" w:color="auto"/>
        <w:right w:val="none" w:sz="0" w:space="0" w:color="auto"/>
      </w:divBdr>
    </w:div>
    <w:div w:id="1177579187">
      <w:bodyDiv w:val="1"/>
      <w:marLeft w:val="0"/>
      <w:marRight w:val="0"/>
      <w:marTop w:val="0"/>
      <w:marBottom w:val="0"/>
      <w:divBdr>
        <w:top w:val="none" w:sz="0" w:space="0" w:color="auto"/>
        <w:left w:val="none" w:sz="0" w:space="0" w:color="auto"/>
        <w:bottom w:val="none" w:sz="0" w:space="0" w:color="auto"/>
        <w:right w:val="none" w:sz="0" w:space="0" w:color="auto"/>
      </w:divBdr>
    </w:div>
    <w:div w:id="1177771902">
      <w:bodyDiv w:val="1"/>
      <w:marLeft w:val="0"/>
      <w:marRight w:val="0"/>
      <w:marTop w:val="0"/>
      <w:marBottom w:val="0"/>
      <w:divBdr>
        <w:top w:val="none" w:sz="0" w:space="0" w:color="auto"/>
        <w:left w:val="none" w:sz="0" w:space="0" w:color="auto"/>
        <w:bottom w:val="none" w:sz="0" w:space="0" w:color="auto"/>
        <w:right w:val="none" w:sz="0" w:space="0" w:color="auto"/>
      </w:divBdr>
    </w:div>
    <w:div w:id="1178275375">
      <w:bodyDiv w:val="1"/>
      <w:marLeft w:val="0"/>
      <w:marRight w:val="0"/>
      <w:marTop w:val="0"/>
      <w:marBottom w:val="0"/>
      <w:divBdr>
        <w:top w:val="none" w:sz="0" w:space="0" w:color="auto"/>
        <w:left w:val="none" w:sz="0" w:space="0" w:color="auto"/>
        <w:bottom w:val="none" w:sz="0" w:space="0" w:color="auto"/>
        <w:right w:val="none" w:sz="0" w:space="0" w:color="auto"/>
      </w:divBdr>
    </w:div>
    <w:div w:id="1178429368">
      <w:bodyDiv w:val="1"/>
      <w:marLeft w:val="0"/>
      <w:marRight w:val="0"/>
      <w:marTop w:val="0"/>
      <w:marBottom w:val="0"/>
      <w:divBdr>
        <w:top w:val="none" w:sz="0" w:space="0" w:color="auto"/>
        <w:left w:val="none" w:sz="0" w:space="0" w:color="auto"/>
        <w:bottom w:val="none" w:sz="0" w:space="0" w:color="auto"/>
        <w:right w:val="none" w:sz="0" w:space="0" w:color="auto"/>
      </w:divBdr>
    </w:div>
    <w:div w:id="1178497463">
      <w:bodyDiv w:val="1"/>
      <w:marLeft w:val="0"/>
      <w:marRight w:val="0"/>
      <w:marTop w:val="0"/>
      <w:marBottom w:val="0"/>
      <w:divBdr>
        <w:top w:val="none" w:sz="0" w:space="0" w:color="auto"/>
        <w:left w:val="none" w:sz="0" w:space="0" w:color="auto"/>
        <w:bottom w:val="none" w:sz="0" w:space="0" w:color="auto"/>
        <w:right w:val="none" w:sz="0" w:space="0" w:color="auto"/>
      </w:divBdr>
    </w:div>
    <w:div w:id="1178613878">
      <w:bodyDiv w:val="1"/>
      <w:marLeft w:val="0"/>
      <w:marRight w:val="0"/>
      <w:marTop w:val="0"/>
      <w:marBottom w:val="0"/>
      <w:divBdr>
        <w:top w:val="none" w:sz="0" w:space="0" w:color="auto"/>
        <w:left w:val="none" w:sz="0" w:space="0" w:color="auto"/>
        <w:bottom w:val="none" w:sz="0" w:space="0" w:color="auto"/>
        <w:right w:val="none" w:sz="0" w:space="0" w:color="auto"/>
      </w:divBdr>
    </w:div>
    <w:div w:id="1179000804">
      <w:bodyDiv w:val="1"/>
      <w:marLeft w:val="0"/>
      <w:marRight w:val="0"/>
      <w:marTop w:val="0"/>
      <w:marBottom w:val="0"/>
      <w:divBdr>
        <w:top w:val="none" w:sz="0" w:space="0" w:color="auto"/>
        <w:left w:val="none" w:sz="0" w:space="0" w:color="auto"/>
        <w:bottom w:val="none" w:sz="0" w:space="0" w:color="auto"/>
        <w:right w:val="none" w:sz="0" w:space="0" w:color="auto"/>
      </w:divBdr>
    </w:div>
    <w:div w:id="1179156282">
      <w:bodyDiv w:val="1"/>
      <w:marLeft w:val="0"/>
      <w:marRight w:val="0"/>
      <w:marTop w:val="0"/>
      <w:marBottom w:val="0"/>
      <w:divBdr>
        <w:top w:val="none" w:sz="0" w:space="0" w:color="auto"/>
        <w:left w:val="none" w:sz="0" w:space="0" w:color="auto"/>
        <w:bottom w:val="none" w:sz="0" w:space="0" w:color="auto"/>
        <w:right w:val="none" w:sz="0" w:space="0" w:color="auto"/>
      </w:divBdr>
    </w:div>
    <w:div w:id="1179197242">
      <w:bodyDiv w:val="1"/>
      <w:marLeft w:val="0"/>
      <w:marRight w:val="0"/>
      <w:marTop w:val="0"/>
      <w:marBottom w:val="0"/>
      <w:divBdr>
        <w:top w:val="none" w:sz="0" w:space="0" w:color="auto"/>
        <w:left w:val="none" w:sz="0" w:space="0" w:color="auto"/>
        <w:bottom w:val="none" w:sz="0" w:space="0" w:color="auto"/>
        <w:right w:val="none" w:sz="0" w:space="0" w:color="auto"/>
      </w:divBdr>
    </w:div>
    <w:div w:id="1179387503">
      <w:bodyDiv w:val="1"/>
      <w:marLeft w:val="0"/>
      <w:marRight w:val="0"/>
      <w:marTop w:val="0"/>
      <w:marBottom w:val="0"/>
      <w:divBdr>
        <w:top w:val="none" w:sz="0" w:space="0" w:color="auto"/>
        <w:left w:val="none" w:sz="0" w:space="0" w:color="auto"/>
        <w:bottom w:val="none" w:sz="0" w:space="0" w:color="auto"/>
        <w:right w:val="none" w:sz="0" w:space="0" w:color="auto"/>
      </w:divBdr>
    </w:div>
    <w:div w:id="1179392489">
      <w:bodyDiv w:val="1"/>
      <w:marLeft w:val="0"/>
      <w:marRight w:val="0"/>
      <w:marTop w:val="0"/>
      <w:marBottom w:val="0"/>
      <w:divBdr>
        <w:top w:val="none" w:sz="0" w:space="0" w:color="auto"/>
        <w:left w:val="none" w:sz="0" w:space="0" w:color="auto"/>
        <w:bottom w:val="none" w:sz="0" w:space="0" w:color="auto"/>
        <w:right w:val="none" w:sz="0" w:space="0" w:color="auto"/>
      </w:divBdr>
    </w:div>
    <w:div w:id="1179583561">
      <w:bodyDiv w:val="1"/>
      <w:marLeft w:val="0"/>
      <w:marRight w:val="0"/>
      <w:marTop w:val="0"/>
      <w:marBottom w:val="0"/>
      <w:divBdr>
        <w:top w:val="none" w:sz="0" w:space="0" w:color="auto"/>
        <w:left w:val="none" w:sz="0" w:space="0" w:color="auto"/>
        <w:bottom w:val="none" w:sz="0" w:space="0" w:color="auto"/>
        <w:right w:val="none" w:sz="0" w:space="0" w:color="auto"/>
      </w:divBdr>
    </w:div>
    <w:div w:id="1180000450">
      <w:bodyDiv w:val="1"/>
      <w:marLeft w:val="0"/>
      <w:marRight w:val="0"/>
      <w:marTop w:val="0"/>
      <w:marBottom w:val="0"/>
      <w:divBdr>
        <w:top w:val="none" w:sz="0" w:space="0" w:color="auto"/>
        <w:left w:val="none" w:sz="0" w:space="0" w:color="auto"/>
        <w:bottom w:val="none" w:sz="0" w:space="0" w:color="auto"/>
        <w:right w:val="none" w:sz="0" w:space="0" w:color="auto"/>
      </w:divBdr>
    </w:div>
    <w:div w:id="1180046491">
      <w:bodyDiv w:val="1"/>
      <w:marLeft w:val="0"/>
      <w:marRight w:val="0"/>
      <w:marTop w:val="0"/>
      <w:marBottom w:val="0"/>
      <w:divBdr>
        <w:top w:val="none" w:sz="0" w:space="0" w:color="auto"/>
        <w:left w:val="none" w:sz="0" w:space="0" w:color="auto"/>
        <w:bottom w:val="none" w:sz="0" w:space="0" w:color="auto"/>
        <w:right w:val="none" w:sz="0" w:space="0" w:color="auto"/>
      </w:divBdr>
    </w:div>
    <w:div w:id="1180243602">
      <w:bodyDiv w:val="1"/>
      <w:marLeft w:val="0"/>
      <w:marRight w:val="0"/>
      <w:marTop w:val="0"/>
      <w:marBottom w:val="0"/>
      <w:divBdr>
        <w:top w:val="none" w:sz="0" w:space="0" w:color="auto"/>
        <w:left w:val="none" w:sz="0" w:space="0" w:color="auto"/>
        <w:bottom w:val="none" w:sz="0" w:space="0" w:color="auto"/>
        <w:right w:val="none" w:sz="0" w:space="0" w:color="auto"/>
      </w:divBdr>
    </w:div>
    <w:div w:id="1180244639">
      <w:bodyDiv w:val="1"/>
      <w:marLeft w:val="0"/>
      <w:marRight w:val="0"/>
      <w:marTop w:val="0"/>
      <w:marBottom w:val="0"/>
      <w:divBdr>
        <w:top w:val="none" w:sz="0" w:space="0" w:color="auto"/>
        <w:left w:val="none" w:sz="0" w:space="0" w:color="auto"/>
        <w:bottom w:val="none" w:sz="0" w:space="0" w:color="auto"/>
        <w:right w:val="none" w:sz="0" w:space="0" w:color="auto"/>
      </w:divBdr>
    </w:div>
    <w:div w:id="1180654907">
      <w:bodyDiv w:val="1"/>
      <w:marLeft w:val="0"/>
      <w:marRight w:val="0"/>
      <w:marTop w:val="0"/>
      <w:marBottom w:val="0"/>
      <w:divBdr>
        <w:top w:val="none" w:sz="0" w:space="0" w:color="auto"/>
        <w:left w:val="none" w:sz="0" w:space="0" w:color="auto"/>
        <w:bottom w:val="none" w:sz="0" w:space="0" w:color="auto"/>
        <w:right w:val="none" w:sz="0" w:space="0" w:color="auto"/>
      </w:divBdr>
    </w:div>
    <w:div w:id="1180894440">
      <w:bodyDiv w:val="1"/>
      <w:marLeft w:val="0"/>
      <w:marRight w:val="0"/>
      <w:marTop w:val="0"/>
      <w:marBottom w:val="0"/>
      <w:divBdr>
        <w:top w:val="none" w:sz="0" w:space="0" w:color="auto"/>
        <w:left w:val="none" w:sz="0" w:space="0" w:color="auto"/>
        <w:bottom w:val="none" w:sz="0" w:space="0" w:color="auto"/>
        <w:right w:val="none" w:sz="0" w:space="0" w:color="auto"/>
      </w:divBdr>
    </w:div>
    <w:div w:id="1181044995">
      <w:bodyDiv w:val="1"/>
      <w:marLeft w:val="0"/>
      <w:marRight w:val="0"/>
      <w:marTop w:val="0"/>
      <w:marBottom w:val="0"/>
      <w:divBdr>
        <w:top w:val="none" w:sz="0" w:space="0" w:color="auto"/>
        <w:left w:val="none" w:sz="0" w:space="0" w:color="auto"/>
        <w:bottom w:val="none" w:sz="0" w:space="0" w:color="auto"/>
        <w:right w:val="none" w:sz="0" w:space="0" w:color="auto"/>
      </w:divBdr>
    </w:div>
    <w:div w:id="1181163021">
      <w:bodyDiv w:val="1"/>
      <w:marLeft w:val="0"/>
      <w:marRight w:val="0"/>
      <w:marTop w:val="0"/>
      <w:marBottom w:val="0"/>
      <w:divBdr>
        <w:top w:val="none" w:sz="0" w:space="0" w:color="auto"/>
        <w:left w:val="none" w:sz="0" w:space="0" w:color="auto"/>
        <w:bottom w:val="none" w:sz="0" w:space="0" w:color="auto"/>
        <w:right w:val="none" w:sz="0" w:space="0" w:color="auto"/>
      </w:divBdr>
    </w:div>
    <w:div w:id="1181164652">
      <w:bodyDiv w:val="1"/>
      <w:marLeft w:val="0"/>
      <w:marRight w:val="0"/>
      <w:marTop w:val="0"/>
      <w:marBottom w:val="0"/>
      <w:divBdr>
        <w:top w:val="none" w:sz="0" w:space="0" w:color="auto"/>
        <w:left w:val="none" w:sz="0" w:space="0" w:color="auto"/>
        <w:bottom w:val="none" w:sz="0" w:space="0" w:color="auto"/>
        <w:right w:val="none" w:sz="0" w:space="0" w:color="auto"/>
      </w:divBdr>
    </w:div>
    <w:div w:id="1181505351">
      <w:bodyDiv w:val="1"/>
      <w:marLeft w:val="0"/>
      <w:marRight w:val="0"/>
      <w:marTop w:val="0"/>
      <w:marBottom w:val="0"/>
      <w:divBdr>
        <w:top w:val="none" w:sz="0" w:space="0" w:color="auto"/>
        <w:left w:val="none" w:sz="0" w:space="0" w:color="auto"/>
        <w:bottom w:val="none" w:sz="0" w:space="0" w:color="auto"/>
        <w:right w:val="none" w:sz="0" w:space="0" w:color="auto"/>
      </w:divBdr>
    </w:div>
    <w:div w:id="1181702011">
      <w:bodyDiv w:val="1"/>
      <w:marLeft w:val="0"/>
      <w:marRight w:val="0"/>
      <w:marTop w:val="0"/>
      <w:marBottom w:val="0"/>
      <w:divBdr>
        <w:top w:val="none" w:sz="0" w:space="0" w:color="auto"/>
        <w:left w:val="none" w:sz="0" w:space="0" w:color="auto"/>
        <w:bottom w:val="none" w:sz="0" w:space="0" w:color="auto"/>
        <w:right w:val="none" w:sz="0" w:space="0" w:color="auto"/>
      </w:divBdr>
    </w:div>
    <w:div w:id="1181889700">
      <w:bodyDiv w:val="1"/>
      <w:marLeft w:val="0"/>
      <w:marRight w:val="0"/>
      <w:marTop w:val="0"/>
      <w:marBottom w:val="0"/>
      <w:divBdr>
        <w:top w:val="none" w:sz="0" w:space="0" w:color="auto"/>
        <w:left w:val="none" w:sz="0" w:space="0" w:color="auto"/>
        <w:bottom w:val="none" w:sz="0" w:space="0" w:color="auto"/>
        <w:right w:val="none" w:sz="0" w:space="0" w:color="auto"/>
      </w:divBdr>
    </w:div>
    <w:div w:id="1182276654">
      <w:bodyDiv w:val="1"/>
      <w:marLeft w:val="0"/>
      <w:marRight w:val="0"/>
      <w:marTop w:val="0"/>
      <w:marBottom w:val="0"/>
      <w:divBdr>
        <w:top w:val="none" w:sz="0" w:space="0" w:color="auto"/>
        <w:left w:val="none" w:sz="0" w:space="0" w:color="auto"/>
        <w:bottom w:val="none" w:sz="0" w:space="0" w:color="auto"/>
        <w:right w:val="none" w:sz="0" w:space="0" w:color="auto"/>
      </w:divBdr>
    </w:div>
    <w:div w:id="1182471628">
      <w:bodyDiv w:val="1"/>
      <w:marLeft w:val="0"/>
      <w:marRight w:val="0"/>
      <w:marTop w:val="0"/>
      <w:marBottom w:val="0"/>
      <w:divBdr>
        <w:top w:val="none" w:sz="0" w:space="0" w:color="auto"/>
        <w:left w:val="none" w:sz="0" w:space="0" w:color="auto"/>
        <w:bottom w:val="none" w:sz="0" w:space="0" w:color="auto"/>
        <w:right w:val="none" w:sz="0" w:space="0" w:color="auto"/>
      </w:divBdr>
    </w:div>
    <w:div w:id="1182472290">
      <w:bodyDiv w:val="1"/>
      <w:marLeft w:val="0"/>
      <w:marRight w:val="0"/>
      <w:marTop w:val="0"/>
      <w:marBottom w:val="0"/>
      <w:divBdr>
        <w:top w:val="none" w:sz="0" w:space="0" w:color="auto"/>
        <w:left w:val="none" w:sz="0" w:space="0" w:color="auto"/>
        <w:bottom w:val="none" w:sz="0" w:space="0" w:color="auto"/>
        <w:right w:val="none" w:sz="0" w:space="0" w:color="auto"/>
      </w:divBdr>
    </w:div>
    <w:div w:id="1182860977">
      <w:bodyDiv w:val="1"/>
      <w:marLeft w:val="0"/>
      <w:marRight w:val="0"/>
      <w:marTop w:val="0"/>
      <w:marBottom w:val="0"/>
      <w:divBdr>
        <w:top w:val="none" w:sz="0" w:space="0" w:color="auto"/>
        <w:left w:val="none" w:sz="0" w:space="0" w:color="auto"/>
        <w:bottom w:val="none" w:sz="0" w:space="0" w:color="auto"/>
        <w:right w:val="none" w:sz="0" w:space="0" w:color="auto"/>
      </w:divBdr>
    </w:div>
    <w:div w:id="1183086821">
      <w:bodyDiv w:val="1"/>
      <w:marLeft w:val="0"/>
      <w:marRight w:val="0"/>
      <w:marTop w:val="0"/>
      <w:marBottom w:val="0"/>
      <w:divBdr>
        <w:top w:val="none" w:sz="0" w:space="0" w:color="auto"/>
        <w:left w:val="none" w:sz="0" w:space="0" w:color="auto"/>
        <w:bottom w:val="none" w:sz="0" w:space="0" w:color="auto"/>
        <w:right w:val="none" w:sz="0" w:space="0" w:color="auto"/>
      </w:divBdr>
    </w:div>
    <w:div w:id="1183320175">
      <w:bodyDiv w:val="1"/>
      <w:marLeft w:val="0"/>
      <w:marRight w:val="0"/>
      <w:marTop w:val="0"/>
      <w:marBottom w:val="0"/>
      <w:divBdr>
        <w:top w:val="none" w:sz="0" w:space="0" w:color="auto"/>
        <w:left w:val="none" w:sz="0" w:space="0" w:color="auto"/>
        <w:bottom w:val="none" w:sz="0" w:space="0" w:color="auto"/>
        <w:right w:val="none" w:sz="0" w:space="0" w:color="auto"/>
      </w:divBdr>
    </w:div>
    <w:div w:id="1183478298">
      <w:bodyDiv w:val="1"/>
      <w:marLeft w:val="0"/>
      <w:marRight w:val="0"/>
      <w:marTop w:val="0"/>
      <w:marBottom w:val="0"/>
      <w:divBdr>
        <w:top w:val="none" w:sz="0" w:space="0" w:color="auto"/>
        <w:left w:val="none" w:sz="0" w:space="0" w:color="auto"/>
        <w:bottom w:val="none" w:sz="0" w:space="0" w:color="auto"/>
        <w:right w:val="none" w:sz="0" w:space="0" w:color="auto"/>
      </w:divBdr>
    </w:div>
    <w:div w:id="1183516706">
      <w:bodyDiv w:val="1"/>
      <w:marLeft w:val="0"/>
      <w:marRight w:val="0"/>
      <w:marTop w:val="0"/>
      <w:marBottom w:val="0"/>
      <w:divBdr>
        <w:top w:val="none" w:sz="0" w:space="0" w:color="auto"/>
        <w:left w:val="none" w:sz="0" w:space="0" w:color="auto"/>
        <w:bottom w:val="none" w:sz="0" w:space="0" w:color="auto"/>
        <w:right w:val="none" w:sz="0" w:space="0" w:color="auto"/>
      </w:divBdr>
    </w:div>
    <w:div w:id="1183547015">
      <w:bodyDiv w:val="1"/>
      <w:marLeft w:val="0"/>
      <w:marRight w:val="0"/>
      <w:marTop w:val="0"/>
      <w:marBottom w:val="0"/>
      <w:divBdr>
        <w:top w:val="none" w:sz="0" w:space="0" w:color="auto"/>
        <w:left w:val="none" w:sz="0" w:space="0" w:color="auto"/>
        <w:bottom w:val="none" w:sz="0" w:space="0" w:color="auto"/>
        <w:right w:val="none" w:sz="0" w:space="0" w:color="auto"/>
      </w:divBdr>
    </w:div>
    <w:div w:id="1183861369">
      <w:bodyDiv w:val="1"/>
      <w:marLeft w:val="0"/>
      <w:marRight w:val="0"/>
      <w:marTop w:val="0"/>
      <w:marBottom w:val="0"/>
      <w:divBdr>
        <w:top w:val="none" w:sz="0" w:space="0" w:color="auto"/>
        <w:left w:val="none" w:sz="0" w:space="0" w:color="auto"/>
        <w:bottom w:val="none" w:sz="0" w:space="0" w:color="auto"/>
        <w:right w:val="none" w:sz="0" w:space="0" w:color="auto"/>
      </w:divBdr>
    </w:div>
    <w:div w:id="1183975082">
      <w:bodyDiv w:val="1"/>
      <w:marLeft w:val="0"/>
      <w:marRight w:val="0"/>
      <w:marTop w:val="0"/>
      <w:marBottom w:val="0"/>
      <w:divBdr>
        <w:top w:val="none" w:sz="0" w:space="0" w:color="auto"/>
        <w:left w:val="none" w:sz="0" w:space="0" w:color="auto"/>
        <w:bottom w:val="none" w:sz="0" w:space="0" w:color="auto"/>
        <w:right w:val="none" w:sz="0" w:space="0" w:color="auto"/>
      </w:divBdr>
    </w:div>
    <w:div w:id="1184326271">
      <w:bodyDiv w:val="1"/>
      <w:marLeft w:val="0"/>
      <w:marRight w:val="0"/>
      <w:marTop w:val="0"/>
      <w:marBottom w:val="0"/>
      <w:divBdr>
        <w:top w:val="none" w:sz="0" w:space="0" w:color="auto"/>
        <w:left w:val="none" w:sz="0" w:space="0" w:color="auto"/>
        <w:bottom w:val="none" w:sz="0" w:space="0" w:color="auto"/>
        <w:right w:val="none" w:sz="0" w:space="0" w:color="auto"/>
      </w:divBdr>
    </w:div>
    <w:div w:id="1184397432">
      <w:bodyDiv w:val="1"/>
      <w:marLeft w:val="0"/>
      <w:marRight w:val="0"/>
      <w:marTop w:val="0"/>
      <w:marBottom w:val="0"/>
      <w:divBdr>
        <w:top w:val="none" w:sz="0" w:space="0" w:color="auto"/>
        <w:left w:val="none" w:sz="0" w:space="0" w:color="auto"/>
        <w:bottom w:val="none" w:sz="0" w:space="0" w:color="auto"/>
        <w:right w:val="none" w:sz="0" w:space="0" w:color="auto"/>
      </w:divBdr>
    </w:div>
    <w:div w:id="1184440292">
      <w:bodyDiv w:val="1"/>
      <w:marLeft w:val="0"/>
      <w:marRight w:val="0"/>
      <w:marTop w:val="0"/>
      <w:marBottom w:val="0"/>
      <w:divBdr>
        <w:top w:val="none" w:sz="0" w:space="0" w:color="auto"/>
        <w:left w:val="none" w:sz="0" w:space="0" w:color="auto"/>
        <w:bottom w:val="none" w:sz="0" w:space="0" w:color="auto"/>
        <w:right w:val="none" w:sz="0" w:space="0" w:color="auto"/>
      </w:divBdr>
    </w:div>
    <w:div w:id="1184633572">
      <w:bodyDiv w:val="1"/>
      <w:marLeft w:val="0"/>
      <w:marRight w:val="0"/>
      <w:marTop w:val="0"/>
      <w:marBottom w:val="0"/>
      <w:divBdr>
        <w:top w:val="none" w:sz="0" w:space="0" w:color="auto"/>
        <w:left w:val="none" w:sz="0" w:space="0" w:color="auto"/>
        <w:bottom w:val="none" w:sz="0" w:space="0" w:color="auto"/>
        <w:right w:val="none" w:sz="0" w:space="0" w:color="auto"/>
      </w:divBdr>
    </w:div>
    <w:div w:id="1184712147">
      <w:bodyDiv w:val="1"/>
      <w:marLeft w:val="0"/>
      <w:marRight w:val="0"/>
      <w:marTop w:val="0"/>
      <w:marBottom w:val="0"/>
      <w:divBdr>
        <w:top w:val="none" w:sz="0" w:space="0" w:color="auto"/>
        <w:left w:val="none" w:sz="0" w:space="0" w:color="auto"/>
        <w:bottom w:val="none" w:sz="0" w:space="0" w:color="auto"/>
        <w:right w:val="none" w:sz="0" w:space="0" w:color="auto"/>
      </w:divBdr>
    </w:div>
    <w:div w:id="1185821817">
      <w:bodyDiv w:val="1"/>
      <w:marLeft w:val="0"/>
      <w:marRight w:val="0"/>
      <w:marTop w:val="0"/>
      <w:marBottom w:val="0"/>
      <w:divBdr>
        <w:top w:val="none" w:sz="0" w:space="0" w:color="auto"/>
        <w:left w:val="none" w:sz="0" w:space="0" w:color="auto"/>
        <w:bottom w:val="none" w:sz="0" w:space="0" w:color="auto"/>
        <w:right w:val="none" w:sz="0" w:space="0" w:color="auto"/>
      </w:divBdr>
    </w:div>
    <w:div w:id="1185824497">
      <w:bodyDiv w:val="1"/>
      <w:marLeft w:val="0"/>
      <w:marRight w:val="0"/>
      <w:marTop w:val="0"/>
      <w:marBottom w:val="0"/>
      <w:divBdr>
        <w:top w:val="none" w:sz="0" w:space="0" w:color="auto"/>
        <w:left w:val="none" w:sz="0" w:space="0" w:color="auto"/>
        <w:bottom w:val="none" w:sz="0" w:space="0" w:color="auto"/>
        <w:right w:val="none" w:sz="0" w:space="0" w:color="auto"/>
      </w:divBdr>
    </w:div>
    <w:div w:id="1186208006">
      <w:bodyDiv w:val="1"/>
      <w:marLeft w:val="0"/>
      <w:marRight w:val="0"/>
      <w:marTop w:val="0"/>
      <w:marBottom w:val="0"/>
      <w:divBdr>
        <w:top w:val="none" w:sz="0" w:space="0" w:color="auto"/>
        <w:left w:val="none" w:sz="0" w:space="0" w:color="auto"/>
        <w:bottom w:val="none" w:sz="0" w:space="0" w:color="auto"/>
        <w:right w:val="none" w:sz="0" w:space="0" w:color="auto"/>
      </w:divBdr>
    </w:div>
    <w:div w:id="1186359643">
      <w:bodyDiv w:val="1"/>
      <w:marLeft w:val="0"/>
      <w:marRight w:val="0"/>
      <w:marTop w:val="0"/>
      <w:marBottom w:val="0"/>
      <w:divBdr>
        <w:top w:val="none" w:sz="0" w:space="0" w:color="auto"/>
        <w:left w:val="none" w:sz="0" w:space="0" w:color="auto"/>
        <w:bottom w:val="none" w:sz="0" w:space="0" w:color="auto"/>
        <w:right w:val="none" w:sz="0" w:space="0" w:color="auto"/>
      </w:divBdr>
    </w:div>
    <w:div w:id="1186478800">
      <w:bodyDiv w:val="1"/>
      <w:marLeft w:val="0"/>
      <w:marRight w:val="0"/>
      <w:marTop w:val="0"/>
      <w:marBottom w:val="0"/>
      <w:divBdr>
        <w:top w:val="none" w:sz="0" w:space="0" w:color="auto"/>
        <w:left w:val="none" w:sz="0" w:space="0" w:color="auto"/>
        <w:bottom w:val="none" w:sz="0" w:space="0" w:color="auto"/>
        <w:right w:val="none" w:sz="0" w:space="0" w:color="auto"/>
      </w:divBdr>
    </w:div>
    <w:div w:id="1186869039">
      <w:bodyDiv w:val="1"/>
      <w:marLeft w:val="0"/>
      <w:marRight w:val="0"/>
      <w:marTop w:val="0"/>
      <w:marBottom w:val="0"/>
      <w:divBdr>
        <w:top w:val="none" w:sz="0" w:space="0" w:color="auto"/>
        <w:left w:val="none" w:sz="0" w:space="0" w:color="auto"/>
        <w:bottom w:val="none" w:sz="0" w:space="0" w:color="auto"/>
        <w:right w:val="none" w:sz="0" w:space="0" w:color="auto"/>
      </w:divBdr>
    </w:div>
    <w:div w:id="1186941081">
      <w:bodyDiv w:val="1"/>
      <w:marLeft w:val="0"/>
      <w:marRight w:val="0"/>
      <w:marTop w:val="0"/>
      <w:marBottom w:val="0"/>
      <w:divBdr>
        <w:top w:val="none" w:sz="0" w:space="0" w:color="auto"/>
        <w:left w:val="none" w:sz="0" w:space="0" w:color="auto"/>
        <w:bottom w:val="none" w:sz="0" w:space="0" w:color="auto"/>
        <w:right w:val="none" w:sz="0" w:space="0" w:color="auto"/>
      </w:divBdr>
    </w:div>
    <w:div w:id="1187064279">
      <w:bodyDiv w:val="1"/>
      <w:marLeft w:val="0"/>
      <w:marRight w:val="0"/>
      <w:marTop w:val="0"/>
      <w:marBottom w:val="0"/>
      <w:divBdr>
        <w:top w:val="none" w:sz="0" w:space="0" w:color="auto"/>
        <w:left w:val="none" w:sz="0" w:space="0" w:color="auto"/>
        <w:bottom w:val="none" w:sz="0" w:space="0" w:color="auto"/>
        <w:right w:val="none" w:sz="0" w:space="0" w:color="auto"/>
      </w:divBdr>
    </w:div>
    <w:div w:id="1187066041">
      <w:bodyDiv w:val="1"/>
      <w:marLeft w:val="0"/>
      <w:marRight w:val="0"/>
      <w:marTop w:val="0"/>
      <w:marBottom w:val="0"/>
      <w:divBdr>
        <w:top w:val="none" w:sz="0" w:space="0" w:color="auto"/>
        <w:left w:val="none" w:sz="0" w:space="0" w:color="auto"/>
        <w:bottom w:val="none" w:sz="0" w:space="0" w:color="auto"/>
        <w:right w:val="none" w:sz="0" w:space="0" w:color="auto"/>
      </w:divBdr>
    </w:div>
    <w:div w:id="1187329783">
      <w:bodyDiv w:val="1"/>
      <w:marLeft w:val="0"/>
      <w:marRight w:val="0"/>
      <w:marTop w:val="0"/>
      <w:marBottom w:val="0"/>
      <w:divBdr>
        <w:top w:val="none" w:sz="0" w:space="0" w:color="auto"/>
        <w:left w:val="none" w:sz="0" w:space="0" w:color="auto"/>
        <w:bottom w:val="none" w:sz="0" w:space="0" w:color="auto"/>
        <w:right w:val="none" w:sz="0" w:space="0" w:color="auto"/>
      </w:divBdr>
    </w:div>
    <w:div w:id="1187477326">
      <w:bodyDiv w:val="1"/>
      <w:marLeft w:val="0"/>
      <w:marRight w:val="0"/>
      <w:marTop w:val="0"/>
      <w:marBottom w:val="0"/>
      <w:divBdr>
        <w:top w:val="none" w:sz="0" w:space="0" w:color="auto"/>
        <w:left w:val="none" w:sz="0" w:space="0" w:color="auto"/>
        <w:bottom w:val="none" w:sz="0" w:space="0" w:color="auto"/>
        <w:right w:val="none" w:sz="0" w:space="0" w:color="auto"/>
      </w:divBdr>
    </w:div>
    <w:div w:id="1187479137">
      <w:bodyDiv w:val="1"/>
      <w:marLeft w:val="0"/>
      <w:marRight w:val="0"/>
      <w:marTop w:val="0"/>
      <w:marBottom w:val="0"/>
      <w:divBdr>
        <w:top w:val="none" w:sz="0" w:space="0" w:color="auto"/>
        <w:left w:val="none" w:sz="0" w:space="0" w:color="auto"/>
        <w:bottom w:val="none" w:sz="0" w:space="0" w:color="auto"/>
        <w:right w:val="none" w:sz="0" w:space="0" w:color="auto"/>
      </w:divBdr>
    </w:div>
    <w:div w:id="1187645170">
      <w:bodyDiv w:val="1"/>
      <w:marLeft w:val="0"/>
      <w:marRight w:val="0"/>
      <w:marTop w:val="0"/>
      <w:marBottom w:val="0"/>
      <w:divBdr>
        <w:top w:val="none" w:sz="0" w:space="0" w:color="auto"/>
        <w:left w:val="none" w:sz="0" w:space="0" w:color="auto"/>
        <w:bottom w:val="none" w:sz="0" w:space="0" w:color="auto"/>
        <w:right w:val="none" w:sz="0" w:space="0" w:color="auto"/>
      </w:divBdr>
    </w:div>
    <w:div w:id="1188178249">
      <w:bodyDiv w:val="1"/>
      <w:marLeft w:val="0"/>
      <w:marRight w:val="0"/>
      <w:marTop w:val="0"/>
      <w:marBottom w:val="0"/>
      <w:divBdr>
        <w:top w:val="none" w:sz="0" w:space="0" w:color="auto"/>
        <w:left w:val="none" w:sz="0" w:space="0" w:color="auto"/>
        <w:bottom w:val="none" w:sz="0" w:space="0" w:color="auto"/>
        <w:right w:val="none" w:sz="0" w:space="0" w:color="auto"/>
      </w:divBdr>
    </w:div>
    <w:div w:id="1188525998">
      <w:bodyDiv w:val="1"/>
      <w:marLeft w:val="0"/>
      <w:marRight w:val="0"/>
      <w:marTop w:val="0"/>
      <w:marBottom w:val="0"/>
      <w:divBdr>
        <w:top w:val="none" w:sz="0" w:space="0" w:color="auto"/>
        <w:left w:val="none" w:sz="0" w:space="0" w:color="auto"/>
        <w:bottom w:val="none" w:sz="0" w:space="0" w:color="auto"/>
        <w:right w:val="none" w:sz="0" w:space="0" w:color="auto"/>
      </w:divBdr>
    </w:div>
    <w:div w:id="1188564153">
      <w:bodyDiv w:val="1"/>
      <w:marLeft w:val="0"/>
      <w:marRight w:val="0"/>
      <w:marTop w:val="0"/>
      <w:marBottom w:val="0"/>
      <w:divBdr>
        <w:top w:val="none" w:sz="0" w:space="0" w:color="auto"/>
        <w:left w:val="none" w:sz="0" w:space="0" w:color="auto"/>
        <w:bottom w:val="none" w:sz="0" w:space="0" w:color="auto"/>
        <w:right w:val="none" w:sz="0" w:space="0" w:color="auto"/>
      </w:divBdr>
    </w:div>
    <w:div w:id="1189300197">
      <w:bodyDiv w:val="1"/>
      <w:marLeft w:val="0"/>
      <w:marRight w:val="0"/>
      <w:marTop w:val="0"/>
      <w:marBottom w:val="0"/>
      <w:divBdr>
        <w:top w:val="none" w:sz="0" w:space="0" w:color="auto"/>
        <w:left w:val="none" w:sz="0" w:space="0" w:color="auto"/>
        <w:bottom w:val="none" w:sz="0" w:space="0" w:color="auto"/>
        <w:right w:val="none" w:sz="0" w:space="0" w:color="auto"/>
      </w:divBdr>
    </w:div>
    <w:div w:id="1189635627">
      <w:bodyDiv w:val="1"/>
      <w:marLeft w:val="0"/>
      <w:marRight w:val="0"/>
      <w:marTop w:val="0"/>
      <w:marBottom w:val="0"/>
      <w:divBdr>
        <w:top w:val="none" w:sz="0" w:space="0" w:color="auto"/>
        <w:left w:val="none" w:sz="0" w:space="0" w:color="auto"/>
        <w:bottom w:val="none" w:sz="0" w:space="0" w:color="auto"/>
        <w:right w:val="none" w:sz="0" w:space="0" w:color="auto"/>
      </w:divBdr>
    </w:div>
    <w:div w:id="1189876277">
      <w:bodyDiv w:val="1"/>
      <w:marLeft w:val="0"/>
      <w:marRight w:val="0"/>
      <w:marTop w:val="0"/>
      <w:marBottom w:val="0"/>
      <w:divBdr>
        <w:top w:val="none" w:sz="0" w:space="0" w:color="auto"/>
        <w:left w:val="none" w:sz="0" w:space="0" w:color="auto"/>
        <w:bottom w:val="none" w:sz="0" w:space="0" w:color="auto"/>
        <w:right w:val="none" w:sz="0" w:space="0" w:color="auto"/>
      </w:divBdr>
    </w:div>
    <w:div w:id="1190100852">
      <w:bodyDiv w:val="1"/>
      <w:marLeft w:val="0"/>
      <w:marRight w:val="0"/>
      <w:marTop w:val="0"/>
      <w:marBottom w:val="0"/>
      <w:divBdr>
        <w:top w:val="none" w:sz="0" w:space="0" w:color="auto"/>
        <w:left w:val="none" w:sz="0" w:space="0" w:color="auto"/>
        <w:bottom w:val="none" w:sz="0" w:space="0" w:color="auto"/>
        <w:right w:val="none" w:sz="0" w:space="0" w:color="auto"/>
      </w:divBdr>
    </w:div>
    <w:div w:id="1190605235">
      <w:bodyDiv w:val="1"/>
      <w:marLeft w:val="0"/>
      <w:marRight w:val="0"/>
      <w:marTop w:val="0"/>
      <w:marBottom w:val="0"/>
      <w:divBdr>
        <w:top w:val="none" w:sz="0" w:space="0" w:color="auto"/>
        <w:left w:val="none" w:sz="0" w:space="0" w:color="auto"/>
        <w:bottom w:val="none" w:sz="0" w:space="0" w:color="auto"/>
        <w:right w:val="none" w:sz="0" w:space="0" w:color="auto"/>
      </w:divBdr>
    </w:div>
    <w:div w:id="1190685649">
      <w:bodyDiv w:val="1"/>
      <w:marLeft w:val="0"/>
      <w:marRight w:val="0"/>
      <w:marTop w:val="0"/>
      <w:marBottom w:val="0"/>
      <w:divBdr>
        <w:top w:val="none" w:sz="0" w:space="0" w:color="auto"/>
        <w:left w:val="none" w:sz="0" w:space="0" w:color="auto"/>
        <w:bottom w:val="none" w:sz="0" w:space="0" w:color="auto"/>
        <w:right w:val="none" w:sz="0" w:space="0" w:color="auto"/>
      </w:divBdr>
    </w:div>
    <w:div w:id="1190727537">
      <w:bodyDiv w:val="1"/>
      <w:marLeft w:val="0"/>
      <w:marRight w:val="0"/>
      <w:marTop w:val="0"/>
      <w:marBottom w:val="0"/>
      <w:divBdr>
        <w:top w:val="none" w:sz="0" w:space="0" w:color="auto"/>
        <w:left w:val="none" w:sz="0" w:space="0" w:color="auto"/>
        <w:bottom w:val="none" w:sz="0" w:space="0" w:color="auto"/>
        <w:right w:val="none" w:sz="0" w:space="0" w:color="auto"/>
      </w:divBdr>
    </w:div>
    <w:div w:id="1191534703">
      <w:bodyDiv w:val="1"/>
      <w:marLeft w:val="0"/>
      <w:marRight w:val="0"/>
      <w:marTop w:val="0"/>
      <w:marBottom w:val="0"/>
      <w:divBdr>
        <w:top w:val="none" w:sz="0" w:space="0" w:color="auto"/>
        <w:left w:val="none" w:sz="0" w:space="0" w:color="auto"/>
        <w:bottom w:val="none" w:sz="0" w:space="0" w:color="auto"/>
        <w:right w:val="none" w:sz="0" w:space="0" w:color="auto"/>
      </w:divBdr>
    </w:div>
    <w:div w:id="1191644497">
      <w:bodyDiv w:val="1"/>
      <w:marLeft w:val="0"/>
      <w:marRight w:val="0"/>
      <w:marTop w:val="0"/>
      <w:marBottom w:val="0"/>
      <w:divBdr>
        <w:top w:val="none" w:sz="0" w:space="0" w:color="auto"/>
        <w:left w:val="none" w:sz="0" w:space="0" w:color="auto"/>
        <w:bottom w:val="none" w:sz="0" w:space="0" w:color="auto"/>
        <w:right w:val="none" w:sz="0" w:space="0" w:color="auto"/>
      </w:divBdr>
    </w:div>
    <w:div w:id="1191796654">
      <w:bodyDiv w:val="1"/>
      <w:marLeft w:val="0"/>
      <w:marRight w:val="0"/>
      <w:marTop w:val="0"/>
      <w:marBottom w:val="0"/>
      <w:divBdr>
        <w:top w:val="none" w:sz="0" w:space="0" w:color="auto"/>
        <w:left w:val="none" w:sz="0" w:space="0" w:color="auto"/>
        <w:bottom w:val="none" w:sz="0" w:space="0" w:color="auto"/>
        <w:right w:val="none" w:sz="0" w:space="0" w:color="auto"/>
      </w:divBdr>
    </w:div>
    <w:div w:id="1191839956">
      <w:bodyDiv w:val="1"/>
      <w:marLeft w:val="0"/>
      <w:marRight w:val="0"/>
      <w:marTop w:val="0"/>
      <w:marBottom w:val="0"/>
      <w:divBdr>
        <w:top w:val="none" w:sz="0" w:space="0" w:color="auto"/>
        <w:left w:val="none" w:sz="0" w:space="0" w:color="auto"/>
        <w:bottom w:val="none" w:sz="0" w:space="0" w:color="auto"/>
        <w:right w:val="none" w:sz="0" w:space="0" w:color="auto"/>
      </w:divBdr>
    </w:div>
    <w:div w:id="1192189600">
      <w:bodyDiv w:val="1"/>
      <w:marLeft w:val="0"/>
      <w:marRight w:val="0"/>
      <w:marTop w:val="0"/>
      <w:marBottom w:val="0"/>
      <w:divBdr>
        <w:top w:val="none" w:sz="0" w:space="0" w:color="auto"/>
        <w:left w:val="none" w:sz="0" w:space="0" w:color="auto"/>
        <w:bottom w:val="none" w:sz="0" w:space="0" w:color="auto"/>
        <w:right w:val="none" w:sz="0" w:space="0" w:color="auto"/>
      </w:divBdr>
    </w:div>
    <w:div w:id="1192449561">
      <w:bodyDiv w:val="1"/>
      <w:marLeft w:val="0"/>
      <w:marRight w:val="0"/>
      <w:marTop w:val="0"/>
      <w:marBottom w:val="0"/>
      <w:divBdr>
        <w:top w:val="none" w:sz="0" w:space="0" w:color="auto"/>
        <w:left w:val="none" w:sz="0" w:space="0" w:color="auto"/>
        <w:bottom w:val="none" w:sz="0" w:space="0" w:color="auto"/>
        <w:right w:val="none" w:sz="0" w:space="0" w:color="auto"/>
      </w:divBdr>
    </w:div>
    <w:div w:id="1192767702">
      <w:bodyDiv w:val="1"/>
      <w:marLeft w:val="0"/>
      <w:marRight w:val="0"/>
      <w:marTop w:val="0"/>
      <w:marBottom w:val="0"/>
      <w:divBdr>
        <w:top w:val="none" w:sz="0" w:space="0" w:color="auto"/>
        <w:left w:val="none" w:sz="0" w:space="0" w:color="auto"/>
        <w:bottom w:val="none" w:sz="0" w:space="0" w:color="auto"/>
        <w:right w:val="none" w:sz="0" w:space="0" w:color="auto"/>
      </w:divBdr>
    </w:div>
    <w:div w:id="1193150302">
      <w:bodyDiv w:val="1"/>
      <w:marLeft w:val="0"/>
      <w:marRight w:val="0"/>
      <w:marTop w:val="0"/>
      <w:marBottom w:val="0"/>
      <w:divBdr>
        <w:top w:val="none" w:sz="0" w:space="0" w:color="auto"/>
        <w:left w:val="none" w:sz="0" w:space="0" w:color="auto"/>
        <w:bottom w:val="none" w:sz="0" w:space="0" w:color="auto"/>
        <w:right w:val="none" w:sz="0" w:space="0" w:color="auto"/>
      </w:divBdr>
    </w:div>
    <w:div w:id="1193421531">
      <w:bodyDiv w:val="1"/>
      <w:marLeft w:val="0"/>
      <w:marRight w:val="0"/>
      <w:marTop w:val="0"/>
      <w:marBottom w:val="0"/>
      <w:divBdr>
        <w:top w:val="none" w:sz="0" w:space="0" w:color="auto"/>
        <w:left w:val="none" w:sz="0" w:space="0" w:color="auto"/>
        <w:bottom w:val="none" w:sz="0" w:space="0" w:color="auto"/>
        <w:right w:val="none" w:sz="0" w:space="0" w:color="auto"/>
      </w:divBdr>
    </w:div>
    <w:div w:id="1193760461">
      <w:bodyDiv w:val="1"/>
      <w:marLeft w:val="0"/>
      <w:marRight w:val="0"/>
      <w:marTop w:val="0"/>
      <w:marBottom w:val="0"/>
      <w:divBdr>
        <w:top w:val="none" w:sz="0" w:space="0" w:color="auto"/>
        <w:left w:val="none" w:sz="0" w:space="0" w:color="auto"/>
        <w:bottom w:val="none" w:sz="0" w:space="0" w:color="auto"/>
        <w:right w:val="none" w:sz="0" w:space="0" w:color="auto"/>
      </w:divBdr>
    </w:div>
    <w:div w:id="1193954994">
      <w:bodyDiv w:val="1"/>
      <w:marLeft w:val="0"/>
      <w:marRight w:val="0"/>
      <w:marTop w:val="0"/>
      <w:marBottom w:val="0"/>
      <w:divBdr>
        <w:top w:val="none" w:sz="0" w:space="0" w:color="auto"/>
        <w:left w:val="none" w:sz="0" w:space="0" w:color="auto"/>
        <w:bottom w:val="none" w:sz="0" w:space="0" w:color="auto"/>
        <w:right w:val="none" w:sz="0" w:space="0" w:color="auto"/>
      </w:divBdr>
    </w:div>
    <w:div w:id="1194001024">
      <w:bodyDiv w:val="1"/>
      <w:marLeft w:val="0"/>
      <w:marRight w:val="0"/>
      <w:marTop w:val="0"/>
      <w:marBottom w:val="0"/>
      <w:divBdr>
        <w:top w:val="none" w:sz="0" w:space="0" w:color="auto"/>
        <w:left w:val="none" w:sz="0" w:space="0" w:color="auto"/>
        <w:bottom w:val="none" w:sz="0" w:space="0" w:color="auto"/>
        <w:right w:val="none" w:sz="0" w:space="0" w:color="auto"/>
      </w:divBdr>
    </w:div>
    <w:div w:id="1194079429">
      <w:bodyDiv w:val="1"/>
      <w:marLeft w:val="0"/>
      <w:marRight w:val="0"/>
      <w:marTop w:val="0"/>
      <w:marBottom w:val="0"/>
      <w:divBdr>
        <w:top w:val="none" w:sz="0" w:space="0" w:color="auto"/>
        <w:left w:val="none" w:sz="0" w:space="0" w:color="auto"/>
        <w:bottom w:val="none" w:sz="0" w:space="0" w:color="auto"/>
        <w:right w:val="none" w:sz="0" w:space="0" w:color="auto"/>
      </w:divBdr>
    </w:div>
    <w:div w:id="1194271851">
      <w:bodyDiv w:val="1"/>
      <w:marLeft w:val="0"/>
      <w:marRight w:val="0"/>
      <w:marTop w:val="0"/>
      <w:marBottom w:val="0"/>
      <w:divBdr>
        <w:top w:val="none" w:sz="0" w:space="0" w:color="auto"/>
        <w:left w:val="none" w:sz="0" w:space="0" w:color="auto"/>
        <w:bottom w:val="none" w:sz="0" w:space="0" w:color="auto"/>
        <w:right w:val="none" w:sz="0" w:space="0" w:color="auto"/>
      </w:divBdr>
    </w:div>
    <w:div w:id="1194346233">
      <w:bodyDiv w:val="1"/>
      <w:marLeft w:val="0"/>
      <w:marRight w:val="0"/>
      <w:marTop w:val="0"/>
      <w:marBottom w:val="0"/>
      <w:divBdr>
        <w:top w:val="none" w:sz="0" w:space="0" w:color="auto"/>
        <w:left w:val="none" w:sz="0" w:space="0" w:color="auto"/>
        <w:bottom w:val="none" w:sz="0" w:space="0" w:color="auto"/>
        <w:right w:val="none" w:sz="0" w:space="0" w:color="auto"/>
      </w:divBdr>
    </w:div>
    <w:div w:id="1194462705">
      <w:bodyDiv w:val="1"/>
      <w:marLeft w:val="0"/>
      <w:marRight w:val="0"/>
      <w:marTop w:val="0"/>
      <w:marBottom w:val="0"/>
      <w:divBdr>
        <w:top w:val="none" w:sz="0" w:space="0" w:color="auto"/>
        <w:left w:val="none" w:sz="0" w:space="0" w:color="auto"/>
        <w:bottom w:val="none" w:sz="0" w:space="0" w:color="auto"/>
        <w:right w:val="none" w:sz="0" w:space="0" w:color="auto"/>
      </w:divBdr>
    </w:div>
    <w:div w:id="1194538657">
      <w:bodyDiv w:val="1"/>
      <w:marLeft w:val="0"/>
      <w:marRight w:val="0"/>
      <w:marTop w:val="0"/>
      <w:marBottom w:val="0"/>
      <w:divBdr>
        <w:top w:val="none" w:sz="0" w:space="0" w:color="auto"/>
        <w:left w:val="none" w:sz="0" w:space="0" w:color="auto"/>
        <w:bottom w:val="none" w:sz="0" w:space="0" w:color="auto"/>
        <w:right w:val="none" w:sz="0" w:space="0" w:color="auto"/>
      </w:divBdr>
    </w:div>
    <w:div w:id="1194729455">
      <w:bodyDiv w:val="1"/>
      <w:marLeft w:val="0"/>
      <w:marRight w:val="0"/>
      <w:marTop w:val="0"/>
      <w:marBottom w:val="0"/>
      <w:divBdr>
        <w:top w:val="none" w:sz="0" w:space="0" w:color="auto"/>
        <w:left w:val="none" w:sz="0" w:space="0" w:color="auto"/>
        <w:bottom w:val="none" w:sz="0" w:space="0" w:color="auto"/>
        <w:right w:val="none" w:sz="0" w:space="0" w:color="auto"/>
      </w:divBdr>
    </w:div>
    <w:div w:id="1195270113">
      <w:bodyDiv w:val="1"/>
      <w:marLeft w:val="0"/>
      <w:marRight w:val="0"/>
      <w:marTop w:val="0"/>
      <w:marBottom w:val="0"/>
      <w:divBdr>
        <w:top w:val="none" w:sz="0" w:space="0" w:color="auto"/>
        <w:left w:val="none" w:sz="0" w:space="0" w:color="auto"/>
        <w:bottom w:val="none" w:sz="0" w:space="0" w:color="auto"/>
        <w:right w:val="none" w:sz="0" w:space="0" w:color="auto"/>
      </w:divBdr>
    </w:div>
    <w:div w:id="1195386231">
      <w:bodyDiv w:val="1"/>
      <w:marLeft w:val="0"/>
      <w:marRight w:val="0"/>
      <w:marTop w:val="0"/>
      <w:marBottom w:val="0"/>
      <w:divBdr>
        <w:top w:val="none" w:sz="0" w:space="0" w:color="auto"/>
        <w:left w:val="none" w:sz="0" w:space="0" w:color="auto"/>
        <w:bottom w:val="none" w:sz="0" w:space="0" w:color="auto"/>
        <w:right w:val="none" w:sz="0" w:space="0" w:color="auto"/>
      </w:divBdr>
    </w:div>
    <w:div w:id="1195584416">
      <w:bodyDiv w:val="1"/>
      <w:marLeft w:val="0"/>
      <w:marRight w:val="0"/>
      <w:marTop w:val="0"/>
      <w:marBottom w:val="0"/>
      <w:divBdr>
        <w:top w:val="none" w:sz="0" w:space="0" w:color="auto"/>
        <w:left w:val="none" w:sz="0" w:space="0" w:color="auto"/>
        <w:bottom w:val="none" w:sz="0" w:space="0" w:color="auto"/>
        <w:right w:val="none" w:sz="0" w:space="0" w:color="auto"/>
      </w:divBdr>
    </w:div>
    <w:div w:id="1195650677">
      <w:bodyDiv w:val="1"/>
      <w:marLeft w:val="0"/>
      <w:marRight w:val="0"/>
      <w:marTop w:val="0"/>
      <w:marBottom w:val="0"/>
      <w:divBdr>
        <w:top w:val="none" w:sz="0" w:space="0" w:color="auto"/>
        <w:left w:val="none" w:sz="0" w:space="0" w:color="auto"/>
        <w:bottom w:val="none" w:sz="0" w:space="0" w:color="auto"/>
        <w:right w:val="none" w:sz="0" w:space="0" w:color="auto"/>
      </w:divBdr>
    </w:div>
    <w:div w:id="1195655316">
      <w:bodyDiv w:val="1"/>
      <w:marLeft w:val="0"/>
      <w:marRight w:val="0"/>
      <w:marTop w:val="0"/>
      <w:marBottom w:val="0"/>
      <w:divBdr>
        <w:top w:val="none" w:sz="0" w:space="0" w:color="auto"/>
        <w:left w:val="none" w:sz="0" w:space="0" w:color="auto"/>
        <w:bottom w:val="none" w:sz="0" w:space="0" w:color="auto"/>
        <w:right w:val="none" w:sz="0" w:space="0" w:color="auto"/>
      </w:divBdr>
    </w:div>
    <w:div w:id="1195727825">
      <w:bodyDiv w:val="1"/>
      <w:marLeft w:val="0"/>
      <w:marRight w:val="0"/>
      <w:marTop w:val="0"/>
      <w:marBottom w:val="0"/>
      <w:divBdr>
        <w:top w:val="none" w:sz="0" w:space="0" w:color="auto"/>
        <w:left w:val="none" w:sz="0" w:space="0" w:color="auto"/>
        <w:bottom w:val="none" w:sz="0" w:space="0" w:color="auto"/>
        <w:right w:val="none" w:sz="0" w:space="0" w:color="auto"/>
      </w:divBdr>
    </w:div>
    <w:div w:id="1195773408">
      <w:bodyDiv w:val="1"/>
      <w:marLeft w:val="0"/>
      <w:marRight w:val="0"/>
      <w:marTop w:val="0"/>
      <w:marBottom w:val="0"/>
      <w:divBdr>
        <w:top w:val="none" w:sz="0" w:space="0" w:color="auto"/>
        <w:left w:val="none" w:sz="0" w:space="0" w:color="auto"/>
        <w:bottom w:val="none" w:sz="0" w:space="0" w:color="auto"/>
        <w:right w:val="none" w:sz="0" w:space="0" w:color="auto"/>
      </w:divBdr>
    </w:div>
    <w:div w:id="1195995579">
      <w:bodyDiv w:val="1"/>
      <w:marLeft w:val="0"/>
      <w:marRight w:val="0"/>
      <w:marTop w:val="0"/>
      <w:marBottom w:val="0"/>
      <w:divBdr>
        <w:top w:val="none" w:sz="0" w:space="0" w:color="auto"/>
        <w:left w:val="none" w:sz="0" w:space="0" w:color="auto"/>
        <w:bottom w:val="none" w:sz="0" w:space="0" w:color="auto"/>
        <w:right w:val="none" w:sz="0" w:space="0" w:color="auto"/>
      </w:divBdr>
    </w:div>
    <w:div w:id="1196502625">
      <w:bodyDiv w:val="1"/>
      <w:marLeft w:val="0"/>
      <w:marRight w:val="0"/>
      <w:marTop w:val="0"/>
      <w:marBottom w:val="0"/>
      <w:divBdr>
        <w:top w:val="none" w:sz="0" w:space="0" w:color="auto"/>
        <w:left w:val="none" w:sz="0" w:space="0" w:color="auto"/>
        <w:bottom w:val="none" w:sz="0" w:space="0" w:color="auto"/>
        <w:right w:val="none" w:sz="0" w:space="0" w:color="auto"/>
      </w:divBdr>
    </w:div>
    <w:div w:id="1197112211">
      <w:bodyDiv w:val="1"/>
      <w:marLeft w:val="0"/>
      <w:marRight w:val="0"/>
      <w:marTop w:val="0"/>
      <w:marBottom w:val="0"/>
      <w:divBdr>
        <w:top w:val="none" w:sz="0" w:space="0" w:color="auto"/>
        <w:left w:val="none" w:sz="0" w:space="0" w:color="auto"/>
        <w:bottom w:val="none" w:sz="0" w:space="0" w:color="auto"/>
        <w:right w:val="none" w:sz="0" w:space="0" w:color="auto"/>
      </w:divBdr>
    </w:div>
    <w:div w:id="1197230849">
      <w:bodyDiv w:val="1"/>
      <w:marLeft w:val="0"/>
      <w:marRight w:val="0"/>
      <w:marTop w:val="0"/>
      <w:marBottom w:val="0"/>
      <w:divBdr>
        <w:top w:val="none" w:sz="0" w:space="0" w:color="auto"/>
        <w:left w:val="none" w:sz="0" w:space="0" w:color="auto"/>
        <w:bottom w:val="none" w:sz="0" w:space="0" w:color="auto"/>
        <w:right w:val="none" w:sz="0" w:space="0" w:color="auto"/>
      </w:divBdr>
    </w:div>
    <w:div w:id="1197309494">
      <w:bodyDiv w:val="1"/>
      <w:marLeft w:val="0"/>
      <w:marRight w:val="0"/>
      <w:marTop w:val="0"/>
      <w:marBottom w:val="0"/>
      <w:divBdr>
        <w:top w:val="none" w:sz="0" w:space="0" w:color="auto"/>
        <w:left w:val="none" w:sz="0" w:space="0" w:color="auto"/>
        <w:bottom w:val="none" w:sz="0" w:space="0" w:color="auto"/>
        <w:right w:val="none" w:sz="0" w:space="0" w:color="auto"/>
      </w:divBdr>
    </w:div>
    <w:div w:id="1197351333">
      <w:bodyDiv w:val="1"/>
      <w:marLeft w:val="0"/>
      <w:marRight w:val="0"/>
      <w:marTop w:val="0"/>
      <w:marBottom w:val="0"/>
      <w:divBdr>
        <w:top w:val="none" w:sz="0" w:space="0" w:color="auto"/>
        <w:left w:val="none" w:sz="0" w:space="0" w:color="auto"/>
        <w:bottom w:val="none" w:sz="0" w:space="0" w:color="auto"/>
        <w:right w:val="none" w:sz="0" w:space="0" w:color="auto"/>
      </w:divBdr>
    </w:div>
    <w:div w:id="1197691806">
      <w:bodyDiv w:val="1"/>
      <w:marLeft w:val="0"/>
      <w:marRight w:val="0"/>
      <w:marTop w:val="0"/>
      <w:marBottom w:val="0"/>
      <w:divBdr>
        <w:top w:val="none" w:sz="0" w:space="0" w:color="auto"/>
        <w:left w:val="none" w:sz="0" w:space="0" w:color="auto"/>
        <w:bottom w:val="none" w:sz="0" w:space="0" w:color="auto"/>
        <w:right w:val="none" w:sz="0" w:space="0" w:color="auto"/>
      </w:divBdr>
    </w:div>
    <w:div w:id="1198009643">
      <w:bodyDiv w:val="1"/>
      <w:marLeft w:val="0"/>
      <w:marRight w:val="0"/>
      <w:marTop w:val="0"/>
      <w:marBottom w:val="0"/>
      <w:divBdr>
        <w:top w:val="none" w:sz="0" w:space="0" w:color="auto"/>
        <w:left w:val="none" w:sz="0" w:space="0" w:color="auto"/>
        <w:bottom w:val="none" w:sz="0" w:space="0" w:color="auto"/>
        <w:right w:val="none" w:sz="0" w:space="0" w:color="auto"/>
      </w:divBdr>
    </w:div>
    <w:div w:id="1198161643">
      <w:bodyDiv w:val="1"/>
      <w:marLeft w:val="0"/>
      <w:marRight w:val="0"/>
      <w:marTop w:val="0"/>
      <w:marBottom w:val="0"/>
      <w:divBdr>
        <w:top w:val="none" w:sz="0" w:space="0" w:color="auto"/>
        <w:left w:val="none" w:sz="0" w:space="0" w:color="auto"/>
        <w:bottom w:val="none" w:sz="0" w:space="0" w:color="auto"/>
        <w:right w:val="none" w:sz="0" w:space="0" w:color="auto"/>
      </w:divBdr>
    </w:div>
    <w:div w:id="1198203422">
      <w:bodyDiv w:val="1"/>
      <w:marLeft w:val="0"/>
      <w:marRight w:val="0"/>
      <w:marTop w:val="0"/>
      <w:marBottom w:val="0"/>
      <w:divBdr>
        <w:top w:val="none" w:sz="0" w:space="0" w:color="auto"/>
        <w:left w:val="none" w:sz="0" w:space="0" w:color="auto"/>
        <w:bottom w:val="none" w:sz="0" w:space="0" w:color="auto"/>
        <w:right w:val="none" w:sz="0" w:space="0" w:color="auto"/>
      </w:divBdr>
    </w:div>
    <w:div w:id="1198465897">
      <w:bodyDiv w:val="1"/>
      <w:marLeft w:val="0"/>
      <w:marRight w:val="0"/>
      <w:marTop w:val="0"/>
      <w:marBottom w:val="0"/>
      <w:divBdr>
        <w:top w:val="none" w:sz="0" w:space="0" w:color="auto"/>
        <w:left w:val="none" w:sz="0" w:space="0" w:color="auto"/>
        <w:bottom w:val="none" w:sz="0" w:space="0" w:color="auto"/>
        <w:right w:val="none" w:sz="0" w:space="0" w:color="auto"/>
      </w:divBdr>
    </w:div>
    <w:div w:id="1198468176">
      <w:bodyDiv w:val="1"/>
      <w:marLeft w:val="0"/>
      <w:marRight w:val="0"/>
      <w:marTop w:val="0"/>
      <w:marBottom w:val="0"/>
      <w:divBdr>
        <w:top w:val="none" w:sz="0" w:space="0" w:color="auto"/>
        <w:left w:val="none" w:sz="0" w:space="0" w:color="auto"/>
        <w:bottom w:val="none" w:sz="0" w:space="0" w:color="auto"/>
        <w:right w:val="none" w:sz="0" w:space="0" w:color="auto"/>
      </w:divBdr>
    </w:div>
    <w:div w:id="1198472816">
      <w:bodyDiv w:val="1"/>
      <w:marLeft w:val="0"/>
      <w:marRight w:val="0"/>
      <w:marTop w:val="0"/>
      <w:marBottom w:val="0"/>
      <w:divBdr>
        <w:top w:val="none" w:sz="0" w:space="0" w:color="auto"/>
        <w:left w:val="none" w:sz="0" w:space="0" w:color="auto"/>
        <w:bottom w:val="none" w:sz="0" w:space="0" w:color="auto"/>
        <w:right w:val="none" w:sz="0" w:space="0" w:color="auto"/>
      </w:divBdr>
    </w:div>
    <w:div w:id="1198663986">
      <w:bodyDiv w:val="1"/>
      <w:marLeft w:val="0"/>
      <w:marRight w:val="0"/>
      <w:marTop w:val="0"/>
      <w:marBottom w:val="0"/>
      <w:divBdr>
        <w:top w:val="none" w:sz="0" w:space="0" w:color="auto"/>
        <w:left w:val="none" w:sz="0" w:space="0" w:color="auto"/>
        <w:bottom w:val="none" w:sz="0" w:space="0" w:color="auto"/>
        <w:right w:val="none" w:sz="0" w:space="0" w:color="auto"/>
      </w:divBdr>
    </w:div>
    <w:div w:id="1198666852">
      <w:bodyDiv w:val="1"/>
      <w:marLeft w:val="0"/>
      <w:marRight w:val="0"/>
      <w:marTop w:val="0"/>
      <w:marBottom w:val="0"/>
      <w:divBdr>
        <w:top w:val="none" w:sz="0" w:space="0" w:color="auto"/>
        <w:left w:val="none" w:sz="0" w:space="0" w:color="auto"/>
        <w:bottom w:val="none" w:sz="0" w:space="0" w:color="auto"/>
        <w:right w:val="none" w:sz="0" w:space="0" w:color="auto"/>
      </w:divBdr>
    </w:div>
    <w:div w:id="1198809977">
      <w:bodyDiv w:val="1"/>
      <w:marLeft w:val="0"/>
      <w:marRight w:val="0"/>
      <w:marTop w:val="0"/>
      <w:marBottom w:val="0"/>
      <w:divBdr>
        <w:top w:val="none" w:sz="0" w:space="0" w:color="auto"/>
        <w:left w:val="none" w:sz="0" w:space="0" w:color="auto"/>
        <w:bottom w:val="none" w:sz="0" w:space="0" w:color="auto"/>
        <w:right w:val="none" w:sz="0" w:space="0" w:color="auto"/>
      </w:divBdr>
    </w:div>
    <w:div w:id="1199047490">
      <w:bodyDiv w:val="1"/>
      <w:marLeft w:val="0"/>
      <w:marRight w:val="0"/>
      <w:marTop w:val="0"/>
      <w:marBottom w:val="0"/>
      <w:divBdr>
        <w:top w:val="none" w:sz="0" w:space="0" w:color="auto"/>
        <w:left w:val="none" w:sz="0" w:space="0" w:color="auto"/>
        <w:bottom w:val="none" w:sz="0" w:space="0" w:color="auto"/>
        <w:right w:val="none" w:sz="0" w:space="0" w:color="auto"/>
      </w:divBdr>
    </w:div>
    <w:div w:id="1199052947">
      <w:bodyDiv w:val="1"/>
      <w:marLeft w:val="0"/>
      <w:marRight w:val="0"/>
      <w:marTop w:val="0"/>
      <w:marBottom w:val="0"/>
      <w:divBdr>
        <w:top w:val="none" w:sz="0" w:space="0" w:color="auto"/>
        <w:left w:val="none" w:sz="0" w:space="0" w:color="auto"/>
        <w:bottom w:val="none" w:sz="0" w:space="0" w:color="auto"/>
        <w:right w:val="none" w:sz="0" w:space="0" w:color="auto"/>
      </w:divBdr>
    </w:div>
    <w:div w:id="1199127067">
      <w:bodyDiv w:val="1"/>
      <w:marLeft w:val="0"/>
      <w:marRight w:val="0"/>
      <w:marTop w:val="0"/>
      <w:marBottom w:val="0"/>
      <w:divBdr>
        <w:top w:val="none" w:sz="0" w:space="0" w:color="auto"/>
        <w:left w:val="none" w:sz="0" w:space="0" w:color="auto"/>
        <w:bottom w:val="none" w:sz="0" w:space="0" w:color="auto"/>
        <w:right w:val="none" w:sz="0" w:space="0" w:color="auto"/>
      </w:divBdr>
    </w:div>
    <w:div w:id="1199511219">
      <w:bodyDiv w:val="1"/>
      <w:marLeft w:val="0"/>
      <w:marRight w:val="0"/>
      <w:marTop w:val="0"/>
      <w:marBottom w:val="0"/>
      <w:divBdr>
        <w:top w:val="none" w:sz="0" w:space="0" w:color="auto"/>
        <w:left w:val="none" w:sz="0" w:space="0" w:color="auto"/>
        <w:bottom w:val="none" w:sz="0" w:space="0" w:color="auto"/>
        <w:right w:val="none" w:sz="0" w:space="0" w:color="auto"/>
      </w:divBdr>
    </w:div>
    <w:div w:id="1199582884">
      <w:bodyDiv w:val="1"/>
      <w:marLeft w:val="0"/>
      <w:marRight w:val="0"/>
      <w:marTop w:val="0"/>
      <w:marBottom w:val="0"/>
      <w:divBdr>
        <w:top w:val="none" w:sz="0" w:space="0" w:color="auto"/>
        <w:left w:val="none" w:sz="0" w:space="0" w:color="auto"/>
        <w:bottom w:val="none" w:sz="0" w:space="0" w:color="auto"/>
        <w:right w:val="none" w:sz="0" w:space="0" w:color="auto"/>
      </w:divBdr>
    </w:div>
    <w:div w:id="1199659966">
      <w:bodyDiv w:val="1"/>
      <w:marLeft w:val="0"/>
      <w:marRight w:val="0"/>
      <w:marTop w:val="0"/>
      <w:marBottom w:val="0"/>
      <w:divBdr>
        <w:top w:val="none" w:sz="0" w:space="0" w:color="auto"/>
        <w:left w:val="none" w:sz="0" w:space="0" w:color="auto"/>
        <w:bottom w:val="none" w:sz="0" w:space="0" w:color="auto"/>
        <w:right w:val="none" w:sz="0" w:space="0" w:color="auto"/>
      </w:divBdr>
    </w:div>
    <w:div w:id="1199860152">
      <w:bodyDiv w:val="1"/>
      <w:marLeft w:val="0"/>
      <w:marRight w:val="0"/>
      <w:marTop w:val="0"/>
      <w:marBottom w:val="0"/>
      <w:divBdr>
        <w:top w:val="none" w:sz="0" w:space="0" w:color="auto"/>
        <w:left w:val="none" w:sz="0" w:space="0" w:color="auto"/>
        <w:bottom w:val="none" w:sz="0" w:space="0" w:color="auto"/>
        <w:right w:val="none" w:sz="0" w:space="0" w:color="auto"/>
      </w:divBdr>
    </w:div>
    <w:div w:id="1200046387">
      <w:bodyDiv w:val="1"/>
      <w:marLeft w:val="0"/>
      <w:marRight w:val="0"/>
      <w:marTop w:val="0"/>
      <w:marBottom w:val="0"/>
      <w:divBdr>
        <w:top w:val="none" w:sz="0" w:space="0" w:color="auto"/>
        <w:left w:val="none" w:sz="0" w:space="0" w:color="auto"/>
        <w:bottom w:val="none" w:sz="0" w:space="0" w:color="auto"/>
        <w:right w:val="none" w:sz="0" w:space="0" w:color="auto"/>
      </w:divBdr>
    </w:div>
    <w:div w:id="1200166284">
      <w:bodyDiv w:val="1"/>
      <w:marLeft w:val="0"/>
      <w:marRight w:val="0"/>
      <w:marTop w:val="0"/>
      <w:marBottom w:val="0"/>
      <w:divBdr>
        <w:top w:val="none" w:sz="0" w:space="0" w:color="auto"/>
        <w:left w:val="none" w:sz="0" w:space="0" w:color="auto"/>
        <w:bottom w:val="none" w:sz="0" w:space="0" w:color="auto"/>
        <w:right w:val="none" w:sz="0" w:space="0" w:color="auto"/>
      </w:divBdr>
    </w:div>
    <w:div w:id="1200168192">
      <w:bodyDiv w:val="1"/>
      <w:marLeft w:val="0"/>
      <w:marRight w:val="0"/>
      <w:marTop w:val="0"/>
      <w:marBottom w:val="0"/>
      <w:divBdr>
        <w:top w:val="none" w:sz="0" w:space="0" w:color="auto"/>
        <w:left w:val="none" w:sz="0" w:space="0" w:color="auto"/>
        <w:bottom w:val="none" w:sz="0" w:space="0" w:color="auto"/>
        <w:right w:val="none" w:sz="0" w:space="0" w:color="auto"/>
      </w:divBdr>
    </w:div>
    <w:div w:id="1200168755">
      <w:bodyDiv w:val="1"/>
      <w:marLeft w:val="0"/>
      <w:marRight w:val="0"/>
      <w:marTop w:val="0"/>
      <w:marBottom w:val="0"/>
      <w:divBdr>
        <w:top w:val="none" w:sz="0" w:space="0" w:color="auto"/>
        <w:left w:val="none" w:sz="0" w:space="0" w:color="auto"/>
        <w:bottom w:val="none" w:sz="0" w:space="0" w:color="auto"/>
        <w:right w:val="none" w:sz="0" w:space="0" w:color="auto"/>
      </w:divBdr>
    </w:div>
    <w:div w:id="1200242749">
      <w:bodyDiv w:val="1"/>
      <w:marLeft w:val="0"/>
      <w:marRight w:val="0"/>
      <w:marTop w:val="0"/>
      <w:marBottom w:val="0"/>
      <w:divBdr>
        <w:top w:val="none" w:sz="0" w:space="0" w:color="auto"/>
        <w:left w:val="none" w:sz="0" w:space="0" w:color="auto"/>
        <w:bottom w:val="none" w:sz="0" w:space="0" w:color="auto"/>
        <w:right w:val="none" w:sz="0" w:space="0" w:color="auto"/>
      </w:divBdr>
    </w:div>
    <w:div w:id="1200439650">
      <w:bodyDiv w:val="1"/>
      <w:marLeft w:val="0"/>
      <w:marRight w:val="0"/>
      <w:marTop w:val="0"/>
      <w:marBottom w:val="0"/>
      <w:divBdr>
        <w:top w:val="none" w:sz="0" w:space="0" w:color="auto"/>
        <w:left w:val="none" w:sz="0" w:space="0" w:color="auto"/>
        <w:bottom w:val="none" w:sz="0" w:space="0" w:color="auto"/>
        <w:right w:val="none" w:sz="0" w:space="0" w:color="auto"/>
      </w:divBdr>
    </w:div>
    <w:div w:id="1200508075">
      <w:bodyDiv w:val="1"/>
      <w:marLeft w:val="0"/>
      <w:marRight w:val="0"/>
      <w:marTop w:val="0"/>
      <w:marBottom w:val="0"/>
      <w:divBdr>
        <w:top w:val="none" w:sz="0" w:space="0" w:color="auto"/>
        <w:left w:val="none" w:sz="0" w:space="0" w:color="auto"/>
        <w:bottom w:val="none" w:sz="0" w:space="0" w:color="auto"/>
        <w:right w:val="none" w:sz="0" w:space="0" w:color="auto"/>
      </w:divBdr>
    </w:div>
    <w:div w:id="1200508732">
      <w:bodyDiv w:val="1"/>
      <w:marLeft w:val="0"/>
      <w:marRight w:val="0"/>
      <w:marTop w:val="0"/>
      <w:marBottom w:val="0"/>
      <w:divBdr>
        <w:top w:val="none" w:sz="0" w:space="0" w:color="auto"/>
        <w:left w:val="none" w:sz="0" w:space="0" w:color="auto"/>
        <w:bottom w:val="none" w:sz="0" w:space="0" w:color="auto"/>
        <w:right w:val="none" w:sz="0" w:space="0" w:color="auto"/>
      </w:divBdr>
    </w:div>
    <w:div w:id="1200629661">
      <w:bodyDiv w:val="1"/>
      <w:marLeft w:val="0"/>
      <w:marRight w:val="0"/>
      <w:marTop w:val="0"/>
      <w:marBottom w:val="0"/>
      <w:divBdr>
        <w:top w:val="none" w:sz="0" w:space="0" w:color="auto"/>
        <w:left w:val="none" w:sz="0" w:space="0" w:color="auto"/>
        <w:bottom w:val="none" w:sz="0" w:space="0" w:color="auto"/>
        <w:right w:val="none" w:sz="0" w:space="0" w:color="auto"/>
      </w:divBdr>
    </w:div>
    <w:div w:id="1200630164">
      <w:bodyDiv w:val="1"/>
      <w:marLeft w:val="0"/>
      <w:marRight w:val="0"/>
      <w:marTop w:val="0"/>
      <w:marBottom w:val="0"/>
      <w:divBdr>
        <w:top w:val="none" w:sz="0" w:space="0" w:color="auto"/>
        <w:left w:val="none" w:sz="0" w:space="0" w:color="auto"/>
        <w:bottom w:val="none" w:sz="0" w:space="0" w:color="auto"/>
        <w:right w:val="none" w:sz="0" w:space="0" w:color="auto"/>
      </w:divBdr>
    </w:div>
    <w:div w:id="1200780735">
      <w:bodyDiv w:val="1"/>
      <w:marLeft w:val="0"/>
      <w:marRight w:val="0"/>
      <w:marTop w:val="0"/>
      <w:marBottom w:val="0"/>
      <w:divBdr>
        <w:top w:val="none" w:sz="0" w:space="0" w:color="auto"/>
        <w:left w:val="none" w:sz="0" w:space="0" w:color="auto"/>
        <w:bottom w:val="none" w:sz="0" w:space="0" w:color="auto"/>
        <w:right w:val="none" w:sz="0" w:space="0" w:color="auto"/>
      </w:divBdr>
    </w:div>
    <w:div w:id="1201282045">
      <w:bodyDiv w:val="1"/>
      <w:marLeft w:val="0"/>
      <w:marRight w:val="0"/>
      <w:marTop w:val="0"/>
      <w:marBottom w:val="0"/>
      <w:divBdr>
        <w:top w:val="none" w:sz="0" w:space="0" w:color="auto"/>
        <w:left w:val="none" w:sz="0" w:space="0" w:color="auto"/>
        <w:bottom w:val="none" w:sz="0" w:space="0" w:color="auto"/>
        <w:right w:val="none" w:sz="0" w:space="0" w:color="auto"/>
      </w:divBdr>
    </w:div>
    <w:div w:id="1201626310">
      <w:bodyDiv w:val="1"/>
      <w:marLeft w:val="0"/>
      <w:marRight w:val="0"/>
      <w:marTop w:val="0"/>
      <w:marBottom w:val="0"/>
      <w:divBdr>
        <w:top w:val="none" w:sz="0" w:space="0" w:color="auto"/>
        <w:left w:val="none" w:sz="0" w:space="0" w:color="auto"/>
        <w:bottom w:val="none" w:sz="0" w:space="0" w:color="auto"/>
        <w:right w:val="none" w:sz="0" w:space="0" w:color="auto"/>
      </w:divBdr>
    </w:div>
    <w:div w:id="1201895288">
      <w:bodyDiv w:val="1"/>
      <w:marLeft w:val="0"/>
      <w:marRight w:val="0"/>
      <w:marTop w:val="0"/>
      <w:marBottom w:val="0"/>
      <w:divBdr>
        <w:top w:val="none" w:sz="0" w:space="0" w:color="auto"/>
        <w:left w:val="none" w:sz="0" w:space="0" w:color="auto"/>
        <w:bottom w:val="none" w:sz="0" w:space="0" w:color="auto"/>
        <w:right w:val="none" w:sz="0" w:space="0" w:color="auto"/>
      </w:divBdr>
    </w:div>
    <w:div w:id="1202280014">
      <w:bodyDiv w:val="1"/>
      <w:marLeft w:val="0"/>
      <w:marRight w:val="0"/>
      <w:marTop w:val="0"/>
      <w:marBottom w:val="0"/>
      <w:divBdr>
        <w:top w:val="none" w:sz="0" w:space="0" w:color="auto"/>
        <w:left w:val="none" w:sz="0" w:space="0" w:color="auto"/>
        <w:bottom w:val="none" w:sz="0" w:space="0" w:color="auto"/>
        <w:right w:val="none" w:sz="0" w:space="0" w:color="auto"/>
      </w:divBdr>
    </w:div>
    <w:div w:id="1202403841">
      <w:bodyDiv w:val="1"/>
      <w:marLeft w:val="0"/>
      <w:marRight w:val="0"/>
      <w:marTop w:val="0"/>
      <w:marBottom w:val="0"/>
      <w:divBdr>
        <w:top w:val="none" w:sz="0" w:space="0" w:color="auto"/>
        <w:left w:val="none" w:sz="0" w:space="0" w:color="auto"/>
        <w:bottom w:val="none" w:sz="0" w:space="0" w:color="auto"/>
        <w:right w:val="none" w:sz="0" w:space="0" w:color="auto"/>
      </w:divBdr>
    </w:div>
    <w:div w:id="1202520932">
      <w:bodyDiv w:val="1"/>
      <w:marLeft w:val="0"/>
      <w:marRight w:val="0"/>
      <w:marTop w:val="0"/>
      <w:marBottom w:val="0"/>
      <w:divBdr>
        <w:top w:val="none" w:sz="0" w:space="0" w:color="auto"/>
        <w:left w:val="none" w:sz="0" w:space="0" w:color="auto"/>
        <w:bottom w:val="none" w:sz="0" w:space="0" w:color="auto"/>
        <w:right w:val="none" w:sz="0" w:space="0" w:color="auto"/>
      </w:divBdr>
    </w:div>
    <w:div w:id="1202984948">
      <w:bodyDiv w:val="1"/>
      <w:marLeft w:val="0"/>
      <w:marRight w:val="0"/>
      <w:marTop w:val="0"/>
      <w:marBottom w:val="0"/>
      <w:divBdr>
        <w:top w:val="none" w:sz="0" w:space="0" w:color="auto"/>
        <w:left w:val="none" w:sz="0" w:space="0" w:color="auto"/>
        <w:bottom w:val="none" w:sz="0" w:space="0" w:color="auto"/>
        <w:right w:val="none" w:sz="0" w:space="0" w:color="auto"/>
      </w:divBdr>
    </w:div>
    <w:div w:id="1203322972">
      <w:bodyDiv w:val="1"/>
      <w:marLeft w:val="0"/>
      <w:marRight w:val="0"/>
      <w:marTop w:val="0"/>
      <w:marBottom w:val="0"/>
      <w:divBdr>
        <w:top w:val="none" w:sz="0" w:space="0" w:color="auto"/>
        <w:left w:val="none" w:sz="0" w:space="0" w:color="auto"/>
        <w:bottom w:val="none" w:sz="0" w:space="0" w:color="auto"/>
        <w:right w:val="none" w:sz="0" w:space="0" w:color="auto"/>
      </w:divBdr>
    </w:div>
    <w:div w:id="1203518435">
      <w:bodyDiv w:val="1"/>
      <w:marLeft w:val="0"/>
      <w:marRight w:val="0"/>
      <w:marTop w:val="0"/>
      <w:marBottom w:val="0"/>
      <w:divBdr>
        <w:top w:val="none" w:sz="0" w:space="0" w:color="auto"/>
        <w:left w:val="none" w:sz="0" w:space="0" w:color="auto"/>
        <w:bottom w:val="none" w:sz="0" w:space="0" w:color="auto"/>
        <w:right w:val="none" w:sz="0" w:space="0" w:color="auto"/>
      </w:divBdr>
    </w:div>
    <w:div w:id="1203636874">
      <w:bodyDiv w:val="1"/>
      <w:marLeft w:val="0"/>
      <w:marRight w:val="0"/>
      <w:marTop w:val="0"/>
      <w:marBottom w:val="0"/>
      <w:divBdr>
        <w:top w:val="none" w:sz="0" w:space="0" w:color="auto"/>
        <w:left w:val="none" w:sz="0" w:space="0" w:color="auto"/>
        <w:bottom w:val="none" w:sz="0" w:space="0" w:color="auto"/>
        <w:right w:val="none" w:sz="0" w:space="0" w:color="auto"/>
      </w:divBdr>
    </w:div>
    <w:div w:id="1203712368">
      <w:bodyDiv w:val="1"/>
      <w:marLeft w:val="0"/>
      <w:marRight w:val="0"/>
      <w:marTop w:val="0"/>
      <w:marBottom w:val="0"/>
      <w:divBdr>
        <w:top w:val="none" w:sz="0" w:space="0" w:color="auto"/>
        <w:left w:val="none" w:sz="0" w:space="0" w:color="auto"/>
        <w:bottom w:val="none" w:sz="0" w:space="0" w:color="auto"/>
        <w:right w:val="none" w:sz="0" w:space="0" w:color="auto"/>
      </w:divBdr>
    </w:div>
    <w:div w:id="1203790158">
      <w:bodyDiv w:val="1"/>
      <w:marLeft w:val="0"/>
      <w:marRight w:val="0"/>
      <w:marTop w:val="0"/>
      <w:marBottom w:val="0"/>
      <w:divBdr>
        <w:top w:val="none" w:sz="0" w:space="0" w:color="auto"/>
        <w:left w:val="none" w:sz="0" w:space="0" w:color="auto"/>
        <w:bottom w:val="none" w:sz="0" w:space="0" w:color="auto"/>
        <w:right w:val="none" w:sz="0" w:space="0" w:color="auto"/>
      </w:divBdr>
    </w:div>
    <w:div w:id="1203862595">
      <w:bodyDiv w:val="1"/>
      <w:marLeft w:val="0"/>
      <w:marRight w:val="0"/>
      <w:marTop w:val="0"/>
      <w:marBottom w:val="0"/>
      <w:divBdr>
        <w:top w:val="none" w:sz="0" w:space="0" w:color="auto"/>
        <w:left w:val="none" w:sz="0" w:space="0" w:color="auto"/>
        <w:bottom w:val="none" w:sz="0" w:space="0" w:color="auto"/>
        <w:right w:val="none" w:sz="0" w:space="0" w:color="auto"/>
      </w:divBdr>
    </w:div>
    <w:div w:id="1203907438">
      <w:bodyDiv w:val="1"/>
      <w:marLeft w:val="0"/>
      <w:marRight w:val="0"/>
      <w:marTop w:val="0"/>
      <w:marBottom w:val="0"/>
      <w:divBdr>
        <w:top w:val="none" w:sz="0" w:space="0" w:color="auto"/>
        <w:left w:val="none" w:sz="0" w:space="0" w:color="auto"/>
        <w:bottom w:val="none" w:sz="0" w:space="0" w:color="auto"/>
        <w:right w:val="none" w:sz="0" w:space="0" w:color="auto"/>
      </w:divBdr>
    </w:div>
    <w:div w:id="1204059557">
      <w:bodyDiv w:val="1"/>
      <w:marLeft w:val="0"/>
      <w:marRight w:val="0"/>
      <w:marTop w:val="0"/>
      <w:marBottom w:val="0"/>
      <w:divBdr>
        <w:top w:val="none" w:sz="0" w:space="0" w:color="auto"/>
        <w:left w:val="none" w:sz="0" w:space="0" w:color="auto"/>
        <w:bottom w:val="none" w:sz="0" w:space="0" w:color="auto"/>
        <w:right w:val="none" w:sz="0" w:space="0" w:color="auto"/>
      </w:divBdr>
    </w:div>
    <w:div w:id="1204512961">
      <w:bodyDiv w:val="1"/>
      <w:marLeft w:val="0"/>
      <w:marRight w:val="0"/>
      <w:marTop w:val="0"/>
      <w:marBottom w:val="0"/>
      <w:divBdr>
        <w:top w:val="none" w:sz="0" w:space="0" w:color="auto"/>
        <w:left w:val="none" w:sz="0" w:space="0" w:color="auto"/>
        <w:bottom w:val="none" w:sz="0" w:space="0" w:color="auto"/>
        <w:right w:val="none" w:sz="0" w:space="0" w:color="auto"/>
      </w:divBdr>
    </w:div>
    <w:div w:id="1204513758">
      <w:bodyDiv w:val="1"/>
      <w:marLeft w:val="0"/>
      <w:marRight w:val="0"/>
      <w:marTop w:val="0"/>
      <w:marBottom w:val="0"/>
      <w:divBdr>
        <w:top w:val="none" w:sz="0" w:space="0" w:color="auto"/>
        <w:left w:val="none" w:sz="0" w:space="0" w:color="auto"/>
        <w:bottom w:val="none" w:sz="0" w:space="0" w:color="auto"/>
        <w:right w:val="none" w:sz="0" w:space="0" w:color="auto"/>
      </w:divBdr>
    </w:div>
    <w:div w:id="1204562999">
      <w:bodyDiv w:val="1"/>
      <w:marLeft w:val="0"/>
      <w:marRight w:val="0"/>
      <w:marTop w:val="0"/>
      <w:marBottom w:val="0"/>
      <w:divBdr>
        <w:top w:val="none" w:sz="0" w:space="0" w:color="auto"/>
        <w:left w:val="none" w:sz="0" w:space="0" w:color="auto"/>
        <w:bottom w:val="none" w:sz="0" w:space="0" w:color="auto"/>
        <w:right w:val="none" w:sz="0" w:space="0" w:color="auto"/>
      </w:divBdr>
    </w:div>
    <w:div w:id="1204637665">
      <w:bodyDiv w:val="1"/>
      <w:marLeft w:val="0"/>
      <w:marRight w:val="0"/>
      <w:marTop w:val="0"/>
      <w:marBottom w:val="0"/>
      <w:divBdr>
        <w:top w:val="none" w:sz="0" w:space="0" w:color="auto"/>
        <w:left w:val="none" w:sz="0" w:space="0" w:color="auto"/>
        <w:bottom w:val="none" w:sz="0" w:space="0" w:color="auto"/>
        <w:right w:val="none" w:sz="0" w:space="0" w:color="auto"/>
      </w:divBdr>
    </w:div>
    <w:div w:id="1205215322">
      <w:bodyDiv w:val="1"/>
      <w:marLeft w:val="0"/>
      <w:marRight w:val="0"/>
      <w:marTop w:val="0"/>
      <w:marBottom w:val="0"/>
      <w:divBdr>
        <w:top w:val="none" w:sz="0" w:space="0" w:color="auto"/>
        <w:left w:val="none" w:sz="0" w:space="0" w:color="auto"/>
        <w:bottom w:val="none" w:sz="0" w:space="0" w:color="auto"/>
        <w:right w:val="none" w:sz="0" w:space="0" w:color="auto"/>
      </w:divBdr>
    </w:div>
    <w:div w:id="1205405363">
      <w:bodyDiv w:val="1"/>
      <w:marLeft w:val="0"/>
      <w:marRight w:val="0"/>
      <w:marTop w:val="0"/>
      <w:marBottom w:val="0"/>
      <w:divBdr>
        <w:top w:val="none" w:sz="0" w:space="0" w:color="auto"/>
        <w:left w:val="none" w:sz="0" w:space="0" w:color="auto"/>
        <w:bottom w:val="none" w:sz="0" w:space="0" w:color="auto"/>
        <w:right w:val="none" w:sz="0" w:space="0" w:color="auto"/>
      </w:divBdr>
    </w:div>
    <w:div w:id="1205947820">
      <w:bodyDiv w:val="1"/>
      <w:marLeft w:val="0"/>
      <w:marRight w:val="0"/>
      <w:marTop w:val="0"/>
      <w:marBottom w:val="0"/>
      <w:divBdr>
        <w:top w:val="none" w:sz="0" w:space="0" w:color="auto"/>
        <w:left w:val="none" w:sz="0" w:space="0" w:color="auto"/>
        <w:bottom w:val="none" w:sz="0" w:space="0" w:color="auto"/>
        <w:right w:val="none" w:sz="0" w:space="0" w:color="auto"/>
      </w:divBdr>
    </w:div>
    <w:div w:id="1206020490">
      <w:bodyDiv w:val="1"/>
      <w:marLeft w:val="0"/>
      <w:marRight w:val="0"/>
      <w:marTop w:val="0"/>
      <w:marBottom w:val="0"/>
      <w:divBdr>
        <w:top w:val="none" w:sz="0" w:space="0" w:color="auto"/>
        <w:left w:val="none" w:sz="0" w:space="0" w:color="auto"/>
        <w:bottom w:val="none" w:sz="0" w:space="0" w:color="auto"/>
        <w:right w:val="none" w:sz="0" w:space="0" w:color="auto"/>
      </w:divBdr>
    </w:div>
    <w:div w:id="1206137953">
      <w:bodyDiv w:val="1"/>
      <w:marLeft w:val="0"/>
      <w:marRight w:val="0"/>
      <w:marTop w:val="0"/>
      <w:marBottom w:val="0"/>
      <w:divBdr>
        <w:top w:val="none" w:sz="0" w:space="0" w:color="auto"/>
        <w:left w:val="none" w:sz="0" w:space="0" w:color="auto"/>
        <w:bottom w:val="none" w:sz="0" w:space="0" w:color="auto"/>
        <w:right w:val="none" w:sz="0" w:space="0" w:color="auto"/>
      </w:divBdr>
    </w:div>
    <w:div w:id="1206336693">
      <w:bodyDiv w:val="1"/>
      <w:marLeft w:val="0"/>
      <w:marRight w:val="0"/>
      <w:marTop w:val="0"/>
      <w:marBottom w:val="0"/>
      <w:divBdr>
        <w:top w:val="none" w:sz="0" w:space="0" w:color="auto"/>
        <w:left w:val="none" w:sz="0" w:space="0" w:color="auto"/>
        <w:bottom w:val="none" w:sz="0" w:space="0" w:color="auto"/>
        <w:right w:val="none" w:sz="0" w:space="0" w:color="auto"/>
      </w:divBdr>
    </w:div>
    <w:div w:id="1206411510">
      <w:bodyDiv w:val="1"/>
      <w:marLeft w:val="0"/>
      <w:marRight w:val="0"/>
      <w:marTop w:val="0"/>
      <w:marBottom w:val="0"/>
      <w:divBdr>
        <w:top w:val="none" w:sz="0" w:space="0" w:color="auto"/>
        <w:left w:val="none" w:sz="0" w:space="0" w:color="auto"/>
        <w:bottom w:val="none" w:sz="0" w:space="0" w:color="auto"/>
        <w:right w:val="none" w:sz="0" w:space="0" w:color="auto"/>
      </w:divBdr>
    </w:div>
    <w:div w:id="1206454063">
      <w:bodyDiv w:val="1"/>
      <w:marLeft w:val="0"/>
      <w:marRight w:val="0"/>
      <w:marTop w:val="0"/>
      <w:marBottom w:val="0"/>
      <w:divBdr>
        <w:top w:val="none" w:sz="0" w:space="0" w:color="auto"/>
        <w:left w:val="none" w:sz="0" w:space="0" w:color="auto"/>
        <w:bottom w:val="none" w:sz="0" w:space="0" w:color="auto"/>
        <w:right w:val="none" w:sz="0" w:space="0" w:color="auto"/>
      </w:divBdr>
    </w:div>
    <w:div w:id="1206718431">
      <w:bodyDiv w:val="1"/>
      <w:marLeft w:val="0"/>
      <w:marRight w:val="0"/>
      <w:marTop w:val="0"/>
      <w:marBottom w:val="0"/>
      <w:divBdr>
        <w:top w:val="none" w:sz="0" w:space="0" w:color="auto"/>
        <w:left w:val="none" w:sz="0" w:space="0" w:color="auto"/>
        <w:bottom w:val="none" w:sz="0" w:space="0" w:color="auto"/>
        <w:right w:val="none" w:sz="0" w:space="0" w:color="auto"/>
      </w:divBdr>
    </w:div>
    <w:div w:id="1206913502">
      <w:bodyDiv w:val="1"/>
      <w:marLeft w:val="0"/>
      <w:marRight w:val="0"/>
      <w:marTop w:val="0"/>
      <w:marBottom w:val="0"/>
      <w:divBdr>
        <w:top w:val="none" w:sz="0" w:space="0" w:color="auto"/>
        <w:left w:val="none" w:sz="0" w:space="0" w:color="auto"/>
        <w:bottom w:val="none" w:sz="0" w:space="0" w:color="auto"/>
        <w:right w:val="none" w:sz="0" w:space="0" w:color="auto"/>
      </w:divBdr>
    </w:div>
    <w:div w:id="1207065120">
      <w:bodyDiv w:val="1"/>
      <w:marLeft w:val="0"/>
      <w:marRight w:val="0"/>
      <w:marTop w:val="0"/>
      <w:marBottom w:val="0"/>
      <w:divBdr>
        <w:top w:val="none" w:sz="0" w:space="0" w:color="auto"/>
        <w:left w:val="none" w:sz="0" w:space="0" w:color="auto"/>
        <w:bottom w:val="none" w:sz="0" w:space="0" w:color="auto"/>
        <w:right w:val="none" w:sz="0" w:space="0" w:color="auto"/>
      </w:divBdr>
    </w:div>
    <w:div w:id="1207185889">
      <w:bodyDiv w:val="1"/>
      <w:marLeft w:val="0"/>
      <w:marRight w:val="0"/>
      <w:marTop w:val="0"/>
      <w:marBottom w:val="0"/>
      <w:divBdr>
        <w:top w:val="none" w:sz="0" w:space="0" w:color="auto"/>
        <w:left w:val="none" w:sz="0" w:space="0" w:color="auto"/>
        <w:bottom w:val="none" w:sz="0" w:space="0" w:color="auto"/>
        <w:right w:val="none" w:sz="0" w:space="0" w:color="auto"/>
      </w:divBdr>
    </w:div>
    <w:div w:id="1207335278">
      <w:bodyDiv w:val="1"/>
      <w:marLeft w:val="0"/>
      <w:marRight w:val="0"/>
      <w:marTop w:val="0"/>
      <w:marBottom w:val="0"/>
      <w:divBdr>
        <w:top w:val="none" w:sz="0" w:space="0" w:color="auto"/>
        <w:left w:val="none" w:sz="0" w:space="0" w:color="auto"/>
        <w:bottom w:val="none" w:sz="0" w:space="0" w:color="auto"/>
        <w:right w:val="none" w:sz="0" w:space="0" w:color="auto"/>
      </w:divBdr>
    </w:div>
    <w:div w:id="1207831599">
      <w:bodyDiv w:val="1"/>
      <w:marLeft w:val="0"/>
      <w:marRight w:val="0"/>
      <w:marTop w:val="0"/>
      <w:marBottom w:val="0"/>
      <w:divBdr>
        <w:top w:val="none" w:sz="0" w:space="0" w:color="auto"/>
        <w:left w:val="none" w:sz="0" w:space="0" w:color="auto"/>
        <w:bottom w:val="none" w:sz="0" w:space="0" w:color="auto"/>
        <w:right w:val="none" w:sz="0" w:space="0" w:color="auto"/>
      </w:divBdr>
    </w:div>
    <w:div w:id="1207836692">
      <w:bodyDiv w:val="1"/>
      <w:marLeft w:val="0"/>
      <w:marRight w:val="0"/>
      <w:marTop w:val="0"/>
      <w:marBottom w:val="0"/>
      <w:divBdr>
        <w:top w:val="none" w:sz="0" w:space="0" w:color="auto"/>
        <w:left w:val="none" w:sz="0" w:space="0" w:color="auto"/>
        <w:bottom w:val="none" w:sz="0" w:space="0" w:color="auto"/>
        <w:right w:val="none" w:sz="0" w:space="0" w:color="auto"/>
      </w:divBdr>
    </w:div>
    <w:div w:id="1208252019">
      <w:bodyDiv w:val="1"/>
      <w:marLeft w:val="0"/>
      <w:marRight w:val="0"/>
      <w:marTop w:val="0"/>
      <w:marBottom w:val="0"/>
      <w:divBdr>
        <w:top w:val="none" w:sz="0" w:space="0" w:color="auto"/>
        <w:left w:val="none" w:sz="0" w:space="0" w:color="auto"/>
        <w:bottom w:val="none" w:sz="0" w:space="0" w:color="auto"/>
        <w:right w:val="none" w:sz="0" w:space="0" w:color="auto"/>
      </w:divBdr>
    </w:div>
    <w:div w:id="1208562894">
      <w:bodyDiv w:val="1"/>
      <w:marLeft w:val="0"/>
      <w:marRight w:val="0"/>
      <w:marTop w:val="0"/>
      <w:marBottom w:val="0"/>
      <w:divBdr>
        <w:top w:val="none" w:sz="0" w:space="0" w:color="auto"/>
        <w:left w:val="none" w:sz="0" w:space="0" w:color="auto"/>
        <w:bottom w:val="none" w:sz="0" w:space="0" w:color="auto"/>
        <w:right w:val="none" w:sz="0" w:space="0" w:color="auto"/>
      </w:divBdr>
    </w:div>
    <w:div w:id="1208684636">
      <w:bodyDiv w:val="1"/>
      <w:marLeft w:val="0"/>
      <w:marRight w:val="0"/>
      <w:marTop w:val="0"/>
      <w:marBottom w:val="0"/>
      <w:divBdr>
        <w:top w:val="none" w:sz="0" w:space="0" w:color="auto"/>
        <w:left w:val="none" w:sz="0" w:space="0" w:color="auto"/>
        <w:bottom w:val="none" w:sz="0" w:space="0" w:color="auto"/>
        <w:right w:val="none" w:sz="0" w:space="0" w:color="auto"/>
      </w:divBdr>
    </w:div>
    <w:div w:id="1209488113">
      <w:bodyDiv w:val="1"/>
      <w:marLeft w:val="0"/>
      <w:marRight w:val="0"/>
      <w:marTop w:val="0"/>
      <w:marBottom w:val="0"/>
      <w:divBdr>
        <w:top w:val="none" w:sz="0" w:space="0" w:color="auto"/>
        <w:left w:val="none" w:sz="0" w:space="0" w:color="auto"/>
        <w:bottom w:val="none" w:sz="0" w:space="0" w:color="auto"/>
        <w:right w:val="none" w:sz="0" w:space="0" w:color="auto"/>
      </w:divBdr>
    </w:div>
    <w:div w:id="1209731682">
      <w:bodyDiv w:val="1"/>
      <w:marLeft w:val="0"/>
      <w:marRight w:val="0"/>
      <w:marTop w:val="0"/>
      <w:marBottom w:val="0"/>
      <w:divBdr>
        <w:top w:val="none" w:sz="0" w:space="0" w:color="auto"/>
        <w:left w:val="none" w:sz="0" w:space="0" w:color="auto"/>
        <w:bottom w:val="none" w:sz="0" w:space="0" w:color="auto"/>
        <w:right w:val="none" w:sz="0" w:space="0" w:color="auto"/>
      </w:divBdr>
    </w:div>
    <w:div w:id="1209801051">
      <w:bodyDiv w:val="1"/>
      <w:marLeft w:val="0"/>
      <w:marRight w:val="0"/>
      <w:marTop w:val="0"/>
      <w:marBottom w:val="0"/>
      <w:divBdr>
        <w:top w:val="none" w:sz="0" w:space="0" w:color="auto"/>
        <w:left w:val="none" w:sz="0" w:space="0" w:color="auto"/>
        <w:bottom w:val="none" w:sz="0" w:space="0" w:color="auto"/>
        <w:right w:val="none" w:sz="0" w:space="0" w:color="auto"/>
      </w:divBdr>
    </w:div>
    <w:div w:id="1210612651">
      <w:bodyDiv w:val="1"/>
      <w:marLeft w:val="0"/>
      <w:marRight w:val="0"/>
      <w:marTop w:val="0"/>
      <w:marBottom w:val="0"/>
      <w:divBdr>
        <w:top w:val="none" w:sz="0" w:space="0" w:color="auto"/>
        <w:left w:val="none" w:sz="0" w:space="0" w:color="auto"/>
        <w:bottom w:val="none" w:sz="0" w:space="0" w:color="auto"/>
        <w:right w:val="none" w:sz="0" w:space="0" w:color="auto"/>
      </w:divBdr>
    </w:div>
    <w:div w:id="1210612703">
      <w:bodyDiv w:val="1"/>
      <w:marLeft w:val="0"/>
      <w:marRight w:val="0"/>
      <w:marTop w:val="0"/>
      <w:marBottom w:val="0"/>
      <w:divBdr>
        <w:top w:val="none" w:sz="0" w:space="0" w:color="auto"/>
        <w:left w:val="none" w:sz="0" w:space="0" w:color="auto"/>
        <w:bottom w:val="none" w:sz="0" w:space="0" w:color="auto"/>
        <w:right w:val="none" w:sz="0" w:space="0" w:color="auto"/>
      </w:divBdr>
    </w:div>
    <w:div w:id="1211114659">
      <w:bodyDiv w:val="1"/>
      <w:marLeft w:val="0"/>
      <w:marRight w:val="0"/>
      <w:marTop w:val="0"/>
      <w:marBottom w:val="0"/>
      <w:divBdr>
        <w:top w:val="none" w:sz="0" w:space="0" w:color="auto"/>
        <w:left w:val="none" w:sz="0" w:space="0" w:color="auto"/>
        <w:bottom w:val="none" w:sz="0" w:space="0" w:color="auto"/>
        <w:right w:val="none" w:sz="0" w:space="0" w:color="auto"/>
      </w:divBdr>
    </w:div>
    <w:div w:id="1211268008">
      <w:bodyDiv w:val="1"/>
      <w:marLeft w:val="0"/>
      <w:marRight w:val="0"/>
      <w:marTop w:val="0"/>
      <w:marBottom w:val="0"/>
      <w:divBdr>
        <w:top w:val="none" w:sz="0" w:space="0" w:color="auto"/>
        <w:left w:val="none" w:sz="0" w:space="0" w:color="auto"/>
        <w:bottom w:val="none" w:sz="0" w:space="0" w:color="auto"/>
        <w:right w:val="none" w:sz="0" w:space="0" w:color="auto"/>
      </w:divBdr>
    </w:div>
    <w:div w:id="1211307596">
      <w:bodyDiv w:val="1"/>
      <w:marLeft w:val="0"/>
      <w:marRight w:val="0"/>
      <w:marTop w:val="0"/>
      <w:marBottom w:val="0"/>
      <w:divBdr>
        <w:top w:val="none" w:sz="0" w:space="0" w:color="auto"/>
        <w:left w:val="none" w:sz="0" w:space="0" w:color="auto"/>
        <w:bottom w:val="none" w:sz="0" w:space="0" w:color="auto"/>
        <w:right w:val="none" w:sz="0" w:space="0" w:color="auto"/>
      </w:divBdr>
    </w:div>
    <w:div w:id="1212615072">
      <w:bodyDiv w:val="1"/>
      <w:marLeft w:val="0"/>
      <w:marRight w:val="0"/>
      <w:marTop w:val="0"/>
      <w:marBottom w:val="0"/>
      <w:divBdr>
        <w:top w:val="none" w:sz="0" w:space="0" w:color="auto"/>
        <w:left w:val="none" w:sz="0" w:space="0" w:color="auto"/>
        <w:bottom w:val="none" w:sz="0" w:space="0" w:color="auto"/>
        <w:right w:val="none" w:sz="0" w:space="0" w:color="auto"/>
      </w:divBdr>
    </w:div>
    <w:div w:id="1212689084">
      <w:bodyDiv w:val="1"/>
      <w:marLeft w:val="0"/>
      <w:marRight w:val="0"/>
      <w:marTop w:val="0"/>
      <w:marBottom w:val="0"/>
      <w:divBdr>
        <w:top w:val="none" w:sz="0" w:space="0" w:color="auto"/>
        <w:left w:val="none" w:sz="0" w:space="0" w:color="auto"/>
        <w:bottom w:val="none" w:sz="0" w:space="0" w:color="auto"/>
        <w:right w:val="none" w:sz="0" w:space="0" w:color="auto"/>
      </w:divBdr>
    </w:div>
    <w:div w:id="1212838103">
      <w:bodyDiv w:val="1"/>
      <w:marLeft w:val="0"/>
      <w:marRight w:val="0"/>
      <w:marTop w:val="0"/>
      <w:marBottom w:val="0"/>
      <w:divBdr>
        <w:top w:val="none" w:sz="0" w:space="0" w:color="auto"/>
        <w:left w:val="none" w:sz="0" w:space="0" w:color="auto"/>
        <w:bottom w:val="none" w:sz="0" w:space="0" w:color="auto"/>
        <w:right w:val="none" w:sz="0" w:space="0" w:color="auto"/>
      </w:divBdr>
    </w:div>
    <w:div w:id="1212955896">
      <w:bodyDiv w:val="1"/>
      <w:marLeft w:val="0"/>
      <w:marRight w:val="0"/>
      <w:marTop w:val="0"/>
      <w:marBottom w:val="0"/>
      <w:divBdr>
        <w:top w:val="none" w:sz="0" w:space="0" w:color="auto"/>
        <w:left w:val="none" w:sz="0" w:space="0" w:color="auto"/>
        <w:bottom w:val="none" w:sz="0" w:space="0" w:color="auto"/>
        <w:right w:val="none" w:sz="0" w:space="0" w:color="auto"/>
      </w:divBdr>
    </w:div>
    <w:div w:id="1213006087">
      <w:bodyDiv w:val="1"/>
      <w:marLeft w:val="0"/>
      <w:marRight w:val="0"/>
      <w:marTop w:val="0"/>
      <w:marBottom w:val="0"/>
      <w:divBdr>
        <w:top w:val="none" w:sz="0" w:space="0" w:color="auto"/>
        <w:left w:val="none" w:sz="0" w:space="0" w:color="auto"/>
        <w:bottom w:val="none" w:sz="0" w:space="0" w:color="auto"/>
        <w:right w:val="none" w:sz="0" w:space="0" w:color="auto"/>
      </w:divBdr>
    </w:div>
    <w:div w:id="1213074628">
      <w:bodyDiv w:val="1"/>
      <w:marLeft w:val="0"/>
      <w:marRight w:val="0"/>
      <w:marTop w:val="0"/>
      <w:marBottom w:val="0"/>
      <w:divBdr>
        <w:top w:val="none" w:sz="0" w:space="0" w:color="auto"/>
        <w:left w:val="none" w:sz="0" w:space="0" w:color="auto"/>
        <w:bottom w:val="none" w:sz="0" w:space="0" w:color="auto"/>
        <w:right w:val="none" w:sz="0" w:space="0" w:color="auto"/>
      </w:divBdr>
    </w:div>
    <w:div w:id="1213270819">
      <w:bodyDiv w:val="1"/>
      <w:marLeft w:val="0"/>
      <w:marRight w:val="0"/>
      <w:marTop w:val="0"/>
      <w:marBottom w:val="0"/>
      <w:divBdr>
        <w:top w:val="none" w:sz="0" w:space="0" w:color="auto"/>
        <w:left w:val="none" w:sz="0" w:space="0" w:color="auto"/>
        <w:bottom w:val="none" w:sz="0" w:space="0" w:color="auto"/>
        <w:right w:val="none" w:sz="0" w:space="0" w:color="auto"/>
      </w:divBdr>
    </w:div>
    <w:div w:id="1213420691">
      <w:bodyDiv w:val="1"/>
      <w:marLeft w:val="0"/>
      <w:marRight w:val="0"/>
      <w:marTop w:val="0"/>
      <w:marBottom w:val="0"/>
      <w:divBdr>
        <w:top w:val="none" w:sz="0" w:space="0" w:color="auto"/>
        <w:left w:val="none" w:sz="0" w:space="0" w:color="auto"/>
        <w:bottom w:val="none" w:sz="0" w:space="0" w:color="auto"/>
        <w:right w:val="none" w:sz="0" w:space="0" w:color="auto"/>
      </w:divBdr>
    </w:div>
    <w:div w:id="1213494033">
      <w:bodyDiv w:val="1"/>
      <w:marLeft w:val="0"/>
      <w:marRight w:val="0"/>
      <w:marTop w:val="0"/>
      <w:marBottom w:val="0"/>
      <w:divBdr>
        <w:top w:val="none" w:sz="0" w:space="0" w:color="auto"/>
        <w:left w:val="none" w:sz="0" w:space="0" w:color="auto"/>
        <w:bottom w:val="none" w:sz="0" w:space="0" w:color="auto"/>
        <w:right w:val="none" w:sz="0" w:space="0" w:color="auto"/>
      </w:divBdr>
    </w:div>
    <w:div w:id="1213537176">
      <w:bodyDiv w:val="1"/>
      <w:marLeft w:val="0"/>
      <w:marRight w:val="0"/>
      <w:marTop w:val="0"/>
      <w:marBottom w:val="0"/>
      <w:divBdr>
        <w:top w:val="none" w:sz="0" w:space="0" w:color="auto"/>
        <w:left w:val="none" w:sz="0" w:space="0" w:color="auto"/>
        <w:bottom w:val="none" w:sz="0" w:space="0" w:color="auto"/>
        <w:right w:val="none" w:sz="0" w:space="0" w:color="auto"/>
      </w:divBdr>
    </w:div>
    <w:div w:id="1213688526">
      <w:bodyDiv w:val="1"/>
      <w:marLeft w:val="0"/>
      <w:marRight w:val="0"/>
      <w:marTop w:val="0"/>
      <w:marBottom w:val="0"/>
      <w:divBdr>
        <w:top w:val="none" w:sz="0" w:space="0" w:color="auto"/>
        <w:left w:val="none" w:sz="0" w:space="0" w:color="auto"/>
        <w:bottom w:val="none" w:sz="0" w:space="0" w:color="auto"/>
        <w:right w:val="none" w:sz="0" w:space="0" w:color="auto"/>
      </w:divBdr>
    </w:div>
    <w:div w:id="1213689664">
      <w:bodyDiv w:val="1"/>
      <w:marLeft w:val="0"/>
      <w:marRight w:val="0"/>
      <w:marTop w:val="0"/>
      <w:marBottom w:val="0"/>
      <w:divBdr>
        <w:top w:val="none" w:sz="0" w:space="0" w:color="auto"/>
        <w:left w:val="none" w:sz="0" w:space="0" w:color="auto"/>
        <w:bottom w:val="none" w:sz="0" w:space="0" w:color="auto"/>
        <w:right w:val="none" w:sz="0" w:space="0" w:color="auto"/>
      </w:divBdr>
    </w:div>
    <w:div w:id="1214003969">
      <w:bodyDiv w:val="1"/>
      <w:marLeft w:val="0"/>
      <w:marRight w:val="0"/>
      <w:marTop w:val="0"/>
      <w:marBottom w:val="0"/>
      <w:divBdr>
        <w:top w:val="none" w:sz="0" w:space="0" w:color="auto"/>
        <w:left w:val="none" w:sz="0" w:space="0" w:color="auto"/>
        <w:bottom w:val="none" w:sz="0" w:space="0" w:color="auto"/>
        <w:right w:val="none" w:sz="0" w:space="0" w:color="auto"/>
      </w:divBdr>
    </w:div>
    <w:div w:id="1214342966">
      <w:bodyDiv w:val="1"/>
      <w:marLeft w:val="0"/>
      <w:marRight w:val="0"/>
      <w:marTop w:val="0"/>
      <w:marBottom w:val="0"/>
      <w:divBdr>
        <w:top w:val="none" w:sz="0" w:space="0" w:color="auto"/>
        <w:left w:val="none" w:sz="0" w:space="0" w:color="auto"/>
        <w:bottom w:val="none" w:sz="0" w:space="0" w:color="auto"/>
        <w:right w:val="none" w:sz="0" w:space="0" w:color="auto"/>
      </w:divBdr>
    </w:div>
    <w:div w:id="1214972591">
      <w:bodyDiv w:val="1"/>
      <w:marLeft w:val="0"/>
      <w:marRight w:val="0"/>
      <w:marTop w:val="0"/>
      <w:marBottom w:val="0"/>
      <w:divBdr>
        <w:top w:val="none" w:sz="0" w:space="0" w:color="auto"/>
        <w:left w:val="none" w:sz="0" w:space="0" w:color="auto"/>
        <w:bottom w:val="none" w:sz="0" w:space="0" w:color="auto"/>
        <w:right w:val="none" w:sz="0" w:space="0" w:color="auto"/>
      </w:divBdr>
    </w:div>
    <w:div w:id="1215002224">
      <w:bodyDiv w:val="1"/>
      <w:marLeft w:val="0"/>
      <w:marRight w:val="0"/>
      <w:marTop w:val="0"/>
      <w:marBottom w:val="0"/>
      <w:divBdr>
        <w:top w:val="none" w:sz="0" w:space="0" w:color="auto"/>
        <w:left w:val="none" w:sz="0" w:space="0" w:color="auto"/>
        <w:bottom w:val="none" w:sz="0" w:space="0" w:color="auto"/>
        <w:right w:val="none" w:sz="0" w:space="0" w:color="auto"/>
      </w:divBdr>
    </w:div>
    <w:div w:id="1215196942">
      <w:bodyDiv w:val="1"/>
      <w:marLeft w:val="0"/>
      <w:marRight w:val="0"/>
      <w:marTop w:val="0"/>
      <w:marBottom w:val="0"/>
      <w:divBdr>
        <w:top w:val="none" w:sz="0" w:space="0" w:color="auto"/>
        <w:left w:val="none" w:sz="0" w:space="0" w:color="auto"/>
        <w:bottom w:val="none" w:sz="0" w:space="0" w:color="auto"/>
        <w:right w:val="none" w:sz="0" w:space="0" w:color="auto"/>
      </w:divBdr>
    </w:div>
    <w:div w:id="1215460040">
      <w:bodyDiv w:val="1"/>
      <w:marLeft w:val="0"/>
      <w:marRight w:val="0"/>
      <w:marTop w:val="0"/>
      <w:marBottom w:val="0"/>
      <w:divBdr>
        <w:top w:val="none" w:sz="0" w:space="0" w:color="auto"/>
        <w:left w:val="none" w:sz="0" w:space="0" w:color="auto"/>
        <w:bottom w:val="none" w:sz="0" w:space="0" w:color="auto"/>
        <w:right w:val="none" w:sz="0" w:space="0" w:color="auto"/>
      </w:divBdr>
    </w:div>
    <w:div w:id="1215577659">
      <w:bodyDiv w:val="1"/>
      <w:marLeft w:val="0"/>
      <w:marRight w:val="0"/>
      <w:marTop w:val="0"/>
      <w:marBottom w:val="0"/>
      <w:divBdr>
        <w:top w:val="none" w:sz="0" w:space="0" w:color="auto"/>
        <w:left w:val="none" w:sz="0" w:space="0" w:color="auto"/>
        <w:bottom w:val="none" w:sz="0" w:space="0" w:color="auto"/>
        <w:right w:val="none" w:sz="0" w:space="0" w:color="auto"/>
      </w:divBdr>
    </w:div>
    <w:div w:id="1215580510">
      <w:bodyDiv w:val="1"/>
      <w:marLeft w:val="0"/>
      <w:marRight w:val="0"/>
      <w:marTop w:val="0"/>
      <w:marBottom w:val="0"/>
      <w:divBdr>
        <w:top w:val="none" w:sz="0" w:space="0" w:color="auto"/>
        <w:left w:val="none" w:sz="0" w:space="0" w:color="auto"/>
        <w:bottom w:val="none" w:sz="0" w:space="0" w:color="auto"/>
        <w:right w:val="none" w:sz="0" w:space="0" w:color="auto"/>
      </w:divBdr>
    </w:div>
    <w:div w:id="1215771156">
      <w:bodyDiv w:val="1"/>
      <w:marLeft w:val="0"/>
      <w:marRight w:val="0"/>
      <w:marTop w:val="0"/>
      <w:marBottom w:val="0"/>
      <w:divBdr>
        <w:top w:val="none" w:sz="0" w:space="0" w:color="auto"/>
        <w:left w:val="none" w:sz="0" w:space="0" w:color="auto"/>
        <w:bottom w:val="none" w:sz="0" w:space="0" w:color="auto"/>
        <w:right w:val="none" w:sz="0" w:space="0" w:color="auto"/>
      </w:divBdr>
    </w:div>
    <w:div w:id="1215777225">
      <w:bodyDiv w:val="1"/>
      <w:marLeft w:val="0"/>
      <w:marRight w:val="0"/>
      <w:marTop w:val="0"/>
      <w:marBottom w:val="0"/>
      <w:divBdr>
        <w:top w:val="none" w:sz="0" w:space="0" w:color="auto"/>
        <w:left w:val="none" w:sz="0" w:space="0" w:color="auto"/>
        <w:bottom w:val="none" w:sz="0" w:space="0" w:color="auto"/>
        <w:right w:val="none" w:sz="0" w:space="0" w:color="auto"/>
      </w:divBdr>
    </w:div>
    <w:div w:id="1215847159">
      <w:bodyDiv w:val="1"/>
      <w:marLeft w:val="0"/>
      <w:marRight w:val="0"/>
      <w:marTop w:val="0"/>
      <w:marBottom w:val="0"/>
      <w:divBdr>
        <w:top w:val="none" w:sz="0" w:space="0" w:color="auto"/>
        <w:left w:val="none" w:sz="0" w:space="0" w:color="auto"/>
        <w:bottom w:val="none" w:sz="0" w:space="0" w:color="auto"/>
        <w:right w:val="none" w:sz="0" w:space="0" w:color="auto"/>
      </w:divBdr>
    </w:div>
    <w:div w:id="1215894952">
      <w:bodyDiv w:val="1"/>
      <w:marLeft w:val="0"/>
      <w:marRight w:val="0"/>
      <w:marTop w:val="0"/>
      <w:marBottom w:val="0"/>
      <w:divBdr>
        <w:top w:val="none" w:sz="0" w:space="0" w:color="auto"/>
        <w:left w:val="none" w:sz="0" w:space="0" w:color="auto"/>
        <w:bottom w:val="none" w:sz="0" w:space="0" w:color="auto"/>
        <w:right w:val="none" w:sz="0" w:space="0" w:color="auto"/>
      </w:divBdr>
    </w:div>
    <w:div w:id="1215972930">
      <w:bodyDiv w:val="1"/>
      <w:marLeft w:val="0"/>
      <w:marRight w:val="0"/>
      <w:marTop w:val="0"/>
      <w:marBottom w:val="0"/>
      <w:divBdr>
        <w:top w:val="none" w:sz="0" w:space="0" w:color="auto"/>
        <w:left w:val="none" w:sz="0" w:space="0" w:color="auto"/>
        <w:bottom w:val="none" w:sz="0" w:space="0" w:color="auto"/>
        <w:right w:val="none" w:sz="0" w:space="0" w:color="auto"/>
      </w:divBdr>
    </w:div>
    <w:div w:id="1216042570">
      <w:bodyDiv w:val="1"/>
      <w:marLeft w:val="0"/>
      <w:marRight w:val="0"/>
      <w:marTop w:val="0"/>
      <w:marBottom w:val="0"/>
      <w:divBdr>
        <w:top w:val="none" w:sz="0" w:space="0" w:color="auto"/>
        <w:left w:val="none" w:sz="0" w:space="0" w:color="auto"/>
        <w:bottom w:val="none" w:sz="0" w:space="0" w:color="auto"/>
        <w:right w:val="none" w:sz="0" w:space="0" w:color="auto"/>
      </w:divBdr>
    </w:div>
    <w:div w:id="1216116139">
      <w:bodyDiv w:val="1"/>
      <w:marLeft w:val="0"/>
      <w:marRight w:val="0"/>
      <w:marTop w:val="0"/>
      <w:marBottom w:val="0"/>
      <w:divBdr>
        <w:top w:val="none" w:sz="0" w:space="0" w:color="auto"/>
        <w:left w:val="none" w:sz="0" w:space="0" w:color="auto"/>
        <w:bottom w:val="none" w:sz="0" w:space="0" w:color="auto"/>
        <w:right w:val="none" w:sz="0" w:space="0" w:color="auto"/>
      </w:divBdr>
    </w:div>
    <w:div w:id="1216236410">
      <w:bodyDiv w:val="1"/>
      <w:marLeft w:val="0"/>
      <w:marRight w:val="0"/>
      <w:marTop w:val="0"/>
      <w:marBottom w:val="0"/>
      <w:divBdr>
        <w:top w:val="none" w:sz="0" w:space="0" w:color="auto"/>
        <w:left w:val="none" w:sz="0" w:space="0" w:color="auto"/>
        <w:bottom w:val="none" w:sz="0" w:space="0" w:color="auto"/>
        <w:right w:val="none" w:sz="0" w:space="0" w:color="auto"/>
      </w:divBdr>
    </w:div>
    <w:div w:id="1216240442">
      <w:bodyDiv w:val="1"/>
      <w:marLeft w:val="0"/>
      <w:marRight w:val="0"/>
      <w:marTop w:val="0"/>
      <w:marBottom w:val="0"/>
      <w:divBdr>
        <w:top w:val="none" w:sz="0" w:space="0" w:color="auto"/>
        <w:left w:val="none" w:sz="0" w:space="0" w:color="auto"/>
        <w:bottom w:val="none" w:sz="0" w:space="0" w:color="auto"/>
        <w:right w:val="none" w:sz="0" w:space="0" w:color="auto"/>
      </w:divBdr>
    </w:div>
    <w:div w:id="1217012721">
      <w:bodyDiv w:val="1"/>
      <w:marLeft w:val="0"/>
      <w:marRight w:val="0"/>
      <w:marTop w:val="0"/>
      <w:marBottom w:val="0"/>
      <w:divBdr>
        <w:top w:val="none" w:sz="0" w:space="0" w:color="auto"/>
        <w:left w:val="none" w:sz="0" w:space="0" w:color="auto"/>
        <w:bottom w:val="none" w:sz="0" w:space="0" w:color="auto"/>
        <w:right w:val="none" w:sz="0" w:space="0" w:color="auto"/>
      </w:divBdr>
    </w:div>
    <w:div w:id="1217353487">
      <w:bodyDiv w:val="1"/>
      <w:marLeft w:val="0"/>
      <w:marRight w:val="0"/>
      <w:marTop w:val="0"/>
      <w:marBottom w:val="0"/>
      <w:divBdr>
        <w:top w:val="none" w:sz="0" w:space="0" w:color="auto"/>
        <w:left w:val="none" w:sz="0" w:space="0" w:color="auto"/>
        <w:bottom w:val="none" w:sz="0" w:space="0" w:color="auto"/>
        <w:right w:val="none" w:sz="0" w:space="0" w:color="auto"/>
      </w:divBdr>
    </w:div>
    <w:div w:id="1217429017">
      <w:bodyDiv w:val="1"/>
      <w:marLeft w:val="0"/>
      <w:marRight w:val="0"/>
      <w:marTop w:val="0"/>
      <w:marBottom w:val="0"/>
      <w:divBdr>
        <w:top w:val="none" w:sz="0" w:space="0" w:color="auto"/>
        <w:left w:val="none" w:sz="0" w:space="0" w:color="auto"/>
        <w:bottom w:val="none" w:sz="0" w:space="0" w:color="auto"/>
        <w:right w:val="none" w:sz="0" w:space="0" w:color="auto"/>
      </w:divBdr>
    </w:div>
    <w:div w:id="1217473576">
      <w:bodyDiv w:val="1"/>
      <w:marLeft w:val="0"/>
      <w:marRight w:val="0"/>
      <w:marTop w:val="0"/>
      <w:marBottom w:val="0"/>
      <w:divBdr>
        <w:top w:val="none" w:sz="0" w:space="0" w:color="auto"/>
        <w:left w:val="none" w:sz="0" w:space="0" w:color="auto"/>
        <w:bottom w:val="none" w:sz="0" w:space="0" w:color="auto"/>
        <w:right w:val="none" w:sz="0" w:space="0" w:color="auto"/>
      </w:divBdr>
    </w:div>
    <w:div w:id="1217935804">
      <w:bodyDiv w:val="1"/>
      <w:marLeft w:val="0"/>
      <w:marRight w:val="0"/>
      <w:marTop w:val="0"/>
      <w:marBottom w:val="0"/>
      <w:divBdr>
        <w:top w:val="none" w:sz="0" w:space="0" w:color="auto"/>
        <w:left w:val="none" w:sz="0" w:space="0" w:color="auto"/>
        <w:bottom w:val="none" w:sz="0" w:space="0" w:color="auto"/>
        <w:right w:val="none" w:sz="0" w:space="0" w:color="auto"/>
      </w:divBdr>
    </w:div>
    <w:div w:id="1218205267">
      <w:bodyDiv w:val="1"/>
      <w:marLeft w:val="0"/>
      <w:marRight w:val="0"/>
      <w:marTop w:val="0"/>
      <w:marBottom w:val="0"/>
      <w:divBdr>
        <w:top w:val="none" w:sz="0" w:space="0" w:color="auto"/>
        <w:left w:val="none" w:sz="0" w:space="0" w:color="auto"/>
        <w:bottom w:val="none" w:sz="0" w:space="0" w:color="auto"/>
        <w:right w:val="none" w:sz="0" w:space="0" w:color="auto"/>
      </w:divBdr>
    </w:div>
    <w:div w:id="1218396032">
      <w:bodyDiv w:val="1"/>
      <w:marLeft w:val="0"/>
      <w:marRight w:val="0"/>
      <w:marTop w:val="0"/>
      <w:marBottom w:val="0"/>
      <w:divBdr>
        <w:top w:val="none" w:sz="0" w:space="0" w:color="auto"/>
        <w:left w:val="none" w:sz="0" w:space="0" w:color="auto"/>
        <w:bottom w:val="none" w:sz="0" w:space="0" w:color="auto"/>
        <w:right w:val="none" w:sz="0" w:space="0" w:color="auto"/>
      </w:divBdr>
    </w:div>
    <w:div w:id="1218666410">
      <w:bodyDiv w:val="1"/>
      <w:marLeft w:val="0"/>
      <w:marRight w:val="0"/>
      <w:marTop w:val="0"/>
      <w:marBottom w:val="0"/>
      <w:divBdr>
        <w:top w:val="none" w:sz="0" w:space="0" w:color="auto"/>
        <w:left w:val="none" w:sz="0" w:space="0" w:color="auto"/>
        <w:bottom w:val="none" w:sz="0" w:space="0" w:color="auto"/>
        <w:right w:val="none" w:sz="0" w:space="0" w:color="auto"/>
      </w:divBdr>
    </w:div>
    <w:div w:id="1218779509">
      <w:bodyDiv w:val="1"/>
      <w:marLeft w:val="0"/>
      <w:marRight w:val="0"/>
      <w:marTop w:val="0"/>
      <w:marBottom w:val="0"/>
      <w:divBdr>
        <w:top w:val="none" w:sz="0" w:space="0" w:color="auto"/>
        <w:left w:val="none" w:sz="0" w:space="0" w:color="auto"/>
        <w:bottom w:val="none" w:sz="0" w:space="0" w:color="auto"/>
        <w:right w:val="none" w:sz="0" w:space="0" w:color="auto"/>
      </w:divBdr>
    </w:div>
    <w:div w:id="1219513584">
      <w:bodyDiv w:val="1"/>
      <w:marLeft w:val="0"/>
      <w:marRight w:val="0"/>
      <w:marTop w:val="0"/>
      <w:marBottom w:val="0"/>
      <w:divBdr>
        <w:top w:val="none" w:sz="0" w:space="0" w:color="auto"/>
        <w:left w:val="none" w:sz="0" w:space="0" w:color="auto"/>
        <w:bottom w:val="none" w:sz="0" w:space="0" w:color="auto"/>
        <w:right w:val="none" w:sz="0" w:space="0" w:color="auto"/>
      </w:divBdr>
    </w:div>
    <w:div w:id="1219780625">
      <w:bodyDiv w:val="1"/>
      <w:marLeft w:val="0"/>
      <w:marRight w:val="0"/>
      <w:marTop w:val="0"/>
      <w:marBottom w:val="0"/>
      <w:divBdr>
        <w:top w:val="none" w:sz="0" w:space="0" w:color="auto"/>
        <w:left w:val="none" w:sz="0" w:space="0" w:color="auto"/>
        <w:bottom w:val="none" w:sz="0" w:space="0" w:color="auto"/>
        <w:right w:val="none" w:sz="0" w:space="0" w:color="auto"/>
      </w:divBdr>
    </w:div>
    <w:div w:id="1220242302">
      <w:bodyDiv w:val="1"/>
      <w:marLeft w:val="0"/>
      <w:marRight w:val="0"/>
      <w:marTop w:val="0"/>
      <w:marBottom w:val="0"/>
      <w:divBdr>
        <w:top w:val="none" w:sz="0" w:space="0" w:color="auto"/>
        <w:left w:val="none" w:sz="0" w:space="0" w:color="auto"/>
        <w:bottom w:val="none" w:sz="0" w:space="0" w:color="auto"/>
        <w:right w:val="none" w:sz="0" w:space="0" w:color="auto"/>
      </w:divBdr>
    </w:div>
    <w:div w:id="1220435271">
      <w:bodyDiv w:val="1"/>
      <w:marLeft w:val="0"/>
      <w:marRight w:val="0"/>
      <w:marTop w:val="0"/>
      <w:marBottom w:val="0"/>
      <w:divBdr>
        <w:top w:val="none" w:sz="0" w:space="0" w:color="auto"/>
        <w:left w:val="none" w:sz="0" w:space="0" w:color="auto"/>
        <w:bottom w:val="none" w:sz="0" w:space="0" w:color="auto"/>
        <w:right w:val="none" w:sz="0" w:space="0" w:color="auto"/>
      </w:divBdr>
    </w:div>
    <w:div w:id="1220482857">
      <w:bodyDiv w:val="1"/>
      <w:marLeft w:val="0"/>
      <w:marRight w:val="0"/>
      <w:marTop w:val="0"/>
      <w:marBottom w:val="0"/>
      <w:divBdr>
        <w:top w:val="none" w:sz="0" w:space="0" w:color="auto"/>
        <w:left w:val="none" w:sz="0" w:space="0" w:color="auto"/>
        <w:bottom w:val="none" w:sz="0" w:space="0" w:color="auto"/>
        <w:right w:val="none" w:sz="0" w:space="0" w:color="auto"/>
      </w:divBdr>
    </w:div>
    <w:div w:id="1220675529">
      <w:bodyDiv w:val="1"/>
      <w:marLeft w:val="0"/>
      <w:marRight w:val="0"/>
      <w:marTop w:val="0"/>
      <w:marBottom w:val="0"/>
      <w:divBdr>
        <w:top w:val="none" w:sz="0" w:space="0" w:color="auto"/>
        <w:left w:val="none" w:sz="0" w:space="0" w:color="auto"/>
        <w:bottom w:val="none" w:sz="0" w:space="0" w:color="auto"/>
        <w:right w:val="none" w:sz="0" w:space="0" w:color="auto"/>
      </w:divBdr>
    </w:div>
    <w:div w:id="1221018306">
      <w:bodyDiv w:val="1"/>
      <w:marLeft w:val="0"/>
      <w:marRight w:val="0"/>
      <w:marTop w:val="0"/>
      <w:marBottom w:val="0"/>
      <w:divBdr>
        <w:top w:val="none" w:sz="0" w:space="0" w:color="auto"/>
        <w:left w:val="none" w:sz="0" w:space="0" w:color="auto"/>
        <w:bottom w:val="none" w:sz="0" w:space="0" w:color="auto"/>
        <w:right w:val="none" w:sz="0" w:space="0" w:color="auto"/>
      </w:divBdr>
    </w:div>
    <w:div w:id="1221132401">
      <w:bodyDiv w:val="1"/>
      <w:marLeft w:val="0"/>
      <w:marRight w:val="0"/>
      <w:marTop w:val="0"/>
      <w:marBottom w:val="0"/>
      <w:divBdr>
        <w:top w:val="none" w:sz="0" w:space="0" w:color="auto"/>
        <w:left w:val="none" w:sz="0" w:space="0" w:color="auto"/>
        <w:bottom w:val="none" w:sz="0" w:space="0" w:color="auto"/>
        <w:right w:val="none" w:sz="0" w:space="0" w:color="auto"/>
      </w:divBdr>
    </w:div>
    <w:div w:id="1221554068">
      <w:bodyDiv w:val="1"/>
      <w:marLeft w:val="0"/>
      <w:marRight w:val="0"/>
      <w:marTop w:val="0"/>
      <w:marBottom w:val="0"/>
      <w:divBdr>
        <w:top w:val="none" w:sz="0" w:space="0" w:color="auto"/>
        <w:left w:val="none" w:sz="0" w:space="0" w:color="auto"/>
        <w:bottom w:val="none" w:sz="0" w:space="0" w:color="auto"/>
        <w:right w:val="none" w:sz="0" w:space="0" w:color="auto"/>
      </w:divBdr>
    </w:div>
    <w:div w:id="1221863161">
      <w:bodyDiv w:val="1"/>
      <w:marLeft w:val="0"/>
      <w:marRight w:val="0"/>
      <w:marTop w:val="0"/>
      <w:marBottom w:val="0"/>
      <w:divBdr>
        <w:top w:val="none" w:sz="0" w:space="0" w:color="auto"/>
        <w:left w:val="none" w:sz="0" w:space="0" w:color="auto"/>
        <w:bottom w:val="none" w:sz="0" w:space="0" w:color="auto"/>
        <w:right w:val="none" w:sz="0" w:space="0" w:color="auto"/>
      </w:divBdr>
    </w:div>
    <w:div w:id="1221863174">
      <w:bodyDiv w:val="1"/>
      <w:marLeft w:val="0"/>
      <w:marRight w:val="0"/>
      <w:marTop w:val="0"/>
      <w:marBottom w:val="0"/>
      <w:divBdr>
        <w:top w:val="none" w:sz="0" w:space="0" w:color="auto"/>
        <w:left w:val="none" w:sz="0" w:space="0" w:color="auto"/>
        <w:bottom w:val="none" w:sz="0" w:space="0" w:color="auto"/>
        <w:right w:val="none" w:sz="0" w:space="0" w:color="auto"/>
      </w:divBdr>
    </w:div>
    <w:div w:id="1221988002">
      <w:bodyDiv w:val="1"/>
      <w:marLeft w:val="0"/>
      <w:marRight w:val="0"/>
      <w:marTop w:val="0"/>
      <w:marBottom w:val="0"/>
      <w:divBdr>
        <w:top w:val="none" w:sz="0" w:space="0" w:color="auto"/>
        <w:left w:val="none" w:sz="0" w:space="0" w:color="auto"/>
        <w:bottom w:val="none" w:sz="0" w:space="0" w:color="auto"/>
        <w:right w:val="none" w:sz="0" w:space="0" w:color="auto"/>
      </w:divBdr>
    </w:div>
    <w:div w:id="1222138841">
      <w:bodyDiv w:val="1"/>
      <w:marLeft w:val="0"/>
      <w:marRight w:val="0"/>
      <w:marTop w:val="0"/>
      <w:marBottom w:val="0"/>
      <w:divBdr>
        <w:top w:val="none" w:sz="0" w:space="0" w:color="auto"/>
        <w:left w:val="none" w:sz="0" w:space="0" w:color="auto"/>
        <w:bottom w:val="none" w:sz="0" w:space="0" w:color="auto"/>
        <w:right w:val="none" w:sz="0" w:space="0" w:color="auto"/>
      </w:divBdr>
    </w:div>
    <w:div w:id="1222209138">
      <w:bodyDiv w:val="1"/>
      <w:marLeft w:val="0"/>
      <w:marRight w:val="0"/>
      <w:marTop w:val="0"/>
      <w:marBottom w:val="0"/>
      <w:divBdr>
        <w:top w:val="none" w:sz="0" w:space="0" w:color="auto"/>
        <w:left w:val="none" w:sz="0" w:space="0" w:color="auto"/>
        <w:bottom w:val="none" w:sz="0" w:space="0" w:color="auto"/>
        <w:right w:val="none" w:sz="0" w:space="0" w:color="auto"/>
      </w:divBdr>
    </w:div>
    <w:div w:id="1222255589">
      <w:bodyDiv w:val="1"/>
      <w:marLeft w:val="0"/>
      <w:marRight w:val="0"/>
      <w:marTop w:val="0"/>
      <w:marBottom w:val="0"/>
      <w:divBdr>
        <w:top w:val="none" w:sz="0" w:space="0" w:color="auto"/>
        <w:left w:val="none" w:sz="0" w:space="0" w:color="auto"/>
        <w:bottom w:val="none" w:sz="0" w:space="0" w:color="auto"/>
        <w:right w:val="none" w:sz="0" w:space="0" w:color="auto"/>
      </w:divBdr>
    </w:div>
    <w:div w:id="1222400593">
      <w:bodyDiv w:val="1"/>
      <w:marLeft w:val="0"/>
      <w:marRight w:val="0"/>
      <w:marTop w:val="0"/>
      <w:marBottom w:val="0"/>
      <w:divBdr>
        <w:top w:val="none" w:sz="0" w:space="0" w:color="auto"/>
        <w:left w:val="none" w:sz="0" w:space="0" w:color="auto"/>
        <w:bottom w:val="none" w:sz="0" w:space="0" w:color="auto"/>
        <w:right w:val="none" w:sz="0" w:space="0" w:color="auto"/>
      </w:divBdr>
    </w:div>
    <w:div w:id="1222596554">
      <w:bodyDiv w:val="1"/>
      <w:marLeft w:val="0"/>
      <w:marRight w:val="0"/>
      <w:marTop w:val="0"/>
      <w:marBottom w:val="0"/>
      <w:divBdr>
        <w:top w:val="none" w:sz="0" w:space="0" w:color="auto"/>
        <w:left w:val="none" w:sz="0" w:space="0" w:color="auto"/>
        <w:bottom w:val="none" w:sz="0" w:space="0" w:color="auto"/>
        <w:right w:val="none" w:sz="0" w:space="0" w:color="auto"/>
      </w:divBdr>
    </w:div>
    <w:div w:id="1222667268">
      <w:bodyDiv w:val="1"/>
      <w:marLeft w:val="0"/>
      <w:marRight w:val="0"/>
      <w:marTop w:val="0"/>
      <w:marBottom w:val="0"/>
      <w:divBdr>
        <w:top w:val="none" w:sz="0" w:space="0" w:color="auto"/>
        <w:left w:val="none" w:sz="0" w:space="0" w:color="auto"/>
        <w:bottom w:val="none" w:sz="0" w:space="0" w:color="auto"/>
        <w:right w:val="none" w:sz="0" w:space="0" w:color="auto"/>
      </w:divBdr>
    </w:div>
    <w:div w:id="1222713723">
      <w:bodyDiv w:val="1"/>
      <w:marLeft w:val="0"/>
      <w:marRight w:val="0"/>
      <w:marTop w:val="0"/>
      <w:marBottom w:val="0"/>
      <w:divBdr>
        <w:top w:val="none" w:sz="0" w:space="0" w:color="auto"/>
        <w:left w:val="none" w:sz="0" w:space="0" w:color="auto"/>
        <w:bottom w:val="none" w:sz="0" w:space="0" w:color="auto"/>
        <w:right w:val="none" w:sz="0" w:space="0" w:color="auto"/>
      </w:divBdr>
    </w:div>
    <w:div w:id="1222980816">
      <w:bodyDiv w:val="1"/>
      <w:marLeft w:val="0"/>
      <w:marRight w:val="0"/>
      <w:marTop w:val="0"/>
      <w:marBottom w:val="0"/>
      <w:divBdr>
        <w:top w:val="none" w:sz="0" w:space="0" w:color="auto"/>
        <w:left w:val="none" w:sz="0" w:space="0" w:color="auto"/>
        <w:bottom w:val="none" w:sz="0" w:space="0" w:color="auto"/>
        <w:right w:val="none" w:sz="0" w:space="0" w:color="auto"/>
      </w:divBdr>
    </w:div>
    <w:div w:id="1223179397">
      <w:bodyDiv w:val="1"/>
      <w:marLeft w:val="0"/>
      <w:marRight w:val="0"/>
      <w:marTop w:val="0"/>
      <w:marBottom w:val="0"/>
      <w:divBdr>
        <w:top w:val="none" w:sz="0" w:space="0" w:color="auto"/>
        <w:left w:val="none" w:sz="0" w:space="0" w:color="auto"/>
        <w:bottom w:val="none" w:sz="0" w:space="0" w:color="auto"/>
        <w:right w:val="none" w:sz="0" w:space="0" w:color="auto"/>
      </w:divBdr>
    </w:div>
    <w:div w:id="1223295330">
      <w:bodyDiv w:val="1"/>
      <w:marLeft w:val="0"/>
      <w:marRight w:val="0"/>
      <w:marTop w:val="0"/>
      <w:marBottom w:val="0"/>
      <w:divBdr>
        <w:top w:val="none" w:sz="0" w:space="0" w:color="auto"/>
        <w:left w:val="none" w:sz="0" w:space="0" w:color="auto"/>
        <w:bottom w:val="none" w:sz="0" w:space="0" w:color="auto"/>
        <w:right w:val="none" w:sz="0" w:space="0" w:color="auto"/>
      </w:divBdr>
    </w:div>
    <w:div w:id="1223296422">
      <w:bodyDiv w:val="1"/>
      <w:marLeft w:val="0"/>
      <w:marRight w:val="0"/>
      <w:marTop w:val="0"/>
      <w:marBottom w:val="0"/>
      <w:divBdr>
        <w:top w:val="none" w:sz="0" w:space="0" w:color="auto"/>
        <w:left w:val="none" w:sz="0" w:space="0" w:color="auto"/>
        <w:bottom w:val="none" w:sz="0" w:space="0" w:color="auto"/>
        <w:right w:val="none" w:sz="0" w:space="0" w:color="auto"/>
      </w:divBdr>
    </w:div>
    <w:div w:id="1223323593">
      <w:bodyDiv w:val="1"/>
      <w:marLeft w:val="0"/>
      <w:marRight w:val="0"/>
      <w:marTop w:val="0"/>
      <w:marBottom w:val="0"/>
      <w:divBdr>
        <w:top w:val="none" w:sz="0" w:space="0" w:color="auto"/>
        <w:left w:val="none" w:sz="0" w:space="0" w:color="auto"/>
        <w:bottom w:val="none" w:sz="0" w:space="0" w:color="auto"/>
        <w:right w:val="none" w:sz="0" w:space="0" w:color="auto"/>
      </w:divBdr>
    </w:div>
    <w:div w:id="1223830084">
      <w:bodyDiv w:val="1"/>
      <w:marLeft w:val="0"/>
      <w:marRight w:val="0"/>
      <w:marTop w:val="0"/>
      <w:marBottom w:val="0"/>
      <w:divBdr>
        <w:top w:val="none" w:sz="0" w:space="0" w:color="auto"/>
        <w:left w:val="none" w:sz="0" w:space="0" w:color="auto"/>
        <w:bottom w:val="none" w:sz="0" w:space="0" w:color="auto"/>
        <w:right w:val="none" w:sz="0" w:space="0" w:color="auto"/>
      </w:divBdr>
    </w:div>
    <w:div w:id="1223903464">
      <w:bodyDiv w:val="1"/>
      <w:marLeft w:val="0"/>
      <w:marRight w:val="0"/>
      <w:marTop w:val="0"/>
      <w:marBottom w:val="0"/>
      <w:divBdr>
        <w:top w:val="none" w:sz="0" w:space="0" w:color="auto"/>
        <w:left w:val="none" w:sz="0" w:space="0" w:color="auto"/>
        <w:bottom w:val="none" w:sz="0" w:space="0" w:color="auto"/>
        <w:right w:val="none" w:sz="0" w:space="0" w:color="auto"/>
      </w:divBdr>
    </w:div>
    <w:div w:id="1224562727">
      <w:bodyDiv w:val="1"/>
      <w:marLeft w:val="0"/>
      <w:marRight w:val="0"/>
      <w:marTop w:val="0"/>
      <w:marBottom w:val="0"/>
      <w:divBdr>
        <w:top w:val="none" w:sz="0" w:space="0" w:color="auto"/>
        <w:left w:val="none" w:sz="0" w:space="0" w:color="auto"/>
        <w:bottom w:val="none" w:sz="0" w:space="0" w:color="auto"/>
        <w:right w:val="none" w:sz="0" w:space="0" w:color="auto"/>
      </w:divBdr>
    </w:div>
    <w:div w:id="1224678165">
      <w:bodyDiv w:val="1"/>
      <w:marLeft w:val="0"/>
      <w:marRight w:val="0"/>
      <w:marTop w:val="0"/>
      <w:marBottom w:val="0"/>
      <w:divBdr>
        <w:top w:val="none" w:sz="0" w:space="0" w:color="auto"/>
        <w:left w:val="none" w:sz="0" w:space="0" w:color="auto"/>
        <w:bottom w:val="none" w:sz="0" w:space="0" w:color="auto"/>
        <w:right w:val="none" w:sz="0" w:space="0" w:color="auto"/>
      </w:divBdr>
    </w:div>
    <w:div w:id="1225217323">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25413579">
      <w:bodyDiv w:val="1"/>
      <w:marLeft w:val="0"/>
      <w:marRight w:val="0"/>
      <w:marTop w:val="0"/>
      <w:marBottom w:val="0"/>
      <w:divBdr>
        <w:top w:val="none" w:sz="0" w:space="0" w:color="auto"/>
        <w:left w:val="none" w:sz="0" w:space="0" w:color="auto"/>
        <w:bottom w:val="none" w:sz="0" w:space="0" w:color="auto"/>
        <w:right w:val="none" w:sz="0" w:space="0" w:color="auto"/>
      </w:divBdr>
    </w:div>
    <w:div w:id="1225793789">
      <w:bodyDiv w:val="1"/>
      <w:marLeft w:val="0"/>
      <w:marRight w:val="0"/>
      <w:marTop w:val="0"/>
      <w:marBottom w:val="0"/>
      <w:divBdr>
        <w:top w:val="none" w:sz="0" w:space="0" w:color="auto"/>
        <w:left w:val="none" w:sz="0" w:space="0" w:color="auto"/>
        <w:bottom w:val="none" w:sz="0" w:space="0" w:color="auto"/>
        <w:right w:val="none" w:sz="0" w:space="0" w:color="auto"/>
      </w:divBdr>
    </w:div>
    <w:div w:id="1225989954">
      <w:bodyDiv w:val="1"/>
      <w:marLeft w:val="0"/>
      <w:marRight w:val="0"/>
      <w:marTop w:val="0"/>
      <w:marBottom w:val="0"/>
      <w:divBdr>
        <w:top w:val="none" w:sz="0" w:space="0" w:color="auto"/>
        <w:left w:val="none" w:sz="0" w:space="0" w:color="auto"/>
        <w:bottom w:val="none" w:sz="0" w:space="0" w:color="auto"/>
        <w:right w:val="none" w:sz="0" w:space="0" w:color="auto"/>
      </w:divBdr>
    </w:div>
    <w:div w:id="1226331316">
      <w:bodyDiv w:val="1"/>
      <w:marLeft w:val="0"/>
      <w:marRight w:val="0"/>
      <w:marTop w:val="0"/>
      <w:marBottom w:val="0"/>
      <w:divBdr>
        <w:top w:val="none" w:sz="0" w:space="0" w:color="auto"/>
        <w:left w:val="none" w:sz="0" w:space="0" w:color="auto"/>
        <w:bottom w:val="none" w:sz="0" w:space="0" w:color="auto"/>
        <w:right w:val="none" w:sz="0" w:space="0" w:color="auto"/>
      </w:divBdr>
    </w:div>
    <w:div w:id="1226648298">
      <w:bodyDiv w:val="1"/>
      <w:marLeft w:val="0"/>
      <w:marRight w:val="0"/>
      <w:marTop w:val="0"/>
      <w:marBottom w:val="0"/>
      <w:divBdr>
        <w:top w:val="none" w:sz="0" w:space="0" w:color="auto"/>
        <w:left w:val="none" w:sz="0" w:space="0" w:color="auto"/>
        <w:bottom w:val="none" w:sz="0" w:space="0" w:color="auto"/>
        <w:right w:val="none" w:sz="0" w:space="0" w:color="auto"/>
      </w:divBdr>
    </w:div>
    <w:div w:id="1227958925">
      <w:bodyDiv w:val="1"/>
      <w:marLeft w:val="0"/>
      <w:marRight w:val="0"/>
      <w:marTop w:val="0"/>
      <w:marBottom w:val="0"/>
      <w:divBdr>
        <w:top w:val="none" w:sz="0" w:space="0" w:color="auto"/>
        <w:left w:val="none" w:sz="0" w:space="0" w:color="auto"/>
        <w:bottom w:val="none" w:sz="0" w:space="0" w:color="auto"/>
        <w:right w:val="none" w:sz="0" w:space="0" w:color="auto"/>
      </w:divBdr>
    </w:div>
    <w:div w:id="1228301622">
      <w:bodyDiv w:val="1"/>
      <w:marLeft w:val="0"/>
      <w:marRight w:val="0"/>
      <w:marTop w:val="0"/>
      <w:marBottom w:val="0"/>
      <w:divBdr>
        <w:top w:val="none" w:sz="0" w:space="0" w:color="auto"/>
        <w:left w:val="none" w:sz="0" w:space="0" w:color="auto"/>
        <w:bottom w:val="none" w:sz="0" w:space="0" w:color="auto"/>
        <w:right w:val="none" w:sz="0" w:space="0" w:color="auto"/>
      </w:divBdr>
    </w:div>
    <w:div w:id="1228803557">
      <w:bodyDiv w:val="1"/>
      <w:marLeft w:val="0"/>
      <w:marRight w:val="0"/>
      <w:marTop w:val="0"/>
      <w:marBottom w:val="0"/>
      <w:divBdr>
        <w:top w:val="none" w:sz="0" w:space="0" w:color="auto"/>
        <w:left w:val="none" w:sz="0" w:space="0" w:color="auto"/>
        <w:bottom w:val="none" w:sz="0" w:space="0" w:color="auto"/>
        <w:right w:val="none" w:sz="0" w:space="0" w:color="auto"/>
      </w:divBdr>
    </w:div>
    <w:div w:id="1228877444">
      <w:bodyDiv w:val="1"/>
      <w:marLeft w:val="0"/>
      <w:marRight w:val="0"/>
      <w:marTop w:val="0"/>
      <w:marBottom w:val="0"/>
      <w:divBdr>
        <w:top w:val="none" w:sz="0" w:space="0" w:color="auto"/>
        <w:left w:val="none" w:sz="0" w:space="0" w:color="auto"/>
        <w:bottom w:val="none" w:sz="0" w:space="0" w:color="auto"/>
        <w:right w:val="none" w:sz="0" w:space="0" w:color="auto"/>
      </w:divBdr>
    </w:div>
    <w:div w:id="1229028896">
      <w:bodyDiv w:val="1"/>
      <w:marLeft w:val="0"/>
      <w:marRight w:val="0"/>
      <w:marTop w:val="0"/>
      <w:marBottom w:val="0"/>
      <w:divBdr>
        <w:top w:val="none" w:sz="0" w:space="0" w:color="auto"/>
        <w:left w:val="none" w:sz="0" w:space="0" w:color="auto"/>
        <w:bottom w:val="none" w:sz="0" w:space="0" w:color="auto"/>
        <w:right w:val="none" w:sz="0" w:space="0" w:color="auto"/>
      </w:divBdr>
    </w:div>
    <w:div w:id="1230072398">
      <w:bodyDiv w:val="1"/>
      <w:marLeft w:val="0"/>
      <w:marRight w:val="0"/>
      <w:marTop w:val="0"/>
      <w:marBottom w:val="0"/>
      <w:divBdr>
        <w:top w:val="none" w:sz="0" w:space="0" w:color="auto"/>
        <w:left w:val="none" w:sz="0" w:space="0" w:color="auto"/>
        <w:bottom w:val="none" w:sz="0" w:space="0" w:color="auto"/>
        <w:right w:val="none" w:sz="0" w:space="0" w:color="auto"/>
      </w:divBdr>
    </w:div>
    <w:div w:id="1230385577">
      <w:bodyDiv w:val="1"/>
      <w:marLeft w:val="0"/>
      <w:marRight w:val="0"/>
      <w:marTop w:val="0"/>
      <w:marBottom w:val="0"/>
      <w:divBdr>
        <w:top w:val="none" w:sz="0" w:space="0" w:color="auto"/>
        <w:left w:val="none" w:sz="0" w:space="0" w:color="auto"/>
        <w:bottom w:val="none" w:sz="0" w:space="0" w:color="auto"/>
        <w:right w:val="none" w:sz="0" w:space="0" w:color="auto"/>
      </w:divBdr>
    </w:div>
    <w:div w:id="1230506998">
      <w:bodyDiv w:val="1"/>
      <w:marLeft w:val="0"/>
      <w:marRight w:val="0"/>
      <w:marTop w:val="0"/>
      <w:marBottom w:val="0"/>
      <w:divBdr>
        <w:top w:val="none" w:sz="0" w:space="0" w:color="auto"/>
        <w:left w:val="none" w:sz="0" w:space="0" w:color="auto"/>
        <w:bottom w:val="none" w:sz="0" w:space="0" w:color="auto"/>
        <w:right w:val="none" w:sz="0" w:space="0" w:color="auto"/>
      </w:divBdr>
    </w:div>
    <w:div w:id="1230966602">
      <w:bodyDiv w:val="1"/>
      <w:marLeft w:val="0"/>
      <w:marRight w:val="0"/>
      <w:marTop w:val="0"/>
      <w:marBottom w:val="0"/>
      <w:divBdr>
        <w:top w:val="none" w:sz="0" w:space="0" w:color="auto"/>
        <w:left w:val="none" w:sz="0" w:space="0" w:color="auto"/>
        <w:bottom w:val="none" w:sz="0" w:space="0" w:color="auto"/>
        <w:right w:val="none" w:sz="0" w:space="0" w:color="auto"/>
      </w:divBdr>
    </w:div>
    <w:div w:id="1231042401">
      <w:bodyDiv w:val="1"/>
      <w:marLeft w:val="0"/>
      <w:marRight w:val="0"/>
      <w:marTop w:val="0"/>
      <w:marBottom w:val="0"/>
      <w:divBdr>
        <w:top w:val="none" w:sz="0" w:space="0" w:color="auto"/>
        <w:left w:val="none" w:sz="0" w:space="0" w:color="auto"/>
        <w:bottom w:val="none" w:sz="0" w:space="0" w:color="auto"/>
        <w:right w:val="none" w:sz="0" w:space="0" w:color="auto"/>
      </w:divBdr>
    </w:div>
    <w:div w:id="1231118093">
      <w:bodyDiv w:val="1"/>
      <w:marLeft w:val="0"/>
      <w:marRight w:val="0"/>
      <w:marTop w:val="0"/>
      <w:marBottom w:val="0"/>
      <w:divBdr>
        <w:top w:val="none" w:sz="0" w:space="0" w:color="auto"/>
        <w:left w:val="none" w:sz="0" w:space="0" w:color="auto"/>
        <w:bottom w:val="none" w:sz="0" w:space="0" w:color="auto"/>
        <w:right w:val="none" w:sz="0" w:space="0" w:color="auto"/>
      </w:divBdr>
    </w:div>
    <w:div w:id="1231309746">
      <w:bodyDiv w:val="1"/>
      <w:marLeft w:val="0"/>
      <w:marRight w:val="0"/>
      <w:marTop w:val="0"/>
      <w:marBottom w:val="0"/>
      <w:divBdr>
        <w:top w:val="none" w:sz="0" w:space="0" w:color="auto"/>
        <w:left w:val="none" w:sz="0" w:space="0" w:color="auto"/>
        <w:bottom w:val="none" w:sz="0" w:space="0" w:color="auto"/>
        <w:right w:val="none" w:sz="0" w:space="0" w:color="auto"/>
      </w:divBdr>
    </w:div>
    <w:div w:id="1231426744">
      <w:bodyDiv w:val="1"/>
      <w:marLeft w:val="0"/>
      <w:marRight w:val="0"/>
      <w:marTop w:val="0"/>
      <w:marBottom w:val="0"/>
      <w:divBdr>
        <w:top w:val="none" w:sz="0" w:space="0" w:color="auto"/>
        <w:left w:val="none" w:sz="0" w:space="0" w:color="auto"/>
        <w:bottom w:val="none" w:sz="0" w:space="0" w:color="auto"/>
        <w:right w:val="none" w:sz="0" w:space="0" w:color="auto"/>
      </w:divBdr>
    </w:div>
    <w:div w:id="1231427764">
      <w:bodyDiv w:val="1"/>
      <w:marLeft w:val="0"/>
      <w:marRight w:val="0"/>
      <w:marTop w:val="0"/>
      <w:marBottom w:val="0"/>
      <w:divBdr>
        <w:top w:val="none" w:sz="0" w:space="0" w:color="auto"/>
        <w:left w:val="none" w:sz="0" w:space="0" w:color="auto"/>
        <w:bottom w:val="none" w:sz="0" w:space="0" w:color="auto"/>
        <w:right w:val="none" w:sz="0" w:space="0" w:color="auto"/>
      </w:divBdr>
    </w:div>
    <w:div w:id="1232153905">
      <w:bodyDiv w:val="1"/>
      <w:marLeft w:val="0"/>
      <w:marRight w:val="0"/>
      <w:marTop w:val="0"/>
      <w:marBottom w:val="0"/>
      <w:divBdr>
        <w:top w:val="none" w:sz="0" w:space="0" w:color="auto"/>
        <w:left w:val="none" w:sz="0" w:space="0" w:color="auto"/>
        <w:bottom w:val="none" w:sz="0" w:space="0" w:color="auto"/>
        <w:right w:val="none" w:sz="0" w:space="0" w:color="auto"/>
      </w:divBdr>
    </w:div>
    <w:div w:id="1232157092">
      <w:bodyDiv w:val="1"/>
      <w:marLeft w:val="0"/>
      <w:marRight w:val="0"/>
      <w:marTop w:val="0"/>
      <w:marBottom w:val="0"/>
      <w:divBdr>
        <w:top w:val="none" w:sz="0" w:space="0" w:color="auto"/>
        <w:left w:val="none" w:sz="0" w:space="0" w:color="auto"/>
        <w:bottom w:val="none" w:sz="0" w:space="0" w:color="auto"/>
        <w:right w:val="none" w:sz="0" w:space="0" w:color="auto"/>
      </w:divBdr>
    </w:div>
    <w:div w:id="1232303856">
      <w:bodyDiv w:val="1"/>
      <w:marLeft w:val="0"/>
      <w:marRight w:val="0"/>
      <w:marTop w:val="0"/>
      <w:marBottom w:val="0"/>
      <w:divBdr>
        <w:top w:val="none" w:sz="0" w:space="0" w:color="auto"/>
        <w:left w:val="none" w:sz="0" w:space="0" w:color="auto"/>
        <w:bottom w:val="none" w:sz="0" w:space="0" w:color="auto"/>
        <w:right w:val="none" w:sz="0" w:space="0" w:color="auto"/>
      </w:divBdr>
    </w:div>
    <w:div w:id="1232425446">
      <w:bodyDiv w:val="1"/>
      <w:marLeft w:val="0"/>
      <w:marRight w:val="0"/>
      <w:marTop w:val="0"/>
      <w:marBottom w:val="0"/>
      <w:divBdr>
        <w:top w:val="none" w:sz="0" w:space="0" w:color="auto"/>
        <w:left w:val="none" w:sz="0" w:space="0" w:color="auto"/>
        <w:bottom w:val="none" w:sz="0" w:space="0" w:color="auto"/>
        <w:right w:val="none" w:sz="0" w:space="0" w:color="auto"/>
      </w:divBdr>
    </w:div>
    <w:div w:id="1232541040">
      <w:bodyDiv w:val="1"/>
      <w:marLeft w:val="0"/>
      <w:marRight w:val="0"/>
      <w:marTop w:val="0"/>
      <w:marBottom w:val="0"/>
      <w:divBdr>
        <w:top w:val="none" w:sz="0" w:space="0" w:color="auto"/>
        <w:left w:val="none" w:sz="0" w:space="0" w:color="auto"/>
        <w:bottom w:val="none" w:sz="0" w:space="0" w:color="auto"/>
        <w:right w:val="none" w:sz="0" w:space="0" w:color="auto"/>
      </w:divBdr>
    </w:div>
    <w:div w:id="1232695717">
      <w:bodyDiv w:val="1"/>
      <w:marLeft w:val="0"/>
      <w:marRight w:val="0"/>
      <w:marTop w:val="0"/>
      <w:marBottom w:val="0"/>
      <w:divBdr>
        <w:top w:val="none" w:sz="0" w:space="0" w:color="auto"/>
        <w:left w:val="none" w:sz="0" w:space="0" w:color="auto"/>
        <w:bottom w:val="none" w:sz="0" w:space="0" w:color="auto"/>
        <w:right w:val="none" w:sz="0" w:space="0" w:color="auto"/>
      </w:divBdr>
    </w:div>
    <w:div w:id="1233153142">
      <w:bodyDiv w:val="1"/>
      <w:marLeft w:val="0"/>
      <w:marRight w:val="0"/>
      <w:marTop w:val="0"/>
      <w:marBottom w:val="0"/>
      <w:divBdr>
        <w:top w:val="none" w:sz="0" w:space="0" w:color="auto"/>
        <w:left w:val="none" w:sz="0" w:space="0" w:color="auto"/>
        <w:bottom w:val="none" w:sz="0" w:space="0" w:color="auto"/>
        <w:right w:val="none" w:sz="0" w:space="0" w:color="auto"/>
      </w:divBdr>
    </w:div>
    <w:div w:id="1233738328">
      <w:bodyDiv w:val="1"/>
      <w:marLeft w:val="0"/>
      <w:marRight w:val="0"/>
      <w:marTop w:val="0"/>
      <w:marBottom w:val="0"/>
      <w:divBdr>
        <w:top w:val="none" w:sz="0" w:space="0" w:color="auto"/>
        <w:left w:val="none" w:sz="0" w:space="0" w:color="auto"/>
        <w:bottom w:val="none" w:sz="0" w:space="0" w:color="auto"/>
        <w:right w:val="none" w:sz="0" w:space="0" w:color="auto"/>
      </w:divBdr>
    </w:div>
    <w:div w:id="1234124669">
      <w:bodyDiv w:val="1"/>
      <w:marLeft w:val="0"/>
      <w:marRight w:val="0"/>
      <w:marTop w:val="0"/>
      <w:marBottom w:val="0"/>
      <w:divBdr>
        <w:top w:val="none" w:sz="0" w:space="0" w:color="auto"/>
        <w:left w:val="none" w:sz="0" w:space="0" w:color="auto"/>
        <w:bottom w:val="none" w:sz="0" w:space="0" w:color="auto"/>
        <w:right w:val="none" w:sz="0" w:space="0" w:color="auto"/>
      </w:divBdr>
    </w:div>
    <w:div w:id="1234125475">
      <w:bodyDiv w:val="1"/>
      <w:marLeft w:val="0"/>
      <w:marRight w:val="0"/>
      <w:marTop w:val="0"/>
      <w:marBottom w:val="0"/>
      <w:divBdr>
        <w:top w:val="none" w:sz="0" w:space="0" w:color="auto"/>
        <w:left w:val="none" w:sz="0" w:space="0" w:color="auto"/>
        <w:bottom w:val="none" w:sz="0" w:space="0" w:color="auto"/>
        <w:right w:val="none" w:sz="0" w:space="0" w:color="auto"/>
      </w:divBdr>
    </w:div>
    <w:div w:id="1234582081">
      <w:bodyDiv w:val="1"/>
      <w:marLeft w:val="0"/>
      <w:marRight w:val="0"/>
      <w:marTop w:val="0"/>
      <w:marBottom w:val="0"/>
      <w:divBdr>
        <w:top w:val="none" w:sz="0" w:space="0" w:color="auto"/>
        <w:left w:val="none" w:sz="0" w:space="0" w:color="auto"/>
        <w:bottom w:val="none" w:sz="0" w:space="0" w:color="auto"/>
        <w:right w:val="none" w:sz="0" w:space="0" w:color="auto"/>
      </w:divBdr>
    </w:div>
    <w:div w:id="1234588285">
      <w:bodyDiv w:val="1"/>
      <w:marLeft w:val="0"/>
      <w:marRight w:val="0"/>
      <w:marTop w:val="0"/>
      <w:marBottom w:val="0"/>
      <w:divBdr>
        <w:top w:val="none" w:sz="0" w:space="0" w:color="auto"/>
        <w:left w:val="none" w:sz="0" w:space="0" w:color="auto"/>
        <w:bottom w:val="none" w:sz="0" w:space="0" w:color="auto"/>
        <w:right w:val="none" w:sz="0" w:space="0" w:color="auto"/>
      </w:divBdr>
    </w:div>
    <w:div w:id="1234659631">
      <w:bodyDiv w:val="1"/>
      <w:marLeft w:val="0"/>
      <w:marRight w:val="0"/>
      <w:marTop w:val="0"/>
      <w:marBottom w:val="0"/>
      <w:divBdr>
        <w:top w:val="none" w:sz="0" w:space="0" w:color="auto"/>
        <w:left w:val="none" w:sz="0" w:space="0" w:color="auto"/>
        <w:bottom w:val="none" w:sz="0" w:space="0" w:color="auto"/>
        <w:right w:val="none" w:sz="0" w:space="0" w:color="auto"/>
      </w:divBdr>
    </w:div>
    <w:div w:id="1234661737">
      <w:bodyDiv w:val="1"/>
      <w:marLeft w:val="0"/>
      <w:marRight w:val="0"/>
      <w:marTop w:val="0"/>
      <w:marBottom w:val="0"/>
      <w:divBdr>
        <w:top w:val="none" w:sz="0" w:space="0" w:color="auto"/>
        <w:left w:val="none" w:sz="0" w:space="0" w:color="auto"/>
        <w:bottom w:val="none" w:sz="0" w:space="0" w:color="auto"/>
        <w:right w:val="none" w:sz="0" w:space="0" w:color="auto"/>
      </w:divBdr>
    </w:div>
    <w:div w:id="1234925639">
      <w:bodyDiv w:val="1"/>
      <w:marLeft w:val="0"/>
      <w:marRight w:val="0"/>
      <w:marTop w:val="0"/>
      <w:marBottom w:val="0"/>
      <w:divBdr>
        <w:top w:val="none" w:sz="0" w:space="0" w:color="auto"/>
        <w:left w:val="none" w:sz="0" w:space="0" w:color="auto"/>
        <w:bottom w:val="none" w:sz="0" w:space="0" w:color="auto"/>
        <w:right w:val="none" w:sz="0" w:space="0" w:color="auto"/>
      </w:divBdr>
    </w:div>
    <w:div w:id="1235044429">
      <w:bodyDiv w:val="1"/>
      <w:marLeft w:val="0"/>
      <w:marRight w:val="0"/>
      <w:marTop w:val="0"/>
      <w:marBottom w:val="0"/>
      <w:divBdr>
        <w:top w:val="none" w:sz="0" w:space="0" w:color="auto"/>
        <w:left w:val="none" w:sz="0" w:space="0" w:color="auto"/>
        <w:bottom w:val="none" w:sz="0" w:space="0" w:color="auto"/>
        <w:right w:val="none" w:sz="0" w:space="0" w:color="auto"/>
      </w:divBdr>
    </w:div>
    <w:div w:id="1235093971">
      <w:bodyDiv w:val="1"/>
      <w:marLeft w:val="0"/>
      <w:marRight w:val="0"/>
      <w:marTop w:val="0"/>
      <w:marBottom w:val="0"/>
      <w:divBdr>
        <w:top w:val="none" w:sz="0" w:space="0" w:color="auto"/>
        <w:left w:val="none" w:sz="0" w:space="0" w:color="auto"/>
        <w:bottom w:val="none" w:sz="0" w:space="0" w:color="auto"/>
        <w:right w:val="none" w:sz="0" w:space="0" w:color="auto"/>
      </w:divBdr>
    </w:div>
    <w:div w:id="1235123713">
      <w:bodyDiv w:val="1"/>
      <w:marLeft w:val="0"/>
      <w:marRight w:val="0"/>
      <w:marTop w:val="0"/>
      <w:marBottom w:val="0"/>
      <w:divBdr>
        <w:top w:val="none" w:sz="0" w:space="0" w:color="auto"/>
        <w:left w:val="none" w:sz="0" w:space="0" w:color="auto"/>
        <w:bottom w:val="none" w:sz="0" w:space="0" w:color="auto"/>
        <w:right w:val="none" w:sz="0" w:space="0" w:color="auto"/>
      </w:divBdr>
    </w:div>
    <w:div w:id="1235239951">
      <w:bodyDiv w:val="1"/>
      <w:marLeft w:val="0"/>
      <w:marRight w:val="0"/>
      <w:marTop w:val="0"/>
      <w:marBottom w:val="0"/>
      <w:divBdr>
        <w:top w:val="none" w:sz="0" w:space="0" w:color="auto"/>
        <w:left w:val="none" w:sz="0" w:space="0" w:color="auto"/>
        <w:bottom w:val="none" w:sz="0" w:space="0" w:color="auto"/>
        <w:right w:val="none" w:sz="0" w:space="0" w:color="auto"/>
      </w:divBdr>
    </w:div>
    <w:div w:id="1235509035">
      <w:bodyDiv w:val="1"/>
      <w:marLeft w:val="0"/>
      <w:marRight w:val="0"/>
      <w:marTop w:val="0"/>
      <w:marBottom w:val="0"/>
      <w:divBdr>
        <w:top w:val="none" w:sz="0" w:space="0" w:color="auto"/>
        <w:left w:val="none" w:sz="0" w:space="0" w:color="auto"/>
        <w:bottom w:val="none" w:sz="0" w:space="0" w:color="auto"/>
        <w:right w:val="none" w:sz="0" w:space="0" w:color="auto"/>
      </w:divBdr>
    </w:div>
    <w:div w:id="1235580117">
      <w:bodyDiv w:val="1"/>
      <w:marLeft w:val="0"/>
      <w:marRight w:val="0"/>
      <w:marTop w:val="0"/>
      <w:marBottom w:val="0"/>
      <w:divBdr>
        <w:top w:val="none" w:sz="0" w:space="0" w:color="auto"/>
        <w:left w:val="none" w:sz="0" w:space="0" w:color="auto"/>
        <w:bottom w:val="none" w:sz="0" w:space="0" w:color="auto"/>
        <w:right w:val="none" w:sz="0" w:space="0" w:color="auto"/>
      </w:divBdr>
    </w:div>
    <w:div w:id="1236166793">
      <w:bodyDiv w:val="1"/>
      <w:marLeft w:val="0"/>
      <w:marRight w:val="0"/>
      <w:marTop w:val="0"/>
      <w:marBottom w:val="0"/>
      <w:divBdr>
        <w:top w:val="none" w:sz="0" w:space="0" w:color="auto"/>
        <w:left w:val="none" w:sz="0" w:space="0" w:color="auto"/>
        <w:bottom w:val="none" w:sz="0" w:space="0" w:color="auto"/>
        <w:right w:val="none" w:sz="0" w:space="0" w:color="auto"/>
      </w:divBdr>
    </w:div>
    <w:div w:id="1236284818">
      <w:bodyDiv w:val="1"/>
      <w:marLeft w:val="0"/>
      <w:marRight w:val="0"/>
      <w:marTop w:val="0"/>
      <w:marBottom w:val="0"/>
      <w:divBdr>
        <w:top w:val="none" w:sz="0" w:space="0" w:color="auto"/>
        <w:left w:val="none" w:sz="0" w:space="0" w:color="auto"/>
        <w:bottom w:val="none" w:sz="0" w:space="0" w:color="auto"/>
        <w:right w:val="none" w:sz="0" w:space="0" w:color="auto"/>
      </w:divBdr>
    </w:div>
    <w:div w:id="1236431525">
      <w:bodyDiv w:val="1"/>
      <w:marLeft w:val="0"/>
      <w:marRight w:val="0"/>
      <w:marTop w:val="0"/>
      <w:marBottom w:val="0"/>
      <w:divBdr>
        <w:top w:val="none" w:sz="0" w:space="0" w:color="auto"/>
        <w:left w:val="none" w:sz="0" w:space="0" w:color="auto"/>
        <w:bottom w:val="none" w:sz="0" w:space="0" w:color="auto"/>
        <w:right w:val="none" w:sz="0" w:space="0" w:color="auto"/>
      </w:divBdr>
    </w:div>
    <w:div w:id="1236747073">
      <w:bodyDiv w:val="1"/>
      <w:marLeft w:val="0"/>
      <w:marRight w:val="0"/>
      <w:marTop w:val="0"/>
      <w:marBottom w:val="0"/>
      <w:divBdr>
        <w:top w:val="none" w:sz="0" w:space="0" w:color="auto"/>
        <w:left w:val="none" w:sz="0" w:space="0" w:color="auto"/>
        <w:bottom w:val="none" w:sz="0" w:space="0" w:color="auto"/>
        <w:right w:val="none" w:sz="0" w:space="0" w:color="auto"/>
      </w:divBdr>
    </w:div>
    <w:div w:id="1236862157">
      <w:bodyDiv w:val="1"/>
      <w:marLeft w:val="0"/>
      <w:marRight w:val="0"/>
      <w:marTop w:val="0"/>
      <w:marBottom w:val="0"/>
      <w:divBdr>
        <w:top w:val="none" w:sz="0" w:space="0" w:color="auto"/>
        <w:left w:val="none" w:sz="0" w:space="0" w:color="auto"/>
        <w:bottom w:val="none" w:sz="0" w:space="0" w:color="auto"/>
        <w:right w:val="none" w:sz="0" w:space="0" w:color="auto"/>
      </w:divBdr>
    </w:div>
    <w:div w:id="1236892681">
      <w:bodyDiv w:val="1"/>
      <w:marLeft w:val="0"/>
      <w:marRight w:val="0"/>
      <w:marTop w:val="0"/>
      <w:marBottom w:val="0"/>
      <w:divBdr>
        <w:top w:val="none" w:sz="0" w:space="0" w:color="auto"/>
        <w:left w:val="none" w:sz="0" w:space="0" w:color="auto"/>
        <w:bottom w:val="none" w:sz="0" w:space="0" w:color="auto"/>
        <w:right w:val="none" w:sz="0" w:space="0" w:color="auto"/>
      </w:divBdr>
    </w:div>
    <w:div w:id="1237015768">
      <w:bodyDiv w:val="1"/>
      <w:marLeft w:val="0"/>
      <w:marRight w:val="0"/>
      <w:marTop w:val="0"/>
      <w:marBottom w:val="0"/>
      <w:divBdr>
        <w:top w:val="none" w:sz="0" w:space="0" w:color="auto"/>
        <w:left w:val="none" w:sz="0" w:space="0" w:color="auto"/>
        <w:bottom w:val="none" w:sz="0" w:space="0" w:color="auto"/>
        <w:right w:val="none" w:sz="0" w:space="0" w:color="auto"/>
      </w:divBdr>
    </w:div>
    <w:div w:id="1237083940">
      <w:bodyDiv w:val="1"/>
      <w:marLeft w:val="0"/>
      <w:marRight w:val="0"/>
      <w:marTop w:val="0"/>
      <w:marBottom w:val="0"/>
      <w:divBdr>
        <w:top w:val="none" w:sz="0" w:space="0" w:color="auto"/>
        <w:left w:val="none" w:sz="0" w:space="0" w:color="auto"/>
        <w:bottom w:val="none" w:sz="0" w:space="0" w:color="auto"/>
        <w:right w:val="none" w:sz="0" w:space="0" w:color="auto"/>
      </w:divBdr>
    </w:div>
    <w:div w:id="1237740496">
      <w:bodyDiv w:val="1"/>
      <w:marLeft w:val="0"/>
      <w:marRight w:val="0"/>
      <w:marTop w:val="0"/>
      <w:marBottom w:val="0"/>
      <w:divBdr>
        <w:top w:val="none" w:sz="0" w:space="0" w:color="auto"/>
        <w:left w:val="none" w:sz="0" w:space="0" w:color="auto"/>
        <w:bottom w:val="none" w:sz="0" w:space="0" w:color="auto"/>
        <w:right w:val="none" w:sz="0" w:space="0" w:color="auto"/>
      </w:divBdr>
    </w:div>
    <w:div w:id="1237786264">
      <w:bodyDiv w:val="1"/>
      <w:marLeft w:val="0"/>
      <w:marRight w:val="0"/>
      <w:marTop w:val="0"/>
      <w:marBottom w:val="0"/>
      <w:divBdr>
        <w:top w:val="none" w:sz="0" w:space="0" w:color="auto"/>
        <w:left w:val="none" w:sz="0" w:space="0" w:color="auto"/>
        <w:bottom w:val="none" w:sz="0" w:space="0" w:color="auto"/>
        <w:right w:val="none" w:sz="0" w:space="0" w:color="auto"/>
      </w:divBdr>
    </w:div>
    <w:div w:id="1237977651">
      <w:bodyDiv w:val="1"/>
      <w:marLeft w:val="0"/>
      <w:marRight w:val="0"/>
      <w:marTop w:val="0"/>
      <w:marBottom w:val="0"/>
      <w:divBdr>
        <w:top w:val="none" w:sz="0" w:space="0" w:color="auto"/>
        <w:left w:val="none" w:sz="0" w:space="0" w:color="auto"/>
        <w:bottom w:val="none" w:sz="0" w:space="0" w:color="auto"/>
        <w:right w:val="none" w:sz="0" w:space="0" w:color="auto"/>
      </w:divBdr>
    </w:div>
    <w:div w:id="1238049551">
      <w:bodyDiv w:val="1"/>
      <w:marLeft w:val="0"/>
      <w:marRight w:val="0"/>
      <w:marTop w:val="0"/>
      <w:marBottom w:val="0"/>
      <w:divBdr>
        <w:top w:val="none" w:sz="0" w:space="0" w:color="auto"/>
        <w:left w:val="none" w:sz="0" w:space="0" w:color="auto"/>
        <w:bottom w:val="none" w:sz="0" w:space="0" w:color="auto"/>
        <w:right w:val="none" w:sz="0" w:space="0" w:color="auto"/>
      </w:divBdr>
    </w:div>
    <w:div w:id="1238369061">
      <w:bodyDiv w:val="1"/>
      <w:marLeft w:val="0"/>
      <w:marRight w:val="0"/>
      <w:marTop w:val="0"/>
      <w:marBottom w:val="0"/>
      <w:divBdr>
        <w:top w:val="none" w:sz="0" w:space="0" w:color="auto"/>
        <w:left w:val="none" w:sz="0" w:space="0" w:color="auto"/>
        <w:bottom w:val="none" w:sz="0" w:space="0" w:color="auto"/>
        <w:right w:val="none" w:sz="0" w:space="0" w:color="auto"/>
      </w:divBdr>
    </w:div>
    <w:div w:id="1238444606">
      <w:bodyDiv w:val="1"/>
      <w:marLeft w:val="0"/>
      <w:marRight w:val="0"/>
      <w:marTop w:val="0"/>
      <w:marBottom w:val="0"/>
      <w:divBdr>
        <w:top w:val="none" w:sz="0" w:space="0" w:color="auto"/>
        <w:left w:val="none" w:sz="0" w:space="0" w:color="auto"/>
        <w:bottom w:val="none" w:sz="0" w:space="0" w:color="auto"/>
        <w:right w:val="none" w:sz="0" w:space="0" w:color="auto"/>
      </w:divBdr>
    </w:div>
    <w:div w:id="1238905087">
      <w:bodyDiv w:val="1"/>
      <w:marLeft w:val="0"/>
      <w:marRight w:val="0"/>
      <w:marTop w:val="0"/>
      <w:marBottom w:val="0"/>
      <w:divBdr>
        <w:top w:val="none" w:sz="0" w:space="0" w:color="auto"/>
        <w:left w:val="none" w:sz="0" w:space="0" w:color="auto"/>
        <w:bottom w:val="none" w:sz="0" w:space="0" w:color="auto"/>
        <w:right w:val="none" w:sz="0" w:space="0" w:color="auto"/>
      </w:divBdr>
    </w:div>
    <w:div w:id="1239172783">
      <w:bodyDiv w:val="1"/>
      <w:marLeft w:val="0"/>
      <w:marRight w:val="0"/>
      <w:marTop w:val="0"/>
      <w:marBottom w:val="0"/>
      <w:divBdr>
        <w:top w:val="none" w:sz="0" w:space="0" w:color="auto"/>
        <w:left w:val="none" w:sz="0" w:space="0" w:color="auto"/>
        <w:bottom w:val="none" w:sz="0" w:space="0" w:color="auto"/>
        <w:right w:val="none" w:sz="0" w:space="0" w:color="auto"/>
      </w:divBdr>
    </w:div>
    <w:div w:id="1239366880">
      <w:bodyDiv w:val="1"/>
      <w:marLeft w:val="0"/>
      <w:marRight w:val="0"/>
      <w:marTop w:val="0"/>
      <w:marBottom w:val="0"/>
      <w:divBdr>
        <w:top w:val="none" w:sz="0" w:space="0" w:color="auto"/>
        <w:left w:val="none" w:sz="0" w:space="0" w:color="auto"/>
        <w:bottom w:val="none" w:sz="0" w:space="0" w:color="auto"/>
        <w:right w:val="none" w:sz="0" w:space="0" w:color="auto"/>
      </w:divBdr>
    </w:div>
    <w:div w:id="1239636518">
      <w:bodyDiv w:val="1"/>
      <w:marLeft w:val="0"/>
      <w:marRight w:val="0"/>
      <w:marTop w:val="0"/>
      <w:marBottom w:val="0"/>
      <w:divBdr>
        <w:top w:val="none" w:sz="0" w:space="0" w:color="auto"/>
        <w:left w:val="none" w:sz="0" w:space="0" w:color="auto"/>
        <w:bottom w:val="none" w:sz="0" w:space="0" w:color="auto"/>
        <w:right w:val="none" w:sz="0" w:space="0" w:color="auto"/>
      </w:divBdr>
    </w:div>
    <w:div w:id="1239750289">
      <w:bodyDiv w:val="1"/>
      <w:marLeft w:val="0"/>
      <w:marRight w:val="0"/>
      <w:marTop w:val="0"/>
      <w:marBottom w:val="0"/>
      <w:divBdr>
        <w:top w:val="none" w:sz="0" w:space="0" w:color="auto"/>
        <w:left w:val="none" w:sz="0" w:space="0" w:color="auto"/>
        <w:bottom w:val="none" w:sz="0" w:space="0" w:color="auto"/>
        <w:right w:val="none" w:sz="0" w:space="0" w:color="auto"/>
      </w:divBdr>
    </w:div>
    <w:div w:id="1239901487">
      <w:bodyDiv w:val="1"/>
      <w:marLeft w:val="0"/>
      <w:marRight w:val="0"/>
      <w:marTop w:val="0"/>
      <w:marBottom w:val="0"/>
      <w:divBdr>
        <w:top w:val="none" w:sz="0" w:space="0" w:color="auto"/>
        <w:left w:val="none" w:sz="0" w:space="0" w:color="auto"/>
        <w:bottom w:val="none" w:sz="0" w:space="0" w:color="auto"/>
        <w:right w:val="none" w:sz="0" w:space="0" w:color="auto"/>
      </w:divBdr>
    </w:div>
    <w:div w:id="1240015879">
      <w:bodyDiv w:val="1"/>
      <w:marLeft w:val="0"/>
      <w:marRight w:val="0"/>
      <w:marTop w:val="0"/>
      <w:marBottom w:val="0"/>
      <w:divBdr>
        <w:top w:val="none" w:sz="0" w:space="0" w:color="auto"/>
        <w:left w:val="none" w:sz="0" w:space="0" w:color="auto"/>
        <w:bottom w:val="none" w:sz="0" w:space="0" w:color="auto"/>
        <w:right w:val="none" w:sz="0" w:space="0" w:color="auto"/>
      </w:divBdr>
    </w:div>
    <w:div w:id="1240095838">
      <w:bodyDiv w:val="1"/>
      <w:marLeft w:val="0"/>
      <w:marRight w:val="0"/>
      <w:marTop w:val="0"/>
      <w:marBottom w:val="0"/>
      <w:divBdr>
        <w:top w:val="none" w:sz="0" w:space="0" w:color="auto"/>
        <w:left w:val="none" w:sz="0" w:space="0" w:color="auto"/>
        <w:bottom w:val="none" w:sz="0" w:space="0" w:color="auto"/>
        <w:right w:val="none" w:sz="0" w:space="0" w:color="auto"/>
      </w:divBdr>
    </w:div>
    <w:div w:id="1240168926">
      <w:bodyDiv w:val="1"/>
      <w:marLeft w:val="0"/>
      <w:marRight w:val="0"/>
      <w:marTop w:val="0"/>
      <w:marBottom w:val="0"/>
      <w:divBdr>
        <w:top w:val="none" w:sz="0" w:space="0" w:color="auto"/>
        <w:left w:val="none" w:sz="0" w:space="0" w:color="auto"/>
        <w:bottom w:val="none" w:sz="0" w:space="0" w:color="auto"/>
        <w:right w:val="none" w:sz="0" w:space="0" w:color="auto"/>
      </w:divBdr>
    </w:div>
    <w:div w:id="1240872047">
      <w:bodyDiv w:val="1"/>
      <w:marLeft w:val="0"/>
      <w:marRight w:val="0"/>
      <w:marTop w:val="0"/>
      <w:marBottom w:val="0"/>
      <w:divBdr>
        <w:top w:val="none" w:sz="0" w:space="0" w:color="auto"/>
        <w:left w:val="none" w:sz="0" w:space="0" w:color="auto"/>
        <w:bottom w:val="none" w:sz="0" w:space="0" w:color="auto"/>
        <w:right w:val="none" w:sz="0" w:space="0" w:color="auto"/>
      </w:divBdr>
    </w:div>
    <w:div w:id="1240942033">
      <w:bodyDiv w:val="1"/>
      <w:marLeft w:val="0"/>
      <w:marRight w:val="0"/>
      <w:marTop w:val="0"/>
      <w:marBottom w:val="0"/>
      <w:divBdr>
        <w:top w:val="none" w:sz="0" w:space="0" w:color="auto"/>
        <w:left w:val="none" w:sz="0" w:space="0" w:color="auto"/>
        <w:bottom w:val="none" w:sz="0" w:space="0" w:color="auto"/>
        <w:right w:val="none" w:sz="0" w:space="0" w:color="auto"/>
      </w:divBdr>
    </w:div>
    <w:div w:id="1240943864">
      <w:bodyDiv w:val="1"/>
      <w:marLeft w:val="0"/>
      <w:marRight w:val="0"/>
      <w:marTop w:val="0"/>
      <w:marBottom w:val="0"/>
      <w:divBdr>
        <w:top w:val="none" w:sz="0" w:space="0" w:color="auto"/>
        <w:left w:val="none" w:sz="0" w:space="0" w:color="auto"/>
        <w:bottom w:val="none" w:sz="0" w:space="0" w:color="auto"/>
        <w:right w:val="none" w:sz="0" w:space="0" w:color="auto"/>
      </w:divBdr>
    </w:div>
    <w:div w:id="1241909492">
      <w:bodyDiv w:val="1"/>
      <w:marLeft w:val="0"/>
      <w:marRight w:val="0"/>
      <w:marTop w:val="0"/>
      <w:marBottom w:val="0"/>
      <w:divBdr>
        <w:top w:val="none" w:sz="0" w:space="0" w:color="auto"/>
        <w:left w:val="none" w:sz="0" w:space="0" w:color="auto"/>
        <w:bottom w:val="none" w:sz="0" w:space="0" w:color="auto"/>
        <w:right w:val="none" w:sz="0" w:space="0" w:color="auto"/>
      </w:divBdr>
    </w:div>
    <w:div w:id="1241990069">
      <w:bodyDiv w:val="1"/>
      <w:marLeft w:val="0"/>
      <w:marRight w:val="0"/>
      <w:marTop w:val="0"/>
      <w:marBottom w:val="0"/>
      <w:divBdr>
        <w:top w:val="none" w:sz="0" w:space="0" w:color="auto"/>
        <w:left w:val="none" w:sz="0" w:space="0" w:color="auto"/>
        <w:bottom w:val="none" w:sz="0" w:space="0" w:color="auto"/>
        <w:right w:val="none" w:sz="0" w:space="0" w:color="auto"/>
      </w:divBdr>
    </w:div>
    <w:div w:id="1242368646">
      <w:bodyDiv w:val="1"/>
      <w:marLeft w:val="0"/>
      <w:marRight w:val="0"/>
      <w:marTop w:val="0"/>
      <w:marBottom w:val="0"/>
      <w:divBdr>
        <w:top w:val="none" w:sz="0" w:space="0" w:color="auto"/>
        <w:left w:val="none" w:sz="0" w:space="0" w:color="auto"/>
        <w:bottom w:val="none" w:sz="0" w:space="0" w:color="auto"/>
        <w:right w:val="none" w:sz="0" w:space="0" w:color="auto"/>
      </w:divBdr>
    </w:div>
    <w:div w:id="1242526299">
      <w:bodyDiv w:val="1"/>
      <w:marLeft w:val="0"/>
      <w:marRight w:val="0"/>
      <w:marTop w:val="0"/>
      <w:marBottom w:val="0"/>
      <w:divBdr>
        <w:top w:val="none" w:sz="0" w:space="0" w:color="auto"/>
        <w:left w:val="none" w:sz="0" w:space="0" w:color="auto"/>
        <w:bottom w:val="none" w:sz="0" w:space="0" w:color="auto"/>
        <w:right w:val="none" w:sz="0" w:space="0" w:color="auto"/>
      </w:divBdr>
    </w:div>
    <w:div w:id="1242762005">
      <w:bodyDiv w:val="1"/>
      <w:marLeft w:val="0"/>
      <w:marRight w:val="0"/>
      <w:marTop w:val="0"/>
      <w:marBottom w:val="0"/>
      <w:divBdr>
        <w:top w:val="none" w:sz="0" w:space="0" w:color="auto"/>
        <w:left w:val="none" w:sz="0" w:space="0" w:color="auto"/>
        <w:bottom w:val="none" w:sz="0" w:space="0" w:color="auto"/>
        <w:right w:val="none" w:sz="0" w:space="0" w:color="auto"/>
      </w:divBdr>
    </w:div>
    <w:div w:id="1242911465">
      <w:bodyDiv w:val="1"/>
      <w:marLeft w:val="0"/>
      <w:marRight w:val="0"/>
      <w:marTop w:val="0"/>
      <w:marBottom w:val="0"/>
      <w:divBdr>
        <w:top w:val="none" w:sz="0" w:space="0" w:color="auto"/>
        <w:left w:val="none" w:sz="0" w:space="0" w:color="auto"/>
        <w:bottom w:val="none" w:sz="0" w:space="0" w:color="auto"/>
        <w:right w:val="none" w:sz="0" w:space="0" w:color="auto"/>
      </w:divBdr>
    </w:div>
    <w:div w:id="1243180157">
      <w:bodyDiv w:val="1"/>
      <w:marLeft w:val="0"/>
      <w:marRight w:val="0"/>
      <w:marTop w:val="0"/>
      <w:marBottom w:val="0"/>
      <w:divBdr>
        <w:top w:val="none" w:sz="0" w:space="0" w:color="auto"/>
        <w:left w:val="none" w:sz="0" w:space="0" w:color="auto"/>
        <w:bottom w:val="none" w:sz="0" w:space="0" w:color="auto"/>
        <w:right w:val="none" w:sz="0" w:space="0" w:color="auto"/>
      </w:divBdr>
    </w:div>
    <w:div w:id="1243487667">
      <w:bodyDiv w:val="1"/>
      <w:marLeft w:val="0"/>
      <w:marRight w:val="0"/>
      <w:marTop w:val="0"/>
      <w:marBottom w:val="0"/>
      <w:divBdr>
        <w:top w:val="none" w:sz="0" w:space="0" w:color="auto"/>
        <w:left w:val="none" w:sz="0" w:space="0" w:color="auto"/>
        <w:bottom w:val="none" w:sz="0" w:space="0" w:color="auto"/>
        <w:right w:val="none" w:sz="0" w:space="0" w:color="auto"/>
      </w:divBdr>
    </w:div>
    <w:div w:id="1243949193">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
    <w:div w:id="1244874649">
      <w:bodyDiv w:val="1"/>
      <w:marLeft w:val="0"/>
      <w:marRight w:val="0"/>
      <w:marTop w:val="0"/>
      <w:marBottom w:val="0"/>
      <w:divBdr>
        <w:top w:val="none" w:sz="0" w:space="0" w:color="auto"/>
        <w:left w:val="none" w:sz="0" w:space="0" w:color="auto"/>
        <w:bottom w:val="none" w:sz="0" w:space="0" w:color="auto"/>
        <w:right w:val="none" w:sz="0" w:space="0" w:color="auto"/>
      </w:divBdr>
    </w:div>
    <w:div w:id="1244947662">
      <w:bodyDiv w:val="1"/>
      <w:marLeft w:val="0"/>
      <w:marRight w:val="0"/>
      <w:marTop w:val="0"/>
      <w:marBottom w:val="0"/>
      <w:divBdr>
        <w:top w:val="none" w:sz="0" w:space="0" w:color="auto"/>
        <w:left w:val="none" w:sz="0" w:space="0" w:color="auto"/>
        <w:bottom w:val="none" w:sz="0" w:space="0" w:color="auto"/>
        <w:right w:val="none" w:sz="0" w:space="0" w:color="auto"/>
      </w:divBdr>
    </w:div>
    <w:div w:id="1244947719">
      <w:bodyDiv w:val="1"/>
      <w:marLeft w:val="0"/>
      <w:marRight w:val="0"/>
      <w:marTop w:val="0"/>
      <w:marBottom w:val="0"/>
      <w:divBdr>
        <w:top w:val="none" w:sz="0" w:space="0" w:color="auto"/>
        <w:left w:val="none" w:sz="0" w:space="0" w:color="auto"/>
        <w:bottom w:val="none" w:sz="0" w:space="0" w:color="auto"/>
        <w:right w:val="none" w:sz="0" w:space="0" w:color="auto"/>
      </w:divBdr>
    </w:div>
    <w:div w:id="1244995573">
      <w:bodyDiv w:val="1"/>
      <w:marLeft w:val="0"/>
      <w:marRight w:val="0"/>
      <w:marTop w:val="0"/>
      <w:marBottom w:val="0"/>
      <w:divBdr>
        <w:top w:val="none" w:sz="0" w:space="0" w:color="auto"/>
        <w:left w:val="none" w:sz="0" w:space="0" w:color="auto"/>
        <w:bottom w:val="none" w:sz="0" w:space="0" w:color="auto"/>
        <w:right w:val="none" w:sz="0" w:space="0" w:color="auto"/>
      </w:divBdr>
    </w:div>
    <w:div w:id="1245148466">
      <w:bodyDiv w:val="1"/>
      <w:marLeft w:val="0"/>
      <w:marRight w:val="0"/>
      <w:marTop w:val="0"/>
      <w:marBottom w:val="0"/>
      <w:divBdr>
        <w:top w:val="none" w:sz="0" w:space="0" w:color="auto"/>
        <w:left w:val="none" w:sz="0" w:space="0" w:color="auto"/>
        <w:bottom w:val="none" w:sz="0" w:space="0" w:color="auto"/>
        <w:right w:val="none" w:sz="0" w:space="0" w:color="auto"/>
      </w:divBdr>
    </w:div>
    <w:div w:id="1245453098">
      <w:bodyDiv w:val="1"/>
      <w:marLeft w:val="0"/>
      <w:marRight w:val="0"/>
      <w:marTop w:val="0"/>
      <w:marBottom w:val="0"/>
      <w:divBdr>
        <w:top w:val="none" w:sz="0" w:space="0" w:color="auto"/>
        <w:left w:val="none" w:sz="0" w:space="0" w:color="auto"/>
        <w:bottom w:val="none" w:sz="0" w:space="0" w:color="auto"/>
        <w:right w:val="none" w:sz="0" w:space="0" w:color="auto"/>
      </w:divBdr>
    </w:div>
    <w:div w:id="1246181892">
      <w:bodyDiv w:val="1"/>
      <w:marLeft w:val="0"/>
      <w:marRight w:val="0"/>
      <w:marTop w:val="0"/>
      <w:marBottom w:val="0"/>
      <w:divBdr>
        <w:top w:val="none" w:sz="0" w:space="0" w:color="auto"/>
        <w:left w:val="none" w:sz="0" w:space="0" w:color="auto"/>
        <w:bottom w:val="none" w:sz="0" w:space="0" w:color="auto"/>
        <w:right w:val="none" w:sz="0" w:space="0" w:color="auto"/>
      </w:divBdr>
    </w:div>
    <w:div w:id="1246190009">
      <w:bodyDiv w:val="1"/>
      <w:marLeft w:val="0"/>
      <w:marRight w:val="0"/>
      <w:marTop w:val="0"/>
      <w:marBottom w:val="0"/>
      <w:divBdr>
        <w:top w:val="none" w:sz="0" w:space="0" w:color="auto"/>
        <w:left w:val="none" w:sz="0" w:space="0" w:color="auto"/>
        <w:bottom w:val="none" w:sz="0" w:space="0" w:color="auto"/>
        <w:right w:val="none" w:sz="0" w:space="0" w:color="auto"/>
      </w:divBdr>
    </w:div>
    <w:div w:id="1246308343">
      <w:bodyDiv w:val="1"/>
      <w:marLeft w:val="0"/>
      <w:marRight w:val="0"/>
      <w:marTop w:val="0"/>
      <w:marBottom w:val="0"/>
      <w:divBdr>
        <w:top w:val="none" w:sz="0" w:space="0" w:color="auto"/>
        <w:left w:val="none" w:sz="0" w:space="0" w:color="auto"/>
        <w:bottom w:val="none" w:sz="0" w:space="0" w:color="auto"/>
        <w:right w:val="none" w:sz="0" w:space="0" w:color="auto"/>
      </w:divBdr>
    </w:div>
    <w:div w:id="1246571672">
      <w:bodyDiv w:val="1"/>
      <w:marLeft w:val="0"/>
      <w:marRight w:val="0"/>
      <w:marTop w:val="0"/>
      <w:marBottom w:val="0"/>
      <w:divBdr>
        <w:top w:val="none" w:sz="0" w:space="0" w:color="auto"/>
        <w:left w:val="none" w:sz="0" w:space="0" w:color="auto"/>
        <w:bottom w:val="none" w:sz="0" w:space="0" w:color="auto"/>
        <w:right w:val="none" w:sz="0" w:space="0" w:color="auto"/>
      </w:divBdr>
    </w:div>
    <w:div w:id="1247181976">
      <w:bodyDiv w:val="1"/>
      <w:marLeft w:val="0"/>
      <w:marRight w:val="0"/>
      <w:marTop w:val="0"/>
      <w:marBottom w:val="0"/>
      <w:divBdr>
        <w:top w:val="none" w:sz="0" w:space="0" w:color="auto"/>
        <w:left w:val="none" w:sz="0" w:space="0" w:color="auto"/>
        <w:bottom w:val="none" w:sz="0" w:space="0" w:color="auto"/>
        <w:right w:val="none" w:sz="0" w:space="0" w:color="auto"/>
      </w:divBdr>
    </w:div>
    <w:div w:id="1247614411">
      <w:bodyDiv w:val="1"/>
      <w:marLeft w:val="0"/>
      <w:marRight w:val="0"/>
      <w:marTop w:val="0"/>
      <w:marBottom w:val="0"/>
      <w:divBdr>
        <w:top w:val="none" w:sz="0" w:space="0" w:color="auto"/>
        <w:left w:val="none" w:sz="0" w:space="0" w:color="auto"/>
        <w:bottom w:val="none" w:sz="0" w:space="0" w:color="auto"/>
        <w:right w:val="none" w:sz="0" w:space="0" w:color="auto"/>
      </w:divBdr>
    </w:div>
    <w:div w:id="1247882731">
      <w:bodyDiv w:val="1"/>
      <w:marLeft w:val="0"/>
      <w:marRight w:val="0"/>
      <w:marTop w:val="0"/>
      <w:marBottom w:val="0"/>
      <w:divBdr>
        <w:top w:val="none" w:sz="0" w:space="0" w:color="auto"/>
        <w:left w:val="none" w:sz="0" w:space="0" w:color="auto"/>
        <w:bottom w:val="none" w:sz="0" w:space="0" w:color="auto"/>
        <w:right w:val="none" w:sz="0" w:space="0" w:color="auto"/>
      </w:divBdr>
    </w:div>
    <w:div w:id="1247885287">
      <w:bodyDiv w:val="1"/>
      <w:marLeft w:val="0"/>
      <w:marRight w:val="0"/>
      <w:marTop w:val="0"/>
      <w:marBottom w:val="0"/>
      <w:divBdr>
        <w:top w:val="none" w:sz="0" w:space="0" w:color="auto"/>
        <w:left w:val="none" w:sz="0" w:space="0" w:color="auto"/>
        <w:bottom w:val="none" w:sz="0" w:space="0" w:color="auto"/>
        <w:right w:val="none" w:sz="0" w:space="0" w:color="auto"/>
      </w:divBdr>
    </w:div>
    <w:div w:id="1248079867">
      <w:bodyDiv w:val="1"/>
      <w:marLeft w:val="0"/>
      <w:marRight w:val="0"/>
      <w:marTop w:val="0"/>
      <w:marBottom w:val="0"/>
      <w:divBdr>
        <w:top w:val="none" w:sz="0" w:space="0" w:color="auto"/>
        <w:left w:val="none" w:sz="0" w:space="0" w:color="auto"/>
        <w:bottom w:val="none" w:sz="0" w:space="0" w:color="auto"/>
        <w:right w:val="none" w:sz="0" w:space="0" w:color="auto"/>
      </w:divBdr>
    </w:div>
    <w:div w:id="1248151832">
      <w:bodyDiv w:val="1"/>
      <w:marLeft w:val="0"/>
      <w:marRight w:val="0"/>
      <w:marTop w:val="0"/>
      <w:marBottom w:val="0"/>
      <w:divBdr>
        <w:top w:val="none" w:sz="0" w:space="0" w:color="auto"/>
        <w:left w:val="none" w:sz="0" w:space="0" w:color="auto"/>
        <w:bottom w:val="none" w:sz="0" w:space="0" w:color="auto"/>
        <w:right w:val="none" w:sz="0" w:space="0" w:color="auto"/>
      </w:divBdr>
    </w:div>
    <w:div w:id="1248418551">
      <w:bodyDiv w:val="1"/>
      <w:marLeft w:val="0"/>
      <w:marRight w:val="0"/>
      <w:marTop w:val="0"/>
      <w:marBottom w:val="0"/>
      <w:divBdr>
        <w:top w:val="none" w:sz="0" w:space="0" w:color="auto"/>
        <w:left w:val="none" w:sz="0" w:space="0" w:color="auto"/>
        <w:bottom w:val="none" w:sz="0" w:space="0" w:color="auto"/>
        <w:right w:val="none" w:sz="0" w:space="0" w:color="auto"/>
      </w:divBdr>
    </w:div>
    <w:div w:id="1248534166">
      <w:bodyDiv w:val="1"/>
      <w:marLeft w:val="0"/>
      <w:marRight w:val="0"/>
      <w:marTop w:val="0"/>
      <w:marBottom w:val="0"/>
      <w:divBdr>
        <w:top w:val="none" w:sz="0" w:space="0" w:color="auto"/>
        <w:left w:val="none" w:sz="0" w:space="0" w:color="auto"/>
        <w:bottom w:val="none" w:sz="0" w:space="0" w:color="auto"/>
        <w:right w:val="none" w:sz="0" w:space="0" w:color="auto"/>
      </w:divBdr>
    </w:div>
    <w:div w:id="1248608950">
      <w:bodyDiv w:val="1"/>
      <w:marLeft w:val="0"/>
      <w:marRight w:val="0"/>
      <w:marTop w:val="0"/>
      <w:marBottom w:val="0"/>
      <w:divBdr>
        <w:top w:val="none" w:sz="0" w:space="0" w:color="auto"/>
        <w:left w:val="none" w:sz="0" w:space="0" w:color="auto"/>
        <w:bottom w:val="none" w:sz="0" w:space="0" w:color="auto"/>
        <w:right w:val="none" w:sz="0" w:space="0" w:color="auto"/>
      </w:divBdr>
    </w:div>
    <w:div w:id="1248687255">
      <w:bodyDiv w:val="1"/>
      <w:marLeft w:val="0"/>
      <w:marRight w:val="0"/>
      <w:marTop w:val="0"/>
      <w:marBottom w:val="0"/>
      <w:divBdr>
        <w:top w:val="none" w:sz="0" w:space="0" w:color="auto"/>
        <w:left w:val="none" w:sz="0" w:space="0" w:color="auto"/>
        <w:bottom w:val="none" w:sz="0" w:space="0" w:color="auto"/>
        <w:right w:val="none" w:sz="0" w:space="0" w:color="auto"/>
      </w:divBdr>
    </w:div>
    <w:div w:id="1248728247">
      <w:bodyDiv w:val="1"/>
      <w:marLeft w:val="0"/>
      <w:marRight w:val="0"/>
      <w:marTop w:val="0"/>
      <w:marBottom w:val="0"/>
      <w:divBdr>
        <w:top w:val="none" w:sz="0" w:space="0" w:color="auto"/>
        <w:left w:val="none" w:sz="0" w:space="0" w:color="auto"/>
        <w:bottom w:val="none" w:sz="0" w:space="0" w:color="auto"/>
        <w:right w:val="none" w:sz="0" w:space="0" w:color="auto"/>
      </w:divBdr>
    </w:div>
    <w:div w:id="1249004390">
      <w:bodyDiv w:val="1"/>
      <w:marLeft w:val="0"/>
      <w:marRight w:val="0"/>
      <w:marTop w:val="0"/>
      <w:marBottom w:val="0"/>
      <w:divBdr>
        <w:top w:val="none" w:sz="0" w:space="0" w:color="auto"/>
        <w:left w:val="none" w:sz="0" w:space="0" w:color="auto"/>
        <w:bottom w:val="none" w:sz="0" w:space="0" w:color="auto"/>
        <w:right w:val="none" w:sz="0" w:space="0" w:color="auto"/>
      </w:divBdr>
    </w:div>
    <w:div w:id="1249341401">
      <w:bodyDiv w:val="1"/>
      <w:marLeft w:val="0"/>
      <w:marRight w:val="0"/>
      <w:marTop w:val="0"/>
      <w:marBottom w:val="0"/>
      <w:divBdr>
        <w:top w:val="none" w:sz="0" w:space="0" w:color="auto"/>
        <w:left w:val="none" w:sz="0" w:space="0" w:color="auto"/>
        <w:bottom w:val="none" w:sz="0" w:space="0" w:color="auto"/>
        <w:right w:val="none" w:sz="0" w:space="0" w:color="auto"/>
      </w:divBdr>
    </w:div>
    <w:div w:id="1250115010">
      <w:bodyDiv w:val="1"/>
      <w:marLeft w:val="0"/>
      <w:marRight w:val="0"/>
      <w:marTop w:val="0"/>
      <w:marBottom w:val="0"/>
      <w:divBdr>
        <w:top w:val="none" w:sz="0" w:space="0" w:color="auto"/>
        <w:left w:val="none" w:sz="0" w:space="0" w:color="auto"/>
        <w:bottom w:val="none" w:sz="0" w:space="0" w:color="auto"/>
        <w:right w:val="none" w:sz="0" w:space="0" w:color="auto"/>
      </w:divBdr>
    </w:div>
    <w:div w:id="1250846140">
      <w:bodyDiv w:val="1"/>
      <w:marLeft w:val="0"/>
      <w:marRight w:val="0"/>
      <w:marTop w:val="0"/>
      <w:marBottom w:val="0"/>
      <w:divBdr>
        <w:top w:val="none" w:sz="0" w:space="0" w:color="auto"/>
        <w:left w:val="none" w:sz="0" w:space="0" w:color="auto"/>
        <w:bottom w:val="none" w:sz="0" w:space="0" w:color="auto"/>
        <w:right w:val="none" w:sz="0" w:space="0" w:color="auto"/>
      </w:divBdr>
    </w:div>
    <w:div w:id="1251084629">
      <w:bodyDiv w:val="1"/>
      <w:marLeft w:val="0"/>
      <w:marRight w:val="0"/>
      <w:marTop w:val="0"/>
      <w:marBottom w:val="0"/>
      <w:divBdr>
        <w:top w:val="none" w:sz="0" w:space="0" w:color="auto"/>
        <w:left w:val="none" w:sz="0" w:space="0" w:color="auto"/>
        <w:bottom w:val="none" w:sz="0" w:space="0" w:color="auto"/>
        <w:right w:val="none" w:sz="0" w:space="0" w:color="auto"/>
      </w:divBdr>
    </w:div>
    <w:div w:id="1251112237">
      <w:bodyDiv w:val="1"/>
      <w:marLeft w:val="0"/>
      <w:marRight w:val="0"/>
      <w:marTop w:val="0"/>
      <w:marBottom w:val="0"/>
      <w:divBdr>
        <w:top w:val="none" w:sz="0" w:space="0" w:color="auto"/>
        <w:left w:val="none" w:sz="0" w:space="0" w:color="auto"/>
        <w:bottom w:val="none" w:sz="0" w:space="0" w:color="auto"/>
        <w:right w:val="none" w:sz="0" w:space="0" w:color="auto"/>
      </w:divBdr>
    </w:div>
    <w:div w:id="1251155348">
      <w:bodyDiv w:val="1"/>
      <w:marLeft w:val="0"/>
      <w:marRight w:val="0"/>
      <w:marTop w:val="0"/>
      <w:marBottom w:val="0"/>
      <w:divBdr>
        <w:top w:val="none" w:sz="0" w:space="0" w:color="auto"/>
        <w:left w:val="none" w:sz="0" w:space="0" w:color="auto"/>
        <w:bottom w:val="none" w:sz="0" w:space="0" w:color="auto"/>
        <w:right w:val="none" w:sz="0" w:space="0" w:color="auto"/>
      </w:divBdr>
    </w:div>
    <w:div w:id="1251310505">
      <w:bodyDiv w:val="1"/>
      <w:marLeft w:val="0"/>
      <w:marRight w:val="0"/>
      <w:marTop w:val="0"/>
      <w:marBottom w:val="0"/>
      <w:divBdr>
        <w:top w:val="none" w:sz="0" w:space="0" w:color="auto"/>
        <w:left w:val="none" w:sz="0" w:space="0" w:color="auto"/>
        <w:bottom w:val="none" w:sz="0" w:space="0" w:color="auto"/>
        <w:right w:val="none" w:sz="0" w:space="0" w:color="auto"/>
      </w:divBdr>
    </w:div>
    <w:div w:id="1251426679">
      <w:bodyDiv w:val="1"/>
      <w:marLeft w:val="0"/>
      <w:marRight w:val="0"/>
      <w:marTop w:val="0"/>
      <w:marBottom w:val="0"/>
      <w:divBdr>
        <w:top w:val="none" w:sz="0" w:space="0" w:color="auto"/>
        <w:left w:val="none" w:sz="0" w:space="0" w:color="auto"/>
        <w:bottom w:val="none" w:sz="0" w:space="0" w:color="auto"/>
        <w:right w:val="none" w:sz="0" w:space="0" w:color="auto"/>
      </w:divBdr>
    </w:div>
    <w:div w:id="1251429161">
      <w:bodyDiv w:val="1"/>
      <w:marLeft w:val="0"/>
      <w:marRight w:val="0"/>
      <w:marTop w:val="0"/>
      <w:marBottom w:val="0"/>
      <w:divBdr>
        <w:top w:val="none" w:sz="0" w:space="0" w:color="auto"/>
        <w:left w:val="none" w:sz="0" w:space="0" w:color="auto"/>
        <w:bottom w:val="none" w:sz="0" w:space="0" w:color="auto"/>
        <w:right w:val="none" w:sz="0" w:space="0" w:color="auto"/>
      </w:divBdr>
    </w:div>
    <w:div w:id="1251499551">
      <w:bodyDiv w:val="1"/>
      <w:marLeft w:val="0"/>
      <w:marRight w:val="0"/>
      <w:marTop w:val="0"/>
      <w:marBottom w:val="0"/>
      <w:divBdr>
        <w:top w:val="none" w:sz="0" w:space="0" w:color="auto"/>
        <w:left w:val="none" w:sz="0" w:space="0" w:color="auto"/>
        <w:bottom w:val="none" w:sz="0" w:space="0" w:color="auto"/>
        <w:right w:val="none" w:sz="0" w:space="0" w:color="auto"/>
      </w:divBdr>
    </w:div>
    <w:div w:id="1251888361">
      <w:bodyDiv w:val="1"/>
      <w:marLeft w:val="0"/>
      <w:marRight w:val="0"/>
      <w:marTop w:val="0"/>
      <w:marBottom w:val="0"/>
      <w:divBdr>
        <w:top w:val="none" w:sz="0" w:space="0" w:color="auto"/>
        <w:left w:val="none" w:sz="0" w:space="0" w:color="auto"/>
        <w:bottom w:val="none" w:sz="0" w:space="0" w:color="auto"/>
        <w:right w:val="none" w:sz="0" w:space="0" w:color="auto"/>
      </w:divBdr>
    </w:div>
    <w:div w:id="1252356246">
      <w:bodyDiv w:val="1"/>
      <w:marLeft w:val="0"/>
      <w:marRight w:val="0"/>
      <w:marTop w:val="0"/>
      <w:marBottom w:val="0"/>
      <w:divBdr>
        <w:top w:val="none" w:sz="0" w:space="0" w:color="auto"/>
        <w:left w:val="none" w:sz="0" w:space="0" w:color="auto"/>
        <w:bottom w:val="none" w:sz="0" w:space="0" w:color="auto"/>
        <w:right w:val="none" w:sz="0" w:space="0" w:color="auto"/>
      </w:divBdr>
    </w:div>
    <w:div w:id="1252425311">
      <w:bodyDiv w:val="1"/>
      <w:marLeft w:val="0"/>
      <w:marRight w:val="0"/>
      <w:marTop w:val="0"/>
      <w:marBottom w:val="0"/>
      <w:divBdr>
        <w:top w:val="none" w:sz="0" w:space="0" w:color="auto"/>
        <w:left w:val="none" w:sz="0" w:space="0" w:color="auto"/>
        <w:bottom w:val="none" w:sz="0" w:space="0" w:color="auto"/>
        <w:right w:val="none" w:sz="0" w:space="0" w:color="auto"/>
      </w:divBdr>
    </w:div>
    <w:div w:id="1252546080">
      <w:bodyDiv w:val="1"/>
      <w:marLeft w:val="0"/>
      <w:marRight w:val="0"/>
      <w:marTop w:val="0"/>
      <w:marBottom w:val="0"/>
      <w:divBdr>
        <w:top w:val="none" w:sz="0" w:space="0" w:color="auto"/>
        <w:left w:val="none" w:sz="0" w:space="0" w:color="auto"/>
        <w:bottom w:val="none" w:sz="0" w:space="0" w:color="auto"/>
        <w:right w:val="none" w:sz="0" w:space="0" w:color="auto"/>
      </w:divBdr>
    </w:div>
    <w:div w:id="1252547622">
      <w:bodyDiv w:val="1"/>
      <w:marLeft w:val="0"/>
      <w:marRight w:val="0"/>
      <w:marTop w:val="0"/>
      <w:marBottom w:val="0"/>
      <w:divBdr>
        <w:top w:val="none" w:sz="0" w:space="0" w:color="auto"/>
        <w:left w:val="none" w:sz="0" w:space="0" w:color="auto"/>
        <w:bottom w:val="none" w:sz="0" w:space="0" w:color="auto"/>
        <w:right w:val="none" w:sz="0" w:space="0" w:color="auto"/>
      </w:divBdr>
    </w:div>
    <w:div w:id="1252936606">
      <w:bodyDiv w:val="1"/>
      <w:marLeft w:val="0"/>
      <w:marRight w:val="0"/>
      <w:marTop w:val="0"/>
      <w:marBottom w:val="0"/>
      <w:divBdr>
        <w:top w:val="none" w:sz="0" w:space="0" w:color="auto"/>
        <w:left w:val="none" w:sz="0" w:space="0" w:color="auto"/>
        <w:bottom w:val="none" w:sz="0" w:space="0" w:color="auto"/>
        <w:right w:val="none" w:sz="0" w:space="0" w:color="auto"/>
      </w:divBdr>
    </w:div>
    <w:div w:id="1253127343">
      <w:bodyDiv w:val="1"/>
      <w:marLeft w:val="0"/>
      <w:marRight w:val="0"/>
      <w:marTop w:val="0"/>
      <w:marBottom w:val="0"/>
      <w:divBdr>
        <w:top w:val="none" w:sz="0" w:space="0" w:color="auto"/>
        <w:left w:val="none" w:sz="0" w:space="0" w:color="auto"/>
        <w:bottom w:val="none" w:sz="0" w:space="0" w:color="auto"/>
        <w:right w:val="none" w:sz="0" w:space="0" w:color="auto"/>
      </w:divBdr>
    </w:div>
    <w:div w:id="1253129139">
      <w:bodyDiv w:val="1"/>
      <w:marLeft w:val="0"/>
      <w:marRight w:val="0"/>
      <w:marTop w:val="0"/>
      <w:marBottom w:val="0"/>
      <w:divBdr>
        <w:top w:val="none" w:sz="0" w:space="0" w:color="auto"/>
        <w:left w:val="none" w:sz="0" w:space="0" w:color="auto"/>
        <w:bottom w:val="none" w:sz="0" w:space="0" w:color="auto"/>
        <w:right w:val="none" w:sz="0" w:space="0" w:color="auto"/>
      </w:divBdr>
    </w:div>
    <w:div w:id="1253471425">
      <w:bodyDiv w:val="1"/>
      <w:marLeft w:val="0"/>
      <w:marRight w:val="0"/>
      <w:marTop w:val="0"/>
      <w:marBottom w:val="0"/>
      <w:divBdr>
        <w:top w:val="none" w:sz="0" w:space="0" w:color="auto"/>
        <w:left w:val="none" w:sz="0" w:space="0" w:color="auto"/>
        <w:bottom w:val="none" w:sz="0" w:space="0" w:color="auto"/>
        <w:right w:val="none" w:sz="0" w:space="0" w:color="auto"/>
      </w:divBdr>
    </w:div>
    <w:div w:id="1253978169">
      <w:bodyDiv w:val="1"/>
      <w:marLeft w:val="0"/>
      <w:marRight w:val="0"/>
      <w:marTop w:val="0"/>
      <w:marBottom w:val="0"/>
      <w:divBdr>
        <w:top w:val="none" w:sz="0" w:space="0" w:color="auto"/>
        <w:left w:val="none" w:sz="0" w:space="0" w:color="auto"/>
        <w:bottom w:val="none" w:sz="0" w:space="0" w:color="auto"/>
        <w:right w:val="none" w:sz="0" w:space="0" w:color="auto"/>
      </w:divBdr>
    </w:div>
    <w:div w:id="1254125490">
      <w:bodyDiv w:val="1"/>
      <w:marLeft w:val="0"/>
      <w:marRight w:val="0"/>
      <w:marTop w:val="0"/>
      <w:marBottom w:val="0"/>
      <w:divBdr>
        <w:top w:val="none" w:sz="0" w:space="0" w:color="auto"/>
        <w:left w:val="none" w:sz="0" w:space="0" w:color="auto"/>
        <w:bottom w:val="none" w:sz="0" w:space="0" w:color="auto"/>
        <w:right w:val="none" w:sz="0" w:space="0" w:color="auto"/>
      </w:divBdr>
    </w:div>
    <w:div w:id="1254126069">
      <w:bodyDiv w:val="1"/>
      <w:marLeft w:val="0"/>
      <w:marRight w:val="0"/>
      <w:marTop w:val="0"/>
      <w:marBottom w:val="0"/>
      <w:divBdr>
        <w:top w:val="none" w:sz="0" w:space="0" w:color="auto"/>
        <w:left w:val="none" w:sz="0" w:space="0" w:color="auto"/>
        <w:bottom w:val="none" w:sz="0" w:space="0" w:color="auto"/>
        <w:right w:val="none" w:sz="0" w:space="0" w:color="auto"/>
      </w:divBdr>
    </w:div>
    <w:div w:id="1254170225">
      <w:bodyDiv w:val="1"/>
      <w:marLeft w:val="0"/>
      <w:marRight w:val="0"/>
      <w:marTop w:val="0"/>
      <w:marBottom w:val="0"/>
      <w:divBdr>
        <w:top w:val="none" w:sz="0" w:space="0" w:color="auto"/>
        <w:left w:val="none" w:sz="0" w:space="0" w:color="auto"/>
        <w:bottom w:val="none" w:sz="0" w:space="0" w:color="auto"/>
        <w:right w:val="none" w:sz="0" w:space="0" w:color="auto"/>
      </w:divBdr>
    </w:div>
    <w:div w:id="1254171259">
      <w:bodyDiv w:val="1"/>
      <w:marLeft w:val="0"/>
      <w:marRight w:val="0"/>
      <w:marTop w:val="0"/>
      <w:marBottom w:val="0"/>
      <w:divBdr>
        <w:top w:val="none" w:sz="0" w:space="0" w:color="auto"/>
        <w:left w:val="none" w:sz="0" w:space="0" w:color="auto"/>
        <w:bottom w:val="none" w:sz="0" w:space="0" w:color="auto"/>
        <w:right w:val="none" w:sz="0" w:space="0" w:color="auto"/>
      </w:divBdr>
    </w:div>
    <w:div w:id="1254627830">
      <w:bodyDiv w:val="1"/>
      <w:marLeft w:val="0"/>
      <w:marRight w:val="0"/>
      <w:marTop w:val="0"/>
      <w:marBottom w:val="0"/>
      <w:divBdr>
        <w:top w:val="none" w:sz="0" w:space="0" w:color="auto"/>
        <w:left w:val="none" w:sz="0" w:space="0" w:color="auto"/>
        <w:bottom w:val="none" w:sz="0" w:space="0" w:color="auto"/>
        <w:right w:val="none" w:sz="0" w:space="0" w:color="auto"/>
      </w:divBdr>
    </w:div>
    <w:div w:id="1254706000">
      <w:bodyDiv w:val="1"/>
      <w:marLeft w:val="0"/>
      <w:marRight w:val="0"/>
      <w:marTop w:val="0"/>
      <w:marBottom w:val="0"/>
      <w:divBdr>
        <w:top w:val="none" w:sz="0" w:space="0" w:color="auto"/>
        <w:left w:val="none" w:sz="0" w:space="0" w:color="auto"/>
        <w:bottom w:val="none" w:sz="0" w:space="0" w:color="auto"/>
        <w:right w:val="none" w:sz="0" w:space="0" w:color="auto"/>
      </w:divBdr>
    </w:div>
    <w:div w:id="1254900701">
      <w:bodyDiv w:val="1"/>
      <w:marLeft w:val="0"/>
      <w:marRight w:val="0"/>
      <w:marTop w:val="0"/>
      <w:marBottom w:val="0"/>
      <w:divBdr>
        <w:top w:val="none" w:sz="0" w:space="0" w:color="auto"/>
        <w:left w:val="none" w:sz="0" w:space="0" w:color="auto"/>
        <w:bottom w:val="none" w:sz="0" w:space="0" w:color="auto"/>
        <w:right w:val="none" w:sz="0" w:space="0" w:color="auto"/>
      </w:divBdr>
    </w:div>
    <w:div w:id="1255016291">
      <w:bodyDiv w:val="1"/>
      <w:marLeft w:val="0"/>
      <w:marRight w:val="0"/>
      <w:marTop w:val="0"/>
      <w:marBottom w:val="0"/>
      <w:divBdr>
        <w:top w:val="none" w:sz="0" w:space="0" w:color="auto"/>
        <w:left w:val="none" w:sz="0" w:space="0" w:color="auto"/>
        <w:bottom w:val="none" w:sz="0" w:space="0" w:color="auto"/>
        <w:right w:val="none" w:sz="0" w:space="0" w:color="auto"/>
      </w:divBdr>
    </w:div>
    <w:div w:id="1255280417">
      <w:bodyDiv w:val="1"/>
      <w:marLeft w:val="0"/>
      <w:marRight w:val="0"/>
      <w:marTop w:val="0"/>
      <w:marBottom w:val="0"/>
      <w:divBdr>
        <w:top w:val="none" w:sz="0" w:space="0" w:color="auto"/>
        <w:left w:val="none" w:sz="0" w:space="0" w:color="auto"/>
        <w:bottom w:val="none" w:sz="0" w:space="0" w:color="auto"/>
        <w:right w:val="none" w:sz="0" w:space="0" w:color="auto"/>
      </w:divBdr>
    </w:div>
    <w:div w:id="1255282508">
      <w:bodyDiv w:val="1"/>
      <w:marLeft w:val="0"/>
      <w:marRight w:val="0"/>
      <w:marTop w:val="0"/>
      <w:marBottom w:val="0"/>
      <w:divBdr>
        <w:top w:val="none" w:sz="0" w:space="0" w:color="auto"/>
        <w:left w:val="none" w:sz="0" w:space="0" w:color="auto"/>
        <w:bottom w:val="none" w:sz="0" w:space="0" w:color="auto"/>
        <w:right w:val="none" w:sz="0" w:space="0" w:color="auto"/>
      </w:divBdr>
    </w:div>
    <w:div w:id="1255750951">
      <w:bodyDiv w:val="1"/>
      <w:marLeft w:val="0"/>
      <w:marRight w:val="0"/>
      <w:marTop w:val="0"/>
      <w:marBottom w:val="0"/>
      <w:divBdr>
        <w:top w:val="none" w:sz="0" w:space="0" w:color="auto"/>
        <w:left w:val="none" w:sz="0" w:space="0" w:color="auto"/>
        <w:bottom w:val="none" w:sz="0" w:space="0" w:color="auto"/>
        <w:right w:val="none" w:sz="0" w:space="0" w:color="auto"/>
      </w:divBdr>
    </w:div>
    <w:div w:id="1256748071">
      <w:bodyDiv w:val="1"/>
      <w:marLeft w:val="0"/>
      <w:marRight w:val="0"/>
      <w:marTop w:val="0"/>
      <w:marBottom w:val="0"/>
      <w:divBdr>
        <w:top w:val="none" w:sz="0" w:space="0" w:color="auto"/>
        <w:left w:val="none" w:sz="0" w:space="0" w:color="auto"/>
        <w:bottom w:val="none" w:sz="0" w:space="0" w:color="auto"/>
        <w:right w:val="none" w:sz="0" w:space="0" w:color="auto"/>
      </w:divBdr>
    </w:div>
    <w:div w:id="1256792929">
      <w:bodyDiv w:val="1"/>
      <w:marLeft w:val="0"/>
      <w:marRight w:val="0"/>
      <w:marTop w:val="0"/>
      <w:marBottom w:val="0"/>
      <w:divBdr>
        <w:top w:val="none" w:sz="0" w:space="0" w:color="auto"/>
        <w:left w:val="none" w:sz="0" w:space="0" w:color="auto"/>
        <w:bottom w:val="none" w:sz="0" w:space="0" w:color="auto"/>
        <w:right w:val="none" w:sz="0" w:space="0" w:color="auto"/>
      </w:divBdr>
    </w:div>
    <w:div w:id="1257208248">
      <w:bodyDiv w:val="1"/>
      <w:marLeft w:val="0"/>
      <w:marRight w:val="0"/>
      <w:marTop w:val="0"/>
      <w:marBottom w:val="0"/>
      <w:divBdr>
        <w:top w:val="none" w:sz="0" w:space="0" w:color="auto"/>
        <w:left w:val="none" w:sz="0" w:space="0" w:color="auto"/>
        <w:bottom w:val="none" w:sz="0" w:space="0" w:color="auto"/>
        <w:right w:val="none" w:sz="0" w:space="0" w:color="auto"/>
      </w:divBdr>
    </w:div>
    <w:div w:id="1257254478">
      <w:bodyDiv w:val="1"/>
      <w:marLeft w:val="0"/>
      <w:marRight w:val="0"/>
      <w:marTop w:val="0"/>
      <w:marBottom w:val="0"/>
      <w:divBdr>
        <w:top w:val="none" w:sz="0" w:space="0" w:color="auto"/>
        <w:left w:val="none" w:sz="0" w:space="0" w:color="auto"/>
        <w:bottom w:val="none" w:sz="0" w:space="0" w:color="auto"/>
        <w:right w:val="none" w:sz="0" w:space="0" w:color="auto"/>
      </w:divBdr>
    </w:div>
    <w:div w:id="1257596753">
      <w:bodyDiv w:val="1"/>
      <w:marLeft w:val="0"/>
      <w:marRight w:val="0"/>
      <w:marTop w:val="0"/>
      <w:marBottom w:val="0"/>
      <w:divBdr>
        <w:top w:val="none" w:sz="0" w:space="0" w:color="auto"/>
        <w:left w:val="none" w:sz="0" w:space="0" w:color="auto"/>
        <w:bottom w:val="none" w:sz="0" w:space="0" w:color="auto"/>
        <w:right w:val="none" w:sz="0" w:space="0" w:color="auto"/>
      </w:divBdr>
    </w:div>
    <w:div w:id="1258174065">
      <w:bodyDiv w:val="1"/>
      <w:marLeft w:val="0"/>
      <w:marRight w:val="0"/>
      <w:marTop w:val="0"/>
      <w:marBottom w:val="0"/>
      <w:divBdr>
        <w:top w:val="none" w:sz="0" w:space="0" w:color="auto"/>
        <w:left w:val="none" w:sz="0" w:space="0" w:color="auto"/>
        <w:bottom w:val="none" w:sz="0" w:space="0" w:color="auto"/>
        <w:right w:val="none" w:sz="0" w:space="0" w:color="auto"/>
      </w:divBdr>
    </w:div>
    <w:div w:id="1258292038">
      <w:bodyDiv w:val="1"/>
      <w:marLeft w:val="0"/>
      <w:marRight w:val="0"/>
      <w:marTop w:val="0"/>
      <w:marBottom w:val="0"/>
      <w:divBdr>
        <w:top w:val="none" w:sz="0" w:space="0" w:color="auto"/>
        <w:left w:val="none" w:sz="0" w:space="0" w:color="auto"/>
        <w:bottom w:val="none" w:sz="0" w:space="0" w:color="auto"/>
        <w:right w:val="none" w:sz="0" w:space="0" w:color="auto"/>
      </w:divBdr>
    </w:div>
    <w:div w:id="1258322690">
      <w:bodyDiv w:val="1"/>
      <w:marLeft w:val="0"/>
      <w:marRight w:val="0"/>
      <w:marTop w:val="0"/>
      <w:marBottom w:val="0"/>
      <w:divBdr>
        <w:top w:val="none" w:sz="0" w:space="0" w:color="auto"/>
        <w:left w:val="none" w:sz="0" w:space="0" w:color="auto"/>
        <w:bottom w:val="none" w:sz="0" w:space="0" w:color="auto"/>
        <w:right w:val="none" w:sz="0" w:space="0" w:color="auto"/>
      </w:divBdr>
    </w:div>
    <w:div w:id="1258559066">
      <w:bodyDiv w:val="1"/>
      <w:marLeft w:val="0"/>
      <w:marRight w:val="0"/>
      <w:marTop w:val="0"/>
      <w:marBottom w:val="0"/>
      <w:divBdr>
        <w:top w:val="none" w:sz="0" w:space="0" w:color="auto"/>
        <w:left w:val="none" w:sz="0" w:space="0" w:color="auto"/>
        <w:bottom w:val="none" w:sz="0" w:space="0" w:color="auto"/>
        <w:right w:val="none" w:sz="0" w:space="0" w:color="auto"/>
      </w:divBdr>
    </w:div>
    <w:div w:id="1258561097">
      <w:bodyDiv w:val="1"/>
      <w:marLeft w:val="0"/>
      <w:marRight w:val="0"/>
      <w:marTop w:val="0"/>
      <w:marBottom w:val="0"/>
      <w:divBdr>
        <w:top w:val="none" w:sz="0" w:space="0" w:color="auto"/>
        <w:left w:val="none" w:sz="0" w:space="0" w:color="auto"/>
        <w:bottom w:val="none" w:sz="0" w:space="0" w:color="auto"/>
        <w:right w:val="none" w:sz="0" w:space="0" w:color="auto"/>
      </w:divBdr>
    </w:div>
    <w:div w:id="1258563730">
      <w:bodyDiv w:val="1"/>
      <w:marLeft w:val="0"/>
      <w:marRight w:val="0"/>
      <w:marTop w:val="0"/>
      <w:marBottom w:val="0"/>
      <w:divBdr>
        <w:top w:val="none" w:sz="0" w:space="0" w:color="auto"/>
        <w:left w:val="none" w:sz="0" w:space="0" w:color="auto"/>
        <w:bottom w:val="none" w:sz="0" w:space="0" w:color="auto"/>
        <w:right w:val="none" w:sz="0" w:space="0" w:color="auto"/>
      </w:divBdr>
    </w:div>
    <w:div w:id="1258829538">
      <w:bodyDiv w:val="1"/>
      <w:marLeft w:val="0"/>
      <w:marRight w:val="0"/>
      <w:marTop w:val="0"/>
      <w:marBottom w:val="0"/>
      <w:divBdr>
        <w:top w:val="none" w:sz="0" w:space="0" w:color="auto"/>
        <w:left w:val="none" w:sz="0" w:space="0" w:color="auto"/>
        <w:bottom w:val="none" w:sz="0" w:space="0" w:color="auto"/>
        <w:right w:val="none" w:sz="0" w:space="0" w:color="auto"/>
      </w:divBdr>
    </w:div>
    <w:div w:id="1258946885">
      <w:bodyDiv w:val="1"/>
      <w:marLeft w:val="0"/>
      <w:marRight w:val="0"/>
      <w:marTop w:val="0"/>
      <w:marBottom w:val="0"/>
      <w:divBdr>
        <w:top w:val="none" w:sz="0" w:space="0" w:color="auto"/>
        <w:left w:val="none" w:sz="0" w:space="0" w:color="auto"/>
        <w:bottom w:val="none" w:sz="0" w:space="0" w:color="auto"/>
        <w:right w:val="none" w:sz="0" w:space="0" w:color="auto"/>
      </w:divBdr>
    </w:div>
    <w:div w:id="1258978025">
      <w:bodyDiv w:val="1"/>
      <w:marLeft w:val="0"/>
      <w:marRight w:val="0"/>
      <w:marTop w:val="0"/>
      <w:marBottom w:val="0"/>
      <w:divBdr>
        <w:top w:val="none" w:sz="0" w:space="0" w:color="auto"/>
        <w:left w:val="none" w:sz="0" w:space="0" w:color="auto"/>
        <w:bottom w:val="none" w:sz="0" w:space="0" w:color="auto"/>
        <w:right w:val="none" w:sz="0" w:space="0" w:color="auto"/>
      </w:divBdr>
    </w:div>
    <w:div w:id="1259024802">
      <w:bodyDiv w:val="1"/>
      <w:marLeft w:val="0"/>
      <w:marRight w:val="0"/>
      <w:marTop w:val="0"/>
      <w:marBottom w:val="0"/>
      <w:divBdr>
        <w:top w:val="none" w:sz="0" w:space="0" w:color="auto"/>
        <w:left w:val="none" w:sz="0" w:space="0" w:color="auto"/>
        <w:bottom w:val="none" w:sz="0" w:space="0" w:color="auto"/>
        <w:right w:val="none" w:sz="0" w:space="0" w:color="auto"/>
      </w:divBdr>
    </w:div>
    <w:div w:id="1259364092">
      <w:bodyDiv w:val="1"/>
      <w:marLeft w:val="0"/>
      <w:marRight w:val="0"/>
      <w:marTop w:val="0"/>
      <w:marBottom w:val="0"/>
      <w:divBdr>
        <w:top w:val="none" w:sz="0" w:space="0" w:color="auto"/>
        <w:left w:val="none" w:sz="0" w:space="0" w:color="auto"/>
        <w:bottom w:val="none" w:sz="0" w:space="0" w:color="auto"/>
        <w:right w:val="none" w:sz="0" w:space="0" w:color="auto"/>
      </w:divBdr>
    </w:div>
    <w:div w:id="1259563452">
      <w:bodyDiv w:val="1"/>
      <w:marLeft w:val="0"/>
      <w:marRight w:val="0"/>
      <w:marTop w:val="0"/>
      <w:marBottom w:val="0"/>
      <w:divBdr>
        <w:top w:val="none" w:sz="0" w:space="0" w:color="auto"/>
        <w:left w:val="none" w:sz="0" w:space="0" w:color="auto"/>
        <w:bottom w:val="none" w:sz="0" w:space="0" w:color="auto"/>
        <w:right w:val="none" w:sz="0" w:space="0" w:color="auto"/>
      </w:divBdr>
    </w:div>
    <w:div w:id="1259825153">
      <w:bodyDiv w:val="1"/>
      <w:marLeft w:val="0"/>
      <w:marRight w:val="0"/>
      <w:marTop w:val="0"/>
      <w:marBottom w:val="0"/>
      <w:divBdr>
        <w:top w:val="none" w:sz="0" w:space="0" w:color="auto"/>
        <w:left w:val="none" w:sz="0" w:space="0" w:color="auto"/>
        <w:bottom w:val="none" w:sz="0" w:space="0" w:color="auto"/>
        <w:right w:val="none" w:sz="0" w:space="0" w:color="auto"/>
      </w:divBdr>
    </w:div>
    <w:div w:id="1259826327">
      <w:bodyDiv w:val="1"/>
      <w:marLeft w:val="0"/>
      <w:marRight w:val="0"/>
      <w:marTop w:val="0"/>
      <w:marBottom w:val="0"/>
      <w:divBdr>
        <w:top w:val="none" w:sz="0" w:space="0" w:color="auto"/>
        <w:left w:val="none" w:sz="0" w:space="0" w:color="auto"/>
        <w:bottom w:val="none" w:sz="0" w:space="0" w:color="auto"/>
        <w:right w:val="none" w:sz="0" w:space="0" w:color="auto"/>
      </w:divBdr>
    </w:div>
    <w:div w:id="1259827426">
      <w:bodyDiv w:val="1"/>
      <w:marLeft w:val="0"/>
      <w:marRight w:val="0"/>
      <w:marTop w:val="0"/>
      <w:marBottom w:val="0"/>
      <w:divBdr>
        <w:top w:val="none" w:sz="0" w:space="0" w:color="auto"/>
        <w:left w:val="none" w:sz="0" w:space="0" w:color="auto"/>
        <w:bottom w:val="none" w:sz="0" w:space="0" w:color="auto"/>
        <w:right w:val="none" w:sz="0" w:space="0" w:color="auto"/>
      </w:divBdr>
    </w:div>
    <w:div w:id="1260211253">
      <w:bodyDiv w:val="1"/>
      <w:marLeft w:val="0"/>
      <w:marRight w:val="0"/>
      <w:marTop w:val="0"/>
      <w:marBottom w:val="0"/>
      <w:divBdr>
        <w:top w:val="none" w:sz="0" w:space="0" w:color="auto"/>
        <w:left w:val="none" w:sz="0" w:space="0" w:color="auto"/>
        <w:bottom w:val="none" w:sz="0" w:space="0" w:color="auto"/>
        <w:right w:val="none" w:sz="0" w:space="0" w:color="auto"/>
      </w:divBdr>
    </w:div>
    <w:div w:id="1261403433">
      <w:bodyDiv w:val="1"/>
      <w:marLeft w:val="0"/>
      <w:marRight w:val="0"/>
      <w:marTop w:val="0"/>
      <w:marBottom w:val="0"/>
      <w:divBdr>
        <w:top w:val="none" w:sz="0" w:space="0" w:color="auto"/>
        <w:left w:val="none" w:sz="0" w:space="0" w:color="auto"/>
        <w:bottom w:val="none" w:sz="0" w:space="0" w:color="auto"/>
        <w:right w:val="none" w:sz="0" w:space="0" w:color="auto"/>
      </w:divBdr>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1835356">
      <w:bodyDiv w:val="1"/>
      <w:marLeft w:val="0"/>
      <w:marRight w:val="0"/>
      <w:marTop w:val="0"/>
      <w:marBottom w:val="0"/>
      <w:divBdr>
        <w:top w:val="none" w:sz="0" w:space="0" w:color="auto"/>
        <w:left w:val="none" w:sz="0" w:space="0" w:color="auto"/>
        <w:bottom w:val="none" w:sz="0" w:space="0" w:color="auto"/>
        <w:right w:val="none" w:sz="0" w:space="0" w:color="auto"/>
      </w:divBdr>
    </w:div>
    <w:div w:id="1261992417">
      <w:bodyDiv w:val="1"/>
      <w:marLeft w:val="0"/>
      <w:marRight w:val="0"/>
      <w:marTop w:val="0"/>
      <w:marBottom w:val="0"/>
      <w:divBdr>
        <w:top w:val="none" w:sz="0" w:space="0" w:color="auto"/>
        <w:left w:val="none" w:sz="0" w:space="0" w:color="auto"/>
        <w:bottom w:val="none" w:sz="0" w:space="0" w:color="auto"/>
        <w:right w:val="none" w:sz="0" w:space="0" w:color="auto"/>
      </w:divBdr>
    </w:div>
    <w:div w:id="1262030923">
      <w:bodyDiv w:val="1"/>
      <w:marLeft w:val="0"/>
      <w:marRight w:val="0"/>
      <w:marTop w:val="0"/>
      <w:marBottom w:val="0"/>
      <w:divBdr>
        <w:top w:val="none" w:sz="0" w:space="0" w:color="auto"/>
        <w:left w:val="none" w:sz="0" w:space="0" w:color="auto"/>
        <w:bottom w:val="none" w:sz="0" w:space="0" w:color="auto"/>
        <w:right w:val="none" w:sz="0" w:space="0" w:color="auto"/>
      </w:divBdr>
    </w:div>
    <w:div w:id="1262033798">
      <w:bodyDiv w:val="1"/>
      <w:marLeft w:val="0"/>
      <w:marRight w:val="0"/>
      <w:marTop w:val="0"/>
      <w:marBottom w:val="0"/>
      <w:divBdr>
        <w:top w:val="none" w:sz="0" w:space="0" w:color="auto"/>
        <w:left w:val="none" w:sz="0" w:space="0" w:color="auto"/>
        <w:bottom w:val="none" w:sz="0" w:space="0" w:color="auto"/>
        <w:right w:val="none" w:sz="0" w:space="0" w:color="auto"/>
      </w:divBdr>
    </w:div>
    <w:div w:id="1263029801">
      <w:bodyDiv w:val="1"/>
      <w:marLeft w:val="0"/>
      <w:marRight w:val="0"/>
      <w:marTop w:val="0"/>
      <w:marBottom w:val="0"/>
      <w:divBdr>
        <w:top w:val="none" w:sz="0" w:space="0" w:color="auto"/>
        <w:left w:val="none" w:sz="0" w:space="0" w:color="auto"/>
        <w:bottom w:val="none" w:sz="0" w:space="0" w:color="auto"/>
        <w:right w:val="none" w:sz="0" w:space="0" w:color="auto"/>
      </w:divBdr>
    </w:div>
    <w:div w:id="1263143678">
      <w:bodyDiv w:val="1"/>
      <w:marLeft w:val="0"/>
      <w:marRight w:val="0"/>
      <w:marTop w:val="0"/>
      <w:marBottom w:val="0"/>
      <w:divBdr>
        <w:top w:val="none" w:sz="0" w:space="0" w:color="auto"/>
        <w:left w:val="none" w:sz="0" w:space="0" w:color="auto"/>
        <w:bottom w:val="none" w:sz="0" w:space="0" w:color="auto"/>
        <w:right w:val="none" w:sz="0" w:space="0" w:color="auto"/>
      </w:divBdr>
    </w:div>
    <w:div w:id="1263150310">
      <w:bodyDiv w:val="1"/>
      <w:marLeft w:val="0"/>
      <w:marRight w:val="0"/>
      <w:marTop w:val="0"/>
      <w:marBottom w:val="0"/>
      <w:divBdr>
        <w:top w:val="none" w:sz="0" w:space="0" w:color="auto"/>
        <w:left w:val="none" w:sz="0" w:space="0" w:color="auto"/>
        <w:bottom w:val="none" w:sz="0" w:space="0" w:color="auto"/>
        <w:right w:val="none" w:sz="0" w:space="0" w:color="auto"/>
      </w:divBdr>
    </w:div>
    <w:div w:id="1263294290">
      <w:bodyDiv w:val="1"/>
      <w:marLeft w:val="0"/>
      <w:marRight w:val="0"/>
      <w:marTop w:val="0"/>
      <w:marBottom w:val="0"/>
      <w:divBdr>
        <w:top w:val="none" w:sz="0" w:space="0" w:color="auto"/>
        <w:left w:val="none" w:sz="0" w:space="0" w:color="auto"/>
        <w:bottom w:val="none" w:sz="0" w:space="0" w:color="auto"/>
        <w:right w:val="none" w:sz="0" w:space="0" w:color="auto"/>
      </w:divBdr>
    </w:div>
    <w:div w:id="1263294457">
      <w:bodyDiv w:val="1"/>
      <w:marLeft w:val="0"/>
      <w:marRight w:val="0"/>
      <w:marTop w:val="0"/>
      <w:marBottom w:val="0"/>
      <w:divBdr>
        <w:top w:val="none" w:sz="0" w:space="0" w:color="auto"/>
        <w:left w:val="none" w:sz="0" w:space="0" w:color="auto"/>
        <w:bottom w:val="none" w:sz="0" w:space="0" w:color="auto"/>
        <w:right w:val="none" w:sz="0" w:space="0" w:color="auto"/>
      </w:divBdr>
    </w:div>
    <w:div w:id="1263300810">
      <w:bodyDiv w:val="1"/>
      <w:marLeft w:val="0"/>
      <w:marRight w:val="0"/>
      <w:marTop w:val="0"/>
      <w:marBottom w:val="0"/>
      <w:divBdr>
        <w:top w:val="none" w:sz="0" w:space="0" w:color="auto"/>
        <w:left w:val="none" w:sz="0" w:space="0" w:color="auto"/>
        <w:bottom w:val="none" w:sz="0" w:space="0" w:color="auto"/>
        <w:right w:val="none" w:sz="0" w:space="0" w:color="auto"/>
      </w:divBdr>
    </w:div>
    <w:div w:id="1263564760">
      <w:bodyDiv w:val="1"/>
      <w:marLeft w:val="0"/>
      <w:marRight w:val="0"/>
      <w:marTop w:val="0"/>
      <w:marBottom w:val="0"/>
      <w:divBdr>
        <w:top w:val="none" w:sz="0" w:space="0" w:color="auto"/>
        <w:left w:val="none" w:sz="0" w:space="0" w:color="auto"/>
        <w:bottom w:val="none" w:sz="0" w:space="0" w:color="auto"/>
        <w:right w:val="none" w:sz="0" w:space="0" w:color="auto"/>
      </w:divBdr>
    </w:div>
    <w:div w:id="1263803351">
      <w:bodyDiv w:val="1"/>
      <w:marLeft w:val="0"/>
      <w:marRight w:val="0"/>
      <w:marTop w:val="0"/>
      <w:marBottom w:val="0"/>
      <w:divBdr>
        <w:top w:val="none" w:sz="0" w:space="0" w:color="auto"/>
        <w:left w:val="none" w:sz="0" w:space="0" w:color="auto"/>
        <w:bottom w:val="none" w:sz="0" w:space="0" w:color="auto"/>
        <w:right w:val="none" w:sz="0" w:space="0" w:color="auto"/>
      </w:divBdr>
    </w:div>
    <w:div w:id="1263805390">
      <w:bodyDiv w:val="1"/>
      <w:marLeft w:val="0"/>
      <w:marRight w:val="0"/>
      <w:marTop w:val="0"/>
      <w:marBottom w:val="0"/>
      <w:divBdr>
        <w:top w:val="none" w:sz="0" w:space="0" w:color="auto"/>
        <w:left w:val="none" w:sz="0" w:space="0" w:color="auto"/>
        <w:bottom w:val="none" w:sz="0" w:space="0" w:color="auto"/>
        <w:right w:val="none" w:sz="0" w:space="0" w:color="auto"/>
      </w:divBdr>
    </w:div>
    <w:div w:id="1264075450">
      <w:bodyDiv w:val="1"/>
      <w:marLeft w:val="0"/>
      <w:marRight w:val="0"/>
      <w:marTop w:val="0"/>
      <w:marBottom w:val="0"/>
      <w:divBdr>
        <w:top w:val="none" w:sz="0" w:space="0" w:color="auto"/>
        <w:left w:val="none" w:sz="0" w:space="0" w:color="auto"/>
        <w:bottom w:val="none" w:sz="0" w:space="0" w:color="auto"/>
        <w:right w:val="none" w:sz="0" w:space="0" w:color="auto"/>
      </w:divBdr>
    </w:div>
    <w:div w:id="1264149754">
      <w:bodyDiv w:val="1"/>
      <w:marLeft w:val="0"/>
      <w:marRight w:val="0"/>
      <w:marTop w:val="0"/>
      <w:marBottom w:val="0"/>
      <w:divBdr>
        <w:top w:val="none" w:sz="0" w:space="0" w:color="auto"/>
        <w:left w:val="none" w:sz="0" w:space="0" w:color="auto"/>
        <w:bottom w:val="none" w:sz="0" w:space="0" w:color="auto"/>
        <w:right w:val="none" w:sz="0" w:space="0" w:color="auto"/>
      </w:divBdr>
    </w:div>
    <w:div w:id="1264534674">
      <w:bodyDiv w:val="1"/>
      <w:marLeft w:val="0"/>
      <w:marRight w:val="0"/>
      <w:marTop w:val="0"/>
      <w:marBottom w:val="0"/>
      <w:divBdr>
        <w:top w:val="none" w:sz="0" w:space="0" w:color="auto"/>
        <w:left w:val="none" w:sz="0" w:space="0" w:color="auto"/>
        <w:bottom w:val="none" w:sz="0" w:space="0" w:color="auto"/>
        <w:right w:val="none" w:sz="0" w:space="0" w:color="auto"/>
      </w:divBdr>
    </w:div>
    <w:div w:id="1265384522">
      <w:bodyDiv w:val="1"/>
      <w:marLeft w:val="0"/>
      <w:marRight w:val="0"/>
      <w:marTop w:val="0"/>
      <w:marBottom w:val="0"/>
      <w:divBdr>
        <w:top w:val="none" w:sz="0" w:space="0" w:color="auto"/>
        <w:left w:val="none" w:sz="0" w:space="0" w:color="auto"/>
        <w:bottom w:val="none" w:sz="0" w:space="0" w:color="auto"/>
        <w:right w:val="none" w:sz="0" w:space="0" w:color="auto"/>
      </w:divBdr>
    </w:div>
    <w:div w:id="1265573425">
      <w:bodyDiv w:val="1"/>
      <w:marLeft w:val="0"/>
      <w:marRight w:val="0"/>
      <w:marTop w:val="0"/>
      <w:marBottom w:val="0"/>
      <w:divBdr>
        <w:top w:val="none" w:sz="0" w:space="0" w:color="auto"/>
        <w:left w:val="none" w:sz="0" w:space="0" w:color="auto"/>
        <w:bottom w:val="none" w:sz="0" w:space="0" w:color="auto"/>
        <w:right w:val="none" w:sz="0" w:space="0" w:color="auto"/>
      </w:divBdr>
    </w:div>
    <w:div w:id="1265963047">
      <w:bodyDiv w:val="1"/>
      <w:marLeft w:val="0"/>
      <w:marRight w:val="0"/>
      <w:marTop w:val="0"/>
      <w:marBottom w:val="0"/>
      <w:divBdr>
        <w:top w:val="none" w:sz="0" w:space="0" w:color="auto"/>
        <w:left w:val="none" w:sz="0" w:space="0" w:color="auto"/>
        <w:bottom w:val="none" w:sz="0" w:space="0" w:color="auto"/>
        <w:right w:val="none" w:sz="0" w:space="0" w:color="auto"/>
      </w:divBdr>
    </w:div>
    <w:div w:id="1267156326">
      <w:bodyDiv w:val="1"/>
      <w:marLeft w:val="0"/>
      <w:marRight w:val="0"/>
      <w:marTop w:val="0"/>
      <w:marBottom w:val="0"/>
      <w:divBdr>
        <w:top w:val="none" w:sz="0" w:space="0" w:color="auto"/>
        <w:left w:val="none" w:sz="0" w:space="0" w:color="auto"/>
        <w:bottom w:val="none" w:sz="0" w:space="0" w:color="auto"/>
        <w:right w:val="none" w:sz="0" w:space="0" w:color="auto"/>
      </w:divBdr>
    </w:div>
    <w:div w:id="1267423689">
      <w:bodyDiv w:val="1"/>
      <w:marLeft w:val="0"/>
      <w:marRight w:val="0"/>
      <w:marTop w:val="0"/>
      <w:marBottom w:val="0"/>
      <w:divBdr>
        <w:top w:val="none" w:sz="0" w:space="0" w:color="auto"/>
        <w:left w:val="none" w:sz="0" w:space="0" w:color="auto"/>
        <w:bottom w:val="none" w:sz="0" w:space="0" w:color="auto"/>
        <w:right w:val="none" w:sz="0" w:space="0" w:color="auto"/>
      </w:divBdr>
    </w:div>
    <w:div w:id="1267466642">
      <w:bodyDiv w:val="1"/>
      <w:marLeft w:val="0"/>
      <w:marRight w:val="0"/>
      <w:marTop w:val="0"/>
      <w:marBottom w:val="0"/>
      <w:divBdr>
        <w:top w:val="none" w:sz="0" w:space="0" w:color="auto"/>
        <w:left w:val="none" w:sz="0" w:space="0" w:color="auto"/>
        <w:bottom w:val="none" w:sz="0" w:space="0" w:color="auto"/>
        <w:right w:val="none" w:sz="0" w:space="0" w:color="auto"/>
      </w:divBdr>
    </w:div>
    <w:div w:id="1267620130">
      <w:bodyDiv w:val="1"/>
      <w:marLeft w:val="0"/>
      <w:marRight w:val="0"/>
      <w:marTop w:val="0"/>
      <w:marBottom w:val="0"/>
      <w:divBdr>
        <w:top w:val="none" w:sz="0" w:space="0" w:color="auto"/>
        <w:left w:val="none" w:sz="0" w:space="0" w:color="auto"/>
        <w:bottom w:val="none" w:sz="0" w:space="0" w:color="auto"/>
        <w:right w:val="none" w:sz="0" w:space="0" w:color="auto"/>
      </w:divBdr>
    </w:div>
    <w:div w:id="1267735668">
      <w:bodyDiv w:val="1"/>
      <w:marLeft w:val="0"/>
      <w:marRight w:val="0"/>
      <w:marTop w:val="0"/>
      <w:marBottom w:val="0"/>
      <w:divBdr>
        <w:top w:val="none" w:sz="0" w:space="0" w:color="auto"/>
        <w:left w:val="none" w:sz="0" w:space="0" w:color="auto"/>
        <w:bottom w:val="none" w:sz="0" w:space="0" w:color="auto"/>
        <w:right w:val="none" w:sz="0" w:space="0" w:color="auto"/>
      </w:divBdr>
    </w:div>
    <w:div w:id="1267808951">
      <w:bodyDiv w:val="1"/>
      <w:marLeft w:val="0"/>
      <w:marRight w:val="0"/>
      <w:marTop w:val="0"/>
      <w:marBottom w:val="0"/>
      <w:divBdr>
        <w:top w:val="none" w:sz="0" w:space="0" w:color="auto"/>
        <w:left w:val="none" w:sz="0" w:space="0" w:color="auto"/>
        <w:bottom w:val="none" w:sz="0" w:space="0" w:color="auto"/>
        <w:right w:val="none" w:sz="0" w:space="0" w:color="auto"/>
      </w:divBdr>
    </w:div>
    <w:div w:id="1267809606">
      <w:bodyDiv w:val="1"/>
      <w:marLeft w:val="0"/>
      <w:marRight w:val="0"/>
      <w:marTop w:val="0"/>
      <w:marBottom w:val="0"/>
      <w:divBdr>
        <w:top w:val="none" w:sz="0" w:space="0" w:color="auto"/>
        <w:left w:val="none" w:sz="0" w:space="0" w:color="auto"/>
        <w:bottom w:val="none" w:sz="0" w:space="0" w:color="auto"/>
        <w:right w:val="none" w:sz="0" w:space="0" w:color="auto"/>
      </w:divBdr>
    </w:div>
    <w:div w:id="1267932182">
      <w:bodyDiv w:val="1"/>
      <w:marLeft w:val="0"/>
      <w:marRight w:val="0"/>
      <w:marTop w:val="0"/>
      <w:marBottom w:val="0"/>
      <w:divBdr>
        <w:top w:val="none" w:sz="0" w:space="0" w:color="auto"/>
        <w:left w:val="none" w:sz="0" w:space="0" w:color="auto"/>
        <w:bottom w:val="none" w:sz="0" w:space="0" w:color="auto"/>
        <w:right w:val="none" w:sz="0" w:space="0" w:color="auto"/>
      </w:divBdr>
    </w:div>
    <w:div w:id="1268463385">
      <w:bodyDiv w:val="1"/>
      <w:marLeft w:val="0"/>
      <w:marRight w:val="0"/>
      <w:marTop w:val="0"/>
      <w:marBottom w:val="0"/>
      <w:divBdr>
        <w:top w:val="none" w:sz="0" w:space="0" w:color="auto"/>
        <w:left w:val="none" w:sz="0" w:space="0" w:color="auto"/>
        <w:bottom w:val="none" w:sz="0" w:space="0" w:color="auto"/>
        <w:right w:val="none" w:sz="0" w:space="0" w:color="auto"/>
      </w:divBdr>
    </w:div>
    <w:div w:id="1268732519">
      <w:bodyDiv w:val="1"/>
      <w:marLeft w:val="0"/>
      <w:marRight w:val="0"/>
      <w:marTop w:val="0"/>
      <w:marBottom w:val="0"/>
      <w:divBdr>
        <w:top w:val="none" w:sz="0" w:space="0" w:color="auto"/>
        <w:left w:val="none" w:sz="0" w:space="0" w:color="auto"/>
        <w:bottom w:val="none" w:sz="0" w:space="0" w:color="auto"/>
        <w:right w:val="none" w:sz="0" w:space="0" w:color="auto"/>
      </w:divBdr>
    </w:div>
    <w:div w:id="1268929589">
      <w:bodyDiv w:val="1"/>
      <w:marLeft w:val="0"/>
      <w:marRight w:val="0"/>
      <w:marTop w:val="0"/>
      <w:marBottom w:val="0"/>
      <w:divBdr>
        <w:top w:val="none" w:sz="0" w:space="0" w:color="auto"/>
        <w:left w:val="none" w:sz="0" w:space="0" w:color="auto"/>
        <w:bottom w:val="none" w:sz="0" w:space="0" w:color="auto"/>
        <w:right w:val="none" w:sz="0" w:space="0" w:color="auto"/>
      </w:divBdr>
    </w:div>
    <w:div w:id="1269776334">
      <w:bodyDiv w:val="1"/>
      <w:marLeft w:val="0"/>
      <w:marRight w:val="0"/>
      <w:marTop w:val="0"/>
      <w:marBottom w:val="0"/>
      <w:divBdr>
        <w:top w:val="none" w:sz="0" w:space="0" w:color="auto"/>
        <w:left w:val="none" w:sz="0" w:space="0" w:color="auto"/>
        <w:bottom w:val="none" w:sz="0" w:space="0" w:color="auto"/>
        <w:right w:val="none" w:sz="0" w:space="0" w:color="auto"/>
      </w:divBdr>
    </w:div>
    <w:div w:id="1269968161">
      <w:bodyDiv w:val="1"/>
      <w:marLeft w:val="0"/>
      <w:marRight w:val="0"/>
      <w:marTop w:val="0"/>
      <w:marBottom w:val="0"/>
      <w:divBdr>
        <w:top w:val="none" w:sz="0" w:space="0" w:color="auto"/>
        <w:left w:val="none" w:sz="0" w:space="0" w:color="auto"/>
        <w:bottom w:val="none" w:sz="0" w:space="0" w:color="auto"/>
        <w:right w:val="none" w:sz="0" w:space="0" w:color="auto"/>
      </w:divBdr>
    </w:div>
    <w:div w:id="1270043818">
      <w:bodyDiv w:val="1"/>
      <w:marLeft w:val="0"/>
      <w:marRight w:val="0"/>
      <w:marTop w:val="0"/>
      <w:marBottom w:val="0"/>
      <w:divBdr>
        <w:top w:val="none" w:sz="0" w:space="0" w:color="auto"/>
        <w:left w:val="none" w:sz="0" w:space="0" w:color="auto"/>
        <w:bottom w:val="none" w:sz="0" w:space="0" w:color="auto"/>
        <w:right w:val="none" w:sz="0" w:space="0" w:color="auto"/>
      </w:divBdr>
    </w:div>
    <w:div w:id="1270163234">
      <w:bodyDiv w:val="1"/>
      <w:marLeft w:val="0"/>
      <w:marRight w:val="0"/>
      <w:marTop w:val="0"/>
      <w:marBottom w:val="0"/>
      <w:divBdr>
        <w:top w:val="none" w:sz="0" w:space="0" w:color="auto"/>
        <w:left w:val="none" w:sz="0" w:space="0" w:color="auto"/>
        <w:bottom w:val="none" w:sz="0" w:space="0" w:color="auto"/>
        <w:right w:val="none" w:sz="0" w:space="0" w:color="auto"/>
      </w:divBdr>
    </w:div>
    <w:div w:id="1270357115">
      <w:bodyDiv w:val="1"/>
      <w:marLeft w:val="0"/>
      <w:marRight w:val="0"/>
      <w:marTop w:val="0"/>
      <w:marBottom w:val="0"/>
      <w:divBdr>
        <w:top w:val="none" w:sz="0" w:space="0" w:color="auto"/>
        <w:left w:val="none" w:sz="0" w:space="0" w:color="auto"/>
        <w:bottom w:val="none" w:sz="0" w:space="0" w:color="auto"/>
        <w:right w:val="none" w:sz="0" w:space="0" w:color="auto"/>
      </w:divBdr>
    </w:div>
    <w:div w:id="1270818873">
      <w:bodyDiv w:val="1"/>
      <w:marLeft w:val="0"/>
      <w:marRight w:val="0"/>
      <w:marTop w:val="0"/>
      <w:marBottom w:val="0"/>
      <w:divBdr>
        <w:top w:val="none" w:sz="0" w:space="0" w:color="auto"/>
        <w:left w:val="none" w:sz="0" w:space="0" w:color="auto"/>
        <w:bottom w:val="none" w:sz="0" w:space="0" w:color="auto"/>
        <w:right w:val="none" w:sz="0" w:space="0" w:color="auto"/>
      </w:divBdr>
    </w:div>
    <w:div w:id="1271008192">
      <w:bodyDiv w:val="1"/>
      <w:marLeft w:val="0"/>
      <w:marRight w:val="0"/>
      <w:marTop w:val="0"/>
      <w:marBottom w:val="0"/>
      <w:divBdr>
        <w:top w:val="none" w:sz="0" w:space="0" w:color="auto"/>
        <w:left w:val="none" w:sz="0" w:space="0" w:color="auto"/>
        <w:bottom w:val="none" w:sz="0" w:space="0" w:color="auto"/>
        <w:right w:val="none" w:sz="0" w:space="0" w:color="auto"/>
      </w:divBdr>
    </w:div>
    <w:div w:id="1271009510">
      <w:bodyDiv w:val="1"/>
      <w:marLeft w:val="0"/>
      <w:marRight w:val="0"/>
      <w:marTop w:val="0"/>
      <w:marBottom w:val="0"/>
      <w:divBdr>
        <w:top w:val="none" w:sz="0" w:space="0" w:color="auto"/>
        <w:left w:val="none" w:sz="0" w:space="0" w:color="auto"/>
        <w:bottom w:val="none" w:sz="0" w:space="0" w:color="auto"/>
        <w:right w:val="none" w:sz="0" w:space="0" w:color="auto"/>
      </w:divBdr>
    </w:div>
    <w:div w:id="1271089638">
      <w:bodyDiv w:val="1"/>
      <w:marLeft w:val="0"/>
      <w:marRight w:val="0"/>
      <w:marTop w:val="0"/>
      <w:marBottom w:val="0"/>
      <w:divBdr>
        <w:top w:val="none" w:sz="0" w:space="0" w:color="auto"/>
        <w:left w:val="none" w:sz="0" w:space="0" w:color="auto"/>
        <w:bottom w:val="none" w:sz="0" w:space="0" w:color="auto"/>
        <w:right w:val="none" w:sz="0" w:space="0" w:color="auto"/>
      </w:divBdr>
    </w:div>
    <w:div w:id="1271156897">
      <w:bodyDiv w:val="1"/>
      <w:marLeft w:val="0"/>
      <w:marRight w:val="0"/>
      <w:marTop w:val="0"/>
      <w:marBottom w:val="0"/>
      <w:divBdr>
        <w:top w:val="none" w:sz="0" w:space="0" w:color="auto"/>
        <w:left w:val="none" w:sz="0" w:space="0" w:color="auto"/>
        <w:bottom w:val="none" w:sz="0" w:space="0" w:color="auto"/>
        <w:right w:val="none" w:sz="0" w:space="0" w:color="auto"/>
      </w:divBdr>
    </w:div>
    <w:div w:id="1271204962">
      <w:bodyDiv w:val="1"/>
      <w:marLeft w:val="0"/>
      <w:marRight w:val="0"/>
      <w:marTop w:val="0"/>
      <w:marBottom w:val="0"/>
      <w:divBdr>
        <w:top w:val="none" w:sz="0" w:space="0" w:color="auto"/>
        <w:left w:val="none" w:sz="0" w:space="0" w:color="auto"/>
        <w:bottom w:val="none" w:sz="0" w:space="0" w:color="auto"/>
        <w:right w:val="none" w:sz="0" w:space="0" w:color="auto"/>
      </w:divBdr>
    </w:div>
    <w:div w:id="1271277891">
      <w:bodyDiv w:val="1"/>
      <w:marLeft w:val="0"/>
      <w:marRight w:val="0"/>
      <w:marTop w:val="0"/>
      <w:marBottom w:val="0"/>
      <w:divBdr>
        <w:top w:val="none" w:sz="0" w:space="0" w:color="auto"/>
        <w:left w:val="none" w:sz="0" w:space="0" w:color="auto"/>
        <w:bottom w:val="none" w:sz="0" w:space="0" w:color="auto"/>
        <w:right w:val="none" w:sz="0" w:space="0" w:color="auto"/>
      </w:divBdr>
    </w:div>
    <w:div w:id="1271279486">
      <w:bodyDiv w:val="1"/>
      <w:marLeft w:val="0"/>
      <w:marRight w:val="0"/>
      <w:marTop w:val="0"/>
      <w:marBottom w:val="0"/>
      <w:divBdr>
        <w:top w:val="none" w:sz="0" w:space="0" w:color="auto"/>
        <w:left w:val="none" w:sz="0" w:space="0" w:color="auto"/>
        <w:bottom w:val="none" w:sz="0" w:space="0" w:color="auto"/>
        <w:right w:val="none" w:sz="0" w:space="0" w:color="auto"/>
      </w:divBdr>
    </w:div>
    <w:div w:id="1271933309">
      <w:bodyDiv w:val="1"/>
      <w:marLeft w:val="0"/>
      <w:marRight w:val="0"/>
      <w:marTop w:val="0"/>
      <w:marBottom w:val="0"/>
      <w:divBdr>
        <w:top w:val="none" w:sz="0" w:space="0" w:color="auto"/>
        <w:left w:val="none" w:sz="0" w:space="0" w:color="auto"/>
        <w:bottom w:val="none" w:sz="0" w:space="0" w:color="auto"/>
        <w:right w:val="none" w:sz="0" w:space="0" w:color="auto"/>
      </w:divBdr>
    </w:div>
    <w:div w:id="1272057051">
      <w:bodyDiv w:val="1"/>
      <w:marLeft w:val="0"/>
      <w:marRight w:val="0"/>
      <w:marTop w:val="0"/>
      <w:marBottom w:val="0"/>
      <w:divBdr>
        <w:top w:val="none" w:sz="0" w:space="0" w:color="auto"/>
        <w:left w:val="none" w:sz="0" w:space="0" w:color="auto"/>
        <w:bottom w:val="none" w:sz="0" w:space="0" w:color="auto"/>
        <w:right w:val="none" w:sz="0" w:space="0" w:color="auto"/>
      </w:divBdr>
    </w:div>
    <w:div w:id="1273170646">
      <w:bodyDiv w:val="1"/>
      <w:marLeft w:val="0"/>
      <w:marRight w:val="0"/>
      <w:marTop w:val="0"/>
      <w:marBottom w:val="0"/>
      <w:divBdr>
        <w:top w:val="none" w:sz="0" w:space="0" w:color="auto"/>
        <w:left w:val="none" w:sz="0" w:space="0" w:color="auto"/>
        <w:bottom w:val="none" w:sz="0" w:space="0" w:color="auto"/>
        <w:right w:val="none" w:sz="0" w:space="0" w:color="auto"/>
      </w:divBdr>
    </w:div>
    <w:div w:id="1273397194">
      <w:bodyDiv w:val="1"/>
      <w:marLeft w:val="0"/>
      <w:marRight w:val="0"/>
      <w:marTop w:val="0"/>
      <w:marBottom w:val="0"/>
      <w:divBdr>
        <w:top w:val="none" w:sz="0" w:space="0" w:color="auto"/>
        <w:left w:val="none" w:sz="0" w:space="0" w:color="auto"/>
        <w:bottom w:val="none" w:sz="0" w:space="0" w:color="auto"/>
        <w:right w:val="none" w:sz="0" w:space="0" w:color="auto"/>
      </w:divBdr>
    </w:div>
    <w:div w:id="1273513746">
      <w:bodyDiv w:val="1"/>
      <w:marLeft w:val="0"/>
      <w:marRight w:val="0"/>
      <w:marTop w:val="0"/>
      <w:marBottom w:val="0"/>
      <w:divBdr>
        <w:top w:val="none" w:sz="0" w:space="0" w:color="auto"/>
        <w:left w:val="none" w:sz="0" w:space="0" w:color="auto"/>
        <w:bottom w:val="none" w:sz="0" w:space="0" w:color="auto"/>
        <w:right w:val="none" w:sz="0" w:space="0" w:color="auto"/>
      </w:divBdr>
    </w:div>
    <w:div w:id="1273587965">
      <w:bodyDiv w:val="1"/>
      <w:marLeft w:val="0"/>
      <w:marRight w:val="0"/>
      <w:marTop w:val="0"/>
      <w:marBottom w:val="0"/>
      <w:divBdr>
        <w:top w:val="none" w:sz="0" w:space="0" w:color="auto"/>
        <w:left w:val="none" w:sz="0" w:space="0" w:color="auto"/>
        <w:bottom w:val="none" w:sz="0" w:space="0" w:color="auto"/>
        <w:right w:val="none" w:sz="0" w:space="0" w:color="auto"/>
      </w:divBdr>
    </w:div>
    <w:div w:id="1273591385">
      <w:bodyDiv w:val="1"/>
      <w:marLeft w:val="0"/>
      <w:marRight w:val="0"/>
      <w:marTop w:val="0"/>
      <w:marBottom w:val="0"/>
      <w:divBdr>
        <w:top w:val="none" w:sz="0" w:space="0" w:color="auto"/>
        <w:left w:val="none" w:sz="0" w:space="0" w:color="auto"/>
        <w:bottom w:val="none" w:sz="0" w:space="0" w:color="auto"/>
        <w:right w:val="none" w:sz="0" w:space="0" w:color="auto"/>
      </w:divBdr>
    </w:div>
    <w:div w:id="1273712109">
      <w:bodyDiv w:val="1"/>
      <w:marLeft w:val="0"/>
      <w:marRight w:val="0"/>
      <w:marTop w:val="0"/>
      <w:marBottom w:val="0"/>
      <w:divBdr>
        <w:top w:val="none" w:sz="0" w:space="0" w:color="auto"/>
        <w:left w:val="none" w:sz="0" w:space="0" w:color="auto"/>
        <w:bottom w:val="none" w:sz="0" w:space="0" w:color="auto"/>
        <w:right w:val="none" w:sz="0" w:space="0" w:color="auto"/>
      </w:divBdr>
    </w:div>
    <w:div w:id="1274051319">
      <w:bodyDiv w:val="1"/>
      <w:marLeft w:val="0"/>
      <w:marRight w:val="0"/>
      <w:marTop w:val="0"/>
      <w:marBottom w:val="0"/>
      <w:divBdr>
        <w:top w:val="none" w:sz="0" w:space="0" w:color="auto"/>
        <w:left w:val="none" w:sz="0" w:space="0" w:color="auto"/>
        <w:bottom w:val="none" w:sz="0" w:space="0" w:color="auto"/>
        <w:right w:val="none" w:sz="0" w:space="0" w:color="auto"/>
      </w:divBdr>
    </w:div>
    <w:div w:id="1274094477">
      <w:bodyDiv w:val="1"/>
      <w:marLeft w:val="0"/>
      <w:marRight w:val="0"/>
      <w:marTop w:val="0"/>
      <w:marBottom w:val="0"/>
      <w:divBdr>
        <w:top w:val="none" w:sz="0" w:space="0" w:color="auto"/>
        <w:left w:val="none" w:sz="0" w:space="0" w:color="auto"/>
        <w:bottom w:val="none" w:sz="0" w:space="0" w:color="auto"/>
        <w:right w:val="none" w:sz="0" w:space="0" w:color="auto"/>
      </w:divBdr>
    </w:div>
    <w:div w:id="1274508751">
      <w:bodyDiv w:val="1"/>
      <w:marLeft w:val="0"/>
      <w:marRight w:val="0"/>
      <w:marTop w:val="0"/>
      <w:marBottom w:val="0"/>
      <w:divBdr>
        <w:top w:val="none" w:sz="0" w:space="0" w:color="auto"/>
        <w:left w:val="none" w:sz="0" w:space="0" w:color="auto"/>
        <w:bottom w:val="none" w:sz="0" w:space="0" w:color="auto"/>
        <w:right w:val="none" w:sz="0" w:space="0" w:color="auto"/>
      </w:divBdr>
    </w:div>
    <w:div w:id="1274553291">
      <w:bodyDiv w:val="1"/>
      <w:marLeft w:val="0"/>
      <w:marRight w:val="0"/>
      <w:marTop w:val="0"/>
      <w:marBottom w:val="0"/>
      <w:divBdr>
        <w:top w:val="none" w:sz="0" w:space="0" w:color="auto"/>
        <w:left w:val="none" w:sz="0" w:space="0" w:color="auto"/>
        <w:bottom w:val="none" w:sz="0" w:space="0" w:color="auto"/>
        <w:right w:val="none" w:sz="0" w:space="0" w:color="auto"/>
      </w:divBdr>
    </w:div>
    <w:div w:id="1274555854">
      <w:bodyDiv w:val="1"/>
      <w:marLeft w:val="0"/>
      <w:marRight w:val="0"/>
      <w:marTop w:val="0"/>
      <w:marBottom w:val="0"/>
      <w:divBdr>
        <w:top w:val="none" w:sz="0" w:space="0" w:color="auto"/>
        <w:left w:val="none" w:sz="0" w:space="0" w:color="auto"/>
        <w:bottom w:val="none" w:sz="0" w:space="0" w:color="auto"/>
        <w:right w:val="none" w:sz="0" w:space="0" w:color="auto"/>
      </w:divBdr>
    </w:div>
    <w:div w:id="1274820344">
      <w:bodyDiv w:val="1"/>
      <w:marLeft w:val="0"/>
      <w:marRight w:val="0"/>
      <w:marTop w:val="0"/>
      <w:marBottom w:val="0"/>
      <w:divBdr>
        <w:top w:val="none" w:sz="0" w:space="0" w:color="auto"/>
        <w:left w:val="none" w:sz="0" w:space="0" w:color="auto"/>
        <w:bottom w:val="none" w:sz="0" w:space="0" w:color="auto"/>
        <w:right w:val="none" w:sz="0" w:space="0" w:color="auto"/>
      </w:divBdr>
    </w:div>
    <w:div w:id="1275361214">
      <w:bodyDiv w:val="1"/>
      <w:marLeft w:val="0"/>
      <w:marRight w:val="0"/>
      <w:marTop w:val="0"/>
      <w:marBottom w:val="0"/>
      <w:divBdr>
        <w:top w:val="none" w:sz="0" w:space="0" w:color="auto"/>
        <w:left w:val="none" w:sz="0" w:space="0" w:color="auto"/>
        <w:bottom w:val="none" w:sz="0" w:space="0" w:color="auto"/>
        <w:right w:val="none" w:sz="0" w:space="0" w:color="auto"/>
      </w:divBdr>
    </w:div>
    <w:div w:id="1275408630">
      <w:bodyDiv w:val="1"/>
      <w:marLeft w:val="0"/>
      <w:marRight w:val="0"/>
      <w:marTop w:val="0"/>
      <w:marBottom w:val="0"/>
      <w:divBdr>
        <w:top w:val="none" w:sz="0" w:space="0" w:color="auto"/>
        <w:left w:val="none" w:sz="0" w:space="0" w:color="auto"/>
        <w:bottom w:val="none" w:sz="0" w:space="0" w:color="auto"/>
        <w:right w:val="none" w:sz="0" w:space="0" w:color="auto"/>
      </w:divBdr>
    </w:div>
    <w:div w:id="1275671297">
      <w:bodyDiv w:val="1"/>
      <w:marLeft w:val="0"/>
      <w:marRight w:val="0"/>
      <w:marTop w:val="0"/>
      <w:marBottom w:val="0"/>
      <w:divBdr>
        <w:top w:val="none" w:sz="0" w:space="0" w:color="auto"/>
        <w:left w:val="none" w:sz="0" w:space="0" w:color="auto"/>
        <w:bottom w:val="none" w:sz="0" w:space="0" w:color="auto"/>
        <w:right w:val="none" w:sz="0" w:space="0" w:color="auto"/>
      </w:divBdr>
    </w:div>
    <w:div w:id="1276131916">
      <w:bodyDiv w:val="1"/>
      <w:marLeft w:val="0"/>
      <w:marRight w:val="0"/>
      <w:marTop w:val="0"/>
      <w:marBottom w:val="0"/>
      <w:divBdr>
        <w:top w:val="none" w:sz="0" w:space="0" w:color="auto"/>
        <w:left w:val="none" w:sz="0" w:space="0" w:color="auto"/>
        <w:bottom w:val="none" w:sz="0" w:space="0" w:color="auto"/>
        <w:right w:val="none" w:sz="0" w:space="0" w:color="auto"/>
      </w:divBdr>
    </w:div>
    <w:div w:id="1276326648">
      <w:bodyDiv w:val="1"/>
      <w:marLeft w:val="0"/>
      <w:marRight w:val="0"/>
      <w:marTop w:val="0"/>
      <w:marBottom w:val="0"/>
      <w:divBdr>
        <w:top w:val="none" w:sz="0" w:space="0" w:color="auto"/>
        <w:left w:val="none" w:sz="0" w:space="0" w:color="auto"/>
        <w:bottom w:val="none" w:sz="0" w:space="0" w:color="auto"/>
        <w:right w:val="none" w:sz="0" w:space="0" w:color="auto"/>
      </w:divBdr>
    </w:div>
    <w:div w:id="1276523887">
      <w:bodyDiv w:val="1"/>
      <w:marLeft w:val="0"/>
      <w:marRight w:val="0"/>
      <w:marTop w:val="0"/>
      <w:marBottom w:val="0"/>
      <w:divBdr>
        <w:top w:val="none" w:sz="0" w:space="0" w:color="auto"/>
        <w:left w:val="none" w:sz="0" w:space="0" w:color="auto"/>
        <w:bottom w:val="none" w:sz="0" w:space="0" w:color="auto"/>
        <w:right w:val="none" w:sz="0" w:space="0" w:color="auto"/>
      </w:divBdr>
    </w:div>
    <w:div w:id="1276599333">
      <w:bodyDiv w:val="1"/>
      <w:marLeft w:val="0"/>
      <w:marRight w:val="0"/>
      <w:marTop w:val="0"/>
      <w:marBottom w:val="0"/>
      <w:divBdr>
        <w:top w:val="none" w:sz="0" w:space="0" w:color="auto"/>
        <w:left w:val="none" w:sz="0" w:space="0" w:color="auto"/>
        <w:bottom w:val="none" w:sz="0" w:space="0" w:color="auto"/>
        <w:right w:val="none" w:sz="0" w:space="0" w:color="auto"/>
      </w:divBdr>
    </w:div>
    <w:div w:id="1276599755">
      <w:bodyDiv w:val="1"/>
      <w:marLeft w:val="0"/>
      <w:marRight w:val="0"/>
      <w:marTop w:val="0"/>
      <w:marBottom w:val="0"/>
      <w:divBdr>
        <w:top w:val="none" w:sz="0" w:space="0" w:color="auto"/>
        <w:left w:val="none" w:sz="0" w:space="0" w:color="auto"/>
        <w:bottom w:val="none" w:sz="0" w:space="0" w:color="auto"/>
        <w:right w:val="none" w:sz="0" w:space="0" w:color="auto"/>
      </w:divBdr>
    </w:div>
    <w:div w:id="1277250620">
      <w:bodyDiv w:val="1"/>
      <w:marLeft w:val="0"/>
      <w:marRight w:val="0"/>
      <w:marTop w:val="0"/>
      <w:marBottom w:val="0"/>
      <w:divBdr>
        <w:top w:val="none" w:sz="0" w:space="0" w:color="auto"/>
        <w:left w:val="none" w:sz="0" w:space="0" w:color="auto"/>
        <w:bottom w:val="none" w:sz="0" w:space="0" w:color="auto"/>
        <w:right w:val="none" w:sz="0" w:space="0" w:color="auto"/>
      </w:divBdr>
    </w:div>
    <w:div w:id="1277370000">
      <w:bodyDiv w:val="1"/>
      <w:marLeft w:val="0"/>
      <w:marRight w:val="0"/>
      <w:marTop w:val="0"/>
      <w:marBottom w:val="0"/>
      <w:divBdr>
        <w:top w:val="none" w:sz="0" w:space="0" w:color="auto"/>
        <w:left w:val="none" w:sz="0" w:space="0" w:color="auto"/>
        <w:bottom w:val="none" w:sz="0" w:space="0" w:color="auto"/>
        <w:right w:val="none" w:sz="0" w:space="0" w:color="auto"/>
      </w:divBdr>
    </w:div>
    <w:div w:id="1277642227">
      <w:bodyDiv w:val="1"/>
      <w:marLeft w:val="0"/>
      <w:marRight w:val="0"/>
      <w:marTop w:val="0"/>
      <w:marBottom w:val="0"/>
      <w:divBdr>
        <w:top w:val="none" w:sz="0" w:space="0" w:color="auto"/>
        <w:left w:val="none" w:sz="0" w:space="0" w:color="auto"/>
        <w:bottom w:val="none" w:sz="0" w:space="0" w:color="auto"/>
        <w:right w:val="none" w:sz="0" w:space="0" w:color="auto"/>
      </w:divBdr>
    </w:div>
    <w:div w:id="1277642273">
      <w:bodyDiv w:val="1"/>
      <w:marLeft w:val="0"/>
      <w:marRight w:val="0"/>
      <w:marTop w:val="0"/>
      <w:marBottom w:val="0"/>
      <w:divBdr>
        <w:top w:val="none" w:sz="0" w:space="0" w:color="auto"/>
        <w:left w:val="none" w:sz="0" w:space="0" w:color="auto"/>
        <w:bottom w:val="none" w:sz="0" w:space="0" w:color="auto"/>
        <w:right w:val="none" w:sz="0" w:space="0" w:color="auto"/>
      </w:divBdr>
    </w:div>
    <w:div w:id="1277910764">
      <w:bodyDiv w:val="1"/>
      <w:marLeft w:val="0"/>
      <w:marRight w:val="0"/>
      <w:marTop w:val="0"/>
      <w:marBottom w:val="0"/>
      <w:divBdr>
        <w:top w:val="none" w:sz="0" w:space="0" w:color="auto"/>
        <w:left w:val="none" w:sz="0" w:space="0" w:color="auto"/>
        <w:bottom w:val="none" w:sz="0" w:space="0" w:color="auto"/>
        <w:right w:val="none" w:sz="0" w:space="0" w:color="auto"/>
      </w:divBdr>
    </w:div>
    <w:div w:id="1277978748">
      <w:bodyDiv w:val="1"/>
      <w:marLeft w:val="0"/>
      <w:marRight w:val="0"/>
      <w:marTop w:val="0"/>
      <w:marBottom w:val="0"/>
      <w:divBdr>
        <w:top w:val="none" w:sz="0" w:space="0" w:color="auto"/>
        <w:left w:val="none" w:sz="0" w:space="0" w:color="auto"/>
        <w:bottom w:val="none" w:sz="0" w:space="0" w:color="auto"/>
        <w:right w:val="none" w:sz="0" w:space="0" w:color="auto"/>
      </w:divBdr>
    </w:div>
    <w:div w:id="1278681008">
      <w:bodyDiv w:val="1"/>
      <w:marLeft w:val="0"/>
      <w:marRight w:val="0"/>
      <w:marTop w:val="0"/>
      <w:marBottom w:val="0"/>
      <w:divBdr>
        <w:top w:val="none" w:sz="0" w:space="0" w:color="auto"/>
        <w:left w:val="none" w:sz="0" w:space="0" w:color="auto"/>
        <w:bottom w:val="none" w:sz="0" w:space="0" w:color="auto"/>
        <w:right w:val="none" w:sz="0" w:space="0" w:color="auto"/>
      </w:divBdr>
    </w:div>
    <w:div w:id="1278751734">
      <w:bodyDiv w:val="1"/>
      <w:marLeft w:val="0"/>
      <w:marRight w:val="0"/>
      <w:marTop w:val="0"/>
      <w:marBottom w:val="0"/>
      <w:divBdr>
        <w:top w:val="none" w:sz="0" w:space="0" w:color="auto"/>
        <w:left w:val="none" w:sz="0" w:space="0" w:color="auto"/>
        <w:bottom w:val="none" w:sz="0" w:space="0" w:color="auto"/>
        <w:right w:val="none" w:sz="0" w:space="0" w:color="auto"/>
      </w:divBdr>
    </w:div>
    <w:div w:id="1279069952">
      <w:bodyDiv w:val="1"/>
      <w:marLeft w:val="0"/>
      <w:marRight w:val="0"/>
      <w:marTop w:val="0"/>
      <w:marBottom w:val="0"/>
      <w:divBdr>
        <w:top w:val="none" w:sz="0" w:space="0" w:color="auto"/>
        <w:left w:val="none" w:sz="0" w:space="0" w:color="auto"/>
        <w:bottom w:val="none" w:sz="0" w:space="0" w:color="auto"/>
        <w:right w:val="none" w:sz="0" w:space="0" w:color="auto"/>
      </w:divBdr>
    </w:div>
    <w:div w:id="1279144875">
      <w:bodyDiv w:val="1"/>
      <w:marLeft w:val="0"/>
      <w:marRight w:val="0"/>
      <w:marTop w:val="0"/>
      <w:marBottom w:val="0"/>
      <w:divBdr>
        <w:top w:val="none" w:sz="0" w:space="0" w:color="auto"/>
        <w:left w:val="none" w:sz="0" w:space="0" w:color="auto"/>
        <w:bottom w:val="none" w:sz="0" w:space="0" w:color="auto"/>
        <w:right w:val="none" w:sz="0" w:space="0" w:color="auto"/>
      </w:divBdr>
    </w:div>
    <w:div w:id="1279293442">
      <w:bodyDiv w:val="1"/>
      <w:marLeft w:val="0"/>
      <w:marRight w:val="0"/>
      <w:marTop w:val="0"/>
      <w:marBottom w:val="0"/>
      <w:divBdr>
        <w:top w:val="none" w:sz="0" w:space="0" w:color="auto"/>
        <w:left w:val="none" w:sz="0" w:space="0" w:color="auto"/>
        <w:bottom w:val="none" w:sz="0" w:space="0" w:color="auto"/>
        <w:right w:val="none" w:sz="0" w:space="0" w:color="auto"/>
      </w:divBdr>
    </w:div>
    <w:div w:id="1279331440">
      <w:bodyDiv w:val="1"/>
      <w:marLeft w:val="0"/>
      <w:marRight w:val="0"/>
      <w:marTop w:val="0"/>
      <w:marBottom w:val="0"/>
      <w:divBdr>
        <w:top w:val="none" w:sz="0" w:space="0" w:color="auto"/>
        <w:left w:val="none" w:sz="0" w:space="0" w:color="auto"/>
        <w:bottom w:val="none" w:sz="0" w:space="0" w:color="auto"/>
        <w:right w:val="none" w:sz="0" w:space="0" w:color="auto"/>
      </w:divBdr>
    </w:div>
    <w:div w:id="1279488193">
      <w:bodyDiv w:val="1"/>
      <w:marLeft w:val="0"/>
      <w:marRight w:val="0"/>
      <w:marTop w:val="0"/>
      <w:marBottom w:val="0"/>
      <w:divBdr>
        <w:top w:val="none" w:sz="0" w:space="0" w:color="auto"/>
        <w:left w:val="none" w:sz="0" w:space="0" w:color="auto"/>
        <w:bottom w:val="none" w:sz="0" w:space="0" w:color="auto"/>
        <w:right w:val="none" w:sz="0" w:space="0" w:color="auto"/>
      </w:divBdr>
    </w:div>
    <w:div w:id="1279725575">
      <w:bodyDiv w:val="1"/>
      <w:marLeft w:val="0"/>
      <w:marRight w:val="0"/>
      <w:marTop w:val="0"/>
      <w:marBottom w:val="0"/>
      <w:divBdr>
        <w:top w:val="none" w:sz="0" w:space="0" w:color="auto"/>
        <w:left w:val="none" w:sz="0" w:space="0" w:color="auto"/>
        <w:bottom w:val="none" w:sz="0" w:space="0" w:color="auto"/>
        <w:right w:val="none" w:sz="0" w:space="0" w:color="auto"/>
      </w:divBdr>
    </w:div>
    <w:div w:id="1280069413">
      <w:bodyDiv w:val="1"/>
      <w:marLeft w:val="0"/>
      <w:marRight w:val="0"/>
      <w:marTop w:val="0"/>
      <w:marBottom w:val="0"/>
      <w:divBdr>
        <w:top w:val="none" w:sz="0" w:space="0" w:color="auto"/>
        <w:left w:val="none" w:sz="0" w:space="0" w:color="auto"/>
        <w:bottom w:val="none" w:sz="0" w:space="0" w:color="auto"/>
        <w:right w:val="none" w:sz="0" w:space="0" w:color="auto"/>
      </w:divBdr>
    </w:div>
    <w:div w:id="1280180693">
      <w:bodyDiv w:val="1"/>
      <w:marLeft w:val="0"/>
      <w:marRight w:val="0"/>
      <w:marTop w:val="0"/>
      <w:marBottom w:val="0"/>
      <w:divBdr>
        <w:top w:val="none" w:sz="0" w:space="0" w:color="auto"/>
        <w:left w:val="none" w:sz="0" w:space="0" w:color="auto"/>
        <w:bottom w:val="none" w:sz="0" w:space="0" w:color="auto"/>
        <w:right w:val="none" w:sz="0" w:space="0" w:color="auto"/>
      </w:divBdr>
    </w:div>
    <w:div w:id="1280603806">
      <w:bodyDiv w:val="1"/>
      <w:marLeft w:val="0"/>
      <w:marRight w:val="0"/>
      <w:marTop w:val="0"/>
      <w:marBottom w:val="0"/>
      <w:divBdr>
        <w:top w:val="none" w:sz="0" w:space="0" w:color="auto"/>
        <w:left w:val="none" w:sz="0" w:space="0" w:color="auto"/>
        <w:bottom w:val="none" w:sz="0" w:space="0" w:color="auto"/>
        <w:right w:val="none" w:sz="0" w:space="0" w:color="auto"/>
      </w:divBdr>
    </w:div>
    <w:div w:id="1280840094">
      <w:bodyDiv w:val="1"/>
      <w:marLeft w:val="0"/>
      <w:marRight w:val="0"/>
      <w:marTop w:val="0"/>
      <w:marBottom w:val="0"/>
      <w:divBdr>
        <w:top w:val="none" w:sz="0" w:space="0" w:color="auto"/>
        <w:left w:val="none" w:sz="0" w:space="0" w:color="auto"/>
        <w:bottom w:val="none" w:sz="0" w:space="0" w:color="auto"/>
        <w:right w:val="none" w:sz="0" w:space="0" w:color="auto"/>
      </w:divBdr>
    </w:div>
    <w:div w:id="1281033544">
      <w:bodyDiv w:val="1"/>
      <w:marLeft w:val="0"/>
      <w:marRight w:val="0"/>
      <w:marTop w:val="0"/>
      <w:marBottom w:val="0"/>
      <w:divBdr>
        <w:top w:val="none" w:sz="0" w:space="0" w:color="auto"/>
        <w:left w:val="none" w:sz="0" w:space="0" w:color="auto"/>
        <w:bottom w:val="none" w:sz="0" w:space="0" w:color="auto"/>
        <w:right w:val="none" w:sz="0" w:space="0" w:color="auto"/>
      </w:divBdr>
    </w:div>
    <w:div w:id="1281566902">
      <w:bodyDiv w:val="1"/>
      <w:marLeft w:val="0"/>
      <w:marRight w:val="0"/>
      <w:marTop w:val="0"/>
      <w:marBottom w:val="0"/>
      <w:divBdr>
        <w:top w:val="none" w:sz="0" w:space="0" w:color="auto"/>
        <w:left w:val="none" w:sz="0" w:space="0" w:color="auto"/>
        <w:bottom w:val="none" w:sz="0" w:space="0" w:color="auto"/>
        <w:right w:val="none" w:sz="0" w:space="0" w:color="auto"/>
      </w:divBdr>
    </w:div>
    <w:div w:id="1281572315">
      <w:bodyDiv w:val="1"/>
      <w:marLeft w:val="0"/>
      <w:marRight w:val="0"/>
      <w:marTop w:val="0"/>
      <w:marBottom w:val="0"/>
      <w:divBdr>
        <w:top w:val="none" w:sz="0" w:space="0" w:color="auto"/>
        <w:left w:val="none" w:sz="0" w:space="0" w:color="auto"/>
        <w:bottom w:val="none" w:sz="0" w:space="0" w:color="auto"/>
        <w:right w:val="none" w:sz="0" w:space="0" w:color="auto"/>
      </w:divBdr>
    </w:div>
    <w:div w:id="1281720091">
      <w:bodyDiv w:val="1"/>
      <w:marLeft w:val="0"/>
      <w:marRight w:val="0"/>
      <w:marTop w:val="0"/>
      <w:marBottom w:val="0"/>
      <w:divBdr>
        <w:top w:val="none" w:sz="0" w:space="0" w:color="auto"/>
        <w:left w:val="none" w:sz="0" w:space="0" w:color="auto"/>
        <w:bottom w:val="none" w:sz="0" w:space="0" w:color="auto"/>
        <w:right w:val="none" w:sz="0" w:space="0" w:color="auto"/>
      </w:divBdr>
    </w:div>
    <w:div w:id="1281761886">
      <w:bodyDiv w:val="1"/>
      <w:marLeft w:val="0"/>
      <w:marRight w:val="0"/>
      <w:marTop w:val="0"/>
      <w:marBottom w:val="0"/>
      <w:divBdr>
        <w:top w:val="none" w:sz="0" w:space="0" w:color="auto"/>
        <w:left w:val="none" w:sz="0" w:space="0" w:color="auto"/>
        <w:bottom w:val="none" w:sz="0" w:space="0" w:color="auto"/>
        <w:right w:val="none" w:sz="0" w:space="0" w:color="auto"/>
      </w:divBdr>
    </w:div>
    <w:div w:id="1282027738">
      <w:bodyDiv w:val="1"/>
      <w:marLeft w:val="0"/>
      <w:marRight w:val="0"/>
      <w:marTop w:val="0"/>
      <w:marBottom w:val="0"/>
      <w:divBdr>
        <w:top w:val="none" w:sz="0" w:space="0" w:color="auto"/>
        <w:left w:val="none" w:sz="0" w:space="0" w:color="auto"/>
        <w:bottom w:val="none" w:sz="0" w:space="0" w:color="auto"/>
        <w:right w:val="none" w:sz="0" w:space="0" w:color="auto"/>
      </w:divBdr>
    </w:div>
    <w:div w:id="1282758572">
      <w:bodyDiv w:val="1"/>
      <w:marLeft w:val="0"/>
      <w:marRight w:val="0"/>
      <w:marTop w:val="0"/>
      <w:marBottom w:val="0"/>
      <w:divBdr>
        <w:top w:val="none" w:sz="0" w:space="0" w:color="auto"/>
        <w:left w:val="none" w:sz="0" w:space="0" w:color="auto"/>
        <w:bottom w:val="none" w:sz="0" w:space="0" w:color="auto"/>
        <w:right w:val="none" w:sz="0" w:space="0" w:color="auto"/>
      </w:divBdr>
    </w:div>
    <w:div w:id="1283146331">
      <w:bodyDiv w:val="1"/>
      <w:marLeft w:val="0"/>
      <w:marRight w:val="0"/>
      <w:marTop w:val="0"/>
      <w:marBottom w:val="0"/>
      <w:divBdr>
        <w:top w:val="none" w:sz="0" w:space="0" w:color="auto"/>
        <w:left w:val="none" w:sz="0" w:space="0" w:color="auto"/>
        <w:bottom w:val="none" w:sz="0" w:space="0" w:color="auto"/>
        <w:right w:val="none" w:sz="0" w:space="0" w:color="auto"/>
      </w:divBdr>
    </w:div>
    <w:div w:id="1283465243">
      <w:bodyDiv w:val="1"/>
      <w:marLeft w:val="0"/>
      <w:marRight w:val="0"/>
      <w:marTop w:val="0"/>
      <w:marBottom w:val="0"/>
      <w:divBdr>
        <w:top w:val="none" w:sz="0" w:space="0" w:color="auto"/>
        <w:left w:val="none" w:sz="0" w:space="0" w:color="auto"/>
        <w:bottom w:val="none" w:sz="0" w:space="0" w:color="auto"/>
        <w:right w:val="none" w:sz="0" w:space="0" w:color="auto"/>
      </w:divBdr>
    </w:div>
    <w:div w:id="1283922408">
      <w:bodyDiv w:val="1"/>
      <w:marLeft w:val="0"/>
      <w:marRight w:val="0"/>
      <w:marTop w:val="0"/>
      <w:marBottom w:val="0"/>
      <w:divBdr>
        <w:top w:val="none" w:sz="0" w:space="0" w:color="auto"/>
        <w:left w:val="none" w:sz="0" w:space="0" w:color="auto"/>
        <w:bottom w:val="none" w:sz="0" w:space="0" w:color="auto"/>
        <w:right w:val="none" w:sz="0" w:space="0" w:color="auto"/>
      </w:divBdr>
    </w:div>
    <w:div w:id="1284113188">
      <w:bodyDiv w:val="1"/>
      <w:marLeft w:val="0"/>
      <w:marRight w:val="0"/>
      <w:marTop w:val="0"/>
      <w:marBottom w:val="0"/>
      <w:divBdr>
        <w:top w:val="none" w:sz="0" w:space="0" w:color="auto"/>
        <w:left w:val="none" w:sz="0" w:space="0" w:color="auto"/>
        <w:bottom w:val="none" w:sz="0" w:space="0" w:color="auto"/>
        <w:right w:val="none" w:sz="0" w:space="0" w:color="auto"/>
      </w:divBdr>
    </w:div>
    <w:div w:id="1284380925">
      <w:bodyDiv w:val="1"/>
      <w:marLeft w:val="0"/>
      <w:marRight w:val="0"/>
      <w:marTop w:val="0"/>
      <w:marBottom w:val="0"/>
      <w:divBdr>
        <w:top w:val="none" w:sz="0" w:space="0" w:color="auto"/>
        <w:left w:val="none" w:sz="0" w:space="0" w:color="auto"/>
        <w:bottom w:val="none" w:sz="0" w:space="0" w:color="auto"/>
        <w:right w:val="none" w:sz="0" w:space="0" w:color="auto"/>
      </w:divBdr>
    </w:div>
    <w:div w:id="1284380940">
      <w:bodyDiv w:val="1"/>
      <w:marLeft w:val="0"/>
      <w:marRight w:val="0"/>
      <w:marTop w:val="0"/>
      <w:marBottom w:val="0"/>
      <w:divBdr>
        <w:top w:val="none" w:sz="0" w:space="0" w:color="auto"/>
        <w:left w:val="none" w:sz="0" w:space="0" w:color="auto"/>
        <w:bottom w:val="none" w:sz="0" w:space="0" w:color="auto"/>
        <w:right w:val="none" w:sz="0" w:space="0" w:color="auto"/>
      </w:divBdr>
    </w:div>
    <w:div w:id="1284726315">
      <w:bodyDiv w:val="1"/>
      <w:marLeft w:val="0"/>
      <w:marRight w:val="0"/>
      <w:marTop w:val="0"/>
      <w:marBottom w:val="0"/>
      <w:divBdr>
        <w:top w:val="none" w:sz="0" w:space="0" w:color="auto"/>
        <w:left w:val="none" w:sz="0" w:space="0" w:color="auto"/>
        <w:bottom w:val="none" w:sz="0" w:space="0" w:color="auto"/>
        <w:right w:val="none" w:sz="0" w:space="0" w:color="auto"/>
      </w:divBdr>
    </w:div>
    <w:div w:id="1284918130">
      <w:bodyDiv w:val="1"/>
      <w:marLeft w:val="0"/>
      <w:marRight w:val="0"/>
      <w:marTop w:val="0"/>
      <w:marBottom w:val="0"/>
      <w:divBdr>
        <w:top w:val="none" w:sz="0" w:space="0" w:color="auto"/>
        <w:left w:val="none" w:sz="0" w:space="0" w:color="auto"/>
        <w:bottom w:val="none" w:sz="0" w:space="0" w:color="auto"/>
        <w:right w:val="none" w:sz="0" w:space="0" w:color="auto"/>
      </w:divBdr>
    </w:div>
    <w:div w:id="1285113436">
      <w:bodyDiv w:val="1"/>
      <w:marLeft w:val="0"/>
      <w:marRight w:val="0"/>
      <w:marTop w:val="0"/>
      <w:marBottom w:val="0"/>
      <w:divBdr>
        <w:top w:val="none" w:sz="0" w:space="0" w:color="auto"/>
        <w:left w:val="none" w:sz="0" w:space="0" w:color="auto"/>
        <w:bottom w:val="none" w:sz="0" w:space="0" w:color="auto"/>
        <w:right w:val="none" w:sz="0" w:space="0" w:color="auto"/>
      </w:divBdr>
    </w:div>
    <w:div w:id="1285379855">
      <w:bodyDiv w:val="1"/>
      <w:marLeft w:val="0"/>
      <w:marRight w:val="0"/>
      <w:marTop w:val="0"/>
      <w:marBottom w:val="0"/>
      <w:divBdr>
        <w:top w:val="none" w:sz="0" w:space="0" w:color="auto"/>
        <w:left w:val="none" w:sz="0" w:space="0" w:color="auto"/>
        <w:bottom w:val="none" w:sz="0" w:space="0" w:color="auto"/>
        <w:right w:val="none" w:sz="0" w:space="0" w:color="auto"/>
      </w:divBdr>
    </w:div>
    <w:div w:id="1285428997">
      <w:bodyDiv w:val="1"/>
      <w:marLeft w:val="0"/>
      <w:marRight w:val="0"/>
      <w:marTop w:val="0"/>
      <w:marBottom w:val="0"/>
      <w:divBdr>
        <w:top w:val="none" w:sz="0" w:space="0" w:color="auto"/>
        <w:left w:val="none" w:sz="0" w:space="0" w:color="auto"/>
        <w:bottom w:val="none" w:sz="0" w:space="0" w:color="auto"/>
        <w:right w:val="none" w:sz="0" w:space="0" w:color="auto"/>
      </w:divBdr>
    </w:div>
    <w:div w:id="1285504552">
      <w:bodyDiv w:val="1"/>
      <w:marLeft w:val="0"/>
      <w:marRight w:val="0"/>
      <w:marTop w:val="0"/>
      <w:marBottom w:val="0"/>
      <w:divBdr>
        <w:top w:val="none" w:sz="0" w:space="0" w:color="auto"/>
        <w:left w:val="none" w:sz="0" w:space="0" w:color="auto"/>
        <w:bottom w:val="none" w:sz="0" w:space="0" w:color="auto"/>
        <w:right w:val="none" w:sz="0" w:space="0" w:color="auto"/>
      </w:divBdr>
    </w:div>
    <w:div w:id="1286425559">
      <w:bodyDiv w:val="1"/>
      <w:marLeft w:val="0"/>
      <w:marRight w:val="0"/>
      <w:marTop w:val="0"/>
      <w:marBottom w:val="0"/>
      <w:divBdr>
        <w:top w:val="none" w:sz="0" w:space="0" w:color="auto"/>
        <w:left w:val="none" w:sz="0" w:space="0" w:color="auto"/>
        <w:bottom w:val="none" w:sz="0" w:space="0" w:color="auto"/>
        <w:right w:val="none" w:sz="0" w:space="0" w:color="auto"/>
      </w:divBdr>
    </w:div>
    <w:div w:id="1287200002">
      <w:bodyDiv w:val="1"/>
      <w:marLeft w:val="0"/>
      <w:marRight w:val="0"/>
      <w:marTop w:val="0"/>
      <w:marBottom w:val="0"/>
      <w:divBdr>
        <w:top w:val="none" w:sz="0" w:space="0" w:color="auto"/>
        <w:left w:val="none" w:sz="0" w:space="0" w:color="auto"/>
        <w:bottom w:val="none" w:sz="0" w:space="0" w:color="auto"/>
        <w:right w:val="none" w:sz="0" w:space="0" w:color="auto"/>
      </w:divBdr>
    </w:div>
    <w:div w:id="1287463703">
      <w:bodyDiv w:val="1"/>
      <w:marLeft w:val="0"/>
      <w:marRight w:val="0"/>
      <w:marTop w:val="0"/>
      <w:marBottom w:val="0"/>
      <w:divBdr>
        <w:top w:val="none" w:sz="0" w:space="0" w:color="auto"/>
        <w:left w:val="none" w:sz="0" w:space="0" w:color="auto"/>
        <w:bottom w:val="none" w:sz="0" w:space="0" w:color="auto"/>
        <w:right w:val="none" w:sz="0" w:space="0" w:color="auto"/>
      </w:divBdr>
    </w:div>
    <w:div w:id="1287543619">
      <w:bodyDiv w:val="1"/>
      <w:marLeft w:val="0"/>
      <w:marRight w:val="0"/>
      <w:marTop w:val="0"/>
      <w:marBottom w:val="0"/>
      <w:divBdr>
        <w:top w:val="none" w:sz="0" w:space="0" w:color="auto"/>
        <w:left w:val="none" w:sz="0" w:space="0" w:color="auto"/>
        <w:bottom w:val="none" w:sz="0" w:space="0" w:color="auto"/>
        <w:right w:val="none" w:sz="0" w:space="0" w:color="auto"/>
      </w:divBdr>
    </w:div>
    <w:div w:id="1288003843">
      <w:bodyDiv w:val="1"/>
      <w:marLeft w:val="0"/>
      <w:marRight w:val="0"/>
      <w:marTop w:val="0"/>
      <w:marBottom w:val="0"/>
      <w:divBdr>
        <w:top w:val="none" w:sz="0" w:space="0" w:color="auto"/>
        <w:left w:val="none" w:sz="0" w:space="0" w:color="auto"/>
        <w:bottom w:val="none" w:sz="0" w:space="0" w:color="auto"/>
        <w:right w:val="none" w:sz="0" w:space="0" w:color="auto"/>
      </w:divBdr>
    </w:div>
    <w:div w:id="1288391363">
      <w:bodyDiv w:val="1"/>
      <w:marLeft w:val="0"/>
      <w:marRight w:val="0"/>
      <w:marTop w:val="0"/>
      <w:marBottom w:val="0"/>
      <w:divBdr>
        <w:top w:val="none" w:sz="0" w:space="0" w:color="auto"/>
        <w:left w:val="none" w:sz="0" w:space="0" w:color="auto"/>
        <w:bottom w:val="none" w:sz="0" w:space="0" w:color="auto"/>
        <w:right w:val="none" w:sz="0" w:space="0" w:color="auto"/>
      </w:divBdr>
    </w:div>
    <w:div w:id="1288393719">
      <w:bodyDiv w:val="1"/>
      <w:marLeft w:val="0"/>
      <w:marRight w:val="0"/>
      <w:marTop w:val="0"/>
      <w:marBottom w:val="0"/>
      <w:divBdr>
        <w:top w:val="none" w:sz="0" w:space="0" w:color="auto"/>
        <w:left w:val="none" w:sz="0" w:space="0" w:color="auto"/>
        <w:bottom w:val="none" w:sz="0" w:space="0" w:color="auto"/>
        <w:right w:val="none" w:sz="0" w:space="0" w:color="auto"/>
      </w:divBdr>
    </w:div>
    <w:div w:id="1288507193">
      <w:bodyDiv w:val="1"/>
      <w:marLeft w:val="0"/>
      <w:marRight w:val="0"/>
      <w:marTop w:val="0"/>
      <w:marBottom w:val="0"/>
      <w:divBdr>
        <w:top w:val="none" w:sz="0" w:space="0" w:color="auto"/>
        <w:left w:val="none" w:sz="0" w:space="0" w:color="auto"/>
        <w:bottom w:val="none" w:sz="0" w:space="0" w:color="auto"/>
        <w:right w:val="none" w:sz="0" w:space="0" w:color="auto"/>
      </w:divBdr>
    </w:div>
    <w:div w:id="1288897769">
      <w:bodyDiv w:val="1"/>
      <w:marLeft w:val="0"/>
      <w:marRight w:val="0"/>
      <w:marTop w:val="0"/>
      <w:marBottom w:val="0"/>
      <w:divBdr>
        <w:top w:val="none" w:sz="0" w:space="0" w:color="auto"/>
        <w:left w:val="none" w:sz="0" w:space="0" w:color="auto"/>
        <w:bottom w:val="none" w:sz="0" w:space="0" w:color="auto"/>
        <w:right w:val="none" w:sz="0" w:space="0" w:color="auto"/>
      </w:divBdr>
    </w:div>
    <w:div w:id="1288971876">
      <w:bodyDiv w:val="1"/>
      <w:marLeft w:val="0"/>
      <w:marRight w:val="0"/>
      <w:marTop w:val="0"/>
      <w:marBottom w:val="0"/>
      <w:divBdr>
        <w:top w:val="none" w:sz="0" w:space="0" w:color="auto"/>
        <w:left w:val="none" w:sz="0" w:space="0" w:color="auto"/>
        <w:bottom w:val="none" w:sz="0" w:space="0" w:color="auto"/>
        <w:right w:val="none" w:sz="0" w:space="0" w:color="auto"/>
      </w:divBdr>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
    <w:div w:id="1289700251">
      <w:bodyDiv w:val="1"/>
      <w:marLeft w:val="0"/>
      <w:marRight w:val="0"/>
      <w:marTop w:val="0"/>
      <w:marBottom w:val="0"/>
      <w:divBdr>
        <w:top w:val="none" w:sz="0" w:space="0" w:color="auto"/>
        <w:left w:val="none" w:sz="0" w:space="0" w:color="auto"/>
        <w:bottom w:val="none" w:sz="0" w:space="0" w:color="auto"/>
        <w:right w:val="none" w:sz="0" w:space="0" w:color="auto"/>
      </w:divBdr>
    </w:div>
    <w:div w:id="1290042325">
      <w:bodyDiv w:val="1"/>
      <w:marLeft w:val="0"/>
      <w:marRight w:val="0"/>
      <w:marTop w:val="0"/>
      <w:marBottom w:val="0"/>
      <w:divBdr>
        <w:top w:val="none" w:sz="0" w:space="0" w:color="auto"/>
        <w:left w:val="none" w:sz="0" w:space="0" w:color="auto"/>
        <w:bottom w:val="none" w:sz="0" w:space="0" w:color="auto"/>
        <w:right w:val="none" w:sz="0" w:space="0" w:color="auto"/>
      </w:divBdr>
    </w:div>
    <w:div w:id="1290235520">
      <w:bodyDiv w:val="1"/>
      <w:marLeft w:val="0"/>
      <w:marRight w:val="0"/>
      <w:marTop w:val="0"/>
      <w:marBottom w:val="0"/>
      <w:divBdr>
        <w:top w:val="none" w:sz="0" w:space="0" w:color="auto"/>
        <w:left w:val="none" w:sz="0" w:space="0" w:color="auto"/>
        <w:bottom w:val="none" w:sz="0" w:space="0" w:color="auto"/>
        <w:right w:val="none" w:sz="0" w:space="0" w:color="auto"/>
      </w:divBdr>
    </w:div>
    <w:div w:id="1290429213">
      <w:bodyDiv w:val="1"/>
      <w:marLeft w:val="0"/>
      <w:marRight w:val="0"/>
      <w:marTop w:val="0"/>
      <w:marBottom w:val="0"/>
      <w:divBdr>
        <w:top w:val="none" w:sz="0" w:space="0" w:color="auto"/>
        <w:left w:val="none" w:sz="0" w:space="0" w:color="auto"/>
        <w:bottom w:val="none" w:sz="0" w:space="0" w:color="auto"/>
        <w:right w:val="none" w:sz="0" w:space="0" w:color="auto"/>
      </w:divBdr>
    </w:div>
    <w:div w:id="1290815812">
      <w:bodyDiv w:val="1"/>
      <w:marLeft w:val="0"/>
      <w:marRight w:val="0"/>
      <w:marTop w:val="0"/>
      <w:marBottom w:val="0"/>
      <w:divBdr>
        <w:top w:val="none" w:sz="0" w:space="0" w:color="auto"/>
        <w:left w:val="none" w:sz="0" w:space="0" w:color="auto"/>
        <w:bottom w:val="none" w:sz="0" w:space="0" w:color="auto"/>
        <w:right w:val="none" w:sz="0" w:space="0" w:color="auto"/>
      </w:divBdr>
    </w:div>
    <w:div w:id="1290816942">
      <w:bodyDiv w:val="1"/>
      <w:marLeft w:val="0"/>
      <w:marRight w:val="0"/>
      <w:marTop w:val="0"/>
      <w:marBottom w:val="0"/>
      <w:divBdr>
        <w:top w:val="none" w:sz="0" w:space="0" w:color="auto"/>
        <w:left w:val="none" w:sz="0" w:space="0" w:color="auto"/>
        <w:bottom w:val="none" w:sz="0" w:space="0" w:color="auto"/>
        <w:right w:val="none" w:sz="0" w:space="0" w:color="auto"/>
      </w:divBdr>
    </w:div>
    <w:div w:id="1291087982">
      <w:bodyDiv w:val="1"/>
      <w:marLeft w:val="0"/>
      <w:marRight w:val="0"/>
      <w:marTop w:val="0"/>
      <w:marBottom w:val="0"/>
      <w:divBdr>
        <w:top w:val="none" w:sz="0" w:space="0" w:color="auto"/>
        <w:left w:val="none" w:sz="0" w:space="0" w:color="auto"/>
        <w:bottom w:val="none" w:sz="0" w:space="0" w:color="auto"/>
        <w:right w:val="none" w:sz="0" w:space="0" w:color="auto"/>
      </w:divBdr>
    </w:div>
    <w:div w:id="1291088706">
      <w:bodyDiv w:val="1"/>
      <w:marLeft w:val="0"/>
      <w:marRight w:val="0"/>
      <w:marTop w:val="0"/>
      <w:marBottom w:val="0"/>
      <w:divBdr>
        <w:top w:val="none" w:sz="0" w:space="0" w:color="auto"/>
        <w:left w:val="none" w:sz="0" w:space="0" w:color="auto"/>
        <w:bottom w:val="none" w:sz="0" w:space="0" w:color="auto"/>
        <w:right w:val="none" w:sz="0" w:space="0" w:color="auto"/>
      </w:divBdr>
    </w:div>
    <w:div w:id="1291859540">
      <w:bodyDiv w:val="1"/>
      <w:marLeft w:val="0"/>
      <w:marRight w:val="0"/>
      <w:marTop w:val="0"/>
      <w:marBottom w:val="0"/>
      <w:divBdr>
        <w:top w:val="none" w:sz="0" w:space="0" w:color="auto"/>
        <w:left w:val="none" w:sz="0" w:space="0" w:color="auto"/>
        <w:bottom w:val="none" w:sz="0" w:space="0" w:color="auto"/>
        <w:right w:val="none" w:sz="0" w:space="0" w:color="auto"/>
      </w:divBdr>
    </w:div>
    <w:div w:id="1292174286">
      <w:bodyDiv w:val="1"/>
      <w:marLeft w:val="0"/>
      <w:marRight w:val="0"/>
      <w:marTop w:val="0"/>
      <w:marBottom w:val="0"/>
      <w:divBdr>
        <w:top w:val="none" w:sz="0" w:space="0" w:color="auto"/>
        <w:left w:val="none" w:sz="0" w:space="0" w:color="auto"/>
        <w:bottom w:val="none" w:sz="0" w:space="0" w:color="auto"/>
        <w:right w:val="none" w:sz="0" w:space="0" w:color="auto"/>
      </w:divBdr>
    </w:div>
    <w:div w:id="1292518345">
      <w:bodyDiv w:val="1"/>
      <w:marLeft w:val="0"/>
      <w:marRight w:val="0"/>
      <w:marTop w:val="0"/>
      <w:marBottom w:val="0"/>
      <w:divBdr>
        <w:top w:val="none" w:sz="0" w:space="0" w:color="auto"/>
        <w:left w:val="none" w:sz="0" w:space="0" w:color="auto"/>
        <w:bottom w:val="none" w:sz="0" w:space="0" w:color="auto"/>
        <w:right w:val="none" w:sz="0" w:space="0" w:color="auto"/>
      </w:divBdr>
    </w:div>
    <w:div w:id="1292591501">
      <w:bodyDiv w:val="1"/>
      <w:marLeft w:val="0"/>
      <w:marRight w:val="0"/>
      <w:marTop w:val="0"/>
      <w:marBottom w:val="0"/>
      <w:divBdr>
        <w:top w:val="none" w:sz="0" w:space="0" w:color="auto"/>
        <w:left w:val="none" w:sz="0" w:space="0" w:color="auto"/>
        <w:bottom w:val="none" w:sz="0" w:space="0" w:color="auto"/>
        <w:right w:val="none" w:sz="0" w:space="0" w:color="auto"/>
      </w:divBdr>
    </w:div>
    <w:div w:id="1292592799">
      <w:bodyDiv w:val="1"/>
      <w:marLeft w:val="0"/>
      <w:marRight w:val="0"/>
      <w:marTop w:val="0"/>
      <w:marBottom w:val="0"/>
      <w:divBdr>
        <w:top w:val="none" w:sz="0" w:space="0" w:color="auto"/>
        <w:left w:val="none" w:sz="0" w:space="0" w:color="auto"/>
        <w:bottom w:val="none" w:sz="0" w:space="0" w:color="auto"/>
        <w:right w:val="none" w:sz="0" w:space="0" w:color="auto"/>
      </w:divBdr>
    </w:div>
    <w:div w:id="1293437167">
      <w:bodyDiv w:val="1"/>
      <w:marLeft w:val="0"/>
      <w:marRight w:val="0"/>
      <w:marTop w:val="0"/>
      <w:marBottom w:val="0"/>
      <w:divBdr>
        <w:top w:val="none" w:sz="0" w:space="0" w:color="auto"/>
        <w:left w:val="none" w:sz="0" w:space="0" w:color="auto"/>
        <w:bottom w:val="none" w:sz="0" w:space="0" w:color="auto"/>
        <w:right w:val="none" w:sz="0" w:space="0" w:color="auto"/>
      </w:divBdr>
    </w:div>
    <w:div w:id="1293515241">
      <w:bodyDiv w:val="1"/>
      <w:marLeft w:val="0"/>
      <w:marRight w:val="0"/>
      <w:marTop w:val="0"/>
      <w:marBottom w:val="0"/>
      <w:divBdr>
        <w:top w:val="none" w:sz="0" w:space="0" w:color="auto"/>
        <w:left w:val="none" w:sz="0" w:space="0" w:color="auto"/>
        <w:bottom w:val="none" w:sz="0" w:space="0" w:color="auto"/>
        <w:right w:val="none" w:sz="0" w:space="0" w:color="auto"/>
      </w:divBdr>
    </w:div>
    <w:div w:id="1293515635">
      <w:bodyDiv w:val="1"/>
      <w:marLeft w:val="0"/>
      <w:marRight w:val="0"/>
      <w:marTop w:val="0"/>
      <w:marBottom w:val="0"/>
      <w:divBdr>
        <w:top w:val="none" w:sz="0" w:space="0" w:color="auto"/>
        <w:left w:val="none" w:sz="0" w:space="0" w:color="auto"/>
        <w:bottom w:val="none" w:sz="0" w:space="0" w:color="auto"/>
        <w:right w:val="none" w:sz="0" w:space="0" w:color="auto"/>
      </w:divBdr>
    </w:div>
    <w:div w:id="1293901921">
      <w:bodyDiv w:val="1"/>
      <w:marLeft w:val="0"/>
      <w:marRight w:val="0"/>
      <w:marTop w:val="0"/>
      <w:marBottom w:val="0"/>
      <w:divBdr>
        <w:top w:val="none" w:sz="0" w:space="0" w:color="auto"/>
        <w:left w:val="none" w:sz="0" w:space="0" w:color="auto"/>
        <w:bottom w:val="none" w:sz="0" w:space="0" w:color="auto"/>
        <w:right w:val="none" w:sz="0" w:space="0" w:color="auto"/>
      </w:divBdr>
    </w:div>
    <w:div w:id="1294020739">
      <w:bodyDiv w:val="1"/>
      <w:marLeft w:val="0"/>
      <w:marRight w:val="0"/>
      <w:marTop w:val="0"/>
      <w:marBottom w:val="0"/>
      <w:divBdr>
        <w:top w:val="none" w:sz="0" w:space="0" w:color="auto"/>
        <w:left w:val="none" w:sz="0" w:space="0" w:color="auto"/>
        <w:bottom w:val="none" w:sz="0" w:space="0" w:color="auto"/>
        <w:right w:val="none" w:sz="0" w:space="0" w:color="auto"/>
      </w:divBdr>
    </w:div>
    <w:div w:id="1294167756">
      <w:bodyDiv w:val="1"/>
      <w:marLeft w:val="0"/>
      <w:marRight w:val="0"/>
      <w:marTop w:val="0"/>
      <w:marBottom w:val="0"/>
      <w:divBdr>
        <w:top w:val="none" w:sz="0" w:space="0" w:color="auto"/>
        <w:left w:val="none" w:sz="0" w:space="0" w:color="auto"/>
        <w:bottom w:val="none" w:sz="0" w:space="0" w:color="auto"/>
        <w:right w:val="none" w:sz="0" w:space="0" w:color="auto"/>
      </w:divBdr>
    </w:div>
    <w:div w:id="1294217147">
      <w:bodyDiv w:val="1"/>
      <w:marLeft w:val="0"/>
      <w:marRight w:val="0"/>
      <w:marTop w:val="0"/>
      <w:marBottom w:val="0"/>
      <w:divBdr>
        <w:top w:val="none" w:sz="0" w:space="0" w:color="auto"/>
        <w:left w:val="none" w:sz="0" w:space="0" w:color="auto"/>
        <w:bottom w:val="none" w:sz="0" w:space="0" w:color="auto"/>
        <w:right w:val="none" w:sz="0" w:space="0" w:color="auto"/>
      </w:divBdr>
    </w:div>
    <w:div w:id="1294408942">
      <w:bodyDiv w:val="1"/>
      <w:marLeft w:val="0"/>
      <w:marRight w:val="0"/>
      <w:marTop w:val="0"/>
      <w:marBottom w:val="0"/>
      <w:divBdr>
        <w:top w:val="none" w:sz="0" w:space="0" w:color="auto"/>
        <w:left w:val="none" w:sz="0" w:space="0" w:color="auto"/>
        <w:bottom w:val="none" w:sz="0" w:space="0" w:color="auto"/>
        <w:right w:val="none" w:sz="0" w:space="0" w:color="auto"/>
      </w:divBdr>
    </w:div>
    <w:div w:id="1294870441">
      <w:bodyDiv w:val="1"/>
      <w:marLeft w:val="0"/>
      <w:marRight w:val="0"/>
      <w:marTop w:val="0"/>
      <w:marBottom w:val="0"/>
      <w:divBdr>
        <w:top w:val="none" w:sz="0" w:space="0" w:color="auto"/>
        <w:left w:val="none" w:sz="0" w:space="0" w:color="auto"/>
        <w:bottom w:val="none" w:sz="0" w:space="0" w:color="auto"/>
        <w:right w:val="none" w:sz="0" w:space="0" w:color="auto"/>
      </w:divBdr>
    </w:div>
    <w:div w:id="1294871928">
      <w:bodyDiv w:val="1"/>
      <w:marLeft w:val="0"/>
      <w:marRight w:val="0"/>
      <w:marTop w:val="0"/>
      <w:marBottom w:val="0"/>
      <w:divBdr>
        <w:top w:val="none" w:sz="0" w:space="0" w:color="auto"/>
        <w:left w:val="none" w:sz="0" w:space="0" w:color="auto"/>
        <w:bottom w:val="none" w:sz="0" w:space="0" w:color="auto"/>
        <w:right w:val="none" w:sz="0" w:space="0" w:color="auto"/>
      </w:divBdr>
    </w:div>
    <w:div w:id="1295595794">
      <w:bodyDiv w:val="1"/>
      <w:marLeft w:val="0"/>
      <w:marRight w:val="0"/>
      <w:marTop w:val="0"/>
      <w:marBottom w:val="0"/>
      <w:divBdr>
        <w:top w:val="none" w:sz="0" w:space="0" w:color="auto"/>
        <w:left w:val="none" w:sz="0" w:space="0" w:color="auto"/>
        <w:bottom w:val="none" w:sz="0" w:space="0" w:color="auto"/>
        <w:right w:val="none" w:sz="0" w:space="0" w:color="auto"/>
      </w:divBdr>
    </w:div>
    <w:div w:id="1295599047">
      <w:bodyDiv w:val="1"/>
      <w:marLeft w:val="0"/>
      <w:marRight w:val="0"/>
      <w:marTop w:val="0"/>
      <w:marBottom w:val="0"/>
      <w:divBdr>
        <w:top w:val="none" w:sz="0" w:space="0" w:color="auto"/>
        <w:left w:val="none" w:sz="0" w:space="0" w:color="auto"/>
        <w:bottom w:val="none" w:sz="0" w:space="0" w:color="auto"/>
        <w:right w:val="none" w:sz="0" w:space="0" w:color="auto"/>
      </w:divBdr>
    </w:div>
    <w:div w:id="1295678668">
      <w:bodyDiv w:val="1"/>
      <w:marLeft w:val="0"/>
      <w:marRight w:val="0"/>
      <w:marTop w:val="0"/>
      <w:marBottom w:val="0"/>
      <w:divBdr>
        <w:top w:val="none" w:sz="0" w:space="0" w:color="auto"/>
        <w:left w:val="none" w:sz="0" w:space="0" w:color="auto"/>
        <w:bottom w:val="none" w:sz="0" w:space="0" w:color="auto"/>
        <w:right w:val="none" w:sz="0" w:space="0" w:color="auto"/>
      </w:divBdr>
    </w:div>
    <w:div w:id="1295789509">
      <w:bodyDiv w:val="1"/>
      <w:marLeft w:val="0"/>
      <w:marRight w:val="0"/>
      <w:marTop w:val="0"/>
      <w:marBottom w:val="0"/>
      <w:divBdr>
        <w:top w:val="none" w:sz="0" w:space="0" w:color="auto"/>
        <w:left w:val="none" w:sz="0" w:space="0" w:color="auto"/>
        <w:bottom w:val="none" w:sz="0" w:space="0" w:color="auto"/>
        <w:right w:val="none" w:sz="0" w:space="0" w:color="auto"/>
      </w:divBdr>
    </w:div>
    <w:div w:id="1296257576">
      <w:bodyDiv w:val="1"/>
      <w:marLeft w:val="0"/>
      <w:marRight w:val="0"/>
      <w:marTop w:val="0"/>
      <w:marBottom w:val="0"/>
      <w:divBdr>
        <w:top w:val="none" w:sz="0" w:space="0" w:color="auto"/>
        <w:left w:val="none" w:sz="0" w:space="0" w:color="auto"/>
        <w:bottom w:val="none" w:sz="0" w:space="0" w:color="auto"/>
        <w:right w:val="none" w:sz="0" w:space="0" w:color="auto"/>
      </w:divBdr>
    </w:div>
    <w:div w:id="1296376426">
      <w:bodyDiv w:val="1"/>
      <w:marLeft w:val="0"/>
      <w:marRight w:val="0"/>
      <w:marTop w:val="0"/>
      <w:marBottom w:val="0"/>
      <w:divBdr>
        <w:top w:val="none" w:sz="0" w:space="0" w:color="auto"/>
        <w:left w:val="none" w:sz="0" w:space="0" w:color="auto"/>
        <w:bottom w:val="none" w:sz="0" w:space="0" w:color="auto"/>
        <w:right w:val="none" w:sz="0" w:space="0" w:color="auto"/>
      </w:divBdr>
    </w:div>
    <w:div w:id="1296566400">
      <w:bodyDiv w:val="1"/>
      <w:marLeft w:val="0"/>
      <w:marRight w:val="0"/>
      <w:marTop w:val="0"/>
      <w:marBottom w:val="0"/>
      <w:divBdr>
        <w:top w:val="none" w:sz="0" w:space="0" w:color="auto"/>
        <w:left w:val="none" w:sz="0" w:space="0" w:color="auto"/>
        <w:bottom w:val="none" w:sz="0" w:space="0" w:color="auto"/>
        <w:right w:val="none" w:sz="0" w:space="0" w:color="auto"/>
      </w:divBdr>
    </w:div>
    <w:div w:id="1296567930">
      <w:bodyDiv w:val="1"/>
      <w:marLeft w:val="0"/>
      <w:marRight w:val="0"/>
      <w:marTop w:val="0"/>
      <w:marBottom w:val="0"/>
      <w:divBdr>
        <w:top w:val="none" w:sz="0" w:space="0" w:color="auto"/>
        <w:left w:val="none" w:sz="0" w:space="0" w:color="auto"/>
        <w:bottom w:val="none" w:sz="0" w:space="0" w:color="auto"/>
        <w:right w:val="none" w:sz="0" w:space="0" w:color="auto"/>
      </w:divBdr>
    </w:div>
    <w:div w:id="1296715190">
      <w:bodyDiv w:val="1"/>
      <w:marLeft w:val="0"/>
      <w:marRight w:val="0"/>
      <w:marTop w:val="0"/>
      <w:marBottom w:val="0"/>
      <w:divBdr>
        <w:top w:val="none" w:sz="0" w:space="0" w:color="auto"/>
        <w:left w:val="none" w:sz="0" w:space="0" w:color="auto"/>
        <w:bottom w:val="none" w:sz="0" w:space="0" w:color="auto"/>
        <w:right w:val="none" w:sz="0" w:space="0" w:color="auto"/>
      </w:divBdr>
    </w:div>
    <w:div w:id="1296981526">
      <w:bodyDiv w:val="1"/>
      <w:marLeft w:val="0"/>
      <w:marRight w:val="0"/>
      <w:marTop w:val="0"/>
      <w:marBottom w:val="0"/>
      <w:divBdr>
        <w:top w:val="none" w:sz="0" w:space="0" w:color="auto"/>
        <w:left w:val="none" w:sz="0" w:space="0" w:color="auto"/>
        <w:bottom w:val="none" w:sz="0" w:space="0" w:color="auto"/>
        <w:right w:val="none" w:sz="0" w:space="0" w:color="auto"/>
      </w:divBdr>
    </w:div>
    <w:div w:id="1296984378">
      <w:bodyDiv w:val="1"/>
      <w:marLeft w:val="0"/>
      <w:marRight w:val="0"/>
      <w:marTop w:val="0"/>
      <w:marBottom w:val="0"/>
      <w:divBdr>
        <w:top w:val="none" w:sz="0" w:space="0" w:color="auto"/>
        <w:left w:val="none" w:sz="0" w:space="0" w:color="auto"/>
        <w:bottom w:val="none" w:sz="0" w:space="0" w:color="auto"/>
        <w:right w:val="none" w:sz="0" w:space="0" w:color="auto"/>
      </w:divBdr>
    </w:div>
    <w:div w:id="1296986310">
      <w:bodyDiv w:val="1"/>
      <w:marLeft w:val="0"/>
      <w:marRight w:val="0"/>
      <w:marTop w:val="0"/>
      <w:marBottom w:val="0"/>
      <w:divBdr>
        <w:top w:val="none" w:sz="0" w:space="0" w:color="auto"/>
        <w:left w:val="none" w:sz="0" w:space="0" w:color="auto"/>
        <w:bottom w:val="none" w:sz="0" w:space="0" w:color="auto"/>
        <w:right w:val="none" w:sz="0" w:space="0" w:color="auto"/>
      </w:divBdr>
    </w:div>
    <w:div w:id="1297025375">
      <w:bodyDiv w:val="1"/>
      <w:marLeft w:val="0"/>
      <w:marRight w:val="0"/>
      <w:marTop w:val="0"/>
      <w:marBottom w:val="0"/>
      <w:divBdr>
        <w:top w:val="none" w:sz="0" w:space="0" w:color="auto"/>
        <w:left w:val="none" w:sz="0" w:space="0" w:color="auto"/>
        <w:bottom w:val="none" w:sz="0" w:space="0" w:color="auto"/>
        <w:right w:val="none" w:sz="0" w:space="0" w:color="auto"/>
      </w:divBdr>
    </w:div>
    <w:div w:id="1297376288">
      <w:bodyDiv w:val="1"/>
      <w:marLeft w:val="0"/>
      <w:marRight w:val="0"/>
      <w:marTop w:val="0"/>
      <w:marBottom w:val="0"/>
      <w:divBdr>
        <w:top w:val="none" w:sz="0" w:space="0" w:color="auto"/>
        <w:left w:val="none" w:sz="0" w:space="0" w:color="auto"/>
        <w:bottom w:val="none" w:sz="0" w:space="0" w:color="auto"/>
        <w:right w:val="none" w:sz="0" w:space="0" w:color="auto"/>
      </w:divBdr>
    </w:div>
    <w:div w:id="1297488446">
      <w:bodyDiv w:val="1"/>
      <w:marLeft w:val="0"/>
      <w:marRight w:val="0"/>
      <w:marTop w:val="0"/>
      <w:marBottom w:val="0"/>
      <w:divBdr>
        <w:top w:val="none" w:sz="0" w:space="0" w:color="auto"/>
        <w:left w:val="none" w:sz="0" w:space="0" w:color="auto"/>
        <w:bottom w:val="none" w:sz="0" w:space="0" w:color="auto"/>
        <w:right w:val="none" w:sz="0" w:space="0" w:color="auto"/>
      </w:divBdr>
    </w:div>
    <w:div w:id="1297761046">
      <w:bodyDiv w:val="1"/>
      <w:marLeft w:val="0"/>
      <w:marRight w:val="0"/>
      <w:marTop w:val="0"/>
      <w:marBottom w:val="0"/>
      <w:divBdr>
        <w:top w:val="none" w:sz="0" w:space="0" w:color="auto"/>
        <w:left w:val="none" w:sz="0" w:space="0" w:color="auto"/>
        <w:bottom w:val="none" w:sz="0" w:space="0" w:color="auto"/>
        <w:right w:val="none" w:sz="0" w:space="0" w:color="auto"/>
      </w:divBdr>
    </w:div>
    <w:div w:id="1297831971">
      <w:bodyDiv w:val="1"/>
      <w:marLeft w:val="0"/>
      <w:marRight w:val="0"/>
      <w:marTop w:val="0"/>
      <w:marBottom w:val="0"/>
      <w:divBdr>
        <w:top w:val="none" w:sz="0" w:space="0" w:color="auto"/>
        <w:left w:val="none" w:sz="0" w:space="0" w:color="auto"/>
        <w:bottom w:val="none" w:sz="0" w:space="0" w:color="auto"/>
        <w:right w:val="none" w:sz="0" w:space="0" w:color="auto"/>
      </w:divBdr>
    </w:div>
    <w:div w:id="1297875095">
      <w:bodyDiv w:val="1"/>
      <w:marLeft w:val="0"/>
      <w:marRight w:val="0"/>
      <w:marTop w:val="0"/>
      <w:marBottom w:val="0"/>
      <w:divBdr>
        <w:top w:val="none" w:sz="0" w:space="0" w:color="auto"/>
        <w:left w:val="none" w:sz="0" w:space="0" w:color="auto"/>
        <w:bottom w:val="none" w:sz="0" w:space="0" w:color="auto"/>
        <w:right w:val="none" w:sz="0" w:space="0" w:color="auto"/>
      </w:divBdr>
    </w:div>
    <w:div w:id="1298342092">
      <w:bodyDiv w:val="1"/>
      <w:marLeft w:val="0"/>
      <w:marRight w:val="0"/>
      <w:marTop w:val="0"/>
      <w:marBottom w:val="0"/>
      <w:divBdr>
        <w:top w:val="none" w:sz="0" w:space="0" w:color="auto"/>
        <w:left w:val="none" w:sz="0" w:space="0" w:color="auto"/>
        <w:bottom w:val="none" w:sz="0" w:space="0" w:color="auto"/>
        <w:right w:val="none" w:sz="0" w:space="0" w:color="auto"/>
      </w:divBdr>
    </w:div>
    <w:div w:id="1298607551">
      <w:bodyDiv w:val="1"/>
      <w:marLeft w:val="0"/>
      <w:marRight w:val="0"/>
      <w:marTop w:val="0"/>
      <w:marBottom w:val="0"/>
      <w:divBdr>
        <w:top w:val="none" w:sz="0" w:space="0" w:color="auto"/>
        <w:left w:val="none" w:sz="0" w:space="0" w:color="auto"/>
        <w:bottom w:val="none" w:sz="0" w:space="0" w:color="auto"/>
        <w:right w:val="none" w:sz="0" w:space="0" w:color="auto"/>
      </w:divBdr>
    </w:div>
    <w:div w:id="1298879311">
      <w:bodyDiv w:val="1"/>
      <w:marLeft w:val="0"/>
      <w:marRight w:val="0"/>
      <w:marTop w:val="0"/>
      <w:marBottom w:val="0"/>
      <w:divBdr>
        <w:top w:val="none" w:sz="0" w:space="0" w:color="auto"/>
        <w:left w:val="none" w:sz="0" w:space="0" w:color="auto"/>
        <w:bottom w:val="none" w:sz="0" w:space="0" w:color="auto"/>
        <w:right w:val="none" w:sz="0" w:space="0" w:color="auto"/>
      </w:divBdr>
    </w:div>
    <w:div w:id="1298994195">
      <w:bodyDiv w:val="1"/>
      <w:marLeft w:val="0"/>
      <w:marRight w:val="0"/>
      <w:marTop w:val="0"/>
      <w:marBottom w:val="0"/>
      <w:divBdr>
        <w:top w:val="none" w:sz="0" w:space="0" w:color="auto"/>
        <w:left w:val="none" w:sz="0" w:space="0" w:color="auto"/>
        <w:bottom w:val="none" w:sz="0" w:space="0" w:color="auto"/>
        <w:right w:val="none" w:sz="0" w:space="0" w:color="auto"/>
      </w:divBdr>
    </w:div>
    <w:div w:id="1299187369">
      <w:bodyDiv w:val="1"/>
      <w:marLeft w:val="0"/>
      <w:marRight w:val="0"/>
      <w:marTop w:val="0"/>
      <w:marBottom w:val="0"/>
      <w:divBdr>
        <w:top w:val="none" w:sz="0" w:space="0" w:color="auto"/>
        <w:left w:val="none" w:sz="0" w:space="0" w:color="auto"/>
        <w:bottom w:val="none" w:sz="0" w:space="0" w:color="auto"/>
        <w:right w:val="none" w:sz="0" w:space="0" w:color="auto"/>
      </w:divBdr>
    </w:div>
    <w:div w:id="1299261812">
      <w:bodyDiv w:val="1"/>
      <w:marLeft w:val="0"/>
      <w:marRight w:val="0"/>
      <w:marTop w:val="0"/>
      <w:marBottom w:val="0"/>
      <w:divBdr>
        <w:top w:val="none" w:sz="0" w:space="0" w:color="auto"/>
        <w:left w:val="none" w:sz="0" w:space="0" w:color="auto"/>
        <w:bottom w:val="none" w:sz="0" w:space="0" w:color="auto"/>
        <w:right w:val="none" w:sz="0" w:space="0" w:color="auto"/>
      </w:divBdr>
    </w:div>
    <w:div w:id="1299457323">
      <w:bodyDiv w:val="1"/>
      <w:marLeft w:val="0"/>
      <w:marRight w:val="0"/>
      <w:marTop w:val="0"/>
      <w:marBottom w:val="0"/>
      <w:divBdr>
        <w:top w:val="none" w:sz="0" w:space="0" w:color="auto"/>
        <w:left w:val="none" w:sz="0" w:space="0" w:color="auto"/>
        <w:bottom w:val="none" w:sz="0" w:space="0" w:color="auto"/>
        <w:right w:val="none" w:sz="0" w:space="0" w:color="auto"/>
      </w:divBdr>
    </w:div>
    <w:div w:id="1299535357">
      <w:bodyDiv w:val="1"/>
      <w:marLeft w:val="0"/>
      <w:marRight w:val="0"/>
      <w:marTop w:val="0"/>
      <w:marBottom w:val="0"/>
      <w:divBdr>
        <w:top w:val="none" w:sz="0" w:space="0" w:color="auto"/>
        <w:left w:val="none" w:sz="0" w:space="0" w:color="auto"/>
        <w:bottom w:val="none" w:sz="0" w:space="0" w:color="auto"/>
        <w:right w:val="none" w:sz="0" w:space="0" w:color="auto"/>
      </w:divBdr>
    </w:div>
    <w:div w:id="1299871690">
      <w:bodyDiv w:val="1"/>
      <w:marLeft w:val="0"/>
      <w:marRight w:val="0"/>
      <w:marTop w:val="0"/>
      <w:marBottom w:val="0"/>
      <w:divBdr>
        <w:top w:val="none" w:sz="0" w:space="0" w:color="auto"/>
        <w:left w:val="none" w:sz="0" w:space="0" w:color="auto"/>
        <w:bottom w:val="none" w:sz="0" w:space="0" w:color="auto"/>
        <w:right w:val="none" w:sz="0" w:space="0" w:color="auto"/>
      </w:divBdr>
    </w:div>
    <w:div w:id="1299990074">
      <w:bodyDiv w:val="1"/>
      <w:marLeft w:val="0"/>
      <w:marRight w:val="0"/>
      <w:marTop w:val="0"/>
      <w:marBottom w:val="0"/>
      <w:divBdr>
        <w:top w:val="none" w:sz="0" w:space="0" w:color="auto"/>
        <w:left w:val="none" w:sz="0" w:space="0" w:color="auto"/>
        <w:bottom w:val="none" w:sz="0" w:space="0" w:color="auto"/>
        <w:right w:val="none" w:sz="0" w:space="0" w:color="auto"/>
      </w:divBdr>
    </w:div>
    <w:div w:id="1300038610">
      <w:bodyDiv w:val="1"/>
      <w:marLeft w:val="0"/>
      <w:marRight w:val="0"/>
      <w:marTop w:val="0"/>
      <w:marBottom w:val="0"/>
      <w:divBdr>
        <w:top w:val="none" w:sz="0" w:space="0" w:color="auto"/>
        <w:left w:val="none" w:sz="0" w:space="0" w:color="auto"/>
        <w:bottom w:val="none" w:sz="0" w:space="0" w:color="auto"/>
        <w:right w:val="none" w:sz="0" w:space="0" w:color="auto"/>
      </w:divBdr>
    </w:div>
    <w:div w:id="1300064185">
      <w:bodyDiv w:val="1"/>
      <w:marLeft w:val="0"/>
      <w:marRight w:val="0"/>
      <w:marTop w:val="0"/>
      <w:marBottom w:val="0"/>
      <w:divBdr>
        <w:top w:val="none" w:sz="0" w:space="0" w:color="auto"/>
        <w:left w:val="none" w:sz="0" w:space="0" w:color="auto"/>
        <w:bottom w:val="none" w:sz="0" w:space="0" w:color="auto"/>
        <w:right w:val="none" w:sz="0" w:space="0" w:color="auto"/>
      </w:divBdr>
    </w:div>
    <w:div w:id="1300067325">
      <w:bodyDiv w:val="1"/>
      <w:marLeft w:val="0"/>
      <w:marRight w:val="0"/>
      <w:marTop w:val="0"/>
      <w:marBottom w:val="0"/>
      <w:divBdr>
        <w:top w:val="none" w:sz="0" w:space="0" w:color="auto"/>
        <w:left w:val="none" w:sz="0" w:space="0" w:color="auto"/>
        <w:bottom w:val="none" w:sz="0" w:space="0" w:color="auto"/>
        <w:right w:val="none" w:sz="0" w:space="0" w:color="auto"/>
      </w:divBdr>
    </w:div>
    <w:div w:id="1300186193">
      <w:bodyDiv w:val="1"/>
      <w:marLeft w:val="0"/>
      <w:marRight w:val="0"/>
      <w:marTop w:val="0"/>
      <w:marBottom w:val="0"/>
      <w:divBdr>
        <w:top w:val="none" w:sz="0" w:space="0" w:color="auto"/>
        <w:left w:val="none" w:sz="0" w:space="0" w:color="auto"/>
        <w:bottom w:val="none" w:sz="0" w:space="0" w:color="auto"/>
        <w:right w:val="none" w:sz="0" w:space="0" w:color="auto"/>
      </w:divBdr>
    </w:div>
    <w:div w:id="1300187201">
      <w:bodyDiv w:val="1"/>
      <w:marLeft w:val="0"/>
      <w:marRight w:val="0"/>
      <w:marTop w:val="0"/>
      <w:marBottom w:val="0"/>
      <w:divBdr>
        <w:top w:val="none" w:sz="0" w:space="0" w:color="auto"/>
        <w:left w:val="none" w:sz="0" w:space="0" w:color="auto"/>
        <w:bottom w:val="none" w:sz="0" w:space="0" w:color="auto"/>
        <w:right w:val="none" w:sz="0" w:space="0" w:color="auto"/>
      </w:divBdr>
    </w:div>
    <w:div w:id="1300300506">
      <w:bodyDiv w:val="1"/>
      <w:marLeft w:val="0"/>
      <w:marRight w:val="0"/>
      <w:marTop w:val="0"/>
      <w:marBottom w:val="0"/>
      <w:divBdr>
        <w:top w:val="none" w:sz="0" w:space="0" w:color="auto"/>
        <w:left w:val="none" w:sz="0" w:space="0" w:color="auto"/>
        <w:bottom w:val="none" w:sz="0" w:space="0" w:color="auto"/>
        <w:right w:val="none" w:sz="0" w:space="0" w:color="auto"/>
      </w:divBdr>
    </w:div>
    <w:div w:id="1300568699">
      <w:bodyDiv w:val="1"/>
      <w:marLeft w:val="0"/>
      <w:marRight w:val="0"/>
      <w:marTop w:val="0"/>
      <w:marBottom w:val="0"/>
      <w:divBdr>
        <w:top w:val="none" w:sz="0" w:space="0" w:color="auto"/>
        <w:left w:val="none" w:sz="0" w:space="0" w:color="auto"/>
        <w:bottom w:val="none" w:sz="0" w:space="0" w:color="auto"/>
        <w:right w:val="none" w:sz="0" w:space="0" w:color="auto"/>
      </w:divBdr>
    </w:div>
    <w:div w:id="1300764941">
      <w:bodyDiv w:val="1"/>
      <w:marLeft w:val="0"/>
      <w:marRight w:val="0"/>
      <w:marTop w:val="0"/>
      <w:marBottom w:val="0"/>
      <w:divBdr>
        <w:top w:val="none" w:sz="0" w:space="0" w:color="auto"/>
        <w:left w:val="none" w:sz="0" w:space="0" w:color="auto"/>
        <w:bottom w:val="none" w:sz="0" w:space="0" w:color="auto"/>
        <w:right w:val="none" w:sz="0" w:space="0" w:color="auto"/>
      </w:divBdr>
    </w:div>
    <w:div w:id="1300842787">
      <w:bodyDiv w:val="1"/>
      <w:marLeft w:val="0"/>
      <w:marRight w:val="0"/>
      <w:marTop w:val="0"/>
      <w:marBottom w:val="0"/>
      <w:divBdr>
        <w:top w:val="none" w:sz="0" w:space="0" w:color="auto"/>
        <w:left w:val="none" w:sz="0" w:space="0" w:color="auto"/>
        <w:bottom w:val="none" w:sz="0" w:space="0" w:color="auto"/>
        <w:right w:val="none" w:sz="0" w:space="0" w:color="auto"/>
      </w:divBdr>
    </w:div>
    <w:div w:id="1301113110">
      <w:bodyDiv w:val="1"/>
      <w:marLeft w:val="0"/>
      <w:marRight w:val="0"/>
      <w:marTop w:val="0"/>
      <w:marBottom w:val="0"/>
      <w:divBdr>
        <w:top w:val="none" w:sz="0" w:space="0" w:color="auto"/>
        <w:left w:val="none" w:sz="0" w:space="0" w:color="auto"/>
        <w:bottom w:val="none" w:sz="0" w:space="0" w:color="auto"/>
        <w:right w:val="none" w:sz="0" w:space="0" w:color="auto"/>
      </w:divBdr>
    </w:div>
    <w:div w:id="1301501237">
      <w:bodyDiv w:val="1"/>
      <w:marLeft w:val="0"/>
      <w:marRight w:val="0"/>
      <w:marTop w:val="0"/>
      <w:marBottom w:val="0"/>
      <w:divBdr>
        <w:top w:val="none" w:sz="0" w:space="0" w:color="auto"/>
        <w:left w:val="none" w:sz="0" w:space="0" w:color="auto"/>
        <w:bottom w:val="none" w:sz="0" w:space="0" w:color="auto"/>
        <w:right w:val="none" w:sz="0" w:space="0" w:color="auto"/>
      </w:divBdr>
    </w:div>
    <w:div w:id="1301837507">
      <w:bodyDiv w:val="1"/>
      <w:marLeft w:val="0"/>
      <w:marRight w:val="0"/>
      <w:marTop w:val="0"/>
      <w:marBottom w:val="0"/>
      <w:divBdr>
        <w:top w:val="none" w:sz="0" w:space="0" w:color="auto"/>
        <w:left w:val="none" w:sz="0" w:space="0" w:color="auto"/>
        <w:bottom w:val="none" w:sz="0" w:space="0" w:color="auto"/>
        <w:right w:val="none" w:sz="0" w:space="0" w:color="auto"/>
      </w:divBdr>
    </w:div>
    <w:div w:id="1302033187">
      <w:bodyDiv w:val="1"/>
      <w:marLeft w:val="0"/>
      <w:marRight w:val="0"/>
      <w:marTop w:val="0"/>
      <w:marBottom w:val="0"/>
      <w:divBdr>
        <w:top w:val="none" w:sz="0" w:space="0" w:color="auto"/>
        <w:left w:val="none" w:sz="0" w:space="0" w:color="auto"/>
        <w:bottom w:val="none" w:sz="0" w:space="0" w:color="auto"/>
        <w:right w:val="none" w:sz="0" w:space="0" w:color="auto"/>
      </w:divBdr>
    </w:div>
    <w:div w:id="1302226229">
      <w:bodyDiv w:val="1"/>
      <w:marLeft w:val="0"/>
      <w:marRight w:val="0"/>
      <w:marTop w:val="0"/>
      <w:marBottom w:val="0"/>
      <w:divBdr>
        <w:top w:val="none" w:sz="0" w:space="0" w:color="auto"/>
        <w:left w:val="none" w:sz="0" w:space="0" w:color="auto"/>
        <w:bottom w:val="none" w:sz="0" w:space="0" w:color="auto"/>
        <w:right w:val="none" w:sz="0" w:space="0" w:color="auto"/>
      </w:divBdr>
    </w:div>
    <w:div w:id="1302735130">
      <w:bodyDiv w:val="1"/>
      <w:marLeft w:val="0"/>
      <w:marRight w:val="0"/>
      <w:marTop w:val="0"/>
      <w:marBottom w:val="0"/>
      <w:divBdr>
        <w:top w:val="none" w:sz="0" w:space="0" w:color="auto"/>
        <w:left w:val="none" w:sz="0" w:space="0" w:color="auto"/>
        <w:bottom w:val="none" w:sz="0" w:space="0" w:color="auto"/>
        <w:right w:val="none" w:sz="0" w:space="0" w:color="auto"/>
      </w:divBdr>
    </w:div>
    <w:div w:id="1303149948">
      <w:bodyDiv w:val="1"/>
      <w:marLeft w:val="0"/>
      <w:marRight w:val="0"/>
      <w:marTop w:val="0"/>
      <w:marBottom w:val="0"/>
      <w:divBdr>
        <w:top w:val="none" w:sz="0" w:space="0" w:color="auto"/>
        <w:left w:val="none" w:sz="0" w:space="0" w:color="auto"/>
        <w:bottom w:val="none" w:sz="0" w:space="0" w:color="auto"/>
        <w:right w:val="none" w:sz="0" w:space="0" w:color="auto"/>
      </w:divBdr>
    </w:div>
    <w:div w:id="1303198553">
      <w:bodyDiv w:val="1"/>
      <w:marLeft w:val="0"/>
      <w:marRight w:val="0"/>
      <w:marTop w:val="0"/>
      <w:marBottom w:val="0"/>
      <w:divBdr>
        <w:top w:val="none" w:sz="0" w:space="0" w:color="auto"/>
        <w:left w:val="none" w:sz="0" w:space="0" w:color="auto"/>
        <w:bottom w:val="none" w:sz="0" w:space="0" w:color="auto"/>
        <w:right w:val="none" w:sz="0" w:space="0" w:color="auto"/>
      </w:divBdr>
    </w:div>
    <w:div w:id="1303735992">
      <w:bodyDiv w:val="1"/>
      <w:marLeft w:val="0"/>
      <w:marRight w:val="0"/>
      <w:marTop w:val="0"/>
      <w:marBottom w:val="0"/>
      <w:divBdr>
        <w:top w:val="none" w:sz="0" w:space="0" w:color="auto"/>
        <w:left w:val="none" w:sz="0" w:space="0" w:color="auto"/>
        <w:bottom w:val="none" w:sz="0" w:space="0" w:color="auto"/>
        <w:right w:val="none" w:sz="0" w:space="0" w:color="auto"/>
      </w:divBdr>
    </w:div>
    <w:div w:id="1304114197">
      <w:bodyDiv w:val="1"/>
      <w:marLeft w:val="0"/>
      <w:marRight w:val="0"/>
      <w:marTop w:val="0"/>
      <w:marBottom w:val="0"/>
      <w:divBdr>
        <w:top w:val="none" w:sz="0" w:space="0" w:color="auto"/>
        <w:left w:val="none" w:sz="0" w:space="0" w:color="auto"/>
        <w:bottom w:val="none" w:sz="0" w:space="0" w:color="auto"/>
        <w:right w:val="none" w:sz="0" w:space="0" w:color="auto"/>
      </w:divBdr>
    </w:div>
    <w:div w:id="1304458799">
      <w:bodyDiv w:val="1"/>
      <w:marLeft w:val="0"/>
      <w:marRight w:val="0"/>
      <w:marTop w:val="0"/>
      <w:marBottom w:val="0"/>
      <w:divBdr>
        <w:top w:val="none" w:sz="0" w:space="0" w:color="auto"/>
        <w:left w:val="none" w:sz="0" w:space="0" w:color="auto"/>
        <w:bottom w:val="none" w:sz="0" w:space="0" w:color="auto"/>
        <w:right w:val="none" w:sz="0" w:space="0" w:color="auto"/>
      </w:divBdr>
    </w:div>
    <w:div w:id="1304506840">
      <w:bodyDiv w:val="1"/>
      <w:marLeft w:val="0"/>
      <w:marRight w:val="0"/>
      <w:marTop w:val="0"/>
      <w:marBottom w:val="0"/>
      <w:divBdr>
        <w:top w:val="none" w:sz="0" w:space="0" w:color="auto"/>
        <w:left w:val="none" w:sz="0" w:space="0" w:color="auto"/>
        <w:bottom w:val="none" w:sz="0" w:space="0" w:color="auto"/>
        <w:right w:val="none" w:sz="0" w:space="0" w:color="auto"/>
      </w:divBdr>
    </w:div>
    <w:div w:id="1304576805">
      <w:bodyDiv w:val="1"/>
      <w:marLeft w:val="0"/>
      <w:marRight w:val="0"/>
      <w:marTop w:val="0"/>
      <w:marBottom w:val="0"/>
      <w:divBdr>
        <w:top w:val="none" w:sz="0" w:space="0" w:color="auto"/>
        <w:left w:val="none" w:sz="0" w:space="0" w:color="auto"/>
        <w:bottom w:val="none" w:sz="0" w:space="0" w:color="auto"/>
        <w:right w:val="none" w:sz="0" w:space="0" w:color="auto"/>
      </w:divBdr>
    </w:div>
    <w:div w:id="1304702438">
      <w:bodyDiv w:val="1"/>
      <w:marLeft w:val="0"/>
      <w:marRight w:val="0"/>
      <w:marTop w:val="0"/>
      <w:marBottom w:val="0"/>
      <w:divBdr>
        <w:top w:val="none" w:sz="0" w:space="0" w:color="auto"/>
        <w:left w:val="none" w:sz="0" w:space="0" w:color="auto"/>
        <w:bottom w:val="none" w:sz="0" w:space="0" w:color="auto"/>
        <w:right w:val="none" w:sz="0" w:space="0" w:color="auto"/>
      </w:divBdr>
    </w:div>
    <w:div w:id="1304772814">
      <w:bodyDiv w:val="1"/>
      <w:marLeft w:val="0"/>
      <w:marRight w:val="0"/>
      <w:marTop w:val="0"/>
      <w:marBottom w:val="0"/>
      <w:divBdr>
        <w:top w:val="none" w:sz="0" w:space="0" w:color="auto"/>
        <w:left w:val="none" w:sz="0" w:space="0" w:color="auto"/>
        <w:bottom w:val="none" w:sz="0" w:space="0" w:color="auto"/>
        <w:right w:val="none" w:sz="0" w:space="0" w:color="auto"/>
      </w:divBdr>
    </w:div>
    <w:div w:id="1304893530">
      <w:bodyDiv w:val="1"/>
      <w:marLeft w:val="0"/>
      <w:marRight w:val="0"/>
      <w:marTop w:val="0"/>
      <w:marBottom w:val="0"/>
      <w:divBdr>
        <w:top w:val="none" w:sz="0" w:space="0" w:color="auto"/>
        <w:left w:val="none" w:sz="0" w:space="0" w:color="auto"/>
        <w:bottom w:val="none" w:sz="0" w:space="0" w:color="auto"/>
        <w:right w:val="none" w:sz="0" w:space="0" w:color="auto"/>
      </w:divBdr>
    </w:div>
    <w:div w:id="1305043291">
      <w:bodyDiv w:val="1"/>
      <w:marLeft w:val="0"/>
      <w:marRight w:val="0"/>
      <w:marTop w:val="0"/>
      <w:marBottom w:val="0"/>
      <w:divBdr>
        <w:top w:val="none" w:sz="0" w:space="0" w:color="auto"/>
        <w:left w:val="none" w:sz="0" w:space="0" w:color="auto"/>
        <w:bottom w:val="none" w:sz="0" w:space="0" w:color="auto"/>
        <w:right w:val="none" w:sz="0" w:space="0" w:color="auto"/>
      </w:divBdr>
    </w:div>
    <w:div w:id="1305623912">
      <w:bodyDiv w:val="1"/>
      <w:marLeft w:val="0"/>
      <w:marRight w:val="0"/>
      <w:marTop w:val="0"/>
      <w:marBottom w:val="0"/>
      <w:divBdr>
        <w:top w:val="none" w:sz="0" w:space="0" w:color="auto"/>
        <w:left w:val="none" w:sz="0" w:space="0" w:color="auto"/>
        <w:bottom w:val="none" w:sz="0" w:space="0" w:color="auto"/>
        <w:right w:val="none" w:sz="0" w:space="0" w:color="auto"/>
      </w:divBdr>
    </w:div>
    <w:div w:id="1305700353">
      <w:bodyDiv w:val="1"/>
      <w:marLeft w:val="0"/>
      <w:marRight w:val="0"/>
      <w:marTop w:val="0"/>
      <w:marBottom w:val="0"/>
      <w:divBdr>
        <w:top w:val="none" w:sz="0" w:space="0" w:color="auto"/>
        <w:left w:val="none" w:sz="0" w:space="0" w:color="auto"/>
        <w:bottom w:val="none" w:sz="0" w:space="0" w:color="auto"/>
        <w:right w:val="none" w:sz="0" w:space="0" w:color="auto"/>
      </w:divBdr>
    </w:div>
    <w:div w:id="1305814863">
      <w:bodyDiv w:val="1"/>
      <w:marLeft w:val="0"/>
      <w:marRight w:val="0"/>
      <w:marTop w:val="0"/>
      <w:marBottom w:val="0"/>
      <w:divBdr>
        <w:top w:val="none" w:sz="0" w:space="0" w:color="auto"/>
        <w:left w:val="none" w:sz="0" w:space="0" w:color="auto"/>
        <w:bottom w:val="none" w:sz="0" w:space="0" w:color="auto"/>
        <w:right w:val="none" w:sz="0" w:space="0" w:color="auto"/>
      </w:divBdr>
    </w:div>
    <w:div w:id="1305966737">
      <w:bodyDiv w:val="1"/>
      <w:marLeft w:val="0"/>
      <w:marRight w:val="0"/>
      <w:marTop w:val="0"/>
      <w:marBottom w:val="0"/>
      <w:divBdr>
        <w:top w:val="none" w:sz="0" w:space="0" w:color="auto"/>
        <w:left w:val="none" w:sz="0" w:space="0" w:color="auto"/>
        <w:bottom w:val="none" w:sz="0" w:space="0" w:color="auto"/>
        <w:right w:val="none" w:sz="0" w:space="0" w:color="auto"/>
      </w:divBdr>
    </w:div>
    <w:div w:id="1306155034">
      <w:bodyDiv w:val="1"/>
      <w:marLeft w:val="0"/>
      <w:marRight w:val="0"/>
      <w:marTop w:val="0"/>
      <w:marBottom w:val="0"/>
      <w:divBdr>
        <w:top w:val="none" w:sz="0" w:space="0" w:color="auto"/>
        <w:left w:val="none" w:sz="0" w:space="0" w:color="auto"/>
        <w:bottom w:val="none" w:sz="0" w:space="0" w:color="auto"/>
        <w:right w:val="none" w:sz="0" w:space="0" w:color="auto"/>
      </w:divBdr>
    </w:div>
    <w:div w:id="1306155504">
      <w:bodyDiv w:val="1"/>
      <w:marLeft w:val="0"/>
      <w:marRight w:val="0"/>
      <w:marTop w:val="0"/>
      <w:marBottom w:val="0"/>
      <w:divBdr>
        <w:top w:val="none" w:sz="0" w:space="0" w:color="auto"/>
        <w:left w:val="none" w:sz="0" w:space="0" w:color="auto"/>
        <w:bottom w:val="none" w:sz="0" w:space="0" w:color="auto"/>
        <w:right w:val="none" w:sz="0" w:space="0" w:color="auto"/>
      </w:divBdr>
    </w:div>
    <w:div w:id="1306161301">
      <w:bodyDiv w:val="1"/>
      <w:marLeft w:val="0"/>
      <w:marRight w:val="0"/>
      <w:marTop w:val="0"/>
      <w:marBottom w:val="0"/>
      <w:divBdr>
        <w:top w:val="none" w:sz="0" w:space="0" w:color="auto"/>
        <w:left w:val="none" w:sz="0" w:space="0" w:color="auto"/>
        <w:bottom w:val="none" w:sz="0" w:space="0" w:color="auto"/>
        <w:right w:val="none" w:sz="0" w:space="0" w:color="auto"/>
      </w:divBdr>
    </w:div>
    <w:div w:id="1306350096">
      <w:bodyDiv w:val="1"/>
      <w:marLeft w:val="0"/>
      <w:marRight w:val="0"/>
      <w:marTop w:val="0"/>
      <w:marBottom w:val="0"/>
      <w:divBdr>
        <w:top w:val="none" w:sz="0" w:space="0" w:color="auto"/>
        <w:left w:val="none" w:sz="0" w:space="0" w:color="auto"/>
        <w:bottom w:val="none" w:sz="0" w:space="0" w:color="auto"/>
        <w:right w:val="none" w:sz="0" w:space="0" w:color="auto"/>
      </w:divBdr>
    </w:div>
    <w:div w:id="1306353585">
      <w:bodyDiv w:val="1"/>
      <w:marLeft w:val="0"/>
      <w:marRight w:val="0"/>
      <w:marTop w:val="0"/>
      <w:marBottom w:val="0"/>
      <w:divBdr>
        <w:top w:val="none" w:sz="0" w:space="0" w:color="auto"/>
        <w:left w:val="none" w:sz="0" w:space="0" w:color="auto"/>
        <w:bottom w:val="none" w:sz="0" w:space="0" w:color="auto"/>
        <w:right w:val="none" w:sz="0" w:space="0" w:color="auto"/>
      </w:divBdr>
    </w:div>
    <w:div w:id="1306660714">
      <w:bodyDiv w:val="1"/>
      <w:marLeft w:val="0"/>
      <w:marRight w:val="0"/>
      <w:marTop w:val="0"/>
      <w:marBottom w:val="0"/>
      <w:divBdr>
        <w:top w:val="none" w:sz="0" w:space="0" w:color="auto"/>
        <w:left w:val="none" w:sz="0" w:space="0" w:color="auto"/>
        <w:bottom w:val="none" w:sz="0" w:space="0" w:color="auto"/>
        <w:right w:val="none" w:sz="0" w:space="0" w:color="auto"/>
      </w:divBdr>
    </w:div>
    <w:div w:id="1306819357">
      <w:bodyDiv w:val="1"/>
      <w:marLeft w:val="0"/>
      <w:marRight w:val="0"/>
      <w:marTop w:val="0"/>
      <w:marBottom w:val="0"/>
      <w:divBdr>
        <w:top w:val="none" w:sz="0" w:space="0" w:color="auto"/>
        <w:left w:val="none" w:sz="0" w:space="0" w:color="auto"/>
        <w:bottom w:val="none" w:sz="0" w:space="0" w:color="auto"/>
        <w:right w:val="none" w:sz="0" w:space="0" w:color="auto"/>
      </w:divBdr>
    </w:div>
    <w:div w:id="1307248333">
      <w:bodyDiv w:val="1"/>
      <w:marLeft w:val="0"/>
      <w:marRight w:val="0"/>
      <w:marTop w:val="0"/>
      <w:marBottom w:val="0"/>
      <w:divBdr>
        <w:top w:val="none" w:sz="0" w:space="0" w:color="auto"/>
        <w:left w:val="none" w:sz="0" w:space="0" w:color="auto"/>
        <w:bottom w:val="none" w:sz="0" w:space="0" w:color="auto"/>
        <w:right w:val="none" w:sz="0" w:space="0" w:color="auto"/>
      </w:divBdr>
    </w:div>
    <w:div w:id="1307394480">
      <w:bodyDiv w:val="1"/>
      <w:marLeft w:val="0"/>
      <w:marRight w:val="0"/>
      <w:marTop w:val="0"/>
      <w:marBottom w:val="0"/>
      <w:divBdr>
        <w:top w:val="none" w:sz="0" w:space="0" w:color="auto"/>
        <w:left w:val="none" w:sz="0" w:space="0" w:color="auto"/>
        <w:bottom w:val="none" w:sz="0" w:space="0" w:color="auto"/>
        <w:right w:val="none" w:sz="0" w:space="0" w:color="auto"/>
      </w:divBdr>
    </w:div>
    <w:div w:id="1307584841">
      <w:bodyDiv w:val="1"/>
      <w:marLeft w:val="0"/>
      <w:marRight w:val="0"/>
      <w:marTop w:val="0"/>
      <w:marBottom w:val="0"/>
      <w:divBdr>
        <w:top w:val="none" w:sz="0" w:space="0" w:color="auto"/>
        <w:left w:val="none" w:sz="0" w:space="0" w:color="auto"/>
        <w:bottom w:val="none" w:sz="0" w:space="0" w:color="auto"/>
        <w:right w:val="none" w:sz="0" w:space="0" w:color="auto"/>
      </w:divBdr>
    </w:div>
    <w:div w:id="1307588530">
      <w:bodyDiv w:val="1"/>
      <w:marLeft w:val="0"/>
      <w:marRight w:val="0"/>
      <w:marTop w:val="0"/>
      <w:marBottom w:val="0"/>
      <w:divBdr>
        <w:top w:val="none" w:sz="0" w:space="0" w:color="auto"/>
        <w:left w:val="none" w:sz="0" w:space="0" w:color="auto"/>
        <w:bottom w:val="none" w:sz="0" w:space="0" w:color="auto"/>
        <w:right w:val="none" w:sz="0" w:space="0" w:color="auto"/>
      </w:divBdr>
    </w:div>
    <w:div w:id="1307781708">
      <w:bodyDiv w:val="1"/>
      <w:marLeft w:val="0"/>
      <w:marRight w:val="0"/>
      <w:marTop w:val="0"/>
      <w:marBottom w:val="0"/>
      <w:divBdr>
        <w:top w:val="none" w:sz="0" w:space="0" w:color="auto"/>
        <w:left w:val="none" w:sz="0" w:space="0" w:color="auto"/>
        <w:bottom w:val="none" w:sz="0" w:space="0" w:color="auto"/>
        <w:right w:val="none" w:sz="0" w:space="0" w:color="auto"/>
      </w:divBdr>
    </w:div>
    <w:div w:id="1308243011">
      <w:bodyDiv w:val="1"/>
      <w:marLeft w:val="0"/>
      <w:marRight w:val="0"/>
      <w:marTop w:val="0"/>
      <w:marBottom w:val="0"/>
      <w:divBdr>
        <w:top w:val="none" w:sz="0" w:space="0" w:color="auto"/>
        <w:left w:val="none" w:sz="0" w:space="0" w:color="auto"/>
        <w:bottom w:val="none" w:sz="0" w:space="0" w:color="auto"/>
        <w:right w:val="none" w:sz="0" w:space="0" w:color="auto"/>
      </w:divBdr>
    </w:div>
    <w:div w:id="1308318701">
      <w:bodyDiv w:val="1"/>
      <w:marLeft w:val="0"/>
      <w:marRight w:val="0"/>
      <w:marTop w:val="0"/>
      <w:marBottom w:val="0"/>
      <w:divBdr>
        <w:top w:val="none" w:sz="0" w:space="0" w:color="auto"/>
        <w:left w:val="none" w:sz="0" w:space="0" w:color="auto"/>
        <w:bottom w:val="none" w:sz="0" w:space="0" w:color="auto"/>
        <w:right w:val="none" w:sz="0" w:space="0" w:color="auto"/>
      </w:divBdr>
    </w:div>
    <w:div w:id="1308632609">
      <w:bodyDiv w:val="1"/>
      <w:marLeft w:val="0"/>
      <w:marRight w:val="0"/>
      <w:marTop w:val="0"/>
      <w:marBottom w:val="0"/>
      <w:divBdr>
        <w:top w:val="none" w:sz="0" w:space="0" w:color="auto"/>
        <w:left w:val="none" w:sz="0" w:space="0" w:color="auto"/>
        <w:bottom w:val="none" w:sz="0" w:space="0" w:color="auto"/>
        <w:right w:val="none" w:sz="0" w:space="0" w:color="auto"/>
      </w:divBdr>
    </w:div>
    <w:div w:id="1308776145">
      <w:bodyDiv w:val="1"/>
      <w:marLeft w:val="0"/>
      <w:marRight w:val="0"/>
      <w:marTop w:val="0"/>
      <w:marBottom w:val="0"/>
      <w:divBdr>
        <w:top w:val="none" w:sz="0" w:space="0" w:color="auto"/>
        <w:left w:val="none" w:sz="0" w:space="0" w:color="auto"/>
        <w:bottom w:val="none" w:sz="0" w:space="0" w:color="auto"/>
        <w:right w:val="none" w:sz="0" w:space="0" w:color="auto"/>
      </w:divBdr>
    </w:div>
    <w:div w:id="1309937206">
      <w:bodyDiv w:val="1"/>
      <w:marLeft w:val="0"/>
      <w:marRight w:val="0"/>
      <w:marTop w:val="0"/>
      <w:marBottom w:val="0"/>
      <w:divBdr>
        <w:top w:val="none" w:sz="0" w:space="0" w:color="auto"/>
        <w:left w:val="none" w:sz="0" w:space="0" w:color="auto"/>
        <w:bottom w:val="none" w:sz="0" w:space="0" w:color="auto"/>
        <w:right w:val="none" w:sz="0" w:space="0" w:color="auto"/>
      </w:divBdr>
    </w:div>
    <w:div w:id="1310087946">
      <w:bodyDiv w:val="1"/>
      <w:marLeft w:val="0"/>
      <w:marRight w:val="0"/>
      <w:marTop w:val="0"/>
      <w:marBottom w:val="0"/>
      <w:divBdr>
        <w:top w:val="none" w:sz="0" w:space="0" w:color="auto"/>
        <w:left w:val="none" w:sz="0" w:space="0" w:color="auto"/>
        <w:bottom w:val="none" w:sz="0" w:space="0" w:color="auto"/>
        <w:right w:val="none" w:sz="0" w:space="0" w:color="auto"/>
      </w:divBdr>
    </w:div>
    <w:div w:id="1310213015">
      <w:bodyDiv w:val="1"/>
      <w:marLeft w:val="0"/>
      <w:marRight w:val="0"/>
      <w:marTop w:val="0"/>
      <w:marBottom w:val="0"/>
      <w:divBdr>
        <w:top w:val="none" w:sz="0" w:space="0" w:color="auto"/>
        <w:left w:val="none" w:sz="0" w:space="0" w:color="auto"/>
        <w:bottom w:val="none" w:sz="0" w:space="0" w:color="auto"/>
        <w:right w:val="none" w:sz="0" w:space="0" w:color="auto"/>
      </w:divBdr>
    </w:div>
    <w:div w:id="1310288683">
      <w:bodyDiv w:val="1"/>
      <w:marLeft w:val="0"/>
      <w:marRight w:val="0"/>
      <w:marTop w:val="0"/>
      <w:marBottom w:val="0"/>
      <w:divBdr>
        <w:top w:val="none" w:sz="0" w:space="0" w:color="auto"/>
        <w:left w:val="none" w:sz="0" w:space="0" w:color="auto"/>
        <w:bottom w:val="none" w:sz="0" w:space="0" w:color="auto"/>
        <w:right w:val="none" w:sz="0" w:space="0" w:color="auto"/>
      </w:divBdr>
    </w:div>
    <w:div w:id="1310673022">
      <w:bodyDiv w:val="1"/>
      <w:marLeft w:val="0"/>
      <w:marRight w:val="0"/>
      <w:marTop w:val="0"/>
      <w:marBottom w:val="0"/>
      <w:divBdr>
        <w:top w:val="none" w:sz="0" w:space="0" w:color="auto"/>
        <w:left w:val="none" w:sz="0" w:space="0" w:color="auto"/>
        <w:bottom w:val="none" w:sz="0" w:space="0" w:color="auto"/>
        <w:right w:val="none" w:sz="0" w:space="0" w:color="auto"/>
      </w:divBdr>
    </w:div>
    <w:div w:id="1310860747">
      <w:bodyDiv w:val="1"/>
      <w:marLeft w:val="0"/>
      <w:marRight w:val="0"/>
      <w:marTop w:val="0"/>
      <w:marBottom w:val="0"/>
      <w:divBdr>
        <w:top w:val="none" w:sz="0" w:space="0" w:color="auto"/>
        <w:left w:val="none" w:sz="0" w:space="0" w:color="auto"/>
        <w:bottom w:val="none" w:sz="0" w:space="0" w:color="auto"/>
        <w:right w:val="none" w:sz="0" w:space="0" w:color="auto"/>
      </w:divBdr>
    </w:div>
    <w:div w:id="1310865628">
      <w:bodyDiv w:val="1"/>
      <w:marLeft w:val="0"/>
      <w:marRight w:val="0"/>
      <w:marTop w:val="0"/>
      <w:marBottom w:val="0"/>
      <w:divBdr>
        <w:top w:val="none" w:sz="0" w:space="0" w:color="auto"/>
        <w:left w:val="none" w:sz="0" w:space="0" w:color="auto"/>
        <w:bottom w:val="none" w:sz="0" w:space="0" w:color="auto"/>
        <w:right w:val="none" w:sz="0" w:space="0" w:color="auto"/>
      </w:divBdr>
    </w:div>
    <w:div w:id="1311137594">
      <w:bodyDiv w:val="1"/>
      <w:marLeft w:val="0"/>
      <w:marRight w:val="0"/>
      <w:marTop w:val="0"/>
      <w:marBottom w:val="0"/>
      <w:divBdr>
        <w:top w:val="none" w:sz="0" w:space="0" w:color="auto"/>
        <w:left w:val="none" w:sz="0" w:space="0" w:color="auto"/>
        <w:bottom w:val="none" w:sz="0" w:space="0" w:color="auto"/>
        <w:right w:val="none" w:sz="0" w:space="0" w:color="auto"/>
      </w:divBdr>
    </w:div>
    <w:div w:id="1311597642">
      <w:bodyDiv w:val="1"/>
      <w:marLeft w:val="0"/>
      <w:marRight w:val="0"/>
      <w:marTop w:val="0"/>
      <w:marBottom w:val="0"/>
      <w:divBdr>
        <w:top w:val="none" w:sz="0" w:space="0" w:color="auto"/>
        <w:left w:val="none" w:sz="0" w:space="0" w:color="auto"/>
        <w:bottom w:val="none" w:sz="0" w:space="0" w:color="auto"/>
        <w:right w:val="none" w:sz="0" w:space="0" w:color="auto"/>
      </w:divBdr>
    </w:div>
    <w:div w:id="1311863342">
      <w:bodyDiv w:val="1"/>
      <w:marLeft w:val="0"/>
      <w:marRight w:val="0"/>
      <w:marTop w:val="0"/>
      <w:marBottom w:val="0"/>
      <w:divBdr>
        <w:top w:val="none" w:sz="0" w:space="0" w:color="auto"/>
        <w:left w:val="none" w:sz="0" w:space="0" w:color="auto"/>
        <w:bottom w:val="none" w:sz="0" w:space="0" w:color="auto"/>
        <w:right w:val="none" w:sz="0" w:space="0" w:color="auto"/>
      </w:divBdr>
    </w:div>
    <w:div w:id="1311909736">
      <w:bodyDiv w:val="1"/>
      <w:marLeft w:val="0"/>
      <w:marRight w:val="0"/>
      <w:marTop w:val="0"/>
      <w:marBottom w:val="0"/>
      <w:divBdr>
        <w:top w:val="none" w:sz="0" w:space="0" w:color="auto"/>
        <w:left w:val="none" w:sz="0" w:space="0" w:color="auto"/>
        <w:bottom w:val="none" w:sz="0" w:space="0" w:color="auto"/>
        <w:right w:val="none" w:sz="0" w:space="0" w:color="auto"/>
      </w:divBdr>
    </w:div>
    <w:div w:id="1312099505">
      <w:bodyDiv w:val="1"/>
      <w:marLeft w:val="0"/>
      <w:marRight w:val="0"/>
      <w:marTop w:val="0"/>
      <w:marBottom w:val="0"/>
      <w:divBdr>
        <w:top w:val="none" w:sz="0" w:space="0" w:color="auto"/>
        <w:left w:val="none" w:sz="0" w:space="0" w:color="auto"/>
        <w:bottom w:val="none" w:sz="0" w:space="0" w:color="auto"/>
        <w:right w:val="none" w:sz="0" w:space="0" w:color="auto"/>
      </w:divBdr>
    </w:div>
    <w:div w:id="1312439326">
      <w:bodyDiv w:val="1"/>
      <w:marLeft w:val="0"/>
      <w:marRight w:val="0"/>
      <w:marTop w:val="0"/>
      <w:marBottom w:val="0"/>
      <w:divBdr>
        <w:top w:val="none" w:sz="0" w:space="0" w:color="auto"/>
        <w:left w:val="none" w:sz="0" w:space="0" w:color="auto"/>
        <w:bottom w:val="none" w:sz="0" w:space="0" w:color="auto"/>
        <w:right w:val="none" w:sz="0" w:space="0" w:color="auto"/>
      </w:divBdr>
    </w:div>
    <w:div w:id="1312640959">
      <w:bodyDiv w:val="1"/>
      <w:marLeft w:val="0"/>
      <w:marRight w:val="0"/>
      <w:marTop w:val="0"/>
      <w:marBottom w:val="0"/>
      <w:divBdr>
        <w:top w:val="none" w:sz="0" w:space="0" w:color="auto"/>
        <w:left w:val="none" w:sz="0" w:space="0" w:color="auto"/>
        <w:bottom w:val="none" w:sz="0" w:space="0" w:color="auto"/>
        <w:right w:val="none" w:sz="0" w:space="0" w:color="auto"/>
      </w:divBdr>
    </w:div>
    <w:div w:id="1312758102">
      <w:bodyDiv w:val="1"/>
      <w:marLeft w:val="0"/>
      <w:marRight w:val="0"/>
      <w:marTop w:val="0"/>
      <w:marBottom w:val="0"/>
      <w:divBdr>
        <w:top w:val="none" w:sz="0" w:space="0" w:color="auto"/>
        <w:left w:val="none" w:sz="0" w:space="0" w:color="auto"/>
        <w:bottom w:val="none" w:sz="0" w:space="0" w:color="auto"/>
        <w:right w:val="none" w:sz="0" w:space="0" w:color="auto"/>
      </w:divBdr>
    </w:div>
    <w:div w:id="1313827613">
      <w:bodyDiv w:val="1"/>
      <w:marLeft w:val="0"/>
      <w:marRight w:val="0"/>
      <w:marTop w:val="0"/>
      <w:marBottom w:val="0"/>
      <w:divBdr>
        <w:top w:val="none" w:sz="0" w:space="0" w:color="auto"/>
        <w:left w:val="none" w:sz="0" w:space="0" w:color="auto"/>
        <w:bottom w:val="none" w:sz="0" w:space="0" w:color="auto"/>
        <w:right w:val="none" w:sz="0" w:space="0" w:color="auto"/>
      </w:divBdr>
    </w:div>
    <w:div w:id="1314406355">
      <w:bodyDiv w:val="1"/>
      <w:marLeft w:val="0"/>
      <w:marRight w:val="0"/>
      <w:marTop w:val="0"/>
      <w:marBottom w:val="0"/>
      <w:divBdr>
        <w:top w:val="none" w:sz="0" w:space="0" w:color="auto"/>
        <w:left w:val="none" w:sz="0" w:space="0" w:color="auto"/>
        <w:bottom w:val="none" w:sz="0" w:space="0" w:color="auto"/>
        <w:right w:val="none" w:sz="0" w:space="0" w:color="auto"/>
      </w:divBdr>
    </w:div>
    <w:div w:id="1314482132">
      <w:bodyDiv w:val="1"/>
      <w:marLeft w:val="0"/>
      <w:marRight w:val="0"/>
      <w:marTop w:val="0"/>
      <w:marBottom w:val="0"/>
      <w:divBdr>
        <w:top w:val="none" w:sz="0" w:space="0" w:color="auto"/>
        <w:left w:val="none" w:sz="0" w:space="0" w:color="auto"/>
        <w:bottom w:val="none" w:sz="0" w:space="0" w:color="auto"/>
        <w:right w:val="none" w:sz="0" w:space="0" w:color="auto"/>
      </w:divBdr>
    </w:div>
    <w:div w:id="1314798880">
      <w:bodyDiv w:val="1"/>
      <w:marLeft w:val="0"/>
      <w:marRight w:val="0"/>
      <w:marTop w:val="0"/>
      <w:marBottom w:val="0"/>
      <w:divBdr>
        <w:top w:val="none" w:sz="0" w:space="0" w:color="auto"/>
        <w:left w:val="none" w:sz="0" w:space="0" w:color="auto"/>
        <w:bottom w:val="none" w:sz="0" w:space="0" w:color="auto"/>
        <w:right w:val="none" w:sz="0" w:space="0" w:color="auto"/>
      </w:divBdr>
    </w:div>
    <w:div w:id="1314800230">
      <w:bodyDiv w:val="1"/>
      <w:marLeft w:val="0"/>
      <w:marRight w:val="0"/>
      <w:marTop w:val="0"/>
      <w:marBottom w:val="0"/>
      <w:divBdr>
        <w:top w:val="none" w:sz="0" w:space="0" w:color="auto"/>
        <w:left w:val="none" w:sz="0" w:space="0" w:color="auto"/>
        <w:bottom w:val="none" w:sz="0" w:space="0" w:color="auto"/>
        <w:right w:val="none" w:sz="0" w:space="0" w:color="auto"/>
      </w:divBdr>
    </w:div>
    <w:div w:id="1314868978">
      <w:bodyDiv w:val="1"/>
      <w:marLeft w:val="0"/>
      <w:marRight w:val="0"/>
      <w:marTop w:val="0"/>
      <w:marBottom w:val="0"/>
      <w:divBdr>
        <w:top w:val="none" w:sz="0" w:space="0" w:color="auto"/>
        <w:left w:val="none" w:sz="0" w:space="0" w:color="auto"/>
        <w:bottom w:val="none" w:sz="0" w:space="0" w:color="auto"/>
        <w:right w:val="none" w:sz="0" w:space="0" w:color="auto"/>
      </w:divBdr>
    </w:div>
    <w:div w:id="1314942280">
      <w:bodyDiv w:val="1"/>
      <w:marLeft w:val="0"/>
      <w:marRight w:val="0"/>
      <w:marTop w:val="0"/>
      <w:marBottom w:val="0"/>
      <w:divBdr>
        <w:top w:val="none" w:sz="0" w:space="0" w:color="auto"/>
        <w:left w:val="none" w:sz="0" w:space="0" w:color="auto"/>
        <w:bottom w:val="none" w:sz="0" w:space="0" w:color="auto"/>
        <w:right w:val="none" w:sz="0" w:space="0" w:color="auto"/>
      </w:divBdr>
    </w:div>
    <w:div w:id="1315181615">
      <w:bodyDiv w:val="1"/>
      <w:marLeft w:val="0"/>
      <w:marRight w:val="0"/>
      <w:marTop w:val="0"/>
      <w:marBottom w:val="0"/>
      <w:divBdr>
        <w:top w:val="none" w:sz="0" w:space="0" w:color="auto"/>
        <w:left w:val="none" w:sz="0" w:space="0" w:color="auto"/>
        <w:bottom w:val="none" w:sz="0" w:space="0" w:color="auto"/>
        <w:right w:val="none" w:sz="0" w:space="0" w:color="auto"/>
      </w:divBdr>
    </w:div>
    <w:div w:id="1315259080">
      <w:bodyDiv w:val="1"/>
      <w:marLeft w:val="0"/>
      <w:marRight w:val="0"/>
      <w:marTop w:val="0"/>
      <w:marBottom w:val="0"/>
      <w:divBdr>
        <w:top w:val="none" w:sz="0" w:space="0" w:color="auto"/>
        <w:left w:val="none" w:sz="0" w:space="0" w:color="auto"/>
        <w:bottom w:val="none" w:sz="0" w:space="0" w:color="auto"/>
        <w:right w:val="none" w:sz="0" w:space="0" w:color="auto"/>
      </w:divBdr>
    </w:div>
    <w:div w:id="1315335475">
      <w:bodyDiv w:val="1"/>
      <w:marLeft w:val="0"/>
      <w:marRight w:val="0"/>
      <w:marTop w:val="0"/>
      <w:marBottom w:val="0"/>
      <w:divBdr>
        <w:top w:val="none" w:sz="0" w:space="0" w:color="auto"/>
        <w:left w:val="none" w:sz="0" w:space="0" w:color="auto"/>
        <w:bottom w:val="none" w:sz="0" w:space="0" w:color="auto"/>
        <w:right w:val="none" w:sz="0" w:space="0" w:color="auto"/>
      </w:divBdr>
    </w:div>
    <w:div w:id="1315648922">
      <w:bodyDiv w:val="1"/>
      <w:marLeft w:val="0"/>
      <w:marRight w:val="0"/>
      <w:marTop w:val="0"/>
      <w:marBottom w:val="0"/>
      <w:divBdr>
        <w:top w:val="none" w:sz="0" w:space="0" w:color="auto"/>
        <w:left w:val="none" w:sz="0" w:space="0" w:color="auto"/>
        <w:bottom w:val="none" w:sz="0" w:space="0" w:color="auto"/>
        <w:right w:val="none" w:sz="0" w:space="0" w:color="auto"/>
      </w:divBdr>
    </w:div>
    <w:div w:id="1316108474">
      <w:bodyDiv w:val="1"/>
      <w:marLeft w:val="0"/>
      <w:marRight w:val="0"/>
      <w:marTop w:val="0"/>
      <w:marBottom w:val="0"/>
      <w:divBdr>
        <w:top w:val="none" w:sz="0" w:space="0" w:color="auto"/>
        <w:left w:val="none" w:sz="0" w:space="0" w:color="auto"/>
        <w:bottom w:val="none" w:sz="0" w:space="0" w:color="auto"/>
        <w:right w:val="none" w:sz="0" w:space="0" w:color="auto"/>
      </w:divBdr>
    </w:div>
    <w:div w:id="1316296056">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316495917">
      <w:bodyDiv w:val="1"/>
      <w:marLeft w:val="0"/>
      <w:marRight w:val="0"/>
      <w:marTop w:val="0"/>
      <w:marBottom w:val="0"/>
      <w:divBdr>
        <w:top w:val="none" w:sz="0" w:space="0" w:color="auto"/>
        <w:left w:val="none" w:sz="0" w:space="0" w:color="auto"/>
        <w:bottom w:val="none" w:sz="0" w:space="0" w:color="auto"/>
        <w:right w:val="none" w:sz="0" w:space="0" w:color="auto"/>
      </w:divBdr>
    </w:div>
    <w:div w:id="1316643069">
      <w:bodyDiv w:val="1"/>
      <w:marLeft w:val="0"/>
      <w:marRight w:val="0"/>
      <w:marTop w:val="0"/>
      <w:marBottom w:val="0"/>
      <w:divBdr>
        <w:top w:val="none" w:sz="0" w:space="0" w:color="auto"/>
        <w:left w:val="none" w:sz="0" w:space="0" w:color="auto"/>
        <w:bottom w:val="none" w:sz="0" w:space="0" w:color="auto"/>
        <w:right w:val="none" w:sz="0" w:space="0" w:color="auto"/>
      </w:divBdr>
    </w:div>
    <w:div w:id="1316908977">
      <w:bodyDiv w:val="1"/>
      <w:marLeft w:val="0"/>
      <w:marRight w:val="0"/>
      <w:marTop w:val="0"/>
      <w:marBottom w:val="0"/>
      <w:divBdr>
        <w:top w:val="none" w:sz="0" w:space="0" w:color="auto"/>
        <w:left w:val="none" w:sz="0" w:space="0" w:color="auto"/>
        <w:bottom w:val="none" w:sz="0" w:space="0" w:color="auto"/>
        <w:right w:val="none" w:sz="0" w:space="0" w:color="auto"/>
      </w:divBdr>
    </w:div>
    <w:div w:id="1317101549">
      <w:bodyDiv w:val="1"/>
      <w:marLeft w:val="0"/>
      <w:marRight w:val="0"/>
      <w:marTop w:val="0"/>
      <w:marBottom w:val="0"/>
      <w:divBdr>
        <w:top w:val="none" w:sz="0" w:space="0" w:color="auto"/>
        <w:left w:val="none" w:sz="0" w:space="0" w:color="auto"/>
        <w:bottom w:val="none" w:sz="0" w:space="0" w:color="auto"/>
        <w:right w:val="none" w:sz="0" w:space="0" w:color="auto"/>
      </w:divBdr>
    </w:div>
    <w:div w:id="1317800942">
      <w:bodyDiv w:val="1"/>
      <w:marLeft w:val="0"/>
      <w:marRight w:val="0"/>
      <w:marTop w:val="0"/>
      <w:marBottom w:val="0"/>
      <w:divBdr>
        <w:top w:val="none" w:sz="0" w:space="0" w:color="auto"/>
        <w:left w:val="none" w:sz="0" w:space="0" w:color="auto"/>
        <w:bottom w:val="none" w:sz="0" w:space="0" w:color="auto"/>
        <w:right w:val="none" w:sz="0" w:space="0" w:color="auto"/>
      </w:divBdr>
    </w:div>
    <w:div w:id="1318143815">
      <w:bodyDiv w:val="1"/>
      <w:marLeft w:val="0"/>
      <w:marRight w:val="0"/>
      <w:marTop w:val="0"/>
      <w:marBottom w:val="0"/>
      <w:divBdr>
        <w:top w:val="none" w:sz="0" w:space="0" w:color="auto"/>
        <w:left w:val="none" w:sz="0" w:space="0" w:color="auto"/>
        <w:bottom w:val="none" w:sz="0" w:space="0" w:color="auto"/>
        <w:right w:val="none" w:sz="0" w:space="0" w:color="auto"/>
      </w:divBdr>
    </w:div>
    <w:div w:id="1318411761">
      <w:bodyDiv w:val="1"/>
      <w:marLeft w:val="0"/>
      <w:marRight w:val="0"/>
      <w:marTop w:val="0"/>
      <w:marBottom w:val="0"/>
      <w:divBdr>
        <w:top w:val="none" w:sz="0" w:space="0" w:color="auto"/>
        <w:left w:val="none" w:sz="0" w:space="0" w:color="auto"/>
        <w:bottom w:val="none" w:sz="0" w:space="0" w:color="auto"/>
        <w:right w:val="none" w:sz="0" w:space="0" w:color="auto"/>
      </w:divBdr>
    </w:div>
    <w:div w:id="1318418421">
      <w:bodyDiv w:val="1"/>
      <w:marLeft w:val="0"/>
      <w:marRight w:val="0"/>
      <w:marTop w:val="0"/>
      <w:marBottom w:val="0"/>
      <w:divBdr>
        <w:top w:val="none" w:sz="0" w:space="0" w:color="auto"/>
        <w:left w:val="none" w:sz="0" w:space="0" w:color="auto"/>
        <w:bottom w:val="none" w:sz="0" w:space="0" w:color="auto"/>
        <w:right w:val="none" w:sz="0" w:space="0" w:color="auto"/>
      </w:divBdr>
    </w:div>
    <w:div w:id="1318531941">
      <w:bodyDiv w:val="1"/>
      <w:marLeft w:val="0"/>
      <w:marRight w:val="0"/>
      <w:marTop w:val="0"/>
      <w:marBottom w:val="0"/>
      <w:divBdr>
        <w:top w:val="none" w:sz="0" w:space="0" w:color="auto"/>
        <w:left w:val="none" w:sz="0" w:space="0" w:color="auto"/>
        <w:bottom w:val="none" w:sz="0" w:space="0" w:color="auto"/>
        <w:right w:val="none" w:sz="0" w:space="0" w:color="auto"/>
      </w:divBdr>
    </w:div>
    <w:div w:id="1318875051">
      <w:bodyDiv w:val="1"/>
      <w:marLeft w:val="0"/>
      <w:marRight w:val="0"/>
      <w:marTop w:val="0"/>
      <w:marBottom w:val="0"/>
      <w:divBdr>
        <w:top w:val="none" w:sz="0" w:space="0" w:color="auto"/>
        <w:left w:val="none" w:sz="0" w:space="0" w:color="auto"/>
        <w:bottom w:val="none" w:sz="0" w:space="0" w:color="auto"/>
        <w:right w:val="none" w:sz="0" w:space="0" w:color="auto"/>
      </w:divBdr>
    </w:div>
    <w:div w:id="1319073026">
      <w:bodyDiv w:val="1"/>
      <w:marLeft w:val="0"/>
      <w:marRight w:val="0"/>
      <w:marTop w:val="0"/>
      <w:marBottom w:val="0"/>
      <w:divBdr>
        <w:top w:val="none" w:sz="0" w:space="0" w:color="auto"/>
        <w:left w:val="none" w:sz="0" w:space="0" w:color="auto"/>
        <w:bottom w:val="none" w:sz="0" w:space="0" w:color="auto"/>
        <w:right w:val="none" w:sz="0" w:space="0" w:color="auto"/>
      </w:divBdr>
    </w:div>
    <w:div w:id="1319075715">
      <w:bodyDiv w:val="1"/>
      <w:marLeft w:val="0"/>
      <w:marRight w:val="0"/>
      <w:marTop w:val="0"/>
      <w:marBottom w:val="0"/>
      <w:divBdr>
        <w:top w:val="none" w:sz="0" w:space="0" w:color="auto"/>
        <w:left w:val="none" w:sz="0" w:space="0" w:color="auto"/>
        <w:bottom w:val="none" w:sz="0" w:space="0" w:color="auto"/>
        <w:right w:val="none" w:sz="0" w:space="0" w:color="auto"/>
      </w:divBdr>
    </w:div>
    <w:div w:id="1319188628">
      <w:bodyDiv w:val="1"/>
      <w:marLeft w:val="0"/>
      <w:marRight w:val="0"/>
      <w:marTop w:val="0"/>
      <w:marBottom w:val="0"/>
      <w:divBdr>
        <w:top w:val="none" w:sz="0" w:space="0" w:color="auto"/>
        <w:left w:val="none" w:sz="0" w:space="0" w:color="auto"/>
        <w:bottom w:val="none" w:sz="0" w:space="0" w:color="auto"/>
        <w:right w:val="none" w:sz="0" w:space="0" w:color="auto"/>
      </w:divBdr>
    </w:div>
    <w:div w:id="1319267215">
      <w:bodyDiv w:val="1"/>
      <w:marLeft w:val="0"/>
      <w:marRight w:val="0"/>
      <w:marTop w:val="0"/>
      <w:marBottom w:val="0"/>
      <w:divBdr>
        <w:top w:val="none" w:sz="0" w:space="0" w:color="auto"/>
        <w:left w:val="none" w:sz="0" w:space="0" w:color="auto"/>
        <w:bottom w:val="none" w:sz="0" w:space="0" w:color="auto"/>
        <w:right w:val="none" w:sz="0" w:space="0" w:color="auto"/>
      </w:divBdr>
    </w:div>
    <w:div w:id="1319308786">
      <w:bodyDiv w:val="1"/>
      <w:marLeft w:val="0"/>
      <w:marRight w:val="0"/>
      <w:marTop w:val="0"/>
      <w:marBottom w:val="0"/>
      <w:divBdr>
        <w:top w:val="none" w:sz="0" w:space="0" w:color="auto"/>
        <w:left w:val="none" w:sz="0" w:space="0" w:color="auto"/>
        <w:bottom w:val="none" w:sz="0" w:space="0" w:color="auto"/>
        <w:right w:val="none" w:sz="0" w:space="0" w:color="auto"/>
      </w:divBdr>
    </w:div>
    <w:div w:id="1320160948">
      <w:bodyDiv w:val="1"/>
      <w:marLeft w:val="0"/>
      <w:marRight w:val="0"/>
      <w:marTop w:val="0"/>
      <w:marBottom w:val="0"/>
      <w:divBdr>
        <w:top w:val="none" w:sz="0" w:space="0" w:color="auto"/>
        <w:left w:val="none" w:sz="0" w:space="0" w:color="auto"/>
        <w:bottom w:val="none" w:sz="0" w:space="0" w:color="auto"/>
        <w:right w:val="none" w:sz="0" w:space="0" w:color="auto"/>
      </w:divBdr>
    </w:div>
    <w:div w:id="1320185122">
      <w:bodyDiv w:val="1"/>
      <w:marLeft w:val="0"/>
      <w:marRight w:val="0"/>
      <w:marTop w:val="0"/>
      <w:marBottom w:val="0"/>
      <w:divBdr>
        <w:top w:val="none" w:sz="0" w:space="0" w:color="auto"/>
        <w:left w:val="none" w:sz="0" w:space="0" w:color="auto"/>
        <w:bottom w:val="none" w:sz="0" w:space="0" w:color="auto"/>
        <w:right w:val="none" w:sz="0" w:space="0" w:color="auto"/>
      </w:divBdr>
    </w:div>
    <w:div w:id="1320495716">
      <w:bodyDiv w:val="1"/>
      <w:marLeft w:val="0"/>
      <w:marRight w:val="0"/>
      <w:marTop w:val="0"/>
      <w:marBottom w:val="0"/>
      <w:divBdr>
        <w:top w:val="none" w:sz="0" w:space="0" w:color="auto"/>
        <w:left w:val="none" w:sz="0" w:space="0" w:color="auto"/>
        <w:bottom w:val="none" w:sz="0" w:space="0" w:color="auto"/>
        <w:right w:val="none" w:sz="0" w:space="0" w:color="auto"/>
      </w:divBdr>
    </w:div>
    <w:div w:id="1320691111">
      <w:bodyDiv w:val="1"/>
      <w:marLeft w:val="0"/>
      <w:marRight w:val="0"/>
      <w:marTop w:val="0"/>
      <w:marBottom w:val="0"/>
      <w:divBdr>
        <w:top w:val="none" w:sz="0" w:space="0" w:color="auto"/>
        <w:left w:val="none" w:sz="0" w:space="0" w:color="auto"/>
        <w:bottom w:val="none" w:sz="0" w:space="0" w:color="auto"/>
        <w:right w:val="none" w:sz="0" w:space="0" w:color="auto"/>
      </w:divBdr>
    </w:div>
    <w:div w:id="1320890863">
      <w:bodyDiv w:val="1"/>
      <w:marLeft w:val="0"/>
      <w:marRight w:val="0"/>
      <w:marTop w:val="0"/>
      <w:marBottom w:val="0"/>
      <w:divBdr>
        <w:top w:val="none" w:sz="0" w:space="0" w:color="auto"/>
        <w:left w:val="none" w:sz="0" w:space="0" w:color="auto"/>
        <w:bottom w:val="none" w:sz="0" w:space="0" w:color="auto"/>
        <w:right w:val="none" w:sz="0" w:space="0" w:color="auto"/>
      </w:divBdr>
    </w:div>
    <w:div w:id="1320957868">
      <w:bodyDiv w:val="1"/>
      <w:marLeft w:val="0"/>
      <w:marRight w:val="0"/>
      <w:marTop w:val="0"/>
      <w:marBottom w:val="0"/>
      <w:divBdr>
        <w:top w:val="none" w:sz="0" w:space="0" w:color="auto"/>
        <w:left w:val="none" w:sz="0" w:space="0" w:color="auto"/>
        <w:bottom w:val="none" w:sz="0" w:space="0" w:color="auto"/>
        <w:right w:val="none" w:sz="0" w:space="0" w:color="auto"/>
      </w:divBdr>
    </w:div>
    <w:div w:id="1321038492">
      <w:bodyDiv w:val="1"/>
      <w:marLeft w:val="0"/>
      <w:marRight w:val="0"/>
      <w:marTop w:val="0"/>
      <w:marBottom w:val="0"/>
      <w:divBdr>
        <w:top w:val="none" w:sz="0" w:space="0" w:color="auto"/>
        <w:left w:val="none" w:sz="0" w:space="0" w:color="auto"/>
        <w:bottom w:val="none" w:sz="0" w:space="0" w:color="auto"/>
        <w:right w:val="none" w:sz="0" w:space="0" w:color="auto"/>
      </w:divBdr>
    </w:div>
    <w:div w:id="1321420269">
      <w:bodyDiv w:val="1"/>
      <w:marLeft w:val="0"/>
      <w:marRight w:val="0"/>
      <w:marTop w:val="0"/>
      <w:marBottom w:val="0"/>
      <w:divBdr>
        <w:top w:val="none" w:sz="0" w:space="0" w:color="auto"/>
        <w:left w:val="none" w:sz="0" w:space="0" w:color="auto"/>
        <w:bottom w:val="none" w:sz="0" w:space="0" w:color="auto"/>
        <w:right w:val="none" w:sz="0" w:space="0" w:color="auto"/>
      </w:divBdr>
    </w:div>
    <w:div w:id="1321614329">
      <w:bodyDiv w:val="1"/>
      <w:marLeft w:val="0"/>
      <w:marRight w:val="0"/>
      <w:marTop w:val="0"/>
      <w:marBottom w:val="0"/>
      <w:divBdr>
        <w:top w:val="none" w:sz="0" w:space="0" w:color="auto"/>
        <w:left w:val="none" w:sz="0" w:space="0" w:color="auto"/>
        <w:bottom w:val="none" w:sz="0" w:space="0" w:color="auto"/>
        <w:right w:val="none" w:sz="0" w:space="0" w:color="auto"/>
      </w:divBdr>
    </w:div>
    <w:div w:id="1321732279">
      <w:bodyDiv w:val="1"/>
      <w:marLeft w:val="0"/>
      <w:marRight w:val="0"/>
      <w:marTop w:val="0"/>
      <w:marBottom w:val="0"/>
      <w:divBdr>
        <w:top w:val="none" w:sz="0" w:space="0" w:color="auto"/>
        <w:left w:val="none" w:sz="0" w:space="0" w:color="auto"/>
        <w:bottom w:val="none" w:sz="0" w:space="0" w:color="auto"/>
        <w:right w:val="none" w:sz="0" w:space="0" w:color="auto"/>
      </w:divBdr>
    </w:div>
    <w:div w:id="1321736293">
      <w:bodyDiv w:val="1"/>
      <w:marLeft w:val="0"/>
      <w:marRight w:val="0"/>
      <w:marTop w:val="0"/>
      <w:marBottom w:val="0"/>
      <w:divBdr>
        <w:top w:val="none" w:sz="0" w:space="0" w:color="auto"/>
        <w:left w:val="none" w:sz="0" w:space="0" w:color="auto"/>
        <w:bottom w:val="none" w:sz="0" w:space="0" w:color="auto"/>
        <w:right w:val="none" w:sz="0" w:space="0" w:color="auto"/>
      </w:divBdr>
    </w:div>
    <w:div w:id="1322273363">
      <w:bodyDiv w:val="1"/>
      <w:marLeft w:val="0"/>
      <w:marRight w:val="0"/>
      <w:marTop w:val="0"/>
      <w:marBottom w:val="0"/>
      <w:divBdr>
        <w:top w:val="none" w:sz="0" w:space="0" w:color="auto"/>
        <w:left w:val="none" w:sz="0" w:space="0" w:color="auto"/>
        <w:bottom w:val="none" w:sz="0" w:space="0" w:color="auto"/>
        <w:right w:val="none" w:sz="0" w:space="0" w:color="auto"/>
      </w:divBdr>
    </w:div>
    <w:div w:id="1322583141">
      <w:bodyDiv w:val="1"/>
      <w:marLeft w:val="0"/>
      <w:marRight w:val="0"/>
      <w:marTop w:val="0"/>
      <w:marBottom w:val="0"/>
      <w:divBdr>
        <w:top w:val="none" w:sz="0" w:space="0" w:color="auto"/>
        <w:left w:val="none" w:sz="0" w:space="0" w:color="auto"/>
        <w:bottom w:val="none" w:sz="0" w:space="0" w:color="auto"/>
        <w:right w:val="none" w:sz="0" w:space="0" w:color="auto"/>
      </w:divBdr>
    </w:div>
    <w:div w:id="1323006164">
      <w:bodyDiv w:val="1"/>
      <w:marLeft w:val="0"/>
      <w:marRight w:val="0"/>
      <w:marTop w:val="0"/>
      <w:marBottom w:val="0"/>
      <w:divBdr>
        <w:top w:val="none" w:sz="0" w:space="0" w:color="auto"/>
        <w:left w:val="none" w:sz="0" w:space="0" w:color="auto"/>
        <w:bottom w:val="none" w:sz="0" w:space="0" w:color="auto"/>
        <w:right w:val="none" w:sz="0" w:space="0" w:color="auto"/>
      </w:divBdr>
    </w:div>
    <w:div w:id="1323315321">
      <w:bodyDiv w:val="1"/>
      <w:marLeft w:val="0"/>
      <w:marRight w:val="0"/>
      <w:marTop w:val="0"/>
      <w:marBottom w:val="0"/>
      <w:divBdr>
        <w:top w:val="none" w:sz="0" w:space="0" w:color="auto"/>
        <w:left w:val="none" w:sz="0" w:space="0" w:color="auto"/>
        <w:bottom w:val="none" w:sz="0" w:space="0" w:color="auto"/>
        <w:right w:val="none" w:sz="0" w:space="0" w:color="auto"/>
      </w:divBdr>
    </w:div>
    <w:div w:id="1323663090">
      <w:bodyDiv w:val="1"/>
      <w:marLeft w:val="0"/>
      <w:marRight w:val="0"/>
      <w:marTop w:val="0"/>
      <w:marBottom w:val="0"/>
      <w:divBdr>
        <w:top w:val="none" w:sz="0" w:space="0" w:color="auto"/>
        <w:left w:val="none" w:sz="0" w:space="0" w:color="auto"/>
        <w:bottom w:val="none" w:sz="0" w:space="0" w:color="auto"/>
        <w:right w:val="none" w:sz="0" w:space="0" w:color="auto"/>
      </w:divBdr>
    </w:div>
    <w:div w:id="1323779449">
      <w:bodyDiv w:val="1"/>
      <w:marLeft w:val="0"/>
      <w:marRight w:val="0"/>
      <w:marTop w:val="0"/>
      <w:marBottom w:val="0"/>
      <w:divBdr>
        <w:top w:val="none" w:sz="0" w:space="0" w:color="auto"/>
        <w:left w:val="none" w:sz="0" w:space="0" w:color="auto"/>
        <w:bottom w:val="none" w:sz="0" w:space="0" w:color="auto"/>
        <w:right w:val="none" w:sz="0" w:space="0" w:color="auto"/>
      </w:divBdr>
    </w:div>
    <w:div w:id="1323970599">
      <w:bodyDiv w:val="1"/>
      <w:marLeft w:val="0"/>
      <w:marRight w:val="0"/>
      <w:marTop w:val="0"/>
      <w:marBottom w:val="0"/>
      <w:divBdr>
        <w:top w:val="none" w:sz="0" w:space="0" w:color="auto"/>
        <w:left w:val="none" w:sz="0" w:space="0" w:color="auto"/>
        <w:bottom w:val="none" w:sz="0" w:space="0" w:color="auto"/>
        <w:right w:val="none" w:sz="0" w:space="0" w:color="auto"/>
      </w:divBdr>
    </w:div>
    <w:div w:id="1324091066">
      <w:bodyDiv w:val="1"/>
      <w:marLeft w:val="0"/>
      <w:marRight w:val="0"/>
      <w:marTop w:val="0"/>
      <w:marBottom w:val="0"/>
      <w:divBdr>
        <w:top w:val="none" w:sz="0" w:space="0" w:color="auto"/>
        <w:left w:val="none" w:sz="0" w:space="0" w:color="auto"/>
        <w:bottom w:val="none" w:sz="0" w:space="0" w:color="auto"/>
        <w:right w:val="none" w:sz="0" w:space="0" w:color="auto"/>
      </w:divBdr>
    </w:div>
    <w:div w:id="1324116354">
      <w:bodyDiv w:val="1"/>
      <w:marLeft w:val="0"/>
      <w:marRight w:val="0"/>
      <w:marTop w:val="0"/>
      <w:marBottom w:val="0"/>
      <w:divBdr>
        <w:top w:val="none" w:sz="0" w:space="0" w:color="auto"/>
        <w:left w:val="none" w:sz="0" w:space="0" w:color="auto"/>
        <w:bottom w:val="none" w:sz="0" w:space="0" w:color="auto"/>
        <w:right w:val="none" w:sz="0" w:space="0" w:color="auto"/>
      </w:divBdr>
    </w:div>
    <w:div w:id="1324312322">
      <w:bodyDiv w:val="1"/>
      <w:marLeft w:val="0"/>
      <w:marRight w:val="0"/>
      <w:marTop w:val="0"/>
      <w:marBottom w:val="0"/>
      <w:divBdr>
        <w:top w:val="none" w:sz="0" w:space="0" w:color="auto"/>
        <w:left w:val="none" w:sz="0" w:space="0" w:color="auto"/>
        <w:bottom w:val="none" w:sz="0" w:space="0" w:color="auto"/>
        <w:right w:val="none" w:sz="0" w:space="0" w:color="auto"/>
      </w:divBdr>
    </w:div>
    <w:div w:id="1324426905">
      <w:bodyDiv w:val="1"/>
      <w:marLeft w:val="0"/>
      <w:marRight w:val="0"/>
      <w:marTop w:val="0"/>
      <w:marBottom w:val="0"/>
      <w:divBdr>
        <w:top w:val="none" w:sz="0" w:space="0" w:color="auto"/>
        <w:left w:val="none" w:sz="0" w:space="0" w:color="auto"/>
        <w:bottom w:val="none" w:sz="0" w:space="0" w:color="auto"/>
        <w:right w:val="none" w:sz="0" w:space="0" w:color="auto"/>
      </w:divBdr>
    </w:div>
    <w:div w:id="1324433253">
      <w:bodyDiv w:val="1"/>
      <w:marLeft w:val="0"/>
      <w:marRight w:val="0"/>
      <w:marTop w:val="0"/>
      <w:marBottom w:val="0"/>
      <w:divBdr>
        <w:top w:val="none" w:sz="0" w:space="0" w:color="auto"/>
        <w:left w:val="none" w:sz="0" w:space="0" w:color="auto"/>
        <w:bottom w:val="none" w:sz="0" w:space="0" w:color="auto"/>
        <w:right w:val="none" w:sz="0" w:space="0" w:color="auto"/>
      </w:divBdr>
    </w:div>
    <w:div w:id="1324775725">
      <w:bodyDiv w:val="1"/>
      <w:marLeft w:val="0"/>
      <w:marRight w:val="0"/>
      <w:marTop w:val="0"/>
      <w:marBottom w:val="0"/>
      <w:divBdr>
        <w:top w:val="none" w:sz="0" w:space="0" w:color="auto"/>
        <w:left w:val="none" w:sz="0" w:space="0" w:color="auto"/>
        <w:bottom w:val="none" w:sz="0" w:space="0" w:color="auto"/>
        <w:right w:val="none" w:sz="0" w:space="0" w:color="auto"/>
      </w:divBdr>
    </w:div>
    <w:div w:id="1325162775">
      <w:bodyDiv w:val="1"/>
      <w:marLeft w:val="0"/>
      <w:marRight w:val="0"/>
      <w:marTop w:val="0"/>
      <w:marBottom w:val="0"/>
      <w:divBdr>
        <w:top w:val="none" w:sz="0" w:space="0" w:color="auto"/>
        <w:left w:val="none" w:sz="0" w:space="0" w:color="auto"/>
        <w:bottom w:val="none" w:sz="0" w:space="0" w:color="auto"/>
        <w:right w:val="none" w:sz="0" w:space="0" w:color="auto"/>
      </w:divBdr>
    </w:div>
    <w:div w:id="1325284614">
      <w:bodyDiv w:val="1"/>
      <w:marLeft w:val="0"/>
      <w:marRight w:val="0"/>
      <w:marTop w:val="0"/>
      <w:marBottom w:val="0"/>
      <w:divBdr>
        <w:top w:val="none" w:sz="0" w:space="0" w:color="auto"/>
        <w:left w:val="none" w:sz="0" w:space="0" w:color="auto"/>
        <w:bottom w:val="none" w:sz="0" w:space="0" w:color="auto"/>
        <w:right w:val="none" w:sz="0" w:space="0" w:color="auto"/>
      </w:divBdr>
    </w:div>
    <w:div w:id="1325431673">
      <w:bodyDiv w:val="1"/>
      <w:marLeft w:val="0"/>
      <w:marRight w:val="0"/>
      <w:marTop w:val="0"/>
      <w:marBottom w:val="0"/>
      <w:divBdr>
        <w:top w:val="none" w:sz="0" w:space="0" w:color="auto"/>
        <w:left w:val="none" w:sz="0" w:space="0" w:color="auto"/>
        <w:bottom w:val="none" w:sz="0" w:space="0" w:color="auto"/>
        <w:right w:val="none" w:sz="0" w:space="0" w:color="auto"/>
      </w:divBdr>
    </w:div>
    <w:div w:id="1326010841">
      <w:bodyDiv w:val="1"/>
      <w:marLeft w:val="0"/>
      <w:marRight w:val="0"/>
      <w:marTop w:val="0"/>
      <w:marBottom w:val="0"/>
      <w:divBdr>
        <w:top w:val="none" w:sz="0" w:space="0" w:color="auto"/>
        <w:left w:val="none" w:sz="0" w:space="0" w:color="auto"/>
        <w:bottom w:val="none" w:sz="0" w:space="0" w:color="auto"/>
        <w:right w:val="none" w:sz="0" w:space="0" w:color="auto"/>
      </w:divBdr>
    </w:div>
    <w:div w:id="1326402319">
      <w:bodyDiv w:val="1"/>
      <w:marLeft w:val="0"/>
      <w:marRight w:val="0"/>
      <w:marTop w:val="0"/>
      <w:marBottom w:val="0"/>
      <w:divBdr>
        <w:top w:val="none" w:sz="0" w:space="0" w:color="auto"/>
        <w:left w:val="none" w:sz="0" w:space="0" w:color="auto"/>
        <w:bottom w:val="none" w:sz="0" w:space="0" w:color="auto"/>
        <w:right w:val="none" w:sz="0" w:space="0" w:color="auto"/>
      </w:divBdr>
    </w:div>
    <w:div w:id="1326665795">
      <w:bodyDiv w:val="1"/>
      <w:marLeft w:val="0"/>
      <w:marRight w:val="0"/>
      <w:marTop w:val="0"/>
      <w:marBottom w:val="0"/>
      <w:divBdr>
        <w:top w:val="none" w:sz="0" w:space="0" w:color="auto"/>
        <w:left w:val="none" w:sz="0" w:space="0" w:color="auto"/>
        <w:bottom w:val="none" w:sz="0" w:space="0" w:color="auto"/>
        <w:right w:val="none" w:sz="0" w:space="0" w:color="auto"/>
      </w:divBdr>
    </w:div>
    <w:div w:id="1326976698">
      <w:bodyDiv w:val="1"/>
      <w:marLeft w:val="0"/>
      <w:marRight w:val="0"/>
      <w:marTop w:val="0"/>
      <w:marBottom w:val="0"/>
      <w:divBdr>
        <w:top w:val="none" w:sz="0" w:space="0" w:color="auto"/>
        <w:left w:val="none" w:sz="0" w:space="0" w:color="auto"/>
        <w:bottom w:val="none" w:sz="0" w:space="0" w:color="auto"/>
        <w:right w:val="none" w:sz="0" w:space="0" w:color="auto"/>
      </w:divBdr>
    </w:div>
    <w:div w:id="1327250495">
      <w:bodyDiv w:val="1"/>
      <w:marLeft w:val="0"/>
      <w:marRight w:val="0"/>
      <w:marTop w:val="0"/>
      <w:marBottom w:val="0"/>
      <w:divBdr>
        <w:top w:val="none" w:sz="0" w:space="0" w:color="auto"/>
        <w:left w:val="none" w:sz="0" w:space="0" w:color="auto"/>
        <w:bottom w:val="none" w:sz="0" w:space="0" w:color="auto"/>
        <w:right w:val="none" w:sz="0" w:space="0" w:color="auto"/>
      </w:divBdr>
    </w:div>
    <w:div w:id="1327514244">
      <w:bodyDiv w:val="1"/>
      <w:marLeft w:val="0"/>
      <w:marRight w:val="0"/>
      <w:marTop w:val="0"/>
      <w:marBottom w:val="0"/>
      <w:divBdr>
        <w:top w:val="none" w:sz="0" w:space="0" w:color="auto"/>
        <w:left w:val="none" w:sz="0" w:space="0" w:color="auto"/>
        <w:bottom w:val="none" w:sz="0" w:space="0" w:color="auto"/>
        <w:right w:val="none" w:sz="0" w:space="0" w:color="auto"/>
      </w:divBdr>
    </w:div>
    <w:div w:id="1327711265">
      <w:bodyDiv w:val="1"/>
      <w:marLeft w:val="0"/>
      <w:marRight w:val="0"/>
      <w:marTop w:val="0"/>
      <w:marBottom w:val="0"/>
      <w:divBdr>
        <w:top w:val="none" w:sz="0" w:space="0" w:color="auto"/>
        <w:left w:val="none" w:sz="0" w:space="0" w:color="auto"/>
        <w:bottom w:val="none" w:sz="0" w:space="0" w:color="auto"/>
        <w:right w:val="none" w:sz="0" w:space="0" w:color="auto"/>
      </w:divBdr>
    </w:div>
    <w:div w:id="1327780606">
      <w:bodyDiv w:val="1"/>
      <w:marLeft w:val="0"/>
      <w:marRight w:val="0"/>
      <w:marTop w:val="0"/>
      <w:marBottom w:val="0"/>
      <w:divBdr>
        <w:top w:val="none" w:sz="0" w:space="0" w:color="auto"/>
        <w:left w:val="none" w:sz="0" w:space="0" w:color="auto"/>
        <w:bottom w:val="none" w:sz="0" w:space="0" w:color="auto"/>
        <w:right w:val="none" w:sz="0" w:space="0" w:color="auto"/>
      </w:divBdr>
    </w:div>
    <w:div w:id="1328051141">
      <w:bodyDiv w:val="1"/>
      <w:marLeft w:val="0"/>
      <w:marRight w:val="0"/>
      <w:marTop w:val="0"/>
      <w:marBottom w:val="0"/>
      <w:divBdr>
        <w:top w:val="none" w:sz="0" w:space="0" w:color="auto"/>
        <w:left w:val="none" w:sz="0" w:space="0" w:color="auto"/>
        <w:bottom w:val="none" w:sz="0" w:space="0" w:color="auto"/>
        <w:right w:val="none" w:sz="0" w:space="0" w:color="auto"/>
      </w:divBdr>
    </w:div>
    <w:div w:id="1328242324">
      <w:bodyDiv w:val="1"/>
      <w:marLeft w:val="0"/>
      <w:marRight w:val="0"/>
      <w:marTop w:val="0"/>
      <w:marBottom w:val="0"/>
      <w:divBdr>
        <w:top w:val="none" w:sz="0" w:space="0" w:color="auto"/>
        <w:left w:val="none" w:sz="0" w:space="0" w:color="auto"/>
        <w:bottom w:val="none" w:sz="0" w:space="0" w:color="auto"/>
        <w:right w:val="none" w:sz="0" w:space="0" w:color="auto"/>
      </w:divBdr>
    </w:div>
    <w:div w:id="1328243977">
      <w:bodyDiv w:val="1"/>
      <w:marLeft w:val="0"/>
      <w:marRight w:val="0"/>
      <w:marTop w:val="0"/>
      <w:marBottom w:val="0"/>
      <w:divBdr>
        <w:top w:val="none" w:sz="0" w:space="0" w:color="auto"/>
        <w:left w:val="none" w:sz="0" w:space="0" w:color="auto"/>
        <w:bottom w:val="none" w:sz="0" w:space="0" w:color="auto"/>
        <w:right w:val="none" w:sz="0" w:space="0" w:color="auto"/>
      </w:divBdr>
    </w:div>
    <w:div w:id="1328290178">
      <w:bodyDiv w:val="1"/>
      <w:marLeft w:val="0"/>
      <w:marRight w:val="0"/>
      <w:marTop w:val="0"/>
      <w:marBottom w:val="0"/>
      <w:divBdr>
        <w:top w:val="none" w:sz="0" w:space="0" w:color="auto"/>
        <w:left w:val="none" w:sz="0" w:space="0" w:color="auto"/>
        <w:bottom w:val="none" w:sz="0" w:space="0" w:color="auto"/>
        <w:right w:val="none" w:sz="0" w:space="0" w:color="auto"/>
      </w:divBdr>
    </w:div>
    <w:div w:id="1328752041">
      <w:bodyDiv w:val="1"/>
      <w:marLeft w:val="0"/>
      <w:marRight w:val="0"/>
      <w:marTop w:val="0"/>
      <w:marBottom w:val="0"/>
      <w:divBdr>
        <w:top w:val="none" w:sz="0" w:space="0" w:color="auto"/>
        <w:left w:val="none" w:sz="0" w:space="0" w:color="auto"/>
        <w:bottom w:val="none" w:sz="0" w:space="0" w:color="auto"/>
        <w:right w:val="none" w:sz="0" w:space="0" w:color="auto"/>
      </w:divBdr>
    </w:div>
    <w:div w:id="1328823341">
      <w:bodyDiv w:val="1"/>
      <w:marLeft w:val="0"/>
      <w:marRight w:val="0"/>
      <w:marTop w:val="0"/>
      <w:marBottom w:val="0"/>
      <w:divBdr>
        <w:top w:val="none" w:sz="0" w:space="0" w:color="auto"/>
        <w:left w:val="none" w:sz="0" w:space="0" w:color="auto"/>
        <w:bottom w:val="none" w:sz="0" w:space="0" w:color="auto"/>
        <w:right w:val="none" w:sz="0" w:space="0" w:color="auto"/>
      </w:divBdr>
    </w:div>
    <w:div w:id="1328941467">
      <w:bodyDiv w:val="1"/>
      <w:marLeft w:val="0"/>
      <w:marRight w:val="0"/>
      <w:marTop w:val="0"/>
      <w:marBottom w:val="0"/>
      <w:divBdr>
        <w:top w:val="none" w:sz="0" w:space="0" w:color="auto"/>
        <w:left w:val="none" w:sz="0" w:space="0" w:color="auto"/>
        <w:bottom w:val="none" w:sz="0" w:space="0" w:color="auto"/>
        <w:right w:val="none" w:sz="0" w:space="0" w:color="auto"/>
      </w:divBdr>
    </w:div>
    <w:div w:id="1329211819">
      <w:bodyDiv w:val="1"/>
      <w:marLeft w:val="0"/>
      <w:marRight w:val="0"/>
      <w:marTop w:val="0"/>
      <w:marBottom w:val="0"/>
      <w:divBdr>
        <w:top w:val="none" w:sz="0" w:space="0" w:color="auto"/>
        <w:left w:val="none" w:sz="0" w:space="0" w:color="auto"/>
        <w:bottom w:val="none" w:sz="0" w:space="0" w:color="auto"/>
        <w:right w:val="none" w:sz="0" w:space="0" w:color="auto"/>
      </w:divBdr>
    </w:div>
    <w:div w:id="1329214495">
      <w:bodyDiv w:val="1"/>
      <w:marLeft w:val="0"/>
      <w:marRight w:val="0"/>
      <w:marTop w:val="0"/>
      <w:marBottom w:val="0"/>
      <w:divBdr>
        <w:top w:val="none" w:sz="0" w:space="0" w:color="auto"/>
        <w:left w:val="none" w:sz="0" w:space="0" w:color="auto"/>
        <w:bottom w:val="none" w:sz="0" w:space="0" w:color="auto"/>
        <w:right w:val="none" w:sz="0" w:space="0" w:color="auto"/>
      </w:divBdr>
    </w:div>
    <w:div w:id="1330016219">
      <w:bodyDiv w:val="1"/>
      <w:marLeft w:val="0"/>
      <w:marRight w:val="0"/>
      <w:marTop w:val="0"/>
      <w:marBottom w:val="0"/>
      <w:divBdr>
        <w:top w:val="none" w:sz="0" w:space="0" w:color="auto"/>
        <w:left w:val="none" w:sz="0" w:space="0" w:color="auto"/>
        <w:bottom w:val="none" w:sz="0" w:space="0" w:color="auto"/>
        <w:right w:val="none" w:sz="0" w:space="0" w:color="auto"/>
      </w:divBdr>
    </w:div>
    <w:div w:id="1330135238">
      <w:bodyDiv w:val="1"/>
      <w:marLeft w:val="0"/>
      <w:marRight w:val="0"/>
      <w:marTop w:val="0"/>
      <w:marBottom w:val="0"/>
      <w:divBdr>
        <w:top w:val="none" w:sz="0" w:space="0" w:color="auto"/>
        <w:left w:val="none" w:sz="0" w:space="0" w:color="auto"/>
        <w:bottom w:val="none" w:sz="0" w:space="0" w:color="auto"/>
        <w:right w:val="none" w:sz="0" w:space="0" w:color="auto"/>
      </w:divBdr>
    </w:div>
    <w:div w:id="1330325563">
      <w:bodyDiv w:val="1"/>
      <w:marLeft w:val="0"/>
      <w:marRight w:val="0"/>
      <w:marTop w:val="0"/>
      <w:marBottom w:val="0"/>
      <w:divBdr>
        <w:top w:val="none" w:sz="0" w:space="0" w:color="auto"/>
        <w:left w:val="none" w:sz="0" w:space="0" w:color="auto"/>
        <w:bottom w:val="none" w:sz="0" w:space="0" w:color="auto"/>
        <w:right w:val="none" w:sz="0" w:space="0" w:color="auto"/>
      </w:divBdr>
    </w:div>
    <w:div w:id="1331520034">
      <w:bodyDiv w:val="1"/>
      <w:marLeft w:val="0"/>
      <w:marRight w:val="0"/>
      <w:marTop w:val="0"/>
      <w:marBottom w:val="0"/>
      <w:divBdr>
        <w:top w:val="none" w:sz="0" w:space="0" w:color="auto"/>
        <w:left w:val="none" w:sz="0" w:space="0" w:color="auto"/>
        <w:bottom w:val="none" w:sz="0" w:space="0" w:color="auto"/>
        <w:right w:val="none" w:sz="0" w:space="0" w:color="auto"/>
      </w:divBdr>
    </w:div>
    <w:div w:id="1331641416">
      <w:bodyDiv w:val="1"/>
      <w:marLeft w:val="0"/>
      <w:marRight w:val="0"/>
      <w:marTop w:val="0"/>
      <w:marBottom w:val="0"/>
      <w:divBdr>
        <w:top w:val="none" w:sz="0" w:space="0" w:color="auto"/>
        <w:left w:val="none" w:sz="0" w:space="0" w:color="auto"/>
        <w:bottom w:val="none" w:sz="0" w:space="0" w:color="auto"/>
        <w:right w:val="none" w:sz="0" w:space="0" w:color="auto"/>
      </w:divBdr>
    </w:div>
    <w:div w:id="1332177251">
      <w:bodyDiv w:val="1"/>
      <w:marLeft w:val="0"/>
      <w:marRight w:val="0"/>
      <w:marTop w:val="0"/>
      <w:marBottom w:val="0"/>
      <w:divBdr>
        <w:top w:val="none" w:sz="0" w:space="0" w:color="auto"/>
        <w:left w:val="none" w:sz="0" w:space="0" w:color="auto"/>
        <w:bottom w:val="none" w:sz="0" w:space="0" w:color="auto"/>
        <w:right w:val="none" w:sz="0" w:space="0" w:color="auto"/>
      </w:divBdr>
    </w:div>
    <w:div w:id="1332248062">
      <w:bodyDiv w:val="1"/>
      <w:marLeft w:val="0"/>
      <w:marRight w:val="0"/>
      <w:marTop w:val="0"/>
      <w:marBottom w:val="0"/>
      <w:divBdr>
        <w:top w:val="none" w:sz="0" w:space="0" w:color="auto"/>
        <w:left w:val="none" w:sz="0" w:space="0" w:color="auto"/>
        <w:bottom w:val="none" w:sz="0" w:space="0" w:color="auto"/>
        <w:right w:val="none" w:sz="0" w:space="0" w:color="auto"/>
      </w:divBdr>
    </w:div>
    <w:div w:id="1333025208">
      <w:bodyDiv w:val="1"/>
      <w:marLeft w:val="0"/>
      <w:marRight w:val="0"/>
      <w:marTop w:val="0"/>
      <w:marBottom w:val="0"/>
      <w:divBdr>
        <w:top w:val="none" w:sz="0" w:space="0" w:color="auto"/>
        <w:left w:val="none" w:sz="0" w:space="0" w:color="auto"/>
        <w:bottom w:val="none" w:sz="0" w:space="0" w:color="auto"/>
        <w:right w:val="none" w:sz="0" w:space="0" w:color="auto"/>
      </w:divBdr>
    </w:div>
    <w:div w:id="1333026807">
      <w:bodyDiv w:val="1"/>
      <w:marLeft w:val="0"/>
      <w:marRight w:val="0"/>
      <w:marTop w:val="0"/>
      <w:marBottom w:val="0"/>
      <w:divBdr>
        <w:top w:val="none" w:sz="0" w:space="0" w:color="auto"/>
        <w:left w:val="none" w:sz="0" w:space="0" w:color="auto"/>
        <w:bottom w:val="none" w:sz="0" w:space="0" w:color="auto"/>
        <w:right w:val="none" w:sz="0" w:space="0" w:color="auto"/>
      </w:divBdr>
    </w:div>
    <w:div w:id="1333069668">
      <w:bodyDiv w:val="1"/>
      <w:marLeft w:val="0"/>
      <w:marRight w:val="0"/>
      <w:marTop w:val="0"/>
      <w:marBottom w:val="0"/>
      <w:divBdr>
        <w:top w:val="none" w:sz="0" w:space="0" w:color="auto"/>
        <w:left w:val="none" w:sz="0" w:space="0" w:color="auto"/>
        <w:bottom w:val="none" w:sz="0" w:space="0" w:color="auto"/>
        <w:right w:val="none" w:sz="0" w:space="0" w:color="auto"/>
      </w:divBdr>
    </w:div>
    <w:div w:id="1333724463">
      <w:bodyDiv w:val="1"/>
      <w:marLeft w:val="0"/>
      <w:marRight w:val="0"/>
      <w:marTop w:val="0"/>
      <w:marBottom w:val="0"/>
      <w:divBdr>
        <w:top w:val="none" w:sz="0" w:space="0" w:color="auto"/>
        <w:left w:val="none" w:sz="0" w:space="0" w:color="auto"/>
        <w:bottom w:val="none" w:sz="0" w:space="0" w:color="auto"/>
        <w:right w:val="none" w:sz="0" w:space="0" w:color="auto"/>
      </w:divBdr>
    </w:div>
    <w:div w:id="1333803027">
      <w:bodyDiv w:val="1"/>
      <w:marLeft w:val="0"/>
      <w:marRight w:val="0"/>
      <w:marTop w:val="0"/>
      <w:marBottom w:val="0"/>
      <w:divBdr>
        <w:top w:val="none" w:sz="0" w:space="0" w:color="auto"/>
        <w:left w:val="none" w:sz="0" w:space="0" w:color="auto"/>
        <w:bottom w:val="none" w:sz="0" w:space="0" w:color="auto"/>
        <w:right w:val="none" w:sz="0" w:space="0" w:color="auto"/>
      </w:divBdr>
    </w:div>
    <w:div w:id="1334646393">
      <w:bodyDiv w:val="1"/>
      <w:marLeft w:val="0"/>
      <w:marRight w:val="0"/>
      <w:marTop w:val="0"/>
      <w:marBottom w:val="0"/>
      <w:divBdr>
        <w:top w:val="none" w:sz="0" w:space="0" w:color="auto"/>
        <w:left w:val="none" w:sz="0" w:space="0" w:color="auto"/>
        <w:bottom w:val="none" w:sz="0" w:space="0" w:color="auto"/>
        <w:right w:val="none" w:sz="0" w:space="0" w:color="auto"/>
      </w:divBdr>
    </w:div>
    <w:div w:id="1334649900">
      <w:bodyDiv w:val="1"/>
      <w:marLeft w:val="0"/>
      <w:marRight w:val="0"/>
      <w:marTop w:val="0"/>
      <w:marBottom w:val="0"/>
      <w:divBdr>
        <w:top w:val="none" w:sz="0" w:space="0" w:color="auto"/>
        <w:left w:val="none" w:sz="0" w:space="0" w:color="auto"/>
        <w:bottom w:val="none" w:sz="0" w:space="0" w:color="auto"/>
        <w:right w:val="none" w:sz="0" w:space="0" w:color="auto"/>
      </w:divBdr>
    </w:div>
    <w:div w:id="1334911214">
      <w:bodyDiv w:val="1"/>
      <w:marLeft w:val="0"/>
      <w:marRight w:val="0"/>
      <w:marTop w:val="0"/>
      <w:marBottom w:val="0"/>
      <w:divBdr>
        <w:top w:val="none" w:sz="0" w:space="0" w:color="auto"/>
        <w:left w:val="none" w:sz="0" w:space="0" w:color="auto"/>
        <w:bottom w:val="none" w:sz="0" w:space="0" w:color="auto"/>
        <w:right w:val="none" w:sz="0" w:space="0" w:color="auto"/>
      </w:divBdr>
    </w:div>
    <w:div w:id="1334911891">
      <w:bodyDiv w:val="1"/>
      <w:marLeft w:val="0"/>
      <w:marRight w:val="0"/>
      <w:marTop w:val="0"/>
      <w:marBottom w:val="0"/>
      <w:divBdr>
        <w:top w:val="none" w:sz="0" w:space="0" w:color="auto"/>
        <w:left w:val="none" w:sz="0" w:space="0" w:color="auto"/>
        <w:bottom w:val="none" w:sz="0" w:space="0" w:color="auto"/>
        <w:right w:val="none" w:sz="0" w:space="0" w:color="auto"/>
      </w:divBdr>
    </w:div>
    <w:div w:id="1334990920">
      <w:bodyDiv w:val="1"/>
      <w:marLeft w:val="0"/>
      <w:marRight w:val="0"/>
      <w:marTop w:val="0"/>
      <w:marBottom w:val="0"/>
      <w:divBdr>
        <w:top w:val="none" w:sz="0" w:space="0" w:color="auto"/>
        <w:left w:val="none" w:sz="0" w:space="0" w:color="auto"/>
        <w:bottom w:val="none" w:sz="0" w:space="0" w:color="auto"/>
        <w:right w:val="none" w:sz="0" w:space="0" w:color="auto"/>
      </w:divBdr>
    </w:div>
    <w:div w:id="1334991749">
      <w:bodyDiv w:val="1"/>
      <w:marLeft w:val="0"/>
      <w:marRight w:val="0"/>
      <w:marTop w:val="0"/>
      <w:marBottom w:val="0"/>
      <w:divBdr>
        <w:top w:val="none" w:sz="0" w:space="0" w:color="auto"/>
        <w:left w:val="none" w:sz="0" w:space="0" w:color="auto"/>
        <w:bottom w:val="none" w:sz="0" w:space="0" w:color="auto"/>
        <w:right w:val="none" w:sz="0" w:space="0" w:color="auto"/>
      </w:divBdr>
    </w:div>
    <w:div w:id="1335305663">
      <w:bodyDiv w:val="1"/>
      <w:marLeft w:val="0"/>
      <w:marRight w:val="0"/>
      <w:marTop w:val="0"/>
      <w:marBottom w:val="0"/>
      <w:divBdr>
        <w:top w:val="none" w:sz="0" w:space="0" w:color="auto"/>
        <w:left w:val="none" w:sz="0" w:space="0" w:color="auto"/>
        <w:bottom w:val="none" w:sz="0" w:space="0" w:color="auto"/>
        <w:right w:val="none" w:sz="0" w:space="0" w:color="auto"/>
      </w:divBdr>
    </w:div>
    <w:div w:id="1336345148">
      <w:bodyDiv w:val="1"/>
      <w:marLeft w:val="0"/>
      <w:marRight w:val="0"/>
      <w:marTop w:val="0"/>
      <w:marBottom w:val="0"/>
      <w:divBdr>
        <w:top w:val="none" w:sz="0" w:space="0" w:color="auto"/>
        <w:left w:val="none" w:sz="0" w:space="0" w:color="auto"/>
        <w:bottom w:val="none" w:sz="0" w:space="0" w:color="auto"/>
        <w:right w:val="none" w:sz="0" w:space="0" w:color="auto"/>
      </w:divBdr>
    </w:div>
    <w:div w:id="1336424117">
      <w:bodyDiv w:val="1"/>
      <w:marLeft w:val="0"/>
      <w:marRight w:val="0"/>
      <w:marTop w:val="0"/>
      <w:marBottom w:val="0"/>
      <w:divBdr>
        <w:top w:val="none" w:sz="0" w:space="0" w:color="auto"/>
        <w:left w:val="none" w:sz="0" w:space="0" w:color="auto"/>
        <w:bottom w:val="none" w:sz="0" w:space="0" w:color="auto"/>
        <w:right w:val="none" w:sz="0" w:space="0" w:color="auto"/>
      </w:divBdr>
    </w:div>
    <w:div w:id="1336497256">
      <w:bodyDiv w:val="1"/>
      <w:marLeft w:val="0"/>
      <w:marRight w:val="0"/>
      <w:marTop w:val="0"/>
      <w:marBottom w:val="0"/>
      <w:divBdr>
        <w:top w:val="none" w:sz="0" w:space="0" w:color="auto"/>
        <w:left w:val="none" w:sz="0" w:space="0" w:color="auto"/>
        <w:bottom w:val="none" w:sz="0" w:space="0" w:color="auto"/>
        <w:right w:val="none" w:sz="0" w:space="0" w:color="auto"/>
      </w:divBdr>
    </w:div>
    <w:div w:id="1336616694">
      <w:bodyDiv w:val="1"/>
      <w:marLeft w:val="0"/>
      <w:marRight w:val="0"/>
      <w:marTop w:val="0"/>
      <w:marBottom w:val="0"/>
      <w:divBdr>
        <w:top w:val="none" w:sz="0" w:space="0" w:color="auto"/>
        <w:left w:val="none" w:sz="0" w:space="0" w:color="auto"/>
        <w:bottom w:val="none" w:sz="0" w:space="0" w:color="auto"/>
        <w:right w:val="none" w:sz="0" w:space="0" w:color="auto"/>
      </w:divBdr>
    </w:div>
    <w:div w:id="1337462152">
      <w:bodyDiv w:val="1"/>
      <w:marLeft w:val="0"/>
      <w:marRight w:val="0"/>
      <w:marTop w:val="0"/>
      <w:marBottom w:val="0"/>
      <w:divBdr>
        <w:top w:val="none" w:sz="0" w:space="0" w:color="auto"/>
        <w:left w:val="none" w:sz="0" w:space="0" w:color="auto"/>
        <w:bottom w:val="none" w:sz="0" w:space="0" w:color="auto"/>
        <w:right w:val="none" w:sz="0" w:space="0" w:color="auto"/>
      </w:divBdr>
    </w:div>
    <w:div w:id="1337463160">
      <w:bodyDiv w:val="1"/>
      <w:marLeft w:val="0"/>
      <w:marRight w:val="0"/>
      <w:marTop w:val="0"/>
      <w:marBottom w:val="0"/>
      <w:divBdr>
        <w:top w:val="none" w:sz="0" w:space="0" w:color="auto"/>
        <w:left w:val="none" w:sz="0" w:space="0" w:color="auto"/>
        <w:bottom w:val="none" w:sz="0" w:space="0" w:color="auto"/>
        <w:right w:val="none" w:sz="0" w:space="0" w:color="auto"/>
      </w:divBdr>
    </w:div>
    <w:div w:id="1337920312">
      <w:bodyDiv w:val="1"/>
      <w:marLeft w:val="0"/>
      <w:marRight w:val="0"/>
      <w:marTop w:val="0"/>
      <w:marBottom w:val="0"/>
      <w:divBdr>
        <w:top w:val="none" w:sz="0" w:space="0" w:color="auto"/>
        <w:left w:val="none" w:sz="0" w:space="0" w:color="auto"/>
        <w:bottom w:val="none" w:sz="0" w:space="0" w:color="auto"/>
        <w:right w:val="none" w:sz="0" w:space="0" w:color="auto"/>
      </w:divBdr>
    </w:div>
    <w:div w:id="1338461048">
      <w:bodyDiv w:val="1"/>
      <w:marLeft w:val="0"/>
      <w:marRight w:val="0"/>
      <w:marTop w:val="0"/>
      <w:marBottom w:val="0"/>
      <w:divBdr>
        <w:top w:val="none" w:sz="0" w:space="0" w:color="auto"/>
        <w:left w:val="none" w:sz="0" w:space="0" w:color="auto"/>
        <w:bottom w:val="none" w:sz="0" w:space="0" w:color="auto"/>
        <w:right w:val="none" w:sz="0" w:space="0" w:color="auto"/>
      </w:divBdr>
    </w:div>
    <w:div w:id="1338537691">
      <w:bodyDiv w:val="1"/>
      <w:marLeft w:val="0"/>
      <w:marRight w:val="0"/>
      <w:marTop w:val="0"/>
      <w:marBottom w:val="0"/>
      <w:divBdr>
        <w:top w:val="none" w:sz="0" w:space="0" w:color="auto"/>
        <w:left w:val="none" w:sz="0" w:space="0" w:color="auto"/>
        <w:bottom w:val="none" w:sz="0" w:space="0" w:color="auto"/>
        <w:right w:val="none" w:sz="0" w:space="0" w:color="auto"/>
      </w:divBdr>
    </w:div>
    <w:div w:id="1338583175">
      <w:bodyDiv w:val="1"/>
      <w:marLeft w:val="0"/>
      <w:marRight w:val="0"/>
      <w:marTop w:val="0"/>
      <w:marBottom w:val="0"/>
      <w:divBdr>
        <w:top w:val="none" w:sz="0" w:space="0" w:color="auto"/>
        <w:left w:val="none" w:sz="0" w:space="0" w:color="auto"/>
        <w:bottom w:val="none" w:sz="0" w:space="0" w:color="auto"/>
        <w:right w:val="none" w:sz="0" w:space="0" w:color="auto"/>
      </w:divBdr>
    </w:div>
    <w:div w:id="1338801125">
      <w:bodyDiv w:val="1"/>
      <w:marLeft w:val="0"/>
      <w:marRight w:val="0"/>
      <w:marTop w:val="0"/>
      <w:marBottom w:val="0"/>
      <w:divBdr>
        <w:top w:val="none" w:sz="0" w:space="0" w:color="auto"/>
        <w:left w:val="none" w:sz="0" w:space="0" w:color="auto"/>
        <w:bottom w:val="none" w:sz="0" w:space="0" w:color="auto"/>
        <w:right w:val="none" w:sz="0" w:space="0" w:color="auto"/>
      </w:divBdr>
    </w:div>
    <w:div w:id="1338993757">
      <w:bodyDiv w:val="1"/>
      <w:marLeft w:val="0"/>
      <w:marRight w:val="0"/>
      <w:marTop w:val="0"/>
      <w:marBottom w:val="0"/>
      <w:divBdr>
        <w:top w:val="none" w:sz="0" w:space="0" w:color="auto"/>
        <w:left w:val="none" w:sz="0" w:space="0" w:color="auto"/>
        <w:bottom w:val="none" w:sz="0" w:space="0" w:color="auto"/>
        <w:right w:val="none" w:sz="0" w:space="0" w:color="auto"/>
      </w:divBdr>
    </w:div>
    <w:div w:id="1339305437">
      <w:bodyDiv w:val="1"/>
      <w:marLeft w:val="0"/>
      <w:marRight w:val="0"/>
      <w:marTop w:val="0"/>
      <w:marBottom w:val="0"/>
      <w:divBdr>
        <w:top w:val="none" w:sz="0" w:space="0" w:color="auto"/>
        <w:left w:val="none" w:sz="0" w:space="0" w:color="auto"/>
        <w:bottom w:val="none" w:sz="0" w:space="0" w:color="auto"/>
        <w:right w:val="none" w:sz="0" w:space="0" w:color="auto"/>
      </w:divBdr>
    </w:div>
    <w:div w:id="1339425665">
      <w:bodyDiv w:val="1"/>
      <w:marLeft w:val="0"/>
      <w:marRight w:val="0"/>
      <w:marTop w:val="0"/>
      <w:marBottom w:val="0"/>
      <w:divBdr>
        <w:top w:val="none" w:sz="0" w:space="0" w:color="auto"/>
        <w:left w:val="none" w:sz="0" w:space="0" w:color="auto"/>
        <w:bottom w:val="none" w:sz="0" w:space="0" w:color="auto"/>
        <w:right w:val="none" w:sz="0" w:space="0" w:color="auto"/>
      </w:divBdr>
    </w:div>
    <w:div w:id="1339848960">
      <w:bodyDiv w:val="1"/>
      <w:marLeft w:val="0"/>
      <w:marRight w:val="0"/>
      <w:marTop w:val="0"/>
      <w:marBottom w:val="0"/>
      <w:divBdr>
        <w:top w:val="none" w:sz="0" w:space="0" w:color="auto"/>
        <w:left w:val="none" w:sz="0" w:space="0" w:color="auto"/>
        <w:bottom w:val="none" w:sz="0" w:space="0" w:color="auto"/>
        <w:right w:val="none" w:sz="0" w:space="0" w:color="auto"/>
      </w:divBdr>
    </w:div>
    <w:div w:id="1340083031">
      <w:bodyDiv w:val="1"/>
      <w:marLeft w:val="0"/>
      <w:marRight w:val="0"/>
      <w:marTop w:val="0"/>
      <w:marBottom w:val="0"/>
      <w:divBdr>
        <w:top w:val="none" w:sz="0" w:space="0" w:color="auto"/>
        <w:left w:val="none" w:sz="0" w:space="0" w:color="auto"/>
        <w:bottom w:val="none" w:sz="0" w:space="0" w:color="auto"/>
        <w:right w:val="none" w:sz="0" w:space="0" w:color="auto"/>
      </w:divBdr>
    </w:div>
    <w:div w:id="1340232656">
      <w:bodyDiv w:val="1"/>
      <w:marLeft w:val="0"/>
      <w:marRight w:val="0"/>
      <w:marTop w:val="0"/>
      <w:marBottom w:val="0"/>
      <w:divBdr>
        <w:top w:val="none" w:sz="0" w:space="0" w:color="auto"/>
        <w:left w:val="none" w:sz="0" w:space="0" w:color="auto"/>
        <w:bottom w:val="none" w:sz="0" w:space="0" w:color="auto"/>
        <w:right w:val="none" w:sz="0" w:space="0" w:color="auto"/>
      </w:divBdr>
    </w:div>
    <w:div w:id="1340233770">
      <w:bodyDiv w:val="1"/>
      <w:marLeft w:val="0"/>
      <w:marRight w:val="0"/>
      <w:marTop w:val="0"/>
      <w:marBottom w:val="0"/>
      <w:divBdr>
        <w:top w:val="none" w:sz="0" w:space="0" w:color="auto"/>
        <w:left w:val="none" w:sz="0" w:space="0" w:color="auto"/>
        <w:bottom w:val="none" w:sz="0" w:space="0" w:color="auto"/>
        <w:right w:val="none" w:sz="0" w:space="0" w:color="auto"/>
      </w:divBdr>
    </w:div>
    <w:div w:id="1340699433">
      <w:bodyDiv w:val="1"/>
      <w:marLeft w:val="0"/>
      <w:marRight w:val="0"/>
      <w:marTop w:val="0"/>
      <w:marBottom w:val="0"/>
      <w:divBdr>
        <w:top w:val="none" w:sz="0" w:space="0" w:color="auto"/>
        <w:left w:val="none" w:sz="0" w:space="0" w:color="auto"/>
        <w:bottom w:val="none" w:sz="0" w:space="0" w:color="auto"/>
        <w:right w:val="none" w:sz="0" w:space="0" w:color="auto"/>
      </w:divBdr>
    </w:div>
    <w:div w:id="1341201183">
      <w:bodyDiv w:val="1"/>
      <w:marLeft w:val="0"/>
      <w:marRight w:val="0"/>
      <w:marTop w:val="0"/>
      <w:marBottom w:val="0"/>
      <w:divBdr>
        <w:top w:val="none" w:sz="0" w:space="0" w:color="auto"/>
        <w:left w:val="none" w:sz="0" w:space="0" w:color="auto"/>
        <w:bottom w:val="none" w:sz="0" w:space="0" w:color="auto"/>
        <w:right w:val="none" w:sz="0" w:space="0" w:color="auto"/>
      </w:divBdr>
    </w:div>
    <w:div w:id="1341279180">
      <w:bodyDiv w:val="1"/>
      <w:marLeft w:val="0"/>
      <w:marRight w:val="0"/>
      <w:marTop w:val="0"/>
      <w:marBottom w:val="0"/>
      <w:divBdr>
        <w:top w:val="none" w:sz="0" w:space="0" w:color="auto"/>
        <w:left w:val="none" w:sz="0" w:space="0" w:color="auto"/>
        <w:bottom w:val="none" w:sz="0" w:space="0" w:color="auto"/>
        <w:right w:val="none" w:sz="0" w:space="0" w:color="auto"/>
      </w:divBdr>
    </w:div>
    <w:div w:id="1341349728">
      <w:bodyDiv w:val="1"/>
      <w:marLeft w:val="0"/>
      <w:marRight w:val="0"/>
      <w:marTop w:val="0"/>
      <w:marBottom w:val="0"/>
      <w:divBdr>
        <w:top w:val="none" w:sz="0" w:space="0" w:color="auto"/>
        <w:left w:val="none" w:sz="0" w:space="0" w:color="auto"/>
        <w:bottom w:val="none" w:sz="0" w:space="0" w:color="auto"/>
        <w:right w:val="none" w:sz="0" w:space="0" w:color="auto"/>
      </w:divBdr>
    </w:div>
    <w:div w:id="1341394159">
      <w:bodyDiv w:val="1"/>
      <w:marLeft w:val="0"/>
      <w:marRight w:val="0"/>
      <w:marTop w:val="0"/>
      <w:marBottom w:val="0"/>
      <w:divBdr>
        <w:top w:val="none" w:sz="0" w:space="0" w:color="auto"/>
        <w:left w:val="none" w:sz="0" w:space="0" w:color="auto"/>
        <w:bottom w:val="none" w:sz="0" w:space="0" w:color="auto"/>
        <w:right w:val="none" w:sz="0" w:space="0" w:color="auto"/>
      </w:divBdr>
    </w:div>
    <w:div w:id="1341591430">
      <w:bodyDiv w:val="1"/>
      <w:marLeft w:val="0"/>
      <w:marRight w:val="0"/>
      <w:marTop w:val="0"/>
      <w:marBottom w:val="0"/>
      <w:divBdr>
        <w:top w:val="none" w:sz="0" w:space="0" w:color="auto"/>
        <w:left w:val="none" w:sz="0" w:space="0" w:color="auto"/>
        <w:bottom w:val="none" w:sz="0" w:space="0" w:color="auto"/>
        <w:right w:val="none" w:sz="0" w:space="0" w:color="auto"/>
      </w:divBdr>
    </w:div>
    <w:div w:id="1341932488">
      <w:bodyDiv w:val="1"/>
      <w:marLeft w:val="0"/>
      <w:marRight w:val="0"/>
      <w:marTop w:val="0"/>
      <w:marBottom w:val="0"/>
      <w:divBdr>
        <w:top w:val="none" w:sz="0" w:space="0" w:color="auto"/>
        <w:left w:val="none" w:sz="0" w:space="0" w:color="auto"/>
        <w:bottom w:val="none" w:sz="0" w:space="0" w:color="auto"/>
        <w:right w:val="none" w:sz="0" w:space="0" w:color="auto"/>
      </w:divBdr>
    </w:div>
    <w:div w:id="1342078914">
      <w:bodyDiv w:val="1"/>
      <w:marLeft w:val="0"/>
      <w:marRight w:val="0"/>
      <w:marTop w:val="0"/>
      <w:marBottom w:val="0"/>
      <w:divBdr>
        <w:top w:val="none" w:sz="0" w:space="0" w:color="auto"/>
        <w:left w:val="none" w:sz="0" w:space="0" w:color="auto"/>
        <w:bottom w:val="none" w:sz="0" w:space="0" w:color="auto"/>
        <w:right w:val="none" w:sz="0" w:space="0" w:color="auto"/>
      </w:divBdr>
    </w:div>
    <w:div w:id="1342246166">
      <w:bodyDiv w:val="1"/>
      <w:marLeft w:val="0"/>
      <w:marRight w:val="0"/>
      <w:marTop w:val="0"/>
      <w:marBottom w:val="0"/>
      <w:divBdr>
        <w:top w:val="none" w:sz="0" w:space="0" w:color="auto"/>
        <w:left w:val="none" w:sz="0" w:space="0" w:color="auto"/>
        <w:bottom w:val="none" w:sz="0" w:space="0" w:color="auto"/>
        <w:right w:val="none" w:sz="0" w:space="0" w:color="auto"/>
      </w:divBdr>
    </w:div>
    <w:div w:id="1342660378">
      <w:bodyDiv w:val="1"/>
      <w:marLeft w:val="0"/>
      <w:marRight w:val="0"/>
      <w:marTop w:val="0"/>
      <w:marBottom w:val="0"/>
      <w:divBdr>
        <w:top w:val="none" w:sz="0" w:space="0" w:color="auto"/>
        <w:left w:val="none" w:sz="0" w:space="0" w:color="auto"/>
        <w:bottom w:val="none" w:sz="0" w:space="0" w:color="auto"/>
        <w:right w:val="none" w:sz="0" w:space="0" w:color="auto"/>
      </w:divBdr>
    </w:div>
    <w:div w:id="1342707288">
      <w:bodyDiv w:val="1"/>
      <w:marLeft w:val="0"/>
      <w:marRight w:val="0"/>
      <w:marTop w:val="0"/>
      <w:marBottom w:val="0"/>
      <w:divBdr>
        <w:top w:val="none" w:sz="0" w:space="0" w:color="auto"/>
        <w:left w:val="none" w:sz="0" w:space="0" w:color="auto"/>
        <w:bottom w:val="none" w:sz="0" w:space="0" w:color="auto"/>
        <w:right w:val="none" w:sz="0" w:space="0" w:color="auto"/>
      </w:divBdr>
    </w:div>
    <w:div w:id="1342854166">
      <w:bodyDiv w:val="1"/>
      <w:marLeft w:val="0"/>
      <w:marRight w:val="0"/>
      <w:marTop w:val="0"/>
      <w:marBottom w:val="0"/>
      <w:divBdr>
        <w:top w:val="none" w:sz="0" w:space="0" w:color="auto"/>
        <w:left w:val="none" w:sz="0" w:space="0" w:color="auto"/>
        <w:bottom w:val="none" w:sz="0" w:space="0" w:color="auto"/>
        <w:right w:val="none" w:sz="0" w:space="0" w:color="auto"/>
      </w:divBdr>
    </w:div>
    <w:div w:id="1342973015">
      <w:bodyDiv w:val="1"/>
      <w:marLeft w:val="0"/>
      <w:marRight w:val="0"/>
      <w:marTop w:val="0"/>
      <w:marBottom w:val="0"/>
      <w:divBdr>
        <w:top w:val="none" w:sz="0" w:space="0" w:color="auto"/>
        <w:left w:val="none" w:sz="0" w:space="0" w:color="auto"/>
        <w:bottom w:val="none" w:sz="0" w:space="0" w:color="auto"/>
        <w:right w:val="none" w:sz="0" w:space="0" w:color="auto"/>
      </w:divBdr>
    </w:div>
    <w:div w:id="1343122715">
      <w:bodyDiv w:val="1"/>
      <w:marLeft w:val="0"/>
      <w:marRight w:val="0"/>
      <w:marTop w:val="0"/>
      <w:marBottom w:val="0"/>
      <w:divBdr>
        <w:top w:val="none" w:sz="0" w:space="0" w:color="auto"/>
        <w:left w:val="none" w:sz="0" w:space="0" w:color="auto"/>
        <w:bottom w:val="none" w:sz="0" w:space="0" w:color="auto"/>
        <w:right w:val="none" w:sz="0" w:space="0" w:color="auto"/>
      </w:divBdr>
    </w:div>
    <w:div w:id="1343125560">
      <w:bodyDiv w:val="1"/>
      <w:marLeft w:val="0"/>
      <w:marRight w:val="0"/>
      <w:marTop w:val="0"/>
      <w:marBottom w:val="0"/>
      <w:divBdr>
        <w:top w:val="none" w:sz="0" w:space="0" w:color="auto"/>
        <w:left w:val="none" w:sz="0" w:space="0" w:color="auto"/>
        <w:bottom w:val="none" w:sz="0" w:space="0" w:color="auto"/>
        <w:right w:val="none" w:sz="0" w:space="0" w:color="auto"/>
      </w:divBdr>
    </w:div>
    <w:div w:id="1343241442">
      <w:bodyDiv w:val="1"/>
      <w:marLeft w:val="0"/>
      <w:marRight w:val="0"/>
      <w:marTop w:val="0"/>
      <w:marBottom w:val="0"/>
      <w:divBdr>
        <w:top w:val="none" w:sz="0" w:space="0" w:color="auto"/>
        <w:left w:val="none" w:sz="0" w:space="0" w:color="auto"/>
        <w:bottom w:val="none" w:sz="0" w:space="0" w:color="auto"/>
        <w:right w:val="none" w:sz="0" w:space="0" w:color="auto"/>
      </w:divBdr>
    </w:div>
    <w:div w:id="1343387336">
      <w:bodyDiv w:val="1"/>
      <w:marLeft w:val="0"/>
      <w:marRight w:val="0"/>
      <w:marTop w:val="0"/>
      <w:marBottom w:val="0"/>
      <w:divBdr>
        <w:top w:val="none" w:sz="0" w:space="0" w:color="auto"/>
        <w:left w:val="none" w:sz="0" w:space="0" w:color="auto"/>
        <w:bottom w:val="none" w:sz="0" w:space="0" w:color="auto"/>
        <w:right w:val="none" w:sz="0" w:space="0" w:color="auto"/>
      </w:divBdr>
    </w:div>
    <w:div w:id="1343969472">
      <w:bodyDiv w:val="1"/>
      <w:marLeft w:val="0"/>
      <w:marRight w:val="0"/>
      <w:marTop w:val="0"/>
      <w:marBottom w:val="0"/>
      <w:divBdr>
        <w:top w:val="none" w:sz="0" w:space="0" w:color="auto"/>
        <w:left w:val="none" w:sz="0" w:space="0" w:color="auto"/>
        <w:bottom w:val="none" w:sz="0" w:space="0" w:color="auto"/>
        <w:right w:val="none" w:sz="0" w:space="0" w:color="auto"/>
      </w:divBdr>
    </w:div>
    <w:div w:id="1344015491">
      <w:bodyDiv w:val="1"/>
      <w:marLeft w:val="0"/>
      <w:marRight w:val="0"/>
      <w:marTop w:val="0"/>
      <w:marBottom w:val="0"/>
      <w:divBdr>
        <w:top w:val="none" w:sz="0" w:space="0" w:color="auto"/>
        <w:left w:val="none" w:sz="0" w:space="0" w:color="auto"/>
        <w:bottom w:val="none" w:sz="0" w:space="0" w:color="auto"/>
        <w:right w:val="none" w:sz="0" w:space="0" w:color="auto"/>
      </w:divBdr>
    </w:div>
    <w:div w:id="1344210224">
      <w:bodyDiv w:val="1"/>
      <w:marLeft w:val="0"/>
      <w:marRight w:val="0"/>
      <w:marTop w:val="0"/>
      <w:marBottom w:val="0"/>
      <w:divBdr>
        <w:top w:val="none" w:sz="0" w:space="0" w:color="auto"/>
        <w:left w:val="none" w:sz="0" w:space="0" w:color="auto"/>
        <w:bottom w:val="none" w:sz="0" w:space="0" w:color="auto"/>
        <w:right w:val="none" w:sz="0" w:space="0" w:color="auto"/>
      </w:divBdr>
    </w:div>
    <w:div w:id="1344355478">
      <w:bodyDiv w:val="1"/>
      <w:marLeft w:val="0"/>
      <w:marRight w:val="0"/>
      <w:marTop w:val="0"/>
      <w:marBottom w:val="0"/>
      <w:divBdr>
        <w:top w:val="none" w:sz="0" w:space="0" w:color="auto"/>
        <w:left w:val="none" w:sz="0" w:space="0" w:color="auto"/>
        <w:bottom w:val="none" w:sz="0" w:space="0" w:color="auto"/>
        <w:right w:val="none" w:sz="0" w:space="0" w:color="auto"/>
      </w:divBdr>
    </w:div>
    <w:div w:id="1344359882">
      <w:bodyDiv w:val="1"/>
      <w:marLeft w:val="0"/>
      <w:marRight w:val="0"/>
      <w:marTop w:val="0"/>
      <w:marBottom w:val="0"/>
      <w:divBdr>
        <w:top w:val="none" w:sz="0" w:space="0" w:color="auto"/>
        <w:left w:val="none" w:sz="0" w:space="0" w:color="auto"/>
        <w:bottom w:val="none" w:sz="0" w:space="0" w:color="auto"/>
        <w:right w:val="none" w:sz="0" w:space="0" w:color="auto"/>
      </w:divBdr>
    </w:div>
    <w:div w:id="1344673453">
      <w:bodyDiv w:val="1"/>
      <w:marLeft w:val="0"/>
      <w:marRight w:val="0"/>
      <w:marTop w:val="0"/>
      <w:marBottom w:val="0"/>
      <w:divBdr>
        <w:top w:val="none" w:sz="0" w:space="0" w:color="auto"/>
        <w:left w:val="none" w:sz="0" w:space="0" w:color="auto"/>
        <w:bottom w:val="none" w:sz="0" w:space="0" w:color="auto"/>
        <w:right w:val="none" w:sz="0" w:space="0" w:color="auto"/>
      </w:divBdr>
    </w:div>
    <w:div w:id="1345088013">
      <w:bodyDiv w:val="1"/>
      <w:marLeft w:val="0"/>
      <w:marRight w:val="0"/>
      <w:marTop w:val="0"/>
      <w:marBottom w:val="0"/>
      <w:divBdr>
        <w:top w:val="none" w:sz="0" w:space="0" w:color="auto"/>
        <w:left w:val="none" w:sz="0" w:space="0" w:color="auto"/>
        <w:bottom w:val="none" w:sz="0" w:space="0" w:color="auto"/>
        <w:right w:val="none" w:sz="0" w:space="0" w:color="auto"/>
      </w:divBdr>
    </w:div>
    <w:div w:id="1345203649">
      <w:bodyDiv w:val="1"/>
      <w:marLeft w:val="0"/>
      <w:marRight w:val="0"/>
      <w:marTop w:val="0"/>
      <w:marBottom w:val="0"/>
      <w:divBdr>
        <w:top w:val="none" w:sz="0" w:space="0" w:color="auto"/>
        <w:left w:val="none" w:sz="0" w:space="0" w:color="auto"/>
        <w:bottom w:val="none" w:sz="0" w:space="0" w:color="auto"/>
        <w:right w:val="none" w:sz="0" w:space="0" w:color="auto"/>
      </w:divBdr>
    </w:div>
    <w:div w:id="1345278823">
      <w:bodyDiv w:val="1"/>
      <w:marLeft w:val="0"/>
      <w:marRight w:val="0"/>
      <w:marTop w:val="0"/>
      <w:marBottom w:val="0"/>
      <w:divBdr>
        <w:top w:val="none" w:sz="0" w:space="0" w:color="auto"/>
        <w:left w:val="none" w:sz="0" w:space="0" w:color="auto"/>
        <w:bottom w:val="none" w:sz="0" w:space="0" w:color="auto"/>
        <w:right w:val="none" w:sz="0" w:space="0" w:color="auto"/>
      </w:divBdr>
    </w:div>
    <w:div w:id="1345596106">
      <w:bodyDiv w:val="1"/>
      <w:marLeft w:val="0"/>
      <w:marRight w:val="0"/>
      <w:marTop w:val="0"/>
      <w:marBottom w:val="0"/>
      <w:divBdr>
        <w:top w:val="none" w:sz="0" w:space="0" w:color="auto"/>
        <w:left w:val="none" w:sz="0" w:space="0" w:color="auto"/>
        <w:bottom w:val="none" w:sz="0" w:space="0" w:color="auto"/>
        <w:right w:val="none" w:sz="0" w:space="0" w:color="auto"/>
      </w:divBdr>
    </w:div>
    <w:div w:id="1345746240">
      <w:bodyDiv w:val="1"/>
      <w:marLeft w:val="0"/>
      <w:marRight w:val="0"/>
      <w:marTop w:val="0"/>
      <w:marBottom w:val="0"/>
      <w:divBdr>
        <w:top w:val="none" w:sz="0" w:space="0" w:color="auto"/>
        <w:left w:val="none" w:sz="0" w:space="0" w:color="auto"/>
        <w:bottom w:val="none" w:sz="0" w:space="0" w:color="auto"/>
        <w:right w:val="none" w:sz="0" w:space="0" w:color="auto"/>
      </w:divBdr>
    </w:div>
    <w:div w:id="1345941652">
      <w:bodyDiv w:val="1"/>
      <w:marLeft w:val="0"/>
      <w:marRight w:val="0"/>
      <w:marTop w:val="0"/>
      <w:marBottom w:val="0"/>
      <w:divBdr>
        <w:top w:val="none" w:sz="0" w:space="0" w:color="auto"/>
        <w:left w:val="none" w:sz="0" w:space="0" w:color="auto"/>
        <w:bottom w:val="none" w:sz="0" w:space="0" w:color="auto"/>
        <w:right w:val="none" w:sz="0" w:space="0" w:color="auto"/>
      </w:divBdr>
    </w:div>
    <w:div w:id="1345983151">
      <w:bodyDiv w:val="1"/>
      <w:marLeft w:val="0"/>
      <w:marRight w:val="0"/>
      <w:marTop w:val="0"/>
      <w:marBottom w:val="0"/>
      <w:divBdr>
        <w:top w:val="none" w:sz="0" w:space="0" w:color="auto"/>
        <w:left w:val="none" w:sz="0" w:space="0" w:color="auto"/>
        <w:bottom w:val="none" w:sz="0" w:space="0" w:color="auto"/>
        <w:right w:val="none" w:sz="0" w:space="0" w:color="auto"/>
      </w:divBdr>
    </w:div>
    <w:div w:id="1346008502">
      <w:bodyDiv w:val="1"/>
      <w:marLeft w:val="0"/>
      <w:marRight w:val="0"/>
      <w:marTop w:val="0"/>
      <w:marBottom w:val="0"/>
      <w:divBdr>
        <w:top w:val="none" w:sz="0" w:space="0" w:color="auto"/>
        <w:left w:val="none" w:sz="0" w:space="0" w:color="auto"/>
        <w:bottom w:val="none" w:sz="0" w:space="0" w:color="auto"/>
        <w:right w:val="none" w:sz="0" w:space="0" w:color="auto"/>
      </w:divBdr>
    </w:div>
    <w:div w:id="1346247984">
      <w:bodyDiv w:val="1"/>
      <w:marLeft w:val="0"/>
      <w:marRight w:val="0"/>
      <w:marTop w:val="0"/>
      <w:marBottom w:val="0"/>
      <w:divBdr>
        <w:top w:val="none" w:sz="0" w:space="0" w:color="auto"/>
        <w:left w:val="none" w:sz="0" w:space="0" w:color="auto"/>
        <w:bottom w:val="none" w:sz="0" w:space="0" w:color="auto"/>
        <w:right w:val="none" w:sz="0" w:space="0" w:color="auto"/>
      </w:divBdr>
    </w:div>
    <w:div w:id="1346319673">
      <w:bodyDiv w:val="1"/>
      <w:marLeft w:val="0"/>
      <w:marRight w:val="0"/>
      <w:marTop w:val="0"/>
      <w:marBottom w:val="0"/>
      <w:divBdr>
        <w:top w:val="none" w:sz="0" w:space="0" w:color="auto"/>
        <w:left w:val="none" w:sz="0" w:space="0" w:color="auto"/>
        <w:bottom w:val="none" w:sz="0" w:space="0" w:color="auto"/>
        <w:right w:val="none" w:sz="0" w:space="0" w:color="auto"/>
      </w:divBdr>
    </w:div>
    <w:div w:id="1346439860">
      <w:bodyDiv w:val="1"/>
      <w:marLeft w:val="0"/>
      <w:marRight w:val="0"/>
      <w:marTop w:val="0"/>
      <w:marBottom w:val="0"/>
      <w:divBdr>
        <w:top w:val="none" w:sz="0" w:space="0" w:color="auto"/>
        <w:left w:val="none" w:sz="0" w:space="0" w:color="auto"/>
        <w:bottom w:val="none" w:sz="0" w:space="0" w:color="auto"/>
        <w:right w:val="none" w:sz="0" w:space="0" w:color="auto"/>
      </w:divBdr>
    </w:div>
    <w:div w:id="1346781870">
      <w:bodyDiv w:val="1"/>
      <w:marLeft w:val="0"/>
      <w:marRight w:val="0"/>
      <w:marTop w:val="0"/>
      <w:marBottom w:val="0"/>
      <w:divBdr>
        <w:top w:val="none" w:sz="0" w:space="0" w:color="auto"/>
        <w:left w:val="none" w:sz="0" w:space="0" w:color="auto"/>
        <w:bottom w:val="none" w:sz="0" w:space="0" w:color="auto"/>
        <w:right w:val="none" w:sz="0" w:space="0" w:color="auto"/>
      </w:divBdr>
    </w:div>
    <w:div w:id="1347050715">
      <w:bodyDiv w:val="1"/>
      <w:marLeft w:val="0"/>
      <w:marRight w:val="0"/>
      <w:marTop w:val="0"/>
      <w:marBottom w:val="0"/>
      <w:divBdr>
        <w:top w:val="none" w:sz="0" w:space="0" w:color="auto"/>
        <w:left w:val="none" w:sz="0" w:space="0" w:color="auto"/>
        <w:bottom w:val="none" w:sz="0" w:space="0" w:color="auto"/>
        <w:right w:val="none" w:sz="0" w:space="0" w:color="auto"/>
      </w:divBdr>
    </w:div>
    <w:div w:id="1347367984">
      <w:bodyDiv w:val="1"/>
      <w:marLeft w:val="0"/>
      <w:marRight w:val="0"/>
      <w:marTop w:val="0"/>
      <w:marBottom w:val="0"/>
      <w:divBdr>
        <w:top w:val="none" w:sz="0" w:space="0" w:color="auto"/>
        <w:left w:val="none" w:sz="0" w:space="0" w:color="auto"/>
        <w:bottom w:val="none" w:sz="0" w:space="0" w:color="auto"/>
        <w:right w:val="none" w:sz="0" w:space="0" w:color="auto"/>
      </w:divBdr>
    </w:div>
    <w:div w:id="1347558132">
      <w:bodyDiv w:val="1"/>
      <w:marLeft w:val="0"/>
      <w:marRight w:val="0"/>
      <w:marTop w:val="0"/>
      <w:marBottom w:val="0"/>
      <w:divBdr>
        <w:top w:val="none" w:sz="0" w:space="0" w:color="auto"/>
        <w:left w:val="none" w:sz="0" w:space="0" w:color="auto"/>
        <w:bottom w:val="none" w:sz="0" w:space="0" w:color="auto"/>
        <w:right w:val="none" w:sz="0" w:space="0" w:color="auto"/>
      </w:divBdr>
    </w:div>
    <w:div w:id="1347631153">
      <w:bodyDiv w:val="1"/>
      <w:marLeft w:val="0"/>
      <w:marRight w:val="0"/>
      <w:marTop w:val="0"/>
      <w:marBottom w:val="0"/>
      <w:divBdr>
        <w:top w:val="none" w:sz="0" w:space="0" w:color="auto"/>
        <w:left w:val="none" w:sz="0" w:space="0" w:color="auto"/>
        <w:bottom w:val="none" w:sz="0" w:space="0" w:color="auto"/>
        <w:right w:val="none" w:sz="0" w:space="0" w:color="auto"/>
      </w:divBdr>
    </w:div>
    <w:div w:id="1347750842">
      <w:bodyDiv w:val="1"/>
      <w:marLeft w:val="0"/>
      <w:marRight w:val="0"/>
      <w:marTop w:val="0"/>
      <w:marBottom w:val="0"/>
      <w:divBdr>
        <w:top w:val="none" w:sz="0" w:space="0" w:color="auto"/>
        <w:left w:val="none" w:sz="0" w:space="0" w:color="auto"/>
        <w:bottom w:val="none" w:sz="0" w:space="0" w:color="auto"/>
        <w:right w:val="none" w:sz="0" w:space="0" w:color="auto"/>
      </w:divBdr>
    </w:div>
    <w:div w:id="1348214217">
      <w:bodyDiv w:val="1"/>
      <w:marLeft w:val="0"/>
      <w:marRight w:val="0"/>
      <w:marTop w:val="0"/>
      <w:marBottom w:val="0"/>
      <w:divBdr>
        <w:top w:val="none" w:sz="0" w:space="0" w:color="auto"/>
        <w:left w:val="none" w:sz="0" w:space="0" w:color="auto"/>
        <w:bottom w:val="none" w:sz="0" w:space="0" w:color="auto"/>
        <w:right w:val="none" w:sz="0" w:space="0" w:color="auto"/>
      </w:divBdr>
    </w:div>
    <w:div w:id="1348750022">
      <w:bodyDiv w:val="1"/>
      <w:marLeft w:val="0"/>
      <w:marRight w:val="0"/>
      <w:marTop w:val="0"/>
      <w:marBottom w:val="0"/>
      <w:divBdr>
        <w:top w:val="none" w:sz="0" w:space="0" w:color="auto"/>
        <w:left w:val="none" w:sz="0" w:space="0" w:color="auto"/>
        <w:bottom w:val="none" w:sz="0" w:space="0" w:color="auto"/>
        <w:right w:val="none" w:sz="0" w:space="0" w:color="auto"/>
      </w:divBdr>
    </w:div>
    <w:div w:id="1348827909">
      <w:bodyDiv w:val="1"/>
      <w:marLeft w:val="0"/>
      <w:marRight w:val="0"/>
      <w:marTop w:val="0"/>
      <w:marBottom w:val="0"/>
      <w:divBdr>
        <w:top w:val="none" w:sz="0" w:space="0" w:color="auto"/>
        <w:left w:val="none" w:sz="0" w:space="0" w:color="auto"/>
        <w:bottom w:val="none" w:sz="0" w:space="0" w:color="auto"/>
        <w:right w:val="none" w:sz="0" w:space="0" w:color="auto"/>
      </w:divBdr>
    </w:div>
    <w:div w:id="1348827942">
      <w:bodyDiv w:val="1"/>
      <w:marLeft w:val="0"/>
      <w:marRight w:val="0"/>
      <w:marTop w:val="0"/>
      <w:marBottom w:val="0"/>
      <w:divBdr>
        <w:top w:val="none" w:sz="0" w:space="0" w:color="auto"/>
        <w:left w:val="none" w:sz="0" w:space="0" w:color="auto"/>
        <w:bottom w:val="none" w:sz="0" w:space="0" w:color="auto"/>
        <w:right w:val="none" w:sz="0" w:space="0" w:color="auto"/>
      </w:divBdr>
    </w:div>
    <w:div w:id="1349212784">
      <w:bodyDiv w:val="1"/>
      <w:marLeft w:val="0"/>
      <w:marRight w:val="0"/>
      <w:marTop w:val="0"/>
      <w:marBottom w:val="0"/>
      <w:divBdr>
        <w:top w:val="none" w:sz="0" w:space="0" w:color="auto"/>
        <w:left w:val="none" w:sz="0" w:space="0" w:color="auto"/>
        <w:bottom w:val="none" w:sz="0" w:space="0" w:color="auto"/>
        <w:right w:val="none" w:sz="0" w:space="0" w:color="auto"/>
      </w:divBdr>
    </w:div>
    <w:div w:id="1349217365">
      <w:bodyDiv w:val="1"/>
      <w:marLeft w:val="0"/>
      <w:marRight w:val="0"/>
      <w:marTop w:val="0"/>
      <w:marBottom w:val="0"/>
      <w:divBdr>
        <w:top w:val="none" w:sz="0" w:space="0" w:color="auto"/>
        <w:left w:val="none" w:sz="0" w:space="0" w:color="auto"/>
        <w:bottom w:val="none" w:sz="0" w:space="0" w:color="auto"/>
        <w:right w:val="none" w:sz="0" w:space="0" w:color="auto"/>
      </w:divBdr>
    </w:div>
    <w:div w:id="1349403879">
      <w:bodyDiv w:val="1"/>
      <w:marLeft w:val="0"/>
      <w:marRight w:val="0"/>
      <w:marTop w:val="0"/>
      <w:marBottom w:val="0"/>
      <w:divBdr>
        <w:top w:val="none" w:sz="0" w:space="0" w:color="auto"/>
        <w:left w:val="none" w:sz="0" w:space="0" w:color="auto"/>
        <w:bottom w:val="none" w:sz="0" w:space="0" w:color="auto"/>
        <w:right w:val="none" w:sz="0" w:space="0" w:color="auto"/>
      </w:divBdr>
    </w:div>
    <w:div w:id="1349523474">
      <w:bodyDiv w:val="1"/>
      <w:marLeft w:val="0"/>
      <w:marRight w:val="0"/>
      <w:marTop w:val="0"/>
      <w:marBottom w:val="0"/>
      <w:divBdr>
        <w:top w:val="none" w:sz="0" w:space="0" w:color="auto"/>
        <w:left w:val="none" w:sz="0" w:space="0" w:color="auto"/>
        <w:bottom w:val="none" w:sz="0" w:space="0" w:color="auto"/>
        <w:right w:val="none" w:sz="0" w:space="0" w:color="auto"/>
      </w:divBdr>
    </w:div>
    <w:div w:id="1349716669">
      <w:bodyDiv w:val="1"/>
      <w:marLeft w:val="0"/>
      <w:marRight w:val="0"/>
      <w:marTop w:val="0"/>
      <w:marBottom w:val="0"/>
      <w:divBdr>
        <w:top w:val="none" w:sz="0" w:space="0" w:color="auto"/>
        <w:left w:val="none" w:sz="0" w:space="0" w:color="auto"/>
        <w:bottom w:val="none" w:sz="0" w:space="0" w:color="auto"/>
        <w:right w:val="none" w:sz="0" w:space="0" w:color="auto"/>
      </w:divBdr>
    </w:div>
    <w:div w:id="1350135536">
      <w:bodyDiv w:val="1"/>
      <w:marLeft w:val="0"/>
      <w:marRight w:val="0"/>
      <w:marTop w:val="0"/>
      <w:marBottom w:val="0"/>
      <w:divBdr>
        <w:top w:val="none" w:sz="0" w:space="0" w:color="auto"/>
        <w:left w:val="none" w:sz="0" w:space="0" w:color="auto"/>
        <w:bottom w:val="none" w:sz="0" w:space="0" w:color="auto"/>
        <w:right w:val="none" w:sz="0" w:space="0" w:color="auto"/>
      </w:divBdr>
    </w:div>
    <w:div w:id="1350720191">
      <w:bodyDiv w:val="1"/>
      <w:marLeft w:val="0"/>
      <w:marRight w:val="0"/>
      <w:marTop w:val="0"/>
      <w:marBottom w:val="0"/>
      <w:divBdr>
        <w:top w:val="none" w:sz="0" w:space="0" w:color="auto"/>
        <w:left w:val="none" w:sz="0" w:space="0" w:color="auto"/>
        <w:bottom w:val="none" w:sz="0" w:space="0" w:color="auto"/>
        <w:right w:val="none" w:sz="0" w:space="0" w:color="auto"/>
      </w:divBdr>
    </w:div>
    <w:div w:id="1350791841">
      <w:bodyDiv w:val="1"/>
      <w:marLeft w:val="0"/>
      <w:marRight w:val="0"/>
      <w:marTop w:val="0"/>
      <w:marBottom w:val="0"/>
      <w:divBdr>
        <w:top w:val="none" w:sz="0" w:space="0" w:color="auto"/>
        <w:left w:val="none" w:sz="0" w:space="0" w:color="auto"/>
        <w:bottom w:val="none" w:sz="0" w:space="0" w:color="auto"/>
        <w:right w:val="none" w:sz="0" w:space="0" w:color="auto"/>
      </w:divBdr>
    </w:div>
    <w:div w:id="1350836537">
      <w:bodyDiv w:val="1"/>
      <w:marLeft w:val="0"/>
      <w:marRight w:val="0"/>
      <w:marTop w:val="0"/>
      <w:marBottom w:val="0"/>
      <w:divBdr>
        <w:top w:val="none" w:sz="0" w:space="0" w:color="auto"/>
        <w:left w:val="none" w:sz="0" w:space="0" w:color="auto"/>
        <w:bottom w:val="none" w:sz="0" w:space="0" w:color="auto"/>
        <w:right w:val="none" w:sz="0" w:space="0" w:color="auto"/>
      </w:divBdr>
    </w:div>
    <w:div w:id="1350912039">
      <w:bodyDiv w:val="1"/>
      <w:marLeft w:val="0"/>
      <w:marRight w:val="0"/>
      <w:marTop w:val="0"/>
      <w:marBottom w:val="0"/>
      <w:divBdr>
        <w:top w:val="none" w:sz="0" w:space="0" w:color="auto"/>
        <w:left w:val="none" w:sz="0" w:space="0" w:color="auto"/>
        <w:bottom w:val="none" w:sz="0" w:space="0" w:color="auto"/>
        <w:right w:val="none" w:sz="0" w:space="0" w:color="auto"/>
      </w:divBdr>
    </w:div>
    <w:div w:id="1351031446">
      <w:bodyDiv w:val="1"/>
      <w:marLeft w:val="0"/>
      <w:marRight w:val="0"/>
      <w:marTop w:val="0"/>
      <w:marBottom w:val="0"/>
      <w:divBdr>
        <w:top w:val="none" w:sz="0" w:space="0" w:color="auto"/>
        <w:left w:val="none" w:sz="0" w:space="0" w:color="auto"/>
        <w:bottom w:val="none" w:sz="0" w:space="0" w:color="auto"/>
        <w:right w:val="none" w:sz="0" w:space="0" w:color="auto"/>
      </w:divBdr>
    </w:div>
    <w:div w:id="1351839341">
      <w:bodyDiv w:val="1"/>
      <w:marLeft w:val="0"/>
      <w:marRight w:val="0"/>
      <w:marTop w:val="0"/>
      <w:marBottom w:val="0"/>
      <w:divBdr>
        <w:top w:val="none" w:sz="0" w:space="0" w:color="auto"/>
        <w:left w:val="none" w:sz="0" w:space="0" w:color="auto"/>
        <w:bottom w:val="none" w:sz="0" w:space="0" w:color="auto"/>
        <w:right w:val="none" w:sz="0" w:space="0" w:color="auto"/>
      </w:divBdr>
    </w:div>
    <w:div w:id="1351877581">
      <w:bodyDiv w:val="1"/>
      <w:marLeft w:val="0"/>
      <w:marRight w:val="0"/>
      <w:marTop w:val="0"/>
      <w:marBottom w:val="0"/>
      <w:divBdr>
        <w:top w:val="none" w:sz="0" w:space="0" w:color="auto"/>
        <w:left w:val="none" w:sz="0" w:space="0" w:color="auto"/>
        <w:bottom w:val="none" w:sz="0" w:space="0" w:color="auto"/>
        <w:right w:val="none" w:sz="0" w:space="0" w:color="auto"/>
      </w:divBdr>
    </w:div>
    <w:div w:id="1351879309">
      <w:bodyDiv w:val="1"/>
      <w:marLeft w:val="0"/>
      <w:marRight w:val="0"/>
      <w:marTop w:val="0"/>
      <w:marBottom w:val="0"/>
      <w:divBdr>
        <w:top w:val="none" w:sz="0" w:space="0" w:color="auto"/>
        <w:left w:val="none" w:sz="0" w:space="0" w:color="auto"/>
        <w:bottom w:val="none" w:sz="0" w:space="0" w:color="auto"/>
        <w:right w:val="none" w:sz="0" w:space="0" w:color="auto"/>
      </w:divBdr>
    </w:div>
    <w:div w:id="1352100534">
      <w:bodyDiv w:val="1"/>
      <w:marLeft w:val="0"/>
      <w:marRight w:val="0"/>
      <w:marTop w:val="0"/>
      <w:marBottom w:val="0"/>
      <w:divBdr>
        <w:top w:val="none" w:sz="0" w:space="0" w:color="auto"/>
        <w:left w:val="none" w:sz="0" w:space="0" w:color="auto"/>
        <w:bottom w:val="none" w:sz="0" w:space="0" w:color="auto"/>
        <w:right w:val="none" w:sz="0" w:space="0" w:color="auto"/>
      </w:divBdr>
    </w:div>
    <w:div w:id="1352105707">
      <w:bodyDiv w:val="1"/>
      <w:marLeft w:val="0"/>
      <w:marRight w:val="0"/>
      <w:marTop w:val="0"/>
      <w:marBottom w:val="0"/>
      <w:divBdr>
        <w:top w:val="none" w:sz="0" w:space="0" w:color="auto"/>
        <w:left w:val="none" w:sz="0" w:space="0" w:color="auto"/>
        <w:bottom w:val="none" w:sz="0" w:space="0" w:color="auto"/>
        <w:right w:val="none" w:sz="0" w:space="0" w:color="auto"/>
      </w:divBdr>
    </w:div>
    <w:div w:id="1352414092">
      <w:bodyDiv w:val="1"/>
      <w:marLeft w:val="0"/>
      <w:marRight w:val="0"/>
      <w:marTop w:val="0"/>
      <w:marBottom w:val="0"/>
      <w:divBdr>
        <w:top w:val="none" w:sz="0" w:space="0" w:color="auto"/>
        <w:left w:val="none" w:sz="0" w:space="0" w:color="auto"/>
        <w:bottom w:val="none" w:sz="0" w:space="0" w:color="auto"/>
        <w:right w:val="none" w:sz="0" w:space="0" w:color="auto"/>
      </w:divBdr>
    </w:div>
    <w:div w:id="1352414897">
      <w:bodyDiv w:val="1"/>
      <w:marLeft w:val="0"/>
      <w:marRight w:val="0"/>
      <w:marTop w:val="0"/>
      <w:marBottom w:val="0"/>
      <w:divBdr>
        <w:top w:val="none" w:sz="0" w:space="0" w:color="auto"/>
        <w:left w:val="none" w:sz="0" w:space="0" w:color="auto"/>
        <w:bottom w:val="none" w:sz="0" w:space="0" w:color="auto"/>
        <w:right w:val="none" w:sz="0" w:space="0" w:color="auto"/>
      </w:divBdr>
    </w:div>
    <w:div w:id="1352492910">
      <w:bodyDiv w:val="1"/>
      <w:marLeft w:val="0"/>
      <w:marRight w:val="0"/>
      <w:marTop w:val="0"/>
      <w:marBottom w:val="0"/>
      <w:divBdr>
        <w:top w:val="none" w:sz="0" w:space="0" w:color="auto"/>
        <w:left w:val="none" w:sz="0" w:space="0" w:color="auto"/>
        <w:bottom w:val="none" w:sz="0" w:space="0" w:color="auto"/>
        <w:right w:val="none" w:sz="0" w:space="0" w:color="auto"/>
      </w:divBdr>
    </w:div>
    <w:div w:id="1352800076">
      <w:bodyDiv w:val="1"/>
      <w:marLeft w:val="0"/>
      <w:marRight w:val="0"/>
      <w:marTop w:val="0"/>
      <w:marBottom w:val="0"/>
      <w:divBdr>
        <w:top w:val="none" w:sz="0" w:space="0" w:color="auto"/>
        <w:left w:val="none" w:sz="0" w:space="0" w:color="auto"/>
        <w:bottom w:val="none" w:sz="0" w:space="0" w:color="auto"/>
        <w:right w:val="none" w:sz="0" w:space="0" w:color="auto"/>
      </w:divBdr>
    </w:div>
    <w:div w:id="1352954141">
      <w:bodyDiv w:val="1"/>
      <w:marLeft w:val="0"/>
      <w:marRight w:val="0"/>
      <w:marTop w:val="0"/>
      <w:marBottom w:val="0"/>
      <w:divBdr>
        <w:top w:val="none" w:sz="0" w:space="0" w:color="auto"/>
        <w:left w:val="none" w:sz="0" w:space="0" w:color="auto"/>
        <w:bottom w:val="none" w:sz="0" w:space="0" w:color="auto"/>
        <w:right w:val="none" w:sz="0" w:space="0" w:color="auto"/>
      </w:divBdr>
    </w:div>
    <w:div w:id="1353414667">
      <w:bodyDiv w:val="1"/>
      <w:marLeft w:val="0"/>
      <w:marRight w:val="0"/>
      <w:marTop w:val="0"/>
      <w:marBottom w:val="0"/>
      <w:divBdr>
        <w:top w:val="none" w:sz="0" w:space="0" w:color="auto"/>
        <w:left w:val="none" w:sz="0" w:space="0" w:color="auto"/>
        <w:bottom w:val="none" w:sz="0" w:space="0" w:color="auto"/>
        <w:right w:val="none" w:sz="0" w:space="0" w:color="auto"/>
      </w:divBdr>
    </w:div>
    <w:div w:id="1354190179">
      <w:bodyDiv w:val="1"/>
      <w:marLeft w:val="0"/>
      <w:marRight w:val="0"/>
      <w:marTop w:val="0"/>
      <w:marBottom w:val="0"/>
      <w:divBdr>
        <w:top w:val="none" w:sz="0" w:space="0" w:color="auto"/>
        <w:left w:val="none" w:sz="0" w:space="0" w:color="auto"/>
        <w:bottom w:val="none" w:sz="0" w:space="0" w:color="auto"/>
        <w:right w:val="none" w:sz="0" w:space="0" w:color="auto"/>
      </w:divBdr>
    </w:div>
    <w:div w:id="1354570253">
      <w:bodyDiv w:val="1"/>
      <w:marLeft w:val="0"/>
      <w:marRight w:val="0"/>
      <w:marTop w:val="0"/>
      <w:marBottom w:val="0"/>
      <w:divBdr>
        <w:top w:val="none" w:sz="0" w:space="0" w:color="auto"/>
        <w:left w:val="none" w:sz="0" w:space="0" w:color="auto"/>
        <w:bottom w:val="none" w:sz="0" w:space="0" w:color="auto"/>
        <w:right w:val="none" w:sz="0" w:space="0" w:color="auto"/>
      </w:divBdr>
    </w:div>
    <w:div w:id="1355184676">
      <w:bodyDiv w:val="1"/>
      <w:marLeft w:val="0"/>
      <w:marRight w:val="0"/>
      <w:marTop w:val="0"/>
      <w:marBottom w:val="0"/>
      <w:divBdr>
        <w:top w:val="none" w:sz="0" w:space="0" w:color="auto"/>
        <w:left w:val="none" w:sz="0" w:space="0" w:color="auto"/>
        <w:bottom w:val="none" w:sz="0" w:space="0" w:color="auto"/>
        <w:right w:val="none" w:sz="0" w:space="0" w:color="auto"/>
      </w:divBdr>
    </w:div>
    <w:div w:id="1355225809">
      <w:bodyDiv w:val="1"/>
      <w:marLeft w:val="0"/>
      <w:marRight w:val="0"/>
      <w:marTop w:val="0"/>
      <w:marBottom w:val="0"/>
      <w:divBdr>
        <w:top w:val="none" w:sz="0" w:space="0" w:color="auto"/>
        <w:left w:val="none" w:sz="0" w:space="0" w:color="auto"/>
        <w:bottom w:val="none" w:sz="0" w:space="0" w:color="auto"/>
        <w:right w:val="none" w:sz="0" w:space="0" w:color="auto"/>
      </w:divBdr>
    </w:div>
    <w:div w:id="1355350959">
      <w:bodyDiv w:val="1"/>
      <w:marLeft w:val="0"/>
      <w:marRight w:val="0"/>
      <w:marTop w:val="0"/>
      <w:marBottom w:val="0"/>
      <w:divBdr>
        <w:top w:val="none" w:sz="0" w:space="0" w:color="auto"/>
        <w:left w:val="none" w:sz="0" w:space="0" w:color="auto"/>
        <w:bottom w:val="none" w:sz="0" w:space="0" w:color="auto"/>
        <w:right w:val="none" w:sz="0" w:space="0" w:color="auto"/>
      </w:divBdr>
    </w:div>
    <w:div w:id="1355811096">
      <w:bodyDiv w:val="1"/>
      <w:marLeft w:val="0"/>
      <w:marRight w:val="0"/>
      <w:marTop w:val="0"/>
      <w:marBottom w:val="0"/>
      <w:divBdr>
        <w:top w:val="none" w:sz="0" w:space="0" w:color="auto"/>
        <w:left w:val="none" w:sz="0" w:space="0" w:color="auto"/>
        <w:bottom w:val="none" w:sz="0" w:space="0" w:color="auto"/>
        <w:right w:val="none" w:sz="0" w:space="0" w:color="auto"/>
      </w:divBdr>
    </w:div>
    <w:div w:id="1355885631">
      <w:bodyDiv w:val="1"/>
      <w:marLeft w:val="0"/>
      <w:marRight w:val="0"/>
      <w:marTop w:val="0"/>
      <w:marBottom w:val="0"/>
      <w:divBdr>
        <w:top w:val="none" w:sz="0" w:space="0" w:color="auto"/>
        <w:left w:val="none" w:sz="0" w:space="0" w:color="auto"/>
        <w:bottom w:val="none" w:sz="0" w:space="0" w:color="auto"/>
        <w:right w:val="none" w:sz="0" w:space="0" w:color="auto"/>
      </w:divBdr>
    </w:div>
    <w:div w:id="1355957009">
      <w:bodyDiv w:val="1"/>
      <w:marLeft w:val="0"/>
      <w:marRight w:val="0"/>
      <w:marTop w:val="0"/>
      <w:marBottom w:val="0"/>
      <w:divBdr>
        <w:top w:val="none" w:sz="0" w:space="0" w:color="auto"/>
        <w:left w:val="none" w:sz="0" w:space="0" w:color="auto"/>
        <w:bottom w:val="none" w:sz="0" w:space="0" w:color="auto"/>
        <w:right w:val="none" w:sz="0" w:space="0" w:color="auto"/>
      </w:divBdr>
    </w:div>
    <w:div w:id="1355958889">
      <w:bodyDiv w:val="1"/>
      <w:marLeft w:val="0"/>
      <w:marRight w:val="0"/>
      <w:marTop w:val="0"/>
      <w:marBottom w:val="0"/>
      <w:divBdr>
        <w:top w:val="none" w:sz="0" w:space="0" w:color="auto"/>
        <w:left w:val="none" w:sz="0" w:space="0" w:color="auto"/>
        <w:bottom w:val="none" w:sz="0" w:space="0" w:color="auto"/>
        <w:right w:val="none" w:sz="0" w:space="0" w:color="auto"/>
      </w:divBdr>
    </w:div>
    <w:div w:id="1356073159">
      <w:bodyDiv w:val="1"/>
      <w:marLeft w:val="0"/>
      <w:marRight w:val="0"/>
      <w:marTop w:val="0"/>
      <w:marBottom w:val="0"/>
      <w:divBdr>
        <w:top w:val="none" w:sz="0" w:space="0" w:color="auto"/>
        <w:left w:val="none" w:sz="0" w:space="0" w:color="auto"/>
        <w:bottom w:val="none" w:sz="0" w:space="0" w:color="auto"/>
        <w:right w:val="none" w:sz="0" w:space="0" w:color="auto"/>
      </w:divBdr>
    </w:div>
    <w:div w:id="1356077903">
      <w:bodyDiv w:val="1"/>
      <w:marLeft w:val="0"/>
      <w:marRight w:val="0"/>
      <w:marTop w:val="0"/>
      <w:marBottom w:val="0"/>
      <w:divBdr>
        <w:top w:val="none" w:sz="0" w:space="0" w:color="auto"/>
        <w:left w:val="none" w:sz="0" w:space="0" w:color="auto"/>
        <w:bottom w:val="none" w:sz="0" w:space="0" w:color="auto"/>
        <w:right w:val="none" w:sz="0" w:space="0" w:color="auto"/>
      </w:divBdr>
    </w:div>
    <w:div w:id="1357389919">
      <w:bodyDiv w:val="1"/>
      <w:marLeft w:val="0"/>
      <w:marRight w:val="0"/>
      <w:marTop w:val="0"/>
      <w:marBottom w:val="0"/>
      <w:divBdr>
        <w:top w:val="none" w:sz="0" w:space="0" w:color="auto"/>
        <w:left w:val="none" w:sz="0" w:space="0" w:color="auto"/>
        <w:bottom w:val="none" w:sz="0" w:space="0" w:color="auto"/>
        <w:right w:val="none" w:sz="0" w:space="0" w:color="auto"/>
      </w:divBdr>
    </w:div>
    <w:div w:id="1357728640">
      <w:bodyDiv w:val="1"/>
      <w:marLeft w:val="0"/>
      <w:marRight w:val="0"/>
      <w:marTop w:val="0"/>
      <w:marBottom w:val="0"/>
      <w:divBdr>
        <w:top w:val="none" w:sz="0" w:space="0" w:color="auto"/>
        <w:left w:val="none" w:sz="0" w:space="0" w:color="auto"/>
        <w:bottom w:val="none" w:sz="0" w:space="0" w:color="auto"/>
        <w:right w:val="none" w:sz="0" w:space="0" w:color="auto"/>
      </w:divBdr>
    </w:div>
    <w:div w:id="1357805118">
      <w:bodyDiv w:val="1"/>
      <w:marLeft w:val="0"/>
      <w:marRight w:val="0"/>
      <w:marTop w:val="0"/>
      <w:marBottom w:val="0"/>
      <w:divBdr>
        <w:top w:val="none" w:sz="0" w:space="0" w:color="auto"/>
        <w:left w:val="none" w:sz="0" w:space="0" w:color="auto"/>
        <w:bottom w:val="none" w:sz="0" w:space="0" w:color="auto"/>
        <w:right w:val="none" w:sz="0" w:space="0" w:color="auto"/>
      </w:divBdr>
    </w:div>
    <w:div w:id="1358501538">
      <w:bodyDiv w:val="1"/>
      <w:marLeft w:val="0"/>
      <w:marRight w:val="0"/>
      <w:marTop w:val="0"/>
      <w:marBottom w:val="0"/>
      <w:divBdr>
        <w:top w:val="none" w:sz="0" w:space="0" w:color="auto"/>
        <w:left w:val="none" w:sz="0" w:space="0" w:color="auto"/>
        <w:bottom w:val="none" w:sz="0" w:space="0" w:color="auto"/>
        <w:right w:val="none" w:sz="0" w:space="0" w:color="auto"/>
      </w:divBdr>
    </w:div>
    <w:div w:id="1358779035">
      <w:bodyDiv w:val="1"/>
      <w:marLeft w:val="0"/>
      <w:marRight w:val="0"/>
      <w:marTop w:val="0"/>
      <w:marBottom w:val="0"/>
      <w:divBdr>
        <w:top w:val="none" w:sz="0" w:space="0" w:color="auto"/>
        <w:left w:val="none" w:sz="0" w:space="0" w:color="auto"/>
        <w:bottom w:val="none" w:sz="0" w:space="0" w:color="auto"/>
        <w:right w:val="none" w:sz="0" w:space="0" w:color="auto"/>
      </w:divBdr>
    </w:div>
    <w:div w:id="1359043407">
      <w:bodyDiv w:val="1"/>
      <w:marLeft w:val="0"/>
      <w:marRight w:val="0"/>
      <w:marTop w:val="0"/>
      <w:marBottom w:val="0"/>
      <w:divBdr>
        <w:top w:val="none" w:sz="0" w:space="0" w:color="auto"/>
        <w:left w:val="none" w:sz="0" w:space="0" w:color="auto"/>
        <w:bottom w:val="none" w:sz="0" w:space="0" w:color="auto"/>
        <w:right w:val="none" w:sz="0" w:space="0" w:color="auto"/>
      </w:divBdr>
    </w:div>
    <w:div w:id="1359087142">
      <w:bodyDiv w:val="1"/>
      <w:marLeft w:val="0"/>
      <w:marRight w:val="0"/>
      <w:marTop w:val="0"/>
      <w:marBottom w:val="0"/>
      <w:divBdr>
        <w:top w:val="none" w:sz="0" w:space="0" w:color="auto"/>
        <w:left w:val="none" w:sz="0" w:space="0" w:color="auto"/>
        <w:bottom w:val="none" w:sz="0" w:space="0" w:color="auto"/>
        <w:right w:val="none" w:sz="0" w:space="0" w:color="auto"/>
      </w:divBdr>
    </w:div>
    <w:div w:id="1359160258">
      <w:bodyDiv w:val="1"/>
      <w:marLeft w:val="0"/>
      <w:marRight w:val="0"/>
      <w:marTop w:val="0"/>
      <w:marBottom w:val="0"/>
      <w:divBdr>
        <w:top w:val="none" w:sz="0" w:space="0" w:color="auto"/>
        <w:left w:val="none" w:sz="0" w:space="0" w:color="auto"/>
        <w:bottom w:val="none" w:sz="0" w:space="0" w:color="auto"/>
        <w:right w:val="none" w:sz="0" w:space="0" w:color="auto"/>
      </w:divBdr>
    </w:div>
    <w:div w:id="1359164031">
      <w:bodyDiv w:val="1"/>
      <w:marLeft w:val="0"/>
      <w:marRight w:val="0"/>
      <w:marTop w:val="0"/>
      <w:marBottom w:val="0"/>
      <w:divBdr>
        <w:top w:val="none" w:sz="0" w:space="0" w:color="auto"/>
        <w:left w:val="none" w:sz="0" w:space="0" w:color="auto"/>
        <w:bottom w:val="none" w:sz="0" w:space="0" w:color="auto"/>
        <w:right w:val="none" w:sz="0" w:space="0" w:color="auto"/>
      </w:divBdr>
    </w:div>
    <w:div w:id="1359234757">
      <w:bodyDiv w:val="1"/>
      <w:marLeft w:val="0"/>
      <w:marRight w:val="0"/>
      <w:marTop w:val="0"/>
      <w:marBottom w:val="0"/>
      <w:divBdr>
        <w:top w:val="none" w:sz="0" w:space="0" w:color="auto"/>
        <w:left w:val="none" w:sz="0" w:space="0" w:color="auto"/>
        <w:bottom w:val="none" w:sz="0" w:space="0" w:color="auto"/>
        <w:right w:val="none" w:sz="0" w:space="0" w:color="auto"/>
      </w:divBdr>
    </w:div>
    <w:div w:id="1359351514">
      <w:bodyDiv w:val="1"/>
      <w:marLeft w:val="0"/>
      <w:marRight w:val="0"/>
      <w:marTop w:val="0"/>
      <w:marBottom w:val="0"/>
      <w:divBdr>
        <w:top w:val="none" w:sz="0" w:space="0" w:color="auto"/>
        <w:left w:val="none" w:sz="0" w:space="0" w:color="auto"/>
        <w:bottom w:val="none" w:sz="0" w:space="0" w:color="auto"/>
        <w:right w:val="none" w:sz="0" w:space="0" w:color="auto"/>
      </w:divBdr>
    </w:div>
    <w:div w:id="1359351955">
      <w:bodyDiv w:val="1"/>
      <w:marLeft w:val="0"/>
      <w:marRight w:val="0"/>
      <w:marTop w:val="0"/>
      <w:marBottom w:val="0"/>
      <w:divBdr>
        <w:top w:val="none" w:sz="0" w:space="0" w:color="auto"/>
        <w:left w:val="none" w:sz="0" w:space="0" w:color="auto"/>
        <w:bottom w:val="none" w:sz="0" w:space="0" w:color="auto"/>
        <w:right w:val="none" w:sz="0" w:space="0" w:color="auto"/>
      </w:divBdr>
    </w:div>
    <w:div w:id="1359425333">
      <w:bodyDiv w:val="1"/>
      <w:marLeft w:val="0"/>
      <w:marRight w:val="0"/>
      <w:marTop w:val="0"/>
      <w:marBottom w:val="0"/>
      <w:divBdr>
        <w:top w:val="none" w:sz="0" w:space="0" w:color="auto"/>
        <w:left w:val="none" w:sz="0" w:space="0" w:color="auto"/>
        <w:bottom w:val="none" w:sz="0" w:space="0" w:color="auto"/>
        <w:right w:val="none" w:sz="0" w:space="0" w:color="auto"/>
      </w:divBdr>
    </w:div>
    <w:div w:id="1359428350">
      <w:bodyDiv w:val="1"/>
      <w:marLeft w:val="0"/>
      <w:marRight w:val="0"/>
      <w:marTop w:val="0"/>
      <w:marBottom w:val="0"/>
      <w:divBdr>
        <w:top w:val="none" w:sz="0" w:space="0" w:color="auto"/>
        <w:left w:val="none" w:sz="0" w:space="0" w:color="auto"/>
        <w:bottom w:val="none" w:sz="0" w:space="0" w:color="auto"/>
        <w:right w:val="none" w:sz="0" w:space="0" w:color="auto"/>
      </w:divBdr>
    </w:div>
    <w:div w:id="1359626534">
      <w:bodyDiv w:val="1"/>
      <w:marLeft w:val="0"/>
      <w:marRight w:val="0"/>
      <w:marTop w:val="0"/>
      <w:marBottom w:val="0"/>
      <w:divBdr>
        <w:top w:val="none" w:sz="0" w:space="0" w:color="auto"/>
        <w:left w:val="none" w:sz="0" w:space="0" w:color="auto"/>
        <w:bottom w:val="none" w:sz="0" w:space="0" w:color="auto"/>
        <w:right w:val="none" w:sz="0" w:space="0" w:color="auto"/>
      </w:divBdr>
    </w:div>
    <w:div w:id="1359699025">
      <w:bodyDiv w:val="1"/>
      <w:marLeft w:val="0"/>
      <w:marRight w:val="0"/>
      <w:marTop w:val="0"/>
      <w:marBottom w:val="0"/>
      <w:divBdr>
        <w:top w:val="none" w:sz="0" w:space="0" w:color="auto"/>
        <w:left w:val="none" w:sz="0" w:space="0" w:color="auto"/>
        <w:bottom w:val="none" w:sz="0" w:space="0" w:color="auto"/>
        <w:right w:val="none" w:sz="0" w:space="0" w:color="auto"/>
      </w:divBdr>
    </w:div>
    <w:div w:id="1360004659">
      <w:bodyDiv w:val="1"/>
      <w:marLeft w:val="0"/>
      <w:marRight w:val="0"/>
      <w:marTop w:val="0"/>
      <w:marBottom w:val="0"/>
      <w:divBdr>
        <w:top w:val="none" w:sz="0" w:space="0" w:color="auto"/>
        <w:left w:val="none" w:sz="0" w:space="0" w:color="auto"/>
        <w:bottom w:val="none" w:sz="0" w:space="0" w:color="auto"/>
        <w:right w:val="none" w:sz="0" w:space="0" w:color="auto"/>
      </w:divBdr>
    </w:div>
    <w:div w:id="1360740556">
      <w:bodyDiv w:val="1"/>
      <w:marLeft w:val="0"/>
      <w:marRight w:val="0"/>
      <w:marTop w:val="0"/>
      <w:marBottom w:val="0"/>
      <w:divBdr>
        <w:top w:val="none" w:sz="0" w:space="0" w:color="auto"/>
        <w:left w:val="none" w:sz="0" w:space="0" w:color="auto"/>
        <w:bottom w:val="none" w:sz="0" w:space="0" w:color="auto"/>
        <w:right w:val="none" w:sz="0" w:space="0" w:color="auto"/>
      </w:divBdr>
    </w:div>
    <w:div w:id="1361249068">
      <w:bodyDiv w:val="1"/>
      <w:marLeft w:val="0"/>
      <w:marRight w:val="0"/>
      <w:marTop w:val="0"/>
      <w:marBottom w:val="0"/>
      <w:divBdr>
        <w:top w:val="none" w:sz="0" w:space="0" w:color="auto"/>
        <w:left w:val="none" w:sz="0" w:space="0" w:color="auto"/>
        <w:bottom w:val="none" w:sz="0" w:space="0" w:color="auto"/>
        <w:right w:val="none" w:sz="0" w:space="0" w:color="auto"/>
      </w:divBdr>
    </w:div>
    <w:div w:id="1361274155">
      <w:bodyDiv w:val="1"/>
      <w:marLeft w:val="0"/>
      <w:marRight w:val="0"/>
      <w:marTop w:val="0"/>
      <w:marBottom w:val="0"/>
      <w:divBdr>
        <w:top w:val="none" w:sz="0" w:space="0" w:color="auto"/>
        <w:left w:val="none" w:sz="0" w:space="0" w:color="auto"/>
        <w:bottom w:val="none" w:sz="0" w:space="0" w:color="auto"/>
        <w:right w:val="none" w:sz="0" w:space="0" w:color="auto"/>
      </w:divBdr>
    </w:div>
    <w:div w:id="1361517286">
      <w:bodyDiv w:val="1"/>
      <w:marLeft w:val="0"/>
      <w:marRight w:val="0"/>
      <w:marTop w:val="0"/>
      <w:marBottom w:val="0"/>
      <w:divBdr>
        <w:top w:val="none" w:sz="0" w:space="0" w:color="auto"/>
        <w:left w:val="none" w:sz="0" w:space="0" w:color="auto"/>
        <w:bottom w:val="none" w:sz="0" w:space="0" w:color="auto"/>
        <w:right w:val="none" w:sz="0" w:space="0" w:color="auto"/>
      </w:divBdr>
    </w:div>
    <w:div w:id="1361584436">
      <w:bodyDiv w:val="1"/>
      <w:marLeft w:val="0"/>
      <w:marRight w:val="0"/>
      <w:marTop w:val="0"/>
      <w:marBottom w:val="0"/>
      <w:divBdr>
        <w:top w:val="none" w:sz="0" w:space="0" w:color="auto"/>
        <w:left w:val="none" w:sz="0" w:space="0" w:color="auto"/>
        <w:bottom w:val="none" w:sz="0" w:space="0" w:color="auto"/>
        <w:right w:val="none" w:sz="0" w:space="0" w:color="auto"/>
      </w:divBdr>
    </w:div>
    <w:div w:id="1361852898">
      <w:bodyDiv w:val="1"/>
      <w:marLeft w:val="0"/>
      <w:marRight w:val="0"/>
      <w:marTop w:val="0"/>
      <w:marBottom w:val="0"/>
      <w:divBdr>
        <w:top w:val="none" w:sz="0" w:space="0" w:color="auto"/>
        <w:left w:val="none" w:sz="0" w:space="0" w:color="auto"/>
        <w:bottom w:val="none" w:sz="0" w:space="0" w:color="auto"/>
        <w:right w:val="none" w:sz="0" w:space="0" w:color="auto"/>
      </w:divBdr>
    </w:div>
    <w:div w:id="1362127173">
      <w:bodyDiv w:val="1"/>
      <w:marLeft w:val="0"/>
      <w:marRight w:val="0"/>
      <w:marTop w:val="0"/>
      <w:marBottom w:val="0"/>
      <w:divBdr>
        <w:top w:val="none" w:sz="0" w:space="0" w:color="auto"/>
        <w:left w:val="none" w:sz="0" w:space="0" w:color="auto"/>
        <w:bottom w:val="none" w:sz="0" w:space="0" w:color="auto"/>
        <w:right w:val="none" w:sz="0" w:space="0" w:color="auto"/>
      </w:divBdr>
    </w:div>
    <w:div w:id="1362588983">
      <w:bodyDiv w:val="1"/>
      <w:marLeft w:val="0"/>
      <w:marRight w:val="0"/>
      <w:marTop w:val="0"/>
      <w:marBottom w:val="0"/>
      <w:divBdr>
        <w:top w:val="none" w:sz="0" w:space="0" w:color="auto"/>
        <w:left w:val="none" w:sz="0" w:space="0" w:color="auto"/>
        <w:bottom w:val="none" w:sz="0" w:space="0" w:color="auto"/>
        <w:right w:val="none" w:sz="0" w:space="0" w:color="auto"/>
      </w:divBdr>
    </w:div>
    <w:div w:id="1362631092">
      <w:bodyDiv w:val="1"/>
      <w:marLeft w:val="0"/>
      <w:marRight w:val="0"/>
      <w:marTop w:val="0"/>
      <w:marBottom w:val="0"/>
      <w:divBdr>
        <w:top w:val="none" w:sz="0" w:space="0" w:color="auto"/>
        <w:left w:val="none" w:sz="0" w:space="0" w:color="auto"/>
        <w:bottom w:val="none" w:sz="0" w:space="0" w:color="auto"/>
        <w:right w:val="none" w:sz="0" w:space="0" w:color="auto"/>
      </w:divBdr>
    </w:div>
    <w:div w:id="1362900630">
      <w:bodyDiv w:val="1"/>
      <w:marLeft w:val="0"/>
      <w:marRight w:val="0"/>
      <w:marTop w:val="0"/>
      <w:marBottom w:val="0"/>
      <w:divBdr>
        <w:top w:val="none" w:sz="0" w:space="0" w:color="auto"/>
        <w:left w:val="none" w:sz="0" w:space="0" w:color="auto"/>
        <w:bottom w:val="none" w:sz="0" w:space="0" w:color="auto"/>
        <w:right w:val="none" w:sz="0" w:space="0" w:color="auto"/>
      </w:divBdr>
    </w:div>
    <w:div w:id="1363431842">
      <w:bodyDiv w:val="1"/>
      <w:marLeft w:val="0"/>
      <w:marRight w:val="0"/>
      <w:marTop w:val="0"/>
      <w:marBottom w:val="0"/>
      <w:divBdr>
        <w:top w:val="none" w:sz="0" w:space="0" w:color="auto"/>
        <w:left w:val="none" w:sz="0" w:space="0" w:color="auto"/>
        <w:bottom w:val="none" w:sz="0" w:space="0" w:color="auto"/>
        <w:right w:val="none" w:sz="0" w:space="0" w:color="auto"/>
      </w:divBdr>
    </w:div>
    <w:div w:id="1363825425">
      <w:bodyDiv w:val="1"/>
      <w:marLeft w:val="0"/>
      <w:marRight w:val="0"/>
      <w:marTop w:val="0"/>
      <w:marBottom w:val="0"/>
      <w:divBdr>
        <w:top w:val="none" w:sz="0" w:space="0" w:color="auto"/>
        <w:left w:val="none" w:sz="0" w:space="0" w:color="auto"/>
        <w:bottom w:val="none" w:sz="0" w:space="0" w:color="auto"/>
        <w:right w:val="none" w:sz="0" w:space="0" w:color="auto"/>
      </w:divBdr>
    </w:div>
    <w:div w:id="1363898552">
      <w:bodyDiv w:val="1"/>
      <w:marLeft w:val="0"/>
      <w:marRight w:val="0"/>
      <w:marTop w:val="0"/>
      <w:marBottom w:val="0"/>
      <w:divBdr>
        <w:top w:val="none" w:sz="0" w:space="0" w:color="auto"/>
        <w:left w:val="none" w:sz="0" w:space="0" w:color="auto"/>
        <w:bottom w:val="none" w:sz="0" w:space="0" w:color="auto"/>
        <w:right w:val="none" w:sz="0" w:space="0" w:color="auto"/>
      </w:divBdr>
    </w:div>
    <w:div w:id="1363898920">
      <w:bodyDiv w:val="1"/>
      <w:marLeft w:val="0"/>
      <w:marRight w:val="0"/>
      <w:marTop w:val="0"/>
      <w:marBottom w:val="0"/>
      <w:divBdr>
        <w:top w:val="none" w:sz="0" w:space="0" w:color="auto"/>
        <w:left w:val="none" w:sz="0" w:space="0" w:color="auto"/>
        <w:bottom w:val="none" w:sz="0" w:space="0" w:color="auto"/>
        <w:right w:val="none" w:sz="0" w:space="0" w:color="auto"/>
      </w:divBdr>
    </w:div>
    <w:div w:id="1363899152">
      <w:bodyDiv w:val="1"/>
      <w:marLeft w:val="0"/>
      <w:marRight w:val="0"/>
      <w:marTop w:val="0"/>
      <w:marBottom w:val="0"/>
      <w:divBdr>
        <w:top w:val="none" w:sz="0" w:space="0" w:color="auto"/>
        <w:left w:val="none" w:sz="0" w:space="0" w:color="auto"/>
        <w:bottom w:val="none" w:sz="0" w:space="0" w:color="auto"/>
        <w:right w:val="none" w:sz="0" w:space="0" w:color="auto"/>
      </w:divBdr>
    </w:div>
    <w:div w:id="1363900659">
      <w:bodyDiv w:val="1"/>
      <w:marLeft w:val="0"/>
      <w:marRight w:val="0"/>
      <w:marTop w:val="0"/>
      <w:marBottom w:val="0"/>
      <w:divBdr>
        <w:top w:val="none" w:sz="0" w:space="0" w:color="auto"/>
        <w:left w:val="none" w:sz="0" w:space="0" w:color="auto"/>
        <w:bottom w:val="none" w:sz="0" w:space="0" w:color="auto"/>
        <w:right w:val="none" w:sz="0" w:space="0" w:color="auto"/>
      </w:divBdr>
    </w:div>
    <w:div w:id="1364013097">
      <w:bodyDiv w:val="1"/>
      <w:marLeft w:val="0"/>
      <w:marRight w:val="0"/>
      <w:marTop w:val="0"/>
      <w:marBottom w:val="0"/>
      <w:divBdr>
        <w:top w:val="none" w:sz="0" w:space="0" w:color="auto"/>
        <w:left w:val="none" w:sz="0" w:space="0" w:color="auto"/>
        <w:bottom w:val="none" w:sz="0" w:space="0" w:color="auto"/>
        <w:right w:val="none" w:sz="0" w:space="0" w:color="auto"/>
      </w:divBdr>
    </w:div>
    <w:div w:id="1364088762">
      <w:bodyDiv w:val="1"/>
      <w:marLeft w:val="0"/>
      <w:marRight w:val="0"/>
      <w:marTop w:val="0"/>
      <w:marBottom w:val="0"/>
      <w:divBdr>
        <w:top w:val="none" w:sz="0" w:space="0" w:color="auto"/>
        <w:left w:val="none" w:sz="0" w:space="0" w:color="auto"/>
        <w:bottom w:val="none" w:sz="0" w:space="0" w:color="auto"/>
        <w:right w:val="none" w:sz="0" w:space="0" w:color="auto"/>
      </w:divBdr>
    </w:div>
    <w:div w:id="1364554910">
      <w:bodyDiv w:val="1"/>
      <w:marLeft w:val="0"/>
      <w:marRight w:val="0"/>
      <w:marTop w:val="0"/>
      <w:marBottom w:val="0"/>
      <w:divBdr>
        <w:top w:val="none" w:sz="0" w:space="0" w:color="auto"/>
        <w:left w:val="none" w:sz="0" w:space="0" w:color="auto"/>
        <w:bottom w:val="none" w:sz="0" w:space="0" w:color="auto"/>
        <w:right w:val="none" w:sz="0" w:space="0" w:color="auto"/>
      </w:divBdr>
    </w:div>
    <w:div w:id="1364789893">
      <w:bodyDiv w:val="1"/>
      <w:marLeft w:val="0"/>
      <w:marRight w:val="0"/>
      <w:marTop w:val="0"/>
      <w:marBottom w:val="0"/>
      <w:divBdr>
        <w:top w:val="none" w:sz="0" w:space="0" w:color="auto"/>
        <w:left w:val="none" w:sz="0" w:space="0" w:color="auto"/>
        <w:bottom w:val="none" w:sz="0" w:space="0" w:color="auto"/>
        <w:right w:val="none" w:sz="0" w:space="0" w:color="auto"/>
      </w:divBdr>
    </w:div>
    <w:div w:id="1365323839">
      <w:bodyDiv w:val="1"/>
      <w:marLeft w:val="0"/>
      <w:marRight w:val="0"/>
      <w:marTop w:val="0"/>
      <w:marBottom w:val="0"/>
      <w:divBdr>
        <w:top w:val="none" w:sz="0" w:space="0" w:color="auto"/>
        <w:left w:val="none" w:sz="0" w:space="0" w:color="auto"/>
        <w:bottom w:val="none" w:sz="0" w:space="0" w:color="auto"/>
        <w:right w:val="none" w:sz="0" w:space="0" w:color="auto"/>
      </w:divBdr>
    </w:div>
    <w:div w:id="1365521774">
      <w:bodyDiv w:val="1"/>
      <w:marLeft w:val="0"/>
      <w:marRight w:val="0"/>
      <w:marTop w:val="0"/>
      <w:marBottom w:val="0"/>
      <w:divBdr>
        <w:top w:val="none" w:sz="0" w:space="0" w:color="auto"/>
        <w:left w:val="none" w:sz="0" w:space="0" w:color="auto"/>
        <w:bottom w:val="none" w:sz="0" w:space="0" w:color="auto"/>
        <w:right w:val="none" w:sz="0" w:space="0" w:color="auto"/>
      </w:divBdr>
    </w:div>
    <w:div w:id="1366055746">
      <w:bodyDiv w:val="1"/>
      <w:marLeft w:val="0"/>
      <w:marRight w:val="0"/>
      <w:marTop w:val="0"/>
      <w:marBottom w:val="0"/>
      <w:divBdr>
        <w:top w:val="none" w:sz="0" w:space="0" w:color="auto"/>
        <w:left w:val="none" w:sz="0" w:space="0" w:color="auto"/>
        <w:bottom w:val="none" w:sz="0" w:space="0" w:color="auto"/>
        <w:right w:val="none" w:sz="0" w:space="0" w:color="auto"/>
      </w:divBdr>
    </w:div>
    <w:div w:id="1366100970">
      <w:bodyDiv w:val="1"/>
      <w:marLeft w:val="0"/>
      <w:marRight w:val="0"/>
      <w:marTop w:val="0"/>
      <w:marBottom w:val="0"/>
      <w:divBdr>
        <w:top w:val="none" w:sz="0" w:space="0" w:color="auto"/>
        <w:left w:val="none" w:sz="0" w:space="0" w:color="auto"/>
        <w:bottom w:val="none" w:sz="0" w:space="0" w:color="auto"/>
        <w:right w:val="none" w:sz="0" w:space="0" w:color="auto"/>
      </w:divBdr>
    </w:div>
    <w:div w:id="1366173892">
      <w:bodyDiv w:val="1"/>
      <w:marLeft w:val="0"/>
      <w:marRight w:val="0"/>
      <w:marTop w:val="0"/>
      <w:marBottom w:val="0"/>
      <w:divBdr>
        <w:top w:val="none" w:sz="0" w:space="0" w:color="auto"/>
        <w:left w:val="none" w:sz="0" w:space="0" w:color="auto"/>
        <w:bottom w:val="none" w:sz="0" w:space="0" w:color="auto"/>
        <w:right w:val="none" w:sz="0" w:space="0" w:color="auto"/>
      </w:divBdr>
    </w:div>
    <w:div w:id="1366369273">
      <w:bodyDiv w:val="1"/>
      <w:marLeft w:val="0"/>
      <w:marRight w:val="0"/>
      <w:marTop w:val="0"/>
      <w:marBottom w:val="0"/>
      <w:divBdr>
        <w:top w:val="none" w:sz="0" w:space="0" w:color="auto"/>
        <w:left w:val="none" w:sz="0" w:space="0" w:color="auto"/>
        <w:bottom w:val="none" w:sz="0" w:space="0" w:color="auto"/>
        <w:right w:val="none" w:sz="0" w:space="0" w:color="auto"/>
      </w:divBdr>
    </w:div>
    <w:div w:id="1366440408">
      <w:bodyDiv w:val="1"/>
      <w:marLeft w:val="0"/>
      <w:marRight w:val="0"/>
      <w:marTop w:val="0"/>
      <w:marBottom w:val="0"/>
      <w:divBdr>
        <w:top w:val="none" w:sz="0" w:space="0" w:color="auto"/>
        <w:left w:val="none" w:sz="0" w:space="0" w:color="auto"/>
        <w:bottom w:val="none" w:sz="0" w:space="0" w:color="auto"/>
        <w:right w:val="none" w:sz="0" w:space="0" w:color="auto"/>
      </w:divBdr>
    </w:div>
    <w:div w:id="1366441615">
      <w:bodyDiv w:val="1"/>
      <w:marLeft w:val="0"/>
      <w:marRight w:val="0"/>
      <w:marTop w:val="0"/>
      <w:marBottom w:val="0"/>
      <w:divBdr>
        <w:top w:val="none" w:sz="0" w:space="0" w:color="auto"/>
        <w:left w:val="none" w:sz="0" w:space="0" w:color="auto"/>
        <w:bottom w:val="none" w:sz="0" w:space="0" w:color="auto"/>
        <w:right w:val="none" w:sz="0" w:space="0" w:color="auto"/>
      </w:divBdr>
      <w:divsChild>
        <w:div w:id="133376949">
          <w:marLeft w:val="0"/>
          <w:marRight w:val="0"/>
          <w:marTop w:val="0"/>
          <w:marBottom w:val="0"/>
          <w:divBdr>
            <w:top w:val="none" w:sz="0" w:space="0" w:color="auto"/>
            <w:left w:val="none" w:sz="0" w:space="0" w:color="auto"/>
            <w:bottom w:val="none" w:sz="0" w:space="0" w:color="auto"/>
            <w:right w:val="none" w:sz="0" w:space="0" w:color="auto"/>
          </w:divBdr>
        </w:div>
        <w:div w:id="509681943">
          <w:marLeft w:val="0"/>
          <w:marRight w:val="0"/>
          <w:marTop w:val="0"/>
          <w:marBottom w:val="0"/>
          <w:divBdr>
            <w:top w:val="none" w:sz="0" w:space="0" w:color="auto"/>
            <w:left w:val="none" w:sz="0" w:space="0" w:color="auto"/>
            <w:bottom w:val="none" w:sz="0" w:space="0" w:color="auto"/>
            <w:right w:val="none" w:sz="0" w:space="0" w:color="auto"/>
          </w:divBdr>
        </w:div>
        <w:div w:id="537353569">
          <w:marLeft w:val="0"/>
          <w:marRight w:val="0"/>
          <w:marTop w:val="0"/>
          <w:marBottom w:val="0"/>
          <w:divBdr>
            <w:top w:val="none" w:sz="0" w:space="0" w:color="auto"/>
            <w:left w:val="none" w:sz="0" w:space="0" w:color="auto"/>
            <w:bottom w:val="none" w:sz="0" w:space="0" w:color="auto"/>
            <w:right w:val="none" w:sz="0" w:space="0" w:color="auto"/>
          </w:divBdr>
        </w:div>
        <w:div w:id="669871037">
          <w:marLeft w:val="0"/>
          <w:marRight w:val="0"/>
          <w:marTop w:val="0"/>
          <w:marBottom w:val="0"/>
          <w:divBdr>
            <w:top w:val="none" w:sz="0" w:space="0" w:color="auto"/>
            <w:left w:val="none" w:sz="0" w:space="0" w:color="auto"/>
            <w:bottom w:val="none" w:sz="0" w:space="0" w:color="auto"/>
            <w:right w:val="none" w:sz="0" w:space="0" w:color="auto"/>
          </w:divBdr>
        </w:div>
        <w:div w:id="866019852">
          <w:marLeft w:val="0"/>
          <w:marRight w:val="0"/>
          <w:marTop w:val="0"/>
          <w:marBottom w:val="0"/>
          <w:divBdr>
            <w:top w:val="none" w:sz="0" w:space="0" w:color="auto"/>
            <w:left w:val="none" w:sz="0" w:space="0" w:color="auto"/>
            <w:bottom w:val="none" w:sz="0" w:space="0" w:color="auto"/>
            <w:right w:val="none" w:sz="0" w:space="0" w:color="auto"/>
          </w:divBdr>
        </w:div>
        <w:div w:id="1097361639">
          <w:marLeft w:val="0"/>
          <w:marRight w:val="0"/>
          <w:marTop w:val="0"/>
          <w:marBottom w:val="0"/>
          <w:divBdr>
            <w:top w:val="none" w:sz="0" w:space="0" w:color="auto"/>
            <w:left w:val="none" w:sz="0" w:space="0" w:color="auto"/>
            <w:bottom w:val="none" w:sz="0" w:space="0" w:color="auto"/>
            <w:right w:val="none" w:sz="0" w:space="0" w:color="auto"/>
          </w:divBdr>
        </w:div>
        <w:div w:id="1157528506">
          <w:marLeft w:val="0"/>
          <w:marRight w:val="0"/>
          <w:marTop w:val="0"/>
          <w:marBottom w:val="0"/>
          <w:divBdr>
            <w:top w:val="none" w:sz="0" w:space="0" w:color="auto"/>
            <w:left w:val="none" w:sz="0" w:space="0" w:color="auto"/>
            <w:bottom w:val="none" w:sz="0" w:space="0" w:color="auto"/>
            <w:right w:val="none" w:sz="0" w:space="0" w:color="auto"/>
          </w:divBdr>
        </w:div>
        <w:div w:id="1505319895">
          <w:marLeft w:val="0"/>
          <w:marRight w:val="0"/>
          <w:marTop w:val="0"/>
          <w:marBottom w:val="0"/>
          <w:divBdr>
            <w:top w:val="none" w:sz="0" w:space="0" w:color="auto"/>
            <w:left w:val="none" w:sz="0" w:space="0" w:color="auto"/>
            <w:bottom w:val="none" w:sz="0" w:space="0" w:color="auto"/>
            <w:right w:val="none" w:sz="0" w:space="0" w:color="auto"/>
          </w:divBdr>
        </w:div>
        <w:div w:id="1561088835">
          <w:marLeft w:val="0"/>
          <w:marRight w:val="0"/>
          <w:marTop w:val="0"/>
          <w:marBottom w:val="0"/>
          <w:divBdr>
            <w:top w:val="none" w:sz="0" w:space="0" w:color="auto"/>
            <w:left w:val="none" w:sz="0" w:space="0" w:color="auto"/>
            <w:bottom w:val="none" w:sz="0" w:space="0" w:color="auto"/>
            <w:right w:val="none" w:sz="0" w:space="0" w:color="auto"/>
          </w:divBdr>
        </w:div>
        <w:div w:id="1769539020">
          <w:marLeft w:val="0"/>
          <w:marRight w:val="0"/>
          <w:marTop w:val="0"/>
          <w:marBottom w:val="0"/>
          <w:divBdr>
            <w:top w:val="none" w:sz="0" w:space="0" w:color="auto"/>
            <w:left w:val="none" w:sz="0" w:space="0" w:color="auto"/>
            <w:bottom w:val="none" w:sz="0" w:space="0" w:color="auto"/>
            <w:right w:val="none" w:sz="0" w:space="0" w:color="auto"/>
          </w:divBdr>
        </w:div>
        <w:div w:id="1837912794">
          <w:marLeft w:val="0"/>
          <w:marRight w:val="0"/>
          <w:marTop w:val="0"/>
          <w:marBottom w:val="0"/>
          <w:divBdr>
            <w:top w:val="none" w:sz="0" w:space="0" w:color="auto"/>
            <w:left w:val="none" w:sz="0" w:space="0" w:color="auto"/>
            <w:bottom w:val="none" w:sz="0" w:space="0" w:color="auto"/>
            <w:right w:val="none" w:sz="0" w:space="0" w:color="auto"/>
          </w:divBdr>
        </w:div>
        <w:div w:id="2070955658">
          <w:marLeft w:val="0"/>
          <w:marRight w:val="0"/>
          <w:marTop w:val="0"/>
          <w:marBottom w:val="0"/>
          <w:divBdr>
            <w:top w:val="none" w:sz="0" w:space="0" w:color="auto"/>
            <w:left w:val="none" w:sz="0" w:space="0" w:color="auto"/>
            <w:bottom w:val="none" w:sz="0" w:space="0" w:color="auto"/>
            <w:right w:val="none" w:sz="0" w:space="0" w:color="auto"/>
          </w:divBdr>
        </w:div>
      </w:divsChild>
    </w:div>
    <w:div w:id="1366442157">
      <w:bodyDiv w:val="1"/>
      <w:marLeft w:val="0"/>
      <w:marRight w:val="0"/>
      <w:marTop w:val="0"/>
      <w:marBottom w:val="0"/>
      <w:divBdr>
        <w:top w:val="none" w:sz="0" w:space="0" w:color="auto"/>
        <w:left w:val="none" w:sz="0" w:space="0" w:color="auto"/>
        <w:bottom w:val="none" w:sz="0" w:space="0" w:color="auto"/>
        <w:right w:val="none" w:sz="0" w:space="0" w:color="auto"/>
      </w:divBdr>
    </w:div>
    <w:div w:id="1366758142">
      <w:bodyDiv w:val="1"/>
      <w:marLeft w:val="0"/>
      <w:marRight w:val="0"/>
      <w:marTop w:val="0"/>
      <w:marBottom w:val="0"/>
      <w:divBdr>
        <w:top w:val="none" w:sz="0" w:space="0" w:color="auto"/>
        <w:left w:val="none" w:sz="0" w:space="0" w:color="auto"/>
        <w:bottom w:val="none" w:sz="0" w:space="0" w:color="auto"/>
        <w:right w:val="none" w:sz="0" w:space="0" w:color="auto"/>
      </w:divBdr>
    </w:div>
    <w:div w:id="1366833631">
      <w:bodyDiv w:val="1"/>
      <w:marLeft w:val="0"/>
      <w:marRight w:val="0"/>
      <w:marTop w:val="0"/>
      <w:marBottom w:val="0"/>
      <w:divBdr>
        <w:top w:val="none" w:sz="0" w:space="0" w:color="auto"/>
        <w:left w:val="none" w:sz="0" w:space="0" w:color="auto"/>
        <w:bottom w:val="none" w:sz="0" w:space="0" w:color="auto"/>
        <w:right w:val="none" w:sz="0" w:space="0" w:color="auto"/>
      </w:divBdr>
    </w:div>
    <w:div w:id="1367411349">
      <w:bodyDiv w:val="1"/>
      <w:marLeft w:val="0"/>
      <w:marRight w:val="0"/>
      <w:marTop w:val="0"/>
      <w:marBottom w:val="0"/>
      <w:divBdr>
        <w:top w:val="none" w:sz="0" w:space="0" w:color="auto"/>
        <w:left w:val="none" w:sz="0" w:space="0" w:color="auto"/>
        <w:bottom w:val="none" w:sz="0" w:space="0" w:color="auto"/>
        <w:right w:val="none" w:sz="0" w:space="0" w:color="auto"/>
      </w:divBdr>
    </w:div>
    <w:div w:id="1367677597">
      <w:bodyDiv w:val="1"/>
      <w:marLeft w:val="0"/>
      <w:marRight w:val="0"/>
      <w:marTop w:val="0"/>
      <w:marBottom w:val="0"/>
      <w:divBdr>
        <w:top w:val="none" w:sz="0" w:space="0" w:color="auto"/>
        <w:left w:val="none" w:sz="0" w:space="0" w:color="auto"/>
        <w:bottom w:val="none" w:sz="0" w:space="0" w:color="auto"/>
        <w:right w:val="none" w:sz="0" w:space="0" w:color="auto"/>
      </w:divBdr>
    </w:div>
    <w:div w:id="1367868252">
      <w:bodyDiv w:val="1"/>
      <w:marLeft w:val="0"/>
      <w:marRight w:val="0"/>
      <w:marTop w:val="0"/>
      <w:marBottom w:val="0"/>
      <w:divBdr>
        <w:top w:val="none" w:sz="0" w:space="0" w:color="auto"/>
        <w:left w:val="none" w:sz="0" w:space="0" w:color="auto"/>
        <w:bottom w:val="none" w:sz="0" w:space="0" w:color="auto"/>
        <w:right w:val="none" w:sz="0" w:space="0" w:color="auto"/>
      </w:divBdr>
    </w:div>
    <w:div w:id="1368145125">
      <w:bodyDiv w:val="1"/>
      <w:marLeft w:val="0"/>
      <w:marRight w:val="0"/>
      <w:marTop w:val="0"/>
      <w:marBottom w:val="0"/>
      <w:divBdr>
        <w:top w:val="none" w:sz="0" w:space="0" w:color="auto"/>
        <w:left w:val="none" w:sz="0" w:space="0" w:color="auto"/>
        <w:bottom w:val="none" w:sz="0" w:space="0" w:color="auto"/>
        <w:right w:val="none" w:sz="0" w:space="0" w:color="auto"/>
      </w:divBdr>
    </w:div>
    <w:div w:id="1368917390">
      <w:bodyDiv w:val="1"/>
      <w:marLeft w:val="0"/>
      <w:marRight w:val="0"/>
      <w:marTop w:val="0"/>
      <w:marBottom w:val="0"/>
      <w:divBdr>
        <w:top w:val="none" w:sz="0" w:space="0" w:color="auto"/>
        <w:left w:val="none" w:sz="0" w:space="0" w:color="auto"/>
        <w:bottom w:val="none" w:sz="0" w:space="0" w:color="auto"/>
        <w:right w:val="none" w:sz="0" w:space="0" w:color="auto"/>
      </w:divBdr>
    </w:div>
    <w:div w:id="1368942658">
      <w:bodyDiv w:val="1"/>
      <w:marLeft w:val="0"/>
      <w:marRight w:val="0"/>
      <w:marTop w:val="0"/>
      <w:marBottom w:val="0"/>
      <w:divBdr>
        <w:top w:val="none" w:sz="0" w:space="0" w:color="auto"/>
        <w:left w:val="none" w:sz="0" w:space="0" w:color="auto"/>
        <w:bottom w:val="none" w:sz="0" w:space="0" w:color="auto"/>
        <w:right w:val="none" w:sz="0" w:space="0" w:color="auto"/>
      </w:divBdr>
    </w:div>
    <w:div w:id="1370032698">
      <w:bodyDiv w:val="1"/>
      <w:marLeft w:val="0"/>
      <w:marRight w:val="0"/>
      <w:marTop w:val="0"/>
      <w:marBottom w:val="0"/>
      <w:divBdr>
        <w:top w:val="none" w:sz="0" w:space="0" w:color="auto"/>
        <w:left w:val="none" w:sz="0" w:space="0" w:color="auto"/>
        <w:bottom w:val="none" w:sz="0" w:space="0" w:color="auto"/>
        <w:right w:val="none" w:sz="0" w:space="0" w:color="auto"/>
      </w:divBdr>
    </w:div>
    <w:div w:id="1370108617">
      <w:bodyDiv w:val="1"/>
      <w:marLeft w:val="0"/>
      <w:marRight w:val="0"/>
      <w:marTop w:val="0"/>
      <w:marBottom w:val="0"/>
      <w:divBdr>
        <w:top w:val="none" w:sz="0" w:space="0" w:color="auto"/>
        <w:left w:val="none" w:sz="0" w:space="0" w:color="auto"/>
        <w:bottom w:val="none" w:sz="0" w:space="0" w:color="auto"/>
        <w:right w:val="none" w:sz="0" w:space="0" w:color="auto"/>
      </w:divBdr>
    </w:div>
    <w:div w:id="1370185195">
      <w:bodyDiv w:val="1"/>
      <w:marLeft w:val="0"/>
      <w:marRight w:val="0"/>
      <w:marTop w:val="0"/>
      <w:marBottom w:val="0"/>
      <w:divBdr>
        <w:top w:val="none" w:sz="0" w:space="0" w:color="auto"/>
        <w:left w:val="none" w:sz="0" w:space="0" w:color="auto"/>
        <w:bottom w:val="none" w:sz="0" w:space="0" w:color="auto"/>
        <w:right w:val="none" w:sz="0" w:space="0" w:color="auto"/>
      </w:divBdr>
    </w:div>
    <w:div w:id="1370492629">
      <w:bodyDiv w:val="1"/>
      <w:marLeft w:val="0"/>
      <w:marRight w:val="0"/>
      <w:marTop w:val="0"/>
      <w:marBottom w:val="0"/>
      <w:divBdr>
        <w:top w:val="none" w:sz="0" w:space="0" w:color="auto"/>
        <w:left w:val="none" w:sz="0" w:space="0" w:color="auto"/>
        <w:bottom w:val="none" w:sz="0" w:space="0" w:color="auto"/>
        <w:right w:val="none" w:sz="0" w:space="0" w:color="auto"/>
      </w:divBdr>
    </w:div>
    <w:div w:id="1370494002">
      <w:bodyDiv w:val="1"/>
      <w:marLeft w:val="0"/>
      <w:marRight w:val="0"/>
      <w:marTop w:val="0"/>
      <w:marBottom w:val="0"/>
      <w:divBdr>
        <w:top w:val="none" w:sz="0" w:space="0" w:color="auto"/>
        <w:left w:val="none" w:sz="0" w:space="0" w:color="auto"/>
        <w:bottom w:val="none" w:sz="0" w:space="0" w:color="auto"/>
        <w:right w:val="none" w:sz="0" w:space="0" w:color="auto"/>
      </w:divBdr>
    </w:div>
    <w:div w:id="1370495604">
      <w:bodyDiv w:val="1"/>
      <w:marLeft w:val="0"/>
      <w:marRight w:val="0"/>
      <w:marTop w:val="0"/>
      <w:marBottom w:val="0"/>
      <w:divBdr>
        <w:top w:val="none" w:sz="0" w:space="0" w:color="auto"/>
        <w:left w:val="none" w:sz="0" w:space="0" w:color="auto"/>
        <w:bottom w:val="none" w:sz="0" w:space="0" w:color="auto"/>
        <w:right w:val="none" w:sz="0" w:space="0" w:color="auto"/>
      </w:divBdr>
    </w:div>
    <w:div w:id="1370717766">
      <w:bodyDiv w:val="1"/>
      <w:marLeft w:val="0"/>
      <w:marRight w:val="0"/>
      <w:marTop w:val="0"/>
      <w:marBottom w:val="0"/>
      <w:divBdr>
        <w:top w:val="none" w:sz="0" w:space="0" w:color="auto"/>
        <w:left w:val="none" w:sz="0" w:space="0" w:color="auto"/>
        <w:bottom w:val="none" w:sz="0" w:space="0" w:color="auto"/>
        <w:right w:val="none" w:sz="0" w:space="0" w:color="auto"/>
      </w:divBdr>
    </w:div>
    <w:div w:id="1370952517">
      <w:bodyDiv w:val="1"/>
      <w:marLeft w:val="0"/>
      <w:marRight w:val="0"/>
      <w:marTop w:val="0"/>
      <w:marBottom w:val="0"/>
      <w:divBdr>
        <w:top w:val="none" w:sz="0" w:space="0" w:color="auto"/>
        <w:left w:val="none" w:sz="0" w:space="0" w:color="auto"/>
        <w:bottom w:val="none" w:sz="0" w:space="0" w:color="auto"/>
        <w:right w:val="none" w:sz="0" w:space="0" w:color="auto"/>
      </w:divBdr>
    </w:div>
    <w:div w:id="1371034275">
      <w:bodyDiv w:val="1"/>
      <w:marLeft w:val="0"/>
      <w:marRight w:val="0"/>
      <w:marTop w:val="0"/>
      <w:marBottom w:val="0"/>
      <w:divBdr>
        <w:top w:val="none" w:sz="0" w:space="0" w:color="auto"/>
        <w:left w:val="none" w:sz="0" w:space="0" w:color="auto"/>
        <w:bottom w:val="none" w:sz="0" w:space="0" w:color="auto"/>
        <w:right w:val="none" w:sz="0" w:space="0" w:color="auto"/>
      </w:divBdr>
    </w:div>
    <w:div w:id="1371299763">
      <w:bodyDiv w:val="1"/>
      <w:marLeft w:val="0"/>
      <w:marRight w:val="0"/>
      <w:marTop w:val="0"/>
      <w:marBottom w:val="0"/>
      <w:divBdr>
        <w:top w:val="none" w:sz="0" w:space="0" w:color="auto"/>
        <w:left w:val="none" w:sz="0" w:space="0" w:color="auto"/>
        <w:bottom w:val="none" w:sz="0" w:space="0" w:color="auto"/>
        <w:right w:val="none" w:sz="0" w:space="0" w:color="auto"/>
      </w:divBdr>
    </w:div>
    <w:div w:id="1371957345">
      <w:bodyDiv w:val="1"/>
      <w:marLeft w:val="0"/>
      <w:marRight w:val="0"/>
      <w:marTop w:val="0"/>
      <w:marBottom w:val="0"/>
      <w:divBdr>
        <w:top w:val="none" w:sz="0" w:space="0" w:color="auto"/>
        <w:left w:val="none" w:sz="0" w:space="0" w:color="auto"/>
        <w:bottom w:val="none" w:sz="0" w:space="0" w:color="auto"/>
        <w:right w:val="none" w:sz="0" w:space="0" w:color="auto"/>
      </w:divBdr>
    </w:div>
    <w:div w:id="1371996323">
      <w:bodyDiv w:val="1"/>
      <w:marLeft w:val="0"/>
      <w:marRight w:val="0"/>
      <w:marTop w:val="0"/>
      <w:marBottom w:val="0"/>
      <w:divBdr>
        <w:top w:val="none" w:sz="0" w:space="0" w:color="auto"/>
        <w:left w:val="none" w:sz="0" w:space="0" w:color="auto"/>
        <w:bottom w:val="none" w:sz="0" w:space="0" w:color="auto"/>
        <w:right w:val="none" w:sz="0" w:space="0" w:color="auto"/>
      </w:divBdr>
    </w:div>
    <w:div w:id="1372001526">
      <w:bodyDiv w:val="1"/>
      <w:marLeft w:val="0"/>
      <w:marRight w:val="0"/>
      <w:marTop w:val="0"/>
      <w:marBottom w:val="0"/>
      <w:divBdr>
        <w:top w:val="none" w:sz="0" w:space="0" w:color="auto"/>
        <w:left w:val="none" w:sz="0" w:space="0" w:color="auto"/>
        <w:bottom w:val="none" w:sz="0" w:space="0" w:color="auto"/>
        <w:right w:val="none" w:sz="0" w:space="0" w:color="auto"/>
      </w:divBdr>
    </w:div>
    <w:div w:id="1372269768">
      <w:bodyDiv w:val="1"/>
      <w:marLeft w:val="0"/>
      <w:marRight w:val="0"/>
      <w:marTop w:val="0"/>
      <w:marBottom w:val="0"/>
      <w:divBdr>
        <w:top w:val="none" w:sz="0" w:space="0" w:color="auto"/>
        <w:left w:val="none" w:sz="0" w:space="0" w:color="auto"/>
        <w:bottom w:val="none" w:sz="0" w:space="0" w:color="auto"/>
        <w:right w:val="none" w:sz="0" w:space="0" w:color="auto"/>
      </w:divBdr>
    </w:div>
    <w:div w:id="1372457295">
      <w:bodyDiv w:val="1"/>
      <w:marLeft w:val="0"/>
      <w:marRight w:val="0"/>
      <w:marTop w:val="0"/>
      <w:marBottom w:val="0"/>
      <w:divBdr>
        <w:top w:val="none" w:sz="0" w:space="0" w:color="auto"/>
        <w:left w:val="none" w:sz="0" w:space="0" w:color="auto"/>
        <w:bottom w:val="none" w:sz="0" w:space="0" w:color="auto"/>
        <w:right w:val="none" w:sz="0" w:space="0" w:color="auto"/>
      </w:divBdr>
    </w:div>
    <w:div w:id="1372651815">
      <w:bodyDiv w:val="1"/>
      <w:marLeft w:val="0"/>
      <w:marRight w:val="0"/>
      <w:marTop w:val="0"/>
      <w:marBottom w:val="0"/>
      <w:divBdr>
        <w:top w:val="none" w:sz="0" w:space="0" w:color="auto"/>
        <w:left w:val="none" w:sz="0" w:space="0" w:color="auto"/>
        <w:bottom w:val="none" w:sz="0" w:space="0" w:color="auto"/>
        <w:right w:val="none" w:sz="0" w:space="0" w:color="auto"/>
      </w:divBdr>
    </w:div>
    <w:div w:id="1372683381">
      <w:bodyDiv w:val="1"/>
      <w:marLeft w:val="0"/>
      <w:marRight w:val="0"/>
      <w:marTop w:val="0"/>
      <w:marBottom w:val="0"/>
      <w:divBdr>
        <w:top w:val="none" w:sz="0" w:space="0" w:color="auto"/>
        <w:left w:val="none" w:sz="0" w:space="0" w:color="auto"/>
        <w:bottom w:val="none" w:sz="0" w:space="0" w:color="auto"/>
        <w:right w:val="none" w:sz="0" w:space="0" w:color="auto"/>
      </w:divBdr>
    </w:div>
    <w:div w:id="1372730542">
      <w:bodyDiv w:val="1"/>
      <w:marLeft w:val="0"/>
      <w:marRight w:val="0"/>
      <w:marTop w:val="0"/>
      <w:marBottom w:val="0"/>
      <w:divBdr>
        <w:top w:val="none" w:sz="0" w:space="0" w:color="auto"/>
        <w:left w:val="none" w:sz="0" w:space="0" w:color="auto"/>
        <w:bottom w:val="none" w:sz="0" w:space="0" w:color="auto"/>
        <w:right w:val="none" w:sz="0" w:space="0" w:color="auto"/>
      </w:divBdr>
    </w:div>
    <w:div w:id="1372995868">
      <w:bodyDiv w:val="1"/>
      <w:marLeft w:val="0"/>
      <w:marRight w:val="0"/>
      <w:marTop w:val="0"/>
      <w:marBottom w:val="0"/>
      <w:divBdr>
        <w:top w:val="none" w:sz="0" w:space="0" w:color="auto"/>
        <w:left w:val="none" w:sz="0" w:space="0" w:color="auto"/>
        <w:bottom w:val="none" w:sz="0" w:space="0" w:color="auto"/>
        <w:right w:val="none" w:sz="0" w:space="0" w:color="auto"/>
      </w:divBdr>
    </w:div>
    <w:div w:id="1373383545">
      <w:bodyDiv w:val="1"/>
      <w:marLeft w:val="0"/>
      <w:marRight w:val="0"/>
      <w:marTop w:val="0"/>
      <w:marBottom w:val="0"/>
      <w:divBdr>
        <w:top w:val="none" w:sz="0" w:space="0" w:color="auto"/>
        <w:left w:val="none" w:sz="0" w:space="0" w:color="auto"/>
        <w:bottom w:val="none" w:sz="0" w:space="0" w:color="auto"/>
        <w:right w:val="none" w:sz="0" w:space="0" w:color="auto"/>
      </w:divBdr>
    </w:div>
    <w:div w:id="1373455169">
      <w:bodyDiv w:val="1"/>
      <w:marLeft w:val="0"/>
      <w:marRight w:val="0"/>
      <w:marTop w:val="0"/>
      <w:marBottom w:val="0"/>
      <w:divBdr>
        <w:top w:val="none" w:sz="0" w:space="0" w:color="auto"/>
        <w:left w:val="none" w:sz="0" w:space="0" w:color="auto"/>
        <w:bottom w:val="none" w:sz="0" w:space="0" w:color="auto"/>
        <w:right w:val="none" w:sz="0" w:space="0" w:color="auto"/>
      </w:divBdr>
    </w:div>
    <w:div w:id="1373575213">
      <w:bodyDiv w:val="1"/>
      <w:marLeft w:val="0"/>
      <w:marRight w:val="0"/>
      <w:marTop w:val="0"/>
      <w:marBottom w:val="0"/>
      <w:divBdr>
        <w:top w:val="none" w:sz="0" w:space="0" w:color="auto"/>
        <w:left w:val="none" w:sz="0" w:space="0" w:color="auto"/>
        <w:bottom w:val="none" w:sz="0" w:space="0" w:color="auto"/>
        <w:right w:val="none" w:sz="0" w:space="0" w:color="auto"/>
      </w:divBdr>
    </w:div>
    <w:div w:id="1373724481">
      <w:bodyDiv w:val="1"/>
      <w:marLeft w:val="0"/>
      <w:marRight w:val="0"/>
      <w:marTop w:val="0"/>
      <w:marBottom w:val="0"/>
      <w:divBdr>
        <w:top w:val="none" w:sz="0" w:space="0" w:color="auto"/>
        <w:left w:val="none" w:sz="0" w:space="0" w:color="auto"/>
        <w:bottom w:val="none" w:sz="0" w:space="0" w:color="auto"/>
        <w:right w:val="none" w:sz="0" w:space="0" w:color="auto"/>
      </w:divBdr>
    </w:div>
    <w:div w:id="1373725411">
      <w:bodyDiv w:val="1"/>
      <w:marLeft w:val="0"/>
      <w:marRight w:val="0"/>
      <w:marTop w:val="0"/>
      <w:marBottom w:val="0"/>
      <w:divBdr>
        <w:top w:val="none" w:sz="0" w:space="0" w:color="auto"/>
        <w:left w:val="none" w:sz="0" w:space="0" w:color="auto"/>
        <w:bottom w:val="none" w:sz="0" w:space="0" w:color="auto"/>
        <w:right w:val="none" w:sz="0" w:space="0" w:color="auto"/>
      </w:divBdr>
    </w:div>
    <w:div w:id="1373922907">
      <w:bodyDiv w:val="1"/>
      <w:marLeft w:val="0"/>
      <w:marRight w:val="0"/>
      <w:marTop w:val="0"/>
      <w:marBottom w:val="0"/>
      <w:divBdr>
        <w:top w:val="none" w:sz="0" w:space="0" w:color="auto"/>
        <w:left w:val="none" w:sz="0" w:space="0" w:color="auto"/>
        <w:bottom w:val="none" w:sz="0" w:space="0" w:color="auto"/>
        <w:right w:val="none" w:sz="0" w:space="0" w:color="auto"/>
      </w:divBdr>
    </w:div>
    <w:div w:id="1374234531">
      <w:bodyDiv w:val="1"/>
      <w:marLeft w:val="0"/>
      <w:marRight w:val="0"/>
      <w:marTop w:val="0"/>
      <w:marBottom w:val="0"/>
      <w:divBdr>
        <w:top w:val="none" w:sz="0" w:space="0" w:color="auto"/>
        <w:left w:val="none" w:sz="0" w:space="0" w:color="auto"/>
        <w:bottom w:val="none" w:sz="0" w:space="0" w:color="auto"/>
        <w:right w:val="none" w:sz="0" w:space="0" w:color="auto"/>
      </w:divBdr>
    </w:div>
    <w:div w:id="1374499764">
      <w:bodyDiv w:val="1"/>
      <w:marLeft w:val="0"/>
      <w:marRight w:val="0"/>
      <w:marTop w:val="0"/>
      <w:marBottom w:val="0"/>
      <w:divBdr>
        <w:top w:val="none" w:sz="0" w:space="0" w:color="auto"/>
        <w:left w:val="none" w:sz="0" w:space="0" w:color="auto"/>
        <w:bottom w:val="none" w:sz="0" w:space="0" w:color="auto"/>
        <w:right w:val="none" w:sz="0" w:space="0" w:color="auto"/>
      </w:divBdr>
    </w:div>
    <w:div w:id="1374890978">
      <w:bodyDiv w:val="1"/>
      <w:marLeft w:val="0"/>
      <w:marRight w:val="0"/>
      <w:marTop w:val="0"/>
      <w:marBottom w:val="0"/>
      <w:divBdr>
        <w:top w:val="none" w:sz="0" w:space="0" w:color="auto"/>
        <w:left w:val="none" w:sz="0" w:space="0" w:color="auto"/>
        <w:bottom w:val="none" w:sz="0" w:space="0" w:color="auto"/>
        <w:right w:val="none" w:sz="0" w:space="0" w:color="auto"/>
      </w:divBdr>
    </w:div>
    <w:div w:id="1375034675">
      <w:bodyDiv w:val="1"/>
      <w:marLeft w:val="0"/>
      <w:marRight w:val="0"/>
      <w:marTop w:val="0"/>
      <w:marBottom w:val="0"/>
      <w:divBdr>
        <w:top w:val="none" w:sz="0" w:space="0" w:color="auto"/>
        <w:left w:val="none" w:sz="0" w:space="0" w:color="auto"/>
        <w:bottom w:val="none" w:sz="0" w:space="0" w:color="auto"/>
        <w:right w:val="none" w:sz="0" w:space="0" w:color="auto"/>
      </w:divBdr>
    </w:div>
    <w:div w:id="1375037946">
      <w:bodyDiv w:val="1"/>
      <w:marLeft w:val="0"/>
      <w:marRight w:val="0"/>
      <w:marTop w:val="0"/>
      <w:marBottom w:val="0"/>
      <w:divBdr>
        <w:top w:val="none" w:sz="0" w:space="0" w:color="auto"/>
        <w:left w:val="none" w:sz="0" w:space="0" w:color="auto"/>
        <w:bottom w:val="none" w:sz="0" w:space="0" w:color="auto"/>
        <w:right w:val="none" w:sz="0" w:space="0" w:color="auto"/>
      </w:divBdr>
    </w:div>
    <w:div w:id="1375153922">
      <w:bodyDiv w:val="1"/>
      <w:marLeft w:val="0"/>
      <w:marRight w:val="0"/>
      <w:marTop w:val="0"/>
      <w:marBottom w:val="0"/>
      <w:divBdr>
        <w:top w:val="none" w:sz="0" w:space="0" w:color="auto"/>
        <w:left w:val="none" w:sz="0" w:space="0" w:color="auto"/>
        <w:bottom w:val="none" w:sz="0" w:space="0" w:color="auto"/>
        <w:right w:val="none" w:sz="0" w:space="0" w:color="auto"/>
      </w:divBdr>
    </w:div>
    <w:div w:id="1375688985">
      <w:bodyDiv w:val="1"/>
      <w:marLeft w:val="0"/>
      <w:marRight w:val="0"/>
      <w:marTop w:val="0"/>
      <w:marBottom w:val="0"/>
      <w:divBdr>
        <w:top w:val="none" w:sz="0" w:space="0" w:color="auto"/>
        <w:left w:val="none" w:sz="0" w:space="0" w:color="auto"/>
        <w:bottom w:val="none" w:sz="0" w:space="0" w:color="auto"/>
        <w:right w:val="none" w:sz="0" w:space="0" w:color="auto"/>
      </w:divBdr>
    </w:div>
    <w:div w:id="1375739882">
      <w:bodyDiv w:val="1"/>
      <w:marLeft w:val="0"/>
      <w:marRight w:val="0"/>
      <w:marTop w:val="0"/>
      <w:marBottom w:val="0"/>
      <w:divBdr>
        <w:top w:val="none" w:sz="0" w:space="0" w:color="auto"/>
        <w:left w:val="none" w:sz="0" w:space="0" w:color="auto"/>
        <w:bottom w:val="none" w:sz="0" w:space="0" w:color="auto"/>
        <w:right w:val="none" w:sz="0" w:space="0" w:color="auto"/>
      </w:divBdr>
    </w:div>
    <w:div w:id="1375886500">
      <w:bodyDiv w:val="1"/>
      <w:marLeft w:val="0"/>
      <w:marRight w:val="0"/>
      <w:marTop w:val="0"/>
      <w:marBottom w:val="0"/>
      <w:divBdr>
        <w:top w:val="none" w:sz="0" w:space="0" w:color="auto"/>
        <w:left w:val="none" w:sz="0" w:space="0" w:color="auto"/>
        <w:bottom w:val="none" w:sz="0" w:space="0" w:color="auto"/>
        <w:right w:val="none" w:sz="0" w:space="0" w:color="auto"/>
      </w:divBdr>
    </w:div>
    <w:div w:id="1376080567">
      <w:bodyDiv w:val="1"/>
      <w:marLeft w:val="0"/>
      <w:marRight w:val="0"/>
      <w:marTop w:val="0"/>
      <w:marBottom w:val="0"/>
      <w:divBdr>
        <w:top w:val="none" w:sz="0" w:space="0" w:color="auto"/>
        <w:left w:val="none" w:sz="0" w:space="0" w:color="auto"/>
        <w:bottom w:val="none" w:sz="0" w:space="0" w:color="auto"/>
        <w:right w:val="none" w:sz="0" w:space="0" w:color="auto"/>
      </w:divBdr>
    </w:div>
    <w:div w:id="1376150955">
      <w:bodyDiv w:val="1"/>
      <w:marLeft w:val="0"/>
      <w:marRight w:val="0"/>
      <w:marTop w:val="0"/>
      <w:marBottom w:val="0"/>
      <w:divBdr>
        <w:top w:val="none" w:sz="0" w:space="0" w:color="auto"/>
        <w:left w:val="none" w:sz="0" w:space="0" w:color="auto"/>
        <w:bottom w:val="none" w:sz="0" w:space="0" w:color="auto"/>
        <w:right w:val="none" w:sz="0" w:space="0" w:color="auto"/>
      </w:divBdr>
    </w:div>
    <w:div w:id="1376154825">
      <w:bodyDiv w:val="1"/>
      <w:marLeft w:val="0"/>
      <w:marRight w:val="0"/>
      <w:marTop w:val="0"/>
      <w:marBottom w:val="0"/>
      <w:divBdr>
        <w:top w:val="none" w:sz="0" w:space="0" w:color="auto"/>
        <w:left w:val="none" w:sz="0" w:space="0" w:color="auto"/>
        <w:bottom w:val="none" w:sz="0" w:space="0" w:color="auto"/>
        <w:right w:val="none" w:sz="0" w:space="0" w:color="auto"/>
      </w:divBdr>
    </w:div>
    <w:div w:id="1376392717">
      <w:bodyDiv w:val="1"/>
      <w:marLeft w:val="0"/>
      <w:marRight w:val="0"/>
      <w:marTop w:val="0"/>
      <w:marBottom w:val="0"/>
      <w:divBdr>
        <w:top w:val="none" w:sz="0" w:space="0" w:color="auto"/>
        <w:left w:val="none" w:sz="0" w:space="0" w:color="auto"/>
        <w:bottom w:val="none" w:sz="0" w:space="0" w:color="auto"/>
        <w:right w:val="none" w:sz="0" w:space="0" w:color="auto"/>
      </w:divBdr>
    </w:div>
    <w:div w:id="1376464491">
      <w:bodyDiv w:val="1"/>
      <w:marLeft w:val="0"/>
      <w:marRight w:val="0"/>
      <w:marTop w:val="0"/>
      <w:marBottom w:val="0"/>
      <w:divBdr>
        <w:top w:val="none" w:sz="0" w:space="0" w:color="auto"/>
        <w:left w:val="none" w:sz="0" w:space="0" w:color="auto"/>
        <w:bottom w:val="none" w:sz="0" w:space="0" w:color="auto"/>
        <w:right w:val="none" w:sz="0" w:space="0" w:color="auto"/>
      </w:divBdr>
    </w:div>
    <w:div w:id="1376544870">
      <w:bodyDiv w:val="1"/>
      <w:marLeft w:val="0"/>
      <w:marRight w:val="0"/>
      <w:marTop w:val="0"/>
      <w:marBottom w:val="0"/>
      <w:divBdr>
        <w:top w:val="none" w:sz="0" w:space="0" w:color="auto"/>
        <w:left w:val="none" w:sz="0" w:space="0" w:color="auto"/>
        <w:bottom w:val="none" w:sz="0" w:space="0" w:color="auto"/>
        <w:right w:val="none" w:sz="0" w:space="0" w:color="auto"/>
      </w:divBdr>
    </w:div>
    <w:div w:id="1376655977">
      <w:bodyDiv w:val="1"/>
      <w:marLeft w:val="0"/>
      <w:marRight w:val="0"/>
      <w:marTop w:val="0"/>
      <w:marBottom w:val="0"/>
      <w:divBdr>
        <w:top w:val="none" w:sz="0" w:space="0" w:color="auto"/>
        <w:left w:val="none" w:sz="0" w:space="0" w:color="auto"/>
        <w:bottom w:val="none" w:sz="0" w:space="0" w:color="auto"/>
        <w:right w:val="none" w:sz="0" w:space="0" w:color="auto"/>
      </w:divBdr>
    </w:div>
    <w:div w:id="1376660466">
      <w:bodyDiv w:val="1"/>
      <w:marLeft w:val="0"/>
      <w:marRight w:val="0"/>
      <w:marTop w:val="0"/>
      <w:marBottom w:val="0"/>
      <w:divBdr>
        <w:top w:val="none" w:sz="0" w:space="0" w:color="auto"/>
        <w:left w:val="none" w:sz="0" w:space="0" w:color="auto"/>
        <w:bottom w:val="none" w:sz="0" w:space="0" w:color="auto"/>
        <w:right w:val="none" w:sz="0" w:space="0" w:color="auto"/>
      </w:divBdr>
    </w:div>
    <w:div w:id="1377966592">
      <w:bodyDiv w:val="1"/>
      <w:marLeft w:val="0"/>
      <w:marRight w:val="0"/>
      <w:marTop w:val="0"/>
      <w:marBottom w:val="0"/>
      <w:divBdr>
        <w:top w:val="none" w:sz="0" w:space="0" w:color="auto"/>
        <w:left w:val="none" w:sz="0" w:space="0" w:color="auto"/>
        <w:bottom w:val="none" w:sz="0" w:space="0" w:color="auto"/>
        <w:right w:val="none" w:sz="0" w:space="0" w:color="auto"/>
      </w:divBdr>
    </w:div>
    <w:div w:id="1378552187">
      <w:bodyDiv w:val="1"/>
      <w:marLeft w:val="0"/>
      <w:marRight w:val="0"/>
      <w:marTop w:val="0"/>
      <w:marBottom w:val="0"/>
      <w:divBdr>
        <w:top w:val="none" w:sz="0" w:space="0" w:color="auto"/>
        <w:left w:val="none" w:sz="0" w:space="0" w:color="auto"/>
        <w:bottom w:val="none" w:sz="0" w:space="0" w:color="auto"/>
        <w:right w:val="none" w:sz="0" w:space="0" w:color="auto"/>
      </w:divBdr>
    </w:div>
    <w:div w:id="1378624695">
      <w:bodyDiv w:val="1"/>
      <w:marLeft w:val="0"/>
      <w:marRight w:val="0"/>
      <w:marTop w:val="0"/>
      <w:marBottom w:val="0"/>
      <w:divBdr>
        <w:top w:val="none" w:sz="0" w:space="0" w:color="auto"/>
        <w:left w:val="none" w:sz="0" w:space="0" w:color="auto"/>
        <w:bottom w:val="none" w:sz="0" w:space="0" w:color="auto"/>
        <w:right w:val="none" w:sz="0" w:space="0" w:color="auto"/>
      </w:divBdr>
    </w:div>
    <w:div w:id="1378970824">
      <w:bodyDiv w:val="1"/>
      <w:marLeft w:val="0"/>
      <w:marRight w:val="0"/>
      <w:marTop w:val="0"/>
      <w:marBottom w:val="0"/>
      <w:divBdr>
        <w:top w:val="none" w:sz="0" w:space="0" w:color="auto"/>
        <w:left w:val="none" w:sz="0" w:space="0" w:color="auto"/>
        <w:bottom w:val="none" w:sz="0" w:space="0" w:color="auto"/>
        <w:right w:val="none" w:sz="0" w:space="0" w:color="auto"/>
      </w:divBdr>
    </w:div>
    <w:div w:id="1379040841">
      <w:bodyDiv w:val="1"/>
      <w:marLeft w:val="0"/>
      <w:marRight w:val="0"/>
      <w:marTop w:val="0"/>
      <w:marBottom w:val="0"/>
      <w:divBdr>
        <w:top w:val="none" w:sz="0" w:space="0" w:color="auto"/>
        <w:left w:val="none" w:sz="0" w:space="0" w:color="auto"/>
        <w:bottom w:val="none" w:sz="0" w:space="0" w:color="auto"/>
        <w:right w:val="none" w:sz="0" w:space="0" w:color="auto"/>
      </w:divBdr>
    </w:div>
    <w:div w:id="1379167325">
      <w:bodyDiv w:val="1"/>
      <w:marLeft w:val="0"/>
      <w:marRight w:val="0"/>
      <w:marTop w:val="0"/>
      <w:marBottom w:val="0"/>
      <w:divBdr>
        <w:top w:val="none" w:sz="0" w:space="0" w:color="auto"/>
        <w:left w:val="none" w:sz="0" w:space="0" w:color="auto"/>
        <w:bottom w:val="none" w:sz="0" w:space="0" w:color="auto"/>
        <w:right w:val="none" w:sz="0" w:space="0" w:color="auto"/>
      </w:divBdr>
    </w:div>
    <w:div w:id="1379210028">
      <w:bodyDiv w:val="1"/>
      <w:marLeft w:val="0"/>
      <w:marRight w:val="0"/>
      <w:marTop w:val="0"/>
      <w:marBottom w:val="0"/>
      <w:divBdr>
        <w:top w:val="none" w:sz="0" w:space="0" w:color="auto"/>
        <w:left w:val="none" w:sz="0" w:space="0" w:color="auto"/>
        <w:bottom w:val="none" w:sz="0" w:space="0" w:color="auto"/>
        <w:right w:val="none" w:sz="0" w:space="0" w:color="auto"/>
      </w:divBdr>
    </w:div>
    <w:div w:id="1379351901">
      <w:bodyDiv w:val="1"/>
      <w:marLeft w:val="0"/>
      <w:marRight w:val="0"/>
      <w:marTop w:val="0"/>
      <w:marBottom w:val="0"/>
      <w:divBdr>
        <w:top w:val="none" w:sz="0" w:space="0" w:color="auto"/>
        <w:left w:val="none" w:sz="0" w:space="0" w:color="auto"/>
        <w:bottom w:val="none" w:sz="0" w:space="0" w:color="auto"/>
        <w:right w:val="none" w:sz="0" w:space="0" w:color="auto"/>
      </w:divBdr>
    </w:div>
    <w:div w:id="1379470502">
      <w:bodyDiv w:val="1"/>
      <w:marLeft w:val="0"/>
      <w:marRight w:val="0"/>
      <w:marTop w:val="0"/>
      <w:marBottom w:val="0"/>
      <w:divBdr>
        <w:top w:val="none" w:sz="0" w:space="0" w:color="auto"/>
        <w:left w:val="none" w:sz="0" w:space="0" w:color="auto"/>
        <w:bottom w:val="none" w:sz="0" w:space="0" w:color="auto"/>
        <w:right w:val="none" w:sz="0" w:space="0" w:color="auto"/>
      </w:divBdr>
    </w:div>
    <w:div w:id="1379545011">
      <w:bodyDiv w:val="1"/>
      <w:marLeft w:val="0"/>
      <w:marRight w:val="0"/>
      <w:marTop w:val="0"/>
      <w:marBottom w:val="0"/>
      <w:divBdr>
        <w:top w:val="none" w:sz="0" w:space="0" w:color="auto"/>
        <w:left w:val="none" w:sz="0" w:space="0" w:color="auto"/>
        <w:bottom w:val="none" w:sz="0" w:space="0" w:color="auto"/>
        <w:right w:val="none" w:sz="0" w:space="0" w:color="auto"/>
      </w:divBdr>
    </w:div>
    <w:div w:id="1379670704">
      <w:bodyDiv w:val="1"/>
      <w:marLeft w:val="0"/>
      <w:marRight w:val="0"/>
      <w:marTop w:val="0"/>
      <w:marBottom w:val="0"/>
      <w:divBdr>
        <w:top w:val="none" w:sz="0" w:space="0" w:color="auto"/>
        <w:left w:val="none" w:sz="0" w:space="0" w:color="auto"/>
        <w:bottom w:val="none" w:sz="0" w:space="0" w:color="auto"/>
        <w:right w:val="none" w:sz="0" w:space="0" w:color="auto"/>
      </w:divBdr>
    </w:div>
    <w:div w:id="1379891468">
      <w:bodyDiv w:val="1"/>
      <w:marLeft w:val="0"/>
      <w:marRight w:val="0"/>
      <w:marTop w:val="0"/>
      <w:marBottom w:val="0"/>
      <w:divBdr>
        <w:top w:val="none" w:sz="0" w:space="0" w:color="auto"/>
        <w:left w:val="none" w:sz="0" w:space="0" w:color="auto"/>
        <w:bottom w:val="none" w:sz="0" w:space="0" w:color="auto"/>
        <w:right w:val="none" w:sz="0" w:space="0" w:color="auto"/>
      </w:divBdr>
    </w:div>
    <w:div w:id="1381633019">
      <w:bodyDiv w:val="1"/>
      <w:marLeft w:val="0"/>
      <w:marRight w:val="0"/>
      <w:marTop w:val="0"/>
      <w:marBottom w:val="0"/>
      <w:divBdr>
        <w:top w:val="none" w:sz="0" w:space="0" w:color="auto"/>
        <w:left w:val="none" w:sz="0" w:space="0" w:color="auto"/>
        <w:bottom w:val="none" w:sz="0" w:space="0" w:color="auto"/>
        <w:right w:val="none" w:sz="0" w:space="0" w:color="auto"/>
      </w:divBdr>
    </w:div>
    <w:div w:id="1381633132">
      <w:bodyDiv w:val="1"/>
      <w:marLeft w:val="0"/>
      <w:marRight w:val="0"/>
      <w:marTop w:val="0"/>
      <w:marBottom w:val="0"/>
      <w:divBdr>
        <w:top w:val="none" w:sz="0" w:space="0" w:color="auto"/>
        <w:left w:val="none" w:sz="0" w:space="0" w:color="auto"/>
        <w:bottom w:val="none" w:sz="0" w:space="0" w:color="auto"/>
        <w:right w:val="none" w:sz="0" w:space="0" w:color="auto"/>
      </w:divBdr>
    </w:div>
    <w:div w:id="1381781462">
      <w:bodyDiv w:val="1"/>
      <w:marLeft w:val="0"/>
      <w:marRight w:val="0"/>
      <w:marTop w:val="0"/>
      <w:marBottom w:val="0"/>
      <w:divBdr>
        <w:top w:val="none" w:sz="0" w:space="0" w:color="auto"/>
        <w:left w:val="none" w:sz="0" w:space="0" w:color="auto"/>
        <w:bottom w:val="none" w:sz="0" w:space="0" w:color="auto"/>
        <w:right w:val="none" w:sz="0" w:space="0" w:color="auto"/>
      </w:divBdr>
    </w:div>
    <w:div w:id="1382050598">
      <w:bodyDiv w:val="1"/>
      <w:marLeft w:val="0"/>
      <w:marRight w:val="0"/>
      <w:marTop w:val="0"/>
      <w:marBottom w:val="0"/>
      <w:divBdr>
        <w:top w:val="none" w:sz="0" w:space="0" w:color="auto"/>
        <w:left w:val="none" w:sz="0" w:space="0" w:color="auto"/>
        <w:bottom w:val="none" w:sz="0" w:space="0" w:color="auto"/>
        <w:right w:val="none" w:sz="0" w:space="0" w:color="auto"/>
      </w:divBdr>
    </w:div>
    <w:div w:id="1382097112">
      <w:bodyDiv w:val="1"/>
      <w:marLeft w:val="0"/>
      <w:marRight w:val="0"/>
      <w:marTop w:val="0"/>
      <w:marBottom w:val="0"/>
      <w:divBdr>
        <w:top w:val="none" w:sz="0" w:space="0" w:color="auto"/>
        <w:left w:val="none" w:sz="0" w:space="0" w:color="auto"/>
        <w:bottom w:val="none" w:sz="0" w:space="0" w:color="auto"/>
        <w:right w:val="none" w:sz="0" w:space="0" w:color="auto"/>
      </w:divBdr>
    </w:div>
    <w:div w:id="1382364233">
      <w:bodyDiv w:val="1"/>
      <w:marLeft w:val="0"/>
      <w:marRight w:val="0"/>
      <w:marTop w:val="0"/>
      <w:marBottom w:val="0"/>
      <w:divBdr>
        <w:top w:val="none" w:sz="0" w:space="0" w:color="auto"/>
        <w:left w:val="none" w:sz="0" w:space="0" w:color="auto"/>
        <w:bottom w:val="none" w:sz="0" w:space="0" w:color="auto"/>
        <w:right w:val="none" w:sz="0" w:space="0" w:color="auto"/>
      </w:divBdr>
    </w:div>
    <w:div w:id="1382510060">
      <w:bodyDiv w:val="1"/>
      <w:marLeft w:val="0"/>
      <w:marRight w:val="0"/>
      <w:marTop w:val="0"/>
      <w:marBottom w:val="0"/>
      <w:divBdr>
        <w:top w:val="none" w:sz="0" w:space="0" w:color="auto"/>
        <w:left w:val="none" w:sz="0" w:space="0" w:color="auto"/>
        <w:bottom w:val="none" w:sz="0" w:space="0" w:color="auto"/>
        <w:right w:val="none" w:sz="0" w:space="0" w:color="auto"/>
      </w:divBdr>
    </w:div>
    <w:div w:id="1382552799">
      <w:bodyDiv w:val="1"/>
      <w:marLeft w:val="0"/>
      <w:marRight w:val="0"/>
      <w:marTop w:val="0"/>
      <w:marBottom w:val="0"/>
      <w:divBdr>
        <w:top w:val="none" w:sz="0" w:space="0" w:color="auto"/>
        <w:left w:val="none" w:sz="0" w:space="0" w:color="auto"/>
        <w:bottom w:val="none" w:sz="0" w:space="0" w:color="auto"/>
        <w:right w:val="none" w:sz="0" w:space="0" w:color="auto"/>
      </w:divBdr>
    </w:div>
    <w:div w:id="1382636216">
      <w:bodyDiv w:val="1"/>
      <w:marLeft w:val="0"/>
      <w:marRight w:val="0"/>
      <w:marTop w:val="0"/>
      <w:marBottom w:val="0"/>
      <w:divBdr>
        <w:top w:val="none" w:sz="0" w:space="0" w:color="auto"/>
        <w:left w:val="none" w:sz="0" w:space="0" w:color="auto"/>
        <w:bottom w:val="none" w:sz="0" w:space="0" w:color="auto"/>
        <w:right w:val="none" w:sz="0" w:space="0" w:color="auto"/>
      </w:divBdr>
    </w:div>
    <w:div w:id="1382703541">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83335147">
      <w:bodyDiv w:val="1"/>
      <w:marLeft w:val="0"/>
      <w:marRight w:val="0"/>
      <w:marTop w:val="0"/>
      <w:marBottom w:val="0"/>
      <w:divBdr>
        <w:top w:val="none" w:sz="0" w:space="0" w:color="auto"/>
        <w:left w:val="none" w:sz="0" w:space="0" w:color="auto"/>
        <w:bottom w:val="none" w:sz="0" w:space="0" w:color="auto"/>
        <w:right w:val="none" w:sz="0" w:space="0" w:color="auto"/>
      </w:divBdr>
    </w:div>
    <w:div w:id="1384139895">
      <w:bodyDiv w:val="1"/>
      <w:marLeft w:val="0"/>
      <w:marRight w:val="0"/>
      <w:marTop w:val="0"/>
      <w:marBottom w:val="0"/>
      <w:divBdr>
        <w:top w:val="none" w:sz="0" w:space="0" w:color="auto"/>
        <w:left w:val="none" w:sz="0" w:space="0" w:color="auto"/>
        <w:bottom w:val="none" w:sz="0" w:space="0" w:color="auto"/>
        <w:right w:val="none" w:sz="0" w:space="0" w:color="auto"/>
      </w:divBdr>
    </w:div>
    <w:div w:id="1384210708">
      <w:bodyDiv w:val="1"/>
      <w:marLeft w:val="0"/>
      <w:marRight w:val="0"/>
      <w:marTop w:val="0"/>
      <w:marBottom w:val="0"/>
      <w:divBdr>
        <w:top w:val="none" w:sz="0" w:space="0" w:color="auto"/>
        <w:left w:val="none" w:sz="0" w:space="0" w:color="auto"/>
        <w:bottom w:val="none" w:sz="0" w:space="0" w:color="auto"/>
        <w:right w:val="none" w:sz="0" w:space="0" w:color="auto"/>
      </w:divBdr>
    </w:div>
    <w:div w:id="1384214873">
      <w:bodyDiv w:val="1"/>
      <w:marLeft w:val="0"/>
      <w:marRight w:val="0"/>
      <w:marTop w:val="0"/>
      <w:marBottom w:val="0"/>
      <w:divBdr>
        <w:top w:val="none" w:sz="0" w:space="0" w:color="auto"/>
        <w:left w:val="none" w:sz="0" w:space="0" w:color="auto"/>
        <w:bottom w:val="none" w:sz="0" w:space="0" w:color="auto"/>
        <w:right w:val="none" w:sz="0" w:space="0" w:color="auto"/>
      </w:divBdr>
    </w:div>
    <w:div w:id="1384328327">
      <w:bodyDiv w:val="1"/>
      <w:marLeft w:val="0"/>
      <w:marRight w:val="0"/>
      <w:marTop w:val="0"/>
      <w:marBottom w:val="0"/>
      <w:divBdr>
        <w:top w:val="none" w:sz="0" w:space="0" w:color="auto"/>
        <w:left w:val="none" w:sz="0" w:space="0" w:color="auto"/>
        <w:bottom w:val="none" w:sz="0" w:space="0" w:color="auto"/>
        <w:right w:val="none" w:sz="0" w:space="0" w:color="auto"/>
      </w:divBdr>
    </w:div>
    <w:div w:id="1384452539">
      <w:bodyDiv w:val="1"/>
      <w:marLeft w:val="0"/>
      <w:marRight w:val="0"/>
      <w:marTop w:val="0"/>
      <w:marBottom w:val="0"/>
      <w:divBdr>
        <w:top w:val="none" w:sz="0" w:space="0" w:color="auto"/>
        <w:left w:val="none" w:sz="0" w:space="0" w:color="auto"/>
        <w:bottom w:val="none" w:sz="0" w:space="0" w:color="auto"/>
        <w:right w:val="none" w:sz="0" w:space="0" w:color="auto"/>
      </w:divBdr>
    </w:div>
    <w:div w:id="1384593654">
      <w:bodyDiv w:val="1"/>
      <w:marLeft w:val="0"/>
      <w:marRight w:val="0"/>
      <w:marTop w:val="0"/>
      <w:marBottom w:val="0"/>
      <w:divBdr>
        <w:top w:val="none" w:sz="0" w:space="0" w:color="auto"/>
        <w:left w:val="none" w:sz="0" w:space="0" w:color="auto"/>
        <w:bottom w:val="none" w:sz="0" w:space="0" w:color="auto"/>
        <w:right w:val="none" w:sz="0" w:space="0" w:color="auto"/>
      </w:divBdr>
    </w:div>
    <w:div w:id="1384980990">
      <w:bodyDiv w:val="1"/>
      <w:marLeft w:val="0"/>
      <w:marRight w:val="0"/>
      <w:marTop w:val="0"/>
      <w:marBottom w:val="0"/>
      <w:divBdr>
        <w:top w:val="none" w:sz="0" w:space="0" w:color="auto"/>
        <w:left w:val="none" w:sz="0" w:space="0" w:color="auto"/>
        <w:bottom w:val="none" w:sz="0" w:space="0" w:color="auto"/>
        <w:right w:val="none" w:sz="0" w:space="0" w:color="auto"/>
      </w:divBdr>
    </w:div>
    <w:div w:id="1385056169">
      <w:bodyDiv w:val="1"/>
      <w:marLeft w:val="0"/>
      <w:marRight w:val="0"/>
      <w:marTop w:val="0"/>
      <w:marBottom w:val="0"/>
      <w:divBdr>
        <w:top w:val="none" w:sz="0" w:space="0" w:color="auto"/>
        <w:left w:val="none" w:sz="0" w:space="0" w:color="auto"/>
        <w:bottom w:val="none" w:sz="0" w:space="0" w:color="auto"/>
        <w:right w:val="none" w:sz="0" w:space="0" w:color="auto"/>
      </w:divBdr>
    </w:div>
    <w:div w:id="1385181426">
      <w:bodyDiv w:val="1"/>
      <w:marLeft w:val="0"/>
      <w:marRight w:val="0"/>
      <w:marTop w:val="0"/>
      <w:marBottom w:val="0"/>
      <w:divBdr>
        <w:top w:val="none" w:sz="0" w:space="0" w:color="auto"/>
        <w:left w:val="none" w:sz="0" w:space="0" w:color="auto"/>
        <w:bottom w:val="none" w:sz="0" w:space="0" w:color="auto"/>
        <w:right w:val="none" w:sz="0" w:space="0" w:color="auto"/>
      </w:divBdr>
    </w:div>
    <w:div w:id="1386024445">
      <w:bodyDiv w:val="1"/>
      <w:marLeft w:val="0"/>
      <w:marRight w:val="0"/>
      <w:marTop w:val="0"/>
      <w:marBottom w:val="0"/>
      <w:divBdr>
        <w:top w:val="none" w:sz="0" w:space="0" w:color="auto"/>
        <w:left w:val="none" w:sz="0" w:space="0" w:color="auto"/>
        <w:bottom w:val="none" w:sz="0" w:space="0" w:color="auto"/>
        <w:right w:val="none" w:sz="0" w:space="0" w:color="auto"/>
      </w:divBdr>
    </w:div>
    <w:div w:id="1386224528">
      <w:bodyDiv w:val="1"/>
      <w:marLeft w:val="0"/>
      <w:marRight w:val="0"/>
      <w:marTop w:val="0"/>
      <w:marBottom w:val="0"/>
      <w:divBdr>
        <w:top w:val="none" w:sz="0" w:space="0" w:color="auto"/>
        <w:left w:val="none" w:sz="0" w:space="0" w:color="auto"/>
        <w:bottom w:val="none" w:sz="0" w:space="0" w:color="auto"/>
        <w:right w:val="none" w:sz="0" w:space="0" w:color="auto"/>
      </w:divBdr>
    </w:div>
    <w:div w:id="1386640143">
      <w:bodyDiv w:val="1"/>
      <w:marLeft w:val="0"/>
      <w:marRight w:val="0"/>
      <w:marTop w:val="0"/>
      <w:marBottom w:val="0"/>
      <w:divBdr>
        <w:top w:val="none" w:sz="0" w:space="0" w:color="auto"/>
        <w:left w:val="none" w:sz="0" w:space="0" w:color="auto"/>
        <w:bottom w:val="none" w:sz="0" w:space="0" w:color="auto"/>
        <w:right w:val="none" w:sz="0" w:space="0" w:color="auto"/>
      </w:divBdr>
    </w:div>
    <w:div w:id="1386678651">
      <w:bodyDiv w:val="1"/>
      <w:marLeft w:val="0"/>
      <w:marRight w:val="0"/>
      <w:marTop w:val="0"/>
      <w:marBottom w:val="0"/>
      <w:divBdr>
        <w:top w:val="none" w:sz="0" w:space="0" w:color="auto"/>
        <w:left w:val="none" w:sz="0" w:space="0" w:color="auto"/>
        <w:bottom w:val="none" w:sz="0" w:space="0" w:color="auto"/>
        <w:right w:val="none" w:sz="0" w:space="0" w:color="auto"/>
      </w:divBdr>
    </w:div>
    <w:div w:id="1386678839">
      <w:bodyDiv w:val="1"/>
      <w:marLeft w:val="0"/>
      <w:marRight w:val="0"/>
      <w:marTop w:val="0"/>
      <w:marBottom w:val="0"/>
      <w:divBdr>
        <w:top w:val="none" w:sz="0" w:space="0" w:color="auto"/>
        <w:left w:val="none" w:sz="0" w:space="0" w:color="auto"/>
        <w:bottom w:val="none" w:sz="0" w:space="0" w:color="auto"/>
        <w:right w:val="none" w:sz="0" w:space="0" w:color="auto"/>
      </w:divBdr>
    </w:div>
    <w:div w:id="1386682300">
      <w:bodyDiv w:val="1"/>
      <w:marLeft w:val="0"/>
      <w:marRight w:val="0"/>
      <w:marTop w:val="0"/>
      <w:marBottom w:val="0"/>
      <w:divBdr>
        <w:top w:val="none" w:sz="0" w:space="0" w:color="auto"/>
        <w:left w:val="none" w:sz="0" w:space="0" w:color="auto"/>
        <w:bottom w:val="none" w:sz="0" w:space="0" w:color="auto"/>
        <w:right w:val="none" w:sz="0" w:space="0" w:color="auto"/>
      </w:divBdr>
    </w:div>
    <w:div w:id="1386954034">
      <w:bodyDiv w:val="1"/>
      <w:marLeft w:val="0"/>
      <w:marRight w:val="0"/>
      <w:marTop w:val="0"/>
      <w:marBottom w:val="0"/>
      <w:divBdr>
        <w:top w:val="none" w:sz="0" w:space="0" w:color="auto"/>
        <w:left w:val="none" w:sz="0" w:space="0" w:color="auto"/>
        <w:bottom w:val="none" w:sz="0" w:space="0" w:color="auto"/>
        <w:right w:val="none" w:sz="0" w:space="0" w:color="auto"/>
      </w:divBdr>
    </w:div>
    <w:div w:id="1387070154">
      <w:bodyDiv w:val="1"/>
      <w:marLeft w:val="0"/>
      <w:marRight w:val="0"/>
      <w:marTop w:val="0"/>
      <w:marBottom w:val="0"/>
      <w:divBdr>
        <w:top w:val="none" w:sz="0" w:space="0" w:color="auto"/>
        <w:left w:val="none" w:sz="0" w:space="0" w:color="auto"/>
        <w:bottom w:val="none" w:sz="0" w:space="0" w:color="auto"/>
        <w:right w:val="none" w:sz="0" w:space="0" w:color="auto"/>
      </w:divBdr>
    </w:div>
    <w:div w:id="1387100932">
      <w:bodyDiv w:val="1"/>
      <w:marLeft w:val="0"/>
      <w:marRight w:val="0"/>
      <w:marTop w:val="0"/>
      <w:marBottom w:val="0"/>
      <w:divBdr>
        <w:top w:val="none" w:sz="0" w:space="0" w:color="auto"/>
        <w:left w:val="none" w:sz="0" w:space="0" w:color="auto"/>
        <w:bottom w:val="none" w:sz="0" w:space="0" w:color="auto"/>
        <w:right w:val="none" w:sz="0" w:space="0" w:color="auto"/>
      </w:divBdr>
    </w:div>
    <w:div w:id="1387486672">
      <w:bodyDiv w:val="1"/>
      <w:marLeft w:val="0"/>
      <w:marRight w:val="0"/>
      <w:marTop w:val="0"/>
      <w:marBottom w:val="0"/>
      <w:divBdr>
        <w:top w:val="none" w:sz="0" w:space="0" w:color="auto"/>
        <w:left w:val="none" w:sz="0" w:space="0" w:color="auto"/>
        <w:bottom w:val="none" w:sz="0" w:space="0" w:color="auto"/>
        <w:right w:val="none" w:sz="0" w:space="0" w:color="auto"/>
      </w:divBdr>
    </w:div>
    <w:div w:id="1387531273">
      <w:bodyDiv w:val="1"/>
      <w:marLeft w:val="0"/>
      <w:marRight w:val="0"/>
      <w:marTop w:val="0"/>
      <w:marBottom w:val="0"/>
      <w:divBdr>
        <w:top w:val="none" w:sz="0" w:space="0" w:color="auto"/>
        <w:left w:val="none" w:sz="0" w:space="0" w:color="auto"/>
        <w:bottom w:val="none" w:sz="0" w:space="0" w:color="auto"/>
        <w:right w:val="none" w:sz="0" w:space="0" w:color="auto"/>
      </w:divBdr>
    </w:div>
    <w:div w:id="1387991240">
      <w:bodyDiv w:val="1"/>
      <w:marLeft w:val="0"/>
      <w:marRight w:val="0"/>
      <w:marTop w:val="0"/>
      <w:marBottom w:val="0"/>
      <w:divBdr>
        <w:top w:val="none" w:sz="0" w:space="0" w:color="auto"/>
        <w:left w:val="none" w:sz="0" w:space="0" w:color="auto"/>
        <w:bottom w:val="none" w:sz="0" w:space="0" w:color="auto"/>
        <w:right w:val="none" w:sz="0" w:space="0" w:color="auto"/>
      </w:divBdr>
    </w:div>
    <w:div w:id="1388184536">
      <w:bodyDiv w:val="1"/>
      <w:marLeft w:val="0"/>
      <w:marRight w:val="0"/>
      <w:marTop w:val="0"/>
      <w:marBottom w:val="0"/>
      <w:divBdr>
        <w:top w:val="none" w:sz="0" w:space="0" w:color="auto"/>
        <w:left w:val="none" w:sz="0" w:space="0" w:color="auto"/>
        <w:bottom w:val="none" w:sz="0" w:space="0" w:color="auto"/>
        <w:right w:val="none" w:sz="0" w:space="0" w:color="auto"/>
      </w:divBdr>
    </w:div>
    <w:div w:id="1388530226">
      <w:bodyDiv w:val="1"/>
      <w:marLeft w:val="0"/>
      <w:marRight w:val="0"/>
      <w:marTop w:val="0"/>
      <w:marBottom w:val="0"/>
      <w:divBdr>
        <w:top w:val="none" w:sz="0" w:space="0" w:color="auto"/>
        <w:left w:val="none" w:sz="0" w:space="0" w:color="auto"/>
        <w:bottom w:val="none" w:sz="0" w:space="0" w:color="auto"/>
        <w:right w:val="none" w:sz="0" w:space="0" w:color="auto"/>
      </w:divBdr>
    </w:div>
    <w:div w:id="1388795034">
      <w:bodyDiv w:val="1"/>
      <w:marLeft w:val="0"/>
      <w:marRight w:val="0"/>
      <w:marTop w:val="0"/>
      <w:marBottom w:val="0"/>
      <w:divBdr>
        <w:top w:val="none" w:sz="0" w:space="0" w:color="auto"/>
        <w:left w:val="none" w:sz="0" w:space="0" w:color="auto"/>
        <w:bottom w:val="none" w:sz="0" w:space="0" w:color="auto"/>
        <w:right w:val="none" w:sz="0" w:space="0" w:color="auto"/>
      </w:divBdr>
    </w:div>
    <w:div w:id="1389646168">
      <w:bodyDiv w:val="1"/>
      <w:marLeft w:val="0"/>
      <w:marRight w:val="0"/>
      <w:marTop w:val="0"/>
      <w:marBottom w:val="0"/>
      <w:divBdr>
        <w:top w:val="none" w:sz="0" w:space="0" w:color="auto"/>
        <w:left w:val="none" w:sz="0" w:space="0" w:color="auto"/>
        <w:bottom w:val="none" w:sz="0" w:space="0" w:color="auto"/>
        <w:right w:val="none" w:sz="0" w:space="0" w:color="auto"/>
      </w:divBdr>
    </w:div>
    <w:div w:id="1390153225">
      <w:bodyDiv w:val="1"/>
      <w:marLeft w:val="0"/>
      <w:marRight w:val="0"/>
      <w:marTop w:val="0"/>
      <w:marBottom w:val="0"/>
      <w:divBdr>
        <w:top w:val="none" w:sz="0" w:space="0" w:color="auto"/>
        <w:left w:val="none" w:sz="0" w:space="0" w:color="auto"/>
        <w:bottom w:val="none" w:sz="0" w:space="0" w:color="auto"/>
        <w:right w:val="none" w:sz="0" w:space="0" w:color="auto"/>
      </w:divBdr>
    </w:div>
    <w:div w:id="1390569378">
      <w:bodyDiv w:val="1"/>
      <w:marLeft w:val="0"/>
      <w:marRight w:val="0"/>
      <w:marTop w:val="0"/>
      <w:marBottom w:val="0"/>
      <w:divBdr>
        <w:top w:val="none" w:sz="0" w:space="0" w:color="auto"/>
        <w:left w:val="none" w:sz="0" w:space="0" w:color="auto"/>
        <w:bottom w:val="none" w:sz="0" w:space="0" w:color="auto"/>
        <w:right w:val="none" w:sz="0" w:space="0" w:color="auto"/>
      </w:divBdr>
    </w:div>
    <w:div w:id="1390688628">
      <w:bodyDiv w:val="1"/>
      <w:marLeft w:val="0"/>
      <w:marRight w:val="0"/>
      <w:marTop w:val="0"/>
      <w:marBottom w:val="0"/>
      <w:divBdr>
        <w:top w:val="none" w:sz="0" w:space="0" w:color="auto"/>
        <w:left w:val="none" w:sz="0" w:space="0" w:color="auto"/>
        <w:bottom w:val="none" w:sz="0" w:space="0" w:color="auto"/>
        <w:right w:val="none" w:sz="0" w:space="0" w:color="auto"/>
      </w:divBdr>
    </w:div>
    <w:div w:id="1390766399">
      <w:bodyDiv w:val="1"/>
      <w:marLeft w:val="0"/>
      <w:marRight w:val="0"/>
      <w:marTop w:val="0"/>
      <w:marBottom w:val="0"/>
      <w:divBdr>
        <w:top w:val="none" w:sz="0" w:space="0" w:color="auto"/>
        <w:left w:val="none" w:sz="0" w:space="0" w:color="auto"/>
        <w:bottom w:val="none" w:sz="0" w:space="0" w:color="auto"/>
        <w:right w:val="none" w:sz="0" w:space="0" w:color="auto"/>
      </w:divBdr>
    </w:div>
    <w:div w:id="1390805384">
      <w:bodyDiv w:val="1"/>
      <w:marLeft w:val="0"/>
      <w:marRight w:val="0"/>
      <w:marTop w:val="0"/>
      <w:marBottom w:val="0"/>
      <w:divBdr>
        <w:top w:val="none" w:sz="0" w:space="0" w:color="auto"/>
        <w:left w:val="none" w:sz="0" w:space="0" w:color="auto"/>
        <w:bottom w:val="none" w:sz="0" w:space="0" w:color="auto"/>
        <w:right w:val="none" w:sz="0" w:space="0" w:color="auto"/>
      </w:divBdr>
    </w:div>
    <w:div w:id="1391422082">
      <w:bodyDiv w:val="1"/>
      <w:marLeft w:val="0"/>
      <w:marRight w:val="0"/>
      <w:marTop w:val="0"/>
      <w:marBottom w:val="0"/>
      <w:divBdr>
        <w:top w:val="none" w:sz="0" w:space="0" w:color="auto"/>
        <w:left w:val="none" w:sz="0" w:space="0" w:color="auto"/>
        <w:bottom w:val="none" w:sz="0" w:space="0" w:color="auto"/>
        <w:right w:val="none" w:sz="0" w:space="0" w:color="auto"/>
      </w:divBdr>
    </w:div>
    <w:div w:id="1391534430">
      <w:bodyDiv w:val="1"/>
      <w:marLeft w:val="0"/>
      <w:marRight w:val="0"/>
      <w:marTop w:val="0"/>
      <w:marBottom w:val="0"/>
      <w:divBdr>
        <w:top w:val="none" w:sz="0" w:space="0" w:color="auto"/>
        <w:left w:val="none" w:sz="0" w:space="0" w:color="auto"/>
        <w:bottom w:val="none" w:sz="0" w:space="0" w:color="auto"/>
        <w:right w:val="none" w:sz="0" w:space="0" w:color="auto"/>
      </w:divBdr>
    </w:div>
    <w:div w:id="1391881283">
      <w:bodyDiv w:val="1"/>
      <w:marLeft w:val="0"/>
      <w:marRight w:val="0"/>
      <w:marTop w:val="0"/>
      <w:marBottom w:val="0"/>
      <w:divBdr>
        <w:top w:val="none" w:sz="0" w:space="0" w:color="auto"/>
        <w:left w:val="none" w:sz="0" w:space="0" w:color="auto"/>
        <w:bottom w:val="none" w:sz="0" w:space="0" w:color="auto"/>
        <w:right w:val="none" w:sz="0" w:space="0" w:color="auto"/>
      </w:divBdr>
    </w:div>
    <w:div w:id="1391926129">
      <w:bodyDiv w:val="1"/>
      <w:marLeft w:val="0"/>
      <w:marRight w:val="0"/>
      <w:marTop w:val="0"/>
      <w:marBottom w:val="0"/>
      <w:divBdr>
        <w:top w:val="none" w:sz="0" w:space="0" w:color="auto"/>
        <w:left w:val="none" w:sz="0" w:space="0" w:color="auto"/>
        <w:bottom w:val="none" w:sz="0" w:space="0" w:color="auto"/>
        <w:right w:val="none" w:sz="0" w:space="0" w:color="auto"/>
      </w:divBdr>
    </w:div>
    <w:div w:id="1392078447">
      <w:bodyDiv w:val="1"/>
      <w:marLeft w:val="0"/>
      <w:marRight w:val="0"/>
      <w:marTop w:val="0"/>
      <w:marBottom w:val="0"/>
      <w:divBdr>
        <w:top w:val="none" w:sz="0" w:space="0" w:color="auto"/>
        <w:left w:val="none" w:sz="0" w:space="0" w:color="auto"/>
        <w:bottom w:val="none" w:sz="0" w:space="0" w:color="auto"/>
        <w:right w:val="none" w:sz="0" w:space="0" w:color="auto"/>
      </w:divBdr>
    </w:div>
    <w:div w:id="1392269650">
      <w:bodyDiv w:val="1"/>
      <w:marLeft w:val="0"/>
      <w:marRight w:val="0"/>
      <w:marTop w:val="0"/>
      <w:marBottom w:val="0"/>
      <w:divBdr>
        <w:top w:val="none" w:sz="0" w:space="0" w:color="auto"/>
        <w:left w:val="none" w:sz="0" w:space="0" w:color="auto"/>
        <w:bottom w:val="none" w:sz="0" w:space="0" w:color="auto"/>
        <w:right w:val="none" w:sz="0" w:space="0" w:color="auto"/>
      </w:divBdr>
    </w:div>
    <w:div w:id="1392315416">
      <w:bodyDiv w:val="1"/>
      <w:marLeft w:val="0"/>
      <w:marRight w:val="0"/>
      <w:marTop w:val="0"/>
      <w:marBottom w:val="0"/>
      <w:divBdr>
        <w:top w:val="none" w:sz="0" w:space="0" w:color="auto"/>
        <w:left w:val="none" w:sz="0" w:space="0" w:color="auto"/>
        <w:bottom w:val="none" w:sz="0" w:space="0" w:color="auto"/>
        <w:right w:val="none" w:sz="0" w:space="0" w:color="auto"/>
      </w:divBdr>
    </w:div>
    <w:div w:id="1392577910">
      <w:bodyDiv w:val="1"/>
      <w:marLeft w:val="0"/>
      <w:marRight w:val="0"/>
      <w:marTop w:val="0"/>
      <w:marBottom w:val="0"/>
      <w:divBdr>
        <w:top w:val="none" w:sz="0" w:space="0" w:color="auto"/>
        <w:left w:val="none" w:sz="0" w:space="0" w:color="auto"/>
        <w:bottom w:val="none" w:sz="0" w:space="0" w:color="auto"/>
        <w:right w:val="none" w:sz="0" w:space="0" w:color="auto"/>
      </w:divBdr>
    </w:div>
    <w:div w:id="1392584116">
      <w:bodyDiv w:val="1"/>
      <w:marLeft w:val="0"/>
      <w:marRight w:val="0"/>
      <w:marTop w:val="0"/>
      <w:marBottom w:val="0"/>
      <w:divBdr>
        <w:top w:val="none" w:sz="0" w:space="0" w:color="auto"/>
        <w:left w:val="none" w:sz="0" w:space="0" w:color="auto"/>
        <w:bottom w:val="none" w:sz="0" w:space="0" w:color="auto"/>
        <w:right w:val="none" w:sz="0" w:space="0" w:color="auto"/>
      </w:divBdr>
    </w:div>
    <w:div w:id="1393114602">
      <w:bodyDiv w:val="1"/>
      <w:marLeft w:val="0"/>
      <w:marRight w:val="0"/>
      <w:marTop w:val="0"/>
      <w:marBottom w:val="0"/>
      <w:divBdr>
        <w:top w:val="none" w:sz="0" w:space="0" w:color="auto"/>
        <w:left w:val="none" w:sz="0" w:space="0" w:color="auto"/>
        <w:bottom w:val="none" w:sz="0" w:space="0" w:color="auto"/>
        <w:right w:val="none" w:sz="0" w:space="0" w:color="auto"/>
      </w:divBdr>
    </w:div>
    <w:div w:id="1393195229">
      <w:bodyDiv w:val="1"/>
      <w:marLeft w:val="0"/>
      <w:marRight w:val="0"/>
      <w:marTop w:val="0"/>
      <w:marBottom w:val="0"/>
      <w:divBdr>
        <w:top w:val="none" w:sz="0" w:space="0" w:color="auto"/>
        <w:left w:val="none" w:sz="0" w:space="0" w:color="auto"/>
        <w:bottom w:val="none" w:sz="0" w:space="0" w:color="auto"/>
        <w:right w:val="none" w:sz="0" w:space="0" w:color="auto"/>
      </w:divBdr>
    </w:div>
    <w:div w:id="1393314916">
      <w:bodyDiv w:val="1"/>
      <w:marLeft w:val="0"/>
      <w:marRight w:val="0"/>
      <w:marTop w:val="0"/>
      <w:marBottom w:val="0"/>
      <w:divBdr>
        <w:top w:val="none" w:sz="0" w:space="0" w:color="auto"/>
        <w:left w:val="none" w:sz="0" w:space="0" w:color="auto"/>
        <w:bottom w:val="none" w:sz="0" w:space="0" w:color="auto"/>
        <w:right w:val="none" w:sz="0" w:space="0" w:color="auto"/>
      </w:divBdr>
    </w:div>
    <w:div w:id="1393427867">
      <w:bodyDiv w:val="1"/>
      <w:marLeft w:val="0"/>
      <w:marRight w:val="0"/>
      <w:marTop w:val="0"/>
      <w:marBottom w:val="0"/>
      <w:divBdr>
        <w:top w:val="none" w:sz="0" w:space="0" w:color="auto"/>
        <w:left w:val="none" w:sz="0" w:space="0" w:color="auto"/>
        <w:bottom w:val="none" w:sz="0" w:space="0" w:color="auto"/>
        <w:right w:val="none" w:sz="0" w:space="0" w:color="auto"/>
      </w:divBdr>
    </w:div>
    <w:div w:id="1393770937">
      <w:bodyDiv w:val="1"/>
      <w:marLeft w:val="0"/>
      <w:marRight w:val="0"/>
      <w:marTop w:val="0"/>
      <w:marBottom w:val="0"/>
      <w:divBdr>
        <w:top w:val="none" w:sz="0" w:space="0" w:color="auto"/>
        <w:left w:val="none" w:sz="0" w:space="0" w:color="auto"/>
        <w:bottom w:val="none" w:sz="0" w:space="0" w:color="auto"/>
        <w:right w:val="none" w:sz="0" w:space="0" w:color="auto"/>
      </w:divBdr>
    </w:div>
    <w:div w:id="1394160855">
      <w:bodyDiv w:val="1"/>
      <w:marLeft w:val="0"/>
      <w:marRight w:val="0"/>
      <w:marTop w:val="0"/>
      <w:marBottom w:val="0"/>
      <w:divBdr>
        <w:top w:val="none" w:sz="0" w:space="0" w:color="auto"/>
        <w:left w:val="none" w:sz="0" w:space="0" w:color="auto"/>
        <w:bottom w:val="none" w:sz="0" w:space="0" w:color="auto"/>
        <w:right w:val="none" w:sz="0" w:space="0" w:color="auto"/>
      </w:divBdr>
    </w:div>
    <w:div w:id="1394549130">
      <w:bodyDiv w:val="1"/>
      <w:marLeft w:val="0"/>
      <w:marRight w:val="0"/>
      <w:marTop w:val="0"/>
      <w:marBottom w:val="0"/>
      <w:divBdr>
        <w:top w:val="none" w:sz="0" w:space="0" w:color="auto"/>
        <w:left w:val="none" w:sz="0" w:space="0" w:color="auto"/>
        <w:bottom w:val="none" w:sz="0" w:space="0" w:color="auto"/>
        <w:right w:val="none" w:sz="0" w:space="0" w:color="auto"/>
      </w:divBdr>
    </w:div>
    <w:div w:id="1394625211">
      <w:bodyDiv w:val="1"/>
      <w:marLeft w:val="0"/>
      <w:marRight w:val="0"/>
      <w:marTop w:val="0"/>
      <w:marBottom w:val="0"/>
      <w:divBdr>
        <w:top w:val="none" w:sz="0" w:space="0" w:color="auto"/>
        <w:left w:val="none" w:sz="0" w:space="0" w:color="auto"/>
        <w:bottom w:val="none" w:sz="0" w:space="0" w:color="auto"/>
        <w:right w:val="none" w:sz="0" w:space="0" w:color="auto"/>
      </w:divBdr>
    </w:div>
    <w:div w:id="1394818874">
      <w:bodyDiv w:val="1"/>
      <w:marLeft w:val="0"/>
      <w:marRight w:val="0"/>
      <w:marTop w:val="0"/>
      <w:marBottom w:val="0"/>
      <w:divBdr>
        <w:top w:val="none" w:sz="0" w:space="0" w:color="auto"/>
        <w:left w:val="none" w:sz="0" w:space="0" w:color="auto"/>
        <w:bottom w:val="none" w:sz="0" w:space="0" w:color="auto"/>
        <w:right w:val="none" w:sz="0" w:space="0" w:color="auto"/>
      </w:divBdr>
    </w:div>
    <w:div w:id="1395159334">
      <w:bodyDiv w:val="1"/>
      <w:marLeft w:val="0"/>
      <w:marRight w:val="0"/>
      <w:marTop w:val="0"/>
      <w:marBottom w:val="0"/>
      <w:divBdr>
        <w:top w:val="none" w:sz="0" w:space="0" w:color="auto"/>
        <w:left w:val="none" w:sz="0" w:space="0" w:color="auto"/>
        <w:bottom w:val="none" w:sz="0" w:space="0" w:color="auto"/>
        <w:right w:val="none" w:sz="0" w:space="0" w:color="auto"/>
      </w:divBdr>
    </w:div>
    <w:div w:id="1396120081">
      <w:bodyDiv w:val="1"/>
      <w:marLeft w:val="0"/>
      <w:marRight w:val="0"/>
      <w:marTop w:val="0"/>
      <w:marBottom w:val="0"/>
      <w:divBdr>
        <w:top w:val="none" w:sz="0" w:space="0" w:color="auto"/>
        <w:left w:val="none" w:sz="0" w:space="0" w:color="auto"/>
        <w:bottom w:val="none" w:sz="0" w:space="0" w:color="auto"/>
        <w:right w:val="none" w:sz="0" w:space="0" w:color="auto"/>
      </w:divBdr>
    </w:div>
    <w:div w:id="1396851544">
      <w:bodyDiv w:val="1"/>
      <w:marLeft w:val="0"/>
      <w:marRight w:val="0"/>
      <w:marTop w:val="0"/>
      <w:marBottom w:val="0"/>
      <w:divBdr>
        <w:top w:val="none" w:sz="0" w:space="0" w:color="auto"/>
        <w:left w:val="none" w:sz="0" w:space="0" w:color="auto"/>
        <w:bottom w:val="none" w:sz="0" w:space="0" w:color="auto"/>
        <w:right w:val="none" w:sz="0" w:space="0" w:color="auto"/>
      </w:divBdr>
    </w:div>
    <w:div w:id="1396852425">
      <w:bodyDiv w:val="1"/>
      <w:marLeft w:val="0"/>
      <w:marRight w:val="0"/>
      <w:marTop w:val="0"/>
      <w:marBottom w:val="0"/>
      <w:divBdr>
        <w:top w:val="none" w:sz="0" w:space="0" w:color="auto"/>
        <w:left w:val="none" w:sz="0" w:space="0" w:color="auto"/>
        <w:bottom w:val="none" w:sz="0" w:space="0" w:color="auto"/>
        <w:right w:val="none" w:sz="0" w:space="0" w:color="auto"/>
      </w:divBdr>
    </w:div>
    <w:div w:id="1396856118">
      <w:bodyDiv w:val="1"/>
      <w:marLeft w:val="0"/>
      <w:marRight w:val="0"/>
      <w:marTop w:val="0"/>
      <w:marBottom w:val="0"/>
      <w:divBdr>
        <w:top w:val="none" w:sz="0" w:space="0" w:color="auto"/>
        <w:left w:val="none" w:sz="0" w:space="0" w:color="auto"/>
        <w:bottom w:val="none" w:sz="0" w:space="0" w:color="auto"/>
        <w:right w:val="none" w:sz="0" w:space="0" w:color="auto"/>
      </w:divBdr>
    </w:div>
    <w:div w:id="1397629067">
      <w:bodyDiv w:val="1"/>
      <w:marLeft w:val="0"/>
      <w:marRight w:val="0"/>
      <w:marTop w:val="0"/>
      <w:marBottom w:val="0"/>
      <w:divBdr>
        <w:top w:val="none" w:sz="0" w:space="0" w:color="auto"/>
        <w:left w:val="none" w:sz="0" w:space="0" w:color="auto"/>
        <w:bottom w:val="none" w:sz="0" w:space="0" w:color="auto"/>
        <w:right w:val="none" w:sz="0" w:space="0" w:color="auto"/>
      </w:divBdr>
    </w:div>
    <w:div w:id="1397779902">
      <w:bodyDiv w:val="1"/>
      <w:marLeft w:val="0"/>
      <w:marRight w:val="0"/>
      <w:marTop w:val="0"/>
      <w:marBottom w:val="0"/>
      <w:divBdr>
        <w:top w:val="none" w:sz="0" w:space="0" w:color="auto"/>
        <w:left w:val="none" w:sz="0" w:space="0" w:color="auto"/>
        <w:bottom w:val="none" w:sz="0" w:space="0" w:color="auto"/>
        <w:right w:val="none" w:sz="0" w:space="0" w:color="auto"/>
      </w:divBdr>
    </w:div>
    <w:div w:id="1397894087">
      <w:bodyDiv w:val="1"/>
      <w:marLeft w:val="0"/>
      <w:marRight w:val="0"/>
      <w:marTop w:val="0"/>
      <w:marBottom w:val="0"/>
      <w:divBdr>
        <w:top w:val="none" w:sz="0" w:space="0" w:color="auto"/>
        <w:left w:val="none" w:sz="0" w:space="0" w:color="auto"/>
        <w:bottom w:val="none" w:sz="0" w:space="0" w:color="auto"/>
        <w:right w:val="none" w:sz="0" w:space="0" w:color="auto"/>
      </w:divBdr>
    </w:div>
    <w:div w:id="1397967969">
      <w:bodyDiv w:val="1"/>
      <w:marLeft w:val="0"/>
      <w:marRight w:val="0"/>
      <w:marTop w:val="0"/>
      <w:marBottom w:val="0"/>
      <w:divBdr>
        <w:top w:val="none" w:sz="0" w:space="0" w:color="auto"/>
        <w:left w:val="none" w:sz="0" w:space="0" w:color="auto"/>
        <w:bottom w:val="none" w:sz="0" w:space="0" w:color="auto"/>
        <w:right w:val="none" w:sz="0" w:space="0" w:color="auto"/>
      </w:divBdr>
    </w:div>
    <w:div w:id="1398164115">
      <w:bodyDiv w:val="1"/>
      <w:marLeft w:val="0"/>
      <w:marRight w:val="0"/>
      <w:marTop w:val="0"/>
      <w:marBottom w:val="0"/>
      <w:divBdr>
        <w:top w:val="none" w:sz="0" w:space="0" w:color="auto"/>
        <w:left w:val="none" w:sz="0" w:space="0" w:color="auto"/>
        <w:bottom w:val="none" w:sz="0" w:space="0" w:color="auto"/>
        <w:right w:val="none" w:sz="0" w:space="0" w:color="auto"/>
      </w:divBdr>
    </w:div>
    <w:div w:id="1398169978">
      <w:bodyDiv w:val="1"/>
      <w:marLeft w:val="0"/>
      <w:marRight w:val="0"/>
      <w:marTop w:val="0"/>
      <w:marBottom w:val="0"/>
      <w:divBdr>
        <w:top w:val="none" w:sz="0" w:space="0" w:color="auto"/>
        <w:left w:val="none" w:sz="0" w:space="0" w:color="auto"/>
        <w:bottom w:val="none" w:sz="0" w:space="0" w:color="auto"/>
        <w:right w:val="none" w:sz="0" w:space="0" w:color="auto"/>
      </w:divBdr>
    </w:div>
    <w:div w:id="1398480334">
      <w:bodyDiv w:val="1"/>
      <w:marLeft w:val="0"/>
      <w:marRight w:val="0"/>
      <w:marTop w:val="0"/>
      <w:marBottom w:val="0"/>
      <w:divBdr>
        <w:top w:val="none" w:sz="0" w:space="0" w:color="auto"/>
        <w:left w:val="none" w:sz="0" w:space="0" w:color="auto"/>
        <w:bottom w:val="none" w:sz="0" w:space="0" w:color="auto"/>
        <w:right w:val="none" w:sz="0" w:space="0" w:color="auto"/>
      </w:divBdr>
    </w:div>
    <w:div w:id="1398669488">
      <w:bodyDiv w:val="1"/>
      <w:marLeft w:val="0"/>
      <w:marRight w:val="0"/>
      <w:marTop w:val="0"/>
      <w:marBottom w:val="0"/>
      <w:divBdr>
        <w:top w:val="none" w:sz="0" w:space="0" w:color="auto"/>
        <w:left w:val="none" w:sz="0" w:space="0" w:color="auto"/>
        <w:bottom w:val="none" w:sz="0" w:space="0" w:color="auto"/>
        <w:right w:val="none" w:sz="0" w:space="0" w:color="auto"/>
      </w:divBdr>
    </w:div>
    <w:div w:id="1398818944">
      <w:bodyDiv w:val="1"/>
      <w:marLeft w:val="0"/>
      <w:marRight w:val="0"/>
      <w:marTop w:val="0"/>
      <w:marBottom w:val="0"/>
      <w:divBdr>
        <w:top w:val="none" w:sz="0" w:space="0" w:color="auto"/>
        <w:left w:val="none" w:sz="0" w:space="0" w:color="auto"/>
        <w:bottom w:val="none" w:sz="0" w:space="0" w:color="auto"/>
        <w:right w:val="none" w:sz="0" w:space="0" w:color="auto"/>
      </w:divBdr>
    </w:div>
    <w:div w:id="1398939690">
      <w:bodyDiv w:val="1"/>
      <w:marLeft w:val="0"/>
      <w:marRight w:val="0"/>
      <w:marTop w:val="0"/>
      <w:marBottom w:val="0"/>
      <w:divBdr>
        <w:top w:val="none" w:sz="0" w:space="0" w:color="auto"/>
        <w:left w:val="none" w:sz="0" w:space="0" w:color="auto"/>
        <w:bottom w:val="none" w:sz="0" w:space="0" w:color="auto"/>
        <w:right w:val="none" w:sz="0" w:space="0" w:color="auto"/>
      </w:divBdr>
    </w:div>
    <w:div w:id="1399086503">
      <w:bodyDiv w:val="1"/>
      <w:marLeft w:val="0"/>
      <w:marRight w:val="0"/>
      <w:marTop w:val="0"/>
      <w:marBottom w:val="0"/>
      <w:divBdr>
        <w:top w:val="none" w:sz="0" w:space="0" w:color="auto"/>
        <w:left w:val="none" w:sz="0" w:space="0" w:color="auto"/>
        <w:bottom w:val="none" w:sz="0" w:space="0" w:color="auto"/>
        <w:right w:val="none" w:sz="0" w:space="0" w:color="auto"/>
      </w:divBdr>
    </w:div>
    <w:div w:id="1399093786">
      <w:bodyDiv w:val="1"/>
      <w:marLeft w:val="0"/>
      <w:marRight w:val="0"/>
      <w:marTop w:val="0"/>
      <w:marBottom w:val="0"/>
      <w:divBdr>
        <w:top w:val="none" w:sz="0" w:space="0" w:color="auto"/>
        <w:left w:val="none" w:sz="0" w:space="0" w:color="auto"/>
        <w:bottom w:val="none" w:sz="0" w:space="0" w:color="auto"/>
        <w:right w:val="none" w:sz="0" w:space="0" w:color="auto"/>
      </w:divBdr>
    </w:div>
    <w:div w:id="1399280978">
      <w:bodyDiv w:val="1"/>
      <w:marLeft w:val="0"/>
      <w:marRight w:val="0"/>
      <w:marTop w:val="0"/>
      <w:marBottom w:val="0"/>
      <w:divBdr>
        <w:top w:val="none" w:sz="0" w:space="0" w:color="auto"/>
        <w:left w:val="none" w:sz="0" w:space="0" w:color="auto"/>
        <w:bottom w:val="none" w:sz="0" w:space="0" w:color="auto"/>
        <w:right w:val="none" w:sz="0" w:space="0" w:color="auto"/>
      </w:divBdr>
    </w:div>
    <w:div w:id="1399403881">
      <w:bodyDiv w:val="1"/>
      <w:marLeft w:val="0"/>
      <w:marRight w:val="0"/>
      <w:marTop w:val="0"/>
      <w:marBottom w:val="0"/>
      <w:divBdr>
        <w:top w:val="none" w:sz="0" w:space="0" w:color="auto"/>
        <w:left w:val="none" w:sz="0" w:space="0" w:color="auto"/>
        <w:bottom w:val="none" w:sz="0" w:space="0" w:color="auto"/>
        <w:right w:val="none" w:sz="0" w:space="0" w:color="auto"/>
      </w:divBdr>
    </w:div>
    <w:div w:id="1399740754">
      <w:bodyDiv w:val="1"/>
      <w:marLeft w:val="0"/>
      <w:marRight w:val="0"/>
      <w:marTop w:val="0"/>
      <w:marBottom w:val="0"/>
      <w:divBdr>
        <w:top w:val="none" w:sz="0" w:space="0" w:color="auto"/>
        <w:left w:val="none" w:sz="0" w:space="0" w:color="auto"/>
        <w:bottom w:val="none" w:sz="0" w:space="0" w:color="auto"/>
        <w:right w:val="none" w:sz="0" w:space="0" w:color="auto"/>
      </w:divBdr>
    </w:div>
    <w:div w:id="1399865366">
      <w:bodyDiv w:val="1"/>
      <w:marLeft w:val="0"/>
      <w:marRight w:val="0"/>
      <w:marTop w:val="0"/>
      <w:marBottom w:val="0"/>
      <w:divBdr>
        <w:top w:val="none" w:sz="0" w:space="0" w:color="auto"/>
        <w:left w:val="none" w:sz="0" w:space="0" w:color="auto"/>
        <w:bottom w:val="none" w:sz="0" w:space="0" w:color="auto"/>
        <w:right w:val="none" w:sz="0" w:space="0" w:color="auto"/>
      </w:divBdr>
    </w:div>
    <w:div w:id="1400244849">
      <w:bodyDiv w:val="1"/>
      <w:marLeft w:val="0"/>
      <w:marRight w:val="0"/>
      <w:marTop w:val="0"/>
      <w:marBottom w:val="0"/>
      <w:divBdr>
        <w:top w:val="none" w:sz="0" w:space="0" w:color="auto"/>
        <w:left w:val="none" w:sz="0" w:space="0" w:color="auto"/>
        <w:bottom w:val="none" w:sz="0" w:space="0" w:color="auto"/>
        <w:right w:val="none" w:sz="0" w:space="0" w:color="auto"/>
      </w:divBdr>
    </w:div>
    <w:div w:id="1400244898">
      <w:bodyDiv w:val="1"/>
      <w:marLeft w:val="0"/>
      <w:marRight w:val="0"/>
      <w:marTop w:val="0"/>
      <w:marBottom w:val="0"/>
      <w:divBdr>
        <w:top w:val="none" w:sz="0" w:space="0" w:color="auto"/>
        <w:left w:val="none" w:sz="0" w:space="0" w:color="auto"/>
        <w:bottom w:val="none" w:sz="0" w:space="0" w:color="auto"/>
        <w:right w:val="none" w:sz="0" w:space="0" w:color="auto"/>
      </w:divBdr>
    </w:div>
    <w:div w:id="1400250033">
      <w:bodyDiv w:val="1"/>
      <w:marLeft w:val="0"/>
      <w:marRight w:val="0"/>
      <w:marTop w:val="0"/>
      <w:marBottom w:val="0"/>
      <w:divBdr>
        <w:top w:val="none" w:sz="0" w:space="0" w:color="auto"/>
        <w:left w:val="none" w:sz="0" w:space="0" w:color="auto"/>
        <w:bottom w:val="none" w:sz="0" w:space="0" w:color="auto"/>
        <w:right w:val="none" w:sz="0" w:space="0" w:color="auto"/>
      </w:divBdr>
    </w:div>
    <w:div w:id="1400326014">
      <w:bodyDiv w:val="1"/>
      <w:marLeft w:val="0"/>
      <w:marRight w:val="0"/>
      <w:marTop w:val="0"/>
      <w:marBottom w:val="0"/>
      <w:divBdr>
        <w:top w:val="none" w:sz="0" w:space="0" w:color="auto"/>
        <w:left w:val="none" w:sz="0" w:space="0" w:color="auto"/>
        <w:bottom w:val="none" w:sz="0" w:space="0" w:color="auto"/>
        <w:right w:val="none" w:sz="0" w:space="0" w:color="auto"/>
      </w:divBdr>
    </w:div>
    <w:div w:id="1400326107">
      <w:bodyDiv w:val="1"/>
      <w:marLeft w:val="0"/>
      <w:marRight w:val="0"/>
      <w:marTop w:val="0"/>
      <w:marBottom w:val="0"/>
      <w:divBdr>
        <w:top w:val="none" w:sz="0" w:space="0" w:color="auto"/>
        <w:left w:val="none" w:sz="0" w:space="0" w:color="auto"/>
        <w:bottom w:val="none" w:sz="0" w:space="0" w:color="auto"/>
        <w:right w:val="none" w:sz="0" w:space="0" w:color="auto"/>
      </w:divBdr>
    </w:div>
    <w:div w:id="1400514027">
      <w:bodyDiv w:val="1"/>
      <w:marLeft w:val="0"/>
      <w:marRight w:val="0"/>
      <w:marTop w:val="0"/>
      <w:marBottom w:val="0"/>
      <w:divBdr>
        <w:top w:val="none" w:sz="0" w:space="0" w:color="auto"/>
        <w:left w:val="none" w:sz="0" w:space="0" w:color="auto"/>
        <w:bottom w:val="none" w:sz="0" w:space="0" w:color="auto"/>
        <w:right w:val="none" w:sz="0" w:space="0" w:color="auto"/>
      </w:divBdr>
    </w:div>
    <w:div w:id="1400635841">
      <w:bodyDiv w:val="1"/>
      <w:marLeft w:val="0"/>
      <w:marRight w:val="0"/>
      <w:marTop w:val="0"/>
      <w:marBottom w:val="0"/>
      <w:divBdr>
        <w:top w:val="none" w:sz="0" w:space="0" w:color="auto"/>
        <w:left w:val="none" w:sz="0" w:space="0" w:color="auto"/>
        <w:bottom w:val="none" w:sz="0" w:space="0" w:color="auto"/>
        <w:right w:val="none" w:sz="0" w:space="0" w:color="auto"/>
      </w:divBdr>
    </w:div>
    <w:div w:id="1400791554">
      <w:bodyDiv w:val="1"/>
      <w:marLeft w:val="0"/>
      <w:marRight w:val="0"/>
      <w:marTop w:val="0"/>
      <w:marBottom w:val="0"/>
      <w:divBdr>
        <w:top w:val="none" w:sz="0" w:space="0" w:color="auto"/>
        <w:left w:val="none" w:sz="0" w:space="0" w:color="auto"/>
        <w:bottom w:val="none" w:sz="0" w:space="0" w:color="auto"/>
        <w:right w:val="none" w:sz="0" w:space="0" w:color="auto"/>
      </w:divBdr>
    </w:div>
    <w:div w:id="1400900596">
      <w:bodyDiv w:val="1"/>
      <w:marLeft w:val="0"/>
      <w:marRight w:val="0"/>
      <w:marTop w:val="0"/>
      <w:marBottom w:val="0"/>
      <w:divBdr>
        <w:top w:val="none" w:sz="0" w:space="0" w:color="auto"/>
        <w:left w:val="none" w:sz="0" w:space="0" w:color="auto"/>
        <w:bottom w:val="none" w:sz="0" w:space="0" w:color="auto"/>
        <w:right w:val="none" w:sz="0" w:space="0" w:color="auto"/>
      </w:divBdr>
    </w:div>
    <w:div w:id="1401057969">
      <w:bodyDiv w:val="1"/>
      <w:marLeft w:val="0"/>
      <w:marRight w:val="0"/>
      <w:marTop w:val="0"/>
      <w:marBottom w:val="0"/>
      <w:divBdr>
        <w:top w:val="none" w:sz="0" w:space="0" w:color="auto"/>
        <w:left w:val="none" w:sz="0" w:space="0" w:color="auto"/>
        <w:bottom w:val="none" w:sz="0" w:space="0" w:color="auto"/>
        <w:right w:val="none" w:sz="0" w:space="0" w:color="auto"/>
      </w:divBdr>
    </w:div>
    <w:div w:id="1401362992">
      <w:bodyDiv w:val="1"/>
      <w:marLeft w:val="0"/>
      <w:marRight w:val="0"/>
      <w:marTop w:val="0"/>
      <w:marBottom w:val="0"/>
      <w:divBdr>
        <w:top w:val="none" w:sz="0" w:space="0" w:color="auto"/>
        <w:left w:val="none" w:sz="0" w:space="0" w:color="auto"/>
        <w:bottom w:val="none" w:sz="0" w:space="0" w:color="auto"/>
        <w:right w:val="none" w:sz="0" w:space="0" w:color="auto"/>
      </w:divBdr>
    </w:div>
    <w:div w:id="1401633343">
      <w:bodyDiv w:val="1"/>
      <w:marLeft w:val="0"/>
      <w:marRight w:val="0"/>
      <w:marTop w:val="0"/>
      <w:marBottom w:val="0"/>
      <w:divBdr>
        <w:top w:val="none" w:sz="0" w:space="0" w:color="auto"/>
        <w:left w:val="none" w:sz="0" w:space="0" w:color="auto"/>
        <w:bottom w:val="none" w:sz="0" w:space="0" w:color="auto"/>
        <w:right w:val="none" w:sz="0" w:space="0" w:color="auto"/>
      </w:divBdr>
    </w:div>
    <w:div w:id="1402219080">
      <w:bodyDiv w:val="1"/>
      <w:marLeft w:val="0"/>
      <w:marRight w:val="0"/>
      <w:marTop w:val="0"/>
      <w:marBottom w:val="0"/>
      <w:divBdr>
        <w:top w:val="none" w:sz="0" w:space="0" w:color="auto"/>
        <w:left w:val="none" w:sz="0" w:space="0" w:color="auto"/>
        <w:bottom w:val="none" w:sz="0" w:space="0" w:color="auto"/>
        <w:right w:val="none" w:sz="0" w:space="0" w:color="auto"/>
      </w:divBdr>
    </w:div>
    <w:div w:id="1402287184">
      <w:bodyDiv w:val="1"/>
      <w:marLeft w:val="0"/>
      <w:marRight w:val="0"/>
      <w:marTop w:val="0"/>
      <w:marBottom w:val="0"/>
      <w:divBdr>
        <w:top w:val="none" w:sz="0" w:space="0" w:color="auto"/>
        <w:left w:val="none" w:sz="0" w:space="0" w:color="auto"/>
        <w:bottom w:val="none" w:sz="0" w:space="0" w:color="auto"/>
        <w:right w:val="none" w:sz="0" w:space="0" w:color="auto"/>
      </w:divBdr>
    </w:div>
    <w:div w:id="1402560407">
      <w:bodyDiv w:val="1"/>
      <w:marLeft w:val="0"/>
      <w:marRight w:val="0"/>
      <w:marTop w:val="0"/>
      <w:marBottom w:val="0"/>
      <w:divBdr>
        <w:top w:val="none" w:sz="0" w:space="0" w:color="auto"/>
        <w:left w:val="none" w:sz="0" w:space="0" w:color="auto"/>
        <w:bottom w:val="none" w:sz="0" w:space="0" w:color="auto"/>
        <w:right w:val="none" w:sz="0" w:space="0" w:color="auto"/>
      </w:divBdr>
    </w:div>
    <w:div w:id="1402681151">
      <w:bodyDiv w:val="1"/>
      <w:marLeft w:val="0"/>
      <w:marRight w:val="0"/>
      <w:marTop w:val="0"/>
      <w:marBottom w:val="0"/>
      <w:divBdr>
        <w:top w:val="none" w:sz="0" w:space="0" w:color="auto"/>
        <w:left w:val="none" w:sz="0" w:space="0" w:color="auto"/>
        <w:bottom w:val="none" w:sz="0" w:space="0" w:color="auto"/>
        <w:right w:val="none" w:sz="0" w:space="0" w:color="auto"/>
      </w:divBdr>
    </w:div>
    <w:div w:id="1402751987">
      <w:bodyDiv w:val="1"/>
      <w:marLeft w:val="0"/>
      <w:marRight w:val="0"/>
      <w:marTop w:val="0"/>
      <w:marBottom w:val="0"/>
      <w:divBdr>
        <w:top w:val="none" w:sz="0" w:space="0" w:color="auto"/>
        <w:left w:val="none" w:sz="0" w:space="0" w:color="auto"/>
        <w:bottom w:val="none" w:sz="0" w:space="0" w:color="auto"/>
        <w:right w:val="none" w:sz="0" w:space="0" w:color="auto"/>
      </w:divBdr>
    </w:div>
    <w:div w:id="1402948154">
      <w:bodyDiv w:val="1"/>
      <w:marLeft w:val="0"/>
      <w:marRight w:val="0"/>
      <w:marTop w:val="0"/>
      <w:marBottom w:val="0"/>
      <w:divBdr>
        <w:top w:val="none" w:sz="0" w:space="0" w:color="auto"/>
        <w:left w:val="none" w:sz="0" w:space="0" w:color="auto"/>
        <w:bottom w:val="none" w:sz="0" w:space="0" w:color="auto"/>
        <w:right w:val="none" w:sz="0" w:space="0" w:color="auto"/>
      </w:divBdr>
    </w:div>
    <w:div w:id="1403211704">
      <w:bodyDiv w:val="1"/>
      <w:marLeft w:val="0"/>
      <w:marRight w:val="0"/>
      <w:marTop w:val="0"/>
      <w:marBottom w:val="0"/>
      <w:divBdr>
        <w:top w:val="none" w:sz="0" w:space="0" w:color="auto"/>
        <w:left w:val="none" w:sz="0" w:space="0" w:color="auto"/>
        <w:bottom w:val="none" w:sz="0" w:space="0" w:color="auto"/>
        <w:right w:val="none" w:sz="0" w:space="0" w:color="auto"/>
      </w:divBdr>
    </w:div>
    <w:div w:id="1403526349">
      <w:bodyDiv w:val="1"/>
      <w:marLeft w:val="0"/>
      <w:marRight w:val="0"/>
      <w:marTop w:val="0"/>
      <w:marBottom w:val="0"/>
      <w:divBdr>
        <w:top w:val="none" w:sz="0" w:space="0" w:color="auto"/>
        <w:left w:val="none" w:sz="0" w:space="0" w:color="auto"/>
        <w:bottom w:val="none" w:sz="0" w:space="0" w:color="auto"/>
        <w:right w:val="none" w:sz="0" w:space="0" w:color="auto"/>
      </w:divBdr>
    </w:div>
    <w:div w:id="1403600763">
      <w:bodyDiv w:val="1"/>
      <w:marLeft w:val="0"/>
      <w:marRight w:val="0"/>
      <w:marTop w:val="0"/>
      <w:marBottom w:val="0"/>
      <w:divBdr>
        <w:top w:val="none" w:sz="0" w:space="0" w:color="auto"/>
        <w:left w:val="none" w:sz="0" w:space="0" w:color="auto"/>
        <w:bottom w:val="none" w:sz="0" w:space="0" w:color="auto"/>
        <w:right w:val="none" w:sz="0" w:space="0" w:color="auto"/>
      </w:divBdr>
    </w:div>
    <w:div w:id="1403674572">
      <w:bodyDiv w:val="1"/>
      <w:marLeft w:val="0"/>
      <w:marRight w:val="0"/>
      <w:marTop w:val="0"/>
      <w:marBottom w:val="0"/>
      <w:divBdr>
        <w:top w:val="none" w:sz="0" w:space="0" w:color="auto"/>
        <w:left w:val="none" w:sz="0" w:space="0" w:color="auto"/>
        <w:bottom w:val="none" w:sz="0" w:space="0" w:color="auto"/>
        <w:right w:val="none" w:sz="0" w:space="0" w:color="auto"/>
      </w:divBdr>
    </w:div>
    <w:div w:id="1404374097">
      <w:bodyDiv w:val="1"/>
      <w:marLeft w:val="0"/>
      <w:marRight w:val="0"/>
      <w:marTop w:val="0"/>
      <w:marBottom w:val="0"/>
      <w:divBdr>
        <w:top w:val="none" w:sz="0" w:space="0" w:color="auto"/>
        <w:left w:val="none" w:sz="0" w:space="0" w:color="auto"/>
        <w:bottom w:val="none" w:sz="0" w:space="0" w:color="auto"/>
        <w:right w:val="none" w:sz="0" w:space="0" w:color="auto"/>
      </w:divBdr>
    </w:div>
    <w:div w:id="1404990379">
      <w:bodyDiv w:val="1"/>
      <w:marLeft w:val="0"/>
      <w:marRight w:val="0"/>
      <w:marTop w:val="0"/>
      <w:marBottom w:val="0"/>
      <w:divBdr>
        <w:top w:val="none" w:sz="0" w:space="0" w:color="auto"/>
        <w:left w:val="none" w:sz="0" w:space="0" w:color="auto"/>
        <w:bottom w:val="none" w:sz="0" w:space="0" w:color="auto"/>
        <w:right w:val="none" w:sz="0" w:space="0" w:color="auto"/>
      </w:divBdr>
    </w:div>
    <w:div w:id="1405029674">
      <w:bodyDiv w:val="1"/>
      <w:marLeft w:val="0"/>
      <w:marRight w:val="0"/>
      <w:marTop w:val="0"/>
      <w:marBottom w:val="0"/>
      <w:divBdr>
        <w:top w:val="none" w:sz="0" w:space="0" w:color="auto"/>
        <w:left w:val="none" w:sz="0" w:space="0" w:color="auto"/>
        <w:bottom w:val="none" w:sz="0" w:space="0" w:color="auto"/>
        <w:right w:val="none" w:sz="0" w:space="0" w:color="auto"/>
      </w:divBdr>
    </w:div>
    <w:div w:id="1405101565">
      <w:bodyDiv w:val="1"/>
      <w:marLeft w:val="0"/>
      <w:marRight w:val="0"/>
      <w:marTop w:val="0"/>
      <w:marBottom w:val="0"/>
      <w:divBdr>
        <w:top w:val="none" w:sz="0" w:space="0" w:color="auto"/>
        <w:left w:val="none" w:sz="0" w:space="0" w:color="auto"/>
        <w:bottom w:val="none" w:sz="0" w:space="0" w:color="auto"/>
        <w:right w:val="none" w:sz="0" w:space="0" w:color="auto"/>
      </w:divBdr>
    </w:div>
    <w:div w:id="1405254957">
      <w:bodyDiv w:val="1"/>
      <w:marLeft w:val="0"/>
      <w:marRight w:val="0"/>
      <w:marTop w:val="0"/>
      <w:marBottom w:val="0"/>
      <w:divBdr>
        <w:top w:val="none" w:sz="0" w:space="0" w:color="auto"/>
        <w:left w:val="none" w:sz="0" w:space="0" w:color="auto"/>
        <w:bottom w:val="none" w:sz="0" w:space="0" w:color="auto"/>
        <w:right w:val="none" w:sz="0" w:space="0" w:color="auto"/>
      </w:divBdr>
    </w:div>
    <w:div w:id="1405376851">
      <w:bodyDiv w:val="1"/>
      <w:marLeft w:val="0"/>
      <w:marRight w:val="0"/>
      <w:marTop w:val="0"/>
      <w:marBottom w:val="0"/>
      <w:divBdr>
        <w:top w:val="none" w:sz="0" w:space="0" w:color="auto"/>
        <w:left w:val="none" w:sz="0" w:space="0" w:color="auto"/>
        <w:bottom w:val="none" w:sz="0" w:space="0" w:color="auto"/>
        <w:right w:val="none" w:sz="0" w:space="0" w:color="auto"/>
      </w:divBdr>
    </w:div>
    <w:div w:id="1405487974">
      <w:bodyDiv w:val="1"/>
      <w:marLeft w:val="0"/>
      <w:marRight w:val="0"/>
      <w:marTop w:val="0"/>
      <w:marBottom w:val="0"/>
      <w:divBdr>
        <w:top w:val="none" w:sz="0" w:space="0" w:color="auto"/>
        <w:left w:val="none" w:sz="0" w:space="0" w:color="auto"/>
        <w:bottom w:val="none" w:sz="0" w:space="0" w:color="auto"/>
        <w:right w:val="none" w:sz="0" w:space="0" w:color="auto"/>
      </w:divBdr>
    </w:div>
    <w:div w:id="1405571704">
      <w:bodyDiv w:val="1"/>
      <w:marLeft w:val="0"/>
      <w:marRight w:val="0"/>
      <w:marTop w:val="0"/>
      <w:marBottom w:val="0"/>
      <w:divBdr>
        <w:top w:val="none" w:sz="0" w:space="0" w:color="auto"/>
        <w:left w:val="none" w:sz="0" w:space="0" w:color="auto"/>
        <w:bottom w:val="none" w:sz="0" w:space="0" w:color="auto"/>
        <w:right w:val="none" w:sz="0" w:space="0" w:color="auto"/>
      </w:divBdr>
    </w:div>
    <w:div w:id="1405641682">
      <w:bodyDiv w:val="1"/>
      <w:marLeft w:val="0"/>
      <w:marRight w:val="0"/>
      <w:marTop w:val="0"/>
      <w:marBottom w:val="0"/>
      <w:divBdr>
        <w:top w:val="none" w:sz="0" w:space="0" w:color="auto"/>
        <w:left w:val="none" w:sz="0" w:space="0" w:color="auto"/>
        <w:bottom w:val="none" w:sz="0" w:space="0" w:color="auto"/>
        <w:right w:val="none" w:sz="0" w:space="0" w:color="auto"/>
      </w:divBdr>
    </w:div>
    <w:div w:id="1405713247">
      <w:bodyDiv w:val="1"/>
      <w:marLeft w:val="0"/>
      <w:marRight w:val="0"/>
      <w:marTop w:val="0"/>
      <w:marBottom w:val="0"/>
      <w:divBdr>
        <w:top w:val="none" w:sz="0" w:space="0" w:color="auto"/>
        <w:left w:val="none" w:sz="0" w:space="0" w:color="auto"/>
        <w:bottom w:val="none" w:sz="0" w:space="0" w:color="auto"/>
        <w:right w:val="none" w:sz="0" w:space="0" w:color="auto"/>
      </w:divBdr>
    </w:div>
    <w:div w:id="1405764316">
      <w:bodyDiv w:val="1"/>
      <w:marLeft w:val="0"/>
      <w:marRight w:val="0"/>
      <w:marTop w:val="0"/>
      <w:marBottom w:val="0"/>
      <w:divBdr>
        <w:top w:val="none" w:sz="0" w:space="0" w:color="auto"/>
        <w:left w:val="none" w:sz="0" w:space="0" w:color="auto"/>
        <w:bottom w:val="none" w:sz="0" w:space="0" w:color="auto"/>
        <w:right w:val="none" w:sz="0" w:space="0" w:color="auto"/>
      </w:divBdr>
    </w:div>
    <w:div w:id="1405832104">
      <w:bodyDiv w:val="1"/>
      <w:marLeft w:val="0"/>
      <w:marRight w:val="0"/>
      <w:marTop w:val="0"/>
      <w:marBottom w:val="0"/>
      <w:divBdr>
        <w:top w:val="none" w:sz="0" w:space="0" w:color="auto"/>
        <w:left w:val="none" w:sz="0" w:space="0" w:color="auto"/>
        <w:bottom w:val="none" w:sz="0" w:space="0" w:color="auto"/>
        <w:right w:val="none" w:sz="0" w:space="0" w:color="auto"/>
      </w:divBdr>
    </w:div>
    <w:div w:id="1406026908">
      <w:bodyDiv w:val="1"/>
      <w:marLeft w:val="0"/>
      <w:marRight w:val="0"/>
      <w:marTop w:val="0"/>
      <w:marBottom w:val="0"/>
      <w:divBdr>
        <w:top w:val="none" w:sz="0" w:space="0" w:color="auto"/>
        <w:left w:val="none" w:sz="0" w:space="0" w:color="auto"/>
        <w:bottom w:val="none" w:sz="0" w:space="0" w:color="auto"/>
        <w:right w:val="none" w:sz="0" w:space="0" w:color="auto"/>
      </w:divBdr>
    </w:div>
    <w:div w:id="1406144415">
      <w:bodyDiv w:val="1"/>
      <w:marLeft w:val="0"/>
      <w:marRight w:val="0"/>
      <w:marTop w:val="0"/>
      <w:marBottom w:val="0"/>
      <w:divBdr>
        <w:top w:val="none" w:sz="0" w:space="0" w:color="auto"/>
        <w:left w:val="none" w:sz="0" w:space="0" w:color="auto"/>
        <w:bottom w:val="none" w:sz="0" w:space="0" w:color="auto"/>
        <w:right w:val="none" w:sz="0" w:space="0" w:color="auto"/>
      </w:divBdr>
    </w:div>
    <w:div w:id="1406534379">
      <w:bodyDiv w:val="1"/>
      <w:marLeft w:val="0"/>
      <w:marRight w:val="0"/>
      <w:marTop w:val="0"/>
      <w:marBottom w:val="0"/>
      <w:divBdr>
        <w:top w:val="none" w:sz="0" w:space="0" w:color="auto"/>
        <w:left w:val="none" w:sz="0" w:space="0" w:color="auto"/>
        <w:bottom w:val="none" w:sz="0" w:space="0" w:color="auto"/>
        <w:right w:val="none" w:sz="0" w:space="0" w:color="auto"/>
      </w:divBdr>
    </w:div>
    <w:div w:id="1406684817">
      <w:bodyDiv w:val="1"/>
      <w:marLeft w:val="0"/>
      <w:marRight w:val="0"/>
      <w:marTop w:val="0"/>
      <w:marBottom w:val="0"/>
      <w:divBdr>
        <w:top w:val="none" w:sz="0" w:space="0" w:color="auto"/>
        <w:left w:val="none" w:sz="0" w:space="0" w:color="auto"/>
        <w:bottom w:val="none" w:sz="0" w:space="0" w:color="auto"/>
        <w:right w:val="none" w:sz="0" w:space="0" w:color="auto"/>
      </w:divBdr>
    </w:div>
    <w:div w:id="1406993026">
      <w:bodyDiv w:val="1"/>
      <w:marLeft w:val="0"/>
      <w:marRight w:val="0"/>
      <w:marTop w:val="0"/>
      <w:marBottom w:val="0"/>
      <w:divBdr>
        <w:top w:val="none" w:sz="0" w:space="0" w:color="auto"/>
        <w:left w:val="none" w:sz="0" w:space="0" w:color="auto"/>
        <w:bottom w:val="none" w:sz="0" w:space="0" w:color="auto"/>
        <w:right w:val="none" w:sz="0" w:space="0" w:color="auto"/>
      </w:divBdr>
    </w:div>
    <w:div w:id="1407266804">
      <w:bodyDiv w:val="1"/>
      <w:marLeft w:val="0"/>
      <w:marRight w:val="0"/>
      <w:marTop w:val="0"/>
      <w:marBottom w:val="0"/>
      <w:divBdr>
        <w:top w:val="none" w:sz="0" w:space="0" w:color="auto"/>
        <w:left w:val="none" w:sz="0" w:space="0" w:color="auto"/>
        <w:bottom w:val="none" w:sz="0" w:space="0" w:color="auto"/>
        <w:right w:val="none" w:sz="0" w:space="0" w:color="auto"/>
      </w:divBdr>
    </w:div>
    <w:div w:id="1407340749">
      <w:bodyDiv w:val="1"/>
      <w:marLeft w:val="0"/>
      <w:marRight w:val="0"/>
      <w:marTop w:val="0"/>
      <w:marBottom w:val="0"/>
      <w:divBdr>
        <w:top w:val="none" w:sz="0" w:space="0" w:color="auto"/>
        <w:left w:val="none" w:sz="0" w:space="0" w:color="auto"/>
        <w:bottom w:val="none" w:sz="0" w:space="0" w:color="auto"/>
        <w:right w:val="none" w:sz="0" w:space="0" w:color="auto"/>
      </w:divBdr>
    </w:div>
    <w:div w:id="1407386882">
      <w:bodyDiv w:val="1"/>
      <w:marLeft w:val="0"/>
      <w:marRight w:val="0"/>
      <w:marTop w:val="0"/>
      <w:marBottom w:val="0"/>
      <w:divBdr>
        <w:top w:val="none" w:sz="0" w:space="0" w:color="auto"/>
        <w:left w:val="none" w:sz="0" w:space="0" w:color="auto"/>
        <w:bottom w:val="none" w:sz="0" w:space="0" w:color="auto"/>
        <w:right w:val="none" w:sz="0" w:space="0" w:color="auto"/>
      </w:divBdr>
    </w:div>
    <w:div w:id="1408458694">
      <w:bodyDiv w:val="1"/>
      <w:marLeft w:val="0"/>
      <w:marRight w:val="0"/>
      <w:marTop w:val="0"/>
      <w:marBottom w:val="0"/>
      <w:divBdr>
        <w:top w:val="none" w:sz="0" w:space="0" w:color="auto"/>
        <w:left w:val="none" w:sz="0" w:space="0" w:color="auto"/>
        <w:bottom w:val="none" w:sz="0" w:space="0" w:color="auto"/>
        <w:right w:val="none" w:sz="0" w:space="0" w:color="auto"/>
      </w:divBdr>
    </w:div>
    <w:div w:id="1408574545">
      <w:bodyDiv w:val="1"/>
      <w:marLeft w:val="0"/>
      <w:marRight w:val="0"/>
      <w:marTop w:val="0"/>
      <w:marBottom w:val="0"/>
      <w:divBdr>
        <w:top w:val="none" w:sz="0" w:space="0" w:color="auto"/>
        <w:left w:val="none" w:sz="0" w:space="0" w:color="auto"/>
        <w:bottom w:val="none" w:sz="0" w:space="0" w:color="auto"/>
        <w:right w:val="none" w:sz="0" w:space="0" w:color="auto"/>
      </w:divBdr>
    </w:div>
    <w:div w:id="1408649940">
      <w:bodyDiv w:val="1"/>
      <w:marLeft w:val="0"/>
      <w:marRight w:val="0"/>
      <w:marTop w:val="0"/>
      <w:marBottom w:val="0"/>
      <w:divBdr>
        <w:top w:val="none" w:sz="0" w:space="0" w:color="auto"/>
        <w:left w:val="none" w:sz="0" w:space="0" w:color="auto"/>
        <w:bottom w:val="none" w:sz="0" w:space="0" w:color="auto"/>
        <w:right w:val="none" w:sz="0" w:space="0" w:color="auto"/>
      </w:divBdr>
    </w:div>
    <w:div w:id="1408726211">
      <w:bodyDiv w:val="1"/>
      <w:marLeft w:val="0"/>
      <w:marRight w:val="0"/>
      <w:marTop w:val="0"/>
      <w:marBottom w:val="0"/>
      <w:divBdr>
        <w:top w:val="none" w:sz="0" w:space="0" w:color="auto"/>
        <w:left w:val="none" w:sz="0" w:space="0" w:color="auto"/>
        <w:bottom w:val="none" w:sz="0" w:space="0" w:color="auto"/>
        <w:right w:val="none" w:sz="0" w:space="0" w:color="auto"/>
      </w:divBdr>
    </w:div>
    <w:div w:id="1409113867">
      <w:bodyDiv w:val="1"/>
      <w:marLeft w:val="0"/>
      <w:marRight w:val="0"/>
      <w:marTop w:val="0"/>
      <w:marBottom w:val="0"/>
      <w:divBdr>
        <w:top w:val="none" w:sz="0" w:space="0" w:color="auto"/>
        <w:left w:val="none" w:sz="0" w:space="0" w:color="auto"/>
        <w:bottom w:val="none" w:sz="0" w:space="0" w:color="auto"/>
        <w:right w:val="none" w:sz="0" w:space="0" w:color="auto"/>
      </w:divBdr>
    </w:div>
    <w:div w:id="1409114096">
      <w:bodyDiv w:val="1"/>
      <w:marLeft w:val="0"/>
      <w:marRight w:val="0"/>
      <w:marTop w:val="0"/>
      <w:marBottom w:val="0"/>
      <w:divBdr>
        <w:top w:val="none" w:sz="0" w:space="0" w:color="auto"/>
        <w:left w:val="none" w:sz="0" w:space="0" w:color="auto"/>
        <w:bottom w:val="none" w:sz="0" w:space="0" w:color="auto"/>
        <w:right w:val="none" w:sz="0" w:space="0" w:color="auto"/>
      </w:divBdr>
    </w:div>
    <w:div w:id="1409421855">
      <w:bodyDiv w:val="1"/>
      <w:marLeft w:val="0"/>
      <w:marRight w:val="0"/>
      <w:marTop w:val="0"/>
      <w:marBottom w:val="0"/>
      <w:divBdr>
        <w:top w:val="none" w:sz="0" w:space="0" w:color="auto"/>
        <w:left w:val="none" w:sz="0" w:space="0" w:color="auto"/>
        <w:bottom w:val="none" w:sz="0" w:space="0" w:color="auto"/>
        <w:right w:val="none" w:sz="0" w:space="0" w:color="auto"/>
      </w:divBdr>
    </w:div>
    <w:div w:id="1409578845">
      <w:bodyDiv w:val="1"/>
      <w:marLeft w:val="0"/>
      <w:marRight w:val="0"/>
      <w:marTop w:val="0"/>
      <w:marBottom w:val="0"/>
      <w:divBdr>
        <w:top w:val="none" w:sz="0" w:space="0" w:color="auto"/>
        <w:left w:val="none" w:sz="0" w:space="0" w:color="auto"/>
        <w:bottom w:val="none" w:sz="0" w:space="0" w:color="auto"/>
        <w:right w:val="none" w:sz="0" w:space="0" w:color="auto"/>
      </w:divBdr>
    </w:div>
    <w:div w:id="1409687859">
      <w:bodyDiv w:val="1"/>
      <w:marLeft w:val="0"/>
      <w:marRight w:val="0"/>
      <w:marTop w:val="0"/>
      <w:marBottom w:val="0"/>
      <w:divBdr>
        <w:top w:val="none" w:sz="0" w:space="0" w:color="auto"/>
        <w:left w:val="none" w:sz="0" w:space="0" w:color="auto"/>
        <w:bottom w:val="none" w:sz="0" w:space="0" w:color="auto"/>
        <w:right w:val="none" w:sz="0" w:space="0" w:color="auto"/>
      </w:divBdr>
    </w:div>
    <w:div w:id="1410227391">
      <w:bodyDiv w:val="1"/>
      <w:marLeft w:val="0"/>
      <w:marRight w:val="0"/>
      <w:marTop w:val="0"/>
      <w:marBottom w:val="0"/>
      <w:divBdr>
        <w:top w:val="none" w:sz="0" w:space="0" w:color="auto"/>
        <w:left w:val="none" w:sz="0" w:space="0" w:color="auto"/>
        <w:bottom w:val="none" w:sz="0" w:space="0" w:color="auto"/>
        <w:right w:val="none" w:sz="0" w:space="0" w:color="auto"/>
      </w:divBdr>
    </w:div>
    <w:div w:id="1410300140">
      <w:bodyDiv w:val="1"/>
      <w:marLeft w:val="0"/>
      <w:marRight w:val="0"/>
      <w:marTop w:val="0"/>
      <w:marBottom w:val="0"/>
      <w:divBdr>
        <w:top w:val="none" w:sz="0" w:space="0" w:color="auto"/>
        <w:left w:val="none" w:sz="0" w:space="0" w:color="auto"/>
        <w:bottom w:val="none" w:sz="0" w:space="0" w:color="auto"/>
        <w:right w:val="none" w:sz="0" w:space="0" w:color="auto"/>
      </w:divBdr>
    </w:div>
    <w:div w:id="1410467809">
      <w:bodyDiv w:val="1"/>
      <w:marLeft w:val="0"/>
      <w:marRight w:val="0"/>
      <w:marTop w:val="0"/>
      <w:marBottom w:val="0"/>
      <w:divBdr>
        <w:top w:val="none" w:sz="0" w:space="0" w:color="auto"/>
        <w:left w:val="none" w:sz="0" w:space="0" w:color="auto"/>
        <w:bottom w:val="none" w:sz="0" w:space="0" w:color="auto"/>
        <w:right w:val="none" w:sz="0" w:space="0" w:color="auto"/>
      </w:divBdr>
    </w:div>
    <w:div w:id="1410687624">
      <w:bodyDiv w:val="1"/>
      <w:marLeft w:val="0"/>
      <w:marRight w:val="0"/>
      <w:marTop w:val="0"/>
      <w:marBottom w:val="0"/>
      <w:divBdr>
        <w:top w:val="none" w:sz="0" w:space="0" w:color="auto"/>
        <w:left w:val="none" w:sz="0" w:space="0" w:color="auto"/>
        <w:bottom w:val="none" w:sz="0" w:space="0" w:color="auto"/>
        <w:right w:val="none" w:sz="0" w:space="0" w:color="auto"/>
      </w:divBdr>
    </w:div>
    <w:div w:id="1410732012">
      <w:bodyDiv w:val="1"/>
      <w:marLeft w:val="0"/>
      <w:marRight w:val="0"/>
      <w:marTop w:val="0"/>
      <w:marBottom w:val="0"/>
      <w:divBdr>
        <w:top w:val="none" w:sz="0" w:space="0" w:color="auto"/>
        <w:left w:val="none" w:sz="0" w:space="0" w:color="auto"/>
        <w:bottom w:val="none" w:sz="0" w:space="0" w:color="auto"/>
        <w:right w:val="none" w:sz="0" w:space="0" w:color="auto"/>
      </w:divBdr>
    </w:div>
    <w:div w:id="1411349389">
      <w:bodyDiv w:val="1"/>
      <w:marLeft w:val="0"/>
      <w:marRight w:val="0"/>
      <w:marTop w:val="0"/>
      <w:marBottom w:val="0"/>
      <w:divBdr>
        <w:top w:val="none" w:sz="0" w:space="0" w:color="auto"/>
        <w:left w:val="none" w:sz="0" w:space="0" w:color="auto"/>
        <w:bottom w:val="none" w:sz="0" w:space="0" w:color="auto"/>
        <w:right w:val="none" w:sz="0" w:space="0" w:color="auto"/>
      </w:divBdr>
    </w:div>
    <w:div w:id="1411732069">
      <w:bodyDiv w:val="1"/>
      <w:marLeft w:val="0"/>
      <w:marRight w:val="0"/>
      <w:marTop w:val="0"/>
      <w:marBottom w:val="0"/>
      <w:divBdr>
        <w:top w:val="none" w:sz="0" w:space="0" w:color="auto"/>
        <w:left w:val="none" w:sz="0" w:space="0" w:color="auto"/>
        <w:bottom w:val="none" w:sz="0" w:space="0" w:color="auto"/>
        <w:right w:val="none" w:sz="0" w:space="0" w:color="auto"/>
      </w:divBdr>
    </w:div>
    <w:div w:id="1411849422">
      <w:bodyDiv w:val="1"/>
      <w:marLeft w:val="0"/>
      <w:marRight w:val="0"/>
      <w:marTop w:val="0"/>
      <w:marBottom w:val="0"/>
      <w:divBdr>
        <w:top w:val="none" w:sz="0" w:space="0" w:color="auto"/>
        <w:left w:val="none" w:sz="0" w:space="0" w:color="auto"/>
        <w:bottom w:val="none" w:sz="0" w:space="0" w:color="auto"/>
        <w:right w:val="none" w:sz="0" w:space="0" w:color="auto"/>
      </w:divBdr>
    </w:div>
    <w:div w:id="1412771701">
      <w:bodyDiv w:val="1"/>
      <w:marLeft w:val="0"/>
      <w:marRight w:val="0"/>
      <w:marTop w:val="0"/>
      <w:marBottom w:val="0"/>
      <w:divBdr>
        <w:top w:val="none" w:sz="0" w:space="0" w:color="auto"/>
        <w:left w:val="none" w:sz="0" w:space="0" w:color="auto"/>
        <w:bottom w:val="none" w:sz="0" w:space="0" w:color="auto"/>
        <w:right w:val="none" w:sz="0" w:space="0" w:color="auto"/>
      </w:divBdr>
    </w:div>
    <w:div w:id="1413088161">
      <w:bodyDiv w:val="1"/>
      <w:marLeft w:val="0"/>
      <w:marRight w:val="0"/>
      <w:marTop w:val="0"/>
      <w:marBottom w:val="0"/>
      <w:divBdr>
        <w:top w:val="none" w:sz="0" w:space="0" w:color="auto"/>
        <w:left w:val="none" w:sz="0" w:space="0" w:color="auto"/>
        <w:bottom w:val="none" w:sz="0" w:space="0" w:color="auto"/>
        <w:right w:val="none" w:sz="0" w:space="0" w:color="auto"/>
      </w:divBdr>
    </w:div>
    <w:div w:id="1413235598">
      <w:bodyDiv w:val="1"/>
      <w:marLeft w:val="0"/>
      <w:marRight w:val="0"/>
      <w:marTop w:val="0"/>
      <w:marBottom w:val="0"/>
      <w:divBdr>
        <w:top w:val="none" w:sz="0" w:space="0" w:color="auto"/>
        <w:left w:val="none" w:sz="0" w:space="0" w:color="auto"/>
        <w:bottom w:val="none" w:sz="0" w:space="0" w:color="auto"/>
        <w:right w:val="none" w:sz="0" w:space="0" w:color="auto"/>
      </w:divBdr>
    </w:div>
    <w:div w:id="1413433597">
      <w:bodyDiv w:val="1"/>
      <w:marLeft w:val="0"/>
      <w:marRight w:val="0"/>
      <w:marTop w:val="0"/>
      <w:marBottom w:val="0"/>
      <w:divBdr>
        <w:top w:val="none" w:sz="0" w:space="0" w:color="auto"/>
        <w:left w:val="none" w:sz="0" w:space="0" w:color="auto"/>
        <w:bottom w:val="none" w:sz="0" w:space="0" w:color="auto"/>
        <w:right w:val="none" w:sz="0" w:space="0" w:color="auto"/>
      </w:divBdr>
    </w:div>
    <w:div w:id="1413434235">
      <w:bodyDiv w:val="1"/>
      <w:marLeft w:val="0"/>
      <w:marRight w:val="0"/>
      <w:marTop w:val="0"/>
      <w:marBottom w:val="0"/>
      <w:divBdr>
        <w:top w:val="none" w:sz="0" w:space="0" w:color="auto"/>
        <w:left w:val="none" w:sz="0" w:space="0" w:color="auto"/>
        <w:bottom w:val="none" w:sz="0" w:space="0" w:color="auto"/>
        <w:right w:val="none" w:sz="0" w:space="0" w:color="auto"/>
      </w:divBdr>
    </w:div>
    <w:div w:id="1413434425">
      <w:bodyDiv w:val="1"/>
      <w:marLeft w:val="0"/>
      <w:marRight w:val="0"/>
      <w:marTop w:val="0"/>
      <w:marBottom w:val="0"/>
      <w:divBdr>
        <w:top w:val="none" w:sz="0" w:space="0" w:color="auto"/>
        <w:left w:val="none" w:sz="0" w:space="0" w:color="auto"/>
        <w:bottom w:val="none" w:sz="0" w:space="0" w:color="auto"/>
        <w:right w:val="none" w:sz="0" w:space="0" w:color="auto"/>
      </w:divBdr>
    </w:div>
    <w:div w:id="1413502750">
      <w:bodyDiv w:val="1"/>
      <w:marLeft w:val="0"/>
      <w:marRight w:val="0"/>
      <w:marTop w:val="0"/>
      <w:marBottom w:val="0"/>
      <w:divBdr>
        <w:top w:val="none" w:sz="0" w:space="0" w:color="auto"/>
        <w:left w:val="none" w:sz="0" w:space="0" w:color="auto"/>
        <w:bottom w:val="none" w:sz="0" w:space="0" w:color="auto"/>
        <w:right w:val="none" w:sz="0" w:space="0" w:color="auto"/>
      </w:divBdr>
    </w:div>
    <w:div w:id="1413625646">
      <w:bodyDiv w:val="1"/>
      <w:marLeft w:val="0"/>
      <w:marRight w:val="0"/>
      <w:marTop w:val="0"/>
      <w:marBottom w:val="0"/>
      <w:divBdr>
        <w:top w:val="none" w:sz="0" w:space="0" w:color="auto"/>
        <w:left w:val="none" w:sz="0" w:space="0" w:color="auto"/>
        <w:bottom w:val="none" w:sz="0" w:space="0" w:color="auto"/>
        <w:right w:val="none" w:sz="0" w:space="0" w:color="auto"/>
      </w:divBdr>
    </w:div>
    <w:div w:id="1413628029">
      <w:bodyDiv w:val="1"/>
      <w:marLeft w:val="0"/>
      <w:marRight w:val="0"/>
      <w:marTop w:val="0"/>
      <w:marBottom w:val="0"/>
      <w:divBdr>
        <w:top w:val="none" w:sz="0" w:space="0" w:color="auto"/>
        <w:left w:val="none" w:sz="0" w:space="0" w:color="auto"/>
        <w:bottom w:val="none" w:sz="0" w:space="0" w:color="auto"/>
        <w:right w:val="none" w:sz="0" w:space="0" w:color="auto"/>
      </w:divBdr>
    </w:div>
    <w:div w:id="1413970435">
      <w:bodyDiv w:val="1"/>
      <w:marLeft w:val="0"/>
      <w:marRight w:val="0"/>
      <w:marTop w:val="0"/>
      <w:marBottom w:val="0"/>
      <w:divBdr>
        <w:top w:val="none" w:sz="0" w:space="0" w:color="auto"/>
        <w:left w:val="none" w:sz="0" w:space="0" w:color="auto"/>
        <w:bottom w:val="none" w:sz="0" w:space="0" w:color="auto"/>
        <w:right w:val="none" w:sz="0" w:space="0" w:color="auto"/>
      </w:divBdr>
    </w:div>
    <w:div w:id="1414357845">
      <w:bodyDiv w:val="1"/>
      <w:marLeft w:val="0"/>
      <w:marRight w:val="0"/>
      <w:marTop w:val="0"/>
      <w:marBottom w:val="0"/>
      <w:divBdr>
        <w:top w:val="none" w:sz="0" w:space="0" w:color="auto"/>
        <w:left w:val="none" w:sz="0" w:space="0" w:color="auto"/>
        <w:bottom w:val="none" w:sz="0" w:space="0" w:color="auto"/>
        <w:right w:val="none" w:sz="0" w:space="0" w:color="auto"/>
      </w:divBdr>
    </w:div>
    <w:div w:id="1414668270">
      <w:bodyDiv w:val="1"/>
      <w:marLeft w:val="0"/>
      <w:marRight w:val="0"/>
      <w:marTop w:val="0"/>
      <w:marBottom w:val="0"/>
      <w:divBdr>
        <w:top w:val="none" w:sz="0" w:space="0" w:color="auto"/>
        <w:left w:val="none" w:sz="0" w:space="0" w:color="auto"/>
        <w:bottom w:val="none" w:sz="0" w:space="0" w:color="auto"/>
        <w:right w:val="none" w:sz="0" w:space="0" w:color="auto"/>
      </w:divBdr>
    </w:div>
    <w:div w:id="1414934244">
      <w:bodyDiv w:val="1"/>
      <w:marLeft w:val="0"/>
      <w:marRight w:val="0"/>
      <w:marTop w:val="0"/>
      <w:marBottom w:val="0"/>
      <w:divBdr>
        <w:top w:val="none" w:sz="0" w:space="0" w:color="auto"/>
        <w:left w:val="none" w:sz="0" w:space="0" w:color="auto"/>
        <w:bottom w:val="none" w:sz="0" w:space="0" w:color="auto"/>
        <w:right w:val="none" w:sz="0" w:space="0" w:color="auto"/>
      </w:divBdr>
    </w:div>
    <w:div w:id="1415005256">
      <w:bodyDiv w:val="1"/>
      <w:marLeft w:val="0"/>
      <w:marRight w:val="0"/>
      <w:marTop w:val="0"/>
      <w:marBottom w:val="0"/>
      <w:divBdr>
        <w:top w:val="none" w:sz="0" w:space="0" w:color="auto"/>
        <w:left w:val="none" w:sz="0" w:space="0" w:color="auto"/>
        <w:bottom w:val="none" w:sz="0" w:space="0" w:color="auto"/>
        <w:right w:val="none" w:sz="0" w:space="0" w:color="auto"/>
      </w:divBdr>
    </w:div>
    <w:div w:id="1415082672">
      <w:bodyDiv w:val="1"/>
      <w:marLeft w:val="0"/>
      <w:marRight w:val="0"/>
      <w:marTop w:val="0"/>
      <w:marBottom w:val="0"/>
      <w:divBdr>
        <w:top w:val="none" w:sz="0" w:space="0" w:color="auto"/>
        <w:left w:val="none" w:sz="0" w:space="0" w:color="auto"/>
        <w:bottom w:val="none" w:sz="0" w:space="0" w:color="auto"/>
        <w:right w:val="none" w:sz="0" w:space="0" w:color="auto"/>
      </w:divBdr>
    </w:div>
    <w:div w:id="1415593382">
      <w:bodyDiv w:val="1"/>
      <w:marLeft w:val="0"/>
      <w:marRight w:val="0"/>
      <w:marTop w:val="0"/>
      <w:marBottom w:val="0"/>
      <w:divBdr>
        <w:top w:val="none" w:sz="0" w:space="0" w:color="auto"/>
        <w:left w:val="none" w:sz="0" w:space="0" w:color="auto"/>
        <w:bottom w:val="none" w:sz="0" w:space="0" w:color="auto"/>
        <w:right w:val="none" w:sz="0" w:space="0" w:color="auto"/>
      </w:divBdr>
    </w:div>
    <w:div w:id="1415660054">
      <w:bodyDiv w:val="1"/>
      <w:marLeft w:val="0"/>
      <w:marRight w:val="0"/>
      <w:marTop w:val="0"/>
      <w:marBottom w:val="0"/>
      <w:divBdr>
        <w:top w:val="none" w:sz="0" w:space="0" w:color="auto"/>
        <w:left w:val="none" w:sz="0" w:space="0" w:color="auto"/>
        <w:bottom w:val="none" w:sz="0" w:space="0" w:color="auto"/>
        <w:right w:val="none" w:sz="0" w:space="0" w:color="auto"/>
      </w:divBdr>
    </w:div>
    <w:div w:id="1415857475">
      <w:bodyDiv w:val="1"/>
      <w:marLeft w:val="0"/>
      <w:marRight w:val="0"/>
      <w:marTop w:val="0"/>
      <w:marBottom w:val="0"/>
      <w:divBdr>
        <w:top w:val="none" w:sz="0" w:space="0" w:color="auto"/>
        <w:left w:val="none" w:sz="0" w:space="0" w:color="auto"/>
        <w:bottom w:val="none" w:sz="0" w:space="0" w:color="auto"/>
        <w:right w:val="none" w:sz="0" w:space="0" w:color="auto"/>
      </w:divBdr>
    </w:div>
    <w:div w:id="1415972512">
      <w:bodyDiv w:val="1"/>
      <w:marLeft w:val="0"/>
      <w:marRight w:val="0"/>
      <w:marTop w:val="0"/>
      <w:marBottom w:val="0"/>
      <w:divBdr>
        <w:top w:val="none" w:sz="0" w:space="0" w:color="auto"/>
        <w:left w:val="none" w:sz="0" w:space="0" w:color="auto"/>
        <w:bottom w:val="none" w:sz="0" w:space="0" w:color="auto"/>
        <w:right w:val="none" w:sz="0" w:space="0" w:color="auto"/>
      </w:divBdr>
    </w:div>
    <w:div w:id="1415975338">
      <w:bodyDiv w:val="1"/>
      <w:marLeft w:val="0"/>
      <w:marRight w:val="0"/>
      <w:marTop w:val="0"/>
      <w:marBottom w:val="0"/>
      <w:divBdr>
        <w:top w:val="none" w:sz="0" w:space="0" w:color="auto"/>
        <w:left w:val="none" w:sz="0" w:space="0" w:color="auto"/>
        <w:bottom w:val="none" w:sz="0" w:space="0" w:color="auto"/>
        <w:right w:val="none" w:sz="0" w:space="0" w:color="auto"/>
      </w:divBdr>
    </w:div>
    <w:div w:id="1416053936">
      <w:bodyDiv w:val="1"/>
      <w:marLeft w:val="0"/>
      <w:marRight w:val="0"/>
      <w:marTop w:val="0"/>
      <w:marBottom w:val="0"/>
      <w:divBdr>
        <w:top w:val="none" w:sz="0" w:space="0" w:color="auto"/>
        <w:left w:val="none" w:sz="0" w:space="0" w:color="auto"/>
        <w:bottom w:val="none" w:sz="0" w:space="0" w:color="auto"/>
        <w:right w:val="none" w:sz="0" w:space="0" w:color="auto"/>
      </w:divBdr>
    </w:div>
    <w:div w:id="1416126789">
      <w:bodyDiv w:val="1"/>
      <w:marLeft w:val="0"/>
      <w:marRight w:val="0"/>
      <w:marTop w:val="0"/>
      <w:marBottom w:val="0"/>
      <w:divBdr>
        <w:top w:val="none" w:sz="0" w:space="0" w:color="auto"/>
        <w:left w:val="none" w:sz="0" w:space="0" w:color="auto"/>
        <w:bottom w:val="none" w:sz="0" w:space="0" w:color="auto"/>
        <w:right w:val="none" w:sz="0" w:space="0" w:color="auto"/>
      </w:divBdr>
    </w:div>
    <w:div w:id="1416129535">
      <w:bodyDiv w:val="1"/>
      <w:marLeft w:val="0"/>
      <w:marRight w:val="0"/>
      <w:marTop w:val="0"/>
      <w:marBottom w:val="0"/>
      <w:divBdr>
        <w:top w:val="none" w:sz="0" w:space="0" w:color="auto"/>
        <w:left w:val="none" w:sz="0" w:space="0" w:color="auto"/>
        <w:bottom w:val="none" w:sz="0" w:space="0" w:color="auto"/>
        <w:right w:val="none" w:sz="0" w:space="0" w:color="auto"/>
      </w:divBdr>
    </w:div>
    <w:div w:id="1416170221">
      <w:bodyDiv w:val="1"/>
      <w:marLeft w:val="0"/>
      <w:marRight w:val="0"/>
      <w:marTop w:val="0"/>
      <w:marBottom w:val="0"/>
      <w:divBdr>
        <w:top w:val="none" w:sz="0" w:space="0" w:color="auto"/>
        <w:left w:val="none" w:sz="0" w:space="0" w:color="auto"/>
        <w:bottom w:val="none" w:sz="0" w:space="0" w:color="auto"/>
        <w:right w:val="none" w:sz="0" w:space="0" w:color="auto"/>
      </w:divBdr>
    </w:div>
    <w:div w:id="1416437215">
      <w:bodyDiv w:val="1"/>
      <w:marLeft w:val="0"/>
      <w:marRight w:val="0"/>
      <w:marTop w:val="0"/>
      <w:marBottom w:val="0"/>
      <w:divBdr>
        <w:top w:val="none" w:sz="0" w:space="0" w:color="auto"/>
        <w:left w:val="none" w:sz="0" w:space="0" w:color="auto"/>
        <w:bottom w:val="none" w:sz="0" w:space="0" w:color="auto"/>
        <w:right w:val="none" w:sz="0" w:space="0" w:color="auto"/>
      </w:divBdr>
    </w:div>
    <w:div w:id="1416517371">
      <w:bodyDiv w:val="1"/>
      <w:marLeft w:val="0"/>
      <w:marRight w:val="0"/>
      <w:marTop w:val="0"/>
      <w:marBottom w:val="0"/>
      <w:divBdr>
        <w:top w:val="none" w:sz="0" w:space="0" w:color="auto"/>
        <w:left w:val="none" w:sz="0" w:space="0" w:color="auto"/>
        <w:bottom w:val="none" w:sz="0" w:space="0" w:color="auto"/>
        <w:right w:val="none" w:sz="0" w:space="0" w:color="auto"/>
      </w:divBdr>
    </w:div>
    <w:div w:id="1417019729">
      <w:bodyDiv w:val="1"/>
      <w:marLeft w:val="0"/>
      <w:marRight w:val="0"/>
      <w:marTop w:val="0"/>
      <w:marBottom w:val="0"/>
      <w:divBdr>
        <w:top w:val="none" w:sz="0" w:space="0" w:color="auto"/>
        <w:left w:val="none" w:sz="0" w:space="0" w:color="auto"/>
        <w:bottom w:val="none" w:sz="0" w:space="0" w:color="auto"/>
        <w:right w:val="none" w:sz="0" w:space="0" w:color="auto"/>
      </w:divBdr>
    </w:div>
    <w:div w:id="1417362046">
      <w:bodyDiv w:val="1"/>
      <w:marLeft w:val="0"/>
      <w:marRight w:val="0"/>
      <w:marTop w:val="0"/>
      <w:marBottom w:val="0"/>
      <w:divBdr>
        <w:top w:val="none" w:sz="0" w:space="0" w:color="auto"/>
        <w:left w:val="none" w:sz="0" w:space="0" w:color="auto"/>
        <w:bottom w:val="none" w:sz="0" w:space="0" w:color="auto"/>
        <w:right w:val="none" w:sz="0" w:space="0" w:color="auto"/>
      </w:divBdr>
    </w:div>
    <w:div w:id="1417439267">
      <w:bodyDiv w:val="1"/>
      <w:marLeft w:val="0"/>
      <w:marRight w:val="0"/>
      <w:marTop w:val="0"/>
      <w:marBottom w:val="0"/>
      <w:divBdr>
        <w:top w:val="none" w:sz="0" w:space="0" w:color="auto"/>
        <w:left w:val="none" w:sz="0" w:space="0" w:color="auto"/>
        <w:bottom w:val="none" w:sz="0" w:space="0" w:color="auto"/>
        <w:right w:val="none" w:sz="0" w:space="0" w:color="auto"/>
      </w:divBdr>
    </w:div>
    <w:div w:id="1417483585">
      <w:bodyDiv w:val="1"/>
      <w:marLeft w:val="0"/>
      <w:marRight w:val="0"/>
      <w:marTop w:val="0"/>
      <w:marBottom w:val="0"/>
      <w:divBdr>
        <w:top w:val="none" w:sz="0" w:space="0" w:color="auto"/>
        <w:left w:val="none" w:sz="0" w:space="0" w:color="auto"/>
        <w:bottom w:val="none" w:sz="0" w:space="0" w:color="auto"/>
        <w:right w:val="none" w:sz="0" w:space="0" w:color="auto"/>
      </w:divBdr>
    </w:div>
    <w:div w:id="1417550683">
      <w:bodyDiv w:val="1"/>
      <w:marLeft w:val="0"/>
      <w:marRight w:val="0"/>
      <w:marTop w:val="0"/>
      <w:marBottom w:val="0"/>
      <w:divBdr>
        <w:top w:val="none" w:sz="0" w:space="0" w:color="auto"/>
        <w:left w:val="none" w:sz="0" w:space="0" w:color="auto"/>
        <w:bottom w:val="none" w:sz="0" w:space="0" w:color="auto"/>
        <w:right w:val="none" w:sz="0" w:space="0" w:color="auto"/>
      </w:divBdr>
    </w:div>
    <w:div w:id="1417554241">
      <w:bodyDiv w:val="1"/>
      <w:marLeft w:val="0"/>
      <w:marRight w:val="0"/>
      <w:marTop w:val="0"/>
      <w:marBottom w:val="0"/>
      <w:divBdr>
        <w:top w:val="none" w:sz="0" w:space="0" w:color="auto"/>
        <w:left w:val="none" w:sz="0" w:space="0" w:color="auto"/>
        <w:bottom w:val="none" w:sz="0" w:space="0" w:color="auto"/>
        <w:right w:val="none" w:sz="0" w:space="0" w:color="auto"/>
      </w:divBdr>
    </w:div>
    <w:div w:id="1417749481">
      <w:bodyDiv w:val="1"/>
      <w:marLeft w:val="0"/>
      <w:marRight w:val="0"/>
      <w:marTop w:val="0"/>
      <w:marBottom w:val="0"/>
      <w:divBdr>
        <w:top w:val="none" w:sz="0" w:space="0" w:color="auto"/>
        <w:left w:val="none" w:sz="0" w:space="0" w:color="auto"/>
        <w:bottom w:val="none" w:sz="0" w:space="0" w:color="auto"/>
        <w:right w:val="none" w:sz="0" w:space="0" w:color="auto"/>
      </w:divBdr>
    </w:div>
    <w:div w:id="1417898530">
      <w:bodyDiv w:val="1"/>
      <w:marLeft w:val="0"/>
      <w:marRight w:val="0"/>
      <w:marTop w:val="0"/>
      <w:marBottom w:val="0"/>
      <w:divBdr>
        <w:top w:val="none" w:sz="0" w:space="0" w:color="auto"/>
        <w:left w:val="none" w:sz="0" w:space="0" w:color="auto"/>
        <w:bottom w:val="none" w:sz="0" w:space="0" w:color="auto"/>
        <w:right w:val="none" w:sz="0" w:space="0" w:color="auto"/>
      </w:divBdr>
    </w:div>
    <w:div w:id="1417940606">
      <w:bodyDiv w:val="1"/>
      <w:marLeft w:val="0"/>
      <w:marRight w:val="0"/>
      <w:marTop w:val="0"/>
      <w:marBottom w:val="0"/>
      <w:divBdr>
        <w:top w:val="none" w:sz="0" w:space="0" w:color="auto"/>
        <w:left w:val="none" w:sz="0" w:space="0" w:color="auto"/>
        <w:bottom w:val="none" w:sz="0" w:space="0" w:color="auto"/>
        <w:right w:val="none" w:sz="0" w:space="0" w:color="auto"/>
      </w:divBdr>
    </w:div>
    <w:div w:id="1417943584">
      <w:bodyDiv w:val="1"/>
      <w:marLeft w:val="0"/>
      <w:marRight w:val="0"/>
      <w:marTop w:val="0"/>
      <w:marBottom w:val="0"/>
      <w:divBdr>
        <w:top w:val="none" w:sz="0" w:space="0" w:color="auto"/>
        <w:left w:val="none" w:sz="0" w:space="0" w:color="auto"/>
        <w:bottom w:val="none" w:sz="0" w:space="0" w:color="auto"/>
        <w:right w:val="none" w:sz="0" w:space="0" w:color="auto"/>
      </w:divBdr>
    </w:div>
    <w:div w:id="1418016764">
      <w:bodyDiv w:val="1"/>
      <w:marLeft w:val="0"/>
      <w:marRight w:val="0"/>
      <w:marTop w:val="0"/>
      <w:marBottom w:val="0"/>
      <w:divBdr>
        <w:top w:val="none" w:sz="0" w:space="0" w:color="auto"/>
        <w:left w:val="none" w:sz="0" w:space="0" w:color="auto"/>
        <w:bottom w:val="none" w:sz="0" w:space="0" w:color="auto"/>
        <w:right w:val="none" w:sz="0" w:space="0" w:color="auto"/>
      </w:divBdr>
    </w:div>
    <w:div w:id="1418021712">
      <w:bodyDiv w:val="1"/>
      <w:marLeft w:val="0"/>
      <w:marRight w:val="0"/>
      <w:marTop w:val="0"/>
      <w:marBottom w:val="0"/>
      <w:divBdr>
        <w:top w:val="none" w:sz="0" w:space="0" w:color="auto"/>
        <w:left w:val="none" w:sz="0" w:space="0" w:color="auto"/>
        <w:bottom w:val="none" w:sz="0" w:space="0" w:color="auto"/>
        <w:right w:val="none" w:sz="0" w:space="0" w:color="auto"/>
      </w:divBdr>
    </w:div>
    <w:div w:id="1418401019">
      <w:bodyDiv w:val="1"/>
      <w:marLeft w:val="0"/>
      <w:marRight w:val="0"/>
      <w:marTop w:val="0"/>
      <w:marBottom w:val="0"/>
      <w:divBdr>
        <w:top w:val="none" w:sz="0" w:space="0" w:color="auto"/>
        <w:left w:val="none" w:sz="0" w:space="0" w:color="auto"/>
        <w:bottom w:val="none" w:sz="0" w:space="0" w:color="auto"/>
        <w:right w:val="none" w:sz="0" w:space="0" w:color="auto"/>
      </w:divBdr>
    </w:div>
    <w:div w:id="1418483036">
      <w:bodyDiv w:val="1"/>
      <w:marLeft w:val="0"/>
      <w:marRight w:val="0"/>
      <w:marTop w:val="0"/>
      <w:marBottom w:val="0"/>
      <w:divBdr>
        <w:top w:val="none" w:sz="0" w:space="0" w:color="auto"/>
        <w:left w:val="none" w:sz="0" w:space="0" w:color="auto"/>
        <w:bottom w:val="none" w:sz="0" w:space="0" w:color="auto"/>
        <w:right w:val="none" w:sz="0" w:space="0" w:color="auto"/>
      </w:divBdr>
    </w:div>
    <w:div w:id="1419014318">
      <w:bodyDiv w:val="1"/>
      <w:marLeft w:val="0"/>
      <w:marRight w:val="0"/>
      <w:marTop w:val="0"/>
      <w:marBottom w:val="0"/>
      <w:divBdr>
        <w:top w:val="none" w:sz="0" w:space="0" w:color="auto"/>
        <w:left w:val="none" w:sz="0" w:space="0" w:color="auto"/>
        <w:bottom w:val="none" w:sz="0" w:space="0" w:color="auto"/>
        <w:right w:val="none" w:sz="0" w:space="0" w:color="auto"/>
      </w:divBdr>
    </w:div>
    <w:div w:id="1419325606">
      <w:bodyDiv w:val="1"/>
      <w:marLeft w:val="0"/>
      <w:marRight w:val="0"/>
      <w:marTop w:val="0"/>
      <w:marBottom w:val="0"/>
      <w:divBdr>
        <w:top w:val="none" w:sz="0" w:space="0" w:color="auto"/>
        <w:left w:val="none" w:sz="0" w:space="0" w:color="auto"/>
        <w:bottom w:val="none" w:sz="0" w:space="0" w:color="auto"/>
        <w:right w:val="none" w:sz="0" w:space="0" w:color="auto"/>
      </w:divBdr>
    </w:div>
    <w:div w:id="1419709707">
      <w:bodyDiv w:val="1"/>
      <w:marLeft w:val="0"/>
      <w:marRight w:val="0"/>
      <w:marTop w:val="0"/>
      <w:marBottom w:val="0"/>
      <w:divBdr>
        <w:top w:val="none" w:sz="0" w:space="0" w:color="auto"/>
        <w:left w:val="none" w:sz="0" w:space="0" w:color="auto"/>
        <w:bottom w:val="none" w:sz="0" w:space="0" w:color="auto"/>
        <w:right w:val="none" w:sz="0" w:space="0" w:color="auto"/>
      </w:divBdr>
    </w:div>
    <w:div w:id="1419790588">
      <w:bodyDiv w:val="1"/>
      <w:marLeft w:val="0"/>
      <w:marRight w:val="0"/>
      <w:marTop w:val="0"/>
      <w:marBottom w:val="0"/>
      <w:divBdr>
        <w:top w:val="none" w:sz="0" w:space="0" w:color="auto"/>
        <w:left w:val="none" w:sz="0" w:space="0" w:color="auto"/>
        <w:bottom w:val="none" w:sz="0" w:space="0" w:color="auto"/>
        <w:right w:val="none" w:sz="0" w:space="0" w:color="auto"/>
      </w:divBdr>
    </w:div>
    <w:div w:id="1419910870">
      <w:bodyDiv w:val="1"/>
      <w:marLeft w:val="0"/>
      <w:marRight w:val="0"/>
      <w:marTop w:val="0"/>
      <w:marBottom w:val="0"/>
      <w:divBdr>
        <w:top w:val="none" w:sz="0" w:space="0" w:color="auto"/>
        <w:left w:val="none" w:sz="0" w:space="0" w:color="auto"/>
        <w:bottom w:val="none" w:sz="0" w:space="0" w:color="auto"/>
        <w:right w:val="none" w:sz="0" w:space="0" w:color="auto"/>
      </w:divBdr>
    </w:div>
    <w:div w:id="1420104897">
      <w:bodyDiv w:val="1"/>
      <w:marLeft w:val="0"/>
      <w:marRight w:val="0"/>
      <w:marTop w:val="0"/>
      <w:marBottom w:val="0"/>
      <w:divBdr>
        <w:top w:val="none" w:sz="0" w:space="0" w:color="auto"/>
        <w:left w:val="none" w:sz="0" w:space="0" w:color="auto"/>
        <w:bottom w:val="none" w:sz="0" w:space="0" w:color="auto"/>
        <w:right w:val="none" w:sz="0" w:space="0" w:color="auto"/>
      </w:divBdr>
    </w:div>
    <w:div w:id="1420250485">
      <w:bodyDiv w:val="1"/>
      <w:marLeft w:val="0"/>
      <w:marRight w:val="0"/>
      <w:marTop w:val="0"/>
      <w:marBottom w:val="0"/>
      <w:divBdr>
        <w:top w:val="none" w:sz="0" w:space="0" w:color="auto"/>
        <w:left w:val="none" w:sz="0" w:space="0" w:color="auto"/>
        <w:bottom w:val="none" w:sz="0" w:space="0" w:color="auto"/>
        <w:right w:val="none" w:sz="0" w:space="0" w:color="auto"/>
      </w:divBdr>
    </w:div>
    <w:div w:id="1420440928">
      <w:bodyDiv w:val="1"/>
      <w:marLeft w:val="0"/>
      <w:marRight w:val="0"/>
      <w:marTop w:val="0"/>
      <w:marBottom w:val="0"/>
      <w:divBdr>
        <w:top w:val="none" w:sz="0" w:space="0" w:color="auto"/>
        <w:left w:val="none" w:sz="0" w:space="0" w:color="auto"/>
        <w:bottom w:val="none" w:sz="0" w:space="0" w:color="auto"/>
        <w:right w:val="none" w:sz="0" w:space="0" w:color="auto"/>
      </w:divBdr>
    </w:div>
    <w:div w:id="1420448655">
      <w:bodyDiv w:val="1"/>
      <w:marLeft w:val="0"/>
      <w:marRight w:val="0"/>
      <w:marTop w:val="0"/>
      <w:marBottom w:val="0"/>
      <w:divBdr>
        <w:top w:val="none" w:sz="0" w:space="0" w:color="auto"/>
        <w:left w:val="none" w:sz="0" w:space="0" w:color="auto"/>
        <w:bottom w:val="none" w:sz="0" w:space="0" w:color="auto"/>
        <w:right w:val="none" w:sz="0" w:space="0" w:color="auto"/>
      </w:divBdr>
    </w:div>
    <w:div w:id="1420634116">
      <w:bodyDiv w:val="1"/>
      <w:marLeft w:val="0"/>
      <w:marRight w:val="0"/>
      <w:marTop w:val="0"/>
      <w:marBottom w:val="0"/>
      <w:divBdr>
        <w:top w:val="none" w:sz="0" w:space="0" w:color="auto"/>
        <w:left w:val="none" w:sz="0" w:space="0" w:color="auto"/>
        <w:bottom w:val="none" w:sz="0" w:space="0" w:color="auto"/>
        <w:right w:val="none" w:sz="0" w:space="0" w:color="auto"/>
      </w:divBdr>
    </w:div>
    <w:div w:id="1421097374">
      <w:bodyDiv w:val="1"/>
      <w:marLeft w:val="0"/>
      <w:marRight w:val="0"/>
      <w:marTop w:val="0"/>
      <w:marBottom w:val="0"/>
      <w:divBdr>
        <w:top w:val="none" w:sz="0" w:space="0" w:color="auto"/>
        <w:left w:val="none" w:sz="0" w:space="0" w:color="auto"/>
        <w:bottom w:val="none" w:sz="0" w:space="0" w:color="auto"/>
        <w:right w:val="none" w:sz="0" w:space="0" w:color="auto"/>
      </w:divBdr>
    </w:div>
    <w:div w:id="1421829400">
      <w:bodyDiv w:val="1"/>
      <w:marLeft w:val="0"/>
      <w:marRight w:val="0"/>
      <w:marTop w:val="0"/>
      <w:marBottom w:val="0"/>
      <w:divBdr>
        <w:top w:val="none" w:sz="0" w:space="0" w:color="auto"/>
        <w:left w:val="none" w:sz="0" w:space="0" w:color="auto"/>
        <w:bottom w:val="none" w:sz="0" w:space="0" w:color="auto"/>
        <w:right w:val="none" w:sz="0" w:space="0" w:color="auto"/>
      </w:divBdr>
    </w:div>
    <w:div w:id="1421829763">
      <w:bodyDiv w:val="1"/>
      <w:marLeft w:val="0"/>
      <w:marRight w:val="0"/>
      <w:marTop w:val="0"/>
      <w:marBottom w:val="0"/>
      <w:divBdr>
        <w:top w:val="none" w:sz="0" w:space="0" w:color="auto"/>
        <w:left w:val="none" w:sz="0" w:space="0" w:color="auto"/>
        <w:bottom w:val="none" w:sz="0" w:space="0" w:color="auto"/>
        <w:right w:val="none" w:sz="0" w:space="0" w:color="auto"/>
      </w:divBdr>
    </w:div>
    <w:div w:id="1422066839">
      <w:bodyDiv w:val="1"/>
      <w:marLeft w:val="0"/>
      <w:marRight w:val="0"/>
      <w:marTop w:val="0"/>
      <w:marBottom w:val="0"/>
      <w:divBdr>
        <w:top w:val="none" w:sz="0" w:space="0" w:color="auto"/>
        <w:left w:val="none" w:sz="0" w:space="0" w:color="auto"/>
        <w:bottom w:val="none" w:sz="0" w:space="0" w:color="auto"/>
        <w:right w:val="none" w:sz="0" w:space="0" w:color="auto"/>
      </w:divBdr>
    </w:div>
    <w:div w:id="1422220028">
      <w:bodyDiv w:val="1"/>
      <w:marLeft w:val="0"/>
      <w:marRight w:val="0"/>
      <w:marTop w:val="0"/>
      <w:marBottom w:val="0"/>
      <w:divBdr>
        <w:top w:val="none" w:sz="0" w:space="0" w:color="auto"/>
        <w:left w:val="none" w:sz="0" w:space="0" w:color="auto"/>
        <w:bottom w:val="none" w:sz="0" w:space="0" w:color="auto"/>
        <w:right w:val="none" w:sz="0" w:space="0" w:color="auto"/>
      </w:divBdr>
    </w:div>
    <w:div w:id="1422413052">
      <w:bodyDiv w:val="1"/>
      <w:marLeft w:val="0"/>
      <w:marRight w:val="0"/>
      <w:marTop w:val="0"/>
      <w:marBottom w:val="0"/>
      <w:divBdr>
        <w:top w:val="none" w:sz="0" w:space="0" w:color="auto"/>
        <w:left w:val="none" w:sz="0" w:space="0" w:color="auto"/>
        <w:bottom w:val="none" w:sz="0" w:space="0" w:color="auto"/>
        <w:right w:val="none" w:sz="0" w:space="0" w:color="auto"/>
      </w:divBdr>
    </w:div>
    <w:div w:id="1422721818">
      <w:bodyDiv w:val="1"/>
      <w:marLeft w:val="0"/>
      <w:marRight w:val="0"/>
      <w:marTop w:val="0"/>
      <w:marBottom w:val="0"/>
      <w:divBdr>
        <w:top w:val="none" w:sz="0" w:space="0" w:color="auto"/>
        <w:left w:val="none" w:sz="0" w:space="0" w:color="auto"/>
        <w:bottom w:val="none" w:sz="0" w:space="0" w:color="auto"/>
        <w:right w:val="none" w:sz="0" w:space="0" w:color="auto"/>
      </w:divBdr>
    </w:div>
    <w:div w:id="1422988729">
      <w:bodyDiv w:val="1"/>
      <w:marLeft w:val="0"/>
      <w:marRight w:val="0"/>
      <w:marTop w:val="0"/>
      <w:marBottom w:val="0"/>
      <w:divBdr>
        <w:top w:val="none" w:sz="0" w:space="0" w:color="auto"/>
        <w:left w:val="none" w:sz="0" w:space="0" w:color="auto"/>
        <w:bottom w:val="none" w:sz="0" w:space="0" w:color="auto"/>
        <w:right w:val="none" w:sz="0" w:space="0" w:color="auto"/>
      </w:divBdr>
    </w:div>
    <w:div w:id="1423181710">
      <w:bodyDiv w:val="1"/>
      <w:marLeft w:val="0"/>
      <w:marRight w:val="0"/>
      <w:marTop w:val="0"/>
      <w:marBottom w:val="0"/>
      <w:divBdr>
        <w:top w:val="none" w:sz="0" w:space="0" w:color="auto"/>
        <w:left w:val="none" w:sz="0" w:space="0" w:color="auto"/>
        <w:bottom w:val="none" w:sz="0" w:space="0" w:color="auto"/>
        <w:right w:val="none" w:sz="0" w:space="0" w:color="auto"/>
      </w:divBdr>
    </w:div>
    <w:div w:id="1423184811">
      <w:bodyDiv w:val="1"/>
      <w:marLeft w:val="0"/>
      <w:marRight w:val="0"/>
      <w:marTop w:val="0"/>
      <w:marBottom w:val="0"/>
      <w:divBdr>
        <w:top w:val="none" w:sz="0" w:space="0" w:color="auto"/>
        <w:left w:val="none" w:sz="0" w:space="0" w:color="auto"/>
        <w:bottom w:val="none" w:sz="0" w:space="0" w:color="auto"/>
        <w:right w:val="none" w:sz="0" w:space="0" w:color="auto"/>
      </w:divBdr>
    </w:div>
    <w:div w:id="1423330239">
      <w:bodyDiv w:val="1"/>
      <w:marLeft w:val="0"/>
      <w:marRight w:val="0"/>
      <w:marTop w:val="0"/>
      <w:marBottom w:val="0"/>
      <w:divBdr>
        <w:top w:val="none" w:sz="0" w:space="0" w:color="auto"/>
        <w:left w:val="none" w:sz="0" w:space="0" w:color="auto"/>
        <w:bottom w:val="none" w:sz="0" w:space="0" w:color="auto"/>
        <w:right w:val="none" w:sz="0" w:space="0" w:color="auto"/>
      </w:divBdr>
    </w:div>
    <w:div w:id="1423338142">
      <w:bodyDiv w:val="1"/>
      <w:marLeft w:val="0"/>
      <w:marRight w:val="0"/>
      <w:marTop w:val="0"/>
      <w:marBottom w:val="0"/>
      <w:divBdr>
        <w:top w:val="none" w:sz="0" w:space="0" w:color="auto"/>
        <w:left w:val="none" w:sz="0" w:space="0" w:color="auto"/>
        <w:bottom w:val="none" w:sz="0" w:space="0" w:color="auto"/>
        <w:right w:val="none" w:sz="0" w:space="0" w:color="auto"/>
      </w:divBdr>
    </w:div>
    <w:div w:id="1423650549">
      <w:bodyDiv w:val="1"/>
      <w:marLeft w:val="0"/>
      <w:marRight w:val="0"/>
      <w:marTop w:val="0"/>
      <w:marBottom w:val="0"/>
      <w:divBdr>
        <w:top w:val="none" w:sz="0" w:space="0" w:color="auto"/>
        <w:left w:val="none" w:sz="0" w:space="0" w:color="auto"/>
        <w:bottom w:val="none" w:sz="0" w:space="0" w:color="auto"/>
        <w:right w:val="none" w:sz="0" w:space="0" w:color="auto"/>
      </w:divBdr>
    </w:div>
    <w:div w:id="1423725893">
      <w:bodyDiv w:val="1"/>
      <w:marLeft w:val="0"/>
      <w:marRight w:val="0"/>
      <w:marTop w:val="0"/>
      <w:marBottom w:val="0"/>
      <w:divBdr>
        <w:top w:val="none" w:sz="0" w:space="0" w:color="auto"/>
        <w:left w:val="none" w:sz="0" w:space="0" w:color="auto"/>
        <w:bottom w:val="none" w:sz="0" w:space="0" w:color="auto"/>
        <w:right w:val="none" w:sz="0" w:space="0" w:color="auto"/>
      </w:divBdr>
    </w:div>
    <w:div w:id="1423987798">
      <w:bodyDiv w:val="1"/>
      <w:marLeft w:val="0"/>
      <w:marRight w:val="0"/>
      <w:marTop w:val="0"/>
      <w:marBottom w:val="0"/>
      <w:divBdr>
        <w:top w:val="none" w:sz="0" w:space="0" w:color="auto"/>
        <w:left w:val="none" w:sz="0" w:space="0" w:color="auto"/>
        <w:bottom w:val="none" w:sz="0" w:space="0" w:color="auto"/>
        <w:right w:val="none" w:sz="0" w:space="0" w:color="auto"/>
      </w:divBdr>
    </w:div>
    <w:div w:id="1423992957">
      <w:bodyDiv w:val="1"/>
      <w:marLeft w:val="0"/>
      <w:marRight w:val="0"/>
      <w:marTop w:val="0"/>
      <w:marBottom w:val="0"/>
      <w:divBdr>
        <w:top w:val="none" w:sz="0" w:space="0" w:color="auto"/>
        <w:left w:val="none" w:sz="0" w:space="0" w:color="auto"/>
        <w:bottom w:val="none" w:sz="0" w:space="0" w:color="auto"/>
        <w:right w:val="none" w:sz="0" w:space="0" w:color="auto"/>
      </w:divBdr>
    </w:div>
    <w:div w:id="1424063727">
      <w:bodyDiv w:val="1"/>
      <w:marLeft w:val="0"/>
      <w:marRight w:val="0"/>
      <w:marTop w:val="0"/>
      <w:marBottom w:val="0"/>
      <w:divBdr>
        <w:top w:val="none" w:sz="0" w:space="0" w:color="auto"/>
        <w:left w:val="none" w:sz="0" w:space="0" w:color="auto"/>
        <w:bottom w:val="none" w:sz="0" w:space="0" w:color="auto"/>
        <w:right w:val="none" w:sz="0" w:space="0" w:color="auto"/>
      </w:divBdr>
    </w:div>
    <w:div w:id="1424371933">
      <w:bodyDiv w:val="1"/>
      <w:marLeft w:val="0"/>
      <w:marRight w:val="0"/>
      <w:marTop w:val="0"/>
      <w:marBottom w:val="0"/>
      <w:divBdr>
        <w:top w:val="none" w:sz="0" w:space="0" w:color="auto"/>
        <w:left w:val="none" w:sz="0" w:space="0" w:color="auto"/>
        <w:bottom w:val="none" w:sz="0" w:space="0" w:color="auto"/>
        <w:right w:val="none" w:sz="0" w:space="0" w:color="auto"/>
      </w:divBdr>
    </w:div>
    <w:div w:id="1424374742">
      <w:bodyDiv w:val="1"/>
      <w:marLeft w:val="0"/>
      <w:marRight w:val="0"/>
      <w:marTop w:val="0"/>
      <w:marBottom w:val="0"/>
      <w:divBdr>
        <w:top w:val="none" w:sz="0" w:space="0" w:color="auto"/>
        <w:left w:val="none" w:sz="0" w:space="0" w:color="auto"/>
        <w:bottom w:val="none" w:sz="0" w:space="0" w:color="auto"/>
        <w:right w:val="none" w:sz="0" w:space="0" w:color="auto"/>
      </w:divBdr>
    </w:div>
    <w:div w:id="1424570541">
      <w:bodyDiv w:val="1"/>
      <w:marLeft w:val="0"/>
      <w:marRight w:val="0"/>
      <w:marTop w:val="0"/>
      <w:marBottom w:val="0"/>
      <w:divBdr>
        <w:top w:val="none" w:sz="0" w:space="0" w:color="auto"/>
        <w:left w:val="none" w:sz="0" w:space="0" w:color="auto"/>
        <w:bottom w:val="none" w:sz="0" w:space="0" w:color="auto"/>
        <w:right w:val="none" w:sz="0" w:space="0" w:color="auto"/>
      </w:divBdr>
    </w:div>
    <w:div w:id="1425111367">
      <w:bodyDiv w:val="1"/>
      <w:marLeft w:val="0"/>
      <w:marRight w:val="0"/>
      <w:marTop w:val="0"/>
      <w:marBottom w:val="0"/>
      <w:divBdr>
        <w:top w:val="none" w:sz="0" w:space="0" w:color="auto"/>
        <w:left w:val="none" w:sz="0" w:space="0" w:color="auto"/>
        <w:bottom w:val="none" w:sz="0" w:space="0" w:color="auto"/>
        <w:right w:val="none" w:sz="0" w:space="0" w:color="auto"/>
      </w:divBdr>
    </w:div>
    <w:div w:id="1425613545">
      <w:bodyDiv w:val="1"/>
      <w:marLeft w:val="0"/>
      <w:marRight w:val="0"/>
      <w:marTop w:val="0"/>
      <w:marBottom w:val="0"/>
      <w:divBdr>
        <w:top w:val="none" w:sz="0" w:space="0" w:color="auto"/>
        <w:left w:val="none" w:sz="0" w:space="0" w:color="auto"/>
        <w:bottom w:val="none" w:sz="0" w:space="0" w:color="auto"/>
        <w:right w:val="none" w:sz="0" w:space="0" w:color="auto"/>
      </w:divBdr>
    </w:div>
    <w:div w:id="1426148493">
      <w:bodyDiv w:val="1"/>
      <w:marLeft w:val="0"/>
      <w:marRight w:val="0"/>
      <w:marTop w:val="0"/>
      <w:marBottom w:val="0"/>
      <w:divBdr>
        <w:top w:val="none" w:sz="0" w:space="0" w:color="auto"/>
        <w:left w:val="none" w:sz="0" w:space="0" w:color="auto"/>
        <w:bottom w:val="none" w:sz="0" w:space="0" w:color="auto"/>
        <w:right w:val="none" w:sz="0" w:space="0" w:color="auto"/>
      </w:divBdr>
    </w:div>
    <w:div w:id="1426535339">
      <w:bodyDiv w:val="1"/>
      <w:marLeft w:val="0"/>
      <w:marRight w:val="0"/>
      <w:marTop w:val="0"/>
      <w:marBottom w:val="0"/>
      <w:divBdr>
        <w:top w:val="none" w:sz="0" w:space="0" w:color="auto"/>
        <w:left w:val="none" w:sz="0" w:space="0" w:color="auto"/>
        <w:bottom w:val="none" w:sz="0" w:space="0" w:color="auto"/>
        <w:right w:val="none" w:sz="0" w:space="0" w:color="auto"/>
      </w:divBdr>
    </w:div>
    <w:div w:id="1426539534">
      <w:bodyDiv w:val="1"/>
      <w:marLeft w:val="0"/>
      <w:marRight w:val="0"/>
      <w:marTop w:val="0"/>
      <w:marBottom w:val="0"/>
      <w:divBdr>
        <w:top w:val="none" w:sz="0" w:space="0" w:color="auto"/>
        <w:left w:val="none" w:sz="0" w:space="0" w:color="auto"/>
        <w:bottom w:val="none" w:sz="0" w:space="0" w:color="auto"/>
        <w:right w:val="none" w:sz="0" w:space="0" w:color="auto"/>
      </w:divBdr>
    </w:div>
    <w:div w:id="1426539852">
      <w:bodyDiv w:val="1"/>
      <w:marLeft w:val="0"/>
      <w:marRight w:val="0"/>
      <w:marTop w:val="0"/>
      <w:marBottom w:val="0"/>
      <w:divBdr>
        <w:top w:val="none" w:sz="0" w:space="0" w:color="auto"/>
        <w:left w:val="none" w:sz="0" w:space="0" w:color="auto"/>
        <w:bottom w:val="none" w:sz="0" w:space="0" w:color="auto"/>
        <w:right w:val="none" w:sz="0" w:space="0" w:color="auto"/>
      </w:divBdr>
    </w:div>
    <w:div w:id="1426653854">
      <w:bodyDiv w:val="1"/>
      <w:marLeft w:val="0"/>
      <w:marRight w:val="0"/>
      <w:marTop w:val="0"/>
      <w:marBottom w:val="0"/>
      <w:divBdr>
        <w:top w:val="none" w:sz="0" w:space="0" w:color="auto"/>
        <w:left w:val="none" w:sz="0" w:space="0" w:color="auto"/>
        <w:bottom w:val="none" w:sz="0" w:space="0" w:color="auto"/>
        <w:right w:val="none" w:sz="0" w:space="0" w:color="auto"/>
      </w:divBdr>
    </w:div>
    <w:div w:id="1427113562">
      <w:bodyDiv w:val="1"/>
      <w:marLeft w:val="0"/>
      <w:marRight w:val="0"/>
      <w:marTop w:val="0"/>
      <w:marBottom w:val="0"/>
      <w:divBdr>
        <w:top w:val="none" w:sz="0" w:space="0" w:color="auto"/>
        <w:left w:val="none" w:sz="0" w:space="0" w:color="auto"/>
        <w:bottom w:val="none" w:sz="0" w:space="0" w:color="auto"/>
        <w:right w:val="none" w:sz="0" w:space="0" w:color="auto"/>
      </w:divBdr>
    </w:div>
    <w:div w:id="1427339345">
      <w:bodyDiv w:val="1"/>
      <w:marLeft w:val="0"/>
      <w:marRight w:val="0"/>
      <w:marTop w:val="0"/>
      <w:marBottom w:val="0"/>
      <w:divBdr>
        <w:top w:val="none" w:sz="0" w:space="0" w:color="auto"/>
        <w:left w:val="none" w:sz="0" w:space="0" w:color="auto"/>
        <w:bottom w:val="none" w:sz="0" w:space="0" w:color="auto"/>
        <w:right w:val="none" w:sz="0" w:space="0" w:color="auto"/>
      </w:divBdr>
    </w:div>
    <w:div w:id="1427389085">
      <w:bodyDiv w:val="1"/>
      <w:marLeft w:val="0"/>
      <w:marRight w:val="0"/>
      <w:marTop w:val="0"/>
      <w:marBottom w:val="0"/>
      <w:divBdr>
        <w:top w:val="none" w:sz="0" w:space="0" w:color="auto"/>
        <w:left w:val="none" w:sz="0" w:space="0" w:color="auto"/>
        <w:bottom w:val="none" w:sz="0" w:space="0" w:color="auto"/>
        <w:right w:val="none" w:sz="0" w:space="0" w:color="auto"/>
      </w:divBdr>
    </w:div>
    <w:div w:id="1427576665">
      <w:bodyDiv w:val="1"/>
      <w:marLeft w:val="0"/>
      <w:marRight w:val="0"/>
      <w:marTop w:val="0"/>
      <w:marBottom w:val="0"/>
      <w:divBdr>
        <w:top w:val="none" w:sz="0" w:space="0" w:color="auto"/>
        <w:left w:val="none" w:sz="0" w:space="0" w:color="auto"/>
        <w:bottom w:val="none" w:sz="0" w:space="0" w:color="auto"/>
        <w:right w:val="none" w:sz="0" w:space="0" w:color="auto"/>
      </w:divBdr>
    </w:div>
    <w:div w:id="1427579483">
      <w:bodyDiv w:val="1"/>
      <w:marLeft w:val="0"/>
      <w:marRight w:val="0"/>
      <w:marTop w:val="0"/>
      <w:marBottom w:val="0"/>
      <w:divBdr>
        <w:top w:val="none" w:sz="0" w:space="0" w:color="auto"/>
        <w:left w:val="none" w:sz="0" w:space="0" w:color="auto"/>
        <w:bottom w:val="none" w:sz="0" w:space="0" w:color="auto"/>
        <w:right w:val="none" w:sz="0" w:space="0" w:color="auto"/>
      </w:divBdr>
    </w:div>
    <w:div w:id="1427846896">
      <w:bodyDiv w:val="1"/>
      <w:marLeft w:val="0"/>
      <w:marRight w:val="0"/>
      <w:marTop w:val="0"/>
      <w:marBottom w:val="0"/>
      <w:divBdr>
        <w:top w:val="none" w:sz="0" w:space="0" w:color="auto"/>
        <w:left w:val="none" w:sz="0" w:space="0" w:color="auto"/>
        <w:bottom w:val="none" w:sz="0" w:space="0" w:color="auto"/>
        <w:right w:val="none" w:sz="0" w:space="0" w:color="auto"/>
      </w:divBdr>
    </w:div>
    <w:div w:id="1428118158">
      <w:bodyDiv w:val="1"/>
      <w:marLeft w:val="0"/>
      <w:marRight w:val="0"/>
      <w:marTop w:val="0"/>
      <w:marBottom w:val="0"/>
      <w:divBdr>
        <w:top w:val="none" w:sz="0" w:space="0" w:color="auto"/>
        <w:left w:val="none" w:sz="0" w:space="0" w:color="auto"/>
        <w:bottom w:val="none" w:sz="0" w:space="0" w:color="auto"/>
        <w:right w:val="none" w:sz="0" w:space="0" w:color="auto"/>
      </w:divBdr>
    </w:div>
    <w:div w:id="1428237055">
      <w:bodyDiv w:val="1"/>
      <w:marLeft w:val="0"/>
      <w:marRight w:val="0"/>
      <w:marTop w:val="0"/>
      <w:marBottom w:val="0"/>
      <w:divBdr>
        <w:top w:val="none" w:sz="0" w:space="0" w:color="auto"/>
        <w:left w:val="none" w:sz="0" w:space="0" w:color="auto"/>
        <w:bottom w:val="none" w:sz="0" w:space="0" w:color="auto"/>
        <w:right w:val="none" w:sz="0" w:space="0" w:color="auto"/>
      </w:divBdr>
    </w:div>
    <w:div w:id="1428387603">
      <w:bodyDiv w:val="1"/>
      <w:marLeft w:val="0"/>
      <w:marRight w:val="0"/>
      <w:marTop w:val="0"/>
      <w:marBottom w:val="0"/>
      <w:divBdr>
        <w:top w:val="none" w:sz="0" w:space="0" w:color="auto"/>
        <w:left w:val="none" w:sz="0" w:space="0" w:color="auto"/>
        <w:bottom w:val="none" w:sz="0" w:space="0" w:color="auto"/>
        <w:right w:val="none" w:sz="0" w:space="0" w:color="auto"/>
      </w:divBdr>
    </w:div>
    <w:div w:id="1428499034">
      <w:bodyDiv w:val="1"/>
      <w:marLeft w:val="0"/>
      <w:marRight w:val="0"/>
      <w:marTop w:val="0"/>
      <w:marBottom w:val="0"/>
      <w:divBdr>
        <w:top w:val="none" w:sz="0" w:space="0" w:color="auto"/>
        <w:left w:val="none" w:sz="0" w:space="0" w:color="auto"/>
        <w:bottom w:val="none" w:sz="0" w:space="0" w:color="auto"/>
        <w:right w:val="none" w:sz="0" w:space="0" w:color="auto"/>
      </w:divBdr>
    </w:div>
    <w:div w:id="1428845007">
      <w:bodyDiv w:val="1"/>
      <w:marLeft w:val="0"/>
      <w:marRight w:val="0"/>
      <w:marTop w:val="0"/>
      <w:marBottom w:val="0"/>
      <w:divBdr>
        <w:top w:val="none" w:sz="0" w:space="0" w:color="auto"/>
        <w:left w:val="none" w:sz="0" w:space="0" w:color="auto"/>
        <w:bottom w:val="none" w:sz="0" w:space="0" w:color="auto"/>
        <w:right w:val="none" w:sz="0" w:space="0" w:color="auto"/>
      </w:divBdr>
    </w:div>
    <w:div w:id="1429499654">
      <w:bodyDiv w:val="1"/>
      <w:marLeft w:val="0"/>
      <w:marRight w:val="0"/>
      <w:marTop w:val="0"/>
      <w:marBottom w:val="0"/>
      <w:divBdr>
        <w:top w:val="none" w:sz="0" w:space="0" w:color="auto"/>
        <w:left w:val="none" w:sz="0" w:space="0" w:color="auto"/>
        <w:bottom w:val="none" w:sz="0" w:space="0" w:color="auto"/>
        <w:right w:val="none" w:sz="0" w:space="0" w:color="auto"/>
      </w:divBdr>
    </w:div>
    <w:div w:id="1429541700">
      <w:bodyDiv w:val="1"/>
      <w:marLeft w:val="0"/>
      <w:marRight w:val="0"/>
      <w:marTop w:val="0"/>
      <w:marBottom w:val="0"/>
      <w:divBdr>
        <w:top w:val="none" w:sz="0" w:space="0" w:color="auto"/>
        <w:left w:val="none" w:sz="0" w:space="0" w:color="auto"/>
        <w:bottom w:val="none" w:sz="0" w:space="0" w:color="auto"/>
        <w:right w:val="none" w:sz="0" w:space="0" w:color="auto"/>
      </w:divBdr>
    </w:div>
    <w:div w:id="1429891303">
      <w:bodyDiv w:val="1"/>
      <w:marLeft w:val="0"/>
      <w:marRight w:val="0"/>
      <w:marTop w:val="0"/>
      <w:marBottom w:val="0"/>
      <w:divBdr>
        <w:top w:val="none" w:sz="0" w:space="0" w:color="auto"/>
        <w:left w:val="none" w:sz="0" w:space="0" w:color="auto"/>
        <w:bottom w:val="none" w:sz="0" w:space="0" w:color="auto"/>
        <w:right w:val="none" w:sz="0" w:space="0" w:color="auto"/>
      </w:divBdr>
    </w:div>
    <w:div w:id="1430082918">
      <w:bodyDiv w:val="1"/>
      <w:marLeft w:val="0"/>
      <w:marRight w:val="0"/>
      <w:marTop w:val="0"/>
      <w:marBottom w:val="0"/>
      <w:divBdr>
        <w:top w:val="none" w:sz="0" w:space="0" w:color="auto"/>
        <w:left w:val="none" w:sz="0" w:space="0" w:color="auto"/>
        <w:bottom w:val="none" w:sz="0" w:space="0" w:color="auto"/>
        <w:right w:val="none" w:sz="0" w:space="0" w:color="auto"/>
      </w:divBdr>
    </w:div>
    <w:div w:id="1430153831">
      <w:bodyDiv w:val="1"/>
      <w:marLeft w:val="0"/>
      <w:marRight w:val="0"/>
      <w:marTop w:val="0"/>
      <w:marBottom w:val="0"/>
      <w:divBdr>
        <w:top w:val="none" w:sz="0" w:space="0" w:color="auto"/>
        <w:left w:val="none" w:sz="0" w:space="0" w:color="auto"/>
        <w:bottom w:val="none" w:sz="0" w:space="0" w:color="auto"/>
        <w:right w:val="none" w:sz="0" w:space="0" w:color="auto"/>
      </w:divBdr>
    </w:div>
    <w:div w:id="1430586240">
      <w:bodyDiv w:val="1"/>
      <w:marLeft w:val="0"/>
      <w:marRight w:val="0"/>
      <w:marTop w:val="0"/>
      <w:marBottom w:val="0"/>
      <w:divBdr>
        <w:top w:val="none" w:sz="0" w:space="0" w:color="auto"/>
        <w:left w:val="none" w:sz="0" w:space="0" w:color="auto"/>
        <w:bottom w:val="none" w:sz="0" w:space="0" w:color="auto"/>
        <w:right w:val="none" w:sz="0" w:space="0" w:color="auto"/>
      </w:divBdr>
    </w:div>
    <w:div w:id="1430927289">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463857">
      <w:bodyDiv w:val="1"/>
      <w:marLeft w:val="0"/>
      <w:marRight w:val="0"/>
      <w:marTop w:val="0"/>
      <w:marBottom w:val="0"/>
      <w:divBdr>
        <w:top w:val="none" w:sz="0" w:space="0" w:color="auto"/>
        <w:left w:val="none" w:sz="0" w:space="0" w:color="auto"/>
        <w:bottom w:val="none" w:sz="0" w:space="0" w:color="auto"/>
        <w:right w:val="none" w:sz="0" w:space="0" w:color="auto"/>
      </w:divBdr>
    </w:div>
    <w:div w:id="1431658251">
      <w:bodyDiv w:val="1"/>
      <w:marLeft w:val="0"/>
      <w:marRight w:val="0"/>
      <w:marTop w:val="0"/>
      <w:marBottom w:val="0"/>
      <w:divBdr>
        <w:top w:val="none" w:sz="0" w:space="0" w:color="auto"/>
        <w:left w:val="none" w:sz="0" w:space="0" w:color="auto"/>
        <w:bottom w:val="none" w:sz="0" w:space="0" w:color="auto"/>
        <w:right w:val="none" w:sz="0" w:space="0" w:color="auto"/>
      </w:divBdr>
    </w:div>
    <w:div w:id="1431974247">
      <w:bodyDiv w:val="1"/>
      <w:marLeft w:val="0"/>
      <w:marRight w:val="0"/>
      <w:marTop w:val="0"/>
      <w:marBottom w:val="0"/>
      <w:divBdr>
        <w:top w:val="none" w:sz="0" w:space="0" w:color="auto"/>
        <w:left w:val="none" w:sz="0" w:space="0" w:color="auto"/>
        <w:bottom w:val="none" w:sz="0" w:space="0" w:color="auto"/>
        <w:right w:val="none" w:sz="0" w:space="0" w:color="auto"/>
      </w:divBdr>
    </w:div>
    <w:div w:id="1432051380">
      <w:bodyDiv w:val="1"/>
      <w:marLeft w:val="0"/>
      <w:marRight w:val="0"/>
      <w:marTop w:val="0"/>
      <w:marBottom w:val="0"/>
      <w:divBdr>
        <w:top w:val="none" w:sz="0" w:space="0" w:color="auto"/>
        <w:left w:val="none" w:sz="0" w:space="0" w:color="auto"/>
        <w:bottom w:val="none" w:sz="0" w:space="0" w:color="auto"/>
        <w:right w:val="none" w:sz="0" w:space="0" w:color="auto"/>
      </w:divBdr>
    </w:div>
    <w:div w:id="1432121395">
      <w:bodyDiv w:val="1"/>
      <w:marLeft w:val="0"/>
      <w:marRight w:val="0"/>
      <w:marTop w:val="0"/>
      <w:marBottom w:val="0"/>
      <w:divBdr>
        <w:top w:val="none" w:sz="0" w:space="0" w:color="auto"/>
        <w:left w:val="none" w:sz="0" w:space="0" w:color="auto"/>
        <w:bottom w:val="none" w:sz="0" w:space="0" w:color="auto"/>
        <w:right w:val="none" w:sz="0" w:space="0" w:color="auto"/>
      </w:divBdr>
    </w:div>
    <w:div w:id="1432123559">
      <w:bodyDiv w:val="1"/>
      <w:marLeft w:val="0"/>
      <w:marRight w:val="0"/>
      <w:marTop w:val="0"/>
      <w:marBottom w:val="0"/>
      <w:divBdr>
        <w:top w:val="none" w:sz="0" w:space="0" w:color="auto"/>
        <w:left w:val="none" w:sz="0" w:space="0" w:color="auto"/>
        <w:bottom w:val="none" w:sz="0" w:space="0" w:color="auto"/>
        <w:right w:val="none" w:sz="0" w:space="0" w:color="auto"/>
      </w:divBdr>
    </w:div>
    <w:div w:id="1432430923">
      <w:bodyDiv w:val="1"/>
      <w:marLeft w:val="0"/>
      <w:marRight w:val="0"/>
      <w:marTop w:val="0"/>
      <w:marBottom w:val="0"/>
      <w:divBdr>
        <w:top w:val="none" w:sz="0" w:space="0" w:color="auto"/>
        <w:left w:val="none" w:sz="0" w:space="0" w:color="auto"/>
        <w:bottom w:val="none" w:sz="0" w:space="0" w:color="auto"/>
        <w:right w:val="none" w:sz="0" w:space="0" w:color="auto"/>
      </w:divBdr>
    </w:div>
    <w:div w:id="1432627606">
      <w:bodyDiv w:val="1"/>
      <w:marLeft w:val="0"/>
      <w:marRight w:val="0"/>
      <w:marTop w:val="0"/>
      <w:marBottom w:val="0"/>
      <w:divBdr>
        <w:top w:val="none" w:sz="0" w:space="0" w:color="auto"/>
        <w:left w:val="none" w:sz="0" w:space="0" w:color="auto"/>
        <w:bottom w:val="none" w:sz="0" w:space="0" w:color="auto"/>
        <w:right w:val="none" w:sz="0" w:space="0" w:color="auto"/>
      </w:divBdr>
    </w:div>
    <w:div w:id="1432630338">
      <w:bodyDiv w:val="1"/>
      <w:marLeft w:val="0"/>
      <w:marRight w:val="0"/>
      <w:marTop w:val="0"/>
      <w:marBottom w:val="0"/>
      <w:divBdr>
        <w:top w:val="none" w:sz="0" w:space="0" w:color="auto"/>
        <w:left w:val="none" w:sz="0" w:space="0" w:color="auto"/>
        <w:bottom w:val="none" w:sz="0" w:space="0" w:color="auto"/>
        <w:right w:val="none" w:sz="0" w:space="0" w:color="auto"/>
      </w:divBdr>
    </w:div>
    <w:div w:id="1432970219">
      <w:bodyDiv w:val="1"/>
      <w:marLeft w:val="0"/>
      <w:marRight w:val="0"/>
      <w:marTop w:val="0"/>
      <w:marBottom w:val="0"/>
      <w:divBdr>
        <w:top w:val="none" w:sz="0" w:space="0" w:color="auto"/>
        <w:left w:val="none" w:sz="0" w:space="0" w:color="auto"/>
        <w:bottom w:val="none" w:sz="0" w:space="0" w:color="auto"/>
        <w:right w:val="none" w:sz="0" w:space="0" w:color="auto"/>
      </w:divBdr>
    </w:div>
    <w:div w:id="1433473034">
      <w:bodyDiv w:val="1"/>
      <w:marLeft w:val="0"/>
      <w:marRight w:val="0"/>
      <w:marTop w:val="0"/>
      <w:marBottom w:val="0"/>
      <w:divBdr>
        <w:top w:val="none" w:sz="0" w:space="0" w:color="auto"/>
        <w:left w:val="none" w:sz="0" w:space="0" w:color="auto"/>
        <w:bottom w:val="none" w:sz="0" w:space="0" w:color="auto"/>
        <w:right w:val="none" w:sz="0" w:space="0" w:color="auto"/>
      </w:divBdr>
    </w:div>
    <w:div w:id="1434085639">
      <w:bodyDiv w:val="1"/>
      <w:marLeft w:val="0"/>
      <w:marRight w:val="0"/>
      <w:marTop w:val="0"/>
      <w:marBottom w:val="0"/>
      <w:divBdr>
        <w:top w:val="none" w:sz="0" w:space="0" w:color="auto"/>
        <w:left w:val="none" w:sz="0" w:space="0" w:color="auto"/>
        <w:bottom w:val="none" w:sz="0" w:space="0" w:color="auto"/>
        <w:right w:val="none" w:sz="0" w:space="0" w:color="auto"/>
      </w:divBdr>
    </w:div>
    <w:div w:id="1434087971">
      <w:bodyDiv w:val="1"/>
      <w:marLeft w:val="0"/>
      <w:marRight w:val="0"/>
      <w:marTop w:val="0"/>
      <w:marBottom w:val="0"/>
      <w:divBdr>
        <w:top w:val="none" w:sz="0" w:space="0" w:color="auto"/>
        <w:left w:val="none" w:sz="0" w:space="0" w:color="auto"/>
        <w:bottom w:val="none" w:sz="0" w:space="0" w:color="auto"/>
        <w:right w:val="none" w:sz="0" w:space="0" w:color="auto"/>
      </w:divBdr>
    </w:div>
    <w:div w:id="1434403884">
      <w:bodyDiv w:val="1"/>
      <w:marLeft w:val="0"/>
      <w:marRight w:val="0"/>
      <w:marTop w:val="0"/>
      <w:marBottom w:val="0"/>
      <w:divBdr>
        <w:top w:val="none" w:sz="0" w:space="0" w:color="auto"/>
        <w:left w:val="none" w:sz="0" w:space="0" w:color="auto"/>
        <w:bottom w:val="none" w:sz="0" w:space="0" w:color="auto"/>
        <w:right w:val="none" w:sz="0" w:space="0" w:color="auto"/>
      </w:divBdr>
    </w:div>
    <w:div w:id="1434475224">
      <w:bodyDiv w:val="1"/>
      <w:marLeft w:val="0"/>
      <w:marRight w:val="0"/>
      <w:marTop w:val="0"/>
      <w:marBottom w:val="0"/>
      <w:divBdr>
        <w:top w:val="none" w:sz="0" w:space="0" w:color="auto"/>
        <w:left w:val="none" w:sz="0" w:space="0" w:color="auto"/>
        <w:bottom w:val="none" w:sz="0" w:space="0" w:color="auto"/>
        <w:right w:val="none" w:sz="0" w:space="0" w:color="auto"/>
      </w:divBdr>
    </w:div>
    <w:div w:id="1434741949">
      <w:bodyDiv w:val="1"/>
      <w:marLeft w:val="0"/>
      <w:marRight w:val="0"/>
      <w:marTop w:val="0"/>
      <w:marBottom w:val="0"/>
      <w:divBdr>
        <w:top w:val="none" w:sz="0" w:space="0" w:color="auto"/>
        <w:left w:val="none" w:sz="0" w:space="0" w:color="auto"/>
        <w:bottom w:val="none" w:sz="0" w:space="0" w:color="auto"/>
        <w:right w:val="none" w:sz="0" w:space="0" w:color="auto"/>
      </w:divBdr>
    </w:div>
    <w:div w:id="1434781154">
      <w:bodyDiv w:val="1"/>
      <w:marLeft w:val="0"/>
      <w:marRight w:val="0"/>
      <w:marTop w:val="0"/>
      <w:marBottom w:val="0"/>
      <w:divBdr>
        <w:top w:val="none" w:sz="0" w:space="0" w:color="auto"/>
        <w:left w:val="none" w:sz="0" w:space="0" w:color="auto"/>
        <w:bottom w:val="none" w:sz="0" w:space="0" w:color="auto"/>
        <w:right w:val="none" w:sz="0" w:space="0" w:color="auto"/>
      </w:divBdr>
    </w:div>
    <w:div w:id="1434859660">
      <w:bodyDiv w:val="1"/>
      <w:marLeft w:val="0"/>
      <w:marRight w:val="0"/>
      <w:marTop w:val="0"/>
      <w:marBottom w:val="0"/>
      <w:divBdr>
        <w:top w:val="none" w:sz="0" w:space="0" w:color="auto"/>
        <w:left w:val="none" w:sz="0" w:space="0" w:color="auto"/>
        <w:bottom w:val="none" w:sz="0" w:space="0" w:color="auto"/>
        <w:right w:val="none" w:sz="0" w:space="0" w:color="auto"/>
      </w:divBdr>
    </w:div>
    <w:div w:id="1434937823">
      <w:bodyDiv w:val="1"/>
      <w:marLeft w:val="0"/>
      <w:marRight w:val="0"/>
      <w:marTop w:val="0"/>
      <w:marBottom w:val="0"/>
      <w:divBdr>
        <w:top w:val="none" w:sz="0" w:space="0" w:color="auto"/>
        <w:left w:val="none" w:sz="0" w:space="0" w:color="auto"/>
        <w:bottom w:val="none" w:sz="0" w:space="0" w:color="auto"/>
        <w:right w:val="none" w:sz="0" w:space="0" w:color="auto"/>
      </w:divBdr>
    </w:div>
    <w:div w:id="1435007457">
      <w:bodyDiv w:val="1"/>
      <w:marLeft w:val="0"/>
      <w:marRight w:val="0"/>
      <w:marTop w:val="0"/>
      <w:marBottom w:val="0"/>
      <w:divBdr>
        <w:top w:val="none" w:sz="0" w:space="0" w:color="auto"/>
        <w:left w:val="none" w:sz="0" w:space="0" w:color="auto"/>
        <w:bottom w:val="none" w:sz="0" w:space="0" w:color="auto"/>
        <w:right w:val="none" w:sz="0" w:space="0" w:color="auto"/>
      </w:divBdr>
    </w:div>
    <w:div w:id="1435049477">
      <w:bodyDiv w:val="1"/>
      <w:marLeft w:val="0"/>
      <w:marRight w:val="0"/>
      <w:marTop w:val="0"/>
      <w:marBottom w:val="0"/>
      <w:divBdr>
        <w:top w:val="none" w:sz="0" w:space="0" w:color="auto"/>
        <w:left w:val="none" w:sz="0" w:space="0" w:color="auto"/>
        <w:bottom w:val="none" w:sz="0" w:space="0" w:color="auto"/>
        <w:right w:val="none" w:sz="0" w:space="0" w:color="auto"/>
      </w:divBdr>
    </w:div>
    <w:div w:id="1435443586">
      <w:bodyDiv w:val="1"/>
      <w:marLeft w:val="0"/>
      <w:marRight w:val="0"/>
      <w:marTop w:val="0"/>
      <w:marBottom w:val="0"/>
      <w:divBdr>
        <w:top w:val="none" w:sz="0" w:space="0" w:color="auto"/>
        <w:left w:val="none" w:sz="0" w:space="0" w:color="auto"/>
        <w:bottom w:val="none" w:sz="0" w:space="0" w:color="auto"/>
        <w:right w:val="none" w:sz="0" w:space="0" w:color="auto"/>
      </w:divBdr>
    </w:div>
    <w:div w:id="1435518683">
      <w:bodyDiv w:val="1"/>
      <w:marLeft w:val="0"/>
      <w:marRight w:val="0"/>
      <w:marTop w:val="0"/>
      <w:marBottom w:val="0"/>
      <w:divBdr>
        <w:top w:val="none" w:sz="0" w:space="0" w:color="auto"/>
        <w:left w:val="none" w:sz="0" w:space="0" w:color="auto"/>
        <w:bottom w:val="none" w:sz="0" w:space="0" w:color="auto"/>
        <w:right w:val="none" w:sz="0" w:space="0" w:color="auto"/>
      </w:divBdr>
    </w:div>
    <w:div w:id="1435783798">
      <w:bodyDiv w:val="1"/>
      <w:marLeft w:val="0"/>
      <w:marRight w:val="0"/>
      <w:marTop w:val="0"/>
      <w:marBottom w:val="0"/>
      <w:divBdr>
        <w:top w:val="none" w:sz="0" w:space="0" w:color="auto"/>
        <w:left w:val="none" w:sz="0" w:space="0" w:color="auto"/>
        <w:bottom w:val="none" w:sz="0" w:space="0" w:color="auto"/>
        <w:right w:val="none" w:sz="0" w:space="0" w:color="auto"/>
      </w:divBdr>
    </w:div>
    <w:div w:id="1435857842">
      <w:bodyDiv w:val="1"/>
      <w:marLeft w:val="0"/>
      <w:marRight w:val="0"/>
      <w:marTop w:val="0"/>
      <w:marBottom w:val="0"/>
      <w:divBdr>
        <w:top w:val="none" w:sz="0" w:space="0" w:color="auto"/>
        <w:left w:val="none" w:sz="0" w:space="0" w:color="auto"/>
        <w:bottom w:val="none" w:sz="0" w:space="0" w:color="auto"/>
        <w:right w:val="none" w:sz="0" w:space="0" w:color="auto"/>
      </w:divBdr>
    </w:div>
    <w:div w:id="1436246542">
      <w:bodyDiv w:val="1"/>
      <w:marLeft w:val="0"/>
      <w:marRight w:val="0"/>
      <w:marTop w:val="0"/>
      <w:marBottom w:val="0"/>
      <w:divBdr>
        <w:top w:val="none" w:sz="0" w:space="0" w:color="auto"/>
        <w:left w:val="none" w:sz="0" w:space="0" w:color="auto"/>
        <w:bottom w:val="none" w:sz="0" w:space="0" w:color="auto"/>
        <w:right w:val="none" w:sz="0" w:space="0" w:color="auto"/>
      </w:divBdr>
    </w:div>
    <w:div w:id="1436363667">
      <w:bodyDiv w:val="1"/>
      <w:marLeft w:val="0"/>
      <w:marRight w:val="0"/>
      <w:marTop w:val="0"/>
      <w:marBottom w:val="0"/>
      <w:divBdr>
        <w:top w:val="none" w:sz="0" w:space="0" w:color="auto"/>
        <w:left w:val="none" w:sz="0" w:space="0" w:color="auto"/>
        <w:bottom w:val="none" w:sz="0" w:space="0" w:color="auto"/>
        <w:right w:val="none" w:sz="0" w:space="0" w:color="auto"/>
      </w:divBdr>
    </w:div>
    <w:div w:id="1436750744">
      <w:bodyDiv w:val="1"/>
      <w:marLeft w:val="0"/>
      <w:marRight w:val="0"/>
      <w:marTop w:val="0"/>
      <w:marBottom w:val="0"/>
      <w:divBdr>
        <w:top w:val="none" w:sz="0" w:space="0" w:color="auto"/>
        <w:left w:val="none" w:sz="0" w:space="0" w:color="auto"/>
        <w:bottom w:val="none" w:sz="0" w:space="0" w:color="auto"/>
        <w:right w:val="none" w:sz="0" w:space="0" w:color="auto"/>
      </w:divBdr>
    </w:div>
    <w:div w:id="1437749331">
      <w:bodyDiv w:val="1"/>
      <w:marLeft w:val="0"/>
      <w:marRight w:val="0"/>
      <w:marTop w:val="0"/>
      <w:marBottom w:val="0"/>
      <w:divBdr>
        <w:top w:val="none" w:sz="0" w:space="0" w:color="auto"/>
        <w:left w:val="none" w:sz="0" w:space="0" w:color="auto"/>
        <w:bottom w:val="none" w:sz="0" w:space="0" w:color="auto"/>
        <w:right w:val="none" w:sz="0" w:space="0" w:color="auto"/>
      </w:divBdr>
    </w:div>
    <w:div w:id="1437940180">
      <w:bodyDiv w:val="1"/>
      <w:marLeft w:val="0"/>
      <w:marRight w:val="0"/>
      <w:marTop w:val="0"/>
      <w:marBottom w:val="0"/>
      <w:divBdr>
        <w:top w:val="none" w:sz="0" w:space="0" w:color="auto"/>
        <w:left w:val="none" w:sz="0" w:space="0" w:color="auto"/>
        <w:bottom w:val="none" w:sz="0" w:space="0" w:color="auto"/>
        <w:right w:val="none" w:sz="0" w:space="0" w:color="auto"/>
      </w:divBdr>
    </w:div>
    <w:div w:id="1438672958">
      <w:bodyDiv w:val="1"/>
      <w:marLeft w:val="0"/>
      <w:marRight w:val="0"/>
      <w:marTop w:val="0"/>
      <w:marBottom w:val="0"/>
      <w:divBdr>
        <w:top w:val="none" w:sz="0" w:space="0" w:color="auto"/>
        <w:left w:val="none" w:sz="0" w:space="0" w:color="auto"/>
        <w:bottom w:val="none" w:sz="0" w:space="0" w:color="auto"/>
        <w:right w:val="none" w:sz="0" w:space="0" w:color="auto"/>
      </w:divBdr>
    </w:div>
    <w:div w:id="1438794931">
      <w:bodyDiv w:val="1"/>
      <w:marLeft w:val="0"/>
      <w:marRight w:val="0"/>
      <w:marTop w:val="0"/>
      <w:marBottom w:val="0"/>
      <w:divBdr>
        <w:top w:val="none" w:sz="0" w:space="0" w:color="auto"/>
        <w:left w:val="none" w:sz="0" w:space="0" w:color="auto"/>
        <w:bottom w:val="none" w:sz="0" w:space="0" w:color="auto"/>
        <w:right w:val="none" w:sz="0" w:space="0" w:color="auto"/>
      </w:divBdr>
    </w:div>
    <w:div w:id="1438866079">
      <w:bodyDiv w:val="1"/>
      <w:marLeft w:val="0"/>
      <w:marRight w:val="0"/>
      <w:marTop w:val="0"/>
      <w:marBottom w:val="0"/>
      <w:divBdr>
        <w:top w:val="none" w:sz="0" w:space="0" w:color="auto"/>
        <w:left w:val="none" w:sz="0" w:space="0" w:color="auto"/>
        <w:bottom w:val="none" w:sz="0" w:space="0" w:color="auto"/>
        <w:right w:val="none" w:sz="0" w:space="0" w:color="auto"/>
      </w:divBdr>
    </w:div>
    <w:div w:id="1438870158">
      <w:bodyDiv w:val="1"/>
      <w:marLeft w:val="0"/>
      <w:marRight w:val="0"/>
      <w:marTop w:val="0"/>
      <w:marBottom w:val="0"/>
      <w:divBdr>
        <w:top w:val="none" w:sz="0" w:space="0" w:color="auto"/>
        <w:left w:val="none" w:sz="0" w:space="0" w:color="auto"/>
        <w:bottom w:val="none" w:sz="0" w:space="0" w:color="auto"/>
        <w:right w:val="none" w:sz="0" w:space="0" w:color="auto"/>
      </w:divBdr>
    </w:div>
    <w:div w:id="1439058108">
      <w:bodyDiv w:val="1"/>
      <w:marLeft w:val="0"/>
      <w:marRight w:val="0"/>
      <w:marTop w:val="0"/>
      <w:marBottom w:val="0"/>
      <w:divBdr>
        <w:top w:val="none" w:sz="0" w:space="0" w:color="auto"/>
        <w:left w:val="none" w:sz="0" w:space="0" w:color="auto"/>
        <w:bottom w:val="none" w:sz="0" w:space="0" w:color="auto"/>
        <w:right w:val="none" w:sz="0" w:space="0" w:color="auto"/>
      </w:divBdr>
    </w:div>
    <w:div w:id="1439760844">
      <w:bodyDiv w:val="1"/>
      <w:marLeft w:val="0"/>
      <w:marRight w:val="0"/>
      <w:marTop w:val="0"/>
      <w:marBottom w:val="0"/>
      <w:divBdr>
        <w:top w:val="none" w:sz="0" w:space="0" w:color="auto"/>
        <w:left w:val="none" w:sz="0" w:space="0" w:color="auto"/>
        <w:bottom w:val="none" w:sz="0" w:space="0" w:color="auto"/>
        <w:right w:val="none" w:sz="0" w:space="0" w:color="auto"/>
      </w:divBdr>
    </w:div>
    <w:div w:id="1439761620">
      <w:bodyDiv w:val="1"/>
      <w:marLeft w:val="0"/>
      <w:marRight w:val="0"/>
      <w:marTop w:val="0"/>
      <w:marBottom w:val="0"/>
      <w:divBdr>
        <w:top w:val="none" w:sz="0" w:space="0" w:color="auto"/>
        <w:left w:val="none" w:sz="0" w:space="0" w:color="auto"/>
        <w:bottom w:val="none" w:sz="0" w:space="0" w:color="auto"/>
        <w:right w:val="none" w:sz="0" w:space="0" w:color="auto"/>
      </w:divBdr>
    </w:div>
    <w:div w:id="1439839045">
      <w:bodyDiv w:val="1"/>
      <w:marLeft w:val="0"/>
      <w:marRight w:val="0"/>
      <w:marTop w:val="0"/>
      <w:marBottom w:val="0"/>
      <w:divBdr>
        <w:top w:val="none" w:sz="0" w:space="0" w:color="auto"/>
        <w:left w:val="none" w:sz="0" w:space="0" w:color="auto"/>
        <w:bottom w:val="none" w:sz="0" w:space="0" w:color="auto"/>
        <w:right w:val="none" w:sz="0" w:space="0" w:color="auto"/>
      </w:divBdr>
    </w:div>
    <w:div w:id="1439989628">
      <w:bodyDiv w:val="1"/>
      <w:marLeft w:val="0"/>
      <w:marRight w:val="0"/>
      <w:marTop w:val="0"/>
      <w:marBottom w:val="0"/>
      <w:divBdr>
        <w:top w:val="none" w:sz="0" w:space="0" w:color="auto"/>
        <w:left w:val="none" w:sz="0" w:space="0" w:color="auto"/>
        <w:bottom w:val="none" w:sz="0" w:space="0" w:color="auto"/>
        <w:right w:val="none" w:sz="0" w:space="0" w:color="auto"/>
      </w:divBdr>
    </w:div>
    <w:div w:id="1440023939">
      <w:bodyDiv w:val="1"/>
      <w:marLeft w:val="0"/>
      <w:marRight w:val="0"/>
      <w:marTop w:val="0"/>
      <w:marBottom w:val="0"/>
      <w:divBdr>
        <w:top w:val="none" w:sz="0" w:space="0" w:color="auto"/>
        <w:left w:val="none" w:sz="0" w:space="0" w:color="auto"/>
        <w:bottom w:val="none" w:sz="0" w:space="0" w:color="auto"/>
        <w:right w:val="none" w:sz="0" w:space="0" w:color="auto"/>
      </w:divBdr>
    </w:div>
    <w:div w:id="1440443992">
      <w:bodyDiv w:val="1"/>
      <w:marLeft w:val="0"/>
      <w:marRight w:val="0"/>
      <w:marTop w:val="0"/>
      <w:marBottom w:val="0"/>
      <w:divBdr>
        <w:top w:val="none" w:sz="0" w:space="0" w:color="auto"/>
        <w:left w:val="none" w:sz="0" w:space="0" w:color="auto"/>
        <w:bottom w:val="none" w:sz="0" w:space="0" w:color="auto"/>
        <w:right w:val="none" w:sz="0" w:space="0" w:color="auto"/>
      </w:divBdr>
    </w:div>
    <w:div w:id="1440444581">
      <w:bodyDiv w:val="1"/>
      <w:marLeft w:val="0"/>
      <w:marRight w:val="0"/>
      <w:marTop w:val="0"/>
      <w:marBottom w:val="0"/>
      <w:divBdr>
        <w:top w:val="none" w:sz="0" w:space="0" w:color="auto"/>
        <w:left w:val="none" w:sz="0" w:space="0" w:color="auto"/>
        <w:bottom w:val="none" w:sz="0" w:space="0" w:color="auto"/>
        <w:right w:val="none" w:sz="0" w:space="0" w:color="auto"/>
      </w:divBdr>
    </w:div>
    <w:div w:id="1440635729">
      <w:bodyDiv w:val="1"/>
      <w:marLeft w:val="0"/>
      <w:marRight w:val="0"/>
      <w:marTop w:val="0"/>
      <w:marBottom w:val="0"/>
      <w:divBdr>
        <w:top w:val="none" w:sz="0" w:space="0" w:color="auto"/>
        <w:left w:val="none" w:sz="0" w:space="0" w:color="auto"/>
        <w:bottom w:val="none" w:sz="0" w:space="0" w:color="auto"/>
        <w:right w:val="none" w:sz="0" w:space="0" w:color="auto"/>
      </w:divBdr>
    </w:div>
    <w:div w:id="1441027648">
      <w:bodyDiv w:val="1"/>
      <w:marLeft w:val="0"/>
      <w:marRight w:val="0"/>
      <w:marTop w:val="0"/>
      <w:marBottom w:val="0"/>
      <w:divBdr>
        <w:top w:val="none" w:sz="0" w:space="0" w:color="auto"/>
        <w:left w:val="none" w:sz="0" w:space="0" w:color="auto"/>
        <w:bottom w:val="none" w:sz="0" w:space="0" w:color="auto"/>
        <w:right w:val="none" w:sz="0" w:space="0" w:color="auto"/>
      </w:divBdr>
    </w:div>
    <w:div w:id="1441222986">
      <w:bodyDiv w:val="1"/>
      <w:marLeft w:val="0"/>
      <w:marRight w:val="0"/>
      <w:marTop w:val="0"/>
      <w:marBottom w:val="0"/>
      <w:divBdr>
        <w:top w:val="none" w:sz="0" w:space="0" w:color="auto"/>
        <w:left w:val="none" w:sz="0" w:space="0" w:color="auto"/>
        <w:bottom w:val="none" w:sz="0" w:space="0" w:color="auto"/>
        <w:right w:val="none" w:sz="0" w:space="0" w:color="auto"/>
      </w:divBdr>
    </w:div>
    <w:div w:id="1441728570">
      <w:bodyDiv w:val="1"/>
      <w:marLeft w:val="0"/>
      <w:marRight w:val="0"/>
      <w:marTop w:val="0"/>
      <w:marBottom w:val="0"/>
      <w:divBdr>
        <w:top w:val="none" w:sz="0" w:space="0" w:color="auto"/>
        <w:left w:val="none" w:sz="0" w:space="0" w:color="auto"/>
        <w:bottom w:val="none" w:sz="0" w:space="0" w:color="auto"/>
        <w:right w:val="none" w:sz="0" w:space="0" w:color="auto"/>
      </w:divBdr>
    </w:div>
    <w:div w:id="1441755517">
      <w:bodyDiv w:val="1"/>
      <w:marLeft w:val="0"/>
      <w:marRight w:val="0"/>
      <w:marTop w:val="0"/>
      <w:marBottom w:val="0"/>
      <w:divBdr>
        <w:top w:val="none" w:sz="0" w:space="0" w:color="auto"/>
        <w:left w:val="none" w:sz="0" w:space="0" w:color="auto"/>
        <w:bottom w:val="none" w:sz="0" w:space="0" w:color="auto"/>
        <w:right w:val="none" w:sz="0" w:space="0" w:color="auto"/>
      </w:divBdr>
    </w:div>
    <w:div w:id="1442188285">
      <w:bodyDiv w:val="1"/>
      <w:marLeft w:val="0"/>
      <w:marRight w:val="0"/>
      <w:marTop w:val="0"/>
      <w:marBottom w:val="0"/>
      <w:divBdr>
        <w:top w:val="none" w:sz="0" w:space="0" w:color="auto"/>
        <w:left w:val="none" w:sz="0" w:space="0" w:color="auto"/>
        <w:bottom w:val="none" w:sz="0" w:space="0" w:color="auto"/>
        <w:right w:val="none" w:sz="0" w:space="0" w:color="auto"/>
      </w:divBdr>
    </w:div>
    <w:div w:id="1443264953">
      <w:bodyDiv w:val="1"/>
      <w:marLeft w:val="0"/>
      <w:marRight w:val="0"/>
      <w:marTop w:val="0"/>
      <w:marBottom w:val="0"/>
      <w:divBdr>
        <w:top w:val="none" w:sz="0" w:space="0" w:color="auto"/>
        <w:left w:val="none" w:sz="0" w:space="0" w:color="auto"/>
        <w:bottom w:val="none" w:sz="0" w:space="0" w:color="auto"/>
        <w:right w:val="none" w:sz="0" w:space="0" w:color="auto"/>
      </w:divBdr>
    </w:div>
    <w:div w:id="1443496374">
      <w:bodyDiv w:val="1"/>
      <w:marLeft w:val="0"/>
      <w:marRight w:val="0"/>
      <w:marTop w:val="0"/>
      <w:marBottom w:val="0"/>
      <w:divBdr>
        <w:top w:val="none" w:sz="0" w:space="0" w:color="auto"/>
        <w:left w:val="none" w:sz="0" w:space="0" w:color="auto"/>
        <w:bottom w:val="none" w:sz="0" w:space="0" w:color="auto"/>
        <w:right w:val="none" w:sz="0" w:space="0" w:color="auto"/>
      </w:divBdr>
    </w:div>
    <w:div w:id="1443643447">
      <w:bodyDiv w:val="1"/>
      <w:marLeft w:val="0"/>
      <w:marRight w:val="0"/>
      <w:marTop w:val="0"/>
      <w:marBottom w:val="0"/>
      <w:divBdr>
        <w:top w:val="none" w:sz="0" w:space="0" w:color="auto"/>
        <w:left w:val="none" w:sz="0" w:space="0" w:color="auto"/>
        <w:bottom w:val="none" w:sz="0" w:space="0" w:color="auto"/>
        <w:right w:val="none" w:sz="0" w:space="0" w:color="auto"/>
      </w:divBdr>
    </w:div>
    <w:div w:id="1443652794">
      <w:bodyDiv w:val="1"/>
      <w:marLeft w:val="0"/>
      <w:marRight w:val="0"/>
      <w:marTop w:val="0"/>
      <w:marBottom w:val="0"/>
      <w:divBdr>
        <w:top w:val="none" w:sz="0" w:space="0" w:color="auto"/>
        <w:left w:val="none" w:sz="0" w:space="0" w:color="auto"/>
        <w:bottom w:val="none" w:sz="0" w:space="0" w:color="auto"/>
        <w:right w:val="none" w:sz="0" w:space="0" w:color="auto"/>
      </w:divBdr>
    </w:div>
    <w:div w:id="1443722627">
      <w:bodyDiv w:val="1"/>
      <w:marLeft w:val="0"/>
      <w:marRight w:val="0"/>
      <w:marTop w:val="0"/>
      <w:marBottom w:val="0"/>
      <w:divBdr>
        <w:top w:val="none" w:sz="0" w:space="0" w:color="auto"/>
        <w:left w:val="none" w:sz="0" w:space="0" w:color="auto"/>
        <w:bottom w:val="none" w:sz="0" w:space="0" w:color="auto"/>
        <w:right w:val="none" w:sz="0" w:space="0" w:color="auto"/>
      </w:divBdr>
    </w:div>
    <w:div w:id="1444034701">
      <w:bodyDiv w:val="1"/>
      <w:marLeft w:val="0"/>
      <w:marRight w:val="0"/>
      <w:marTop w:val="0"/>
      <w:marBottom w:val="0"/>
      <w:divBdr>
        <w:top w:val="none" w:sz="0" w:space="0" w:color="auto"/>
        <w:left w:val="none" w:sz="0" w:space="0" w:color="auto"/>
        <w:bottom w:val="none" w:sz="0" w:space="0" w:color="auto"/>
        <w:right w:val="none" w:sz="0" w:space="0" w:color="auto"/>
      </w:divBdr>
    </w:div>
    <w:div w:id="1444106825">
      <w:bodyDiv w:val="1"/>
      <w:marLeft w:val="0"/>
      <w:marRight w:val="0"/>
      <w:marTop w:val="0"/>
      <w:marBottom w:val="0"/>
      <w:divBdr>
        <w:top w:val="none" w:sz="0" w:space="0" w:color="auto"/>
        <w:left w:val="none" w:sz="0" w:space="0" w:color="auto"/>
        <w:bottom w:val="none" w:sz="0" w:space="0" w:color="auto"/>
        <w:right w:val="none" w:sz="0" w:space="0" w:color="auto"/>
      </w:divBdr>
    </w:div>
    <w:div w:id="1444377770">
      <w:bodyDiv w:val="1"/>
      <w:marLeft w:val="0"/>
      <w:marRight w:val="0"/>
      <w:marTop w:val="0"/>
      <w:marBottom w:val="0"/>
      <w:divBdr>
        <w:top w:val="none" w:sz="0" w:space="0" w:color="auto"/>
        <w:left w:val="none" w:sz="0" w:space="0" w:color="auto"/>
        <w:bottom w:val="none" w:sz="0" w:space="0" w:color="auto"/>
        <w:right w:val="none" w:sz="0" w:space="0" w:color="auto"/>
      </w:divBdr>
    </w:div>
    <w:div w:id="1444688583">
      <w:bodyDiv w:val="1"/>
      <w:marLeft w:val="0"/>
      <w:marRight w:val="0"/>
      <w:marTop w:val="0"/>
      <w:marBottom w:val="0"/>
      <w:divBdr>
        <w:top w:val="none" w:sz="0" w:space="0" w:color="auto"/>
        <w:left w:val="none" w:sz="0" w:space="0" w:color="auto"/>
        <w:bottom w:val="none" w:sz="0" w:space="0" w:color="auto"/>
        <w:right w:val="none" w:sz="0" w:space="0" w:color="auto"/>
      </w:divBdr>
    </w:div>
    <w:div w:id="1444961459">
      <w:bodyDiv w:val="1"/>
      <w:marLeft w:val="0"/>
      <w:marRight w:val="0"/>
      <w:marTop w:val="0"/>
      <w:marBottom w:val="0"/>
      <w:divBdr>
        <w:top w:val="none" w:sz="0" w:space="0" w:color="auto"/>
        <w:left w:val="none" w:sz="0" w:space="0" w:color="auto"/>
        <w:bottom w:val="none" w:sz="0" w:space="0" w:color="auto"/>
        <w:right w:val="none" w:sz="0" w:space="0" w:color="auto"/>
      </w:divBdr>
    </w:div>
    <w:div w:id="1445072344">
      <w:bodyDiv w:val="1"/>
      <w:marLeft w:val="0"/>
      <w:marRight w:val="0"/>
      <w:marTop w:val="0"/>
      <w:marBottom w:val="0"/>
      <w:divBdr>
        <w:top w:val="none" w:sz="0" w:space="0" w:color="auto"/>
        <w:left w:val="none" w:sz="0" w:space="0" w:color="auto"/>
        <w:bottom w:val="none" w:sz="0" w:space="0" w:color="auto"/>
        <w:right w:val="none" w:sz="0" w:space="0" w:color="auto"/>
      </w:divBdr>
    </w:div>
    <w:div w:id="1445419706">
      <w:bodyDiv w:val="1"/>
      <w:marLeft w:val="0"/>
      <w:marRight w:val="0"/>
      <w:marTop w:val="0"/>
      <w:marBottom w:val="0"/>
      <w:divBdr>
        <w:top w:val="none" w:sz="0" w:space="0" w:color="auto"/>
        <w:left w:val="none" w:sz="0" w:space="0" w:color="auto"/>
        <w:bottom w:val="none" w:sz="0" w:space="0" w:color="auto"/>
        <w:right w:val="none" w:sz="0" w:space="0" w:color="auto"/>
      </w:divBdr>
    </w:div>
    <w:div w:id="1445610489">
      <w:bodyDiv w:val="1"/>
      <w:marLeft w:val="0"/>
      <w:marRight w:val="0"/>
      <w:marTop w:val="0"/>
      <w:marBottom w:val="0"/>
      <w:divBdr>
        <w:top w:val="none" w:sz="0" w:space="0" w:color="auto"/>
        <w:left w:val="none" w:sz="0" w:space="0" w:color="auto"/>
        <w:bottom w:val="none" w:sz="0" w:space="0" w:color="auto"/>
        <w:right w:val="none" w:sz="0" w:space="0" w:color="auto"/>
      </w:divBdr>
    </w:div>
    <w:div w:id="1445803210">
      <w:bodyDiv w:val="1"/>
      <w:marLeft w:val="0"/>
      <w:marRight w:val="0"/>
      <w:marTop w:val="0"/>
      <w:marBottom w:val="0"/>
      <w:divBdr>
        <w:top w:val="none" w:sz="0" w:space="0" w:color="auto"/>
        <w:left w:val="none" w:sz="0" w:space="0" w:color="auto"/>
        <w:bottom w:val="none" w:sz="0" w:space="0" w:color="auto"/>
        <w:right w:val="none" w:sz="0" w:space="0" w:color="auto"/>
      </w:divBdr>
    </w:div>
    <w:div w:id="1445882335">
      <w:bodyDiv w:val="1"/>
      <w:marLeft w:val="0"/>
      <w:marRight w:val="0"/>
      <w:marTop w:val="0"/>
      <w:marBottom w:val="0"/>
      <w:divBdr>
        <w:top w:val="none" w:sz="0" w:space="0" w:color="auto"/>
        <w:left w:val="none" w:sz="0" w:space="0" w:color="auto"/>
        <w:bottom w:val="none" w:sz="0" w:space="0" w:color="auto"/>
        <w:right w:val="none" w:sz="0" w:space="0" w:color="auto"/>
      </w:divBdr>
    </w:div>
    <w:div w:id="1446268102">
      <w:bodyDiv w:val="1"/>
      <w:marLeft w:val="0"/>
      <w:marRight w:val="0"/>
      <w:marTop w:val="0"/>
      <w:marBottom w:val="0"/>
      <w:divBdr>
        <w:top w:val="none" w:sz="0" w:space="0" w:color="auto"/>
        <w:left w:val="none" w:sz="0" w:space="0" w:color="auto"/>
        <w:bottom w:val="none" w:sz="0" w:space="0" w:color="auto"/>
        <w:right w:val="none" w:sz="0" w:space="0" w:color="auto"/>
      </w:divBdr>
    </w:div>
    <w:div w:id="1446467225">
      <w:bodyDiv w:val="1"/>
      <w:marLeft w:val="0"/>
      <w:marRight w:val="0"/>
      <w:marTop w:val="0"/>
      <w:marBottom w:val="0"/>
      <w:divBdr>
        <w:top w:val="none" w:sz="0" w:space="0" w:color="auto"/>
        <w:left w:val="none" w:sz="0" w:space="0" w:color="auto"/>
        <w:bottom w:val="none" w:sz="0" w:space="0" w:color="auto"/>
        <w:right w:val="none" w:sz="0" w:space="0" w:color="auto"/>
      </w:divBdr>
    </w:div>
    <w:div w:id="1446997511">
      <w:bodyDiv w:val="1"/>
      <w:marLeft w:val="0"/>
      <w:marRight w:val="0"/>
      <w:marTop w:val="0"/>
      <w:marBottom w:val="0"/>
      <w:divBdr>
        <w:top w:val="none" w:sz="0" w:space="0" w:color="auto"/>
        <w:left w:val="none" w:sz="0" w:space="0" w:color="auto"/>
        <w:bottom w:val="none" w:sz="0" w:space="0" w:color="auto"/>
        <w:right w:val="none" w:sz="0" w:space="0" w:color="auto"/>
      </w:divBdr>
    </w:div>
    <w:div w:id="1447117878">
      <w:bodyDiv w:val="1"/>
      <w:marLeft w:val="0"/>
      <w:marRight w:val="0"/>
      <w:marTop w:val="0"/>
      <w:marBottom w:val="0"/>
      <w:divBdr>
        <w:top w:val="none" w:sz="0" w:space="0" w:color="auto"/>
        <w:left w:val="none" w:sz="0" w:space="0" w:color="auto"/>
        <w:bottom w:val="none" w:sz="0" w:space="0" w:color="auto"/>
        <w:right w:val="none" w:sz="0" w:space="0" w:color="auto"/>
      </w:divBdr>
    </w:div>
    <w:div w:id="1447121522">
      <w:bodyDiv w:val="1"/>
      <w:marLeft w:val="0"/>
      <w:marRight w:val="0"/>
      <w:marTop w:val="0"/>
      <w:marBottom w:val="0"/>
      <w:divBdr>
        <w:top w:val="none" w:sz="0" w:space="0" w:color="auto"/>
        <w:left w:val="none" w:sz="0" w:space="0" w:color="auto"/>
        <w:bottom w:val="none" w:sz="0" w:space="0" w:color="auto"/>
        <w:right w:val="none" w:sz="0" w:space="0" w:color="auto"/>
      </w:divBdr>
    </w:div>
    <w:div w:id="1447386147">
      <w:bodyDiv w:val="1"/>
      <w:marLeft w:val="0"/>
      <w:marRight w:val="0"/>
      <w:marTop w:val="0"/>
      <w:marBottom w:val="0"/>
      <w:divBdr>
        <w:top w:val="none" w:sz="0" w:space="0" w:color="auto"/>
        <w:left w:val="none" w:sz="0" w:space="0" w:color="auto"/>
        <w:bottom w:val="none" w:sz="0" w:space="0" w:color="auto"/>
        <w:right w:val="none" w:sz="0" w:space="0" w:color="auto"/>
      </w:divBdr>
    </w:div>
    <w:div w:id="1447625372">
      <w:bodyDiv w:val="1"/>
      <w:marLeft w:val="0"/>
      <w:marRight w:val="0"/>
      <w:marTop w:val="0"/>
      <w:marBottom w:val="0"/>
      <w:divBdr>
        <w:top w:val="none" w:sz="0" w:space="0" w:color="auto"/>
        <w:left w:val="none" w:sz="0" w:space="0" w:color="auto"/>
        <w:bottom w:val="none" w:sz="0" w:space="0" w:color="auto"/>
        <w:right w:val="none" w:sz="0" w:space="0" w:color="auto"/>
      </w:divBdr>
    </w:div>
    <w:div w:id="1448042379">
      <w:bodyDiv w:val="1"/>
      <w:marLeft w:val="0"/>
      <w:marRight w:val="0"/>
      <w:marTop w:val="0"/>
      <w:marBottom w:val="0"/>
      <w:divBdr>
        <w:top w:val="none" w:sz="0" w:space="0" w:color="auto"/>
        <w:left w:val="none" w:sz="0" w:space="0" w:color="auto"/>
        <w:bottom w:val="none" w:sz="0" w:space="0" w:color="auto"/>
        <w:right w:val="none" w:sz="0" w:space="0" w:color="auto"/>
      </w:divBdr>
    </w:div>
    <w:div w:id="1448044360">
      <w:bodyDiv w:val="1"/>
      <w:marLeft w:val="0"/>
      <w:marRight w:val="0"/>
      <w:marTop w:val="0"/>
      <w:marBottom w:val="0"/>
      <w:divBdr>
        <w:top w:val="none" w:sz="0" w:space="0" w:color="auto"/>
        <w:left w:val="none" w:sz="0" w:space="0" w:color="auto"/>
        <w:bottom w:val="none" w:sz="0" w:space="0" w:color="auto"/>
        <w:right w:val="none" w:sz="0" w:space="0" w:color="auto"/>
      </w:divBdr>
    </w:div>
    <w:div w:id="1448544382">
      <w:bodyDiv w:val="1"/>
      <w:marLeft w:val="0"/>
      <w:marRight w:val="0"/>
      <w:marTop w:val="0"/>
      <w:marBottom w:val="0"/>
      <w:divBdr>
        <w:top w:val="none" w:sz="0" w:space="0" w:color="auto"/>
        <w:left w:val="none" w:sz="0" w:space="0" w:color="auto"/>
        <w:bottom w:val="none" w:sz="0" w:space="0" w:color="auto"/>
        <w:right w:val="none" w:sz="0" w:space="0" w:color="auto"/>
      </w:divBdr>
    </w:div>
    <w:div w:id="1448767998">
      <w:bodyDiv w:val="1"/>
      <w:marLeft w:val="0"/>
      <w:marRight w:val="0"/>
      <w:marTop w:val="0"/>
      <w:marBottom w:val="0"/>
      <w:divBdr>
        <w:top w:val="none" w:sz="0" w:space="0" w:color="auto"/>
        <w:left w:val="none" w:sz="0" w:space="0" w:color="auto"/>
        <w:bottom w:val="none" w:sz="0" w:space="0" w:color="auto"/>
        <w:right w:val="none" w:sz="0" w:space="0" w:color="auto"/>
      </w:divBdr>
    </w:div>
    <w:div w:id="1449355861">
      <w:bodyDiv w:val="1"/>
      <w:marLeft w:val="0"/>
      <w:marRight w:val="0"/>
      <w:marTop w:val="0"/>
      <w:marBottom w:val="0"/>
      <w:divBdr>
        <w:top w:val="none" w:sz="0" w:space="0" w:color="auto"/>
        <w:left w:val="none" w:sz="0" w:space="0" w:color="auto"/>
        <w:bottom w:val="none" w:sz="0" w:space="0" w:color="auto"/>
        <w:right w:val="none" w:sz="0" w:space="0" w:color="auto"/>
      </w:divBdr>
    </w:div>
    <w:div w:id="1449424014">
      <w:bodyDiv w:val="1"/>
      <w:marLeft w:val="0"/>
      <w:marRight w:val="0"/>
      <w:marTop w:val="0"/>
      <w:marBottom w:val="0"/>
      <w:divBdr>
        <w:top w:val="none" w:sz="0" w:space="0" w:color="auto"/>
        <w:left w:val="none" w:sz="0" w:space="0" w:color="auto"/>
        <w:bottom w:val="none" w:sz="0" w:space="0" w:color="auto"/>
        <w:right w:val="none" w:sz="0" w:space="0" w:color="auto"/>
      </w:divBdr>
    </w:div>
    <w:div w:id="1449664452">
      <w:bodyDiv w:val="1"/>
      <w:marLeft w:val="0"/>
      <w:marRight w:val="0"/>
      <w:marTop w:val="0"/>
      <w:marBottom w:val="0"/>
      <w:divBdr>
        <w:top w:val="none" w:sz="0" w:space="0" w:color="auto"/>
        <w:left w:val="none" w:sz="0" w:space="0" w:color="auto"/>
        <w:bottom w:val="none" w:sz="0" w:space="0" w:color="auto"/>
        <w:right w:val="none" w:sz="0" w:space="0" w:color="auto"/>
      </w:divBdr>
    </w:div>
    <w:div w:id="1450052043">
      <w:bodyDiv w:val="1"/>
      <w:marLeft w:val="0"/>
      <w:marRight w:val="0"/>
      <w:marTop w:val="0"/>
      <w:marBottom w:val="0"/>
      <w:divBdr>
        <w:top w:val="none" w:sz="0" w:space="0" w:color="auto"/>
        <w:left w:val="none" w:sz="0" w:space="0" w:color="auto"/>
        <w:bottom w:val="none" w:sz="0" w:space="0" w:color="auto"/>
        <w:right w:val="none" w:sz="0" w:space="0" w:color="auto"/>
      </w:divBdr>
    </w:div>
    <w:div w:id="1450125374">
      <w:bodyDiv w:val="1"/>
      <w:marLeft w:val="0"/>
      <w:marRight w:val="0"/>
      <w:marTop w:val="0"/>
      <w:marBottom w:val="0"/>
      <w:divBdr>
        <w:top w:val="none" w:sz="0" w:space="0" w:color="auto"/>
        <w:left w:val="none" w:sz="0" w:space="0" w:color="auto"/>
        <w:bottom w:val="none" w:sz="0" w:space="0" w:color="auto"/>
        <w:right w:val="none" w:sz="0" w:space="0" w:color="auto"/>
      </w:divBdr>
    </w:div>
    <w:div w:id="1450472904">
      <w:bodyDiv w:val="1"/>
      <w:marLeft w:val="0"/>
      <w:marRight w:val="0"/>
      <w:marTop w:val="0"/>
      <w:marBottom w:val="0"/>
      <w:divBdr>
        <w:top w:val="none" w:sz="0" w:space="0" w:color="auto"/>
        <w:left w:val="none" w:sz="0" w:space="0" w:color="auto"/>
        <w:bottom w:val="none" w:sz="0" w:space="0" w:color="auto"/>
        <w:right w:val="none" w:sz="0" w:space="0" w:color="auto"/>
      </w:divBdr>
    </w:div>
    <w:div w:id="1450662139">
      <w:bodyDiv w:val="1"/>
      <w:marLeft w:val="0"/>
      <w:marRight w:val="0"/>
      <w:marTop w:val="0"/>
      <w:marBottom w:val="0"/>
      <w:divBdr>
        <w:top w:val="none" w:sz="0" w:space="0" w:color="auto"/>
        <w:left w:val="none" w:sz="0" w:space="0" w:color="auto"/>
        <w:bottom w:val="none" w:sz="0" w:space="0" w:color="auto"/>
        <w:right w:val="none" w:sz="0" w:space="0" w:color="auto"/>
      </w:divBdr>
    </w:div>
    <w:div w:id="1450663803">
      <w:bodyDiv w:val="1"/>
      <w:marLeft w:val="0"/>
      <w:marRight w:val="0"/>
      <w:marTop w:val="0"/>
      <w:marBottom w:val="0"/>
      <w:divBdr>
        <w:top w:val="none" w:sz="0" w:space="0" w:color="auto"/>
        <w:left w:val="none" w:sz="0" w:space="0" w:color="auto"/>
        <w:bottom w:val="none" w:sz="0" w:space="0" w:color="auto"/>
        <w:right w:val="none" w:sz="0" w:space="0" w:color="auto"/>
      </w:divBdr>
    </w:div>
    <w:div w:id="1450667387">
      <w:bodyDiv w:val="1"/>
      <w:marLeft w:val="0"/>
      <w:marRight w:val="0"/>
      <w:marTop w:val="0"/>
      <w:marBottom w:val="0"/>
      <w:divBdr>
        <w:top w:val="none" w:sz="0" w:space="0" w:color="auto"/>
        <w:left w:val="none" w:sz="0" w:space="0" w:color="auto"/>
        <w:bottom w:val="none" w:sz="0" w:space="0" w:color="auto"/>
        <w:right w:val="none" w:sz="0" w:space="0" w:color="auto"/>
      </w:divBdr>
    </w:div>
    <w:div w:id="1451238097">
      <w:bodyDiv w:val="1"/>
      <w:marLeft w:val="0"/>
      <w:marRight w:val="0"/>
      <w:marTop w:val="0"/>
      <w:marBottom w:val="0"/>
      <w:divBdr>
        <w:top w:val="none" w:sz="0" w:space="0" w:color="auto"/>
        <w:left w:val="none" w:sz="0" w:space="0" w:color="auto"/>
        <w:bottom w:val="none" w:sz="0" w:space="0" w:color="auto"/>
        <w:right w:val="none" w:sz="0" w:space="0" w:color="auto"/>
      </w:divBdr>
    </w:div>
    <w:div w:id="1451240141">
      <w:bodyDiv w:val="1"/>
      <w:marLeft w:val="0"/>
      <w:marRight w:val="0"/>
      <w:marTop w:val="0"/>
      <w:marBottom w:val="0"/>
      <w:divBdr>
        <w:top w:val="none" w:sz="0" w:space="0" w:color="auto"/>
        <w:left w:val="none" w:sz="0" w:space="0" w:color="auto"/>
        <w:bottom w:val="none" w:sz="0" w:space="0" w:color="auto"/>
        <w:right w:val="none" w:sz="0" w:space="0" w:color="auto"/>
      </w:divBdr>
    </w:div>
    <w:div w:id="1451247418">
      <w:bodyDiv w:val="1"/>
      <w:marLeft w:val="0"/>
      <w:marRight w:val="0"/>
      <w:marTop w:val="0"/>
      <w:marBottom w:val="0"/>
      <w:divBdr>
        <w:top w:val="none" w:sz="0" w:space="0" w:color="auto"/>
        <w:left w:val="none" w:sz="0" w:space="0" w:color="auto"/>
        <w:bottom w:val="none" w:sz="0" w:space="0" w:color="auto"/>
        <w:right w:val="none" w:sz="0" w:space="0" w:color="auto"/>
      </w:divBdr>
    </w:div>
    <w:div w:id="1451364601">
      <w:bodyDiv w:val="1"/>
      <w:marLeft w:val="0"/>
      <w:marRight w:val="0"/>
      <w:marTop w:val="0"/>
      <w:marBottom w:val="0"/>
      <w:divBdr>
        <w:top w:val="none" w:sz="0" w:space="0" w:color="auto"/>
        <w:left w:val="none" w:sz="0" w:space="0" w:color="auto"/>
        <w:bottom w:val="none" w:sz="0" w:space="0" w:color="auto"/>
        <w:right w:val="none" w:sz="0" w:space="0" w:color="auto"/>
      </w:divBdr>
    </w:div>
    <w:div w:id="1451439764">
      <w:bodyDiv w:val="1"/>
      <w:marLeft w:val="0"/>
      <w:marRight w:val="0"/>
      <w:marTop w:val="0"/>
      <w:marBottom w:val="0"/>
      <w:divBdr>
        <w:top w:val="none" w:sz="0" w:space="0" w:color="auto"/>
        <w:left w:val="none" w:sz="0" w:space="0" w:color="auto"/>
        <w:bottom w:val="none" w:sz="0" w:space="0" w:color="auto"/>
        <w:right w:val="none" w:sz="0" w:space="0" w:color="auto"/>
      </w:divBdr>
    </w:div>
    <w:div w:id="1451819482">
      <w:bodyDiv w:val="1"/>
      <w:marLeft w:val="0"/>
      <w:marRight w:val="0"/>
      <w:marTop w:val="0"/>
      <w:marBottom w:val="0"/>
      <w:divBdr>
        <w:top w:val="none" w:sz="0" w:space="0" w:color="auto"/>
        <w:left w:val="none" w:sz="0" w:space="0" w:color="auto"/>
        <w:bottom w:val="none" w:sz="0" w:space="0" w:color="auto"/>
        <w:right w:val="none" w:sz="0" w:space="0" w:color="auto"/>
      </w:divBdr>
    </w:div>
    <w:div w:id="1451973360">
      <w:bodyDiv w:val="1"/>
      <w:marLeft w:val="0"/>
      <w:marRight w:val="0"/>
      <w:marTop w:val="0"/>
      <w:marBottom w:val="0"/>
      <w:divBdr>
        <w:top w:val="none" w:sz="0" w:space="0" w:color="auto"/>
        <w:left w:val="none" w:sz="0" w:space="0" w:color="auto"/>
        <w:bottom w:val="none" w:sz="0" w:space="0" w:color="auto"/>
        <w:right w:val="none" w:sz="0" w:space="0" w:color="auto"/>
      </w:divBdr>
    </w:div>
    <w:div w:id="1451975341">
      <w:bodyDiv w:val="1"/>
      <w:marLeft w:val="0"/>
      <w:marRight w:val="0"/>
      <w:marTop w:val="0"/>
      <w:marBottom w:val="0"/>
      <w:divBdr>
        <w:top w:val="none" w:sz="0" w:space="0" w:color="auto"/>
        <w:left w:val="none" w:sz="0" w:space="0" w:color="auto"/>
        <w:bottom w:val="none" w:sz="0" w:space="0" w:color="auto"/>
        <w:right w:val="none" w:sz="0" w:space="0" w:color="auto"/>
      </w:divBdr>
    </w:div>
    <w:div w:id="1452018893">
      <w:bodyDiv w:val="1"/>
      <w:marLeft w:val="0"/>
      <w:marRight w:val="0"/>
      <w:marTop w:val="0"/>
      <w:marBottom w:val="0"/>
      <w:divBdr>
        <w:top w:val="none" w:sz="0" w:space="0" w:color="auto"/>
        <w:left w:val="none" w:sz="0" w:space="0" w:color="auto"/>
        <w:bottom w:val="none" w:sz="0" w:space="0" w:color="auto"/>
        <w:right w:val="none" w:sz="0" w:space="0" w:color="auto"/>
      </w:divBdr>
    </w:div>
    <w:div w:id="1452044579">
      <w:bodyDiv w:val="1"/>
      <w:marLeft w:val="0"/>
      <w:marRight w:val="0"/>
      <w:marTop w:val="0"/>
      <w:marBottom w:val="0"/>
      <w:divBdr>
        <w:top w:val="none" w:sz="0" w:space="0" w:color="auto"/>
        <w:left w:val="none" w:sz="0" w:space="0" w:color="auto"/>
        <w:bottom w:val="none" w:sz="0" w:space="0" w:color="auto"/>
        <w:right w:val="none" w:sz="0" w:space="0" w:color="auto"/>
      </w:divBdr>
    </w:div>
    <w:div w:id="1452552479">
      <w:bodyDiv w:val="1"/>
      <w:marLeft w:val="0"/>
      <w:marRight w:val="0"/>
      <w:marTop w:val="0"/>
      <w:marBottom w:val="0"/>
      <w:divBdr>
        <w:top w:val="none" w:sz="0" w:space="0" w:color="auto"/>
        <w:left w:val="none" w:sz="0" w:space="0" w:color="auto"/>
        <w:bottom w:val="none" w:sz="0" w:space="0" w:color="auto"/>
        <w:right w:val="none" w:sz="0" w:space="0" w:color="auto"/>
      </w:divBdr>
    </w:div>
    <w:div w:id="1452624879">
      <w:bodyDiv w:val="1"/>
      <w:marLeft w:val="0"/>
      <w:marRight w:val="0"/>
      <w:marTop w:val="0"/>
      <w:marBottom w:val="0"/>
      <w:divBdr>
        <w:top w:val="none" w:sz="0" w:space="0" w:color="auto"/>
        <w:left w:val="none" w:sz="0" w:space="0" w:color="auto"/>
        <w:bottom w:val="none" w:sz="0" w:space="0" w:color="auto"/>
        <w:right w:val="none" w:sz="0" w:space="0" w:color="auto"/>
      </w:divBdr>
    </w:div>
    <w:div w:id="1452817154">
      <w:bodyDiv w:val="1"/>
      <w:marLeft w:val="0"/>
      <w:marRight w:val="0"/>
      <w:marTop w:val="0"/>
      <w:marBottom w:val="0"/>
      <w:divBdr>
        <w:top w:val="none" w:sz="0" w:space="0" w:color="auto"/>
        <w:left w:val="none" w:sz="0" w:space="0" w:color="auto"/>
        <w:bottom w:val="none" w:sz="0" w:space="0" w:color="auto"/>
        <w:right w:val="none" w:sz="0" w:space="0" w:color="auto"/>
      </w:divBdr>
    </w:div>
    <w:div w:id="1452899378">
      <w:bodyDiv w:val="1"/>
      <w:marLeft w:val="0"/>
      <w:marRight w:val="0"/>
      <w:marTop w:val="0"/>
      <w:marBottom w:val="0"/>
      <w:divBdr>
        <w:top w:val="none" w:sz="0" w:space="0" w:color="auto"/>
        <w:left w:val="none" w:sz="0" w:space="0" w:color="auto"/>
        <w:bottom w:val="none" w:sz="0" w:space="0" w:color="auto"/>
        <w:right w:val="none" w:sz="0" w:space="0" w:color="auto"/>
      </w:divBdr>
    </w:div>
    <w:div w:id="1453476501">
      <w:bodyDiv w:val="1"/>
      <w:marLeft w:val="0"/>
      <w:marRight w:val="0"/>
      <w:marTop w:val="0"/>
      <w:marBottom w:val="0"/>
      <w:divBdr>
        <w:top w:val="none" w:sz="0" w:space="0" w:color="auto"/>
        <w:left w:val="none" w:sz="0" w:space="0" w:color="auto"/>
        <w:bottom w:val="none" w:sz="0" w:space="0" w:color="auto"/>
        <w:right w:val="none" w:sz="0" w:space="0" w:color="auto"/>
      </w:divBdr>
    </w:div>
    <w:div w:id="1453523703">
      <w:bodyDiv w:val="1"/>
      <w:marLeft w:val="0"/>
      <w:marRight w:val="0"/>
      <w:marTop w:val="0"/>
      <w:marBottom w:val="0"/>
      <w:divBdr>
        <w:top w:val="none" w:sz="0" w:space="0" w:color="auto"/>
        <w:left w:val="none" w:sz="0" w:space="0" w:color="auto"/>
        <w:bottom w:val="none" w:sz="0" w:space="0" w:color="auto"/>
        <w:right w:val="none" w:sz="0" w:space="0" w:color="auto"/>
      </w:divBdr>
    </w:div>
    <w:div w:id="1454445343">
      <w:bodyDiv w:val="1"/>
      <w:marLeft w:val="0"/>
      <w:marRight w:val="0"/>
      <w:marTop w:val="0"/>
      <w:marBottom w:val="0"/>
      <w:divBdr>
        <w:top w:val="none" w:sz="0" w:space="0" w:color="auto"/>
        <w:left w:val="none" w:sz="0" w:space="0" w:color="auto"/>
        <w:bottom w:val="none" w:sz="0" w:space="0" w:color="auto"/>
        <w:right w:val="none" w:sz="0" w:space="0" w:color="auto"/>
      </w:divBdr>
    </w:div>
    <w:div w:id="1454591430">
      <w:bodyDiv w:val="1"/>
      <w:marLeft w:val="0"/>
      <w:marRight w:val="0"/>
      <w:marTop w:val="0"/>
      <w:marBottom w:val="0"/>
      <w:divBdr>
        <w:top w:val="none" w:sz="0" w:space="0" w:color="auto"/>
        <w:left w:val="none" w:sz="0" w:space="0" w:color="auto"/>
        <w:bottom w:val="none" w:sz="0" w:space="0" w:color="auto"/>
        <w:right w:val="none" w:sz="0" w:space="0" w:color="auto"/>
      </w:divBdr>
    </w:div>
    <w:div w:id="1454790386">
      <w:bodyDiv w:val="1"/>
      <w:marLeft w:val="0"/>
      <w:marRight w:val="0"/>
      <w:marTop w:val="0"/>
      <w:marBottom w:val="0"/>
      <w:divBdr>
        <w:top w:val="none" w:sz="0" w:space="0" w:color="auto"/>
        <w:left w:val="none" w:sz="0" w:space="0" w:color="auto"/>
        <w:bottom w:val="none" w:sz="0" w:space="0" w:color="auto"/>
        <w:right w:val="none" w:sz="0" w:space="0" w:color="auto"/>
      </w:divBdr>
    </w:div>
    <w:div w:id="1455053861">
      <w:bodyDiv w:val="1"/>
      <w:marLeft w:val="0"/>
      <w:marRight w:val="0"/>
      <w:marTop w:val="0"/>
      <w:marBottom w:val="0"/>
      <w:divBdr>
        <w:top w:val="none" w:sz="0" w:space="0" w:color="auto"/>
        <w:left w:val="none" w:sz="0" w:space="0" w:color="auto"/>
        <w:bottom w:val="none" w:sz="0" w:space="0" w:color="auto"/>
        <w:right w:val="none" w:sz="0" w:space="0" w:color="auto"/>
      </w:divBdr>
    </w:div>
    <w:div w:id="1455251984">
      <w:bodyDiv w:val="1"/>
      <w:marLeft w:val="0"/>
      <w:marRight w:val="0"/>
      <w:marTop w:val="0"/>
      <w:marBottom w:val="0"/>
      <w:divBdr>
        <w:top w:val="none" w:sz="0" w:space="0" w:color="auto"/>
        <w:left w:val="none" w:sz="0" w:space="0" w:color="auto"/>
        <w:bottom w:val="none" w:sz="0" w:space="0" w:color="auto"/>
        <w:right w:val="none" w:sz="0" w:space="0" w:color="auto"/>
      </w:divBdr>
    </w:div>
    <w:div w:id="1455368917">
      <w:bodyDiv w:val="1"/>
      <w:marLeft w:val="0"/>
      <w:marRight w:val="0"/>
      <w:marTop w:val="0"/>
      <w:marBottom w:val="0"/>
      <w:divBdr>
        <w:top w:val="none" w:sz="0" w:space="0" w:color="auto"/>
        <w:left w:val="none" w:sz="0" w:space="0" w:color="auto"/>
        <w:bottom w:val="none" w:sz="0" w:space="0" w:color="auto"/>
        <w:right w:val="none" w:sz="0" w:space="0" w:color="auto"/>
      </w:divBdr>
    </w:div>
    <w:div w:id="1455561528">
      <w:bodyDiv w:val="1"/>
      <w:marLeft w:val="0"/>
      <w:marRight w:val="0"/>
      <w:marTop w:val="0"/>
      <w:marBottom w:val="0"/>
      <w:divBdr>
        <w:top w:val="none" w:sz="0" w:space="0" w:color="auto"/>
        <w:left w:val="none" w:sz="0" w:space="0" w:color="auto"/>
        <w:bottom w:val="none" w:sz="0" w:space="0" w:color="auto"/>
        <w:right w:val="none" w:sz="0" w:space="0" w:color="auto"/>
      </w:divBdr>
    </w:div>
    <w:div w:id="1455904309">
      <w:bodyDiv w:val="1"/>
      <w:marLeft w:val="0"/>
      <w:marRight w:val="0"/>
      <w:marTop w:val="0"/>
      <w:marBottom w:val="0"/>
      <w:divBdr>
        <w:top w:val="none" w:sz="0" w:space="0" w:color="auto"/>
        <w:left w:val="none" w:sz="0" w:space="0" w:color="auto"/>
        <w:bottom w:val="none" w:sz="0" w:space="0" w:color="auto"/>
        <w:right w:val="none" w:sz="0" w:space="0" w:color="auto"/>
      </w:divBdr>
    </w:div>
    <w:div w:id="1456489245">
      <w:bodyDiv w:val="1"/>
      <w:marLeft w:val="0"/>
      <w:marRight w:val="0"/>
      <w:marTop w:val="0"/>
      <w:marBottom w:val="0"/>
      <w:divBdr>
        <w:top w:val="none" w:sz="0" w:space="0" w:color="auto"/>
        <w:left w:val="none" w:sz="0" w:space="0" w:color="auto"/>
        <w:bottom w:val="none" w:sz="0" w:space="0" w:color="auto"/>
        <w:right w:val="none" w:sz="0" w:space="0" w:color="auto"/>
      </w:divBdr>
    </w:div>
    <w:div w:id="1456829365">
      <w:bodyDiv w:val="1"/>
      <w:marLeft w:val="0"/>
      <w:marRight w:val="0"/>
      <w:marTop w:val="0"/>
      <w:marBottom w:val="0"/>
      <w:divBdr>
        <w:top w:val="none" w:sz="0" w:space="0" w:color="auto"/>
        <w:left w:val="none" w:sz="0" w:space="0" w:color="auto"/>
        <w:bottom w:val="none" w:sz="0" w:space="0" w:color="auto"/>
        <w:right w:val="none" w:sz="0" w:space="0" w:color="auto"/>
      </w:divBdr>
    </w:div>
    <w:div w:id="1457023541">
      <w:bodyDiv w:val="1"/>
      <w:marLeft w:val="0"/>
      <w:marRight w:val="0"/>
      <w:marTop w:val="0"/>
      <w:marBottom w:val="0"/>
      <w:divBdr>
        <w:top w:val="none" w:sz="0" w:space="0" w:color="auto"/>
        <w:left w:val="none" w:sz="0" w:space="0" w:color="auto"/>
        <w:bottom w:val="none" w:sz="0" w:space="0" w:color="auto"/>
        <w:right w:val="none" w:sz="0" w:space="0" w:color="auto"/>
      </w:divBdr>
    </w:div>
    <w:div w:id="1457066620">
      <w:bodyDiv w:val="1"/>
      <w:marLeft w:val="0"/>
      <w:marRight w:val="0"/>
      <w:marTop w:val="0"/>
      <w:marBottom w:val="0"/>
      <w:divBdr>
        <w:top w:val="none" w:sz="0" w:space="0" w:color="auto"/>
        <w:left w:val="none" w:sz="0" w:space="0" w:color="auto"/>
        <w:bottom w:val="none" w:sz="0" w:space="0" w:color="auto"/>
        <w:right w:val="none" w:sz="0" w:space="0" w:color="auto"/>
      </w:divBdr>
    </w:div>
    <w:div w:id="1457215275">
      <w:bodyDiv w:val="1"/>
      <w:marLeft w:val="0"/>
      <w:marRight w:val="0"/>
      <w:marTop w:val="0"/>
      <w:marBottom w:val="0"/>
      <w:divBdr>
        <w:top w:val="none" w:sz="0" w:space="0" w:color="auto"/>
        <w:left w:val="none" w:sz="0" w:space="0" w:color="auto"/>
        <w:bottom w:val="none" w:sz="0" w:space="0" w:color="auto"/>
        <w:right w:val="none" w:sz="0" w:space="0" w:color="auto"/>
      </w:divBdr>
    </w:div>
    <w:div w:id="1457406689">
      <w:bodyDiv w:val="1"/>
      <w:marLeft w:val="0"/>
      <w:marRight w:val="0"/>
      <w:marTop w:val="0"/>
      <w:marBottom w:val="0"/>
      <w:divBdr>
        <w:top w:val="none" w:sz="0" w:space="0" w:color="auto"/>
        <w:left w:val="none" w:sz="0" w:space="0" w:color="auto"/>
        <w:bottom w:val="none" w:sz="0" w:space="0" w:color="auto"/>
        <w:right w:val="none" w:sz="0" w:space="0" w:color="auto"/>
      </w:divBdr>
    </w:div>
    <w:div w:id="1457603272">
      <w:bodyDiv w:val="1"/>
      <w:marLeft w:val="0"/>
      <w:marRight w:val="0"/>
      <w:marTop w:val="0"/>
      <w:marBottom w:val="0"/>
      <w:divBdr>
        <w:top w:val="none" w:sz="0" w:space="0" w:color="auto"/>
        <w:left w:val="none" w:sz="0" w:space="0" w:color="auto"/>
        <w:bottom w:val="none" w:sz="0" w:space="0" w:color="auto"/>
        <w:right w:val="none" w:sz="0" w:space="0" w:color="auto"/>
      </w:divBdr>
    </w:div>
    <w:div w:id="1457604406">
      <w:bodyDiv w:val="1"/>
      <w:marLeft w:val="0"/>
      <w:marRight w:val="0"/>
      <w:marTop w:val="0"/>
      <w:marBottom w:val="0"/>
      <w:divBdr>
        <w:top w:val="none" w:sz="0" w:space="0" w:color="auto"/>
        <w:left w:val="none" w:sz="0" w:space="0" w:color="auto"/>
        <w:bottom w:val="none" w:sz="0" w:space="0" w:color="auto"/>
        <w:right w:val="none" w:sz="0" w:space="0" w:color="auto"/>
      </w:divBdr>
    </w:div>
    <w:div w:id="1457674538">
      <w:bodyDiv w:val="1"/>
      <w:marLeft w:val="0"/>
      <w:marRight w:val="0"/>
      <w:marTop w:val="0"/>
      <w:marBottom w:val="0"/>
      <w:divBdr>
        <w:top w:val="none" w:sz="0" w:space="0" w:color="auto"/>
        <w:left w:val="none" w:sz="0" w:space="0" w:color="auto"/>
        <w:bottom w:val="none" w:sz="0" w:space="0" w:color="auto"/>
        <w:right w:val="none" w:sz="0" w:space="0" w:color="auto"/>
      </w:divBdr>
    </w:div>
    <w:div w:id="1457983879">
      <w:bodyDiv w:val="1"/>
      <w:marLeft w:val="0"/>
      <w:marRight w:val="0"/>
      <w:marTop w:val="0"/>
      <w:marBottom w:val="0"/>
      <w:divBdr>
        <w:top w:val="none" w:sz="0" w:space="0" w:color="auto"/>
        <w:left w:val="none" w:sz="0" w:space="0" w:color="auto"/>
        <w:bottom w:val="none" w:sz="0" w:space="0" w:color="auto"/>
        <w:right w:val="none" w:sz="0" w:space="0" w:color="auto"/>
      </w:divBdr>
    </w:div>
    <w:div w:id="1458067800">
      <w:bodyDiv w:val="1"/>
      <w:marLeft w:val="0"/>
      <w:marRight w:val="0"/>
      <w:marTop w:val="0"/>
      <w:marBottom w:val="0"/>
      <w:divBdr>
        <w:top w:val="none" w:sz="0" w:space="0" w:color="auto"/>
        <w:left w:val="none" w:sz="0" w:space="0" w:color="auto"/>
        <w:bottom w:val="none" w:sz="0" w:space="0" w:color="auto"/>
        <w:right w:val="none" w:sz="0" w:space="0" w:color="auto"/>
      </w:divBdr>
    </w:div>
    <w:div w:id="1458179164">
      <w:bodyDiv w:val="1"/>
      <w:marLeft w:val="0"/>
      <w:marRight w:val="0"/>
      <w:marTop w:val="0"/>
      <w:marBottom w:val="0"/>
      <w:divBdr>
        <w:top w:val="none" w:sz="0" w:space="0" w:color="auto"/>
        <w:left w:val="none" w:sz="0" w:space="0" w:color="auto"/>
        <w:bottom w:val="none" w:sz="0" w:space="0" w:color="auto"/>
        <w:right w:val="none" w:sz="0" w:space="0" w:color="auto"/>
      </w:divBdr>
    </w:div>
    <w:div w:id="1458331102">
      <w:bodyDiv w:val="1"/>
      <w:marLeft w:val="0"/>
      <w:marRight w:val="0"/>
      <w:marTop w:val="0"/>
      <w:marBottom w:val="0"/>
      <w:divBdr>
        <w:top w:val="none" w:sz="0" w:space="0" w:color="auto"/>
        <w:left w:val="none" w:sz="0" w:space="0" w:color="auto"/>
        <w:bottom w:val="none" w:sz="0" w:space="0" w:color="auto"/>
        <w:right w:val="none" w:sz="0" w:space="0" w:color="auto"/>
      </w:divBdr>
    </w:div>
    <w:div w:id="1458447828">
      <w:bodyDiv w:val="1"/>
      <w:marLeft w:val="0"/>
      <w:marRight w:val="0"/>
      <w:marTop w:val="0"/>
      <w:marBottom w:val="0"/>
      <w:divBdr>
        <w:top w:val="none" w:sz="0" w:space="0" w:color="auto"/>
        <w:left w:val="none" w:sz="0" w:space="0" w:color="auto"/>
        <w:bottom w:val="none" w:sz="0" w:space="0" w:color="auto"/>
        <w:right w:val="none" w:sz="0" w:space="0" w:color="auto"/>
      </w:divBdr>
    </w:div>
    <w:div w:id="1458640225">
      <w:bodyDiv w:val="1"/>
      <w:marLeft w:val="0"/>
      <w:marRight w:val="0"/>
      <w:marTop w:val="0"/>
      <w:marBottom w:val="0"/>
      <w:divBdr>
        <w:top w:val="none" w:sz="0" w:space="0" w:color="auto"/>
        <w:left w:val="none" w:sz="0" w:space="0" w:color="auto"/>
        <w:bottom w:val="none" w:sz="0" w:space="0" w:color="auto"/>
        <w:right w:val="none" w:sz="0" w:space="0" w:color="auto"/>
      </w:divBdr>
    </w:div>
    <w:div w:id="1458909648">
      <w:bodyDiv w:val="1"/>
      <w:marLeft w:val="0"/>
      <w:marRight w:val="0"/>
      <w:marTop w:val="0"/>
      <w:marBottom w:val="0"/>
      <w:divBdr>
        <w:top w:val="none" w:sz="0" w:space="0" w:color="auto"/>
        <w:left w:val="none" w:sz="0" w:space="0" w:color="auto"/>
        <w:bottom w:val="none" w:sz="0" w:space="0" w:color="auto"/>
        <w:right w:val="none" w:sz="0" w:space="0" w:color="auto"/>
      </w:divBdr>
    </w:div>
    <w:div w:id="1459059021">
      <w:bodyDiv w:val="1"/>
      <w:marLeft w:val="0"/>
      <w:marRight w:val="0"/>
      <w:marTop w:val="0"/>
      <w:marBottom w:val="0"/>
      <w:divBdr>
        <w:top w:val="none" w:sz="0" w:space="0" w:color="auto"/>
        <w:left w:val="none" w:sz="0" w:space="0" w:color="auto"/>
        <w:bottom w:val="none" w:sz="0" w:space="0" w:color="auto"/>
        <w:right w:val="none" w:sz="0" w:space="0" w:color="auto"/>
      </w:divBdr>
    </w:div>
    <w:div w:id="1459104613">
      <w:bodyDiv w:val="1"/>
      <w:marLeft w:val="0"/>
      <w:marRight w:val="0"/>
      <w:marTop w:val="0"/>
      <w:marBottom w:val="0"/>
      <w:divBdr>
        <w:top w:val="none" w:sz="0" w:space="0" w:color="auto"/>
        <w:left w:val="none" w:sz="0" w:space="0" w:color="auto"/>
        <w:bottom w:val="none" w:sz="0" w:space="0" w:color="auto"/>
        <w:right w:val="none" w:sz="0" w:space="0" w:color="auto"/>
      </w:divBdr>
    </w:div>
    <w:div w:id="1459491024">
      <w:bodyDiv w:val="1"/>
      <w:marLeft w:val="0"/>
      <w:marRight w:val="0"/>
      <w:marTop w:val="0"/>
      <w:marBottom w:val="0"/>
      <w:divBdr>
        <w:top w:val="none" w:sz="0" w:space="0" w:color="auto"/>
        <w:left w:val="none" w:sz="0" w:space="0" w:color="auto"/>
        <w:bottom w:val="none" w:sz="0" w:space="0" w:color="auto"/>
        <w:right w:val="none" w:sz="0" w:space="0" w:color="auto"/>
      </w:divBdr>
    </w:div>
    <w:div w:id="1459638455">
      <w:bodyDiv w:val="1"/>
      <w:marLeft w:val="0"/>
      <w:marRight w:val="0"/>
      <w:marTop w:val="0"/>
      <w:marBottom w:val="0"/>
      <w:divBdr>
        <w:top w:val="none" w:sz="0" w:space="0" w:color="auto"/>
        <w:left w:val="none" w:sz="0" w:space="0" w:color="auto"/>
        <w:bottom w:val="none" w:sz="0" w:space="0" w:color="auto"/>
        <w:right w:val="none" w:sz="0" w:space="0" w:color="auto"/>
      </w:divBdr>
    </w:div>
    <w:div w:id="1459642992">
      <w:bodyDiv w:val="1"/>
      <w:marLeft w:val="0"/>
      <w:marRight w:val="0"/>
      <w:marTop w:val="0"/>
      <w:marBottom w:val="0"/>
      <w:divBdr>
        <w:top w:val="none" w:sz="0" w:space="0" w:color="auto"/>
        <w:left w:val="none" w:sz="0" w:space="0" w:color="auto"/>
        <w:bottom w:val="none" w:sz="0" w:space="0" w:color="auto"/>
        <w:right w:val="none" w:sz="0" w:space="0" w:color="auto"/>
      </w:divBdr>
    </w:div>
    <w:div w:id="1459758897">
      <w:bodyDiv w:val="1"/>
      <w:marLeft w:val="0"/>
      <w:marRight w:val="0"/>
      <w:marTop w:val="0"/>
      <w:marBottom w:val="0"/>
      <w:divBdr>
        <w:top w:val="none" w:sz="0" w:space="0" w:color="auto"/>
        <w:left w:val="none" w:sz="0" w:space="0" w:color="auto"/>
        <w:bottom w:val="none" w:sz="0" w:space="0" w:color="auto"/>
        <w:right w:val="none" w:sz="0" w:space="0" w:color="auto"/>
      </w:divBdr>
    </w:div>
    <w:div w:id="1459956434">
      <w:bodyDiv w:val="1"/>
      <w:marLeft w:val="0"/>
      <w:marRight w:val="0"/>
      <w:marTop w:val="0"/>
      <w:marBottom w:val="0"/>
      <w:divBdr>
        <w:top w:val="none" w:sz="0" w:space="0" w:color="auto"/>
        <w:left w:val="none" w:sz="0" w:space="0" w:color="auto"/>
        <w:bottom w:val="none" w:sz="0" w:space="0" w:color="auto"/>
        <w:right w:val="none" w:sz="0" w:space="0" w:color="auto"/>
      </w:divBdr>
    </w:div>
    <w:div w:id="1460151941">
      <w:bodyDiv w:val="1"/>
      <w:marLeft w:val="0"/>
      <w:marRight w:val="0"/>
      <w:marTop w:val="0"/>
      <w:marBottom w:val="0"/>
      <w:divBdr>
        <w:top w:val="none" w:sz="0" w:space="0" w:color="auto"/>
        <w:left w:val="none" w:sz="0" w:space="0" w:color="auto"/>
        <w:bottom w:val="none" w:sz="0" w:space="0" w:color="auto"/>
        <w:right w:val="none" w:sz="0" w:space="0" w:color="auto"/>
      </w:divBdr>
    </w:div>
    <w:div w:id="1460301879">
      <w:bodyDiv w:val="1"/>
      <w:marLeft w:val="0"/>
      <w:marRight w:val="0"/>
      <w:marTop w:val="0"/>
      <w:marBottom w:val="0"/>
      <w:divBdr>
        <w:top w:val="none" w:sz="0" w:space="0" w:color="auto"/>
        <w:left w:val="none" w:sz="0" w:space="0" w:color="auto"/>
        <w:bottom w:val="none" w:sz="0" w:space="0" w:color="auto"/>
        <w:right w:val="none" w:sz="0" w:space="0" w:color="auto"/>
      </w:divBdr>
    </w:div>
    <w:div w:id="1460416979">
      <w:bodyDiv w:val="1"/>
      <w:marLeft w:val="0"/>
      <w:marRight w:val="0"/>
      <w:marTop w:val="0"/>
      <w:marBottom w:val="0"/>
      <w:divBdr>
        <w:top w:val="none" w:sz="0" w:space="0" w:color="auto"/>
        <w:left w:val="none" w:sz="0" w:space="0" w:color="auto"/>
        <w:bottom w:val="none" w:sz="0" w:space="0" w:color="auto"/>
        <w:right w:val="none" w:sz="0" w:space="0" w:color="auto"/>
      </w:divBdr>
    </w:div>
    <w:div w:id="1460536518">
      <w:bodyDiv w:val="1"/>
      <w:marLeft w:val="0"/>
      <w:marRight w:val="0"/>
      <w:marTop w:val="0"/>
      <w:marBottom w:val="0"/>
      <w:divBdr>
        <w:top w:val="none" w:sz="0" w:space="0" w:color="auto"/>
        <w:left w:val="none" w:sz="0" w:space="0" w:color="auto"/>
        <w:bottom w:val="none" w:sz="0" w:space="0" w:color="auto"/>
        <w:right w:val="none" w:sz="0" w:space="0" w:color="auto"/>
      </w:divBdr>
    </w:div>
    <w:div w:id="1460608120">
      <w:bodyDiv w:val="1"/>
      <w:marLeft w:val="0"/>
      <w:marRight w:val="0"/>
      <w:marTop w:val="0"/>
      <w:marBottom w:val="0"/>
      <w:divBdr>
        <w:top w:val="none" w:sz="0" w:space="0" w:color="auto"/>
        <w:left w:val="none" w:sz="0" w:space="0" w:color="auto"/>
        <w:bottom w:val="none" w:sz="0" w:space="0" w:color="auto"/>
        <w:right w:val="none" w:sz="0" w:space="0" w:color="auto"/>
      </w:divBdr>
    </w:div>
    <w:div w:id="1460804644">
      <w:bodyDiv w:val="1"/>
      <w:marLeft w:val="0"/>
      <w:marRight w:val="0"/>
      <w:marTop w:val="0"/>
      <w:marBottom w:val="0"/>
      <w:divBdr>
        <w:top w:val="none" w:sz="0" w:space="0" w:color="auto"/>
        <w:left w:val="none" w:sz="0" w:space="0" w:color="auto"/>
        <w:bottom w:val="none" w:sz="0" w:space="0" w:color="auto"/>
        <w:right w:val="none" w:sz="0" w:space="0" w:color="auto"/>
      </w:divBdr>
    </w:div>
    <w:div w:id="1461071689">
      <w:bodyDiv w:val="1"/>
      <w:marLeft w:val="0"/>
      <w:marRight w:val="0"/>
      <w:marTop w:val="0"/>
      <w:marBottom w:val="0"/>
      <w:divBdr>
        <w:top w:val="none" w:sz="0" w:space="0" w:color="auto"/>
        <w:left w:val="none" w:sz="0" w:space="0" w:color="auto"/>
        <w:bottom w:val="none" w:sz="0" w:space="0" w:color="auto"/>
        <w:right w:val="none" w:sz="0" w:space="0" w:color="auto"/>
      </w:divBdr>
    </w:div>
    <w:div w:id="1461604705">
      <w:bodyDiv w:val="1"/>
      <w:marLeft w:val="0"/>
      <w:marRight w:val="0"/>
      <w:marTop w:val="0"/>
      <w:marBottom w:val="0"/>
      <w:divBdr>
        <w:top w:val="none" w:sz="0" w:space="0" w:color="auto"/>
        <w:left w:val="none" w:sz="0" w:space="0" w:color="auto"/>
        <w:bottom w:val="none" w:sz="0" w:space="0" w:color="auto"/>
        <w:right w:val="none" w:sz="0" w:space="0" w:color="auto"/>
      </w:divBdr>
    </w:div>
    <w:div w:id="1461992752">
      <w:bodyDiv w:val="1"/>
      <w:marLeft w:val="0"/>
      <w:marRight w:val="0"/>
      <w:marTop w:val="0"/>
      <w:marBottom w:val="0"/>
      <w:divBdr>
        <w:top w:val="none" w:sz="0" w:space="0" w:color="auto"/>
        <w:left w:val="none" w:sz="0" w:space="0" w:color="auto"/>
        <w:bottom w:val="none" w:sz="0" w:space="0" w:color="auto"/>
        <w:right w:val="none" w:sz="0" w:space="0" w:color="auto"/>
      </w:divBdr>
    </w:div>
    <w:div w:id="1462305823">
      <w:bodyDiv w:val="1"/>
      <w:marLeft w:val="0"/>
      <w:marRight w:val="0"/>
      <w:marTop w:val="0"/>
      <w:marBottom w:val="0"/>
      <w:divBdr>
        <w:top w:val="none" w:sz="0" w:space="0" w:color="auto"/>
        <w:left w:val="none" w:sz="0" w:space="0" w:color="auto"/>
        <w:bottom w:val="none" w:sz="0" w:space="0" w:color="auto"/>
        <w:right w:val="none" w:sz="0" w:space="0" w:color="auto"/>
      </w:divBdr>
    </w:div>
    <w:div w:id="1462572287">
      <w:bodyDiv w:val="1"/>
      <w:marLeft w:val="0"/>
      <w:marRight w:val="0"/>
      <w:marTop w:val="0"/>
      <w:marBottom w:val="0"/>
      <w:divBdr>
        <w:top w:val="none" w:sz="0" w:space="0" w:color="auto"/>
        <w:left w:val="none" w:sz="0" w:space="0" w:color="auto"/>
        <w:bottom w:val="none" w:sz="0" w:space="0" w:color="auto"/>
        <w:right w:val="none" w:sz="0" w:space="0" w:color="auto"/>
      </w:divBdr>
    </w:div>
    <w:div w:id="1462653971">
      <w:bodyDiv w:val="1"/>
      <w:marLeft w:val="0"/>
      <w:marRight w:val="0"/>
      <w:marTop w:val="0"/>
      <w:marBottom w:val="0"/>
      <w:divBdr>
        <w:top w:val="none" w:sz="0" w:space="0" w:color="auto"/>
        <w:left w:val="none" w:sz="0" w:space="0" w:color="auto"/>
        <w:bottom w:val="none" w:sz="0" w:space="0" w:color="auto"/>
        <w:right w:val="none" w:sz="0" w:space="0" w:color="auto"/>
      </w:divBdr>
    </w:div>
    <w:div w:id="1462921452">
      <w:bodyDiv w:val="1"/>
      <w:marLeft w:val="0"/>
      <w:marRight w:val="0"/>
      <w:marTop w:val="0"/>
      <w:marBottom w:val="0"/>
      <w:divBdr>
        <w:top w:val="none" w:sz="0" w:space="0" w:color="auto"/>
        <w:left w:val="none" w:sz="0" w:space="0" w:color="auto"/>
        <w:bottom w:val="none" w:sz="0" w:space="0" w:color="auto"/>
        <w:right w:val="none" w:sz="0" w:space="0" w:color="auto"/>
      </w:divBdr>
    </w:div>
    <w:div w:id="1463227605">
      <w:bodyDiv w:val="1"/>
      <w:marLeft w:val="0"/>
      <w:marRight w:val="0"/>
      <w:marTop w:val="0"/>
      <w:marBottom w:val="0"/>
      <w:divBdr>
        <w:top w:val="none" w:sz="0" w:space="0" w:color="auto"/>
        <w:left w:val="none" w:sz="0" w:space="0" w:color="auto"/>
        <w:bottom w:val="none" w:sz="0" w:space="0" w:color="auto"/>
        <w:right w:val="none" w:sz="0" w:space="0" w:color="auto"/>
      </w:divBdr>
    </w:div>
    <w:div w:id="1463307676">
      <w:bodyDiv w:val="1"/>
      <w:marLeft w:val="0"/>
      <w:marRight w:val="0"/>
      <w:marTop w:val="0"/>
      <w:marBottom w:val="0"/>
      <w:divBdr>
        <w:top w:val="none" w:sz="0" w:space="0" w:color="auto"/>
        <w:left w:val="none" w:sz="0" w:space="0" w:color="auto"/>
        <w:bottom w:val="none" w:sz="0" w:space="0" w:color="auto"/>
        <w:right w:val="none" w:sz="0" w:space="0" w:color="auto"/>
      </w:divBdr>
    </w:div>
    <w:div w:id="1463379594">
      <w:bodyDiv w:val="1"/>
      <w:marLeft w:val="0"/>
      <w:marRight w:val="0"/>
      <w:marTop w:val="0"/>
      <w:marBottom w:val="0"/>
      <w:divBdr>
        <w:top w:val="none" w:sz="0" w:space="0" w:color="auto"/>
        <w:left w:val="none" w:sz="0" w:space="0" w:color="auto"/>
        <w:bottom w:val="none" w:sz="0" w:space="0" w:color="auto"/>
        <w:right w:val="none" w:sz="0" w:space="0" w:color="auto"/>
      </w:divBdr>
    </w:div>
    <w:div w:id="1463694784">
      <w:bodyDiv w:val="1"/>
      <w:marLeft w:val="0"/>
      <w:marRight w:val="0"/>
      <w:marTop w:val="0"/>
      <w:marBottom w:val="0"/>
      <w:divBdr>
        <w:top w:val="none" w:sz="0" w:space="0" w:color="auto"/>
        <w:left w:val="none" w:sz="0" w:space="0" w:color="auto"/>
        <w:bottom w:val="none" w:sz="0" w:space="0" w:color="auto"/>
        <w:right w:val="none" w:sz="0" w:space="0" w:color="auto"/>
      </w:divBdr>
    </w:div>
    <w:div w:id="1463843051">
      <w:bodyDiv w:val="1"/>
      <w:marLeft w:val="0"/>
      <w:marRight w:val="0"/>
      <w:marTop w:val="0"/>
      <w:marBottom w:val="0"/>
      <w:divBdr>
        <w:top w:val="none" w:sz="0" w:space="0" w:color="auto"/>
        <w:left w:val="none" w:sz="0" w:space="0" w:color="auto"/>
        <w:bottom w:val="none" w:sz="0" w:space="0" w:color="auto"/>
        <w:right w:val="none" w:sz="0" w:space="0" w:color="auto"/>
      </w:divBdr>
    </w:div>
    <w:div w:id="1464074784">
      <w:bodyDiv w:val="1"/>
      <w:marLeft w:val="0"/>
      <w:marRight w:val="0"/>
      <w:marTop w:val="0"/>
      <w:marBottom w:val="0"/>
      <w:divBdr>
        <w:top w:val="none" w:sz="0" w:space="0" w:color="auto"/>
        <w:left w:val="none" w:sz="0" w:space="0" w:color="auto"/>
        <w:bottom w:val="none" w:sz="0" w:space="0" w:color="auto"/>
        <w:right w:val="none" w:sz="0" w:space="0" w:color="auto"/>
      </w:divBdr>
    </w:div>
    <w:div w:id="1464229480">
      <w:bodyDiv w:val="1"/>
      <w:marLeft w:val="0"/>
      <w:marRight w:val="0"/>
      <w:marTop w:val="0"/>
      <w:marBottom w:val="0"/>
      <w:divBdr>
        <w:top w:val="none" w:sz="0" w:space="0" w:color="auto"/>
        <w:left w:val="none" w:sz="0" w:space="0" w:color="auto"/>
        <w:bottom w:val="none" w:sz="0" w:space="0" w:color="auto"/>
        <w:right w:val="none" w:sz="0" w:space="0" w:color="auto"/>
      </w:divBdr>
    </w:div>
    <w:div w:id="1464346988">
      <w:bodyDiv w:val="1"/>
      <w:marLeft w:val="0"/>
      <w:marRight w:val="0"/>
      <w:marTop w:val="0"/>
      <w:marBottom w:val="0"/>
      <w:divBdr>
        <w:top w:val="none" w:sz="0" w:space="0" w:color="auto"/>
        <w:left w:val="none" w:sz="0" w:space="0" w:color="auto"/>
        <w:bottom w:val="none" w:sz="0" w:space="0" w:color="auto"/>
        <w:right w:val="none" w:sz="0" w:space="0" w:color="auto"/>
      </w:divBdr>
    </w:div>
    <w:div w:id="1464499985">
      <w:bodyDiv w:val="1"/>
      <w:marLeft w:val="0"/>
      <w:marRight w:val="0"/>
      <w:marTop w:val="0"/>
      <w:marBottom w:val="0"/>
      <w:divBdr>
        <w:top w:val="none" w:sz="0" w:space="0" w:color="auto"/>
        <w:left w:val="none" w:sz="0" w:space="0" w:color="auto"/>
        <w:bottom w:val="none" w:sz="0" w:space="0" w:color="auto"/>
        <w:right w:val="none" w:sz="0" w:space="0" w:color="auto"/>
      </w:divBdr>
    </w:div>
    <w:div w:id="1464733506">
      <w:bodyDiv w:val="1"/>
      <w:marLeft w:val="0"/>
      <w:marRight w:val="0"/>
      <w:marTop w:val="0"/>
      <w:marBottom w:val="0"/>
      <w:divBdr>
        <w:top w:val="none" w:sz="0" w:space="0" w:color="auto"/>
        <w:left w:val="none" w:sz="0" w:space="0" w:color="auto"/>
        <w:bottom w:val="none" w:sz="0" w:space="0" w:color="auto"/>
        <w:right w:val="none" w:sz="0" w:space="0" w:color="auto"/>
      </w:divBdr>
    </w:div>
    <w:div w:id="1464882955">
      <w:bodyDiv w:val="1"/>
      <w:marLeft w:val="0"/>
      <w:marRight w:val="0"/>
      <w:marTop w:val="0"/>
      <w:marBottom w:val="0"/>
      <w:divBdr>
        <w:top w:val="none" w:sz="0" w:space="0" w:color="auto"/>
        <w:left w:val="none" w:sz="0" w:space="0" w:color="auto"/>
        <w:bottom w:val="none" w:sz="0" w:space="0" w:color="auto"/>
        <w:right w:val="none" w:sz="0" w:space="0" w:color="auto"/>
      </w:divBdr>
    </w:div>
    <w:div w:id="1464932172">
      <w:bodyDiv w:val="1"/>
      <w:marLeft w:val="0"/>
      <w:marRight w:val="0"/>
      <w:marTop w:val="0"/>
      <w:marBottom w:val="0"/>
      <w:divBdr>
        <w:top w:val="none" w:sz="0" w:space="0" w:color="auto"/>
        <w:left w:val="none" w:sz="0" w:space="0" w:color="auto"/>
        <w:bottom w:val="none" w:sz="0" w:space="0" w:color="auto"/>
        <w:right w:val="none" w:sz="0" w:space="0" w:color="auto"/>
      </w:divBdr>
    </w:div>
    <w:div w:id="1465345175">
      <w:bodyDiv w:val="1"/>
      <w:marLeft w:val="0"/>
      <w:marRight w:val="0"/>
      <w:marTop w:val="0"/>
      <w:marBottom w:val="0"/>
      <w:divBdr>
        <w:top w:val="none" w:sz="0" w:space="0" w:color="auto"/>
        <w:left w:val="none" w:sz="0" w:space="0" w:color="auto"/>
        <w:bottom w:val="none" w:sz="0" w:space="0" w:color="auto"/>
        <w:right w:val="none" w:sz="0" w:space="0" w:color="auto"/>
      </w:divBdr>
    </w:div>
    <w:div w:id="1465613975">
      <w:bodyDiv w:val="1"/>
      <w:marLeft w:val="0"/>
      <w:marRight w:val="0"/>
      <w:marTop w:val="0"/>
      <w:marBottom w:val="0"/>
      <w:divBdr>
        <w:top w:val="none" w:sz="0" w:space="0" w:color="auto"/>
        <w:left w:val="none" w:sz="0" w:space="0" w:color="auto"/>
        <w:bottom w:val="none" w:sz="0" w:space="0" w:color="auto"/>
        <w:right w:val="none" w:sz="0" w:space="0" w:color="auto"/>
      </w:divBdr>
    </w:div>
    <w:div w:id="1465662404">
      <w:bodyDiv w:val="1"/>
      <w:marLeft w:val="0"/>
      <w:marRight w:val="0"/>
      <w:marTop w:val="0"/>
      <w:marBottom w:val="0"/>
      <w:divBdr>
        <w:top w:val="none" w:sz="0" w:space="0" w:color="auto"/>
        <w:left w:val="none" w:sz="0" w:space="0" w:color="auto"/>
        <w:bottom w:val="none" w:sz="0" w:space="0" w:color="auto"/>
        <w:right w:val="none" w:sz="0" w:space="0" w:color="auto"/>
      </w:divBdr>
    </w:div>
    <w:div w:id="1465998722">
      <w:bodyDiv w:val="1"/>
      <w:marLeft w:val="0"/>
      <w:marRight w:val="0"/>
      <w:marTop w:val="0"/>
      <w:marBottom w:val="0"/>
      <w:divBdr>
        <w:top w:val="none" w:sz="0" w:space="0" w:color="auto"/>
        <w:left w:val="none" w:sz="0" w:space="0" w:color="auto"/>
        <w:bottom w:val="none" w:sz="0" w:space="0" w:color="auto"/>
        <w:right w:val="none" w:sz="0" w:space="0" w:color="auto"/>
      </w:divBdr>
    </w:div>
    <w:div w:id="1466193178">
      <w:bodyDiv w:val="1"/>
      <w:marLeft w:val="0"/>
      <w:marRight w:val="0"/>
      <w:marTop w:val="0"/>
      <w:marBottom w:val="0"/>
      <w:divBdr>
        <w:top w:val="none" w:sz="0" w:space="0" w:color="auto"/>
        <w:left w:val="none" w:sz="0" w:space="0" w:color="auto"/>
        <w:bottom w:val="none" w:sz="0" w:space="0" w:color="auto"/>
        <w:right w:val="none" w:sz="0" w:space="0" w:color="auto"/>
      </w:divBdr>
    </w:div>
    <w:div w:id="1466436081">
      <w:bodyDiv w:val="1"/>
      <w:marLeft w:val="0"/>
      <w:marRight w:val="0"/>
      <w:marTop w:val="0"/>
      <w:marBottom w:val="0"/>
      <w:divBdr>
        <w:top w:val="none" w:sz="0" w:space="0" w:color="auto"/>
        <w:left w:val="none" w:sz="0" w:space="0" w:color="auto"/>
        <w:bottom w:val="none" w:sz="0" w:space="0" w:color="auto"/>
        <w:right w:val="none" w:sz="0" w:space="0" w:color="auto"/>
      </w:divBdr>
    </w:div>
    <w:div w:id="1466702076">
      <w:bodyDiv w:val="1"/>
      <w:marLeft w:val="0"/>
      <w:marRight w:val="0"/>
      <w:marTop w:val="0"/>
      <w:marBottom w:val="0"/>
      <w:divBdr>
        <w:top w:val="none" w:sz="0" w:space="0" w:color="auto"/>
        <w:left w:val="none" w:sz="0" w:space="0" w:color="auto"/>
        <w:bottom w:val="none" w:sz="0" w:space="0" w:color="auto"/>
        <w:right w:val="none" w:sz="0" w:space="0" w:color="auto"/>
      </w:divBdr>
    </w:div>
    <w:div w:id="1467043980">
      <w:bodyDiv w:val="1"/>
      <w:marLeft w:val="0"/>
      <w:marRight w:val="0"/>
      <w:marTop w:val="0"/>
      <w:marBottom w:val="0"/>
      <w:divBdr>
        <w:top w:val="none" w:sz="0" w:space="0" w:color="auto"/>
        <w:left w:val="none" w:sz="0" w:space="0" w:color="auto"/>
        <w:bottom w:val="none" w:sz="0" w:space="0" w:color="auto"/>
        <w:right w:val="none" w:sz="0" w:space="0" w:color="auto"/>
      </w:divBdr>
    </w:div>
    <w:div w:id="1467048656">
      <w:bodyDiv w:val="1"/>
      <w:marLeft w:val="0"/>
      <w:marRight w:val="0"/>
      <w:marTop w:val="0"/>
      <w:marBottom w:val="0"/>
      <w:divBdr>
        <w:top w:val="none" w:sz="0" w:space="0" w:color="auto"/>
        <w:left w:val="none" w:sz="0" w:space="0" w:color="auto"/>
        <w:bottom w:val="none" w:sz="0" w:space="0" w:color="auto"/>
        <w:right w:val="none" w:sz="0" w:space="0" w:color="auto"/>
      </w:divBdr>
    </w:div>
    <w:div w:id="1467502604">
      <w:bodyDiv w:val="1"/>
      <w:marLeft w:val="0"/>
      <w:marRight w:val="0"/>
      <w:marTop w:val="0"/>
      <w:marBottom w:val="0"/>
      <w:divBdr>
        <w:top w:val="none" w:sz="0" w:space="0" w:color="auto"/>
        <w:left w:val="none" w:sz="0" w:space="0" w:color="auto"/>
        <w:bottom w:val="none" w:sz="0" w:space="0" w:color="auto"/>
        <w:right w:val="none" w:sz="0" w:space="0" w:color="auto"/>
      </w:divBdr>
    </w:div>
    <w:div w:id="1467503250">
      <w:bodyDiv w:val="1"/>
      <w:marLeft w:val="0"/>
      <w:marRight w:val="0"/>
      <w:marTop w:val="0"/>
      <w:marBottom w:val="0"/>
      <w:divBdr>
        <w:top w:val="none" w:sz="0" w:space="0" w:color="auto"/>
        <w:left w:val="none" w:sz="0" w:space="0" w:color="auto"/>
        <w:bottom w:val="none" w:sz="0" w:space="0" w:color="auto"/>
        <w:right w:val="none" w:sz="0" w:space="0" w:color="auto"/>
      </w:divBdr>
    </w:div>
    <w:div w:id="1467506628">
      <w:bodyDiv w:val="1"/>
      <w:marLeft w:val="0"/>
      <w:marRight w:val="0"/>
      <w:marTop w:val="0"/>
      <w:marBottom w:val="0"/>
      <w:divBdr>
        <w:top w:val="none" w:sz="0" w:space="0" w:color="auto"/>
        <w:left w:val="none" w:sz="0" w:space="0" w:color="auto"/>
        <w:bottom w:val="none" w:sz="0" w:space="0" w:color="auto"/>
        <w:right w:val="none" w:sz="0" w:space="0" w:color="auto"/>
      </w:divBdr>
    </w:div>
    <w:div w:id="1467628568">
      <w:bodyDiv w:val="1"/>
      <w:marLeft w:val="0"/>
      <w:marRight w:val="0"/>
      <w:marTop w:val="0"/>
      <w:marBottom w:val="0"/>
      <w:divBdr>
        <w:top w:val="none" w:sz="0" w:space="0" w:color="auto"/>
        <w:left w:val="none" w:sz="0" w:space="0" w:color="auto"/>
        <w:bottom w:val="none" w:sz="0" w:space="0" w:color="auto"/>
        <w:right w:val="none" w:sz="0" w:space="0" w:color="auto"/>
      </w:divBdr>
    </w:div>
    <w:div w:id="1467695939">
      <w:bodyDiv w:val="1"/>
      <w:marLeft w:val="0"/>
      <w:marRight w:val="0"/>
      <w:marTop w:val="0"/>
      <w:marBottom w:val="0"/>
      <w:divBdr>
        <w:top w:val="none" w:sz="0" w:space="0" w:color="auto"/>
        <w:left w:val="none" w:sz="0" w:space="0" w:color="auto"/>
        <w:bottom w:val="none" w:sz="0" w:space="0" w:color="auto"/>
        <w:right w:val="none" w:sz="0" w:space="0" w:color="auto"/>
      </w:divBdr>
    </w:div>
    <w:div w:id="1467771341">
      <w:bodyDiv w:val="1"/>
      <w:marLeft w:val="0"/>
      <w:marRight w:val="0"/>
      <w:marTop w:val="0"/>
      <w:marBottom w:val="0"/>
      <w:divBdr>
        <w:top w:val="none" w:sz="0" w:space="0" w:color="auto"/>
        <w:left w:val="none" w:sz="0" w:space="0" w:color="auto"/>
        <w:bottom w:val="none" w:sz="0" w:space="0" w:color="auto"/>
        <w:right w:val="none" w:sz="0" w:space="0" w:color="auto"/>
      </w:divBdr>
    </w:div>
    <w:div w:id="1467967050">
      <w:bodyDiv w:val="1"/>
      <w:marLeft w:val="0"/>
      <w:marRight w:val="0"/>
      <w:marTop w:val="0"/>
      <w:marBottom w:val="0"/>
      <w:divBdr>
        <w:top w:val="none" w:sz="0" w:space="0" w:color="auto"/>
        <w:left w:val="none" w:sz="0" w:space="0" w:color="auto"/>
        <w:bottom w:val="none" w:sz="0" w:space="0" w:color="auto"/>
        <w:right w:val="none" w:sz="0" w:space="0" w:color="auto"/>
      </w:divBdr>
    </w:div>
    <w:div w:id="1468165081">
      <w:bodyDiv w:val="1"/>
      <w:marLeft w:val="0"/>
      <w:marRight w:val="0"/>
      <w:marTop w:val="0"/>
      <w:marBottom w:val="0"/>
      <w:divBdr>
        <w:top w:val="none" w:sz="0" w:space="0" w:color="auto"/>
        <w:left w:val="none" w:sz="0" w:space="0" w:color="auto"/>
        <w:bottom w:val="none" w:sz="0" w:space="0" w:color="auto"/>
        <w:right w:val="none" w:sz="0" w:space="0" w:color="auto"/>
      </w:divBdr>
    </w:div>
    <w:div w:id="1468275167">
      <w:bodyDiv w:val="1"/>
      <w:marLeft w:val="0"/>
      <w:marRight w:val="0"/>
      <w:marTop w:val="0"/>
      <w:marBottom w:val="0"/>
      <w:divBdr>
        <w:top w:val="none" w:sz="0" w:space="0" w:color="auto"/>
        <w:left w:val="none" w:sz="0" w:space="0" w:color="auto"/>
        <w:bottom w:val="none" w:sz="0" w:space="0" w:color="auto"/>
        <w:right w:val="none" w:sz="0" w:space="0" w:color="auto"/>
      </w:divBdr>
    </w:div>
    <w:div w:id="1468282877">
      <w:bodyDiv w:val="1"/>
      <w:marLeft w:val="0"/>
      <w:marRight w:val="0"/>
      <w:marTop w:val="0"/>
      <w:marBottom w:val="0"/>
      <w:divBdr>
        <w:top w:val="none" w:sz="0" w:space="0" w:color="auto"/>
        <w:left w:val="none" w:sz="0" w:space="0" w:color="auto"/>
        <w:bottom w:val="none" w:sz="0" w:space="0" w:color="auto"/>
        <w:right w:val="none" w:sz="0" w:space="0" w:color="auto"/>
      </w:divBdr>
    </w:div>
    <w:div w:id="1468815417">
      <w:bodyDiv w:val="1"/>
      <w:marLeft w:val="0"/>
      <w:marRight w:val="0"/>
      <w:marTop w:val="0"/>
      <w:marBottom w:val="0"/>
      <w:divBdr>
        <w:top w:val="none" w:sz="0" w:space="0" w:color="auto"/>
        <w:left w:val="none" w:sz="0" w:space="0" w:color="auto"/>
        <w:bottom w:val="none" w:sz="0" w:space="0" w:color="auto"/>
        <w:right w:val="none" w:sz="0" w:space="0" w:color="auto"/>
      </w:divBdr>
    </w:div>
    <w:div w:id="1468816733">
      <w:bodyDiv w:val="1"/>
      <w:marLeft w:val="0"/>
      <w:marRight w:val="0"/>
      <w:marTop w:val="0"/>
      <w:marBottom w:val="0"/>
      <w:divBdr>
        <w:top w:val="none" w:sz="0" w:space="0" w:color="auto"/>
        <w:left w:val="none" w:sz="0" w:space="0" w:color="auto"/>
        <w:bottom w:val="none" w:sz="0" w:space="0" w:color="auto"/>
        <w:right w:val="none" w:sz="0" w:space="0" w:color="auto"/>
      </w:divBdr>
    </w:div>
    <w:div w:id="1468938868">
      <w:bodyDiv w:val="1"/>
      <w:marLeft w:val="0"/>
      <w:marRight w:val="0"/>
      <w:marTop w:val="0"/>
      <w:marBottom w:val="0"/>
      <w:divBdr>
        <w:top w:val="none" w:sz="0" w:space="0" w:color="auto"/>
        <w:left w:val="none" w:sz="0" w:space="0" w:color="auto"/>
        <w:bottom w:val="none" w:sz="0" w:space="0" w:color="auto"/>
        <w:right w:val="none" w:sz="0" w:space="0" w:color="auto"/>
      </w:divBdr>
    </w:div>
    <w:div w:id="1469015008">
      <w:bodyDiv w:val="1"/>
      <w:marLeft w:val="0"/>
      <w:marRight w:val="0"/>
      <w:marTop w:val="0"/>
      <w:marBottom w:val="0"/>
      <w:divBdr>
        <w:top w:val="none" w:sz="0" w:space="0" w:color="auto"/>
        <w:left w:val="none" w:sz="0" w:space="0" w:color="auto"/>
        <w:bottom w:val="none" w:sz="0" w:space="0" w:color="auto"/>
        <w:right w:val="none" w:sz="0" w:space="0" w:color="auto"/>
      </w:divBdr>
    </w:div>
    <w:div w:id="1469514606">
      <w:bodyDiv w:val="1"/>
      <w:marLeft w:val="0"/>
      <w:marRight w:val="0"/>
      <w:marTop w:val="0"/>
      <w:marBottom w:val="0"/>
      <w:divBdr>
        <w:top w:val="none" w:sz="0" w:space="0" w:color="auto"/>
        <w:left w:val="none" w:sz="0" w:space="0" w:color="auto"/>
        <w:bottom w:val="none" w:sz="0" w:space="0" w:color="auto"/>
        <w:right w:val="none" w:sz="0" w:space="0" w:color="auto"/>
      </w:divBdr>
    </w:div>
    <w:div w:id="1469932152">
      <w:bodyDiv w:val="1"/>
      <w:marLeft w:val="0"/>
      <w:marRight w:val="0"/>
      <w:marTop w:val="0"/>
      <w:marBottom w:val="0"/>
      <w:divBdr>
        <w:top w:val="none" w:sz="0" w:space="0" w:color="auto"/>
        <w:left w:val="none" w:sz="0" w:space="0" w:color="auto"/>
        <w:bottom w:val="none" w:sz="0" w:space="0" w:color="auto"/>
        <w:right w:val="none" w:sz="0" w:space="0" w:color="auto"/>
      </w:divBdr>
    </w:div>
    <w:div w:id="1470129169">
      <w:bodyDiv w:val="1"/>
      <w:marLeft w:val="0"/>
      <w:marRight w:val="0"/>
      <w:marTop w:val="0"/>
      <w:marBottom w:val="0"/>
      <w:divBdr>
        <w:top w:val="none" w:sz="0" w:space="0" w:color="auto"/>
        <w:left w:val="none" w:sz="0" w:space="0" w:color="auto"/>
        <w:bottom w:val="none" w:sz="0" w:space="0" w:color="auto"/>
        <w:right w:val="none" w:sz="0" w:space="0" w:color="auto"/>
      </w:divBdr>
    </w:div>
    <w:div w:id="1470325732">
      <w:bodyDiv w:val="1"/>
      <w:marLeft w:val="0"/>
      <w:marRight w:val="0"/>
      <w:marTop w:val="0"/>
      <w:marBottom w:val="0"/>
      <w:divBdr>
        <w:top w:val="none" w:sz="0" w:space="0" w:color="auto"/>
        <w:left w:val="none" w:sz="0" w:space="0" w:color="auto"/>
        <w:bottom w:val="none" w:sz="0" w:space="0" w:color="auto"/>
        <w:right w:val="none" w:sz="0" w:space="0" w:color="auto"/>
      </w:divBdr>
    </w:div>
    <w:div w:id="1470828899">
      <w:bodyDiv w:val="1"/>
      <w:marLeft w:val="0"/>
      <w:marRight w:val="0"/>
      <w:marTop w:val="0"/>
      <w:marBottom w:val="0"/>
      <w:divBdr>
        <w:top w:val="none" w:sz="0" w:space="0" w:color="auto"/>
        <w:left w:val="none" w:sz="0" w:space="0" w:color="auto"/>
        <w:bottom w:val="none" w:sz="0" w:space="0" w:color="auto"/>
        <w:right w:val="none" w:sz="0" w:space="0" w:color="auto"/>
      </w:divBdr>
    </w:div>
    <w:div w:id="1471047086">
      <w:bodyDiv w:val="1"/>
      <w:marLeft w:val="0"/>
      <w:marRight w:val="0"/>
      <w:marTop w:val="0"/>
      <w:marBottom w:val="0"/>
      <w:divBdr>
        <w:top w:val="none" w:sz="0" w:space="0" w:color="auto"/>
        <w:left w:val="none" w:sz="0" w:space="0" w:color="auto"/>
        <w:bottom w:val="none" w:sz="0" w:space="0" w:color="auto"/>
        <w:right w:val="none" w:sz="0" w:space="0" w:color="auto"/>
      </w:divBdr>
    </w:div>
    <w:div w:id="1471095078">
      <w:bodyDiv w:val="1"/>
      <w:marLeft w:val="0"/>
      <w:marRight w:val="0"/>
      <w:marTop w:val="0"/>
      <w:marBottom w:val="0"/>
      <w:divBdr>
        <w:top w:val="none" w:sz="0" w:space="0" w:color="auto"/>
        <w:left w:val="none" w:sz="0" w:space="0" w:color="auto"/>
        <w:bottom w:val="none" w:sz="0" w:space="0" w:color="auto"/>
        <w:right w:val="none" w:sz="0" w:space="0" w:color="auto"/>
      </w:divBdr>
    </w:div>
    <w:div w:id="1471168726">
      <w:bodyDiv w:val="1"/>
      <w:marLeft w:val="0"/>
      <w:marRight w:val="0"/>
      <w:marTop w:val="0"/>
      <w:marBottom w:val="0"/>
      <w:divBdr>
        <w:top w:val="none" w:sz="0" w:space="0" w:color="auto"/>
        <w:left w:val="none" w:sz="0" w:space="0" w:color="auto"/>
        <w:bottom w:val="none" w:sz="0" w:space="0" w:color="auto"/>
        <w:right w:val="none" w:sz="0" w:space="0" w:color="auto"/>
      </w:divBdr>
    </w:div>
    <w:div w:id="1471246329">
      <w:bodyDiv w:val="1"/>
      <w:marLeft w:val="0"/>
      <w:marRight w:val="0"/>
      <w:marTop w:val="0"/>
      <w:marBottom w:val="0"/>
      <w:divBdr>
        <w:top w:val="none" w:sz="0" w:space="0" w:color="auto"/>
        <w:left w:val="none" w:sz="0" w:space="0" w:color="auto"/>
        <w:bottom w:val="none" w:sz="0" w:space="0" w:color="auto"/>
        <w:right w:val="none" w:sz="0" w:space="0" w:color="auto"/>
      </w:divBdr>
    </w:div>
    <w:div w:id="1471288343">
      <w:bodyDiv w:val="1"/>
      <w:marLeft w:val="0"/>
      <w:marRight w:val="0"/>
      <w:marTop w:val="0"/>
      <w:marBottom w:val="0"/>
      <w:divBdr>
        <w:top w:val="none" w:sz="0" w:space="0" w:color="auto"/>
        <w:left w:val="none" w:sz="0" w:space="0" w:color="auto"/>
        <w:bottom w:val="none" w:sz="0" w:space="0" w:color="auto"/>
        <w:right w:val="none" w:sz="0" w:space="0" w:color="auto"/>
      </w:divBdr>
    </w:div>
    <w:div w:id="1471441904">
      <w:bodyDiv w:val="1"/>
      <w:marLeft w:val="0"/>
      <w:marRight w:val="0"/>
      <w:marTop w:val="0"/>
      <w:marBottom w:val="0"/>
      <w:divBdr>
        <w:top w:val="none" w:sz="0" w:space="0" w:color="auto"/>
        <w:left w:val="none" w:sz="0" w:space="0" w:color="auto"/>
        <w:bottom w:val="none" w:sz="0" w:space="0" w:color="auto"/>
        <w:right w:val="none" w:sz="0" w:space="0" w:color="auto"/>
      </w:divBdr>
    </w:div>
    <w:div w:id="1471901121">
      <w:bodyDiv w:val="1"/>
      <w:marLeft w:val="0"/>
      <w:marRight w:val="0"/>
      <w:marTop w:val="0"/>
      <w:marBottom w:val="0"/>
      <w:divBdr>
        <w:top w:val="none" w:sz="0" w:space="0" w:color="auto"/>
        <w:left w:val="none" w:sz="0" w:space="0" w:color="auto"/>
        <w:bottom w:val="none" w:sz="0" w:space="0" w:color="auto"/>
        <w:right w:val="none" w:sz="0" w:space="0" w:color="auto"/>
      </w:divBdr>
    </w:div>
    <w:div w:id="1472016101">
      <w:bodyDiv w:val="1"/>
      <w:marLeft w:val="0"/>
      <w:marRight w:val="0"/>
      <w:marTop w:val="0"/>
      <w:marBottom w:val="0"/>
      <w:divBdr>
        <w:top w:val="none" w:sz="0" w:space="0" w:color="auto"/>
        <w:left w:val="none" w:sz="0" w:space="0" w:color="auto"/>
        <w:bottom w:val="none" w:sz="0" w:space="0" w:color="auto"/>
        <w:right w:val="none" w:sz="0" w:space="0" w:color="auto"/>
      </w:divBdr>
    </w:div>
    <w:div w:id="1472475455">
      <w:bodyDiv w:val="1"/>
      <w:marLeft w:val="0"/>
      <w:marRight w:val="0"/>
      <w:marTop w:val="0"/>
      <w:marBottom w:val="0"/>
      <w:divBdr>
        <w:top w:val="none" w:sz="0" w:space="0" w:color="auto"/>
        <w:left w:val="none" w:sz="0" w:space="0" w:color="auto"/>
        <w:bottom w:val="none" w:sz="0" w:space="0" w:color="auto"/>
        <w:right w:val="none" w:sz="0" w:space="0" w:color="auto"/>
      </w:divBdr>
    </w:div>
    <w:div w:id="1472602413">
      <w:bodyDiv w:val="1"/>
      <w:marLeft w:val="0"/>
      <w:marRight w:val="0"/>
      <w:marTop w:val="0"/>
      <w:marBottom w:val="0"/>
      <w:divBdr>
        <w:top w:val="none" w:sz="0" w:space="0" w:color="auto"/>
        <w:left w:val="none" w:sz="0" w:space="0" w:color="auto"/>
        <w:bottom w:val="none" w:sz="0" w:space="0" w:color="auto"/>
        <w:right w:val="none" w:sz="0" w:space="0" w:color="auto"/>
      </w:divBdr>
    </w:div>
    <w:div w:id="1472752690">
      <w:bodyDiv w:val="1"/>
      <w:marLeft w:val="0"/>
      <w:marRight w:val="0"/>
      <w:marTop w:val="0"/>
      <w:marBottom w:val="0"/>
      <w:divBdr>
        <w:top w:val="none" w:sz="0" w:space="0" w:color="auto"/>
        <w:left w:val="none" w:sz="0" w:space="0" w:color="auto"/>
        <w:bottom w:val="none" w:sz="0" w:space="0" w:color="auto"/>
        <w:right w:val="none" w:sz="0" w:space="0" w:color="auto"/>
      </w:divBdr>
    </w:div>
    <w:div w:id="1473134392">
      <w:bodyDiv w:val="1"/>
      <w:marLeft w:val="0"/>
      <w:marRight w:val="0"/>
      <w:marTop w:val="0"/>
      <w:marBottom w:val="0"/>
      <w:divBdr>
        <w:top w:val="none" w:sz="0" w:space="0" w:color="auto"/>
        <w:left w:val="none" w:sz="0" w:space="0" w:color="auto"/>
        <w:bottom w:val="none" w:sz="0" w:space="0" w:color="auto"/>
        <w:right w:val="none" w:sz="0" w:space="0" w:color="auto"/>
      </w:divBdr>
    </w:div>
    <w:div w:id="1473864500">
      <w:bodyDiv w:val="1"/>
      <w:marLeft w:val="0"/>
      <w:marRight w:val="0"/>
      <w:marTop w:val="0"/>
      <w:marBottom w:val="0"/>
      <w:divBdr>
        <w:top w:val="none" w:sz="0" w:space="0" w:color="auto"/>
        <w:left w:val="none" w:sz="0" w:space="0" w:color="auto"/>
        <w:bottom w:val="none" w:sz="0" w:space="0" w:color="auto"/>
        <w:right w:val="none" w:sz="0" w:space="0" w:color="auto"/>
      </w:divBdr>
    </w:div>
    <w:div w:id="1474060196">
      <w:bodyDiv w:val="1"/>
      <w:marLeft w:val="0"/>
      <w:marRight w:val="0"/>
      <w:marTop w:val="0"/>
      <w:marBottom w:val="0"/>
      <w:divBdr>
        <w:top w:val="none" w:sz="0" w:space="0" w:color="auto"/>
        <w:left w:val="none" w:sz="0" w:space="0" w:color="auto"/>
        <w:bottom w:val="none" w:sz="0" w:space="0" w:color="auto"/>
        <w:right w:val="none" w:sz="0" w:space="0" w:color="auto"/>
      </w:divBdr>
    </w:div>
    <w:div w:id="1474131165">
      <w:bodyDiv w:val="1"/>
      <w:marLeft w:val="0"/>
      <w:marRight w:val="0"/>
      <w:marTop w:val="0"/>
      <w:marBottom w:val="0"/>
      <w:divBdr>
        <w:top w:val="none" w:sz="0" w:space="0" w:color="auto"/>
        <w:left w:val="none" w:sz="0" w:space="0" w:color="auto"/>
        <w:bottom w:val="none" w:sz="0" w:space="0" w:color="auto"/>
        <w:right w:val="none" w:sz="0" w:space="0" w:color="auto"/>
      </w:divBdr>
    </w:div>
    <w:div w:id="1474132826">
      <w:bodyDiv w:val="1"/>
      <w:marLeft w:val="0"/>
      <w:marRight w:val="0"/>
      <w:marTop w:val="0"/>
      <w:marBottom w:val="0"/>
      <w:divBdr>
        <w:top w:val="none" w:sz="0" w:space="0" w:color="auto"/>
        <w:left w:val="none" w:sz="0" w:space="0" w:color="auto"/>
        <w:bottom w:val="none" w:sz="0" w:space="0" w:color="auto"/>
        <w:right w:val="none" w:sz="0" w:space="0" w:color="auto"/>
      </w:divBdr>
    </w:div>
    <w:div w:id="1474179980">
      <w:bodyDiv w:val="1"/>
      <w:marLeft w:val="0"/>
      <w:marRight w:val="0"/>
      <w:marTop w:val="0"/>
      <w:marBottom w:val="0"/>
      <w:divBdr>
        <w:top w:val="none" w:sz="0" w:space="0" w:color="auto"/>
        <w:left w:val="none" w:sz="0" w:space="0" w:color="auto"/>
        <w:bottom w:val="none" w:sz="0" w:space="0" w:color="auto"/>
        <w:right w:val="none" w:sz="0" w:space="0" w:color="auto"/>
      </w:divBdr>
    </w:div>
    <w:div w:id="1474323794">
      <w:bodyDiv w:val="1"/>
      <w:marLeft w:val="0"/>
      <w:marRight w:val="0"/>
      <w:marTop w:val="0"/>
      <w:marBottom w:val="0"/>
      <w:divBdr>
        <w:top w:val="none" w:sz="0" w:space="0" w:color="auto"/>
        <w:left w:val="none" w:sz="0" w:space="0" w:color="auto"/>
        <w:bottom w:val="none" w:sz="0" w:space="0" w:color="auto"/>
        <w:right w:val="none" w:sz="0" w:space="0" w:color="auto"/>
      </w:divBdr>
    </w:div>
    <w:div w:id="1474369548">
      <w:bodyDiv w:val="1"/>
      <w:marLeft w:val="0"/>
      <w:marRight w:val="0"/>
      <w:marTop w:val="0"/>
      <w:marBottom w:val="0"/>
      <w:divBdr>
        <w:top w:val="none" w:sz="0" w:space="0" w:color="auto"/>
        <w:left w:val="none" w:sz="0" w:space="0" w:color="auto"/>
        <w:bottom w:val="none" w:sz="0" w:space="0" w:color="auto"/>
        <w:right w:val="none" w:sz="0" w:space="0" w:color="auto"/>
      </w:divBdr>
    </w:div>
    <w:div w:id="1474829009">
      <w:bodyDiv w:val="1"/>
      <w:marLeft w:val="0"/>
      <w:marRight w:val="0"/>
      <w:marTop w:val="0"/>
      <w:marBottom w:val="0"/>
      <w:divBdr>
        <w:top w:val="none" w:sz="0" w:space="0" w:color="auto"/>
        <w:left w:val="none" w:sz="0" w:space="0" w:color="auto"/>
        <w:bottom w:val="none" w:sz="0" w:space="0" w:color="auto"/>
        <w:right w:val="none" w:sz="0" w:space="0" w:color="auto"/>
      </w:divBdr>
    </w:div>
    <w:div w:id="1475174306">
      <w:bodyDiv w:val="1"/>
      <w:marLeft w:val="0"/>
      <w:marRight w:val="0"/>
      <w:marTop w:val="0"/>
      <w:marBottom w:val="0"/>
      <w:divBdr>
        <w:top w:val="none" w:sz="0" w:space="0" w:color="auto"/>
        <w:left w:val="none" w:sz="0" w:space="0" w:color="auto"/>
        <w:bottom w:val="none" w:sz="0" w:space="0" w:color="auto"/>
        <w:right w:val="none" w:sz="0" w:space="0" w:color="auto"/>
      </w:divBdr>
    </w:div>
    <w:div w:id="1475639437">
      <w:bodyDiv w:val="1"/>
      <w:marLeft w:val="0"/>
      <w:marRight w:val="0"/>
      <w:marTop w:val="0"/>
      <w:marBottom w:val="0"/>
      <w:divBdr>
        <w:top w:val="none" w:sz="0" w:space="0" w:color="auto"/>
        <w:left w:val="none" w:sz="0" w:space="0" w:color="auto"/>
        <w:bottom w:val="none" w:sz="0" w:space="0" w:color="auto"/>
        <w:right w:val="none" w:sz="0" w:space="0" w:color="auto"/>
      </w:divBdr>
    </w:div>
    <w:div w:id="1475835856">
      <w:bodyDiv w:val="1"/>
      <w:marLeft w:val="0"/>
      <w:marRight w:val="0"/>
      <w:marTop w:val="0"/>
      <w:marBottom w:val="0"/>
      <w:divBdr>
        <w:top w:val="none" w:sz="0" w:space="0" w:color="auto"/>
        <w:left w:val="none" w:sz="0" w:space="0" w:color="auto"/>
        <w:bottom w:val="none" w:sz="0" w:space="0" w:color="auto"/>
        <w:right w:val="none" w:sz="0" w:space="0" w:color="auto"/>
      </w:divBdr>
    </w:div>
    <w:div w:id="1476290946">
      <w:bodyDiv w:val="1"/>
      <w:marLeft w:val="0"/>
      <w:marRight w:val="0"/>
      <w:marTop w:val="0"/>
      <w:marBottom w:val="0"/>
      <w:divBdr>
        <w:top w:val="none" w:sz="0" w:space="0" w:color="auto"/>
        <w:left w:val="none" w:sz="0" w:space="0" w:color="auto"/>
        <w:bottom w:val="none" w:sz="0" w:space="0" w:color="auto"/>
        <w:right w:val="none" w:sz="0" w:space="0" w:color="auto"/>
      </w:divBdr>
    </w:div>
    <w:div w:id="1476294639">
      <w:bodyDiv w:val="1"/>
      <w:marLeft w:val="0"/>
      <w:marRight w:val="0"/>
      <w:marTop w:val="0"/>
      <w:marBottom w:val="0"/>
      <w:divBdr>
        <w:top w:val="none" w:sz="0" w:space="0" w:color="auto"/>
        <w:left w:val="none" w:sz="0" w:space="0" w:color="auto"/>
        <w:bottom w:val="none" w:sz="0" w:space="0" w:color="auto"/>
        <w:right w:val="none" w:sz="0" w:space="0" w:color="auto"/>
      </w:divBdr>
    </w:div>
    <w:div w:id="1476334075">
      <w:bodyDiv w:val="1"/>
      <w:marLeft w:val="0"/>
      <w:marRight w:val="0"/>
      <w:marTop w:val="0"/>
      <w:marBottom w:val="0"/>
      <w:divBdr>
        <w:top w:val="none" w:sz="0" w:space="0" w:color="auto"/>
        <w:left w:val="none" w:sz="0" w:space="0" w:color="auto"/>
        <w:bottom w:val="none" w:sz="0" w:space="0" w:color="auto"/>
        <w:right w:val="none" w:sz="0" w:space="0" w:color="auto"/>
      </w:divBdr>
    </w:div>
    <w:div w:id="1476338712">
      <w:bodyDiv w:val="1"/>
      <w:marLeft w:val="0"/>
      <w:marRight w:val="0"/>
      <w:marTop w:val="0"/>
      <w:marBottom w:val="0"/>
      <w:divBdr>
        <w:top w:val="none" w:sz="0" w:space="0" w:color="auto"/>
        <w:left w:val="none" w:sz="0" w:space="0" w:color="auto"/>
        <w:bottom w:val="none" w:sz="0" w:space="0" w:color="auto"/>
        <w:right w:val="none" w:sz="0" w:space="0" w:color="auto"/>
      </w:divBdr>
    </w:div>
    <w:div w:id="1476413314">
      <w:bodyDiv w:val="1"/>
      <w:marLeft w:val="0"/>
      <w:marRight w:val="0"/>
      <w:marTop w:val="0"/>
      <w:marBottom w:val="0"/>
      <w:divBdr>
        <w:top w:val="none" w:sz="0" w:space="0" w:color="auto"/>
        <w:left w:val="none" w:sz="0" w:space="0" w:color="auto"/>
        <w:bottom w:val="none" w:sz="0" w:space="0" w:color="auto"/>
        <w:right w:val="none" w:sz="0" w:space="0" w:color="auto"/>
      </w:divBdr>
    </w:div>
    <w:div w:id="1476609232">
      <w:bodyDiv w:val="1"/>
      <w:marLeft w:val="0"/>
      <w:marRight w:val="0"/>
      <w:marTop w:val="0"/>
      <w:marBottom w:val="0"/>
      <w:divBdr>
        <w:top w:val="none" w:sz="0" w:space="0" w:color="auto"/>
        <w:left w:val="none" w:sz="0" w:space="0" w:color="auto"/>
        <w:bottom w:val="none" w:sz="0" w:space="0" w:color="auto"/>
        <w:right w:val="none" w:sz="0" w:space="0" w:color="auto"/>
      </w:divBdr>
    </w:div>
    <w:div w:id="1476796478">
      <w:bodyDiv w:val="1"/>
      <w:marLeft w:val="0"/>
      <w:marRight w:val="0"/>
      <w:marTop w:val="0"/>
      <w:marBottom w:val="0"/>
      <w:divBdr>
        <w:top w:val="none" w:sz="0" w:space="0" w:color="auto"/>
        <w:left w:val="none" w:sz="0" w:space="0" w:color="auto"/>
        <w:bottom w:val="none" w:sz="0" w:space="0" w:color="auto"/>
        <w:right w:val="none" w:sz="0" w:space="0" w:color="auto"/>
      </w:divBdr>
    </w:div>
    <w:div w:id="1477064184">
      <w:bodyDiv w:val="1"/>
      <w:marLeft w:val="0"/>
      <w:marRight w:val="0"/>
      <w:marTop w:val="0"/>
      <w:marBottom w:val="0"/>
      <w:divBdr>
        <w:top w:val="none" w:sz="0" w:space="0" w:color="auto"/>
        <w:left w:val="none" w:sz="0" w:space="0" w:color="auto"/>
        <w:bottom w:val="none" w:sz="0" w:space="0" w:color="auto"/>
        <w:right w:val="none" w:sz="0" w:space="0" w:color="auto"/>
      </w:divBdr>
    </w:div>
    <w:div w:id="1477064252">
      <w:bodyDiv w:val="1"/>
      <w:marLeft w:val="0"/>
      <w:marRight w:val="0"/>
      <w:marTop w:val="0"/>
      <w:marBottom w:val="0"/>
      <w:divBdr>
        <w:top w:val="none" w:sz="0" w:space="0" w:color="auto"/>
        <w:left w:val="none" w:sz="0" w:space="0" w:color="auto"/>
        <w:bottom w:val="none" w:sz="0" w:space="0" w:color="auto"/>
        <w:right w:val="none" w:sz="0" w:space="0" w:color="auto"/>
      </w:divBdr>
    </w:div>
    <w:div w:id="1478569096">
      <w:bodyDiv w:val="1"/>
      <w:marLeft w:val="0"/>
      <w:marRight w:val="0"/>
      <w:marTop w:val="0"/>
      <w:marBottom w:val="0"/>
      <w:divBdr>
        <w:top w:val="none" w:sz="0" w:space="0" w:color="auto"/>
        <w:left w:val="none" w:sz="0" w:space="0" w:color="auto"/>
        <w:bottom w:val="none" w:sz="0" w:space="0" w:color="auto"/>
        <w:right w:val="none" w:sz="0" w:space="0" w:color="auto"/>
      </w:divBdr>
    </w:div>
    <w:div w:id="1478645039">
      <w:bodyDiv w:val="1"/>
      <w:marLeft w:val="0"/>
      <w:marRight w:val="0"/>
      <w:marTop w:val="0"/>
      <w:marBottom w:val="0"/>
      <w:divBdr>
        <w:top w:val="none" w:sz="0" w:space="0" w:color="auto"/>
        <w:left w:val="none" w:sz="0" w:space="0" w:color="auto"/>
        <w:bottom w:val="none" w:sz="0" w:space="0" w:color="auto"/>
        <w:right w:val="none" w:sz="0" w:space="0" w:color="auto"/>
      </w:divBdr>
    </w:div>
    <w:div w:id="1478689424">
      <w:bodyDiv w:val="1"/>
      <w:marLeft w:val="0"/>
      <w:marRight w:val="0"/>
      <w:marTop w:val="0"/>
      <w:marBottom w:val="0"/>
      <w:divBdr>
        <w:top w:val="none" w:sz="0" w:space="0" w:color="auto"/>
        <w:left w:val="none" w:sz="0" w:space="0" w:color="auto"/>
        <w:bottom w:val="none" w:sz="0" w:space="0" w:color="auto"/>
        <w:right w:val="none" w:sz="0" w:space="0" w:color="auto"/>
      </w:divBdr>
    </w:div>
    <w:div w:id="1478765575">
      <w:bodyDiv w:val="1"/>
      <w:marLeft w:val="0"/>
      <w:marRight w:val="0"/>
      <w:marTop w:val="0"/>
      <w:marBottom w:val="0"/>
      <w:divBdr>
        <w:top w:val="none" w:sz="0" w:space="0" w:color="auto"/>
        <w:left w:val="none" w:sz="0" w:space="0" w:color="auto"/>
        <w:bottom w:val="none" w:sz="0" w:space="0" w:color="auto"/>
        <w:right w:val="none" w:sz="0" w:space="0" w:color="auto"/>
      </w:divBdr>
    </w:div>
    <w:div w:id="1478914376">
      <w:bodyDiv w:val="1"/>
      <w:marLeft w:val="0"/>
      <w:marRight w:val="0"/>
      <w:marTop w:val="0"/>
      <w:marBottom w:val="0"/>
      <w:divBdr>
        <w:top w:val="none" w:sz="0" w:space="0" w:color="auto"/>
        <w:left w:val="none" w:sz="0" w:space="0" w:color="auto"/>
        <w:bottom w:val="none" w:sz="0" w:space="0" w:color="auto"/>
        <w:right w:val="none" w:sz="0" w:space="0" w:color="auto"/>
      </w:divBdr>
    </w:div>
    <w:div w:id="1479032649">
      <w:bodyDiv w:val="1"/>
      <w:marLeft w:val="0"/>
      <w:marRight w:val="0"/>
      <w:marTop w:val="0"/>
      <w:marBottom w:val="0"/>
      <w:divBdr>
        <w:top w:val="none" w:sz="0" w:space="0" w:color="auto"/>
        <w:left w:val="none" w:sz="0" w:space="0" w:color="auto"/>
        <w:bottom w:val="none" w:sz="0" w:space="0" w:color="auto"/>
        <w:right w:val="none" w:sz="0" w:space="0" w:color="auto"/>
      </w:divBdr>
    </w:div>
    <w:div w:id="1479110362">
      <w:bodyDiv w:val="1"/>
      <w:marLeft w:val="0"/>
      <w:marRight w:val="0"/>
      <w:marTop w:val="0"/>
      <w:marBottom w:val="0"/>
      <w:divBdr>
        <w:top w:val="none" w:sz="0" w:space="0" w:color="auto"/>
        <w:left w:val="none" w:sz="0" w:space="0" w:color="auto"/>
        <w:bottom w:val="none" w:sz="0" w:space="0" w:color="auto"/>
        <w:right w:val="none" w:sz="0" w:space="0" w:color="auto"/>
      </w:divBdr>
    </w:div>
    <w:div w:id="1479346372">
      <w:bodyDiv w:val="1"/>
      <w:marLeft w:val="0"/>
      <w:marRight w:val="0"/>
      <w:marTop w:val="0"/>
      <w:marBottom w:val="0"/>
      <w:divBdr>
        <w:top w:val="none" w:sz="0" w:space="0" w:color="auto"/>
        <w:left w:val="none" w:sz="0" w:space="0" w:color="auto"/>
        <w:bottom w:val="none" w:sz="0" w:space="0" w:color="auto"/>
        <w:right w:val="none" w:sz="0" w:space="0" w:color="auto"/>
      </w:divBdr>
    </w:div>
    <w:div w:id="1479375933">
      <w:bodyDiv w:val="1"/>
      <w:marLeft w:val="0"/>
      <w:marRight w:val="0"/>
      <w:marTop w:val="0"/>
      <w:marBottom w:val="0"/>
      <w:divBdr>
        <w:top w:val="none" w:sz="0" w:space="0" w:color="auto"/>
        <w:left w:val="none" w:sz="0" w:space="0" w:color="auto"/>
        <w:bottom w:val="none" w:sz="0" w:space="0" w:color="auto"/>
        <w:right w:val="none" w:sz="0" w:space="0" w:color="auto"/>
      </w:divBdr>
    </w:div>
    <w:div w:id="1479419652">
      <w:bodyDiv w:val="1"/>
      <w:marLeft w:val="0"/>
      <w:marRight w:val="0"/>
      <w:marTop w:val="0"/>
      <w:marBottom w:val="0"/>
      <w:divBdr>
        <w:top w:val="none" w:sz="0" w:space="0" w:color="auto"/>
        <w:left w:val="none" w:sz="0" w:space="0" w:color="auto"/>
        <w:bottom w:val="none" w:sz="0" w:space="0" w:color="auto"/>
        <w:right w:val="none" w:sz="0" w:space="0" w:color="auto"/>
      </w:divBdr>
    </w:div>
    <w:div w:id="1479423806">
      <w:bodyDiv w:val="1"/>
      <w:marLeft w:val="0"/>
      <w:marRight w:val="0"/>
      <w:marTop w:val="0"/>
      <w:marBottom w:val="0"/>
      <w:divBdr>
        <w:top w:val="none" w:sz="0" w:space="0" w:color="auto"/>
        <w:left w:val="none" w:sz="0" w:space="0" w:color="auto"/>
        <w:bottom w:val="none" w:sz="0" w:space="0" w:color="auto"/>
        <w:right w:val="none" w:sz="0" w:space="0" w:color="auto"/>
      </w:divBdr>
    </w:div>
    <w:div w:id="1479490260">
      <w:bodyDiv w:val="1"/>
      <w:marLeft w:val="0"/>
      <w:marRight w:val="0"/>
      <w:marTop w:val="0"/>
      <w:marBottom w:val="0"/>
      <w:divBdr>
        <w:top w:val="none" w:sz="0" w:space="0" w:color="auto"/>
        <w:left w:val="none" w:sz="0" w:space="0" w:color="auto"/>
        <w:bottom w:val="none" w:sz="0" w:space="0" w:color="auto"/>
        <w:right w:val="none" w:sz="0" w:space="0" w:color="auto"/>
      </w:divBdr>
    </w:div>
    <w:div w:id="1479496494">
      <w:bodyDiv w:val="1"/>
      <w:marLeft w:val="0"/>
      <w:marRight w:val="0"/>
      <w:marTop w:val="0"/>
      <w:marBottom w:val="0"/>
      <w:divBdr>
        <w:top w:val="none" w:sz="0" w:space="0" w:color="auto"/>
        <w:left w:val="none" w:sz="0" w:space="0" w:color="auto"/>
        <w:bottom w:val="none" w:sz="0" w:space="0" w:color="auto"/>
        <w:right w:val="none" w:sz="0" w:space="0" w:color="auto"/>
      </w:divBdr>
    </w:div>
    <w:div w:id="1479761810">
      <w:bodyDiv w:val="1"/>
      <w:marLeft w:val="0"/>
      <w:marRight w:val="0"/>
      <w:marTop w:val="0"/>
      <w:marBottom w:val="0"/>
      <w:divBdr>
        <w:top w:val="none" w:sz="0" w:space="0" w:color="auto"/>
        <w:left w:val="none" w:sz="0" w:space="0" w:color="auto"/>
        <w:bottom w:val="none" w:sz="0" w:space="0" w:color="auto"/>
        <w:right w:val="none" w:sz="0" w:space="0" w:color="auto"/>
      </w:divBdr>
    </w:div>
    <w:div w:id="1480031508">
      <w:bodyDiv w:val="1"/>
      <w:marLeft w:val="0"/>
      <w:marRight w:val="0"/>
      <w:marTop w:val="0"/>
      <w:marBottom w:val="0"/>
      <w:divBdr>
        <w:top w:val="none" w:sz="0" w:space="0" w:color="auto"/>
        <w:left w:val="none" w:sz="0" w:space="0" w:color="auto"/>
        <w:bottom w:val="none" w:sz="0" w:space="0" w:color="auto"/>
        <w:right w:val="none" w:sz="0" w:space="0" w:color="auto"/>
      </w:divBdr>
    </w:div>
    <w:div w:id="1480416069">
      <w:bodyDiv w:val="1"/>
      <w:marLeft w:val="0"/>
      <w:marRight w:val="0"/>
      <w:marTop w:val="0"/>
      <w:marBottom w:val="0"/>
      <w:divBdr>
        <w:top w:val="none" w:sz="0" w:space="0" w:color="auto"/>
        <w:left w:val="none" w:sz="0" w:space="0" w:color="auto"/>
        <w:bottom w:val="none" w:sz="0" w:space="0" w:color="auto"/>
        <w:right w:val="none" w:sz="0" w:space="0" w:color="auto"/>
      </w:divBdr>
    </w:div>
    <w:div w:id="1480420635">
      <w:bodyDiv w:val="1"/>
      <w:marLeft w:val="0"/>
      <w:marRight w:val="0"/>
      <w:marTop w:val="0"/>
      <w:marBottom w:val="0"/>
      <w:divBdr>
        <w:top w:val="none" w:sz="0" w:space="0" w:color="auto"/>
        <w:left w:val="none" w:sz="0" w:space="0" w:color="auto"/>
        <w:bottom w:val="none" w:sz="0" w:space="0" w:color="auto"/>
        <w:right w:val="none" w:sz="0" w:space="0" w:color="auto"/>
      </w:divBdr>
    </w:div>
    <w:div w:id="1480614565">
      <w:bodyDiv w:val="1"/>
      <w:marLeft w:val="0"/>
      <w:marRight w:val="0"/>
      <w:marTop w:val="0"/>
      <w:marBottom w:val="0"/>
      <w:divBdr>
        <w:top w:val="none" w:sz="0" w:space="0" w:color="auto"/>
        <w:left w:val="none" w:sz="0" w:space="0" w:color="auto"/>
        <w:bottom w:val="none" w:sz="0" w:space="0" w:color="auto"/>
        <w:right w:val="none" w:sz="0" w:space="0" w:color="auto"/>
      </w:divBdr>
    </w:div>
    <w:div w:id="1480728012">
      <w:bodyDiv w:val="1"/>
      <w:marLeft w:val="0"/>
      <w:marRight w:val="0"/>
      <w:marTop w:val="0"/>
      <w:marBottom w:val="0"/>
      <w:divBdr>
        <w:top w:val="none" w:sz="0" w:space="0" w:color="auto"/>
        <w:left w:val="none" w:sz="0" w:space="0" w:color="auto"/>
        <w:bottom w:val="none" w:sz="0" w:space="0" w:color="auto"/>
        <w:right w:val="none" w:sz="0" w:space="0" w:color="auto"/>
      </w:divBdr>
    </w:div>
    <w:div w:id="1481190175">
      <w:bodyDiv w:val="1"/>
      <w:marLeft w:val="0"/>
      <w:marRight w:val="0"/>
      <w:marTop w:val="0"/>
      <w:marBottom w:val="0"/>
      <w:divBdr>
        <w:top w:val="none" w:sz="0" w:space="0" w:color="auto"/>
        <w:left w:val="none" w:sz="0" w:space="0" w:color="auto"/>
        <w:bottom w:val="none" w:sz="0" w:space="0" w:color="auto"/>
        <w:right w:val="none" w:sz="0" w:space="0" w:color="auto"/>
      </w:divBdr>
    </w:div>
    <w:div w:id="1481191994">
      <w:bodyDiv w:val="1"/>
      <w:marLeft w:val="0"/>
      <w:marRight w:val="0"/>
      <w:marTop w:val="0"/>
      <w:marBottom w:val="0"/>
      <w:divBdr>
        <w:top w:val="none" w:sz="0" w:space="0" w:color="auto"/>
        <w:left w:val="none" w:sz="0" w:space="0" w:color="auto"/>
        <w:bottom w:val="none" w:sz="0" w:space="0" w:color="auto"/>
        <w:right w:val="none" w:sz="0" w:space="0" w:color="auto"/>
      </w:divBdr>
    </w:div>
    <w:div w:id="1481769222">
      <w:bodyDiv w:val="1"/>
      <w:marLeft w:val="0"/>
      <w:marRight w:val="0"/>
      <w:marTop w:val="0"/>
      <w:marBottom w:val="0"/>
      <w:divBdr>
        <w:top w:val="none" w:sz="0" w:space="0" w:color="auto"/>
        <w:left w:val="none" w:sz="0" w:space="0" w:color="auto"/>
        <w:bottom w:val="none" w:sz="0" w:space="0" w:color="auto"/>
        <w:right w:val="none" w:sz="0" w:space="0" w:color="auto"/>
      </w:divBdr>
    </w:div>
    <w:div w:id="1481845942">
      <w:bodyDiv w:val="1"/>
      <w:marLeft w:val="0"/>
      <w:marRight w:val="0"/>
      <w:marTop w:val="0"/>
      <w:marBottom w:val="0"/>
      <w:divBdr>
        <w:top w:val="none" w:sz="0" w:space="0" w:color="auto"/>
        <w:left w:val="none" w:sz="0" w:space="0" w:color="auto"/>
        <w:bottom w:val="none" w:sz="0" w:space="0" w:color="auto"/>
        <w:right w:val="none" w:sz="0" w:space="0" w:color="auto"/>
      </w:divBdr>
    </w:div>
    <w:div w:id="1482307124">
      <w:bodyDiv w:val="1"/>
      <w:marLeft w:val="0"/>
      <w:marRight w:val="0"/>
      <w:marTop w:val="0"/>
      <w:marBottom w:val="0"/>
      <w:divBdr>
        <w:top w:val="none" w:sz="0" w:space="0" w:color="auto"/>
        <w:left w:val="none" w:sz="0" w:space="0" w:color="auto"/>
        <w:bottom w:val="none" w:sz="0" w:space="0" w:color="auto"/>
        <w:right w:val="none" w:sz="0" w:space="0" w:color="auto"/>
      </w:divBdr>
    </w:div>
    <w:div w:id="1482696848">
      <w:bodyDiv w:val="1"/>
      <w:marLeft w:val="0"/>
      <w:marRight w:val="0"/>
      <w:marTop w:val="0"/>
      <w:marBottom w:val="0"/>
      <w:divBdr>
        <w:top w:val="none" w:sz="0" w:space="0" w:color="auto"/>
        <w:left w:val="none" w:sz="0" w:space="0" w:color="auto"/>
        <w:bottom w:val="none" w:sz="0" w:space="0" w:color="auto"/>
        <w:right w:val="none" w:sz="0" w:space="0" w:color="auto"/>
      </w:divBdr>
    </w:div>
    <w:div w:id="1482700019">
      <w:bodyDiv w:val="1"/>
      <w:marLeft w:val="0"/>
      <w:marRight w:val="0"/>
      <w:marTop w:val="0"/>
      <w:marBottom w:val="0"/>
      <w:divBdr>
        <w:top w:val="none" w:sz="0" w:space="0" w:color="auto"/>
        <w:left w:val="none" w:sz="0" w:space="0" w:color="auto"/>
        <w:bottom w:val="none" w:sz="0" w:space="0" w:color="auto"/>
        <w:right w:val="none" w:sz="0" w:space="0" w:color="auto"/>
      </w:divBdr>
    </w:div>
    <w:div w:id="1482844555">
      <w:bodyDiv w:val="1"/>
      <w:marLeft w:val="0"/>
      <w:marRight w:val="0"/>
      <w:marTop w:val="0"/>
      <w:marBottom w:val="0"/>
      <w:divBdr>
        <w:top w:val="none" w:sz="0" w:space="0" w:color="auto"/>
        <w:left w:val="none" w:sz="0" w:space="0" w:color="auto"/>
        <w:bottom w:val="none" w:sz="0" w:space="0" w:color="auto"/>
        <w:right w:val="none" w:sz="0" w:space="0" w:color="auto"/>
      </w:divBdr>
    </w:div>
    <w:div w:id="1482844580">
      <w:bodyDiv w:val="1"/>
      <w:marLeft w:val="0"/>
      <w:marRight w:val="0"/>
      <w:marTop w:val="0"/>
      <w:marBottom w:val="0"/>
      <w:divBdr>
        <w:top w:val="none" w:sz="0" w:space="0" w:color="auto"/>
        <w:left w:val="none" w:sz="0" w:space="0" w:color="auto"/>
        <w:bottom w:val="none" w:sz="0" w:space="0" w:color="auto"/>
        <w:right w:val="none" w:sz="0" w:space="0" w:color="auto"/>
      </w:divBdr>
    </w:div>
    <w:div w:id="1482847703">
      <w:bodyDiv w:val="1"/>
      <w:marLeft w:val="0"/>
      <w:marRight w:val="0"/>
      <w:marTop w:val="0"/>
      <w:marBottom w:val="0"/>
      <w:divBdr>
        <w:top w:val="none" w:sz="0" w:space="0" w:color="auto"/>
        <w:left w:val="none" w:sz="0" w:space="0" w:color="auto"/>
        <w:bottom w:val="none" w:sz="0" w:space="0" w:color="auto"/>
        <w:right w:val="none" w:sz="0" w:space="0" w:color="auto"/>
      </w:divBdr>
    </w:div>
    <w:div w:id="1482849660">
      <w:bodyDiv w:val="1"/>
      <w:marLeft w:val="0"/>
      <w:marRight w:val="0"/>
      <w:marTop w:val="0"/>
      <w:marBottom w:val="0"/>
      <w:divBdr>
        <w:top w:val="none" w:sz="0" w:space="0" w:color="auto"/>
        <w:left w:val="none" w:sz="0" w:space="0" w:color="auto"/>
        <w:bottom w:val="none" w:sz="0" w:space="0" w:color="auto"/>
        <w:right w:val="none" w:sz="0" w:space="0" w:color="auto"/>
      </w:divBdr>
    </w:div>
    <w:div w:id="1483155228">
      <w:bodyDiv w:val="1"/>
      <w:marLeft w:val="0"/>
      <w:marRight w:val="0"/>
      <w:marTop w:val="0"/>
      <w:marBottom w:val="0"/>
      <w:divBdr>
        <w:top w:val="none" w:sz="0" w:space="0" w:color="auto"/>
        <w:left w:val="none" w:sz="0" w:space="0" w:color="auto"/>
        <w:bottom w:val="none" w:sz="0" w:space="0" w:color="auto"/>
        <w:right w:val="none" w:sz="0" w:space="0" w:color="auto"/>
      </w:divBdr>
    </w:div>
    <w:div w:id="1483234215">
      <w:bodyDiv w:val="1"/>
      <w:marLeft w:val="0"/>
      <w:marRight w:val="0"/>
      <w:marTop w:val="0"/>
      <w:marBottom w:val="0"/>
      <w:divBdr>
        <w:top w:val="none" w:sz="0" w:space="0" w:color="auto"/>
        <w:left w:val="none" w:sz="0" w:space="0" w:color="auto"/>
        <w:bottom w:val="none" w:sz="0" w:space="0" w:color="auto"/>
        <w:right w:val="none" w:sz="0" w:space="0" w:color="auto"/>
      </w:divBdr>
    </w:div>
    <w:div w:id="1483813117">
      <w:bodyDiv w:val="1"/>
      <w:marLeft w:val="0"/>
      <w:marRight w:val="0"/>
      <w:marTop w:val="0"/>
      <w:marBottom w:val="0"/>
      <w:divBdr>
        <w:top w:val="none" w:sz="0" w:space="0" w:color="auto"/>
        <w:left w:val="none" w:sz="0" w:space="0" w:color="auto"/>
        <w:bottom w:val="none" w:sz="0" w:space="0" w:color="auto"/>
        <w:right w:val="none" w:sz="0" w:space="0" w:color="auto"/>
      </w:divBdr>
    </w:div>
    <w:div w:id="1484079488">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484197105">
      <w:bodyDiv w:val="1"/>
      <w:marLeft w:val="0"/>
      <w:marRight w:val="0"/>
      <w:marTop w:val="0"/>
      <w:marBottom w:val="0"/>
      <w:divBdr>
        <w:top w:val="none" w:sz="0" w:space="0" w:color="auto"/>
        <w:left w:val="none" w:sz="0" w:space="0" w:color="auto"/>
        <w:bottom w:val="none" w:sz="0" w:space="0" w:color="auto"/>
        <w:right w:val="none" w:sz="0" w:space="0" w:color="auto"/>
      </w:divBdr>
    </w:div>
    <w:div w:id="1484544061">
      <w:bodyDiv w:val="1"/>
      <w:marLeft w:val="0"/>
      <w:marRight w:val="0"/>
      <w:marTop w:val="0"/>
      <w:marBottom w:val="0"/>
      <w:divBdr>
        <w:top w:val="none" w:sz="0" w:space="0" w:color="auto"/>
        <w:left w:val="none" w:sz="0" w:space="0" w:color="auto"/>
        <w:bottom w:val="none" w:sz="0" w:space="0" w:color="auto"/>
        <w:right w:val="none" w:sz="0" w:space="0" w:color="auto"/>
      </w:divBdr>
    </w:div>
    <w:div w:id="1484857426">
      <w:bodyDiv w:val="1"/>
      <w:marLeft w:val="0"/>
      <w:marRight w:val="0"/>
      <w:marTop w:val="0"/>
      <w:marBottom w:val="0"/>
      <w:divBdr>
        <w:top w:val="none" w:sz="0" w:space="0" w:color="auto"/>
        <w:left w:val="none" w:sz="0" w:space="0" w:color="auto"/>
        <w:bottom w:val="none" w:sz="0" w:space="0" w:color="auto"/>
        <w:right w:val="none" w:sz="0" w:space="0" w:color="auto"/>
      </w:divBdr>
    </w:div>
    <w:div w:id="1485050027">
      <w:bodyDiv w:val="1"/>
      <w:marLeft w:val="0"/>
      <w:marRight w:val="0"/>
      <w:marTop w:val="0"/>
      <w:marBottom w:val="0"/>
      <w:divBdr>
        <w:top w:val="none" w:sz="0" w:space="0" w:color="auto"/>
        <w:left w:val="none" w:sz="0" w:space="0" w:color="auto"/>
        <w:bottom w:val="none" w:sz="0" w:space="0" w:color="auto"/>
        <w:right w:val="none" w:sz="0" w:space="0" w:color="auto"/>
      </w:divBdr>
    </w:div>
    <w:div w:id="1485439354">
      <w:bodyDiv w:val="1"/>
      <w:marLeft w:val="0"/>
      <w:marRight w:val="0"/>
      <w:marTop w:val="0"/>
      <w:marBottom w:val="0"/>
      <w:divBdr>
        <w:top w:val="none" w:sz="0" w:space="0" w:color="auto"/>
        <w:left w:val="none" w:sz="0" w:space="0" w:color="auto"/>
        <w:bottom w:val="none" w:sz="0" w:space="0" w:color="auto"/>
        <w:right w:val="none" w:sz="0" w:space="0" w:color="auto"/>
      </w:divBdr>
    </w:div>
    <w:div w:id="1485928237">
      <w:bodyDiv w:val="1"/>
      <w:marLeft w:val="0"/>
      <w:marRight w:val="0"/>
      <w:marTop w:val="0"/>
      <w:marBottom w:val="0"/>
      <w:divBdr>
        <w:top w:val="none" w:sz="0" w:space="0" w:color="auto"/>
        <w:left w:val="none" w:sz="0" w:space="0" w:color="auto"/>
        <w:bottom w:val="none" w:sz="0" w:space="0" w:color="auto"/>
        <w:right w:val="none" w:sz="0" w:space="0" w:color="auto"/>
      </w:divBdr>
    </w:div>
    <w:div w:id="1486164824">
      <w:bodyDiv w:val="1"/>
      <w:marLeft w:val="0"/>
      <w:marRight w:val="0"/>
      <w:marTop w:val="0"/>
      <w:marBottom w:val="0"/>
      <w:divBdr>
        <w:top w:val="none" w:sz="0" w:space="0" w:color="auto"/>
        <w:left w:val="none" w:sz="0" w:space="0" w:color="auto"/>
        <w:bottom w:val="none" w:sz="0" w:space="0" w:color="auto"/>
        <w:right w:val="none" w:sz="0" w:space="0" w:color="auto"/>
      </w:divBdr>
    </w:div>
    <w:div w:id="1486311953">
      <w:bodyDiv w:val="1"/>
      <w:marLeft w:val="0"/>
      <w:marRight w:val="0"/>
      <w:marTop w:val="0"/>
      <w:marBottom w:val="0"/>
      <w:divBdr>
        <w:top w:val="none" w:sz="0" w:space="0" w:color="auto"/>
        <w:left w:val="none" w:sz="0" w:space="0" w:color="auto"/>
        <w:bottom w:val="none" w:sz="0" w:space="0" w:color="auto"/>
        <w:right w:val="none" w:sz="0" w:space="0" w:color="auto"/>
      </w:divBdr>
    </w:div>
    <w:div w:id="1486581706">
      <w:bodyDiv w:val="1"/>
      <w:marLeft w:val="0"/>
      <w:marRight w:val="0"/>
      <w:marTop w:val="0"/>
      <w:marBottom w:val="0"/>
      <w:divBdr>
        <w:top w:val="none" w:sz="0" w:space="0" w:color="auto"/>
        <w:left w:val="none" w:sz="0" w:space="0" w:color="auto"/>
        <w:bottom w:val="none" w:sz="0" w:space="0" w:color="auto"/>
        <w:right w:val="none" w:sz="0" w:space="0" w:color="auto"/>
      </w:divBdr>
    </w:div>
    <w:div w:id="1486704640">
      <w:bodyDiv w:val="1"/>
      <w:marLeft w:val="0"/>
      <w:marRight w:val="0"/>
      <w:marTop w:val="0"/>
      <w:marBottom w:val="0"/>
      <w:divBdr>
        <w:top w:val="none" w:sz="0" w:space="0" w:color="auto"/>
        <w:left w:val="none" w:sz="0" w:space="0" w:color="auto"/>
        <w:bottom w:val="none" w:sz="0" w:space="0" w:color="auto"/>
        <w:right w:val="none" w:sz="0" w:space="0" w:color="auto"/>
      </w:divBdr>
    </w:div>
    <w:div w:id="1486776880">
      <w:bodyDiv w:val="1"/>
      <w:marLeft w:val="0"/>
      <w:marRight w:val="0"/>
      <w:marTop w:val="0"/>
      <w:marBottom w:val="0"/>
      <w:divBdr>
        <w:top w:val="none" w:sz="0" w:space="0" w:color="auto"/>
        <w:left w:val="none" w:sz="0" w:space="0" w:color="auto"/>
        <w:bottom w:val="none" w:sz="0" w:space="0" w:color="auto"/>
        <w:right w:val="none" w:sz="0" w:space="0" w:color="auto"/>
      </w:divBdr>
    </w:div>
    <w:div w:id="1487236454">
      <w:bodyDiv w:val="1"/>
      <w:marLeft w:val="0"/>
      <w:marRight w:val="0"/>
      <w:marTop w:val="0"/>
      <w:marBottom w:val="0"/>
      <w:divBdr>
        <w:top w:val="none" w:sz="0" w:space="0" w:color="auto"/>
        <w:left w:val="none" w:sz="0" w:space="0" w:color="auto"/>
        <w:bottom w:val="none" w:sz="0" w:space="0" w:color="auto"/>
        <w:right w:val="none" w:sz="0" w:space="0" w:color="auto"/>
      </w:divBdr>
    </w:div>
    <w:div w:id="1487278292">
      <w:bodyDiv w:val="1"/>
      <w:marLeft w:val="0"/>
      <w:marRight w:val="0"/>
      <w:marTop w:val="0"/>
      <w:marBottom w:val="0"/>
      <w:divBdr>
        <w:top w:val="none" w:sz="0" w:space="0" w:color="auto"/>
        <w:left w:val="none" w:sz="0" w:space="0" w:color="auto"/>
        <w:bottom w:val="none" w:sz="0" w:space="0" w:color="auto"/>
        <w:right w:val="none" w:sz="0" w:space="0" w:color="auto"/>
      </w:divBdr>
    </w:div>
    <w:div w:id="1487285360">
      <w:bodyDiv w:val="1"/>
      <w:marLeft w:val="0"/>
      <w:marRight w:val="0"/>
      <w:marTop w:val="0"/>
      <w:marBottom w:val="0"/>
      <w:divBdr>
        <w:top w:val="none" w:sz="0" w:space="0" w:color="auto"/>
        <w:left w:val="none" w:sz="0" w:space="0" w:color="auto"/>
        <w:bottom w:val="none" w:sz="0" w:space="0" w:color="auto"/>
        <w:right w:val="none" w:sz="0" w:space="0" w:color="auto"/>
      </w:divBdr>
    </w:div>
    <w:div w:id="1487361568">
      <w:bodyDiv w:val="1"/>
      <w:marLeft w:val="0"/>
      <w:marRight w:val="0"/>
      <w:marTop w:val="0"/>
      <w:marBottom w:val="0"/>
      <w:divBdr>
        <w:top w:val="none" w:sz="0" w:space="0" w:color="auto"/>
        <w:left w:val="none" w:sz="0" w:space="0" w:color="auto"/>
        <w:bottom w:val="none" w:sz="0" w:space="0" w:color="auto"/>
        <w:right w:val="none" w:sz="0" w:space="0" w:color="auto"/>
      </w:divBdr>
    </w:div>
    <w:div w:id="1487630227">
      <w:bodyDiv w:val="1"/>
      <w:marLeft w:val="0"/>
      <w:marRight w:val="0"/>
      <w:marTop w:val="0"/>
      <w:marBottom w:val="0"/>
      <w:divBdr>
        <w:top w:val="none" w:sz="0" w:space="0" w:color="auto"/>
        <w:left w:val="none" w:sz="0" w:space="0" w:color="auto"/>
        <w:bottom w:val="none" w:sz="0" w:space="0" w:color="auto"/>
        <w:right w:val="none" w:sz="0" w:space="0" w:color="auto"/>
      </w:divBdr>
    </w:div>
    <w:div w:id="1488550329">
      <w:bodyDiv w:val="1"/>
      <w:marLeft w:val="0"/>
      <w:marRight w:val="0"/>
      <w:marTop w:val="0"/>
      <w:marBottom w:val="0"/>
      <w:divBdr>
        <w:top w:val="none" w:sz="0" w:space="0" w:color="auto"/>
        <w:left w:val="none" w:sz="0" w:space="0" w:color="auto"/>
        <w:bottom w:val="none" w:sz="0" w:space="0" w:color="auto"/>
        <w:right w:val="none" w:sz="0" w:space="0" w:color="auto"/>
      </w:divBdr>
    </w:div>
    <w:div w:id="1488671039">
      <w:bodyDiv w:val="1"/>
      <w:marLeft w:val="0"/>
      <w:marRight w:val="0"/>
      <w:marTop w:val="0"/>
      <w:marBottom w:val="0"/>
      <w:divBdr>
        <w:top w:val="none" w:sz="0" w:space="0" w:color="auto"/>
        <w:left w:val="none" w:sz="0" w:space="0" w:color="auto"/>
        <w:bottom w:val="none" w:sz="0" w:space="0" w:color="auto"/>
        <w:right w:val="none" w:sz="0" w:space="0" w:color="auto"/>
      </w:divBdr>
    </w:div>
    <w:div w:id="1488782158">
      <w:bodyDiv w:val="1"/>
      <w:marLeft w:val="0"/>
      <w:marRight w:val="0"/>
      <w:marTop w:val="0"/>
      <w:marBottom w:val="0"/>
      <w:divBdr>
        <w:top w:val="none" w:sz="0" w:space="0" w:color="auto"/>
        <w:left w:val="none" w:sz="0" w:space="0" w:color="auto"/>
        <w:bottom w:val="none" w:sz="0" w:space="0" w:color="auto"/>
        <w:right w:val="none" w:sz="0" w:space="0" w:color="auto"/>
      </w:divBdr>
    </w:div>
    <w:div w:id="1488934911">
      <w:bodyDiv w:val="1"/>
      <w:marLeft w:val="0"/>
      <w:marRight w:val="0"/>
      <w:marTop w:val="0"/>
      <w:marBottom w:val="0"/>
      <w:divBdr>
        <w:top w:val="none" w:sz="0" w:space="0" w:color="auto"/>
        <w:left w:val="none" w:sz="0" w:space="0" w:color="auto"/>
        <w:bottom w:val="none" w:sz="0" w:space="0" w:color="auto"/>
        <w:right w:val="none" w:sz="0" w:space="0" w:color="auto"/>
      </w:divBdr>
    </w:div>
    <w:div w:id="1489203697">
      <w:bodyDiv w:val="1"/>
      <w:marLeft w:val="0"/>
      <w:marRight w:val="0"/>
      <w:marTop w:val="0"/>
      <w:marBottom w:val="0"/>
      <w:divBdr>
        <w:top w:val="none" w:sz="0" w:space="0" w:color="auto"/>
        <w:left w:val="none" w:sz="0" w:space="0" w:color="auto"/>
        <w:bottom w:val="none" w:sz="0" w:space="0" w:color="auto"/>
        <w:right w:val="none" w:sz="0" w:space="0" w:color="auto"/>
      </w:divBdr>
    </w:div>
    <w:div w:id="1489637607">
      <w:bodyDiv w:val="1"/>
      <w:marLeft w:val="0"/>
      <w:marRight w:val="0"/>
      <w:marTop w:val="0"/>
      <w:marBottom w:val="0"/>
      <w:divBdr>
        <w:top w:val="none" w:sz="0" w:space="0" w:color="auto"/>
        <w:left w:val="none" w:sz="0" w:space="0" w:color="auto"/>
        <w:bottom w:val="none" w:sz="0" w:space="0" w:color="auto"/>
        <w:right w:val="none" w:sz="0" w:space="0" w:color="auto"/>
      </w:divBdr>
    </w:div>
    <w:div w:id="1489781076">
      <w:bodyDiv w:val="1"/>
      <w:marLeft w:val="0"/>
      <w:marRight w:val="0"/>
      <w:marTop w:val="0"/>
      <w:marBottom w:val="0"/>
      <w:divBdr>
        <w:top w:val="none" w:sz="0" w:space="0" w:color="auto"/>
        <w:left w:val="none" w:sz="0" w:space="0" w:color="auto"/>
        <w:bottom w:val="none" w:sz="0" w:space="0" w:color="auto"/>
        <w:right w:val="none" w:sz="0" w:space="0" w:color="auto"/>
      </w:divBdr>
    </w:div>
    <w:div w:id="1490440348">
      <w:bodyDiv w:val="1"/>
      <w:marLeft w:val="0"/>
      <w:marRight w:val="0"/>
      <w:marTop w:val="0"/>
      <w:marBottom w:val="0"/>
      <w:divBdr>
        <w:top w:val="none" w:sz="0" w:space="0" w:color="auto"/>
        <w:left w:val="none" w:sz="0" w:space="0" w:color="auto"/>
        <w:bottom w:val="none" w:sz="0" w:space="0" w:color="auto"/>
        <w:right w:val="none" w:sz="0" w:space="0" w:color="auto"/>
      </w:divBdr>
    </w:div>
    <w:div w:id="1490905854">
      <w:bodyDiv w:val="1"/>
      <w:marLeft w:val="0"/>
      <w:marRight w:val="0"/>
      <w:marTop w:val="0"/>
      <w:marBottom w:val="0"/>
      <w:divBdr>
        <w:top w:val="none" w:sz="0" w:space="0" w:color="auto"/>
        <w:left w:val="none" w:sz="0" w:space="0" w:color="auto"/>
        <w:bottom w:val="none" w:sz="0" w:space="0" w:color="auto"/>
        <w:right w:val="none" w:sz="0" w:space="0" w:color="auto"/>
      </w:divBdr>
    </w:div>
    <w:div w:id="1491484388">
      <w:bodyDiv w:val="1"/>
      <w:marLeft w:val="0"/>
      <w:marRight w:val="0"/>
      <w:marTop w:val="0"/>
      <w:marBottom w:val="0"/>
      <w:divBdr>
        <w:top w:val="none" w:sz="0" w:space="0" w:color="auto"/>
        <w:left w:val="none" w:sz="0" w:space="0" w:color="auto"/>
        <w:bottom w:val="none" w:sz="0" w:space="0" w:color="auto"/>
        <w:right w:val="none" w:sz="0" w:space="0" w:color="auto"/>
      </w:divBdr>
    </w:div>
    <w:div w:id="1491486500">
      <w:bodyDiv w:val="1"/>
      <w:marLeft w:val="0"/>
      <w:marRight w:val="0"/>
      <w:marTop w:val="0"/>
      <w:marBottom w:val="0"/>
      <w:divBdr>
        <w:top w:val="none" w:sz="0" w:space="0" w:color="auto"/>
        <w:left w:val="none" w:sz="0" w:space="0" w:color="auto"/>
        <w:bottom w:val="none" w:sz="0" w:space="0" w:color="auto"/>
        <w:right w:val="none" w:sz="0" w:space="0" w:color="auto"/>
      </w:divBdr>
    </w:div>
    <w:div w:id="1491561644">
      <w:bodyDiv w:val="1"/>
      <w:marLeft w:val="0"/>
      <w:marRight w:val="0"/>
      <w:marTop w:val="0"/>
      <w:marBottom w:val="0"/>
      <w:divBdr>
        <w:top w:val="none" w:sz="0" w:space="0" w:color="auto"/>
        <w:left w:val="none" w:sz="0" w:space="0" w:color="auto"/>
        <w:bottom w:val="none" w:sz="0" w:space="0" w:color="auto"/>
        <w:right w:val="none" w:sz="0" w:space="0" w:color="auto"/>
      </w:divBdr>
    </w:div>
    <w:div w:id="1491677920">
      <w:bodyDiv w:val="1"/>
      <w:marLeft w:val="0"/>
      <w:marRight w:val="0"/>
      <w:marTop w:val="0"/>
      <w:marBottom w:val="0"/>
      <w:divBdr>
        <w:top w:val="none" w:sz="0" w:space="0" w:color="auto"/>
        <w:left w:val="none" w:sz="0" w:space="0" w:color="auto"/>
        <w:bottom w:val="none" w:sz="0" w:space="0" w:color="auto"/>
        <w:right w:val="none" w:sz="0" w:space="0" w:color="auto"/>
      </w:divBdr>
    </w:div>
    <w:div w:id="1491870687">
      <w:bodyDiv w:val="1"/>
      <w:marLeft w:val="0"/>
      <w:marRight w:val="0"/>
      <w:marTop w:val="0"/>
      <w:marBottom w:val="0"/>
      <w:divBdr>
        <w:top w:val="none" w:sz="0" w:space="0" w:color="auto"/>
        <w:left w:val="none" w:sz="0" w:space="0" w:color="auto"/>
        <w:bottom w:val="none" w:sz="0" w:space="0" w:color="auto"/>
        <w:right w:val="none" w:sz="0" w:space="0" w:color="auto"/>
      </w:divBdr>
    </w:div>
    <w:div w:id="1492017578">
      <w:bodyDiv w:val="1"/>
      <w:marLeft w:val="0"/>
      <w:marRight w:val="0"/>
      <w:marTop w:val="0"/>
      <w:marBottom w:val="0"/>
      <w:divBdr>
        <w:top w:val="none" w:sz="0" w:space="0" w:color="auto"/>
        <w:left w:val="none" w:sz="0" w:space="0" w:color="auto"/>
        <w:bottom w:val="none" w:sz="0" w:space="0" w:color="auto"/>
        <w:right w:val="none" w:sz="0" w:space="0" w:color="auto"/>
      </w:divBdr>
    </w:div>
    <w:div w:id="1492021666">
      <w:bodyDiv w:val="1"/>
      <w:marLeft w:val="0"/>
      <w:marRight w:val="0"/>
      <w:marTop w:val="0"/>
      <w:marBottom w:val="0"/>
      <w:divBdr>
        <w:top w:val="none" w:sz="0" w:space="0" w:color="auto"/>
        <w:left w:val="none" w:sz="0" w:space="0" w:color="auto"/>
        <w:bottom w:val="none" w:sz="0" w:space="0" w:color="auto"/>
        <w:right w:val="none" w:sz="0" w:space="0" w:color="auto"/>
      </w:divBdr>
    </w:div>
    <w:div w:id="1492060293">
      <w:bodyDiv w:val="1"/>
      <w:marLeft w:val="0"/>
      <w:marRight w:val="0"/>
      <w:marTop w:val="0"/>
      <w:marBottom w:val="0"/>
      <w:divBdr>
        <w:top w:val="none" w:sz="0" w:space="0" w:color="auto"/>
        <w:left w:val="none" w:sz="0" w:space="0" w:color="auto"/>
        <w:bottom w:val="none" w:sz="0" w:space="0" w:color="auto"/>
        <w:right w:val="none" w:sz="0" w:space="0" w:color="auto"/>
      </w:divBdr>
    </w:div>
    <w:div w:id="1492402467">
      <w:bodyDiv w:val="1"/>
      <w:marLeft w:val="0"/>
      <w:marRight w:val="0"/>
      <w:marTop w:val="0"/>
      <w:marBottom w:val="0"/>
      <w:divBdr>
        <w:top w:val="none" w:sz="0" w:space="0" w:color="auto"/>
        <w:left w:val="none" w:sz="0" w:space="0" w:color="auto"/>
        <w:bottom w:val="none" w:sz="0" w:space="0" w:color="auto"/>
        <w:right w:val="none" w:sz="0" w:space="0" w:color="auto"/>
      </w:divBdr>
    </w:div>
    <w:div w:id="1492406498">
      <w:bodyDiv w:val="1"/>
      <w:marLeft w:val="0"/>
      <w:marRight w:val="0"/>
      <w:marTop w:val="0"/>
      <w:marBottom w:val="0"/>
      <w:divBdr>
        <w:top w:val="none" w:sz="0" w:space="0" w:color="auto"/>
        <w:left w:val="none" w:sz="0" w:space="0" w:color="auto"/>
        <w:bottom w:val="none" w:sz="0" w:space="0" w:color="auto"/>
        <w:right w:val="none" w:sz="0" w:space="0" w:color="auto"/>
      </w:divBdr>
    </w:div>
    <w:div w:id="1493252078">
      <w:bodyDiv w:val="1"/>
      <w:marLeft w:val="0"/>
      <w:marRight w:val="0"/>
      <w:marTop w:val="0"/>
      <w:marBottom w:val="0"/>
      <w:divBdr>
        <w:top w:val="none" w:sz="0" w:space="0" w:color="auto"/>
        <w:left w:val="none" w:sz="0" w:space="0" w:color="auto"/>
        <w:bottom w:val="none" w:sz="0" w:space="0" w:color="auto"/>
        <w:right w:val="none" w:sz="0" w:space="0" w:color="auto"/>
      </w:divBdr>
    </w:div>
    <w:div w:id="1493596750">
      <w:bodyDiv w:val="1"/>
      <w:marLeft w:val="0"/>
      <w:marRight w:val="0"/>
      <w:marTop w:val="0"/>
      <w:marBottom w:val="0"/>
      <w:divBdr>
        <w:top w:val="none" w:sz="0" w:space="0" w:color="auto"/>
        <w:left w:val="none" w:sz="0" w:space="0" w:color="auto"/>
        <w:bottom w:val="none" w:sz="0" w:space="0" w:color="auto"/>
        <w:right w:val="none" w:sz="0" w:space="0" w:color="auto"/>
      </w:divBdr>
    </w:div>
    <w:div w:id="1493762925">
      <w:bodyDiv w:val="1"/>
      <w:marLeft w:val="0"/>
      <w:marRight w:val="0"/>
      <w:marTop w:val="0"/>
      <w:marBottom w:val="0"/>
      <w:divBdr>
        <w:top w:val="none" w:sz="0" w:space="0" w:color="auto"/>
        <w:left w:val="none" w:sz="0" w:space="0" w:color="auto"/>
        <w:bottom w:val="none" w:sz="0" w:space="0" w:color="auto"/>
        <w:right w:val="none" w:sz="0" w:space="0" w:color="auto"/>
      </w:divBdr>
    </w:div>
    <w:div w:id="1494226510">
      <w:bodyDiv w:val="1"/>
      <w:marLeft w:val="0"/>
      <w:marRight w:val="0"/>
      <w:marTop w:val="0"/>
      <w:marBottom w:val="0"/>
      <w:divBdr>
        <w:top w:val="none" w:sz="0" w:space="0" w:color="auto"/>
        <w:left w:val="none" w:sz="0" w:space="0" w:color="auto"/>
        <w:bottom w:val="none" w:sz="0" w:space="0" w:color="auto"/>
        <w:right w:val="none" w:sz="0" w:space="0" w:color="auto"/>
      </w:divBdr>
    </w:div>
    <w:div w:id="1494561705">
      <w:bodyDiv w:val="1"/>
      <w:marLeft w:val="0"/>
      <w:marRight w:val="0"/>
      <w:marTop w:val="0"/>
      <w:marBottom w:val="0"/>
      <w:divBdr>
        <w:top w:val="none" w:sz="0" w:space="0" w:color="auto"/>
        <w:left w:val="none" w:sz="0" w:space="0" w:color="auto"/>
        <w:bottom w:val="none" w:sz="0" w:space="0" w:color="auto"/>
        <w:right w:val="none" w:sz="0" w:space="0" w:color="auto"/>
      </w:divBdr>
    </w:div>
    <w:div w:id="1494566302">
      <w:bodyDiv w:val="1"/>
      <w:marLeft w:val="0"/>
      <w:marRight w:val="0"/>
      <w:marTop w:val="0"/>
      <w:marBottom w:val="0"/>
      <w:divBdr>
        <w:top w:val="none" w:sz="0" w:space="0" w:color="auto"/>
        <w:left w:val="none" w:sz="0" w:space="0" w:color="auto"/>
        <w:bottom w:val="none" w:sz="0" w:space="0" w:color="auto"/>
        <w:right w:val="none" w:sz="0" w:space="0" w:color="auto"/>
      </w:divBdr>
    </w:div>
    <w:div w:id="1494685350">
      <w:bodyDiv w:val="1"/>
      <w:marLeft w:val="0"/>
      <w:marRight w:val="0"/>
      <w:marTop w:val="0"/>
      <w:marBottom w:val="0"/>
      <w:divBdr>
        <w:top w:val="none" w:sz="0" w:space="0" w:color="auto"/>
        <w:left w:val="none" w:sz="0" w:space="0" w:color="auto"/>
        <w:bottom w:val="none" w:sz="0" w:space="0" w:color="auto"/>
        <w:right w:val="none" w:sz="0" w:space="0" w:color="auto"/>
      </w:divBdr>
    </w:div>
    <w:div w:id="1494836851">
      <w:bodyDiv w:val="1"/>
      <w:marLeft w:val="0"/>
      <w:marRight w:val="0"/>
      <w:marTop w:val="0"/>
      <w:marBottom w:val="0"/>
      <w:divBdr>
        <w:top w:val="none" w:sz="0" w:space="0" w:color="auto"/>
        <w:left w:val="none" w:sz="0" w:space="0" w:color="auto"/>
        <w:bottom w:val="none" w:sz="0" w:space="0" w:color="auto"/>
        <w:right w:val="none" w:sz="0" w:space="0" w:color="auto"/>
      </w:divBdr>
    </w:div>
    <w:div w:id="1495027412">
      <w:bodyDiv w:val="1"/>
      <w:marLeft w:val="0"/>
      <w:marRight w:val="0"/>
      <w:marTop w:val="0"/>
      <w:marBottom w:val="0"/>
      <w:divBdr>
        <w:top w:val="none" w:sz="0" w:space="0" w:color="auto"/>
        <w:left w:val="none" w:sz="0" w:space="0" w:color="auto"/>
        <w:bottom w:val="none" w:sz="0" w:space="0" w:color="auto"/>
        <w:right w:val="none" w:sz="0" w:space="0" w:color="auto"/>
      </w:divBdr>
    </w:div>
    <w:div w:id="1495147515">
      <w:bodyDiv w:val="1"/>
      <w:marLeft w:val="0"/>
      <w:marRight w:val="0"/>
      <w:marTop w:val="0"/>
      <w:marBottom w:val="0"/>
      <w:divBdr>
        <w:top w:val="none" w:sz="0" w:space="0" w:color="auto"/>
        <w:left w:val="none" w:sz="0" w:space="0" w:color="auto"/>
        <w:bottom w:val="none" w:sz="0" w:space="0" w:color="auto"/>
        <w:right w:val="none" w:sz="0" w:space="0" w:color="auto"/>
      </w:divBdr>
    </w:div>
    <w:div w:id="1495603364">
      <w:bodyDiv w:val="1"/>
      <w:marLeft w:val="0"/>
      <w:marRight w:val="0"/>
      <w:marTop w:val="0"/>
      <w:marBottom w:val="0"/>
      <w:divBdr>
        <w:top w:val="none" w:sz="0" w:space="0" w:color="auto"/>
        <w:left w:val="none" w:sz="0" w:space="0" w:color="auto"/>
        <w:bottom w:val="none" w:sz="0" w:space="0" w:color="auto"/>
        <w:right w:val="none" w:sz="0" w:space="0" w:color="auto"/>
      </w:divBdr>
    </w:div>
    <w:div w:id="1495604565">
      <w:bodyDiv w:val="1"/>
      <w:marLeft w:val="0"/>
      <w:marRight w:val="0"/>
      <w:marTop w:val="0"/>
      <w:marBottom w:val="0"/>
      <w:divBdr>
        <w:top w:val="none" w:sz="0" w:space="0" w:color="auto"/>
        <w:left w:val="none" w:sz="0" w:space="0" w:color="auto"/>
        <w:bottom w:val="none" w:sz="0" w:space="0" w:color="auto"/>
        <w:right w:val="none" w:sz="0" w:space="0" w:color="auto"/>
      </w:divBdr>
    </w:div>
    <w:div w:id="1495798133">
      <w:bodyDiv w:val="1"/>
      <w:marLeft w:val="0"/>
      <w:marRight w:val="0"/>
      <w:marTop w:val="0"/>
      <w:marBottom w:val="0"/>
      <w:divBdr>
        <w:top w:val="none" w:sz="0" w:space="0" w:color="auto"/>
        <w:left w:val="none" w:sz="0" w:space="0" w:color="auto"/>
        <w:bottom w:val="none" w:sz="0" w:space="0" w:color="auto"/>
        <w:right w:val="none" w:sz="0" w:space="0" w:color="auto"/>
      </w:divBdr>
    </w:div>
    <w:div w:id="1496606617">
      <w:bodyDiv w:val="1"/>
      <w:marLeft w:val="0"/>
      <w:marRight w:val="0"/>
      <w:marTop w:val="0"/>
      <w:marBottom w:val="0"/>
      <w:divBdr>
        <w:top w:val="none" w:sz="0" w:space="0" w:color="auto"/>
        <w:left w:val="none" w:sz="0" w:space="0" w:color="auto"/>
        <w:bottom w:val="none" w:sz="0" w:space="0" w:color="auto"/>
        <w:right w:val="none" w:sz="0" w:space="0" w:color="auto"/>
      </w:divBdr>
    </w:div>
    <w:div w:id="1497258028">
      <w:bodyDiv w:val="1"/>
      <w:marLeft w:val="0"/>
      <w:marRight w:val="0"/>
      <w:marTop w:val="0"/>
      <w:marBottom w:val="0"/>
      <w:divBdr>
        <w:top w:val="none" w:sz="0" w:space="0" w:color="auto"/>
        <w:left w:val="none" w:sz="0" w:space="0" w:color="auto"/>
        <w:bottom w:val="none" w:sz="0" w:space="0" w:color="auto"/>
        <w:right w:val="none" w:sz="0" w:space="0" w:color="auto"/>
      </w:divBdr>
    </w:div>
    <w:div w:id="1497501489">
      <w:bodyDiv w:val="1"/>
      <w:marLeft w:val="0"/>
      <w:marRight w:val="0"/>
      <w:marTop w:val="0"/>
      <w:marBottom w:val="0"/>
      <w:divBdr>
        <w:top w:val="none" w:sz="0" w:space="0" w:color="auto"/>
        <w:left w:val="none" w:sz="0" w:space="0" w:color="auto"/>
        <w:bottom w:val="none" w:sz="0" w:space="0" w:color="auto"/>
        <w:right w:val="none" w:sz="0" w:space="0" w:color="auto"/>
      </w:divBdr>
    </w:div>
    <w:div w:id="1497762508">
      <w:bodyDiv w:val="1"/>
      <w:marLeft w:val="0"/>
      <w:marRight w:val="0"/>
      <w:marTop w:val="0"/>
      <w:marBottom w:val="0"/>
      <w:divBdr>
        <w:top w:val="none" w:sz="0" w:space="0" w:color="auto"/>
        <w:left w:val="none" w:sz="0" w:space="0" w:color="auto"/>
        <w:bottom w:val="none" w:sz="0" w:space="0" w:color="auto"/>
        <w:right w:val="none" w:sz="0" w:space="0" w:color="auto"/>
      </w:divBdr>
    </w:div>
    <w:div w:id="1498034243">
      <w:bodyDiv w:val="1"/>
      <w:marLeft w:val="0"/>
      <w:marRight w:val="0"/>
      <w:marTop w:val="0"/>
      <w:marBottom w:val="0"/>
      <w:divBdr>
        <w:top w:val="none" w:sz="0" w:space="0" w:color="auto"/>
        <w:left w:val="none" w:sz="0" w:space="0" w:color="auto"/>
        <w:bottom w:val="none" w:sz="0" w:space="0" w:color="auto"/>
        <w:right w:val="none" w:sz="0" w:space="0" w:color="auto"/>
      </w:divBdr>
    </w:div>
    <w:div w:id="1498374869">
      <w:bodyDiv w:val="1"/>
      <w:marLeft w:val="0"/>
      <w:marRight w:val="0"/>
      <w:marTop w:val="0"/>
      <w:marBottom w:val="0"/>
      <w:divBdr>
        <w:top w:val="none" w:sz="0" w:space="0" w:color="auto"/>
        <w:left w:val="none" w:sz="0" w:space="0" w:color="auto"/>
        <w:bottom w:val="none" w:sz="0" w:space="0" w:color="auto"/>
        <w:right w:val="none" w:sz="0" w:space="0" w:color="auto"/>
      </w:divBdr>
    </w:div>
    <w:div w:id="1498425007">
      <w:bodyDiv w:val="1"/>
      <w:marLeft w:val="0"/>
      <w:marRight w:val="0"/>
      <w:marTop w:val="0"/>
      <w:marBottom w:val="0"/>
      <w:divBdr>
        <w:top w:val="none" w:sz="0" w:space="0" w:color="auto"/>
        <w:left w:val="none" w:sz="0" w:space="0" w:color="auto"/>
        <w:bottom w:val="none" w:sz="0" w:space="0" w:color="auto"/>
        <w:right w:val="none" w:sz="0" w:space="0" w:color="auto"/>
      </w:divBdr>
    </w:div>
    <w:div w:id="1498811340">
      <w:bodyDiv w:val="1"/>
      <w:marLeft w:val="0"/>
      <w:marRight w:val="0"/>
      <w:marTop w:val="0"/>
      <w:marBottom w:val="0"/>
      <w:divBdr>
        <w:top w:val="none" w:sz="0" w:space="0" w:color="auto"/>
        <w:left w:val="none" w:sz="0" w:space="0" w:color="auto"/>
        <w:bottom w:val="none" w:sz="0" w:space="0" w:color="auto"/>
        <w:right w:val="none" w:sz="0" w:space="0" w:color="auto"/>
      </w:divBdr>
    </w:div>
    <w:div w:id="1498954964">
      <w:bodyDiv w:val="1"/>
      <w:marLeft w:val="0"/>
      <w:marRight w:val="0"/>
      <w:marTop w:val="0"/>
      <w:marBottom w:val="0"/>
      <w:divBdr>
        <w:top w:val="none" w:sz="0" w:space="0" w:color="auto"/>
        <w:left w:val="none" w:sz="0" w:space="0" w:color="auto"/>
        <w:bottom w:val="none" w:sz="0" w:space="0" w:color="auto"/>
        <w:right w:val="none" w:sz="0" w:space="0" w:color="auto"/>
      </w:divBdr>
    </w:div>
    <w:div w:id="1499421689">
      <w:bodyDiv w:val="1"/>
      <w:marLeft w:val="0"/>
      <w:marRight w:val="0"/>
      <w:marTop w:val="0"/>
      <w:marBottom w:val="0"/>
      <w:divBdr>
        <w:top w:val="none" w:sz="0" w:space="0" w:color="auto"/>
        <w:left w:val="none" w:sz="0" w:space="0" w:color="auto"/>
        <w:bottom w:val="none" w:sz="0" w:space="0" w:color="auto"/>
        <w:right w:val="none" w:sz="0" w:space="0" w:color="auto"/>
      </w:divBdr>
    </w:div>
    <w:div w:id="1499541990">
      <w:bodyDiv w:val="1"/>
      <w:marLeft w:val="0"/>
      <w:marRight w:val="0"/>
      <w:marTop w:val="0"/>
      <w:marBottom w:val="0"/>
      <w:divBdr>
        <w:top w:val="none" w:sz="0" w:space="0" w:color="auto"/>
        <w:left w:val="none" w:sz="0" w:space="0" w:color="auto"/>
        <w:bottom w:val="none" w:sz="0" w:space="0" w:color="auto"/>
        <w:right w:val="none" w:sz="0" w:space="0" w:color="auto"/>
      </w:divBdr>
    </w:div>
    <w:div w:id="1499612242">
      <w:bodyDiv w:val="1"/>
      <w:marLeft w:val="0"/>
      <w:marRight w:val="0"/>
      <w:marTop w:val="0"/>
      <w:marBottom w:val="0"/>
      <w:divBdr>
        <w:top w:val="none" w:sz="0" w:space="0" w:color="auto"/>
        <w:left w:val="none" w:sz="0" w:space="0" w:color="auto"/>
        <w:bottom w:val="none" w:sz="0" w:space="0" w:color="auto"/>
        <w:right w:val="none" w:sz="0" w:space="0" w:color="auto"/>
      </w:divBdr>
    </w:div>
    <w:div w:id="1499734557">
      <w:bodyDiv w:val="1"/>
      <w:marLeft w:val="0"/>
      <w:marRight w:val="0"/>
      <w:marTop w:val="0"/>
      <w:marBottom w:val="0"/>
      <w:divBdr>
        <w:top w:val="none" w:sz="0" w:space="0" w:color="auto"/>
        <w:left w:val="none" w:sz="0" w:space="0" w:color="auto"/>
        <w:bottom w:val="none" w:sz="0" w:space="0" w:color="auto"/>
        <w:right w:val="none" w:sz="0" w:space="0" w:color="auto"/>
      </w:divBdr>
    </w:div>
    <w:div w:id="1499737224">
      <w:bodyDiv w:val="1"/>
      <w:marLeft w:val="0"/>
      <w:marRight w:val="0"/>
      <w:marTop w:val="0"/>
      <w:marBottom w:val="0"/>
      <w:divBdr>
        <w:top w:val="none" w:sz="0" w:space="0" w:color="auto"/>
        <w:left w:val="none" w:sz="0" w:space="0" w:color="auto"/>
        <w:bottom w:val="none" w:sz="0" w:space="0" w:color="auto"/>
        <w:right w:val="none" w:sz="0" w:space="0" w:color="auto"/>
      </w:divBdr>
    </w:div>
    <w:div w:id="1499805749">
      <w:bodyDiv w:val="1"/>
      <w:marLeft w:val="0"/>
      <w:marRight w:val="0"/>
      <w:marTop w:val="0"/>
      <w:marBottom w:val="0"/>
      <w:divBdr>
        <w:top w:val="none" w:sz="0" w:space="0" w:color="auto"/>
        <w:left w:val="none" w:sz="0" w:space="0" w:color="auto"/>
        <w:bottom w:val="none" w:sz="0" w:space="0" w:color="auto"/>
        <w:right w:val="none" w:sz="0" w:space="0" w:color="auto"/>
      </w:divBdr>
    </w:div>
    <w:div w:id="1499887278">
      <w:bodyDiv w:val="1"/>
      <w:marLeft w:val="0"/>
      <w:marRight w:val="0"/>
      <w:marTop w:val="0"/>
      <w:marBottom w:val="0"/>
      <w:divBdr>
        <w:top w:val="none" w:sz="0" w:space="0" w:color="auto"/>
        <w:left w:val="none" w:sz="0" w:space="0" w:color="auto"/>
        <w:bottom w:val="none" w:sz="0" w:space="0" w:color="auto"/>
        <w:right w:val="none" w:sz="0" w:space="0" w:color="auto"/>
      </w:divBdr>
    </w:div>
    <w:div w:id="1499998814">
      <w:bodyDiv w:val="1"/>
      <w:marLeft w:val="0"/>
      <w:marRight w:val="0"/>
      <w:marTop w:val="0"/>
      <w:marBottom w:val="0"/>
      <w:divBdr>
        <w:top w:val="none" w:sz="0" w:space="0" w:color="auto"/>
        <w:left w:val="none" w:sz="0" w:space="0" w:color="auto"/>
        <w:bottom w:val="none" w:sz="0" w:space="0" w:color="auto"/>
        <w:right w:val="none" w:sz="0" w:space="0" w:color="auto"/>
      </w:divBdr>
    </w:div>
    <w:div w:id="1500579646">
      <w:bodyDiv w:val="1"/>
      <w:marLeft w:val="0"/>
      <w:marRight w:val="0"/>
      <w:marTop w:val="0"/>
      <w:marBottom w:val="0"/>
      <w:divBdr>
        <w:top w:val="none" w:sz="0" w:space="0" w:color="auto"/>
        <w:left w:val="none" w:sz="0" w:space="0" w:color="auto"/>
        <w:bottom w:val="none" w:sz="0" w:space="0" w:color="auto"/>
        <w:right w:val="none" w:sz="0" w:space="0" w:color="auto"/>
      </w:divBdr>
    </w:div>
    <w:div w:id="1501382458">
      <w:bodyDiv w:val="1"/>
      <w:marLeft w:val="0"/>
      <w:marRight w:val="0"/>
      <w:marTop w:val="0"/>
      <w:marBottom w:val="0"/>
      <w:divBdr>
        <w:top w:val="none" w:sz="0" w:space="0" w:color="auto"/>
        <w:left w:val="none" w:sz="0" w:space="0" w:color="auto"/>
        <w:bottom w:val="none" w:sz="0" w:space="0" w:color="auto"/>
        <w:right w:val="none" w:sz="0" w:space="0" w:color="auto"/>
      </w:divBdr>
    </w:div>
    <w:div w:id="1501386956">
      <w:bodyDiv w:val="1"/>
      <w:marLeft w:val="0"/>
      <w:marRight w:val="0"/>
      <w:marTop w:val="0"/>
      <w:marBottom w:val="0"/>
      <w:divBdr>
        <w:top w:val="none" w:sz="0" w:space="0" w:color="auto"/>
        <w:left w:val="none" w:sz="0" w:space="0" w:color="auto"/>
        <w:bottom w:val="none" w:sz="0" w:space="0" w:color="auto"/>
        <w:right w:val="none" w:sz="0" w:space="0" w:color="auto"/>
      </w:divBdr>
    </w:div>
    <w:div w:id="1501430266">
      <w:bodyDiv w:val="1"/>
      <w:marLeft w:val="0"/>
      <w:marRight w:val="0"/>
      <w:marTop w:val="0"/>
      <w:marBottom w:val="0"/>
      <w:divBdr>
        <w:top w:val="none" w:sz="0" w:space="0" w:color="auto"/>
        <w:left w:val="none" w:sz="0" w:space="0" w:color="auto"/>
        <w:bottom w:val="none" w:sz="0" w:space="0" w:color="auto"/>
        <w:right w:val="none" w:sz="0" w:space="0" w:color="auto"/>
      </w:divBdr>
    </w:div>
    <w:div w:id="1501506684">
      <w:bodyDiv w:val="1"/>
      <w:marLeft w:val="0"/>
      <w:marRight w:val="0"/>
      <w:marTop w:val="0"/>
      <w:marBottom w:val="0"/>
      <w:divBdr>
        <w:top w:val="none" w:sz="0" w:space="0" w:color="auto"/>
        <w:left w:val="none" w:sz="0" w:space="0" w:color="auto"/>
        <w:bottom w:val="none" w:sz="0" w:space="0" w:color="auto"/>
        <w:right w:val="none" w:sz="0" w:space="0" w:color="auto"/>
      </w:divBdr>
    </w:div>
    <w:div w:id="1501769743">
      <w:bodyDiv w:val="1"/>
      <w:marLeft w:val="0"/>
      <w:marRight w:val="0"/>
      <w:marTop w:val="0"/>
      <w:marBottom w:val="0"/>
      <w:divBdr>
        <w:top w:val="none" w:sz="0" w:space="0" w:color="auto"/>
        <w:left w:val="none" w:sz="0" w:space="0" w:color="auto"/>
        <w:bottom w:val="none" w:sz="0" w:space="0" w:color="auto"/>
        <w:right w:val="none" w:sz="0" w:space="0" w:color="auto"/>
      </w:divBdr>
    </w:div>
    <w:div w:id="1501893959">
      <w:bodyDiv w:val="1"/>
      <w:marLeft w:val="0"/>
      <w:marRight w:val="0"/>
      <w:marTop w:val="0"/>
      <w:marBottom w:val="0"/>
      <w:divBdr>
        <w:top w:val="none" w:sz="0" w:space="0" w:color="auto"/>
        <w:left w:val="none" w:sz="0" w:space="0" w:color="auto"/>
        <w:bottom w:val="none" w:sz="0" w:space="0" w:color="auto"/>
        <w:right w:val="none" w:sz="0" w:space="0" w:color="auto"/>
      </w:divBdr>
    </w:div>
    <w:div w:id="1502548701">
      <w:bodyDiv w:val="1"/>
      <w:marLeft w:val="0"/>
      <w:marRight w:val="0"/>
      <w:marTop w:val="0"/>
      <w:marBottom w:val="0"/>
      <w:divBdr>
        <w:top w:val="none" w:sz="0" w:space="0" w:color="auto"/>
        <w:left w:val="none" w:sz="0" w:space="0" w:color="auto"/>
        <w:bottom w:val="none" w:sz="0" w:space="0" w:color="auto"/>
        <w:right w:val="none" w:sz="0" w:space="0" w:color="auto"/>
      </w:divBdr>
    </w:div>
    <w:div w:id="1503013822">
      <w:bodyDiv w:val="1"/>
      <w:marLeft w:val="0"/>
      <w:marRight w:val="0"/>
      <w:marTop w:val="0"/>
      <w:marBottom w:val="0"/>
      <w:divBdr>
        <w:top w:val="none" w:sz="0" w:space="0" w:color="auto"/>
        <w:left w:val="none" w:sz="0" w:space="0" w:color="auto"/>
        <w:bottom w:val="none" w:sz="0" w:space="0" w:color="auto"/>
        <w:right w:val="none" w:sz="0" w:space="0" w:color="auto"/>
      </w:divBdr>
    </w:div>
    <w:div w:id="1504083176">
      <w:bodyDiv w:val="1"/>
      <w:marLeft w:val="0"/>
      <w:marRight w:val="0"/>
      <w:marTop w:val="0"/>
      <w:marBottom w:val="0"/>
      <w:divBdr>
        <w:top w:val="none" w:sz="0" w:space="0" w:color="auto"/>
        <w:left w:val="none" w:sz="0" w:space="0" w:color="auto"/>
        <w:bottom w:val="none" w:sz="0" w:space="0" w:color="auto"/>
        <w:right w:val="none" w:sz="0" w:space="0" w:color="auto"/>
      </w:divBdr>
    </w:div>
    <w:div w:id="1504707849">
      <w:bodyDiv w:val="1"/>
      <w:marLeft w:val="0"/>
      <w:marRight w:val="0"/>
      <w:marTop w:val="0"/>
      <w:marBottom w:val="0"/>
      <w:divBdr>
        <w:top w:val="none" w:sz="0" w:space="0" w:color="auto"/>
        <w:left w:val="none" w:sz="0" w:space="0" w:color="auto"/>
        <w:bottom w:val="none" w:sz="0" w:space="0" w:color="auto"/>
        <w:right w:val="none" w:sz="0" w:space="0" w:color="auto"/>
      </w:divBdr>
    </w:div>
    <w:div w:id="1504734337">
      <w:bodyDiv w:val="1"/>
      <w:marLeft w:val="0"/>
      <w:marRight w:val="0"/>
      <w:marTop w:val="0"/>
      <w:marBottom w:val="0"/>
      <w:divBdr>
        <w:top w:val="none" w:sz="0" w:space="0" w:color="auto"/>
        <w:left w:val="none" w:sz="0" w:space="0" w:color="auto"/>
        <w:bottom w:val="none" w:sz="0" w:space="0" w:color="auto"/>
        <w:right w:val="none" w:sz="0" w:space="0" w:color="auto"/>
      </w:divBdr>
    </w:div>
    <w:div w:id="1504860938">
      <w:bodyDiv w:val="1"/>
      <w:marLeft w:val="0"/>
      <w:marRight w:val="0"/>
      <w:marTop w:val="0"/>
      <w:marBottom w:val="0"/>
      <w:divBdr>
        <w:top w:val="none" w:sz="0" w:space="0" w:color="auto"/>
        <w:left w:val="none" w:sz="0" w:space="0" w:color="auto"/>
        <w:bottom w:val="none" w:sz="0" w:space="0" w:color="auto"/>
        <w:right w:val="none" w:sz="0" w:space="0" w:color="auto"/>
      </w:divBdr>
    </w:div>
    <w:div w:id="1505316565">
      <w:bodyDiv w:val="1"/>
      <w:marLeft w:val="0"/>
      <w:marRight w:val="0"/>
      <w:marTop w:val="0"/>
      <w:marBottom w:val="0"/>
      <w:divBdr>
        <w:top w:val="none" w:sz="0" w:space="0" w:color="auto"/>
        <w:left w:val="none" w:sz="0" w:space="0" w:color="auto"/>
        <w:bottom w:val="none" w:sz="0" w:space="0" w:color="auto"/>
        <w:right w:val="none" w:sz="0" w:space="0" w:color="auto"/>
      </w:divBdr>
    </w:div>
    <w:div w:id="1506166789">
      <w:bodyDiv w:val="1"/>
      <w:marLeft w:val="0"/>
      <w:marRight w:val="0"/>
      <w:marTop w:val="0"/>
      <w:marBottom w:val="0"/>
      <w:divBdr>
        <w:top w:val="none" w:sz="0" w:space="0" w:color="auto"/>
        <w:left w:val="none" w:sz="0" w:space="0" w:color="auto"/>
        <w:bottom w:val="none" w:sz="0" w:space="0" w:color="auto"/>
        <w:right w:val="none" w:sz="0" w:space="0" w:color="auto"/>
      </w:divBdr>
    </w:div>
    <w:div w:id="1506439907">
      <w:bodyDiv w:val="1"/>
      <w:marLeft w:val="0"/>
      <w:marRight w:val="0"/>
      <w:marTop w:val="0"/>
      <w:marBottom w:val="0"/>
      <w:divBdr>
        <w:top w:val="none" w:sz="0" w:space="0" w:color="auto"/>
        <w:left w:val="none" w:sz="0" w:space="0" w:color="auto"/>
        <w:bottom w:val="none" w:sz="0" w:space="0" w:color="auto"/>
        <w:right w:val="none" w:sz="0" w:space="0" w:color="auto"/>
      </w:divBdr>
    </w:div>
    <w:div w:id="1506481031">
      <w:bodyDiv w:val="1"/>
      <w:marLeft w:val="0"/>
      <w:marRight w:val="0"/>
      <w:marTop w:val="0"/>
      <w:marBottom w:val="0"/>
      <w:divBdr>
        <w:top w:val="none" w:sz="0" w:space="0" w:color="auto"/>
        <w:left w:val="none" w:sz="0" w:space="0" w:color="auto"/>
        <w:bottom w:val="none" w:sz="0" w:space="0" w:color="auto"/>
        <w:right w:val="none" w:sz="0" w:space="0" w:color="auto"/>
      </w:divBdr>
    </w:div>
    <w:div w:id="1506482423">
      <w:bodyDiv w:val="1"/>
      <w:marLeft w:val="0"/>
      <w:marRight w:val="0"/>
      <w:marTop w:val="0"/>
      <w:marBottom w:val="0"/>
      <w:divBdr>
        <w:top w:val="none" w:sz="0" w:space="0" w:color="auto"/>
        <w:left w:val="none" w:sz="0" w:space="0" w:color="auto"/>
        <w:bottom w:val="none" w:sz="0" w:space="0" w:color="auto"/>
        <w:right w:val="none" w:sz="0" w:space="0" w:color="auto"/>
      </w:divBdr>
    </w:div>
    <w:div w:id="1507360304">
      <w:bodyDiv w:val="1"/>
      <w:marLeft w:val="0"/>
      <w:marRight w:val="0"/>
      <w:marTop w:val="0"/>
      <w:marBottom w:val="0"/>
      <w:divBdr>
        <w:top w:val="none" w:sz="0" w:space="0" w:color="auto"/>
        <w:left w:val="none" w:sz="0" w:space="0" w:color="auto"/>
        <w:bottom w:val="none" w:sz="0" w:space="0" w:color="auto"/>
        <w:right w:val="none" w:sz="0" w:space="0" w:color="auto"/>
      </w:divBdr>
    </w:div>
    <w:div w:id="1507398723">
      <w:bodyDiv w:val="1"/>
      <w:marLeft w:val="0"/>
      <w:marRight w:val="0"/>
      <w:marTop w:val="0"/>
      <w:marBottom w:val="0"/>
      <w:divBdr>
        <w:top w:val="none" w:sz="0" w:space="0" w:color="auto"/>
        <w:left w:val="none" w:sz="0" w:space="0" w:color="auto"/>
        <w:bottom w:val="none" w:sz="0" w:space="0" w:color="auto"/>
        <w:right w:val="none" w:sz="0" w:space="0" w:color="auto"/>
      </w:divBdr>
    </w:div>
    <w:div w:id="1507475515">
      <w:bodyDiv w:val="1"/>
      <w:marLeft w:val="0"/>
      <w:marRight w:val="0"/>
      <w:marTop w:val="0"/>
      <w:marBottom w:val="0"/>
      <w:divBdr>
        <w:top w:val="none" w:sz="0" w:space="0" w:color="auto"/>
        <w:left w:val="none" w:sz="0" w:space="0" w:color="auto"/>
        <w:bottom w:val="none" w:sz="0" w:space="0" w:color="auto"/>
        <w:right w:val="none" w:sz="0" w:space="0" w:color="auto"/>
      </w:divBdr>
    </w:div>
    <w:div w:id="1507669028">
      <w:bodyDiv w:val="1"/>
      <w:marLeft w:val="0"/>
      <w:marRight w:val="0"/>
      <w:marTop w:val="0"/>
      <w:marBottom w:val="0"/>
      <w:divBdr>
        <w:top w:val="none" w:sz="0" w:space="0" w:color="auto"/>
        <w:left w:val="none" w:sz="0" w:space="0" w:color="auto"/>
        <w:bottom w:val="none" w:sz="0" w:space="0" w:color="auto"/>
        <w:right w:val="none" w:sz="0" w:space="0" w:color="auto"/>
      </w:divBdr>
    </w:div>
    <w:div w:id="1507817947">
      <w:bodyDiv w:val="1"/>
      <w:marLeft w:val="0"/>
      <w:marRight w:val="0"/>
      <w:marTop w:val="0"/>
      <w:marBottom w:val="0"/>
      <w:divBdr>
        <w:top w:val="none" w:sz="0" w:space="0" w:color="auto"/>
        <w:left w:val="none" w:sz="0" w:space="0" w:color="auto"/>
        <w:bottom w:val="none" w:sz="0" w:space="0" w:color="auto"/>
        <w:right w:val="none" w:sz="0" w:space="0" w:color="auto"/>
      </w:divBdr>
    </w:div>
    <w:div w:id="1508016004">
      <w:bodyDiv w:val="1"/>
      <w:marLeft w:val="0"/>
      <w:marRight w:val="0"/>
      <w:marTop w:val="0"/>
      <w:marBottom w:val="0"/>
      <w:divBdr>
        <w:top w:val="none" w:sz="0" w:space="0" w:color="auto"/>
        <w:left w:val="none" w:sz="0" w:space="0" w:color="auto"/>
        <w:bottom w:val="none" w:sz="0" w:space="0" w:color="auto"/>
        <w:right w:val="none" w:sz="0" w:space="0" w:color="auto"/>
      </w:divBdr>
    </w:div>
    <w:div w:id="1508520601">
      <w:bodyDiv w:val="1"/>
      <w:marLeft w:val="0"/>
      <w:marRight w:val="0"/>
      <w:marTop w:val="0"/>
      <w:marBottom w:val="0"/>
      <w:divBdr>
        <w:top w:val="none" w:sz="0" w:space="0" w:color="auto"/>
        <w:left w:val="none" w:sz="0" w:space="0" w:color="auto"/>
        <w:bottom w:val="none" w:sz="0" w:space="0" w:color="auto"/>
        <w:right w:val="none" w:sz="0" w:space="0" w:color="auto"/>
      </w:divBdr>
    </w:div>
    <w:div w:id="1508638983">
      <w:bodyDiv w:val="1"/>
      <w:marLeft w:val="0"/>
      <w:marRight w:val="0"/>
      <w:marTop w:val="0"/>
      <w:marBottom w:val="0"/>
      <w:divBdr>
        <w:top w:val="none" w:sz="0" w:space="0" w:color="auto"/>
        <w:left w:val="none" w:sz="0" w:space="0" w:color="auto"/>
        <w:bottom w:val="none" w:sz="0" w:space="0" w:color="auto"/>
        <w:right w:val="none" w:sz="0" w:space="0" w:color="auto"/>
      </w:divBdr>
    </w:div>
    <w:div w:id="1509248094">
      <w:bodyDiv w:val="1"/>
      <w:marLeft w:val="0"/>
      <w:marRight w:val="0"/>
      <w:marTop w:val="0"/>
      <w:marBottom w:val="0"/>
      <w:divBdr>
        <w:top w:val="none" w:sz="0" w:space="0" w:color="auto"/>
        <w:left w:val="none" w:sz="0" w:space="0" w:color="auto"/>
        <w:bottom w:val="none" w:sz="0" w:space="0" w:color="auto"/>
        <w:right w:val="none" w:sz="0" w:space="0" w:color="auto"/>
      </w:divBdr>
    </w:div>
    <w:div w:id="1509248481">
      <w:bodyDiv w:val="1"/>
      <w:marLeft w:val="0"/>
      <w:marRight w:val="0"/>
      <w:marTop w:val="0"/>
      <w:marBottom w:val="0"/>
      <w:divBdr>
        <w:top w:val="none" w:sz="0" w:space="0" w:color="auto"/>
        <w:left w:val="none" w:sz="0" w:space="0" w:color="auto"/>
        <w:bottom w:val="none" w:sz="0" w:space="0" w:color="auto"/>
        <w:right w:val="none" w:sz="0" w:space="0" w:color="auto"/>
      </w:divBdr>
    </w:div>
    <w:div w:id="1509900841">
      <w:bodyDiv w:val="1"/>
      <w:marLeft w:val="0"/>
      <w:marRight w:val="0"/>
      <w:marTop w:val="0"/>
      <w:marBottom w:val="0"/>
      <w:divBdr>
        <w:top w:val="none" w:sz="0" w:space="0" w:color="auto"/>
        <w:left w:val="none" w:sz="0" w:space="0" w:color="auto"/>
        <w:bottom w:val="none" w:sz="0" w:space="0" w:color="auto"/>
        <w:right w:val="none" w:sz="0" w:space="0" w:color="auto"/>
      </w:divBdr>
    </w:div>
    <w:div w:id="1510440554">
      <w:bodyDiv w:val="1"/>
      <w:marLeft w:val="0"/>
      <w:marRight w:val="0"/>
      <w:marTop w:val="0"/>
      <w:marBottom w:val="0"/>
      <w:divBdr>
        <w:top w:val="none" w:sz="0" w:space="0" w:color="auto"/>
        <w:left w:val="none" w:sz="0" w:space="0" w:color="auto"/>
        <w:bottom w:val="none" w:sz="0" w:space="0" w:color="auto"/>
        <w:right w:val="none" w:sz="0" w:space="0" w:color="auto"/>
      </w:divBdr>
    </w:div>
    <w:div w:id="1511069751">
      <w:bodyDiv w:val="1"/>
      <w:marLeft w:val="0"/>
      <w:marRight w:val="0"/>
      <w:marTop w:val="0"/>
      <w:marBottom w:val="0"/>
      <w:divBdr>
        <w:top w:val="none" w:sz="0" w:space="0" w:color="auto"/>
        <w:left w:val="none" w:sz="0" w:space="0" w:color="auto"/>
        <w:bottom w:val="none" w:sz="0" w:space="0" w:color="auto"/>
        <w:right w:val="none" w:sz="0" w:space="0" w:color="auto"/>
      </w:divBdr>
    </w:div>
    <w:div w:id="1511095736">
      <w:bodyDiv w:val="1"/>
      <w:marLeft w:val="0"/>
      <w:marRight w:val="0"/>
      <w:marTop w:val="0"/>
      <w:marBottom w:val="0"/>
      <w:divBdr>
        <w:top w:val="none" w:sz="0" w:space="0" w:color="auto"/>
        <w:left w:val="none" w:sz="0" w:space="0" w:color="auto"/>
        <w:bottom w:val="none" w:sz="0" w:space="0" w:color="auto"/>
        <w:right w:val="none" w:sz="0" w:space="0" w:color="auto"/>
      </w:divBdr>
    </w:div>
    <w:div w:id="1511720096">
      <w:bodyDiv w:val="1"/>
      <w:marLeft w:val="0"/>
      <w:marRight w:val="0"/>
      <w:marTop w:val="0"/>
      <w:marBottom w:val="0"/>
      <w:divBdr>
        <w:top w:val="none" w:sz="0" w:space="0" w:color="auto"/>
        <w:left w:val="none" w:sz="0" w:space="0" w:color="auto"/>
        <w:bottom w:val="none" w:sz="0" w:space="0" w:color="auto"/>
        <w:right w:val="none" w:sz="0" w:space="0" w:color="auto"/>
      </w:divBdr>
    </w:div>
    <w:div w:id="1511721638">
      <w:bodyDiv w:val="1"/>
      <w:marLeft w:val="0"/>
      <w:marRight w:val="0"/>
      <w:marTop w:val="0"/>
      <w:marBottom w:val="0"/>
      <w:divBdr>
        <w:top w:val="none" w:sz="0" w:space="0" w:color="auto"/>
        <w:left w:val="none" w:sz="0" w:space="0" w:color="auto"/>
        <w:bottom w:val="none" w:sz="0" w:space="0" w:color="auto"/>
        <w:right w:val="none" w:sz="0" w:space="0" w:color="auto"/>
      </w:divBdr>
    </w:div>
    <w:div w:id="1511794851">
      <w:bodyDiv w:val="1"/>
      <w:marLeft w:val="0"/>
      <w:marRight w:val="0"/>
      <w:marTop w:val="0"/>
      <w:marBottom w:val="0"/>
      <w:divBdr>
        <w:top w:val="none" w:sz="0" w:space="0" w:color="auto"/>
        <w:left w:val="none" w:sz="0" w:space="0" w:color="auto"/>
        <w:bottom w:val="none" w:sz="0" w:space="0" w:color="auto"/>
        <w:right w:val="none" w:sz="0" w:space="0" w:color="auto"/>
      </w:divBdr>
    </w:div>
    <w:div w:id="1512067494">
      <w:bodyDiv w:val="1"/>
      <w:marLeft w:val="0"/>
      <w:marRight w:val="0"/>
      <w:marTop w:val="0"/>
      <w:marBottom w:val="0"/>
      <w:divBdr>
        <w:top w:val="none" w:sz="0" w:space="0" w:color="auto"/>
        <w:left w:val="none" w:sz="0" w:space="0" w:color="auto"/>
        <w:bottom w:val="none" w:sz="0" w:space="0" w:color="auto"/>
        <w:right w:val="none" w:sz="0" w:space="0" w:color="auto"/>
      </w:divBdr>
    </w:div>
    <w:div w:id="1512984136">
      <w:bodyDiv w:val="1"/>
      <w:marLeft w:val="0"/>
      <w:marRight w:val="0"/>
      <w:marTop w:val="0"/>
      <w:marBottom w:val="0"/>
      <w:divBdr>
        <w:top w:val="none" w:sz="0" w:space="0" w:color="auto"/>
        <w:left w:val="none" w:sz="0" w:space="0" w:color="auto"/>
        <w:bottom w:val="none" w:sz="0" w:space="0" w:color="auto"/>
        <w:right w:val="none" w:sz="0" w:space="0" w:color="auto"/>
      </w:divBdr>
    </w:div>
    <w:div w:id="1512990487">
      <w:bodyDiv w:val="1"/>
      <w:marLeft w:val="0"/>
      <w:marRight w:val="0"/>
      <w:marTop w:val="0"/>
      <w:marBottom w:val="0"/>
      <w:divBdr>
        <w:top w:val="none" w:sz="0" w:space="0" w:color="auto"/>
        <w:left w:val="none" w:sz="0" w:space="0" w:color="auto"/>
        <w:bottom w:val="none" w:sz="0" w:space="0" w:color="auto"/>
        <w:right w:val="none" w:sz="0" w:space="0" w:color="auto"/>
      </w:divBdr>
    </w:div>
    <w:div w:id="1513227799">
      <w:bodyDiv w:val="1"/>
      <w:marLeft w:val="0"/>
      <w:marRight w:val="0"/>
      <w:marTop w:val="0"/>
      <w:marBottom w:val="0"/>
      <w:divBdr>
        <w:top w:val="none" w:sz="0" w:space="0" w:color="auto"/>
        <w:left w:val="none" w:sz="0" w:space="0" w:color="auto"/>
        <w:bottom w:val="none" w:sz="0" w:space="0" w:color="auto"/>
        <w:right w:val="none" w:sz="0" w:space="0" w:color="auto"/>
      </w:divBdr>
    </w:div>
    <w:div w:id="1513253804">
      <w:bodyDiv w:val="1"/>
      <w:marLeft w:val="0"/>
      <w:marRight w:val="0"/>
      <w:marTop w:val="0"/>
      <w:marBottom w:val="0"/>
      <w:divBdr>
        <w:top w:val="none" w:sz="0" w:space="0" w:color="auto"/>
        <w:left w:val="none" w:sz="0" w:space="0" w:color="auto"/>
        <w:bottom w:val="none" w:sz="0" w:space="0" w:color="auto"/>
        <w:right w:val="none" w:sz="0" w:space="0" w:color="auto"/>
      </w:divBdr>
    </w:div>
    <w:div w:id="1513303737">
      <w:bodyDiv w:val="1"/>
      <w:marLeft w:val="0"/>
      <w:marRight w:val="0"/>
      <w:marTop w:val="0"/>
      <w:marBottom w:val="0"/>
      <w:divBdr>
        <w:top w:val="none" w:sz="0" w:space="0" w:color="auto"/>
        <w:left w:val="none" w:sz="0" w:space="0" w:color="auto"/>
        <w:bottom w:val="none" w:sz="0" w:space="0" w:color="auto"/>
        <w:right w:val="none" w:sz="0" w:space="0" w:color="auto"/>
      </w:divBdr>
    </w:div>
    <w:div w:id="1513375428">
      <w:bodyDiv w:val="1"/>
      <w:marLeft w:val="0"/>
      <w:marRight w:val="0"/>
      <w:marTop w:val="0"/>
      <w:marBottom w:val="0"/>
      <w:divBdr>
        <w:top w:val="none" w:sz="0" w:space="0" w:color="auto"/>
        <w:left w:val="none" w:sz="0" w:space="0" w:color="auto"/>
        <w:bottom w:val="none" w:sz="0" w:space="0" w:color="auto"/>
        <w:right w:val="none" w:sz="0" w:space="0" w:color="auto"/>
      </w:divBdr>
    </w:div>
    <w:div w:id="1513837597">
      <w:bodyDiv w:val="1"/>
      <w:marLeft w:val="0"/>
      <w:marRight w:val="0"/>
      <w:marTop w:val="0"/>
      <w:marBottom w:val="0"/>
      <w:divBdr>
        <w:top w:val="none" w:sz="0" w:space="0" w:color="auto"/>
        <w:left w:val="none" w:sz="0" w:space="0" w:color="auto"/>
        <w:bottom w:val="none" w:sz="0" w:space="0" w:color="auto"/>
        <w:right w:val="none" w:sz="0" w:space="0" w:color="auto"/>
      </w:divBdr>
    </w:div>
    <w:div w:id="1513910964">
      <w:bodyDiv w:val="1"/>
      <w:marLeft w:val="0"/>
      <w:marRight w:val="0"/>
      <w:marTop w:val="0"/>
      <w:marBottom w:val="0"/>
      <w:divBdr>
        <w:top w:val="none" w:sz="0" w:space="0" w:color="auto"/>
        <w:left w:val="none" w:sz="0" w:space="0" w:color="auto"/>
        <w:bottom w:val="none" w:sz="0" w:space="0" w:color="auto"/>
        <w:right w:val="none" w:sz="0" w:space="0" w:color="auto"/>
      </w:divBdr>
    </w:div>
    <w:div w:id="1514027594">
      <w:bodyDiv w:val="1"/>
      <w:marLeft w:val="0"/>
      <w:marRight w:val="0"/>
      <w:marTop w:val="0"/>
      <w:marBottom w:val="0"/>
      <w:divBdr>
        <w:top w:val="none" w:sz="0" w:space="0" w:color="auto"/>
        <w:left w:val="none" w:sz="0" w:space="0" w:color="auto"/>
        <w:bottom w:val="none" w:sz="0" w:space="0" w:color="auto"/>
        <w:right w:val="none" w:sz="0" w:space="0" w:color="auto"/>
      </w:divBdr>
    </w:div>
    <w:div w:id="1514029985">
      <w:bodyDiv w:val="1"/>
      <w:marLeft w:val="0"/>
      <w:marRight w:val="0"/>
      <w:marTop w:val="0"/>
      <w:marBottom w:val="0"/>
      <w:divBdr>
        <w:top w:val="none" w:sz="0" w:space="0" w:color="auto"/>
        <w:left w:val="none" w:sz="0" w:space="0" w:color="auto"/>
        <w:bottom w:val="none" w:sz="0" w:space="0" w:color="auto"/>
        <w:right w:val="none" w:sz="0" w:space="0" w:color="auto"/>
      </w:divBdr>
    </w:div>
    <w:div w:id="1514221726">
      <w:bodyDiv w:val="1"/>
      <w:marLeft w:val="0"/>
      <w:marRight w:val="0"/>
      <w:marTop w:val="0"/>
      <w:marBottom w:val="0"/>
      <w:divBdr>
        <w:top w:val="none" w:sz="0" w:space="0" w:color="auto"/>
        <w:left w:val="none" w:sz="0" w:space="0" w:color="auto"/>
        <w:bottom w:val="none" w:sz="0" w:space="0" w:color="auto"/>
        <w:right w:val="none" w:sz="0" w:space="0" w:color="auto"/>
      </w:divBdr>
    </w:div>
    <w:div w:id="1514491622">
      <w:bodyDiv w:val="1"/>
      <w:marLeft w:val="0"/>
      <w:marRight w:val="0"/>
      <w:marTop w:val="0"/>
      <w:marBottom w:val="0"/>
      <w:divBdr>
        <w:top w:val="none" w:sz="0" w:space="0" w:color="auto"/>
        <w:left w:val="none" w:sz="0" w:space="0" w:color="auto"/>
        <w:bottom w:val="none" w:sz="0" w:space="0" w:color="auto"/>
        <w:right w:val="none" w:sz="0" w:space="0" w:color="auto"/>
      </w:divBdr>
    </w:div>
    <w:div w:id="1514564271">
      <w:bodyDiv w:val="1"/>
      <w:marLeft w:val="0"/>
      <w:marRight w:val="0"/>
      <w:marTop w:val="0"/>
      <w:marBottom w:val="0"/>
      <w:divBdr>
        <w:top w:val="none" w:sz="0" w:space="0" w:color="auto"/>
        <w:left w:val="none" w:sz="0" w:space="0" w:color="auto"/>
        <w:bottom w:val="none" w:sz="0" w:space="0" w:color="auto"/>
        <w:right w:val="none" w:sz="0" w:space="0" w:color="auto"/>
      </w:divBdr>
    </w:div>
    <w:div w:id="1514566767">
      <w:bodyDiv w:val="1"/>
      <w:marLeft w:val="0"/>
      <w:marRight w:val="0"/>
      <w:marTop w:val="0"/>
      <w:marBottom w:val="0"/>
      <w:divBdr>
        <w:top w:val="none" w:sz="0" w:space="0" w:color="auto"/>
        <w:left w:val="none" w:sz="0" w:space="0" w:color="auto"/>
        <w:bottom w:val="none" w:sz="0" w:space="0" w:color="auto"/>
        <w:right w:val="none" w:sz="0" w:space="0" w:color="auto"/>
      </w:divBdr>
    </w:div>
    <w:div w:id="1514952394">
      <w:bodyDiv w:val="1"/>
      <w:marLeft w:val="0"/>
      <w:marRight w:val="0"/>
      <w:marTop w:val="0"/>
      <w:marBottom w:val="0"/>
      <w:divBdr>
        <w:top w:val="none" w:sz="0" w:space="0" w:color="auto"/>
        <w:left w:val="none" w:sz="0" w:space="0" w:color="auto"/>
        <w:bottom w:val="none" w:sz="0" w:space="0" w:color="auto"/>
        <w:right w:val="none" w:sz="0" w:space="0" w:color="auto"/>
      </w:divBdr>
    </w:div>
    <w:div w:id="1515341554">
      <w:bodyDiv w:val="1"/>
      <w:marLeft w:val="0"/>
      <w:marRight w:val="0"/>
      <w:marTop w:val="0"/>
      <w:marBottom w:val="0"/>
      <w:divBdr>
        <w:top w:val="none" w:sz="0" w:space="0" w:color="auto"/>
        <w:left w:val="none" w:sz="0" w:space="0" w:color="auto"/>
        <w:bottom w:val="none" w:sz="0" w:space="0" w:color="auto"/>
        <w:right w:val="none" w:sz="0" w:space="0" w:color="auto"/>
      </w:divBdr>
    </w:div>
    <w:div w:id="1515608178">
      <w:bodyDiv w:val="1"/>
      <w:marLeft w:val="0"/>
      <w:marRight w:val="0"/>
      <w:marTop w:val="0"/>
      <w:marBottom w:val="0"/>
      <w:divBdr>
        <w:top w:val="none" w:sz="0" w:space="0" w:color="auto"/>
        <w:left w:val="none" w:sz="0" w:space="0" w:color="auto"/>
        <w:bottom w:val="none" w:sz="0" w:space="0" w:color="auto"/>
        <w:right w:val="none" w:sz="0" w:space="0" w:color="auto"/>
      </w:divBdr>
    </w:div>
    <w:div w:id="1515614333">
      <w:bodyDiv w:val="1"/>
      <w:marLeft w:val="0"/>
      <w:marRight w:val="0"/>
      <w:marTop w:val="0"/>
      <w:marBottom w:val="0"/>
      <w:divBdr>
        <w:top w:val="none" w:sz="0" w:space="0" w:color="auto"/>
        <w:left w:val="none" w:sz="0" w:space="0" w:color="auto"/>
        <w:bottom w:val="none" w:sz="0" w:space="0" w:color="auto"/>
        <w:right w:val="none" w:sz="0" w:space="0" w:color="auto"/>
      </w:divBdr>
    </w:div>
    <w:div w:id="1515847724">
      <w:bodyDiv w:val="1"/>
      <w:marLeft w:val="0"/>
      <w:marRight w:val="0"/>
      <w:marTop w:val="0"/>
      <w:marBottom w:val="0"/>
      <w:divBdr>
        <w:top w:val="none" w:sz="0" w:space="0" w:color="auto"/>
        <w:left w:val="none" w:sz="0" w:space="0" w:color="auto"/>
        <w:bottom w:val="none" w:sz="0" w:space="0" w:color="auto"/>
        <w:right w:val="none" w:sz="0" w:space="0" w:color="auto"/>
      </w:divBdr>
    </w:div>
    <w:div w:id="1515873713">
      <w:bodyDiv w:val="1"/>
      <w:marLeft w:val="0"/>
      <w:marRight w:val="0"/>
      <w:marTop w:val="0"/>
      <w:marBottom w:val="0"/>
      <w:divBdr>
        <w:top w:val="none" w:sz="0" w:space="0" w:color="auto"/>
        <w:left w:val="none" w:sz="0" w:space="0" w:color="auto"/>
        <w:bottom w:val="none" w:sz="0" w:space="0" w:color="auto"/>
        <w:right w:val="none" w:sz="0" w:space="0" w:color="auto"/>
      </w:divBdr>
    </w:div>
    <w:div w:id="1515991540">
      <w:bodyDiv w:val="1"/>
      <w:marLeft w:val="0"/>
      <w:marRight w:val="0"/>
      <w:marTop w:val="0"/>
      <w:marBottom w:val="0"/>
      <w:divBdr>
        <w:top w:val="none" w:sz="0" w:space="0" w:color="auto"/>
        <w:left w:val="none" w:sz="0" w:space="0" w:color="auto"/>
        <w:bottom w:val="none" w:sz="0" w:space="0" w:color="auto"/>
        <w:right w:val="none" w:sz="0" w:space="0" w:color="auto"/>
      </w:divBdr>
    </w:div>
    <w:div w:id="1516534271">
      <w:bodyDiv w:val="1"/>
      <w:marLeft w:val="0"/>
      <w:marRight w:val="0"/>
      <w:marTop w:val="0"/>
      <w:marBottom w:val="0"/>
      <w:divBdr>
        <w:top w:val="none" w:sz="0" w:space="0" w:color="auto"/>
        <w:left w:val="none" w:sz="0" w:space="0" w:color="auto"/>
        <w:bottom w:val="none" w:sz="0" w:space="0" w:color="auto"/>
        <w:right w:val="none" w:sz="0" w:space="0" w:color="auto"/>
      </w:divBdr>
    </w:div>
    <w:div w:id="1516577314">
      <w:bodyDiv w:val="1"/>
      <w:marLeft w:val="0"/>
      <w:marRight w:val="0"/>
      <w:marTop w:val="0"/>
      <w:marBottom w:val="0"/>
      <w:divBdr>
        <w:top w:val="none" w:sz="0" w:space="0" w:color="auto"/>
        <w:left w:val="none" w:sz="0" w:space="0" w:color="auto"/>
        <w:bottom w:val="none" w:sz="0" w:space="0" w:color="auto"/>
        <w:right w:val="none" w:sz="0" w:space="0" w:color="auto"/>
      </w:divBdr>
    </w:div>
    <w:div w:id="1517379499">
      <w:bodyDiv w:val="1"/>
      <w:marLeft w:val="0"/>
      <w:marRight w:val="0"/>
      <w:marTop w:val="0"/>
      <w:marBottom w:val="0"/>
      <w:divBdr>
        <w:top w:val="none" w:sz="0" w:space="0" w:color="auto"/>
        <w:left w:val="none" w:sz="0" w:space="0" w:color="auto"/>
        <w:bottom w:val="none" w:sz="0" w:space="0" w:color="auto"/>
        <w:right w:val="none" w:sz="0" w:space="0" w:color="auto"/>
      </w:divBdr>
    </w:div>
    <w:div w:id="1517572412">
      <w:bodyDiv w:val="1"/>
      <w:marLeft w:val="0"/>
      <w:marRight w:val="0"/>
      <w:marTop w:val="0"/>
      <w:marBottom w:val="0"/>
      <w:divBdr>
        <w:top w:val="none" w:sz="0" w:space="0" w:color="auto"/>
        <w:left w:val="none" w:sz="0" w:space="0" w:color="auto"/>
        <w:bottom w:val="none" w:sz="0" w:space="0" w:color="auto"/>
        <w:right w:val="none" w:sz="0" w:space="0" w:color="auto"/>
      </w:divBdr>
    </w:div>
    <w:div w:id="1517621619">
      <w:bodyDiv w:val="1"/>
      <w:marLeft w:val="0"/>
      <w:marRight w:val="0"/>
      <w:marTop w:val="0"/>
      <w:marBottom w:val="0"/>
      <w:divBdr>
        <w:top w:val="none" w:sz="0" w:space="0" w:color="auto"/>
        <w:left w:val="none" w:sz="0" w:space="0" w:color="auto"/>
        <w:bottom w:val="none" w:sz="0" w:space="0" w:color="auto"/>
        <w:right w:val="none" w:sz="0" w:space="0" w:color="auto"/>
      </w:divBdr>
    </w:div>
    <w:div w:id="1517622789">
      <w:bodyDiv w:val="1"/>
      <w:marLeft w:val="0"/>
      <w:marRight w:val="0"/>
      <w:marTop w:val="0"/>
      <w:marBottom w:val="0"/>
      <w:divBdr>
        <w:top w:val="none" w:sz="0" w:space="0" w:color="auto"/>
        <w:left w:val="none" w:sz="0" w:space="0" w:color="auto"/>
        <w:bottom w:val="none" w:sz="0" w:space="0" w:color="auto"/>
        <w:right w:val="none" w:sz="0" w:space="0" w:color="auto"/>
      </w:divBdr>
    </w:div>
    <w:div w:id="151784230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18500758">
      <w:bodyDiv w:val="1"/>
      <w:marLeft w:val="0"/>
      <w:marRight w:val="0"/>
      <w:marTop w:val="0"/>
      <w:marBottom w:val="0"/>
      <w:divBdr>
        <w:top w:val="none" w:sz="0" w:space="0" w:color="auto"/>
        <w:left w:val="none" w:sz="0" w:space="0" w:color="auto"/>
        <w:bottom w:val="none" w:sz="0" w:space="0" w:color="auto"/>
        <w:right w:val="none" w:sz="0" w:space="0" w:color="auto"/>
      </w:divBdr>
    </w:div>
    <w:div w:id="1518887206">
      <w:bodyDiv w:val="1"/>
      <w:marLeft w:val="0"/>
      <w:marRight w:val="0"/>
      <w:marTop w:val="0"/>
      <w:marBottom w:val="0"/>
      <w:divBdr>
        <w:top w:val="none" w:sz="0" w:space="0" w:color="auto"/>
        <w:left w:val="none" w:sz="0" w:space="0" w:color="auto"/>
        <w:bottom w:val="none" w:sz="0" w:space="0" w:color="auto"/>
        <w:right w:val="none" w:sz="0" w:space="0" w:color="auto"/>
      </w:divBdr>
    </w:div>
    <w:div w:id="1518999636">
      <w:bodyDiv w:val="1"/>
      <w:marLeft w:val="0"/>
      <w:marRight w:val="0"/>
      <w:marTop w:val="0"/>
      <w:marBottom w:val="0"/>
      <w:divBdr>
        <w:top w:val="none" w:sz="0" w:space="0" w:color="auto"/>
        <w:left w:val="none" w:sz="0" w:space="0" w:color="auto"/>
        <w:bottom w:val="none" w:sz="0" w:space="0" w:color="auto"/>
        <w:right w:val="none" w:sz="0" w:space="0" w:color="auto"/>
      </w:divBdr>
    </w:div>
    <w:div w:id="1519082792">
      <w:bodyDiv w:val="1"/>
      <w:marLeft w:val="0"/>
      <w:marRight w:val="0"/>
      <w:marTop w:val="0"/>
      <w:marBottom w:val="0"/>
      <w:divBdr>
        <w:top w:val="none" w:sz="0" w:space="0" w:color="auto"/>
        <w:left w:val="none" w:sz="0" w:space="0" w:color="auto"/>
        <w:bottom w:val="none" w:sz="0" w:space="0" w:color="auto"/>
        <w:right w:val="none" w:sz="0" w:space="0" w:color="auto"/>
      </w:divBdr>
    </w:div>
    <w:div w:id="1519126141">
      <w:bodyDiv w:val="1"/>
      <w:marLeft w:val="0"/>
      <w:marRight w:val="0"/>
      <w:marTop w:val="0"/>
      <w:marBottom w:val="0"/>
      <w:divBdr>
        <w:top w:val="none" w:sz="0" w:space="0" w:color="auto"/>
        <w:left w:val="none" w:sz="0" w:space="0" w:color="auto"/>
        <w:bottom w:val="none" w:sz="0" w:space="0" w:color="auto"/>
        <w:right w:val="none" w:sz="0" w:space="0" w:color="auto"/>
      </w:divBdr>
    </w:div>
    <w:div w:id="1519150595">
      <w:bodyDiv w:val="1"/>
      <w:marLeft w:val="0"/>
      <w:marRight w:val="0"/>
      <w:marTop w:val="0"/>
      <w:marBottom w:val="0"/>
      <w:divBdr>
        <w:top w:val="none" w:sz="0" w:space="0" w:color="auto"/>
        <w:left w:val="none" w:sz="0" w:space="0" w:color="auto"/>
        <w:bottom w:val="none" w:sz="0" w:space="0" w:color="auto"/>
        <w:right w:val="none" w:sz="0" w:space="0" w:color="auto"/>
      </w:divBdr>
    </w:div>
    <w:div w:id="1519153018">
      <w:bodyDiv w:val="1"/>
      <w:marLeft w:val="0"/>
      <w:marRight w:val="0"/>
      <w:marTop w:val="0"/>
      <w:marBottom w:val="0"/>
      <w:divBdr>
        <w:top w:val="none" w:sz="0" w:space="0" w:color="auto"/>
        <w:left w:val="none" w:sz="0" w:space="0" w:color="auto"/>
        <w:bottom w:val="none" w:sz="0" w:space="0" w:color="auto"/>
        <w:right w:val="none" w:sz="0" w:space="0" w:color="auto"/>
      </w:divBdr>
    </w:div>
    <w:div w:id="1519270592">
      <w:bodyDiv w:val="1"/>
      <w:marLeft w:val="0"/>
      <w:marRight w:val="0"/>
      <w:marTop w:val="0"/>
      <w:marBottom w:val="0"/>
      <w:divBdr>
        <w:top w:val="none" w:sz="0" w:space="0" w:color="auto"/>
        <w:left w:val="none" w:sz="0" w:space="0" w:color="auto"/>
        <w:bottom w:val="none" w:sz="0" w:space="0" w:color="auto"/>
        <w:right w:val="none" w:sz="0" w:space="0" w:color="auto"/>
      </w:divBdr>
    </w:div>
    <w:div w:id="1519932414">
      <w:bodyDiv w:val="1"/>
      <w:marLeft w:val="0"/>
      <w:marRight w:val="0"/>
      <w:marTop w:val="0"/>
      <w:marBottom w:val="0"/>
      <w:divBdr>
        <w:top w:val="none" w:sz="0" w:space="0" w:color="auto"/>
        <w:left w:val="none" w:sz="0" w:space="0" w:color="auto"/>
        <w:bottom w:val="none" w:sz="0" w:space="0" w:color="auto"/>
        <w:right w:val="none" w:sz="0" w:space="0" w:color="auto"/>
      </w:divBdr>
    </w:div>
    <w:div w:id="1520317389">
      <w:bodyDiv w:val="1"/>
      <w:marLeft w:val="0"/>
      <w:marRight w:val="0"/>
      <w:marTop w:val="0"/>
      <w:marBottom w:val="0"/>
      <w:divBdr>
        <w:top w:val="none" w:sz="0" w:space="0" w:color="auto"/>
        <w:left w:val="none" w:sz="0" w:space="0" w:color="auto"/>
        <w:bottom w:val="none" w:sz="0" w:space="0" w:color="auto"/>
        <w:right w:val="none" w:sz="0" w:space="0" w:color="auto"/>
      </w:divBdr>
    </w:div>
    <w:div w:id="1520387528">
      <w:bodyDiv w:val="1"/>
      <w:marLeft w:val="0"/>
      <w:marRight w:val="0"/>
      <w:marTop w:val="0"/>
      <w:marBottom w:val="0"/>
      <w:divBdr>
        <w:top w:val="none" w:sz="0" w:space="0" w:color="auto"/>
        <w:left w:val="none" w:sz="0" w:space="0" w:color="auto"/>
        <w:bottom w:val="none" w:sz="0" w:space="0" w:color="auto"/>
        <w:right w:val="none" w:sz="0" w:space="0" w:color="auto"/>
      </w:divBdr>
    </w:div>
    <w:div w:id="1520503925">
      <w:bodyDiv w:val="1"/>
      <w:marLeft w:val="0"/>
      <w:marRight w:val="0"/>
      <w:marTop w:val="0"/>
      <w:marBottom w:val="0"/>
      <w:divBdr>
        <w:top w:val="none" w:sz="0" w:space="0" w:color="auto"/>
        <w:left w:val="none" w:sz="0" w:space="0" w:color="auto"/>
        <w:bottom w:val="none" w:sz="0" w:space="0" w:color="auto"/>
        <w:right w:val="none" w:sz="0" w:space="0" w:color="auto"/>
      </w:divBdr>
    </w:div>
    <w:div w:id="1520581958">
      <w:bodyDiv w:val="1"/>
      <w:marLeft w:val="0"/>
      <w:marRight w:val="0"/>
      <w:marTop w:val="0"/>
      <w:marBottom w:val="0"/>
      <w:divBdr>
        <w:top w:val="none" w:sz="0" w:space="0" w:color="auto"/>
        <w:left w:val="none" w:sz="0" w:space="0" w:color="auto"/>
        <w:bottom w:val="none" w:sz="0" w:space="0" w:color="auto"/>
        <w:right w:val="none" w:sz="0" w:space="0" w:color="auto"/>
      </w:divBdr>
    </w:div>
    <w:div w:id="1520583046">
      <w:bodyDiv w:val="1"/>
      <w:marLeft w:val="0"/>
      <w:marRight w:val="0"/>
      <w:marTop w:val="0"/>
      <w:marBottom w:val="0"/>
      <w:divBdr>
        <w:top w:val="none" w:sz="0" w:space="0" w:color="auto"/>
        <w:left w:val="none" w:sz="0" w:space="0" w:color="auto"/>
        <w:bottom w:val="none" w:sz="0" w:space="0" w:color="auto"/>
        <w:right w:val="none" w:sz="0" w:space="0" w:color="auto"/>
      </w:divBdr>
    </w:div>
    <w:div w:id="1520583107">
      <w:bodyDiv w:val="1"/>
      <w:marLeft w:val="0"/>
      <w:marRight w:val="0"/>
      <w:marTop w:val="0"/>
      <w:marBottom w:val="0"/>
      <w:divBdr>
        <w:top w:val="none" w:sz="0" w:space="0" w:color="auto"/>
        <w:left w:val="none" w:sz="0" w:space="0" w:color="auto"/>
        <w:bottom w:val="none" w:sz="0" w:space="0" w:color="auto"/>
        <w:right w:val="none" w:sz="0" w:space="0" w:color="auto"/>
      </w:divBdr>
    </w:div>
    <w:div w:id="1521041608">
      <w:bodyDiv w:val="1"/>
      <w:marLeft w:val="0"/>
      <w:marRight w:val="0"/>
      <w:marTop w:val="0"/>
      <w:marBottom w:val="0"/>
      <w:divBdr>
        <w:top w:val="none" w:sz="0" w:space="0" w:color="auto"/>
        <w:left w:val="none" w:sz="0" w:space="0" w:color="auto"/>
        <w:bottom w:val="none" w:sz="0" w:space="0" w:color="auto"/>
        <w:right w:val="none" w:sz="0" w:space="0" w:color="auto"/>
      </w:divBdr>
    </w:div>
    <w:div w:id="1521384421">
      <w:bodyDiv w:val="1"/>
      <w:marLeft w:val="0"/>
      <w:marRight w:val="0"/>
      <w:marTop w:val="0"/>
      <w:marBottom w:val="0"/>
      <w:divBdr>
        <w:top w:val="none" w:sz="0" w:space="0" w:color="auto"/>
        <w:left w:val="none" w:sz="0" w:space="0" w:color="auto"/>
        <w:bottom w:val="none" w:sz="0" w:space="0" w:color="auto"/>
        <w:right w:val="none" w:sz="0" w:space="0" w:color="auto"/>
      </w:divBdr>
    </w:div>
    <w:div w:id="1521430738">
      <w:bodyDiv w:val="1"/>
      <w:marLeft w:val="0"/>
      <w:marRight w:val="0"/>
      <w:marTop w:val="0"/>
      <w:marBottom w:val="0"/>
      <w:divBdr>
        <w:top w:val="none" w:sz="0" w:space="0" w:color="auto"/>
        <w:left w:val="none" w:sz="0" w:space="0" w:color="auto"/>
        <w:bottom w:val="none" w:sz="0" w:space="0" w:color="auto"/>
        <w:right w:val="none" w:sz="0" w:space="0" w:color="auto"/>
      </w:divBdr>
    </w:div>
    <w:div w:id="1521580135">
      <w:bodyDiv w:val="1"/>
      <w:marLeft w:val="0"/>
      <w:marRight w:val="0"/>
      <w:marTop w:val="0"/>
      <w:marBottom w:val="0"/>
      <w:divBdr>
        <w:top w:val="none" w:sz="0" w:space="0" w:color="auto"/>
        <w:left w:val="none" w:sz="0" w:space="0" w:color="auto"/>
        <w:bottom w:val="none" w:sz="0" w:space="0" w:color="auto"/>
        <w:right w:val="none" w:sz="0" w:space="0" w:color="auto"/>
      </w:divBdr>
    </w:div>
    <w:div w:id="1521623510">
      <w:bodyDiv w:val="1"/>
      <w:marLeft w:val="0"/>
      <w:marRight w:val="0"/>
      <w:marTop w:val="0"/>
      <w:marBottom w:val="0"/>
      <w:divBdr>
        <w:top w:val="none" w:sz="0" w:space="0" w:color="auto"/>
        <w:left w:val="none" w:sz="0" w:space="0" w:color="auto"/>
        <w:bottom w:val="none" w:sz="0" w:space="0" w:color="auto"/>
        <w:right w:val="none" w:sz="0" w:space="0" w:color="auto"/>
      </w:divBdr>
    </w:div>
    <w:div w:id="1521702764">
      <w:bodyDiv w:val="1"/>
      <w:marLeft w:val="0"/>
      <w:marRight w:val="0"/>
      <w:marTop w:val="0"/>
      <w:marBottom w:val="0"/>
      <w:divBdr>
        <w:top w:val="none" w:sz="0" w:space="0" w:color="auto"/>
        <w:left w:val="none" w:sz="0" w:space="0" w:color="auto"/>
        <w:bottom w:val="none" w:sz="0" w:space="0" w:color="auto"/>
        <w:right w:val="none" w:sz="0" w:space="0" w:color="auto"/>
      </w:divBdr>
    </w:div>
    <w:div w:id="1521894339">
      <w:bodyDiv w:val="1"/>
      <w:marLeft w:val="0"/>
      <w:marRight w:val="0"/>
      <w:marTop w:val="0"/>
      <w:marBottom w:val="0"/>
      <w:divBdr>
        <w:top w:val="none" w:sz="0" w:space="0" w:color="auto"/>
        <w:left w:val="none" w:sz="0" w:space="0" w:color="auto"/>
        <w:bottom w:val="none" w:sz="0" w:space="0" w:color="auto"/>
        <w:right w:val="none" w:sz="0" w:space="0" w:color="auto"/>
      </w:divBdr>
    </w:div>
    <w:div w:id="1522205135">
      <w:bodyDiv w:val="1"/>
      <w:marLeft w:val="0"/>
      <w:marRight w:val="0"/>
      <w:marTop w:val="0"/>
      <w:marBottom w:val="0"/>
      <w:divBdr>
        <w:top w:val="none" w:sz="0" w:space="0" w:color="auto"/>
        <w:left w:val="none" w:sz="0" w:space="0" w:color="auto"/>
        <w:bottom w:val="none" w:sz="0" w:space="0" w:color="auto"/>
        <w:right w:val="none" w:sz="0" w:space="0" w:color="auto"/>
      </w:divBdr>
    </w:div>
    <w:div w:id="1522402153">
      <w:bodyDiv w:val="1"/>
      <w:marLeft w:val="0"/>
      <w:marRight w:val="0"/>
      <w:marTop w:val="0"/>
      <w:marBottom w:val="0"/>
      <w:divBdr>
        <w:top w:val="none" w:sz="0" w:space="0" w:color="auto"/>
        <w:left w:val="none" w:sz="0" w:space="0" w:color="auto"/>
        <w:bottom w:val="none" w:sz="0" w:space="0" w:color="auto"/>
        <w:right w:val="none" w:sz="0" w:space="0" w:color="auto"/>
      </w:divBdr>
    </w:div>
    <w:div w:id="1522933952">
      <w:bodyDiv w:val="1"/>
      <w:marLeft w:val="0"/>
      <w:marRight w:val="0"/>
      <w:marTop w:val="0"/>
      <w:marBottom w:val="0"/>
      <w:divBdr>
        <w:top w:val="none" w:sz="0" w:space="0" w:color="auto"/>
        <w:left w:val="none" w:sz="0" w:space="0" w:color="auto"/>
        <w:bottom w:val="none" w:sz="0" w:space="0" w:color="auto"/>
        <w:right w:val="none" w:sz="0" w:space="0" w:color="auto"/>
      </w:divBdr>
    </w:div>
    <w:div w:id="1523127496">
      <w:bodyDiv w:val="1"/>
      <w:marLeft w:val="0"/>
      <w:marRight w:val="0"/>
      <w:marTop w:val="0"/>
      <w:marBottom w:val="0"/>
      <w:divBdr>
        <w:top w:val="none" w:sz="0" w:space="0" w:color="auto"/>
        <w:left w:val="none" w:sz="0" w:space="0" w:color="auto"/>
        <w:bottom w:val="none" w:sz="0" w:space="0" w:color="auto"/>
        <w:right w:val="none" w:sz="0" w:space="0" w:color="auto"/>
      </w:divBdr>
    </w:div>
    <w:div w:id="1523206219">
      <w:bodyDiv w:val="1"/>
      <w:marLeft w:val="0"/>
      <w:marRight w:val="0"/>
      <w:marTop w:val="0"/>
      <w:marBottom w:val="0"/>
      <w:divBdr>
        <w:top w:val="none" w:sz="0" w:space="0" w:color="auto"/>
        <w:left w:val="none" w:sz="0" w:space="0" w:color="auto"/>
        <w:bottom w:val="none" w:sz="0" w:space="0" w:color="auto"/>
        <w:right w:val="none" w:sz="0" w:space="0" w:color="auto"/>
      </w:divBdr>
    </w:div>
    <w:div w:id="1523470548">
      <w:bodyDiv w:val="1"/>
      <w:marLeft w:val="0"/>
      <w:marRight w:val="0"/>
      <w:marTop w:val="0"/>
      <w:marBottom w:val="0"/>
      <w:divBdr>
        <w:top w:val="none" w:sz="0" w:space="0" w:color="auto"/>
        <w:left w:val="none" w:sz="0" w:space="0" w:color="auto"/>
        <w:bottom w:val="none" w:sz="0" w:space="0" w:color="auto"/>
        <w:right w:val="none" w:sz="0" w:space="0" w:color="auto"/>
      </w:divBdr>
    </w:div>
    <w:div w:id="1523781391">
      <w:bodyDiv w:val="1"/>
      <w:marLeft w:val="0"/>
      <w:marRight w:val="0"/>
      <w:marTop w:val="0"/>
      <w:marBottom w:val="0"/>
      <w:divBdr>
        <w:top w:val="none" w:sz="0" w:space="0" w:color="auto"/>
        <w:left w:val="none" w:sz="0" w:space="0" w:color="auto"/>
        <w:bottom w:val="none" w:sz="0" w:space="0" w:color="auto"/>
        <w:right w:val="none" w:sz="0" w:space="0" w:color="auto"/>
      </w:divBdr>
    </w:div>
    <w:div w:id="1523930271">
      <w:bodyDiv w:val="1"/>
      <w:marLeft w:val="0"/>
      <w:marRight w:val="0"/>
      <w:marTop w:val="0"/>
      <w:marBottom w:val="0"/>
      <w:divBdr>
        <w:top w:val="none" w:sz="0" w:space="0" w:color="auto"/>
        <w:left w:val="none" w:sz="0" w:space="0" w:color="auto"/>
        <w:bottom w:val="none" w:sz="0" w:space="0" w:color="auto"/>
        <w:right w:val="none" w:sz="0" w:space="0" w:color="auto"/>
      </w:divBdr>
    </w:div>
    <w:div w:id="1524244469">
      <w:bodyDiv w:val="1"/>
      <w:marLeft w:val="0"/>
      <w:marRight w:val="0"/>
      <w:marTop w:val="0"/>
      <w:marBottom w:val="0"/>
      <w:divBdr>
        <w:top w:val="none" w:sz="0" w:space="0" w:color="auto"/>
        <w:left w:val="none" w:sz="0" w:space="0" w:color="auto"/>
        <w:bottom w:val="none" w:sz="0" w:space="0" w:color="auto"/>
        <w:right w:val="none" w:sz="0" w:space="0" w:color="auto"/>
      </w:divBdr>
    </w:div>
    <w:div w:id="1524396541">
      <w:bodyDiv w:val="1"/>
      <w:marLeft w:val="0"/>
      <w:marRight w:val="0"/>
      <w:marTop w:val="0"/>
      <w:marBottom w:val="0"/>
      <w:divBdr>
        <w:top w:val="none" w:sz="0" w:space="0" w:color="auto"/>
        <w:left w:val="none" w:sz="0" w:space="0" w:color="auto"/>
        <w:bottom w:val="none" w:sz="0" w:space="0" w:color="auto"/>
        <w:right w:val="none" w:sz="0" w:space="0" w:color="auto"/>
      </w:divBdr>
    </w:div>
    <w:div w:id="1524635129">
      <w:bodyDiv w:val="1"/>
      <w:marLeft w:val="0"/>
      <w:marRight w:val="0"/>
      <w:marTop w:val="0"/>
      <w:marBottom w:val="0"/>
      <w:divBdr>
        <w:top w:val="none" w:sz="0" w:space="0" w:color="auto"/>
        <w:left w:val="none" w:sz="0" w:space="0" w:color="auto"/>
        <w:bottom w:val="none" w:sz="0" w:space="0" w:color="auto"/>
        <w:right w:val="none" w:sz="0" w:space="0" w:color="auto"/>
      </w:divBdr>
    </w:div>
    <w:div w:id="1524826221">
      <w:bodyDiv w:val="1"/>
      <w:marLeft w:val="0"/>
      <w:marRight w:val="0"/>
      <w:marTop w:val="0"/>
      <w:marBottom w:val="0"/>
      <w:divBdr>
        <w:top w:val="none" w:sz="0" w:space="0" w:color="auto"/>
        <w:left w:val="none" w:sz="0" w:space="0" w:color="auto"/>
        <w:bottom w:val="none" w:sz="0" w:space="0" w:color="auto"/>
        <w:right w:val="none" w:sz="0" w:space="0" w:color="auto"/>
      </w:divBdr>
    </w:div>
    <w:div w:id="1524827844">
      <w:bodyDiv w:val="1"/>
      <w:marLeft w:val="0"/>
      <w:marRight w:val="0"/>
      <w:marTop w:val="0"/>
      <w:marBottom w:val="0"/>
      <w:divBdr>
        <w:top w:val="none" w:sz="0" w:space="0" w:color="auto"/>
        <w:left w:val="none" w:sz="0" w:space="0" w:color="auto"/>
        <w:bottom w:val="none" w:sz="0" w:space="0" w:color="auto"/>
        <w:right w:val="none" w:sz="0" w:space="0" w:color="auto"/>
      </w:divBdr>
    </w:div>
    <w:div w:id="1525289521">
      <w:bodyDiv w:val="1"/>
      <w:marLeft w:val="0"/>
      <w:marRight w:val="0"/>
      <w:marTop w:val="0"/>
      <w:marBottom w:val="0"/>
      <w:divBdr>
        <w:top w:val="none" w:sz="0" w:space="0" w:color="auto"/>
        <w:left w:val="none" w:sz="0" w:space="0" w:color="auto"/>
        <w:bottom w:val="none" w:sz="0" w:space="0" w:color="auto"/>
        <w:right w:val="none" w:sz="0" w:space="0" w:color="auto"/>
      </w:divBdr>
    </w:div>
    <w:div w:id="1525435746">
      <w:bodyDiv w:val="1"/>
      <w:marLeft w:val="0"/>
      <w:marRight w:val="0"/>
      <w:marTop w:val="0"/>
      <w:marBottom w:val="0"/>
      <w:divBdr>
        <w:top w:val="none" w:sz="0" w:space="0" w:color="auto"/>
        <w:left w:val="none" w:sz="0" w:space="0" w:color="auto"/>
        <w:bottom w:val="none" w:sz="0" w:space="0" w:color="auto"/>
        <w:right w:val="none" w:sz="0" w:space="0" w:color="auto"/>
      </w:divBdr>
    </w:div>
    <w:div w:id="1525439308">
      <w:bodyDiv w:val="1"/>
      <w:marLeft w:val="0"/>
      <w:marRight w:val="0"/>
      <w:marTop w:val="0"/>
      <w:marBottom w:val="0"/>
      <w:divBdr>
        <w:top w:val="none" w:sz="0" w:space="0" w:color="auto"/>
        <w:left w:val="none" w:sz="0" w:space="0" w:color="auto"/>
        <w:bottom w:val="none" w:sz="0" w:space="0" w:color="auto"/>
        <w:right w:val="none" w:sz="0" w:space="0" w:color="auto"/>
      </w:divBdr>
    </w:div>
    <w:div w:id="1525482879">
      <w:bodyDiv w:val="1"/>
      <w:marLeft w:val="0"/>
      <w:marRight w:val="0"/>
      <w:marTop w:val="0"/>
      <w:marBottom w:val="0"/>
      <w:divBdr>
        <w:top w:val="none" w:sz="0" w:space="0" w:color="auto"/>
        <w:left w:val="none" w:sz="0" w:space="0" w:color="auto"/>
        <w:bottom w:val="none" w:sz="0" w:space="0" w:color="auto"/>
        <w:right w:val="none" w:sz="0" w:space="0" w:color="auto"/>
      </w:divBdr>
    </w:div>
    <w:div w:id="1525746031">
      <w:bodyDiv w:val="1"/>
      <w:marLeft w:val="0"/>
      <w:marRight w:val="0"/>
      <w:marTop w:val="0"/>
      <w:marBottom w:val="0"/>
      <w:divBdr>
        <w:top w:val="none" w:sz="0" w:space="0" w:color="auto"/>
        <w:left w:val="none" w:sz="0" w:space="0" w:color="auto"/>
        <w:bottom w:val="none" w:sz="0" w:space="0" w:color="auto"/>
        <w:right w:val="none" w:sz="0" w:space="0" w:color="auto"/>
      </w:divBdr>
    </w:div>
    <w:div w:id="1525753788">
      <w:bodyDiv w:val="1"/>
      <w:marLeft w:val="0"/>
      <w:marRight w:val="0"/>
      <w:marTop w:val="0"/>
      <w:marBottom w:val="0"/>
      <w:divBdr>
        <w:top w:val="none" w:sz="0" w:space="0" w:color="auto"/>
        <w:left w:val="none" w:sz="0" w:space="0" w:color="auto"/>
        <w:bottom w:val="none" w:sz="0" w:space="0" w:color="auto"/>
        <w:right w:val="none" w:sz="0" w:space="0" w:color="auto"/>
      </w:divBdr>
    </w:div>
    <w:div w:id="1525947667">
      <w:bodyDiv w:val="1"/>
      <w:marLeft w:val="0"/>
      <w:marRight w:val="0"/>
      <w:marTop w:val="0"/>
      <w:marBottom w:val="0"/>
      <w:divBdr>
        <w:top w:val="none" w:sz="0" w:space="0" w:color="auto"/>
        <w:left w:val="none" w:sz="0" w:space="0" w:color="auto"/>
        <w:bottom w:val="none" w:sz="0" w:space="0" w:color="auto"/>
        <w:right w:val="none" w:sz="0" w:space="0" w:color="auto"/>
      </w:divBdr>
    </w:div>
    <w:div w:id="1526409547">
      <w:bodyDiv w:val="1"/>
      <w:marLeft w:val="0"/>
      <w:marRight w:val="0"/>
      <w:marTop w:val="0"/>
      <w:marBottom w:val="0"/>
      <w:divBdr>
        <w:top w:val="none" w:sz="0" w:space="0" w:color="auto"/>
        <w:left w:val="none" w:sz="0" w:space="0" w:color="auto"/>
        <w:bottom w:val="none" w:sz="0" w:space="0" w:color="auto"/>
        <w:right w:val="none" w:sz="0" w:space="0" w:color="auto"/>
      </w:divBdr>
    </w:div>
    <w:div w:id="1526602053">
      <w:bodyDiv w:val="1"/>
      <w:marLeft w:val="0"/>
      <w:marRight w:val="0"/>
      <w:marTop w:val="0"/>
      <w:marBottom w:val="0"/>
      <w:divBdr>
        <w:top w:val="none" w:sz="0" w:space="0" w:color="auto"/>
        <w:left w:val="none" w:sz="0" w:space="0" w:color="auto"/>
        <w:bottom w:val="none" w:sz="0" w:space="0" w:color="auto"/>
        <w:right w:val="none" w:sz="0" w:space="0" w:color="auto"/>
      </w:divBdr>
    </w:div>
    <w:div w:id="1527020762">
      <w:bodyDiv w:val="1"/>
      <w:marLeft w:val="0"/>
      <w:marRight w:val="0"/>
      <w:marTop w:val="0"/>
      <w:marBottom w:val="0"/>
      <w:divBdr>
        <w:top w:val="none" w:sz="0" w:space="0" w:color="auto"/>
        <w:left w:val="none" w:sz="0" w:space="0" w:color="auto"/>
        <w:bottom w:val="none" w:sz="0" w:space="0" w:color="auto"/>
        <w:right w:val="none" w:sz="0" w:space="0" w:color="auto"/>
      </w:divBdr>
    </w:div>
    <w:div w:id="1527215546">
      <w:bodyDiv w:val="1"/>
      <w:marLeft w:val="0"/>
      <w:marRight w:val="0"/>
      <w:marTop w:val="0"/>
      <w:marBottom w:val="0"/>
      <w:divBdr>
        <w:top w:val="none" w:sz="0" w:space="0" w:color="auto"/>
        <w:left w:val="none" w:sz="0" w:space="0" w:color="auto"/>
        <w:bottom w:val="none" w:sz="0" w:space="0" w:color="auto"/>
        <w:right w:val="none" w:sz="0" w:space="0" w:color="auto"/>
      </w:divBdr>
    </w:div>
    <w:div w:id="1527281865">
      <w:bodyDiv w:val="1"/>
      <w:marLeft w:val="0"/>
      <w:marRight w:val="0"/>
      <w:marTop w:val="0"/>
      <w:marBottom w:val="0"/>
      <w:divBdr>
        <w:top w:val="none" w:sz="0" w:space="0" w:color="auto"/>
        <w:left w:val="none" w:sz="0" w:space="0" w:color="auto"/>
        <w:bottom w:val="none" w:sz="0" w:space="0" w:color="auto"/>
        <w:right w:val="none" w:sz="0" w:space="0" w:color="auto"/>
      </w:divBdr>
    </w:div>
    <w:div w:id="1527793345">
      <w:bodyDiv w:val="1"/>
      <w:marLeft w:val="0"/>
      <w:marRight w:val="0"/>
      <w:marTop w:val="0"/>
      <w:marBottom w:val="0"/>
      <w:divBdr>
        <w:top w:val="none" w:sz="0" w:space="0" w:color="auto"/>
        <w:left w:val="none" w:sz="0" w:space="0" w:color="auto"/>
        <w:bottom w:val="none" w:sz="0" w:space="0" w:color="auto"/>
        <w:right w:val="none" w:sz="0" w:space="0" w:color="auto"/>
      </w:divBdr>
    </w:div>
    <w:div w:id="1527869887">
      <w:bodyDiv w:val="1"/>
      <w:marLeft w:val="0"/>
      <w:marRight w:val="0"/>
      <w:marTop w:val="0"/>
      <w:marBottom w:val="0"/>
      <w:divBdr>
        <w:top w:val="none" w:sz="0" w:space="0" w:color="auto"/>
        <w:left w:val="none" w:sz="0" w:space="0" w:color="auto"/>
        <w:bottom w:val="none" w:sz="0" w:space="0" w:color="auto"/>
        <w:right w:val="none" w:sz="0" w:space="0" w:color="auto"/>
      </w:divBdr>
    </w:div>
    <w:div w:id="1528104082">
      <w:bodyDiv w:val="1"/>
      <w:marLeft w:val="0"/>
      <w:marRight w:val="0"/>
      <w:marTop w:val="0"/>
      <w:marBottom w:val="0"/>
      <w:divBdr>
        <w:top w:val="none" w:sz="0" w:space="0" w:color="auto"/>
        <w:left w:val="none" w:sz="0" w:space="0" w:color="auto"/>
        <w:bottom w:val="none" w:sz="0" w:space="0" w:color="auto"/>
        <w:right w:val="none" w:sz="0" w:space="0" w:color="auto"/>
      </w:divBdr>
    </w:div>
    <w:div w:id="1528173161">
      <w:bodyDiv w:val="1"/>
      <w:marLeft w:val="0"/>
      <w:marRight w:val="0"/>
      <w:marTop w:val="0"/>
      <w:marBottom w:val="0"/>
      <w:divBdr>
        <w:top w:val="none" w:sz="0" w:space="0" w:color="auto"/>
        <w:left w:val="none" w:sz="0" w:space="0" w:color="auto"/>
        <w:bottom w:val="none" w:sz="0" w:space="0" w:color="auto"/>
        <w:right w:val="none" w:sz="0" w:space="0" w:color="auto"/>
      </w:divBdr>
    </w:div>
    <w:div w:id="1528252862">
      <w:bodyDiv w:val="1"/>
      <w:marLeft w:val="0"/>
      <w:marRight w:val="0"/>
      <w:marTop w:val="0"/>
      <w:marBottom w:val="0"/>
      <w:divBdr>
        <w:top w:val="none" w:sz="0" w:space="0" w:color="auto"/>
        <w:left w:val="none" w:sz="0" w:space="0" w:color="auto"/>
        <w:bottom w:val="none" w:sz="0" w:space="0" w:color="auto"/>
        <w:right w:val="none" w:sz="0" w:space="0" w:color="auto"/>
      </w:divBdr>
    </w:div>
    <w:div w:id="1528526414">
      <w:bodyDiv w:val="1"/>
      <w:marLeft w:val="0"/>
      <w:marRight w:val="0"/>
      <w:marTop w:val="0"/>
      <w:marBottom w:val="0"/>
      <w:divBdr>
        <w:top w:val="none" w:sz="0" w:space="0" w:color="auto"/>
        <w:left w:val="none" w:sz="0" w:space="0" w:color="auto"/>
        <w:bottom w:val="none" w:sz="0" w:space="0" w:color="auto"/>
        <w:right w:val="none" w:sz="0" w:space="0" w:color="auto"/>
      </w:divBdr>
    </w:div>
    <w:div w:id="1528758309">
      <w:bodyDiv w:val="1"/>
      <w:marLeft w:val="0"/>
      <w:marRight w:val="0"/>
      <w:marTop w:val="0"/>
      <w:marBottom w:val="0"/>
      <w:divBdr>
        <w:top w:val="none" w:sz="0" w:space="0" w:color="auto"/>
        <w:left w:val="none" w:sz="0" w:space="0" w:color="auto"/>
        <w:bottom w:val="none" w:sz="0" w:space="0" w:color="auto"/>
        <w:right w:val="none" w:sz="0" w:space="0" w:color="auto"/>
      </w:divBdr>
    </w:div>
    <w:div w:id="1528907357">
      <w:bodyDiv w:val="1"/>
      <w:marLeft w:val="0"/>
      <w:marRight w:val="0"/>
      <w:marTop w:val="0"/>
      <w:marBottom w:val="0"/>
      <w:divBdr>
        <w:top w:val="none" w:sz="0" w:space="0" w:color="auto"/>
        <w:left w:val="none" w:sz="0" w:space="0" w:color="auto"/>
        <w:bottom w:val="none" w:sz="0" w:space="0" w:color="auto"/>
        <w:right w:val="none" w:sz="0" w:space="0" w:color="auto"/>
      </w:divBdr>
    </w:div>
    <w:div w:id="1529291910">
      <w:bodyDiv w:val="1"/>
      <w:marLeft w:val="0"/>
      <w:marRight w:val="0"/>
      <w:marTop w:val="0"/>
      <w:marBottom w:val="0"/>
      <w:divBdr>
        <w:top w:val="none" w:sz="0" w:space="0" w:color="auto"/>
        <w:left w:val="none" w:sz="0" w:space="0" w:color="auto"/>
        <w:bottom w:val="none" w:sz="0" w:space="0" w:color="auto"/>
        <w:right w:val="none" w:sz="0" w:space="0" w:color="auto"/>
      </w:divBdr>
    </w:div>
    <w:div w:id="1529677020">
      <w:bodyDiv w:val="1"/>
      <w:marLeft w:val="0"/>
      <w:marRight w:val="0"/>
      <w:marTop w:val="0"/>
      <w:marBottom w:val="0"/>
      <w:divBdr>
        <w:top w:val="none" w:sz="0" w:space="0" w:color="auto"/>
        <w:left w:val="none" w:sz="0" w:space="0" w:color="auto"/>
        <w:bottom w:val="none" w:sz="0" w:space="0" w:color="auto"/>
        <w:right w:val="none" w:sz="0" w:space="0" w:color="auto"/>
      </w:divBdr>
    </w:div>
    <w:div w:id="1529756203">
      <w:bodyDiv w:val="1"/>
      <w:marLeft w:val="0"/>
      <w:marRight w:val="0"/>
      <w:marTop w:val="0"/>
      <w:marBottom w:val="0"/>
      <w:divBdr>
        <w:top w:val="none" w:sz="0" w:space="0" w:color="auto"/>
        <w:left w:val="none" w:sz="0" w:space="0" w:color="auto"/>
        <w:bottom w:val="none" w:sz="0" w:space="0" w:color="auto"/>
        <w:right w:val="none" w:sz="0" w:space="0" w:color="auto"/>
      </w:divBdr>
    </w:div>
    <w:div w:id="1530072599">
      <w:bodyDiv w:val="1"/>
      <w:marLeft w:val="0"/>
      <w:marRight w:val="0"/>
      <w:marTop w:val="0"/>
      <w:marBottom w:val="0"/>
      <w:divBdr>
        <w:top w:val="none" w:sz="0" w:space="0" w:color="auto"/>
        <w:left w:val="none" w:sz="0" w:space="0" w:color="auto"/>
        <w:bottom w:val="none" w:sz="0" w:space="0" w:color="auto"/>
        <w:right w:val="none" w:sz="0" w:space="0" w:color="auto"/>
      </w:divBdr>
    </w:div>
    <w:div w:id="1530100411">
      <w:bodyDiv w:val="1"/>
      <w:marLeft w:val="0"/>
      <w:marRight w:val="0"/>
      <w:marTop w:val="0"/>
      <w:marBottom w:val="0"/>
      <w:divBdr>
        <w:top w:val="none" w:sz="0" w:space="0" w:color="auto"/>
        <w:left w:val="none" w:sz="0" w:space="0" w:color="auto"/>
        <w:bottom w:val="none" w:sz="0" w:space="0" w:color="auto"/>
        <w:right w:val="none" w:sz="0" w:space="0" w:color="auto"/>
      </w:divBdr>
    </w:div>
    <w:div w:id="1530296069">
      <w:bodyDiv w:val="1"/>
      <w:marLeft w:val="0"/>
      <w:marRight w:val="0"/>
      <w:marTop w:val="0"/>
      <w:marBottom w:val="0"/>
      <w:divBdr>
        <w:top w:val="none" w:sz="0" w:space="0" w:color="auto"/>
        <w:left w:val="none" w:sz="0" w:space="0" w:color="auto"/>
        <w:bottom w:val="none" w:sz="0" w:space="0" w:color="auto"/>
        <w:right w:val="none" w:sz="0" w:space="0" w:color="auto"/>
      </w:divBdr>
    </w:div>
    <w:div w:id="1530413125">
      <w:bodyDiv w:val="1"/>
      <w:marLeft w:val="0"/>
      <w:marRight w:val="0"/>
      <w:marTop w:val="0"/>
      <w:marBottom w:val="0"/>
      <w:divBdr>
        <w:top w:val="none" w:sz="0" w:space="0" w:color="auto"/>
        <w:left w:val="none" w:sz="0" w:space="0" w:color="auto"/>
        <w:bottom w:val="none" w:sz="0" w:space="0" w:color="auto"/>
        <w:right w:val="none" w:sz="0" w:space="0" w:color="auto"/>
      </w:divBdr>
    </w:div>
    <w:div w:id="1530607828">
      <w:bodyDiv w:val="1"/>
      <w:marLeft w:val="0"/>
      <w:marRight w:val="0"/>
      <w:marTop w:val="0"/>
      <w:marBottom w:val="0"/>
      <w:divBdr>
        <w:top w:val="none" w:sz="0" w:space="0" w:color="auto"/>
        <w:left w:val="none" w:sz="0" w:space="0" w:color="auto"/>
        <w:bottom w:val="none" w:sz="0" w:space="0" w:color="auto"/>
        <w:right w:val="none" w:sz="0" w:space="0" w:color="auto"/>
      </w:divBdr>
    </w:div>
    <w:div w:id="1530677815">
      <w:bodyDiv w:val="1"/>
      <w:marLeft w:val="0"/>
      <w:marRight w:val="0"/>
      <w:marTop w:val="0"/>
      <w:marBottom w:val="0"/>
      <w:divBdr>
        <w:top w:val="none" w:sz="0" w:space="0" w:color="auto"/>
        <w:left w:val="none" w:sz="0" w:space="0" w:color="auto"/>
        <w:bottom w:val="none" w:sz="0" w:space="0" w:color="auto"/>
        <w:right w:val="none" w:sz="0" w:space="0" w:color="auto"/>
      </w:divBdr>
    </w:div>
    <w:div w:id="1530948285">
      <w:bodyDiv w:val="1"/>
      <w:marLeft w:val="0"/>
      <w:marRight w:val="0"/>
      <w:marTop w:val="0"/>
      <w:marBottom w:val="0"/>
      <w:divBdr>
        <w:top w:val="none" w:sz="0" w:space="0" w:color="auto"/>
        <w:left w:val="none" w:sz="0" w:space="0" w:color="auto"/>
        <w:bottom w:val="none" w:sz="0" w:space="0" w:color="auto"/>
        <w:right w:val="none" w:sz="0" w:space="0" w:color="auto"/>
      </w:divBdr>
    </w:div>
    <w:div w:id="1531407585">
      <w:bodyDiv w:val="1"/>
      <w:marLeft w:val="0"/>
      <w:marRight w:val="0"/>
      <w:marTop w:val="0"/>
      <w:marBottom w:val="0"/>
      <w:divBdr>
        <w:top w:val="none" w:sz="0" w:space="0" w:color="auto"/>
        <w:left w:val="none" w:sz="0" w:space="0" w:color="auto"/>
        <w:bottom w:val="none" w:sz="0" w:space="0" w:color="auto"/>
        <w:right w:val="none" w:sz="0" w:space="0" w:color="auto"/>
      </w:divBdr>
    </w:div>
    <w:div w:id="1531642771">
      <w:bodyDiv w:val="1"/>
      <w:marLeft w:val="0"/>
      <w:marRight w:val="0"/>
      <w:marTop w:val="0"/>
      <w:marBottom w:val="0"/>
      <w:divBdr>
        <w:top w:val="none" w:sz="0" w:space="0" w:color="auto"/>
        <w:left w:val="none" w:sz="0" w:space="0" w:color="auto"/>
        <w:bottom w:val="none" w:sz="0" w:space="0" w:color="auto"/>
        <w:right w:val="none" w:sz="0" w:space="0" w:color="auto"/>
      </w:divBdr>
    </w:div>
    <w:div w:id="1531719155">
      <w:bodyDiv w:val="1"/>
      <w:marLeft w:val="0"/>
      <w:marRight w:val="0"/>
      <w:marTop w:val="0"/>
      <w:marBottom w:val="0"/>
      <w:divBdr>
        <w:top w:val="none" w:sz="0" w:space="0" w:color="auto"/>
        <w:left w:val="none" w:sz="0" w:space="0" w:color="auto"/>
        <w:bottom w:val="none" w:sz="0" w:space="0" w:color="auto"/>
        <w:right w:val="none" w:sz="0" w:space="0" w:color="auto"/>
      </w:divBdr>
    </w:div>
    <w:div w:id="1531719349">
      <w:bodyDiv w:val="1"/>
      <w:marLeft w:val="0"/>
      <w:marRight w:val="0"/>
      <w:marTop w:val="0"/>
      <w:marBottom w:val="0"/>
      <w:divBdr>
        <w:top w:val="none" w:sz="0" w:space="0" w:color="auto"/>
        <w:left w:val="none" w:sz="0" w:space="0" w:color="auto"/>
        <w:bottom w:val="none" w:sz="0" w:space="0" w:color="auto"/>
        <w:right w:val="none" w:sz="0" w:space="0" w:color="auto"/>
      </w:divBdr>
    </w:div>
    <w:div w:id="1531799024">
      <w:bodyDiv w:val="1"/>
      <w:marLeft w:val="0"/>
      <w:marRight w:val="0"/>
      <w:marTop w:val="0"/>
      <w:marBottom w:val="0"/>
      <w:divBdr>
        <w:top w:val="none" w:sz="0" w:space="0" w:color="auto"/>
        <w:left w:val="none" w:sz="0" w:space="0" w:color="auto"/>
        <w:bottom w:val="none" w:sz="0" w:space="0" w:color="auto"/>
        <w:right w:val="none" w:sz="0" w:space="0" w:color="auto"/>
      </w:divBdr>
    </w:div>
    <w:div w:id="1531800476">
      <w:bodyDiv w:val="1"/>
      <w:marLeft w:val="0"/>
      <w:marRight w:val="0"/>
      <w:marTop w:val="0"/>
      <w:marBottom w:val="0"/>
      <w:divBdr>
        <w:top w:val="none" w:sz="0" w:space="0" w:color="auto"/>
        <w:left w:val="none" w:sz="0" w:space="0" w:color="auto"/>
        <w:bottom w:val="none" w:sz="0" w:space="0" w:color="auto"/>
        <w:right w:val="none" w:sz="0" w:space="0" w:color="auto"/>
      </w:divBdr>
    </w:div>
    <w:div w:id="1532109503">
      <w:bodyDiv w:val="1"/>
      <w:marLeft w:val="0"/>
      <w:marRight w:val="0"/>
      <w:marTop w:val="0"/>
      <w:marBottom w:val="0"/>
      <w:divBdr>
        <w:top w:val="none" w:sz="0" w:space="0" w:color="auto"/>
        <w:left w:val="none" w:sz="0" w:space="0" w:color="auto"/>
        <w:bottom w:val="none" w:sz="0" w:space="0" w:color="auto"/>
        <w:right w:val="none" w:sz="0" w:space="0" w:color="auto"/>
      </w:divBdr>
    </w:div>
    <w:div w:id="1532188519">
      <w:bodyDiv w:val="1"/>
      <w:marLeft w:val="0"/>
      <w:marRight w:val="0"/>
      <w:marTop w:val="0"/>
      <w:marBottom w:val="0"/>
      <w:divBdr>
        <w:top w:val="none" w:sz="0" w:space="0" w:color="auto"/>
        <w:left w:val="none" w:sz="0" w:space="0" w:color="auto"/>
        <w:bottom w:val="none" w:sz="0" w:space="0" w:color="auto"/>
        <w:right w:val="none" w:sz="0" w:space="0" w:color="auto"/>
      </w:divBdr>
    </w:div>
    <w:div w:id="1532452739">
      <w:bodyDiv w:val="1"/>
      <w:marLeft w:val="0"/>
      <w:marRight w:val="0"/>
      <w:marTop w:val="0"/>
      <w:marBottom w:val="0"/>
      <w:divBdr>
        <w:top w:val="none" w:sz="0" w:space="0" w:color="auto"/>
        <w:left w:val="none" w:sz="0" w:space="0" w:color="auto"/>
        <w:bottom w:val="none" w:sz="0" w:space="0" w:color="auto"/>
        <w:right w:val="none" w:sz="0" w:space="0" w:color="auto"/>
      </w:divBdr>
    </w:div>
    <w:div w:id="1532763957">
      <w:bodyDiv w:val="1"/>
      <w:marLeft w:val="0"/>
      <w:marRight w:val="0"/>
      <w:marTop w:val="0"/>
      <w:marBottom w:val="0"/>
      <w:divBdr>
        <w:top w:val="none" w:sz="0" w:space="0" w:color="auto"/>
        <w:left w:val="none" w:sz="0" w:space="0" w:color="auto"/>
        <w:bottom w:val="none" w:sz="0" w:space="0" w:color="auto"/>
        <w:right w:val="none" w:sz="0" w:space="0" w:color="auto"/>
      </w:divBdr>
    </w:div>
    <w:div w:id="1532838293">
      <w:bodyDiv w:val="1"/>
      <w:marLeft w:val="0"/>
      <w:marRight w:val="0"/>
      <w:marTop w:val="0"/>
      <w:marBottom w:val="0"/>
      <w:divBdr>
        <w:top w:val="none" w:sz="0" w:space="0" w:color="auto"/>
        <w:left w:val="none" w:sz="0" w:space="0" w:color="auto"/>
        <w:bottom w:val="none" w:sz="0" w:space="0" w:color="auto"/>
        <w:right w:val="none" w:sz="0" w:space="0" w:color="auto"/>
      </w:divBdr>
    </w:div>
    <w:div w:id="1532913208">
      <w:bodyDiv w:val="1"/>
      <w:marLeft w:val="0"/>
      <w:marRight w:val="0"/>
      <w:marTop w:val="0"/>
      <w:marBottom w:val="0"/>
      <w:divBdr>
        <w:top w:val="none" w:sz="0" w:space="0" w:color="auto"/>
        <w:left w:val="none" w:sz="0" w:space="0" w:color="auto"/>
        <w:bottom w:val="none" w:sz="0" w:space="0" w:color="auto"/>
        <w:right w:val="none" w:sz="0" w:space="0" w:color="auto"/>
      </w:divBdr>
    </w:div>
    <w:div w:id="1533032391">
      <w:bodyDiv w:val="1"/>
      <w:marLeft w:val="0"/>
      <w:marRight w:val="0"/>
      <w:marTop w:val="0"/>
      <w:marBottom w:val="0"/>
      <w:divBdr>
        <w:top w:val="none" w:sz="0" w:space="0" w:color="auto"/>
        <w:left w:val="none" w:sz="0" w:space="0" w:color="auto"/>
        <w:bottom w:val="none" w:sz="0" w:space="0" w:color="auto"/>
        <w:right w:val="none" w:sz="0" w:space="0" w:color="auto"/>
      </w:divBdr>
    </w:div>
    <w:div w:id="1533224139">
      <w:bodyDiv w:val="1"/>
      <w:marLeft w:val="0"/>
      <w:marRight w:val="0"/>
      <w:marTop w:val="0"/>
      <w:marBottom w:val="0"/>
      <w:divBdr>
        <w:top w:val="none" w:sz="0" w:space="0" w:color="auto"/>
        <w:left w:val="none" w:sz="0" w:space="0" w:color="auto"/>
        <w:bottom w:val="none" w:sz="0" w:space="0" w:color="auto"/>
        <w:right w:val="none" w:sz="0" w:space="0" w:color="auto"/>
      </w:divBdr>
    </w:div>
    <w:div w:id="1533348959">
      <w:bodyDiv w:val="1"/>
      <w:marLeft w:val="0"/>
      <w:marRight w:val="0"/>
      <w:marTop w:val="0"/>
      <w:marBottom w:val="0"/>
      <w:divBdr>
        <w:top w:val="none" w:sz="0" w:space="0" w:color="auto"/>
        <w:left w:val="none" w:sz="0" w:space="0" w:color="auto"/>
        <w:bottom w:val="none" w:sz="0" w:space="0" w:color="auto"/>
        <w:right w:val="none" w:sz="0" w:space="0" w:color="auto"/>
      </w:divBdr>
    </w:div>
    <w:div w:id="1533761321">
      <w:bodyDiv w:val="1"/>
      <w:marLeft w:val="0"/>
      <w:marRight w:val="0"/>
      <w:marTop w:val="0"/>
      <w:marBottom w:val="0"/>
      <w:divBdr>
        <w:top w:val="none" w:sz="0" w:space="0" w:color="auto"/>
        <w:left w:val="none" w:sz="0" w:space="0" w:color="auto"/>
        <w:bottom w:val="none" w:sz="0" w:space="0" w:color="auto"/>
        <w:right w:val="none" w:sz="0" w:space="0" w:color="auto"/>
      </w:divBdr>
    </w:div>
    <w:div w:id="1533767879">
      <w:bodyDiv w:val="1"/>
      <w:marLeft w:val="0"/>
      <w:marRight w:val="0"/>
      <w:marTop w:val="0"/>
      <w:marBottom w:val="0"/>
      <w:divBdr>
        <w:top w:val="none" w:sz="0" w:space="0" w:color="auto"/>
        <w:left w:val="none" w:sz="0" w:space="0" w:color="auto"/>
        <w:bottom w:val="none" w:sz="0" w:space="0" w:color="auto"/>
        <w:right w:val="none" w:sz="0" w:space="0" w:color="auto"/>
      </w:divBdr>
    </w:div>
    <w:div w:id="1534070644">
      <w:bodyDiv w:val="1"/>
      <w:marLeft w:val="0"/>
      <w:marRight w:val="0"/>
      <w:marTop w:val="0"/>
      <w:marBottom w:val="0"/>
      <w:divBdr>
        <w:top w:val="none" w:sz="0" w:space="0" w:color="auto"/>
        <w:left w:val="none" w:sz="0" w:space="0" w:color="auto"/>
        <w:bottom w:val="none" w:sz="0" w:space="0" w:color="auto"/>
        <w:right w:val="none" w:sz="0" w:space="0" w:color="auto"/>
      </w:divBdr>
    </w:div>
    <w:div w:id="1534078755">
      <w:bodyDiv w:val="1"/>
      <w:marLeft w:val="0"/>
      <w:marRight w:val="0"/>
      <w:marTop w:val="0"/>
      <w:marBottom w:val="0"/>
      <w:divBdr>
        <w:top w:val="none" w:sz="0" w:space="0" w:color="auto"/>
        <w:left w:val="none" w:sz="0" w:space="0" w:color="auto"/>
        <w:bottom w:val="none" w:sz="0" w:space="0" w:color="auto"/>
        <w:right w:val="none" w:sz="0" w:space="0" w:color="auto"/>
      </w:divBdr>
    </w:div>
    <w:div w:id="1534154864">
      <w:bodyDiv w:val="1"/>
      <w:marLeft w:val="0"/>
      <w:marRight w:val="0"/>
      <w:marTop w:val="0"/>
      <w:marBottom w:val="0"/>
      <w:divBdr>
        <w:top w:val="none" w:sz="0" w:space="0" w:color="auto"/>
        <w:left w:val="none" w:sz="0" w:space="0" w:color="auto"/>
        <w:bottom w:val="none" w:sz="0" w:space="0" w:color="auto"/>
        <w:right w:val="none" w:sz="0" w:space="0" w:color="auto"/>
      </w:divBdr>
    </w:div>
    <w:div w:id="1534347322">
      <w:bodyDiv w:val="1"/>
      <w:marLeft w:val="0"/>
      <w:marRight w:val="0"/>
      <w:marTop w:val="0"/>
      <w:marBottom w:val="0"/>
      <w:divBdr>
        <w:top w:val="none" w:sz="0" w:space="0" w:color="auto"/>
        <w:left w:val="none" w:sz="0" w:space="0" w:color="auto"/>
        <w:bottom w:val="none" w:sz="0" w:space="0" w:color="auto"/>
        <w:right w:val="none" w:sz="0" w:space="0" w:color="auto"/>
      </w:divBdr>
    </w:div>
    <w:div w:id="1534614646">
      <w:bodyDiv w:val="1"/>
      <w:marLeft w:val="0"/>
      <w:marRight w:val="0"/>
      <w:marTop w:val="0"/>
      <w:marBottom w:val="0"/>
      <w:divBdr>
        <w:top w:val="none" w:sz="0" w:space="0" w:color="auto"/>
        <w:left w:val="none" w:sz="0" w:space="0" w:color="auto"/>
        <w:bottom w:val="none" w:sz="0" w:space="0" w:color="auto"/>
        <w:right w:val="none" w:sz="0" w:space="0" w:color="auto"/>
      </w:divBdr>
    </w:div>
    <w:div w:id="1534656770">
      <w:bodyDiv w:val="1"/>
      <w:marLeft w:val="0"/>
      <w:marRight w:val="0"/>
      <w:marTop w:val="0"/>
      <w:marBottom w:val="0"/>
      <w:divBdr>
        <w:top w:val="none" w:sz="0" w:space="0" w:color="auto"/>
        <w:left w:val="none" w:sz="0" w:space="0" w:color="auto"/>
        <w:bottom w:val="none" w:sz="0" w:space="0" w:color="auto"/>
        <w:right w:val="none" w:sz="0" w:space="0" w:color="auto"/>
      </w:divBdr>
    </w:div>
    <w:div w:id="1534806614">
      <w:bodyDiv w:val="1"/>
      <w:marLeft w:val="0"/>
      <w:marRight w:val="0"/>
      <w:marTop w:val="0"/>
      <w:marBottom w:val="0"/>
      <w:divBdr>
        <w:top w:val="none" w:sz="0" w:space="0" w:color="auto"/>
        <w:left w:val="none" w:sz="0" w:space="0" w:color="auto"/>
        <w:bottom w:val="none" w:sz="0" w:space="0" w:color="auto"/>
        <w:right w:val="none" w:sz="0" w:space="0" w:color="auto"/>
      </w:divBdr>
    </w:div>
    <w:div w:id="1534999031">
      <w:bodyDiv w:val="1"/>
      <w:marLeft w:val="0"/>
      <w:marRight w:val="0"/>
      <w:marTop w:val="0"/>
      <w:marBottom w:val="0"/>
      <w:divBdr>
        <w:top w:val="none" w:sz="0" w:space="0" w:color="auto"/>
        <w:left w:val="none" w:sz="0" w:space="0" w:color="auto"/>
        <w:bottom w:val="none" w:sz="0" w:space="0" w:color="auto"/>
        <w:right w:val="none" w:sz="0" w:space="0" w:color="auto"/>
      </w:divBdr>
    </w:div>
    <w:div w:id="1535192059">
      <w:bodyDiv w:val="1"/>
      <w:marLeft w:val="0"/>
      <w:marRight w:val="0"/>
      <w:marTop w:val="0"/>
      <w:marBottom w:val="0"/>
      <w:divBdr>
        <w:top w:val="none" w:sz="0" w:space="0" w:color="auto"/>
        <w:left w:val="none" w:sz="0" w:space="0" w:color="auto"/>
        <w:bottom w:val="none" w:sz="0" w:space="0" w:color="auto"/>
        <w:right w:val="none" w:sz="0" w:space="0" w:color="auto"/>
      </w:divBdr>
    </w:div>
    <w:div w:id="1535196970">
      <w:bodyDiv w:val="1"/>
      <w:marLeft w:val="0"/>
      <w:marRight w:val="0"/>
      <w:marTop w:val="0"/>
      <w:marBottom w:val="0"/>
      <w:divBdr>
        <w:top w:val="none" w:sz="0" w:space="0" w:color="auto"/>
        <w:left w:val="none" w:sz="0" w:space="0" w:color="auto"/>
        <w:bottom w:val="none" w:sz="0" w:space="0" w:color="auto"/>
        <w:right w:val="none" w:sz="0" w:space="0" w:color="auto"/>
      </w:divBdr>
    </w:div>
    <w:div w:id="1535539460">
      <w:bodyDiv w:val="1"/>
      <w:marLeft w:val="0"/>
      <w:marRight w:val="0"/>
      <w:marTop w:val="0"/>
      <w:marBottom w:val="0"/>
      <w:divBdr>
        <w:top w:val="none" w:sz="0" w:space="0" w:color="auto"/>
        <w:left w:val="none" w:sz="0" w:space="0" w:color="auto"/>
        <w:bottom w:val="none" w:sz="0" w:space="0" w:color="auto"/>
        <w:right w:val="none" w:sz="0" w:space="0" w:color="auto"/>
      </w:divBdr>
    </w:div>
    <w:div w:id="1535652862">
      <w:bodyDiv w:val="1"/>
      <w:marLeft w:val="0"/>
      <w:marRight w:val="0"/>
      <w:marTop w:val="0"/>
      <w:marBottom w:val="0"/>
      <w:divBdr>
        <w:top w:val="none" w:sz="0" w:space="0" w:color="auto"/>
        <w:left w:val="none" w:sz="0" w:space="0" w:color="auto"/>
        <w:bottom w:val="none" w:sz="0" w:space="0" w:color="auto"/>
        <w:right w:val="none" w:sz="0" w:space="0" w:color="auto"/>
      </w:divBdr>
    </w:div>
    <w:div w:id="1536310017">
      <w:bodyDiv w:val="1"/>
      <w:marLeft w:val="0"/>
      <w:marRight w:val="0"/>
      <w:marTop w:val="0"/>
      <w:marBottom w:val="0"/>
      <w:divBdr>
        <w:top w:val="none" w:sz="0" w:space="0" w:color="auto"/>
        <w:left w:val="none" w:sz="0" w:space="0" w:color="auto"/>
        <w:bottom w:val="none" w:sz="0" w:space="0" w:color="auto"/>
        <w:right w:val="none" w:sz="0" w:space="0" w:color="auto"/>
      </w:divBdr>
    </w:div>
    <w:div w:id="1536580939">
      <w:bodyDiv w:val="1"/>
      <w:marLeft w:val="0"/>
      <w:marRight w:val="0"/>
      <w:marTop w:val="0"/>
      <w:marBottom w:val="0"/>
      <w:divBdr>
        <w:top w:val="none" w:sz="0" w:space="0" w:color="auto"/>
        <w:left w:val="none" w:sz="0" w:space="0" w:color="auto"/>
        <w:bottom w:val="none" w:sz="0" w:space="0" w:color="auto"/>
        <w:right w:val="none" w:sz="0" w:space="0" w:color="auto"/>
      </w:divBdr>
    </w:div>
    <w:div w:id="1536886033">
      <w:bodyDiv w:val="1"/>
      <w:marLeft w:val="0"/>
      <w:marRight w:val="0"/>
      <w:marTop w:val="0"/>
      <w:marBottom w:val="0"/>
      <w:divBdr>
        <w:top w:val="none" w:sz="0" w:space="0" w:color="auto"/>
        <w:left w:val="none" w:sz="0" w:space="0" w:color="auto"/>
        <w:bottom w:val="none" w:sz="0" w:space="0" w:color="auto"/>
        <w:right w:val="none" w:sz="0" w:space="0" w:color="auto"/>
      </w:divBdr>
    </w:div>
    <w:div w:id="1537039154">
      <w:bodyDiv w:val="1"/>
      <w:marLeft w:val="0"/>
      <w:marRight w:val="0"/>
      <w:marTop w:val="0"/>
      <w:marBottom w:val="0"/>
      <w:divBdr>
        <w:top w:val="none" w:sz="0" w:space="0" w:color="auto"/>
        <w:left w:val="none" w:sz="0" w:space="0" w:color="auto"/>
        <w:bottom w:val="none" w:sz="0" w:space="0" w:color="auto"/>
        <w:right w:val="none" w:sz="0" w:space="0" w:color="auto"/>
      </w:divBdr>
    </w:div>
    <w:div w:id="1538008018">
      <w:bodyDiv w:val="1"/>
      <w:marLeft w:val="0"/>
      <w:marRight w:val="0"/>
      <w:marTop w:val="0"/>
      <w:marBottom w:val="0"/>
      <w:divBdr>
        <w:top w:val="none" w:sz="0" w:space="0" w:color="auto"/>
        <w:left w:val="none" w:sz="0" w:space="0" w:color="auto"/>
        <w:bottom w:val="none" w:sz="0" w:space="0" w:color="auto"/>
        <w:right w:val="none" w:sz="0" w:space="0" w:color="auto"/>
      </w:divBdr>
    </w:div>
    <w:div w:id="1538083971">
      <w:bodyDiv w:val="1"/>
      <w:marLeft w:val="0"/>
      <w:marRight w:val="0"/>
      <w:marTop w:val="0"/>
      <w:marBottom w:val="0"/>
      <w:divBdr>
        <w:top w:val="none" w:sz="0" w:space="0" w:color="auto"/>
        <w:left w:val="none" w:sz="0" w:space="0" w:color="auto"/>
        <w:bottom w:val="none" w:sz="0" w:space="0" w:color="auto"/>
        <w:right w:val="none" w:sz="0" w:space="0" w:color="auto"/>
      </w:divBdr>
    </w:div>
    <w:div w:id="1538202453">
      <w:bodyDiv w:val="1"/>
      <w:marLeft w:val="0"/>
      <w:marRight w:val="0"/>
      <w:marTop w:val="0"/>
      <w:marBottom w:val="0"/>
      <w:divBdr>
        <w:top w:val="none" w:sz="0" w:space="0" w:color="auto"/>
        <w:left w:val="none" w:sz="0" w:space="0" w:color="auto"/>
        <w:bottom w:val="none" w:sz="0" w:space="0" w:color="auto"/>
        <w:right w:val="none" w:sz="0" w:space="0" w:color="auto"/>
      </w:divBdr>
    </w:div>
    <w:div w:id="1538348184">
      <w:bodyDiv w:val="1"/>
      <w:marLeft w:val="0"/>
      <w:marRight w:val="0"/>
      <w:marTop w:val="0"/>
      <w:marBottom w:val="0"/>
      <w:divBdr>
        <w:top w:val="none" w:sz="0" w:space="0" w:color="auto"/>
        <w:left w:val="none" w:sz="0" w:space="0" w:color="auto"/>
        <w:bottom w:val="none" w:sz="0" w:space="0" w:color="auto"/>
        <w:right w:val="none" w:sz="0" w:space="0" w:color="auto"/>
      </w:divBdr>
    </w:div>
    <w:div w:id="1538422714">
      <w:bodyDiv w:val="1"/>
      <w:marLeft w:val="0"/>
      <w:marRight w:val="0"/>
      <w:marTop w:val="0"/>
      <w:marBottom w:val="0"/>
      <w:divBdr>
        <w:top w:val="none" w:sz="0" w:space="0" w:color="auto"/>
        <w:left w:val="none" w:sz="0" w:space="0" w:color="auto"/>
        <w:bottom w:val="none" w:sz="0" w:space="0" w:color="auto"/>
        <w:right w:val="none" w:sz="0" w:space="0" w:color="auto"/>
      </w:divBdr>
    </w:div>
    <w:div w:id="1538735972">
      <w:bodyDiv w:val="1"/>
      <w:marLeft w:val="0"/>
      <w:marRight w:val="0"/>
      <w:marTop w:val="0"/>
      <w:marBottom w:val="0"/>
      <w:divBdr>
        <w:top w:val="none" w:sz="0" w:space="0" w:color="auto"/>
        <w:left w:val="none" w:sz="0" w:space="0" w:color="auto"/>
        <w:bottom w:val="none" w:sz="0" w:space="0" w:color="auto"/>
        <w:right w:val="none" w:sz="0" w:space="0" w:color="auto"/>
      </w:divBdr>
    </w:div>
    <w:div w:id="1538809232">
      <w:bodyDiv w:val="1"/>
      <w:marLeft w:val="0"/>
      <w:marRight w:val="0"/>
      <w:marTop w:val="0"/>
      <w:marBottom w:val="0"/>
      <w:divBdr>
        <w:top w:val="none" w:sz="0" w:space="0" w:color="auto"/>
        <w:left w:val="none" w:sz="0" w:space="0" w:color="auto"/>
        <w:bottom w:val="none" w:sz="0" w:space="0" w:color="auto"/>
        <w:right w:val="none" w:sz="0" w:space="0" w:color="auto"/>
      </w:divBdr>
    </w:div>
    <w:div w:id="1538852688">
      <w:bodyDiv w:val="1"/>
      <w:marLeft w:val="0"/>
      <w:marRight w:val="0"/>
      <w:marTop w:val="0"/>
      <w:marBottom w:val="0"/>
      <w:divBdr>
        <w:top w:val="none" w:sz="0" w:space="0" w:color="auto"/>
        <w:left w:val="none" w:sz="0" w:space="0" w:color="auto"/>
        <w:bottom w:val="none" w:sz="0" w:space="0" w:color="auto"/>
        <w:right w:val="none" w:sz="0" w:space="0" w:color="auto"/>
      </w:divBdr>
    </w:div>
    <w:div w:id="1538853263">
      <w:bodyDiv w:val="1"/>
      <w:marLeft w:val="0"/>
      <w:marRight w:val="0"/>
      <w:marTop w:val="0"/>
      <w:marBottom w:val="0"/>
      <w:divBdr>
        <w:top w:val="none" w:sz="0" w:space="0" w:color="auto"/>
        <w:left w:val="none" w:sz="0" w:space="0" w:color="auto"/>
        <w:bottom w:val="none" w:sz="0" w:space="0" w:color="auto"/>
        <w:right w:val="none" w:sz="0" w:space="0" w:color="auto"/>
      </w:divBdr>
    </w:div>
    <w:div w:id="1538856149">
      <w:bodyDiv w:val="1"/>
      <w:marLeft w:val="0"/>
      <w:marRight w:val="0"/>
      <w:marTop w:val="0"/>
      <w:marBottom w:val="0"/>
      <w:divBdr>
        <w:top w:val="none" w:sz="0" w:space="0" w:color="auto"/>
        <w:left w:val="none" w:sz="0" w:space="0" w:color="auto"/>
        <w:bottom w:val="none" w:sz="0" w:space="0" w:color="auto"/>
        <w:right w:val="none" w:sz="0" w:space="0" w:color="auto"/>
      </w:divBdr>
    </w:div>
    <w:div w:id="1539196308">
      <w:bodyDiv w:val="1"/>
      <w:marLeft w:val="0"/>
      <w:marRight w:val="0"/>
      <w:marTop w:val="0"/>
      <w:marBottom w:val="0"/>
      <w:divBdr>
        <w:top w:val="none" w:sz="0" w:space="0" w:color="auto"/>
        <w:left w:val="none" w:sz="0" w:space="0" w:color="auto"/>
        <w:bottom w:val="none" w:sz="0" w:space="0" w:color="auto"/>
        <w:right w:val="none" w:sz="0" w:space="0" w:color="auto"/>
      </w:divBdr>
    </w:div>
    <w:div w:id="1539468520">
      <w:bodyDiv w:val="1"/>
      <w:marLeft w:val="0"/>
      <w:marRight w:val="0"/>
      <w:marTop w:val="0"/>
      <w:marBottom w:val="0"/>
      <w:divBdr>
        <w:top w:val="none" w:sz="0" w:space="0" w:color="auto"/>
        <w:left w:val="none" w:sz="0" w:space="0" w:color="auto"/>
        <w:bottom w:val="none" w:sz="0" w:space="0" w:color="auto"/>
        <w:right w:val="none" w:sz="0" w:space="0" w:color="auto"/>
      </w:divBdr>
    </w:div>
    <w:div w:id="1539507310">
      <w:bodyDiv w:val="1"/>
      <w:marLeft w:val="0"/>
      <w:marRight w:val="0"/>
      <w:marTop w:val="0"/>
      <w:marBottom w:val="0"/>
      <w:divBdr>
        <w:top w:val="none" w:sz="0" w:space="0" w:color="auto"/>
        <w:left w:val="none" w:sz="0" w:space="0" w:color="auto"/>
        <w:bottom w:val="none" w:sz="0" w:space="0" w:color="auto"/>
        <w:right w:val="none" w:sz="0" w:space="0" w:color="auto"/>
      </w:divBdr>
    </w:div>
    <w:div w:id="1539775990">
      <w:bodyDiv w:val="1"/>
      <w:marLeft w:val="0"/>
      <w:marRight w:val="0"/>
      <w:marTop w:val="0"/>
      <w:marBottom w:val="0"/>
      <w:divBdr>
        <w:top w:val="none" w:sz="0" w:space="0" w:color="auto"/>
        <w:left w:val="none" w:sz="0" w:space="0" w:color="auto"/>
        <w:bottom w:val="none" w:sz="0" w:space="0" w:color="auto"/>
        <w:right w:val="none" w:sz="0" w:space="0" w:color="auto"/>
      </w:divBdr>
    </w:div>
    <w:div w:id="1539853124">
      <w:bodyDiv w:val="1"/>
      <w:marLeft w:val="0"/>
      <w:marRight w:val="0"/>
      <w:marTop w:val="0"/>
      <w:marBottom w:val="0"/>
      <w:divBdr>
        <w:top w:val="none" w:sz="0" w:space="0" w:color="auto"/>
        <w:left w:val="none" w:sz="0" w:space="0" w:color="auto"/>
        <w:bottom w:val="none" w:sz="0" w:space="0" w:color="auto"/>
        <w:right w:val="none" w:sz="0" w:space="0" w:color="auto"/>
      </w:divBdr>
    </w:div>
    <w:div w:id="1539854760">
      <w:bodyDiv w:val="1"/>
      <w:marLeft w:val="0"/>
      <w:marRight w:val="0"/>
      <w:marTop w:val="0"/>
      <w:marBottom w:val="0"/>
      <w:divBdr>
        <w:top w:val="none" w:sz="0" w:space="0" w:color="auto"/>
        <w:left w:val="none" w:sz="0" w:space="0" w:color="auto"/>
        <w:bottom w:val="none" w:sz="0" w:space="0" w:color="auto"/>
        <w:right w:val="none" w:sz="0" w:space="0" w:color="auto"/>
      </w:divBdr>
    </w:div>
    <w:div w:id="1539928415">
      <w:bodyDiv w:val="1"/>
      <w:marLeft w:val="0"/>
      <w:marRight w:val="0"/>
      <w:marTop w:val="0"/>
      <w:marBottom w:val="0"/>
      <w:divBdr>
        <w:top w:val="none" w:sz="0" w:space="0" w:color="auto"/>
        <w:left w:val="none" w:sz="0" w:space="0" w:color="auto"/>
        <w:bottom w:val="none" w:sz="0" w:space="0" w:color="auto"/>
        <w:right w:val="none" w:sz="0" w:space="0" w:color="auto"/>
      </w:divBdr>
    </w:div>
    <w:div w:id="1540051503">
      <w:bodyDiv w:val="1"/>
      <w:marLeft w:val="0"/>
      <w:marRight w:val="0"/>
      <w:marTop w:val="0"/>
      <w:marBottom w:val="0"/>
      <w:divBdr>
        <w:top w:val="none" w:sz="0" w:space="0" w:color="auto"/>
        <w:left w:val="none" w:sz="0" w:space="0" w:color="auto"/>
        <w:bottom w:val="none" w:sz="0" w:space="0" w:color="auto"/>
        <w:right w:val="none" w:sz="0" w:space="0" w:color="auto"/>
      </w:divBdr>
    </w:div>
    <w:div w:id="1540168335">
      <w:bodyDiv w:val="1"/>
      <w:marLeft w:val="0"/>
      <w:marRight w:val="0"/>
      <w:marTop w:val="0"/>
      <w:marBottom w:val="0"/>
      <w:divBdr>
        <w:top w:val="none" w:sz="0" w:space="0" w:color="auto"/>
        <w:left w:val="none" w:sz="0" w:space="0" w:color="auto"/>
        <w:bottom w:val="none" w:sz="0" w:space="0" w:color="auto"/>
        <w:right w:val="none" w:sz="0" w:space="0" w:color="auto"/>
      </w:divBdr>
    </w:div>
    <w:div w:id="1540312100">
      <w:bodyDiv w:val="1"/>
      <w:marLeft w:val="0"/>
      <w:marRight w:val="0"/>
      <w:marTop w:val="0"/>
      <w:marBottom w:val="0"/>
      <w:divBdr>
        <w:top w:val="none" w:sz="0" w:space="0" w:color="auto"/>
        <w:left w:val="none" w:sz="0" w:space="0" w:color="auto"/>
        <w:bottom w:val="none" w:sz="0" w:space="0" w:color="auto"/>
        <w:right w:val="none" w:sz="0" w:space="0" w:color="auto"/>
      </w:divBdr>
    </w:div>
    <w:div w:id="1540437737">
      <w:bodyDiv w:val="1"/>
      <w:marLeft w:val="0"/>
      <w:marRight w:val="0"/>
      <w:marTop w:val="0"/>
      <w:marBottom w:val="0"/>
      <w:divBdr>
        <w:top w:val="none" w:sz="0" w:space="0" w:color="auto"/>
        <w:left w:val="none" w:sz="0" w:space="0" w:color="auto"/>
        <w:bottom w:val="none" w:sz="0" w:space="0" w:color="auto"/>
        <w:right w:val="none" w:sz="0" w:space="0" w:color="auto"/>
      </w:divBdr>
    </w:div>
    <w:div w:id="1540892863">
      <w:bodyDiv w:val="1"/>
      <w:marLeft w:val="0"/>
      <w:marRight w:val="0"/>
      <w:marTop w:val="0"/>
      <w:marBottom w:val="0"/>
      <w:divBdr>
        <w:top w:val="none" w:sz="0" w:space="0" w:color="auto"/>
        <w:left w:val="none" w:sz="0" w:space="0" w:color="auto"/>
        <w:bottom w:val="none" w:sz="0" w:space="0" w:color="auto"/>
        <w:right w:val="none" w:sz="0" w:space="0" w:color="auto"/>
      </w:divBdr>
    </w:div>
    <w:div w:id="1540894591">
      <w:bodyDiv w:val="1"/>
      <w:marLeft w:val="0"/>
      <w:marRight w:val="0"/>
      <w:marTop w:val="0"/>
      <w:marBottom w:val="0"/>
      <w:divBdr>
        <w:top w:val="none" w:sz="0" w:space="0" w:color="auto"/>
        <w:left w:val="none" w:sz="0" w:space="0" w:color="auto"/>
        <w:bottom w:val="none" w:sz="0" w:space="0" w:color="auto"/>
        <w:right w:val="none" w:sz="0" w:space="0" w:color="auto"/>
      </w:divBdr>
    </w:div>
    <w:div w:id="1541480999">
      <w:bodyDiv w:val="1"/>
      <w:marLeft w:val="0"/>
      <w:marRight w:val="0"/>
      <w:marTop w:val="0"/>
      <w:marBottom w:val="0"/>
      <w:divBdr>
        <w:top w:val="none" w:sz="0" w:space="0" w:color="auto"/>
        <w:left w:val="none" w:sz="0" w:space="0" w:color="auto"/>
        <w:bottom w:val="none" w:sz="0" w:space="0" w:color="auto"/>
        <w:right w:val="none" w:sz="0" w:space="0" w:color="auto"/>
      </w:divBdr>
    </w:div>
    <w:div w:id="1541555850">
      <w:bodyDiv w:val="1"/>
      <w:marLeft w:val="0"/>
      <w:marRight w:val="0"/>
      <w:marTop w:val="0"/>
      <w:marBottom w:val="0"/>
      <w:divBdr>
        <w:top w:val="none" w:sz="0" w:space="0" w:color="auto"/>
        <w:left w:val="none" w:sz="0" w:space="0" w:color="auto"/>
        <w:bottom w:val="none" w:sz="0" w:space="0" w:color="auto"/>
        <w:right w:val="none" w:sz="0" w:space="0" w:color="auto"/>
      </w:divBdr>
    </w:div>
    <w:div w:id="1541672620">
      <w:bodyDiv w:val="1"/>
      <w:marLeft w:val="0"/>
      <w:marRight w:val="0"/>
      <w:marTop w:val="0"/>
      <w:marBottom w:val="0"/>
      <w:divBdr>
        <w:top w:val="none" w:sz="0" w:space="0" w:color="auto"/>
        <w:left w:val="none" w:sz="0" w:space="0" w:color="auto"/>
        <w:bottom w:val="none" w:sz="0" w:space="0" w:color="auto"/>
        <w:right w:val="none" w:sz="0" w:space="0" w:color="auto"/>
      </w:divBdr>
    </w:div>
    <w:div w:id="1541698568">
      <w:bodyDiv w:val="1"/>
      <w:marLeft w:val="0"/>
      <w:marRight w:val="0"/>
      <w:marTop w:val="0"/>
      <w:marBottom w:val="0"/>
      <w:divBdr>
        <w:top w:val="none" w:sz="0" w:space="0" w:color="auto"/>
        <w:left w:val="none" w:sz="0" w:space="0" w:color="auto"/>
        <w:bottom w:val="none" w:sz="0" w:space="0" w:color="auto"/>
        <w:right w:val="none" w:sz="0" w:space="0" w:color="auto"/>
      </w:divBdr>
    </w:div>
    <w:div w:id="1543011317">
      <w:bodyDiv w:val="1"/>
      <w:marLeft w:val="0"/>
      <w:marRight w:val="0"/>
      <w:marTop w:val="0"/>
      <w:marBottom w:val="0"/>
      <w:divBdr>
        <w:top w:val="none" w:sz="0" w:space="0" w:color="auto"/>
        <w:left w:val="none" w:sz="0" w:space="0" w:color="auto"/>
        <w:bottom w:val="none" w:sz="0" w:space="0" w:color="auto"/>
        <w:right w:val="none" w:sz="0" w:space="0" w:color="auto"/>
      </w:divBdr>
    </w:div>
    <w:div w:id="1543128641">
      <w:bodyDiv w:val="1"/>
      <w:marLeft w:val="0"/>
      <w:marRight w:val="0"/>
      <w:marTop w:val="0"/>
      <w:marBottom w:val="0"/>
      <w:divBdr>
        <w:top w:val="none" w:sz="0" w:space="0" w:color="auto"/>
        <w:left w:val="none" w:sz="0" w:space="0" w:color="auto"/>
        <w:bottom w:val="none" w:sz="0" w:space="0" w:color="auto"/>
        <w:right w:val="none" w:sz="0" w:space="0" w:color="auto"/>
      </w:divBdr>
    </w:div>
    <w:div w:id="1543246618">
      <w:bodyDiv w:val="1"/>
      <w:marLeft w:val="0"/>
      <w:marRight w:val="0"/>
      <w:marTop w:val="0"/>
      <w:marBottom w:val="0"/>
      <w:divBdr>
        <w:top w:val="none" w:sz="0" w:space="0" w:color="auto"/>
        <w:left w:val="none" w:sz="0" w:space="0" w:color="auto"/>
        <w:bottom w:val="none" w:sz="0" w:space="0" w:color="auto"/>
        <w:right w:val="none" w:sz="0" w:space="0" w:color="auto"/>
      </w:divBdr>
    </w:div>
    <w:div w:id="1543399809">
      <w:bodyDiv w:val="1"/>
      <w:marLeft w:val="0"/>
      <w:marRight w:val="0"/>
      <w:marTop w:val="0"/>
      <w:marBottom w:val="0"/>
      <w:divBdr>
        <w:top w:val="none" w:sz="0" w:space="0" w:color="auto"/>
        <w:left w:val="none" w:sz="0" w:space="0" w:color="auto"/>
        <w:bottom w:val="none" w:sz="0" w:space="0" w:color="auto"/>
        <w:right w:val="none" w:sz="0" w:space="0" w:color="auto"/>
      </w:divBdr>
    </w:div>
    <w:div w:id="1543517425">
      <w:bodyDiv w:val="1"/>
      <w:marLeft w:val="0"/>
      <w:marRight w:val="0"/>
      <w:marTop w:val="0"/>
      <w:marBottom w:val="0"/>
      <w:divBdr>
        <w:top w:val="none" w:sz="0" w:space="0" w:color="auto"/>
        <w:left w:val="none" w:sz="0" w:space="0" w:color="auto"/>
        <w:bottom w:val="none" w:sz="0" w:space="0" w:color="auto"/>
        <w:right w:val="none" w:sz="0" w:space="0" w:color="auto"/>
      </w:divBdr>
    </w:div>
    <w:div w:id="1543664289">
      <w:bodyDiv w:val="1"/>
      <w:marLeft w:val="0"/>
      <w:marRight w:val="0"/>
      <w:marTop w:val="0"/>
      <w:marBottom w:val="0"/>
      <w:divBdr>
        <w:top w:val="none" w:sz="0" w:space="0" w:color="auto"/>
        <w:left w:val="none" w:sz="0" w:space="0" w:color="auto"/>
        <w:bottom w:val="none" w:sz="0" w:space="0" w:color="auto"/>
        <w:right w:val="none" w:sz="0" w:space="0" w:color="auto"/>
      </w:divBdr>
    </w:div>
    <w:div w:id="1543666696">
      <w:bodyDiv w:val="1"/>
      <w:marLeft w:val="0"/>
      <w:marRight w:val="0"/>
      <w:marTop w:val="0"/>
      <w:marBottom w:val="0"/>
      <w:divBdr>
        <w:top w:val="none" w:sz="0" w:space="0" w:color="auto"/>
        <w:left w:val="none" w:sz="0" w:space="0" w:color="auto"/>
        <w:bottom w:val="none" w:sz="0" w:space="0" w:color="auto"/>
        <w:right w:val="none" w:sz="0" w:space="0" w:color="auto"/>
      </w:divBdr>
    </w:div>
    <w:div w:id="1543708185">
      <w:bodyDiv w:val="1"/>
      <w:marLeft w:val="0"/>
      <w:marRight w:val="0"/>
      <w:marTop w:val="0"/>
      <w:marBottom w:val="0"/>
      <w:divBdr>
        <w:top w:val="none" w:sz="0" w:space="0" w:color="auto"/>
        <w:left w:val="none" w:sz="0" w:space="0" w:color="auto"/>
        <w:bottom w:val="none" w:sz="0" w:space="0" w:color="auto"/>
        <w:right w:val="none" w:sz="0" w:space="0" w:color="auto"/>
      </w:divBdr>
    </w:div>
    <w:div w:id="1543712684">
      <w:bodyDiv w:val="1"/>
      <w:marLeft w:val="0"/>
      <w:marRight w:val="0"/>
      <w:marTop w:val="0"/>
      <w:marBottom w:val="0"/>
      <w:divBdr>
        <w:top w:val="none" w:sz="0" w:space="0" w:color="auto"/>
        <w:left w:val="none" w:sz="0" w:space="0" w:color="auto"/>
        <w:bottom w:val="none" w:sz="0" w:space="0" w:color="auto"/>
        <w:right w:val="none" w:sz="0" w:space="0" w:color="auto"/>
      </w:divBdr>
    </w:div>
    <w:div w:id="1543902716">
      <w:bodyDiv w:val="1"/>
      <w:marLeft w:val="0"/>
      <w:marRight w:val="0"/>
      <w:marTop w:val="0"/>
      <w:marBottom w:val="0"/>
      <w:divBdr>
        <w:top w:val="none" w:sz="0" w:space="0" w:color="auto"/>
        <w:left w:val="none" w:sz="0" w:space="0" w:color="auto"/>
        <w:bottom w:val="none" w:sz="0" w:space="0" w:color="auto"/>
        <w:right w:val="none" w:sz="0" w:space="0" w:color="auto"/>
      </w:divBdr>
    </w:div>
    <w:div w:id="1544053901">
      <w:bodyDiv w:val="1"/>
      <w:marLeft w:val="0"/>
      <w:marRight w:val="0"/>
      <w:marTop w:val="0"/>
      <w:marBottom w:val="0"/>
      <w:divBdr>
        <w:top w:val="none" w:sz="0" w:space="0" w:color="auto"/>
        <w:left w:val="none" w:sz="0" w:space="0" w:color="auto"/>
        <w:bottom w:val="none" w:sz="0" w:space="0" w:color="auto"/>
        <w:right w:val="none" w:sz="0" w:space="0" w:color="auto"/>
      </w:divBdr>
    </w:div>
    <w:div w:id="1544320193">
      <w:bodyDiv w:val="1"/>
      <w:marLeft w:val="0"/>
      <w:marRight w:val="0"/>
      <w:marTop w:val="0"/>
      <w:marBottom w:val="0"/>
      <w:divBdr>
        <w:top w:val="none" w:sz="0" w:space="0" w:color="auto"/>
        <w:left w:val="none" w:sz="0" w:space="0" w:color="auto"/>
        <w:bottom w:val="none" w:sz="0" w:space="0" w:color="auto"/>
        <w:right w:val="none" w:sz="0" w:space="0" w:color="auto"/>
      </w:divBdr>
    </w:div>
    <w:div w:id="1544438315">
      <w:bodyDiv w:val="1"/>
      <w:marLeft w:val="0"/>
      <w:marRight w:val="0"/>
      <w:marTop w:val="0"/>
      <w:marBottom w:val="0"/>
      <w:divBdr>
        <w:top w:val="none" w:sz="0" w:space="0" w:color="auto"/>
        <w:left w:val="none" w:sz="0" w:space="0" w:color="auto"/>
        <w:bottom w:val="none" w:sz="0" w:space="0" w:color="auto"/>
        <w:right w:val="none" w:sz="0" w:space="0" w:color="auto"/>
      </w:divBdr>
    </w:div>
    <w:div w:id="1544518177">
      <w:bodyDiv w:val="1"/>
      <w:marLeft w:val="0"/>
      <w:marRight w:val="0"/>
      <w:marTop w:val="0"/>
      <w:marBottom w:val="0"/>
      <w:divBdr>
        <w:top w:val="none" w:sz="0" w:space="0" w:color="auto"/>
        <w:left w:val="none" w:sz="0" w:space="0" w:color="auto"/>
        <w:bottom w:val="none" w:sz="0" w:space="0" w:color="auto"/>
        <w:right w:val="none" w:sz="0" w:space="0" w:color="auto"/>
      </w:divBdr>
    </w:div>
    <w:div w:id="1544557909">
      <w:bodyDiv w:val="1"/>
      <w:marLeft w:val="0"/>
      <w:marRight w:val="0"/>
      <w:marTop w:val="0"/>
      <w:marBottom w:val="0"/>
      <w:divBdr>
        <w:top w:val="none" w:sz="0" w:space="0" w:color="auto"/>
        <w:left w:val="none" w:sz="0" w:space="0" w:color="auto"/>
        <w:bottom w:val="none" w:sz="0" w:space="0" w:color="auto"/>
        <w:right w:val="none" w:sz="0" w:space="0" w:color="auto"/>
      </w:divBdr>
    </w:div>
    <w:div w:id="1544710254">
      <w:bodyDiv w:val="1"/>
      <w:marLeft w:val="0"/>
      <w:marRight w:val="0"/>
      <w:marTop w:val="0"/>
      <w:marBottom w:val="0"/>
      <w:divBdr>
        <w:top w:val="none" w:sz="0" w:space="0" w:color="auto"/>
        <w:left w:val="none" w:sz="0" w:space="0" w:color="auto"/>
        <w:bottom w:val="none" w:sz="0" w:space="0" w:color="auto"/>
        <w:right w:val="none" w:sz="0" w:space="0" w:color="auto"/>
      </w:divBdr>
    </w:div>
    <w:div w:id="1544898771">
      <w:bodyDiv w:val="1"/>
      <w:marLeft w:val="0"/>
      <w:marRight w:val="0"/>
      <w:marTop w:val="0"/>
      <w:marBottom w:val="0"/>
      <w:divBdr>
        <w:top w:val="none" w:sz="0" w:space="0" w:color="auto"/>
        <w:left w:val="none" w:sz="0" w:space="0" w:color="auto"/>
        <w:bottom w:val="none" w:sz="0" w:space="0" w:color="auto"/>
        <w:right w:val="none" w:sz="0" w:space="0" w:color="auto"/>
      </w:divBdr>
    </w:div>
    <w:div w:id="1545168329">
      <w:bodyDiv w:val="1"/>
      <w:marLeft w:val="0"/>
      <w:marRight w:val="0"/>
      <w:marTop w:val="0"/>
      <w:marBottom w:val="0"/>
      <w:divBdr>
        <w:top w:val="none" w:sz="0" w:space="0" w:color="auto"/>
        <w:left w:val="none" w:sz="0" w:space="0" w:color="auto"/>
        <w:bottom w:val="none" w:sz="0" w:space="0" w:color="auto"/>
        <w:right w:val="none" w:sz="0" w:space="0" w:color="auto"/>
      </w:divBdr>
    </w:div>
    <w:div w:id="1545293061">
      <w:bodyDiv w:val="1"/>
      <w:marLeft w:val="0"/>
      <w:marRight w:val="0"/>
      <w:marTop w:val="0"/>
      <w:marBottom w:val="0"/>
      <w:divBdr>
        <w:top w:val="none" w:sz="0" w:space="0" w:color="auto"/>
        <w:left w:val="none" w:sz="0" w:space="0" w:color="auto"/>
        <w:bottom w:val="none" w:sz="0" w:space="0" w:color="auto"/>
        <w:right w:val="none" w:sz="0" w:space="0" w:color="auto"/>
      </w:divBdr>
    </w:div>
    <w:div w:id="1545368207">
      <w:bodyDiv w:val="1"/>
      <w:marLeft w:val="0"/>
      <w:marRight w:val="0"/>
      <w:marTop w:val="0"/>
      <w:marBottom w:val="0"/>
      <w:divBdr>
        <w:top w:val="none" w:sz="0" w:space="0" w:color="auto"/>
        <w:left w:val="none" w:sz="0" w:space="0" w:color="auto"/>
        <w:bottom w:val="none" w:sz="0" w:space="0" w:color="auto"/>
        <w:right w:val="none" w:sz="0" w:space="0" w:color="auto"/>
      </w:divBdr>
    </w:div>
    <w:div w:id="1545480064">
      <w:bodyDiv w:val="1"/>
      <w:marLeft w:val="0"/>
      <w:marRight w:val="0"/>
      <w:marTop w:val="0"/>
      <w:marBottom w:val="0"/>
      <w:divBdr>
        <w:top w:val="none" w:sz="0" w:space="0" w:color="auto"/>
        <w:left w:val="none" w:sz="0" w:space="0" w:color="auto"/>
        <w:bottom w:val="none" w:sz="0" w:space="0" w:color="auto"/>
        <w:right w:val="none" w:sz="0" w:space="0" w:color="auto"/>
      </w:divBdr>
    </w:div>
    <w:div w:id="1546330522">
      <w:bodyDiv w:val="1"/>
      <w:marLeft w:val="0"/>
      <w:marRight w:val="0"/>
      <w:marTop w:val="0"/>
      <w:marBottom w:val="0"/>
      <w:divBdr>
        <w:top w:val="none" w:sz="0" w:space="0" w:color="auto"/>
        <w:left w:val="none" w:sz="0" w:space="0" w:color="auto"/>
        <w:bottom w:val="none" w:sz="0" w:space="0" w:color="auto"/>
        <w:right w:val="none" w:sz="0" w:space="0" w:color="auto"/>
      </w:divBdr>
    </w:div>
    <w:div w:id="1546796897">
      <w:bodyDiv w:val="1"/>
      <w:marLeft w:val="0"/>
      <w:marRight w:val="0"/>
      <w:marTop w:val="0"/>
      <w:marBottom w:val="0"/>
      <w:divBdr>
        <w:top w:val="none" w:sz="0" w:space="0" w:color="auto"/>
        <w:left w:val="none" w:sz="0" w:space="0" w:color="auto"/>
        <w:bottom w:val="none" w:sz="0" w:space="0" w:color="auto"/>
        <w:right w:val="none" w:sz="0" w:space="0" w:color="auto"/>
      </w:divBdr>
    </w:div>
    <w:div w:id="1547063256">
      <w:bodyDiv w:val="1"/>
      <w:marLeft w:val="0"/>
      <w:marRight w:val="0"/>
      <w:marTop w:val="0"/>
      <w:marBottom w:val="0"/>
      <w:divBdr>
        <w:top w:val="none" w:sz="0" w:space="0" w:color="auto"/>
        <w:left w:val="none" w:sz="0" w:space="0" w:color="auto"/>
        <w:bottom w:val="none" w:sz="0" w:space="0" w:color="auto"/>
        <w:right w:val="none" w:sz="0" w:space="0" w:color="auto"/>
      </w:divBdr>
    </w:div>
    <w:div w:id="1547182285">
      <w:bodyDiv w:val="1"/>
      <w:marLeft w:val="0"/>
      <w:marRight w:val="0"/>
      <w:marTop w:val="0"/>
      <w:marBottom w:val="0"/>
      <w:divBdr>
        <w:top w:val="none" w:sz="0" w:space="0" w:color="auto"/>
        <w:left w:val="none" w:sz="0" w:space="0" w:color="auto"/>
        <w:bottom w:val="none" w:sz="0" w:space="0" w:color="auto"/>
        <w:right w:val="none" w:sz="0" w:space="0" w:color="auto"/>
      </w:divBdr>
    </w:div>
    <w:div w:id="1547260080">
      <w:bodyDiv w:val="1"/>
      <w:marLeft w:val="0"/>
      <w:marRight w:val="0"/>
      <w:marTop w:val="0"/>
      <w:marBottom w:val="0"/>
      <w:divBdr>
        <w:top w:val="none" w:sz="0" w:space="0" w:color="auto"/>
        <w:left w:val="none" w:sz="0" w:space="0" w:color="auto"/>
        <w:bottom w:val="none" w:sz="0" w:space="0" w:color="auto"/>
        <w:right w:val="none" w:sz="0" w:space="0" w:color="auto"/>
      </w:divBdr>
    </w:div>
    <w:div w:id="1548839302">
      <w:bodyDiv w:val="1"/>
      <w:marLeft w:val="0"/>
      <w:marRight w:val="0"/>
      <w:marTop w:val="0"/>
      <w:marBottom w:val="0"/>
      <w:divBdr>
        <w:top w:val="none" w:sz="0" w:space="0" w:color="auto"/>
        <w:left w:val="none" w:sz="0" w:space="0" w:color="auto"/>
        <w:bottom w:val="none" w:sz="0" w:space="0" w:color="auto"/>
        <w:right w:val="none" w:sz="0" w:space="0" w:color="auto"/>
      </w:divBdr>
    </w:div>
    <w:div w:id="1548907743">
      <w:bodyDiv w:val="1"/>
      <w:marLeft w:val="0"/>
      <w:marRight w:val="0"/>
      <w:marTop w:val="0"/>
      <w:marBottom w:val="0"/>
      <w:divBdr>
        <w:top w:val="none" w:sz="0" w:space="0" w:color="auto"/>
        <w:left w:val="none" w:sz="0" w:space="0" w:color="auto"/>
        <w:bottom w:val="none" w:sz="0" w:space="0" w:color="auto"/>
        <w:right w:val="none" w:sz="0" w:space="0" w:color="auto"/>
      </w:divBdr>
    </w:div>
    <w:div w:id="1549025219">
      <w:bodyDiv w:val="1"/>
      <w:marLeft w:val="0"/>
      <w:marRight w:val="0"/>
      <w:marTop w:val="0"/>
      <w:marBottom w:val="0"/>
      <w:divBdr>
        <w:top w:val="none" w:sz="0" w:space="0" w:color="auto"/>
        <w:left w:val="none" w:sz="0" w:space="0" w:color="auto"/>
        <w:bottom w:val="none" w:sz="0" w:space="0" w:color="auto"/>
        <w:right w:val="none" w:sz="0" w:space="0" w:color="auto"/>
      </w:divBdr>
    </w:div>
    <w:div w:id="1549100279">
      <w:bodyDiv w:val="1"/>
      <w:marLeft w:val="0"/>
      <w:marRight w:val="0"/>
      <w:marTop w:val="0"/>
      <w:marBottom w:val="0"/>
      <w:divBdr>
        <w:top w:val="none" w:sz="0" w:space="0" w:color="auto"/>
        <w:left w:val="none" w:sz="0" w:space="0" w:color="auto"/>
        <w:bottom w:val="none" w:sz="0" w:space="0" w:color="auto"/>
        <w:right w:val="none" w:sz="0" w:space="0" w:color="auto"/>
      </w:divBdr>
    </w:div>
    <w:div w:id="1549294553">
      <w:bodyDiv w:val="1"/>
      <w:marLeft w:val="0"/>
      <w:marRight w:val="0"/>
      <w:marTop w:val="0"/>
      <w:marBottom w:val="0"/>
      <w:divBdr>
        <w:top w:val="none" w:sz="0" w:space="0" w:color="auto"/>
        <w:left w:val="none" w:sz="0" w:space="0" w:color="auto"/>
        <w:bottom w:val="none" w:sz="0" w:space="0" w:color="auto"/>
        <w:right w:val="none" w:sz="0" w:space="0" w:color="auto"/>
      </w:divBdr>
    </w:div>
    <w:div w:id="1549561102">
      <w:bodyDiv w:val="1"/>
      <w:marLeft w:val="0"/>
      <w:marRight w:val="0"/>
      <w:marTop w:val="0"/>
      <w:marBottom w:val="0"/>
      <w:divBdr>
        <w:top w:val="none" w:sz="0" w:space="0" w:color="auto"/>
        <w:left w:val="none" w:sz="0" w:space="0" w:color="auto"/>
        <w:bottom w:val="none" w:sz="0" w:space="0" w:color="auto"/>
        <w:right w:val="none" w:sz="0" w:space="0" w:color="auto"/>
      </w:divBdr>
    </w:div>
    <w:div w:id="1549952163">
      <w:bodyDiv w:val="1"/>
      <w:marLeft w:val="0"/>
      <w:marRight w:val="0"/>
      <w:marTop w:val="0"/>
      <w:marBottom w:val="0"/>
      <w:divBdr>
        <w:top w:val="none" w:sz="0" w:space="0" w:color="auto"/>
        <w:left w:val="none" w:sz="0" w:space="0" w:color="auto"/>
        <w:bottom w:val="none" w:sz="0" w:space="0" w:color="auto"/>
        <w:right w:val="none" w:sz="0" w:space="0" w:color="auto"/>
      </w:divBdr>
    </w:div>
    <w:div w:id="1549992523">
      <w:bodyDiv w:val="1"/>
      <w:marLeft w:val="0"/>
      <w:marRight w:val="0"/>
      <w:marTop w:val="0"/>
      <w:marBottom w:val="0"/>
      <w:divBdr>
        <w:top w:val="none" w:sz="0" w:space="0" w:color="auto"/>
        <w:left w:val="none" w:sz="0" w:space="0" w:color="auto"/>
        <w:bottom w:val="none" w:sz="0" w:space="0" w:color="auto"/>
        <w:right w:val="none" w:sz="0" w:space="0" w:color="auto"/>
      </w:divBdr>
    </w:div>
    <w:div w:id="1549993832">
      <w:bodyDiv w:val="1"/>
      <w:marLeft w:val="0"/>
      <w:marRight w:val="0"/>
      <w:marTop w:val="0"/>
      <w:marBottom w:val="0"/>
      <w:divBdr>
        <w:top w:val="none" w:sz="0" w:space="0" w:color="auto"/>
        <w:left w:val="none" w:sz="0" w:space="0" w:color="auto"/>
        <w:bottom w:val="none" w:sz="0" w:space="0" w:color="auto"/>
        <w:right w:val="none" w:sz="0" w:space="0" w:color="auto"/>
      </w:divBdr>
    </w:div>
    <w:div w:id="1549995358">
      <w:bodyDiv w:val="1"/>
      <w:marLeft w:val="0"/>
      <w:marRight w:val="0"/>
      <w:marTop w:val="0"/>
      <w:marBottom w:val="0"/>
      <w:divBdr>
        <w:top w:val="none" w:sz="0" w:space="0" w:color="auto"/>
        <w:left w:val="none" w:sz="0" w:space="0" w:color="auto"/>
        <w:bottom w:val="none" w:sz="0" w:space="0" w:color="auto"/>
        <w:right w:val="none" w:sz="0" w:space="0" w:color="auto"/>
      </w:divBdr>
    </w:div>
    <w:div w:id="1550335312">
      <w:bodyDiv w:val="1"/>
      <w:marLeft w:val="0"/>
      <w:marRight w:val="0"/>
      <w:marTop w:val="0"/>
      <w:marBottom w:val="0"/>
      <w:divBdr>
        <w:top w:val="none" w:sz="0" w:space="0" w:color="auto"/>
        <w:left w:val="none" w:sz="0" w:space="0" w:color="auto"/>
        <w:bottom w:val="none" w:sz="0" w:space="0" w:color="auto"/>
        <w:right w:val="none" w:sz="0" w:space="0" w:color="auto"/>
      </w:divBdr>
    </w:div>
    <w:div w:id="1550801754">
      <w:bodyDiv w:val="1"/>
      <w:marLeft w:val="0"/>
      <w:marRight w:val="0"/>
      <w:marTop w:val="0"/>
      <w:marBottom w:val="0"/>
      <w:divBdr>
        <w:top w:val="none" w:sz="0" w:space="0" w:color="auto"/>
        <w:left w:val="none" w:sz="0" w:space="0" w:color="auto"/>
        <w:bottom w:val="none" w:sz="0" w:space="0" w:color="auto"/>
        <w:right w:val="none" w:sz="0" w:space="0" w:color="auto"/>
      </w:divBdr>
    </w:div>
    <w:div w:id="1550871670">
      <w:bodyDiv w:val="1"/>
      <w:marLeft w:val="0"/>
      <w:marRight w:val="0"/>
      <w:marTop w:val="0"/>
      <w:marBottom w:val="0"/>
      <w:divBdr>
        <w:top w:val="none" w:sz="0" w:space="0" w:color="auto"/>
        <w:left w:val="none" w:sz="0" w:space="0" w:color="auto"/>
        <w:bottom w:val="none" w:sz="0" w:space="0" w:color="auto"/>
        <w:right w:val="none" w:sz="0" w:space="0" w:color="auto"/>
      </w:divBdr>
    </w:div>
    <w:div w:id="1550996345">
      <w:bodyDiv w:val="1"/>
      <w:marLeft w:val="0"/>
      <w:marRight w:val="0"/>
      <w:marTop w:val="0"/>
      <w:marBottom w:val="0"/>
      <w:divBdr>
        <w:top w:val="none" w:sz="0" w:space="0" w:color="auto"/>
        <w:left w:val="none" w:sz="0" w:space="0" w:color="auto"/>
        <w:bottom w:val="none" w:sz="0" w:space="0" w:color="auto"/>
        <w:right w:val="none" w:sz="0" w:space="0" w:color="auto"/>
      </w:divBdr>
    </w:div>
    <w:div w:id="1551267803">
      <w:bodyDiv w:val="1"/>
      <w:marLeft w:val="0"/>
      <w:marRight w:val="0"/>
      <w:marTop w:val="0"/>
      <w:marBottom w:val="0"/>
      <w:divBdr>
        <w:top w:val="none" w:sz="0" w:space="0" w:color="auto"/>
        <w:left w:val="none" w:sz="0" w:space="0" w:color="auto"/>
        <w:bottom w:val="none" w:sz="0" w:space="0" w:color="auto"/>
        <w:right w:val="none" w:sz="0" w:space="0" w:color="auto"/>
      </w:divBdr>
    </w:div>
    <w:div w:id="1551380322">
      <w:bodyDiv w:val="1"/>
      <w:marLeft w:val="0"/>
      <w:marRight w:val="0"/>
      <w:marTop w:val="0"/>
      <w:marBottom w:val="0"/>
      <w:divBdr>
        <w:top w:val="none" w:sz="0" w:space="0" w:color="auto"/>
        <w:left w:val="none" w:sz="0" w:space="0" w:color="auto"/>
        <w:bottom w:val="none" w:sz="0" w:space="0" w:color="auto"/>
        <w:right w:val="none" w:sz="0" w:space="0" w:color="auto"/>
      </w:divBdr>
      <w:divsChild>
        <w:div w:id="26027513">
          <w:marLeft w:val="0"/>
          <w:marRight w:val="0"/>
          <w:marTop w:val="0"/>
          <w:marBottom w:val="0"/>
          <w:divBdr>
            <w:top w:val="none" w:sz="0" w:space="0" w:color="auto"/>
            <w:left w:val="none" w:sz="0" w:space="0" w:color="auto"/>
            <w:bottom w:val="none" w:sz="0" w:space="0" w:color="auto"/>
            <w:right w:val="none" w:sz="0" w:space="0" w:color="auto"/>
          </w:divBdr>
        </w:div>
        <w:div w:id="61760617">
          <w:marLeft w:val="0"/>
          <w:marRight w:val="0"/>
          <w:marTop w:val="0"/>
          <w:marBottom w:val="0"/>
          <w:divBdr>
            <w:top w:val="none" w:sz="0" w:space="0" w:color="auto"/>
            <w:left w:val="none" w:sz="0" w:space="0" w:color="auto"/>
            <w:bottom w:val="none" w:sz="0" w:space="0" w:color="auto"/>
            <w:right w:val="none" w:sz="0" w:space="0" w:color="auto"/>
          </w:divBdr>
        </w:div>
        <w:div w:id="487524591">
          <w:marLeft w:val="0"/>
          <w:marRight w:val="0"/>
          <w:marTop w:val="0"/>
          <w:marBottom w:val="0"/>
          <w:divBdr>
            <w:top w:val="none" w:sz="0" w:space="0" w:color="auto"/>
            <w:left w:val="none" w:sz="0" w:space="0" w:color="auto"/>
            <w:bottom w:val="none" w:sz="0" w:space="0" w:color="auto"/>
            <w:right w:val="none" w:sz="0" w:space="0" w:color="auto"/>
          </w:divBdr>
        </w:div>
        <w:div w:id="596258251">
          <w:marLeft w:val="0"/>
          <w:marRight w:val="0"/>
          <w:marTop w:val="0"/>
          <w:marBottom w:val="0"/>
          <w:divBdr>
            <w:top w:val="none" w:sz="0" w:space="0" w:color="auto"/>
            <w:left w:val="none" w:sz="0" w:space="0" w:color="auto"/>
            <w:bottom w:val="none" w:sz="0" w:space="0" w:color="auto"/>
            <w:right w:val="none" w:sz="0" w:space="0" w:color="auto"/>
          </w:divBdr>
        </w:div>
        <w:div w:id="769351361">
          <w:marLeft w:val="0"/>
          <w:marRight w:val="0"/>
          <w:marTop w:val="0"/>
          <w:marBottom w:val="0"/>
          <w:divBdr>
            <w:top w:val="none" w:sz="0" w:space="0" w:color="auto"/>
            <w:left w:val="none" w:sz="0" w:space="0" w:color="auto"/>
            <w:bottom w:val="none" w:sz="0" w:space="0" w:color="auto"/>
            <w:right w:val="none" w:sz="0" w:space="0" w:color="auto"/>
          </w:divBdr>
        </w:div>
        <w:div w:id="1115826792">
          <w:marLeft w:val="0"/>
          <w:marRight w:val="0"/>
          <w:marTop w:val="0"/>
          <w:marBottom w:val="0"/>
          <w:divBdr>
            <w:top w:val="none" w:sz="0" w:space="0" w:color="auto"/>
            <w:left w:val="none" w:sz="0" w:space="0" w:color="auto"/>
            <w:bottom w:val="none" w:sz="0" w:space="0" w:color="auto"/>
            <w:right w:val="none" w:sz="0" w:space="0" w:color="auto"/>
          </w:divBdr>
        </w:div>
        <w:div w:id="1210187975">
          <w:marLeft w:val="0"/>
          <w:marRight w:val="0"/>
          <w:marTop w:val="0"/>
          <w:marBottom w:val="0"/>
          <w:divBdr>
            <w:top w:val="none" w:sz="0" w:space="0" w:color="auto"/>
            <w:left w:val="none" w:sz="0" w:space="0" w:color="auto"/>
            <w:bottom w:val="none" w:sz="0" w:space="0" w:color="auto"/>
            <w:right w:val="none" w:sz="0" w:space="0" w:color="auto"/>
          </w:divBdr>
        </w:div>
        <w:div w:id="1260748069">
          <w:marLeft w:val="0"/>
          <w:marRight w:val="0"/>
          <w:marTop w:val="0"/>
          <w:marBottom w:val="0"/>
          <w:divBdr>
            <w:top w:val="none" w:sz="0" w:space="0" w:color="auto"/>
            <w:left w:val="none" w:sz="0" w:space="0" w:color="auto"/>
            <w:bottom w:val="none" w:sz="0" w:space="0" w:color="auto"/>
            <w:right w:val="none" w:sz="0" w:space="0" w:color="auto"/>
          </w:divBdr>
        </w:div>
        <w:div w:id="1276523615">
          <w:marLeft w:val="0"/>
          <w:marRight w:val="0"/>
          <w:marTop w:val="0"/>
          <w:marBottom w:val="0"/>
          <w:divBdr>
            <w:top w:val="none" w:sz="0" w:space="0" w:color="auto"/>
            <w:left w:val="none" w:sz="0" w:space="0" w:color="auto"/>
            <w:bottom w:val="none" w:sz="0" w:space="0" w:color="auto"/>
            <w:right w:val="none" w:sz="0" w:space="0" w:color="auto"/>
          </w:divBdr>
        </w:div>
        <w:div w:id="1345861842">
          <w:marLeft w:val="0"/>
          <w:marRight w:val="0"/>
          <w:marTop w:val="0"/>
          <w:marBottom w:val="0"/>
          <w:divBdr>
            <w:top w:val="none" w:sz="0" w:space="0" w:color="auto"/>
            <w:left w:val="none" w:sz="0" w:space="0" w:color="auto"/>
            <w:bottom w:val="none" w:sz="0" w:space="0" w:color="auto"/>
            <w:right w:val="none" w:sz="0" w:space="0" w:color="auto"/>
          </w:divBdr>
        </w:div>
        <w:div w:id="1500190852">
          <w:marLeft w:val="0"/>
          <w:marRight w:val="0"/>
          <w:marTop w:val="0"/>
          <w:marBottom w:val="0"/>
          <w:divBdr>
            <w:top w:val="none" w:sz="0" w:space="0" w:color="auto"/>
            <w:left w:val="none" w:sz="0" w:space="0" w:color="auto"/>
            <w:bottom w:val="none" w:sz="0" w:space="0" w:color="auto"/>
            <w:right w:val="none" w:sz="0" w:space="0" w:color="auto"/>
          </w:divBdr>
        </w:div>
        <w:div w:id="1817068507">
          <w:marLeft w:val="0"/>
          <w:marRight w:val="0"/>
          <w:marTop w:val="0"/>
          <w:marBottom w:val="0"/>
          <w:divBdr>
            <w:top w:val="none" w:sz="0" w:space="0" w:color="auto"/>
            <w:left w:val="none" w:sz="0" w:space="0" w:color="auto"/>
            <w:bottom w:val="none" w:sz="0" w:space="0" w:color="auto"/>
            <w:right w:val="none" w:sz="0" w:space="0" w:color="auto"/>
          </w:divBdr>
        </w:div>
      </w:divsChild>
    </w:div>
    <w:div w:id="1551384406">
      <w:bodyDiv w:val="1"/>
      <w:marLeft w:val="0"/>
      <w:marRight w:val="0"/>
      <w:marTop w:val="0"/>
      <w:marBottom w:val="0"/>
      <w:divBdr>
        <w:top w:val="none" w:sz="0" w:space="0" w:color="auto"/>
        <w:left w:val="none" w:sz="0" w:space="0" w:color="auto"/>
        <w:bottom w:val="none" w:sz="0" w:space="0" w:color="auto"/>
        <w:right w:val="none" w:sz="0" w:space="0" w:color="auto"/>
      </w:divBdr>
    </w:div>
    <w:div w:id="1552494898">
      <w:bodyDiv w:val="1"/>
      <w:marLeft w:val="0"/>
      <w:marRight w:val="0"/>
      <w:marTop w:val="0"/>
      <w:marBottom w:val="0"/>
      <w:divBdr>
        <w:top w:val="none" w:sz="0" w:space="0" w:color="auto"/>
        <w:left w:val="none" w:sz="0" w:space="0" w:color="auto"/>
        <w:bottom w:val="none" w:sz="0" w:space="0" w:color="auto"/>
        <w:right w:val="none" w:sz="0" w:space="0" w:color="auto"/>
      </w:divBdr>
    </w:div>
    <w:div w:id="1552576887">
      <w:bodyDiv w:val="1"/>
      <w:marLeft w:val="0"/>
      <w:marRight w:val="0"/>
      <w:marTop w:val="0"/>
      <w:marBottom w:val="0"/>
      <w:divBdr>
        <w:top w:val="none" w:sz="0" w:space="0" w:color="auto"/>
        <w:left w:val="none" w:sz="0" w:space="0" w:color="auto"/>
        <w:bottom w:val="none" w:sz="0" w:space="0" w:color="auto"/>
        <w:right w:val="none" w:sz="0" w:space="0" w:color="auto"/>
      </w:divBdr>
    </w:div>
    <w:div w:id="1552812893">
      <w:bodyDiv w:val="1"/>
      <w:marLeft w:val="0"/>
      <w:marRight w:val="0"/>
      <w:marTop w:val="0"/>
      <w:marBottom w:val="0"/>
      <w:divBdr>
        <w:top w:val="none" w:sz="0" w:space="0" w:color="auto"/>
        <w:left w:val="none" w:sz="0" w:space="0" w:color="auto"/>
        <w:bottom w:val="none" w:sz="0" w:space="0" w:color="auto"/>
        <w:right w:val="none" w:sz="0" w:space="0" w:color="auto"/>
      </w:divBdr>
    </w:div>
    <w:div w:id="1552881508">
      <w:bodyDiv w:val="1"/>
      <w:marLeft w:val="0"/>
      <w:marRight w:val="0"/>
      <w:marTop w:val="0"/>
      <w:marBottom w:val="0"/>
      <w:divBdr>
        <w:top w:val="none" w:sz="0" w:space="0" w:color="auto"/>
        <w:left w:val="none" w:sz="0" w:space="0" w:color="auto"/>
        <w:bottom w:val="none" w:sz="0" w:space="0" w:color="auto"/>
        <w:right w:val="none" w:sz="0" w:space="0" w:color="auto"/>
      </w:divBdr>
    </w:div>
    <w:div w:id="1552884859">
      <w:bodyDiv w:val="1"/>
      <w:marLeft w:val="0"/>
      <w:marRight w:val="0"/>
      <w:marTop w:val="0"/>
      <w:marBottom w:val="0"/>
      <w:divBdr>
        <w:top w:val="none" w:sz="0" w:space="0" w:color="auto"/>
        <w:left w:val="none" w:sz="0" w:space="0" w:color="auto"/>
        <w:bottom w:val="none" w:sz="0" w:space="0" w:color="auto"/>
        <w:right w:val="none" w:sz="0" w:space="0" w:color="auto"/>
      </w:divBdr>
    </w:div>
    <w:div w:id="1552955168">
      <w:bodyDiv w:val="1"/>
      <w:marLeft w:val="0"/>
      <w:marRight w:val="0"/>
      <w:marTop w:val="0"/>
      <w:marBottom w:val="0"/>
      <w:divBdr>
        <w:top w:val="none" w:sz="0" w:space="0" w:color="auto"/>
        <w:left w:val="none" w:sz="0" w:space="0" w:color="auto"/>
        <w:bottom w:val="none" w:sz="0" w:space="0" w:color="auto"/>
        <w:right w:val="none" w:sz="0" w:space="0" w:color="auto"/>
      </w:divBdr>
    </w:div>
    <w:div w:id="1553075217">
      <w:bodyDiv w:val="1"/>
      <w:marLeft w:val="0"/>
      <w:marRight w:val="0"/>
      <w:marTop w:val="0"/>
      <w:marBottom w:val="0"/>
      <w:divBdr>
        <w:top w:val="none" w:sz="0" w:space="0" w:color="auto"/>
        <w:left w:val="none" w:sz="0" w:space="0" w:color="auto"/>
        <w:bottom w:val="none" w:sz="0" w:space="0" w:color="auto"/>
        <w:right w:val="none" w:sz="0" w:space="0" w:color="auto"/>
      </w:divBdr>
    </w:div>
    <w:div w:id="1553271301">
      <w:bodyDiv w:val="1"/>
      <w:marLeft w:val="0"/>
      <w:marRight w:val="0"/>
      <w:marTop w:val="0"/>
      <w:marBottom w:val="0"/>
      <w:divBdr>
        <w:top w:val="none" w:sz="0" w:space="0" w:color="auto"/>
        <w:left w:val="none" w:sz="0" w:space="0" w:color="auto"/>
        <w:bottom w:val="none" w:sz="0" w:space="0" w:color="auto"/>
        <w:right w:val="none" w:sz="0" w:space="0" w:color="auto"/>
      </w:divBdr>
    </w:div>
    <w:div w:id="1553543423">
      <w:bodyDiv w:val="1"/>
      <w:marLeft w:val="0"/>
      <w:marRight w:val="0"/>
      <w:marTop w:val="0"/>
      <w:marBottom w:val="0"/>
      <w:divBdr>
        <w:top w:val="none" w:sz="0" w:space="0" w:color="auto"/>
        <w:left w:val="none" w:sz="0" w:space="0" w:color="auto"/>
        <w:bottom w:val="none" w:sz="0" w:space="0" w:color="auto"/>
        <w:right w:val="none" w:sz="0" w:space="0" w:color="auto"/>
      </w:divBdr>
    </w:div>
    <w:div w:id="1554002103">
      <w:bodyDiv w:val="1"/>
      <w:marLeft w:val="0"/>
      <w:marRight w:val="0"/>
      <w:marTop w:val="0"/>
      <w:marBottom w:val="0"/>
      <w:divBdr>
        <w:top w:val="none" w:sz="0" w:space="0" w:color="auto"/>
        <w:left w:val="none" w:sz="0" w:space="0" w:color="auto"/>
        <w:bottom w:val="none" w:sz="0" w:space="0" w:color="auto"/>
        <w:right w:val="none" w:sz="0" w:space="0" w:color="auto"/>
      </w:divBdr>
    </w:div>
    <w:div w:id="1554006405">
      <w:bodyDiv w:val="1"/>
      <w:marLeft w:val="0"/>
      <w:marRight w:val="0"/>
      <w:marTop w:val="0"/>
      <w:marBottom w:val="0"/>
      <w:divBdr>
        <w:top w:val="none" w:sz="0" w:space="0" w:color="auto"/>
        <w:left w:val="none" w:sz="0" w:space="0" w:color="auto"/>
        <w:bottom w:val="none" w:sz="0" w:space="0" w:color="auto"/>
        <w:right w:val="none" w:sz="0" w:space="0" w:color="auto"/>
      </w:divBdr>
    </w:div>
    <w:div w:id="1554078874">
      <w:bodyDiv w:val="1"/>
      <w:marLeft w:val="0"/>
      <w:marRight w:val="0"/>
      <w:marTop w:val="0"/>
      <w:marBottom w:val="0"/>
      <w:divBdr>
        <w:top w:val="none" w:sz="0" w:space="0" w:color="auto"/>
        <w:left w:val="none" w:sz="0" w:space="0" w:color="auto"/>
        <w:bottom w:val="none" w:sz="0" w:space="0" w:color="auto"/>
        <w:right w:val="none" w:sz="0" w:space="0" w:color="auto"/>
      </w:divBdr>
    </w:div>
    <w:div w:id="1554270285">
      <w:bodyDiv w:val="1"/>
      <w:marLeft w:val="0"/>
      <w:marRight w:val="0"/>
      <w:marTop w:val="0"/>
      <w:marBottom w:val="0"/>
      <w:divBdr>
        <w:top w:val="none" w:sz="0" w:space="0" w:color="auto"/>
        <w:left w:val="none" w:sz="0" w:space="0" w:color="auto"/>
        <w:bottom w:val="none" w:sz="0" w:space="0" w:color="auto"/>
        <w:right w:val="none" w:sz="0" w:space="0" w:color="auto"/>
      </w:divBdr>
    </w:div>
    <w:div w:id="1554347292">
      <w:bodyDiv w:val="1"/>
      <w:marLeft w:val="0"/>
      <w:marRight w:val="0"/>
      <w:marTop w:val="0"/>
      <w:marBottom w:val="0"/>
      <w:divBdr>
        <w:top w:val="none" w:sz="0" w:space="0" w:color="auto"/>
        <w:left w:val="none" w:sz="0" w:space="0" w:color="auto"/>
        <w:bottom w:val="none" w:sz="0" w:space="0" w:color="auto"/>
        <w:right w:val="none" w:sz="0" w:space="0" w:color="auto"/>
      </w:divBdr>
    </w:div>
    <w:div w:id="1554537212">
      <w:bodyDiv w:val="1"/>
      <w:marLeft w:val="0"/>
      <w:marRight w:val="0"/>
      <w:marTop w:val="0"/>
      <w:marBottom w:val="0"/>
      <w:divBdr>
        <w:top w:val="none" w:sz="0" w:space="0" w:color="auto"/>
        <w:left w:val="none" w:sz="0" w:space="0" w:color="auto"/>
        <w:bottom w:val="none" w:sz="0" w:space="0" w:color="auto"/>
        <w:right w:val="none" w:sz="0" w:space="0" w:color="auto"/>
      </w:divBdr>
    </w:div>
    <w:div w:id="1554777628">
      <w:bodyDiv w:val="1"/>
      <w:marLeft w:val="0"/>
      <w:marRight w:val="0"/>
      <w:marTop w:val="0"/>
      <w:marBottom w:val="0"/>
      <w:divBdr>
        <w:top w:val="none" w:sz="0" w:space="0" w:color="auto"/>
        <w:left w:val="none" w:sz="0" w:space="0" w:color="auto"/>
        <w:bottom w:val="none" w:sz="0" w:space="0" w:color="auto"/>
        <w:right w:val="none" w:sz="0" w:space="0" w:color="auto"/>
      </w:divBdr>
    </w:div>
    <w:div w:id="1554853527">
      <w:bodyDiv w:val="1"/>
      <w:marLeft w:val="0"/>
      <w:marRight w:val="0"/>
      <w:marTop w:val="0"/>
      <w:marBottom w:val="0"/>
      <w:divBdr>
        <w:top w:val="none" w:sz="0" w:space="0" w:color="auto"/>
        <w:left w:val="none" w:sz="0" w:space="0" w:color="auto"/>
        <w:bottom w:val="none" w:sz="0" w:space="0" w:color="auto"/>
        <w:right w:val="none" w:sz="0" w:space="0" w:color="auto"/>
      </w:divBdr>
    </w:div>
    <w:div w:id="1554998818">
      <w:bodyDiv w:val="1"/>
      <w:marLeft w:val="0"/>
      <w:marRight w:val="0"/>
      <w:marTop w:val="0"/>
      <w:marBottom w:val="0"/>
      <w:divBdr>
        <w:top w:val="none" w:sz="0" w:space="0" w:color="auto"/>
        <w:left w:val="none" w:sz="0" w:space="0" w:color="auto"/>
        <w:bottom w:val="none" w:sz="0" w:space="0" w:color="auto"/>
        <w:right w:val="none" w:sz="0" w:space="0" w:color="auto"/>
      </w:divBdr>
    </w:div>
    <w:div w:id="1555114894">
      <w:bodyDiv w:val="1"/>
      <w:marLeft w:val="0"/>
      <w:marRight w:val="0"/>
      <w:marTop w:val="0"/>
      <w:marBottom w:val="0"/>
      <w:divBdr>
        <w:top w:val="none" w:sz="0" w:space="0" w:color="auto"/>
        <w:left w:val="none" w:sz="0" w:space="0" w:color="auto"/>
        <w:bottom w:val="none" w:sz="0" w:space="0" w:color="auto"/>
        <w:right w:val="none" w:sz="0" w:space="0" w:color="auto"/>
      </w:divBdr>
    </w:div>
    <w:div w:id="1555192283">
      <w:bodyDiv w:val="1"/>
      <w:marLeft w:val="0"/>
      <w:marRight w:val="0"/>
      <w:marTop w:val="0"/>
      <w:marBottom w:val="0"/>
      <w:divBdr>
        <w:top w:val="none" w:sz="0" w:space="0" w:color="auto"/>
        <w:left w:val="none" w:sz="0" w:space="0" w:color="auto"/>
        <w:bottom w:val="none" w:sz="0" w:space="0" w:color="auto"/>
        <w:right w:val="none" w:sz="0" w:space="0" w:color="auto"/>
      </w:divBdr>
    </w:div>
    <w:div w:id="1555316870">
      <w:bodyDiv w:val="1"/>
      <w:marLeft w:val="0"/>
      <w:marRight w:val="0"/>
      <w:marTop w:val="0"/>
      <w:marBottom w:val="0"/>
      <w:divBdr>
        <w:top w:val="none" w:sz="0" w:space="0" w:color="auto"/>
        <w:left w:val="none" w:sz="0" w:space="0" w:color="auto"/>
        <w:bottom w:val="none" w:sz="0" w:space="0" w:color="auto"/>
        <w:right w:val="none" w:sz="0" w:space="0" w:color="auto"/>
      </w:divBdr>
    </w:div>
    <w:div w:id="1555459872">
      <w:bodyDiv w:val="1"/>
      <w:marLeft w:val="0"/>
      <w:marRight w:val="0"/>
      <w:marTop w:val="0"/>
      <w:marBottom w:val="0"/>
      <w:divBdr>
        <w:top w:val="none" w:sz="0" w:space="0" w:color="auto"/>
        <w:left w:val="none" w:sz="0" w:space="0" w:color="auto"/>
        <w:bottom w:val="none" w:sz="0" w:space="0" w:color="auto"/>
        <w:right w:val="none" w:sz="0" w:space="0" w:color="auto"/>
      </w:divBdr>
    </w:div>
    <w:div w:id="1555463695">
      <w:bodyDiv w:val="1"/>
      <w:marLeft w:val="0"/>
      <w:marRight w:val="0"/>
      <w:marTop w:val="0"/>
      <w:marBottom w:val="0"/>
      <w:divBdr>
        <w:top w:val="none" w:sz="0" w:space="0" w:color="auto"/>
        <w:left w:val="none" w:sz="0" w:space="0" w:color="auto"/>
        <w:bottom w:val="none" w:sz="0" w:space="0" w:color="auto"/>
        <w:right w:val="none" w:sz="0" w:space="0" w:color="auto"/>
      </w:divBdr>
    </w:div>
    <w:div w:id="1555701994">
      <w:bodyDiv w:val="1"/>
      <w:marLeft w:val="0"/>
      <w:marRight w:val="0"/>
      <w:marTop w:val="0"/>
      <w:marBottom w:val="0"/>
      <w:divBdr>
        <w:top w:val="none" w:sz="0" w:space="0" w:color="auto"/>
        <w:left w:val="none" w:sz="0" w:space="0" w:color="auto"/>
        <w:bottom w:val="none" w:sz="0" w:space="0" w:color="auto"/>
        <w:right w:val="none" w:sz="0" w:space="0" w:color="auto"/>
      </w:divBdr>
    </w:div>
    <w:div w:id="1555893658">
      <w:bodyDiv w:val="1"/>
      <w:marLeft w:val="0"/>
      <w:marRight w:val="0"/>
      <w:marTop w:val="0"/>
      <w:marBottom w:val="0"/>
      <w:divBdr>
        <w:top w:val="none" w:sz="0" w:space="0" w:color="auto"/>
        <w:left w:val="none" w:sz="0" w:space="0" w:color="auto"/>
        <w:bottom w:val="none" w:sz="0" w:space="0" w:color="auto"/>
        <w:right w:val="none" w:sz="0" w:space="0" w:color="auto"/>
      </w:divBdr>
    </w:div>
    <w:div w:id="1556164602">
      <w:bodyDiv w:val="1"/>
      <w:marLeft w:val="0"/>
      <w:marRight w:val="0"/>
      <w:marTop w:val="0"/>
      <w:marBottom w:val="0"/>
      <w:divBdr>
        <w:top w:val="none" w:sz="0" w:space="0" w:color="auto"/>
        <w:left w:val="none" w:sz="0" w:space="0" w:color="auto"/>
        <w:bottom w:val="none" w:sz="0" w:space="0" w:color="auto"/>
        <w:right w:val="none" w:sz="0" w:space="0" w:color="auto"/>
      </w:divBdr>
    </w:div>
    <w:div w:id="1556311170">
      <w:bodyDiv w:val="1"/>
      <w:marLeft w:val="0"/>
      <w:marRight w:val="0"/>
      <w:marTop w:val="0"/>
      <w:marBottom w:val="0"/>
      <w:divBdr>
        <w:top w:val="none" w:sz="0" w:space="0" w:color="auto"/>
        <w:left w:val="none" w:sz="0" w:space="0" w:color="auto"/>
        <w:bottom w:val="none" w:sz="0" w:space="0" w:color="auto"/>
        <w:right w:val="none" w:sz="0" w:space="0" w:color="auto"/>
      </w:divBdr>
    </w:div>
    <w:div w:id="1556351609">
      <w:bodyDiv w:val="1"/>
      <w:marLeft w:val="0"/>
      <w:marRight w:val="0"/>
      <w:marTop w:val="0"/>
      <w:marBottom w:val="0"/>
      <w:divBdr>
        <w:top w:val="none" w:sz="0" w:space="0" w:color="auto"/>
        <w:left w:val="none" w:sz="0" w:space="0" w:color="auto"/>
        <w:bottom w:val="none" w:sz="0" w:space="0" w:color="auto"/>
        <w:right w:val="none" w:sz="0" w:space="0" w:color="auto"/>
      </w:divBdr>
    </w:div>
    <w:div w:id="1556431380">
      <w:bodyDiv w:val="1"/>
      <w:marLeft w:val="0"/>
      <w:marRight w:val="0"/>
      <w:marTop w:val="0"/>
      <w:marBottom w:val="0"/>
      <w:divBdr>
        <w:top w:val="none" w:sz="0" w:space="0" w:color="auto"/>
        <w:left w:val="none" w:sz="0" w:space="0" w:color="auto"/>
        <w:bottom w:val="none" w:sz="0" w:space="0" w:color="auto"/>
        <w:right w:val="none" w:sz="0" w:space="0" w:color="auto"/>
      </w:divBdr>
    </w:div>
    <w:div w:id="1557007147">
      <w:bodyDiv w:val="1"/>
      <w:marLeft w:val="0"/>
      <w:marRight w:val="0"/>
      <w:marTop w:val="0"/>
      <w:marBottom w:val="0"/>
      <w:divBdr>
        <w:top w:val="none" w:sz="0" w:space="0" w:color="auto"/>
        <w:left w:val="none" w:sz="0" w:space="0" w:color="auto"/>
        <w:bottom w:val="none" w:sz="0" w:space="0" w:color="auto"/>
        <w:right w:val="none" w:sz="0" w:space="0" w:color="auto"/>
      </w:divBdr>
    </w:div>
    <w:div w:id="1557012402">
      <w:bodyDiv w:val="1"/>
      <w:marLeft w:val="0"/>
      <w:marRight w:val="0"/>
      <w:marTop w:val="0"/>
      <w:marBottom w:val="0"/>
      <w:divBdr>
        <w:top w:val="none" w:sz="0" w:space="0" w:color="auto"/>
        <w:left w:val="none" w:sz="0" w:space="0" w:color="auto"/>
        <w:bottom w:val="none" w:sz="0" w:space="0" w:color="auto"/>
        <w:right w:val="none" w:sz="0" w:space="0" w:color="auto"/>
      </w:divBdr>
    </w:div>
    <w:div w:id="1557013128">
      <w:bodyDiv w:val="1"/>
      <w:marLeft w:val="0"/>
      <w:marRight w:val="0"/>
      <w:marTop w:val="0"/>
      <w:marBottom w:val="0"/>
      <w:divBdr>
        <w:top w:val="none" w:sz="0" w:space="0" w:color="auto"/>
        <w:left w:val="none" w:sz="0" w:space="0" w:color="auto"/>
        <w:bottom w:val="none" w:sz="0" w:space="0" w:color="auto"/>
        <w:right w:val="none" w:sz="0" w:space="0" w:color="auto"/>
      </w:divBdr>
    </w:div>
    <w:div w:id="1557086072">
      <w:bodyDiv w:val="1"/>
      <w:marLeft w:val="0"/>
      <w:marRight w:val="0"/>
      <w:marTop w:val="0"/>
      <w:marBottom w:val="0"/>
      <w:divBdr>
        <w:top w:val="none" w:sz="0" w:space="0" w:color="auto"/>
        <w:left w:val="none" w:sz="0" w:space="0" w:color="auto"/>
        <w:bottom w:val="none" w:sz="0" w:space="0" w:color="auto"/>
        <w:right w:val="none" w:sz="0" w:space="0" w:color="auto"/>
      </w:divBdr>
    </w:div>
    <w:div w:id="1557201447">
      <w:bodyDiv w:val="1"/>
      <w:marLeft w:val="0"/>
      <w:marRight w:val="0"/>
      <w:marTop w:val="0"/>
      <w:marBottom w:val="0"/>
      <w:divBdr>
        <w:top w:val="none" w:sz="0" w:space="0" w:color="auto"/>
        <w:left w:val="none" w:sz="0" w:space="0" w:color="auto"/>
        <w:bottom w:val="none" w:sz="0" w:space="0" w:color="auto"/>
        <w:right w:val="none" w:sz="0" w:space="0" w:color="auto"/>
      </w:divBdr>
    </w:div>
    <w:div w:id="1557550238">
      <w:bodyDiv w:val="1"/>
      <w:marLeft w:val="0"/>
      <w:marRight w:val="0"/>
      <w:marTop w:val="0"/>
      <w:marBottom w:val="0"/>
      <w:divBdr>
        <w:top w:val="none" w:sz="0" w:space="0" w:color="auto"/>
        <w:left w:val="none" w:sz="0" w:space="0" w:color="auto"/>
        <w:bottom w:val="none" w:sz="0" w:space="0" w:color="auto"/>
        <w:right w:val="none" w:sz="0" w:space="0" w:color="auto"/>
      </w:divBdr>
    </w:div>
    <w:div w:id="1557862616">
      <w:bodyDiv w:val="1"/>
      <w:marLeft w:val="0"/>
      <w:marRight w:val="0"/>
      <w:marTop w:val="0"/>
      <w:marBottom w:val="0"/>
      <w:divBdr>
        <w:top w:val="none" w:sz="0" w:space="0" w:color="auto"/>
        <w:left w:val="none" w:sz="0" w:space="0" w:color="auto"/>
        <w:bottom w:val="none" w:sz="0" w:space="0" w:color="auto"/>
        <w:right w:val="none" w:sz="0" w:space="0" w:color="auto"/>
      </w:divBdr>
    </w:div>
    <w:div w:id="1558080795">
      <w:bodyDiv w:val="1"/>
      <w:marLeft w:val="0"/>
      <w:marRight w:val="0"/>
      <w:marTop w:val="0"/>
      <w:marBottom w:val="0"/>
      <w:divBdr>
        <w:top w:val="none" w:sz="0" w:space="0" w:color="auto"/>
        <w:left w:val="none" w:sz="0" w:space="0" w:color="auto"/>
        <w:bottom w:val="none" w:sz="0" w:space="0" w:color="auto"/>
        <w:right w:val="none" w:sz="0" w:space="0" w:color="auto"/>
      </w:divBdr>
    </w:div>
    <w:div w:id="1558082919">
      <w:bodyDiv w:val="1"/>
      <w:marLeft w:val="0"/>
      <w:marRight w:val="0"/>
      <w:marTop w:val="0"/>
      <w:marBottom w:val="0"/>
      <w:divBdr>
        <w:top w:val="none" w:sz="0" w:space="0" w:color="auto"/>
        <w:left w:val="none" w:sz="0" w:space="0" w:color="auto"/>
        <w:bottom w:val="none" w:sz="0" w:space="0" w:color="auto"/>
        <w:right w:val="none" w:sz="0" w:space="0" w:color="auto"/>
      </w:divBdr>
    </w:div>
    <w:div w:id="1558201488">
      <w:bodyDiv w:val="1"/>
      <w:marLeft w:val="0"/>
      <w:marRight w:val="0"/>
      <w:marTop w:val="0"/>
      <w:marBottom w:val="0"/>
      <w:divBdr>
        <w:top w:val="none" w:sz="0" w:space="0" w:color="auto"/>
        <w:left w:val="none" w:sz="0" w:space="0" w:color="auto"/>
        <w:bottom w:val="none" w:sz="0" w:space="0" w:color="auto"/>
        <w:right w:val="none" w:sz="0" w:space="0" w:color="auto"/>
      </w:divBdr>
    </w:div>
    <w:div w:id="1558278580">
      <w:bodyDiv w:val="1"/>
      <w:marLeft w:val="0"/>
      <w:marRight w:val="0"/>
      <w:marTop w:val="0"/>
      <w:marBottom w:val="0"/>
      <w:divBdr>
        <w:top w:val="none" w:sz="0" w:space="0" w:color="auto"/>
        <w:left w:val="none" w:sz="0" w:space="0" w:color="auto"/>
        <w:bottom w:val="none" w:sz="0" w:space="0" w:color="auto"/>
        <w:right w:val="none" w:sz="0" w:space="0" w:color="auto"/>
      </w:divBdr>
    </w:div>
    <w:div w:id="1558467776">
      <w:bodyDiv w:val="1"/>
      <w:marLeft w:val="0"/>
      <w:marRight w:val="0"/>
      <w:marTop w:val="0"/>
      <w:marBottom w:val="0"/>
      <w:divBdr>
        <w:top w:val="none" w:sz="0" w:space="0" w:color="auto"/>
        <w:left w:val="none" w:sz="0" w:space="0" w:color="auto"/>
        <w:bottom w:val="none" w:sz="0" w:space="0" w:color="auto"/>
        <w:right w:val="none" w:sz="0" w:space="0" w:color="auto"/>
      </w:divBdr>
    </w:div>
    <w:div w:id="1558517347">
      <w:bodyDiv w:val="1"/>
      <w:marLeft w:val="0"/>
      <w:marRight w:val="0"/>
      <w:marTop w:val="0"/>
      <w:marBottom w:val="0"/>
      <w:divBdr>
        <w:top w:val="none" w:sz="0" w:space="0" w:color="auto"/>
        <w:left w:val="none" w:sz="0" w:space="0" w:color="auto"/>
        <w:bottom w:val="none" w:sz="0" w:space="0" w:color="auto"/>
        <w:right w:val="none" w:sz="0" w:space="0" w:color="auto"/>
      </w:divBdr>
    </w:div>
    <w:div w:id="1558709518">
      <w:bodyDiv w:val="1"/>
      <w:marLeft w:val="0"/>
      <w:marRight w:val="0"/>
      <w:marTop w:val="0"/>
      <w:marBottom w:val="0"/>
      <w:divBdr>
        <w:top w:val="none" w:sz="0" w:space="0" w:color="auto"/>
        <w:left w:val="none" w:sz="0" w:space="0" w:color="auto"/>
        <w:bottom w:val="none" w:sz="0" w:space="0" w:color="auto"/>
        <w:right w:val="none" w:sz="0" w:space="0" w:color="auto"/>
      </w:divBdr>
    </w:div>
    <w:div w:id="1558735200">
      <w:bodyDiv w:val="1"/>
      <w:marLeft w:val="0"/>
      <w:marRight w:val="0"/>
      <w:marTop w:val="0"/>
      <w:marBottom w:val="0"/>
      <w:divBdr>
        <w:top w:val="none" w:sz="0" w:space="0" w:color="auto"/>
        <w:left w:val="none" w:sz="0" w:space="0" w:color="auto"/>
        <w:bottom w:val="none" w:sz="0" w:space="0" w:color="auto"/>
        <w:right w:val="none" w:sz="0" w:space="0" w:color="auto"/>
      </w:divBdr>
    </w:div>
    <w:div w:id="1558738378">
      <w:bodyDiv w:val="1"/>
      <w:marLeft w:val="0"/>
      <w:marRight w:val="0"/>
      <w:marTop w:val="0"/>
      <w:marBottom w:val="0"/>
      <w:divBdr>
        <w:top w:val="none" w:sz="0" w:space="0" w:color="auto"/>
        <w:left w:val="none" w:sz="0" w:space="0" w:color="auto"/>
        <w:bottom w:val="none" w:sz="0" w:space="0" w:color="auto"/>
        <w:right w:val="none" w:sz="0" w:space="0" w:color="auto"/>
      </w:divBdr>
    </w:div>
    <w:div w:id="1558931671">
      <w:bodyDiv w:val="1"/>
      <w:marLeft w:val="0"/>
      <w:marRight w:val="0"/>
      <w:marTop w:val="0"/>
      <w:marBottom w:val="0"/>
      <w:divBdr>
        <w:top w:val="none" w:sz="0" w:space="0" w:color="auto"/>
        <w:left w:val="none" w:sz="0" w:space="0" w:color="auto"/>
        <w:bottom w:val="none" w:sz="0" w:space="0" w:color="auto"/>
        <w:right w:val="none" w:sz="0" w:space="0" w:color="auto"/>
      </w:divBdr>
    </w:div>
    <w:div w:id="1559584604">
      <w:bodyDiv w:val="1"/>
      <w:marLeft w:val="0"/>
      <w:marRight w:val="0"/>
      <w:marTop w:val="0"/>
      <w:marBottom w:val="0"/>
      <w:divBdr>
        <w:top w:val="none" w:sz="0" w:space="0" w:color="auto"/>
        <w:left w:val="none" w:sz="0" w:space="0" w:color="auto"/>
        <w:bottom w:val="none" w:sz="0" w:space="0" w:color="auto"/>
        <w:right w:val="none" w:sz="0" w:space="0" w:color="auto"/>
      </w:divBdr>
    </w:div>
    <w:div w:id="1559708372">
      <w:bodyDiv w:val="1"/>
      <w:marLeft w:val="0"/>
      <w:marRight w:val="0"/>
      <w:marTop w:val="0"/>
      <w:marBottom w:val="0"/>
      <w:divBdr>
        <w:top w:val="none" w:sz="0" w:space="0" w:color="auto"/>
        <w:left w:val="none" w:sz="0" w:space="0" w:color="auto"/>
        <w:bottom w:val="none" w:sz="0" w:space="0" w:color="auto"/>
        <w:right w:val="none" w:sz="0" w:space="0" w:color="auto"/>
      </w:divBdr>
    </w:div>
    <w:div w:id="1559780295">
      <w:bodyDiv w:val="1"/>
      <w:marLeft w:val="0"/>
      <w:marRight w:val="0"/>
      <w:marTop w:val="0"/>
      <w:marBottom w:val="0"/>
      <w:divBdr>
        <w:top w:val="none" w:sz="0" w:space="0" w:color="auto"/>
        <w:left w:val="none" w:sz="0" w:space="0" w:color="auto"/>
        <w:bottom w:val="none" w:sz="0" w:space="0" w:color="auto"/>
        <w:right w:val="none" w:sz="0" w:space="0" w:color="auto"/>
      </w:divBdr>
    </w:div>
    <w:div w:id="1559897869">
      <w:bodyDiv w:val="1"/>
      <w:marLeft w:val="0"/>
      <w:marRight w:val="0"/>
      <w:marTop w:val="0"/>
      <w:marBottom w:val="0"/>
      <w:divBdr>
        <w:top w:val="none" w:sz="0" w:space="0" w:color="auto"/>
        <w:left w:val="none" w:sz="0" w:space="0" w:color="auto"/>
        <w:bottom w:val="none" w:sz="0" w:space="0" w:color="auto"/>
        <w:right w:val="none" w:sz="0" w:space="0" w:color="auto"/>
      </w:divBdr>
    </w:div>
    <w:div w:id="1559898999">
      <w:bodyDiv w:val="1"/>
      <w:marLeft w:val="0"/>
      <w:marRight w:val="0"/>
      <w:marTop w:val="0"/>
      <w:marBottom w:val="0"/>
      <w:divBdr>
        <w:top w:val="none" w:sz="0" w:space="0" w:color="auto"/>
        <w:left w:val="none" w:sz="0" w:space="0" w:color="auto"/>
        <w:bottom w:val="none" w:sz="0" w:space="0" w:color="auto"/>
        <w:right w:val="none" w:sz="0" w:space="0" w:color="auto"/>
      </w:divBdr>
    </w:div>
    <w:div w:id="1560479318">
      <w:bodyDiv w:val="1"/>
      <w:marLeft w:val="0"/>
      <w:marRight w:val="0"/>
      <w:marTop w:val="0"/>
      <w:marBottom w:val="0"/>
      <w:divBdr>
        <w:top w:val="none" w:sz="0" w:space="0" w:color="auto"/>
        <w:left w:val="none" w:sz="0" w:space="0" w:color="auto"/>
        <w:bottom w:val="none" w:sz="0" w:space="0" w:color="auto"/>
        <w:right w:val="none" w:sz="0" w:space="0" w:color="auto"/>
      </w:divBdr>
    </w:div>
    <w:div w:id="1560676724">
      <w:bodyDiv w:val="1"/>
      <w:marLeft w:val="0"/>
      <w:marRight w:val="0"/>
      <w:marTop w:val="0"/>
      <w:marBottom w:val="0"/>
      <w:divBdr>
        <w:top w:val="none" w:sz="0" w:space="0" w:color="auto"/>
        <w:left w:val="none" w:sz="0" w:space="0" w:color="auto"/>
        <w:bottom w:val="none" w:sz="0" w:space="0" w:color="auto"/>
        <w:right w:val="none" w:sz="0" w:space="0" w:color="auto"/>
      </w:divBdr>
    </w:div>
    <w:div w:id="1560824259">
      <w:bodyDiv w:val="1"/>
      <w:marLeft w:val="0"/>
      <w:marRight w:val="0"/>
      <w:marTop w:val="0"/>
      <w:marBottom w:val="0"/>
      <w:divBdr>
        <w:top w:val="none" w:sz="0" w:space="0" w:color="auto"/>
        <w:left w:val="none" w:sz="0" w:space="0" w:color="auto"/>
        <w:bottom w:val="none" w:sz="0" w:space="0" w:color="auto"/>
        <w:right w:val="none" w:sz="0" w:space="0" w:color="auto"/>
      </w:divBdr>
    </w:div>
    <w:div w:id="1561014505">
      <w:bodyDiv w:val="1"/>
      <w:marLeft w:val="0"/>
      <w:marRight w:val="0"/>
      <w:marTop w:val="0"/>
      <w:marBottom w:val="0"/>
      <w:divBdr>
        <w:top w:val="none" w:sz="0" w:space="0" w:color="auto"/>
        <w:left w:val="none" w:sz="0" w:space="0" w:color="auto"/>
        <w:bottom w:val="none" w:sz="0" w:space="0" w:color="auto"/>
        <w:right w:val="none" w:sz="0" w:space="0" w:color="auto"/>
      </w:divBdr>
    </w:div>
    <w:div w:id="1561019699">
      <w:bodyDiv w:val="1"/>
      <w:marLeft w:val="0"/>
      <w:marRight w:val="0"/>
      <w:marTop w:val="0"/>
      <w:marBottom w:val="0"/>
      <w:divBdr>
        <w:top w:val="none" w:sz="0" w:space="0" w:color="auto"/>
        <w:left w:val="none" w:sz="0" w:space="0" w:color="auto"/>
        <w:bottom w:val="none" w:sz="0" w:space="0" w:color="auto"/>
        <w:right w:val="none" w:sz="0" w:space="0" w:color="auto"/>
      </w:divBdr>
    </w:div>
    <w:div w:id="1561138785">
      <w:bodyDiv w:val="1"/>
      <w:marLeft w:val="0"/>
      <w:marRight w:val="0"/>
      <w:marTop w:val="0"/>
      <w:marBottom w:val="0"/>
      <w:divBdr>
        <w:top w:val="none" w:sz="0" w:space="0" w:color="auto"/>
        <w:left w:val="none" w:sz="0" w:space="0" w:color="auto"/>
        <w:bottom w:val="none" w:sz="0" w:space="0" w:color="auto"/>
        <w:right w:val="none" w:sz="0" w:space="0" w:color="auto"/>
      </w:divBdr>
    </w:div>
    <w:div w:id="1561209142">
      <w:bodyDiv w:val="1"/>
      <w:marLeft w:val="0"/>
      <w:marRight w:val="0"/>
      <w:marTop w:val="0"/>
      <w:marBottom w:val="0"/>
      <w:divBdr>
        <w:top w:val="none" w:sz="0" w:space="0" w:color="auto"/>
        <w:left w:val="none" w:sz="0" w:space="0" w:color="auto"/>
        <w:bottom w:val="none" w:sz="0" w:space="0" w:color="auto"/>
        <w:right w:val="none" w:sz="0" w:space="0" w:color="auto"/>
      </w:divBdr>
    </w:div>
    <w:div w:id="1561401911">
      <w:bodyDiv w:val="1"/>
      <w:marLeft w:val="0"/>
      <w:marRight w:val="0"/>
      <w:marTop w:val="0"/>
      <w:marBottom w:val="0"/>
      <w:divBdr>
        <w:top w:val="none" w:sz="0" w:space="0" w:color="auto"/>
        <w:left w:val="none" w:sz="0" w:space="0" w:color="auto"/>
        <w:bottom w:val="none" w:sz="0" w:space="0" w:color="auto"/>
        <w:right w:val="none" w:sz="0" w:space="0" w:color="auto"/>
      </w:divBdr>
    </w:div>
    <w:div w:id="1561742962">
      <w:bodyDiv w:val="1"/>
      <w:marLeft w:val="0"/>
      <w:marRight w:val="0"/>
      <w:marTop w:val="0"/>
      <w:marBottom w:val="0"/>
      <w:divBdr>
        <w:top w:val="none" w:sz="0" w:space="0" w:color="auto"/>
        <w:left w:val="none" w:sz="0" w:space="0" w:color="auto"/>
        <w:bottom w:val="none" w:sz="0" w:space="0" w:color="auto"/>
        <w:right w:val="none" w:sz="0" w:space="0" w:color="auto"/>
      </w:divBdr>
    </w:div>
    <w:div w:id="1561745900">
      <w:bodyDiv w:val="1"/>
      <w:marLeft w:val="0"/>
      <w:marRight w:val="0"/>
      <w:marTop w:val="0"/>
      <w:marBottom w:val="0"/>
      <w:divBdr>
        <w:top w:val="none" w:sz="0" w:space="0" w:color="auto"/>
        <w:left w:val="none" w:sz="0" w:space="0" w:color="auto"/>
        <w:bottom w:val="none" w:sz="0" w:space="0" w:color="auto"/>
        <w:right w:val="none" w:sz="0" w:space="0" w:color="auto"/>
      </w:divBdr>
    </w:div>
    <w:div w:id="1561749533">
      <w:bodyDiv w:val="1"/>
      <w:marLeft w:val="0"/>
      <w:marRight w:val="0"/>
      <w:marTop w:val="0"/>
      <w:marBottom w:val="0"/>
      <w:divBdr>
        <w:top w:val="none" w:sz="0" w:space="0" w:color="auto"/>
        <w:left w:val="none" w:sz="0" w:space="0" w:color="auto"/>
        <w:bottom w:val="none" w:sz="0" w:space="0" w:color="auto"/>
        <w:right w:val="none" w:sz="0" w:space="0" w:color="auto"/>
      </w:divBdr>
    </w:div>
    <w:div w:id="1561788849">
      <w:bodyDiv w:val="1"/>
      <w:marLeft w:val="0"/>
      <w:marRight w:val="0"/>
      <w:marTop w:val="0"/>
      <w:marBottom w:val="0"/>
      <w:divBdr>
        <w:top w:val="none" w:sz="0" w:space="0" w:color="auto"/>
        <w:left w:val="none" w:sz="0" w:space="0" w:color="auto"/>
        <w:bottom w:val="none" w:sz="0" w:space="0" w:color="auto"/>
        <w:right w:val="none" w:sz="0" w:space="0" w:color="auto"/>
      </w:divBdr>
    </w:div>
    <w:div w:id="1561986883">
      <w:bodyDiv w:val="1"/>
      <w:marLeft w:val="0"/>
      <w:marRight w:val="0"/>
      <w:marTop w:val="0"/>
      <w:marBottom w:val="0"/>
      <w:divBdr>
        <w:top w:val="none" w:sz="0" w:space="0" w:color="auto"/>
        <w:left w:val="none" w:sz="0" w:space="0" w:color="auto"/>
        <w:bottom w:val="none" w:sz="0" w:space="0" w:color="auto"/>
        <w:right w:val="none" w:sz="0" w:space="0" w:color="auto"/>
      </w:divBdr>
    </w:div>
    <w:div w:id="1562209824">
      <w:bodyDiv w:val="1"/>
      <w:marLeft w:val="0"/>
      <w:marRight w:val="0"/>
      <w:marTop w:val="0"/>
      <w:marBottom w:val="0"/>
      <w:divBdr>
        <w:top w:val="none" w:sz="0" w:space="0" w:color="auto"/>
        <w:left w:val="none" w:sz="0" w:space="0" w:color="auto"/>
        <w:bottom w:val="none" w:sz="0" w:space="0" w:color="auto"/>
        <w:right w:val="none" w:sz="0" w:space="0" w:color="auto"/>
      </w:divBdr>
    </w:div>
    <w:div w:id="1562399822">
      <w:bodyDiv w:val="1"/>
      <w:marLeft w:val="0"/>
      <w:marRight w:val="0"/>
      <w:marTop w:val="0"/>
      <w:marBottom w:val="0"/>
      <w:divBdr>
        <w:top w:val="none" w:sz="0" w:space="0" w:color="auto"/>
        <w:left w:val="none" w:sz="0" w:space="0" w:color="auto"/>
        <w:bottom w:val="none" w:sz="0" w:space="0" w:color="auto"/>
        <w:right w:val="none" w:sz="0" w:space="0" w:color="auto"/>
      </w:divBdr>
    </w:div>
    <w:div w:id="1562597440">
      <w:bodyDiv w:val="1"/>
      <w:marLeft w:val="0"/>
      <w:marRight w:val="0"/>
      <w:marTop w:val="0"/>
      <w:marBottom w:val="0"/>
      <w:divBdr>
        <w:top w:val="none" w:sz="0" w:space="0" w:color="auto"/>
        <w:left w:val="none" w:sz="0" w:space="0" w:color="auto"/>
        <w:bottom w:val="none" w:sz="0" w:space="0" w:color="auto"/>
        <w:right w:val="none" w:sz="0" w:space="0" w:color="auto"/>
      </w:divBdr>
    </w:div>
    <w:div w:id="1562712677">
      <w:bodyDiv w:val="1"/>
      <w:marLeft w:val="0"/>
      <w:marRight w:val="0"/>
      <w:marTop w:val="0"/>
      <w:marBottom w:val="0"/>
      <w:divBdr>
        <w:top w:val="none" w:sz="0" w:space="0" w:color="auto"/>
        <w:left w:val="none" w:sz="0" w:space="0" w:color="auto"/>
        <w:bottom w:val="none" w:sz="0" w:space="0" w:color="auto"/>
        <w:right w:val="none" w:sz="0" w:space="0" w:color="auto"/>
      </w:divBdr>
    </w:div>
    <w:div w:id="1563099221">
      <w:bodyDiv w:val="1"/>
      <w:marLeft w:val="0"/>
      <w:marRight w:val="0"/>
      <w:marTop w:val="0"/>
      <w:marBottom w:val="0"/>
      <w:divBdr>
        <w:top w:val="none" w:sz="0" w:space="0" w:color="auto"/>
        <w:left w:val="none" w:sz="0" w:space="0" w:color="auto"/>
        <w:bottom w:val="none" w:sz="0" w:space="0" w:color="auto"/>
        <w:right w:val="none" w:sz="0" w:space="0" w:color="auto"/>
      </w:divBdr>
    </w:div>
    <w:div w:id="1563176518">
      <w:bodyDiv w:val="1"/>
      <w:marLeft w:val="0"/>
      <w:marRight w:val="0"/>
      <w:marTop w:val="0"/>
      <w:marBottom w:val="0"/>
      <w:divBdr>
        <w:top w:val="none" w:sz="0" w:space="0" w:color="auto"/>
        <w:left w:val="none" w:sz="0" w:space="0" w:color="auto"/>
        <w:bottom w:val="none" w:sz="0" w:space="0" w:color="auto"/>
        <w:right w:val="none" w:sz="0" w:space="0" w:color="auto"/>
      </w:divBdr>
    </w:div>
    <w:div w:id="1563366155">
      <w:bodyDiv w:val="1"/>
      <w:marLeft w:val="0"/>
      <w:marRight w:val="0"/>
      <w:marTop w:val="0"/>
      <w:marBottom w:val="0"/>
      <w:divBdr>
        <w:top w:val="none" w:sz="0" w:space="0" w:color="auto"/>
        <w:left w:val="none" w:sz="0" w:space="0" w:color="auto"/>
        <w:bottom w:val="none" w:sz="0" w:space="0" w:color="auto"/>
        <w:right w:val="none" w:sz="0" w:space="0" w:color="auto"/>
      </w:divBdr>
    </w:div>
    <w:div w:id="1563785094">
      <w:bodyDiv w:val="1"/>
      <w:marLeft w:val="0"/>
      <w:marRight w:val="0"/>
      <w:marTop w:val="0"/>
      <w:marBottom w:val="0"/>
      <w:divBdr>
        <w:top w:val="none" w:sz="0" w:space="0" w:color="auto"/>
        <w:left w:val="none" w:sz="0" w:space="0" w:color="auto"/>
        <w:bottom w:val="none" w:sz="0" w:space="0" w:color="auto"/>
        <w:right w:val="none" w:sz="0" w:space="0" w:color="auto"/>
      </w:divBdr>
    </w:div>
    <w:div w:id="1563829161">
      <w:bodyDiv w:val="1"/>
      <w:marLeft w:val="0"/>
      <w:marRight w:val="0"/>
      <w:marTop w:val="0"/>
      <w:marBottom w:val="0"/>
      <w:divBdr>
        <w:top w:val="none" w:sz="0" w:space="0" w:color="auto"/>
        <w:left w:val="none" w:sz="0" w:space="0" w:color="auto"/>
        <w:bottom w:val="none" w:sz="0" w:space="0" w:color="auto"/>
        <w:right w:val="none" w:sz="0" w:space="0" w:color="auto"/>
      </w:divBdr>
    </w:div>
    <w:div w:id="1564025758">
      <w:bodyDiv w:val="1"/>
      <w:marLeft w:val="0"/>
      <w:marRight w:val="0"/>
      <w:marTop w:val="0"/>
      <w:marBottom w:val="0"/>
      <w:divBdr>
        <w:top w:val="none" w:sz="0" w:space="0" w:color="auto"/>
        <w:left w:val="none" w:sz="0" w:space="0" w:color="auto"/>
        <w:bottom w:val="none" w:sz="0" w:space="0" w:color="auto"/>
        <w:right w:val="none" w:sz="0" w:space="0" w:color="auto"/>
      </w:divBdr>
    </w:div>
    <w:div w:id="1564174687">
      <w:bodyDiv w:val="1"/>
      <w:marLeft w:val="0"/>
      <w:marRight w:val="0"/>
      <w:marTop w:val="0"/>
      <w:marBottom w:val="0"/>
      <w:divBdr>
        <w:top w:val="none" w:sz="0" w:space="0" w:color="auto"/>
        <w:left w:val="none" w:sz="0" w:space="0" w:color="auto"/>
        <w:bottom w:val="none" w:sz="0" w:space="0" w:color="auto"/>
        <w:right w:val="none" w:sz="0" w:space="0" w:color="auto"/>
      </w:divBdr>
    </w:div>
    <w:div w:id="1564179270">
      <w:bodyDiv w:val="1"/>
      <w:marLeft w:val="0"/>
      <w:marRight w:val="0"/>
      <w:marTop w:val="0"/>
      <w:marBottom w:val="0"/>
      <w:divBdr>
        <w:top w:val="none" w:sz="0" w:space="0" w:color="auto"/>
        <w:left w:val="none" w:sz="0" w:space="0" w:color="auto"/>
        <w:bottom w:val="none" w:sz="0" w:space="0" w:color="auto"/>
        <w:right w:val="none" w:sz="0" w:space="0" w:color="auto"/>
      </w:divBdr>
    </w:div>
    <w:div w:id="1564411969">
      <w:bodyDiv w:val="1"/>
      <w:marLeft w:val="0"/>
      <w:marRight w:val="0"/>
      <w:marTop w:val="0"/>
      <w:marBottom w:val="0"/>
      <w:divBdr>
        <w:top w:val="none" w:sz="0" w:space="0" w:color="auto"/>
        <w:left w:val="none" w:sz="0" w:space="0" w:color="auto"/>
        <w:bottom w:val="none" w:sz="0" w:space="0" w:color="auto"/>
        <w:right w:val="none" w:sz="0" w:space="0" w:color="auto"/>
      </w:divBdr>
    </w:div>
    <w:div w:id="1564485493">
      <w:bodyDiv w:val="1"/>
      <w:marLeft w:val="0"/>
      <w:marRight w:val="0"/>
      <w:marTop w:val="0"/>
      <w:marBottom w:val="0"/>
      <w:divBdr>
        <w:top w:val="none" w:sz="0" w:space="0" w:color="auto"/>
        <w:left w:val="none" w:sz="0" w:space="0" w:color="auto"/>
        <w:bottom w:val="none" w:sz="0" w:space="0" w:color="auto"/>
        <w:right w:val="none" w:sz="0" w:space="0" w:color="auto"/>
      </w:divBdr>
    </w:div>
    <w:div w:id="1564488011">
      <w:bodyDiv w:val="1"/>
      <w:marLeft w:val="0"/>
      <w:marRight w:val="0"/>
      <w:marTop w:val="0"/>
      <w:marBottom w:val="0"/>
      <w:divBdr>
        <w:top w:val="none" w:sz="0" w:space="0" w:color="auto"/>
        <w:left w:val="none" w:sz="0" w:space="0" w:color="auto"/>
        <w:bottom w:val="none" w:sz="0" w:space="0" w:color="auto"/>
        <w:right w:val="none" w:sz="0" w:space="0" w:color="auto"/>
      </w:divBdr>
    </w:div>
    <w:div w:id="1564869464">
      <w:bodyDiv w:val="1"/>
      <w:marLeft w:val="0"/>
      <w:marRight w:val="0"/>
      <w:marTop w:val="0"/>
      <w:marBottom w:val="0"/>
      <w:divBdr>
        <w:top w:val="none" w:sz="0" w:space="0" w:color="auto"/>
        <w:left w:val="none" w:sz="0" w:space="0" w:color="auto"/>
        <w:bottom w:val="none" w:sz="0" w:space="0" w:color="auto"/>
        <w:right w:val="none" w:sz="0" w:space="0" w:color="auto"/>
      </w:divBdr>
    </w:div>
    <w:div w:id="1565066123">
      <w:bodyDiv w:val="1"/>
      <w:marLeft w:val="0"/>
      <w:marRight w:val="0"/>
      <w:marTop w:val="0"/>
      <w:marBottom w:val="0"/>
      <w:divBdr>
        <w:top w:val="none" w:sz="0" w:space="0" w:color="auto"/>
        <w:left w:val="none" w:sz="0" w:space="0" w:color="auto"/>
        <w:bottom w:val="none" w:sz="0" w:space="0" w:color="auto"/>
        <w:right w:val="none" w:sz="0" w:space="0" w:color="auto"/>
      </w:divBdr>
    </w:div>
    <w:div w:id="1565483537">
      <w:bodyDiv w:val="1"/>
      <w:marLeft w:val="0"/>
      <w:marRight w:val="0"/>
      <w:marTop w:val="0"/>
      <w:marBottom w:val="0"/>
      <w:divBdr>
        <w:top w:val="none" w:sz="0" w:space="0" w:color="auto"/>
        <w:left w:val="none" w:sz="0" w:space="0" w:color="auto"/>
        <w:bottom w:val="none" w:sz="0" w:space="0" w:color="auto"/>
        <w:right w:val="none" w:sz="0" w:space="0" w:color="auto"/>
      </w:divBdr>
    </w:div>
    <w:div w:id="1565679095">
      <w:bodyDiv w:val="1"/>
      <w:marLeft w:val="0"/>
      <w:marRight w:val="0"/>
      <w:marTop w:val="0"/>
      <w:marBottom w:val="0"/>
      <w:divBdr>
        <w:top w:val="none" w:sz="0" w:space="0" w:color="auto"/>
        <w:left w:val="none" w:sz="0" w:space="0" w:color="auto"/>
        <w:bottom w:val="none" w:sz="0" w:space="0" w:color="auto"/>
        <w:right w:val="none" w:sz="0" w:space="0" w:color="auto"/>
      </w:divBdr>
    </w:div>
    <w:div w:id="1566914029">
      <w:bodyDiv w:val="1"/>
      <w:marLeft w:val="0"/>
      <w:marRight w:val="0"/>
      <w:marTop w:val="0"/>
      <w:marBottom w:val="0"/>
      <w:divBdr>
        <w:top w:val="none" w:sz="0" w:space="0" w:color="auto"/>
        <w:left w:val="none" w:sz="0" w:space="0" w:color="auto"/>
        <w:bottom w:val="none" w:sz="0" w:space="0" w:color="auto"/>
        <w:right w:val="none" w:sz="0" w:space="0" w:color="auto"/>
      </w:divBdr>
    </w:div>
    <w:div w:id="1567296646">
      <w:bodyDiv w:val="1"/>
      <w:marLeft w:val="0"/>
      <w:marRight w:val="0"/>
      <w:marTop w:val="0"/>
      <w:marBottom w:val="0"/>
      <w:divBdr>
        <w:top w:val="none" w:sz="0" w:space="0" w:color="auto"/>
        <w:left w:val="none" w:sz="0" w:space="0" w:color="auto"/>
        <w:bottom w:val="none" w:sz="0" w:space="0" w:color="auto"/>
        <w:right w:val="none" w:sz="0" w:space="0" w:color="auto"/>
      </w:divBdr>
    </w:div>
    <w:div w:id="1567453518">
      <w:bodyDiv w:val="1"/>
      <w:marLeft w:val="0"/>
      <w:marRight w:val="0"/>
      <w:marTop w:val="0"/>
      <w:marBottom w:val="0"/>
      <w:divBdr>
        <w:top w:val="none" w:sz="0" w:space="0" w:color="auto"/>
        <w:left w:val="none" w:sz="0" w:space="0" w:color="auto"/>
        <w:bottom w:val="none" w:sz="0" w:space="0" w:color="auto"/>
        <w:right w:val="none" w:sz="0" w:space="0" w:color="auto"/>
      </w:divBdr>
    </w:div>
    <w:div w:id="1568298088">
      <w:bodyDiv w:val="1"/>
      <w:marLeft w:val="0"/>
      <w:marRight w:val="0"/>
      <w:marTop w:val="0"/>
      <w:marBottom w:val="0"/>
      <w:divBdr>
        <w:top w:val="none" w:sz="0" w:space="0" w:color="auto"/>
        <w:left w:val="none" w:sz="0" w:space="0" w:color="auto"/>
        <w:bottom w:val="none" w:sz="0" w:space="0" w:color="auto"/>
        <w:right w:val="none" w:sz="0" w:space="0" w:color="auto"/>
      </w:divBdr>
    </w:div>
    <w:div w:id="1568372216">
      <w:bodyDiv w:val="1"/>
      <w:marLeft w:val="0"/>
      <w:marRight w:val="0"/>
      <w:marTop w:val="0"/>
      <w:marBottom w:val="0"/>
      <w:divBdr>
        <w:top w:val="none" w:sz="0" w:space="0" w:color="auto"/>
        <w:left w:val="none" w:sz="0" w:space="0" w:color="auto"/>
        <w:bottom w:val="none" w:sz="0" w:space="0" w:color="auto"/>
        <w:right w:val="none" w:sz="0" w:space="0" w:color="auto"/>
      </w:divBdr>
    </w:div>
    <w:div w:id="1568416646">
      <w:bodyDiv w:val="1"/>
      <w:marLeft w:val="0"/>
      <w:marRight w:val="0"/>
      <w:marTop w:val="0"/>
      <w:marBottom w:val="0"/>
      <w:divBdr>
        <w:top w:val="none" w:sz="0" w:space="0" w:color="auto"/>
        <w:left w:val="none" w:sz="0" w:space="0" w:color="auto"/>
        <w:bottom w:val="none" w:sz="0" w:space="0" w:color="auto"/>
        <w:right w:val="none" w:sz="0" w:space="0" w:color="auto"/>
      </w:divBdr>
    </w:div>
    <w:div w:id="1568807257">
      <w:bodyDiv w:val="1"/>
      <w:marLeft w:val="0"/>
      <w:marRight w:val="0"/>
      <w:marTop w:val="0"/>
      <w:marBottom w:val="0"/>
      <w:divBdr>
        <w:top w:val="none" w:sz="0" w:space="0" w:color="auto"/>
        <w:left w:val="none" w:sz="0" w:space="0" w:color="auto"/>
        <w:bottom w:val="none" w:sz="0" w:space="0" w:color="auto"/>
        <w:right w:val="none" w:sz="0" w:space="0" w:color="auto"/>
      </w:divBdr>
    </w:div>
    <w:div w:id="1569070543">
      <w:bodyDiv w:val="1"/>
      <w:marLeft w:val="0"/>
      <w:marRight w:val="0"/>
      <w:marTop w:val="0"/>
      <w:marBottom w:val="0"/>
      <w:divBdr>
        <w:top w:val="none" w:sz="0" w:space="0" w:color="auto"/>
        <w:left w:val="none" w:sz="0" w:space="0" w:color="auto"/>
        <w:bottom w:val="none" w:sz="0" w:space="0" w:color="auto"/>
        <w:right w:val="none" w:sz="0" w:space="0" w:color="auto"/>
      </w:divBdr>
    </w:div>
    <w:div w:id="1569145091">
      <w:bodyDiv w:val="1"/>
      <w:marLeft w:val="0"/>
      <w:marRight w:val="0"/>
      <w:marTop w:val="0"/>
      <w:marBottom w:val="0"/>
      <w:divBdr>
        <w:top w:val="none" w:sz="0" w:space="0" w:color="auto"/>
        <w:left w:val="none" w:sz="0" w:space="0" w:color="auto"/>
        <w:bottom w:val="none" w:sz="0" w:space="0" w:color="auto"/>
        <w:right w:val="none" w:sz="0" w:space="0" w:color="auto"/>
      </w:divBdr>
    </w:div>
    <w:div w:id="1569150592">
      <w:bodyDiv w:val="1"/>
      <w:marLeft w:val="0"/>
      <w:marRight w:val="0"/>
      <w:marTop w:val="0"/>
      <w:marBottom w:val="0"/>
      <w:divBdr>
        <w:top w:val="none" w:sz="0" w:space="0" w:color="auto"/>
        <w:left w:val="none" w:sz="0" w:space="0" w:color="auto"/>
        <w:bottom w:val="none" w:sz="0" w:space="0" w:color="auto"/>
        <w:right w:val="none" w:sz="0" w:space="0" w:color="auto"/>
      </w:divBdr>
    </w:div>
    <w:div w:id="1569339494">
      <w:bodyDiv w:val="1"/>
      <w:marLeft w:val="0"/>
      <w:marRight w:val="0"/>
      <w:marTop w:val="0"/>
      <w:marBottom w:val="0"/>
      <w:divBdr>
        <w:top w:val="none" w:sz="0" w:space="0" w:color="auto"/>
        <w:left w:val="none" w:sz="0" w:space="0" w:color="auto"/>
        <w:bottom w:val="none" w:sz="0" w:space="0" w:color="auto"/>
        <w:right w:val="none" w:sz="0" w:space="0" w:color="auto"/>
      </w:divBdr>
    </w:div>
    <w:div w:id="1569413218">
      <w:bodyDiv w:val="1"/>
      <w:marLeft w:val="0"/>
      <w:marRight w:val="0"/>
      <w:marTop w:val="0"/>
      <w:marBottom w:val="0"/>
      <w:divBdr>
        <w:top w:val="none" w:sz="0" w:space="0" w:color="auto"/>
        <w:left w:val="none" w:sz="0" w:space="0" w:color="auto"/>
        <w:bottom w:val="none" w:sz="0" w:space="0" w:color="auto"/>
        <w:right w:val="none" w:sz="0" w:space="0" w:color="auto"/>
      </w:divBdr>
    </w:div>
    <w:div w:id="1569416317">
      <w:bodyDiv w:val="1"/>
      <w:marLeft w:val="0"/>
      <w:marRight w:val="0"/>
      <w:marTop w:val="0"/>
      <w:marBottom w:val="0"/>
      <w:divBdr>
        <w:top w:val="none" w:sz="0" w:space="0" w:color="auto"/>
        <w:left w:val="none" w:sz="0" w:space="0" w:color="auto"/>
        <w:bottom w:val="none" w:sz="0" w:space="0" w:color="auto"/>
        <w:right w:val="none" w:sz="0" w:space="0" w:color="auto"/>
      </w:divBdr>
    </w:div>
    <w:div w:id="1569457686">
      <w:bodyDiv w:val="1"/>
      <w:marLeft w:val="0"/>
      <w:marRight w:val="0"/>
      <w:marTop w:val="0"/>
      <w:marBottom w:val="0"/>
      <w:divBdr>
        <w:top w:val="none" w:sz="0" w:space="0" w:color="auto"/>
        <w:left w:val="none" w:sz="0" w:space="0" w:color="auto"/>
        <w:bottom w:val="none" w:sz="0" w:space="0" w:color="auto"/>
        <w:right w:val="none" w:sz="0" w:space="0" w:color="auto"/>
      </w:divBdr>
    </w:div>
    <w:div w:id="1569487604">
      <w:bodyDiv w:val="1"/>
      <w:marLeft w:val="0"/>
      <w:marRight w:val="0"/>
      <w:marTop w:val="0"/>
      <w:marBottom w:val="0"/>
      <w:divBdr>
        <w:top w:val="none" w:sz="0" w:space="0" w:color="auto"/>
        <w:left w:val="none" w:sz="0" w:space="0" w:color="auto"/>
        <w:bottom w:val="none" w:sz="0" w:space="0" w:color="auto"/>
        <w:right w:val="none" w:sz="0" w:space="0" w:color="auto"/>
      </w:divBdr>
    </w:div>
    <w:div w:id="1569535205">
      <w:bodyDiv w:val="1"/>
      <w:marLeft w:val="0"/>
      <w:marRight w:val="0"/>
      <w:marTop w:val="0"/>
      <w:marBottom w:val="0"/>
      <w:divBdr>
        <w:top w:val="none" w:sz="0" w:space="0" w:color="auto"/>
        <w:left w:val="none" w:sz="0" w:space="0" w:color="auto"/>
        <w:bottom w:val="none" w:sz="0" w:space="0" w:color="auto"/>
        <w:right w:val="none" w:sz="0" w:space="0" w:color="auto"/>
      </w:divBdr>
    </w:div>
    <w:div w:id="1569921177">
      <w:bodyDiv w:val="1"/>
      <w:marLeft w:val="0"/>
      <w:marRight w:val="0"/>
      <w:marTop w:val="0"/>
      <w:marBottom w:val="0"/>
      <w:divBdr>
        <w:top w:val="none" w:sz="0" w:space="0" w:color="auto"/>
        <w:left w:val="none" w:sz="0" w:space="0" w:color="auto"/>
        <w:bottom w:val="none" w:sz="0" w:space="0" w:color="auto"/>
        <w:right w:val="none" w:sz="0" w:space="0" w:color="auto"/>
      </w:divBdr>
    </w:div>
    <w:div w:id="1570531928">
      <w:bodyDiv w:val="1"/>
      <w:marLeft w:val="0"/>
      <w:marRight w:val="0"/>
      <w:marTop w:val="0"/>
      <w:marBottom w:val="0"/>
      <w:divBdr>
        <w:top w:val="none" w:sz="0" w:space="0" w:color="auto"/>
        <w:left w:val="none" w:sz="0" w:space="0" w:color="auto"/>
        <w:bottom w:val="none" w:sz="0" w:space="0" w:color="auto"/>
        <w:right w:val="none" w:sz="0" w:space="0" w:color="auto"/>
      </w:divBdr>
    </w:div>
    <w:div w:id="1570656150">
      <w:bodyDiv w:val="1"/>
      <w:marLeft w:val="0"/>
      <w:marRight w:val="0"/>
      <w:marTop w:val="0"/>
      <w:marBottom w:val="0"/>
      <w:divBdr>
        <w:top w:val="none" w:sz="0" w:space="0" w:color="auto"/>
        <w:left w:val="none" w:sz="0" w:space="0" w:color="auto"/>
        <w:bottom w:val="none" w:sz="0" w:space="0" w:color="auto"/>
        <w:right w:val="none" w:sz="0" w:space="0" w:color="auto"/>
      </w:divBdr>
    </w:div>
    <w:div w:id="1570656190">
      <w:bodyDiv w:val="1"/>
      <w:marLeft w:val="0"/>
      <w:marRight w:val="0"/>
      <w:marTop w:val="0"/>
      <w:marBottom w:val="0"/>
      <w:divBdr>
        <w:top w:val="none" w:sz="0" w:space="0" w:color="auto"/>
        <w:left w:val="none" w:sz="0" w:space="0" w:color="auto"/>
        <w:bottom w:val="none" w:sz="0" w:space="0" w:color="auto"/>
        <w:right w:val="none" w:sz="0" w:space="0" w:color="auto"/>
      </w:divBdr>
    </w:div>
    <w:div w:id="1570728929">
      <w:bodyDiv w:val="1"/>
      <w:marLeft w:val="0"/>
      <w:marRight w:val="0"/>
      <w:marTop w:val="0"/>
      <w:marBottom w:val="0"/>
      <w:divBdr>
        <w:top w:val="none" w:sz="0" w:space="0" w:color="auto"/>
        <w:left w:val="none" w:sz="0" w:space="0" w:color="auto"/>
        <w:bottom w:val="none" w:sz="0" w:space="0" w:color="auto"/>
        <w:right w:val="none" w:sz="0" w:space="0" w:color="auto"/>
      </w:divBdr>
    </w:div>
    <w:div w:id="1570848446">
      <w:bodyDiv w:val="1"/>
      <w:marLeft w:val="0"/>
      <w:marRight w:val="0"/>
      <w:marTop w:val="0"/>
      <w:marBottom w:val="0"/>
      <w:divBdr>
        <w:top w:val="none" w:sz="0" w:space="0" w:color="auto"/>
        <w:left w:val="none" w:sz="0" w:space="0" w:color="auto"/>
        <w:bottom w:val="none" w:sz="0" w:space="0" w:color="auto"/>
        <w:right w:val="none" w:sz="0" w:space="0" w:color="auto"/>
      </w:divBdr>
    </w:div>
    <w:div w:id="1570917851">
      <w:bodyDiv w:val="1"/>
      <w:marLeft w:val="0"/>
      <w:marRight w:val="0"/>
      <w:marTop w:val="0"/>
      <w:marBottom w:val="0"/>
      <w:divBdr>
        <w:top w:val="none" w:sz="0" w:space="0" w:color="auto"/>
        <w:left w:val="none" w:sz="0" w:space="0" w:color="auto"/>
        <w:bottom w:val="none" w:sz="0" w:space="0" w:color="auto"/>
        <w:right w:val="none" w:sz="0" w:space="0" w:color="auto"/>
      </w:divBdr>
    </w:div>
    <w:div w:id="1570965536">
      <w:bodyDiv w:val="1"/>
      <w:marLeft w:val="0"/>
      <w:marRight w:val="0"/>
      <w:marTop w:val="0"/>
      <w:marBottom w:val="0"/>
      <w:divBdr>
        <w:top w:val="none" w:sz="0" w:space="0" w:color="auto"/>
        <w:left w:val="none" w:sz="0" w:space="0" w:color="auto"/>
        <w:bottom w:val="none" w:sz="0" w:space="0" w:color="auto"/>
        <w:right w:val="none" w:sz="0" w:space="0" w:color="auto"/>
      </w:divBdr>
    </w:div>
    <w:div w:id="1571035260">
      <w:bodyDiv w:val="1"/>
      <w:marLeft w:val="0"/>
      <w:marRight w:val="0"/>
      <w:marTop w:val="0"/>
      <w:marBottom w:val="0"/>
      <w:divBdr>
        <w:top w:val="none" w:sz="0" w:space="0" w:color="auto"/>
        <w:left w:val="none" w:sz="0" w:space="0" w:color="auto"/>
        <w:bottom w:val="none" w:sz="0" w:space="0" w:color="auto"/>
        <w:right w:val="none" w:sz="0" w:space="0" w:color="auto"/>
      </w:divBdr>
    </w:div>
    <w:div w:id="1571575221">
      <w:bodyDiv w:val="1"/>
      <w:marLeft w:val="0"/>
      <w:marRight w:val="0"/>
      <w:marTop w:val="0"/>
      <w:marBottom w:val="0"/>
      <w:divBdr>
        <w:top w:val="none" w:sz="0" w:space="0" w:color="auto"/>
        <w:left w:val="none" w:sz="0" w:space="0" w:color="auto"/>
        <w:bottom w:val="none" w:sz="0" w:space="0" w:color="auto"/>
        <w:right w:val="none" w:sz="0" w:space="0" w:color="auto"/>
      </w:divBdr>
    </w:div>
    <w:div w:id="1571648474">
      <w:bodyDiv w:val="1"/>
      <w:marLeft w:val="0"/>
      <w:marRight w:val="0"/>
      <w:marTop w:val="0"/>
      <w:marBottom w:val="0"/>
      <w:divBdr>
        <w:top w:val="none" w:sz="0" w:space="0" w:color="auto"/>
        <w:left w:val="none" w:sz="0" w:space="0" w:color="auto"/>
        <w:bottom w:val="none" w:sz="0" w:space="0" w:color="auto"/>
        <w:right w:val="none" w:sz="0" w:space="0" w:color="auto"/>
      </w:divBdr>
    </w:div>
    <w:div w:id="1571769764">
      <w:bodyDiv w:val="1"/>
      <w:marLeft w:val="0"/>
      <w:marRight w:val="0"/>
      <w:marTop w:val="0"/>
      <w:marBottom w:val="0"/>
      <w:divBdr>
        <w:top w:val="none" w:sz="0" w:space="0" w:color="auto"/>
        <w:left w:val="none" w:sz="0" w:space="0" w:color="auto"/>
        <w:bottom w:val="none" w:sz="0" w:space="0" w:color="auto"/>
        <w:right w:val="none" w:sz="0" w:space="0" w:color="auto"/>
      </w:divBdr>
    </w:div>
    <w:div w:id="1571815890">
      <w:bodyDiv w:val="1"/>
      <w:marLeft w:val="0"/>
      <w:marRight w:val="0"/>
      <w:marTop w:val="0"/>
      <w:marBottom w:val="0"/>
      <w:divBdr>
        <w:top w:val="none" w:sz="0" w:space="0" w:color="auto"/>
        <w:left w:val="none" w:sz="0" w:space="0" w:color="auto"/>
        <w:bottom w:val="none" w:sz="0" w:space="0" w:color="auto"/>
        <w:right w:val="none" w:sz="0" w:space="0" w:color="auto"/>
      </w:divBdr>
    </w:div>
    <w:div w:id="1571961926">
      <w:bodyDiv w:val="1"/>
      <w:marLeft w:val="0"/>
      <w:marRight w:val="0"/>
      <w:marTop w:val="0"/>
      <w:marBottom w:val="0"/>
      <w:divBdr>
        <w:top w:val="none" w:sz="0" w:space="0" w:color="auto"/>
        <w:left w:val="none" w:sz="0" w:space="0" w:color="auto"/>
        <w:bottom w:val="none" w:sz="0" w:space="0" w:color="auto"/>
        <w:right w:val="none" w:sz="0" w:space="0" w:color="auto"/>
      </w:divBdr>
    </w:div>
    <w:div w:id="1573202080">
      <w:bodyDiv w:val="1"/>
      <w:marLeft w:val="0"/>
      <w:marRight w:val="0"/>
      <w:marTop w:val="0"/>
      <w:marBottom w:val="0"/>
      <w:divBdr>
        <w:top w:val="none" w:sz="0" w:space="0" w:color="auto"/>
        <w:left w:val="none" w:sz="0" w:space="0" w:color="auto"/>
        <w:bottom w:val="none" w:sz="0" w:space="0" w:color="auto"/>
        <w:right w:val="none" w:sz="0" w:space="0" w:color="auto"/>
      </w:divBdr>
    </w:div>
    <w:div w:id="1573465011">
      <w:bodyDiv w:val="1"/>
      <w:marLeft w:val="0"/>
      <w:marRight w:val="0"/>
      <w:marTop w:val="0"/>
      <w:marBottom w:val="0"/>
      <w:divBdr>
        <w:top w:val="none" w:sz="0" w:space="0" w:color="auto"/>
        <w:left w:val="none" w:sz="0" w:space="0" w:color="auto"/>
        <w:bottom w:val="none" w:sz="0" w:space="0" w:color="auto"/>
        <w:right w:val="none" w:sz="0" w:space="0" w:color="auto"/>
      </w:divBdr>
    </w:div>
    <w:div w:id="1573588285">
      <w:bodyDiv w:val="1"/>
      <w:marLeft w:val="0"/>
      <w:marRight w:val="0"/>
      <w:marTop w:val="0"/>
      <w:marBottom w:val="0"/>
      <w:divBdr>
        <w:top w:val="none" w:sz="0" w:space="0" w:color="auto"/>
        <w:left w:val="none" w:sz="0" w:space="0" w:color="auto"/>
        <w:bottom w:val="none" w:sz="0" w:space="0" w:color="auto"/>
        <w:right w:val="none" w:sz="0" w:space="0" w:color="auto"/>
      </w:divBdr>
    </w:div>
    <w:div w:id="1573807868">
      <w:bodyDiv w:val="1"/>
      <w:marLeft w:val="0"/>
      <w:marRight w:val="0"/>
      <w:marTop w:val="0"/>
      <w:marBottom w:val="0"/>
      <w:divBdr>
        <w:top w:val="none" w:sz="0" w:space="0" w:color="auto"/>
        <w:left w:val="none" w:sz="0" w:space="0" w:color="auto"/>
        <w:bottom w:val="none" w:sz="0" w:space="0" w:color="auto"/>
        <w:right w:val="none" w:sz="0" w:space="0" w:color="auto"/>
      </w:divBdr>
    </w:div>
    <w:div w:id="1574008762">
      <w:bodyDiv w:val="1"/>
      <w:marLeft w:val="0"/>
      <w:marRight w:val="0"/>
      <w:marTop w:val="0"/>
      <w:marBottom w:val="0"/>
      <w:divBdr>
        <w:top w:val="none" w:sz="0" w:space="0" w:color="auto"/>
        <w:left w:val="none" w:sz="0" w:space="0" w:color="auto"/>
        <w:bottom w:val="none" w:sz="0" w:space="0" w:color="auto"/>
        <w:right w:val="none" w:sz="0" w:space="0" w:color="auto"/>
      </w:divBdr>
    </w:div>
    <w:div w:id="1574123921">
      <w:bodyDiv w:val="1"/>
      <w:marLeft w:val="0"/>
      <w:marRight w:val="0"/>
      <w:marTop w:val="0"/>
      <w:marBottom w:val="0"/>
      <w:divBdr>
        <w:top w:val="none" w:sz="0" w:space="0" w:color="auto"/>
        <w:left w:val="none" w:sz="0" w:space="0" w:color="auto"/>
        <w:bottom w:val="none" w:sz="0" w:space="0" w:color="auto"/>
        <w:right w:val="none" w:sz="0" w:space="0" w:color="auto"/>
      </w:divBdr>
    </w:div>
    <w:div w:id="1574199285">
      <w:bodyDiv w:val="1"/>
      <w:marLeft w:val="0"/>
      <w:marRight w:val="0"/>
      <w:marTop w:val="0"/>
      <w:marBottom w:val="0"/>
      <w:divBdr>
        <w:top w:val="none" w:sz="0" w:space="0" w:color="auto"/>
        <w:left w:val="none" w:sz="0" w:space="0" w:color="auto"/>
        <w:bottom w:val="none" w:sz="0" w:space="0" w:color="auto"/>
        <w:right w:val="none" w:sz="0" w:space="0" w:color="auto"/>
      </w:divBdr>
    </w:div>
    <w:div w:id="1574315196">
      <w:bodyDiv w:val="1"/>
      <w:marLeft w:val="0"/>
      <w:marRight w:val="0"/>
      <w:marTop w:val="0"/>
      <w:marBottom w:val="0"/>
      <w:divBdr>
        <w:top w:val="none" w:sz="0" w:space="0" w:color="auto"/>
        <w:left w:val="none" w:sz="0" w:space="0" w:color="auto"/>
        <w:bottom w:val="none" w:sz="0" w:space="0" w:color="auto"/>
        <w:right w:val="none" w:sz="0" w:space="0" w:color="auto"/>
      </w:divBdr>
    </w:div>
    <w:div w:id="1574315535">
      <w:bodyDiv w:val="1"/>
      <w:marLeft w:val="0"/>
      <w:marRight w:val="0"/>
      <w:marTop w:val="0"/>
      <w:marBottom w:val="0"/>
      <w:divBdr>
        <w:top w:val="none" w:sz="0" w:space="0" w:color="auto"/>
        <w:left w:val="none" w:sz="0" w:space="0" w:color="auto"/>
        <w:bottom w:val="none" w:sz="0" w:space="0" w:color="auto"/>
        <w:right w:val="none" w:sz="0" w:space="0" w:color="auto"/>
      </w:divBdr>
    </w:div>
    <w:div w:id="1574581676">
      <w:bodyDiv w:val="1"/>
      <w:marLeft w:val="0"/>
      <w:marRight w:val="0"/>
      <w:marTop w:val="0"/>
      <w:marBottom w:val="0"/>
      <w:divBdr>
        <w:top w:val="none" w:sz="0" w:space="0" w:color="auto"/>
        <w:left w:val="none" w:sz="0" w:space="0" w:color="auto"/>
        <w:bottom w:val="none" w:sz="0" w:space="0" w:color="auto"/>
        <w:right w:val="none" w:sz="0" w:space="0" w:color="auto"/>
      </w:divBdr>
    </w:div>
    <w:div w:id="1574705831">
      <w:bodyDiv w:val="1"/>
      <w:marLeft w:val="0"/>
      <w:marRight w:val="0"/>
      <w:marTop w:val="0"/>
      <w:marBottom w:val="0"/>
      <w:divBdr>
        <w:top w:val="none" w:sz="0" w:space="0" w:color="auto"/>
        <w:left w:val="none" w:sz="0" w:space="0" w:color="auto"/>
        <w:bottom w:val="none" w:sz="0" w:space="0" w:color="auto"/>
        <w:right w:val="none" w:sz="0" w:space="0" w:color="auto"/>
      </w:divBdr>
    </w:div>
    <w:div w:id="1575818870">
      <w:bodyDiv w:val="1"/>
      <w:marLeft w:val="0"/>
      <w:marRight w:val="0"/>
      <w:marTop w:val="0"/>
      <w:marBottom w:val="0"/>
      <w:divBdr>
        <w:top w:val="none" w:sz="0" w:space="0" w:color="auto"/>
        <w:left w:val="none" w:sz="0" w:space="0" w:color="auto"/>
        <w:bottom w:val="none" w:sz="0" w:space="0" w:color="auto"/>
        <w:right w:val="none" w:sz="0" w:space="0" w:color="auto"/>
      </w:divBdr>
    </w:div>
    <w:div w:id="1575970197">
      <w:bodyDiv w:val="1"/>
      <w:marLeft w:val="0"/>
      <w:marRight w:val="0"/>
      <w:marTop w:val="0"/>
      <w:marBottom w:val="0"/>
      <w:divBdr>
        <w:top w:val="none" w:sz="0" w:space="0" w:color="auto"/>
        <w:left w:val="none" w:sz="0" w:space="0" w:color="auto"/>
        <w:bottom w:val="none" w:sz="0" w:space="0" w:color="auto"/>
        <w:right w:val="none" w:sz="0" w:space="0" w:color="auto"/>
      </w:divBdr>
    </w:div>
    <w:div w:id="1576354805">
      <w:bodyDiv w:val="1"/>
      <w:marLeft w:val="0"/>
      <w:marRight w:val="0"/>
      <w:marTop w:val="0"/>
      <w:marBottom w:val="0"/>
      <w:divBdr>
        <w:top w:val="none" w:sz="0" w:space="0" w:color="auto"/>
        <w:left w:val="none" w:sz="0" w:space="0" w:color="auto"/>
        <w:bottom w:val="none" w:sz="0" w:space="0" w:color="auto"/>
        <w:right w:val="none" w:sz="0" w:space="0" w:color="auto"/>
      </w:divBdr>
    </w:div>
    <w:div w:id="1576429594">
      <w:bodyDiv w:val="1"/>
      <w:marLeft w:val="0"/>
      <w:marRight w:val="0"/>
      <w:marTop w:val="0"/>
      <w:marBottom w:val="0"/>
      <w:divBdr>
        <w:top w:val="none" w:sz="0" w:space="0" w:color="auto"/>
        <w:left w:val="none" w:sz="0" w:space="0" w:color="auto"/>
        <w:bottom w:val="none" w:sz="0" w:space="0" w:color="auto"/>
        <w:right w:val="none" w:sz="0" w:space="0" w:color="auto"/>
      </w:divBdr>
    </w:div>
    <w:div w:id="1576431583">
      <w:bodyDiv w:val="1"/>
      <w:marLeft w:val="0"/>
      <w:marRight w:val="0"/>
      <w:marTop w:val="0"/>
      <w:marBottom w:val="0"/>
      <w:divBdr>
        <w:top w:val="none" w:sz="0" w:space="0" w:color="auto"/>
        <w:left w:val="none" w:sz="0" w:space="0" w:color="auto"/>
        <w:bottom w:val="none" w:sz="0" w:space="0" w:color="auto"/>
        <w:right w:val="none" w:sz="0" w:space="0" w:color="auto"/>
      </w:divBdr>
    </w:div>
    <w:div w:id="1576478810">
      <w:bodyDiv w:val="1"/>
      <w:marLeft w:val="0"/>
      <w:marRight w:val="0"/>
      <w:marTop w:val="0"/>
      <w:marBottom w:val="0"/>
      <w:divBdr>
        <w:top w:val="none" w:sz="0" w:space="0" w:color="auto"/>
        <w:left w:val="none" w:sz="0" w:space="0" w:color="auto"/>
        <w:bottom w:val="none" w:sz="0" w:space="0" w:color="auto"/>
        <w:right w:val="none" w:sz="0" w:space="0" w:color="auto"/>
      </w:divBdr>
    </w:div>
    <w:div w:id="1576548416">
      <w:bodyDiv w:val="1"/>
      <w:marLeft w:val="0"/>
      <w:marRight w:val="0"/>
      <w:marTop w:val="0"/>
      <w:marBottom w:val="0"/>
      <w:divBdr>
        <w:top w:val="none" w:sz="0" w:space="0" w:color="auto"/>
        <w:left w:val="none" w:sz="0" w:space="0" w:color="auto"/>
        <w:bottom w:val="none" w:sz="0" w:space="0" w:color="auto"/>
        <w:right w:val="none" w:sz="0" w:space="0" w:color="auto"/>
      </w:divBdr>
    </w:div>
    <w:div w:id="1576554066">
      <w:bodyDiv w:val="1"/>
      <w:marLeft w:val="0"/>
      <w:marRight w:val="0"/>
      <w:marTop w:val="0"/>
      <w:marBottom w:val="0"/>
      <w:divBdr>
        <w:top w:val="none" w:sz="0" w:space="0" w:color="auto"/>
        <w:left w:val="none" w:sz="0" w:space="0" w:color="auto"/>
        <w:bottom w:val="none" w:sz="0" w:space="0" w:color="auto"/>
        <w:right w:val="none" w:sz="0" w:space="0" w:color="auto"/>
      </w:divBdr>
    </w:div>
    <w:div w:id="1576666725">
      <w:bodyDiv w:val="1"/>
      <w:marLeft w:val="0"/>
      <w:marRight w:val="0"/>
      <w:marTop w:val="0"/>
      <w:marBottom w:val="0"/>
      <w:divBdr>
        <w:top w:val="none" w:sz="0" w:space="0" w:color="auto"/>
        <w:left w:val="none" w:sz="0" w:space="0" w:color="auto"/>
        <w:bottom w:val="none" w:sz="0" w:space="0" w:color="auto"/>
        <w:right w:val="none" w:sz="0" w:space="0" w:color="auto"/>
      </w:divBdr>
    </w:div>
    <w:div w:id="1577133733">
      <w:bodyDiv w:val="1"/>
      <w:marLeft w:val="0"/>
      <w:marRight w:val="0"/>
      <w:marTop w:val="0"/>
      <w:marBottom w:val="0"/>
      <w:divBdr>
        <w:top w:val="none" w:sz="0" w:space="0" w:color="auto"/>
        <w:left w:val="none" w:sz="0" w:space="0" w:color="auto"/>
        <w:bottom w:val="none" w:sz="0" w:space="0" w:color="auto"/>
        <w:right w:val="none" w:sz="0" w:space="0" w:color="auto"/>
      </w:divBdr>
    </w:div>
    <w:div w:id="1577206869">
      <w:bodyDiv w:val="1"/>
      <w:marLeft w:val="0"/>
      <w:marRight w:val="0"/>
      <w:marTop w:val="0"/>
      <w:marBottom w:val="0"/>
      <w:divBdr>
        <w:top w:val="none" w:sz="0" w:space="0" w:color="auto"/>
        <w:left w:val="none" w:sz="0" w:space="0" w:color="auto"/>
        <w:bottom w:val="none" w:sz="0" w:space="0" w:color="auto"/>
        <w:right w:val="none" w:sz="0" w:space="0" w:color="auto"/>
      </w:divBdr>
    </w:div>
    <w:div w:id="1577394428">
      <w:bodyDiv w:val="1"/>
      <w:marLeft w:val="0"/>
      <w:marRight w:val="0"/>
      <w:marTop w:val="0"/>
      <w:marBottom w:val="0"/>
      <w:divBdr>
        <w:top w:val="none" w:sz="0" w:space="0" w:color="auto"/>
        <w:left w:val="none" w:sz="0" w:space="0" w:color="auto"/>
        <w:bottom w:val="none" w:sz="0" w:space="0" w:color="auto"/>
        <w:right w:val="none" w:sz="0" w:space="0" w:color="auto"/>
      </w:divBdr>
    </w:div>
    <w:div w:id="1577397119">
      <w:bodyDiv w:val="1"/>
      <w:marLeft w:val="0"/>
      <w:marRight w:val="0"/>
      <w:marTop w:val="0"/>
      <w:marBottom w:val="0"/>
      <w:divBdr>
        <w:top w:val="none" w:sz="0" w:space="0" w:color="auto"/>
        <w:left w:val="none" w:sz="0" w:space="0" w:color="auto"/>
        <w:bottom w:val="none" w:sz="0" w:space="0" w:color="auto"/>
        <w:right w:val="none" w:sz="0" w:space="0" w:color="auto"/>
      </w:divBdr>
    </w:div>
    <w:div w:id="1577547662">
      <w:bodyDiv w:val="1"/>
      <w:marLeft w:val="0"/>
      <w:marRight w:val="0"/>
      <w:marTop w:val="0"/>
      <w:marBottom w:val="0"/>
      <w:divBdr>
        <w:top w:val="none" w:sz="0" w:space="0" w:color="auto"/>
        <w:left w:val="none" w:sz="0" w:space="0" w:color="auto"/>
        <w:bottom w:val="none" w:sz="0" w:space="0" w:color="auto"/>
        <w:right w:val="none" w:sz="0" w:space="0" w:color="auto"/>
      </w:divBdr>
    </w:div>
    <w:div w:id="1577663105">
      <w:bodyDiv w:val="1"/>
      <w:marLeft w:val="0"/>
      <w:marRight w:val="0"/>
      <w:marTop w:val="0"/>
      <w:marBottom w:val="0"/>
      <w:divBdr>
        <w:top w:val="none" w:sz="0" w:space="0" w:color="auto"/>
        <w:left w:val="none" w:sz="0" w:space="0" w:color="auto"/>
        <w:bottom w:val="none" w:sz="0" w:space="0" w:color="auto"/>
        <w:right w:val="none" w:sz="0" w:space="0" w:color="auto"/>
      </w:divBdr>
    </w:div>
    <w:div w:id="1578322468">
      <w:bodyDiv w:val="1"/>
      <w:marLeft w:val="0"/>
      <w:marRight w:val="0"/>
      <w:marTop w:val="0"/>
      <w:marBottom w:val="0"/>
      <w:divBdr>
        <w:top w:val="none" w:sz="0" w:space="0" w:color="auto"/>
        <w:left w:val="none" w:sz="0" w:space="0" w:color="auto"/>
        <w:bottom w:val="none" w:sz="0" w:space="0" w:color="auto"/>
        <w:right w:val="none" w:sz="0" w:space="0" w:color="auto"/>
      </w:divBdr>
    </w:div>
    <w:div w:id="1578442759">
      <w:bodyDiv w:val="1"/>
      <w:marLeft w:val="0"/>
      <w:marRight w:val="0"/>
      <w:marTop w:val="0"/>
      <w:marBottom w:val="0"/>
      <w:divBdr>
        <w:top w:val="none" w:sz="0" w:space="0" w:color="auto"/>
        <w:left w:val="none" w:sz="0" w:space="0" w:color="auto"/>
        <w:bottom w:val="none" w:sz="0" w:space="0" w:color="auto"/>
        <w:right w:val="none" w:sz="0" w:space="0" w:color="auto"/>
      </w:divBdr>
    </w:div>
    <w:div w:id="1578513244">
      <w:bodyDiv w:val="1"/>
      <w:marLeft w:val="0"/>
      <w:marRight w:val="0"/>
      <w:marTop w:val="0"/>
      <w:marBottom w:val="0"/>
      <w:divBdr>
        <w:top w:val="none" w:sz="0" w:space="0" w:color="auto"/>
        <w:left w:val="none" w:sz="0" w:space="0" w:color="auto"/>
        <w:bottom w:val="none" w:sz="0" w:space="0" w:color="auto"/>
        <w:right w:val="none" w:sz="0" w:space="0" w:color="auto"/>
      </w:divBdr>
    </w:div>
    <w:div w:id="1578519199">
      <w:bodyDiv w:val="1"/>
      <w:marLeft w:val="0"/>
      <w:marRight w:val="0"/>
      <w:marTop w:val="0"/>
      <w:marBottom w:val="0"/>
      <w:divBdr>
        <w:top w:val="none" w:sz="0" w:space="0" w:color="auto"/>
        <w:left w:val="none" w:sz="0" w:space="0" w:color="auto"/>
        <w:bottom w:val="none" w:sz="0" w:space="0" w:color="auto"/>
        <w:right w:val="none" w:sz="0" w:space="0" w:color="auto"/>
      </w:divBdr>
    </w:div>
    <w:div w:id="1578855378">
      <w:bodyDiv w:val="1"/>
      <w:marLeft w:val="0"/>
      <w:marRight w:val="0"/>
      <w:marTop w:val="0"/>
      <w:marBottom w:val="0"/>
      <w:divBdr>
        <w:top w:val="none" w:sz="0" w:space="0" w:color="auto"/>
        <w:left w:val="none" w:sz="0" w:space="0" w:color="auto"/>
        <w:bottom w:val="none" w:sz="0" w:space="0" w:color="auto"/>
        <w:right w:val="none" w:sz="0" w:space="0" w:color="auto"/>
      </w:divBdr>
    </w:div>
    <w:div w:id="1578897722">
      <w:bodyDiv w:val="1"/>
      <w:marLeft w:val="0"/>
      <w:marRight w:val="0"/>
      <w:marTop w:val="0"/>
      <w:marBottom w:val="0"/>
      <w:divBdr>
        <w:top w:val="none" w:sz="0" w:space="0" w:color="auto"/>
        <w:left w:val="none" w:sz="0" w:space="0" w:color="auto"/>
        <w:bottom w:val="none" w:sz="0" w:space="0" w:color="auto"/>
        <w:right w:val="none" w:sz="0" w:space="0" w:color="auto"/>
      </w:divBdr>
    </w:div>
    <w:div w:id="1578901512">
      <w:bodyDiv w:val="1"/>
      <w:marLeft w:val="0"/>
      <w:marRight w:val="0"/>
      <w:marTop w:val="0"/>
      <w:marBottom w:val="0"/>
      <w:divBdr>
        <w:top w:val="none" w:sz="0" w:space="0" w:color="auto"/>
        <w:left w:val="none" w:sz="0" w:space="0" w:color="auto"/>
        <w:bottom w:val="none" w:sz="0" w:space="0" w:color="auto"/>
        <w:right w:val="none" w:sz="0" w:space="0" w:color="auto"/>
      </w:divBdr>
    </w:div>
    <w:div w:id="1578981989">
      <w:bodyDiv w:val="1"/>
      <w:marLeft w:val="0"/>
      <w:marRight w:val="0"/>
      <w:marTop w:val="0"/>
      <w:marBottom w:val="0"/>
      <w:divBdr>
        <w:top w:val="none" w:sz="0" w:space="0" w:color="auto"/>
        <w:left w:val="none" w:sz="0" w:space="0" w:color="auto"/>
        <w:bottom w:val="none" w:sz="0" w:space="0" w:color="auto"/>
        <w:right w:val="none" w:sz="0" w:space="0" w:color="auto"/>
      </w:divBdr>
    </w:div>
    <w:div w:id="1579097111">
      <w:bodyDiv w:val="1"/>
      <w:marLeft w:val="0"/>
      <w:marRight w:val="0"/>
      <w:marTop w:val="0"/>
      <w:marBottom w:val="0"/>
      <w:divBdr>
        <w:top w:val="none" w:sz="0" w:space="0" w:color="auto"/>
        <w:left w:val="none" w:sz="0" w:space="0" w:color="auto"/>
        <w:bottom w:val="none" w:sz="0" w:space="0" w:color="auto"/>
        <w:right w:val="none" w:sz="0" w:space="0" w:color="auto"/>
      </w:divBdr>
    </w:div>
    <w:div w:id="1579168918">
      <w:bodyDiv w:val="1"/>
      <w:marLeft w:val="0"/>
      <w:marRight w:val="0"/>
      <w:marTop w:val="0"/>
      <w:marBottom w:val="0"/>
      <w:divBdr>
        <w:top w:val="none" w:sz="0" w:space="0" w:color="auto"/>
        <w:left w:val="none" w:sz="0" w:space="0" w:color="auto"/>
        <w:bottom w:val="none" w:sz="0" w:space="0" w:color="auto"/>
        <w:right w:val="none" w:sz="0" w:space="0" w:color="auto"/>
      </w:divBdr>
    </w:div>
    <w:div w:id="1579171051">
      <w:bodyDiv w:val="1"/>
      <w:marLeft w:val="0"/>
      <w:marRight w:val="0"/>
      <w:marTop w:val="0"/>
      <w:marBottom w:val="0"/>
      <w:divBdr>
        <w:top w:val="none" w:sz="0" w:space="0" w:color="auto"/>
        <w:left w:val="none" w:sz="0" w:space="0" w:color="auto"/>
        <w:bottom w:val="none" w:sz="0" w:space="0" w:color="auto"/>
        <w:right w:val="none" w:sz="0" w:space="0" w:color="auto"/>
      </w:divBdr>
    </w:div>
    <w:div w:id="1579317456">
      <w:bodyDiv w:val="1"/>
      <w:marLeft w:val="0"/>
      <w:marRight w:val="0"/>
      <w:marTop w:val="0"/>
      <w:marBottom w:val="0"/>
      <w:divBdr>
        <w:top w:val="none" w:sz="0" w:space="0" w:color="auto"/>
        <w:left w:val="none" w:sz="0" w:space="0" w:color="auto"/>
        <w:bottom w:val="none" w:sz="0" w:space="0" w:color="auto"/>
        <w:right w:val="none" w:sz="0" w:space="0" w:color="auto"/>
      </w:divBdr>
    </w:div>
    <w:div w:id="1579359445">
      <w:bodyDiv w:val="1"/>
      <w:marLeft w:val="0"/>
      <w:marRight w:val="0"/>
      <w:marTop w:val="0"/>
      <w:marBottom w:val="0"/>
      <w:divBdr>
        <w:top w:val="none" w:sz="0" w:space="0" w:color="auto"/>
        <w:left w:val="none" w:sz="0" w:space="0" w:color="auto"/>
        <w:bottom w:val="none" w:sz="0" w:space="0" w:color="auto"/>
        <w:right w:val="none" w:sz="0" w:space="0" w:color="auto"/>
      </w:divBdr>
    </w:div>
    <w:div w:id="1579439803">
      <w:bodyDiv w:val="1"/>
      <w:marLeft w:val="0"/>
      <w:marRight w:val="0"/>
      <w:marTop w:val="0"/>
      <w:marBottom w:val="0"/>
      <w:divBdr>
        <w:top w:val="none" w:sz="0" w:space="0" w:color="auto"/>
        <w:left w:val="none" w:sz="0" w:space="0" w:color="auto"/>
        <w:bottom w:val="none" w:sz="0" w:space="0" w:color="auto"/>
        <w:right w:val="none" w:sz="0" w:space="0" w:color="auto"/>
      </w:divBdr>
    </w:div>
    <w:div w:id="1579555505">
      <w:bodyDiv w:val="1"/>
      <w:marLeft w:val="0"/>
      <w:marRight w:val="0"/>
      <w:marTop w:val="0"/>
      <w:marBottom w:val="0"/>
      <w:divBdr>
        <w:top w:val="none" w:sz="0" w:space="0" w:color="auto"/>
        <w:left w:val="none" w:sz="0" w:space="0" w:color="auto"/>
        <w:bottom w:val="none" w:sz="0" w:space="0" w:color="auto"/>
        <w:right w:val="none" w:sz="0" w:space="0" w:color="auto"/>
      </w:divBdr>
    </w:div>
    <w:div w:id="1579749266">
      <w:bodyDiv w:val="1"/>
      <w:marLeft w:val="0"/>
      <w:marRight w:val="0"/>
      <w:marTop w:val="0"/>
      <w:marBottom w:val="0"/>
      <w:divBdr>
        <w:top w:val="none" w:sz="0" w:space="0" w:color="auto"/>
        <w:left w:val="none" w:sz="0" w:space="0" w:color="auto"/>
        <w:bottom w:val="none" w:sz="0" w:space="0" w:color="auto"/>
        <w:right w:val="none" w:sz="0" w:space="0" w:color="auto"/>
      </w:divBdr>
    </w:div>
    <w:div w:id="1579751710">
      <w:bodyDiv w:val="1"/>
      <w:marLeft w:val="0"/>
      <w:marRight w:val="0"/>
      <w:marTop w:val="0"/>
      <w:marBottom w:val="0"/>
      <w:divBdr>
        <w:top w:val="none" w:sz="0" w:space="0" w:color="auto"/>
        <w:left w:val="none" w:sz="0" w:space="0" w:color="auto"/>
        <w:bottom w:val="none" w:sz="0" w:space="0" w:color="auto"/>
        <w:right w:val="none" w:sz="0" w:space="0" w:color="auto"/>
      </w:divBdr>
    </w:div>
    <w:div w:id="1579905721">
      <w:bodyDiv w:val="1"/>
      <w:marLeft w:val="0"/>
      <w:marRight w:val="0"/>
      <w:marTop w:val="0"/>
      <w:marBottom w:val="0"/>
      <w:divBdr>
        <w:top w:val="none" w:sz="0" w:space="0" w:color="auto"/>
        <w:left w:val="none" w:sz="0" w:space="0" w:color="auto"/>
        <w:bottom w:val="none" w:sz="0" w:space="0" w:color="auto"/>
        <w:right w:val="none" w:sz="0" w:space="0" w:color="auto"/>
      </w:divBdr>
    </w:div>
    <w:div w:id="1580094556">
      <w:bodyDiv w:val="1"/>
      <w:marLeft w:val="0"/>
      <w:marRight w:val="0"/>
      <w:marTop w:val="0"/>
      <w:marBottom w:val="0"/>
      <w:divBdr>
        <w:top w:val="none" w:sz="0" w:space="0" w:color="auto"/>
        <w:left w:val="none" w:sz="0" w:space="0" w:color="auto"/>
        <w:bottom w:val="none" w:sz="0" w:space="0" w:color="auto"/>
        <w:right w:val="none" w:sz="0" w:space="0" w:color="auto"/>
      </w:divBdr>
    </w:div>
    <w:div w:id="1580363484">
      <w:bodyDiv w:val="1"/>
      <w:marLeft w:val="0"/>
      <w:marRight w:val="0"/>
      <w:marTop w:val="0"/>
      <w:marBottom w:val="0"/>
      <w:divBdr>
        <w:top w:val="none" w:sz="0" w:space="0" w:color="auto"/>
        <w:left w:val="none" w:sz="0" w:space="0" w:color="auto"/>
        <w:bottom w:val="none" w:sz="0" w:space="0" w:color="auto"/>
        <w:right w:val="none" w:sz="0" w:space="0" w:color="auto"/>
      </w:divBdr>
    </w:div>
    <w:div w:id="1580794278">
      <w:bodyDiv w:val="1"/>
      <w:marLeft w:val="0"/>
      <w:marRight w:val="0"/>
      <w:marTop w:val="0"/>
      <w:marBottom w:val="0"/>
      <w:divBdr>
        <w:top w:val="none" w:sz="0" w:space="0" w:color="auto"/>
        <w:left w:val="none" w:sz="0" w:space="0" w:color="auto"/>
        <w:bottom w:val="none" w:sz="0" w:space="0" w:color="auto"/>
        <w:right w:val="none" w:sz="0" w:space="0" w:color="auto"/>
      </w:divBdr>
    </w:div>
    <w:div w:id="1581065076">
      <w:bodyDiv w:val="1"/>
      <w:marLeft w:val="0"/>
      <w:marRight w:val="0"/>
      <w:marTop w:val="0"/>
      <w:marBottom w:val="0"/>
      <w:divBdr>
        <w:top w:val="none" w:sz="0" w:space="0" w:color="auto"/>
        <w:left w:val="none" w:sz="0" w:space="0" w:color="auto"/>
        <w:bottom w:val="none" w:sz="0" w:space="0" w:color="auto"/>
        <w:right w:val="none" w:sz="0" w:space="0" w:color="auto"/>
      </w:divBdr>
    </w:div>
    <w:div w:id="1581136189">
      <w:bodyDiv w:val="1"/>
      <w:marLeft w:val="0"/>
      <w:marRight w:val="0"/>
      <w:marTop w:val="0"/>
      <w:marBottom w:val="0"/>
      <w:divBdr>
        <w:top w:val="none" w:sz="0" w:space="0" w:color="auto"/>
        <w:left w:val="none" w:sz="0" w:space="0" w:color="auto"/>
        <w:bottom w:val="none" w:sz="0" w:space="0" w:color="auto"/>
        <w:right w:val="none" w:sz="0" w:space="0" w:color="auto"/>
      </w:divBdr>
    </w:div>
    <w:div w:id="1581253056">
      <w:bodyDiv w:val="1"/>
      <w:marLeft w:val="0"/>
      <w:marRight w:val="0"/>
      <w:marTop w:val="0"/>
      <w:marBottom w:val="0"/>
      <w:divBdr>
        <w:top w:val="none" w:sz="0" w:space="0" w:color="auto"/>
        <w:left w:val="none" w:sz="0" w:space="0" w:color="auto"/>
        <w:bottom w:val="none" w:sz="0" w:space="0" w:color="auto"/>
        <w:right w:val="none" w:sz="0" w:space="0" w:color="auto"/>
      </w:divBdr>
    </w:div>
    <w:div w:id="1581403079">
      <w:bodyDiv w:val="1"/>
      <w:marLeft w:val="0"/>
      <w:marRight w:val="0"/>
      <w:marTop w:val="0"/>
      <w:marBottom w:val="0"/>
      <w:divBdr>
        <w:top w:val="none" w:sz="0" w:space="0" w:color="auto"/>
        <w:left w:val="none" w:sz="0" w:space="0" w:color="auto"/>
        <w:bottom w:val="none" w:sz="0" w:space="0" w:color="auto"/>
        <w:right w:val="none" w:sz="0" w:space="0" w:color="auto"/>
      </w:divBdr>
    </w:div>
    <w:div w:id="1581481026">
      <w:bodyDiv w:val="1"/>
      <w:marLeft w:val="0"/>
      <w:marRight w:val="0"/>
      <w:marTop w:val="0"/>
      <w:marBottom w:val="0"/>
      <w:divBdr>
        <w:top w:val="none" w:sz="0" w:space="0" w:color="auto"/>
        <w:left w:val="none" w:sz="0" w:space="0" w:color="auto"/>
        <w:bottom w:val="none" w:sz="0" w:space="0" w:color="auto"/>
        <w:right w:val="none" w:sz="0" w:space="0" w:color="auto"/>
      </w:divBdr>
    </w:div>
    <w:div w:id="1581520457">
      <w:bodyDiv w:val="1"/>
      <w:marLeft w:val="0"/>
      <w:marRight w:val="0"/>
      <w:marTop w:val="0"/>
      <w:marBottom w:val="0"/>
      <w:divBdr>
        <w:top w:val="none" w:sz="0" w:space="0" w:color="auto"/>
        <w:left w:val="none" w:sz="0" w:space="0" w:color="auto"/>
        <w:bottom w:val="none" w:sz="0" w:space="0" w:color="auto"/>
        <w:right w:val="none" w:sz="0" w:space="0" w:color="auto"/>
      </w:divBdr>
    </w:div>
    <w:div w:id="1581594343">
      <w:bodyDiv w:val="1"/>
      <w:marLeft w:val="0"/>
      <w:marRight w:val="0"/>
      <w:marTop w:val="0"/>
      <w:marBottom w:val="0"/>
      <w:divBdr>
        <w:top w:val="none" w:sz="0" w:space="0" w:color="auto"/>
        <w:left w:val="none" w:sz="0" w:space="0" w:color="auto"/>
        <w:bottom w:val="none" w:sz="0" w:space="0" w:color="auto"/>
        <w:right w:val="none" w:sz="0" w:space="0" w:color="auto"/>
      </w:divBdr>
    </w:div>
    <w:div w:id="1581712579">
      <w:bodyDiv w:val="1"/>
      <w:marLeft w:val="0"/>
      <w:marRight w:val="0"/>
      <w:marTop w:val="0"/>
      <w:marBottom w:val="0"/>
      <w:divBdr>
        <w:top w:val="none" w:sz="0" w:space="0" w:color="auto"/>
        <w:left w:val="none" w:sz="0" w:space="0" w:color="auto"/>
        <w:bottom w:val="none" w:sz="0" w:space="0" w:color="auto"/>
        <w:right w:val="none" w:sz="0" w:space="0" w:color="auto"/>
      </w:divBdr>
    </w:div>
    <w:div w:id="1582524914">
      <w:bodyDiv w:val="1"/>
      <w:marLeft w:val="0"/>
      <w:marRight w:val="0"/>
      <w:marTop w:val="0"/>
      <w:marBottom w:val="0"/>
      <w:divBdr>
        <w:top w:val="none" w:sz="0" w:space="0" w:color="auto"/>
        <w:left w:val="none" w:sz="0" w:space="0" w:color="auto"/>
        <w:bottom w:val="none" w:sz="0" w:space="0" w:color="auto"/>
        <w:right w:val="none" w:sz="0" w:space="0" w:color="auto"/>
      </w:divBdr>
    </w:div>
    <w:div w:id="1582982948">
      <w:bodyDiv w:val="1"/>
      <w:marLeft w:val="0"/>
      <w:marRight w:val="0"/>
      <w:marTop w:val="0"/>
      <w:marBottom w:val="0"/>
      <w:divBdr>
        <w:top w:val="none" w:sz="0" w:space="0" w:color="auto"/>
        <w:left w:val="none" w:sz="0" w:space="0" w:color="auto"/>
        <w:bottom w:val="none" w:sz="0" w:space="0" w:color="auto"/>
        <w:right w:val="none" w:sz="0" w:space="0" w:color="auto"/>
      </w:divBdr>
    </w:div>
    <w:div w:id="1583103778">
      <w:bodyDiv w:val="1"/>
      <w:marLeft w:val="0"/>
      <w:marRight w:val="0"/>
      <w:marTop w:val="0"/>
      <w:marBottom w:val="0"/>
      <w:divBdr>
        <w:top w:val="none" w:sz="0" w:space="0" w:color="auto"/>
        <w:left w:val="none" w:sz="0" w:space="0" w:color="auto"/>
        <w:bottom w:val="none" w:sz="0" w:space="0" w:color="auto"/>
        <w:right w:val="none" w:sz="0" w:space="0" w:color="auto"/>
      </w:divBdr>
    </w:div>
    <w:div w:id="1583104498">
      <w:bodyDiv w:val="1"/>
      <w:marLeft w:val="0"/>
      <w:marRight w:val="0"/>
      <w:marTop w:val="0"/>
      <w:marBottom w:val="0"/>
      <w:divBdr>
        <w:top w:val="none" w:sz="0" w:space="0" w:color="auto"/>
        <w:left w:val="none" w:sz="0" w:space="0" w:color="auto"/>
        <w:bottom w:val="none" w:sz="0" w:space="0" w:color="auto"/>
        <w:right w:val="none" w:sz="0" w:space="0" w:color="auto"/>
      </w:divBdr>
    </w:div>
    <w:div w:id="1583367960">
      <w:bodyDiv w:val="1"/>
      <w:marLeft w:val="0"/>
      <w:marRight w:val="0"/>
      <w:marTop w:val="0"/>
      <w:marBottom w:val="0"/>
      <w:divBdr>
        <w:top w:val="none" w:sz="0" w:space="0" w:color="auto"/>
        <w:left w:val="none" w:sz="0" w:space="0" w:color="auto"/>
        <w:bottom w:val="none" w:sz="0" w:space="0" w:color="auto"/>
        <w:right w:val="none" w:sz="0" w:space="0" w:color="auto"/>
      </w:divBdr>
    </w:div>
    <w:div w:id="1583560583">
      <w:bodyDiv w:val="1"/>
      <w:marLeft w:val="0"/>
      <w:marRight w:val="0"/>
      <w:marTop w:val="0"/>
      <w:marBottom w:val="0"/>
      <w:divBdr>
        <w:top w:val="none" w:sz="0" w:space="0" w:color="auto"/>
        <w:left w:val="none" w:sz="0" w:space="0" w:color="auto"/>
        <w:bottom w:val="none" w:sz="0" w:space="0" w:color="auto"/>
        <w:right w:val="none" w:sz="0" w:space="0" w:color="auto"/>
      </w:divBdr>
    </w:div>
    <w:div w:id="1583643123">
      <w:bodyDiv w:val="1"/>
      <w:marLeft w:val="0"/>
      <w:marRight w:val="0"/>
      <w:marTop w:val="0"/>
      <w:marBottom w:val="0"/>
      <w:divBdr>
        <w:top w:val="none" w:sz="0" w:space="0" w:color="auto"/>
        <w:left w:val="none" w:sz="0" w:space="0" w:color="auto"/>
        <w:bottom w:val="none" w:sz="0" w:space="0" w:color="auto"/>
        <w:right w:val="none" w:sz="0" w:space="0" w:color="auto"/>
      </w:divBdr>
    </w:div>
    <w:div w:id="1584071615">
      <w:bodyDiv w:val="1"/>
      <w:marLeft w:val="0"/>
      <w:marRight w:val="0"/>
      <w:marTop w:val="0"/>
      <w:marBottom w:val="0"/>
      <w:divBdr>
        <w:top w:val="none" w:sz="0" w:space="0" w:color="auto"/>
        <w:left w:val="none" w:sz="0" w:space="0" w:color="auto"/>
        <w:bottom w:val="none" w:sz="0" w:space="0" w:color="auto"/>
        <w:right w:val="none" w:sz="0" w:space="0" w:color="auto"/>
      </w:divBdr>
    </w:div>
    <w:div w:id="1584102850">
      <w:bodyDiv w:val="1"/>
      <w:marLeft w:val="0"/>
      <w:marRight w:val="0"/>
      <w:marTop w:val="0"/>
      <w:marBottom w:val="0"/>
      <w:divBdr>
        <w:top w:val="none" w:sz="0" w:space="0" w:color="auto"/>
        <w:left w:val="none" w:sz="0" w:space="0" w:color="auto"/>
        <w:bottom w:val="none" w:sz="0" w:space="0" w:color="auto"/>
        <w:right w:val="none" w:sz="0" w:space="0" w:color="auto"/>
      </w:divBdr>
    </w:div>
    <w:div w:id="1584334569">
      <w:bodyDiv w:val="1"/>
      <w:marLeft w:val="0"/>
      <w:marRight w:val="0"/>
      <w:marTop w:val="0"/>
      <w:marBottom w:val="0"/>
      <w:divBdr>
        <w:top w:val="none" w:sz="0" w:space="0" w:color="auto"/>
        <w:left w:val="none" w:sz="0" w:space="0" w:color="auto"/>
        <w:bottom w:val="none" w:sz="0" w:space="0" w:color="auto"/>
        <w:right w:val="none" w:sz="0" w:space="0" w:color="auto"/>
      </w:divBdr>
    </w:div>
    <w:div w:id="1584337283">
      <w:bodyDiv w:val="1"/>
      <w:marLeft w:val="0"/>
      <w:marRight w:val="0"/>
      <w:marTop w:val="0"/>
      <w:marBottom w:val="0"/>
      <w:divBdr>
        <w:top w:val="none" w:sz="0" w:space="0" w:color="auto"/>
        <w:left w:val="none" w:sz="0" w:space="0" w:color="auto"/>
        <w:bottom w:val="none" w:sz="0" w:space="0" w:color="auto"/>
        <w:right w:val="none" w:sz="0" w:space="0" w:color="auto"/>
      </w:divBdr>
    </w:div>
    <w:div w:id="1584413202">
      <w:bodyDiv w:val="1"/>
      <w:marLeft w:val="0"/>
      <w:marRight w:val="0"/>
      <w:marTop w:val="0"/>
      <w:marBottom w:val="0"/>
      <w:divBdr>
        <w:top w:val="none" w:sz="0" w:space="0" w:color="auto"/>
        <w:left w:val="none" w:sz="0" w:space="0" w:color="auto"/>
        <w:bottom w:val="none" w:sz="0" w:space="0" w:color="auto"/>
        <w:right w:val="none" w:sz="0" w:space="0" w:color="auto"/>
      </w:divBdr>
    </w:div>
    <w:div w:id="1584484337">
      <w:bodyDiv w:val="1"/>
      <w:marLeft w:val="0"/>
      <w:marRight w:val="0"/>
      <w:marTop w:val="0"/>
      <w:marBottom w:val="0"/>
      <w:divBdr>
        <w:top w:val="none" w:sz="0" w:space="0" w:color="auto"/>
        <w:left w:val="none" w:sz="0" w:space="0" w:color="auto"/>
        <w:bottom w:val="none" w:sz="0" w:space="0" w:color="auto"/>
        <w:right w:val="none" w:sz="0" w:space="0" w:color="auto"/>
      </w:divBdr>
    </w:div>
    <w:div w:id="1584486077">
      <w:bodyDiv w:val="1"/>
      <w:marLeft w:val="0"/>
      <w:marRight w:val="0"/>
      <w:marTop w:val="0"/>
      <w:marBottom w:val="0"/>
      <w:divBdr>
        <w:top w:val="none" w:sz="0" w:space="0" w:color="auto"/>
        <w:left w:val="none" w:sz="0" w:space="0" w:color="auto"/>
        <w:bottom w:val="none" w:sz="0" w:space="0" w:color="auto"/>
        <w:right w:val="none" w:sz="0" w:space="0" w:color="auto"/>
      </w:divBdr>
    </w:div>
    <w:div w:id="1584679242">
      <w:bodyDiv w:val="1"/>
      <w:marLeft w:val="0"/>
      <w:marRight w:val="0"/>
      <w:marTop w:val="0"/>
      <w:marBottom w:val="0"/>
      <w:divBdr>
        <w:top w:val="none" w:sz="0" w:space="0" w:color="auto"/>
        <w:left w:val="none" w:sz="0" w:space="0" w:color="auto"/>
        <w:bottom w:val="none" w:sz="0" w:space="0" w:color="auto"/>
        <w:right w:val="none" w:sz="0" w:space="0" w:color="auto"/>
      </w:divBdr>
    </w:div>
    <w:div w:id="1584870120">
      <w:bodyDiv w:val="1"/>
      <w:marLeft w:val="0"/>
      <w:marRight w:val="0"/>
      <w:marTop w:val="0"/>
      <w:marBottom w:val="0"/>
      <w:divBdr>
        <w:top w:val="none" w:sz="0" w:space="0" w:color="auto"/>
        <w:left w:val="none" w:sz="0" w:space="0" w:color="auto"/>
        <w:bottom w:val="none" w:sz="0" w:space="0" w:color="auto"/>
        <w:right w:val="none" w:sz="0" w:space="0" w:color="auto"/>
      </w:divBdr>
    </w:div>
    <w:div w:id="1584878815">
      <w:bodyDiv w:val="1"/>
      <w:marLeft w:val="0"/>
      <w:marRight w:val="0"/>
      <w:marTop w:val="0"/>
      <w:marBottom w:val="0"/>
      <w:divBdr>
        <w:top w:val="none" w:sz="0" w:space="0" w:color="auto"/>
        <w:left w:val="none" w:sz="0" w:space="0" w:color="auto"/>
        <w:bottom w:val="none" w:sz="0" w:space="0" w:color="auto"/>
        <w:right w:val="none" w:sz="0" w:space="0" w:color="auto"/>
      </w:divBdr>
    </w:div>
    <w:div w:id="1585531211">
      <w:bodyDiv w:val="1"/>
      <w:marLeft w:val="0"/>
      <w:marRight w:val="0"/>
      <w:marTop w:val="0"/>
      <w:marBottom w:val="0"/>
      <w:divBdr>
        <w:top w:val="none" w:sz="0" w:space="0" w:color="auto"/>
        <w:left w:val="none" w:sz="0" w:space="0" w:color="auto"/>
        <w:bottom w:val="none" w:sz="0" w:space="0" w:color="auto"/>
        <w:right w:val="none" w:sz="0" w:space="0" w:color="auto"/>
      </w:divBdr>
    </w:div>
    <w:div w:id="1585607394">
      <w:bodyDiv w:val="1"/>
      <w:marLeft w:val="0"/>
      <w:marRight w:val="0"/>
      <w:marTop w:val="0"/>
      <w:marBottom w:val="0"/>
      <w:divBdr>
        <w:top w:val="none" w:sz="0" w:space="0" w:color="auto"/>
        <w:left w:val="none" w:sz="0" w:space="0" w:color="auto"/>
        <w:bottom w:val="none" w:sz="0" w:space="0" w:color="auto"/>
        <w:right w:val="none" w:sz="0" w:space="0" w:color="auto"/>
      </w:divBdr>
    </w:div>
    <w:div w:id="1586110938">
      <w:bodyDiv w:val="1"/>
      <w:marLeft w:val="0"/>
      <w:marRight w:val="0"/>
      <w:marTop w:val="0"/>
      <w:marBottom w:val="0"/>
      <w:divBdr>
        <w:top w:val="none" w:sz="0" w:space="0" w:color="auto"/>
        <w:left w:val="none" w:sz="0" w:space="0" w:color="auto"/>
        <w:bottom w:val="none" w:sz="0" w:space="0" w:color="auto"/>
        <w:right w:val="none" w:sz="0" w:space="0" w:color="auto"/>
      </w:divBdr>
    </w:div>
    <w:div w:id="1586112188">
      <w:bodyDiv w:val="1"/>
      <w:marLeft w:val="0"/>
      <w:marRight w:val="0"/>
      <w:marTop w:val="0"/>
      <w:marBottom w:val="0"/>
      <w:divBdr>
        <w:top w:val="none" w:sz="0" w:space="0" w:color="auto"/>
        <w:left w:val="none" w:sz="0" w:space="0" w:color="auto"/>
        <w:bottom w:val="none" w:sz="0" w:space="0" w:color="auto"/>
        <w:right w:val="none" w:sz="0" w:space="0" w:color="auto"/>
      </w:divBdr>
    </w:div>
    <w:div w:id="1586375159">
      <w:bodyDiv w:val="1"/>
      <w:marLeft w:val="0"/>
      <w:marRight w:val="0"/>
      <w:marTop w:val="0"/>
      <w:marBottom w:val="0"/>
      <w:divBdr>
        <w:top w:val="none" w:sz="0" w:space="0" w:color="auto"/>
        <w:left w:val="none" w:sz="0" w:space="0" w:color="auto"/>
        <w:bottom w:val="none" w:sz="0" w:space="0" w:color="auto"/>
        <w:right w:val="none" w:sz="0" w:space="0" w:color="auto"/>
      </w:divBdr>
    </w:div>
    <w:div w:id="1586573047">
      <w:bodyDiv w:val="1"/>
      <w:marLeft w:val="0"/>
      <w:marRight w:val="0"/>
      <w:marTop w:val="0"/>
      <w:marBottom w:val="0"/>
      <w:divBdr>
        <w:top w:val="none" w:sz="0" w:space="0" w:color="auto"/>
        <w:left w:val="none" w:sz="0" w:space="0" w:color="auto"/>
        <w:bottom w:val="none" w:sz="0" w:space="0" w:color="auto"/>
        <w:right w:val="none" w:sz="0" w:space="0" w:color="auto"/>
      </w:divBdr>
    </w:div>
    <w:div w:id="1586960759">
      <w:bodyDiv w:val="1"/>
      <w:marLeft w:val="0"/>
      <w:marRight w:val="0"/>
      <w:marTop w:val="0"/>
      <w:marBottom w:val="0"/>
      <w:divBdr>
        <w:top w:val="none" w:sz="0" w:space="0" w:color="auto"/>
        <w:left w:val="none" w:sz="0" w:space="0" w:color="auto"/>
        <w:bottom w:val="none" w:sz="0" w:space="0" w:color="auto"/>
        <w:right w:val="none" w:sz="0" w:space="0" w:color="auto"/>
      </w:divBdr>
    </w:div>
    <w:div w:id="1587687652">
      <w:bodyDiv w:val="1"/>
      <w:marLeft w:val="0"/>
      <w:marRight w:val="0"/>
      <w:marTop w:val="0"/>
      <w:marBottom w:val="0"/>
      <w:divBdr>
        <w:top w:val="none" w:sz="0" w:space="0" w:color="auto"/>
        <w:left w:val="none" w:sz="0" w:space="0" w:color="auto"/>
        <w:bottom w:val="none" w:sz="0" w:space="0" w:color="auto"/>
        <w:right w:val="none" w:sz="0" w:space="0" w:color="auto"/>
      </w:divBdr>
    </w:div>
    <w:div w:id="1587809039">
      <w:bodyDiv w:val="1"/>
      <w:marLeft w:val="0"/>
      <w:marRight w:val="0"/>
      <w:marTop w:val="0"/>
      <w:marBottom w:val="0"/>
      <w:divBdr>
        <w:top w:val="none" w:sz="0" w:space="0" w:color="auto"/>
        <w:left w:val="none" w:sz="0" w:space="0" w:color="auto"/>
        <w:bottom w:val="none" w:sz="0" w:space="0" w:color="auto"/>
        <w:right w:val="none" w:sz="0" w:space="0" w:color="auto"/>
      </w:divBdr>
    </w:div>
    <w:div w:id="1587811181">
      <w:bodyDiv w:val="1"/>
      <w:marLeft w:val="0"/>
      <w:marRight w:val="0"/>
      <w:marTop w:val="0"/>
      <w:marBottom w:val="0"/>
      <w:divBdr>
        <w:top w:val="none" w:sz="0" w:space="0" w:color="auto"/>
        <w:left w:val="none" w:sz="0" w:space="0" w:color="auto"/>
        <w:bottom w:val="none" w:sz="0" w:space="0" w:color="auto"/>
        <w:right w:val="none" w:sz="0" w:space="0" w:color="auto"/>
      </w:divBdr>
    </w:div>
    <w:div w:id="1588034598">
      <w:bodyDiv w:val="1"/>
      <w:marLeft w:val="0"/>
      <w:marRight w:val="0"/>
      <w:marTop w:val="0"/>
      <w:marBottom w:val="0"/>
      <w:divBdr>
        <w:top w:val="none" w:sz="0" w:space="0" w:color="auto"/>
        <w:left w:val="none" w:sz="0" w:space="0" w:color="auto"/>
        <w:bottom w:val="none" w:sz="0" w:space="0" w:color="auto"/>
        <w:right w:val="none" w:sz="0" w:space="0" w:color="auto"/>
      </w:divBdr>
    </w:div>
    <w:div w:id="1588074819">
      <w:bodyDiv w:val="1"/>
      <w:marLeft w:val="0"/>
      <w:marRight w:val="0"/>
      <w:marTop w:val="0"/>
      <w:marBottom w:val="0"/>
      <w:divBdr>
        <w:top w:val="none" w:sz="0" w:space="0" w:color="auto"/>
        <w:left w:val="none" w:sz="0" w:space="0" w:color="auto"/>
        <w:bottom w:val="none" w:sz="0" w:space="0" w:color="auto"/>
        <w:right w:val="none" w:sz="0" w:space="0" w:color="auto"/>
      </w:divBdr>
    </w:div>
    <w:div w:id="1588225441">
      <w:bodyDiv w:val="1"/>
      <w:marLeft w:val="0"/>
      <w:marRight w:val="0"/>
      <w:marTop w:val="0"/>
      <w:marBottom w:val="0"/>
      <w:divBdr>
        <w:top w:val="none" w:sz="0" w:space="0" w:color="auto"/>
        <w:left w:val="none" w:sz="0" w:space="0" w:color="auto"/>
        <w:bottom w:val="none" w:sz="0" w:space="0" w:color="auto"/>
        <w:right w:val="none" w:sz="0" w:space="0" w:color="auto"/>
      </w:divBdr>
    </w:div>
    <w:div w:id="1588228897">
      <w:bodyDiv w:val="1"/>
      <w:marLeft w:val="0"/>
      <w:marRight w:val="0"/>
      <w:marTop w:val="0"/>
      <w:marBottom w:val="0"/>
      <w:divBdr>
        <w:top w:val="none" w:sz="0" w:space="0" w:color="auto"/>
        <w:left w:val="none" w:sz="0" w:space="0" w:color="auto"/>
        <w:bottom w:val="none" w:sz="0" w:space="0" w:color="auto"/>
        <w:right w:val="none" w:sz="0" w:space="0" w:color="auto"/>
      </w:divBdr>
    </w:div>
    <w:div w:id="1588684283">
      <w:bodyDiv w:val="1"/>
      <w:marLeft w:val="0"/>
      <w:marRight w:val="0"/>
      <w:marTop w:val="0"/>
      <w:marBottom w:val="0"/>
      <w:divBdr>
        <w:top w:val="none" w:sz="0" w:space="0" w:color="auto"/>
        <w:left w:val="none" w:sz="0" w:space="0" w:color="auto"/>
        <w:bottom w:val="none" w:sz="0" w:space="0" w:color="auto"/>
        <w:right w:val="none" w:sz="0" w:space="0" w:color="auto"/>
      </w:divBdr>
    </w:div>
    <w:div w:id="1588805979">
      <w:bodyDiv w:val="1"/>
      <w:marLeft w:val="0"/>
      <w:marRight w:val="0"/>
      <w:marTop w:val="0"/>
      <w:marBottom w:val="0"/>
      <w:divBdr>
        <w:top w:val="none" w:sz="0" w:space="0" w:color="auto"/>
        <w:left w:val="none" w:sz="0" w:space="0" w:color="auto"/>
        <w:bottom w:val="none" w:sz="0" w:space="0" w:color="auto"/>
        <w:right w:val="none" w:sz="0" w:space="0" w:color="auto"/>
      </w:divBdr>
    </w:div>
    <w:div w:id="1589072745">
      <w:bodyDiv w:val="1"/>
      <w:marLeft w:val="0"/>
      <w:marRight w:val="0"/>
      <w:marTop w:val="0"/>
      <w:marBottom w:val="0"/>
      <w:divBdr>
        <w:top w:val="none" w:sz="0" w:space="0" w:color="auto"/>
        <w:left w:val="none" w:sz="0" w:space="0" w:color="auto"/>
        <w:bottom w:val="none" w:sz="0" w:space="0" w:color="auto"/>
        <w:right w:val="none" w:sz="0" w:space="0" w:color="auto"/>
      </w:divBdr>
    </w:div>
    <w:div w:id="1589388586">
      <w:bodyDiv w:val="1"/>
      <w:marLeft w:val="0"/>
      <w:marRight w:val="0"/>
      <w:marTop w:val="0"/>
      <w:marBottom w:val="0"/>
      <w:divBdr>
        <w:top w:val="none" w:sz="0" w:space="0" w:color="auto"/>
        <w:left w:val="none" w:sz="0" w:space="0" w:color="auto"/>
        <w:bottom w:val="none" w:sz="0" w:space="0" w:color="auto"/>
        <w:right w:val="none" w:sz="0" w:space="0" w:color="auto"/>
      </w:divBdr>
    </w:div>
    <w:div w:id="1589462288">
      <w:bodyDiv w:val="1"/>
      <w:marLeft w:val="0"/>
      <w:marRight w:val="0"/>
      <w:marTop w:val="0"/>
      <w:marBottom w:val="0"/>
      <w:divBdr>
        <w:top w:val="none" w:sz="0" w:space="0" w:color="auto"/>
        <w:left w:val="none" w:sz="0" w:space="0" w:color="auto"/>
        <w:bottom w:val="none" w:sz="0" w:space="0" w:color="auto"/>
        <w:right w:val="none" w:sz="0" w:space="0" w:color="auto"/>
      </w:divBdr>
    </w:div>
    <w:div w:id="1589539273">
      <w:bodyDiv w:val="1"/>
      <w:marLeft w:val="0"/>
      <w:marRight w:val="0"/>
      <w:marTop w:val="0"/>
      <w:marBottom w:val="0"/>
      <w:divBdr>
        <w:top w:val="none" w:sz="0" w:space="0" w:color="auto"/>
        <w:left w:val="none" w:sz="0" w:space="0" w:color="auto"/>
        <w:bottom w:val="none" w:sz="0" w:space="0" w:color="auto"/>
        <w:right w:val="none" w:sz="0" w:space="0" w:color="auto"/>
      </w:divBdr>
    </w:div>
    <w:div w:id="1590114806">
      <w:bodyDiv w:val="1"/>
      <w:marLeft w:val="0"/>
      <w:marRight w:val="0"/>
      <w:marTop w:val="0"/>
      <w:marBottom w:val="0"/>
      <w:divBdr>
        <w:top w:val="none" w:sz="0" w:space="0" w:color="auto"/>
        <w:left w:val="none" w:sz="0" w:space="0" w:color="auto"/>
        <w:bottom w:val="none" w:sz="0" w:space="0" w:color="auto"/>
        <w:right w:val="none" w:sz="0" w:space="0" w:color="auto"/>
      </w:divBdr>
    </w:div>
    <w:div w:id="1590115687">
      <w:bodyDiv w:val="1"/>
      <w:marLeft w:val="0"/>
      <w:marRight w:val="0"/>
      <w:marTop w:val="0"/>
      <w:marBottom w:val="0"/>
      <w:divBdr>
        <w:top w:val="none" w:sz="0" w:space="0" w:color="auto"/>
        <w:left w:val="none" w:sz="0" w:space="0" w:color="auto"/>
        <w:bottom w:val="none" w:sz="0" w:space="0" w:color="auto"/>
        <w:right w:val="none" w:sz="0" w:space="0" w:color="auto"/>
      </w:divBdr>
    </w:div>
    <w:div w:id="1590581260">
      <w:bodyDiv w:val="1"/>
      <w:marLeft w:val="0"/>
      <w:marRight w:val="0"/>
      <w:marTop w:val="0"/>
      <w:marBottom w:val="0"/>
      <w:divBdr>
        <w:top w:val="none" w:sz="0" w:space="0" w:color="auto"/>
        <w:left w:val="none" w:sz="0" w:space="0" w:color="auto"/>
        <w:bottom w:val="none" w:sz="0" w:space="0" w:color="auto"/>
        <w:right w:val="none" w:sz="0" w:space="0" w:color="auto"/>
      </w:divBdr>
    </w:div>
    <w:div w:id="1591163117">
      <w:bodyDiv w:val="1"/>
      <w:marLeft w:val="0"/>
      <w:marRight w:val="0"/>
      <w:marTop w:val="0"/>
      <w:marBottom w:val="0"/>
      <w:divBdr>
        <w:top w:val="none" w:sz="0" w:space="0" w:color="auto"/>
        <w:left w:val="none" w:sz="0" w:space="0" w:color="auto"/>
        <w:bottom w:val="none" w:sz="0" w:space="0" w:color="auto"/>
        <w:right w:val="none" w:sz="0" w:space="0" w:color="auto"/>
      </w:divBdr>
    </w:div>
    <w:div w:id="1591311921">
      <w:bodyDiv w:val="1"/>
      <w:marLeft w:val="0"/>
      <w:marRight w:val="0"/>
      <w:marTop w:val="0"/>
      <w:marBottom w:val="0"/>
      <w:divBdr>
        <w:top w:val="none" w:sz="0" w:space="0" w:color="auto"/>
        <w:left w:val="none" w:sz="0" w:space="0" w:color="auto"/>
        <w:bottom w:val="none" w:sz="0" w:space="0" w:color="auto"/>
        <w:right w:val="none" w:sz="0" w:space="0" w:color="auto"/>
      </w:divBdr>
    </w:div>
    <w:div w:id="1591619144">
      <w:bodyDiv w:val="1"/>
      <w:marLeft w:val="0"/>
      <w:marRight w:val="0"/>
      <w:marTop w:val="0"/>
      <w:marBottom w:val="0"/>
      <w:divBdr>
        <w:top w:val="none" w:sz="0" w:space="0" w:color="auto"/>
        <w:left w:val="none" w:sz="0" w:space="0" w:color="auto"/>
        <w:bottom w:val="none" w:sz="0" w:space="0" w:color="auto"/>
        <w:right w:val="none" w:sz="0" w:space="0" w:color="auto"/>
      </w:divBdr>
    </w:div>
    <w:div w:id="1591698104">
      <w:bodyDiv w:val="1"/>
      <w:marLeft w:val="0"/>
      <w:marRight w:val="0"/>
      <w:marTop w:val="0"/>
      <w:marBottom w:val="0"/>
      <w:divBdr>
        <w:top w:val="none" w:sz="0" w:space="0" w:color="auto"/>
        <w:left w:val="none" w:sz="0" w:space="0" w:color="auto"/>
        <w:bottom w:val="none" w:sz="0" w:space="0" w:color="auto"/>
        <w:right w:val="none" w:sz="0" w:space="0" w:color="auto"/>
      </w:divBdr>
    </w:div>
    <w:div w:id="1591890519">
      <w:bodyDiv w:val="1"/>
      <w:marLeft w:val="0"/>
      <w:marRight w:val="0"/>
      <w:marTop w:val="0"/>
      <w:marBottom w:val="0"/>
      <w:divBdr>
        <w:top w:val="none" w:sz="0" w:space="0" w:color="auto"/>
        <w:left w:val="none" w:sz="0" w:space="0" w:color="auto"/>
        <w:bottom w:val="none" w:sz="0" w:space="0" w:color="auto"/>
        <w:right w:val="none" w:sz="0" w:space="0" w:color="auto"/>
      </w:divBdr>
    </w:div>
    <w:div w:id="1591893127">
      <w:bodyDiv w:val="1"/>
      <w:marLeft w:val="0"/>
      <w:marRight w:val="0"/>
      <w:marTop w:val="0"/>
      <w:marBottom w:val="0"/>
      <w:divBdr>
        <w:top w:val="none" w:sz="0" w:space="0" w:color="auto"/>
        <w:left w:val="none" w:sz="0" w:space="0" w:color="auto"/>
        <w:bottom w:val="none" w:sz="0" w:space="0" w:color="auto"/>
        <w:right w:val="none" w:sz="0" w:space="0" w:color="auto"/>
      </w:divBdr>
    </w:div>
    <w:div w:id="1592160581">
      <w:bodyDiv w:val="1"/>
      <w:marLeft w:val="0"/>
      <w:marRight w:val="0"/>
      <w:marTop w:val="0"/>
      <w:marBottom w:val="0"/>
      <w:divBdr>
        <w:top w:val="none" w:sz="0" w:space="0" w:color="auto"/>
        <w:left w:val="none" w:sz="0" w:space="0" w:color="auto"/>
        <w:bottom w:val="none" w:sz="0" w:space="0" w:color="auto"/>
        <w:right w:val="none" w:sz="0" w:space="0" w:color="auto"/>
      </w:divBdr>
    </w:div>
    <w:div w:id="1592665198">
      <w:bodyDiv w:val="1"/>
      <w:marLeft w:val="0"/>
      <w:marRight w:val="0"/>
      <w:marTop w:val="0"/>
      <w:marBottom w:val="0"/>
      <w:divBdr>
        <w:top w:val="none" w:sz="0" w:space="0" w:color="auto"/>
        <w:left w:val="none" w:sz="0" w:space="0" w:color="auto"/>
        <w:bottom w:val="none" w:sz="0" w:space="0" w:color="auto"/>
        <w:right w:val="none" w:sz="0" w:space="0" w:color="auto"/>
      </w:divBdr>
    </w:div>
    <w:div w:id="1592742675">
      <w:bodyDiv w:val="1"/>
      <w:marLeft w:val="0"/>
      <w:marRight w:val="0"/>
      <w:marTop w:val="0"/>
      <w:marBottom w:val="0"/>
      <w:divBdr>
        <w:top w:val="none" w:sz="0" w:space="0" w:color="auto"/>
        <w:left w:val="none" w:sz="0" w:space="0" w:color="auto"/>
        <w:bottom w:val="none" w:sz="0" w:space="0" w:color="auto"/>
        <w:right w:val="none" w:sz="0" w:space="0" w:color="auto"/>
      </w:divBdr>
    </w:div>
    <w:div w:id="1592934762">
      <w:bodyDiv w:val="1"/>
      <w:marLeft w:val="0"/>
      <w:marRight w:val="0"/>
      <w:marTop w:val="0"/>
      <w:marBottom w:val="0"/>
      <w:divBdr>
        <w:top w:val="none" w:sz="0" w:space="0" w:color="auto"/>
        <w:left w:val="none" w:sz="0" w:space="0" w:color="auto"/>
        <w:bottom w:val="none" w:sz="0" w:space="0" w:color="auto"/>
        <w:right w:val="none" w:sz="0" w:space="0" w:color="auto"/>
      </w:divBdr>
    </w:div>
    <w:div w:id="1593320075">
      <w:bodyDiv w:val="1"/>
      <w:marLeft w:val="0"/>
      <w:marRight w:val="0"/>
      <w:marTop w:val="0"/>
      <w:marBottom w:val="0"/>
      <w:divBdr>
        <w:top w:val="none" w:sz="0" w:space="0" w:color="auto"/>
        <w:left w:val="none" w:sz="0" w:space="0" w:color="auto"/>
        <w:bottom w:val="none" w:sz="0" w:space="0" w:color="auto"/>
        <w:right w:val="none" w:sz="0" w:space="0" w:color="auto"/>
      </w:divBdr>
    </w:div>
    <w:div w:id="1593465124">
      <w:bodyDiv w:val="1"/>
      <w:marLeft w:val="0"/>
      <w:marRight w:val="0"/>
      <w:marTop w:val="0"/>
      <w:marBottom w:val="0"/>
      <w:divBdr>
        <w:top w:val="none" w:sz="0" w:space="0" w:color="auto"/>
        <w:left w:val="none" w:sz="0" w:space="0" w:color="auto"/>
        <w:bottom w:val="none" w:sz="0" w:space="0" w:color="auto"/>
        <w:right w:val="none" w:sz="0" w:space="0" w:color="auto"/>
      </w:divBdr>
    </w:div>
    <w:div w:id="1593585585">
      <w:bodyDiv w:val="1"/>
      <w:marLeft w:val="0"/>
      <w:marRight w:val="0"/>
      <w:marTop w:val="0"/>
      <w:marBottom w:val="0"/>
      <w:divBdr>
        <w:top w:val="none" w:sz="0" w:space="0" w:color="auto"/>
        <w:left w:val="none" w:sz="0" w:space="0" w:color="auto"/>
        <w:bottom w:val="none" w:sz="0" w:space="0" w:color="auto"/>
        <w:right w:val="none" w:sz="0" w:space="0" w:color="auto"/>
      </w:divBdr>
    </w:div>
    <w:div w:id="1593931757">
      <w:bodyDiv w:val="1"/>
      <w:marLeft w:val="0"/>
      <w:marRight w:val="0"/>
      <w:marTop w:val="0"/>
      <w:marBottom w:val="0"/>
      <w:divBdr>
        <w:top w:val="none" w:sz="0" w:space="0" w:color="auto"/>
        <w:left w:val="none" w:sz="0" w:space="0" w:color="auto"/>
        <w:bottom w:val="none" w:sz="0" w:space="0" w:color="auto"/>
        <w:right w:val="none" w:sz="0" w:space="0" w:color="auto"/>
      </w:divBdr>
    </w:div>
    <w:div w:id="1593970894">
      <w:bodyDiv w:val="1"/>
      <w:marLeft w:val="0"/>
      <w:marRight w:val="0"/>
      <w:marTop w:val="0"/>
      <w:marBottom w:val="0"/>
      <w:divBdr>
        <w:top w:val="none" w:sz="0" w:space="0" w:color="auto"/>
        <w:left w:val="none" w:sz="0" w:space="0" w:color="auto"/>
        <w:bottom w:val="none" w:sz="0" w:space="0" w:color="auto"/>
        <w:right w:val="none" w:sz="0" w:space="0" w:color="auto"/>
      </w:divBdr>
    </w:div>
    <w:div w:id="1594437267">
      <w:bodyDiv w:val="1"/>
      <w:marLeft w:val="0"/>
      <w:marRight w:val="0"/>
      <w:marTop w:val="0"/>
      <w:marBottom w:val="0"/>
      <w:divBdr>
        <w:top w:val="none" w:sz="0" w:space="0" w:color="auto"/>
        <w:left w:val="none" w:sz="0" w:space="0" w:color="auto"/>
        <w:bottom w:val="none" w:sz="0" w:space="0" w:color="auto"/>
        <w:right w:val="none" w:sz="0" w:space="0" w:color="auto"/>
      </w:divBdr>
    </w:div>
    <w:div w:id="1594510759">
      <w:bodyDiv w:val="1"/>
      <w:marLeft w:val="0"/>
      <w:marRight w:val="0"/>
      <w:marTop w:val="0"/>
      <w:marBottom w:val="0"/>
      <w:divBdr>
        <w:top w:val="none" w:sz="0" w:space="0" w:color="auto"/>
        <w:left w:val="none" w:sz="0" w:space="0" w:color="auto"/>
        <w:bottom w:val="none" w:sz="0" w:space="0" w:color="auto"/>
        <w:right w:val="none" w:sz="0" w:space="0" w:color="auto"/>
      </w:divBdr>
    </w:div>
    <w:div w:id="1595089456">
      <w:bodyDiv w:val="1"/>
      <w:marLeft w:val="0"/>
      <w:marRight w:val="0"/>
      <w:marTop w:val="0"/>
      <w:marBottom w:val="0"/>
      <w:divBdr>
        <w:top w:val="none" w:sz="0" w:space="0" w:color="auto"/>
        <w:left w:val="none" w:sz="0" w:space="0" w:color="auto"/>
        <w:bottom w:val="none" w:sz="0" w:space="0" w:color="auto"/>
        <w:right w:val="none" w:sz="0" w:space="0" w:color="auto"/>
      </w:divBdr>
    </w:div>
    <w:div w:id="1595089744">
      <w:bodyDiv w:val="1"/>
      <w:marLeft w:val="0"/>
      <w:marRight w:val="0"/>
      <w:marTop w:val="0"/>
      <w:marBottom w:val="0"/>
      <w:divBdr>
        <w:top w:val="none" w:sz="0" w:space="0" w:color="auto"/>
        <w:left w:val="none" w:sz="0" w:space="0" w:color="auto"/>
        <w:bottom w:val="none" w:sz="0" w:space="0" w:color="auto"/>
        <w:right w:val="none" w:sz="0" w:space="0" w:color="auto"/>
      </w:divBdr>
    </w:div>
    <w:div w:id="1595211967">
      <w:bodyDiv w:val="1"/>
      <w:marLeft w:val="0"/>
      <w:marRight w:val="0"/>
      <w:marTop w:val="0"/>
      <w:marBottom w:val="0"/>
      <w:divBdr>
        <w:top w:val="none" w:sz="0" w:space="0" w:color="auto"/>
        <w:left w:val="none" w:sz="0" w:space="0" w:color="auto"/>
        <w:bottom w:val="none" w:sz="0" w:space="0" w:color="auto"/>
        <w:right w:val="none" w:sz="0" w:space="0" w:color="auto"/>
      </w:divBdr>
    </w:div>
    <w:div w:id="1595671346">
      <w:bodyDiv w:val="1"/>
      <w:marLeft w:val="0"/>
      <w:marRight w:val="0"/>
      <w:marTop w:val="0"/>
      <w:marBottom w:val="0"/>
      <w:divBdr>
        <w:top w:val="none" w:sz="0" w:space="0" w:color="auto"/>
        <w:left w:val="none" w:sz="0" w:space="0" w:color="auto"/>
        <w:bottom w:val="none" w:sz="0" w:space="0" w:color="auto"/>
        <w:right w:val="none" w:sz="0" w:space="0" w:color="auto"/>
      </w:divBdr>
    </w:div>
    <w:div w:id="1595700274">
      <w:bodyDiv w:val="1"/>
      <w:marLeft w:val="0"/>
      <w:marRight w:val="0"/>
      <w:marTop w:val="0"/>
      <w:marBottom w:val="0"/>
      <w:divBdr>
        <w:top w:val="none" w:sz="0" w:space="0" w:color="auto"/>
        <w:left w:val="none" w:sz="0" w:space="0" w:color="auto"/>
        <w:bottom w:val="none" w:sz="0" w:space="0" w:color="auto"/>
        <w:right w:val="none" w:sz="0" w:space="0" w:color="auto"/>
      </w:divBdr>
    </w:div>
    <w:div w:id="1595938572">
      <w:bodyDiv w:val="1"/>
      <w:marLeft w:val="0"/>
      <w:marRight w:val="0"/>
      <w:marTop w:val="0"/>
      <w:marBottom w:val="0"/>
      <w:divBdr>
        <w:top w:val="none" w:sz="0" w:space="0" w:color="auto"/>
        <w:left w:val="none" w:sz="0" w:space="0" w:color="auto"/>
        <w:bottom w:val="none" w:sz="0" w:space="0" w:color="auto"/>
        <w:right w:val="none" w:sz="0" w:space="0" w:color="auto"/>
      </w:divBdr>
    </w:div>
    <w:div w:id="1596397472">
      <w:bodyDiv w:val="1"/>
      <w:marLeft w:val="0"/>
      <w:marRight w:val="0"/>
      <w:marTop w:val="0"/>
      <w:marBottom w:val="0"/>
      <w:divBdr>
        <w:top w:val="none" w:sz="0" w:space="0" w:color="auto"/>
        <w:left w:val="none" w:sz="0" w:space="0" w:color="auto"/>
        <w:bottom w:val="none" w:sz="0" w:space="0" w:color="auto"/>
        <w:right w:val="none" w:sz="0" w:space="0" w:color="auto"/>
      </w:divBdr>
    </w:div>
    <w:div w:id="1596551153">
      <w:bodyDiv w:val="1"/>
      <w:marLeft w:val="0"/>
      <w:marRight w:val="0"/>
      <w:marTop w:val="0"/>
      <w:marBottom w:val="0"/>
      <w:divBdr>
        <w:top w:val="none" w:sz="0" w:space="0" w:color="auto"/>
        <w:left w:val="none" w:sz="0" w:space="0" w:color="auto"/>
        <w:bottom w:val="none" w:sz="0" w:space="0" w:color="auto"/>
        <w:right w:val="none" w:sz="0" w:space="0" w:color="auto"/>
      </w:divBdr>
    </w:div>
    <w:div w:id="1596551981">
      <w:bodyDiv w:val="1"/>
      <w:marLeft w:val="0"/>
      <w:marRight w:val="0"/>
      <w:marTop w:val="0"/>
      <w:marBottom w:val="0"/>
      <w:divBdr>
        <w:top w:val="none" w:sz="0" w:space="0" w:color="auto"/>
        <w:left w:val="none" w:sz="0" w:space="0" w:color="auto"/>
        <w:bottom w:val="none" w:sz="0" w:space="0" w:color="auto"/>
        <w:right w:val="none" w:sz="0" w:space="0" w:color="auto"/>
      </w:divBdr>
    </w:div>
    <w:div w:id="1597053102">
      <w:bodyDiv w:val="1"/>
      <w:marLeft w:val="0"/>
      <w:marRight w:val="0"/>
      <w:marTop w:val="0"/>
      <w:marBottom w:val="0"/>
      <w:divBdr>
        <w:top w:val="none" w:sz="0" w:space="0" w:color="auto"/>
        <w:left w:val="none" w:sz="0" w:space="0" w:color="auto"/>
        <w:bottom w:val="none" w:sz="0" w:space="0" w:color="auto"/>
        <w:right w:val="none" w:sz="0" w:space="0" w:color="auto"/>
      </w:divBdr>
    </w:div>
    <w:div w:id="1597246354">
      <w:bodyDiv w:val="1"/>
      <w:marLeft w:val="0"/>
      <w:marRight w:val="0"/>
      <w:marTop w:val="0"/>
      <w:marBottom w:val="0"/>
      <w:divBdr>
        <w:top w:val="none" w:sz="0" w:space="0" w:color="auto"/>
        <w:left w:val="none" w:sz="0" w:space="0" w:color="auto"/>
        <w:bottom w:val="none" w:sz="0" w:space="0" w:color="auto"/>
        <w:right w:val="none" w:sz="0" w:space="0" w:color="auto"/>
      </w:divBdr>
    </w:div>
    <w:div w:id="1597327323">
      <w:bodyDiv w:val="1"/>
      <w:marLeft w:val="0"/>
      <w:marRight w:val="0"/>
      <w:marTop w:val="0"/>
      <w:marBottom w:val="0"/>
      <w:divBdr>
        <w:top w:val="none" w:sz="0" w:space="0" w:color="auto"/>
        <w:left w:val="none" w:sz="0" w:space="0" w:color="auto"/>
        <w:bottom w:val="none" w:sz="0" w:space="0" w:color="auto"/>
        <w:right w:val="none" w:sz="0" w:space="0" w:color="auto"/>
      </w:divBdr>
    </w:div>
    <w:div w:id="1597589692">
      <w:bodyDiv w:val="1"/>
      <w:marLeft w:val="0"/>
      <w:marRight w:val="0"/>
      <w:marTop w:val="0"/>
      <w:marBottom w:val="0"/>
      <w:divBdr>
        <w:top w:val="none" w:sz="0" w:space="0" w:color="auto"/>
        <w:left w:val="none" w:sz="0" w:space="0" w:color="auto"/>
        <w:bottom w:val="none" w:sz="0" w:space="0" w:color="auto"/>
        <w:right w:val="none" w:sz="0" w:space="0" w:color="auto"/>
      </w:divBdr>
    </w:div>
    <w:div w:id="1597789182">
      <w:bodyDiv w:val="1"/>
      <w:marLeft w:val="0"/>
      <w:marRight w:val="0"/>
      <w:marTop w:val="0"/>
      <w:marBottom w:val="0"/>
      <w:divBdr>
        <w:top w:val="none" w:sz="0" w:space="0" w:color="auto"/>
        <w:left w:val="none" w:sz="0" w:space="0" w:color="auto"/>
        <w:bottom w:val="none" w:sz="0" w:space="0" w:color="auto"/>
        <w:right w:val="none" w:sz="0" w:space="0" w:color="auto"/>
      </w:divBdr>
    </w:div>
    <w:div w:id="1597909522">
      <w:bodyDiv w:val="1"/>
      <w:marLeft w:val="0"/>
      <w:marRight w:val="0"/>
      <w:marTop w:val="0"/>
      <w:marBottom w:val="0"/>
      <w:divBdr>
        <w:top w:val="none" w:sz="0" w:space="0" w:color="auto"/>
        <w:left w:val="none" w:sz="0" w:space="0" w:color="auto"/>
        <w:bottom w:val="none" w:sz="0" w:space="0" w:color="auto"/>
        <w:right w:val="none" w:sz="0" w:space="0" w:color="auto"/>
      </w:divBdr>
    </w:div>
    <w:div w:id="1598172619">
      <w:bodyDiv w:val="1"/>
      <w:marLeft w:val="0"/>
      <w:marRight w:val="0"/>
      <w:marTop w:val="0"/>
      <w:marBottom w:val="0"/>
      <w:divBdr>
        <w:top w:val="none" w:sz="0" w:space="0" w:color="auto"/>
        <w:left w:val="none" w:sz="0" w:space="0" w:color="auto"/>
        <w:bottom w:val="none" w:sz="0" w:space="0" w:color="auto"/>
        <w:right w:val="none" w:sz="0" w:space="0" w:color="auto"/>
      </w:divBdr>
    </w:div>
    <w:div w:id="1598251214">
      <w:bodyDiv w:val="1"/>
      <w:marLeft w:val="0"/>
      <w:marRight w:val="0"/>
      <w:marTop w:val="0"/>
      <w:marBottom w:val="0"/>
      <w:divBdr>
        <w:top w:val="none" w:sz="0" w:space="0" w:color="auto"/>
        <w:left w:val="none" w:sz="0" w:space="0" w:color="auto"/>
        <w:bottom w:val="none" w:sz="0" w:space="0" w:color="auto"/>
        <w:right w:val="none" w:sz="0" w:space="0" w:color="auto"/>
      </w:divBdr>
    </w:div>
    <w:div w:id="1598441324">
      <w:bodyDiv w:val="1"/>
      <w:marLeft w:val="0"/>
      <w:marRight w:val="0"/>
      <w:marTop w:val="0"/>
      <w:marBottom w:val="0"/>
      <w:divBdr>
        <w:top w:val="none" w:sz="0" w:space="0" w:color="auto"/>
        <w:left w:val="none" w:sz="0" w:space="0" w:color="auto"/>
        <w:bottom w:val="none" w:sz="0" w:space="0" w:color="auto"/>
        <w:right w:val="none" w:sz="0" w:space="0" w:color="auto"/>
      </w:divBdr>
    </w:div>
    <w:div w:id="1598445741">
      <w:bodyDiv w:val="1"/>
      <w:marLeft w:val="0"/>
      <w:marRight w:val="0"/>
      <w:marTop w:val="0"/>
      <w:marBottom w:val="0"/>
      <w:divBdr>
        <w:top w:val="none" w:sz="0" w:space="0" w:color="auto"/>
        <w:left w:val="none" w:sz="0" w:space="0" w:color="auto"/>
        <w:bottom w:val="none" w:sz="0" w:space="0" w:color="auto"/>
        <w:right w:val="none" w:sz="0" w:space="0" w:color="auto"/>
      </w:divBdr>
    </w:div>
    <w:div w:id="1598558902">
      <w:bodyDiv w:val="1"/>
      <w:marLeft w:val="0"/>
      <w:marRight w:val="0"/>
      <w:marTop w:val="0"/>
      <w:marBottom w:val="0"/>
      <w:divBdr>
        <w:top w:val="none" w:sz="0" w:space="0" w:color="auto"/>
        <w:left w:val="none" w:sz="0" w:space="0" w:color="auto"/>
        <w:bottom w:val="none" w:sz="0" w:space="0" w:color="auto"/>
        <w:right w:val="none" w:sz="0" w:space="0" w:color="auto"/>
      </w:divBdr>
    </w:div>
    <w:div w:id="1598561501">
      <w:bodyDiv w:val="1"/>
      <w:marLeft w:val="0"/>
      <w:marRight w:val="0"/>
      <w:marTop w:val="0"/>
      <w:marBottom w:val="0"/>
      <w:divBdr>
        <w:top w:val="none" w:sz="0" w:space="0" w:color="auto"/>
        <w:left w:val="none" w:sz="0" w:space="0" w:color="auto"/>
        <w:bottom w:val="none" w:sz="0" w:space="0" w:color="auto"/>
        <w:right w:val="none" w:sz="0" w:space="0" w:color="auto"/>
      </w:divBdr>
    </w:div>
    <w:div w:id="1598900867">
      <w:bodyDiv w:val="1"/>
      <w:marLeft w:val="0"/>
      <w:marRight w:val="0"/>
      <w:marTop w:val="0"/>
      <w:marBottom w:val="0"/>
      <w:divBdr>
        <w:top w:val="none" w:sz="0" w:space="0" w:color="auto"/>
        <w:left w:val="none" w:sz="0" w:space="0" w:color="auto"/>
        <w:bottom w:val="none" w:sz="0" w:space="0" w:color="auto"/>
        <w:right w:val="none" w:sz="0" w:space="0" w:color="auto"/>
      </w:divBdr>
    </w:div>
    <w:div w:id="1599170240">
      <w:bodyDiv w:val="1"/>
      <w:marLeft w:val="0"/>
      <w:marRight w:val="0"/>
      <w:marTop w:val="0"/>
      <w:marBottom w:val="0"/>
      <w:divBdr>
        <w:top w:val="none" w:sz="0" w:space="0" w:color="auto"/>
        <w:left w:val="none" w:sz="0" w:space="0" w:color="auto"/>
        <w:bottom w:val="none" w:sz="0" w:space="0" w:color="auto"/>
        <w:right w:val="none" w:sz="0" w:space="0" w:color="auto"/>
      </w:divBdr>
    </w:div>
    <w:div w:id="1599171606">
      <w:bodyDiv w:val="1"/>
      <w:marLeft w:val="0"/>
      <w:marRight w:val="0"/>
      <w:marTop w:val="0"/>
      <w:marBottom w:val="0"/>
      <w:divBdr>
        <w:top w:val="none" w:sz="0" w:space="0" w:color="auto"/>
        <w:left w:val="none" w:sz="0" w:space="0" w:color="auto"/>
        <w:bottom w:val="none" w:sz="0" w:space="0" w:color="auto"/>
        <w:right w:val="none" w:sz="0" w:space="0" w:color="auto"/>
      </w:divBdr>
    </w:div>
    <w:div w:id="1599215280">
      <w:bodyDiv w:val="1"/>
      <w:marLeft w:val="0"/>
      <w:marRight w:val="0"/>
      <w:marTop w:val="0"/>
      <w:marBottom w:val="0"/>
      <w:divBdr>
        <w:top w:val="none" w:sz="0" w:space="0" w:color="auto"/>
        <w:left w:val="none" w:sz="0" w:space="0" w:color="auto"/>
        <w:bottom w:val="none" w:sz="0" w:space="0" w:color="auto"/>
        <w:right w:val="none" w:sz="0" w:space="0" w:color="auto"/>
      </w:divBdr>
    </w:div>
    <w:div w:id="1599218214">
      <w:bodyDiv w:val="1"/>
      <w:marLeft w:val="0"/>
      <w:marRight w:val="0"/>
      <w:marTop w:val="0"/>
      <w:marBottom w:val="0"/>
      <w:divBdr>
        <w:top w:val="none" w:sz="0" w:space="0" w:color="auto"/>
        <w:left w:val="none" w:sz="0" w:space="0" w:color="auto"/>
        <w:bottom w:val="none" w:sz="0" w:space="0" w:color="auto"/>
        <w:right w:val="none" w:sz="0" w:space="0" w:color="auto"/>
      </w:divBdr>
    </w:div>
    <w:div w:id="1599873878">
      <w:bodyDiv w:val="1"/>
      <w:marLeft w:val="0"/>
      <w:marRight w:val="0"/>
      <w:marTop w:val="0"/>
      <w:marBottom w:val="0"/>
      <w:divBdr>
        <w:top w:val="none" w:sz="0" w:space="0" w:color="auto"/>
        <w:left w:val="none" w:sz="0" w:space="0" w:color="auto"/>
        <w:bottom w:val="none" w:sz="0" w:space="0" w:color="auto"/>
        <w:right w:val="none" w:sz="0" w:space="0" w:color="auto"/>
      </w:divBdr>
    </w:div>
    <w:div w:id="1600025166">
      <w:bodyDiv w:val="1"/>
      <w:marLeft w:val="0"/>
      <w:marRight w:val="0"/>
      <w:marTop w:val="0"/>
      <w:marBottom w:val="0"/>
      <w:divBdr>
        <w:top w:val="none" w:sz="0" w:space="0" w:color="auto"/>
        <w:left w:val="none" w:sz="0" w:space="0" w:color="auto"/>
        <w:bottom w:val="none" w:sz="0" w:space="0" w:color="auto"/>
        <w:right w:val="none" w:sz="0" w:space="0" w:color="auto"/>
      </w:divBdr>
    </w:div>
    <w:div w:id="1600067372">
      <w:bodyDiv w:val="1"/>
      <w:marLeft w:val="0"/>
      <w:marRight w:val="0"/>
      <w:marTop w:val="0"/>
      <w:marBottom w:val="0"/>
      <w:divBdr>
        <w:top w:val="none" w:sz="0" w:space="0" w:color="auto"/>
        <w:left w:val="none" w:sz="0" w:space="0" w:color="auto"/>
        <w:bottom w:val="none" w:sz="0" w:space="0" w:color="auto"/>
        <w:right w:val="none" w:sz="0" w:space="0" w:color="auto"/>
      </w:divBdr>
    </w:div>
    <w:div w:id="1600138951">
      <w:bodyDiv w:val="1"/>
      <w:marLeft w:val="0"/>
      <w:marRight w:val="0"/>
      <w:marTop w:val="0"/>
      <w:marBottom w:val="0"/>
      <w:divBdr>
        <w:top w:val="none" w:sz="0" w:space="0" w:color="auto"/>
        <w:left w:val="none" w:sz="0" w:space="0" w:color="auto"/>
        <w:bottom w:val="none" w:sz="0" w:space="0" w:color="auto"/>
        <w:right w:val="none" w:sz="0" w:space="0" w:color="auto"/>
      </w:divBdr>
    </w:div>
    <w:div w:id="1600333520">
      <w:bodyDiv w:val="1"/>
      <w:marLeft w:val="0"/>
      <w:marRight w:val="0"/>
      <w:marTop w:val="0"/>
      <w:marBottom w:val="0"/>
      <w:divBdr>
        <w:top w:val="none" w:sz="0" w:space="0" w:color="auto"/>
        <w:left w:val="none" w:sz="0" w:space="0" w:color="auto"/>
        <w:bottom w:val="none" w:sz="0" w:space="0" w:color="auto"/>
        <w:right w:val="none" w:sz="0" w:space="0" w:color="auto"/>
      </w:divBdr>
    </w:div>
    <w:div w:id="1600945307">
      <w:bodyDiv w:val="1"/>
      <w:marLeft w:val="0"/>
      <w:marRight w:val="0"/>
      <w:marTop w:val="0"/>
      <w:marBottom w:val="0"/>
      <w:divBdr>
        <w:top w:val="none" w:sz="0" w:space="0" w:color="auto"/>
        <w:left w:val="none" w:sz="0" w:space="0" w:color="auto"/>
        <w:bottom w:val="none" w:sz="0" w:space="0" w:color="auto"/>
        <w:right w:val="none" w:sz="0" w:space="0" w:color="auto"/>
      </w:divBdr>
    </w:div>
    <w:div w:id="1601254784">
      <w:bodyDiv w:val="1"/>
      <w:marLeft w:val="0"/>
      <w:marRight w:val="0"/>
      <w:marTop w:val="0"/>
      <w:marBottom w:val="0"/>
      <w:divBdr>
        <w:top w:val="none" w:sz="0" w:space="0" w:color="auto"/>
        <w:left w:val="none" w:sz="0" w:space="0" w:color="auto"/>
        <w:bottom w:val="none" w:sz="0" w:space="0" w:color="auto"/>
        <w:right w:val="none" w:sz="0" w:space="0" w:color="auto"/>
      </w:divBdr>
    </w:div>
    <w:div w:id="1601838850">
      <w:bodyDiv w:val="1"/>
      <w:marLeft w:val="0"/>
      <w:marRight w:val="0"/>
      <w:marTop w:val="0"/>
      <w:marBottom w:val="0"/>
      <w:divBdr>
        <w:top w:val="none" w:sz="0" w:space="0" w:color="auto"/>
        <w:left w:val="none" w:sz="0" w:space="0" w:color="auto"/>
        <w:bottom w:val="none" w:sz="0" w:space="0" w:color="auto"/>
        <w:right w:val="none" w:sz="0" w:space="0" w:color="auto"/>
      </w:divBdr>
    </w:div>
    <w:div w:id="1602226030">
      <w:bodyDiv w:val="1"/>
      <w:marLeft w:val="0"/>
      <w:marRight w:val="0"/>
      <w:marTop w:val="0"/>
      <w:marBottom w:val="0"/>
      <w:divBdr>
        <w:top w:val="none" w:sz="0" w:space="0" w:color="auto"/>
        <w:left w:val="none" w:sz="0" w:space="0" w:color="auto"/>
        <w:bottom w:val="none" w:sz="0" w:space="0" w:color="auto"/>
        <w:right w:val="none" w:sz="0" w:space="0" w:color="auto"/>
      </w:divBdr>
    </w:div>
    <w:div w:id="1602370396">
      <w:bodyDiv w:val="1"/>
      <w:marLeft w:val="0"/>
      <w:marRight w:val="0"/>
      <w:marTop w:val="0"/>
      <w:marBottom w:val="0"/>
      <w:divBdr>
        <w:top w:val="none" w:sz="0" w:space="0" w:color="auto"/>
        <w:left w:val="none" w:sz="0" w:space="0" w:color="auto"/>
        <w:bottom w:val="none" w:sz="0" w:space="0" w:color="auto"/>
        <w:right w:val="none" w:sz="0" w:space="0" w:color="auto"/>
      </w:divBdr>
    </w:div>
    <w:div w:id="1602562556">
      <w:bodyDiv w:val="1"/>
      <w:marLeft w:val="0"/>
      <w:marRight w:val="0"/>
      <w:marTop w:val="0"/>
      <w:marBottom w:val="0"/>
      <w:divBdr>
        <w:top w:val="none" w:sz="0" w:space="0" w:color="auto"/>
        <w:left w:val="none" w:sz="0" w:space="0" w:color="auto"/>
        <w:bottom w:val="none" w:sz="0" w:space="0" w:color="auto"/>
        <w:right w:val="none" w:sz="0" w:space="0" w:color="auto"/>
      </w:divBdr>
    </w:div>
    <w:div w:id="1602906429">
      <w:bodyDiv w:val="1"/>
      <w:marLeft w:val="0"/>
      <w:marRight w:val="0"/>
      <w:marTop w:val="0"/>
      <w:marBottom w:val="0"/>
      <w:divBdr>
        <w:top w:val="none" w:sz="0" w:space="0" w:color="auto"/>
        <w:left w:val="none" w:sz="0" w:space="0" w:color="auto"/>
        <w:bottom w:val="none" w:sz="0" w:space="0" w:color="auto"/>
        <w:right w:val="none" w:sz="0" w:space="0" w:color="auto"/>
      </w:divBdr>
    </w:div>
    <w:div w:id="1602910781">
      <w:bodyDiv w:val="1"/>
      <w:marLeft w:val="0"/>
      <w:marRight w:val="0"/>
      <w:marTop w:val="0"/>
      <w:marBottom w:val="0"/>
      <w:divBdr>
        <w:top w:val="none" w:sz="0" w:space="0" w:color="auto"/>
        <w:left w:val="none" w:sz="0" w:space="0" w:color="auto"/>
        <w:bottom w:val="none" w:sz="0" w:space="0" w:color="auto"/>
        <w:right w:val="none" w:sz="0" w:space="0" w:color="auto"/>
      </w:divBdr>
    </w:div>
    <w:div w:id="1602956582">
      <w:bodyDiv w:val="1"/>
      <w:marLeft w:val="0"/>
      <w:marRight w:val="0"/>
      <w:marTop w:val="0"/>
      <w:marBottom w:val="0"/>
      <w:divBdr>
        <w:top w:val="none" w:sz="0" w:space="0" w:color="auto"/>
        <w:left w:val="none" w:sz="0" w:space="0" w:color="auto"/>
        <w:bottom w:val="none" w:sz="0" w:space="0" w:color="auto"/>
        <w:right w:val="none" w:sz="0" w:space="0" w:color="auto"/>
      </w:divBdr>
    </w:div>
    <w:div w:id="1603024355">
      <w:bodyDiv w:val="1"/>
      <w:marLeft w:val="0"/>
      <w:marRight w:val="0"/>
      <w:marTop w:val="0"/>
      <w:marBottom w:val="0"/>
      <w:divBdr>
        <w:top w:val="none" w:sz="0" w:space="0" w:color="auto"/>
        <w:left w:val="none" w:sz="0" w:space="0" w:color="auto"/>
        <w:bottom w:val="none" w:sz="0" w:space="0" w:color="auto"/>
        <w:right w:val="none" w:sz="0" w:space="0" w:color="auto"/>
      </w:divBdr>
    </w:div>
    <w:div w:id="1603219128">
      <w:bodyDiv w:val="1"/>
      <w:marLeft w:val="0"/>
      <w:marRight w:val="0"/>
      <w:marTop w:val="0"/>
      <w:marBottom w:val="0"/>
      <w:divBdr>
        <w:top w:val="none" w:sz="0" w:space="0" w:color="auto"/>
        <w:left w:val="none" w:sz="0" w:space="0" w:color="auto"/>
        <w:bottom w:val="none" w:sz="0" w:space="0" w:color="auto"/>
        <w:right w:val="none" w:sz="0" w:space="0" w:color="auto"/>
      </w:divBdr>
    </w:div>
    <w:div w:id="1603412293">
      <w:bodyDiv w:val="1"/>
      <w:marLeft w:val="0"/>
      <w:marRight w:val="0"/>
      <w:marTop w:val="0"/>
      <w:marBottom w:val="0"/>
      <w:divBdr>
        <w:top w:val="none" w:sz="0" w:space="0" w:color="auto"/>
        <w:left w:val="none" w:sz="0" w:space="0" w:color="auto"/>
        <w:bottom w:val="none" w:sz="0" w:space="0" w:color="auto"/>
        <w:right w:val="none" w:sz="0" w:space="0" w:color="auto"/>
      </w:divBdr>
    </w:div>
    <w:div w:id="1603412411">
      <w:bodyDiv w:val="1"/>
      <w:marLeft w:val="0"/>
      <w:marRight w:val="0"/>
      <w:marTop w:val="0"/>
      <w:marBottom w:val="0"/>
      <w:divBdr>
        <w:top w:val="none" w:sz="0" w:space="0" w:color="auto"/>
        <w:left w:val="none" w:sz="0" w:space="0" w:color="auto"/>
        <w:bottom w:val="none" w:sz="0" w:space="0" w:color="auto"/>
        <w:right w:val="none" w:sz="0" w:space="0" w:color="auto"/>
      </w:divBdr>
    </w:div>
    <w:div w:id="1603612332">
      <w:bodyDiv w:val="1"/>
      <w:marLeft w:val="0"/>
      <w:marRight w:val="0"/>
      <w:marTop w:val="0"/>
      <w:marBottom w:val="0"/>
      <w:divBdr>
        <w:top w:val="none" w:sz="0" w:space="0" w:color="auto"/>
        <w:left w:val="none" w:sz="0" w:space="0" w:color="auto"/>
        <w:bottom w:val="none" w:sz="0" w:space="0" w:color="auto"/>
        <w:right w:val="none" w:sz="0" w:space="0" w:color="auto"/>
      </w:divBdr>
    </w:div>
    <w:div w:id="1603685911">
      <w:bodyDiv w:val="1"/>
      <w:marLeft w:val="0"/>
      <w:marRight w:val="0"/>
      <w:marTop w:val="0"/>
      <w:marBottom w:val="0"/>
      <w:divBdr>
        <w:top w:val="none" w:sz="0" w:space="0" w:color="auto"/>
        <w:left w:val="none" w:sz="0" w:space="0" w:color="auto"/>
        <w:bottom w:val="none" w:sz="0" w:space="0" w:color="auto"/>
        <w:right w:val="none" w:sz="0" w:space="0" w:color="auto"/>
      </w:divBdr>
    </w:div>
    <w:div w:id="1603997448">
      <w:bodyDiv w:val="1"/>
      <w:marLeft w:val="0"/>
      <w:marRight w:val="0"/>
      <w:marTop w:val="0"/>
      <w:marBottom w:val="0"/>
      <w:divBdr>
        <w:top w:val="none" w:sz="0" w:space="0" w:color="auto"/>
        <w:left w:val="none" w:sz="0" w:space="0" w:color="auto"/>
        <w:bottom w:val="none" w:sz="0" w:space="0" w:color="auto"/>
        <w:right w:val="none" w:sz="0" w:space="0" w:color="auto"/>
      </w:divBdr>
    </w:div>
    <w:div w:id="1604529205">
      <w:bodyDiv w:val="1"/>
      <w:marLeft w:val="0"/>
      <w:marRight w:val="0"/>
      <w:marTop w:val="0"/>
      <w:marBottom w:val="0"/>
      <w:divBdr>
        <w:top w:val="none" w:sz="0" w:space="0" w:color="auto"/>
        <w:left w:val="none" w:sz="0" w:space="0" w:color="auto"/>
        <w:bottom w:val="none" w:sz="0" w:space="0" w:color="auto"/>
        <w:right w:val="none" w:sz="0" w:space="0" w:color="auto"/>
      </w:divBdr>
    </w:div>
    <w:div w:id="1604847917">
      <w:bodyDiv w:val="1"/>
      <w:marLeft w:val="0"/>
      <w:marRight w:val="0"/>
      <w:marTop w:val="0"/>
      <w:marBottom w:val="0"/>
      <w:divBdr>
        <w:top w:val="none" w:sz="0" w:space="0" w:color="auto"/>
        <w:left w:val="none" w:sz="0" w:space="0" w:color="auto"/>
        <w:bottom w:val="none" w:sz="0" w:space="0" w:color="auto"/>
        <w:right w:val="none" w:sz="0" w:space="0" w:color="auto"/>
      </w:divBdr>
    </w:div>
    <w:div w:id="1604872935">
      <w:bodyDiv w:val="1"/>
      <w:marLeft w:val="0"/>
      <w:marRight w:val="0"/>
      <w:marTop w:val="0"/>
      <w:marBottom w:val="0"/>
      <w:divBdr>
        <w:top w:val="none" w:sz="0" w:space="0" w:color="auto"/>
        <w:left w:val="none" w:sz="0" w:space="0" w:color="auto"/>
        <w:bottom w:val="none" w:sz="0" w:space="0" w:color="auto"/>
        <w:right w:val="none" w:sz="0" w:space="0" w:color="auto"/>
      </w:divBdr>
    </w:div>
    <w:div w:id="1604918589">
      <w:bodyDiv w:val="1"/>
      <w:marLeft w:val="0"/>
      <w:marRight w:val="0"/>
      <w:marTop w:val="0"/>
      <w:marBottom w:val="0"/>
      <w:divBdr>
        <w:top w:val="none" w:sz="0" w:space="0" w:color="auto"/>
        <w:left w:val="none" w:sz="0" w:space="0" w:color="auto"/>
        <w:bottom w:val="none" w:sz="0" w:space="0" w:color="auto"/>
        <w:right w:val="none" w:sz="0" w:space="0" w:color="auto"/>
      </w:divBdr>
    </w:div>
    <w:div w:id="1605066156">
      <w:bodyDiv w:val="1"/>
      <w:marLeft w:val="0"/>
      <w:marRight w:val="0"/>
      <w:marTop w:val="0"/>
      <w:marBottom w:val="0"/>
      <w:divBdr>
        <w:top w:val="none" w:sz="0" w:space="0" w:color="auto"/>
        <w:left w:val="none" w:sz="0" w:space="0" w:color="auto"/>
        <w:bottom w:val="none" w:sz="0" w:space="0" w:color="auto"/>
        <w:right w:val="none" w:sz="0" w:space="0" w:color="auto"/>
      </w:divBdr>
    </w:div>
    <w:div w:id="1605190673">
      <w:bodyDiv w:val="1"/>
      <w:marLeft w:val="0"/>
      <w:marRight w:val="0"/>
      <w:marTop w:val="0"/>
      <w:marBottom w:val="0"/>
      <w:divBdr>
        <w:top w:val="none" w:sz="0" w:space="0" w:color="auto"/>
        <w:left w:val="none" w:sz="0" w:space="0" w:color="auto"/>
        <w:bottom w:val="none" w:sz="0" w:space="0" w:color="auto"/>
        <w:right w:val="none" w:sz="0" w:space="0" w:color="auto"/>
      </w:divBdr>
    </w:div>
    <w:div w:id="1605192450">
      <w:bodyDiv w:val="1"/>
      <w:marLeft w:val="0"/>
      <w:marRight w:val="0"/>
      <w:marTop w:val="0"/>
      <w:marBottom w:val="0"/>
      <w:divBdr>
        <w:top w:val="none" w:sz="0" w:space="0" w:color="auto"/>
        <w:left w:val="none" w:sz="0" w:space="0" w:color="auto"/>
        <w:bottom w:val="none" w:sz="0" w:space="0" w:color="auto"/>
        <w:right w:val="none" w:sz="0" w:space="0" w:color="auto"/>
      </w:divBdr>
    </w:div>
    <w:div w:id="1605310902">
      <w:bodyDiv w:val="1"/>
      <w:marLeft w:val="0"/>
      <w:marRight w:val="0"/>
      <w:marTop w:val="0"/>
      <w:marBottom w:val="0"/>
      <w:divBdr>
        <w:top w:val="none" w:sz="0" w:space="0" w:color="auto"/>
        <w:left w:val="none" w:sz="0" w:space="0" w:color="auto"/>
        <w:bottom w:val="none" w:sz="0" w:space="0" w:color="auto"/>
        <w:right w:val="none" w:sz="0" w:space="0" w:color="auto"/>
      </w:divBdr>
    </w:div>
    <w:div w:id="1605529147">
      <w:bodyDiv w:val="1"/>
      <w:marLeft w:val="0"/>
      <w:marRight w:val="0"/>
      <w:marTop w:val="0"/>
      <w:marBottom w:val="0"/>
      <w:divBdr>
        <w:top w:val="none" w:sz="0" w:space="0" w:color="auto"/>
        <w:left w:val="none" w:sz="0" w:space="0" w:color="auto"/>
        <w:bottom w:val="none" w:sz="0" w:space="0" w:color="auto"/>
        <w:right w:val="none" w:sz="0" w:space="0" w:color="auto"/>
      </w:divBdr>
    </w:div>
    <w:div w:id="1605577378">
      <w:bodyDiv w:val="1"/>
      <w:marLeft w:val="0"/>
      <w:marRight w:val="0"/>
      <w:marTop w:val="0"/>
      <w:marBottom w:val="0"/>
      <w:divBdr>
        <w:top w:val="none" w:sz="0" w:space="0" w:color="auto"/>
        <w:left w:val="none" w:sz="0" w:space="0" w:color="auto"/>
        <w:bottom w:val="none" w:sz="0" w:space="0" w:color="auto"/>
        <w:right w:val="none" w:sz="0" w:space="0" w:color="auto"/>
      </w:divBdr>
    </w:div>
    <w:div w:id="1605721452">
      <w:bodyDiv w:val="1"/>
      <w:marLeft w:val="0"/>
      <w:marRight w:val="0"/>
      <w:marTop w:val="0"/>
      <w:marBottom w:val="0"/>
      <w:divBdr>
        <w:top w:val="none" w:sz="0" w:space="0" w:color="auto"/>
        <w:left w:val="none" w:sz="0" w:space="0" w:color="auto"/>
        <w:bottom w:val="none" w:sz="0" w:space="0" w:color="auto"/>
        <w:right w:val="none" w:sz="0" w:space="0" w:color="auto"/>
      </w:divBdr>
    </w:div>
    <w:div w:id="1606378479">
      <w:bodyDiv w:val="1"/>
      <w:marLeft w:val="0"/>
      <w:marRight w:val="0"/>
      <w:marTop w:val="0"/>
      <w:marBottom w:val="0"/>
      <w:divBdr>
        <w:top w:val="none" w:sz="0" w:space="0" w:color="auto"/>
        <w:left w:val="none" w:sz="0" w:space="0" w:color="auto"/>
        <w:bottom w:val="none" w:sz="0" w:space="0" w:color="auto"/>
        <w:right w:val="none" w:sz="0" w:space="0" w:color="auto"/>
      </w:divBdr>
    </w:div>
    <w:div w:id="1606424983">
      <w:bodyDiv w:val="1"/>
      <w:marLeft w:val="0"/>
      <w:marRight w:val="0"/>
      <w:marTop w:val="0"/>
      <w:marBottom w:val="0"/>
      <w:divBdr>
        <w:top w:val="none" w:sz="0" w:space="0" w:color="auto"/>
        <w:left w:val="none" w:sz="0" w:space="0" w:color="auto"/>
        <w:bottom w:val="none" w:sz="0" w:space="0" w:color="auto"/>
        <w:right w:val="none" w:sz="0" w:space="0" w:color="auto"/>
      </w:divBdr>
    </w:div>
    <w:div w:id="1606621674">
      <w:bodyDiv w:val="1"/>
      <w:marLeft w:val="0"/>
      <w:marRight w:val="0"/>
      <w:marTop w:val="0"/>
      <w:marBottom w:val="0"/>
      <w:divBdr>
        <w:top w:val="none" w:sz="0" w:space="0" w:color="auto"/>
        <w:left w:val="none" w:sz="0" w:space="0" w:color="auto"/>
        <w:bottom w:val="none" w:sz="0" w:space="0" w:color="auto"/>
        <w:right w:val="none" w:sz="0" w:space="0" w:color="auto"/>
      </w:divBdr>
    </w:div>
    <w:div w:id="1606841299">
      <w:bodyDiv w:val="1"/>
      <w:marLeft w:val="0"/>
      <w:marRight w:val="0"/>
      <w:marTop w:val="0"/>
      <w:marBottom w:val="0"/>
      <w:divBdr>
        <w:top w:val="none" w:sz="0" w:space="0" w:color="auto"/>
        <w:left w:val="none" w:sz="0" w:space="0" w:color="auto"/>
        <w:bottom w:val="none" w:sz="0" w:space="0" w:color="auto"/>
        <w:right w:val="none" w:sz="0" w:space="0" w:color="auto"/>
      </w:divBdr>
    </w:div>
    <w:div w:id="1606841779">
      <w:bodyDiv w:val="1"/>
      <w:marLeft w:val="0"/>
      <w:marRight w:val="0"/>
      <w:marTop w:val="0"/>
      <w:marBottom w:val="0"/>
      <w:divBdr>
        <w:top w:val="none" w:sz="0" w:space="0" w:color="auto"/>
        <w:left w:val="none" w:sz="0" w:space="0" w:color="auto"/>
        <w:bottom w:val="none" w:sz="0" w:space="0" w:color="auto"/>
        <w:right w:val="none" w:sz="0" w:space="0" w:color="auto"/>
      </w:divBdr>
    </w:div>
    <w:div w:id="1607032383">
      <w:bodyDiv w:val="1"/>
      <w:marLeft w:val="0"/>
      <w:marRight w:val="0"/>
      <w:marTop w:val="0"/>
      <w:marBottom w:val="0"/>
      <w:divBdr>
        <w:top w:val="none" w:sz="0" w:space="0" w:color="auto"/>
        <w:left w:val="none" w:sz="0" w:space="0" w:color="auto"/>
        <w:bottom w:val="none" w:sz="0" w:space="0" w:color="auto"/>
        <w:right w:val="none" w:sz="0" w:space="0" w:color="auto"/>
      </w:divBdr>
    </w:div>
    <w:div w:id="1607074398">
      <w:bodyDiv w:val="1"/>
      <w:marLeft w:val="0"/>
      <w:marRight w:val="0"/>
      <w:marTop w:val="0"/>
      <w:marBottom w:val="0"/>
      <w:divBdr>
        <w:top w:val="none" w:sz="0" w:space="0" w:color="auto"/>
        <w:left w:val="none" w:sz="0" w:space="0" w:color="auto"/>
        <w:bottom w:val="none" w:sz="0" w:space="0" w:color="auto"/>
        <w:right w:val="none" w:sz="0" w:space="0" w:color="auto"/>
      </w:divBdr>
    </w:div>
    <w:div w:id="1607082285">
      <w:bodyDiv w:val="1"/>
      <w:marLeft w:val="0"/>
      <w:marRight w:val="0"/>
      <w:marTop w:val="0"/>
      <w:marBottom w:val="0"/>
      <w:divBdr>
        <w:top w:val="none" w:sz="0" w:space="0" w:color="auto"/>
        <w:left w:val="none" w:sz="0" w:space="0" w:color="auto"/>
        <w:bottom w:val="none" w:sz="0" w:space="0" w:color="auto"/>
        <w:right w:val="none" w:sz="0" w:space="0" w:color="auto"/>
      </w:divBdr>
    </w:div>
    <w:div w:id="1607275459">
      <w:bodyDiv w:val="1"/>
      <w:marLeft w:val="0"/>
      <w:marRight w:val="0"/>
      <w:marTop w:val="0"/>
      <w:marBottom w:val="0"/>
      <w:divBdr>
        <w:top w:val="none" w:sz="0" w:space="0" w:color="auto"/>
        <w:left w:val="none" w:sz="0" w:space="0" w:color="auto"/>
        <w:bottom w:val="none" w:sz="0" w:space="0" w:color="auto"/>
        <w:right w:val="none" w:sz="0" w:space="0" w:color="auto"/>
      </w:divBdr>
    </w:div>
    <w:div w:id="1607345462">
      <w:bodyDiv w:val="1"/>
      <w:marLeft w:val="0"/>
      <w:marRight w:val="0"/>
      <w:marTop w:val="0"/>
      <w:marBottom w:val="0"/>
      <w:divBdr>
        <w:top w:val="none" w:sz="0" w:space="0" w:color="auto"/>
        <w:left w:val="none" w:sz="0" w:space="0" w:color="auto"/>
        <w:bottom w:val="none" w:sz="0" w:space="0" w:color="auto"/>
        <w:right w:val="none" w:sz="0" w:space="0" w:color="auto"/>
      </w:divBdr>
    </w:div>
    <w:div w:id="1607426818">
      <w:bodyDiv w:val="1"/>
      <w:marLeft w:val="0"/>
      <w:marRight w:val="0"/>
      <w:marTop w:val="0"/>
      <w:marBottom w:val="0"/>
      <w:divBdr>
        <w:top w:val="none" w:sz="0" w:space="0" w:color="auto"/>
        <w:left w:val="none" w:sz="0" w:space="0" w:color="auto"/>
        <w:bottom w:val="none" w:sz="0" w:space="0" w:color="auto"/>
        <w:right w:val="none" w:sz="0" w:space="0" w:color="auto"/>
      </w:divBdr>
    </w:div>
    <w:div w:id="1607814249">
      <w:bodyDiv w:val="1"/>
      <w:marLeft w:val="0"/>
      <w:marRight w:val="0"/>
      <w:marTop w:val="0"/>
      <w:marBottom w:val="0"/>
      <w:divBdr>
        <w:top w:val="none" w:sz="0" w:space="0" w:color="auto"/>
        <w:left w:val="none" w:sz="0" w:space="0" w:color="auto"/>
        <w:bottom w:val="none" w:sz="0" w:space="0" w:color="auto"/>
        <w:right w:val="none" w:sz="0" w:space="0" w:color="auto"/>
      </w:divBdr>
    </w:div>
    <w:div w:id="1608002028">
      <w:bodyDiv w:val="1"/>
      <w:marLeft w:val="0"/>
      <w:marRight w:val="0"/>
      <w:marTop w:val="0"/>
      <w:marBottom w:val="0"/>
      <w:divBdr>
        <w:top w:val="none" w:sz="0" w:space="0" w:color="auto"/>
        <w:left w:val="none" w:sz="0" w:space="0" w:color="auto"/>
        <w:bottom w:val="none" w:sz="0" w:space="0" w:color="auto"/>
        <w:right w:val="none" w:sz="0" w:space="0" w:color="auto"/>
      </w:divBdr>
    </w:div>
    <w:div w:id="1608122642">
      <w:bodyDiv w:val="1"/>
      <w:marLeft w:val="0"/>
      <w:marRight w:val="0"/>
      <w:marTop w:val="0"/>
      <w:marBottom w:val="0"/>
      <w:divBdr>
        <w:top w:val="none" w:sz="0" w:space="0" w:color="auto"/>
        <w:left w:val="none" w:sz="0" w:space="0" w:color="auto"/>
        <w:bottom w:val="none" w:sz="0" w:space="0" w:color="auto"/>
        <w:right w:val="none" w:sz="0" w:space="0" w:color="auto"/>
      </w:divBdr>
    </w:div>
    <w:div w:id="1608195339">
      <w:bodyDiv w:val="1"/>
      <w:marLeft w:val="0"/>
      <w:marRight w:val="0"/>
      <w:marTop w:val="0"/>
      <w:marBottom w:val="0"/>
      <w:divBdr>
        <w:top w:val="none" w:sz="0" w:space="0" w:color="auto"/>
        <w:left w:val="none" w:sz="0" w:space="0" w:color="auto"/>
        <w:bottom w:val="none" w:sz="0" w:space="0" w:color="auto"/>
        <w:right w:val="none" w:sz="0" w:space="0" w:color="auto"/>
      </w:divBdr>
    </w:div>
    <w:div w:id="1608539642">
      <w:bodyDiv w:val="1"/>
      <w:marLeft w:val="0"/>
      <w:marRight w:val="0"/>
      <w:marTop w:val="0"/>
      <w:marBottom w:val="0"/>
      <w:divBdr>
        <w:top w:val="none" w:sz="0" w:space="0" w:color="auto"/>
        <w:left w:val="none" w:sz="0" w:space="0" w:color="auto"/>
        <w:bottom w:val="none" w:sz="0" w:space="0" w:color="auto"/>
        <w:right w:val="none" w:sz="0" w:space="0" w:color="auto"/>
      </w:divBdr>
    </w:div>
    <w:div w:id="1608804827">
      <w:bodyDiv w:val="1"/>
      <w:marLeft w:val="0"/>
      <w:marRight w:val="0"/>
      <w:marTop w:val="0"/>
      <w:marBottom w:val="0"/>
      <w:divBdr>
        <w:top w:val="none" w:sz="0" w:space="0" w:color="auto"/>
        <w:left w:val="none" w:sz="0" w:space="0" w:color="auto"/>
        <w:bottom w:val="none" w:sz="0" w:space="0" w:color="auto"/>
        <w:right w:val="none" w:sz="0" w:space="0" w:color="auto"/>
      </w:divBdr>
    </w:div>
    <w:div w:id="1608847589">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09196253">
      <w:bodyDiv w:val="1"/>
      <w:marLeft w:val="0"/>
      <w:marRight w:val="0"/>
      <w:marTop w:val="0"/>
      <w:marBottom w:val="0"/>
      <w:divBdr>
        <w:top w:val="none" w:sz="0" w:space="0" w:color="auto"/>
        <w:left w:val="none" w:sz="0" w:space="0" w:color="auto"/>
        <w:bottom w:val="none" w:sz="0" w:space="0" w:color="auto"/>
        <w:right w:val="none" w:sz="0" w:space="0" w:color="auto"/>
      </w:divBdr>
    </w:div>
    <w:div w:id="1609433624">
      <w:bodyDiv w:val="1"/>
      <w:marLeft w:val="0"/>
      <w:marRight w:val="0"/>
      <w:marTop w:val="0"/>
      <w:marBottom w:val="0"/>
      <w:divBdr>
        <w:top w:val="none" w:sz="0" w:space="0" w:color="auto"/>
        <w:left w:val="none" w:sz="0" w:space="0" w:color="auto"/>
        <w:bottom w:val="none" w:sz="0" w:space="0" w:color="auto"/>
        <w:right w:val="none" w:sz="0" w:space="0" w:color="auto"/>
      </w:divBdr>
    </w:div>
    <w:div w:id="1609586542">
      <w:bodyDiv w:val="1"/>
      <w:marLeft w:val="0"/>
      <w:marRight w:val="0"/>
      <w:marTop w:val="0"/>
      <w:marBottom w:val="0"/>
      <w:divBdr>
        <w:top w:val="none" w:sz="0" w:space="0" w:color="auto"/>
        <w:left w:val="none" w:sz="0" w:space="0" w:color="auto"/>
        <w:bottom w:val="none" w:sz="0" w:space="0" w:color="auto"/>
        <w:right w:val="none" w:sz="0" w:space="0" w:color="auto"/>
      </w:divBdr>
    </w:div>
    <w:div w:id="1609892041">
      <w:bodyDiv w:val="1"/>
      <w:marLeft w:val="0"/>
      <w:marRight w:val="0"/>
      <w:marTop w:val="0"/>
      <w:marBottom w:val="0"/>
      <w:divBdr>
        <w:top w:val="none" w:sz="0" w:space="0" w:color="auto"/>
        <w:left w:val="none" w:sz="0" w:space="0" w:color="auto"/>
        <w:bottom w:val="none" w:sz="0" w:space="0" w:color="auto"/>
        <w:right w:val="none" w:sz="0" w:space="0" w:color="auto"/>
      </w:divBdr>
    </w:div>
    <w:div w:id="1609896814">
      <w:bodyDiv w:val="1"/>
      <w:marLeft w:val="0"/>
      <w:marRight w:val="0"/>
      <w:marTop w:val="0"/>
      <w:marBottom w:val="0"/>
      <w:divBdr>
        <w:top w:val="none" w:sz="0" w:space="0" w:color="auto"/>
        <w:left w:val="none" w:sz="0" w:space="0" w:color="auto"/>
        <w:bottom w:val="none" w:sz="0" w:space="0" w:color="auto"/>
        <w:right w:val="none" w:sz="0" w:space="0" w:color="auto"/>
      </w:divBdr>
    </w:div>
    <w:div w:id="1610117667">
      <w:bodyDiv w:val="1"/>
      <w:marLeft w:val="0"/>
      <w:marRight w:val="0"/>
      <w:marTop w:val="0"/>
      <w:marBottom w:val="0"/>
      <w:divBdr>
        <w:top w:val="none" w:sz="0" w:space="0" w:color="auto"/>
        <w:left w:val="none" w:sz="0" w:space="0" w:color="auto"/>
        <w:bottom w:val="none" w:sz="0" w:space="0" w:color="auto"/>
        <w:right w:val="none" w:sz="0" w:space="0" w:color="auto"/>
      </w:divBdr>
    </w:div>
    <w:div w:id="1610502887">
      <w:bodyDiv w:val="1"/>
      <w:marLeft w:val="0"/>
      <w:marRight w:val="0"/>
      <w:marTop w:val="0"/>
      <w:marBottom w:val="0"/>
      <w:divBdr>
        <w:top w:val="none" w:sz="0" w:space="0" w:color="auto"/>
        <w:left w:val="none" w:sz="0" w:space="0" w:color="auto"/>
        <w:bottom w:val="none" w:sz="0" w:space="0" w:color="auto"/>
        <w:right w:val="none" w:sz="0" w:space="0" w:color="auto"/>
      </w:divBdr>
    </w:div>
    <w:div w:id="1610504080">
      <w:bodyDiv w:val="1"/>
      <w:marLeft w:val="0"/>
      <w:marRight w:val="0"/>
      <w:marTop w:val="0"/>
      <w:marBottom w:val="0"/>
      <w:divBdr>
        <w:top w:val="none" w:sz="0" w:space="0" w:color="auto"/>
        <w:left w:val="none" w:sz="0" w:space="0" w:color="auto"/>
        <w:bottom w:val="none" w:sz="0" w:space="0" w:color="auto"/>
        <w:right w:val="none" w:sz="0" w:space="0" w:color="auto"/>
      </w:divBdr>
    </w:div>
    <w:div w:id="1610890064">
      <w:bodyDiv w:val="1"/>
      <w:marLeft w:val="0"/>
      <w:marRight w:val="0"/>
      <w:marTop w:val="0"/>
      <w:marBottom w:val="0"/>
      <w:divBdr>
        <w:top w:val="none" w:sz="0" w:space="0" w:color="auto"/>
        <w:left w:val="none" w:sz="0" w:space="0" w:color="auto"/>
        <w:bottom w:val="none" w:sz="0" w:space="0" w:color="auto"/>
        <w:right w:val="none" w:sz="0" w:space="0" w:color="auto"/>
      </w:divBdr>
    </w:div>
    <w:div w:id="1611006937">
      <w:bodyDiv w:val="1"/>
      <w:marLeft w:val="0"/>
      <w:marRight w:val="0"/>
      <w:marTop w:val="0"/>
      <w:marBottom w:val="0"/>
      <w:divBdr>
        <w:top w:val="none" w:sz="0" w:space="0" w:color="auto"/>
        <w:left w:val="none" w:sz="0" w:space="0" w:color="auto"/>
        <w:bottom w:val="none" w:sz="0" w:space="0" w:color="auto"/>
        <w:right w:val="none" w:sz="0" w:space="0" w:color="auto"/>
      </w:divBdr>
    </w:div>
    <w:div w:id="1611084027">
      <w:bodyDiv w:val="1"/>
      <w:marLeft w:val="0"/>
      <w:marRight w:val="0"/>
      <w:marTop w:val="0"/>
      <w:marBottom w:val="0"/>
      <w:divBdr>
        <w:top w:val="none" w:sz="0" w:space="0" w:color="auto"/>
        <w:left w:val="none" w:sz="0" w:space="0" w:color="auto"/>
        <w:bottom w:val="none" w:sz="0" w:space="0" w:color="auto"/>
        <w:right w:val="none" w:sz="0" w:space="0" w:color="auto"/>
      </w:divBdr>
    </w:div>
    <w:div w:id="1611279161">
      <w:bodyDiv w:val="1"/>
      <w:marLeft w:val="0"/>
      <w:marRight w:val="0"/>
      <w:marTop w:val="0"/>
      <w:marBottom w:val="0"/>
      <w:divBdr>
        <w:top w:val="none" w:sz="0" w:space="0" w:color="auto"/>
        <w:left w:val="none" w:sz="0" w:space="0" w:color="auto"/>
        <w:bottom w:val="none" w:sz="0" w:space="0" w:color="auto"/>
        <w:right w:val="none" w:sz="0" w:space="0" w:color="auto"/>
      </w:divBdr>
    </w:div>
    <w:div w:id="1611356138">
      <w:bodyDiv w:val="1"/>
      <w:marLeft w:val="0"/>
      <w:marRight w:val="0"/>
      <w:marTop w:val="0"/>
      <w:marBottom w:val="0"/>
      <w:divBdr>
        <w:top w:val="none" w:sz="0" w:space="0" w:color="auto"/>
        <w:left w:val="none" w:sz="0" w:space="0" w:color="auto"/>
        <w:bottom w:val="none" w:sz="0" w:space="0" w:color="auto"/>
        <w:right w:val="none" w:sz="0" w:space="0" w:color="auto"/>
      </w:divBdr>
    </w:div>
    <w:div w:id="1611475190">
      <w:bodyDiv w:val="1"/>
      <w:marLeft w:val="0"/>
      <w:marRight w:val="0"/>
      <w:marTop w:val="0"/>
      <w:marBottom w:val="0"/>
      <w:divBdr>
        <w:top w:val="none" w:sz="0" w:space="0" w:color="auto"/>
        <w:left w:val="none" w:sz="0" w:space="0" w:color="auto"/>
        <w:bottom w:val="none" w:sz="0" w:space="0" w:color="auto"/>
        <w:right w:val="none" w:sz="0" w:space="0" w:color="auto"/>
      </w:divBdr>
    </w:div>
    <w:div w:id="1611815011">
      <w:bodyDiv w:val="1"/>
      <w:marLeft w:val="0"/>
      <w:marRight w:val="0"/>
      <w:marTop w:val="0"/>
      <w:marBottom w:val="0"/>
      <w:divBdr>
        <w:top w:val="none" w:sz="0" w:space="0" w:color="auto"/>
        <w:left w:val="none" w:sz="0" w:space="0" w:color="auto"/>
        <w:bottom w:val="none" w:sz="0" w:space="0" w:color="auto"/>
        <w:right w:val="none" w:sz="0" w:space="0" w:color="auto"/>
      </w:divBdr>
    </w:div>
    <w:div w:id="1612470659">
      <w:bodyDiv w:val="1"/>
      <w:marLeft w:val="0"/>
      <w:marRight w:val="0"/>
      <w:marTop w:val="0"/>
      <w:marBottom w:val="0"/>
      <w:divBdr>
        <w:top w:val="none" w:sz="0" w:space="0" w:color="auto"/>
        <w:left w:val="none" w:sz="0" w:space="0" w:color="auto"/>
        <w:bottom w:val="none" w:sz="0" w:space="0" w:color="auto"/>
        <w:right w:val="none" w:sz="0" w:space="0" w:color="auto"/>
      </w:divBdr>
    </w:div>
    <w:div w:id="1612476277">
      <w:bodyDiv w:val="1"/>
      <w:marLeft w:val="0"/>
      <w:marRight w:val="0"/>
      <w:marTop w:val="0"/>
      <w:marBottom w:val="0"/>
      <w:divBdr>
        <w:top w:val="none" w:sz="0" w:space="0" w:color="auto"/>
        <w:left w:val="none" w:sz="0" w:space="0" w:color="auto"/>
        <w:bottom w:val="none" w:sz="0" w:space="0" w:color="auto"/>
        <w:right w:val="none" w:sz="0" w:space="0" w:color="auto"/>
      </w:divBdr>
    </w:div>
    <w:div w:id="1612586282">
      <w:bodyDiv w:val="1"/>
      <w:marLeft w:val="0"/>
      <w:marRight w:val="0"/>
      <w:marTop w:val="0"/>
      <w:marBottom w:val="0"/>
      <w:divBdr>
        <w:top w:val="none" w:sz="0" w:space="0" w:color="auto"/>
        <w:left w:val="none" w:sz="0" w:space="0" w:color="auto"/>
        <w:bottom w:val="none" w:sz="0" w:space="0" w:color="auto"/>
        <w:right w:val="none" w:sz="0" w:space="0" w:color="auto"/>
      </w:divBdr>
    </w:div>
    <w:div w:id="1612710502">
      <w:bodyDiv w:val="1"/>
      <w:marLeft w:val="0"/>
      <w:marRight w:val="0"/>
      <w:marTop w:val="0"/>
      <w:marBottom w:val="0"/>
      <w:divBdr>
        <w:top w:val="none" w:sz="0" w:space="0" w:color="auto"/>
        <w:left w:val="none" w:sz="0" w:space="0" w:color="auto"/>
        <w:bottom w:val="none" w:sz="0" w:space="0" w:color="auto"/>
        <w:right w:val="none" w:sz="0" w:space="0" w:color="auto"/>
      </w:divBdr>
    </w:div>
    <w:div w:id="1612861494">
      <w:bodyDiv w:val="1"/>
      <w:marLeft w:val="0"/>
      <w:marRight w:val="0"/>
      <w:marTop w:val="0"/>
      <w:marBottom w:val="0"/>
      <w:divBdr>
        <w:top w:val="none" w:sz="0" w:space="0" w:color="auto"/>
        <w:left w:val="none" w:sz="0" w:space="0" w:color="auto"/>
        <w:bottom w:val="none" w:sz="0" w:space="0" w:color="auto"/>
        <w:right w:val="none" w:sz="0" w:space="0" w:color="auto"/>
      </w:divBdr>
    </w:div>
    <w:div w:id="1613049507">
      <w:bodyDiv w:val="1"/>
      <w:marLeft w:val="0"/>
      <w:marRight w:val="0"/>
      <w:marTop w:val="0"/>
      <w:marBottom w:val="0"/>
      <w:divBdr>
        <w:top w:val="none" w:sz="0" w:space="0" w:color="auto"/>
        <w:left w:val="none" w:sz="0" w:space="0" w:color="auto"/>
        <w:bottom w:val="none" w:sz="0" w:space="0" w:color="auto"/>
        <w:right w:val="none" w:sz="0" w:space="0" w:color="auto"/>
      </w:divBdr>
    </w:div>
    <w:div w:id="1613172841">
      <w:bodyDiv w:val="1"/>
      <w:marLeft w:val="0"/>
      <w:marRight w:val="0"/>
      <w:marTop w:val="0"/>
      <w:marBottom w:val="0"/>
      <w:divBdr>
        <w:top w:val="none" w:sz="0" w:space="0" w:color="auto"/>
        <w:left w:val="none" w:sz="0" w:space="0" w:color="auto"/>
        <w:bottom w:val="none" w:sz="0" w:space="0" w:color="auto"/>
        <w:right w:val="none" w:sz="0" w:space="0" w:color="auto"/>
      </w:divBdr>
    </w:div>
    <w:div w:id="1613390967">
      <w:bodyDiv w:val="1"/>
      <w:marLeft w:val="0"/>
      <w:marRight w:val="0"/>
      <w:marTop w:val="0"/>
      <w:marBottom w:val="0"/>
      <w:divBdr>
        <w:top w:val="none" w:sz="0" w:space="0" w:color="auto"/>
        <w:left w:val="none" w:sz="0" w:space="0" w:color="auto"/>
        <w:bottom w:val="none" w:sz="0" w:space="0" w:color="auto"/>
        <w:right w:val="none" w:sz="0" w:space="0" w:color="auto"/>
      </w:divBdr>
    </w:div>
    <w:div w:id="1613435732">
      <w:bodyDiv w:val="1"/>
      <w:marLeft w:val="0"/>
      <w:marRight w:val="0"/>
      <w:marTop w:val="0"/>
      <w:marBottom w:val="0"/>
      <w:divBdr>
        <w:top w:val="none" w:sz="0" w:space="0" w:color="auto"/>
        <w:left w:val="none" w:sz="0" w:space="0" w:color="auto"/>
        <w:bottom w:val="none" w:sz="0" w:space="0" w:color="auto"/>
        <w:right w:val="none" w:sz="0" w:space="0" w:color="auto"/>
      </w:divBdr>
    </w:div>
    <w:div w:id="1613829142">
      <w:bodyDiv w:val="1"/>
      <w:marLeft w:val="0"/>
      <w:marRight w:val="0"/>
      <w:marTop w:val="0"/>
      <w:marBottom w:val="0"/>
      <w:divBdr>
        <w:top w:val="none" w:sz="0" w:space="0" w:color="auto"/>
        <w:left w:val="none" w:sz="0" w:space="0" w:color="auto"/>
        <w:bottom w:val="none" w:sz="0" w:space="0" w:color="auto"/>
        <w:right w:val="none" w:sz="0" w:space="0" w:color="auto"/>
      </w:divBdr>
    </w:div>
    <w:div w:id="1614365256">
      <w:bodyDiv w:val="1"/>
      <w:marLeft w:val="0"/>
      <w:marRight w:val="0"/>
      <w:marTop w:val="0"/>
      <w:marBottom w:val="0"/>
      <w:divBdr>
        <w:top w:val="none" w:sz="0" w:space="0" w:color="auto"/>
        <w:left w:val="none" w:sz="0" w:space="0" w:color="auto"/>
        <w:bottom w:val="none" w:sz="0" w:space="0" w:color="auto"/>
        <w:right w:val="none" w:sz="0" w:space="0" w:color="auto"/>
      </w:divBdr>
    </w:div>
    <w:div w:id="1614437495">
      <w:bodyDiv w:val="1"/>
      <w:marLeft w:val="0"/>
      <w:marRight w:val="0"/>
      <w:marTop w:val="0"/>
      <w:marBottom w:val="0"/>
      <w:divBdr>
        <w:top w:val="none" w:sz="0" w:space="0" w:color="auto"/>
        <w:left w:val="none" w:sz="0" w:space="0" w:color="auto"/>
        <w:bottom w:val="none" w:sz="0" w:space="0" w:color="auto"/>
        <w:right w:val="none" w:sz="0" w:space="0" w:color="auto"/>
      </w:divBdr>
    </w:div>
    <w:div w:id="1615018709">
      <w:bodyDiv w:val="1"/>
      <w:marLeft w:val="0"/>
      <w:marRight w:val="0"/>
      <w:marTop w:val="0"/>
      <w:marBottom w:val="0"/>
      <w:divBdr>
        <w:top w:val="none" w:sz="0" w:space="0" w:color="auto"/>
        <w:left w:val="none" w:sz="0" w:space="0" w:color="auto"/>
        <w:bottom w:val="none" w:sz="0" w:space="0" w:color="auto"/>
        <w:right w:val="none" w:sz="0" w:space="0" w:color="auto"/>
      </w:divBdr>
    </w:div>
    <w:div w:id="1615402603">
      <w:bodyDiv w:val="1"/>
      <w:marLeft w:val="0"/>
      <w:marRight w:val="0"/>
      <w:marTop w:val="0"/>
      <w:marBottom w:val="0"/>
      <w:divBdr>
        <w:top w:val="none" w:sz="0" w:space="0" w:color="auto"/>
        <w:left w:val="none" w:sz="0" w:space="0" w:color="auto"/>
        <w:bottom w:val="none" w:sz="0" w:space="0" w:color="auto"/>
        <w:right w:val="none" w:sz="0" w:space="0" w:color="auto"/>
      </w:divBdr>
    </w:div>
    <w:div w:id="1615550577">
      <w:bodyDiv w:val="1"/>
      <w:marLeft w:val="0"/>
      <w:marRight w:val="0"/>
      <w:marTop w:val="0"/>
      <w:marBottom w:val="0"/>
      <w:divBdr>
        <w:top w:val="none" w:sz="0" w:space="0" w:color="auto"/>
        <w:left w:val="none" w:sz="0" w:space="0" w:color="auto"/>
        <w:bottom w:val="none" w:sz="0" w:space="0" w:color="auto"/>
        <w:right w:val="none" w:sz="0" w:space="0" w:color="auto"/>
      </w:divBdr>
    </w:div>
    <w:div w:id="1615668204">
      <w:bodyDiv w:val="1"/>
      <w:marLeft w:val="0"/>
      <w:marRight w:val="0"/>
      <w:marTop w:val="0"/>
      <w:marBottom w:val="0"/>
      <w:divBdr>
        <w:top w:val="none" w:sz="0" w:space="0" w:color="auto"/>
        <w:left w:val="none" w:sz="0" w:space="0" w:color="auto"/>
        <w:bottom w:val="none" w:sz="0" w:space="0" w:color="auto"/>
        <w:right w:val="none" w:sz="0" w:space="0" w:color="auto"/>
      </w:divBdr>
    </w:div>
    <w:div w:id="1615987214">
      <w:bodyDiv w:val="1"/>
      <w:marLeft w:val="0"/>
      <w:marRight w:val="0"/>
      <w:marTop w:val="0"/>
      <w:marBottom w:val="0"/>
      <w:divBdr>
        <w:top w:val="none" w:sz="0" w:space="0" w:color="auto"/>
        <w:left w:val="none" w:sz="0" w:space="0" w:color="auto"/>
        <w:bottom w:val="none" w:sz="0" w:space="0" w:color="auto"/>
        <w:right w:val="none" w:sz="0" w:space="0" w:color="auto"/>
      </w:divBdr>
    </w:div>
    <w:div w:id="1616207565">
      <w:bodyDiv w:val="1"/>
      <w:marLeft w:val="0"/>
      <w:marRight w:val="0"/>
      <w:marTop w:val="0"/>
      <w:marBottom w:val="0"/>
      <w:divBdr>
        <w:top w:val="none" w:sz="0" w:space="0" w:color="auto"/>
        <w:left w:val="none" w:sz="0" w:space="0" w:color="auto"/>
        <w:bottom w:val="none" w:sz="0" w:space="0" w:color="auto"/>
        <w:right w:val="none" w:sz="0" w:space="0" w:color="auto"/>
      </w:divBdr>
    </w:div>
    <w:div w:id="1616522398">
      <w:bodyDiv w:val="1"/>
      <w:marLeft w:val="0"/>
      <w:marRight w:val="0"/>
      <w:marTop w:val="0"/>
      <w:marBottom w:val="0"/>
      <w:divBdr>
        <w:top w:val="none" w:sz="0" w:space="0" w:color="auto"/>
        <w:left w:val="none" w:sz="0" w:space="0" w:color="auto"/>
        <w:bottom w:val="none" w:sz="0" w:space="0" w:color="auto"/>
        <w:right w:val="none" w:sz="0" w:space="0" w:color="auto"/>
      </w:divBdr>
    </w:div>
    <w:div w:id="1617324642">
      <w:bodyDiv w:val="1"/>
      <w:marLeft w:val="0"/>
      <w:marRight w:val="0"/>
      <w:marTop w:val="0"/>
      <w:marBottom w:val="0"/>
      <w:divBdr>
        <w:top w:val="none" w:sz="0" w:space="0" w:color="auto"/>
        <w:left w:val="none" w:sz="0" w:space="0" w:color="auto"/>
        <w:bottom w:val="none" w:sz="0" w:space="0" w:color="auto"/>
        <w:right w:val="none" w:sz="0" w:space="0" w:color="auto"/>
      </w:divBdr>
    </w:div>
    <w:div w:id="1617374154">
      <w:bodyDiv w:val="1"/>
      <w:marLeft w:val="0"/>
      <w:marRight w:val="0"/>
      <w:marTop w:val="0"/>
      <w:marBottom w:val="0"/>
      <w:divBdr>
        <w:top w:val="none" w:sz="0" w:space="0" w:color="auto"/>
        <w:left w:val="none" w:sz="0" w:space="0" w:color="auto"/>
        <w:bottom w:val="none" w:sz="0" w:space="0" w:color="auto"/>
        <w:right w:val="none" w:sz="0" w:space="0" w:color="auto"/>
      </w:divBdr>
    </w:div>
    <w:div w:id="1617516290">
      <w:bodyDiv w:val="1"/>
      <w:marLeft w:val="0"/>
      <w:marRight w:val="0"/>
      <w:marTop w:val="0"/>
      <w:marBottom w:val="0"/>
      <w:divBdr>
        <w:top w:val="none" w:sz="0" w:space="0" w:color="auto"/>
        <w:left w:val="none" w:sz="0" w:space="0" w:color="auto"/>
        <w:bottom w:val="none" w:sz="0" w:space="0" w:color="auto"/>
        <w:right w:val="none" w:sz="0" w:space="0" w:color="auto"/>
      </w:divBdr>
    </w:div>
    <w:div w:id="1617559997">
      <w:bodyDiv w:val="1"/>
      <w:marLeft w:val="0"/>
      <w:marRight w:val="0"/>
      <w:marTop w:val="0"/>
      <w:marBottom w:val="0"/>
      <w:divBdr>
        <w:top w:val="none" w:sz="0" w:space="0" w:color="auto"/>
        <w:left w:val="none" w:sz="0" w:space="0" w:color="auto"/>
        <w:bottom w:val="none" w:sz="0" w:space="0" w:color="auto"/>
        <w:right w:val="none" w:sz="0" w:space="0" w:color="auto"/>
      </w:divBdr>
    </w:div>
    <w:div w:id="1617829764">
      <w:bodyDiv w:val="1"/>
      <w:marLeft w:val="0"/>
      <w:marRight w:val="0"/>
      <w:marTop w:val="0"/>
      <w:marBottom w:val="0"/>
      <w:divBdr>
        <w:top w:val="none" w:sz="0" w:space="0" w:color="auto"/>
        <w:left w:val="none" w:sz="0" w:space="0" w:color="auto"/>
        <w:bottom w:val="none" w:sz="0" w:space="0" w:color="auto"/>
        <w:right w:val="none" w:sz="0" w:space="0" w:color="auto"/>
      </w:divBdr>
    </w:div>
    <w:div w:id="1618020461">
      <w:bodyDiv w:val="1"/>
      <w:marLeft w:val="0"/>
      <w:marRight w:val="0"/>
      <w:marTop w:val="0"/>
      <w:marBottom w:val="0"/>
      <w:divBdr>
        <w:top w:val="none" w:sz="0" w:space="0" w:color="auto"/>
        <w:left w:val="none" w:sz="0" w:space="0" w:color="auto"/>
        <w:bottom w:val="none" w:sz="0" w:space="0" w:color="auto"/>
        <w:right w:val="none" w:sz="0" w:space="0" w:color="auto"/>
      </w:divBdr>
    </w:div>
    <w:div w:id="1618103550">
      <w:bodyDiv w:val="1"/>
      <w:marLeft w:val="0"/>
      <w:marRight w:val="0"/>
      <w:marTop w:val="0"/>
      <w:marBottom w:val="0"/>
      <w:divBdr>
        <w:top w:val="none" w:sz="0" w:space="0" w:color="auto"/>
        <w:left w:val="none" w:sz="0" w:space="0" w:color="auto"/>
        <w:bottom w:val="none" w:sz="0" w:space="0" w:color="auto"/>
        <w:right w:val="none" w:sz="0" w:space="0" w:color="auto"/>
      </w:divBdr>
    </w:div>
    <w:div w:id="1618177083">
      <w:bodyDiv w:val="1"/>
      <w:marLeft w:val="0"/>
      <w:marRight w:val="0"/>
      <w:marTop w:val="0"/>
      <w:marBottom w:val="0"/>
      <w:divBdr>
        <w:top w:val="none" w:sz="0" w:space="0" w:color="auto"/>
        <w:left w:val="none" w:sz="0" w:space="0" w:color="auto"/>
        <w:bottom w:val="none" w:sz="0" w:space="0" w:color="auto"/>
        <w:right w:val="none" w:sz="0" w:space="0" w:color="auto"/>
      </w:divBdr>
    </w:div>
    <w:div w:id="1618365485">
      <w:bodyDiv w:val="1"/>
      <w:marLeft w:val="0"/>
      <w:marRight w:val="0"/>
      <w:marTop w:val="0"/>
      <w:marBottom w:val="0"/>
      <w:divBdr>
        <w:top w:val="none" w:sz="0" w:space="0" w:color="auto"/>
        <w:left w:val="none" w:sz="0" w:space="0" w:color="auto"/>
        <w:bottom w:val="none" w:sz="0" w:space="0" w:color="auto"/>
        <w:right w:val="none" w:sz="0" w:space="0" w:color="auto"/>
      </w:divBdr>
    </w:div>
    <w:div w:id="1618633544">
      <w:bodyDiv w:val="1"/>
      <w:marLeft w:val="0"/>
      <w:marRight w:val="0"/>
      <w:marTop w:val="0"/>
      <w:marBottom w:val="0"/>
      <w:divBdr>
        <w:top w:val="none" w:sz="0" w:space="0" w:color="auto"/>
        <w:left w:val="none" w:sz="0" w:space="0" w:color="auto"/>
        <w:bottom w:val="none" w:sz="0" w:space="0" w:color="auto"/>
        <w:right w:val="none" w:sz="0" w:space="0" w:color="auto"/>
      </w:divBdr>
    </w:div>
    <w:div w:id="1618835783">
      <w:bodyDiv w:val="1"/>
      <w:marLeft w:val="0"/>
      <w:marRight w:val="0"/>
      <w:marTop w:val="0"/>
      <w:marBottom w:val="0"/>
      <w:divBdr>
        <w:top w:val="none" w:sz="0" w:space="0" w:color="auto"/>
        <w:left w:val="none" w:sz="0" w:space="0" w:color="auto"/>
        <w:bottom w:val="none" w:sz="0" w:space="0" w:color="auto"/>
        <w:right w:val="none" w:sz="0" w:space="0" w:color="auto"/>
      </w:divBdr>
    </w:div>
    <w:div w:id="1619213048">
      <w:bodyDiv w:val="1"/>
      <w:marLeft w:val="0"/>
      <w:marRight w:val="0"/>
      <w:marTop w:val="0"/>
      <w:marBottom w:val="0"/>
      <w:divBdr>
        <w:top w:val="none" w:sz="0" w:space="0" w:color="auto"/>
        <w:left w:val="none" w:sz="0" w:space="0" w:color="auto"/>
        <w:bottom w:val="none" w:sz="0" w:space="0" w:color="auto"/>
        <w:right w:val="none" w:sz="0" w:space="0" w:color="auto"/>
      </w:divBdr>
    </w:div>
    <w:div w:id="1619218318">
      <w:bodyDiv w:val="1"/>
      <w:marLeft w:val="0"/>
      <w:marRight w:val="0"/>
      <w:marTop w:val="0"/>
      <w:marBottom w:val="0"/>
      <w:divBdr>
        <w:top w:val="none" w:sz="0" w:space="0" w:color="auto"/>
        <w:left w:val="none" w:sz="0" w:space="0" w:color="auto"/>
        <w:bottom w:val="none" w:sz="0" w:space="0" w:color="auto"/>
        <w:right w:val="none" w:sz="0" w:space="0" w:color="auto"/>
      </w:divBdr>
    </w:div>
    <w:div w:id="1619873053">
      <w:bodyDiv w:val="1"/>
      <w:marLeft w:val="0"/>
      <w:marRight w:val="0"/>
      <w:marTop w:val="0"/>
      <w:marBottom w:val="0"/>
      <w:divBdr>
        <w:top w:val="none" w:sz="0" w:space="0" w:color="auto"/>
        <w:left w:val="none" w:sz="0" w:space="0" w:color="auto"/>
        <w:bottom w:val="none" w:sz="0" w:space="0" w:color="auto"/>
        <w:right w:val="none" w:sz="0" w:space="0" w:color="auto"/>
      </w:divBdr>
    </w:div>
    <w:div w:id="1619946041">
      <w:bodyDiv w:val="1"/>
      <w:marLeft w:val="0"/>
      <w:marRight w:val="0"/>
      <w:marTop w:val="0"/>
      <w:marBottom w:val="0"/>
      <w:divBdr>
        <w:top w:val="none" w:sz="0" w:space="0" w:color="auto"/>
        <w:left w:val="none" w:sz="0" w:space="0" w:color="auto"/>
        <w:bottom w:val="none" w:sz="0" w:space="0" w:color="auto"/>
        <w:right w:val="none" w:sz="0" w:space="0" w:color="auto"/>
      </w:divBdr>
    </w:div>
    <w:div w:id="1620915408">
      <w:bodyDiv w:val="1"/>
      <w:marLeft w:val="0"/>
      <w:marRight w:val="0"/>
      <w:marTop w:val="0"/>
      <w:marBottom w:val="0"/>
      <w:divBdr>
        <w:top w:val="none" w:sz="0" w:space="0" w:color="auto"/>
        <w:left w:val="none" w:sz="0" w:space="0" w:color="auto"/>
        <w:bottom w:val="none" w:sz="0" w:space="0" w:color="auto"/>
        <w:right w:val="none" w:sz="0" w:space="0" w:color="auto"/>
      </w:divBdr>
    </w:div>
    <w:div w:id="1620918885">
      <w:bodyDiv w:val="1"/>
      <w:marLeft w:val="0"/>
      <w:marRight w:val="0"/>
      <w:marTop w:val="0"/>
      <w:marBottom w:val="0"/>
      <w:divBdr>
        <w:top w:val="none" w:sz="0" w:space="0" w:color="auto"/>
        <w:left w:val="none" w:sz="0" w:space="0" w:color="auto"/>
        <w:bottom w:val="none" w:sz="0" w:space="0" w:color="auto"/>
        <w:right w:val="none" w:sz="0" w:space="0" w:color="auto"/>
      </w:divBdr>
    </w:div>
    <w:div w:id="1621065431">
      <w:bodyDiv w:val="1"/>
      <w:marLeft w:val="0"/>
      <w:marRight w:val="0"/>
      <w:marTop w:val="0"/>
      <w:marBottom w:val="0"/>
      <w:divBdr>
        <w:top w:val="none" w:sz="0" w:space="0" w:color="auto"/>
        <w:left w:val="none" w:sz="0" w:space="0" w:color="auto"/>
        <w:bottom w:val="none" w:sz="0" w:space="0" w:color="auto"/>
        <w:right w:val="none" w:sz="0" w:space="0" w:color="auto"/>
      </w:divBdr>
    </w:div>
    <w:div w:id="1621103392">
      <w:bodyDiv w:val="1"/>
      <w:marLeft w:val="0"/>
      <w:marRight w:val="0"/>
      <w:marTop w:val="0"/>
      <w:marBottom w:val="0"/>
      <w:divBdr>
        <w:top w:val="none" w:sz="0" w:space="0" w:color="auto"/>
        <w:left w:val="none" w:sz="0" w:space="0" w:color="auto"/>
        <w:bottom w:val="none" w:sz="0" w:space="0" w:color="auto"/>
        <w:right w:val="none" w:sz="0" w:space="0" w:color="auto"/>
      </w:divBdr>
    </w:div>
    <w:div w:id="1621565564">
      <w:bodyDiv w:val="1"/>
      <w:marLeft w:val="0"/>
      <w:marRight w:val="0"/>
      <w:marTop w:val="0"/>
      <w:marBottom w:val="0"/>
      <w:divBdr>
        <w:top w:val="none" w:sz="0" w:space="0" w:color="auto"/>
        <w:left w:val="none" w:sz="0" w:space="0" w:color="auto"/>
        <w:bottom w:val="none" w:sz="0" w:space="0" w:color="auto"/>
        <w:right w:val="none" w:sz="0" w:space="0" w:color="auto"/>
      </w:divBdr>
    </w:div>
    <w:div w:id="1622227774">
      <w:bodyDiv w:val="1"/>
      <w:marLeft w:val="0"/>
      <w:marRight w:val="0"/>
      <w:marTop w:val="0"/>
      <w:marBottom w:val="0"/>
      <w:divBdr>
        <w:top w:val="none" w:sz="0" w:space="0" w:color="auto"/>
        <w:left w:val="none" w:sz="0" w:space="0" w:color="auto"/>
        <w:bottom w:val="none" w:sz="0" w:space="0" w:color="auto"/>
        <w:right w:val="none" w:sz="0" w:space="0" w:color="auto"/>
      </w:divBdr>
    </w:div>
    <w:div w:id="1622227893">
      <w:bodyDiv w:val="1"/>
      <w:marLeft w:val="0"/>
      <w:marRight w:val="0"/>
      <w:marTop w:val="0"/>
      <w:marBottom w:val="0"/>
      <w:divBdr>
        <w:top w:val="none" w:sz="0" w:space="0" w:color="auto"/>
        <w:left w:val="none" w:sz="0" w:space="0" w:color="auto"/>
        <w:bottom w:val="none" w:sz="0" w:space="0" w:color="auto"/>
        <w:right w:val="none" w:sz="0" w:space="0" w:color="auto"/>
      </w:divBdr>
    </w:div>
    <w:div w:id="1622376001">
      <w:bodyDiv w:val="1"/>
      <w:marLeft w:val="0"/>
      <w:marRight w:val="0"/>
      <w:marTop w:val="0"/>
      <w:marBottom w:val="0"/>
      <w:divBdr>
        <w:top w:val="none" w:sz="0" w:space="0" w:color="auto"/>
        <w:left w:val="none" w:sz="0" w:space="0" w:color="auto"/>
        <w:bottom w:val="none" w:sz="0" w:space="0" w:color="auto"/>
        <w:right w:val="none" w:sz="0" w:space="0" w:color="auto"/>
      </w:divBdr>
    </w:div>
    <w:div w:id="1622422740">
      <w:bodyDiv w:val="1"/>
      <w:marLeft w:val="0"/>
      <w:marRight w:val="0"/>
      <w:marTop w:val="0"/>
      <w:marBottom w:val="0"/>
      <w:divBdr>
        <w:top w:val="none" w:sz="0" w:space="0" w:color="auto"/>
        <w:left w:val="none" w:sz="0" w:space="0" w:color="auto"/>
        <w:bottom w:val="none" w:sz="0" w:space="0" w:color="auto"/>
        <w:right w:val="none" w:sz="0" w:space="0" w:color="auto"/>
      </w:divBdr>
    </w:div>
    <w:div w:id="1622492418">
      <w:bodyDiv w:val="1"/>
      <w:marLeft w:val="0"/>
      <w:marRight w:val="0"/>
      <w:marTop w:val="0"/>
      <w:marBottom w:val="0"/>
      <w:divBdr>
        <w:top w:val="none" w:sz="0" w:space="0" w:color="auto"/>
        <w:left w:val="none" w:sz="0" w:space="0" w:color="auto"/>
        <w:bottom w:val="none" w:sz="0" w:space="0" w:color="auto"/>
        <w:right w:val="none" w:sz="0" w:space="0" w:color="auto"/>
      </w:divBdr>
    </w:div>
    <w:div w:id="1622683520">
      <w:bodyDiv w:val="1"/>
      <w:marLeft w:val="0"/>
      <w:marRight w:val="0"/>
      <w:marTop w:val="0"/>
      <w:marBottom w:val="0"/>
      <w:divBdr>
        <w:top w:val="none" w:sz="0" w:space="0" w:color="auto"/>
        <w:left w:val="none" w:sz="0" w:space="0" w:color="auto"/>
        <w:bottom w:val="none" w:sz="0" w:space="0" w:color="auto"/>
        <w:right w:val="none" w:sz="0" w:space="0" w:color="auto"/>
      </w:divBdr>
    </w:div>
    <w:div w:id="1623222769">
      <w:bodyDiv w:val="1"/>
      <w:marLeft w:val="0"/>
      <w:marRight w:val="0"/>
      <w:marTop w:val="0"/>
      <w:marBottom w:val="0"/>
      <w:divBdr>
        <w:top w:val="none" w:sz="0" w:space="0" w:color="auto"/>
        <w:left w:val="none" w:sz="0" w:space="0" w:color="auto"/>
        <w:bottom w:val="none" w:sz="0" w:space="0" w:color="auto"/>
        <w:right w:val="none" w:sz="0" w:space="0" w:color="auto"/>
      </w:divBdr>
    </w:div>
    <w:div w:id="1623420571">
      <w:bodyDiv w:val="1"/>
      <w:marLeft w:val="0"/>
      <w:marRight w:val="0"/>
      <w:marTop w:val="0"/>
      <w:marBottom w:val="0"/>
      <w:divBdr>
        <w:top w:val="none" w:sz="0" w:space="0" w:color="auto"/>
        <w:left w:val="none" w:sz="0" w:space="0" w:color="auto"/>
        <w:bottom w:val="none" w:sz="0" w:space="0" w:color="auto"/>
        <w:right w:val="none" w:sz="0" w:space="0" w:color="auto"/>
      </w:divBdr>
    </w:div>
    <w:div w:id="1623539395">
      <w:bodyDiv w:val="1"/>
      <w:marLeft w:val="0"/>
      <w:marRight w:val="0"/>
      <w:marTop w:val="0"/>
      <w:marBottom w:val="0"/>
      <w:divBdr>
        <w:top w:val="none" w:sz="0" w:space="0" w:color="auto"/>
        <w:left w:val="none" w:sz="0" w:space="0" w:color="auto"/>
        <w:bottom w:val="none" w:sz="0" w:space="0" w:color="auto"/>
        <w:right w:val="none" w:sz="0" w:space="0" w:color="auto"/>
      </w:divBdr>
    </w:div>
    <w:div w:id="1623684878">
      <w:bodyDiv w:val="1"/>
      <w:marLeft w:val="0"/>
      <w:marRight w:val="0"/>
      <w:marTop w:val="0"/>
      <w:marBottom w:val="0"/>
      <w:divBdr>
        <w:top w:val="none" w:sz="0" w:space="0" w:color="auto"/>
        <w:left w:val="none" w:sz="0" w:space="0" w:color="auto"/>
        <w:bottom w:val="none" w:sz="0" w:space="0" w:color="auto"/>
        <w:right w:val="none" w:sz="0" w:space="0" w:color="auto"/>
      </w:divBdr>
    </w:div>
    <w:div w:id="1623800309">
      <w:bodyDiv w:val="1"/>
      <w:marLeft w:val="0"/>
      <w:marRight w:val="0"/>
      <w:marTop w:val="0"/>
      <w:marBottom w:val="0"/>
      <w:divBdr>
        <w:top w:val="none" w:sz="0" w:space="0" w:color="auto"/>
        <w:left w:val="none" w:sz="0" w:space="0" w:color="auto"/>
        <w:bottom w:val="none" w:sz="0" w:space="0" w:color="auto"/>
        <w:right w:val="none" w:sz="0" w:space="0" w:color="auto"/>
      </w:divBdr>
    </w:div>
    <w:div w:id="1624648871">
      <w:bodyDiv w:val="1"/>
      <w:marLeft w:val="0"/>
      <w:marRight w:val="0"/>
      <w:marTop w:val="0"/>
      <w:marBottom w:val="0"/>
      <w:divBdr>
        <w:top w:val="none" w:sz="0" w:space="0" w:color="auto"/>
        <w:left w:val="none" w:sz="0" w:space="0" w:color="auto"/>
        <w:bottom w:val="none" w:sz="0" w:space="0" w:color="auto"/>
        <w:right w:val="none" w:sz="0" w:space="0" w:color="auto"/>
      </w:divBdr>
    </w:div>
    <w:div w:id="1624773023">
      <w:bodyDiv w:val="1"/>
      <w:marLeft w:val="0"/>
      <w:marRight w:val="0"/>
      <w:marTop w:val="0"/>
      <w:marBottom w:val="0"/>
      <w:divBdr>
        <w:top w:val="none" w:sz="0" w:space="0" w:color="auto"/>
        <w:left w:val="none" w:sz="0" w:space="0" w:color="auto"/>
        <w:bottom w:val="none" w:sz="0" w:space="0" w:color="auto"/>
        <w:right w:val="none" w:sz="0" w:space="0" w:color="auto"/>
      </w:divBdr>
    </w:div>
    <w:div w:id="1625379702">
      <w:bodyDiv w:val="1"/>
      <w:marLeft w:val="0"/>
      <w:marRight w:val="0"/>
      <w:marTop w:val="0"/>
      <w:marBottom w:val="0"/>
      <w:divBdr>
        <w:top w:val="none" w:sz="0" w:space="0" w:color="auto"/>
        <w:left w:val="none" w:sz="0" w:space="0" w:color="auto"/>
        <w:bottom w:val="none" w:sz="0" w:space="0" w:color="auto"/>
        <w:right w:val="none" w:sz="0" w:space="0" w:color="auto"/>
      </w:divBdr>
    </w:div>
    <w:div w:id="1625694759">
      <w:bodyDiv w:val="1"/>
      <w:marLeft w:val="0"/>
      <w:marRight w:val="0"/>
      <w:marTop w:val="0"/>
      <w:marBottom w:val="0"/>
      <w:divBdr>
        <w:top w:val="none" w:sz="0" w:space="0" w:color="auto"/>
        <w:left w:val="none" w:sz="0" w:space="0" w:color="auto"/>
        <w:bottom w:val="none" w:sz="0" w:space="0" w:color="auto"/>
        <w:right w:val="none" w:sz="0" w:space="0" w:color="auto"/>
      </w:divBdr>
    </w:div>
    <w:div w:id="1625769544">
      <w:bodyDiv w:val="1"/>
      <w:marLeft w:val="0"/>
      <w:marRight w:val="0"/>
      <w:marTop w:val="0"/>
      <w:marBottom w:val="0"/>
      <w:divBdr>
        <w:top w:val="none" w:sz="0" w:space="0" w:color="auto"/>
        <w:left w:val="none" w:sz="0" w:space="0" w:color="auto"/>
        <w:bottom w:val="none" w:sz="0" w:space="0" w:color="auto"/>
        <w:right w:val="none" w:sz="0" w:space="0" w:color="auto"/>
      </w:divBdr>
    </w:div>
    <w:div w:id="1626034126">
      <w:bodyDiv w:val="1"/>
      <w:marLeft w:val="0"/>
      <w:marRight w:val="0"/>
      <w:marTop w:val="0"/>
      <w:marBottom w:val="0"/>
      <w:divBdr>
        <w:top w:val="none" w:sz="0" w:space="0" w:color="auto"/>
        <w:left w:val="none" w:sz="0" w:space="0" w:color="auto"/>
        <w:bottom w:val="none" w:sz="0" w:space="0" w:color="auto"/>
        <w:right w:val="none" w:sz="0" w:space="0" w:color="auto"/>
      </w:divBdr>
    </w:div>
    <w:div w:id="1626279696">
      <w:bodyDiv w:val="1"/>
      <w:marLeft w:val="0"/>
      <w:marRight w:val="0"/>
      <w:marTop w:val="0"/>
      <w:marBottom w:val="0"/>
      <w:divBdr>
        <w:top w:val="none" w:sz="0" w:space="0" w:color="auto"/>
        <w:left w:val="none" w:sz="0" w:space="0" w:color="auto"/>
        <w:bottom w:val="none" w:sz="0" w:space="0" w:color="auto"/>
        <w:right w:val="none" w:sz="0" w:space="0" w:color="auto"/>
      </w:divBdr>
    </w:div>
    <w:div w:id="1626543946">
      <w:bodyDiv w:val="1"/>
      <w:marLeft w:val="0"/>
      <w:marRight w:val="0"/>
      <w:marTop w:val="0"/>
      <w:marBottom w:val="0"/>
      <w:divBdr>
        <w:top w:val="none" w:sz="0" w:space="0" w:color="auto"/>
        <w:left w:val="none" w:sz="0" w:space="0" w:color="auto"/>
        <w:bottom w:val="none" w:sz="0" w:space="0" w:color="auto"/>
        <w:right w:val="none" w:sz="0" w:space="0" w:color="auto"/>
      </w:divBdr>
    </w:div>
    <w:div w:id="1626765094">
      <w:bodyDiv w:val="1"/>
      <w:marLeft w:val="0"/>
      <w:marRight w:val="0"/>
      <w:marTop w:val="0"/>
      <w:marBottom w:val="0"/>
      <w:divBdr>
        <w:top w:val="none" w:sz="0" w:space="0" w:color="auto"/>
        <w:left w:val="none" w:sz="0" w:space="0" w:color="auto"/>
        <w:bottom w:val="none" w:sz="0" w:space="0" w:color="auto"/>
        <w:right w:val="none" w:sz="0" w:space="0" w:color="auto"/>
      </w:divBdr>
    </w:div>
    <w:div w:id="1626961842">
      <w:bodyDiv w:val="1"/>
      <w:marLeft w:val="0"/>
      <w:marRight w:val="0"/>
      <w:marTop w:val="0"/>
      <w:marBottom w:val="0"/>
      <w:divBdr>
        <w:top w:val="none" w:sz="0" w:space="0" w:color="auto"/>
        <w:left w:val="none" w:sz="0" w:space="0" w:color="auto"/>
        <w:bottom w:val="none" w:sz="0" w:space="0" w:color="auto"/>
        <w:right w:val="none" w:sz="0" w:space="0" w:color="auto"/>
      </w:divBdr>
    </w:div>
    <w:div w:id="1627003219">
      <w:bodyDiv w:val="1"/>
      <w:marLeft w:val="0"/>
      <w:marRight w:val="0"/>
      <w:marTop w:val="0"/>
      <w:marBottom w:val="0"/>
      <w:divBdr>
        <w:top w:val="none" w:sz="0" w:space="0" w:color="auto"/>
        <w:left w:val="none" w:sz="0" w:space="0" w:color="auto"/>
        <w:bottom w:val="none" w:sz="0" w:space="0" w:color="auto"/>
        <w:right w:val="none" w:sz="0" w:space="0" w:color="auto"/>
      </w:divBdr>
    </w:div>
    <w:div w:id="1627004541">
      <w:bodyDiv w:val="1"/>
      <w:marLeft w:val="0"/>
      <w:marRight w:val="0"/>
      <w:marTop w:val="0"/>
      <w:marBottom w:val="0"/>
      <w:divBdr>
        <w:top w:val="none" w:sz="0" w:space="0" w:color="auto"/>
        <w:left w:val="none" w:sz="0" w:space="0" w:color="auto"/>
        <w:bottom w:val="none" w:sz="0" w:space="0" w:color="auto"/>
        <w:right w:val="none" w:sz="0" w:space="0" w:color="auto"/>
      </w:divBdr>
    </w:div>
    <w:div w:id="1627390148">
      <w:bodyDiv w:val="1"/>
      <w:marLeft w:val="0"/>
      <w:marRight w:val="0"/>
      <w:marTop w:val="0"/>
      <w:marBottom w:val="0"/>
      <w:divBdr>
        <w:top w:val="none" w:sz="0" w:space="0" w:color="auto"/>
        <w:left w:val="none" w:sz="0" w:space="0" w:color="auto"/>
        <w:bottom w:val="none" w:sz="0" w:space="0" w:color="auto"/>
        <w:right w:val="none" w:sz="0" w:space="0" w:color="auto"/>
      </w:divBdr>
    </w:div>
    <w:div w:id="1627470062">
      <w:bodyDiv w:val="1"/>
      <w:marLeft w:val="0"/>
      <w:marRight w:val="0"/>
      <w:marTop w:val="0"/>
      <w:marBottom w:val="0"/>
      <w:divBdr>
        <w:top w:val="none" w:sz="0" w:space="0" w:color="auto"/>
        <w:left w:val="none" w:sz="0" w:space="0" w:color="auto"/>
        <w:bottom w:val="none" w:sz="0" w:space="0" w:color="auto"/>
        <w:right w:val="none" w:sz="0" w:space="0" w:color="auto"/>
      </w:divBdr>
    </w:div>
    <w:div w:id="1627586571">
      <w:bodyDiv w:val="1"/>
      <w:marLeft w:val="0"/>
      <w:marRight w:val="0"/>
      <w:marTop w:val="0"/>
      <w:marBottom w:val="0"/>
      <w:divBdr>
        <w:top w:val="none" w:sz="0" w:space="0" w:color="auto"/>
        <w:left w:val="none" w:sz="0" w:space="0" w:color="auto"/>
        <w:bottom w:val="none" w:sz="0" w:space="0" w:color="auto"/>
        <w:right w:val="none" w:sz="0" w:space="0" w:color="auto"/>
      </w:divBdr>
    </w:div>
    <w:div w:id="1628465992">
      <w:bodyDiv w:val="1"/>
      <w:marLeft w:val="0"/>
      <w:marRight w:val="0"/>
      <w:marTop w:val="0"/>
      <w:marBottom w:val="0"/>
      <w:divBdr>
        <w:top w:val="none" w:sz="0" w:space="0" w:color="auto"/>
        <w:left w:val="none" w:sz="0" w:space="0" w:color="auto"/>
        <w:bottom w:val="none" w:sz="0" w:space="0" w:color="auto"/>
        <w:right w:val="none" w:sz="0" w:space="0" w:color="auto"/>
      </w:divBdr>
    </w:div>
    <w:div w:id="1628587606">
      <w:bodyDiv w:val="1"/>
      <w:marLeft w:val="0"/>
      <w:marRight w:val="0"/>
      <w:marTop w:val="0"/>
      <w:marBottom w:val="0"/>
      <w:divBdr>
        <w:top w:val="none" w:sz="0" w:space="0" w:color="auto"/>
        <w:left w:val="none" w:sz="0" w:space="0" w:color="auto"/>
        <w:bottom w:val="none" w:sz="0" w:space="0" w:color="auto"/>
        <w:right w:val="none" w:sz="0" w:space="0" w:color="auto"/>
      </w:divBdr>
    </w:div>
    <w:div w:id="1628658080">
      <w:bodyDiv w:val="1"/>
      <w:marLeft w:val="0"/>
      <w:marRight w:val="0"/>
      <w:marTop w:val="0"/>
      <w:marBottom w:val="0"/>
      <w:divBdr>
        <w:top w:val="none" w:sz="0" w:space="0" w:color="auto"/>
        <w:left w:val="none" w:sz="0" w:space="0" w:color="auto"/>
        <w:bottom w:val="none" w:sz="0" w:space="0" w:color="auto"/>
        <w:right w:val="none" w:sz="0" w:space="0" w:color="auto"/>
      </w:divBdr>
    </w:div>
    <w:div w:id="1628702731">
      <w:bodyDiv w:val="1"/>
      <w:marLeft w:val="0"/>
      <w:marRight w:val="0"/>
      <w:marTop w:val="0"/>
      <w:marBottom w:val="0"/>
      <w:divBdr>
        <w:top w:val="none" w:sz="0" w:space="0" w:color="auto"/>
        <w:left w:val="none" w:sz="0" w:space="0" w:color="auto"/>
        <w:bottom w:val="none" w:sz="0" w:space="0" w:color="auto"/>
        <w:right w:val="none" w:sz="0" w:space="0" w:color="auto"/>
      </w:divBdr>
    </w:div>
    <w:div w:id="1628774452">
      <w:bodyDiv w:val="1"/>
      <w:marLeft w:val="0"/>
      <w:marRight w:val="0"/>
      <w:marTop w:val="0"/>
      <w:marBottom w:val="0"/>
      <w:divBdr>
        <w:top w:val="none" w:sz="0" w:space="0" w:color="auto"/>
        <w:left w:val="none" w:sz="0" w:space="0" w:color="auto"/>
        <w:bottom w:val="none" w:sz="0" w:space="0" w:color="auto"/>
        <w:right w:val="none" w:sz="0" w:space="0" w:color="auto"/>
      </w:divBdr>
    </w:div>
    <w:div w:id="1628974156">
      <w:bodyDiv w:val="1"/>
      <w:marLeft w:val="0"/>
      <w:marRight w:val="0"/>
      <w:marTop w:val="0"/>
      <w:marBottom w:val="0"/>
      <w:divBdr>
        <w:top w:val="none" w:sz="0" w:space="0" w:color="auto"/>
        <w:left w:val="none" w:sz="0" w:space="0" w:color="auto"/>
        <w:bottom w:val="none" w:sz="0" w:space="0" w:color="auto"/>
        <w:right w:val="none" w:sz="0" w:space="0" w:color="auto"/>
      </w:divBdr>
    </w:div>
    <w:div w:id="1629118266">
      <w:bodyDiv w:val="1"/>
      <w:marLeft w:val="0"/>
      <w:marRight w:val="0"/>
      <w:marTop w:val="0"/>
      <w:marBottom w:val="0"/>
      <w:divBdr>
        <w:top w:val="none" w:sz="0" w:space="0" w:color="auto"/>
        <w:left w:val="none" w:sz="0" w:space="0" w:color="auto"/>
        <w:bottom w:val="none" w:sz="0" w:space="0" w:color="auto"/>
        <w:right w:val="none" w:sz="0" w:space="0" w:color="auto"/>
      </w:divBdr>
    </w:div>
    <w:div w:id="1629120380">
      <w:bodyDiv w:val="1"/>
      <w:marLeft w:val="0"/>
      <w:marRight w:val="0"/>
      <w:marTop w:val="0"/>
      <w:marBottom w:val="0"/>
      <w:divBdr>
        <w:top w:val="none" w:sz="0" w:space="0" w:color="auto"/>
        <w:left w:val="none" w:sz="0" w:space="0" w:color="auto"/>
        <w:bottom w:val="none" w:sz="0" w:space="0" w:color="auto"/>
        <w:right w:val="none" w:sz="0" w:space="0" w:color="auto"/>
      </w:divBdr>
    </w:div>
    <w:div w:id="1629242427">
      <w:bodyDiv w:val="1"/>
      <w:marLeft w:val="0"/>
      <w:marRight w:val="0"/>
      <w:marTop w:val="0"/>
      <w:marBottom w:val="0"/>
      <w:divBdr>
        <w:top w:val="none" w:sz="0" w:space="0" w:color="auto"/>
        <w:left w:val="none" w:sz="0" w:space="0" w:color="auto"/>
        <w:bottom w:val="none" w:sz="0" w:space="0" w:color="auto"/>
        <w:right w:val="none" w:sz="0" w:space="0" w:color="auto"/>
      </w:divBdr>
    </w:div>
    <w:div w:id="1629624998">
      <w:bodyDiv w:val="1"/>
      <w:marLeft w:val="0"/>
      <w:marRight w:val="0"/>
      <w:marTop w:val="0"/>
      <w:marBottom w:val="0"/>
      <w:divBdr>
        <w:top w:val="none" w:sz="0" w:space="0" w:color="auto"/>
        <w:left w:val="none" w:sz="0" w:space="0" w:color="auto"/>
        <w:bottom w:val="none" w:sz="0" w:space="0" w:color="auto"/>
        <w:right w:val="none" w:sz="0" w:space="0" w:color="auto"/>
      </w:divBdr>
    </w:div>
    <w:div w:id="1630091205">
      <w:bodyDiv w:val="1"/>
      <w:marLeft w:val="0"/>
      <w:marRight w:val="0"/>
      <w:marTop w:val="0"/>
      <w:marBottom w:val="0"/>
      <w:divBdr>
        <w:top w:val="none" w:sz="0" w:space="0" w:color="auto"/>
        <w:left w:val="none" w:sz="0" w:space="0" w:color="auto"/>
        <w:bottom w:val="none" w:sz="0" w:space="0" w:color="auto"/>
        <w:right w:val="none" w:sz="0" w:space="0" w:color="auto"/>
      </w:divBdr>
    </w:div>
    <w:div w:id="1630547544">
      <w:bodyDiv w:val="1"/>
      <w:marLeft w:val="0"/>
      <w:marRight w:val="0"/>
      <w:marTop w:val="0"/>
      <w:marBottom w:val="0"/>
      <w:divBdr>
        <w:top w:val="none" w:sz="0" w:space="0" w:color="auto"/>
        <w:left w:val="none" w:sz="0" w:space="0" w:color="auto"/>
        <w:bottom w:val="none" w:sz="0" w:space="0" w:color="auto"/>
        <w:right w:val="none" w:sz="0" w:space="0" w:color="auto"/>
      </w:divBdr>
    </w:div>
    <w:div w:id="1630549465">
      <w:bodyDiv w:val="1"/>
      <w:marLeft w:val="0"/>
      <w:marRight w:val="0"/>
      <w:marTop w:val="0"/>
      <w:marBottom w:val="0"/>
      <w:divBdr>
        <w:top w:val="none" w:sz="0" w:space="0" w:color="auto"/>
        <w:left w:val="none" w:sz="0" w:space="0" w:color="auto"/>
        <w:bottom w:val="none" w:sz="0" w:space="0" w:color="auto"/>
        <w:right w:val="none" w:sz="0" w:space="0" w:color="auto"/>
      </w:divBdr>
    </w:div>
    <w:div w:id="1630666954">
      <w:bodyDiv w:val="1"/>
      <w:marLeft w:val="0"/>
      <w:marRight w:val="0"/>
      <w:marTop w:val="0"/>
      <w:marBottom w:val="0"/>
      <w:divBdr>
        <w:top w:val="none" w:sz="0" w:space="0" w:color="auto"/>
        <w:left w:val="none" w:sz="0" w:space="0" w:color="auto"/>
        <w:bottom w:val="none" w:sz="0" w:space="0" w:color="auto"/>
        <w:right w:val="none" w:sz="0" w:space="0" w:color="auto"/>
      </w:divBdr>
    </w:div>
    <w:div w:id="1630819469">
      <w:bodyDiv w:val="1"/>
      <w:marLeft w:val="0"/>
      <w:marRight w:val="0"/>
      <w:marTop w:val="0"/>
      <w:marBottom w:val="0"/>
      <w:divBdr>
        <w:top w:val="none" w:sz="0" w:space="0" w:color="auto"/>
        <w:left w:val="none" w:sz="0" w:space="0" w:color="auto"/>
        <w:bottom w:val="none" w:sz="0" w:space="0" w:color="auto"/>
        <w:right w:val="none" w:sz="0" w:space="0" w:color="auto"/>
      </w:divBdr>
    </w:div>
    <w:div w:id="1631323254">
      <w:bodyDiv w:val="1"/>
      <w:marLeft w:val="0"/>
      <w:marRight w:val="0"/>
      <w:marTop w:val="0"/>
      <w:marBottom w:val="0"/>
      <w:divBdr>
        <w:top w:val="none" w:sz="0" w:space="0" w:color="auto"/>
        <w:left w:val="none" w:sz="0" w:space="0" w:color="auto"/>
        <w:bottom w:val="none" w:sz="0" w:space="0" w:color="auto"/>
        <w:right w:val="none" w:sz="0" w:space="0" w:color="auto"/>
      </w:divBdr>
    </w:div>
    <w:div w:id="1631743256">
      <w:bodyDiv w:val="1"/>
      <w:marLeft w:val="0"/>
      <w:marRight w:val="0"/>
      <w:marTop w:val="0"/>
      <w:marBottom w:val="0"/>
      <w:divBdr>
        <w:top w:val="none" w:sz="0" w:space="0" w:color="auto"/>
        <w:left w:val="none" w:sz="0" w:space="0" w:color="auto"/>
        <w:bottom w:val="none" w:sz="0" w:space="0" w:color="auto"/>
        <w:right w:val="none" w:sz="0" w:space="0" w:color="auto"/>
      </w:divBdr>
    </w:div>
    <w:div w:id="1631784071">
      <w:bodyDiv w:val="1"/>
      <w:marLeft w:val="0"/>
      <w:marRight w:val="0"/>
      <w:marTop w:val="0"/>
      <w:marBottom w:val="0"/>
      <w:divBdr>
        <w:top w:val="none" w:sz="0" w:space="0" w:color="auto"/>
        <w:left w:val="none" w:sz="0" w:space="0" w:color="auto"/>
        <w:bottom w:val="none" w:sz="0" w:space="0" w:color="auto"/>
        <w:right w:val="none" w:sz="0" w:space="0" w:color="auto"/>
      </w:divBdr>
    </w:div>
    <w:div w:id="1631934999">
      <w:bodyDiv w:val="1"/>
      <w:marLeft w:val="0"/>
      <w:marRight w:val="0"/>
      <w:marTop w:val="0"/>
      <w:marBottom w:val="0"/>
      <w:divBdr>
        <w:top w:val="none" w:sz="0" w:space="0" w:color="auto"/>
        <w:left w:val="none" w:sz="0" w:space="0" w:color="auto"/>
        <w:bottom w:val="none" w:sz="0" w:space="0" w:color="auto"/>
        <w:right w:val="none" w:sz="0" w:space="0" w:color="auto"/>
      </w:divBdr>
    </w:div>
    <w:div w:id="1631937887">
      <w:bodyDiv w:val="1"/>
      <w:marLeft w:val="0"/>
      <w:marRight w:val="0"/>
      <w:marTop w:val="0"/>
      <w:marBottom w:val="0"/>
      <w:divBdr>
        <w:top w:val="none" w:sz="0" w:space="0" w:color="auto"/>
        <w:left w:val="none" w:sz="0" w:space="0" w:color="auto"/>
        <w:bottom w:val="none" w:sz="0" w:space="0" w:color="auto"/>
        <w:right w:val="none" w:sz="0" w:space="0" w:color="auto"/>
      </w:divBdr>
    </w:div>
    <w:div w:id="1632053640">
      <w:bodyDiv w:val="1"/>
      <w:marLeft w:val="0"/>
      <w:marRight w:val="0"/>
      <w:marTop w:val="0"/>
      <w:marBottom w:val="0"/>
      <w:divBdr>
        <w:top w:val="none" w:sz="0" w:space="0" w:color="auto"/>
        <w:left w:val="none" w:sz="0" w:space="0" w:color="auto"/>
        <w:bottom w:val="none" w:sz="0" w:space="0" w:color="auto"/>
        <w:right w:val="none" w:sz="0" w:space="0" w:color="auto"/>
      </w:divBdr>
    </w:div>
    <w:div w:id="1632200945">
      <w:bodyDiv w:val="1"/>
      <w:marLeft w:val="0"/>
      <w:marRight w:val="0"/>
      <w:marTop w:val="0"/>
      <w:marBottom w:val="0"/>
      <w:divBdr>
        <w:top w:val="none" w:sz="0" w:space="0" w:color="auto"/>
        <w:left w:val="none" w:sz="0" w:space="0" w:color="auto"/>
        <w:bottom w:val="none" w:sz="0" w:space="0" w:color="auto"/>
        <w:right w:val="none" w:sz="0" w:space="0" w:color="auto"/>
      </w:divBdr>
    </w:div>
    <w:div w:id="1632398525">
      <w:bodyDiv w:val="1"/>
      <w:marLeft w:val="0"/>
      <w:marRight w:val="0"/>
      <w:marTop w:val="0"/>
      <w:marBottom w:val="0"/>
      <w:divBdr>
        <w:top w:val="none" w:sz="0" w:space="0" w:color="auto"/>
        <w:left w:val="none" w:sz="0" w:space="0" w:color="auto"/>
        <w:bottom w:val="none" w:sz="0" w:space="0" w:color="auto"/>
        <w:right w:val="none" w:sz="0" w:space="0" w:color="auto"/>
      </w:divBdr>
    </w:div>
    <w:div w:id="1632783280">
      <w:bodyDiv w:val="1"/>
      <w:marLeft w:val="0"/>
      <w:marRight w:val="0"/>
      <w:marTop w:val="0"/>
      <w:marBottom w:val="0"/>
      <w:divBdr>
        <w:top w:val="none" w:sz="0" w:space="0" w:color="auto"/>
        <w:left w:val="none" w:sz="0" w:space="0" w:color="auto"/>
        <w:bottom w:val="none" w:sz="0" w:space="0" w:color="auto"/>
        <w:right w:val="none" w:sz="0" w:space="0" w:color="auto"/>
      </w:divBdr>
    </w:div>
    <w:div w:id="1632905523">
      <w:bodyDiv w:val="1"/>
      <w:marLeft w:val="0"/>
      <w:marRight w:val="0"/>
      <w:marTop w:val="0"/>
      <w:marBottom w:val="0"/>
      <w:divBdr>
        <w:top w:val="none" w:sz="0" w:space="0" w:color="auto"/>
        <w:left w:val="none" w:sz="0" w:space="0" w:color="auto"/>
        <w:bottom w:val="none" w:sz="0" w:space="0" w:color="auto"/>
        <w:right w:val="none" w:sz="0" w:space="0" w:color="auto"/>
      </w:divBdr>
    </w:div>
    <w:div w:id="1633361762">
      <w:bodyDiv w:val="1"/>
      <w:marLeft w:val="0"/>
      <w:marRight w:val="0"/>
      <w:marTop w:val="0"/>
      <w:marBottom w:val="0"/>
      <w:divBdr>
        <w:top w:val="none" w:sz="0" w:space="0" w:color="auto"/>
        <w:left w:val="none" w:sz="0" w:space="0" w:color="auto"/>
        <w:bottom w:val="none" w:sz="0" w:space="0" w:color="auto"/>
        <w:right w:val="none" w:sz="0" w:space="0" w:color="auto"/>
      </w:divBdr>
    </w:div>
    <w:div w:id="1633511220">
      <w:bodyDiv w:val="1"/>
      <w:marLeft w:val="0"/>
      <w:marRight w:val="0"/>
      <w:marTop w:val="0"/>
      <w:marBottom w:val="0"/>
      <w:divBdr>
        <w:top w:val="none" w:sz="0" w:space="0" w:color="auto"/>
        <w:left w:val="none" w:sz="0" w:space="0" w:color="auto"/>
        <w:bottom w:val="none" w:sz="0" w:space="0" w:color="auto"/>
        <w:right w:val="none" w:sz="0" w:space="0" w:color="auto"/>
      </w:divBdr>
    </w:div>
    <w:div w:id="1633516358">
      <w:bodyDiv w:val="1"/>
      <w:marLeft w:val="0"/>
      <w:marRight w:val="0"/>
      <w:marTop w:val="0"/>
      <w:marBottom w:val="0"/>
      <w:divBdr>
        <w:top w:val="none" w:sz="0" w:space="0" w:color="auto"/>
        <w:left w:val="none" w:sz="0" w:space="0" w:color="auto"/>
        <w:bottom w:val="none" w:sz="0" w:space="0" w:color="auto"/>
        <w:right w:val="none" w:sz="0" w:space="0" w:color="auto"/>
      </w:divBdr>
    </w:div>
    <w:div w:id="1633948297">
      <w:bodyDiv w:val="1"/>
      <w:marLeft w:val="0"/>
      <w:marRight w:val="0"/>
      <w:marTop w:val="0"/>
      <w:marBottom w:val="0"/>
      <w:divBdr>
        <w:top w:val="none" w:sz="0" w:space="0" w:color="auto"/>
        <w:left w:val="none" w:sz="0" w:space="0" w:color="auto"/>
        <w:bottom w:val="none" w:sz="0" w:space="0" w:color="auto"/>
        <w:right w:val="none" w:sz="0" w:space="0" w:color="auto"/>
      </w:divBdr>
    </w:div>
    <w:div w:id="1634098042">
      <w:bodyDiv w:val="1"/>
      <w:marLeft w:val="0"/>
      <w:marRight w:val="0"/>
      <w:marTop w:val="0"/>
      <w:marBottom w:val="0"/>
      <w:divBdr>
        <w:top w:val="none" w:sz="0" w:space="0" w:color="auto"/>
        <w:left w:val="none" w:sz="0" w:space="0" w:color="auto"/>
        <w:bottom w:val="none" w:sz="0" w:space="0" w:color="auto"/>
        <w:right w:val="none" w:sz="0" w:space="0" w:color="auto"/>
      </w:divBdr>
    </w:div>
    <w:div w:id="1634477968">
      <w:bodyDiv w:val="1"/>
      <w:marLeft w:val="0"/>
      <w:marRight w:val="0"/>
      <w:marTop w:val="0"/>
      <w:marBottom w:val="0"/>
      <w:divBdr>
        <w:top w:val="none" w:sz="0" w:space="0" w:color="auto"/>
        <w:left w:val="none" w:sz="0" w:space="0" w:color="auto"/>
        <w:bottom w:val="none" w:sz="0" w:space="0" w:color="auto"/>
        <w:right w:val="none" w:sz="0" w:space="0" w:color="auto"/>
      </w:divBdr>
    </w:div>
    <w:div w:id="1634676496">
      <w:bodyDiv w:val="1"/>
      <w:marLeft w:val="0"/>
      <w:marRight w:val="0"/>
      <w:marTop w:val="0"/>
      <w:marBottom w:val="0"/>
      <w:divBdr>
        <w:top w:val="none" w:sz="0" w:space="0" w:color="auto"/>
        <w:left w:val="none" w:sz="0" w:space="0" w:color="auto"/>
        <w:bottom w:val="none" w:sz="0" w:space="0" w:color="auto"/>
        <w:right w:val="none" w:sz="0" w:space="0" w:color="auto"/>
      </w:divBdr>
    </w:div>
    <w:div w:id="1634824415">
      <w:bodyDiv w:val="1"/>
      <w:marLeft w:val="0"/>
      <w:marRight w:val="0"/>
      <w:marTop w:val="0"/>
      <w:marBottom w:val="0"/>
      <w:divBdr>
        <w:top w:val="none" w:sz="0" w:space="0" w:color="auto"/>
        <w:left w:val="none" w:sz="0" w:space="0" w:color="auto"/>
        <w:bottom w:val="none" w:sz="0" w:space="0" w:color="auto"/>
        <w:right w:val="none" w:sz="0" w:space="0" w:color="auto"/>
      </w:divBdr>
    </w:div>
    <w:div w:id="1634868833">
      <w:bodyDiv w:val="1"/>
      <w:marLeft w:val="0"/>
      <w:marRight w:val="0"/>
      <w:marTop w:val="0"/>
      <w:marBottom w:val="0"/>
      <w:divBdr>
        <w:top w:val="none" w:sz="0" w:space="0" w:color="auto"/>
        <w:left w:val="none" w:sz="0" w:space="0" w:color="auto"/>
        <w:bottom w:val="none" w:sz="0" w:space="0" w:color="auto"/>
        <w:right w:val="none" w:sz="0" w:space="0" w:color="auto"/>
      </w:divBdr>
    </w:div>
    <w:div w:id="1634942942">
      <w:bodyDiv w:val="1"/>
      <w:marLeft w:val="0"/>
      <w:marRight w:val="0"/>
      <w:marTop w:val="0"/>
      <w:marBottom w:val="0"/>
      <w:divBdr>
        <w:top w:val="none" w:sz="0" w:space="0" w:color="auto"/>
        <w:left w:val="none" w:sz="0" w:space="0" w:color="auto"/>
        <w:bottom w:val="none" w:sz="0" w:space="0" w:color="auto"/>
        <w:right w:val="none" w:sz="0" w:space="0" w:color="auto"/>
      </w:divBdr>
    </w:div>
    <w:div w:id="1635209889">
      <w:bodyDiv w:val="1"/>
      <w:marLeft w:val="0"/>
      <w:marRight w:val="0"/>
      <w:marTop w:val="0"/>
      <w:marBottom w:val="0"/>
      <w:divBdr>
        <w:top w:val="none" w:sz="0" w:space="0" w:color="auto"/>
        <w:left w:val="none" w:sz="0" w:space="0" w:color="auto"/>
        <w:bottom w:val="none" w:sz="0" w:space="0" w:color="auto"/>
        <w:right w:val="none" w:sz="0" w:space="0" w:color="auto"/>
      </w:divBdr>
    </w:div>
    <w:div w:id="1635478184">
      <w:bodyDiv w:val="1"/>
      <w:marLeft w:val="0"/>
      <w:marRight w:val="0"/>
      <w:marTop w:val="0"/>
      <w:marBottom w:val="0"/>
      <w:divBdr>
        <w:top w:val="none" w:sz="0" w:space="0" w:color="auto"/>
        <w:left w:val="none" w:sz="0" w:space="0" w:color="auto"/>
        <w:bottom w:val="none" w:sz="0" w:space="0" w:color="auto"/>
        <w:right w:val="none" w:sz="0" w:space="0" w:color="auto"/>
      </w:divBdr>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35671423">
      <w:bodyDiv w:val="1"/>
      <w:marLeft w:val="0"/>
      <w:marRight w:val="0"/>
      <w:marTop w:val="0"/>
      <w:marBottom w:val="0"/>
      <w:divBdr>
        <w:top w:val="none" w:sz="0" w:space="0" w:color="auto"/>
        <w:left w:val="none" w:sz="0" w:space="0" w:color="auto"/>
        <w:bottom w:val="none" w:sz="0" w:space="0" w:color="auto"/>
        <w:right w:val="none" w:sz="0" w:space="0" w:color="auto"/>
      </w:divBdr>
    </w:div>
    <w:div w:id="1635677122">
      <w:bodyDiv w:val="1"/>
      <w:marLeft w:val="0"/>
      <w:marRight w:val="0"/>
      <w:marTop w:val="0"/>
      <w:marBottom w:val="0"/>
      <w:divBdr>
        <w:top w:val="none" w:sz="0" w:space="0" w:color="auto"/>
        <w:left w:val="none" w:sz="0" w:space="0" w:color="auto"/>
        <w:bottom w:val="none" w:sz="0" w:space="0" w:color="auto"/>
        <w:right w:val="none" w:sz="0" w:space="0" w:color="auto"/>
      </w:divBdr>
    </w:div>
    <w:div w:id="1635714872">
      <w:bodyDiv w:val="1"/>
      <w:marLeft w:val="0"/>
      <w:marRight w:val="0"/>
      <w:marTop w:val="0"/>
      <w:marBottom w:val="0"/>
      <w:divBdr>
        <w:top w:val="none" w:sz="0" w:space="0" w:color="auto"/>
        <w:left w:val="none" w:sz="0" w:space="0" w:color="auto"/>
        <w:bottom w:val="none" w:sz="0" w:space="0" w:color="auto"/>
        <w:right w:val="none" w:sz="0" w:space="0" w:color="auto"/>
      </w:divBdr>
    </w:div>
    <w:div w:id="1635870829">
      <w:bodyDiv w:val="1"/>
      <w:marLeft w:val="0"/>
      <w:marRight w:val="0"/>
      <w:marTop w:val="0"/>
      <w:marBottom w:val="0"/>
      <w:divBdr>
        <w:top w:val="none" w:sz="0" w:space="0" w:color="auto"/>
        <w:left w:val="none" w:sz="0" w:space="0" w:color="auto"/>
        <w:bottom w:val="none" w:sz="0" w:space="0" w:color="auto"/>
        <w:right w:val="none" w:sz="0" w:space="0" w:color="auto"/>
      </w:divBdr>
    </w:div>
    <w:div w:id="1636370748">
      <w:bodyDiv w:val="1"/>
      <w:marLeft w:val="0"/>
      <w:marRight w:val="0"/>
      <w:marTop w:val="0"/>
      <w:marBottom w:val="0"/>
      <w:divBdr>
        <w:top w:val="none" w:sz="0" w:space="0" w:color="auto"/>
        <w:left w:val="none" w:sz="0" w:space="0" w:color="auto"/>
        <w:bottom w:val="none" w:sz="0" w:space="0" w:color="auto"/>
        <w:right w:val="none" w:sz="0" w:space="0" w:color="auto"/>
      </w:divBdr>
    </w:div>
    <w:div w:id="1636912205">
      <w:bodyDiv w:val="1"/>
      <w:marLeft w:val="0"/>
      <w:marRight w:val="0"/>
      <w:marTop w:val="0"/>
      <w:marBottom w:val="0"/>
      <w:divBdr>
        <w:top w:val="none" w:sz="0" w:space="0" w:color="auto"/>
        <w:left w:val="none" w:sz="0" w:space="0" w:color="auto"/>
        <w:bottom w:val="none" w:sz="0" w:space="0" w:color="auto"/>
        <w:right w:val="none" w:sz="0" w:space="0" w:color="auto"/>
      </w:divBdr>
    </w:div>
    <w:div w:id="1637103074">
      <w:bodyDiv w:val="1"/>
      <w:marLeft w:val="0"/>
      <w:marRight w:val="0"/>
      <w:marTop w:val="0"/>
      <w:marBottom w:val="0"/>
      <w:divBdr>
        <w:top w:val="none" w:sz="0" w:space="0" w:color="auto"/>
        <w:left w:val="none" w:sz="0" w:space="0" w:color="auto"/>
        <w:bottom w:val="none" w:sz="0" w:space="0" w:color="auto"/>
        <w:right w:val="none" w:sz="0" w:space="0" w:color="auto"/>
      </w:divBdr>
    </w:div>
    <w:div w:id="1637755871">
      <w:bodyDiv w:val="1"/>
      <w:marLeft w:val="0"/>
      <w:marRight w:val="0"/>
      <w:marTop w:val="0"/>
      <w:marBottom w:val="0"/>
      <w:divBdr>
        <w:top w:val="none" w:sz="0" w:space="0" w:color="auto"/>
        <w:left w:val="none" w:sz="0" w:space="0" w:color="auto"/>
        <w:bottom w:val="none" w:sz="0" w:space="0" w:color="auto"/>
        <w:right w:val="none" w:sz="0" w:space="0" w:color="auto"/>
      </w:divBdr>
    </w:div>
    <w:div w:id="1637830336">
      <w:bodyDiv w:val="1"/>
      <w:marLeft w:val="0"/>
      <w:marRight w:val="0"/>
      <w:marTop w:val="0"/>
      <w:marBottom w:val="0"/>
      <w:divBdr>
        <w:top w:val="none" w:sz="0" w:space="0" w:color="auto"/>
        <w:left w:val="none" w:sz="0" w:space="0" w:color="auto"/>
        <w:bottom w:val="none" w:sz="0" w:space="0" w:color="auto"/>
        <w:right w:val="none" w:sz="0" w:space="0" w:color="auto"/>
      </w:divBdr>
    </w:div>
    <w:div w:id="1637949467">
      <w:bodyDiv w:val="1"/>
      <w:marLeft w:val="0"/>
      <w:marRight w:val="0"/>
      <w:marTop w:val="0"/>
      <w:marBottom w:val="0"/>
      <w:divBdr>
        <w:top w:val="none" w:sz="0" w:space="0" w:color="auto"/>
        <w:left w:val="none" w:sz="0" w:space="0" w:color="auto"/>
        <w:bottom w:val="none" w:sz="0" w:space="0" w:color="auto"/>
        <w:right w:val="none" w:sz="0" w:space="0" w:color="auto"/>
      </w:divBdr>
    </w:div>
    <w:div w:id="1638223221">
      <w:bodyDiv w:val="1"/>
      <w:marLeft w:val="0"/>
      <w:marRight w:val="0"/>
      <w:marTop w:val="0"/>
      <w:marBottom w:val="0"/>
      <w:divBdr>
        <w:top w:val="none" w:sz="0" w:space="0" w:color="auto"/>
        <w:left w:val="none" w:sz="0" w:space="0" w:color="auto"/>
        <w:bottom w:val="none" w:sz="0" w:space="0" w:color="auto"/>
        <w:right w:val="none" w:sz="0" w:space="0" w:color="auto"/>
      </w:divBdr>
    </w:div>
    <w:div w:id="1638684742">
      <w:bodyDiv w:val="1"/>
      <w:marLeft w:val="0"/>
      <w:marRight w:val="0"/>
      <w:marTop w:val="0"/>
      <w:marBottom w:val="0"/>
      <w:divBdr>
        <w:top w:val="none" w:sz="0" w:space="0" w:color="auto"/>
        <w:left w:val="none" w:sz="0" w:space="0" w:color="auto"/>
        <w:bottom w:val="none" w:sz="0" w:space="0" w:color="auto"/>
        <w:right w:val="none" w:sz="0" w:space="0" w:color="auto"/>
      </w:divBdr>
    </w:div>
    <w:div w:id="1638946785">
      <w:bodyDiv w:val="1"/>
      <w:marLeft w:val="0"/>
      <w:marRight w:val="0"/>
      <w:marTop w:val="0"/>
      <w:marBottom w:val="0"/>
      <w:divBdr>
        <w:top w:val="none" w:sz="0" w:space="0" w:color="auto"/>
        <w:left w:val="none" w:sz="0" w:space="0" w:color="auto"/>
        <w:bottom w:val="none" w:sz="0" w:space="0" w:color="auto"/>
        <w:right w:val="none" w:sz="0" w:space="0" w:color="auto"/>
      </w:divBdr>
    </w:div>
    <w:div w:id="1639188134">
      <w:bodyDiv w:val="1"/>
      <w:marLeft w:val="0"/>
      <w:marRight w:val="0"/>
      <w:marTop w:val="0"/>
      <w:marBottom w:val="0"/>
      <w:divBdr>
        <w:top w:val="none" w:sz="0" w:space="0" w:color="auto"/>
        <w:left w:val="none" w:sz="0" w:space="0" w:color="auto"/>
        <w:bottom w:val="none" w:sz="0" w:space="0" w:color="auto"/>
        <w:right w:val="none" w:sz="0" w:space="0" w:color="auto"/>
      </w:divBdr>
    </w:div>
    <w:div w:id="1639336389">
      <w:bodyDiv w:val="1"/>
      <w:marLeft w:val="0"/>
      <w:marRight w:val="0"/>
      <w:marTop w:val="0"/>
      <w:marBottom w:val="0"/>
      <w:divBdr>
        <w:top w:val="none" w:sz="0" w:space="0" w:color="auto"/>
        <w:left w:val="none" w:sz="0" w:space="0" w:color="auto"/>
        <w:bottom w:val="none" w:sz="0" w:space="0" w:color="auto"/>
        <w:right w:val="none" w:sz="0" w:space="0" w:color="auto"/>
      </w:divBdr>
    </w:div>
    <w:div w:id="1639608630">
      <w:bodyDiv w:val="1"/>
      <w:marLeft w:val="0"/>
      <w:marRight w:val="0"/>
      <w:marTop w:val="0"/>
      <w:marBottom w:val="0"/>
      <w:divBdr>
        <w:top w:val="none" w:sz="0" w:space="0" w:color="auto"/>
        <w:left w:val="none" w:sz="0" w:space="0" w:color="auto"/>
        <w:bottom w:val="none" w:sz="0" w:space="0" w:color="auto"/>
        <w:right w:val="none" w:sz="0" w:space="0" w:color="auto"/>
      </w:divBdr>
    </w:div>
    <w:div w:id="1639647813">
      <w:bodyDiv w:val="1"/>
      <w:marLeft w:val="0"/>
      <w:marRight w:val="0"/>
      <w:marTop w:val="0"/>
      <w:marBottom w:val="0"/>
      <w:divBdr>
        <w:top w:val="none" w:sz="0" w:space="0" w:color="auto"/>
        <w:left w:val="none" w:sz="0" w:space="0" w:color="auto"/>
        <w:bottom w:val="none" w:sz="0" w:space="0" w:color="auto"/>
        <w:right w:val="none" w:sz="0" w:space="0" w:color="auto"/>
      </w:divBdr>
    </w:div>
    <w:div w:id="1639727260">
      <w:bodyDiv w:val="1"/>
      <w:marLeft w:val="0"/>
      <w:marRight w:val="0"/>
      <w:marTop w:val="0"/>
      <w:marBottom w:val="0"/>
      <w:divBdr>
        <w:top w:val="none" w:sz="0" w:space="0" w:color="auto"/>
        <w:left w:val="none" w:sz="0" w:space="0" w:color="auto"/>
        <w:bottom w:val="none" w:sz="0" w:space="0" w:color="auto"/>
        <w:right w:val="none" w:sz="0" w:space="0" w:color="auto"/>
      </w:divBdr>
    </w:div>
    <w:div w:id="1639801384">
      <w:bodyDiv w:val="1"/>
      <w:marLeft w:val="0"/>
      <w:marRight w:val="0"/>
      <w:marTop w:val="0"/>
      <w:marBottom w:val="0"/>
      <w:divBdr>
        <w:top w:val="none" w:sz="0" w:space="0" w:color="auto"/>
        <w:left w:val="none" w:sz="0" w:space="0" w:color="auto"/>
        <w:bottom w:val="none" w:sz="0" w:space="0" w:color="auto"/>
        <w:right w:val="none" w:sz="0" w:space="0" w:color="auto"/>
      </w:divBdr>
    </w:div>
    <w:div w:id="1639988988">
      <w:bodyDiv w:val="1"/>
      <w:marLeft w:val="0"/>
      <w:marRight w:val="0"/>
      <w:marTop w:val="0"/>
      <w:marBottom w:val="0"/>
      <w:divBdr>
        <w:top w:val="none" w:sz="0" w:space="0" w:color="auto"/>
        <w:left w:val="none" w:sz="0" w:space="0" w:color="auto"/>
        <w:bottom w:val="none" w:sz="0" w:space="0" w:color="auto"/>
        <w:right w:val="none" w:sz="0" w:space="0" w:color="auto"/>
      </w:divBdr>
    </w:div>
    <w:div w:id="1640106697">
      <w:bodyDiv w:val="1"/>
      <w:marLeft w:val="0"/>
      <w:marRight w:val="0"/>
      <w:marTop w:val="0"/>
      <w:marBottom w:val="0"/>
      <w:divBdr>
        <w:top w:val="none" w:sz="0" w:space="0" w:color="auto"/>
        <w:left w:val="none" w:sz="0" w:space="0" w:color="auto"/>
        <w:bottom w:val="none" w:sz="0" w:space="0" w:color="auto"/>
        <w:right w:val="none" w:sz="0" w:space="0" w:color="auto"/>
      </w:divBdr>
    </w:div>
    <w:div w:id="1640115459">
      <w:bodyDiv w:val="1"/>
      <w:marLeft w:val="0"/>
      <w:marRight w:val="0"/>
      <w:marTop w:val="0"/>
      <w:marBottom w:val="0"/>
      <w:divBdr>
        <w:top w:val="none" w:sz="0" w:space="0" w:color="auto"/>
        <w:left w:val="none" w:sz="0" w:space="0" w:color="auto"/>
        <w:bottom w:val="none" w:sz="0" w:space="0" w:color="auto"/>
        <w:right w:val="none" w:sz="0" w:space="0" w:color="auto"/>
      </w:divBdr>
    </w:div>
    <w:div w:id="1640188050">
      <w:bodyDiv w:val="1"/>
      <w:marLeft w:val="0"/>
      <w:marRight w:val="0"/>
      <w:marTop w:val="0"/>
      <w:marBottom w:val="0"/>
      <w:divBdr>
        <w:top w:val="none" w:sz="0" w:space="0" w:color="auto"/>
        <w:left w:val="none" w:sz="0" w:space="0" w:color="auto"/>
        <w:bottom w:val="none" w:sz="0" w:space="0" w:color="auto"/>
        <w:right w:val="none" w:sz="0" w:space="0" w:color="auto"/>
      </w:divBdr>
    </w:div>
    <w:div w:id="1640262961">
      <w:bodyDiv w:val="1"/>
      <w:marLeft w:val="0"/>
      <w:marRight w:val="0"/>
      <w:marTop w:val="0"/>
      <w:marBottom w:val="0"/>
      <w:divBdr>
        <w:top w:val="none" w:sz="0" w:space="0" w:color="auto"/>
        <w:left w:val="none" w:sz="0" w:space="0" w:color="auto"/>
        <w:bottom w:val="none" w:sz="0" w:space="0" w:color="auto"/>
        <w:right w:val="none" w:sz="0" w:space="0" w:color="auto"/>
      </w:divBdr>
    </w:div>
    <w:div w:id="1640301102">
      <w:bodyDiv w:val="1"/>
      <w:marLeft w:val="0"/>
      <w:marRight w:val="0"/>
      <w:marTop w:val="0"/>
      <w:marBottom w:val="0"/>
      <w:divBdr>
        <w:top w:val="none" w:sz="0" w:space="0" w:color="auto"/>
        <w:left w:val="none" w:sz="0" w:space="0" w:color="auto"/>
        <w:bottom w:val="none" w:sz="0" w:space="0" w:color="auto"/>
        <w:right w:val="none" w:sz="0" w:space="0" w:color="auto"/>
      </w:divBdr>
    </w:div>
    <w:div w:id="1640500001">
      <w:bodyDiv w:val="1"/>
      <w:marLeft w:val="0"/>
      <w:marRight w:val="0"/>
      <w:marTop w:val="0"/>
      <w:marBottom w:val="0"/>
      <w:divBdr>
        <w:top w:val="none" w:sz="0" w:space="0" w:color="auto"/>
        <w:left w:val="none" w:sz="0" w:space="0" w:color="auto"/>
        <w:bottom w:val="none" w:sz="0" w:space="0" w:color="auto"/>
        <w:right w:val="none" w:sz="0" w:space="0" w:color="auto"/>
      </w:divBdr>
    </w:div>
    <w:div w:id="1640501879">
      <w:bodyDiv w:val="1"/>
      <w:marLeft w:val="0"/>
      <w:marRight w:val="0"/>
      <w:marTop w:val="0"/>
      <w:marBottom w:val="0"/>
      <w:divBdr>
        <w:top w:val="none" w:sz="0" w:space="0" w:color="auto"/>
        <w:left w:val="none" w:sz="0" w:space="0" w:color="auto"/>
        <w:bottom w:val="none" w:sz="0" w:space="0" w:color="auto"/>
        <w:right w:val="none" w:sz="0" w:space="0" w:color="auto"/>
      </w:divBdr>
    </w:div>
    <w:div w:id="1640576975">
      <w:bodyDiv w:val="1"/>
      <w:marLeft w:val="0"/>
      <w:marRight w:val="0"/>
      <w:marTop w:val="0"/>
      <w:marBottom w:val="0"/>
      <w:divBdr>
        <w:top w:val="none" w:sz="0" w:space="0" w:color="auto"/>
        <w:left w:val="none" w:sz="0" w:space="0" w:color="auto"/>
        <w:bottom w:val="none" w:sz="0" w:space="0" w:color="auto"/>
        <w:right w:val="none" w:sz="0" w:space="0" w:color="auto"/>
      </w:divBdr>
    </w:div>
    <w:div w:id="1641035211">
      <w:bodyDiv w:val="1"/>
      <w:marLeft w:val="0"/>
      <w:marRight w:val="0"/>
      <w:marTop w:val="0"/>
      <w:marBottom w:val="0"/>
      <w:divBdr>
        <w:top w:val="none" w:sz="0" w:space="0" w:color="auto"/>
        <w:left w:val="none" w:sz="0" w:space="0" w:color="auto"/>
        <w:bottom w:val="none" w:sz="0" w:space="0" w:color="auto"/>
        <w:right w:val="none" w:sz="0" w:space="0" w:color="auto"/>
      </w:divBdr>
    </w:div>
    <w:div w:id="1641106118">
      <w:bodyDiv w:val="1"/>
      <w:marLeft w:val="0"/>
      <w:marRight w:val="0"/>
      <w:marTop w:val="0"/>
      <w:marBottom w:val="0"/>
      <w:divBdr>
        <w:top w:val="none" w:sz="0" w:space="0" w:color="auto"/>
        <w:left w:val="none" w:sz="0" w:space="0" w:color="auto"/>
        <w:bottom w:val="none" w:sz="0" w:space="0" w:color="auto"/>
        <w:right w:val="none" w:sz="0" w:space="0" w:color="auto"/>
      </w:divBdr>
    </w:div>
    <w:div w:id="1641112212">
      <w:bodyDiv w:val="1"/>
      <w:marLeft w:val="0"/>
      <w:marRight w:val="0"/>
      <w:marTop w:val="0"/>
      <w:marBottom w:val="0"/>
      <w:divBdr>
        <w:top w:val="none" w:sz="0" w:space="0" w:color="auto"/>
        <w:left w:val="none" w:sz="0" w:space="0" w:color="auto"/>
        <w:bottom w:val="none" w:sz="0" w:space="0" w:color="auto"/>
        <w:right w:val="none" w:sz="0" w:space="0" w:color="auto"/>
      </w:divBdr>
    </w:div>
    <w:div w:id="1641643347">
      <w:bodyDiv w:val="1"/>
      <w:marLeft w:val="0"/>
      <w:marRight w:val="0"/>
      <w:marTop w:val="0"/>
      <w:marBottom w:val="0"/>
      <w:divBdr>
        <w:top w:val="none" w:sz="0" w:space="0" w:color="auto"/>
        <w:left w:val="none" w:sz="0" w:space="0" w:color="auto"/>
        <w:bottom w:val="none" w:sz="0" w:space="0" w:color="auto"/>
        <w:right w:val="none" w:sz="0" w:space="0" w:color="auto"/>
      </w:divBdr>
    </w:div>
    <w:div w:id="1641887487">
      <w:bodyDiv w:val="1"/>
      <w:marLeft w:val="0"/>
      <w:marRight w:val="0"/>
      <w:marTop w:val="0"/>
      <w:marBottom w:val="0"/>
      <w:divBdr>
        <w:top w:val="none" w:sz="0" w:space="0" w:color="auto"/>
        <w:left w:val="none" w:sz="0" w:space="0" w:color="auto"/>
        <w:bottom w:val="none" w:sz="0" w:space="0" w:color="auto"/>
        <w:right w:val="none" w:sz="0" w:space="0" w:color="auto"/>
      </w:divBdr>
    </w:div>
    <w:div w:id="1642611653">
      <w:bodyDiv w:val="1"/>
      <w:marLeft w:val="0"/>
      <w:marRight w:val="0"/>
      <w:marTop w:val="0"/>
      <w:marBottom w:val="0"/>
      <w:divBdr>
        <w:top w:val="none" w:sz="0" w:space="0" w:color="auto"/>
        <w:left w:val="none" w:sz="0" w:space="0" w:color="auto"/>
        <w:bottom w:val="none" w:sz="0" w:space="0" w:color="auto"/>
        <w:right w:val="none" w:sz="0" w:space="0" w:color="auto"/>
      </w:divBdr>
    </w:div>
    <w:div w:id="1642659982">
      <w:bodyDiv w:val="1"/>
      <w:marLeft w:val="0"/>
      <w:marRight w:val="0"/>
      <w:marTop w:val="0"/>
      <w:marBottom w:val="0"/>
      <w:divBdr>
        <w:top w:val="none" w:sz="0" w:space="0" w:color="auto"/>
        <w:left w:val="none" w:sz="0" w:space="0" w:color="auto"/>
        <w:bottom w:val="none" w:sz="0" w:space="0" w:color="auto"/>
        <w:right w:val="none" w:sz="0" w:space="0" w:color="auto"/>
      </w:divBdr>
    </w:div>
    <w:div w:id="164288140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 w:id="1643118792">
      <w:bodyDiv w:val="1"/>
      <w:marLeft w:val="0"/>
      <w:marRight w:val="0"/>
      <w:marTop w:val="0"/>
      <w:marBottom w:val="0"/>
      <w:divBdr>
        <w:top w:val="none" w:sz="0" w:space="0" w:color="auto"/>
        <w:left w:val="none" w:sz="0" w:space="0" w:color="auto"/>
        <w:bottom w:val="none" w:sz="0" w:space="0" w:color="auto"/>
        <w:right w:val="none" w:sz="0" w:space="0" w:color="auto"/>
      </w:divBdr>
    </w:div>
    <w:div w:id="1643265097">
      <w:bodyDiv w:val="1"/>
      <w:marLeft w:val="0"/>
      <w:marRight w:val="0"/>
      <w:marTop w:val="0"/>
      <w:marBottom w:val="0"/>
      <w:divBdr>
        <w:top w:val="none" w:sz="0" w:space="0" w:color="auto"/>
        <w:left w:val="none" w:sz="0" w:space="0" w:color="auto"/>
        <w:bottom w:val="none" w:sz="0" w:space="0" w:color="auto"/>
        <w:right w:val="none" w:sz="0" w:space="0" w:color="auto"/>
      </w:divBdr>
    </w:div>
    <w:div w:id="1643533385">
      <w:bodyDiv w:val="1"/>
      <w:marLeft w:val="0"/>
      <w:marRight w:val="0"/>
      <w:marTop w:val="0"/>
      <w:marBottom w:val="0"/>
      <w:divBdr>
        <w:top w:val="none" w:sz="0" w:space="0" w:color="auto"/>
        <w:left w:val="none" w:sz="0" w:space="0" w:color="auto"/>
        <w:bottom w:val="none" w:sz="0" w:space="0" w:color="auto"/>
        <w:right w:val="none" w:sz="0" w:space="0" w:color="auto"/>
      </w:divBdr>
    </w:div>
    <w:div w:id="1643657600">
      <w:bodyDiv w:val="1"/>
      <w:marLeft w:val="0"/>
      <w:marRight w:val="0"/>
      <w:marTop w:val="0"/>
      <w:marBottom w:val="0"/>
      <w:divBdr>
        <w:top w:val="none" w:sz="0" w:space="0" w:color="auto"/>
        <w:left w:val="none" w:sz="0" w:space="0" w:color="auto"/>
        <w:bottom w:val="none" w:sz="0" w:space="0" w:color="auto"/>
        <w:right w:val="none" w:sz="0" w:space="0" w:color="auto"/>
      </w:divBdr>
    </w:div>
    <w:div w:id="1644038022">
      <w:bodyDiv w:val="1"/>
      <w:marLeft w:val="0"/>
      <w:marRight w:val="0"/>
      <w:marTop w:val="0"/>
      <w:marBottom w:val="0"/>
      <w:divBdr>
        <w:top w:val="none" w:sz="0" w:space="0" w:color="auto"/>
        <w:left w:val="none" w:sz="0" w:space="0" w:color="auto"/>
        <w:bottom w:val="none" w:sz="0" w:space="0" w:color="auto"/>
        <w:right w:val="none" w:sz="0" w:space="0" w:color="auto"/>
      </w:divBdr>
    </w:div>
    <w:div w:id="1644038868">
      <w:bodyDiv w:val="1"/>
      <w:marLeft w:val="0"/>
      <w:marRight w:val="0"/>
      <w:marTop w:val="0"/>
      <w:marBottom w:val="0"/>
      <w:divBdr>
        <w:top w:val="none" w:sz="0" w:space="0" w:color="auto"/>
        <w:left w:val="none" w:sz="0" w:space="0" w:color="auto"/>
        <w:bottom w:val="none" w:sz="0" w:space="0" w:color="auto"/>
        <w:right w:val="none" w:sz="0" w:space="0" w:color="auto"/>
      </w:divBdr>
    </w:div>
    <w:div w:id="1644118825">
      <w:bodyDiv w:val="1"/>
      <w:marLeft w:val="0"/>
      <w:marRight w:val="0"/>
      <w:marTop w:val="0"/>
      <w:marBottom w:val="0"/>
      <w:divBdr>
        <w:top w:val="none" w:sz="0" w:space="0" w:color="auto"/>
        <w:left w:val="none" w:sz="0" w:space="0" w:color="auto"/>
        <w:bottom w:val="none" w:sz="0" w:space="0" w:color="auto"/>
        <w:right w:val="none" w:sz="0" w:space="0" w:color="auto"/>
      </w:divBdr>
    </w:div>
    <w:div w:id="1644192029">
      <w:bodyDiv w:val="1"/>
      <w:marLeft w:val="0"/>
      <w:marRight w:val="0"/>
      <w:marTop w:val="0"/>
      <w:marBottom w:val="0"/>
      <w:divBdr>
        <w:top w:val="none" w:sz="0" w:space="0" w:color="auto"/>
        <w:left w:val="none" w:sz="0" w:space="0" w:color="auto"/>
        <w:bottom w:val="none" w:sz="0" w:space="0" w:color="auto"/>
        <w:right w:val="none" w:sz="0" w:space="0" w:color="auto"/>
      </w:divBdr>
    </w:div>
    <w:div w:id="1644694090">
      <w:bodyDiv w:val="1"/>
      <w:marLeft w:val="0"/>
      <w:marRight w:val="0"/>
      <w:marTop w:val="0"/>
      <w:marBottom w:val="0"/>
      <w:divBdr>
        <w:top w:val="none" w:sz="0" w:space="0" w:color="auto"/>
        <w:left w:val="none" w:sz="0" w:space="0" w:color="auto"/>
        <w:bottom w:val="none" w:sz="0" w:space="0" w:color="auto"/>
        <w:right w:val="none" w:sz="0" w:space="0" w:color="auto"/>
      </w:divBdr>
    </w:div>
    <w:div w:id="1644775813">
      <w:bodyDiv w:val="1"/>
      <w:marLeft w:val="0"/>
      <w:marRight w:val="0"/>
      <w:marTop w:val="0"/>
      <w:marBottom w:val="0"/>
      <w:divBdr>
        <w:top w:val="none" w:sz="0" w:space="0" w:color="auto"/>
        <w:left w:val="none" w:sz="0" w:space="0" w:color="auto"/>
        <w:bottom w:val="none" w:sz="0" w:space="0" w:color="auto"/>
        <w:right w:val="none" w:sz="0" w:space="0" w:color="auto"/>
      </w:divBdr>
    </w:div>
    <w:div w:id="1645086186">
      <w:bodyDiv w:val="1"/>
      <w:marLeft w:val="0"/>
      <w:marRight w:val="0"/>
      <w:marTop w:val="0"/>
      <w:marBottom w:val="0"/>
      <w:divBdr>
        <w:top w:val="none" w:sz="0" w:space="0" w:color="auto"/>
        <w:left w:val="none" w:sz="0" w:space="0" w:color="auto"/>
        <w:bottom w:val="none" w:sz="0" w:space="0" w:color="auto"/>
        <w:right w:val="none" w:sz="0" w:space="0" w:color="auto"/>
      </w:divBdr>
    </w:div>
    <w:div w:id="1645238538">
      <w:bodyDiv w:val="1"/>
      <w:marLeft w:val="0"/>
      <w:marRight w:val="0"/>
      <w:marTop w:val="0"/>
      <w:marBottom w:val="0"/>
      <w:divBdr>
        <w:top w:val="none" w:sz="0" w:space="0" w:color="auto"/>
        <w:left w:val="none" w:sz="0" w:space="0" w:color="auto"/>
        <w:bottom w:val="none" w:sz="0" w:space="0" w:color="auto"/>
        <w:right w:val="none" w:sz="0" w:space="0" w:color="auto"/>
      </w:divBdr>
    </w:div>
    <w:div w:id="1645353683">
      <w:bodyDiv w:val="1"/>
      <w:marLeft w:val="0"/>
      <w:marRight w:val="0"/>
      <w:marTop w:val="0"/>
      <w:marBottom w:val="0"/>
      <w:divBdr>
        <w:top w:val="none" w:sz="0" w:space="0" w:color="auto"/>
        <w:left w:val="none" w:sz="0" w:space="0" w:color="auto"/>
        <w:bottom w:val="none" w:sz="0" w:space="0" w:color="auto"/>
        <w:right w:val="none" w:sz="0" w:space="0" w:color="auto"/>
      </w:divBdr>
    </w:div>
    <w:div w:id="1645547791">
      <w:bodyDiv w:val="1"/>
      <w:marLeft w:val="0"/>
      <w:marRight w:val="0"/>
      <w:marTop w:val="0"/>
      <w:marBottom w:val="0"/>
      <w:divBdr>
        <w:top w:val="none" w:sz="0" w:space="0" w:color="auto"/>
        <w:left w:val="none" w:sz="0" w:space="0" w:color="auto"/>
        <w:bottom w:val="none" w:sz="0" w:space="0" w:color="auto"/>
        <w:right w:val="none" w:sz="0" w:space="0" w:color="auto"/>
      </w:divBdr>
    </w:div>
    <w:div w:id="1646009080">
      <w:bodyDiv w:val="1"/>
      <w:marLeft w:val="0"/>
      <w:marRight w:val="0"/>
      <w:marTop w:val="0"/>
      <w:marBottom w:val="0"/>
      <w:divBdr>
        <w:top w:val="none" w:sz="0" w:space="0" w:color="auto"/>
        <w:left w:val="none" w:sz="0" w:space="0" w:color="auto"/>
        <w:bottom w:val="none" w:sz="0" w:space="0" w:color="auto"/>
        <w:right w:val="none" w:sz="0" w:space="0" w:color="auto"/>
      </w:divBdr>
    </w:div>
    <w:div w:id="1646080402">
      <w:bodyDiv w:val="1"/>
      <w:marLeft w:val="0"/>
      <w:marRight w:val="0"/>
      <w:marTop w:val="0"/>
      <w:marBottom w:val="0"/>
      <w:divBdr>
        <w:top w:val="none" w:sz="0" w:space="0" w:color="auto"/>
        <w:left w:val="none" w:sz="0" w:space="0" w:color="auto"/>
        <w:bottom w:val="none" w:sz="0" w:space="0" w:color="auto"/>
        <w:right w:val="none" w:sz="0" w:space="0" w:color="auto"/>
      </w:divBdr>
    </w:div>
    <w:div w:id="1646201770">
      <w:bodyDiv w:val="1"/>
      <w:marLeft w:val="0"/>
      <w:marRight w:val="0"/>
      <w:marTop w:val="0"/>
      <w:marBottom w:val="0"/>
      <w:divBdr>
        <w:top w:val="none" w:sz="0" w:space="0" w:color="auto"/>
        <w:left w:val="none" w:sz="0" w:space="0" w:color="auto"/>
        <w:bottom w:val="none" w:sz="0" w:space="0" w:color="auto"/>
        <w:right w:val="none" w:sz="0" w:space="0" w:color="auto"/>
      </w:divBdr>
    </w:div>
    <w:div w:id="1646202086">
      <w:bodyDiv w:val="1"/>
      <w:marLeft w:val="0"/>
      <w:marRight w:val="0"/>
      <w:marTop w:val="0"/>
      <w:marBottom w:val="0"/>
      <w:divBdr>
        <w:top w:val="none" w:sz="0" w:space="0" w:color="auto"/>
        <w:left w:val="none" w:sz="0" w:space="0" w:color="auto"/>
        <w:bottom w:val="none" w:sz="0" w:space="0" w:color="auto"/>
        <w:right w:val="none" w:sz="0" w:space="0" w:color="auto"/>
      </w:divBdr>
    </w:div>
    <w:div w:id="1646206141">
      <w:bodyDiv w:val="1"/>
      <w:marLeft w:val="0"/>
      <w:marRight w:val="0"/>
      <w:marTop w:val="0"/>
      <w:marBottom w:val="0"/>
      <w:divBdr>
        <w:top w:val="none" w:sz="0" w:space="0" w:color="auto"/>
        <w:left w:val="none" w:sz="0" w:space="0" w:color="auto"/>
        <w:bottom w:val="none" w:sz="0" w:space="0" w:color="auto"/>
        <w:right w:val="none" w:sz="0" w:space="0" w:color="auto"/>
      </w:divBdr>
    </w:div>
    <w:div w:id="1646281428">
      <w:bodyDiv w:val="1"/>
      <w:marLeft w:val="0"/>
      <w:marRight w:val="0"/>
      <w:marTop w:val="0"/>
      <w:marBottom w:val="0"/>
      <w:divBdr>
        <w:top w:val="none" w:sz="0" w:space="0" w:color="auto"/>
        <w:left w:val="none" w:sz="0" w:space="0" w:color="auto"/>
        <w:bottom w:val="none" w:sz="0" w:space="0" w:color="auto"/>
        <w:right w:val="none" w:sz="0" w:space="0" w:color="auto"/>
      </w:divBdr>
    </w:div>
    <w:div w:id="1646856835">
      <w:bodyDiv w:val="1"/>
      <w:marLeft w:val="0"/>
      <w:marRight w:val="0"/>
      <w:marTop w:val="0"/>
      <w:marBottom w:val="0"/>
      <w:divBdr>
        <w:top w:val="none" w:sz="0" w:space="0" w:color="auto"/>
        <w:left w:val="none" w:sz="0" w:space="0" w:color="auto"/>
        <w:bottom w:val="none" w:sz="0" w:space="0" w:color="auto"/>
        <w:right w:val="none" w:sz="0" w:space="0" w:color="auto"/>
      </w:divBdr>
    </w:div>
    <w:div w:id="1647126461">
      <w:bodyDiv w:val="1"/>
      <w:marLeft w:val="0"/>
      <w:marRight w:val="0"/>
      <w:marTop w:val="0"/>
      <w:marBottom w:val="0"/>
      <w:divBdr>
        <w:top w:val="none" w:sz="0" w:space="0" w:color="auto"/>
        <w:left w:val="none" w:sz="0" w:space="0" w:color="auto"/>
        <w:bottom w:val="none" w:sz="0" w:space="0" w:color="auto"/>
        <w:right w:val="none" w:sz="0" w:space="0" w:color="auto"/>
      </w:divBdr>
    </w:div>
    <w:div w:id="1647129122">
      <w:bodyDiv w:val="1"/>
      <w:marLeft w:val="0"/>
      <w:marRight w:val="0"/>
      <w:marTop w:val="0"/>
      <w:marBottom w:val="0"/>
      <w:divBdr>
        <w:top w:val="none" w:sz="0" w:space="0" w:color="auto"/>
        <w:left w:val="none" w:sz="0" w:space="0" w:color="auto"/>
        <w:bottom w:val="none" w:sz="0" w:space="0" w:color="auto"/>
        <w:right w:val="none" w:sz="0" w:space="0" w:color="auto"/>
      </w:divBdr>
    </w:div>
    <w:div w:id="1647197281">
      <w:bodyDiv w:val="1"/>
      <w:marLeft w:val="0"/>
      <w:marRight w:val="0"/>
      <w:marTop w:val="0"/>
      <w:marBottom w:val="0"/>
      <w:divBdr>
        <w:top w:val="none" w:sz="0" w:space="0" w:color="auto"/>
        <w:left w:val="none" w:sz="0" w:space="0" w:color="auto"/>
        <w:bottom w:val="none" w:sz="0" w:space="0" w:color="auto"/>
        <w:right w:val="none" w:sz="0" w:space="0" w:color="auto"/>
      </w:divBdr>
    </w:div>
    <w:div w:id="1647273429">
      <w:bodyDiv w:val="1"/>
      <w:marLeft w:val="0"/>
      <w:marRight w:val="0"/>
      <w:marTop w:val="0"/>
      <w:marBottom w:val="0"/>
      <w:divBdr>
        <w:top w:val="none" w:sz="0" w:space="0" w:color="auto"/>
        <w:left w:val="none" w:sz="0" w:space="0" w:color="auto"/>
        <w:bottom w:val="none" w:sz="0" w:space="0" w:color="auto"/>
        <w:right w:val="none" w:sz="0" w:space="0" w:color="auto"/>
      </w:divBdr>
    </w:div>
    <w:div w:id="1647512623">
      <w:bodyDiv w:val="1"/>
      <w:marLeft w:val="0"/>
      <w:marRight w:val="0"/>
      <w:marTop w:val="0"/>
      <w:marBottom w:val="0"/>
      <w:divBdr>
        <w:top w:val="none" w:sz="0" w:space="0" w:color="auto"/>
        <w:left w:val="none" w:sz="0" w:space="0" w:color="auto"/>
        <w:bottom w:val="none" w:sz="0" w:space="0" w:color="auto"/>
        <w:right w:val="none" w:sz="0" w:space="0" w:color="auto"/>
      </w:divBdr>
    </w:div>
    <w:div w:id="1647661434">
      <w:bodyDiv w:val="1"/>
      <w:marLeft w:val="0"/>
      <w:marRight w:val="0"/>
      <w:marTop w:val="0"/>
      <w:marBottom w:val="0"/>
      <w:divBdr>
        <w:top w:val="none" w:sz="0" w:space="0" w:color="auto"/>
        <w:left w:val="none" w:sz="0" w:space="0" w:color="auto"/>
        <w:bottom w:val="none" w:sz="0" w:space="0" w:color="auto"/>
        <w:right w:val="none" w:sz="0" w:space="0" w:color="auto"/>
      </w:divBdr>
    </w:div>
    <w:div w:id="1647662284">
      <w:bodyDiv w:val="1"/>
      <w:marLeft w:val="0"/>
      <w:marRight w:val="0"/>
      <w:marTop w:val="0"/>
      <w:marBottom w:val="0"/>
      <w:divBdr>
        <w:top w:val="none" w:sz="0" w:space="0" w:color="auto"/>
        <w:left w:val="none" w:sz="0" w:space="0" w:color="auto"/>
        <w:bottom w:val="none" w:sz="0" w:space="0" w:color="auto"/>
        <w:right w:val="none" w:sz="0" w:space="0" w:color="auto"/>
      </w:divBdr>
    </w:div>
    <w:div w:id="1647663950">
      <w:bodyDiv w:val="1"/>
      <w:marLeft w:val="0"/>
      <w:marRight w:val="0"/>
      <w:marTop w:val="0"/>
      <w:marBottom w:val="0"/>
      <w:divBdr>
        <w:top w:val="none" w:sz="0" w:space="0" w:color="auto"/>
        <w:left w:val="none" w:sz="0" w:space="0" w:color="auto"/>
        <w:bottom w:val="none" w:sz="0" w:space="0" w:color="auto"/>
        <w:right w:val="none" w:sz="0" w:space="0" w:color="auto"/>
      </w:divBdr>
    </w:div>
    <w:div w:id="1647736653">
      <w:bodyDiv w:val="1"/>
      <w:marLeft w:val="0"/>
      <w:marRight w:val="0"/>
      <w:marTop w:val="0"/>
      <w:marBottom w:val="0"/>
      <w:divBdr>
        <w:top w:val="none" w:sz="0" w:space="0" w:color="auto"/>
        <w:left w:val="none" w:sz="0" w:space="0" w:color="auto"/>
        <w:bottom w:val="none" w:sz="0" w:space="0" w:color="auto"/>
        <w:right w:val="none" w:sz="0" w:space="0" w:color="auto"/>
      </w:divBdr>
    </w:div>
    <w:div w:id="1647737758">
      <w:bodyDiv w:val="1"/>
      <w:marLeft w:val="0"/>
      <w:marRight w:val="0"/>
      <w:marTop w:val="0"/>
      <w:marBottom w:val="0"/>
      <w:divBdr>
        <w:top w:val="none" w:sz="0" w:space="0" w:color="auto"/>
        <w:left w:val="none" w:sz="0" w:space="0" w:color="auto"/>
        <w:bottom w:val="none" w:sz="0" w:space="0" w:color="auto"/>
        <w:right w:val="none" w:sz="0" w:space="0" w:color="auto"/>
      </w:divBdr>
    </w:div>
    <w:div w:id="1647783713">
      <w:bodyDiv w:val="1"/>
      <w:marLeft w:val="0"/>
      <w:marRight w:val="0"/>
      <w:marTop w:val="0"/>
      <w:marBottom w:val="0"/>
      <w:divBdr>
        <w:top w:val="none" w:sz="0" w:space="0" w:color="auto"/>
        <w:left w:val="none" w:sz="0" w:space="0" w:color="auto"/>
        <w:bottom w:val="none" w:sz="0" w:space="0" w:color="auto"/>
        <w:right w:val="none" w:sz="0" w:space="0" w:color="auto"/>
      </w:divBdr>
    </w:div>
    <w:div w:id="1647932275">
      <w:bodyDiv w:val="1"/>
      <w:marLeft w:val="0"/>
      <w:marRight w:val="0"/>
      <w:marTop w:val="0"/>
      <w:marBottom w:val="0"/>
      <w:divBdr>
        <w:top w:val="none" w:sz="0" w:space="0" w:color="auto"/>
        <w:left w:val="none" w:sz="0" w:space="0" w:color="auto"/>
        <w:bottom w:val="none" w:sz="0" w:space="0" w:color="auto"/>
        <w:right w:val="none" w:sz="0" w:space="0" w:color="auto"/>
      </w:divBdr>
    </w:div>
    <w:div w:id="1648127925">
      <w:bodyDiv w:val="1"/>
      <w:marLeft w:val="0"/>
      <w:marRight w:val="0"/>
      <w:marTop w:val="0"/>
      <w:marBottom w:val="0"/>
      <w:divBdr>
        <w:top w:val="none" w:sz="0" w:space="0" w:color="auto"/>
        <w:left w:val="none" w:sz="0" w:space="0" w:color="auto"/>
        <w:bottom w:val="none" w:sz="0" w:space="0" w:color="auto"/>
        <w:right w:val="none" w:sz="0" w:space="0" w:color="auto"/>
      </w:divBdr>
    </w:div>
    <w:div w:id="1648166287">
      <w:bodyDiv w:val="1"/>
      <w:marLeft w:val="0"/>
      <w:marRight w:val="0"/>
      <w:marTop w:val="0"/>
      <w:marBottom w:val="0"/>
      <w:divBdr>
        <w:top w:val="none" w:sz="0" w:space="0" w:color="auto"/>
        <w:left w:val="none" w:sz="0" w:space="0" w:color="auto"/>
        <w:bottom w:val="none" w:sz="0" w:space="0" w:color="auto"/>
        <w:right w:val="none" w:sz="0" w:space="0" w:color="auto"/>
      </w:divBdr>
    </w:div>
    <w:div w:id="1648167021">
      <w:bodyDiv w:val="1"/>
      <w:marLeft w:val="0"/>
      <w:marRight w:val="0"/>
      <w:marTop w:val="0"/>
      <w:marBottom w:val="0"/>
      <w:divBdr>
        <w:top w:val="none" w:sz="0" w:space="0" w:color="auto"/>
        <w:left w:val="none" w:sz="0" w:space="0" w:color="auto"/>
        <w:bottom w:val="none" w:sz="0" w:space="0" w:color="auto"/>
        <w:right w:val="none" w:sz="0" w:space="0" w:color="auto"/>
      </w:divBdr>
    </w:div>
    <w:div w:id="1648322672">
      <w:bodyDiv w:val="1"/>
      <w:marLeft w:val="0"/>
      <w:marRight w:val="0"/>
      <w:marTop w:val="0"/>
      <w:marBottom w:val="0"/>
      <w:divBdr>
        <w:top w:val="none" w:sz="0" w:space="0" w:color="auto"/>
        <w:left w:val="none" w:sz="0" w:space="0" w:color="auto"/>
        <w:bottom w:val="none" w:sz="0" w:space="0" w:color="auto"/>
        <w:right w:val="none" w:sz="0" w:space="0" w:color="auto"/>
      </w:divBdr>
    </w:div>
    <w:div w:id="1648432619">
      <w:bodyDiv w:val="1"/>
      <w:marLeft w:val="0"/>
      <w:marRight w:val="0"/>
      <w:marTop w:val="0"/>
      <w:marBottom w:val="0"/>
      <w:divBdr>
        <w:top w:val="none" w:sz="0" w:space="0" w:color="auto"/>
        <w:left w:val="none" w:sz="0" w:space="0" w:color="auto"/>
        <w:bottom w:val="none" w:sz="0" w:space="0" w:color="auto"/>
        <w:right w:val="none" w:sz="0" w:space="0" w:color="auto"/>
      </w:divBdr>
    </w:div>
    <w:div w:id="1648516284">
      <w:bodyDiv w:val="1"/>
      <w:marLeft w:val="0"/>
      <w:marRight w:val="0"/>
      <w:marTop w:val="0"/>
      <w:marBottom w:val="0"/>
      <w:divBdr>
        <w:top w:val="none" w:sz="0" w:space="0" w:color="auto"/>
        <w:left w:val="none" w:sz="0" w:space="0" w:color="auto"/>
        <w:bottom w:val="none" w:sz="0" w:space="0" w:color="auto"/>
        <w:right w:val="none" w:sz="0" w:space="0" w:color="auto"/>
      </w:divBdr>
    </w:div>
    <w:div w:id="1648852264">
      <w:bodyDiv w:val="1"/>
      <w:marLeft w:val="0"/>
      <w:marRight w:val="0"/>
      <w:marTop w:val="0"/>
      <w:marBottom w:val="0"/>
      <w:divBdr>
        <w:top w:val="none" w:sz="0" w:space="0" w:color="auto"/>
        <w:left w:val="none" w:sz="0" w:space="0" w:color="auto"/>
        <w:bottom w:val="none" w:sz="0" w:space="0" w:color="auto"/>
        <w:right w:val="none" w:sz="0" w:space="0" w:color="auto"/>
      </w:divBdr>
    </w:div>
    <w:div w:id="1648976490">
      <w:bodyDiv w:val="1"/>
      <w:marLeft w:val="0"/>
      <w:marRight w:val="0"/>
      <w:marTop w:val="0"/>
      <w:marBottom w:val="0"/>
      <w:divBdr>
        <w:top w:val="none" w:sz="0" w:space="0" w:color="auto"/>
        <w:left w:val="none" w:sz="0" w:space="0" w:color="auto"/>
        <w:bottom w:val="none" w:sz="0" w:space="0" w:color="auto"/>
        <w:right w:val="none" w:sz="0" w:space="0" w:color="auto"/>
      </w:divBdr>
    </w:div>
    <w:div w:id="1649239717">
      <w:bodyDiv w:val="1"/>
      <w:marLeft w:val="0"/>
      <w:marRight w:val="0"/>
      <w:marTop w:val="0"/>
      <w:marBottom w:val="0"/>
      <w:divBdr>
        <w:top w:val="none" w:sz="0" w:space="0" w:color="auto"/>
        <w:left w:val="none" w:sz="0" w:space="0" w:color="auto"/>
        <w:bottom w:val="none" w:sz="0" w:space="0" w:color="auto"/>
        <w:right w:val="none" w:sz="0" w:space="0" w:color="auto"/>
      </w:divBdr>
    </w:div>
    <w:div w:id="1649628708">
      <w:bodyDiv w:val="1"/>
      <w:marLeft w:val="0"/>
      <w:marRight w:val="0"/>
      <w:marTop w:val="0"/>
      <w:marBottom w:val="0"/>
      <w:divBdr>
        <w:top w:val="none" w:sz="0" w:space="0" w:color="auto"/>
        <w:left w:val="none" w:sz="0" w:space="0" w:color="auto"/>
        <w:bottom w:val="none" w:sz="0" w:space="0" w:color="auto"/>
        <w:right w:val="none" w:sz="0" w:space="0" w:color="auto"/>
      </w:divBdr>
    </w:div>
    <w:div w:id="1649824926">
      <w:bodyDiv w:val="1"/>
      <w:marLeft w:val="0"/>
      <w:marRight w:val="0"/>
      <w:marTop w:val="0"/>
      <w:marBottom w:val="0"/>
      <w:divBdr>
        <w:top w:val="none" w:sz="0" w:space="0" w:color="auto"/>
        <w:left w:val="none" w:sz="0" w:space="0" w:color="auto"/>
        <w:bottom w:val="none" w:sz="0" w:space="0" w:color="auto"/>
        <w:right w:val="none" w:sz="0" w:space="0" w:color="auto"/>
      </w:divBdr>
    </w:div>
    <w:div w:id="1650132433">
      <w:bodyDiv w:val="1"/>
      <w:marLeft w:val="0"/>
      <w:marRight w:val="0"/>
      <w:marTop w:val="0"/>
      <w:marBottom w:val="0"/>
      <w:divBdr>
        <w:top w:val="none" w:sz="0" w:space="0" w:color="auto"/>
        <w:left w:val="none" w:sz="0" w:space="0" w:color="auto"/>
        <w:bottom w:val="none" w:sz="0" w:space="0" w:color="auto"/>
        <w:right w:val="none" w:sz="0" w:space="0" w:color="auto"/>
      </w:divBdr>
    </w:div>
    <w:div w:id="1650286885">
      <w:bodyDiv w:val="1"/>
      <w:marLeft w:val="0"/>
      <w:marRight w:val="0"/>
      <w:marTop w:val="0"/>
      <w:marBottom w:val="0"/>
      <w:divBdr>
        <w:top w:val="none" w:sz="0" w:space="0" w:color="auto"/>
        <w:left w:val="none" w:sz="0" w:space="0" w:color="auto"/>
        <w:bottom w:val="none" w:sz="0" w:space="0" w:color="auto"/>
        <w:right w:val="none" w:sz="0" w:space="0" w:color="auto"/>
      </w:divBdr>
    </w:div>
    <w:div w:id="1650935928">
      <w:bodyDiv w:val="1"/>
      <w:marLeft w:val="0"/>
      <w:marRight w:val="0"/>
      <w:marTop w:val="0"/>
      <w:marBottom w:val="0"/>
      <w:divBdr>
        <w:top w:val="none" w:sz="0" w:space="0" w:color="auto"/>
        <w:left w:val="none" w:sz="0" w:space="0" w:color="auto"/>
        <w:bottom w:val="none" w:sz="0" w:space="0" w:color="auto"/>
        <w:right w:val="none" w:sz="0" w:space="0" w:color="auto"/>
      </w:divBdr>
    </w:div>
    <w:div w:id="1651061019">
      <w:bodyDiv w:val="1"/>
      <w:marLeft w:val="0"/>
      <w:marRight w:val="0"/>
      <w:marTop w:val="0"/>
      <w:marBottom w:val="0"/>
      <w:divBdr>
        <w:top w:val="none" w:sz="0" w:space="0" w:color="auto"/>
        <w:left w:val="none" w:sz="0" w:space="0" w:color="auto"/>
        <w:bottom w:val="none" w:sz="0" w:space="0" w:color="auto"/>
        <w:right w:val="none" w:sz="0" w:space="0" w:color="auto"/>
      </w:divBdr>
    </w:div>
    <w:div w:id="1651132964">
      <w:bodyDiv w:val="1"/>
      <w:marLeft w:val="0"/>
      <w:marRight w:val="0"/>
      <w:marTop w:val="0"/>
      <w:marBottom w:val="0"/>
      <w:divBdr>
        <w:top w:val="none" w:sz="0" w:space="0" w:color="auto"/>
        <w:left w:val="none" w:sz="0" w:space="0" w:color="auto"/>
        <w:bottom w:val="none" w:sz="0" w:space="0" w:color="auto"/>
        <w:right w:val="none" w:sz="0" w:space="0" w:color="auto"/>
      </w:divBdr>
    </w:div>
    <w:div w:id="1651326849">
      <w:bodyDiv w:val="1"/>
      <w:marLeft w:val="0"/>
      <w:marRight w:val="0"/>
      <w:marTop w:val="0"/>
      <w:marBottom w:val="0"/>
      <w:divBdr>
        <w:top w:val="none" w:sz="0" w:space="0" w:color="auto"/>
        <w:left w:val="none" w:sz="0" w:space="0" w:color="auto"/>
        <w:bottom w:val="none" w:sz="0" w:space="0" w:color="auto"/>
        <w:right w:val="none" w:sz="0" w:space="0" w:color="auto"/>
      </w:divBdr>
    </w:div>
    <w:div w:id="1651516347">
      <w:bodyDiv w:val="1"/>
      <w:marLeft w:val="0"/>
      <w:marRight w:val="0"/>
      <w:marTop w:val="0"/>
      <w:marBottom w:val="0"/>
      <w:divBdr>
        <w:top w:val="none" w:sz="0" w:space="0" w:color="auto"/>
        <w:left w:val="none" w:sz="0" w:space="0" w:color="auto"/>
        <w:bottom w:val="none" w:sz="0" w:space="0" w:color="auto"/>
        <w:right w:val="none" w:sz="0" w:space="0" w:color="auto"/>
      </w:divBdr>
    </w:div>
    <w:div w:id="1652368672">
      <w:bodyDiv w:val="1"/>
      <w:marLeft w:val="0"/>
      <w:marRight w:val="0"/>
      <w:marTop w:val="0"/>
      <w:marBottom w:val="0"/>
      <w:divBdr>
        <w:top w:val="none" w:sz="0" w:space="0" w:color="auto"/>
        <w:left w:val="none" w:sz="0" w:space="0" w:color="auto"/>
        <w:bottom w:val="none" w:sz="0" w:space="0" w:color="auto"/>
        <w:right w:val="none" w:sz="0" w:space="0" w:color="auto"/>
      </w:divBdr>
    </w:div>
    <w:div w:id="1652520781">
      <w:bodyDiv w:val="1"/>
      <w:marLeft w:val="0"/>
      <w:marRight w:val="0"/>
      <w:marTop w:val="0"/>
      <w:marBottom w:val="0"/>
      <w:divBdr>
        <w:top w:val="none" w:sz="0" w:space="0" w:color="auto"/>
        <w:left w:val="none" w:sz="0" w:space="0" w:color="auto"/>
        <w:bottom w:val="none" w:sz="0" w:space="0" w:color="auto"/>
        <w:right w:val="none" w:sz="0" w:space="0" w:color="auto"/>
      </w:divBdr>
    </w:div>
    <w:div w:id="1652559068">
      <w:bodyDiv w:val="1"/>
      <w:marLeft w:val="0"/>
      <w:marRight w:val="0"/>
      <w:marTop w:val="0"/>
      <w:marBottom w:val="0"/>
      <w:divBdr>
        <w:top w:val="none" w:sz="0" w:space="0" w:color="auto"/>
        <w:left w:val="none" w:sz="0" w:space="0" w:color="auto"/>
        <w:bottom w:val="none" w:sz="0" w:space="0" w:color="auto"/>
        <w:right w:val="none" w:sz="0" w:space="0" w:color="auto"/>
      </w:divBdr>
    </w:div>
    <w:div w:id="1652833261">
      <w:bodyDiv w:val="1"/>
      <w:marLeft w:val="0"/>
      <w:marRight w:val="0"/>
      <w:marTop w:val="0"/>
      <w:marBottom w:val="0"/>
      <w:divBdr>
        <w:top w:val="none" w:sz="0" w:space="0" w:color="auto"/>
        <w:left w:val="none" w:sz="0" w:space="0" w:color="auto"/>
        <w:bottom w:val="none" w:sz="0" w:space="0" w:color="auto"/>
        <w:right w:val="none" w:sz="0" w:space="0" w:color="auto"/>
      </w:divBdr>
    </w:div>
    <w:div w:id="1653211794">
      <w:bodyDiv w:val="1"/>
      <w:marLeft w:val="0"/>
      <w:marRight w:val="0"/>
      <w:marTop w:val="0"/>
      <w:marBottom w:val="0"/>
      <w:divBdr>
        <w:top w:val="none" w:sz="0" w:space="0" w:color="auto"/>
        <w:left w:val="none" w:sz="0" w:space="0" w:color="auto"/>
        <w:bottom w:val="none" w:sz="0" w:space="0" w:color="auto"/>
        <w:right w:val="none" w:sz="0" w:space="0" w:color="auto"/>
      </w:divBdr>
    </w:div>
    <w:div w:id="1653214748">
      <w:bodyDiv w:val="1"/>
      <w:marLeft w:val="0"/>
      <w:marRight w:val="0"/>
      <w:marTop w:val="0"/>
      <w:marBottom w:val="0"/>
      <w:divBdr>
        <w:top w:val="none" w:sz="0" w:space="0" w:color="auto"/>
        <w:left w:val="none" w:sz="0" w:space="0" w:color="auto"/>
        <w:bottom w:val="none" w:sz="0" w:space="0" w:color="auto"/>
        <w:right w:val="none" w:sz="0" w:space="0" w:color="auto"/>
      </w:divBdr>
    </w:div>
    <w:div w:id="1653409432">
      <w:bodyDiv w:val="1"/>
      <w:marLeft w:val="0"/>
      <w:marRight w:val="0"/>
      <w:marTop w:val="0"/>
      <w:marBottom w:val="0"/>
      <w:divBdr>
        <w:top w:val="none" w:sz="0" w:space="0" w:color="auto"/>
        <w:left w:val="none" w:sz="0" w:space="0" w:color="auto"/>
        <w:bottom w:val="none" w:sz="0" w:space="0" w:color="auto"/>
        <w:right w:val="none" w:sz="0" w:space="0" w:color="auto"/>
      </w:divBdr>
    </w:div>
    <w:div w:id="1654095131">
      <w:bodyDiv w:val="1"/>
      <w:marLeft w:val="0"/>
      <w:marRight w:val="0"/>
      <w:marTop w:val="0"/>
      <w:marBottom w:val="0"/>
      <w:divBdr>
        <w:top w:val="none" w:sz="0" w:space="0" w:color="auto"/>
        <w:left w:val="none" w:sz="0" w:space="0" w:color="auto"/>
        <w:bottom w:val="none" w:sz="0" w:space="0" w:color="auto"/>
        <w:right w:val="none" w:sz="0" w:space="0" w:color="auto"/>
      </w:divBdr>
    </w:div>
    <w:div w:id="1654260279">
      <w:bodyDiv w:val="1"/>
      <w:marLeft w:val="0"/>
      <w:marRight w:val="0"/>
      <w:marTop w:val="0"/>
      <w:marBottom w:val="0"/>
      <w:divBdr>
        <w:top w:val="none" w:sz="0" w:space="0" w:color="auto"/>
        <w:left w:val="none" w:sz="0" w:space="0" w:color="auto"/>
        <w:bottom w:val="none" w:sz="0" w:space="0" w:color="auto"/>
        <w:right w:val="none" w:sz="0" w:space="0" w:color="auto"/>
      </w:divBdr>
    </w:div>
    <w:div w:id="1654798914">
      <w:bodyDiv w:val="1"/>
      <w:marLeft w:val="0"/>
      <w:marRight w:val="0"/>
      <w:marTop w:val="0"/>
      <w:marBottom w:val="0"/>
      <w:divBdr>
        <w:top w:val="none" w:sz="0" w:space="0" w:color="auto"/>
        <w:left w:val="none" w:sz="0" w:space="0" w:color="auto"/>
        <w:bottom w:val="none" w:sz="0" w:space="0" w:color="auto"/>
        <w:right w:val="none" w:sz="0" w:space="0" w:color="auto"/>
      </w:divBdr>
    </w:div>
    <w:div w:id="1655064900">
      <w:bodyDiv w:val="1"/>
      <w:marLeft w:val="0"/>
      <w:marRight w:val="0"/>
      <w:marTop w:val="0"/>
      <w:marBottom w:val="0"/>
      <w:divBdr>
        <w:top w:val="none" w:sz="0" w:space="0" w:color="auto"/>
        <w:left w:val="none" w:sz="0" w:space="0" w:color="auto"/>
        <w:bottom w:val="none" w:sz="0" w:space="0" w:color="auto"/>
        <w:right w:val="none" w:sz="0" w:space="0" w:color="auto"/>
      </w:divBdr>
    </w:div>
    <w:div w:id="1655178052">
      <w:bodyDiv w:val="1"/>
      <w:marLeft w:val="0"/>
      <w:marRight w:val="0"/>
      <w:marTop w:val="0"/>
      <w:marBottom w:val="0"/>
      <w:divBdr>
        <w:top w:val="none" w:sz="0" w:space="0" w:color="auto"/>
        <w:left w:val="none" w:sz="0" w:space="0" w:color="auto"/>
        <w:bottom w:val="none" w:sz="0" w:space="0" w:color="auto"/>
        <w:right w:val="none" w:sz="0" w:space="0" w:color="auto"/>
      </w:divBdr>
    </w:div>
    <w:div w:id="1655648536">
      <w:bodyDiv w:val="1"/>
      <w:marLeft w:val="0"/>
      <w:marRight w:val="0"/>
      <w:marTop w:val="0"/>
      <w:marBottom w:val="0"/>
      <w:divBdr>
        <w:top w:val="none" w:sz="0" w:space="0" w:color="auto"/>
        <w:left w:val="none" w:sz="0" w:space="0" w:color="auto"/>
        <w:bottom w:val="none" w:sz="0" w:space="0" w:color="auto"/>
        <w:right w:val="none" w:sz="0" w:space="0" w:color="auto"/>
      </w:divBdr>
    </w:div>
    <w:div w:id="1655839277">
      <w:bodyDiv w:val="1"/>
      <w:marLeft w:val="0"/>
      <w:marRight w:val="0"/>
      <w:marTop w:val="0"/>
      <w:marBottom w:val="0"/>
      <w:divBdr>
        <w:top w:val="none" w:sz="0" w:space="0" w:color="auto"/>
        <w:left w:val="none" w:sz="0" w:space="0" w:color="auto"/>
        <w:bottom w:val="none" w:sz="0" w:space="0" w:color="auto"/>
        <w:right w:val="none" w:sz="0" w:space="0" w:color="auto"/>
      </w:divBdr>
    </w:div>
    <w:div w:id="1656176564">
      <w:bodyDiv w:val="1"/>
      <w:marLeft w:val="0"/>
      <w:marRight w:val="0"/>
      <w:marTop w:val="0"/>
      <w:marBottom w:val="0"/>
      <w:divBdr>
        <w:top w:val="none" w:sz="0" w:space="0" w:color="auto"/>
        <w:left w:val="none" w:sz="0" w:space="0" w:color="auto"/>
        <w:bottom w:val="none" w:sz="0" w:space="0" w:color="auto"/>
        <w:right w:val="none" w:sz="0" w:space="0" w:color="auto"/>
      </w:divBdr>
    </w:div>
    <w:div w:id="1656299953">
      <w:bodyDiv w:val="1"/>
      <w:marLeft w:val="0"/>
      <w:marRight w:val="0"/>
      <w:marTop w:val="0"/>
      <w:marBottom w:val="0"/>
      <w:divBdr>
        <w:top w:val="none" w:sz="0" w:space="0" w:color="auto"/>
        <w:left w:val="none" w:sz="0" w:space="0" w:color="auto"/>
        <w:bottom w:val="none" w:sz="0" w:space="0" w:color="auto"/>
        <w:right w:val="none" w:sz="0" w:space="0" w:color="auto"/>
      </w:divBdr>
    </w:div>
    <w:div w:id="1656373574">
      <w:bodyDiv w:val="1"/>
      <w:marLeft w:val="0"/>
      <w:marRight w:val="0"/>
      <w:marTop w:val="0"/>
      <w:marBottom w:val="0"/>
      <w:divBdr>
        <w:top w:val="none" w:sz="0" w:space="0" w:color="auto"/>
        <w:left w:val="none" w:sz="0" w:space="0" w:color="auto"/>
        <w:bottom w:val="none" w:sz="0" w:space="0" w:color="auto"/>
        <w:right w:val="none" w:sz="0" w:space="0" w:color="auto"/>
      </w:divBdr>
    </w:div>
    <w:div w:id="1656714300">
      <w:bodyDiv w:val="1"/>
      <w:marLeft w:val="0"/>
      <w:marRight w:val="0"/>
      <w:marTop w:val="0"/>
      <w:marBottom w:val="0"/>
      <w:divBdr>
        <w:top w:val="none" w:sz="0" w:space="0" w:color="auto"/>
        <w:left w:val="none" w:sz="0" w:space="0" w:color="auto"/>
        <w:bottom w:val="none" w:sz="0" w:space="0" w:color="auto"/>
        <w:right w:val="none" w:sz="0" w:space="0" w:color="auto"/>
      </w:divBdr>
    </w:div>
    <w:div w:id="1657299242">
      <w:bodyDiv w:val="1"/>
      <w:marLeft w:val="0"/>
      <w:marRight w:val="0"/>
      <w:marTop w:val="0"/>
      <w:marBottom w:val="0"/>
      <w:divBdr>
        <w:top w:val="none" w:sz="0" w:space="0" w:color="auto"/>
        <w:left w:val="none" w:sz="0" w:space="0" w:color="auto"/>
        <w:bottom w:val="none" w:sz="0" w:space="0" w:color="auto"/>
        <w:right w:val="none" w:sz="0" w:space="0" w:color="auto"/>
      </w:divBdr>
    </w:div>
    <w:div w:id="1657487954">
      <w:bodyDiv w:val="1"/>
      <w:marLeft w:val="0"/>
      <w:marRight w:val="0"/>
      <w:marTop w:val="0"/>
      <w:marBottom w:val="0"/>
      <w:divBdr>
        <w:top w:val="none" w:sz="0" w:space="0" w:color="auto"/>
        <w:left w:val="none" w:sz="0" w:space="0" w:color="auto"/>
        <w:bottom w:val="none" w:sz="0" w:space="0" w:color="auto"/>
        <w:right w:val="none" w:sz="0" w:space="0" w:color="auto"/>
      </w:divBdr>
    </w:div>
    <w:div w:id="1657610566">
      <w:bodyDiv w:val="1"/>
      <w:marLeft w:val="0"/>
      <w:marRight w:val="0"/>
      <w:marTop w:val="0"/>
      <w:marBottom w:val="0"/>
      <w:divBdr>
        <w:top w:val="none" w:sz="0" w:space="0" w:color="auto"/>
        <w:left w:val="none" w:sz="0" w:space="0" w:color="auto"/>
        <w:bottom w:val="none" w:sz="0" w:space="0" w:color="auto"/>
        <w:right w:val="none" w:sz="0" w:space="0" w:color="auto"/>
      </w:divBdr>
    </w:div>
    <w:div w:id="1657949835">
      <w:bodyDiv w:val="1"/>
      <w:marLeft w:val="0"/>
      <w:marRight w:val="0"/>
      <w:marTop w:val="0"/>
      <w:marBottom w:val="0"/>
      <w:divBdr>
        <w:top w:val="none" w:sz="0" w:space="0" w:color="auto"/>
        <w:left w:val="none" w:sz="0" w:space="0" w:color="auto"/>
        <w:bottom w:val="none" w:sz="0" w:space="0" w:color="auto"/>
        <w:right w:val="none" w:sz="0" w:space="0" w:color="auto"/>
      </w:divBdr>
    </w:div>
    <w:div w:id="1657953284">
      <w:bodyDiv w:val="1"/>
      <w:marLeft w:val="0"/>
      <w:marRight w:val="0"/>
      <w:marTop w:val="0"/>
      <w:marBottom w:val="0"/>
      <w:divBdr>
        <w:top w:val="none" w:sz="0" w:space="0" w:color="auto"/>
        <w:left w:val="none" w:sz="0" w:space="0" w:color="auto"/>
        <w:bottom w:val="none" w:sz="0" w:space="0" w:color="auto"/>
        <w:right w:val="none" w:sz="0" w:space="0" w:color="auto"/>
      </w:divBdr>
    </w:div>
    <w:div w:id="1658223387">
      <w:bodyDiv w:val="1"/>
      <w:marLeft w:val="0"/>
      <w:marRight w:val="0"/>
      <w:marTop w:val="0"/>
      <w:marBottom w:val="0"/>
      <w:divBdr>
        <w:top w:val="none" w:sz="0" w:space="0" w:color="auto"/>
        <w:left w:val="none" w:sz="0" w:space="0" w:color="auto"/>
        <w:bottom w:val="none" w:sz="0" w:space="0" w:color="auto"/>
        <w:right w:val="none" w:sz="0" w:space="0" w:color="auto"/>
      </w:divBdr>
    </w:div>
    <w:div w:id="1658610474">
      <w:bodyDiv w:val="1"/>
      <w:marLeft w:val="0"/>
      <w:marRight w:val="0"/>
      <w:marTop w:val="0"/>
      <w:marBottom w:val="0"/>
      <w:divBdr>
        <w:top w:val="none" w:sz="0" w:space="0" w:color="auto"/>
        <w:left w:val="none" w:sz="0" w:space="0" w:color="auto"/>
        <w:bottom w:val="none" w:sz="0" w:space="0" w:color="auto"/>
        <w:right w:val="none" w:sz="0" w:space="0" w:color="auto"/>
      </w:divBdr>
    </w:div>
    <w:div w:id="1658613804">
      <w:bodyDiv w:val="1"/>
      <w:marLeft w:val="0"/>
      <w:marRight w:val="0"/>
      <w:marTop w:val="0"/>
      <w:marBottom w:val="0"/>
      <w:divBdr>
        <w:top w:val="none" w:sz="0" w:space="0" w:color="auto"/>
        <w:left w:val="none" w:sz="0" w:space="0" w:color="auto"/>
        <w:bottom w:val="none" w:sz="0" w:space="0" w:color="auto"/>
        <w:right w:val="none" w:sz="0" w:space="0" w:color="auto"/>
      </w:divBdr>
    </w:div>
    <w:div w:id="1658798961">
      <w:bodyDiv w:val="1"/>
      <w:marLeft w:val="0"/>
      <w:marRight w:val="0"/>
      <w:marTop w:val="0"/>
      <w:marBottom w:val="0"/>
      <w:divBdr>
        <w:top w:val="none" w:sz="0" w:space="0" w:color="auto"/>
        <w:left w:val="none" w:sz="0" w:space="0" w:color="auto"/>
        <w:bottom w:val="none" w:sz="0" w:space="0" w:color="auto"/>
        <w:right w:val="none" w:sz="0" w:space="0" w:color="auto"/>
      </w:divBdr>
    </w:div>
    <w:div w:id="1659066811">
      <w:bodyDiv w:val="1"/>
      <w:marLeft w:val="0"/>
      <w:marRight w:val="0"/>
      <w:marTop w:val="0"/>
      <w:marBottom w:val="0"/>
      <w:divBdr>
        <w:top w:val="none" w:sz="0" w:space="0" w:color="auto"/>
        <w:left w:val="none" w:sz="0" w:space="0" w:color="auto"/>
        <w:bottom w:val="none" w:sz="0" w:space="0" w:color="auto"/>
        <w:right w:val="none" w:sz="0" w:space="0" w:color="auto"/>
      </w:divBdr>
    </w:div>
    <w:div w:id="1659531233">
      <w:bodyDiv w:val="1"/>
      <w:marLeft w:val="0"/>
      <w:marRight w:val="0"/>
      <w:marTop w:val="0"/>
      <w:marBottom w:val="0"/>
      <w:divBdr>
        <w:top w:val="none" w:sz="0" w:space="0" w:color="auto"/>
        <w:left w:val="none" w:sz="0" w:space="0" w:color="auto"/>
        <w:bottom w:val="none" w:sz="0" w:space="0" w:color="auto"/>
        <w:right w:val="none" w:sz="0" w:space="0" w:color="auto"/>
      </w:divBdr>
    </w:div>
    <w:div w:id="1659727334">
      <w:bodyDiv w:val="1"/>
      <w:marLeft w:val="0"/>
      <w:marRight w:val="0"/>
      <w:marTop w:val="0"/>
      <w:marBottom w:val="0"/>
      <w:divBdr>
        <w:top w:val="none" w:sz="0" w:space="0" w:color="auto"/>
        <w:left w:val="none" w:sz="0" w:space="0" w:color="auto"/>
        <w:bottom w:val="none" w:sz="0" w:space="0" w:color="auto"/>
        <w:right w:val="none" w:sz="0" w:space="0" w:color="auto"/>
      </w:divBdr>
    </w:div>
    <w:div w:id="1659768588">
      <w:bodyDiv w:val="1"/>
      <w:marLeft w:val="0"/>
      <w:marRight w:val="0"/>
      <w:marTop w:val="0"/>
      <w:marBottom w:val="0"/>
      <w:divBdr>
        <w:top w:val="none" w:sz="0" w:space="0" w:color="auto"/>
        <w:left w:val="none" w:sz="0" w:space="0" w:color="auto"/>
        <w:bottom w:val="none" w:sz="0" w:space="0" w:color="auto"/>
        <w:right w:val="none" w:sz="0" w:space="0" w:color="auto"/>
      </w:divBdr>
    </w:div>
    <w:div w:id="1659992670">
      <w:bodyDiv w:val="1"/>
      <w:marLeft w:val="0"/>
      <w:marRight w:val="0"/>
      <w:marTop w:val="0"/>
      <w:marBottom w:val="0"/>
      <w:divBdr>
        <w:top w:val="none" w:sz="0" w:space="0" w:color="auto"/>
        <w:left w:val="none" w:sz="0" w:space="0" w:color="auto"/>
        <w:bottom w:val="none" w:sz="0" w:space="0" w:color="auto"/>
        <w:right w:val="none" w:sz="0" w:space="0" w:color="auto"/>
      </w:divBdr>
    </w:div>
    <w:div w:id="1660160011">
      <w:bodyDiv w:val="1"/>
      <w:marLeft w:val="0"/>
      <w:marRight w:val="0"/>
      <w:marTop w:val="0"/>
      <w:marBottom w:val="0"/>
      <w:divBdr>
        <w:top w:val="none" w:sz="0" w:space="0" w:color="auto"/>
        <w:left w:val="none" w:sz="0" w:space="0" w:color="auto"/>
        <w:bottom w:val="none" w:sz="0" w:space="0" w:color="auto"/>
        <w:right w:val="none" w:sz="0" w:space="0" w:color="auto"/>
      </w:divBdr>
    </w:div>
    <w:div w:id="1660187767">
      <w:bodyDiv w:val="1"/>
      <w:marLeft w:val="0"/>
      <w:marRight w:val="0"/>
      <w:marTop w:val="0"/>
      <w:marBottom w:val="0"/>
      <w:divBdr>
        <w:top w:val="none" w:sz="0" w:space="0" w:color="auto"/>
        <w:left w:val="none" w:sz="0" w:space="0" w:color="auto"/>
        <w:bottom w:val="none" w:sz="0" w:space="0" w:color="auto"/>
        <w:right w:val="none" w:sz="0" w:space="0" w:color="auto"/>
      </w:divBdr>
    </w:div>
    <w:div w:id="1660377923">
      <w:bodyDiv w:val="1"/>
      <w:marLeft w:val="0"/>
      <w:marRight w:val="0"/>
      <w:marTop w:val="0"/>
      <w:marBottom w:val="0"/>
      <w:divBdr>
        <w:top w:val="none" w:sz="0" w:space="0" w:color="auto"/>
        <w:left w:val="none" w:sz="0" w:space="0" w:color="auto"/>
        <w:bottom w:val="none" w:sz="0" w:space="0" w:color="auto"/>
        <w:right w:val="none" w:sz="0" w:space="0" w:color="auto"/>
      </w:divBdr>
    </w:div>
    <w:div w:id="1660501397">
      <w:bodyDiv w:val="1"/>
      <w:marLeft w:val="0"/>
      <w:marRight w:val="0"/>
      <w:marTop w:val="0"/>
      <w:marBottom w:val="0"/>
      <w:divBdr>
        <w:top w:val="none" w:sz="0" w:space="0" w:color="auto"/>
        <w:left w:val="none" w:sz="0" w:space="0" w:color="auto"/>
        <w:bottom w:val="none" w:sz="0" w:space="0" w:color="auto"/>
        <w:right w:val="none" w:sz="0" w:space="0" w:color="auto"/>
      </w:divBdr>
    </w:div>
    <w:div w:id="1660648203">
      <w:bodyDiv w:val="1"/>
      <w:marLeft w:val="0"/>
      <w:marRight w:val="0"/>
      <w:marTop w:val="0"/>
      <w:marBottom w:val="0"/>
      <w:divBdr>
        <w:top w:val="none" w:sz="0" w:space="0" w:color="auto"/>
        <w:left w:val="none" w:sz="0" w:space="0" w:color="auto"/>
        <w:bottom w:val="none" w:sz="0" w:space="0" w:color="auto"/>
        <w:right w:val="none" w:sz="0" w:space="0" w:color="auto"/>
      </w:divBdr>
    </w:div>
    <w:div w:id="1660767642">
      <w:bodyDiv w:val="1"/>
      <w:marLeft w:val="0"/>
      <w:marRight w:val="0"/>
      <w:marTop w:val="0"/>
      <w:marBottom w:val="0"/>
      <w:divBdr>
        <w:top w:val="none" w:sz="0" w:space="0" w:color="auto"/>
        <w:left w:val="none" w:sz="0" w:space="0" w:color="auto"/>
        <w:bottom w:val="none" w:sz="0" w:space="0" w:color="auto"/>
        <w:right w:val="none" w:sz="0" w:space="0" w:color="auto"/>
      </w:divBdr>
    </w:div>
    <w:div w:id="1661226782">
      <w:bodyDiv w:val="1"/>
      <w:marLeft w:val="0"/>
      <w:marRight w:val="0"/>
      <w:marTop w:val="0"/>
      <w:marBottom w:val="0"/>
      <w:divBdr>
        <w:top w:val="none" w:sz="0" w:space="0" w:color="auto"/>
        <w:left w:val="none" w:sz="0" w:space="0" w:color="auto"/>
        <w:bottom w:val="none" w:sz="0" w:space="0" w:color="auto"/>
        <w:right w:val="none" w:sz="0" w:space="0" w:color="auto"/>
      </w:divBdr>
    </w:div>
    <w:div w:id="1661274082">
      <w:bodyDiv w:val="1"/>
      <w:marLeft w:val="0"/>
      <w:marRight w:val="0"/>
      <w:marTop w:val="0"/>
      <w:marBottom w:val="0"/>
      <w:divBdr>
        <w:top w:val="none" w:sz="0" w:space="0" w:color="auto"/>
        <w:left w:val="none" w:sz="0" w:space="0" w:color="auto"/>
        <w:bottom w:val="none" w:sz="0" w:space="0" w:color="auto"/>
        <w:right w:val="none" w:sz="0" w:space="0" w:color="auto"/>
      </w:divBdr>
    </w:div>
    <w:div w:id="1661345344">
      <w:bodyDiv w:val="1"/>
      <w:marLeft w:val="0"/>
      <w:marRight w:val="0"/>
      <w:marTop w:val="0"/>
      <w:marBottom w:val="0"/>
      <w:divBdr>
        <w:top w:val="none" w:sz="0" w:space="0" w:color="auto"/>
        <w:left w:val="none" w:sz="0" w:space="0" w:color="auto"/>
        <w:bottom w:val="none" w:sz="0" w:space="0" w:color="auto"/>
        <w:right w:val="none" w:sz="0" w:space="0" w:color="auto"/>
      </w:divBdr>
    </w:div>
    <w:div w:id="1661616873">
      <w:bodyDiv w:val="1"/>
      <w:marLeft w:val="0"/>
      <w:marRight w:val="0"/>
      <w:marTop w:val="0"/>
      <w:marBottom w:val="0"/>
      <w:divBdr>
        <w:top w:val="none" w:sz="0" w:space="0" w:color="auto"/>
        <w:left w:val="none" w:sz="0" w:space="0" w:color="auto"/>
        <w:bottom w:val="none" w:sz="0" w:space="0" w:color="auto"/>
        <w:right w:val="none" w:sz="0" w:space="0" w:color="auto"/>
      </w:divBdr>
    </w:div>
    <w:div w:id="1661733442">
      <w:bodyDiv w:val="1"/>
      <w:marLeft w:val="0"/>
      <w:marRight w:val="0"/>
      <w:marTop w:val="0"/>
      <w:marBottom w:val="0"/>
      <w:divBdr>
        <w:top w:val="none" w:sz="0" w:space="0" w:color="auto"/>
        <w:left w:val="none" w:sz="0" w:space="0" w:color="auto"/>
        <w:bottom w:val="none" w:sz="0" w:space="0" w:color="auto"/>
        <w:right w:val="none" w:sz="0" w:space="0" w:color="auto"/>
      </w:divBdr>
    </w:div>
    <w:div w:id="1661928721">
      <w:bodyDiv w:val="1"/>
      <w:marLeft w:val="0"/>
      <w:marRight w:val="0"/>
      <w:marTop w:val="0"/>
      <w:marBottom w:val="0"/>
      <w:divBdr>
        <w:top w:val="none" w:sz="0" w:space="0" w:color="auto"/>
        <w:left w:val="none" w:sz="0" w:space="0" w:color="auto"/>
        <w:bottom w:val="none" w:sz="0" w:space="0" w:color="auto"/>
        <w:right w:val="none" w:sz="0" w:space="0" w:color="auto"/>
      </w:divBdr>
    </w:div>
    <w:div w:id="1661999416">
      <w:bodyDiv w:val="1"/>
      <w:marLeft w:val="0"/>
      <w:marRight w:val="0"/>
      <w:marTop w:val="0"/>
      <w:marBottom w:val="0"/>
      <w:divBdr>
        <w:top w:val="none" w:sz="0" w:space="0" w:color="auto"/>
        <w:left w:val="none" w:sz="0" w:space="0" w:color="auto"/>
        <w:bottom w:val="none" w:sz="0" w:space="0" w:color="auto"/>
        <w:right w:val="none" w:sz="0" w:space="0" w:color="auto"/>
      </w:divBdr>
    </w:div>
    <w:div w:id="1662003080">
      <w:bodyDiv w:val="1"/>
      <w:marLeft w:val="0"/>
      <w:marRight w:val="0"/>
      <w:marTop w:val="0"/>
      <w:marBottom w:val="0"/>
      <w:divBdr>
        <w:top w:val="none" w:sz="0" w:space="0" w:color="auto"/>
        <w:left w:val="none" w:sz="0" w:space="0" w:color="auto"/>
        <w:bottom w:val="none" w:sz="0" w:space="0" w:color="auto"/>
        <w:right w:val="none" w:sz="0" w:space="0" w:color="auto"/>
      </w:divBdr>
    </w:div>
    <w:div w:id="1662272273">
      <w:bodyDiv w:val="1"/>
      <w:marLeft w:val="0"/>
      <w:marRight w:val="0"/>
      <w:marTop w:val="0"/>
      <w:marBottom w:val="0"/>
      <w:divBdr>
        <w:top w:val="none" w:sz="0" w:space="0" w:color="auto"/>
        <w:left w:val="none" w:sz="0" w:space="0" w:color="auto"/>
        <w:bottom w:val="none" w:sz="0" w:space="0" w:color="auto"/>
        <w:right w:val="none" w:sz="0" w:space="0" w:color="auto"/>
      </w:divBdr>
    </w:div>
    <w:div w:id="1662585921">
      <w:bodyDiv w:val="1"/>
      <w:marLeft w:val="0"/>
      <w:marRight w:val="0"/>
      <w:marTop w:val="0"/>
      <w:marBottom w:val="0"/>
      <w:divBdr>
        <w:top w:val="none" w:sz="0" w:space="0" w:color="auto"/>
        <w:left w:val="none" w:sz="0" w:space="0" w:color="auto"/>
        <w:bottom w:val="none" w:sz="0" w:space="0" w:color="auto"/>
        <w:right w:val="none" w:sz="0" w:space="0" w:color="auto"/>
      </w:divBdr>
    </w:div>
    <w:div w:id="1662659317">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3662562">
      <w:bodyDiv w:val="1"/>
      <w:marLeft w:val="0"/>
      <w:marRight w:val="0"/>
      <w:marTop w:val="0"/>
      <w:marBottom w:val="0"/>
      <w:divBdr>
        <w:top w:val="none" w:sz="0" w:space="0" w:color="auto"/>
        <w:left w:val="none" w:sz="0" w:space="0" w:color="auto"/>
        <w:bottom w:val="none" w:sz="0" w:space="0" w:color="auto"/>
        <w:right w:val="none" w:sz="0" w:space="0" w:color="auto"/>
      </w:divBdr>
    </w:div>
    <w:div w:id="1663968431">
      <w:bodyDiv w:val="1"/>
      <w:marLeft w:val="0"/>
      <w:marRight w:val="0"/>
      <w:marTop w:val="0"/>
      <w:marBottom w:val="0"/>
      <w:divBdr>
        <w:top w:val="none" w:sz="0" w:space="0" w:color="auto"/>
        <w:left w:val="none" w:sz="0" w:space="0" w:color="auto"/>
        <w:bottom w:val="none" w:sz="0" w:space="0" w:color="auto"/>
        <w:right w:val="none" w:sz="0" w:space="0" w:color="auto"/>
      </w:divBdr>
    </w:div>
    <w:div w:id="1664166063">
      <w:bodyDiv w:val="1"/>
      <w:marLeft w:val="0"/>
      <w:marRight w:val="0"/>
      <w:marTop w:val="0"/>
      <w:marBottom w:val="0"/>
      <w:divBdr>
        <w:top w:val="none" w:sz="0" w:space="0" w:color="auto"/>
        <w:left w:val="none" w:sz="0" w:space="0" w:color="auto"/>
        <w:bottom w:val="none" w:sz="0" w:space="0" w:color="auto"/>
        <w:right w:val="none" w:sz="0" w:space="0" w:color="auto"/>
      </w:divBdr>
    </w:div>
    <w:div w:id="1664510075">
      <w:bodyDiv w:val="1"/>
      <w:marLeft w:val="0"/>
      <w:marRight w:val="0"/>
      <w:marTop w:val="0"/>
      <w:marBottom w:val="0"/>
      <w:divBdr>
        <w:top w:val="none" w:sz="0" w:space="0" w:color="auto"/>
        <w:left w:val="none" w:sz="0" w:space="0" w:color="auto"/>
        <w:bottom w:val="none" w:sz="0" w:space="0" w:color="auto"/>
        <w:right w:val="none" w:sz="0" w:space="0" w:color="auto"/>
      </w:divBdr>
    </w:div>
    <w:div w:id="1664551179">
      <w:bodyDiv w:val="1"/>
      <w:marLeft w:val="0"/>
      <w:marRight w:val="0"/>
      <w:marTop w:val="0"/>
      <w:marBottom w:val="0"/>
      <w:divBdr>
        <w:top w:val="none" w:sz="0" w:space="0" w:color="auto"/>
        <w:left w:val="none" w:sz="0" w:space="0" w:color="auto"/>
        <w:bottom w:val="none" w:sz="0" w:space="0" w:color="auto"/>
        <w:right w:val="none" w:sz="0" w:space="0" w:color="auto"/>
      </w:divBdr>
    </w:div>
    <w:div w:id="1664772559">
      <w:bodyDiv w:val="1"/>
      <w:marLeft w:val="0"/>
      <w:marRight w:val="0"/>
      <w:marTop w:val="0"/>
      <w:marBottom w:val="0"/>
      <w:divBdr>
        <w:top w:val="none" w:sz="0" w:space="0" w:color="auto"/>
        <w:left w:val="none" w:sz="0" w:space="0" w:color="auto"/>
        <w:bottom w:val="none" w:sz="0" w:space="0" w:color="auto"/>
        <w:right w:val="none" w:sz="0" w:space="0" w:color="auto"/>
      </w:divBdr>
    </w:div>
    <w:div w:id="1664897274">
      <w:bodyDiv w:val="1"/>
      <w:marLeft w:val="0"/>
      <w:marRight w:val="0"/>
      <w:marTop w:val="0"/>
      <w:marBottom w:val="0"/>
      <w:divBdr>
        <w:top w:val="none" w:sz="0" w:space="0" w:color="auto"/>
        <w:left w:val="none" w:sz="0" w:space="0" w:color="auto"/>
        <w:bottom w:val="none" w:sz="0" w:space="0" w:color="auto"/>
        <w:right w:val="none" w:sz="0" w:space="0" w:color="auto"/>
      </w:divBdr>
    </w:div>
    <w:div w:id="1664972068">
      <w:bodyDiv w:val="1"/>
      <w:marLeft w:val="0"/>
      <w:marRight w:val="0"/>
      <w:marTop w:val="0"/>
      <w:marBottom w:val="0"/>
      <w:divBdr>
        <w:top w:val="none" w:sz="0" w:space="0" w:color="auto"/>
        <w:left w:val="none" w:sz="0" w:space="0" w:color="auto"/>
        <w:bottom w:val="none" w:sz="0" w:space="0" w:color="auto"/>
        <w:right w:val="none" w:sz="0" w:space="0" w:color="auto"/>
      </w:divBdr>
    </w:div>
    <w:div w:id="1665086675">
      <w:bodyDiv w:val="1"/>
      <w:marLeft w:val="0"/>
      <w:marRight w:val="0"/>
      <w:marTop w:val="0"/>
      <w:marBottom w:val="0"/>
      <w:divBdr>
        <w:top w:val="none" w:sz="0" w:space="0" w:color="auto"/>
        <w:left w:val="none" w:sz="0" w:space="0" w:color="auto"/>
        <w:bottom w:val="none" w:sz="0" w:space="0" w:color="auto"/>
        <w:right w:val="none" w:sz="0" w:space="0" w:color="auto"/>
      </w:divBdr>
    </w:div>
    <w:div w:id="1665280543">
      <w:bodyDiv w:val="1"/>
      <w:marLeft w:val="0"/>
      <w:marRight w:val="0"/>
      <w:marTop w:val="0"/>
      <w:marBottom w:val="0"/>
      <w:divBdr>
        <w:top w:val="none" w:sz="0" w:space="0" w:color="auto"/>
        <w:left w:val="none" w:sz="0" w:space="0" w:color="auto"/>
        <w:bottom w:val="none" w:sz="0" w:space="0" w:color="auto"/>
        <w:right w:val="none" w:sz="0" w:space="0" w:color="auto"/>
      </w:divBdr>
    </w:div>
    <w:div w:id="1665627886">
      <w:bodyDiv w:val="1"/>
      <w:marLeft w:val="0"/>
      <w:marRight w:val="0"/>
      <w:marTop w:val="0"/>
      <w:marBottom w:val="0"/>
      <w:divBdr>
        <w:top w:val="none" w:sz="0" w:space="0" w:color="auto"/>
        <w:left w:val="none" w:sz="0" w:space="0" w:color="auto"/>
        <w:bottom w:val="none" w:sz="0" w:space="0" w:color="auto"/>
        <w:right w:val="none" w:sz="0" w:space="0" w:color="auto"/>
      </w:divBdr>
    </w:div>
    <w:div w:id="1665669392">
      <w:bodyDiv w:val="1"/>
      <w:marLeft w:val="0"/>
      <w:marRight w:val="0"/>
      <w:marTop w:val="0"/>
      <w:marBottom w:val="0"/>
      <w:divBdr>
        <w:top w:val="none" w:sz="0" w:space="0" w:color="auto"/>
        <w:left w:val="none" w:sz="0" w:space="0" w:color="auto"/>
        <w:bottom w:val="none" w:sz="0" w:space="0" w:color="auto"/>
        <w:right w:val="none" w:sz="0" w:space="0" w:color="auto"/>
      </w:divBdr>
    </w:div>
    <w:div w:id="1665932800">
      <w:bodyDiv w:val="1"/>
      <w:marLeft w:val="0"/>
      <w:marRight w:val="0"/>
      <w:marTop w:val="0"/>
      <w:marBottom w:val="0"/>
      <w:divBdr>
        <w:top w:val="none" w:sz="0" w:space="0" w:color="auto"/>
        <w:left w:val="none" w:sz="0" w:space="0" w:color="auto"/>
        <w:bottom w:val="none" w:sz="0" w:space="0" w:color="auto"/>
        <w:right w:val="none" w:sz="0" w:space="0" w:color="auto"/>
      </w:divBdr>
    </w:div>
    <w:div w:id="1666547505">
      <w:bodyDiv w:val="1"/>
      <w:marLeft w:val="0"/>
      <w:marRight w:val="0"/>
      <w:marTop w:val="0"/>
      <w:marBottom w:val="0"/>
      <w:divBdr>
        <w:top w:val="none" w:sz="0" w:space="0" w:color="auto"/>
        <w:left w:val="none" w:sz="0" w:space="0" w:color="auto"/>
        <w:bottom w:val="none" w:sz="0" w:space="0" w:color="auto"/>
        <w:right w:val="none" w:sz="0" w:space="0" w:color="auto"/>
      </w:divBdr>
    </w:div>
    <w:div w:id="1666743136">
      <w:bodyDiv w:val="1"/>
      <w:marLeft w:val="0"/>
      <w:marRight w:val="0"/>
      <w:marTop w:val="0"/>
      <w:marBottom w:val="0"/>
      <w:divBdr>
        <w:top w:val="none" w:sz="0" w:space="0" w:color="auto"/>
        <w:left w:val="none" w:sz="0" w:space="0" w:color="auto"/>
        <w:bottom w:val="none" w:sz="0" w:space="0" w:color="auto"/>
        <w:right w:val="none" w:sz="0" w:space="0" w:color="auto"/>
      </w:divBdr>
    </w:div>
    <w:div w:id="1666784125">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 w:id="1667593230">
      <w:bodyDiv w:val="1"/>
      <w:marLeft w:val="0"/>
      <w:marRight w:val="0"/>
      <w:marTop w:val="0"/>
      <w:marBottom w:val="0"/>
      <w:divBdr>
        <w:top w:val="none" w:sz="0" w:space="0" w:color="auto"/>
        <w:left w:val="none" w:sz="0" w:space="0" w:color="auto"/>
        <w:bottom w:val="none" w:sz="0" w:space="0" w:color="auto"/>
        <w:right w:val="none" w:sz="0" w:space="0" w:color="auto"/>
      </w:divBdr>
    </w:div>
    <w:div w:id="1668047767">
      <w:bodyDiv w:val="1"/>
      <w:marLeft w:val="0"/>
      <w:marRight w:val="0"/>
      <w:marTop w:val="0"/>
      <w:marBottom w:val="0"/>
      <w:divBdr>
        <w:top w:val="none" w:sz="0" w:space="0" w:color="auto"/>
        <w:left w:val="none" w:sz="0" w:space="0" w:color="auto"/>
        <w:bottom w:val="none" w:sz="0" w:space="0" w:color="auto"/>
        <w:right w:val="none" w:sz="0" w:space="0" w:color="auto"/>
      </w:divBdr>
    </w:div>
    <w:div w:id="1668169962">
      <w:bodyDiv w:val="1"/>
      <w:marLeft w:val="0"/>
      <w:marRight w:val="0"/>
      <w:marTop w:val="0"/>
      <w:marBottom w:val="0"/>
      <w:divBdr>
        <w:top w:val="none" w:sz="0" w:space="0" w:color="auto"/>
        <w:left w:val="none" w:sz="0" w:space="0" w:color="auto"/>
        <w:bottom w:val="none" w:sz="0" w:space="0" w:color="auto"/>
        <w:right w:val="none" w:sz="0" w:space="0" w:color="auto"/>
      </w:divBdr>
    </w:div>
    <w:div w:id="1668242955">
      <w:bodyDiv w:val="1"/>
      <w:marLeft w:val="0"/>
      <w:marRight w:val="0"/>
      <w:marTop w:val="0"/>
      <w:marBottom w:val="0"/>
      <w:divBdr>
        <w:top w:val="none" w:sz="0" w:space="0" w:color="auto"/>
        <w:left w:val="none" w:sz="0" w:space="0" w:color="auto"/>
        <w:bottom w:val="none" w:sz="0" w:space="0" w:color="auto"/>
        <w:right w:val="none" w:sz="0" w:space="0" w:color="auto"/>
      </w:divBdr>
    </w:div>
    <w:div w:id="1668244549">
      <w:bodyDiv w:val="1"/>
      <w:marLeft w:val="0"/>
      <w:marRight w:val="0"/>
      <w:marTop w:val="0"/>
      <w:marBottom w:val="0"/>
      <w:divBdr>
        <w:top w:val="none" w:sz="0" w:space="0" w:color="auto"/>
        <w:left w:val="none" w:sz="0" w:space="0" w:color="auto"/>
        <w:bottom w:val="none" w:sz="0" w:space="0" w:color="auto"/>
        <w:right w:val="none" w:sz="0" w:space="0" w:color="auto"/>
      </w:divBdr>
    </w:div>
    <w:div w:id="1668434420">
      <w:bodyDiv w:val="1"/>
      <w:marLeft w:val="0"/>
      <w:marRight w:val="0"/>
      <w:marTop w:val="0"/>
      <w:marBottom w:val="0"/>
      <w:divBdr>
        <w:top w:val="none" w:sz="0" w:space="0" w:color="auto"/>
        <w:left w:val="none" w:sz="0" w:space="0" w:color="auto"/>
        <w:bottom w:val="none" w:sz="0" w:space="0" w:color="auto"/>
        <w:right w:val="none" w:sz="0" w:space="0" w:color="auto"/>
      </w:divBdr>
    </w:div>
    <w:div w:id="1669212556">
      <w:bodyDiv w:val="1"/>
      <w:marLeft w:val="0"/>
      <w:marRight w:val="0"/>
      <w:marTop w:val="0"/>
      <w:marBottom w:val="0"/>
      <w:divBdr>
        <w:top w:val="none" w:sz="0" w:space="0" w:color="auto"/>
        <w:left w:val="none" w:sz="0" w:space="0" w:color="auto"/>
        <w:bottom w:val="none" w:sz="0" w:space="0" w:color="auto"/>
        <w:right w:val="none" w:sz="0" w:space="0" w:color="auto"/>
      </w:divBdr>
    </w:div>
    <w:div w:id="1669483000">
      <w:bodyDiv w:val="1"/>
      <w:marLeft w:val="0"/>
      <w:marRight w:val="0"/>
      <w:marTop w:val="0"/>
      <w:marBottom w:val="0"/>
      <w:divBdr>
        <w:top w:val="none" w:sz="0" w:space="0" w:color="auto"/>
        <w:left w:val="none" w:sz="0" w:space="0" w:color="auto"/>
        <w:bottom w:val="none" w:sz="0" w:space="0" w:color="auto"/>
        <w:right w:val="none" w:sz="0" w:space="0" w:color="auto"/>
      </w:divBdr>
    </w:div>
    <w:div w:id="1669556653">
      <w:bodyDiv w:val="1"/>
      <w:marLeft w:val="0"/>
      <w:marRight w:val="0"/>
      <w:marTop w:val="0"/>
      <w:marBottom w:val="0"/>
      <w:divBdr>
        <w:top w:val="none" w:sz="0" w:space="0" w:color="auto"/>
        <w:left w:val="none" w:sz="0" w:space="0" w:color="auto"/>
        <w:bottom w:val="none" w:sz="0" w:space="0" w:color="auto"/>
        <w:right w:val="none" w:sz="0" w:space="0" w:color="auto"/>
      </w:divBdr>
    </w:div>
    <w:div w:id="1669819526">
      <w:bodyDiv w:val="1"/>
      <w:marLeft w:val="0"/>
      <w:marRight w:val="0"/>
      <w:marTop w:val="0"/>
      <w:marBottom w:val="0"/>
      <w:divBdr>
        <w:top w:val="none" w:sz="0" w:space="0" w:color="auto"/>
        <w:left w:val="none" w:sz="0" w:space="0" w:color="auto"/>
        <w:bottom w:val="none" w:sz="0" w:space="0" w:color="auto"/>
        <w:right w:val="none" w:sz="0" w:space="0" w:color="auto"/>
      </w:divBdr>
    </w:div>
    <w:div w:id="1669868492">
      <w:bodyDiv w:val="1"/>
      <w:marLeft w:val="0"/>
      <w:marRight w:val="0"/>
      <w:marTop w:val="0"/>
      <w:marBottom w:val="0"/>
      <w:divBdr>
        <w:top w:val="none" w:sz="0" w:space="0" w:color="auto"/>
        <w:left w:val="none" w:sz="0" w:space="0" w:color="auto"/>
        <w:bottom w:val="none" w:sz="0" w:space="0" w:color="auto"/>
        <w:right w:val="none" w:sz="0" w:space="0" w:color="auto"/>
      </w:divBdr>
    </w:div>
    <w:div w:id="1670016726">
      <w:bodyDiv w:val="1"/>
      <w:marLeft w:val="0"/>
      <w:marRight w:val="0"/>
      <w:marTop w:val="0"/>
      <w:marBottom w:val="0"/>
      <w:divBdr>
        <w:top w:val="none" w:sz="0" w:space="0" w:color="auto"/>
        <w:left w:val="none" w:sz="0" w:space="0" w:color="auto"/>
        <w:bottom w:val="none" w:sz="0" w:space="0" w:color="auto"/>
        <w:right w:val="none" w:sz="0" w:space="0" w:color="auto"/>
      </w:divBdr>
    </w:div>
    <w:div w:id="167013617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906093">
      <w:bodyDiv w:val="1"/>
      <w:marLeft w:val="0"/>
      <w:marRight w:val="0"/>
      <w:marTop w:val="0"/>
      <w:marBottom w:val="0"/>
      <w:divBdr>
        <w:top w:val="none" w:sz="0" w:space="0" w:color="auto"/>
        <w:left w:val="none" w:sz="0" w:space="0" w:color="auto"/>
        <w:bottom w:val="none" w:sz="0" w:space="0" w:color="auto"/>
        <w:right w:val="none" w:sz="0" w:space="0" w:color="auto"/>
      </w:divBdr>
    </w:div>
    <w:div w:id="1670911293">
      <w:bodyDiv w:val="1"/>
      <w:marLeft w:val="0"/>
      <w:marRight w:val="0"/>
      <w:marTop w:val="0"/>
      <w:marBottom w:val="0"/>
      <w:divBdr>
        <w:top w:val="none" w:sz="0" w:space="0" w:color="auto"/>
        <w:left w:val="none" w:sz="0" w:space="0" w:color="auto"/>
        <w:bottom w:val="none" w:sz="0" w:space="0" w:color="auto"/>
        <w:right w:val="none" w:sz="0" w:space="0" w:color="auto"/>
      </w:divBdr>
    </w:div>
    <w:div w:id="1671062440">
      <w:bodyDiv w:val="1"/>
      <w:marLeft w:val="0"/>
      <w:marRight w:val="0"/>
      <w:marTop w:val="0"/>
      <w:marBottom w:val="0"/>
      <w:divBdr>
        <w:top w:val="none" w:sz="0" w:space="0" w:color="auto"/>
        <w:left w:val="none" w:sz="0" w:space="0" w:color="auto"/>
        <w:bottom w:val="none" w:sz="0" w:space="0" w:color="auto"/>
        <w:right w:val="none" w:sz="0" w:space="0" w:color="auto"/>
      </w:divBdr>
    </w:div>
    <w:div w:id="1671176368">
      <w:bodyDiv w:val="1"/>
      <w:marLeft w:val="0"/>
      <w:marRight w:val="0"/>
      <w:marTop w:val="0"/>
      <w:marBottom w:val="0"/>
      <w:divBdr>
        <w:top w:val="none" w:sz="0" w:space="0" w:color="auto"/>
        <w:left w:val="none" w:sz="0" w:space="0" w:color="auto"/>
        <w:bottom w:val="none" w:sz="0" w:space="0" w:color="auto"/>
        <w:right w:val="none" w:sz="0" w:space="0" w:color="auto"/>
      </w:divBdr>
    </w:div>
    <w:div w:id="1671255991">
      <w:bodyDiv w:val="1"/>
      <w:marLeft w:val="0"/>
      <w:marRight w:val="0"/>
      <w:marTop w:val="0"/>
      <w:marBottom w:val="0"/>
      <w:divBdr>
        <w:top w:val="none" w:sz="0" w:space="0" w:color="auto"/>
        <w:left w:val="none" w:sz="0" w:space="0" w:color="auto"/>
        <w:bottom w:val="none" w:sz="0" w:space="0" w:color="auto"/>
        <w:right w:val="none" w:sz="0" w:space="0" w:color="auto"/>
      </w:divBdr>
    </w:div>
    <w:div w:id="1671329499">
      <w:bodyDiv w:val="1"/>
      <w:marLeft w:val="0"/>
      <w:marRight w:val="0"/>
      <w:marTop w:val="0"/>
      <w:marBottom w:val="0"/>
      <w:divBdr>
        <w:top w:val="none" w:sz="0" w:space="0" w:color="auto"/>
        <w:left w:val="none" w:sz="0" w:space="0" w:color="auto"/>
        <w:bottom w:val="none" w:sz="0" w:space="0" w:color="auto"/>
        <w:right w:val="none" w:sz="0" w:space="0" w:color="auto"/>
      </w:divBdr>
    </w:div>
    <w:div w:id="1671635963">
      <w:bodyDiv w:val="1"/>
      <w:marLeft w:val="0"/>
      <w:marRight w:val="0"/>
      <w:marTop w:val="0"/>
      <w:marBottom w:val="0"/>
      <w:divBdr>
        <w:top w:val="none" w:sz="0" w:space="0" w:color="auto"/>
        <w:left w:val="none" w:sz="0" w:space="0" w:color="auto"/>
        <w:bottom w:val="none" w:sz="0" w:space="0" w:color="auto"/>
        <w:right w:val="none" w:sz="0" w:space="0" w:color="auto"/>
      </w:divBdr>
    </w:div>
    <w:div w:id="1671637112">
      <w:bodyDiv w:val="1"/>
      <w:marLeft w:val="0"/>
      <w:marRight w:val="0"/>
      <w:marTop w:val="0"/>
      <w:marBottom w:val="0"/>
      <w:divBdr>
        <w:top w:val="none" w:sz="0" w:space="0" w:color="auto"/>
        <w:left w:val="none" w:sz="0" w:space="0" w:color="auto"/>
        <w:bottom w:val="none" w:sz="0" w:space="0" w:color="auto"/>
        <w:right w:val="none" w:sz="0" w:space="0" w:color="auto"/>
      </w:divBdr>
    </w:div>
    <w:div w:id="1671719358">
      <w:bodyDiv w:val="1"/>
      <w:marLeft w:val="0"/>
      <w:marRight w:val="0"/>
      <w:marTop w:val="0"/>
      <w:marBottom w:val="0"/>
      <w:divBdr>
        <w:top w:val="none" w:sz="0" w:space="0" w:color="auto"/>
        <w:left w:val="none" w:sz="0" w:space="0" w:color="auto"/>
        <w:bottom w:val="none" w:sz="0" w:space="0" w:color="auto"/>
        <w:right w:val="none" w:sz="0" w:space="0" w:color="auto"/>
      </w:divBdr>
    </w:div>
    <w:div w:id="1671954677">
      <w:bodyDiv w:val="1"/>
      <w:marLeft w:val="0"/>
      <w:marRight w:val="0"/>
      <w:marTop w:val="0"/>
      <w:marBottom w:val="0"/>
      <w:divBdr>
        <w:top w:val="none" w:sz="0" w:space="0" w:color="auto"/>
        <w:left w:val="none" w:sz="0" w:space="0" w:color="auto"/>
        <w:bottom w:val="none" w:sz="0" w:space="0" w:color="auto"/>
        <w:right w:val="none" w:sz="0" w:space="0" w:color="auto"/>
      </w:divBdr>
    </w:div>
    <w:div w:id="1672099350">
      <w:bodyDiv w:val="1"/>
      <w:marLeft w:val="0"/>
      <w:marRight w:val="0"/>
      <w:marTop w:val="0"/>
      <w:marBottom w:val="0"/>
      <w:divBdr>
        <w:top w:val="none" w:sz="0" w:space="0" w:color="auto"/>
        <w:left w:val="none" w:sz="0" w:space="0" w:color="auto"/>
        <w:bottom w:val="none" w:sz="0" w:space="0" w:color="auto"/>
        <w:right w:val="none" w:sz="0" w:space="0" w:color="auto"/>
      </w:divBdr>
    </w:div>
    <w:div w:id="1672173182">
      <w:bodyDiv w:val="1"/>
      <w:marLeft w:val="0"/>
      <w:marRight w:val="0"/>
      <w:marTop w:val="0"/>
      <w:marBottom w:val="0"/>
      <w:divBdr>
        <w:top w:val="none" w:sz="0" w:space="0" w:color="auto"/>
        <w:left w:val="none" w:sz="0" w:space="0" w:color="auto"/>
        <w:bottom w:val="none" w:sz="0" w:space="0" w:color="auto"/>
        <w:right w:val="none" w:sz="0" w:space="0" w:color="auto"/>
      </w:divBdr>
    </w:div>
    <w:div w:id="1672218653">
      <w:bodyDiv w:val="1"/>
      <w:marLeft w:val="0"/>
      <w:marRight w:val="0"/>
      <w:marTop w:val="0"/>
      <w:marBottom w:val="0"/>
      <w:divBdr>
        <w:top w:val="none" w:sz="0" w:space="0" w:color="auto"/>
        <w:left w:val="none" w:sz="0" w:space="0" w:color="auto"/>
        <w:bottom w:val="none" w:sz="0" w:space="0" w:color="auto"/>
        <w:right w:val="none" w:sz="0" w:space="0" w:color="auto"/>
      </w:divBdr>
    </w:div>
    <w:div w:id="1672365842">
      <w:bodyDiv w:val="1"/>
      <w:marLeft w:val="0"/>
      <w:marRight w:val="0"/>
      <w:marTop w:val="0"/>
      <w:marBottom w:val="0"/>
      <w:divBdr>
        <w:top w:val="none" w:sz="0" w:space="0" w:color="auto"/>
        <w:left w:val="none" w:sz="0" w:space="0" w:color="auto"/>
        <w:bottom w:val="none" w:sz="0" w:space="0" w:color="auto"/>
        <w:right w:val="none" w:sz="0" w:space="0" w:color="auto"/>
      </w:divBdr>
    </w:div>
    <w:div w:id="1672415510">
      <w:bodyDiv w:val="1"/>
      <w:marLeft w:val="0"/>
      <w:marRight w:val="0"/>
      <w:marTop w:val="0"/>
      <w:marBottom w:val="0"/>
      <w:divBdr>
        <w:top w:val="none" w:sz="0" w:space="0" w:color="auto"/>
        <w:left w:val="none" w:sz="0" w:space="0" w:color="auto"/>
        <w:bottom w:val="none" w:sz="0" w:space="0" w:color="auto"/>
        <w:right w:val="none" w:sz="0" w:space="0" w:color="auto"/>
      </w:divBdr>
    </w:div>
    <w:div w:id="1672440229">
      <w:bodyDiv w:val="1"/>
      <w:marLeft w:val="0"/>
      <w:marRight w:val="0"/>
      <w:marTop w:val="0"/>
      <w:marBottom w:val="0"/>
      <w:divBdr>
        <w:top w:val="none" w:sz="0" w:space="0" w:color="auto"/>
        <w:left w:val="none" w:sz="0" w:space="0" w:color="auto"/>
        <w:bottom w:val="none" w:sz="0" w:space="0" w:color="auto"/>
        <w:right w:val="none" w:sz="0" w:space="0" w:color="auto"/>
      </w:divBdr>
    </w:div>
    <w:div w:id="1672442999">
      <w:bodyDiv w:val="1"/>
      <w:marLeft w:val="0"/>
      <w:marRight w:val="0"/>
      <w:marTop w:val="0"/>
      <w:marBottom w:val="0"/>
      <w:divBdr>
        <w:top w:val="none" w:sz="0" w:space="0" w:color="auto"/>
        <w:left w:val="none" w:sz="0" w:space="0" w:color="auto"/>
        <w:bottom w:val="none" w:sz="0" w:space="0" w:color="auto"/>
        <w:right w:val="none" w:sz="0" w:space="0" w:color="auto"/>
      </w:divBdr>
    </w:div>
    <w:div w:id="1672678816">
      <w:bodyDiv w:val="1"/>
      <w:marLeft w:val="0"/>
      <w:marRight w:val="0"/>
      <w:marTop w:val="0"/>
      <w:marBottom w:val="0"/>
      <w:divBdr>
        <w:top w:val="none" w:sz="0" w:space="0" w:color="auto"/>
        <w:left w:val="none" w:sz="0" w:space="0" w:color="auto"/>
        <w:bottom w:val="none" w:sz="0" w:space="0" w:color="auto"/>
        <w:right w:val="none" w:sz="0" w:space="0" w:color="auto"/>
      </w:divBdr>
    </w:div>
    <w:div w:id="1672756690">
      <w:bodyDiv w:val="1"/>
      <w:marLeft w:val="0"/>
      <w:marRight w:val="0"/>
      <w:marTop w:val="0"/>
      <w:marBottom w:val="0"/>
      <w:divBdr>
        <w:top w:val="none" w:sz="0" w:space="0" w:color="auto"/>
        <w:left w:val="none" w:sz="0" w:space="0" w:color="auto"/>
        <w:bottom w:val="none" w:sz="0" w:space="0" w:color="auto"/>
        <w:right w:val="none" w:sz="0" w:space="0" w:color="auto"/>
      </w:divBdr>
    </w:div>
    <w:div w:id="1672904383">
      <w:bodyDiv w:val="1"/>
      <w:marLeft w:val="0"/>
      <w:marRight w:val="0"/>
      <w:marTop w:val="0"/>
      <w:marBottom w:val="0"/>
      <w:divBdr>
        <w:top w:val="none" w:sz="0" w:space="0" w:color="auto"/>
        <w:left w:val="none" w:sz="0" w:space="0" w:color="auto"/>
        <w:bottom w:val="none" w:sz="0" w:space="0" w:color="auto"/>
        <w:right w:val="none" w:sz="0" w:space="0" w:color="auto"/>
      </w:divBdr>
    </w:div>
    <w:div w:id="1673022239">
      <w:bodyDiv w:val="1"/>
      <w:marLeft w:val="0"/>
      <w:marRight w:val="0"/>
      <w:marTop w:val="0"/>
      <w:marBottom w:val="0"/>
      <w:divBdr>
        <w:top w:val="none" w:sz="0" w:space="0" w:color="auto"/>
        <w:left w:val="none" w:sz="0" w:space="0" w:color="auto"/>
        <w:bottom w:val="none" w:sz="0" w:space="0" w:color="auto"/>
        <w:right w:val="none" w:sz="0" w:space="0" w:color="auto"/>
      </w:divBdr>
    </w:div>
    <w:div w:id="1673024643">
      <w:bodyDiv w:val="1"/>
      <w:marLeft w:val="0"/>
      <w:marRight w:val="0"/>
      <w:marTop w:val="0"/>
      <w:marBottom w:val="0"/>
      <w:divBdr>
        <w:top w:val="none" w:sz="0" w:space="0" w:color="auto"/>
        <w:left w:val="none" w:sz="0" w:space="0" w:color="auto"/>
        <w:bottom w:val="none" w:sz="0" w:space="0" w:color="auto"/>
        <w:right w:val="none" w:sz="0" w:space="0" w:color="auto"/>
      </w:divBdr>
    </w:div>
    <w:div w:id="1673218918">
      <w:bodyDiv w:val="1"/>
      <w:marLeft w:val="0"/>
      <w:marRight w:val="0"/>
      <w:marTop w:val="0"/>
      <w:marBottom w:val="0"/>
      <w:divBdr>
        <w:top w:val="none" w:sz="0" w:space="0" w:color="auto"/>
        <w:left w:val="none" w:sz="0" w:space="0" w:color="auto"/>
        <w:bottom w:val="none" w:sz="0" w:space="0" w:color="auto"/>
        <w:right w:val="none" w:sz="0" w:space="0" w:color="auto"/>
      </w:divBdr>
    </w:div>
    <w:div w:id="1673292703">
      <w:bodyDiv w:val="1"/>
      <w:marLeft w:val="0"/>
      <w:marRight w:val="0"/>
      <w:marTop w:val="0"/>
      <w:marBottom w:val="0"/>
      <w:divBdr>
        <w:top w:val="none" w:sz="0" w:space="0" w:color="auto"/>
        <w:left w:val="none" w:sz="0" w:space="0" w:color="auto"/>
        <w:bottom w:val="none" w:sz="0" w:space="0" w:color="auto"/>
        <w:right w:val="none" w:sz="0" w:space="0" w:color="auto"/>
      </w:divBdr>
    </w:div>
    <w:div w:id="1673332304">
      <w:bodyDiv w:val="1"/>
      <w:marLeft w:val="0"/>
      <w:marRight w:val="0"/>
      <w:marTop w:val="0"/>
      <w:marBottom w:val="0"/>
      <w:divBdr>
        <w:top w:val="none" w:sz="0" w:space="0" w:color="auto"/>
        <w:left w:val="none" w:sz="0" w:space="0" w:color="auto"/>
        <w:bottom w:val="none" w:sz="0" w:space="0" w:color="auto"/>
        <w:right w:val="none" w:sz="0" w:space="0" w:color="auto"/>
      </w:divBdr>
    </w:div>
    <w:div w:id="1673948513">
      <w:bodyDiv w:val="1"/>
      <w:marLeft w:val="0"/>
      <w:marRight w:val="0"/>
      <w:marTop w:val="0"/>
      <w:marBottom w:val="0"/>
      <w:divBdr>
        <w:top w:val="none" w:sz="0" w:space="0" w:color="auto"/>
        <w:left w:val="none" w:sz="0" w:space="0" w:color="auto"/>
        <w:bottom w:val="none" w:sz="0" w:space="0" w:color="auto"/>
        <w:right w:val="none" w:sz="0" w:space="0" w:color="auto"/>
      </w:divBdr>
    </w:div>
    <w:div w:id="1674256145">
      <w:bodyDiv w:val="1"/>
      <w:marLeft w:val="0"/>
      <w:marRight w:val="0"/>
      <w:marTop w:val="0"/>
      <w:marBottom w:val="0"/>
      <w:divBdr>
        <w:top w:val="none" w:sz="0" w:space="0" w:color="auto"/>
        <w:left w:val="none" w:sz="0" w:space="0" w:color="auto"/>
        <w:bottom w:val="none" w:sz="0" w:space="0" w:color="auto"/>
        <w:right w:val="none" w:sz="0" w:space="0" w:color="auto"/>
      </w:divBdr>
    </w:div>
    <w:div w:id="1674262927">
      <w:bodyDiv w:val="1"/>
      <w:marLeft w:val="0"/>
      <w:marRight w:val="0"/>
      <w:marTop w:val="0"/>
      <w:marBottom w:val="0"/>
      <w:divBdr>
        <w:top w:val="none" w:sz="0" w:space="0" w:color="auto"/>
        <w:left w:val="none" w:sz="0" w:space="0" w:color="auto"/>
        <w:bottom w:val="none" w:sz="0" w:space="0" w:color="auto"/>
        <w:right w:val="none" w:sz="0" w:space="0" w:color="auto"/>
      </w:divBdr>
    </w:div>
    <w:div w:id="1674338318">
      <w:bodyDiv w:val="1"/>
      <w:marLeft w:val="0"/>
      <w:marRight w:val="0"/>
      <w:marTop w:val="0"/>
      <w:marBottom w:val="0"/>
      <w:divBdr>
        <w:top w:val="none" w:sz="0" w:space="0" w:color="auto"/>
        <w:left w:val="none" w:sz="0" w:space="0" w:color="auto"/>
        <w:bottom w:val="none" w:sz="0" w:space="0" w:color="auto"/>
        <w:right w:val="none" w:sz="0" w:space="0" w:color="auto"/>
      </w:divBdr>
    </w:div>
    <w:div w:id="1674453002">
      <w:bodyDiv w:val="1"/>
      <w:marLeft w:val="0"/>
      <w:marRight w:val="0"/>
      <w:marTop w:val="0"/>
      <w:marBottom w:val="0"/>
      <w:divBdr>
        <w:top w:val="none" w:sz="0" w:space="0" w:color="auto"/>
        <w:left w:val="none" w:sz="0" w:space="0" w:color="auto"/>
        <w:bottom w:val="none" w:sz="0" w:space="0" w:color="auto"/>
        <w:right w:val="none" w:sz="0" w:space="0" w:color="auto"/>
      </w:divBdr>
    </w:div>
    <w:div w:id="1674601975">
      <w:bodyDiv w:val="1"/>
      <w:marLeft w:val="0"/>
      <w:marRight w:val="0"/>
      <w:marTop w:val="0"/>
      <w:marBottom w:val="0"/>
      <w:divBdr>
        <w:top w:val="none" w:sz="0" w:space="0" w:color="auto"/>
        <w:left w:val="none" w:sz="0" w:space="0" w:color="auto"/>
        <w:bottom w:val="none" w:sz="0" w:space="0" w:color="auto"/>
        <w:right w:val="none" w:sz="0" w:space="0" w:color="auto"/>
      </w:divBdr>
    </w:div>
    <w:div w:id="1674992362">
      <w:bodyDiv w:val="1"/>
      <w:marLeft w:val="0"/>
      <w:marRight w:val="0"/>
      <w:marTop w:val="0"/>
      <w:marBottom w:val="0"/>
      <w:divBdr>
        <w:top w:val="none" w:sz="0" w:space="0" w:color="auto"/>
        <w:left w:val="none" w:sz="0" w:space="0" w:color="auto"/>
        <w:bottom w:val="none" w:sz="0" w:space="0" w:color="auto"/>
        <w:right w:val="none" w:sz="0" w:space="0" w:color="auto"/>
      </w:divBdr>
    </w:div>
    <w:div w:id="1675263909">
      <w:bodyDiv w:val="1"/>
      <w:marLeft w:val="0"/>
      <w:marRight w:val="0"/>
      <w:marTop w:val="0"/>
      <w:marBottom w:val="0"/>
      <w:divBdr>
        <w:top w:val="none" w:sz="0" w:space="0" w:color="auto"/>
        <w:left w:val="none" w:sz="0" w:space="0" w:color="auto"/>
        <w:bottom w:val="none" w:sz="0" w:space="0" w:color="auto"/>
        <w:right w:val="none" w:sz="0" w:space="0" w:color="auto"/>
      </w:divBdr>
    </w:div>
    <w:div w:id="1675299468">
      <w:bodyDiv w:val="1"/>
      <w:marLeft w:val="0"/>
      <w:marRight w:val="0"/>
      <w:marTop w:val="0"/>
      <w:marBottom w:val="0"/>
      <w:divBdr>
        <w:top w:val="none" w:sz="0" w:space="0" w:color="auto"/>
        <w:left w:val="none" w:sz="0" w:space="0" w:color="auto"/>
        <w:bottom w:val="none" w:sz="0" w:space="0" w:color="auto"/>
        <w:right w:val="none" w:sz="0" w:space="0" w:color="auto"/>
      </w:divBdr>
    </w:div>
    <w:div w:id="1675455949">
      <w:bodyDiv w:val="1"/>
      <w:marLeft w:val="0"/>
      <w:marRight w:val="0"/>
      <w:marTop w:val="0"/>
      <w:marBottom w:val="0"/>
      <w:divBdr>
        <w:top w:val="none" w:sz="0" w:space="0" w:color="auto"/>
        <w:left w:val="none" w:sz="0" w:space="0" w:color="auto"/>
        <w:bottom w:val="none" w:sz="0" w:space="0" w:color="auto"/>
        <w:right w:val="none" w:sz="0" w:space="0" w:color="auto"/>
      </w:divBdr>
    </w:div>
    <w:div w:id="1675498316">
      <w:bodyDiv w:val="1"/>
      <w:marLeft w:val="0"/>
      <w:marRight w:val="0"/>
      <w:marTop w:val="0"/>
      <w:marBottom w:val="0"/>
      <w:divBdr>
        <w:top w:val="none" w:sz="0" w:space="0" w:color="auto"/>
        <w:left w:val="none" w:sz="0" w:space="0" w:color="auto"/>
        <w:bottom w:val="none" w:sz="0" w:space="0" w:color="auto"/>
        <w:right w:val="none" w:sz="0" w:space="0" w:color="auto"/>
      </w:divBdr>
    </w:div>
    <w:div w:id="1675575593">
      <w:bodyDiv w:val="1"/>
      <w:marLeft w:val="0"/>
      <w:marRight w:val="0"/>
      <w:marTop w:val="0"/>
      <w:marBottom w:val="0"/>
      <w:divBdr>
        <w:top w:val="none" w:sz="0" w:space="0" w:color="auto"/>
        <w:left w:val="none" w:sz="0" w:space="0" w:color="auto"/>
        <w:bottom w:val="none" w:sz="0" w:space="0" w:color="auto"/>
        <w:right w:val="none" w:sz="0" w:space="0" w:color="auto"/>
      </w:divBdr>
    </w:div>
    <w:div w:id="1675913136">
      <w:bodyDiv w:val="1"/>
      <w:marLeft w:val="0"/>
      <w:marRight w:val="0"/>
      <w:marTop w:val="0"/>
      <w:marBottom w:val="0"/>
      <w:divBdr>
        <w:top w:val="none" w:sz="0" w:space="0" w:color="auto"/>
        <w:left w:val="none" w:sz="0" w:space="0" w:color="auto"/>
        <w:bottom w:val="none" w:sz="0" w:space="0" w:color="auto"/>
        <w:right w:val="none" w:sz="0" w:space="0" w:color="auto"/>
      </w:divBdr>
    </w:div>
    <w:div w:id="1676153980">
      <w:bodyDiv w:val="1"/>
      <w:marLeft w:val="0"/>
      <w:marRight w:val="0"/>
      <w:marTop w:val="0"/>
      <w:marBottom w:val="0"/>
      <w:divBdr>
        <w:top w:val="none" w:sz="0" w:space="0" w:color="auto"/>
        <w:left w:val="none" w:sz="0" w:space="0" w:color="auto"/>
        <w:bottom w:val="none" w:sz="0" w:space="0" w:color="auto"/>
        <w:right w:val="none" w:sz="0" w:space="0" w:color="auto"/>
      </w:divBdr>
    </w:div>
    <w:div w:id="1676228610">
      <w:bodyDiv w:val="1"/>
      <w:marLeft w:val="0"/>
      <w:marRight w:val="0"/>
      <w:marTop w:val="0"/>
      <w:marBottom w:val="0"/>
      <w:divBdr>
        <w:top w:val="none" w:sz="0" w:space="0" w:color="auto"/>
        <w:left w:val="none" w:sz="0" w:space="0" w:color="auto"/>
        <w:bottom w:val="none" w:sz="0" w:space="0" w:color="auto"/>
        <w:right w:val="none" w:sz="0" w:space="0" w:color="auto"/>
      </w:divBdr>
    </w:div>
    <w:div w:id="1677071562">
      <w:bodyDiv w:val="1"/>
      <w:marLeft w:val="0"/>
      <w:marRight w:val="0"/>
      <w:marTop w:val="0"/>
      <w:marBottom w:val="0"/>
      <w:divBdr>
        <w:top w:val="none" w:sz="0" w:space="0" w:color="auto"/>
        <w:left w:val="none" w:sz="0" w:space="0" w:color="auto"/>
        <w:bottom w:val="none" w:sz="0" w:space="0" w:color="auto"/>
        <w:right w:val="none" w:sz="0" w:space="0" w:color="auto"/>
      </w:divBdr>
    </w:div>
    <w:div w:id="1677146034">
      <w:bodyDiv w:val="1"/>
      <w:marLeft w:val="0"/>
      <w:marRight w:val="0"/>
      <w:marTop w:val="0"/>
      <w:marBottom w:val="0"/>
      <w:divBdr>
        <w:top w:val="none" w:sz="0" w:space="0" w:color="auto"/>
        <w:left w:val="none" w:sz="0" w:space="0" w:color="auto"/>
        <w:bottom w:val="none" w:sz="0" w:space="0" w:color="auto"/>
        <w:right w:val="none" w:sz="0" w:space="0" w:color="auto"/>
      </w:divBdr>
    </w:div>
    <w:div w:id="1677687869">
      <w:bodyDiv w:val="1"/>
      <w:marLeft w:val="0"/>
      <w:marRight w:val="0"/>
      <w:marTop w:val="0"/>
      <w:marBottom w:val="0"/>
      <w:divBdr>
        <w:top w:val="none" w:sz="0" w:space="0" w:color="auto"/>
        <w:left w:val="none" w:sz="0" w:space="0" w:color="auto"/>
        <w:bottom w:val="none" w:sz="0" w:space="0" w:color="auto"/>
        <w:right w:val="none" w:sz="0" w:space="0" w:color="auto"/>
      </w:divBdr>
    </w:div>
    <w:div w:id="1678114906">
      <w:bodyDiv w:val="1"/>
      <w:marLeft w:val="0"/>
      <w:marRight w:val="0"/>
      <w:marTop w:val="0"/>
      <w:marBottom w:val="0"/>
      <w:divBdr>
        <w:top w:val="none" w:sz="0" w:space="0" w:color="auto"/>
        <w:left w:val="none" w:sz="0" w:space="0" w:color="auto"/>
        <w:bottom w:val="none" w:sz="0" w:space="0" w:color="auto"/>
        <w:right w:val="none" w:sz="0" w:space="0" w:color="auto"/>
      </w:divBdr>
    </w:div>
    <w:div w:id="1678144998">
      <w:bodyDiv w:val="1"/>
      <w:marLeft w:val="0"/>
      <w:marRight w:val="0"/>
      <w:marTop w:val="0"/>
      <w:marBottom w:val="0"/>
      <w:divBdr>
        <w:top w:val="none" w:sz="0" w:space="0" w:color="auto"/>
        <w:left w:val="none" w:sz="0" w:space="0" w:color="auto"/>
        <w:bottom w:val="none" w:sz="0" w:space="0" w:color="auto"/>
        <w:right w:val="none" w:sz="0" w:space="0" w:color="auto"/>
      </w:divBdr>
    </w:div>
    <w:div w:id="1678192165">
      <w:bodyDiv w:val="1"/>
      <w:marLeft w:val="0"/>
      <w:marRight w:val="0"/>
      <w:marTop w:val="0"/>
      <w:marBottom w:val="0"/>
      <w:divBdr>
        <w:top w:val="none" w:sz="0" w:space="0" w:color="auto"/>
        <w:left w:val="none" w:sz="0" w:space="0" w:color="auto"/>
        <w:bottom w:val="none" w:sz="0" w:space="0" w:color="auto"/>
        <w:right w:val="none" w:sz="0" w:space="0" w:color="auto"/>
      </w:divBdr>
    </w:div>
    <w:div w:id="1678343649">
      <w:bodyDiv w:val="1"/>
      <w:marLeft w:val="0"/>
      <w:marRight w:val="0"/>
      <w:marTop w:val="0"/>
      <w:marBottom w:val="0"/>
      <w:divBdr>
        <w:top w:val="none" w:sz="0" w:space="0" w:color="auto"/>
        <w:left w:val="none" w:sz="0" w:space="0" w:color="auto"/>
        <w:bottom w:val="none" w:sz="0" w:space="0" w:color="auto"/>
        <w:right w:val="none" w:sz="0" w:space="0" w:color="auto"/>
      </w:divBdr>
    </w:div>
    <w:div w:id="1678726771">
      <w:bodyDiv w:val="1"/>
      <w:marLeft w:val="0"/>
      <w:marRight w:val="0"/>
      <w:marTop w:val="0"/>
      <w:marBottom w:val="0"/>
      <w:divBdr>
        <w:top w:val="none" w:sz="0" w:space="0" w:color="auto"/>
        <w:left w:val="none" w:sz="0" w:space="0" w:color="auto"/>
        <w:bottom w:val="none" w:sz="0" w:space="0" w:color="auto"/>
        <w:right w:val="none" w:sz="0" w:space="0" w:color="auto"/>
      </w:divBdr>
    </w:div>
    <w:div w:id="1678731779">
      <w:bodyDiv w:val="1"/>
      <w:marLeft w:val="0"/>
      <w:marRight w:val="0"/>
      <w:marTop w:val="0"/>
      <w:marBottom w:val="0"/>
      <w:divBdr>
        <w:top w:val="none" w:sz="0" w:space="0" w:color="auto"/>
        <w:left w:val="none" w:sz="0" w:space="0" w:color="auto"/>
        <w:bottom w:val="none" w:sz="0" w:space="0" w:color="auto"/>
        <w:right w:val="none" w:sz="0" w:space="0" w:color="auto"/>
      </w:divBdr>
    </w:div>
    <w:div w:id="1679118316">
      <w:bodyDiv w:val="1"/>
      <w:marLeft w:val="0"/>
      <w:marRight w:val="0"/>
      <w:marTop w:val="0"/>
      <w:marBottom w:val="0"/>
      <w:divBdr>
        <w:top w:val="none" w:sz="0" w:space="0" w:color="auto"/>
        <w:left w:val="none" w:sz="0" w:space="0" w:color="auto"/>
        <w:bottom w:val="none" w:sz="0" w:space="0" w:color="auto"/>
        <w:right w:val="none" w:sz="0" w:space="0" w:color="auto"/>
      </w:divBdr>
    </w:div>
    <w:div w:id="1679188359">
      <w:bodyDiv w:val="1"/>
      <w:marLeft w:val="0"/>
      <w:marRight w:val="0"/>
      <w:marTop w:val="0"/>
      <w:marBottom w:val="0"/>
      <w:divBdr>
        <w:top w:val="none" w:sz="0" w:space="0" w:color="auto"/>
        <w:left w:val="none" w:sz="0" w:space="0" w:color="auto"/>
        <w:bottom w:val="none" w:sz="0" w:space="0" w:color="auto"/>
        <w:right w:val="none" w:sz="0" w:space="0" w:color="auto"/>
      </w:divBdr>
    </w:div>
    <w:div w:id="1679842156">
      <w:bodyDiv w:val="1"/>
      <w:marLeft w:val="0"/>
      <w:marRight w:val="0"/>
      <w:marTop w:val="0"/>
      <w:marBottom w:val="0"/>
      <w:divBdr>
        <w:top w:val="none" w:sz="0" w:space="0" w:color="auto"/>
        <w:left w:val="none" w:sz="0" w:space="0" w:color="auto"/>
        <w:bottom w:val="none" w:sz="0" w:space="0" w:color="auto"/>
        <w:right w:val="none" w:sz="0" w:space="0" w:color="auto"/>
      </w:divBdr>
    </w:div>
    <w:div w:id="1680038781">
      <w:bodyDiv w:val="1"/>
      <w:marLeft w:val="0"/>
      <w:marRight w:val="0"/>
      <w:marTop w:val="0"/>
      <w:marBottom w:val="0"/>
      <w:divBdr>
        <w:top w:val="none" w:sz="0" w:space="0" w:color="auto"/>
        <w:left w:val="none" w:sz="0" w:space="0" w:color="auto"/>
        <w:bottom w:val="none" w:sz="0" w:space="0" w:color="auto"/>
        <w:right w:val="none" w:sz="0" w:space="0" w:color="auto"/>
      </w:divBdr>
    </w:div>
    <w:div w:id="1680696157">
      <w:bodyDiv w:val="1"/>
      <w:marLeft w:val="0"/>
      <w:marRight w:val="0"/>
      <w:marTop w:val="0"/>
      <w:marBottom w:val="0"/>
      <w:divBdr>
        <w:top w:val="none" w:sz="0" w:space="0" w:color="auto"/>
        <w:left w:val="none" w:sz="0" w:space="0" w:color="auto"/>
        <w:bottom w:val="none" w:sz="0" w:space="0" w:color="auto"/>
        <w:right w:val="none" w:sz="0" w:space="0" w:color="auto"/>
      </w:divBdr>
    </w:div>
    <w:div w:id="1680892141">
      <w:bodyDiv w:val="1"/>
      <w:marLeft w:val="0"/>
      <w:marRight w:val="0"/>
      <w:marTop w:val="0"/>
      <w:marBottom w:val="0"/>
      <w:divBdr>
        <w:top w:val="none" w:sz="0" w:space="0" w:color="auto"/>
        <w:left w:val="none" w:sz="0" w:space="0" w:color="auto"/>
        <w:bottom w:val="none" w:sz="0" w:space="0" w:color="auto"/>
        <w:right w:val="none" w:sz="0" w:space="0" w:color="auto"/>
      </w:divBdr>
    </w:div>
    <w:div w:id="1681009977">
      <w:bodyDiv w:val="1"/>
      <w:marLeft w:val="0"/>
      <w:marRight w:val="0"/>
      <w:marTop w:val="0"/>
      <w:marBottom w:val="0"/>
      <w:divBdr>
        <w:top w:val="none" w:sz="0" w:space="0" w:color="auto"/>
        <w:left w:val="none" w:sz="0" w:space="0" w:color="auto"/>
        <w:bottom w:val="none" w:sz="0" w:space="0" w:color="auto"/>
        <w:right w:val="none" w:sz="0" w:space="0" w:color="auto"/>
      </w:divBdr>
    </w:div>
    <w:div w:id="1681195896">
      <w:bodyDiv w:val="1"/>
      <w:marLeft w:val="0"/>
      <w:marRight w:val="0"/>
      <w:marTop w:val="0"/>
      <w:marBottom w:val="0"/>
      <w:divBdr>
        <w:top w:val="none" w:sz="0" w:space="0" w:color="auto"/>
        <w:left w:val="none" w:sz="0" w:space="0" w:color="auto"/>
        <w:bottom w:val="none" w:sz="0" w:space="0" w:color="auto"/>
        <w:right w:val="none" w:sz="0" w:space="0" w:color="auto"/>
      </w:divBdr>
    </w:div>
    <w:div w:id="1681274901">
      <w:bodyDiv w:val="1"/>
      <w:marLeft w:val="0"/>
      <w:marRight w:val="0"/>
      <w:marTop w:val="0"/>
      <w:marBottom w:val="0"/>
      <w:divBdr>
        <w:top w:val="none" w:sz="0" w:space="0" w:color="auto"/>
        <w:left w:val="none" w:sz="0" w:space="0" w:color="auto"/>
        <w:bottom w:val="none" w:sz="0" w:space="0" w:color="auto"/>
        <w:right w:val="none" w:sz="0" w:space="0" w:color="auto"/>
      </w:divBdr>
    </w:div>
    <w:div w:id="1681396806">
      <w:bodyDiv w:val="1"/>
      <w:marLeft w:val="0"/>
      <w:marRight w:val="0"/>
      <w:marTop w:val="0"/>
      <w:marBottom w:val="0"/>
      <w:divBdr>
        <w:top w:val="none" w:sz="0" w:space="0" w:color="auto"/>
        <w:left w:val="none" w:sz="0" w:space="0" w:color="auto"/>
        <w:bottom w:val="none" w:sz="0" w:space="0" w:color="auto"/>
        <w:right w:val="none" w:sz="0" w:space="0" w:color="auto"/>
      </w:divBdr>
    </w:div>
    <w:div w:id="1681421637">
      <w:bodyDiv w:val="1"/>
      <w:marLeft w:val="0"/>
      <w:marRight w:val="0"/>
      <w:marTop w:val="0"/>
      <w:marBottom w:val="0"/>
      <w:divBdr>
        <w:top w:val="none" w:sz="0" w:space="0" w:color="auto"/>
        <w:left w:val="none" w:sz="0" w:space="0" w:color="auto"/>
        <w:bottom w:val="none" w:sz="0" w:space="0" w:color="auto"/>
        <w:right w:val="none" w:sz="0" w:space="0" w:color="auto"/>
      </w:divBdr>
    </w:div>
    <w:div w:id="1681540627">
      <w:bodyDiv w:val="1"/>
      <w:marLeft w:val="0"/>
      <w:marRight w:val="0"/>
      <w:marTop w:val="0"/>
      <w:marBottom w:val="0"/>
      <w:divBdr>
        <w:top w:val="none" w:sz="0" w:space="0" w:color="auto"/>
        <w:left w:val="none" w:sz="0" w:space="0" w:color="auto"/>
        <w:bottom w:val="none" w:sz="0" w:space="0" w:color="auto"/>
        <w:right w:val="none" w:sz="0" w:space="0" w:color="auto"/>
      </w:divBdr>
    </w:div>
    <w:div w:id="1683510545">
      <w:bodyDiv w:val="1"/>
      <w:marLeft w:val="0"/>
      <w:marRight w:val="0"/>
      <w:marTop w:val="0"/>
      <w:marBottom w:val="0"/>
      <w:divBdr>
        <w:top w:val="none" w:sz="0" w:space="0" w:color="auto"/>
        <w:left w:val="none" w:sz="0" w:space="0" w:color="auto"/>
        <w:bottom w:val="none" w:sz="0" w:space="0" w:color="auto"/>
        <w:right w:val="none" w:sz="0" w:space="0" w:color="auto"/>
      </w:divBdr>
    </w:div>
    <w:div w:id="1683514212">
      <w:bodyDiv w:val="1"/>
      <w:marLeft w:val="0"/>
      <w:marRight w:val="0"/>
      <w:marTop w:val="0"/>
      <w:marBottom w:val="0"/>
      <w:divBdr>
        <w:top w:val="none" w:sz="0" w:space="0" w:color="auto"/>
        <w:left w:val="none" w:sz="0" w:space="0" w:color="auto"/>
        <w:bottom w:val="none" w:sz="0" w:space="0" w:color="auto"/>
        <w:right w:val="none" w:sz="0" w:space="0" w:color="auto"/>
      </w:divBdr>
    </w:div>
    <w:div w:id="1683975043">
      <w:bodyDiv w:val="1"/>
      <w:marLeft w:val="0"/>
      <w:marRight w:val="0"/>
      <w:marTop w:val="0"/>
      <w:marBottom w:val="0"/>
      <w:divBdr>
        <w:top w:val="none" w:sz="0" w:space="0" w:color="auto"/>
        <w:left w:val="none" w:sz="0" w:space="0" w:color="auto"/>
        <w:bottom w:val="none" w:sz="0" w:space="0" w:color="auto"/>
        <w:right w:val="none" w:sz="0" w:space="0" w:color="auto"/>
      </w:divBdr>
    </w:div>
    <w:div w:id="1684042101">
      <w:bodyDiv w:val="1"/>
      <w:marLeft w:val="0"/>
      <w:marRight w:val="0"/>
      <w:marTop w:val="0"/>
      <w:marBottom w:val="0"/>
      <w:divBdr>
        <w:top w:val="none" w:sz="0" w:space="0" w:color="auto"/>
        <w:left w:val="none" w:sz="0" w:space="0" w:color="auto"/>
        <w:bottom w:val="none" w:sz="0" w:space="0" w:color="auto"/>
        <w:right w:val="none" w:sz="0" w:space="0" w:color="auto"/>
      </w:divBdr>
    </w:div>
    <w:div w:id="1684042948">
      <w:bodyDiv w:val="1"/>
      <w:marLeft w:val="0"/>
      <w:marRight w:val="0"/>
      <w:marTop w:val="0"/>
      <w:marBottom w:val="0"/>
      <w:divBdr>
        <w:top w:val="none" w:sz="0" w:space="0" w:color="auto"/>
        <w:left w:val="none" w:sz="0" w:space="0" w:color="auto"/>
        <w:bottom w:val="none" w:sz="0" w:space="0" w:color="auto"/>
        <w:right w:val="none" w:sz="0" w:space="0" w:color="auto"/>
      </w:divBdr>
    </w:div>
    <w:div w:id="1684240708">
      <w:bodyDiv w:val="1"/>
      <w:marLeft w:val="0"/>
      <w:marRight w:val="0"/>
      <w:marTop w:val="0"/>
      <w:marBottom w:val="0"/>
      <w:divBdr>
        <w:top w:val="none" w:sz="0" w:space="0" w:color="auto"/>
        <w:left w:val="none" w:sz="0" w:space="0" w:color="auto"/>
        <w:bottom w:val="none" w:sz="0" w:space="0" w:color="auto"/>
        <w:right w:val="none" w:sz="0" w:space="0" w:color="auto"/>
      </w:divBdr>
    </w:div>
    <w:div w:id="1684624533">
      <w:bodyDiv w:val="1"/>
      <w:marLeft w:val="0"/>
      <w:marRight w:val="0"/>
      <w:marTop w:val="0"/>
      <w:marBottom w:val="0"/>
      <w:divBdr>
        <w:top w:val="none" w:sz="0" w:space="0" w:color="auto"/>
        <w:left w:val="none" w:sz="0" w:space="0" w:color="auto"/>
        <w:bottom w:val="none" w:sz="0" w:space="0" w:color="auto"/>
        <w:right w:val="none" w:sz="0" w:space="0" w:color="auto"/>
      </w:divBdr>
    </w:div>
    <w:div w:id="1684816514">
      <w:bodyDiv w:val="1"/>
      <w:marLeft w:val="0"/>
      <w:marRight w:val="0"/>
      <w:marTop w:val="0"/>
      <w:marBottom w:val="0"/>
      <w:divBdr>
        <w:top w:val="none" w:sz="0" w:space="0" w:color="auto"/>
        <w:left w:val="none" w:sz="0" w:space="0" w:color="auto"/>
        <w:bottom w:val="none" w:sz="0" w:space="0" w:color="auto"/>
        <w:right w:val="none" w:sz="0" w:space="0" w:color="auto"/>
      </w:divBdr>
    </w:div>
    <w:div w:id="1684933728">
      <w:bodyDiv w:val="1"/>
      <w:marLeft w:val="0"/>
      <w:marRight w:val="0"/>
      <w:marTop w:val="0"/>
      <w:marBottom w:val="0"/>
      <w:divBdr>
        <w:top w:val="none" w:sz="0" w:space="0" w:color="auto"/>
        <w:left w:val="none" w:sz="0" w:space="0" w:color="auto"/>
        <w:bottom w:val="none" w:sz="0" w:space="0" w:color="auto"/>
        <w:right w:val="none" w:sz="0" w:space="0" w:color="auto"/>
      </w:divBdr>
    </w:div>
    <w:div w:id="1685205481">
      <w:bodyDiv w:val="1"/>
      <w:marLeft w:val="0"/>
      <w:marRight w:val="0"/>
      <w:marTop w:val="0"/>
      <w:marBottom w:val="0"/>
      <w:divBdr>
        <w:top w:val="none" w:sz="0" w:space="0" w:color="auto"/>
        <w:left w:val="none" w:sz="0" w:space="0" w:color="auto"/>
        <w:bottom w:val="none" w:sz="0" w:space="0" w:color="auto"/>
        <w:right w:val="none" w:sz="0" w:space="0" w:color="auto"/>
      </w:divBdr>
    </w:div>
    <w:div w:id="1685746583">
      <w:bodyDiv w:val="1"/>
      <w:marLeft w:val="0"/>
      <w:marRight w:val="0"/>
      <w:marTop w:val="0"/>
      <w:marBottom w:val="0"/>
      <w:divBdr>
        <w:top w:val="none" w:sz="0" w:space="0" w:color="auto"/>
        <w:left w:val="none" w:sz="0" w:space="0" w:color="auto"/>
        <w:bottom w:val="none" w:sz="0" w:space="0" w:color="auto"/>
        <w:right w:val="none" w:sz="0" w:space="0" w:color="auto"/>
      </w:divBdr>
    </w:div>
    <w:div w:id="1685938595">
      <w:bodyDiv w:val="1"/>
      <w:marLeft w:val="0"/>
      <w:marRight w:val="0"/>
      <w:marTop w:val="0"/>
      <w:marBottom w:val="0"/>
      <w:divBdr>
        <w:top w:val="none" w:sz="0" w:space="0" w:color="auto"/>
        <w:left w:val="none" w:sz="0" w:space="0" w:color="auto"/>
        <w:bottom w:val="none" w:sz="0" w:space="0" w:color="auto"/>
        <w:right w:val="none" w:sz="0" w:space="0" w:color="auto"/>
      </w:divBdr>
    </w:div>
    <w:div w:id="1686710590">
      <w:bodyDiv w:val="1"/>
      <w:marLeft w:val="0"/>
      <w:marRight w:val="0"/>
      <w:marTop w:val="0"/>
      <w:marBottom w:val="0"/>
      <w:divBdr>
        <w:top w:val="none" w:sz="0" w:space="0" w:color="auto"/>
        <w:left w:val="none" w:sz="0" w:space="0" w:color="auto"/>
        <w:bottom w:val="none" w:sz="0" w:space="0" w:color="auto"/>
        <w:right w:val="none" w:sz="0" w:space="0" w:color="auto"/>
      </w:divBdr>
    </w:div>
    <w:div w:id="1686905882">
      <w:bodyDiv w:val="1"/>
      <w:marLeft w:val="0"/>
      <w:marRight w:val="0"/>
      <w:marTop w:val="0"/>
      <w:marBottom w:val="0"/>
      <w:divBdr>
        <w:top w:val="none" w:sz="0" w:space="0" w:color="auto"/>
        <w:left w:val="none" w:sz="0" w:space="0" w:color="auto"/>
        <w:bottom w:val="none" w:sz="0" w:space="0" w:color="auto"/>
        <w:right w:val="none" w:sz="0" w:space="0" w:color="auto"/>
      </w:divBdr>
    </w:div>
    <w:div w:id="1686974858">
      <w:bodyDiv w:val="1"/>
      <w:marLeft w:val="0"/>
      <w:marRight w:val="0"/>
      <w:marTop w:val="0"/>
      <w:marBottom w:val="0"/>
      <w:divBdr>
        <w:top w:val="none" w:sz="0" w:space="0" w:color="auto"/>
        <w:left w:val="none" w:sz="0" w:space="0" w:color="auto"/>
        <w:bottom w:val="none" w:sz="0" w:space="0" w:color="auto"/>
        <w:right w:val="none" w:sz="0" w:space="0" w:color="auto"/>
      </w:divBdr>
    </w:div>
    <w:div w:id="1686977826">
      <w:bodyDiv w:val="1"/>
      <w:marLeft w:val="0"/>
      <w:marRight w:val="0"/>
      <w:marTop w:val="0"/>
      <w:marBottom w:val="0"/>
      <w:divBdr>
        <w:top w:val="none" w:sz="0" w:space="0" w:color="auto"/>
        <w:left w:val="none" w:sz="0" w:space="0" w:color="auto"/>
        <w:bottom w:val="none" w:sz="0" w:space="0" w:color="auto"/>
        <w:right w:val="none" w:sz="0" w:space="0" w:color="auto"/>
      </w:divBdr>
    </w:div>
    <w:div w:id="1687173004">
      <w:bodyDiv w:val="1"/>
      <w:marLeft w:val="0"/>
      <w:marRight w:val="0"/>
      <w:marTop w:val="0"/>
      <w:marBottom w:val="0"/>
      <w:divBdr>
        <w:top w:val="none" w:sz="0" w:space="0" w:color="auto"/>
        <w:left w:val="none" w:sz="0" w:space="0" w:color="auto"/>
        <w:bottom w:val="none" w:sz="0" w:space="0" w:color="auto"/>
        <w:right w:val="none" w:sz="0" w:space="0" w:color="auto"/>
      </w:divBdr>
    </w:div>
    <w:div w:id="1687442033">
      <w:bodyDiv w:val="1"/>
      <w:marLeft w:val="0"/>
      <w:marRight w:val="0"/>
      <w:marTop w:val="0"/>
      <w:marBottom w:val="0"/>
      <w:divBdr>
        <w:top w:val="none" w:sz="0" w:space="0" w:color="auto"/>
        <w:left w:val="none" w:sz="0" w:space="0" w:color="auto"/>
        <w:bottom w:val="none" w:sz="0" w:space="0" w:color="auto"/>
        <w:right w:val="none" w:sz="0" w:space="0" w:color="auto"/>
      </w:divBdr>
    </w:div>
    <w:div w:id="1687635375">
      <w:bodyDiv w:val="1"/>
      <w:marLeft w:val="0"/>
      <w:marRight w:val="0"/>
      <w:marTop w:val="0"/>
      <w:marBottom w:val="0"/>
      <w:divBdr>
        <w:top w:val="none" w:sz="0" w:space="0" w:color="auto"/>
        <w:left w:val="none" w:sz="0" w:space="0" w:color="auto"/>
        <w:bottom w:val="none" w:sz="0" w:space="0" w:color="auto"/>
        <w:right w:val="none" w:sz="0" w:space="0" w:color="auto"/>
      </w:divBdr>
    </w:div>
    <w:div w:id="1687635680">
      <w:bodyDiv w:val="1"/>
      <w:marLeft w:val="0"/>
      <w:marRight w:val="0"/>
      <w:marTop w:val="0"/>
      <w:marBottom w:val="0"/>
      <w:divBdr>
        <w:top w:val="none" w:sz="0" w:space="0" w:color="auto"/>
        <w:left w:val="none" w:sz="0" w:space="0" w:color="auto"/>
        <w:bottom w:val="none" w:sz="0" w:space="0" w:color="auto"/>
        <w:right w:val="none" w:sz="0" w:space="0" w:color="auto"/>
      </w:divBdr>
    </w:div>
    <w:div w:id="1688170998">
      <w:bodyDiv w:val="1"/>
      <w:marLeft w:val="0"/>
      <w:marRight w:val="0"/>
      <w:marTop w:val="0"/>
      <w:marBottom w:val="0"/>
      <w:divBdr>
        <w:top w:val="none" w:sz="0" w:space="0" w:color="auto"/>
        <w:left w:val="none" w:sz="0" w:space="0" w:color="auto"/>
        <w:bottom w:val="none" w:sz="0" w:space="0" w:color="auto"/>
        <w:right w:val="none" w:sz="0" w:space="0" w:color="auto"/>
      </w:divBdr>
    </w:div>
    <w:div w:id="1688213672">
      <w:bodyDiv w:val="1"/>
      <w:marLeft w:val="0"/>
      <w:marRight w:val="0"/>
      <w:marTop w:val="0"/>
      <w:marBottom w:val="0"/>
      <w:divBdr>
        <w:top w:val="none" w:sz="0" w:space="0" w:color="auto"/>
        <w:left w:val="none" w:sz="0" w:space="0" w:color="auto"/>
        <w:bottom w:val="none" w:sz="0" w:space="0" w:color="auto"/>
        <w:right w:val="none" w:sz="0" w:space="0" w:color="auto"/>
      </w:divBdr>
    </w:div>
    <w:div w:id="1688478335">
      <w:bodyDiv w:val="1"/>
      <w:marLeft w:val="0"/>
      <w:marRight w:val="0"/>
      <w:marTop w:val="0"/>
      <w:marBottom w:val="0"/>
      <w:divBdr>
        <w:top w:val="none" w:sz="0" w:space="0" w:color="auto"/>
        <w:left w:val="none" w:sz="0" w:space="0" w:color="auto"/>
        <w:bottom w:val="none" w:sz="0" w:space="0" w:color="auto"/>
        <w:right w:val="none" w:sz="0" w:space="0" w:color="auto"/>
      </w:divBdr>
    </w:div>
    <w:div w:id="1689523203">
      <w:bodyDiv w:val="1"/>
      <w:marLeft w:val="0"/>
      <w:marRight w:val="0"/>
      <w:marTop w:val="0"/>
      <w:marBottom w:val="0"/>
      <w:divBdr>
        <w:top w:val="none" w:sz="0" w:space="0" w:color="auto"/>
        <w:left w:val="none" w:sz="0" w:space="0" w:color="auto"/>
        <w:bottom w:val="none" w:sz="0" w:space="0" w:color="auto"/>
        <w:right w:val="none" w:sz="0" w:space="0" w:color="auto"/>
      </w:divBdr>
    </w:div>
    <w:div w:id="1689525476">
      <w:bodyDiv w:val="1"/>
      <w:marLeft w:val="0"/>
      <w:marRight w:val="0"/>
      <w:marTop w:val="0"/>
      <w:marBottom w:val="0"/>
      <w:divBdr>
        <w:top w:val="none" w:sz="0" w:space="0" w:color="auto"/>
        <w:left w:val="none" w:sz="0" w:space="0" w:color="auto"/>
        <w:bottom w:val="none" w:sz="0" w:space="0" w:color="auto"/>
        <w:right w:val="none" w:sz="0" w:space="0" w:color="auto"/>
      </w:divBdr>
    </w:div>
    <w:div w:id="1689527363">
      <w:bodyDiv w:val="1"/>
      <w:marLeft w:val="0"/>
      <w:marRight w:val="0"/>
      <w:marTop w:val="0"/>
      <w:marBottom w:val="0"/>
      <w:divBdr>
        <w:top w:val="none" w:sz="0" w:space="0" w:color="auto"/>
        <w:left w:val="none" w:sz="0" w:space="0" w:color="auto"/>
        <w:bottom w:val="none" w:sz="0" w:space="0" w:color="auto"/>
        <w:right w:val="none" w:sz="0" w:space="0" w:color="auto"/>
      </w:divBdr>
    </w:div>
    <w:div w:id="1690524250">
      <w:bodyDiv w:val="1"/>
      <w:marLeft w:val="0"/>
      <w:marRight w:val="0"/>
      <w:marTop w:val="0"/>
      <w:marBottom w:val="0"/>
      <w:divBdr>
        <w:top w:val="none" w:sz="0" w:space="0" w:color="auto"/>
        <w:left w:val="none" w:sz="0" w:space="0" w:color="auto"/>
        <w:bottom w:val="none" w:sz="0" w:space="0" w:color="auto"/>
        <w:right w:val="none" w:sz="0" w:space="0" w:color="auto"/>
      </w:divBdr>
    </w:div>
    <w:div w:id="1690716649">
      <w:bodyDiv w:val="1"/>
      <w:marLeft w:val="0"/>
      <w:marRight w:val="0"/>
      <w:marTop w:val="0"/>
      <w:marBottom w:val="0"/>
      <w:divBdr>
        <w:top w:val="none" w:sz="0" w:space="0" w:color="auto"/>
        <w:left w:val="none" w:sz="0" w:space="0" w:color="auto"/>
        <w:bottom w:val="none" w:sz="0" w:space="0" w:color="auto"/>
        <w:right w:val="none" w:sz="0" w:space="0" w:color="auto"/>
      </w:divBdr>
    </w:div>
    <w:div w:id="1690834680">
      <w:bodyDiv w:val="1"/>
      <w:marLeft w:val="0"/>
      <w:marRight w:val="0"/>
      <w:marTop w:val="0"/>
      <w:marBottom w:val="0"/>
      <w:divBdr>
        <w:top w:val="none" w:sz="0" w:space="0" w:color="auto"/>
        <w:left w:val="none" w:sz="0" w:space="0" w:color="auto"/>
        <w:bottom w:val="none" w:sz="0" w:space="0" w:color="auto"/>
        <w:right w:val="none" w:sz="0" w:space="0" w:color="auto"/>
      </w:divBdr>
    </w:div>
    <w:div w:id="1691030806">
      <w:bodyDiv w:val="1"/>
      <w:marLeft w:val="0"/>
      <w:marRight w:val="0"/>
      <w:marTop w:val="0"/>
      <w:marBottom w:val="0"/>
      <w:divBdr>
        <w:top w:val="none" w:sz="0" w:space="0" w:color="auto"/>
        <w:left w:val="none" w:sz="0" w:space="0" w:color="auto"/>
        <w:bottom w:val="none" w:sz="0" w:space="0" w:color="auto"/>
        <w:right w:val="none" w:sz="0" w:space="0" w:color="auto"/>
      </w:divBdr>
    </w:div>
    <w:div w:id="1691222497">
      <w:bodyDiv w:val="1"/>
      <w:marLeft w:val="0"/>
      <w:marRight w:val="0"/>
      <w:marTop w:val="0"/>
      <w:marBottom w:val="0"/>
      <w:divBdr>
        <w:top w:val="none" w:sz="0" w:space="0" w:color="auto"/>
        <w:left w:val="none" w:sz="0" w:space="0" w:color="auto"/>
        <w:bottom w:val="none" w:sz="0" w:space="0" w:color="auto"/>
        <w:right w:val="none" w:sz="0" w:space="0" w:color="auto"/>
      </w:divBdr>
    </w:div>
    <w:div w:id="1691563885">
      <w:bodyDiv w:val="1"/>
      <w:marLeft w:val="0"/>
      <w:marRight w:val="0"/>
      <w:marTop w:val="0"/>
      <w:marBottom w:val="0"/>
      <w:divBdr>
        <w:top w:val="none" w:sz="0" w:space="0" w:color="auto"/>
        <w:left w:val="none" w:sz="0" w:space="0" w:color="auto"/>
        <w:bottom w:val="none" w:sz="0" w:space="0" w:color="auto"/>
        <w:right w:val="none" w:sz="0" w:space="0" w:color="auto"/>
      </w:divBdr>
    </w:div>
    <w:div w:id="1691639326">
      <w:bodyDiv w:val="1"/>
      <w:marLeft w:val="0"/>
      <w:marRight w:val="0"/>
      <w:marTop w:val="0"/>
      <w:marBottom w:val="0"/>
      <w:divBdr>
        <w:top w:val="none" w:sz="0" w:space="0" w:color="auto"/>
        <w:left w:val="none" w:sz="0" w:space="0" w:color="auto"/>
        <w:bottom w:val="none" w:sz="0" w:space="0" w:color="auto"/>
        <w:right w:val="none" w:sz="0" w:space="0" w:color="auto"/>
      </w:divBdr>
    </w:div>
    <w:div w:id="1691683790">
      <w:bodyDiv w:val="1"/>
      <w:marLeft w:val="0"/>
      <w:marRight w:val="0"/>
      <w:marTop w:val="0"/>
      <w:marBottom w:val="0"/>
      <w:divBdr>
        <w:top w:val="none" w:sz="0" w:space="0" w:color="auto"/>
        <w:left w:val="none" w:sz="0" w:space="0" w:color="auto"/>
        <w:bottom w:val="none" w:sz="0" w:space="0" w:color="auto"/>
        <w:right w:val="none" w:sz="0" w:space="0" w:color="auto"/>
      </w:divBdr>
    </w:div>
    <w:div w:id="1691686709">
      <w:bodyDiv w:val="1"/>
      <w:marLeft w:val="0"/>
      <w:marRight w:val="0"/>
      <w:marTop w:val="0"/>
      <w:marBottom w:val="0"/>
      <w:divBdr>
        <w:top w:val="none" w:sz="0" w:space="0" w:color="auto"/>
        <w:left w:val="none" w:sz="0" w:space="0" w:color="auto"/>
        <w:bottom w:val="none" w:sz="0" w:space="0" w:color="auto"/>
        <w:right w:val="none" w:sz="0" w:space="0" w:color="auto"/>
      </w:divBdr>
    </w:div>
    <w:div w:id="1691837135">
      <w:bodyDiv w:val="1"/>
      <w:marLeft w:val="0"/>
      <w:marRight w:val="0"/>
      <w:marTop w:val="0"/>
      <w:marBottom w:val="0"/>
      <w:divBdr>
        <w:top w:val="none" w:sz="0" w:space="0" w:color="auto"/>
        <w:left w:val="none" w:sz="0" w:space="0" w:color="auto"/>
        <w:bottom w:val="none" w:sz="0" w:space="0" w:color="auto"/>
        <w:right w:val="none" w:sz="0" w:space="0" w:color="auto"/>
      </w:divBdr>
    </w:div>
    <w:div w:id="1691905842">
      <w:bodyDiv w:val="1"/>
      <w:marLeft w:val="0"/>
      <w:marRight w:val="0"/>
      <w:marTop w:val="0"/>
      <w:marBottom w:val="0"/>
      <w:divBdr>
        <w:top w:val="none" w:sz="0" w:space="0" w:color="auto"/>
        <w:left w:val="none" w:sz="0" w:space="0" w:color="auto"/>
        <w:bottom w:val="none" w:sz="0" w:space="0" w:color="auto"/>
        <w:right w:val="none" w:sz="0" w:space="0" w:color="auto"/>
      </w:divBdr>
    </w:div>
    <w:div w:id="1692141637">
      <w:bodyDiv w:val="1"/>
      <w:marLeft w:val="0"/>
      <w:marRight w:val="0"/>
      <w:marTop w:val="0"/>
      <w:marBottom w:val="0"/>
      <w:divBdr>
        <w:top w:val="none" w:sz="0" w:space="0" w:color="auto"/>
        <w:left w:val="none" w:sz="0" w:space="0" w:color="auto"/>
        <w:bottom w:val="none" w:sz="0" w:space="0" w:color="auto"/>
        <w:right w:val="none" w:sz="0" w:space="0" w:color="auto"/>
      </w:divBdr>
    </w:div>
    <w:div w:id="1692145083">
      <w:bodyDiv w:val="1"/>
      <w:marLeft w:val="0"/>
      <w:marRight w:val="0"/>
      <w:marTop w:val="0"/>
      <w:marBottom w:val="0"/>
      <w:divBdr>
        <w:top w:val="none" w:sz="0" w:space="0" w:color="auto"/>
        <w:left w:val="none" w:sz="0" w:space="0" w:color="auto"/>
        <w:bottom w:val="none" w:sz="0" w:space="0" w:color="auto"/>
        <w:right w:val="none" w:sz="0" w:space="0" w:color="auto"/>
      </w:divBdr>
    </w:div>
    <w:div w:id="1692221738">
      <w:bodyDiv w:val="1"/>
      <w:marLeft w:val="0"/>
      <w:marRight w:val="0"/>
      <w:marTop w:val="0"/>
      <w:marBottom w:val="0"/>
      <w:divBdr>
        <w:top w:val="none" w:sz="0" w:space="0" w:color="auto"/>
        <w:left w:val="none" w:sz="0" w:space="0" w:color="auto"/>
        <w:bottom w:val="none" w:sz="0" w:space="0" w:color="auto"/>
        <w:right w:val="none" w:sz="0" w:space="0" w:color="auto"/>
      </w:divBdr>
    </w:div>
    <w:div w:id="1692336414">
      <w:bodyDiv w:val="1"/>
      <w:marLeft w:val="0"/>
      <w:marRight w:val="0"/>
      <w:marTop w:val="0"/>
      <w:marBottom w:val="0"/>
      <w:divBdr>
        <w:top w:val="none" w:sz="0" w:space="0" w:color="auto"/>
        <w:left w:val="none" w:sz="0" w:space="0" w:color="auto"/>
        <w:bottom w:val="none" w:sz="0" w:space="0" w:color="auto"/>
        <w:right w:val="none" w:sz="0" w:space="0" w:color="auto"/>
      </w:divBdr>
    </w:div>
    <w:div w:id="1692367222">
      <w:bodyDiv w:val="1"/>
      <w:marLeft w:val="0"/>
      <w:marRight w:val="0"/>
      <w:marTop w:val="0"/>
      <w:marBottom w:val="0"/>
      <w:divBdr>
        <w:top w:val="none" w:sz="0" w:space="0" w:color="auto"/>
        <w:left w:val="none" w:sz="0" w:space="0" w:color="auto"/>
        <w:bottom w:val="none" w:sz="0" w:space="0" w:color="auto"/>
        <w:right w:val="none" w:sz="0" w:space="0" w:color="auto"/>
      </w:divBdr>
    </w:div>
    <w:div w:id="1692799733">
      <w:bodyDiv w:val="1"/>
      <w:marLeft w:val="0"/>
      <w:marRight w:val="0"/>
      <w:marTop w:val="0"/>
      <w:marBottom w:val="0"/>
      <w:divBdr>
        <w:top w:val="none" w:sz="0" w:space="0" w:color="auto"/>
        <w:left w:val="none" w:sz="0" w:space="0" w:color="auto"/>
        <w:bottom w:val="none" w:sz="0" w:space="0" w:color="auto"/>
        <w:right w:val="none" w:sz="0" w:space="0" w:color="auto"/>
      </w:divBdr>
    </w:div>
    <w:div w:id="1693072768">
      <w:bodyDiv w:val="1"/>
      <w:marLeft w:val="0"/>
      <w:marRight w:val="0"/>
      <w:marTop w:val="0"/>
      <w:marBottom w:val="0"/>
      <w:divBdr>
        <w:top w:val="none" w:sz="0" w:space="0" w:color="auto"/>
        <w:left w:val="none" w:sz="0" w:space="0" w:color="auto"/>
        <w:bottom w:val="none" w:sz="0" w:space="0" w:color="auto"/>
        <w:right w:val="none" w:sz="0" w:space="0" w:color="auto"/>
      </w:divBdr>
    </w:div>
    <w:div w:id="1693602771">
      <w:bodyDiv w:val="1"/>
      <w:marLeft w:val="0"/>
      <w:marRight w:val="0"/>
      <w:marTop w:val="0"/>
      <w:marBottom w:val="0"/>
      <w:divBdr>
        <w:top w:val="none" w:sz="0" w:space="0" w:color="auto"/>
        <w:left w:val="none" w:sz="0" w:space="0" w:color="auto"/>
        <w:bottom w:val="none" w:sz="0" w:space="0" w:color="auto"/>
        <w:right w:val="none" w:sz="0" w:space="0" w:color="auto"/>
      </w:divBdr>
    </w:div>
    <w:div w:id="1693729486">
      <w:bodyDiv w:val="1"/>
      <w:marLeft w:val="0"/>
      <w:marRight w:val="0"/>
      <w:marTop w:val="0"/>
      <w:marBottom w:val="0"/>
      <w:divBdr>
        <w:top w:val="none" w:sz="0" w:space="0" w:color="auto"/>
        <w:left w:val="none" w:sz="0" w:space="0" w:color="auto"/>
        <w:bottom w:val="none" w:sz="0" w:space="0" w:color="auto"/>
        <w:right w:val="none" w:sz="0" w:space="0" w:color="auto"/>
      </w:divBdr>
    </w:div>
    <w:div w:id="1694109991">
      <w:bodyDiv w:val="1"/>
      <w:marLeft w:val="0"/>
      <w:marRight w:val="0"/>
      <w:marTop w:val="0"/>
      <w:marBottom w:val="0"/>
      <w:divBdr>
        <w:top w:val="none" w:sz="0" w:space="0" w:color="auto"/>
        <w:left w:val="none" w:sz="0" w:space="0" w:color="auto"/>
        <w:bottom w:val="none" w:sz="0" w:space="0" w:color="auto"/>
        <w:right w:val="none" w:sz="0" w:space="0" w:color="auto"/>
      </w:divBdr>
    </w:div>
    <w:div w:id="1694190184">
      <w:bodyDiv w:val="1"/>
      <w:marLeft w:val="0"/>
      <w:marRight w:val="0"/>
      <w:marTop w:val="0"/>
      <w:marBottom w:val="0"/>
      <w:divBdr>
        <w:top w:val="none" w:sz="0" w:space="0" w:color="auto"/>
        <w:left w:val="none" w:sz="0" w:space="0" w:color="auto"/>
        <w:bottom w:val="none" w:sz="0" w:space="0" w:color="auto"/>
        <w:right w:val="none" w:sz="0" w:space="0" w:color="auto"/>
      </w:divBdr>
    </w:div>
    <w:div w:id="1694305097">
      <w:bodyDiv w:val="1"/>
      <w:marLeft w:val="0"/>
      <w:marRight w:val="0"/>
      <w:marTop w:val="0"/>
      <w:marBottom w:val="0"/>
      <w:divBdr>
        <w:top w:val="none" w:sz="0" w:space="0" w:color="auto"/>
        <w:left w:val="none" w:sz="0" w:space="0" w:color="auto"/>
        <w:bottom w:val="none" w:sz="0" w:space="0" w:color="auto"/>
        <w:right w:val="none" w:sz="0" w:space="0" w:color="auto"/>
      </w:divBdr>
    </w:div>
    <w:div w:id="1694306017">
      <w:bodyDiv w:val="1"/>
      <w:marLeft w:val="0"/>
      <w:marRight w:val="0"/>
      <w:marTop w:val="0"/>
      <w:marBottom w:val="0"/>
      <w:divBdr>
        <w:top w:val="none" w:sz="0" w:space="0" w:color="auto"/>
        <w:left w:val="none" w:sz="0" w:space="0" w:color="auto"/>
        <w:bottom w:val="none" w:sz="0" w:space="0" w:color="auto"/>
        <w:right w:val="none" w:sz="0" w:space="0" w:color="auto"/>
      </w:divBdr>
    </w:div>
    <w:div w:id="1694378973">
      <w:bodyDiv w:val="1"/>
      <w:marLeft w:val="0"/>
      <w:marRight w:val="0"/>
      <w:marTop w:val="0"/>
      <w:marBottom w:val="0"/>
      <w:divBdr>
        <w:top w:val="none" w:sz="0" w:space="0" w:color="auto"/>
        <w:left w:val="none" w:sz="0" w:space="0" w:color="auto"/>
        <w:bottom w:val="none" w:sz="0" w:space="0" w:color="auto"/>
        <w:right w:val="none" w:sz="0" w:space="0" w:color="auto"/>
      </w:divBdr>
    </w:div>
    <w:div w:id="1694451830">
      <w:bodyDiv w:val="1"/>
      <w:marLeft w:val="0"/>
      <w:marRight w:val="0"/>
      <w:marTop w:val="0"/>
      <w:marBottom w:val="0"/>
      <w:divBdr>
        <w:top w:val="none" w:sz="0" w:space="0" w:color="auto"/>
        <w:left w:val="none" w:sz="0" w:space="0" w:color="auto"/>
        <w:bottom w:val="none" w:sz="0" w:space="0" w:color="auto"/>
        <w:right w:val="none" w:sz="0" w:space="0" w:color="auto"/>
      </w:divBdr>
    </w:div>
    <w:div w:id="1694529949">
      <w:bodyDiv w:val="1"/>
      <w:marLeft w:val="0"/>
      <w:marRight w:val="0"/>
      <w:marTop w:val="0"/>
      <w:marBottom w:val="0"/>
      <w:divBdr>
        <w:top w:val="none" w:sz="0" w:space="0" w:color="auto"/>
        <w:left w:val="none" w:sz="0" w:space="0" w:color="auto"/>
        <w:bottom w:val="none" w:sz="0" w:space="0" w:color="auto"/>
        <w:right w:val="none" w:sz="0" w:space="0" w:color="auto"/>
      </w:divBdr>
    </w:div>
    <w:div w:id="1694719578">
      <w:bodyDiv w:val="1"/>
      <w:marLeft w:val="0"/>
      <w:marRight w:val="0"/>
      <w:marTop w:val="0"/>
      <w:marBottom w:val="0"/>
      <w:divBdr>
        <w:top w:val="none" w:sz="0" w:space="0" w:color="auto"/>
        <w:left w:val="none" w:sz="0" w:space="0" w:color="auto"/>
        <w:bottom w:val="none" w:sz="0" w:space="0" w:color="auto"/>
        <w:right w:val="none" w:sz="0" w:space="0" w:color="auto"/>
      </w:divBdr>
    </w:div>
    <w:div w:id="1694962634">
      <w:bodyDiv w:val="1"/>
      <w:marLeft w:val="0"/>
      <w:marRight w:val="0"/>
      <w:marTop w:val="0"/>
      <w:marBottom w:val="0"/>
      <w:divBdr>
        <w:top w:val="none" w:sz="0" w:space="0" w:color="auto"/>
        <w:left w:val="none" w:sz="0" w:space="0" w:color="auto"/>
        <w:bottom w:val="none" w:sz="0" w:space="0" w:color="auto"/>
        <w:right w:val="none" w:sz="0" w:space="0" w:color="auto"/>
      </w:divBdr>
    </w:div>
    <w:div w:id="1694964685">
      <w:bodyDiv w:val="1"/>
      <w:marLeft w:val="0"/>
      <w:marRight w:val="0"/>
      <w:marTop w:val="0"/>
      <w:marBottom w:val="0"/>
      <w:divBdr>
        <w:top w:val="none" w:sz="0" w:space="0" w:color="auto"/>
        <w:left w:val="none" w:sz="0" w:space="0" w:color="auto"/>
        <w:bottom w:val="none" w:sz="0" w:space="0" w:color="auto"/>
        <w:right w:val="none" w:sz="0" w:space="0" w:color="auto"/>
      </w:divBdr>
    </w:div>
    <w:div w:id="1694964965">
      <w:bodyDiv w:val="1"/>
      <w:marLeft w:val="0"/>
      <w:marRight w:val="0"/>
      <w:marTop w:val="0"/>
      <w:marBottom w:val="0"/>
      <w:divBdr>
        <w:top w:val="none" w:sz="0" w:space="0" w:color="auto"/>
        <w:left w:val="none" w:sz="0" w:space="0" w:color="auto"/>
        <w:bottom w:val="none" w:sz="0" w:space="0" w:color="auto"/>
        <w:right w:val="none" w:sz="0" w:space="0" w:color="auto"/>
      </w:divBdr>
    </w:div>
    <w:div w:id="1695183771">
      <w:bodyDiv w:val="1"/>
      <w:marLeft w:val="0"/>
      <w:marRight w:val="0"/>
      <w:marTop w:val="0"/>
      <w:marBottom w:val="0"/>
      <w:divBdr>
        <w:top w:val="none" w:sz="0" w:space="0" w:color="auto"/>
        <w:left w:val="none" w:sz="0" w:space="0" w:color="auto"/>
        <w:bottom w:val="none" w:sz="0" w:space="0" w:color="auto"/>
        <w:right w:val="none" w:sz="0" w:space="0" w:color="auto"/>
      </w:divBdr>
    </w:div>
    <w:div w:id="1695224972">
      <w:bodyDiv w:val="1"/>
      <w:marLeft w:val="0"/>
      <w:marRight w:val="0"/>
      <w:marTop w:val="0"/>
      <w:marBottom w:val="0"/>
      <w:divBdr>
        <w:top w:val="none" w:sz="0" w:space="0" w:color="auto"/>
        <w:left w:val="none" w:sz="0" w:space="0" w:color="auto"/>
        <w:bottom w:val="none" w:sz="0" w:space="0" w:color="auto"/>
        <w:right w:val="none" w:sz="0" w:space="0" w:color="auto"/>
      </w:divBdr>
    </w:div>
    <w:div w:id="1695351289">
      <w:bodyDiv w:val="1"/>
      <w:marLeft w:val="0"/>
      <w:marRight w:val="0"/>
      <w:marTop w:val="0"/>
      <w:marBottom w:val="0"/>
      <w:divBdr>
        <w:top w:val="none" w:sz="0" w:space="0" w:color="auto"/>
        <w:left w:val="none" w:sz="0" w:space="0" w:color="auto"/>
        <w:bottom w:val="none" w:sz="0" w:space="0" w:color="auto"/>
        <w:right w:val="none" w:sz="0" w:space="0" w:color="auto"/>
      </w:divBdr>
    </w:div>
    <w:div w:id="1695382428">
      <w:bodyDiv w:val="1"/>
      <w:marLeft w:val="0"/>
      <w:marRight w:val="0"/>
      <w:marTop w:val="0"/>
      <w:marBottom w:val="0"/>
      <w:divBdr>
        <w:top w:val="none" w:sz="0" w:space="0" w:color="auto"/>
        <w:left w:val="none" w:sz="0" w:space="0" w:color="auto"/>
        <w:bottom w:val="none" w:sz="0" w:space="0" w:color="auto"/>
        <w:right w:val="none" w:sz="0" w:space="0" w:color="auto"/>
      </w:divBdr>
    </w:div>
    <w:div w:id="1695689248">
      <w:bodyDiv w:val="1"/>
      <w:marLeft w:val="0"/>
      <w:marRight w:val="0"/>
      <w:marTop w:val="0"/>
      <w:marBottom w:val="0"/>
      <w:divBdr>
        <w:top w:val="none" w:sz="0" w:space="0" w:color="auto"/>
        <w:left w:val="none" w:sz="0" w:space="0" w:color="auto"/>
        <w:bottom w:val="none" w:sz="0" w:space="0" w:color="auto"/>
        <w:right w:val="none" w:sz="0" w:space="0" w:color="auto"/>
      </w:divBdr>
    </w:div>
    <w:div w:id="1695883249">
      <w:bodyDiv w:val="1"/>
      <w:marLeft w:val="0"/>
      <w:marRight w:val="0"/>
      <w:marTop w:val="0"/>
      <w:marBottom w:val="0"/>
      <w:divBdr>
        <w:top w:val="none" w:sz="0" w:space="0" w:color="auto"/>
        <w:left w:val="none" w:sz="0" w:space="0" w:color="auto"/>
        <w:bottom w:val="none" w:sz="0" w:space="0" w:color="auto"/>
        <w:right w:val="none" w:sz="0" w:space="0" w:color="auto"/>
      </w:divBdr>
    </w:div>
    <w:div w:id="1696153009">
      <w:bodyDiv w:val="1"/>
      <w:marLeft w:val="0"/>
      <w:marRight w:val="0"/>
      <w:marTop w:val="0"/>
      <w:marBottom w:val="0"/>
      <w:divBdr>
        <w:top w:val="none" w:sz="0" w:space="0" w:color="auto"/>
        <w:left w:val="none" w:sz="0" w:space="0" w:color="auto"/>
        <w:bottom w:val="none" w:sz="0" w:space="0" w:color="auto"/>
        <w:right w:val="none" w:sz="0" w:space="0" w:color="auto"/>
      </w:divBdr>
    </w:div>
    <w:div w:id="1696345418">
      <w:bodyDiv w:val="1"/>
      <w:marLeft w:val="0"/>
      <w:marRight w:val="0"/>
      <w:marTop w:val="0"/>
      <w:marBottom w:val="0"/>
      <w:divBdr>
        <w:top w:val="none" w:sz="0" w:space="0" w:color="auto"/>
        <w:left w:val="none" w:sz="0" w:space="0" w:color="auto"/>
        <w:bottom w:val="none" w:sz="0" w:space="0" w:color="auto"/>
        <w:right w:val="none" w:sz="0" w:space="0" w:color="auto"/>
      </w:divBdr>
    </w:div>
    <w:div w:id="1696348677">
      <w:bodyDiv w:val="1"/>
      <w:marLeft w:val="0"/>
      <w:marRight w:val="0"/>
      <w:marTop w:val="0"/>
      <w:marBottom w:val="0"/>
      <w:divBdr>
        <w:top w:val="none" w:sz="0" w:space="0" w:color="auto"/>
        <w:left w:val="none" w:sz="0" w:space="0" w:color="auto"/>
        <w:bottom w:val="none" w:sz="0" w:space="0" w:color="auto"/>
        <w:right w:val="none" w:sz="0" w:space="0" w:color="auto"/>
      </w:divBdr>
    </w:div>
    <w:div w:id="1696535140">
      <w:bodyDiv w:val="1"/>
      <w:marLeft w:val="0"/>
      <w:marRight w:val="0"/>
      <w:marTop w:val="0"/>
      <w:marBottom w:val="0"/>
      <w:divBdr>
        <w:top w:val="none" w:sz="0" w:space="0" w:color="auto"/>
        <w:left w:val="none" w:sz="0" w:space="0" w:color="auto"/>
        <w:bottom w:val="none" w:sz="0" w:space="0" w:color="auto"/>
        <w:right w:val="none" w:sz="0" w:space="0" w:color="auto"/>
      </w:divBdr>
    </w:div>
    <w:div w:id="1696731898">
      <w:bodyDiv w:val="1"/>
      <w:marLeft w:val="0"/>
      <w:marRight w:val="0"/>
      <w:marTop w:val="0"/>
      <w:marBottom w:val="0"/>
      <w:divBdr>
        <w:top w:val="none" w:sz="0" w:space="0" w:color="auto"/>
        <w:left w:val="none" w:sz="0" w:space="0" w:color="auto"/>
        <w:bottom w:val="none" w:sz="0" w:space="0" w:color="auto"/>
        <w:right w:val="none" w:sz="0" w:space="0" w:color="auto"/>
      </w:divBdr>
    </w:div>
    <w:div w:id="1696811971">
      <w:bodyDiv w:val="1"/>
      <w:marLeft w:val="0"/>
      <w:marRight w:val="0"/>
      <w:marTop w:val="0"/>
      <w:marBottom w:val="0"/>
      <w:divBdr>
        <w:top w:val="none" w:sz="0" w:space="0" w:color="auto"/>
        <w:left w:val="none" w:sz="0" w:space="0" w:color="auto"/>
        <w:bottom w:val="none" w:sz="0" w:space="0" w:color="auto"/>
        <w:right w:val="none" w:sz="0" w:space="0" w:color="auto"/>
      </w:divBdr>
    </w:div>
    <w:div w:id="1697072647">
      <w:bodyDiv w:val="1"/>
      <w:marLeft w:val="0"/>
      <w:marRight w:val="0"/>
      <w:marTop w:val="0"/>
      <w:marBottom w:val="0"/>
      <w:divBdr>
        <w:top w:val="none" w:sz="0" w:space="0" w:color="auto"/>
        <w:left w:val="none" w:sz="0" w:space="0" w:color="auto"/>
        <w:bottom w:val="none" w:sz="0" w:space="0" w:color="auto"/>
        <w:right w:val="none" w:sz="0" w:space="0" w:color="auto"/>
      </w:divBdr>
    </w:div>
    <w:div w:id="1697266815">
      <w:bodyDiv w:val="1"/>
      <w:marLeft w:val="0"/>
      <w:marRight w:val="0"/>
      <w:marTop w:val="0"/>
      <w:marBottom w:val="0"/>
      <w:divBdr>
        <w:top w:val="none" w:sz="0" w:space="0" w:color="auto"/>
        <w:left w:val="none" w:sz="0" w:space="0" w:color="auto"/>
        <w:bottom w:val="none" w:sz="0" w:space="0" w:color="auto"/>
        <w:right w:val="none" w:sz="0" w:space="0" w:color="auto"/>
      </w:divBdr>
    </w:div>
    <w:div w:id="1697805428">
      <w:bodyDiv w:val="1"/>
      <w:marLeft w:val="0"/>
      <w:marRight w:val="0"/>
      <w:marTop w:val="0"/>
      <w:marBottom w:val="0"/>
      <w:divBdr>
        <w:top w:val="none" w:sz="0" w:space="0" w:color="auto"/>
        <w:left w:val="none" w:sz="0" w:space="0" w:color="auto"/>
        <w:bottom w:val="none" w:sz="0" w:space="0" w:color="auto"/>
        <w:right w:val="none" w:sz="0" w:space="0" w:color="auto"/>
      </w:divBdr>
    </w:div>
    <w:div w:id="1697849219">
      <w:bodyDiv w:val="1"/>
      <w:marLeft w:val="0"/>
      <w:marRight w:val="0"/>
      <w:marTop w:val="0"/>
      <w:marBottom w:val="0"/>
      <w:divBdr>
        <w:top w:val="none" w:sz="0" w:space="0" w:color="auto"/>
        <w:left w:val="none" w:sz="0" w:space="0" w:color="auto"/>
        <w:bottom w:val="none" w:sz="0" w:space="0" w:color="auto"/>
        <w:right w:val="none" w:sz="0" w:space="0" w:color="auto"/>
      </w:divBdr>
    </w:div>
    <w:div w:id="1697854473">
      <w:bodyDiv w:val="1"/>
      <w:marLeft w:val="0"/>
      <w:marRight w:val="0"/>
      <w:marTop w:val="0"/>
      <w:marBottom w:val="0"/>
      <w:divBdr>
        <w:top w:val="none" w:sz="0" w:space="0" w:color="auto"/>
        <w:left w:val="none" w:sz="0" w:space="0" w:color="auto"/>
        <w:bottom w:val="none" w:sz="0" w:space="0" w:color="auto"/>
        <w:right w:val="none" w:sz="0" w:space="0" w:color="auto"/>
      </w:divBdr>
    </w:div>
    <w:div w:id="1697920406">
      <w:bodyDiv w:val="1"/>
      <w:marLeft w:val="0"/>
      <w:marRight w:val="0"/>
      <w:marTop w:val="0"/>
      <w:marBottom w:val="0"/>
      <w:divBdr>
        <w:top w:val="none" w:sz="0" w:space="0" w:color="auto"/>
        <w:left w:val="none" w:sz="0" w:space="0" w:color="auto"/>
        <w:bottom w:val="none" w:sz="0" w:space="0" w:color="auto"/>
        <w:right w:val="none" w:sz="0" w:space="0" w:color="auto"/>
      </w:divBdr>
    </w:div>
    <w:div w:id="1698002926">
      <w:bodyDiv w:val="1"/>
      <w:marLeft w:val="0"/>
      <w:marRight w:val="0"/>
      <w:marTop w:val="0"/>
      <w:marBottom w:val="0"/>
      <w:divBdr>
        <w:top w:val="none" w:sz="0" w:space="0" w:color="auto"/>
        <w:left w:val="none" w:sz="0" w:space="0" w:color="auto"/>
        <w:bottom w:val="none" w:sz="0" w:space="0" w:color="auto"/>
        <w:right w:val="none" w:sz="0" w:space="0" w:color="auto"/>
      </w:divBdr>
    </w:div>
    <w:div w:id="1698190442">
      <w:bodyDiv w:val="1"/>
      <w:marLeft w:val="0"/>
      <w:marRight w:val="0"/>
      <w:marTop w:val="0"/>
      <w:marBottom w:val="0"/>
      <w:divBdr>
        <w:top w:val="none" w:sz="0" w:space="0" w:color="auto"/>
        <w:left w:val="none" w:sz="0" w:space="0" w:color="auto"/>
        <w:bottom w:val="none" w:sz="0" w:space="0" w:color="auto"/>
        <w:right w:val="none" w:sz="0" w:space="0" w:color="auto"/>
      </w:divBdr>
    </w:div>
    <w:div w:id="1698463652">
      <w:bodyDiv w:val="1"/>
      <w:marLeft w:val="0"/>
      <w:marRight w:val="0"/>
      <w:marTop w:val="0"/>
      <w:marBottom w:val="0"/>
      <w:divBdr>
        <w:top w:val="none" w:sz="0" w:space="0" w:color="auto"/>
        <w:left w:val="none" w:sz="0" w:space="0" w:color="auto"/>
        <w:bottom w:val="none" w:sz="0" w:space="0" w:color="auto"/>
        <w:right w:val="none" w:sz="0" w:space="0" w:color="auto"/>
      </w:divBdr>
    </w:div>
    <w:div w:id="1698773843">
      <w:bodyDiv w:val="1"/>
      <w:marLeft w:val="0"/>
      <w:marRight w:val="0"/>
      <w:marTop w:val="0"/>
      <w:marBottom w:val="0"/>
      <w:divBdr>
        <w:top w:val="none" w:sz="0" w:space="0" w:color="auto"/>
        <w:left w:val="none" w:sz="0" w:space="0" w:color="auto"/>
        <w:bottom w:val="none" w:sz="0" w:space="0" w:color="auto"/>
        <w:right w:val="none" w:sz="0" w:space="0" w:color="auto"/>
      </w:divBdr>
    </w:div>
    <w:div w:id="1698919664">
      <w:bodyDiv w:val="1"/>
      <w:marLeft w:val="0"/>
      <w:marRight w:val="0"/>
      <w:marTop w:val="0"/>
      <w:marBottom w:val="0"/>
      <w:divBdr>
        <w:top w:val="none" w:sz="0" w:space="0" w:color="auto"/>
        <w:left w:val="none" w:sz="0" w:space="0" w:color="auto"/>
        <w:bottom w:val="none" w:sz="0" w:space="0" w:color="auto"/>
        <w:right w:val="none" w:sz="0" w:space="0" w:color="auto"/>
      </w:divBdr>
    </w:div>
    <w:div w:id="1699161022">
      <w:bodyDiv w:val="1"/>
      <w:marLeft w:val="0"/>
      <w:marRight w:val="0"/>
      <w:marTop w:val="0"/>
      <w:marBottom w:val="0"/>
      <w:divBdr>
        <w:top w:val="none" w:sz="0" w:space="0" w:color="auto"/>
        <w:left w:val="none" w:sz="0" w:space="0" w:color="auto"/>
        <w:bottom w:val="none" w:sz="0" w:space="0" w:color="auto"/>
        <w:right w:val="none" w:sz="0" w:space="0" w:color="auto"/>
      </w:divBdr>
    </w:div>
    <w:div w:id="1699433887">
      <w:bodyDiv w:val="1"/>
      <w:marLeft w:val="0"/>
      <w:marRight w:val="0"/>
      <w:marTop w:val="0"/>
      <w:marBottom w:val="0"/>
      <w:divBdr>
        <w:top w:val="none" w:sz="0" w:space="0" w:color="auto"/>
        <w:left w:val="none" w:sz="0" w:space="0" w:color="auto"/>
        <w:bottom w:val="none" w:sz="0" w:space="0" w:color="auto"/>
        <w:right w:val="none" w:sz="0" w:space="0" w:color="auto"/>
      </w:divBdr>
    </w:div>
    <w:div w:id="1699546660">
      <w:bodyDiv w:val="1"/>
      <w:marLeft w:val="0"/>
      <w:marRight w:val="0"/>
      <w:marTop w:val="0"/>
      <w:marBottom w:val="0"/>
      <w:divBdr>
        <w:top w:val="none" w:sz="0" w:space="0" w:color="auto"/>
        <w:left w:val="none" w:sz="0" w:space="0" w:color="auto"/>
        <w:bottom w:val="none" w:sz="0" w:space="0" w:color="auto"/>
        <w:right w:val="none" w:sz="0" w:space="0" w:color="auto"/>
      </w:divBdr>
    </w:div>
    <w:div w:id="1699701338">
      <w:bodyDiv w:val="1"/>
      <w:marLeft w:val="0"/>
      <w:marRight w:val="0"/>
      <w:marTop w:val="0"/>
      <w:marBottom w:val="0"/>
      <w:divBdr>
        <w:top w:val="none" w:sz="0" w:space="0" w:color="auto"/>
        <w:left w:val="none" w:sz="0" w:space="0" w:color="auto"/>
        <w:bottom w:val="none" w:sz="0" w:space="0" w:color="auto"/>
        <w:right w:val="none" w:sz="0" w:space="0" w:color="auto"/>
      </w:divBdr>
    </w:div>
    <w:div w:id="1699968729">
      <w:bodyDiv w:val="1"/>
      <w:marLeft w:val="0"/>
      <w:marRight w:val="0"/>
      <w:marTop w:val="0"/>
      <w:marBottom w:val="0"/>
      <w:divBdr>
        <w:top w:val="none" w:sz="0" w:space="0" w:color="auto"/>
        <w:left w:val="none" w:sz="0" w:space="0" w:color="auto"/>
        <w:bottom w:val="none" w:sz="0" w:space="0" w:color="auto"/>
        <w:right w:val="none" w:sz="0" w:space="0" w:color="auto"/>
      </w:divBdr>
    </w:div>
    <w:div w:id="1700204057">
      <w:bodyDiv w:val="1"/>
      <w:marLeft w:val="0"/>
      <w:marRight w:val="0"/>
      <w:marTop w:val="0"/>
      <w:marBottom w:val="0"/>
      <w:divBdr>
        <w:top w:val="none" w:sz="0" w:space="0" w:color="auto"/>
        <w:left w:val="none" w:sz="0" w:space="0" w:color="auto"/>
        <w:bottom w:val="none" w:sz="0" w:space="0" w:color="auto"/>
        <w:right w:val="none" w:sz="0" w:space="0" w:color="auto"/>
      </w:divBdr>
    </w:div>
    <w:div w:id="1700274261">
      <w:bodyDiv w:val="1"/>
      <w:marLeft w:val="0"/>
      <w:marRight w:val="0"/>
      <w:marTop w:val="0"/>
      <w:marBottom w:val="0"/>
      <w:divBdr>
        <w:top w:val="none" w:sz="0" w:space="0" w:color="auto"/>
        <w:left w:val="none" w:sz="0" w:space="0" w:color="auto"/>
        <w:bottom w:val="none" w:sz="0" w:space="0" w:color="auto"/>
        <w:right w:val="none" w:sz="0" w:space="0" w:color="auto"/>
      </w:divBdr>
    </w:div>
    <w:div w:id="1700351080">
      <w:bodyDiv w:val="1"/>
      <w:marLeft w:val="0"/>
      <w:marRight w:val="0"/>
      <w:marTop w:val="0"/>
      <w:marBottom w:val="0"/>
      <w:divBdr>
        <w:top w:val="none" w:sz="0" w:space="0" w:color="auto"/>
        <w:left w:val="none" w:sz="0" w:space="0" w:color="auto"/>
        <w:bottom w:val="none" w:sz="0" w:space="0" w:color="auto"/>
        <w:right w:val="none" w:sz="0" w:space="0" w:color="auto"/>
      </w:divBdr>
    </w:div>
    <w:div w:id="1701010848">
      <w:bodyDiv w:val="1"/>
      <w:marLeft w:val="0"/>
      <w:marRight w:val="0"/>
      <w:marTop w:val="0"/>
      <w:marBottom w:val="0"/>
      <w:divBdr>
        <w:top w:val="none" w:sz="0" w:space="0" w:color="auto"/>
        <w:left w:val="none" w:sz="0" w:space="0" w:color="auto"/>
        <w:bottom w:val="none" w:sz="0" w:space="0" w:color="auto"/>
        <w:right w:val="none" w:sz="0" w:space="0" w:color="auto"/>
      </w:divBdr>
    </w:div>
    <w:div w:id="1701127562">
      <w:bodyDiv w:val="1"/>
      <w:marLeft w:val="0"/>
      <w:marRight w:val="0"/>
      <w:marTop w:val="0"/>
      <w:marBottom w:val="0"/>
      <w:divBdr>
        <w:top w:val="none" w:sz="0" w:space="0" w:color="auto"/>
        <w:left w:val="none" w:sz="0" w:space="0" w:color="auto"/>
        <w:bottom w:val="none" w:sz="0" w:space="0" w:color="auto"/>
        <w:right w:val="none" w:sz="0" w:space="0" w:color="auto"/>
      </w:divBdr>
    </w:div>
    <w:div w:id="1701205101">
      <w:bodyDiv w:val="1"/>
      <w:marLeft w:val="0"/>
      <w:marRight w:val="0"/>
      <w:marTop w:val="0"/>
      <w:marBottom w:val="0"/>
      <w:divBdr>
        <w:top w:val="none" w:sz="0" w:space="0" w:color="auto"/>
        <w:left w:val="none" w:sz="0" w:space="0" w:color="auto"/>
        <w:bottom w:val="none" w:sz="0" w:space="0" w:color="auto"/>
        <w:right w:val="none" w:sz="0" w:space="0" w:color="auto"/>
      </w:divBdr>
    </w:div>
    <w:div w:id="1701272953">
      <w:bodyDiv w:val="1"/>
      <w:marLeft w:val="0"/>
      <w:marRight w:val="0"/>
      <w:marTop w:val="0"/>
      <w:marBottom w:val="0"/>
      <w:divBdr>
        <w:top w:val="none" w:sz="0" w:space="0" w:color="auto"/>
        <w:left w:val="none" w:sz="0" w:space="0" w:color="auto"/>
        <w:bottom w:val="none" w:sz="0" w:space="0" w:color="auto"/>
        <w:right w:val="none" w:sz="0" w:space="0" w:color="auto"/>
      </w:divBdr>
    </w:div>
    <w:div w:id="1701391143">
      <w:bodyDiv w:val="1"/>
      <w:marLeft w:val="0"/>
      <w:marRight w:val="0"/>
      <w:marTop w:val="0"/>
      <w:marBottom w:val="0"/>
      <w:divBdr>
        <w:top w:val="none" w:sz="0" w:space="0" w:color="auto"/>
        <w:left w:val="none" w:sz="0" w:space="0" w:color="auto"/>
        <w:bottom w:val="none" w:sz="0" w:space="0" w:color="auto"/>
        <w:right w:val="none" w:sz="0" w:space="0" w:color="auto"/>
      </w:divBdr>
    </w:div>
    <w:div w:id="1701927449">
      <w:bodyDiv w:val="1"/>
      <w:marLeft w:val="0"/>
      <w:marRight w:val="0"/>
      <w:marTop w:val="0"/>
      <w:marBottom w:val="0"/>
      <w:divBdr>
        <w:top w:val="none" w:sz="0" w:space="0" w:color="auto"/>
        <w:left w:val="none" w:sz="0" w:space="0" w:color="auto"/>
        <w:bottom w:val="none" w:sz="0" w:space="0" w:color="auto"/>
        <w:right w:val="none" w:sz="0" w:space="0" w:color="auto"/>
      </w:divBdr>
    </w:div>
    <w:div w:id="1701973426">
      <w:bodyDiv w:val="1"/>
      <w:marLeft w:val="0"/>
      <w:marRight w:val="0"/>
      <w:marTop w:val="0"/>
      <w:marBottom w:val="0"/>
      <w:divBdr>
        <w:top w:val="none" w:sz="0" w:space="0" w:color="auto"/>
        <w:left w:val="none" w:sz="0" w:space="0" w:color="auto"/>
        <w:bottom w:val="none" w:sz="0" w:space="0" w:color="auto"/>
        <w:right w:val="none" w:sz="0" w:space="0" w:color="auto"/>
      </w:divBdr>
    </w:div>
    <w:div w:id="1702050769">
      <w:bodyDiv w:val="1"/>
      <w:marLeft w:val="0"/>
      <w:marRight w:val="0"/>
      <w:marTop w:val="0"/>
      <w:marBottom w:val="0"/>
      <w:divBdr>
        <w:top w:val="none" w:sz="0" w:space="0" w:color="auto"/>
        <w:left w:val="none" w:sz="0" w:space="0" w:color="auto"/>
        <w:bottom w:val="none" w:sz="0" w:space="0" w:color="auto"/>
        <w:right w:val="none" w:sz="0" w:space="0" w:color="auto"/>
      </w:divBdr>
    </w:div>
    <w:div w:id="1702054419">
      <w:bodyDiv w:val="1"/>
      <w:marLeft w:val="0"/>
      <w:marRight w:val="0"/>
      <w:marTop w:val="0"/>
      <w:marBottom w:val="0"/>
      <w:divBdr>
        <w:top w:val="none" w:sz="0" w:space="0" w:color="auto"/>
        <w:left w:val="none" w:sz="0" w:space="0" w:color="auto"/>
        <w:bottom w:val="none" w:sz="0" w:space="0" w:color="auto"/>
        <w:right w:val="none" w:sz="0" w:space="0" w:color="auto"/>
      </w:divBdr>
    </w:div>
    <w:div w:id="1702244362">
      <w:bodyDiv w:val="1"/>
      <w:marLeft w:val="0"/>
      <w:marRight w:val="0"/>
      <w:marTop w:val="0"/>
      <w:marBottom w:val="0"/>
      <w:divBdr>
        <w:top w:val="none" w:sz="0" w:space="0" w:color="auto"/>
        <w:left w:val="none" w:sz="0" w:space="0" w:color="auto"/>
        <w:bottom w:val="none" w:sz="0" w:space="0" w:color="auto"/>
        <w:right w:val="none" w:sz="0" w:space="0" w:color="auto"/>
      </w:divBdr>
    </w:div>
    <w:div w:id="1702513442">
      <w:bodyDiv w:val="1"/>
      <w:marLeft w:val="0"/>
      <w:marRight w:val="0"/>
      <w:marTop w:val="0"/>
      <w:marBottom w:val="0"/>
      <w:divBdr>
        <w:top w:val="none" w:sz="0" w:space="0" w:color="auto"/>
        <w:left w:val="none" w:sz="0" w:space="0" w:color="auto"/>
        <w:bottom w:val="none" w:sz="0" w:space="0" w:color="auto"/>
        <w:right w:val="none" w:sz="0" w:space="0" w:color="auto"/>
      </w:divBdr>
    </w:div>
    <w:div w:id="1702627825">
      <w:bodyDiv w:val="1"/>
      <w:marLeft w:val="0"/>
      <w:marRight w:val="0"/>
      <w:marTop w:val="0"/>
      <w:marBottom w:val="0"/>
      <w:divBdr>
        <w:top w:val="none" w:sz="0" w:space="0" w:color="auto"/>
        <w:left w:val="none" w:sz="0" w:space="0" w:color="auto"/>
        <w:bottom w:val="none" w:sz="0" w:space="0" w:color="auto"/>
        <w:right w:val="none" w:sz="0" w:space="0" w:color="auto"/>
      </w:divBdr>
    </w:div>
    <w:div w:id="1702631879">
      <w:bodyDiv w:val="1"/>
      <w:marLeft w:val="0"/>
      <w:marRight w:val="0"/>
      <w:marTop w:val="0"/>
      <w:marBottom w:val="0"/>
      <w:divBdr>
        <w:top w:val="none" w:sz="0" w:space="0" w:color="auto"/>
        <w:left w:val="none" w:sz="0" w:space="0" w:color="auto"/>
        <w:bottom w:val="none" w:sz="0" w:space="0" w:color="auto"/>
        <w:right w:val="none" w:sz="0" w:space="0" w:color="auto"/>
      </w:divBdr>
    </w:div>
    <w:div w:id="1702970475">
      <w:bodyDiv w:val="1"/>
      <w:marLeft w:val="0"/>
      <w:marRight w:val="0"/>
      <w:marTop w:val="0"/>
      <w:marBottom w:val="0"/>
      <w:divBdr>
        <w:top w:val="none" w:sz="0" w:space="0" w:color="auto"/>
        <w:left w:val="none" w:sz="0" w:space="0" w:color="auto"/>
        <w:bottom w:val="none" w:sz="0" w:space="0" w:color="auto"/>
        <w:right w:val="none" w:sz="0" w:space="0" w:color="auto"/>
      </w:divBdr>
    </w:div>
    <w:div w:id="1703357136">
      <w:bodyDiv w:val="1"/>
      <w:marLeft w:val="0"/>
      <w:marRight w:val="0"/>
      <w:marTop w:val="0"/>
      <w:marBottom w:val="0"/>
      <w:divBdr>
        <w:top w:val="none" w:sz="0" w:space="0" w:color="auto"/>
        <w:left w:val="none" w:sz="0" w:space="0" w:color="auto"/>
        <w:bottom w:val="none" w:sz="0" w:space="0" w:color="auto"/>
        <w:right w:val="none" w:sz="0" w:space="0" w:color="auto"/>
      </w:divBdr>
    </w:div>
    <w:div w:id="1703362477">
      <w:bodyDiv w:val="1"/>
      <w:marLeft w:val="0"/>
      <w:marRight w:val="0"/>
      <w:marTop w:val="0"/>
      <w:marBottom w:val="0"/>
      <w:divBdr>
        <w:top w:val="none" w:sz="0" w:space="0" w:color="auto"/>
        <w:left w:val="none" w:sz="0" w:space="0" w:color="auto"/>
        <w:bottom w:val="none" w:sz="0" w:space="0" w:color="auto"/>
        <w:right w:val="none" w:sz="0" w:space="0" w:color="auto"/>
      </w:divBdr>
    </w:div>
    <w:div w:id="1703483293">
      <w:bodyDiv w:val="1"/>
      <w:marLeft w:val="0"/>
      <w:marRight w:val="0"/>
      <w:marTop w:val="0"/>
      <w:marBottom w:val="0"/>
      <w:divBdr>
        <w:top w:val="none" w:sz="0" w:space="0" w:color="auto"/>
        <w:left w:val="none" w:sz="0" w:space="0" w:color="auto"/>
        <w:bottom w:val="none" w:sz="0" w:space="0" w:color="auto"/>
        <w:right w:val="none" w:sz="0" w:space="0" w:color="auto"/>
      </w:divBdr>
    </w:div>
    <w:div w:id="1703552146">
      <w:bodyDiv w:val="1"/>
      <w:marLeft w:val="0"/>
      <w:marRight w:val="0"/>
      <w:marTop w:val="0"/>
      <w:marBottom w:val="0"/>
      <w:divBdr>
        <w:top w:val="none" w:sz="0" w:space="0" w:color="auto"/>
        <w:left w:val="none" w:sz="0" w:space="0" w:color="auto"/>
        <w:bottom w:val="none" w:sz="0" w:space="0" w:color="auto"/>
        <w:right w:val="none" w:sz="0" w:space="0" w:color="auto"/>
      </w:divBdr>
    </w:div>
    <w:div w:id="1703558190">
      <w:bodyDiv w:val="1"/>
      <w:marLeft w:val="0"/>
      <w:marRight w:val="0"/>
      <w:marTop w:val="0"/>
      <w:marBottom w:val="0"/>
      <w:divBdr>
        <w:top w:val="none" w:sz="0" w:space="0" w:color="auto"/>
        <w:left w:val="none" w:sz="0" w:space="0" w:color="auto"/>
        <w:bottom w:val="none" w:sz="0" w:space="0" w:color="auto"/>
        <w:right w:val="none" w:sz="0" w:space="0" w:color="auto"/>
      </w:divBdr>
    </w:div>
    <w:div w:id="1703631135">
      <w:bodyDiv w:val="1"/>
      <w:marLeft w:val="0"/>
      <w:marRight w:val="0"/>
      <w:marTop w:val="0"/>
      <w:marBottom w:val="0"/>
      <w:divBdr>
        <w:top w:val="none" w:sz="0" w:space="0" w:color="auto"/>
        <w:left w:val="none" w:sz="0" w:space="0" w:color="auto"/>
        <w:bottom w:val="none" w:sz="0" w:space="0" w:color="auto"/>
        <w:right w:val="none" w:sz="0" w:space="0" w:color="auto"/>
      </w:divBdr>
    </w:div>
    <w:div w:id="1703744528">
      <w:bodyDiv w:val="1"/>
      <w:marLeft w:val="0"/>
      <w:marRight w:val="0"/>
      <w:marTop w:val="0"/>
      <w:marBottom w:val="0"/>
      <w:divBdr>
        <w:top w:val="none" w:sz="0" w:space="0" w:color="auto"/>
        <w:left w:val="none" w:sz="0" w:space="0" w:color="auto"/>
        <w:bottom w:val="none" w:sz="0" w:space="0" w:color="auto"/>
        <w:right w:val="none" w:sz="0" w:space="0" w:color="auto"/>
      </w:divBdr>
    </w:div>
    <w:div w:id="1703822655">
      <w:bodyDiv w:val="1"/>
      <w:marLeft w:val="0"/>
      <w:marRight w:val="0"/>
      <w:marTop w:val="0"/>
      <w:marBottom w:val="0"/>
      <w:divBdr>
        <w:top w:val="none" w:sz="0" w:space="0" w:color="auto"/>
        <w:left w:val="none" w:sz="0" w:space="0" w:color="auto"/>
        <w:bottom w:val="none" w:sz="0" w:space="0" w:color="auto"/>
        <w:right w:val="none" w:sz="0" w:space="0" w:color="auto"/>
      </w:divBdr>
    </w:div>
    <w:div w:id="1704012375">
      <w:bodyDiv w:val="1"/>
      <w:marLeft w:val="0"/>
      <w:marRight w:val="0"/>
      <w:marTop w:val="0"/>
      <w:marBottom w:val="0"/>
      <w:divBdr>
        <w:top w:val="none" w:sz="0" w:space="0" w:color="auto"/>
        <w:left w:val="none" w:sz="0" w:space="0" w:color="auto"/>
        <w:bottom w:val="none" w:sz="0" w:space="0" w:color="auto"/>
        <w:right w:val="none" w:sz="0" w:space="0" w:color="auto"/>
      </w:divBdr>
    </w:div>
    <w:div w:id="1704015141">
      <w:bodyDiv w:val="1"/>
      <w:marLeft w:val="0"/>
      <w:marRight w:val="0"/>
      <w:marTop w:val="0"/>
      <w:marBottom w:val="0"/>
      <w:divBdr>
        <w:top w:val="none" w:sz="0" w:space="0" w:color="auto"/>
        <w:left w:val="none" w:sz="0" w:space="0" w:color="auto"/>
        <w:bottom w:val="none" w:sz="0" w:space="0" w:color="auto"/>
        <w:right w:val="none" w:sz="0" w:space="0" w:color="auto"/>
      </w:divBdr>
    </w:div>
    <w:div w:id="1704331715">
      <w:bodyDiv w:val="1"/>
      <w:marLeft w:val="0"/>
      <w:marRight w:val="0"/>
      <w:marTop w:val="0"/>
      <w:marBottom w:val="0"/>
      <w:divBdr>
        <w:top w:val="none" w:sz="0" w:space="0" w:color="auto"/>
        <w:left w:val="none" w:sz="0" w:space="0" w:color="auto"/>
        <w:bottom w:val="none" w:sz="0" w:space="0" w:color="auto"/>
        <w:right w:val="none" w:sz="0" w:space="0" w:color="auto"/>
      </w:divBdr>
    </w:div>
    <w:div w:id="1704549152">
      <w:bodyDiv w:val="1"/>
      <w:marLeft w:val="0"/>
      <w:marRight w:val="0"/>
      <w:marTop w:val="0"/>
      <w:marBottom w:val="0"/>
      <w:divBdr>
        <w:top w:val="none" w:sz="0" w:space="0" w:color="auto"/>
        <w:left w:val="none" w:sz="0" w:space="0" w:color="auto"/>
        <w:bottom w:val="none" w:sz="0" w:space="0" w:color="auto"/>
        <w:right w:val="none" w:sz="0" w:space="0" w:color="auto"/>
      </w:divBdr>
    </w:div>
    <w:div w:id="1704555218">
      <w:bodyDiv w:val="1"/>
      <w:marLeft w:val="0"/>
      <w:marRight w:val="0"/>
      <w:marTop w:val="0"/>
      <w:marBottom w:val="0"/>
      <w:divBdr>
        <w:top w:val="none" w:sz="0" w:space="0" w:color="auto"/>
        <w:left w:val="none" w:sz="0" w:space="0" w:color="auto"/>
        <w:bottom w:val="none" w:sz="0" w:space="0" w:color="auto"/>
        <w:right w:val="none" w:sz="0" w:space="0" w:color="auto"/>
      </w:divBdr>
    </w:div>
    <w:div w:id="1704592042">
      <w:bodyDiv w:val="1"/>
      <w:marLeft w:val="0"/>
      <w:marRight w:val="0"/>
      <w:marTop w:val="0"/>
      <w:marBottom w:val="0"/>
      <w:divBdr>
        <w:top w:val="none" w:sz="0" w:space="0" w:color="auto"/>
        <w:left w:val="none" w:sz="0" w:space="0" w:color="auto"/>
        <w:bottom w:val="none" w:sz="0" w:space="0" w:color="auto"/>
        <w:right w:val="none" w:sz="0" w:space="0" w:color="auto"/>
      </w:divBdr>
    </w:div>
    <w:div w:id="1705062468">
      <w:bodyDiv w:val="1"/>
      <w:marLeft w:val="0"/>
      <w:marRight w:val="0"/>
      <w:marTop w:val="0"/>
      <w:marBottom w:val="0"/>
      <w:divBdr>
        <w:top w:val="none" w:sz="0" w:space="0" w:color="auto"/>
        <w:left w:val="none" w:sz="0" w:space="0" w:color="auto"/>
        <w:bottom w:val="none" w:sz="0" w:space="0" w:color="auto"/>
        <w:right w:val="none" w:sz="0" w:space="0" w:color="auto"/>
      </w:divBdr>
    </w:div>
    <w:div w:id="1705135580">
      <w:bodyDiv w:val="1"/>
      <w:marLeft w:val="0"/>
      <w:marRight w:val="0"/>
      <w:marTop w:val="0"/>
      <w:marBottom w:val="0"/>
      <w:divBdr>
        <w:top w:val="none" w:sz="0" w:space="0" w:color="auto"/>
        <w:left w:val="none" w:sz="0" w:space="0" w:color="auto"/>
        <w:bottom w:val="none" w:sz="0" w:space="0" w:color="auto"/>
        <w:right w:val="none" w:sz="0" w:space="0" w:color="auto"/>
      </w:divBdr>
    </w:div>
    <w:div w:id="1705398900">
      <w:bodyDiv w:val="1"/>
      <w:marLeft w:val="0"/>
      <w:marRight w:val="0"/>
      <w:marTop w:val="0"/>
      <w:marBottom w:val="0"/>
      <w:divBdr>
        <w:top w:val="none" w:sz="0" w:space="0" w:color="auto"/>
        <w:left w:val="none" w:sz="0" w:space="0" w:color="auto"/>
        <w:bottom w:val="none" w:sz="0" w:space="0" w:color="auto"/>
        <w:right w:val="none" w:sz="0" w:space="0" w:color="auto"/>
      </w:divBdr>
    </w:div>
    <w:div w:id="1705445745">
      <w:bodyDiv w:val="1"/>
      <w:marLeft w:val="0"/>
      <w:marRight w:val="0"/>
      <w:marTop w:val="0"/>
      <w:marBottom w:val="0"/>
      <w:divBdr>
        <w:top w:val="none" w:sz="0" w:space="0" w:color="auto"/>
        <w:left w:val="none" w:sz="0" w:space="0" w:color="auto"/>
        <w:bottom w:val="none" w:sz="0" w:space="0" w:color="auto"/>
        <w:right w:val="none" w:sz="0" w:space="0" w:color="auto"/>
      </w:divBdr>
    </w:div>
    <w:div w:id="1705867683">
      <w:bodyDiv w:val="1"/>
      <w:marLeft w:val="0"/>
      <w:marRight w:val="0"/>
      <w:marTop w:val="0"/>
      <w:marBottom w:val="0"/>
      <w:divBdr>
        <w:top w:val="none" w:sz="0" w:space="0" w:color="auto"/>
        <w:left w:val="none" w:sz="0" w:space="0" w:color="auto"/>
        <w:bottom w:val="none" w:sz="0" w:space="0" w:color="auto"/>
        <w:right w:val="none" w:sz="0" w:space="0" w:color="auto"/>
      </w:divBdr>
    </w:div>
    <w:div w:id="1706053861">
      <w:bodyDiv w:val="1"/>
      <w:marLeft w:val="0"/>
      <w:marRight w:val="0"/>
      <w:marTop w:val="0"/>
      <w:marBottom w:val="0"/>
      <w:divBdr>
        <w:top w:val="none" w:sz="0" w:space="0" w:color="auto"/>
        <w:left w:val="none" w:sz="0" w:space="0" w:color="auto"/>
        <w:bottom w:val="none" w:sz="0" w:space="0" w:color="auto"/>
        <w:right w:val="none" w:sz="0" w:space="0" w:color="auto"/>
      </w:divBdr>
    </w:div>
    <w:div w:id="1706054430">
      <w:bodyDiv w:val="1"/>
      <w:marLeft w:val="0"/>
      <w:marRight w:val="0"/>
      <w:marTop w:val="0"/>
      <w:marBottom w:val="0"/>
      <w:divBdr>
        <w:top w:val="none" w:sz="0" w:space="0" w:color="auto"/>
        <w:left w:val="none" w:sz="0" w:space="0" w:color="auto"/>
        <w:bottom w:val="none" w:sz="0" w:space="0" w:color="auto"/>
        <w:right w:val="none" w:sz="0" w:space="0" w:color="auto"/>
      </w:divBdr>
    </w:div>
    <w:div w:id="1706102596">
      <w:bodyDiv w:val="1"/>
      <w:marLeft w:val="0"/>
      <w:marRight w:val="0"/>
      <w:marTop w:val="0"/>
      <w:marBottom w:val="0"/>
      <w:divBdr>
        <w:top w:val="none" w:sz="0" w:space="0" w:color="auto"/>
        <w:left w:val="none" w:sz="0" w:space="0" w:color="auto"/>
        <w:bottom w:val="none" w:sz="0" w:space="0" w:color="auto"/>
        <w:right w:val="none" w:sz="0" w:space="0" w:color="auto"/>
      </w:divBdr>
    </w:div>
    <w:div w:id="1706102628">
      <w:bodyDiv w:val="1"/>
      <w:marLeft w:val="0"/>
      <w:marRight w:val="0"/>
      <w:marTop w:val="0"/>
      <w:marBottom w:val="0"/>
      <w:divBdr>
        <w:top w:val="none" w:sz="0" w:space="0" w:color="auto"/>
        <w:left w:val="none" w:sz="0" w:space="0" w:color="auto"/>
        <w:bottom w:val="none" w:sz="0" w:space="0" w:color="auto"/>
        <w:right w:val="none" w:sz="0" w:space="0" w:color="auto"/>
      </w:divBdr>
    </w:div>
    <w:div w:id="1706442196">
      <w:bodyDiv w:val="1"/>
      <w:marLeft w:val="0"/>
      <w:marRight w:val="0"/>
      <w:marTop w:val="0"/>
      <w:marBottom w:val="0"/>
      <w:divBdr>
        <w:top w:val="none" w:sz="0" w:space="0" w:color="auto"/>
        <w:left w:val="none" w:sz="0" w:space="0" w:color="auto"/>
        <w:bottom w:val="none" w:sz="0" w:space="0" w:color="auto"/>
        <w:right w:val="none" w:sz="0" w:space="0" w:color="auto"/>
      </w:divBdr>
    </w:div>
    <w:div w:id="1706442633">
      <w:bodyDiv w:val="1"/>
      <w:marLeft w:val="0"/>
      <w:marRight w:val="0"/>
      <w:marTop w:val="0"/>
      <w:marBottom w:val="0"/>
      <w:divBdr>
        <w:top w:val="none" w:sz="0" w:space="0" w:color="auto"/>
        <w:left w:val="none" w:sz="0" w:space="0" w:color="auto"/>
        <w:bottom w:val="none" w:sz="0" w:space="0" w:color="auto"/>
        <w:right w:val="none" w:sz="0" w:space="0" w:color="auto"/>
      </w:divBdr>
    </w:div>
    <w:div w:id="1706515369">
      <w:bodyDiv w:val="1"/>
      <w:marLeft w:val="0"/>
      <w:marRight w:val="0"/>
      <w:marTop w:val="0"/>
      <w:marBottom w:val="0"/>
      <w:divBdr>
        <w:top w:val="none" w:sz="0" w:space="0" w:color="auto"/>
        <w:left w:val="none" w:sz="0" w:space="0" w:color="auto"/>
        <w:bottom w:val="none" w:sz="0" w:space="0" w:color="auto"/>
        <w:right w:val="none" w:sz="0" w:space="0" w:color="auto"/>
      </w:divBdr>
    </w:div>
    <w:div w:id="1706517435">
      <w:bodyDiv w:val="1"/>
      <w:marLeft w:val="0"/>
      <w:marRight w:val="0"/>
      <w:marTop w:val="0"/>
      <w:marBottom w:val="0"/>
      <w:divBdr>
        <w:top w:val="none" w:sz="0" w:space="0" w:color="auto"/>
        <w:left w:val="none" w:sz="0" w:space="0" w:color="auto"/>
        <w:bottom w:val="none" w:sz="0" w:space="0" w:color="auto"/>
        <w:right w:val="none" w:sz="0" w:space="0" w:color="auto"/>
      </w:divBdr>
    </w:div>
    <w:div w:id="1706517903">
      <w:bodyDiv w:val="1"/>
      <w:marLeft w:val="0"/>
      <w:marRight w:val="0"/>
      <w:marTop w:val="0"/>
      <w:marBottom w:val="0"/>
      <w:divBdr>
        <w:top w:val="none" w:sz="0" w:space="0" w:color="auto"/>
        <w:left w:val="none" w:sz="0" w:space="0" w:color="auto"/>
        <w:bottom w:val="none" w:sz="0" w:space="0" w:color="auto"/>
        <w:right w:val="none" w:sz="0" w:space="0" w:color="auto"/>
      </w:divBdr>
    </w:div>
    <w:div w:id="1706952508">
      <w:bodyDiv w:val="1"/>
      <w:marLeft w:val="0"/>
      <w:marRight w:val="0"/>
      <w:marTop w:val="0"/>
      <w:marBottom w:val="0"/>
      <w:divBdr>
        <w:top w:val="none" w:sz="0" w:space="0" w:color="auto"/>
        <w:left w:val="none" w:sz="0" w:space="0" w:color="auto"/>
        <w:bottom w:val="none" w:sz="0" w:space="0" w:color="auto"/>
        <w:right w:val="none" w:sz="0" w:space="0" w:color="auto"/>
      </w:divBdr>
    </w:div>
    <w:div w:id="1707025130">
      <w:bodyDiv w:val="1"/>
      <w:marLeft w:val="0"/>
      <w:marRight w:val="0"/>
      <w:marTop w:val="0"/>
      <w:marBottom w:val="0"/>
      <w:divBdr>
        <w:top w:val="none" w:sz="0" w:space="0" w:color="auto"/>
        <w:left w:val="none" w:sz="0" w:space="0" w:color="auto"/>
        <w:bottom w:val="none" w:sz="0" w:space="0" w:color="auto"/>
        <w:right w:val="none" w:sz="0" w:space="0" w:color="auto"/>
      </w:divBdr>
    </w:div>
    <w:div w:id="1707172603">
      <w:bodyDiv w:val="1"/>
      <w:marLeft w:val="0"/>
      <w:marRight w:val="0"/>
      <w:marTop w:val="0"/>
      <w:marBottom w:val="0"/>
      <w:divBdr>
        <w:top w:val="none" w:sz="0" w:space="0" w:color="auto"/>
        <w:left w:val="none" w:sz="0" w:space="0" w:color="auto"/>
        <w:bottom w:val="none" w:sz="0" w:space="0" w:color="auto"/>
        <w:right w:val="none" w:sz="0" w:space="0" w:color="auto"/>
      </w:divBdr>
    </w:div>
    <w:div w:id="1707438373">
      <w:bodyDiv w:val="1"/>
      <w:marLeft w:val="0"/>
      <w:marRight w:val="0"/>
      <w:marTop w:val="0"/>
      <w:marBottom w:val="0"/>
      <w:divBdr>
        <w:top w:val="none" w:sz="0" w:space="0" w:color="auto"/>
        <w:left w:val="none" w:sz="0" w:space="0" w:color="auto"/>
        <w:bottom w:val="none" w:sz="0" w:space="0" w:color="auto"/>
        <w:right w:val="none" w:sz="0" w:space="0" w:color="auto"/>
      </w:divBdr>
    </w:div>
    <w:div w:id="1707441869">
      <w:bodyDiv w:val="1"/>
      <w:marLeft w:val="0"/>
      <w:marRight w:val="0"/>
      <w:marTop w:val="0"/>
      <w:marBottom w:val="0"/>
      <w:divBdr>
        <w:top w:val="none" w:sz="0" w:space="0" w:color="auto"/>
        <w:left w:val="none" w:sz="0" w:space="0" w:color="auto"/>
        <w:bottom w:val="none" w:sz="0" w:space="0" w:color="auto"/>
        <w:right w:val="none" w:sz="0" w:space="0" w:color="auto"/>
      </w:divBdr>
    </w:div>
    <w:div w:id="1707943281">
      <w:bodyDiv w:val="1"/>
      <w:marLeft w:val="0"/>
      <w:marRight w:val="0"/>
      <w:marTop w:val="0"/>
      <w:marBottom w:val="0"/>
      <w:divBdr>
        <w:top w:val="none" w:sz="0" w:space="0" w:color="auto"/>
        <w:left w:val="none" w:sz="0" w:space="0" w:color="auto"/>
        <w:bottom w:val="none" w:sz="0" w:space="0" w:color="auto"/>
        <w:right w:val="none" w:sz="0" w:space="0" w:color="auto"/>
      </w:divBdr>
    </w:div>
    <w:div w:id="1708293917">
      <w:bodyDiv w:val="1"/>
      <w:marLeft w:val="0"/>
      <w:marRight w:val="0"/>
      <w:marTop w:val="0"/>
      <w:marBottom w:val="0"/>
      <w:divBdr>
        <w:top w:val="none" w:sz="0" w:space="0" w:color="auto"/>
        <w:left w:val="none" w:sz="0" w:space="0" w:color="auto"/>
        <w:bottom w:val="none" w:sz="0" w:space="0" w:color="auto"/>
        <w:right w:val="none" w:sz="0" w:space="0" w:color="auto"/>
      </w:divBdr>
    </w:div>
    <w:div w:id="1708333686">
      <w:bodyDiv w:val="1"/>
      <w:marLeft w:val="0"/>
      <w:marRight w:val="0"/>
      <w:marTop w:val="0"/>
      <w:marBottom w:val="0"/>
      <w:divBdr>
        <w:top w:val="none" w:sz="0" w:space="0" w:color="auto"/>
        <w:left w:val="none" w:sz="0" w:space="0" w:color="auto"/>
        <w:bottom w:val="none" w:sz="0" w:space="0" w:color="auto"/>
        <w:right w:val="none" w:sz="0" w:space="0" w:color="auto"/>
      </w:divBdr>
    </w:div>
    <w:div w:id="1708529562">
      <w:bodyDiv w:val="1"/>
      <w:marLeft w:val="0"/>
      <w:marRight w:val="0"/>
      <w:marTop w:val="0"/>
      <w:marBottom w:val="0"/>
      <w:divBdr>
        <w:top w:val="none" w:sz="0" w:space="0" w:color="auto"/>
        <w:left w:val="none" w:sz="0" w:space="0" w:color="auto"/>
        <w:bottom w:val="none" w:sz="0" w:space="0" w:color="auto"/>
        <w:right w:val="none" w:sz="0" w:space="0" w:color="auto"/>
      </w:divBdr>
    </w:div>
    <w:div w:id="1708750520">
      <w:bodyDiv w:val="1"/>
      <w:marLeft w:val="0"/>
      <w:marRight w:val="0"/>
      <w:marTop w:val="0"/>
      <w:marBottom w:val="0"/>
      <w:divBdr>
        <w:top w:val="none" w:sz="0" w:space="0" w:color="auto"/>
        <w:left w:val="none" w:sz="0" w:space="0" w:color="auto"/>
        <w:bottom w:val="none" w:sz="0" w:space="0" w:color="auto"/>
        <w:right w:val="none" w:sz="0" w:space="0" w:color="auto"/>
      </w:divBdr>
    </w:div>
    <w:div w:id="1708750625">
      <w:bodyDiv w:val="1"/>
      <w:marLeft w:val="0"/>
      <w:marRight w:val="0"/>
      <w:marTop w:val="0"/>
      <w:marBottom w:val="0"/>
      <w:divBdr>
        <w:top w:val="none" w:sz="0" w:space="0" w:color="auto"/>
        <w:left w:val="none" w:sz="0" w:space="0" w:color="auto"/>
        <w:bottom w:val="none" w:sz="0" w:space="0" w:color="auto"/>
        <w:right w:val="none" w:sz="0" w:space="0" w:color="auto"/>
      </w:divBdr>
    </w:div>
    <w:div w:id="1708866733">
      <w:bodyDiv w:val="1"/>
      <w:marLeft w:val="0"/>
      <w:marRight w:val="0"/>
      <w:marTop w:val="0"/>
      <w:marBottom w:val="0"/>
      <w:divBdr>
        <w:top w:val="none" w:sz="0" w:space="0" w:color="auto"/>
        <w:left w:val="none" w:sz="0" w:space="0" w:color="auto"/>
        <w:bottom w:val="none" w:sz="0" w:space="0" w:color="auto"/>
        <w:right w:val="none" w:sz="0" w:space="0" w:color="auto"/>
      </w:divBdr>
    </w:div>
    <w:div w:id="1708869720">
      <w:bodyDiv w:val="1"/>
      <w:marLeft w:val="0"/>
      <w:marRight w:val="0"/>
      <w:marTop w:val="0"/>
      <w:marBottom w:val="0"/>
      <w:divBdr>
        <w:top w:val="none" w:sz="0" w:space="0" w:color="auto"/>
        <w:left w:val="none" w:sz="0" w:space="0" w:color="auto"/>
        <w:bottom w:val="none" w:sz="0" w:space="0" w:color="auto"/>
        <w:right w:val="none" w:sz="0" w:space="0" w:color="auto"/>
      </w:divBdr>
    </w:div>
    <w:div w:id="1709138351">
      <w:bodyDiv w:val="1"/>
      <w:marLeft w:val="0"/>
      <w:marRight w:val="0"/>
      <w:marTop w:val="0"/>
      <w:marBottom w:val="0"/>
      <w:divBdr>
        <w:top w:val="none" w:sz="0" w:space="0" w:color="auto"/>
        <w:left w:val="none" w:sz="0" w:space="0" w:color="auto"/>
        <w:bottom w:val="none" w:sz="0" w:space="0" w:color="auto"/>
        <w:right w:val="none" w:sz="0" w:space="0" w:color="auto"/>
      </w:divBdr>
    </w:div>
    <w:div w:id="1709255341">
      <w:bodyDiv w:val="1"/>
      <w:marLeft w:val="0"/>
      <w:marRight w:val="0"/>
      <w:marTop w:val="0"/>
      <w:marBottom w:val="0"/>
      <w:divBdr>
        <w:top w:val="none" w:sz="0" w:space="0" w:color="auto"/>
        <w:left w:val="none" w:sz="0" w:space="0" w:color="auto"/>
        <w:bottom w:val="none" w:sz="0" w:space="0" w:color="auto"/>
        <w:right w:val="none" w:sz="0" w:space="0" w:color="auto"/>
      </w:divBdr>
    </w:div>
    <w:div w:id="1709258100">
      <w:bodyDiv w:val="1"/>
      <w:marLeft w:val="0"/>
      <w:marRight w:val="0"/>
      <w:marTop w:val="0"/>
      <w:marBottom w:val="0"/>
      <w:divBdr>
        <w:top w:val="none" w:sz="0" w:space="0" w:color="auto"/>
        <w:left w:val="none" w:sz="0" w:space="0" w:color="auto"/>
        <w:bottom w:val="none" w:sz="0" w:space="0" w:color="auto"/>
        <w:right w:val="none" w:sz="0" w:space="0" w:color="auto"/>
      </w:divBdr>
    </w:div>
    <w:div w:id="1709262968">
      <w:bodyDiv w:val="1"/>
      <w:marLeft w:val="0"/>
      <w:marRight w:val="0"/>
      <w:marTop w:val="0"/>
      <w:marBottom w:val="0"/>
      <w:divBdr>
        <w:top w:val="none" w:sz="0" w:space="0" w:color="auto"/>
        <w:left w:val="none" w:sz="0" w:space="0" w:color="auto"/>
        <w:bottom w:val="none" w:sz="0" w:space="0" w:color="auto"/>
        <w:right w:val="none" w:sz="0" w:space="0" w:color="auto"/>
      </w:divBdr>
    </w:div>
    <w:div w:id="1709455233">
      <w:bodyDiv w:val="1"/>
      <w:marLeft w:val="0"/>
      <w:marRight w:val="0"/>
      <w:marTop w:val="0"/>
      <w:marBottom w:val="0"/>
      <w:divBdr>
        <w:top w:val="none" w:sz="0" w:space="0" w:color="auto"/>
        <w:left w:val="none" w:sz="0" w:space="0" w:color="auto"/>
        <w:bottom w:val="none" w:sz="0" w:space="0" w:color="auto"/>
        <w:right w:val="none" w:sz="0" w:space="0" w:color="auto"/>
      </w:divBdr>
    </w:div>
    <w:div w:id="1709916816">
      <w:bodyDiv w:val="1"/>
      <w:marLeft w:val="0"/>
      <w:marRight w:val="0"/>
      <w:marTop w:val="0"/>
      <w:marBottom w:val="0"/>
      <w:divBdr>
        <w:top w:val="none" w:sz="0" w:space="0" w:color="auto"/>
        <w:left w:val="none" w:sz="0" w:space="0" w:color="auto"/>
        <w:bottom w:val="none" w:sz="0" w:space="0" w:color="auto"/>
        <w:right w:val="none" w:sz="0" w:space="0" w:color="auto"/>
      </w:divBdr>
    </w:div>
    <w:div w:id="1710521723">
      <w:bodyDiv w:val="1"/>
      <w:marLeft w:val="0"/>
      <w:marRight w:val="0"/>
      <w:marTop w:val="0"/>
      <w:marBottom w:val="0"/>
      <w:divBdr>
        <w:top w:val="none" w:sz="0" w:space="0" w:color="auto"/>
        <w:left w:val="none" w:sz="0" w:space="0" w:color="auto"/>
        <w:bottom w:val="none" w:sz="0" w:space="0" w:color="auto"/>
        <w:right w:val="none" w:sz="0" w:space="0" w:color="auto"/>
      </w:divBdr>
    </w:div>
    <w:div w:id="1710645964">
      <w:bodyDiv w:val="1"/>
      <w:marLeft w:val="0"/>
      <w:marRight w:val="0"/>
      <w:marTop w:val="0"/>
      <w:marBottom w:val="0"/>
      <w:divBdr>
        <w:top w:val="none" w:sz="0" w:space="0" w:color="auto"/>
        <w:left w:val="none" w:sz="0" w:space="0" w:color="auto"/>
        <w:bottom w:val="none" w:sz="0" w:space="0" w:color="auto"/>
        <w:right w:val="none" w:sz="0" w:space="0" w:color="auto"/>
      </w:divBdr>
    </w:div>
    <w:div w:id="1711151267">
      <w:bodyDiv w:val="1"/>
      <w:marLeft w:val="0"/>
      <w:marRight w:val="0"/>
      <w:marTop w:val="0"/>
      <w:marBottom w:val="0"/>
      <w:divBdr>
        <w:top w:val="none" w:sz="0" w:space="0" w:color="auto"/>
        <w:left w:val="none" w:sz="0" w:space="0" w:color="auto"/>
        <w:bottom w:val="none" w:sz="0" w:space="0" w:color="auto"/>
        <w:right w:val="none" w:sz="0" w:space="0" w:color="auto"/>
      </w:divBdr>
    </w:div>
    <w:div w:id="1711153358">
      <w:bodyDiv w:val="1"/>
      <w:marLeft w:val="0"/>
      <w:marRight w:val="0"/>
      <w:marTop w:val="0"/>
      <w:marBottom w:val="0"/>
      <w:divBdr>
        <w:top w:val="none" w:sz="0" w:space="0" w:color="auto"/>
        <w:left w:val="none" w:sz="0" w:space="0" w:color="auto"/>
        <w:bottom w:val="none" w:sz="0" w:space="0" w:color="auto"/>
        <w:right w:val="none" w:sz="0" w:space="0" w:color="auto"/>
      </w:divBdr>
    </w:div>
    <w:div w:id="1711224170">
      <w:bodyDiv w:val="1"/>
      <w:marLeft w:val="0"/>
      <w:marRight w:val="0"/>
      <w:marTop w:val="0"/>
      <w:marBottom w:val="0"/>
      <w:divBdr>
        <w:top w:val="none" w:sz="0" w:space="0" w:color="auto"/>
        <w:left w:val="none" w:sz="0" w:space="0" w:color="auto"/>
        <w:bottom w:val="none" w:sz="0" w:space="0" w:color="auto"/>
        <w:right w:val="none" w:sz="0" w:space="0" w:color="auto"/>
      </w:divBdr>
    </w:div>
    <w:div w:id="1711418945">
      <w:bodyDiv w:val="1"/>
      <w:marLeft w:val="0"/>
      <w:marRight w:val="0"/>
      <w:marTop w:val="0"/>
      <w:marBottom w:val="0"/>
      <w:divBdr>
        <w:top w:val="none" w:sz="0" w:space="0" w:color="auto"/>
        <w:left w:val="none" w:sz="0" w:space="0" w:color="auto"/>
        <w:bottom w:val="none" w:sz="0" w:space="0" w:color="auto"/>
        <w:right w:val="none" w:sz="0" w:space="0" w:color="auto"/>
      </w:divBdr>
    </w:div>
    <w:div w:id="1711489299">
      <w:bodyDiv w:val="1"/>
      <w:marLeft w:val="0"/>
      <w:marRight w:val="0"/>
      <w:marTop w:val="0"/>
      <w:marBottom w:val="0"/>
      <w:divBdr>
        <w:top w:val="none" w:sz="0" w:space="0" w:color="auto"/>
        <w:left w:val="none" w:sz="0" w:space="0" w:color="auto"/>
        <w:bottom w:val="none" w:sz="0" w:space="0" w:color="auto"/>
        <w:right w:val="none" w:sz="0" w:space="0" w:color="auto"/>
      </w:divBdr>
    </w:div>
    <w:div w:id="1711957794">
      <w:bodyDiv w:val="1"/>
      <w:marLeft w:val="0"/>
      <w:marRight w:val="0"/>
      <w:marTop w:val="0"/>
      <w:marBottom w:val="0"/>
      <w:divBdr>
        <w:top w:val="none" w:sz="0" w:space="0" w:color="auto"/>
        <w:left w:val="none" w:sz="0" w:space="0" w:color="auto"/>
        <w:bottom w:val="none" w:sz="0" w:space="0" w:color="auto"/>
        <w:right w:val="none" w:sz="0" w:space="0" w:color="auto"/>
      </w:divBdr>
    </w:div>
    <w:div w:id="1712143827">
      <w:bodyDiv w:val="1"/>
      <w:marLeft w:val="0"/>
      <w:marRight w:val="0"/>
      <w:marTop w:val="0"/>
      <w:marBottom w:val="0"/>
      <w:divBdr>
        <w:top w:val="none" w:sz="0" w:space="0" w:color="auto"/>
        <w:left w:val="none" w:sz="0" w:space="0" w:color="auto"/>
        <w:bottom w:val="none" w:sz="0" w:space="0" w:color="auto"/>
        <w:right w:val="none" w:sz="0" w:space="0" w:color="auto"/>
      </w:divBdr>
    </w:div>
    <w:div w:id="1712220996">
      <w:bodyDiv w:val="1"/>
      <w:marLeft w:val="0"/>
      <w:marRight w:val="0"/>
      <w:marTop w:val="0"/>
      <w:marBottom w:val="0"/>
      <w:divBdr>
        <w:top w:val="none" w:sz="0" w:space="0" w:color="auto"/>
        <w:left w:val="none" w:sz="0" w:space="0" w:color="auto"/>
        <w:bottom w:val="none" w:sz="0" w:space="0" w:color="auto"/>
        <w:right w:val="none" w:sz="0" w:space="0" w:color="auto"/>
      </w:divBdr>
    </w:div>
    <w:div w:id="1712343082">
      <w:bodyDiv w:val="1"/>
      <w:marLeft w:val="0"/>
      <w:marRight w:val="0"/>
      <w:marTop w:val="0"/>
      <w:marBottom w:val="0"/>
      <w:divBdr>
        <w:top w:val="none" w:sz="0" w:space="0" w:color="auto"/>
        <w:left w:val="none" w:sz="0" w:space="0" w:color="auto"/>
        <w:bottom w:val="none" w:sz="0" w:space="0" w:color="auto"/>
        <w:right w:val="none" w:sz="0" w:space="0" w:color="auto"/>
      </w:divBdr>
    </w:div>
    <w:div w:id="1712802658">
      <w:bodyDiv w:val="1"/>
      <w:marLeft w:val="0"/>
      <w:marRight w:val="0"/>
      <w:marTop w:val="0"/>
      <w:marBottom w:val="0"/>
      <w:divBdr>
        <w:top w:val="none" w:sz="0" w:space="0" w:color="auto"/>
        <w:left w:val="none" w:sz="0" w:space="0" w:color="auto"/>
        <w:bottom w:val="none" w:sz="0" w:space="0" w:color="auto"/>
        <w:right w:val="none" w:sz="0" w:space="0" w:color="auto"/>
      </w:divBdr>
    </w:div>
    <w:div w:id="1712874871">
      <w:bodyDiv w:val="1"/>
      <w:marLeft w:val="0"/>
      <w:marRight w:val="0"/>
      <w:marTop w:val="0"/>
      <w:marBottom w:val="0"/>
      <w:divBdr>
        <w:top w:val="none" w:sz="0" w:space="0" w:color="auto"/>
        <w:left w:val="none" w:sz="0" w:space="0" w:color="auto"/>
        <w:bottom w:val="none" w:sz="0" w:space="0" w:color="auto"/>
        <w:right w:val="none" w:sz="0" w:space="0" w:color="auto"/>
      </w:divBdr>
    </w:div>
    <w:div w:id="1713071459">
      <w:bodyDiv w:val="1"/>
      <w:marLeft w:val="0"/>
      <w:marRight w:val="0"/>
      <w:marTop w:val="0"/>
      <w:marBottom w:val="0"/>
      <w:divBdr>
        <w:top w:val="none" w:sz="0" w:space="0" w:color="auto"/>
        <w:left w:val="none" w:sz="0" w:space="0" w:color="auto"/>
        <w:bottom w:val="none" w:sz="0" w:space="0" w:color="auto"/>
        <w:right w:val="none" w:sz="0" w:space="0" w:color="auto"/>
      </w:divBdr>
    </w:div>
    <w:div w:id="1713382804">
      <w:bodyDiv w:val="1"/>
      <w:marLeft w:val="0"/>
      <w:marRight w:val="0"/>
      <w:marTop w:val="0"/>
      <w:marBottom w:val="0"/>
      <w:divBdr>
        <w:top w:val="none" w:sz="0" w:space="0" w:color="auto"/>
        <w:left w:val="none" w:sz="0" w:space="0" w:color="auto"/>
        <w:bottom w:val="none" w:sz="0" w:space="0" w:color="auto"/>
        <w:right w:val="none" w:sz="0" w:space="0" w:color="auto"/>
      </w:divBdr>
    </w:div>
    <w:div w:id="1714378782">
      <w:bodyDiv w:val="1"/>
      <w:marLeft w:val="0"/>
      <w:marRight w:val="0"/>
      <w:marTop w:val="0"/>
      <w:marBottom w:val="0"/>
      <w:divBdr>
        <w:top w:val="none" w:sz="0" w:space="0" w:color="auto"/>
        <w:left w:val="none" w:sz="0" w:space="0" w:color="auto"/>
        <w:bottom w:val="none" w:sz="0" w:space="0" w:color="auto"/>
        <w:right w:val="none" w:sz="0" w:space="0" w:color="auto"/>
      </w:divBdr>
    </w:div>
    <w:div w:id="1715155102">
      <w:bodyDiv w:val="1"/>
      <w:marLeft w:val="0"/>
      <w:marRight w:val="0"/>
      <w:marTop w:val="0"/>
      <w:marBottom w:val="0"/>
      <w:divBdr>
        <w:top w:val="none" w:sz="0" w:space="0" w:color="auto"/>
        <w:left w:val="none" w:sz="0" w:space="0" w:color="auto"/>
        <w:bottom w:val="none" w:sz="0" w:space="0" w:color="auto"/>
        <w:right w:val="none" w:sz="0" w:space="0" w:color="auto"/>
      </w:divBdr>
    </w:div>
    <w:div w:id="1715278038">
      <w:bodyDiv w:val="1"/>
      <w:marLeft w:val="0"/>
      <w:marRight w:val="0"/>
      <w:marTop w:val="0"/>
      <w:marBottom w:val="0"/>
      <w:divBdr>
        <w:top w:val="none" w:sz="0" w:space="0" w:color="auto"/>
        <w:left w:val="none" w:sz="0" w:space="0" w:color="auto"/>
        <w:bottom w:val="none" w:sz="0" w:space="0" w:color="auto"/>
        <w:right w:val="none" w:sz="0" w:space="0" w:color="auto"/>
      </w:divBdr>
    </w:div>
    <w:div w:id="1715352573">
      <w:bodyDiv w:val="1"/>
      <w:marLeft w:val="0"/>
      <w:marRight w:val="0"/>
      <w:marTop w:val="0"/>
      <w:marBottom w:val="0"/>
      <w:divBdr>
        <w:top w:val="none" w:sz="0" w:space="0" w:color="auto"/>
        <w:left w:val="none" w:sz="0" w:space="0" w:color="auto"/>
        <w:bottom w:val="none" w:sz="0" w:space="0" w:color="auto"/>
        <w:right w:val="none" w:sz="0" w:space="0" w:color="auto"/>
      </w:divBdr>
    </w:div>
    <w:div w:id="1715546184">
      <w:bodyDiv w:val="1"/>
      <w:marLeft w:val="0"/>
      <w:marRight w:val="0"/>
      <w:marTop w:val="0"/>
      <w:marBottom w:val="0"/>
      <w:divBdr>
        <w:top w:val="none" w:sz="0" w:space="0" w:color="auto"/>
        <w:left w:val="none" w:sz="0" w:space="0" w:color="auto"/>
        <w:bottom w:val="none" w:sz="0" w:space="0" w:color="auto"/>
        <w:right w:val="none" w:sz="0" w:space="0" w:color="auto"/>
      </w:divBdr>
    </w:div>
    <w:div w:id="1715617603">
      <w:bodyDiv w:val="1"/>
      <w:marLeft w:val="0"/>
      <w:marRight w:val="0"/>
      <w:marTop w:val="0"/>
      <w:marBottom w:val="0"/>
      <w:divBdr>
        <w:top w:val="none" w:sz="0" w:space="0" w:color="auto"/>
        <w:left w:val="none" w:sz="0" w:space="0" w:color="auto"/>
        <w:bottom w:val="none" w:sz="0" w:space="0" w:color="auto"/>
        <w:right w:val="none" w:sz="0" w:space="0" w:color="auto"/>
      </w:divBdr>
    </w:div>
    <w:div w:id="1715695798">
      <w:bodyDiv w:val="1"/>
      <w:marLeft w:val="0"/>
      <w:marRight w:val="0"/>
      <w:marTop w:val="0"/>
      <w:marBottom w:val="0"/>
      <w:divBdr>
        <w:top w:val="none" w:sz="0" w:space="0" w:color="auto"/>
        <w:left w:val="none" w:sz="0" w:space="0" w:color="auto"/>
        <w:bottom w:val="none" w:sz="0" w:space="0" w:color="auto"/>
        <w:right w:val="none" w:sz="0" w:space="0" w:color="auto"/>
      </w:divBdr>
    </w:div>
    <w:div w:id="1715957716">
      <w:bodyDiv w:val="1"/>
      <w:marLeft w:val="0"/>
      <w:marRight w:val="0"/>
      <w:marTop w:val="0"/>
      <w:marBottom w:val="0"/>
      <w:divBdr>
        <w:top w:val="none" w:sz="0" w:space="0" w:color="auto"/>
        <w:left w:val="none" w:sz="0" w:space="0" w:color="auto"/>
        <w:bottom w:val="none" w:sz="0" w:space="0" w:color="auto"/>
        <w:right w:val="none" w:sz="0" w:space="0" w:color="auto"/>
      </w:divBdr>
    </w:div>
    <w:div w:id="1715958966">
      <w:bodyDiv w:val="1"/>
      <w:marLeft w:val="0"/>
      <w:marRight w:val="0"/>
      <w:marTop w:val="0"/>
      <w:marBottom w:val="0"/>
      <w:divBdr>
        <w:top w:val="none" w:sz="0" w:space="0" w:color="auto"/>
        <w:left w:val="none" w:sz="0" w:space="0" w:color="auto"/>
        <w:bottom w:val="none" w:sz="0" w:space="0" w:color="auto"/>
        <w:right w:val="none" w:sz="0" w:space="0" w:color="auto"/>
      </w:divBdr>
    </w:div>
    <w:div w:id="1716347582">
      <w:bodyDiv w:val="1"/>
      <w:marLeft w:val="0"/>
      <w:marRight w:val="0"/>
      <w:marTop w:val="0"/>
      <w:marBottom w:val="0"/>
      <w:divBdr>
        <w:top w:val="none" w:sz="0" w:space="0" w:color="auto"/>
        <w:left w:val="none" w:sz="0" w:space="0" w:color="auto"/>
        <w:bottom w:val="none" w:sz="0" w:space="0" w:color="auto"/>
        <w:right w:val="none" w:sz="0" w:space="0" w:color="auto"/>
      </w:divBdr>
    </w:div>
    <w:div w:id="1716807492">
      <w:bodyDiv w:val="1"/>
      <w:marLeft w:val="0"/>
      <w:marRight w:val="0"/>
      <w:marTop w:val="0"/>
      <w:marBottom w:val="0"/>
      <w:divBdr>
        <w:top w:val="none" w:sz="0" w:space="0" w:color="auto"/>
        <w:left w:val="none" w:sz="0" w:space="0" w:color="auto"/>
        <w:bottom w:val="none" w:sz="0" w:space="0" w:color="auto"/>
        <w:right w:val="none" w:sz="0" w:space="0" w:color="auto"/>
      </w:divBdr>
    </w:div>
    <w:div w:id="1717000807">
      <w:bodyDiv w:val="1"/>
      <w:marLeft w:val="0"/>
      <w:marRight w:val="0"/>
      <w:marTop w:val="0"/>
      <w:marBottom w:val="0"/>
      <w:divBdr>
        <w:top w:val="none" w:sz="0" w:space="0" w:color="auto"/>
        <w:left w:val="none" w:sz="0" w:space="0" w:color="auto"/>
        <w:bottom w:val="none" w:sz="0" w:space="0" w:color="auto"/>
        <w:right w:val="none" w:sz="0" w:space="0" w:color="auto"/>
      </w:divBdr>
    </w:div>
    <w:div w:id="1717046252">
      <w:bodyDiv w:val="1"/>
      <w:marLeft w:val="0"/>
      <w:marRight w:val="0"/>
      <w:marTop w:val="0"/>
      <w:marBottom w:val="0"/>
      <w:divBdr>
        <w:top w:val="none" w:sz="0" w:space="0" w:color="auto"/>
        <w:left w:val="none" w:sz="0" w:space="0" w:color="auto"/>
        <w:bottom w:val="none" w:sz="0" w:space="0" w:color="auto"/>
        <w:right w:val="none" w:sz="0" w:space="0" w:color="auto"/>
      </w:divBdr>
    </w:div>
    <w:div w:id="1717118188">
      <w:bodyDiv w:val="1"/>
      <w:marLeft w:val="0"/>
      <w:marRight w:val="0"/>
      <w:marTop w:val="0"/>
      <w:marBottom w:val="0"/>
      <w:divBdr>
        <w:top w:val="none" w:sz="0" w:space="0" w:color="auto"/>
        <w:left w:val="none" w:sz="0" w:space="0" w:color="auto"/>
        <w:bottom w:val="none" w:sz="0" w:space="0" w:color="auto"/>
        <w:right w:val="none" w:sz="0" w:space="0" w:color="auto"/>
      </w:divBdr>
    </w:div>
    <w:div w:id="1717242073">
      <w:bodyDiv w:val="1"/>
      <w:marLeft w:val="0"/>
      <w:marRight w:val="0"/>
      <w:marTop w:val="0"/>
      <w:marBottom w:val="0"/>
      <w:divBdr>
        <w:top w:val="none" w:sz="0" w:space="0" w:color="auto"/>
        <w:left w:val="none" w:sz="0" w:space="0" w:color="auto"/>
        <w:bottom w:val="none" w:sz="0" w:space="0" w:color="auto"/>
        <w:right w:val="none" w:sz="0" w:space="0" w:color="auto"/>
      </w:divBdr>
    </w:div>
    <w:div w:id="1717314079">
      <w:bodyDiv w:val="1"/>
      <w:marLeft w:val="0"/>
      <w:marRight w:val="0"/>
      <w:marTop w:val="0"/>
      <w:marBottom w:val="0"/>
      <w:divBdr>
        <w:top w:val="none" w:sz="0" w:space="0" w:color="auto"/>
        <w:left w:val="none" w:sz="0" w:space="0" w:color="auto"/>
        <w:bottom w:val="none" w:sz="0" w:space="0" w:color="auto"/>
        <w:right w:val="none" w:sz="0" w:space="0" w:color="auto"/>
      </w:divBdr>
    </w:div>
    <w:div w:id="1717460667">
      <w:bodyDiv w:val="1"/>
      <w:marLeft w:val="0"/>
      <w:marRight w:val="0"/>
      <w:marTop w:val="0"/>
      <w:marBottom w:val="0"/>
      <w:divBdr>
        <w:top w:val="none" w:sz="0" w:space="0" w:color="auto"/>
        <w:left w:val="none" w:sz="0" w:space="0" w:color="auto"/>
        <w:bottom w:val="none" w:sz="0" w:space="0" w:color="auto"/>
        <w:right w:val="none" w:sz="0" w:space="0" w:color="auto"/>
      </w:divBdr>
    </w:div>
    <w:div w:id="1717504580">
      <w:bodyDiv w:val="1"/>
      <w:marLeft w:val="0"/>
      <w:marRight w:val="0"/>
      <w:marTop w:val="0"/>
      <w:marBottom w:val="0"/>
      <w:divBdr>
        <w:top w:val="none" w:sz="0" w:space="0" w:color="auto"/>
        <w:left w:val="none" w:sz="0" w:space="0" w:color="auto"/>
        <w:bottom w:val="none" w:sz="0" w:space="0" w:color="auto"/>
        <w:right w:val="none" w:sz="0" w:space="0" w:color="auto"/>
      </w:divBdr>
    </w:div>
    <w:div w:id="1717654669">
      <w:bodyDiv w:val="1"/>
      <w:marLeft w:val="0"/>
      <w:marRight w:val="0"/>
      <w:marTop w:val="0"/>
      <w:marBottom w:val="0"/>
      <w:divBdr>
        <w:top w:val="none" w:sz="0" w:space="0" w:color="auto"/>
        <w:left w:val="none" w:sz="0" w:space="0" w:color="auto"/>
        <w:bottom w:val="none" w:sz="0" w:space="0" w:color="auto"/>
        <w:right w:val="none" w:sz="0" w:space="0" w:color="auto"/>
      </w:divBdr>
    </w:div>
    <w:div w:id="1717852236">
      <w:bodyDiv w:val="1"/>
      <w:marLeft w:val="0"/>
      <w:marRight w:val="0"/>
      <w:marTop w:val="0"/>
      <w:marBottom w:val="0"/>
      <w:divBdr>
        <w:top w:val="none" w:sz="0" w:space="0" w:color="auto"/>
        <w:left w:val="none" w:sz="0" w:space="0" w:color="auto"/>
        <w:bottom w:val="none" w:sz="0" w:space="0" w:color="auto"/>
        <w:right w:val="none" w:sz="0" w:space="0" w:color="auto"/>
      </w:divBdr>
    </w:div>
    <w:div w:id="1718122012">
      <w:bodyDiv w:val="1"/>
      <w:marLeft w:val="0"/>
      <w:marRight w:val="0"/>
      <w:marTop w:val="0"/>
      <w:marBottom w:val="0"/>
      <w:divBdr>
        <w:top w:val="none" w:sz="0" w:space="0" w:color="auto"/>
        <w:left w:val="none" w:sz="0" w:space="0" w:color="auto"/>
        <w:bottom w:val="none" w:sz="0" w:space="0" w:color="auto"/>
        <w:right w:val="none" w:sz="0" w:space="0" w:color="auto"/>
      </w:divBdr>
    </w:div>
    <w:div w:id="1718504530">
      <w:bodyDiv w:val="1"/>
      <w:marLeft w:val="0"/>
      <w:marRight w:val="0"/>
      <w:marTop w:val="0"/>
      <w:marBottom w:val="0"/>
      <w:divBdr>
        <w:top w:val="none" w:sz="0" w:space="0" w:color="auto"/>
        <w:left w:val="none" w:sz="0" w:space="0" w:color="auto"/>
        <w:bottom w:val="none" w:sz="0" w:space="0" w:color="auto"/>
        <w:right w:val="none" w:sz="0" w:space="0" w:color="auto"/>
      </w:divBdr>
    </w:div>
    <w:div w:id="1718511983">
      <w:bodyDiv w:val="1"/>
      <w:marLeft w:val="0"/>
      <w:marRight w:val="0"/>
      <w:marTop w:val="0"/>
      <w:marBottom w:val="0"/>
      <w:divBdr>
        <w:top w:val="none" w:sz="0" w:space="0" w:color="auto"/>
        <w:left w:val="none" w:sz="0" w:space="0" w:color="auto"/>
        <w:bottom w:val="none" w:sz="0" w:space="0" w:color="auto"/>
        <w:right w:val="none" w:sz="0" w:space="0" w:color="auto"/>
      </w:divBdr>
    </w:div>
    <w:div w:id="1718822677">
      <w:bodyDiv w:val="1"/>
      <w:marLeft w:val="0"/>
      <w:marRight w:val="0"/>
      <w:marTop w:val="0"/>
      <w:marBottom w:val="0"/>
      <w:divBdr>
        <w:top w:val="none" w:sz="0" w:space="0" w:color="auto"/>
        <w:left w:val="none" w:sz="0" w:space="0" w:color="auto"/>
        <w:bottom w:val="none" w:sz="0" w:space="0" w:color="auto"/>
        <w:right w:val="none" w:sz="0" w:space="0" w:color="auto"/>
      </w:divBdr>
    </w:div>
    <w:div w:id="1719090306">
      <w:bodyDiv w:val="1"/>
      <w:marLeft w:val="0"/>
      <w:marRight w:val="0"/>
      <w:marTop w:val="0"/>
      <w:marBottom w:val="0"/>
      <w:divBdr>
        <w:top w:val="none" w:sz="0" w:space="0" w:color="auto"/>
        <w:left w:val="none" w:sz="0" w:space="0" w:color="auto"/>
        <w:bottom w:val="none" w:sz="0" w:space="0" w:color="auto"/>
        <w:right w:val="none" w:sz="0" w:space="0" w:color="auto"/>
      </w:divBdr>
    </w:div>
    <w:div w:id="1719360601">
      <w:bodyDiv w:val="1"/>
      <w:marLeft w:val="0"/>
      <w:marRight w:val="0"/>
      <w:marTop w:val="0"/>
      <w:marBottom w:val="0"/>
      <w:divBdr>
        <w:top w:val="none" w:sz="0" w:space="0" w:color="auto"/>
        <w:left w:val="none" w:sz="0" w:space="0" w:color="auto"/>
        <w:bottom w:val="none" w:sz="0" w:space="0" w:color="auto"/>
        <w:right w:val="none" w:sz="0" w:space="0" w:color="auto"/>
      </w:divBdr>
    </w:div>
    <w:div w:id="1719819445">
      <w:bodyDiv w:val="1"/>
      <w:marLeft w:val="0"/>
      <w:marRight w:val="0"/>
      <w:marTop w:val="0"/>
      <w:marBottom w:val="0"/>
      <w:divBdr>
        <w:top w:val="none" w:sz="0" w:space="0" w:color="auto"/>
        <w:left w:val="none" w:sz="0" w:space="0" w:color="auto"/>
        <w:bottom w:val="none" w:sz="0" w:space="0" w:color="auto"/>
        <w:right w:val="none" w:sz="0" w:space="0" w:color="auto"/>
      </w:divBdr>
    </w:div>
    <w:div w:id="1719821633">
      <w:bodyDiv w:val="1"/>
      <w:marLeft w:val="0"/>
      <w:marRight w:val="0"/>
      <w:marTop w:val="0"/>
      <w:marBottom w:val="0"/>
      <w:divBdr>
        <w:top w:val="none" w:sz="0" w:space="0" w:color="auto"/>
        <w:left w:val="none" w:sz="0" w:space="0" w:color="auto"/>
        <w:bottom w:val="none" w:sz="0" w:space="0" w:color="auto"/>
        <w:right w:val="none" w:sz="0" w:space="0" w:color="auto"/>
      </w:divBdr>
    </w:div>
    <w:div w:id="1720518465">
      <w:bodyDiv w:val="1"/>
      <w:marLeft w:val="0"/>
      <w:marRight w:val="0"/>
      <w:marTop w:val="0"/>
      <w:marBottom w:val="0"/>
      <w:divBdr>
        <w:top w:val="none" w:sz="0" w:space="0" w:color="auto"/>
        <w:left w:val="none" w:sz="0" w:space="0" w:color="auto"/>
        <w:bottom w:val="none" w:sz="0" w:space="0" w:color="auto"/>
        <w:right w:val="none" w:sz="0" w:space="0" w:color="auto"/>
      </w:divBdr>
    </w:div>
    <w:div w:id="1720668338">
      <w:bodyDiv w:val="1"/>
      <w:marLeft w:val="0"/>
      <w:marRight w:val="0"/>
      <w:marTop w:val="0"/>
      <w:marBottom w:val="0"/>
      <w:divBdr>
        <w:top w:val="none" w:sz="0" w:space="0" w:color="auto"/>
        <w:left w:val="none" w:sz="0" w:space="0" w:color="auto"/>
        <w:bottom w:val="none" w:sz="0" w:space="0" w:color="auto"/>
        <w:right w:val="none" w:sz="0" w:space="0" w:color="auto"/>
      </w:divBdr>
    </w:div>
    <w:div w:id="1720856786">
      <w:bodyDiv w:val="1"/>
      <w:marLeft w:val="0"/>
      <w:marRight w:val="0"/>
      <w:marTop w:val="0"/>
      <w:marBottom w:val="0"/>
      <w:divBdr>
        <w:top w:val="none" w:sz="0" w:space="0" w:color="auto"/>
        <w:left w:val="none" w:sz="0" w:space="0" w:color="auto"/>
        <w:bottom w:val="none" w:sz="0" w:space="0" w:color="auto"/>
        <w:right w:val="none" w:sz="0" w:space="0" w:color="auto"/>
      </w:divBdr>
    </w:div>
    <w:div w:id="1721130379">
      <w:bodyDiv w:val="1"/>
      <w:marLeft w:val="0"/>
      <w:marRight w:val="0"/>
      <w:marTop w:val="0"/>
      <w:marBottom w:val="0"/>
      <w:divBdr>
        <w:top w:val="none" w:sz="0" w:space="0" w:color="auto"/>
        <w:left w:val="none" w:sz="0" w:space="0" w:color="auto"/>
        <w:bottom w:val="none" w:sz="0" w:space="0" w:color="auto"/>
        <w:right w:val="none" w:sz="0" w:space="0" w:color="auto"/>
      </w:divBdr>
    </w:div>
    <w:div w:id="1721172473">
      <w:bodyDiv w:val="1"/>
      <w:marLeft w:val="0"/>
      <w:marRight w:val="0"/>
      <w:marTop w:val="0"/>
      <w:marBottom w:val="0"/>
      <w:divBdr>
        <w:top w:val="none" w:sz="0" w:space="0" w:color="auto"/>
        <w:left w:val="none" w:sz="0" w:space="0" w:color="auto"/>
        <w:bottom w:val="none" w:sz="0" w:space="0" w:color="auto"/>
        <w:right w:val="none" w:sz="0" w:space="0" w:color="auto"/>
      </w:divBdr>
    </w:div>
    <w:div w:id="1721660865">
      <w:bodyDiv w:val="1"/>
      <w:marLeft w:val="0"/>
      <w:marRight w:val="0"/>
      <w:marTop w:val="0"/>
      <w:marBottom w:val="0"/>
      <w:divBdr>
        <w:top w:val="none" w:sz="0" w:space="0" w:color="auto"/>
        <w:left w:val="none" w:sz="0" w:space="0" w:color="auto"/>
        <w:bottom w:val="none" w:sz="0" w:space="0" w:color="auto"/>
        <w:right w:val="none" w:sz="0" w:space="0" w:color="auto"/>
      </w:divBdr>
    </w:div>
    <w:div w:id="1721706219">
      <w:bodyDiv w:val="1"/>
      <w:marLeft w:val="0"/>
      <w:marRight w:val="0"/>
      <w:marTop w:val="0"/>
      <w:marBottom w:val="0"/>
      <w:divBdr>
        <w:top w:val="none" w:sz="0" w:space="0" w:color="auto"/>
        <w:left w:val="none" w:sz="0" w:space="0" w:color="auto"/>
        <w:bottom w:val="none" w:sz="0" w:space="0" w:color="auto"/>
        <w:right w:val="none" w:sz="0" w:space="0" w:color="auto"/>
      </w:divBdr>
    </w:div>
    <w:div w:id="1722166792">
      <w:bodyDiv w:val="1"/>
      <w:marLeft w:val="0"/>
      <w:marRight w:val="0"/>
      <w:marTop w:val="0"/>
      <w:marBottom w:val="0"/>
      <w:divBdr>
        <w:top w:val="none" w:sz="0" w:space="0" w:color="auto"/>
        <w:left w:val="none" w:sz="0" w:space="0" w:color="auto"/>
        <w:bottom w:val="none" w:sz="0" w:space="0" w:color="auto"/>
        <w:right w:val="none" w:sz="0" w:space="0" w:color="auto"/>
      </w:divBdr>
    </w:div>
    <w:div w:id="1722169027">
      <w:bodyDiv w:val="1"/>
      <w:marLeft w:val="0"/>
      <w:marRight w:val="0"/>
      <w:marTop w:val="0"/>
      <w:marBottom w:val="0"/>
      <w:divBdr>
        <w:top w:val="none" w:sz="0" w:space="0" w:color="auto"/>
        <w:left w:val="none" w:sz="0" w:space="0" w:color="auto"/>
        <w:bottom w:val="none" w:sz="0" w:space="0" w:color="auto"/>
        <w:right w:val="none" w:sz="0" w:space="0" w:color="auto"/>
      </w:divBdr>
    </w:div>
    <w:div w:id="1722288210">
      <w:bodyDiv w:val="1"/>
      <w:marLeft w:val="0"/>
      <w:marRight w:val="0"/>
      <w:marTop w:val="0"/>
      <w:marBottom w:val="0"/>
      <w:divBdr>
        <w:top w:val="none" w:sz="0" w:space="0" w:color="auto"/>
        <w:left w:val="none" w:sz="0" w:space="0" w:color="auto"/>
        <w:bottom w:val="none" w:sz="0" w:space="0" w:color="auto"/>
        <w:right w:val="none" w:sz="0" w:space="0" w:color="auto"/>
      </w:divBdr>
    </w:div>
    <w:div w:id="1722361064">
      <w:bodyDiv w:val="1"/>
      <w:marLeft w:val="0"/>
      <w:marRight w:val="0"/>
      <w:marTop w:val="0"/>
      <w:marBottom w:val="0"/>
      <w:divBdr>
        <w:top w:val="none" w:sz="0" w:space="0" w:color="auto"/>
        <w:left w:val="none" w:sz="0" w:space="0" w:color="auto"/>
        <w:bottom w:val="none" w:sz="0" w:space="0" w:color="auto"/>
        <w:right w:val="none" w:sz="0" w:space="0" w:color="auto"/>
      </w:divBdr>
    </w:div>
    <w:div w:id="1722710900">
      <w:bodyDiv w:val="1"/>
      <w:marLeft w:val="0"/>
      <w:marRight w:val="0"/>
      <w:marTop w:val="0"/>
      <w:marBottom w:val="0"/>
      <w:divBdr>
        <w:top w:val="none" w:sz="0" w:space="0" w:color="auto"/>
        <w:left w:val="none" w:sz="0" w:space="0" w:color="auto"/>
        <w:bottom w:val="none" w:sz="0" w:space="0" w:color="auto"/>
        <w:right w:val="none" w:sz="0" w:space="0" w:color="auto"/>
      </w:divBdr>
    </w:div>
    <w:div w:id="1722825843">
      <w:bodyDiv w:val="1"/>
      <w:marLeft w:val="0"/>
      <w:marRight w:val="0"/>
      <w:marTop w:val="0"/>
      <w:marBottom w:val="0"/>
      <w:divBdr>
        <w:top w:val="none" w:sz="0" w:space="0" w:color="auto"/>
        <w:left w:val="none" w:sz="0" w:space="0" w:color="auto"/>
        <w:bottom w:val="none" w:sz="0" w:space="0" w:color="auto"/>
        <w:right w:val="none" w:sz="0" w:space="0" w:color="auto"/>
      </w:divBdr>
    </w:div>
    <w:div w:id="1722945493">
      <w:bodyDiv w:val="1"/>
      <w:marLeft w:val="0"/>
      <w:marRight w:val="0"/>
      <w:marTop w:val="0"/>
      <w:marBottom w:val="0"/>
      <w:divBdr>
        <w:top w:val="none" w:sz="0" w:space="0" w:color="auto"/>
        <w:left w:val="none" w:sz="0" w:space="0" w:color="auto"/>
        <w:bottom w:val="none" w:sz="0" w:space="0" w:color="auto"/>
        <w:right w:val="none" w:sz="0" w:space="0" w:color="auto"/>
      </w:divBdr>
    </w:div>
    <w:div w:id="1723140756">
      <w:bodyDiv w:val="1"/>
      <w:marLeft w:val="0"/>
      <w:marRight w:val="0"/>
      <w:marTop w:val="0"/>
      <w:marBottom w:val="0"/>
      <w:divBdr>
        <w:top w:val="none" w:sz="0" w:space="0" w:color="auto"/>
        <w:left w:val="none" w:sz="0" w:space="0" w:color="auto"/>
        <w:bottom w:val="none" w:sz="0" w:space="0" w:color="auto"/>
        <w:right w:val="none" w:sz="0" w:space="0" w:color="auto"/>
      </w:divBdr>
    </w:div>
    <w:div w:id="1723215220">
      <w:bodyDiv w:val="1"/>
      <w:marLeft w:val="0"/>
      <w:marRight w:val="0"/>
      <w:marTop w:val="0"/>
      <w:marBottom w:val="0"/>
      <w:divBdr>
        <w:top w:val="none" w:sz="0" w:space="0" w:color="auto"/>
        <w:left w:val="none" w:sz="0" w:space="0" w:color="auto"/>
        <w:bottom w:val="none" w:sz="0" w:space="0" w:color="auto"/>
        <w:right w:val="none" w:sz="0" w:space="0" w:color="auto"/>
      </w:divBdr>
    </w:div>
    <w:div w:id="1723216492">
      <w:bodyDiv w:val="1"/>
      <w:marLeft w:val="0"/>
      <w:marRight w:val="0"/>
      <w:marTop w:val="0"/>
      <w:marBottom w:val="0"/>
      <w:divBdr>
        <w:top w:val="none" w:sz="0" w:space="0" w:color="auto"/>
        <w:left w:val="none" w:sz="0" w:space="0" w:color="auto"/>
        <w:bottom w:val="none" w:sz="0" w:space="0" w:color="auto"/>
        <w:right w:val="none" w:sz="0" w:space="0" w:color="auto"/>
      </w:divBdr>
    </w:div>
    <w:div w:id="1724132690">
      <w:bodyDiv w:val="1"/>
      <w:marLeft w:val="0"/>
      <w:marRight w:val="0"/>
      <w:marTop w:val="0"/>
      <w:marBottom w:val="0"/>
      <w:divBdr>
        <w:top w:val="none" w:sz="0" w:space="0" w:color="auto"/>
        <w:left w:val="none" w:sz="0" w:space="0" w:color="auto"/>
        <w:bottom w:val="none" w:sz="0" w:space="0" w:color="auto"/>
        <w:right w:val="none" w:sz="0" w:space="0" w:color="auto"/>
      </w:divBdr>
    </w:div>
    <w:div w:id="1724214591">
      <w:bodyDiv w:val="1"/>
      <w:marLeft w:val="0"/>
      <w:marRight w:val="0"/>
      <w:marTop w:val="0"/>
      <w:marBottom w:val="0"/>
      <w:divBdr>
        <w:top w:val="none" w:sz="0" w:space="0" w:color="auto"/>
        <w:left w:val="none" w:sz="0" w:space="0" w:color="auto"/>
        <w:bottom w:val="none" w:sz="0" w:space="0" w:color="auto"/>
        <w:right w:val="none" w:sz="0" w:space="0" w:color="auto"/>
      </w:divBdr>
    </w:div>
    <w:div w:id="1724284676">
      <w:bodyDiv w:val="1"/>
      <w:marLeft w:val="0"/>
      <w:marRight w:val="0"/>
      <w:marTop w:val="0"/>
      <w:marBottom w:val="0"/>
      <w:divBdr>
        <w:top w:val="none" w:sz="0" w:space="0" w:color="auto"/>
        <w:left w:val="none" w:sz="0" w:space="0" w:color="auto"/>
        <w:bottom w:val="none" w:sz="0" w:space="0" w:color="auto"/>
        <w:right w:val="none" w:sz="0" w:space="0" w:color="auto"/>
      </w:divBdr>
    </w:div>
    <w:div w:id="1724475373">
      <w:bodyDiv w:val="1"/>
      <w:marLeft w:val="0"/>
      <w:marRight w:val="0"/>
      <w:marTop w:val="0"/>
      <w:marBottom w:val="0"/>
      <w:divBdr>
        <w:top w:val="none" w:sz="0" w:space="0" w:color="auto"/>
        <w:left w:val="none" w:sz="0" w:space="0" w:color="auto"/>
        <w:bottom w:val="none" w:sz="0" w:space="0" w:color="auto"/>
        <w:right w:val="none" w:sz="0" w:space="0" w:color="auto"/>
      </w:divBdr>
    </w:div>
    <w:div w:id="1724476736">
      <w:bodyDiv w:val="1"/>
      <w:marLeft w:val="0"/>
      <w:marRight w:val="0"/>
      <w:marTop w:val="0"/>
      <w:marBottom w:val="0"/>
      <w:divBdr>
        <w:top w:val="none" w:sz="0" w:space="0" w:color="auto"/>
        <w:left w:val="none" w:sz="0" w:space="0" w:color="auto"/>
        <w:bottom w:val="none" w:sz="0" w:space="0" w:color="auto"/>
        <w:right w:val="none" w:sz="0" w:space="0" w:color="auto"/>
      </w:divBdr>
    </w:div>
    <w:div w:id="1724594812">
      <w:bodyDiv w:val="1"/>
      <w:marLeft w:val="0"/>
      <w:marRight w:val="0"/>
      <w:marTop w:val="0"/>
      <w:marBottom w:val="0"/>
      <w:divBdr>
        <w:top w:val="none" w:sz="0" w:space="0" w:color="auto"/>
        <w:left w:val="none" w:sz="0" w:space="0" w:color="auto"/>
        <w:bottom w:val="none" w:sz="0" w:space="0" w:color="auto"/>
        <w:right w:val="none" w:sz="0" w:space="0" w:color="auto"/>
      </w:divBdr>
    </w:div>
    <w:div w:id="1724717960">
      <w:bodyDiv w:val="1"/>
      <w:marLeft w:val="0"/>
      <w:marRight w:val="0"/>
      <w:marTop w:val="0"/>
      <w:marBottom w:val="0"/>
      <w:divBdr>
        <w:top w:val="none" w:sz="0" w:space="0" w:color="auto"/>
        <w:left w:val="none" w:sz="0" w:space="0" w:color="auto"/>
        <w:bottom w:val="none" w:sz="0" w:space="0" w:color="auto"/>
        <w:right w:val="none" w:sz="0" w:space="0" w:color="auto"/>
      </w:divBdr>
    </w:div>
    <w:div w:id="1724791379">
      <w:bodyDiv w:val="1"/>
      <w:marLeft w:val="0"/>
      <w:marRight w:val="0"/>
      <w:marTop w:val="0"/>
      <w:marBottom w:val="0"/>
      <w:divBdr>
        <w:top w:val="none" w:sz="0" w:space="0" w:color="auto"/>
        <w:left w:val="none" w:sz="0" w:space="0" w:color="auto"/>
        <w:bottom w:val="none" w:sz="0" w:space="0" w:color="auto"/>
        <w:right w:val="none" w:sz="0" w:space="0" w:color="auto"/>
      </w:divBdr>
    </w:div>
    <w:div w:id="1724792634">
      <w:bodyDiv w:val="1"/>
      <w:marLeft w:val="0"/>
      <w:marRight w:val="0"/>
      <w:marTop w:val="0"/>
      <w:marBottom w:val="0"/>
      <w:divBdr>
        <w:top w:val="none" w:sz="0" w:space="0" w:color="auto"/>
        <w:left w:val="none" w:sz="0" w:space="0" w:color="auto"/>
        <w:bottom w:val="none" w:sz="0" w:space="0" w:color="auto"/>
        <w:right w:val="none" w:sz="0" w:space="0" w:color="auto"/>
      </w:divBdr>
    </w:div>
    <w:div w:id="1724981199">
      <w:bodyDiv w:val="1"/>
      <w:marLeft w:val="0"/>
      <w:marRight w:val="0"/>
      <w:marTop w:val="0"/>
      <w:marBottom w:val="0"/>
      <w:divBdr>
        <w:top w:val="none" w:sz="0" w:space="0" w:color="auto"/>
        <w:left w:val="none" w:sz="0" w:space="0" w:color="auto"/>
        <w:bottom w:val="none" w:sz="0" w:space="0" w:color="auto"/>
        <w:right w:val="none" w:sz="0" w:space="0" w:color="auto"/>
      </w:divBdr>
    </w:div>
    <w:div w:id="1724982138">
      <w:bodyDiv w:val="1"/>
      <w:marLeft w:val="0"/>
      <w:marRight w:val="0"/>
      <w:marTop w:val="0"/>
      <w:marBottom w:val="0"/>
      <w:divBdr>
        <w:top w:val="none" w:sz="0" w:space="0" w:color="auto"/>
        <w:left w:val="none" w:sz="0" w:space="0" w:color="auto"/>
        <w:bottom w:val="none" w:sz="0" w:space="0" w:color="auto"/>
        <w:right w:val="none" w:sz="0" w:space="0" w:color="auto"/>
      </w:divBdr>
    </w:div>
    <w:div w:id="1725519178">
      <w:bodyDiv w:val="1"/>
      <w:marLeft w:val="0"/>
      <w:marRight w:val="0"/>
      <w:marTop w:val="0"/>
      <w:marBottom w:val="0"/>
      <w:divBdr>
        <w:top w:val="none" w:sz="0" w:space="0" w:color="auto"/>
        <w:left w:val="none" w:sz="0" w:space="0" w:color="auto"/>
        <w:bottom w:val="none" w:sz="0" w:space="0" w:color="auto"/>
        <w:right w:val="none" w:sz="0" w:space="0" w:color="auto"/>
      </w:divBdr>
    </w:div>
    <w:div w:id="1725833124">
      <w:bodyDiv w:val="1"/>
      <w:marLeft w:val="0"/>
      <w:marRight w:val="0"/>
      <w:marTop w:val="0"/>
      <w:marBottom w:val="0"/>
      <w:divBdr>
        <w:top w:val="none" w:sz="0" w:space="0" w:color="auto"/>
        <w:left w:val="none" w:sz="0" w:space="0" w:color="auto"/>
        <w:bottom w:val="none" w:sz="0" w:space="0" w:color="auto"/>
        <w:right w:val="none" w:sz="0" w:space="0" w:color="auto"/>
      </w:divBdr>
    </w:div>
    <w:div w:id="1725833935">
      <w:bodyDiv w:val="1"/>
      <w:marLeft w:val="0"/>
      <w:marRight w:val="0"/>
      <w:marTop w:val="0"/>
      <w:marBottom w:val="0"/>
      <w:divBdr>
        <w:top w:val="none" w:sz="0" w:space="0" w:color="auto"/>
        <w:left w:val="none" w:sz="0" w:space="0" w:color="auto"/>
        <w:bottom w:val="none" w:sz="0" w:space="0" w:color="auto"/>
        <w:right w:val="none" w:sz="0" w:space="0" w:color="auto"/>
      </w:divBdr>
    </w:div>
    <w:div w:id="1725835998">
      <w:bodyDiv w:val="1"/>
      <w:marLeft w:val="0"/>
      <w:marRight w:val="0"/>
      <w:marTop w:val="0"/>
      <w:marBottom w:val="0"/>
      <w:divBdr>
        <w:top w:val="none" w:sz="0" w:space="0" w:color="auto"/>
        <w:left w:val="none" w:sz="0" w:space="0" w:color="auto"/>
        <w:bottom w:val="none" w:sz="0" w:space="0" w:color="auto"/>
        <w:right w:val="none" w:sz="0" w:space="0" w:color="auto"/>
      </w:divBdr>
    </w:div>
    <w:div w:id="1726026087">
      <w:bodyDiv w:val="1"/>
      <w:marLeft w:val="0"/>
      <w:marRight w:val="0"/>
      <w:marTop w:val="0"/>
      <w:marBottom w:val="0"/>
      <w:divBdr>
        <w:top w:val="none" w:sz="0" w:space="0" w:color="auto"/>
        <w:left w:val="none" w:sz="0" w:space="0" w:color="auto"/>
        <w:bottom w:val="none" w:sz="0" w:space="0" w:color="auto"/>
        <w:right w:val="none" w:sz="0" w:space="0" w:color="auto"/>
      </w:divBdr>
    </w:div>
    <w:div w:id="1726103485">
      <w:bodyDiv w:val="1"/>
      <w:marLeft w:val="0"/>
      <w:marRight w:val="0"/>
      <w:marTop w:val="0"/>
      <w:marBottom w:val="0"/>
      <w:divBdr>
        <w:top w:val="none" w:sz="0" w:space="0" w:color="auto"/>
        <w:left w:val="none" w:sz="0" w:space="0" w:color="auto"/>
        <w:bottom w:val="none" w:sz="0" w:space="0" w:color="auto"/>
        <w:right w:val="none" w:sz="0" w:space="0" w:color="auto"/>
      </w:divBdr>
    </w:div>
    <w:div w:id="1726417946">
      <w:bodyDiv w:val="1"/>
      <w:marLeft w:val="0"/>
      <w:marRight w:val="0"/>
      <w:marTop w:val="0"/>
      <w:marBottom w:val="0"/>
      <w:divBdr>
        <w:top w:val="none" w:sz="0" w:space="0" w:color="auto"/>
        <w:left w:val="none" w:sz="0" w:space="0" w:color="auto"/>
        <w:bottom w:val="none" w:sz="0" w:space="0" w:color="auto"/>
        <w:right w:val="none" w:sz="0" w:space="0" w:color="auto"/>
      </w:divBdr>
    </w:div>
    <w:div w:id="1726492671">
      <w:bodyDiv w:val="1"/>
      <w:marLeft w:val="0"/>
      <w:marRight w:val="0"/>
      <w:marTop w:val="0"/>
      <w:marBottom w:val="0"/>
      <w:divBdr>
        <w:top w:val="none" w:sz="0" w:space="0" w:color="auto"/>
        <w:left w:val="none" w:sz="0" w:space="0" w:color="auto"/>
        <w:bottom w:val="none" w:sz="0" w:space="0" w:color="auto"/>
        <w:right w:val="none" w:sz="0" w:space="0" w:color="auto"/>
      </w:divBdr>
    </w:div>
    <w:div w:id="1726642625">
      <w:bodyDiv w:val="1"/>
      <w:marLeft w:val="0"/>
      <w:marRight w:val="0"/>
      <w:marTop w:val="0"/>
      <w:marBottom w:val="0"/>
      <w:divBdr>
        <w:top w:val="none" w:sz="0" w:space="0" w:color="auto"/>
        <w:left w:val="none" w:sz="0" w:space="0" w:color="auto"/>
        <w:bottom w:val="none" w:sz="0" w:space="0" w:color="auto"/>
        <w:right w:val="none" w:sz="0" w:space="0" w:color="auto"/>
      </w:divBdr>
    </w:div>
    <w:div w:id="1726831330">
      <w:bodyDiv w:val="1"/>
      <w:marLeft w:val="0"/>
      <w:marRight w:val="0"/>
      <w:marTop w:val="0"/>
      <w:marBottom w:val="0"/>
      <w:divBdr>
        <w:top w:val="none" w:sz="0" w:space="0" w:color="auto"/>
        <w:left w:val="none" w:sz="0" w:space="0" w:color="auto"/>
        <w:bottom w:val="none" w:sz="0" w:space="0" w:color="auto"/>
        <w:right w:val="none" w:sz="0" w:space="0" w:color="auto"/>
      </w:divBdr>
    </w:div>
    <w:div w:id="1727099300">
      <w:bodyDiv w:val="1"/>
      <w:marLeft w:val="0"/>
      <w:marRight w:val="0"/>
      <w:marTop w:val="0"/>
      <w:marBottom w:val="0"/>
      <w:divBdr>
        <w:top w:val="none" w:sz="0" w:space="0" w:color="auto"/>
        <w:left w:val="none" w:sz="0" w:space="0" w:color="auto"/>
        <w:bottom w:val="none" w:sz="0" w:space="0" w:color="auto"/>
        <w:right w:val="none" w:sz="0" w:space="0" w:color="auto"/>
      </w:divBdr>
    </w:div>
    <w:div w:id="1727102908">
      <w:bodyDiv w:val="1"/>
      <w:marLeft w:val="0"/>
      <w:marRight w:val="0"/>
      <w:marTop w:val="0"/>
      <w:marBottom w:val="0"/>
      <w:divBdr>
        <w:top w:val="none" w:sz="0" w:space="0" w:color="auto"/>
        <w:left w:val="none" w:sz="0" w:space="0" w:color="auto"/>
        <w:bottom w:val="none" w:sz="0" w:space="0" w:color="auto"/>
        <w:right w:val="none" w:sz="0" w:space="0" w:color="auto"/>
      </w:divBdr>
    </w:div>
    <w:div w:id="1727531741">
      <w:bodyDiv w:val="1"/>
      <w:marLeft w:val="0"/>
      <w:marRight w:val="0"/>
      <w:marTop w:val="0"/>
      <w:marBottom w:val="0"/>
      <w:divBdr>
        <w:top w:val="none" w:sz="0" w:space="0" w:color="auto"/>
        <w:left w:val="none" w:sz="0" w:space="0" w:color="auto"/>
        <w:bottom w:val="none" w:sz="0" w:space="0" w:color="auto"/>
        <w:right w:val="none" w:sz="0" w:space="0" w:color="auto"/>
      </w:divBdr>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
    <w:div w:id="1727727766">
      <w:bodyDiv w:val="1"/>
      <w:marLeft w:val="0"/>
      <w:marRight w:val="0"/>
      <w:marTop w:val="0"/>
      <w:marBottom w:val="0"/>
      <w:divBdr>
        <w:top w:val="none" w:sz="0" w:space="0" w:color="auto"/>
        <w:left w:val="none" w:sz="0" w:space="0" w:color="auto"/>
        <w:bottom w:val="none" w:sz="0" w:space="0" w:color="auto"/>
        <w:right w:val="none" w:sz="0" w:space="0" w:color="auto"/>
      </w:divBdr>
    </w:div>
    <w:div w:id="1728337321">
      <w:bodyDiv w:val="1"/>
      <w:marLeft w:val="0"/>
      <w:marRight w:val="0"/>
      <w:marTop w:val="0"/>
      <w:marBottom w:val="0"/>
      <w:divBdr>
        <w:top w:val="none" w:sz="0" w:space="0" w:color="auto"/>
        <w:left w:val="none" w:sz="0" w:space="0" w:color="auto"/>
        <w:bottom w:val="none" w:sz="0" w:space="0" w:color="auto"/>
        <w:right w:val="none" w:sz="0" w:space="0" w:color="auto"/>
      </w:divBdr>
    </w:div>
    <w:div w:id="1728603409">
      <w:bodyDiv w:val="1"/>
      <w:marLeft w:val="0"/>
      <w:marRight w:val="0"/>
      <w:marTop w:val="0"/>
      <w:marBottom w:val="0"/>
      <w:divBdr>
        <w:top w:val="none" w:sz="0" w:space="0" w:color="auto"/>
        <w:left w:val="none" w:sz="0" w:space="0" w:color="auto"/>
        <w:bottom w:val="none" w:sz="0" w:space="0" w:color="auto"/>
        <w:right w:val="none" w:sz="0" w:space="0" w:color="auto"/>
      </w:divBdr>
    </w:div>
    <w:div w:id="1728720106">
      <w:bodyDiv w:val="1"/>
      <w:marLeft w:val="0"/>
      <w:marRight w:val="0"/>
      <w:marTop w:val="0"/>
      <w:marBottom w:val="0"/>
      <w:divBdr>
        <w:top w:val="none" w:sz="0" w:space="0" w:color="auto"/>
        <w:left w:val="none" w:sz="0" w:space="0" w:color="auto"/>
        <w:bottom w:val="none" w:sz="0" w:space="0" w:color="auto"/>
        <w:right w:val="none" w:sz="0" w:space="0" w:color="auto"/>
      </w:divBdr>
    </w:div>
    <w:div w:id="1728727417">
      <w:bodyDiv w:val="1"/>
      <w:marLeft w:val="0"/>
      <w:marRight w:val="0"/>
      <w:marTop w:val="0"/>
      <w:marBottom w:val="0"/>
      <w:divBdr>
        <w:top w:val="none" w:sz="0" w:space="0" w:color="auto"/>
        <w:left w:val="none" w:sz="0" w:space="0" w:color="auto"/>
        <w:bottom w:val="none" w:sz="0" w:space="0" w:color="auto"/>
        <w:right w:val="none" w:sz="0" w:space="0" w:color="auto"/>
      </w:divBdr>
    </w:div>
    <w:div w:id="1728801141">
      <w:bodyDiv w:val="1"/>
      <w:marLeft w:val="0"/>
      <w:marRight w:val="0"/>
      <w:marTop w:val="0"/>
      <w:marBottom w:val="0"/>
      <w:divBdr>
        <w:top w:val="none" w:sz="0" w:space="0" w:color="auto"/>
        <w:left w:val="none" w:sz="0" w:space="0" w:color="auto"/>
        <w:bottom w:val="none" w:sz="0" w:space="0" w:color="auto"/>
        <w:right w:val="none" w:sz="0" w:space="0" w:color="auto"/>
      </w:divBdr>
    </w:div>
    <w:div w:id="1729064617">
      <w:bodyDiv w:val="1"/>
      <w:marLeft w:val="0"/>
      <w:marRight w:val="0"/>
      <w:marTop w:val="0"/>
      <w:marBottom w:val="0"/>
      <w:divBdr>
        <w:top w:val="none" w:sz="0" w:space="0" w:color="auto"/>
        <w:left w:val="none" w:sz="0" w:space="0" w:color="auto"/>
        <w:bottom w:val="none" w:sz="0" w:space="0" w:color="auto"/>
        <w:right w:val="none" w:sz="0" w:space="0" w:color="auto"/>
      </w:divBdr>
    </w:div>
    <w:div w:id="1729642107">
      <w:bodyDiv w:val="1"/>
      <w:marLeft w:val="0"/>
      <w:marRight w:val="0"/>
      <w:marTop w:val="0"/>
      <w:marBottom w:val="0"/>
      <w:divBdr>
        <w:top w:val="none" w:sz="0" w:space="0" w:color="auto"/>
        <w:left w:val="none" w:sz="0" w:space="0" w:color="auto"/>
        <w:bottom w:val="none" w:sz="0" w:space="0" w:color="auto"/>
        <w:right w:val="none" w:sz="0" w:space="0" w:color="auto"/>
      </w:divBdr>
    </w:div>
    <w:div w:id="1729723073">
      <w:bodyDiv w:val="1"/>
      <w:marLeft w:val="0"/>
      <w:marRight w:val="0"/>
      <w:marTop w:val="0"/>
      <w:marBottom w:val="0"/>
      <w:divBdr>
        <w:top w:val="none" w:sz="0" w:space="0" w:color="auto"/>
        <w:left w:val="none" w:sz="0" w:space="0" w:color="auto"/>
        <w:bottom w:val="none" w:sz="0" w:space="0" w:color="auto"/>
        <w:right w:val="none" w:sz="0" w:space="0" w:color="auto"/>
      </w:divBdr>
    </w:div>
    <w:div w:id="1729766265">
      <w:bodyDiv w:val="1"/>
      <w:marLeft w:val="0"/>
      <w:marRight w:val="0"/>
      <w:marTop w:val="0"/>
      <w:marBottom w:val="0"/>
      <w:divBdr>
        <w:top w:val="none" w:sz="0" w:space="0" w:color="auto"/>
        <w:left w:val="none" w:sz="0" w:space="0" w:color="auto"/>
        <w:bottom w:val="none" w:sz="0" w:space="0" w:color="auto"/>
        <w:right w:val="none" w:sz="0" w:space="0" w:color="auto"/>
      </w:divBdr>
    </w:div>
    <w:div w:id="1729836432">
      <w:bodyDiv w:val="1"/>
      <w:marLeft w:val="0"/>
      <w:marRight w:val="0"/>
      <w:marTop w:val="0"/>
      <w:marBottom w:val="0"/>
      <w:divBdr>
        <w:top w:val="none" w:sz="0" w:space="0" w:color="auto"/>
        <w:left w:val="none" w:sz="0" w:space="0" w:color="auto"/>
        <w:bottom w:val="none" w:sz="0" w:space="0" w:color="auto"/>
        <w:right w:val="none" w:sz="0" w:space="0" w:color="auto"/>
      </w:divBdr>
    </w:div>
    <w:div w:id="1729841475">
      <w:bodyDiv w:val="1"/>
      <w:marLeft w:val="0"/>
      <w:marRight w:val="0"/>
      <w:marTop w:val="0"/>
      <w:marBottom w:val="0"/>
      <w:divBdr>
        <w:top w:val="none" w:sz="0" w:space="0" w:color="auto"/>
        <w:left w:val="none" w:sz="0" w:space="0" w:color="auto"/>
        <w:bottom w:val="none" w:sz="0" w:space="0" w:color="auto"/>
        <w:right w:val="none" w:sz="0" w:space="0" w:color="auto"/>
      </w:divBdr>
    </w:div>
    <w:div w:id="1729913854">
      <w:bodyDiv w:val="1"/>
      <w:marLeft w:val="0"/>
      <w:marRight w:val="0"/>
      <w:marTop w:val="0"/>
      <w:marBottom w:val="0"/>
      <w:divBdr>
        <w:top w:val="none" w:sz="0" w:space="0" w:color="auto"/>
        <w:left w:val="none" w:sz="0" w:space="0" w:color="auto"/>
        <w:bottom w:val="none" w:sz="0" w:space="0" w:color="auto"/>
        <w:right w:val="none" w:sz="0" w:space="0" w:color="auto"/>
      </w:divBdr>
    </w:div>
    <w:div w:id="1730615628">
      <w:bodyDiv w:val="1"/>
      <w:marLeft w:val="0"/>
      <w:marRight w:val="0"/>
      <w:marTop w:val="0"/>
      <w:marBottom w:val="0"/>
      <w:divBdr>
        <w:top w:val="none" w:sz="0" w:space="0" w:color="auto"/>
        <w:left w:val="none" w:sz="0" w:space="0" w:color="auto"/>
        <w:bottom w:val="none" w:sz="0" w:space="0" w:color="auto"/>
        <w:right w:val="none" w:sz="0" w:space="0" w:color="auto"/>
      </w:divBdr>
    </w:div>
    <w:div w:id="1730763880">
      <w:bodyDiv w:val="1"/>
      <w:marLeft w:val="0"/>
      <w:marRight w:val="0"/>
      <w:marTop w:val="0"/>
      <w:marBottom w:val="0"/>
      <w:divBdr>
        <w:top w:val="none" w:sz="0" w:space="0" w:color="auto"/>
        <w:left w:val="none" w:sz="0" w:space="0" w:color="auto"/>
        <w:bottom w:val="none" w:sz="0" w:space="0" w:color="auto"/>
        <w:right w:val="none" w:sz="0" w:space="0" w:color="auto"/>
      </w:divBdr>
    </w:div>
    <w:div w:id="1730838518">
      <w:bodyDiv w:val="1"/>
      <w:marLeft w:val="0"/>
      <w:marRight w:val="0"/>
      <w:marTop w:val="0"/>
      <w:marBottom w:val="0"/>
      <w:divBdr>
        <w:top w:val="none" w:sz="0" w:space="0" w:color="auto"/>
        <w:left w:val="none" w:sz="0" w:space="0" w:color="auto"/>
        <w:bottom w:val="none" w:sz="0" w:space="0" w:color="auto"/>
        <w:right w:val="none" w:sz="0" w:space="0" w:color="auto"/>
      </w:divBdr>
    </w:div>
    <w:div w:id="1730885665">
      <w:bodyDiv w:val="1"/>
      <w:marLeft w:val="0"/>
      <w:marRight w:val="0"/>
      <w:marTop w:val="0"/>
      <w:marBottom w:val="0"/>
      <w:divBdr>
        <w:top w:val="none" w:sz="0" w:space="0" w:color="auto"/>
        <w:left w:val="none" w:sz="0" w:space="0" w:color="auto"/>
        <w:bottom w:val="none" w:sz="0" w:space="0" w:color="auto"/>
        <w:right w:val="none" w:sz="0" w:space="0" w:color="auto"/>
      </w:divBdr>
    </w:div>
    <w:div w:id="1731078672">
      <w:bodyDiv w:val="1"/>
      <w:marLeft w:val="0"/>
      <w:marRight w:val="0"/>
      <w:marTop w:val="0"/>
      <w:marBottom w:val="0"/>
      <w:divBdr>
        <w:top w:val="none" w:sz="0" w:space="0" w:color="auto"/>
        <w:left w:val="none" w:sz="0" w:space="0" w:color="auto"/>
        <w:bottom w:val="none" w:sz="0" w:space="0" w:color="auto"/>
        <w:right w:val="none" w:sz="0" w:space="0" w:color="auto"/>
      </w:divBdr>
    </w:div>
    <w:div w:id="1731534300">
      <w:bodyDiv w:val="1"/>
      <w:marLeft w:val="0"/>
      <w:marRight w:val="0"/>
      <w:marTop w:val="0"/>
      <w:marBottom w:val="0"/>
      <w:divBdr>
        <w:top w:val="none" w:sz="0" w:space="0" w:color="auto"/>
        <w:left w:val="none" w:sz="0" w:space="0" w:color="auto"/>
        <w:bottom w:val="none" w:sz="0" w:space="0" w:color="auto"/>
        <w:right w:val="none" w:sz="0" w:space="0" w:color="auto"/>
      </w:divBdr>
    </w:div>
    <w:div w:id="1731540257">
      <w:bodyDiv w:val="1"/>
      <w:marLeft w:val="0"/>
      <w:marRight w:val="0"/>
      <w:marTop w:val="0"/>
      <w:marBottom w:val="0"/>
      <w:divBdr>
        <w:top w:val="none" w:sz="0" w:space="0" w:color="auto"/>
        <w:left w:val="none" w:sz="0" w:space="0" w:color="auto"/>
        <w:bottom w:val="none" w:sz="0" w:space="0" w:color="auto"/>
        <w:right w:val="none" w:sz="0" w:space="0" w:color="auto"/>
      </w:divBdr>
    </w:div>
    <w:div w:id="1731615852">
      <w:bodyDiv w:val="1"/>
      <w:marLeft w:val="0"/>
      <w:marRight w:val="0"/>
      <w:marTop w:val="0"/>
      <w:marBottom w:val="0"/>
      <w:divBdr>
        <w:top w:val="none" w:sz="0" w:space="0" w:color="auto"/>
        <w:left w:val="none" w:sz="0" w:space="0" w:color="auto"/>
        <w:bottom w:val="none" w:sz="0" w:space="0" w:color="auto"/>
        <w:right w:val="none" w:sz="0" w:space="0" w:color="auto"/>
      </w:divBdr>
    </w:div>
    <w:div w:id="1731879163">
      <w:bodyDiv w:val="1"/>
      <w:marLeft w:val="0"/>
      <w:marRight w:val="0"/>
      <w:marTop w:val="0"/>
      <w:marBottom w:val="0"/>
      <w:divBdr>
        <w:top w:val="none" w:sz="0" w:space="0" w:color="auto"/>
        <w:left w:val="none" w:sz="0" w:space="0" w:color="auto"/>
        <w:bottom w:val="none" w:sz="0" w:space="0" w:color="auto"/>
        <w:right w:val="none" w:sz="0" w:space="0" w:color="auto"/>
      </w:divBdr>
    </w:div>
    <w:div w:id="1731923212">
      <w:bodyDiv w:val="1"/>
      <w:marLeft w:val="0"/>
      <w:marRight w:val="0"/>
      <w:marTop w:val="0"/>
      <w:marBottom w:val="0"/>
      <w:divBdr>
        <w:top w:val="none" w:sz="0" w:space="0" w:color="auto"/>
        <w:left w:val="none" w:sz="0" w:space="0" w:color="auto"/>
        <w:bottom w:val="none" w:sz="0" w:space="0" w:color="auto"/>
        <w:right w:val="none" w:sz="0" w:space="0" w:color="auto"/>
      </w:divBdr>
    </w:div>
    <w:div w:id="1731994638">
      <w:bodyDiv w:val="1"/>
      <w:marLeft w:val="0"/>
      <w:marRight w:val="0"/>
      <w:marTop w:val="0"/>
      <w:marBottom w:val="0"/>
      <w:divBdr>
        <w:top w:val="none" w:sz="0" w:space="0" w:color="auto"/>
        <w:left w:val="none" w:sz="0" w:space="0" w:color="auto"/>
        <w:bottom w:val="none" w:sz="0" w:space="0" w:color="auto"/>
        <w:right w:val="none" w:sz="0" w:space="0" w:color="auto"/>
      </w:divBdr>
    </w:div>
    <w:div w:id="1732120453">
      <w:bodyDiv w:val="1"/>
      <w:marLeft w:val="0"/>
      <w:marRight w:val="0"/>
      <w:marTop w:val="0"/>
      <w:marBottom w:val="0"/>
      <w:divBdr>
        <w:top w:val="none" w:sz="0" w:space="0" w:color="auto"/>
        <w:left w:val="none" w:sz="0" w:space="0" w:color="auto"/>
        <w:bottom w:val="none" w:sz="0" w:space="0" w:color="auto"/>
        <w:right w:val="none" w:sz="0" w:space="0" w:color="auto"/>
      </w:divBdr>
    </w:div>
    <w:div w:id="1732536234">
      <w:bodyDiv w:val="1"/>
      <w:marLeft w:val="0"/>
      <w:marRight w:val="0"/>
      <w:marTop w:val="0"/>
      <w:marBottom w:val="0"/>
      <w:divBdr>
        <w:top w:val="none" w:sz="0" w:space="0" w:color="auto"/>
        <w:left w:val="none" w:sz="0" w:space="0" w:color="auto"/>
        <w:bottom w:val="none" w:sz="0" w:space="0" w:color="auto"/>
        <w:right w:val="none" w:sz="0" w:space="0" w:color="auto"/>
      </w:divBdr>
    </w:div>
    <w:div w:id="1732537675">
      <w:bodyDiv w:val="1"/>
      <w:marLeft w:val="0"/>
      <w:marRight w:val="0"/>
      <w:marTop w:val="0"/>
      <w:marBottom w:val="0"/>
      <w:divBdr>
        <w:top w:val="none" w:sz="0" w:space="0" w:color="auto"/>
        <w:left w:val="none" w:sz="0" w:space="0" w:color="auto"/>
        <w:bottom w:val="none" w:sz="0" w:space="0" w:color="auto"/>
        <w:right w:val="none" w:sz="0" w:space="0" w:color="auto"/>
      </w:divBdr>
    </w:div>
    <w:div w:id="1732582397">
      <w:bodyDiv w:val="1"/>
      <w:marLeft w:val="0"/>
      <w:marRight w:val="0"/>
      <w:marTop w:val="0"/>
      <w:marBottom w:val="0"/>
      <w:divBdr>
        <w:top w:val="none" w:sz="0" w:space="0" w:color="auto"/>
        <w:left w:val="none" w:sz="0" w:space="0" w:color="auto"/>
        <w:bottom w:val="none" w:sz="0" w:space="0" w:color="auto"/>
        <w:right w:val="none" w:sz="0" w:space="0" w:color="auto"/>
      </w:divBdr>
    </w:div>
    <w:div w:id="1732654795">
      <w:bodyDiv w:val="1"/>
      <w:marLeft w:val="0"/>
      <w:marRight w:val="0"/>
      <w:marTop w:val="0"/>
      <w:marBottom w:val="0"/>
      <w:divBdr>
        <w:top w:val="none" w:sz="0" w:space="0" w:color="auto"/>
        <w:left w:val="none" w:sz="0" w:space="0" w:color="auto"/>
        <w:bottom w:val="none" w:sz="0" w:space="0" w:color="auto"/>
        <w:right w:val="none" w:sz="0" w:space="0" w:color="auto"/>
      </w:divBdr>
    </w:div>
    <w:div w:id="1732927894">
      <w:bodyDiv w:val="1"/>
      <w:marLeft w:val="0"/>
      <w:marRight w:val="0"/>
      <w:marTop w:val="0"/>
      <w:marBottom w:val="0"/>
      <w:divBdr>
        <w:top w:val="none" w:sz="0" w:space="0" w:color="auto"/>
        <w:left w:val="none" w:sz="0" w:space="0" w:color="auto"/>
        <w:bottom w:val="none" w:sz="0" w:space="0" w:color="auto"/>
        <w:right w:val="none" w:sz="0" w:space="0" w:color="auto"/>
      </w:divBdr>
    </w:div>
    <w:div w:id="1734043344">
      <w:bodyDiv w:val="1"/>
      <w:marLeft w:val="0"/>
      <w:marRight w:val="0"/>
      <w:marTop w:val="0"/>
      <w:marBottom w:val="0"/>
      <w:divBdr>
        <w:top w:val="none" w:sz="0" w:space="0" w:color="auto"/>
        <w:left w:val="none" w:sz="0" w:space="0" w:color="auto"/>
        <w:bottom w:val="none" w:sz="0" w:space="0" w:color="auto"/>
        <w:right w:val="none" w:sz="0" w:space="0" w:color="auto"/>
      </w:divBdr>
    </w:div>
    <w:div w:id="1734549288">
      <w:bodyDiv w:val="1"/>
      <w:marLeft w:val="0"/>
      <w:marRight w:val="0"/>
      <w:marTop w:val="0"/>
      <w:marBottom w:val="0"/>
      <w:divBdr>
        <w:top w:val="none" w:sz="0" w:space="0" w:color="auto"/>
        <w:left w:val="none" w:sz="0" w:space="0" w:color="auto"/>
        <w:bottom w:val="none" w:sz="0" w:space="0" w:color="auto"/>
        <w:right w:val="none" w:sz="0" w:space="0" w:color="auto"/>
      </w:divBdr>
    </w:div>
    <w:div w:id="1735006386">
      <w:bodyDiv w:val="1"/>
      <w:marLeft w:val="0"/>
      <w:marRight w:val="0"/>
      <w:marTop w:val="0"/>
      <w:marBottom w:val="0"/>
      <w:divBdr>
        <w:top w:val="none" w:sz="0" w:space="0" w:color="auto"/>
        <w:left w:val="none" w:sz="0" w:space="0" w:color="auto"/>
        <w:bottom w:val="none" w:sz="0" w:space="0" w:color="auto"/>
        <w:right w:val="none" w:sz="0" w:space="0" w:color="auto"/>
      </w:divBdr>
    </w:div>
    <w:div w:id="1735348859">
      <w:bodyDiv w:val="1"/>
      <w:marLeft w:val="0"/>
      <w:marRight w:val="0"/>
      <w:marTop w:val="0"/>
      <w:marBottom w:val="0"/>
      <w:divBdr>
        <w:top w:val="none" w:sz="0" w:space="0" w:color="auto"/>
        <w:left w:val="none" w:sz="0" w:space="0" w:color="auto"/>
        <w:bottom w:val="none" w:sz="0" w:space="0" w:color="auto"/>
        <w:right w:val="none" w:sz="0" w:space="0" w:color="auto"/>
      </w:divBdr>
    </w:div>
    <w:div w:id="1735348916">
      <w:bodyDiv w:val="1"/>
      <w:marLeft w:val="0"/>
      <w:marRight w:val="0"/>
      <w:marTop w:val="0"/>
      <w:marBottom w:val="0"/>
      <w:divBdr>
        <w:top w:val="none" w:sz="0" w:space="0" w:color="auto"/>
        <w:left w:val="none" w:sz="0" w:space="0" w:color="auto"/>
        <w:bottom w:val="none" w:sz="0" w:space="0" w:color="auto"/>
        <w:right w:val="none" w:sz="0" w:space="0" w:color="auto"/>
      </w:divBdr>
    </w:div>
    <w:div w:id="1735425398">
      <w:bodyDiv w:val="1"/>
      <w:marLeft w:val="0"/>
      <w:marRight w:val="0"/>
      <w:marTop w:val="0"/>
      <w:marBottom w:val="0"/>
      <w:divBdr>
        <w:top w:val="none" w:sz="0" w:space="0" w:color="auto"/>
        <w:left w:val="none" w:sz="0" w:space="0" w:color="auto"/>
        <w:bottom w:val="none" w:sz="0" w:space="0" w:color="auto"/>
        <w:right w:val="none" w:sz="0" w:space="0" w:color="auto"/>
      </w:divBdr>
    </w:div>
    <w:div w:id="1736003239">
      <w:bodyDiv w:val="1"/>
      <w:marLeft w:val="0"/>
      <w:marRight w:val="0"/>
      <w:marTop w:val="0"/>
      <w:marBottom w:val="0"/>
      <w:divBdr>
        <w:top w:val="none" w:sz="0" w:space="0" w:color="auto"/>
        <w:left w:val="none" w:sz="0" w:space="0" w:color="auto"/>
        <w:bottom w:val="none" w:sz="0" w:space="0" w:color="auto"/>
        <w:right w:val="none" w:sz="0" w:space="0" w:color="auto"/>
      </w:divBdr>
    </w:div>
    <w:div w:id="1736661606">
      <w:bodyDiv w:val="1"/>
      <w:marLeft w:val="0"/>
      <w:marRight w:val="0"/>
      <w:marTop w:val="0"/>
      <w:marBottom w:val="0"/>
      <w:divBdr>
        <w:top w:val="none" w:sz="0" w:space="0" w:color="auto"/>
        <w:left w:val="none" w:sz="0" w:space="0" w:color="auto"/>
        <w:bottom w:val="none" w:sz="0" w:space="0" w:color="auto"/>
        <w:right w:val="none" w:sz="0" w:space="0" w:color="auto"/>
      </w:divBdr>
    </w:div>
    <w:div w:id="1736858482">
      <w:bodyDiv w:val="1"/>
      <w:marLeft w:val="0"/>
      <w:marRight w:val="0"/>
      <w:marTop w:val="0"/>
      <w:marBottom w:val="0"/>
      <w:divBdr>
        <w:top w:val="none" w:sz="0" w:space="0" w:color="auto"/>
        <w:left w:val="none" w:sz="0" w:space="0" w:color="auto"/>
        <w:bottom w:val="none" w:sz="0" w:space="0" w:color="auto"/>
        <w:right w:val="none" w:sz="0" w:space="0" w:color="auto"/>
      </w:divBdr>
    </w:div>
    <w:div w:id="1737048902">
      <w:bodyDiv w:val="1"/>
      <w:marLeft w:val="0"/>
      <w:marRight w:val="0"/>
      <w:marTop w:val="0"/>
      <w:marBottom w:val="0"/>
      <w:divBdr>
        <w:top w:val="none" w:sz="0" w:space="0" w:color="auto"/>
        <w:left w:val="none" w:sz="0" w:space="0" w:color="auto"/>
        <w:bottom w:val="none" w:sz="0" w:space="0" w:color="auto"/>
        <w:right w:val="none" w:sz="0" w:space="0" w:color="auto"/>
      </w:divBdr>
    </w:div>
    <w:div w:id="1737170321">
      <w:bodyDiv w:val="1"/>
      <w:marLeft w:val="0"/>
      <w:marRight w:val="0"/>
      <w:marTop w:val="0"/>
      <w:marBottom w:val="0"/>
      <w:divBdr>
        <w:top w:val="none" w:sz="0" w:space="0" w:color="auto"/>
        <w:left w:val="none" w:sz="0" w:space="0" w:color="auto"/>
        <w:bottom w:val="none" w:sz="0" w:space="0" w:color="auto"/>
        <w:right w:val="none" w:sz="0" w:space="0" w:color="auto"/>
      </w:divBdr>
    </w:div>
    <w:div w:id="1737241615">
      <w:bodyDiv w:val="1"/>
      <w:marLeft w:val="0"/>
      <w:marRight w:val="0"/>
      <w:marTop w:val="0"/>
      <w:marBottom w:val="0"/>
      <w:divBdr>
        <w:top w:val="none" w:sz="0" w:space="0" w:color="auto"/>
        <w:left w:val="none" w:sz="0" w:space="0" w:color="auto"/>
        <w:bottom w:val="none" w:sz="0" w:space="0" w:color="auto"/>
        <w:right w:val="none" w:sz="0" w:space="0" w:color="auto"/>
      </w:divBdr>
    </w:div>
    <w:div w:id="1737316747">
      <w:bodyDiv w:val="1"/>
      <w:marLeft w:val="0"/>
      <w:marRight w:val="0"/>
      <w:marTop w:val="0"/>
      <w:marBottom w:val="0"/>
      <w:divBdr>
        <w:top w:val="none" w:sz="0" w:space="0" w:color="auto"/>
        <w:left w:val="none" w:sz="0" w:space="0" w:color="auto"/>
        <w:bottom w:val="none" w:sz="0" w:space="0" w:color="auto"/>
        <w:right w:val="none" w:sz="0" w:space="0" w:color="auto"/>
      </w:divBdr>
    </w:div>
    <w:div w:id="1737506305">
      <w:bodyDiv w:val="1"/>
      <w:marLeft w:val="0"/>
      <w:marRight w:val="0"/>
      <w:marTop w:val="0"/>
      <w:marBottom w:val="0"/>
      <w:divBdr>
        <w:top w:val="none" w:sz="0" w:space="0" w:color="auto"/>
        <w:left w:val="none" w:sz="0" w:space="0" w:color="auto"/>
        <w:bottom w:val="none" w:sz="0" w:space="0" w:color="auto"/>
        <w:right w:val="none" w:sz="0" w:space="0" w:color="auto"/>
      </w:divBdr>
    </w:div>
    <w:div w:id="1738093180">
      <w:bodyDiv w:val="1"/>
      <w:marLeft w:val="0"/>
      <w:marRight w:val="0"/>
      <w:marTop w:val="0"/>
      <w:marBottom w:val="0"/>
      <w:divBdr>
        <w:top w:val="none" w:sz="0" w:space="0" w:color="auto"/>
        <w:left w:val="none" w:sz="0" w:space="0" w:color="auto"/>
        <w:bottom w:val="none" w:sz="0" w:space="0" w:color="auto"/>
        <w:right w:val="none" w:sz="0" w:space="0" w:color="auto"/>
      </w:divBdr>
    </w:div>
    <w:div w:id="1738166696">
      <w:bodyDiv w:val="1"/>
      <w:marLeft w:val="0"/>
      <w:marRight w:val="0"/>
      <w:marTop w:val="0"/>
      <w:marBottom w:val="0"/>
      <w:divBdr>
        <w:top w:val="none" w:sz="0" w:space="0" w:color="auto"/>
        <w:left w:val="none" w:sz="0" w:space="0" w:color="auto"/>
        <w:bottom w:val="none" w:sz="0" w:space="0" w:color="auto"/>
        <w:right w:val="none" w:sz="0" w:space="0" w:color="auto"/>
      </w:divBdr>
    </w:div>
    <w:div w:id="1738553573">
      <w:bodyDiv w:val="1"/>
      <w:marLeft w:val="0"/>
      <w:marRight w:val="0"/>
      <w:marTop w:val="0"/>
      <w:marBottom w:val="0"/>
      <w:divBdr>
        <w:top w:val="none" w:sz="0" w:space="0" w:color="auto"/>
        <w:left w:val="none" w:sz="0" w:space="0" w:color="auto"/>
        <w:bottom w:val="none" w:sz="0" w:space="0" w:color="auto"/>
        <w:right w:val="none" w:sz="0" w:space="0" w:color="auto"/>
      </w:divBdr>
    </w:div>
    <w:div w:id="1738748563">
      <w:bodyDiv w:val="1"/>
      <w:marLeft w:val="0"/>
      <w:marRight w:val="0"/>
      <w:marTop w:val="0"/>
      <w:marBottom w:val="0"/>
      <w:divBdr>
        <w:top w:val="none" w:sz="0" w:space="0" w:color="auto"/>
        <w:left w:val="none" w:sz="0" w:space="0" w:color="auto"/>
        <w:bottom w:val="none" w:sz="0" w:space="0" w:color="auto"/>
        <w:right w:val="none" w:sz="0" w:space="0" w:color="auto"/>
      </w:divBdr>
    </w:div>
    <w:div w:id="1739397211">
      <w:bodyDiv w:val="1"/>
      <w:marLeft w:val="0"/>
      <w:marRight w:val="0"/>
      <w:marTop w:val="0"/>
      <w:marBottom w:val="0"/>
      <w:divBdr>
        <w:top w:val="none" w:sz="0" w:space="0" w:color="auto"/>
        <w:left w:val="none" w:sz="0" w:space="0" w:color="auto"/>
        <w:bottom w:val="none" w:sz="0" w:space="0" w:color="auto"/>
        <w:right w:val="none" w:sz="0" w:space="0" w:color="auto"/>
      </w:divBdr>
    </w:div>
    <w:div w:id="1739589650">
      <w:bodyDiv w:val="1"/>
      <w:marLeft w:val="0"/>
      <w:marRight w:val="0"/>
      <w:marTop w:val="0"/>
      <w:marBottom w:val="0"/>
      <w:divBdr>
        <w:top w:val="none" w:sz="0" w:space="0" w:color="auto"/>
        <w:left w:val="none" w:sz="0" w:space="0" w:color="auto"/>
        <w:bottom w:val="none" w:sz="0" w:space="0" w:color="auto"/>
        <w:right w:val="none" w:sz="0" w:space="0" w:color="auto"/>
      </w:divBdr>
    </w:div>
    <w:div w:id="1739980901">
      <w:bodyDiv w:val="1"/>
      <w:marLeft w:val="0"/>
      <w:marRight w:val="0"/>
      <w:marTop w:val="0"/>
      <w:marBottom w:val="0"/>
      <w:divBdr>
        <w:top w:val="none" w:sz="0" w:space="0" w:color="auto"/>
        <w:left w:val="none" w:sz="0" w:space="0" w:color="auto"/>
        <w:bottom w:val="none" w:sz="0" w:space="0" w:color="auto"/>
        <w:right w:val="none" w:sz="0" w:space="0" w:color="auto"/>
      </w:divBdr>
    </w:div>
    <w:div w:id="1740396054">
      <w:bodyDiv w:val="1"/>
      <w:marLeft w:val="0"/>
      <w:marRight w:val="0"/>
      <w:marTop w:val="0"/>
      <w:marBottom w:val="0"/>
      <w:divBdr>
        <w:top w:val="none" w:sz="0" w:space="0" w:color="auto"/>
        <w:left w:val="none" w:sz="0" w:space="0" w:color="auto"/>
        <w:bottom w:val="none" w:sz="0" w:space="0" w:color="auto"/>
        <w:right w:val="none" w:sz="0" w:space="0" w:color="auto"/>
      </w:divBdr>
    </w:div>
    <w:div w:id="1740396887">
      <w:bodyDiv w:val="1"/>
      <w:marLeft w:val="0"/>
      <w:marRight w:val="0"/>
      <w:marTop w:val="0"/>
      <w:marBottom w:val="0"/>
      <w:divBdr>
        <w:top w:val="none" w:sz="0" w:space="0" w:color="auto"/>
        <w:left w:val="none" w:sz="0" w:space="0" w:color="auto"/>
        <w:bottom w:val="none" w:sz="0" w:space="0" w:color="auto"/>
        <w:right w:val="none" w:sz="0" w:space="0" w:color="auto"/>
      </w:divBdr>
    </w:div>
    <w:div w:id="1740593217">
      <w:bodyDiv w:val="1"/>
      <w:marLeft w:val="0"/>
      <w:marRight w:val="0"/>
      <w:marTop w:val="0"/>
      <w:marBottom w:val="0"/>
      <w:divBdr>
        <w:top w:val="none" w:sz="0" w:space="0" w:color="auto"/>
        <w:left w:val="none" w:sz="0" w:space="0" w:color="auto"/>
        <w:bottom w:val="none" w:sz="0" w:space="0" w:color="auto"/>
        <w:right w:val="none" w:sz="0" w:space="0" w:color="auto"/>
      </w:divBdr>
    </w:div>
    <w:div w:id="1741173268">
      <w:bodyDiv w:val="1"/>
      <w:marLeft w:val="0"/>
      <w:marRight w:val="0"/>
      <w:marTop w:val="0"/>
      <w:marBottom w:val="0"/>
      <w:divBdr>
        <w:top w:val="none" w:sz="0" w:space="0" w:color="auto"/>
        <w:left w:val="none" w:sz="0" w:space="0" w:color="auto"/>
        <w:bottom w:val="none" w:sz="0" w:space="0" w:color="auto"/>
        <w:right w:val="none" w:sz="0" w:space="0" w:color="auto"/>
      </w:divBdr>
    </w:div>
    <w:div w:id="1741705637">
      <w:bodyDiv w:val="1"/>
      <w:marLeft w:val="0"/>
      <w:marRight w:val="0"/>
      <w:marTop w:val="0"/>
      <w:marBottom w:val="0"/>
      <w:divBdr>
        <w:top w:val="none" w:sz="0" w:space="0" w:color="auto"/>
        <w:left w:val="none" w:sz="0" w:space="0" w:color="auto"/>
        <w:bottom w:val="none" w:sz="0" w:space="0" w:color="auto"/>
        <w:right w:val="none" w:sz="0" w:space="0" w:color="auto"/>
      </w:divBdr>
    </w:div>
    <w:div w:id="1742099917">
      <w:bodyDiv w:val="1"/>
      <w:marLeft w:val="0"/>
      <w:marRight w:val="0"/>
      <w:marTop w:val="0"/>
      <w:marBottom w:val="0"/>
      <w:divBdr>
        <w:top w:val="none" w:sz="0" w:space="0" w:color="auto"/>
        <w:left w:val="none" w:sz="0" w:space="0" w:color="auto"/>
        <w:bottom w:val="none" w:sz="0" w:space="0" w:color="auto"/>
        <w:right w:val="none" w:sz="0" w:space="0" w:color="auto"/>
      </w:divBdr>
    </w:div>
    <w:div w:id="1742219287">
      <w:bodyDiv w:val="1"/>
      <w:marLeft w:val="0"/>
      <w:marRight w:val="0"/>
      <w:marTop w:val="0"/>
      <w:marBottom w:val="0"/>
      <w:divBdr>
        <w:top w:val="none" w:sz="0" w:space="0" w:color="auto"/>
        <w:left w:val="none" w:sz="0" w:space="0" w:color="auto"/>
        <w:bottom w:val="none" w:sz="0" w:space="0" w:color="auto"/>
        <w:right w:val="none" w:sz="0" w:space="0" w:color="auto"/>
      </w:divBdr>
    </w:div>
    <w:div w:id="1742368176">
      <w:bodyDiv w:val="1"/>
      <w:marLeft w:val="0"/>
      <w:marRight w:val="0"/>
      <w:marTop w:val="0"/>
      <w:marBottom w:val="0"/>
      <w:divBdr>
        <w:top w:val="none" w:sz="0" w:space="0" w:color="auto"/>
        <w:left w:val="none" w:sz="0" w:space="0" w:color="auto"/>
        <w:bottom w:val="none" w:sz="0" w:space="0" w:color="auto"/>
        <w:right w:val="none" w:sz="0" w:space="0" w:color="auto"/>
      </w:divBdr>
    </w:div>
    <w:div w:id="1742479204">
      <w:bodyDiv w:val="1"/>
      <w:marLeft w:val="0"/>
      <w:marRight w:val="0"/>
      <w:marTop w:val="0"/>
      <w:marBottom w:val="0"/>
      <w:divBdr>
        <w:top w:val="none" w:sz="0" w:space="0" w:color="auto"/>
        <w:left w:val="none" w:sz="0" w:space="0" w:color="auto"/>
        <w:bottom w:val="none" w:sz="0" w:space="0" w:color="auto"/>
        <w:right w:val="none" w:sz="0" w:space="0" w:color="auto"/>
      </w:divBdr>
    </w:div>
    <w:div w:id="1742562021">
      <w:bodyDiv w:val="1"/>
      <w:marLeft w:val="0"/>
      <w:marRight w:val="0"/>
      <w:marTop w:val="0"/>
      <w:marBottom w:val="0"/>
      <w:divBdr>
        <w:top w:val="none" w:sz="0" w:space="0" w:color="auto"/>
        <w:left w:val="none" w:sz="0" w:space="0" w:color="auto"/>
        <w:bottom w:val="none" w:sz="0" w:space="0" w:color="auto"/>
        <w:right w:val="none" w:sz="0" w:space="0" w:color="auto"/>
      </w:divBdr>
    </w:div>
    <w:div w:id="1743143457">
      <w:bodyDiv w:val="1"/>
      <w:marLeft w:val="0"/>
      <w:marRight w:val="0"/>
      <w:marTop w:val="0"/>
      <w:marBottom w:val="0"/>
      <w:divBdr>
        <w:top w:val="none" w:sz="0" w:space="0" w:color="auto"/>
        <w:left w:val="none" w:sz="0" w:space="0" w:color="auto"/>
        <w:bottom w:val="none" w:sz="0" w:space="0" w:color="auto"/>
        <w:right w:val="none" w:sz="0" w:space="0" w:color="auto"/>
      </w:divBdr>
    </w:div>
    <w:div w:id="1743287438">
      <w:bodyDiv w:val="1"/>
      <w:marLeft w:val="0"/>
      <w:marRight w:val="0"/>
      <w:marTop w:val="0"/>
      <w:marBottom w:val="0"/>
      <w:divBdr>
        <w:top w:val="none" w:sz="0" w:space="0" w:color="auto"/>
        <w:left w:val="none" w:sz="0" w:space="0" w:color="auto"/>
        <w:bottom w:val="none" w:sz="0" w:space="0" w:color="auto"/>
        <w:right w:val="none" w:sz="0" w:space="0" w:color="auto"/>
      </w:divBdr>
    </w:div>
    <w:div w:id="1743336944">
      <w:bodyDiv w:val="1"/>
      <w:marLeft w:val="0"/>
      <w:marRight w:val="0"/>
      <w:marTop w:val="0"/>
      <w:marBottom w:val="0"/>
      <w:divBdr>
        <w:top w:val="none" w:sz="0" w:space="0" w:color="auto"/>
        <w:left w:val="none" w:sz="0" w:space="0" w:color="auto"/>
        <w:bottom w:val="none" w:sz="0" w:space="0" w:color="auto"/>
        <w:right w:val="none" w:sz="0" w:space="0" w:color="auto"/>
      </w:divBdr>
    </w:div>
    <w:div w:id="1743408564">
      <w:bodyDiv w:val="1"/>
      <w:marLeft w:val="0"/>
      <w:marRight w:val="0"/>
      <w:marTop w:val="0"/>
      <w:marBottom w:val="0"/>
      <w:divBdr>
        <w:top w:val="none" w:sz="0" w:space="0" w:color="auto"/>
        <w:left w:val="none" w:sz="0" w:space="0" w:color="auto"/>
        <w:bottom w:val="none" w:sz="0" w:space="0" w:color="auto"/>
        <w:right w:val="none" w:sz="0" w:space="0" w:color="auto"/>
      </w:divBdr>
    </w:div>
    <w:div w:id="1743869407">
      <w:bodyDiv w:val="1"/>
      <w:marLeft w:val="0"/>
      <w:marRight w:val="0"/>
      <w:marTop w:val="0"/>
      <w:marBottom w:val="0"/>
      <w:divBdr>
        <w:top w:val="none" w:sz="0" w:space="0" w:color="auto"/>
        <w:left w:val="none" w:sz="0" w:space="0" w:color="auto"/>
        <w:bottom w:val="none" w:sz="0" w:space="0" w:color="auto"/>
        <w:right w:val="none" w:sz="0" w:space="0" w:color="auto"/>
      </w:divBdr>
    </w:div>
    <w:div w:id="1743915581">
      <w:bodyDiv w:val="1"/>
      <w:marLeft w:val="0"/>
      <w:marRight w:val="0"/>
      <w:marTop w:val="0"/>
      <w:marBottom w:val="0"/>
      <w:divBdr>
        <w:top w:val="none" w:sz="0" w:space="0" w:color="auto"/>
        <w:left w:val="none" w:sz="0" w:space="0" w:color="auto"/>
        <w:bottom w:val="none" w:sz="0" w:space="0" w:color="auto"/>
        <w:right w:val="none" w:sz="0" w:space="0" w:color="auto"/>
      </w:divBdr>
    </w:div>
    <w:div w:id="1744181726">
      <w:bodyDiv w:val="1"/>
      <w:marLeft w:val="0"/>
      <w:marRight w:val="0"/>
      <w:marTop w:val="0"/>
      <w:marBottom w:val="0"/>
      <w:divBdr>
        <w:top w:val="none" w:sz="0" w:space="0" w:color="auto"/>
        <w:left w:val="none" w:sz="0" w:space="0" w:color="auto"/>
        <w:bottom w:val="none" w:sz="0" w:space="0" w:color="auto"/>
        <w:right w:val="none" w:sz="0" w:space="0" w:color="auto"/>
      </w:divBdr>
    </w:div>
    <w:div w:id="1744253568">
      <w:bodyDiv w:val="1"/>
      <w:marLeft w:val="0"/>
      <w:marRight w:val="0"/>
      <w:marTop w:val="0"/>
      <w:marBottom w:val="0"/>
      <w:divBdr>
        <w:top w:val="none" w:sz="0" w:space="0" w:color="auto"/>
        <w:left w:val="none" w:sz="0" w:space="0" w:color="auto"/>
        <w:bottom w:val="none" w:sz="0" w:space="0" w:color="auto"/>
        <w:right w:val="none" w:sz="0" w:space="0" w:color="auto"/>
      </w:divBdr>
    </w:div>
    <w:div w:id="1744403945">
      <w:bodyDiv w:val="1"/>
      <w:marLeft w:val="0"/>
      <w:marRight w:val="0"/>
      <w:marTop w:val="0"/>
      <w:marBottom w:val="0"/>
      <w:divBdr>
        <w:top w:val="none" w:sz="0" w:space="0" w:color="auto"/>
        <w:left w:val="none" w:sz="0" w:space="0" w:color="auto"/>
        <w:bottom w:val="none" w:sz="0" w:space="0" w:color="auto"/>
        <w:right w:val="none" w:sz="0" w:space="0" w:color="auto"/>
      </w:divBdr>
    </w:div>
    <w:div w:id="1744600774">
      <w:bodyDiv w:val="1"/>
      <w:marLeft w:val="0"/>
      <w:marRight w:val="0"/>
      <w:marTop w:val="0"/>
      <w:marBottom w:val="0"/>
      <w:divBdr>
        <w:top w:val="none" w:sz="0" w:space="0" w:color="auto"/>
        <w:left w:val="none" w:sz="0" w:space="0" w:color="auto"/>
        <w:bottom w:val="none" w:sz="0" w:space="0" w:color="auto"/>
        <w:right w:val="none" w:sz="0" w:space="0" w:color="auto"/>
      </w:divBdr>
    </w:div>
    <w:div w:id="1744716501">
      <w:bodyDiv w:val="1"/>
      <w:marLeft w:val="0"/>
      <w:marRight w:val="0"/>
      <w:marTop w:val="0"/>
      <w:marBottom w:val="0"/>
      <w:divBdr>
        <w:top w:val="none" w:sz="0" w:space="0" w:color="auto"/>
        <w:left w:val="none" w:sz="0" w:space="0" w:color="auto"/>
        <w:bottom w:val="none" w:sz="0" w:space="0" w:color="auto"/>
        <w:right w:val="none" w:sz="0" w:space="0" w:color="auto"/>
      </w:divBdr>
    </w:div>
    <w:div w:id="1745031301">
      <w:bodyDiv w:val="1"/>
      <w:marLeft w:val="0"/>
      <w:marRight w:val="0"/>
      <w:marTop w:val="0"/>
      <w:marBottom w:val="0"/>
      <w:divBdr>
        <w:top w:val="none" w:sz="0" w:space="0" w:color="auto"/>
        <w:left w:val="none" w:sz="0" w:space="0" w:color="auto"/>
        <w:bottom w:val="none" w:sz="0" w:space="0" w:color="auto"/>
        <w:right w:val="none" w:sz="0" w:space="0" w:color="auto"/>
      </w:divBdr>
    </w:div>
    <w:div w:id="1745175712">
      <w:bodyDiv w:val="1"/>
      <w:marLeft w:val="0"/>
      <w:marRight w:val="0"/>
      <w:marTop w:val="0"/>
      <w:marBottom w:val="0"/>
      <w:divBdr>
        <w:top w:val="none" w:sz="0" w:space="0" w:color="auto"/>
        <w:left w:val="none" w:sz="0" w:space="0" w:color="auto"/>
        <w:bottom w:val="none" w:sz="0" w:space="0" w:color="auto"/>
        <w:right w:val="none" w:sz="0" w:space="0" w:color="auto"/>
      </w:divBdr>
    </w:div>
    <w:div w:id="1745181806">
      <w:bodyDiv w:val="1"/>
      <w:marLeft w:val="0"/>
      <w:marRight w:val="0"/>
      <w:marTop w:val="0"/>
      <w:marBottom w:val="0"/>
      <w:divBdr>
        <w:top w:val="none" w:sz="0" w:space="0" w:color="auto"/>
        <w:left w:val="none" w:sz="0" w:space="0" w:color="auto"/>
        <w:bottom w:val="none" w:sz="0" w:space="0" w:color="auto"/>
        <w:right w:val="none" w:sz="0" w:space="0" w:color="auto"/>
      </w:divBdr>
    </w:div>
    <w:div w:id="1745252836">
      <w:bodyDiv w:val="1"/>
      <w:marLeft w:val="0"/>
      <w:marRight w:val="0"/>
      <w:marTop w:val="0"/>
      <w:marBottom w:val="0"/>
      <w:divBdr>
        <w:top w:val="none" w:sz="0" w:space="0" w:color="auto"/>
        <w:left w:val="none" w:sz="0" w:space="0" w:color="auto"/>
        <w:bottom w:val="none" w:sz="0" w:space="0" w:color="auto"/>
        <w:right w:val="none" w:sz="0" w:space="0" w:color="auto"/>
      </w:divBdr>
    </w:div>
    <w:div w:id="1745372721">
      <w:bodyDiv w:val="1"/>
      <w:marLeft w:val="0"/>
      <w:marRight w:val="0"/>
      <w:marTop w:val="0"/>
      <w:marBottom w:val="0"/>
      <w:divBdr>
        <w:top w:val="none" w:sz="0" w:space="0" w:color="auto"/>
        <w:left w:val="none" w:sz="0" w:space="0" w:color="auto"/>
        <w:bottom w:val="none" w:sz="0" w:space="0" w:color="auto"/>
        <w:right w:val="none" w:sz="0" w:space="0" w:color="auto"/>
      </w:divBdr>
    </w:div>
    <w:div w:id="1745954066">
      <w:bodyDiv w:val="1"/>
      <w:marLeft w:val="0"/>
      <w:marRight w:val="0"/>
      <w:marTop w:val="0"/>
      <w:marBottom w:val="0"/>
      <w:divBdr>
        <w:top w:val="none" w:sz="0" w:space="0" w:color="auto"/>
        <w:left w:val="none" w:sz="0" w:space="0" w:color="auto"/>
        <w:bottom w:val="none" w:sz="0" w:space="0" w:color="auto"/>
        <w:right w:val="none" w:sz="0" w:space="0" w:color="auto"/>
      </w:divBdr>
    </w:div>
    <w:div w:id="1746297801">
      <w:bodyDiv w:val="1"/>
      <w:marLeft w:val="0"/>
      <w:marRight w:val="0"/>
      <w:marTop w:val="0"/>
      <w:marBottom w:val="0"/>
      <w:divBdr>
        <w:top w:val="none" w:sz="0" w:space="0" w:color="auto"/>
        <w:left w:val="none" w:sz="0" w:space="0" w:color="auto"/>
        <w:bottom w:val="none" w:sz="0" w:space="0" w:color="auto"/>
        <w:right w:val="none" w:sz="0" w:space="0" w:color="auto"/>
      </w:divBdr>
    </w:div>
    <w:div w:id="1746370522">
      <w:bodyDiv w:val="1"/>
      <w:marLeft w:val="0"/>
      <w:marRight w:val="0"/>
      <w:marTop w:val="0"/>
      <w:marBottom w:val="0"/>
      <w:divBdr>
        <w:top w:val="none" w:sz="0" w:space="0" w:color="auto"/>
        <w:left w:val="none" w:sz="0" w:space="0" w:color="auto"/>
        <w:bottom w:val="none" w:sz="0" w:space="0" w:color="auto"/>
        <w:right w:val="none" w:sz="0" w:space="0" w:color="auto"/>
      </w:divBdr>
    </w:div>
    <w:div w:id="1746565583">
      <w:bodyDiv w:val="1"/>
      <w:marLeft w:val="0"/>
      <w:marRight w:val="0"/>
      <w:marTop w:val="0"/>
      <w:marBottom w:val="0"/>
      <w:divBdr>
        <w:top w:val="none" w:sz="0" w:space="0" w:color="auto"/>
        <w:left w:val="none" w:sz="0" w:space="0" w:color="auto"/>
        <w:bottom w:val="none" w:sz="0" w:space="0" w:color="auto"/>
        <w:right w:val="none" w:sz="0" w:space="0" w:color="auto"/>
      </w:divBdr>
    </w:div>
    <w:div w:id="1746681797">
      <w:bodyDiv w:val="1"/>
      <w:marLeft w:val="0"/>
      <w:marRight w:val="0"/>
      <w:marTop w:val="0"/>
      <w:marBottom w:val="0"/>
      <w:divBdr>
        <w:top w:val="none" w:sz="0" w:space="0" w:color="auto"/>
        <w:left w:val="none" w:sz="0" w:space="0" w:color="auto"/>
        <w:bottom w:val="none" w:sz="0" w:space="0" w:color="auto"/>
        <w:right w:val="none" w:sz="0" w:space="0" w:color="auto"/>
      </w:divBdr>
    </w:div>
    <w:div w:id="1746957285">
      <w:bodyDiv w:val="1"/>
      <w:marLeft w:val="0"/>
      <w:marRight w:val="0"/>
      <w:marTop w:val="0"/>
      <w:marBottom w:val="0"/>
      <w:divBdr>
        <w:top w:val="none" w:sz="0" w:space="0" w:color="auto"/>
        <w:left w:val="none" w:sz="0" w:space="0" w:color="auto"/>
        <w:bottom w:val="none" w:sz="0" w:space="0" w:color="auto"/>
        <w:right w:val="none" w:sz="0" w:space="0" w:color="auto"/>
      </w:divBdr>
    </w:div>
    <w:div w:id="1747145882">
      <w:bodyDiv w:val="1"/>
      <w:marLeft w:val="0"/>
      <w:marRight w:val="0"/>
      <w:marTop w:val="0"/>
      <w:marBottom w:val="0"/>
      <w:divBdr>
        <w:top w:val="none" w:sz="0" w:space="0" w:color="auto"/>
        <w:left w:val="none" w:sz="0" w:space="0" w:color="auto"/>
        <w:bottom w:val="none" w:sz="0" w:space="0" w:color="auto"/>
        <w:right w:val="none" w:sz="0" w:space="0" w:color="auto"/>
      </w:divBdr>
    </w:div>
    <w:div w:id="1747680707">
      <w:bodyDiv w:val="1"/>
      <w:marLeft w:val="0"/>
      <w:marRight w:val="0"/>
      <w:marTop w:val="0"/>
      <w:marBottom w:val="0"/>
      <w:divBdr>
        <w:top w:val="none" w:sz="0" w:space="0" w:color="auto"/>
        <w:left w:val="none" w:sz="0" w:space="0" w:color="auto"/>
        <w:bottom w:val="none" w:sz="0" w:space="0" w:color="auto"/>
        <w:right w:val="none" w:sz="0" w:space="0" w:color="auto"/>
      </w:divBdr>
    </w:div>
    <w:div w:id="1747996280">
      <w:bodyDiv w:val="1"/>
      <w:marLeft w:val="0"/>
      <w:marRight w:val="0"/>
      <w:marTop w:val="0"/>
      <w:marBottom w:val="0"/>
      <w:divBdr>
        <w:top w:val="none" w:sz="0" w:space="0" w:color="auto"/>
        <w:left w:val="none" w:sz="0" w:space="0" w:color="auto"/>
        <w:bottom w:val="none" w:sz="0" w:space="0" w:color="auto"/>
        <w:right w:val="none" w:sz="0" w:space="0" w:color="auto"/>
      </w:divBdr>
    </w:div>
    <w:div w:id="1748189255">
      <w:bodyDiv w:val="1"/>
      <w:marLeft w:val="0"/>
      <w:marRight w:val="0"/>
      <w:marTop w:val="0"/>
      <w:marBottom w:val="0"/>
      <w:divBdr>
        <w:top w:val="none" w:sz="0" w:space="0" w:color="auto"/>
        <w:left w:val="none" w:sz="0" w:space="0" w:color="auto"/>
        <w:bottom w:val="none" w:sz="0" w:space="0" w:color="auto"/>
        <w:right w:val="none" w:sz="0" w:space="0" w:color="auto"/>
      </w:divBdr>
    </w:div>
    <w:div w:id="1748258442">
      <w:bodyDiv w:val="1"/>
      <w:marLeft w:val="0"/>
      <w:marRight w:val="0"/>
      <w:marTop w:val="0"/>
      <w:marBottom w:val="0"/>
      <w:divBdr>
        <w:top w:val="none" w:sz="0" w:space="0" w:color="auto"/>
        <w:left w:val="none" w:sz="0" w:space="0" w:color="auto"/>
        <w:bottom w:val="none" w:sz="0" w:space="0" w:color="auto"/>
        <w:right w:val="none" w:sz="0" w:space="0" w:color="auto"/>
      </w:divBdr>
    </w:div>
    <w:div w:id="1748577622">
      <w:bodyDiv w:val="1"/>
      <w:marLeft w:val="0"/>
      <w:marRight w:val="0"/>
      <w:marTop w:val="0"/>
      <w:marBottom w:val="0"/>
      <w:divBdr>
        <w:top w:val="none" w:sz="0" w:space="0" w:color="auto"/>
        <w:left w:val="none" w:sz="0" w:space="0" w:color="auto"/>
        <w:bottom w:val="none" w:sz="0" w:space="0" w:color="auto"/>
        <w:right w:val="none" w:sz="0" w:space="0" w:color="auto"/>
      </w:divBdr>
    </w:div>
    <w:div w:id="1749375876">
      <w:bodyDiv w:val="1"/>
      <w:marLeft w:val="0"/>
      <w:marRight w:val="0"/>
      <w:marTop w:val="0"/>
      <w:marBottom w:val="0"/>
      <w:divBdr>
        <w:top w:val="none" w:sz="0" w:space="0" w:color="auto"/>
        <w:left w:val="none" w:sz="0" w:space="0" w:color="auto"/>
        <w:bottom w:val="none" w:sz="0" w:space="0" w:color="auto"/>
        <w:right w:val="none" w:sz="0" w:space="0" w:color="auto"/>
      </w:divBdr>
    </w:div>
    <w:div w:id="1749499942">
      <w:bodyDiv w:val="1"/>
      <w:marLeft w:val="0"/>
      <w:marRight w:val="0"/>
      <w:marTop w:val="0"/>
      <w:marBottom w:val="0"/>
      <w:divBdr>
        <w:top w:val="none" w:sz="0" w:space="0" w:color="auto"/>
        <w:left w:val="none" w:sz="0" w:space="0" w:color="auto"/>
        <w:bottom w:val="none" w:sz="0" w:space="0" w:color="auto"/>
        <w:right w:val="none" w:sz="0" w:space="0" w:color="auto"/>
      </w:divBdr>
    </w:div>
    <w:div w:id="1749572736">
      <w:bodyDiv w:val="1"/>
      <w:marLeft w:val="0"/>
      <w:marRight w:val="0"/>
      <w:marTop w:val="0"/>
      <w:marBottom w:val="0"/>
      <w:divBdr>
        <w:top w:val="none" w:sz="0" w:space="0" w:color="auto"/>
        <w:left w:val="none" w:sz="0" w:space="0" w:color="auto"/>
        <w:bottom w:val="none" w:sz="0" w:space="0" w:color="auto"/>
        <w:right w:val="none" w:sz="0" w:space="0" w:color="auto"/>
      </w:divBdr>
    </w:div>
    <w:div w:id="1749577157">
      <w:bodyDiv w:val="1"/>
      <w:marLeft w:val="0"/>
      <w:marRight w:val="0"/>
      <w:marTop w:val="0"/>
      <w:marBottom w:val="0"/>
      <w:divBdr>
        <w:top w:val="none" w:sz="0" w:space="0" w:color="auto"/>
        <w:left w:val="none" w:sz="0" w:space="0" w:color="auto"/>
        <w:bottom w:val="none" w:sz="0" w:space="0" w:color="auto"/>
        <w:right w:val="none" w:sz="0" w:space="0" w:color="auto"/>
      </w:divBdr>
    </w:div>
    <w:div w:id="1749686647">
      <w:bodyDiv w:val="1"/>
      <w:marLeft w:val="0"/>
      <w:marRight w:val="0"/>
      <w:marTop w:val="0"/>
      <w:marBottom w:val="0"/>
      <w:divBdr>
        <w:top w:val="none" w:sz="0" w:space="0" w:color="auto"/>
        <w:left w:val="none" w:sz="0" w:space="0" w:color="auto"/>
        <w:bottom w:val="none" w:sz="0" w:space="0" w:color="auto"/>
        <w:right w:val="none" w:sz="0" w:space="0" w:color="auto"/>
      </w:divBdr>
    </w:div>
    <w:div w:id="1750039618">
      <w:bodyDiv w:val="1"/>
      <w:marLeft w:val="0"/>
      <w:marRight w:val="0"/>
      <w:marTop w:val="0"/>
      <w:marBottom w:val="0"/>
      <w:divBdr>
        <w:top w:val="none" w:sz="0" w:space="0" w:color="auto"/>
        <w:left w:val="none" w:sz="0" w:space="0" w:color="auto"/>
        <w:bottom w:val="none" w:sz="0" w:space="0" w:color="auto"/>
        <w:right w:val="none" w:sz="0" w:space="0" w:color="auto"/>
      </w:divBdr>
    </w:div>
    <w:div w:id="1750693571">
      <w:bodyDiv w:val="1"/>
      <w:marLeft w:val="0"/>
      <w:marRight w:val="0"/>
      <w:marTop w:val="0"/>
      <w:marBottom w:val="0"/>
      <w:divBdr>
        <w:top w:val="none" w:sz="0" w:space="0" w:color="auto"/>
        <w:left w:val="none" w:sz="0" w:space="0" w:color="auto"/>
        <w:bottom w:val="none" w:sz="0" w:space="0" w:color="auto"/>
        <w:right w:val="none" w:sz="0" w:space="0" w:color="auto"/>
      </w:divBdr>
    </w:div>
    <w:div w:id="1750731142">
      <w:bodyDiv w:val="1"/>
      <w:marLeft w:val="0"/>
      <w:marRight w:val="0"/>
      <w:marTop w:val="0"/>
      <w:marBottom w:val="0"/>
      <w:divBdr>
        <w:top w:val="none" w:sz="0" w:space="0" w:color="auto"/>
        <w:left w:val="none" w:sz="0" w:space="0" w:color="auto"/>
        <w:bottom w:val="none" w:sz="0" w:space="0" w:color="auto"/>
        <w:right w:val="none" w:sz="0" w:space="0" w:color="auto"/>
      </w:divBdr>
    </w:div>
    <w:div w:id="1751072840">
      <w:bodyDiv w:val="1"/>
      <w:marLeft w:val="0"/>
      <w:marRight w:val="0"/>
      <w:marTop w:val="0"/>
      <w:marBottom w:val="0"/>
      <w:divBdr>
        <w:top w:val="none" w:sz="0" w:space="0" w:color="auto"/>
        <w:left w:val="none" w:sz="0" w:space="0" w:color="auto"/>
        <w:bottom w:val="none" w:sz="0" w:space="0" w:color="auto"/>
        <w:right w:val="none" w:sz="0" w:space="0" w:color="auto"/>
      </w:divBdr>
    </w:div>
    <w:div w:id="1751612553">
      <w:bodyDiv w:val="1"/>
      <w:marLeft w:val="0"/>
      <w:marRight w:val="0"/>
      <w:marTop w:val="0"/>
      <w:marBottom w:val="0"/>
      <w:divBdr>
        <w:top w:val="none" w:sz="0" w:space="0" w:color="auto"/>
        <w:left w:val="none" w:sz="0" w:space="0" w:color="auto"/>
        <w:bottom w:val="none" w:sz="0" w:space="0" w:color="auto"/>
        <w:right w:val="none" w:sz="0" w:space="0" w:color="auto"/>
      </w:divBdr>
    </w:div>
    <w:div w:id="1752310293">
      <w:bodyDiv w:val="1"/>
      <w:marLeft w:val="0"/>
      <w:marRight w:val="0"/>
      <w:marTop w:val="0"/>
      <w:marBottom w:val="0"/>
      <w:divBdr>
        <w:top w:val="none" w:sz="0" w:space="0" w:color="auto"/>
        <w:left w:val="none" w:sz="0" w:space="0" w:color="auto"/>
        <w:bottom w:val="none" w:sz="0" w:space="0" w:color="auto"/>
        <w:right w:val="none" w:sz="0" w:space="0" w:color="auto"/>
      </w:divBdr>
    </w:div>
    <w:div w:id="1752315259">
      <w:bodyDiv w:val="1"/>
      <w:marLeft w:val="0"/>
      <w:marRight w:val="0"/>
      <w:marTop w:val="0"/>
      <w:marBottom w:val="0"/>
      <w:divBdr>
        <w:top w:val="none" w:sz="0" w:space="0" w:color="auto"/>
        <w:left w:val="none" w:sz="0" w:space="0" w:color="auto"/>
        <w:bottom w:val="none" w:sz="0" w:space="0" w:color="auto"/>
        <w:right w:val="none" w:sz="0" w:space="0" w:color="auto"/>
      </w:divBdr>
    </w:div>
    <w:div w:id="1752651696">
      <w:bodyDiv w:val="1"/>
      <w:marLeft w:val="0"/>
      <w:marRight w:val="0"/>
      <w:marTop w:val="0"/>
      <w:marBottom w:val="0"/>
      <w:divBdr>
        <w:top w:val="none" w:sz="0" w:space="0" w:color="auto"/>
        <w:left w:val="none" w:sz="0" w:space="0" w:color="auto"/>
        <w:bottom w:val="none" w:sz="0" w:space="0" w:color="auto"/>
        <w:right w:val="none" w:sz="0" w:space="0" w:color="auto"/>
      </w:divBdr>
    </w:div>
    <w:div w:id="1752896140">
      <w:bodyDiv w:val="1"/>
      <w:marLeft w:val="0"/>
      <w:marRight w:val="0"/>
      <w:marTop w:val="0"/>
      <w:marBottom w:val="0"/>
      <w:divBdr>
        <w:top w:val="none" w:sz="0" w:space="0" w:color="auto"/>
        <w:left w:val="none" w:sz="0" w:space="0" w:color="auto"/>
        <w:bottom w:val="none" w:sz="0" w:space="0" w:color="auto"/>
        <w:right w:val="none" w:sz="0" w:space="0" w:color="auto"/>
      </w:divBdr>
    </w:div>
    <w:div w:id="1752966418">
      <w:bodyDiv w:val="1"/>
      <w:marLeft w:val="0"/>
      <w:marRight w:val="0"/>
      <w:marTop w:val="0"/>
      <w:marBottom w:val="0"/>
      <w:divBdr>
        <w:top w:val="none" w:sz="0" w:space="0" w:color="auto"/>
        <w:left w:val="none" w:sz="0" w:space="0" w:color="auto"/>
        <w:bottom w:val="none" w:sz="0" w:space="0" w:color="auto"/>
        <w:right w:val="none" w:sz="0" w:space="0" w:color="auto"/>
      </w:divBdr>
    </w:div>
    <w:div w:id="1752968493">
      <w:bodyDiv w:val="1"/>
      <w:marLeft w:val="0"/>
      <w:marRight w:val="0"/>
      <w:marTop w:val="0"/>
      <w:marBottom w:val="0"/>
      <w:divBdr>
        <w:top w:val="none" w:sz="0" w:space="0" w:color="auto"/>
        <w:left w:val="none" w:sz="0" w:space="0" w:color="auto"/>
        <w:bottom w:val="none" w:sz="0" w:space="0" w:color="auto"/>
        <w:right w:val="none" w:sz="0" w:space="0" w:color="auto"/>
      </w:divBdr>
    </w:div>
    <w:div w:id="1753232426">
      <w:bodyDiv w:val="1"/>
      <w:marLeft w:val="0"/>
      <w:marRight w:val="0"/>
      <w:marTop w:val="0"/>
      <w:marBottom w:val="0"/>
      <w:divBdr>
        <w:top w:val="none" w:sz="0" w:space="0" w:color="auto"/>
        <w:left w:val="none" w:sz="0" w:space="0" w:color="auto"/>
        <w:bottom w:val="none" w:sz="0" w:space="0" w:color="auto"/>
        <w:right w:val="none" w:sz="0" w:space="0" w:color="auto"/>
      </w:divBdr>
    </w:div>
    <w:div w:id="1753548997">
      <w:bodyDiv w:val="1"/>
      <w:marLeft w:val="0"/>
      <w:marRight w:val="0"/>
      <w:marTop w:val="0"/>
      <w:marBottom w:val="0"/>
      <w:divBdr>
        <w:top w:val="none" w:sz="0" w:space="0" w:color="auto"/>
        <w:left w:val="none" w:sz="0" w:space="0" w:color="auto"/>
        <w:bottom w:val="none" w:sz="0" w:space="0" w:color="auto"/>
        <w:right w:val="none" w:sz="0" w:space="0" w:color="auto"/>
      </w:divBdr>
    </w:div>
    <w:div w:id="1753622336">
      <w:bodyDiv w:val="1"/>
      <w:marLeft w:val="0"/>
      <w:marRight w:val="0"/>
      <w:marTop w:val="0"/>
      <w:marBottom w:val="0"/>
      <w:divBdr>
        <w:top w:val="none" w:sz="0" w:space="0" w:color="auto"/>
        <w:left w:val="none" w:sz="0" w:space="0" w:color="auto"/>
        <w:bottom w:val="none" w:sz="0" w:space="0" w:color="auto"/>
        <w:right w:val="none" w:sz="0" w:space="0" w:color="auto"/>
      </w:divBdr>
    </w:div>
    <w:div w:id="1753775952">
      <w:bodyDiv w:val="1"/>
      <w:marLeft w:val="0"/>
      <w:marRight w:val="0"/>
      <w:marTop w:val="0"/>
      <w:marBottom w:val="0"/>
      <w:divBdr>
        <w:top w:val="none" w:sz="0" w:space="0" w:color="auto"/>
        <w:left w:val="none" w:sz="0" w:space="0" w:color="auto"/>
        <w:bottom w:val="none" w:sz="0" w:space="0" w:color="auto"/>
        <w:right w:val="none" w:sz="0" w:space="0" w:color="auto"/>
      </w:divBdr>
    </w:div>
    <w:div w:id="1753967969">
      <w:bodyDiv w:val="1"/>
      <w:marLeft w:val="0"/>
      <w:marRight w:val="0"/>
      <w:marTop w:val="0"/>
      <w:marBottom w:val="0"/>
      <w:divBdr>
        <w:top w:val="none" w:sz="0" w:space="0" w:color="auto"/>
        <w:left w:val="none" w:sz="0" w:space="0" w:color="auto"/>
        <w:bottom w:val="none" w:sz="0" w:space="0" w:color="auto"/>
        <w:right w:val="none" w:sz="0" w:space="0" w:color="auto"/>
      </w:divBdr>
    </w:div>
    <w:div w:id="1754739526">
      <w:bodyDiv w:val="1"/>
      <w:marLeft w:val="0"/>
      <w:marRight w:val="0"/>
      <w:marTop w:val="0"/>
      <w:marBottom w:val="0"/>
      <w:divBdr>
        <w:top w:val="none" w:sz="0" w:space="0" w:color="auto"/>
        <w:left w:val="none" w:sz="0" w:space="0" w:color="auto"/>
        <w:bottom w:val="none" w:sz="0" w:space="0" w:color="auto"/>
        <w:right w:val="none" w:sz="0" w:space="0" w:color="auto"/>
      </w:divBdr>
    </w:div>
    <w:div w:id="1755200580">
      <w:bodyDiv w:val="1"/>
      <w:marLeft w:val="0"/>
      <w:marRight w:val="0"/>
      <w:marTop w:val="0"/>
      <w:marBottom w:val="0"/>
      <w:divBdr>
        <w:top w:val="none" w:sz="0" w:space="0" w:color="auto"/>
        <w:left w:val="none" w:sz="0" w:space="0" w:color="auto"/>
        <w:bottom w:val="none" w:sz="0" w:space="0" w:color="auto"/>
        <w:right w:val="none" w:sz="0" w:space="0" w:color="auto"/>
      </w:divBdr>
    </w:div>
    <w:div w:id="1755780163">
      <w:bodyDiv w:val="1"/>
      <w:marLeft w:val="0"/>
      <w:marRight w:val="0"/>
      <w:marTop w:val="0"/>
      <w:marBottom w:val="0"/>
      <w:divBdr>
        <w:top w:val="none" w:sz="0" w:space="0" w:color="auto"/>
        <w:left w:val="none" w:sz="0" w:space="0" w:color="auto"/>
        <w:bottom w:val="none" w:sz="0" w:space="0" w:color="auto"/>
        <w:right w:val="none" w:sz="0" w:space="0" w:color="auto"/>
      </w:divBdr>
    </w:div>
    <w:div w:id="1756046610">
      <w:bodyDiv w:val="1"/>
      <w:marLeft w:val="0"/>
      <w:marRight w:val="0"/>
      <w:marTop w:val="0"/>
      <w:marBottom w:val="0"/>
      <w:divBdr>
        <w:top w:val="none" w:sz="0" w:space="0" w:color="auto"/>
        <w:left w:val="none" w:sz="0" w:space="0" w:color="auto"/>
        <w:bottom w:val="none" w:sz="0" w:space="0" w:color="auto"/>
        <w:right w:val="none" w:sz="0" w:space="0" w:color="auto"/>
      </w:divBdr>
    </w:div>
    <w:div w:id="1756048242">
      <w:bodyDiv w:val="1"/>
      <w:marLeft w:val="0"/>
      <w:marRight w:val="0"/>
      <w:marTop w:val="0"/>
      <w:marBottom w:val="0"/>
      <w:divBdr>
        <w:top w:val="none" w:sz="0" w:space="0" w:color="auto"/>
        <w:left w:val="none" w:sz="0" w:space="0" w:color="auto"/>
        <w:bottom w:val="none" w:sz="0" w:space="0" w:color="auto"/>
        <w:right w:val="none" w:sz="0" w:space="0" w:color="auto"/>
      </w:divBdr>
    </w:div>
    <w:div w:id="1756317674">
      <w:bodyDiv w:val="1"/>
      <w:marLeft w:val="0"/>
      <w:marRight w:val="0"/>
      <w:marTop w:val="0"/>
      <w:marBottom w:val="0"/>
      <w:divBdr>
        <w:top w:val="none" w:sz="0" w:space="0" w:color="auto"/>
        <w:left w:val="none" w:sz="0" w:space="0" w:color="auto"/>
        <w:bottom w:val="none" w:sz="0" w:space="0" w:color="auto"/>
        <w:right w:val="none" w:sz="0" w:space="0" w:color="auto"/>
      </w:divBdr>
    </w:div>
    <w:div w:id="1756824377">
      <w:bodyDiv w:val="1"/>
      <w:marLeft w:val="0"/>
      <w:marRight w:val="0"/>
      <w:marTop w:val="0"/>
      <w:marBottom w:val="0"/>
      <w:divBdr>
        <w:top w:val="none" w:sz="0" w:space="0" w:color="auto"/>
        <w:left w:val="none" w:sz="0" w:space="0" w:color="auto"/>
        <w:bottom w:val="none" w:sz="0" w:space="0" w:color="auto"/>
        <w:right w:val="none" w:sz="0" w:space="0" w:color="auto"/>
      </w:divBdr>
    </w:div>
    <w:div w:id="1756898040">
      <w:bodyDiv w:val="1"/>
      <w:marLeft w:val="0"/>
      <w:marRight w:val="0"/>
      <w:marTop w:val="0"/>
      <w:marBottom w:val="0"/>
      <w:divBdr>
        <w:top w:val="none" w:sz="0" w:space="0" w:color="auto"/>
        <w:left w:val="none" w:sz="0" w:space="0" w:color="auto"/>
        <w:bottom w:val="none" w:sz="0" w:space="0" w:color="auto"/>
        <w:right w:val="none" w:sz="0" w:space="0" w:color="auto"/>
      </w:divBdr>
    </w:div>
    <w:div w:id="1756976618">
      <w:bodyDiv w:val="1"/>
      <w:marLeft w:val="0"/>
      <w:marRight w:val="0"/>
      <w:marTop w:val="0"/>
      <w:marBottom w:val="0"/>
      <w:divBdr>
        <w:top w:val="none" w:sz="0" w:space="0" w:color="auto"/>
        <w:left w:val="none" w:sz="0" w:space="0" w:color="auto"/>
        <w:bottom w:val="none" w:sz="0" w:space="0" w:color="auto"/>
        <w:right w:val="none" w:sz="0" w:space="0" w:color="auto"/>
      </w:divBdr>
    </w:div>
    <w:div w:id="1757440586">
      <w:bodyDiv w:val="1"/>
      <w:marLeft w:val="0"/>
      <w:marRight w:val="0"/>
      <w:marTop w:val="0"/>
      <w:marBottom w:val="0"/>
      <w:divBdr>
        <w:top w:val="none" w:sz="0" w:space="0" w:color="auto"/>
        <w:left w:val="none" w:sz="0" w:space="0" w:color="auto"/>
        <w:bottom w:val="none" w:sz="0" w:space="0" w:color="auto"/>
        <w:right w:val="none" w:sz="0" w:space="0" w:color="auto"/>
      </w:divBdr>
    </w:div>
    <w:div w:id="1757627182">
      <w:bodyDiv w:val="1"/>
      <w:marLeft w:val="0"/>
      <w:marRight w:val="0"/>
      <w:marTop w:val="0"/>
      <w:marBottom w:val="0"/>
      <w:divBdr>
        <w:top w:val="none" w:sz="0" w:space="0" w:color="auto"/>
        <w:left w:val="none" w:sz="0" w:space="0" w:color="auto"/>
        <w:bottom w:val="none" w:sz="0" w:space="0" w:color="auto"/>
        <w:right w:val="none" w:sz="0" w:space="0" w:color="auto"/>
      </w:divBdr>
    </w:div>
    <w:div w:id="1758403540">
      <w:bodyDiv w:val="1"/>
      <w:marLeft w:val="0"/>
      <w:marRight w:val="0"/>
      <w:marTop w:val="0"/>
      <w:marBottom w:val="0"/>
      <w:divBdr>
        <w:top w:val="none" w:sz="0" w:space="0" w:color="auto"/>
        <w:left w:val="none" w:sz="0" w:space="0" w:color="auto"/>
        <w:bottom w:val="none" w:sz="0" w:space="0" w:color="auto"/>
        <w:right w:val="none" w:sz="0" w:space="0" w:color="auto"/>
      </w:divBdr>
    </w:div>
    <w:div w:id="1758406790">
      <w:bodyDiv w:val="1"/>
      <w:marLeft w:val="0"/>
      <w:marRight w:val="0"/>
      <w:marTop w:val="0"/>
      <w:marBottom w:val="0"/>
      <w:divBdr>
        <w:top w:val="none" w:sz="0" w:space="0" w:color="auto"/>
        <w:left w:val="none" w:sz="0" w:space="0" w:color="auto"/>
        <w:bottom w:val="none" w:sz="0" w:space="0" w:color="auto"/>
        <w:right w:val="none" w:sz="0" w:space="0" w:color="auto"/>
      </w:divBdr>
    </w:div>
    <w:div w:id="1758408180">
      <w:bodyDiv w:val="1"/>
      <w:marLeft w:val="0"/>
      <w:marRight w:val="0"/>
      <w:marTop w:val="0"/>
      <w:marBottom w:val="0"/>
      <w:divBdr>
        <w:top w:val="none" w:sz="0" w:space="0" w:color="auto"/>
        <w:left w:val="none" w:sz="0" w:space="0" w:color="auto"/>
        <w:bottom w:val="none" w:sz="0" w:space="0" w:color="auto"/>
        <w:right w:val="none" w:sz="0" w:space="0" w:color="auto"/>
      </w:divBdr>
    </w:div>
    <w:div w:id="1758862982">
      <w:bodyDiv w:val="1"/>
      <w:marLeft w:val="0"/>
      <w:marRight w:val="0"/>
      <w:marTop w:val="0"/>
      <w:marBottom w:val="0"/>
      <w:divBdr>
        <w:top w:val="none" w:sz="0" w:space="0" w:color="auto"/>
        <w:left w:val="none" w:sz="0" w:space="0" w:color="auto"/>
        <w:bottom w:val="none" w:sz="0" w:space="0" w:color="auto"/>
        <w:right w:val="none" w:sz="0" w:space="0" w:color="auto"/>
      </w:divBdr>
    </w:div>
    <w:div w:id="1759129304">
      <w:bodyDiv w:val="1"/>
      <w:marLeft w:val="0"/>
      <w:marRight w:val="0"/>
      <w:marTop w:val="0"/>
      <w:marBottom w:val="0"/>
      <w:divBdr>
        <w:top w:val="none" w:sz="0" w:space="0" w:color="auto"/>
        <w:left w:val="none" w:sz="0" w:space="0" w:color="auto"/>
        <w:bottom w:val="none" w:sz="0" w:space="0" w:color="auto"/>
        <w:right w:val="none" w:sz="0" w:space="0" w:color="auto"/>
      </w:divBdr>
    </w:div>
    <w:div w:id="1759591792">
      <w:bodyDiv w:val="1"/>
      <w:marLeft w:val="0"/>
      <w:marRight w:val="0"/>
      <w:marTop w:val="0"/>
      <w:marBottom w:val="0"/>
      <w:divBdr>
        <w:top w:val="none" w:sz="0" w:space="0" w:color="auto"/>
        <w:left w:val="none" w:sz="0" w:space="0" w:color="auto"/>
        <w:bottom w:val="none" w:sz="0" w:space="0" w:color="auto"/>
        <w:right w:val="none" w:sz="0" w:space="0" w:color="auto"/>
      </w:divBdr>
    </w:div>
    <w:div w:id="1759716111">
      <w:bodyDiv w:val="1"/>
      <w:marLeft w:val="0"/>
      <w:marRight w:val="0"/>
      <w:marTop w:val="0"/>
      <w:marBottom w:val="0"/>
      <w:divBdr>
        <w:top w:val="none" w:sz="0" w:space="0" w:color="auto"/>
        <w:left w:val="none" w:sz="0" w:space="0" w:color="auto"/>
        <w:bottom w:val="none" w:sz="0" w:space="0" w:color="auto"/>
        <w:right w:val="none" w:sz="0" w:space="0" w:color="auto"/>
      </w:divBdr>
    </w:div>
    <w:div w:id="1760368237">
      <w:bodyDiv w:val="1"/>
      <w:marLeft w:val="0"/>
      <w:marRight w:val="0"/>
      <w:marTop w:val="0"/>
      <w:marBottom w:val="0"/>
      <w:divBdr>
        <w:top w:val="none" w:sz="0" w:space="0" w:color="auto"/>
        <w:left w:val="none" w:sz="0" w:space="0" w:color="auto"/>
        <w:bottom w:val="none" w:sz="0" w:space="0" w:color="auto"/>
        <w:right w:val="none" w:sz="0" w:space="0" w:color="auto"/>
      </w:divBdr>
    </w:div>
    <w:div w:id="1760641708">
      <w:bodyDiv w:val="1"/>
      <w:marLeft w:val="0"/>
      <w:marRight w:val="0"/>
      <w:marTop w:val="0"/>
      <w:marBottom w:val="0"/>
      <w:divBdr>
        <w:top w:val="none" w:sz="0" w:space="0" w:color="auto"/>
        <w:left w:val="none" w:sz="0" w:space="0" w:color="auto"/>
        <w:bottom w:val="none" w:sz="0" w:space="0" w:color="auto"/>
        <w:right w:val="none" w:sz="0" w:space="0" w:color="auto"/>
      </w:divBdr>
    </w:div>
    <w:div w:id="1760831465">
      <w:bodyDiv w:val="1"/>
      <w:marLeft w:val="0"/>
      <w:marRight w:val="0"/>
      <w:marTop w:val="0"/>
      <w:marBottom w:val="0"/>
      <w:divBdr>
        <w:top w:val="none" w:sz="0" w:space="0" w:color="auto"/>
        <w:left w:val="none" w:sz="0" w:space="0" w:color="auto"/>
        <w:bottom w:val="none" w:sz="0" w:space="0" w:color="auto"/>
        <w:right w:val="none" w:sz="0" w:space="0" w:color="auto"/>
      </w:divBdr>
    </w:div>
    <w:div w:id="1761440232">
      <w:bodyDiv w:val="1"/>
      <w:marLeft w:val="0"/>
      <w:marRight w:val="0"/>
      <w:marTop w:val="0"/>
      <w:marBottom w:val="0"/>
      <w:divBdr>
        <w:top w:val="none" w:sz="0" w:space="0" w:color="auto"/>
        <w:left w:val="none" w:sz="0" w:space="0" w:color="auto"/>
        <w:bottom w:val="none" w:sz="0" w:space="0" w:color="auto"/>
        <w:right w:val="none" w:sz="0" w:space="0" w:color="auto"/>
      </w:divBdr>
    </w:div>
    <w:div w:id="1761946543">
      <w:bodyDiv w:val="1"/>
      <w:marLeft w:val="0"/>
      <w:marRight w:val="0"/>
      <w:marTop w:val="0"/>
      <w:marBottom w:val="0"/>
      <w:divBdr>
        <w:top w:val="none" w:sz="0" w:space="0" w:color="auto"/>
        <w:left w:val="none" w:sz="0" w:space="0" w:color="auto"/>
        <w:bottom w:val="none" w:sz="0" w:space="0" w:color="auto"/>
        <w:right w:val="none" w:sz="0" w:space="0" w:color="auto"/>
      </w:divBdr>
    </w:div>
    <w:div w:id="1762020052">
      <w:bodyDiv w:val="1"/>
      <w:marLeft w:val="0"/>
      <w:marRight w:val="0"/>
      <w:marTop w:val="0"/>
      <w:marBottom w:val="0"/>
      <w:divBdr>
        <w:top w:val="none" w:sz="0" w:space="0" w:color="auto"/>
        <w:left w:val="none" w:sz="0" w:space="0" w:color="auto"/>
        <w:bottom w:val="none" w:sz="0" w:space="0" w:color="auto"/>
        <w:right w:val="none" w:sz="0" w:space="0" w:color="auto"/>
      </w:divBdr>
    </w:div>
    <w:div w:id="1762294240">
      <w:bodyDiv w:val="1"/>
      <w:marLeft w:val="0"/>
      <w:marRight w:val="0"/>
      <w:marTop w:val="0"/>
      <w:marBottom w:val="0"/>
      <w:divBdr>
        <w:top w:val="none" w:sz="0" w:space="0" w:color="auto"/>
        <w:left w:val="none" w:sz="0" w:space="0" w:color="auto"/>
        <w:bottom w:val="none" w:sz="0" w:space="0" w:color="auto"/>
        <w:right w:val="none" w:sz="0" w:space="0" w:color="auto"/>
      </w:divBdr>
    </w:div>
    <w:div w:id="1762408917">
      <w:bodyDiv w:val="1"/>
      <w:marLeft w:val="0"/>
      <w:marRight w:val="0"/>
      <w:marTop w:val="0"/>
      <w:marBottom w:val="0"/>
      <w:divBdr>
        <w:top w:val="none" w:sz="0" w:space="0" w:color="auto"/>
        <w:left w:val="none" w:sz="0" w:space="0" w:color="auto"/>
        <w:bottom w:val="none" w:sz="0" w:space="0" w:color="auto"/>
        <w:right w:val="none" w:sz="0" w:space="0" w:color="auto"/>
      </w:divBdr>
    </w:div>
    <w:div w:id="1762489776">
      <w:bodyDiv w:val="1"/>
      <w:marLeft w:val="0"/>
      <w:marRight w:val="0"/>
      <w:marTop w:val="0"/>
      <w:marBottom w:val="0"/>
      <w:divBdr>
        <w:top w:val="none" w:sz="0" w:space="0" w:color="auto"/>
        <w:left w:val="none" w:sz="0" w:space="0" w:color="auto"/>
        <w:bottom w:val="none" w:sz="0" w:space="0" w:color="auto"/>
        <w:right w:val="none" w:sz="0" w:space="0" w:color="auto"/>
      </w:divBdr>
    </w:div>
    <w:div w:id="1762528860">
      <w:bodyDiv w:val="1"/>
      <w:marLeft w:val="0"/>
      <w:marRight w:val="0"/>
      <w:marTop w:val="0"/>
      <w:marBottom w:val="0"/>
      <w:divBdr>
        <w:top w:val="none" w:sz="0" w:space="0" w:color="auto"/>
        <w:left w:val="none" w:sz="0" w:space="0" w:color="auto"/>
        <w:bottom w:val="none" w:sz="0" w:space="0" w:color="auto"/>
        <w:right w:val="none" w:sz="0" w:space="0" w:color="auto"/>
      </w:divBdr>
    </w:div>
    <w:div w:id="1762795882">
      <w:bodyDiv w:val="1"/>
      <w:marLeft w:val="0"/>
      <w:marRight w:val="0"/>
      <w:marTop w:val="0"/>
      <w:marBottom w:val="0"/>
      <w:divBdr>
        <w:top w:val="none" w:sz="0" w:space="0" w:color="auto"/>
        <w:left w:val="none" w:sz="0" w:space="0" w:color="auto"/>
        <w:bottom w:val="none" w:sz="0" w:space="0" w:color="auto"/>
        <w:right w:val="none" w:sz="0" w:space="0" w:color="auto"/>
      </w:divBdr>
    </w:div>
    <w:div w:id="1762797402">
      <w:bodyDiv w:val="1"/>
      <w:marLeft w:val="0"/>
      <w:marRight w:val="0"/>
      <w:marTop w:val="0"/>
      <w:marBottom w:val="0"/>
      <w:divBdr>
        <w:top w:val="none" w:sz="0" w:space="0" w:color="auto"/>
        <w:left w:val="none" w:sz="0" w:space="0" w:color="auto"/>
        <w:bottom w:val="none" w:sz="0" w:space="0" w:color="auto"/>
        <w:right w:val="none" w:sz="0" w:space="0" w:color="auto"/>
      </w:divBdr>
    </w:div>
    <w:div w:id="1763263267">
      <w:bodyDiv w:val="1"/>
      <w:marLeft w:val="0"/>
      <w:marRight w:val="0"/>
      <w:marTop w:val="0"/>
      <w:marBottom w:val="0"/>
      <w:divBdr>
        <w:top w:val="none" w:sz="0" w:space="0" w:color="auto"/>
        <w:left w:val="none" w:sz="0" w:space="0" w:color="auto"/>
        <w:bottom w:val="none" w:sz="0" w:space="0" w:color="auto"/>
        <w:right w:val="none" w:sz="0" w:space="0" w:color="auto"/>
      </w:divBdr>
    </w:div>
    <w:div w:id="1763381228">
      <w:bodyDiv w:val="1"/>
      <w:marLeft w:val="0"/>
      <w:marRight w:val="0"/>
      <w:marTop w:val="0"/>
      <w:marBottom w:val="0"/>
      <w:divBdr>
        <w:top w:val="none" w:sz="0" w:space="0" w:color="auto"/>
        <w:left w:val="none" w:sz="0" w:space="0" w:color="auto"/>
        <w:bottom w:val="none" w:sz="0" w:space="0" w:color="auto"/>
        <w:right w:val="none" w:sz="0" w:space="0" w:color="auto"/>
      </w:divBdr>
    </w:div>
    <w:div w:id="1763718757">
      <w:bodyDiv w:val="1"/>
      <w:marLeft w:val="0"/>
      <w:marRight w:val="0"/>
      <w:marTop w:val="0"/>
      <w:marBottom w:val="0"/>
      <w:divBdr>
        <w:top w:val="none" w:sz="0" w:space="0" w:color="auto"/>
        <w:left w:val="none" w:sz="0" w:space="0" w:color="auto"/>
        <w:bottom w:val="none" w:sz="0" w:space="0" w:color="auto"/>
        <w:right w:val="none" w:sz="0" w:space="0" w:color="auto"/>
      </w:divBdr>
    </w:div>
    <w:div w:id="1763722812">
      <w:bodyDiv w:val="1"/>
      <w:marLeft w:val="0"/>
      <w:marRight w:val="0"/>
      <w:marTop w:val="0"/>
      <w:marBottom w:val="0"/>
      <w:divBdr>
        <w:top w:val="none" w:sz="0" w:space="0" w:color="auto"/>
        <w:left w:val="none" w:sz="0" w:space="0" w:color="auto"/>
        <w:bottom w:val="none" w:sz="0" w:space="0" w:color="auto"/>
        <w:right w:val="none" w:sz="0" w:space="0" w:color="auto"/>
      </w:divBdr>
    </w:div>
    <w:div w:id="1764565993">
      <w:bodyDiv w:val="1"/>
      <w:marLeft w:val="0"/>
      <w:marRight w:val="0"/>
      <w:marTop w:val="0"/>
      <w:marBottom w:val="0"/>
      <w:divBdr>
        <w:top w:val="none" w:sz="0" w:space="0" w:color="auto"/>
        <w:left w:val="none" w:sz="0" w:space="0" w:color="auto"/>
        <w:bottom w:val="none" w:sz="0" w:space="0" w:color="auto"/>
        <w:right w:val="none" w:sz="0" w:space="0" w:color="auto"/>
      </w:divBdr>
    </w:div>
    <w:div w:id="1764758912">
      <w:bodyDiv w:val="1"/>
      <w:marLeft w:val="0"/>
      <w:marRight w:val="0"/>
      <w:marTop w:val="0"/>
      <w:marBottom w:val="0"/>
      <w:divBdr>
        <w:top w:val="none" w:sz="0" w:space="0" w:color="auto"/>
        <w:left w:val="none" w:sz="0" w:space="0" w:color="auto"/>
        <w:bottom w:val="none" w:sz="0" w:space="0" w:color="auto"/>
        <w:right w:val="none" w:sz="0" w:space="0" w:color="auto"/>
      </w:divBdr>
    </w:div>
    <w:div w:id="1764913556">
      <w:bodyDiv w:val="1"/>
      <w:marLeft w:val="0"/>
      <w:marRight w:val="0"/>
      <w:marTop w:val="0"/>
      <w:marBottom w:val="0"/>
      <w:divBdr>
        <w:top w:val="none" w:sz="0" w:space="0" w:color="auto"/>
        <w:left w:val="none" w:sz="0" w:space="0" w:color="auto"/>
        <w:bottom w:val="none" w:sz="0" w:space="0" w:color="auto"/>
        <w:right w:val="none" w:sz="0" w:space="0" w:color="auto"/>
      </w:divBdr>
    </w:div>
    <w:div w:id="1765105891">
      <w:bodyDiv w:val="1"/>
      <w:marLeft w:val="0"/>
      <w:marRight w:val="0"/>
      <w:marTop w:val="0"/>
      <w:marBottom w:val="0"/>
      <w:divBdr>
        <w:top w:val="none" w:sz="0" w:space="0" w:color="auto"/>
        <w:left w:val="none" w:sz="0" w:space="0" w:color="auto"/>
        <w:bottom w:val="none" w:sz="0" w:space="0" w:color="auto"/>
        <w:right w:val="none" w:sz="0" w:space="0" w:color="auto"/>
      </w:divBdr>
    </w:div>
    <w:div w:id="1765226939">
      <w:bodyDiv w:val="1"/>
      <w:marLeft w:val="0"/>
      <w:marRight w:val="0"/>
      <w:marTop w:val="0"/>
      <w:marBottom w:val="0"/>
      <w:divBdr>
        <w:top w:val="none" w:sz="0" w:space="0" w:color="auto"/>
        <w:left w:val="none" w:sz="0" w:space="0" w:color="auto"/>
        <w:bottom w:val="none" w:sz="0" w:space="0" w:color="auto"/>
        <w:right w:val="none" w:sz="0" w:space="0" w:color="auto"/>
      </w:divBdr>
    </w:div>
    <w:div w:id="1765228534">
      <w:bodyDiv w:val="1"/>
      <w:marLeft w:val="0"/>
      <w:marRight w:val="0"/>
      <w:marTop w:val="0"/>
      <w:marBottom w:val="0"/>
      <w:divBdr>
        <w:top w:val="none" w:sz="0" w:space="0" w:color="auto"/>
        <w:left w:val="none" w:sz="0" w:space="0" w:color="auto"/>
        <w:bottom w:val="none" w:sz="0" w:space="0" w:color="auto"/>
        <w:right w:val="none" w:sz="0" w:space="0" w:color="auto"/>
      </w:divBdr>
    </w:div>
    <w:div w:id="1765493446">
      <w:bodyDiv w:val="1"/>
      <w:marLeft w:val="0"/>
      <w:marRight w:val="0"/>
      <w:marTop w:val="0"/>
      <w:marBottom w:val="0"/>
      <w:divBdr>
        <w:top w:val="none" w:sz="0" w:space="0" w:color="auto"/>
        <w:left w:val="none" w:sz="0" w:space="0" w:color="auto"/>
        <w:bottom w:val="none" w:sz="0" w:space="0" w:color="auto"/>
        <w:right w:val="none" w:sz="0" w:space="0" w:color="auto"/>
      </w:divBdr>
    </w:div>
    <w:div w:id="1765540111">
      <w:bodyDiv w:val="1"/>
      <w:marLeft w:val="0"/>
      <w:marRight w:val="0"/>
      <w:marTop w:val="0"/>
      <w:marBottom w:val="0"/>
      <w:divBdr>
        <w:top w:val="none" w:sz="0" w:space="0" w:color="auto"/>
        <w:left w:val="none" w:sz="0" w:space="0" w:color="auto"/>
        <w:bottom w:val="none" w:sz="0" w:space="0" w:color="auto"/>
        <w:right w:val="none" w:sz="0" w:space="0" w:color="auto"/>
      </w:divBdr>
    </w:div>
    <w:div w:id="1766028310">
      <w:bodyDiv w:val="1"/>
      <w:marLeft w:val="0"/>
      <w:marRight w:val="0"/>
      <w:marTop w:val="0"/>
      <w:marBottom w:val="0"/>
      <w:divBdr>
        <w:top w:val="none" w:sz="0" w:space="0" w:color="auto"/>
        <w:left w:val="none" w:sz="0" w:space="0" w:color="auto"/>
        <w:bottom w:val="none" w:sz="0" w:space="0" w:color="auto"/>
        <w:right w:val="none" w:sz="0" w:space="0" w:color="auto"/>
      </w:divBdr>
    </w:div>
    <w:div w:id="1766878469">
      <w:bodyDiv w:val="1"/>
      <w:marLeft w:val="0"/>
      <w:marRight w:val="0"/>
      <w:marTop w:val="0"/>
      <w:marBottom w:val="0"/>
      <w:divBdr>
        <w:top w:val="none" w:sz="0" w:space="0" w:color="auto"/>
        <w:left w:val="none" w:sz="0" w:space="0" w:color="auto"/>
        <w:bottom w:val="none" w:sz="0" w:space="0" w:color="auto"/>
        <w:right w:val="none" w:sz="0" w:space="0" w:color="auto"/>
      </w:divBdr>
    </w:div>
    <w:div w:id="1766880798">
      <w:bodyDiv w:val="1"/>
      <w:marLeft w:val="0"/>
      <w:marRight w:val="0"/>
      <w:marTop w:val="0"/>
      <w:marBottom w:val="0"/>
      <w:divBdr>
        <w:top w:val="none" w:sz="0" w:space="0" w:color="auto"/>
        <w:left w:val="none" w:sz="0" w:space="0" w:color="auto"/>
        <w:bottom w:val="none" w:sz="0" w:space="0" w:color="auto"/>
        <w:right w:val="none" w:sz="0" w:space="0" w:color="auto"/>
      </w:divBdr>
    </w:div>
    <w:div w:id="1766993857">
      <w:bodyDiv w:val="1"/>
      <w:marLeft w:val="0"/>
      <w:marRight w:val="0"/>
      <w:marTop w:val="0"/>
      <w:marBottom w:val="0"/>
      <w:divBdr>
        <w:top w:val="none" w:sz="0" w:space="0" w:color="auto"/>
        <w:left w:val="none" w:sz="0" w:space="0" w:color="auto"/>
        <w:bottom w:val="none" w:sz="0" w:space="0" w:color="auto"/>
        <w:right w:val="none" w:sz="0" w:space="0" w:color="auto"/>
      </w:divBdr>
    </w:div>
    <w:div w:id="1767119043">
      <w:bodyDiv w:val="1"/>
      <w:marLeft w:val="0"/>
      <w:marRight w:val="0"/>
      <w:marTop w:val="0"/>
      <w:marBottom w:val="0"/>
      <w:divBdr>
        <w:top w:val="none" w:sz="0" w:space="0" w:color="auto"/>
        <w:left w:val="none" w:sz="0" w:space="0" w:color="auto"/>
        <w:bottom w:val="none" w:sz="0" w:space="0" w:color="auto"/>
        <w:right w:val="none" w:sz="0" w:space="0" w:color="auto"/>
      </w:divBdr>
    </w:div>
    <w:div w:id="1767261186">
      <w:bodyDiv w:val="1"/>
      <w:marLeft w:val="0"/>
      <w:marRight w:val="0"/>
      <w:marTop w:val="0"/>
      <w:marBottom w:val="0"/>
      <w:divBdr>
        <w:top w:val="none" w:sz="0" w:space="0" w:color="auto"/>
        <w:left w:val="none" w:sz="0" w:space="0" w:color="auto"/>
        <w:bottom w:val="none" w:sz="0" w:space="0" w:color="auto"/>
        <w:right w:val="none" w:sz="0" w:space="0" w:color="auto"/>
      </w:divBdr>
    </w:div>
    <w:div w:id="1767385282">
      <w:bodyDiv w:val="1"/>
      <w:marLeft w:val="0"/>
      <w:marRight w:val="0"/>
      <w:marTop w:val="0"/>
      <w:marBottom w:val="0"/>
      <w:divBdr>
        <w:top w:val="none" w:sz="0" w:space="0" w:color="auto"/>
        <w:left w:val="none" w:sz="0" w:space="0" w:color="auto"/>
        <w:bottom w:val="none" w:sz="0" w:space="0" w:color="auto"/>
        <w:right w:val="none" w:sz="0" w:space="0" w:color="auto"/>
      </w:divBdr>
    </w:div>
    <w:div w:id="1767731873">
      <w:bodyDiv w:val="1"/>
      <w:marLeft w:val="0"/>
      <w:marRight w:val="0"/>
      <w:marTop w:val="0"/>
      <w:marBottom w:val="0"/>
      <w:divBdr>
        <w:top w:val="none" w:sz="0" w:space="0" w:color="auto"/>
        <w:left w:val="none" w:sz="0" w:space="0" w:color="auto"/>
        <w:bottom w:val="none" w:sz="0" w:space="0" w:color="auto"/>
        <w:right w:val="none" w:sz="0" w:space="0" w:color="auto"/>
      </w:divBdr>
    </w:div>
    <w:div w:id="1767800091">
      <w:bodyDiv w:val="1"/>
      <w:marLeft w:val="0"/>
      <w:marRight w:val="0"/>
      <w:marTop w:val="0"/>
      <w:marBottom w:val="0"/>
      <w:divBdr>
        <w:top w:val="none" w:sz="0" w:space="0" w:color="auto"/>
        <w:left w:val="none" w:sz="0" w:space="0" w:color="auto"/>
        <w:bottom w:val="none" w:sz="0" w:space="0" w:color="auto"/>
        <w:right w:val="none" w:sz="0" w:space="0" w:color="auto"/>
      </w:divBdr>
    </w:div>
    <w:div w:id="1767965893">
      <w:bodyDiv w:val="1"/>
      <w:marLeft w:val="0"/>
      <w:marRight w:val="0"/>
      <w:marTop w:val="0"/>
      <w:marBottom w:val="0"/>
      <w:divBdr>
        <w:top w:val="none" w:sz="0" w:space="0" w:color="auto"/>
        <w:left w:val="none" w:sz="0" w:space="0" w:color="auto"/>
        <w:bottom w:val="none" w:sz="0" w:space="0" w:color="auto"/>
        <w:right w:val="none" w:sz="0" w:space="0" w:color="auto"/>
      </w:divBdr>
    </w:div>
    <w:div w:id="1767994068">
      <w:bodyDiv w:val="1"/>
      <w:marLeft w:val="0"/>
      <w:marRight w:val="0"/>
      <w:marTop w:val="0"/>
      <w:marBottom w:val="0"/>
      <w:divBdr>
        <w:top w:val="none" w:sz="0" w:space="0" w:color="auto"/>
        <w:left w:val="none" w:sz="0" w:space="0" w:color="auto"/>
        <w:bottom w:val="none" w:sz="0" w:space="0" w:color="auto"/>
        <w:right w:val="none" w:sz="0" w:space="0" w:color="auto"/>
      </w:divBdr>
    </w:div>
    <w:div w:id="1768112200">
      <w:bodyDiv w:val="1"/>
      <w:marLeft w:val="0"/>
      <w:marRight w:val="0"/>
      <w:marTop w:val="0"/>
      <w:marBottom w:val="0"/>
      <w:divBdr>
        <w:top w:val="none" w:sz="0" w:space="0" w:color="auto"/>
        <w:left w:val="none" w:sz="0" w:space="0" w:color="auto"/>
        <w:bottom w:val="none" w:sz="0" w:space="0" w:color="auto"/>
        <w:right w:val="none" w:sz="0" w:space="0" w:color="auto"/>
      </w:divBdr>
    </w:div>
    <w:div w:id="1768119213">
      <w:bodyDiv w:val="1"/>
      <w:marLeft w:val="0"/>
      <w:marRight w:val="0"/>
      <w:marTop w:val="0"/>
      <w:marBottom w:val="0"/>
      <w:divBdr>
        <w:top w:val="none" w:sz="0" w:space="0" w:color="auto"/>
        <w:left w:val="none" w:sz="0" w:space="0" w:color="auto"/>
        <w:bottom w:val="none" w:sz="0" w:space="0" w:color="auto"/>
        <w:right w:val="none" w:sz="0" w:space="0" w:color="auto"/>
      </w:divBdr>
    </w:div>
    <w:div w:id="1768188110">
      <w:bodyDiv w:val="1"/>
      <w:marLeft w:val="0"/>
      <w:marRight w:val="0"/>
      <w:marTop w:val="0"/>
      <w:marBottom w:val="0"/>
      <w:divBdr>
        <w:top w:val="none" w:sz="0" w:space="0" w:color="auto"/>
        <w:left w:val="none" w:sz="0" w:space="0" w:color="auto"/>
        <w:bottom w:val="none" w:sz="0" w:space="0" w:color="auto"/>
        <w:right w:val="none" w:sz="0" w:space="0" w:color="auto"/>
      </w:divBdr>
    </w:div>
    <w:div w:id="1768312570">
      <w:bodyDiv w:val="1"/>
      <w:marLeft w:val="0"/>
      <w:marRight w:val="0"/>
      <w:marTop w:val="0"/>
      <w:marBottom w:val="0"/>
      <w:divBdr>
        <w:top w:val="none" w:sz="0" w:space="0" w:color="auto"/>
        <w:left w:val="none" w:sz="0" w:space="0" w:color="auto"/>
        <w:bottom w:val="none" w:sz="0" w:space="0" w:color="auto"/>
        <w:right w:val="none" w:sz="0" w:space="0" w:color="auto"/>
      </w:divBdr>
    </w:div>
    <w:div w:id="1768695306">
      <w:bodyDiv w:val="1"/>
      <w:marLeft w:val="0"/>
      <w:marRight w:val="0"/>
      <w:marTop w:val="0"/>
      <w:marBottom w:val="0"/>
      <w:divBdr>
        <w:top w:val="none" w:sz="0" w:space="0" w:color="auto"/>
        <w:left w:val="none" w:sz="0" w:space="0" w:color="auto"/>
        <w:bottom w:val="none" w:sz="0" w:space="0" w:color="auto"/>
        <w:right w:val="none" w:sz="0" w:space="0" w:color="auto"/>
      </w:divBdr>
    </w:div>
    <w:div w:id="1769429586">
      <w:bodyDiv w:val="1"/>
      <w:marLeft w:val="0"/>
      <w:marRight w:val="0"/>
      <w:marTop w:val="0"/>
      <w:marBottom w:val="0"/>
      <w:divBdr>
        <w:top w:val="none" w:sz="0" w:space="0" w:color="auto"/>
        <w:left w:val="none" w:sz="0" w:space="0" w:color="auto"/>
        <w:bottom w:val="none" w:sz="0" w:space="0" w:color="auto"/>
        <w:right w:val="none" w:sz="0" w:space="0" w:color="auto"/>
      </w:divBdr>
    </w:div>
    <w:div w:id="1769495900">
      <w:bodyDiv w:val="1"/>
      <w:marLeft w:val="0"/>
      <w:marRight w:val="0"/>
      <w:marTop w:val="0"/>
      <w:marBottom w:val="0"/>
      <w:divBdr>
        <w:top w:val="none" w:sz="0" w:space="0" w:color="auto"/>
        <w:left w:val="none" w:sz="0" w:space="0" w:color="auto"/>
        <w:bottom w:val="none" w:sz="0" w:space="0" w:color="auto"/>
        <w:right w:val="none" w:sz="0" w:space="0" w:color="auto"/>
      </w:divBdr>
    </w:div>
    <w:div w:id="1769544398">
      <w:bodyDiv w:val="1"/>
      <w:marLeft w:val="0"/>
      <w:marRight w:val="0"/>
      <w:marTop w:val="0"/>
      <w:marBottom w:val="0"/>
      <w:divBdr>
        <w:top w:val="none" w:sz="0" w:space="0" w:color="auto"/>
        <w:left w:val="none" w:sz="0" w:space="0" w:color="auto"/>
        <w:bottom w:val="none" w:sz="0" w:space="0" w:color="auto"/>
        <w:right w:val="none" w:sz="0" w:space="0" w:color="auto"/>
      </w:divBdr>
    </w:div>
    <w:div w:id="1769692379">
      <w:bodyDiv w:val="1"/>
      <w:marLeft w:val="0"/>
      <w:marRight w:val="0"/>
      <w:marTop w:val="0"/>
      <w:marBottom w:val="0"/>
      <w:divBdr>
        <w:top w:val="none" w:sz="0" w:space="0" w:color="auto"/>
        <w:left w:val="none" w:sz="0" w:space="0" w:color="auto"/>
        <w:bottom w:val="none" w:sz="0" w:space="0" w:color="auto"/>
        <w:right w:val="none" w:sz="0" w:space="0" w:color="auto"/>
      </w:divBdr>
    </w:div>
    <w:div w:id="1769883701">
      <w:bodyDiv w:val="1"/>
      <w:marLeft w:val="0"/>
      <w:marRight w:val="0"/>
      <w:marTop w:val="0"/>
      <w:marBottom w:val="0"/>
      <w:divBdr>
        <w:top w:val="none" w:sz="0" w:space="0" w:color="auto"/>
        <w:left w:val="none" w:sz="0" w:space="0" w:color="auto"/>
        <w:bottom w:val="none" w:sz="0" w:space="0" w:color="auto"/>
        <w:right w:val="none" w:sz="0" w:space="0" w:color="auto"/>
      </w:divBdr>
    </w:div>
    <w:div w:id="1771007599">
      <w:bodyDiv w:val="1"/>
      <w:marLeft w:val="0"/>
      <w:marRight w:val="0"/>
      <w:marTop w:val="0"/>
      <w:marBottom w:val="0"/>
      <w:divBdr>
        <w:top w:val="none" w:sz="0" w:space="0" w:color="auto"/>
        <w:left w:val="none" w:sz="0" w:space="0" w:color="auto"/>
        <w:bottom w:val="none" w:sz="0" w:space="0" w:color="auto"/>
        <w:right w:val="none" w:sz="0" w:space="0" w:color="auto"/>
      </w:divBdr>
    </w:div>
    <w:div w:id="1771199117">
      <w:bodyDiv w:val="1"/>
      <w:marLeft w:val="0"/>
      <w:marRight w:val="0"/>
      <w:marTop w:val="0"/>
      <w:marBottom w:val="0"/>
      <w:divBdr>
        <w:top w:val="none" w:sz="0" w:space="0" w:color="auto"/>
        <w:left w:val="none" w:sz="0" w:space="0" w:color="auto"/>
        <w:bottom w:val="none" w:sz="0" w:space="0" w:color="auto"/>
        <w:right w:val="none" w:sz="0" w:space="0" w:color="auto"/>
      </w:divBdr>
    </w:div>
    <w:div w:id="1771268501">
      <w:bodyDiv w:val="1"/>
      <w:marLeft w:val="0"/>
      <w:marRight w:val="0"/>
      <w:marTop w:val="0"/>
      <w:marBottom w:val="0"/>
      <w:divBdr>
        <w:top w:val="none" w:sz="0" w:space="0" w:color="auto"/>
        <w:left w:val="none" w:sz="0" w:space="0" w:color="auto"/>
        <w:bottom w:val="none" w:sz="0" w:space="0" w:color="auto"/>
        <w:right w:val="none" w:sz="0" w:space="0" w:color="auto"/>
      </w:divBdr>
    </w:div>
    <w:div w:id="1771389331">
      <w:bodyDiv w:val="1"/>
      <w:marLeft w:val="0"/>
      <w:marRight w:val="0"/>
      <w:marTop w:val="0"/>
      <w:marBottom w:val="0"/>
      <w:divBdr>
        <w:top w:val="none" w:sz="0" w:space="0" w:color="auto"/>
        <w:left w:val="none" w:sz="0" w:space="0" w:color="auto"/>
        <w:bottom w:val="none" w:sz="0" w:space="0" w:color="auto"/>
        <w:right w:val="none" w:sz="0" w:space="0" w:color="auto"/>
      </w:divBdr>
    </w:div>
    <w:div w:id="1771390677">
      <w:bodyDiv w:val="1"/>
      <w:marLeft w:val="0"/>
      <w:marRight w:val="0"/>
      <w:marTop w:val="0"/>
      <w:marBottom w:val="0"/>
      <w:divBdr>
        <w:top w:val="none" w:sz="0" w:space="0" w:color="auto"/>
        <w:left w:val="none" w:sz="0" w:space="0" w:color="auto"/>
        <w:bottom w:val="none" w:sz="0" w:space="0" w:color="auto"/>
        <w:right w:val="none" w:sz="0" w:space="0" w:color="auto"/>
      </w:divBdr>
    </w:div>
    <w:div w:id="1771464122">
      <w:bodyDiv w:val="1"/>
      <w:marLeft w:val="0"/>
      <w:marRight w:val="0"/>
      <w:marTop w:val="0"/>
      <w:marBottom w:val="0"/>
      <w:divBdr>
        <w:top w:val="none" w:sz="0" w:space="0" w:color="auto"/>
        <w:left w:val="none" w:sz="0" w:space="0" w:color="auto"/>
        <w:bottom w:val="none" w:sz="0" w:space="0" w:color="auto"/>
        <w:right w:val="none" w:sz="0" w:space="0" w:color="auto"/>
      </w:divBdr>
    </w:div>
    <w:div w:id="1771852101">
      <w:bodyDiv w:val="1"/>
      <w:marLeft w:val="0"/>
      <w:marRight w:val="0"/>
      <w:marTop w:val="0"/>
      <w:marBottom w:val="0"/>
      <w:divBdr>
        <w:top w:val="none" w:sz="0" w:space="0" w:color="auto"/>
        <w:left w:val="none" w:sz="0" w:space="0" w:color="auto"/>
        <w:bottom w:val="none" w:sz="0" w:space="0" w:color="auto"/>
        <w:right w:val="none" w:sz="0" w:space="0" w:color="auto"/>
      </w:divBdr>
    </w:div>
    <w:div w:id="1771854363">
      <w:bodyDiv w:val="1"/>
      <w:marLeft w:val="0"/>
      <w:marRight w:val="0"/>
      <w:marTop w:val="0"/>
      <w:marBottom w:val="0"/>
      <w:divBdr>
        <w:top w:val="none" w:sz="0" w:space="0" w:color="auto"/>
        <w:left w:val="none" w:sz="0" w:space="0" w:color="auto"/>
        <w:bottom w:val="none" w:sz="0" w:space="0" w:color="auto"/>
        <w:right w:val="none" w:sz="0" w:space="0" w:color="auto"/>
      </w:divBdr>
    </w:div>
    <w:div w:id="1772050637">
      <w:bodyDiv w:val="1"/>
      <w:marLeft w:val="0"/>
      <w:marRight w:val="0"/>
      <w:marTop w:val="0"/>
      <w:marBottom w:val="0"/>
      <w:divBdr>
        <w:top w:val="none" w:sz="0" w:space="0" w:color="auto"/>
        <w:left w:val="none" w:sz="0" w:space="0" w:color="auto"/>
        <w:bottom w:val="none" w:sz="0" w:space="0" w:color="auto"/>
        <w:right w:val="none" w:sz="0" w:space="0" w:color="auto"/>
      </w:divBdr>
    </w:div>
    <w:div w:id="1772430734">
      <w:bodyDiv w:val="1"/>
      <w:marLeft w:val="0"/>
      <w:marRight w:val="0"/>
      <w:marTop w:val="0"/>
      <w:marBottom w:val="0"/>
      <w:divBdr>
        <w:top w:val="none" w:sz="0" w:space="0" w:color="auto"/>
        <w:left w:val="none" w:sz="0" w:space="0" w:color="auto"/>
        <w:bottom w:val="none" w:sz="0" w:space="0" w:color="auto"/>
        <w:right w:val="none" w:sz="0" w:space="0" w:color="auto"/>
      </w:divBdr>
    </w:div>
    <w:div w:id="1772627972">
      <w:bodyDiv w:val="1"/>
      <w:marLeft w:val="0"/>
      <w:marRight w:val="0"/>
      <w:marTop w:val="0"/>
      <w:marBottom w:val="0"/>
      <w:divBdr>
        <w:top w:val="none" w:sz="0" w:space="0" w:color="auto"/>
        <w:left w:val="none" w:sz="0" w:space="0" w:color="auto"/>
        <w:bottom w:val="none" w:sz="0" w:space="0" w:color="auto"/>
        <w:right w:val="none" w:sz="0" w:space="0" w:color="auto"/>
      </w:divBdr>
    </w:div>
    <w:div w:id="1772778679">
      <w:bodyDiv w:val="1"/>
      <w:marLeft w:val="0"/>
      <w:marRight w:val="0"/>
      <w:marTop w:val="0"/>
      <w:marBottom w:val="0"/>
      <w:divBdr>
        <w:top w:val="none" w:sz="0" w:space="0" w:color="auto"/>
        <w:left w:val="none" w:sz="0" w:space="0" w:color="auto"/>
        <w:bottom w:val="none" w:sz="0" w:space="0" w:color="auto"/>
        <w:right w:val="none" w:sz="0" w:space="0" w:color="auto"/>
      </w:divBdr>
    </w:div>
    <w:div w:id="1773090356">
      <w:bodyDiv w:val="1"/>
      <w:marLeft w:val="0"/>
      <w:marRight w:val="0"/>
      <w:marTop w:val="0"/>
      <w:marBottom w:val="0"/>
      <w:divBdr>
        <w:top w:val="none" w:sz="0" w:space="0" w:color="auto"/>
        <w:left w:val="none" w:sz="0" w:space="0" w:color="auto"/>
        <w:bottom w:val="none" w:sz="0" w:space="0" w:color="auto"/>
        <w:right w:val="none" w:sz="0" w:space="0" w:color="auto"/>
      </w:divBdr>
    </w:div>
    <w:div w:id="1774016598">
      <w:bodyDiv w:val="1"/>
      <w:marLeft w:val="0"/>
      <w:marRight w:val="0"/>
      <w:marTop w:val="0"/>
      <w:marBottom w:val="0"/>
      <w:divBdr>
        <w:top w:val="none" w:sz="0" w:space="0" w:color="auto"/>
        <w:left w:val="none" w:sz="0" w:space="0" w:color="auto"/>
        <w:bottom w:val="none" w:sz="0" w:space="0" w:color="auto"/>
        <w:right w:val="none" w:sz="0" w:space="0" w:color="auto"/>
      </w:divBdr>
    </w:div>
    <w:div w:id="1774209744">
      <w:bodyDiv w:val="1"/>
      <w:marLeft w:val="0"/>
      <w:marRight w:val="0"/>
      <w:marTop w:val="0"/>
      <w:marBottom w:val="0"/>
      <w:divBdr>
        <w:top w:val="none" w:sz="0" w:space="0" w:color="auto"/>
        <w:left w:val="none" w:sz="0" w:space="0" w:color="auto"/>
        <w:bottom w:val="none" w:sz="0" w:space="0" w:color="auto"/>
        <w:right w:val="none" w:sz="0" w:space="0" w:color="auto"/>
      </w:divBdr>
    </w:div>
    <w:div w:id="1774280488">
      <w:bodyDiv w:val="1"/>
      <w:marLeft w:val="0"/>
      <w:marRight w:val="0"/>
      <w:marTop w:val="0"/>
      <w:marBottom w:val="0"/>
      <w:divBdr>
        <w:top w:val="none" w:sz="0" w:space="0" w:color="auto"/>
        <w:left w:val="none" w:sz="0" w:space="0" w:color="auto"/>
        <w:bottom w:val="none" w:sz="0" w:space="0" w:color="auto"/>
        <w:right w:val="none" w:sz="0" w:space="0" w:color="auto"/>
      </w:divBdr>
    </w:div>
    <w:div w:id="1774394644">
      <w:bodyDiv w:val="1"/>
      <w:marLeft w:val="0"/>
      <w:marRight w:val="0"/>
      <w:marTop w:val="0"/>
      <w:marBottom w:val="0"/>
      <w:divBdr>
        <w:top w:val="none" w:sz="0" w:space="0" w:color="auto"/>
        <w:left w:val="none" w:sz="0" w:space="0" w:color="auto"/>
        <w:bottom w:val="none" w:sz="0" w:space="0" w:color="auto"/>
        <w:right w:val="none" w:sz="0" w:space="0" w:color="auto"/>
      </w:divBdr>
    </w:div>
    <w:div w:id="1774399450">
      <w:bodyDiv w:val="1"/>
      <w:marLeft w:val="0"/>
      <w:marRight w:val="0"/>
      <w:marTop w:val="0"/>
      <w:marBottom w:val="0"/>
      <w:divBdr>
        <w:top w:val="none" w:sz="0" w:space="0" w:color="auto"/>
        <w:left w:val="none" w:sz="0" w:space="0" w:color="auto"/>
        <w:bottom w:val="none" w:sz="0" w:space="0" w:color="auto"/>
        <w:right w:val="none" w:sz="0" w:space="0" w:color="auto"/>
      </w:divBdr>
    </w:div>
    <w:div w:id="1774741353">
      <w:bodyDiv w:val="1"/>
      <w:marLeft w:val="0"/>
      <w:marRight w:val="0"/>
      <w:marTop w:val="0"/>
      <w:marBottom w:val="0"/>
      <w:divBdr>
        <w:top w:val="none" w:sz="0" w:space="0" w:color="auto"/>
        <w:left w:val="none" w:sz="0" w:space="0" w:color="auto"/>
        <w:bottom w:val="none" w:sz="0" w:space="0" w:color="auto"/>
        <w:right w:val="none" w:sz="0" w:space="0" w:color="auto"/>
      </w:divBdr>
    </w:div>
    <w:div w:id="1774784927">
      <w:bodyDiv w:val="1"/>
      <w:marLeft w:val="0"/>
      <w:marRight w:val="0"/>
      <w:marTop w:val="0"/>
      <w:marBottom w:val="0"/>
      <w:divBdr>
        <w:top w:val="none" w:sz="0" w:space="0" w:color="auto"/>
        <w:left w:val="none" w:sz="0" w:space="0" w:color="auto"/>
        <w:bottom w:val="none" w:sz="0" w:space="0" w:color="auto"/>
        <w:right w:val="none" w:sz="0" w:space="0" w:color="auto"/>
      </w:divBdr>
    </w:div>
    <w:div w:id="1775051111">
      <w:bodyDiv w:val="1"/>
      <w:marLeft w:val="0"/>
      <w:marRight w:val="0"/>
      <w:marTop w:val="0"/>
      <w:marBottom w:val="0"/>
      <w:divBdr>
        <w:top w:val="none" w:sz="0" w:space="0" w:color="auto"/>
        <w:left w:val="none" w:sz="0" w:space="0" w:color="auto"/>
        <w:bottom w:val="none" w:sz="0" w:space="0" w:color="auto"/>
        <w:right w:val="none" w:sz="0" w:space="0" w:color="auto"/>
      </w:divBdr>
    </w:div>
    <w:div w:id="1775131202">
      <w:bodyDiv w:val="1"/>
      <w:marLeft w:val="0"/>
      <w:marRight w:val="0"/>
      <w:marTop w:val="0"/>
      <w:marBottom w:val="0"/>
      <w:divBdr>
        <w:top w:val="none" w:sz="0" w:space="0" w:color="auto"/>
        <w:left w:val="none" w:sz="0" w:space="0" w:color="auto"/>
        <w:bottom w:val="none" w:sz="0" w:space="0" w:color="auto"/>
        <w:right w:val="none" w:sz="0" w:space="0" w:color="auto"/>
      </w:divBdr>
    </w:div>
    <w:div w:id="1775132329">
      <w:bodyDiv w:val="1"/>
      <w:marLeft w:val="0"/>
      <w:marRight w:val="0"/>
      <w:marTop w:val="0"/>
      <w:marBottom w:val="0"/>
      <w:divBdr>
        <w:top w:val="none" w:sz="0" w:space="0" w:color="auto"/>
        <w:left w:val="none" w:sz="0" w:space="0" w:color="auto"/>
        <w:bottom w:val="none" w:sz="0" w:space="0" w:color="auto"/>
        <w:right w:val="none" w:sz="0" w:space="0" w:color="auto"/>
      </w:divBdr>
    </w:div>
    <w:div w:id="1775250302">
      <w:bodyDiv w:val="1"/>
      <w:marLeft w:val="0"/>
      <w:marRight w:val="0"/>
      <w:marTop w:val="0"/>
      <w:marBottom w:val="0"/>
      <w:divBdr>
        <w:top w:val="none" w:sz="0" w:space="0" w:color="auto"/>
        <w:left w:val="none" w:sz="0" w:space="0" w:color="auto"/>
        <w:bottom w:val="none" w:sz="0" w:space="0" w:color="auto"/>
        <w:right w:val="none" w:sz="0" w:space="0" w:color="auto"/>
      </w:divBdr>
    </w:div>
    <w:div w:id="1775326452">
      <w:bodyDiv w:val="1"/>
      <w:marLeft w:val="0"/>
      <w:marRight w:val="0"/>
      <w:marTop w:val="0"/>
      <w:marBottom w:val="0"/>
      <w:divBdr>
        <w:top w:val="none" w:sz="0" w:space="0" w:color="auto"/>
        <w:left w:val="none" w:sz="0" w:space="0" w:color="auto"/>
        <w:bottom w:val="none" w:sz="0" w:space="0" w:color="auto"/>
        <w:right w:val="none" w:sz="0" w:space="0" w:color="auto"/>
      </w:divBdr>
    </w:div>
    <w:div w:id="1775440983">
      <w:bodyDiv w:val="1"/>
      <w:marLeft w:val="0"/>
      <w:marRight w:val="0"/>
      <w:marTop w:val="0"/>
      <w:marBottom w:val="0"/>
      <w:divBdr>
        <w:top w:val="none" w:sz="0" w:space="0" w:color="auto"/>
        <w:left w:val="none" w:sz="0" w:space="0" w:color="auto"/>
        <w:bottom w:val="none" w:sz="0" w:space="0" w:color="auto"/>
        <w:right w:val="none" w:sz="0" w:space="0" w:color="auto"/>
      </w:divBdr>
    </w:div>
    <w:div w:id="1775444197">
      <w:bodyDiv w:val="1"/>
      <w:marLeft w:val="0"/>
      <w:marRight w:val="0"/>
      <w:marTop w:val="0"/>
      <w:marBottom w:val="0"/>
      <w:divBdr>
        <w:top w:val="none" w:sz="0" w:space="0" w:color="auto"/>
        <w:left w:val="none" w:sz="0" w:space="0" w:color="auto"/>
        <w:bottom w:val="none" w:sz="0" w:space="0" w:color="auto"/>
        <w:right w:val="none" w:sz="0" w:space="0" w:color="auto"/>
      </w:divBdr>
    </w:div>
    <w:div w:id="1775898953">
      <w:bodyDiv w:val="1"/>
      <w:marLeft w:val="0"/>
      <w:marRight w:val="0"/>
      <w:marTop w:val="0"/>
      <w:marBottom w:val="0"/>
      <w:divBdr>
        <w:top w:val="none" w:sz="0" w:space="0" w:color="auto"/>
        <w:left w:val="none" w:sz="0" w:space="0" w:color="auto"/>
        <w:bottom w:val="none" w:sz="0" w:space="0" w:color="auto"/>
        <w:right w:val="none" w:sz="0" w:space="0" w:color="auto"/>
      </w:divBdr>
    </w:div>
    <w:div w:id="1776050166">
      <w:bodyDiv w:val="1"/>
      <w:marLeft w:val="0"/>
      <w:marRight w:val="0"/>
      <w:marTop w:val="0"/>
      <w:marBottom w:val="0"/>
      <w:divBdr>
        <w:top w:val="none" w:sz="0" w:space="0" w:color="auto"/>
        <w:left w:val="none" w:sz="0" w:space="0" w:color="auto"/>
        <w:bottom w:val="none" w:sz="0" w:space="0" w:color="auto"/>
        <w:right w:val="none" w:sz="0" w:space="0" w:color="auto"/>
      </w:divBdr>
    </w:div>
    <w:div w:id="1776484798">
      <w:bodyDiv w:val="1"/>
      <w:marLeft w:val="0"/>
      <w:marRight w:val="0"/>
      <w:marTop w:val="0"/>
      <w:marBottom w:val="0"/>
      <w:divBdr>
        <w:top w:val="none" w:sz="0" w:space="0" w:color="auto"/>
        <w:left w:val="none" w:sz="0" w:space="0" w:color="auto"/>
        <w:bottom w:val="none" w:sz="0" w:space="0" w:color="auto"/>
        <w:right w:val="none" w:sz="0" w:space="0" w:color="auto"/>
      </w:divBdr>
    </w:div>
    <w:div w:id="1776752251">
      <w:bodyDiv w:val="1"/>
      <w:marLeft w:val="0"/>
      <w:marRight w:val="0"/>
      <w:marTop w:val="0"/>
      <w:marBottom w:val="0"/>
      <w:divBdr>
        <w:top w:val="none" w:sz="0" w:space="0" w:color="auto"/>
        <w:left w:val="none" w:sz="0" w:space="0" w:color="auto"/>
        <w:bottom w:val="none" w:sz="0" w:space="0" w:color="auto"/>
        <w:right w:val="none" w:sz="0" w:space="0" w:color="auto"/>
      </w:divBdr>
    </w:div>
    <w:div w:id="1777093120">
      <w:bodyDiv w:val="1"/>
      <w:marLeft w:val="0"/>
      <w:marRight w:val="0"/>
      <w:marTop w:val="0"/>
      <w:marBottom w:val="0"/>
      <w:divBdr>
        <w:top w:val="none" w:sz="0" w:space="0" w:color="auto"/>
        <w:left w:val="none" w:sz="0" w:space="0" w:color="auto"/>
        <w:bottom w:val="none" w:sz="0" w:space="0" w:color="auto"/>
        <w:right w:val="none" w:sz="0" w:space="0" w:color="auto"/>
      </w:divBdr>
    </w:div>
    <w:div w:id="1777405668">
      <w:bodyDiv w:val="1"/>
      <w:marLeft w:val="0"/>
      <w:marRight w:val="0"/>
      <w:marTop w:val="0"/>
      <w:marBottom w:val="0"/>
      <w:divBdr>
        <w:top w:val="none" w:sz="0" w:space="0" w:color="auto"/>
        <w:left w:val="none" w:sz="0" w:space="0" w:color="auto"/>
        <w:bottom w:val="none" w:sz="0" w:space="0" w:color="auto"/>
        <w:right w:val="none" w:sz="0" w:space="0" w:color="auto"/>
      </w:divBdr>
    </w:div>
    <w:div w:id="1777870346">
      <w:bodyDiv w:val="1"/>
      <w:marLeft w:val="0"/>
      <w:marRight w:val="0"/>
      <w:marTop w:val="0"/>
      <w:marBottom w:val="0"/>
      <w:divBdr>
        <w:top w:val="none" w:sz="0" w:space="0" w:color="auto"/>
        <w:left w:val="none" w:sz="0" w:space="0" w:color="auto"/>
        <w:bottom w:val="none" w:sz="0" w:space="0" w:color="auto"/>
        <w:right w:val="none" w:sz="0" w:space="0" w:color="auto"/>
      </w:divBdr>
    </w:div>
    <w:div w:id="1778018408">
      <w:bodyDiv w:val="1"/>
      <w:marLeft w:val="0"/>
      <w:marRight w:val="0"/>
      <w:marTop w:val="0"/>
      <w:marBottom w:val="0"/>
      <w:divBdr>
        <w:top w:val="none" w:sz="0" w:space="0" w:color="auto"/>
        <w:left w:val="none" w:sz="0" w:space="0" w:color="auto"/>
        <w:bottom w:val="none" w:sz="0" w:space="0" w:color="auto"/>
        <w:right w:val="none" w:sz="0" w:space="0" w:color="auto"/>
      </w:divBdr>
    </w:div>
    <w:div w:id="1778138724">
      <w:bodyDiv w:val="1"/>
      <w:marLeft w:val="0"/>
      <w:marRight w:val="0"/>
      <w:marTop w:val="0"/>
      <w:marBottom w:val="0"/>
      <w:divBdr>
        <w:top w:val="none" w:sz="0" w:space="0" w:color="auto"/>
        <w:left w:val="none" w:sz="0" w:space="0" w:color="auto"/>
        <w:bottom w:val="none" w:sz="0" w:space="0" w:color="auto"/>
        <w:right w:val="none" w:sz="0" w:space="0" w:color="auto"/>
      </w:divBdr>
    </w:div>
    <w:div w:id="1778331924">
      <w:bodyDiv w:val="1"/>
      <w:marLeft w:val="0"/>
      <w:marRight w:val="0"/>
      <w:marTop w:val="0"/>
      <w:marBottom w:val="0"/>
      <w:divBdr>
        <w:top w:val="none" w:sz="0" w:space="0" w:color="auto"/>
        <w:left w:val="none" w:sz="0" w:space="0" w:color="auto"/>
        <w:bottom w:val="none" w:sz="0" w:space="0" w:color="auto"/>
        <w:right w:val="none" w:sz="0" w:space="0" w:color="auto"/>
      </w:divBdr>
    </w:div>
    <w:div w:id="1778523563">
      <w:bodyDiv w:val="1"/>
      <w:marLeft w:val="0"/>
      <w:marRight w:val="0"/>
      <w:marTop w:val="0"/>
      <w:marBottom w:val="0"/>
      <w:divBdr>
        <w:top w:val="none" w:sz="0" w:space="0" w:color="auto"/>
        <w:left w:val="none" w:sz="0" w:space="0" w:color="auto"/>
        <w:bottom w:val="none" w:sz="0" w:space="0" w:color="auto"/>
        <w:right w:val="none" w:sz="0" w:space="0" w:color="auto"/>
      </w:divBdr>
    </w:div>
    <w:div w:id="1778597107">
      <w:bodyDiv w:val="1"/>
      <w:marLeft w:val="0"/>
      <w:marRight w:val="0"/>
      <w:marTop w:val="0"/>
      <w:marBottom w:val="0"/>
      <w:divBdr>
        <w:top w:val="none" w:sz="0" w:space="0" w:color="auto"/>
        <w:left w:val="none" w:sz="0" w:space="0" w:color="auto"/>
        <w:bottom w:val="none" w:sz="0" w:space="0" w:color="auto"/>
        <w:right w:val="none" w:sz="0" w:space="0" w:color="auto"/>
      </w:divBdr>
    </w:div>
    <w:div w:id="1778719438">
      <w:bodyDiv w:val="1"/>
      <w:marLeft w:val="0"/>
      <w:marRight w:val="0"/>
      <w:marTop w:val="0"/>
      <w:marBottom w:val="0"/>
      <w:divBdr>
        <w:top w:val="none" w:sz="0" w:space="0" w:color="auto"/>
        <w:left w:val="none" w:sz="0" w:space="0" w:color="auto"/>
        <w:bottom w:val="none" w:sz="0" w:space="0" w:color="auto"/>
        <w:right w:val="none" w:sz="0" w:space="0" w:color="auto"/>
      </w:divBdr>
    </w:div>
    <w:div w:id="1778788177">
      <w:bodyDiv w:val="1"/>
      <w:marLeft w:val="0"/>
      <w:marRight w:val="0"/>
      <w:marTop w:val="0"/>
      <w:marBottom w:val="0"/>
      <w:divBdr>
        <w:top w:val="none" w:sz="0" w:space="0" w:color="auto"/>
        <w:left w:val="none" w:sz="0" w:space="0" w:color="auto"/>
        <w:bottom w:val="none" w:sz="0" w:space="0" w:color="auto"/>
        <w:right w:val="none" w:sz="0" w:space="0" w:color="auto"/>
      </w:divBdr>
    </w:div>
    <w:div w:id="1778982472">
      <w:bodyDiv w:val="1"/>
      <w:marLeft w:val="0"/>
      <w:marRight w:val="0"/>
      <w:marTop w:val="0"/>
      <w:marBottom w:val="0"/>
      <w:divBdr>
        <w:top w:val="none" w:sz="0" w:space="0" w:color="auto"/>
        <w:left w:val="none" w:sz="0" w:space="0" w:color="auto"/>
        <w:bottom w:val="none" w:sz="0" w:space="0" w:color="auto"/>
        <w:right w:val="none" w:sz="0" w:space="0" w:color="auto"/>
      </w:divBdr>
    </w:div>
    <w:div w:id="1778984540">
      <w:bodyDiv w:val="1"/>
      <w:marLeft w:val="0"/>
      <w:marRight w:val="0"/>
      <w:marTop w:val="0"/>
      <w:marBottom w:val="0"/>
      <w:divBdr>
        <w:top w:val="none" w:sz="0" w:space="0" w:color="auto"/>
        <w:left w:val="none" w:sz="0" w:space="0" w:color="auto"/>
        <w:bottom w:val="none" w:sz="0" w:space="0" w:color="auto"/>
        <w:right w:val="none" w:sz="0" w:space="0" w:color="auto"/>
      </w:divBdr>
    </w:div>
    <w:div w:id="1780220780">
      <w:bodyDiv w:val="1"/>
      <w:marLeft w:val="0"/>
      <w:marRight w:val="0"/>
      <w:marTop w:val="0"/>
      <w:marBottom w:val="0"/>
      <w:divBdr>
        <w:top w:val="none" w:sz="0" w:space="0" w:color="auto"/>
        <w:left w:val="none" w:sz="0" w:space="0" w:color="auto"/>
        <w:bottom w:val="none" w:sz="0" w:space="0" w:color="auto"/>
        <w:right w:val="none" w:sz="0" w:space="0" w:color="auto"/>
      </w:divBdr>
    </w:div>
    <w:div w:id="1780639258">
      <w:bodyDiv w:val="1"/>
      <w:marLeft w:val="0"/>
      <w:marRight w:val="0"/>
      <w:marTop w:val="0"/>
      <w:marBottom w:val="0"/>
      <w:divBdr>
        <w:top w:val="none" w:sz="0" w:space="0" w:color="auto"/>
        <w:left w:val="none" w:sz="0" w:space="0" w:color="auto"/>
        <w:bottom w:val="none" w:sz="0" w:space="0" w:color="auto"/>
        <w:right w:val="none" w:sz="0" w:space="0" w:color="auto"/>
      </w:divBdr>
    </w:div>
    <w:div w:id="1780759601">
      <w:bodyDiv w:val="1"/>
      <w:marLeft w:val="0"/>
      <w:marRight w:val="0"/>
      <w:marTop w:val="0"/>
      <w:marBottom w:val="0"/>
      <w:divBdr>
        <w:top w:val="none" w:sz="0" w:space="0" w:color="auto"/>
        <w:left w:val="none" w:sz="0" w:space="0" w:color="auto"/>
        <w:bottom w:val="none" w:sz="0" w:space="0" w:color="auto"/>
        <w:right w:val="none" w:sz="0" w:space="0" w:color="auto"/>
      </w:divBdr>
    </w:div>
    <w:div w:id="1781220021">
      <w:bodyDiv w:val="1"/>
      <w:marLeft w:val="0"/>
      <w:marRight w:val="0"/>
      <w:marTop w:val="0"/>
      <w:marBottom w:val="0"/>
      <w:divBdr>
        <w:top w:val="none" w:sz="0" w:space="0" w:color="auto"/>
        <w:left w:val="none" w:sz="0" w:space="0" w:color="auto"/>
        <w:bottom w:val="none" w:sz="0" w:space="0" w:color="auto"/>
        <w:right w:val="none" w:sz="0" w:space="0" w:color="auto"/>
      </w:divBdr>
    </w:div>
    <w:div w:id="1781684718">
      <w:bodyDiv w:val="1"/>
      <w:marLeft w:val="0"/>
      <w:marRight w:val="0"/>
      <w:marTop w:val="0"/>
      <w:marBottom w:val="0"/>
      <w:divBdr>
        <w:top w:val="none" w:sz="0" w:space="0" w:color="auto"/>
        <w:left w:val="none" w:sz="0" w:space="0" w:color="auto"/>
        <w:bottom w:val="none" w:sz="0" w:space="0" w:color="auto"/>
        <w:right w:val="none" w:sz="0" w:space="0" w:color="auto"/>
      </w:divBdr>
    </w:div>
    <w:div w:id="1782189819">
      <w:bodyDiv w:val="1"/>
      <w:marLeft w:val="0"/>
      <w:marRight w:val="0"/>
      <w:marTop w:val="0"/>
      <w:marBottom w:val="0"/>
      <w:divBdr>
        <w:top w:val="none" w:sz="0" w:space="0" w:color="auto"/>
        <w:left w:val="none" w:sz="0" w:space="0" w:color="auto"/>
        <w:bottom w:val="none" w:sz="0" w:space="0" w:color="auto"/>
        <w:right w:val="none" w:sz="0" w:space="0" w:color="auto"/>
      </w:divBdr>
    </w:div>
    <w:div w:id="1782525945">
      <w:bodyDiv w:val="1"/>
      <w:marLeft w:val="0"/>
      <w:marRight w:val="0"/>
      <w:marTop w:val="0"/>
      <w:marBottom w:val="0"/>
      <w:divBdr>
        <w:top w:val="none" w:sz="0" w:space="0" w:color="auto"/>
        <w:left w:val="none" w:sz="0" w:space="0" w:color="auto"/>
        <w:bottom w:val="none" w:sz="0" w:space="0" w:color="auto"/>
        <w:right w:val="none" w:sz="0" w:space="0" w:color="auto"/>
      </w:divBdr>
    </w:div>
    <w:div w:id="1782677054">
      <w:bodyDiv w:val="1"/>
      <w:marLeft w:val="0"/>
      <w:marRight w:val="0"/>
      <w:marTop w:val="0"/>
      <w:marBottom w:val="0"/>
      <w:divBdr>
        <w:top w:val="none" w:sz="0" w:space="0" w:color="auto"/>
        <w:left w:val="none" w:sz="0" w:space="0" w:color="auto"/>
        <w:bottom w:val="none" w:sz="0" w:space="0" w:color="auto"/>
        <w:right w:val="none" w:sz="0" w:space="0" w:color="auto"/>
      </w:divBdr>
    </w:div>
    <w:div w:id="1782844482">
      <w:bodyDiv w:val="1"/>
      <w:marLeft w:val="0"/>
      <w:marRight w:val="0"/>
      <w:marTop w:val="0"/>
      <w:marBottom w:val="0"/>
      <w:divBdr>
        <w:top w:val="none" w:sz="0" w:space="0" w:color="auto"/>
        <w:left w:val="none" w:sz="0" w:space="0" w:color="auto"/>
        <w:bottom w:val="none" w:sz="0" w:space="0" w:color="auto"/>
        <w:right w:val="none" w:sz="0" w:space="0" w:color="auto"/>
      </w:divBdr>
    </w:div>
    <w:div w:id="1782917398">
      <w:bodyDiv w:val="1"/>
      <w:marLeft w:val="0"/>
      <w:marRight w:val="0"/>
      <w:marTop w:val="0"/>
      <w:marBottom w:val="0"/>
      <w:divBdr>
        <w:top w:val="none" w:sz="0" w:space="0" w:color="auto"/>
        <w:left w:val="none" w:sz="0" w:space="0" w:color="auto"/>
        <w:bottom w:val="none" w:sz="0" w:space="0" w:color="auto"/>
        <w:right w:val="none" w:sz="0" w:space="0" w:color="auto"/>
      </w:divBdr>
    </w:div>
    <w:div w:id="1783069544">
      <w:bodyDiv w:val="1"/>
      <w:marLeft w:val="0"/>
      <w:marRight w:val="0"/>
      <w:marTop w:val="0"/>
      <w:marBottom w:val="0"/>
      <w:divBdr>
        <w:top w:val="none" w:sz="0" w:space="0" w:color="auto"/>
        <w:left w:val="none" w:sz="0" w:space="0" w:color="auto"/>
        <w:bottom w:val="none" w:sz="0" w:space="0" w:color="auto"/>
        <w:right w:val="none" w:sz="0" w:space="0" w:color="auto"/>
      </w:divBdr>
    </w:div>
    <w:div w:id="1783181897">
      <w:bodyDiv w:val="1"/>
      <w:marLeft w:val="0"/>
      <w:marRight w:val="0"/>
      <w:marTop w:val="0"/>
      <w:marBottom w:val="0"/>
      <w:divBdr>
        <w:top w:val="none" w:sz="0" w:space="0" w:color="auto"/>
        <w:left w:val="none" w:sz="0" w:space="0" w:color="auto"/>
        <w:bottom w:val="none" w:sz="0" w:space="0" w:color="auto"/>
        <w:right w:val="none" w:sz="0" w:space="0" w:color="auto"/>
      </w:divBdr>
    </w:div>
    <w:div w:id="1783725858">
      <w:bodyDiv w:val="1"/>
      <w:marLeft w:val="0"/>
      <w:marRight w:val="0"/>
      <w:marTop w:val="0"/>
      <w:marBottom w:val="0"/>
      <w:divBdr>
        <w:top w:val="none" w:sz="0" w:space="0" w:color="auto"/>
        <w:left w:val="none" w:sz="0" w:space="0" w:color="auto"/>
        <w:bottom w:val="none" w:sz="0" w:space="0" w:color="auto"/>
        <w:right w:val="none" w:sz="0" w:space="0" w:color="auto"/>
      </w:divBdr>
    </w:div>
    <w:div w:id="1783914725">
      <w:bodyDiv w:val="1"/>
      <w:marLeft w:val="0"/>
      <w:marRight w:val="0"/>
      <w:marTop w:val="0"/>
      <w:marBottom w:val="0"/>
      <w:divBdr>
        <w:top w:val="none" w:sz="0" w:space="0" w:color="auto"/>
        <w:left w:val="none" w:sz="0" w:space="0" w:color="auto"/>
        <w:bottom w:val="none" w:sz="0" w:space="0" w:color="auto"/>
        <w:right w:val="none" w:sz="0" w:space="0" w:color="auto"/>
      </w:divBdr>
    </w:div>
    <w:div w:id="1783917432">
      <w:bodyDiv w:val="1"/>
      <w:marLeft w:val="0"/>
      <w:marRight w:val="0"/>
      <w:marTop w:val="0"/>
      <w:marBottom w:val="0"/>
      <w:divBdr>
        <w:top w:val="none" w:sz="0" w:space="0" w:color="auto"/>
        <w:left w:val="none" w:sz="0" w:space="0" w:color="auto"/>
        <w:bottom w:val="none" w:sz="0" w:space="0" w:color="auto"/>
        <w:right w:val="none" w:sz="0" w:space="0" w:color="auto"/>
      </w:divBdr>
    </w:div>
    <w:div w:id="1784307283">
      <w:bodyDiv w:val="1"/>
      <w:marLeft w:val="0"/>
      <w:marRight w:val="0"/>
      <w:marTop w:val="0"/>
      <w:marBottom w:val="0"/>
      <w:divBdr>
        <w:top w:val="none" w:sz="0" w:space="0" w:color="auto"/>
        <w:left w:val="none" w:sz="0" w:space="0" w:color="auto"/>
        <w:bottom w:val="none" w:sz="0" w:space="0" w:color="auto"/>
        <w:right w:val="none" w:sz="0" w:space="0" w:color="auto"/>
      </w:divBdr>
    </w:div>
    <w:div w:id="1784810971">
      <w:bodyDiv w:val="1"/>
      <w:marLeft w:val="0"/>
      <w:marRight w:val="0"/>
      <w:marTop w:val="0"/>
      <w:marBottom w:val="0"/>
      <w:divBdr>
        <w:top w:val="none" w:sz="0" w:space="0" w:color="auto"/>
        <w:left w:val="none" w:sz="0" w:space="0" w:color="auto"/>
        <w:bottom w:val="none" w:sz="0" w:space="0" w:color="auto"/>
        <w:right w:val="none" w:sz="0" w:space="0" w:color="auto"/>
      </w:divBdr>
    </w:div>
    <w:div w:id="1785032768">
      <w:bodyDiv w:val="1"/>
      <w:marLeft w:val="0"/>
      <w:marRight w:val="0"/>
      <w:marTop w:val="0"/>
      <w:marBottom w:val="0"/>
      <w:divBdr>
        <w:top w:val="none" w:sz="0" w:space="0" w:color="auto"/>
        <w:left w:val="none" w:sz="0" w:space="0" w:color="auto"/>
        <w:bottom w:val="none" w:sz="0" w:space="0" w:color="auto"/>
        <w:right w:val="none" w:sz="0" w:space="0" w:color="auto"/>
      </w:divBdr>
    </w:div>
    <w:div w:id="1785222070">
      <w:bodyDiv w:val="1"/>
      <w:marLeft w:val="0"/>
      <w:marRight w:val="0"/>
      <w:marTop w:val="0"/>
      <w:marBottom w:val="0"/>
      <w:divBdr>
        <w:top w:val="none" w:sz="0" w:space="0" w:color="auto"/>
        <w:left w:val="none" w:sz="0" w:space="0" w:color="auto"/>
        <w:bottom w:val="none" w:sz="0" w:space="0" w:color="auto"/>
        <w:right w:val="none" w:sz="0" w:space="0" w:color="auto"/>
      </w:divBdr>
    </w:div>
    <w:div w:id="1785266779">
      <w:bodyDiv w:val="1"/>
      <w:marLeft w:val="0"/>
      <w:marRight w:val="0"/>
      <w:marTop w:val="0"/>
      <w:marBottom w:val="0"/>
      <w:divBdr>
        <w:top w:val="none" w:sz="0" w:space="0" w:color="auto"/>
        <w:left w:val="none" w:sz="0" w:space="0" w:color="auto"/>
        <w:bottom w:val="none" w:sz="0" w:space="0" w:color="auto"/>
        <w:right w:val="none" w:sz="0" w:space="0" w:color="auto"/>
      </w:divBdr>
    </w:div>
    <w:div w:id="1786461756">
      <w:bodyDiv w:val="1"/>
      <w:marLeft w:val="0"/>
      <w:marRight w:val="0"/>
      <w:marTop w:val="0"/>
      <w:marBottom w:val="0"/>
      <w:divBdr>
        <w:top w:val="none" w:sz="0" w:space="0" w:color="auto"/>
        <w:left w:val="none" w:sz="0" w:space="0" w:color="auto"/>
        <w:bottom w:val="none" w:sz="0" w:space="0" w:color="auto"/>
        <w:right w:val="none" w:sz="0" w:space="0" w:color="auto"/>
      </w:divBdr>
    </w:div>
    <w:div w:id="1786847497">
      <w:bodyDiv w:val="1"/>
      <w:marLeft w:val="0"/>
      <w:marRight w:val="0"/>
      <w:marTop w:val="0"/>
      <w:marBottom w:val="0"/>
      <w:divBdr>
        <w:top w:val="none" w:sz="0" w:space="0" w:color="auto"/>
        <w:left w:val="none" w:sz="0" w:space="0" w:color="auto"/>
        <w:bottom w:val="none" w:sz="0" w:space="0" w:color="auto"/>
        <w:right w:val="none" w:sz="0" w:space="0" w:color="auto"/>
      </w:divBdr>
    </w:div>
    <w:div w:id="1787119254">
      <w:bodyDiv w:val="1"/>
      <w:marLeft w:val="0"/>
      <w:marRight w:val="0"/>
      <w:marTop w:val="0"/>
      <w:marBottom w:val="0"/>
      <w:divBdr>
        <w:top w:val="none" w:sz="0" w:space="0" w:color="auto"/>
        <w:left w:val="none" w:sz="0" w:space="0" w:color="auto"/>
        <w:bottom w:val="none" w:sz="0" w:space="0" w:color="auto"/>
        <w:right w:val="none" w:sz="0" w:space="0" w:color="auto"/>
      </w:divBdr>
    </w:div>
    <w:div w:id="1787119686">
      <w:bodyDiv w:val="1"/>
      <w:marLeft w:val="0"/>
      <w:marRight w:val="0"/>
      <w:marTop w:val="0"/>
      <w:marBottom w:val="0"/>
      <w:divBdr>
        <w:top w:val="none" w:sz="0" w:space="0" w:color="auto"/>
        <w:left w:val="none" w:sz="0" w:space="0" w:color="auto"/>
        <w:bottom w:val="none" w:sz="0" w:space="0" w:color="auto"/>
        <w:right w:val="none" w:sz="0" w:space="0" w:color="auto"/>
      </w:divBdr>
    </w:div>
    <w:div w:id="1787195092">
      <w:bodyDiv w:val="1"/>
      <w:marLeft w:val="0"/>
      <w:marRight w:val="0"/>
      <w:marTop w:val="0"/>
      <w:marBottom w:val="0"/>
      <w:divBdr>
        <w:top w:val="none" w:sz="0" w:space="0" w:color="auto"/>
        <w:left w:val="none" w:sz="0" w:space="0" w:color="auto"/>
        <w:bottom w:val="none" w:sz="0" w:space="0" w:color="auto"/>
        <w:right w:val="none" w:sz="0" w:space="0" w:color="auto"/>
      </w:divBdr>
    </w:div>
    <w:div w:id="1787388831">
      <w:bodyDiv w:val="1"/>
      <w:marLeft w:val="0"/>
      <w:marRight w:val="0"/>
      <w:marTop w:val="0"/>
      <w:marBottom w:val="0"/>
      <w:divBdr>
        <w:top w:val="none" w:sz="0" w:space="0" w:color="auto"/>
        <w:left w:val="none" w:sz="0" w:space="0" w:color="auto"/>
        <w:bottom w:val="none" w:sz="0" w:space="0" w:color="auto"/>
        <w:right w:val="none" w:sz="0" w:space="0" w:color="auto"/>
      </w:divBdr>
    </w:div>
    <w:div w:id="1788309574">
      <w:bodyDiv w:val="1"/>
      <w:marLeft w:val="0"/>
      <w:marRight w:val="0"/>
      <w:marTop w:val="0"/>
      <w:marBottom w:val="0"/>
      <w:divBdr>
        <w:top w:val="none" w:sz="0" w:space="0" w:color="auto"/>
        <w:left w:val="none" w:sz="0" w:space="0" w:color="auto"/>
        <w:bottom w:val="none" w:sz="0" w:space="0" w:color="auto"/>
        <w:right w:val="none" w:sz="0" w:space="0" w:color="auto"/>
      </w:divBdr>
    </w:div>
    <w:div w:id="1788549585">
      <w:bodyDiv w:val="1"/>
      <w:marLeft w:val="0"/>
      <w:marRight w:val="0"/>
      <w:marTop w:val="0"/>
      <w:marBottom w:val="0"/>
      <w:divBdr>
        <w:top w:val="none" w:sz="0" w:space="0" w:color="auto"/>
        <w:left w:val="none" w:sz="0" w:space="0" w:color="auto"/>
        <w:bottom w:val="none" w:sz="0" w:space="0" w:color="auto"/>
        <w:right w:val="none" w:sz="0" w:space="0" w:color="auto"/>
      </w:divBdr>
    </w:div>
    <w:div w:id="1788621566">
      <w:bodyDiv w:val="1"/>
      <w:marLeft w:val="0"/>
      <w:marRight w:val="0"/>
      <w:marTop w:val="0"/>
      <w:marBottom w:val="0"/>
      <w:divBdr>
        <w:top w:val="none" w:sz="0" w:space="0" w:color="auto"/>
        <w:left w:val="none" w:sz="0" w:space="0" w:color="auto"/>
        <w:bottom w:val="none" w:sz="0" w:space="0" w:color="auto"/>
        <w:right w:val="none" w:sz="0" w:space="0" w:color="auto"/>
      </w:divBdr>
    </w:div>
    <w:div w:id="1788767911">
      <w:bodyDiv w:val="1"/>
      <w:marLeft w:val="0"/>
      <w:marRight w:val="0"/>
      <w:marTop w:val="0"/>
      <w:marBottom w:val="0"/>
      <w:divBdr>
        <w:top w:val="none" w:sz="0" w:space="0" w:color="auto"/>
        <w:left w:val="none" w:sz="0" w:space="0" w:color="auto"/>
        <w:bottom w:val="none" w:sz="0" w:space="0" w:color="auto"/>
        <w:right w:val="none" w:sz="0" w:space="0" w:color="auto"/>
      </w:divBdr>
    </w:div>
    <w:div w:id="1788962528">
      <w:bodyDiv w:val="1"/>
      <w:marLeft w:val="0"/>
      <w:marRight w:val="0"/>
      <w:marTop w:val="0"/>
      <w:marBottom w:val="0"/>
      <w:divBdr>
        <w:top w:val="none" w:sz="0" w:space="0" w:color="auto"/>
        <w:left w:val="none" w:sz="0" w:space="0" w:color="auto"/>
        <w:bottom w:val="none" w:sz="0" w:space="0" w:color="auto"/>
        <w:right w:val="none" w:sz="0" w:space="0" w:color="auto"/>
      </w:divBdr>
    </w:div>
    <w:div w:id="1789229036">
      <w:bodyDiv w:val="1"/>
      <w:marLeft w:val="0"/>
      <w:marRight w:val="0"/>
      <w:marTop w:val="0"/>
      <w:marBottom w:val="0"/>
      <w:divBdr>
        <w:top w:val="none" w:sz="0" w:space="0" w:color="auto"/>
        <w:left w:val="none" w:sz="0" w:space="0" w:color="auto"/>
        <w:bottom w:val="none" w:sz="0" w:space="0" w:color="auto"/>
        <w:right w:val="none" w:sz="0" w:space="0" w:color="auto"/>
      </w:divBdr>
    </w:div>
    <w:div w:id="1789275826">
      <w:bodyDiv w:val="1"/>
      <w:marLeft w:val="0"/>
      <w:marRight w:val="0"/>
      <w:marTop w:val="0"/>
      <w:marBottom w:val="0"/>
      <w:divBdr>
        <w:top w:val="none" w:sz="0" w:space="0" w:color="auto"/>
        <w:left w:val="none" w:sz="0" w:space="0" w:color="auto"/>
        <w:bottom w:val="none" w:sz="0" w:space="0" w:color="auto"/>
        <w:right w:val="none" w:sz="0" w:space="0" w:color="auto"/>
      </w:divBdr>
    </w:div>
    <w:div w:id="1789471160">
      <w:bodyDiv w:val="1"/>
      <w:marLeft w:val="0"/>
      <w:marRight w:val="0"/>
      <w:marTop w:val="0"/>
      <w:marBottom w:val="0"/>
      <w:divBdr>
        <w:top w:val="none" w:sz="0" w:space="0" w:color="auto"/>
        <w:left w:val="none" w:sz="0" w:space="0" w:color="auto"/>
        <w:bottom w:val="none" w:sz="0" w:space="0" w:color="auto"/>
        <w:right w:val="none" w:sz="0" w:space="0" w:color="auto"/>
      </w:divBdr>
    </w:div>
    <w:div w:id="1789549083">
      <w:bodyDiv w:val="1"/>
      <w:marLeft w:val="0"/>
      <w:marRight w:val="0"/>
      <w:marTop w:val="0"/>
      <w:marBottom w:val="0"/>
      <w:divBdr>
        <w:top w:val="none" w:sz="0" w:space="0" w:color="auto"/>
        <w:left w:val="none" w:sz="0" w:space="0" w:color="auto"/>
        <w:bottom w:val="none" w:sz="0" w:space="0" w:color="auto"/>
        <w:right w:val="none" w:sz="0" w:space="0" w:color="auto"/>
      </w:divBdr>
    </w:div>
    <w:div w:id="1789618657">
      <w:bodyDiv w:val="1"/>
      <w:marLeft w:val="0"/>
      <w:marRight w:val="0"/>
      <w:marTop w:val="0"/>
      <w:marBottom w:val="0"/>
      <w:divBdr>
        <w:top w:val="none" w:sz="0" w:space="0" w:color="auto"/>
        <w:left w:val="none" w:sz="0" w:space="0" w:color="auto"/>
        <w:bottom w:val="none" w:sz="0" w:space="0" w:color="auto"/>
        <w:right w:val="none" w:sz="0" w:space="0" w:color="auto"/>
      </w:divBdr>
    </w:div>
    <w:div w:id="1789733602">
      <w:bodyDiv w:val="1"/>
      <w:marLeft w:val="0"/>
      <w:marRight w:val="0"/>
      <w:marTop w:val="0"/>
      <w:marBottom w:val="0"/>
      <w:divBdr>
        <w:top w:val="none" w:sz="0" w:space="0" w:color="auto"/>
        <w:left w:val="none" w:sz="0" w:space="0" w:color="auto"/>
        <w:bottom w:val="none" w:sz="0" w:space="0" w:color="auto"/>
        <w:right w:val="none" w:sz="0" w:space="0" w:color="auto"/>
      </w:divBdr>
    </w:div>
    <w:div w:id="1789858587">
      <w:bodyDiv w:val="1"/>
      <w:marLeft w:val="0"/>
      <w:marRight w:val="0"/>
      <w:marTop w:val="0"/>
      <w:marBottom w:val="0"/>
      <w:divBdr>
        <w:top w:val="none" w:sz="0" w:space="0" w:color="auto"/>
        <w:left w:val="none" w:sz="0" w:space="0" w:color="auto"/>
        <w:bottom w:val="none" w:sz="0" w:space="0" w:color="auto"/>
        <w:right w:val="none" w:sz="0" w:space="0" w:color="auto"/>
      </w:divBdr>
    </w:div>
    <w:div w:id="1790585532">
      <w:bodyDiv w:val="1"/>
      <w:marLeft w:val="0"/>
      <w:marRight w:val="0"/>
      <w:marTop w:val="0"/>
      <w:marBottom w:val="0"/>
      <w:divBdr>
        <w:top w:val="none" w:sz="0" w:space="0" w:color="auto"/>
        <w:left w:val="none" w:sz="0" w:space="0" w:color="auto"/>
        <w:bottom w:val="none" w:sz="0" w:space="0" w:color="auto"/>
        <w:right w:val="none" w:sz="0" w:space="0" w:color="auto"/>
      </w:divBdr>
    </w:div>
    <w:div w:id="1790858192">
      <w:bodyDiv w:val="1"/>
      <w:marLeft w:val="0"/>
      <w:marRight w:val="0"/>
      <w:marTop w:val="0"/>
      <w:marBottom w:val="0"/>
      <w:divBdr>
        <w:top w:val="none" w:sz="0" w:space="0" w:color="auto"/>
        <w:left w:val="none" w:sz="0" w:space="0" w:color="auto"/>
        <w:bottom w:val="none" w:sz="0" w:space="0" w:color="auto"/>
        <w:right w:val="none" w:sz="0" w:space="0" w:color="auto"/>
      </w:divBdr>
    </w:div>
    <w:div w:id="1790972447">
      <w:bodyDiv w:val="1"/>
      <w:marLeft w:val="0"/>
      <w:marRight w:val="0"/>
      <w:marTop w:val="0"/>
      <w:marBottom w:val="0"/>
      <w:divBdr>
        <w:top w:val="none" w:sz="0" w:space="0" w:color="auto"/>
        <w:left w:val="none" w:sz="0" w:space="0" w:color="auto"/>
        <w:bottom w:val="none" w:sz="0" w:space="0" w:color="auto"/>
        <w:right w:val="none" w:sz="0" w:space="0" w:color="auto"/>
      </w:divBdr>
    </w:div>
    <w:div w:id="1791241909">
      <w:bodyDiv w:val="1"/>
      <w:marLeft w:val="0"/>
      <w:marRight w:val="0"/>
      <w:marTop w:val="0"/>
      <w:marBottom w:val="0"/>
      <w:divBdr>
        <w:top w:val="none" w:sz="0" w:space="0" w:color="auto"/>
        <w:left w:val="none" w:sz="0" w:space="0" w:color="auto"/>
        <w:bottom w:val="none" w:sz="0" w:space="0" w:color="auto"/>
        <w:right w:val="none" w:sz="0" w:space="0" w:color="auto"/>
      </w:divBdr>
    </w:div>
    <w:div w:id="1791703502">
      <w:bodyDiv w:val="1"/>
      <w:marLeft w:val="0"/>
      <w:marRight w:val="0"/>
      <w:marTop w:val="0"/>
      <w:marBottom w:val="0"/>
      <w:divBdr>
        <w:top w:val="none" w:sz="0" w:space="0" w:color="auto"/>
        <w:left w:val="none" w:sz="0" w:space="0" w:color="auto"/>
        <w:bottom w:val="none" w:sz="0" w:space="0" w:color="auto"/>
        <w:right w:val="none" w:sz="0" w:space="0" w:color="auto"/>
      </w:divBdr>
    </w:div>
    <w:div w:id="1791826101">
      <w:bodyDiv w:val="1"/>
      <w:marLeft w:val="0"/>
      <w:marRight w:val="0"/>
      <w:marTop w:val="0"/>
      <w:marBottom w:val="0"/>
      <w:divBdr>
        <w:top w:val="none" w:sz="0" w:space="0" w:color="auto"/>
        <w:left w:val="none" w:sz="0" w:space="0" w:color="auto"/>
        <w:bottom w:val="none" w:sz="0" w:space="0" w:color="auto"/>
        <w:right w:val="none" w:sz="0" w:space="0" w:color="auto"/>
      </w:divBdr>
    </w:div>
    <w:div w:id="1792169287">
      <w:bodyDiv w:val="1"/>
      <w:marLeft w:val="0"/>
      <w:marRight w:val="0"/>
      <w:marTop w:val="0"/>
      <w:marBottom w:val="0"/>
      <w:divBdr>
        <w:top w:val="none" w:sz="0" w:space="0" w:color="auto"/>
        <w:left w:val="none" w:sz="0" w:space="0" w:color="auto"/>
        <w:bottom w:val="none" w:sz="0" w:space="0" w:color="auto"/>
        <w:right w:val="none" w:sz="0" w:space="0" w:color="auto"/>
      </w:divBdr>
    </w:div>
    <w:div w:id="1792623983">
      <w:bodyDiv w:val="1"/>
      <w:marLeft w:val="0"/>
      <w:marRight w:val="0"/>
      <w:marTop w:val="0"/>
      <w:marBottom w:val="0"/>
      <w:divBdr>
        <w:top w:val="none" w:sz="0" w:space="0" w:color="auto"/>
        <w:left w:val="none" w:sz="0" w:space="0" w:color="auto"/>
        <w:bottom w:val="none" w:sz="0" w:space="0" w:color="auto"/>
        <w:right w:val="none" w:sz="0" w:space="0" w:color="auto"/>
      </w:divBdr>
    </w:div>
    <w:div w:id="1792674105">
      <w:bodyDiv w:val="1"/>
      <w:marLeft w:val="0"/>
      <w:marRight w:val="0"/>
      <w:marTop w:val="0"/>
      <w:marBottom w:val="0"/>
      <w:divBdr>
        <w:top w:val="none" w:sz="0" w:space="0" w:color="auto"/>
        <w:left w:val="none" w:sz="0" w:space="0" w:color="auto"/>
        <w:bottom w:val="none" w:sz="0" w:space="0" w:color="auto"/>
        <w:right w:val="none" w:sz="0" w:space="0" w:color="auto"/>
      </w:divBdr>
    </w:div>
    <w:div w:id="1793092298">
      <w:bodyDiv w:val="1"/>
      <w:marLeft w:val="0"/>
      <w:marRight w:val="0"/>
      <w:marTop w:val="0"/>
      <w:marBottom w:val="0"/>
      <w:divBdr>
        <w:top w:val="none" w:sz="0" w:space="0" w:color="auto"/>
        <w:left w:val="none" w:sz="0" w:space="0" w:color="auto"/>
        <w:bottom w:val="none" w:sz="0" w:space="0" w:color="auto"/>
        <w:right w:val="none" w:sz="0" w:space="0" w:color="auto"/>
      </w:divBdr>
    </w:div>
    <w:div w:id="1793204906">
      <w:bodyDiv w:val="1"/>
      <w:marLeft w:val="0"/>
      <w:marRight w:val="0"/>
      <w:marTop w:val="0"/>
      <w:marBottom w:val="0"/>
      <w:divBdr>
        <w:top w:val="none" w:sz="0" w:space="0" w:color="auto"/>
        <w:left w:val="none" w:sz="0" w:space="0" w:color="auto"/>
        <w:bottom w:val="none" w:sz="0" w:space="0" w:color="auto"/>
        <w:right w:val="none" w:sz="0" w:space="0" w:color="auto"/>
      </w:divBdr>
    </w:div>
    <w:div w:id="1793211775">
      <w:bodyDiv w:val="1"/>
      <w:marLeft w:val="0"/>
      <w:marRight w:val="0"/>
      <w:marTop w:val="0"/>
      <w:marBottom w:val="0"/>
      <w:divBdr>
        <w:top w:val="none" w:sz="0" w:space="0" w:color="auto"/>
        <w:left w:val="none" w:sz="0" w:space="0" w:color="auto"/>
        <w:bottom w:val="none" w:sz="0" w:space="0" w:color="auto"/>
        <w:right w:val="none" w:sz="0" w:space="0" w:color="auto"/>
      </w:divBdr>
    </w:div>
    <w:div w:id="1793281690">
      <w:bodyDiv w:val="1"/>
      <w:marLeft w:val="0"/>
      <w:marRight w:val="0"/>
      <w:marTop w:val="0"/>
      <w:marBottom w:val="0"/>
      <w:divBdr>
        <w:top w:val="none" w:sz="0" w:space="0" w:color="auto"/>
        <w:left w:val="none" w:sz="0" w:space="0" w:color="auto"/>
        <w:bottom w:val="none" w:sz="0" w:space="0" w:color="auto"/>
        <w:right w:val="none" w:sz="0" w:space="0" w:color="auto"/>
      </w:divBdr>
    </w:div>
    <w:div w:id="1793356855">
      <w:bodyDiv w:val="1"/>
      <w:marLeft w:val="0"/>
      <w:marRight w:val="0"/>
      <w:marTop w:val="0"/>
      <w:marBottom w:val="0"/>
      <w:divBdr>
        <w:top w:val="none" w:sz="0" w:space="0" w:color="auto"/>
        <w:left w:val="none" w:sz="0" w:space="0" w:color="auto"/>
        <w:bottom w:val="none" w:sz="0" w:space="0" w:color="auto"/>
        <w:right w:val="none" w:sz="0" w:space="0" w:color="auto"/>
      </w:divBdr>
    </w:div>
    <w:div w:id="1793481159">
      <w:bodyDiv w:val="1"/>
      <w:marLeft w:val="0"/>
      <w:marRight w:val="0"/>
      <w:marTop w:val="0"/>
      <w:marBottom w:val="0"/>
      <w:divBdr>
        <w:top w:val="none" w:sz="0" w:space="0" w:color="auto"/>
        <w:left w:val="none" w:sz="0" w:space="0" w:color="auto"/>
        <w:bottom w:val="none" w:sz="0" w:space="0" w:color="auto"/>
        <w:right w:val="none" w:sz="0" w:space="0" w:color="auto"/>
      </w:divBdr>
    </w:div>
    <w:div w:id="1793555676">
      <w:bodyDiv w:val="1"/>
      <w:marLeft w:val="0"/>
      <w:marRight w:val="0"/>
      <w:marTop w:val="0"/>
      <w:marBottom w:val="0"/>
      <w:divBdr>
        <w:top w:val="none" w:sz="0" w:space="0" w:color="auto"/>
        <w:left w:val="none" w:sz="0" w:space="0" w:color="auto"/>
        <w:bottom w:val="none" w:sz="0" w:space="0" w:color="auto"/>
        <w:right w:val="none" w:sz="0" w:space="0" w:color="auto"/>
      </w:divBdr>
    </w:div>
    <w:div w:id="1793590131">
      <w:bodyDiv w:val="1"/>
      <w:marLeft w:val="0"/>
      <w:marRight w:val="0"/>
      <w:marTop w:val="0"/>
      <w:marBottom w:val="0"/>
      <w:divBdr>
        <w:top w:val="none" w:sz="0" w:space="0" w:color="auto"/>
        <w:left w:val="none" w:sz="0" w:space="0" w:color="auto"/>
        <w:bottom w:val="none" w:sz="0" w:space="0" w:color="auto"/>
        <w:right w:val="none" w:sz="0" w:space="0" w:color="auto"/>
      </w:divBdr>
    </w:div>
    <w:div w:id="1793597571">
      <w:bodyDiv w:val="1"/>
      <w:marLeft w:val="0"/>
      <w:marRight w:val="0"/>
      <w:marTop w:val="0"/>
      <w:marBottom w:val="0"/>
      <w:divBdr>
        <w:top w:val="none" w:sz="0" w:space="0" w:color="auto"/>
        <w:left w:val="none" w:sz="0" w:space="0" w:color="auto"/>
        <w:bottom w:val="none" w:sz="0" w:space="0" w:color="auto"/>
        <w:right w:val="none" w:sz="0" w:space="0" w:color="auto"/>
      </w:divBdr>
    </w:div>
    <w:div w:id="1793741080">
      <w:bodyDiv w:val="1"/>
      <w:marLeft w:val="0"/>
      <w:marRight w:val="0"/>
      <w:marTop w:val="0"/>
      <w:marBottom w:val="0"/>
      <w:divBdr>
        <w:top w:val="none" w:sz="0" w:space="0" w:color="auto"/>
        <w:left w:val="none" w:sz="0" w:space="0" w:color="auto"/>
        <w:bottom w:val="none" w:sz="0" w:space="0" w:color="auto"/>
        <w:right w:val="none" w:sz="0" w:space="0" w:color="auto"/>
      </w:divBdr>
    </w:div>
    <w:div w:id="1793861081">
      <w:bodyDiv w:val="1"/>
      <w:marLeft w:val="0"/>
      <w:marRight w:val="0"/>
      <w:marTop w:val="0"/>
      <w:marBottom w:val="0"/>
      <w:divBdr>
        <w:top w:val="none" w:sz="0" w:space="0" w:color="auto"/>
        <w:left w:val="none" w:sz="0" w:space="0" w:color="auto"/>
        <w:bottom w:val="none" w:sz="0" w:space="0" w:color="auto"/>
        <w:right w:val="none" w:sz="0" w:space="0" w:color="auto"/>
      </w:divBdr>
    </w:div>
    <w:div w:id="1794325469">
      <w:bodyDiv w:val="1"/>
      <w:marLeft w:val="0"/>
      <w:marRight w:val="0"/>
      <w:marTop w:val="0"/>
      <w:marBottom w:val="0"/>
      <w:divBdr>
        <w:top w:val="none" w:sz="0" w:space="0" w:color="auto"/>
        <w:left w:val="none" w:sz="0" w:space="0" w:color="auto"/>
        <w:bottom w:val="none" w:sz="0" w:space="0" w:color="auto"/>
        <w:right w:val="none" w:sz="0" w:space="0" w:color="auto"/>
      </w:divBdr>
    </w:div>
    <w:div w:id="1794328795">
      <w:bodyDiv w:val="1"/>
      <w:marLeft w:val="0"/>
      <w:marRight w:val="0"/>
      <w:marTop w:val="0"/>
      <w:marBottom w:val="0"/>
      <w:divBdr>
        <w:top w:val="none" w:sz="0" w:space="0" w:color="auto"/>
        <w:left w:val="none" w:sz="0" w:space="0" w:color="auto"/>
        <w:bottom w:val="none" w:sz="0" w:space="0" w:color="auto"/>
        <w:right w:val="none" w:sz="0" w:space="0" w:color="auto"/>
      </w:divBdr>
    </w:div>
    <w:div w:id="1794395668">
      <w:bodyDiv w:val="1"/>
      <w:marLeft w:val="0"/>
      <w:marRight w:val="0"/>
      <w:marTop w:val="0"/>
      <w:marBottom w:val="0"/>
      <w:divBdr>
        <w:top w:val="none" w:sz="0" w:space="0" w:color="auto"/>
        <w:left w:val="none" w:sz="0" w:space="0" w:color="auto"/>
        <w:bottom w:val="none" w:sz="0" w:space="0" w:color="auto"/>
        <w:right w:val="none" w:sz="0" w:space="0" w:color="auto"/>
      </w:divBdr>
    </w:div>
    <w:div w:id="1794446187">
      <w:bodyDiv w:val="1"/>
      <w:marLeft w:val="0"/>
      <w:marRight w:val="0"/>
      <w:marTop w:val="0"/>
      <w:marBottom w:val="0"/>
      <w:divBdr>
        <w:top w:val="none" w:sz="0" w:space="0" w:color="auto"/>
        <w:left w:val="none" w:sz="0" w:space="0" w:color="auto"/>
        <w:bottom w:val="none" w:sz="0" w:space="0" w:color="auto"/>
        <w:right w:val="none" w:sz="0" w:space="0" w:color="auto"/>
      </w:divBdr>
    </w:div>
    <w:div w:id="1795102734">
      <w:bodyDiv w:val="1"/>
      <w:marLeft w:val="0"/>
      <w:marRight w:val="0"/>
      <w:marTop w:val="0"/>
      <w:marBottom w:val="0"/>
      <w:divBdr>
        <w:top w:val="none" w:sz="0" w:space="0" w:color="auto"/>
        <w:left w:val="none" w:sz="0" w:space="0" w:color="auto"/>
        <w:bottom w:val="none" w:sz="0" w:space="0" w:color="auto"/>
        <w:right w:val="none" w:sz="0" w:space="0" w:color="auto"/>
      </w:divBdr>
    </w:div>
    <w:div w:id="1795249131">
      <w:bodyDiv w:val="1"/>
      <w:marLeft w:val="0"/>
      <w:marRight w:val="0"/>
      <w:marTop w:val="0"/>
      <w:marBottom w:val="0"/>
      <w:divBdr>
        <w:top w:val="none" w:sz="0" w:space="0" w:color="auto"/>
        <w:left w:val="none" w:sz="0" w:space="0" w:color="auto"/>
        <w:bottom w:val="none" w:sz="0" w:space="0" w:color="auto"/>
        <w:right w:val="none" w:sz="0" w:space="0" w:color="auto"/>
      </w:divBdr>
    </w:div>
    <w:div w:id="1795253534">
      <w:bodyDiv w:val="1"/>
      <w:marLeft w:val="0"/>
      <w:marRight w:val="0"/>
      <w:marTop w:val="0"/>
      <w:marBottom w:val="0"/>
      <w:divBdr>
        <w:top w:val="none" w:sz="0" w:space="0" w:color="auto"/>
        <w:left w:val="none" w:sz="0" w:space="0" w:color="auto"/>
        <w:bottom w:val="none" w:sz="0" w:space="0" w:color="auto"/>
        <w:right w:val="none" w:sz="0" w:space="0" w:color="auto"/>
      </w:divBdr>
    </w:div>
    <w:div w:id="1795367956">
      <w:bodyDiv w:val="1"/>
      <w:marLeft w:val="0"/>
      <w:marRight w:val="0"/>
      <w:marTop w:val="0"/>
      <w:marBottom w:val="0"/>
      <w:divBdr>
        <w:top w:val="none" w:sz="0" w:space="0" w:color="auto"/>
        <w:left w:val="none" w:sz="0" w:space="0" w:color="auto"/>
        <w:bottom w:val="none" w:sz="0" w:space="0" w:color="auto"/>
        <w:right w:val="none" w:sz="0" w:space="0" w:color="auto"/>
      </w:divBdr>
    </w:div>
    <w:div w:id="1796168176">
      <w:bodyDiv w:val="1"/>
      <w:marLeft w:val="0"/>
      <w:marRight w:val="0"/>
      <w:marTop w:val="0"/>
      <w:marBottom w:val="0"/>
      <w:divBdr>
        <w:top w:val="none" w:sz="0" w:space="0" w:color="auto"/>
        <w:left w:val="none" w:sz="0" w:space="0" w:color="auto"/>
        <w:bottom w:val="none" w:sz="0" w:space="0" w:color="auto"/>
        <w:right w:val="none" w:sz="0" w:space="0" w:color="auto"/>
      </w:divBdr>
    </w:div>
    <w:div w:id="1796290118">
      <w:bodyDiv w:val="1"/>
      <w:marLeft w:val="0"/>
      <w:marRight w:val="0"/>
      <w:marTop w:val="0"/>
      <w:marBottom w:val="0"/>
      <w:divBdr>
        <w:top w:val="none" w:sz="0" w:space="0" w:color="auto"/>
        <w:left w:val="none" w:sz="0" w:space="0" w:color="auto"/>
        <w:bottom w:val="none" w:sz="0" w:space="0" w:color="auto"/>
        <w:right w:val="none" w:sz="0" w:space="0" w:color="auto"/>
      </w:divBdr>
    </w:div>
    <w:div w:id="1796295434">
      <w:bodyDiv w:val="1"/>
      <w:marLeft w:val="0"/>
      <w:marRight w:val="0"/>
      <w:marTop w:val="0"/>
      <w:marBottom w:val="0"/>
      <w:divBdr>
        <w:top w:val="none" w:sz="0" w:space="0" w:color="auto"/>
        <w:left w:val="none" w:sz="0" w:space="0" w:color="auto"/>
        <w:bottom w:val="none" w:sz="0" w:space="0" w:color="auto"/>
        <w:right w:val="none" w:sz="0" w:space="0" w:color="auto"/>
      </w:divBdr>
    </w:div>
    <w:div w:id="1796364476">
      <w:bodyDiv w:val="1"/>
      <w:marLeft w:val="0"/>
      <w:marRight w:val="0"/>
      <w:marTop w:val="0"/>
      <w:marBottom w:val="0"/>
      <w:divBdr>
        <w:top w:val="none" w:sz="0" w:space="0" w:color="auto"/>
        <w:left w:val="none" w:sz="0" w:space="0" w:color="auto"/>
        <w:bottom w:val="none" w:sz="0" w:space="0" w:color="auto"/>
        <w:right w:val="none" w:sz="0" w:space="0" w:color="auto"/>
      </w:divBdr>
    </w:div>
    <w:div w:id="1796632528">
      <w:bodyDiv w:val="1"/>
      <w:marLeft w:val="0"/>
      <w:marRight w:val="0"/>
      <w:marTop w:val="0"/>
      <w:marBottom w:val="0"/>
      <w:divBdr>
        <w:top w:val="none" w:sz="0" w:space="0" w:color="auto"/>
        <w:left w:val="none" w:sz="0" w:space="0" w:color="auto"/>
        <w:bottom w:val="none" w:sz="0" w:space="0" w:color="auto"/>
        <w:right w:val="none" w:sz="0" w:space="0" w:color="auto"/>
      </w:divBdr>
    </w:div>
    <w:div w:id="1796755542">
      <w:bodyDiv w:val="1"/>
      <w:marLeft w:val="0"/>
      <w:marRight w:val="0"/>
      <w:marTop w:val="0"/>
      <w:marBottom w:val="0"/>
      <w:divBdr>
        <w:top w:val="none" w:sz="0" w:space="0" w:color="auto"/>
        <w:left w:val="none" w:sz="0" w:space="0" w:color="auto"/>
        <w:bottom w:val="none" w:sz="0" w:space="0" w:color="auto"/>
        <w:right w:val="none" w:sz="0" w:space="0" w:color="auto"/>
      </w:divBdr>
    </w:div>
    <w:div w:id="1796825018">
      <w:bodyDiv w:val="1"/>
      <w:marLeft w:val="0"/>
      <w:marRight w:val="0"/>
      <w:marTop w:val="0"/>
      <w:marBottom w:val="0"/>
      <w:divBdr>
        <w:top w:val="none" w:sz="0" w:space="0" w:color="auto"/>
        <w:left w:val="none" w:sz="0" w:space="0" w:color="auto"/>
        <w:bottom w:val="none" w:sz="0" w:space="0" w:color="auto"/>
        <w:right w:val="none" w:sz="0" w:space="0" w:color="auto"/>
      </w:divBdr>
    </w:div>
    <w:div w:id="1796867134">
      <w:bodyDiv w:val="1"/>
      <w:marLeft w:val="0"/>
      <w:marRight w:val="0"/>
      <w:marTop w:val="0"/>
      <w:marBottom w:val="0"/>
      <w:divBdr>
        <w:top w:val="none" w:sz="0" w:space="0" w:color="auto"/>
        <w:left w:val="none" w:sz="0" w:space="0" w:color="auto"/>
        <w:bottom w:val="none" w:sz="0" w:space="0" w:color="auto"/>
        <w:right w:val="none" w:sz="0" w:space="0" w:color="auto"/>
      </w:divBdr>
    </w:div>
    <w:div w:id="1796950327">
      <w:bodyDiv w:val="1"/>
      <w:marLeft w:val="0"/>
      <w:marRight w:val="0"/>
      <w:marTop w:val="0"/>
      <w:marBottom w:val="0"/>
      <w:divBdr>
        <w:top w:val="none" w:sz="0" w:space="0" w:color="auto"/>
        <w:left w:val="none" w:sz="0" w:space="0" w:color="auto"/>
        <w:bottom w:val="none" w:sz="0" w:space="0" w:color="auto"/>
        <w:right w:val="none" w:sz="0" w:space="0" w:color="auto"/>
      </w:divBdr>
    </w:div>
    <w:div w:id="1797674607">
      <w:bodyDiv w:val="1"/>
      <w:marLeft w:val="0"/>
      <w:marRight w:val="0"/>
      <w:marTop w:val="0"/>
      <w:marBottom w:val="0"/>
      <w:divBdr>
        <w:top w:val="none" w:sz="0" w:space="0" w:color="auto"/>
        <w:left w:val="none" w:sz="0" w:space="0" w:color="auto"/>
        <w:bottom w:val="none" w:sz="0" w:space="0" w:color="auto"/>
        <w:right w:val="none" w:sz="0" w:space="0" w:color="auto"/>
      </w:divBdr>
    </w:div>
    <w:div w:id="1797915544">
      <w:bodyDiv w:val="1"/>
      <w:marLeft w:val="0"/>
      <w:marRight w:val="0"/>
      <w:marTop w:val="0"/>
      <w:marBottom w:val="0"/>
      <w:divBdr>
        <w:top w:val="none" w:sz="0" w:space="0" w:color="auto"/>
        <w:left w:val="none" w:sz="0" w:space="0" w:color="auto"/>
        <w:bottom w:val="none" w:sz="0" w:space="0" w:color="auto"/>
        <w:right w:val="none" w:sz="0" w:space="0" w:color="auto"/>
      </w:divBdr>
    </w:div>
    <w:div w:id="1797945402">
      <w:bodyDiv w:val="1"/>
      <w:marLeft w:val="0"/>
      <w:marRight w:val="0"/>
      <w:marTop w:val="0"/>
      <w:marBottom w:val="0"/>
      <w:divBdr>
        <w:top w:val="none" w:sz="0" w:space="0" w:color="auto"/>
        <w:left w:val="none" w:sz="0" w:space="0" w:color="auto"/>
        <w:bottom w:val="none" w:sz="0" w:space="0" w:color="auto"/>
        <w:right w:val="none" w:sz="0" w:space="0" w:color="auto"/>
      </w:divBdr>
    </w:div>
    <w:div w:id="1798374441">
      <w:bodyDiv w:val="1"/>
      <w:marLeft w:val="0"/>
      <w:marRight w:val="0"/>
      <w:marTop w:val="0"/>
      <w:marBottom w:val="0"/>
      <w:divBdr>
        <w:top w:val="none" w:sz="0" w:space="0" w:color="auto"/>
        <w:left w:val="none" w:sz="0" w:space="0" w:color="auto"/>
        <w:bottom w:val="none" w:sz="0" w:space="0" w:color="auto"/>
        <w:right w:val="none" w:sz="0" w:space="0" w:color="auto"/>
      </w:divBdr>
    </w:div>
    <w:div w:id="1798522585">
      <w:bodyDiv w:val="1"/>
      <w:marLeft w:val="0"/>
      <w:marRight w:val="0"/>
      <w:marTop w:val="0"/>
      <w:marBottom w:val="0"/>
      <w:divBdr>
        <w:top w:val="none" w:sz="0" w:space="0" w:color="auto"/>
        <w:left w:val="none" w:sz="0" w:space="0" w:color="auto"/>
        <w:bottom w:val="none" w:sz="0" w:space="0" w:color="auto"/>
        <w:right w:val="none" w:sz="0" w:space="0" w:color="auto"/>
      </w:divBdr>
    </w:div>
    <w:div w:id="1798642316">
      <w:bodyDiv w:val="1"/>
      <w:marLeft w:val="0"/>
      <w:marRight w:val="0"/>
      <w:marTop w:val="0"/>
      <w:marBottom w:val="0"/>
      <w:divBdr>
        <w:top w:val="none" w:sz="0" w:space="0" w:color="auto"/>
        <w:left w:val="none" w:sz="0" w:space="0" w:color="auto"/>
        <w:bottom w:val="none" w:sz="0" w:space="0" w:color="auto"/>
        <w:right w:val="none" w:sz="0" w:space="0" w:color="auto"/>
      </w:divBdr>
    </w:div>
    <w:div w:id="1798646369">
      <w:bodyDiv w:val="1"/>
      <w:marLeft w:val="0"/>
      <w:marRight w:val="0"/>
      <w:marTop w:val="0"/>
      <w:marBottom w:val="0"/>
      <w:divBdr>
        <w:top w:val="none" w:sz="0" w:space="0" w:color="auto"/>
        <w:left w:val="none" w:sz="0" w:space="0" w:color="auto"/>
        <w:bottom w:val="none" w:sz="0" w:space="0" w:color="auto"/>
        <w:right w:val="none" w:sz="0" w:space="0" w:color="auto"/>
      </w:divBdr>
    </w:div>
    <w:div w:id="1798648192">
      <w:bodyDiv w:val="1"/>
      <w:marLeft w:val="0"/>
      <w:marRight w:val="0"/>
      <w:marTop w:val="0"/>
      <w:marBottom w:val="0"/>
      <w:divBdr>
        <w:top w:val="none" w:sz="0" w:space="0" w:color="auto"/>
        <w:left w:val="none" w:sz="0" w:space="0" w:color="auto"/>
        <w:bottom w:val="none" w:sz="0" w:space="0" w:color="auto"/>
        <w:right w:val="none" w:sz="0" w:space="0" w:color="auto"/>
      </w:divBdr>
    </w:div>
    <w:div w:id="1798915033">
      <w:bodyDiv w:val="1"/>
      <w:marLeft w:val="0"/>
      <w:marRight w:val="0"/>
      <w:marTop w:val="0"/>
      <w:marBottom w:val="0"/>
      <w:divBdr>
        <w:top w:val="none" w:sz="0" w:space="0" w:color="auto"/>
        <w:left w:val="none" w:sz="0" w:space="0" w:color="auto"/>
        <w:bottom w:val="none" w:sz="0" w:space="0" w:color="auto"/>
        <w:right w:val="none" w:sz="0" w:space="0" w:color="auto"/>
      </w:divBdr>
    </w:div>
    <w:div w:id="1798915648">
      <w:bodyDiv w:val="1"/>
      <w:marLeft w:val="0"/>
      <w:marRight w:val="0"/>
      <w:marTop w:val="0"/>
      <w:marBottom w:val="0"/>
      <w:divBdr>
        <w:top w:val="none" w:sz="0" w:space="0" w:color="auto"/>
        <w:left w:val="none" w:sz="0" w:space="0" w:color="auto"/>
        <w:bottom w:val="none" w:sz="0" w:space="0" w:color="auto"/>
        <w:right w:val="none" w:sz="0" w:space="0" w:color="auto"/>
      </w:divBdr>
    </w:div>
    <w:div w:id="1799032540">
      <w:bodyDiv w:val="1"/>
      <w:marLeft w:val="0"/>
      <w:marRight w:val="0"/>
      <w:marTop w:val="0"/>
      <w:marBottom w:val="0"/>
      <w:divBdr>
        <w:top w:val="none" w:sz="0" w:space="0" w:color="auto"/>
        <w:left w:val="none" w:sz="0" w:space="0" w:color="auto"/>
        <w:bottom w:val="none" w:sz="0" w:space="0" w:color="auto"/>
        <w:right w:val="none" w:sz="0" w:space="0" w:color="auto"/>
      </w:divBdr>
    </w:div>
    <w:div w:id="1799110031">
      <w:bodyDiv w:val="1"/>
      <w:marLeft w:val="0"/>
      <w:marRight w:val="0"/>
      <w:marTop w:val="0"/>
      <w:marBottom w:val="0"/>
      <w:divBdr>
        <w:top w:val="none" w:sz="0" w:space="0" w:color="auto"/>
        <w:left w:val="none" w:sz="0" w:space="0" w:color="auto"/>
        <w:bottom w:val="none" w:sz="0" w:space="0" w:color="auto"/>
        <w:right w:val="none" w:sz="0" w:space="0" w:color="auto"/>
      </w:divBdr>
    </w:div>
    <w:div w:id="1799371171">
      <w:bodyDiv w:val="1"/>
      <w:marLeft w:val="0"/>
      <w:marRight w:val="0"/>
      <w:marTop w:val="0"/>
      <w:marBottom w:val="0"/>
      <w:divBdr>
        <w:top w:val="none" w:sz="0" w:space="0" w:color="auto"/>
        <w:left w:val="none" w:sz="0" w:space="0" w:color="auto"/>
        <w:bottom w:val="none" w:sz="0" w:space="0" w:color="auto"/>
        <w:right w:val="none" w:sz="0" w:space="0" w:color="auto"/>
      </w:divBdr>
    </w:div>
    <w:div w:id="1799378588">
      <w:bodyDiv w:val="1"/>
      <w:marLeft w:val="0"/>
      <w:marRight w:val="0"/>
      <w:marTop w:val="0"/>
      <w:marBottom w:val="0"/>
      <w:divBdr>
        <w:top w:val="none" w:sz="0" w:space="0" w:color="auto"/>
        <w:left w:val="none" w:sz="0" w:space="0" w:color="auto"/>
        <w:bottom w:val="none" w:sz="0" w:space="0" w:color="auto"/>
        <w:right w:val="none" w:sz="0" w:space="0" w:color="auto"/>
      </w:divBdr>
    </w:div>
    <w:div w:id="1799642787">
      <w:bodyDiv w:val="1"/>
      <w:marLeft w:val="0"/>
      <w:marRight w:val="0"/>
      <w:marTop w:val="0"/>
      <w:marBottom w:val="0"/>
      <w:divBdr>
        <w:top w:val="none" w:sz="0" w:space="0" w:color="auto"/>
        <w:left w:val="none" w:sz="0" w:space="0" w:color="auto"/>
        <w:bottom w:val="none" w:sz="0" w:space="0" w:color="auto"/>
        <w:right w:val="none" w:sz="0" w:space="0" w:color="auto"/>
      </w:divBdr>
    </w:div>
    <w:div w:id="1800956858">
      <w:bodyDiv w:val="1"/>
      <w:marLeft w:val="0"/>
      <w:marRight w:val="0"/>
      <w:marTop w:val="0"/>
      <w:marBottom w:val="0"/>
      <w:divBdr>
        <w:top w:val="none" w:sz="0" w:space="0" w:color="auto"/>
        <w:left w:val="none" w:sz="0" w:space="0" w:color="auto"/>
        <w:bottom w:val="none" w:sz="0" w:space="0" w:color="auto"/>
        <w:right w:val="none" w:sz="0" w:space="0" w:color="auto"/>
      </w:divBdr>
    </w:div>
    <w:div w:id="1801337107">
      <w:bodyDiv w:val="1"/>
      <w:marLeft w:val="0"/>
      <w:marRight w:val="0"/>
      <w:marTop w:val="0"/>
      <w:marBottom w:val="0"/>
      <w:divBdr>
        <w:top w:val="none" w:sz="0" w:space="0" w:color="auto"/>
        <w:left w:val="none" w:sz="0" w:space="0" w:color="auto"/>
        <w:bottom w:val="none" w:sz="0" w:space="0" w:color="auto"/>
        <w:right w:val="none" w:sz="0" w:space="0" w:color="auto"/>
      </w:divBdr>
    </w:div>
    <w:div w:id="1801460294">
      <w:bodyDiv w:val="1"/>
      <w:marLeft w:val="0"/>
      <w:marRight w:val="0"/>
      <w:marTop w:val="0"/>
      <w:marBottom w:val="0"/>
      <w:divBdr>
        <w:top w:val="none" w:sz="0" w:space="0" w:color="auto"/>
        <w:left w:val="none" w:sz="0" w:space="0" w:color="auto"/>
        <w:bottom w:val="none" w:sz="0" w:space="0" w:color="auto"/>
        <w:right w:val="none" w:sz="0" w:space="0" w:color="auto"/>
      </w:divBdr>
    </w:div>
    <w:div w:id="1801460626">
      <w:bodyDiv w:val="1"/>
      <w:marLeft w:val="0"/>
      <w:marRight w:val="0"/>
      <w:marTop w:val="0"/>
      <w:marBottom w:val="0"/>
      <w:divBdr>
        <w:top w:val="none" w:sz="0" w:space="0" w:color="auto"/>
        <w:left w:val="none" w:sz="0" w:space="0" w:color="auto"/>
        <w:bottom w:val="none" w:sz="0" w:space="0" w:color="auto"/>
        <w:right w:val="none" w:sz="0" w:space="0" w:color="auto"/>
      </w:divBdr>
    </w:div>
    <w:div w:id="1801461141">
      <w:bodyDiv w:val="1"/>
      <w:marLeft w:val="0"/>
      <w:marRight w:val="0"/>
      <w:marTop w:val="0"/>
      <w:marBottom w:val="0"/>
      <w:divBdr>
        <w:top w:val="none" w:sz="0" w:space="0" w:color="auto"/>
        <w:left w:val="none" w:sz="0" w:space="0" w:color="auto"/>
        <w:bottom w:val="none" w:sz="0" w:space="0" w:color="auto"/>
        <w:right w:val="none" w:sz="0" w:space="0" w:color="auto"/>
      </w:divBdr>
    </w:div>
    <w:div w:id="1801681970">
      <w:bodyDiv w:val="1"/>
      <w:marLeft w:val="0"/>
      <w:marRight w:val="0"/>
      <w:marTop w:val="0"/>
      <w:marBottom w:val="0"/>
      <w:divBdr>
        <w:top w:val="none" w:sz="0" w:space="0" w:color="auto"/>
        <w:left w:val="none" w:sz="0" w:space="0" w:color="auto"/>
        <w:bottom w:val="none" w:sz="0" w:space="0" w:color="auto"/>
        <w:right w:val="none" w:sz="0" w:space="0" w:color="auto"/>
      </w:divBdr>
    </w:div>
    <w:div w:id="1801723854">
      <w:bodyDiv w:val="1"/>
      <w:marLeft w:val="0"/>
      <w:marRight w:val="0"/>
      <w:marTop w:val="0"/>
      <w:marBottom w:val="0"/>
      <w:divBdr>
        <w:top w:val="none" w:sz="0" w:space="0" w:color="auto"/>
        <w:left w:val="none" w:sz="0" w:space="0" w:color="auto"/>
        <w:bottom w:val="none" w:sz="0" w:space="0" w:color="auto"/>
        <w:right w:val="none" w:sz="0" w:space="0" w:color="auto"/>
      </w:divBdr>
    </w:div>
    <w:div w:id="1801799569">
      <w:bodyDiv w:val="1"/>
      <w:marLeft w:val="0"/>
      <w:marRight w:val="0"/>
      <w:marTop w:val="0"/>
      <w:marBottom w:val="0"/>
      <w:divBdr>
        <w:top w:val="none" w:sz="0" w:space="0" w:color="auto"/>
        <w:left w:val="none" w:sz="0" w:space="0" w:color="auto"/>
        <w:bottom w:val="none" w:sz="0" w:space="0" w:color="auto"/>
        <w:right w:val="none" w:sz="0" w:space="0" w:color="auto"/>
      </w:divBdr>
    </w:div>
    <w:div w:id="1801879025">
      <w:bodyDiv w:val="1"/>
      <w:marLeft w:val="0"/>
      <w:marRight w:val="0"/>
      <w:marTop w:val="0"/>
      <w:marBottom w:val="0"/>
      <w:divBdr>
        <w:top w:val="none" w:sz="0" w:space="0" w:color="auto"/>
        <w:left w:val="none" w:sz="0" w:space="0" w:color="auto"/>
        <w:bottom w:val="none" w:sz="0" w:space="0" w:color="auto"/>
        <w:right w:val="none" w:sz="0" w:space="0" w:color="auto"/>
      </w:divBdr>
    </w:div>
    <w:div w:id="1801917373">
      <w:bodyDiv w:val="1"/>
      <w:marLeft w:val="0"/>
      <w:marRight w:val="0"/>
      <w:marTop w:val="0"/>
      <w:marBottom w:val="0"/>
      <w:divBdr>
        <w:top w:val="none" w:sz="0" w:space="0" w:color="auto"/>
        <w:left w:val="none" w:sz="0" w:space="0" w:color="auto"/>
        <w:bottom w:val="none" w:sz="0" w:space="0" w:color="auto"/>
        <w:right w:val="none" w:sz="0" w:space="0" w:color="auto"/>
      </w:divBdr>
    </w:div>
    <w:div w:id="1802111281">
      <w:bodyDiv w:val="1"/>
      <w:marLeft w:val="0"/>
      <w:marRight w:val="0"/>
      <w:marTop w:val="0"/>
      <w:marBottom w:val="0"/>
      <w:divBdr>
        <w:top w:val="none" w:sz="0" w:space="0" w:color="auto"/>
        <w:left w:val="none" w:sz="0" w:space="0" w:color="auto"/>
        <w:bottom w:val="none" w:sz="0" w:space="0" w:color="auto"/>
        <w:right w:val="none" w:sz="0" w:space="0" w:color="auto"/>
      </w:divBdr>
    </w:div>
    <w:div w:id="1803112599">
      <w:bodyDiv w:val="1"/>
      <w:marLeft w:val="0"/>
      <w:marRight w:val="0"/>
      <w:marTop w:val="0"/>
      <w:marBottom w:val="0"/>
      <w:divBdr>
        <w:top w:val="none" w:sz="0" w:space="0" w:color="auto"/>
        <w:left w:val="none" w:sz="0" w:space="0" w:color="auto"/>
        <w:bottom w:val="none" w:sz="0" w:space="0" w:color="auto"/>
        <w:right w:val="none" w:sz="0" w:space="0" w:color="auto"/>
      </w:divBdr>
    </w:div>
    <w:div w:id="1803189114">
      <w:bodyDiv w:val="1"/>
      <w:marLeft w:val="0"/>
      <w:marRight w:val="0"/>
      <w:marTop w:val="0"/>
      <w:marBottom w:val="0"/>
      <w:divBdr>
        <w:top w:val="none" w:sz="0" w:space="0" w:color="auto"/>
        <w:left w:val="none" w:sz="0" w:space="0" w:color="auto"/>
        <w:bottom w:val="none" w:sz="0" w:space="0" w:color="auto"/>
        <w:right w:val="none" w:sz="0" w:space="0" w:color="auto"/>
      </w:divBdr>
    </w:div>
    <w:div w:id="1803190239">
      <w:bodyDiv w:val="1"/>
      <w:marLeft w:val="0"/>
      <w:marRight w:val="0"/>
      <w:marTop w:val="0"/>
      <w:marBottom w:val="0"/>
      <w:divBdr>
        <w:top w:val="none" w:sz="0" w:space="0" w:color="auto"/>
        <w:left w:val="none" w:sz="0" w:space="0" w:color="auto"/>
        <w:bottom w:val="none" w:sz="0" w:space="0" w:color="auto"/>
        <w:right w:val="none" w:sz="0" w:space="0" w:color="auto"/>
      </w:divBdr>
    </w:div>
    <w:div w:id="1803376331">
      <w:bodyDiv w:val="1"/>
      <w:marLeft w:val="0"/>
      <w:marRight w:val="0"/>
      <w:marTop w:val="0"/>
      <w:marBottom w:val="0"/>
      <w:divBdr>
        <w:top w:val="none" w:sz="0" w:space="0" w:color="auto"/>
        <w:left w:val="none" w:sz="0" w:space="0" w:color="auto"/>
        <w:bottom w:val="none" w:sz="0" w:space="0" w:color="auto"/>
        <w:right w:val="none" w:sz="0" w:space="0" w:color="auto"/>
      </w:divBdr>
    </w:div>
    <w:div w:id="1803421549">
      <w:bodyDiv w:val="1"/>
      <w:marLeft w:val="0"/>
      <w:marRight w:val="0"/>
      <w:marTop w:val="0"/>
      <w:marBottom w:val="0"/>
      <w:divBdr>
        <w:top w:val="none" w:sz="0" w:space="0" w:color="auto"/>
        <w:left w:val="none" w:sz="0" w:space="0" w:color="auto"/>
        <w:bottom w:val="none" w:sz="0" w:space="0" w:color="auto"/>
        <w:right w:val="none" w:sz="0" w:space="0" w:color="auto"/>
      </w:divBdr>
    </w:div>
    <w:div w:id="1803620237">
      <w:bodyDiv w:val="1"/>
      <w:marLeft w:val="0"/>
      <w:marRight w:val="0"/>
      <w:marTop w:val="0"/>
      <w:marBottom w:val="0"/>
      <w:divBdr>
        <w:top w:val="none" w:sz="0" w:space="0" w:color="auto"/>
        <w:left w:val="none" w:sz="0" w:space="0" w:color="auto"/>
        <w:bottom w:val="none" w:sz="0" w:space="0" w:color="auto"/>
        <w:right w:val="none" w:sz="0" w:space="0" w:color="auto"/>
      </w:divBdr>
    </w:div>
    <w:div w:id="1803690346">
      <w:bodyDiv w:val="1"/>
      <w:marLeft w:val="0"/>
      <w:marRight w:val="0"/>
      <w:marTop w:val="0"/>
      <w:marBottom w:val="0"/>
      <w:divBdr>
        <w:top w:val="none" w:sz="0" w:space="0" w:color="auto"/>
        <w:left w:val="none" w:sz="0" w:space="0" w:color="auto"/>
        <w:bottom w:val="none" w:sz="0" w:space="0" w:color="auto"/>
        <w:right w:val="none" w:sz="0" w:space="0" w:color="auto"/>
      </w:divBdr>
    </w:div>
    <w:div w:id="1804231861">
      <w:bodyDiv w:val="1"/>
      <w:marLeft w:val="0"/>
      <w:marRight w:val="0"/>
      <w:marTop w:val="0"/>
      <w:marBottom w:val="0"/>
      <w:divBdr>
        <w:top w:val="none" w:sz="0" w:space="0" w:color="auto"/>
        <w:left w:val="none" w:sz="0" w:space="0" w:color="auto"/>
        <w:bottom w:val="none" w:sz="0" w:space="0" w:color="auto"/>
        <w:right w:val="none" w:sz="0" w:space="0" w:color="auto"/>
      </w:divBdr>
    </w:div>
    <w:div w:id="1804234357">
      <w:bodyDiv w:val="1"/>
      <w:marLeft w:val="0"/>
      <w:marRight w:val="0"/>
      <w:marTop w:val="0"/>
      <w:marBottom w:val="0"/>
      <w:divBdr>
        <w:top w:val="none" w:sz="0" w:space="0" w:color="auto"/>
        <w:left w:val="none" w:sz="0" w:space="0" w:color="auto"/>
        <w:bottom w:val="none" w:sz="0" w:space="0" w:color="auto"/>
        <w:right w:val="none" w:sz="0" w:space="0" w:color="auto"/>
      </w:divBdr>
    </w:div>
    <w:div w:id="1804303100">
      <w:bodyDiv w:val="1"/>
      <w:marLeft w:val="0"/>
      <w:marRight w:val="0"/>
      <w:marTop w:val="0"/>
      <w:marBottom w:val="0"/>
      <w:divBdr>
        <w:top w:val="none" w:sz="0" w:space="0" w:color="auto"/>
        <w:left w:val="none" w:sz="0" w:space="0" w:color="auto"/>
        <w:bottom w:val="none" w:sz="0" w:space="0" w:color="auto"/>
        <w:right w:val="none" w:sz="0" w:space="0" w:color="auto"/>
      </w:divBdr>
    </w:div>
    <w:div w:id="1804347363">
      <w:bodyDiv w:val="1"/>
      <w:marLeft w:val="0"/>
      <w:marRight w:val="0"/>
      <w:marTop w:val="0"/>
      <w:marBottom w:val="0"/>
      <w:divBdr>
        <w:top w:val="none" w:sz="0" w:space="0" w:color="auto"/>
        <w:left w:val="none" w:sz="0" w:space="0" w:color="auto"/>
        <w:bottom w:val="none" w:sz="0" w:space="0" w:color="auto"/>
        <w:right w:val="none" w:sz="0" w:space="0" w:color="auto"/>
      </w:divBdr>
    </w:div>
    <w:div w:id="1804536029">
      <w:bodyDiv w:val="1"/>
      <w:marLeft w:val="0"/>
      <w:marRight w:val="0"/>
      <w:marTop w:val="0"/>
      <w:marBottom w:val="0"/>
      <w:divBdr>
        <w:top w:val="none" w:sz="0" w:space="0" w:color="auto"/>
        <w:left w:val="none" w:sz="0" w:space="0" w:color="auto"/>
        <w:bottom w:val="none" w:sz="0" w:space="0" w:color="auto"/>
        <w:right w:val="none" w:sz="0" w:space="0" w:color="auto"/>
      </w:divBdr>
    </w:div>
    <w:div w:id="1804613987">
      <w:bodyDiv w:val="1"/>
      <w:marLeft w:val="0"/>
      <w:marRight w:val="0"/>
      <w:marTop w:val="0"/>
      <w:marBottom w:val="0"/>
      <w:divBdr>
        <w:top w:val="none" w:sz="0" w:space="0" w:color="auto"/>
        <w:left w:val="none" w:sz="0" w:space="0" w:color="auto"/>
        <w:bottom w:val="none" w:sz="0" w:space="0" w:color="auto"/>
        <w:right w:val="none" w:sz="0" w:space="0" w:color="auto"/>
      </w:divBdr>
    </w:div>
    <w:div w:id="1804689272">
      <w:bodyDiv w:val="1"/>
      <w:marLeft w:val="0"/>
      <w:marRight w:val="0"/>
      <w:marTop w:val="0"/>
      <w:marBottom w:val="0"/>
      <w:divBdr>
        <w:top w:val="none" w:sz="0" w:space="0" w:color="auto"/>
        <w:left w:val="none" w:sz="0" w:space="0" w:color="auto"/>
        <w:bottom w:val="none" w:sz="0" w:space="0" w:color="auto"/>
        <w:right w:val="none" w:sz="0" w:space="0" w:color="auto"/>
      </w:divBdr>
    </w:div>
    <w:div w:id="1804733559">
      <w:bodyDiv w:val="1"/>
      <w:marLeft w:val="0"/>
      <w:marRight w:val="0"/>
      <w:marTop w:val="0"/>
      <w:marBottom w:val="0"/>
      <w:divBdr>
        <w:top w:val="none" w:sz="0" w:space="0" w:color="auto"/>
        <w:left w:val="none" w:sz="0" w:space="0" w:color="auto"/>
        <w:bottom w:val="none" w:sz="0" w:space="0" w:color="auto"/>
        <w:right w:val="none" w:sz="0" w:space="0" w:color="auto"/>
      </w:divBdr>
    </w:div>
    <w:div w:id="1805001689">
      <w:bodyDiv w:val="1"/>
      <w:marLeft w:val="0"/>
      <w:marRight w:val="0"/>
      <w:marTop w:val="0"/>
      <w:marBottom w:val="0"/>
      <w:divBdr>
        <w:top w:val="none" w:sz="0" w:space="0" w:color="auto"/>
        <w:left w:val="none" w:sz="0" w:space="0" w:color="auto"/>
        <w:bottom w:val="none" w:sz="0" w:space="0" w:color="auto"/>
        <w:right w:val="none" w:sz="0" w:space="0" w:color="auto"/>
      </w:divBdr>
    </w:div>
    <w:div w:id="1805082023">
      <w:bodyDiv w:val="1"/>
      <w:marLeft w:val="0"/>
      <w:marRight w:val="0"/>
      <w:marTop w:val="0"/>
      <w:marBottom w:val="0"/>
      <w:divBdr>
        <w:top w:val="none" w:sz="0" w:space="0" w:color="auto"/>
        <w:left w:val="none" w:sz="0" w:space="0" w:color="auto"/>
        <w:bottom w:val="none" w:sz="0" w:space="0" w:color="auto"/>
        <w:right w:val="none" w:sz="0" w:space="0" w:color="auto"/>
      </w:divBdr>
    </w:div>
    <w:div w:id="1805393243">
      <w:bodyDiv w:val="1"/>
      <w:marLeft w:val="0"/>
      <w:marRight w:val="0"/>
      <w:marTop w:val="0"/>
      <w:marBottom w:val="0"/>
      <w:divBdr>
        <w:top w:val="none" w:sz="0" w:space="0" w:color="auto"/>
        <w:left w:val="none" w:sz="0" w:space="0" w:color="auto"/>
        <w:bottom w:val="none" w:sz="0" w:space="0" w:color="auto"/>
        <w:right w:val="none" w:sz="0" w:space="0" w:color="auto"/>
      </w:divBdr>
    </w:div>
    <w:div w:id="1806001453">
      <w:bodyDiv w:val="1"/>
      <w:marLeft w:val="0"/>
      <w:marRight w:val="0"/>
      <w:marTop w:val="0"/>
      <w:marBottom w:val="0"/>
      <w:divBdr>
        <w:top w:val="none" w:sz="0" w:space="0" w:color="auto"/>
        <w:left w:val="none" w:sz="0" w:space="0" w:color="auto"/>
        <w:bottom w:val="none" w:sz="0" w:space="0" w:color="auto"/>
        <w:right w:val="none" w:sz="0" w:space="0" w:color="auto"/>
      </w:divBdr>
    </w:div>
    <w:div w:id="1806122833">
      <w:bodyDiv w:val="1"/>
      <w:marLeft w:val="0"/>
      <w:marRight w:val="0"/>
      <w:marTop w:val="0"/>
      <w:marBottom w:val="0"/>
      <w:divBdr>
        <w:top w:val="none" w:sz="0" w:space="0" w:color="auto"/>
        <w:left w:val="none" w:sz="0" w:space="0" w:color="auto"/>
        <w:bottom w:val="none" w:sz="0" w:space="0" w:color="auto"/>
        <w:right w:val="none" w:sz="0" w:space="0" w:color="auto"/>
      </w:divBdr>
    </w:div>
    <w:div w:id="1806124259">
      <w:bodyDiv w:val="1"/>
      <w:marLeft w:val="0"/>
      <w:marRight w:val="0"/>
      <w:marTop w:val="0"/>
      <w:marBottom w:val="0"/>
      <w:divBdr>
        <w:top w:val="none" w:sz="0" w:space="0" w:color="auto"/>
        <w:left w:val="none" w:sz="0" w:space="0" w:color="auto"/>
        <w:bottom w:val="none" w:sz="0" w:space="0" w:color="auto"/>
        <w:right w:val="none" w:sz="0" w:space="0" w:color="auto"/>
      </w:divBdr>
    </w:div>
    <w:div w:id="1806924345">
      <w:bodyDiv w:val="1"/>
      <w:marLeft w:val="0"/>
      <w:marRight w:val="0"/>
      <w:marTop w:val="0"/>
      <w:marBottom w:val="0"/>
      <w:divBdr>
        <w:top w:val="none" w:sz="0" w:space="0" w:color="auto"/>
        <w:left w:val="none" w:sz="0" w:space="0" w:color="auto"/>
        <w:bottom w:val="none" w:sz="0" w:space="0" w:color="auto"/>
        <w:right w:val="none" w:sz="0" w:space="0" w:color="auto"/>
      </w:divBdr>
    </w:div>
    <w:div w:id="1806966580">
      <w:bodyDiv w:val="1"/>
      <w:marLeft w:val="0"/>
      <w:marRight w:val="0"/>
      <w:marTop w:val="0"/>
      <w:marBottom w:val="0"/>
      <w:divBdr>
        <w:top w:val="none" w:sz="0" w:space="0" w:color="auto"/>
        <w:left w:val="none" w:sz="0" w:space="0" w:color="auto"/>
        <w:bottom w:val="none" w:sz="0" w:space="0" w:color="auto"/>
        <w:right w:val="none" w:sz="0" w:space="0" w:color="auto"/>
      </w:divBdr>
    </w:div>
    <w:div w:id="1807239096">
      <w:bodyDiv w:val="1"/>
      <w:marLeft w:val="0"/>
      <w:marRight w:val="0"/>
      <w:marTop w:val="0"/>
      <w:marBottom w:val="0"/>
      <w:divBdr>
        <w:top w:val="none" w:sz="0" w:space="0" w:color="auto"/>
        <w:left w:val="none" w:sz="0" w:space="0" w:color="auto"/>
        <w:bottom w:val="none" w:sz="0" w:space="0" w:color="auto"/>
        <w:right w:val="none" w:sz="0" w:space="0" w:color="auto"/>
      </w:divBdr>
    </w:div>
    <w:div w:id="1807626149">
      <w:bodyDiv w:val="1"/>
      <w:marLeft w:val="0"/>
      <w:marRight w:val="0"/>
      <w:marTop w:val="0"/>
      <w:marBottom w:val="0"/>
      <w:divBdr>
        <w:top w:val="none" w:sz="0" w:space="0" w:color="auto"/>
        <w:left w:val="none" w:sz="0" w:space="0" w:color="auto"/>
        <w:bottom w:val="none" w:sz="0" w:space="0" w:color="auto"/>
        <w:right w:val="none" w:sz="0" w:space="0" w:color="auto"/>
      </w:divBdr>
    </w:div>
    <w:div w:id="1807628231">
      <w:bodyDiv w:val="1"/>
      <w:marLeft w:val="0"/>
      <w:marRight w:val="0"/>
      <w:marTop w:val="0"/>
      <w:marBottom w:val="0"/>
      <w:divBdr>
        <w:top w:val="none" w:sz="0" w:space="0" w:color="auto"/>
        <w:left w:val="none" w:sz="0" w:space="0" w:color="auto"/>
        <w:bottom w:val="none" w:sz="0" w:space="0" w:color="auto"/>
        <w:right w:val="none" w:sz="0" w:space="0" w:color="auto"/>
      </w:divBdr>
    </w:div>
    <w:div w:id="1807696977">
      <w:bodyDiv w:val="1"/>
      <w:marLeft w:val="0"/>
      <w:marRight w:val="0"/>
      <w:marTop w:val="0"/>
      <w:marBottom w:val="0"/>
      <w:divBdr>
        <w:top w:val="none" w:sz="0" w:space="0" w:color="auto"/>
        <w:left w:val="none" w:sz="0" w:space="0" w:color="auto"/>
        <w:bottom w:val="none" w:sz="0" w:space="0" w:color="auto"/>
        <w:right w:val="none" w:sz="0" w:space="0" w:color="auto"/>
      </w:divBdr>
    </w:div>
    <w:div w:id="1807820663">
      <w:bodyDiv w:val="1"/>
      <w:marLeft w:val="0"/>
      <w:marRight w:val="0"/>
      <w:marTop w:val="0"/>
      <w:marBottom w:val="0"/>
      <w:divBdr>
        <w:top w:val="none" w:sz="0" w:space="0" w:color="auto"/>
        <w:left w:val="none" w:sz="0" w:space="0" w:color="auto"/>
        <w:bottom w:val="none" w:sz="0" w:space="0" w:color="auto"/>
        <w:right w:val="none" w:sz="0" w:space="0" w:color="auto"/>
      </w:divBdr>
    </w:div>
    <w:div w:id="1808039192">
      <w:bodyDiv w:val="1"/>
      <w:marLeft w:val="0"/>
      <w:marRight w:val="0"/>
      <w:marTop w:val="0"/>
      <w:marBottom w:val="0"/>
      <w:divBdr>
        <w:top w:val="none" w:sz="0" w:space="0" w:color="auto"/>
        <w:left w:val="none" w:sz="0" w:space="0" w:color="auto"/>
        <w:bottom w:val="none" w:sz="0" w:space="0" w:color="auto"/>
        <w:right w:val="none" w:sz="0" w:space="0" w:color="auto"/>
      </w:divBdr>
    </w:div>
    <w:div w:id="1808468904">
      <w:bodyDiv w:val="1"/>
      <w:marLeft w:val="0"/>
      <w:marRight w:val="0"/>
      <w:marTop w:val="0"/>
      <w:marBottom w:val="0"/>
      <w:divBdr>
        <w:top w:val="none" w:sz="0" w:space="0" w:color="auto"/>
        <w:left w:val="none" w:sz="0" w:space="0" w:color="auto"/>
        <w:bottom w:val="none" w:sz="0" w:space="0" w:color="auto"/>
        <w:right w:val="none" w:sz="0" w:space="0" w:color="auto"/>
      </w:divBdr>
    </w:div>
    <w:div w:id="180846895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09200192">
      <w:bodyDiv w:val="1"/>
      <w:marLeft w:val="0"/>
      <w:marRight w:val="0"/>
      <w:marTop w:val="0"/>
      <w:marBottom w:val="0"/>
      <w:divBdr>
        <w:top w:val="none" w:sz="0" w:space="0" w:color="auto"/>
        <w:left w:val="none" w:sz="0" w:space="0" w:color="auto"/>
        <w:bottom w:val="none" w:sz="0" w:space="0" w:color="auto"/>
        <w:right w:val="none" w:sz="0" w:space="0" w:color="auto"/>
      </w:divBdr>
    </w:div>
    <w:div w:id="1809546757">
      <w:bodyDiv w:val="1"/>
      <w:marLeft w:val="0"/>
      <w:marRight w:val="0"/>
      <w:marTop w:val="0"/>
      <w:marBottom w:val="0"/>
      <w:divBdr>
        <w:top w:val="none" w:sz="0" w:space="0" w:color="auto"/>
        <w:left w:val="none" w:sz="0" w:space="0" w:color="auto"/>
        <w:bottom w:val="none" w:sz="0" w:space="0" w:color="auto"/>
        <w:right w:val="none" w:sz="0" w:space="0" w:color="auto"/>
      </w:divBdr>
    </w:div>
    <w:div w:id="1809784651">
      <w:bodyDiv w:val="1"/>
      <w:marLeft w:val="0"/>
      <w:marRight w:val="0"/>
      <w:marTop w:val="0"/>
      <w:marBottom w:val="0"/>
      <w:divBdr>
        <w:top w:val="none" w:sz="0" w:space="0" w:color="auto"/>
        <w:left w:val="none" w:sz="0" w:space="0" w:color="auto"/>
        <w:bottom w:val="none" w:sz="0" w:space="0" w:color="auto"/>
        <w:right w:val="none" w:sz="0" w:space="0" w:color="auto"/>
      </w:divBdr>
    </w:div>
    <w:div w:id="1809858318">
      <w:bodyDiv w:val="1"/>
      <w:marLeft w:val="0"/>
      <w:marRight w:val="0"/>
      <w:marTop w:val="0"/>
      <w:marBottom w:val="0"/>
      <w:divBdr>
        <w:top w:val="none" w:sz="0" w:space="0" w:color="auto"/>
        <w:left w:val="none" w:sz="0" w:space="0" w:color="auto"/>
        <w:bottom w:val="none" w:sz="0" w:space="0" w:color="auto"/>
        <w:right w:val="none" w:sz="0" w:space="0" w:color="auto"/>
      </w:divBdr>
    </w:div>
    <w:div w:id="1809976493">
      <w:bodyDiv w:val="1"/>
      <w:marLeft w:val="0"/>
      <w:marRight w:val="0"/>
      <w:marTop w:val="0"/>
      <w:marBottom w:val="0"/>
      <w:divBdr>
        <w:top w:val="none" w:sz="0" w:space="0" w:color="auto"/>
        <w:left w:val="none" w:sz="0" w:space="0" w:color="auto"/>
        <w:bottom w:val="none" w:sz="0" w:space="0" w:color="auto"/>
        <w:right w:val="none" w:sz="0" w:space="0" w:color="auto"/>
      </w:divBdr>
    </w:div>
    <w:div w:id="1810051129">
      <w:bodyDiv w:val="1"/>
      <w:marLeft w:val="0"/>
      <w:marRight w:val="0"/>
      <w:marTop w:val="0"/>
      <w:marBottom w:val="0"/>
      <w:divBdr>
        <w:top w:val="none" w:sz="0" w:space="0" w:color="auto"/>
        <w:left w:val="none" w:sz="0" w:space="0" w:color="auto"/>
        <w:bottom w:val="none" w:sz="0" w:space="0" w:color="auto"/>
        <w:right w:val="none" w:sz="0" w:space="0" w:color="auto"/>
      </w:divBdr>
    </w:div>
    <w:div w:id="1810130070">
      <w:bodyDiv w:val="1"/>
      <w:marLeft w:val="0"/>
      <w:marRight w:val="0"/>
      <w:marTop w:val="0"/>
      <w:marBottom w:val="0"/>
      <w:divBdr>
        <w:top w:val="none" w:sz="0" w:space="0" w:color="auto"/>
        <w:left w:val="none" w:sz="0" w:space="0" w:color="auto"/>
        <w:bottom w:val="none" w:sz="0" w:space="0" w:color="auto"/>
        <w:right w:val="none" w:sz="0" w:space="0" w:color="auto"/>
      </w:divBdr>
    </w:div>
    <w:div w:id="1810242975">
      <w:bodyDiv w:val="1"/>
      <w:marLeft w:val="0"/>
      <w:marRight w:val="0"/>
      <w:marTop w:val="0"/>
      <w:marBottom w:val="0"/>
      <w:divBdr>
        <w:top w:val="none" w:sz="0" w:space="0" w:color="auto"/>
        <w:left w:val="none" w:sz="0" w:space="0" w:color="auto"/>
        <w:bottom w:val="none" w:sz="0" w:space="0" w:color="auto"/>
        <w:right w:val="none" w:sz="0" w:space="0" w:color="auto"/>
      </w:divBdr>
    </w:div>
    <w:div w:id="1810318468">
      <w:bodyDiv w:val="1"/>
      <w:marLeft w:val="0"/>
      <w:marRight w:val="0"/>
      <w:marTop w:val="0"/>
      <w:marBottom w:val="0"/>
      <w:divBdr>
        <w:top w:val="none" w:sz="0" w:space="0" w:color="auto"/>
        <w:left w:val="none" w:sz="0" w:space="0" w:color="auto"/>
        <w:bottom w:val="none" w:sz="0" w:space="0" w:color="auto"/>
        <w:right w:val="none" w:sz="0" w:space="0" w:color="auto"/>
      </w:divBdr>
    </w:div>
    <w:div w:id="1810515024">
      <w:bodyDiv w:val="1"/>
      <w:marLeft w:val="0"/>
      <w:marRight w:val="0"/>
      <w:marTop w:val="0"/>
      <w:marBottom w:val="0"/>
      <w:divBdr>
        <w:top w:val="none" w:sz="0" w:space="0" w:color="auto"/>
        <w:left w:val="none" w:sz="0" w:space="0" w:color="auto"/>
        <w:bottom w:val="none" w:sz="0" w:space="0" w:color="auto"/>
        <w:right w:val="none" w:sz="0" w:space="0" w:color="auto"/>
      </w:divBdr>
    </w:div>
    <w:div w:id="1810852756">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048443">
      <w:bodyDiv w:val="1"/>
      <w:marLeft w:val="0"/>
      <w:marRight w:val="0"/>
      <w:marTop w:val="0"/>
      <w:marBottom w:val="0"/>
      <w:divBdr>
        <w:top w:val="none" w:sz="0" w:space="0" w:color="auto"/>
        <w:left w:val="none" w:sz="0" w:space="0" w:color="auto"/>
        <w:bottom w:val="none" w:sz="0" w:space="0" w:color="auto"/>
        <w:right w:val="none" w:sz="0" w:space="0" w:color="auto"/>
      </w:divBdr>
    </w:div>
    <w:div w:id="1811052693">
      <w:bodyDiv w:val="1"/>
      <w:marLeft w:val="0"/>
      <w:marRight w:val="0"/>
      <w:marTop w:val="0"/>
      <w:marBottom w:val="0"/>
      <w:divBdr>
        <w:top w:val="none" w:sz="0" w:space="0" w:color="auto"/>
        <w:left w:val="none" w:sz="0" w:space="0" w:color="auto"/>
        <w:bottom w:val="none" w:sz="0" w:space="0" w:color="auto"/>
        <w:right w:val="none" w:sz="0" w:space="0" w:color="auto"/>
      </w:divBdr>
    </w:div>
    <w:div w:id="1811173687">
      <w:bodyDiv w:val="1"/>
      <w:marLeft w:val="0"/>
      <w:marRight w:val="0"/>
      <w:marTop w:val="0"/>
      <w:marBottom w:val="0"/>
      <w:divBdr>
        <w:top w:val="none" w:sz="0" w:space="0" w:color="auto"/>
        <w:left w:val="none" w:sz="0" w:space="0" w:color="auto"/>
        <w:bottom w:val="none" w:sz="0" w:space="0" w:color="auto"/>
        <w:right w:val="none" w:sz="0" w:space="0" w:color="auto"/>
      </w:divBdr>
    </w:div>
    <w:div w:id="1811441770">
      <w:bodyDiv w:val="1"/>
      <w:marLeft w:val="0"/>
      <w:marRight w:val="0"/>
      <w:marTop w:val="0"/>
      <w:marBottom w:val="0"/>
      <w:divBdr>
        <w:top w:val="none" w:sz="0" w:space="0" w:color="auto"/>
        <w:left w:val="none" w:sz="0" w:space="0" w:color="auto"/>
        <w:bottom w:val="none" w:sz="0" w:space="0" w:color="auto"/>
        <w:right w:val="none" w:sz="0" w:space="0" w:color="auto"/>
      </w:divBdr>
    </w:div>
    <w:div w:id="1811627047">
      <w:bodyDiv w:val="1"/>
      <w:marLeft w:val="0"/>
      <w:marRight w:val="0"/>
      <w:marTop w:val="0"/>
      <w:marBottom w:val="0"/>
      <w:divBdr>
        <w:top w:val="none" w:sz="0" w:space="0" w:color="auto"/>
        <w:left w:val="none" w:sz="0" w:space="0" w:color="auto"/>
        <w:bottom w:val="none" w:sz="0" w:space="0" w:color="auto"/>
        <w:right w:val="none" w:sz="0" w:space="0" w:color="auto"/>
      </w:divBdr>
    </w:div>
    <w:div w:id="1812406533">
      <w:bodyDiv w:val="1"/>
      <w:marLeft w:val="0"/>
      <w:marRight w:val="0"/>
      <w:marTop w:val="0"/>
      <w:marBottom w:val="0"/>
      <w:divBdr>
        <w:top w:val="none" w:sz="0" w:space="0" w:color="auto"/>
        <w:left w:val="none" w:sz="0" w:space="0" w:color="auto"/>
        <w:bottom w:val="none" w:sz="0" w:space="0" w:color="auto"/>
        <w:right w:val="none" w:sz="0" w:space="0" w:color="auto"/>
      </w:divBdr>
    </w:div>
    <w:div w:id="1813135344">
      <w:bodyDiv w:val="1"/>
      <w:marLeft w:val="0"/>
      <w:marRight w:val="0"/>
      <w:marTop w:val="0"/>
      <w:marBottom w:val="0"/>
      <w:divBdr>
        <w:top w:val="none" w:sz="0" w:space="0" w:color="auto"/>
        <w:left w:val="none" w:sz="0" w:space="0" w:color="auto"/>
        <w:bottom w:val="none" w:sz="0" w:space="0" w:color="auto"/>
        <w:right w:val="none" w:sz="0" w:space="0" w:color="auto"/>
      </w:divBdr>
    </w:div>
    <w:div w:id="1813331390">
      <w:bodyDiv w:val="1"/>
      <w:marLeft w:val="0"/>
      <w:marRight w:val="0"/>
      <w:marTop w:val="0"/>
      <w:marBottom w:val="0"/>
      <w:divBdr>
        <w:top w:val="none" w:sz="0" w:space="0" w:color="auto"/>
        <w:left w:val="none" w:sz="0" w:space="0" w:color="auto"/>
        <w:bottom w:val="none" w:sz="0" w:space="0" w:color="auto"/>
        <w:right w:val="none" w:sz="0" w:space="0" w:color="auto"/>
      </w:divBdr>
    </w:div>
    <w:div w:id="1813526011">
      <w:bodyDiv w:val="1"/>
      <w:marLeft w:val="0"/>
      <w:marRight w:val="0"/>
      <w:marTop w:val="0"/>
      <w:marBottom w:val="0"/>
      <w:divBdr>
        <w:top w:val="none" w:sz="0" w:space="0" w:color="auto"/>
        <w:left w:val="none" w:sz="0" w:space="0" w:color="auto"/>
        <w:bottom w:val="none" w:sz="0" w:space="0" w:color="auto"/>
        <w:right w:val="none" w:sz="0" w:space="0" w:color="auto"/>
      </w:divBdr>
    </w:div>
    <w:div w:id="1813598285">
      <w:bodyDiv w:val="1"/>
      <w:marLeft w:val="0"/>
      <w:marRight w:val="0"/>
      <w:marTop w:val="0"/>
      <w:marBottom w:val="0"/>
      <w:divBdr>
        <w:top w:val="none" w:sz="0" w:space="0" w:color="auto"/>
        <w:left w:val="none" w:sz="0" w:space="0" w:color="auto"/>
        <w:bottom w:val="none" w:sz="0" w:space="0" w:color="auto"/>
        <w:right w:val="none" w:sz="0" w:space="0" w:color="auto"/>
      </w:divBdr>
    </w:div>
    <w:div w:id="1813907777">
      <w:bodyDiv w:val="1"/>
      <w:marLeft w:val="0"/>
      <w:marRight w:val="0"/>
      <w:marTop w:val="0"/>
      <w:marBottom w:val="0"/>
      <w:divBdr>
        <w:top w:val="none" w:sz="0" w:space="0" w:color="auto"/>
        <w:left w:val="none" w:sz="0" w:space="0" w:color="auto"/>
        <w:bottom w:val="none" w:sz="0" w:space="0" w:color="auto"/>
        <w:right w:val="none" w:sz="0" w:space="0" w:color="auto"/>
      </w:divBdr>
    </w:div>
    <w:div w:id="1814175471">
      <w:bodyDiv w:val="1"/>
      <w:marLeft w:val="0"/>
      <w:marRight w:val="0"/>
      <w:marTop w:val="0"/>
      <w:marBottom w:val="0"/>
      <w:divBdr>
        <w:top w:val="none" w:sz="0" w:space="0" w:color="auto"/>
        <w:left w:val="none" w:sz="0" w:space="0" w:color="auto"/>
        <w:bottom w:val="none" w:sz="0" w:space="0" w:color="auto"/>
        <w:right w:val="none" w:sz="0" w:space="0" w:color="auto"/>
      </w:divBdr>
    </w:div>
    <w:div w:id="1814445075">
      <w:bodyDiv w:val="1"/>
      <w:marLeft w:val="0"/>
      <w:marRight w:val="0"/>
      <w:marTop w:val="0"/>
      <w:marBottom w:val="0"/>
      <w:divBdr>
        <w:top w:val="none" w:sz="0" w:space="0" w:color="auto"/>
        <w:left w:val="none" w:sz="0" w:space="0" w:color="auto"/>
        <w:bottom w:val="none" w:sz="0" w:space="0" w:color="auto"/>
        <w:right w:val="none" w:sz="0" w:space="0" w:color="auto"/>
      </w:divBdr>
    </w:div>
    <w:div w:id="1814449864">
      <w:bodyDiv w:val="1"/>
      <w:marLeft w:val="0"/>
      <w:marRight w:val="0"/>
      <w:marTop w:val="0"/>
      <w:marBottom w:val="0"/>
      <w:divBdr>
        <w:top w:val="none" w:sz="0" w:space="0" w:color="auto"/>
        <w:left w:val="none" w:sz="0" w:space="0" w:color="auto"/>
        <w:bottom w:val="none" w:sz="0" w:space="0" w:color="auto"/>
        <w:right w:val="none" w:sz="0" w:space="0" w:color="auto"/>
      </w:divBdr>
    </w:div>
    <w:div w:id="1814565669">
      <w:bodyDiv w:val="1"/>
      <w:marLeft w:val="0"/>
      <w:marRight w:val="0"/>
      <w:marTop w:val="0"/>
      <w:marBottom w:val="0"/>
      <w:divBdr>
        <w:top w:val="none" w:sz="0" w:space="0" w:color="auto"/>
        <w:left w:val="none" w:sz="0" w:space="0" w:color="auto"/>
        <w:bottom w:val="none" w:sz="0" w:space="0" w:color="auto"/>
        <w:right w:val="none" w:sz="0" w:space="0" w:color="auto"/>
      </w:divBdr>
    </w:div>
    <w:div w:id="1814909154">
      <w:bodyDiv w:val="1"/>
      <w:marLeft w:val="0"/>
      <w:marRight w:val="0"/>
      <w:marTop w:val="0"/>
      <w:marBottom w:val="0"/>
      <w:divBdr>
        <w:top w:val="none" w:sz="0" w:space="0" w:color="auto"/>
        <w:left w:val="none" w:sz="0" w:space="0" w:color="auto"/>
        <w:bottom w:val="none" w:sz="0" w:space="0" w:color="auto"/>
        <w:right w:val="none" w:sz="0" w:space="0" w:color="auto"/>
      </w:divBdr>
    </w:div>
    <w:div w:id="1814985839">
      <w:bodyDiv w:val="1"/>
      <w:marLeft w:val="0"/>
      <w:marRight w:val="0"/>
      <w:marTop w:val="0"/>
      <w:marBottom w:val="0"/>
      <w:divBdr>
        <w:top w:val="none" w:sz="0" w:space="0" w:color="auto"/>
        <w:left w:val="none" w:sz="0" w:space="0" w:color="auto"/>
        <w:bottom w:val="none" w:sz="0" w:space="0" w:color="auto"/>
        <w:right w:val="none" w:sz="0" w:space="0" w:color="auto"/>
      </w:divBdr>
    </w:div>
    <w:div w:id="1815558152">
      <w:bodyDiv w:val="1"/>
      <w:marLeft w:val="0"/>
      <w:marRight w:val="0"/>
      <w:marTop w:val="0"/>
      <w:marBottom w:val="0"/>
      <w:divBdr>
        <w:top w:val="none" w:sz="0" w:space="0" w:color="auto"/>
        <w:left w:val="none" w:sz="0" w:space="0" w:color="auto"/>
        <w:bottom w:val="none" w:sz="0" w:space="0" w:color="auto"/>
        <w:right w:val="none" w:sz="0" w:space="0" w:color="auto"/>
      </w:divBdr>
    </w:div>
    <w:div w:id="1816487641">
      <w:bodyDiv w:val="1"/>
      <w:marLeft w:val="0"/>
      <w:marRight w:val="0"/>
      <w:marTop w:val="0"/>
      <w:marBottom w:val="0"/>
      <w:divBdr>
        <w:top w:val="none" w:sz="0" w:space="0" w:color="auto"/>
        <w:left w:val="none" w:sz="0" w:space="0" w:color="auto"/>
        <w:bottom w:val="none" w:sz="0" w:space="0" w:color="auto"/>
        <w:right w:val="none" w:sz="0" w:space="0" w:color="auto"/>
      </w:divBdr>
    </w:div>
    <w:div w:id="1816488958">
      <w:bodyDiv w:val="1"/>
      <w:marLeft w:val="0"/>
      <w:marRight w:val="0"/>
      <w:marTop w:val="0"/>
      <w:marBottom w:val="0"/>
      <w:divBdr>
        <w:top w:val="none" w:sz="0" w:space="0" w:color="auto"/>
        <w:left w:val="none" w:sz="0" w:space="0" w:color="auto"/>
        <w:bottom w:val="none" w:sz="0" w:space="0" w:color="auto"/>
        <w:right w:val="none" w:sz="0" w:space="0" w:color="auto"/>
      </w:divBdr>
    </w:div>
    <w:div w:id="1817064398">
      <w:bodyDiv w:val="1"/>
      <w:marLeft w:val="0"/>
      <w:marRight w:val="0"/>
      <w:marTop w:val="0"/>
      <w:marBottom w:val="0"/>
      <w:divBdr>
        <w:top w:val="none" w:sz="0" w:space="0" w:color="auto"/>
        <w:left w:val="none" w:sz="0" w:space="0" w:color="auto"/>
        <w:bottom w:val="none" w:sz="0" w:space="0" w:color="auto"/>
        <w:right w:val="none" w:sz="0" w:space="0" w:color="auto"/>
      </w:divBdr>
    </w:div>
    <w:div w:id="1817143158">
      <w:bodyDiv w:val="1"/>
      <w:marLeft w:val="0"/>
      <w:marRight w:val="0"/>
      <w:marTop w:val="0"/>
      <w:marBottom w:val="0"/>
      <w:divBdr>
        <w:top w:val="none" w:sz="0" w:space="0" w:color="auto"/>
        <w:left w:val="none" w:sz="0" w:space="0" w:color="auto"/>
        <w:bottom w:val="none" w:sz="0" w:space="0" w:color="auto"/>
        <w:right w:val="none" w:sz="0" w:space="0" w:color="auto"/>
      </w:divBdr>
    </w:div>
    <w:div w:id="1817145617">
      <w:bodyDiv w:val="1"/>
      <w:marLeft w:val="0"/>
      <w:marRight w:val="0"/>
      <w:marTop w:val="0"/>
      <w:marBottom w:val="0"/>
      <w:divBdr>
        <w:top w:val="none" w:sz="0" w:space="0" w:color="auto"/>
        <w:left w:val="none" w:sz="0" w:space="0" w:color="auto"/>
        <w:bottom w:val="none" w:sz="0" w:space="0" w:color="auto"/>
        <w:right w:val="none" w:sz="0" w:space="0" w:color="auto"/>
      </w:divBdr>
    </w:div>
    <w:div w:id="1817408381">
      <w:bodyDiv w:val="1"/>
      <w:marLeft w:val="0"/>
      <w:marRight w:val="0"/>
      <w:marTop w:val="0"/>
      <w:marBottom w:val="0"/>
      <w:divBdr>
        <w:top w:val="none" w:sz="0" w:space="0" w:color="auto"/>
        <w:left w:val="none" w:sz="0" w:space="0" w:color="auto"/>
        <w:bottom w:val="none" w:sz="0" w:space="0" w:color="auto"/>
        <w:right w:val="none" w:sz="0" w:space="0" w:color="auto"/>
      </w:divBdr>
    </w:div>
    <w:div w:id="1817869589">
      <w:bodyDiv w:val="1"/>
      <w:marLeft w:val="0"/>
      <w:marRight w:val="0"/>
      <w:marTop w:val="0"/>
      <w:marBottom w:val="0"/>
      <w:divBdr>
        <w:top w:val="none" w:sz="0" w:space="0" w:color="auto"/>
        <w:left w:val="none" w:sz="0" w:space="0" w:color="auto"/>
        <w:bottom w:val="none" w:sz="0" w:space="0" w:color="auto"/>
        <w:right w:val="none" w:sz="0" w:space="0" w:color="auto"/>
      </w:divBdr>
    </w:div>
    <w:div w:id="1818301269">
      <w:bodyDiv w:val="1"/>
      <w:marLeft w:val="0"/>
      <w:marRight w:val="0"/>
      <w:marTop w:val="0"/>
      <w:marBottom w:val="0"/>
      <w:divBdr>
        <w:top w:val="none" w:sz="0" w:space="0" w:color="auto"/>
        <w:left w:val="none" w:sz="0" w:space="0" w:color="auto"/>
        <w:bottom w:val="none" w:sz="0" w:space="0" w:color="auto"/>
        <w:right w:val="none" w:sz="0" w:space="0" w:color="auto"/>
      </w:divBdr>
    </w:div>
    <w:div w:id="1818380319">
      <w:bodyDiv w:val="1"/>
      <w:marLeft w:val="0"/>
      <w:marRight w:val="0"/>
      <w:marTop w:val="0"/>
      <w:marBottom w:val="0"/>
      <w:divBdr>
        <w:top w:val="none" w:sz="0" w:space="0" w:color="auto"/>
        <w:left w:val="none" w:sz="0" w:space="0" w:color="auto"/>
        <w:bottom w:val="none" w:sz="0" w:space="0" w:color="auto"/>
        <w:right w:val="none" w:sz="0" w:space="0" w:color="auto"/>
      </w:divBdr>
    </w:div>
    <w:div w:id="1818523329">
      <w:bodyDiv w:val="1"/>
      <w:marLeft w:val="0"/>
      <w:marRight w:val="0"/>
      <w:marTop w:val="0"/>
      <w:marBottom w:val="0"/>
      <w:divBdr>
        <w:top w:val="none" w:sz="0" w:space="0" w:color="auto"/>
        <w:left w:val="none" w:sz="0" w:space="0" w:color="auto"/>
        <w:bottom w:val="none" w:sz="0" w:space="0" w:color="auto"/>
        <w:right w:val="none" w:sz="0" w:space="0" w:color="auto"/>
      </w:divBdr>
    </w:div>
    <w:div w:id="1818834264">
      <w:bodyDiv w:val="1"/>
      <w:marLeft w:val="0"/>
      <w:marRight w:val="0"/>
      <w:marTop w:val="0"/>
      <w:marBottom w:val="0"/>
      <w:divBdr>
        <w:top w:val="none" w:sz="0" w:space="0" w:color="auto"/>
        <w:left w:val="none" w:sz="0" w:space="0" w:color="auto"/>
        <w:bottom w:val="none" w:sz="0" w:space="0" w:color="auto"/>
        <w:right w:val="none" w:sz="0" w:space="0" w:color="auto"/>
      </w:divBdr>
    </w:div>
    <w:div w:id="1818915049">
      <w:bodyDiv w:val="1"/>
      <w:marLeft w:val="0"/>
      <w:marRight w:val="0"/>
      <w:marTop w:val="0"/>
      <w:marBottom w:val="0"/>
      <w:divBdr>
        <w:top w:val="none" w:sz="0" w:space="0" w:color="auto"/>
        <w:left w:val="none" w:sz="0" w:space="0" w:color="auto"/>
        <w:bottom w:val="none" w:sz="0" w:space="0" w:color="auto"/>
        <w:right w:val="none" w:sz="0" w:space="0" w:color="auto"/>
      </w:divBdr>
    </w:div>
    <w:div w:id="1819179936">
      <w:bodyDiv w:val="1"/>
      <w:marLeft w:val="0"/>
      <w:marRight w:val="0"/>
      <w:marTop w:val="0"/>
      <w:marBottom w:val="0"/>
      <w:divBdr>
        <w:top w:val="none" w:sz="0" w:space="0" w:color="auto"/>
        <w:left w:val="none" w:sz="0" w:space="0" w:color="auto"/>
        <w:bottom w:val="none" w:sz="0" w:space="0" w:color="auto"/>
        <w:right w:val="none" w:sz="0" w:space="0" w:color="auto"/>
      </w:divBdr>
    </w:div>
    <w:div w:id="1819374680">
      <w:bodyDiv w:val="1"/>
      <w:marLeft w:val="0"/>
      <w:marRight w:val="0"/>
      <w:marTop w:val="0"/>
      <w:marBottom w:val="0"/>
      <w:divBdr>
        <w:top w:val="none" w:sz="0" w:space="0" w:color="auto"/>
        <w:left w:val="none" w:sz="0" w:space="0" w:color="auto"/>
        <w:bottom w:val="none" w:sz="0" w:space="0" w:color="auto"/>
        <w:right w:val="none" w:sz="0" w:space="0" w:color="auto"/>
      </w:divBdr>
    </w:div>
    <w:div w:id="1819567566">
      <w:bodyDiv w:val="1"/>
      <w:marLeft w:val="0"/>
      <w:marRight w:val="0"/>
      <w:marTop w:val="0"/>
      <w:marBottom w:val="0"/>
      <w:divBdr>
        <w:top w:val="none" w:sz="0" w:space="0" w:color="auto"/>
        <w:left w:val="none" w:sz="0" w:space="0" w:color="auto"/>
        <w:bottom w:val="none" w:sz="0" w:space="0" w:color="auto"/>
        <w:right w:val="none" w:sz="0" w:space="0" w:color="auto"/>
      </w:divBdr>
    </w:div>
    <w:div w:id="1819614801">
      <w:bodyDiv w:val="1"/>
      <w:marLeft w:val="0"/>
      <w:marRight w:val="0"/>
      <w:marTop w:val="0"/>
      <w:marBottom w:val="0"/>
      <w:divBdr>
        <w:top w:val="none" w:sz="0" w:space="0" w:color="auto"/>
        <w:left w:val="none" w:sz="0" w:space="0" w:color="auto"/>
        <w:bottom w:val="none" w:sz="0" w:space="0" w:color="auto"/>
        <w:right w:val="none" w:sz="0" w:space="0" w:color="auto"/>
      </w:divBdr>
    </w:div>
    <w:div w:id="1819758628">
      <w:bodyDiv w:val="1"/>
      <w:marLeft w:val="0"/>
      <w:marRight w:val="0"/>
      <w:marTop w:val="0"/>
      <w:marBottom w:val="0"/>
      <w:divBdr>
        <w:top w:val="none" w:sz="0" w:space="0" w:color="auto"/>
        <w:left w:val="none" w:sz="0" w:space="0" w:color="auto"/>
        <w:bottom w:val="none" w:sz="0" w:space="0" w:color="auto"/>
        <w:right w:val="none" w:sz="0" w:space="0" w:color="auto"/>
      </w:divBdr>
    </w:div>
    <w:div w:id="1819766080">
      <w:bodyDiv w:val="1"/>
      <w:marLeft w:val="0"/>
      <w:marRight w:val="0"/>
      <w:marTop w:val="0"/>
      <w:marBottom w:val="0"/>
      <w:divBdr>
        <w:top w:val="none" w:sz="0" w:space="0" w:color="auto"/>
        <w:left w:val="none" w:sz="0" w:space="0" w:color="auto"/>
        <w:bottom w:val="none" w:sz="0" w:space="0" w:color="auto"/>
        <w:right w:val="none" w:sz="0" w:space="0" w:color="auto"/>
      </w:divBdr>
    </w:div>
    <w:div w:id="1819877894">
      <w:bodyDiv w:val="1"/>
      <w:marLeft w:val="0"/>
      <w:marRight w:val="0"/>
      <w:marTop w:val="0"/>
      <w:marBottom w:val="0"/>
      <w:divBdr>
        <w:top w:val="none" w:sz="0" w:space="0" w:color="auto"/>
        <w:left w:val="none" w:sz="0" w:space="0" w:color="auto"/>
        <w:bottom w:val="none" w:sz="0" w:space="0" w:color="auto"/>
        <w:right w:val="none" w:sz="0" w:space="0" w:color="auto"/>
      </w:divBdr>
    </w:div>
    <w:div w:id="1820145495">
      <w:bodyDiv w:val="1"/>
      <w:marLeft w:val="0"/>
      <w:marRight w:val="0"/>
      <w:marTop w:val="0"/>
      <w:marBottom w:val="0"/>
      <w:divBdr>
        <w:top w:val="none" w:sz="0" w:space="0" w:color="auto"/>
        <w:left w:val="none" w:sz="0" w:space="0" w:color="auto"/>
        <w:bottom w:val="none" w:sz="0" w:space="0" w:color="auto"/>
        <w:right w:val="none" w:sz="0" w:space="0" w:color="auto"/>
      </w:divBdr>
    </w:div>
    <w:div w:id="1820146495">
      <w:bodyDiv w:val="1"/>
      <w:marLeft w:val="0"/>
      <w:marRight w:val="0"/>
      <w:marTop w:val="0"/>
      <w:marBottom w:val="0"/>
      <w:divBdr>
        <w:top w:val="none" w:sz="0" w:space="0" w:color="auto"/>
        <w:left w:val="none" w:sz="0" w:space="0" w:color="auto"/>
        <w:bottom w:val="none" w:sz="0" w:space="0" w:color="auto"/>
        <w:right w:val="none" w:sz="0" w:space="0" w:color="auto"/>
      </w:divBdr>
    </w:div>
    <w:div w:id="1821071090">
      <w:bodyDiv w:val="1"/>
      <w:marLeft w:val="0"/>
      <w:marRight w:val="0"/>
      <w:marTop w:val="0"/>
      <w:marBottom w:val="0"/>
      <w:divBdr>
        <w:top w:val="none" w:sz="0" w:space="0" w:color="auto"/>
        <w:left w:val="none" w:sz="0" w:space="0" w:color="auto"/>
        <w:bottom w:val="none" w:sz="0" w:space="0" w:color="auto"/>
        <w:right w:val="none" w:sz="0" w:space="0" w:color="auto"/>
      </w:divBdr>
    </w:div>
    <w:div w:id="1821193774">
      <w:bodyDiv w:val="1"/>
      <w:marLeft w:val="0"/>
      <w:marRight w:val="0"/>
      <w:marTop w:val="0"/>
      <w:marBottom w:val="0"/>
      <w:divBdr>
        <w:top w:val="none" w:sz="0" w:space="0" w:color="auto"/>
        <w:left w:val="none" w:sz="0" w:space="0" w:color="auto"/>
        <w:bottom w:val="none" w:sz="0" w:space="0" w:color="auto"/>
        <w:right w:val="none" w:sz="0" w:space="0" w:color="auto"/>
      </w:divBdr>
    </w:div>
    <w:div w:id="1821532292">
      <w:bodyDiv w:val="1"/>
      <w:marLeft w:val="0"/>
      <w:marRight w:val="0"/>
      <w:marTop w:val="0"/>
      <w:marBottom w:val="0"/>
      <w:divBdr>
        <w:top w:val="none" w:sz="0" w:space="0" w:color="auto"/>
        <w:left w:val="none" w:sz="0" w:space="0" w:color="auto"/>
        <w:bottom w:val="none" w:sz="0" w:space="0" w:color="auto"/>
        <w:right w:val="none" w:sz="0" w:space="0" w:color="auto"/>
      </w:divBdr>
    </w:div>
    <w:div w:id="1821727432">
      <w:bodyDiv w:val="1"/>
      <w:marLeft w:val="0"/>
      <w:marRight w:val="0"/>
      <w:marTop w:val="0"/>
      <w:marBottom w:val="0"/>
      <w:divBdr>
        <w:top w:val="none" w:sz="0" w:space="0" w:color="auto"/>
        <w:left w:val="none" w:sz="0" w:space="0" w:color="auto"/>
        <w:bottom w:val="none" w:sz="0" w:space="0" w:color="auto"/>
        <w:right w:val="none" w:sz="0" w:space="0" w:color="auto"/>
      </w:divBdr>
    </w:div>
    <w:div w:id="1822230141">
      <w:bodyDiv w:val="1"/>
      <w:marLeft w:val="0"/>
      <w:marRight w:val="0"/>
      <w:marTop w:val="0"/>
      <w:marBottom w:val="0"/>
      <w:divBdr>
        <w:top w:val="none" w:sz="0" w:space="0" w:color="auto"/>
        <w:left w:val="none" w:sz="0" w:space="0" w:color="auto"/>
        <w:bottom w:val="none" w:sz="0" w:space="0" w:color="auto"/>
        <w:right w:val="none" w:sz="0" w:space="0" w:color="auto"/>
      </w:divBdr>
    </w:div>
    <w:div w:id="1822305705">
      <w:bodyDiv w:val="1"/>
      <w:marLeft w:val="0"/>
      <w:marRight w:val="0"/>
      <w:marTop w:val="0"/>
      <w:marBottom w:val="0"/>
      <w:divBdr>
        <w:top w:val="none" w:sz="0" w:space="0" w:color="auto"/>
        <w:left w:val="none" w:sz="0" w:space="0" w:color="auto"/>
        <w:bottom w:val="none" w:sz="0" w:space="0" w:color="auto"/>
        <w:right w:val="none" w:sz="0" w:space="0" w:color="auto"/>
      </w:divBdr>
    </w:div>
    <w:div w:id="1822580521">
      <w:bodyDiv w:val="1"/>
      <w:marLeft w:val="0"/>
      <w:marRight w:val="0"/>
      <w:marTop w:val="0"/>
      <w:marBottom w:val="0"/>
      <w:divBdr>
        <w:top w:val="none" w:sz="0" w:space="0" w:color="auto"/>
        <w:left w:val="none" w:sz="0" w:space="0" w:color="auto"/>
        <w:bottom w:val="none" w:sz="0" w:space="0" w:color="auto"/>
        <w:right w:val="none" w:sz="0" w:space="0" w:color="auto"/>
      </w:divBdr>
    </w:div>
    <w:div w:id="1822647649">
      <w:bodyDiv w:val="1"/>
      <w:marLeft w:val="0"/>
      <w:marRight w:val="0"/>
      <w:marTop w:val="0"/>
      <w:marBottom w:val="0"/>
      <w:divBdr>
        <w:top w:val="none" w:sz="0" w:space="0" w:color="auto"/>
        <w:left w:val="none" w:sz="0" w:space="0" w:color="auto"/>
        <w:bottom w:val="none" w:sz="0" w:space="0" w:color="auto"/>
        <w:right w:val="none" w:sz="0" w:space="0" w:color="auto"/>
      </w:divBdr>
    </w:div>
    <w:div w:id="1822691315">
      <w:bodyDiv w:val="1"/>
      <w:marLeft w:val="0"/>
      <w:marRight w:val="0"/>
      <w:marTop w:val="0"/>
      <w:marBottom w:val="0"/>
      <w:divBdr>
        <w:top w:val="none" w:sz="0" w:space="0" w:color="auto"/>
        <w:left w:val="none" w:sz="0" w:space="0" w:color="auto"/>
        <w:bottom w:val="none" w:sz="0" w:space="0" w:color="auto"/>
        <w:right w:val="none" w:sz="0" w:space="0" w:color="auto"/>
      </w:divBdr>
    </w:div>
    <w:div w:id="1823304230">
      <w:bodyDiv w:val="1"/>
      <w:marLeft w:val="0"/>
      <w:marRight w:val="0"/>
      <w:marTop w:val="0"/>
      <w:marBottom w:val="0"/>
      <w:divBdr>
        <w:top w:val="none" w:sz="0" w:space="0" w:color="auto"/>
        <w:left w:val="none" w:sz="0" w:space="0" w:color="auto"/>
        <w:bottom w:val="none" w:sz="0" w:space="0" w:color="auto"/>
        <w:right w:val="none" w:sz="0" w:space="0" w:color="auto"/>
      </w:divBdr>
    </w:div>
    <w:div w:id="1823351554">
      <w:bodyDiv w:val="1"/>
      <w:marLeft w:val="0"/>
      <w:marRight w:val="0"/>
      <w:marTop w:val="0"/>
      <w:marBottom w:val="0"/>
      <w:divBdr>
        <w:top w:val="none" w:sz="0" w:space="0" w:color="auto"/>
        <w:left w:val="none" w:sz="0" w:space="0" w:color="auto"/>
        <w:bottom w:val="none" w:sz="0" w:space="0" w:color="auto"/>
        <w:right w:val="none" w:sz="0" w:space="0" w:color="auto"/>
      </w:divBdr>
    </w:div>
    <w:div w:id="1823889788">
      <w:bodyDiv w:val="1"/>
      <w:marLeft w:val="0"/>
      <w:marRight w:val="0"/>
      <w:marTop w:val="0"/>
      <w:marBottom w:val="0"/>
      <w:divBdr>
        <w:top w:val="none" w:sz="0" w:space="0" w:color="auto"/>
        <w:left w:val="none" w:sz="0" w:space="0" w:color="auto"/>
        <w:bottom w:val="none" w:sz="0" w:space="0" w:color="auto"/>
        <w:right w:val="none" w:sz="0" w:space="0" w:color="auto"/>
      </w:divBdr>
    </w:div>
    <w:div w:id="1824081787">
      <w:bodyDiv w:val="1"/>
      <w:marLeft w:val="0"/>
      <w:marRight w:val="0"/>
      <w:marTop w:val="0"/>
      <w:marBottom w:val="0"/>
      <w:divBdr>
        <w:top w:val="none" w:sz="0" w:space="0" w:color="auto"/>
        <w:left w:val="none" w:sz="0" w:space="0" w:color="auto"/>
        <w:bottom w:val="none" w:sz="0" w:space="0" w:color="auto"/>
        <w:right w:val="none" w:sz="0" w:space="0" w:color="auto"/>
      </w:divBdr>
    </w:div>
    <w:div w:id="1824620483">
      <w:bodyDiv w:val="1"/>
      <w:marLeft w:val="0"/>
      <w:marRight w:val="0"/>
      <w:marTop w:val="0"/>
      <w:marBottom w:val="0"/>
      <w:divBdr>
        <w:top w:val="none" w:sz="0" w:space="0" w:color="auto"/>
        <w:left w:val="none" w:sz="0" w:space="0" w:color="auto"/>
        <w:bottom w:val="none" w:sz="0" w:space="0" w:color="auto"/>
        <w:right w:val="none" w:sz="0" w:space="0" w:color="auto"/>
      </w:divBdr>
    </w:div>
    <w:div w:id="1824734941">
      <w:bodyDiv w:val="1"/>
      <w:marLeft w:val="0"/>
      <w:marRight w:val="0"/>
      <w:marTop w:val="0"/>
      <w:marBottom w:val="0"/>
      <w:divBdr>
        <w:top w:val="none" w:sz="0" w:space="0" w:color="auto"/>
        <w:left w:val="none" w:sz="0" w:space="0" w:color="auto"/>
        <w:bottom w:val="none" w:sz="0" w:space="0" w:color="auto"/>
        <w:right w:val="none" w:sz="0" w:space="0" w:color="auto"/>
      </w:divBdr>
    </w:div>
    <w:div w:id="1824807849">
      <w:bodyDiv w:val="1"/>
      <w:marLeft w:val="0"/>
      <w:marRight w:val="0"/>
      <w:marTop w:val="0"/>
      <w:marBottom w:val="0"/>
      <w:divBdr>
        <w:top w:val="none" w:sz="0" w:space="0" w:color="auto"/>
        <w:left w:val="none" w:sz="0" w:space="0" w:color="auto"/>
        <w:bottom w:val="none" w:sz="0" w:space="0" w:color="auto"/>
        <w:right w:val="none" w:sz="0" w:space="0" w:color="auto"/>
      </w:divBdr>
    </w:div>
    <w:div w:id="1825272224">
      <w:bodyDiv w:val="1"/>
      <w:marLeft w:val="0"/>
      <w:marRight w:val="0"/>
      <w:marTop w:val="0"/>
      <w:marBottom w:val="0"/>
      <w:divBdr>
        <w:top w:val="none" w:sz="0" w:space="0" w:color="auto"/>
        <w:left w:val="none" w:sz="0" w:space="0" w:color="auto"/>
        <w:bottom w:val="none" w:sz="0" w:space="0" w:color="auto"/>
        <w:right w:val="none" w:sz="0" w:space="0" w:color="auto"/>
      </w:divBdr>
    </w:div>
    <w:div w:id="1825272401">
      <w:bodyDiv w:val="1"/>
      <w:marLeft w:val="0"/>
      <w:marRight w:val="0"/>
      <w:marTop w:val="0"/>
      <w:marBottom w:val="0"/>
      <w:divBdr>
        <w:top w:val="none" w:sz="0" w:space="0" w:color="auto"/>
        <w:left w:val="none" w:sz="0" w:space="0" w:color="auto"/>
        <w:bottom w:val="none" w:sz="0" w:space="0" w:color="auto"/>
        <w:right w:val="none" w:sz="0" w:space="0" w:color="auto"/>
      </w:divBdr>
    </w:div>
    <w:div w:id="1825313929">
      <w:bodyDiv w:val="1"/>
      <w:marLeft w:val="0"/>
      <w:marRight w:val="0"/>
      <w:marTop w:val="0"/>
      <w:marBottom w:val="0"/>
      <w:divBdr>
        <w:top w:val="none" w:sz="0" w:space="0" w:color="auto"/>
        <w:left w:val="none" w:sz="0" w:space="0" w:color="auto"/>
        <w:bottom w:val="none" w:sz="0" w:space="0" w:color="auto"/>
        <w:right w:val="none" w:sz="0" w:space="0" w:color="auto"/>
      </w:divBdr>
    </w:div>
    <w:div w:id="1826050061">
      <w:bodyDiv w:val="1"/>
      <w:marLeft w:val="0"/>
      <w:marRight w:val="0"/>
      <w:marTop w:val="0"/>
      <w:marBottom w:val="0"/>
      <w:divBdr>
        <w:top w:val="none" w:sz="0" w:space="0" w:color="auto"/>
        <w:left w:val="none" w:sz="0" w:space="0" w:color="auto"/>
        <w:bottom w:val="none" w:sz="0" w:space="0" w:color="auto"/>
        <w:right w:val="none" w:sz="0" w:space="0" w:color="auto"/>
      </w:divBdr>
    </w:div>
    <w:div w:id="1826315515">
      <w:bodyDiv w:val="1"/>
      <w:marLeft w:val="0"/>
      <w:marRight w:val="0"/>
      <w:marTop w:val="0"/>
      <w:marBottom w:val="0"/>
      <w:divBdr>
        <w:top w:val="none" w:sz="0" w:space="0" w:color="auto"/>
        <w:left w:val="none" w:sz="0" w:space="0" w:color="auto"/>
        <w:bottom w:val="none" w:sz="0" w:space="0" w:color="auto"/>
        <w:right w:val="none" w:sz="0" w:space="0" w:color="auto"/>
      </w:divBdr>
    </w:div>
    <w:div w:id="1826697469">
      <w:bodyDiv w:val="1"/>
      <w:marLeft w:val="0"/>
      <w:marRight w:val="0"/>
      <w:marTop w:val="0"/>
      <w:marBottom w:val="0"/>
      <w:divBdr>
        <w:top w:val="none" w:sz="0" w:space="0" w:color="auto"/>
        <w:left w:val="none" w:sz="0" w:space="0" w:color="auto"/>
        <w:bottom w:val="none" w:sz="0" w:space="0" w:color="auto"/>
        <w:right w:val="none" w:sz="0" w:space="0" w:color="auto"/>
      </w:divBdr>
    </w:div>
    <w:div w:id="1826773134">
      <w:bodyDiv w:val="1"/>
      <w:marLeft w:val="0"/>
      <w:marRight w:val="0"/>
      <w:marTop w:val="0"/>
      <w:marBottom w:val="0"/>
      <w:divBdr>
        <w:top w:val="none" w:sz="0" w:space="0" w:color="auto"/>
        <w:left w:val="none" w:sz="0" w:space="0" w:color="auto"/>
        <w:bottom w:val="none" w:sz="0" w:space="0" w:color="auto"/>
        <w:right w:val="none" w:sz="0" w:space="0" w:color="auto"/>
      </w:divBdr>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7166231">
      <w:bodyDiv w:val="1"/>
      <w:marLeft w:val="0"/>
      <w:marRight w:val="0"/>
      <w:marTop w:val="0"/>
      <w:marBottom w:val="0"/>
      <w:divBdr>
        <w:top w:val="none" w:sz="0" w:space="0" w:color="auto"/>
        <w:left w:val="none" w:sz="0" w:space="0" w:color="auto"/>
        <w:bottom w:val="none" w:sz="0" w:space="0" w:color="auto"/>
        <w:right w:val="none" w:sz="0" w:space="0" w:color="auto"/>
      </w:divBdr>
    </w:div>
    <w:div w:id="1827167176">
      <w:bodyDiv w:val="1"/>
      <w:marLeft w:val="0"/>
      <w:marRight w:val="0"/>
      <w:marTop w:val="0"/>
      <w:marBottom w:val="0"/>
      <w:divBdr>
        <w:top w:val="none" w:sz="0" w:space="0" w:color="auto"/>
        <w:left w:val="none" w:sz="0" w:space="0" w:color="auto"/>
        <w:bottom w:val="none" w:sz="0" w:space="0" w:color="auto"/>
        <w:right w:val="none" w:sz="0" w:space="0" w:color="auto"/>
      </w:divBdr>
    </w:div>
    <w:div w:id="1827627580">
      <w:bodyDiv w:val="1"/>
      <w:marLeft w:val="0"/>
      <w:marRight w:val="0"/>
      <w:marTop w:val="0"/>
      <w:marBottom w:val="0"/>
      <w:divBdr>
        <w:top w:val="none" w:sz="0" w:space="0" w:color="auto"/>
        <w:left w:val="none" w:sz="0" w:space="0" w:color="auto"/>
        <w:bottom w:val="none" w:sz="0" w:space="0" w:color="auto"/>
        <w:right w:val="none" w:sz="0" w:space="0" w:color="auto"/>
      </w:divBdr>
    </w:div>
    <w:div w:id="1827739629">
      <w:bodyDiv w:val="1"/>
      <w:marLeft w:val="0"/>
      <w:marRight w:val="0"/>
      <w:marTop w:val="0"/>
      <w:marBottom w:val="0"/>
      <w:divBdr>
        <w:top w:val="none" w:sz="0" w:space="0" w:color="auto"/>
        <w:left w:val="none" w:sz="0" w:space="0" w:color="auto"/>
        <w:bottom w:val="none" w:sz="0" w:space="0" w:color="auto"/>
        <w:right w:val="none" w:sz="0" w:space="0" w:color="auto"/>
      </w:divBdr>
    </w:div>
    <w:div w:id="1827894421">
      <w:bodyDiv w:val="1"/>
      <w:marLeft w:val="0"/>
      <w:marRight w:val="0"/>
      <w:marTop w:val="0"/>
      <w:marBottom w:val="0"/>
      <w:divBdr>
        <w:top w:val="none" w:sz="0" w:space="0" w:color="auto"/>
        <w:left w:val="none" w:sz="0" w:space="0" w:color="auto"/>
        <w:bottom w:val="none" w:sz="0" w:space="0" w:color="auto"/>
        <w:right w:val="none" w:sz="0" w:space="0" w:color="auto"/>
      </w:divBdr>
    </w:div>
    <w:div w:id="1828086761">
      <w:bodyDiv w:val="1"/>
      <w:marLeft w:val="0"/>
      <w:marRight w:val="0"/>
      <w:marTop w:val="0"/>
      <w:marBottom w:val="0"/>
      <w:divBdr>
        <w:top w:val="none" w:sz="0" w:space="0" w:color="auto"/>
        <w:left w:val="none" w:sz="0" w:space="0" w:color="auto"/>
        <w:bottom w:val="none" w:sz="0" w:space="0" w:color="auto"/>
        <w:right w:val="none" w:sz="0" w:space="0" w:color="auto"/>
      </w:divBdr>
    </w:div>
    <w:div w:id="1828208162">
      <w:bodyDiv w:val="1"/>
      <w:marLeft w:val="0"/>
      <w:marRight w:val="0"/>
      <w:marTop w:val="0"/>
      <w:marBottom w:val="0"/>
      <w:divBdr>
        <w:top w:val="none" w:sz="0" w:space="0" w:color="auto"/>
        <w:left w:val="none" w:sz="0" w:space="0" w:color="auto"/>
        <w:bottom w:val="none" w:sz="0" w:space="0" w:color="auto"/>
        <w:right w:val="none" w:sz="0" w:space="0" w:color="auto"/>
      </w:divBdr>
    </w:div>
    <w:div w:id="1828326484">
      <w:bodyDiv w:val="1"/>
      <w:marLeft w:val="0"/>
      <w:marRight w:val="0"/>
      <w:marTop w:val="0"/>
      <w:marBottom w:val="0"/>
      <w:divBdr>
        <w:top w:val="none" w:sz="0" w:space="0" w:color="auto"/>
        <w:left w:val="none" w:sz="0" w:space="0" w:color="auto"/>
        <w:bottom w:val="none" w:sz="0" w:space="0" w:color="auto"/>
        <w:right w:val="none" w:sz="0" w:space="0" w:color="auto"/>
      </w:divBdr>
    </w:div>
    <w:div w:id="1828668148">
      <w:bodyDiv w:val="1"/>
      <w:marLeft w:val="0"/>
      <w:marRight w:val="0"/>
      <w:marTop w:val="0"/>
      <w:marBottom w:val="0"/>
      <w:divBdr>
        <w:top w:val="none" w:sz="0" w:space="0" w:color="auto"/>
        <w:left w:val="none" w:sz="0" w:space="0" w:color="auto"/>
        <w:bottom w:val="none" w:sz="0" w:space="0" w:color="auto"/>
        <w:right w:val="none" w:sz="0" w:space="0" w:color="auto"/>
      </w:divBdr>
    </w:div>
    <w:div w:id="1828982213">
      <w:bodyDiv w:val="1"/>
      <w:marLeft w:val="0"/>
      <w:marRight w:val="0"/>
      <w:marTop w:val="0"/>
      <w:marBottom w:val="0"/>
      <w:divBdr>
        <w:top w:val="none" w:sz="0" w:space="0" w:color="auto"/>
        <w:left w:val="none" w:sz="0" w:space="0" w:color="auto"/>
        <w:bottom w:val="none" w:sz="0" w:space="0" w:color="auto"/>
        <w:right w:val="none" w:sz="0" w:space="0" w:color="auto"/>
      </w:divBdr>
    </w:div>
    <w:div w:id="1829588108">
      <w:bodyDiv w:val="1"/>
      <w:marLeft w:val="0"/>
      <w:marRight w:val="0"/>
      <w:marTop w:val="0"/>
      <w:marBottom w:val="0"/>
      <w:divBdr>
        <w:top w:val="none" w:sz="0" w:space="0" w:color="auto"/>
        <w:left w:val="none" w:sz="0" w:space="0" w:color="auto"/>
        <w:bottom w:val="none" w:sz="0" w:space="0" w:color="auto"/>
        <w:right w:val="none" w:sz="0" w:space="0" w:color="auto"/>
      </w:divBdr>
    </w:div>
    <w:div w:id="1829714154">
      <w:bodyDiv w:val="1"/>
      <w:marLeft w:val="0"/>
      <w:marRight w:val="0"/>
      <w:marTop w:val="0"/>
      <w:marBottom w:val="0"/>
      <w:divBdr>
        <w:top w:val="none" w:sz="0" w:space="0" w:color="auto"/>
        <w:left w:val="none" w:sz="0" w:space="0" w:color="auto"/>
        <w:bottom w:val="none" w:sz="0" w:space="0" w:color="auto"/>
        <w:right w:val="none" w:sz="0" w:space="0" w:color="auto"/>
      </w:divBdr>
    </w:div>
    <w:div w:id="1829782086">
      <w:bodyDiv w:val="1"/>
      <w:marLeft w:val="0"/>
      <w:marRight w:val="0"/>
      <w:marTop w:val="0"/>
      <w:marBottom w:val="0"/>
      <w:divBdr>
        <w:top w:val="none" w:sz="0" w:space="0" w:color="auto"/>
        <w:left w:val="none" w:sz="0" w:space="0" w:color="auto"/>
        <w:bottom w:val="none" w:sz="0" w:space="0" w:color="auto"/>
        <w:right w:val="none" w:sz="0" w:space="0" w:color="auto"/>
      </w:divBdr>
    </w:div>
    <w:div w:id="1829787613">
      <w:bodyDiv w:val="1"/>
      <w:marLeft w:val="0"/>
      <w:marRight w:val="0"/>
      <w:marTop w:val="0"/>
      <w:marBottom w:val="0"/>
      <w:divBdr>
        <w:top w:val="none" w:sz="0" w:space="0" w:color="auto"/>
        <w:left w:val="none" w:sz="0" w:space="0" w:color="auto"/>
        <w:bottom w:val="none" w:sz="0" w:space="0" w:color="auto"/>
        <w:right w:val="none" w:sz="0" w:space="0" w:color="auto"/>
      </w:divBdr>
    </w:div>
    <w:div w:id="1830175155">
      <w:bodyDiv w:val="1"/>
      <w:marLeft w:val="0"/>
      <w:marRight w:val="0"/>
      <w:marTop w:val="0"/>
      <w:marBottom w:val="0"/>
      <w:divBdr>
        <w:top w:val="none" w:sz="0" w:space="0" w:color="auto"/>
        <w:left w:val="none" w:sz="0" w:space="0" w:color="auto"/>
        <w:bottom w:val="none" w:sz="0" w:space="0" w:color="auto"/>
        <w:right w:val="none" w:sz="0" w:space="0" w:color="auto"/>
      </w:divBdr>
    </w:div>
    <w:div w:id="1830244113">
      <w:bodyDiv w:val="1"/>
      <w:marLeft w:val="0"/>
      <w:marRight w:val="0"/>
      <w:marTop w:val="0"/>
      <w:marBottom w:val="0"/>
      <w:divBdr>
        <w:top w:val="none" w:sz="0" w:space="0" w:color="auto"/>
        <w:left w:val="none" w:sz="0" w:space="0" w:color="auto"/>
        <w:bottom w:val="none" w:sz="0" w:space="0" w:color="auto"/>
        <w:right w:val="none" w:sz="0" w:space="0" w:color="auto"/>
      </w:divBdr>
    </w:div>
    <w:div w:id="1830362181">
      <w:bodyDiv w:val="1"/>
      <w:marLeft w:val="0"/>
      <w:marRight w:val="0"/>
      <w:marTop w:val="0"/>
      <w:marBottom w:val="0"/>
      <w:divBdr>
        <w:top w:val="none" w:sz="0" w:space="0" w:color="auto"/>
        <w:left w:val="none" w:sz="0" w:space="0" w:color="auto"/>
        <w:bottom w:val="none" w:sz="0" w:space="0" w:color="auto"/>
        <w:right w:val="none" w:sz="0" w:space="0" w:color="auto"/>
      </w:divBdr>
    </w:div>
    <w:div w:id="1830365092">
      <w:bodyDiv w:val="1"/>
      <w:marLeft w:val="0"/>
      <w:marRight w:val="0"/>
      <w:marTop w:val="0"/>
      <w:marBottom w:val="0"/>
      <w:divBdr>
        <w:top w:val="none" w:sz="0" w:space="0" w:color="auto"/>
        <w:left w:val="none" w:sz="0" w:space="0" w:color="auto"/>
        <w:bottom w:val="none" w:sz="0" w:space="0" w:color="auto"/>
        <w:right w:val="none" w:sz="0" w:space="0" w:color="auto"/>
      </w:divBdr>
    </w:div>
    <w:div w:id="1830512578">
      <w:bodyDiv w:val="1"/>
      <w:marLeft w:val="0"/>
      <w:marRight w:val="0"/>
      <w:marTop w:val="0"/>
      <w:marBottom w:val="0"/>
      <w:divBdr>
        <w:top w:val="none" w:sz="0" w:space="0" w:color="auto"/>
        <w:left w:val="none" w:sz="0" w:space="0" w:color="auto"/>
        <w:bottom w:val="none" w:sz="0" w:space="0" w:color="auto"/>
        <w:right w:val="none" w:sz="0" w:space="0" w:color="auto"/>
      </w:divBdr>
    </w:div>
    <w:div w:id="1830515830">
      <w:bodyDiv w:val="1"/>
      <w:marLeft w:val="0"/>
      <w:marRight w:val="0"/>
      <w:marTop w:val="0"/>
      <w:marBottom w:val="0"/>
      <w:divBdr>
        <w:top w:val="none" w:sz="0" w:space="0" w:color="auto"/>
        <w:left w:val="none" w:sz="0" w:space="0" w:color="auto"/>
        <w:bottom w:val="none" w:sz="0" w:space="0" w:color="auto"/>
        <w:right w:val="none" w:sz="0" w:space="0" w:color="auto"/>
      </w:divBdr>
    </w:div>
    <w:div w:id="1830704497">
      <w:bodyDiv w:val="1"/>
      <w:marLeft w:val="0"/>
      <w:marRight w:val="0"/>
      <w:marTop w:val="0"/>
      <w:marBottom w:val="0"/>
      <w:divBdr>
        <w:top w:val="none" w:sz="0" w:space="0" w:color="auto"/>
        <w:left w:val="none" w:sz="0" w:space="0" w:color="auto"/>
        <w:bottom w:val="none" w:sz="0" w:space="0" w:color="auto"/>
        <w:right w:val="none" w:sz="0" w:space="0" w:color="auto"/>
      </w:divBdr>
    </w:div>
    <w:div w:id="1831018390">
      <w:bodyDiv w:val="1"/>
      <w:marLeft w:val="0"/>
      <w:marRight w:val="0"/>
      <w:marTop w:val="0"/>
      <w:marBottom w:val="0"/>
      <w:divBdr>
        <w:top w:val="none" w:sz="0" w:space="0" w:color="auto"/>
        <w:left w:val="none" w:sz="0" w:space="0" w:color="auto"/>
        <w:bottom w:val="none" w:sz="0" w:space="0" w:color="auto"/>
        <w:right w:val="none" w:sz="0" w:space="0" w:color="auto"/>
      </w:divBdr>
    </w:div>
    <w:div w:id="1831022446">
      <w:bodyDiv w:val="1"/>
      <w:marLeft w:val="0"/>
      <w:marRight w:val="0"/>
      <w:marTop w:val="0"/>
      <w:marBottom w:val="0"/>
      <w:divBdr>
        <w:top w:val="none" w:sz="0" w:space="0" w:color="auto"/>
        <w:left w:val="none" w:sz="0" w:space="0" w:color="auto"/>
        <w:bottom w:val="none" w:sz="0" w:space="0" w:color="auto"/>
        <w:right w:val="none" w:sz="0" w:space="0" w:color="auto"/>
      </w:divBdr>
    </w:div>
    <w:div w:id="1831096787">
      <w:bodyDiv w:val="1"/>
      <w:marLeft w:val="0"/>
      <w:marRight w:val="0"/>
      <w:marTop w:val="0"/>
      <w:marBottom w:val="0"/>
      <w:divBdr>
        <w:top w:val="none" w:sz="0" w:space="0" w:color="auto"/>
        <w:left w:val="none" w:sz="0" w:space="0" w:color="auto"/>
        <w:bottom w:val="none" w:sz="0" w:space="0" w:color="auto"/>
        <w:right w:val="none" w:sz="0" w:space="0" w:color="auto"/>
      </w:divBdr>
    </w:div>
    <w:div w:id="1831212604">
      <w:bodyDiv w:val="1"/>
      <w:marLeft w:val="0"/>
      <w:marRight w:val="0"/>
      <w:marTop w:val="0"/>
      <w:marBottom w:val="0"/>
      <w:divBdr>
        <w:top w:val="none" w:sz="0" w:space="0" w:color="auto"/>
        <w:left w:val="none" w:sz="0" w:space="0" w:color="auto"/>
        <w:bottom w:val="none" w:sz="0" w:space="0" w:color="auto"/>
        <w:right w:val="none" w:sz="0" w:space="0" w:color="auto"/>
      </w:divBdr>
    </w:div>
    <w:div w:id="1831284906">
      <w:bodyDiv w:val="1"/>
      <w:marLeft w:val="0"/>
      <w:marRight w:val="0"/>
      <w:marTop w:val="0"/>
      <w:marBottom w:val="0"/>
      <w:divBdr>
        <w:top w:val="none" w:sz="0" w:space="0" w:color="auto"/>
        <w:left w:val="none" w:sz="0" w:space="0" w:color="auto"/>
        <w:bottom w:val="none" w:sz="0" w:space="0" w:color="auto"/>
        <w:right w:val="none" w:sz="0" w:space="0" w:color="auto"/>
      </w:divBdr>
    </w:div>
    <w:div w:id="1831481298">
      <w:bodyDiv w:val="1"/>
      <w:marLeft w:val="0"/>
      <w:marRight w:val="0"/>
      <w:marTop w:val="0"/>
      <w:marBottom w:val="0"/>
      <w:divBdr>
        <w:top w:val="none" w:sz="0" w:space="0" w:color="auto"/>
        <w:left w:val="none" w:sz="0" w:space="0" w:color="auto"/>
        <w:bottom w:val="none" w:sz="0" w:space="0" w:color="auto"/>
        <w:right w:val="none" w:sz="0" w:space="0" w:color="auto"/>
      </w:divBdr>
    </w:div>
    <w:div w:id="1831604262">
      <w:bodyDiv w:val="1"/>
      <w:marLeft w:val="0"/>
      <w:marRight w:val="0"/>
      <w:marTop w:val="0"/>
      <w:marBottom w:val="0"/>
      <w:divBdr>
        <w:top w:val="none" w:sz="0" w:space="0" w:color="auto"/>
        <w:left w:val="none" w:sz="0" w:space="0" w:color="auto"/>
        <w:bottom w:val="none" w:sz="0" w:space="0" w:color="auto"/>
        <w:right w:val="none" w:sz="0" w:space="0" w:color="auto"/>
      </w:divBdr>
    </w:div>
    <w:div w:id="1831679592">
      <w:bodyDiv w:val="1"/>
      <w:marLeft w:val="0"/>
      <w:marRight w:val="0"/>
      <w:marTop w:val="0"/>
      <w:marBottom w:val="0"/>
      <w:divBdr>
        <w:top w:val="none" w:sz="0" w:space="0" w:color="auto"/>
        <w:left w:val="none" w:sz="0" w:space="0" w:color="auto"/>
        <w:bottom w:val="none" w:sz="0" w:space="0" w:color="auto"/>
        <w:right w:val="none" w:sz="0" w:space="0" w:color="auto"/>
      </w:divBdr>
    </w:div>
    <w:div w:id="1831680019">
      <w:bodyDiv w:val="1"/>
      <w:marLeft w:val="0"/>
      <w:marRight w:val="0"/>
      <w:marTop w:val="0"/>
      <w:marBottom w:val="0"/>
      <w:divBdr>
        <w:top w:val="none" w:sz="0" w:space="0" w:color="auto"/>
        <w:left w:val="none" w:sz="0" w:space="0" w:color="auto"/>
        <w:bottom w:val="none" w:sz="0" w:space="0" w:color="auto"/>
        <w:right w:val="none" w:sz="0" w:space="0" w:color="auto"/>
      </w:divBdr>
    </w:div>
    <w:div w:id="1832138160">
      <w:bodyDiv w:val="1"/>
      <w:marLeft w:val="0"/>
      <w:marRight w:val="0"/>
      <w:marTop w:val="0"/>
      <w:marBottom w:val="0"/>
      <w:divBdr>
        <w:top w:val="none" w:sz="0" w:space="0" w:color="auto"/>
        <w:left w:val="none" w:sz="0" w:space="0" w:color="auto"/>
        <w:bottom w:val="none" w:sz="0" w:space="0" w:color="auto"/>
        <w:right w:val="none" w:sz="0" w:space="0" w:color="auto"/>
      </w:divBdr>
    </w:div>
    <w:div w:id="1832287304">
      <w:bodyDiv w:val="1"/>
      <w:marLeft w:val="0"/>
      <w:marRight w:val="0"/>
      <w:marTop w:val="0"/>
      <w:marBottom w:val="0"/>
      <w:divBdr>
        <w:top w:val="none" w:sz="0" w:space="0" w:color="auto"/>
        <w:left w:val="none" w:sz="0" w:space="0" w:color="auto"/>
        <w:bottom w:val="none" w:sz="0" w:space="0" w:color="auto"/>
        <w:right w:val="none" w:sz="0" w:space="0" w:color="auto"/>
      </w:divBdr>
    </w:div>
    <w:div w:id="1832528635">
      <w:bodyDiv w:val="1"/>
      <w:marLeft w:val="0"/>
      <w:marRight w:val="0"/>
      <w:marTop w:val="0"/>
      <w:marBottom w:val="0"/>
      <w:divBdr>
        <w:top w:val="none" w:sz="0" w:space="0" w:color="auto"/>
        <w:left w:val="none" w:sz="0" w:space="0" w:color="auto"/>
        <w:bottom w:val="none" w:sz="0" w:space="0" w:color="auto"/>
        <w:right w:val="none" w:sz="0" w:space="0" w:color="auto"/>
      </w:divBdr>
    </w:div>
    <w:div w:id="1833444902">
      <w:bodyDiv w:val="1"/>
      <w:marLeft w:val="0"/>
      <w:marRight w:val="0"/>
      <w:marTop w:val="0"/>
      <w:marBottom w:val="0"/>
      <w:divBdr>
        <w:top w:val="none" w:sz="0" w:space="0" w:color="auto"/>
        <w:left w:val="none" w:sz="0" w:space="0" w:color="auto"/>
        <w:bottom w:val="none" w:sz="0" w:space="0" w:color="auto"/>
        <w:right w:val="none" w:sz="0" w:space="0" w:color="auto"/>
      </w:divBdr>
    </w:div>
    <w:div w:id="1833787361">
      <w:bodyDiv w:val="1"/>
      <w:marLeft w:val="0"/>
      <w:marRight w:val="0"/>
      <w:marTop w:val="0"/>
      <w:marBottom w:val="0"/>
      <w:divBdr>
        <w:top w:val="none" w:sz="0" w:space="0" w:color="auto"/>
        <w:left w:val="none" w:sz="0" w:space="0" w:color="auto"/>
        <w:bottom w:val="none" w:sz="0" w:space="0" w:color="auto"/>
        <w:right w:val="none" w:sz="0" w:space="0" w:color="auto"/>
      </w:divBdr>
    </w:div>
    <w:div w:id="1833835214">
      <w:bodyDiv w:val="1"/>
      <w:marLeft w:val="0"/>
      <w:marRight w:val="0"/>
      <w:marTop w:val="0"/>
      <w:marBottom w:val="0"/>
      <w:divBdr>
        <w:top w:val="none" w:sz="0" w:space="0" w:color="auto"/>
        <w:left w:val="none" w:sz="0" w:space="0" w:color="auto"/>
        <w:bottom w:val="none" w:sz="0" w:space="0" w:color="auto"/>
        <w:right w:val="none" w:sz="0" w:space="0" w:color="auto"/>
      </w:divBdr>
    </w:div>
    <w:div w:id="1834448991">
      <w:bodyDiv w:val="1"/>
      <w:marLeft w:val="0"/>
      <w:marRight w:val="0"/>
      <w:marTop w:val="0"/>
      <w:marBottom w:val="0"/>
      <w:divBdr>
        <w:top w:val="none" w:sz="0" w:space="0" w:color="auto"/>
        <w:left w:val="none" w:sz="0" w:space="0" w:color="auto"/>
        <w:bottom w:val="none" w:sz="0" w:space="0" w:color="auto"/>
        <w:right w:val="none" w:sz="0" w:space="0" w:color="auto"/>
      </w:divBdr>
    </w:div>
    <w:div w:id="1834640938">
      <w:bodyDiv w:val="1"/>
      <w:marLeft w:val="0"/>
      <w:marRight w:val="0"/>
      <w:marTop w:val="0"/>
      <w:marBottom w:val="0"/>
      <w:divBdr>
        <w:top w:val="none" w:sz="0" w:space="0" w:color="auto"/>
        <w:left w:val="none" w:sz="0" w:space="0" w:color="auto"/>
        <w:bottom w:val="none" w:sz="0" w:space="0" w:color="auto"/>
        <w:right w:val="none" w:sz="0" w:space="0" w:color="auto"/>
      </w:divBdr>
    </w:div>
    <w:div w:id="1834832947">
      <w:bodyDiv w:val="1"/>
      <w:marLeft w:val="0"/>
      <w:marRight w:val="0"/>
      <w:marTop w:val="0"/>
      <w:marBottom w:val="0"/>
      <w:divBdr>
        <w:top w:val="none" w:sz="0" w:space="0" w:color="auto"/>
        <w:left w:val="none" w:sz="0" w:space="0" w:color="auto"/>
        <w:bottom w:val="none" w:sz="0" w:space="0" w:color="auto"/>
        <w:right w:val="none" w:sz="0" w:space="0" w:color="auto"/>
      </w:divBdr>
    </w:div>
    <w:div w:id="1834955025">
      <w:bodyDiv w:val="1"/>
      <w:marLeft w:val="0"/>
      <w:marRight w:val="0"/>
      <w:marTop w:val="0"/>
      <w:marBottom w:val="0"/>
      <w:divBdr>
        <w:top w:val="none" w:sz="0" w:space="0" w:color="auto"/>
        <w:left w:val="none" w:sz="0" w:space="0" w:color="auto"/>
        <w:bottom w:val="none" w:sz="0" w:space="0" w:color="auto"/>
        <w:right w:val="none" w:sz="0" w:space="0" w:color="auto"/>
      </w:divBdr>
    </w:div>
    <w:div w:id="1835031608">
      <w:bodyDiv w:val="1"/>
      <w:marLeft w:val="0"/>
      <w:marRight w:val="0"/>
      <w:marTop w:val="0"/>
      <w:marBottom w:val="0"/>
      <w:divBdr>
        <w:top w:val="none" w:sz="0" w:space="0" w:color="auto"/>
        <w:left w:val="none" w:sz="0" w:space="0" w:color="auto"/>
        <w:bottom w:val="none" w:sz="0" w:space="0" w:color="auto"/>
        <w:right w:val="none" w:sz="0" w:space="0" w:color="auto"/>
      </w:divBdr>
    </w:div>
    <w:div w:id="1835074036">
      <w:bodyDiv w:val="1"/>
      <w:marLeft w:val="0"/>
      <w:marRight w:val="0"/>
      <w:marTop w:val="0"/>
      <w:marBottom w:val="0"/>
      <w:divBdr>
        <w:top w:val="none" w:sz="0" w:space="0" w:color="auto"/>
        <w:left w:val="none" w:sz="0" w:space="0" w:color="auto"/>
        <w:bottom w:val="none" w:sz="0" w:space="0" w:color="auto"/>
        <w:right w:val="none" w:sz="0" w:space="0" w:color="auto"/>
      </w:divBdr>
    </w:div>
    <w:div w:id="1835097867">
      <w:bodyDiv w:val="1"/>
      <w:marLeft w:val="0"/>
      <w:marRight w:val="0"/>
      <w:marTop w:val="0"/>
      <w:marBottom w:val="0"/>
      <w:divBdr>
        <w:top w:val="none" w:sz="0" w:space="0" w:color="auto"/>
        <w:left w:val="none" w:sz="0" w:space="0" w:color="auto"/>
        <w:bottom w:val="none" w:sz="0" w:space="0" w:color="auto"/>
        <w:right w:val="none" w:sz="0" w:space="0" w:color="auto"/>
      </w:divBdr>
    </w:div>
    <w:div w:id="1835221731">
      <w:bodyDiv w:val="1"/>
      <w:marLeft w:val="0"/>
      <w:marRight w:val="0"/>
      <w:marTop w:val="0"/>
      <w:marBottom w:val="0"/>
      <w:divBdr>
        <w:top w:val="none" w:sz="0" w:space="0" w:color="auto"/>
        <w:left w:val="none" w:sz="0" w:space="0" w:color="auto"/>
        <w:bottom w:val="none" w:sz="0" w:space="0" w:color="auto"/>
        <w:right w:val="none" w:sz="0" w:space="0" w:color="auto"/>
      </w:divBdr>
    </w:div>
    <w:div w:id="1835606979">
      <w:bodyDiv w:val="1"/>
      <w:marLeft w:val="0"/>
      <w:marRight w:val="0"/>
      <w:marTop w:val="0"/>
      <w:marBottom w:val="0"/>
      <w:divBdr>
        <w:top w:val="none" w:sz="0" w:space="0" w:color="auto"/>
        <w:left w:val="none" w:sz="0" w:space="0" w:color="auto"/>
        <w:bottom w:val="none" w:sz="0" w:space="0" w:color="auto"/>
        <w:right w:val="none" w:sz="0" w:space="0" w:color="auto"/>
      </w:divBdr>
    </w:div>
    <w:div w:id="1835755793">
      <w:bodyDiv w:val="1"/>
      <w:marLeft w:val="0"/>
      <w:marRight w:val="0"/>
      <w:marTop w:val="0"/>
      <w:marBottom w:val="0"/>
      <w:divBdr>
        <w:top w:val="none" w:sz="0" w:space="0" w:color="auto"/>
        <w:left w:val="none" w:sz="0" w:space="0" w:color="auto"/>
        <w:bottom w:val="none" w:sz="0" w:space="0" w:color="auto"/>
        <w:right w:val="none" w:sz="0" w:space="0" w:color="auto"/>
      </w:divBdr>
    </w:div>
    <w:div w:id="1835952474">
      <w:bodyDiv w:val="1"/>
      <w:marLeft w:val="0"/>
      <w:marRight w:val="0"/>
      <w:marTop w:val="0"/>
      <w:marBottom w:val="0"/>
      <w:divBdr>
        <w:top w:val="none" w:sz="0" w:space="0" w:color="auto"/>
        <w:left w:val="none" w:sz="0" w:space="0" w:color="auto"/>
        <w:bottom w:val="none" w:sz="0" w:space="0" w:color="auto"/>
        <w:right w:val="none" w:sz="0" w:space="0" w:color="auto"/>
      </w:divBdr>
    </w:div>
    <w:div w:id="1836460182">
      <w:bodyDiv w:val="1"/>
      <w:marLeft w:val="0"/>
      <w:marRight w:val="0"/>
      <w:marTop w:val="0"/>
      <w:marBottom w:val="0"/>
      <w:divBdr>
        <w:top w:val="none" w:sz="0" w:space="0" w:color="auto"/>
        <w:left w:val="none" w:sz="0" w:space="0" w:color="auto"/>
        <w:bottom w:val="none" w:sz="0" w:space="0" w:color="auto"/>
        <w:right w:val="none" w:sz="0" w:space="0" w:color="auto"/>
      </w:divBdr>
    </w:div>
    <w:div w:id="1836725349">
      <w:bodyDiv w:val="1"/>
      <w:marLeft w:val="0"/>
      <w:marRight w:val="0"/>
      <w:marTop w:val="0"/>
      <w:marBottom w:val="0"/>
      <w:divBdr>
        <w:top w:val="none" w:sz="0" w:space="0" w:color="auto"/>
        <w:left w:val="none" w:sz="0" w:space="0" w:color="auto"/>
        <w:bottom w:val="none" w:sz="0" w:space="0" w:color="auto"/>
        <w:right w:val="none" w:sz="0" w:space="0" w:color="auto"/>
      </w:divBdr>
    </w:div>
    <w:div w:id="1836802136">
      <w:bodyDiv w:val="1"/>
      <w:marLeft w:val="0"/>
      <w:marRight w:val="0"/>
      <w:marTop w:val="0"/>
      <w:marBottom w:val="0"/>
      <w:divBdr>
        <w:top w:val="none" w:sz="0" w:space="0" w:color="auto"/>
        <w:left w:val="none" w:sz="0" w:space="0" w:color="auto"/>
        <w:bottom w:val="none" w:sz="0" w:space="0" w:color="auto"/>
        <w:right w:val="none" w:sz="0" w:space="0" w:color="auto"/>
      </w:divBdr>
    </w:div>
    <w:div w:id="1836871653">
      <w:bodyDiv w:val="1"/>
      <w:marLeft w:val="0"/>
      <w:marRight w:val="0"/>
      <w:marTop w:val="0"/>
      <w:marBottom w:val="0"/>
      <w:divBdr>
        <w:top w:val="none" w:sz="0" w:space="0" w:color="auto"/>
        <w:left w:val="none" w:sz="0" w:space="0" w:color="auto"/>
        <w:bottom w:val="none" w:sz="0" w:space="0" w:color="auto"/>
        <w:right w:val="none" w:sz="0" w:space="0" w:color="auto"/>
      </w:divBdr>
    </w:div>
    <w:div w:id="1837110796">
      <w:bodyDiv w:val="1"/>
      <w:marLeft w:val="0"/>
      <w:marRight w:val="0"/>
      <w:marTop w:val="0"/>
      <w:marBottom w:val="0"/>
      <w:divBdr>
        <w:top w:val="none" w:sz="0" w:space="0" w:color="auto"/>
        <w:left w:val="none" w:sz="0" w:space="0" w:color="auto"/>
        <w:bottom w:val="none" w:sz="0" w:space="0" w:color="auto"/>
        <w:right w:val="none" w:sz="0" w:space="0" w:color="auto"/>
      </w:divBdr>
    </w:div>
    <w:div w:id="1837190086">
      <w:bodyDiv w:val="1"/>
      <w:marLeft w:val="0"/>
      <w:marRight w:val="0"/>
      <w:marTop w:val="0"/>
      <w:marBottom w:val="0"/>
      <w:divBdr>
        <w:top w:val="none" w:sz="0" w:space="0" w:color="auto"/>
        <w:left w:val="none" w:sz="0" w:space="0" w:color="auto"/>
        <w:bottom w:val="none" w:sz="0" w:space="0" w:color="auto"/>
        <w:right w:val="none" w:sz="0" w:space="0" w:color="auto"/>
      </w:divBdr>
    </w:div>
    <w:div w:id="1837302213">
      <w:bodyDiv w:val="1"/>
      <w:marLeft w:val="0"/>
      <w:marRight w:val="0"/>
      <w:marTop w:val="0"/>
      <w:marBottom w:val="0"/>
      <w:divBdr>
        <w:top w:val="none" w:sz="0" w:space="0" w:color="auto"/>
        <w:left w:val="none" w:sz="0" w:space="0" w:color="auto"/>
        <w:bottom w:val="none" w:sz="0" w:space="0" w:color="auto"/>
        <w:right w:val="none" w:sz="0" w:space="0" w:color="auto"/>
      </w:divBdr>
    </w:div>
    <w:div w:id="1837381158">
      <w:bodyDiv w:val="1"/>
      <w:marLeft w:val="0"/>
      <w:marRight w:val="0"/>
      <w:marTop w:val="0"/>
      <w:marBottom w:val="0"/>
      <w:divBdr>
        <w:top w:val="none" w:sz="0" w:space="0" w:color="auto"/>
        <w:left w:val="none" w:sz="0" w:space="0" w:color="auto"/>
        <w:bottom w:val="none" w:sz="0" w:space="0" w:color="auto"/>
        <w:right w:val="none" w:sz="0" w:space="0" w:color="auto"/>
      </w:divBdr>
    </w:div>
    <w:div w:id="1837569509">
      <w:bodyDiv w:val="1"/>
      <w:marLeft w:val="0"/>
      <w:marRight w:val="0"/>
      <w:marTop w:val="0"/>
      <w:marBottom w:val="0"/>
      <w:divBdr>
        <w:top w:val="none" w:sz="0" w:space="0" w:color="auto"/>
        <w:left w:val="none" w:sz="0" w:space="0" w:color="auto"/>
        <w:bottom w:val="none" w:sz="0" w:space="0" w:color="auto"/>
        <w:right w:val="none" w:sz="0" w:space="0" w:color="auto"/>
      </w:divBdr>
    </w:div>
    <w:div w:id="1837648664">
      <w:bodyDiv w:val="1"/>
      <w:marLeft w:val="0"/>
      <w:marRight w:val="0"/>
      <w:marTop w:val="0"/>
      <w:marBottom w:val="0"/>
      <w:divBdr>
        <w:top w:val="none" w:sz="0" w:space="0" w:color="auto"/>
        <w:left w:val="none" w:sz="0" w:space="0" w:color="auto"/>
        <w:bottom w:val="none" w:sz="0" w:space="0" w:color="auto"/>
        <w:right w:val="none" w:sz="0" w:space="0" w:color="auto"/>
      </w:divBdr>
    </w:div>
    <w:div w:id="1837649385">
      <w:bodyDiv w:val="1"/>
      <w:marLeft w:val="0"/>
      <w:marRight w:val="0"/>
      <w:marTop w:val="0"/>
      <w:marBottom w:val="0"/>
      <w:divBdr>
        <w:top w:val="none" w:sz="0" w:space="0" w:color="auto"/>
        <w:left w:val="none" w:sz="0" w:space="0" w:color="auto"/>
        <w:bottom w:val="none" w:sz="0" w:space="0" w:color="auto"/>
        <w:right w:val="none" w:sz="0" w:space="0" w:color="auto"/>
      </w:divBdr>
    </w:div>
    <w:div w:id="1837724199">
      <w:bodyDiv w:val="1"/>
      <w:marLeft w:val="0"/>
      <w:marRight w:val="0"/>
      <w:marTop w:val="0"/>
      <w:marBottom w:val="0"/>
      <w:divBdr>
        <w:top w:val="none" w:sz="0" w:space="0" w:color="auto"/>
        <w:left w:val="none" w:sz="0" w:space="0" w:color="auto"/>
        <w:bottom w:val="none" w:sz="0" w:space="0" w:color="auto"/>
        <w:right w:val="none" w:sz="0" w:space="0" w:color="auto"/>
      </w:divBdr>
    </w:div>
    <w:div w:id="1837724988">
      <w:bodyDiv w:val="1"/>
      <w:marLeft w:val="0"/>
      <w:marRight w:val="0"/>
      <w:marTop w:val="0"/>
      <w:marBottom w:val="0"/>
      <w:divBdr>
        <w:top w:val="none" w:sz="0" w:space="0" w:color="auto"/>
        <w:left w:val="none" w:sz="0" w:space="0" w:color="auto"/>
        <w:bottom w:val="none" w:sz="0" w:space="0" w:color="auto"/>
        <w:right w:val="none" w:sz="0" w:space="0" w:color="auto"/>
      </w:divBdr>
    </w:div>
    <w:div w:id="1838037331">
      <w:bodyDiv w:val="1"/>
      <w:marLeft w:val="0"/>
      <w:marRight w:val="0"/>
      <w:marTop w:val="0"/>
      <w:marBottom w:val="0"/>
      <w:divBdr>
        <w:top w:val="none" w:sz="0" w:space="0" w:color="auto"/>
        <w:left w:val="none" w:sz="0" w:space="0" w:color="auto"/>
        <w:bottom w:val="none" w:sz="0" w:space="0" w:color="auto"/>
        <w:right w:val="none" w:sz="0" w:space="0" w:color="auto"/>
      </w:divBdr>
    </w:div>
    <w:div w:id="1838692180">
      <w:bodyDiv w:val="1"/>
      <w:marLeft w:val="0"/>
      <w:marRight w:val="0"/>
      <w:marTop w:val="0"/>
      <w:marBottom w:val="0"/>
      <w:divBdr>
        <w:top w:val="none" w:sz="0" w:space="0" w:color="auto"/>
        <w:left w:val="none" w:sz="0" w:space="0" w:color="auto"/>
        <w:bottom w:val="none" w:sz="0" w:space="0" w:color="auto"/>
        <w:right w:val="none" w:sz="0" w:space="0" w:color="auto"/>
      </w:divBdr>
    </w:div>
    <w:div w:id="1839029387">
      <w:bodyDiv w:val="1"/>
      <w:marLeft w:val="0"/>
      <w:marRight w:val="0"/>
      <w:marTop w:val="0"/>
      <w:marBottom w:val="0"/>
      <w:divBdr>
        <w:top w:val="none" w:sz="0" w:space="0" w:color="auto"/>
        <w:left w:val="none" w:sz="0" w:space="0" w:color="auto"/>
        <w:bottom w:val="none" w:sz="0" w:space="0" w:color="auto"/>
        <w:right w:val="none" w:sz="0" w:space="0" w:color="auto"/>
      </w:divBdr>
    </w:div>
    <w:div w:id="1839685780">
      <w:bodyDiv w:val="1"/>
      <w:marLeft w:val="0"/>
      <w:marRight w:val="0"/>
      <w:marTop w:val="0"/>
      <w:marBottom w:val="0"/>
      <w:divBdr>
        <w:top w:val="none" w:sz="0" w:space="0" w:color="auto"/>
        <w:left w:val="none" w:sz="0" w:space="0" w:color="auto"/>
        <w:bottom w:val="none" w:sz="0" w:space="0" w:color="auto"/>
        <w:right w:val="none" w:sz="0" w:space="0" w:color="auto"/>
      </w:divBdr>
    </w:div>
    <w:div w:id="1839688543">
      <w:bodyDiv w:val="1"/>
      <w:marLeft w:val="0"/>
      <w:marRight w:val="0"/>
      <w:marTop w:val="0"/>
      <w:marBottom w:val="0"/>
      <w:divBdr>
        <w:top w:val="none" w:sz="0" w:space="0" w:color="auto"/>
        <w:left w:val="none" w:sz="0" w:space="0" w:color="auto"/>
        <w:bottom w:val="none" w:sz="0" w:space="0" w:color="auto"/>
        <w:right w:val="none" w:sz="0" w:space="0" w:color="auto"/>
      </w:divBdr>
    </w:div>
    <w:div w:id="1839736452">
      <w:bodyDiv w:val="1"/>
      <w:marLeft w:val="0"/>
      <w:marRight w:val="0"/>
      <w:marTop w:val="0"/>
      <w:marBottom w:val="0"/>
      <w:divBdr>
        <w:top w:val="none" w:sz="0" w:space="0" w:color="auto"/>
        <w:left w:val="none" w:sz="0" w:space="0" w:color="auto"/>
        <w:bottom w:val="none" w:sz="0" w:space="0" w:color="auto"/>
        <w:right w:val="none" w:sz="0" w:space="0" w:color="auto"/>
      </w:divBdr>
    </w:div>
    <w:div w:id="1839885114">
      <w:bodyDiv w:val="1"/>
      <w:marLeft w:val="0"/>
      <w:marRight w:val="0"/>
      <w:marTop w:val="0"/>
      <w:marBottom w:val="0"/>
      <w:divBdr>
        <w:top w:val="none" w:sz="0" w:space="0" w:color="auto"/>
        <w:left w:val="none" w:sz="0" w:space="0" w:color="auto"/>
        <w:bottom w:val="none" w:sz="0" w:space="0" w:color="auto"/>
        <w:right w:val="none" w:sz="0" w:space="0" w:color="auto"/>
      </w:divBdr>
    </w:div>
    <w:div w:id="1839953359">
      <w:bodyDiv w:val="1"/>
      <w:marLeft w:val="0"/>
      <w:marRight w:val="0"/>
      <w:marTop w:val="0"/>
      <w:marBottom w:val="0"/>
      <w:divBdr>
        <w:top w:val="none" w:sz="0" w:space="0" w:color="auto"/>
        <w:left w:val="none" w:sz="0" w:space="0" w:color="auto"/>
        <w:bottom w:val="none" w:sz="0" w:space="0" w:color="auto"/>
        <w:right w:val="none" w:sz="0" w:space="0" w:color="auto"/>
      </w:divBdr>
    </w:div>
    <w:div w:id="1840346972">
      <w:bodyDiv w:val="1"/>
      <w:marLeft w:val="0"/>
      <w:marRight w:val="0"/>
      <w:marTop w:val="0"/>
      <w:marBottom w:val="0"/>
      <w:divBdr>
        <w:top w:val="none" w:sz="0" w:space="0" w:color="auto"/>
        <w:left w:val="none" w:sz="0" w:space="0" w:color="auto"/>
        <w:bottom w:val="none" w:sz="0" w:space="0" w:color="auto"/>
        <w:right w:val="none" w:sz="0" w:space="0" w:color="auto"/>
      </w:divBdr>
    </w:div>
    <w:div w:id="1840583780">
      <w:bodyDiv w:val="1"/>
      <w:marLeft w:val="0"/>
      <w:marRight w:val="0"/>
      <w:marTop w:val="0"/>
      <w:marBottom w:val="0"/>
      <w:divBdr>
        <w:top w:val="none" w:sz="0" w:space="0" w:color="auto"/>
        <w:left w:val="none" w:sz="0" w:space="0" w:color="auto"/>
        <w:bottom w:val="none" w:sz="0" w:space="0" w:color="auto"/>
        <w:right w:val="none" w:sz="0" w:space="0" w:color="auto"/>
      </w:divBdr>
    </w:div>
    <w:div w:id="1840730419">
      <w:bodyDiv w:val="1"/>
      <w:marLeft w:val="0"/>
      <w:marRight w:val="0"/>
      <w:marTop w:val="0"/>
      <w:marBottom w:val="0"/>
      <w:divBdr>
        <w:top w:val="none" w:sz="0" w:space="0" w:color="auto"/>
        <w:left w:val="none" w:sz="0" w:space="0" w:color="auto"/>
        <w:bottom w:val="none" w:sz="0" w:space="0" w:color="auto"/>
        <w:right w:val="none" w:sz="0" w:space="0" w:color="auto"/>
      </w:divBdr>
    </w:div>
    <w:div w:id="1841581033">
      <w:bodyDiv w:val="1"/>
      <w:marLeft w:val="0"/>
      <w:marRight w:val="0"/>
      <w:marTop w:val="0"/>
      <w:marBottom w:val="0"/>
      <w:divBdr>
        <w:top w:val="none" w:sz="0" w:space="0" w:color="auto"/>
        <w:left w:val="none" w:sz="0" w:space="0" w:color="auto"/>
        <w:bottom w:val="none" w:sz="0" w:space="0" w:color="auto"/>
        <w:right w:val="none" w:sz="0" w:space="0" w:color="auto"/>
      </w:divBdr>
    </w:div>
    <w:div w:id="1842353684">
      <w:bodyDiv w:val="1"/>
      <w:marLeft w:val="0"/>
      <w:marRight w:val="0"/>
      <w:marTop w:val="0"/>
      <w:marBottom w:val="0"/>
      <w:divBdr>
        <w:top w:val="none" w:sz="0" w:space="0" w:color="auto"/>
        <w:left w:val="none" w:sz="0" w:space="0" w:color="auto"/>
        <w:bottom w:val="none" w:sz="0" w:space="0" w:color="auto"/>
        <w:right w:val="none" w:sz="0" w:space="0" w:color="auto"/>
      </w:divBdr>
    </w:div>
    <w:div w:id="1842429979">
      <w:bodyDiv w:val="1"/>
      <w:marLeft w:val="0"/>
      <w:marRight w:val="0"/>
      <w:marTop w:val="0"/>
      <w:marBottom w:val="0"/>
      <w:divBdr>
        <w:top w:val="none" w:sz="0" w:space="0" w:color="auto"/>
        <w:left w:val="none" w:sz="0" w:space="0" w:color="auto"/>
        <w:bottom w:val="none" w:sz="0" w:space="0" w:color="auto"/>
        <w:right w:val="none" w:sz="0" w:space="0" w:color="auto"/>
      </w:divBdr>
    </w:div>
    <w:div w:id="1842430475">
      <w:bodyDiv w:val="1"/>
      <w:marLeft w:val="0"/>
      <w:marRight w:val="0"/>
      <w:marTop w:val="0"/>
      <w:marBottom w:val="0"/>
      <w:divBdr>
        <w:top w:val="none" w:sz="0" w:space="0" w:color="auto"/>
        <w:left w:val="none" w:sz="0" w:space="0" w:color="auto"/>
        <w:bottom w:val="none" w:sz="0" w:space="0" w:color="auto"/>
        <w:right w:val="none" w:sz="0" w:space="0" w:color="auto"/>
      </w:divBdr>
    </w:div>
    <w:div w:id="1842508565">
      <w:bodyDiv w:val="1"/>
      <w:marLeft w:val="0"/>
      <w:marRight w:val="0"/>
      <w:marTop w:val="0"/>
      <w:marBottom w:val="0"/>
      <w:divBdr>
        <w:top w:val="none" w:sz="0" w:space="0" w:color="auto"/>
        <w:left w:val="none" w:sz="0" w:space="0" w:color="auto"/>
        <w:bottom w:val="none" w:sz="0" w:space="0" w:color="auto"/>
        <w:right w:val="none" w:sz="0" w:space="0" w:color="auto"/>
      </w:divBdr>
    </w:div>
    <w:div w:id="1842551008">
      <w:bodyDiv w:val="1"/>
      <w:marLeft w:val="0"/>
      <w:marRight w:val="0"/>
      <w:marTop w:val="0"/>
      <w:marBottom w:val="0"/>
      <w:divBdr>
        <w:top w:val="none" w:sz="0" w:space="0" w:color="auto"/>
        <w:left w:val="none" w:sz="0" w:space="0" w:color="auto"/>
        <w:bottom w:val="none" w:sz="0" w:space="0" w:color="auto"/>
        <w:right w:val="none" w:sz="0" w:space="0" w:color="auto"/>
      </w:divBdr>
    </w:div>
    <w:div w:id="1843010854">
      <w:bodyDiv w:val="1"/>
      <w:marLeft w:val="0"/>
      <w:marRight w:val="0"/>
      <w:marTop w:val="0"/>
      <w:marBottom w:val="0"/>
      <w:divBdr>
        <w:top w:val="none" w:sz="0" w:space="0" w:color="auto"/>
        <w:left w:val="none" w:sz="0" w:space="0" w:color="auto"/>
        <w:bottom w:val="none" w:sz="0" w:space="0" w:color="auto"/>
        <w:right w:val="none" w:sz="0" w:space="0" w:color="auto"/>
      </w:divBdr>
    </w:div>
    <w:div w:id="1843205227">
      <w:bodyDiv w:val="1"/>
      <w:marLeft w:val="0"/>
      <w:marRight w:val="0"/>
      <w:marTop w:val="0"/>
      <w:marBottom w:val="0"/>
      <w:divBdr>
        <w:top w:val="none" w:sz="0" w:space="0" w:color="auto"/>
        <w:left w:val="none" w:sz="0" w:space="0" w:color="auto"/>
        <w:bottom w:val="none" w:sz="0" w:space="0" w:color="auto"/>
        <w:right w:val="none" w:sz="0" w:space="0" w:color="auto"/>
      </w:divBdr>
    </w:div>
    <w:div w:id="1843274524">
      <w:bodyDiv w:val="1"/>
      <w:marLeft w:val="0"/>
      <w:marRight w:val="0"/>
      <w:marTop w:val="0"/>
      <w:marBottom w:val="0"/>
      <w:divBdr>
        <w:top w:val="none" w:sz="0" w:space="0" w:color="auto"/>
        <w:left w:val="none" w:sz="0" w:space="0" w:color="auto"/>
        <w:bottom w:val="none" w:sz="0" w:space="0" w:color="auto"/>
        <w:right w:val="none" w:sz="0" w:space="0" w:color="auto"/>
      </w:divBdr>
    </w:div>
    <w:div w:id="1843281312">
      <w:bodyDiv w:val="1"/>
      <w:marLeft w:val="0"/>
      <w:marRight w:val="0"/>
      <w:marTop w:val="0"/>
      <w:marBottom w:val="0"/>
      <w:divBdr>
        <w:top w:val="none" w:sz="0" w:space="0" w:color="auto"/>
        <w:left w:val="none" w:sz="0" w:space="0" w:color="auto"/>
        <w:bottom w:val="none" w:sz="0" w:space="0" w:color="auto"/>
        <w:right w:val="none" w:sz="0" w:space="0" w:color="auto"/>
      </w:divBdr>
    </w:div>
    <w:div w:id="1843816138">
      <w:bodyDiv w:val="1"/>
      <w:marLeft w:val="0"/>
      <w:marRight w:val="0"/>
      <w:marTop w:val="0"/>
      <w:marBottom w:val="0"/>
      <w:divBdr>
        <w:top w:val="none" w:sz="0" w:space="0" w:color="auto"/>
        <w:left w:val="none" w:sz="0" w:space="0" w:color="auto"/>
        <w:bottom w:val="none" w:sz="0" w:space="0" w:color="auto"/>
        <w:right w:val="none" w:sz="0" w:space="0" w:color="auto"/>
      </w:divBdr>
    </w:div>
    <w:div w:id="1843855464">
      <w:bodyDiv w:val="1"/>
      <w:marLeft w:val="0"/>
      <w:marRight w:val="0"/>
      <w:marTop w:val="0"/>
      <w:marBottom w:val="0"/>
      <w:divBdr>
        <w:top w:val="none" w:sz="0" w:space="0" w:color="auto"/>
        <w:left w:val="none" w:sz="0" w:space="0" w:color="auto"/>
        <w:bottom w:val="none" w:sz="0" w:space="0" w:color="auto"/>
        <w:right w:val="none" w:sz="0" w:space="0" w:color="auto"/>
      </w:divBdr>
    </w:div>
    <w:div w:id="1843929751">
      <w:bodyDiv w:val="1"/>
      <w:marLeft w:val="0"/>
      <w:marRight w:val="0"/>
      <w:marTop w:val="0"/>
      <w:marBottom w:val="0"/>
      <w:divBdr>
        <w:top w:val="none" w:sz="0" w:space="0" w:color="auto"/>
        <w:left w:val="none" w:sz="0" w:space="0" w:color="auto"/>
        <w:bottom w:val="none" w:sz="0" w:space="0" w:color="auto"/>
        <w:right w:val="none" w:sz="0" w:space="0" w:color="auto"/>
      </w:divBdr>
    </w:div>
    <w:div w:id="1844010520">
      <w:bodyDiv w:val="1"/>
      <w:marLeft w:val="0"/>
      <w:marRight w:val="0"/>
      <w:marTop w:val="0"/>
      <w:marBottom w:val="0"/>
      <w:divBdr>
        <w:top w:val="none" w:sz="0" w:space="0" w:color="auto"/>
        <w:left w:val="none" w:sz="0" w:space="0" w:color="auto"/>
        <w:bottom w:val="none" w:sz="0" w:space="0" w:color="auto"/>
        <w:right w:val="none" w:sz="0" w:space="0" w:color="auto"/>
      </w:divBdr>
    </w:div>
    <w:div w:id="1844054816">
      <w:bodyDiv w:val="1"/>
      <w:marLeft w:val="0"/>
      <w:marRight w:val="0"/>
      <w:marTop w:val="0"/>
      <w:marBottom w:val="0"/>
      <w:divBdr>
        <w:top w:val="none" w:sz="0" w:space="0" w:color="auto"/>
        <w:left w:val="none" w:sz="0" w:space="0" w:color="auto"/>
        <w:bottom w:val="none" w:sz="0" w:space="0" w:color="auto"/>
        <w:right w:val="none" w:sz="0" w:space="0" w:color="auto"/>
      </w:divBdr>
    </w:div>
    <w:div w:id="1844199087">
      <w:bodyDiv w:val="1"/>
      <w:marLeft w:val="0"/>
      <w:marRight w:val="0"/>
      <w:marTop w:val="0"/>
      <w:marBottom w:val="0"/>
      <w:divBdr>
        <w:top w:val="none" w:sz="0" w:space="0" w:color="auto"/>
        <w:left w:val="none" w:sz="0" w:space="0" w:color="auto"/>
        <w:bottom w:val="none" w:sz="0" w:space="0" w:color="auto"/>
        <w:right w:val="none" w:sz="0" w:space="0" w:color="auto"/>
      </w:divBdr>
    </w:div>
    <w:div w:id="1844204878">
      <w:bodyDiv w:val="1"/>
      <w:marLeft w:val="0"/>
      <w:marRight w:val="0"/>
      <w:marTop w:val="0"/>
      <w:marBottom w:val="0"/>
      <w:divBdr>
        <w:top w:val="none" w:sz="0" w:space="0" w:color="auto"/>
        <w:left w:val="none" w:sz="0" w:space="0" w:color="auto"/>
        <w:bottom w:val="none" w:sz="0" w:space="0" w:color="auto"/>
        <w:right w:val="none" w:sz="0" w:space="0" w:color="auto"/>
      </w:divBdr>
    </w:div>
    <w:div w:id="1844543365">
      <w:bodyDiv w:val="1"/>
      <w:marLeft w:val="0"/>
      <w:marRight w:val="0"/>
      <w:marTop w:val="0"/>
      <w:marBottom w:val="0"/>
      <w:divBdr>
        <w:top w:val="none" w:sz="0" w:space="0" w:color="auto"/>
        <w:left w:val="none" w:sz="0" w:space="0" w:color="auto"/>
        <w:bottom w:val="none" w:sz="0" w:space="0" w:color="auto"/>
        <w:right w:val="none" w:sz="0" w:space="0" w:color="auto"/>
      </w:divBdr>
    </w:div>
    <w:div w:id="1844585435">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45128621">
      <w:bodyDiv w:val="1"/>
      <w:marLeft w:val="0"/>
      <w:marRight w:val="0"/>
      <w:marTop w:val="0"/>
      <w:marBottom w:val="0"/>
      <w:divBdr>
        <w:top w:val="none" w:sz="0" w:space="0" w:color="auto"/>
        <w:left w:val="none" w:sz="0" w:space="0" w:color="auto"/>
        <w:bottom w:val="none" w:sz="0" w:space="0" w:color="auto"/>
        <w:right w:val="none" w:sz="0" w:space="0" w:color="auto"/>
      </w:divBdr>
    </w:div>
    <w:div w:id="1845322989">
      <w:bodyDiv w:val="1"/>
      <w:marLeft w:val="0"/>
      <w:marRight w:val="0"/>
      <w:marTop w:val="0"/>
      <w:marBottom w:val="0"/>
      <w:divBdr>
        <w:top w:val="none" w:sz="0" w:space="0" w:color="auto"/>
        <w:left w:val="none" w:sz="0" w:space="0" w:color="auto"/>
        <w:bottom w:val="none" w:sz="0" w:space="0" w:color="auto"/>
        <w:right w:val="none" w:sz="0" w:space="0" w:color="auto"/>
      </w:divBdr>
    </w:div>
    <w:div w:id="1845438211">
      <w:bodyDiv w:val="1"/>
      <w:marLeft w:val="0"/>
      <w:marRight w:val="0"/>
      <w:marTop w:val="0"/>
      <w:marBottom w:val="0"/>
      <w:divBdr>
        <w:top w:val="none" w:sz="0" w:space="0" w:color="auto"/>
        <w:left w:val="none" w:sz="0" w:space="0" w:color="auto"/>
        <w:bottom w:val="none" w:sz="0" w:space="0" w:color="auto"/>
        <w:right w:val="none" w:sz="0" w:space="0" w:color="auto"/>
      </w:divBdr>
    </w:div>
    <w:div w:id="1845515155">
      <w:bodyDiv w:val="1"/>
      <w:marLeft w:val="0"/>
      <w:marRight w:val="0"/>
      <w:marTop w:val="0"/>
      <w:marBottom w:val="0"/>
      <w:divBdr>
        <w:top w:val="none" w:sz="0" w:space="0" w:color="auto"/>
        <w:left w:val="none" w:sz="0" w:space="0" w:color="auto"/>
        <w:bottom w:val="none" w:sz="0" w:space="0" w:color="auto"/>
        <w:right w:val="none" w:sz="0" w:space="0" w:color="auto"/>
      </w:divBdr>
    </w:div>
    <w:div w:id="1845706022">
      <w:bodyDiv w:val="1"/>
      <w:marLeft w:val="0"/>
      <w:marRight w:val="0"/>
      <w:marTop w:val="0"/>
      <w:marBottom w:val="0"/>
      <w:divBdr>
        <w:top w:val="none" w:sz="0" w:space="0" w:color="auto"/>
        <w:left w:val="none" w:sz="0" w:space="0" w:color="auto"/>
        <w:bottom w:val="none" w:sz="0" w:space="0" w:color="auto"/>
        <w:right w:val="none" w:sz="0" w:space="0" w:color="auto"/>
      </w:divBdr>
    </w:div>
    <w:div w:id="1845895544">
      <w:bodyDiv w:val="1"/>
      <w:marLeft w:val="0"/>
      <w:marRight w:val="0"/>
      <w:marTop w:val="0"/>
      <w:marBottom w:val="0"/>
      <w:divBdr>
        <w:top w:val="none" w:sz="0" w:space="0" w:color="auto"/>
        <w:left w:val="none" w:sz="0" w:space="0" w:color="auto"/>
        <w:bottom w:val="none" w:sz="0" w:space="0" w:color="auto"/>
        <w:right w:val="none" w:sz="0" w:space="0" w:color="auto"/>
      </w:divBdr>
    </w:div>
    <w:div w:id="1845975097">
      <w:bodyDiv w:val="1"/>
      <w:marLeft w:val="0"/>
      <w:marRight w:val="0"/>
      <w:marTop w:val="0"/>
      <w:marBottom w:val="0"/>
      <w:divBdr>
        <w:top w:val="none" w:sz="0" w:space="0" w:color="auto"/>
        <w:left w:val="none" w:sz="0" w:space="0" w:color="auto"/>
        <w:bottom w:val="none" w:sz="0" w:space="0" w:color="auto"/>
        <w:right w:val="none" w:sz="0" w:space="0" w:color="auto"/>
      </w:divBdr>
    </w:div>
    <w:div w:id="1846552028">
      <w:bodyDiv w:val="1"/>
      <w:marLeft w:val="0"/>
      <w:marRight w:val="0"/>
      <w:marTop w:val="0"/>
      <w:marBottom w:val="0"/>
      <w:divBdr>
        <w:top w:val="none" w:sz="0" w:space="0" w:color="auto"/>
        <w:left w:val="none" w:sz="0" w:space="0" w:color="auto"/>
        <w:bottom w:val="none" w:sz="0" w:space="0" w:color="auto"/>
        <w:right w:val="none" w:sz="0" w:space="0" w:color="auto"/>
      </w:divBdr>
    </w:div>
    <w:div w:id="1846554868">
      <w:bodyDiv w:val="1"/>
      <w:marLeft w:val="0"/>
      <w:marRight w:val="0"/>
      <w:marTop w:val="0"/>
      <w:marBottom w:val="0"/>
      <w:divBdr>
        <w:top w:val="none" w:sz="0" w:space="0" w:color="auto"/>
        <w:left w:val="none" w:sz="0" w:space="0" w:color="auto"/>
        <w:bottom w:val="none" w:sz="0" w:space="0" w:color="auto"/>
        <w:right w:val="none" w:sz="0" w:space="0" w:color="auto"/>
      </w:divBdr>
    </w:div>
    <w:div w:id="1846895273">
      <w:bodyDiv w:val="1"/>
      <w:marLeft w:val="0"/>
      <w:marRight w:val="0"/>
      <w:marTop w:val="0"/>
      <w:marBottom w:val="0"/>
      <w:divBdr>
        <w:top w:val="none" w:sz="0" w:space="0" w:color="auto"/>
        <w:left w:val="none" w:sz="0" w:space="0" w:color="auto"/>
        <w:bottom w:val="none" w:sz="0" w:space="0" w:color="auto"/>
        <w:right w:val="none" w:sz="0" w:space="0" w:color="auto"/>
      </w:divBdr>
    </w:div>
    <w:div w:id="1846941554">
      <w:bodyDiv w:val="1"/>
      <w:marLeft w:val="0"/>
      <w:marRight w:val="0"/>
      <w:marTop w:val="0"/>
      <w:marBottom w:val="0"/>
      <w:divBdr>
        <w:top w:val="none" w:sz="0" w:space="0" w:color="auto"/>
        <w:left w:val="none" w:sz="0" w:space="0" w:color="auto"/>
        <w:bottom w:val="none" w:sz="0" w:space="0" w:color="auto"/>
        <w:right w:val="none" w:sz="0" w:space="0" w:color="auto"/>
      </w:divBdr>
    </w:div>
    <w:div w:id="1846944112">
      <w:bodyDiv w:val="1"/>
      <w:marLeft w:val="0"/>
      <w:marRight w:val="0"/>
      <w:marTop w:val="0"/>
      <w:marBottom w:val="0"/>
      <w:divBdr>
        <w:top w:val="none" w:sz="0" w:space="0" w:color="auto"/>
        <w:left w:val="none" w:sz="0" w:space="0" w:color="auto"/>
        <w:bottom w:val="none" w:sz="0" w:space="0" w:color="auto"/>
        <w:right w:val="none" w:sz="0" w:space="0" w:color="auto"/>
      </w:divBdr>
    </w:div>
    <w:div w:id="1847016874">
      <w:bodyDiv w:val="1"/>
      <w:marLeft w:val="0"/>
      <w:marRight w:val="0"/>
      <w:marTop w:val="0"/>
      <w:marBottom w:val="0"/>
      <w:divBdr>
        <w:top w:val="none" w:sz="0" w:space="0" w:color="auto"/>
        <w:left w:val="none" w:sz="0" w:space="0" w:color="auto"/>
        <w:bottom w:val="none" w:sz="0" w:space="0" w:color="auto"/>
        <w:right w:val="none" w:sz="0" w:space="0" w:color="auto"/>
      </w:divBdr>
    </w:div>
    <w:div w:id="1847749221">
      <w:bodyDiv w:val="1"/>
      <w:marLeft w:val="0"/>
      <w:marRight w:val="0"/>
      <w:marTop w:val="0"/>
      <w:marBottom w:val="0"/>
      <w:divBdr>
        <w:top w:val="none" w:sz="0" w:space="0" w:color="auto"/>
        <w:left w:val="none" w:sz="0" w:space="0" w:color="auto"/>
        <w:bottom w:val="none" w:sz="0" w:space="0" w:color="auto"/>
        <w:right w:val="none" w:sz="0" w:space="0" w:color="auto"/>
      </w:divBdr>
    </w:div>
    <w:div w:id="1848401685">
      <w:bodyDiv w:val="1"/>
      <w:marLeft w:val="0"/>
      <w:marRight w:val="0"/>
      <w:marTop w:val="0"/>
      <w:marBottom w:val="0"/>
      <w:divBdr>
        <w:top w:val="none" w:sz="0" w:space="0" w:color="auto"/>
        <w:left w:val="none" w:sz="0" w:space="0" w:color="auto"/>
        <w:bottom w:val="none" w:sz="0" w:space="0" w:color="auto"/>
        <w:right w:val="none" w:sz="0" w:space="0" w:color="auto"/>
      </w:divBdr>
    </w:div>
    <w:div w:id="1848404283">
      <w:bodyDiv w:val="1"/>
      <w:marLeft w:val="0"/>
      <w:marRight w:val="0"/>
      <w:marTop w:val="0"/>
      <w:marBottom w:val="0"/>
      <w:divBdr>
        <w:top w:val="none" w:sz="0" w:space="0" w:color="auto"/>
        <w:left w:val="none" w:sz="0" w:space="0" w:color="auto"/>
        <w:bottom w:val="none" w:sz="0" w:space="0" w:color="auto"/>
        <w:right w:val="none" w:sz="0" w:space="0" w:color="auto"/>
      </w:divBdr>
    </w:div>
    <w:div w:id="1848597017">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49061258">
      <w:bodyDiv w:val="1"/>
      <w:marLeft w:val="0"/>
      <w:marRight w:val="0"/>
      <w:marTop w:val="0"/>
      <w:marBottom w:val="0"/>
      <w:divBdr>
        <w:top w:val="none" w:sz="0" w:space="0" w:color="auto"/>
        <w:left w:val="none" w:sz="0" w:space="0" w:color="auto"/>
        <w:bottom w:val="none" w:sz="0" w:space="0" w:color="auto"/>
        <w:right w:val="none" w:sz="0" w:space="0" w:color="auto"/>
      </w:divBdr>
    </w:div>
    <w:div w:id="1849827367">
      <w:bodyDiv w:val="1"/>
      <w:marLeft w:val="0"/>
      <w:marRight w:val="0"/>
      <w:marTop w:val="0"/>
      <w:marBottom w:val="0"/>
      <w:divBdr>
        <w:top w:val="none" w:sz="0" w:space="0" w:color="auto"/>
        <w:left w:val="none" w:sz="0" w:space="0" w:color="auto"/>
        <w:bottom w:val="none" w:sz="0" w:space="0" w:color="auto"/>
        <w:right w:val="none" w:sz="0" w:space="0" w:color="auto"/>
      </w:divBdr>
    </w:div>
    <w:div w:id="1849905792">
      <w:bodyDiv w:val="1"/>
      <w:marLeft w:val="0"/>
      <w:marRight w:val="0"/>
      <w:marTop w:val="0"/>
      <w:marBottom w:val="0"/>
      <w:divBdr>
        <w:top w:val="none" w:sz="0" w:space="0" w:color="auto"/>
        <w:left w:val="none" w:sz="0" w:space="0" w:color="auto"/>
        <w:bottom w:val="none" w:sz="0" w:space="0" w:color="auto"/>
        <w:right w:val="none" w:sz="0" w:space="0" w:color="auto"/>
      </w:divBdr>
    </w:div>
    <w:div w:id="1850368032">
      <w:bodyDiv w:val="1"/>
      <w:marLeft w:val="0"/>
      <w:marRight w:val="0"/>
      <w:marTop w:val="0"/>
      <w:marBottom w:val="0"/>
      <w:divBdr>
        <w:top w:val="none" w:sz="0" w:space="0" w:color="auto"/>
        <w:left w:val="none" w:sz="0" w:space="0" w:color="auto"/>
        <w:bottom w:val="none" w:sz="0" w:space="0" w:color="auto"/>
        <w:right w:val="none" w:sz="0" w:space="0" w:color="auto"/>
      </w:divBdr>
    </w:div>
    <w:div w:id="1850753617">
      <w:bodyDiv w:val="1"/>
      <w:marLeft w:val="0"/>
      <w:marRight w:val="0"/>
      <w:marTop w:val="0"/>
      <w:marBottom w:val="0"/>
      <w:divBdr>
        <w:top w:val="none" w:sz="0" w:space="0" w:color="auto"/>
        <w:left w:val="none" w:sz="0" w:space="0" w:color="auto"/>
        <w:bottom w:val="none" w:sz="0" w:space="0" w:color="auto"/>
        <w:right w:val="none" w:sz="0" w:space="0" w:color="auto"/>
      </w:divBdr>
    </w:div>
    <w:div w:id="1850757187">
      <w:bodyDiv w:val="1"/>
      <w:marLeft w:val="0"/>
      <w:marRight w:val="0"/>
      <w:marTop w:val="0"/>
      <w:marBottom w:val="0"/>
      <w:divBdr>
        <w:top w:val="none" w:sz="0" w:space="0" w:color="auto"/>
        <w:left w:val="none" w:sz="0" w:space="0" w:color="auto"/>
        <w:bottom w:val="none" w:sz="0" w:space="0" w:color="auto"/>
        <w:right w:val="none" w:sz="0" w:space="0" w:color="auto"/>
      </w:divBdr>
    </w:div>
    <w:div w:id="1850829529">
      <w:bodyDiv w:val="1"/>
      <w:marLeft w:val="0"/>
      <w:marRight w:val="0"/>
      <w:marTop w:val="0"/>
      <w:marBottom w:val="0"/>
      <w:divBdr>
        <w:top w:val="none" w:sz="0" w:space="0" w:color="auto"/>
        <w:left w:val="none" w:sz="0" w:space="0" w:color="auto"/>
        <w:bottom w:val="none" w:sz="0" w:space="0" w:color="auto"/>
        <w:right w:val="none" w:sz="0" w:space="0" w:color="auto"/>
      </w:divBdr>
    </w:div>
    <w:div w:id="1851525147">
      <w:bodyDiv w:val="1"/>
      <w:marLeft w:val="0"/>
      <w:marRight w:val="0"/>
      <w:marTop w:val="0"/>
      <w:marBottom w:val="0"/>
      <w:divBdr>
        <w:top w:val="none" w:sz="0" w:space="0" w:color="auto"/>
        <w:left w:val="none" w:sz="0" w:space="0" w:color="auto"/>
        <w:bottom w:val="none" w:sz="0" w:space="0" w:color="auto"/>
        <w:right w:val="none" w:sz="0" w:space="0" w:color="auto"/>
      </w:divBdr>
    </w:div>
    <w:div w:id="1851869865">
      <w:bodyDiv w:val="1"/>
      <w:marLeft w:val="0"/>
      <w:marRight w:val="0"/>
      <w:marTop w:val="0"/>
      <w:marBottom w:val="0"/>
      <w:divBdr>
        <w:top w:val="none" w:sz="0" w:space="0" w:color="auto"/>
        <w:left w:val="none" w:sz="0" w:space="0" w:color="auto"/>
        <w:bottom w:val="none" w:sz="0" w:space="0" w:color="auto"/>
        <w:right w:val="none" w:sz="0" w:space="0" w:color="auto"/>
      </w:divBdr>
    </w:div>
    <w:div w:id="1851872875">
      <w:bodyDiv w:val="1"/>
      <w:marLeft w:val="0"/>
      <w:marRight w:val="0"/>
      <w:marTop w:val="0"/>
      <w:marBottom w:val="0"/>
      <w:divBdr>
        <w:top w:val="none" w:sz="0" w:space="0" w:color="auto"/>
        <w:left w:val="none" w:sz="0" w:space="0" w:color="auto"/>
        <w:bottom w:val="none" w:sz="0" w:space="0" w:color="auto"/>
        <w:right w:val="none" w:sz="0" w:space="0" w:color="auto"/>
      </w:divBdr>
    </w:div>
    <w:div w:id="1852136910">
      <w:bodyDiv w:val="1"/>
      <w:marLeft w:val="0"/>
      <w:marRight w:val="0"/>
      <w:marTop w:val="0"/>
      <w:marBottom w:val="0"/>
      <w:divBdr>
        <w:top w:val="none" w:sz="0" w:space="0" w:color="auto"/>
        <w:left w:val="none" w:sz="0" w:space="0" w:color="auto"/>
        <w:bottom w:val="none" w:sz="0" w:space="0" w:color="auto"/>
        <w:right w:val="none" w:sz="0" w:space="0" w:color="auto"/>
      </w:divBdr>
    </w:div>
    <w:div w:id="1852378149">
      <w:bodyDiv w:val="1"/>
      <w:marLeft w:val="0"/>
      <w:marRight w:val="0"/>
      <w:marTop w:val="0"/>
      <w:marBottom w:val="0"/>
      <w:divBdr>
        <w:top w:val="none" w:sz="0" w:space="0" w:color="auto"/>
        <w:left w:val="none" w:sz="0" w:space="0" w:color="auto"/>
        <w:bottom w:val="none" w:sz="0" w:space="0" w:color="auto"/>
        <w:right w:val="none" w:sz="0" w:space="0" w:color="auto"/>
      </w:divBdr>
    </w:div>
    <w:div w:id="1852834986">
      <w:bodyDiv w:val="1"/>
      <w:marLeft w:val="0"/>
      <w:marRight w:val="0"/>
      <w:marTop w:val="0"/>
      <w:marBottom w:val="0"/>
      <w:divBdr>
        <w:top w:val="none" w:sz="0" w:space="0" w:color="auto"/>
        <w:left w:val="none" w:sz="0" w:space="0" w:color="auto"/>
        <w:bottom w:val="none" w:sz="0" w:space="0" w:color="auto"/>
        <w:right w:val="none" w:sz="0" w:space="0" w:color="auto"/>
      </w:divBdr>
    </w:div>
    <w:div w:id="1852990020">
      <w:bodyDiv w:val="1"/>
      <w:marLeft w:val="0"/>
      <w:marRight w:val="0"/>
      <w:marTop w:val="0"/>
      <w:marBottom w:val="0"/>
      <w:divBdr>
        <w:top w:val="none" w:sz="0" w:space="0" w:color="auto"/>
        <w:left w:val="none" w:sz="0" w:space="0" w:color="auto"/>
        <w:bottom w:val="none" w:sz="0" w:space="0" w:color="auto"/>
        <w:right w:val="none" w:sz="0" w:space="0" w:color="auto"/>
      </w:divBdr>
    </w:div>
    <w:div w:id="1853572346">
      <w:bodyDiv w:val="1"/>
      <w:marLeft w:val="0"/>
      <w:marRight w:val="0"/>
      <w:marTop w:val="0"/>
      <w:marBottom w:val="0"/>
      <w:divBdr>
        <w:top w:val="none" w:sz="0" w:space="0" w:color="auto"/>
        <w:left w:val="none" w:sz="0" w:space="0" w:color="auto"/>
        <w:bottom w:val="none" w:sz="0" w:space="0" w:color="auto"/>
        <w:right w:val="none" w:sz="0" w:space="0" w:color="auto"/>
      </w:divBdr>
    </w:div>
    <w:div w:id="1853909801">
      <w:bodyDiv w:val="1"/>
      <w:marLeft w:val="0"/>
      <w:marRight w:val="0"/>
      <w:marTop w:val="0"/>
      <w:marBottom w:val="0"/>
      <w:divBdr>
        <w:top w:val="none" w:sz="0" w:space="0" w:color="auto"/>
        <w:left w:val="none" w:sz="0" w:space="0" w:color="auto"/>
        <w:bottom w:val="none" w:sz="0" w:space="0" w:color="auto"/>
        <w:right w:val="none" w:sz="0" w:space="0" w:color="auto"/>
      </w:divBdr>
    </w:div>
    <w:div w:id="1854805508">
      <w:bodyDiv w:val="1"/>
      <w:marLeft w:val="0"/>
      <w:marRight w:val="0"/>
      <w:marTop w:val="0"/>
      <w:marBottom w:val="0"/>
      <w:divBdr>
        <w:top w:val="none" w:sz="0" w:space="0" w:color="auto"/>
        <w:left w:val="none" w:sz="0" w:space="0" w:color="auto"/>
        <w:bottom w:val="none" w:sz="0" w:space="0" w:color="auto"/>
        <w:right w:val="none" w:sz="0" w:space="0" w:color="auto"/>
      </w:divBdr>
    </w:div>
    <w:div w:id="1855025682">
      <w:bodyDiv w:val="1"/>
      <w:marLeft w:val="0"/>
      <w:marRight w:val="0"/>
      <w:marTop w:val="0"/>
      <w:marBottom w:val="0"/>
      <w:divBdr>
        <w:top w:val="none" w:sz="0" w:space="0" w:color="auto"/>
        <w:left w:val="none" w:sz="0" w:space="0" w:color="auto"/>
        <w:bottom w:val="none" w:sz="0" w:space="0" w:color="auto"/>
        <w:right w:val="none" w:sz="0" w:space="0" w:color="auto"/>
      </w:divBdr>
    </w:div>
    <w:div w:id="1855921065">
      <w:bodyDiv w:val="1"/>
      <w:marLeft w:val="0"/>
      <w:marRight w:val="0"/>
      <w:marTop w:val="0"/>
      <w:marBottom w:val="0"/>
      <w:divBdr>
        <w:top w:val="none" w:sz="0" w:space="0" w:color="auto"/>
        <w:left w:val="none" w:sz="0" w:space="0" w:color="auto"/>
        <w:bottom w:val="none" w:sz="0" w:space="0" w:color="auto"/>
        <w:right w:val="none" w:sz="0" w:space="0" w:color="auto"/>
      </w:divBdr>
    </w:div>
    <w:div w:id="1856072353">
      <w:bodyDiv w:val="1"/>
      <w:marLeft w:val="0"/>
      <w:marRight w:val="0"/>
      <w:marTop w:val="0"/>
      <w:marBottom w:val="0"/>
      <w:divBdr>
        <w:top w:val="none" w:sz="0" w:space="0" w:color="auto"/>
        <w:left w:val="none" w:sz="0" w:space="0" w:color="auto"/>
        <w:bottom w:val="none" w:sz="0" w:space="0" w:color="auto"/>
        <w:right w:val="none" w:sz="0" w:space="0" w:color="auto"/>
      </w:divBdr>
    </w:div>
    <w:div w:id="1856650838">
      <w:bodyDiv w:val="1"/>
      <w:marLeft w:val="0"/>
      <w:marRight w:val="0"/>
      <w:marTop w:val="0"/>
      <w:marBottom w:val="0"/>
      <w:divBdr>
        <w:top w:val="none" w:sz="0" w:space="0" w:color="auto"/>
        <w:left w:val="none" w:sz="0" w:space="0" w:color="auto"/>
        <w:bottom w:val="none" w:sz="0" w:space="0" w:color="auto"/>
        <w:right w:val="none" w:sz="0" w:space="0" w:color="auto"/>
      </w:divBdr>
    </w:div>
    <w:div w:id="1856842405">
      <w:bodyDiv w:val="1"/>
      <w:marLeft w:val="0"/>
      <w:marRight w:val="0"/>
      <w:marTop w:val="0"/>
      <w:marBottom w:val="0"/>
      <w:divBdr>
        <w:top w:val="none" w:sz="0" w:space="0" w:color="auto"/>
        <w:left w:val="none" w:sz="0" w:space="0" w:color="auto"/>
        <w:bottom w:val="none" w:sz="0" w:space="0" w:color="auto"/>
        <w:right w:val="none" w:sz="0" w:space="0" w:color="auto"/>
      </w:divBdr>
    </w:div>
    <w:div w:id="1856915794">
      <w:bodyDiv w:val="1"/>
      <w:marLeft w:val="0"/>
      <w:marRight w:val="0"/>
      <w:marTop w:val="0"/>
      <w:marBottom w:val="0"/>
      <w:divBdr>
        <w:top w:val="none" w:sz="0" w:space="0" w:color="auto"/>
        <w:left w:val="none" w:sz="0" w:space="0" w:color="auto"/>
        <w:bottom w:val="none" w:sz="0" w:space="0" w:color="auto"/>
        <w:right w:val="none" w:sz="0" w:space="0" w:color="auto"/>
      </w:divBdr>
    </w:div>
    <w:div w:id="1857115461">
      <w:bodyDiv w:val="1"/>
      <w:marLeft w:val="0"/>
      <w:marRight w:val="0"/>
      <w:marTop w:val="0"/>
      <w:marBottom w:val="0"/>
      <w:divBdr>
        <w:top w:val="none" w:sz="0" w:space="0" w:color="auto"/>
        <w:left w:val="none" w:sz="0" w:space="0" w:color="auto"/>
        <w:bottom w:val="none" w:sz="0" w:space="0" w:color="auto"/>
        <w:right w:val="none" w:sz="0" w:space="0" w:color="auto"/>
      </w:divBdr>
    </w:div>
    <w:div w:id="1857381441">
      <w:bodyDiv w:val="1"/>
      <w:marLeft w:val="0"/>
      <w:marRight w:val="0"/>
      <w:marTop w:val="0"/>
      <w:marBottom w:val="0"/>
      <w:divBdr>
        <w:top w:val="none" w:sz="0" w:space="0" w:color="auto"/>
        <w:left w:val="none" w:sz="0" w:space="0" w:color="auto"/>
        <w:bottom w:val="none" w:sz="0" w:space="0" w:color="auto"/>
        <w:right w:val="none" w:sz="0" w:space="0" w:color="auto"/>
      </w:divBdr>
    </w:div>
    <w:div w:id="1857386537">
      <w:bodyDiv w:val="1"/>
      <w:marLeft w:val="0"/>
      <w:marRight w:val="0"/>
      <w:marTop w:val="0"/>
      <w:marBottom w:val="0"/>
      <w:divBdr>
        <w:top w:val="none" w:sz="0" w:space="0" w:color="auto"/>
        <w:left w:val="none" w:sz="0" w:space="0" w:color="auto"/>
        <w:bottom w:val="none" w:sz="0" w:space="0" w:color="auto"/>
        <w:right w:val="none" w:sz="0" w:space="0" w:color="auto"/>
      </w:divBdr>
    </w:div>
    <w:div w:id="1857422307">
      <w:bodyDiv w:val="1"/>
      <w:marLeft w:val="0"/>
      <w:marRight w:val="0"/>
      <w:marTop w:val="0"/>
      <w:marBottom w:val="0"/>
      <w:divBdr>
        <w:top w:val="none" w:sz="0" w:space="0" w:color="auto"/>
        <w:left w:val="none" w:sz="0" w:space="0" w:color="auto"/>
        <w:bottom w:val="none" w:sz="0" w:space="0" w:color="auto"/>
        <w:right w:val="none" w:sz="0" w:space="0" w:color="auto"/>
      </w:divBdr>
    </w:div>
    <w:div w:id="1857424276">
      <w:bodyDiv w:val="1"/>
      <w:marLeft w:val="0"/>
      <w:marRight w:val="0"/>
      <w:marTop w:val="0"/>
      <w:marBottom w:val="0"/>
      <w:divBdr>
        <w:top w:val="none" w:sz="0" w:space="0" w:color="auto"/>
        <w:left w:val="none" w:sz="0" w:space="0" w:color="auto"/>
        <w:bottom w:val="none" w:sz="0" w:space="0" w:color="auto"/>
        <w:right w:val="none" w:sz="0" w:space="0" w:color="auto"/>
      </w:divBdr>
    </w:div>
    <w:div w:id="1857693312">
      <w:bodyDiv w:val="1"/>
      <w:marLeft w:val="0"/>
      <w:marRight w:val="0"/>
      <w:marTop w:val="0"/>
      <w:marBottom w:val="0"/>
      <w:divBdr>
        <w:top w:val="none" w:sz="0" w:space="0" w:color="auto"/>
        <w:left w:val="none" w:sz="0" w:space="0" w:color="auto"/>
        <w:bottom w:val="none" w:sz="0" w:space="0" w:color="auto"/>
        <w:right w:val="none" w:sz="0" w:space="0" w:color="auto"/>
      </w:divBdr>
    </w:div>
    <w:div w:id="1857888968">
      <w:bodyDiv w:val="1"/>
      <w:marLeft w:val="0"/>
      <w:marRight w:val="0"/>
      <w:marTop w:val="0"/>
      <w:marBottom w:val="0"/>
      <w:divBdr>
        <w:top w:val="none" w:sz="0" w:space="0" w:color="auto"/>
        <w:left w:val="none" w:sz="0" w:space="0" w:color="auto"/>
        <w:bottom w:val="none" w:sz="0" w:space="0" w:color="auto"/>
        <w:right w:val="none" w:sz="0" w:space="0" w:color="auto"/>
      </w:divBdr>
    </w:div>
    <w:div w:id="1858158034">
      <w:bodyDiv w:val="1"/>
      <w:marLeft w:val="0"/>
      <w:marRight w:val="0"/>
      <w:marTop w:val="0"/>
      <w:marBottom w:val="0"/>
      <w:divBdr>
        <w:top w:val="none" w:sz="0" w:space="0" w:color="auto"/>
        <w:left w:val="none" w:sz="0" w:space="0" w:color="auto"/>
        <w:bottom w:val="none" w:sz="0" w:space="0" w:color="auto"/>
        <w:right w:val="none" w:sz="0" w:space="0" w:color="auto"/>
      </w:divBdr>
    </w:div>
    <w:div w:id="1858351879">
      <w:bodyDiv w:val="1"/>
      <w:marLeft w:val="0"/>
      <w:marRight w:val="0"/>
      <w:marTop w:val="0"/>
      <w:marBottom w:val="0"/>
      <w:divBdr>
        <w:top w:val="none" w:sz="0" w:space="0" w:color="auto"/>
        <w:left w:val="none" w:sz="0" w:space="0" w:color="auto"/>
        <w:bottom w:val="none" w:sz="0" w:space="0" w:color="auto"/>
        <w:right w:val="none" w:sz="0" w:space="0" w:color="auto"/>
      </w:divBdr>
    </w:div>
    <w:div w:id="1858958955">
      <w:bodyDiv w:val="1"/>
      <w:marLeft w:val="0"/>
      <w:marRight w:val="0"/>
      <w:marTop w:val="0"/>
      <w:marBottom w:val="0"/>
      <w:divBdr>
        <w:top w:val="none" w:sz="0" w:space="0" w:color="auto"/>
        <w:left w:val="none" w:sz="0" w:space="0" w:color="auto"/>
        <w:bottom w:val="none" w:sz="0" w:space="0" w:color="auto"/>
        <w:right w:val="none" w:sz="0" w:space="0" w:color="auto"/>
      </w:divBdr>
    </w:div>
    <w:div w:id="1859000608">
      <w:bodyDiv w:val="1"/>
      <w:marLeft w:val="0"/>
      <w:marRight w:val="0"/>
      <w:marTop w:val="0"/>
      <w:marBottom w:val="0"/>
      <w:divBdr>
        <w:top w:val="none" w:sz="0" w:space="0" w:color="auto"/>
        <w:left w:val="none" w:sz="0" w:space="0" w:color="auto"/>
        <w:bottom w:val="none" w:sz="0" w:space="0" w:color="auto"/>
        <w:right w:val="none" w:sz="0" w:space="0" w:color="auto"/>
      </w:divBdr>
    </w:div>
    <w:div w:id="1859267643">
      <w:bodyDiv w:val="1"/>
      <w:marLeft w:val="0"/>
      <w:marRight w:val="0"/>
      <w:marTop w:val="0"/>
      <w:marBottom w:val="0"/>
      <w:divBdr>
        <w:top w:val="none" w:sz="0" w:space="0" w:color="auto"/>
        <w:left w:val="none" w:sz="0" w:space="0" w:color="auto"/>
        <w:bottom w:val="none" w:sz="0" w:space="0" w:color="auto"/>
        <w:right w:val="none" w:sz="0" w:space="0" w:color="auto"/>
      </w:divBdr>
    </w:div>
    <w:div w:id="1859419201">
      <w:bodyDiv w:val="1"/>
      <w:marLeft w:val="0"/>
      <w:marRight w:val="0"/>
      <w:marTop w:val="0"/>
      <w:marBottom w:val="0"/>
      <w:divBdr>
        <w:top w:val="none" w:sz="0" w:space="0" w:color="auto"/>
        <w:left w:val="none" w:sz="0" w:space="0" w:color="auto"/>
        <w:bottom w:val="none" w:sz="0" w:space="0" w:color="auto"/>
        <w:right w:val="none" w:sz="0" w:space="0" w:color="auto"/>
      </w:divBdr>
    </w:div>
    <w:div w:id="1859654555">
      <w:bodyDiv w:val="1"/>
      <w:marLeft w:val="0"/>
      <w:marRight w:val="0"/>
      <w:marTop w:val="0"/>
      <w:marBottom w:val="0"/>
      <w:divBdr>
        <w:top w:val="none" w:sz="0" w:space="0" w:color="auto"/>
        <w:left w:val="none" w:sz="0" w:space="0" w:color="auto"/>
        <w:bottom w:val="none" w:sz="0" w:space="0" w:color="auto"/>
        <w:right w:val="none" w:sz="0" w:space="0" w:color="auto"/>
      </w:divBdr>
    </w:div>
    <w:div w:id="1859856452">
      <w:bodyDiv w:val="1"/>
      <w:marLeft w:val="0"/>
      <w:marRight w:val="0"/>
      <w:marTop w:val="0"/>
      <w:marBottom w:val="0"/>
      <w:divBdr>
        <w:top w:val="none" w:sz="0" w:space="0" w:color="auto"/>
        <w:left w:val="none" w:sz="0" w:space="0" w:color="auto"/>
        <w:bottom w:val="none" w:sz="0" w:space="0" w:color="auto"/>
        <w:right w:val="none" w:sz="0" w:space="0" w:color="auto"/>
      </w:divBdr>
    </w:div>
    <w:div w:id="1860075389">
      <w:bodyDiv w:val="1"/>
      <w:marLeft w:val="0"/>
      <w:marRight w:val="0"/>
      <w:marTop w:val="0"/>
      <w:marBottom w:val="0"/>
      <w:divBdr>
        <w:top w:val="none" w:sz="0" w:space="0" w:color="auto"/>
        <w:left w:val="none" w:sz="0" w:space="0" w:color="auto"/>
        <w:bottom w:val="none" w:sz="0" w:space="0" w:color="auto"/>
        <w:right w:val="none" w:sz="0" w:space="0" w:color="auto"/>
      </w:divBdr>
    </w:div>
    <w:div w:id="1860508732">
      <w:bodyDiv w:val="1"/>
      <w:marLeft w:val="0"/>
      <w:marRight w:val="0"/>
      <w:marTop w:val="0"/>
      <w:marBottom w:val="0"/>
      <w:divBdr>
        <w:top w:val="none" w:sz="0" w:space="0" w:color="auto"/>
        <w:left w:val="none" w:sz="0" w:space="0" w:color="auto"/>
        <w:bottom w:val="none" w:sz="0" w:space="0" w:color="auto"/>
        <w:right w:val="none" w:sz="0" w:space="0" w:color="auto"/>
      </w:divBdr>
    </w:div>
    <w:div w:id="1860509874">
      <w:bodyDiv w:val="1"/>
      <w:marLeft w:val="0"/>
      <w:marRight w:val="0"/>
      <w:marTop w:val="0"/>
      <w:marBottom w:val="0"/>
      <w:divBdr>
        <w:top w:val="none" w:sz="0" w:space="0" w:color="auto"/>
        <w:left w:val="none" w:sz="0" w:space="0" w:color="auto"/>
        <w:bottom w:val="none" w:sz="0" w:space="0" w:color="auto"/>
        <w:right w:val="none" w:sz="0" w:space="0" w:color="auto"/>
      </w:divBdr>
    </w:div>
    <w:div w:id="1860658064">
      <w:bodyDiv w:val="1"/>
      <w:marLeft w:val="0"/>
      <w:marRight w:val="0"/>
      <w:marTop w:val="0"/>
      <w:marBottom w:val="0"/>
      <w:divBdr>
        <w:top w:val="none" w:sz="0" w:space="0" w:color="auto"/>
        <w:left w:val="none" w:sz="0" w:space="0" w:color="auto"/>
        <w:bottom w:val="none" w:sz="0" w:space="0" w:color="auto"/>
        <w:right w:val="none" w:sz="0" w:space="0" w:color="auto"/>
      </w:divBdr>
    </w:div>
    <w:div w:id="1860772173">
      <w:bodyDiv w:val="1"/>
      <w:marLeft w:val="0"/>
      <w:marRight w:val="0"/>
      <w:marTop w:val="0"/>
      <w:marBottom w:val="0"/>
      <w:divBdr>
        <w:top w:val="none" w:sz="0" w:space="0" w:color="auto"/>
        <w:left w:val="none" w:sz="0" w:space="0" w:color="auto"/>
        <w:bottom w:val="none" w:sz="0" w:space="0" w:color="auto"/>
        <w:right w:val="none" w:sz="0" w:space="0" w:color="auto"/>
      </w:divBdr>
    </w:div>
    <w:div w:id="1860967849">
      <w:bodyDiv w:val="1"/>
      <w:marLeft w:val="0"/>
      <w:marRight w:val="0"/>
      <w:marTop w:val="0"/>
      <w:marBottom w:val="0"/>
      <w:divBdr>
        <w:top w:val="none" w:sz="0" w:space="0" w:color="auto"/>
        <w:left w:val="none" w:sz="0" w:space="0" w:color="auto"/>
        <w:bottom w:val="none" w:sz="0" w:space="0" w:color="auto"/>
        <w:right w:val="none" w:sz="0" w:space="0" w:color="auto"/>
      </w:divBdr>
    </w:div>
    <w:div w:id="1861317318">
      <w:bodyDiv w:val="1"/>
      <w:marLeft w:val="0"/>
      <w:marRight w:val="0"/>
      <w:marTop w:val="0"/>
      <w:marBottom w:val="0"/>
      <w:divBdr>
        <w:top w:val="none" w:sz="0" w:space="0" w:color="auto"/>
        <w:left w:val="none" w:sz="0" w:space="0" w:color="auto"/>
        <w:bottom w:val="none" w:sz="0" w:space="0" w:color="auto"/>
        <w:right w:val="none" w:sz="0" w:space="0" w:color="auto"/>
      </w:divBdr>
    </w:div>
    <w:div w:id="1861353481">
      <w:bodyDiv w:val="1"/>
      <w:marLeft w:val="0"/>
      <w:marRight w:val="0"/>
      <w:marTop w:val="0"/>
      <w:marBottom w:val="0"/>
      <w:divBdr>
        <w:top w:val="none" w:sz="0" w:space="0" w:color="auto"/>
        <w:left w:val="none" w:sz="0" w:space="0" w:color="auto"/>
        <w:bottom w:val="none" w:sz="0" w:space="0" w:color="auto"/>
        <w:right w:val="none" w:sz="0" w:space="0" w:color="auto"/>
      </w:divBdr>
    </w:div>
    <w:div w:id="1861703011">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2670857">
      <w:bodyDiv w:val="1"/>
      <w:marLeft w:val="0"/>
      <w:marRight w:val="0"/>
      <w:marTop w:val="0"/>
      <w:marBottom w:val="0"/>
      <w:divBdr>
        <w:top w:val="none" w:sz="0" w:space="0" w:color="auto"/>
        <w:left w:val="none" w:sz="0" w:space="0" w:color="auto"/>
        <w:bottom w:val="none" w:sz="0" w:space="0" w:color="auto"/>
        <w:right w:val="none" w:sz="0" w:space="0" w:color="auto"/>
      </w:divBdr>
    </w:div>
    <w:div w:id="1862864568">
      <w:bodyDiv w:val="1"/>
      <w:marLeft w:val="0"/>
      <w:marRight w:val="0"/>
      <w:marTop w:val="0"/>
      <w:marBottom w:val="0"/>
      <w:divBdr>
        <w:top w:val="none" w:sz="0" w:space="0" w:color="auto"/>
        <w:left w:val="none" w:sz="0" w:space="0" w:color="auto"/>
        <w:bottom w:val="none" w:sz="0" w:space="0" w:color="auto"/>
        <w:right w:val="none" w:sz="0" w:space="0" w:color="auto"/>
      </w:divBdr>
    </w:div>
    <w:div w:id="1862888830">
      <w:bodyDiv w:val="1"/>
      <w:marLeft w:val="0"/>
      <w:marRight w:val="0"/>
      <w:marTop w:val="0"/>
      <w:marBottom w:val="0"/>
      <w:divBdr>
        <w:top w:val="none" w:sz="0" w:space="0" w:color="auto"/>
        <w:left w:val="none" w:sz="0" w:space="0" w:color="auto"/>
        <w:bottom w:val="none" w:sz="0" w:space="0" w:color="auto"/>
        <w:right w:val="none" w:sz="0" w:space="0" w:color="auto"/>
      </w:divBdr>
    </w:div>
    <w:div w:id="1863007239">
      <w:bodyDiv w:val="1"/>
      <w:marLeft w:val="0"/>
      <w:marRight w:val="0"/>
      <w:marTop w:val="0"/>
      <w:marBottom w:val="0"/>
      <w:divBdr>
        <w:top w:val="none" w:sz="0" w:space="0" w:color="auto"/>
        <w:left w:val="none" w:sz="0" w:space="0" w:color="auto"/>
        <w:bottom w:val="none" w:sz="0" w:space="0" w:color="auto"/>
        <w:right w:val="none" w:sz="0" w:space="0" w:color="auto"/>
      </w:divBdr>
    </w:div>
    <w:div w:id="1863087331">
      <w:bodyDiv w:val="1"/>
      <w:marLeft w:val="0"/>
      <w:marRight w:val="0"/>
      <w:marTop w:val="0"/>
      <w:marBottom w:val="0"/>
      <w:divBdr>
        <w:top w:val="none" w:sz="0" w:space="0" w:color="auto"/>
        <w:left w:val="none" w:sz="0" w:space="0" w:color="auto"/>
        <w:bottom w:val="none" w:sz="0" w:space="0" w:color="auto"/>
        <w:right w:val="none" w:sz="0" w:space="0" w:color="auto"/>
      </w:divBdr>
    </w:div>
    <w:div w:id="1863545293">
      <w:bodyDiv w:val="1"/>
      <w:marLeft w:val="0"/>
      <w:marRight w:val="0"/>
      <w:marTop w:val="0"/>
      <w:marBottom w:val="0"/>
      <w:divBdr>
        <w:top w:val="none" w:sz="0" w:space="0" w:color="auto"/>
        <w:left w:val="none" w:sz="0" w:space="0" w:color="auto"/>
        <w:bottom w:val="none" w:sz="0" w:space="0" w:color="auto"/>
        <w:right w:val="none" w:sz="0" w:space="0" w:color="auto"/>
      </w:divBdr>
    </w:div>
    <w:div w:id="1863546398">
      <w:bodyDiv w:val="1"/>
      <w:marLeft w:val="0"/>
      <w:marRight w:val="0"/>
      <w:marTop w:val="0"/>
      <w:marBottom w:val="0"/>
      <w:divBdr>
        <w:top w:val="none" w:sz="0" w:space="0" w:color="auto"/>
        <w:left w:val="none" w:sz="0" w:space="0" w:color="auto"/>
        <w:bottom w:val="none" w:sz="0" w:space="0" w:color="auto"/>
        <w:right w:val="none" w:sz="0" w:space="0" w:color="auto"/>
      </w:divBdr>
    </w:div>
    <w:div w:id="1863668415">
      <w:bodyDiv w:val="1"/>
      <w:marLeft w:val="0"/>
      <w:marRight w:val="0"/>
      <w:marTop w:val="0"/>
      <w:marBottom w:val="0"/>
      <w:divBdr>
        <w:top w:val="none" w:sz="0" w:space="0" w:color="auto"/>
        <w:left w:val="none" w:sz="0" w:space="0" w:color="auto"/>
        <w:bottom w:val="none" w:sz="0" w:space="0" w:color="auto"/>
        <w:right w:val="none" w:sz="0" w:space="0" w:color="auto"/>
      </w:divBdr>
    </w:div>
    <w:div w:id="1864127776">
      <w:bodyDiv w:val="1"/>
      <w:marLeft w:val="0"/>
      <w:marRight w:val="0"/>
      <w:marTop w:val="0"/>
      <w:marBottom w:val="0"/>
      <w:divBdr>
        <w:top w:val="none" w:sz="0" w:space="0" w:color="auto"/>
        <w:left w:val="none" w:sz="0" w:space="0" w:color="auto"/>
        <w:bottom w:val="none" w:sz="0" w:space="0" w:color="auto"/>
        <w:right w:val="none" w:sz="0" w:space="0" w:color="auto"/>
      </w:divBdr>
    </w:div>
    <w:div w:id="1864512153">
      <w:bodyDiv w:val="1"/>
      <w:marLeft w:val="0"/>
      <w:marRight w:val="0"/>
      <w:marTop w:val="0"/>
      <w:marBottom w:val="0"/>
      <w:divBdr>
        <w:top w:val="none" w:sz="0" w:space="0" w:color="auto"/>
        <w:left w:val="none" w:sz="0" w:space="0" w:color="auto"/>
        <w:bottom w:val="none" w:sz="0" w:space="0" w:color="auto"/>
        <w:right w:val="none" w:sz="0" w:space="0" w:color="auto"/>
      </w:divBdr>
    </w:div>
    <w:div w:id="1864785971">
      <w:bodyDiv w:val="1"/>
      <w:marLeft w:val="0"/>
      <w:marRight w:val="0"/>
      <w:marTop w:val="0"/>
      <w:marBottom w:val="0"/>
      <w:divBdr>
        <w:top w:val="none" w:sz="0" w:space="0" w:color="auto"/>
        <w:left w:val="none" w:sz="0" w:space="0" w:color="auto"/>
        <w:bottom w:val="none" w:sz="0" w:space="0" w:color="auto"/>
        <w:right w:val="none" w:sz="0" w:space="0" w:color="auto"/>
      </w:divBdr>
    </w:div>
    <w:div w:id="1864853465">
      <w:bodyDiv w:val="1"/>
      <w:marLeft w:val="0"/>
      <w:marRight w:val="0"/>
      <w:marTop w:val="0"/>
      <w:marBottom w:val="0"/>
      <w:divBdr>
        <w:top w:val="none" w:sz="0" w:space="0" w:color="auto"/>
        <w:left w:val="none" w:sz="0" w:space="0" w:color="auto"/>
        <w:bottom w:val="none" w:sz="0" w:space="0" w:color="auto"/>
        <w:right w:val="none" w:sz="0" w:space="0" w:color="auto"/>
      </w:divBdr>
    </w:div>
    <w:div w:id="1864899579">
      <w:bodyDiv w:val="1"/>
      <w:marLeft w:val="0"/>
      <w:marRight w:val="0"/>
      <w:marTop w:val="0"/>
      <w:marBottom w:val="0"/>
      <w:divBdr>
        <w:top w:val="none" w:sz="0" w:space="0" w:color="auto"/>
        <w:left w:val="none" w:sz="0" w:space="0" w:color="auto"/>
        <w:bottom w:val="none" w:sz="0" w:space="0" w:color="auto"/>
        <w:right w:val="none" w:sz="0" w:space="0" w:color="auto"/>
      </w:divBdr>
    </w:div>
    <w:div w:id="1864971514">
      <w:bodyDiv w:val="1"/>
      <w:marLeft w:val="0"/>
      <w:marRight w:val="0"/>
      <w:marTop w:val="0"/>
      <w:marBottom w:val="0"/>
      <w:divBdr>
        <w:top w:val="none" w:sz="0" w:space="0" w:color="auto"/>
        <w:left w:val="none" w:sz="0" w:space="0" w:color="auto"/>
        <w:bottom w:val="none" w:sz="0" w:space="0" w:color="auto"/>
        <w:right w:val="none" w:sz="0" w:space="0" w:color="auto"/>
      </w:divBdr>
    </w:div>
    <w:div w:id="1865093183">
      <w:bodyDiv w:val="1"/>
      <w:marLeft w:val="0"/>
      <w:marRight w:val="0"/>
      <w:marTop w:val="0"/>
      <w:marBottom w:val="0"/>
      <w:divBdr>
        <w:top w:val="none" w:sz="0" w:space="0" w:color="auto"/>
        <w:left w:val="none" w:sz="0" w:space="0" w:color="auto"/>
        <w:bottom w:val="none" w:sz="0" w:space="0" w:color="auto"/>
        <w:right w:val="none" w:sz="0" w:space="0" w:color="auto"/>
      </w:divBdr>
    </w:div>
    <w:div w:id="1865289562">
      <w:bodyDiv w:val="1"/>
      <w:marLeft w:val="0"/>
      <w:marRight w:val="0"/>
      <w:marTop w:val="0"/>
      <w:marBottom w:val="0"/>
      <w:divBdr>
        <w:top w:val="none" w:sz="0" w:space="0" w:color="auto"/>
        <w:left w:val="none" w:sz="0" w:space="0" w:color="auto"/>
        <w:bottom w:val="none" w:sz="0" w:space="0" w:color="auto"/>
        <w:right w:val="none" w:sz="0" w:space="0" w:color="auto"/>
      </w:divBdr>
    </w:div>
    <w:div w:id="1865365721">
      <w:bodyDiv w:val="1"/>
      <w:marLeft w:val="0"/>
      <w:marRight w:val="0"/>
      <w:marTop w:val="0"/>
      <w:marBottom w:val="0"/>
      <w:divBdr>
        <w:top w:val="none" w:sz="0" w:space="0" w:color="auto"/>
        <w:left w:val="none" w:sz="0" w:space="0" w:color="auto"/>
        <w:bottom w:val="none" w:sz="0" w:space="0" w:color="auto"/>
        <w:right w:val="none" w:sz="0" w:space="0" w:color="auto"/>
      </w:divBdr>
    </w:div>
    <w:div w:id="1865634497">
      <w:bodyDiv w:val="1"/>
      <w:marLeft w:val="0"/>
      <w:marRight w:val="0"/>
      <w:marTop w:val="0"/>
      <w:marBottom w:val="0"/>
      <w:divBdr>
        <w:top w:val="none" w:sz="0" w:space="0" w:color="auto"/>
        <w:left w:val="none" w:sz="0" w:space="0" w:color="auto"/>
        <w:bottom w:val="none" w:sz="0" w:space="0" w:color="auto"/>
        <w:right w:val="none" w:sz="0" w:space="0" w:color="auto"/>
      </w:divBdr>
    </w:div>
    <w:div w:id="1865902356">
      <w:bodyDiv w:val="1"/>
      <w:marLeft w:val="0"/>
      <w:marRight w:val="0"/>
      <w:marTop w:val="0"/>
      <w:marBottom w:val="0"/>
      <w:divBdr>
        <w:top w:val="none" w:sz="0" w:space="0" w:color="auto"/>
        <w:left w:val="none" w:sz="0" w:space="0" w:color="auto"/>
        <w:bottom w:val="none" w:sz="0" w:space="0" w:color="auto"/>
        <w:right w:val="none" w:sz="0" w:space="0" w:color="auto"/>
      </w:divBdr>
    </w:div>
    <w:div w:id="1866020698">
      <w:bodyDiv w:val="1"/>
      <w:marLeft w:val="0"/>
      <w:marRight w:val="0"/>
      <w:marTop w:val="0"/>
      <w:marBottom w:val="0"/>
      <w:divBdr>
        <w:top w:val="none" w:sz="0" w:space="0" w:color="auto"/>
        <w:left w:val="none" w:sz="0" w:space="0" w:color="auto"/>
        <w:bottom w:val="none" w:sz="0" w:space="0" w:color="auto"/>
        <w:right w:val="none" w:sz="0" w:space="0" w:color="auto"/>
      </w:divBdr>
    </w:div>
    <w:div w:id="1866090240">
      <w:bodyDiv w:val="1"/>
      <w:marLeft w:val="0"/>
      <w:marRight w:val="0"/>
      <w:marTop w:val="0"/>
      <w:marBottom w:val="0"/>
      <w:divBdr>
        <w:top w:val="none" w:sz="0" w:space="0" w:color="auto"/>
        <w:left w:val="none" w:sz="0" w:space="0" w:color="auto"/>
        <w:bottom w:val="none" w:sz="0" w:space="0" w:color="auto"/>
        <w:right w:val="none" w:sz="0" w:space="0" w:color="auto"/>
      </w:divBdr>
    </w:div>
    <w:div w:id="1866169140">
      <w:bodyDiv w:val="1"/>
      <w:marLeft w:val="0"/>
      <w:marRight w:val="0"/>
      <w:marTop w:val="0"/>
      <w:marBottom w:val="0"/>
      <w:divBdr>
        <w:top w:val="none" w:sz="0" w:space="0" w:color="auto"/>
        <w:left w:val="none" w:sz="0" w:space="0" w:color="auto"/>
        <w:bottom w:val="none" w:sz="0" w:space="0" w:color="auto"/>
        <w:right w:val="none" w:sz="0" w:space="0" w:color="auto"/>
      </w:divBdr>
    </w:div>
    <w:div w:id="1866208263">
      <w:bodyDiv w:val="1"/>
      <w:marLeft w:val="0"/>
      <w:marRight w:val="0"/>
      <w:marTop w:val="0"/>
      <w:marBottom w:val="0"/>
      <w:divBdr>
        <w:top w:val="none" w:sz="0" w:space="0" w:color="auto"/>
        <w:left w:val="none" w:sz="0" w:space="0" w:color="auto"/>
        <w:bottom w:val="none" w:sz="0" w:space="0" w:color="auto"/>
        <w:right w:val="none" w:sz="0" w:space="0" w:color="auto"/>
      </w:divBdr>
    </w:div>
    <w:div w:id="1866213359">
      <w:bodyDiv w:val="1"/>
      <w:marLeft w:val="0"/>
      <w:marRight w:val="0"/>
      <w:marTop w:val="0"/>
      <w:marBottom w:val="0"/>
      <w:divBdr>
        <w:top w:val="none" w:sz="0" w:space="0" w:color="auto"/>
        <w:left w:val="none" w:sz="0" w:space="0" w:color="auto"/>
        <w:bottom w:val="none" w:sz="0" w:space="0" w:color="auto"/>
        <w:right w:val="none" w:sz="0" w:space="0" w:color="auto"/>
      </w:divBdr>
    </w:div>
    <w:div w:id="1866291075">
      <w:bodyDiv w:val="1"/>
      <w:marLeft w:val="0"/>
      <w:marRight w:val="0"/>
      <w:marTop w:val="0"/>
      <w:marBottom w:val="0"/>
      <w:divBdr>
        <w:top w:val="none" w:sz="0" w:space="0" w:color="auto"/>
        <w:left w:val="none" w:sz="0" w:space="0" w:color="auto"/>
        <w:bottom w:val="none" w:sz="0" w:space="0" w:color="auto"/>
        <w:right w:val="none" w:sz="0" w:space="0" w:color="auto"/>
      </w:divBdr>
    </w:div>
    <w:div w:id="1866361387">
      <w:bodyDiv w:val="1"/>
      <w:marLeft w:val="0"/>
      <w:marRight w:val="0"/>
      <w:marTop w:val="0"/>
      <w:marBottom w:val="0"/>
      <w:divBdr>
        <w:top w:val="none" w:sz="0" w:space="0" w:color="auto"/>
        <w:left w:val="none" w:sz="0" w:space="0" w:color="auto"/>
        <w:bottom w:val="none" w:sz="0" w:space="0" w:color="auto"/>
        <w:right w:val="none" w:sz="0" w:space="0" w:color="auto"/>
      </w:divBdr>
    </w:div>
    <w:div w:id="1866598611">
      <w:bodyDiv w:val="1"/>
      <w:marLeft w:val="0"/>
      <w:marRight w:val="0"/>
      <w:marTop w:val="0"/>
      <w:marBottom w:val="0"/>
      <w:divBdr>
        <w:top w:val="none" w:sz="0" w:space="0" w:color="auto"/>
        <w:left w:val="none" w:sz="0" w:space="0" w:color="auto"/>
        <w:bottom w:val="none" w:sz="0" w:space="0" w:color="auto"/>
        <w:right w:val="none" w:sz="0" w:space="0" w:color="auto"/>
      </w:divBdr>
    </w:div>
    <w:div w:id="1866794095">
      <w:bodyDiv w:val="1"/>
      <w:marLeft w:val="0"/>
      <w:marRight w:val="0"/>
      <w:marTop w:val="0"/>
      <w:marBottom w:val="0"/>
      <w:divBdr>
        <w:top w:val="none" w:sz="0" w:space="0" w:color="auto"/>
        <w:left w:val="none" w:sz="0" w:space="0" w:color="auto"/>
        <w:bottom w:val="none" w:sz="0" w:space="0" w:color="auto"/>
        <w:right w:val="none" w:sz="0" w:space="0" w:color="auto"/>
      </w:divBdr>
    </w:div>
    <w:div w:id="1866871592">
      <w:bodyDiv w:val="1"/>
      <w:marLeft w:val="0"/>
      <w:marRight w:val="0"/>
      <w:marTop w:val="0"/>
      <w:marBottom w:val="0"/>
      <w:divBdr>
        <w:top w:val="none" w:sz="0" w:space="0" w:color="auto"/>
        <w:left w:val="none" w:sz="0" w:space="0" w:color="auto"/>
        <w:bottom w:val="none" w:sz="0" w:space="0" w:color="auto"/>
        <w:right w:val="none" w:sz="0" w:space="0" w:color="auto"/>
      </w:divBdr>
    </w:div>
    <w:div w:id="1867214791">
      <w:bodyDiv w:val="1"/>
      <w:marLeft w:val="0"/>
      <w:marRight w:val="0"/>
      <w:marTop w:val="0"/>
      <w:marBottom w:val="0"/>
      <w:divBdr>
        <w:top w:val="none" w:sz="0" w:space="0" w:color="auto"/>
        <w:left w:val="none" w:sz="0" w:space="0" w:color="auto"/>
        <w:bottom w:val="none" w:sz="0" w:space="0" w:color="auto"/>
        <w:right w:val="none" w:sz="0" w:space="0" w:color="auto"/>
      </w:divBdr>
    </w:div>
    <w:div w:id="1867255549">
      <w:bodyDiv w:val="1"/>
      <w:marLeft w:val="0"/>
      <w:marRight w:val="0"/>
      <w:marTop w:val="0"/>
      <w:marBottom w:val="0"/>
      <w:divBdr>
        <w:top w:val="none" w:sz="0" w:space="0" w:color="auto"/>
        <w:left w:val="none" w:sz="0" w:space="0" w:color="auto"/>
        <w:bottom w:val="none" w:sz="0" w:space="0" w:color="auto"/>
        <w:right w:val="none" w:sz="0" w:space="0" w:color="auto"/>
      </w:divBdr>
    </w:div>
    <w:div w:id="1867327102">
      <w:bodyDiv w:val="1"/>
      <w:marLeft w:val="0"/>
      <w:marRight w:val="0"/>
      <w:marTop w:val="0"/>
      <w:marBottom w:val="0"/>
      <w:divBdr>
        <w:top w:val="none" w:sz="0" w:space="0" w:color="auto"/>
        <w:left w:val="none" w:sz="0" w:space="0" w:color="auto"/>
        <w:bottom w:val="none" w:sz="0" w:space="0" w:color="auto"/>
        <w:right w:val="none" w:sz="0" w:space="0" w:color="auto"/>
      </w:divBdr>
    </w:div>
    <w:div w:id="1867407568">
      <w:bodyDiv w:val="1"/>
      <w:marLeft w:val="0"/>
      <w:marRight w:val="0"/>
      <w:marTop w:val="0"/>
      <w:marBottom w:val="0"/>
      <w:divBdr>
        <w:top w:val="none" w:sz="0" w:space="0" w:color="auto"/>
        <w:left w:val="none" w:sz="0" w:space="0" w:color="auto"/>
        <w:bottom w:val="none" w:sz="0" w:space="0" w:color="auto"/>
        <w:right w:val="none" w:sz="0" w:space="0" w:color="auto"/>
      </w:divBdr>
    </w:div>
    <w:div w:id="1867478951">
      <w:bodyDiv w:val="1"/>
      <w:marLeft w:val="0"/>
      <w:marRight w:val="0"/>
      <w:marTop w:val="0"/>
      <w:marBottom w:val="0"/>
      <w:divBdr>
        <w:top w:val="none" w:sz="0" w:space="0" w:color="auto"/>
        <w:left w:val="none" w:sz="0" w:space="0" w:color="auto"/>
        <w:bottom w:val="none" w:sz="0" w:space="0" w:color="auto"/>
        <w:right w:val="none" w:sz="0" w:space="0" w:color="auto"/>
      </w:divBdr>
    </w:div>
    <w:div w:id="1867863989">
      <w:bodyDiv w:val="1"/>
      <w:marLeft w:val="0"/>
      <w:marRight w:val="0"/>
      <w:marTop w:val="0"/>
      <w:marBottom w:val="0"/>
      <w:divBdr>
        <w:top w:val="none" w:sz="0" w:space="0" w:color="auto"/>
        <w:left w:val="none" w:sz="0" w:space="0" w:color="auto"/>
        <w:bottom w:val="none" w:sz="0" w:space="0" w:color="auto"/>
        <w:right w:val="none" w:sz="0" w:space="0" w:color="auto"/>
      </w:divBdr>
    </w:div>
    <w:div w:id="1868063846">
      <w:bodyDiv w:val="1"/>
      <w:marLeft w:val="0"/>
      <w:marRight w:val="0"/>
      <w:marTop w:val="0"/>
      <w:marBottom w:val="0"/>
      <w:divBdr>
        <w:top w:val="none" w:sz="0" w:space="0" w:color="auto"/>
        <w:left w:val="none" w:sz="0" w:space="0" w:color="auto"/>
        <w:bottom w:val="none" w:sz="0" w:space="0" w:color="auto"/>
        <w:right w:val="none" w:sz="0" w:space="0" w:color="auto"/>
      </w:divBdr>
    </w:div>
    <w:div w:id="1868179644">
      <w:bodyDiv w:val="1"/>
      <w:marLeft w:val="0"/>
      <w:marRight w:val="0"/>
      <w:marTop w:val="0"/>
      <w:marBottom w:val="0"/>
      <w:divBdr>
        <w:top w:val="none" w:sz="0" w:space="0" w:color="auto"/>
        <w:left w:val="none" w:sz="0" w:space="0" w:color="auto"/>
        <w:bottom w:val="none" w:sz="0" w:space="0" w:color="auto"/>
        <w:right w:val="none" w:sz="0" w:space="0" w:color="auto"/>
      </w:divBdr>
    </w:div>
    <w:div w:id="1868635843">
      <w:bodyDiv w:val="1"/>
      <w:marLeft w:val="0"/>
      <w:marRight w:val="0"/>
      <w:marTop w:val="0"/>
      <w:marBottom w:val="0"/>
      <w:divBdr>
        <w:top w:val="none" w:sz="0" w:space="0" w:color="auto"/>
        <w:left w:val="none" w:sz="0" w:space="0" w:color="auto"/>
        <w:bottom w:val="none" w:sz="0" w:space="0" w:color="auto"/>
        <w:right w:val="none" w:sz="0" w:space="0" w:color="auto"/>
      </w:divBdr>
    </w:div>
    <w:div w:id="1868638416">
      <w:bodyDiv w:val="1"/>
      <w:marLeft w:val="0"/>
      <w:marRight w:val="0"/>
      <w:marTop w:val="0"/>
      <w:marBottom w:val="0"/>
      <w:divBdr>
        <w:top w:val="none" w:sz="0" w:space="0" w:color="auto"/>
        <w:left w:val="none" w:sz="0" w:space="0" w:color="auto"/>
        <w:bottom w:val="none" w:sz="0" w:space="0" w:color="auto"/>
        <w:right w:val="none" w:sz="0" w:space="0" w:color="auto"/>
      </w:divBdr>
    </w:div>
    <w:div w:id="1868640734">
      <w:bodyDiv w:val="1"/>
      <w:marLeft w:val="0"/>
      <w:marRight w:val="0"/>
      <w:marTop w:val="0"/>
      <w:marBottom w:val="0"/>
      <w:divBdr>
        <w:top w:val="none" w:sz="0" w:space="0" w:color="auto"/>
        <w:left w:val="none" w:sz="0" w:space="0" w:color="auto"/>
        <w:bottom w:val="none" w:sz="0" w:space="0" w:color="auto"/>
        <w:right w:val="none" w:sz="0" w:space="0" w:color="auto"/>
      </w:divBdr>
    </w:div>
    <w:div w:id="1868715847">
      <w:bodyDiv w:val="1"/>
      <w:marLeft w:val="0"/>
      <w:marRight w:val="0"/>
      <w:marTop w:val="0"/>
      <w:marBottom w:val="0"/>
      <w:divBdr>
        <w:top w:val="none" w:sz="0" w:space="0" w:color="auto"/>
        <w:left w:val="none" w:sz="0" w:space="0" w:color="auto"/>
        <w:bottom w:val="none" w:sz="0" w:space="0" w:color="auto"/>
        <w:right w:val="none" w:sz="0" w:space="0" w:color="auto"/>
      </w:divBdr>
    </w:div>
    <w:div w:id="1868835149">
      <w:bodyDiv w:val="1"/>
      <w:marLeft w:val="0"/>
      <w:marRight w:val="0"/>
      <w:marTop w:val="0"/>
      <w:marBottom w:val="0"/>
      <w:divBdr>
        <w:top w:val="none" w:sz="0" w:space="0" w:color="auto"/>
        <w:left w:val="none" w:sz="0" w:space="0" w:color="auto"/>
        <w:bottom w:val="none" w:sz="0" w:space="0" w:color="auto"/>
        <w:right w:val="none" w:sz="0" w:space="0" w:color="auto"/>
      </w:divBdr>
    </w:div>
    <w:div w:id="1869250030">
      <w:bodyDiv w:val="1"/>
      <w:marLeft w:val="0"/>
      <w:marRight w:val="0"/>
      <w:marTop w:val="0"/>
      <w:marBottom w:val="0"/>
      <w:divBdr>
        <w:top w:val="none" w:sz="0" w:space="0" w:color="auto"/>
        <w:left w:val="none" w:sz="0" w:space="0" w:color="auto"/>
        <w:bottom w:val="none" w:sz="0" w:space="0" w:color="auto"/>
        <w:right w:val="none" w:sz="0" w:space="0" w:color="auto"/>
      </w:divBdr>
    </w:div>
    <w:div w:id="1869365110">
      <w:bodyDiv w:val="1"/>
      <w:marLeft w:val="0"/>
      <w:marRight w:val="0"/>
      <w:marTop w:val="0"/>
      <w:marBottom w:val="0"/>
      <w:divBdr>
        <w:top w:val="none" w:sz="0" w:space="0" w:color="auto"/>
        <w:left w:val="none" w:sz="0" w:space="0" w:color="auto"/>
        <w:bottom w:val="none" w:sz="0" w:space="0" w:color="auto"/>
        <w:right w:val="none" w:sz="0" w:space="0" w:color="auto"/>
      </w:divBdr>
    </w:div>
    <w:div w:id="1869370941">
      <w:bodyDiv w:val="1"/>
      <w:marLeft w:val="0"/>
      <w:marRight w:val="0"/>
      <w:marTop w:val="0"/>
      <w:marBottom w:val="0"/>
      <w:divBdr>
        <w:top w:val="none" w:sz="0" w:space="0" w:color="auto"/>
        <w:left w:val="none" w:sz="0" w:space="0" w:color="auto"/>
        <w:bottom w:val="none" w:sz="0" w:space="0" w:color="auto"/>
        <w:right w:val="none" w:sz="0" w:space="0" w:color="auto"/>
      </w:divBdr>
    </w:div>
    <w:div w:id="1869754960">
      <w:bodyDiv w:val="1"/>
      <w:marLeft w:val="0"/>
      <w:marRight w:val="0"/>
      <w:marTop w:val="0"/>
      <w:marBottom w:val="0"/>
      <w:divBdr>
        <w:top w:val="none" w:sz="0" w:space="0" w:color="auto"/>
        <w:left w:val="none" w:sz="0" w:space="0" w:color="auto"/>
        <w:bottom w:val="none" w:sz="0" w:space="0" w:color="auto"/>
        <w:right w:val="none" w:sz="0" w:space="0" w:color="auto"/>
      </w:divBdr>
    </w:div>
    <w:div w:id="1869755946">
      <w:bodyDiv w:val="1"/>
      <w:marLeft w:val="0"/>
      <w:marRight w:val="0"/>
      <w:marTop w:val="0"/>
      <w:marBottom w:val="0"/>
      <w:divBdr>
        <w:top w:val="none" w:sz="0" w:space="0" w:color="auto"/>
        <w:left w:val="none" w:sz="0" w:space="0" w:color="auto"/>
        <w:bottom w:val="none" w:sz="0" w:space="0" w:color="auto"/>
        <w:right w:val="none" w:sz="0" w:space="0" w:color="auto"/>
      </w:divBdr>
    </w:div>
    <w:div w:id="1870139365">
      <w:bodyDiv w:val="1"/>
      <w:marLeft w:val="0"/>
      <w:marRight w:val="0"/>
      <w:marTop w:val="0"/>
      <w:marBottom w:val="0"/>
      <w:divBdr>
        <w:top w:val="none" w:sz="0" w:space="0" w:color="auto"/>
        <w:left w:val="none" w:sz="0" w:space="0" w:color="auto"/>
        <w:bottom w:val="none" w:sz="0" w:space="0" w:color="auto"/>
        <w:right w:val="none" w:sz="0" w:space="0" w:color="auto"/>
      </w:divBdr>
    </w:div>
    <w:div w:id="1870296897">
      <w:bodyDiv w:val="1"/>
      <w:marLeft w:val="0"/>
      <w:marRight w:val="0"/>
      <w:marTop w:val="0"/>
      <w:marBottom w:val="0"/>
      <w:divBdr>
        <w:top w:val="none" w:sz="0" w:space="0" w:color="auto"/>
        <w:left w:val="none" w:sz="0" w:space="0" w:color="auto"/>
        <w:bottom w:val="none" w:sz="0" w:space="0" w:color="auto"/>
        <w:right w:val="none" w:sz="0" w:space="0" w:color="auto"/>
      </w:divBdr>
    </w:div>
    <w:div w:id="1870988272">
      <w:bodyDiv w:val="1"/>
      <w:marLeft w:val="0"/>
      <w:marRight w:val="0"/>
      <w:marTop w:val="0"/>
      <w:marBottom w:val="0"/>
      <w:divBdr>
        <w:top w:val="none" w:sz="0" w:space="0" w:color="auto"/>
        <w:left w:val="none" w:sz="0" w:space="0" w:color="auto"/>
        <w:bottom w:val="none" w:sz="0" w:space="0" w:color="auto"/>
        <w:right w:val="none" w:sz="0" w:space="0" w:color="auto"/>
      </w:divBdr>
    </w:div>
    <w:div w:id="1871069825">
      <w:bodyDiv w:val="1"/>
      <w:marLeft w:val="0"/>
      <w:marRight w:val="0"/>
      <w:marTop w:val="0"/>
      <w:marBottom w:val="0"/>
      <w:divBdr>
        <w:top w:val="none" w:sz="0" w:space="0" w:color="auto"/>
        <w:left w:val="none" w:sz="0" w:space="0" w:color="auto"/>
        <w:bottom w:val="none" w:sz="0" w:space="0" w:color="auto"/>
        <w:right w:val="none" w:sz="0" w:space="0" w:color="auto"/>
      </w:divBdr>
    </w:div>
    <w:div w:id="1872067916">
      <w:bodyDiv w:val="1"/>
      <w:marLeft w:val="0"/>
      <w:marRight w:val="0"/>
      <w:marTop w:val="0"/>
      <w:marBottom w:val="0"/>
      <w:divBdr>
        <w:top w:val="none" w:sz="0" w:space="0" w:color="auto"/>
        <w:left w:val="none" w:sz="0" w:space="0" w:color="auto"/>
        <w:bottom w:val="none" w:sz="0" w:space="0" w:color="auto"/>
        <w:right w:val="none" w:sz="0" w:space="0" w:color="auto"/>
      </w:divBdr>
    </w:div>
    <w:div w:id="1872257213">
      <w:bodyDiv w:val="1"/>
      <w:marLeft w:val="0"/>
      <w:marRight w:val="0"/>
      <w:marTop w:val="0"/>
      <w:marBottom w:val="0"/>
      <w:divBdr>
        <w:top w:val="none" w:sz="0" w:space="0" w:color="auto"/>
        <w:left w:val="none" w:sz="0" w:space="0" w:color="auto"/>
        <w:bottom w:val="none" w:sz="0" w:space="0" w:color="auto"/>
        <w:right w:val="none" w:sz="0" w:space="0" w:color="auto"/>
      </w:divBdr>
    </w:div>
    <w:div w:id="1872500218">
      <w:bodyDiv w:val="1"/>
      <w:marLeft w:val="0"/>
      <w:marRight w:val="0"/>
      <w:marTop w:val="0"/>
      <w:marBottom w:val="0"/>
      <w:divBdr>
        <w:top w:val="none" w:sz="0" w:space="0" w:color="auto"/>
        <w:left w:val="none" w:sz="0" w:space="0" w:color="auto"/>
        <w:bottom w:val="none" w:sz="0" w:space="0" w:color="auto"/>
        <w:right w:val="none" w:sz="0" w:space="0" w:color="auto"/>
      </w:divBdr>
    </w:div>
    <w:div w:id="1872566287">
      <w:bodyDiv w:val="1"/>
      <w:marLeft w:val="0"/>
      <w:marRight w:val="0"/>
      <w:marTop w:val="0"/>
      <w:marBottom w:val="0"/>
      <w:divBdr>
        <w:top w:val="none" w:sz="0" w:space="0" w:color="auto"/>
        <w:left w:val="none" w:sz="0" w:space="0" w:color="auto"/>
        <w:bottom w:val="none" w:sz="0" w:space="0" w:color="auto"/>
        <w:right w:val="none" w:sz="0" w:space="0" w:color="auto"/>
      </w:divBdr>
    </w:div>
    <w:div w:id="1873030861">
      <w:bodyDiv w:val="1"/>
      <w:marLeft w:val="0"/>
      <w:marRight w:val="0"/>
      <w:marTop w:val="0"/>
      <w:marBottom w:val="0"/>
      <w:divBdr>
        <w:top w:val="none" w:sz="0" w:space="0" w:color="auto"/>
        <w:left w:val="none" w:sz="0" w:space="0" w:color="auto"/>
        <w:bottom w:val="none" w:sz="0" w:space="0" w:color="auto"/>
        <w:right w:val="none" w:sz="0" w:space="0" w:color="auto"/>
      </w:divBdr>
    </w:div>
    <w:div w:id="1873105282">
      <w:bodyDiv w:val="1"/>
      <w:marLeft w:val="0"/>
      <w:marRight w:val="0"/>
      <w:marTop w:val="0"/>
      <w:marBottom w:val="0"/>
      <w:divBdr>
        <w:top w:val="none" w:sz="0" w:space="0" w:color="auto"/>
        <w:left w:val="none" w:sz="0" w:space="0" w:color="auto"/>
        <w:bottom w:val="none" w:sz="0" w:space="0" w:color="auto"/>
        <w:right w:val="none" w:sz="0" w:space="0" w:color="auto"/>
      </w:divBdr>
    </w:div>
    <w:div w:id="1873375875">
      <w:bodyDiv w:val="1"/>
      <w:marLeft w:val="0"/>
      <w:marRight w:val="0"/>
      <w:marTop w:val="0"/>
      <w:marBottom w:val="0"/>
      <w:divBdr>
        <w:top w:val="none" w:sz="0" w:space="0" w:color="auto"/>
        <w:left w:val="none" w:sz="0" w:space="0" w:color="auto"/>
        <w:bottom w:val="none" w:sz="0" w:space="0" w:color="auto"/>
        <w:right w:val="none" w:sz="0" w:space="0" w:color="auto"/>
      </w:divBdr>
    </w:div>
    <w:div w:id="1873690247">
      <w:bodyDiv w:val="1"/>
      <w:marLeft w:val="0"/>
      <w:marRight w:val="0"/>
      <w:marTop w:val="0"/>
      <w:marBottom w:val="0"/>
      <w:divBdr>
        <w:top w:val="none" w:sz="0" w:space="0" w:color="auto"/>
        <w:left w:val="none" w:sz="0" w:space="0" w:color="auto"/>
        <w:bottom w:val="none" w:sz="0" w:space="0" w:color="auto"/>
        <w:right w:val="none" w:sz="0" w:space="0" w:color="auto"/>
      </w:divBdr>
    </w:div>
    <w:div w:id="1873835507">
      <w:bodyDiv w:val="1"/>
      <w:marLeft w:val="0"/>
      <w:marRight w:val="0"/>
      <w:marTop w:val="0"/>
      <w:marBottom w:val="0"/>
      <w:divBdr>
        <w:top w:val="none" w:sz="0" w:space="0" w:color="auto"/>
        <w:left w:val="none" w:sz="0" w:space="0" w:color="auto"/>
        <w:bottom w:val="none" w:sz="0" w:space="0" w:color="auto"/>
        <w:right w:val="none" w:sz="0" w:space="0" w:color="auto"/>
      </w:divBdr>
    </w:div>
    <w:div w:id="1874078836">
      <w:bodyDiv w:val="1"/>
      <w:marLeft w:val="0"/>
      <w:marRight w:val="0"/>
      <w:marTop w:val="0"/>
      <w:marBottom w:val="0"/>
      <w:divBdr>
        <w:top w:val="none" w:sz="0" w:space="0" w:color="auto"/>
        <w:left w:val="none" w:sz="0" w:space="0" w:color="auto"/>
        <w:bottom w:val="none" w:sz="0" w:space="0" w:color="auto"/>
        <w:right w:val="none" w:sz="0" w:space="0" w:color="auto"/>
      </w:divBdr>
    </w:div>
    <w:div w:id="1874224628">
      <w:bodyDiv w:val="1"/>
      <w:marLeft w:val="0"/>
      <w:marRight w:val="0"/>
      <w:marTop w:val="0"/>
      <w:marBottom w:val="0"/>
      <w:divBdr>
        <w:top w:val="none" w:sz="0" w:space="0" w:color="auto"/>
        <w:left w:val="none" w:sz="0" w:space="0" w:color="auto"/>
        <w:bottom w:val="none" w:sz="0" w:space="0" w:color="auto"/>
        <w:right w:val="none" w:sz="0" w:space="0" w:color="auto"/>
      </w:divBdr>
    </w:div>
    <w:div w:id="1874226111">
      <w:bodyDiv w:val="1"/>
      <w:marLeft w:val="0"/>
      <w:marRight w:val="0"/>
      <w:marTop w:val="0"/>
      <w:marBottom w:val="0"/>
      <w:divBdr>
        <w:top w:val="none" w:sz="0" w:space="0" w:color="auto"/>
        <w:left w:val="none" w:sz="0" w:space="0" w:color="auto"/>
        <w:bottom w:val="none" w:sz="0" w:space="0" w:color="auto"/>
        <w:right w:val="none" w:sz="0" w:space="0" w:color="auto"/>
      </w:divBdr>
    </w:div>
    <w:div w:id="1874461181">
      <w:bodyDiv w:val="1"/>
      <w:marLeft w:val="0"/>
      <w:marRight w:val="0"/>
      <w:marTop w:val="0"/>
      <w:marBottom w:val="0"/>
      <w:divBdr>
        <w:top w:val="none" w:sz="0" w:space="0" w:color="auto"/>
        <w:left w:val="none" w:sz="0" w:space="0" w:color="auto"/>
        <w:bottom w:val="none" w:sz="0" w:space="0" w:color="auto"/>
        <w:right w:val="none" w:sz="0" w:space="0" w:color="auto"/>
      </w:divBdr>
    </w:div>
    <w:div w:id="1874536176">
      <w:bodyDiv w:val="1"/>
      <w:marLeft w:val="0"/>
      <w:marRight w:val="0"/>
      <w:marTop w:val="0"/>
      <w:marBottom w:val="0"/>
      <w:divBdr>
        <w:top w:val="none" w:sz="0" w:space="0" w:color="auto"/>
        <w:left w:val="none" w:sz="0" w:space="0" w:color="auto"/>
        <w:bottom w:val="none" w:sz="0" w:space="0" w:color="auto"/>
        <w:right w:val="none" w:sz="0" w:space="0" w:color="auto"/>
      </w:divBdr>
    </w:div>
    <w:div w:id="1874921477">
      <w:bodyDiv w:val="1"/>
      <w:marLeft w:val="0"/>
      <w:marRight w:val="0"/>
      <w:marTop w:val="0"/>
      <w:marBottom w:val="0"/>
      <w:divBdr>
        <w:top w:val="none" w:sz="0" w:space="0" w:color="auto"/>
        <w:left w:val="none" w:sz="0" w:space="0" w:color="auto"/>
        <w:bottom w:val="none" w:sz="0" w:space="0" w:color="auto"/>
        <w:right w:val="none" w:sz="0" w:space="0" w:color="auto"/>
      </w:divBdr>
    </w:div>
    <w:div w:id="1874923562">
      <w:bodyDiv w:val="1"/>
      <w:marLeft w:val="0"/>
      <w:marRight w:val="0"/>
      <w:marTop w:val="0"/>
      <w:marBottom w:val="0"/>
      <w:divBdr>
        <w:top w:val="none" w:sz="0" w:space="0" w:color="auto"/>
        <w:left w:val="none" w:sz="0" w:space="0" w:color="auto"/>
        <w:bottom w:val="none" w:sz="0" w:space="0" w:color="auto"/>
        <w:right w:val="none" w:sz="0" w:space="0" w:color="auto"/>
      </w:divBdr>
    </w:div>
    <w:div w:id="1875338812">
      <w:bodyDiv w:val="1"/>
      <w:marLeft w:val="0"/>
      <w:marRight w:val="0"/>
      <w:marTop w:val="0"/>
      <w:marBottom w:val="0"/>
      <w:divBdr>
        <w:top w:val="none" w:sz="0" w:space="0" w:color="auto"/>
        <w:left w:val="none" w:sz="0" w:space="0" w:color="auto"/>
        <w:bottom w:val="none" w:sz="0" w:space="0" w:color="auto"/>
        <w:right w:val="none" w:sz="0" w:space="0" w:color="auto"/>
      </w:divBdr>
    </w:div>
    <w:div w:id="1875386856">
      <w:bodyDiv w:val="1"/>
      <w:marLeft w:val="0"/>
      <w:marRight w:val="0"/>
      <w:marTop w:val="0"/>
      <w:marBottom w:val="0"/>
      <w:divBdr>
        <w:top w:val="none" w:sz="0" w:space="0" w:color="auto"/>
        <w:left w:val="none" w:sz="0" w:space="0" w:color="auto"/>
        <w:bottom w:val="none" w:sz="0" w:space="0" w:color="auto"/>
        <w:right w:val="none" w:sz="0" w:space="0" w:color="auto"/>
      </w:divBdr>
    </w:div>
    <w:div w:id="1875579496">
      <w:bodyDiv w:val="1"/>
      <w:marLeft w:val="0"/>
      <w:marRight w:val="0"/>
      <w:marTop w:val="0"/>
      <w:marBottom w:val="0"/>
      <w:divBdr>
        <w:top w:val="none" w:sz="0" w:space="0" w:color="auto"/>
        <w:left w:val="none" w:sz="0" w:space="0" w:color="auto"/>
        <w:bottom w:val="none" w:sz="0" w:space="0" w:color="auto"/>
        <w:right w:val="none" w:sz="0" w:space="0" w:color="auto"/>
      </w:divBdr>
    </w:div>
    <w:div w:id="1876037117">
      <w:bodyDiv w:val="1"/>
      <w:marLeft w:val="0"/>
      <w:marRight w:val="0"/>
      <w:marTop w:val="0"/>
      <w:marBottom w:val="0"/>
      <w:divBdr>
        <w:top w:val="none" w:sz="0" w:space="0" w:color="auto"/>
        <w:left w:val="none" w:sz="0" w:space="0" w:color="auto"/>
        <w:bottom w:val="none" w:sz="0" w:space="0" w:color="auto"/>
        <w:right w:val="none" w:sz="0" w:space="0" w:color="auto"/>
      </w:divBdr>
    </w:div>
    <w:div w:id="1876040203">
      <w:bodyDiv w:val="1"/>
      <w:marLeft w:val="0"/>
      <w:marRight w:val="0"/>
      <w:marTop w:val="0"/>
      <w:marBottom w:val="0"/>
      <w:divBdr>
        <w:top w:val="none" w:sz="0" w:space="0" w:color="auto"/>
        <w:left w:val="none" w:sz="0" w:space="0" w:color="auto"/>
        <w:bottom w:val="none" w:sz="0" w:space="0" w:color="auto"/>
        <w:right w:val="none" w:sz="0" w:space="0" w:color="auto"/>
      </w:divBdr>
    </w:div>
    <w:div w:id="1876456998">
      <w:bodyDiv w:val="1"/>
      <w:marLeft w:val="0"/>
      <w:marRight w:val="0"/>
      <w:marTop w:val="0"/>
      <w:marBottom w:val="0"/>
      <w:divBdr>
        <w:top w:val="none" w:sz="0" w:space="0" w:color="auto"/>
        <w:left w:val="none" w:sz="0" w:space="0" w:color="auto"/>
        <w:bottom w:val="none" w:sz="0" w:space="0" w:color="auto"/>
        <w:right w:val="none" w:sz="0" w:space="0" w:color="auto"/>
      </w:divBdr>
    </w:div>
    <w:div w:id="1876691575">
      <w:bodyDiv w:val="1"/>
      <w:marLeft w:val="0"/>
      <w:marRight w:val="0"/>
      <w:marTop w:val="0"/>
      <w:marBottom w:val="0"/>
      <w:divBdr>
        <w:top w:val="none" w:sz="0" w:space="0" w:color="auto"/>
        <w:left w:val="none" w:sz="0" w:space="0" w:color="auto"/>
        <w:bottom w:val="none" w:sz="0" w:space="0" w:color="auto"/>
        <w:right w:val="none" w:sz="0" w:space="0" w:color="auto"/>
      </w:divBdr>
    </w:div>
    <w:div w:id="1876692952">
      <w:bodyDiv w:val="1"/>
      <w:marLeft w:val="0"/>
      <w:marRight w:val="0"/>
      <w:marTop w:val="0"/>
      <w:marBottom w:val="0"/>
      <w:divBdr>
        <w:top w:val="none" w:sz="0" w:space="0" w:color="auto"/>
        <w:left w:val="none" w:sz="0" w:space="0" w:color="auto"/>
        <w:bottom w:val="none" w:sz="0" w:space="0" w:color="auto"/>
        <w:right w:val="none" w:sz="0" w:space="0" w:color="auto"/>
      </w:divBdr>
    </w:div>
    <w:div w:id="1876848435">
      <w:bodyDiv w:val="1"/>
      <w:marLeft w:val="0"/>
      <w:marRight w:val="0"/>
      <w:marTop w:val="0"/>
      <w:marBottom w:val="0"/>
      <w:divBdr>
        <w:top w:val="none" w:sz="0" w:space="0" w:color="auto"/>
        <w:left w:val="none" w:sz="0" w:space="0" w:color="auto"/>
        <w:bottom w:val="none" w:sz="0" w:space="0" w:color="auto"/>
        <w:right w:val="none" w:sz="0" w:space="0" w:color="auto"/>
      </w:divBdr>
    </w:div>
    <w:div w:id="1877543800">
      <w:bodyDiv w:val="1"/>
      <w:marLeft w:val="0"/>
      <w:marRight w:val="0"/>
      <w:marTop w:val="0"/>
      <w:marBottom w:val="0"/>
      <w:divBdr>
        <w:top w:val="none" w:sz="0" w:space="0" w:color="auto"/>
        <w:left w:val="none" w:sz="0" w:space="0" w:color="auto"/>
        <w:bottom w:val="none" w:sz="0" w:space="0" w:color="auto"/>
        <w:right w:val="none" w:sz="0" w:space="0" w:color="auto"/>
      </w:divBdr>
    </w:div>
    <w:div w:id="1879276028">
      <w:bodyDiv w:val="1"/>
      <w:marLeft w:val="0"/>
      <w:marRight w:val="0"/>
      <w:marTop w:val="0"/>
      <w:marBottom w:val="0"/>
      <w:divBdr>
        <w:top w:val="none" w:sz="0" w:space="0" w:color="auto"/>
        <w:left w:val="none" w:sz="0" w:space="0" w:color="auto"/>
        <w:bottom w:val="none" w:sz="0" w:space="0" w:color="auto"/>
        <w:right w:val="none" w:sz="0" w:space="0" w:color="auto"/>
      </w:divBdr>
    </w:div>
    <w:div w:id="1879471264">
      <w:bodyDiv w:val="1"/>
      <w:marLeft w:val="0"/>
      <w:marRight w:val="0"/>
      <w:marTop w:val="0"/>
      <w:marBottom w:val="0"/>
      <w:divBdr>
        <w:top w:val="none" w:sz="0" w:space="0" w:color="auto"/>
        <w:left w:val="none" w:sz="0" w:space="0" w:color="auto"/>
        <w:bottom w:val="none" w:sz="0" w:space="0" w:color="auto"/>
        <w:right w:val="none" w:sz="0" w:space="0" w:color="auto"/>
      </w:divBdr>
    </w:div>
    <w:div w:id="1879900749">
      <w:bodyDiv w:val="1"/>
      <w:marLeft w:val="0"/>
      <w:marRight w:val="0"/>
      <w:marTop w:val="0"/>
      <w:marBottom w:val="0"/>
      <w:divBdr>
        <w:top w:val="none" w:sz="0" w:space="0" w:color="auto"/>
        <w:left w:val="none" w:sz="0" w:space="0" w:color="auto"/>
        <w:bottom w:val="none" w:sz="0" w:space="0" w:color="auto"/>
        <w:right w:val="none" w:sz="0" w:space="0" w:color="auto"/>
      </w:divBdr>
    </w:div>
    <w:div w:id="1880049236">
      <w:bodyDiv w:val="1"/>
      <w:marLeft w:val="0"/>
      <w:marRight w:val="0"/>
      <w:marTop w:val="0"/>
      <w:marBottom w:val="0"/>
      <w:divBdr>
        <w:top w:val="none" w:sz="0" w:space="0" w:color="auto"/>
        <w:left w:val="none" w:sz="0" w:space="0" w:color="auto"/>
        <w:bottom w:val="none" w:sz="0" w:space="0" w:color="auto"/>
        <w:right w:val="none" w:sz="0" w:space="0" w:color="auto"/>
      </w:divBdr>
    </w:div>
    <w:div w:id="1880121631">
      <w:bodyDiv w:val="1"/>
      <w:marLeft w:val="0"/>
      <w:marRight w:val="0"/>
      <w:marTop w:val="0"/>
      <w:marBottom w:val="0"/>
      <w:divBdr>
        <w:top w:val="none" w:sz="0" w:space="0" w:color="auto"/>
        <w:left w:val="none" w:sz="0" w:space="0" w:color="auto"/>
        <w:bottom w:val="none" w:sz="0" w:space="0" w:color="auto"/>
        <w:right w:val="none" w:sz="0" w:space="0" w:color="auto"/>
      </w:divBdr>
    </w:div>
    <w:div w:id="1880167027">
      <w:bodyDiv w:val="1"/>
      <w:marLeft w:val="0"/>
      <w:marRight w:val="0"/>
      <w:marTop w:val="0"/>
      <w:marBottom w:val="0"/>
      <w:divBdr>
        <w:top w:val="none" w:sz="0" w:space="0" w:color="auto"/>
        <w:left w:val="none" w:sz="0" w:space="0" w:color="auto"/>
        <w:bottom w:val="none" w:sz="0" w:space="0" w:color="auto"/>
        <w:right w:val="none" w:sz="0" w:space="0" w:color="auto"/>
      </w:divBdr>
    </w:div>
    <w:div w:id="1880627830">
      <w:bodyDiv w:val="1"/>
      <w:marLeft w:val="0"/>
      <w:marRight w:val="0"/>
      <w:marTop w:val="0"/>
      <w:marBottom w:val="0"/>
      <w:divBdr>
        <w:top w:val="none" w:sz="0" w:space="0" w:color="auto"/>
        <w:left w:val="none" w:sz="0" w:space="0" w:color="auto"/>
        <w:bottom w:val="none" w:sz="0" w:space="0" w:color="auto"/>
        <w:right w:val="none" w:sz="0" w:space="0" w:color="auto"/>
      </w:divBdr>
    </w:div>
    <w:div w:id="1881089065">
      <w:bodyDiv w:val="1"/>
      <w:marLeft w:val="0"/>
      <w:marRight w:val="0"/>
      <w:marTop w:val="0"/>
      <w:marBottom w:val="0"/>
      <w:divBdr>
        <w:top w:val="none" w:sz="0" w:space="0" w:color="auto"/>
        <w:left w:val="none" w:sz="0" w:space="0" w:color="auto"/>
        <w:bottom w:val="none" w:sz="0" w:space="0" w:color="auto"/>
        <w:right w:val="none" w:sz="0" w:space="0" w:color="auto"/>
      </w:divBdr>
    </w:div>
    <w:div w:id="1881362241">
      <w:bodyDiv w:val="1"/>
      <w:marLeft w:val="0"/>
      <w:marRight w:val="0"/>
      <w:marTop w:val="0"/>
      <w:marBottom w:val="0"/>
      <w:divBdr>
        <w:top w:val="none" w:sz="0" w:space="0" w:color="auto"/>
        <w:left w:val="none" w:sz="0" w:space="0" w:color="auto"/>
        <w:bottom w:val="none" w:sz="0" w:space="0" w:color="auto"/>
        <w:right w:val="none" w:sz="0" w:space="0" w:color="auto"/>
      </w:divBdr>
    </w:div>
    <w:div w:id="1881550656">
      <w:bodyDiv w:val="1"/>
      <w:marLeft w:val="0"/>
      <w:marRight w:val="0"/>
      <w:marTop w:val="0"/>
      <w:marBottom w:val="0"/>
      <w:divBdr>
        <w:top w:val="none" w:sz="0" w:space="0" w:color="auto"/>
        <w:left w:val="none" w:sz="0" w:space="0" w:color="auto"/>
        <w:bottom w:val="none" w:sz="0" w:space="0" w:color="auto"/>
        <w:right w:val="none" w:sz="0" w:space="0" w:color="auto"/>
      </w:divBdr>
    </w:div>
    <w:div w:id="1881701860">
      <w:bodyDiv w:val="1"/>
      <w:marLeft w:val="0"/>
      <w:marRight w:val="0"/>
      <w:marTop w:val="0"/>
      <w:marBottom w:val="0"/>
      <w:divBdr>
        <w:top w:val="none" w:sz="0" w:space="0" w:color="auto"/>
        <w:left w:val="none" w:sz="0" w:space="0" w:color="auto"/>
        <w:bottom w:val="none" w:sz="0" w:space="0" w:color="auto"/>
        <w:right w:val="none" w:sz="0" w:space="0" w:color="auto"/>
      </w:divBdr>
    </w:div>
    <w:div w:id="1881815090">
      <w:bodyDiv w:val="1"/>
      <w:marLeft w:val="0"/>
      <w:marRight w:val="0"/>
      <w:marTop w:val="0"/>
      <w:marBottom w:val="0"/>
      <w:divBdr>
        <w:top w:val="none" w:sz="0" w:space="0" w:color="auto"/>
        <w:left w:val="none" w:sz="0" w:space="0" w:color="auto"/>
        <w:bottom w:val="none" w:sz="0" w:space="0" w:color="auto"/>
        <w:right w:val="none" w:sz="0" w:space="0" w:color="auto"/>
      </w:divBdr>
    </w:div>
    <w:div w:id="1881891960">
      <w:bodyDiv w:val="1"/>
      <w:marLeft w:val="0"/>
      <w:marRight w:val="0"/>
      <w:marTop w:val="0"/>
      <w:marBottom w:val="0"/>
      <w:divBdr>
        <w:top w:val="none" w:sz="0" w:space="0" w:color="auto"/>
        <w:left w:val="none" w:sz="0" w:space="0" w:color="auto"/>
        <w:bottom w:val="none" w:sz="0" w:space="0" w:color="auto"/>
        <w:right w:val="none" w:sz="0" w:space="0" w:color="auto"/>
      </w:divBdr>
    </w:div>
    <w:div w:id="1882013898">
      <w:bodyDiv w:val="1"/>
      <w:marLeft w:val="0"/>
      <w:marRight w:val="0"/>
      <w:marTop w:val="0"/>
      <w:marBottom w:val="0"/>
      <w:divBdr>
        <w:top w:val="none" w:sz="0" w:space="0" w:color="auto"/>
        <w:left w:val="none" w:sz="0" w:space="0" w:color="auto"/>
        <w:bottom w:val="none" w:sz="0" w:space="0" w:color="auto"/>
        <w:right w:val="none" w:sz="0" w:space="0" w:color="auto"/>
      </w:divBdr>
    </w:div>
    <w:div w:id="1882476076">
      <w:bodyDiv w:val="1"/>
      <w:marLeft w:val="0"/>
      <w:marRight w:val="0"/>
      <w:marTop w:val="0"/>
      <w:marBottom w:val="0"/>
      <w:divBdr>
        <w:top w:val="none" w:sz="0" w:space="0" w:color="auto"/>
        <w:left w:val="none" w:sz="0" w:space="0" w:color="auto"/>
        <w:bottom w:val="none" w:sz="0" w:space="0" w:color="auto"/>
        <w:right w:val="none" w:sz="0" w:space="0" w:color="auto"/>
      </w:divBdr>
    </w:div>
    <w:div w:id="1882598003">
      <w:bodyDiv w:val="1"/>
      <w:marLeft w:val="0"/>
      <w:marRight w:val="0"/>
      <w:marTop w:val="0"/>
      <w:marBottom w:val="0"/>
      <w:divBdr>
        <w:top w:val="none" w:sz="0" w:space="0" w:color="auto"/>
        <w:left w:val="none" w:sz="0" w:space="0" w:color="auto"/>
        <w:bottom w:val="none" w:sz="0" w:space="0" w:color="auto"/>
        <w:right w:val="none" w:sz="0" w:space="0" w:color="auto"/>
      </w:divBdr>
    </w:div>
    <w:div w:id="1883054162">
      <w:bodyDiv w:val="1"/>
      <w:marLeft w:val="0"/>
      <w:marRight w:val="0"/>
      <w:marTop w:val="0"/>
      <w:marBottom w:val="0"/>
      <w:divBdr>
        <w:top w:val="none" w:sz="0" w:space="0" w:color="auto"/>
        <w:left w:val="none" w:sz="0" w:space="0" w:color="auto"/>
        <w:bottom w:val="none" w:sz="0" w:space="0" w:color="auto"/>
        <w:right w:val="none" w:sz="0" w:space="0" w:color="auto"/>
      </w:divBdr>
    </w:div>
    <w:div w:id="1883243999">
      <w:bodyDiv w:val="1"/>
      <w:marLeft w:val="0"/>
      <w:marRight w:val="0"/>
      <w:marTop w:val="0"/>
      <w:marBottom w:val="0"/>
      <w:divBdr>
        <w:top w:val="none" w:sz="0" w:space="0" w:color="auto"/>
        <w:left w:val="none" w:sz="0" w:space="0" w:color="auto"/>
        <w:bottom w:val="none" w:sz="0" w:space="0" w:color="auto"/>
        <w:right w:val="none" w:sz="0" w:space="0" w:color="auto"/>
      </w:divBdr>
    </w:div>
    <w:div w:id="1883443617">
      <w:bodyDiv w:val="1"/>
      <w:marLeft w:val="0"/>
      <w:marRight w:val="0"/>
      <w:marTop w:val="0"/>
      <w:marBottom w:val="0"/>
      <w:divBdr>
        <w:top w:val="none" w:sz="0" w:space="0" w:color="auto"/>
        <w:left w:val="none" w:sz="0" w:space="0" w:color="auto"/>
        <w:bottom w:val="none" w:sz="0" w:space="0" w:color="auto"/>
        <w:right w:val="none" w:sz="0" w:space="0" w:color="auto"/>
      </w:divBdr>
    </w:div>
    <w:div w:id="1883445919">
      <w:bodyDiv w:val="1"/>
      <w:marLeft w:val="0"/>
      <w:marRight w:val="0"/>
      <w:marTop w:val="0"/>
      <w:marBottom w:val="0"/>
      <w:divBdr>
        <w:top w:val="none" w:sz="0" w:space="0" w:color="auto"/>
        <w:left w:val="none" w:sz="0" w:space="0" w:color="auto"/>
        <w:bottom w:val="none" w:sz="0" w:space="0" w:color="auto"/>
        <w:right w:val="none" w:sz="0" w:space="0" w:color="auto"/>
      </w:divBdr>
    </w:div>
    <w:div w:id="1883519845">
      <w:bodyDiv w:val="1"/>
      <w:marLeft w:val="0"/>
      <w:marRight w:val="0"/>
      <w:marTop w:val="0"/>
      <w:marBottom w:val="0"/>
      <w:divBdr>
        <w:top w:val="none" w:sz="0" w:space="0" w:color="auto"/>
        <w:left w:val="none" w:sz="0" w:space="0" w:color="auto"/>
        <w:bottom w:val="none" w:sz="0" w:space="0" w:color="auto"/>
        <w:right w:val="none" w:sz="0" w:space="0" w:color="auto"/>
      </w:divBdr>
    </w:div>
    <w:div w:id="1883521643">
      <w:bodyDiv w:val="1"/>
      <w:marLeft w:val="0"/>
      <w:marRight w:val="0"/>
      <w:marTop w:val="0"/>
      <w:marBottom w:val="0"/>
      <w:divBdr>
        <w:top w:val="none" w:sz="0" w:space="0" w:color="auto"/>
        <w:left w:val="none" w:sz="0" w:space="0" w:color="auto"/>
        <w:bottom w:val="none" w:sz="0" w:space="0" w:color="auto"/>
        <w:right w:val="none" w:sz="0" w:space="0" w:color="auto"/>
      </w:divBdr>
    </w:div>
    <w:div w:id="1883595334">
      <w:bodyDiv w:val="1"/>
      <w:marLeft w:val="0"/>
      <w:marRight w:val="0"/>
      <w:marTop w:val="0"/>
      <w:marBottom w:val="0"/>
      <w:divBdr>
        <w:top w:val="none" w:sz="0" w:space="0" w:color="auto"/>
        <w:left w:val="none" w:sz="0" w:space="0" w:color="auto"/>
        <w:bottom w:val="none" w:sz="0" w:space="0" w:color="auto"/>
        <w:right w:val="none" w:sz="0" w:space="0" w:color="auto"/>
      </w:divBdr>
    </w:div>
    <w:div w:id="1883664072">
      <w:bodyDiv w:val="1"/>
      <w:marLeft w:val="0"/>
      <w:marRight w:val="0"/>
      <w:marTop w:val="0"/>
      <w:marBottom w:val="0"/>
      <w:divBdr>
        <w:top w:val="none" w:sz="0" w:space="0" w:color="auto"/>
        <w:left w:val="none" w:sz="0" w:space="0" w:color="auto"/>
        <w:bottom w:val="none" w:sz="0" w:space="0" w:color="auto"/>
        <w:right w:val="none" w:sz="0" w:space="0" w:color="auto"/>
      </w:divBdr>
    </w:div>
    <w:div w:id="1884049868">
      <w:bodyDiv w:val="1"/>
      <w:marLeft w:val="0"/>
      <w:marRight w:val="0"/>
      <w:marTop w:val="0"/>
      <w:marBottom w:val="0"/>
      <w:divBdr>
        <w:top w:val="none" w:sz="0" w:space="0" w:color="auto"/>
        <w:left w:val="none" w:sz="0" w:space="0" w:color="auto"/>
        <w:bottom w:val="none" w:sz="0" w:space="0" w:color="auto"/>
        <w:right w:val="none" w:sz="0" w:space="0" w:color="auto"/>
      </w:divBdr>
    </w:div>
    <w:div w:id="1884053755">
      <w:bodyDiv w:val="1"/>
      <w:marLeft w:val="0"/>
      <w:marRight w:val="0"/>
      <w:marTop w:val="0"/>
      <w:marBottom w:val="0"/>
      <w:divBdr>
        <w:top w:val="none" w:sz="0" w:space="0" w:color="auto"/>
        <w:left w:val="none" w:sz="0" w:space="0" w:color="auto"/>
        <w:bottom w:val="none" w:sz="0" w:space="0" w:color="auto"/>
        <w:right w:val="none" w:sz="0" w:space="0" w:color="auto"/>
      </w:divBdr>
    </w:div>
    <w:div w:id="1884248263">
      <w:bodyDiv w:val="1"/>
      <w:marLeft w:val="0"/>
      <w:marRight w:val="0"/>
      <w:marTop w:val="0"/>
      <w:marBottom w:val="0"/>
      <w:divBdr>
        <w:top w:val="none" w:sz="0" w:space="0" w:color="auto"/>
        <w:left w:val="none" w:sz="0" w:space="0" w:color="auto"/>
        <w:bottom w:val="none" w:sz="0" w:space="0" w:color="auto"/>
        <w:right w:val="none" w:sz="0" w:space="0" w:color="auto"/>
      </w:divBdr>
    </w:div>
    <w:div w:id="1884294575">
      <w:bodyDiv w:val="1"/>
      <w:marLeft w:val="0"/>
      <w:marRight w:val="0"/>
      <w:marTop w:val="0"/>
      <w:marBottom w:val="0"/>
      <w:divBdr>
        <w:top w:val="none" w:sz="0" w:space="0" w:color="auto"/>
        <w:left w:val="none" w:sz="0" w:space="0" w:color="auto"/>
        <w:bottom w:val="none" w:sz="0" w:space="0" w:color="auto"/>
        <w:right w:val="none" w:sz="0" w:space="0" w:color="auto"/>
      </w:divBdr>
    </w:div>
    <w:div w:id="1884556161">
      <w:bodyDiv w:val="1"/>
      <w:marLeft w:val="0"/>
      <w:marRight w:val="0"/>
      <w:marTop w:val="0"/>
      <w:marBottom w:val="0"/>
      <w:divBdr>
        <w:top w:val="none" w:sz="0" w:space="0" w:color="auto"/>
        <w:left w:val="none" w:sz="0" w:space="0" w:color="auto"/>
        <w:bottom w:val="none" w:sz="0" w:space="0" w:color="auto"/>
        <w:right w:val="none" w:sz="0" w:space="0" w:color="auto"/>
      </w:divBdr>
    </w:div>
    <w:div w:id="1884904878">
      <w:bodyDiv w:val="1"/>
      <w:marLeft w:val="0"/>
      <w:marRight w:val="0"/>
      <w:marTop w:val="0"/>
      <w:marBottom w:val="0"/>
      <w:divBdr>
        <w:top w:val="none" w:sz="0" w:space="0" w:color="auto"/>
        <w:left w:val="none" w:sz="0" w:space="0" w:color="auto"/>
        <w:bottom w:val="none" w:sz="0" w:space="0" w:color="auto"/>
        <w:right w:val="none" w:sz="0" w:space="0" w:color="auto"/>
      </w:divBdr>
    </w:div>
    <w:div w:id="1885171249">
      <w:bodyDiv w:val="1"/>
      <w:marLeft w:val="0"/>
      <w:marRight w:val="0"/>
      <w:marTop w:val="0"/>
      <w:marBottom w:val="0"/>
      <w:divBdr>
        <w:top w:val="none" w:sz="0" w:space="0" w:color="auto"/>
        <w:left w:val="none" w:sz="0" w:space="0" w:color="auto"/>
        <w:bottom w:val="none" w:sz="0" w:space="0" w:color="auto"/>
        <w:right w:val="none" w:sz="0" w:space="0" w:color="auto"/>
      </w:divBdr>
    </w:div>
    <w:div w:id="1885173618">
      <w:bodyDiv w:val="1"/>
      <w:marLeft w:val="0"/>
      <w:marRight w:val="0"/>
      <w:marTop w:val="0"/>
      <w:marBottom w:val="0"/>
      <w:divBdr>
        <w:top w:val="none" w:sz="0" w:space="0" w:color="auto"/>
        <w:left w:val="none" w:sz="0" w:space="0" w:color="auto"/>
        <w:bottom w:val="none" w:sz="0" w:space="0" w:color="auto"/>
        <w:right w:val="none" w:sz="0" w:space="0" w:color="auto"/>
      </w:divBdr>
    </w:div>
    <w:div w:id="1885216466">
      <w:bodyDiv w:val="1"/>
      <w:marLeft w:val="0"/>
      <w:marRight w:val="0"/>
      <w:marTop w:val="0"/>
      <w:marBottom w:val="0"/>
      <w:divBdr>
        <w:top w:val="none" w:sz="0" w:space="0" w:color="auto"/>
        <w:left w:val="none" w:sz="0" w:space="0" w:color="auto"/>
        <w:bottom w:val="none" w:sz="0" w:space="0" w:color="auto"/>
        <w:right w:val="none" w:sz="0" w:space="0" w:color="auto"/>
      </w:divBdr>
    </w:div>
    <w:div w:id="1885284999">
      <w:bodyDiv w:val="1"/>
      <w:marLeft w:val="0"/>
      <w:marRight w:val="0"/>
      <w:marTop w:val="0"/>
      <w:marBottom w:val="0"/>
      <w:divBdr>
        <w:top w:val="none" w:sz="0" w:space="0" w:color="auto"/>
        <w:left w:val="none" w:sz="0" w:space="0" w:color="auto"/>
        <w:bottom w:val="none" w:sz="0" w:space="0" w:color="auto"/>
        <w:right w:val="none" w:sz="0" w:space="0" w:color="auto"/>
      </w:divBdr>
    </w:div>
    <w:div w:id="1885293351">
      <w:bodyDiv w:val="1"/>
      <w:marLeft w:val="0"/>
      <w:marRight w:val="0"/>
      <w:marTop w:val="0"/>
      <w:marBottom w:val="0"/>
      <w:divBdr>
        <w:top w:val="none" w:sz="0" w:space="0" w:color="auto"/>
        <w:left w:val="none" w:sz="0" w:space="0" w:color="auto"/>
        <w:bottom w:val="none" w:sz="0" w:space="0" w:color="auto"/>
        <w:right w:val="none" w:sz="0" w:space="0" w:color="auto"/>
      </w:divBdr>
    </w:div>
    <w:div w:id="1885561328">
      <w:bodyDiv w:val="1"/>
      <w:marLeft w:val="0"/>
      <w:marRight w:val="0"/>
      <w:marTop w:val="0"/>
      <w:marBottom w:val="0"/>
      <w:divBdr>
        <w:top w:val="none" w:sz="0" w:space="0" w:color="auto"/>
        <w:left w:val="none" w:sz="0" w:space="0" w:color="auto"/>
        <w:bottom w:val="none" w:sz="0" w:space="0" w:color="auto"/>
        <w:right w:val="none" w:sz="0" w:space="0" w:color="auto"/>
      </w:divBdr>
    </w:div>
    <w:div w:id="1886018635">
      <w:bodyDiv w:val="1"/>
      <w:marLeft w:val="0"/>
      <w:marRight w:val="0"/>
      <w:marTop w:val="0"/>
      <w:marBottom w:val="0"/>
      <w:divBdr>
        <w:top w:val="none" w:sz="0" w:space="0" w:color="auto"/>
        <w:left w:val="none" w:sz="0" w:space="0" w:color="auto"/>
        <w:bottom w:val="none" w:sz="0" w:space="0" w:color="auto"/>
        <w:right w:val="none" w:sz="0" w:space="0" w:color="auto"/>
      </w:divBdr>
    </w:div>
    <w:div w:id="1886453973">
      <w:bodyDiv w:val="1"/>
      <w:marLeft w:val="0"/>
      <w:marRight w:val="0"/>
      <w:marTop w:val="0"/>
      <w:marBottom w:val="0"/>
      <w:divBdr>
        <w:top w:val="none" w:sz="0" w:space="0" w:color="auto"/>
        <w:left w:val="none" w:sz="0" w:space="0" w:color="auto"/>
        <w:bottom w:val="none" w:sz="0" w:space="0" w:color="auto"/>
        <w:right w:val="none" w:sz="0" w:space="0" w:color="auto"/>
      </w:divBdr>
    </w:div>
    <w:div w:id="1886485250">
      <w:bodyDiv w:val="1"/>
      <w:marLeft w:val="0"/>
      <w:marRight w:val="0"/>
      <w:marTop w:val="0"/>
      <w:marBottom w:val="0"/>
      <w:divBdr>
        <w:top w:val="none" w:sz="0" w:space="0" w:color="auto"/>
        <w:left w:val="none" w:sz="0" w:space="0" w:color="auto"/>
        <w:bottom w:val="none" w:sz="0" w:space="0" w:color="auto"/>
        <w:right w:val="none" w:sz="0" w:space="0" w:color="auto"/>
      </w:divBdr>
    </w:div>
    <w:div w:id="1886913440">
      <w:bodyDiv w:val="1"/>
      <w:marLeft w:val="0"/>
      <w:marRight w:val="0"/>
      <w:marTop w:val="0"/>
      <w:marBottom w:val="0"/>
      <w:divBdr>
        <w:top w:val="none" w:sz="0" w:space="0" w:color="auto"/>
        <w:left w:val="none" w:sz="0" w:space="0" w:color="auto"/>
        <w:bottom w:val="none" w:sz="0" w:space="0" w:color="auto"/>
        <w:right w:val="none" w:sz="0" w:space="0" w:color="auto"/>
      </w:divBdr>
    </w:div>
    <w:div w:id="1887136406">
      <w:bodyDiv w:val="1"/>
      <w:marLeft w:val="0"/>
      <w:marRight w:val="0"/>
      <w:marTop w:val="0"/>
      <w:marBottom w:val="0"/>
      <w:divBdr>
        <w:top w:val="none" w:sz="0" w:space="0" w:color="auto"/>
        <w:left w:val="none" w:sz="0" w:space="0" w:color="auto"/>
        <w:bottom w:val="none" w:sz="0" w:space="0" w:color="auto"/>
        <w:right w:val="none" w:sz="0" w:space="0" w:color="auto"/>
      </w:divBdr>
    </w:div>
    <w:div w:id="1887447152">
      <w:bodyDiv w:val="1"/>
      <w:marLeft w:val="0"/>
      <w:marRight w:val="0"/>
      <w:marTop w:val="0"/>
      <w:marBottom w:val="0"/>
      <w:divBdr>
        <w:top w:val="none" w:sz="0" w:space="0" w:color="auto"/>
        <w:left w:val="none" w:sz="0" w:space="0" w:color="auto"/>
        <w:bottom w:val="none" w:sz="0" w:space="0" w:color="auto"/>
        <w:right w:val="none" w:sz="0" w:space="0" w:color="auto"/>
      </w:divBdr>
    </w:div>
    <w:div w:id="1887718368">
      <w:bodyDiv w:val="1"/>
      <w:marLeft w:val="0"/>
      <w:marRight w:val="0"/>
      <w:marTop w:val="0"/>
      <w:marBottom w:val="0"/>
      <w:divBdr>
        <w:top w:val="none" w:sz="0" w:space="0" w:color="auto"/>
        <w:left w:val="none" w:sz="0" w:space="0" w:color="auto"/>
        <w:bottom w:val="none" w:sz="0" w:space="0" w:color="auto"/>
        <w:right w:val="none" w:sz="0" w:space="0" w:color="auto"/>
      </w:divBdr>
    </w:div>
    <w:div w:id="1887721179">
      <w:bodyDiv w:val="1"/>
      <w:marLeft w:val="0"/>
      <w:marRight w:val="0"/>
      <w:marTop w:val="0"/>
      <w:marBottom w:val="0"/>
      <w:divBdr>
        <w:top w:val="none" w:sz="0" w:space="0" w:color="auto"/>
        <w:left w:val="none" w:sz="0" w:space="0" w:color="auto"/>
        <w:bottom w:val="none" w:sz="0" w:space="0" w:color="auto"/>
        <w:right w:val="none" w:sz="0" w:space="0" w:color="auto"/>
      </w:divBdr>
    </w:div>
    <w:div w:id="1887833412">
      <w:bodyDiv w:val="1"/>
      <w:marLeft w:val="0"/>
      <w:marRight w:val="0"/>
      <w:marTop w:val="0"/>
      <w:marBottom w:val="0"/>
      <w:divBdr>
        <w:top w:val="none" w:sz="0" w:space="0" w:color="auto"/>
        <w:left w:val="none" w:sz="0" w:space="0" w:color="auto"/>
        <w:bottom w:val="none" w:sz="0" w:space="0" w:color="auto"/>
        <w:right w:val="none" w:sz="0" w:space="0" w:color="auto"/>
      </w:divBdr>
    </w:div>
    <w:div w:id="1887982819">
      <w:bodyDiv w:val="1"/>
      <w:marLeft w:val="0"/>
      <w:marRight w:val="0"/>
      <w:marTop w:val="0"/>
      <w:marBottom w:val="0"/>
      <w:divBdr>
        <w:top w:val="none" w:sz="0" w:space="0" w:color="auto"/>
        <w:left w:val="none" w:sz="0" w:space="0" w:color="auto"/>
        <w:bottom w:val="none" w:sz="0" w:space="0" w:color="auto"/>
        <w:right w:val="none" w:sz="0" w:space="0" w:color="auto"/>
      </w:divBdr>
    </w:div>
    <w:div w:id="1888181532">
      <w:bodyDiv w:val="1"/>
      <w:marLeft w:val="0"/>
      <w:marRight w:val="0"/>
      <w:marTop w:val="0"/>
      <w:marBottom w:val="0"/>
      <w:divBdr>
        <w:top w:val="none" w:sz="0" w:space="0" w:color="auto"/>
        <w:left w:val="none" w:sz="0" w:space="0" w:color="auto"/>
        <w:bottom w:val="none" w:sz="0" w:space="0" w:color="auto"/>
        <w:right w:val="none" w:sz="0" w:space="0" w:color="auto"/>
      </w:divBdr>
    </w:div>
    <w:div w:id="1888253893">
      <w:bodyDiv w:val="1"/>
      <w:marLeft w:val="0"/>
      <w:marRight w:val="0"/>
      <w:marTop w:val="0"/>
      <w:marBottom w:val="0"/>
      <w:divBdr>
        <w:top w:val="none" w:sz="0" w:space="0" w:color="auto"/>
        <w:left w:val="none" w:sz="0" w:space="0" w:color="auto"/>
        <w:bottom w:val="none" w:sz="0" w:space="0" w:color="auto"/>
        <w:right w:val="none" w:sz="0" w:space="0" w:color="auto"/>
      </w:divBdr>
    </w:div>
    <w:div w:id="1888837402">
      <w:bodyDiv w:val="1"/>
      <w:marLeft w:val="0"/>
      <w:marRight w:val="0"/>
      <w:marTop w:val="0"/>
      <w:marBottom w:val="0"/>
      <w:divBdr>
        <w:top w:val="none" w:sz="0" w:space="0" w:color="auto"/>
        <w:left w:val="none" w:sz="0" w:space="0" w:color="auto"/>
        <w:bottom w:val="none" w:sz="0" w:space="0" w:color="auto"/>
        <w:right w:val="none" w:sz="0" w:space="0" w:color="auto"/>
      </w:divBdr>
    </w:div>
    <w:div w:id="1888950365">
      <w:bodyDiv w:val="1"/>
      <w:marLeft w:val="0"/>
      <w:marRight w:val="0"/>
      <w:marTop w:val="0"/>
      <w:marBottom w:val="0"/>
      <w:divBdr>
        <w:top w:val="none" w:sz="0" w:space="0" w:color="auto"/>
        <w:left w:val="none" w:sz="0" w:space="0" w:color="auto"/>
        <w:bottom w:val="none" w:sz="0" w:space="0" w:color="auto"/>
        <w:right w:val="none" w:sz="0" w:space="0" w:color="auto"/>
      </w:divBdr>
    </w:div>
    <w:div w:id="1889025962">
      <w:bodyDiv w:val="1"/>
      <w:marLeft w:val="0"/>
      <w:marRight w:val="0"/>
      <w:marTop w:val="0"/>
      <w:marBottom w:val="0"/>
      <w:divBdr>
        <w:top w:val="none" w:sz="0" w:space="0" w:color="auto"/>
        <w:left w:val="none" w:sz="0" w:space="0" w:color="auto"/>
        <w:bottom w:val="none" w:sz="0" w:space="0" w:color="auto"/>
        <w:right w:val="none" w:sz="0" w:space="0" w:color="auto"/>
      </w:divBdr>
    </w:div>
    <w:div w:id="1889756546">
      <w:bodyDiv w:val="1"/>
      <w:marLeft w:val="0"/>
      <w:marRight w:val="0"/>
      <w:marTop w:val="0"/>
      <w:marBottom w:val="0"/>
      <w:divBdr>
        <w:top w:val="none" w:sz="0" w:space="0" w:color="auto"/>
        <w:left w:val="none" w:sz="0" w:space="0" w:color="auto"/>
        <w:bottom w:val="none" w:sz="0" w:space="0" w:color="auto"/>
        <w:right w:val="none" w:sz="0" w:space="0" w:color="auto"/>
      </w:divBdr>
    </w:div>
    <w:div w:id="1889801771">
      <w:bodyDiv w:val="1"/>
      <w:marLeft w:val="0"/>
      <w:marRight w:val="0"/>
      <w:marTop w:val="0"/>
      <w:marBottom w:val="0"/>
      <w:divBdr>
        <w:top w:val="none" w:sz="0" w:space="0" w:color="auto"/>
        <w:left w:val="none" w:sz="0" w:space="0" w:color="auto"/>
        <w:bottom w:val="none" w:sz="0" w:space="0" w:color="auto"/>
        <w:right w:val="none" w:sz="0" w:space="0" w:color="auto"/>
      </w:divBdr>
    </w:div>
    <w:div w:id="1889873392">
      <w:bodyDiv w:val="1"/>
      <w:marLeft w:val="0"/>
      <w:marRight w:val="0"/>
      <w:marTop w:val="0"/>
      <w:marBottom w:val="0"/>
      <w:divBdr>
        <w:top w:val="none" w:sz="0" w:space="0" w:color="auto"/>
        <w:left w:val="none" w:sz="0" w:space="0" w:color="auto"/>
        <w:bottom w:val="none" w:sz="0" w:space="0" w:color="auto"/>
        <w:right w:val="none" w:sz="0" w:space="0" w:color="auto"/>
      </w:divBdr>
    </w:div>
    <w:div w:id="1890191211">
      <w:bodyDiv w:val="1"/>
      <w:marLeft w:val="0"/>
      <w:marRight w:val="0"/>
      <w:marTop w:val="0"/>
      <w:marBottom w:val="0"/>
      <w:divBdr>
        <w:top w:val="none" w:sz="0" w:space="0" w:color="auto"/>
        <w:left w:val="none" w:sz="0" w:space="0" w:color="auto"/>
        <w:bottom w:val="none" w:sz="0" w:space="0" w:color="auto"/>
        <w:right w:val="none" w:sz="0" w:space="0" w:color="auto"/>
      </w:divBdr>
    </w:div>
    <w:div w:id="1890414597">
      <w:bodyDiv w:val="1"/>
      <w:marLeft w:val="0"/>
      <w:marRight w:val="0"/>
      <w:marTop w:val="0"/>
      <w:marBottom w:val="0"/>
      <w:divBdr>
        <w:top w:val="none" w:sz="0" w:space="0" w:color="auto"/>
        <w:left w:val="none" w:sz="0" w:space="0" w:color="auto"/>
        <w:bottom w:val="none" w:sz="0" w:space="0" w:color="auto"/>
        <w:right w:val="none" w:sz="0" w:space="0" w:color="auto"/>
      </w:divBdr>
    </w:div>
    <w:div w:id="1890416768">
      <w:bodyDiv w:val="1"/>
      <w:marLeft w:val="0"/>
      <w:marRight w:val="0"/>
      <w:marTop w:val="0"/>
      <w:marBottom w:val="0"/>
      <w:divBdr>
        <w:top w:val="none" w:sz="0" w:space="0" w:color="auto"/>
        <w:left w:val="none" w:sz="0" w:space="0" w:color="auto"/>
        <w:bottom w:val="none" w:sz="0" w:space="0" w:color="auto"/>
        <w:right w:val="none" w:sz="0" w:space="0" w:color="auto"/>
      </w:divBdr>
    </w:div>
    <w:div w:id="1890916645">
      <w:bodyDiv w:val="1"/>
      <w:marLeft w:val="0"/>
      <w:marRight w:val="0"/>
      <w:marTop w:val="0"/>
      <w:marBottom w:val="0"/>
      <w:divBdr>
        <w:top w:val="none" w:sz="0" w:space="0" w:color="auto"/>
        <w:left w:val="none" w:sz="0" w:space="0" w:color="auto"/>
        <w:bottom w:val="none" w:sz="0" w:space="0" w:color="auto"/>
        <w:right w:val="none" w:sz="0" w:space="0" w:color="auto"/>
      </w:divBdr>
    </w:div>
    <w:div w:id="1890921900">
      <w:bodyDiv w:val="1"/>
      <w:marLeft w:val="0"/>
      <w:marRight w:val="0"/>
      <w:marTop w:val="0"/>
      <w:marBottom w:val="0"/>
      <w:divBdr>
        <w:top w:val="none" w:sz="0" w:space="0" w:color="auto"/>
        <w:left w:val="none" w:sz="0" w:space="0" w:color="auto"/>
        <w:bottom w:val="none" w:sz="0" w:space="0" w:color="auto"/>
        <w:right w:val="none" w:sz="0" w:space="0" w:color="auto"/>
      </w:divBdr>
    </w:div>
    <w:div w:id="1891333963">
      <w:bodyDiv w:val="1"/>
      <w:marLeft w:val="0"/>
      <w:marRight w:val="0"/>
      <w:marTop w:val="0"/>
      <w:marBottom w:val="0"/>
      <w:divBdr>
        <w:top w:val="none" w:sz="0" w:space="0" w:color="auto"/>
        <w:left w:val="none" w:sz="0" w:space="0" w:color="auto"/>
        <w:bottom w:val="none" w:sz="0" w:space="0" w:color="auto"/>
        <w:right w:val="none" w:sz="0" w:space="0" w:color="auto"/>
      </w:divBdr>
    </w:div>
    <w:div w:id="1891451855">
      <w:bodyDiv w:val="1"/>
      <w:marLeft w:val="0"/>
      <w:marRight w:val="0"/>
      <w:marTop w:val="0"/>
      <w:marBottom w:val="0"/>
      <w:divBdr>
        <w:top w:val="none" w:sz="0" w:space="0" w:color="auto"/>
        <w:left w:val="none" w:sz="0" w:space="0" w:color="auto"/>
        <w:bottom w:val="none" w:sz="0" w:space="0" w:color="auto"/>
        <w:right w:val="none" w:sz="0" w:space="0" w:color="auto"/>
      </w:divBdr>
    </w:div>
    <w:div w:id="1891454625">
      <w:bodyDiv w:val="1"/>
      <w:marLeft w:val="0"/>
      <w:marRight w:val="0"/>
      <w:marTop w:val="0"/>
      <w:marBottom w:val="0"/>
      <w:divBdr>
        <w:top w:val="none" w:sz="0" w:space="0" w:color="auto"/>
        <w:left w:val="none" w:sz="0" w:space="0" w:color="auto"/>
        <w:bottom w:val="none" w:sz="0" w:space="0" w:color="auto"/>
        <w:right w:val="none" w:sz="0" w:space="0" w:color="auto"/>
      </w:divBdr>
    </w:div>
    <w:div w:id="1891915967">
      <w:bodyDiv w:val="1"/>
      <w:marLeft w:val="0"/>
      <w:marRight w:val="0"/>
      <w:marTop w:val="0"/>
      <w:marBottom w:val="0"/>
      <w:divBdr>
        <w:top w:val="none" w:sz="0" w:space="0" w:color="auto"/>
        <w:left w:val="none" w:sz="0" w:space="0" w:color="auto"/>
        <w:bottom w:val="none" w:sz="0" w:space="0" w:color="auto"/>
        <w:right w:val="none" w:sz="0" w:space="0" w:color="auto"/>
      </w:divBdr>
    </w:div>
    <w:div w:id="1891917086">
      <w:bodyDiv w:val="1"/>
      <w:marLeft w:val="0"/>
      <w:marRight w:val="0"/>
      <w:marTop w:val="0"/>
      <w:marBottom w:val="0"/>
      <w:divBdr>
        <w:top w:val="none" w:sz="0" w:space="0" w:color="auto"/>
        <w:left w:val="none" w:sz="0" w:space="0" w:color="auto"/>
        <w:bottom w:val="none" w:sz="0" w:space="0" w:color="auto"/>
        <w:right w:val="none" w:sz="0" w:space="0" w:color="auto"/>
      </w:divBdr>
    </w:div>
    <w:div w:id="1892181947">
      <w:bodyDiv w:val="1"/>
      <w:marLeft w:val="0"/>
      <w:marRight w:val="0"/>
      <w:marTop w:val="0"/>
      <w:marBottom w:val="0"/>
      <w:divBdr>
        <w:top w:val="none" w:sz="0" w:space="0" w:color="auto"/>
        <w:left w:val="none" w:sz="0" w:space="0" w:color="auto"/>
        <w:bottom w:val="none" w:sz="0" w:space="0" w:color="auto"/>
        <w:right w:val="none" w:sz="0" w:space="0" w:color="auto"/>
      </w:divBdr>
    </w:div>
    <w:div w:id="1892421911">
      <w:bodyDiv w:val="1"/>
      <w:marLeft w:val="0"/>
      <w:marRight w:val="0"/>
      <w:marTop w:val="0"/>
      <w:marBottom w:val="0"/>
      <w:divBdr>
        <w:top w:val="none" w:sz="0" w:space="0" w:color="auto"/>
        <w:left w:val="none" w:sz="0" w:space="0" w:color="auto"/>
        <w:bottom w:val="none" w:sz="0" w:space="0" w:color="auto"/>
        <w:right w:val="none" w:sz="0" w:space="0" w:color="auto"/>
      </w:divBdr>
    </w:div>
    <w:div w:id="1892836662">
      <w:bodyDiv w:val="1"/>
      <w:marLeft w:val="0"/>
      <w:marRight w:val="0"/>
      <w:marTop w:val="0"/>
      <w:marBottom w:val="0"/>
      <w:divBdr>
        <w:top w:val="none" w:sz="0" w:space="0" w:color="auto"/>
        <w:left w:val="none" w:sz="0" w:space="0" w:color="auto"/>
        <w:bottom w:val="none" w:sz="0" w:space="0" w:color="auto"/>
        <w:right w:val="none" w:sz="0" w:space="0" w:color="auto"/>
      </w:divBdr>
    </w:div>
    <w:div w:id="1892882387">
      <w:bodyDiv w:val="1"/>
      <w:marLeft w:val="0"/>
      <w:marRight w:val="0"/>
      <w:marTop w:val="0"/>
      <w:marBottom w:val="0"/>
      <w:divBdr>
        <w:top w:val="none" w:sz="0" w:space="0" w:color="auto"/>
        <w:left w:val="none" w:sz="0" w:space="0" w:color="auto"/>
        <w:bottom w:val="none" w:sz="0" w:space="0" w:color="auto"/>
        <w:right w:val="none" w:sz="0" w:space="0" w:color="auto"/>
      </w:divBdr>
    </w:div>
    <w:div w:id="1893038303">
      <w:bodyDiv w:val="1"/>
      <w:marLeft w:val="0"/>
      <w:marRight w:val="0"/>
      <w:marTop w:val="0"/>
      <w:marBottom w:val="0"/>
      <w:divBdr>
        <w:top w:val="none" w:sz="0" w:space="0" w:color="auto"/>
        <w:left w:val="none" w:sz="0" w:space="0" w:color="auto"/>
        <w:bottom w:val="none" w:sz="0" w:space="0" w:color="auto"/>
        <w:right w:val="none" w:sz="0" w:space="0" w:color="auto"/>
      </w:divBdr>
    </w:div>
    <w:div w:id="1893273652">
      <w:bodyDiv w:val="1"/>
      <w:marLeft w:val="0"/>
      <w:marRight w:val="0"/>
      <w:marTop w:val="0"/>
      <w:marBottom w:val="0"/>
      <w:divBdr>
        <w:top w:val="none" w:sz="0" w:space="0" w:color="auto"/>
        <w:left w:val="none" w:sz="0" w:space="0" w:color="auto"/>
        <w:bottom w:val="none" w:sz="0" w:space="0" w:color="auto"/>
        <w:right w:val="none" w:sz="0" w:space="0" w:color="auto"/>
      </w:divBdr>
    </w:div>
    <w:div w:id="1893537349">
      <w:bodyDiv w:val="1"/>
      <w:marLeft w:val="0"/>
      <w:marRight w:val="0"/>
      <w:marTop w:val="0"/>
      <w:marBottom w:val="0"/>
      <w:divBdr>
        <w:top w:val="none" w:sz="0" w:space="0" w:color="auto"/>
        <w:left w:val="none" w:sz="0" w:space="0" w:color="auto"/>
        <w:bottom w:val="none" w:sz="0" w:space="0" w:color="auto"/>
        <w:right w:val="none" w:sz="0" w:space="0" w:color="auto"/>
      </w:divBdr>
    </w:div>
    <w:div w:id="1893610470">
      <w:bodyDiv w:val="1"/>
      <w:marLeft w:val="0"/>
      <w:marRight w:val="0"/>
      <w:marTop w:val="0"/>
      <w:marBottom w:val="0"/>
      <w:divBdr>
        <w:top w:val="none" w:sz="0" w:space="0" w:color="auto"/>
        <w:left w:val="none" w:sz="0" w:space="0" w:color="auto"/>
        <w:bottom w:val="none" w:sz="0" w:space="0" w:color="auto"/>
        <w:right w:val="none" w:sz="0" w:space="0" w:color="auto"/>
      </w:divBdr>
    </w:div>
    <w:div w:id="1893729196">
      <w:bodyDiv w:val="1"/>
      <w:marLeft w:val="0"/>
      <w:marRight w:val="0"/>
      <w:marTop w:val="0"/>
      <w:marBottom w:val="0"/>
      <w:divBdr>
        <w:top w:val="none" w:sz="0" w:space="0" w:color="auto"/>
        <w:left w:val="none" w:sz="0" w:space="0" w:color="auto"/>
        <w:bottom w:val="none" w:sz="0" w:space="0" w:color="auto"/>
        <w:right w:val="none" w:sz="0" w:space="0" w:color="auto"/>
      </w:divBdr>
    </w:div>
    <w:div w:id="1893809136">
      <w:bodyDiv w:val="1"/>
      <w:marLeft w:val="0"/>
      <w:marRight w:val="0"/>
      <w:marTop w:val="0"/>
      <w:marBottom w:val="0"/>
      <w:divBdr>
        <w:top w:val="none" w:sz="0" w:space="0" w:color="auto"/>
        <w:left w:val="none" w:sz="0" w:space="0" w:color="auto"/>
        <w:bottom w:val="none" w:sz="0" w:space="0" w:color="auto"/>
        <w:right w:val="none" w:sz="0" w:space="0" w:color="auto"/>
      </w:divBdr>
    </w:div>
    <w:div w:id="1894343567">
      <w:bodyDiv w:val="1"/>
      <w:marLeft w:val="0"/>
      <w:marRight w:val="0"/>
      <w:marTop w:val="0"/>
      <w:marBottom w:val="0"/>
      <w:divBdr>
        <w:top w:val="none" w:sz="0" w:space="0" w:color="auto"/>
        <w:left w:val="none" w:sz="0" w:space="0" w:color="auto"/>
        <w:bottom w:val="none" w:sz="0" w:space="0" w:color="auto"/>
        <w:right w:val="none" w:sz="0" w:space="0" w:color="auto"/>
      </w:divBdr>
    </w:div>
    <w:div w:id="1894653490">
      <w:bodyDiv w:val="1"/>
      <w:marLeft w:val="0"/>
      <w:marRight w:val="0"/>
      <w:marTop w:val="0"/>
      <w:marBottom w:val="0"/>
      <w:divBdr>
        <w:top w:val="none" w:sz="0" w:space="0" w:color="auto"/>
        <w:left w:val="none" w:sz="0" w:space="0" w:color="auto"/>
        <w:bottom w:val="none" w:sz="0" w:space="0" w:color="auto"/>
        <w:right w:val="none" w:sz="0" w:space="0" w:color="auto"/>
      </w:divBdr>
    </w:div>
    <w:div w:id="1894655728">
      <w:bodyDiv w:val="1"/>
      <w:marLeft w:val="0"/>
      <w:marRight w:val="0"/>
      <w:marTop w:val="0"/>
      <w:marBottom w:val="0"/>
      <w:divBdr>
        <w:top w:val="none" w:sz="0" w:space="0" w:color="auto"/>
        <w:left w:val="none" w:sz="0" w:space="0" w:color="auto"/>
        <w:bottom w:val="none" w:sz="0" w:space="0" w:color="auto"/>
        <w:right w:val="none" w:sz="0" w:space="0" w:color="auto"/>
      </w:divBdr>
    </w:div>
    <w:div w:id="1894996027">
      <w:bodyDiv w:val="1"/>
      <w:marLeft w:val="0"/>
      <w:marRight w:val="0"/>
      <w:marTop w:val="0"/>
      <w:marBottom w:val="0"/>
      <w:divBdr>
        <w:top w:val="none" w:sz="0" w:space="0" w:color="auto"/>
        <w:left w:val="none" w:sz="0" w:space="0" w:color="auto"/>
        <w:bottom w:val="none" w:sz="0" w:space="0" w:color="auto"/>
        <w:right w:val="none" w:sz="0" w:space="0" w:color="auto"/>
      </w:divBdr>
    </w:div>
    <w:div w:id="1895000399">
      <w:bodyDiv w:val="1"/>
      <w:marLeft w:val="0"/>
      <w:marRight w:val="0"/>
      <w:marTop w:val="0"/>
      <w:marBottom w:val="0"/>
      <w:divBdr>
        <w:top w:val="none" w:sz="0" w:space="0" w:color="auto"/>
        <w:left w:val="none" w:sz="0" w:space="0" w:color="auto"/>
        <w:bottom w:val="none" w:sz="0" w:space="0" w:color="auto"/>
        <w:right w:val="none" w:sz="0" w:space="0" w:color="auto"/>
      </w:divBdr>
    </w:div>
    <w:div w:id="1895003881">
      <w:bodyDiv w:val="1"/>
      <w:marLeft w:val="0"/>
      <w:marRight w:val="0"/>
      <w:marTop w:val="0"/>
      <w:marBottom w:val="0"/>
      <w:divBdr>
        <w:top w:val="none" w:sz="0" w:space="0" w:color="auto"/>
        <w:left w:val="none" w:sz="0" w:space="0" w:color="auto"/>
        <w:bottom w:val="none" w:sz="0" w:space="0" w:color="auto"/>
        <w:right w:val="none" w:sz="0" w:space="0" w:color="auto"/>
      </w:divBdr>
    </w:div>
    <w:div w:id="1895658296">
      <w:bodyDiv w:val="1"/>
      <w:marLeft w:val="0"/>
      <w:marRight w:val="0"/>
      <w:marTop w:val="0"/>
      <w:marBottom w:val="0"/>
      <w:divBdr>
        <w:top w:val="none" w:sz="0" w:space="0" w:color="auto"/>
        <w:left w:val="none" w:sz="0" w:space="0" w:color="auto"/>
        <w:bottom w:val="none" w:sz="0" w:space="0" w:color="auto"/>
        <w:right w:val="none" w:sz="0" w:space="0" w:color="auto"/>
      </w:divBdr>
    </w:div>
    <w:div w:id="1895778395">
      <w:bodyDiv w:val="1"/>
      <w:marLeft w:val="0"/>
      <w:marRight w:val="0"/>
      <w:marTop w:val="0"/>
      <w:marBottom w:val="0"/>
      <w:divBdr>
        <w:top w:val="none" w:sz="0" w:space="0" w:color="auto"/>
        <w:left w:val="none" w:sz="0" w:space="0" w:color="auto"/>
        <w:bottom w:val="none" w:sz="0" w:space="0" w:color="auto"/>
        <w:right w:val="none" w:sz="0" w:space="0" w:color="auto"/>
      </w:divBdr>
    </w:div>
    <w:div w:id="1895852327">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895893956">
      <w:bodyDiv w:val="1"/>
      <w:marLeft w:val="0"/>
      <w:marRight w:val="0"/>
      <w:marTop w:val="0"/>
      <w:marBottom w:val="0"/>
      <w:divBdr>
        <w:top w:val="none" w:sz="0" w:space="0" w:color="auto"/>
        <w:left w:val="none" w:sz="0" w:space="0" w:color="auto"/>
        <w:bottom w:val="none" w:sz="0" w:space="0" w:color="auto"/>
        <w:right w:val="none" w:sz="0" w:space="0" w:color="auto"/>
      </w:divBdr>
    </w:div>
    <w:div w:id="1896117804">
      <w:bodyDiv w:val="1"/>
      <w:marLeft w:val="0"/>
      <w:marRight w:val="0"/>
      <w:marTop w:val="0"/>
      <w:marBottom w:val="0"/>
      <w:divBdr>
        <w:top w:val="none" w:sz="0" w:space="0" w:color="auto"/>
        <w:left w:val="none" w:sz="0" w:space="0" w:color="auto"/>
        <w:bottom w:val="none" w:sz="0" w:space="0" w:color="auto"/>
        <w:right w:val="none" w:sz="0" w:space="0" w:color="auto"/>
      </w:divBdr>
    </w:div>
    <w:div w:id="1896351133">
      <w:bodyDiv w:val="1"/>
      <w:marLeft w:val="0"/>
      <w:marRight w:val="0"/>
      <w:marTop w:val="0"/>
      <w:marBottom w:val="0"/>
      <w:divBdr>
        <w:top w:val="none" w:sz="0" w:space="0" w:color="auto"/>
        <w:left w:val="none" w:sz="0" w:space="0" w:color="auto"/>
        <w:bottom w:val="none" w:sz="0" w:space="0" w:color="auto"/>
        <w:right w:val="none" w:sz="0" w:space="0" w:color="auto"/>
      </w:divBdr>
    </w:div>
    <w:div w:id="1896351331">
      <w:bodyDiv w:val="1"/>
      <w:marLeft w:val="0"/>
      <w:marRight w:val="0"/>
      <w:marTop w:val="0"/>
      <w:marBottom w:val="0"/>
      <w:divBdr>
        <w:top w:val="none" w:sz="0" w:space="0" w:color="auto"/>
        <w:left w:val="none" w:sz="0" w:space="0" w:color="auto"/>
        <w:bottom w:val="none" w:sz="0" w:space="0" w:color="auto"/>
        <w:right w:val="none" w:sz="0" w:space="0" w:color="auto"/>
      </w:divBdr>
    </w:div>
    <w:div w:id="1896499661">
      <w:bodyDiv w:val="1"/>
      <w:marLeft w:val="0"/>
      <w:marRight w:val="0"/>
      <w:marTop w:val="0"/>
      <w:marBottom w:val="0"/>
      <w:divBdr>
        <w:top w:val="none" w:sz="0" w:space="0" w:color="auto"/>
        <w:left w:val="none" w:sz="0" w:space="0" w:color="auto"/>
        <w:bottom w:val="none" w:sz="0" w:space="0" w:color="auto"/>
        <w:right w:val="none" w:sz="0" w:space="0" w:color="auto"/>
      </w:divBdr>
    </w:div>
    <w:div w:id="1896891297">
      <w:bodyDiv w:val="1"/>
      <w:marLeft w:val="0"/>
      <w:marRight w:val="0"/>
      <w:marTop w:val="0"/>
      <w:marBottom w:val="0"/>
      <w:divBdr>
        <w:top w:val="none" w:sz="0" w:space="0" w:color="auto"/>
        <w:left w:val="none" w:sz="0" w:space="0" w:color="auto"/>
        <w:bottom w:val="none" w:sz="0" w:space="0" w:color="auto"/>
        <w:right w:val="none" w:sz="0" w:space="0" w:color="auto"/>
      </w:divBdr>
    </w:div>
    <w:div w:id="1896968429">
      <w:bodyDiv w:val="1"/>
      <w:marLeft w:val="0"/>
      <w:marRight w:val="0"/>
      <w:marTop w:val="0"/>
      <w:marBottom w:val="0"/>
      <w:divBdr>
        <w:top w:val="none" w:sz="0" w:space="0" w:color="auto"/>
        <w:left w:val="none" w:sz="0" w:space="0" w:color="auto"/>
        <w:bottom w:val="none" w:sz="0" w:space="0" w:color="auto"/>
        <w:right w:val="none" w:sz="0" w:space="0" w:color="auto"/>
      </w:divBdr>
    </w:div>
    <w:div w:id="1897544579">
      <w:bodyDiv w:val="1"/>
      <w:marLeft w:val="0"/>
      <w:marRight w:val="0"/>
      <w:marTop w:val="0"/>
      <w:marBottom w:val="0"/>
      <w:divBdr>
        <w:top w:val="none" w:sz="0" w:space="0" w:color="auto"/>
        <w:left w:val="none" w:sz="0" w:space="0" w:color="auto"/>
        <w:bottom w:val="none" w:sz="0" w:space="0" w:color="auto"/>
        <w:right w:val="none" w:sz="0" w:space="0" w:color="auto"/>
      </w:divBdr>
    </w:div>
    <w:div w:id="1897738115">
      <w:bodyDiv w:val="1"/>
      <w:marLeft w:val="0"/>
      <w:marRight w:val="0"/>
      <w:marTop w:val="0"/>
      <w:marBottom w:val="0"/>
      <w:divBdr>
        <w:top w:val="none" w:sz="0" w:space="0" w:color="auto"/>
        <w:left w:val="none" w:sz="0" w:space="0" w:color="auto"/>
        <w:bottom w:val="none" w:sz="0" w:space="0" w:color="auto"/>
        <w:right w:val="none" w:sz="0" w:space="0" w:color="auto"/>
      </w:divBdr>
    </w:div>
    <w:div w:id="1898010510">
      <w:bodyDiv w:val="1"/>
      <w:marLeft w:val="0"/>
      <w:marRight w:val="0"/>
      <w:marTop w:val="0"/>
      <w:marBottom w:val="0"/>
      <w:divBdr>
        <w:top w:val="none" w:sz="0" w:space="0" w:color="auto"/>
        <w:left w:val="none" w:sz="0" w:space="0" w:color="auto"/>
        <w:bottom w:val="none" w:sz="0" w:space="0" w:color="auto"/>
        <w:right w:val="none" w:sz="0" w:space="0" w:color="auto"/>
      </w:divBdr>
    </w:div>
    <w:div w:id="1898317313">
      <w:bodyDiv w:val="1"/>
      <w:marLeft w:val="0"/>
      <w:marRight w:val="0"/>
      <w:marTop w:val="0"/>
      <w:marBottom w:val="0"/>
      <w:divBdr>
        <w:top w:val="none" w:sz="0" w:space="0" w:color="auto"/>
        <w:left w:val="none" w:sz="0" w:space="0" w:color="auto"/>
        <w:bottom w:val="none" w:sz="0" w:space="0" w:color="auto"/>
        <w:right w:val="none" w:sz="0" w:space="0" w:color="auto"/>
      </w:divBdr>
    </w:div>
    <w:div w:id="1898514089">
      <w:bodyDiv w:val="1"/>
      <w:marLeft w:val="0"/>
      <w:marRight w:val="0"/>
      <w:marTop w:val="0"/>
      <w:marBottom w:val="0"/>
      <w:divBdr>
        <w:top w:val="none" w:sz="0" w:space="0" w:color="auto"/>
        <w:left w:val="none" w:sz="0" w:space="0" w:color="auto"/>
        <w:bottom w:val="none" w:sz="0" w:space="0" w:color="auto"/>
        <w:right w:val="none" w:sz="0" w:space="0" w:color="auto"/>
      </w:divBdr>
    </w:div>
    <w:div w:id="1899123957">
      <w:bodyDiv w:val="1"/>
      <w:marLeft w:val="0"/>
      <w:marRight w:val="0"/>
      <w:marTop w:val="0"/>
      <w:marBottom w:val="0"/>
      <w:divBdr>
        <w:top w:val="none" w:sz="0" w:space="0" w:color="auto"/>
        <w:left w:val="none" w:sz="0" w:space="0" w:color="auto"/>
        <w:bottom w:val="none" w:sz="0" w:space="0" w:color="auto"/>
        <w:right w:val="none" w:sz="0" w:space="0" w:color="auto"/>
      </w:divBdr>
    </w:div>
    <w:div w:id="1899391815">
      <w:bodyDiv w:val="1"/>
      <w:marLeft w:val="0"/>
      <w:marRight w:val="0"/>
      <w:marTop w:val="0"/>
      <w:marBottom w:val="0"/>
      <w:divBdr>
        <w:top w:val="none" w:sz="0" w:space="0" w:color="auto"/>
        <w:left w:val="none" w:sz="0" w:space="0" w:color="auto"/>
        <w:bottom w:val="none" w:sz="0" w:space="0" w:color="auto"/>
        <w:right w:val="none" w:sz="0" w:space="0" w:color="auto"/>
      </w:divBdr>
    </w:div>
    <w:div w:id="1899392823">
      <w:bodyDiv w:val="1"/>
      <w:marLeft w:val="0"/>
      <w:marRight w:val="0"/>
      <w:marTop w:val="0"/>
      <w:marBottom w:val="0"/>
      <w:divBdr>
        <w:top w:val="none" w:sz="0" w:space="0" w:color="auto"/>
        <w:left w:val="none" w:sz="0" w:space="0" w:color="auto"/>
        <w:bottom w:val="none" w:sz="0" w:space="0" w:color="auto"/>
        <w:right w:val="none" w:sz="0" w:space="0" w:color="auto"/>
      </w:divBdr>
    </w:div>
    <w:div w:id="1899393613">
      <w:bodyDiv w:val="1"/>
      <w:marLeft w:val="0"/>
      <w:marRight w:val="0"/>
      <w:marTop w:val="0"/>
      <w:marBottom w:val="0"/>
      <w:divBdr>
        <w:top w:val="none" w:sz="0" w:space="0" w:color="auto"/>
        <w:left w:val="none" w:sz="0" w:space="0" w:color="auto"/>
        <w:bottom w:val="none" w:sz="0" w:space="0" w:color="auto"/>
        <w:right w:val="none" w:sz="0" w:space="0" w:color="auto"/>
      </w:divBdr>
    </w:div>
    <w:div w:id="1899511181">
      <w:bodyDiv w:val="1"/>
      <w:marLeft w:val="0"/>
      <w:marRight w:val="0"/>
      <w:marTop w:val="0"/>
      <w:marBottom w:val="0"/>
      <w:divBdr>
        <w:top w:val="none" w:sz="0" w:space="0" w:color="auto"/>
        <w:left w:val="none" w:sz="0" w:space="0" w:color="auto"/>
        <w:bottom w:val="none" w:sz="0" w:space="0" w:color="auto"/>
        <w:right w:val="none" w:sz="0" w:space="0" w:color="auto"/>
      </w:divBdr>
    </w:div>
    <w:div w:id="1899776039">
      <w:bodyDiv w:val="1"/>
      <w:marLeft w:val="0"/>
      <w:marRight w:val="0"/>
      <w:marTop w:val="0"/>
      <w:marBottom w:val="0"/>
      <w:divBdr>
        <w:top w:val="none" w:sz="0" w:space="0" w:color="auto"/>
        <w:left w:val="none" w:sz="0" w:space="0" w:color="auto"/>
        <w:bottom w:val="none" w:sz="0" w:space="0" w:color="auto"/>
        <w:right w:val="none" w:sz="0" w:space="0" w:color="auto"/>
      </w:divBdr>
    </w:div>
    <w:div w:id="1899977084">
      <w:bodyDiv w:val="1"/>
      <w:marLeft w:val="0"/>
      <w:marRight w:val="0"/>
      <w:marTop w:val="0"/>
      <w:marBottom w:val="0"/>
      <w:divBdr>
        <w:top w:val="none" w:sz="0" w:space="0" w:color="auto"/>
        <w:left w:val="none" w:sz="0" w:space="0" w:color="auto"/>
        <w:bottom w:val="none" w:sz="0" w:space="0" w:color="auto"/>
        <w:right w:val="none" w:sz="0" w:space="0" w:color="auto"/>
      </w:divBdr>
    </w:div>
    <w:div w:id="1900358616">
      <w:bodyDiv w:val="1"/>
      <w:marLeft w:val="0"/>
      <w:marRight w:val="0"/>
      <w:marTop w:val="0"/>
      <w:marBottom w:val="0"/>
      <w:divBdr>
        <w:top w:val="none" w:sz="0" w:space="0" w:color="auto"/>
        <w:left w:val="none" w:sz="0" w:space="0" w:color="auto"/>
        <w:bottom w:val="none" w:sz="0" w:space="0" w:color="auto"/>
        <w:right w:val="none" w:sz="0" w:space="0" w:color="auto"/>
      </w:divBdr>
    </w:div>
    <w:div w:id="1900554687">
      <w:bodyDiv w:val="1"/>
      <w:marLeft w:val="0"/>
      <w:marRight w:val="0"/>
      <w:marTop w:val="0"/>
      <w:marBottom w:val="0"/>
      <w:divBdr>
        <w:top w:val="none" w:sz="0" w:space="0" w:color="auto"/>
        <w:left w:val="none" w:sz="0" w:space="0" w:color="auto"/>
        <w:bottom w:val="none" w:sz="0" w:space="0" w:color="auto"/>
        <w:right w:val="none" w:sz="0" w:space="0" w:color="auto"/>
      </w:divBdr>
    </w:div>
    <w:div w:id="1900746466">
      <w:bodyDiv w:val="1"/>
      <w:marLeft w:val="0"/>
      <w:marRight w:val="0"/>
      <w:marTop w:val="0"/>
      <w:marBottom w:val="0"/>
      <w:divBdr>
        <w:top w:val="none" w:sz="0" w:space="0" w:color="auto"/>
        <w:left w:val="none" w:sz="0" w:space="0" w:color="auto"/>
        <w:bottom w:val="none" w:sz="0" w:space="0" w:color="auto"/>
        <w:right w:val="none" w:sz="0" w:space="0" w:color="auto"/>
      </w:divBdr>
    </w:div>
    <w:div w:id="1901019786">
      <w:bodyDiv w:val="1"/>
      <w:marLeft w:val="0"/>
      <w:marRight w:val="0"/>
      <w:marTop w:val="0"/>
      <w:marBottom w:val="0"/>
      <w:divBdr>
        <w:top w:val="none" w:sz="0" w:space="0" w:color="auto"/>
        <w:left w:val="none" w:sz="0" w:space="0" w:color="auto"/>
        <w:bottom w:val="none" w:sz="0" w:space="0" w:color="auto"/>
        <w:right w:val="none" w:sz="0" w:space="0" w:color="auto"/>
      </w:divBdr>
    </w:div>
    <w:div w:id="1901407445">
      <w:bodyDiv w:val="1"/>
      <w:marLeft w:val="0"/>
      <w:marRight w:val="0"/>
      <w:marTop w:val="0"/>
      <w:marBottom w:val="0"/>
      <w:divBdr>
        <w:top w:val="none" w:sz="0" w:space="0" w:color="auto"/>
        <w:left w:val="none" w:sz="0" w:space="0" w:color="auto"/>
        <w:bottom w:val="none" w:sz="0" w:space="0" w:color="auto"/>
        <w:right w:val="none" w:sz="0" w:space="0" w:color="auto"/>
      </w:divBdr>
    </w:div>
    <w:div w:id="1901552482">
      <w:bodyDiv w:val="1"/>
      <w:marLeft w:val="0"/>
      <w:marRight w:val="0"/>
      <w:marTop w:val="0"/>
      <w:marBottom w:val="0"/>
      <w:divBdr>
        <w:top w:val="none" w:sz="0" w:space="0" w:color="auto"/>
        <w:left w:val="none" w:sz="0" w:space="0" w:color="auto"/>
        <w:bottom w:val="none" w:sz="0" w:space="0" w:color="auto"/>
        <w:right w:val="none" w:sz="0" w:space="0" w:color="auto"/>
      </w:divBdr>
    </w:div>
    <w:div w:id="1901791825">
      <w:bodyDiv w:val="1"/>
      <w:marLeft w:val="0"/>
      <w:marRight w:val="0"/>
      <w:marTop w:val="0"/>
      <w:marBottom w:val="0"/>
      <w:divBdr>
        <w:top w:val="none" w:sz="0" w:space="0" w:color="auto"/>
        <w:left w:val="none" w:sz="0" w:space="0" w:color="auto"/>
        <w:bottom w:val="none" w:sz="0" w:space="0" w:color="auto"/>
        <w:right w:val="none" w:sz="0" w:space="0" w:color="auto"/>
      </w:divBdr>
    </w:div>
    <w:div w:id="1901941861">
      <w:bodyDiv w:val="1"/>
      <w:marLeft w:val="0"/>
      <w:marRight w:val="0"/>
      <w:marTop w:val="0"/>
      <w:marBottom w:val="0"/>
      <w:divBdr>
        <w:top w:val="none" w:sz="0" w:space="0" w:color="auto"/>
        <w:left w:val="none" w:sz="0" w:space="0" w:color="auto"/>
        <w:bottom w:val="none" w:sz="0" w:space="0" w:color="auto"/>
        <w:right w:val="none" w:sz="0" w:space="0" w:color="auto"/>
      </w:divBdr>
    </w:div>
    <w:div w:id="1902016830">
      <w:bodyDiv w:val="1"/>
      <w:marLeft w:val="0"/>
      <w:marRight w:val="0"/>
      <w:marTop w:val="0"/>
      <w:marBottom w:val="0"/>
      <w:divBdr>
        <w:top w:val="none" w:sz="0" w:space="0" w:color="auto"/>
        <w:left w:val="none" w:sz="0" w:space="0" w:color="auto"/>
        <w:bottom w:val="none" w:sz="0" w:space="0" w:color="auto"/>
        <w:right w:val="none" w:sz="0" w:space="0" w:color="auto"/>
      </w:divBdr>
    </w:div>
    <w:div w:id="1902446449">
      <w:bodyDiv w:val="1"/>
      <w:marLeft w:val="0"/>
      <w:marRight w:val="0"/>
      <w:marTop w:val="0"/>
      <w:marBottom w:val="0"/>
      <w:divBdr>
        <w:top w:val="none" w:sz="0" w:space="0" w:color="auto"/>
        <w:left w:val="none" w:sz="0" w:space="0" w:color="auto"/>
        <w:bottom w:val="none" w:sz="0" w:space="0" w:color="auto"/>
        <w:right w:val="none" w:sz="0" w:space="0" w:color="auto"/>
      </w:divBdr>
    </w:div>
    <w:div w:id="1902520821">
      <w:bodyDiv w:val="1"/>
      <w:marLeft w:val="0"/>
      <w:marRight w:val="0"/>
      <w:marTop w:val="0"/>
      <w:marBottom w:val="0"/>
      <w:divBdr>
        <w:top w:val="none" w:sz="0" w:space="0" w:color="auto"/>
        <w:left w:val="none" w:sz="0" w:space="0" w:color="auto"/>
        <w:bottom w:val="none" w:sz="0" w:space="0" w:color="auto"/>
        <w:right w:val="none" w:sz="0" w:space="0" w:color="auto"/>
      </w:divBdr>
    </w:div>
    <w:div w:id="1903328666">
      <w:bodyDiv w:val="1"/>
      <w:marLeft w:val="0"/>
      <w:marRight w:val="0"/>
      <w:marTop w:val="0"/>
      <w:marBottom w:val="0"/>
      <w:divBdr>
        <w:top w:val="none" w:sz="0" w:space="0" w:color="auto"/>
        <w:left w:val="none" w:sz="0" w:space="0" w:color="auto"/>
        <w:bottom w:val="none" w:sz="0" w:space="0" w:color="auto"/>
        <w:right w:val="none" w:sz="0" w:space="0" w:color="auto"/>
      </w:divBdr>
    </w:div>
    <w:div w:id="1903632292">
      <w:bodyDiv w:val="1"/>
      <w:marLeft w:val="0"/>
      <w:marRight w:val="0"/>
      <w:marTop w:val="0"/>
      <w:marBottom w:val="0"/>
      <w:divBdr>
        <w:top w:val="none" w:sz="0" w:space="0" w:color="auto"/>
        <w:left w:val="none" w:sz="0" w:space="0" w:color="auto"/>
        <w:bottom w:val="none" w:sz="0" w:space="0" w:color="auto"/>
        <w:right w:val="none" w:sz="0" w:space="0" w:color="auto"/>
      </w:divBdr>
    </w:div>
    <w:div w:id="1903635547">
      <w:bodyDiv w:val="1"/>
      <w:marLeft w:val="0"/>
      <w:marRight w:val="0"/>
      <w:marTop w:val="0"/>
      <w:marBottom w:val="0"/>
      <w:divBdr>
        <w:top w:val="none" w:sz="0" w:space="0" w:color="auto"/>
        <w:left w:val="none" w:sz="0" w:space="0" w:color="auto"/>
        <w:bottom w:val="none" w:sz="0" w:space="0" w:color="auto"/>
        <w:right w:val="none" w:sz="0" w:space="0" w:color="auto"/>
      </w:divBdr>
    </w:div>
    <w:div w:id="1904021495">
      <w:bodyDiv w:val="1"/>
      <w:marLeft w:val="0"/>
      <w:marRight w:val="0"/>
      <w:marTop w:val="0"/>
      <w:marBottom w:val="0"/>
      <w:divBdr>
        <w:top w:val="none" w:sz="0" w:space="0" w:color="auto"/>
        <w:left w:val="none" w:sz="0" w:space="0" w:color="auto"/>
        <w:bottom w:val="none" w:sz="0" w:space="0" w:color="auto"/>
        <w:right w:val="none" w:sz="0" w:space="0" w:color="auto"/>
      </w:divBdr>
    </w:div>
    <w:div w:id="1904369172">
      <w:bodyDiv w:val="1"/>
      <w:marLeft w:val="0"/>
      <w:marRight w:val="0"/>
      <w:marTop w:val="0"/>
      <w:marBottom w:val="0"/>
      <w:divBdr>
        <w:top w:val="none" w:sz="0" w:space="0" w:color="auto"/>
        <w:left w:val="none" w:sz="0" w:space="0" w:color="auto"/>
        <w:bottom w:val="none" w:sz="0" w:space="0" w:color="auto"/>
        <w:right w:val="none" w:sz="0" w:space="0" w:color="auto"/>
      </w:divBdr>
    </w:div>
    <w:div w:id="1904943033">
      <w:bodyDiv w:val="1"/>
      <w:marLeft w:val="0"/>
      <w:marRight w:val="0"/>
      <w:marTop w:val="0"/>
      <w:marBottom w:val="0"/>
      <w:divBdr>
        <w:top w:val="none" w:sz="0" w:space="0" w:color="auto"/>
        <w:left w:val="none" w:sz="0" w:space="0" w:color="auto"/>
        <w:bottom w:val="none" w:sz="0" w:space="0" w:color="auto"/>
        <w:right w:val="none" w:sz="0" w:space="0" w:color="auto"/>
      </w:divBdr>
    </w:div>
    <w:div w:id="1905141364">
      <w:bodyDiv w:val="1"/>
      <w:marLeft w:val="0"/>
      <w:marRight w:val="0"/>
      <w:marTop w:val="0"/>
      <w:marBottom w:val="0"/>
      <w:divBdr>
        <w:top w:val="none" w:sz="0" w:space="0" w:color="auto"/>
        <w:left w:val="none" w:sz="0" w:space="0" w:color="auto"/>
        <w:bottom w:val="none" w:sz="0" w:space="0" w:color="auto"/>
        <w:right w:val="none" w:sz="0" w:space="0" w:color="auto"/>
      </w:divBdr>
    </w:div>
    <w:div w:id="1905215530">
      <w:bodyDiv w:val="1"/>
      <w:marLeft w:val="0"/>
      <w:marRight w:val="0"/>
      <w:marTop w:val="0"/>
      <w:marBottom w:val="0"/>
      <w:divBdr>
        <w:top w:val="none" w:sz="0" w:space="0" w:color="auto"/>
        <w:left w:val="none" w:sz="0" w:space="0" w:color="auto"/>
        <w:bottom w:val="none" w:sz="0" w:space="0" w:color="auto"/>
        <w:right w:val="none" w:sz="0" w:space="0" w:color="auto"/>
      </w:divBdr>
    </w:div>
    <w:div w:id="1905289018">
      <w:bodyDiv w:val="1"/>
      <w:marLeft w:val="0"/>
      <w:marRight w:val="0"/>
      <w:marTop w:val="0"/>
      <w:marBottom w:val="0"/>
      <w:divBdr>
        <w:top w:val="none" w:sz="0" w:space="0" w:color="auto"/>
        <w:left w:val="none" w:sz="0" w:space="0" w:color="auto"/>
        <w:bottom w:val="none" w:sz="0" w:space="0" w:color="auto"/>
        <w:right w:val="none" w:sz="0" w:space="0" w:color="auto"/>
      </w:divBdr>
    </w:div>
    <w:div w:id="1905290233">
      <w:bodyDiv w:val="1"/>
      <w:marLeft w:val="0"/>
      <w:marRight w:val="0"/>
      <w:marTop w:val="0"/>
      <w:marBottom w:val="0"/>
      <w:divBdr>
        <w:top w:val="none" w:sz="0" w:space="0" w:color="auto"/>
        <w:left w:val="none" w:sz="0" w:space="0" w:color="auto"/>
        <w:bottom w:val="none" w:sz="0" w:space="0" w:color="auto"/>
        <w:right w:val="none" w:sz="0" w:space="0" w:color="auto"/>
      </w:divBdr>
    </w:div>
    <w:div w:id="1905414113">
      <w:bodyDiv w:val="1"/>
      <w:marLeft w:val="0"/>
      <w:marRight w:val="0"/>
      <w:marTop w:val="0"/>
      <w:marBottom w:val="0"/>
      <w:divBdr>
        <w:top w:val="none" w:sz="0" w:space="0" w:color="auto"/>
        <w:left w:val="none" w:sz="0" w:space="0" w:color="auto"/>
        <w:bottom w:val="none" w:sz="0" w:space="0" w:color="auto"/>
        <w:right w:val="none" w:sz="0" w:space="0" w:color="auto"/>
      </w:divBdr>
    </w:div>
    <w:div w:id="1906335649">
      <w:bodyDiv w:val="1"/>
      <w:marLeft w:val="0"/>
      <w:marRight w:val="0"/>
      <w:marTop w:val="0"/>
      <w:marBottom w:val="0"/>
      <w:divBdr>
        <w:top w:val="none" w:sz="0" w:space="0" w:color="auto"/>
        <w:left w:val="none" w:sz="0" w:space="0" w:color="auto"/>
        <w:bottom w:val="none" w:sz="0" w:space="0" w:color="auto"/>
        <w:right w:val="none" w:sz="0" w:space="0" w:color="auto"/>
      </w:divBdr>
    </w:div>
    <w:div w:id="1906574234">
      <w:bodyDiv w:val="1"/>
      <w:marLeft w:val="0"/>
      <w:marRight w:val="0"/>
      <w:marTop w:val="0"/>
      <w:marBottom w:val="0"/>
      <w:divBdr>
        <w:top w:val="none" w:sz="0" w:space="0" w:color="auto"/>
        <w:left w:val="none" w:sz="0" w:space="0" w:color="auto"/>
        <w:bottom w:val="none" w:sz="0" w:space="0" w:color="auto"/>
        <w:right w:val="none" w:sz="0" w:space="0" w:color="auto"/>
      </w:divBdr>
    </w:div>
    <w:div w:id="1906796320">
      <w:bodyDiv w:val="1"/>
      <w:marLeft w:val="0"/>
      <w:marRight w:val="0"/>
      <w:marTop w:val="0"/>
      <w:marBottom w:val="0"/>
      <w:divBdr>
        <w:top w:val="none" w:sz="0" w:space="0" w:color="auto"/>
        <w:left w:val="none" w:sz="0" w:space="0" w:color="auto"/>
        <w:bottom w:val="none" w:sz="0" w:space="0" w:color="auto"/>
        <w:right w:val="none" w:sz="0" w:space="0" w:color="auto"/>
      </w:divBdr>
    </w:div>
    <w:div w:id="1906837511">
      <w:bodyDiv w:val="1"/>
      <w:marLeft w:val="0"/>
      <w:marRight w:val="0"/>
      <w:marTop w:val="0"/>
      <w:marBottom w:val="0"/>
      <w:divBdr>
        <w:top w:val="none" w:sz="0" w:space="0" w:color="auto"/>
        <w:left w:val="none" w:sz="0" w:space="0" w:color="auto"/>
        <w:bottom w:val="none" w:sz="0" w:space="0" w:color="auto"/>
        <w:right w:val="none" w:sz="0" w:space="0" w:color="auto"/>
      </w:divBdr>
    </w:div>
    <w:div w:id="1906911939">
      <w:bodyDiv w:val="1"/>
      <w:marLeft w:val="0"/>
      <w:marRight w:val="0"/>
      <w:marTop w:val="0"/>
      <w:marBottom w:val="0"/>
      <w:divBdr>
        <w:top w:val="none" w:sz="0" w:space="0" w:color="auto"/>
        <w:left w:val="none" w:sz="0" w:space="0" w:color="auto"/>
        <w:bottom w:val="none" w:sz="0" w:space="0" w:color="auto"/>
        <w:right w:val="none" w:sz="0" w:space="0" w:color="auto"/>
      </w:divBdr>
    </w:div>
    <w:div w:id="1907059596">
      <w:bodyDiv w:val="1"/>
      <w:marLeft w:val="0"/>
      <w:marRight w:val="0"/>
      <w:marTop w:val="0"/>
      <w:marBottom w:val="0"/>
      <w:divBdr>
        <w:top w:val="none" w:sz="0" w:space="0" w:color="auto"/>
        <w:left w:val="none" w:sz="0" w:space="0" w:color="auto"/>
        <w:bottom w:val="none" w:sz="0" w:space="0" w:color="auto"/>
        <w:right w:val="none" w:sz="0" w:space="0" w:color="auto"/>
      </w:divBdr>
    </w:div>
    <w:div w:id="1907758106">
      <w:bodyDiv w:val="1"/>
      <w:marLeft w:val="0"/>
      <w:marRight w:val="0"/>
      <w:marTop w:val="0"/>
      <w:marBottom w:val="0"/>
      <w:divBdr>
        <w:top w:val="none" w:sz="0" w:space="0" w:color="auto"/>
        <w:left w:val="none" w:sz="0" w:space="0" w:color="auto"/>
        <w:bottom w:val="none" w:sz="0" w:space="0" w:color="auto"/>
        <w:right w:val="none" w:sz="0" w:space="0" w:color="auto"/>
      </w:divBdr>
    </w:div>
    <w:div w:id="1907838407">
      <w:bodyDiv w:val="1"/>
      <w:marLeft w:val="0"/>
      <w:marRight w:val="0"/>
      <w:marTop w:val="0"/>
      <w:marBottom w:val="0"/>
      <w:divBdr>
        <w:top w:val="none" w:sz="0" w:space="0" w:color="auto"/>
        <w:left w:val="none" w:sz="0" w:space="0" w:color="auto"/>
        <w:bottom w:val="none" w:sz="0" w:space="0" w:color="auto"/>
        <w:right w:val="none" w:sz="0" w:space="0" w:color="auto"/>
      </w:divBdr>
    </w:div>
    <w:div w:id="1908952374">
      <w:bodyDiv w:val="1"/>
      <w:marLeft w:val="0"/>
      <w:marRight w:val="0"/>
      <w:marTop w:val="0"/>
      <w:marBottom w:val="0"/>
      <w:divBdr>
        <w:top w:val="none" w:sz="0" w:space="0" w:color="auto"/>
        <w:left w:val="none" w:sz="0" w:space="0" w:color="auto"/>
        <w:bottom w:val="none" w:sz="0" w:space="0" w:color="auto"/>
        <w:right w:val="none" w:sz="0" w:space="0" w:color="auto"/>
      </w:divBdr>
    </w:div>
    <w:div w:id="1909025331">
      <w:bodyDiv w:val="1"/>
      <w:marLeft w:val="0"/>
      <w:marRight w:val="0"/>
      <w:marTop w:val="0"/>
      <w:marBottom w:val="0"/>
      <w:divBdr>
        <w:top w:val="none" w:sz="0" w:space="0" w:color="auto"/>
        <w:left w:val="none" w:sz="0" w:space="0" w:color="auto"/>
        <w:bottom w:val="none" w:sz="0" w:space="0" w:color="auto"/>
        <w:right w:val="none" w:sz="0" w:space="0" w:color="auto"/>
      </w:divBdr>
    </w:div>
    <w:div w:id="1909075410">
      <w:bodyDiv w:val="1"/>
      <w:marLeft w:val="0"/>
      <w:marRight w:val="0"/>
      <w:marTop w:val="0"/>
      <w:marBottom w:val="0"/>
      <w:divBdr>
        <w:top w:val="none" w:sz="0" w:space="0" w:color="auto"/>
        <w:left w:val="none" w:sz="0" w:space="0" w:color="auto"/>
        <w:bottom w:val="none" w:sz="0" w:space="0" w:color="auto"/>
        <w:right w:val="none" w:sz="0" w:space="0" w:color="auto"/>
      </w:divBdr>
    </w:div>
    <w:div w:id="1909462441">
      <w:bodyDiv w:val="1"/>
      <w:marLeft w:val="0"/>
      <w:marRight w:val="0"/>
      <w:marTop w:val="0"/>
      <w:marBottom w:val="0"/>
      <w:divBdr>
        <w:top w:val="none" w:sz="0" w:space="0" w:color="auto"/>
        <w:left w:val="none" w:sz="0" w:space="0" w:color="auto"/>
        <w:bottom w:val="none" w:sz="0" w:space="0" w:color="auto"/>
        <w:right w:val="none" w:sz="0" w:space="0" w:color="auto"/>
      </w:divBdr>
    </w:div>
    <w:div w:id="1909534361">
      <w:bodyDiv w:val="1"/>
      <w:marLeft w:val="0"/>
      <w:marRight w:val="0"/>
      <w:marTop w:val="0"/>
      <w:marBottom w:val="0"/>
      <w:divBdr>
        <w:top w:val="none" w:sz="0" w:space="0" w:color="auto"/>
        <w:left w:val="none" w:sz="0" w:space="0" w:color="auto"/>
        <w:bottom w:val="none" w:sz="0" w:space="0" w:color="auto"/>
        <w:right w:val="none" w:sz="0" w:space="0" w:color="auto"/>
      </w:divBdr>
    </w:div>
    <w:div w:id="1909875895">
      <w:bodyDiv w:val="1"/>
      <w:marLeft w:val="0"/>
      <w:marRight w:val="0"/>
      <w:marTop w:val="0"/>
      <w:marBottom w:val="0"/>
      <w:divBdr>
        <w:top w:val="none" w:sz="0" w:space="0" w:color="auto"/>
        <w:left w:val="none" w:sz="0" w:space="0" w:color="auto"/>
        <w:bottom w:val="none" w:sz="0" w:space="0" w:color="auto"/>
        <w:right w:val="none" w:sz="0" w:space="0" w:color="auto"/>
      </w:divBdr>
    </w:div>
    <w:div w:id="1910067218">
      <w:bodyDiv w:val="1"/>
      <w:marLeft w:val="0"/>
      <w:marRight w:val="0"/>
      <w:marTop w:val="0"/>
      <w:marBottom w:val="0"/>
      <w:divBdr>
        <w:top w:val="none" w:sz="0" w:space="0" w:color="auto"/>
        <w:left w:val="none" w:sz="0" w:space="0" w:color="auto"/>
        <w:bottom w:val="none" w:sz="0" w:space="0" w:color="auto"/>
        <w:right w:val="none" w:sz="0" w:space="0" w:color="auto"/>
      </w:divBdr>
    </w:div>
    <w:div w:id="1910261854">
      <w:bodyDiv w:val="1"/>
      <w:marLeft w:val="0"/>
      <w:marRight w:val="0"/>
      <w:marTop w:val="0"/>
      <w:marBottom w:val="0"/>
      <w:divBdr>
        <w:top w:val="none" w:sz="0" w:space="0" w:color="auto"/>
        <w:left w:val="none" w:sz="0" w:space="0" w:color="auto"/>
        <w:bottom w:val="none" w:sz="0" w:space="0" w:color="auto"/>
        <w:right w:val="none" w:sz="0" w:space="0" w:color="auto"/>
      </w:divBdr>
    </w:div>
    <w:div w:id="1910646936">
      <w:bodyDiv w:val="1"/>
      <w:marLeft w:val="0"/>
      <w:marRight w:val="0"/>
      <w:marTop w:val="0"/>
      <w:marBottom w:val="0"/>
      <w:divBdr>
        <w:top w:val="none" w:sz="0" w:space="0" w:color="auto"/>
        <w:left w:val="none" w:sz="0" w:space="0" w:color="auto"/>
        <w:bottom w:val="none" w:sz="0" w:space="0" w:color="auto"/>
        <w:right w:val="none" w:sz="0" w:space="0" w:color="auto"/>
      </w:divBdr>
    </w:div>
    <w:div w:id="1910724275">
      <w:bodyDiv w:val="1"/>
      <w:marLeft w:val="0"/>
      <w:marRight w:val="0"/>
      <w:marTop w:val="0"/>
      <w:marBottom w:val="0"/>
      <w:divBdr>
        <w:top w:val="none" w:sz="0" w:space="0" w:color="auto"/>
        <w:left w:val="none" w:sz="0" w:space="0" w:color="auto"/>
        <w:bottom w:val="none" w:sz="0" w:space="0" w:color="auto"/>
        <w:right w:val="none" w:sz="0" w:space="0" w:color="auto"/>
      </w:divBdr>
    </w:div>
    <w:div w:id="1910725516">
      <w:bodyDiv w:val="1"/>
      <w:marLeft w:val="0"/>
      <w:marRight w:val="0"/>
      <w:marTop w:val="0"/>
      <w:marBottom w:val="0"/>
      <w:divBdr>
        <w:top w:val="none" w:sz="0" w:space="0" w:color="auto"/>
        <w:left w:val="none" w:sz="0" w:space="0" w:color="auto"/>
        <w:bottom w:val="none" w:sz="0" w:space="0" w:color="auto"/>
        <w:right w:val="none" w:sz="0" w:space="0" w:color="auto"/>
      </w:divBdr>
    </w:div>
    <w:div w:id="1911309385">
      <w:bodyDiv w:val="1"/>
      <w:marLeft w:val="0"/>
      <w:marRight w:val="0"/>
      <w:marTop w:val="0"/>
      <w:marBottom w:val="0"/>
      <w:divBdr>
        <w:top w:val="none" w:sz="0" w:space="0" w:color="auto"/>
        <w:left w:val="none" w:sz="0" w:space="0" w:color="auto"/>
        <w:bottom w:val="none" w:sz="0" w:space="0" w:color="auto"/>
        <w:right w:val="none" w:sz="0" w:space="0" w:color="auto"/>
      </w:divBdr>
    </w:div>
    <w:div w:id="1911380075">
      <w:bodyDiv w:val="1"/>
      <w:marLeft w:val="0"/>
      <w:marRight w:val="0"/>
      <w:marTop w:val="0"/>
      <w:marBottom w:val="0"/>
      <w:divBdr>
        <w:top w:val="none" w:sz="0" w:space="0" w:color="auto"/>
        <w:left w:val="none" w:sz="0" w:space="0" w:color="auto"/>
        <w:bottom w:val="none" w:sz="0" w:space="0" w:color="auto"/>
        <w:right w:val="none" w:sz="0" w:space="0" w:color="auto"/>
      </w:divBdr>
    </w:div>
    <w:div w:id="1911572211">
      <w:bodyDiv w:val="1"/>
      <w:marLeft w:val="0"/>
      <w:marRight w:val="0"/>
      <w:marTop w:val="0"/>
      <w:marBottom w:val="0"/>
      <w:divBdr>
        <w:top w:val="none" w:sz="0" w:space="0" w:color="auto"/>
        <w:left w:val="none" w:sz="0" w:space="0" w:color="auto"/>
        <w:bottom w:val="none" w:sz="0" w:space="0" w:color="auto"/>
        <w:right w:val="none" w:sz="0" w:space="0" w:color="auto"/>
      </w:divBdr>
    </w:div>
    <w:div w:id="1912042146">
      <w:bodyDiv w:val="1"/>
      <w:marLeft w:val="0"/>
      <w:marRight w:val="0"/>
      <w:marTop w:val="0"/>
      <w:marBottom w:val="0"/>
      <w:divBdr>
        <w:top w:val="none" w:sz="0" w:space="0" w:color="auto"/>
        <w:left w:val="none" w:sz="0" w:space="0" w:color="auto"/>
        <w:bottom w:val="none" w:sz="0" w:space="0" w:color="auto"/>
        <w:right w:val="none" w:sz="0" w:space="0" w:color="auto"/>
      </w:divBdr>
    </w:div>
    <w:div w:id="1912158733">
      <w:bodyDiv w:val="1"/>
      <w:marLeft w:val="0"/>
      <w:marRight w:val="0"/>
      <w:marTop w:val="0"/>
      <w:marBottom w:val="0"/>
      <w:divBdr>
        <w:top w:val="none" w:sz="0" w:space="0" w:color="auto"/>
        <w:left w:val="none" w:sz="0" w:space="0" w:color="auto"/>
        <w:bottom w:val="none" w:sz="0" w:space="0" w:color="auto"/>
        <w:right w:val="none" w:sz="0" w:space="0" w:color="auto"/>
      </w:divBdr>
    </w:div>
    <w:div w:id="1912547056">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3464040">
      <w:bodyDiv w:val="1"/>
      <w:marLeft w:val="0"/>
      <w:marRight w:val="0"/>
      <w:marTop w:val="0"/>
      <w:marBottom w:val="0"/>
      <w:divBdr>
        <w:top w:val="none" w:sz="0" w:space="0" w:color="auto"/>
        <w:left w:val="none" w:sz="0" w:space="0" w:color="auto"/>
        <w:bottom w:val="none" w:sz="0" w:space="0" w:color="auto"/>
        <w:right w:val="none" w:sz="0" w:space="0" w:color="auto"/>
      </w:divBdr>
    </w:div>
    <w:div w:id="1913540876">
      <w:bodyDiv w:val="1"/>
      <w:marLeft w:val="0"/>
      <w:marRight w:val="0"/>
      <w:marTop w:val="0"/>
      <w:marBottom w:val="0"/>
      <w:divBdr>
        <w:top w:val="none" w:sz="0" w:space="0" w:color="auto"/>
        <w:left w:val="none" w:sz="0" w:space="0" w:color="auto"/>
        <w:bottom w:val="none" w:sz="0" w:space="0" w:color="auto"/>
        <w:right w:val="none" w:sz="0" w:space="0" w:color="auto"/>
      </w:divBdr>
    </w:div>
    <w:div w:id="1914000423">
      <w:bodyDiv w:val="1"/>
      <w:marLeft w:val="0"/>
      <w:marRight w:val="0"/>
      <w:marTop w:val="0"/>
      <w:marBottom w:val="0"/>
      <w:divBdr>
        <w:top w:val="none" w:sz="0" w:space="0" w:color="auto"/>
        <w:left w:val="none" w:sz="0" w:space="0" w:color="auto"/>
        <w:bottom w:val="none" w:sz="0" w:space="0" w:color="auto"/>
        <w:right w:val="none" w:sz="0" w:space="0" w:color="auto"/>
      </w:divBdr>
    </w:div>
    <w:div w:id="1914271997">
      <w:bodyDiv w:val="1"/>
      <w:marLeft w:val="0"/>
      <w:marRight w:val="0"/>
      <w:marTop w:val="0"/>
      <w:marBottom w:val="0"/>
      <w:divBdr>
        <w:top w:val="none" w:sz="0" w:space="0" w:color="auto"/>
        <w:left w:val="none" w:sz="0" w:space="0" w:color="auto"/>
        <w:bottom w:val="none" w:sz="0" w:space="0" w:color="auto"/>
        <w:right w:val="none" w:sz="0" w:space="0" w:color="auto"/>
      </w:divBdr>
    </w:div>
    <w:div w:id="1914662055">
      <w:bodyDiv w:val="1"/>
      <w:marLeft w:val="0"/>
      <w:marRight w:val="0"/>
      <w:marTop w:val="0"/>
      <w:marBottom w:val="0"/>
      <w:divBdr>
        <w:top w:val="none" w:sz="0" w:space="0" w:color="auto"/>
        <w:left w:val="none" w:sz="0" w:space="0" w:color="auto"/>
        <w:bottom w:val="none" w:sz="0" w:space="0" w:color="auto"/>
        <w:right w:val="none" w:sz="0" w:space="0" w:color="auto"/>
      </w:divBdr>
    </w:div>
    <w:div w:id="1915120482">
      <w:bodyDiv w:val="1"/>
      <w:marLeft w:val="0"/>
      <w:marRight w:val="0"/>
      <w:marTop w:val="0"/>
      <w:marBottom w:val="0"/>
      <w:divBdr>
        <w:top w:val="none" w:sz="0" w:space="0" w:color="auto"/>
        <w:left w:val="none" w:sz="0" w:space="0" w:color="auto"/>
        <w:bottom w:val="none" w:sz="0" w:space="0" w:color="auto"/>
        <w:right w:val="none" w:sz="0" w:space="0" w:color="auto"/>
      </w:divBdr>
    </w:div>
    <w:div w:id="1915312461">
      <w:bodyDiv w:val="1"/>
      <w:marLeft w:val="0"/>
      <w:marRight w:val="0"/>
      <w:marTop w:val="0"/>
      <w:marBottom w:val="0"/>
      <w:divBdr>
        <w:top w:val="none" w:sz="0" w:space="0" w:color="auto"/>
        <w:left w:val="none" w:sz="0" w:space="0" w:color="auto"/>
        <w:bottom w:val="none" w:sz="0" w:space="0" w:color="auto"/>
        <w:right w:val="none" w:sz="0" w:space="0" w:color="auto"/>
      </w:divBdr>
    </w:div>
    <w:div w:id="1915625481">
      <w:bodyDiv w:val="1"/>
      <w:marLeft w:val="0"/>
      <w:marRight w:val="0"/>
      <w:marTop w:val="0"/>
      <w:marBottom w:val="0"/>
      <w:divBdr>
        <w:top w:val="none" w:sz="0" w:space="0" w:color="auto"/>
        <w:left w:val="none" w:sz="0" w:space="0" w:color="auto"/>
        <w:bottom w:val="none" w:sz="0" w:space="0" w:color="auto"/>
        <w:right w:val="none" w:sz="0" w:space="0" w:color="auto"/>
      </w:divBdr>
    </w:div>
    <w:div w:id="1916281211">
      <w:bodyDiv w:val="1"/>
      <w:marLeft w:val="0"/>
      <w:marRight w:val="0"/>
      <w:marTop w:val="0"/>
      <w:marBottom w:val="0"/>
      <w:divBdr>
        <w:top w:val="none" w:sz="0" w:space="0" w:color="auto"/>
        <w:left w:val="none" w:sz="0" w:space="0" w:color="auto"/>
        <w:bottom w:val="none" w:sz="0" w:space="0" w:color="auto"/>
        <w:right w:val="none" w:sz="0" w:space="0" w:color="auto"/>
      </w:divBdr>
    </w:div>
    <w:div w:id="1916501722">
      <w:bodyDiv w:val="1"/>
      <w:marLeft w:val="0"/>
      <w:marRight w:val="0"/>
      <w:marTop w:val="0"/>
      <w:marBottom w:val="0"/>
      <w:divBdr>
        <w:top w:val="none" w:sz="0" w:space="0" w:color="auto"/>
        <w:left w:val="none" w:sz="0" w:space="0" w:color="auto"/>
        <w:bottom w:val="none" w:sz="0" w:space="0" w:color="auto"/>
        <w:right w:val="none" w:sz="0" w:space="0" w:color="auto"/>
      </w:divBdr>
    </w:div>
    <w:div w:id="1916626689">
      <w:bodyDiv w:val="1"/>
      <w:marLeft w:val="0"/>
      <w:marRight w:val="0"/>
      <w:marTop w:val="0"/>
      <w:marBottom w:val="0"/>
      <w:divBdr>
        <w:top w:val="none" w:sz="0" w:space="0" w:color="auto"/>
        <w:left w:val="none" w:sz="0" w:space="0" w:color="auto"/>
        <w:bottom w:val="none" w:sz="0" w:space="0" w:color="auto"/>
        <w:right w:val="none" w:sz="0" w:space="0" w:color="auto"/>
      </w:divBdr>
    </w:div>
    <w:div w:id="1916818356">
      <w:bodyDiv w:val="1"/>
      <w:marLeft w:val="0"/>
      <w:marRight w:val="0"/>
      <w:marTop w:val="0"/>
      <w:marBottom w:val="0"/>
      <w:divBdr>
        <w:top w:val="none" w:sz="0" w:space="0" w:color="auto"/>
        <w:left w:val="none" w:sz="0" w:space="0" w:color="auto"/>
        <w:bottom w:val="none" w:sz="0" w:space="0" w:color="auto"/>
        <w:right w:val="none" w:sz="0" w:space="0" w:color="auto"/>
      </w:divBdr>
    </w:div>
    <w:div w:id="1916931169">
      <w:bodyDiv w:val="1"/>
      <w:marLeft w:val="0"/>
      <w:marRight w:val="0"/>
      <w:marTop w:val="0"/>
      <w:marBottom w:val="0"/>
      <w:divBdr>
        <w:top w:val="none" w:sz="0" w:space="0" w:color="auto"/>
        <w:left w:val="none" w:sz="0" w:space="0" w:color="auto"/>
        <w:bottom w:val="none" w:sz="0" w:space="0" w:color="auto"/>
        <w:right w:val="none" w:sz="0" w:space="0" w:color="auto"/>
      </w:divBdr>
    </w:div>
    <w:div w:id="1917012590">
      <w:bodyDiv w:val="1"/>
      <w:marLeft w:val="0"/>
      <w:marRight w:val="0"/>
      <w:marTop w:val="0"/>
      <w:marBottom w:val="0"/>
      <w:divBdr>
        <w:top w:val="none" w:sz="0" w:space="0" w:color="auto"/>
        <w:left w:val="none" w:sz="0" w:space="0" w:color="auto"/>
        <w:bottom w:val="none" w:sz="0" w:space="0" w:color="auto"/>
        <w:right w:val="none" w:sz="0" w:space="0" w:color="auto"/>
      </w:divBdr>
    </w:div>
    <w:div w:id="1917207724">
      <w:bodyDiv w:val="1"/>
      <w:marLeft w:val="0"/>
      <w:marRight w:val="0"/>
      <w:marTop w:val="0"/>
      <w:marBottom w:val="0"/>
      <w:divBdr>
        <w:top w:val="none" w:sz="0" w:space="0" w:color="auto"/>
        <w:left w:val="none" w:sz="0" w:space="0" w:color="auto"/>
        <w:bottom w:val="none" w:sz="0" w:space="0" w:color="auto"/>
        <w:right w:val="none" w:sz="0" w:space="0" w:color="auto"/>
      </w:divBdr>
    </w:div>
    <w:div w:id="1917394258">
      <w:bodyDiv w:val="1"/>
      <w:marLeft w:val="0"/>
      <w:marRight w:val="0"/>
      <w:marTop w:val="0"/>
      <w:marBottom w:val="0"/>
      <w:divBdr>
        <w:top w:val="none" w:sz="0" w:space="0" w:color="auto"/>
        <w:left w:val="none" w:sz="0" w:space="0" w:color="auto"/>
        <w:bottom w:val="none" w:sz="0" w:space="0" w:color="auto"/>
        <w:right w:val="none" w:sz="0" w:space="0" w:color="auto"/>
      </w:divBdr>
    </w:div>
    <w:div w:id="1917544014">
      <w:bodyDiv w:val="1"/>
      <w:marLeft w:val="0"/>
      <w:marRight w:val="0"/>
      <w:marTop w:val="0"/>
      <w:marBottom w:val="0"/>
      <w:divBdr>
        <w:top w:val="none" w:sz="0" w:space="0" w:color="auto"/>
        <w:left w:val="none" w:sz="0" w:space="0" w:color="auto"/>
        <w:bottom w:val="none" w:sz="0" w:space="0" w:color="auto"/>
        <w:right w:val="none" w:sz="0" w:space="0" w:color="auto"/>
      </w:divBdr>
    </w:div>
    <w:div w:id="1918861075">
      <w:bodyDiv w:val="1"/>
      <w:marLeft w:val="0"/>
      <w:marRight w:val="0"/>
      <w:marTop w:val="0"/>
      <w:marBottom w:val="0"/>
      <w:divBdr>
        <w:top w:val="none" w:sz="0" w:space="0" w:color="auto"/>
        <w:left w:val="none" w:sz="0" w:space="0" w:color="auto"/>
        <w:bottom w:val="none" w:sz="0" w:space="0" w:color="auto"/>
        <w:right w:val="none" w:sz="0" w:space="0" w:color="auto"/>
      </w:divBdr>
    </w:div>
    <w:div w:id="1919317259">
      <w:bodyDiv w:val="1"/>
      <w:marLeft w:val="0"/>
      <w:marRight w:val="0"/>
      <w:marTop w:val="0"/>
      <w:marBottom w:val="0"/>
      <w:divBdr>
        <w:top w:val="none" w:sz="0" w:space="0" w:color="auto"/>
        <w:left w:val="none" w:sz="0" w:space="0" w:color="auto"/>
        <w:bottom w:val="none" w:sz="0" w:space="0" w:color="auto"/>
        <w:right w:val="none" w:sz="0" w:space="0" w:color="auto"/>
      </w:divBdr>
    </w:div>
    <w:div w:id="1919361741">
      <w:bodyDiv w:val="1"/>
      <w:marLeft w:val="0"/>
      <w:marRight w:val="0"/>
      <w:marTop w:val="0"/>
      <w:marBottom w:val="0"/>
      <w:divBdr>
        <w:top w:val="none" w:sz="0" w:space="0" w:color="auto"/>
        <w:left w:val="none" w:sz="0" w:space="0" w:color="auto"/>
        <w:bottom w:val="none" w:sz="0" w:space="0" w:color="auto"/>
        <w:right w:val="none" w:sz="0" w:space="0" w:color="auto"/>
      </w:divBdr>
    </w:div>
    <w:div w:id="1919511447">
      <w:bodyDiv w:val="1"/>
      <w:marLeft w:val="0"/>
      <w:marRight w:val="0"/>
      <w:marTop w:val="0"/>
      <w:marBottom w:val="0"/>
      <w:divBdr>
        <w:top w:val="none" w:sz="0" w:space="0" w:color="auto"/>
        <w:left w:val="none" w:sz="0" w:space="0" w:color="auto"/>
        <w:bottom w:val="none" w:sz="0" w:space="0" w:color="auto"/>
        <w:right w:val="none" w:sz="0" w:space="0" w:color="auto"/>
      </w:divBdr>
    </w:div>
    <w:div w:id="1920016466">
      <w:bodyDiv w:val="1"/>
      <w:marLeft w:val="0"/>
      <w:marRight w:val="0"/>
      <w:marTop w:val="0"/>
      <w:marBottom w:val="0"/>
      <w:divBdr>
        <w:top w:val="none" w:sz="0" w:space="0" w:color="auto"/>
        <w:left w:val="none" w:sz="0" w:space="0" w:color="auto"/>
        <w:bottom w:val="none" w:sz="0" w:space="0" w:color="auto"/>
        <w:right w:val="none" w:sz="0" w:space="0" w:color="auto"/>
      </w:divBdr>
    </w:div>
    <w:div w:id="1920210591">
      <w:bodyDiv w:val="1"/>
      <w:marLeft w:val="0"/>
      <w:marRight w:val="0"/>
      <w:marTop w:val="0"/>
      <w:marBottom w:val="0"/>
      <w:divBdr>
        <w:top w:val="none" w:sz="0" w:space="0" w:color="auto"/>
        <w:left w:val="none" w:sz="0" w:space="0" w:color="auto"/>
        <w:bottom w:val="none" w:sz="0" w:space="0" w:color="auto"/>
        <w:right w:val="none" w:sz="0" w:space="0" w:color="auto"/>
      </w:divBdr>
    </w:div>
    <w:div w:id="1920366085">
      <w:bodyDiv w:val="1"/>
      <w:marLeft w:val="0"/>
      <w:marRight w:val="0"/>
      <w:marTop w:val="0"/>
      <w:marBottom w:val="0"/>
      <w:divBdr>
        <w:top w:val="none" w:sz="0" w:space="0" w:color="auto"/>
        <w:left w:val="none" w:sz="0" w:space="0" w:color="auto"/>
        <w:bottom w:val="none" w:sz="0" w:space="0" w:color="auto"/>
        <w:right w:val="none" w:sz="0" w:space="0" w:color="auto"/>
      </w:divBdr>
    </w:div>
    <w:div w:id="1920366682">
      <w:bodyDiv w:val="1"/>
      <w:marLeft w:val="0"/>
      <w:marRight w:val="0"/>
      <w:marTop w:val="0"/>
      <w:marBottom w:val="0"/>
      <w:divBdr>
        <w:top w:val="none" w:sz="0" w:space="0" w:color="auto"/>
        <w:left w:val="none" w:sz="0" w:space="0" w:color="auto"/>
        <w:bottom w:val="none" w:sz="0" w:space="0" w:color="auto"/>
        <w:right w:val="none" w:sz="0" w:space="0" w:color="auto"/>
      </w:divBdr>
    </w:div>
    <w:div w:id="1920557577">
      <w:bodyDiv w:val="1"/>
      <w:marLeft w:val="0"/>
      <w:marRight w:val="0"/>
      <w:marTop w:val="0"/>
      <w:marBottom w:val="0"/>
      <w:divBdr>
        <w:top w:val="none" w:sz="0" w:space="0" w:color="auto"/>
        <w:left w:val="none" w:sz="0" w:space="0" w:color="auto"/>
        <w:bottom w:val="none" w:sz="0" w:space="0" w:color="auto"/>
        <w:right w:val="none" w:sz="0" w:space="0" w:color="auto"/>
      </w:divBdr>
    </w:div>
    <w:div w:id="1921209088">
      <w:bodyDiv w:val="1"/>
      <w:marLeft w:val="0"/>
      <w:marRight w:val="0"/>
      <w:marTop w:val="0"/>
      <w:marBottom w:val="0"/>
      <w:divBdr>
        <w:top w:val="none" w:sz="0" w:space="0" w:color="auto"/>
        <w:left w:val="none" w:sz="0" w:space="0" w:color="auto"/>
        <w:bottom w:val="none" w:sz="0" w:space="0" w:color="auto"/>
        <w:right w:val="none" w:sz="0" w:space="0" w:color="auto"/>
      </w:divBdr>
    </w:div>
    <w:div w:id="1921209819">
      <w:bodyDiv w:val="1"/>
      <w:marLeft w:val="0"/>
      <w:marRight w:val="0"/>
      <w:marTop w:val="0"/>
      <w:marBottom w:val="0"/>
      <w:divBdr>
        <w:top w:val="none" w:sz="0" w:space="0" w:color="auto"/>
        <w:left w:val="none" w:sz="0" w:space="0" w:color="auto"/>
        <w:bottom w:val="none" w:sz="0" w:space="0" w:color="auto"/>
        <w:right w:val="none" w:sz="0" w:space="0" w:color="auto"/>
      </w:divBdr>
    </w:div>
    <w:div w:id="1921325042">
      <w:bodyDiv w:val="1"/>
      <w:marLeft w:val="0"/>
      <w:marRight w:val="0"/>
      <w:marTop w:val="0"/>
      <w:marBottom w:val="0"/>
      <w:divBdr>
        <w:top w:val="none" w:sz="0" w:space="0" w:color="auto"/>
        <w:left w:val="none" w:sz="0" w:space="0" w:color="auto"/>
        <w:bottom w:val="none" w:sz="0" w:space="0" w:color="auto"/>
        <w:right w:val="none" w:sz="0" w:space="0" w:color="auto"/>
      </w:divBdr>
    </w:div>
    <w:div w:id="1921600094">
      <w:bodyDiv w:val="1"/>
      <w:marLeft w:val="0"/>
      <w:marRight w:val="0"/>
      <w:marTop w:val="0"/>
      <w:marBottom w:val="0"/>
      <w:divBdr>
        <w:top w:val="none" w:sz="0" w:space="0" w:color="auto"/>
        <w:left w:val="none" w:sz="0" w:space="0" w:color="auto"/>
        <w:bottom w:val="none" w:sz="0" w:space="0" w:color="auto"/>
        <w:right w:val="none" w:sz="0" w:space="0" w:color="auto"/>
      </w:divBdr>
    </w:div>
    <w:div w:id="1921792266">
      <w:bodyDiv w:val="1"/>
      <w:marLeft w:val="0"/>
      <w:marRight w:val="0"/>
      <w:marTop w:val="0"/>
      <w:marBottom w:val="0"/>
      <w:divBdr>
        <w:top w:val="none" w:sz="0" w:space="0" w:color="auto"/>
        <w:left w:val="none" w:sz="0" w:space="0" w:color="auto"/>
        <w:bottom w:val="none" w:sz="0" w:space="0" w:color="auto"/>
        <w:right w:val="none" w:sz="0" w:space="0" w:color="auto"/>
      </w:divBdr>
    </w:div>
    <w:div w:id="1921864364">
      <w:bodyDiv w:val="1"/>
      <w:marLeft w:val="0"/>
      <w:marRight w:val="0"/>
      <w:marTop w:val="0"/>
      <w:marBottom w:val="0"/>
      <w:divBdr>
        <w:top w:val="none" w:sz="0" w:space="0" w:color="auto"/>
        <w:left w:val="none" w:sz="0" w:space="0" w:color="auto"/>
        <w:bottom w:val="none" w:sz="0" w:space="0" w:color="auto"/>
        <w:right w:val="none" w:sz="0" w:space="0" w:color="auto"/>
      </w:divBdr>
    </w:div>
    <w:div w:id="1921989019">
      <w:bodyDiv w:val="1"/>
      <w:marLeft w:val="0"/>
      <w:marRight w:val="0"/>
      <w:marTop w:val="0"/>
      <w:marBottom w:val="0"/>
      <w:divBdr>
        <w:top w:val="none" w:sz="0" w:space="0" w:color="auto"/>
        <w:left w:val="none" w:sz="0" w:space="0" w:color="auto"/>
        <w:bottom w:val="none" w:sz="0" w:space="0" w:color="auto"/>
        <w:right w:val="none" w:sz="0" w:space="0" w:color="auto"/>
      </w:divBdr>
    </w:div>
    <w:div w:id="1922174522">
      <w:bodyDiv w:val="1"/>
      <w:marLeft w:val="0"/>
      <w:marRight w:val="0"/>
      <w:marTop w:val="0"/>
      <w:marBottom w:val="0"/>
      <w:divBdr>
        <w:top w:val="none" w:sz="0" w:space="0" w:color="auto"/>
        <w:left w:val="none" w:sz="0" w:space="0" w:color="auto"/>
        <w:bottom w:val="none" w:sz="0" w:space="0" w:color="auto"/>
        <w:right w:val="none" w:sz="0" w:space="0" w:color="auto"/>
      </w:divBdr>
    </w:div>
    <w:div w:id="1922369198">
      <w:bodyDiv w:val="1"/>
      <w:marLeft w:val="0"/>
      <w:marRight w:val="0"/>
      <w:marTop w:val="0"/>
      <w:marBottom w:val="0"/>
      <w:divBdr>
        <w:top w:val="none" w:sz="0" w:space="0" w:color="auto"/>
        <w:left w:val="none" w:sz="0" w:space="0" w:color="auto"/>
        <w:bottom w:val="none" w:sz="0" w:space="0" w:color="auto"/>
        <w:right w:val="none" w:sz="0" w:space="0" w:color="auto"/>
      </w:divBdr>
    </w:div>
    <w:div w:id="1922596778">
      <w:bodyDiv w:val="1"/>
      <w:marLeft w:val="0"/>
      <w:marRight w:val="0"/>
      <w:marTop w:val="0"/>
      <w:marBottom w:val="0"/>
      <w:divBdr>
        <w:top w:val="none" w:sz="0" w:space="0" w:color="auto"/>
        <w:left w:val="none" w:sz="0" w:space="0" w:color="auto"/>
        <w:bottom w:val="none" w:sz="0" w:space="0" w:color="auto"/>
        <w:right w:val="none" w:sz="0" w:space="0" w:color="auto"/>
      </w:divBdr>
    </w:div>
    <w:div w:id="1923101482">
      <w:bodyDiv w:val="1"/>
      <w:marLeft w:val="0"/>
      <w:marRight w:val="0"/>
      <w:marTop w:val="0"/>
      <w:marBottom w:val="0"/>
      <w:divBdr>
        <w:top w:val="none" w:sz="0" w:space="0" w:color="auto"/>
        <w:left w:val="none" w:sz="0" w:space="0" w:color="auto"/>
        <w:bottom w:val="none" w:sz="0" w:space="0" w:color="auto"/>
        <w:right w:val="none" w:sz="0" w:space="0" w:color="auto"/>
      </w:divBdr>
    </w:div>
    <w:div w:id="1923249189">
      <w:bodyDiv w:val="1"/>
      <w:marLeft w:val="0"/>
      <w:marRight w:val="0"/>
      <w:marTop w:val="0"/>
      <w:marBottom w:val="0"/>
      <w:divBdr>
        <w:top w:val="none" w:sz="0" w:space="0" w:color="auto"/>
        <w:left w:val="none" w:sz="0" w:space="0" w:color="auto"/>
        <w:bottom w:val="none" w:sz="0" w:space="0" w:color="auto"/>
        <w:right w:val="none" w:sz="0" w:space="0" w:color="auto"/>
      </w:divBdr>
    </w:div>
    <w:div w:id="1923252188">
      <w:bodyDiv w:val="1"/>
      <w:marLeft w:val="0"/>
      <w:marRight w:val="0"/>
      <w:marTop w:val="0"/>
      <w:marBottom w:val="0"/>
      <w:divBdr>
        <w:top w:val="none" w:sz="0" w:space="0" w:color="auto"/>
        <w:left w:val="none" w:sz="0" w:space="0" w:color="auto"/>
        <w:bottom w:val="none" w:sz="0" w:space="0" w:color="auto"/>
        <w:right w:val="none" w:sz="0" w:space="0" w:color="auto"/>
      </w:divBdr>
    </w:div>
    <w:div w:id="1923486047">
      <w:bodyDiv w:val="1"/>
      <w:marLeft w:val="0"/>
      <w:marRight w:val="0"/>
      <w:marTop w:val="0"/>
      <w:marBottom w:val="0"/>
      <w:divBdr>
        <w:top w:val="none" w:sz="0" w:space="0" w:color="auto"/>
        <w:left w:val="none" w:sz="0" w:space="0" w:color="auto"/>
        <w:bottom w:val="none" w:sz="0" w:space="0" w:color="auto"/>
        <w:right w:val="none" w:sz="0" w:space="0" w:color="auto"/>
      </w:divBdr>
    </w:div>
    <w:div w:id="1923637245">
      <w:bodyDiv w:val="1"/>
      <w:marLeft w:val="0"/>
      <w:marRight w:val="0"/>
      <w:marTop w:val="0"/>
      <w:marBottom w:val="0"/>
      <w:divBdr>
        <w:top w:val="none" w:sz="0" w:space="0" w:color="auto"/>
        <w:left w:val="none" w:sz="0" w:space="0" w:color="auto"/>
        <w:bottom w:val="none" w:sz="0" w:space="0" w:color="auto"/>
        <w:right w:val="none" w:sz="0" w:space="0" w:color="auto"/>
      </w:divBdr>
    </w:div>
    <w:div w:id="1923755829">
      <w:bodyDiv w:val="1"/>
      <w:marLeft w:val="0"/>
      <w:marRight w:val="0"/>
      <w:marTop w:val="0"/>
      <w:marBottom w:val="0"/>
      <w:divBdr>
        <w:top w:val="none" w:sz="0" w:space="0" w:color="auto"/>
        <w:left w:val="none" w:sz="0" w:space="0" w:color="auto"/>
        <w:bottom w:val="none" w:sz="0" w:space="0" w:color="auto"/>
        <w:right w:val="none" w:sz="0" w:space="0" w:color="auto"/>
      </w:divBdr>
    </w:div>
    <w:div w:id="1924140168">
      <w:bodyDiv w:val="1"/>
      <w:marLeft w:val="0"/>
      <w:marRight w:val="0"/>
      <w:marTop w:val="0"/>
      <w:marBottom w:val="0"/>
      <w:divBdr>
        <w:top w:val="none" w:sz="0" w:space="0" w:color="auto"/>
        <w:left w:val="none" w:sz="0" w:space="0" w:color="auto"/>
        <w:bottom w:val="none" w:sz="0" w:space="0" w:color="auto"/>
        <w:right w:val="none" w:sz="0" w:space="0" w:color="auto"/>
      </w:divBdr>
    </w:div>
    <w:div w:id="1924409642">
      <w:bodyDiv w:val="1"/>
      <w:marLeft w:val="0"/>
      <w:marRight w:val="0"/>
      <w:marTop w:val="0"/>
      <w:marBottom w:val="0"/>
      <w:divBdr>
        <w:top w:val="none" w:sz="0" w:space="0" w:color="auto"/>
        <w:left w:val="none" w:sz="0" w:space="0" w:color="auto"/>
        <w:bottom w:val="none" w:sz="0" w:space="0" w:color="auto"/>
        <w:right w:val="none" w:sz="0" w:space="0" w:color="auto"/>
      </w:divBdr>
    </w:div>
    <w:div w:id="1924487721">
      <w:bodyDiv w:val="1"/>
      <w:marLeft w:val="0"/>
      <w:marRight w:val="0"/>
      <w:marTop w:val="0"/>
      <w:marBottom w:val="0"/>
      <w:divBdr>
        <w:top w:val="none" w:sz="0" w:space="0" w:color="auto"/>
        <w:left w:val="none" w:sz="0" w:space="0" w:color="auto"/>
        <w:bottom w:val="none" w:sz="0" w:space="0" w:color="auto"/>
        <w:right w:val="none" w:sz="0" w:space="0" w:color="auto"/>
      </w:divBdr>
    </w:div>
    <w:div w:id="1924683795">
      <w:bodyDiv w:val="1"/>
      <w:marLeft w:val="0"/>
      <w:marRight w:val="0"/>
      <w:marTop w:val="0"/>
      <w:marBottom w:val="0"/>
      <w:divBdr>
        <w:top w:val="none" w:sz="0" w:space="0" w:color="auto"/>
        <w:left w:val="none" w:sz="0" w:space="0" w:color="auto"/>
        <w:bottom w:val="none" w:sz="0" w:space="0" w:color="auto"/>
        <w:right w:val="none" w:sz="0" w:space="0" w:color="auto"/>
      </w:divBdr>
    </w:div>
    <w:div w:id="1924728297">
      <w:bodyDiv w:val="1"/>
      <w:marLeft w:val="0"/>
      <w:marRight w:val="0"/>
      <w:marTop w:val="0"/>
      <w:marBottom w:val="0"/>
      <w:divBdr>
        <w:top w:val="none" w:sz="0" w:space="0" w:color="auto"/>
        <w:left w:val="none" w:sz="0" w:space="0" w:color="auto"/>
        <w:bottom w:val="none" w:sz="0" w:space="0" w:color="auto"/>
        <w:right w:val="none" w:sz="0" w:space="0" w:color="auto"/>
      </w:divBdr>
    </w:div>
    <w:div w:id="1924952872">
      <w:bodyDiv w:val="1"/>
      <w:marLeft w:val="0"/>
      <w:marRight w:val="0"/>
      <w:marTop w:val="0"/>
      <w:marBottom w:val="0"/>
      <w:divBdr>
        <w:top w:val="none" w:sz="0" w:space="0" w:color="auto"/>
        <w:left w:val="none" w:sz="0" w:space="0" w:color="auto"/>
        <w:bottom w:val="none" w:sz="0" w:space="0" w:color="auto"/>
        <w:right w:val="none" w:sz="0" w:space="0" w:color="auto"/>
      </w:divBdr>
    </w:div>
    <w:div w:id="1925339549">
      <w:bodyDiv w:val="1"/>
      <w:marLeft w:val="0"/>
      <w:marRight w:val="0"/>
      <w:marTop w:val="0"/>
      <w:marBottom w:val="0"/>
      <w:divBdr>
        <w:top w:val="none" w:sz="0" w:space="0" w:color="auto"/>
        <w:left w:val="none" w:sz="0" w:space="0" w:color="auto"/>
        <w:bottom w:val="none" w:sz="0" w:space="0" w:color="auto"/>
        <w:right w:val="none" w:sz="0" w:space="0" w:color="auto"/>
      </w:divBdr>
    </w:div>
    <w:div w:id="1925453351">
      <w:bodyDiv w:val="1"/>
      <w:marLeft w:val="0"/>
      <w:marRight w:val="0"/>
      <w:marTop w:val="0"/>
      <w:marBottom w:val="0"/>
      <w:divBdr>
        <w:top w:val="none" w:sz="0" w:space="0" w:color="auto"/>
        <w:left w:val="none" w:sz="0" w:space="0" w:color="auto"/>
        <w:bottom w:val="none" w:sz="0" w:space="0" w:color="auto"/>
        <w:right w:val="none" w:sz="0" w:space="0" w:color="auto"/>
      </w:divBdr>
    </w:div>
    <w:div w:id="1925609785">
      <w:bodyDiv w:val="1"/>
      <w:marLeft w:val="0"/>
      <w:marRight w:val="0"/>
      <w:marTop w:val="0"/>
      <w:marBottom w:val="0"/>
      <w:divBdr>
        <w:top w:val="none" w:sz="0" w:space="0" w:color="auto"/>
        <w:left w:val="none" w:sz="0" w:space="0" w:color="auto"/>
        <w:bottom w:val="none" w:sz="0" w:space="0" w:color="auto"/>
        <w:right w:val="none" w:sz="0" w:space="0" w:color="auto"/>
      </w:divBdr>
    </w:div>
    <w:div w:id="1925794622">
      <w:bodyDiv w:val="1"/>
      <w:marLeft w:val="0"/>
      <w:marRight w:val="0"/>
      <w:marTop w:val="0"/>
      <w:marBottom w:val="0"/>
      <w:divBdr>
        <w:top w:val="none" w:sz="0" w:space="0" w:color="auto"/>
        <w:left w:val="none" w:sz="0" w:space="0" w:color="auto"/>
        <w:bottom w:val="none" w:sz="0" w:space="0" w:color="auto"/>
        <w:right w:val="none" w:sz="0" w:space="0" w:color="auto"/>
      </w:divBdr>
    </w:div>
    <w:div w:id="1925841992">
      <w:bodyDiv w:val="1"/>
      <w:marLeft w:val="0"/>
      <w:marRight w:val="0"/>
      <w:marTop w:val="0"/>
      <w:marBottom w:val="0"/>
      <w:divBdr>
        <w:top w:val="none" w:sz="0" w:space="0" w:color="auto"/>
        <w:left w:val="none" w:sz="0" w:space="0" w:color="auto"/>
        <w:bottom w:val="none" w:sz="0" w:space="0" w:color="auto"/>
        <w:right w:val="none" w:sz="0" w:space="0" w:color="auto"/>
      </w:divBdr>
    </w:div>
    <w:div w:id="1925918115">
      <w:bodyDiv w:val="1"/>
      <w:marLeft w:val="0"/>
      <w:marRight w:val="0"/>
      <w:marTop w:val="0"/>
      <w:marBottom w:val="0"/>
      <w:divBdr>
        <w:top w:val="none" w:sz="0" w:space="0" w:color="auto"/>
        <w:left w:val="none" w:sz="0" w:space="0" w:color="auto"/>
        <w:bottom w:val="none" w:sz="0" w:space="0" w:color="auto"/>
        <w:right w:val="none" w:sz="0" w:space="0" w:color="auto"/>
      </w:divBdr>
    </w:div>
    <w:div w:id="1925992033">
      <w:bodyDiv w:val="1"/>
      <w:marLeft w:val="0"/>
      <w:marRight w:val="0"/>
      <w:marTop w:val="0"/>
      <w:marBottom w:val="0"/>
      <w:divBdr>
        <w:top w:val="none" w:sz="0" w:space="0" w:color="auto"/>
        <w:left w:val="none" w:sz="0" w:space="0" w:color="auto"/>
        <w:bottom w:val="none" w:sz="0" w:space="0" w:color="auto"/>
        <w:right w:val="none" w:sz="0" w:space="0" w:color="auto"/>
      </w:divBdr>
    </w:div>
    <w:div w:id="1926186367">
      <w:bodyDiv w:val="1"/>
      <w:marLeft w:val="0"/>
      <w:marRight w:val="0"/>
      <w:marTop w:val="0"/>
      <w:marBottom w:val="0"/>
      <w:divBdr>
        <w:top w:val="none" w:sz="0" w:space="0" w:color="auto"/>
        <w:left w:val="none" w:sz="0" w:space="0" w:color="auto"/>
        <w:bottom w:val="none" w:sz="0" w:space="0" w:color="auto"/>
        <w:right w:val="none" w:sz="0" w:space="0" w:color="auto"/>
      </w:divBdr>
    </w:div>
    <w:div w:id="1926187911">
      <w:bodyDiv w:val="1"/>
      <w:marLeft w:val="0"/>
      <w:marRight w:val="0"/>
      <w:marTop w:val="0"/>
      <w:marBottom w:val="0"/>
      <w:divBdr>
        <w:top w:val="none" w:sz="0" w:space="0" w:color="auto"/>
        <w:left w:val="none" w:sz="0" w:space="0" w:color="auto"/>
        <w:bottom w:val="none" w:sz="0" w:space="0" w:color="auto"/>
        <w:right w:val="none" w:sz="0" w:space="0" w:color="auto"/>
      </w:divBdr>
    </w:div>
    <w:div w:id="1926642450">
      <w:bodyDiv w:val="1"/>
      <w:marLeft w:val="0"/>
      <w:marRight w:val="0"/>
      <w:marTop w:val="0"/>
      <w:marBottom w:val="0"/>
      <w:divBdr>
        <w:top w:val="none" w:sz="0" w:space="0" w:color="auto"/>
        <w:left w:val="none" w:sz="0" w:space="0" w:color="auto"/>
        <w:bottom w:val="none" w:sz="0" w:space="0" w:color="auto"/>
        <w:right w:val="none" w:sz="0" w:space="0" w:color="auto"/>
      </w:divBdr>
    </w:div>
    <w:div w:id="1926650649">
      <w:bodyDiv w:val="1"/>
      <w:marLeft w:val="0"/>
      <w:marRight w:val="0"/>
      <w:marTop w:val="0"/>
      <w:marBottom w:val="0"/>
      <w:divBdr>
        <w:top w:val="none" w:sz="0" w:space="0" w:color="auto"/>
        <w:left w:val="none" w:sz="0" w:space="0" w:color="auto"/>
        <w:bottom w:val="none" w:sz="0" w:space="0" w:color="auto"/>
        <w:right w:val="none" w:sz="0" w:space="0" w:color="auto"/>
      </w:divBdr>
    </w:div>
    <w:div w:id="1926725298">
      <w:bodyDiv w:val="1"/>
      <w:marLeft w:val="0"/>
      <w:marRight w:val="0"/>
      <w:marTop w:val="0"/>
      <w:marBottom w:val="0"/>
      <w:divBdr>
        <w:top w:val="none" w:sz="0" w:space="0" w:color="auto"/>
        <w:left w:val="none" w:sz="0" w:space="0" w:color="auto"/>
        <w:bottom w:val="none" w:sz="0" w:space="0" w:color="auto"/>
        <w:right w:val="none" w:sz="0" w:space="0" w:color="auto"/>
      </w:divBdr>
    </w:div>
    <w:div w:id="1926914490">
      <w:bodyDiv w:val="1"/>
      <w:marLeft w:val="0"/>
      <w:marRight w:val="0"/>
      <w:marTop w:val="0"/>
      <w:marBottom w:val="0"/>
      <w:divBdr>
        <w:top w:val="none" w:sz="0" w:space="0" w:color="auto"/>
        <w:left w:val="none" w:sz="0" w:space="0" w:color="auto"/>
        <w:bottom w:val="none" w:sz="0" w:space="0" w:color="auto"/>
        <w:right w:val="none" w:sz="0" w:space="0" w:color="auto"/>
      </w:divBdr>
    </w:div>
    <w:div w:id="1927029809">
      <w:bodyDiv w:val="1"/>
      <w:marLeft w:val="0"/>
      <w:marRight w:val="0"/>
      <w:marTop w:val="0"/>
      <w:marBottom w:val="0"/>
      <w:divBdr>
        <w:top w:val="none" w:sz="0" w:space="0" w:color="auto"/>
        <w:left w:val="none" w:sz="0" w:space="0" w:color="auto"/>
        <w:bottom w:val="none" w:sz="0" w:space="0" w:color="auto"/>
        <w:right w:val="none" w:sz="0" w:space="0" w:color="auto"/>
      </w:divBdr>
    </w:div>
    <w:div w:id="1927036981">
      <w:bodyDiv w:val="1"/>
      <w:marLeft w:val="0"/>
      <w:marRight w:val="0"/>
      <w:marTop w:val="0"/>
      <w:marBottom w:val="0"/>
      <w:divBdr>
        <w:top w:val="none" w:sz="0" w:space="0" w:color="auto"/>
        <w:left w:val="none" w:sz="0" w:space="0" w:color="auto"/>
        <w:bottom w:val="none" w:sz="0" w:space="0" w:color="auto"/>
        <w:right w:val="none" w:sz="0" w:space="0" w:color="auto"/>
      </w:divBdr>
    </w:div>
    <w:div w:id="1927179332">
      <w:bodyDiv w:val="1"/>
      <w:marLeft w:val="0"/>
      <w:marRight w:val="0"/>
      <w:marTop w:val="0"/>
      <w:marBottom w:val="0"/>
      <w:divBdr>
        <w:top w:val="none" w:sz="0" w:space="0" w:color="auto"/>
        <w:left w:val="none" w:sz="0" w:space="0" w:color="auto"/>
        <w:bottom w:val="none" w:sz="0" w:space="0" w:color="auto"/>
        <w:right w:val="none" w:sz="0" w:space="0" w:color="auto"/>
      </w:divBdr>
    </w:div>
    <w:div w:id="1927222264">
      <w:bodyDiv w:val="1"/>
      <w:marLeft w:val="0"/>
      <w:marRight w:val="0"/>
      <w:marTop w:val="0"/>
      <w:marBottom w:val="0"/>
      <w:divBdr>
        <w:top w:val="none" w:sz="0" w:space="0" w:color="auto"/>
        <w:left w:val="none" w:sz="0" w:space="0" w:color="auto"/>
        <w:bottom w:val="none" w:sz="0" w:space="0" w:color="auto"/>
        <w:right w:val="none" w:sz="0" w:space="0" w:color="auto"/>
      </w:divBdr>
    </w:div>
    <w:div w:id="1927688511">
      <w:bodyDiv w:val="1"/>
      <w:marLeft w:val="0"/>
      <w:marRight w:val="0"/>
      <w:marTop w:val="0"/>
      <w:marBottom w:val="0"/>
      <w:divBdr>
        <w:top w:val="none" w:sz="0" w:space="0" w:color="auto"/>
        <w:left w:val="none" w:sz="0" w:space="0" w:color="auto"/>
        <w:bottom w:val="none" w:sz="0" w:space="0" w:color="auto"/>
        <w:right w:val="none" w:sz="0" w:space="0" w:color="auto"/>
      </w:divBdr>
    </w:div>
    <w:div w:id="1927689703">
      <w:bodyDiv w:val="1"/>
      <w:marLeft w:val="0"/>
      <w:marRight w:val="0"/>
      <w:marTop w:val="0"/>
      <w:marBottom w:val="0"/>
      <w:divBdr>
        <w:top w:val="none" w:sz="0" w:space="0" w:color="auto"/>
        <w:left w:val="none" w:sz="0" w:space="0" w:color="auto"/>
        <w:bottom w:val="none" w:sz="0" w:space="0" w:color="auto"/>
        <w:right w:val="none" w:sz="0" w:space="0" w:color="auto"/>
      </w:divBdr>
    </w:div>
    <w:div w:id="1927883705">
      <w:bodyDiv w:val="1"/>
      <w:marLeft w:val="0"/>
      <w:marRight w:val="0"/>
      <w:marTop w:val="0"/>
      <w:marBottom w:val="0"/>
      <w:divBdr>
        <w:top w:val="none" w:sz="0" w:space="0" w:color="auto"/>
        <w:left w:val="none" w:sz="0" w:space="0" w:color="auto"/>
        <w:bottom w:val="none" w:sz="0" w:space="0" w:color="auto"/>
        <w:right w:val="none" w:sz="0" w:space="0" w:color="auto"/>
      </w:divBdr>
    </w:div>
    <w:div w:id="1928004211">
      <w:bodyDiv w:val="1"/>
      <w:marLeft w:val="0"/>
      <w:marRight w:val="0"/>
      <w:marTop w:val="0"/>
      <w:marBottom w:val="0"/>
      <w:divBdr>
        <w:top w:val="none" w:sz="0" w:space="0" w:color="auto"/>
        <w:left w:val="none" w:sz="0" w:space="0" w:color="auto"/>
        <w:bottom w:val="none" w:sz="0" w:space="0" w:color="auto"/>
        <w:right w:val="none" w:sz="0" w:space="0" w:color="auto"/>
      </w:divBdr>
    </w:div>
    <w:div w:id="1928029544">
      <w:bodyDiv w:val="1"/>
      <w:marLeft w:val="0"/>
      <w:marRight w:val="0"/>
      <w:marTop w:val="0"/>
      <w:marBottom w:val="0"/>
      <w:divBdr>
        <w:top w:val="none" w:sz="0" w:space="0" w:color="auto"/>
        <w:left w:val="none" w:sz="0" w:space="0" w:color="auto"/>
        <w:bottom w:val="none" w:sz="0" w:space="0" w:color="auto"/>
        <w:right w:val="none" w:sz="0" w:space="0" w:color="auto"/>
      </w:divBdr>
    </w:div>
    <w:div w:id="1928229658">
      <w:bodyDiv w:val="1"/>
      <w:marLeft w:val="0"/>
      <w:marRight w:val="0"/>
      <w:marTop w:val="0"/>
      <w:marBottom w:val="0"/>
      <w:divBdr>
        <w:top w:val="none" w:sz="0" w:space="0" w:color="auto"/>
        <w:left w:val="none" w:sz="0" w:space="0" w:color="auto"/>
        <w:bottom w:val="none" w:sz="0" w:space="0" w:color="auto"/>
        <w:right w:val="none" w:sz="0" w:space="0" w:color="auto"/>
      </w:divBdr>
    </w:div>
    <w:div w:id="1928341130">
      <w:bodyDiv w:val="1"/>
      <w:marLeft w:val="0"/>
      <w:marRight w:val="0"/>
      <w:marTop w:val="0"/>
      <w:marBottom w:val="0"/>
      <w:divBdr>
        <w:top w:val="none" w:sz="0" w:space="0" w:color="auto"/>
        <w:left w:val="none" w:sz="0" w:space="0" w:color="auto"/>
        <w:bottom w:val="none" w:sz="0" w:space="0" w:color="auto"/>
        <w:right w:val="none" w:sz="0" w:space="0" w:color="auto"/>
      </w:divBdr>
    </w:div>
    <w:div w:id="1928344574">
      <w:bodyDiv w:val="1"/>
      <w:marLeft w:val="0"/>
      <w:marRight w:val="0"/>
      <w:marTop w:val="0"/>
      <w:marBottom w:val="0"/>
      <w:divBdr>
        <w:top w:val="none" w:sz="0" w:space="0" w:color="auto"/>
        <w:left w:val="none" w:sz="0" w:space="0" w:color="auto"/>
        <w:bottom w:val="none" w:sz="0" w:space="0" w:color="auto"/>
        <w:right w:val="none" w:sz="0" w:space="0" w:color="auto"/>
      </w:divBdr>
    </w:div>
    <w:div w:id="1928420645">
      <w:bodyDiv w:val="1"/>
      <w:marLeft w:val="0"/>
      <w:marRight w:val="0"/>
      <w:marTop w:val="0"/>
      <w:marBottom w:val="0"/>
      <w:divBdr>
        <w:top w:val="none" w:sz="0" w:space="0" w:color="auto"/>
        <w:left w:val="none" w:sz="0" w:space="0" w:color="auto"/>
        <w:bottom w:val="none" w:sz="0" w:space="0" w:color="auto"/>
        <w:right w:val="none" w:sz="0" w:space="0" w:color="auto"/>
      </w:divBdr>
    </w:div>
    <w:div w:id="1928732536">
      <w:bodyDiv w:val="1"/>
      <w:marLeft w:val="0"/>
      <w:marRight w:val="0"/>
      <w:marTop w:val="0"/>
      <w:marBottom w:val="0"/>
      <w:divBdr>
        <w:top w:val="none" w:sz="0" w:space="0" w:color="auto"/>
        <w:left w:val="none" w:sz="0" w:space="0" w:color="auto"/>
        <w:bottom w:val="none" w:sz="0" w:space="0" w:color="auto"/>
        <w:right w:val="none" w:sz="0" w:space="0" w:color="auto"/>
      </w:divBdr>
    </w:div>
    <w:div w:id="1928732983">
      <w:bodyDiv w:val="1"/>
      <w:marLeft w:val="0"/>
      <w:marRight w:val="0"/>
      <w:marTop w:val="0"/>
      <w:marBottom w:val="0"/>
      <w:divBdr>
        <w:top w:val="none" w:sz="0" w:space="0" w:color="auto"/>
        <w:left w:val="none" w:sz="0" w:space="0" w:color="auto"/>
        <w:bottom w:val="none" w:sz="0" w:space="0" w:color="auto"/>
        <w:right w:val="none" w:sz="0" w:space="0" w:color="auto"/>
      </w:divBdr>
    </w:div>
    <w:div w:id="1928925432">
      <w:bodyDiv w:val="1"/>
      <w:marLeft w:val="0"/>
      <w:marRight w:val="0"/>
      <w:marTop w:val="0"/>
      <w:marBottom w:val="0"/>
      <w:divBdr>
        <w:top w:val="none" w:sz="0" w:space="0" w:color="auto"/>
        <w:left w:val="none" w:sz="0" w:space="0" w:color="auto"/>
        <w:bottom w:val="none" w:sz="0" w:space="0" w:color="auto"/>
        <w:right w:val="none" w:sz="0" w:space="0" w:color="auto"/>
      </w:divBdr>
    </w:div>
    <w:div w:id="1929076298">
      <w:bodyDiv w:val="1"/>
      <w:marLeft w:val="0"/>
      <w:marRight w:val="0"/>
      <w:marTop w:val="0"/>
      <w:marBottom w:val="0"/>
      <w:divBdr>
        <w:top w:val="none" w:sz="0" w:space="0" w:color="auto"/>
        <w:left w:val="none" w:sz="0" w:space="0" w:color="auto"/>
        <w:bottom w:val="none" w:sz="0" w:space="0" w:color="auto"/>
        <w:right w:val="none" w:sz="0" w:space="0" w:color="auto"/>
      </w:divBdr>
    </w:div>
    <w:div w:id="1929119148">
      <w:bodyDiv w:val="1"/>
      <w:marLeft w:val="0"/>
      <w:marRight w:val="0"/>
      <w:marTop w:val="0"/>
      <w:marBottom w:val="0"/>
      <w:divBdr>
        <w:top w:val="none" w:sz="0" w:space="0" w:color="auto"/>
        <w:left w:val="none" w:sz="0" w:space="0" w:color="auto"/>
        <w:bottom w:val="none" w:sz="0" w:space="0" w:color="auto"/>
        <w:right w:val="none" w:sz="0" w:space="0" w:color="auto"/>
      </w:divBdr>
    </w:div>
    <w:div w:id="1929263928">
      <w:bodyDiv w:val="1"/>
      <w:marLeft w:val="0"/>
      <w:marRight w:val="0"/>
      <w:marTop w:val="0"/>
      <w:marBottom w:val="0"/>
      <w:divBdr>
        <w:top w:val="none" w:sz="0" w:space="0" w:color="auto"/>
        <w:left w:val="none" w:sz="0" w:space="0" w:color="auto"/>
        <w:bottom w:val="none" w:sz="0" w:space="0" w:color="auto"/>
        <w:right w:val="none" w:sz="0" w:space="0" w:color="auto"/>
      </w:divBdr>
    </w:div>
    <w:div w:id="1929383965">
      <w:bodyDiv w:val="1"/>
      <w:marLeft w:val="0"/>
      <w:marRight w:val="0"/>
      <w:marTop w:val="0"/>
      <w:marBottom w:val="0"/>
      <w:divBdr>
        <w:top w:val="none" w:sz="0" w:space="0" w:color="auto"/>
        <w:left w:val="none" w:sz="0" w:space="0" w:color="auto"/>
        <w:bottom w:val="none" w:sz="0" w:space="0" w:color="auto"/>
        <w:right w:val="none" w:sz="0" w:space="0" w:color="auto"/>
      </w:divBdr>
    </w:div>
    <w:div w:id="1929998312">
      <w:bodyDiv w:val="1"/>
      <w:marLeft w:val="0"/>
      <w:marRight w:val="0"/>
      <w:marTop w:val="0"/>
      <w:marBottom w:val="0"/>
      <w:divBdr>
        <w:top w:val="none" w:sz="0" w:space="0" w:color="auto"/>
        <w:left w:val="none" w:sz="0" w:space="0" w:color="auto"/>
        <w:bottom w:val="none" w:sz="0" w:space="0" w:color="auto"/>
        <w:right w:val="none" w:sz="0" w:space="0" w:color="auto"/>
      </w:divBdr>
    </w:div>
    <w:div w:id="1930039571">
      <w:bodyDiv w:val="1"/>
      <w:marLeft w:val="0"/>
      <w:marRight w:val="0"/>
      <w:marTop w:val="0"/>
      <w:marBottom w:val="0"/>
      <w:divBdr>
        <w:top w:val="none" w:sz="0" w:space="0" w:color="auto"/>
        <w:left w:val="none" w:sz="0" w:space="0" w:color="auto"/>
        <w:bottom w:val="none" w:sz="0" w:space="0" w:color="auto"/>
        <w:right w:val="none" w:sz="0" w:space="0" w:color="auto"/>
      </w:divBdr>
    </w:div>
    <w:div w:id="1930117596">
      <w:bodyDiv w:val="1"/>
      <w:marLeft w:val="0"/>
      <w:marRight w:val="0"/>
      <w:marTop w:val="0"/>
      <w:marBottom w:val="0"/>
      <w:divBdr>
        <w:top w:val="none" w:sz="0" w:space="0" w:color="auto"/>
        <w:left w:val="none" w:sz="0" w:space="0" w:color="auto"/>
        <w:bottom w:val="none" w:sz="0" w:space="0" w:color="auto"/>
        <w:right w:val="none" w:sz="0" w:space="0" w:color="auto"/>
      </w:divBdr>
    </w:div>
    <w:div w:id="1930194433">
      <w:bodyDiv w:val="1"/>
      <w:marLeft w:val="0"/>
      <w:marRight w:val="0"/>
      <w:marTop w:val="0"/>
      <w:marBottom w:val="0"/>
      <w:divBdr>
        <w:top w:val="none" w:sz="0" w:space="0" w:color="auto"/>
        <w:left w:val="none" w:sz="0" w:space="0" w:color="auto"/>
        <w:bottom w:val="none" w:sz="0" w:space="0" w:color="auto"/>
        <w:right w:val="none" w:sz="0" w:space="0" w:color="auto"/>
      </w:divBdr>
    </w:div>
    <w:div w:id="1930387833">
      <w:bodyDiv w:val="1"/>
      <w:marLeft w:val="0"/>
      <w:marRight w:val="0"/>
      <w:marTop w:val="0"/>
      <w:marBottom w:val="0"/>
      <w:divBdr>
        <w:top w:val="none" w:sz="0" w:space="0" w:color="auto"/>
        <w:left w:val="none" w:sz="0" w:space="0" w:color="auto"/>
        <w:bottom w:val="none" w:sz="0" w:space="0" w:color="auto"/>
        <w:right w:val="none" w:sz="0" w:space="0" w:color="auto"/>
      </w:divBdr>
    </w:div>
    <w:div w:id="1930845141">
      <w:bodyDiv w:val="1"/>
      <w:marLeft w:val="0"/>
      <w:marRight w:val="0"/>
      <w:marTop w:val="0"/>
      <w:marBottom w:val="0"/>
      <w:divBdr>
        <w:top w:val="none" w:sz="0" w:space="0" w:color="auto"/>
        <w:left w:val="none" w:sz="0" w:space="0" w:color="auto"/>
        <w:bottom w:val="none" w:sz="0" w:space="0" w:color="auto"/>
        <w:right w:val="none" w:sz="0" w:space="0" w:color="auto"/>
      </w:divBdr>
    </w:div>
    <w:div w:id="1930891316">
      <w:bodyDiv w:val="1"/>
      <w:marLeft w:val="0"/>
      <w:marRight w:val="0"/>
      <w:marTop w:val="0"/>
      <w:marBottom w:val="0"/>
      <w:divBdr>
        <w:top w:val="none" w:sz="0" w:space="0" w:color="auto"/>
        <w:left w:val="none" w:sz="0" w:space="0" w:color="auto"/>
        <w:bottom w:val="none" w:sz="0" w:space="0" w:color="auto"/>
        <w:right w:val="none" w:sz="0" w:space="0" w:color="auto"/>
      </w:divBdr>
    </w:div>
    <w:div w:id="1930892990">
      <w:bodyDiv w:val="1"/>
      <w:marLeft w:val="0"/>
      <w:marRight w:val="0"/>
      <w:marTop w:val="0"/>
      <w:marBottom w:val="0"/>
      <w:divBdr>
        <w:top w:val="none" w:sz="0" w:space="0" w:color="auto"/>
        <w:left w:val="none" w:sz="0" w:space="0" w:color="auto"/>
        <w:bottom w:val="none" w:sz="0" w:space="0" w:color="auto"/>
        <w:right w:val="none" w:sz="0" w:space="0" w:color="auto"/>
      </w:divBdr>
    </w:div>
    <w:div w:id="1930963861">
      <w:bodyDiv w:val="1"/>
      <w:marLeft w:val="0"/>
      <w:marRight w:val="0"/>
      <w:marTop w:val="0"/>
      <w:marBottom w:val="0"/>
      <w:divBdr>
        <w:top w:val="none" w:sz="0" w:space="0" w:color="auto"/>
        <w:left w:val="none" w:sz="0" w:space="0" w:color="auto"/>
        <w:bottom w:val="none" w:sz="0" w:space="0" w:color="auto"/>
        <w:right w:val="none" w:sz="0" w:space="0" w:color="auto"/>
      </w:divBdr>
    </w:div>
    <w:div w:id="1931044377">
      <w:bodyDiv w:val="1"/>
      <w:marLeft w:val="0"/>
      <w:marRight w:val="0"/>
      <w:marTop w:val="0"/>
      <w:marBottom w:val="0"/>
      <w:divBdr>
        <w:top w:val="none" w:sz="0" w:space="0" w:color="auto"/>
        <w:left w:val="none" w:sz="0" w:space="0" w:color="auto"/>
        <w:bottom w:val="none" w:sz="0" w:space="0" w:color="auto"/>
        <w:right w:val="none" w:sz="0" w:space="0" w:color="auto"/>
      </w:divBdr>
    </w:div>
    <w:div w:id="1931237190">
      <w:bodyDiv w:val="1"/>
      <w:marLeft w:val="0"/>
      <w:marRight w:val="0"/>
      <w:marTop w:val="0"/>
      <w:marBottom w:val="0"/>
      <w:divBdr>
        <w:top w:val="none" w:sz="0" w:space="0" w:color="auto"/>
        <w:left w:val="none" w:sz="0" w:space="0" w:color="auto"/>
        <w:bottom w:val="none" w:sz="0" w:space="0" w:color="auto"/>
        <w:right w:val="none" w:sz="0" w:space="0" w:color="auto"/>
      </w:divBdr>
    </w:div>
    <w:div w:id="1931573414">
      <w:bodyDiv w:val="1"/>
      <w:marLeft w:val="0"/>
      <w:marRight w:val="0"/>
      <w:marTop w:val="0"/>
      <w:marBottom w:val="0"/>
      <w:divBdr>
        <w:top w:val="none" w:sz="0" w:space="0" w:color="auto"/>
        <w:left w:val="none" w:sz="0" w:space="0" w:color="auto"/>
        <w:bottom w:val="none" w:sz="0" w:space="0" w:color="auto"/>
        <w:right w:val="none" w:sz="0" w:space="0" w:color="auto"/>
      </w:divBdr>
    </w:div>
    <w:div w:id="1931741169">
      <w:bodyDiv w:val="1"/>
      <w:marLeft w:val="0"/>
      <w:marRight w:val="0"/>
      <w:marTop w:val="0"/>
      <w:marBottom w:val="0"/>
      <w:divBdr>
        <w:top w:val="none" w:sz="0" w:space="0" w:color="auto"/>
        <w:left w:val="none" w:sz="0" w:space="0" w:color="auto"/>
        <w:bottom w:val="none" w:sz="0" w:space="0" w:color="auto"/>
        <w:right w:val="none" w:sz="0" w:space="0" w:color="auto"/>
      </w:divBdr>
    </w:div>
    <w:div w:id="1931813558">
      <w:bodyDiv w:val="1"/>
      <w:marLeft w:val="0"/>
      <w:marRight w:val="0"/>
      <w:marTop w:val="0"/>
      <w:marBottom w:val="0"/>
      <w:divBdr>
        <w:top w:val="none" w:sz="0" w:space="0" w:color="auto"/>
        <w:left w:val="none" w:sz="0" w:space="0" w:color="auto"/>
        <w:bottom w:val="none" w:sz="0" w:space="0" w:color="auto"/>
        <w:right w:val="none" w:sz="0" w:space="0" w:color="auto"/>
      </w:divBdr>
    </w:div>
    <w:div w:id="1932004986">
      <w:bodyDiv w:val="1"/>
      <w:marLeft w:val="0"/>
      <w:marRight w:val="0"/>
      <w:marTop w:val="0"/>
      <w:marBottom w:val="0"/>
      <w:divBdr>
        <w:top w:val="none" w:sz="0" w:space="0" w:color="auto"/>
        <w:left w:val="none" w:sz="0" w:space="0" w:color="auto"/>
        <w:bottom w:val="none" w:sz="0" w:space="0" w:color="auto"/>
        <w:right w:val="none" w:sz="0" w:space="0" w:color="auto"/>
      </w:divBdr>
    </w:div>
    <w:div w:id="1932423217">
      <w:bodyDiv w:val="1"/>
      <w:marLeft w:val="0"/>
      <w:marRight w:val="0"/>
      <w:marTop w:val="0"/>
      <w:marBottom w:val="0"/>
      <w:divBdr>
        <w:top w:val="none" w:sz="0" w:space="0" w:color="auto"/>
        <w:left w:val="none" w:sz="0" w:space="0" w:color="auto"/>
        <w:bottom w:val="none" w:sz="0" w:space="0" w:color="auto"/>
        <w:right w:val="none" w:sz="0" w:space="0" w:color="auto"/>
      </w:divBdr>
    </w:div>
    <w:div w:id="1932619617">
      <w:bodyDiv w:val="1"/>
      <w:marLeft w:val="0"/>
      <w:marRight w:val="0"/>
      <w:marTop w:val="0"/>
      <w:marBottom w:val="0"/>
      <w:divBdr>
        <w:top w:val="none" w:sz="0" w:space="0" w:color="auto"/>
        <w:left w:val="none" w:sz="0" w:space="0" w:color="auto"/>
        <w:bottom w:val="none" w:sz="0" w:space="0" w:color="auto"/>
        <w:right w:val="none" w:sz="0" w:space="0" w:color="auto"/>
      </w:divBdr>
    </w:div>
    <w:div w:id="1932738287">
      <w:bodyDiv w:val="1"/>
      <w:marLeft w:val="0"/>
      <w:marRight w:val="0"/>
      <w:marTop w:val="0"/>
      <w:marBottom w:val="0"/>
      <w:divBdr>
        <w:top w:val="none" w:sz="0" w:space="0" w:color="auto"/>
        <w:left w:val="none" w:sz="0" w:space="0" w:color="auto"/>
        <w:bottom w:val="none" w:sz="0" w:space="0" w:color="auto"/>
        <w:right w:val="none" w:sz="0" w:space="0" w:color="auto"/>
      </w:divBdr>
    </w:div>
    <w:div w:id="1932926049">
      <w:bodyDiv w:val="1"/>
      <w:marLeft w:val="0"/>
      <w:marRight w:val="0"/>
      <w:marTop w:val="0"/>
      <w:marBottom w:val="0"/>
      <w:divBdr>
        <w:top w:val="none" w:sz="0" w:space="0" w:color="auto"/>
        <w:left w:val="none" w:sz="0" w:space="0" w:color="auto"/>
        <w:bottom w:val="none" w:sz="0" w:space="0" w:color="auto"/>
        <w:right w:val="none" w:sz="0" w:space="0" w:color="auto"/>
      </w:divBdr>
    </w:div>
    <w:div w:id="1933392341">
      <w:bodyDiv w:val="1"/>
      <w:marLeft w:val="0"/>
      <w:marRight w:val="0"/>
      <w:marTop w:val="0"/>
      <w:marBottom w:val="0"/>
      <w:divBdr>
        <w:top w:val="none" w:sz="0" w:space="0" w:color="auto"/>
        <w:left w:val="none" w:sz="0" w:space="0" w:color="auto"/>
        <w:bottom w:val="none" w:sz="0" w:space="0" w:color="auto"/>
        <w:right w:val="none" w:sz="0" w:space="0" w:color="auto"/>
      </w:divBdr>
    </w:div>
    <w:div w:id="1933467496">
      <w:bodyDiv w:val="1"/>
      <w:marLeft w:val="0"/>
      <w:marRight w:val="0"/>
      <w:marTop w:val="0"/>
      <w:marBottom w:val="0"/>
      <w:divBdr>
        <w:top w:val="none" w:sz="0" w:space="0" w:color="auto"/>
        <w:left w:val="none" w:sz="0" w:space="0" w:color="auto"/>
        <w:bottom w:val="none" w:sz="0" w:space="0" w:color="auto"/>
        <w:right w:val="none" w:sz="0" w:space="0" w:color="auto"/>
      </w:divBdr>
    </w:div>
    <w:div w:id="1933508979">
      <w:bodyDiv w:val="1"/>
      <w:marLeft w:val="0"/>
      <w:marRight w:val="0"/>
      <w:marTop w:val="0"/>
      <w:marBottom w:val="0"/>
      <w:divBdr>
        <w:top w:val="none" w:sz="0" w:space="0" w:color="auto"/>
        <w:left w:val="none" w:sz="0" w:space="0" w:color="auto"/>
        <w:bottom w:val="none" w:sz="0" w:space="0" w:color="auto"/>
        <w:right w:val="none" w:sz="0" w:space="0" w:color="auto"/>
      </w:divBdr>
    </w:div>
    <w:div w:id="1933515182">
      <w:bodyDiv w:val="1"/>
      <w:marLeft w:val="0"/>
      <w:marRight w:val="0"/>
      <w:marTop w:val="0"/>
      <w:marBottom w:val="0"/>
      <w:divBdr>
        <w:top w:val="none" w:sz="0" w:space="0" w:color="auto"/>
        <w:left w:val="none" w:sz="0" w:space="0" w:color="auto"/>
        <w:bottom w:val="none" w:sz="0" w:space="0" w:color="auto"/>
        <w:right w:val="none" w:sz="0" w:space="0" w:color="auto"/>
      </w:divBdr>
    </w:div>
    <w:div w:id="1933776355">
      <w:bodyDiv w:val="1"/>
      <w:marLeft w:val="0"/>
      <w:marRight w:val="0"/>
      <w:marTop w:val="0"/>
      <w:marBottom w:val="0"/>
      <w:divBdr>
        <w:top w:val="none" w:sz="0" w:space="0" w:color="auto"/>
        <w:left w:val="none" w:sz="0" w:space="0" w:color="auto"/>
        <w:bottom w:val="none" w:sz="0" w:space="0" w:color="auto"/>
        <w:right w:val="none" w:sz="0" w:space="0" w:color="auto"/>
      </w:divBdr>
    </w:div>
    <w:div w:id="1934050444">
      <w:bodyDiv w:val="1"/>
      <w:marLeft w:val="0"/>
      <w:marRight w:val="0"/>
      <w:marTop w:val="0"/>
      <w:marBottom w:val="0"/>
      <w:divBdr>
        <w:top w:val="none" w:sz="0" w:space="0" w:color="auto"/>
        <w:left w:val="none" w:sz="0" w:space="0" w:color="auto"/>
        <w:bottom w:val="none" w:sz="0" w:space="0" w:color="auto"/>
        <w:right w:val="none" w:sz="0" w:space="0" w:color="auto"/>
      </w:divBdr>
    </w:div>
    <w:div w:id="1934167100">
      <w:bodyDiv w:val="1"/>
      <w:marLeft w:val="0"/>
      <w:marRight w:val="0"/>
      <w:marTop w:val="0"/>
      <w:marBottom w:val="0"/>
      <w:divBdr>
        <w:top w:val="none" w:sz="0" w:space="0" w:color="auto"/>
        <w:left w:val="none" w:sz="0" w:space="0" w:color="auto"/>
        <w:bottom w:val="none" w:sz="0" w:space="0" w:color="auto"/>
        <w:right w:val="none" w:sz="0" w:space="0" w:color="auto"/>
      </w:divBdr>
    </w:div>
    <w:div w:id="1934318963">
      <w:bodyDiv w:val="1"/>
      <w:marLeft w:val="0"/>
      <w:marRight w:val="0"/>
      <w:marTop w:val="0"/>
      <w:marBottom w:val="0"/>
      <w:divBdr>
        <w:top w:val="none" w:sz="0" w:space="0" w:color="auto"/>
        <w:left w:val="none" w:sz="0" w:space="0" w:color="auto"/>
        <w:bottom w:val="none" w:sz="0" w:space="0" w:color="auto"/>
        <w:right w:val="none" w:sz="0" w:space="0" w:color="auto"/>
      </w:divBdr>
    </w:div>
    <w:div w:id="1934588689">
      <w:bodyDiv w:val="1"/>
      <w:marLeft w:val="0"/>
      <w:marRight w:val="0"/>
      <w:marTop w:val="0"/>
      <w:marBottom w:val="0"/>
      <w:divBdr>
        <w:top w:val="none" w:sz="0" w:space="0" w:color="auto"/>
        <w:left w:val="none" w:sz="0" w:space="0" w:color="auto"/>
        <w:bottom w:val="none" w:sz="0" w:space="0" w:color="auto"/>
        <w:right w:val="none" w:sz="0" w:space="0" w:color="auto"/>
      </w:divBdr>
    </w:div>
    <w:div w:id="1934629695">
      <w:bodyDiv w:val="1"/>
      <w:marLeft w:val="0"/>
      <w:marRight w:val="0"/>
      <w:marTop w:val="0"/>
      <w:marBottom w:val="0"/>
      <w:divBdr>
        <w:top w:val="none" w:sz="0" w:space="0" w:color="auto"/>
        <w:left w:val="none" w:sz="0" w:space="0" w:color="auto"/>
        <w:bottom w:val="none" w:sz="0" w:space="0" w:color="auto"/>
        <w:right w:val="none" w:sz="0" w:space="0" w:color="auto"/>
      </w:divBdr>
    </w:div>
    <w:div w:id="1934774646">
      <w:bodyDiv w:val="1"/>
      <w:marLeft w:val="0"/>
      <w:marRight w:val="0"/>
      <w:marTop w:val="0"/>
      <w:marBottom w:val="0"/>
      <w:divBdr>
        <w:top w:val="none" w:sz="0" w:space="0" w:color="auto"/>
        <w:left w:val="none" w:sz="0" w:space="0" w:color="auto"/>
        <w:bottom w:val="none" w:sz="0" w:space="0" w:color="auto"/>
        <w:right w:val="none" w:sz="0" w:space="0" w:color="auto"/>
      </w:divBdr>
    </w:div>
    <w:div w:id="1935016654">
      <w:bodyDiv w:val="1"/>
      <w:marLeft w:val="0"/>
      <w:marRight w:val="0"/>
      <w:marTop w:val="0"/>
      <w:marBottom w:val="0"/>
      <w:divBdr>
        <w:top w:val="none" w:sz="0" w:space="0" w:color="auto"/>
        <w:left w:val="none" w:sz="0" w:space="0" w:color="auto"/>
        <w:bottom w:val="none" w:sz="0" w:space="0" w:color="auto"/>
        <w:right w:val="none" w:sz="0" w:space="0" w:color="auto"/>
      </w:divBdr>
    </w:div>
    <w:div w:id="1935044086">
      <w:bodyDiv w:val="1"/>
      <w:marLeft w:val="0"/>
      <w:marRight w:val="0"/>
      <w:marTop w:val="0"/>
      <w:marBottom w:val="0"/>
      <w:divBdr>
        <w:top w:val="none" w:sz="0" w:space="0" w:color="auto"/>
        <w:left w:val="none" w:sz="0" w:space="0" w:color="auto"/>
        <w:bottom w:val="none" w:sz="0" w:space="0" w:color="auto"/>
        <w:right w:val="none" w:sz="0" w:space="0" w:color="auto"/>
      </w:divBdr>
    </w:div>
    <w:div w:id="1935284886">
      <w:bodyDiv w:val="1"/>
      <w:marLeft w:val="0"/>
      <w:marRight w:val="0"/>
      <w:marTop w:val="0"/>
      <w:marBottom w:val="0"/>
      <w:divBdr>
        <w:top w:val="none" w:sz="0" w:space="0" w:color="auto"/>
        <w:left w:val="none" w:sz="0" w:space="0" w:color="auto"/>
        <w:bottom w:val="none" w:sz="0" w:space="0" w:color="auto"/>
        <w:right w:val="none" w:sz="0" w:space="0" w:color="auto"/>
      </w:divBdr>
    </w:div>
    <w:div w:id="1935437181">
      <w:bodyDiv w:val="1"/>
      <w:marLeft w:val="0"/>
      <w:marRight w:val="0"/>
      <w:marTop w:val="0"/>
      <w:marBottom w:val="0"/>
      <w:divBdr>
        <w:top w:val="none" w:sz="0" w:space="0" w:color="auto"/>
        <w:left w:val="none" w:sz="0" w:space="0" w:color="auto"/>
        <w:bottom w:val="none" w:sz="0" w:space="0" w:color="auto"/>
        <w:right w:val="none" w:sz="0" w:space="0" w:color="auto"/>
      </w:divBdr>
    </w:div>
    <w:div w:id="1935898130">
      <w:bodyDiv w:val="1"/>
      <w:marLeft w:val="0"/>
      <w:marRight w:val="0"/>
      <w:marTop w:val="0"/>
      <w:marBottom w:val="0"/>
      <w:divBdr>
        <w:top w:val="none" w:sz="0" w:space="0" w:color="auto"/>
        <w:left w:val="none" w:sz="0" w:space="0" w:color="auto"/>
        <w:bottom w:val="none" w:sz="0" w:space="0" w:color="auto"/>
        <w:right w:val="none" w:sz="0" w:space="0" w:color="auto"/>
      </w:divBdr>
    </w:div>
    <w:div w:id="1935938124">
      <w:bodyDiv w:val="1"/>
      <w:marLeft w:val="0"/>
      <w:marRight w:val="0"/>
      <w:marTop w:val="0"/>
      <w:marBottom w:val="0"/>
      <w:divBdr>
        <w:top w:val="none" w:sz="0" w:space="0" w:color="auto"/>
        <w:left w:val="none" w:sz="0" w:space="0" w:color="auto"/>
        <w:bottom w:val="none" w:sz="0" w:space="0" w:color="auto"/>
        <w:right w:val="none" w:sz="0" w:space="0" w:color="auto"/>
      </w:divBdr>
    </w:div>
    <w:div w:id="1936016410">
      <w:bodyDiv w:val="1"/>
      <w:marLeft w:val="0"/>
      <w:marRight w:val="0"/>
      <w:marTop w:val="0"/>
      <w:marBottom w:val="0"/>
      <w:divBdr>
        <w:top w:val="none" w:sz="0" w:space="0" w:color="auto"/>
        <w:left w:val="none" w:sz="0" w:space="0" w:color="auto"/>
        <w:bottom w:val="none" w:sz="0" w:space="0" w:color="auto"/>
        <w:right w:val="none" w:sz="0" w:space="0" w:color="auto"/>
      </w:divBdr>
    </w:div>
    <w:div w:id="1936548379">
      <w:bodyDiv w:val="1"/>
      <w:marLeft w:val="0"/>
      <w:marRight w:val="0"/>
      <w:marTop w:val="0"/>
      <w:marBottom w:val="0"/>
      <w:divBdr>
        <w:top w:val="none" w:sz="0" w:space="0" w:color="auto"/>
        <w:left w:val="none" w:sz="0" w:space="0" w:color="auto"/>
        <w:bottom w:val="none" w:sz="0" w:space="0" w:color="auto"/>
        <w:right w:val="none" w:sz="0" w:space="0" w:color="auto"/>
      </w:divBdr>
    </w:div>
    <w:div w:id="1936590808">
      <w:bodyDiv w:val="1"/>
      <w:marLeft w:val="0"/>
      <w:marRight w:val="0"/>
      <w:marTop w:val="0"/>
      <w:marBottom w:val="0"/>
      <w:divBdr>
        <w:top w:val="none" w:sz="0" w:space="0" w:color="auto"/>
        <w:left w:val="none" w:sz="0" w:space="0" w:color="auto"/>
        <w:bottom w:val="none" w:sz="0" w:space="0" w:color="auto"/>
        <w:right w:val="none" w:sz="0" w:space="0" w:color="auto"/>
      </w:divBdr>
    </w:div>
    <w:div w:id="1936597161">
      <w:bodyDiv w:val="1"/>
      <w:marLeft w:val="0"/>
      <w:marRight w:val="0"/>
      <w:marTop w:val="0"/>
      <w:marBottom w:val="0"/>
      <w:divBdr>
        <w:top w:val="none" w:sz="0" w:space="0" w:color="auto"/>
        <w:left w:val="none" w:sz="0" w:space="0" w:color="auto"/>
        <w:bottom w:val="none" w:sz="0" w:space="0" w:color="auto"/>
        <w:right w:val="none" w:sz="0" w:space="0" w:color="auto"/>
      </w:divBdr>
    </w:div>
    <w:div w:id="1936790910">
      <w:bodyDiv w:val="1"/>
      <w:marLeft w:val="0"/>
      <w:marRight w:val="0"/>
      <w:marTop w:val="0"/>
      <w:marBottom w:val="0"/>
      <w:divBdr>
        <w:top w:val="none" w:sz="0" w:space="0" w:color="auto"/>
        <w:left w:val="none" w:sz="0" w:space="0" w:color="auto"/>
        <w:bottom w:val="none" w:sz="0" w:space="0" w:color="auto"/>
        <w:right w:val="none" w:sz="0" w:space="0" w:color="auto"/>
      </w:divBdr>
    </w:div>
    <w:div w:id="1937202889">
      <w:bodyDiv w:val="1"/>
      <w:marLeft w:val="0"/>
      <w:marRight w:val="0"/>
      <w:marTop w:val="0"/>
      <w:marBottom w:val="0"/>
      <w:divBdr>
        <w:top w:val="none" w:sz="0" w:space="0" w:color="auto"/>
        <w:left w:val="none" w:sz="0" w:space="0" w:color="auto"/>
        <w:bottom w:val="none" w:sz="0" w:space="0" w:color="auto"/>
        <w:right w:val="none" w:sz="0" w:space="0" w:color="auto"/>
      </w:divBdr>
    </w:div>
    <w:div w:id="1937397543">
      <w:bodyDiv w:val="1"/>
      <w:marLeft w:val="0"/>
      <w:marRight w:val="0"/>
      <w:marTop w:val="0"/>
      <w:marBottom w:val="0"/>
      <w:divBdr>
        <w:top w:val="none" w:sz="0" w:space="0" w:color="auto"/>
        <w:left w:val="none" w:sz="0" w:space="0" w:color="auto"/>
        <w:bottom w:val="none" w:sz="0" w:space="0" w:color="auto"/>
        <w:right w:val="none" w:sz="0" w:space="0" w:color="auto"/>
      </w:divBdr>
    </w:div>
    <w:div w:id="1937401961">
      <w:bodyDiv w:val="1"/>
      <w:marLeft w:val="0"/>
      <w:marRight w:val="0"/>
      <w:marTop w:val="0"/>
      <w:marBottom w:val="0"/>
      <w:divBdr>
        <w:top w:val="none" w:sz="0" w:space="0" w:color="auto"/>
        <w:left w:val="none" w:sz="0" w:space="0" w:color="auto"/>
        <w:bottom w:val="none" w:sz="0" w:space="0" w:color="auto"/>
        <w:right w:val="none" w:sz="0" w:space="0" w:color="auto"/>
      </w:divBdr>
    </w:div>
    <w:div w:id="1937668461">
      <w:bodyDiv w:val="1"/>
      <w:marLeft w:val="0"/>
      <w:marRight w:val="0"/>
      <w:marTop w:val="0"/>
      <w:marBottom w:val="0"/>
      <w:divBdr>
        <w:top w:val="none" w:sz="0" w:space="0" w:color="auto"/>
        <w:left w:val="none" w:sz="0" w:space="0" w:color="auto"/>
        <w:bottom w:val="none" w:sz="0" w:space="0" w:color="auto"/>
        <w:right w:val="none" w:sz="0" w:space="0" w:color="auto"/>
      </w:divBdr>
    </w:div>
    <w:div w:id="1937790249">
      <w:bodyDiv w:val="1"/>
      <w:marLeft w:val="0"/>
      <w:marRight w:val="0"/>
      <w:marTop w:val="0"/>
      <w:marBottom w:val="0"/>
      <w:divBdr>
        <w:top w:val="none" w:sz="0" w:space="0" w:color="auto"/>
        <w:left w:val="none" w:sz="0" w:space="0" w:color="auto"/>
        <w:bottom w:val="none" w:sz="0" w:space="0" w:color="auto"/>
        <w:right w:val="none" w:sz="0" w:space="0" w:color="auto"/>
      </w:divBdr>
    </w:div>
    <w:div w:id="1937861142">
      <w:bodyDiv w:val="1"/>
      <w:marLeft w:val="0"/>
      <w:marRight w:val="0"/>
      <w:marTop w:val="0"/>
      <w:marBottom w:val="0"/>
      <w:divBdr>
        <w:top w:val="none" w:sz="0" w:space="0" w:color="auto"/>
        <w:left w:val="none" w:sz="0" w:space="0" w:color="auto"/>
        <w:bottom w:val="none" w:sz="0" w:space="0" w:color="auto"/>
        <w:right w:val="none" w:sz="0" w:space="0" w:color="auto"/>
      </w:divBdr>
    </w:div>
    <w:div w:id="1937904564">
      <w:bodyDiv w:val="1"/>
      <w:marLeft w:val="0"/>
      <w:marRight w:val="0"/>
      <w:marTop w:val="0"/>
      <w:marBottom w:val="0"/>
      <w:divBdr>
        <w:top w:val="none" w:sz="0" w:space="0" w:color="auto"/>
        <w:left w:val="none" w:sz="0" w:space="0" w:color="auto"/>
        <w:bottom w:val="none" w:sz="0" w:space="0" w:color="auto"/>
        <w:right w:val="none" w:sz="0" w:space="0" w:color="auto"/>
      </w:divBdr>
    </w:div>
    <w:div w:id="1938173465">
      <w:bodyDiv w:val="1"/>
      <w:marLeft w:val="0"/>
      <w:marRight w:val="0"/>
      <w:marTop w:val="0"/>
      <w:marBottom w:val="0"/>
      <w:divBdr>
        <w:top w:val="none" w:sz="0" w:space="0" w:color="auto"/>
        <w:left w:val="none" w:sz="0" w:space="0" w:color="auto"/>
        <w:bottom w:val="none" w:sz="0" w:space="0" w:color="auto"/>
        <w:right w:val="none" w:sz="0" w:space="0" w:color="auto"/>
      </w:divBdr>
    </w:div>
    <w:div w:id="1939294822">
      <w:bodyDiv w:val="1"/>
      <w:marLeft w:val="0"/>
      <w:marRight w:val="0"/>
      <w:marTop w:val="0"/>
      <w:marBottom w:val="0"/>
      <w:divBdr>
        <w:top w:val="none" w:sz="0" w:space="0" w:color="auto"/>
        <w:left w:val="none" w:sz="0" w:space="0" w:color="auto"/>
        <w:bottom w:val="none" w:sz="0" w:space="0" w:color="auto"/>
        <w:right w:val="none" w:sz="0" w:space="0" w:color="auto"/>
      </w:divBdr>
    </w:div>
    <w:div w:id="1939409579">
      <w:bodyDiv w:val="1"/>
      <w:marLeft w:val="0"/>
      <w:marRight w:val="0"/>
      <w:marTop w:val="0"/>
      <w:marBottom w:val="0"/>
      <w:divBdr>
        <w:top w:val="none" w:sz="0" w:space="0" w:color="auto"/>
        <w:left w:val="none" w:sz="0" w:space="0" w:color="auto"/>
        <w:bottom w:val="none" w:sz="0" w:space="0" w:color="auto"/>
        <w:right w:val="none" w:sz="0" w:space="0" w:color="auto"/>
      </w:divBdr>
    </w:div>
    <w:div w:id="1939558975">
      <w:bodyDiv w:val="1"/>
      <w:marLeft w:val="0"/>
      <w:marRight w:val="0"/>
      <w:marTop w:val="0"/>
      <w:marBottom w:val="0"/>
      <w:divBdr>
        <w:top w:val="none" w:sz="0" w:space="0" w:color="auto"/>
        <w:left w:val="none" w:sz="0" w:space="0" w:color="auto"/>
        <w:bottom w:val="none" w:sz="0" w:space="0" w:color="auto"/>
        <w:right w:val="none" w:sz="0" w:space="0" w:color="auto"/>
      </w:divBdr>
    </w:div>
    <w:div w:id="1939630982">
      <w:bodyDiv w:val="1"/>
      <w:marLeft w:val="0"/>
      <w:marRight w:val="0"/>
      <w:marTop w:val="0"/>
      <w:marBottom w:val="0"/>
      <w:divBdr>
        <w:top w:val="none" w:sz="0" w:space="0" w:color="auto"/>
        <w:left w:val="none" w:sz="0" w:space="0" w:color="auto"/>
        <w:bottom w:val="none" w:sz="0" w:space="0" w:color="auto"/>
        <w:right w:val="none" w:sz="0" w:space="0" w:color="auto"/>
      </w:divBdr>
    </w:div>
    <w:div w:id="1940216003">
      <w:bodyDiv w:val="1"/>
      <w:marLeft w:val="0"/>
      <w:marRight w:val="0"/>
      <w:marTop w:val="0"/>
      <w:marBottom w:val="0"/>
      <w:divBdr>
        <w:top w:val="none" w:sz="0" w:space="0" w:color="auto"/>
        <w:left w:val="none" w:sz="0" w:space="0" w:color="auto"/>
        <w:bottom w:val="none" w:sz="0" w:space="0" w:color="auto"/>
        <w:right w:val="none" w:sz="0" w:space="0" w:color="auto"/>
      </w:divBdr>
    </w:div>
    <w:div w:id="1940598567">
      <w:bodyDiv w:val="1"/>
      <w:marLeft w:val="0"/>
      <w:marRight w:val="0"/>
      <w:marTop w:val="0"/>
      <w:marBottom w:val="0"/>
      <w:divBdr>
        <w:top w:val="none" w:sz="0" w:space="0" w:color="auto"/>
        <w:left w:val="none" w:sz="0" w:space="0" w:color="auto"/>
        <w:bottom w:val="none" w:sz="0" w:space="0" w:color="auto"/>
        <w:right w:val="none" w:sz="0" w:space="0" w:color="auto"/>
      </w:divBdr>
    </w:div>
    <w:div w:id="1940678068">
      <w:bodyDiv w:val="1"/>
      <w:marLeft w:val="0"/>
      <w:marRight w:val="0"/>
      <w:marTop w:val="0"/>
      <w:marBottom w:val="0"/>
      <w:divBdr>
        <w:top w:val="none" w:sz="0" w:space="0" w:color="auto"/>
        <w:left w:val="none" w:sz="0" w:space="0" w:color="auto"/>
        <w:bottom w:val="none" w:sz="0" w:space="0" w:color="auto"/>
        <w:right w:val="none" w:sz="0" w:space="0" w:color="auto"/>
      </w:divBdr>
    </w:div>
    <w:div w:id="1940941736">
      <w:bodyDiv w:val="1"/>
      <w:marLeft w:val="0"/>
      <w:marRight w:val="0"/>
      <w:marTop w:val="0"/>
      <w:marBottom w:val="0"/>
      <w:divBdr>
        <w:top w:val="none" w:sz="0" w:space="0" w:color="auto"/>
        <w:left w:val="none" w:sz="0" w:space="0" w:color="auto"/>
        <w:bottom w:val="none" w:sz="0" w:space="0" w:color="auto"/>
        <w:right w:val="none" w:sz="0" w:space="0" w:color="auto"/>
      </w:divBdr>
    </w:div>
    <w:div w:id="1941141132">
      <w:bodyDiv w:val="1"/>
      <w:marLeft w:val="0"/>
      <w:marRight w:val="0"/>
      <w:marTop w:val="0"/>
      <w:marBottom w:val="0"/>
      <w:divBdr>
        <w:top w:val="none" w:sz="0" w:space="0" w:color="auto"/>
        <w:left w:val="none" w:sz="0" w:space="0" w:color="auto"/>
        <w:bottom w:val="none" w:sz="0" w:space="0" w:color="auto"/>
        <w:right w:val="none" w:sz="0" w:space="0" w:color="auto"/>
      </w:divBdr>
    </w:div>
    <w:div w:id="1941141834">
      <w:bodyDiv w:val="1"/>
      <w:marLeft w:val="0"/>
      <w:marRight w:val="0"/>
      <w:marTop w:val="0"/>
      <w:marBottom w:val="0"/>
      <w:divBdr>
        <w:top w:val="none" w:sz="0" w:space="0" w:color="auto"/>
        <w:left w:val="none" w:sz="0" w:space="0" w:color="auto"/>
        <w:bottom w:val="none" w:sz="0" w:space="0" w:color="auto"/>
        <w:right w:val="none" w:sz="0" w:space="0" w:color="auto"/>
      </w:divBdr>
    </w:div>
    <w:div w:id="1941521447">
      <w:bodyDiv w:val="1"/>
      <w:marLeft w:val="0"/>
      <w:marRight w:val="0"/>
      <w:marTop w:val="0"/>
      <w:marBottom w:val="0"/>
      <w:divBdr>
        <w:top w:val="none" w:sz="0" w:space="0" w:color="auto"/>
        <w:left w:val="none" w:sz="0" w:space="0" w:color="auto"/>
        <w:bottom w:val="none" w:sz="0" w:space="0" w:color="auto"/>
        <w:right w:val="none" w:sz="0" w:space="0" w:color="auto"/>
      </w:divBdr>
    </w:div>
    <w:div w:id="1941912645">
      <w:bodyDiv w:val="1"/>
      <w:marLeft w:val="0"/>
      <w:marRight w:val="0"/>
      <w:marTop w:val="0"/>
      <w:marBottom w:val="0"/>
      <w:divBdr>
        <w:top w:val="none" w:sz="0" w:space="0" w:color="auto"/>
        <w:left w:val="none" w:sz="0" w:space="0" w:color="auto"/>
        <w:bottom w:val="none" w:sz="0" w:space="0" w:color="auto"/>
        <w:right w:val="none" w:sz="0" w:space="0" w:color="auto"/>
      </w:divBdr>
    </w:div>
    <w:div w:id="1941984219">
      <w:bodyDiv w:val="1"/>
      <w:marLeft w:val="0"/>
      <w:marRight w:val="0"/>
      <w:marTop w:val="0"/>
      <w:marBottom w:val="0"/>
      <w:divBdr>
        <w:top w:val="none" w:sz="0" w:space="0" w:color="auto"/>
        <w:left w:val="none" w:sz="0" w:space="0" w:color="auto"/>
        <w:bottom w:val="none" w:sz="0" w:space="0" w:color="auto"/>
        <w:right w:val="none" w:sz="0" w:space="0" w:color="auto"/>
      </w:divBdr>
    </w:div>
    <w:div w:id="1942105027">
      <w:bodyDiv w:val="1"/>
      <w:marLeft w:val="0"/>
      <w:marRight w:val="0"/>
      <w:marTop w:val="0"/>
      <w:marBottom w:val="0"/>
      <w:divBdr>
        <w:top w:val="none" w:sz="0" w:space="0" w:color="auto"/>
        <w:left w:val="none" w:sz="0" w:space="0" w:color="auto"/>
        <w:bottom w:val="none" w:sz="0" w:space="0" w:color="auto"/>
        <w:right w:val="none" w:sz="0" w:space="0" w:color="auto"/>
      </w:divBdr>
    </w:div>
    <w:div w:id="1942371819">
      <w:bodyDiv w:val="1"/>
      <w:marLeft w:val="0"/>
      <w:marRight w:val="0"/>
      <w:marTop w:val="0"/>
      <w:marBottom w:val="0"/>
      <w:divBdr>
        <w:top w:val="none" w:sz="0" w:space="0" w:color="auto"/>
        <w:left w:val="none" w:sz="0" w:space="0" w:color="auto"/>
        <w:bottom w:val="none" w:sz="0" w:space="0" w:color="auto"/>
        <w:right w:val="none" w:sz="0" w:space="0" w:color="auto"/>
      </w:divBdr>
    </w:div>
    <w:div w:id="1942907848">
      <w:bodyDiv w:val="1"/>
      <w:marLeft w:val="0"/>
      <w:marRight w:val="0"/>
      <w:marTop w:val="0"/>
      <w:marBottom w:val="0"/>
      <w:divBdr>
        <w:top w:val="none" w:sz="0" w:space="0" w:color="auto"/>
        <w:left w:val="none" w:sz="0" w:space="0" w:color="auto"/>
        <w:bottom w:val="none" w:sz="0" w:space="0" w:color="auto"/>
        <w:right w:val="none" w:sz="0" w:space="0" w:color="auto"/>
      </w:divBdr>
    </w:div>
    <w:div w:id="1943027470">
      <w:bodyDiv w:val="1"/>
      <w:marLeft w:val="0"/>
      <w:marRight w:val="0"/>
      <w:marTop w:val="0"/>
      <w:marBottom w:val="0"/>
      <w:divBdr>
        <w:top w:val="none" w:sz="0" w:space="0" w:color="auto"/>
        <w:left w:val="none" w:sz="0" w:space="0" w:color="auto"/>
        <w:bottom w:val="none" w:sz="0" w:space="0" w:color="auto"/>
        <w:right w:val="none" w:sz="0" w:space="0" w:color="auto"/>
      </w:divBdr>
    </w:div>
    <w:div w:id="1943151438">
      <w:bodyDiv w:val="1"/>
      <w:marLeft w:val="0"/>
      <w:marRight w:val="0"/>
      <w:marTop w:val="0"/>
      <w:marBottom w:val="0"/>
      <w:divBdr>
        <w:top w:val="none" w:sz="0" w:space="0" w:color="auto"/>
        <w:left w:val="none" w:sz="0" w:space="0" w:color="auto"/>
        <w:bottom w:val="none" w:sz="0" w:space="0" w:color="auto"/>
        <w:right w:val="none" w:sz="0" w:space="0" w:color="auto"/>
      </w:divBdr>
    </w:div>
    <w:div w:id="1943413987">
      <w:bodyDiv w:val="1"/>
      <w:marLeft w:val="0"/>
      <w:marRight w:val="0"/>
      <w:marTop w:val="0"/>
      <w:marBottom w:val="0"/>
      <w:divBdr>
        <w:top w:val="none" w:sz="0" w:space="0" w:color="auto"/>
        <w:left w:val="none" w:sz="0" w:space="0" w:color="auto"/>
        <w:bottom w:val="none" w:sz="0" w:space="0" w:color="auto"/>
        <w:right w:val="none" w:sz="0" w:space="0" w:color="auto"/>
      </w:divBdr>
    </w:div>
    <w:div w:id="1943536467">
      <w:bodyDiv w:val="1"/>
      <w:marLeft w:val="0"/>
      <w:marRight w:val="0"/>
      <w:marTop w:val="0"/>
      <w:marBottom w:val="0"/>
      <w:divBdr>
        <w:top w:val="none" w:sz="0" w:space="0" w:color="auto"/>
        <w:left w:val="none" w:sz="0" w:space="0" w:color="auto"/>
        <w:bottom w:val="none" w:sz="0" w:space="0" w:color="auto"/>
        <w:right w:val="none" w:sz="0" w:space="0" w:color="auto"/>
      </w:divBdr>
    </w:div>
    <w:div w:id="1943994942">
      <w:bodyDiv w:val="1"/>
      <w:marLeft w:val="0"/>
      <w:marRight w:val="0"/>
      <w:marTop w:val="0"/>
      <w:marBottom w:val="0"/>
      <w:divBdr>
        <w:top w:val="none" w:sz="0" w:space="0" w:color="auto"/>
        <w:left w:val="none" w:sz="0" w:space="0" w:color="auto"/>
        <w:bottom w:val="none" w:sz="0" w:space="0" w:color="auto"/>
        <w:right w:val="none" w:sz="0" w:space="0" w:color="auto"/>
      </w:divBdr>
    </w:div>
    <w:div w:id="1944337616">
      <w:bodyDiv w:val="1"/>
      <w:marLeft w:val="0"/>
      <w:marRight w:val="0"/>
      <w:marTop w:val="0"/>
      <w:marBottom w:val="0"/>
      <w:divBdr>
        <w:top w:val="none" w:sz="0" w:space="0" w:color="auto"/>
        <w:left w:val="none" w:sz="0" w:space="0" w:color="auto"/>
        <w:bottom w:val="none" w:sz="0" w:space="0" w:color="auto"/>
        <w:right w:val="none" w:sz="0" w:space="0" w:color="auto"/>
      </w:divBdr>
    </w:div>
    <w:div w:id="1944413412">
      <w:bodyDiv w:val="1"/>
      <w:marLeft w:val="0"/>
      <w:marRight w:val="0"/>
      <w:marTop w:val="0"/>
      <w:marBottom w:val="0"/>
      <w:divBdr>
        <w:top w:val="none" w:sz="0" w:space="0" w:color="auto"/>
        <w:left w:val="none" w:sz="0" w:space="0" w:color="auto"/>
        <w:bottom w:val="none" w:sz="0" w:space="0" w:color="auto"/>
        <w:right w:val="none" w:sz="0" w:space="0" w:color="auto"/>
      </w:divBdr>
    </w:div>
    <w:div w:id="1944531194">
      <w:bodyDiv w:val="1"/>
      <w:marLeft w:val="0"/>
      <w:marRight w:val="0"/>
      <w:marTop w:val="0"/>
      <w:marBottom w:val="0"/>
      <w:divBdr>
        <w:top w:val="none" w:sz="0" w:space="0" w:color="auto"/>
        <w:left w:val="none" w:sz="0" w:space="0" w:color="auto"/>
        <w:bottom w:val="none" w:sz="0" w:space="0" w:color="auto"/>
        <w:right w:val="none" w:sz="0" w:space="0" w:color="auto"/>
      </w:divBdr>
    </w:div>
    <w:div w:id="1944803937">
      <w:bodyDiv w:val="1"/>
      <w:marLeft w:val="0"/>
      <w:marRight w:val="0"/>
      <w:marTop w:val="0"/>
      <w:marBottom w:val="0"/>
      <w:divBdr>
        <w:top w:val="none" w:sz="0" w:space="0" w:color="auto"/>
        <w:left w:val="none" w:sz="0" w:space="0" w:color="auto"/>
        <w:bottom w:val="none" w:sz="0" w:space="0" w:color="auto"/>
        <w:right w:val="none" w:sz="0" w:space="0" w:color="auto"/>
      </w:divBdr>
    </w:div>
    <w:div w:id="1944918112">
      <w:bodyDiv w:val="1"/>
      <w:marLeft w:val="0"/>
      <w:marRight w:val="0"/>
      <w:marTop w:val="0"/>
      <w:marBottom w:val="0"/>
      <w:divBdr>
        <w:top w:val="none" w:sz="0" w:space="0" w:color="auto"/>
        <w:left w:val="none" w:sz="0" w:space="0" w:color="auto"/>
        <w:bottom w:val="none" w:sz="0" w:space="0" w:color="auto"/>
        <w:right w:val="none" w:sz="0" w:space="0" w:color="auto"/>
      </w:divBdr>
    </w:div>
    <w:div w:id="1945117204">
      <w:bodyDiv w:val="1"/>
      <w:marLeft w:val="0"/>
      <w:marRight w:val="0"/>
      <w:marTop w:val="0"/>
      <w:marBottom w:val="0"/>
      <w:divBdr>
        <w:top w:val="none" w:sz="0" w:space="0" w:color="auto"/>
        <w:left w:val="none" w:sz="0" w:space="0" w:color="auto"/>
        <w:bottom w:val="none" w:sz="0" w:space="0" w:color="auto"/>
        <w:right w:val="none" w:sz="0" w:space="0" w:color="auto"/>
      </w:divBdr>
    </w:div>
    <w:div w:id="1945192610">
      <w:bodyDiv w:val="1"/>
      <w:marLeft w:val="0"/>
      <w:marRight w:val="0"/>
      <w:marTop w:val="0"/>
      <w:marBottom w:val="0"/>
      <w:divBdr>
        <w:top w:val="none" w:sz="0" w:space="0" w:color="auto"/>
        <w:left w:val="none" w:sz="0" w:space="0" w:color="auto"/>
        <w:bottom w:val="none" w:sz="0" w:space="0" w:color="auto"/>
        <w:right w:val="none" w:sz="0" w:space="0" w:color="auto"/>
      </w:divBdr>
    </w:div>
    <w:div w:id="1945307810">
      <w:bodyDiv w:val="1"/>
      <w:marLeft w:val="0"/>
      <w:marRight w:val="0"/>
      <w:marTop w:val="0"/>
      <w:marBottom w:val="0"/>
      <w:divBdr>
        <w:top w:val="none" w:sz="0" w:space="0" w:color="auto"/>
        <w:left w:val="none" w:sz="0" w:space="0" w:color="auto"/>
        <w:bottom w:val="none" w:sz="0" w:space="0" w:color="auto"/>
        <w:right w:val="none" w:sz="0" w:space="0" w:color="auto"/>
      </w:divBdr>
    </w:div>
    <w:div w:id="1945460433">
      <w:bodyDiv w:val="1"/>
      <w:marLeft w:val="0"/>
      <w:marRight w:val="0"/>
      <w:marTop w:val="0"/>
      <w:marBottom w:val="0"/>
      <w:divBdr>
        <w:top w:val="none" w:sz="0" w:space="0" w:color="auto"/>
        <w:left w:val="none" w:sz="0" w:space="0" w:color="auto"/>
        <w:bottom w:val="none" w:sz="0" w:space="0" w:color="auto"/>
        <w:right w:val="none" w:sz="0" w:space="0" w:color="auto"/>
      </w:divBdr>
    </w:div>
    <w:div w:id="1945729203">
      <w:bodyDiv w:val="1"/>
      <w:marLeft w:val="0"/>
      <w:marRight w:val="0"/>
      <w:marTop w:val="0"/>
      <w:marBottom w:val="0"/>
      <w:divBdr>
        <w:top w:val="none" w:sz="0" w:space="0" w:color="auto"/>
        <w:left w:val="none" w:sz="0" w:space="0" w:color="auto"/>
        <w:bottom w:val="none" w:sz="0" w:space="0" w:color="auto"/>
        <w:right w:val="none" w:sz="0" w:space="0" w:color="auto"/>
      </w:divBdr>
    </w:div>
    <w:div w:id="1946035257">
      <w:bodyDiv w:val="1"/>
      <w:marLeft w:val="0"/>
      <w:marRight w:val="0"/>
      <w:marTop w:val="0"/>
      <w:marBottom w:val="0"/>
      <w:divBdr>
        <w:top w:val="none" w:sz="0" w:space="0" w:color="auto"/>
        <w:left w:val="none" w:sz="0" w:space="0" w:color="auto"/>
        <w:bottom w:val="none" w:sz="0" w:space="0" w:color="auto"/>
        <w:right w:val="none" w:sz="0" w:space="0" w:color="auto"/>
      </w:divBdr>
    </w:div>
    <w:div w:id="1946183850">
      <w:bodyDiv w:val="1"/>
      <w:marLeft w:val="0"/>
      <w:marRight w:val="0"/>
      <w:marTop w:val="0"/>
      <w:marBottom w:val="0"/>
      <w:divBdr>
        <w:top w:val="none" w:sz="0" w:space="0" w:color="auto"/>
        <w:left w:val="none" w:sz="0" w:space="0" w:color="auto"/>
        <w:bottom w:val="none" w:sz="0" w:space="0" w:color="auto"/>
        <w:right w:val="none" w:sz="0" w:space="0" w:color="auto"/>
      </w:divBdr>
    </w:div>
    <w:div w:id="1946424143">
      <w:bodyDiv w:val="1"/>
      <w:marLeft w:val="0"/>
      <w:marRight w:val="0"/>
      <w:marTop w:val="0"/>
      <w:marBottom w:val="0"/>
      <w:divBdr>
        <w:top w:val="none" w:sz="0" w:space="0" w:color="auto"/>
        <w:left w:val="none" w:sz="0" w:space="0" w:color="auto"/>
        <w:bottom w:val="none" w:sz="0" w:space="0" w:color="auto"/>
        <w:right w:val="none" w:sz="0" w:space="0" w:color="auto"/>
      </w:divBdr>
    </w:div>
    <w:div w:id="1946499478">
      <w:bodyDiv w:val="1"/>
      <w:marLeft w:val="0"/>
      <w:marRight w:val="0"/>
      <w:marTop w:val="0"/>
      <w:marBottom w:val="0"/>
      <w:divBdr>
        <w:top w:val="none" w:sz="0" w:space="0" w:color="auto"/>
        <w:left w:val="none" w:sz="0" w:space="0" w:color="auto"/>
        <w:bottom w:val="none" w:sz="0" w:space="0" w:color="auto"/>
        <w:right w:val="none" w:sz="0" w:space="0" w:color="auto"/>
      </w:divBdr>
    </w:div>
    <w:div w:id="1947535278">
      <w:bodyDiv w:val="1"/>
      <w:marLeft w:val="0"/>
      <w:marRight w:val="0"/>
      <w:marTop w:val="0"/>
      <w:marBottom w:val="0"/>
      <w:divBdr>
        <w:top w:val="none" w:sz="0" w:space="0" w:color="auto"/>
        <w:left w:val="none" w:sz="0" w:space="0" w:color="auto"/>
        <w:bottom w:val="none" w:sz="0" w:space="0" w:color="auto"/>
        <w:right w:val="none" w:sz="0" w:space="0" w:color="auto"/>
      </w:divBdr>
    </w:div>
    <w:div w:id="1947618639">
      <w:bodyDiv w:val="1"/>
      <w:marLeft w:val="0"/>
      <w:marRight w:val="0"/>
      <w:marTop w:val="0"/>
      <w:marBottom w:val="0"/>
      <w:divBdr>
        <w:top w:val="none" w:sz="0" w:space="0" w:color="auto"/>
        <w:left w:val="none" w:sz="0" w:space="0" w:color="auto"/>
        <w:bottom w:val="none" w:sz="0" w:space="0" w:color="auto"/>
        <w:right w:val="none" w:sz="0" w:space="0" w:color="auto"/>
      </w:divBdr>
    </w:div>
    <w:div w:id="1947688706">
      <w:bodyDiv w:val="1"/>
      <w:marLeft w:val="0"/>
      <w:marRight w:val="0"/>
      <w:marTop w:val="0"/>
      <w:marBottom w:val="0"/>
      <w:divBdr>
        <w:top w:val="none" w:sz="0" w:space="0" w:color="auto"/>
        <w:left w:val="none" w:sz="0" w:space="0" w:color="auto"/>
        <w:bottom w:val="none" w:sz="0" w:space="0" w:color="auto"/>
        <w:right w:val="none" w:sz="0" w:space="0" w:color="auto"/>
      </w:divBdr>
    </w:div>
    <w:div w:id="1947808566">
      <w:bodyDiv w:val="1"/>
      <w:marLeft w:val="0"/>
      <w:marRight w:val="0"/>
      <w:marTop w:val="0"/>
      <w:marBottom w:val="0"/>
      <w:divBdr>
        <w:top w:val="none" w:sz="0" w:space="0" w:color="auto"/>
        <w:left w:val="none" w:sz="0" w:space="0" w:color="auto"/>
        <w:bottom w:val="none" w:sz="0" w:space="0" w:color="auto"/>
        <w:right w:val="none" w:sz="0" w:space="0" w:color="auto"/>
      </w:divBdr>
    </w:div>
    <w:div w:id="1947956097">
      <w:bodyDiv w:val="1"/>
      <w:marLeft w:val="0"/>
      <w:marRight w:val="0"/>
      <w:marTop w:val="0"/>
      <w:marBottom w:val="0"/>
      <w:divBdr>
        <w:top w:val="none" w:sz="0" w:space="0" w:color="auto"/>
        <w:left w:val="none" w:sz="0" w:space="0" w:color="auto"/>
        <w:bottom w:val="none" w:sz="0" w:space="0" w:color="auto"/>
        <w:right w:val="none" w:sz="0" w:space="0" w:color="auto"/>
      </w:divBdr>
    </w:div>
    <w:div w:id="1948266027">
      <w:bodyDiv w:val="1"/>
      <w:marLeft w:val="0"/>
      <w:marRight w:val="0"/>
      <w:marTop w:val="0"/>
      <w:marBottom w:val="0"/>
      <w:divBdr>
        <w:top w:val="none" w:sz="0" w:space="0" w:color="auto"/>
        <w:left w:val="none" w:sz="0" w:space="0" w:color="auto"/>
        <w:bottom w:val="none" w:sz="0" w:space="0" w:color="auto"/>
        <w:right w:val="none" w:sz="0" w:space="0" w:color="auto"/>
      </w:divBdr>
    </w:div>
    <w:div w:id="1948735876">
      <w:bodyDiv w:val="1"/>
      <w:marLeft w:val="0"/>
      <w:marRight w:val="0"/>
      <w:marTop w:val="0"/>
      <w:marBottom w:val="0"/>
      <w:divBdr>
        <w:top w:val="none" w:sz="0" w:space="0" w:color="auto"/>
        <w:left w:val="none" w:sz="0" w:space="0" w:color="auto"/>
        <w:bottom w:val="none" w:sz="0" w:space="0" w:color="auto"/>
        <w:right w:val="none" w:sz="0" w:space="0" w:color="auto"/>
      </w:divBdr>
    </w:div>
    <w:div w:id="1948930621">
      <w:bodyDiv w:val="1"/>
      <w:marLeft w:val="0"/>
      <w:marRight w:val="0"/>
      <w:marTop w:val="0"/>
      <w:marBottom w:val="0"/>
      <w:divBdr>
        <w:top w:val="none" w:sz="0" w:space="0" w:color="auto"/>
        <w:left w:val="none" w:sz="0" w:space="0" w:color="auto"/>
        <w:bottom w:val="none" w:sz="0" w:space="0" w:color="auto"/>
        <w:right w:val="none" w:sz="0" w:space="0" w:color="auto"/>
      </w:divBdr>
    </w:div>
    <w:div w:id="1949042225">
      <w:bodyDiv w:val="1"/>
      <w:marLeft w:val="0"/>
      <w:marRight w:val="0"/>
      <w:marTop w:val="0"/>
      <w:marBottom w:val="0"/>
      <w:divBdr>
        <w:top w:val="none" w:sz="0" w:space="0" w:color="auto"/>
        <w:left w:val="none" w:sz="0" w:space="0" w:color="auto"/>
        <w:bottom w:val="none" w:sz="0" w:space="0" w:color="auto"/>
        <w:right w:val="none" w:sz="0" w:space="0" w:color="auto"/>
      </w:divBdr>
    </w:div>
    <w:div w:id="1949119391">
      <w:bodyDiv w:val="1"/>
      <w:marLeft w:val="0"/>
      <w:marRight w:val="0"/>
      <w:marTop w:val="0"/>
      <w:marBottom w:val="0"/>
      <w:divBdr>
        <w:top w:val="none" w:sz="0" w:space="0" w:color="auto"/>
        <w:left w:val="none" w:sz="0" w:space="0" w:color="auto"/>
        <w:bottom w:val="none" w:sz="0" w:space="0" w:color="auto"/>
        <w:right w:val="none" w:sz="0" w:space="0" w:color="auto"/>
      </w:divBdr>
    </w:div>
    <w:div w:id="1949578796">
      <w:bodyDiv w:val="1"/>
      <w:marLeft w:val="0"/>
      <w:marRight w:val="0"/>
      <w:marTop w:val="0"/>
      <w:marBottom w:val="0"/>
      <w:divBdr>
        <w:top w:val="none" w:sz="0" w:space="0" w:color="auto"/>
        <w:left w:val="none" w:sz="0" w:space="0" w:color="auto"/>
        <w:bottom w:val="none" w:sz="0" w:space="0" w:color="auto"/>
        <w:right w:val="none" w:sz="0" w:space="0" w:color="auto"/>
      </w:divBdr>
    </w:div>
    <w:div w:id="1950508254">
      <w:bodyDiv w:val="1"/>
      <w:marLeft w:val="0"/>
      <w:marRight w:val="0"/>
      <w:marTop w:val="0"/>
      <w:marBottom w:val="0"/>
      <w:divBdr>
        <w:top w:val="none" w:sz="0" w:space="0" w:color="auto"/>
        <w:left w:val="none" w:sz="0" w:space="0" w:color="auto"/>
        <w:bottom w:val="none" w:sz="0" w:space="0" w:color="auto"/>
        <w:right w:val="none" w:sz="0" w:space="0" w:color="auto"/>
      </w:divBdr>
    </w:div>
    <w:div w:id="1950695068">
      <w:bodyDiv w:val="1"/>
      <w:marLeft w:val="0"/>
      <w:marRight w:val="0"/>
      <w:marTop w:val="0"/>
      <w:marBottom w:val="0"/>
      <w:divBdr>
        <w:top w:val="none" w:sz="0" w:space="0" w:color="auto"/>
        <w:left w:val="none" w:sz="0" w:space="0" w:color="auto"/>
        <w:bottom w:val="none" w:sz="0" w:space="0" w:color="auto"/>
        <w:right w:val="none" w:sz="0" w:space="0" w:color="auto"/>
      </w:divBdr>
    </w:div>
    <w:div w:id="1950891143">
      <w:bodyDiv w:val="1"/>
      <w:marLeft w:val="0"/>
      <w:marRight w:val="0"/>
      <w:marTop w:val="0"/>
      <w:marBottom w:val="0"/>
      <w:divBdr>
        <w:top w:val="none" w:sz="0" w:space="0" w:color="auto"/>
        <w:left w:val="none" w:sz="0" w:space="0" w:color="auto"/>
        <w:bottom w:val="none" w:sz="0" w:space="0" w:color="auto"/>
        <w:right w:val="none" w:sz="0" w:space="0" w:color="auto"/>
      </w:divBdr>
    </w:div>
    <w:div w:id="1950969874">
      <w:bodyDiv w:val="1"/>
      <w:marLeft w:val="0"/>
      <w:marRight w:val="0"/>
      <w:marTop w:val="0"/>
      <w:marBottom w:val="0"/>
      <w:divBdr>
        <w:top w:val="none" w:sz="0" w:space="0" w:color="auto"/>
        <w:left w:val="none" w:sz="0" w:space="0" w:color="auto"/>
        <w:bottom w:val="none" w:sz="0" w:space="0" w:color="auto"/>
        <w:right w:val="none" w:sz="0" w:space="0" w:color="auto"/>
      </w:divBdr>
    </w:div>
    <w:div w:id="1951275536">
      <w:bodyDiv w:val="1"/>
      <w:marLeft w:val="0"/>
      <w:marRight w:val="0"/>
      <w:marTop w:val="0"/>
      <w:marBottom w:val="0"/>
      <w:divBdr>
        <w:top w:val="none" w:sz="0" w:space="0" w:color="auto"/>
        <w:left w:val="none" w:sz="0" w:space="0" w:color="auto"/>
        <w:bottom w:val="none" w:sz="0" w:space="0" w:color="auto"/>
        <w:right w:val="none" w:sz="0" w:space="0" w:color="auto"/>
      </w:divBdr>
    </w:div>
    <w:div w:id="1951358107">
      <w:bodyDiv w:val="1"/>
      <w:marLeft w:val="0"/>
      <w:marRight w:val="0"/>
      <w:marTop w:val="0"/>
      <w:marBottom w:val="0"/>
      <w:divBdr>
        <w:top w:val="none" w:sz="0" w:space="0" w:color="auto"/>
        <w:left w:val="none" w:sz="0" w:space="0" w:color="auto"/>
        <w:bottom w:val="none" w:sz="0" w:space="0" w:color="auto"/>
        <w:right w:val="none" w:sz="0" w:space="0" w:color="auto"/>
      </w:divBdr>
    </w:div>
    <w:div w:id="1951473414">
      <w:bodyDiv w:val="1"/>
      <w:marLeft w:val="0"/>
      <w:marRight w:val="0"/>
      <w:marTop w:val="0"/>
      <w:marBottom w:val="0"/>
      <w:divBdr>
        <w:top w:val="none" w:sz="0" w:space="0" w:color="auto"/>
        <w:left w:val="none" w:sz="0" w:space="0" w:color="auto"/>
        <w:bottom w:val="none" w:sz="0" w:space="0" w:color="auto"/>
        <w:right w:val="none" w:sz="0" w:space="0" w:color="auto"/>
      </w:divBdr>
    </w:div>
    <w:div w:id="1951623003">
      <w:bodyDiv w:val="1"/>
      <w:marLeft w:val="0"/>
      <w:marRight w:val="0"/>
      <w:marTop w:val="0"/>
      <w:marBottom w:val="0"/>
      <w:divBdr>
        <w:top w:val="none" w:sz="0" w:space="0" w:color="auto"/>
        <w:left w:val="none" w:sz="0" w:space="0" w:color="auto"/>
        <w:bottom w:val="none" w:sz="0" w:space="0" w:color="auto"/>
        <w:right w:val="none" w:sz="0" w:space="0" w:color="auto"/>
      </w:divBdr>
    </w:div>
    <w:div w:id="1951624243">
      <w:bodyDiv w:val="1"/>
      <w:marLeft w:val="0"/>
      <w:marRight w:val="0"/>
      <w:marTop w:val="0"/>
      <w:marBottom w:val="0"/>
      <w:divBdr>
        <w:top w:val="none" w:sz="0" w:space="0" w:color="auto"/>
        <w:left w:val="none" w:sz="0" w:space="0" w:color="auto"/>
        <w:bottom w:val="none" w:sz="0" w:space="0" w:color="auto"/>
        <w:right w:val="none" w:sz="0" w:space="0" w:color="auto"/>
      </w:divBdr>
    </w:div>
    <w:div w:id="1952127424">
      <w:bodyDiv w:val="1"/>
      <w:marLeft w:val="0"/>
      <w:marRight w:val="0"/>
      <w:marTop w:val="0"/>
      <w:marBottom w:val="0"/>
      <w:divBdr>
        <w:top w:val="none" w:sz="0" w:space="0" w:color="auto"/>
        <w:left w:val="none" w:sz="0" w:space="0" w:color="auto"/>
        <w:bottom w:val="none" w:sz="0" w:space="0" w:color="auto"/>
        <w:right w:val="none" w:sz="0" w:space="0" w:color="auto"/>
      </w:divBdr>
    </w:div>
    <w:div w:id="1952349019">
      <w:bodyDiv w:val="1"/>
      <w:marLeft w:val="0"/>
      <w:marRight w:val="0"/>
      <w:marTop w:val="0"/>
      <w:marBottom w:val="0"/>
      <w:divBdr>
        <w:top w:val="none" w:sz="0" w:space="0" w:color="auto"/>
        <w:left w:val="none" w:sz="0" w:space="0" w:color="auto"/>
        <w:bottom w:val="none" w:sz="0" w:space="0" w:color="auto"/>
        <w:right w:val="none" w:sz="0" w:space="0" w:color="auto"/>
      </w:divBdr>
    </w:div>
    <w:div w:id="1952394814">
      <w:bodyDiv w:val="1"/>
      <w:marLeft w:val="0"/>
      <w:marRight w:val="0"/>
      <w:marTop w:val="0"/>
      <w:marBottom w:val="0"/>
      <w:divBdr>
        <w:top w:val="none" w:sz="0" w:space="0" w:color="auto"/>
        <w:left w:val="none" w:sz="0" w:space="0" w:color="auto"/>
        <w:bottom w:val="none" w:sz="0" w:space="0" w:color="auto"/>
        <w:right w:val="none" w:sz="0" w:space="0" w:color="auto"/>
      </w:divBdr>
    </w:div>
    <w:div w:id="1952468442">
      <w:bodyDiv w:val="1"/>
      <w:marLeft w:val="0"/>
      <w:marRight w:val="0"/>
      <w:marTop w:val="0"/>
      <w:marBottom w:val="0"/>
      <w:divBdr>
        <w:top w:val="none" w:sz="0" w:space="0" w:color="auto"/>
        <w:left w:val="none" w:sz="0" w:space="0" w:color="auto"/>
        <w:bottom w:val="none" w:sz="0" w:space="0" w:color="auto"/>
        <w:right w:val="none" w:sz="0" w:space="0" w:color="auto"/>
      </w:divBdr>
    </w:div>
    <w:div w:id="1952860945">
      <w:bodyDiv w:val="1"/>
      <w:marLeft w:val="0"/>
      <w:marRight w:val="0"/>
      <w:marTop w:val="0"/>
      <w:marBottom w:val="0"/>
      <w:divBdr>
        <w:top w:val="none" w:sz="0" w:space="0" w:color="auto"/>
        <w:left w:val="none" w:sz="0" w:space="0" w:color="auto"/>
        <w:bottom w:val="none" w:sz="0" w:space="0" w:color="auto"/>
        <w:right w:val="none" w:sz="0" w:space="0" w:color="auto"/>
      </w:divBdr>
    </w:div>
    <w:div w:id="1952978425">
      <w:bodyDiv w:val="1"/>
      <w:marLeft w:val="0"/>
      <w:marRight w:val="0"/>
      <w:marTop w:val="0"/>
      <w:marBottom w:val="0"/>
      <w:divBdr>
        <w:top w:val="none" w:sz="0" w:space="0" w:color="auto"/>
        <w:left w:val="none" w:sz="0" w:space="0" w:color="auto"/>
        <w:bottom w:val="none" w:sz="0" w:space="0" w:color="auto"/>
        <w:right w:val="none" w:sz="0" w:space="0" w:color="auto"/>
      </w:divBdr>
    </w:div>
    <w:div w:id="1953173551">
      <w:bodyDiv w:val="1"/>
      <w:marLeft w:val="0"/>
      <w:marRight w:val="0"/>
      <w:marTop w:val="0"/>
      <w:marBottom w:val="0"/>
      <w:divBdr>
        <w:top w:val="none" w:sz="0" w:space="0" w:color="auto"/>
        <w:left w:val="none" w:sz="0" w:space="0" w:color="auto"/>
        <w:bottom w:val="none" w:sz="0" w:space="0" w:color="auto"/>
        <w:right w:val="none" w:sz="0" w:space="0" w:color="auto"/>
      </w:divBdr>
    </w:div>
    <w:div w:id="1953440219">
      <w:bodyDiv w:val="1"/>
      <w:marLeft w:val="0"/>
      <w:marRight w:val="0"/>
      <w:marTop w:val="0"/>
      <w:marBottom w:val="0"/>
      <w:divBdr>
        <w:top w:val="none" w:sz="0" w:space="0" w:color="auto"/>
        <w:left w:val="none" w:sz="0" w:space="0" w:color="auto"/>
        <w:bottom w:val="none" w:sz="0" w:space="0" w:color="auto"/>
        <w:right w:val="none" w:sz="0" w:space="0" w:color="auto"/>
      </w:divBdr>
    </w:div>
    <w:div w:id="1953628959">
      <w:bodyDiv w:val="1"/>
      <w:marLeft w:val="0"/>
      <w:marRight w:val="0"/>
      <w:marTop w:val="0"/>
      <w:marBottom w:val="0"/>
      <w:divBdr>
        <w:top w:val="none" w:sz="0" w:space="0" w:color="auto"/>
        <w:left w:val="none" w:sz="0" w:space="0" w:color="auto"/>
        <w:bottom w:val="none" w:sz="0" w:space="0" w:color="auto"/>
        <w:right w:val="none" w:sz="0" w:space="0" w:color="auto"/>
      </w:divBdr>
    </w:div>
    <w:div w:id="1954090003">
      <w:bodyDiv w:val="1"/>
      <w:marLeft w:val="0"/>
      <w:marRight w:val="0"/>
      <w:marTop w:val="0"/>
      <w:marBottom w:val="0"/>
      <w:divBdr>
        <w:top w:val="none" w:sz="0" w:space="0" w:color="auto"/>
        <w:left w:val="none" w:sz="0" w:space="0" w:color="auto"/>
        <w:bottom w:val="none" w:sz="0" w:space="0" w:color="auto"/>
        <w:right w:val="none" w:sz="0" w:space="0" w:color="auto"/>
      </w:divBdr>
    </w:div>
    <w:div w:id="1954437744">
      <w:bodyDiv w:val="1"/>
      <w:marLeft w:val="0"/>
      <w:marRight w:val="0"/>
      <w:marTop w:val="0"/>
      <w:marBottom w:val="0"/>
      <w:divBdr>
        <w:top w:val="none" w:sz="0" w:space="0" w:color="auto"/>
        <w:left w:val="none" w:sz="0" w:space="0" w:color="auto"/>
        <w:bottom w:val="none" w:sz="0" w:space="0" w:color="auto"/>
        <w:right w:val="none" w:sz="0" w:space="0" w:color="auto"/>
      </w:divBdr>
    </w:div>
    <w:div w:id="1954482153">
      <w:bodyDiv w:val="1"/>
      <w:marLeft w:val="0"/>
      <w:marRight w:val="0"/>
      <w:marTop w:val="0"/>
      <w:marBottom w:val="0"/>
      <w:divBdr>
        <w:top w:val="none" w:sz="0" w:space="0" w:color="auto"/>
        <w:left w:val="none" w:sz="0" w:space="0" w:color="auto"/>
        <w:bottom w:val="none" w:sz="0" w:space="0" w:color="auto"/>
        <w:right w:val="none" w:sz="0" w:space="0" w:color="auto"/>
      </w:divBdr>
    </w:div>
    <w:div w:id="1954512765">
      <w:bodyDiv w:val="1"/>
      <w:marLeft w:val="0"/>
      <w:marRight w:val="0"/>
      <w:marTop w:val="0"/>
      <w:marBottom w:val="0"/>
      <w:divBdr>
        <w:top w:val="none" w:sz="0" w:space="0" w:color="auto"/>
        <w:left w:val="none" w:sz="0" w:space="0" w:color="auto"/>
        <w:bottom w:val="none" w:sz="0" w:space="0" w:color="auto"/>
        <w:right w:val="none" w:sz="0" w:space="0" w:color="auto"/>
      </w:divBdr>
    </w:div>
    <w:div w:id="1954631642">
      <w:bodyDiv w:val="1"/>
      <w:marLeft w:val="0"/>
      <w:marRight w:val="0"/>
      <w:marTop w:val="0"/>
      <w:marBottom w:val="0"/>
      <w:divBdr>
        <w:top w:val="none" w:sz="0" w:space="0" w:color="auto"/>
        <w:left w:val="none" w:sz="0" w:space="0" w:color="auto"/>
        <w:bottom w:val="none" w:sz="0" w:space="0" w:color="auto"/>
        <w:right w:val="none" w:sz="0" w:space="0" w:color="auto"/>
      </w:divBdr>
    </w:div>
    <w:div w:id="1954676978">
      <w:bodyDiv w:val="1"/>
      <w:marLeft w:val="0"/>
      <w:marRight w:val="0"/>
      <w:marTop w:val="0"/>
      <w:marBottom w:val="0"/>
      <w:divBdr>
        <w:top w:val="none" w:sz="0" w:space="0" w:color="auto"/>
        <w:left w:val="none" w:sz="0" w:space="0" w:color="auto"/>
        <w:bottom w:val="none" w:sz="0" w:space="0" w:color="auto"/>
        <w:right w:val="none" w:sz="0" w:space="0" w:color="auto"/>
      </w:divBdr>
    </w:div>
    <w:div w:id="1954752210">
      <w:bodyDiv w:val="1"/>
      <w:marLeft w:val="0"/>
      <w:marRight w:val="0"/>
      <w:marTop w:val="0"/>
      <w:marBottom w:val="0"/>
      <w:divBdr>
        <w:top w:val="none" w:sz="0" w:space="0" w:color="auto"/>
        <w:left w:val="none" w:sz="0" w:space="0" w:color="auto"/>
        <w:bottom w:val="none" w:sz="0" w:space="0" w:color="auto"/>
        <w:right w:val="none" w:sz="0" w:space="0" w:color="auto"/>
      </w:divBdr>
    </w:div>
    <w:div w:id="1954820215">
      <w:bodyDiv w:val="1"/>
      <w:marLeft w:val="0"/>
      <w:marRight w:val="0"/>
      <w:marTop w:val="0"/>
      <w:marBottom w:val="0"/>
      <w:divBdr>
        <w:top w:val="none" w:sz="0" w:space="0" w:color="auto"/>
        <w:left w:val="none" w:sz="0" w:space="0" w:color="auto"/>
        <w:bottom w:val="none" w:sz="0" w:space="0" w:color="auto"/>
        <w:right w:val="none" w:sz="0" w:space="0" w:color="auto"/>
      </w:divBdr>
    </w:div>
    <w:div w:id="1955285499">
      <w:bodyDiv w:val="1"/>
      <w:marLeft w:val="0"/>
      <w:marRight w:val="0"/>
      <w:marTop w:val="0"/>
      <w:marBottom w:val="0"/>
      <w:divBdr>
        <w:top w:val="none" w:sz="0" w:space="0" w:color="auto"/>
        <w:left w:val="none" w:sz="0" w:space="0" w:color="auto"/>
        <w:bottom w:val="none" w:sz="0" w:space="0" w:color="auto"/>
        <w:right w:val="none" w:sz="0" w:space="0" w:color="auto"/>
      </w:divBdr>
    </w:div>
    <w:div w:id="1956016795">
      <w:bodyDiv w:val="1"/>
      <w:marLeft w:val="0"/>
      <w:marRight w:val="0"/>
      <w:marTop w:val="0"/>
      <w:marBottom w:val="0"/>
      <w:divBdr>
        <w:top w:val="none" w:sz="0" w:space="0" w:color="auto"/>
        <w:left w:val="none" w:sz="0" w:space="0" w:color="auto"/>
        <w:bottom w:val="none" w:sz="0" w:space="0" w:color="auto"/>
        <w:right w:val="none" w:sz="0" w:space="0" w:color="auto"/>
      </w:divBdr>
    </w:div>
    <w:div w:id="1956208142">
      <w:bodyDiv w:val="1"/>
      <w:marLeft w:val="0"/>
      <w:marRight w:val="0"/>
      <w:marTop w:val="0"/>
      <w:marBottom w:val="0"/>
      <w:divBdr>
        <w:top w:val="none" w:sz="0" w:space="0" w:color="auto"/>
        <w:left w:val="none" w:sz="0" w:space="0" w:color="auto"/>
        <w:bottom w:val="none" w:sz="0" w:space="0" w:color="auto"/>
        <w:right w:val="none" w:sz="0" w:space="0" w:color="auto"/>
      </w:divBdr>
    </w:div>
    <w:div w:id="1956328211">
      <w:bodyDiv w:val="1"/>
      <w:marLeft w:val="0"/>
      <w:marRight w:val="0"/>
      <w:marTop w:val="0"/>
      <w:marBottom w:val="0"/>
      <w:divBdr>
        <w:top w:val="none" w:sz="0" w:space="0" w:color="auto"/>
        <w:left w:val="none" w:sz="0" w:space="0" w:color="auto"/>
        <w:bottom w:val="none" w:sz="0" w:space="0" w:color="auto"/>
        <w:right w:val="none" w:sz="0" w:space="0" w:color="auto"/>
      </w:divBdr>
    </w:div>
    <w:div w:id="1956521919">
      <w:bodyDiv w:val="1"/>
      <w:marLeft w:val="0"/>
      <w:marRight w:val="0"/>
      <w:marTop w:val="0"/>
      <w:marBottom w:val="0"/>
      <w:divBdr>
        <w:top w:val="none" w:sz="0" w:space="0" w:color="auto"/>
        <w:left w:val="none" w:sz="0" w:space="0" w:color="auto"/>
        <w:bottom w:val="none" w:sz="0" w:space="0" w:color="auto"/>
        <w:right w:val="none" w:sz="0" w:space="0" w:color="auto"/>
      </w:divBdr>
    </w:div>
    <w:div w:id="1956524113">
      <w:bodyDiv w:val="1"/>
      <w:marLeft w:val="0"/>
      <w:marRight w:val="0"/>
      <w:marTop w:val="0"/>
      <w:marBottom w:val="0"/>
      <w:divBdr>
        <w:top w:val="none" w:sz="0" w:space="0" w:color="auto"/>
        <w:left w:val="none" w:sz="0" w:space="0" w:color="auto"/>
        <w:bottom w:val="none" w:sz="0" w:space="0" w:color="auto"/>
        <w:right w:val="none" w:sz="0" w:space="0" w:color="auto"/>
      </w:divBdr>
    </w:div>
    <w:div w:id="1956712882">
      <w:bodyDiv w:val="1"/>
      <w:marLeft w:val="0"/>
      <w:marRight w:val="0"/>
      <w:marTop w:val="0"/>
      <w:marBottom w:val="0"/>
      <w:divBdr>
        <w:top w:val="none" w:sz="0" w:space="0" w:color="auto"/>
        <w:left w:val="none" w:sz="0" w:space="0" w:color="auto"/>
        <w:bottom w:val="none" w:sz="0" w:space="0" w:color="auto"/>
        <w:right w:val="none" w:sz="0" w:space="0" w:color="auto"/>
      </w:divBdr>
    </w:div>
    <w:div w:id="1957177640">
      <w:bodyDiv w:val="1"/>
      <w:marLeft w:val="0"/>
      <w:marRight w:val="0"/>
      <w:marTop w:val="0"/>
      <w:marBottom w:val="0"/>
      <w:divBdr>
        <w:top w:val="none" w:sz="0" w:space="0" w:color="auto"/>
        <w:left w:val="none" w:sz="0" w:space="0" w:color="auto"/>
        <w:bottom w:val="none" w:sz="0" w:space="0" w:color="auto"/>
        <w:right w:val="none" w:sz="0" w:space="0" w:color="auto"/>
      </w:divBdr>
    </w:div>
    <w:div w:id="1957248288">
      <w:bodyDiv w:val="1"/>
      <w:marLeft w:val="0"/>
      <w:marRight w:val="0"/>
      <w:marTop w:val="0"/>
      <w:marBottom w:val="0"/>
      <w:divBdr>
        <w:top w:val="none" w:sz="0" w:space="0" w:color="auto"/>
        <w:left w:val="none" w:sz="0" w:space="0" w:color="auto"/>
        <w:bottom w:val="none" w:sz="0" w:space="0" w:color="auto"/>
        <w:right w:val="none" w:sz="0" w:space="0" w:color="auto"/>
      </w:divBdr>
    </w:div>
    <w:div w:id="1957371524">
      <w:bodyDiv w:val="1"/>
      <w:marLeft w:val="0"/>
      <w:marRight w:val="0"/>
      <w:marTop w:val="0"/>
      <w:marBottom w:val="0"/>
      <w:divBdr>
        <w:top w:val="none" w:sz="0" w:space="0" w:color="auto"/>
        <w:left w:val="none" w:sz="0" w:space="0" w:color="auto"/>
        <w:bottom w:val="none" w:sz="0" w:space="0" w:color="auto"/>
        <w:right w:val="none" w:sz="0" w:space="0" w:color="auto"/>
      </w:divBdr>
    </w:div>
    <w:div w:id="1957440369">
      <w:bodyDiv w:val="1"/>
      <w:marLeft w:val="0"/>
      <w:marRight w:val="0"/>
      <w:marTop w:val="0"/>
      <w:marBottom w:val="0"/>
      <w:divBdr>
        <w:top w:val="none" w:sz="0" w:space="0" w:color="auto"/>
        <w:left w:val="none" w:sz="0" w:space="0" w:color="auto"/>
        <w:bottom w:val="none" w:sz="0" w:space="0" w:color="auto"/>
        <w:right w:val="none" w:sz="0" w:space="0" w:color="auto"/>
      </w:divBdr>
    </w:div>
    <w:div w:id="1957441146">
      <w:bodyDiv w:val="1"/>
      <w:marLeft w:val="0"/>
      <w:marRight w:val="0"/>
      <w:marTop w:val="0"/>
      <w:marBottom w:val="0"/>
      <w:divBdr>
        <w:top w:val="none" w:sz="0" w:space="0" w:color="auto"/>
        <w:left w:val="none" w:sz="0" w:space="0" w:color="auto"/>
        <w:bottom w:val="none" w:sz="0" w:space="0" w:color="auto"/>
        <w:right w:val="none" w:sz="0" w:space="0" w:color="auto"/>
      </w:divBdr>
    </w:div>
    <w:div w:id="1957978997">
      <w:bodyDiv w:val="1"/>
      <w:marLeft w:val="0"/>
      <w:marRight w:val="0"/>
      <w:marTop w:val="0"/>
      <w:marBottom w:val="0"/>
      <w:divBdr>
        <w:top w:val="none" w:sz="0" w:space="0" w:color="auto"/>
        <w:left w:val="none" w:sz="0" w:space="0" w:color="auto"/>
        <w:bottom w:val="none" w:sz="0" w:space="0" w:color="auto"/>
        <w:right w:val="none" w:sz="0" w:space="0" w:color="auto"/>
      </w:divBdr>
    </w:div>
    <w:div w:id="1958220211">
      <w:bodyDiv w:val="1"/>
      <w:marLeft w:val="0"/>
      <w:marRight w:val="0"/>
      <w:marTop w:val="0"/>
      <w:marBottom w:val="0"/>
      <w:divBdr>
        <w:top w:val="none" w:sz="0" w:space="0" w:color="auto"/>
        <w:left w:val="none" w:sz="0" w:space="0" w:color="auto"/>
        <w:bottom w:val="none" w:sz="0" w:space="0" w:color="auto"/>
        <w:right w:val="none" w:sz="0" w:space="0" w:color="auto"/>
      </w:divBdr>
    </w:div>
    <w:div w:id="1958220564">
      <w:bodyDiv w:val="1"/>
      <w:marLeft w:val="0"/>
      <w:marRight w:val="0"/>
      <w:marTop w:val="0"/>
      <w:marBottom w:val="0"/>
      <w:divBdr>
        <w:top w:val="none" w:sz="0" w:space="0" w:color="auto"/>
        <w:left w:val="none" w:sz="0" w:space="0" w:color="auto"/>
        <w:bottom w:val="none" w:sz="0" w:space="0" w:color="auto"/>
        <w:right w:val="none" w:sz="0" w:space="0" w:color="auto"/>
      </w:divBdr>
    </w:div>
    <w:div w:id="1958246020">
      <w:bodyDiv w:val="1"/>
      <w:marLeft w:val="0"/>
      <w:marRight w:val="0"/>
      <w:marTop w:val="0"/>
      <w:marBottom w:val="0"/>
      <w:divBdr>
        <w:top w:val="none" w:sz="0" w:space="0" w:color="auto"/>
        <w:left w:val="none" w:sz="0" w:space="0" w:color="auto"/>
        <w:bottom w:val="none" w:sz="0" w:space="0" w:color="auto"/>
        <w:right w:val="none" w:sz="0" w:space="0" w:color="auto"/>
      </w:divBdr>
    </w:div>
    <w:div w:id="1958827703">
      <w:bodyDiv w:val="1"/>
      <w:marLeft w:val="0"/>
      <w:marRight w:val="0"/>
      <w:marTop w:val="0"/>
      <w:marBottom w:val="0"/>
      <w:divBdr>
        <w:top w:val="none" w:sz="0" w:space="0" w:color="auto"/>
        <w:left w:val="none" w:sz="0" w:space="0" w:color="auto"/>
        <w:bottom w:val="none" w:sz="0" w:space="0" w:color="auto"/>
        <w:right w:val="none" w:sz="0" w:space="0" w:color="auto"/>
      </w:divBdr>
    </w:div>
    <w:div w:id="1959140887">
      <w:bodyDiv w:val="1"/>
      <w:marLeft w:val="0"/>
      <w:marRight w:val="0"/>
      <w:marTop w:val="0"/>
      <w:marBottom w:val="0"/>
      <w:divBdr>
        <w:top w:val="none" w:sz="0" w:space="0" w:color="auto"/>
        <w:left w:val="none" w:sz="0" w:space="0" w:color="auto"/>
        <w:bottom w:val="none" w:sz="0" w:space="0" w:color="auto"/>
        <w:right w:val="none" w:sz="0" w:space="0" w:color="auto"/>
      </w:divBdr>
    </w:div>
    <w:div w:id="1959145595">
      <w:bodyDiv w:val="1"/>
      <w:marLeft w:val="0"/>
      <w:marRight w:val="0"/>
      <w:marTop w:val="0"/>
      <w:marBottom w:val="0"/>
      <w:divBdr>
        <w:top w:val="none" w:sz="0" w:space="0" w:color="auto"/>
        <w:left w:val="none" w:sz="0" w:space="0" w:color="auto"/>
        <w:bottom w:val="none" w:sz="0" w:space="0" w:color="auto"/>
        <w:right w:val="none" w:sz="0" w:space="0" w:color="auto"/>
      </w:divBdr>
    </w:div>
    <w:div w:id="1959993742">
      <w:bodyDiv w:val="1"/>
      <w:marLeft w:val="0"/>
      <w:marRight w:val="0"/>
      <w:marTop w:val="0"/>
      <w:marBottom w:val="0"/>
      <w:divBdr>
        <w:top w:val="none" w:sz="0" w:space="0" w:color="auto"/>
        <w:left w:val="none" w:sz="0" w:space="0" w:color="auto"/>
        <w:bottom w:val="none" w:sz="0" w:space="0" w:color="auto"/>
        <w:right w:val="none" w:sz="0" w:space="0" w:color="auto"/>
      </w:divBdr>
    </w:div>
    <w:div w:id="1960063008">
      <w:bodyDiv w:val="1"/>
      <w:marLeft w:val="0"/>
      <w:marRight w:val="0"/>
      <w:marTop w:val="0"/>
      <w:marBottom w:val="0"/>
      <w:divBdr>
        <w:top w:val="none" w:sz="0" w:space="0" w:color="auto"/>
        <w:left w:val="none" w:sz="0" w:space="0" w:color="auto"/>
        <w:bottom w:val="none" w:sz="0" w:space="0" w:color="auto"/>
        <w:right w:val="none" w:sz="0" w:space="0" w:color="auto"/>
      </w:divBdr>
    </w:div>
    <w:div w:id="1960187519">
      <w:bodyDiv w:val="1"/>
      <w:marLeft w:val="0"/>
      <w:marRight w:val="0"/>
      <w:marTop w:val="0"/>
      <w:marBottom w:val="0"/>
      <w:divBdr>
        <w:top w:val="none" w:sz="0" w:space="0" w:color="auto"/>
        <w:left w:val="none" w:sz="0" w:space="0" w:color="auto"/>
        <w:bottom w:val="none" w:sz="0" w:space="0" w:color="auto"/>
        <w:right w:val="none" w:sz="0" w:space="0" w:color="auto"/>
      </w:divBdr>
    </w:div>
    <w:div w:id="1960524661">
      <w:bodyDiv w:val="1"/>
      <w:marLeft w:val="0"/>
      <w:marRight w:val="0"/>
      <w:marTop w:val="0"/>
      <w:marBottom w:val="0"/>
      <w:divBdr>
        <w:top w:val="none" w:sz="0" w:space="0" w:color="auto"/>
        <w:left w:val="none" w:sz="0" w:space="0" w:color="auto"/>
        <w:bottom w:val="none" w:sz="0" w:space="0" w:color="auto"/>
        <w:right w:val="none" w:sz="0" w:space="0" w:color="auto"/>
      </w:divBdr>
    </w:div>
    <w:div w:id="1960531406">
      <w:bodyDiv w:val="1"/>
      <w:marLeft w:val="0"/>
      <w:marRight w:val="0"/>
      <w:marTop w:val="0"/>
      <w:marBottom w:val="0"/>
      <w:divBdr>
        <w:top w:val="none" w:sz="0" w:space="0" w:color="auto"/>
        <w:left w:val="none" w:sz="0" w:space="0" w:color="auto"/>
        <w:bottom w:val="none" w:sz="0" w:space="0" w:color="auto"/>
        <w:right w:val="none" w:sz="0" w:space="0" w:color="auto"/>
      </w:divBdr>
    </w:div>
    <w:div w:id="1960796358">
      <w:bodyDiv w:val="1"/>
      <w:marLeft w:val="0"/>
      <w:marRight w:val="0"/>
      <w:marTop w:val="0"/>
      <w:marBottom w:val="0"/>
      <w:divBdr>
        <w:top w:val="none" w:sz="0" w:space="0" w:color="auto"/>
        <w:left w:val="none" w:sz="0" w:space="0" w:color="auto"/>
        <w:bottom w:val="none" w:sz="0" w:space="0" w:color="auto"/>
        <w:right w:val="none" w:sz="0" w:space="0" w:color="auto"/>
      </w:divBdr>
    </w:div>
    <w:div w:id="1960838212">
      <w:bodyDiv w:val="1"/>
      <w:marLeft w:val="0"/>
      <w:marRight w:val="0"/>
      <w:marTop w:val="0"/>
      <w:marBottom w:val="0"/>
      <w:divBdr>
        <w:top w:val="none" w:sz="0" w:space="0" w:color="auto"/>
        <w:left w:val="none" w:sz="0" w:space="0" w:color="auto"/>
        <w:bottom w:val="none" w:sz="0" w:space="0" w:color="auto"/>
        <w:right w:val="none" w:sz="0" w:space="0" w:color="auto"/>
      </w:divBdr>
    </w:div>
    <w:div w:id="1960838323">
      <w:bodyDiv w:val="1"/>
      <w:marLeft w:val="0"/>
      <w:marRight w:val="0"/>
      <w:marTop w:val="0"/>
      <w:marBottom w:val="0"/>
      <w:divBdr>
        <w:top w:val="none" w:sz="0" w:space="0" w:color="auto"/>
        <w:left w:val="none" w:sz="0" w:space="0" w:color="auto"/>
        <w:bottom w:val="none" w:sz="0" w:space="0" w:color="auto"/>
        <w:right w:val="none" w:sz="0" w:space="0" w:color="auto"/>
      </w:divBdr>
    </w:div>
    <w:div w:id="1960909814">
      <w:bodyDiv w:val="1"/>
      <w:marLeft w:val="0"/>
      <w:marRight w:val="0"/>
      <w:marTop w:val="0"/>
      <w:marBottom w:val="0"/>
      <w:divBdr>
        <w:top w:val="none" w:sz="0" w:space="0" w:color="auto"/>
        <w:left w:val="none" w:sz="0" w:space="0" w:color="auto"/>
        <w:bottom w:val="none" w:sz="0" w:space="0" w:color="auto"/>
        <w:right w:val="none" w:sz="0" w:space="0" w:color="auto"/>
      </w:divBdr>
    </w:div>
    <w:div w:id="1960915026">
      <w:bodyDiv w:val="1"/>
      <w:marLeft w:val="0"/>
      <w:marRight w:val="0"/>
      <w:marTop w:val="0"/>
      <w:marBottom w:val="0"/>
      <w:divBdr>
        <w:top w:val="none" w:sz="0" w:space="0" w:color="auto"/>
        <w:left w:val="none" w:sz="0" w:space="0" w:color="auto"/>
        <w:bottom w:val="none" w:sz="0" w:space="0" w:color="auto"/>
        <w:right w:val="none" w:sz="0" w:space="0" w:color="auto"/>
      </w:divBdr>
    </w:div>
    <w:div w:id="1961065515">
      <w:bodyDiv w:val="1"/>
      <w:marLeft w:val="0"/>
      <w:marRight w:val="0"/>
      <w:marTop w:val="0"/>
      <w:marBottom w:val="0"/>
      <w:divBdr>
        <w:top w:val="none" w:sz="0" w:space="0" w:color="auto"/>
        <w:left w:val="none" w:sz="0" w:space="0" w:color="auto"/>
        <w:bottom w:val="none" w:sz="0" w:space="0" w:color="auto"/>
        <w:right w:val="none" w:sz="0" w:space="0" w:color="auto"/>
      </w:divBdr>
    </w:div>
    <w:div w:id="1961493322">
      <w:bodyDiv w:val="1"/>
      <w:marLeft w:val="0"/>
      <w:marRight w:val="0"/>
      <w:marTop w:val="0"/>
      <w:marBottom w:val="0"/>
      <w:divBdr>
        <w:top w:val="none" w:sz="0" w:space="0" w:color="auto"/>
        <w:left w:val="none" w:sz="0" w:space="0" w:color="auto"/>
        <w:bottom w:val="none" w:sz="0" w:space="0" w:color="auto"/>
        <w:right w:val="none" w:sz="0" w:space="0" w:color="auto"/>
      </w:divBdr>
    </w:div>
    <w:div w:id="1961641475">
      <w:bodyDiv w:val="1"/>
      <w:marLeft w:val="0"/>
      <w:marRight w:val="0"/>
      <w:marTop w:val="0"/>
      <w:marBottom w:val="0"/>
      <w:divBdr>
        <w:top w:val="none" w:sz="0" w:space="0" w:color="auto"/>
        <w:left w:val="none" w:sz="0" w:space="0" w:color="auto"/>
        <w:bottom w:val="none" w:sz="0" w:space="0" w:color="auto"/>
        <w:right w:val="none" w:sz="0" w:space="0" w:color="auto"/>
      </w:divBdr>
    </w:div>
    <w:div w:id="1961720006">
      <w:bodyDiv w:val="1"/>
      <w:marLeft w:val="0"/>
      <w:marRight w:val="0"/>
      <w:marTop w:val="0"/>
      <w:marBottom w:val="0"/>
      <w:divBdr>
        <w:top w:val="none" w:sz="0" w:space="0" w:color="auto"/>
        <w:left w:val="none" w:sz="0" w:space="0" w:color="auto"/>
        <w:bottom w:val="none" w:sz="0" w:space="0" w:color="auto"/>
        <w:right w:val="none" w:sz="0" w:space="0" w:color="auto"/>
      </w:divBdr>
    </w:div>
    <w:div w:id="1961912726">
      <w:bodyDiv w:val="1"/>
      <w:marLeft w:val="0"/>
      <w:marRight w:val="0"/>
      <w:marTop w:val="0"/>
      <w:marBottom w:val="0"/>
      <w:divBdr>
        <w:top w:val="none" w:sz="0" w:space="0" w:color="auto"/>
        <w:left w:val="none" w:sz="0" w:space="0" w:color="auto"/>
        <w:bottom w:val="none" w:sz="0" w:space="0" w:color="auto"/>
        <w:right w:val="none" w:sz="0" w:space="0" w:color="auto"/>
      </w:divBdr>
    </w:div>
    <w:div w:id="1961913708">
      <w:bodyDiv w:val="1"/>
      <w:marLeft w:val="0"/>
      <w:marRight w:val="0"/>
      <w:marTop w:val="0"/>
      <w:marBottom w:val="0"/>
      <w:divBdr>
        <w:top w:val="none" w:sz="0" w:space="0" w:color="auto"/>
        <w:left w:val="none" w:sz="0" w:space="0" w:color="auto"/>
        <w:bottom w:val="none" w:sz="0" w:space="0" w:color="auto"/>
        <w:right w:val="none" w:sz="0" w:space="0" w:color="auto"/>
      </w:divBdr>
    </w:div>
    <w:div w:id="1962346228">
      <w:bodyDiv w:val="1"/>
      <w:marLeft w:val="0"/>
      <w:marRight w:val="0"/>
      <w:marTop w:val="0"/>
      <w:marBottom w:val="0"/>
      <w:divBdr>
        <w:top w:val="none" w:sz="0" w:space="0" w:color="auto"/>
        <w:left w:val="none" w:sz="0" w:space="0" w:color="auto"/>
        <w:bottom w:val="none" w:sz="0" w:space="0" w:color="auto"/>
        <w:right w:val="none" w:sz="0" w:space="0" w:color="auto"/>
      </w:divBdr>
    </w:div>
    <w:div w:id="1962346833">
      <w:bodyDiv w:val="1"/>
      <w:marLeft w:val="0"/>
      <w:marRight w:val="0"/>
      <w:marTop w:val="0"/>
      <w:marBottom w:val="0"/>
      <w:divBdr>
        <w:top w:val="none" w:sz="0" w:space="0" w:color="auto"/>
        <w:left w:val="none" w:sz="0" w:space="0" w:color="auto"/>
        <w:bottom w:val="none" w:sz="0" w:space="0" w:color="auto"/>
        <w:right w:val="none" w:sz="0" w:space="0" w:color="auto"/>
      </w:divBdr>
    </w:div>
    <w:div w:id="1962372066">
      <w:bodyDiv w:val="1"/>
      <w:marLeft w:val="0"/>
      <w:marRight w:val="0"/>
      <w:marTop w:val="0"/>
      <w:marBottom w:val="0"/>
      <w:divBdr>
        <w:top w:val="none" w:sz="0" w:space="0" w:color="auto"/>
        <w:left w:val="none" w:sz="0" w:space="0" w:color="auto"/>
        <w:bottom w:val="none" w:sz="0" w:space="0" w:color="auto"/>
        <w:right w:val="none" w:sz="0" w:space="0" w:color="auto"/>
      </w:divBdr>
    </w:div>
    <w:div w:id="1962415591">
      <w:bodyDiv w:val="1"/>
      <w:marLeft w:val="0"/>
      <w:marRight w:val="0"/>
      <w:marTop w:val="0"/>
      <w:marBottom w:val="0"/>
      <w:divBdr>
        <w:top w:val="none" w:sz="0" w:space="0" w:color="auto"/>
        <w:left w:val="none" w:sz="0" w:space="0" w:color="auto"/>
        <w:bottom w:val="none" w:sz="0" w:space="0" w:color="auto"/>
        <w:right w:val="none" w:sz="0" w:space="0" w:color="auto"/>
      </w:divBdr>
    </w:div>
    <w:div w:id="1962572601">
      <w:bodyDiv w:val="1"/>
      <w:marLeft w:val="0"/>
      <w:marRight w:val="0"/>
      <w:marTop w:val="0"/>
      <w:marBottom w:val="0"/>
      <w:divBdr>
        <w:top w:val="none" w:sz="0" w:space="0" w:color="auto"/>
        <w:left w:val="none" w:sz="0" w:space="0" w:color="auto"/>
        <w:bottom w:val="none" w:sz="0" w:space="0" w:color="auto"/>
        <w:right w:val="none" w:sz="0" w:space="0" w:color="auto"/>
      </w:divBdr>
    </w:div>
    <w:div w:id="1962807529">
      <w:bodyDiv w:val="1"/>
      <w:marLeft w:val="0"/>
      <w:marRight w:val="0"/>
      <w:marTop w:val="0"/>
      <w:marBottom w:val="0"/>
      <w:divBdr>
        <w:top w:val="none" w:sz="0" w:space="0" w:color="auto"/>
        <w:left w:val="none" w:sz="0" w:space="0" w:color="auto"/>
        <w:bottom w:val="none" w:sz="0" w:space="0" w:color="auto"/>
        <w:right w:val="none" w:sz="0" w:space="0" w:color="auto"/>
      </w:divBdr>
    </w:div>
    <w:div w:id="1962952676">
      <w:bodyDiv w:val="1"/>
      <w:marLeft w:val="0"/>
      <w:marRight w:val="0"/>
      <w:marTop w:val="0"/>
      <w:marBottom w:val="0"/>
      <w:divBdr>
        <w:top w:val="none" w:sz="0" w:space="0" w:color="auto"/>
        <w:left w:val="none" w:sz="0" w:space="0" w:color="auto"/>
        <w:bottom w:val="none" w:sz="0" w:space="0" w:color="auto"/>
        <w:right w:val="none" w:sz="0" w:space="0" w:color="auto"/>
      </w:divBdr>
    </w:div>
    <w:div w:id="1963148581">
      <w:bodyDiv w:val="1"/>
      <w:marLeft w:val="0"/>
      <w:marRight w:val="0"/>
      <w:marTop w:val="0"/>
      <w:marBottom w:val="0"/>
      <w:divBdr>
        <w:top w:val="none" w:sz="0" w:space="0" w:color="auto"/>
        <w:left w:val="none" w:sz="0" w:space="0" w:color="auto"/>
        <w:bottom w:val="none" w:sz="0" w:space="0" w:color="auto"/>
        <w:right w:val="none" w:sz="0" w:space="0" w:color="auto"/>
      </w:divBdr>
    </w:div>
    <w:div w:id="1963461340">
      <w:bodyDiv w:val="1"/>
      <w:marLeft w:val="0"/>
      <w:marRight w:val="0"/>
      <w:marTop w:val="0"/>
      <w:marBottom w:val="0"/>
      <w:divBdr>
        <w:top w:val="none" w:sz="0" w:space="0" w:color="auto"/>
        <w:left w:val="none" w:sz="0" w:space="0" w:color="auto"/>
        <w:bottom w:val="none" w:sz="0" w:space="0" w:color="auto"/>
        <w:right w:val="none" w:sz="0" w:space="0" w:color="auto"/>
      </w:divBdr>
    </w:div>
    <w:div w:id="1963612041">
      <w:bodyDiv w:val="1"/>
      <w:marLeft w:val="0"/>
      <w:marRight w:val="0"/>
      <w:marTop w:val="0"/>
      <w:marBottom w:val="0"/>
      <w:divBdr>
        <w:top w:val="none" w:sz="0" w:space="0" w:color="auto"/>
        <w:left w:val="none" w:sz="0" w:space="0" w:color="auto"/>
        <w:bottom w:val="none" w:sz="0" w:space="0" w:color="auto"/>
        <w:right w:val="none" w:sz="0" w:space="0" w:color="auto"/>
      </w:divBdr>
    </w:div>
    <w:div w:id="1963801692">
      <w:bodyDiv w:val="1"/>
      <w:marLeft w:val="0"/>
      <w:marRight w:val="0"/>
      <w:marTop w:val="0"/>
      <w:marBottom w:val="0"/>
      <w:divBdr>
        <w:top w:val="none" w:sz="0" w:space="0" w:color="auto"/>
        <w:left w:val="none" w:sz="0" w:space="0" w:color="auto"/>
        <w:bottom w:val="none" w:sz="0" w:space="0" w:color="auto"/>
        <w:right w:val="none" w:sz="0" w:space="0" w:color="auto"/>
      </w:divBdr>
    </w:div>
    <w:div w:id="1963806463">
      <w:bodyDiv w:val="1"/>
      <w:marLeft w:val="0"/>
      <w:marRight w:val="0"/>
      <w:marTop w:val="0"/>
      <w:marBottom w:val="0"/>
      <w:divBdr>
        <w:top w:val="none" w:sz="0" w:space="0" w:color="auto"/>
        <w:left w:val="none" w:sz="0" w:space="0" w:color="auto"/>
        <w:bottom w:val="none" w:sz="0" w:space="0" w:color="auto"/>
        <w:right w:val="none" w:sz="0" w:space="0" w:color="auto"/>
      </w:divBdr>
    </w:div>
    <w:div w:id="1963879263">
      <w:bodyDiv w:val="1"/>
      <w:marLeft w:val="0"/>
      <w:marRight w:val="0"/>
      <w:marTop w:val="0"/>
      <w:marBottom w:val="0"/>
      <w:divBdr>
        <w:top w:val="none" w:sz="0" w:space="0" w:color="auto"/>
        <w:left w:val="none" w:sz="0" w:space="0" w:color="auto"/>
        <w:bottom w:val="none" w:sz="0" w:space="0" w:color="auto"/>
        <w:right w:val="none" w:sz="0" w:space="0" w:color="auto"/>
      </w:divBdr>
    </w:div>
    <w:div w:id="1964189982">
      <w:bodyDiv w:val="1"/>
      <w:marLeft w:val="0"/>
      <w:marRight w:val="0"/>
      <w:marTop w:val="0"/>
      <w:marBottom w:val="0"/>
      <w:divBdr>
        <w:top w:val="none" w:sz="0" w:space="0" w:color="auto"/>
        <w:left w:val="none" w:sz="0" w:space="0" w:color="auto"/>
        <w:bottom w:val="none" w:sz="0" w:space="0" w:color="auto"/>
        <w:right w:val="none" w:sz="0" w:space="0" w:color="auto"/>
      </w:divBdr>
    </w:div>
    <w:div w:id="1964270162">
      <w:bodyDiv w:val="1"/>
      <w:marLeft w:val="0"/>
      <w:marRight w:val="0"/>
      <w:marTop w:val="0"/>
      <w:marBottom w:val="0"/>
      <w:divBdr>
        <w:top w:val="none" w:sz="0" w:space="0" w:color="auto"/>
        <w:left w:val="none" w:sz="0" w:space="0" w:color="auto"/>
        <w:bottom w:val="none" w:sz="0" w:space="0" w:color="auto"/>
        <w:right w:val="none" w:sz="0" w:space="0" w:color="auto"/>
      </w:divBdr>
    </w:div>
    <w:div w:id="1964454445">
      <w:bodyDiv w:val="1"/>
      <w:marLeft w:val="0"/>
      <w:marRight w:val="0"/>
      <w:marTop w:val="0"/>
      <w:marBottom w:val="0"/>
      <w:divBdr>
        <w:top w:val="none" w:sz="0" w:space="0" w:color="auto"/>
        <w:left w:val="none" w:sz="0" w:space="0" w:color="auto"/>
        <w:bottom w:val="none" w:sz="0" w:space="0" w:color="auto"/>
        <w:right w:val="none" w:sz="0" w:space="0" w:color="auto"/>
      </w:divBdr>
    </w:div>
    <w:div w:id="1964455158">
      <w:bodyDiv w:val="1"/>
      <w:marLeft w:val="0"/>
      <w:marRight w:val="0"/>
      <w:marTop w:val="0"/>
      <w:marBottom w:val="0"/>
      <w:divBdr>
        <w:top w:val="none" w:sz="0" w:space="0" w:color="auto"/>
        <w:left w:val="none" w:sz="0" w:space="0" w:color="auto"/>
        <w:bottom w:val="none" w:sz="0" w:space="0" w:color="auto"/>
        <w:right w:val="none" w:sz="0" w:space="0" w:color="auto"/>
      </w:divBdr>
    </w:div>
    <w:div w:id="1964537562">
      <w:bodyDiv w:val="1"/>
      <w:marLeft w:val="0"/>
      <w:marRight w:val="0"/>
      <w:marTop w:val="0"/>
      <w:marBottom w:val="0"/>
      <w:divBdr>
        <w:top w:val="none" w:sz="0" w:space="0" w:color="auto"/>
        <w:left w:val="none" w:sz="0" w:space="0" w:color="auto"/>
        <w:bottom w:val="none" w:sz="0" w:space="0" w:color="auto"/>
        <w:right w:val="none" w:sz="0" w:space="0" w:color="auto"/>
      </w:divBdr>
    </w:div>
    <w:div w:id="1964578971">
      <w:bodyDiv w:val="1"/>
      <w:marLeft w:val="0"/>
      <w:marRight w:val="0"/>
      <w:marTop w:val="0"/>
      <w:marBottom w:val="0"/>
      <w:divBdr>
        <w:top w:val="none" w:sz="0" w:space="0" w:color="auto"/>
        <w:left w:val="none" w:sz="0" w:space="0" w:color="auto"/>
        <w:bottom w:val="none" w:sz="0" w:space="0" w:color="auto"/>
        <w:right w:val="none" w:sz="0" w:space="0" w:color="auto"/>
      </w:divBdr>
    </w:div>
    <w:div w:id="1965229239">
      <w:bodyDiv w:val="1"/>
      <w:marLeft w:val="0"/>
      <w:marRight w:val="0"/>
      <w:marTop w:val="0"/>
      <w:marBottom w:val="0"/>
      <w:divBdr>
        <w:top w:val="none" w:sz="0" w:space="0" w:color="auto"/>
        <w:left w:val="none" w:sz="0" w:space="0" w:color="auto"/>
        <w:bottom w:val="none" w:sz="0" w:space="0" w:color="auto"/>
        <w:right w:val="none" w:sz="0" w:space="0" w:color="auto"/>
      </w:divBdr>
    </w:div>
    <w:div w:id="1965233222">
      <w:bodyDiv w:val="1"/>
      <w:marLeft w:val="0"/>
      <w:marRight w:val="0"/>
      <w:marTop w:val="0"/>
      <w:marBottom w:val="0"/>
      <w:divBdr>
        <w:top w:val="none" w:sz="0" w:space="0" w:color="auto"/>
        <w:left w:val="none" w:sz="0" w:space="0" w:color="auto"/>
        <w:bottom w:val="none" w:sz="0" w:space="0" w:color="auto"/>
        <w:right w:val="none" w:sz="0" w:space="0" w:color="auto"/>
      </w:divBdr>
    </w:div>
    <w:div w:id="1965457305">
      <w:bodyDiv w:val="1"/>
      <w:marLeft w:val="0"/>
      <w:marRight w:val="0"/>
      <w:marTop w:val="0"/>
      <w:marBottom w:val="0"/>
      <w:divBdr>
        <w:top w:val="none" w:sz="0" w:space="0" w:color="auto"/>
        <w:left w:val="none" w:sz="0" w:space="0" w:color="auto"/>
        <w:bottom w:val="none" w:sz="0" w:space="0" w:color="auto"/>
        <w:right w:val="none" w:sz="0" w:space="0" w:color="auto"/>
      </w:divBdr>
    </w:div>
    <w:div w:id="1966081236">
      <w:bodyDiv w:val="1"/>
      <w:marLeft w:val="0"/>
      <w:marRight w:val="0"/>
      <w:marTop w:val="0"/>
      <w:marBottom w:val="0"/>
      <w:divBdr>
        <w:top w:val="none" w:sz="0" w:space="0" w:color="auto"/>
        <w:left w:val="none" w:sz="0" w:space="0" w:color="auto"/>
        <w:bottom w:val="none" w:sz="0" w:space="0" w:color="auto"/>
        <w:right w:val="none" w:sz="0" w:space="0" w:color="auto"/>
      </w:divBdr>
    </w:div>
    <w:div w:id="1966497774">
      <w:bodyDiv w:val="1"/>
      <w:marLeft w:val="0"/>
      <w:marRight w:val="0"/>
      <w:marTop w:val="0"/>
      <w:marBottom w:val="0"/>
      <w:divBdr>
        <w:top w:val="none" w:sz="0" w:space="0" w:color="auto"/>
        <w:left w:val="none" w:sz="0" w:space="0" w:color="auto"/>
        <w:bottom w:val="none" w:sz="0" w:space="0" w:color="auto"/>
        <w:right w:val="none" w:sz="0" w:space="0" w:color="auto"/>
      </w:divBdr>
    </w:div>
    <w:div w:id="1966541427">
      <w:bodyDiv w:val="1"/>
      <w:marLeft w:val="0"/>
      <w:marRight w:val="0"/>
      <w:marTop w:val="0"/>
      <w:marBottom w:val="0"/>
      <w:divBdr>
        <w:top w:val="none" w:sz="0" w:space="0" w:color="auto"/>
        <w:left w:val="none" w:sz="0" w:space="0" w:color="auto"/>
        <w:bottom w:val="none" w:sz="0" w:space="0" w:color="auto"/>
        <w:right w:val="none" w:sz="0" w:space="0" w:color="auto"/>
      </w:divBdr>
    </w:div>
    <w:div w:id="1966544276">
      <w:bodyDiv w:val="1"/>
      <w:marLeft w:val="0"/>
      <w:marRight w:val="0"/>
      <w:marTop w:val="0"/>
      <w:marBottom w:val="0"/>
      <w:divBdr>
        <w:top w:val="none" w:sz="0" w:space="0" w:color="auto"/>
        <w:left w:val="none" w:sz="0" w:space="0" w:color="auto"/>
        <w:bottom w:val="none" w:sz="0" w:space="0" w:color="auto"/>
        <w:right w:val="none" w:sz="0" w:space="0" w:color="auto"/>
      </w:divBdr>
    </w:div>
    <w:div w:id="1966616576">
      <w:bodyDiv w:val="1"/>
      <w:marLeft w:val="0"/>
      <w:marRight w:val="0"/>
      <w:marTop w:val="0"/>
      <w:marBottom w:val="0"/>
      <w:divBdr>
        <w:top w:val="none" w:sz="0" w:space="0" w:color="auto"/>
        <w:left w:val="none" w:sz="0" w:space="0" w:color="auto"/>
        <w:bottom w:val="none" w:sz="0" w:space="0" w:color="auto"/>
        <w:right w:val="none" w:sz="0" w:space="0" w:color="auto"/>
      </w:divBdr>
    </w:div>
    <w:div w:id="1966735680">
      <w:bodyDiv w:val="1"/>
      <w:marLeft w:val="0"/>
      <w:marRight w:val="0"/>
      <w:marTop w:val="0"/>
      <w:marBottom w:val="0"/>
      <w:divBdr>
        <w:top w:val="none" w:sz="0" w:space="0" w:color="auto"/>
        <w:left w:val="none" w:sz="0" w:space="0" w:color="auto"/>
        <w:bottom w:val="none" w:sz="0" w:space="0" w:color="auto"/>
        <w:right w:val="none" w:sz="0" w:space="0" w:color="auto"/>
      </w:divBdr>
    </w:div>
    <w:div w:id="1967270496">
      <w:bodyDiv w:val="1"/>
      <w:marLeft w:val="0"/>
      <w:marRight w:val="0"/>
      <w:marTop w:val="0"/>
      <w:marBottom w:val="0"/>
      <w:divBdr>
        <w:top w:val="none" w:sz="0" w:space="0" w:color="auto"/>
        <w:left w:val="none" w:sz="0" w:space="0" w:color="auto"/>
        <w:bottom w:val="none" w:sz="0" w:space="0" w:color="auto"/>
        <w:right w:val="none" w:sz="0" w:space="0" w:color="auto"/>
      </w:divBdr>
    </w:div>
    <w:div w:id="1967347589">
      <w:bodyDiv w:val="1"/>
      <w:marLeft w:val="0"/>
      <w:marRight w:val="0"/>
      <w:marTop w:val="0"/>
      <w:marBottom w:val="0"/>
      <w:divBdr>
        <w:top w:val="none" w:sz="0" w:space="0" w:color="auto"/>
        <w:left w:val="none" w:sz="0" w:space="0" w:color="auto"/>
        <w:bottom w:val="none" w:sz="0" w:space="0" w:color="auto"/>
        <w:right w:val="none" w:sz="0" w:space="0" w:color="auto"/>
      </w:divBdr>
    </w:div>
    <w:div w:id="1967420807">
      <w:bodyDiv w:val="1"/>
      <w:marLeft w:val="0"/>
      <w:marRight w:val="0"/>
      <w:marTop w:val="0"/>
      <w:marBottom w:val="0"/>
      <w:divBdr>
        <w:top w:val="none" w:sz="0" w:space="0" w:color="auto"/>
        <w:left w:val="none" w:sz="0" w:space="0" w:color="auto"/>
        <w:bottom w:val="none" w:sz="0" w:space="0" w:color="auto"/>
        <w:right w:val="none" w:sz="0" w:space="0" w:color="auto"/>
      </w:divBdr>
    </w:div>
    <w:div w:id="1967421864">
      <w:bodyDiv w:val="1"/>
      <w:marLeft w:val="0"/>
      <w:marRight w:val="0"/>
      <w:marTop w:val="0"/>
      <w:marBottom w:val="0"/>
      <w:divBdr>
        <w:top w:val="none" w:sz="0" w:space="0" w:color="auto"/>
        <w:left w:val="none" w:sz="0" w:space="0" w:color="auto"/>
        <w:bottom w:val="none" w:sz="0" w:space="0" w:color="auto"/>
        <w:right w:val="none" w:sz="0" w:space="0" w:color="auto"/>
      </w:divBdr>
    </w:div>
    <w:div w:id="1967589230">
      <w:bodyDiv w:val="1"/>
      <w:marLeft w:val="0"/>
      <w:marRight w:val="0"/>
      <w:marTop w:val="0"/>
      <w:marBottom w:val="0"/>
      <w:divBdr>
        <w:top w:val="none" w:sz="0" w:space="0" w:color="auto"/>
        <w:left w:val="none" w:sz="0" w:space="0" w:color="auto"/>
        <w:bottom w:val="none" w:sz="0" w:space="0" w:color="auto"/>
        <w:right w:val="none" w:sz="0" w:space="0" w:color="auto"/>
      </w:divBdr>
    </w:div>
    <w:div w:id="1967928287">
      <w:bodyDiv w:val="1"/>
      <w:marLeft w:val="0"/>
      <w:marRight w:val="0"/>
      <w:marTop w:val="0"/>
      <w:marBottom w:val="0"/>
      <w:divBdr>
        <w:top w:val="none" w:sz="0" w:space="0" w:color="auto"/>
        <w:left w:val="none" w:sz="0" w:space="0" w:color="auto"/>
        <w:bottom w:val="none" w:sz="0" w:space="0" w:color="auto"/>
        <w:right w:val="none" w:sz="0" w:space="0" w:color="auto"/>
      </w:divBdr>
    </w:div>
    <w:div w:id="1968008620">
      <w:bodyDiv w:val="1"/>
      <w:marLeft w:val="0"/>
      <w:marRight w:val="0"/>
      <w:marTop w:val="0"/>
      <w:marBottom w:val="0"/>
      <w:divBdr>
        <w:top w:val="none" w:sz="0" w:space="0" w:color="auto"/>
        <w:left w:val="none" w:sz="0" w:space="0" w:color="auto"/>
        <w:bottom w:val="none" w:sz="0" w:space="0" w:color="auto"/>
        <w:right w:val="none" w:sz="0" w:space="0" w:color="auto"/>
      </w:divBdr>
    </w:div>
    <w:div w:id="1968199296">
      <w:bodyDiv w:val="1"/>
      <w:marLeft w:val="0"/>
      <w:marRight w:val="0"/>
      <w:marTop w:val="0"/>
      <w:marBottom w:val="0"/>
      <w:divBdr>
        <w:top w:val="none" w:sz="0" w:space="0" w:color="auto"/>
        <w:left w:val="none" w:sz="0" w:space="0" w:color="auto"/>
        <w:bottom w:val="none" w:sz="0" w:space="0" w:color="auto"/>
        <w:right w:val="none" w:sz="0" w:space="0" w:color="auto"/>
      </w:divBdr>
    </w:div>
    <w:div w:id="1968315930">
      <w:bodyDiv w:val="1"/>
      <w:marLeft w:val="0"/>
      <w:marRight w:val="0"/>
      <w:marTop w:val="0"/>
      <w:marBottom w:val="0"/>
      <w:divBdr>
        <w:top w:val="none" w:sz="0" w:space="0" w:color="auto"/>
        <w:left w:val="none" w:sz="0" w:space="0" w:color="auto"/>
        <w:bottom w:val="none" w:sz="0" w:space="0" w:color="auto"/>
        <w:right w:val="none" w:sz="0" w:space="0" w:color="auto"/>
      </w:divBdr>
    </w:div>
    <w:div w:id="1968462868">
      <w:bodyDiv w:val="1"/>
      <w:marLeft w:val="0"/>
      <w:marRight w:val="0"/>
      <w:marTop w:val="0"/>
      <w:marBottom w:val="0"/>
      <w:divBdr>
        <w:top w:val="none" w:sz="0" w:space="0" w:color="auto"/>
        <w:left w:val="none" w:sz="0" w:space="0" w:color="auto"/>
        <w:bottom w:val="none" w:sz="0" w:space="0" w:color="auto"/>
        <w:right w:val="none" w:sz="0" w:space="0" w:color="auto"/>
      </w:divBdr>
    </w:div>
    <w:div w:id="1969047149">
      <w:bodyDiv w:val="1"/>
      <w:marLeft w:val="0"/>
      <w:marRight w:val="0"/>
      <w:marTop w:val="0"/>
      <w:marBottom w:val="0"/>
      <w:divBdr>
        <w:top w:val="none" w:sz="0" w:space="0" w:color="auto"/>
        <w:left w:val="none" w:sz="0" w:space="0" w:color="auto"/>
        <w:bottom w:val="none" w:sz="0" w:space="0" w:color="auto"/>
        <w:right w:val="none" w:sz="0" w:space="0" w:color="auto"/>
      </w:divBdr>
    </w:div>
    <w:div w:id="1969244067">
      <w:bodyDiv w:val="1"/>
      <w:marLeft w:val="0"/>
      <w:marRight w:val="0"/>
      <w:marTop w:val="0"/>
      <w:marBottom w:val="0"/>
      <w:divBdr>
        <w:top w:val="none" w:sz="0" w:space="0" w:color="auto"/>
        <w:left w:val="none" w:sz="0" w:space="0" w:color="auto"/>
        <w:bottom w:val="none" w:sz="0" w:space="0" w:color="auto"/>
        <w:right w:val="none" w:sz="0" w:space="0" w:color="auto"/>
      </w:divBdr>
    </w:div>
    <w:div w:id="1969504889">
      <w:bodyDiv w:val="1"/>
      <w:marLeft w:val="0"/>
      <w:marRight w:val="0"/>
      <w:marTop w:val="0"/>
      <w:marBottom w:val="0"/>
      <w:divBdr>
        <w:top w:val="none" w:sz="0" w:space="0" w:color="auto"/>
        <w:left w:val="none" w:sz="0" w:space="0" w:color="auto"/>
        <w:bottom w:val="none" w:sz="0" w:space="0" w:color="auto"/>
        <w:right w:val="none" w:sz="0" w:space="0" w:color="auto"/>
      </w:divBdr>
    </w:div>
    <w:div w:id="1969625058">
      <w:bodyDiv w:val="1"/>
      <w:marLeft w:val="0"/>
      <w:marRight w:val="0"/>
      <w:marTop w:val="0"/>
      <w:marBottom w:val="0"/>
      <w:divBdr>
        <w:top w:val="none" w:sz="0" w:space="0" w:color="auto"/>
        <w:left w:val="none" w:sz="0" w:space="0" w:color="auto"/>
        <w:bottom w:val="none" w:sz="0" w:space="0" w:color="auto"/>
        <w:right w:val="none" w:sz="0" w:space="0" w:color="auto"/>
      </w:divBdr>
    </w:div>
    <w:div w:id="1969626420">
      <w:bodyDiv w:val="1"/>
      <w:marLeft w:val="0"/>
      <w:marRight w:val="0"/>
      <w:marTop w:val="0"/>
      <w:marBottom w:val="0"/>
      <w:divBdr>
        <w:top w:val="none" w:sz="0" w:space="0" w:color="auto"/>
        <w:left w:val="none" w:sz="0" w:space="0" w:color="auto"/>
        <w:bottom w:val="none" w:sz="0" w:space="0" w:color="auto"/>
        <w:right w:val="none" w:sz="0" w:space="0" w:color="auto"/>
      </w:divBdr>
    </w:div>
    <w:div w:id="1969704927">
      <w:bodyDiv w:val="1"/>
      <w:marLeft w:val="0"/>
      <w:marRight w:val="0"/>
      <w:marTop w:val="0"/>
      <w:marBottom w:val="0"/>
      <w:divBdr>
        <w:top w:val="none" w:sz="0" w:space="0" w:color="auto"/>
        <w:left w:val="none" w:sz="0" w:space="0" w:color="auto"/>
        <w:bottom w:val="none" w:sz="0" w:space="0" w:color="auto"/>
        <w:right w:val="none" w:sz="0" w:space="0" w:color="auto"/>
      </w:divBdr>
    </w:div>
    <w:div w:id="1969821777">
      <w:bodyDiv w:val="1"/>
      <w:marLeft w:val="0"/>
      <w:marRight w:val="0"/>
      <w:marTop w:val="0"/>
      <w:marBottom w:val="0"/>
      <w:divBdr>
        <w:top w:val="none" w:sz="0" w:space="0" w:color="auto"/>
        <w:left w:val="none" w:sz="0" w:space="0" w:color="auto"/>
        <w:bottom w:val="none" w:sz="0" w:space="0" w:color="auto"/>
        <w:right w:val="none" w:sz="0" w:space="0" w:color="auto"/>
      </w:divBdr>
    </w:div>
    <w:div w:id="1970092117">
      <w:bodyDiv w:val="1"/>
      <w:marLeft w:val="0"/>
      <w:marRight w:val="0"/>
      <w:marTop w:val="0"/>
      <w:marBottom w:val="0"/>
      <w:divBdr>
        <w:top w:val="none" w:sz="0" w:space="0" w:color="auto"/>
        <w:left w:val="none" w:sz="0" w:space="0" w:color="auto"/>
        <w:bottom w:val="none" w:sz="0" w:space="0" w:color="auto"/>
        <w:right w:val="none" w:sz="0" w:space="0" w:color="auto"/>
      </w:divBdr>
    </w:div>
    <w:div w:id="1970361410">
      <w:bodyDiv w:val="1"/>
      <w:marLeft w:val="0"/>
      <w:marRight w:val="0"/>
      <w:marTop w:val="0"/>
      <w:marBottom w:val="0"/>
      <w:divBdr>
        <w:top w:val="none" w:sz="0" w:space="0" w:color="auto"/>
        <w:left w:val="none" w:sz="0" w:space="0" w:color="auto"/>
        <w:bottom w:val="none" w:sz="0" w:space="0" w:color="auto"/>
        <w:right w:val="none" w:sz="0" w:space="0" w:color="auto"/>
      </w:divBdr>
    </w:div>
    <w:div w:id="1970430244">
      <w:bodyDiv w:val="1"/>
      <w:marLeft w:val="0"/>
      <w:marRight w:val="0"/>
      <w:marTop w:val="0"/>
      <w:marBottom w:val="0"/>
      <w:divBdr>
        <w:top w:val="none" w:sz="0" w:space="0" w:color="auto"/>
        <w:left w:val="none" w:sz="0" w:space="0" w:color="auto"/>
        <w:bottom w:val="none" w:sz="0" w:space="0" w:color="auto"/>
        <w:right w:val="none" w:sz="0" w:space="0" w:color="auto"/>
      </w:divBdr>
    </w:div>
    <w:div w:id="1970479219">
      <w:bodyDiv w:val="1"/>
      <w:marLeft w:val="0"/>
      <w:marRight w:val="0"/>
      <w:marTop w:val="0"/>
      <w:marBottom w:val="0"/>
      <w:divBdr>
        <w:top w:val="none" w:sz="0" w:space="0" w:color="auto"/>
        <w:left w:val="none" w:sz="0" w:space="0" w:color="auto"/>
        <w:bottom w:val="none" w:sz="0" w:space="0" w:color="auto"/>
        <w:right w:val="none" w:sz="0" w:space="0" w:color="auto"/>
      </w:divBdr>
    </w:div>
    <w:div w:id="1970620498">
      <w:bodyDiv w:val="1"/>
      <w:marLeft w:val="0"/>
      <w:marRight w:val="0"/>
      <w:marTop w:val="0"/>
      <w:marBottom w:val="0"/>
      <w:divBdr>
        <w:top w:val="none" w:sz="0" w:space="0" w:color="auto"/>
        <w:left w:val="none" w:sz="0" w:space="0" w:color="auto"/>
        <w:bottom w:val="none" w:sz="0" w:space="0" w:color="auto"/>
        <w:right w:val="none" w:sz="0" w:space="0" w:color="auto"/>
      </w:divBdr>
    </w:div>
    <w:div w:id="1970742115">
      <w:bodyDiv w:val="1"/>
      <w:marLeft w:val="0"/>
      <w:marRight w:val="0"/>
      <w:marTop w:val="0"/>
      <w:marBottom w:val="0"/>
      <w:divBdr>
        <w:top w:val="none" w:sz="0" w:space="0" w:color="auto"/>
        <w:left w:val="none" w:sz="0" w:space="0" w:color="auto"/>
        <w:bottom w:val="none" w:sz="0" w:space="0" w:color="auto"/>
        <w:right w:val="none" w:sz="0" w:space="0" w:color="auto"/>
      </w:divBdr>
    </w:div>
    <w:div w:id="1971130135">
      <w:bodyDiv w:val="1"/>
      <w:marLeft w:val="0"/>
      <w:marRight w:val="0"/>
      <w:marTop w:val="0"/>
      <w:marBottom w:val="0"/>
      <w:divBdr>
        <w:top w:val="none" w:sz="0" w:space="0" w:color="auto"/>
        <w:left w:val="none" w:sz="0" w:space="0" w:color="auto"/>
        <w:bottom w:val="none" w:sz="0" w:space="0" w:color="auto"/>
        <w:right w:val="none" w:sz="0" w:space="0" w:color="auto"/>
      </w:divBdr>
    </w:div>
    <w:div w:id="1971277605">
      <w:bodyDiv w:val="1"/>
      <w:marLeft w:val="0"/>
      <w:marRight w:val="0"/>
      <w:marTop w:val="0"/>
      <w:marBottom w:val="0"/>
      <w:divBdr>
        <w:top w:val="none" w:sz="0" w:space="0" w:color="auto"/>
        <w:left w:val="none" w:sz="0" w:space="0" w:color="auto"/>
        <w:bottom w:val="none" w:sz="0" w:space="0" w:color="auto"/>
        <w:right w:val="none" w:sz="0" w:space="0" w:color="auto"/>
      </w:divBdr>
    </w:div>
    <w:div w:id="1971551509">
      <w:bodyDiv w:val="1"/>
      <w:marLeft w:val="0"/>
      <w:marRight w:val="0"/>
      <w:marTop w:val="0"/>
      <w:marBottom w:val="0"/>
      <w:divBdr>
        <w:top w:val="none" w:sz="0" w:space="0" w:color="auto"/>
        <w:left w:val="none" w:sz="0" w:space="0" w:color="auto"/>
        <w:bottom w:val="none" w:sz="0" w:space="0" w:color="auto"/>
        <w:right w:val="none" w:sz="0" w:space="0" w:color="auto"/>
      </w:divBdr>
    </w:div>
    <w:div w:id="1971858921">
      <w:bodyDiv w:val="1"/>
      <w:marLeft w:val="0"/>
      <w:marRight w:val="0"/>
      <w:marTop w:val="0"/>
      <w:marBottom w:val="0"/>
      <w:divBdr>
        <w:top w:val="none" w:sz="0" w:space="0" w:color="auto"/>
        <w:left w:val="none" w:sz="0" w:space="0" w:color="auto"/>
        <w:bottom w:val="none" w:sz="0" w:space="0" w:color="auto"/>
        <w:right w:val="none" w:sz="0" w:space="0" w:color="auto"/>
      </w:divBdr>
    </w:div>
    <w:div w:id="1972249405">
      <w:bodyDiv w:val="1"/>
      <w:marLeft w:val="0"/>
      <w:marRight w:val="0"/>
      <w:marTop w:val="0"/>
      <w:marBottom w:val="0"/>
      <w:divBdr>
        <w:top w:val="none" w:sz="0" w:space="0" w:color="auto"/>
        <w:left w:val="none" w:sz="0" w:space="0" w:color="auto"/>
        <w:bottom w:val="none" w:sz="0" w:space="0" w:color="auto"/>
        <w:right w:val="none" w:sz="0" w:space="0" w:color="auto"/>
      </w:divBdr>
    </w:div>
    <w:div w:id="1972634324">
      <w:bodyDiv w:val="1"/>
      <w:marLeft w:val="0"/>
      <w:marRight w:val="0"/>
      <w:marTop w:val="0"/>
      <w:marBottom w:val="0"/>
      <w:divBdr>
        <w:top w:val="none" w:sz="0" w:space="0" w:color="auto"/>
        <w:left w:val="none" w:sz="0" w:space="0" w:color="auto"/>
        <w:bottom w:val="none" w:sz="0" w:space="0" w:color="auto"/>
        <w:right w:val="none" w:sz="0" w:space="0" w:color="auto"/>
      </w:divBdr>
    </w:div>
    <w:div w:id="1972898662">
      <w:bodyDiv w:val="1"/>
      <w:marLeft w:val="0"/>
      <w:marRight w:val="0"/>
      <w:marTop w:val="0"/>
      <w:marBottom w:val="0"/>
      <w:divBdr>
        <w:top w:val="none" w:sz="0" w:space="0" w:color="auto"/>
        <w:left w:val="none" w:sz="0" w:space="0" w:color="auto"/>
        <w:bottom w:val="none" w:sz="0" w:space="0" w:color="auto"/>
        <w:right w:val="none" w:sz="0" w:space="0" w:color="auto"/>
      </w:divBdr>
    </w:div>
    <w:div w:id="1972899912">
      <w:bodyDiv w:val="1"/>
      <w:marLeft w:val="0"/>
      <w:marRight w:val="0"/>
      <w:marTop w:val="0"/>
      <w:marBottom w:val="0"/>
      <w:divBdr>
        <w:top w:val="none" w:sz="0" w:space="0" w:color="auto"/>
        <w:left w:val="none" w:sz="0" w:space="0" w:color="auto"/>
        <w:bottom w:val="none" w:sz="0" w:space="0" w:color="auto"/>
        <w:right w:val="none" w:sz="0" w:space="0" w:color="auto"/>
      </w:divBdr>
    </w:div>
    <w:div w:id="1972979079">
      <w:bodyDiv w:val="1"/>
      <w:marLeft w:val="0"/>
      <w:marRight w:val="0"/>
      <w:marTop w:val="0"/>
      <w:marBottom w:val="0"/>
      <w:divBdr>
        <w:top w:val="none" w:sz="0" w:space="0" w:color="auto"/>
        <w:left w:val="none" w:sz="0" w:space="0" w:color="auto"/>
        <w:bottom w:val="none" w:sz="0" w:space="0" w:color="auto"/>
        <w:right w:val="none" w:sz="0" w:space="0" w:color="auto"/>
      </w:divBdr>
    </w:div>
    <w:div w:id="1973291047">
      <w:bodyDiv w:val="1"/>
      <w:marLeft w:val="0"/>
      <w:marRight w:val="0"/>
      <w:marTop w:val="0"/>
      <w:marBottom w:val="0"/>
      <w:divBdr>
        <w:top w:val="none" w:sz="0" w:space="0" w:color="auto"/>
        <w:left w:val="none" w:sz="0" w:space="0" w:color="auto"/>
        <w:bottom w:val="none" w:sz="0" w:space="0" w:color="auto"/>
        <w:right w:val="none" w:sz="0" w:space="0" w:color="auto"/>
      </w:divBdr>
    </w:div>
    <w:div w:id="1973486590">
      <w:bodyDiv w:val="1"/>
      <w:marLeft w:val="0"/>
      <w:marRight w:val="0"/>
      <w:marTop w:val="0"/>
      <w:marBottom w:val="0"/>
      <w:divBdr>
        <w:top w:val="none" w:sz="0" w:space="0" w:color="auto"/>
        <w:left w:val="none" w:sz="0" w:space="0" w:color="auto"/>
        <w:bottom w:val="none" w:sz="0" w:space="0" w:color="auto"/>
        <w:right w:val="none" w:sz="0" w:space="0" w:color="auto"/>
      </w:divBdr>
    </w:div>
    <w:div w:id="1973823653">
      <w:bodyDiv w:val="1"/>
      <w:marLeft w:val="0"/>
      <w:marRight w:val="0"/>
      <w:marTop w:val="0"/>
      <w:marBottom w:val="0"/>
      <w:divBdr>
        <w:top w:val="none" w:sz="0" w:space="0" w:color="auto"/>
        <w:left w:val="none" w:sz="0" w:space="0" w:color="auto"/>
        <w:bottom w:val="none" w:sz="0" w:space="0" w:color="auto"/>
        <w:right w:val="none" w:sz="0" w:space="0" w:color="auto"/>
      </w:divBdr>
    </w:div>
    <w:div w:id="1974478169">
      <w:bodyDiv w:val="1"/>
      <w:marLeft w:val="0"/>
      <w:marRight w:val="0"/>
      <w:marTop w:val="0"/>
      <w:marBottom w:val="0"/>
      <w:divBdr>
        <w:top w:val="none" w:sz="0" w:space="0" w:color="auto"/>
        <w:left w:val="none" w:sz="0" w:space="0" w:color="auto"/>
        <w:bottom w:val="none" w:sz="0" w:space="0" w:color="auto"/>
        <w:right w:val="none" w:sz="0" w:space="0" w:color="auto"/>
      </w:divBdr>
    </w:div>
    <w:div w:id="1974631982">
      <w:bodyDiv w:val="1"/>
      <w:marLeft w:val="0"/>
      <w:marRight w:val="0"/>
      <w:marTop w:val="0"/>
      <w:marBottom w:val="0"/>
      <w:divBdr>
        <w:top w:val="none" w:sz="0" w:space="0" w:color="auto"/>
        <w:left w:val="none" w:sz="0" w:space="0" w:color="auto"/>
        <w:bottom w:val="none" w:sz="0" w:space="0" w:color="auto"/>
        <w:right w:val="none" w:sz="0" w:space="0" w:color="auto"/>
      </w:divBdr>
    </w:div>
    <w:div w:id="1974863571">
      <w:bodyDiv w:val="1"/>
      <w:marLeft w:val="0"/>
      <w:marRight w:val="0"/>
      <w:marTop w:val="0"/>
      <w:marBottom w:val="0"/>
      <w:divBdr>
        <w:top w:val="none" w:sz="0" w:space="0" w:color="auto"/>
        <w:left w:val="none" w:sz="0" w:space="0" w:color="auto"/>
        <w:bottom w:val="none" w:sz="0" w:space="0" w:color="auto"/>
        <w:right w:val="none" w:sz="0" w:space="0" w:color="auto"/>
      </w:divBdr>
    </w:div>
    <w:div w:id="1975207591">
      <w:bodyDiv w:val="1"/>
      <w:marLeft w:val="0"/>
      <w:marRight w:val="0"/>
      <w:marTop w:val="0"/>
      <w:marBottom w:val="0"/>
      <w:divBdr>
        <w:top w:val="none" w:sz="0" w:space="0" w:color="auto"/>
        <w:left w:val="none" w:sz="0" w:space="0" w:color="auto"/>
        <w:bottom w:val="none" w:sz="0" w:space="0" w:color="auto"/>
        <w:right w:val="none" w:sz="0" w:space="0" w:color="auto"/>
      </w:divBdr>
    </w:div>
    <w:div w:id="1975523988">
      <w:bodyDiv w:val="1"/>
      <w:marLeft w:val="0"/>
      <w:marRight w:val="0"/>
      <w:marTop w:val="0"/>
      <w:marBottom w:val="0"/>
      <w:divBdr>
        <w:top w:val="none" w:sz="0" w:space="0" w:color="auto"/>
        <w:left w:val="none" w:sz="0" w:space="0" w:color="auto"/>
        <w:bottom w:val="none" w:sz="0" w:space="0" w:color="auto"/>
        <w:right w:val="none" w:sz="0" w:space="0" w:color="auto"/>
      </w:divBdr>
    </w:div>
    <w:div w:id="1975527005">
      <w:bodyDiv w:val="1"/>
      <w:marLeft w:val="0"/>
      <w:marRight w:val="0"/>
      <w:marTop w:val="0"/>
      <w:marBottom w:val="0"/>
      <w:divBdr>
        <w:top w:val="none" w:sz="0" w:space="0" w:color="auto"/>
        <w:left w:val="none" w:sz="0" w:space="0" w:color="auto"/>
        <w:bottom w:val="none" w:sz="0" w:space="0" w:color="auto"/>
        <w:right w:val="none" w:sz="0" w:space="0" w:color="auto"/>
      </w:divBdr>
    </w:div>
    <w:div w:id="1976329254">
      <w:bodyDiv w:val="1"/>
      <w:marLeft w:val="0"/>
      <w:marRight w:val="0"/>
      <w:marTop w:val="0"/>
      <w:marBottom w:val="0"/>
      <w:divBdr>
        <w:top w:val="none" w:sz="0" w:space="0" w:color="auto"/>
        <w:left w:val="none" w:sz="0" w:space="0" w:color="auto"/>
        <w:bottom w:val="none" w:sz="0" w:space="0" w:color="auto"/>
        <w:right w:val="none" w:sz="0" w:space="0" w:color="auto"/>
      </w:divBdr>
    </w:div>
    <w:div w:id="1976788040">
      <w:bodyDiv w:val="1"/>
      <w:marLeft w:val="0"/>
      <w:marRight w:val="0"/>
      <w:marTop w:val="0"/>
      <w:marBottom w:val="0"/>
      <w:divBdr>
        <w:top w:val="none" w:sz="0" w:space="0" w:color="auto"/>
        <w:left w:val="none" w:sz="0" w:space="0" w:color="auto"/>
        <w:bottom w:val="none" w:sz="0" w:space="0" w:color="auto"/>
        <w:right w:val="none" w:sz="0" w:space="0" w:color="auto"/>
      </w:divBdr>
    </w:div>
    <w:div w:id="1977104076">
      <w:bodyDiv w:val="1"/>
      <w:marLeft w:val="0"/>
      <w:marRight w:val="0"/>
      <w:marTop w:val="0"/>
      <w:marBottom w:val="0"/>
      <w:divBdr>
        <w:top w:val="none" w:sz="0" w:space="0" w:color="auto"/>
        <w:left w:val="none" w:sz="0" w:space="0" w:color="auto"/>
        <w:bottom w:val="none" w:sz="0" w:space="0" w:color="auto"/>
        <w:right w:val="none" w:sz="0" w:space="0" w:color="auto"/>
      </w:divBdr>
    </w:div>
    <w:div w:id="1977251446">
      <w:bodyDiv w:val="1"/>
      <w:marLeft w:val="0"/>
      <w:marRight w:val="0"/>
      <w:marTop w:val="0"/>
      <w:marBottom w:val="0"/>
      <w:divBdr>
        <w:top w:val="none" w:sz="0" w:space="0" w:color="auto"/>
        <w:left w:val="none" w:sz="0" w:space="0" w:color="auto"/>
        <w:bottom w:val="none" w:sz="0" w:space="0" w:color="auto"/>
        <w:right w:val="none" w:sz="0" w:space="0" w:color="auto"/>
      </w:divBdr>
    </w:div>
    <w:div w:id="1977955624">
      <w:bodyDiv w:val="1"/>
      <w:marLeft w:val="0"/>
      <w:marRight w:val="0"/>
      <w:marTop w:val="0"/>
      <w:marBottom w:val="0"/>
      <w:divBdr>
        <w:top w:val="none" w:sz="0" w:space="0" w:color="auto"/>
        <w:left w:val="none" w:sz="0" w:space="0" w:color="auto"/>
        <w:bottom w:val="none" w:sz="0" w:space="0" w:color="auto"/>
        <w:right w:val="none" w:sz="0" w:space="0" w:color="auto"/>
      </w:divBdr>
    </w:div>
    <w:div w:id="1978100864">
      <w:bodyDiv w:val="1"/>
      <w:marLeft w:val="0"/>
      <w:marRight w:val="0"/>
      <w:marTop w:val="0"/>
      <w:marBottom w:val="0"/>
      <w:divBdr>
        <w:top w:val="none" w:sz="0" w:space="0" w:color="auto"/>
        <w:left w:val="none" w:sz="0" w:space="0" w:color="auto"/>
        <w:bottom w:val="none" w:sz="0" w:space="0" w:color="auto"/>
        <w:right w:val="none" w:sz="0" w:space="0" w:color="auto"/>
      </w:divBdr>
    </w:div>
    <w:div w:id="1978293764">
      <w:bodyDiv w:val="1"/>
      <w:marLeft w:val="0"/>
      <w:marRight w:val="0"/>
      <w:marTop w:val="0"/>
      <w:marBottom w:val="0"/>
      <w:divBdr>
        <w:top w:val="none" w:sz="0" w:space="0" w:color="auto"/>
        <w:left w:val="none" w:sz="0" w:space="0" w:color="auto"/>
        <w:bottom w:val="none" w:sz="0" w:space="0" w:color="auto"/>
        <w:right w:val="none" w:sz="0" w:space="0" w:color="auto"/>
      </w:divBdr>
    </w:div>
    <w:div w:id="1978295561">
      <w:bodyDiv w:val="1"/>
      <w:marLeft w:val="0"/>
      <w:marRight w:val="0"/>
      <w:marTop w:val="0"/>
      <w:marBottom w:val="0"/>
      <w:divBdr>
        <w:top w:val="none" w:sz="0" w:space="0" w:color="auto"/>
        <w:left w:val="none" w:sz="0" w:space="0" w:color="auto"/>
        <w:bottom w:val="none" w:sz="0" w:space="0" w:color="auto"/>
        <w:right w:val="none" w:sz="0" w:space="0" w:color="auto"/>
      </w:divBdr>
    </w:div>
    <w:div w:id="1978682127">
      <w:bodyDiv w:val="1"/>
      <w:marLeft w:val="0"/>
      <w:marRight w:val="0"/>
      <w:marTop w:val="0"/>
      <w:marBottom w:val="0"/>
      <w:divBdr>
        <w:top w:val="none" w:sz="0" w:space="0" w:color="auto"/>
        <w:left w:val="none" w:sz="0" w:space="0" w:color="auto"/>
        <w:bottom w:val="none" w:sz="0" w:space="0" w:color="auto"/>
        <w:right w:val="none" w:sz="0" w:space="0" w:color="auto"/>
      </w:divBdr>
    </w:div>
    <w:div w:id="1978800510">
      <w:bodyDiv w:val="1"/>
      <w:marLeft w:val="0"/>
      <w:marRight w:val="0"/>
      <w:marTop w:val="0"/>
      <w:marBottom w:val="0"/>
      <w:divBdr>
        <w:top w:val="none" w:sz="0" w:space="0" w:color="auto"/>
        <w:left w:val="none" w:sz="0" w:space="0" w:color="auto"/>
        <w:bottom w:val="none" w:sz="0" w:space="0" w:color="auto"/>
        <w:right w:val="none" w:sz="0" w:space="0" w:color="auto"/>
      </w:divBdr>
    </w:div>
    <w:div w:id="1978877055">
      <w:bodyDiv w:val="1"/>
      <w:marLeft w:val="0"/>
      <w:marRight w:val="0"/>
      <w:marTop w:val="0"/>
      <w:marBottom w:val="0"/>
      <w:divBdr>
        <w:top w:val="none" w:sz="0" w:space="0" w:color="auto"/>
        <w:left w:val="none" w:sz="0" w:space="0" w:color="auto"/>
        <w:bottom w:val="none" w:sz="0" w:space="0" w:color="auto"/>
        <w:right w:val="none" w:sz="0" w:space="0" w:color="auto"/>
      </w:divBdr>
    </w:div>
    <w:div w:id="1978949350">
      <w:bodyDiv w:val="1"/>
      <w:marLeft w:val="0"/>
      <w:marRight w:val="0"/>
      <w:marTop w:val="0"/>
      <w:marBottom w:val="0"/>
      <w:divBdr>
        <w:top w:val="none" w:sz="0" w:space="0" w:color="auto"/>
        <w:left w:val="none" w:sz="0" w:space="0" w:color="auto"/>
        <w:bottom w:val="none" w:sz="0" w:space="0" w:color="auto"/>
        <w:right w:val="none" w:sz="0" w:space="0" w:color="auto"/>
      </w:divBdr>
    </w:div>
    <w:div w:id="1979022757">
      <w:bodyDiv w:val="1"/>
      <w:marLeft w:val="0"/>
      <w:marRight w:val="0"/>
      <w:marTop w:val="0"/>
      <w:marBottom w:val="0"/>
      <w:divBdr>
        <w:top w:val="none" w:sz="0" w:space="0" w:color="auto"/>
        <w:left w:val="none" w:sz="0" w:space="0" w:color="auto"/>
        <w:bottom w:val="none" w:sz="0" w:space="0" w:color="auto"/>
        <w:right w:val="none" w:sz="0" w:space="0" w:color="auto"/>
      </w:divBdr>
    </w:div>
    <w:div w:id="1979065398">
      <w:bodyDiv w:val="1"/>
      <w:marLeft w:val="0"/>
      <w:marRight w:val="0"/>
      <w:marTop w:val="0"/>
      <w:marBottom w:val="0"/>
      <w:divBdr>
        <w:top w:val="none" w:sz="0" w:space="0" w:color="auto"/>
        <w:left w:val="none" w:sz="0" w:space="0" w:color="auto"/>
        <w:bottom w:val="none" w:sz="0" w:space="0" w:color="auto"/>
        <w:right w:val="none" w:sz="0" w:space="0" w:color="auto"/>
      </w:divBdr>
    </w:div>
    <w:div w:id="1979071790">
      <w:bodyDiv w:val="1"/>
      <w:marLeft w:val="0"/>
      <w:marRight w:val="0"/>
      <w:marTop w:val="0"/>
      <w:marBottom w:val="0"/>
      <w:divBdr>
        <w:top w:val="none" w:sz="0" w:space="0" w:color="auto"/>
        <w:left w:val="none" w:sz="0" w:space="0" w:color="auto"/>
        <w:bottom w:val="none" w:sz="0" w:space="0" w:color="auto"/>
        <w:right w:val="none" w:sz="0" w:space="0" w:color="auto"/>
      </w:divBdr>
    </w:div>
    <w:div w:id="1979610323">
      <w:bodyDiv w:val="1"/>
      <w:marLeft w:val="0"/>
      <w:marRight w:val="0"/>
      <w:marTop w:val="0"/>
      <w:marBottom w:val="0"/>
      <w:divBdr>
        <w:top w:val="none" w:sz="0" w:space="0" w:color="auto"/>
        <w:left w:val="none" w:sz="0" w:space="0" w:color="auto"/>
        <w:bottom w:val="none" w:sz="0" w:space="0" w:color="auto"/>
        <w:right w:val="none" w:sz="0" w:space="0" w:color="auto"/>
      </w:divBdr>
    </w:div>
    <w:div w:id="1979676547">
      <w:bodyDiv w:val="1"/>
      <w:marLeft w:val="0"/>
      <w:marRight w:val="0"/>
      <w:marTop w:val="0"/>
      <w:marBottom w:val="0"/>
      <w:divBdr>
        <w:top w:val="none" w:sz="0" w:space="0" w:color="auto"/>
        <w:left w:val="none" w:sz="0" w:space="0" w:color="auto"/>
        <w:bottom w:val="none" w:sz="0" w:space="0" w:color="auto"/>
        <w:right w:val="none" w:sz="0" w:space="0" w:color="auto"/>
      </w:divBdr>
    </w:div>
    <w:div w:id="1980264629">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81302694">
      <w:bodyDiv w:val="1"/>
      <w:marLeft w:val="0"/>
      <w:marRight w:val="0"/>
      <w:marTop w:val="0"/>
      <w:marBottom w:val="0"/>
      <w:divBdr>
        <w:top w:val="none" w:sz="0" w:space="0" w:color="auto"/>
        <w:left w:val="none" w:sz="0" w:space="0" w:color="auto"/>
        <w:bottom w:val="none" w:sz="0" w:space="0" w:color="auto"/>
        <w:right w:val="none" w:sz="0" w:space="0" w:color="auto"/>
      </w:divBdr>
    </w:div>
    <w:div w:id="1981570622">
      <w:bodyDiv w:val="1"/>
      <w:marLeft w:val="0"/>
      <w:marRight w:val="0"/>
      <w:marTop w:val="0"/>
      <w:marBottom w:val="0"/>
      <w:divBdr>
        <w:top w:val="none" w:sz="0" w:space="0" w:color="auto"/>
        <w:left w:val="none" w:sz="0" w:space="0" w:color="auto"/>
        <w:bottom w:val="none" w:sz="0" w:space="0" w:color="auto"/>
        <w:right w:val="none" w:sz="0" w:space="0" w:color="auto"/>
      </w:divBdr>
    </w:div>
    <w:div w:id="1981810538">
      <w:bodyDiv w:val="1"/>
      <w:marLeft w:val="0"/>
      <w:marRight w:val="0"/>
      <w:marTop w:val="0"/>
      <w:marBottom w:val="0"/>
      <w:divBdr>
        <w:top w:val="none" w:sz="0" w:space="0" w:color="auto"/>
        <w:left w:val="none" w:sz="0" w:space="0" w:color="auto"/>
        <w:bottom w:val="none" w:sz="0" w:space="0" w:color="auto"/>
        <w:right w:val="none" w:sz="0" w:space="0" w:color="auto"/>
      </w:divBdr>
    </w:div>
    <w:div w:id="1981881822">
      <w:bodyDiv w:val="1"/>
      <w:marLeft w:val="0"/>
      <w:marRight w:val="0"/>
      <w:marTop w:val="0"/>
      <w:marBottom w:val="0"/>
      <w:divBdr>
        <w:top w:val="none" w:sz="0" w:space="0" w:color="auto"/>
        <w:left w:val="none" w:sz="0" w:space="0" w:color="auto"/>
        <w:bottom w:val="none" w:sz="0" w:space="0" w:color="auto"/>
        <w:right w:val="none" w:sz="0" w:space="0" w:color="auto"/>
      </w:divBdr>
    </w:div>
    <w:div w:id="1981886541">
      <w:bodyDiv w:val="1"/>
      <w:marLeft w:val="0"/>
      <w:marRight w:val="0"/>
      <w:marTop w:val="0"/>
      <w:marBottom w:val="0"/>
      <w:divBdr>
        <w:top w:val="none" w:sz="0" w:space="0" w:color="auto"/>
        <w:left w:val="none" w:sz="0" w:space="0" w:color="auto"/>
        <w:bottom w:val="none" w:sz="0" w:space="0" w:color="auto"/>
        <w:right w:val="none" w:sz="0" w:space="0" w:color="auto"/>
      </w:divBdr>
    </w:div>
    <w:div w:id="1981955353">
      <w:bodyDiv w:val="1"/>
      <w:marLeft w:val="0"/>
      <w:marRight w:val="0"/>
      <w:marTop w:val="0"/>
      <w:marBottom w:val="0"/>
      <w:divBdr>
        <w:top w:val="none" w:sz="0" w:space="0" w:color="auto"/>
        <w:left w:val="none" w:sz="0" w:space="0" w:color="auto"/>
        <w:bottom w:val="none" w:sz="0" w:space="0" w:color="auto"/>
        <w:right w:val="none" w:sz="0" w:space="0" w:color="auto"/>
      </w:divBdr>
    </w:div>
    <w:div w:id="1982466079">
      <w:bodyDiv w:val="1"/>
      <w:marLeft w:val="0"/>
      <w:marRight w:val="0"/>
      <w:marTop w:val="0"/>
      <w:marBottom w:val="0"/>
      <w:divBdr>
        <w:top w:val="none" w:sz="0" w:space="0" w:color="auto"/>
        <w:left w:val="none" w:sz="0" w:space="0" w:color="auto"/>
        <w:bottom w:val="none" w:sz="0" w:space="0" w:color="auto"/>
        <w:right w:val="none" w:sz="0" w:space="0" w:color="auto"/>
      </w:divBdr>
    </w:div>
    <w:div w:id="1982492942">
      <w:bodyDiv w:val="1"/>
      <w:marLeft w:val="0"/>
      <w:marRight w:val="0"/>
      <w:marTop w:val="0"/>
      <w:marBottom w:val="0"/>
      <w:divBdr>
        <w:top w:val="none" w:sz="0" w:space="0" w:color="auto"/>
        <w:left w:val="none" w:sz="0" w:space="0" w:color="auto"/>
        <w:bottom w:val="none" w:sz="0" w:space="0" w:color="auto"/>
        <w:right w:val="none" w:sz="0" w:space="0" w:color="auto"/>
      </w:divBdr>
    </w:div>
    <w:div w:id="1982615298">
      <w:bodyDiv w:val="1"/>
      <w:marLeft w:val="0"/>
      <w:marRight w:val="0"/>
      <w:marTop w:val="0"/>
      <w:marBottom w:val="0"/>
      <w:divBdr>
        <w:top w:val="none" w:sz="0" w:space="0" w:color="auto"/>
        <w:left w:val="none" w:sz="0" w:space="0" w:color="auto"/>
        <w:bottom w:val="none" w:sz="0" w:space="0" w:color="auto"/>
        <w:right w:val="none" w:sz="0" w:space="0" w:color="auto"/>
      </w:divBdr>
    </w:div>
    <w:div w:id="1983537109">
      <w:bodyDiv w:val="1"/>
      <w:marLeft w:val="0"/>
      <w:marRight w:val="0"/>
      <w:marTop w:val="0"/>
      <w:marBottom w:val="0"/>
      <w:divBdr>
        <w:top w:val="none" w:sz="0" w:space="0" w:color="auto"/>
        <w:left w:val="none" w:sz="0" w:space="0" w:color="auto"/>
        <w:bottom w:val="none" w:sz="0" w:space="0" w:color="auto"/>
        <w:right w:val="none" w:sz="0" w:space="0" w:color="auto"/>
      </w:divBdr>
    </w:div>
    <w:div w:id="1983926425">
      <w:bodyDiv w:val="1"/>
      <w:marLeft w:val="0"/>
      <w:marRight w:val="0"/>
      <w:marTop w:val="0"/>
      <w:marBottom w:val="0"/>
      <w:divBdr>
        <w:top w:val="none" w:sz="0" w:space="0" w:color="auto"/>
        <w:left w:val="none" w:sz="0" w:space="0" w:color="auto"/>
        <w:bottom w:val="none" w:sz="0" w:space="0" w:color="auto"/>
        <w:right w:val="none" w:sz="0" w:space="0" w:color="auto"/>
      </w:divBdr>
    </w:div>
    <w:div w:id="1984120997">
      <w:bodyDiv w:val="1"/>
      <w:marLeft w:val="0"/>
      <w:marRight w:val="0"/>
      <w:marTop w:val="0"/>
      <w:marBottom w:val="0"/>
      <w:divBdr>
        <w:top w:val="none" w:sz="0" w:space="0" w:color="auto"/>
        <w:left w:val="none" w:sz="0" w:space="0" w:color="auto"/>
        <w:bottom w:val="none" w:sz="0" w:space="0" w:color="auto"/>
        <w:right w:val="none" w:sz="0" w:space="0" w:color="auto"/>
      </w:divBdr>
    </w:div>
    <w:div w:id="1984239396">
      <w:bodyDiv w:val="1"/>
      <w:marLeft w:val="0"/>
      <w:marRight w:val="0"/>
      <w:marTop w:val="0"/>
      <w:marBottom w:val="0"/>
      <w:divBdr>
        <w:top w:val="none" w:sz="0" w:space="0" w:color="auto"/>
        <w:left w:val="none" w:sz="0" w:space="0" w:color="auto"/>
        <w:bottom w:val="none" w:sz="0" w:space="0" w:color="auto"/>
        <w:right w:val="none" w:sz="0" w:space="0" w:color="auto"/>
      </w:divBdr>
    </w:div>
    <w:div w:id="1984458381">
      <w:bodyDiv w:val="1"/>
      <w:marLeft w:val="0"/>
      <w:marRight w:val="0"/>
      <w:marTop w:val="0"/>
      <w:marBottom w:val="0"/>
      <w:divBdr>
        <w:top w:val="none" w:sz="0" w:space="0" w:color="auto"/>
        <w:left w:val="none" w:sz="0" w:space="0" w:color="auto"/>
        <w:bottom w:val="none" w:sz="0" w:space="0" w:color="auto"/>
        <w:right w:val="none" w:sz="0" w:space="0" w:color="auto"/>
      </w:divBdr>
    </w:div>
    <w:div w:id="1984697002">
      <w:bodyDiv w:val="1"/>
      <w:marLeft w:val="0"/>
      <w:marRight w:val="0"/>
      <w:marTop w:val="0"/>
      <w:marBottom w:val="0"/>
      <w:divBdr>
        <w:top w:val="none" w:sz="0" w:space="0" w:color="auto"/>
        <w:left w:val="none" w:sz="0" w:space="0" w:color="auto"/>
        <w:bottom w:val="none" w:sz="0" w:space="0" w:color="auto"/>
        <w:right w:val="none" w:sz="0" w:space="0" w:color="auto"/>
      </w:divBdr>
    </w:div>
    <w:div w:id="1984699856">
      <w:bodyDiv w:val="1"/>
      <w:marLeft w:val="0"/>
      <w:marRight w:val="0"/>
      <w:marTop w:val="0"/>
      <w:marBottom w:val="0"/>
      <w:divBdr>
        <w:top w:val="none" w:sz="0" w:space="0" w:color="auto"/>
        <w:left w:val="none" w:sz="0" w:space="0" w:color="auto"/>
        <w:bottom w:val="none" w:sz="0" w:space="0" w:color="auto"/>
        <w:right w:val="none" w:sz="0" w:space="0" w:color="auto"/>
      </w:divBdr>
    </w:div>
    <w:div w:id="1984774765">
      <w:bodyDiv w:val="1"/>
      <w:marLeft w:val="0"/>
      <w:marRight w:val="0"/>
      <w:marTop w:val="0"/>
      <w:marBottom w:val="0"/>
      <w:divBdr>
        <w:top w:val="none" w:sz="0" w:space="0" w:color="auto"/>
        <w:left w:val="none" w:sz="0" w:space="0" w:color="auto"/>
        <w:bottom w:val="none" w:sz="0" w:space="0" w:color="auto"/>
        <w:right w:val="none" w:sz="0" w:space="0" w:color="auto"/>
      </w:divBdr>
    </w:div>
    <w:div w:id="1984894765">
      <w:bodyDiv w:val="1"/>
      <w:marLeft w:val="0"/>
      <w:marRight w:val="0"/>
      <w:marTop w:val="0"/>
      <w:marBottom w:val="0"/>
      <w:divBdr>
        <w:top w:val="none" w:sz="0" w:space="0" w:color="auto"/>
        <w:left w:val="none" w:sz="0" w:space="0" w:color="auto"/>
        <w:bottom w:val="none" w:sz="0" w:space="0" w:color="auto"/>
        <w:right w:val="none" w:sz="0" w:space="0" w:color="auto"/>
      </w:divBdr>
    </w:div>
    <w:div w:id="1985160842">
      <w:bodyDiv w:val="1"/>
      <w:marLeft w:val="0"/>
      <w:marRight w:val="0"/>
      <w:marTop w:val="0"/>
      <w:marBottom w:val="0"/>
      <w:divBdr>
        <w:top w:val="none" w:sz="0" w:space="0" w:color="auto"/>
        <w:left w:val="none" w:sz="0" w:space="0" w:color="auto"/>
        <w:bottom w:val="none" w:sz="0" w:space="0" w:color="auto"/>
        <w:right w:val="none" w:sz="0" w:space="0" w:color="auto"/>
      </w:divBdr>
    </w:div>
    <w:div w:id="1985356175">
      <w:bodyDiv w:val="1"/>
      <w:marLeft w:val="0"/>
      <w:marRight w:val="0"/>
      <w:marTop w:val="0"/>
      <w:marBottom w:val="0"/>
      <w:divBdr>
        <w:top w:val="none" w:sz="0" w:space="0" w:color="auto"/>
        <w:left w:val="none" w:sz="0" w:space="0" w:color="auto"/>
        <w:bottom w:val="none" w:sz="0" w:space="0" w:color="auto"/>
        <w:right w:val="none" w:sz="0" w:space="0" w:color="auto"/>
      </w:divBdr>
    </w:div>
    <w:div w:id="1985743952">
      <w:bodyDiv w:val="1"/>
      <w:marLeft w:val="0"/>
      <w:marRight w:val="0"/>
      <w:marTop w:val="0"/>
      <w:marBottom w:val="0"/>
      <w:divBdr>
        <w:top w:val="none" w:sz="0" w:space="0" w:color="auto"/>
        <w:left w:val="none" w:sz="0" w:space="0" w:color="auto"/>
        <w:bottom w:val="none" w:sz="0" w:space="0" w:color="auto"/>
        <w:right w:val="none" w:sz="0" w:space="0" w:color="auto"/>
      </w:divBdr>
    </w:div>
    <w:div w:id="1985966304">
      <w:bodyDiv w:val="1"/>
      <w:marLeft w:val="0"/>
      <w:marRight w:val="0"/>
      <w:marTop w:val="0"/>
      <w:marBottom w:val="0"/>
      <w:divBdr>
        <w:top w:val="none" w:sz="0" w:space="0" w:color="auto"/>
        <w:left w:val="none" w:sz="0" w:space="0" w:color="auto"/>
        <w:bottom w:val="none" w:sz="0" w:space="0" w:color="auto"/>
        <w:right w:val="none" w:sz="0" w:space="0" w:color="auto"/>
      </w:divBdr>
    </w:div>
    <w:div w:id="1985968682">
      <w:bodyDiv w:val="1"/>
      <w:marLeft w:val="0"/>
      <w:marRight w:val="0"/>
      <w:marTop w:val="0"/>
      <w:marBottom w:val="0"/>
      <w:divBdr>
        <w:top w:val="none" w:sz="0" w:space="0" w:color="auto"/>
        <w:left w:val="none" w:sz="0" w:space="0" w:color="auto"/>
        <w:bottom w:val="none" w:sz="0" w:space="0" w:color="auto"/>
        <w:right w:val="none" w:sz="0" w:space="0" w:color="auto"/>
      </w:divBdr>
    </w:div>
    <w:div w:id="1986010891">
      <w:bodyDiv w:val="1"/>
      <w:marLeft w:val="0"/>
      <w:marRight w:val="0"/>
      <w:marTop w:val="0"/>
      <w:marBottom w:val="0"/>
      <w:divBdr>
        <w:top w:val="none" w:sz="0" w:space="0" w:color="auto"/>
        <w:left w:val="none" w:sz="0" w:space="0" w:color="auto"/>
        <w:bottom w:val="none" w:sz="0" w:space="0" w:color="auto"/>
        <w:right w:val="none" w:sz="0" w:space="0" w:color="auto"/>
      </w:divBdr>
    </w:div>
    <w:div w:id="1986078178">
      <w:bodyDiv w:val="1"/>
      <w:marLeft w:val="0"/>
      <w:marRight w:val="0"/>
      <w:marTop w:val="0"/>
      <w:marBottom w:val="0"/>
      <w:divBdr>
        <w:top w:val="none" w:sz="0" w:space="0" w:color="auto"/>
        <w:left w:val="none" w:sz="0" w:space="0" w:color="auto"/>
        <w:bottom w:val="none" w:sz="0" w:space="0" w:color="auto"/>
        <w:right w:val="none" w:sz="0" w:space="0" w:color="auto"/>
      </w:divBdr>
    </w:div>
    <w:div w:id="1986398988">
      <w:bodyDiv w:val="1"/>
      <w:marLeft w:val="0"/>
      <w:marRight w:val="0"/>
      <w:marTop w:val="0"/>
      <w:marBottom w:val="0"/>
      <w:divBdr>
        <w:top w:val="none" w:sz="0" w:space="0" w:color="auto"/>
        <w:left w:val="none" w:sz="0" w:space="0" w:color="auto"/>
        <w:bottom w:val="none" w:sz="0" w:space="0" w:color="auto"/>
        <w:right w:val="none" w:sz="0" w:space="0" w:color="auto"/>
      </w:divBdr>
    </w:div>
    <w:div w:id="1986425650">
      <w:bodyDiv w:val="1"/>
      <w:marLeft w:val="0"/>
      <w:marRight w:val="0"/>
      <w:marTop w:val="0"/>
      <w:marBottom w:val="0"/>
      <w:divBdr>
        <w:top w:val="none" w:sz="0" w:space="0" w:color="auto"/>
        <w:left w:val="none" w:sz="0" w:space="0" w:color="auto"/>
        <w:bottom w:val="none" w:sz="0" w:space="0" w:color="auto"/>
        <w:right w:val="none" w:sz="0" w:space="0" w:color="auto"/>
      </w:divBdr>
    </w:div>
    <w:div w:id="1986549622">
      <w:bodyDiv w:val="1"/>
      <w:marLeft w:val="0"/>
      <w:marRight w:val="0"/>
      <w:marTop w:val="0"/>
      <w:marBottom w:val="0"/>
      <w:divBdr>
        <w:top w:val="none" w:sz="0" w:space="0" w:color="auto"/>
        <w:left w:val="none" w:sz="0" w:space="0" w:color="auto"/>
        <w:bottom w:val="none" w:sz="0" w:space="0" w:color="auto"/>
        <w:right w:val="none" w:sz="0" w:space="0" w:color="auto"/>
      </w:divBdr>
    </w:div>
    <w:div w:id="1986813332">
      <w:bodyDiv w:val="1"/>
      <w:marLeft w:val="0"/>
      <w:marRight w:val="0"/>
      <w:marTop w:val="0"/>
      <w:marBottom w:val="0"/>
      <w:divBdr>
        <w:top w:val="none" w:sz="0" w:space="0" w:color="auto"/>
        <w:left w:val="none" w:sz="0" w:space="0" w:color="auto"/>
        <w:bottom w:val="none" w:sz="0" w:space="0" w:color="auto"/>
        <w:right w:val="none" w:sz="0" w:space="0" w:color="auto"/>
      </w:divBdr>
    </w:div>
    <w:div w:id="1986857632">
      <w:bodyDiv w:val="1"/>
      <w:marLeft w:val="0"/>
      <w:marRight w:val="0"/>
      <w:marTop w:val="0"/>
      <w:marBottom w:val="0"/>
      <w:divBdr>
        <w:top w:val="none" w:sz="0" w:space="0" w:color="auto"/>
        <w:left w:val="none" w:sz="0" w:space="0" w:color="auto"/>
        <w:bottom w:val="none" w:sz="0" w:space="0" w:color="auto"/>
        <w:right w:val="none" w:sz="0" w:space="0" w:color="auto"/>
      </w:divBdr>
    </w:div>
    <w:div w:id="1987129508">
      <w:bodyDiv w:val="1"/>
      <w:marLeft w:val="0"/>
      <w:marRight w:val="0"/>
      <w:marTop w:val="0"/>
      <w:marBottom w:val="0"/>
      <w:divBdr>
        <w:top w:val="none" w:sz="0" w:space="0" w:color="auto"/>
        <w:left w:val="none" w:sz="0" w:space="0" w:color="auto"/>
        <w:bottom w:val="none" w:sz="0" w:space="0" w:color="auto"/>
        <w:right w:val="none" w:sz="0" w:space="0" w:color="auto"/>
      </w:divBdr>
    </w:div>
    <w:div w:id="1987314257">
      <w:bodyDiv w:val="1"/>
      <w:marLeft w:val="0"/>
      <w:marRight w:val="0"/>
      <w:marTop w:val="0"/>
      <w:marBottom w:val="0"/>
      <w:divBdr>
        <w:top w:val="none" w:sz="0" w:space="0" w:color="auto"/>
        <w:left w:val="none" w:sz="0" w:space="0" w:color="auto"/>
        <w:bottom w:val="none" w:sz="0" w:space="0" w:color="auto"/>
        <w:right w:val="none" w:sz="0" w:space="0" w:color="auto"/>
      </w:divBdr>
    </w:div>
    <w:div w:id="1987320522">
      <w:bodyDiv w:val="1"/>
      <w:marLeft w:val="0"/>
      <w:marRight w:val="0"/>
      <w:marTop w:val="0"/>
      <w:marBottom w:val="0"/>
      <w:divBdr>
        <w:top w:val="none" w:sz="0" w:space="0" w:color="auto"/>
        <w:left w:val="none" w:sz="0" w:space="0" w:color="auto"/>
        <w:bottom w:val="none" w:sz="0" w:space="0" w:color="auto"/>
        <w:right w:val="none" w:sz="0" w:space="0" w:color="auto"/>
      </w:divBdr>
    </w:div>
    <w:div w:id="1988128537">
      <w:bodyDiv w:val="1"/>
      <w:marLeft w:val="0"/>
      <w:marRight w:val="0"/>
      <w:marTop w:val="0"/>
      <w:marBottom w:val="0"/>
      <w:divBdr>
        <w:top w:val="none" w:sz="0" w:space="0" w:color="auto"/>
        <w:left w:val="none" w:sz="0" w:space="0" w:color="auto"/>
        <w:bottom w:val="none" w:sz="0" w:space="0" w:color="auto"/>
        <w:right w:val="none" w:sz="0" w:space="0" w:color="auto"/>
      </w:divBdr>
    </w:div>
    <w:div w:id="1988168246">
      <w:bodyDiv w:val="1"/>
      <w:marLeft w:val="0"/>
      <w:marRight w:val="0"/>
      <w:marTop w:val="0"/>
      <w:marBottom w:val="0"/>
      <w:divBdr>
        <w:top w:val="none" w:sz="0" w:space="0" w:color="auto"/>
        <w:left w:val="none" w:sz="0" w:space="0" w:color="auto"/>
        <w:bottom w:val="none" w:sz="0" w:space="0" w:color="auto"/>
        <w:right w:val="none" w:sz="0" w:space="0" w:color="auto"/>
      </w:divBdr>
    </w:div>
    <w:div w:id="1988507533">
      <w:bodyDiv w:val="1"/>
      <w:marLeft w:val="0"/>
      <w:marRight w:val="0"/>
      <w:marTop w:val="0"/>
      <w:marBottom w:val="0"/>
      <w:divBdr>
        <w:top w:val="none" w:sz="0" w:space="0" w:color="auto"/>
        <w:left w:val="none" w:sz="0" w:space="0" w:color="auto"/>
        <w:bottom w:val="none" w:sz="0" w:space="0" w:color="auto"/>
        <w:right w:val="none" w:sz="0" w:space="0" w:color="auto"/>
      </w:divBdr>
    </w:div>
    <w:div w:id="1988632997">
      <w:bodyDiv w:val="1"/>
      <w:marLeft w:val="0"/>
      <w:marRight w:val="0"/>
      <w:marTop w:val="0"/>
      <w:marBottom w:val="0"/>
      <w:divBdr>
        <w:top w:val="none" w:sz="0" w:space="0" w:color="auto"/>
        <w:left w:val="none" w:sz="0" w:space="0" w:color="auto"/>
        <w:bottom w:val="none" w:sz="0" w:space="0" w:color="auto"/>
        <w:right w:val="none" w:sz="0" w:space="0" w:color="auto"/>
      </w:divBdr>
    </w:div>
    <w:div w:id="1988703856">
      <w:bodyDiv w:val="1"/>
      <w:marLeft w:val="0"/>
      <w:marRight w:val="0"/>
      <w:marTop w:val="0"/>
      <w:marBottom w:val="0"/>
      <w:divBdr>
        <w:top w:val="none" w:sz="0" w:space="0" w:color="auto"/>
        <w:left w:val="none" w:sz="0" w:space="0" w:color="auto"/>
        <w:bottom w:val="none" w:sz="0" w:space="0" w:color="auto"/>
        <w:right w:val="none" w:sz="0" w:space="0" w:color="auto"/>
      </w:divBdr>
    </w:div>
    <w:div w:id="1988779597">
      <w:bodyDiv w:val="1"/>
      <w:marLeft w:val="0"/>
      <w:marRight w:val="0"/>
      <w:marTop w:val="0"/>
      <w:marBottom w:val="0"/>
      <w:divBdr>
        <w:top w:val="none" w:sz="0" w:space="0" w:color="auto"/>
        <w:left w:val="none" w:sz="0" w:space="0" w:color="auto"/>
        <w:bottom w:val="none" w:sz="0" w:space="0" w:color="auto"/>
        <w:right w:val="none" w:sz="0" w:space="0" w:color="auto"/>
      </w:divBdr>
    </w:div>
    <w:div w:id="1989088517">
      <w:bodyDiv w:val="1"/>
      <w:marLeft w:val="0"/>
      <w:marRight w:val="0"/>
      <w:marTop w:val="0"/>
      <w:marBottom w:val="0"/>
      <w:divBdr>
        <w:top w:val="none" w:sz="0" w:space="0" w:color="auto"/>
        <w:left w:val="none" w:sz="0" w:space="0" w:color="auto"/>
        <w:bottom w:val="none" w:sz="0" w:space="0" w:color="auto"/>
        <w:right w:val="none" w:sz="0" w:space="0" w:color="auto"/>
      </w:divBdr>
    </w:div>
    <w:div w:id="1989089125">
      <w:bodyDiv w:val="1"/>
      <w:marLeft w:val="0"/>
      <w:marRight w:val="0"/>
      <w:marTop w:val="0"/>
      <w:marBottom w:val="0"/>
      <w:divBdr>
        <w:top w:val="none" w:sz="0" w:space="0" w:color="auto"/>
        <w:left w:val="none" w:sz="0" w:space="0" w:color="auto"/>
        <w:bottom w:val="none" w:sz="0" w:space="0" w:color="auto"/>
        <w:right w:val="none" w:sz="0" w:space="0" w:color="auto"/>
      </w:divBdr>
    </w:div>
    <w:div w:id="1989282236">
      <w:bodyDiv w:val="1"/>
      <w:marLeft w:val="0"/>
      <w:marRight w:val="0"/>
      <w:marTop w:val="0"/>
      <w:marBottom w:val="0"/>
      <w:divBdr>
        <w:top w:val="none" w:sz="0" w:space="0" w:color="auto"/>
        <w:left w:val="none" w:sz="0" w:space="0" w:color="auto"/>
        <w:bottom w:val="none" w:sz="0" w:space="0" w:color="auto"/>
        <w:right w:val="none" w:sz="0" w:space="0" w:color="auto"/>
      </w:divBdr>
    </w:div>
    <w:div w:id="1989439369">
      <w:bodyDiv w:val="1"/>
      <w:marLeft w:val="0"/>
      <w:marRight w:val="0"/>
      <w:marTop w:val="0"/>
      <w:marBottom w:val="0"/>
      <w:divBdr>
        <w:top w:val="none" w:sz="0" w:space="0" w:color="auto"/>
        <w:left w:val="none" w:sz="0" w:space="0" w:color="auto"/>
        <w:bottom w:val="none" w:sz="0" w:space="0" w:color="auto"/>
        <w:right w:val="none" w:sz="0" w:space="0" w:color="auto"/>
      </w:divBdr>
    </w:div>
    <w:div w:id="1989626180">
      <w:bodyDiv w:val="1"/>
      <w:marLeft w:val="0"/>
      <w:marRight w:val="0"/>
      <w:marTop w:val="0"/>
      <w:marBottom w:val="0"/>
      <w:divBdr>
        <w:top w:val="none" w:sz="0" w:space="0" w:color="auto"/>
        <w:left w:val="none" w:sz="0" w:space="0" w:color="auto"/>
        <w:bottom w:val="none" w:sz="0" w:space="0" w:color="auto"/>
        <w:right w:val="none" w:sz="0" w:space="0" w:color="auto"/>
      </w:divBdr>
    </w:div>
    <w:div w:id="1989747156">
      <w:bodyDiv w:val="1"/>
      <w:marLeft w:val="0"/>
      <w:marRight w:val="0"/>
      <w:marTop w:val="0"/>
      <w:marBottom w:val="0"/>
      <w:divBdr>
        <w:top w:val="none" w:sz="0" w:space="0" w:color="auto"/>
        <w:left w:val="none" w:sz="0" w:space="0" w:color="auto"/>
        <w:bottom w:val="none" w:sz="0" w:space="0" w:color="auto"/>
        <w:right w:val="none" w:sz="0" w:space="0" w:color="auto"/>
      </w:divBdr>
    </w:div>
    <w:div w:id="1990018037">
      <w:bodyDiv w:val="1"/>
      <w:marLeft w:val="0"/>
      <w:marRight w:val="0"/>
      <w:marTop w:val="0"/>
      <w:marBottom w:val="0"/>
      <w:divBdr>
        <w:top w:val="none" w:sz="0" w:space="0" w:color="auto"/>
        <w:left w:val="none" w:sz="0" w:space="0" w:color="auto"/>
        <w:bottom w:val="none" w:sz="0" w:space="0" w:color="auto"/>
        <w:right w:val="none" w:sz="0" w:space="0" w:color="auto"/>
      </w:divBdr>
    </w:div>
    <w:div w:id="1990864390">
      <w:bodyDiv w:val="1"/>
      <w:marLeft w:val="0"/>
      <w:marRight w:val="0"/>
      <w:marTop w:val="0"/>
      <w:marBottom w:val="0"/>
      <w:divBdr>
        <w:top w:val="none" w:sz="0" w:space="0" w:color="auto"/>
        <w:left w:val="none" w:sz="0" w:space="0" w:color="auto"/>
        <w:bottom w:val="none" w:sz="0" w:space="0" w:color="auto"/>
        <w:right w:val="none" w:sz="0" w:space="0" w:color="auto"/>
      </w:divBdr>
    </w:div>
    <w:div w:id="1991322147">
      <w:bodyDiv w:val="1"/>
      <w:marLeft w:val="0"/>
      <w:marRight w:val="0"/>
      <w:marTop w:val="0"/>
      <w:marBottom w:val="0"/>
      <w:divBdr>
        <w:top w:val="none" w:sz="0" w:space="0" w:color="auto"/>
        <w:left w:val="none" w:sz="0" w:space="0" w:color="auto"/>
        <w:bottom w:val="none" w:sz="0" w:space="0" w:color="auto"/>
        <w:right w:val="none" w:sz="0" w:space="0" w:color="auto"/>
      </w:divBdr>
    </w:div>
    <w:div w:id="1991324411">
      <w:bodyDiv w:val="1"/>
      <w:marLeft w:val="0"/>
      <w:marRight w:val="0"/>
      <w:marTop w:val="0"/>
      <w:marBottom w:val="0"/>
      <w:divBdr>
        <w:top w:val="none" w:sz="0" w:space="0" w:color="auto"/>
        <w:left w:val="none" w:sz="0" w:space="0" w:color="auto"/>
        <w:bottom w:val="none" w:sz="0" w:space="0" w:color="auto"/>
        <w:right w:val="none" w:sz="0" w:space="0" w:color="auto"/>
      </w:divBdr>
    </w:div>
    <w:div w:id="1991398052">
      <w:bodyDiv w:val="1"/>
      <w:marLeft w:val="0"/>
      <w:marRight w:val="0"/>
      <w:marTop w:val="0"/>
      <w:marBottom w:val="0"/>
      <w:divBdr>
        <w:top w:val="none" w:sz="0" w:space="0" w:color="auto"/>
        <w:left w:val="none" w:sz="0" w:space="0" w:color="auto"/>
        <w:bottom w:val="none" w:sz="0" w:space="0" w:color="auto"/>
        <w:right w:val="none" w:sz="0" w:space="0" w:color="auto"/>
      </w:divBdr>
    </w:div>
    <w:div w:id="1991594207">
      <w:bodyDiv w:val="1"/>
      <w:marLeft w:val="0"/>
      <w:marRight w:val="0"/>
      <w:marTop w:val="0"/>
      <w:marBottom w:val="0"/>
      <w:divBdr>
        <w:top w:val="none" w:sz="0" w:space="0" w:color="auto"/>
        <w:left w:val="none" w:sz="0" w:space="0" w:color="auto"/>
        <w:bottom w:val="none" w:sz="0" w:space="0" w:color="auto"/>
        <w:right w:val="none" w:sz="0" w:space="0" w:color="auto"/>
      </w:divBdr>
    </w:div>
    <w:div w:id="1991977274">
      <w:bodyDiv w:val="1"/>
      <w:marLeft w:val="0"/>
      <w:marRight w:val="0"/>
      <w:marTop w:val="0"/>
      <w:marBottom w:val="0"/>
      <w:divBdr>
        <w:top w:val="none" w:sz="0" w:space="0" w:color="auto"/>
        <w:left w:val="none" w:sz="0" w:space="0" w:color="auto"/>
        <w:bottom w:val="none" w:sz="0" w:space="0" w:color="auto"/>
        <w:right w:val="none" w:sz="0" w:space="0" w:color="auto"/>
      </w:divBdr>
    </w:div>
    <w:div w:id="1992102381">
      <w:bodyDiv w:val="1"/>
      <w:marLeft w:val="0"/>
      <w:marRight w:val="0"/>
      <w:marTop w:val="0"/>
      <w:marBottom w:val="0"/>
      <w:divBdr>
        <w:top w:val="none" w:sz="0" w:space="0" w:color="auto"/>
        <w:left w:val="none" w:sz="0" w:space="0" w:color="auto"/>
        <w:bottom w:val="none" w:sz="0" w:space="0" w:color="auto"/>
        <w:right w:val="none" w:sz="0" w:space="0" w:color="auto"/>
      </w:divBdr>
    </w:div>
    <w:div w:id="1992176214">
      <w:bodyDiv w:val="1"/>
      <w:marLeft w:val="0"/>
      <w:marRight w:val="0"/>
      <w:marTop w:val="0"/>
      <w:marBottom w:val="0"/>
      <w:divBdr>
        <w:top w:val="none" w:sz="0" w:space="0" w:color="auto"/>
        <w:left w:val="none" w:sz="0" w:space="0" w:color="auto"/>
        <w:bottom w:val="none" w:sz="0" w:space="0" w:color="auto"/>
        <w:right w:val="none" w:sz="0" w:space="0" w:color="auto"/>
      </w:divBdr>
    </w:div>
    <w:div w:id="1992714098">
      <w:bodyDiv w:val="1"/>
      <w:marLeft w:val="0"/>
      <w:marRight w:val="0"/>
      <w:marTop w:val="0"/>
      <w:marBottom w:val="0"/>
      <w:divBdr>
        <w:top w:val="none" w:sz="0" w:space="0" w:color="auto"/>
        <w:left w:val="none" w:sz="0" w:space="0" w:color="auto"/>
        <w:bottom w:val="none" w:sz="0" w:space="0" w:color="auto"/>
        <w:right w:val="none" w:sz="0" w:space="0" w:color="auto"/>
      </w:divBdr>
    </w:div>
    <w:div w:id="1993411382">
      <w:bodyDiv w:val="1"/>
      <w:marLeft w:val="0"/>
      <w:marRight w:val="0"/>
      <w:marTop w:val="0"/>
      <w:marBottom w:val="0"/>
      <w:divBdr>
        <w:top w:val="none" w:sz="0" w:space="0" w:color="auto"/>
        <w:left w:val="none" w:sz="0" w:space="0" w:color="auto"/>
        <w:bottom w:val="none" w:sz="0" w:space="0" w:color="auto"/>
        <w:right w:val="none" w:sz="0" w:space="0" w:color="auto"/>
      </w:divBdr>
    </w:div>
    <w:div w:id="1994017607">
      <w:bodyDiv w:val="1"/>
      <w:marLeft w:val="0"/>
      <w:marRight w:val="0"/>
      <w:marTop w:val="0"/>
      <w:marBottom w:val="0"/>
      <w:divBdr>
        <w:top w:val="none" w:sz="0" w:space="0" w:color="auto"/>
        <w:left w:val="none" w:sz="0" w:space="0" w:color="auto"/>
        <w:bottom w:val="none" w:sz="0" w:space="0" w:color="auto"/>
        <w:right w:val="none" w:sz="0" w:space="0" w:color="auto"/>
      </w:divBdr>
    </w:div>
    <w:div w:id="1994093416">
      <w:bodyDiv w:val="1"/>
      <w:marLeft w:val="0"/>
      <w:marRight w:val="0"/>
      <w:marTop w:val="0"/>
      <w:marBottom w:val="0"/>
      <w:divBdr>
        <w:top w:val="none" w:sz="0" w:space="0" w:color="auto"/>
        <w:left w:val="none" w:sz="0" w:space="0" w:color="auto"/>
        <w:bottom w:val="none" w:sz="0" w:space="0" w:color="auto"/>
        <w:right w:val="none" w:sz="0" w:space="0" w:color="auto"/>
      </w:divBdr>
    </w:div>
    <w:div w:id="1994138779">
      <w:bodyDiv w:val="1"/>
      <w:marLeft w:val="0"/>
      <w:marRight w:val="0"/>
      <w:marTop w:val="0"/>
      <w:marBottom w:val="0"/>
      <w:divBdr>
        <w:top w:val="none" w:sz="0" w:space="0" w:color="auto"/>
        <w:left w:val="none" w:sz="0" w:space="0" w:color="auto"/>
        <w:bottom w:val="none" w:sz="0" w:space="0" w:color="auto"/>
        <w:right w:val="none" w:sz="0" w:space="0" w:color="auto"/>
      </w:divBdr>
    </w:div>
    <w:div w:id="1994410598">
      <w:bodyDiv w:val="1"/>
      <w:marLeft w:val="0"/>
      <w:marRight w:val="0"/>
      <w:marTop w:val="0"/>
      <w:marBottom w:val="0"/>
      <w:divBdr>
        <w:top w:val="none" w:sz="0" w:space="0" w:color="auto"/>
        <w:left w:val="none" w:sz="0" w:space="0" w:color="auto"/>
        <w:bottom w:val="none" w:sz="0" w:space="0" w:color="auto"/>
        <w:right w:val="none" w:sz="0" w:space="0" w:color="auto"/>
      </w:divBdr>
    </w:div>
    <w:div w:id="1994751209">
      <w:bodyDiv w:val="1"/>
      <w:marLeft w:val="0"/>
      <w:marRight w:val="0"/>
      <w:marTop w:val="0"/>
      <w:marBottom w:val="0"/>
      <w:divBdr>
        <w:top w:val="none" w:sz="0" w:space="0" w:color="auto"/>
        <w:left w:val="none" w:sz="0" w:space="0" w:color="auto"/>
        <w:bottom w:val="none" w:sz="0" w:space="0" w:color="auto"/>
        <w:right w:val="none" w:sz="0" w:space="0" w:color="auto"/>
      </w:divBdr>
    </w:div>
    <w:div w:id="1994790469">
      <w:bodyDiv w:val="1"/>
      <w:marLeft w:val="0"/>
      <w:marRight w:val="0"/>
      <w:marTop w:val="0"/>
      <w:marBottom w:val="0"/>
      <w:divBdr>
        <w:top w:val="none" w:sz="0" w:space="0" w:color="auto"/>
        <w:left w:val="none" w:sz="0" w:space="0" w:color="auto"/>
        <w:bottom w:val="none" w:sz="0" w:space="0" w:color="auto"/>
        <w:right w:val="none" w:sz="0" w:space="0" w:color="auto"/>
      </w:divBdr>
    </w:div>
    <w:div w:id="1994989112">
      <w:bodyDiv w:val="1"/>
      <w:marLeft w:val="0"/>
      <w:marRight w:val="0"/>
      <w:marTop w:val="0"/>
      <w:marBottom w:val="0"/>
      <w:divBdr>
        <w:top w:val="none" w:sz="0" w:space="0" w:color="auto"/>
        <w:left w:val="none" w:sz="0" w:space="0" w:color="auto"/>
        <w:bottom w:val="none" w:sz="0" w:space="0" w:color="auto"/>
        <w:right w:val="none" w:sz="0" w:space="0" w:color="auto"/>
      </w:divBdr>
    </w:div>
    <w:div w:id="1994991307">
      <w:bodyDiv w:val="1"/>
      <w:marLeft w:val="0"/>
      <w:marRight w:val="0"/>
      <w:marTop w:val="0"/>
      <w:marBottom w:val="0"/>
      <w:divBdr>
        <w:top w:val="none" w:sz="0" w:space="0" w:color="auto"/>
        <w:left w:val="none" w:sz="0" w:space="0" w:color="auto"/>
        <w:bottom w:val="none" w:sz="0" w:space="0" w:color="auto"/>
        <w:right w:val="none" w:sz="0" w:space="0" w:color="auto"/>
      </w:divBdr>
    </w:div>
    <w:div w:id="1995062426">
      <w:bodyDiv w:val="1"/>
      <w:marLeft w:val="0"/>
      <w:marRight w:val="0"/>
      <w:marTop w:val="0"/>
      <w:marBottom w:val="0"/>
      <w:divBdr>
        <w:top w:val="none" w:sz="0" w:space="0" w:color="auto"/>
        <w:left w:val="none" w:sz="0" w:space="0" w:color="auto"/>
        <w:bottom w:val="none" w:sz="0" w:space="0" w:color="auto"/>
        <w:right w:val="none" w:sz="0" w:space="0" w:color="auto"/>
      </w:divBdr>
    </w:div>
    <w:div w:id="1995260651">
      <w:bodyDiv w:val="1"/>
      <w:marLeft w:val="0"/>
      <w:marRight w:val="0"/>
      <w:marTop w:val="0"/>
      <w:marBottom w:val="0"/>
      <w:divBdr>
        <w:top w:val="none" w:sz="0" w:space="0" w:color="auto"/>
        <w:left w:val="none" w:sz="0" w:space="0" w:color="auto"/>
        <w:bottom w:val="none" w:sz="0" w:space="0" w:color="auto"/>
        <w:right w:val="none" w:sz="0" w:space="0" w:color="auto"/>
      </w:divBdr>
    </w:div>
    <w:div w:id="1995332211">
      <w:bodyDiv w:val="1"/>
      <w:marLeft w:val="0"/>
      <w:marRight w:val="0"/>
      <w:marTop w:val="0"/>
      <w:marBottom w:val="0"/>
      <w:divBdr>
        <w:top w:val="none" w:sz="0" w:space="0" w:color="auto"/>
        <w:left w:val="none" w:sz="0" w:space="0" w:color="auto"/>
        <w:bottom w:val="none" w:sz="0" w:space="0" w:color="auto"/>
        <w:right w:val="none" w:sz="0" w:space="0" w:color="auto"/>
      </w:divBdr>
    </w:div>
    <w:div w:id="1995645516">
      <w:bodyDiv w:val="1"/>
      <w:marLeft w:val="0"/>
      <w:marRight w:val="0"/>
      <w:marTop w:val="0"/>
      <w:marBottom w:val="0"/>
      <w:divBdr>
        <w:top w:val="none" w:sz="0" w:space="0" w:color="auto"/>
        <w:left w:val="none" w:sz="0" w:space="0" w:color="auto"/>
        <w:bottom w:val="none" w:sz="0" w:space="0" w:color="auto"/>
        <w:right w:val="none" w:sz="0" w:space="0" w:color="auto"/>
      </w:divBdr>
    </w:div>
    <w:div w:id="1995983315">
      <w:bodyDiv w:val="1"/>
      <w:marLeft w:val="0"/>
      <w:marRight w:val="0"/>
      <w:marTop w:val="0"/>
      <w:marBottom w:val="0"/>
      <w:divBdr>
        <w:top w:val="none" w:sz="0" w:space="0" w:color="auto"/>
        <w:left w:val="none" w:sz="0" w:space="0" w:color="auto"/>
        <w:bottom w:val="none" w:sz="0" w:space="0" w:color="auto"/>
        <w:right w:val="none" w:sz="0" w:space="0" w:color="auto"/>
      </w:divBdr>
    </w:div>
    <w:div w:id="1996227138">
      <w:bodyDiv w:val="1"/>
      <w:marLeft w:val="0"/>
      <w:marRight w:val="0"/>
      <w:marTop w:val="0"/>
      <w:marBottom w:val="0"/>
      <w:divBdr>
        <w:top w:val="none" w:sz="0" w:space="0" w:color="auto"/>
        <w:left w:val="none" w:sz="0" w:space="0" w:color="auto"/>
        <w:bottom w:val="none" w:sz="0" w:space="0" w:color="auto"/>
        <w:right w:val="none" w:sz="0" w:space="0" w:color="auto"/>
      </w:divBdr>
    </w:div>
    <w:div w:id="1996449542">
      <w:bodyDiv w:val="1"/>
      <w:marLeft w:val="0"/>
      <w:marRight w:val="0"/>
      <w:marTop w:val="0"/>
      <w:marBottom w:val="0"/>
      <w:divBdr>
        <w:top w:val="none" w:sz="0" w:space="0" w:color="auto"/>
        <w:left w:val="none" w:sz="0" w:space="0" w:color="auto"/>
        <w:bottom w:val="none" w:sz="0" w:space="0" w:color="auto"/>
        <w:right w:val="none" w:sz="0" w:space="0" w:color="auto"/>
      </w:divBdr>
    </w:div>
    <w:div w:id="1996643121">
      <w:bodyDiv w:val="1"/>
      <w:marLeft w:val="0"/>
      <w:marRight w:val="0"/>
      <w:marTop w:val="0"/>
      <w:marBottom w:val="0"/>
      <w:divBdr>
        <w:top w:val="none" w:sz="0" w:space="0" w:color="auto"/>
        <w:left w:val="none" w:sz="0" w:space="0" w:color="auto"/>
        <w:bottom w:val="none" w:sz="0" w:space="0" w:color="auto"/>
        <w:right w:val="none" w:sz="0" w:space="0" w:color="auto"/>
      </w:divBdr>
    </w:div>
    <w:div w:id="1997107616">
      <w:bodyDiv w:val="1"/>
      <w:marLeft w:val="0"/>
      <w:marRight w:val="0"/>
      <w:marTop w:val="0"/>
      <w:marBottom w:val="0"/>
      <w:divBdr>
        <w:top w:val="none" w:sz="0" w:space="0" w:color="auto"/>
        <w:left w:val="none" w:sz="0" w:space="0" w:color="auto"/>
        <w:bottom w:val="none" w:sz="0" w:space="0" w:color="auto"/>
        <w:right w:val="none" w:sz="0" w:space="0" w:color="auto"/>
      </w:divBdr>
    </w:div>
    <w:div w:id="1997220530">
      <w:bodyDiv w:val="1"/>
      <w:marLeft w:val="0"/>
      <w:marRight w:val="0"/>
      <w:marTop w:val="0"/>
      <w:marBottom w:val="0"/>
      <w:divBdr>
        <w:top w:val="none" w:sz="0" w:space="0" w:color="auto"/>
        <w:left w:val="none" w:sz="0" w:space="0" w:color="auto"/>
        <w:bottom w:val="none" w:sz="0" w:space="0" w:color="auto"/>
        <w:right w:val="none" w:sz="0" w:space="0" w:color="auto"/>
      </w:divBdr>
    </w:div>
    <w:div w:id="1997301679">
      <w:bodyDiv w:val="1"/>
      <w:marLeft w:val="0"/>
      <w:marRight w:val="0"/>
      <w:marTop w:val="0"/>
      <w:marBottom w:val="0"/>
      <w:divBdr>
        <w:top w:val="none" w:sz="0" w:space="0" w:color="auto"/>
        <w:left w:val="none" w:sz="0" w:space="0" w:color="auto"/>
        <w:bottom w:val="none" w:sz="0" w:space="0" w:color="auto"/>
        <w:right w:val="none" w:sz="0" w:space="0" w:color="auto"/>
      </w:divBdr>
    </w:div>
    <w:div w:id="1997804380">
      <w:bodyDiv w:val="1"/>
      <w:marLeft w:val="0"/>
      <w:marRight w:val="0"/>
      <w:marTop w:val="0"/>
      <w:marBottom w:val="0"/>
      <w:divBdr>
        <w:top w:val="none" w:sz="0" w:space="0" w:color="auto"/>
        <w:left w:val="none" w:sz="0" w:space="0" w:color="auto"/>
        <w:bottom w:val="none" w:sz="0" w:space="0" w:color="auto"/>
        <w:right w:val="none" w:sz="0" w:space="0" w:color="auto"/>
      </w:divBdr>
    </w:div>
    <w:div w:id="1998066452">
      <w:bodyDiv w:val="1"/>
      <w:marLeft w:val="0"/>
      <w:marRight w:val="0"/>
      <w:marTop w:val="0"/>
      <w:marBottom w:val="0"/>
      <w:divBdr>
        <w:top w:val="none" w:sz="0" w:space="0" w:color="auto"/>
        <w:left w:val="none" w:sz="0" w:space="0" w:color="auto"/>
        <w:bottom w:val="none" w:sz="0" w:space="0" w:color="auto"/>
        <w:right w:val="none" w:sz="0" w:space="0" w:color="auto"/>
      </w:divBdr>
    </w:div>
    <w:div w:id="1998343267">
      <w:bodyDiv w:val="1"/>
      <w:marLeft w:val="0"/>
      <w:marRight w:val="0"/>
      <w:marTop w:val="0"/>
      <w:marBottom w:val="0"/>
      <w:divBdr>
        <w:top w:val="none" w:sz="0" w:space="0" w:color="auto"/>
        <w:left w:val="none" w:sz="0" w:space="0" w:color="auto"/>
        <w:bottom w:val="none" w:sz="0" w:space="0" w:color="auto"/>
        <w:right w:val="none" w:sz="0" w:space="0" w:color="auto"/>
      </w:divBdr>
    </w:div>
    <w:div w:id="1998683133">
      <w:bodyDiv w:val="1"/>
      <w:marLeft w:val="0"/>
      <w:marRight w:val="0"/>
      <w:marTop w:val="0"/>
      <w:marBottom w:val="0"/>
      <w:divBdr>
        <w:top w:val="none" w:sz="0" w:space="0" w:color="auto"/>
        <w:left w:val="none" w:sz="0" w:space="0" w:color="auto"/>
        <w:bottom w:val="none" w:sz="0" w:space="0" w:color="auto"/>
        <w:right w:val="none" w:sz="0" w:space="0" w:color="auto"/>
      </w:divBdr>
    </w:div>
    <w:div w:id="1998731071">
      <w:bodyDiv w:val="1"/>
      <w:marLeft w:val="0"/>
      <w:marRight w:val="0"/>
      <w:marTop w:val="0"/>
      <w:marBottom w:val="0"/>
      <w:divBdr>
        <w:top w:val="none" w:sz="0" w:space="0" w:color="auto"/>
        <w:left w:val="none" w:sz="0" w:space="0" w:color="auto"/>
        <w:bottom w:val="none" w:sz="0" w:space="0" w:color="auto"/>
        <w:right w:val="none" w:sz="0" w:space="0" w:color="auto"/>
      </w:divBdr>
    </w:div>
    <w:div w:id="1998879217">
      <w:bodyDiv w:val="1"/>
      <w:marLeft w:val="0"/>
      <w:marRight w:val="0"/>
      <w:marTop w:val="0"/>
      <w:marBottom w:val="0"/>
      <w:divBdr>
        <w:top w:val="none" w:sz="0" w:space="0" w:color="auto"/>
        <w:left w:val="none" w:sz="0" w:space="0" w:color="auto"/>
        <w:bottom w:val="none" w:sz="0" w:space="0" w:color="auto"/>
        <w:right w:val="none" w:sz="0" w:space="0" w:color="auto"/>
      </w:divBdr>
    </w:div>
    <w:div w:id="1998917373">
      <w:bodyDiv w:val="1"/>
      <w:marLeft w:val="0"/>
      <w:marRight w:val="0"/>
      <w:marTop w:val="0"/>
      <w:marBottom w:val="0"/>
      <w:divBdr>
        <w:top w:val="none" w:sz="0" w:space="0" w:color="auto"/>
        <w:left w:val="none" w:sz="0" w:space="0" w:color="auto"/>
        <w:bottom w:val="none" w:sz="0" w:space="0" w:color="auto"/>
        <w:right w:val="none" w:sz="0" w:space="0" w:color="auto"/>
      </w:divBdr>
    </w:div>
    <w:div w:id="1998922615">
      <w:bodyDiv w:val="1"/>
      <w:marLeft w:val="0"/>
      <w:marRight w:val="0"/>
      <w:marTop w:val="0"/>
      <w:marBottom w:val="0"/>
      <w:divBdr>
        <w:top w:val="none" w:sz="0" w:space="0" w:color="auto"/>
        <w:left w:val="none" w:sz="0" w:space="0" w:color="auto"/>
        <w:bottom w:val="none" w:sz="0" w:space="0" w:color="auto"/>
        <w:right w:val="none" w:sz="0" w:space="0" w:color="auto"/>
      </w:divBdr>
    </w:div>
    <w:div w:id="1998994854">
      <w:bodyDiv w:val="1"/>
      <w:marLeft w:val="0"/>
      <w:marRight w:val="0"/>
      <w:marTop w:val="0"/>
      <w:marBottom w:val="0"/>
      <w:divBdr>
        <w:top w:val="none" w:sz="0" w:space="0" w:color="auto"/>
        <w:left w:val="none" w:sz="0" w:space="0" w:color="auto"/>
        <w:bottom w:val="none" w:sz="0" w:space="0" w:color="auto"/>
        <w:right w:val="none" w:sz="0" w:space="0" w:color="auto"/>
      </w:divBdr>
    </w:div>
    <w:div w:id="1999651332">
      <w:bodyDiv w:val="1"/>
      <w:marLeft w:val="0"/>
      <w:marRight w:val="0"/>
      <w:marTop w:val="0"/>
      <w:marBottom w:val="0"/>
      <w:divBdr>
        <w:top w:val="none" w:sz="0" w:space="0" w:color="auto"/>
        <w:left w:val="none" w:sz="0" w:space="0" w:color="auto"/>
        <w:bottom w:val="none" w:sz="0" w:space="0" w:color="auto"/>
        <w:right w:val="none" w:sz="0" w:space="0" w:color="auto"/>
      </w:divBdr>
    </w:div>
    <w:div w:id="1999965806">
      <w:bodyDiv w:val="1"/>
      <w:marLeft w:val="0"/>
      <w:marRight w:val="0"/>
      <w:marTop w:val="0"/>
      <w:marBottom w:val="0"/>
      <w:divBdr>
        <w:top w:val="none" w:sz="0" w:space="0" w:color="auto"/>
        <w:left w:val="none" w:sz="0" w:space="0" w:color="auto"/>
        <w:bottom w:val="none" w:sz="0" w:space="0" w:color="auto"/>
        <w:right w:val="none" w:sz="0" w:space="0" w:color="auto"/>
      </w:divBdr>
    </w:div>
    <w:div w:id="2000382514">
      <w:bodyDiv w:val="1"/>
      <w:marLeft w:val="0"/>
      <w:marRight w:val="0"/>
      <w:marTop w:val="0"/>
      <w:marBottom w:val="0"/>
      <w:divBdr>
        <w:top w:val="none" w:sz="0" w:space="0" w:color="auto"/>
        <w:left w:val="none" w:sz="0" w:space="0" w:color="auto"/>
        <w:bottom w:val="none" w:sz="0" w:space="0" w:color="auto"/>
        <w:right w:val="none" w:sz="0" w:space="0" w:color="auto"/>
      </w:divBdr>
    </w:div>
    <w:div w:id="2000385737">
      <w:bodyDiv w:val="1"/>
      <w:marLeft w:val="0"/>
      <w:marRight w:val="0"/>
      <w:marTop w:val="0"/>
      <w:marBottom w:val="0"/>
      <w:divBdr>
        <w:top w:val="none" w:sz="0" w:space="0" w:color="auto"/>
        <w:left w:val="none" w:sz="0" w:space="0" w:color="auto"/>
        <w:bottom w:val="none" w:sz="0" w:space="0" w:color="auto"/>
        <w:right w:val="none" w:sz="0" w:space="0" w:color="auto"/>
      </w:divBdr>
    </w:div>
    <w:div w:id="2000452427">
      <w:bodyDiv w:val="1"/>
      <w:marLeft w:val="0"/>
      <w:marRight w:val="0"/>
      <w:marTop w:val="0"/>
      <w:marBottom w:val="0"/>
      <w:divBdr>
        <w:top w:val="none" w:sz="0" w:space="0" w:color="auto"/>
        <w:left w:val="none" w:sz="0" w:space="0" w:color="auto"/>
        <w:bottom w:val="none" w:sz="0" w:space="0" w:color="auto"/>
        <w:right w:val="none" w:sz="0" w:space="0" w:color="auto"/>
      </w:divBdr>
    </w:div>
    <w:div w:id="2000576241">
      <w:bodyDiv w:val="1"/>
      <w:marLeft w:val="0"/>
      <w:marRight w:val="0"/>
      <w:marTop w:val="0"/>
      <w:marBottom w:val="0"/>
      <w:divBdr>
        <w:top w:val="none" w:sz="0" w:space="0" w:color="auto"/>
        <w:left w:val="none" w:sz="0" w:space="0" w:color="auto"/>
        <w:bottom w:val="none" w:sz="0" w:space="0" w:color="auto"/>
        <w:right w:val="none" w:sz="0" w:space="0" w:color="auto"/>
      </w:divBdr>
    </w:div>
    <w:div w:id="2000962172">
      <w:bodyDiv w:val="1"/>
      <w:marLeft w:val="0"/>
      <w:marRight w:val="0"/>
      <w:marTop w:val="0"/>
      <w:marBottom w:val="0"/>
      <w:divBdr>
        <w:top w:val="none" w:sz="0" w:space="0" w:color="auto"/>
        <w:left w:val="none" w:sz="0" w:space="0" w:color="auto"/>
        <w:bottom w:val="none" w:sz="0" w:space="0" w:color="auto"/>
        <w:right w:val="none" w:sz="0" w:space="0" w:color="auto"/>
      </w:divBdr>
    </w:div>
    <w:div w:id="2001275658">
      <w:bodyDiv w:val="1"/>
      <w:marLeft w:val="0"/>
      <w:marRight w:val="0"/>
      <w:marTop w:val="0"/>
      <w:marBottom w:val="0"/>
      <w:divBdr>
        <w:top w:val="none" w:sz="0" w:space="0" w:color="auto"/>
        <w:left w:val="none" w:sz="0" w:space="0" w:color="auto"/>
        <w:bottom w:val="none" w:sz="0" w:space="0" w:color="auto"/>
        <w:right w:val="none" w:sz="0" w:space="0" w:color="auto"/>
      </w:divBdr>
    </w:div>
    <w:div w:id="2001496268">
      <w:bodyDiv w:val="1"/>
      <w:marLeft w:val="0"/>
      <w:marRight w:val="0"/>
      <w:marTop w:val="0"/>
      <w:marBottom w:val="0"/>
      <w:divBdr>
        <w:top w:val="none" w:sz="0" w:space="0" w:color="auto"/>
        <w:left w:val="none" w:sz="0" w:space="0" w:color="auto"/>
        <w:bottom w:val="none" w:sz="0" w:space="0" w:color="auto"/>
        <w:right w:val="none" w:sz="0" w:space="0" w:color="auto"/>
      </w:divBdr>
    </w:div>
    <w:div w:id="2001539280">
      <w:bodyDiv w:val="1"/>
      <w:marLeft w:val="0"/>
      <w:marRight w:val="0"/>
      <w:marTop w:val="0"/>
      <w:marBottom w:val="0"/>
      <w:divBdr>
        <w:top w:val="none" w:sz="0" w:space="0" w:color="auto"/>
        <w:left w:val="none" w:sz="0" w:space="0" w:color="auto"/>
        <w:bottom w:val="none" w:sz="0" w:space="0" w:color="auto"/>
        <w:right w:val="none" w:sz="0" w:space="0" w:color="auto"/>
      </w:divBdr>
    </w:div>
    <w:div w:id="2001541935">
      <w:bodyDiv w:val="1"/>
      <w:marLeft w:val="0"/>
      <w:marRight w:val="0"/>
      <w:marTop w:val="0"/>
      <w:marBottom w:val="0"/>
      <w:divBdr>
        <w:top w:val="none" w:sz="0" w:space="0" w:color="auto"/>
        <w:left w:val="none" w:sz="0" w:space="0" w:color="auto"/>
        <w:bottom w:val="none" w:sz="0" w:space="0" w:color="auto"/>
        <w:right w:val="none" w:sz="0" w:space="0" w:color="auto"/>
      </w:divBdr>
    </w:div>
    <w:div w:id="2002275545">
      <w:bodyDiv w:val="1"/>
      <w:marLeft w:val="0"/>
      <w:marRight w:val="0"/>
      <w:marTop w:val="0"/>
      <w:marBottom w:val="0"/>
      <w:divBdr>
        <w:top w:val="none" w:sz="0" w:space="0" w:color="auto"/>
        <w:left w:val="none" w:sz="0" w:space="0" w:color="auto"/>
        <w:bottom w:val="none" w:sz="0" w:space="0" w:color="auto"/>
        <w:right w:val="none" w:sz="0" w:space="0" w:color="auto"/>
      </w:divBdr>
    </w:div>
    <w:div w:id="2002348357">
      <w:bodyDiv w:val="1"/>
      <w:marLeft w:val="0"/>
      <w:marRight w:val="0"/>
      <w:marTop w:val="0"/>
      <w:marBottom w:val="0"/>
      <w:divBdr>
        <w:top w:val="none" w:sz="0" w:space="0" w:color="auto"/>
        <w:left w:val="none" w:sz="0" w:space="0" w:color="auto"/>
        <w:bottom w:val="none" w:sz="0" w:space="0" w:color="auto"/>
        <w:right w:val="none" w:sz="0" w:space="0" w:color="auto"/>
      </w:divBdr>
    </w:div>
    <w:div w:id="2002391923">
      <w:bodyDiv w:val="1"/>
      <w:marLeft w:val="0"/>
      <w:marRight w:val="0"/>
      <w:marTop w:val="0"/>
      <w:marBottom w:val="0"/>
      <w:divBdr>
        <w:top w:val="none" w:sz="0" w:space="0" w:color="auto"/>
        <w:left w:val="none" w:sz="0" w:space="0" w:color="auto"/>
        <w:bottom w:val="none" w:sz="0" w:space="0" w:color="auto"/>
        <w:right w:val="none" w:sz="0" w:space="0" w:color="auto"/>
      </w:divBdr>
    </w:div>
    <w:div w:id="2002847700">
      <w:bodyDiv w:val="1"/>
      <w:marLeft w:val="0"/>
      <w:marRight w:val="0"/>
      <w:marTop w:val="0"/>
      <w:marBottom w:val="0"/>
      <w:divBdr>
        <w:top w:val="none" w:sz="0" w:space="0" w:color="auto"/>
        <w:left w:val="none" w:sz="0" w:space="0" w:color="auto"/>
        <w:bottom w:val="none" w:sz="0" w:space="0" w:color="auto"/>
        <w:right w:val="none" w:sz="0" w:space="0" w:color="auto"/>
      </w:divBdr>
    </w:div>
    <w:div w:id="2003000629">
      <w:bodyDiv w:val="1"/>
      <w:marLeft w:val="0"/>
      <w:marRight w:val="0"/>
      <w:marTop w:val="0"/>
      <w:marBottom w:val="0"/>
      <w:divBdr>
        <w:top w:val="none" w:sz="0" w:space="0" w:color="auto"/>
        <w:left w:val="none" w:sz="0" w:space="0" w:color="auto"/>
        <w:bottom w:val="none" w:sz="0" w:space="0" w:color="auto"/>
        <w:right w:val="none" w:sz="0" w:space="0" w:color="auto"/>
      </w:divBdr>
    </w:div>
    <w:div w:id="2003001041">
      <w:bodyDiv w:val="1"/>
      <w:marLeft w:val="0"/>
      <w:marRight w:val="0"/>
      <w:marTop w:val="0"/>
      <w:marBottom w:val="0"/>
      <w:divBdr>
        <w:top w:val="none" w:sz="0" w:space="0" w:color="auto"/>
        <w:left w:val="none" w:sz="0" w:space="0" w:color="auto"/>
        <w:bottom w:val="none" w:sz="0" w:space="0" w:color="auto"/>
        <w:right w:val="none" w:sz="0" w:space="0" w:color="auto"/>
      </w:divBdr>
    </w:div>
    <w:div w:id="2003047720">
      <w:bodyDiv w:val="1"/>
      <w:marLeft w:val="0"/>
      <w:marRight w:val="0"/>
      <w:marTop w:val="0"/>
      <w:marBottom w:val="0"/>
      <w:divBdr>
        <w:top w:val="none" w:sz="0" w:space="0" w:color="auto"/>
        <w:left w:val="none" w:sz="0" w:space="0" w:color="auto"/>
        <w:bottom w:val="none" w:sz="0" w:space="0" w:color="auto"/>
        <w:right w:val="none" w:sz="0" w:space="0" w:color="auto"/>
      </w:divBdr>
    </w:div>
    <w:div w:id="2003270054">
      <w:bodyDiv w:val="1"/>
      <w:marLeft w:val="0"/>
      <w:marRight w:val="0"/>
      <w:marTop w:val="0"/>
      <w:marBottom w:val="0"/>
      <w:divBdr>
        <w:top w:val="none" w:sz="0" w:space="0" w:color="auto"/>
        <w:left w:val="none" w:sz="0" w:space="0" w:color="auto"/>
        <w:bottom w:val="none" w:sz="0" w:space="0" w:color="auto"/>
        <w:right w:val="none" w:sz="0" w:space="0" w:color="auto"/>
      </w:divBdr>
    </w:div>
    <w:div w:id="2003270975">
      <w:bodyDiv w:val="1"/>
      <w:marLeft w:val="0"/>
      <w:marRight w:val="0"/>
      <w:marTop w:val="0"/>
      <w:marBottom w:val="0"/>
      <w:divBdr>
        <w:top w:val="none" w:sz="0" w:space="0" w:color="auto"/>
        <w:left w:val="none" w:sz="0" w:space="0" w:color="auto"/>
        <w:bottom w:val="none" w:sz="0" w:space="0" w:color="auto"/>
        <w:right w:val="none" w:sz="0" w:space="0" w:color="auto"/>
      </w:divBdr>
    </w:div>
    <w:div w:id="2003384200">
      <w:bodyDiv w:val="1"/>
      <w:marLeft w:val="0"/>
      <w:marRight w:val="0"/>
      <w:marTop w:val="0"/>
      <w:marBottom w:val="0"/>
      <w:divBdr>
        <w:top w:val="none" w:sz="0" w:space="0" w:color="auto"/>
        <w:left w:val="none" w:sz="0" w:space="0" w:color="auto"/>
        <w:bottom w:val="none" w:sz="0" w:space="0" w:color="auto"/>
        <w:right w:val="none" w:sz="0" w:space="0" w:color="auto"/>
      </w:divBdr>
    </w:div>
    <w:div w:id="2003507849">
      <w:bodyDiv w:val="1"/>
      <w:marLeft w:val="0"/>
      <w:marRight w:val="0"/>
      <w:marTop w:val="0"/>
      <w:marBottom w:val="0"/>
      <w:divBdr>
        <w:top w:val="none" w:sz="0" w:space="0" w:color="auto"/>
        <w:left w:val="none" w:sz="0" w:space="0" w:color="auto"/>
        <w:bottom w:val="none" w:sz="0" w:space="0" w:color="auto"/>
        <w:right w:val="none" w:sz="0" w:space="0" w:color="auto"/>
      </w:divBdr>
    </w:div>
    <w:div w:id="2003847600">
      <w:bodyDiv w:val="1"/>
      <w:marLeft w:val="0"/>
      <w:marRight w:val="0"/>
      <w:marTop w:val="0"/>
      <w:marBottom w:val="0"/>
      <w:divBdr>
        <w:top w:val="none" w:sz="0" w:space="0" w:color="auto"/>
        <w:left w:val="none" w:sz="0" w:space="0" w:color="auto"/>
        <w:bottom w:val="none" w:sz="0" w:space="0" w:color="auto"/>
        <w:right w:val="none" w:sz="0" w:space="0" w:color="auto"/>
      </w:divBdr>
    </w:div>
    <w:div w:id="2004236423">
      <w:bodyDiv w:val="1"/>
      <w:marLeft w:val="0"/>
      <w:marRight w:val="0"/>
      <w:marTop w:val="0"/>
      <w:marBottom w:val="0"/>
      <w:divBdr>
        <w:top w:val="none" w:sz="0" w:space="0" w:color="auto"/>
        <w:left w:val="none" w:sz="0" w:space="0" w:color="auto"/>
        <w:bottom w:val="none" w:sz="0" w:space="0" w:color="auto"/>
        <w:right w:val="none" w:sz="0" w:space="0" w:color="auto"/>
      </w:divBdr>
    </w:div>
    <w:div w:id="2004550507">
      <w:bodyDiv w:val="1"/>
      <w:marLeft w:val="0"/>
      <w:marRight w:val="0"/>
      <w:marTop w:val="0"/>
      <w:marBottom w:val="0"/>
      <w:divBdr>
        <w:top w:val="none" w:sz="0" w:space="0" w:color="auto"/>
        <w:left w:val="none" w:sz="0" w:space="0" w:color="auto"/>
        <w:bottom w:val="none" w:sz="0" w:space="0" w:color="auto"/>
        <w:right w:val="none" w:sz="0" w:space="0" w:color="auto"/>
      </w:divBdr>
    </w:div>
    <w:div w:id="2004696846">
      <w:bodyDiv w:val="1"/>
      <w:marLeft w:val="0"/>
      <w:marRight w:val="0"/>
      <w:marTop w:val="0"/>
      <w:marBottom w:val="0"/>
      <w:divBdr>
        <w:top w:val="none" w:sz="0" w:space="0" w:color="auto"/>
        <w:left w:val="none" w:sz="0" w:space="0" w:color="auto"/>
        <w:bottom w:val="none" w:sz="0" w:space="0" w:color="auto"/>
        <w:right w:val="none" w:sz="0" w:space="0" w:color="auto"/>
      </w:divBdr>
    </w:div>
    <w:div w:id="2004816078">
      <w:bodyDiv w:val="1"/>
      <w:marLeft w:val="0"/>
      <w:marRight w:val="0"/>
      <w:marTop w:val="0"/>
      <w:marBottom w:val="0"/>
      <w:divBdr>
        <w:top w:val="none" w:sz="0" w:space="0" w:color="auto"/>
        <w:left w:val="none" w:sz="0" w:space="0" w:color="auto"/>
        <w:bottom w:val="none" w:sz="0" w:space="0" w:color="auto"/>
        <w:right w:val="none" w:sz="0" w:space="0" w:color="auto"/>
      </w:divBdr>
    </w:div>
    <w:div w:id="2005082706">
      <w:bodyDiv w:val="1"/>
      <w:marLeft w:val="0"/>
      <w:marRight w:val="0"/>
      <w:marTop w:val="0"/>
      <w:marBottom w:val="0"/>
      <w:divBdr>
        <w:top w:val="none" w:sz="0" w:space="0" w:color="auto"/>
        <w:left w:val="none" w:sz="0" w:space="0" w:color="auto"/>
        <w:bottom w:val="none" w:sz="0" w:space="0" w:color="auto"/>
        <w:right w:val="none" w:sz="0" w:space="0" w:color="auto"/>
      </w:divBdr>
    </w:div>
    <w:div w:id="2005205501">
      <w:bodyDiv w:val="1"/>
      <w:marLeft w:val="0"/>
      <w:marRight w:val="0"/>
      <w:marTop w:val="0"/>
      <w:marBottom w:val="0"/>
      <w:divBdr>
        <w:top w:val="none" w:sz="0" w:space="0" w:color="auto"/>
        <w:left w:val="none" w:sz="0" w:space="0" w:color="auto"/>
        <w:bottom w:val="none" w:sz="0" w:space="0" w:color="auto"/>
        <w:right w:val="none" w:sz="0" w:space="0" w:color="auto"/>
      </w:divBdr>
    </w:div>
    <w:div w:id="2005206249">
      <w:bodyDiv w:val="1"/>
      <w:marLeft w:val="0"/>
      <w:marRight w:val="0"/>
      <w:marTop w:val="0"/>
      <w:marBottom w:val="0"/>
      <w:divBdr>
        <w:top w:val="none" w:sz="0" w:space="0" w:color="auto"/>
        <w:left w:val="none" w:sz="0" w:space="0" w:color="auto"/>
        <w:bottom w:val="none" w:sz="0" w:space="0" w:color="auto"/>
        <w:right w:val="none" w:sz="0" w:space="0" w:color="auto"/>
      </w:divBdr>
    </w:div>
    <w:div w:id="2005402014">
      <w:bodyDiv w:val="1"/>
      <w:marLeft w:val="0"/>
      <w:marRight w:val="0"/>
      <w:marTop w:val="0"/>
      <w:marBottom w:val="0"/>
      <w:divBdr>
        <w:top w:val="none" w:sz="0" w:space="0" w:color="auto"/>
        <w:left w:val="none" w:sz="0" w:space="0" w:color="auto"/>
        <w:bottom w:val="none" w:sz="0" w:space="0" w:color="auto"/>
        <w:right w:val="none" w:sz="0" w:space="0" w:color="auto"/>
      </w:divBdr>
    </w:div>
    <w:div w:id="2006128906">
      <w:bodyDiv w:val="1"/>
      <w:marLeft w:val="0"/>
      <w:marRight w:val="0"/>
      <w:marTop w:val="0"/>
      <w:marBottom w:val="0"/>
      <w:divBdr>
        <w:top w:val="none" w:sz="0" w:space="0" w:color="auto"/>
        <w:left w:val="none" w:sz="0" w:space="0" w:color="auto"/>
        <w:bottom w:val="none" w:sz="0" w:space="0" w:color="auto"/>
        <w:right w:val="none" w:sz="0" w:space="0" w:color="auto"/>
      </w:divBdr>
    </w:div>
    <w:div w:id="2006279473">
      <w:bodyDiv w:val="1"/>
      <w:marLeft w:val="0"/>
      <w:marRight w:val="0"/>
      <w:marTop w:val="0"/>
      <w:marBottom w:val="0"/>
      <w:divBdr>
        <w:top w:val="none" w:sz="0" w:space="0" w:color="auto"/>
        <w:left w:val="none" w:sz="0" w:space="0" w:color="auto"/>
        <w:bottom w:val="none" w:sz="0" w:space="0" w:color="auto"/>
        <w:right w:val="none" w:sz="0" w:space="0" w:color="auto"/>
      </w:divBdr>
    </w:div>
    <w:div w:id="2006322385">
      <w:bodyDiv w:val="1"/>
      <w:marLeft w:val="0"/>
      <w:marRight w:val="0"/>
      <w:marTop w:val="0"/>
      <w:marBottom w:val="0"/>
      <w:divBdr>
        <w:top w:val="none" w:sz="0" w:space="0" w:color="auto"/>
        <w:left w:val="none" w:sz="0" w:space="0" w:color="auto"/>
        <w:bottom w:val="none" w:sz="0" w:space="0" w:color="auto"/>
        <w:right w:val="none" w:sz="0" w:space="0" w:color="auto"/>
      </w:divBdr>
    </w:div>
    <w:div w:id="2006325012">
      <w:bodyDiv w:val="1"/>
      <w:marLeft w:val="0"/>
      <w:marRight w:val="0"/>
      <w:marTop w:val="0"/>
      <w:marBottom w:val="0"/>
      <w:divBdr>
        <w:top w:val="none" w:sz="0" w:space="0" w:color="auto"/>
        <w:left w:val="none" w:sz="0" w:space="0" w:color="auto"/>
        <w:bottom w:val="none" w:sz="0" w:space="0" w:color="auto"/>
        <w:right w:val="none" w:sz="0" w:space="0" w:color="auto"/>
      </w:divBdr>
    </w:div>
    <w:div w:id="2006395909">
      <w:bodyDiv w:val="1"/>
      <w:marLeft w:val="0"/>
      <w:marRight w:val="0"/>
      <w:marTop w:val="0"/>
      <w:marBottom w:val="0"/>
      <w:divBdr>
        <w:top w:val="none" w:sz="0" w:space="0" w:color="auto"/>
        <w:left w:val="none" w:sz="0" w:space="0" w:color="auto"/>
        <w:bottom w:val="none" w:sz="0" w:space="0" w:color="auto"/>
        <w:right w:val="none" w:sz="0" w:space="0" w:color="auto"/>
      </w:divBdr>
    </w:div>
    <w:div w:id="2006744593">
      <w:bodyDiv w:val="1"/>
      <w:marLeft w:val="0"/>
      <w:marRight w:val="0"/>
      <w:marTop w:val="0"/>
      <w:marBottom w:val="0"/>
      <w:divBdr>
        <w:top w:val="none" w:sz="0" w:space="0" w:color="auto"/>
        <w:left w:val="none" w:sz="0" w:space="0" w:color="auto"/>
        <w:bottom w:val="none" w:sz="0" w:space="0" w:color="auto"/>
        <w:right w:val="none" w:sz="0" w:space="0" w:color="auto"/>
      </w:divBdr>
    </w:div>
    <w:div w:id="2006930239">
      <w:bodyDiv w:val="1"/>
      <w:marLeft w:val="0"/>
      <w:marRight w:val="0"/>
      <w:marTop w:val="0"/>
      <w:marBottom w:val="0"/>
      <w:divBdr>
        <w:top w:val="none" w:sz="0" w:space="0" w:color="auto"/>
        <w:left w:val="none" w:sz="0" w:space="0" w:color="auto"/>
        <w:bottom w:val="none" w:sz="0" w:space="0" w:color="auto"/>
        <w:right w:val="none" w:sz="0" w:space="0" w:color="auto"/>
      </w:divBdr>
    </w:div>
    <w:div w:id="2007172399">
      <w:bodyDiv w:val="1"/>
      <w:marLeft w:val="0"/>
      <w:marRight w:val="0"/>
      <w:marTop w:val="0"/>
      <w:marBottom w:val="0"/>
      <w:divBdr>
        <w:top w:val="none" w:sz="0" w:space="0" w:color="auto"/>
        <w:left w:val="none" w:sz="0" w:space="0" w:color="auto"/>
        <w:bottom w:val="none" w:sz="0" w:space="0" w:color="auto"/>
        <w:right w:val="none" w:sz="0" w:space="0" w:color="auto"/>
      </w:divBdr>
    </w:div>
    <w:div w:id="2007199809">
      <w:bodyDiv w:val="1"/>
      <w:marLeft w:val="0"/>
      <w:marRight w:val="0"/>
      <w:marTop w:val="0"/>
      <w:marBottom w:val="0"/>
      <w:divBdr>
        <w:top w:val="none" w:sz="0" w:space="0" w:color="auto"/>
        <w:left w:val="none" w:sz="0" w:space="0" w:color="auto"/>
        <w:bottom w:val="none" w:sz="0" w:space="0" w:color="auto"/>
        <w:right w:val="none" w:sz="0" w:space="0" w:color="auto"/>
      </w:divBdr>
    </w:div>
    <w:div w:id="2007246593">
      <w:bodyDiv w:val="1"/>
      <w:marLeft w:val="0"/>
      <w:marRight w:val="0"/>
      <w:marTop w:val="0"/>
      <w:marBottom w:val="0"/>
      <w:divBdr>
        <w:top w:val="none" w:sz="0" w:space="0" w:color="auto"/>
        <w:left w:val="none" w:sz="0" w:space="0" w:color="auto"/>
        <w:bottom w:val="none" w:sz="0" w:space="0" w:color="auto"/>
        <w:right w:val="none" w:sz="0" w:space="0" w:color="auto"/>
      </w:divBdr>
    </w:div>
    <w:div w:id="2007315576">
      <w:bodyDiv w:val="1"/>
      <w:marLeft w:val="0"/>
      <w:marRight w:val="0"/>
      <w:marTop w:val="0"/>
      <w:marBottom w:val="0"/>
      <w:divBdr>
        <w:top w:val="none" w:sz="0" w:space="0" w:color="auto"/>
        <w:left w:val="none" w:sz="0" w:space="0" w:color="auto"/>
        <w:bottom w:val="none" w:sz="0" w:space="0" w:color="auto"/>
        <w:right w:val="none" w:sz="0" w:space="0" w:color="auto"/>
      </w:divBdr>
    </w:div>
    <w:div w:id="2007586218">
      <w:bodyDiv w:val="1"/>
      <w:marLeft w:val="0"/>
      <w:marRight w:val="0"/>
      <w:marTop w:val="0"/>
      <w:marBottom w:val="0"/>
      <w:divBdr>
        <w:top w:val="none" w:sz="0" w:space="0" w:color="auto"/>
        <w:left w:val="none" w:sz="0" w:space="0" w:color="auto"/>
        <w:bottom w:val="none" w:sz="0" w:space="0" w:color="auto"/>
        <w:right w:val="none" w:sz="0" w:space="0" w:color="auto"/>
      </w:divBdr>
    </w:div>
    <w:div w:id="2007979288">
      <w:bodyDiv w:val="1"/>
      <w:marLeft w:val="0"/>
      <w:marRight w:val="0"/>
      <w:marTop w:val="0"/>
      <w:marBottom w:val="0"/>
      <w:divBdr>
        <w:top w:val="none" w:sz="0" w:space="0" w:color="auto"/>
        <w:left w:val="none" w:sz="0" w:space="0" w:color="auto"/>
        <w:bottom w:val="none" w:sz="0" w:space="0" w:color="auto"/>
        <w:right w:val="none" w:sz="0" w:space="0" w:color="auto"/>
      </w:divBdr>
    </w:div>
    <w:div w:id="2008481925">
      <w:bodyDiv w:val="1"/>
      <w:marLeft w:val="0"/>
      <w:marRight w:val="0"/>
      <w:marTop w:val="0"/>
      <w:marBottom w:val="0"/>
      <w:divBdr>
        <w:top w:val="none" w:sz="0" w:space="0" w:color="auto"/>
        <w:left w:val="none" w:sz="0" w:space="0" w:color="auto"/>
        <w:bottom w:val="none" w:sz="0" w:space="0" w:color="auto"/>
        <w:right w:val="none" w:sz="0" w:space="0" w:color="auto"/>
      </w:divBdr>
    </w:div>
    <w:div w:id="2008904129">
      <w:bodyDiv w:val="1"/>
      <w:marLeft w:val="0"/>
      <w:marRight w:val="0"/>
      <w:marTop w:val="0"/>
      <w:marBottom w:val="0"/>
      <w:divBdr>
        <w:top w:val="none" w:sz="0" w:space="0" w:color="auto"/>
        <w:left w:val="none" w:sz="0" w:space="0" w:color="auto"/>
        <w:bottom w:val="none" w:sz="0" w:space="0" w:color="auto"/>
        <w:right w:val="none" w:sz="0" w:space="0" w:color="auto"/>
      </w:divBdr>
    </w:div>
    <w:div w:id="2008970741">
      <w:bodyDiv w:val="1"/>
      <w:marLeft w:val="0"/>
      <w:marRight w:val="0"/>
      <w:marTop w:val="0"/>
      <w:marBottom w:val="0"/>
      <w:divBdr>
        <w:top w:val="none" w:sz="0" w:space="0" w:color="auto"/>
        <w:left w:val="none" w:sz="0" w:space="0" w:color="auto"/>
        <w:bottom w:val="none" w:sz="0" w:space="0" w:color="auto"/>
        <w:right w:val="none" w:sz="0" w:space="0" w:color="auto"/>
      </w:divBdr>
    </w:div>
    <w:div w:id="2009284897">
      <w:bodyDiv w:val="1"/>
      <w:marLeft w:val="0"/>
      <w:marRight w:val="0"/>
      <w:marTop w:val="0"/>
      <w:marBottom w:val="0"/>
      <w:divBdr>
        <w:top w:val="none" w:sz="0" w:space="0" w:color="auto"/>
        <w:left w:val="none" w:sz="0" w:space="0" w:color="auto"/>
        <w:bottom w:val="none" w:sz="0" w:space="0" w:color="auto"/>
        <w:right w:val="none" w:sz="0" w:space="0" w:color="auto"/>
      </w:divBdr>
    </w:div>
    <w:div w:id="2009361962">
      <w:bodyDiv w:val="1"/>
      <w:marLeft w:val="0"/>
      <w:marRight w:val="0"/>
      <w:marTop w:val="0"/>
      <w:marBottom w:val="0"/>
      <w:divBdr>
        <w:top w:val="none" w:sz="0" w:space="0" w:color="auto"/>
        <w:left w:val="none" w:sz="0" w:space="0" w:color="auto"/>
        <w:bottom w:val="none" w:sz="0" w:space="0" w:color="auto"/>
        <w:right w:val="none" w:sz="0" w:space="0" w:color="auto"/>
      </w:divBdr>
    </w:div>
    <w:div w:id="2009400297">
      <w:bodyDiv w:val="1"/>
      <w:marLeft w:val="0"/>
      <w:marRight w:val="0"/>
      <w:marTop w:val="0"/>
      <w:marBottom w:val="0"/>
      <w:divBdr>
        <w:top w:val="none" w:sz="0" w:space="0" w:color="auto"/>
        <w:left w:val="none" w:sz="0" w:space="0" w:color="auto"/>
        <w:bottom w:val="none" w:sz="0" w:space="0" w:color="auto"/>
        <w:right w:val="none" w:sz="0" w:space="0" w:color="auto"/>
      </w:divBdr>
    </w:div>
    <w:div w:id="2009794450">
      <w:bodyDiv w:val="1"/>
      <w:marLeft w:val="0"/>
      <w:marRight w:val="0"/>
      <w:marTop w:val="0"/>
      <w:marBottom w:val="0"/>
      <w:divBdr>
        <w:top w:val="none" w:sz="0" w:space="0" w:color="auto"/>
        <w:left w:val="none" w:sz="0" w:space="0" w:color="auto"/>
        <w:bottom w:val="none" w:sz="0" w:space="0" w:color="auto"/>
        <w:right w:val="none" w:sz="0" w:space="0" w:color="auto"/>
      </w:divBdr>
    </w:div>
    <w:div w:id="2009818810">
      <w:bodyDiv w:val="1"/>
      <w:marLeft w:val="0"/>
      <w:marRight w:val="0"/>
      <w:marTop w:val="0"/>
      <w:marBottom w:val="0"/>
      <w:divBdr>
        <w:top w:val="none" w:sz="0" w:space="0" w:color="auto"/>
        <w:left w:val="none" w:sz="0" w:space="0" w:color="auto"/>
        <w:bottom w:val="none" w:sz="0" w:space="0" w:color="auto"/>
        <w:right w:val="none" w:sz="0" w:space="0" w:color="auto"/>
      </w:divBdr>
    </w:div>
    <w:div w:id="2010478591">
      <w:bodyDiv w:val="1"/>
      <w:marLeft w:val="0"/>
      <w:marRight w:val="0"/>
      <w:marTop w:val="0"/>
      <w:marBottom w:val="0"/>
      <w:divBdr>
        <w:top w:val="none" w:sz="0" w:space="0" w:color="auto"/>
        <w:left w:val="none" w:sz="0" w:space="0" w:color="auto"/>
        <w:bottom w:val="none" w:sz="0" w:space="0" w:color="auto"/>
        <w:right w:val="none" w:sz="0" w:space="0" w:color="auto"/>
      </w:divBdr>
    </w:div>
    <w:div w:id="2010866767">
      <w:bodyDiv w:val="1"/>
      <w:marLeft w:val="0"/>
      <w:marRight w:val="0"/>
      <w:marTop w:val="0"/>
      <w:marBottom w:val="0"/>
      <w:divBdr>
        <w:top w:val="none" w:sz="0" w:space="0" w:color="auto"/>
        <w:left w:val="none" w:sz="0" w:space="0" w:color="auto"/>
        <w:bottom w:val="none" w:sz="0" w:space="0" w:color="auto"/>
        <w:right w:val="none" w:sz="0" w:space="0" w:color="auto"/>
      </w:divBdr>
    </w:div>
    <w:div w:id="2010911081">
      <w:bodyDiv w:val="1"/>
      <w:marLeft w:val="0"/>
      <w:marRight w:val="0"/>
      <w:marTop w:val="0"/>
      <w:marBottom w:val="0"/>
      <w:divBdr>
        <w:top w:val="none" w:sz="0" w:space="0" w:color="auto"/>
        <w:left w:val="none" w:sz="0" w:space="0" w:color="auto"/>
        <w:bottom w:val="none" w:sz="0" w:space="0" w:color="auto"/>
        <w:right w:val="none" w:sz="0" w:space="0" w:color="auto"/>
      </w:divBdr>
    </w:div>
    <w:div w:id="2010912827">
      <w:bodyDiv w:val="1"/>
      <w:marLeft w:val="0"/>
      <w:marRight w:val="0"/>
      <w:marTop w:val="0"/>
      <w:marBottom w:val="0"/>
      <w:divBdr>
        <w:top w:val="none" w:sz="0" w:space="0" w:color="auto"/>
        <w:left w:val="none" w:sz="0" w:space="0" w:color="auto"/>
        <w:bottom w:val="none" w:sz="0" w:space="0" w:color="auto"/>
        <w:right w:val="none" w:sz="0" w:space="0" w:color="auto"/>
      </w:divBdr>
    </w:div>
    <w:div w:id="2011130131">
      <w:bodyDiv w:val="1"/>
      <w:marLeft w:val="0"/>
      <w:marRight w:val="0"/>
      <w:marTop w:val="0"/>
      <w:marBottom w:val="0"/>
      <w:divBdr>
        <w:top w:val="none" w:sz="0" w:space="0" w:color="auto"/>
        <w:left w:val="none" w:sz="0" w:space="0" w:color="auto"/>
        <w:bottom w:val="none" w:sz="0" w:space="0" w:color="auto"/>
        <w:right w:val="none" w:sz="0" w:space="0" w:color="auto"/>
      </w:divBdr>
    </w:div>
    <w:div w:id="2011329438">
      <w:bodyDiv w:val="1"/>
      <w:marLeft w:val="0"/>
      <w:marRight w:val="0"/>
      <w:marTop w:val="0"/>
      <w:marBottom w:val="0"/>
      <w:divBdr>
        <w:top w:val="none" w:sz="0" w:space="0" w:color="auto"/>
        <w:left w:val="none" w:sz="0" w:space="0" w:color="auto"/>
        <w:bottom w:val="none" w:sz="0" w:space="0" w:color="auto"/>
        <w:right w:val="none" w:sz="0" w:space="0" w:color="auto"/>
      </w:divBdr>
    </w:div>
    <w:div w:id="2011519101">
      <w:bodyDiv w:val="1"/>
      <w:marLeft w:val="0"/>
      <w:marRight w:val="0"/>
      <w:marTop w:val="0"/>
      <w:marBottom w:val="0"/>
      <w:divBdr>
        <w:top w:val="none" w:sz="0" w:space="0" w:color="auto"/>
        <w:left w:val="none" w:sz="0" w:space="0" w:color="auto"/>
        <w:bottom w:val="none" w:sz="0" w:space="0" w:color="auto"/>
        <w:right w:val="none" w:sz="0" w:space="0" w:color="auto"/>
      </w:divBdr>
    </w:div>
    <w:div w:id="2011522670">
      <w:bodyDiv w:val="1"/>
      <w:marLeft w:val="0"/>
      <w:marRight w:val="0"/>
      <w:marTop w:val="0"/>
      <w:marBottom w:val="0"/>
      <w:divBdr>
        <w:top w:val="none" w:sz="0" w:space="0" w:color="auto"/>
        <w:left w:val="none" w:sz="0" w:space="0" w:color="auto"/>
        <w:bottom w:val="none" w:sz="0" w:space="0" w:color="auto"/>
        <w:right w:val="none" w:sz="0" w:space="0" w:color="auto"/>
      </w:divBdr>
    </w:div>
    <w:div w:id="2011910557">
      <w:bodyDiv w:val="1"/>
      <w:marLeft w:val="0"/>
      <w:marRight w:val="0"/>
      <w:marTop w:val="0"/>
      <w:marBottom w:val="0"/>
      <w:divBdr>
        <w:top w:val="none" w:sz="0" w:space="0" w:color="auto"/>
        <w:left w:val="none" w:sz="0" w:space="0" w:color="auto"/>
        <w:bottom w:val="none" w:sz="0" w:space="0" w:color="auto"/>
        <w:right w:val="none" w:sz="0" w:space="0" w:color="auto"/>
      </w:divBdr>
    </w:div>
    <w:div w:id="2012171483">
      <w:bodyDiv w:val="1"/>
      <w:marLeft w:val="0"/>
      <w:marRight w:val="0"/>
      <w:marTop w:val="0"/>
      <w:marBottom w:val="0"/>
      <w:divBdr>
        <w:top w:val="none" w:sz="0" w:space="0" w:color="auto"/>
        <w:left w:val="none" w:sz="0" w:space="0" w:color="auto"/>
        <w:bottom w:val="none" w:sz="0" w:space="0" w:color="auto"/>
        <w:right w:val="none" w:sz="0" w:space="0" w:color="auto"/>
      </w:divBdr>
    </w:div>
    <w:div w:id="2012293210">
      <w:bodyDiv w:val="1"/>
      <w:marLeft w:val="0"/>
      <w:marRight w:val="0"/>
      <w:marTop w:val="0"/>
      <w:marBottom w:val="0"/>
      <w:divBdr>
        <w:top w:val="none" w:sz="0" w:space="0" w:color="auto"/>
        <w:left w:val="none" w:sz="0" w:space="0" w:color="auto"/>
        <w:bottom w:val="none" w:sz="0" w:space="0" w:color="auto"/>
        <w:right w:val="none" w:sz="0" w:space="0" w:color="auto"/>
      </w:divBdr>
    </w:div>
    <w:div w:id="2012484218">
      <w:bodyDiv w:val="1"/>
      <w:marLeft w:val="0"/>
      <w:marRight w:val="0"/>
      <w:marTop w:val="0"/>
      <w:marBottom w:val="0"/>
      <w:divBdr>
        <w:top w:val="none" w:sz="0" w:space="0" w:color="auto"/>
        <w:left w:val="none" w:sz="0" w:space="0" w:color="auto"/>
        <w:bottom w:val="none" w:sz="0" w:space="0" w:color="auto"/>
        <w:right w:val="none" w:sz="0" w:space="0" w:color="auto"/>
      </w:divBdr>
    </w:div>
    <w:div w:id="2012754631">
      <w:bodyDiv w:val="1"/>
      <w:marLeft w:val="0"/>
      <w:marRight w:val="0"/>
      <w:marTop w:val="0"/>
      <w:marBottom w:val="0"/>
      <w:divBdr>
        <w:top w:val="none" w:sz="0" w:space="0" w:color="auto"/>
        <w:left w:val="none" w:sz="0" w:space="0" w:color="auto"/>
        <w:bottom w:val="none" w:sz="0" w:space="0" w:color="auto"/>
        <w:right w:val="none" w:sz="0" w:space="0" w:color="auto"/>
      </w:divBdr>
    </w:div>
    <w:div w:id="2013026482">
      <w:bodyDiv w:val="1"/>
      <w:marLeft w:val="0"/>
      <w:marRight w:val="0"/>
      <w:marTop w:val="0"/>
      <w:marBottom w:val="0"/>
      <w:divBdr>
        <w:top w:val="none" w:sz="0" w:space="0" w:color="auto"/>
        <w:left w:val="none" w:sz="0" w:space="0" w:color="auto"/>
        <w:bottom w:val="none" w:sz="0" w:space="0" w:color="auto"/>
        <w:right w:val="none" w:sz="0" w:space="0" w:color="auto"/>
      </w:divBdr>
    </w:div>
    <w:div w:id="2013141375">
      <w:bodyDiv w:val="1"/>
      <w:marLeft w:val="0"/>
      <w:marRight w:val="0"/>
      <w:marTop w:val="0"/>
      <w:marBottom w:val="0"/>
      <w:divBdr>
        <w:top w:val="none" w:sz="0" w:space="0" w:color="auto"/>
        <w:left w:val="none" w:sz="0" w:space="0" w:color="auto"/>
        <w:bottom w:val="none" w:sz="0" w:space="0" w:color="auto"/>
        <w:right w:val="none" w:sz="0" w:space="0" w:color="auto"/>
      </w:divBdr>
    </w:div>
    <w:div w:id="2013296403">
      <w:bodyDiv w:val="1"/>
      <w:marLeft w:val="0"/>
      <w:marRight w:val="0"/>
      <w:marTop w:val="0"/>
      <w:marBottom w:val="0"/>
      <w:divBdr>
        <w:top w:val="none" w:sz="0" w:space="0" w:color="auto"/>
        <w:left w:val="none" w:sz="0" w:space="0" w:color="auto"/>
        <w:bottom w:val="none" w:sz="0" w:space="0" w:color="auto"/>
        <w:right w:val="none" w:sz="0" w:space="0" w:color="auto"/>
      </w:divBdr>
    </w:div>
    <w:div w:id="2013533328">
      <w:bodyDiv w:val="1"/>
      <w:marLeft w:val="0"/>
      <w:marRight w:val="0"/>
      <w:marTop w:val="0"/>
      <w:marBottom w:val="0"/>
      <w:divBdr>
        <w:top w:val="none" w:sz="0" w:space="0" w:color="auto"/>
        <w:left w:val="none" w:sz="0" w:space="0" w:color="auto"/>
        <w:bottom w:val="none" w:sz="0" w:space="0" w:color="auto"/>
        <w:right w:val="none" w:sz="0" w:space="0" w:color="auto"/>
      </w:divBdr>
    </w:div>
    <w:div w:id="2013875347">
      <w:bodyDiv w:val="1"/>
      <w:marLeft w:val="0"/>
      <w:marRight w:val="0"/>
      <w:marTop w:val="0"/>
      <w:marBottom w:val="0"/>
      <w:divBdr>
        <w:top w:val="none" w:sz="0" w:space="0" w:color="auto"/>
        <w:left w:val="none" w:sz="0" w:space="0" w:color="auto"/>
        <w:bottom w:val="none" w:sz="0" w:space="0" w:color="auto"/>
        <w:right w:val="none" w:sz="0" w:space="0" w:color="auto"/>
      </w:divBdr>
    </w:div>
    <w:div w:id="2013876118">
      <w:bodyDiv w:val="1"/>
      <w:marLeft w:val="0"/>
      <w:marRight w:val="0"/>
      <w:marTop w:val="0"/>
      <w:marBottom w:val="0"/>
      <w:divBdr>
        <w:top w:val="none" w:sz="0" w:space="0" w:color="auto"/>
        <w:left w:val="none" w:sz="0" w:space="0" w:color="auto"/>
        <w:bottom w:val="none" w:sz="0" w:space="0" w:color="auto"/>
        <w:right w:val="none" w:sz="0" w:space="0" w:color="auto"/>
      </w:divBdr>
    </w:div>
    <w:div w:id="2014258472">
      <w:bodyDiv w:val="1"/>
      <w:marLeft w:val="0"/>
      <w:marRight w:val="0"/>
      <w:marTop w:val="0"/>
      <w:marBottom w:val="0"/>
      <w:divBdr>
        <w:top w:val="none" w:sz="0" w:space="0" w:color="auto"/>
        <w:left w:val="none" w:sz="0" w:space="0" w:color="auto"/>
        <w:bottom w:val="none" w:sz="0" w:space="0" w:color="auto"/>
        <w:right w:val="none" w:sz="0" w:space="0" w:color="auto"/>
      </w:divBdr>
    </w:div>
    <w:div w:id="2014259272">
      <w:bodyDiv w:val="1"/>
      <w:marLeft w:val="0"/>
      <w:marRight w:val="0"/>
      <w:marTop w:val="0"/>
      <w:marBottom w:val="0"/>
      <w:divBdr>
        <w:top w:val="none" w:sz="0" w:space="0" w:color="auto"/>
        <w:left w:val="none" w:sz="0" w:space="0" w:color="auto"/>
        <w:bottom w:val="none" w:sz="0" w:space="0" w:color="auto"/>
        <w:right w:val="none" w:sz="0" w:space="0" w:color="auto"/>
      </w:divBdr>
    </w:div>
    <w:div w:id="2014841033">
      <w:bodyDiv w:val="1"/>
      <w:marLeft w:val="0"/>
      <w:marRight w:val="0"/>
      <w:marTop w:val="0"/>
      <w:marBottom w:val="0"/>
      <w:divBdr>
        <w:top w:val="none" w:sz="0" w:space="0" w:color="auto"/>
        <w:left w:val="none" w:sz="0" w:space="0" w:color="auto"/>
        <w:bottom w:val="none" w:sz="0" w:space="0" w:color="auto"/>
        <w:right w:val="none" w:sz="0" w:space="0" w:color="auto"/>
      </w:divBdr>
    </w:div>
    <w:div w:id="2014911617">
      <w:bodyDiv w:val="1"/>
      <w:marLeft w:val="0"/>
      <w:marRight w:val="0"/>
      <w:marTop w:val="0"/>
      <w:marBottom w:val="0"/>
      <w:divBdr>
        <w:top w:val="none" w:sz="0" w:space="0" w:color="auto"/>
        <w:left w:val="none" w:sz="0" w:space="0" w:color="auto"/>
        <w:bottom w:val="none" w:sz="0" w:space="0" w:color="auto"/>
        <w:right w:val="none" w:sz="0" w:space="0" w:color="auto"/>
      </w:divBdr>
    </w:div>
    <w:div w:id="2015379462">
      <w:bodyDiv w:val="1"/>
      <w:marLeft w:val="0"/>
      <w:marRight w:val="0"/>
      <w:marTop w:val="0"/>
      <w:marBottom w:val="0"/>
      <w:divBdr>
        <w:top w:val="none" w:sz="0" w:space="0" w:color="auto"/>
        <w:left w:val="none" w:sz="0" w:space="0" w:color="auto"/>
        <w:bottom w:val="none" w:sz="0" w:space="0" w:color="auto"/>
        <w:right w:val="none" w:sz="0" w:space="0" w:color="auto"/>
      </w:divBdr>
    </w:div>
    <w:div w:id="2015496490">
      <w:bodyDiv w:val="1"/>
      <w:marLeft w:val="0"/>
      <w:marRight w:val="0"/>
      <w:marTop w:val="0"/>
      <w:marBottom w:val="0"/>
      <w:divBdr>
        <w:top w:val="none" w:sz="0" w:space="0" w:color="auto"/>
        <w:left w:val="none" w:sz="0" w:space="0" w:color="auto"/>
        <w:bottom w:val="none" w:sz="0" w:space="0" w:color="auto"/>
        <w:right w:val="none" w:sz="0" w:space="0" w:color="auto"/>
      </w:divBdr>
    </w:div>
    <w:div w:id="2015525524">
      <w:bodyDiv w:val="1"/>
      <w:marLeft w:val="0"/>
      <w:marRight w:val="0"/>
      <w:marTop w:val="0"/>
      <w:marBottom w:val="0"/>
      <w:divBdr>
        <w:top w:val="none" w:sz="0" w:space="0" w:color="auto"/>
        <w:left w:val="none" w:sz="0" w:space="0" w:color="auto"/>
        <w:bottom w:val="none" w:sz="0" w:space="0" w:color="auto"/>
        <w:right w:val="none" w:sz="0" w:space="0" w:color="auto"/>
      </w:divBdr>
    </w:div>
    <w:div w:id="2015643094">
      <w:bodyDiv w:val="1"/>
      <w:marLeft w:val="0"/>
      <w:marRight w:val="0"/>
      <w:marTop w:val="0"/>
      <w:marBottom w:val="0"/>
      <w:divBdr>
        <w:top w:val="none" w:sz="0" w:space="0" w:color="auto"/>
        <w:left w:val="none" w:sz="0" w:space="0" w:color="auto"/>
        <w:bottom w:val="none" w:sz="0" w:space="0" w:color="auto"/>
        <w:right w:val="none" w:sz="0" w:space="0" w:color="auto"/>
      </w:divBdr>
    </w:div>
    <w:div w:id="2015649749">
      <w:bodyDiv w:val="1"/>
      <w:marLeft w:val="0"/>
      <w:marRight w:val="0"/>
      <w:marTop w:val="0"/>
      <w:marBottom w:val="0"/>
      <w:divBdr>
        <w:top w:val="none" w:sz="0" w:space="0" w:color="auto"/>
        <w:left w:val="none" w:sz="0" w:space="0" w:color="auto"/>
        <w:bottom w:val="none" w:sz="0" w:space="0" w:color="auto"/>
        <w:right w:val="none" w:sz="0" w:space="0" w:color="auto"/>
      </w:divBdr>
    </w:div>
    <w:div w:id="2015916886">
      <w:bodyDiv w:val="1"/>
      <w:marLeft w:val="0"/>
      <w:marRight w:val="0"/>
      <w:marTop w:val="0"/>
      <w:marBottom w:val="0"/>
      <w:divBdr>
        <w:top w:val="none" w:sz="0" w:space="0" w:color="auto"/>
        <w:left w:val="none" w:sz="0" w:space="0" w:color="auto"/>
        <w:bottom w:val="none" w:sz="0" w:space="0" w:color="auto"/>
        <w:right w:val="none" w:sz="0" w:space="0" w:color="auto"/>
      </w:divBdr>
    </w:div>
    <w:div w:id="2015917016">
      <w:bodyDiv w:val="1"/>
      <w:marLeft w:val="0"/>
      <w:marRight w:val="0"/>
      <w:marTop w:val="0"/>
      <w:marBottom w:val="0"/>
      <w:divBdr>
        <w:top w:val="none" w:sz="0" w:space="0" w:color="auto"/>
        <w:left w:val="none" w:sz="0" w:space="0" w:color="auto"/>
        <w:bottom w:val="none" w:sz="0" w:space="0" w:color="auto"/>
        <w:right w:val="none" w:sz="0" w:space="0" w:color="auto"/>
      </w:divBdr>
    </w:div>
    <w:div w:id="2016374164">
      <w:bodyDiv w:val="1"/>
      <w:marLeft w:val="0"/>
      <w:marRight w:val="0"/>
      <w:marTop w:val="0"/>
      <w:marBottom w:val="0"/>
      <w:divBdr>
        <w:top w:val="none" w:sz="0" w:space="0" w:color="auto"/>
        <w:left w:val="none" w:sz="0" w:space="0" w:color="auto"/>
        <w:bottom w:val="none" w:sz="0" w:space="0" w:color="auto"/>
        <w:right w:val="none" w:sz="0" w:space="0" w:color="auto"/>
      </w:divBdr>
    </w:div>
    <w:div w:id="2016565344">
      <w:bodyDiv w:val="1"/>
      <w:marLeft w:val="0"/>
      <w:marRight w:val="0"/>
      <w:marTop w:val="0"/>
      <w:marBottom w:val="0"/>
      <w:divBdr>
        <w:top w:val="none" w:sz="0" w:space="0" w:color="auto"/>
        <w:left w:val="none" w:sz="0" w:space="0" w:color="auto"/>
        <w:bottom w:val="none" w:sz="0" w:space="0" w:color="auto"/>
        <w:right w:val="none" w:sz="0" w:space="0" w:color="auto"/>
      </w:divBdr>
    </w:div>
    <w:div w:id="2016568945">
      <w:bodyDiv w:val="1"/>
      <w:marLeft w:val="0"/>
      <w:marRight w:val="0"/>
      <w:marTop w:val="0"/>
      <w:marBottom w:val="0"/>
      <w:divBdr>
        <w:top w:val="none" w:sz="0" w:space="0" w:color="auto"/>
        <w:left w:val="none" w:sz="0" w:space="0" w:color="auto"/>
        <w:bottom w:val="none" w:sz="0" w:space="0" w:color="auto"/>
        <w:right w:val="none" w:sz="0" w:space="0" w:color="auto"/>
      </w:divBdr>
    </w:div>
    <w:div w:id="2016686087">
      <w:bodyDiv w:val="1"/>
      <w:marLeft w:val="0"/>
      <w:marRight w:val="0"/>
      <w:marTop w:val="0"/>
      <w:marBottom w:val="0"/>
      <w:divBdr>
        <w:top w:val="none" w:sz="0" w:space="0" w:color="auto"/>
        <w:left w:val="none" w:sz="0" w:space="0" w:color="auto"/>
        <w:bottom w:val="none" w:sz="0" w:space="0" w:color="auto"/>
        <w:right w:val="none" w:sz="0" w:space="0" w:color="auto"/>
      </w:divBdr>
    </w:div>
    <w:div w:id="2016686110">
      <w:bodyDiv w:val="1"/>
      <w:marLeft w:val="0"/>
      <w:marRight w:val="0"/>
      <w:marTop w:val="0"/>
      <w:marBottom w:val="0"/>
      <w:divBdr>
        <w:top w:val="none" w:sz="0" w:space="0" w:color="auto"/>
        <w:left w:val="none" w:sz="0" w:space="0" w:color="auto"/>
        <w:bottom w:val="none" w:sz="0" w:space="0" w:color="auto"/>
        <w:right w:val="none" w:sz="0" w:space="0" w:color="auto"/>
      </w:divBdr>
    </w:div>
    <w:div w:id="2016758461">
      <w:bodyDiv w:val="1"/>
      <w:marLeft w:val="0"/>
      <w:marRight w:val="0"/>
      <w:marTop w:val="0"/>
      <w:marBottom w:val="0"/>
      <w:divBdr>
        <w:top w:val="none" w:sz="0" w:space="0" w:color="auto"/>
        <w:left w:val="none" w:sz="0" w:space="0" w:color="auto"/>
        <w:bottom w:val="none" w:sz="0" w:space="0" w:color="auto"/>
        <w:right w:val="none" w:sz="0" w:space="0" w:color="auto"/>
      </w:divBdr>
    </w:div>
    <w:div w:id="2016879853">
      <w:bodyDiv w:val="1"/>
      <w:marLeft w:val="0"/>
      <w:marRight w:val="0"/>
      <w:marTop w:val="0"/>
      <w:marBottom w:val="0"/>
      <w:divBdr>
        <w:top w:val="none" w:sz="0" w:space="0" w:color="auto"/>
        <w:left w:val="none" w:sz="0" w:space="0" w:color="auto"/>
        <w:bottom w:val="none" w:sz="0" w:space="0" w:color="auto"/>
        <w:right w:val="none" w:sz="0" w:space="0" w:color="auto"/>
      </w:divBdr>
    </w:div>
    <w:div w:id="2017338223">
      <w:bodyDiv w:val="1"/>
      <w:marLeft w:val="0"/>
      <w:marRight w:val="0"/>
      <w:marTop w:val="0"/>
      <w:marBottom w:val="0"/>
      <w:divBdr>
        <w:top w:val="none" w:sz="0" w:space="0" w:color="auto"/>
        <w:left w:val="none" w:sz="0" w:space="0" w:color="auto"/>
        <w:bottom w:val="none" w:sz="0" w:space="0" w:color="auto"/>
        <w:right w:val="none" w:sz="0" w:space="0" w:color="auto"/>
      </w:divBdr>
    </w:div>
    <w:div w:id="2017414827">
      <w:bodyDiv w:val="1"/>
      <w:marLeft w:val="0"/>
      <w:marRight w:val="0"/>
      <w:marTop w:val="0"/>
      <w:marBottom w:val="0"/>
      <w:divBdr>
        <w:top w:val="none" w:sz="0" w:space="0" w:color="auto"/>
        <w:left w:val="none" w:sz="0" w:space="0" w:color="auto"/>
        <w:bottom w:val="none" w:sz="0" w:space="0" w:color="auto"/>
        <w:right w:val="none" w:sz="0" w:space="0" w:color="auto"/>
      </w:divBdr>
    </w:div>
    <w:div w:id="2017539940">
      <w:bodyDiv w:val="1"/>
      <w:marLeft w:val="0"/>
      <w:marRight w:val="0"/>
      <w:marTop w:val="0"/>
      <w:marBottom w:val="0"/>
      <w:divBdr>
        <w:top w:val="none" w:sz="0" w:space="0" w:color="auto"/>
        <w:left w:val="none" w:sz="0" w:space="0" w:color="auto"/>
        <w:bottom w:val="none" w:sz="0" w:space="0" w:color="auto"/>
        <w:right w:val="none" w:sz="0" w:space="0" w:color="auto"/>
      </w:divBdr>
    </w:div>
    <w:div w:id="2017805267">
      <w:bodyDiv w:val="1"/>
      <w:marLeft w:val="0"/>
      <w:marRight w:val="0"/>
      <w:marTop w:val="0"/>
      <w:marBottom w:val="0"/>
      <w:divBdr>
        <w:top w:val="none" w:sz="0" w:space="0" w:color="auto"/>
        <w:left w:val="none" w:sz="0" w:space="0" w:color="auto"/>
        <w:bottom w:val="none" w:sz="0" w:space="0" w:color="auto"/>
        <w:right w:val="none" w:sz="0" w:space="0" w:color="auto"/>
      </w:divBdr>
    </w:div>
    <w:div w:id="2018071701">
      <w:bodyDiv w:val="1"/>
      <w:marLeft w:val="0"/>
      <w:marRight w:val="0"/>
      <w:marTop w:val="0"/>
      <w:marBottom w:val="0"/>
      <w:divBdr>
        <w:top w:val="none" w:sz="0" w:space="0" w:color="auto"/>
        <w:left w:val="none" w:sz="0" w:space="0" w:color="auto"/>
        <w:bottom w:val="none" w:sz="0" w:space="0" w:color="auto"/>
        <w:right w:val="none" w:sz="0" w:space="0" w:color="auto"/>
      </w:divBdr>
    </w:div>
    <w:div w:id="2018144024">
      <w:bodyDiv w:val="1"/>
      <w:marLeft w:val="0"/>
      <w:marRight w:val="0"/>
      <w:marTop w:val="0"/>
      <w:marBottom w:val="0"/>
      <w:divBdr>
        <w:top w:val="none" w:sz="0" w:space="0" w:color="auto"/>
        <w:left w:val="none" w:sz="0" w:space="0" w:color="auto"/>
        <w:bottom w:val="none" w:sz="0" w:space="0" w:color="auto"/>
        <w:right w:val="none" w:sz="0" w:space="0" w:color="auto"/>
      </w:divBdr>
    </w:div>
    <w:div w:id="2018192227">
      <w:bodyDiv w:val="1"/>
      <w:marLeft w:val="0"/>
      <w:marRight w:val="0"/>
      <w:marTop w:val="0"/>
      <w:marBottom w:val="0"/>
      <w:divBdr>
        <w:top w:val="none" w:sz="0" w:space="0" w:color="auto"/>
        <w:left w:val="none" w:sz="0" w:space="0" w:color="auto"/>
        <w:bottom w:val="none" w:sz="0" w:space="0" w:color="auto"/>
        <w:right w:val="none" w:sz="0" w:space="0" w:color="auto"/>
      </w:divBdr>
    </w:div>
    <w:div w:id="2018271421">
      <w:bodyDiv w:val="1"/>
      <w:marLeft w:val="0"/>
      <w:marRight w:val="0"/>
      <w:marTop w:val="0"/>
      <w:marBottom w:val="0"/>
      <w:divBdr>
        <w:top w:val="none" w:sz="0" w:space="0" w:color="auto"/>
        <w:left w:val="none" w:sz="0" w:space="0" w:color="auto"/>
        <w:bottom w:val="none" w:sz="0" w:space="0" w:color="auto"/>
        <w:right w:val="none" w:sz="0" w:space="0" w:color="auto"/>
      </w:divBdr>
    </w:div>
    <w:div w:id="2018533157">
      <w:bodyDiv w:val="1"/>
      <w:marLeft w:val="0"/>
      <w:marRight w:val="0"/>
      <w:marTop w:val="0"/>
      <w:marBottom w:val="0"/>
      <w:divBdr>
        <w:top w:val="none" w:sz="0" w:space="0" w:color="auto"/>
        <w:left w:val="none" w:sz="0" w:space="0" w:color="auto"/>
        <w:bottom w:val="none" w:sz="0" w:space="0" w:color="auto"/>
        <w:right w:val="none" w:sz="0" w:space="0" w:color="auto"/>
      </w:divBdr>
    </w:div>
    <w:div w:id="2018577114">
      <w:bodyDiv w:val="1"/>
      <w:marLeft w:val="0"/>
      <w:marRight w:val="0"/>
      <w:marTop w:val="0"/>
      <w:marBottom w:val="0"/>
      <w:divBdr>
        <w:top w:val="none" w:sz="0" w:space="0" w:color="auto"/>
        <w:left w:val="none" w:sz="0" w:space="0" w:color="auto"/>
        <w:bottom w:val="none" w:sz="0" w:space="0" w:color="auto"/>
        <w:right w:val="none" w:sz="0" w:space="0" w:color="auto"/>
      </w:divBdr>
    </w:div>
    <w:div w:id="2018607013">
      <w:bodyDiv w:val="1"/>
      <w:marLeft w:val="0"/>
      <w:marRight w:val="0"/>
      <w:marTop w:val="0"/>
      <w:marBottom w:val="0"/>
      <w:divBdr>
        <w:top w:val="none" w:sz="0" w:space="0" w:color="auto"/>
        <w:left w:val="none" w:sz="0" w:space="0" w:color="auto"/>
        <w:bottom w:val="none" w:sz="0" w:space="0" w:color="auto"/>
        <w:right w:val="none" w:sz="0" w:space="0" w:color="auto"/>
      </w:divBdr>
    </w:div>
    <w:div w:id="2018773962">
      <w:bodyDiv w:val="1"/>
      <w:marLeft w:val="0"/>
      <w:marRight w:val="0"/>
      <w:marTop w:val="0"/>
      <w:marBottom w:val="0"/>
      <w:divBdr>
        <w:top w:val="none" w:sz="0" w:space="0" w:color="auto"/>
        <w:left w:val="none" w:sz="0" w:space="0" w:color="auto"/>
        <w:bottom w:val="none" w:sz="0" w:space="0" w:color="auto"/>
        <w:right w:val="none" w:sz="0" w:space="0" w:color="auto"/>
      </w:divBdr>
    </w:div>
    <w:div w:id="2018917252">
      <w:bodyDiv w:val="1"/>
      <w:marLeft w:val="0"/>
      <w:marRight w:val="0"/>
      <w:marTop w:val="0"/>
      <w:marBottom w:val="0"/>
      <w:divBdr>
        <w:top w:val="none" w:sz="0" w:space="0" w:color="auto"/>
        <w:left w:val="none" w:sz="0" w:space="0" w:color="auto"/>
        <w:bottom w:val="none" w:sz="0" w:space="0" w:color="auto"/>
        <w:right w:val="none" w:sz="0" w:space="0" w:color="auto"/>
      </w:divBdr>
    </w:div>
    <w:div w:id="2019430479">
      <w:bodyDiv w:val="1"/>
      <w:marLeft w:val="0"/>
      <w:marRight w:val="0"/>
      <w:marTop w:val="0"/>
      <w:marBottom w:val="0"/>
      <w:divBdr>
        <w:top w:val="none" w:sz="0" w:space="0" w:color="auto"/>
        <w:left w:val="none" w:sz="0" w:space="0" w:color="auto"/>
        <w:bottom w:val="none" w:sz="0" w:space="0" w:color="auto"/>
        <w:right w:val="none" w:sz="0" w:space="0" w:color="auto"/>
      </w:divBdr>
    </w:div>
    <w:div w:id="2019505332">
      <w:bodyDiv w:val="1"/>
      <w:marLeft w:val="0"/>
      <w:marRight w:val="0"/>
      <w:marTop w:val="0"/>
      <w:marBottom w:val="0"/>
      <w:divBdr>
        <w:top w:val="none" w:sz="0" w:space="0" w:color="auto"/>
        <w:left w:val="none" w:sz="0" w:space="0" w:color="auto"/>
        <w:bottom w:val="none" w:sz="0" w:space="0" w:color="auto"/>
        <w:right w:val="none" w:sz="0" w:space="0" w:color="auto"/>
      </w:divBdr>
    </w:div>
    <w:div w:id="2019770192">
      <w:bodyDiv w:val="1"/>
      <w:marLeft w:val="0"/>
      <w:marRight w:val="0"/>
      <w:marTop w:val="0"/>
      <w:marBottom w:val="0"/>
      <w:divBdr>
        <w:top w:val="none" w:sz="0" w:space="0" w:color="auto"/>
        <w:left w:val="none" w:sz="0" w:space="0" w:color="auto"/>
        <w:bottom w:val="none" w:sz="0" w:space="0" w:color="auto"/>
        <w:right w:val="none" w:sz="0" w:space="0" w:color="auto"/>
      </w:divBdr>
    </w:div>
    <w:div w:id="2020159329">
      <w:bodyDiv w:val="1"/>
      <w:marLeft w:val="0"/>
      <w:marRight w:val="0"/>
      <w:marTop w:val="0"/>
      <w:marBottom w:val="0"/>
      <w:divBdr>
        <w:top w:val="none" w:sz="0" w:space="0" w:color="auto"/>
        <w:left w:val="none" w:sz="0" w:space="0" w:color="auto"/>
        <w:bottom w:val="none" w:sz="0" w:space="0" w:color="auto"/>
        <w:right w:val="none" w:sz="0" w:space="0" w:color="auto"/>
      </w:divBdr>
    </w:div>
    <w:div w:id="2020228301">
      <w:bodyDiv w:val="1"/>
      <w:marLeft w:val="0"/>
      <w:marRight w:val="0"/>
      <w:marTop w:val="0"/>
      <w:marBottom w:val="0"/>
      <w:divBdr>
        <w:top w:val="none" w:sz="0" w:space="0" w:color="auto"/>
        <w:left w:val="none" w:sz="0" w:space="0" w:color="auto"/>
        <w:bottom w:val="none" w:sz="0" w:space="0" w:color="auto"/>
        <w:right w:val="none" w:sz="0" w:space="0" w:color="auto"/>
      </w:divBdr>
    </w:div>
    <w:div w:id="2020423463">
      <w:bodyDiv w:val="1"/>
      <w:marLeft w:val="0"/>
      <w:marRight w:val="0"/>
      <w:marTop w:val="0"/>
      <w:marBottom w:val="0"/>
      <w:divBdr>
        <w:top w:val="none" w:sz="0" w:space="0" w:color="auto"/>
        <w:left w:val="none" w:sz="0" w:space="0" w:color="auto"/>
        <w:bottom w:val="none" w:sz="0" w:space="0" w:color="auto"/>
        <w:right w:val="none" w:sz="0" w:space="0" w:color="auto"/>
      </w:divBdr>
    </w:div>
    <w:div w:id="2020618099">
      <w:bodyDiv w:val="1"/>
      <w:marLeft w:val="0"/>
      <w:marRight w:val="0"/>
      <w:marTop w:val="0"/>
      <w:marBottom w:val="0"/>
      <w:divBdr>
        <w:top w:val="none" w:sz="0" w:space="0" w:color="auto"/>
        <w:left w:val="none" w:sz="0" w:space="0" w:color="auto"/>
        <w:bottom w:val="none" w:sz="0" w:space="0" w:color="auto"/>
        <w:right w:val="none" w:sz="0" w:space="0" w:color="auto"/>
      </w:divBdr>
    </w:div>
    <w:div w:id="2020887692">
      <w:bodyDiv w:val="1"/>
      <w:marLeft w:val="0"/>
      <w:marRight w:val="0"/>
      <w:marTop w:val="0"/>
      <w:marBottom w:val="0"/>
      <w:divBdr>
        <w:top w:val="none" w:sz="0" w:space="0" w:color="auto"/>
        <w:left w:val="none" w:sz="0" w:space="0" w:color="auto"/>
        <w:bottom w:val="none" w:sz="0" w:space="0" w:color="auto"/>
        <w:right w:val="none" w:sz="0" w:space="0" w:color="auto"/>
      </w:divBdr>
    </w:div>
    <w:div w:id="2021007992">
      <w:bodyDiv w:val="1"/>
      <w:marLeft w:val="0"/>
      <w:marRight w:val="0"/>
      <w:marTop w:val="0"/>
      <w:marBottom w:val="0"/>
      <w:divBdr>
        <w:top w:val="none" w:sz="0" w:space="0" w:color="auto"/>
        <w:left w:val="none" w:sz="0" w:space="0" w:color="auto"/>
        <w:bottom w:val="none" w:sz="0" w:space="0" w:color="auto"/>
        <w:right w:val="none" w:sz="0" w:space="0" w:color="auto"/>
      </w:divBdr>
    </w:div>
    <w:div w:id="2021156612">
      <w:bodyDiv w:val="1"/>
      <w:marLeft w:val="0"/>
      <w:marRight w:val="0"/>
      <w:marTop w:val="0"/>
      <w:marBottom w:val="0"/>
      <w:divBdr>
        <w:top w:val="none" w:sz="0" w:space="0" w:color="auto"/>
        <w:left w:val="none" w:sz="0" w:space="0" w:color="auto"/>
        <w:bottom w:val="none" w:sz="0" w:space="0" w:color="auto"/>
        <w:right w:val="none" w:sz="0" w:space="0" w:color="auto"/>
      </w:divBdr>
    </w:div>
    <w:div w:id="2021227426">
      <w:bodyDiv w:val="1"/>
      <w:marLeft w:val="0"/>
      <w:marRight w:val="0"/>
      <w:marTop w:val="0"/>
      <w:marBottom w:val="0"/>
      <w:divBdr>
        <w:top w:val="none" w:sz="0" w:space="0" w:color="auto"/>
        <w:left w:val="none" w:sz="0" w:space="0" w:color="auto"/>
        <w:bottom w:val="none" w:sz="0" w:space="0" w:color="auto"/>
        <w:right w:val="none" w:sz="0" w:space="0" w:color="auto"/>
      </w:divBdr>
    </w:div>
    <w:div w:id="2021394575">
      <w:bodyDiv w:val="1"/>
      <w:marLeft w:val="0"/>
      <w:marRight w:val="0"/>
      <w:marTop w:val="0"/>
      <w:marBottom w:val="0"/>
      <w:divBdr>
        <w:top w:val="none" w:sz="0" w:space="0" w:color="auto"/>
        <w:left w:val="none" w:sz="0" w:space="0" w:color="auto"/>
        <w:bottom w:val="none" w:sz="0" w:space="0" w:color="auto"/>
        <w:right w:val="none" w:sz="0" w:space="0" w:color="auto"/>
      </w:divBdr>
    </w:div>
    <w:div w:id="2021656039">
      <w:bodyDiv w:val="1"/>
      <w:marLeft w:val="0"/>
      <w:marRight w:val="0"/>
      <w:marTop w:val="0"/>
      <w:marBottom w:val="0"/>
      <w:divBdr>
        <w:top w:val="none" w:sz="0" w:space="0" w:color="auto"/>
        <w:left w:val="none" w:sz="0" w:space="0" w:color="auto"/>
        <w:bottom w:val="none" w:sz="0" w:space="0" w:color="auto"/>
        <w:right w:val="none" w:sz="0" w:space="0" w:color="auto"/>
      </w:divBdr>
    </w:div>
    <w:div w:id="2021808081">
      <w:bodyDiv w:val="1"/>
      <w:marLeft w:val="0"/>
      <w:marRight w:val="0"/>
      <w:marTop w:val="0"/>
      <w:marBottom w:val="0"/>
      <w:divBdr>
        <w:top w:val="none" w:sz="0" w:space="0" w:color="auto"/>
        <w:left w:val="none" w:sz="0" w:space="0" w:color="auto"/>
        <w:bottom w:val="none" w:sz="0" w:space="0" w:color="auto"/>
        <w:right w:val="none" w:sz="0" w:space="0" w:color="auto"/>
      </w:divBdr>
    </w:div>
    <w:div w:id="2021927306">
      <w:bodyDiv w:val="1"/>
      <w:marLeft w:val="0"/>
      <w:marRight w:val="0"/>
      <w:marTop w:val="0"/>
      <w:marBottom w:val="0"/>
      <w:divBdr>
        <w:top w:val="none" w:sz="0" w:space="0" w:color="auto"/>
        <w:left w:val="none" w:sz="0" w:space="0" w:color="auto"/>
        <w:bottom w:val="none" w:sz="0" w:space="0" w:color="auto"/>
        <w:right w:val="none" w:sz="0" w:space="0" w:color="auto"/>
      </w:divBdr>
    </w:div>
    <w:div w:id="2022390960">
      <w:bodyDiv w:val="1"/>
      <w:marLeft w:val="0"/>
      <w:marRight w:val="0"/>
      <w:marTop w:val="0"/>
      <w:marBottom w:val="0"/>
      <w:divBdr>
        <w:top w:val="none" w:sz="0" w:space="0" w:color="auto"/>
        <w:left w:val="none" w:sz="0" w:space="0" w:color="auto"/>
        <w:bottom w:val="none" w:sz="0" w:space="0" w:color="auto"/>
        <w:right w:val="none" w:sz="0" w:space="0" w:color="auto"/>
      </w:divBdr>
    </w:div>
    <w:div w:id="2023359765">
      <w:bodyDiv w:val="1"/>
      <w:marLeft w:val="0"/>
      <w:marRight w:val="0"/>
      <w:marTop w:val="0"/>
      <w:marBottom w:val="0"/>
      <w:divBdr>
        <w:top w:val="none" w:sz="0" w:space="0" w:color="auto"/>
        <w:left w:val="none" w:sz="0" w:space="0" w:color="auto"/>
        <w:bottom w:val="none" w:sz="0" w:space="0" w:color="auto"/>
        <w:right w:val="none" w:sz="0" w:space="0" w:color="auto"/>
      </w:divBdr>
    </w:div>
    <w:div w:id="2023390923">
      <w:bodyDiv w:val="1"/>
      <w:marLeft w:val="0"/>
      <w:marRight w:val="0"/>
      <w:marTop w:val="0"/>
      <w:marBottom w:val="0"/>
      <w:divBdr>
        <w:top w:val="none" w:sz="0" w:space="0" w:color="auto"/>
        <w:left w:val="none" w:sz="0" w:space="0" w:color="auto"/>
        <w:bottom w:val="none" w:sz="0" w:space="0" w:color="auto"/>
        <w:right w:val="none" w:sz="0" w:space="0" w:color="auto"/>
      </w:divBdr>
    </w:div>
    <w:div w:id="2023435237">
      <w:bodyDiv w:val="1"/>
      <w:marLeft w:val="0"/>
      <w:marRight w:val="0"/>
      <w:marTop w:val="0"/>
      <w:marBottom w:val="0"/>
      <w:divBdr>
        <w:top w:val="none" w:sz="0" w:space="0" w:color="auto"/>
        <w:left w:val="none" w:sz="0" w:space="0" w:color="auto"/>
        <w:bottom w:val="none" w:sz="0" w:space="0" w:color="auto"/>
        <w:right w:val="none" w:sz="0" w:space="0" w:color="auto"/>
      </w:divBdr>
    </w:div>
    <w:div w:id="2023586685">
      <w:bodyDiv w:val="1"/>
      <w:marLeft w:val="0"/>
      <w:marRight w:val="0"/>
      <w:marTop w:val="0"/>
      <w:marBottom w:val="0"/>
      <w:divBdr>
        <w:top w:val="none" w:sz="0" w:space="0" w:color="auto"/>
        <w:left w:val="none" w:sz="0" w:space="0" w:color="auto"/>
        <w:bottom w:val="none" w:sz="0" w:space="0" w:color="auto"/>
        <w:right w:val="none" w:sz="0" w:space="0" w:color="auto"/>
      </w:divBdr>
    </w:div>
    <w:div w:id="2023775912">
      <w:bodyDiv w:val="1"/>
      <w:marLeft w:val="0"/>
      <w:marRight w:val="0"/>
      <w:marTop w:val="0"/>
      <w:marBottom w:val="0"/>
      <w:divBdr>
        <w:top w:val="none" w:sz="0" w:space="0" w:color="auto"/>
        <w:left w:val="none" w:sz="0" w:space="0" w:color="auto"/>
        <w:bottom w:val="none" w:sz="0" w:space="0" w:color="auto"/>
        <w:right w:val="none" w:sz="0" w:space="0" w:color="auto"/>
      </w:divBdr>
    </w:div>
    <w:div w:id="2023969882">
      <w:bodyDiv w:val="1"/>
      <w:marLeft w:val="0"/>
      <w:marRight w:val="0"/>
      <w:marTop w:val="0"/>
      <w:marBottom w:val="0"/>
      <w:divBdr>
        <w:top w:val="none" w:sz="0" w:space="0" w:color="auto"/>
        <w:left w:val="none" w:sz="0" w:space="0" w:color="auto"/>
        <w:bottom w:val="none" w:sz="0" w:space="0" w:color="auto"/>
        <w:right w:val="none" w:sz="0" w:space="0" w:color="auto"/>
      </w:divBdr>
    </w:div>
    <w:div w:id="2024625754">
      <w:bodyDiv w:val="1"/>
      <w:marLeft w:val="0"/>
      <w:marRight w:val="0"/>
      <w:marTop w:val="0"/>
      <w:marBottom w:val="0"/>
      <w:divBdr>
        <w:top w:val="none" w:sz="0" w:space="0" w:color="auto"/>
        <w:left w:val="none" w:sz="0" w:space="0" w:color="auto"/>
        <w:bottom w:val="none" w:sz="0" w:space="0" w:color="auto"/>
        <w:right w:val="none" w:sz="0" w:space="0" w:color="auto"/>
      </w:divBdr>
    </w:div>
    <w:div w:id="2024628376">
      <w:bodyDiv w:val="1"/>
      <w:marLeft w:val="0"/>
      <w:marRight w:val="0"/>
      <w:marTop w:val="0"/>
      <w:marBottom w:val="0"/>
      <w:divBdr>
        <w:top w:val="none" w:sz="0" w:space="0" w:color="auto"/>
        <w:left w:val="none" w:sz="0" w:space="0" w:color="auto"/>
        <w:bottom w:val="none" w:sz="0" w:space="0" w:color="auto"/>
        <w:right w:val="none" w:sz="0" w:space="0" w:color="auto"/>
      </w:divBdr>
    </w:div>
    <w:div w:id="2024939798">
      <w:bodyDiv w:val="1"/>
      <w:marLeft w:val="0"/>
      <w:marRight w:val="0"/>
      <w:marTop w:val="0"/>
      <w:marBottom w:val="0"/>
      <w:divBdr>
        <w:top w:val="none" w:sz="0" w:space="0" w:color="auto"/>
        <w:left w:val="none" w:sz="0" w:space="0" w:color="auto"/>
        <w:bottom w:val="none" w:sz="0" w:space="0" w:color="auto"/>
        <w:right w:val="none" w:sz="0" w:space="0" w:color="auto"/>
      </w:divBdr>
    </w:div>
    <w:div w:id="2025010354">
      <w:bodyDiv w:val="1"/>
      <w:marLeft w:val="0"/>
      <w:marRight w:val="0"/>
      <w:marTop w:val="0"/>
      <w:marBottom w:val="0"/>
      <w:divBdr>
        <w:top w:val="none" w:sz="0" w:space="0" w:color="auto"/>
        <w:left w:val="none" w:sz="0" w:space="0" w:color="auto"/>
        <w:bottom w:val="none" w:sz="0" w:space="0" w:color="auto"/>
        <w:right w:val="none" w:sz="0" w:space="0" w:color="auto"/>
      </w:divBdr>
    </w:div>
    <w:div w:id="2025014424">
      <w:bodyDiv w:val="1"/>
      <w:marLeft w:val="0"/>
      <w:marRight w:val="0"/>
      <w:marTop w:val="0"/>
      <w:marBottom w:val="0"/>
      <w:divBdr>
        <w:top w:val="none" w:sz="0" w:space="0" w:color="auto"/>
        <w:left w:val="none" w:sz="0" w:space="0" w:color="auto"/>
        <w:bottom w:val="none" w:sz="0" w:space="0" w:color="auto"/>
        <w:right w:val="none" w:sz="0" w:space="0" w:color="auto"/>
      </w:divBdr>
    </w:div>
    <w:div w:id="2025084061">
      <w:bodyDiv w:val="1"/>
      <w:marLeft w:val="0"/>
      <w:marRight w:val="0"/>
      <w:marTop w:val="0"/>
      <w:marBottom w:val="0"/>
      <w:divBdr>
        <w:top w:val="none" w:sz="0" w:space="0" w:color="auto"/>
        <w:left w:val="none" w:sz="0" w:space="0" w:color="auto"/>
        <w:bottom w:val="none" w:sz="0" w:space="0" w:color="auto"/>
        <w:right w:val="none" w:sz="0" w:space="0" w:color="auto"/>
      </w:divBdr>
    </w:div>
    <w:div w:id="2025476040">
      <w:bodyDiv w:val="1"/>
      <w:marLeft w:val="0"/>
      <w:marRight w:val="0"/>
      <w:marTop w:val="0"/>
      <w:marBottom w:val="0"/>
      <w:divBdr>
        <w:top w:val="none" w:sz="0" w:space="0" w:color="auto"/>
        <w:left w:val="none" w:sz="0" w:space="0" w:color="auto"/>
        <w:bottom w:val="none" w:sz="0" w:space="0" w:color="auto"/>
        <w:right w:val="none" w:sz="0" w:space="0" w:color="auto"/>
      </w:divBdr>
    </w:div>
    <w:div w:id="2025983614">
      <w:bodyDiv w:val="1"/>
      <w:marLeft w:val="0"/>
      <w:marRight w:val="0"/>
      <w:marTop w:val="0"/>
      <w:marBottom w:val="0"/>
      <w:divBdr>
        <w:top w:val="none" w:sz="0" w:space="0" w:color="auto"/>
        <w:left w:val="none" w:sz="0" w:space="0" w:color="auto"/>
        <w:bottom w:val="none" w:sz="0" w:space="0" w:color="auto"/>
        <w:right w:val="none" w:sz="0" w:space="0" w:color="auto"/>
      </w:divBdr>
    </w:div>
    <w:div w:id="2026053059">
      <w:bodyDiv w:val="1"/>
      <w:marLeft w:val="0"/>
      <w:marRight w:val="0"/>
      <w:marTop w:val="0"/>
      <w:marBottom w:val="0"/>
      <w:divBdr>
        <w:top w:val="none" w:sz="0" w:space="0" w:color="auto"/>
        <w:left w:val="none" w:sz="0" w:space="0" w:color="auto"/>
        <w:bottom w:val="none" w:sz="0" w:space="0" w:color="auto"/>
        <w:right w:val="none" w:sz="0" w:space="0" w:color="auto"/>
      </w:divBdr>
    </w:div>
    <w:div w:id="2026056912">
      <w:bodyDiv w:val="1"/>
      <w:marLeft w:val="0"/>
      <w:marRight w:val="0"/>
      <w:marTop w:val="0"/>
      <w:marBottom w:val="0"/>
      <w:divBdr>
        <w:top w:val="none" w:sz="0" w:space="0" w:color="auto"/>
        <w:left w:val="none" w:sz="0" w:space="0" w:color="auto"/>
        <w:bottom w:val="none" w:sz="0" w:space="0" w:color="auto"/>
        <w:right w:val="none" w:sz="0" w:space="0" w:color="auto"/>
      </w:divBdr>
    </w:div>
    <w:div w:id="2026125226">
      <w:bodyDiv w:val="1"/>
      <w:marLeft w:val="0"/>
      <w:marRight w:val="0"/>
      <w:marTop w:val="0"/>
      <w:marBottom w:val="0"/>
      <w:divBdr>
        <w:top w:val="none" w:sz="0" w:space="0" w:color="auto"/>
        <w:left w:val="none" w:sz="0" w:space="0" w:color="auto"/>
        <w:bottom w:val="none" w:sz="0" w:space="0" w:color="auto"/>
        <w:right w:val="none" w:sz="0" w:space="0" w:color="auto"/>
      </w:divBdr>
    </w:div>
    <w:div w:id="2026133852">
      <w:bodyDiv w:val="1"/>
      <w:marLeft w:val="0"/>
      <w:marRight w:val="0"/>
      <w:marTop w:val="0"/>
      <w:marBottom w:val="0"/>
      <w:divBdr>
        <w:top w:val="none" w:sz="0" w:space="0" w:color="auto"/>
        <w:left w:val="none" w:sz="0" w:space="0" w:color="auto"/>
        <w:bottom w:val="none" w:sz="0" w:space="0" w:color="auto"/>
        <w:right w:val="none" w:sz="0" w:space="0" w:color="auto"/>
      </w:divBdr>
    </w:div>
    <w:div w:id="2026439120">
      <w:bodyDiv w:val="1"/>
      <w:marLeft w:val="0"/>
      <w:marRight w:val="0"/>
      <w:marTop w:val="0"/>
      <w:marBottom w:val="0"/>
      <w:divBdr>
        <w:top w:val="none" w:sz="0" w:space="0" w:color="auto"/>
        <w:left w:val="none" w:sz="0" w:space="0" w:color="auto"/>
        <w:bottom w:val="none" w:sz="0" w:space="0" w:color="auto"/>
        <w:right w:val="none" w:sz="0" w:space="0" w:color="auto"/>
      </w:divBdr>
    </w:div>
    <w:div w:id="2026706610">
      <w:bodyDiv w:val="1"/>
      <w:marLeft w:val="0"/>
      <w:marRight w:val="0"/>
      <w:marTop w:val="0"/>
      <w:marBottom w:val="0"/>
      <w:divBdr>
        <w:top w:val="none" w:sz="0" w:space="0" w:color="auto"/>
        <w:left w:val="none" w:sz="0" w:space="0" w:color="auto"/>
        <w:bottom w:val="none" w:sz="0" w:space="0" w:color="auto"/>
        <w:right w:val="none" w:sz="0" w:space="0" w:color="auto"/>
      </w:divBdr>
    </w:div>
    <w:div w:id="2026904510">
      <w:bodyDiv w:val="1"/>
      <w:marLeft w:val="0"/>
      <w:marRight w:val="0"/>
      <w:marTop w:val="0"/>
      <w:marBottom w:val="0"/>
      <w:divBdr>
        <w:top w:val="none" w:sz="0" w:space="0" w:color="auto"/>
        <w:left w:val="none" w:sz="0" w:space="0" w:color="auto"/>
        <w:bottom w:val="none" w:sz="0" w:space="0" w:color="auto"/>
        <w:right w:val="none" w:sz="0" w:space="0" w:color="auto"/>
      </w:divBdr>
    </w:div>
    <w:div w:id="2027515265">
      <w:bodyDiv w:val="1"/>
      <w:marLeft w:val="0"/>
      <w:marRight w:val="0"/>
      <w:marTop w:val="0"/>
      <w:marBottom w:val="0"/>
      <w:divBdr>
        <w:top w:val="none" w:sz="0" w:space="0" w:color="auto"/>
        <w:left w:val="none" w:sz="0" w:space="0" w:color="auto"/>
        <w:bottom w:val="none" w:sz="0" w:space="0" w:color="auto"/>
        <w:right w:val="none" w:sz="0" w:space="0" w:color="auto"/>
      </w:divBdr>
    </w:div>
    <w:div w:id="2028092492">
      <w:bodyDiv w:val="1"/>
      <w:marLeft w:val="0"/>
      <w:marRight w:val="0"/>
      <w:marTop w:val="0"/>
      <w:marBottom w:val="0"/>
      <w:divBdr>
        <w:top w:val="none" w:sz="0" w:space="0" w:color="auto"/>
        <w:left w:val="none" w:sz="0" w:space="0" w:color="auto"/>
        <w:bottom w:val="none" w:sz="0" w:space="0" w:color="auto"/>
        <w:right w:val="none" w:sz="0" w:space="0" w:color="auto"/>
      </w:divBdr>
    </w:div>
    <w:div w:id="2028477571">
      <w:bodyDiv w:val="1"/>
      <w:marLeft w:val="0"/>
      <w:marRight w:val="0"/>
      <w:marTop w:val="0"/>
      <w:marBottom w:val="0"/>
      <w:divBdr>
        <w:top w:val="none" w:sz="0" w:space="0" w:color="auto"/>
        <w:left w:val="none" w:sz="0" w:space="0" w:color="auto"/>
        <w:bottom w:val="none" w:sz="0" w:space="0" w:color="auto"/>
        <w:right w:val="none" w:sz="0" w:space="0" w:color="auto"/>
      </w:divBdr>
    </w:div>
    <w:div w:id="2028821907">
      <w:bodyDiv w:val="1"/>
      <w:marLeft w:val="0"/>
      <w:marRight w:val="0"/>
      <w:marTop w:val="0"/>
      <w:marBottom w:val="0"/>
      <w:divBdr>
        <w:top w:val="none" w:sz="0" w:space="0" w:color="auto"/>
        <w:left w:val="none" w:sz="0" w:space="0" w:color="auto"/>
        <w:bottom w:val="none" w:sz="0" w:space="0" w:color="auto"/>
        <w:right w:val="none" w:sz="0" w:space="0" w:color="auto"/>
      </w:divBdr>
    </w:div>
    <w:div w:id="2029015475">
      <w:bodyDiv w:val="1"/>
      <w:marLeft w:val="0"/>
      <w:marRight w:val="0"/>
      <w:marTop w:val="0"/>
      <w:marBottom w:val="0"/>
      <w:divBdr>
        <w:top w:val="none" w:sz="0" w:space="0" w:color="auto"/>
        <w:left w:val="none" w:sz="0" w:space="0" w:color="auto"/>
        <w:bottom w:val="none" w:sz="0" w:space="0" w:color="auto"/>
        <w:right w:val="none" w:sz="0" w:space="0" w:color="auto"/>
      </w:divBdr>
    </w:div>
    <w:div w:id="2029061443">
      <w:bodyDiv w:val="1"/>
      <w:marLeft w:val="0"/>
      <w:marRight w:val="0"/>
      <w:marTop w:val="0"/>
      <w:marBottom w:val="0"/>
      <w:divBdr>
        <w:top w:val="none" w:sz="0" w:space="0" w:color="auto"/>
        <w:left w:val="none" w:sz="0" w:space="0" w:color="auto"/>
        <w:bottom w:val="none" w:sz="0" w:space="0" w:color="auto"/>
        <w:right w:val="none" w:sz="0" w:space="0" w:color="auto"/>
      </w:divBdr>
    </w:div>
    <w:div w:id="2029793576">
      <w:bodyDiv w:val="1"/>
      <w:marLeft w:val="0"/>
      <w:marRight w:val="0"/>
      <w:marTop w:val="0"/>
      <w:marBottom w:val="0"/>
      <w:divBdr>
        <w:top w:val="none" w:sz="0" w:space="0" w:color="auto"/>
        <w:left w:val="none" w:sz="0" w:space="0" w:color="auto"/>
        <w:bottom w:val="none" w:sz="0" w:space="0" w:color="auto"/>
        <w:right w:val="none" w:sz="0" w:space="0" w:color="auto"/>
      </w:divBdr>
    </w:div>
    <w:div w:id="2030327173">
      <w:bodyDiv w:val="1"/>
      <w:marLeft w:val="0"/>
      <w:marRight w:val="0"/>
      <w:marTop w:val="0"/>
      <w:marBottom w:val="0"/>
      <w:divBdr>
        <w:top w:val="none" w:sz="0" w:space="0" w:color="auto"/>
        <w:left w:val="none" w:sz="0" w:space="0" w:color="auto"/>
        <w:bottom w:val="none" w:sz="0" w:space="0" w:color="auto"/>
        <w:right w:val="none" w:sz="0" w:space="0" w:color="auto"/>
      </w:divBdr>
    </w:div>
    <w:div w:id="2030519138">
      <w:bodyDiv w:val="1"/>
      <w:marLeft w:val="0"/>
      <w:marRight w:val="0"/>
      <w:marTop w:val="0"/>
      <w:marBottom w:val="0"/>
      <w:divBdr>
        <w:top w:val="none" w:sz="0" w:space="0" w:color="auto"/>
        <w:left w:val="none" w:sz="0" w:space="0" w:color="auto"/>
        <w:bottom w:val="none" w:sz="0" w:space="0" w:color="auto"/>
        <w:right w:val="none" w:sz="0" w:space="0" w:color="auto"/>
      </w:divBdr>
    </w:div>
    <w:div w:id="2030636477">
      <w:bodyDiv w:val="1"/>
      <w:marLeft w:val="0"/>
      <w:marRight w:val="0"/>
      <w:marTop w:val="0"/>
      <w:marBottom w:val="0"/>
      <w:divBdr>
        <w:top w:val="none" w:sz="0" w:space="0" w:color="auto"/>
        <w:left w:val="none" w:sz="0" w:space="0" w:color="auto"/>
        <w:bottom w:val="none" w:sz="0" w:space="0" w:color="auto"/>
        <w:right w:val="none" w:sz="0" w:space="0" w:color="auto"/>
      </w:divBdr>
    </w:div>
    <w:div w:id="2030716230">
      <w:bodyDiv w:val="1"/>
      <w:marLeft w:val="0"/>
      <w:marRight w:val="0"/>
      <w:marTop w:val="0"/>
      <w:marBottom w:val="0"/>
      <w:divBdr>
        <w:top w:val="none" w:sz="0" w:space="0" w:color="auto"/>
        <w:left w:val="none" w:sz="0" w:space="0" w:color="auto"/>
        <w:bottom w:val="none" w:sz="0" w:space="0" w:color="auto"/>
        <w:right w:val="none" w:sz="0" w:space="0" w:color="auto"/>
      </w:divBdr>
    </w:div>
    <w:div w:id="2030983165">
      <w:bodyDiv w:val="1"/>
      <w:marLeft w:val="0"/>
      <w:marRight w:val="0"/>
      <w:marTop w:val="0"/>
      <w:marBottom w:val="0"/>
      <w:divBdr>
        <w:top w:val="none" w:sz="0" w:space="0" w:color="auto"/>
        <w:left w:val="none" w:sz="0" w:space="0" w:color="auto"/>
        <w:bottom w:val="none" w:sz="0" w:space="0" w:color="auto"/>
        <w:right w:val="none" w:sz="0" w:space="0" w:color="auto"/>
      </w:divBdr>
    </w:div>
    <w:div w:id="2031102352">
      <w:bodyDiv w:val="1"/>
      <w:marLeft w:val="0"/>
      <w:marRight w:val="0"/>
      <w:marTop w:val="0"/>
      <w:marBottom w:val="0"/>
      <w:divBdr>
        <w:top w:val="none" w:sz="0" w:space="0" w:color="auto"/>
        <w:left w:val="none" w:sz="0" w:space="0" w:color="auto"/>
        <w:bottom w:val="none" w:sz="0" w:space="0" w:color="auto"/>
        <w:right w:val="none" w:sz="0" w:space="0" w:color="auto"/>
      </w:divBdr>
    </w:div>
    <w:div w:id="2031442920">
      <w:bodyDiv w:val="1"/>
      <w:marLeft w:val="0"/>
      <w:marRight w:val="0"/>
      <w:marTop w:val="0"/>
      <w:marBottom w:val="0"/>
      <w:divBdr>
        <w:top w:val="none" w:sz="0" w:space="0" w:color="auto"/>
        <w:left w:val="none" w:sz="0" w:space="0" w:color="auto"/>
        <w:bottom w:val="none" w:sz="0" w:space="0" w:color="auto"/>
        <w:right w:val="none" w:sz="0" w:space="0" w:color="auto"/>
      </w:divBdr>
    </w:div>
    <w:div w:id="2031566439">
      <w:bodyDiv w:val="1"/>
      <w:marLeft w:val="0"/>
      <w:marRight w:val="0"/>
      <w:marTop w:val="0"/>
      <w:marBottom w:val="0"/>
      <w:divBdr>
        <w:top w:val="none" w:sz="0" w:space="0" w:color="auto"/>
        <w:left w:val="none" w:sz="0" w:space="0" w:color="auto"/>
        <w:bottom w:val="none" w:sz="0" w:space="0" w:color="auto"/>
        <w:right w:val="none" w:sz="0" w:space="0" w:color="auto"/>
      </w:divBdr>
    </w:div>
    <w:div w:id="2031878291">
      <w:bodyDiv w:val="1"/>
      <w:marLeft w:val="0"/>
      <w:marRight w:val="0"/>
      <w:marTop w:val="0"/>
      <w:marBottom w:val="0"/>
      <w:divBdr>
        <w:top w:val="none" w:sz="0" w:space="0" w:color="auto"/>
        <w:left w:val="none" w:sz="0" w:space="0" w:color="auto"/>
        <w:bottom w:val="none" w:sz="0" w:space="0" w:color="auto"/>
        <w:right w:val="none" w:sz="0" w:space="0" w:color="auto"/>
      </w:divBdr>
    </w:div>
    <w:div w:id="2031878675">
      <w:bodyDiv w:val="1"/>
      <w:marLeft w:val="0"/>
      <w:marRight w:val="0"/>
      <w:marTop w:val="0"/>
      <w:marBottom w:val="0"/>
      <w:divBdr>
        <w:top w:val="none" w:sz="0" w:space="0" w:color="auto"/>
        <w:left w:val="none" w:sz="0" w:space="0" w:color="auto"/>
        <w:bottom w:val="none" w:sz="0" w:space="0" w:color="auto"/>
        <w:right w:val="none" w:sz="0" w:space="0" w:color="auto"/>
      </w:divBdr>
    </w:div>
    <w:div w:id="2032219413">
      <w:bodyDiv w:val="1"/>
      <w:marLeft w:val="0"/>
      <w:marRight w:val="0"/>
      <w:marTop w:val="0"/>
      <w:marBottom w:val="0"/>
      <w:divBdr>
        <w:top w:val="none" w:sz="0" w:space="0" w:color="auto"/>
        <w:left w:val="none" w:sz="0" w:space="0" w:color="auto"/>
        <w:bottom w:val="none" w:sz="0" w:space="0" w:color="auto"/>
        <w:right w:val="none" w:sz="0" w:space="0" w:color="auto"/>
      </w:divBdr>
    </w:div>
    <w:div w:id="2032296468">
      <w:bodyDiv w:val="1"/>
      <w:marLeft w:val="0"/>
      <w:marRight w:val="0"/>
      <w:marTop w:val="0"/>
      <w:marBottom w:val="0"/>
      <w:divBdr>
        <w:top w:val="none" w:sz="0" w:space="0" w:color="auto"/>
        <w:left w:val="none" w:sz="0" w:space="0" w:color="auto"/>
        <w:bottom w:val="none" w:sz="0" w:space="0" w:color="auto"/>
        <w:right w:val="none" w:sz="0" w:space="0" w:color="auto"/>
      </w:divBdr>
    </w:div>
    <w:div w:id="2032412148">
      <w:bodyDiv w:val="1"/>
      <w:marLeft w:val="0"/>
      <w:marRight w:val="0"/>
      <w:marTop w:val="0"/>
      <w:marBottom w:val="0"/>
      <w:divBdr>
        <w:top w:val="none" w:sz="0" w:space="0" w:color="auto"/>
        <w:left w:val="none" w:sz="0" w:space="0" w:color="auto"/>
        <w:bottom w:val="none" w:sz="0" w:space="0" w:color="auto"/>
        <w:right w:val="none" w:sz="0" w:space="0" w:color="auto"/>
      </w:divBdr>
    </w:div>
    <w:div w:id="2032489038">
      <w:bodyDiv w:val="1"/>
      <w:marLeft w:val="0"/>
      <w:marRight w:val="0"/>
      <w:marTop w:val="0"/>
      <w:marBottom w:val="0"/>
      <w:divBdr>
        <w:top w:val="none" w:sz="0" w:space="0" w:color="auto"/>
        <w:left w:val="none" w:sz="0" w:space="0" w:color="auto"/>
        <w:bottom w:val="none" w:sz="0" w:space="0" w:color="auto"/>
        <w:right w:val="none" w:sz="0" w:space="0" w:color="auto"/>
      </w:divBdr>
    </w:div>
    <w:div w:id="2032491561">
      <w:bodyDiv w:val="1"/>
      <w:marLeft w:val="0"/>
      <w:marRight w:val="0"/>
      <w:marTop w:val="0"/>
      <w:marBottom w:val="0"/>
      <w:divBdr>
        <w:top w:val="none" w:sz="0" w:space="0" w:color="auto"/>
        <w:left w:val="none" w:sz="0" w:space="0" w:color="auto"/>
        <w:bottom w:val="none" w:sz="0" w:space="0" w:color="auto"/>
        <w:right w:val="none" w:sz="0" w:space="0" w:color="auto"/>
      </w:divBdr>
    </w:div>
    <w:div w:id="2032491977">
      <w:bodyDiv w:val="1"/>
      <w:marLeft w:val="0"/>
      <w:marRight w:val="0"/>
      <w:marTop w:val="0"/>
      <w:marBottom w:val="0"/>
      <w:divBdr>
        <w:top w:val="none" w:sz="0" w:space="0" w:color="auto"/>
        <w:left w:val="none" w:sz="0" w:space="0" w:color="auto"/>
        <w:bottom w:val="none" w:sz="0" w:space="0" w:color="auto"/>
        <w:right w:val="none" w:sz="0" w:space="0" w:color="auto"/>
      </w:divBdr>
    </w:div>
    <w:div w:id="2032602547">
      <w:bodyDiv w:val="1"/>
      <w:marLeft w:val="0"/>
      <w:marRight w:val="0"/>
      <w:marTop w:val="0"/>
      <w:marBottom w:val="0"/>
      <w:divBdr>
        <w:top w:val="none" w:sz="0" w:space="0" w:color="auto"/>
        <w:left w:val="none" w:sz="0" w:space="0" w:color="auto"/>
        <w:bottom w:val="none" w:sz="0" w:space="0" w:color="auto"/>
        <w:right w:val="none" w:sz="0" w:space="0" w:color="auto"/>
      </w:divBdr>
    </w:div>
    <w:div w:id="2032678324">
      <w:bodyDiv w:val="1"/>
      <w:marLeft w:val="0"/>
      <w:marRight w:val="0"/>
      <w:marTop w:val="0"/>
      <w:marBottom w:val="0"/>
      <w:divBdr>
        <w:top w:val="none" w:sz="0" w:space="0" w:color="auto"/>
        <w:left w:val="none" w:sz="0" w:space="0" w:color="auto"/>
        <w:bottom w:val="none" w:sz="0" w:space="0" w:color="auto"/>
        <w:right w:val="none" w:sz="0" w:space="0" w:color="auto"/>
      </w:divBdr>
    </w:div>
    <w:div w:id="2032949523">
      <w:bodyDiv w:val="1"/>
      <w:marLeft w:val="0"/>
      <w:marRight w:val="0"/>
      <w:marTop w:val="0"/>
      <w:marBottom w:val="0"/>
      <w:divBdr>
        <w:top w:val="none" w:sz="0" w:space="0" w:color="auto"/>
        <w:left w:val="none" w:sz="0" w:space="0" w:color="auto"/>
        <w:bottom w:val="none" w:sz="0" w:space="0" w:color="auto"/>
        <w:right w:val="none" w:sz="0" w:space="0" w:color="auto"/>
      </w:divBdr>
    </w:div>
    <w:div w:id="2033021742">
      <w:bodyDiv w:val="1"/>
      <w:marLeft w:val="0"/>
      <w:marRight w:val="0"/>
      <w:marTop w:val="0"/>
      <w:marBottom w:val="0"/>
      <w:divBdr>
        <w:top w:val="none" w:sz="0" w:space="0" w:color="auto"/>
        <w:left w:val="none" w:sz="0" w:space="0" w:color="auto"/>
        <w:bottom w:val="none" w:sz="0" w:space="0" w:color="auto"/>
        <w:right w:val="none" w:sz="0" w:space="0" w:color="auto"/>
      </w:divBdr>
    </w:div>
    <w:div w:id="2033215242">
      <w:bodyDiv w:val="1"/>
      <w:marLeft w:val="0"/>
      <w:marRight w:val="0"/>
      <w:marTop w:val="0"/>
      <w:marBottom w:val="0"/>
      <w:divBdr>
        <w:top w:val="none" w:sz="0" w:space="0" w:color="auto"/>
        <w:left w:val="none" w:sz="0" w:space="0" w:color="auto"/>
        <w:bottom w:val="none" w:sz="0" w:space="0" w:color="auto"/>
        <w:right w:val="none" w:sz="0" w:space="0" w:color="auto"/>
      </w:divBdr>
    </w:div>
    <w:div w:id="2033651397">
      <w:bodyDiv w:val="1"/>
      <w:marLeft w:val="0"/>
      <w:marRight w:val="0"/>
      <w:marTop w:val="0"/>
      <w:marBottom w:val="0"/>
      <w:divBdr>
        <w:top w:val="none" w:sz="0" w:space="0" w:color="auto"/>
        <w:left w:val="none" w:sz="0" w:space="0" w:color="auto"/>
        <w:bottom w:val="none" w:sz="0" w:space="0" w:color="auto"/>
        <w:right w:val="none" w:sz="0" w:space="0" w:color="auto"/>
      </w:divBdr>
    </w:div>
    <w:div w:id="2033921948">
      <w:bodyDiv w:val="1"/>
      <w:marLeft w:val="0"/>
      <w:marRight w:val="0"/>
      <w:marTop w:val="0"/>
      <w:marBottom w:val="0"/>
      <w:divBdr>
        <w:top w:val="none" w:sz="0" w:space="0" w:color="auto"/>
        <w:left w:val="none" w:sz="0" w:space="0" w:color="auto"/>
        <w:bottom w:val="none" w:sz="0" w:space="0" w:color="auto"/>
        <w:right w:val="none" w:sz="0" w:space="0" w:color="auto"/>
      </w:divBdr>
    </w:div>
    <w:div w:id="2034065662">
      <w:bodyDiv w:val="1"/>
      <w:marLeft w:val="0"/>
      <w:marRight w:val="0"/>
      <w:marTop w:val="0"/>
      <w:marBottom w:val="0"/>
      <w:divBdr>
        <w:top w:val="none" w:sz="0" w:space="0" w:color="auto"/>
        <w:left w:val="none" w:sz="0" w:space="0" w:color="auto"/>
        <w:bottom w:val="none" w:sz="0" w:space="0" w:color="auto"/>
        <w:right w:val="none" w:sz="0" w:space="0" w:color="auto"/>
      </w:divBdr>
    </w:div>
    <w:div w:id="2034187454">
      <w:bodyDiv w:val="1"/>
      <w:marLeft w:val="0"/>
      <w:marRight w:val="0"/>
      <w:marTop w:val="0"/>
      <w:marBottom w:val="0"/>
      <w:divBdr>
        <w:top w:val="none" w:sz="0" w:space="0" w:color="auto"/>
        <w:left w:val="none" w:sz="0" w:space="0" w:color="auto"/>
        <w:bottom w:val="none" w:sz="0" w:space="0" w:color="auto"/>
        <w:right w:val="none" w:sz="0" w:space="0" w:color="auto"/>
      </w:divBdr>
    </w:div>
    <w:div w:id="2034332412">
      <w:bodyDiv w:val="1"/>
      <w:marLeft w:val="0"/>
      <w:marRight w:val="0"/>
      <w:marTop w:val="0"/>
      <w:marBottom w:val="0"/>
      <w:divBdr>
        <w:top w:val="none" w:sz="0" w:space="0" w:color="auto"/>
        <w:left w:val="none" w:sz="0" w:space="0" w:color="auto"/>
        <w:bottom w:val="none" w:sz="0" w:space="0" w:color="auto"/>
        <w:right w:val="none" w:sz="0" w:space="0" w:color="auto"/>
      </w:divBdr>
    </w:div>
    <w:div w:id="2034379358">
      <w:bodyDiv w:val="1"/>
      <w:marLeft w:val="0"/>
      <w:marRight w:val="0"/>
      <w:marTop w:val="0"/>
      <w:marBottom w:val="0"/>
      <w:divBdr>
        <w:top w:val="none" w:sz="0" w:space="0" w:color="auto"/>
        <w:left w:val="none" w:sz="0" w:space="0" w:color="auto"/>
        <w:bottom w:val="none" w:sz="0" w:space="0" w:color="auto"/>
        <w:right w:val="none" w:sz="0" w:space="0" w:color="auto"/>
      </w:divBdr>
    </w:div>
    <w:div w:id="2034382157">
      <w:bodyDiv w:val="1"/>
      <w:marLeft w:val="0"/>
      <w:marRight w:val="0"/>
      <w:marTop w:val="0"/>
      <w:marBottom w:val="0"/>
      <w:divBdr>
        <w:top w:val="none" w:sz="0" w:space="0" w:color="auto"/>
        <w:left w:val="none" w:sz="0" w:space="0" w:color="auto"/>
        <w:bottom w:val="none" w:sz="0" w:space="0" w:color="auto"/>
        <w:right w:val="none" w:sz="0" w:space="0" w:color="auto"/>
      </w:divBdr>
    </w:div>
    <w:div w:id="2034384560">
      <w:bodyDiv w:val="1"/>
      <w:marLeft w:val="0"/>
      <w:marRight w:val="0"/>
      <w:marTop w:val="0"/>
      <w:marBottom w:val="0"/>
      <w:divBdr>
        <w:top w:val="none" w:sz="0" w:space="0" w:color="auto"/>
        <w:left w:val="none" w:sz="0" w:space="0" w:color="auto"/>
        <w:bottom w:val="none" w:sz="0" w:space="0" w:color="auto"/>
        <w:right w:val="none" w:sz="0" w:space="0" w:color="auto"/>
      </w:divBdr>
    </w:div>
    <w:div w:id="2035155404">
      <w:bodyDiv w:val="1"/>
      <w:marLeft w:val="0"/>
      <w:marRight w:val="0"/>
      <w:marTop w:val="0"/>
      <w:marBottom w:val="0"/>
      <w:divBdr>
        <w:top w:val="none" w:sz="0" w:space="0" w:color="auto"/>
        <w:left w:val="none" w:sz="0" w:space="0" w:color="auto"/>
        <w:bottom w:val="none" w:sz="0" w:space="0" w:color="auto"/>
        <w:right w:val="none" w:sz="0" w:space="0" w:color="auto"/>
      </w:divBdr>
    </w:div>
    <w:div w:id="2035228938">
      <w:bodyDiv w:val="1"/>
      <w:marLeft w:val="0"/>
      <w:marRight w:val="0"/>
      <w:marTop w:val="0"/>
      <w:marBottom w:val="0"/>
      <w:divBdr>
        <w:top w:val="none" w:sz="0" w:space="0" w:color="auto"/>
        <w:left w:val="none" w:sz="0" w:space="0" w:color="auto"/>
        <w:bottom w:val="none" w:sz="0" w:space="0" w:color="auto"/>
        <w:right w:val="none" w:sz="0" w:space="0" w:color="auto"/>
      </w:divBdr>
    </w:div>
    <w:div w:id="2035304063">
      <w:bodyDiv w:val="1"/>
      <w:marLeft w:val="0"/>
      <w:marRight w:val="0"/>
      <w:marTop w:val="0"/>
      <w:marBottom w:val="0"/>
      <w:divBdr>
        <w:top w:val="none" w:sz="0" w:space="0" w:color="auto"/>
        <w:left w:val="none" w:sz="0" w:space="0" w:color="auto"/>
        <w:bottom w:val="none" w:sz="0" w:space="0" w:color="auto"/>
        <w:right w:val="none" w:sz="0" w:space="0" w:color="auto"/>
      </w:divBdr>
    </w:div>
    <w:div w:id="2036078457">
      <w:bodyDiv w:val="1"/>
      <w:marLeft w:val="0"/>
      <w:marRight w:val="0"/>
      <w:marTop w:val="0"/>
      <w:marBottom w:val="0"/>
      <w:divBdr>
        <w:top w:val="none" w:sz="0" w:space="0" w:color="auto"/>
        <w:left w:val="none" w:sz="0" w:space="0" w:color="auto"/>
        <w:bottom w:val="none" w:sz="0" w:space="0" w:color="auto"/>
        <w:right w:val="none" w:sz="0" w:space="0" w:color="auto"/>
      </w:divBdr>
    </w:div>
    <w:div w:id="2036156751">
      <w:bodyDiv w:val="1"/>
      <w:marLeft w:val="0"/>
      <w:marRight w:val="0"/>
      <w:marTop w:val="0"/>
      <w:marBottom w:val="0"/>
      <w:divBdr>
        <w:top w:val="none" w:sz="0" w:space="0" w:color="auto"/>
        <w:left w:val="none" w:sz="0" w:space="0" w:color="auto"/>
        <w:bottom w:val="none" w:sz="0" w:space="0" w:color="auto"/>
        <w:right w:val="none" w:sz="0" w:space="0" w:color="auto"/>
      </w:divBdr>
    </w:div>
    <w:div w:id="2036271315">
      <w:bodyDiv w:val="1"/>
      <w:marLeft w:val="0"/>
      <w:marRight w:val="0"/>
      <w:marTop w:val="0"/>
      <w:marBottom w:val="0"/>
      <w:divBdr>
        <w:top w:val="none" w:sz="0" w:space="0" w:color="auto"/>
        <w:left w:val="none" w:sz="0" w:space="0" w:color="auto"/>
        <w:bottom w:val="none" w:sz="0" w:space="0" w:color="auto"/>
        <w:right w:val="none" w:sz="0" w:space="0" w:color="auto"/>
      </w:divBdr>
    </w:div>
    <w:div w:id="2036348798">
      <w:bodyDiv w:val="1"/>
      <w:marLeft w:val="0"/>
      <w:marRight w:val="0"/>
      <w:marTop w:val="0"/>
      <w:marBottom w:val="0"/>
      <w:divBdr>
        <w:top w:val="none" w:sz="0" w:space="0" w:color="auto"/>
        <w:left w:val="none" w:sz="0" w:space="0" w:color="auto"/>
        <w:bottom w:val="none" w:sz="0" w:space="0" w:color="auto"/>
        <w:right w:val="none" w:sz="0" w:space="0" w:color="auto"/>
      </w:divBdr>
    </w:div>
    <w:div w:id="2036541726">
      <w:bodyDiv w:val="1"/>
      <w:marLeft w:val="0"/>
      <w:marRight w:val="0"/>
      <w:marTop w:val="0"/>
      <w:marBottom w:val="0"/>
      <w:divBdr>
        <w:top w:val="none" w:sz="0" w:space="0" w:color="auto"/>
        <w:left w:val="none" w:sz="0" w:space="0" w:color="auto"/>
        <w:bottom w:val="none" w:sz="0" w:space="0" w:color="auto"/>
        <w:right w:val="none" w:sz="0" w:space="0" w:color="auto"/>
      </w:divBdr>
    </w:div>
    <w:div w:id="2036610699">
      <w:bodyDiv w:val="1"/>
      <w:marLeft w:val="0"/>
      <w:marRight w:val="0"/>
      <w:marTop w:val="0"/>
      <w:marBottom w:val="0"/>
      <w:divBdr>
        <w:top w:val="none" w:sz="0" w:space="0" w:color="auto"/>
        <w:left w:val="none" w:sz="0" w:space="0" w:color="auto"/>
        <w:bottom w:val="none" w:sz="0" w:space="0" w:color="auto"/>
        <w:right w:val="none" w:sz="0" w:space="0" w:color="auto"/>
      </w:divBdr>
    </w:div>
    <w:div w:id="2036729850">
      <w:bodyDiv w:val="1"/>
      <w:marLeft w:val="0"/>
      <w:marRight w:val="0"/>
      <w:marTop w:val="0"/>
      <w:marBottom w:val="0"/>
      <w:divBdr>
        <w:top w:val="none" w:sz="0" w:space="0" w:color="auto"/>
        <w:left w:val="none" w:sz="0" w:space="0" w:color="auto"/>
        <w:bottom w:val="none" w:sz="0" w:space="0" w:color="auto"/>
        <w:right w:val="none" w:sz="0" w:space="0" w:color="auto"/>
      </w:divBdr>
    </w:div>
    <w:div w:id="2036808049">
      <w:bodyDiv w:val="1"/>
      <w:marLeft w:val="0"/>
      <w:marRight w:val="0"/>
      <w:marTop w:val="0"/>
      <w:marBottom w:val="0"/>
      <w:divBdr>
        <w:top w:val="none" w:sz="0" w:space="0" w:color="auto"/>
        <w:left w:val="none" w:sz="0" w:space="0" w:color="auto"/>
        <w:bottom w:val="none" w:sz="0" w:space="0" w:color="auto"/>
        <w:right w:val="none" w:sz="0" w:space="0" w:color="auto"/>
      </w:divBdr>
    </w:div>
    <w:div w:id="2037000358">
      <w:bodyDiv w:val="1"/>
      <w:marLeft w:val="0"/>
      <w:marRight w:val="0"/>
      <w:marTop w:val="0"/>
      <w:marBottom w:val="0"/>
      <w:divBdr>
        <w:top w:val="none" w:sz="0" w:space="0" w:color="auto"/>
        <w:left w:val="none" w:sz="0" w:space="0" w:color="auto"/>
        <w:bottom w:val="none" w:sz="0" w:space="0" w:color="auto"/>
        <w:right w:val="none" w:sz="0" w:space="0" w:color="auto"/>
      </w:divBdr>
    </w:div>
    <w:div w:id="2037386246">
      <w:bodyDiv w:val="1"/>
      <w:marLeft w:val="0"/>
      <w:marRight w:val="0"/>
      <w:marTop w:val="0"/>
      <w:marBottom w:val="0"/>
      <w:divBdr>
        <w:top w:val="none" w:sz="0" w:space="0" w:color="auto"/>
        <w:left w:val="none" w:sz="0" w:space="0" w:color="auto"/>
        <w:bottom w:val="none" w:sz="0" w:space="0" w:color="auto"/>
        <w:right w:val="none" w:sz="0" w:space="0" w:color="auto"/>
      </w:divBdr>
    </w:div>
    <w:div w:id="2037467518">
      <w:bodyDiv w:val="1"/>
      <w:marLeft w:val="0"/>
      <w:marRight w:val="0"/>
      <w:marTop w:val="0"/>
      <w:marBottom w:val="0"/>
      <w:divBdr>
        <w:top w:val="none" w:sz="0" w:space="0" w:color="auto"/>
        <w:left w:val="none" w:sz="0" w:space="0" w:color="auto"/>
        <w:bottom w:val="none" w:sz="0" w:space="0" w:color="auto"/>
        <w:right w:val="none" w:sz="0" w:space="0" w:color="auto"/>
      </w:divBdr>
    </w:div>
    <w:div w:id="2037659608">
      <w:bodyDiv w:val="1"/>
      <w:marLeft w:val="0"/>
      <w:marRight w:val="0"/>
      <w:marTop w:val="0"/>
      <w:marBottom w:val="0"/>
      <w:divBdr>
        <w:top w:val="none" w:sz="0" w:space="0" w:color="auto"/>
        <w:left w:val="none" w:sz="0" w:space="0" w:color="auto"/>
        <w:bottom w:val="none" w:sz="0" w:space="0" w:color="auto"/>
        <w:right w:val="none" w:sz="0" w:space="0" w:color="auto"/>
      </w:divBdr>
    </w:div>
    <w:div w:id="2037927905">
      <w:bodyDiv w:val="1"/>
      <w:marLeft w:val="0"/>
      <w:marRight w:val="0"/>
      <w:marTop w:val="0"/>
      <w:marBottom w:val="0"/>
      <w:divBdr>
        <w:top w:val="none" w:sz="0" w:space="0" w:color="auto"/>
        <w:left w:val="none" w:sz="0" w:space="0" w:color="auto"/>
        <w:bottom w:val="none" w:sz="0" w:space="0" w:color="auto"/>
        <w:right w:val="none" w:sz="0" w:space="0" w:color="auto"/>
      </w:divBdr>
    </w:div>
    <w:div w:id="2038043366">
      <w:bodyDiv w:val="1"/>
      <w:marLeft w:val="0"/>
      <w:marRight w:val="0"/>
      <w:marTop w:val="0"/>
      <w:marBottom w:val="0"/>
      <w:divBdr>
        <w:top w:val="none" w:sz="0" w:space="0" w:color="auto"/>
        <w:left w:val="none" w:sz="0" w:space="0" w:color="auto"/>
        <w:bottom w:val="none" w:sz="0" w:space="0" w:color="auto"/>
        <w:right w:val="none" w:sz="0" w:space="0" w:color="auto"/>
      </w:divBdr>
    </w:div>
    <w:div w:id="2038115833">
      <w:bodyDiv w:val="1"/>
      <w:marLeft w:val="0"/>
      <w:marRight w:val="0"/>
      <w:marTop w:val="0"/>
      <w:marBottom w:val="0"/>
      <w:divBdr>
        <w:top w:val="none" w:sz="0" w:space="0" w:color="auto"/>
        <w:left w:val="none" w:sz="0" w:space="0" w:color="auto"/>
        <w:bottom w:val="none" w:sz="0" w:space="0" w:color="auto"/>
        <w:right w:val="none" w:sz="0" w:space="0" w:color="auto"/>
      </w:divBdr>
    </w:div>
    <w:div w:id="2038190867">
      <w:bodyDiv w:val="1"/>
      <w:marLeft w:val="0"/>
      <w:marRight w:val="0"/>
      <w:marTop w:val="0"/>
      <w:marBottom w:val="0"/>
      <w:divBdr>
        <w:top w:val="none" w:sz="0" w:space="0" w:color="auto"/>
        <w:left w:val="none" w:sz="0" w:space="0" w:color="auto"/>
        <w:bottom w:val="none" w:sz="0" w:space="0" w:color="auto"/>
        <w:right w:val="none" w:sz="0" w:space="0" w:color="auto"/>
      </w:divBdr>
    </w:div>
    <w:div w:id="2038307415">
      <w:bodyDiv w:val="1"/>
      <w:marLeft w:val="0"/>
      <w:marRight w:val="0"/>
      <w:marTop w:val="0"/>
      <w:marBottom w:val="0"/>
      <w:divBdr>
        <w:top w:val="none" w:sz="0" w:space="0" w:color="auto"/>
        <w:left w:val="none" w:sz="0" w:space="0" w:color="auto"/>
        <w:bottom w:val="none" w:sz="0" w:space="0" w:color="auto"/>
        <w:right w:val="none" w:sz="0" w:space="0" w:color="auto"/>
      </w:divBdr>
    </w:div>
    <w:div w:id="2038507026">
      <w:bodyDiv w:val="1"/>
      <w:marLeft w:val="0"/>
      <w:marRight w:val="0"/>
      <w:marTop w:val="0"/>
      <w:marBottom w:val="0"/>
      <w:divBdr>
        <w:top w:val="none" w:sz="0" w:space="0" w:color="auto"/>
        <w:left w:val="none" w:sz="0" w:space="0" w:color="auto"/>
        <w:bottom w:val="none" w:sz="0" w:space="0" w:color="auto"/>
        <w:right w:val="none" w:sz="0" w:space="0" w:color="auto"/>
      </w:divBdr>
    </w:div>
    <w:div w:id="2038656139">
      <w:bodyDiv w:val="1"/>
      <w:marLeft w:val="0"/>
      <w:marRight w:val="0"/>
      <w:marTop w:val="0"/>
      <w:marBottom w:val="0"/>
      <w:divBdr>
        <w:top w:val="none" w:sz="0" w:space="0" w:color="auto"/>
        <w:left w:val="none" w:sz="0" w:space="0" w:color="auto"/>
        <w:bottom w:val="none" w:sz="0" w:space="0" w:color="auto"/>
        <w:right w:val="none" w:sz="0" w:space="0" w:color="auto"/>
      </w:divBdr>
    </w:div>
    <w:div w:id="2038769373">
      <w:bodyDiv w:val="1"/>
      <w:marLeft w:val="0"/>
      <w:marRight w:val="0"/>
      <w:marTop w:val="0"/>
      <w:marBottom w:val="0"/>
      <w:divBdr>
        <w:top w:val="none" w:sz="0" w:space="0" w:color="auto"/>
        <w:left w:val="none" w:sz="0" w:space="0" w:color="auto"/>
        <w:bottom w:val="none" w:sz="0" w:space="0" w:color="auto"/>
        <w:right w:val="none" w:sz="0" w:space="0" w:color="auto"/>
      </w:divBdr>
    </w:div>
    <w:div w:id="2039314856">
      <w:bodyDiv w:val="1"/>
      <w:marLeft w:val="0"/>
      <w:marRight w:val="0"/>
      <w:marTop w:val="0"/>
      <w:marBottom w:val="0"/>
      <w:divBdr>
        <w:top w:val="none" w:sz="0" w:space="0" w:color="auto"/>
        <w:left w:val="none" w:sz="0" w:space="0" w:color="auto"/>
        <w:bottom w:val="none" w:sz="0" w:space="0" w:color="auto"/>
        <w:right w:val="none" w:sz="0" w:space="0" w:color="auto"/>
      </w:divBdr>
    </w:div>
    <w:div w:id="2039356458">
      <w:bodyDiv w:val="1"/>
      <w:marLeft w:val="0"/>
      <w:marRight w:val="0"/>
      <w:marTop w:val="0"/>
      <w:marBottom w:val="0"/>
      <w:divBdr>
        <w:top w:val="none" w:sz="0" w:space="0" w:color="auto"/>
        <w:left w:val="none" w:sz="0" w:space="0" w:color="auto"/>
        <w:bottom w:val="none" w:sz="0" w:space="0" w:color="auto"/>
        <w:right w:val="none" w:sz="0" w:space="0" w:color="auto"/>
      </w:divBdr>
    </w:div>
    <w:div w:id="2039818928">
      <w:bodyDiv w:val="1"/>
      <w:marLeft w:val="0"/>
      <w:marRight w:val="0"/>
      <w:marTop w:val="0"/>
      <w:marBottom w:val="0"/>
      <w:divBdr>
        <w:top w:val="none" w:sz="0" w:space="0" w:color="auto"/>
        <w:left w:val="none" w:sz="0" w:space="0" w:color="auto"/>
        <w:bottom w:val="none" w:sz="0" w:space="0" w:color="auto"/>
        <w:right w:val="none" w:sz="0" w:space="0" w:color="auto"/>
      </w:divBdr>
    </w:div>
    <w:div w:id="2040155286">
      <w:bodyDiv w:val="1"/>
      <w:marLeft w:val="0"/>
      <w:marRight w:val="0"/>
      <w:marTop w:val="0"/>
      <w:marBottom w:val="0"/>
      <w:divBdr>
        <w:top w:val="none" w:sz="0" w:space="0" w:color="auto"/>
        <w:left w:val="none" w:sz="0" w:space="0" w:color="auto"/>
        <w:bottom w:val="none" w:sz="0" w:space="0" w:color="auto"/>
        <w:right w:val="none" w:sz="0" w:space="0" w:color="auto"/>
      </w:divBdr>
    </w:div>
    <w:div w:id="2040549482">
      <w:bodyDiv w:val="1"/>
      <w:marLeft w:val="0"/>
      <w:marRight w:val="0"/>
      <w:marTop w:val="0"/>
      <w:marBottom w:val="0"/>
      <w:divBdr>
        <w:top w:val="none" w:sz="0" w:space="0" w:color="auto"/>
        <w:left w:val="none" w:sz="0" w:space="0" w:color="auto"/>
        <w:bottom w:val="none" w:sz="0" w:space="0" w:color="auto"/>
        <w:right w:val="none" w:sz="0" w:space="0" w:color="auto"/>
      </w:divBdr>
    </w:div>
    <w:div w:id="2041128371">
      <w:bodyDiv w:val="1"/>
      <w:marLeft w:val="0"/>
      <w:marRight w:val="0"/>
      <w:marTop w:val="0"/>
      <w:marBottom w:val="0"/>
      <w:divBdr>
        <w:top w:val="none" w:sz="0" w:space="0" w:color="auto"/>
        <w:left w:val="none" w:sz="0" w:space="0" w:color="auto"/>
        <w:bottom w:val="none" w:sz="0" w:space="0" w:color="auto"/>
        <w:right w:val="none" w:sz="0" w:space="0" w:color="auto"/>
      </w:divBdr>
    </w:div>
    <w:div w:id="2041394588">
      <w:bodyDiv w:val="1"/>
      <w:marLeft w:val="0"/>
      <w:marRight w:val="0"/>
      <w:marTop w:val="0"/>
      <w:marBottom w:val="0"/>
      <w:divBdr>
        <w:top w:val="none" w:sz="0" w:space="0" w:color="auto"/>
        <w:left w:val="none" w:sz="0" w:space="0" w:color="auto"/>
        <w:bottom w:val="none" w:sz="0" w:space="0" w:color="auto"/>
        <w:right w:val="none" w:sz="0" w:space="0" w:color="auto"/>
      </w:divBdr>
    </w:div>
    <w:div w:id="2041514725">
      <w:bodyDiv w:val="1"/>
      <w:marLeft w:val="0"/>
      <w:marRight w:val="0"/>
      <w:marTop w:val="0"/>
      <w:marBottom w:val="0"/>
      <w:divBdr>
        <w:top w:val="none" w:sz="0" w:space="0" w:color="auto"/>
        <w:left w:val="none" w:sz="0" w:space="0" w:color="auto"/>
        <w:bottom w:val="none" w:sz="0" w:space="0" w:color="auto"/>
        <w:right w:val="none" w:sz="0" w:space="0" w:color="auto"/>
      </w:divBdr>
    </w:div>
    <w:div w:id="2041856379">
      <w:bodyDiv w:val="1"/>
      <w:marLeft w:val="0"/>
      <w:marRight w:val="0"/>
      <w:marTop w:val="0"/>
      <w:marBottom w:val="0"/>
      <w:divBdr>
        <w:top w:val="none" w:sz="0" w:space="0" w:color="auto"/>
        <w:left w:val="none" w:sz="0" w:space="0" w:color="auto"/>
        <w:bottom w:val="none" w:sz="0" w:space="0" w:color="auto"/>
        <w:right w:val="none" w:sz="0" w:space="0" w:color="auto"/>
      </w:divBdr>
    </w:div>
    <w:div w:id="2042240220">
      <w:bodyDiv w:val="1"/>
      <w:marLeft w:val="0"/>
      <w:marRight w:val="0"/>
      <w:marTop w:val="0"/>
      <w:marBottom w:val="0"/>
      <w:divBdr>
        <w:top w:val="none" w:sz="0" w:space="0" w:color="auto"/>
        <w:left w:val="none" w:sz="0" w:space="0" w:color="auto"/>
        <w:bottom w:val="none" w:sz="0" w:space="0" w:color="auto"/>
        <w:right w:val="none" w:sz="0" w:space="0" w:color="auto"/>
      </w:divBdr>
    </w:div>
    <w:div w:id="2042396345">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042437852">
      <w:bodyDiv w:val="1"/>
      <w:marLeft w:val="0"/>
      <w:marRight w:val="0"/>
      <w:marTop w:val="0"/>
      <w:marBottom w:val="0"/>
      <w:divBdr>
        <w:top w:val="none" w:sz="0" w:space="0" w:color="auto"/>
        <w:left w:val="none" w:sz="0" w:space="0" w:color="auto"/>
        <w:bottom w:val="none" w:sz="0" w:space="0" w:color="auto"/>
        <w:right w:val="none" w:sz="0" w:space="0" w:color="auto"/>
      </w:divBdr>
    </w:div>
    <w:div w:id="2042709387">
      <w:bodyDiv w:val="1"/>
      <w:marLeft w:val="0"/>
      <w:marRight w:val="0"/>
      <w:marTop w:val="0"/>
      <w:marBottom w:val="0"/>
      <w:divBdr>
        <w:top w:val="none" w:sz="0" w:space="0" w:color="auto"/>
        <w:left w:val="none" w:sz="0" w:space="0" w:color="auto"/>
        <w:bottom w:val="none" w:sz="0" w:space="0" w:color="auto"/>
        <w:right w:val="none" w:sz="0" w:space="0" w:color="auto"/>
      </w:divBdr>
    </w:div>
    <w:div w:id="2043166579">
      <w:bodyDiv w:val="1"/>
      <w:marLeft w:val="0"/>
      <w:marRight w:val="0"/>
      <w:marTop w:val="0"/>
      <w:marBottom w:val="0"/>
      <w:divBdr>
        <w:top w:val="none" w:sz="0" w:space="0" w:color="auto"/>
        <w:left w:val="none" w:sz="0" w:space="0" w:color="auto"/>
        <w:bottom w:val="none" w:sz="0" w:space="0" w:color="auto"/>
        <w:right w:val="none" w:sz="0" w:space="0" w:color="auto"/>
      </w:divBdr>
    </w:div>
    <w:div w:id="2043283088">
      <w:bodyDiv w:val="1"/>
      <w:marLeft w:val="0"/>
      <w:marRight w:val="0"/>
      <w:marTop w:val="0"/>
      <w:marBottom w:val="0"/>
      <w:divBdr>
        <w:top w:val="none" w:sz="0" w:space="0" w:color="auto"/>
        <w:left w:val="none" w:sz="0" w:space="0" w:color="auto"/>
        <w:bottom w:val="none" w:sz="0" w:space="0" w:color="auto"/>
        <w:right w:val="none" w:sz="0" w:space="0" w:color="auto"/>
      </w:divBdr>
    </w:div>
    <w:div w:id="2043289190">
      <w:bodyDiv w:val="1"/>
      <w:marLeft w:val="0"/>
      <w:marRight w:val="0"/>
      <w:marTop w:val="0"/>
      <w:marBottom w:val="0"/>
      <w:divBdr>
        <w:top w:val="none" w:sz="0" w:space="0" w:color="auto"/>
        <w:left w:val="none" w:sz="0" w:space="0" w:color="auto"/>
        <w:bottom w:val="none" w:sz="0" w:space="0" w:color="auto"/>
        <w:right w:val="none" w:sz="0" w:space="0" w:color="auto"/>
      </w:divBdr>
    </w:div>
    <w:div w:id="2043627216">
      <w:bodyDiv w:val="1"/>
      <w:marLeft w:val="0"/>
      <w:marRight w:val="0"/>
      <w:marTop w:val="0"/>
      <w:marBottom w:val="0"/>
      <w:divBdr>
        <w:top w:val="none" w:sz="0" w:space="0" w:color="auto"/>
        <w:left w:val="none" w:sz="0" w:space="0" w:color="auto"/>
        <w:bottom w:val="none" w:sz="0" w:space="0" w:color="auto"/>
        <w:right w:val="none" w:sz="0" w:space="0" w:color="auto"/>
      </w:divBdr>
    </w:div>
    <w:div w:id="2044014014">
      <w:bodyDiv w:val="1"/>
      <w:marLeft w:val="0"/>
      <w:marRight w:val="0"/>
      <w:marTop w:val="0"/>
      <w:marBottom w:val="0"/>
      <w:divBdr>
        <w:top w:val="none" w:sz="0" w:space="0" w:color="auto"/>
        <w:left w:val="none" w:sz="0" w:space="0" w:color="auto"/>
        <w:bottom w:val="none" w:sz="0" w:space="0" w:color="auto"/>
        <w:right w:val="none" w:sz="0" w:space="0" w:color="auto"/>
      </w:divBdr>
    </w:div>
    <w:div w:id="2044018017">
      <w:bodyDiv w:val="1"/>
      <w:marLeft w:val="0"/>
      <w:marRight w:val="0"/>
      <w:marTop w:val="0"/>
      <w:marBottom w:val="0"/>
      <w:divBdr>
        <w:top w:val="none" w:sz="0" w:space="0" w:color="auto"/>
        <w:left w:val="none" w:sz="0" w:space="0" w:color="auto"/>
        <w:bottom w:val="none" w:sz="0" w:space="0" w:color="auto"/>
        <w:right w:val="none" w:sz="0" w:space="0" w:color="auto"/>
      </w:divBdr>
    </w:div>
    <w:div w:id="2044161769">
      <w:bodyDiv w:val="1"/>
      <w:marLeft w:val="0"/>
      <w:marRight w:val="0"/>
      <w:marTop w:val="0"/>
      <w:marBottom w:val="0"/>
      <w:divBdr>
        <w:top w:val="none" w:sz="0" w:space="0" w:color="auto"/>
        <w:left w:val="none" w:sz="0" w:space="0" w:color="auto"/>
        <w:bottom w:val="none" w:sz="0" w:space="0" w:color="auto"/>
        <w:right w:val="none" w:sz="0" w:space="0" w:color="auto"/>
      </w:divBdr>
    </w:div>
    <w:div w:id="2045405479">
      <w:bodyDiv w:val="1"/>
      <w:marLeft w:val="0"/>
      <w:marRight w:val="0"/>
      <w:marTop w:val="0"/>
      <w:marBottom w:val="0"/>
      <w:divBdr>
        <w:top w:val="none" w:sz="0" w:space="0" w:color="auto"/>
        <w:left w:val="none" w:sz="0" w:space="0" w:color="auto"/>
        <w:bottom w:val="none" w:sz="0" w:space="0" w:color="auto"/>
        <w:right w:val="none" w:sz="0" w:space="0" w:color="auto"/>
      </w:divBdr>
    </w:div>
    <w:div w:id="2045594958">
      <w:bodyDiv w:val="1"/>
      <w:marLeft w:val="0"/>
      <w:marRight w:val="0"/>
      <w:marTop w:val="0"/>
      <w:marBottom w:val="0"/>
      <w:divBdr>
        <w:top w:val="none" w:sz="0" w:space="0" w:color="auto"/>
        <w:left w:val="none" w:sz="0" w:space="0" w:color="auto"/>
        <w:bottom w:val="none" w:sz="0" w:space="0" w:color="auto"/>
        <w:right w:val="none" w:sz="0" w:space="0" w:color="auto"/>
      </w:divBdr>
    </w:div>
    <w:div w:id="2045672583">
      <w:bodyDiv w:val="1"/>
      <w:marLeft w:val="0"/>
      <w:marRight w:val="0"/>
      <w:marTop w:val="0"/>
      <w:marBottom w:val="0"/>
      <w:divBdr>
        <w:top w:val="none" w:sz="0" w:space="0" w:color="auto"/>
        <w:left w:val="none" w:sz="0" w:space="0" w:color="auto"/>
        <w:bottom w:val="none" w:sz="0" w:space="0" w:color="auto"/>
        <w:right w:val="none" w:sz="0" w:space="0" w:color="auto"/>
      </w:divBdr>
    </w:div>
    <w:div w:id="2046103973">
      <w:bodyDiv w:val="1"/>
      <w:marLeft w:val="0"/>
      <w:marRight w:val="0"/>
      <w:marTop w:val="0"/>
      <w:marBottom w:val="0"/>
      <w:divBdr>
        <w:top w:val="none" w:sz="0" w:space="0" w:color="auto"/>
        <w:left w:val="none" w:sz="0" w:space="0" w:color="auto"/>
        <w:bottom w:val="none" w:sz="0" w:space="0" w:color="auto"/>
        <w:right w:val="none" w:sz="0" w:space="0" w:color="auto"/>
      </w:divBdr>
    </w:div>
    <w:div w:id="2046326146">
      <w:bodyDiv w:val="1"/>
      <w:marLeft w:val="0"/>
      <w:marRight w:val="0"/>
      <w:marTop w:val="0"/>
      <w:marBottom w:val="0"/>
      <w:divBdr>
        <w:top w:val="none" w:sz="0" w:space="0" w:color="auto"/>
        <w:left w:val="none" w:sz="0" w:space="0" w:color="auto"/>
        <w:bottom w:val="none" w:sz="0" w:space="0" w:color="auto"/>
        <w:right w:val="none" w:sz="0" w:space="0" w:color="auto"/>
      </w:divBdr>
    </w:div>
    <w:div w:id="2046590307">
      <w:bodyDiv w:val="1"/>
      <w:marLeft w:val="0"/>
      <w:marRight w:val="0"/>
      <w:marTop w:val="0"/>
      <w:marBottom w:val="0"/>
      <w:divBdr>
        <w:top w:val="none" w:sz="0" w:space="0" w:color="auto"/>
        <w:left w:val="none" w:sz="0" w:space="0" w:color="auto"/>
        <w:bottom w:val="none" w:sz="0" w:space="0" w:color="auto"/>
        <w:right w:val="none" w:sz="0" w:space="0" w:color="auto"/>
      </w:divBdr>
    </w:div>
    <w:div w:id="2046757117">
      <w:bodyDiv w:val="1"/>
      <w:marLeft w:val="0"/>
      <w:marRight w:val="0"/>
      <w:marTop w:val="0"/>
      <w:marBottom w:val="0"/>
      <w:divBdr>
        <w:top w:val="none" w:sz="0" w:space="0" w:color="auto"/>
        <w:left w:val="none" w:sz="0" w:space="0" w:color="auto"/>
        <w:bottom w:val="none" w:sz="0" w:space="0" w:color="auto"/>
        <w:right w:val="none" w:sz="0" w:space="0" w:color="auto"/>
      </w:divBdr>
    </w:div>
    <w:div w:id="2046901905">
      <w:bodyDiv w:val="1"/>
      <w:marLeft w:val="0"/>
      <w:marRight w:val="0"/>
      <w:marTop w:val="0"/>
      <w:marBottom w:val="0"/>
      <w:divBdr>
        <w:top w:val="none" w:sz="0" w:space="0" w:color="auto"/>
        <w:left w:val="none" w:sz="0" w:space="0" w:color="auto"/>
        <w:bottom w:val="none" w:sz="0" w:space="0" w:color="auto"/>
        <w:right w:val="none" w:sz="0" w:space="0" w:color="auto"/>
      </w:divBdr>
    </w:div>
    <w:div w:id="2046903006">
      <w:bodyDiv w:val="1"/>
      <w:marLeft w:val="0"/>
      <w:marRight w:val="0"/>
      <w:marTop w:val="0"/>
      <w:marBottom w:val="0"/>
      <w:divBdr>
        <w:top w:val="none" w:sz="0" w:space="0" w:color="auto"/>
        <w:left w:val="none" w:sz="0" w:space="0" w:color="auto"/>
        <w:bottom w:val="none" w:sz="0" w:space="0" w:color="auto"/>
        <w:right w:val="none" w:sz="0" w:space="0" w:color="auto"/>
      </w:divBdr>
    </w:div>
    <w:div w:id="2047024303">
      <w:bodyDiv w:val="1"/>
      <w:marLeft w:val="0"/>
      <w:marRight w:val="0"/>
      <w:marTop w:val="0"/>
      <w:marBottom w:val="0"/>
      <w:divBdr>
        <w:top w:val="none" w:sz="0" w:space="0" w:color="auto"/>
        <w:left w:val="none" w:sz="0" w:space="0" w:color="auto"/>
        <w:bottom w:val="none" w:sz="0" w:space="0" w:color="auto"/>
        <w:right w:val="none" w:sz="0" w:space="0" w:color="auto"/>
      </w:divBdr>
    </w:div>
    <w:div w:id="2047170235">
      <w:bodyDiv w:val="1"/>
      <w:marLeft w:val="0"/>
      <w:marRight w:val="0"/>
      <w:marTop w:val="0"/>
      <w:marBottom w:val="0"/>
      <w:divBdr>
        <w:top w:val="none" w:sz="0" w:space="0" w:color="auto"/>
        <w:left w:val="none" w:sz="0" w:space="0" w:color="auto"/>
        <w:bottom w:val="none" w:sz="0" w:space="0" w:color="auto"/>
        <w:right w:val="none" w:sz="0" w:space="0" w:color="auto"/>
      </w:divBdr>
    </w:div>
    <w:div w:id="2047294255">
      <w:bodyDiv w:val="1"/>
      <w:marLeft w:val="0"/>
      <w:marRight w:val="0"/>
      <w:marTop w:val="0"/>
      <w:marBottom w:val="0"/>
      <w:divBdr>
        <w:top w:val="none" w:sz="0" w:space="0" w:color="auto"/>
        <w:left w:val="none" w:sz="0" w:space="0" w:color="auto"/>
        <w:bottom w:val="none" w:sz="0" w:space="0" w:color="auto"/>
        <w:right w:val="none" w:sz="0" w:space="0" w:color="auto"/>
      </w:divBdr>
    </w:div>
    <w:div w:id="2047901063">
      <w:bodyDiv w:val="1"/>
      <w:marLeft w:val="0"/>
      <w:marRight w:val="0"/>
      <w:marTop w:val="0"/>
      <w:marBottom w:val="0"/>
      <w:divBdr>
        <w:top w:val="none" w:sz="0" w:space="0" w:color="auto"/>
        <w:left w:val="none" w:sz="0" w:space="0" w:color="auto"/>
        <w:bottom w:val="none" w:sz="0" w:space="0" w:color="auto"/>
        <w:right w:val="none" w:sz="0" w:space="0" w:color="auto"/>
      </w:divBdr>
    </w:div>
    <w:div w:id="2048095534">
      <w:bodyDiv w:val="1"/>
      <w:marLeft w:val="0"/>
      <w:marRight w:val="0"/>
      <w:marTop w:val="0"/>
      <w:marBottom w:val="0"/>
      <w:divBdr>
        <w:top w:val="none" w:sz="0" w:space="0" w:color="auto"/>
        <w:left w:val="none" w:sz="0" w:space="0" w:color="auto"/>
        <w:bottom w:val="none" w:sz="0" w:space="0" w:color="auto"/>
        <w:right w:val="none" w:sz="0" w:space="0" w:color="auto"/>
      </w:divBdr>
    </w:div>
    <w:div w:id="2048292094">
      <w:bodyDiv w:val="1"/>
      <w:marLeft w:val="0"/>
      <w:marRight w:val="0"/>
      <w:marTop w:val="0"/>
      <w:marBottom w:val="0"/>
      <w:divBdr>
        <w:top w:val="none" w:sz="0" w:space="0" w:color="auto"/>
        <w:left w:val="none" w:sz="0" w:space="0" w:color="auto"/>
        <w:bottom w:val="none" w:sz="0" w:space="0" w:color="auto"/>
        <w:right w:val="none" w:sz="0" w:space="0" w:color="auto"/>
      </w:divBdr>
    </w:div>
    <w:div w:id="2048333190">
      <w:bodyDiv w:val="1"/>
      <w:marLeft w:val="0"/>
      <w:marRight w:val="0"/>
      <w:marTop w:val="0"/>
      <w:marBottom w:val="0"/>
      <w:divBdr>
        <w:top w:val="none" w:sz="0" w:space="0" w:color="auto"/>
        <w:left w:val="none" w:sz="0" w:space="0" w:color="auto"/>
        <w:bottom w:val="none" w:sz="0" w:space="0" w:color="auto"/>
        <w:right w:val="none" w:sz="0" w:space="0" w:color="auto"/>
      </w:divBdr>
    </w:div>
    <w:div w:id="2048405788">
      <w:bodyDiv w:val="1"/>
      <w:marLeft w:val="0"/>
      <w:marRight w:val="0"/>
      <w:marTop w:val="0"/>
      <w:marBottom w:val="0"/>
      <w:divBdr>
        <w:top w:val="none" w:sz="0" w:space="0" w:color="auto"/>
        <w:left w:val="none" w:sz="0" w:space="0" w:color="auto"/>
        <w:bottom w:val="none" w:sz="0" w:space="0" w:color="auto"/>
        <w:right w:val="none" w:sz="0" w:space="0" w:color="auto"/>
      </w:divBdr>
    </w:div>
    <w:div w:id="2048678596">
      <w:bodyDiv w:val="1"/>
      <w:marLeft w:val="0"/>
      <w:marRight w:val="0"/>
      <w:marTop w:val="0"/>
      <w:marBottom w:val="0"/>
      <w:divBdr>
        <w:top w:val="none" w:sz="0" w:space="0" w:color="auto"/>
        <w:left w:val="none" w:sz="0" w:space="0" w:color="auto"/>
        <w:bottom w:val="none" w:sz="0" w:space="0" w:color="auto"/>
        <w:right w:val="none" w:sz="0" w:space="0" w:color="auto"/>
      </w:divBdr>
    </w:div>
    <w:div w:id="2048748786">
      <w:bodyDiv w:val="1"/>
      <w:marLeft w:val="0"/>
      <w:marRight w:val="0"/>
      <w:marTop w:val="0"/>
      <w:marBottom w:val="0"/>
      <w:divBdr>
        <w:top w:val="none" w:sz="0" w:space="0" w:color="auto"/>
        <w:left w:val="none" w:sz="0" w:space="0" w:color="auto"/>
        <w:bottom w:val="none" w:sz="0" w:space="0" w:color="auto"/>
        <w:right w:val="none" w:sz="0" w:space="0" w:color="auto"/>
      </w:divBdr>
    </w:div>
    <w:div w:id="2048989706">
      <w:bodyDiv w:val="1"/>
      <w:marLeft w:val="0"/>
      <w:marRight w:val="0"/>
      <w:marTop w:val="0"/>
      <w:marBottom w:val="0"/>
      <w:divBdr>
        <w:top w:val="none" w:sz="0" w:space="0" w:color="auto"/>
        <w:left w:val="none" w:sz="0" w:space="0" w:color="auto"/>
        <w:bottom w:val="none" w:sz="0" w:space="0" w:color="auto"/>
        <w:right w:val="none" w:sz="0" w:space="0" w:color="auto"/>
      </w:divBdr>
    </w:div>
    <w:div w:id="2048991189">
      <w:bodyDiv w:val="1"/>
      <w:marLeft w:val="0"/>
      <w:marRight w:val="0"/>
      <w:marTop w:val="0"/>
      <w:marBottom w:val="0"/>
      <w:divBdr>
        <w:top w:val="none" w:sz="0" w:space="0" w:color="auto"/>
        <w:left w:val="none" w:sz="0" w:space="0" w:color="auto"/>
        <w:bottom w:val="none" w:sz="0" w:space="0" w:color="auto"/>
        <w:right w:val="none" w:sz="0" w:space="0" w:color="auto"/>
      </w:divBdr>
    </w:div>
    <w:div w:id="2049136563">
      <w:bodyDiv w:val="1"/>
      <w:marLeft w:val="0"/>
      <w:marRight w:val="0"/>
      <w:marTop w:val="0"/>
      <w:marBottom w:val="0"/>
      <w:divBdr>
        <w:top w:val="none" w:sz="0" w:space="0" w:color="auto"/>
        <w:left w:val="none" w:sz="0" w:space="0" w:color="auto"/>
        <w:bottom w:val="none" w:sz="0" w:space="0" w:color="auto"/>
        <w:right w:val="none" w:sz="0" w:space="0" w:color="auto"/>
      </w:divBdr>
    </w:div>
    <w:div w:id="2049603948">
      <w:bodyDiv w:val="1"/>
      <w:marLeft w:val="0"/>
      <w:marRight w:val="0"/>
      <w:marTop w:val="0"/>
      <w:marBottom w:val="0"/>
      <w:divBdr>
        <w:top w:val="none" w:sz="0" w:space="0" w:color="auto"/>
        <w:left w:val="none" w:sz="0" w:space="0" w:color="auto"/>
        <w:bottom w:val="none" w:sz="0" w:space="0" w:color="auto"/>
        <w:right w:val="none" w:sz="0" w:space="0" w:color="auto"/>
      </w:divBdr>
    </w:div>
    <w:div w:id="2050184634">
      <w:bodyDiv w:val="1"/>
      <w:marLeft w:val="0"/>
      <w:marRight w:val="0"/>
      <w:marTop w:val="0"/>
      <w:marBottom w:val="0"/>
      <w:divBdr>
        <w:top w:val="none" w:sz="0" w:space="0" w:color="auto"/>
        <w:left w:val="none" w:sz="0" w:space="0" w:color="auto"/>
        <w:bottom w:val="none" w:sz="0" w:space="0" w:color="auto"/>
        <w:right w:val="none" w:sz="0" w:space="0" w:color="auto"/>
      </w:divBdr>
    </w:div>
    <w:div w:id="2050259483">
      <w:bodyDiv w:val="1"/>
      <w:marLeft w:val="0"/>
      <w:marRight w:val="0"/>
      <w:marTop w:val="0"/>
      <w:marBottom w:val="0"/>
      <w:divBdr>
        <w:top w:val="none" w:sz="0" w:space="0" w:color="auto"/>
        <w:left w:val="none" w:sz="0" w:space="0" w:color="auto"/>
        <w:bottom w:val="none" w:sz="0" w:space="0" w:color="auto"/>
        <w:right w:val="none" w:sz="0" w:space="0" w:color="auto"/>
      </w:divBdr>
    </w:div>
    <w:div w:id="2050493287">
      <w:bodyDiv w:val="1"/>
      <w:marLeft w:val="0"/>
      <w:marRight w:val="0"/>
      <w:marTop w:val="0"/>
      <w:marBottom w:val="0"/>
      <w:divBdr>
        <w:top w:val="none" w:sz="0" w:space="0" w:color="auto"/>
        <w:left w:val="none" w:sz="0" w:space="0" w:color="auto"/>
        <w:bottom w:val="none" w:sz="0" w:space="0" w:color="auto"/>
        <w:right w:val="none" w:sz="0" w:space="0" w:color="auto"/>
      </w:divBdr>
    </w:div>
    <w:div w:id="2050566888">
      <w:bodyDiv w:val="1"/>
      <w:marLeft w:val="0"/>
      <w:marRight w:val="0"/>
      <w:marTop w:val="0"/>
      <w:marBottom w:val="0"/>
      <w:divBdr>
        <w:top w:val="none" w:sz="0" w:space="0" w:color="auto"/>
        <w:left w:val="none" w:sz="0" w:space="0" w:color="auto"/>
        <w:bottom w:val="none" w:sz="0" w:space="0" w:color="auto"/>
        <w:right w:val="none" w:sz="0" w:space="0" w:color="auto"/>
      </w:divBdr>
    </w:div>
    <w:div w:id="2050641871">
      <w:bodyDiv w:val="1"/>
      <w:marLeft w:val="0"/>
      <w:marRight w:val="0"/>
      <w:marTop w:val="0"/>
      <w:marBottom w:val="0"/>
      <w:divBdr>
        <w:top w:val="none" w:sz="0" w:space="0" w:color="auto"/>
        <w:left w:val="none" w:sz="0" w:space="0" w:color="auto"/>
        <w:bottom w:val="none" w:sz="0" w:space="0" w:color="auto"/>
        <w:right w:val="none" w:sz="0" w:space="0" w:color="auto"/>
      </w:divBdr>
    </w:div>
    <w:div w:id="2050832632">
      <w:bodyDiv w:val="1"/>
      <w:marLeft w:val="0"/>
      <w:marRight w:val="0"/>
      <w:marTop w:val="0"/>
      <w:marBottom w:val="0"/>
      <w:divBdr>
        <w:top w:val="none" w:sz="0" w:space="0" w:color="auto"/>
        <w:left w:val="none" w:sz="0" w:space="0" w:color="auto"/>
        <w:bottom w:val="none" w:sz="0" w:space="0" w:color="auto"/>
        <w:right w:val="none" w:sz="0" w:space="0" w:color="auto"/>
      </w:divBdr>
    </w:div>
    <w:div w:id="2051025855">
      <w:bodyDiv w:val="1"/>
      <w:marLeft w:val="0"/>
      <w:marRight w:val="0"/>
      <w:marTop w:val="0"/>
      <w:marBottom w:val="0"/>
      <w:divBdr>
        <w:top w:val="none" w:sz="0" w:space="0" w:color="auto"/>
        <w:left w:val="none" w:sz="0" w:space="0" w:color="auto"/>
        <w:bottom w:val="none" w:sz="0" w:space="0" w:color="auto"/>
        <w:right w:val="none" w:sz="0" w:space="0" w:color="auto"/>
      </w:divBdr>
    </w:div>
    <w:div w:id="2051300136">
      <w:bodyDiv w:val="1"/>
      <w:marLeft w:val="0"/>
      <w:marRight w:val="0"/>
      <w:marTop w:val="0"/>
      <w:marBottom w:val="0"/>
      <w:divBdr>
        <w:top w:val="none" w:sz="0" w:space="0" w:color="auto"/>
        <w:left w:val="none" w:sz="0" w:space="0" w:color="auto"/>
        <w:bottom w:val="none" w:sz="0" w:space="0" w:color="auto"/>
        <w:right w:val="none" w:sz="0" w:space="0" w:color="auto"/>
      </w:divBdr>
    </w:div>
    <w:div w:id="2052073387">
      <w:bodyDiv w:val="1"/>
      <w:marLeft w:val="0"/>
      <w:marRight w:val="0"/>
      <w:marTop w:val="0"/>
      <w:marBottom w:val="0"/>
      <w:divBdr>
        <w:top w:val="none" w:sz="0" w:space="0" w:color="auto"/>
        <w:left w:val="none" w:sz="0" w:space="0" w:color="auto"/>
        <w:bottom w:val="none" w:sz="0" w:space="0" w:color="auto"/>
        <w:right w:val="none" w:sz="0" w:space="0" w:color="auto"/>
      </w:divBdr>
    </w:div>
    <w:div w:id="2052655426">
      <w:bodyDiv w:val="1"/>
      <w:marLeft w:val="0"/>
      <w:marRight w:val="0"/>
      <w:marTop w:val="0"/>
      <w:marBottom w:val="0"/>
      <w:divBdr>
        <w:top w:val="none" w:sz="0" w:space="0" w:color="auto"/>
        <w:left w:val="none" w:sz="0" w:space="0" w:color="auto"/>
        <w:bottom w:val="none" w:sz="0" w:space="0" w:color="auto"/>
        <w:right w:val="none" w:sz="0" w:space="0" w:color="auto"/>
      </w:divBdr>
    </w:div>
    <w:div w:id="2052684281">
      <w:bodyDiv w:val="1"/>
      <w:marLeft w:val="0"/>
      <w:marRight w:val="0"/>
      <w:marTop w:val="0"/>
      <w:marBottom w:val="0"/>
      <w:divBdr>
        <w:top w:val="none" w:sz="0" w:space="0" w:color="auto"/>
        <w:left w:val="none" w:sz="0" w:space="0" w:color="auto"/>
        <w:bottom w:val="none" w:sz="0" w:space="0" w:color="auto"/>
        <w:right w:val="none" w:sz="0" w:space="0" w:color="auto"/>
      </w:divBdr>
    </w:div>
    <w:div w:id="2053068033">
      <w:bodyDiv w:val="1"/>
      <w:marLeft w:val="0"/>
      <w:marRight w:val="0"/>
      <w:marTop w:val="0"/>
      <w:marBottom w:val="0"/>
      <w:divBdr>
        <w:top w:val="none" w:sz="0" w:space="0" w:color="auto"/>
        <w:left w:val="none" w:sz="0" w:space="0" w:color="auto"/>
        <w:bottom w:val="none" w:sz="0" w:space="0" w:color="auto"/>
        <w:right w:val="none" w:sz="0" w:space="0" w:color="auto"/>
      </w:divBdr>
    </w:div>
    <w:div w:id="2053190006">
      <w:bodyDiv w:val="1"/>
      <w:marLeft w:val="0"/>
      <w:marRight w:val="0"/>
      <w:marTop w:val="0"/>
      <w:marBottom w:val="0"/>
      <w:divBdr>
        <w:top w:val="none" w:sz="0" w:space="0" w:color="auto"/>
        <w:left w:val="none" w:sz="0" w:space="0" w:color="auto"/>
        <w:bottom w:val="none" w:sz="0" w:space="0" w:color="auto"/>
        <w:right w:val="none" w:sz="0" w:space="0" w:color="auto"/>
      </w:divBdr>
    </w:div>
    <w:div w:id="2053265358">
      <w:bodyDiv w:val="1"/>
      <w:marLeft w:val="0"/>
      <w:marRight w:val="0"/>
      <w:marTop w:val="0"/>
      <w:marBottom w:val="0"/>
      <w:divBdr>
        <w:top w:val="none" w:sz="0" w:space="0" w:color="auto"/>
        <w:left w:val="none" w:sz="0" w:space="0" w:color="auto"/>
        <w:bottom w:val="none" w:sz="0" w:space="0" w:color="auto"/>
        <w:right w:val="none" w:sz="0" w:space="0" w:color="auto"/>
      </w:divBdr>
    </w:div>
    <w:div w:id="2053533293">
      <w:bodyDiv w:val="1"/>
      <w:marLeft w:val="0"/>
      <w:marRight w:val="0"/>
      <w:marTop w:val="0"/>
      <w:marBottom w:val="0"/>
      <w:divBdr>
        <w:top w:val="none" w:sz="0" w:space="0" w:color="auto"/>
        <w:left w:val="none" w:sz="0" w:space="0" w:color="auto"/>
        <w:bottom w:val="none" w:sz="0" w:space="0" w:color="auto"/>
        <w:right w:val="none" w:sz="0" w:space="0" w:color="auto"/>
      </w:divBdr>
    </w:div>
    <w:div w:id="2053655520">
      <w:bodyDiv w:val="1"/>
      <w:marLeft w:val="0"/>
      <w:marRight w:val="0"/>
      <w:marTop w:val="0"/>
      <w:marBottom w:val="0"/>
      <w:divBdr>
        <w:top w:val="none" w:sz="0" w:space="0" w:color="auto"/>
        <w:left w:val="none" w:sz="0" w:space="0" w:color="auto"/>
        <w:bottom w:val="none" w:sz="0" w:space="0" w:color="auto"/>
        <w:right w:val="none" w:sz="0" w:space="0" w:color="auto"/>
      </w:divBdr>
    </w:div>
    <w:div w:id="2054692040">
      <w:bodyDiv w:val="1"/>
      <w:marLeft w:val="0"/>
      <w:marRight w:val="0"/>
      <w:marTop w:val="0"/>
      <w:marBottom w:val="0"/>
      <w:divBdr>
        <w:top w:val="none" w:sz="0" w:space="0" w:color="auto"/>
        <w:left w:val="none" w:sz="0" w:space="0" w:color="auto"/>
        <w:bottom w:val="none" w:sz="0" w:space="0" w:color="auto"/>
        <w:right w:val="none" w:sz="0" w:space="0" w:color="auto"/>
      </w:divBdr>
    </w:div>
    <w:div w:id="2054963469">
      <w:bodyDiv w:val="1"/>
      <w:marLeft w:val="0"/>
      <w:marRight w:val="0"/>
      <w:marTop w:val="0"/>
      <w:marBottom w:val="0"/>
      <w:divBdr>
        <w:top w:val="none" w:sz="0" w:space="0" w:color="auto"/>
        <w:left w:val="none" w:sz="0" w:space="0" w:color="auto"/>
        <w:bottom w:val="none" w:sz="0" w:space="0" w:color="auto"/>
        <w:right w:val="none" w:sz="0" w:space="0" w:color="auto"/>
      </w:divBdr>
    </w:div>
    <w:div w:id="2055110486">
      <w:bodyDiv w:val="1"/>
      <w:marLeft w:val="0"/>
      <w:marRight w:val="0"/>
      <w:marTop w:val="0"/>
      <w:marBottom w:val="0"/>
      <w:divBdr>
        <w:top w:val="none" w:sz="0" w:space="0" w:color="auto"/>
        <w:left w:val="none" w:sz="0" w:space="0" w:color="auto"/>
        <w:bottom w:val="none" w:sz="0" w:space="0" w:color="auto"/>
        <w:right w:val="none" w:sz="0" w:space="0" w:color="auto"/>
      </w:divBdr>
    </w:div>
    <w:div w:id="2055352218">
      <w:bodyDiv w:val="1"/>
      <w:marLeft w:val="0"/>
      <w:marRight w:val="0"/>
      <w:marTop w:val="0"/>
      <w:marBottom w:val="0"/>
      <w:divBdr>
        <w:top w:val="none" w:sz="0" w:space="0" w:color="auto"/>
        <w:left w:val="none" w:sz="0" w:space="0" w:color="auto"/>
        <w:bottom w:val="none" w:sz="0" w:space="0" w:color="auto"/>
        <w:right w:val="none" w:sz="0" w:space="0" w:color="auto"/>
      </w:divBdr>
    </w:div>
    <w:div w:id="2055494502">
      <w:bodyDiv w:val="1"/>
      <w:marLeft w:val="0"/>
      <w:marRight w:val="0"/>
      <w:marTop w:val="0"/>
      <w:marBottom w:val="0"/>
      <w:divBdr>
        <w:top w:val="none" w:sz="0" w:space="0" w:color="auto"/>
        <w:left w:val="none" w:sz="0" w:space="0" w:color="auto"/>
        <w:bottom w:val="none" w:sz="0" w:space="0" w:color="auto"/>
        <w:right w:val="none" w:sz="0" w:space="0" w:color="auto"/>
      </w:divBdr>
    </w:div>
    <w:div w:id="2056001968">
      <w:bodyDiv w:val="1"/>
      <w:marLeft w:val="0"/>
      <w:marRight w:val="0"/>
      <w:marTop w:val="0"/>
      <w:marBottom w:val="0"/>
      <w:divBdr>
        <w:top w:val="none" w:sz="0" w:space="0" w:color="auto"/>
        <w:left w:val="none" w:sz="0" w:space="0" w:color="auto"/>
        <w:bottom w:val="none" w:sz="0" w:space="0" w:color="auto"/>
        <w:right w:val="none" w:sz="0" w:space="0" w:color="auto"/>
      </w:divBdr>
    </w:div>
    <w:div w:id="2056199127">
      <w:bodyDiv w:val="1"/>
      <w:marLeft w:val="0"/>
      <w:marRight w:val="0"/>
      <w:marTop w:val="0"/>
      <w:marBottom w:val="0"/>
      <w:divBdr>
        <w:top w:val="none" w:sz="0" w:space="0" w:color="auto"/>
        <w:left w:val="none" w:sz="0" w:space="0" w:color="auto"/>
        <w:bottom w:val="none" w:sz="0" w:space="0" w:color="auto"/>
        <w:right w:val="none" w:sz="0" w:space="0" w:color="auto"/>
      </w:divBdr>
    </w:div>
    <w:div w:id="2056343220">
      <w:bodyDiv w:val="1"/>
      <w:marLeft w:val="0"/>
      <w:marRight w:val="0"/>
      <w:marTop w:val="0"/>
      <w:marBottom w:val="0"/>
      <w:divBdr>
        <w:top w:val="none" w:sz="0" w:space="0" w:color="auto"/>
        <w:left w:val="none" w:sz="0" w:space="0" w:color="auto"/>
        <w:bottom w:val="none" w:sz="0" w:space="0" w:color="auto"/>
        <w:right w:val="none" w:sz="0" w:space="0" w:color="auto"/>
      </w:divBdr>
    </w:div>
    <w:div w:id="2057046597">
      <w:bodyDiv w:val="1"/>
      <w:marLeft w:val="0"/>
      <w:marRight w:val="0"/>
      <w:marTop w:val="0"/>
      <w:marBottom w:val="0"/>
      <w:divBdr>
        <w:top w:val="none" w:sz="0" w:space="0" w:color="auto"/>
        <w:left w:val="none" w:sz="0" w:space="0" w:color="auto"/>
        <w:bottom w:val="none" w:sz="0" w:space="0" w:color="auto"/>
        <w:right w:val="none" w:sz="0" w:space="0" w:color="auto"/>
      </w:divBdr>
    </w:div>
    <w:div w:id="2057074792">
      <w:bodyDiv w:val="1"/>
      <w:marLeft w:val="0"/>
      <w:marRight w:val="0"/>
      <w:marTop w:val="0"/>
      <w:marBottom w:val="0"/>
      <w:divBdr>
        <w:top w:val="none" w:sz="0" w:space="0" w:color="auto"/>
        <w:left w:val="none" w:sz="0" w:space="0" w:color="auto"/>
        <w:bottom w:val="none" w:sz="0" w:space="0" w:color="auto"/>
        <w:right w:val="none" w:sz="0" w:space="0" w:color="auto"/>
      </w:divBdr>
    </w:div>
    <w:div w:id="2057465457">
      <w:bodyDiv w:val="1"/>
      <w:marLeft w:val="0"/>
      <w:marRight w:val="0"/>
      <w:marTop w:val="0"/>
      <w:marBottom w:val="0"/>
      <w:divBdr>
        <w:top w:val="none" w:sz="0" w:space="0" w:color="auto"/>
        <w:left w:val="none" w:sz="0" w:space="0" w:color="auto"/>
        <w:bottom w:val="none" w:sz="0" w:space="0" w:color="auto"/>
        <w:right w:val="none" w:sz="0" w:space="0" w:color="auto"/>
      </w:divBdr>
    </w:div>
    <w:div w:id="2057659326">
      <w:bodyDiv w:val="1"/>
      <w:marLeft w:val="0"/>
      <w:marRight w:val="0"/>
      <w:marTop w:val="0"/>
      <w:marBottom w:val="0"/>
      <w:divBdr>
        <w:top w:val="none" w:sz="0" w:space="0" w:color="auto"/>
        <w:left w:val="none" w:sz="0" w:space="0" w:color="auto"/>
        <w:bottom w:val="none" w:sz="0" w:space="0" w:color="auto"/>
        <w:right w:val="none" w:sz="0" w:space="0" w:color="auto"/>
      </w:divBdr>
    </w:div>
    <w:div w:id="2057852295">
      <w:bodyDiv w:val="1"/>
      <w:marLeft w:val="0"/>
      <w:marRight w:val="0"/>
      <w:marTop w:val="0"/>
      <w:marBottom w:val="0"/>
      <w:divBdr>
        <w:top w:val="none" w:sz="0" w:space="0" w:color="auto"/>
        <w:left w:val="none" w:sz="0" w:space="0" w:color="auto"/>
        <w:bottom w:val="none" w:sz="0" w:space="0" w:color="auto"/>
        <w:right w:val="none" w:sz="0" w:space="0" w:color="auto"/>
      </w:divBdr>
    </w:div>
    <w:div w:id="2058039869">
      <w:bodyDiv w:val="1"/>
      <w:marLeft w:val="0"/>
      <w:marRight w:val="0"/>
      <w:marTop w:val="0"/>
      <w:marBottom w:val="0"/>
      <w:divBdr>
        <w:top w:val="none" w:sz="0" w:space="0" w:color="auto"/>
        <w:left w:val="none" w:sz="0" w:space="0" w:color="auto"/>
        <w:bottom w:val="none" w:sz="0" w:space="0" w:color="auto"/>
        <w:right w:val="none" w:sz="0" w:space="0" w:color="auto"/>
      </w:divBdr>
    </w:div>
    <w:div w:id="2058044074">
      <w:bodyDiv w:val="1"/>
      <w:marLeft w:val="0"/>
      <w:marRight w:val="0"/>
      <w:marTop w:val="0"/>
      <w:marBottom w:val="0"/>
      <w:divBdr>
        <w:top w:val="none" w:sz="0" w:space="0" w:color="auto"/>
        <w:left w:val="none" w:sz="0" w:space="0" w:color="auto"/>
        <w:bottom w:val="none" w:sz="0" w:space="0" w:color="auto"/>
        <w:right w:val="none" w:sz="0" w:space="0" w:color="auto"/>
      </w:divBdr>
    </w:div>
    <w:div w:id="2058120284">
      <w:bodyDiv w:val="1"/>
      <w:marLeft w:val="0"/>
      <w:marRight w:val="0"/>
      <w:marTop w:val="0"/>
      <w:marBottom w:val="0"/>
      <w:divBdr>
        <w:top w:val="none" w:sz="0" w:space="0" w:color="auto"/>
        <w:left w:val="none" w:sz="0" w:space="0" w:color="auto"/>
        <w:bottom w:val="none" w:sz="0" w:space="0" w:color="auto"/>
        <w:right w:val="none" w:sz="0" w:space="0" w:color="auto"/>
      </w:divBdr>
    </w:div>
    <w:div w:id="2058240694">
      <w:bodyDiv w:val="1"/>
      <w:marLeft w:val="0"/>
      <w:marRight w:val="0"/>
      <w:marTop w:val="0"/>
      <w:marBottom w:val="0"/>
      <w:divBdr>
        <w:top w:val="none" w:sz="0" w:space="0" w:color="auto"/>
        <w:left w:val="none" w:sz="0" w:space="0" w:color="auto"/>
        <w:bottom w:val="none" w:sz="0" w:space="0" w:color="auto"/>
        <w:right w:val="none" w:sz="0" w:space="0" w:color="auto"/>
      </w:divBdr>
    </w:div>
    <w:div w:id="2058511155">
      <w:bodyDiv w:val="1"/>
      <w:marLeft w:val="0"/>
      <w:marRight w:val="0"/>
      <w:marTop w:val="0"/>
      <w:marBottom w:val="0"/>
      <w:divBdr>
        <w:top w:val="none" w:sz="0" w:space="0" w:color="auto"/>
        <w:left w:val="none" w:sz="0" w:space="0" w:color="auto"/>
        <w:bottom w:val="none" w:sz="0" w:space="0" w:color="auto"/>
        <w:right w:val="none" w:sz="0" w:space="0" w:color="auto"/>
      </w:divBdr>
    </w:div>
    <w:div w:id="2058627904">
      <w:bodyDiv w:val="1"/>
      <w:marLeft w:val="0"/>
      <w:marRight w:val="0"/>
      <w:marTop w:val="0"/>
      <w:marBottom w:val="0"/>
      <w:divBdr>
        <w:top w:val="none" w:sz="0" w:space="0" w:color="auto"/>
        <w:left w:val="none" w:sz="0" w:space="0" w:color="auto"/>
        <w:bottom w:val="none" w:sz="0" w:space="0" w:color="auto"/>
        <w:right w:val="none" w:sz="0" w:space="0" w:color="auto"/>
      </w:divBdr>
    </w:div>
    <w:div w:id="2058698115">
      <w:bodyDiv w:val="1"/>
      <w:marLeft w:val="0"/>
      <w:marRight w:val="0"/>
      <w:marTop w:val="0"/>
      <w:marBottom w:val="0"/>
      <w:divBdr>
        <w:top w:val="none" w:sz="0" w:space="0" w:color="auto"/>
        <w:left w:val="none" w:sz="0" w:space="0" w:color="auto"/>
        <w:bottom w:val="none" w:sz="0" w:space="0" w:color="auto"/>
        <w:right w:val="none" w:sz="0" w:space="0" w:color="auto"/>
      </w:divBdr>
    </w:div>
    <w:div w:id="2059352579">
      <w:bodyDiv w:val="1"/>
      <w:marLeft w:val="0"/>
      <w:marRight w:val="0"/>
      <w:marTop w:val="0"/>
      <w:marBottom w:val="0"/>
      <w:divBdr>
        <w:top w:val="none" w:sz="0" w:space="0" w:color="auto"/>
        <w:left w:val="none" w:sz="0" w:space="0" w:color="auto"/>
        <w:bottom w:val="none" w:sz="0" w:space="0" w:color="auto"/>
        <w:right w:val="none" w:sz="0" w:space="0" w:color="auto"/>
      </w:divBdr>
    </w:div>
    <w:div w:id="2059737816">
      <w:bodyDiv w:val="1"/>
      <w:marLeft w:val="0"/>
      <w:marRight w:val="0"/>
      <w:marTop w:val="0"/>
      <w:marBottom w:val="0"/>
      <w:divBdr>
        <w:top w:val="none" w:sz="0" w:space="0" w:color="auto"/>
        <w:left w:val="none" w:sz="0" w:space="0" w:color="auto"/>
        <w:bottom w:val="none" w:sz="0" w:space="0" w:color="auto"/>
        <w:right w:val="none" w:sz="0" w:space="0" w:color="auto"/>
      </w:divBdr>
      <w:divsChild>
        <w:div w:id="745999125">
          <w:marLeft w:val="0"/>
          <w:marRight w:val="0"/>
          <w:marTop w:val="0"/>
          <w:marBottom w:val="0"/>
          <w:divBdr>
            <w:top w:val="none" w:sz="0" w:space="0" w:color="auto"/>
            <w:left w:val="none" w:sz="0" w:space="0" w:color="auto"/>
            <w:bottom w:val="none" w:sz="0" w:space="0" w:color="auto"/>
            <w:right w:val="none" w:sz="0" w:space="0" w:color="auto"/>
          </w:divBdr>
          <w:divsChild>
            <w:div w:id="681247850">
              <w:marLeft w:val="0"/>
              <w:marRight w:val="0"/>
              <w:marTop w:val="0"/>
              <w:marBottom w:val="0"/>
              <w:divBdr>
                <w:top w:val="none" w:sz="0" w:space="0" w:color="auto"/>
                <w:left w:val="none" w:sz="0" w:space="0" w:color="auto"/>
                <w:bottom w:val="none" w:sz="0" w:space="0" w:color="auto"/>
                <w:right w:val="none" w:sz="0" w:space="0" w:color="auto"/>
              </w:divBdr>
            </w:div>
            <w:div w:id="745616734">
              <w:marLeft w:val="0"/>
              <w:marRight w:val="0"/>
              <w:marTop w:val="0"/>
              <w:marBottom w:val="0"/>
              <w:divBdr>
                <w:top w:val="none" w:sz="0" w:space="0" w:color="auto"/>
                <w:left w:val="none" w:sz="0" w:space="0" w:color="auto"/>
                <w:bottom w:val="none" w:sz="0" w:space="0" w:color="auto"/>
                <w:right w:val="none" w:sz="0" w:space="0" w:color="auto"/>
              </w:divBdr>
            </w:div>
            <w:div w:id="1748569688">
              <w:marLeft w:val="0"/>
              <w:marRight w:val="0"/>
              <w:marTop w:val="0"/>
              <w:marBottom w:val="0"/>
              <w:divBdr>
                <w:top w:val="none" w:sz="0" w:space="0" w:color="auto"/>
                <w:left w:val="none" w:sz="0" w:space="0" w:color="auto"/>
                <w:bottom w:val="none" w:sz="0" w:space="0" w:color="auto"/>
                <w:right w:val="none" w:sz="0" w:space="0" w:color="auto"/>
              </w:divBdr>
            </w:div>
            <w:div w:id="1801798563">
              <w:marLeft w:val="0"/>
              <w:marRight w:val="0"/>
              <w:marTop w:val="0"/>
              <w:marBottom w:val="0"/>
              <w:divBdr>
                <w:top w:val="none" w:sz="0" w:space="0" w:color="auto"/>
                <w:left w:val="none" w:sz="0" w:space="0" w:color="auto"/>
                <w:bottom w:val="none" w:sz="0" w:space="0" w:color="auto"/>
                <w:right w:val="none" w:sz="0" w:space="0" w:color="auto"/>
              </w:divBdr>
            </w:div>
            <w:div w:id="1839270463">
              <w:marLeft w:val="0"/>
              <w:marRight w:val="0"/>
              <w:marTop w:val="0"/>
              <w:marBottom w:val="0"/>
              <w:divBdr>
                <w:top w:val="none" w:sz="0" w:space="0" w:color="auto"/>
                <w:left w:val="none" w:sz="0" w:space="0" w:color="auto"/>
                <w:bottom w:val="none" w:sz="0" w:space="0" w:color="auto"/>
                <w:right w:val="none" w:sz="0" w:space="0" w:color="auto"/>
              </w:divBdr>
            </w:div>
            <w:div w:id="1868716259">
              <w:marLeft w:val="0"/>
              <w:marRight w:val="0"/>
              <w:marTop w:val="0"/>
              <w:marBottom w:val="0"/>
              <w:divBdr>
                <w:top w:val="none" w:sz="0" w:space="0" w:color="auto"/>
                <w:left w:val="none" w:sz="0" w:space="0" w:color="auto"/>
                <w:bottom w:val="none" w:sz="0" w:space="0" w:color="auto"/>
                <w:right w:val="none" w:sz="0" w:space="0" w:color="auto"/>
              </w:divBdr>
            </w:div>
            <w:div w:id="1952006897">
              <w:marLeft w:val="0"/>
              <w:marRight w:val="0"/>
              <w:marTop w:val="0"/>
              <w:marBottom w:val="0"/>
              <w:divBdr>
                <w:top w:val="none" w:sz="0" w:space="0" w:color="auto"/>
                <w:left w:val="none" w:sz="0" w:space="0" w:color="auto"/>
                <w:bottom w:val="none" w:sz="0" w:space="0" w:color="auto"/>
                <w:right w:val="none" w:sz="0" w:space="0" w:color="auto"/>
              </w:divBdr>
            </w:div>
          </w:divsChild>
        </w:div>
        <w:div w:id="1825923986">
          <w:marLeft w:val="0"/>
          <w:marRight w:val="0"/>
          <w:marTop w:val="0"/>
          <w:marBottom w:val="0"/>
          <w:divBdr>
            <w:top w:val="none" w:sz="0" w:space="0" w:color="auto"/>
            <w:left w:val="none" w:sz="0" w:space="0" w:color="auto"/>
            <w:bottom w:val="none" w:sz="0" w:space="0" w:color="auto"/>
            <w:right w:val="none" w:sz="0" w:space="0" w:color="auto"/>
          </w:divBdr>
          <w:divsChild>
            <w:div w:id="233635997">
              <w:marLeft w:val="0"/>
              <w:marRight w:val="0"/>
              <w:marTop w:val="0"/>
              <w:marBottom w:val="0"/>
              <w:divBdr>
                <w:top w:val="none" w:sz="0" w:space="0" w:color="auto"/>
                <w:left w:val="none" w:sz="0" w:space="0" w:color="auto"/>
                <w:bottom w:val="none" w:sz="0" w:space="0" w:color="auto"/>
                <w:right w:val="none" w:sz="0" w:space="0" w:color="auto"/>
              </w:divBdr>
            </w:div>
            <w:div w:id="373114980">
              <w:marLeft w:val="0"/>
              <w:marRight w:val="0"/>
              <w:marTop w:val="0"/>
              <w:marBottom w:val="0"/>
              <w:divBdr>
                <w:top w:val="none" w:sz="0" w:space="0" w:color="auto"/>
                <w:left w:val="none" w:sz="0" w:space="0" w:color="auto"/>
                <w:bottom w:val="none" w:sz="0" w:space="0" w:color="auto"/>
                <w:right w:val="none" w:sz="0" w:space="0" w:color="auto"/>
              </w:divBdr>
            </w:div>
            <w:div w:id="535391238">
              <w:marLeft w:val="0"/>
              <w:marRight w:val="0"/>
              <w:marTop w:val="0"/>
              <w:marBottom w:val="0"/>
              <w:divBdr>
                <w:top w:val="none" w:sz="0" w:space="0" w:color="auto"/>
                <w:left w:val="none" w:sz="0" w:space="0" w:color="auto"/>
                <w:bottom w:val="none" w:sz="0" w:space="0" w:color="auto"/>
                <w:right w:val="none" w:sz="0" w:space="0" w:color="auto"/>
              </w:divBdr>
            </w:div>
            <w:div w:id="789323040">
              <w:marLeft w:val="0"/>
              <w:marRight w:val="0"/>
              <w:marTop w:val="0"/>
              <w:marBottom w:val="0"/>
              <w:divBdr>
                <w:top w:val="none" w:sz="0" w:space="0" w:color="auto"/>
                <w:left w:val="none" w:sz="0" w:space="0" w:color="auto"/>
                <w:bottom w:val="none" w:sz="0" w:space="0" w:color="auto"/>
                <w:right w:val="none" w:sz="0" w:space="0" w:color="auto"/>
              </w:divBdr>
            </w:div>
            <w:div w:id="805896632">
              <w:marLeft w:val="0"/>
              <w:marRight w:val="0"/>
              <w:marTop w:val="0"/>
              <w:marBottom w:val="0"/>
              <w:divBdr>
                <w:top w:val="none" w:sz="0" w:space="0" w:color="auto"/>
                <w:left w:val="none" w:sz="0" w:space="0" w:color="auto"/>
                <w:bottom w:val="none" w:sz="0" w:space="0" w:color="auto"/>
                <w:right w:val="none" w:sz="0" w:space="0" w:color="auto"/>
              </w:divBdr>
            </w:div>
            <w:div w:id="1042827122">
              <w:marLeft w:val="0"/>
              <w:marRight w:val="0"/>
              <w:marTop w:val="0"/>
              <w:marBottom w:val="0"/>
              <w:divBdr>
                <w:top w:val="none" w:sz="0" w:space="0" w:color="auto"/>
                <w:left w:val="none" w:sz="0" w:space="0" w:color="auto"/>
                <w:bottom w:val="none" w:sz="0" w:space="0" w:color="auto"/>
                <w:right w:val="none" w:sz="0" w:space="0" w:color="auto"/>
              </w:divBdr>
            </w:div>
            <w:div w:id="1154882082">
              <w:marLeft w:val="0"/>
              <w:marRight w:val="0"/>
              <w:marTop w:val="0"/>
              <w:marBottom w:val="0"/>
              <w:divBdr>
                <w:top w:val="none" w:sz="0" w:space="0" w:color="auto"/>
                <w:left w:val="none" w:sz="0" w:space="0" w:color="auto"/>
                <w:bottom w:val="none" w:sz="0" w:space="0" w:color="auto"/>
                <w:right w:val="none" w:sz="0" w:space="0" w:color="auto"/>
              </w:divBdr>
            </w:div>
            <w:div w:id="1811630938">
              <w:marLeft w:val="0"/>
              <w:marRight w:val="0"/>
              <w:marTop w:val="0"/>
              <w:marBottom w:val="0"/>
              <w:divBdr>
                <w:top w:val="none" w:sz="0" w:space="0" w:color="auto"/>
                <w:left w:val="none" w:sz="0" w:space="0" w:color="auto"/>
                <w:bottom w:val="none" w:sz="0" w:space="0" w:color="auto"/>
                <w:right w:val="none" w:sz="0" w:space="0" w:color="auto"/>
              </w:divBdr>
            </w:div>
            <w:div w:id="1953824922">
              <w:marLeft w:val="0"/>
              <w:marRight w:val="0"/>
              <w:marTop w:val="0"/>
              <w:marBottom w:val="0"/>
              <w:divBdr>
                <w:top w:val="none" w:sz="0" w:space="0" w:color="auto"/>
                <w:left w:val="none" w:sz="0" w:space="0" w:color="auto"/>
                <w:bottom w:val="none" w:sz="0" w:space="0" w:color="auto"/>
                <w:right w:val="none" w:sz="0" w:space="0" w:color="auto"/>
              </w:divBdr>
            </w:div>
            <w:div w:id="19925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1136">
      <w:bodyDiv w:val="1"/>
      <w:marLeft w:val="0"/>
      <w:marRight w:val="0"/>
      <w:marTop w:val="0"/>
      <w:marBottom w:val="0"/>
      <w:divBdr>
        <w:top w:val="none" w:sz="0" w:space="0" w:color="auto"/>
        <w:left w:val="none" w:sz="0" w:space="0" w:color="auto"/>
        <w:bottom w:val="none" w:sz="0" w:space="0" w:color="auto"/>
        <w:right w:val="none" w:sz="0" w:space="0" w:color="auto"/>
      </w:divBdr>
    </w:div>
    <w:div w:id="2060008461">
      <w:bodyDiv w:val="1"/>
      <w:marLeft w:val="0"/>
      <w:marRight w:val="0"/>
      <w:marTop w:val="0"/>
      <w:marBottom w:val="0"/>
      <w:divBdr>
        <w:top w:val="none" w:sz="0" w:space="0" w:color="auto"/>
        <w:left w:val="none" w:sz="0" w:space="0" w:color="auto"/>
        <w:bottom w:val="none" w:sz="0" w:space="0" w:color="auto"/>
        <w:right w:val="none" w:sz="0" w:space="0" w:color="auto"/>
      </w:divBdr>
    </w:div>
    <w:div w:id="2060132662">
      <w:bodyDiv w:val="1"/>
      <w:marLeft w:val="0"/>
      <w:marRight w:val="0"/>
      <w:marTop w:val="0"/>
      <w:marBottom w:val="0"/>
      <w:divBdr>
        <w:top w:val="none" w:sz="0" w:space="0" w:color="auto"/>
        <w:left w:val="none" w:sz="0" w:space="0" w:color="auto"/>
        <w:bottom w:val="none" w:sz="0" w:space="0" w:color="auto"/>
        <w:right w:val="none" w:sz="0" w:space="0" w:color="auto"/>
      </w:divBdr>
    </w:div>
    <w:div w:id="2060468132">
      <w:bodyDiv w:val="1"/>
      <w:marLeft w:val="0"/>
      <w:marRight w:val="0"/>
      <w:marTop w:val="0"/>
      <w:marBottom w:val="0"/>
      <w:divBdr>
        <w:top w:val="none" w:sz="0" w:space="0" w:color="auto"/>
        <w:left w:val="none" w:sz="0" w:space="0" w:color="auto"/>
        <w:bottom w:val="none" w:sz="0" w:space="0" w:color="auto"/>
        <w:right w:val="none" w:sz="0" w:space="0" w:color="auto"/>
      </w:divBdr>
    </w:div>
    <w:div w:id="2060546885">
      <w:bodyDiv w:val="1"/>
      <w:marLeft w:val="0"/>
      <w:marRight w:val="0"/>
      <w:marTop w:val="0"/>
      <w:marBottom w:val="0"/>
      <w:divBdr>
        <w:top w:val="none" w:sz="0" w:space="0" w:color="auto"/>
        <w:left w:val="none" w:sz="0" w:space="0" w:color="auto"/>
        <w:bottom w:val="none" w:sz="0" w:space="0" w:color="auto"/>
        <w:right w:val="none" w:sz="0" w:space="0" w:color="auto"/>
      </w:divBdr>
    </w:div>
    <w:div w:id="2060739259">
      <w:bodyDiv w:val="1"/>
      <w:marLeft w:val="0"/>
      <w:marRight w:val="0"/>
      <w:marTop w:val="0"/>
      <w:marBottom w:val="0"/>
      <w:divBdr>
        <w:top w:val="none" w:sz="0" w:space="0" w:color="auto"/>
        <w:left w:val="none" w:sz="0" w:space="0" w:color="auto"/>
        <w:bottom w:val="none" w:sz="0" w:space="0" w:color="auto"/>
        <w:right w:val="none" w:sz="0" w:space="0" w:color="auto"/>
      </w:divBdr>
    </w:div>
    <w:div w:id="2060931593">
      <w:bodyDiv w:val="1"/>
      <w:marLeft w:val="0"/>
      <w:marRight w:val="0"/>
      <w:marTop w:val="0"/>
      <w:marBottom w:val="0"/>
      <w:divBdr>
        <w:top w:val="none" w:sz="0" w:space="0" w:color="auto"/>
        <w:left w:val="none" w:sz="0" w:space="0" w:color="auto"/>
        <w:bottom w:val="none" w:sz="0" w:space="0" w:color="auto"/>
        <w:right w:val="none" w:sz="0" w:space="0" w:color="auto"/>
      </w:divBdr>
    </w:div>
    <w:div w:id="2060978386">
      <w:bodyDiv w:val="1"/>
      <w:marLeft w:val="0"/>
      <w:marRight w:val="0"/>
      <w:marTop w:val="0"/>
      <w:marBottom w:val="0"/>
      <w:divBdr>
        <w:top w:val="none" w:sz="0" w:space="0" w:color="auto"/>
        <w:left w:val="none" w:sz="0" w:space="0" w:color="auto"/>
        <w:bottom w:val="none" w:sz="0" w:space="0" w:color="auto"/>
        <w:right w:val="none" w:sz="0" w:space="0" w:color="auto"/>
      </w:divBdr>
    </w:div>
    <w:div w:id="2061394442">
      <w:bodyDiv w:val="1"/>
      <w:marLeft w:val="0"/>
      <w:marRight w:val="0"/>
      <w:marTop w:val="0"/>
      <w:marBottom w:val="0"/>
      <w:divBdr>
        <w:top w:val="none" w:sz="0" w:space="0" w:color="auto"/>
        <w:left w:val="none" w:sz="0" w:space="0" w:color="auto"/>
        <w:bottom w:val="none" w:sz="0" w:space="0" w:color="auto"/>
        <w:right w:val="none" w:sz="0" w:space="0" w:color="auto"/>
      </w:divBdr>
    </w:div>
    <w:div w:id="2061710050">
      <w:bodyDiv w:val="1"/>
      <w:marLeft w:val="0"/>
      <w:marRight w:val="0"/>
      <w:marTop w:val="0"/>
      <w:marBottom w:val="0"/>
      <w:divBdr>
        <w:top w:val="none" w:sz="0" w:space="0" w:color="auto"/>
        <w:left w:val="none" w:sz="0" w:space="0" w:color="auto"/>
        <w:bottom w:val="none" w:sz="0" w:space="0" w:color="auto"/>
        <w:right w:val="none" w:sz="0" w:space="0" w:color="auto"/>
      </w:divBdr>
    </w:div>
    <w:div w:id="2062173296">
      <w:bodyDiv w:val="1"/>
      <w:marLeft w:val="0"/>
      <w:marRight w:val="0"/>
      <w:marTop w:val="0"/>
      <w:marBottom w:val="0"/>
      <w:divBdr>
        <w:top w:val="none" w:sz="0" w:space="0" w:color="auto"/>
        <w:left w:val="none" w:sz="0" w:space="0" w:color="auto"/>
        <w:bottom w:val="none" w:sz="0" w:space="0" w:color="auto"/>
        <w:right w:val="none" w:sz="0" w:space="0" w:color="auto"/>
      </w:divBdr>
    </w:div>
    <w:div w:id="2062287435">
      <w:bodyDiv w:val="1"/>
      <w:marLeft w:val="0"/>
      <w:marRight w:val="0"/>
      <w:marTop w:val="0"/>
      <w:marBottom w:val="0"/>
      <w:divBdr>
        <w:top w:val="none" w:sz="0" w:space="0" w:color="auto"/>
        <w:left w:val="none" w:sz="0" w:space="0" w:color="auto"/>
        <w:bottom w:val="none" w:sz="0" w:space="0" w:color="auto"/>
        <w:right w:val="none" w:sz="0" w:space="0" w:color="auto"/>
      </w:divBdr>
    </w:div>
    <w:div w:id="2062628911">
      <w:bodyDiv w:val="1"/>
      <w:marLeft w:val="0"/>
      <w:marRight w:val="0"/>
      <w:marTop w:val="0"/>
      <w:marBottom w:val="0"/>
      <w:divBdr>
        <w:top w:val="none" w:sz="0" w:space="0" w:color="auto"/>
        <w:left w:val="none" w:sz="0" w:space="0" w:color="auto"/>
        <w:bottom w:val="none" w:sz="0" w:space="0" w:color="auto"/>
        <w:right w:val="none" w:sz="0" w:space="0" w:color="auto"/>
      </w:divBdr>
    </w:div>
    <w:div w:id="2062708683">
      <w:bodyDiv w:val="1"/>
      <w:marLeft w:val="0"/>
      <w:marRight w:val="0"/>
      <w:marTop w:val="0"/>
      <w:marBottom w:val="0"/>
      <w:divBdr>
        <w:top w:val="none" w:sz="0" w:space="0" w:color="auto"/>
        <w:left w:val="none" w:sz="0" w:space="0" w:color="auto"/>
        <w:bottom w:val="none" w:sz="0" w:space="0" w:color="auto"/>
        <w:right w:val="none" w:sz="0" w:space="0" w:color="auto"/>
      </w:divBdr>
    </w:div>
    <w:div w:id="2063016135">
      <w:bodyDiv w:val="1"/>
      <w:marLeft w:val="0"/>
      <w:marRight w:val="0"/>
      <w:marTop w:val="0"/>
      <w:marBottom w:val="0"/>
      <w:divBdr>
        <w:top w:val="none" w:sz="0" w:space="0" w:color="auto"/>
        <w:left w:val="none" w:sz="0" w:space="0" w:color="auto"/>
        <w:bottom w:val="none" w:sz="0" w:space="0" w:color="auto"/>
        <w:right w:val="none" w:sz="0" w:space="0" w:color="auto"/>
      </w:divBdr>
    </w:div>
    <w:div w:id="2063361354">
      <w:bodyDiv w:val="1"/>
      <w:marLeft w:val="0"/>
      <w:marRight w:val="0"/>
      <w:marTop w:val="0"/>
      <w:marBottom w:val="0"/>
      <w:divBdr>
        <w:top w:val="none" w:sz="0" w:space="0" w:color="auto"/>
        <w:left w:val="none" w:sz="0" w:space="0" w:color="auto"/>
        <w:bottom w:val="none" w:sz="0" w:space="0" w:color="auto"/>
        <w:right w:val="none" w:sz="0" w:space="0" w:color="auto"/>
      </w:divBdr>
    </w:div>
    <w:div w:id="2063671588">
      <w:bodyDiv w:val="1"/>
      <w:marLeft w:val="0"/>
      <w:marRight w:val="0"/>
      <w:marTop w:val="0"/>
      <w:marBottom w:val="0"/>
      <w:divBdr>
        <w:top w:val="none" w:sz="0" w:space="0" w:color="auto"/>
        <w:left w:val="none" w:sz="0" w:space="0" w:color="auto"/>
        <w:bottom w:val="none" w:sz="0" w:space="0" w:color="auto"/>
        <w:right w:val="none" w:sz="0" w:space="0" w:color="auto"/>
      </w:divBdr>
    </w:div>
    <w:div w:id="2064520550">
      <w:bodyDiv w:val="1"/>
      <w:marLeft w:val="0"/>
      <w:marRight w:val="0"/>
      <w:marTop w:val="0"/>
      <w:marBottom w:val="0"/>
      <w:divBdr>
        <w:top w:val="none" w:sz="0" w:space="0" w:color="auto"/>
        <w:left w:val="none" w:sz="0" w:space="0" w:color="auto"/>
        <w:bottom w:val="none" w:sz="0" w:space="0" w:color="auto"/>
        <w:right w:val="none" w:sz="0" w:space="0" w:color="auto"/>
      </w:divBdr>
    </w:div>
    <w:div w:id="2064913439">
      <w:bodyDiv w:val="1"/>
      <w:marLeft w:val="0"/>
      <w:marRight w:val="0"/>
      <w:marTop w:val="0"/>
      <w:marBottom w:val="0"/>
      <w:divBdr>
        <w:top w:val="none" w:sz="0" w:space="0" w:color="auto"/>
        <w:left w:val="none" w:sz="0" w:space="0" w:color="auto"/>
        <w:bottom w:val="none" w:sz="0" w:space="0" w:color="auto"/>
        <w:right w:val="none" w:sz="0" w:space="0" w:color="auto"/>
      </w:divBdr>
    </w:div>
    <w:div w:id="2064982028">
      <w:bodyDiv w:val="1"/>
      <w:marLeft w:val="0"/>
      <w:marRight w:val="0"/>
      <w:marTop w:val="0"/>
      <w:marBottom w:val="0"/>
      <w:divBdr>
        <w:top w:val="none" w:sz="0" w:space="0" w:color="auto"/>
        <w:left w:val="none" w:sz="0" w:space="0" w:color="auto"/>
        <w:bottom w:val="none" w:sz="0" w:space="0" w:color="auto"/>
        <w:right w:val="none" w:sz="0" w:space="0" w:color="auto"/>
      </w:divBdr>
    </w:div>
    <w:div w:id="2065062191">
      <w:bodyDiv w:val="1"/>
      <w:marLeft w:val="0"/>
      <w:marRight w:val="0"/>
      <w:marTop w:val="0"/>
      <w:marBottom w:val="0"/>
      <w:divBdr>
        <w:top w:val="none" w:sz="0" w:space="0" w:color="auto"/>
        <w:left w:val="none" w:sz="0" w:space="0" w:color="auto"/>
        <w:bottom w:val="none" w:sz="0" w:space="0" w:color="auto"/>
        <w:right w:val="none" w:sz="0" w:space="0" w:color="auto"/>
      </w:divBdr>
    </w:div>
    <w:div w:id="2065326248">
      <w:bodyDiv w:val="1"/>
      <w:marLeft w:val="0"/>
      <w:marRight w:val="0"/>
      <w:marTop w:val="0"/>
      <w:marBottom w:val="0"/>
      <w:divBdr>
        <w:top w:val="none" w:sz="0" w:space="0" w:color="auto"/>
        <w:left w:val="none" w:sz="0" w:space="0" w:color="auto"/>
        <w:bottom w:val="none" w:sz="0" w:space="0" w:color="auto"/>
        <w:right w:val="none" w:sz="0" w:space="0" w:color="auto"/>
      </w:divBdr>
    </w:div>
    <w:div w:id="2065519500">
      <w:bodyDiv w:val="1"/>
      <w:marLeft w:val="0"/>
      <w:marRight w:val="0"/>
      <w:marTop w:val="0"/>
      <w:marBottom w:val="0"/>
      <w:divBdr>
        <w:top w:val="none" w:sz="0" w:space="0" w:color="auto"/>
        <w:left w:val="none" w:sz="0" w:space="0" w:color="auto"/>
        <w:bottom w:val="none" w:sz="0" w:space="0" w:color="auto"/>
        <w:right w:val="none" w:sz="0" w:space="0" w:color="auto"/>
      </w:divBdr>
    </w:div>
    <w:div w:id="2065835579">
      <w:bodyDiv w:val="1"/>
      <w:marLeft w:val="0"/>
      <w:marRight w:val="0"/>
      <w:marTop w:val="0"/>
      <w:marBottom w:val="0"/>
      <w:divBdr>
        <w:top w:val="none" w:sz="0" w:space="0" w:color="auto"/>
        <w:left w:val="none" w:sz="0" w:space="0" w:color="auto"/>
        <w:bottom w:val="none" w:sz="0" w:space="0" w:color="auto"/>
        <w:right w:val="none" w:sz="0" w:space="0" w:color="auto"/>
      </w:divBdr>
    </w:div>
    <w:div w:id="2066098334">
      <w:bodyDiv w:val="1"/>
      <w:marLeft w:val="0"/>
      <w:marRight w:val="0"/>
      <w:marTop w:val="0"/>
      <w:marBottom w:val="0"/>
      <w:divBdr>
        <w:top w:val="none" w:sz="0" w:space="0" w:color="auto"/>
        <w:left w:val="none" w:sz="0" w:space="0" w:color="auto"/>
        <w:bottom w:val="none" w:sz="0" w:space="0" w:color="auto"/>
        <w:right w:val="none" w:sz="0" w:space="0" w:color="auto"/>
      </w:divBdr>
    </w:div>
    <w:div w:id="2066490762">
      <w:bodyDiv w:val="1"/>
      <w:marLeft w:val="0"/>
      <w:marRight w:val="0"/>
      <w:marTop w:val="0"/>
      <w:marBottom w:val="0"/>
      <w:divBdr>
        <w:top w:val="none" w:sz="0" w:space="0" w:color="auto"/>
        <w:left w:val="none" w:sz="0" w:space="0" w:color="auto"/>
        <w:bottom w:val="none" w:sz="0" w:space="0" w:color="auto"/>
        <w:right w:val="none" w:sz="0" w:space="0" w:color="auto"/>
      </w:divBdr>
    </w:div>
    <w:div w:id="2066564670">
      <w:bodyDiv w:val="1"/>
      <w:marLeft w:val="0"/>
      <w:marRight w:val="0"/>
      <w:marTop w:val="0"/>
      <w:marBottom w:val="0"/>
      <w:divBdr>
        <w:top w:val="none" w:sz="0" w:space="0" w:color="auto"/>
        <w:left w:val="none" w:sz="0" w:space="0" w:color="auto"/>
        <w:bottom w:val="none" w:sz="0" w:space="0" w:color="auto"/>
        <w:right w:val="none" w:sz="0" w:space="0" w:color="auto"/>
      </w:divBdr>
    </w:div>
    <w:div w:id="2066759735">
      <w:bodyDiv w:val="1"/>
      <w:marLeft w:val="0"/>
      <w:marRight w:val="0"/>
      <w:marTop w:val="0"/>
      <w:marBottom w:val="0"/>
      <w:divBdr>
        <w:top w:val="none" w:sz="0" w:space="0" w:color="auto"/>
        <w:left w:val="none" w:sz="0" w:space="0" w:color="auto"/>
        <w:bottom w:val="none" w:sz="0" w:space="0" w:color="auto"/>
        <w:right w:val="none" w:sz="0" w:space="0" w:color="auto"/>
      </w:divBdr>
    </w:div>
    <w:div w:id="2066876076">
      <w:bodyDiv w:val="1"/>
      <w:marLeft w:val="0"/>
      <w:marRight w:val="0"/>
      <w:marTop w:val="0"/>
      <w:marBottom w:val="0"/>
      <w:divBdr>
        <w:top w:val="none" w:sz="0" w:space="0" w:color="auto"/>
        <w:left w:val="none" w:sz="0" w:space="0" w:color="auto"/>
        <w:bottom w:val="none" w:sz="0" w:space="0" w:color="auto"/>
        <w:right w:val="none" w:sz="0" w:space="0" w:color="auto"/>
      </w:divBdr>
    </w:div>
    <w:div w:id="2067486252">
      <w:bodyDiv w:val="1"/>
      <w:marLeft w:val="0"/>
      <w:marRight w:val="0"/>
      <w:marTop w:val="0"/>
      <w:marBottom w:val="0"/>
      <w:divBdr>
        <w:top w:val="none" w:sz="0" w:space="0" w:color="auto"/>
        <w:left w:val="none" w:sz="0" w:space="0" w:color="auto"/>
        <w:bottom w:val="none" w:sz="0" w:space="0" w:color="auto"/>
        <w:right w:val="none" w:sz="0" w:space="0" w:color="auto"/>
      </w:divBdr>
    </w:div>
    <w:div w:id="2067533947">
      <w:bodyDiv w:val="1"/>
      <w:marLeft w:val="0"/>
      <w:marRight w:val="0"/>
      <w:marTop w:val="0"/>
      <w:marBottom w:val="0"/>
      <w:divBdr>
        <w:top w:val="none" w:sz="0" w:space="0" w:color="auto"/>
        <w:left w:val="none" w:sz="0" w:space="0" w:color="auto"/>
        <w:bottom w:val="none" w:sz="0" w:space="0" w:color="auto"/>
        <w:right w:val="none" w:sz="0" w:space="0" w:color="auto"/>
      </w:divBdr>
    </w:div>
    <w:div w:id="2067676397">
      <w:bodyDiv w:val="1"/>
      <w:marLeft w:val="0"/>
      <w:marRight w:val="0"/>
      <w:marTop w:val="0"/>
      <w:marBottom w:val="0"/>
      <w:divBdr>
        <w:top w:val="none" w:sz="0" w:space="0" w:color="auto"/>
        <w:left w:val="none" w:sz="0" w:space="0" w:color="auto"/>
        <w:bottom w:val="none" w:sz="0" w:space="0" w:color="auto"/>
        <w:right w:val="none" w:sz="0" w:space="0" w:color="auto"/>
      </w:divBdr>
    </w:div>
    <w:div w:id="2068063737">
      <w:bodyDiv w:val="1"/>
      <w:marLeft w:val="0"/>
      <w:marRight w:val="0"/>
      <w:marTop w:val="0"/>
      <w:marBottom w:val="0"/>
      <w:divBdr>
        <w:top w:val="none" w:sz="0" w:space="0" w:color="auto"/>
        <w:left w:val="none" w:sz="0" w:space="0" w:color="auto"/>
        <w:bottom w:val="none" w:sz="0" w:space="0" w:color="auto"/>
        <w:right w:val="none" w:sz="0" w:space="0" w:color="auto"/>
      </w:divBdr>
    </w:div>
    <w:div w:id="2068071909">
      <w:bodyDiv w:val="1"/>
      <w:marLeft w:val="0"/>
      <w:marRight w:val="0"/>
      <w:marTop w:val="0"/>
      <w:marBottom w:val="0"/>
      <w:divBdr>
        <w:top w:val="none" w:sz="0" w:space="0" w:color="auto"/>
        <w:left w:val="none" w:sz="0" w:space="0" w:color="auto"/>
        <w:bottom w:val="none" w:sz="0" w:space="0" w:color="auto"/>
        <w:right w:val="none" w:sz="0" w:space="0" w:color="auto"/>
      </w:divBdr>
    </w:div>
    <w:div w:id="2068143797">
      <w:bodyDiv w:val="1"/>
      <w:marLeft w:val="0"/>
      <w:marRight w:val="0"/>
      <w:marTop w:val="0"/>
      <w:marBottom w:val="0"/>
      <w:divBdr>
        <w:top w:val="none" w:sz="0" w:space="0" w:color="auto"/>
        <w:left w:val="none" w:sz="0" w:space="0" w:color="auto"/>
        <w:bottom w:val="none" w:sz="0" w:space="0" w:color="auto"/>
        <w:right w:val="none" w:sz="0" w:space="0" w:color="auto"/>
      </w:divBdr>
    </w:div>
    <w:div w:id="2068188963">
      <w:bodyDiv w:val="1"/>
      <w:marLeft w:val="0"/>
      <w:marRight w:val="0"/>
      <w:marTop w:val="0"/>
      <w:marBottom w:val="0"/>
      <w:divBdr>
        <w:top w:val="none" w:sz="0" w:space="0" w:color="auto"/>
        <w:left w:val="none" w:sz="0" w:space="0" w:color="auto"/>
        <w:bottom w:val="none" w:sz="0" w:space="0" w:color="auto"/>
        <w:right w:val="none" w:sz="0" w:space="0" w:color="auto"/>
      </w:divBdr>
    </w:div>
    <w:div w:id="2069183844">
      <w:bodyDiv w:val="1"/>
      <w:marLeft w:val="0"/>
      <w:marRight w:val="0"/>
      <w:marTop w:val="0"/>
      <w:marBottom w:val="0"/>
      <w:divBdr>
        <w:top w:val="none" w:sz="0" w:space="0" w:color="auto"/>
        <w:left w:val="none" w:sz="0" w:space="0" w:color="auto"/>
        <w:bottom w:val="none" w:sz="0" w:space="0" w:color="auto"/>
        <w:right w:val="none" w:sz="0" w:space="0" w:color="auto"/>
      </w:divBdr>
    </w:div>
    <w:div w:id="2069568266">
      <w:bodyDiv w:val="1"/>
      <w:marLeft w:val="0"/>
      <w:marRight w:val="0"/>
      <w:marTop w:val="0"/>
      <w:marBottom w:val="0"/>
      <w:divBdr>
        <w:top w:val="none" w:sz="0" w:space="0" w:color="auto"/>
        <w:left w:val="none" w:sz="0" w:space="0" w:color="auto"/>
        <w:bottom w:val="none" w:sz="0" w:space="0" w:color="auto"/>
        <w:right w:val="none" w:sz="0" w:space="0" w:color="auto"/>
      </w:divBdr>
    </w:div>
    <w:div w:id="2070571682">
      <w:bodyDiv w:val="1"/>
      <w:marLeft w:val="0"/>
      <w:marRight w:val="0"/>
      <w:marTop w:val="0"/>
      <w:marBottom w:val="0"/>
      <w:divBdr>
        <w:top w:val="none" w:sz="0" w:space="0" w:color="auto"/>
        <w:left w:val="none" w:sz="0" w:space="0" w:color="auto"/>
        <w:bottom w:val="none" w:sz="0" w:space="0" w:color="auto"/>
        <w:right w:val="none" w:sz="0" w:space="0" w:color="auto"/>
      </w:divBdr>
    </w:div>
    <w:div w:id="2070952201">
      <w:bodyDiv w:val="1"/>
      <w:marLeft w:val="0"/>
      <w:marRight w:val="0"/>
      <w:marTop w:val="0"/>
      <w:marBottom w:val="0"/>
      <w:divBdr>
        <w:top w:val="none" w:sz="0" w:space="0" w:color="auto"/>
        <w:left w:val="none" w:sz="0" w:space="0" w:color="auto"/>
        <w:bottom w:val="none" w:sz="0" w:space="0" w:color="auto"/>
        <w:right w:val="none" w:sz="0" w:space="0" w:color="auto"/>
      </w:divBdr>
    </w:div>
    <w:div w:id="2070958635">
      <w:bodyDiv w:val="1"/>
      <w:marLeft w:val="0"/>
      <w:marRight w:val="0"/>
      <w:marTop w:val="0"/>
      <w:marBottom w:val="0"/>
      <w:divBdr>
        <w:top w:val="none" w:sz="0" w:space="0" w:color="auto"/>
        <w:left w:val="none" w:sz="0" w:space="0" w:color="auto"/>
        <w:bottom w:val="none" w:sz="0" w:space="0" w:color="auto"/>
        <w:right w:val="none" w:sz="0" w:space="0" w:color="auto"/>
      </w:divBdr>
    </w:div>
    <w:div w:id="2071072193">
      <w:bodyDiv w:val="1"/>
      <w:marLeft w:val="0"/>
      <w:marRight w:val="0"/>
      <w:marTop w:val="0"/>
      <w:marBottom w:val="0"/>
      <w:divBdr>
        <w:top w:val="none" w:sz="0" w:space="0" w:color="auto"/>
        <w:left w:val="none" w:sz="0" w:space="0" w:color="auto"/>
        <w:bottom w:val="none" w:sz="0" w:space="0" w:color="auto"/>
        <w:right w:val="none" w:sz="0" w:space="0" w:color="auto"/>
      </w:divBdr>
    </w:div>
    <w:div w:id="2071221184">
      <w:bodyDiv w:val="1"/>
      <w:marLeft w:val="0"/>
      <w:marRight w:val="0"/>
      <w:marTop w:val="0"/>
      <w:marBottom w:val="0"/>
      <w:divBdr>
        <w:top w:val="none" w:sz="0" w:space="0" w:color="auto"/>
        <w:left w:val="none" w:sz="0" w:space="0" w:color="auto"/>
        <w:bottom w:val="none" w:sz="0" w:space="0" w:color="auto"/>
        <w:right w:val="none" w:sz="0" w:space="0" w:color="auto"/>
      </w:divBdr>
    </w:div>
    <w:div w:id="2071222987">
      <w:bodyDiv w:val="1"/>
      <w:marLeft w:val="0"/>
      <w:marRight w:val="0"/>
      <w:marTop w:val="0"/>
      <w:marBottom w:val="0"/>
      <w:divBdr>
        <w:top w:val="none" w:sz="0" w:space="0" w:color="auto"/>
        <w:left w:val="none" w:sz="0" w:space="0" w:color="auto"/>
        <w:bottom w:val="none" w:sz="0" w:space="0" w:color="auto"/>
        <w:right w:val="none" w:sz="0" w:space="0" w:color="auto"/>
      </w:divBdr>
    </w:div>
    <w:div w:id="2071296506">
      <w:bodyDiv w:val="1"/>
      <w:marLeft w:val="0"/>
      <w:marRight w:val="0"/>
      <w:marTop w:val="0"/>
      <w:marBottom w:val="0"/>
      <w:divBdr>
        <w:top w:val="none" w:sz="0" w:space="0" w:color="auto"/>
        <w:left w:val="none" w:sz="0" w:space="0" w:color="auto"/>
        <w:bottom w:val="none" w:sz="0" w:space="0" w:color="auto"/>
        <w:right w:val="none" w:sz="0" w:space="0" w:color="auto"/>
      </w:divBdr>
    </w:div>
    <w:div w:id="2071416300">
      <w:bodyDiv w:val="1"/>
      <w:marLeft w:val="0"/>
      <w:marRight w:val="0"/>
      <w:marTop w:val="0"/>
      <w:marBottom w:val="0"/>
      <w:divBdr>
        <w:top w:val="none" w:sz="0" w:space="0" w:color="auto"/>
        <w:left w:val="none" w:sz="0" w:space="0" w:color="auto"/>
        <w:bottom w:val="none" w:sz="0" w:space="0" w:color="auto"/>
        <w:right w:val="none" w:sz="0" w:space="0" w:color="auto"/>
      </w:divBdr>
    </w:div>
    <w:div w:id="2071419346">
      <w:bodyDiv w:val="1"/>
      <w:marLeft w:val="0"/>
      <w:marRight w:val="0"/>
      <w:marTop w:val="0"/>
      <w:marBottom w:val="0"/>
      <w:divBdr>
        <w:top w:val="none" w:sz="0" w:space="0" w:color="auto"/>
        <w:left w:val="none" w:sz="0" w:space="0" w:color="auto"/>
        <w:bottom w:val="none" w:sz="0" w:space="0" w:color="auto"/>
        <w:right w:val="none" w:sz="0" w:space="0" w:color="auto"/>
      </w:divBdr>
    </w:div>
    <w:div w:id="2071423562">
      <w:bodyDiv w:val="1"/>
      <w:marLeft w:val="0"/>
      <w:marRight w:val="0"/>
      <w:marTop w:val="0"/>
      <w:marBottom w:val="0"/>
      <w:divBdr>
        <w:top w:val="none" w:sz="0" w:space="0" w:color="auto"/>
        <w:left w:val="none" w:sz="0" w:space="0" w:color="auto"/>
        <w:bottom w:val="none" w:sz="0" w:space="0" w:color="auto"/>
        <w:right w:val="none" w:sz="0" w:space="0" w:color="auto"/>
      </w:divBdr>
    </w:div>
    <w:div w:id="2071493711">
      <w:bodyDiv w:val="1"/>
      <w:marLeft w:val="0"/>
      <w:marRight w:val="0"/>
      <w:marTop w:val="0"/>
      <w:marBottom w:val="0"/>
      <w:divBdr>
        <w:top w:val="none" w:sz="0" w:space="0" w:color="auto"/>
        <w:left w:val="none" w:sz="0" w:space="0" w:color="auto"/>
        <w:bottom w:val="none" w:sz="0" w:space="0" w:color="auto"/>
        <w:right w:val="none" w:sz="0" w:space="0" w:color="auto"/>
      </w:divBdr>
    </w:div>
    <w:div w:id="2071610438">
      <w:bodyDiv w:val="1"/>
      <w:marLeft w:val="0"/>
      <w:marRight w:val="0"/>
      <w:marTop w:val="0"/>
      <w:marBottom w:val="0"/>
      <w:divBdr>
        <w:top w:val="none" w:sz="0" w:space="0" w:color="auto"/>
        <w:left w:val="none" w:sz="0" w:space="0" w:color="auto"/>
        <w:bottom w:val="none" w:sz="0" w:space="0" w:color="auto"/>
        <w:right w:val="none" w:sz="0" w:space="0" w:color="auto"/>
      </w:divBdr>
    </w:div>
    <w:div w:id="2071884459">
      <w:bodyDiv w:val="1"/>
      <w:marLeft w:val="0"/>
      <w:marRight w:val="0"/>
      <w:marTop w:val="0"/>
      <w:marBottom w:val="0"/>
      <w:divBdr>
        <w:top w:val="none" w:sz="0" w:space="0" w:color="auto"/>
        <w:left w:val="none" w:sz="0" w:space="0" w:color="auto"/>
        <w:bottom w:val="none" w:sz="0" w:space="0" w:color="auto"/>
        <w:right w:val="none" w:sz="0" w:space="0" w:color="auto"/>
      </w:divBdr>
    </w:div>
    <w:div w:id="2072149508">
      <w:bodyDiv w:val="1"/>
      <w:marLeft w:val="0"/>
      <w:marRight w:val="0"/>
      <w:marTop w:val="0"/>
      <w:marBottom w:val="0"/>
      <w:divBdr>
        <w:top w:val="none" w:sz="0" w:space="0" w:color="auto"/>
        <w:left w:val="none" w:sz="0" w:space="0" w:color="auto"/>
        <w:bottom w:val="none" w:sz="0" w:space="0" w:color="auto"/>
        <w:right w:val="none" w:sz="0" w:space="0" w:color="auto"/>
      </w:divBdr>
    </w:div>
    <w:div w:id="2072388817">
      <w:bodyDiv w:val="1"/>
      <w:marLeft w:val="0"/>
      <w:marRight w:val="0"/>
      <w:marTop w:val="0"/>
      <w:marBottom w:val="0"/>
      <w:divBdr>
        <w:top w:val="none" w:sz="0" w:space="0" w:color="auto"/>
        <w:left w:val="none" w:sz="0" w:space="0" w:color="auto"/>
        <w:bottom w:val="none" w:sz="0" w:space="0" w:color="auto"/>
        <w:right w:val="none" w:sz="0" w:space="0" w:color="auto"/>
      </w:divBdr>
    </w:div>
    <w:div w:id="2072461011">
      <w:bodyDiv w:val="1"/>
      <w:marLeft w:val="0"/>
      <w:marRight w:val="0"/>
      <w:marTop w:val="0"/>
      <w:marBottom w:val="0"/>
      <w:divBdr>
        <w:top w:val="none" w:sz="0" w:space="0" w:color="auto"/>
        <w:left w:val="none" w:sz="0" w:space="0" w:color="auto"/>
        <w:bottom w:val="none" w:sz="0" w:space="0" w:color="auto"/>
        <w:right w:val="none" w:sz="0" w:space="0" w:color="auto"/>
      </w:divBdr>
    </w:div>
    <w:div w:id="2072650771">
      <w:bodyDiv w:val="1"/>
      <w:marLeft w:val="0"/>
      <w:marRight w:val="0"/>
      <w:marTop w:val="0"/>
      <w:marBottom w:val="0"/>
      <w:divBdr>
        <w:top w:val="none" w:sz="0" w:space="0" w:color="auto"/>
        <w:left w:val="none" w:sz="0" w:space="0" w:color="auto"/>
        <w:bottom w:val="none" w:sz="0" w:space="0" w:color="auto"/>
        <w:right w:val="none" w:sz="0" w:space="0" w:color="auto"/>
      </w:divBdr>
    </w:div>
    <w:div w:id="2072804133">
      <w:bodyDiv w:val="1"/>
      <w:marLeft w:val="0"/>
      <w:marRight w:val="0"/>
      <w:marTop w:val="0"/>
      <w:marBottom w:val="0"/>
      <w:divBdr>
        <w:top w:val="none" w:sz="0" w:space="0" w:color="auto"/>
        <w:left w:val="none" w:sz="0" w:space="0" w:color="auto"/>
        <w:bottom w:val="none" w:sz="0" w:space="0" w:color="auto"/>
        <w:right w:val="none" w:sz="0" w:space="0" w:color="auto"/>
      </w:divBdr>
    </w:div>
    <w:div w:id="2072851091">
      <w:bodyDiv w:val="1"/>
      <w:marLeft w:val="0"/>
      <w:marRight w:val="0"/>
      <w:marTop w:val="0"/>
      <w:marBottom w:val="0"/>
      <w:divBdr>
        <w:top w:val="none" w:sz="0" w:space="0" w:color="auto"/>
        <w:left w:val="none" w:sz="0" w:space="0" w:color="auto"/>
        <w:bottom w:val="none" w:sz="0" w:space="0" w:color="auto"/>
        <w:right w:val="none" w:sz="0" w:space="0" w:color="auto"/>
      </w:divBdr>
    </w:div>
    <w:div w:id="2073187704">
      <w:bodyDiv w:val="1"/>
      <w:marLeft w:val="0"/>
      <w:marRight w:val="0"/>
      <w:marTop w:val="0"/>
      <w:marBottom w:val="0"/>
      <w:divBdr>
        <w:top w:val="none" w:sz="0" w:space="0" w:color="auto"/>
        <w:left w:val="none" w:sz="0" w:space="0" w:color="auto"/>
        <w:bottom w:val="none" w:sz="0" w:space="0" w:color="auto"/>
        <w:right w:val="none" w:sz="0" w:space="0" w:color="auto"/>
      </w:divBdr>
    </w:div>
    <w:div w:id="2073236915">
      <w:bodyDiv w:val="1"/>
      <w:marLeft w:val="0"/>
      <w:marRight w:val="0"/>
      <w:marTop w:val="0"/>
      <w:marBottom w:val="0"/>
      <w:divBdr>
        <w:top w:val="none" w:sz="0" w:space="0" w:color="auto"/>
        <w:left w:val="none" w:sz="0" w:space="0" w:color="auto"/>
        <w:bottom w:val="none" w:sz="0" w:space="0" w:color="auto"/>
        <w:right w:val="none" w:sz="0" w:space="0" w:color="auto"/>
      </w:divBdr>
    </w:div>
    <w:div w:id="2073310441">
      <w:bodyDiv w:val="1"/>
      <w:marLeft w:val="0"/>
      <w:marRight w:val="0"/>
      <w:marTop w:val="0"/>
      <w:marBottom w:val="0"/>
      <w:divBdr>
        <w:top w:val="none" w:sz="0" w:space="0" w:color="auto"/>
        <w:left w:val="none" w:sz="0" w:space="0" w:color="auto"/>
        <w:bottom w:val="none" w:sz="0" w:space="0" w:color="auto"/>
        <w:right w:val="none" w:sz="0" w:space="0" w:color="auto"/>
      </w:divBdr>
    </w:div>
    <w:div w:id="2073313699">
      <w:bodyDiv w:val="1"/>
      <w:marLeft w:val="0"/>
      <w:marRight w:val="0"/>
      <w:marTop w:val="0"/>
      <w:marBottom w:val="0"/>
      <w:divBdr>
        <w:top w:val="none" w:sz="0" w:space="0" w:color="auto"/>
        <w:left w:val="none" w:sz="0" w:space="0" w:color="auto"/>
        <w:bottom w:val="none" w:sz="0" w:space="0" w:color="auto"/>
        <w:right w:val="none" w:sz="0" w:space="0" w:color="auto"/>
      </w:divBdr>
    </w:div>
    <w:div w:id="2073456398">
      <w:bodyDiv w:val="1"/>
      <w:marLeft w:val="0"/>
      <w:marRight w:val="0"/>
      <w:marTop w:val="0"/>
      <w:marBottom w:val="0"/>
      <w:divBdr>
        <w:top w:val="none" w:sz="0" w:space="0" w:color="auto"/>
        <w:left w:val="none" w:sz="0" w:space="0" w:color="auto"/>
        <w:bottom w:val="none" w:sz="0" w:space="0" w:color="auto"/>
        <w:right w:val="none" w:sz="0" w:space="0" w:color="auto"/>
      </w:divBdr>
    </w:div>
    <w:div w:id="2074035060">
      <w:bodyDiv w:val="1"/>
      <w:marLeft w:val="0"/>
      <w:marRight w:val="0"/>
      <w:marTop w:val="0"/>
      <w:marBottom w:val="0"/>
      <w:divBdr>
        <w:top w:val="none" w:sz="0" w:space="0" w:color="auto"/>
        <w:left w:val="none" w:sz="0" w:space="0" w:color="auto"/>
        <w:bottom w:val="none" w:sz="0" w:space="0" w:color="auto"/>
        <w:right w:val="none" w:sz="0" w:space="0" w:color="auto"/>
      </w:divBdr>
    </w:div>
    <w:div w:id="2074042222">
      <w:bodyDiv w:val="1"/>
      <w:marLeft w:val="0"/>
      <w:marRight w:val="0"/>
      <w:marTop w:val="0"/>
      <w:marBottom w:val="0"/>
      <w:divBdr>
        <w:top w:val="none" w:sz="0" w:space="0" w:color="auto"/>
        <w:left w:val="none" w:sz="0" w:space="0" w:color="auto"/>
        <w:bottom w:val="none" w:sz="0" w:space="0" w:color="auto"/>
        <w:right w:val="none" w:sz="0" w:space="0" w:color="auto"/>
      </w:divBdr>
    </w:div>
    <w:div w:id="2074115129">
      <w:bodyDiv w:val="1"/>
      <w:marLeft w:val="0"/>
      <w:marRight w:val="0"/>
      <w:marTop w:val="0"/>
      <w:marBottom w:val="0"/>
      <w:divBdr>
        <w:top w:val="none" w:sz="0" w:space="0" w:color="auto"/>
        <w:left w:val="none" w:sz="0" w:space="0" w:color="auto"/>
        <w:bottom w:val="none" w:sz="0" w:space="0" w:color="auto"/>
        <w:right w:val="none" w:sz="0" w:space="0" w:color="auto"/>
      </w:divBdr>
    </w:div>
    <w:div w:id="2074155920">
      <w:bodyDiv w:val="1"/>
      <w:marLeft w:val="0"/>
      <w:marRight w:val="0"/>
      <w:marTop w:val="0"/>
      <w:marBottom w:val="0"/>
      <w:divBdr>
        <w:top w:val="none" w:sz="0" w:space="0" w:color="auto"/>
        <w:left w:val="none" w:sz="0" w:space="0" w:color="auto"/>
        <w:bottom w:val="none" w:sz="0" w:space="0" w:color="auto"/>
        <w:right w:val="none" w:sz="0" w:space="0" w:color="auto"/>
      </w:divBdr>
    </w:div>
    <w:div w:id="2074155942">
      <w:bodyDiv w:val="1"/>
      <w:marLeft w:val="0"/>
      <w:marRight w:val="0"/>
      <w:marTop w:val="0"/>
      <w:marBottom w:val="0"/>
      <w:divBdr>
        <w:top w:val="none" w:sz="0" w:space="0" w:color="auto"/>
        <w:left w:val="none" w:sz="0" w:space="0" w:color="auto"/>
        <w:bottom w:val="none" w:sz="0" w:space="0" w:color="auto"/>
        <w:right w:val="none" w:sz="0" w:space="0" w:color="auto"/>
      </w:divBdr>
    </w:div>
    <w:div w:id="2074311986">
      <w:bodyDiv w:val="1"/>
      <w:marLeft w:val="0"/>
      <w:marRight w:val="0"/>
      <w:marTop w:val="0"/>
      <w:marBottom w:val="0"/>
      <w:divBdr>
        <w:top w:val="none" w:sz="0" w:space="0" w:color="auto"/>
        <w:left w:val="none" w:sz="0" w:space="0" w:color="auto"/>
        <w:bottom w:val="none" w:sz="0" w:space="0" w:color="auto"/>
        <w:right w:val="none" w:sz="0" w:space="0" w:color="auto"/>
      </w:divBdr>
    </w:div>
    <w:div w:id="2074767119">
      <w:bodyDiv w:val="1"/>
      <w:marLeft w:val="0"/>
      <w:marRight w:val="0"/>
      <w:marTop w:val="0"/>
      <w:marBottom w:val="0"/>
      <w:divBdr>
        <w:top w:val="none" w:sz="0" w:space="0" w:color="auto"/>
        <w:left w:val="none" w:sz="0" w:space="0" w:color="auto"/>
        <w:bottom w:val="none" w:sz="0" w:space="0" w:color="auto"/>
        <w:right w:val="none" w:sz="0" w:space="0" w:color="auto"/>
      </w:divBdr>
    </w:div>
    <w:div w:id="2075083263">
      <w:bodyDiv w:val="1"/>
      <w:marLeft w:val="0"/>
      <w:marRight w:val="0"/>
      <w:marTop w:val="0"/>
      <w:marBottom w:val="0"/>
      <w:divBdr>
        <w:top w:val="none" w:sz="0" w:space="0" w:color="auto"/>
        <w:left w:val="none" w:sz="0" w:space="0" w:color="auto"/>
        <w:bottom w:val="none" w:sz="0" w:space="0" w:color="auto"/>
        <w:right w:val="none" w:sz="0" w:space="0" w:color="auto"/>
      </w:divBdr>
    </w:div>
    <w:div w:id="2076053112">
      <w:bodyDiv w:val="1"/>
      <w:marLeft w:val="0"/>
      <w:marRight w:val="0"/>
      <w:marTop w:val="0"/>
      <w:marBottom w:val="0"/>
      <w:divBdr>
        <w:top w:val="none" w:sz="0" w:space="0" w:color="auto"/>
        <w:left w:val="none" w:sz="0" w:space="0" w:color="auto"/>
        <w:bottom w:val="none" w:sz="0" w:space="0" w:color="auto"/>
        <w:right w:val="none" w:sz="0" w:space="0" w:color="auto"/>
      </w:divBdr>
    </w:div>
    <w:div w:id="2076120649">
      <w:bodyDiv w:val="1"/>
      <w:marLeft w:val="0"/>
      <w:marRight w:val="0"/>
      <w:marTop w:val="0"/>
      <w:marBottom w:val="0"/>
      <w:divBdr>
        <w:top w:val="none" w:sz="0" w:space="0" w:color="auto"/>
        <w:left w:val="none" w:sz="0" w:space="0" w:color="auto"/>
        <w:bottom w:val="none" w:sz="0" w:space="0" w:color="auto"/>
        <w:right w:val="none" w:sz="0" w:space="0" w:color="auto"/>
      </w:divBdr>
    </w:div>
    <w:div w:id="2076122318">
      <w:bodyDiv w:val="1"/>
      <w:marLeft w:val="0"/>
      <w:marRight w:val="0"/>
      <w:marTop w:val="0"/>
      <w:marBottom w:val="0"/>
      <w:divBdr>
        <w:top w:val="none" w:sz="0" w:space="0" w:color="auto"/>
        <w:left w:val="none" w:sz="0" w:space="0" w:color="auto"/>
        <w:bottom w:val="none" w:sz="0" w:space="0" w:color="auto"/>
        <w:right w:val="none" w:sz="0" w:space="0" w:color="auto"/>
      </w:divBdr>
    </w:div>
    <w:div w:id="2076277967">
      <w:bodyDiv w:val="1"/>
      <w:marLeft w:val="0"/>
      <w:marRight w:val="0"/>
      <w:marTop w:val="0"/>
      <w:marBottom w:val="0"/>
      <w:divBdr>
        <w:top w:val="none" w:sz="0" w:space="0" w:color="auto"/>
        <w:left w:val="none" w:sz="0" w:space="0" w:color="auto"/>
        <w:bottom w:val="none" w:sz="0" w:space="0" w:color="auto"/>
        <w:right w:val="none" w:sz="0" w:space="0" w:color="auto"/>
      </w:divBdr>
    </w:div>
    <w:div w:id="2076278184">
      <w:bodyDiv w:val="1"/>
      <w:marLeft w:val="0"/>
      <w:marRight w:val="0"/>
      <w:marTop w:val="0"/>
      <w:marBottom w:val="0"/>
      <w:divBdr>
        <w:top w:val="none" w:sz="0" w:space="0" w:color="auto"/>
        <w:left w:val="none" w:sz="0" w:space="0" w:color="auto"/>
        <w:bottom w:val="none" w:sz="0" w:space="0" w:color="auto"/>
        <w:right w:val="none" w:sz="0" w:space="0" w:color="auto"/>
      </w:divBdr>
    </w:div>
    <w:div w:id="2076396857">
      <w:bodyDiv w:val="1"/>
      <w:marLeft w:val="0"/>
      <w:marRight w:val="0"/>
      <w:marTop w:val="0"/>
      <w:marBottom w:val="0"/>
      <w:divBdr>
        <w:top w:val="none" w:sz="0" w:space="0" w:color="auto"/>
        <w:left w:val="none" w:sz="0" w:space="0" w:color="auto"/>
        <w:bottom w:val="none" w:sz="0" w:space="0" w:color="auto"/>
        <w:right w:val="none" w:sz="0" w:space="0" w:color="auto"/>
      </w:divBdr>
    </w:div>
    <w:div w:id="2076540507">
      <w:bodyDiv w:val="1"/>
      <w:marLeft w:val="0"/>
      <w:marRight w:val="0"/>
      <w:marTop w:val="0"/>
      <w:marBottom w:val="0"/>
      <w:divBdr>
        <w:top w:val="none" w:sz="0" w:space="0" w:color="auto"/>
        <w:left w:val="none" w:sz="0" w:space="0" w:color="auto"/>
        <w:bottom w:val="none" w:sz="0" w:space="0" w:color="auto"/>
        <w:right w:val="none" w:sz="0" w:space="0" w:color="auto"/>
      </w:divBdr>
    </w:div>
    <w:div w:id="2077391417">
      <w:bodyDiv w:val="1"/>
      <w:marLeft w:val="0"/>
      <w:marRight w:val="0"/>
      <w:marTop w:val="0"/>
      <w:marBottom w:val="0"/>
      <w:divBdr>
        <w:top w:val="none" w:sz="0" w:space="0" w:color="auto"/>
        <w:left w:val="none" w:sz="0" w:space="0" w:color="auto"/>
        <w:bottom w:val="none" w:sz="0" w:space="0" w:color="auto"/>
        <w:right w:val="none" w:sz="0" w:space="0" w:color="auto"/>
      </w:divBdr>
    </w:div>
    <w:div w:id="2077437543">
      <w:bodyDiv w:val="1"/>
      <w:marLeft w:val="0"/>
      <w:marRight w:val="0"/>
      <w:marTop w:val="0"/>
      <w:marBottom w:val="0"/>
      <w:divBdr>
        <w:top w:val="none" w:sz="0" w:space="0" w:color="auto"/>
        <w:left w:val="none" w:sz="0" w:space="0" w:color="auto"/>
        <w:bottom w:val="none" w:sz="0" w:space="0" w:color="auto"/>
        <w:right w:val="none" w:sz="0" w:space="0" w:color="auto"/>
      </w:divBdr>
    </w:div>
    <w:div w:id="2077780525">
      <w:bodyDiv w:val="1"/>
      <w:marLeft w:val="0"/>
      <w:marRight w:val="0"/>
      <w:marTop w:val="0"/>
      <w:marBottom w:val="0"/>
      <w:divBdr>
        <w:top w:val="none" w:sz="0" w:space="0" w:color="auto"/>
        <w:left w:val="none" w:sz="0" w:space="0" w:color="auto"/>
        <w:bottom w:val="none" w:sz="0" w:space="0" w:color="auto"/>
        <w:right w:val="none" w:sz="0" w:space="0" w:color="auto"/>
      </w:divBdr>
    </w:div>
    <w:div w:id="2077973849">
      <w:bodyDiv w:val="1"/>
      <w:marLeft w:val="0"/>
      <w:marRight w:val="0"/>
      <w:marTop w:val="0"/>
      <w:marBottom w:val="0"/>
      <w:divBdr>
        <w:top w:val="none" w:sz="0" w:space="0" w:color="auto"/>
        <w:left w:val="none" w:sz="0" w:space="0" w:color="auto"/>
        <w:bottom w:val="none" w:sz="0" w:space="0" w:color="auto"/>
        <w:right w:val="none" w:sz="0" w:space="0" w:color="auto"/>
      </w:divBdr>
    </w:div>
    <w:div w:id="2078430798">
      <w:bodyDiv w:val="1"/>
      <w:marLeft w:val="0"/>
      <w:marRight w:val="0"/>
      <w:marTop w:val="0"/>
      <w:marBottom w:val="0"/>
      <w:divBdr>
        <w:top w:val="none" w:sz="0" w:space="0" w:color="auto"/>
        <w:left w:val="none" w:sz="0" w:space="0" w:color="auto"/>
        <w:bottom w:val="none" w:sz="0" w:space="0" w:color="auto"/>
        <w:right w:val="none" w:sz="0" w:space="0" w:color="auto"/>
      </w:divBdr>
    </w:div>
    <w:div w:id="2078551805">
      <w:bodyDiv w:val="1"/>
      <w:marLeft w:val="0"/>
      <w:marRight w:val="0"/>
      <w:marTop w:val="0"/>
      <w:marBottom w:val="0"/>
      <w:divBdr>
        <w:top w:val="none" w:sz="0" w:space="0" w:color="auto"/>
        <w:left w:val="none" w:sz="0" w:space="0" w:color="auto"/>
        <w:bottom w:val="none" w:sz="0" w:space="0" w:color="auto"/>
        <w:right w:val="none" w:sz="0" w:space="0" w:color="auto"/>
      </w:divBdr>
    </w:div>
    <w:div w:id="2078626049">
      <w:bodyDiv w:val="1"/>
      <w:marLeft w:val="0"/>
      <w:marRight w:val="0"/>
      <w:marTop w:val="0"/>
      <w:marBottom w:val="0"/>
      <w:divBdr>
        <w:top w:val="none" w:sz="0" w:space="0" w:color="auto"/>
        <w:left w:val="none" w:sz="0" w:space="0" w:color="auto"/>
        <w:bottom w:val="none" w:sz="0" w:space="0" w:color="auto"/>
        <w:right w:val="none" w:sz="0" w:space="0" w:color="auto"/>
      </w:divBdr>
    </w:div>
    <w:div w:id="2078897228">
      <w:bodyDiv w:val="1"/>
      <w:marLeft w:val="0"/>
      <w:marRight w:val="0"/>
      <w:marTop w:val="0"/>
      <w:marBottom w:val="0"/>
      <w:divBdr>
        <w:top w:val="none" w:sz="0" w:space="0" w:color="auto"/>
        <w:left w:val="none" w:sz="0" w:space="0" w:color="auto"/>
        <w:bottom w:val="none" w:sz="0" w:space="0" w:color="auto"/>
        <w:right w:val="none" w:sz="0" w:space="0" w:color="auto"/>
      </w:divBdr>
    </w:div>
    <w:div w:id="2079090412">
      <w:bodyDiv w:val="1"/>
      <w:marLeft w:val="0"/>
      <w:marRight w:val="0"/>
      <w:marTop w:val="0"/>
      <w:marBottom w:val="0"/>
      <w:divBdr>
        <w:top w:val="none" w:sz="0" w:space="0" w:color="auto"/>
        <w:left w:val="none" w:sz="0" w:space="0" w:color="auto"/>
        <w:bottom w:val="none" w:sz="0" w:space="0" w:color="auto"/>
        <w:right w:val="none" w:sz="0" w:space="0" w:color="auto"/>
      </w:divBdr>
    </w:div>
    <w:div w:id="2079131172">
      <w:bodyDiv w:val="1"/>
      <w:marLeft w:val="0"/>
      <w:marRight w:val="0"/>
      <w:marTop w:val="0"/>
      <w:marBottom w:val="0"/>
      <w:divBdr>
        <w:top w:val="none" w:sz="0" w:space="0" w:color="auto"/>
        <w:left w:val="none" w:sz="0" w:space="0" w:color="auto"/>
        <w:bottom w:val="none" w:sz="0" w:space="0" w:color="auto"/>
        <w:right w:val="none" w:sz="0" w:space="0" w:color="auto"/>
      </w:divBdr>
    </w:div>
    <w:div w:id="2079134231">
      <w:bodyDiv w:val="1"/>
      <w:marLeft w:val="0"/>
      <w:marRight w:val="0"/>
      <w:marTop w:val="0"/>
      <w:marBottom w:val="0"/>
      <w:divBdr>
        <w:top w:val="none" w:sz="0" w:space="0" w:color="auto"/>
        <w:left w:val="none" w:sz="0" w:space="0" w:color="auto"/>
        <w:bottom w:val="none" w:sz="0" w:space="0" w:color="auto"/>
        <w:right w:val="none" w:sz="0" w:space="0" w:color="auto"/>
      </w:divBdr>
    </w:div>
    <w:div w:id="2079328984">
      <w:bodyDiv w:val="1"/>
      <w:marLeft w:val="0"/>
      <w:marRight w:val="0"/>
      <w:marTop w:val="0"/>
      <w:marBottom w:val="0"/>
      <w:divBdr>
        <w:top w:val="none" w:sz="0" w:space="0" w:color="auto"/>
        <w:left w:val="none" w:sz="0" w:space="0" w:color="auto"/>
        <w:bottom w:val="none" w:sz="0" w:space="0" w:color="auto"/>
        <w:right w:val="none" w:sz="0" w:space="0" w:color="auto"/>
      </w:divBdr>
    </w:div>
    <w:div w:id="2079547340">
      <w:bodyDiv w:val="1"/>
      <w:marLeft w:val="0"/>
      <w:marRight w:val="0"/>
      <w:marTop w:val="0"/>
      <w:marBottom w:val="0"/>
      <w:divBdr>
        <w:top w:val="none" w:sz="0" w:space="0" w:color="auto"/>
        <w:left w:val="none" w:sz="0" w:space="0" w:color="auto"/>
        <w:bottom w:val="none" w:sz="0" w:space="0" w:color="auto"/>
        <w:right w:val="none" w:sz="0" w:space="0" w:color="auto"/>
      </w:divBdr>
    </w:div>
    <w:div w:id="2079817336">
      <w:bodyDiv w:val="1"/>
      <w:marLeft w:val="0"/>
      <w:marRight w:val="0"/>
      <w:marTop w:val="0"/>
      <w:marBottom w:val="0"/>
      <w:divBdr>
        <w:top w:val="none" w:sz="0" w:space="0" w:color="auto"/>
        <w:left w:val="none" w:sz="0" w:space="0" w:color="auto"/>
        <w:bottom w:val="none" w:sz="0" w:space="0" w:color="auto"/>
        <w:right w:val="none" w:sz="0" w:space="0" w:color="auto"/>
      </w:divBdr>
    </w:div>
    <w:div w:id="2080516929">
      <w:bodyDiv w:val="1"/>
      <w:marLeft w:val="0"/>
      <w:marRight w:val="0"/>
      <w:marTop w:val="0"/>
      <w:marBottom w:val="0"/>
      <w:divBdr>
        <w:top w:val="none" w:sz="0" w:space="0" w:color="auto"/>
        <w:left w:val="none" w:sz="0" w:space="0" w:color="auto"/>
        <w:bottom w:val="none" w:sz="0" w:space="0" w:color="auto"/>
        <w:right w:val="none" w:sz="0" w:space="0" w:color="auto"/>
      </w:divBdr>
    </w:div>
    <w:div w:id="2080521482">
      <w:bodyDiv w:val="1"/>
      <w:marLeft w:val="0"/>
      <w:marRight w:val="0"/>
      <w:marTop w:val="0"/>
      <w:marBottom w:val="0"/>
      <w:divBdr>
        <w:top w:val="none" w:sz="0" w:space="0" w:color="auto"/>
        <w:left w:val="none" w:sz="0" w:space="0" w:color="auto"/>
        <w:bottom w:val="none" w:sz="0" w:space="0" w:color="auto"/>
        <w:right w:val="none" w:sz="0" w:space="0" w:color="auto"/>
      </w:divBdr>
    </w:div>
    <w:div w:id="2080663759">
      <w:bodyDiv w:val="1"/>
      <w:marLeft w:val="0"/>
      <w:marRight w:val="0"/>
      <w:marTop w:val="0"/>
      <w:marBottom w:val="0"/>
      <w:divBdr>
        <w:top w:val="none" w:sz="0" w:space="0" w:color="auto"/>
        <w:left w:val="none" w:sz="0" w:space="0" w:color="auto"/>
        <w:bottom w:val="none" w:sz="0" w:space="0" w:color="auto"/>
        <w:right w:val="none" w:sz="0" w:space="0" w:color="auto"/>
      </w:divBdr>
    </w:div>
    <w:div w:id="2080785097">
      <w:bodyDiv w:val="1"/>
      <w:marLeft w:val="0"/>
      <w:marRight w:val="0"/>
      <w:marTop w:val="0"/>
      <w:marBottom w:val="0"/>
      <w:divBdr>
        <w:top w:val="none" w:sz="0" w:space="0" w:color="auto"/>
        <w:left w:val="none" w:sz="0" w:space="0" w:color="auto"/>
        <w:bottom w:val="none" w:sz="0" w:space="0" w:color="auto"/>
        <w:right w:val="none" w:sz="0" w:space="0" w:color="auto"/>
      </w:divBdr>
    </w:div>
    <w:div w:id="2081098022">
      <w:bodyDiv w:val="1"/>
      <w:marLeft w:val="0"/>
      <w:marRight w:val="0"/>
      <w:marTop w:val="0"/>
      <w:marBottom w:val="0"/>
      <w:divBdr>
        <w:top w:val="none" w:sz="0" w:space="0" w:color="auto"/>
        <w:left w:val="none" w:sz="0" w:space="0" w:color="auto"/>
        <w:bottom w:val="none" w:sz="0" w:space="0" w:color="auto"/>
        <w:right w:val="none" w:sz="0" w:space="0" w:color="auto"/>
      </w:divBdr>
    </w:div>
    <w:div w:id="2081243496">
      <w:bodyDiv w:val="1"/>
      <w:marLeft w:val="0"/>
      <w:marRight w:val="0"/>
      <w:marTop w:val="0"/>
      <w:marBottom w:val="0"/>
      <w:divBdr>
        <w:top w:val="none" w:sz="0" w:space="0" w:color="auto"/>
        <w:left w:val="none" w:sz="0" w:space="0" w:color="auto"/>
        <w:bottom w:val="none" w:sz="0" w:space="0" w:color="auto"/>
        <w:right w:val="none" w:sz="0" w:space="0" w:color="auto"/>
      </w:divBdr>
    </w:div>
    <w:div w:id="2081251762">
      <w:bodyDiv w:val="1"/>
      <w:marLeft w:val="0"/>
      <w:marRight w:val="0"/>
      <w:marTop w:val="0"/>
      <w:marBottom w:val="0"/>
      <w:divBdr>
        <w:top w:val="none" w:sz="0" w:space="0" w:color="auto"/>
        <w:left w:val="none" w:sz="0" w:space="0" w:color="auto"/>
        <w:bottom w:val="none" w:sz="0" w:space="0" w:color="auto"/>
        <w:right w:val="none" w:sz="0" w:space="0" w:color="auto"/>
      </w:divBdr>
    </w:div>
    <w:div w:id="2081437810">
      <w:bodyDiv w:val="1"/>
      <w:marLeft w:val="0"/>
      <w:marRight w:val="0"/>
      <w:marTop w:val="0"/>
      <w:marBottom w:val="0"/>
      <w:divBdr>
        <w:top w:val="none" w:sz="0" w:space="0" w:color="auto"/>
        <w:left w:val="none" w:sz="0" w:space="0" w:color="auto"/>
        <w:bottom w:val="none" w:sz="0" w:space="0" w:color="auto"/>
        <w:right w:val="none" w:sz="0" w:space="0" w:color="auto"/>
      </w:divBdr>
    </w:div>
    <w:div w:id="2081445970">
      <w:bodyDiv w:val="1"/>
      <w:marLeft w:val="0"/>
      <w:marRight w:val="0"/>
      <w:marTop w:val="0"/>
      <w:marBottom w:val="0"/>
      <w:divBdr>
        <w:top w:val="none" w:sz="0" w:space="0" w:color="auto"/>
        <w:left w:val="none" w:sz="0" w:space="0" w:color="auto"/>
        <w:bottom w:val="none" w:sz="0" w:space="0" w:color="auto"/>
        <w:right w:val="none" w:sz="0" w:space="0" w:color="auto"/>
      </w:divBdr>
    </w:div>
    <w:div w:id="2081520795">
      <w:bodyDiv w:val="1"/>
      <w:marLeft w:val="0"/>
      <w:marRight w:val="0"/>
      <w:marTop w:val="0"/>
      <w:marBottom w:val="0"/>
      <w:divBdr>
        <w:top w:val="none" w:sz="0" w:space="0" w:color="auto"/>
        <w:left w:val="none" w:sz="0" w:space="0" w:color="auto"/>
        <w:bottom w:val="none" w:sz="0" w:space="0" w:color="auto"/>
        <w:right w:val="none" w:sz="0" w:space="0" w:color="auto"/>
      </w:divBdr>
    </w:div>
    <w:div w:id="2081829842">
      <w:bodyDiv w:val="1"/>
      <w:marLeft w:val="0"/>
      <w:marRight w:val="0"/>
      <w:marTop w:val="0"/>
      <w:marBottom w:val="0"/>
      <w:divBdr>
        <w:top w:val="none" w:sz="0" w:space="0" w:color="auto"/>
        <w:left w:val="none" w:sz="0" w:space="0" w:color="auto"/>
        <w:bottom w:val="none" w:sz="0" w:space="0" w:color="auto"/>
        <w:right w:val="none" w:sz="0" w:space="0" w:color="auto"/>
      </w:divBdr>
    </w:div>
    <w:div w:id="2082092304">
      <w:bodyDiv w:val="1"/>
      <w:marLeft w:val="0"/>
      <w:marRight w:val="0"/>
      <w:marTop w:val="0"/>
      <w:marBottom w:val="0"/>
      <w:divBdr>
        <w:top w:val="none" w:sz="0" w:space="0" w:color="auto"/>
        <w:left w:val="none" w:sz="0" w:space="0" w:color="auto"/>
        <w:bottom w:val="none" w:sz="0" w:space="0" w:color="auto"/>
        <w:right w:val="none" w:sz="0" w:space="0" w:color="auto"/>
      </w:divBdr>
    </w:div>
    <w:div w:id="2082211661">
      <w:bodyDiv w:val="1"/>
      <w:marLeft w:val="0"/>
      <w:marRight w:val="0"/>
      <w:marTop w:val="0"/>
      <w:marBottom w:val="0"/>
      <w:divBdr>
        <w:top w:val="none" w:sz="0" w:space="0" w:color="auto"/>
        <w:left w:val="none" w:sz="0" w:space="0" w:color="auto"/>
        <w:bottom w:val="none" w:sz="0" w:space="0" w:color="auto"/>
        <w:right w:val="none" w:sz="0" w:space="0" w:color="auto"/>
      </w:divBdr>
    </w:div>
    <w:div w:id="2083065485">
      <w:bodyDiv w:val="1"/>
      <w:marLeft w:val="0"/>
      <w:marRight w:val="0"/>
      <w:marTop w:val="0"/>
      <w:marBottom w:val="0"/>
      <w:divBdr>
        <w:top w:val="none" w:sz="0" w:space="0" w:color="auto"/>
        <w:left w:val="none" w:sz="0" w:space="0" w:color="auto"/>
        <w:bottom w:val="none" w:sz="0" w:space="0" w:color="auto"/>
        <w:right w:val="none" w:sz="0" w:space="0" w:color="auto"/>
      </w:divBdr>
    </w:div>
    <w:div w:id="2083092149">
      <w:bodyDiv w:val="1"/>
      <w:marLeft w:val="0"/>
      <w:marRight w:val="0"/>
      <w:marTop w:val="0"/>
      <w:marBottom w:val="0"/>
      <w:divBdr>
        <w:top w:val="none" w:sz="0" w:space="0" w:color="auto"/>
        <w:left w:val="none" w:sz="0" w:space="0" w:color="auto"/>
        <w:bottom w:val="none" w:sz="0" w:space="0" w:color="auto"/>
        <w:right w:val="none" w:sz="0" w:space="0" w:color="auto"/>
      </w:divBdr>
    </w:div>
    <w:div w:id="2083674337">
      <w:bodyDiv w:val="1"/>
      <w:marLeft w:val="0"/>
      <w:marRight w:val="0"/>
      <w:marTop w:val="0"/>
      <w:marBottom w:val="0"/>
      <w:divBdr>
        <w:top w:val="none" w:sz="0" w:space="0" w:color="auto"/>
        <w:left w:val="none" w:sz="0" w:space="0" w:color="auto"/>
        <w:bottom w:val="none" w:sz="0" w:space="0" w:color="auto"/>
        <w:right w:val="none" w:sz="0" w:space="0" w:color="auto"/>
      </w:divBdr>
    </w:div>
    <w:div w:id="2085029147">
      <w:bodyDiv w:val="1"/>
      <w:marLeft w:val="0"/>
      <w:marRight w:val="0"/>
      <w:marTop w:val="0"/>
      <w:marBottom w:val="0"/>
      <w:divBdr>
        <w:top w:val="none" w:sz="0" w:space="0" w:color="auto"/>
        <w:left w:val="none" w:sz="0" w:space="0" w:color="auto"/>
        <w:bottom w:val="none" w:sz="0" w:space="0" w:color="auto"/>
        <w:right w:val="none" w:sz="0" w:space="0" w:color="auto"/>
      </w:divBdr>
    </w:div>
    <w:div w:id="2085029575">
      <w:bodyDiv w:val="1"/>
      <w:marLeft w:val="0"/>
      <w:marRight w:val="0"/>
      <w:marTop w:val="0"/>
      <w:marBottom w:val="0"/>
      <w:divBdr>
        <w:top w:val="none" w:sz="0" w:space="0" w:color="auto"/>
        <w:left w:val="none" w:sz="0" w:space="0" w:color="auto"/>
        <w:bottom w:val="none" w:sz="0" w:space="0" w:color="auto"/>
        <w:right w:val="none" w:sz="0" w:space="0" w:color="auto"/>
      </w:divBdr>
    </w:div>
    <w:div w:id="2085104625">
      <w:bodyDiv w:val="1"/>
      <w:marLeft w:val="0"/>
      <w:marRight w:val="0"/>
      <w:marTop w:val="0"/>
      <w:marBottom w:val="0"/>
      <w:divBdr>
        <w:top w:val="none" w:sz="0" w:space="0" w:color="auto"/>
        <w:left w:val="none" w:sz="0" w:space="0" w:color="auto"/>
        <w:bottom w:val="none" w:sz="0" w:space="0" w:color="auto"/>
        <w:right w:val="none" w:sz="0" w:space="0" w:color="auto"/>
      </w:divBdr>
    </w:div>
    <w:div w:id="2085182422">
      <w:bodyDiv w:val="1"/>
      <w:marLeft w:val="0"/>
      <w:marRight w:val="0"/>
      <w:marTop w:val="0"/>
      <w:marBottom w:val="0"/>
      <w:divBdr>
        <w:top w:val="none" w:sz="0" w:space="0" w:color="auto"/>
        <w:left w:val="none" w:sz="0" w:space="0" w:color="auto"/>
        <w:bottom w:val="none" w:sz="0" w:space="0" w:color="auto"/>
        <w:right w:val="none" w:sz="0" w:space="0" w:color="auto"/>
      </w:divBdr>
    </w:div>
    <w:div w:id="2085373995">
      <w:bodyDiv w:val="1"/>
      <w:marLeft w:val="0"/>
      <w:marRight w:val="0"/>
      <w:marTop w:val="0"/>
      <w:marBottom w:val="0"/>
      <w:divBdr>
        <w:top w:val="none" w:sz="0" w:space="0" w:color="auto"/>
        <w:left w:val="none" w:sz="0" w:space="0" w:color="auto"/>
        <w:bottom w:val="none" w:sz="0" w:space="0" w:color="auto"/>
        <w:right w:val="none" w:sz="0" w:space="0" w:color="auto"/>
      </w:divBdr>
    </w:div>
    <w:div w:id="2085376525">
      <w:bodyDiv w:val="1"/>
      <w:marLeft w:val="0"/>
      <w:marRight w:val="0"/>
      <w:marTop w:val="0"/>
      <w:marBottom w:val="0"/>
      <w:divBdr>
        <w:top w:val="none" w:sz="0" w:space="0" w:color="auto"/>
        <w:left w:val="none" w:sz="0" w:space="0" w:color="auto"/>
        <w:bottom w:val="none" w:sz="0" w:space="0" w:color="auto"/>
        <w:right w:val="none" w:sz="0" w:space="0" w:color="auto"/>
      </w:divBdr>
    </w:div>
    <w:div w:id="2085487435">
      <w:bodyDiv w:val="1"/>
      <w:marLeft w:val="0"/>
      <w:marRight w:val="0"/>
      <w:marTop w:val="0"/>
      <w:marBottom w:val="0"/>
      <w:divBdr>
        <w:top w:val="none" w:sz="0" w:space="0" w:color="auto"/>
        <w:left w:val="none" w:sz="0" w:space="0" w:color="auto"/>
        <w:bottom w:val="none" w:sz="0" w:space="0" w:color="auto"/>
        <w:right w:val="none" w:sz="0" w:space="0" w:color="auto"/>
      </w:divBdr>
    </w:div>
    <w:div w:id="2086150614">
      <w:bodyDiv w:val="1"/>
      <w:marLeft w:val="0"/>
      <w:marRight w:val="0"/>
      <w:marTop w:val="0"/>
      <w:marBottom w:val="0"/>
      <w:divBdr>
        <w:top w:val="none" w:sz="0" w:space="0" w:color="auto"/>
        <w:left w:val="none" w:sz="0" w:space="0" w:color="auto"/>
        <w:bottom w:val="none" w:sz="0" w:space="0" w:color="auto"/>
        <w:right w:val="none" w:sz="0" w:space="0" w:color="auto"/>
      </w:divBdr>
    </w:div>
    <w:div w:id="2086174239">
      <w:bodyDiv w:val="1"/>
      <w:marLeft w:val="0"/>
      <w:marRight w:val="0"/>
      <w:marTop w:val="0"/>
      <w:marBottom w:val="0"/>
      <w:divBdr>
        <w:top w:val="none" w:sz="0" w:space="0" w:color="auto"/>
        <w:left w:val="none" w:sz="0" w:space="0" w:color="auto"/>
        <w:bottom w:val="none" w:sz="0" w:space="0" w:color="auto"/>
        <w:right w:val="none" w:sz="0" w:space="0" w:color="auto"/>
      </w:divBdr>
    </w:div>
    <w:div w:id="2086221844">
      <w:bodyDiv w:val="1"/>
      <w:marLeft w:val="0"/>
      <w:marRight w:val="0"/>
      <w:marTop w:val="0"/>
      <w:marBottom w:val="0"/>
      <w:divBdr>
        <w:top w:val="none" w:sz="0" w:space="0" w:color="auto"/>
        <w:left w:val="none" w:sz="0" w:space="0" w:color="auto"/>
        <w:bottom w:val="none" w:sz="0" w:space="0" w:color="auto"/>
        <w:right w:val="none" w:sz="0" w:space="0" w:color="auto"/>
      </w:divBdr>
    </w:div>
    <w:div w:id="2086879861">
      <w:bodyDiv w:val="1"/>
      <w:marLeft w:val="0"/>
      <w:marRight w:val="0"/>
      <w:marTop w:val="0"/>
      <w:marBottom w:val="0"/>
      <w:divBdr>
        <w:top w:val="none" w:sz="0" w:space="0" w:color="auto"/>
        <w:left w:val="none" w:sz="0" w:space="0" w:color="auto"/>
        <w:bottom w:val="none" w:sz="0" w:space="0" w:color="auto"/>
        <w:right w:val="none" w:sz="0" w:space="0" w:color="auto"/>
      </w:divBdr>
    </w:div>
    <w:div w:id="2086955109">
      <w:bodyDiv w:val="1"/>
      <w:marLeft w:val="0"/>
      <w:marRight w:val="0"/>
      <w:marTop w:val="0"/>
      <w:marBottom w:val="0"/>
      <w:divBdr>
        <w:top w:val="none" w:sz="0" w:space="0" w:color="auto"/>
        <w:left w:val="none" w:sz="0" w:space="0" w:color="auto"/>
        <w:bottom w:val="none" w:sz="0" w:space="0" w:color="auto"/>
        <w:right w:val="none" w:sz="0" w:space="0" w:color="auto"/>
      </w:divBdr>
    </w:div>
    <w:div w:id="2087070561">
      <w:bodyDiv w:val="1"/>
      <w:marLeft w:val="0"/>
      <w:marRight w:val="0"/>
      <w:marTop w:val="0"/>
      <w:marBottom w:val="0"/>
      <w:divBdr>
        <w:top w:val="none" w:sz="0" w:space="0" w:color="auto"/>
        <w:left w:val="none" w:sz="0" w:space="0" w:color="auto"/>
        <w:bottom w:val="none" w:sz="0" w:space="0" w:color="auto"/>
        <w:right w:val="none" w:sz="0" w:space="0" w:color="auto"/>
      </w:divBdr>
    </w:div>
    <w:div w:id="2087878366">
      <w:bodyDiv w:val="1"/>
      <w:marLeft w:val="0"/>
      <w:marRight w:val="0"/>
      <w:marTop w:val="0"/>
      <w:marBottom w:val="0"/>
      <w:divBdr>
        <w:top w:val="none" w:sz="0" w:space="0" w:color="auto"/>
        <w:left w:val="none" w:sz="0" w:space="0" w:color="auto"/>
        <w:bottom w:val="none" w:sz="0" w:space="0" w:color="auto"/>
        <w:right w:val="none" w:sz="0" w:space="0" w:color="auto"/>
      </w:divBdr>
    </w:div>
    <w:div w:id="2088258705">
      <w:bodyDiv w:val="1"/>
      <w:marLeft w:val="0"/>
      <w:marRight w:val="0"/>
      <w:marTop w:val="0"/>
      <w:marBottom w:val="0"/>
      <w:divBdr>
        <w:top w:val="none" w:sz="0" w:space="0" w:color="auto"/>
        <w:left w:val="none" w:sz="0" w:space="0" w:color="auto"/>
        <w:bottom w:val="none" w:sz="0" w:space="0" w:color="auto"/>
        <w:right w:val="none" w:sz="0" w:space="0" w:color="auto"/>
      </w:divBdr>
    </w:div>
    <w:div w:id="2088335634">
      <w:bodyDiv w:val="1"/>
      <w:marLeft w:val="0"/>
      <w:marRight w:val="0"/>
      <w:marTop w:val="0"/>
      <w:marBottom w:val="0"/>
      <w:divBdr>
        <w:top w:val="none" w:sz="0" w:space="0" w:color="auto"/>
        <w:left w:val="none" w:sz="0" w:space="0" w:color="auto"/>
        <w:bottom w:val="none" w:sz="0" w:space="0" w:color="auto"/>
        <w:right w:val="none" w:sz="0" w:space="0" w:color="auto"/>
      </w:divBdr>
    </w:div>
    <w:div w:id="2089571723">
      <w:bodyDiv w:val="1"/>
      <w:marLeft w:val="0"/>
      <w:marRight w:val="0"/>
      <w:marTop w:val="0"/>
      <w:marBottom w:val="0"/>
      <w:divBdr>
        <w:top w:val="none" w:sz="0" w:space="0" w:color="auto"/>
        <w:left w:val="none" w:sz="0" w:space="0" w:color="auto"/>
        <w:bottom w:val="none" w:sz="0" w:space="0" w:color="auto"/>
        <w:right w:val="none" w:sz="0" w:space="0" w:color="auto"/>
      </w:divBdr>
    </w:div>
    <w:div w:id="2089616767">
      <w:bodyDiv w:val="1"/>
      <w:marLeft w:val="0"/>
      <w:marRight w:val="0"/>
      <w:marTop w:val="0"/>
      <w:marBottom w:val="0"/>
      <w:divBdr>
        <w:top w:val="none" w:sz="0" w:space="0" w:color="auto"/>
        <w:left w:val="none" w:sz="0" w:space="0" w:color="auto"/>
        <w:bottom w:val="none" w:sz="0" w:space="0" w:color="auto"/>
        <w:right w:val="none" w:sz="0" w:space="0" w:color="auto"/>
      </w:divBdr>
    </w:div>
    <w:div w:id="2089884384">
      <w:bodyDiv w:val="1"/>
      <w:marLeft w:val="0"/>
      <w:marRight w:val="0"/>
      <w:marTop w:val="0"/>
      <w:marBottom w:val="0"/>
      <w:divBdr>
        <w:top w:val="none" w:sz="0" w:space="0" w:color="auto"/>
        <w:left w:val="none" w:sz="0" w:space="0" w:color="auto"/>
        <w:bottom w:val="none" w:sz="0" w:space="0" w:color="auto"/>
        <w:right w:val="none" w:sz="0" w:space="0" w:color="auto"/>
      </w:divBdr>
    </w:div>
    <w:div w:id="2089963826">
      <w:bodyDiv w:val="1"/>
      <w:marLeft w:val="0"/>
      <w:marRight w:val="0"/>
      <w:marTop w:val="0"/>
      <w:marBottom w:val="0"/>
      <w:divBdr>
        <w:top w:val="none" w:sz="0" w:space="0" w:color="auto"/>
        <w:left w:val="none" w:sz="0" w:space="0" w:color="auto"/>
        <w:bottom w:val="none" w:sz="0" w:space="0" w:color="auto"/>
        <w:right w:val="none" w:sz="0" w:space="0" w:color="auto"/>
      </w:divBdr>
    </w:div>
    <w:div w:id="2090030625">
      <w:bodyDiv w:val="1"/>
      <w:marLeft w:val="0"/>
      <w:marRight w:val="0"/>
      <w:marTop w:val="0"/>
      <w:marBottom w:val="0"/>
      <w:divBdr>
        <w:top w:val="none" w:sz="0" w:space="0" w:color="auto"/>
        <w:left w:val="none" w:sz="0" w:space="0" w:color="auto"/>
        <w:bottom w:val="none" w:sz="0" w:space="0" w:color="auto"/>
        <w:right w:val="none" w:sz="0" w:space="0" w:color="auto"/>
      </w:divBdr>
    </w:div>
    <w:div w:id="2090075803">
      <w:bodyDiv w:val="1"/>
      <w:marLeft w:val="0"/>
      <w:marRight w:val="0"/>
      <w:marTop w:val="0"/>
      <w:marBottom w:val="0"/>
      <w:divBdr>
        <w:top w:val="none" w:sz="0" w:space="0" w:color="auto"/>
        <w:left w:val="none" w:sz="0" w:space="0" w:color="auto"/>
        <w:bottom w:val="none" w:sz="0" w:space="0" w:color="auto"/>
        <w:right w:val="none" w:sz="0" w:space="0" w:color="auto"/>
      </w:divBdr>
    </w:div>
    <w:div w:id="2090106472">
      <w:bodyDiv w:val="1"/>
      <w:marLeft w:val="0"/>
      <w:marRight w:val="0"/>
      <w:marTop w:val="0"/>
      <w:marBottom w:val="0"/>
      <w:divBdr>
        <w:top w:val="none" w:sz="0" w:space="0" w:color="auto"/>
        <w:left w:val="none" w:sz="0" w:space="0" w:color="auto"/>
        <w:bottom w:val="none" w:sz="0" w:space="0" w:color="auto"/>
        <w:right w:val="none" w:sz="0" w:space="0" w:color="auto"/>
      </w:divBdr>
    </w:div>
    <w:div w:id="2090494250">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091194209">
      <w:bodyDiv w:val="1"/>
      <w:marLeft w:val="0"/>
      <w:marRight w:val="0"/>
      <w:marTop w:val="0"/>
      <w:marBottom w:val="0"/>
      <w:divBdr>
        <w:top w:val="none" w:sz="0" w:space="0" w:color="auto"/>
        <w:left w:val="none" w:sz="0" w:space="0" w:color="auto"/>
        <w:bottom w:val="none" w:sz="0" w:space="0" w:color="auto"/>
        <w:right w:val="none" w:sz="0" w:space="0" w:color="auto"/>
      </w:divBdr>
    </w:div>
    <w:div w:id="2091274302">
      <w:bodyDiv w:val="1"/>
      <w:marLeft w:val="0"/>
      <w:marRight w:val="0"/>
      <w:marTop w:val="0"/>
      <w:marBottom w:val="0"/>
      <w:divBdr>
        <w:top w:val="none" w:sz="0" w:space="0" w:color="auto"/>
        <w:left w:val="none" w:sz="0" w:space="0" w:color="auto"/>
        <w:bottom w:val="none" w:sz="0" w:space="0" w:color="auto"/>
        <w:right w:val="none" w:sz="0" w:space="0" w:color="auto"/>
      </w:divBdr>
    </w:div>
    <w:div w:id="2091653767">
      <w:bodyDiv w:val="1"/>
      <w:marLeft w:val="0"/>
      <w:marRight w:val="0"/>
      <w:marTop w:val="0"/>
      <w:marBottom w:val="0"/>
      <w:divBdr>
        <w:top w:val="none" w:sz="0" w:space="0" w:color="auto"/>
        <w:left w:val="none" w:sz="0" w:space="0" w:color="auto"/>
        <w:bottom w:val="none" w:sz="0" w:space="0" w:color="auto"/>
        <w:right w:val="none" w:sz="0" w:space="0" w:color="auto"/>
      </w:divBdr>
    </w:div>
    <w:div w:id="2092265244">
      <w:bodyDiv w:val="1"/>
      <w:marLeft w:val="0"/>
      <w:marRight w:val="0"/>
      <w:marTop w:val="0"/>
      <w:marBottom w:val="0"/>
      <w:divBdr>
        <w:top w:val="none" w:sz="0" w:space="0" w:color="auto"/>
        <w:left w:val="none" w:sz="0" w:space="0" w:color="auto"/>
        <w:bottom w:val="none" w:sz="0" w:space="0" w:color="auto"/>
        <w:right w:val="none" w:sz="0" w:space="0" w:color="auto"/>
      </w:divBdr>
    </w:div>
    <w:div w:id="2092313817">
      <w:bodyDiv w:val="1"/>
      <w:marLeft w:val="0"/>
      <w:marRight w:val="0"/>
      <w:marTop w:val="0"/>
      <w:marBottom w:val="0"/>
      <w:divBdr>
        <w:top w:val="none" w:sz="0" w:space="0" w:color="auto"/>
        <w:left w:val="none" w:sz="0" w:space="0" w:color="auto"/>
        <w:bottom w:val="none" w:sz="0" w:space="0" w:color="auto"/>
        <w:right w:val="none" w:sz="0" w:space="0" w:color="auto"/>
      </w:divBdr>
    </w:div>
    <w:div w:id="2092778375">
      <w:bodyDiv w:val="1"/>
      <w:marLeft w:val="0"/>
      <w:marRight w:val="0"/>
      <w:marTop w:val="0"/>
      <w:marBottom w:val="0"/>
      <w:divBdr>
        <w:top w:val="none" w:sz="0" w:space="0" w:color="auto"/>
        <w:left w:val="none" w:sz="0" w:space="0" w:color="auto"/>
        <w:bottom w:val="none" w:sz="0" w:space="0" w:color="auto"/>
        <w:right w:val="none" w:sz="0" w:space="0" w:color="auto"/>
      </w:divBdr>
    </w:div>
    <w:div w:id="2092846173">
      <w:bodyDiv w:val="1"/>
      <w:marLeft w:val="0"/>
      <w:marRight w:val="0"/>
      <w:marTop w:val="0"/>
      <w:marBottom w:val="0"/>
      <w:divBdr>
        <w:top w:val="none" w:sz="0" w:space="0" w:color="auto"/>
        <w:left w:val="none" w:sz="0" w:space="0" w:color="auto"/>
        <w:bottom w:val="none" w:sz="0" w:space="0" w:color="auto"/>
        <w:right w:val="none" w:sz="0" w:space="0" w:color="auto"/>
      </w:divBdr>
    </w:div>
    <w:div w:id="2092846542">
      <w:bodyDiv w:val="1"/>
      <w:marLeft w:val="0"/>
      <w:marRight w:val="0"/>
      <w:marTop w:val="0"/>
      <w:marBottom w:val="0"/>
      <w:divBdr>
        <w:top w:val="none" w:sz="0" w:space="0" w:color="auto"/>
        <w:left w:val="none" w:sz="0" w:space="0" w:color="auto"/>
        <w:bottom w:val="none" w:sz="0" w:space="0" w:color="auto"/>
        <w:right w:val="none" w:sz="0" w:space="0" w:color="auto"/>
      </w:divBdr>
    </w:div>
    <w:div w:id="2093089233">
      <w:bodyDiv w:val="1"/>
      <w:marLeft w:val="0"/>
      <w:marRight w:val="0"/>
      <w:marTop w:val="0"/>
      <w:marBottom w:val="0"/>
      <w:divBdr>
        <w:top w:val="none" w:sz="0" w:space="0" w:color="auto"/>
        <w:left w:val="none" w:sz="0" w:space="0" w:color="auto"/>
        <w:bottom w:val="none" w:sz="0" w:space="0" w:color="auto"/>
        <w:right w:val="none" w:sz="0" w:space="0" w:color="auto"/>
      </w:divBdr>
    </w:div>
    <w:div w:id="2093163127">
      <w:bodyDiv w:val="1"/>
      <w:marLeft w:val="0"/>
      <w:marRight w:val="0"/>
      <w:marTop w:val="0"/>
      <w:marBottom w:val="0"/>
      <w:divBdr>
        <w:top w:val="none" w:sz="0" w:space="0" w:color="auto"/>
        <w:left w:val="none" w:sz="0" w:space="0" w:color="auto"/>
        <w:bottom w:val="none" w:sz="0" w:space="0" w:color="auto"/>
        <w:right w:val="none" w:sz="0" w:space="0" w:color="auto"/>
      </w:divBdr>
    </w:div>
    <w:div w:id="2093240810">
      <w:bodyDiv w:val="1"/>
      <w:marLeft w:val="0"/>
      <w:marRight w:val="0"/>
      <w:marTop w:val="0"/>
      <w:marBottom w:val="0"/>
      <w:divBdr>
        <w:top w:val="none" w:sz="0" w:space="0" w:color="auto"/>
        <w:left w:val="none" w:sz="0" w:space="0" w:color="auto"/>
        <w:bottom w:val="none" w:sz="0" w:space="0" w:color="auto"/>
        <w:right w:val="none" w:sz="0" w:space="0" w:color="auto"/>
      </w:divBdr>
    </w:div>
    <w:div w:id="2093358677">
      <w:bodyDiv w:val="1"/>
      <w:marLeft w:val="0"/>
      <w:marRight w:val="0"/>
      <w:marTop w:val="0"/>
      <w:marBottom w:val="0"/>
      <w:divBdr>
        <w:top w:val="none" w:sz="0" w:space="0" w:color="auto"/>
        <w:left w:val="none" w:sz="0" w:space="0" w:color="auto"/>
        <w:bottom w:val="none" w:sz="0" w:space="0" w:color="auto"/>
        <w:right w:val="none" w:sz="0" w:space="0" w:color="auto"/>
      </w:divBdr>
    </w:div>
    <w:div w:id="2093576386">
      <w:bodyDiv w:val="1"/>
      <w:marLeft w:val="0"/>
      <w:marRight w:val="0"/>
      <w:marTop w:val="0"/>
      <w:marBottom w:val="0"/>
      <w:divBdr>
        <w:top w:val="none" w:sz="0" w:space="0" w:color="auto"/>
        <w:left w:val="none" w:sz="0" w:space="0" w:color="auto"/>
        <w:bottom w:val="none" w:sz="0" w:space="0" w:color="auto"/>
        <w:right w:val="none" w:sz="0" w:space="0" w:color="auto"/>
      </w:divBdr>
    </w:div>
    <w:div w:id="2093744530">
      <w:bodyDiv w:val="1"/>
      <w:marLeft w:val="0"/>
      <w:marRight w:val="0"/>
      <w:marTop w:val="0"/>
      <w:marBottom w:val="0"/>
      <w:divBdr>
        <w:top w:val="none" w:sz="0" w:space="0" w:color="auto"/>
        <w:left w:val="none" w:sz="0" w:space="0" w:color="auto"/>
        <w:bottom w:val="none" w:sz="0" w:space="0" w:color="auto"/>
        <w:right w:val="none" w:sz="0" w:space="0" w:color="auto"/>
      </w:divBdr>
    </w:div>
    <w:div w:id="2093888134">
      <w:bodyDiv w:val="1"/>
      <w:marLeft w:val="0"/>
      <w:marRight w:val="0"/>
      <w:marTop w:val="0"/>
      <w:marBottom w:val="0"/>
      <w:divBdr>
        <w:top w:val="none" w:sz="0" w:space="0" w:color="auto"/>
        <w:left w:val="none" w:sz="0" w:space="0" w:color="auto"/>
        <w:bottom w:val="none" w:sz="0" w:space="0" w:color="auto"/>
        <w:right w:val="none" w:sz="0" w:space="0" w:color="auto"/>
      </w:divBdr>
    </w:div>
    <w:div w:id="2094350797">
      <w:bodyDiv w:val="1"/>
      <w:marLeft w:val="0"/>
      <w:marRight w:val="0"/>
      <w:marTop w:val="0"/>
      <w:marBottom w:val="0"/>
      <w:divBdr>
        <w:top w:val="none" w:sz="0" w:space="0" w:color="auto"/>
        <w:left w:val="none" w:sz="0" w:space="0" w:color="auto"/>
        <w:bottom w:val="none" w:sz="0" w:space="0" w:color="auto"/>
        <w:right w:val="none" w:sz="0" w:space="0" w:color="auto"/>
      </w:divBdr>
    </w:div>
    <w:div w:id="2094426790">
      <w:bodyDiv w:val="1"/>
      <w:marLeft w:val="0"/>
      <w:marRight w:val="0"/>
      <w:marTop w:val="0"/>
      <w:marBottom w:val="0"/>
      <w:divBdr>
        <w:top w:val="none" w:sz="0" w:space="0" w:color="auto"/>
        <w:left w:val="none" w:sz="0" w:space="0" w:color="auto"/>
        <w:bottom w:val="none" w:sz="0" w:space="0" w:color="auto"/>
        <w:right w:val="none" w:sz="0" w:space="0" w:color="auto"/>
      </w:divBdr>
    </w:div>
    <w:div w:id="2094886707">
      <w:bodyDiv w:val="1"/>
      <w:marLeft w:val="0"/>
      <w:marRight w:val="0"/>
      <w:marTop w:val="0"/>
      <w:marBottom w:val="0"/>
      <w:divBdr>
        <w:top w:val="none" w:sz="0" w:space="0" w:color="auto"/>
        <w:left w:val="none" w:sz="0" w:space="0" w:color="auto"/>
        <w:bottom w:val="none" w:sz="0" w:space="0" w:color="auto"/>
        <w:right w:val="none" w:sz="0" w:space="0" w:color="auto"/>
      </w:divBdr>
    </w:div>
    <w:div w:id="2094890054">
      <w:bodyDiv w:val="1"/>
      <w:marLeft w:val="0"/>
      <w:marRight w:val="0"/>
      <w:marTop w:val="0"/>
      <w:marBottom w:val="0"/>
      <w:divBdr>
        <w:top w:val="none" w:sz="0" w:space="0" w:color="auto"/>
        <w:left w:val="none" w:sz="0" w:space="0" w:color="auto"/>
        <w:bottom w:val="none" w:sz="0" w:space="0" w:color="auto"/>
        <w:right w:val="none" w:sz="0" w:space="0" w:color="auto"/>
      </w:divBdr>
    </w:div>
    <w:div w:id="2095128833">
      <w:bodyDiv w:val="1"/>
      <w:marLeft w:val="0"/>
      <w:marRight w:val="0"/>
      <w:marTop w:val="0"/>
      <w:marBottom w:val="0"/>
      <w:divBdr>
        <w:top w:val="none" w:sz="0" w:space="0" w:color="auto"/>
        <w:left w:val="none" w:sz="0" w:space="0" w:color="auto"/>
        <w:bottom w:val="none" w:sz="0" w:space="0" w:color="auto"/>
        <w:right w:val="none" w:sz="0" w:space="0" w:color="auto"/>
      </w:divBdr>
    </w:div>
    <w:div w:id="2095274716">
      <w:bodyDiv w:val="1"/>
      <w:marLeft w:val="0"/>
      <w:marRight w:val="0"/>
      <w:marTop w:val="0"/>
      <w:marBottom w:val="0"/>
      <w:divBdr>
        <w:top w:val="none" w:sz="0" w:space="0" w:color="auto"/>
        <w:left w:val="none" w:sz="0" w:space="0" w:color="auto"/>
        <w:bottom w:val="none" w:sz="0" w:space="0" w:color="auto"/>
        <w:right w:val="none" w:sz="0" w:space="0" w:color="auto"/>
      </w:divBdr>
    </w:div>
    <w:div w:id="2095391113">
      <w:bodyDiv w:val="1"/>
      <w:marLeft w:val="0"/>
      <w:marRight w:val="0"/>
      <w:marTop w:val="0"/>
      <w:marBottom w:val="0"/>
      <w:divBdr>
        <w:top w:val="none" w:sz="0" w:space="0" w:color="auto"/>
        <w:left w:val="none" w:sz="0" w:space="0" w:color="auto"/>
        <w:bottom w:val="none" w:sz="0" w:space="0" w:color="auto"/>
        <w:right w:val="none" w:sz="0" w:space="0" w:color="auto"/>
      </w:divBdr>
    </w:div>
    <w:div w:id="2096396099">
      <w:bodyDiv w:val="1"/>
      <w:marLeft w:val="0"/>
      <w:marRight w:val="0"/>
      <w:marTop w:val="0"/>
      <w:marBottom w:val="0"/>
      <w:divBdr>
        <w:top w:val="none" w:sz="0" w:space="0" w:color="auto"/>
        <w:left w:val="none" w:sz="0" w:space="0" w:color="auto"/>
        <w:bottom w:val="none" w:sz="0" w:space="0" w:color="auto"/>
        <w:right w:val="none" w:sz="0" w:space="0" w:color="auto"/>
      </w:divBdr>
    </w:div>
    <w:div w:id="2096441371">
      <w:bodyDiv w:val="1"/>
      <w:marLeft w:val="0"/>
      <w:marRight w:val="0"/>
      <w:marTop w:val="0"/>
      <w:marBottom w:val="0"/>
      <w:divBdr>
        <w:top w:val="none" w:sz="0" w:space="0" w:color="auto"/>
        <w:left w:val="none" w:sz="0" w:space="0" w:color="auto"/>
        <w:bottom w:val="none" w:sz="0" w:space="0" w:color="auto"/>
        <w:right w:val="none" w:sz="0" w:space="0" w:color="auto"/>
      </w:divBdr>
    </w:div>
    <w:div w:id="2096588654">
      <w:bodyDiv w:val="1"/>
      <w:marLeft w:val="0"/>
      <w:marRight w:val="0"/>
      <w:marTop w:val="0"/>
      <w:marBottom w:val="0"/>
      <w:divBdr>
        <w:top w:val="none" w:sz="0" w:space="0" w:color="auto"/>
        <w:left w:val="none" w:sz="0" w:space="0" w:color="auto"/>
        <w:bottom w:val="none" w:sz="0" w:space="0" w:color="auto"/>
        <w:right w:val="none" w:sz="0" w:space="0" w:color="auto"/>
      </w:divBdr>
    </w:div>
    <w:div w:id="2096972409">
      <w:bodyDiv w:val="1"/>
      <w:marLeft w:val="0"/>
      <w:marRight w:val="0"/>
      <w:marTop w:val="0"/>
      <w:marBottom w:val="0"/>
      <w:divBdr>
        <w:top w:val="none" w:sz="0" w:space="0" w:color="auto"/>
        <w:left w:val="none" w:sz="0" w:space="0" w:color="auto"/>
        <w:bottom w:val="none" w:sz="0" w:space="0" w:color="auto"/>
        <w:right w:val="none" w:sz="0" w:space="0" w:color="auto"/>
      </w:divBdr>
    </w:div>
    <w:div w:id="2096975442">
      <w:bodyDiv w:val="1"/>
      <w:marLeft w:val="0"/>
      <w:marRight w:val="0"/>
      <w:marTop w:val="0"/>
      <w:marBottom w:val="0"/>
      <w:divBdr>
        <w:top w:val="none" w:sz="0" w:space="0" w:color="auto"/>
        <w:left w:val="none" w:sz="0" w:space="0" w:color="auto"/>
        <w:bottom w:val="none" w:sz="0" w:space="0" w:color="auto"/>
        <w:right w:val="none" w:sz="0" w:space="0" w:color="auto"/>
      </w:divBdr>
    </w:div>
    <w:div w:id="2097094224">
      <w:bodyDiv w:val="1"/>
      <w:marLeft w:val="0"/>
      <w:marRight w:val="0"/>
      <w:marTop w:val="0"/>
      <w:marBottom w:val="0"/>
      <w:divBdr>
        <w:top w:val="none" w:sz="0" w:space="0" w:color="auto"/>
        <w:left w:val="none" w:sz="0" w:space="0" w:color="auto"/>
        <w:bottom w:val="none" w:sz="0" w:space="0" w:color="auto"/>
        <w:right w:val="none" w:sz="0" w:space="0" w:color="auto"/>
      </w:divBdr>
    </w:div>
    <w:div w:id="2097703355">
      <w:bodyDiv w:val="1"/>
      <w:marLeft w:val="0"/>
      <w:marRight w:val="0"/>
      <w:marTop w:val="0"/>
      <w:marBottom w:val="0"/>
      <w:divBdr>
        <w:top w:val="none" w:sz="0" w:space="0" w:color="auto"/>
        <w:left w:val="none" w:sz="0" w:space="0" w:color="auto"/>
        <w:bottom w:val="none" w:sz="0" w:space="0" w:color="auto"/>
        <w:right w:val="none" w:sz="0" w:space="0" w:color="auto"/>
      </w:divBdr>
    </w:div>
    <w:div w:id="2097751598">
      <w:bodyDiv w:val="1"/>
      <w:marLeft w:val="0"/>
      <w:marRight w:val="0"/>
      <w:marTop w:val="0"/>
      <w:marBottom w:val="0"/>
      <w:divBdr>
        <w:top w:val="none" w:sz="0" w:space="0" w:color="auto"/>
        <w:left w:val="none" w:sz="0" w:space="0" w:color="auto"/>
        <w:bottom w:val="none" w:sz="0" w:space="0" w:color="auto"/>
        <w:right w:val="none" w:sz="0" w:space="0" w:color="auto"/>
      </w:divBdr>
    </w:div>
    <w:div w:id="2097895944">
      <w:bodyDiv w:val="1"/>
      <w:marLeft w:val="0"/>
      <w:marRight w:val="0"/>
      <w:marTop w:val="0"/>
      <w:marBottom w:val="0"/>
      <w:divBdr>
        <w:top w:val="none" w:sz="0" w:space="0" w:color="auto"/>
        <w:left w:val="none" w:sz="0" w:space="0" w:color="auto"/>
        <w:bottom w:val="none" w:sz="0" w:space="0" w:color="auto"/>
        <w:right w:val="none" w:sz="0" w:space="0" w:color="auto"/>
      </w:divBdr>
    </w:div>
    <w:div w:id="2098212511">
      <w:bodyDiv w:val="1"/>
      <w:marLeft w:val="0"/>
      <w:marRight w:val="0"/>
      <w:marTop w:val="0"/>
      <w:marBottom w:val="0"/>
      <w:divBdr>
        <w:top w:val="none" w:sz="0" w:space="0" w:color="auto"/>
        <w:left w:val="none" w:sz="0" w:space="0" w:color="auto"/>
        <w:bottom w:val="none" w:sz="0" w:space="0" w:color="auto"/>
        <w:right w:val="none" w:sz="0" w:space="0" w:color="auto"/>
      </w:divBdr>
    </w:div>
    <w:div w:id="2098287671">
      <w:bodyDiv w:val="1"/>
      <w:marLeft w:val="0"/>
      <w:marRight w:val="0"/>
      <w:marTop w:val="0"/>
      <w:marBottom w:val="0"/>
      <w:divBdr>
        <w:top w:val="none" w:sz="0" w:space="0" w:color="auto"/>
        <w:left w:val="none" w:sz="0" w:space="0" w:color="auto"/>
        <w:bottom w:val="none" w:sz="0" w:space="0" w:color="auto"/>
        <w:right w:val="none" w:sz="0" w:space="0" w:color="auto"/>
      </w:divBdr>
    </w:div>
    <w:div w:id="2098355237">
      <w:bodyDiv w:val="1"/>
      <w:marLeft w:val="0"/>
      <w:marRight w:val="0"/>
      <w:marTop w:val="0"/>
      <w:marBottom w:val="0"/>
      <w:divBdr>
        <w:top w:val="none" w:sz="0" w:space="0" w:color="auto"/>
        <w:left w:val="none" w:sz="0" w:space="0" w:color="auto"/>
        <w:bottom w:val="none" w:sz="0" w:space="0" w:color="auto"/>
        <w:right w:val="none" w:sz="0" w:space="0" w:color="auto"/>
      </w:divBdr>
    </w:div>
    <w:div w:id="2098751073">
      <w:bodyDiv w:val="1"/>
      <w:marLeft w:val="0"/>
      <w:marRight w:val="0"/>
      <w:marTop w:val="0"/>
      <w:marBottom w:val="0"/>
      <w:divBdr>
        <w:top w:val="none" w:sz="0" w:space="0" w:color="auto"/>
        <w:left w:val="none" w:sz="0" w:space="0" w:color="auto"/>
        <w:bottom w:val="none" w:sz="0" w:space="0" w:color="auto"/>
        <w:right w:val="none" w:sz="0" w:space="0" w:color="auto"/>
      </w:divBdr>
    </w:div>
    <w:div w:id="2098938128">
      <w:bodyDiv w:val="1"/>
      <w:marLeft w:val="0"/>
      <w:marRight w:val="0"/>
      <w:marTop w:val="0"/>
      <w:marBottom w:val="0"/>
      <w:divBdr>
        <w:top w:val="none" w:sz="0" w:space="0" w:color="auto"/>
        <w:left w:val="none" w:sz="0" w:space="0" w:color="auto"/>
        <w:bottom w:val="none" w:sz="0" w:space="0" w:color="auto"/>
        <w:right w:val="none" w:sz="0" w:space="0" w:color="auto"/>
      </w:divBdr>
    </w:div>
    <w:div w:id="2099133052">
      <w:bodyDiv w:val="1"/>
      <w:marLeft w:val="0"/>
      <w:marRight w:val="0"/>
      <w:marTop w:val="0"/>
      <w:marBottom w:val="0"/>
      <w:divBdr>
        <w:top w:val="none" w:sz="0" w:space="0" w:color="auto"/>
        <w:left w:val="none" w:sz="0" w:space="0" w:color="auto"/>
        <w:bottom w:val="none" w:sz="0" w:space="0" w:color="auto"/>
        <w:right w:val="none" w:sz="0" w:space="0" w:color="auto"/>
      </w:divBdr>
    </w:div>
    <w:div w:id="2099133593">
      <w:bodyDiv w:val="1"/>
      <w:marLeft w:val="0"/>
      <w:marRight w:val="0"/>
      <w:marTop w:val="0"/>
      <w:marBottom w:val="0"/>
      <w:divBdr>
        <w:top w:val="none" w:sz="0" w:space="0" w:color="auto"/>
        <w:left w:val="none" w:sz="0" w:space="0" w:color="auto"/>
        <w:bottom w:val="none" w:sz="0" w:space="0" w:color="auto"/>
        <w:right w:val="none" w:sz="0" w:space="0" w:color="auto"/>
      </w:divBdr>
    </w:div>
    <w:div w:id="2099523121">
      <w:bodyDiv w:val="1"/>
      <w:marLeft w:val="0"/>
      <w:marRight w:val="0"/>
      <w:marTop w:val="0"/>
      <w:marBottom w:val="0"/>
      <w:divBdr>
        <w:top w:val="none" w:sz="0" w:space="0" w:color="auto"/>
        <w:left w:val="none" w:sz="0" w:space="0" w:color="auto"/>
        <w:bottom w:val="none" w:sz="0" w:space="0" w:color="auto"/>
        <w:right w:val="none" w:sz="0" w:space="0" w:color="auto"/>
      </w:divBdr>
    </w:div>
    <w:div w:id="2099708623">
      <w:bodyDiv w:val="1"/>
      <w:marLeft w:val="0"/>
      <w:marRight w:val="0"/>
      <w:marTop w:val="0"/>
      <w:marBottom w:val="0"/>
      <w:divBdr>
        <w:top w:val="none" w:sz="0" w:space="0" w:color="auto"/>
        <w:left w:val="none" w:sz="0" w:space="0" w:color="auto"/>
        <w:bottom w:val="none" w:sz="0" w:space="0" w:color="auto"/>
        <w:right w:val="none" w:sz="0" w:space="0" w:color="auto"/>
      </w:divBdr>
    </w:div>
    <w:div w:id="2099786627">
      <w:bodyDiv w:val="1"/>
      <w:marLeft w:val="0"/>
      <w:marRight w:val="0"/>
      <w:marTop w:val="0"/>
      <w:marBottom w:val="0"/>
      <w:divBdr>
        <w:top w:val="none" w:sz="0" w:space="0" w:color="auto"/>
        <w:left w:val="none" w:sz="0" w:space="0" w:color="auto"/>
        <w:bottom w:val="none" w:sz="0" w:space="0" w:color="auto"/>
        <w:right w:val="none" w:sz="0" w:space="0" w:color="auto"/>
      </w:divBdr>
    </w:div>
    <w:div w:id="2099980168">
      <w:bodyDiv w:val="1"/>
      <w:marLeft w:val="0"/>
      <w:marRight w:val="0"/>
      <w:marTop w:val="0"/>
      <w:marBottom w:val="0"/>
      <w:divBdr>
        <w:top w:val="none" w:sz="0" w:space="0" w:color="auto"/>
        <w:left w:val="none" w:sz="0" w:space="0" w:color="auto"/>
        <w:bottom w:val="none" w:sz="0" w:space="0" w:color="auto"/>
        <w:right w:val="none" w:sz="0" w:space="0" w:color="auto"/>
      </w:divBdr>
    </w:div>
    <w:div w:id="2100251522">
      <w:bodyDiv w:val="1"/>
      <w:marLeft w:val="0"/>
      <w:marRight w:val="0"/>
      <w:marTop w:val="0"/>
      <w:marBottom w:val="0"/>
      <w:divBdr>
        <w:top w:val="none" w:sz="0" w:space="0" w:color="auto"/>
        <w:left w:val="none" w:sz="0" w:space="0" w:color="auto"/>
        <w:bottom w:val="none" w:sz="0" w:space="0" w:color="auto"/>
        <w:right w:val="none" w:sz="0" w:space="0" w:color="auto"/>
      </w:divBdr>
    </w:div>
    <w:div w:id="2100516800">
      <w:bodyDiv w:val="1"/>
      <w:marLeft w:val="0"/>
      <w:marRight w:val="0"/>
      <w:marTop w:val="0"/>
      <w:marBottom w:val="0"/>
      <w:divBdr>
        <w:top w:val="none" w:sz="0" w:space="0" w:color="auto"/>
        <w:left w:val="none" w:sz="0" w:space="0" w:color="auto"/>
        <w:bottom w:val="none" w:sz="0" w:space="0" w:color="auto"/>
        <w:right w:val="none" w:sz="0" w:space="0" w:color="auto"/>
      </w:divBdr>
    </w:div>
    <w:div w:id="2101178874">
      <w:bodyDiv w:val="1"/>
      <w:marLeft w:val="0"/>
      <w:marRight w:val="0"/>
      <w:marTop w:val="0"/>
      <w:marBottom w:val="0"/>
      <w:divBdr>
        <w:top w:val="none" w:sz="0" w:space="0" w:color="auto"/>
        <w:left w:val="none" w:sz="0" w:space="0" w:color="auto"/>
        <w:bottom w:val="none" w:sz="0" w:space="0" w:color="auto"/>
        <w:right w:val="none" w:sz="0" w:space="0" w:color="auto"/>
      </w:divBdr>
    </w:div>
    <w:div w:id="2101440425">
      <w:bodyDiv w:val="1"/>
      <w:marLeft w:val="0"/>
      <w:marRight w:val="0"/>
      <w:marTop w:val="0"/>
      <w:marBottom w:val="0"/>
      <w:divBdr>
        <w:top w:val="none" w:sz="0" w:space="0" w:color="auto"/>
        <w:left w:val="none" w:sz="0" w:space="0" w:color="auto"/>
        <w:bottom w:val="none" w:sz="0" w:space="0" w:color="auto"/>
        <w:right w:val="none" w:sz="0" w:space="0" w:color="auto"/>
      </w:divBdr>
    </w:div>
    <w:div w:id="2101560397">
      <w:bodyDiv w:val="1"/>
      <w:marLeft w:val="0"/>
      <w:marRight w:val="0"/>
      <w:marTop w:val="0"/>
      <w:marBottom w:val="0"/>
      <w:divBdr>
        <w:top w:val="none" w:sz="0" w:space="0" w:color="auto"/>
        <w:left w:val="none" w:sz="0" w:space="0" w:color="auto"/>
        <w:bottom w:val="none" w:sz="0" w:space="0" w:color="auto"/>
        <w:right w:val="none" w:sz="0" w:space="0" w:color="auto"/>
      </w:divBdr>
    </w:div>
    <w:div w:id="2102411367">
      <w:bodyDiv w:val="1"/>
      <w:marLeft w:val="0"/>
      <w:marRight w:val="0"/>
      <w:marTop w:val="0"/>
      <w:marBottom w:val="0"/>
      <w:divBdr>
        <w:top w:val="none" w:sz="0" w:space="0" w:color="auto"/>
        <w:left w:val="none" w:sz="0" w:space="0" w:color="auto"/>
        <w:bottom w:val="none" w:sz="0" w:space="0" w:color="auto"/>
        <w:right w:val="none" w:sz="0" w:space="0" w:color="auto"/>
      </w:divBdr>
    </w:div>
    <w:div w:id="2102602047">
      <w:bodyDiv w:val="1"/>
      <w:marLeft w:val="0"/>
      <w:marRight w:val="0"/>
      <w:marTop w:val="0"/>
      <w:marBottom w:val="0"/>
      <w:divBdr>
        <w:top w:val="none" w:sz="0" w:space="0" w:color="auto"/>
        <w:left w:val="none" w:sz="0" w:space="0" w:color="auto"/>
        <w:bottom w:val="none" w:sz="0" w:space="0" w:color="auto"/>
        <w:right w:val="none" w:sz="0" w:space="0" w:color="auto"/>
      </w:divBdr>
    </w:div>
    <w:div w:id="2102607574">
      <w:bodyDiv w:val="1"/>
      <w:marLeft w:val="0"/>
      <w:marRight w:val="0"/>
      <w:marTop w:val="0"/>
      <w:marBottom w:val="0"/>
      <w:divBdr>
        <w:top w:val="none" w:sz="0" w:space="0" w:color="auto"/>
        <w:left w:val="none" w:sz="0" w:space="0" w:color="auto"/>
        <w:bottom w:val="none" w:sz="0" w:space="0" w:color="auto"/>
        <w:right w:val="none" w:sz="0" w:space="0" w:color="auto"/>
      </w:divBdr>
    </w:div>
    <w:div w:id="2102794487">
      <w:bodyDiv w:val="1"/>
      <w:marLeft w:val="0"/>
      <w:marRight w:val="0"/>
      <w:marTop w:val="0"/>
      <w:marBottom w:val="0"/>
      <w:divBdr>
        <w:top w:val="none" w:sz="0" w:space="0" w:color="auto"/>
        <w:left w:val="none" w:sz="0" w:space="0" w:color="auto"/>
        <w:bottom w:val="none" w:sz="0" w:space="0" w:color="auto"/>
        <w:right w:val="none" w:sz="0" w:space="0" w:color="auto"/>
      </w:divBdr>
    </w:div>
    <w:div w:id="2103184006">
      <w:bodyDiv w:val="1"/>
      <w:marLeft w:val="0"/>
      <w:marRight w:val="0"/>
      <w:marTop w:val="0"/>
      <w:marBottom w:val="0"/>
      <w:divBdr>
        <w:top w:val="none" w:sz="0" w:space="0" w:color="auto"/>
        <w:left w:val="none" w:sz="0" w:space="0" w:color="auto"/>
        <w:bottom w:val="none" w:sz="0" w:space="0" w:color="auto"/>
        <w:right w:val="none" w:sz="0" w:space="0" w:color="auto"/>
      </w:divBdr>
    </w:div>
    <w:div w:id="2103257837">
      <w:bodyDiv w:val="1"/>
      <w:marLeft w:val="0"/>
      <w:marRight w:val="0"/>
      <w:marTop w:val="0"/>
      <w:marBottom w:val="0"/>
      <w:divBdr>
        <w:top w:val="none" w:sz="0" w:space="0" w:color="auto"/>
        <w:left w:val="none" w:sz="0" w:space="0" w:color="auto"/>
        <w:bottom w:val="none" w:sz="0" w:space="0" w:color="auto"/>
        <w:right w:val="none" w:sz="0" w:space="0" w:color="auto"/>
      </w:divBdr>
    </w:div>
    <w:div w:id="2103715407">
      <w:bodyDiv w:val="1"/>
      <w:marLeft w:val="0"/>
      <w:marRight w:val="0"/>
      <w:marTop w:val="0"/>
      <w:marBottom w:val="0"/>
      <w:divBdr>
        <w:top w:val="none" w:sz="0" w:space="0" w:color="auto"/>
        <w:left w:val="none" w:sz="0" w:space="0" w:color="auto"/>
        <w:bottom w:val="none" w:sz="0" w:space="0" w:color="auto"/>
        <w:right w:val="none" w:sz="0" w:space="0" w:color="auto"/>
      </w:divBdr>
    </w:div>
    <w:div w:id="2103718310">
      <w:bodyDiv w:val="1"/>
      <w:marLeft w:val="0"/>
      <w:marRight w:val="0"/>
      <w:marTop w:val="0"/>
      <w:marBottom w:val="0"/>
      <w:divBdr>
        <w:top w:val="none" w:sz="0" w:space="0" w:color="auto"/>
        <w:left w:val="none" w:sz="0" w:space="0" w:color="auto"/>
        <w:bottom w:val="none" w:sz="0" w:space="0" w:color="auto"/>
        <w:right w:val="none" w:sz="0" w:space="0" w:color="auto"/>
      </w:divBdr>
    </w:div>
    <w:div w:id="2103721571">
      <w:bodyDiv w:val="1"/>
      <w:marLeft w:val="0"/>
      <w:marRight w:val="0"/>
      <w:marTop w:val="0"/>
      <w:marBottom w:val="0"/>
      <w:divBdr>
        <w:top w:val="none" w:sz="0" w:space="0" w:color="auto"/>
        <w:left w:val="none" w:sz="0" w:space="0" w:color="auto"/>
        <w:bottom w:val="none" w:sz="0" w:space="0" w:color="auto"/>
        <w:right w:val="none" w:sz="0" w:space="0" w:color="auto"/>
      </w:divBdr>
    </w:div>
    <w:div w:id="2103799428">
      <w:bodyDiv w:val="1"/>
      <w:marLeft w:val="0"/>
      <w:marRight w:val="0"/>
      <w:marTop w:val="0"/>
      <w:marBottom w:val="0"/>
      <w:divBdr>
        <w:top w:val="none" w:sz="0" w:space="0" w:color="auto"/>
        <w:left w:val="none" w:sz="0" w:space="0" w:color="auto"/>
        <w:bottom w:val="none" w:sz="0" w:space="0" w:color="auto"/>
        <w:right w:val="none" w:sz="0" w:space="0" w:color="auto"/>
      </w:divBdr>
    </w:div>
    <w:div w:id="2103836867">
      <w:bodyDiv w:val="1"/>
      <w:marLeft w:val="0"/>
      <w:marRight w:val="0"/>
      <w:marTop w:val="0"/>
      <w:marBottom w:val="0"/>
      <w:divBdr>
        <w:top w:val="none" w:sz="0" w:space="0" w:color="auto"/>
        <w:left w:val="none" w:sz="0" w:space="0" w:color="auto"/>
        <w:bottom w:val="none" w:sz="0" w:space="0" w:color="auto"/>
        <w:right w:val="none" w:sz="0" w:space="0" w:color="auto"/>
      </w:divBdr>
    </w:div>
    <w:div w:id="2103840852">
      <w:bodyDiv w:val="1"/>
      <w:marLeft w:val="0"/>
      <w:marRight w:val="0"/>
      <w:marTop w:val="0"/>
      <w:marBottom w:val="0"/>
      <w:divBdr>
        <w:top w:val="none" w:sz="0" w:space="0" w:color="auto"/>
        <w:left w:val="none" w:sz="0" w:space="0" w:color="auto"/>
        <w:bottom w:val="none" w:sz="0" w:space="0" w:color="auto"/>
        <w:right w:val="none" w:sz="0" w:space="0" w:color="auto"/>
      </w:divBdr>
    </w:div>
    <w:div w:id="2103909150">
      <w:bodyDiv w:val="1"/>
      <w:marLeft w:val="0"/>
      <w:marRight w:val="0"/>
      <w:marTop w:val="0"/>
      <w:marBottom w:val="0"/>
      <w:divBdr>
        <w:top w:val="none" w:sz="0" w:space="0" w:color="auto"/>
        <w:left w:val="none" w:sz="0" w:space="0" w:color="auto"/>
        <w:bottom w:val="none" w:sz="0" w:space="0" w:color="auto"/>
        <w:right w:val="none" w:sz="0" w:space="0" w:color="auto"/>
      </w:divBdr>
    </w:div>
    <w:div w:id="2103917579">
      <w:bodyDiv w:val="1"/>
      <w:marLeft w:val="0"/>
      <w:marRight w:val="0"/>
      <w:marTop w:val="0"/>
      <w:marBottom w:val="0"/>
      <w:divBdr>
        <w:top w:val="none" w:sz="0" w:space="0" w:color="auto"/>
        <w:left w:val="none" w:sz="0" w:space="0" w:color="auto"/>
        <w:bottom w:val="none" w:sz="0" w:space="0" w:color="auto"/>
        <w:right w:val="none" w:sz="0" w:space="0" w:color="auto"/>
      </w:divBdr>
    </w:div>
    <w:div w:id="2104107175">
      <w:bodyDiv w:val="1"/>
      <w:marLeft w:val="0"/>
      <w:marRight w:val="0"/>
      <w:marTop w:val="0"/>
      <w:marBottom w:val="0"/>
      <w:divBdr>
        <w:top w:val="none" w:sz="0" w:space="0" w:color="auto"/>
        <w:left w:val="none" w:sz="0" w:space="0" w:color="auto"/>
        <w:bottom w:val="none" w:sz="0" w:space="0" w:color="auto"/>
        <w:right w:val="none" w:sz="0" w:space="0" w:color="auto"/>
      </w:divBdr>
    </w:div>
    <w:div w:id="2104298703">
      <w:bodyDiv w:val="1"/>
      <w:marLeft w:val="0"/>
      <w:marRight w:val="0"/>
      <w:marTop w:val="0"/>
      <w:marBottom w:val="0"/>
      <w:divBdr>
        <w:top w:val="none" w:sz="0" w:space="0" w:color="auto"/>
        <w:left w:val="none" w:sz="0" w:space="0" w:color="auto"/>
        <w:bottom w:val="none" w:sz="0" w:space="0" w:color="auto"/>
        <w:right w:val="none" w:sz="0" w:space="0" w:color="auto"/>
      </w:divBdr>
    </w:div>
    <w:div w:id="2104300808">
      <w:bodyDiv w:val="1"/>
      <w:marLeft w:val="0"/>
      <w:marRight w:val="0"/>
      <w:marTop w:val="0"/>
      <w:marBottom w:val="0"/>
      <w:divBdr>
        <w:top w:val="none" w:sz="0" w:space="0" w:color="auto"/>
        <w:left w:val="none" w:sz="0" w:space="0" w:color="auto"/>
        <w:bottom w:val="none" w:sz="0" w:space="0" w:color="auto"/>
        <w:right w:val="none" w:sz="0" w:space="0" w:color="auto"/>
      </w:divBdr>
    </w:div>
    <w:div w:id="2104641420">
      <w:bodyDiv w:val="1"/>
      <w:marLeft w:val="0"/>
      <w:marRight w:val="0"/>
      <w:marTop w:val="0"/>
      <w:marBottom w:val="0"/>
      <w:divBdr>
        <w:top w:val="none" w:sz="0" w:space="0" w:color="auto"/>
        <w:left w:val="none" w:sz="0" w:space="0" w:color="auto"/>
        <w:bottom w:val="none" w:sz="0" w:space="0" w:color="auto"/>
        <w:right w:val="none" w:sz="0" w:space="0" w:color="auto"/>
      </w:divBdr>
    </w:div>
    <w:div w:id="2104717090">
      <w:bodyDiv w:val="1"/>
      <w:marLeft w:val="0"/>
      <w:marRight w:val="0"/>
      <w:marTop w:val="0"/>
      <w:marBottom w:val="0"/>
      <w:divBdr>
        <w:top w:val="none" w:sz="0" w:space="0" w:color="auto"/>
        <w:left w:val="none" w:sz="0" w:space="0" w:color="auto"/>
        <w:bottom w:val="none" w:sz="0" w:space="0" w:color="auto"/>
        <w:right w:val="none" w:sz="0" w:space="0" w:color="auto"/>
      </w:divBdr>
    </w:div>
    <w:div w:id="2104833337">
      <w:bodyDiv w:val="1"/>
      <w:marLeft w:val="0"/>
      <w:marRight w:val="0"/>
      <w:marTop w:val="0"/>
      <w:marBottom w:val="0"/>
      <w:divBdr>
        <w:top w:val="none" w:sz="0" w:space="0" w:color="auto"/>
        <w:left w:val="none" w:sz="0" w:space="0" w:color="auto"/>
        <w:bottom w:val="none" w:sz="0" w:space="0" w:color="auto"/>
        <w:right w:val="none" w:sz="0" w:space="0" w:color="auto"/>
      </w:divBdr>
    </w:div>
    <w:div w:id="2104839789">
      <w:bodyDiv w:val="1"/>
      <w:marLeft w:val="0"/>
      <w:marRight w:val="0"/>
      <w:marTop w:val="0"/>
      <w:marBottom w:val="0"/>
      <w:divBdr>
        <w:top w:val="none" w:sz="0" w:space="0" w:color="auto"/>
        <w:left w:val="none" w:sz="0" w:space="0" w:color="auto"/>
        <w:bottom w:val="none" w:sz="0" w:space="0" w:color="auto"/>
        <w:right w:val="none" w:sz="0" w:space="0" w:color="auto"/>
      </w:divBdr>
    </w:div>
    <w:div w:id="2104954588">
      <w:bodyDiv w:val="1"/>
      <w:marLeft w:val="0"/>
      <w:marRight w:val="0"/>
      <w:marTop w:val="0"/>
      <w:marBottom w:val="0"/>
      <w:divBdr>
        <w:top w:val="none" w:sz="0" w:space="0" w:color="auto"/>
        <w:left w:val="none" w:sz="0" w:space="0" w:color="auto"/>
        <w:bottom w:val="none" w:sz="0" w:space="0" w:color="auto"/>
        <w:right w:val="none" w:sz="0" w:space="0" w:color="auto"/>
      </w:divBdr>
    </w:div>
    <w:div w:id="2105031655">
      <w:bodyDiv w:val="1"/>
      <w:marLeft w:val="0"/>
      <w:marRight w:val="0"/>
      <w:marTop w:val="0"/>
      <w:marBottom w:val="0"/>
      <w:divBdr>
        <w:top w:val="none" w:sz="0" w:space="0" w:color="auto"/>
        <w:left w:val="none" w:sz="0" w:space="0" w:color="auto"/>
        <w:bottom w:val="none" w:sz="0" w:space="0" w:color="auto"/>
        <w:right w:val="none" w:sz="0" w:space="0" w:color="auto"/>
      </w:divBdr>
    </w:div>
    <w:div w:id="2105101942">
      <w:bodyDiv w:val="1"/>
      <w:marLeft w:val="0"/>
      <w:marRight w:val="0"/>
      <w:marTop w:val="0"/>
      <w:marBottom w:val="0"/>
      <w:divBdr>
        <w:top w:val="none" w:sz="0" w:space="0" w:color="auto"/>
        <w:left w:val="none" w:sz="0" w:space="0" w:color="auto"/>
        <w:bottom w:val="none" w:sz="0" w:space="0" w:color="auto"/>
        <w:right w:val="none" w:sz="0" w:space="0" w:color="auto"/>
      </w:divBdr>
    </w:div>
    <w:div w:id="2105107167">
      <w:bodyDiv w:val="1"/>
      <w:marLeft w:val="0"/>
      <w:marRight w:val="0"/>
      <w:marTop w:val="0"/>
      <w:marBottom w:val="0"/>
      <w:divBdr>
        <w:top w:val="none" w:sz="0" w:space="0" w:color="auto"/>
        <w:left w:val="none" w:sz="0" w:space="0" w:color="auto"/>
        <w:bottom w:val="none" w:sz="0" w:space="0" w:color="auto"/>
        <w:right w:val="none" w:sz="0" w:space="0" w:color="auto"/>
      </w:divBdr>
    </w:div>
    <w:div w:id="2105414192">
      <w:bodyDiv w:val="1"/>
      <w:marLeft w:val="0"/>
      <w:marRight w:val="0"/>
      <w:marTop w:val="0"/>
      <w:marBottom w:val="0"/>
      <w:divBdr>
        <w:top w:val="none" w:sz="0" w:space="0" w:color="auto"/>
        <w:left w:val="none" w:sz="0" w:space="0" w:color="auto"/>
        <w:bottom w:val="none" w:sz="0" w:space="0" w:color="auto"/>
        <w:right w:val="none" w:sz="0" w:space="0" w:color="auto"/>
      </w:divBdr>
    </w:div>
    <w:div w:id="2105607244">
      <w:bodyDiv w:val="1"/>
      <w:marLeft w:val="0"/>
      <w:marRight w:val="0"/>
      <w:marTop w:val="0"/>
      <w:marBottom w:val="0"/>
      <w:divBdr>
        <w:top w:val="none" w:sz="0" w:space="0" w:color="auto"/>
        <w:left w:val="none" w:sz="0" w:space="0" w:color="auto"/>
        <w:bottom w:val="none" w:sz="0" w:space="0" w:color="auto"/>
        <w:right w:val="none" w:sz="0" w:space="0" w:color="auto"/>
      </w:divBdr>
    </w:div>
    <w:div w:id="2106069043">
      <w:bodyDiv w:val="1"/>
      <w:marLeft w:val="0"/>
      <w:marRight w:val="0"/>
      <w:marTop w:val="0"/>
      <w:marBottom w:val="0"/>
      <w:divBdr>
        <w:top w:val="none" w:sz="0" w:space="0" w:color="auto"/>
        <w:left w:val="none" w:sz="0" w:space="0" w:color="auto"/>
        <w:bottom w:val="none" w:sz="0" w:space="0" w:color="auto"/>
        <w:right w:val="none" w:sz="0" w:space="0" w:color="auto"/>
      </w:divBdr>
    </w:div>
    <w:div w:id="2106223064">
      <w:bodyDiv w:val="1"/>
      <w:marLeft w:val="0"/>
      <w:marRight w:val="0"/>
      <w:marTop w:val="0"/>
      <w:marBottom w:val="0"/>
      <w:divBdr>
        <w:top w:val="none" w:sz="0" w:space="0" w:color="auto"/>
        <w:left w:val="none" w:sz="0" w:space="0" w:color="auto"/>
        <w:bottom w:val="none" w:sz="0" w:space="0" w:color="auto"/>
        <w:right w:val="none" w:sz="0" w:space="0" w:color="auto"/>
      </w:divBdr>
    </w:div>
    <w:div w:id="2106223377">
      <w:bodyDiv w:val="1"/>
      <w:marLeft w:val="0"/>
      <w:marRight w:val="0"/>
      <w:marTop w:val="0"/>
      <w:marBottom w:val="0"/>
      <w:divBdr>
        <w:top w:val="none" w:sz="0" w:space="0" w:color="auto"/>
        <w:left w:val="none" w:sz="0" w:space="0" w:color="auto"/>
        <w:bottom w:val="none" w:sz="0" w:space="0" w:color="auto"/>
        <w:right w:val="none" w:sz="0" w:space="0" w:color="auto"/>
      </w:divBdr>
    </w:div>
    <w:div w:id="2106340864">
      <w:bodyDiv w:val="1"/>
      <w:marLeft w:val="0"/>
      <w:marRight w:val="0"/>
      <w:marTop w:val="0"/>
      <w:marBottom w:val="0"/>
      <w:divBdr>
        <w:top w:val="none" w:sz="0" w:space="0" w:color="auto"/>
        <w:left w:val="none" w:sz="0" w:space="0" w:color="auto"/>
        <w:bottom w:val="none" w:sz="0" w:space="0" w:color="auto"/>
        <w:right w:val="none" w:sz="0" w:space="0" w:color="auto"/>
      </w:divBdr>
    </w:div>
    <w:div w:id="2106418510">
      <w:bodyDiv w:val="1"/>
      <w:marLeft w:val="0"/>
      <w:marRight w:val="0"/>
      <w:marTop w:val="0"/>
      <w:marBottom w:val="0"/>
      <w:divBdr>
        <w:top w:val="none" w:sz="0" w:space="0" w:color="auto"/>
        <w:left w:val="none" w:sz="0" w:space="0" w:color="auto"/>
        <w:bottom w:val="none" w:sz="0" w:space="0" w:color="auto"/>
        <w:right w:val="none" w:sz="0" w:space="0" w:color="auto"/>
      </w:divBdr>
    </w:div>
    <w:div w:id="2106488935">
      <w:bodyDiv w:val="1"/>
      <w:marLeft w:val="0"/>
      <w:marRight w:val="0"/>
      <w:marTop w:val="0"/>
      <w:marBottom w:val="0"/>
      <w:divBdr>
        <w:top w:val="none" w:sz="0" w:space="0" w:color="auto"/>
        <w:left w:val="none" w:sz="0" w:space="0" w:color="auto"/>
        <w:bottom w:val="none" w:sz="0" w:space="0" w:color="auto"/>
        <w:right w:val="none" w:sz="0" w:space="0" w:color="auto"/>
      </w:divBdr>
    </w:div>
    <w:div w:id="2106533453">
      <w:bodyDiv w:val="1"/>
      <w:marLeft w:val="0"/>
      <w:marRight w:val="0"/>
      <w:marTop w:val="0"/>
      <w:marBottom w:val="0"/>
      <w:divBdr>
        <w:top w:val="none" w:sz="0" w:space="0" w:color="auto"/>
        <w:left w:val="none" w:sz="0" w:space="0" w:color="auto"/>
        <w:bottom w:val="none" w:sz="0" w:space="0" w:color="auto"/>
        <w:right w:val="none" w:sz="0" w:space="0" w:color="auto"/>
      </w:divBdr>
    </w:div>
    <w:div w:id="2106538381">
      <w:bodyDiv w:val="1"/>
      <w:marLeft w:val="0"/>
      <w:marRight w:val="0"/>
      <w:marTop w:val="0"/>
      <w:marBottom w:val="0"/>
      <w:divBdr>
        <w:top w:val="none" w:sz="0" w:space="0" w:color="auto"/>
        <w:left w:val="none" w:sz="0" w:space="0" w:color="auto"/>
        <w:bottom w:val="none" w:sz="0" w:space="0" w:color="auto"/>
        <w:right w:val="none" w:sz="0" w:space="0" w:color="auto"/>
      </w:divBdr>
    </w:div>
    <w:div w:id="2106605162">
      <w:bodyDiv w:val="1"/>
      <w:marLeft w:val="0"/>
      <w:marRight w:val="0"/>
      <w:marTop w:val="0"/>
      <w:marBottom w:val="0"/>
      <w:divBdr>
        <w:top w:val="none" w:sz="0" w:space="0" w:color="auto"/>
        <w:left w:val="none" w:sz="0" w:space="0" w:color="auto"/>
        <w:bottom w:val="none" w:sz="0" w:space="0" w:color="auto"/>
        <w:right w:val="none" w:sz="0" w:space="0" w:color="auto"/>
      </w:divBdr>
    </w:div>
    <w:div w:id="2106725560">
      <w:bodyDiv w:val="1"/>
      <w:marLeft w:val="0"/>
      <w:marRight w:val="0"/>
      <w:marTop w:val="0"/>
      <w:marBottom w:val="0"/>
      <w:divBdr>
        <w:top w:val="none" w:sz="0" w:space="0" w:color="auto"/>
        <w:left w:val="none" w:sz="0" w:space="0" w:color="auto"/>
        <w:bottom w:val="none" w:sz="0" w:space="0" w:color="auto"/>
        <w:right w:val="none" w:sz="0" w:space="0" w:color="auto"/>
      </w:divBdr>
    </w:div>
    <w:div w:id="2106799322">
      <w:bodyDiv w:val="1"/>
      <w:marLeft w:val="0"/>
      <w:marRight w:val="0"/>
      <w:marTop w:val="0"/>
      <w:marBottom w:val="0"/>
      <w:divBdr>
        <w:top w:val="none" w:sz="0" w:space="0" w:color="auto"/>
        <w:left w:val="none" w:sz="0" w:space="0" w:color="auto"/>
        <w:bottom w:val="none" w:sz="0" w:space="0" w:color="auto"/>
        <w:right w:val="none" w:sz="0" w:space="0" w:color="auto"/>
      </w:divBdr>
    </w:div>
    <w:div w:id="2107264756">
      <w:bodyDiv w:val="1"/>
      <w:marLeft w:val="0"/>
      <w:marRight w:val="0"/>
      <w:marTop w:val="0"/>
      <w:marBottom w:val="0"/>
      <w:divBdr>
        <w:top w:val="none" w:sz="0" w:space="0" w:color="auto"/>
        <w:left w:val="none" w:sz="0" w:space="0" w:color="auto"/>
        <w:bottom w:val="none" w:sz="0" w:space="0" w:color="auto"/>
        <w:right w:val="none" w:sz="0" w:space="0" w:color="auto"/>
      </w:divBdr>
    </w:div>
    <w:div w:id="2107533643">
      <w:bodyDiv w:val="1"/>
      <w:marLeft w:val="0"/>
      <w:marRight w:val="0"/>
      <w:marTop w:val="0"/>
      <w:marBottom w:val="0"/>
      <w:divBdr>
        <w:top w:val="none" w:sz="0" w:space="0" w:color="auto"/>
        <w:left w:val="none" w:sz="0" w:space="0" w:color="auto"/>
        <w:bottom w:val="none" w:sz="0" w:space="0" w:color="auto"/>
        <w:right w:val="none" w:sz="0" w:space="0" w:color="auto"/>
      </w:divBdr>
    </w:div>
    <w:div w:id="2107920315">
      <w:bodyDiv w:val="1"/>
      <w:marLeft w:val="0"/>
      <w:marRight w:val="0"/>
      <w:marTop w:val="0"/>
      <w:marBottom w:val="0"/>
      <w:divBdr>
        <w:top w:val="none" w:sz="0" w:space="0" w:color="auto"/>
        <w:left w:val="none" w:sz="0" w:space="0" w:color="auto"/>
        <w:bottom w:val="none" w:sz="0" w:space="0" w:color="auto"/>
        <w:right w:val="none" w:sz="0" w:space="0" w:color="auto"/>
      </w:divBdr>
    </w:div>
    <w:div w:id="2107921054">
      <w:bodyDiv w:val="1"/>
      <w:marLeft w:val="0"/>
      <w:marRight w:val="0"/>
      <w:marTop w:val="0"/>
      <w:marBottom w:val="0"/>
      <w:divBdr>
        <w:top w:val="none" w:sz="0" w:space="0" w:color="auto"/>
        <w:left w:val="none" w:sz="0" w:space="0" w:color="auto"/>
        <w:bottom w:val="none" w:sz="0" w:space="0" w:color="auto"/>
        <w:right w:val="none" w:sz="0" w:space="0" w:color="auto"/>
      </w:divBdr>
    </w:div>
    <w:div w:id="2108456711">
      <w:bodyDiv w:val="1"/>
      <w:marLeft w:val="0"/>
      <w:marRight w:val="0"/>
      <w:marTop w:val="0"/>
      <w:marBottom w:val="0"/>
      <w:divBdr>
        <w:top w:val="none" w:sz="0" w:space="0" w:color="auto"/>
        <w:left w:val="none" w:sz="0" w:space="0" w:color="auto"/>
        <w:bottom w:val="none" w:sz="0" w:space="0" w:color="auto"/>
        <w:right w:val="none" w:sz="0" w:space="0" w:color="auto"/>
      </w:divBdr>
    </w:div>
    <w:div w:id="2108501264">
      <w:bodyDiv w:val="1"/>
      <w:marLeft w:val="0"/>
      <w:marRight w:val="0"/>
      <w:marTop w:val="0"/>
      <w:marBottom w:val="0"/>
      <w:divBdr>
        <w:top w:val="none" w:sz="0" w:space="0" w:color="auto"/>
        <w:left w:val="none" w:sz="0" w:space="0" w:color="auto"/>
        <w:bottom w:val="none" w:sz="0" w:space="0" w:color="auto"/>
        <w:right w:val="none" w:sz="0" w:space="0" w:color="auto"/>
      </w:divBdr>
    </w:div>
    <w:div w:id="2108575905">
      <w:bodyDiv w:val="1"/>
      <w:marLeft w:val="0"/>
      <w:marRight w:val="0"/>
      <w:marTop w:val="0"/>
      <w:marBottom w:val="0"/>
      <w:divBdr>
        <w:top w:val="none" w:sz="0" w:space="0" w:color="auto"/>
        <w:left w:val="none" w:sz="0" w:space="0" w:color="auto"/>
        <w:bottom w:val="none" w:sz="0" w:space="0" w:color="auto"/>
        <w:right w:val="none" w:sz="0" w:space="0" w:color="auto"/>
      </w:divBdr>
    </w:div>
    <w:div w:id="2108696966">
      <w:bodyDiv w:val="1"/>
      <w:marLeft w:val="0"/>
      <w:marRight w:val="0"/>
      <w:marTop w:val="0"/>
      <w:marBottom w:val="0"/>
      <w:divBdr>
        <w:top w:val="none" w:sz="0" w:space="0" w:color="auto"/>
        <w:left w:val="none" w:sz="0" w:space="0" w:color="auto"/>
        <w:bottom w:val="none" w:sz="0" w:space="0" w:color="auto"/>
        <w:right w:val="none" w:sz="0" w:space="0" w:color="auto"/>
      </w:divBdr>
    </w:div>
    <w:div w:id="2108885680">
      <w:bodyDiv w:val="1"/>
      <w:marLeft w:val="0"/>
      <w:marRight w:val="0"/>
      <w:marTop w:val="0"/>
      <w:marBottom w:val="0"/>
      <w:divBdr>
        <w:top w:val="none" w:sz="0" w:space="0" w:color="auto"/>
        <w:left w:val="none" w:sz="0" w:space="0" w:color="auto"/>
        <w:bottom w:val="none" w:sz="0" w:space="0" w:color="auto"/>
        <w:right w:val="none" w:sz="0" w:space="0" w:color="auto"/>
      </w:divBdr>
    </w:div>
    <w:div w:id="2108961057">
      <w:bodyDiv w:val="1"/>
      <w:marLeft w:val="0"/>
      <w:marRight w:val="0"/>
      <w:marTop w:val="0"/>
      <w:marBottom w:val="0"/>
      <w:divBdr>
        <w:top w:val="none" w:sz="0" w:space="0" w:color="auto"/>
        <w:left w:val="none" w:sz="0" w:space="0" w:color="auto"/>
        <w:bottom w:val="none" w:sz="0" w:space="0" w:color="auto"/>
        <w:right w:val="none" w:sz="0" w:space="0" w:color="auto"/>
      </w:divBdr>
    </w:div>
    <w:div w:id="2109040526">
      <w:bodyDiv w:val="1"/>
      <w:marLeft w:val="0"/>
      <w:marRight w:val="0"/>
      <w:marTop w:val="0"/>
      <w:marBottom w:val="0"/>
      <w:divBdr>
        <w:top w:val="none" w:sz="0" w:space="0" w:color="auto"/>
        <w:left w:val="none" w:sz="0" w:space="0" w:color="auto"/>
        <w:bottom w:val="none" w:sz="0" w:space="0" w:color="auto"/>
        <w:right w:val="none" w:sz="0" w:space="0" w:color="auto"/>
      </w:divBdr>
    </w:div>
    <w:div w:id="2109154111">
      <w:bodyDiv w:val="1"/>
      <w:marLeft w:val="0"/>
      <w:marRight w:val="0"/>
      <w:marTop w:val="0"/>
      <w:marBottom w:val="0"/>
      <w:divBdr>
        <w:top w:val="none" w:sz="0" w:space="0" w:color="auto"/>
        <w:left w:val="none" w:sz="0" w:space="0" w:color="auto"/>
        <w:bottom w:val="none" w:sz="0" w:space="0" w:color="auto"/>
        <w:right w:val="none" w:sz="0" w:space="0" w:color="auto"/>
      </w:divBdr>
    </w:div>
    <w:div w:id="2109158226">
      <w:bodyDiv w:val="1"/>
      <w:marLeft w:val="0"/>
      <w:marRight w:val="0"/>
      <w:marTop w:val="0"/>
      <w:marBottom w:val="0"/>
      <w:divBdr>
        <w:top w:val="none" w:sz="0" w:space="0" w:color="auto"/>
        <w:left w:val="none" w:sz="0" w:space="0" w:color="auto"/>
        <w:bottom w:val="none" w:sz="0" w:space="0" w:color="auto"/>
        <w:right w:val="none" w:sz="0" w:space="0" w:color="auto"/>
      </w:divBdr>
    </w:div>
    <w:div w:id="2109423665">
      <w:bodyDiv w:val="1"/>
      <w:marLeft w:val="0"/>
      <w:marRight w:val="0"/>
      <w:marTop w:val="0"/>
      <w:marBottom w:val="0"/>
      <w:divBdr>
        <w:top w:val="none" w:sz="0" w:space="0" w:color="auto"/>
        <w:left w:val="none" w:sz="0" w:space="0" w:color="auto"/>
        <w:bottom w:val="none" w:sz="0" w:space="0" w:color="auto"/>
        <w:right w:val="none" w:sz="0" w:space="0" w:color="auto"/>
      </w:divBdr>
    </w:div>
    <w:div w:id="2109736389">
      <w:bodyDiv w:val="1"/>
      <w:marLeft w:val="0"/>
      <w:marRight w:val="0"/>
      <w:marTop w:val="0"/>
      <w:marBottom w:val="0"/>
      <w:divBdr>
        <w:top w:val="none" w:sz="0" w:space="0" w:color="auto"/>
        <w:left w:val="none" w:sz="0" w:space="0" w:color="auto"/>
        <w:bottom w:val="none" w:sz="0" w:space="0" w:color="auto"/>
        <w:right w:val="none" w:sz="0" w:space="0" w:color="auto"/>
      </w:divBdr>
    </w:div>
    <w:div w:id="2109764987">
      <w:bodyDiv w:val="1"/>
      <w:marLeft w:val="0"/>
      <w:marRight w:val="0"/>
      <w:marTop w:val="0"/>
      <w:marBottom w:val="0"/>
      <w:divBdr>
        <w:top w:val="none" w:sz="0" w:space="0" w:color="auto"/>
        <w:left w:val="none" w:sz="0" w:space="0" w:color="auto"/>
        <w:bottom w:val="none" w:sz="0" w:space="0" w:color="auto"/>
        <w:right w:val="none" w:sz="0" w:space="0" w:color="auto"/>
      </w:divBdr>
    </w:div>
    <w:div w:id="2109962756">
      <w:bodyDiv w:val="1"/>
      <w:marLeft w:val="0"/>
      <w:marRight w:val="0"/>
      <w:marTop w:val="0"/>
      <w:marBottom w:val="0"/>
      <w:divBdr>
        <w:top w:val="none" w:sz="0" w:space="0" w:color="auto"/>
        <w:left w:val="none" w:sz="0" w:space="0" w:color="auto"/>
        <w:bottom w:val="none" w:sz="0" w:space="0" w:color="auto"/>
        <w:right w:val="none" w:sz="0" w:space="0" w:color="auto"/>
      </w:divBdr>
    </w:div>
    <w:div w:id="2110001388">
      <w:bodyDiv w:val="1"/>
      <w:marLeft w:val="0"/>
      <w:marRight w:val="0"/>
      <w:marTop w:val="0"/>
      <w:marBottom w:val="0"/>
      <w:divBdr>
        <w:top w:val="none" w:sz="0" w:space="0" w:color="auto"/>
        <w:left w:val="none" w:sz="0" w:space="0" w:color="auto"/>
        <w:bottom w:val="none" w:sz="0" w:space="0" w:color="auto"/>
        <w:right w:val="none" w:sz="0" w:space="0" w:color="auto"/>
      </w:divBdr>
    </w:div>
    <w:div w:id="2110470624">
      <w:bodyDiv w:val="1"/>
      <w:marLeft w:val="0"/>
      <w:marRight w:val="0"/>
      <w:marTop w:val="0"/>
      <w:marBottom w:val="0"/>
      <w:divBdr>
        <w:top w:val="none" w:sz="0" w:space="0" w:color="auto"/>
        <w:left w:val="none" w:sz="0" w:space="0" w:color="auto"/>
        <w:bottom w:val="none" w:sz="0" w:space="0" w:color="auto"/>
        <w:right w:val="none" w:sz="0" w:space="0" w:color="auto"/>
      </w:divBdr>
    </w:div>
    <w:div w:id="2110739332">
      <w:bodyDiv w:val="1"/>
      <w:marLeft w:val="0"/>
      <w:marRight w:val="0"/>
      <w:marTop w:val="0"/>
      <w:marBottom w:val="0"/>
      <w:divBdr>
        <w:top w:val="none" w:sz="0" w:space="0" w:color="auto"/>
        <w:left w:val="none" w:sz="0" w:space="0" w:color="auto"/>
        <w:bottom w:val="none" w:sz="0" w:space="0" w:color="auto"/>
        <w:right w:val="none" w:sz="0" w:space="0" w:color="auto"/>
      </w:divBdr>
    </w:div>
    <w:div w:id="2110855019">
      <w:bodyDiv w:val="1"/>
      <w:marLeft w:val="0"/>
      <w:marRight w:val="0"/>
      <w:marTop w:val="0"/>
      <w:marBottom w:val="0"/>
      <w:divBdr>
        <w:top w:val="none" w:sz="0" w:space="0" w:color="auto"/>
        <w:left w:val="none" w:sz="0" w:space="0" w:color="auto"/>
        <w:bottom w:val="none" w:sz="0" w:space="0" w:color="auto"/>
        <w:right w:val="none" w:sz="0" w:space="0" w:color="auto"/>
      </w:divBdr>
    </w:div>
    <w:div w:id="2111315970">
      <w:bodyDiv w:val="1"/>
      <w:marLeft w:val="0"/>
      <w:marRight w:val="0"/>
      <w:marTop w:val="0"/>
      <w:marBottom w:val="0"/>
      <w:divBdr>
        <w:top w:val="none" w:sz="0" w:space="0" w:color="auto"/>
        <w:left w:val="none" w:sz="0" w:space="0" w:color="auto"/>
        <w:bottom w:val="none" w:sz="0" w:space="0" w:color="auto"/>
        <w:right w:val="none" w:sz="0" w:space="0" w:color="auto"/>
      </w:divBdr>
    </w:div>
    <w:div w:id="2111386433">
      <w:bodyDiv w:val="1"/>
      <w:marLeft w:val="0"/>
      <w:marRight w:val="0"/>
      <w:marTop w:val="0"/>
      <w:marBottom w:val="0"/>
      <w:divBdr>
        <w:top w:val="none" w:sz="0" w:space="0" w:color="auto"/>
        <w:left w:val="none" w:sz="0" w:space="0" w:color="auto"/>
        <w:bottom w:val="none" w:sz="0" w:space="0" w:color="auto"/>
        <w:right w:val="none" w:sz="0" w:space="0" w:color="auto"/>
      </w:divBdr>
    </w:div>
    <w:div w:id="2111658145">
      <w:bodyDiv w:val="1"/>
      <w:marLeft w:val="0"/>
      <w:marRight w:val="0"/>
      <w:marTop w:val="0"/>
      <w:marBottom w:val="0"/>
      <w:divBdr>
        <w:top w:val="none" w:sz="0" w:space="0" w:color="auto"/>
        <w:left w:val="none" w:sz="0" w:space="0" w:color="auto"/>
        <w:bottom w:val="none" w:sz="0" w:space="0" w:color="auto"/>
        <w:right w:val="none" w:sz="0" w:space="0" w:color="auto"/>
      </w:divBdr>
    </w:div>
    <w:div w:id="2111704875">
      <w:bodyDiv w:val="1"/>
      <w:marLeft w:val="0"/>
      <w:marRight w:val="0"/>
      <w:marTop w:val="0"/>
      <w:marBottom w:val="0"/>
      <w:divBdr>
        <w:top w:val="none" w:sz="0" w:space="0" w:color="auto"/>
        <w:left w:val="none" w:sz="0" w:space="0" w:color="auto"/>
        <w:bottom w:val="none" w:sz="0" w:space="0" w:color="auto"/>
        <w:right w:val="none" w:sz="0" w:space="0" w:color="auto"/>
      </w:divBdr>
    </w:div>
    <w:div w:id="2112048043">
      <w:bodyDiv w:val="1"/>
      <w:marLeft w:val="0"/>
      <w:marRight w:val="0"/>
      <w:marTop w:val="0"/>
      <w:marBottom w:val="0"/>
      <w:divBdr>
        <w:top w:val="none" w:sz="0" w:space="0" w:color="auto"/>
        <w:left w:val="none" w:sz="0" w:space="0" w:color="auto"/>
        <w:bottom w:val="none" w:sz="0" w:space="0" w:color="auto"/>
        <w:right w:val="none" w:sz="0" w:space="0" w:color="auto"/>
      </w:divBdr>
    </w:div>
    <w:div w:id="2112162434">
      <w:bodyDiv w:val="1"/>
      <w:marLeft w:val="0"/>
      <w:marRight w:val="0"/>
      <w:marTop w:val="0"/>
      <w:marBottom w:val="0"/>
      <w:divBdr>
        <w:top w:val="none" w:sz="0" w:space="0" w:color="auto"/>
        <w:left w:val="none" w:sz="0" w:space="0" w:color="auto"/>
        <w:bottom w:val="none" w:sz="0" w:space="0" w:color="auto"/>
        <w:right w:val="none" w:sz="0" w:space="0" w:color="auto"/>
      </w:divBdr>
    </w:div>
    <w:div w:id="2112431786">
      <w:bodyDiv w:val="1"/>
      <w:marLeft w:val="0"/>
      <w:marRight w:val="0"/>
      <w:marTop w:val="0"/>
      <w:marBottom w:val="0"/>
      <w:divBdr>
        <w:top w:val="none" w:sz="0" w:space="0" w:color="auto"/>
        <w:left w:val="none" w:sz="0" w:space="0" w:color="auto"/>
        <w:bottom w:val="none" w:sz="0" w:space="0" w:color="auto"/>
        <w:right w:val="none" w:sz="0" w:space="0" w:color="auto"/>
      </w:divBdr>
    </w:div>
    <w:div w:id="2112582275">
      <w:bodyDiv w:val="1"/>
      <w:marLeft w:val="0"/>
      <w:marRight w:val="0"/>
      <w:marTop w:val="0"/>
      <w:marBottom w:val="0"/>
      <w:divBdr>
        <w:top w:val="none" w:sz="0" w:space="0" w:color="auto"/>
        <w:left w:val="none" w:sz="0" w:space="0" w:color="auto"/>
        <w:bottom w:val="none" w:sz="0" w:space="0" w:color="auto"/>
        <w:right w:val="none" w:sz="0" w:space="0" w:color="auto"/>
      </w:divBdr>
    </w:div>
    <w:div w:id="2113082503">
      <w:bodyDiv w:val="1"/>
      <w:marLeft w:val="0"/>
      <w:marRight w:val="0"/>
      <w:marTop w:val="0"/>
      <w:marBottom w:val="0"/>
      <w:divBdr>
        <w:top w:val="none" w:sz="0" w:space="0" w:color="auto"/>
        <w:left w:val="none" w:sz="0" w:space="0" w:color="auto"/>
        <w:bottom w:val="none" w:sz="0" w:space="0" w:color="auto"/>
        <w:right w:val="none" w:sz="0" w:space="0" w:color="auto"/>
      </w:divBdr>
    </w:div>
    <w:div w:id="2113163812">
      <w:bodyDiv w:val="1"/>
      <w:marLeft w:val="0"/>
      <w:marRight w:val="0"/>
      <w:marTop w:val="0"/>
      <w:marBottom w:val="0"/>
      <w:divBdr>
        <w:top w:val="none" w:sz="0" w:space="0" w:color="auto"/>
        <w:left w:val="none" w:sz="0" w:space="0" w:color="auto"/>
        <w:bottom w:val="none" w:sz="0" w:space="0" w:color="auto"/>
        <w:right w:val="none" w:sz="0" w:space="0" w:color="auto"/>
      </w:divBdr>
    </w:div>
    <w:div w:id="2113434731">
      <w:bodyDiv w:val="1"/>
      <w:marLeft w:val="0"/>
      <w:marRight w:val="0"/>
      <w:marTop w:val="0"/>
      <w:marBottom w:val="0"/>
      <w:divBdr>
        <w:top w:val="none" w:sz="0" w:space="0" w:color="auto"/>
        <w:left w:val="none" w:sz="0" w:space="0" w:color="auto"/>
        <w:bottom w:val="none" w:sz="0" w:space="0" w:color="auto"/>
        <w:right w:val="none" w:sz="0" w:space="0" w:color="auto"/>
      </w:divBdr>
    </w:div>
    <w:div w:id="2114592292">
      <w:bodyDiv w:val="1"/>
      <w:marLeft w:val="0"/>
      <w:marRight w:val="0"/>
      <w:marTop w:val="0"/>
      <w:marBottom w:val="0"/>
      <w:divBdr>
        <w:top w:val="none" w:sz="0" w:space="0" w:color="auto"/>
        <w:left w:val="none" w:sz="0" w:space="0" w:color="auto"/>
        <w:bottom w:val="none" w:sz="0" w:space="0" w:color="auto"/>
        <w:right w:val="none" w:sz="0" w:space="0" w:color="auto"/>
      </w:divBdr>
    </w:div>
    <w:div w:id="2115246745">
      <w:bodyDiv w:val="1"/>
      <w:marLeft w:val="0"/>
      <w:marRight w:val="0"/>
      <w:marTop w:val="0"/>
      <w:marBottom w:val="0"/>
      <w:divBdr>
        <w:top w:val="none" w:sz="0" w:space="0" w:color="auto"/>
        <w:left w:val="none" w:sz="0" w:space="0" w:color="auto"/>
        <w:bottom w:val="none" w:sz="0" w:space="0" w:color="auto"/>
        <w:right w:val="none" w:sz="0" w:space="0" w:color="auto"/>
      </w:divBdr>
    </w:div>
    <w:div w:id="2115317282">
      <w:bodyDiv w:val="1"/>
      <w:marLeft w:val="0"/>
      <w:marRight w:val="0"/>
      <w:marTop w:val="0"/>
      <w:marBottom w:val="0"/>
      <w:divBdr>
        <w:top w:val="none" w:sz="0" w:space="0" w:color="auto"/>
        <w:left w:val="none" w:sz="0" w:space="0" w:color="auto"/>
        <w:bottom w:val="none" w:sz="0" w:space="0" w:color="auto"/>
        <w:right w:val="none" w:sz="0" w:space="0" w:color="auto"/>
      </w:divBdr>
    </w:div>
    <w:div w:id="2115860956">
      <w:bodyDiv w:val="1"/>
      <w:marLeft w:val="0"/>
      <w:marRight w:val="0"/>
      <w:marTop w:val="0"/>
      <w:marBottom w:val="0"/>
      <w:divBdr>
        <w:top w:val="none" w:sz="0" w:space="0" w:color="auto"/>
        <w:left w:val="none" w:sz="0" w:space="0" w:color="auto"/>
        <w:bottom w:val="none" w:sz="0" w:space="0" w:color="auto"/>
        <w:right w:val="none" w:sz="0" w:space="0" w:color="auto"/>
      </w:divBdr>
    </w:div>
    <w:div w:id="2116167491">
      <w:bodyDiv w:val="1"/>
      <w:marLeft w:val="0"/>
      <w:marRight w:val="0"/>
      <w:marTop w:val="0"/>
      <w:marBottom w:val="0"/>
      <w:divBdr>
        <w:top w:val="none" w:sz="0" w:space="0" w:color="auto"/>
        <w:left w:val="none" w:sz="0" w:space="0" w:color="auto"/>
        <w:bottom w:val="none" w:sz="0" w:space="0" w:color="auto"/>
        <w:right w:val="none" w:sz="0" w:space="0" w:color="auto"/>
      </w:divBdr>
    </w:div>
    <w:div w:id="2116557466">
      <w:bodyDiv w:val="1"/>
      <w:marLeft w:val="0"/>
      <w:marRight w:val="0"/>
      <w:marTop w:val="0"/>
      <w:marBottom w:val="0"/>
      <w:divBdr>
        <w:top w:val="none" w:sz="0" w:space="0" w:color="auto"/>
        <w:left w:val="none" w:sz="0" w:space="0" w:color="auto"/>
        <w:bottom w:val="none" w:sz="0" w:space="0" w:color="auto"/>
        <w:right w:val="none" w:sz="0" w:space="0" w:color="auto"/>
      </w:divBdr>
    </w:div>
    <w:div w:id="2116561685">
      <w:bodyDiv w:val="1"/>
      <w:marLeft w:val="0"/>
      <w:marRight w:val="0"/>
      <w:marTop w:val="0"/>
      <w:marBottom w:val="0"/>
      <w:divBdr>
        <w:top w:val="none" w:sz="0" w:space="0" w:color="auto"/>
        <w:left w:val="none" w:sz="0" w:space="0" w:color="auto"/>
        <w:bottom w:val="none" w:sz="0" w:space="0" w:color="auto"/>
        <w:right w:val="none" w:sz="0" w:space="0" w:color="auto"/>
      </w:divBdr>
    </w:div>
    <w:div w:id="2116945864">
      <w:bodyDiv w:val="1"/>
      <w:marLeft w:val="0"/>
      <w:marRight w:val="0"/>
      <w:marTop w:val="0"/>
      <w:marBottom w:val="0"/>
      <w:divBdr>
        <w:top w:val="none" w:sz="0" w:space="0" w:color="auto"/>
        <w:left w:val="none" w:sz="0" w:space="0" w:color="auto"/>
        <w:bottom w:val="none" w:sz="0" w:space="0" w:color="auto"/>
        <w:right w:val="none" w:sz="0" w:space="0" w:color="auto"/>
      </w:divBdr>
    </w:div>
    <w:div w:id="2117291206">
      <w:bodyDiv w:val="1"/>
      <w:marLeft w:val="0"/>
      <w:marRight w:val="0"/>
      <w:marTop w:val="0"/>
      <w:marBottom w:val="0"/>
      <w:divBdr>
        <w:top w:val="none" w:sz="0" w:space="0" w:color="auto"/>
        <w:left w:val="none" w:sz="0" w:space="0" w:color="auto"/>
        <w:bottom w:val="none" w:sz="0" w:space="0" w:color="auto"/>
        <w:right w:val="none" w:sz="0" w:space="0" w:color="auto"/>
      </w:divBdr>
    </w:div>
    <w:div w:id="2117361707">
      <w:bodyDiv w:val="1"/>
      <w:marLeft w:val="0"/>
      <w:marRight w:val="0"/>
      <w:marTop w:val="0"/>
      <w:marBottom w:val="0"/>
      <w:divBdr>
        <w:top w:val="none" w:sz="0" w:space="0" w:color="auto"/>
        <w:left w:val="none" w:sz="0" w:space="0" w:color="auto"/>
        <w:bottom w:val="none" w:sz="0" w:space="0" w:color="auto"/>
        <w:right w:val="none" w:sz="0" w:space="0" w:color="auto"/>
      </w:divBdr>
    </w:div>
    <w:div w:id="2117677780">
      <w:bodyDiv w:val="1"/>
      <w:marLeft w:val="0"/>
      <w:marRight w:val="0"/>
      <w:marTop w:val="0"/>
      <w:marBottom w:val="0"/>
      <w:divBdr>
        <w:top w:val="none" w:sz="0" w:space="0" w:color="auto"/>
        <w:left w:val="none" w:sz="0" w:space="0" w:color="auto"/>
        <w:bottom w:val="none" w:sz="0" w:space="0" w:color="auto"/>
        <w:right w:val="none" w:sz="0" w:space="0" w:color="auto"/>
      </w:divBdr>
    </w:div>
    <w:div w:id="2117678528">
      <w:bodyDiv w:val="1"/>
      <w:marLeft w:val="0"/>
      <w:marRight w:val="0"/>
      <w:marTop w:val="0"/>
      <w:marBottom w:val="0"/>
      <w:divBdr>
        <w:top w:val="none" w:sz="0" w:space="0" w:color="auto"/>
        <w:left w:val="none" w:sz="0" w:space="0" w:color="auto"/>
        <w:bottom w:val="none" w:sz="0" w:space="0" w:color="auto"/>
        <w:right w:val="none" w:sz="0" w:space="0" w:color="auto"/>
      </w:divBdr>
    </w:div>
    <w:div w:id="2117940363">
      <w:bodyDiv w:val="1"/>
      <w:marLeft w:val="0"/>
      <w:marRight w:val="0"/>
      <w:marTop w:val="0"/>
      <w:marBottom w:val="0"/>
      <w:divBdr>
        <w:top w:val="none" w:sz="0" w:space="0" w:color="auto"/>
        <w:left w:val="none" w:sz="0" w:space="0" w:color="auto"/>
        <w:bottom w:val="none" w:sz="0" w:space="0" w:color="auto"/>
        <w:right w:val="none" w:sz="0" w:space="0" w:color="auto"/>
      </w:divBdr>
    </w:div>
    <w:div w:id="2118020151">
      <w:bodyDiv w:val="1"/>
      <w:marLeft w:val="0"/>
      <w:marRight w:val="0"/>
      <w:marTop w:val="0"/>
      <w:marBottom w:val="0"/>
      <w:divBdr>
        <w:top w:val="none" w:sz="0" w:space="0" w:color="auto"/>
        <w:left w:val="none" w:sz="0" w:space="0" w:color="auto"/>
        <w:bottom w:val="none" w:sz="0" w:space="0" w:color="auto"/>
        <w:right w:val="none" w:sz="0" w:space="0" w:color="auto"/>
      </w:divBdr>
    </w:div>
    <w:div w:id="2118987156">
      <w:bodyDiv w:val="1"/>
      <w:marLeft w:val="0"/>
      <w:marRight w:val="0"/>
      <w:marTop w:val="0"/>
      <w:marBottom w:val="0"/>
      <w:divBdr>
        <w:top w:val="none" w:sz="0" w:space="0" w:color="auto"/>
        <w:left w:val="none" w:sz="0" w:space="0" w:color="auto"/>
        <w:bottom w:val="none" w:sz="0" w:space="0" w:color="auto"/>
        <w:right w:val="none" w:sz="0" w:space="0" w:color="auto"/>
      </w:divBdr>
    </w:div>
    <w:div w:id="2118987289">
      <w:bodyDiv w:val="1"/>
      <w:marLeft w:val="0"/>
      <w:marRight w:val="0"/>
      <w:marTop w:val="0"/>
      <w:marBottom w:val="0"/>
      <w:divBdr>
        <w:top w:val="none" w:sz="0" w:space="0" w:color="auto"/>
        <w:left w:val="none" w:sz="0" w:space="0" w:color="auto"/>
        <w:bottom w:val="none" w:sz="0" w:space="0" w:color="auto"/>
        <w:right w:val="none" w:sz="0" w:space="0" w:color="auto"/>
      </w:divBdr>
    </w:div>
    <w:div w:id="2119177588">
      <w:bodyDiv w:val="1"/>
      <w:marLeft w:val="0"/>
      <w:marRight w:val="0"/>
      <w:marTop w:val="0"/>
      <w:marBottom w:val="0"/>
      <w:divBdr>
        <w:top w:val="none" w:sz="0" w:space="0" w:color="auto"/>
        <w:left w:val="none" w:sz="0" w:space="0" w:color="auto"/>
        <w:bottom w:val="none" w:sz="0" w:space="0" w:color="auto"/>
        <w:right w:val="none" w:sz="0" w:space="0" w:color="auto"/>
      </w:divBdr>
    </w:div>
    <w:div w:id="2119257143">
      <w:bodyDiv w:val="1"/>
      <w:marLeft w:val="0"/>
      <w:marRight w:val="0"/>
      <w:marTop w:val="0"/>
      <w:marBottom w:val="0"/>
      <w:divBdr>
        <w:top w:val="none" w:sz="0" w:space="0" w:color="auto"/>
        <w:left w:val="none" w:sz="0" w:space="0" w:color="auto"/>
        <w:bottom w:val="none" w:sz="0" w:space="0" w:color="auto"/>
        <w:right w:val="none" w:sz="0" w:space="0" w:color="auto"/>
      </w:divBdr>
    </w:div>
    <w:div w:id="2119370130">
      <w:bodyDiv w:val="1"/>
      <w:marLeft w:val="0"/>
      <w:marRight w:val="0"/>
      <w:marTop w:val="0"/>
      <w:marBottom w:val="0"/>
      <w:divBdr>
        <w:top w:val="none" w:sz="0" w:space="0" w:color="auto"/>
        <w:left w:val="none" w:sz="0" w:space="0" w:color="auto"/>
        <w:bottom w:val="none" w:sz="0" w:space="0" w:color="auto"/>
        <w:right w:val="none" w:sz="0" w:space="0" w:color="auto"/>
      </w:divBdr>
    </w:div>
    <w:div w:id="2119716423">
      <w:bodyDiv w:val="1"/>
      <w:marLeft w:val="0"/>
      <w:marRight w:val="0"/>
      <w:marTop w:val="0"/>
      <w:marBottom w:val="0"/>
      <w:divBdr>
        <w:top w:val="none" w:sz="0" w:space="0" w:color="auto"/>
        <w:left w:val="none" w:sz="0" w:space="0" w:color="auto"/>
        <w:bottom w:val="none" w:sz="0" w:space="0" w:color="auto"/>
        <w:right w:val="none" w:sz="0" w:space="0" w:color="auto"/>
      </w:divBdr>
    </w:div>
    <w:div w:id="2119907150">
      <w:bodyDiv w:val="1"/>
      <w:marLeft w:val="0"/>
      <w:marRight w:val="0"/>
      <w:marTop w:val="0"/>
      <w:marBottom w:val="0"/>
      <w:divBdr>
        <w:top w:val="none" w:sz="0" w:space="0" w:color="auto"/>
        <w:left w:val="none" w:sz="0" w:space="0" w:color="auto"/>
        <w:bottom w:val="none" w:sz="0" w:space="0" w:color="auto"/>
        <w:right w:val="none" w:sz="0" w:space="0" w:color="auto"/>
      </w:divBdr>
    </w:div>
    <w:div w:id="2119912915">
      <w:bodyDiv w:val="1"/>
      <w:marLeft w:val="0"/>
      <w:marRight w:val="0"/>
      <w:marTop w:val="0"/>
      <w:marBottom w:val="0"/>
      <w:divBdr>
        <w:top w:val="none" w:sz="0" w:space="0" w:color="auto"/>
        <w:left w:val="none" w:sz="0" w:space="0" w:color="auto"/>
        <w:bottom w:val="none" w:sz="0" w:space="0" w:color="auto"/>
        <w:right w:val="none" w:sz="0" w:space="0" w:color="auto"/>
      </w:divBdr>
    </w:div>
    <w:div w:id="2119987898">
      <w:bodyDiv w:val="1"/>
      <w:marLeft w:val="0"/>
      <w:marRight w:val="0"/>
      <w:marTop w:val="0"/>
      <w:marBottom w:val="0"/>
      <w:divBdr>
        <w:top w:val="none" w:sz="0" w:space="0" w:color="auto"/>
        <w:left w:val="none" w:sz="0" w:space="0" w:color="auto"/>
        <w:bottom w:val="none" w:sz="0" w:space="0" w:color="auto"/>
        <w:right w:val="none" w:sz="0" w:space="0" w:color="auto"/>
      </w:divBdr>
    </w:div>
    <w:div w:id="2120104889">
      <w:bodyDiv w:val="1"/>
      <w:marLeft w:val="0"/>
      <w:marRight w:val="0"/>
      <w:marTop w:val="0"/>
      <w:marBottom w:val="0"/>
      <w:divBdr>
        <w:top w:val="none" w:sz="0" w:space="0" w:color="auto"/>
        <w:left w:val="none" w:sz="0" w:space="0" w:color="auto"/>
        <w:bottom w:val="none" w:sz="0" w:space="0" w:color="auto"/>
        <w:right w:val="none" w:sz="0" w:space="0" w:color="auto"/>
      </w:divBdr>
    </w:div>
    <w:div w:id="2120251432">
      <w:bodyDiv w:val="1"/>
      <w:marLeft w:val="0"/>
      <w:marRight w:val="0"/>
      <w:marTop w:val="0"/>
      <w:marBottom w:val="0"/>
      <w:divBdr>
        <w:top w:val="none" w:sz="0" w:space="0" w:color="auto"/>
        <w:left w:val="none" w:sz="0" w:space="0" w:color="auto"/>
        <w:bottom w:val="none" w:sz="0" w:space="0" w:color="auto"/>
        <w:right w:val="none" w:sz="0" w:space="0" w:color="auto"/>
      </w:divBdr>
    </w:div>
    <w:div w:id="2120252762">
      <w:bodyDiv w:val="1"/>
      <w:marLeft w:val="0"/>
      <w:marRight w:val="0"/>
      <w:marTop w:val="0"/>
      <w:marBottom w:val="0"/>
      <w:divBdr>
        <w:top w:val="none" w:sz="0" w:space="0" w:color="auto"/>
        <w:left w:val="none" w:sz="0" w:space="0" w:color="auto"/>
        <w:bottom w:val="none" w:sz="0" w:space="0" w:color="auto"/>
        <w:right w:val="none" w:sz="0" w:space="0" w:color="auto"/>
      </w:divBdr>
    </w:div>
    <w:div w:id="2120374653">
      <w:bodyDiv w:val="1"/>
      <w:marLeft w:val="0"/>
      <w:marRight w:val="0"/>
      <w:marTop w:val="0"/>
      <w:marBottom w:val="0"/>
      <w:divBdr>
        <w:top w:val="none" w:sz="0" w:space="0" w:color="auto"/>
        <w:left w:val="none" w:sz="0" w:space="0" w:color="auto"/>
        <w:bottom w:val="none" w:sz="0" w:space="0" w:color="auto"/>
        <w:right w:val="none" w:sz="0" w:space="0" w:color="auto"/>
      </w:divBdr>
    </w:div>
    <w:div w:id="2120711033">
      <w:bodyDiv w:val="1"/>
      <w:marLeft w:val="0"/>
      <w:marRight w:val="0"/>
      <w:marTop w:val="0"/>
      <w:marBottom w:val="0"/>
      <w:divBdr>
        <w:top w:val="none" w:sz="0" w:space="0" w:color="auto"/>
        <w:left w:val="none" w:sz="0" w:space="0" w:color="auto"/>
        <w:bottom w:val="none" w:sz="0" w:space="0" w:color="auto"/>
        <w:right w:val="none" w:sz="0" w:space="0" w:color="auto"/>
      </w:divBdr>
    </w:div>
    <w:div w:id="2120947315">
      <w:bodyDiv w:val="1"/>
      <w:marLeft w:val="0"/>
      <w:marRight w:val="0"/>
      <w:marTop w:val="0"/>
      <w:marBottom w:val="0"/>
      <w:divBdr>
        <w:top w:val="none" w:sz="0" w:space="0" w:color="auto"/>
        <w:left w:val="none" w:sz="0" w:space="0" w:color="auto"/>
        <w:bottom w:val="none" w:sz="0" w:space="0" w:color="auto"/>
        <w:right w:val="none" w:sz="0" w:space="0" w:color="auto"/>
      </w:divBdr>
    </w:div>
    <w:div w:id="2121021601">
      <w:bodyDiv w:val="1"/>
      <w:marLeft w:val="0"/>
      <w:marRight w:val="0"/>
      <w:marTop w:val="0"/>
      <w:marBottom w:val="0"/>
      <w:divBdr>
        <w:top w:val="none" w:sz="0" w:space="0" w:color="auto"/>
        <w:left w:val="none" w:sz="0" w:space="0" w:color="auto"/>
        <w:bottom w:val="none" w:sz="0" w:space="0" w:color="auto"/>
        <w:right w:val="none" w:sz="0" w:space="0" w:color="auto"/>
      </w:divBdr>
    </w:div>
    <w:div w:id="2121218417">
      <w:bodyDiv w:val="1"/>
      <w:marLeft w:val="0"/>
      <w:marRight w:val="0"/>
      <w:marTop w:val="0"/>
      <w:marBottom w:val="0"/>
      <w:divBdr>
        <w:top w:val="none" w:sz="0" w:space="0" w:color="auto"/>
        <w:left w:val="none" w:sz="0" w:space="0" w:color="auto"/>
        <w:bottom w:val="none" w:sz="0" w:space="0" w:color="auto"/>
        <w:right w:val="none" w:sz="0" w:space="0" w:color="auto"/>
      </w:divBdr>
    </w:div>
    <w:div w:id="2121759276">
      <w:bodyDiv w:val="1"/>
      <w:marLeft w:val="0"/>
      <w:marRight w:val="0"/>
      <w:marTop w:val="0"/>
      <w:marBottom w:val="0"/>
      <w:divBdr>
        <w:top w:val="none" w:sz="0" w:space="0" w:color="auto"/>
        <w:left w:val="none" w:sz="0" w:space="0" w:color="auto"/>
        <w:bottom w:val="none" w:sz="0" w:space="0" w:color="auto"/>
        <w:right w:val="none" w:sz="0" w:space="0" w:color="auto"/>
      </w:divBdr>
    </w:div>
    <w:div w:id="2122072415">
      <w:bodyDiv w:val="1"/>
      <w:marLeft w:val="0"/>
      <w:marRight w:val="0"/>
      <w:marTop w:val="0"/>
      <w:marBottom w:val="0"/>
      <w:divBdr>
        <w:top w:val="none" w:sz="0" w:space="0" w:color="auto"/>
        <w:left w:val="none" w:sz="0" w:space="0" w:color="auto"/>
        <w:bottom w:val="none" w:sz="0" w:space="0" w:color="auto"/>
        <w:right w:val="none" w:sz="0" w:space="0" w:color="auto"/>
      </w:divBdr>
    </w:div>
    <w:div w:id="2122336239">
      <w:bodyDiv w:val="1"/>
      <w:marLeft w:val="0"/>
      <w:marRight w:val="0"/>
      <w:marTop w:val="0"/>
      <w:marBottom w:val="0"/>
      <w:divBdr>
        <w:top w:val="none" w:sz="0" w:space="0" w:color="auto"/>
        <w:left w:val="none" w:sz="0" w:space="0" w:color="auto"/>
        <w:bottom w:val="none" w:sz="0" w:space="0" w:color="auto"/>
        <w:right w:val="none" w:sz="0" w:space="0" w:color="auto"/>
      </w:divBdr>
    </w:div>
    <w:div w:id="2122339134">
      <w:bodyDiv w:val="1"/>
      <w:marLeft w:val="0"/>
      <w:marRight w:val="0"/>
      <w:marTop w:val="0"/>
      <w:marBottom w:val="0"/>
      <w:divBdr>
        <w:top w:val="none" w:sz="0" w:space="0" w:color="auto"/>
        <w:left w:val="none" w:sz="0" w:space="0" w:color="auto"/>
        <w:bottom w:val="none" w:sz="0" w:space="0" w:color="auto"/>
        <w:right w:val="none" w:sz="0" w:space="0" w:color="auto"/>
      </w:divBdr>
    </w:div>
    <w:div w:id="2122721154">
      <w:bodyDiv w:val="1"/>
      <w:marLeft w:val="0"/>
      <w:marRight w:val="0"/>
      <w:marTop w:val="0"/>
      <w:marBottom w:val="0"/>
      <w:divBdr>
        <w:top w:val="none" w:sz="0" w:space="0" w:color="auto"/>
        <w:left w:val="none" w:sz="0" w:space="0" w:color="auto"/>
        <w:bottom w:val="none" w:sz="0" w:space="0" w:color="auto"/>
        <w:right w:val="none" w:sz="0" w:space="0" w:color="auto"/>
      </w:divBdr>
    </w:div>
    <w:div w:id="2122723781">
      <w:bodyDiv w:val="1"/>
      <w:marLeft w:val="0"/>
      <w:marRight w:val="0"/>
      <w:marTop w:val="0"/>
      <w:marBottom w:val="0"/>
      <w:divBdr>
        <w:top w:val="none" w:sz="0" w:space="0" w:color="auto"/>
        <w:left w:val="none" w:sz="0" w:space="0" w:color="auto"/>
        <w:bottom w:val="none" w:sz="0" w:space="0" w:color="auto"/>
        <w:right w:val="none" w:sz="0" w:space="0" w:color="auto"/>
      </w:divBdr>
    </w:div>
    <w:div w:id="2123110495">
      <w:bodyDiv w:val="1"/>
      <w:marLeft w:val="0"/>
      <w:marRight w:val="0"/>
      <w:marTop w:val="0"/>
      <w:marBottom w:val="0"/>
      <w:divBdr>
        <w:top w:val="none" w:sz="0" w:space="0" w:color="auto"/>
        <w:left w:val="none" w:sz="0" w:space="0" w:color="auto"/>
        <w:bottom w:val="none" w:sz="0" w:space="0" w:color="auto"/>
        <w:right w:val="none" w:sz="0" w:space="0" w:color="auto"/>
      </w:divBdr>
    </w:div>
    <w:div w:id="2123112825">
      <w:bodyDiv w:val="1"/>
      <w:marLeft w:val="0"/>
      <w:marRight w:val="0"/>
      <w:marTop w:val="0"/>
      <w:marBottom w:val="0"/>
      <w:divBdr>
        <w:top w:val="none" w:sz="0" w:space="0" w:color="auto"/>
        <w:left w:val="none" w:sz="0" w:space="0" w:color="auto"/>
        <w:bottom w:val="none" w:sz="0" w:space="0" w:color="auto"/>
        <w:right w:val="none" w:sz="0" w:space="0" w:color="auto"/>
      </w:divBdr>
    </w:div>
    <w:div w:id="2123306307">
      <w:bodyDiv w:val="1"/>
      <w:marLeft w:val="0"/>
      <w:marRight w:val="0"/>
      <w:marTop w:val="0"/>
      <w:marBottom w:val="0"/>
      <w:divBdr>
        <w:top w:val="none" w:sz="0" w:space="0" w:color="auto"/>
        <w:left w:val="none" w:sz="0" w:space="0" w:color="auto"/>
        <w:bottom w:val="none" w:sz="0" w:space="0" w:color="auto"/>
        <w:right w:val="none" w:sz="0" w:space="0" w:color="auto"/>
      </w:divBdr>
    </w:div>
    <w:div w:id="2124031218">
      <w:bodyDiv w:val="1"/>
      <w:marLeft w:val="0"/>
      <w:marRight w:val="0"/>
      <w:marTop w:val="0"/>
      <w:marBottom w:val="0"/>
      <w:divBdr>
        <w:top w:val="none" w:sz="0" w:space="0" w:color="auto"/>
        <w:left w:val="none" w:sz="0" w:space="0" w:color="auto"/>
        <w:bottom w:val="none" w:sz="0" w:space="0" w:color="auto"/>
        <w:right w:val="none" w:sz="0" w:space="0" w:color="auto"/>
      </w:divBdr>
    </w:div>
    <w:div w:id="2124035108">
      <w:bodyDiv w:val="1"/>
      <w:marLeft w:val="0"/>
      <w:marRight w:val="0"/>
      <w:marTop w:val="0"/>
      <w:marBottom w:val="0"/>
      <w:divBdr>
        <w:top w:val="none" w:sz="0" w:space="0" w:color="auto"/>
        <w:left w:val="none" w:sz="0" w:space="0" w:color="auto"/>
        <w:bottom w:val="none" w:sz="0" w:space="0" w:color="auto"/>
        <w:right w:val="none" w:sz="0" w:space="0" w:color="auto"/>
      </w:divBdr>
    </w:div>
    <w:div w:id="2124104430">
      <w:bodyDiv w:val="1"/>
      <w:marLeft w:val="0"/>
      <w:marRight w:val="0"/>
      <w:marTop w:val="0"/>
      <w:marBottom w:val="0"/>
      <w:divBdr>
        <w:top w:val="none" w:sz="0" w:space="0" w:color="auto"/>
        <w:left w:val="none" w:sz="0" w:space="0" w:color="auto"/>
        <w:bottom w:val="none" w:sz="0" w:space="0" w:color="auto"/>
        <w:right w:val="none" w:sz="0" w:space="0" w:color="auto"/>
      </w:divBdr>
    </w:div>
    <w:div w:id="2124183947">
      <w:bodyDiv w:val="1"/>
      <w:marLeft w:val="0"/>
      <w:marRight w:val="0"/>
      <w:marTop w:val="0"/>
      <w:marBottom w:val="0"/>
      <w:divBdr>
        <w:top w:val="none" w:sz="0" w:space="0" w:color="auto"/>
        <w:left w:val="none" w:sz="0" w:space="0" w:color="auto"/>
        <w:bottom w:val="none" w:sz="0" w:space="0" w:color="auto"/>
        <w:right w:val="none" w:sz="0" w:space="0" w:color="auto"/>
      </w:divBdr>
    </w:div>
    <w:div w:id="2124420399">
      <w:bodyDiv w:val="1"/>
      <w:marLeft w:val="0"/>
      <w:marRight w:val="0"/>
      <w:marTop w:val="0"/>
      <w:marBottom w:val="0"/>
      <w:divBdr>
        <w:top w:val="none" w:sz="0" w:space="0" w:color="auto"/>
        <w:left w:val="none" w:sz="0" w:space="0" w:color="auto"/>
        <w:bottom w:val="none" w:sz="0" w:space="0" w:color="auto"/>
        <w:right w:val="none" w:sz="0" w:space="0" w:color="auto"/>
      </w:divBdr>
    </w:div>
    <w:div w:id="2125225612">
      <w:bodyDiv w:val="1"/>
      <w:marLeft w:val="0"/>
      <w:marRight w:val="0"/>
      <w:marTop w:val="0"/>
      <w:marBottom w:val="0"/>
      <w:divBdr>
        <w:top w:val="none" w:sz="0" w:space="0" w:color="auto"/>
        <w:left w:val="none" w:sz="0" w:space="0" w:color="auto"/>
        <w:bottom w:val="none" w:sz="0" w:space="0" w:color="auto"/>
        <w:right w:val="none" w:sz="0" w:space="0" w:color="auto"/>
      </w:divBdr>
    </w:div>
    <w:div w:id="2125349003">
      <w:bodyDiv w:val="1"/>
      <w:marLeft w:val="0"/>
      <w:marRight w:val="0"/>
      <w:marTop w:val="0"/>
      <w:marBottom w:val="0"/>
      <w:divBdr>
        <w:top w:val="none" w:sz="0" w:space="0" w:color="auto"/>
        <w:left w:val="none" w:sz="0" w:space="0" w:color="auto"/>
        <w:bottom w:val="none" w:sz="0" w:space="0" w:color="auto"/>
        <w:right w:val="none" w:sz="0" w:space="0" w:color="auto"/>
      </w:divBdr>
    </w:div>
    <w:div w:id="2125464315">
      <w:bodyDiv w:val="1"/>
      <w:marLeft w:val="0"/>
      <w:marRight w:val="0"/>
      <w:marTop w:val="0"/>
      <w:marBottom w:val="0"/>
      <w:divBdr>
        <w:top w:val="none" w:sz="0" w:space="0" w:color="auto"/>
        <w:left w:val="none" w:sz="0" w:space="0" w:color="auto"/>
        <w:bottom w:val="none" w:sz="0" w:space="0" w:color="auto"/>
        <w:right w:val="none" w:sz="0" w:space="0" w:color="auto"/>
      </w:divBdr>
    </w:div>
    <w:div w:id="2125464395">
      <w:bodyDiv w:val="1"/>
      <w:marLeft w:val="0"/>
      <w:marRight w:val="0"/>
      <w:marTop w:val="0"/>
      <w:marBottom w:val="0"/>
      <w:divBdr>
        <w:top w:val="none" w:sz="0" w:space="0" w:color="auto"/>
        <w:left w:val="none" w:sz="0" w:space="0" w:color="auto"/>
        <w:bottom w:val="none" w:sz="0" w:space="0" w:color="auto"/>
        <w:right w:val="none" w:sz="0" w:space="0" w:color="auto"/>
      </w:divBdr>
    </w:div>
    <w:div w:id="2125685542">
      <w:bodyDiv w:val="1"/>
      <w:marLeft w:val="0"/>
      <w:marRight w:val="0"/>
      <w:marTop w:val="0"/>
      <w:marBottom w:val="0"/>
      <w:divBdr>
        <w:top w:val="none" w:sz="0" w:space="0" w:color="auto"/>
        <w:left w:val="none" w:sz="0" w:space="0" w:color="auto"/>
        <w:bottom w:val="none" w:sz="0" w:space="0" w:color="auto"/>
        <w:right w:val="none" w:sz="0" w:space="0" w:color="auto"/>
      </w:divBdr>
    </w:div>
    <w:div w:id="2126145592">
      <w:bodyDiv w:val="1"/>
      <w:marLeft w:val="0"/>
      <w:marRight w:val="0"/>
      <w:marTop w:val="0"/>
      <w:marBottom w:val="0"/>
      <w:divBdr>
        <w:top w:val="none" w:sz="0" w:space="0" w:color="auto"/>
        <w:left w:val="none" w:sz="0" w:space="0" w:color="auto"/>
        <w:bottom w:val="none" w:sz="0" w:space="0" w:color="auto"/>
        <w:right w:val="none" w:sz="0" w:space="0" w:color="auto"/>
      </w:divBdr>
    </w:div>
    <w:div w:id="2126269549">
      <w:bodyDiv w:val="1"/>
      <w:marLeft w:val="0"/>
      <w:marRight w:val="0"/>
      <w:marTop w:val="0"/>
      <w:marBottom w:val="0"/>
      <w:divBdr>
        <w:top w:val="none" w:sz="0" w:space="0" w:color="auto"/>
        <w:left w:val="none" w:sz="0" w:space="0" w:color="auto"/>
        <w:bottom w:val="none" w:sz="0" w:space="0" w:color="auto"/>
        <w:right w:val="none" w:sz="0" w:space="0" w:color="auto"/>
      </w:divBdr>
    </w:div>
    <w:div w:id="2126270640">
      <w:bodyDiv w:val="1"/>
      <w:marLeft w:val="0"/>
      <w:marRight w:val="0"/>
      <w:marTop w:val="0"/>
      <w:marBottom w:val="0"/>
      <w:divBdr>
        <w:top w:val="none" w:sz="0" w:space="0" w:color="auto"/>
        <w:left w:val="none" w:sz="0" w:space="0" w:color="auto"/>
        <w:bottom w:val="none" w:sz="0" w:space="0" w:color="auto"/>
        <w:right w:val="none" w:sz="0" w:space="0" w:color="auto"/>
      </w:divBdr>
    </w:div>
    <w:div w:id="212638674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652601">
      <w:bodyDiv w:val="1"/>
      <w:marLeft w:val="0"/>
      <w:marRight w:val="0"/>
      <w:marTop w:val="0"/>
      <w:marBottom w:val="0"/>
      <w:divBdr>
        <w:top w:val="none" w:sz="0" w:space="0" w:color="auto"/>
        <w:left w:val="none" w:sz="0" w:space="0" w:color="auto"/>
        <w:bottom w:val="none" w:sz="0" w:space="0" w:color="auto"/>
        <w:right w:val="none" w:sz="0" w:space="0" w:color="auto"/>
      </w:divBdr>
    </w:div>
    <w:div w:id="2127188451">
      <w:bodyDiv w:val="1"/>
      <w:marLeft w:val="0"/>
      <w:marRight w:val="0"/>
      <w:marTop w:val="0"/>
      <w:marBottom w:val="0"/>
      <w:divBdr>
        <w:top w:val="none" w:sz="0" w:space="0" w:color="auto"/>
        <w:left w:val="none" w:sz="0" w:space="0" w:color="auto"/>
        <w:bottom w:val="none" w:sz="0" w:space="0" w:color="auto"/>
        <w:right w:val="none" w:sz="0" w:space="0" w:color="auto"/>
      </w:divBdr>
    </w:div>
    <w:div w:id="2127305969">
      <w:bodyDiv w:val="1"/>
      <w:marLeft w:val="0"/>
      <w:marRight w:val="0"/>
      <w:marTop w:val="0"/>
      <w:marBottom w:val="0"/>
      <w:divBdr>
        <w:top w:val="none" w:sz="0" w:space="0" w:color="auto"/>
        <w:left w:val="none" w:sz="0" w:space="0" w:color="auto"/>
        <w:bottom w:val="none" w:sz="0" w:space="0" w:color="auto"/>
        <w:right w:val="none" w:sz="0" w:space="0" w:color="auto"/>
      </w:divBdr>
    </w:div>
    <w:div w:id="2127308715">
      <w:bodyDiv w:val="1"/>
      <w:marLeft w:val="0"/>
      <w:marRight w:val="0"/>
      <w:marTop w:val="0"/>
      <w:marBottom w:val="0"/>
      <w:divBdr>
        <w:top w:val="none" w:sz="0" w:space="0" w:color="auto"/>
        <w:left w:val="none" w:sz="0" w:space="0" w:color="auto"/>
        <w:bottom w:val="none" w:sz="0" w:space="0" w:color="auto"/>
        <w:right w:val="none" w:sz="0" w:space="0" w:color="auto"/>
      </w:divBdr>
    </w:div>
    <w:div w:id="2127962054">
      <w:bodyDiv w:val="1"/>
      <w:marLeft w:val="0"/>
      <w:marRight w:val="0"/>
      <w:marTop w:val="0"/>
      <w:marBottom w:val="0"/>
      <w:divBdr>
        <w:top w:val="none" w:sz="0" w:space="0" w:color="auto"/>
        <w:left w:val="none" w:sz="0" w:space="0" w:color="auto"/>
        <w:bottom w:val="none" w:sz="0" w:space="0" w:color="auto"/>
        <w:right w:val="none" w:sz="0" w:space="0" w:color="auto"/>
      </w:divBdr>
    </w:div>
    <w:div w:id="2127963498">
      <w:bodyDiv w:val="1"/>
      <w:marLeft w:val="0"/>
      <w:marRight w:val="0"/>
      <w:marTop w:val="0"/>
      <w:marBottom w:val="0"/>
      <w:divBdr>
        <w:top w:val="none" w:sz="0" w:space="0" w:color="auto"/>
        <w:left w:val="none" w:sz="0" w:space="0" w:color="auto"/>
        <w:bottom w:val="none" w:sz="0" w:space="0" w:color="auto"/>
        <w:right w:val="none" w:sz="0" w:space="0" w:color="auto"/>
      </w:divBdr>
    </w:div>
    <w:div w:id="2128087363">
      <w:bodyDiv w:val="1"/>
      <w:marLeft w:val="0"/>
      <w:marRight w:val="0"/>
      <w:marTop w:val="0"/>
      <w:marBottom w:val="0"/>
      <w:divBdr>
        <w:top w:val="none" w:sz="0" w:space="0" w:color="auto"/>
        <w:left w:val="none" w:sz="0" w:space="0" w:color="auto"/>
        <w:bottom w:val="none" w:sz="0" w:space="0" w:color="auto"/>
        <w:right w:val="none" w:sz="0" w:space="0" w:color="auto"/>
      </w:divBdr>
    </w:div>
    <w:div w:id="2128309191">
      <w:bodyDiv w:val="1"/>
      <w:marLeft w:val="0"/>
      <w:marRight w:val="0"/>
      <w:marTop w:val="0"/>
      <w:marBottom w:val="0"/>
      <w:divBdr>
        <w:top w:val="none" w:sz="0" w:space="0" w:color="auto"/>
        <w:left w:val="none" w:sz="0" w:space="0" w:color="auto"/>
        <w:bottom w:val="none" w:sz="0" w:space="0" w:color="auto"/>
        <w:right w:val="none" w:sz="0" w:space="0" w:color="auto"/>
      </w:divBdr>
    </w:div>
    <w:div w:id="2128423092">
      <w:bodyDiv w:val="1"/>
      <w:marLeft w:val="0"/>
      <w:marRight w:val="0"/>
      <w:marTop w:val="0"/>
      <w:marBottom w:val="0"/>
      <w:divBdr>
        <w:top w:val="none" w:sz="0" w:space="0" w:color="auto"/>
        <w:left w:val="none" w:sz="0" w:space="0" w:color="auto"/>
        <w:bottom w:val="none" w:sz="0" w:space="0" w:color="auto"/>
        <w:right w:val="none" w:sz="0" w:space="0" w:color="auto"/>
      </w:divBdr>
    </w:div>
    <w:div w:id="2128576498">
      <w:bodyDiv w:val="1"/>
      <w:marLeft w:val="0"/>
      <w:marRight w:val="0"/>
      <w:marTop w:val="0"/>
      <w:marBottom w:val="0"/>
      <w:divBdr>
        <w:top w:val="none" w:sz="0" w:space="0" w:color="auto"/>
        <w:left w:val="none" w:sz="0" w:space="0" w:color="auto"/>
        <w:bottom w:val="none" w:sz="0" w:space="0" w:color="auto"/>
        <w:right w:val="none" w:sz="0" w:space="0" w:color="auto"/>
      </w:divBdr>
    </w:div>
    <w:div w:id="2128816493">
      <w:bodyDiv w:val="1"/>
      <w:marLeft w:val="0"/>
      <w:marRight w:val="0"/>
      <w:marTop w:val="0"/>
      <w:marBottom w:val="0"/>
      <w:divBdr>
        <w:top w:val="none" w:sz="0" w:space="0" w:color="auto"/>
        <w:left w:val="none" w:sz="0" w:space="0" w:color="auto"/>
        <w:bottom w:val="none" w:sz="0" w:space="0" w:color="auto"/>
        <w:right w:val="none" w:sz="0" w:space="0" w:color="auto"/>
      </w:divBdr>
    </w:div>
    <w:div w:id="2129740886">
      <w:bodyDiv w:val="1"/>
      <w:marLeft w:val="0"/>
      <w:marRight w:val="0"/>
      <w:marTop w:val="0"/>
      <w:marBottom w:val="0"/>
      <w:divBdr>
        <w:top w:val="none" w:sz="0" w:space="0" w:color="auto"/>
        <w:left w:val="none" w:sz="0" w:space="0" w:color="auto"/>
        <w:bottom w:val="none" w:sz="0" w:space="0" w:color="auto"/>
        <w:right w:val="none" w:sz="0" w:space="0" w:color="auto"/>
      </w:divBdr>
    </w:div>
    <w:div w:id="2130079720">
      <w:bodyDiv w:val="1"/>
      <w:marLeft w:val="0"/>
      <w:marRight w:val="0"/>
      <w:marTop w:val="0"/>
      <w:marBottom w:val="0"/>
      <w:divBdr>
        <w:top w:val="none" w:sz="0" w:space="0" w:color="auto"/>
        <w:left w:val="none" w:sz="0" w:space="0" w:color="auto"/>
        <w:bottom w:val="none" w:sz="0" w:space="0" w:color="auto"/>
        <w:right w:val="none" w:sz="0" w:space="0" w:color="auto"/>
      </w:divBdr>
    </w:div>
    <w:div w:id="2130463855">
      <w:bodyDiv w:val="1"/>
      <w:marLeft w:val="0"/>
      <w:marRight w:val="0"/>
      <w:marTop w:val="0"/>
      <w:marBottom w:val="0"/>
      <w:divBdr>
        <w:top w:val="none" w:sz="0" w:space="0" w:color="auto"/>
        <w:left w:val="none" w:sz="0" w:space="0" w:color="auto"/>
        <w:bottom w:val="none" w:sz="0" w:space="0" w:color="auto"/>
        <w:right w:val="none" w:sz="0" w:space="0" w:color="auto"/>
      </w:divBdr>
    </w:div>
    <w:div w:id="2130472943">
      <w:bodyDiv w:val="1"/>
      <w:marLeft w:val="0"/>
      <w:marRight w:val="0"/>
      <w:marTop w:val="0"/>
      <w:marBottom w:val="0"/>
      <w:divBdr>
        <w:top w:val="none" w:sz="0" w:space="0" w:color="auto"/>
        <w:left w:val="none" w:sz="0" w:space="0" w:color="auto"/>
        <w:bottom w:val="none" w:sz="0" w:space="0" w:color="auto"/>
        <w:right w:val="none" w:sz="0" w:space="0" w:color="auto"/>
      </w:divBdr>
    </w:div>
    <w:div w:id="2130736455">
      <w:bodyDiv w:val="1"/>
      <w:marLeft w:val="0"/>
      <w:marRight w:val="0"/>
      <w:marTop w:val="0"/>
      <w:marBottom w:val="0"/>
      <w:divBdr>
        <w:top w:val="none" w:sz="0" w:space="0" w:color="auto"/>
        <w:left w:val="none" w:sz="0" w:space="0" w:color="auto"/>
        <w:bottom w:val="none" w:sz="0" w:space="0" w:color="auto"/>
        <w:right w:val="none" w:sz="0" w:space="0" w:color="auto"/>
      </w:divBdr>
    </w:div>
    <w:div w:id="2130775269">
      <w:bodyDiv w:val="1"/>
      <w:marLeft w:val="0"/>
      <w:marRight w:val="0"/>
      <w:marTop w:val="0"/>
      <w:marBottom w:val="0"/>
      <w:divBdr>
        <w:top w:val="none" w:sz="0" w:space="0" w:color="auto"/>
        <w:left w:val="none" w:sz="0" w:space="0" w:color="auto"/>
        <w:bottom w:val="none" w:sz="0" w:space="0" w:color="auto"/>
        <w:right w:val="none" w:sz="0" w:space="0" w:color="auto"/>
      </w:divBdr>
    </w:div>
    <w:div w:id="2131969863">
      <w:bodyDiv w:val="1"/>
      <w:marLeft w:val="0"/>
      <w:marRight w:val="0"/>
      <w:marTop w:val="0"/>
      <w:marBottom w:val="0"/>
      <w:divBdr>
        <w:top w:val="none" w:sz="0" w:space="0" w:color="auto"/>
        <w:left w:val="none" w:sz="0" w:space="0" w:color="auto"/>
        <w:bottom w:val="none" w:sz="0" w:space="0" w:color="auto"/>
        <w:right w:val="none" w:sz="0" w:space="0" w:color="auto"/>
      </w:divBdr>
    </w:div>
    <w:div w:id="2131970616">
      <w:bodyDiv w:val="1"/>
      <w:marLeft w:val="0"/>
      <w:marRight w:val="0"/>
      <w:marTop w:val="0"/>
      <w:marBottom w:val="0"/>
      <w:divBdr>
        <w:top w:val="none" w:sz="0" w:space="0" w:color="auto"/>
        <w:left w:val="none" w:sz="0" w:space="0" w:color="auto"/>
        <w:bottom w:val="none" w:sz="0" w:space="0" w:color="auto"/>
        <w:right w:val="none" w:sz="0" w:space="0" w:color="auto"/>
      </w:divBdr>
    </w:div>
    <w:div w:id="2132508368">
      <w:bodyDiv w:val="1"/>
      <w:marLeft w:val="0"/>
      <w:marRight w:val="0"/>
      <w:marTop w:val="0"/>
      <w:marBottom w:val="0"/>
      <w:divBdr>
        <w:top w:val="none" w:sz="0" w:space="0" w:color="auto"/>
        <w:left w:val="none" w:sz="0" w:space="0" w:color="auto"/>
        <w:bottom w:val="none" w:sz="0" w:space="0" w:color="auto"/>
        <w:right w:val="none" w:sz="0" w:space="0" w:color="auto"/>
      </w:divBdr>
    </w:div>
    <w:div w:id="2132556446">
      <w:bodyDiv w:val="1"/>
      <w:marLeft w:val="0"/>
      <w:marRight w:val="0"/>
      <w:marTop w:val="0"/>
      <w:marBottom w:val="0"/>
      <w:divBdr>
        <w:top w:val="none" w:sz="0" w:space="0" w:color="auto"/>
        <w:left w:val="none" w:sz="0" w:space="0" w:color="auto"/>
        <w:bottom w:val="none" w:sz="0" w:space="0" w:color="auto"/>
        <w:right w:val="none" w:sz="0" w:space="0" w:color="auto"/>
      </w:divBdr>
    </w:div>
    <w:div w:id="2133354178">
      <w:bodyDiv w:val="1"/>
      <w:marLeft w:val="0"/>
      <w:marRight w:val="0"/>
      <w:marTop w:val="0"/>
      <w:marBottom w:val="0"/>
      <w:divBdr>
        <w:top w:val="none" w:sz="0" w:space="0" w:color="auto"/>
        <w:left w:val="none" w:sz="0" w:space="0" w:color="auto"/>
        <w:bottom w:val="none" w:sz="0" w:space="0" w:color="auto"/>
        <w:right w:val="none" w:sz="0" w:space="0" w:color="auto"/>
      </w:divBdr>
    </w:div>
    <w:div w:id="2133598387">
      <w:bodyDiv w:val="1"/>
      <w:marLeft w:val="0"/>
      <w:marRight w:val="0"/>
      <w:marTop w:val="0"/>
      <w:marBottom w:val="0"/>
      <w:divBdr>
        <w:top w:val="none" w:sz="0" w:space="0" w:color="auto"/>
        <w:left w:val="none" w:sz="0" w:space="0" w:color="auto"/>
        <w:bottom w:val="none" w:sz="0" w:space="0" w:color="auto"/>
        <w:right w:val="none" w:sz="0" w:space="0" w:color="auto"/>
      </w:divBdr>
    </w:div>
    <w:div w:id="2134327547">
      <w:bodyDiv w:val="1"/>
      <w:marLeft w:val="0"/>
      <w:marRight w:val="0"/>
      <w:marTop w:val="0"/>
      <w:marBottom w:val="0"/>
      <w:divBdr>
        <w:top w:val="none" w:sz="0" w:space="0" w:color="auto"/>
        <w:left w:val="none" w:sz="0" w:space="0" w:color="auto"/>
        <w:bottom w:val="none" w:sz="0" w:space="0" w:color="auto"/>
        <w:right w:val="none" w:sz="0" w:space="0" w:color="auto"/>
      </w:divBdr>
    </w:div>
    <w:div w:id="2134471380">
      <w:bodyDiv w:val="1"/>
      <w:marLeft w:val="0"/>
      <w:marRight w:val="0"/>
      <w:marTop w:val="0"/>
      <w:marBottom w:val="0"/>
      <w:divBdr>
        <w:top w:val="none" w:sz="0" w:space="0" w:color="auto"/>
        <w:left w:val="none" w:sz="0" w:space="0" w:color="auto"/>
        <w:bottom w:val="none" w:sz="0" w:space="0" w:color="auto"/>
        <w:right w:val="none" w:sz="0" w:space="0" w:color="auto"/>
      </w:divBdr>
    </w:div>
    <w:div w:id="2135098784">
      <w:bodyDiv w:val="1"/>
      <w:marLeft w:val="0"/>
      <w:marRight w:val="0"/>
      <w:marTop w:val="0"/>
      <w:marBottom w:val="0"/>
      <w:divBdr>
        <w:top w:val="none" w:sz="0" w:space="0" w:color="auto"/>
        <w:left w:val="none" w:sz="0" w:space="0" w:color="auto"/>
        <w:bottom w:val="none" w:sz="0" w:space="0" w:color="auto"/>
        <w:right w:val="none" w:sz="0" w:space="0" w:color="auto"/>
      </w:divBdr>
    </w:div>
    <w:div w:id="2135326074">
      <w:bodyDiv w:val="1"/>
      <w:marLeft w:val="0"/>
      <w:marRight w:val="0"/>
      <w:marTop w:val="0"/>
      <w:marBottom w:val="0"/>
      <w:divBdr>
        <w:top w:val="none" w:sz="0" w:space="0" w:color="auto"/>
        <w:left w:val="none" w:sz="0" w:space="0" w:color="auto"/>
        <w:bottom w:val="none" w:sz="0" w:space="0" w:color="auto"/>
        <w:right w:val="none" w:sz="0" w:space="0" w:color="auto"/>
      </w:divBdr>
    </w:div>
    <w:div w:id="2135756987">
      <w:bodyDiv w:val="1"/>
      <w:marLeft w:val="0"/>
      <w:marRight w:val="0"/>
      <w:marTop w:val="0"/>
      <w:marBottom w:val="0"/>
      <w:divBdr>
        <w:top w:val="none" w:sz="0" w:space="0" w:color="auto"/>
        <w:left w:val="none" w:sz="0" w:space="0" w:color="auto"/>
        <w:bottom w:val="none" w:sz="0" w:space="0" w:color="auto"/>
        <w:right w:val="none" w:sz="0" w:space="0" w:color="auto"/>
      </w:divBdr>
    </w:div>
    <w:div w:id="2135823546">
      <w:bodyDiv w:val="1"/>
      <w:marLeft w:val="0"/>
      <w:marRight w:val="0"/>
      <w:marTop w:val="0"/>
      <w:marBottom w:val="0"/>
      <w:divBdr>
        <w:top w:val="none" w:sz="0" w:space="0" w:color="auto"/>
        <w:left w:val="none" w:sz="0" w:space="0" w:color="auto"/>
        <w:bottom w:val="none" w:sz="0" w:space="0" w:color="auto"/>
        <w:right w:val="none" w:sz="0" w:space="0" w:color="auto"/>
      </w:divBdr>
    </w:div>
    <w:div w:id="2135902421">
      <w:bodyDiv w:val="1"/>
      <w:marLeft w:val="0"/>
      <w:marRight w:val="0"/>
      <w:marTop w:val="0"/>
      <w:marBottom w:val="0"/>
      <w:divBdr>
        <w:top w:val="none" w:sz="0" w:space="0" w:color="auto"/>
        <w:left w:val="none" w:sz="0" w:space="0" w:color="auto"/>
        <w:bottom w:val="none" w:sz="0" w:space="0" w:color="auto"/>
        <w:right w:val="none" w:sz="0" w:space="0" w:color="auto"/>
      </w:divBdr>
    </w:div>
    <w:div w:id="2136214953">
      <w:bodyDiv w:val="1"/>
      <w:marLeft w:val="0"/>
      <w:marRight w:val="0"/>
      <w:marTop w:val="0"/>
      <w:marBottom w:val="0"/>
      <w:divBdr>
        <w:top w:val="none" w:sz="0" w:space="0" w:color="auto"/>
        <w:left w:val="none" w:sz="0" w:space="0" w:color="auto"/>
        <w:bottom w:val="none" w:sz="0" w:space="0" w:color="auto"/>
        <w:right w:val="none" w:sz="0" w:space="0" w:color="auto"/>
      </w:divBdr>
    </w:div>
    <w:div w:id="2136562975">
      <w:bodyDiv w:val="1"/>
      <w:marLeft w:val="0"/>
      <w:marRight w:val="0"/>
      <w:marTop w:val="0"/>
      <w:marBottom w:val="0"/>
      <w:divBdr>
        <w:top w:val="none" w:sz="0" w:space="0" w:color="auto"/>
        <w:left w:val="none" w:sz="0" w:space="0" w:color="auto"/>
        <w:bottom w:val="none" w:sz="0" w:space="0" w:color="auto"/>
        <w:right w:val="none" w:sz="0" w:space="0" w:color="auto"/>
      </w:divBdr>
    </w:div>
    <w:div w:id="2136948008">
      <w:bodyDiv w:val="1"/>
      <w:marLeft w:val="0"/>
      <w:marRight w:val="0"/>
      <w:marTop w:val="0"/>
      <w:marBottom w:val="0"/>
      <w:divBdr>
        <w:top w:val="none" w:sz="0" w:space="0" w:color="auto"/>
        <w:left w:val="none" w:sz="0" w:space="0" w:color="auto"/>
        <w:bottom w:val="none" w:sz="0" w:space="0" w:color="auto"/>
        <w:right w:val="none" w:sz="0" w:space="0" w:color="auto"/>
      </w:divBdr>
    </w:div>
    <w:div w:id="2137214003">
      <w:bodyDiv w:val="1"/>
      <w:marLeft w:val="0"/>
      <w:marRight w:val="0"/>
      <w:marTop w:val="0"/>
      <w:marBottom w:val="0"/>
      <w:divBdr>
        <w:top w:val="none" w:sz="0" w:space="0" w:color="auto"/>
        <w:left w:val="none" w:sz="0" w:space="0" w:color="auto"/>
        <w:bottom w:val="none" w:sz="0" w:space="0" w:color="auto"/>
        <w:right w:val="none" w:sz="0" w:space="0" w:color="auto"/>
      </w:divBdr>
    </w:div>
    <w:div w:id="2137597823">
      <w:bodyDiv w:val="1"/>
      <w:marLeft w:val="0"/>
      <w:marRight w:val="0"/>
      <w:marTop w:val="0"/>
      <w:marBottom w:val="0"/>
      <w:divBdr>
        <w:top w:val="none" w:sz="0" w:space="0" w:color="auto"/>
        <w:left w:val="none" w:sz="0" w:space="0" w:color="auto"/>
        <w:bottom w:val="none" w:sz="0" w:space="0" w:color="auto"/>
        <w:right w:val="none" w:sz="0" w:space="0" w:color="auto"/>
      </w:divBdr>
    </w:div>
    <w:div w:id="2137672870">
      <w:bodyDiv w:val="1"/>
      <w:marLeft w:val="0"/>
      <w:marRight w:val="0"/>
      <w:marTop w:val="0"/>
      <w:marBottom w:val="0"/>
      <w:divBdr>
        <w:top w:val="none" w:sz="0" w:space="0" w:color="auto"/>
        <w:left w:val="none" w:sz="0" w:space="0" w:color="auto"/>
        <w:bottom w:val="none" w:sz="0" w:space="0" w:color="auto"/>
        <w:right w:val="none" w:sz="0" w:space="0" w:color="auto"/>
      </w:divBdr>
    </w:div>
    <w:div w:id="2137677743">
      <w:bodyDiv w:val="1"/>
      <w:marLeft w:val="0"/>
      <w:marRight w:val="0"/>
      <w:marTop w:val="0"/>
      <w:marBottom w:val="0"/>
      <w:divBdr>
        <w:top w:val="none" w:sz="0" w:space="0" w:color="auto"/>
        <w:left w:val="none" w:sz="0" w:space="0" w:color="auto"/>
        <w:bottom w:val="none" w:sz="0" w:space="0" w:color="auto"/>
        <w:right w:val="none" w:sz="0" w:space="0" w:color="auto"/>
      </w:divBdr>
    </w:div>
    <w:div w:id="2137722097">
      <w:bodyDiv w:val="1"/>
      <w:marLeft w:val="0"/>
      <w:marRight w:val="0"/>
      <w:marTop w:val="0"/>
      <w:marBottom w:val="0"/>
      <w:divBdr>
        <w:top w:val="none" w:sz="0" w:space="0" w:color="auto"/>
        <w:left w:val="none" w:sz="0" w:space="0" w:color="auto"/>
        <w:bottom w:val="none" w:sz="0" w:space="0" w:color="auto"/>
        <w:right w:val="none" w:sz="0" w:space="0" w:color="auto"/>
      </w:divBdr>
    </w:div>
    <w:div w:id="2137749992">
      <w:bodyDiv w:val="1"/>
      <w:marLeft w:val="0"/>
      <w:marRight w:val="0"/>
      <w:marTop w:val="0"/>
      <w:marBottom w:val="0"/>
      <w:divBdr>
        <w:top w:val="none" w:sz="0" w:space="0" w:color="auto"/>
        <w:left w:val="none" w:sz="0" w:space="0" w:color="auto"/>
        <w:bottom w:val="none" w:sz="0" w:space="0" w:color="auto"/>
        <w:right w:val="none" w:sz="0" w:space="0" w:color="auto"/>
      </w:divBdr>
    </w:div>
    <w:div w:id="2137990926">
      <w:bodyDiv w:val="1"/>
      <w:marLeft w:val="0"/>
      <w:marRight w:val="0"/>
      <w:marTop w:val="0"/>
      <w:marBottom w:val="0"/>
      <w:divBdr>
        <w:top w:val="none" w:sz="0" w:space="0" w:color="auto"/>
        <w:left w:val="none" w:sz="0" w:space="0" w:color="auto"/>
        <w:bottom w:val="none" w:sz="0" w:space="0" w:color="auto"/>
        <w:right w:val="none" w:sz="0" w:space="0" w:color="auto"/>
      </w:divBdr>
    </w:div>
    <w:div w:id="2138140931">
      <w:bodyDiv w:val="1"/>
      <w:marLeft w:val="0"/>
      <w:marRight w:val="0"/>
      <w:marTop w:val="0"/>
      <w:marBottom w:val="0"/>
      <w:divBdr>
        <w:top w:val="none" w:sz="0" w:space="0" w:color="auto"/>
        <w:left w:val="none" w:sz="0" w:space="0" w:color="auto"/>
        <w:bottom w:val="none" w:sz="0" w:space="0" w:color="auto"/>
        <w:right w:val="none" w:sz="0" w:space="0" w:color="auto"/>
      </w:divBdr>
    </w:div>
    <w:div w:id="2138452754">
      <w:bodyDiv w:val="1"/>
      <w:marLeft w:val="0"/>
      <w:marRight w:val="0"/>
      <w:marTop w:val="0"/>
      <w:marBottom w:val="0"/>
      <w:divBdr>
        <w:top w:val="none" w:sz="0" w:space="0" w:color="auto"/>
        <w:left w:val="none" w:sz="0" w:space="0" w:color="auto"/>
        <w:bottom w:val="none" w:sz="0" w:space="0" w:color="auto"/>
        <w:right w:val="none" w:sz="0" w:space="0" w:color="auto"/>
      </w:divBdr>
    </w:div>
    <w:div w:id="2138720089">
      <w:bodyDiv w:val="1"/>
      <w:marLeft w:val="0"/>
      <w:marRight w:val="0"/>
      <w:marTop w:val="0"/>
      <w:marBottom w:val="0"/>
      <w:divBdr>
        <w:top w:val="none" w:sz="0" w:space="0" w:color="auto"/>
        <w:left w:val="none" w:sz="0" w:space="0" w:color="auto"/>
        <w:bottom w:val="none" w:sz="0" w:space="0" w:color="auto"/>
        <w:right w:val="none" w:sz="0" w:space="0" w:color="auto"/>
      </w:divBdr>
    </w:div>
    <w:div w:id="2138792304">
      <w:bodyDiv w:val="1"/>
      <w:marLeft w:val="0"/>
      <w:marRight w:val="0"/>
      <w:marTop w:val="0"/>
      <w:marBottom w:val="0"/>
      <w:divBdr>
        <w:top w:val="none" w:sz="0" w:space="0" w:color="auto"/>
        <w:left w:val="none" w:sz="0" w:space="0" w:color="auto"/>
        <w:bottom w:val="none" w:sz="0" w:space="0" w:color="auto"/>
        <w:right w:val="none" w:sz="0" w:space="0" w:color="auto"/>
      </w:divBdr>
    </w:div>
    <w:div w:id="2138988957">
      <w:bodyDiv w:val="1"/>
      <w:marLeft w:val="0"/>
      <w:marRight w:val="0"/>
      <w:marTop w:val="0"/>
      <w:marBottom w:val="0"/>
      <w:divBdr>
        <w:top w:val="none" w:sz="0" w:space="0" w:color="auto"/>
        <w:left w:val="none" w:sz="0" w:space="0" w:color="auto"/>
        <w:bottom w:val="none" w:sz="0" w:space="0" w:color="auto"/>
        <w:right w:val="none" w:sz="0" w:space="0" w:color="auto"/>
      </w:divBdr>
    </w:div>
    <w:div w:id="2139106489">
      <w:bodyDiv w:val="1"/>
      <w:marLeft w:val="0"/>
      <w:marRight w:val="0"/>
      <w:marTop w:val="0"/>
      <w:marBottom w:val="0"/>
      <w:divBdr>
        <w:top w:val="none" w:sz="0" w:space="0" w:color="auto"/>
        <w:left w:val="none" w:sz="0" w:space="0" w:color="auto"/>
        <w:bottom w:val="none" w:sz="0" w:space="0" w:color="auto"/>
        <w:right w:val="none" w:sz="0" w:space="0" w:color="auto"/>
      </w:divBdr>
    </w:div>
    <w:div w:id="2139180302">
      <w:bodyDiv w:val="1"/>
      <w:marLeft w:val="0"/>
      <w:marRight w:val="0"/>
      <w:marTop w:val="0"/>
      <w:marBottom w:val="0"/>
      <w:divBdr>
        <w:top w:val="none" w:sz="0" w:space="0" w:color="auto"/>
        <w:left w:val="none" w:sz="0" w:space="0" w:color="auto"/>
        <w:bottom w:val="none" w:sz="0" w:space="0" w:color="auto"/>
        <w:right w:val="none" w:sz="0" w:space="0" w:color="auto"/>
      </w:divBdr>
    </w:div>
    <w:div w:id="2139445495">
      <w:bodyDiv w:val="1"/>
      <w:marLeft w:val="0"/>
      <w:marRight w:val="0"/>
      <w:marTop w:val="0"/>
      <w:marBottom w:val="0"/>
      <w:divBdr>
        <w:top w:val="none" w:sz="0" w:space="0" w:color="auto"/>
        <w:left w:val="none" w:sz="0" w:space="0" w:color="auto"/>
        <w:bottom w:val="none" w:sz="0" w:space="0" w:color="auto"/>
        <w:right w:val="none" w:sz="0" w:space="0" w:color="auto"/>
      </w:divBdr>
    </w:div>
    <w:div w:id="2139644980">
      <w:bodyDiv w:val="1"/>
      <w:marLeft w:val="0"/>
      <w:marRight w:val="0"/>
      <w:marTop w:val="0"/>
      <w:marBottom w:val="0"/>
      <w:divBdr>
        <w:top w:val="none" w:sz="0" w:space="0" w:color="auto"/>
        <w:left w:val="none" w:sz="0" w:space="0" w:color="auto"/>
        <w:bottom w:val="none" w:sz="0" w:space="0" w:color="auto"/>
        <w:right w:val="none" w:sz="0" w:space="0" w:color="auto"/>
      </w:divBdr>
    </w:div>
    <w:div w:id="2139712992">
      <w:bodyDiv w:val="1"/>
      <w:marLeft w:val="0"/>
      <w:marRight w:val="0"/>
      <w:marTop w:val="0"/>
      <w:marBottom w:val="0"/>
      <w:divBdr>
        <w:top w:val="none" w:sz="0" w:space="0" w:color="auto"/>
        <w:left w:val="none" w:sz="0" w:space="0" w:color="auto"/>
        <w:bottom w:val="none" w:sz="0" w:space="0" w:color="auto"/>
        <w:right w:val="none" w:sz="0" w:space="0" w:color="auto"/>
      </w:divBdr>
    </w:div>
    <w:div w:id="2139882392">
      <w:bodyDiv w:val="1"/>
      <w:marLeft w:val="0"/>
      <w:marRight w:val="0"/>
      <w:marTop w:val="0"/>
      <w:marBottom w:val="0"/>
      <w:divBdr>
        <w:top w:val="none" w:sz="0" w:space="0" w:color="auto"/>
        <w:left w:val="none" w:sz="0" w:space="0" w:color="auto"/>
        <w:bottom w:val="none" w:sz="0" w:space="0" w:color="auto"/>
        <w:right w:val="none" w:sz="0" w:space="0" w:color="auto"/>
      </w:divBdr>
    </w:div>
    <w:div w:id="2139953551">
      <w:bodyDiv w:val="1"/>
      <w:marLeft w:val="0"/>
      <w:marRight w:val="0"/>
      <w:marTop w:val="0"/>
      <w:marBottom w:val="0"/>
      <w:divBdr>
        <w:top w:val="none" w:sz="0" w:space="0" w:color="auto"/>
        <w:left w:val="none" w:sz="0" w:space="0" w:color="auto"/>
        <w:bottom w:val="none" w:sz="0" w:space="0" w:color="auto"/>
        <w:right w:val="none" w:sz="0" w:space="0" w:color="auto"/>
      </w:divBdr>
    </w:div>
    <w:div w:id="2140295590">
      <w:bodyDiv w:val="1"/>
      <w:marLeft w:val="0"/>
      <w:marRight w:val="0"/>
      <w:marTop w:val="0"/>
      <w:marBottom w:val="0"/>
      <w:divBdr>
        <w:top w:val="none" w:sz="0" w:space="0" w:color="auto"/>
        <w:left w:val="none" w:sz="0" w:space="0" w:color="auto"/>
        <w:bottom w:val="none" w:sz="0" w:space="0" w:color="auto"/>
        <w:right w:val="none" w:sz="0" w:space="0" w:color="auto"/>
      </w:divBdr>
    </w:div>
    <w:div w:id="2140301314">
      <w:bodyDiv w:val="1"/>
      <w:marLeft w:val="0"/>
      <w:marRight w:val="0"/>
      <w:marTop w:val="0"/>
      <w:marBottom w:val="0"/>
      <w:divBdr>
        <w:top w:val="none" w:sz="0" w:space="0" w:color="auto"/>
        <w:left w:val="none" w:sz="0" w:space="0" w:color="auto"/>
        <w:bottom w:val="none" w:sz="0" w:space="0" w:color="auto"/>
        <w:right w:val="none" w:sz="0" w:space="0" w:color="auto"/>
      </w:divBdr>
    </w:div>
    <w:div w:id="2140371331">
      <w:bodyDiv w:val="1"/>
      <w:marLeft w:val="0"/>
      <w:marRight w:val="0"/>
      <w:marTop w:val="0"/>
      <w:marBottom w:val="0"/>
      <w:divBdr>
        <w:top w:val="none" w:sz="0" w:space="0" w:color="auto"/>
        <w:left w:val="none" w:sz="0" w:space="0" w:color="auto"/>
        <w:bottom w:val="none" w:sz="0" w:space="0" w:color="auto"/>
        <w:right w:val="none" w:sz="0" w:space="0" w:color="auto"/>
      </w:divBdr>
    </w:div>
    <w:div w:id="2140492828">
      <w:bodyDiv w:val="1"/>
      <w:marLeft w:val="0"/>
      <w:marRight w:val="0"/>
      <w:marTop w:val="0"/>
      <w:marBottom w:val="0"/>
      <w:divBdr>
        <w:top w:val="none" w:sz="0" w:space="0" w:color="auto"/>
        <w:left w:val="none" w:sz="0" w:space="0" w:color="auto"/>
        <w:bottom w:val="none" w:sz="0" w:space="0" w:color="auto"/>
        <w:right w:val="none" w:sz="0" w:space="0" w:color="auto"/>
      </w:divBdr>
    </w:div>
    <w:div w:id="2140562803">
      <w:bodyDiv w:val="1"/>
      <w:marLeft w:val="0"/>
      <w:marRight w:val="0"/>
      <w:marTop w:val="0"/>
      <w:marBottom w:val="0"/>
      <w:divBdr>
        <w:top w:val="none" w:sz="0" w:space="0" w:color="auto"/>
        <w:left w:val="none" w:sz="0" w:space="0" w:color="auto"/>
        <w:bottom w:val="none" w:sz="0" w:space="0" w:color="auto"/>
        <w:right w:val="none" w:sz="0" w:space="0" w:color="auto"/>
      </w:divBdr>
    </w:div>
    <w:div w:id="2140568184">
      <w:bodyDiv w:val="1"/>
      <w:marLeft w:val="0"/>
      <w:marRight w:val="0"/>
      <w:marTop w:val="0"/>
      <w:marBottom w:val="0"/>
      <w:divBdr>
        <w:top w:val="none" w:sz="0" w:space="0" w:color="auto"/>
        <w:left w:val="none" w:sz="0" w:space="0" w:color="auto"/>
        <w:bottom w:val="none" w:sz="0" w:space="0" w:color="auto"/>
        <w:right w:val="none" w:sz="0" w:space="0" w:color="auto"/>
      </w:divBdr>
    </w:div>
    <w:div w:id="2140801210">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461234">
      <w:bodyDiv w:val="1"/>
      <w:marLeft w:val="0"/>
      <w:marRight w:val="0"/>
      <w:marTop w:val="0"/>
      <w:marBottom w:val="0"/>
      <w:divBdr>
        <w:top w:val="none" w:sz="0" w:space="0" w:color="auto"/>
        <w:left w:val="none" w:sz="0" w:space="0" w:color="auto"/>
        <w:bottom w:val="none" w:sz="0" w:space="0" w:color="auto"/>
        <w:right w:val="none" w:sz="0" w:space="0" w:color="auto"/>
      </w:divBdr>
    </w:div>
    <w:div w:id="2141724212">
      <w:bodyDiv w:val="1"/>
      <w:marLeft w:val="0"/>
      <w:marRight w:val="0"/>
      <w:marTop w:val="0"/>
      <w:marBottom w:val="0"/>
      <w:divBdr>
        <w:top w:val="none" w:sz="0" w:space="0" w:color="auto"/>
        <w:left w:val="none" w:sz="0" w:space="0" w:color="auto"/>
        <w:bottom w:val="none" w:sz="0" w:space="0" w:color="auto"/>
        <w:right w:val="none" w:sz="0" w:space="0" w:color="auto"/>
      </w:divBdr>
    </w:div>
    <w:div w:id="2141874249">
      <w:bodyDiv w:val="1"/>
      <w:marLeft w:val="0"/>
      <w:marRight w:val="0"/>
      <w:marTop w:val="0"/>
      <w:marBottom w:val="0"/>
      <w:divBdr>
        <w:top w:val="none" w:sz="0" w:space="0" w:color="auto"/>
        <w:left w:val="none" w:sz="0" w:space="0" w:color="auto"/>
        <w:bottom w:val="none" w:sz="0" w:space="0" w:color="auto"/>
        <w:right w:val="none" w:sz="0" w:space="0" w:color="auto"/>
      </w:divBdr>
    </w:div>
    <w:div w:id="2142264812">
      <w:bodyDiv w:val="1"/>
      <w:marLeft w:val="0"/>
      <w:marRight w:val="0"/>
      <w:marTop w:val="0"/>
      <w:marBottom w:val="0"/>
      <w:divBdr>
        <w:top w:val="none" w:sz="0" w:space="0" w:color="auto"/>
        <w:left w:val="none" w:sz="0" w:space="0" w:color="auto"/>
        <w:bottom w:val="none" w:sz="0" w:space="0" w:color="auto"/>
        <w:right w:val="none" w:sz="0" w:space="0" w:color="auto"/>
      </w:divBdr>
    </w:div>
    <w:div w:id="2142529566">
      <w:bodyDiv w:val="1"/>
      <w:marLeft w:val="0"/>
      <w:marRight w:val="0"/>
      <w:marTop w:val="0"/>
      <w:marBottom w:val="0"/>
      <w:divBdr>
        <w:top w:val="none" w:sz="0" w:space="0" w:color="auto"/>
        <w:left w:val="none" w:sz="0" w:space="0" w:color="auto"/>
        <w:bottom w:val="none" w:sz="0" w:space="0" w:color="auto"/>
        <w:right w:val="none" w:sz="0" w:space="0" w:color="auto"/>
      </w:divBdr>
    </w:div>
    <w:div w:id="2142842473">
      <w:bodyDiv w:val="1"/>
      <w:marLeft w:val="0"/>
      <w:marRight w:val="0"/>
      <w:marTop w:val="0"/>
      <w:marBottom w:val="0"/>
      <w:divBdr>
        <w:top w:val="none" w:sz="0" w:space="0" w:color="auto"/>
        <w:left w:val="none" w:sz="0" w:space="0" w:color="auto"/>
        <w:bottom w:val="none" w:sz="0" w:space="0" w:color="auto"/>
        <w:right w:val="none" w:sz="0" w:space="0" w:color="auto"/>
      </w:divBdr>
    </w:div>
    <w:div w:id="2142990508">
      <w:bodyDiv w:val="1"/>
      <w:marLeft w:val="0"/>
      <w:marRight w:val="0"/>
      <w:marTop w:val="0"/>
      <w:marBottom w:val="0"/>
      <w:divBdr>
        <w:top w:val="none" w:sz="0" w:space="0" w:color="auto"/>
        <w:left w:val="none" w:sz="0" w:space="0" w:color="auto"/>
        <w:bottom w:val="none" w:sz="0" w:space="0" w:color="auto"/>
        <w:right w:val="none" w:sz="0" w:space="0" w:color="auto"/>
      </w:divBdr>
    </w:div>
    <w:div w:id="2143305355">
      <w:bodyDiv w:val="1"/>
      <w:marLeft w:val="0"/>
      <w:marRight w:val="0"/>
      <w:marTop w:val="0"/>
      <w:marBottom w:val="0"/>
      <w:divBdr>
        <w:top w:val="none" w:sz="0" w:space="0" w:color="auto"/>
        <w:left w:val="none" w:sz="0" w:space="0" w:color="auto"/>
        <w:bottom w:val="none" w:sz="0" w:space="0" w:color="auto"/>
        <w:right w:val="none" w:sz="0" w:space="0" w:color="auto"/>
      </w:divBdr>
    </w:div>
    <w:div w:id="2143838276">
      <w:bodyDiv w:val="1"/>
      <w:marLeft w:val="0"/>
      <w:marRight w:val="0"/>
      <w:marTop w:val="0"/>
      <w:marBottom w:val="0"/>
      <w:divBdr>
        <w:top w:val="none" w:sz="0" w:space="0" w:color="auto"/>
        <w:left w:val="none" w:sz="0" w:space="0" w:color="auto"/>
        <w:bottom w:val="none" w:sz="0" w:space="0" w:color="auto"/>
        <w:right w:val="none" w:sz="0" w:space="0" w:color="auto"/>
      </w:divBdr>
    </w:div>
    <w:div w:id="2143964902">
      <w:bodyDiv w:val="1"/>
      <w:marLeft w:val="0"/>
      <w:marRight w:val="0"/>
      <w:marTop w:val="0"/>
      <w:marBottom w:val="0"/>
      <w:divBdr>
        <w:top w:val="none" w:sz="0" w:space="0" w:color="auto"/>
        <w:left w:val="none" w:sz="0" w:space="0" w:color="auto"/>
        <w:bottom w:val="none" w:sz="0" w:space="0" w:color="auto"/>
        <w:right w:val="none" w:sz="0" w:space="0" w:color="auto"/>
      </w:divBdr>
    </w:div>
    <w:div w:id="2144156494">
      <w:bodyDiv w:val="1"/>
      <w:marLeft w:val="0"/>
      <w:marRight w:val="0"/>
      <w:marTop w:val="0"/>
      <w:marBottom w:val="0"/>
      <w:divBdr>
        <w:top w:val="none" w:sz="0" w:space="0" w:color="auto"/>
        <w:left w:val="none" w:sz="0" w:space="0" w:color="auto"/>
        <w:bottom w:val="none" w:sz="0" w:space="0" w:color="auto"/>
        <w:right w:val="none" w:sz="0" w:space="0" w:color="auto"/>
      </w:divBdr>
    </w:div>
    <w:div w:id="2144231323">
      <w:bodyDiv w:val="1"/>
      <w:marLeft w:val="0"/>
      <w:marRight w:val="0"/>
      <w:marTop w:val="0"/>
      <w:marBottom w:val="0"/>
      <w:divBdr>
        <w:top w:val="none" w:sz="0" w:space="0" w:color="auto"/>
        <w:left w:val="none" w:sz="0" w:space="0" w:color="auto"/>
        <w:bottom w:val="none" w:sz="0" w:space="0" w:color="auto"/>
        <w:right w:val="none" w:sz="0" w:space="0" w:color="auto"/>
      </w:divBdr>
    </w:div>
    <w:div w:id="2144233219">
      <w:bodyDiv w:val="1"/>
      <w:marLeft w:val="0"/>
      <w:marRight w:val="0"/>
      <w:marTop w:val="0"/>
      <w:marBottom w:val="0"/>
      <w:divBdr>
        <w:top w:val="none" w:sz="0" w:space="0" w:color="auto"/>
        <w:left w:val="none" w:sz="0" w:space="0" w:color="auto"/>
        <w:bottom w:val="none" w:sz="0" w:space="0" w:color="auto"/>
        <w:right w:val="none" w:sz="0" w:space="0" w:color="auto"/>
      </w:divBdr>
    </w:div>
    <w:div w:id="2144303071">
      <w:bodyDiv w:val="1"/>
      <w:marLeft w:val="0"/>
      <w:marRight w:val="0"/>
      <w:marTop w:val="0"/>
      <w:marBottom w:val="0"/>
      <w:divBdr>
        <w:top w:val="none" w:sz="0" w:space="0" w:color="auto"/>
        <w:left w:val="none" w:sz="0" w:space="0" w:color="auto"/>
        <w:bottom w:val="none" w:sz="0" w:space="0" w:color="auto"/>
        <w:right w:val="none" w:sz="0" w:space="0" w:color="auto"/>
      </w:divBdr>
    </w:div>
    <w:div w:id="2144304079">
      <w:bodyDiv w:val="1"/>
      <w:marLeft w:val="0"/>
      <w:marRight w:val="0"/>
      <w:marTop w:val="0"/>
      <w:marBottom w:val="0"/>
      <w:divBdr>
        <w:top w:val="none" w:sz="0" w:space="0" w:color="auto"/>
        <w:left w:val="none" w:sz="0" w:space="0" w:color="auto"/>
        <w:bottom w:val="none" w:sz="0" w:space="0" w:color="auto"/>
        <w:right w:val="none" w:sz="0" w:space="0" w:color="auto"/>
      </w:divBdr>
    </w:div>
    <w:div w:id="2144342527">
      <w:bodyDiv w:val="1"/>
      <w:marLeft w:val="0"/>
      <w:marRight w:val="0"/>
      <w:marTop w:val="0"/>
      <w:marBottom w:val="0"/>
      <w:divBdr>
        <w:top w:val="none" w:sz="0" w:space="0" w:color="auto"/>
        <w:left w:val="none" w:sz="0" w:space="0" w:color="auto"/>
        <w:bottom w:val="none" w:sz="0" w:space="0" w:color="auto"/>
        <w:right w:val="none" w:sz="0" w:space="0" w:color="auto"/>
      </w:divBdr>
    </w:div>
    <w:div w:id="2145346510">
      <w:bodyDiv w:val="1"/>
      <w:marLeft w:val="0"/>
      <w:marRight w:val="0"/>
      <w:marTop w:val="0"/>
      <w:marBottom w:val="0"/>
      <w:divBdr>
        <w:top w:val="none" w:sz="0" w:space="0" w:color="auto"/>
        <w:left w:val="none" w:sz="0" w:space="0" w:color="auto"/>
        <w:bottom w:val="none" w:sz="0" w:space="0" w:color="auto"/>
        <w:right w:val="none" w:sz="0" w:space="0" w:color="auto"/>
      </w:divBdr>
    </w:div>
    <w:div w:id="2145731699">
      <w:bodyDiv w:val="1"/>
      <w:marLeft w:val="0"/>
      <w:marRight w:val="0"/>
      <w:marTop w:val="0"/>
      <w:marBottom w:val="0"/>
      <w:divBdr>
        <w:top w:val="none" w:sz="0" w:space="0" w:color="auto"/>
        <w:left w:val="none" w:sz="0" w:space="0" w:color="auto"/>
        <w:bottom w:val="none" w:sz="0" w:space="0" w:color="auto"/>
        <w:right w:val="none" w:sz="0" w:space="0" w:color="auto"/>
      </w:divBdr>
    </w:div>
    <w:div w:id="2145732793">
      <w:bodyDiv w:val="1"/>
      <w:marLeft w:val="0"/>
      <w:marRight w:val="0"/>
      <w:marTop w:val="0"/>
      <w:marBottom w:val="0"/>
      <w:divBdr>
        <w:top w:val="none" w:sz="0" w:space="0" w:color="auto"/>
        <w:left w:val="none" w:sz="0" w:space="0" w:color="auto"/>
        <w:bottom w:val="none" w:sz="0" w:space="0" w:color="auto"/>
        <w:right w:val="none" w:sz="0" w:space="0" w:color="auto"/>
      </w:divBdr>
    </w:div>
    <w:div w:id="2145736328">
      <w:bodyDiv w:val="1"/>
      <w:marLeft w:val="0"/>
      <w:marRight w:val="0"/>
      <w:marTop w:val="0"/>
      <w:marBottom w:val="0"/>
      <w:divBdr>
        <w:top w:val="none" w:sz="0" w:space="0" w:color="auto"/>
        <w:left w:val="none" w:sz="0" w:space="0" w:color="auto"/>
        <w:bottom w:val="none" w:sz="0" w:space="0" w:color="auto"/>
        <w:right w:val="none" w:sz="0" w:space="0" w:color="auto"/>
      </w:divBdr>
    </w:div>
    <w:div w:id="2146000115">
      <w:bodyDiv w:val="1"/>
      <w:marLeft w:val="0"/>
      <w:marRight w:val="0"/>
      <w:marTop w:val="0"/>
      <w:marBottom w:val="0"/>
      <w:divBdr>
        <w:top w:val="none" w:sz="0" w:space="0" w:color="auto"/>
        <w:left w:val="none" w:sz="0" w:space="0" w:color="auto"/>
        <w:bottom w:val="none" w:sz="0" w:space="0" w:color="auto"/>
        <w:right w:val="none" w:sz="0" w:space="0" w:color="auto"/>
      </w:divBdr>
    </w:div>
    <w:div w:id="2146115033">
      <w:bodyDiv w:val="1"/>
      <w:marLeft w:val="0"/>
      <w:marRight w:val="0"/>
      <w:marTop w:val="0"/>
      <w:marBottom w:val="0"/>
      <w:divBdr>
        <w:top w:val="none" w:sz="0" w:space="0" w:color="auto"/>
        <w:left w:val="none" w:sz="0" w:space="0" w:color="auto"/>
        <w:bottom w:val="none" w:sz="0" w:space="0" w:color="auto"/>
        <w:right w:val="none" w:sz="0" w:space="0" w:color="auto"/>
      </w:divBdr>
    </w:div>
    <w:div w:id="2146270580">
      <w:bodyDiv w:val="1"/>
      <w:marLeft w:val="0"/>
      <w:marRight w:val="0"/>
      <w:marTop w:val="0"/>
      <w:marBottom w:val="0"/>
      <w:divBdr>
        <w:top w:val="none" w:sz="0" w:space="0" w:color="auto"/>
        <w:left w:val="none" w:sz="0" w:space="0" w:color="auto"/>
        <w:bottom w:val="none" w:sz="0" w:space="0" w:color="auto"/>
        <w:right w:val="none" w:sz="0" w:space="0" w:color="auto"/>
      </w:divBdr>
    </w:div>
    <w:div w:id="2146388194">
      <w:bodyDiv w:val="1"/>
      <w:marLeft w:val="0"/>
      <w:marRight w:val="0"/>
      <w:marTop w:val="0"/>
      <w:marBottom w:val="0"/>
      <w:divBdr>
        <w:top w:val="none" w:sz="0" w:space="0" w:color="auto"/>
        <w:left w:val="none" w:sz="0" w:space="0" w:color="auto"/>
        <w:bottom w:val="none" w:sz="0" w:space="0" w:color="auto"/>
        <w:right w:val="none" w:sz="0" w:space="0" w:color="auto"/>
      </w:divBdr>
    </w:div>
    <w:div w:id="2146577134">
      <w:bodyDiv w:val="1"/>
      <w:marLeft w:val="0"/>
      <w:marRight w:val="0"/>
      <w:marTop w:val="0"/>
      <w:marBottom w:val="0"/>
      <w:divBdr>
        <w:top w:val="none" w:sz="0" w:space="0" w:color="auto"/>
        <w:left w:val="none" w:sz="0" w:space="0" w:color="auto"/>
        <w:bottom w:val="none" w:sz="0" w:space="0" w:color="auto"/>
        <w:right w:val="none" w:sz="0" w:space="0" w:color="auto"/>
      </w:divBdr>
    </w:div>
    <w:div w:id="2146578529">
      <w:bodyDiv w:val="1"/>
      <w:marLeft w:val="0"/>
      <w:marRight w:val="0"/>
      <w:marTop w:val="0"/>
      <w:marBottom w:val="0"/>
      <w:divBdr>
        <w:top w:val="none" w:sz="0" w:space="0" w:color="auto"/>
        <w:left w:val="none" w:sz="0" w:space="0" w:color="auto"/>
        <w:bottom w:val="none" w:sz="0" w:space="0" w:color="auto"/>
        <w:right w:val="none" w:sz="0" w:space="0" w:color="auto"/>
      </w:divBdr>
    </w:div>
    <w:div w:id="2146698430">
      <w:bodyDiv w:val="1"/>
      <w:marLeft w:val="0"/>
      <w:marRight w:val="0"/>
      <w:marTop w:val="0"/>
      <w:marBottom w:val="0"/>
      <w:divBdr>
        <w:top w:val="none" w:sz="0" w:space="0" w:color="auto"/>
        <w:left w:val="none" w:sz="0" w:space="0" w:color="auto"/>
        <w:bottom w:val="none" w:sz="0" w:space="0" w:color="auto"/>
        <w:right w:val="none" w:sz="0" w:space="0" w:color="auto"/>
      </w:divBdr>
    </w:div>
    <w:div w:id="2146850872">
      <w:bodyDiv w:val="1"/>
      <w:marLeft w:val="0"/>
      <w:marRight w:val="0"/>
      <w:marTop w:val="0"/>
      <w:marBottom w:val="0"/>
      <w:divBdr>
        <w:top w:val="none" w:sz="0" w:space="0" w:color="auto"/>
        <w:left w:val="none" w:sz="0" w:space="0" w:color="auto"/>
        <w:bottom w:val="none" w:sz="0" w:space="0" w:color="auto"/>
        <w:right w:val="none" w:sz="0" w:space="0" w:color="auto"/>
      </w:divBdr>
    </w:div>
    <w:div w:id="2146922810">
      <w:bodyDiv w:val="1"/>
      <w:marLeft w:val="0"/>
      <w:marRight w:val="0"/>
      <w:marTop w:val="0"/>
      <w:marBottom w:val="0"/>
      <w:divBdr>
        <w:top w:val="none" w:sz="0" w:space="0" w:color="auto"/>
        <w:left w:val="none" w:sz="0" w:space="0" w:color="auto"/>
        <w:bottom w:val="none" w:sz="0" w:space="0" w:color="auto"/>
        <w:right w:val="none" w:sz="0" w:space="0" w:color="auto"/>
      </w:divBdr>
    </w:div>
    <w:div w:id="2147046147">
      <w:bodyDiv w:val="1"/>
      <w:marLeft w:val="0"/>
      <w:marRight w:val="0"/>
      <w:marTop w:val="0"/>
      <w:marBottom w:val="0"/>
      <w:divBdr>
        <w:top w:val="none" w:sz="0" w:space="0" w:color="auto"/>
        <w:left w:val="none" w:sz="0" w:space="0" w:color="auto"/>
        <w:bottom w:val="none" w:sz="0" w:space="0" w:color="auto"/>
        <w:right w:val="none" w:sz="0" w:space="0" w:color="auto"/>
      </w:divBdr>
    </w:div>
    <w:div w:id="2147121938">
      <w:bodyDiv w:val="1"/>
      <w:marLeft w:val="0"/>
      <w:marRight w:val="0"/>
      <w:marTop w:val="0"/>
      <w:marBottom w:val="0"/>
      <w:divBdr>
        <w:top w:val="none" w:sz="0" w:space="0" w:color="auto"/>
        <w:left w:val="none" w:sz="0" w:space="0" w:color="auto"/>
        <w:bottom w:val="none" w:sz="0" w:space="0" w:color="auto"/>
        <w:right w:val="none" w:sz="0" w:space="0" w:color="auto"/>
      </w:divBdr>
    </w:div>
    <w:div w:id="2147235353">
      <w:bodyDiv w:val="1"/>
      <w:marLeft w:val="0"/>
      <w:marRight w:val="0"/>
      <w:marTop w:val="0"/>
      <w:marBottom w:val="0"/>
      <w:divBdr>
        <w:top w:val="none" w:sz="0" w:space="0" w:color="auto"/>
        <w:left w:val="none" w:sz="0" w:space="0" w:color="auto"/>
        <w:bottom w:val="none" w:sz="0" w:space="0" w:color="auto"/>
        <w:right w:val="none" w:sz="0" w:space="0" w:color="auto"/>
      </w:divBdr>
    </w:div>
    <w:div w:id="2147237982">
      <w:bodyDiv w:val="1"/>
      <w:marLeft w:val="0"/>
      <w:marRight w:val="0"/>
      <w:marTop w:val="0"/>
      <w:marBottom w:val="0"/>
      <w:divBdr>
        <w:top w:val="none" w:sz="0" w:space="0" w:color="auto"/>
        <w:left w:val="none" w:sz="0" w:space="0" w:color="auto"/>
        <w:bottom w:val="none" w:sz="0" w:space="0" w:color="auto"/>
        <w:right w:val="none" w:sz="0" w:space="0" w:color="auto"/>
      </w:divBdr>
    </w:div>
    <w:div w:id="2147309461">
      <w:bodyDiv w:val="1"/>
      <w:marLeft w:val="0"/>
      <w:marRight w:val="0"/>
      <w:marTop w:val="0"/>
      <w:marBottom w:val="0"/>
      <w:divBdr>
        <w:top w:val="none" w:sz="0" w:space="0" w:color="auto"/>
        <w:left w:val="none" w:sz="0" w:space="0" w:color="auto"/>
        <w:bottom w:val="none" w:sz="0" w:space="0" w:color="auto"/>
        <w:right w:val="none" w:sz="0" w:space="0" w:color="auto"/>
      </w:divBdr>
    </w:div>
    <w:div w:id="21473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j+CDDH2FED6v5ucvtztPUNK0EU/P6a7cvbc3UTBG7FY=</DigestValue>
    </Reference>
    <Reference Type="http://www.w3.org/2000/09/xmldsig#Object" URI="#idOfficeObject">
      <DigestMethod Algorithm="http://www.w3.org/2001/04/xmlenc#sha256"/>
      <DigestValue>ngMiwuElQJ1j6FPDEjtWfbS0Jmrqbk/EqQfFXjZrv7g=</DigestValue>
    </Reference>
    <Reference Type="http://uri.etsi.org/01903#SignedProperties" URI="#idSignedProperties">
      <Transforms>
        <Transform Algorithm="http://www.w3.org/TR/2001/REC-xml-c14n-20010315"/>
      </Transforms>
      <DigestMethod Algorithm="http://www.w3.org/2001/04/xmlenc#sha256"/>
      <DigestValue>j5oNdswKhKE49i1HtPnwDrg8u94MyJbSQ4BEwDZV66A=</DigestValue>
    </Reference>
    <Reference Type="http://www.w3.org/2000/09/xmldsig#Object" URI="#idValidSigLnImg">
      <DigestMethod Algorithm="http://www.w3.org/2001/04/xmlenc#sha256"/>
      <DigestValue>MPvJl0u9wY0ViV83V99w+3cLtzVjzC5KZvVzXZDxEe0=</DigestValue>
    </Reference>
    <Reference Type="http://www.w3.org/2000/09/xmldsig#Object" URI="#idInvalidSigLnImg">
      <DigestMethod Algorithm="http://www.w3.org/2001/04/xmlenc#sha256"/>
      <DigestValue>7sny2LF194vZ+xr5Z1efGz8ntvSIEPX8pPY5/Q7qClY=</DigestValue>
    </Reference>
  </SignedInfo>
  <SignatureValue>qsFykAQFTc3b68DWUehqr6k7kaRKnzxMzjqmEcOFxXXppYzfFypts/spG4wBMGKG5QCEY4pina/0
HySicciM/v70EwH5aBzyTL4V+9TNTX+K1wAu7vECmXItzLUcTi8nqvDrPy66+p8FNbQwNaAvjIXd
4CkSVOo9ljGA3geeZT5Chkq9p8XtmFj82NMgAPJ7QqL4i6+CEGx/AQUoCtDmjzLwgMdAC7AWnSWA
ETQcvh7yNmPerixF7BrQmfC7q13vW4i9TU85CYL1syukzt+0zmmMphmqol05JeJrIDabMKsIoypS
eG98KLyuMjaYjakwpcA7+U9vZEP8va+pON0cyQ==</SignatureValue>
  <KeyInfo>
    <X509Data>
      <X509Certificate>MIIHGzCCBQOgAwIBAgIIJGAEE0lG7mYwDQYJKoZIhvcNAQELBQAweDELMAkGA1UEBhMCQkcxGDAWBgNVBGETD05UUkJHLTIwMTIzMDQyNjESMBAGA1UEChMJQk9SSUNBIEFEMRAwDgYDVQQLEwdCLVRydXN0MSkwJwYDVQQDEyBCLVRydXN0IE9wZXJhdGlvbmFsIFF1YWxpZmllZCBDQTAeFw0yNDA4MjkwMDAwMDBaFw0yNTA4MjkwMDAwMDBaMIGdMSowKAYJKoZIhvcNAQkBFht0c3ZldG9zbGF2LmRpbW92QGRza2JhbmsuYmcxDjAMBgNVBAQMBURJTU9WMRMwEQYDVQQqDApUU1ZFVE9TTEFWMRkwFwYDVQQFExBQTk9CRy04ODA0MjAzOTY3MSIwIAYDVQQDDBlUU1ZFVE9TTEFWIE5BWURFTk9WIERJTU9WMQswCQYDVQQGEwJCRzCCASIwDQYJKoZIhvcNAQEBBQADggEPADCCAQoCggEBAN3T87omPakNP8gBk/aarGnaViJYYJ79ATPYIy470g9OKVYXLbsI2imcNGr/yfId6bm2/Mz7GrnkoKBWjblEvCdavdGOmOaMXQzZR/3oNejZrl7qHioH9H/H/4fs5wQfiag6DU5IA6VEZCPivqHXcFbiOMJqcIpsAzElM50SI7Gut8HBeKZucXq604sNsF5aa2F0hVErawTY4At+axoo6a5U//Tfv9HY2qUqu33pQcJrE56OC2jzOhlmDC1Hhp4eIr1EozZp0/o58AHmcrYOvLjGntommHTf89wuAo4hoMs//UtfmgDn//3QCDbSlLbtmrYebxK51I6HagsbKiDg31sCAwEAAaOCAoEwggJ9MB0GA1UdDgQWBBSc5ikeVZJfpVRcA1/K6SBDgeSefzAfBgNVHSMEGDAWgBQnzwhDBPDFgzdngRdN/AXm22WLsDAgBgNVHRIEGTAXhhVodHRwOi8vd3d3LmItdHJ1c3QuYmcwCQYDVR0TBAIwADBhBgNVHSAEWjBYMEEGCysGAQQB+3YBBgEB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YgGCCsGAQUFBwEDBHwwejAVBggrBgEFBQcLAjAJBgcEAIvsSQEBMAgGBgQAjkYBATAIBgYEAI5GAQQwOAYGBACORgEFMC4wLBYmaHR0cHM6Ly93d3cuYi10cnVzdC5vcmcvcGRzL3Bkc19lbi5wZGYTAmVuMBMGBgQAjkYBBjAJBgcEAI5GAQYBMCYGA1UdEQQfMB2BG3RzdmV0b3NsYXYuZGltb3ZAZHNrYmFuay5iZzANBgkqhkiG9w0BAQsFAAOCAgEAmY81q+t+4mqf6sJidycde9+eRNJh4obT80fyTYaapvbnmtDSww+pqN/QjFIhP/pNOXMISaiN1+1eff0scK8Pb55LS0iSRHhV+4O9L3QBOpYl9WbZAmix/2aQOF7WR32yHcWDoRrM+42C7sohJ9PftnWfv4lV+20Am7x/9ykMRIpzoCzCVIrteptw5XFEFmgoTYqeqvTNJ5kU1L1FxSfObfjYdAaErq80HrmX85WwiguF3fhALJaEfGGjMwsKGTq+FA5VEhf7xQeOs1PPHPEUFZjGPtYOacfaDMWGaeILLYnLtwMTZYJD7ABEyLW83G9HhiNBLolMaAf7Ysgo+D5C+H3sMNvtexoSzWSJxhNBjHKhKaFNRAYe7o/wWEyd33msnX8PylY/nWreXiJzlzK9d2+CGptlKBt5mHVSkpe2EZaufEALidcvdR2hN6dzujf8EVoERgJhqc2sta0aLiXLjkkOko937W/XLzRehsoPdxLALtH0MEcOvb1Wex9Gy4LVgOq073Y2EPc2xn8539CshIYo40Qu7iWq/NE6z/RVdCf2pc9ugv7aAKMi4AKzyKANxaXA+LA9uvZmaMRuSlkBiGXNL561A1T0I1Vc+UPqxQOJWahF92SNMdvIu6118eSn92Cc8d4l665gDjqXm7S4RVfc552qR9/eGYUI2NJlmu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a+ZI1kn9btieJ3kczSHvsTP0rm7FwGiLRbAVNqpPNPY=</DigestValue>
      </Reference>
      <Reference URI="/word/document.xml?ContentType=application/vnd.openxmlformats-officedocument.wordprocessingml.document.main+xml">
        <DigestMethod Algorithm="http://www.w3.org/2001/04/xmlenc#sha256"/>
        <DigestValue>jbn+Sdh7AYwgw/6bCCEM3YEVUjSFfme8MBsrKMx3r4Y=</DigestValue>
      </Reference>
      <Reference URI="/word/endnotes.xml?ContentType=application/vnd.openxmlformats-officedocument.wordprocessingml.endnotes+xml">
        <DigestMethod Algorithm="http://www.w3.org/2001/04/xmlenc#sha256"/>
        <DigestValue>Ur7uG1yFLkgl45z9JaZMKhWUl6y7DQQLq+lbQEX9ZXU=</DigestValue>
      </Reference>
      <Reference URI="/word/fontTable.xml?ContentType=application/vnd.openxmlformats-officedocument.wordprocessingml.fontTable+xml">
        <DigestMethod Algorithm="http://www.w3.org/2001/04/xmlenc#sha256"/>
        <DigestValue>y8WERaOOxtgdoKOeVnDM8LSbVJFYxDfq2nXXBtaCo8Y=</DigestValue>
      </Reference>
      <Reference URI="/word/footer1.xml?ContentType=application/vnd.openxmlformats-officedocument.wordprocessingml.footer+xml">
        <DigestMethod Algorithm="http://www.w3.org/2001/04/xmlenc#sha256"/>
        <DigestValue>Y+GACZrRN/6Bj0CTVhaTbrbHdQ0CQwzEtMTgcmMYAZk=</DigestValue>
      </Reference>
      <Reference URI="/word/footnotes.xml?ContentType=application/vnd.openxmlformats-officedocument.wordprocessingml.footnotes+xml">
        <DigestMethod Algorithm="http://www.w3.org/2001/04/xmlenc#sha256"/>
        <DigestValue>YowfXjsubb39UoTTCIAdu6P8FPTlgtsRIKMMM+II+Ro=</DigestValue>
      </Reference>
      <Reference URI="/word/header1.xml?ContentType=application/vnd.openxmlformats-officedocument.wordprocessingml.header+xml">
        <DigestMethod Algorithm="http://www.w3.org/2001/04/xmlenc#sha256"/>
        <DigestValue>K4O0JfQj1uhhF7kFxcE+bvktKqul0c73txQB5W+jy9c=</DigestValue>
      </Reference>
      <Reference URI="/word/media/image1.png?ContentType=image/png">
        <DigestMethod Algorithm="http://www.w3.org/2001/04/xmlenc#sha256"/>
        <DigestValue>DFrC2ca1mVpO+5R0hG6PZexfqDlSCY35vasNX4LfFTA=</DigestValue>
      </Reference>
      <Reference URI="/word/media/image2.emf?ContentType=image/x-emf">
        <DigestMethod Algorithm="http://www.w3.org/2001/04/xmlenc#sha256"/>
        <DigestValue>O35acd2sr3ymSesaua0CP9QNBKxTJFr7xCtxNx/TCCs=</DigestValue>
      </Reference>
      <Reference URI="/word/media/image3.emf?ContentType=image/x-emf">
        <DigestMethod Algorithm="http://www.w3.org/2001/04/xmlenc#sha256"/>
        <DigestValue>7eEuRS9qo4frrC5xPFopDa6//Dmh/o+8Lzix6VOM9YQ=</DigestValue>
      </Reference>
      <Reference URI="/word/media/image4.emf?ContentType=image/x-emf">
        <DigestMethod Algorithm="http://www.w3.org/2001/04/xmlenc#sha256"/>
        <DigestValue>lTCqblPIzYdsKY3p9oJlXkeov1q1CcXfR7v3WFK/QAY=</DigestValue>
      </Reference>
      <Reference URI="/word/numbering.xml?ContentType=application/vnd.openxmlformats-officedocument.wordprocessingml.numbering+xml">
        <DigestMethod Algorithm="http://www.w3.org/2001/04/xmlenc#sha256"/>
        <DigestValue>NNrCU9SOGy5rSHfUreMr3OtpCH9H3p81v7mrMWeB4R4=</DigestValue>
      </Reference>
      <Reference URI="/word/settings.xml?ContentType=application/vnd.openxmlformats-officedocument.wordprocessingml.settings+xml">
        <DigestMethod Algorithm="http://www.w3.org/2001/04/xmlenc#sha256"/>
        <DigestValue>xYXnE0gSklsXnpBewICX3plK4TzpeCvcKGexkBQ2HOg=</DigestValue>
      </Reference>
      <Reference URI="/word/styles.xml?ContentType=application/vnd.openxmlformats-officedocument.wordprocessingml.styles+xml">
        <DigestMethod Algorithm="http://www.w3.org/2001/04/xmlenc#sha256"/>
        <DigestValue>8Cds3WoGpFh/3aGfwgmDLryxeNYf4XqrP2L2bLUIGx8=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LYSF3Li274OVvZbvUwVlYAc1PuUme3NkDVeor+YUnWQ=</DigestValue>
      </Reference>
    </Manifest>
    <SignatureProperties>
      <SignatureProperty Id="idSignatureTime" Target="#idPackageSignature">
        <mdssi:SignatureTime xmlns:mdssi="http://schemas.openxmlformats.org/package/2006/digital-signature">
          <mdssi:Format>YYYY-MM-DDThh:mm:ssTZD</mdssi:Format>
          <mdssi:Value>2025-06-30T13:39:16Z</mdssi:Value>
        </mdssi:SignatureTime>
      </SignatureProperty>
    </SignatureProperties>
  </Object>
  <Object Id="idOfficeObject">
    <SignatureProperties>
      <SignatureProperty Id="idOfficeV1Details" Target="#idPackageSignature">
        <SignatureInfoV1 xmlns="http://schemas.microsoft.com/office/2006/digsig">
          <SetupID>{A14FBD11-0F04-4446-8BA0-C23035A83A31}</SetupID>
          <SignatureText>Tsvetoslav Dimov</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2025-06-30T13:39:16Z</xd:SigningTime>
          <xd:SigningCertificate>
            <xd:Cert>
              <xd:CertDigest>
                <DigestMethod Algorithm="http://www.w3.org/2001/04/xmlenc#sha256"/>
                <DigestValue>zvjsiesLvUMNtZrctGro+0NRQ7DEFLiKH8oW3GT9vvY=</DigestValue>
              </xd:CertDigest>
              <xd:IssuerSerial>
                <X509IssuerName>CN=B-Trust Operational Qualified CA, OU=B-Trust, O=BORICA AD, OID.2.5.4.97=NTRBG-201230426, C=BG</X509IssuerName>
                <X509SerialNumber>2621099464009903718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9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CAAAAAAAAAAMP7n/n8AAAAw/uf+fwAAyF6kLv9/AAAAAAAAAAAAAF31I+f+fwAA4HEgL/9/AAB/AAAAAAAAAAAAAAAAAAAAAAAAAAAAAABKmabENJ0AACf4I+f+fwAABAAAAAAAAADYo6/RBAAAABClXitqAQAA9f///wAAAAAAAAAAAAAAAAkAAAAAAAAAAAAAAAAAAAD8oq/RBAAAADmjr9EEAAAAURh7Lv9/AAAAAB4v/38AAAAAAAAAAAAAAAAAAGoBAABw/FsragEAABClXitqAQAAe9B+Lv9/AACgoq/RBAAAADmjr9EEAAAAAAAAAAAAAAAAAAAAZHYACAAAAAAlAAAADAAAAAEAAAAYAAAADAAAAAAAAAASAAAADAAAAAEAAAAeAAAAGAAAALoAAAAEAAAA9wAAABEAAAAlAAAADAAAAAEAAABUAAAAlAAAALsAAAAEAAAA9QAAABAAAAABAAAAqyr5QY7j+EG7AAAABAAAAAwAAABMAAAAAAAAAAAAAAAAAAAA//////////9kAAAAMwAw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KAbPClqAQAAoBs8KWoBAACa9yPn/n8AAMhepC7/fwAAAAAAAAAAAACwPzIw/38AAAkAAAABAAAACQAAAAAAAAAAAAAAAAAAAAAAAAAAAAAAKuemxDSdAAAAAAAAAAAAANDSfStqAQAAIOKv0QQAAAAQpV4ragEAAHAbpWwAAAAAqQGKCgAAAAAHAAAAAAAAAKAnkStqAQAAXOGv0QQAAACZ4a/RBAAAAFEYey7/fwAAqOWv0QQAAACg5a/RAAAAAAAAAAAAAAAAAgIAAAAAAAAQpV4ragEAAHvQfi7/fwAAAOGv0QQAAACZ4a/RBAAAALC0rnFqAQ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xI9HJ/n8AAAMAAAAAAAAAyF6kLv9/AAAAAAAAAAAAAHiZdcr+fwAA2F6Cyv5/AAAAAAAAAAAAAAAAAAAAAAAAAAAAAAAAAAA6lKbENJ0AAAAAAAAAAAAAOKdcyv5/AABIsa/RBAAAABClXitqAQAA4P///wAAAAAAAAAAAAAAAAYAAAAAAAAABAAAAAAAAABssK/RBAAAAKmwr9EEAAAAURh7Lv9/AAAAAAAAAAAAAMIpz8kAAAAAAQAAAAAAAACgDwAAAAAAABClXitqAQAAe9B+Lv9/AAAQsK/RBAAAAKmwr9EEAAAAELuDXWoBAAAAAAAAZHYACAAAAAAlAAAADAAAAAMAAAAYAAAADAAAAAAAAAASAAAADAAAAAEAAAAWAAAADAAAAAgAAABUAAAAVAAAAAoAAAAnAAAAHgAAAEoAAAABAAAAqyr5QY7j+EEKAAAASwAAAAEAAABMAAAABAAAAAkAAAAnAAAAIAAAAEsAAABQAAAAWABu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fAAAABUAAAAhAPAAAAAAAAAAAAAAAIA/AAAAAAAAAAAAAIA/AAAAAAAAAAAAAAAAAAAAAAAAAAAAAAAAAAAAAAAAAAAlAAAADAAAAAAAAIAoAAAADAAAAAQAAABSAAAAcAEAAAQAAADw////AAAAAAAAAAAAAAAAkAEAAAAAAAEAAAAAcwBlAGcAbwBlACAAdQBpAAAAAAAAAAAAAAAAAAAAAAAAAAAAAAAAAAAAAAAAAAAAAAAAAAAAAAAAAAAAAAAAAAAAAAA4G1z//////9xqAAABXAEAAADTVmoBAADIXqQu/38AAAAAAAAAAAAAeCxrWGoBAAAPH6z//////xAZxjD/fwAAAAAAAAAAAAAAAAAAAAAAADqUpsQ0nQAANjIe5/5/AAA4GwFcAAAAAEixr9EEAAAAEKVeK2oBAADw////AAAAAAAAAAAAAAAACQAAAAAAAAAFAAAAAAAAAGywr9EEAAAAqbCv0QQAAABRGHsu/38AABD90wNqAQAAPQJVLgAAAAAAAAAAAAAAAAAAAAAAAAAAEKVeK2oBAAB70H4u/38AABCwr9EEAAAAqbCv0QQAAAAQ/dMDagEAAAAAAABkdgAIAAAAACUAAAAMAAAABAAAABgAAAAMAAAAAAAAABIAAAAMAAAAAQAAAB4AAAAYAAAAKQAAADMAAAClAAAASAAAACUAAAAMAAAABAAAAFQAAACsAAAAKgAAADMAAACjAAAARwAAAAEAAACrKvlBjuP4QSoAAAAzAAAAEAAAAEwAAAAAAAAAAAAAAAAAAAD//////////2wAAABUAHMAdgBlAHQAbwBzAGwAYQB2ACAARABpAG0AbwB2AAgAAAAHAAAACAAAAAgAAAAFAAAACQAAAAcAAAAEAAAACAAAAAgAAAAEAAAACwAAAAQAAAAO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qAAAAAoAAABQAAAAZwAAAFwAAAABAAAAqyr5QY7j+EEKAAAAUAAAAA8AAABMAAAAAAAAAAAAAAAAAAAA//////////9sAAAAJgQyBDUEQgQ+BEEEOwQwBDIEIAAUBDgEPAQ+BDIEYS0IAAAABgAAAAYAAAAFAAAABwAAAAUAAAAGAAAABgAAAAYAAAADAAAACAAAAAcAAAAI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cAAAACgAAAGAAAACcAAAAbAAAAAEAAACrKvlBjuP4QQoAAABgAAAAGAAAAEwAAAAAAAAAAAAAAAAAAAD//////////3wAAAATBDsEMAQyBDUEPQQgACQEOAQ9BDAEPQRBBD4EMgQgABQEOARABDUEOgRCBD4EQAQFAAAABgAAAAYAAAAGAAAABgAAAAcAAAADAAAABwAAAAcAAAAHAAAABgAAAAcAAAAFAAAABwAAAAYAAAADAAAACAAAAAcAAAAHAAAABgAAAAYAAAAFAAAABwAAAAcAAABLAAAAQAAAADAAAAAFAAAAIAAAAAEAAAABAAAAEAAAAAAAAAAAAAAAAAEAAIAAAAAAAAAAAAAAAAABAACAAAAAJQAAAAwAAAACAAAAJwAAABgAAAAFAAAAAAAAAP///wAAAAAAJQAAAAwAAAAFAAAATAAAAGQAAAAJAAAAcAAAAOkAAAB8AAAACQAAAHAAAADhAAAADQAAACEA8AAAAAAAAAAAAAAAgD8AAAAAAAAAAAAAgD8AAAAAAAAAAAAAAAAAAAAAAAAAAAAAAAAAAAAAAAAAACUAAAAMAAAAAAAAgCgAAAAMAAAABQAAACUAAAAMAAAAAQAAABgAAAAMAAAAAAAAABIAAAAMAAAAAQAAABYAAAAMAAAAAAAAAFQAAAAkAQAACgAAAHAAAADoAAAAfAAAAAEAAACrKvlBjuP4QQoAAABwAAAAJAAAAEwAAAAEAAAACQAAAHAAAADqAAAAfQAAAJQAAABTAGkAZwBuAGUAZAAgAGIAeQA6ACAAVABTAFYARQBUAE8AUwBMAEEAVgAgAE4AQQBZAEQARQBOAE8AVgAgAEQASQBNAE8AVgAGAAAAAwAAAAcAAAAHAAAABgAAAAcAAAADAAAABwAAAAUAAAADAAAAAwAAAAYAAAAGAAAABwAAAAYAAAAGAAAACQAAAAYAAAAFAAAABwAAAAcAAAADAAAACAAAAAcAAAAFAAAACAAAAAYAAAAIAAAACQAAAAcAAAADAAAACAAAAAMAAAAKAAAACQAAAAcAAAAWAAAADAAAAAAAAAAlAAAADAAAAAIAAAAOAAAAFAAAAAAAAAAQAAAAFAAAAA==</Object>
  <Object Id="idInvalidSigLnImg">AQAAAGwAAAAAAAAAAAAAAP8AAAB/AAAAAAAAAAAAAAAmHwAAjw8AACBFTUYAAAEAY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MP7n/n8AAAAw/uf+fwAAyF6kLv9/AAAAAAAAAAAAAF31I+f+fwAA4HEgL/9/AAB/AAAAAAAAAAAAAAAAAAAAAAAAAAAAAABKmabENJ0AACf4I+f+fwAABAAAAAAAAADYo6/RBAAAABClXitqAQAA9f///wAAAAAAAAAAAAAAAAkAAAAAAAAAAAAAAAAAAAD8oq/RBAAAADmjr9EEAAAAURh7Lv9/AAAAAB4v/38AAAAAAAAAAAAAAAAAAGoBAABw/FsragEAABClXitqAQAAe9B+Lv9/AACgoq/RBAAAADmjr9EEAAAAAAAAAAAAAAAAAAAA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oBs8KWoBAACgGzwpagEAAJr3I+f+fwAAyF6kLv9/AAAAAAAAAAAAALA/MjD/fwAACQAAAAEAAAAJAAAAAAAAAAAAAAAAAAAAAAAAAAAAAAAq56bENJ0AAAAAAAAAAAAA0NJ9K2oBAAAg4q/RBAAAABClXitqAQAAcBulbAAAAACpAYoKAAAAAAcAAAAAAAAAoCeRK2oBAABc4a/RBAAAAJnhr9EEAAAAURh7Lv9/AACo5a/RBAAAAKDlr9EAAAAAAAAAAAAAAAACAgAAAAAAABClXitqAQAAe9B+Lv9/AAAA4a/RBAAAAJnhr9EEAAAAsLSucWo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HEj0cn+fwAAAwAAAAAAAADIXqQu/38AAAAAAAAAAAAAeJl1yv5/AADYXoLK/n8AAAAAAAAAAAAAAAAAAAAAAAAAAAAAAAAAADqUpsQ0nQAAAAAAAAAAAAA4p1zK/n8AAEixr9EEAAAAEKVeK2oBAADg////AAAAAAAAAAAAAAAABgAAAAAAAAAEAAAAAAAAAGywr9EEAAAAqbCv0QQAAABRGHsu/38AAAAAAAAAAAAAwinPyQAAAAABAAAAAAAAAKAPAAAAAAAAEKVeK2oBAAB70H4u/38AABCwr9EEAAAAqbCv0QQAAAAQu4NdagE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QAAABHAAAAKQAAADMAAAB8AAAAFQAAACEA8AAAAAAAAAAAAAAAgD8AAAAAAAAAAAAAgD8AAAAAAAAAAAAAAAAAAAAAAAAAAAAAAAAAAAAAAAAAACUAAAAMAAAAAAAAgCgAAAAMAAAABAAAAFIAAABwAQAABAAAAPD///8AAAAAAAAAAAAAAACQAQAAAAAAAQAAAABzAGUAZwBvAGUAIAB1AGkAAAAAAAAAAAAAAAAAAAAAAAAAAAAAAAAAAAAAAAAAAAAAAAAAAAAAAAAAAAAAAAAAAAAAADgbXP//////3GoAAAFcAQAAANNWagEAAMhepC7/fwAAAAAAAAAAAAB4LGtYagEAAA8frP//////EBnGMP9/AAAAAAAAAAAAAAAAAAAAAAAAOpSmxDSdAAA2Mh7n/n8AADgbAVwAAAAASLGv0QQAAAAQpV4ragEAAPD///8AAAAAAAAAAAAAAAAJAAAAAAAAAAUAAAAAAAAAbLCv0QQAAACpsK/RBAAAAFEYey7/fwAAEP3TA2oBAAA9AlUuAAAAAAAAAAAAAAAAAAAAAAAAAAAQpV4ragEAAHvQfi7/fwAAELCv0QQAAACpsK/RBAAAABD90wNqAQAAAAAAAGR2AAgAAAAAJQAAAAwAAAAEAAAAGAAAAAwAAAAAAAAAEgAAAAwAAAABAAAAHgAAABgAAAApAAAAMwAAAKUAAABIAAAAJQAAAAwAAAAEAAAAVAAAAKwAAAAqAAAAMwAAAKMAAABHAAAAAQAAAKsq+UGO4/hBKgAAADMAAAAQAAAATAAAAAAAAAAAAAAAAAAAAP//////////bAAAAFQAcwB2AGUAdABvAHMAbABhAHYAIABEAGkAbQBvAHYACAAAAAcAAAAIAAAACAAAAAUAAAAJAAAABwAAAAQAAAAIAAAACAAAAAQAAAALAAAABAAAAA4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oAAAACgAAAFAAAABnAAAAXAAAAAEAAACrKvlBjuP4QQoAAABQAAAADwAAAEwAAAAAAAAAAAAAAAAAAAD//////////2wAAAAmBDIENQRCBD4EQQQ7BDAEMgQgABQEOAQ8BD4EMgQAAAgAAAAGAAAABgAAAAUAAAAHAAAABQAAAAYAAAAGAAAABgAAAAMAAAAIAAAABwAAAAgAAAAH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NwAAAAKAAAAYAAAAJwAAABsAAAAAQAAAKsq+UGO4/hBCgAAAGAAAAAYAAAATAAAAAAAAAAAAAAAAAAAAP//////////fAAAABMEOwQwBDIENQQ9BCAAJAQ4BD0EMAQ9BEEEPgQyBCAAFAQ4BEAENQQ6BEIEPgRABAUAAAAGAAAABgAAAAYAAAAGAAAABwAAAAMAAAAHAAAABwAAAAcAAAAGAAAABwAAAAUAAAAHAAAABgAAAAMAAAAIAAAABwAAAAcAAAAGAAAABgAAAAUAAAAHAAAABwAAAEsAAABAAAAAMAAAAAUAAAAgAAAAAQAAAAEAAAAQAAAAAAAAAAAAAAAAAQAAgAAAAAAAAAAAAAAAAAEAAIAAAAAlAAAADAAAAAIAAAAnAAAAGAAAAAUAAAAAAAAA////AAAAAAAlAAAADAAAAAUAAABMAAAAZAAAAAkAAABwAAAA6QAAAHwAAAAJAAAAcAAAAOEAAAANAAAAIQDwAAAAAAAAAAAAAACAPwAAAAAAAAAAAACAPwAAAAAAAAAAAAAAAAAAAAAAAAAAAAAAAAAAAAAAAAAAJQAAAAwAAAAAAACAKAAAAAwAAAAFAAAAJQAAAAwAAAABAAAAGAAAAAwAAAAAAAAAEgAAAAwAAAABAAAAFgAAAAwAAAAAAAAAVAAAACQBAAAKAAAAcAAAAOgAAAB8AAAAAQAAAKsq+UGO4/hBCgAAAHAAAAAkAAAATAAAAAQAAAAJAAAAcAAAAOoAAAB9AAAAlAAAAFMAaQBnAG4AZQBkACAAYgB5ADoAIABUAFMAVgBFAFQATwBTAEwAQQBWACAATgBBAFkARABFAE4ATwBWACAARABJAE0ATwBWAAYAAAADAAAABwAAAAcAAAAGAAAABwAAAAMAAAAHAAAABQAAAAMAAAADAAAABgAAAAYAAAAHAAAABgAAAAYAAAAJAAAABgAAAAUAAAAHAAAABwAAAAMAAAAIAAAABwAAAAUAAAAIAAAABgAAAAgAAAAJAAAABwAAAAMAAAAIAAAAAwAAAAo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Imnk7iYumvLBdgiOx/X0TcXr6pwsuSwVu0uqbzDWYMo=</DigestValue>
    </Reference>
    <Reference Type="http://www.w3.org/2000/09/xmldsig#Object" URI="#idOfficeObject">
      <DigestMethod Algorithm="http://www.w3.org/2001/04/xmlenc#sha256"/>
      <DigestValue>EKhUK8ytIppdNZZWB306CGqF6ey/R+6nH59aSrrO0SU=</DigestValue>
    </Reference>
    <Reference Type="http://uri.etsi.org/01903#SignedProperties" URI="#idSignedProperties">
      <Transforms>
        <Transform Algorithm="http://www.w3.org/TR/2001/REC-xml-c14n-20010315"/>
      </Transforms>
      <DigestMethod Algorithm="http://www.w3.org/2001/04/xmlenc#sha256"/>
      <DigestValue>MeOS6oV7rhIQRSvcVCQ0jpQjPx0bF4G1nwVBLU7BcI0=</DigestValue>
    </Reference>
    <Reference Type="http://www.w3.org/2000/09/xmldsig#Object" URI="#idValidSigLnImg">
      <DigestMethod Algorithm="http://www.w3.org/2001/04/xmlenc#sha256"/>
      <DigestValue>9CRFJLFJnTJahD3vCTHEvwF2jmCs27dlDtYPP8D/m54=</DigestValue>
    </Reference>
    <Reference Type="http://www.w3.org/2000/09/xmldsig#Object" URI="#idInvalidSigLnImg">
      <DigestMethod Algorithm="http://www.w3.org/2001/04/xmlenc#sha256"/>
      <DigestValue>8pFURLU6GUJH0usrL4I9psG4p88ubJT+/2j2YLmGN4s=</DigestValue>
    </Reference>
  </SignedInfo>
  <SignatureValue>GFOpOTgKXlQTVKIweJG4eaVQsUAdGJ58D8+a8Bpvnye1BkF1QNkkswuNY/CsbEgA3KivDJcZA3H/
/GwPiecT1CRlE9ah7dWk6l93MUE6hUplFzQig3WBYUeAzq4JSIDjUe3Lvp/Olms7txuh44TF19FL
OYS1lIQF5UgZjTi0WrQtexJWjsp7fx+UmjRWSEMMYXDagPCSrjKz0CQS9Q0+TUMtTk6RG8dX052i
PzJ0ot26aIHAqq1NGrsGK2L3Z0UocCPuKQ25kxhHKLF9+mHW/ZnAX2bCJXW+90ajP0aJ8/PWPtLW
+ZYjCZuu3qvzL0Hmx5fO+4YZYGU3bj9mLGvU4w==</SignatureValue>
  <KeyInfo>
    <X509Data>
      <X509Certificate>MIIHMzCCBRugAwIBAgIIb2PLE5ZGgJEwDQYJKoZIhvcNAQELBQAweDELMAkGA1UEBhMCQkcxGDAWBgNVBGETD05UUkJHLTIwMTIzMDQyNjESMBAGA1UEChMJQk9SSUNBIEFEMRAwDgYDVQQLEwdCLVRydXN0MSkwJwYDVQQDEyBCLVRydXN0IE9wZXJhdGlvbmFsIFF1YWxpZmllZCBDQTAeFw0yNDEwMzAwNzQxNTVaFw0yNTEwMzAwNzQxNTVaMIHEMSowKAYJKoZIhvcNAQkBFhtUYW1hcy5IYWstS292YWNzQGRza2JhbmsuYmcxFDASBgNVBAoMC0RTSyBCYW5rIEFEMRgwFgYDVQRhDA9OVFJCRy0xMjE4MzA2MTYxEzARBgNVBAQMCkhhay1Lb3ZhY3MxDjAMBgNVBCoMBVRhbWFzMRkwFwYDVQQFExBQSTpCRy0xMDA0NzAyNTIxMRkwFwYDVQQDDBBUYW1hcyBIYWstS292YWNzMQswCQYDVQQGEwJCRzCCASIwDQYJKoZIhvcNAQEBBQADggEPADCCAQoCggEBALTQ7fCO+9YU0JYeLS31XgKkAg5a9d7EtaIN/7uQ28nHTs3BdRMpOczGoGYAuy8H/xpVrji5n+JSCbtuIApBWVkGa9JS97KU9IHun7K5/xj7vUZKFhLlCp2hGtfxb6R+KHe6jNJEda1u2vgkiX1chJ/ug5mTf3nTsPiOm+jPyEraJT6D725mUIyNdaueN8R04lASlrP1Uc9NXJ3BMtK1z/XZLz7mm2DbOOPVH5GBe9HvONhTlKenUSOMoPsAju1figtWnl5na4JhxQgvJCiTl0Ql7TxuWsI6ALxhg8V3rhp1OW5aA3/7aL4Rxty1jiVE5/DbV+xWvhaDwDi5+gY7SFECAwEAAaOCAnIwggJuMB0GA1UdDgQWBBRvxZQ9GtH7lULdiVAVwboMaiFniD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VsBhL1vJ1OtqqR0URfWHmOboKtJ+wEYK4RZ9Bm8vwWOgUzEF+9nVhf3cJQVsboNdZ0zhBDU3pne/6LaoejgqK7r/R0Q7UeJr+fB5ITQ6lSV2+5QJIopKEPFdeS+j/t4GydrA9dvysONumldHpbBd91c0DxK/2haAUcc+XVvUGxa+KlZVIbFDLIinCOg77Uw+3QaiKXWnAUywfFcymp5QSRQvP8edbSyAE+3Hb8/SzVvDLbcS8rAKBS1nfqYLa2LXU6jcOg4CB5/qRFe8irXgMGuDRxxewsT2tO+UBx7cIOd3WeIfViY6xEYhyRGBWELiz6oapMJqN+Xo6AXlbf8BbXrsc3QkCyJQP7KyCh1uCoh/1RWYYKfCUPNDOsCHj+xT5yWTRwR2kaAP9NuUdf7xLbL/0MoVCsUC89qY/zPcaQ+Y0LVcOXGFMPrdMkClcDH8mB7YfAJut7IXfj///9XtJ1pwbkmJOAfeK+ocGo4rO+bf6V6xMQdeC9Y0v9U2pjIR28ugFmJtOFvDtS/qVFYn8KEdAp3aHh5V+vRuWcpYGvaBOYRLobYeLSGuIJPqFdFWUFRzOWO3w7Jm576RsIhIOEzDmid2b2b1QlOQhnhsc56RAM0zRVLxy7Z/0IV2o2qWF/0FvbDC4vN9IG34YxR44ILlezLuslK3yvKKfQRzMw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a+ZI1kn9btieJ3kczSHvsTP0rm7FwGiLRbAVNqpPNPY=</DigestValue>
      </Reference>
      <Reference URI="/word/document.xml?ContentType=application/vnd.openxmlformats-officedocument.wordprocessingml.document.main+xml">
        <DigestMethod Algorithm="http://www.w3.org/2001/04/xmlenc#sha256"/>
        <DigestValue>jbn+Sdh7AYwgw/6bCCEM3YEVUjSFfme8MBsrKMx3r4Y=</DigestValue>
      </Reference>
      <Reference URI="/word/endnotes.xml?ContentType=application/vnd.openxmlformats-officedocument.wordprocessingml.endnotes+xml">
        <DigestMethod Algorithm="http://www.w3.org/2001/04/xmlenc#sha256"/>
        <DigestValue>Ur7uG1yFLkgl45z9JaZMKhWUl6y7DQQLq+lbQEX9ZXU=</DigestValue>
      </Reference>
      <Reference URI="/word/fontTable.xml?ContentType=application/vnd.openxmlformats-officedocument.wordprocessingml.fontTable+xml">
        <DigestMethod Algorithm="http://www.w3.org/2001/04/xmlenc#sha256"/>
        <DigestValue>y8WERaOOxtgdoKOeVnDM8LSbVJFYxDfq2nXXBtaCo8Y=</DigestValue>
      </Reference>
      <Reference URI="/word/footer1.xml?ContentType=application/vnd.openxmlformats-officedocument.wordprocessingml.footer+xml">
        <DigestMethod Algorithm="http://www.w3.org/2001/04/xmlenc#sha256"/>
        <DigestValue>Y+GACZrRN/6Bj0CTVhaTbrbHdQ0CQwzEtMTgcmMYAZk=</DigestValue>
      </Reference>
      <Reference URI="/word/footnotes.xml?ContentType=application/vnd.openxmlformats-officedocument.wordprocessingml.footnotes+xml">
        <DigestMethod Algorithm="http://www.w3.org/2001/04/xmlenc#sha256"/>
        <DigestValue>YowfXjsubb39UoTTCIAdu6P8FPTlgtsRIKMMM+II+Ro=</DigestValue>
      </Reference>
      <Reference URI="/word/header1.xml?ContentType=application/vnd.openxmlformats-officedocument.wordprocessingml.header+xml">
        <DigestMethod Algorithm="http://www.w3.org/2001/04/xmlenc#sha256"/>
        <DigestValue>K4O0JfQj1uhhF7kFxcE+bvktKqul0c73txQB5W+jy9c=</DigestValue>
      </Reference>
      <Reference URI="/word/media/image1.png?ContentType=image/png">
        <DigestMethod Algorithm="http://www.w3.org/2001/04/xmlenc#sha256"/>
        <DigestValue>DFrC2ca1mVpO+5R0hG6PZexfqDlSCY35vasNX4LfFTA=</DigestValue>
      </Reference>
      <Reference URI="/word/media/image2.emf?ContentType=image/x-emf">
        <DigestMethod Algorithm="http://www.w3.org/2001/04/xmlenc#sha256"/>
        <DigestValue>O35acd2sr3ymSesaua0CP9QNBKxTJFr7xCtxNx/TCCs=</DigestValue>
      </Reference>
      <Reference URI="/word/media/image3.emf?ContentType=image/x-emf">
        <DigestMethod Algorithm="http://www.w3.org/2001/04/xmlenc#sha256"/>
        <DigestValue>7eEuRS9qo4frrC5xPFopDa6//Dmh/o+8Lzix6VOM9YQ=</DigestValue>
      </Reference>
      <Reference URI="/word/media/image4.emf?ContentType=image/x-emf">
        <DigestMethod Algorithm="http://www.w3.org/2001/04/xmlenc#sha256"/>
        <DigestValue>lTCqblPIzYdsKY3p9oJlXkeov1q1CcXfR7v3WFK/QAY=</DigestValue>
      </Reference>
      <Reference URI="/word/numbering.xml?ContentType=application/vnd.openxmlformats-officedocument.wordprocessingml.numbering+xml">
        <DigestMethod Algorithm="http://www.w3.org/2001/04/xmlenc#sha256"/>
        <DigestValue>NNrCU9SOGy5rSHfUreMr3OtpCH9H3p81v7mrMWeB4R4=</DigestValue>
      </Reference>
      <Reference URI="/word/settings.xml?ContentType=application/vnd.openxmlformats-officedocument.wordprocessingml.settings+xml">
        <DigestMethod Algorithm="http://www.w3.org/2001/04/xmlenc#sha256"/>
        <DigestValue>xYXnE0gSklsXnpBewICX3plK4TzpeCvcKGexkBQ2HOg=</DigestValue>
      </Reference>
      <Reference URI="/word/styles.xml?ContentType=application/vnd.openxmlformats-officedocument.wordprocessingml.styles+xml">
        <DigestMethod Algorithm="http://www.w3.org/2001/04/xmlenc#sha256"/>
        <DigestValue>8Cds3WoGpFh/3aGfwgmDLryxeNYf4XqrP2L2bLUIGx8=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LYSF3Li274OVvZbvUwVlYAc1PuUme3NkDVeor+YUnWQ=</DigestValue>
      </Reference>
    </Manifest>
    <SignatureProperties>
      <SignatureProperty Id="idSignatureTime" Target="#idPackageSignature">
        <mdssi:SignatureTime xmlns:mdssi="http://schemas.openxmlformats.org/package/2006/digital-signature">
          <mdssi:Format>YYYY-MM-DDThh:mm:ssTZD</mdssi:Format>
          <mdssi:Value>2025-06-30T17:19:33Z</mdssi:Value>
        </mdssi:SignatureTime>
      </SignatureProperty>
    </SignatureProperties>
  </Object>
  <Object Id="idOfficeObject">
    <SignatureProperties>
      <SignatureProperty Id="idOfficeV1Details" Target="#idPackageSignature">
        <SignatureInfoV1 xmlns="http://schemas.microsoft.com/office/2006/digsig">
          <SetupID>{77555551-D6E5-4851-A3FA-2DB7AE4E0465}</SetupID>
          <SignatureText>Tamas Hak-Kovacs </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2025-06-30T17:19:33Z</xd:SigningTime>
          <xd:SigningCertificate>
            <xd:Cert>
              <xd:CertDigest>
                <DigestMethod Algorithm="http://www.w3.org/2001/04/xmlenc#sha256"/>
                <DigestValue>+RPru9gK/f/PibvQ/j7fSuExAxugjO/4ucRvYWKtTPE=</DigestValue>
              </xd:CertDigest>
              <xd:IssuerSerial>
                <X509IssuerName>CN=B-Trust Operational Qualified CA, OU=B-Trust, O=BORICA AD, OID.2.5.4.97=NTRBG-201230426, C=BG</X509IssuerName>
                <X509SerialNumber>8026482245890375825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H8BAAC/AAAAAAAAAAAAAADkFgAAdgsAACBFTUYAAAEA4BsAAKo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cBAAAGAAAAagEAABoAAAAXAQAABgAAAFQAAAAVAAAAIQDwAAAAAAAAAAAAAACAPwAAAAAAAAAAAACAPwAAAAAAAAAAAAAAAAAAAAAAAAAAAAAAAAAAAAAAAAAAJQAAAAwAAAAAAACAKAAAAAwAAAABAAAAUgAAAHABAAABAAAA8P///wAAAAAAAAAAAAAAAJABAAAAAAABAAAAAHMAZQBnAG8AZQAgAHUAaQAAAAAAAAAAAAAAAAAAAAAAAAAAAAAAAAAAAAAAAAAAAAAAAAAAAAAAAAAAAAAAAAAAAAAAACAAAAAAAAAAMApT+n8AAAAwClP6fwAAyF41j/p/AAAAAAAAAAAAAF31L1L6fwAA4HEbkfp/AAB/AAAAAAAAAAAAAAAAAAAAAAAAAAAAAAA7OrAFXNMAACf4L1L6fwAABAAAAAAAAAA4qO+sfQAAAHApZ3uiAQAA8P///wAAAAAAAAAAAAAAAAkAAAAAAAAAAAAAAAAAAABcp++sfQAAAJmn76x9AAAAURgMj/p/AAAAABmR+n8AAAAAAAAAAAAAAAAAAKIBAADQclp7ogEAAHApZ3uiAQAAe9APj/p/AAAAp++sfQAAAJmn76x9AAAAAAAAAAAAAAAAAAAAZHYACAAAAAAlAAAADAAAAAEAAAAYAAAADAAAAAAAAAASAAAADAAAAAEAAAAeAAAAGAAAABcBAAAGAAAAawEAABsAAAAlAAAADAAAAAEAAABUAAAAlAAAABgBAAAGAAAAaQEAABoAAAABAAAAqyp0QcdxdEEYAQAABgAAAAwAAABMAAAAAAAAAAAAAAAAAAAA//////////9kAAAAMwAwAC4ANgAuADIAMAAyADU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CATLHmiAQAAIBMseaIBAACa9y9S+n8AAMheNY/6fwAAAAAAAAAAAACwPxCR+n8AAAkAAAABAAAACQAAAAAAAAAAAAAAAAAAAAAAAAAAAAAAm3ywBVzTAAAAAAAAAAAAAGAUU3uiAQAAgObvrH0AAABwKWd7ogEAAMCcLRoAAAAAbwaKAAAAAAAHAAAAAAAAAIDqK3uiAQAAvOXvrH0AAAD55e+sfQAAAFEYDI/6fwAAAAAvSPp/AAAX/DhIAAAAAAAAAAAAAAAAAAAAAPp/AABwKWd7ogEAAHvQD4/6fwAAYOXvrH0AAAD55e+sfQAAAMDMZQ6iAQ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BxI0BI+n8AAAMAAAAAAAAAyF41j/p/AAAAAAAAAAAAAHiZ5Ej6fwAA2F7xSPp/AAAAAAAAAAAAAAAAAAAAAAAAAAAAAAAAAACLL7AFXNMAAAAAAAAAAAAAOKfLSPp/AACote+sfQAAAHApZ3uiAQAA4P///wAAAAAAAAAAAAAAAAYAAAAAAAAABwAAAAAAAADMtO+sfQAAAAm176x9AAAAURgMj/p/AAAAAAAAAAAAAMIpPkgAAAAAAQAAAAAAAACgDwAAAAAAAHApZ3uiAQAAe9APj/p/AABwtO+sfQAAAAm176x9AAAAYGhTJKIBAAAAAAAAZHYACAAAAAAlAAAADAAAAAMAAAAYAAAADAAAAAAAAAASAAAADAAAAAEAAAAWAAAADAAAAAgAAABUAAAAVAAAAA8AAABHAAAAIwAAAGoAAAABAAAAqyp0Qcdxd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EYAAAAJAQAAZQAAADoAAABGAAAA0AAAACAAAAAhAPAAAAAAAAAAAAAAAIA/AAAAAAAAAAAAAIA/AAAAAAAAAAAAAAAAAAAAAAAAAAAAAAAAAAAAAAAAAAAlAAAADAAAAAAAAIAoAAAADAAAAAQAAABSAAAAcAEAAAQAAADo////AAAAAAAAAAAAAAAAkAEAAAAAAAEAAAAAcwBlAGcAbwBlACAAdQBpAAAAAAAAAAAAAAAAAAAAAAAAAAAAAAAAAAAAAAAAAAAAAAAAAAAAAAAAAAAAAAAAAAAAAAB0MtT//////wwIAAAB1AEA4AYWIKIBAADIXjWP+n8AAAAAAAAAAAAAgKMPD6IBAAAlIBL//////xAZPJH6fwAAAAAAAAAAAAAAAAAAAAAAAIsvsAVc0wAANjIqUvp/AAB0MgHU/////6i176x9AAAAcClne6IBAADo////AAAAAAAAAAAAAAAACQAAAAAAAAAHAAAAAAAAAMy076x9AAAACbXvrH0AAABRGAyP+n8AACA2qCSiAQAAPQLTjgAAAAAAAAAAAAAAAAAAAAAAAAAAcClne6IBAAB70A+P+n8AAHC076x9AAAACbXvrH0AAAAgNqgkogEAAAAAAABkdgAIAAAAACUAAAAMAAAABAAAABgAAAAMAAAAAAAAABIAAAAMAAAAAQAAAB4AAAAYAAAAOgAAAEYAAAAKAQAAZgAAACUAAAAMAAAABAAAAFQAAAC0AAAAOwAAAEYAAAAIAQAAZQAAAAEAAACrKnRBx3F0QTsAAABGAAAAEQAAAEwAAAAAAAAAAAAAAAAAAAD//////////3AAAABUAGEAbQBhAHMAIABIAGEAawAtAEsAbwB2AGEAYwBzACAAAP8NAAAADAAAABUAAAAMAAAACgAAAAcAAAARAAAADAAAAAwAAAAKAAAADgAAAA4AAAAMAAAADAAAAAsAAAAKAAAABw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UAAAAMAAAAAQAAABgAAAAMAAAAAAAAABIAAAAMAAAAAQAAAB4AAAAYAAAAFQAAAHIAAABrAQAAhwAAACUAAAAMAAAAAQAAAFQAAACoAAAAFgAAAHIAAACTAAAAhgAAAAEAAACrKnRBx3F0QRYAAAByAAAADwAAAEwAAAAAAAAAAAAAAAAAAAD//////////2wAAAAiBDAEPAQwBEgEIAAlBDAEOgQtABoEPgQyBDAERwQAAAgAAAAIAAAACwAAAAgAAAANAAAABAAAAAkAAAAIAAAACAAAAAYAAAAJAAAACQAAAAgAAAAIAAAACQAAAEsAAABAAAAAMAAAAAUAAAAgAAAAAQAAAAEAAAAQAAAAAAAAAAAAAACAAQAAwAAAAAAAAAAAAAAAgAEAAMAAAAAlAAAADAAAAAIAAAAnAAAAGAAAAAUAAAAAAAAA////AAAAAAAlAAAADAAAAAUAAABMAAAAZAAAABUAAACMAAAAagEAAKAAAAAVAAAAjAAAAFYBAAAVAAAAIQDwAAAAAAAAAAAAAACAPwAAAAAAAAAAAACAPwAAAAAAAAAAAAAAAAAAAAAAAAAAAAAAAAAAAAAAAAAAJQAAAAwAAAAAAACAKAAAAAwAAAAFAAAAJQAAAAwAAAABAAAAGAAAAAwAAAAAAAAAEgAAAAwAAAABAAAAHgAAABgAAAAVAAAAjAAAAGsBAAChAAAAJQAAAAwAAAABAAAAVAAAAPQAAAAWAAAAjAAAAPsAAACgAAAAAQAAAKsqdEHHcXRBFgAAAIwAAAAcAAAATAAAAAAAAAAAAAAAAAAAAP//////////hAAAABMEOwQwBDIENQQ9BCAAGAQ3BD8ESgQ7BD0EOARCBDUEOwQ1BD0EIAAUBDgEQAQ1BDoEQgQ+BEAECAAAAAgAAAAIAAAACAAAAAgAAAAJAAAABAAAAAwAAAAHAAAACQAAAAkAAAAIAAAACQAAAAkAAAAHAAAACAAAAAgAAAAIAAAACQAAAAQAAAALAAAACQAAAAkAAAAIAAAACAAAAAcAAAAJAAAACQAAAEsAAABAAAAAMAAAAAUAAAAgAAAAAQAAAAEAAAAQAAAAAAAAAAAAAACAAQAAwAAAAAAAAAAAAAAAgAEAAMAAAAAlAAAADAAAAAIAAAAnAAAAGAAAAAUAAAAAAAAA////AAAAAAAlAAAADAAAAAUAAABMAAAAZAAAABUAAACmAAAA5AAAALoAAAAVAAAApgAAANAAAAAVAAAAIQDwAAAAAAAAAAAAAACAPwAAAAAAAAAAAACAPwAAAAAAAAAAAAAAAAAAAAAAAAAAAAAAAAAAAAAAAAAAJQAAAAwAAAAAAACAKAAAAAwAAAAFAAAAJQAAAAwAAAABAAAAGAAAAAwAAAAAAAAAEgAAAAwAAAABAAAAFgAAAAwAAAAAAAAAVAAAAPAAAAAWAAAApgAAAOMAAAC6AAAAAQAAAKsqdEHHcXRBFgAAAKYAAAAbAAAATAAAAAQAAAAVAAAApgAAAOUAAAC7AAAAhAAAAFMAaQBnAG4AZQBkACAAYgB5ADoAIABUAGEAbQBhAHMAIABIAGEAawAtAEsAbwB2AGEAYwBzAAAACQAAAAQAAAAJAAAACQAAAAgAAAAJAAAABAAAAAkAAAAIAAAAAwAAAAQAAAAIAAAACAAAAA4AAAAIAAAABwAAAAQAAAALAAAACAAAAAgAAAAGAAAACQAAAAkAAAAIAAAACAAAAAcAAAAHAAAAFgAAAAwAAAAAAAAAJQAAAAwAAAACAAAADgAAABQAAAAAAAAAEAAAABQAAAA=</Object>
  <Object Id="idInvalidSigLnImg">AQAAAGwAAAAAAAAAAAAAAH8BAAC/AAAAAAAAAAAAAADkFgAAdgsAACBFTUYAAAEAjCMAALE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ACAAAAAAAAAAMApT+n8AAAAwClP6fwAAyF41j/p/AAAAAAAAAAAAAF31L1L6fwAA4HEbkfp/AAB/AAAAAAAAAAAAAAAAAAAAAAAAAAAAAAA7OrAFXNMAACf4L1L6fwAABAAAAAAAAAA4qO+sfQAAAHApZ3uiAQAA8P///wAAAAAAAAAAAAAAAAkAAAAAAAAAAAAAAAAAAABcp++sfQAAAJmn76x9AAAAURgMj/p/AAAAABmR+n8AAAAAAAAAAAAAAAAAAKIBAADQclp7ogEAAHApZ3uiAQAAe9APj/p/AAAAp++sfQAAAJmn76x9AAAAAAAAAAAAAAAAAAAAZHYACAAAAAAlAAAADAAAAAEAAAAYAAAADAAAAP8AAAASAAAADAAAAAEAAAAeAAAAGAAAAEIAAAAGAAAAtwAAABsAAAAlAAAADAAAAAEAAABUAAAAtAAAAEMAAAAGAAAAtQAAABoAAAABAAAAqyp0QcdxdEFDAAAABg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IBMseaIBAAAgEyx5ogEAAJr3L1L6fwAAyF41j/p/AAAAAAAAAAAAALA/EJH6fwAACQAAAAEAAAAJAAAAAAAAAAAAAAAAAAAAAAAAAAAAAACbfLAFXNMAAAAAAAAAAAAAYBRTe6IBAACA5u+sfQAAAHApZ3uiAQAAwJwtGgAAAABvBooAAAAAAAcAAAAAAAAAgOore6IBAAC85e+sfQAAAPnl76x9AAAAURgMj/p/AAAAAC9I+n8AABf8OEgAAAAAAAAAAAAAAAAAAAAA+n8AAHApZ3uiAQAAe9APj/p/AABg5e+sfQAAAPnl76x9AAAAwMxlDqIB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HEjQEj6fwAAAwAAAAAAAADIXjWP+n8AAAAAAAAAAAAAeJnkSPp/AADYXvFI+n8AAAAAAAAAAAAAAAAAAAAAAAAAAAAAAAAAAIsvsAVc0wAAAAAAAAAAAAA4p8tI+n8AAKi176x9AAAAcClne6IBAADg////AAAAAAAAAAAAAAAABgAAAAAAAAAHAAAAAAAAAMy076x9AAAACbXvrH0AAABRGAyP+n8AAAAAAAAAAAAAwik+SAAAAAABAAAAAAAAAKAPAAAAAAAAcClne6IBAAB70A+P+n8AAHC076x9AAAACbXvrH0AAABgaFMkogEAAAAAAABkdgAIAAAAACUAAAAMAAAAAwAAABgAAAAMAAAAAAAAABIAAAAMAAAAAQAAABYAAAAMAAAACAAAAFQAAABUAAAADwAAAEcAAAAjAAAAagAAAAEAAACrKnRBx3F0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AkBAABlAAAAOgAAAEYAAADQAAAAIAAAACEA8AAAAAAAAAAAAAAAgD8AAAAAAAAAAAAAgD8AAAAAAAAAAAAAAAAAAAAAAAAAAAAAAAAAAAAAAAAAACUAAAAMAAAAAAAAgCgAAAAMAAAABAAAAFIAAABwAQAABAAAAOj///8AAAAAAAAAAAAAAACQAQAAAAAAAQAAAABzAGUAZwBvAGUAIAB1AGkAAAAAAAAAAAAAAAAAAAAAAAAAAAAAAAAAAAAAAAAAAAAAAAAAAAAAAAAAAAAAAAAAAAAAAHQy1P//////DAgAAAHUAQDgBhYgogEAAMheNY/6fwAAAAAAAAAAAACAow8PogEAACUgEv//////EBk8kfp/AAAAAAAAAAAAAAAAAAAAAAAAiy+wBVzTAAA2MipS+n8AAHQyAdT/////qLXvrH0AAABwKWd7ogEAAOj///8AAAAAAAAAAAAAAAAJAAAAAAAAAAcAAAAAAAAAzLTvrH0AAAAJte+sfQAAAFEYDI/6fwAAIDaoJKIBAAA9AtOOAAAAAAAAAAAAAAAAAAAAAAAAAABwKWd7ogEAAHvQD4/6fwAAcLTvrH0AAAAJte+sfQAAACA2qCSiAQAAAAAAAGR2AAgAAAAAJQAAAAwAAAAEAAAAGAAAAAwAAAAAAAAAEgAAAAwAAAABAAAAHgAAABgAAAA6AAAARgAAAAoBAABmAAAAJQAAAAwAAAAEAAAAVAAAALQAAAA7AAAARgAAAAgBAABlAAAAAQAAAKsqdEHHcXRBOwAAAEYAAAARAAAATAAAAAAAAAAAAAAAAAAAAP//////////cAAAAFQAYQBtAGEAcwAgAEgAYQBrAC0ASwBvAHYAYQBjAHMAIAAAAA0AAAAMAAAAFQAAAAwAAAAKAAAABwAAABEAAAAMAAAADAAAAAoAAAAOAAAADgAAAAwAAAAMAAAACwAAAAoAAAAHAAAASwAAAEAAAAAwAAAABQAAACAAAAABAAAAAQAAABAAAAAAAAAAAAAAAIABAADAAAAAAAAAAAAAAACAAQAAwAAAACUAAAAMAAAAAgAAACcAAAAYAAAABQAAAAAAAAD///8AAAAAACUAAAAMAAAABQAAAEwAAABkAAAAAAAAAHIAAAB/AQAAugAAAAAAAAByAAAAgAEAAEkAAAAhAPAAAAAAAAAAAAAAAIA/AAAAAAAAAAAAAIA/AAAAAAAAAAAAAAAAAAAAAAAAAAAAAAAAAAAAAAAAAAAlAAAADAAAAAAAAIAoAAAADAAAAAUAAAAnAAAAGAAAAAUAAAAAAAAA////AAAAAAAlAAAADAAAAAUAAABMAAAAZAAAABUAAAByAAAAagEAAIYAAAAVAAAAcgAAAFYBAAAVAAAAIQDwAAAAAAAAAAAAAACAPwAAAAAAAAAAAACAPwAAAAAAAAAAAAAAAAAAAAAAAAAAAAAAAAAAAAAAAAAAJQAAAAwAAAAAAACAKAAAAAwAAAAFAAAAJQAAAAwAAAABAAAAGAAAAAwAAAAAAAAAEgAAAAwAAAABAAAAHgAAABgAAAAVAAAAcgAAAGsBAACHAAAAJQAAAAwAAAABAAAAVAAAAKgAAAAWAAAAcgAAAJMAAACGAAAAAQAAAKsqdEHHcXRBFgAAAHIAAAAPAAAATAAAAAAAAAAAAAAAAAAAAP//////////bAAAACIEMAQ8BDAESAQgACUEMAQ6BC0AGgQ+BDIEMARHBAAACAAAAAgAAAALAAAACAAAAA0AAAAEAAAACQAAAAgAAAAIAAAABgAAAAkAAAAJAAAACAAAAAgAAAAJAAAASwAAAEAAAAAwAAAABQAAACAAAAABAAAAAQAAABAAAAAAAAAAAAAAAIABAADAAAAAAAAAAAAAAACAAQAAwAAAACUAAAAMAAAAAgAAACcAAAAYAAAABQAAAAAAAAD///8AAAAAACUAAAAMAAAABQAAAEwAAABkAAAAFQAAAIwAAABqAQAAoAAAABUAAACMAAAAVgEAABUAAAAhAPAAAAAAAAAAAAAAAIA/AAAAAAAAAAAAAIA/AAAAAAAAAAAAAAAAAAAAAAAAAAAAAAAAAAAAAAAAAAAlAAAADAAAAAAAAIAoAAAADAAAAAUAAAAlAAAADAAAAAEAAAAYAAAADAAAAAAAAAASAAAADAAAAAEAAAAeAAAAGAAAABUAAACMAAAAawEAAKEAAAAlAAAADAAAAAEAAABUAAAA9AAAABYAAACMAAAA+wAAAKAAAAABAAAAqyp0QcdxdEEWAAAAjAAAABwAAABMAAAAAAAAAAAAAAAAAAAA//////////+EAAAAEwQ7BDAEMgQ1BD0EIAAYBDcEPwRKBDsEPQQ4BEIENQQ7BDUEPQQgABQEOARABDUEOgRCBD4EQAQIAAAACAAAAAgAAAAIAAAACAAAAAkAAAAEAAAADAAAAAcAAAAJAAAACQAAAAgAAAAJAAAACQAAAAcAAAAIAAAACAAAAAgAAAAJAAAABAAAAAsAAAAJAAAACQAAAAgAAAAIAAAABwAAAAkAAAAJAAAASwAAAEAAAAAwAAAABQAAACAAAAABAAAAAQAAABAAAAAAAAAAAAAAAIABAADAAAAAAAAAAAAAAACAAQAAwAAAACUAAAAMAAAAAgAAACcAAAAYAAAABQAAAAAAAAD///8AAAAAACUAAAAMAAAABQAAAEwAAABkAAAAFQAAAKYAAADkAAAAugAAABUAAACmAAAA0AAAABUAAAAhAPAAAAAAAAAAAAAAAIA/AAAAAAAAAAAAAIA/AAAAAAAAAAAAAAAAAAAAAAAAAAAAAAAAAAAAAAAAAAAlAAAADAAAAAAAAIAoAAAADAAAAAUAAAAlAAAADAAAAAEAAAAYAAAADAAAAAAAAAASAAAADAAAAAEAAAAWAAAADAAAAAAAAABUAAAA8AAAABYAAACmAAAA4wAAALoAAAABAAAAqyp0QcdxdEEWAAAApgAAABsAAABMAAAABAAAABUAAACmAAAA5QAAALsAAACEAAAAUwBpAGcAbgBlAGQAIABiAHkAOgAgAFQAYQBtAGEAcwAgAEgAYQBrAC0ASwBvAHYAYQBjAHMAAAAJAAAABAAAAAkAAAAJAAAACAAAAAkAAAAEAAAACQAAAAgAAAADAAAABAAAAAgAAAAIAAAADgAAAAgAAAAHAAAABAAAAAsAAAAIAAAACAAAAAYAAAAJAAAACQAAAAgAAAAI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236883-7951-4D52-8DCF-CEF04B69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55</Pages>
  <Words>24941</Words>
  <Characters>152308</Characters>
  <Application>Microsoft Office Word</Application>
  <DocSecurity>0</DocSecurity>
  <Lines>1269</Lines>
  <Paragraphs>353</Paragraphs>
  <ScaleCrop>false</ScaleCrop>
  <HeadingPairs>
    <vt:vector size="2" baseType="variant">
      <vt:variant>
        <vt:lpstr>Title</vt:lpstr>
      </vt:variant>
      <vt:variant>
        <vt:i4>1</vt:i4>
      </vt:variant>
    </vt:vector>
  </HeadingPairs>
  <TitlesOfParts>
    <vt:vector size="1" baseType="lpstr">
      <vt:lpstr>KPMG Report</vt:lpstr>
    </vt:vector>
  </TitlesOfParts>
  <Company>KPMG Bulgaria</Company>
  <LinksUpToDate>false</LinksUpToDate>
  <CharactersWithSpaces>176896</CharactersWithSpaces>
  <SharedDoc>false</SharedDoc>
  <HLinks>
    <vt:vector size="282" baseType="variant">
      <vt:variant>
        <vt:i4>1376308</vt:i4>
      </vt:variant>
      <vt:variant>
        <vt:i4>242</vt:i4>
      </vt:variant>
      <vt:variant>
        <vt:i4>0</vt:i4>
      </vt:variant>
      <vt:variant>
        <vt:i4>5</vt:i4>
      </vt:variant>
      <vt:variant>
        <vt:lpwstr/>
      </vt:variant>
      <vt:variant>
        <vt:lpwstr>_Toc201771040</vt:lpwstr>
      </vt:variant>
      <vt:variant>
        <vt:i4>1179700</vt:i4>
      </vt:variant>
      <vt:variant>
        <vt:i4>236</vt:i4>
      </vt:variant>
      <vt:variant>
        <vt:i4>0</vt:i4>
      </vt:variant>
      <vt:variant>
        <vt:i4>5</vt:i4>
      </vt:variant>
      <vt:variant>
        <vt:lpwstr/>
      </vt:variant>
      <vt:variant>
        <vt:lpwstr>_Toc201771039</vt:lpwstr>
      </vt:variant>
      <vt:variant>
        <vt:i4>1179700</vt:i4>
      </vt:variant>
      <vt:variant>
        <vt:i4>230</vt:i4>
      </vt:variant>
      <vt:variant>
        <vt:i4>0</vt:i4>
      </vt:variant>
      <vt:variant>
        <vt:i4>5</vt:i4>
      </vt:variant>
      <vt:variant>
        <vt:lpwstr/>
      </vt:variant>
      <vt:variant>
        <vt:lpwstr>_Toc201771038</vt:lpwstr>
      </vt:variant>
      <vt:variant>
        <vt:i4>1179700</vt:i4>
      </vt:variant>
      <vt:variant>
        <vt:i4>224</vt:i4>
      </vt:variant>
      <vt:variant>
        <vt:i4>0</vt:i4>
      </vt:variant>
      <vt:variant>
        <vt:i4>5</vt:i4>
      </vt:variant>
      <vt:variant>
        <vt:lpwstr/>
      </vt:variant>
      <vt:variant>
        <vt:lpwstr>_Toc201771037</vt:lpwstr>
      </vt:variant>
      <vt:variant>
        <vt:i4>1179700</vt:i4>
      </vt:variant>
      <vt:variant>
        <vt:i4>218</vt:i4>
      </vt:variant>
      <vt:variant>
        <vt:i4>0</vt:i4>
      </vt:variant>
      <vt:variant>
        <vt:i4>5</vt:i4>
      </vt:variant>
      <vt:variant>
        <vt:lpwstr/>
      </vt:variant>
      <vt:variant>
        <vt:lpwstr>_Toc201771036</vt:lpwstr>
      </vt:variant>
      <vt:variant>
        <vt:i4>1179700</vt:i4>
      </vt:variant>
      <vt:variant>
        <vt:i4>212</vt:i4>
      </vt:variant>
      <vt:variant>
        <vt:i4>0</vt:i4>
      </vt:variant>
      <vt:variant>
        <vt:i4>5</vt:i4>
      </vt:variant>
      <vt:variant>
        <vt:lpwstr/>
      </vt:variant>
      <vt:variant>
        <vt:lpwstr>_Toc201771035</vt:lpwstr>
      </vt:variant>
      <vt:variant>
        <vt:i4>1179700</vt:i4>
      </vt:variant>
      <vt:variant>
        <vt:i4>206</vt:i4>
      </vt:variant>
      <vt:variant>
        <vt:i4>0</vt:i4>
      </vt:variant>
      <vt:variant>
        <vt:i4>5</vt:i4>
      </vt:variant>
      <vt:variant>
        <vt:lpwstr/>
      </vt:variant>
      <vt:variant>
        <vt:lpwstr>_Toc201771034</vt:lpwstr>
      </vt:variant>
      <vt:variant>
        <vt:i4>1179700</vt:i4>
      </vt:variant>
      <vt:variant>
        <vt:i4>200</vt:i4>
      </vt:variant>
      <vt:variant>
        <vt:i4>0</vt:i4>
      </vt:variant>
      <vt:variant>
        <vt:i4>5</vt:i4>
      </vt:variant>
      <vt:variant>
        <vt:lpwstr/>
      </vt:variant>
      <vt:variant>
        <vt:lpwstr>_Toc201771033</vt:lpwstr>
      </vt:variant>
      <vt:variant>
        <vt:i4>1179700</vt:i4>
      </vt:variant>
      <vt:variant>
        <vt:i4>194</vt:i4>
      </vt:variant>
      <vt:variant>
        <vt:i4>0</vt:i4>
      </vt:variant>
      <vt:variant>
        <vt:i4>5</vt:i4>
      </vt:variant>
      <vt:variant>
        <vt:lpwstr/>
      </vt:variant>
      <vt:variant>
        <vt:lpwstr>_Toc201771032</vt:lpwstr>
      </vt:variant>
      <vt:variant>
        <vt:i4>1179700</vt:i4>
      </vt:variant>
      <vt:variant>
        <vt:i4>188</vt:i4>
      </vt:variant>
      <vt:variant>
        <vt:i4>0</vt:i4>
      </vt:variant>
      <vt:variant>
        <vt:i4>5</vt:i4>
      </vt:variant>
      <vt:variant>
        <vt:lpwstr/>
      </vt:variant>
      <vt:variant>
        <vt:lpwstr>_Toc201771031</vt:lpwstr>
      </vt:variant>
      <vt:variant>
        <vt:i4>1179700</vt:i4>
      </vt:variant>
      <vt:variant>
        <vt:i4>182</vt:i4>
      </vt:variant>
      <vt:variant>
        <vt:i4>0</vt:i4>
      </vt:variant>
      <vt:variant>
        <vt:i4>5</vt:i4>
      </vt:variant>
      <vt:variant>
        <vt:lpwstr/>
      </vt:variant>
      <vt:variant>
        <vt:lpwstr>_Toc201771030</vt:lpwstr>
      </vt:variant>
      <vt:variant>
        <vt:i4>1245236</vt:i4>
      </vt:variant>
      <vt:variant>
        <vt:i4>176</vt:i4>
      </vt:variant>
      <vt:variant>
        <vt:i4>0</vt:i4>
      </vt:variant>
      <vt:variant>
        <vt:i4>5</vt:i4>
      </vt:variant>
      <vt:variant>
        <vt:lpwstr/>
      </vt:variant>
      <vt:variant>
        <vt:lpwstr>_Toc201771029</vt:lpwstr>
      </vt:variant>
      <vt:variant>
        <vt:i4>1245236</vt:i4>
      </vt:variant>
      <vt:variant>
        <vt:i4>170</vt:i4>
      </vt:variant>
      <vt:variant>
        <vt:i4>0</vt:i4>
      </vt:variant>
      <vt:variant>
        <vt:i4>5</vt:i4>
      </vt:variant>
      <vt:variant>
        <vt:lpwstr/>
      </vt:variant>
      <vt:variant>
        <vt:lpwstr>_Toc201771028</vt:lpwstr>
      </vt:variant>
      <vt:variant>
        <vt:i4>1245236</vt:i4>
      </vt:variant>
      <vt:variant>
        <vt:i4>164</vt:i4>
      </vt:variant>
      <vt:variant>
        <vt:i4>0</vt:i4>
      </vt:variant>
      <vt:variant>
        <vt:i4>5</vt:i4>
      </vt:variant>
      <vt:variant>
        <vt:lpwstr/>
      </vt:variant>
      <vt:variant>
        <vt:lpwstr>_Toc201771027</vt:lpwstr>
      </vt:variant>
      <vt:variant>
        <vt:i4>1245236</vt:i4>
      </vt:variant>
      <vt:variant>
        <vt:i4>158</vt:i4>
      </vt:variant>
      <vt:variant>
        <vt:i4>0</vt:i4>
      </vt:variant>
      <vt:variant>
        <vt:i4>5</vt:i4>
      </vt:variant>
      <vt:variant>
        <vt:lpwstr/>
      </vt:variant>
      <vt:variant>
        <vt:lpwstr>_Toc201771026</vt:lpwstr>
      </vt:variant>
      <vt:variant>
        <vt:i4>1245236</vt:i4>
      </vt:variant>
      <vt:variant>
        <vt:i4>152</vt:i4>
      </vt:variant>
      <vt:variant>
        <vt:i4>0</vt:i4>
      </vt:variant>
      <vt:variant>
        <vt:i4>5</vt:i4>
      </vt:variant>
      <vt:variant>
        <vt:lpwstr/>
      </vt:variant>
      <vt:variant>
        <vt:lpwstr>_Toc201771025</vt:lpwstr>
      </vt:variant>
      <vt:variant>
        <vt:i4>1245236</vt:i4>
      </vt:variant>
      <vt:variant>
        <vt:i4>146</vt:i4>
      </vt:variant>
      <vt:variant>
        <vt:i4>0</vt:i4>
      </vt:variant>
      <vt:variant>
        <vt:i4>5</vt:i4>
      </vt:variant>
      <vt:variant>
        <vt:lpwstr/>
      </vt:variant>
      <vt:variant>
        <vt:lpwstr>_Toc201771022</vt:lpwstr>
      </vt:variant>
      <vt:variant>
        <vt:i4>1245236</vt:i4>
      </vt:variant>
      <vt:variant>
        <vt:i4>140</vt:i4>
      </vt:variant>
      <vt:variant>
        <vt:i4>0</vt:i4>
      </vt:variant>
      <vt:variant>
        <vt:i4>5</vt:i4>
      </vt:variant>
      <vt:variant>
        <vt:lpwstr/>
      </vt:variant>
      <vt:variant>
        <vt:lpwstr>_Toc201771021</vt:lpwstr>
      </vt:variant>
      <vt:variant>
        <vt:i4>1245236</vt:i4>
      </vt:variant>
      <vt:variant>
        <vt:i4>134</vt:i4>
      </vt:variant>
      <vt:variant>
        <vt:i4>0</vt:i4>
      </vt:variant>
      <vt:variant>
        <vt:i4>5</vt:i4>
      </vt:variant>
      <vt:variant>
        <vt:lpwstr/>
      </vt:variant>
      <vt:variant>
        <vt:lpwstr>_Toc201771020</vt:lpwstr>
      </vt:variant>
      <vt:variant>
        <vt:i4>1048628</vt:i4>
      </vt:variant>
      <vt:variant>
        <vt:i4>128</vt:i4>
      </vt:variant>
      <vt:variant>
        <vt:i4>0</vt:i4>
      </vt:variant>
      <vt:variant>
        <vt:i4>5</vt:i4>
      </vt:variant>
      <vt:variant>
        <vt:lpwstr/>
      </vt:variant>
      <vt:variant>
        <vt:lpwstr>_Toc201771019</vt:lpwstr>
      </vt:variant>
      <vt:variant>
        <vt:i4>1048628</vt:i4>
      </vt:variant>
      <vt:variant>
        <vt:i4>122</vt:i4>
      </vt:variant>
      <vt:variant>
        <vt:i4>0</vt:i4>
      </vt:variant>
      <vt:variant>
        <vt:i4>5</vt:i4>
      </vt:variant>
      <vt:variant>
        <vt:lpwstr/>
      </vt:variant>
      <vt:variant>
        <vt:lpwstr>_Toc201771018</vt:lpwstr>
      </vt:variant>
      <vt:variant>
        <vt:i4>1048628</vt:i4>
      </vt:variant>
      <vt:variant>
        <vt:i4>116</vt:i4>
      </vt:variant>
      <vt:variant>
        <vt:i4>0</vt:i4>
      </vt:variant>
      <vt:variant>
        <vt:i4>5</vt:i4>
      </vt:variant>
      <vt:variant>
        <vt:lpwstr/>
      </vt:variant>
      <vt:variant>
        <vt:lpwstr>_Toc201771017</vt:lpwstr>
      </vt:variant>
      <vt:variant>
        <vt:i4>1048628</vt:i4>
      </vt:variant>
      <vt:variant>
        <vt:i4>110</vt:i4>
      </vt:variant>
      <vt:variant>
        <vt:i4>0</vt:i4>
      </vt:variant>
      <vt:variant>
        <vt:i4>5</vt:i4>
      </vt:variant>
      <vt:variant>
        <vt:lpwstr/>
      </vt:variant>
      <vt:variant>
        <vt:lpwstr>_Toc201771016</vt:lpwstr>
      </vt:variant>
      <vt:variant>
        <vt:i4>1048628</vt:i4>
      </vt:variant>
      <vt:variant>
        <vt:i4>104</vt:i4>
      </vt:variant>
      <vt:variant>
        <vt:i4>0</vt:i4>
      </vt:variant>
      <vt:variant>
        <vt:i4>5</vt:i4>
      </vt:variant>
      <vt:variant>
        <vt:lpwstr/>
      </vt:variant>
      <vt:variant>
        <vt:lpwstr>_Toc201771015</vt:lpwstr>
      </vt:variant>
      <vt:variant>
        <vt:i4>1048628</vt:i4>
      </vt:variant>
      <vt:variant>
        <vt:i4>98</vt:i4>
      </vt:variant>
      <vt:variant>
        <vt:i4>0</vt:i4>
      </vt:variant>
      <vt:variant>
        <vt:i4>5</vt:i4>
      </vt:variant>
      <vt:variant>
        <vt:lpwstr/>
      </vt:variant>
      <vt:variant>
        <vt:lpwstr>_Toc201771014</vt:lpwstr>
      </vt:variant>
      <vt:variant>
        <vt:i4>1048628</vt:i4>
      </vt:variant>
      <vt:variant>
        <vt:i4>92</vt:i4>
      </vt:variant>
      <vt:variant>
        <vt:i4>0</vt:i4>
      </vt:variant>
      <vt:variant>
        <vt:i4>5</vt:i4>
      </vt:variant>
      <vt:variant>
        <vt:lpwstr/>
      </vt:variant>
      <vt:variant>
        <vt:lpwstr>_Toc201771013</vt:lpwstr>
      </vt:variant>
      <vt:variant>
        <vt:i4>1048628</vt:i4>
      </vt:variant>
      <vt:variant>
        <vt:i4>86</vt:i4>
      </vt:variant>
      <vt:variant>
        <vt:i4>0</vt:i4>
      </vt:variant>
      <vt:variant>
        <vt:i4>5</vt:i4>
      </vt:variant>
      <vt:variant>
        <vt:lpwstr/>
      </vt:variant>
      <vt:variant>
        <vt:lpwstr>_Toc201771012</vt:lpwstr>
      </vt:variant>
      <vt:variant>
        <vt:i4>1048628</vt:i4>
      </vt:variant>
      <vt:variant>
        <vt:i4>80</vt:i4>
      </vt:variant>
      <vt:variant>
        <vt:i4>0</vt:i4>
      </vt:variant>
      <vt:variant>
        <vt:i4>5</vt:i4>
      </vt:variant>
      <vt:variant>
        <vt:lpwstr/>
      </vt:variant>
      <vt:variant>
        <vt:lpwstr>_Toc201771010</vt:lpwstr>
      </vt:variant>
      <vt:variant>
        <vt:i4>1114164</vt:i4>
      </vt:variant>
      <vt:variant>
        <vt:i4>74</vt:i4>
      </vt:variant>
      <vt:variant>
        <vt:i4>0</vt:i4>
      </vt:variant>
      <vt:variant>
        <vt:i4>5</vt:i4>
      </vt:variant>
      <vt:variant>
        <vt:lpwstr/>
      </vt:variant>
      <vt:variant>
        <vt:lpwstr>_Toc201771009</vt:lpwstr>
      </vt:variant>
      <vt:variant>
        <vt:i4>1114164</vt:i4>
      </vt:variant>
      <vt:variant>
        <vt:i4>68</vt:i4>
      </vt:variant>
      <vt:variant>
        <vt:i4>0</vt:i4>
      </vt:variant>
      <vt:variant>
        <vt:i4>5</vt:i4>
      </vt:variant>
      <vt:variant>
        <vt:lpwstr/>
      </vt:variant>
      <vt:variant>
        <vt:lpwstr>_Toc201771008</vt:lpwstr>
      </vt:variant>
      <vt:variant>
        <vt:i4>1114164</vt:i4>
      </vt:variant>
      <vt:variant>
        <vt:i4>62</vt:i4>
      </vt:variant>
      <vt:variant>
        <vt:i4>0</vt:i4>
      </vt:variant>
      <vt:variant>
        <vt:i4>5</vt:i4>
      </vt:variant>
      <vt:variant>
        <vt:lpwstr/>
      </vt:variant>
      <vt:variant>
        <vt:lpwstr>_Toc201771007</vt:lpwstr>
      </vt:variant>
      <vt:variant>
        <vt:i4>1114164</vt:i4>
      </vt:variant>
      <vt:variant>
        <vt:i4>56</vt:i4>
      </vt:variant>
      <vt:variant>
        <vt:i4>0</vt:i4>
      </vt:variant>
      <vt:variant>
        <vt:i4>5</vt:i4>
      </vt:variant>
      <vt:variant>
        <vt:lpwstr/>
      </vt:variant>
      <vt:variant>
        <vt:lpwstr>_Toc201771006</vt:lpwstr>
      </vt:variant>
      <vt:variant>
        <vt:i4>1114164</vt:i4>
      </vt:variant>
      <vt:variant>
        <vt:i4>50</vt:i4>
      </vt:variant>
      <vt:variant>
        <vt:i4>0</vt:i4>
      </vt:variant>
      <vt:variant>
        <vt:i4>5</vt:i4>
      </vt:variant>
      <vt:variant>
        <vt:lpwstr/>
      </vt:variant>
      <vt:variant>
        <vt:lpwstr>_Toc201771005</vt:lpwstr>
      </vt:variant>
      <vt:variant>
        <vt:i4>1114164</vt:i4>
      </vt:variant>
      <vt:variant>
        <vt:i4>44</vt:i4>
      </vt:variant>
      <vt:variant>
        <vt:i4>0</vt:i4>
      </vt:variant>
      <vt:variant>
        <vt:i4>5</vt:i4>
      </vt:variant>
      <vt:variant>
        <vt:lpwstr/>
      </vt:variant>
      <vt:variant>
        <vt:lpwstr>_Toc201771004</vt:lpwstr>
      </vt:variant>
      <vt:variant>
        <vt:i4>1114164</vt:i4>
      </vt:variant>
      <vt:variant>
        <vt:i4>38</vt:i4>
      </vt:variant>
      <vt:variant>
        <vt:i4>0</vt:i4>
      </vt:variant>
      <vt:variant>
        <vt:i4>5</vt:i4>
      </vt:variant>
      <vt:variant>
        <vt:lpwstr/>
      </vt:variant>
      <vt:variant>
        <vt:lpwstr>_Toc201771003</vt:lpwstr>
      </vt:variant>
      <vt:variant>
        <vt:i4>1114164</vt:i4>
      </vt:variant>
      <vt:variant>
        <vt:i4>32</vt:i4>
      </vt:variant>
      <vt:variant>
        <vt:i4>0</vt:i4>
      </vt:variant>
      <vt:variant>
        <vt:i4>5</vt:i4>
      </vt:variant>
      <vt:variant>
        <vt:lpwstr/>
      </vt:variant>
      <vt:variant>
        <vt:lpwstr>_Toc201771002</vt:lpwstr>
      </vt:variant>
      <vt:variant>
        <vt:i4>1114164</vt:i4>
      </vt:variant>
      <vt:variant>
        <vt:i4>26</vt:i4>
      </vt:variant>
      <vt:variant>
        <vt:i4>0</vt:i4>
      </vt:variant>
      <vt:variant>
        <vt:i4>5</vt:i4>
      </vt:variant>
      <vt:variant>
        <vt:lpwstr/>
      </vt:variant>
      <vt:variant>
        <vt:lpwstr>_Toc201771001</vt:lpwstr>
      </vt:variant>
      <vt:variant>
        <vt:i4>1114164</vt:i4>
      </vt:variant>
      <vt:variant>
        <vt:i4>20</vt:i4>
      </vt:variant>
      <vt:variant>
        <vt:i4>0</vt:i4>
      </vt:variant>
      <vt:variant>
        <vt:i4>5</vt:i4>
      </vt:variant>
      <vt:variant>
        <vt:lpwstr/>
      </vt:variant>
      <vt:variant>
        <vt:lpwstr>_Toc201771000</vt:lpwstr>
      </vt:variant>
      <vt:variant>
        <vt:i4>1638461</vt:i4>
      </vt:variant>
      <vt:variant>
        <vt:i4>14</vt:i4>
      </vt:variant>
      <vt:variant>
        <vt:i4>0</vt:i4>
      </vt:variant>
      <vt:variant>
        <vt:i4>5</vt:i4>
      </vt:variant>
      <vt:variant>
        <vt:lpwstr/>
      </vt:variant>
      <vt:variant>
        <vt:lpwstr>_Toc201770999</vt:lpwstr>
      </vt:variant>
      <vt:variant>
        <vt:i4>1638461</vt:i4>
      </vt:variant>
      <vt:variant>
        <vt:i4>8</vt:i4>
      </vt:variant>
      <vt:variant>
        <vt:i4>0</vt:i4>
      </vt:variant>
      <vt:variant>
        <vt:i4>5</vt:i4>
      </vt:variant>
      <vt:variant>
        <vt:lpwstr/>
      </vt:variant>
      <vt:variant>
        <vt:lpwstr>_Toc201770998</vt:lpwstr>
      </vt:variant>
      <vt:variant>
        <vt:i4>1638461</vt:i4>
      </vt:variant>
      <vt:variant>
        <vt:i4>2</vt:i4>
      </vt:variant>
      <vt:variant>
        <vt:i4>0</vt:i4>
      </vt:variant>
      <vt:variant>
        <vt:i4>5</vt:i4>
      </vt:variant>
      <vt:variant>
        <vt:lpwstr/>
      </vt:variant>
      <vt:variant>
        <vt:lpwstr>_Toc201770997</vt:lpwstr>
      </vt:variant>
      <vt:variant>
        <vt:i4>5898300</vt:i4>
      </vt:variant>
      <vt:variant>
        <vt:i4>15</vt:i4>
      </vt:variant>
      <vt:variant>
        <vt:i4>0</vt:i4>
      </vt:variant>
      <vt:variant>
        <vt:i4>5</vt:i4>
      </vt:variant>
      <vt:variant>
        <vt:lpwstr>mailto:Svetla.Gerginova@dskbank.bg</vt:lpwstr>
      </vt:variant>
      <vt:variant>
        <vt:lpwstr/>
      </vt:variant>
      <vt:variant>
        <vt:i4>7208979</vt:i4>
      </vt:variant>
      <vt:variant>
        <vt:i4>12</vt:i4>
      </vt:variant>
      <vt:variant>
        <vt:i4>0</vt:i4>
      </vt:variant>
      <vt:variant>
        <vt:i4>5</vt:i4>
      </vt:variant>
      <vt:variant>
        <vt:lpwstr>mailto:Ana.Georgieva@dskbank.bg</vt:lpwstr>
      </vt:variant>
      <vt:variant>
        <vt:lpwstr/>
      </vt:variant>
      <vt:variant>
        <vt:i4>3407953</vt:i4>
      </vt:variant>
      <vt:variant>
        <vt:i4>9</vt:i4>
      </vt:variant>
      <vt:variant>
        <vt:i4>0</vt:i4>
      </vt:variant>
      <vt:variant>
        <vt:i4>5</vt:i4>
      </vt:variant>
      <vt:variant>
        <vt:lpwstr>mailto:Yordan.Dzhambazov@dskbank.bg</vt:lpwstr>
      </vt:variant>
      <vt:variant>
        <vt:lpwstr/>
      </vt:variant>
      <vt:variant>
        <vt:i4>3407953</vt:i4>
      </vt:variant>
      <vt:variant>
        <vt:i4>6</vt:i4>
      </vt:variant>
      <vt:variant>
        <vt:i4>0</vt:i4>
      </vt:variant>
      <vt:variant>
        <vt:i4>5</vt:i4>
      </vt:variant>
      <vt:variant>
        <vt:lpwstr>mailto:Yordan.Dzhambazov@dskbank.bg</vt:lpwstr>
      </vt:variant>
      <vt:variant>
        <vt:lpwstr/>
      </vt:variant>
      <vt:variant>
        <vt:i4>4259901</vt:i4>
      </vt:variant>
      <vt:variant>
        <vt:i4>3</vt:i4>
      </vt:variant>
      <vt:variant>
        <vt:i4>0</vt:i4>
      </vt:variant>
      <vt:variant>
        <vt:i4>5</vt:i4>
      </vt:variant>
      <vt:variant>
        <vt:lpwstr>mailto:Svilen.Stoyanov@dskbank.bg</vt:lpwstr>
      </vt:variant>
      <vt:variant>
        <vt:lpwstr/>
      </vt:variant>
      <vt:variant>
        <vt:i4>3407953</vt:i4>
      </vt:variant>
      <vt:variant>
        <vt:i4>0</vt:i4>
      </vt:variant>
      <vt:variant>
        <vt:i4>0</vt:i4>
      </vt:variant>
      <vt:variant>
        <vt:i4>5</vt:i4>
      </vt:variant>
      <vt:variant>
        <vt:lpwstr>mailto:Yordan.Dzhambazov@dskbank.bg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Report</dc:title>
  <dc:subject>Report proforma</dc:subject>
  <dc:creator>KPMG User</dc:creator>
  <cp:keywords/>
  <dc:description/>
  <cp:lastModifiedBy>Zlatina Dermendzhieva</cp:lastModifiedBy>
  <cp:revision>827</cp:revision>
  <cp:lastPrinted>2022-06-26T14:04:00Z</cp:lastPrinted>
  <dcterms:created xsi:type="dcterms:W3CDTF">2024-07-02T17:55:00Z</dcterms:created>
  <dcterms:modified xsi:type="dcterms:W3CDTF">2025-06-30T08:25:00Z</dcterms:modified>
</cp:coreProperties>
</file>