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9C" w:rsidRDefault="0089379C" w:rsidP="0089379C">
      <w:pPr>
        <w:pStyle w:val="BasicParagraph"/>
        <w:suppressAutoHyphens/>
        <w:jc w:val="center"/>
        <w:rPr>
          <w:rFonts w:ascii="Squad" w:hAnsi="Squad" w:cs="Squad"/>
          <w:b/>
          <w:bCs/>
          <w:spacing w:val="-2"/>
          <w:lang w:val="bg-B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57.9pt;margin-top:-9.45pt;width:94.8pt;height:25.9pt;z-index:-251653120;mso-position-horizontal-relative:text;mso-position-vertical-relative:text;mso-width-relative:page;mso-height-relative:page">
            <v:imagedata r:id="rId6" o:title="DSK_POS_HML_Icons"/>
          </v:shape>
        </w:pict>
      </w:r>
      <w:r>
        <w:rPr>
          <w:noProof/>
        </w:rPr>
        <w:pict>
          <v:shape id="_x0000_s1028" type="#_x0000_t75" style="position:absolute;left:0;text-align:left;margin-left:7.15pt;margin-top:-9.4pt;width:131.4pt;height:27.6pt;z-index:-251655168;mso-position-horizontal-relative:text;mso-position-vertical-relative:text;mso-width-relative:page;mso-height-relative:page">
            <v:imagedata r:id="rId7" o:title="BankaDSK_ciril_CM"/>
          </v:shape>
        </w:pict>
      </w:r>
      <w:r>
        <w:rPr>
          <w:rFonts w:ascii="Squad" w:hAnsi="Squad" w:cs="Squad"/>
          <w:b/>
          <w:bCs/>
          <w:spacing w:val="-2"/>
          <w:lang w:val="bg-BG"/>
        </w:rPr>
        <w:t>СРА</w:t>
      </w:r>
      <w:bookmarkStart w:id="0" w:name="_GoBack"/>
      <w:bookmarkEnd w:id="0"/>
      <w:r>
        <w:rPr>
          <w:rFonts w:ascii="Squad" w:hAnsi="Squad" w:cs="Squad"/>
          <w:b/>
          <w:bCs/>
          <w:spacing w:val="-2"/>
          <w:lang w:val="bg-BG"/>
        </w:rPr>
        <w:t>ВНИ ИМОТИТЕ И ИЗБЕРИ</w:t>
      </w:r>
    </w:p>
    <w:p w:rsidR="0089379C" w:rsidRPr="0089379C" w:rsidRDefault="0089379C" w:rsidP="0089379C">
      <w:pPr>
        <w:pStyle w:val="BasicParagraph"/>
        <w:suppressAutoHyphens/>
        <w:rPr>
          <w:rFonts w:ascii="Squad" w:hAnsi="Squad" w:cs="Squad"/>
          <w:b/>
          <w:bCs/>
          <w:spacing w:val="-2"/>
          <w:sz w:val="18"/>
          <w:lang w:val="bg-BG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242"/>
        <w:gridCol w:w="2242"/>
        <w:gridCol w:w="2242"/>
        <w:gridCol w:w="2242"/>
        <w:gridCol w:w="2242"/>
      </w:tblGrid>
      <w:tr w:rsidR="0089379C" w:rsidRPr="0089379C" w:rsidTr="005A3D20">
        <w:trPr>
          <w:trHeight w:val="624"/>
        </w:trPr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ИМОТ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ПРИМЕРНО ОПИСАНИЕ НА ИМОТ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ПРЕДЛОЖЕНИЕ 1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ПРЕДЛОЖЕНИЕ 2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ПРЕДЛОЖЕНИЕ 3</w:t>
            </w:r>
          </w:p>
        </w:tc>
      </w:tr>
      <w:tr w:rsidR="0089379C" w:rsidRPr="0089379C" w:rsidTr="008754A0">
        <w:trPr>
          <w:trHeight w:val="624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>Дата на оглед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>07.01.2022</w:t>
            </w:r>
            <w:r w:rsidRPr="0089379C">
              <w:rPr>
                <w:rFonts w:ascii="Squad" w:hAnsi="Squad" w:cs="Squad"/>
                <w:color w:val="006500"/>
                <w:spacing w:val="-2"/>
                <w:w w:val="50"/>
                <w:sz w:val="20"/>
                <w:szCs w:val="20"/>
                <w:lang w:bidi="ar-YE"/>
              </w:rPr>
              <w:t xml:space="preserve"> </w:t>
            </w: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>г.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737"/>
        </w:trPr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Адрес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София, кв……..., ул……., бл…..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680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Площ кв. м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>85 кв. м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680"/>
        </w:trPr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Чиста жилищна площ/</w:t>
            </w:r>
          </w:p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Общи части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70 кв. м/15 кв. м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680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Цена на имота – EUR/BGN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100 000 EUR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1247"/>
        </w:trPr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Собствени средства, с който разполагам –</w:t>
            </w:r>
          </w:p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EUR/BGN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20 000 EUR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850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Размер на желаното финансиране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624"/>
        </w:trPr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Squad" w:hAnsi="Squad" w:cs="Squad"/>
                <w:caps/>
                <w:color w:val="FFFFFF"/>
                <w:sz w:val="18"/>
                <w:szCs w:val="18"/>
              </w:rPr>
            </w:pPr>
            <w:r w:rsidRPr="0089379C">
              <w:rPr>
                <w:rFonts w:ascii="Squad" w:hAnsi="Squad" w:cs="Squad"/>
                <w:caps/>
                <w:color w:val="FFFFFF"/>
                <w:sz w:val="18"/>
                <w:szCs w:val="18"/>
              </w:rPr>
              <w:t>Качества на средата</w:t>
            </w:r>
          </w:p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aps/>
                <w:color w:val="FFFFFF"/>
                <w:sz w:val="18"/>
                <w:szCs w:val="18"/>
              </w:rPr>
              <w:t>(квартала)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ПРИМЕРНО ОПИСАНИЕ НА ИМОТ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ПРЕДЛОЖЕНИЕ 1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ПРЕДЛОЖЕНИЕ 2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9379C">
              <w:rPr>
                <w:rFonts w:ascii="Squad" w:hAnsi="Squad" w:cs="Squad"/>
                <w:color w:val="FFFFFF"/>
                <w:sz w:val="18"/>
                <w:szCs w:val="18"/>
              </w:rPr>
              <w:t>ПРЕДЛОЖЕНИЕ 3</w:t>
            </w:r>
          </w:p>
        </w:tc>
      </w:tr>
      <w:tr w:rsidR="0089379C" w:rsidRPr="0089379C" w:rsidTr="008754A0">
        <w:trPr>
          <w:trHeight w:val="1020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 xml:space="preserve">Транспорт – </w:t>
            </w:r>
            <w:r w:rsidR="005A3D20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br/>
            </w: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>автобуси, метро, трамваи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>Метро</w:t>
            </w:r>
          </w:p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pacing w:val="-2"/>
                <w:sz w:val="20"/>
                <w:szCs w:val="20"/>
                <w:lang w:bidi="ar-YE"/>
              </w:rPr>
              <w:t>Автобус 280, 94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964"/>
        </w:trPr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Паркинг</w:t>
            </w:r>
          </w:p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Подземен/надземен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Да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964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Магазини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Да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964"/>
        </w:trPr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Училища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Да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964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Детски градини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Да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964"/>
        </w:trPr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Лечебно заведение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Да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964"/>
        </w:trPr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Място за спорт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Да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9379C" w:rsidRPr="0089379C" w:rsidTr="008754A0">
        <w:trPr>
          <w:trHeight w:val="978"/>
        </w:trPr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Място за свободно</w:t>
            </w:r>
          </w:p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време - парк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9379C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Да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9379C" w:rsidRPr="0089379C" w:rsidRDefault="0089379C" w:rsidP="005A3D2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</w:tbl>
    <w:p w:rsidR="00CF416C" w:rsidRDefault="00CF416C" w:rsidP="005A3D20">
      <w:pPr>
        <w:pStyle w:val="BasicParagraph"/>
        <w:suppressAutoHyphens/>
        <w:jc w:val="center"/>
        <w:rPr>
          <w:rFonts w:ascii="Squad" w:hAnsi="Squad" w:cs="Squad"/>
          <w:b/>
          <w:bCs/>
          <w:spacing w:val="-2"/>
          <w:lang w:val="bg-BG"/>
        </w:rPr>
      </w:pPr>
    </w:p>
    <w:p w:rsidR="005A3D20" w:rsidRDefault="005A3D20" w:rsidP="005A3D20">
      <w:pPr>
        <w:pStyle w:val="BasicParagraph"/>
        <w:suppressAutoHyphens/>
        <w:jc w:val="center"/>
        <w:rPr>
          <w:rFonts w:ascii="Squad" w:hAnsi="Squad" w:cs="Squad"/>
          <w:b/>
          <w:bCs/>
          <w:spacing w:val="-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-120015</wp:posOffset>
            </wp:positionV>
            <wp:extent cx="1203960" cy="328930"/>
            <wp:effectExtent l="0" t="0" r="0" b="0"/>
            <wp:wrapNone/>
            <wp:docPr id="57" name="Picture 57" descr="C:\Users\amateev\AppData\Local\Microsoft\Windows\INetCache\Content.Word\DSK_POS_HML_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teev\AppData\Local\Microsoft\Windows\INetCache\Content.Word\DSK_POS_HML_Ic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-119380</wp:posOffset>
            </wp:positionV>
            <wp:extent cx="1668780" cy="350520"/>
            <wp:effectExtent l="0" t="0" r="7620" b="0"/>
            <wp:wrapNone/>
            <wp:docPr id="56" name="Picture 56" descr="C:\Users\amateev\AppData\Local\Microsoft\Windows\INetCache\Content.Word\BankaDSK_ciril_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teev\AppData\Local\Microsoft\Windows\INetCache\Content.Word\BankaDSK_ciril_C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quad" w:hAnsi="Squad" w:cs="Squad"/>
          <w:b/>
          <w:bCs/>
          <w:spacing w:val="-2"/>
          <w:lang w:val="bg-BG"/>
        </w:rPr>
        <w:t>СРАВНИ ИМОТИТЕ И ИЗБЕРИ</w:t>
      </w:r>
    </w:p>
    <w:p w:rsidR="005A3D20" w:rsidRPr="0089379C" w:rsidRDefault="005A3D20" w:rsidP="005A3D20">
      <w:pPr>
        <w:pStyle w:val="BasicParagraph"/>
        <w:suppressAutoHyphens/>
        <w:rPr>
          <w:rFonts w:ascii="Squad" w:hAnsi="Squad" w:cs="Squad"/>
          <w:b/>
          <w:bCs/>
          <w:spacing w:val="-2"/>
          <w:sz w:val="18"/>
          <w:lang w:val="bg-BG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242"/>
        <w:gridCol w:w="2242"/>
        <w:gridCol w:w="2242"/>
        <w:gridCol w:w="2242"/>
        <w:gridCol w:w="2242"/>
      </w:tblGrid>
      <w:tr w:rsidR="008754A0" w:rsidRPr="008754A0" w:rsidTr="00CF416C">
        <w:trPr>
          <w:trHeight w:val="680"/>
        </w:trPr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aps/>
                <w:color w:val="FFFFFF"/>
                <w:sz w:val="18"/>
                <w:szCs w:val="18"/>
              </w:rPr>
              <w:t>Качества на имота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ПРИМЕРНО ОПИСАНИЕ НА ИМОТ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ПРЕДЛОЖЕНИЕ 1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ПРЕДЛОЖЕНИЕ 2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ПРЕДЛОЖЕНИЕ  3</w:t>
            </w:r>
          </w:p>
        </w:tc>
      </w:tr>
      <w:tr w:rsidR="008754A0" w:rsidRPr="008754A0" w:rsidTr="00CF416C">
        <w:trPr>
          <w:trHeight w:val="1385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19"/>
                <w:szCs w:val="19"/>
                <w:lang w:bidi="ar-YE"/>
              </w:rPr>
              <w:t>Вид имот – 1/2/3/4-стаен, мезонет, къща, етаж от къща, УПИ, нежилищен имот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3-стаен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737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Вид конструкция – монолит, панел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Панел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680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Степен на завършеност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Акт 16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67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Етаж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3-ти от 5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10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Изложение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Югозапад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67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Дограма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PVC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10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Настилки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Плочки/паркет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47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Стени и тавани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Латекс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47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Врати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Дърво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47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Баня/Tоалетна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2 броя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47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Балкон/Тераса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1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47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Мазе/Склад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10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Отопление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850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Имотът има нужда от довършителни работи/ ремонт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Освежаващ ремонт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95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Обзавеждане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Не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567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Особености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907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Портиер/Видео наблюдение/Затворен комплекс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680"/>
        </w:trPr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aps/>
                <w:color w:val="FFFFFF"/>
                <w:sz w:val="18"/>
                <w:szCs w:val="18"/>
              </w:rPr>
              <w:t>ОБЩА ИНФОРМАЦИЯ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ПРИМЕРНО ОПИСАНИЕ НА ИМОТ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ПРЕДЛОЖЕНИЕ 1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ПРЕДЛОЖЕНИЕ 2</w:t>
            </w:r>
          </w:p>
        </w:tc>
        <w:tc>
          <w:tcPr>
            <w:tcW w:w="2242" w:type="dxa"/>
            <w:shd w:val="clear" w:color="auto" w:fill="52AE3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  <w:lang w:val="en-GB"/>
              </w:rPr>
            </w:pPr>
            <w:r w:rsidRPr="008754A0">
              <w:rPr>
                <w:rFonts w:ascii="Squad" w:hAnsi="Squad" w:cs="Squad"/>
                <w:color w:val="FFFFFF"/>
                <w:sz w:val="18"/>
                <w:szCs w:val="18"/>
              </w:rPr>
              <w:t>ПРЕДЛОЖЕНИЕ  3</w:t>
            </w:r>
          </w:p>
        </w:tc>
      </w:tr>
      <w:tr w:rsidR="008754A0" w:rsidRPr="008754A0" w:rsidTr="00CF416C">
        <w:trPr>
          <w:trHeight w:val="680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Предимства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Комуникативна локация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680"/>
        </w:trPr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Недостатъци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Панел и тесен балкон</w:t>
            </w: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E5F3E0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  <w:tr w:rsidR="008754A0" w:rsidRPr="008754A0" w:rsidTr="00CF416C">
        <w:trPr>
          <w:trHeight w:val="680"/>
        </w:trPr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  <w:rtl/>
                <w:lang w:bidi="ar-YE"/>
              </w:rPr>
            </w:pPr>
            <w:r w:rsidRPr="008754A0">
              <w:rPr>
                <w:rFonts w:ascii="Squad" w:hAnsi="Squad" w:cs="Squad"/>
                <w:color w:val="006500"/>
                <w:sz w:val="20"/>
                <w:szCs w:val="20"/>
                <w:lang w:bidi="ar-YE"/>
              </w:rPr>
              <w:t>Контакт на продавача</w:t>
            </w: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8D697"/>
            <w:vAlign w:val="center"/>
          </w:tcPr>
          <w:p w:rsidR="008754A0" w:rsidRPr="008754A0" w:rsidRDefault="008754A0" w:rsidP="008754A0">
            <w:pPr>
              <w:autoSpaceDE w:val="0"/>
              <w:autoSpaceDN w:val="0"/>
              <w:adjustRightInd w:val="0"/>
              <w:rPr>
                <w:rFonts w:ascii="Squad" w:hAnsi="Squad"/>
                <w:sz w:val="24"/>
                <w:szCs w:val="24"/>
              </w:rPr>
            </w:pPr>
          </w:p>
        </w:tc>
      </w:tr>
    </w:tbl>
    <w:p w:rsidR="0089379C" w:rsidRDefault="0089379C" w:rsidP="005A3D20"/>
    <w:sectPr w:rsidR="0089379C" w:rsidSect="00CF416C">
      <w:pgSz w:w="11906" w:h="16838"/>
      <w:pgMar w:top="615" w:right="340" w:bottom="142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9C" w:rsidRDefault="0089379C" w:rsidP="0089379C">
      <w:pPr>
        <w:spacing w:after="0" w:line="240" w:lineRule="auto"/>
      </w:pPr>
      <w:r>
        <w:separator/>
      </w:r>
    </w:p>
  </w:endnote>
  <w:endnote w:type="continuationSeparator" w:id="0">
    <w:p w:rsidR="0089379C" w:rsidRDefault="0089379C" w:rsidP="0089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quad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9C" w:rsidRDefault="0089379C" w:rsidP="0089379C">
      <w:pPr>
        <w:spacing w:after="0" w:line="240" w:lineRule="auto"/>
      </w:pPr>
      <w:r>
        <w:separator/>
      </w:r>
    </w:p>
  </w:footnote>
  <w:footnote w:type="continuationSeparator" w:id="0">
    <w:p w:rsidR="0089379C" w:rsidRDefault="0089379C" w:rsidP="00893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1"/>
    <w:rsid w:val="005A3D20"/>
    <w:rsid w:val="007808FE"/>
    <w:rsid w:val="008754A0"/>
    <w:rsid w:val="0089379C"/>
    <w:rsid w:val="00CF416C"/>
    <w:rsid w:val="00F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1D604D-BF29-457F-ADC4-D0CE16A4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9C"/>
  </w:style>
  <w:style w:type="paragraph" w:styleId="Footer">
    <w:name w:val="footer"/>
    <w:basedOn w:val="Normal"/>
    <w:link w:val="FooterChar"/>
    <w:uiPriority w:val="99"/>
    <w:unhideWhenUsed/>
    <w:rsid w:val="0089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9C"/>
  </w:style>
  <w:style w:type="paragraph" w:customStyle="1" w:styleId="NoParagraphStyle">
    <w:name w:val="[No Paragraph Style]"/>
    <w:rsid w:val="008937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9379C"/>
  </w:style>
  <w:style w:type="paragraph" w:customStyle="1" w:styleId="ParagraphStyle2">
    <w:name w:val="Paragraph Style 2"/>
    <w:basedOn w:val="Normal"/>
    <w:uiPriority w:val="99"/>
    <w:rsid w:val="0089379C"/>
    <w:pPr>
      <w:suppressAutoHyphens/>
      <w:autoSpaceDE w:val="0"/>
      <w:autoSpaceDN w:val="0"/>
      <w:adjustRightInd w:val="0"/>
      <w:spacing w:before="187" w:after="0" w:line="288" w:lineRule="auto"/>
      <w:jc w:val="center"/>
      <w:textAlignment w:val="center"/>
    </w:pPr>
    <w:rPr>
      <w:rFonts w:ascii="Minion Pro" w:hAnsi="Minion Pro" w:cs="Minion Pro"/>
      <w:color w:val="000000"/>
      <w:sz w:val="20"/>
      <w:szCs w:val="20"/>
      <w:lang w:bidi="ar-YE"/>
    </w:rPr>
  </w:style>
  <w:style w:type="table" w:styleId="TableGrid">
    <w:name w:val="Table Grid"/>
    <w:basedOn w:val="TableNormal"/>
    <w:uiPriority w:val="39"/>
    <w:rsid w:val="005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amateev</dc:creator>
  <cp:keywords/>
  <dc:description/>
  <cp:lastModifiedBy>amateev</cp:lastModifiedBy>
  <cp:revision>1</cp:revision>
  <dcterms:created xsi:type="dcterms:W3CDTF">2022-02-18T11:43:00Z</dcterms:created>
  <dcterms:modified xsi:type="dcterms:W3CDTF">2022-02-18T15:51:00Z</dcterms:modified>
</cp:coreProperties>
</file>