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11" w:rsidRPr="00781266" w:rsidRDefault="00892711" w:rsidP="00781266">
      <w:pPr>
        <w:spacing w:line="360" w:lineRule="auto"/>
        <w:jc w:val="both"/>
        <w:outlineLvl w:val="0"/>
        <w:rPr>
          <w:rFonts w:ascii="Formata OTP Reg" w:hAnsi="Formata OTP Reg" w:cs="Arial"/>
          <w:b/>
        </w:rPr>
      </w:pPr>
      <w:r w:rsidRPr="00781266">
        <w:rPr>
          <w:rFonts w:ascii="Formata OTP Reg" w:hAnsi="Formata OTP Reg" w:cs="Arial"/>
          <w:b/>
        </w:rPr>
        <w:t>Банка ДСК продължава  подкрепата си за българския театър</w:t>
      </w:r>
    </w:p>
    <w:p w:rsidR="00892711" w:rsidRPr="00781266" w:rsidRDefault="00EB5DD6" w:rsidP="00781266">
      <w:pPr>
        <w:pStyle w:val="NormalWeb"/>
        <w:shd w:val="clear" w:color="auto" w:fill="FFFFFF"/>
        <w:jc w:val="both"/>
        <w:rPr>
          <w:rStyle w:val="Strong"/>
          <w:rFonts w:ascii="Formata OTP Reg" w:hAnsi="Formata OTP Reg"/>
          <w:b w:val="0"/>
          <w:sz w:val="22"/>
          <w:szCs w:val="22"/>
        </w:rPr>
      </w:pPr>
      <w:r w:rsidRPr="00781266">
        <w:rPr>
          <w:rStyle w:val="Strong"/>
          <w:rFonts w:ascii="Formata OTP Reg" w:hAnsi="Formata OTP Reg"/>
          <w:b w:val="0"/>
          <w:sz w:val="22"/>
          <w:szCs w:val="22"/>
        </w:rPr>
        <w:t>“Покана за вечеря” на Оля Стоянова спечели конкурса на Театър “София” за съвременна българска пиеса</w:t>
      </w:r>
      <w:r w:rsidR="00892711" w:rsidRPr="00781266">
        <w:rPr>
          <w:rStyle w:val="Strong"/>
          <w:rFonts w:ascii="Formata OTP Reg" w:hAnsi="Formata OTP Reg"/>
          <w:b w:val="0"/>
          <w:sz w:val="22"/>
          <w:szCs w:val="22"/>
        </w:rPr>
        <w:t>, проведен за втора поредна година с подкрепата на Банка ДСК</w:t>
      </w:r>
      <w:r w:rsidRPr="00781266">
        <w:rPr>
          <w:rStyle w:val="Strong"/>
          <w:rFonts w:ascii="Formata OTP Reg" w:hAnsi="Formata OTP Reg"/>
          <w:b w:val="0"/>
          <w:sz w:val="22"/>
          <w:szCs w:val="22"/>
        </w:rPr>
        <w:t>.</w:t>
      </w:r>
      <w:r w:rsidR="00892711" w:rsidRPr="00781266">
        <w:rPr>
          <w:rStyle w:val="Strong"/>
          <w:rFonts w:ascii="Formata OTP Reg" w:hAnsi="Formata OTP Reg"/>
          <w:b w:val="0"/>
          <w:sz w:val="22"/>
          <w:szCs w:val="22"/>
          <w:lang w:val="en-US"/>
        </w:rPr>
        <w:t xml:space="preserve"> </w:t>
      </w:r>
    </w:p>
    <w:p w:rsidR="00781266" w:rsidRPr="00781266" w:rsidRDefault="00781266" w:rsidP="00781266">
      <w:pPr>
        <w:pStyle w:val="NormalWeb"/>
        <w:shd w:val="clear" w:color="auto" w:fill="FFFFFF"/>
        <w:jc w:val="both"/>
        <w:rPr>
          <w:rFonts w:ascii="Formata OTP Reg" w:hAnsi="Formata OTP Reg"/>
          <w:b/>
          <w:bCs/>
          <w:sz w:val="22"/>
          <w:szCs w:val="22"/>
        </w:rPr>
      </w:pPr>
      <w:r w:rsidRPr="00781266">
        <w:rPr>
          <w:rFonts w:ascii="Formata OTP Reg" w:hAnsi="Formata OTP Reg"/>
          <w:sz w:val="22"/>
          <w:szCs w:val="22"/>
        </w:rPr>
        <w:t xml:space="preserve">Журито, което оцени </w:t>
      </w:r>
      <w:r>
        <w:rPr>
          <w:rFonts w:ascii="Formata OTP Reg" w:hAnsi="Formata OTP Reg"/>
          <w:sz w:val="22"/>
          <w:szCs w:val="22"/>
        </w:rPr>
        <w:t xml:space="preserve">участващите </w:t>
      </w:r>
      <w:r w:rsidRPr="00781266">
        <w:rPr>
          <w:rFonts w:ascii="Formata OTP Reg" w:hAnsi="Formata OTP Reg"/>
          <w:sz w:val="22"/>
          <w:szCs w:val="22"/>
        </w:rPr>
        <w:t>в конкурса</w:t>
      </w:r>
      <w:r>
        <w:rPr>
          <w:rFonts w:ascii="Formata OTP Reg" w:hAnsi="Formata OTP Reg"/>
          <w:sz w:val="22"/>
          <w:szCs w:val="22"/>
        </w:rPr>
        <w:t xml:space="preserve"> </w:t>
      </w:r>
      <w:r w:rsidRPr="00781266">
        <w:rPr>
          <w:rStyle w:val="Strong"/>
          <w:rFonts w:ascii="Formata OTP Reg" w:hAnsi="Formata OTP Reg"/>
          <w:b w:val="0"/>
          <w:sz w:val="22"/>
          <w:szCs w:val="22"/>
          <w:lang w:val="en-US"/>
        </w:rPr>
        <w:t xml:space="preserve">71 </w:t>
      </w:r>
      <w:r w:rsidRPr="00781266">
        <w:rPr>
          <w:rStyle w:val="Strong"/>
          <w:rFonts w:ascii="Formata OTP Reg" w:hAnsi="Formata OTP Reg"/>
          <w:b w:val="0"/>
          <w:sz w:val="22"/>
          <w:szCs w:val="22"/>
        </w:rPr>
        <w:t>пиеси</w:t>
      </w:r>
      <w:r w:rsidRPr="00781266">
        <w:rPr>
          <w:rFonts w:ascii="Formata OTP Reg" w:hAnsi="Formata OTP Reg"/>
          <w:b/>
          <w:sz w:val="22"/>
          <w:szCs w:val="22"/>
        </w:rPr>
        <w:t>,</w:t>
      </w:r>
      <w:r w:rsidRPr="00781266">
        <w:rPr>
          <w:rFonts w:ascii="Formata OTP Reg" w:hAnsi="Formata OTP Reg"/>
          <w:sz w:val="22"/>
          <w:szCs w:val="22"/>
        </w:rPr>
        <w:t xml:space="preserve"> </w:t>
      </w:r>
      <w:r>
        <w:rPr>
          <w:rFonts w:ascii="Formata OTP Reg" w:hAnsi="Formata OTP Reg"/>
          <w:sz w:val="22"/>
          <w:szCs w:val="22"/>
        </w:rPr>
        <w:t>беше</w:t>
      </w:r>
      <w:r w:rsidRPr="00781266">
        <w:rPr>
          <w:rFonts w:ascii="Formata OTP Reg" w:hAnsi="Formata OTP Reg"/>
          <w:sz w:val="22"/>
          <w:szCs w:val="22"/>
        </w:rPr>
        <w:t xml:space="preserve"> в състав: </w:t>
      </w:r>
      <w:proofErr w:type="spellStart"/>
      <w:r w:rsidRPr="00781266">
        <w:rPr>
          <w:rFonts w:ascii="Formata OTP Reg" w:hAnsi="Formata OTP Reg"/>
          <w:sz w:val="22"/>
          <w:szCs w:val="22"/>
        </w:rPr>
        <w:t>Ириней</w:t>
      </w:r>
      <w:proofErr w:type="spellEnd"/>
      <w:r w:rsidRPr="00781266">
        <w:rPr>
          <w:rFonts w:ascii="Formata OTP Reg" w:hAnsi="Formata OTP Reg"/>
          <w:sz w:val="22"/>
          <w:szCs w:val="22"/>
        </w:rPr>
        <w:t xml:space="preserve"> Константинов – председател, Богдана </w:t>
      </w:r>
      <w:proofErr w:type="spellStart"/>
      <w:r w:rsidRPr="00781266">
        <w:rPr>
          <w:rFonts w:ascii="Formata OTP Reg" w:hAnsi="Formata OTP Reg"/>
          <w:sz w:val="22"/>
          <w:szCs w:val="22"/>
        </w:rPr>
        <w:t>Костуркова</w:t>
      </w:r>
      <w:proofErr w:type="spellEnd"/>
      <w:r w:rsidRPr="00781266">
        <w:rPr>
          <w:rFonts w:ascii="Formata OTP Reg" w:hAnsi="Formata OTP Reg"/>
          <w:sz w:val="22"/>
          <w:szCs w:val="22"/>
        </w:rPr>
        <w:t xml:space="preserve"> – драматург в Театър „София“, Димитър Стайков – </w:t>
      </w:r>
      <w:proofErr w:type="spellStart"/>
      <w:r w:rsidRPr="00781266">
        <w:rPr>
          <w:rFonts w:ascii="Formata OTP Reg" w:hAnsi="Formata OTP Reg"/>
          <w:sz w:val="22"/>
          <w:szCs w:val="22"/>
        </w:rPr>
        <w:t>театровед</w:t>
      </w:r>
      <w:proofErr w:type="spellEnd"/>
      <w:r w:rsidRPr="00781266">
        <w:rPr>
          <w:rFonts w:ascii="Formata OTP Reg" w:hAnsi="Formata OTP Reg"/>
          <w:sz w:val="22"/>
          <w:szCs w:val="22"/>
        </w:rPr>
        <w:t xml:space="preserve">, Камелия Величкова – </w:t>
      </w:r>
      <w:r w:rsidR="00765B38">
        <w:rPr>
          <w:rFonts w:ascii="Formata OTP Reg" w:hAnsi="Formata OTP Reg"/>
          <w:sz w:val="22"/>
          <w:szCs w:val="22"/>
        </w:rPr>
        <w:t>директор Комуникации на</w:t>
      </w:r>
      <w:r w:rsidRPr="00781266">
        <w:rPr>
          <w:rFonts w:ascii="Formata OTP Reg" w:hAnsi="Formata OTP Reg"/>
          <w:sz w:val="22"/>
          <w:szCs w:val="22"/>
        </w:rPr>
        <w:t xml:space="preserve"> Банка ДСК, Камелия Николова – </w:t>
      </w:r>
      <w:proofErr w:type="spellStart"/>
      <w:r w:rsidRPr="00781266">
        <w:rPr>
          <w:rFonts w:ascii="Formata OTP Reg" w:hAnsi="Formata OTP Reg"/>
          <w:sz w:val="22"/>
          <w:szCs w:val="22"/>
        </w:rPr>
        <w:t>театровед</w:t>
      </w:r>
      <w:proofErr w:type="spellEnd"/>
      <w:r w:rsidRPr="00781266">
        <w:rPr>
          <w:rFonts w:ascii="Formata OTP Reg" w:hAnsi="Formata OTP Reg"/>
          <w:sz w:val="22"/>
          <w:szCs w:val="22"/>
        </w:rPr>
        <w:t xml:space="preserve">, Николай </w:t>
      </w:r>
      <w:proofErr w:type="spellStart"/>
      <w:r w:rsidRPr="00781266">
        <w:rPr>
          <w:rFonts w:ascii="Formata OTP Reg" w:hAnsi="Formata OTP Reg"/>
          <w:sz w:val="22"/>
          <w:szCs w:val="22"/>
        </w:rPr>
        <w:t>Поляков</w:t>
      </w:r>
      <w:proofErr w:type="spellEnd"/>
      <w:r w:rsidRPr="00781266">
        <w:rPr>
          <w:rFonts w:ascii="Formata OTP Reg" w:hAnsi="Formata OTP Reg"/>
          <w:sz w:val="22"/>
          <w:szCs w:val="22"/>
        </w:rPr>
        <w:t xml:space="preserve"> – режисьор, Стайко Мурджев – режисьор.</w:t>
      </w:r>
    </w:p>
    <w:p w:rsidR="00765B38" w:rsidRPr="00781266" w:rsidRDefault="00765B38" w:rsidP="00765B38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 w:rsidRPr="00781266">
        <w:rPr>
          <w:rFonts w:ascii="Formata OTP Reg" w:hAnsi="Formata OTP Reg"/>
          <w:sz w:val="22"/>
          <w:szCs w:val="22"/>
        </w:rPr>
        <w:t>Оля Стоянова е журналист и писател. Автор е на три стихосбир</w:t>
      </w:r>
      <w:r w:rsidR="00BE41F1">
        <w:rPr>
          <w:rFonts w:ascii="Formata OTP Reg" w:hAnsi="Formata OTP Reg"/>
          <w:sz w:val="22"/>
          <w:szCs w:val="22"/>
        </w:rPr>
        <w:t xml:space="preserve">ки, </w:t>
      </w:r>
      <w:r w:rsidRPr="00781266">
        <w:rPr>
          <w:rFonts w:ascii="Formata OTP Reg" w:hAnsi="Formata OTP Reg"/>
          <w:sz w:val="22"/>
          <w:szCs w:val="22"/>
        </w:rPr>
        <w:t>има множество награди за поезия, проза и журналистика. Пиеси пише от близо година.</w:t>
      </w:r>
      <w:r w:rsidRPr="00765B38">
        <w:rPr>
          <w:rFonts w:ascii="Formata OTP Reg" w:hAnsi="Formata OTP Reg"/>
          <w:sz w:val="22"/>
          <w:szCs w:val="22"/>
        </w:rPr>
        <w:t xml:space="preserve"> </w:t>
      </w:r>
      <w:r w:rsidR="00BE41F1">
        <w:rPr>
          <w:rFonts w:ascii="Formata OTP Reg" w:hAnsi="Formata OTP Reg"/>
          <w:sz w:val="22"/>
          <w:szCs w:val="22"/>
        </w:rPr>
        <w:t xml:space="preserve">Миналата </w:t>
      </w:r>
      <w:r w:rsidRPr="00781266">
        <w:rPr>
          <w:rFonts w:ascii="Formata OTP Reg" w:hAnsi="Formata OTP Reg"/>
          <w:sz w:val="22"/>
          <w:szCs w:val="22"/>
        </w:rPr>
        <w:t xml:space="preserve"> година </w:t>
      </w:r>
      <w:r w:rsidR="00BE41F1">
        <w:rPr>
          <w:rFonts w:ascii="Formata OTP Reg" w:hAnsi="Formata OTP Reg"/>
          <w:sz w:val="22"/>
          <w:szCs w:val="22"/>
        </w:rPr>
        <w:t>тя</w:t>
      </w:r>
      <w:r w:rsidRPr="00781266">
        <w:rPr>
          <w:rFonts w:ascii="Formata OTP Reg" w:hAnsi="Formata OTP Reg"/>
          <w:sz w:val="22"/>
          <w:szCs w:val="22"/>
        </w:rPr>
        <w:t xml:space="preserve"> получи първа награда за пиесата “Малки ритуали за сбогуване” в националния конкурс за българска пиеса на абсурда “Наум Шопов”. </w:t>
      </w:r>
    </w:p>
    <w:p w:rsidR="00EB5DD6" w:rsidRPr="00781266" w:rsidRDefault="00781266" w:rsidP="00781266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 w:rsidRPr="00781266">
        <w:rPr>
          <w:rFonts w:ascii="Formata OTP Reg" w:hAnsi="Formata OTP Reg"/>
          <w:sz w:val="22"/>
          <w:szCs w:val="22"/>
        </w:rPr>
        <w:t> </w:t>
      </w:r>
      <w:r w:rsidR="00EB5DD6" w:rsidRPr="00781266">
        <w:rPr>
          <w:rFonts w:ascii="Formata OTP Reg" w:hAnsi="Formata OTP Reg"/>
          <w:sz w:val="22"/>
          <w:szCs w:val="22"/>
        </w:rPr>
        <w:t xml:space="preserve">“Написах пиесата </w:t>
      </w:r>
      <w:r w:rsidR="00BE41F1" w:rsidRPr="00781266">
        <w:rPr>
          <w:rStyle w:val="Strong"/>
          <w:rFonts w:ascii="Formata OTP Reg" w:hAnsi="Formata OTP Reg"/>
          <w:b w:val="0"/>
          <w:sz w:val="22"/>
          <w:szCs w:val="22"/>
        </w:rPr>
        <w:t xml:space="preserve">“Покана за вечеря” </w:t>
      </w:r>
      <w:r w:rsidR="00EB5DD6" w:rsidRPr="00781266">
        <w:rPr>
          <w:rFonts w:ascii="Formata OTP Reg" w:hAnsi="Formata OTP Reg"/>
          <w:sz w:val="22"/>
          <w:szCs w:val="22"/>
        </w:rPr>
        <w:t xml:space="preserve">за два дни. Това за мен е страшно много свободно време”, </w:t>
      </w:r>
      <w:r w:rsidR="00765B38" w:rsidRPr="00781266">
        <w:rPr>
          <w:rFonts w:ascii="Formata OTP Reg" w:hAnsi="Formata OTP Reg"/>
          <w:sz w:val="22"/>
          <w:szCs w:val="22"/>
        </w:rPr>
        <w:t xml:space="preserve">в свое интервю </w:t>
      </w:r>
      <w:r w:rsidR="00EB5DD6" w:rsidRPr="00781266">
        <w:rPr>
          <w:rFonts w:ascii="Formata OTP Reg" w:hAnsi="Formata OTP Reg"/>
          <w:sz w:val="22"/>
          <w:szCs w:val="22"/>
        </w:rPr>
        <w:t>сподели Оля Стоянова, която освен че пише интензивно, е и майка на три деца. ”Идеята и сюжетът обаче бяха дълго време в главата ми.</w:t>
      </w:r>
      <w:r w:rsidR="00BE41F1">
        <w:rPr>
          <w:rFonts w:ascii="Formata OTP Reg" w:hAnsi="Formata OTP Reg"/>
          <w:sz w:val="22"/>
          <w:szCs w:val="22"/>
        </w:rPr>
        <w:t xml:space="preserve"> </w:t>
      </w:r>
      <w:r w:rsidR="00EB5DD6" w:rsidRPr="00781266">
        <w:rPr>
          <w:rFonts w:ascii="Formata OTP Reg" w:hAnsi="Formata OTP Reg"/>
          <w:sz w:val="22"/>
          <w:szCs w:val="22"/>
        </w:rPr>
        <w:t xml:space="preserve">Пиесата разказва за това как едно семейство се сбогува с близък човек. Сбогуването е повод да си кажат всички неща, които са премълчавали през годините. Идеята беше това тъжно събитие да мине и през хумора, но не онзи </w:t>
      </w:r>
      <w:proofErr w:type="spellStart"/>
      <w:r w:rsidR="00EB5DD6" w:rsidRPr="00781266">
        <w:rPr>
          <w:rFonts w:ascii="Formata OTP Reg" w:hAnsi="Formata OTP Reg"/>
          <w:sz w:val="22"/>
          <w:szCs w:val="22"/>
        </w:rPr>
        <w:t>еднопластов</w:t>
      </w:r>
      <w:proofErr w:type="spellEnd"/>
      <w:r w:rsidR="00EB5DD6" w:rsidRPr="00781266">
        <w:rPr>
          <w:rFonts w:ascii="Formata OTP Reg" w:hAnsi="Formata OTP Reg"/>
          <w:sz w:val="22"/>
          <w:szCs w:val="22"/>
        </w:rPr>
        <w:t xml:space="preserve"> хумор, а да се говори за важните събития с повече лекота</w:t>
      </w:r>
      <w:r w:rsidR="00BE41F1">
        <w:rPr>
          <w:rFonts w:ascii="Formata OTP Reg" w:hAnsi="Formata OTP Reg"/>
          <w:sz w:val="22"/>
          <w:szCs w:val="22"/>
        </w:rPr>
        <w:t>”</w:t>
      </w:r>
      <w:r w:rsidR="00EB5DD6" w:rsidRPr="00781266">
        <w:rPr>
          <w:rFonts w:ascii="Formata OTP Reg" w:hAnsi="Formata OTP Reg"/>
          <w:sz w:val="22"/>
          <w:szCs w:val="22"/>
        </w:rPr>
        <w:t>, разказа авторката на наградената пиеса.</w:t>
      </w:r>
    </w:p>
    <w:p w:rsidR="00EB5DD6" w:rsidRPr="00781266" w:rsidRDefault="00EB5DD6" w:rsidP="00781266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 w:rsidRPr="00781266">
        <w:rPr>
          <w:rFonts w:ascii="Formata OTP Reg" w:hAnsi="Formata OTP Reg"/>
          <w:sz w:val="22"/>
          <w:szCs w:val="22"/>
        </w:rPr>
        <w:t xml:space="preserve">“Покана за вечеря” ще бъде поставена на сцената на Театър “София” през следващия театрален сезон – 2013/2014 г. </w:t>
      </w:r>
    </w:p>
    <w:p w:rsidR="00765B38" w:rsidRDefault="00781266" w:rsidP="00765B38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 w:rsidRPr="00781266">
        <w:rPr>
          <w:rFonts w:ascii="Formata OTP Reg" w:hAnsi="Formata OTP Reg"/>
          <w:sz w:val="22"/>
          <w:szCs w:val="22"/>
        </w:rPr>
        <w:t>Журито  оцени високо още пет пиеси, участвали в конкурса</w:t>
      </w:r>
      <w:r w:rsidRPr="00765B38">
        <w:rPr>
          <w:rFonts w:ascii="Formata OTP Reg" w:hAnsi="Formata OTP Reg"/>
          <w:sz w:val="22"/>
          <w:szCs w:val="22"/>
        </w:rPr>
        <w:t>, наградата за които ще е публикуване в сборник, който ще се разпространява в театралната мрежа и е предназначен за специализирана аудитория.</w:t>
      </w:r>
      <w:r w:rsidR="00EB5DD6" w:rsidRPr="00781266">
        <w:rPr>
          <w:rFonts w:ascii="Formata OTP Reg" w:hAnsi="Formata OTP Reg"/>
          <w:sz w:val="22"/>
          <w:szCs w:val="22"/>
        </w:rPr>
        <w:t> </w:t>
      </w:r>
      <w:r w:rsidR="00765B38" w:rsidRPr="00765B38">
        <w:rPr>
          <w:rFonts w:ascii="Formata OTP Reg" w:hAnsi="Formata OTP Reg"/>
          <w:sz w:val="22"/>
          <w:szCs w:val="22"/>
        </w:rPr>
        <w:t xml:space="preserve"> </w:t>
      </w:r>
    </w:p>
    <w:p w:rsidR="0060620C" w:rsidRDefault="003C2C74" w:rsidP="00765B38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>
        <w:rPr>
          <w:rFonts w:ascii="Formata OTP Reg" w:hAnsi="Formata OTP Reg"/>
          <w:sz w:val="22"/>
          <w:szCs w:val="22"/>
        </w:rPr>
        <w:t xml:space="preserve">На сцената на Театър „София” беше поставена и </w:t>
      </w:r>
      <w:r w:rsidR="0060620C">
        <w:rPr>
          <w:rFonts w:ascii="Formata OTP Reg" w:hAnsi="Formata OTP Reg"/>
          <w:sz w:val="22"/>
          <w:szCs w:val="22"/>
        </w:rPr>
        <w:t xml:space="preserve">„Гъдулката гори” на Райко Байчев, която стана  победител в първото издание на  конкурса, </w:t>
      </w:r>
      <w:r>
        <w:rPr>
          <w:rFonts w:ascii="Formata OTP Reg" w:hAnsi="Formata OTP Reg"/>
          <w:sz w:val="22"/>
          <w:szCs w:val="22"/>
        </w:rPr>
        <w:t>осъществил се отново</w:t>
      </w:r>
      <w:r w:rsidR="0060620C">
        <w:rPr>
          <w:rFonts w:ascii="Formata OTP Reg" w:hAnsi="Formata OTP Reg"/>
          <w:sz w:val="22"/>
          <w:szCs w:val="22"/>
        </w:rPr>
        <w:t xml:space="preserve"> с подкрепата на Банка ДСК</w:t>
      </w:r>
      <w:r>
        <w:rPr>
          <w:rFonts w:ascii="Formata OTP Reg" w:hAnsi="Formata OTP Reg"/>
          <w:sz w:val="22"/>
          <w:szCs w:val="22"/>
        </w:rPr>
        <w:t>. П</w:t>
      </w:r>
      <w:r w:rsidR="0060620C">
        <w:rPr>
          <w:rFonts w:ascii="Formata OTP Reg" w:hAnsi="Formata OTP Reg"/>
          <w:sz w:val="22"/>
          <w:szCs w:val="22"/>
        </w:rPr>
        <w:t xml:space="preserve">рез ноември миналата година </w:t>
      </w:r>
      <w:r>
        <w:rPr>
          <w:rFonts w:ascii="Formata OTP Reg" w:hAnsi="Formata OTP Reg"/>
          <w:sz w:val="22"/>
          <w:szCs w:val="22"/>
        </w:rPr>
        <w:t xml:space="preserve">„Гъдулката гори” </w:t>
      </w:r>
      <w:r w:rsidR="0060620C">
        <w:rPr>
          <w:rFonts w:ascii="Formata OTP Reg" w:hAnsi="Formata OTP Reg"/>
          <w:sz w:val="22"/>
          <w:szCs w:val="22"/>
        </w:rPr>
        <w:t>пожъна успех и на лондонска сцена в рамките на</w:t>
      </w:r>
      <w:r w:rsidR="0060620C">
        <w:rPr>
          <w:rStyle w:val="usefulladdlinktitlespan"/>
          <w:rFonts w:ascii="Arial" w:hAnsi="Arial" w:cs="Arial"/>
          <w:b/>
          <w:bCs/>
          <w:color w:val="A5A5A5"/>
          <w:sz w:val="26"/>
          <w:szCs w:val="26"/>
          <w:lang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Второто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издание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на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Лондонския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фестивал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за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българска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 xml:space="preserve"> </w:t>
      </w:r>
      <w:proofErr w:type="spellStart"/>
      <w:r w:rsidR="0060620C" w:rsidRPr="0060620C">
        <w:rPr>
          <w:rFonts w:ascii="Formata OTP Reg" w:hAnsi="Formata OTP Reg"/>
          <w:sz w:val="22"/>
          <w:szCs w:val="22"/>
        </w:rPr>
        <w:t>култура</w:t>
      </w:r>
      <w:proofErr w:type="spellEnd"/>
      <w:r w:rsidR="0060620C" w:rsidRPr="0060620C">
        <w:rPr>
          <w:rFonts w:ascii="Formata OTP Reg" w:hAnsi="Formata OTP Reg"/>
          <w:sz w:val="22"/>
          <w:szCs w:val="22"/>
        </w:rPr>
        <w:t>.</w:t>
      </w:r>
      <w:r w:rsidR="0060620C">
        <w:rPr>
          <w:rFonts w:ascii="Formata OTP Reg" w:hAnsi="Formata OTP Reg"/>
          <w:sz w:val="22"/>
          <w:szCs w:val="22"/>
        </w:rPr>
        <w:t xml:space="preserve"> </w:t>
      </w:r>
    </w:p>
    <w:p w:rsidR="00765B38" w:rsidRPr="00765B38" w:rsidRDefault="00765B38" w:rsidP="00765B38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 w:rsidRPr="00765B38">
        <w:rPr>
          <w:rFonts w:ascii="Formata OTP Reg" w:hAnsi="Formata OTP Reg"/>
          <w:sz w:val="22"/>
          <w:szCs w:val="22"/>
        </w:rPr>
        <w:t xml:space="preserve">Подкрепата от страна на Банка ДСК на стойностни проекти, какъвто е Конкурсът за съвременна българска пиеса, </w:t>
      </w:r>
      <w:r>
        <w:rPr>
          <w:rFonts w:ascii="Formata OTP Reg" w:hAnsi="Formata OTP Reg"/>
          <w:sz w:val="22"/>
          <w:szCs w:val="22"/>
        </w:rPr>
        <w:t>както</w:t>
      </w:r>
      <w:r w:rsidR="00DC6AAB">
        <w:rPr>
          <w:rFonts w:ascii="Formata OTP Reg" w:hAnsi="Formata OTP Reg"/>
          <w:sz w:val="22"/>
          <w:szCs w:val="22"/>
        </w:rPr>
        <w:t xml:space="preserve"> и установилите се като тра</w:t>
      </w:r>
      <w:r>
        <w:rPr>
          <w:rFonts w:ascii="Formata OTP Reg" w:hAnsi="Formata OTP Reg"/>
          <w:sz w:val="22"/>
          <w:szCs w:val="22"/>
        </w:rPr>
        <w:t xml:space="preserve">диционни </w:t>
      </w:r>
      <w:r w:rsidR="00FD4262">
        <w:rPr>
          <w:rFonts w:ascii="Formata OTP Reg" w:hAnsi="Formata OTP Reg"/>
          <w:sz w:val="22"/>
          <w:szCs w:val="22"/>
        </w:rPr>
        <w:t xml:space="preserve">партньорски </w:t>
      </w:r>
      <w:r w:rsidR="00DC6AAB">
        <w:rPr>
          <w:rFonts w:ascii="Formata OTP Reg" w:hAnsi="Formata OTP Reg"/>
          <w:sz w:val="22"/>
          <w:szCs w:val="22"/>
        </w:rPr>
        <w:t>отношения между Банка ДСК и Т</w:t>
      </w:r>
      <w:r>
        <w:rPr>
          <w:rFonts w:ascii="Formata OTP Reg" w:hAnsi="Formata OTP Reg"/>
          <w:sz w:val="22"/>
          <w:szCs w:val="22"/>
        </w:rPr>
        <w:t xml:space="preserve">еатър </w:t>
      </w:r>
      <w:r w:rsidR="00DC6AAB">
        <w:rPr>
          <w:rFonts w:ascii="Formata OTP Reg" w:hAnsi="Formata OTP Reg"/>
          <w:sz w:val="22"/>
          <w:szCs w:val="22"/>
        </w:rPr>
        <w:t>„</w:t>
      </w:r>
      <w:r>
        <w:rPr>
          <w:rFonts w:ascii="Formata OTP Reg" w:hAnsi="Formata OTP Reg"/>
          <w:sz w:val="22"/>
          <w:szCs w:val="22"/>
        </w:rPr>
        <w:t>София</w:t>
      </w:r>
      <w:r w:rsidR="00DC6AAB">
        <w:rPr>
          <w:rFonts w:ascii="Formata OTP Reg" w:hAnsi="Formata OTP Reg"/>
          <w:sz w:val="22"/>
          <w:szCs w:val="22"/>
        </w:rPr>
        <w:t>”</w:t>
      </w:r>
      <w:r>
        <w:rPr>
          <w:rFonts w:ascii="Formata OTP Reg" w:hAnsi="Formata OTP Reg"/>
          <w:sz w:val="22"/>
          <w:szCs w:val="22"/>
        </w:rPr>
        <w:t>, са</w:t>
      </w:r>
      <w:r w:rsidRPr="00765B38">
        <w:rPr>
          <w:rFonts w:ascii="Formata OTP Reg" w:hAnsi="Formata OTP Reg"/>
          <w:sz w:val="22"/>
          <w:szCs w:val="22"/>
        </w:rPr>
        <w:t xml:space="preserve"> част от добрите практики, които Банката следва в своето социално отговорно поведение. </w:t>
      </w:r>
    </w:p>
    <w:p w:rsidR="00EB5DD6" w:rsidRDefault="00EB5DD6" w:rsidP="00781266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</w:p>
    <w:p w:rsidR="00765B38" w:rsidRPr="00781266" w:rsidRDefault="00765B38" w:rsidP="00781266">
      <w:pPr>
        <w:pStyle w:val="NormalWeb"/>
        <w:shd w:val="clear" w:color="auto" w:fill="FFFFFF"/>
        <w:jc w:val="both"/>
        <w:rPr>
          <w:rFonts w:ascii="Formata OTP Reg" w:hAnsi="Formata OTP Reg"/>
          <w:sz w:val="22"/>
          <w:szCs w:val="22"/>
        </w:rPr>
      </w:pPr>
      <w:r>
        <w:rPr>
          <w:rFonts w:ascii="Formata OTP Reg" w:hAnsi="Formata OTP Reg"/>
          <w:sz w:val="22"/>
          <w:szCs w:val="22"/>
        </w:rPr>
        <w:t xml:space="preserve"> </w:t>
      </w:r>
    </w:p>
    <w:p w:rsidR="00EB5DD6" w:rsidRDefault="00EB5DD6" w:rsidP="00EB5DD6">
      <w:pPr>
        <w:spacing w:line="360" w:lineRule="auto"/>
        <w:ind w:left="1616"/>
        <w:outlineLvl w:val="0"/>
        <w:rPr>
          <w:rFonts w:ascii="Formata OTP Reg" w:hAnsi="Formata OTP Reg" w:cs="Arial"/>
          <w:b/>
          <w:sz w:val="24"/>
          <w:szCs w:val="24"/>
          <w:u w:val="single"/>
          <w:lang w:val="en-US"/>
        </w:rPr>
      </w:pPr>
    </w:p>
    <w:p w:rsidR="00EB5DD6" w:rsidRDefault="00EB5DD6" w:rsidP="00EB5DD6">
      <w:pPr>
        <w:spacing w:line="360" w:lineRule="auto"/>
        <w:ind w:left="1616"/>
        <w:outlineLvl w:val="0"/>
        <w:rPr>
          <w:rFonts w:ascii="Formata OTP Reg" w:hAnsi="Formata OTP Reg" w:cs="Arial"/>
          <w:b/>
          <w:sz w:val="24"/>
          <w:szCs w:val="24"/>
          <w:u w:val="single"/>
          <w:lang w:val="en-US"/>
        </w:rPr>
      </w:pPr>
    </w:p>
    <w:p w:rsidR="00EB5DD6" w:rsidRDefault="00EB5DD6" w:rsidP="00EB5DD6">
      <w:pPr>
        <w:spacing w:line="360" w:lineRule="auto"/>
        <w:ind w:left="1616"/>
        <w:jc w:val="both"/>
        <w:outlineLvl w:val="0"/>
        <w:rPr>
          <w:rFonts w:ascii="Formata OTP Reg" w:hAnsi="Formata OTP Reg" w:cs="Arial"/>
          <w:sz w:val="20"/>
          <w:szCs w:val="20"/>
        </w:rPr>
      </w:pPr>
    </w:p>
    <w:p w:rsidR="00EB5DD6" w:rsidRDefault="00EB5DD6" w:rsidP="00EB5DD6">
      <w:pPr>
        <w:spacing w:line="360" w:lineRule="auto"/>
        <w:ind w:left="1616"/>
        <w:jc w:val="both"/>
        <w:outlineLvl w:val="0"/>
        <w:rPr>
          <w:rFonts w:ascii="Formata OTP Reg" w:hAnsi="Formata OTP Reg" w:cs="Arial"/>
          <w:sz w:val="20"/>
          <w:szCs w:val="20"/>
        </w:rPr>
      </w:pPr>
    </w:p>
    <w:p w:rsidR="00BC222F" w:rsidRDefault="00BC222F"/>
    <w:sectPr w:rsidR="00BC222F" w:rsidSect="00BC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5DD6"/>
    <w:rsid w:val="00026388"/>
    <w:rsid w:val="00042A6C"/>
    <w:rsid w:val="00086BD0"/>
    <w:rsid w:val="000D41BA"/>
    <w:rsid w:val="00101201"/>
    <w:rsid w:val="00113338"/>
    <w:rsid w:val="00116E59"/>
    <w:rsid w:val="001A005E"/>
    <w:rsid w:val="001F4816"/>
    <w:rsid w:val="00215369"/>
    <w:rsid w:val="00222693"/>
    <w:rsid w:val="00280E67"/>
    <w:rsid w:val="002A2D49"/>
    <w:rsid w:val="003530C5"/>
    <w:rsid w:val="00390B4F"/>
    <w:rsid w:val="003B655E"/>
    <w:rsid w:val="003C2C74"/>
    <w:rsid w:val="003E10F5"/>
    <w:rsid w:val="00434E29"/>
    <w:rsid w:val="004652F1"/>
    <w:rsid w:val="004A3EF6"/>
    <w:rsid w:val="004C1E2B"/>
    <w:rsid w:val="004C7218"/>
    <w:rsid w:val="00516E0D"/>
    <w:rsid w:val="0053096C"/>
    <w:rsid w:val="005D42AC"/>
    <w:rsid w:val="005F67A9"/>
    <w:rsid w:val="0060620C"/>
    <w:rsid w:val="0061609E"/>
    <w:rsid w:val="0066753E"/>
    <w:rsid w:val="006B1FEB"/>
    <w:rsid w:val="007136A8"/>
    <w:rsid w:val="00765B38"/>
    <w:rsid w:val="00781266"/>
    <w:rsid w:val="00810269"/>
    <w:rsid w:val="00815A17"/>
    <w:rsid w:val="008551EC"/>
    <w:rsid w:val="00856752"/>
    <w:rsid w:val="00892711"/>
    <w:rsid w:val="00910293"/>
    <w:rsid w:val="00916B79"/>
    <w:rsid w:val="009241F0"/>
    <w:rsid w:val="00A50935"/>
    <w:rsid w:val="00A70368"/>
    <w:rsid w:val="00A914F8"/>
    <w:rsid w:val="00AC2E3D"/>
    <w:rsid w:val="00AC5667"/>
    <w:rsid w:val="00AC698D"/>
    <w:rsid w:val="00AC7252"/>
    <w:rsid w:val="00B051A9"/>
    <w:rsid w:val="00BC222F"/>
    <w:rsid w:val="00BE41F1"/>
    <w:rsid w:val="00BF450F"/>
    <w:rsid w:val="00C01F68"/>
    <w:rsid w:val="00CC7B3A"/>
    <w:rsid w:val="00CF6B8D"/>
    <w:rsid w:val="00CF7BD9"/>
    <w:rsid w:val="00D533F6"/>
    <w:rsid w:val="00D60E05"/>
    <w:rsid w:val="00D9141F"/>
    <w:rsid w:val="00DC6AAB"/>
    <w:rsid w:val="00E3334B"/>
    <w:rsid w:val="00E36343"/>
    <w:rsid w:val="00E67A78"/>
    <w:rsid w:val="00EB5DD6"/>
    <w:rsid w:val="00EB5F80"/>
    <w:rsid w:val="00F31DD5"/>
    <w:rsid w:val="00F75AFA"/>
    <w:rsid w:val="00F87348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D6"/>
    <w:pPr>
      <w:jc w:val="lef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D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B5DD6"/>
    <w:rPr>
      <w:b/>
      <w:bCs/>
    </w:rPr>
  </w:style>
  <w:style w:type="character" w:customStyle="1" w:styleId="usefulladdlinktitlespan">
    <w:name w:val="usefulladdlinktitlespan"/>
    <w:basedOn w:val="DefaultParagraphFont"/>
    <w:rsid w:val="00606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427">
          <w:marLeft w:val="-52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 BANK</dc:creator>
  <cp:lastModifiedBy>DSK BANK</cp:lastModifiedBy>
  <cp:revision>8</cp:revision>
  <dcterms:created xsi:type="dcterms:W3CDTF">2013-02-14T09:06:00Z</dcterms:created>
  <dcterms:modified xsi:type="dcterms:W3CDTF">2013-02-14T11:04:00Z</dcterms:modified>
</cp:coreProperties>
</file>