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9" w:rsidRDefault="004A53AF" w:rsidP="00DE7DA9">
      <w:pPr>
        <w:keepNext/>
        <w:autoSpaceDE w:val="0"/>
        <w:autoSpaceDN w:val="0"/>
        <w:adjustRightInd w:val="0"/>
        <w:spacing w:before="100" w:after="100"/>
        <w:jc w:val="left"/>
        <w:outlineLvl w:val="1"/>
        <w:rPr>
          <w:rFonts w:ascii="Formata OTP Reg" w:hAnsi="Formata OTP Reg"/>
          <w:b/>
          <w:bCs/>
          <w:kern w:val="36"/>
          <w:lang w:eastAsia="bg-BG"/>
        </w:rPr>
      </w:pPr>
      <w:r w:rsidRPr="004A53AF">
        <w:rPr>
          <w:rFonts w:ascii="Formata OTP Reg" w:hAnsi="Formata OTP Reg"/>
          <w:b/>
          <w:bCs/>
          <w:kern w:val="36"/>
          <w:lang w:eastAsia="bg-BG"/>
        </w:rPr>
        <w:t>С проекта си с</w:t>
      </w:r>
      <w:r w:rsidR="001C774B">
        <w:rPr>
          <w:rFonts w:ascii="Formata OTP Reg" w:hAnsi="Formata OTP Reg"/>
          <w:b/>
          <w:bCs/>
          <w:kern w:val="36"/>
          <w:lang w:eastAsia="bg-BG"/>
        </w:rPr>
        <w:t>ъс Сдружение</w:t>
      </w:r>
      <w:r w:rsidRPr="004A53AF">
        <w:rPr>
          <w:rFonts w:ascii="Formata OTP Reg" w:hAnsi="Formata OTP Reg"/>
          <w:b/>
          <w:bCs/>
          <w:kern w:val="36"/>
          <w:lang w:eastAsia="bg-BG"/>
        </w:rPr>
        <w:t xml:space="preserve"> </w:t>
      </w:r>
      <w:r w:rsidRPr="004A53AF">
        <w:rPr>
          <w:rFonts w:ascii="Formata OTP Reg" w:hAnsi="Formata OTP Reg"/>
          <w:b/>
          <w:bCs/>
          <w:kern w:val="36"/>
          <w:lang w:val="en-US" w:eastAsia="bg-BG"/>
        </w:rPr>
        <w:t xml:space="preserve">SOS </w:t>
      </w:r>
      <w:r w:rsidRPr="004A53AF">
        <w:rPr>
          <w:rFonts w:ascii="Formata OTP Reg" w:hAnsi="Formata OTP Reg"/>
          <w:b/>
          <w:bCs/>
          <w:kern w:val="36"/>
          <w:lang w:eastAsia="bg-BG"/>
        </w:rPr>
        <w:t xml:space="preserve">Детски селища Банка ДСК участва в конкурса за </w:t>
      </w:r>
      <w:r w:rsidRPr="00DE7DA9">
        <w:rPr>
          <w:rFonts w:ascii="Formata OTP Reg" w:hAnsi="Formata OTP Reg"/>
          <w:b/>
          <w:bCs/>
          <w:kern w:val="36"/>
          <w:lang w:eastAsia="bg-BG"/>
        </w:rPr>
        <w:t>Бизнес награди</w:t>
      </w:r>
      <w:r>
        <w:rPr>
          <w:rFonts w:ascii="Formata OTP Reg" w:hAnsi="Formata OTP Reg"/>
          <w:b/>
          <w:bCs/>
          <w:kern w:val="36"/>
          <w:lang w:eastAsia="bg-BG"/>
        </w:rPr>
        <w:t xml:space="preserve">те </w:t>
      </w:r>
      <w:r w:rsidRPr="004A53AF">
        <w:rPr>
          <w:rFonts w:ascii="Formata OTP Reg" w:hAnsi="Formata OTP Reg"/>
          <w:b/>
          <w:bCs/>
          <w:kern w:val="36"/>
          <w:lang w:eastAsia="bg-BG"/>
        </w:rPr>
        <w:t>на</w:t>
      </w:r>
      <w:r>
        <w:rPr>
          <w:rFonts w:ascii="Formata OTP Reg" w:hAnsi="Formata OTP Reg"/>
          <w:b/>
          <w:bCs/>
          <w:kern w:val="36"/>
          <w:lang w:eastAsia="bg-BG"/>
        </w:rPr>
        <w:t xml:space="preserve"> списание </w:t>
      </w:r>
      <w:r w:rsidRPr="004A53AF">
        <w:rPr>
          <w:rFonts w:ascii="Formata OTP Reg" w:hAnsi="Formata OTP Reg"/>
          <w:b/>
          <w:bCs/>
          <w:kern w:val="36"/>
          <w:lang w:eastAsia="bg-BG"/>
        </w:rPr>
        <w:t xml:space="preserve"> </w:t>
      </w:r>
      <w:proofErr w:type="spellStart"/>
      <w:r w:rsidR="00DE7DA9" w:rsidRPr="00DE7DA9">
        <w:rPr>
          <w:rFonts w:ascii="Formata OTP Reg" w:hAnsi="Formata OTP Reg"/>
          <w:b/>
          <w:bCs/>
          <w:kern w:val="36"/>
          <w:lang w:eastAsia="bg-BG"/>
        </w:rPr>
        <w:t>Forbes</w:t>
      </w:r>
      <w:proofErr w:type="spellEnd"/>
      <w:r w:rsidR="00DE7DA9" w:rsidRPr="00DE7DA9">
        <w:rPr>
          <w:rFonts w:ascii="Formata OTP Reg" w:hAnsi="Formata OTP Reg"/>
          <w:b/>
          <w:bCs/>
          <w:kern w:val="36"/>
          <w:lang w:eastAsia="bg-BG"/>
        </w:rPr>
        <w:t xml:space="preserve"> България </w:t>
      </w:r>
    </w:p>
    <w:p w:rsidR="001C774B" w:rsidRDefault="004A53AF" w:rsidP="001C774B">
      <w:pPr>
        <w:autoSpaceDE w:val="0"/>
        <w:autoSpaceDN w:val="0"/>
        <w:adjustRightInd w:val="0"/>
        <w:rPr>
          <w:rFonts w:ascii="Formata OTP Reg" w:hAnsi="Formata OTP Reg"/>
          <w:lang w:eastAsia="bg-BG"/>
        </w:rPr>
      </w:pPr>
      <w:r w:rsidRPr="004A53AF">
        <w:rPr>
          <w:rFonts w:ascii="Formata OTP Reg" w:hAnsi="Formata OTP Reg"/>
          <w:bCs/>
          <w:kern w:val="36"/>
          <w:lang w:eastAsia="bg-BG"/>
        </w:rPr>
        <w:t>На провелите се в началото на декември 2012</w:t>
      </w:r>
      <w:r w:rsidR="00272D17">
        <w:rPr>
          <w:rFonts w:ascii="Formata OTP Reg" w:hAnsi="Formata OTP Reg"/>
          <w:bCs/>
          <w:kern w:val="36"/>
          <w:lang w:eastAsia="bg-BG"/>
        </w:rPr>
        <w:t xml:space="preserve"> г.</w:t>
      </w:r>
      <w:r w:rsidRPr="004A53AF">
        <w:rPr>
          <w:rFonts w:ascii="Formata OTP Reg" w:hAnsi="Formata OTP Reg"/>
          <w:bCs/>
          <w:kern w:val="36"/>
          <w:lang w:eastAsia="bg-BG"/>
        </w:rPr>
        <w:t xml:space="preserve"> </w:t>
      </w:r>
      <w:r w:rsidRPr="00DE7DA9">
        <w:rPr>
          <w:rFonts w:ascii="Formata OTP Reg" w:hAnsi="Formata OTP Reg"/>
          <w:bCs/>
          <w:kern w:val="36"/>
          <w:lang w:eastAsia="bg-BG"/>
        </w:rPr>
        <w:t>Бизнес награди</w:t>
      </w:r>
      <w:r w:rsidRPr="004A53AF">
        <w:rPr>
          <w:rFonts w:ascii="Formata OTP Reg" w:hAnsi="Formata OTP Reg"/>
          <w:bCs/>
          <w:kern w:val="36"/>
          <w:lang w:eastAsia="bg-BG"/>
        </w:rPr>
        <w:t xml:space="preserve"> на списание  </w:t>
      </w:r>
      <w:proofErr w:type="spellStart"/>
      <w:r w:rsidRPr="00DE7DA9">
        <w:rPr>
          <w:rFonts w:ascii="Formata OTP Reg" w:hAnsi="Formata OTP Reg"/>
          <w:bCs/>
          <w:kern w:val="36"/>
          <w:lang w:eastAsia="bg-BG"/>
        </w:rPr>
        <w:t>Forbes</w:t>
      </w:r>
      <w:proofErr w:type="spellEnd"/>
      <w:r w:rsidRPr="00DE7DA9">
        <w:rPr>
          <w:rFonts w:ascii="Formata OTP Reg" w:hAnsi="Formata OTP Reg"/>
          <w:bCs/>
          <w:kern w:val="36"/>
          <w:lang w:eastAsia="bg-BG"/>
        </w:rPr>
        <w:t xml:space="preserve"> България </w:t>
      </w:r>
      <w:r>
        <w:rPr>
          <w:rFonts w:ascii="Formata OTP Reg" w:hAnsi="Formata OTP Reg"/>
          <w:bCs/>
          <w:kern w:val="36"/>
          <w:lang w:eastAsia="bg-BG"/>
        </w:rPr>
        <w:t xml:space="preserve">Банка ДСК беше </w:t>
      </w:r>
      <w:r w:rsidR="00272D17">
        <w:rPr>
          <w:rFonts w:ascii="Formata OTP Reg" w:hAnsi="Formata OTP Reg"/>
          <w:bCs/>
          <w:kern w:val="36"/>
          <w:lang w:eastAsia="bg-BG"/>
        </w:rPr>
        <w:t>един от номинираните участници в категория Обществена дейност. Целта на проведеното за</w:t>
      </w:r>
      <w:r w:rsidR="00272D17" w:rsidRPr="00272D17">
        <w:rPr>
          <w:rFonts w:ascii="Formata OTP Reg" w:hAnsi="Formata OTP Reg"/>
          <w:bCs/>
          <w:kern w:val="36"/>
          <w:lang w:eastAsia="bg-BG"/>
        </w:rPr>
        <w:t xml:space="preserve"> </w:t>
      </w:r>
      <w:r w:rsidR="00272D17" w:rsidRPr="004A53AF">
        <w:rPr>
          <w:rFonts w:ascii="Formata OTP Reg" w:hAnsi="Formata OTP Reg"/>
          <w:bCs/>
          <w:kern w:val="36"/>
          <w:lang w:eastAsia="bg-BG"/>
        </w:rPr>
        <w:t>втора поредна година</w:t>
      </w:r>
      <w:r w:rsidR="00272D17">
        <w:rPr>
          <w:rFonts w:ascii="Formata OTP Reg" w:hAnsi="Formata OTP Reg"/>
          <w:bCs/>
          <w:kern w:val="36"/>
          <w:lang w:eastAsia="bg-BG"/>
        </w:rPr>
        <w:t xml:space="preserve"> събитие </w:t>
      </w:r>
      <w:r w:rsidR="00272D17" w:rsidRPr="00DE7DA9">
        <w:rPr>
          <w:rFonts w:ascii="Formata OTP Reg" w:hAnsi="Formata OTP Reg"/>
          <w:lang w:eastAsia="bg-BG"/>
        </w:rPr>
        <w:t>е  насърч</w:t>
      </w:r>
      <w:r w:rsidR="00272D17" w:rsidRPr="00272D17">
        <w:rPr>
          <w:rFonts w:ascii="Formata OTP Reg" w:hAnsi="Formata OTP Reg"/>
          <w:lang w:eastAsia="bg-BG"/>
        </w:rPr>
        <w:t xml:space="preserve">аването на </w:t>
      </w:r>
      <w:r w:rsidR="00272D17" w:rsidRPr="00DE7DA9">
        <w:rPr>
          <w:rFonts w:ascii="Formata OTP Reg" w:hAnsi="Formata OTP Reg"/>
          <w:lang w:eastAsia="bg-BG"/>
        </w:rPr>
        <w:t xml:space="preserve"> предприемаческия дух и добрите бизнес практики у нас.</w:t>
      </w:r>
      <w:r w:rsidR="00272D17" w:rsidRPr="00272D1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72D17" w:rsidRPr="00272D17">
        <w:rPr>
          <w:rFonts w:ascii="Formata OTP Reg" w:hAnsi="Formata OTP Reg"/>
          <w:lang w:eastAsia="bg-BG"/>
        </w:rPr>
        <w:t>Участващите в конкурса компании и предприемачи се състезаваха  в общо осем категории: н</w:t>
      </w:r>
      <w:r w:rsidR="00272D17" w:rsidRPr="00DE7DA9">
        <w:rPr>
          <w:rFonts w:ascii="Formata OTP Reg" w:hAnsi="Formata OTP Reg"/>
          <w:lang w:eastAsia="bg-BG"/>
        </w:rPr>
        <w:t>ай-добър стартиращ бизнес</w:t>
      </w:r>
      <w:r w:rsidR="00272D17" w:rsidRPr="00272D17">
        <w:rPr>
          <w:rFonts w:ascii="Formata OTP Reg" w:hAnsi="Formata OTP Reg"/>
          <w:lang w:eastAsia="bg-BG"/>
        </w:rPr>
        <w:t>,</w:t>
      </w:r>
      <w:r w:rsidR="00272D17" w:rsidRPr="00DE7DA9">
        <w:rPr>
          <w:rFonts w:ascii="Formata OTP Reg" w:hAnsi="Formata OTP Reg"/>
          <w:lang w:eastAsia="bg-BG"/>
        </w:rPr>
        <w:t xml:space="preserve"> клиентска политика, развитие на бизнеса, качество на продуктите, качество на услугите, </w:t>
      </w:r>
      <w:r w:rsidR="00272D17" w:rsidRPr="00272D17">
        <w:rPr>
          <w:rFonts w:ascii="Formata OTP Reg" w:hAnsi="Formata OTP Reg"/>
          <w:lang w:eastAsia="bg-BG"/>
        </w:rPr>
        <w:t xml:space="preserve">обществена дейност, </w:t>
      </w:r>
      <w:r w:rsidR="00272D17" w:rsidRPr="00DE7DA9">
        <w:rPr>
          <w:rFonts w:ascii="Formata OTP Reg" w:hAnsi="Formata OTP Reg"/>
          <w:lang w:eastAsia="bg-BG"/>
        </w:rPr>
        <w:t>развитие на човешките ресурси, както и за служител на годината.</w:t>
      </w:r>
    </w:p>
    <w:p w:rsidR="004A53AF" w:rsidRDefault="00272D17" w:rsidP="001C774B">
      <w:pPr>
        <w:autoSpaceDE w:val="0"/>
        <w:autoSpaceDN w:val="0"/>
        <w:adjustRightInd w:val="0"/>
        <w:rPr>
          <w:rFonts w:ascii="Formata OTP Reg" w:hAnsi="Formata OTP Reg"/>
          <w:lang w:eastAsia="bg-BG"/>
        </w:rPr>
      </w:pPr>
      <w:r>
        <w:rPr>
          <w:rFonts w:ascii="Formata OTP Reg" w:hAnsi="Formata OTP Reg"/>
          <w:lang w:eastAsia="bg-BG"/>
        </w:rPr>
        <w:t>Като единствената банка в България със шестдесетгодишна традиция</w:t>
      </w:r>
      <w:r w:rsidR="005A705C">
        <w:rPr>
          <w:rFonts w:ascii="Formata OTP Reg" w:hAnsi="Formata OTP Reg"/>
          <w:lang w:eastAsia="bg-BG"/>
        </w:rPr>
        <w:t xml:space="preserve"> и като банката лидер по доверие сред потребителите</w:t>
      </w:r>
      <w:r>
        <w:rPr>
          <w:rFonts w:ascii="Formata OTP Reg" w:hAnsi="Formata OTP Reg"/>
          <w:lang w:val="en-US" w:eastAsia="bg-BG"/>
        </w:rPr>
        <w:t>,</w:t>
      </w:r>
      <w:r>
        <w:rPr>
          <w:rFonts w:ascii="Formata OTP Reg" w:hAnsi="Formata OTP Reg"/>
          <w:lang w:eastAsia="bg-BG"/>
        </w:rPr>
        <w:t xml:space="preserve"> </w:t>
      </w:r>
      <w:r w:rsidR="005A705C">
        <w:rPr>
          <w:rFonts w:ascii="Formata OTP Reg" w:hAnsi="Formata OTP Reg"/>
          <w:lang w:eastAsia="bg-BG"/>
        </w:rPr>
        <w:t>Банка ДСК  винаги е определяла като приоритет своята обществена роля.</w:t>
      </w:r>
      <w:r w:rsidR="00CC56D6">
        <w:rPr>
          <w:rFonts w:ascii="Formata OTP Reg" w:hAnsi="Formata OTP Reg"/>
          <w:lang w:eastAsia="bg-BG"/>
        </w:rPr>
        <w:t xml:space="preserve"> Неслучайно Банката беше сред първите компании в страната, които започнаха да издават отчет за корпоративна социална отговорност. В условията на глобалната финансова криза повече от всякога стана ясно, че обществената ангажираност не е само благотворителност, а траен ангажимент, нов управленски подход.</w:t>
      </w:r>
    </w:p>
    <w:p w:rsidR="00CC56D6" w:rsidRPr="001C774B" w:rsidRDefault="00CC56D6" w:rsidP="001C774B">
      <w:pPr>
        <w:rPr>
          <w:rFonts w:ascii="Formata OTP Reg" w:hAnsi="Formata OTP Reg"/>
          <w:lang w:eastAsia="bg-BG"/>
        </w:rPr>
      </w:pPr>
      <w:r w:rsidRPr="001C774B">
        <w:rPr>
          <w:rFonts w:ascii="Formata OTP Reg" w:hAnsi="Formata OTP Reg"/>
          <w:lang w:eastAsia="bg-BG"/>
        </w:rPr>
        <w:t xml:space="preserve">Доказателство </w:t>
      </w:r>
      <w:r w:rsidR="00912587" w:rsidRPr="001C774B">
        <w:rPr>
          <w:rFonts w:ascii="Formata OTP Reg" w:hAnsi="Formata OTP Reg"/>
          <w:lang w:eastAsia="bg-BG"/>
        </w:rPr>
        <w:t xml:space="preserve">за </w:t>
      </w:r>
      <w:r w:rsidR="000D2C22" w:rsidRPr="001C774B">
        <w:rPr>
          <w:rFonts w:ascii="Formata OTP Reg" w:hAnsi="Formata OTP Reg"/>
          <w:lang w:eastAsia="bg-BG"/>
        </w:rPr>
        <w:t xml:space="preserve">мястото на </w:t>
      </w:r>
      <w:r w:rsidR="006F1DA0">
        <w:rPr>
          <w:rFonts w:ascii="Formata OTP Reg" w:hAnsi="Formata OTP Reg"/>
          <w:lang w:eastAsia="bg-BG"/>
        </w:rPr>
        <w:t xml:space="preserve">обществено полезната дейност </w:t>
      </w:r>
      <w:r w:rsidR="000D2C22" w:rsidRPr="001C774B">
        <w:rPr>
          <w:rFonts w:ascii="Formata OTP Reg" w:hAnsi="Formata OTP Reg"/>
          <w:lang w:eastAsia="bg-BG"/>
        </w:rPr>
        <w:t xml:space="preserve">и ролята на Банката в </w:t>
      </w:r>
      <w:r w:rsidR="000D2C22" w:rsidRPr="001C774B">
        <w:rPr>
          <w:rFonts w:ascii="Formata OTP Reg" w:hAnsi="Formata OTP Reg" w:cs="Arial"/>
        </w:rPr>
        <w:t xml:space="preserve"> сферата на </w:t>
      </w:r>
      <w:r w:rsidR="001C774B">
        <w:rPr>
          <w:rFonts w:ascii="Formata OTP Reg" w:hAnsi="Formata OTP Reg" w:cs="Arial"/>
        </w:rPr>
        <w:t>корпоративната социална отговорнос</w:t>
      </w:r>
      <w:r w:rsidR="006F1DA0">
        <w:rPr>
          <w:rFonts w:ascii="Formata OTP Reg" w:hAnsi="Formata OTP Reg" w:cs="Arial"/>
        </w:rPr>
        <w:t>т</w:t>
      </w:r>
      <w:r w:rsidR="000D2C22" w:rsidRPr="001C774B">
        <w:rPr>
          <w:rFonts w:ascii="Formata OTP Reg" w:hAnsi="Formata OTP Reg" w:cs="Arial"/>
        </w:rPr>
        <w:t xml:space="preserve"> е </w:t>
      </w:r>
      <w:r w:rsidR="006F1DA0">
        <w:rPr>
          <w:rFonts w:ascii="Formata OTP Reg" w:hAnsi="Formata OTP Reg" w:cs="Arial"/>
        </w:rPr>
        <w:t xml:space="preserve">и </w:t>
      </w:r>
      <w:r w:rsidR="000D2C22" w:rsidRPr="001C774B">
        <w:rPr>
          <w:rFonts w:ascii="Formata OTP Reg" w:hAnsi="Formata OTP Reg" w:cs="Arial"/>
        </w:rPr>
        <w:t>петгодишна</w:t>
      </w:r>
      <w:r w:rsidR="006F1DA0">
        <w:rPr>
          <w:rFonts w:ascii="Formata OTP Reg" w:hAnsi="Formata OTP Reg" w:cs="Arial"/>
        </w:rPr>
        <w:t>та</w:t>
      </w:r>
      <w:r w:rsidR="000D2C22" w:rsidRPr="001C774B">
        <w:rPr>
          <w:rFonts w:ascii="Formata OTP Reg" w:hAnsi="Formata OTP Reg" w:cs="Arial"/>
        </w:rPr>
        <w:t xml:space="preserve"> стратегия за нейното развитие в рамките на общата стратегия на многонационалната Група ОТП, както и станалата вече </w:t>
      </w:r>
      <w:r w:rsidR="00912587" w:rsidRPr="001C774B">
        <w:rPr>
          <w:rFonts w:ascii="Formata OTP Reg" w:hAnsi="Formata OTP Reg"/>
          <w:lang w:eastAsia="bg-BG"/>
        </w:rPr>
        <w:t xml:space="preserve">трайна обвързаност на </w:t>
      </w:r>
      <w:r w:rsidR="001C774B">
        <w:rPr>
          <w:rFonts w:ascii="Formata OTP Reg" w:hAnsi="Formata OTP Reg"/>
          <w:lang w:eastAsia="bg-BG"/>
        </w:rPr>
        <w:t xml:space="preserve">Банка </w:t>
      </w:r>
      <w:r w:rsidR="00912587" w:rsidRPr="001C774B">
        <w:rPr>
          <w:rFonts w:ascii="Formata OTP Reg" w:hAnsi="Formata OTP Reg"/>
          <w:lang w:eastAsia="bg-BG"/>
        </w:rPr>
        <w:t>ДСК с</w:t>
      </w:r>
      <w:r w:rsidR="001C774B">
        <w:rPr>
          <w:rFonts w:ascii="Formata OTP Reg" w:hAnsi="Formata OTP Reg"/>
          <w:lang w:eastAsia="bg-BG"/>
        </w:rPr>
        <w:t>ъс Сдружение</w:t>
      </w:r>
      <w:r w:rsidR="00912587" w:rsidRPr="001C774B">
        <w:rPr>
          <w:rFonts w:ascii="Formata OTP Reg" w:hAnsi="Formata OTP Reg"/>
          <w:lang w:eastAsia="bg-BG"/>
        </w:rPr>
        <w:t xml:space="preserve"> SOS Детски селища.</w:t>
      </w:r>
      <w:r w:rsidR="000D2C22" w:rsidRPr="001C774B">
        <w:rPr>
          <w:rFonts w:ascii="Formata OTP Reg" w:hAnsi="Formata OTP Reg"/>
          <w:lang w:eastAsia="bg-BG"/>
        </w:rPr>
        <w:t xml:space="preserve"> Това беше е проектът, с който Банката участва в конкурса на списание </w:t>
      </w:r>
      <w:proofErr w:type="spellStart"/>
      <w:r w:rsidR="000D2C22" w:rsidRPr="00DE7DA9">
        <w:rPr>
          <w:rFonts w:ascii="Formata OTP Reg" w:hAnsi="Formata OTP Reg"/>
          <w:bCs/>
          <w:kern w:val="36"/>
          <w:lang w:eastAsia="bg-BG"/>
        </w:rPr>
        <w:t>Forbes</w:t>
      </w:r>
      <w:proofErr w:type="spellEnd"/>
      <w:r w:rsidR="000D2C22" w:rsidRPr="00DE7DA9">
        <w:rPr>
          <w:rFonts w:ascii="Formata OTP Reg" w:hAnsi="Formata OTP Reg"/>
          <w:bCs/>
          <w:kern w:val="36"/>
          <w:lang w:eastAsia="bg-BG"/>
        </w:rPr>
        <w:t xml:space="preserve"> България</w:t>
      </w:r>
      <w:r w:rsidR="000D2C22" w:rsidRPr="001C774B">
        <w:rPr>
          <w:rFonts w:ascii="Formata OTP Reg" w:hAnsi="Formata OTP Reg"/>
          <w:bCs/>
          <w:kern w:val="36"/>
          <w:lang w:eastAsia="bg-BG"/>
        </w:rPr>
        <w:t>.</w:t>
      </w:r>
    </w:p>
    <w:p w:rsidR="00912587" w:rsidRPr="001C774B" w:rsidRDefault="00912587" w:rsidP="00912587">
      <w:pPr>
        <w:pStyle w:val="TableContents"/>
        <w:snapToGrid w:val="0"/>
        <w:jc w:val="both"/>
        <w:rPr>
          <w:rFonts w:ascii="Formata OTP Reg" w:hAnsi="Formata OTP Reg" w:cs="Arial"/>
          <w:sz w:val="22"/>
          <w:szCs w:val="22"/>
          <w:lang w:val="bg-BG"/>
        </w:rPr>
      </w:pPr>
      <w:r w:rsidRPr="001C774B">
        <w:rPr>
          <w:rFonts w:ascii="Formata OTP Reg" w:hAnsi="Formata OTP Reg"/>
          <w:sz w:val="22"/>
          <w:szCs w:val="22"/>
          <w:lang w:val="bg-BG"/>
        </w:rPr>
        <w:t xml:space="preserve">В началото на 2011 година </w:t>
      </w:r>
      <w:hyperlink r:id="rId5" w:tgtFrame="_blank" w:history="1">
        <w:r w:rsidRPr="001C774B">
          <w:rPr>
            <w:rStyle w:val="Hyperlink"/>
            <w:rFonts w:ascii="Formata OTP Reg" w:hAnsi="Formata OTP Reg"/>
            <w:color w:val="auto"/>
            <w:sz w:val="22"/>
            <w:szCs w:val="22"/>
            <w:u w:val="none"/>
            <w:lang w:val="bg-BG"/>
          </w:rPr>
          <w:t>Банка ДСК EАД</w:t>
        </w:r>
      </w:hyperlink>
      <w:r w:rsidR="001C774B" w:rsidRPr="001C774B">
        <w:rPr>
          <w:rFonts w:ascii="Formata OTP Reg" w:hAnsi="Formata OTP Reg"/>
          <w:sz w:val="22"/>
          <w:szCs w:val="22"/>
          <w:lang w:val="bg-BG"/>
        </w:rPr>
        <w:t xml:space="preserve"> постави началото на тази </w:t>
      </w:r>
      <w:r w:rsidR="001C774B">
        <w:rPr>
          <w:rFonts w:ascii="Formata OTP Reg" w:hAnsi="Formata OTP Reg"/>
          <w:sz w:val="22"/>
          <w:szCs w:val="22"/>
          <w:lang w:val="bg-BG"/>
        </w:rPr>
        <w:t xml:space="preserve">своя </w:t>
      </w:r>
      <w:r w:rsidR="001C774B" w:rsidRPr="001C774B">
        <w:rPr>
          <w:rFonts w:ascii="Formata OTP Reg" w:hAnsi="Formata OTP Reg"/>
          <w:sz w:val="22"/>
          <w:szCs w:val="22"/>
          <w:lang w:val="bg-BG"/>
        </w:rPr>
        <w:t>вече утвърдена добра практика -</w:t>
      </w:r>
      <w:r w:rsidRPr="001C774B">
        <w:rPr>
          <w:rFonts w:ascii="Formata OTP Reg" w:hAnsi="Formata OTP Reg"/>
          <w:sz w:val="22"/>
          <w:szCs w:val="22"/>
          <w:lang w:val="bg-BG"/>
        </w:rPr>
        <w:t xml:space="preserve"> за първи път стана SOS златен корпоративен семеен спонсор</w:t>
      </w:r>
      <w:r w:rsidR="001C774B" w:rsidRPr="001C774B">
        <w:rPr>
          <w:rFonts w:ascii="Formata OTP Reg" w:hAnsi="Formata OTP Reg"/>
          <w:sz w:val="22"/>
          <w:szCs w:val="22"/>
          <w:lang w:val="bg-BG"/>
        </w:rPr>
        <w:t xml:space="preserve">. С това Банката </w:t>
      </w:r>
      <w:r w:rsidRPr="001C774B">
        <w:rPr>
          <w:rFonts w:ascii="Formata OTP Reg" w:hAnsi="Formata OTP Reg"/>
          <w:sz w:val="22"/>
          <w:szCs w:val="22"/>
          <w:lang w:val="bg-BG"/>
        </w:rPr>
        <w:t xml:space="preserve">пое траен ангажимент да се грижи за две семейства, в които растат 11 деца, лишени от подкрепата на родителите си - по едно в SOS детските селища в Трявна и в Дрен. </w:t>
      </w:r>
      <w:r w:rsidRPr="001C774B">
        <w:rPr>
          <w:rFonts w:ascii="Formata OTP Reg" w:hAnsi="Formata OTP Reg"/>
          <w:sz w:val="22"/>
          <w:szCs w:val="22"/>
          <w:lang w:val="bg-BG"/>
        </w:rPr>
        <w:br/>
        <w:t xml:space="preserve">Семействата, които </w:t>
      </w:r>
      <w:proofErr w:type="spellStart"/>
      <w:r w:rsidRPr="001C774B">
        <w:rPr>
          <w:rFonts w:ascii="Formata OTP Reg" w:hAnsi="Formata OTP Reg"/>
          <w:sz w:val="22"/>
          <w:szCs w:val="22"/>
          <w:lang w:val="bg-BG"/>
        </w:rPr>
        <w:t>Банкa</w:t>
      </w:r>
      <w:proofErr w:type="spellEnd"/>
      <w:r w:rsidRPr="001C774B">
        <w:rPr>
          <w:rFonts w:ascii="Formata OTP Reg" w:hAnsi="Formata OTP Reg"/>
          <w:sz w:val="22"/>
          <w:szCs w:val="22"/>
          <w:lang w:val="bg-BG"/>
        </w:rPr>
        <w:t xml:space="preserve"> ДСК осинови, са специални за SOS Детски селища България – това са SOS семейства, в които за децата се грижат SOS семейни двойки. </w:t>
      </w:r>
      <w:r w:rsidRPr="001C774B">
        <w:rPr>
          <w:rFonts w:ascii="Formata OTP Reg" w:hAnsi="Formata OTP Reg" w:cs="Arial"/>
          <w:sz w:val="22"/>
          <w:szCs w:val="22"/>
          <w:lang w:val="bg-BG"/>
        </w:rPr>
        <w:t>През декември 2011 г. бе сключен дого</w:t>
      </w:r>
      <w:r w:rsidR="001C774B" w:rsidRPr="001C774B">
        <w:rPr>
          <w:rFonts w:ascii="Formata OTP Reg" w:hAnsi="Formata OTP Reg" w:cs="Arial"/>
          <w:sz w:val="22"/>
          <w:szCs w:val="22"/>
          <w:lang w:val="bg-BG"/>
        </w:rPr>
        <w:t>ворът за дарение със сдружение SOS Детски селища България</w:t>
      </w:r>
      <w:r w:rsidRPr="001C774B">
        <w:rPr>
          <w:rFonts w:ascii="Formata OTP Reg" w:hAnsi="Formata OTP Reg" w:cs="Arial"/>
          <w:sz w:val="22"/>
          <w:szCs w:val="22"/>
          <w:lang w:val="bg-BG"/>
        </w:rPr>
        <w:t xml:space="preserve">,  чрез който се обезпечи финансово нейното изпълнение  и през 2012 г., т.е. </w:t>
      </w:r>
      <w:r w:rsidR="001C774B">
        <w:rPr>
          <w:rFonts w:ascii="Formata OTP Reg" w:hAnsi="Formata OTP Reg" w:cs="Arial"/>
          <w:sz w:val="22"/>
          <w:szCs w:val="22"/>
          <w:lang w:val="bg-BG"/>
        </w:rPr>
        <w:t xml:space="preserve">беше създадена </w:t>
      </w:r>
      <w:r w:rsidRPr="001C774B">
        <w:rPr>
          <w:rFonts w:ascii="Formata OTP Reg" w:hAnsi="Formata OTP Reg" w:cs="Arial"/>
          <w:sz w:val="22"/>
          <w:szCs w:val="22"/>
          <w:lang w:val="bg-BG"/>
        </w:rPr>
        <w:t xml:space="preserve"> една общественополезна традиция.</w:t>
      </w:r>
      <w:r w:rsidRPr="001C774B">
        <w:rPr>
          <w:rFonts w:ascii="Formata OTP Reg" w:hAnsi="Formata OTP Reg"/>
          <w:sz w:val="22"/>
          <w:szCs w:val="22"/>
          <w:lang w:val="bg-BG"/>
        </w:rPr>
        <w:t xml:space="preserve"> </w:t>
      </w:r>
    </w:p>
    <w:p w:rsidR="001C774B" w:rsidRDefault="001C774B" w:rsidP="00912587">
      <w:pPr>
        <w:pStyle w:val="TableContents"/>
        <w:snapToGrid w:val="0"/>
        <w:jc w:val="both"/>
        <w:rPr>
          <w:rFonts w:ascii="Formata OTP Reg" w:hAnsi="Formata OTP Reg" w:cs="Arial"/>
          <w:sz w:val="22"/>
          <w:szCs w:val="22"/>
          <w:lang w:val="bg-BG"/>
        </w:rPr>
      </w:pPr>
      <w:r>
        <w:rPr>
          <w:rFonts w:ascii="Formata OTP Reg" w:hAnsi="Formata OTP Reg" w:cs="Arial"/>
          <w:sz w:val="22"/>
          <w:szCs w:val="22"/>
          <w:lang w:val="bg-BG"/>
        </w:rPr>
        <w:t xml:space="preserve">Подкрепата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>като SOS златен корпоративен семеен спонсор няма само финансов израз, а има и чисто човешко измерение. В програма</w:t>
      </w:r>
      <w:r>
        <w:rPr>
          <w:rFonts w:ascii="Formata OTP Reg" w:hAnsi="Formata OTP Reg" w:cs="Arial"/>
          <w:sz w:val="22"/>
          <w:szCs w:val="22"/>
          <w:lang w:val="bg-BG"/>
        </w:rPr>
        <w:t>та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 са заложени и се осъществяват и редица инициативи </w:t>
      </w:r>
      <w:r>
        <w:rPr>
          <w:rFonts w:ascii="Formata OTP Reg" w:hAnsi="Formata OTP Reg" w:cs="Arial"/>
          <w:sz w:val="22"/>
          <w:szCs w:val="22"/>
          <w:lang w:val="bg-BG"/>
        </w:rPr>
        <w:t xml:space="preserve">-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посещения на колеги и срещи на място </w:t>
      </w:r>
      <w:r w:rsidR="006F1DA0">
        <w:rPr>
          <w:rFonts w:ascii="Formata OTP Reg" w:hAnsi="Formata OTP Reg" w:cs="Arial"/>
          <w:sz w:val="22"/>
          <w:szCs w:val="22"/>
          <w:lang w:val="bg-BG"/>
        </w:rPr>
        <w:t xml:space="preserve">със семействата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в Трявна и Дрен, поздравления и подаръци по различни поводи, с </w:t>
      </w:r>
      <w:r w:rsidR="006F1DA0">
        <w:rPr>
          <w:rFonts w:ascii="Formata OTP Reg" w:hAnsi="Formata OTP Reg" w:cs="Arial"/>
          <w:sz w:val="22"/>
          <w:szCs w:val="22"/>
          <w:lang w:val="bg-BG"/>
        </w:rPr>
        <w:t xml:space="preserve">които се цели </w:t>
      </w:r>
      <w:r>
        <w:rPr>
          <w:rFonts w:ascii="Formata OTP Reg" w:hAnsi="Formata OTP Reg" w:cs="Arial"/>
          <w:sz w:val="22"/>
          <w:szCs w:val="22"/>
          <w:lang w:val="bg-BG"/>
        </w:rPr>
        <w:t xml:space="preserve">изграждане на трайна емоционална връзка между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Банката </w:t>
      </w:r>
      <w:r w:rsidR="006F1DA0">
        <w:rPr>
          <w:rFonts w:ascii="Formata OTP Reg" w:hAnsi="Formata OTP Reg" w:cs="Arial"/>
          <w:sz w:val="22"/>
          <w:szCs w:val="22"/>
          <w:lang w:val="bg-BG"/>
        </w:rPr>
        <w:t>в лицето на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 нейните служители </w:t>
      </w:r>
      <w:r w:rsidR="004A2C09">
        <w:rPr>
          <w:rFonts w:ascii="Formata OTP Reg" w:hAnsi="Formata OTP Reg" w:cs="Arial"/>
          <w:sz w:val="22"/>
          <w:szCs w:val="22"/>
          <w:lang w:val="bg-BG"/>
        </w:rPr>
        <w:t>и семействата и на</w:t>
      </w:r>
      <w:r>
        <w:rPr>
          <w:rFonts w:ascii="Formata OTP Reg" w:hAnsi="Formata OTP Reg" w:cs="Arial"/>
          <w:sz w:val="22"/>
          <w:szCs w:val="22"/>
          <w:lang w:val="bg-BG"/>
        </w:rPr>
        <w:t xml:space="preserve">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>съпричастн</w:t>
      </w:r>
      <w:r>
        <w:rPr>
          <w:rFonts w:ascii="Formata OTP Reg" w:hAnsi="Formata OTP Reg" w:cs="Arial"/>
          <w:sz w:val="22"/>
          <w:szCs w:val="22"/>
          <w:lang w:val="bg-BG"/>
        </w:rPr>
        <w:t>ост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 xml:space="preserve"> към нуждите и проблемите на децата, на тяхното израстване. В SOS селищата </w:t>
      </w:r>
      <w:r w:rsidR="004A2C09">
        <w:rPr>
          <w:rFonts w:ascii="Formata OTP Reg" w:hAnsi="Formata OTP Reg" w:cs="Arial"/>
          <w:sz w:val="22"/>
          <w:szCs w:val="22"/>
          <w:lang w:val="bg-BG"/>
        </w:rPr>
        <w:t xml:space="preserve">през 2012 г. </w:t>
      </w:r>
      <w:r>
        <w:rPr>
          <w:rFonts w:ascii="Formata OTP Reg" w:hAnsi="Formata OTP Reg" w:cs="Arial"/>
          <w:sz w:val="22"/>
          <w:szCs w:val="22"/>
          <w:lang w:val="bg-BG"/>
        </w:rPr>
        <w:t xml:space="preserve">бяха проведени и мероприятия </w:t>
      </w:r>
      <w:r w:rsidR="00912587" w:rsidRPr="001C774B">
        <w:rPr>
          <w:rFonts w:ascii="Formata OTP Reg" w:hAnsi="Formata OTP Reg" w:cs="Arial"/>
          <w:sz w:val="22"/>
          <w:szCs w:val="22"/>
          <w:lang w:val="bg-BG"/>
        </w:rPr>
        <w:t>съвместно с фондацията „Заедно в час”</w:t>
      </w:r>
      <w:r>
        <w:rPr>
          <w:rFonts w:ascii="Formata OTP Reg" w:hAnsi="Formata OTP Reg" w:cs="Arial"/>
          <w:sz w:val="22"/>
          <w:szCs w:val="22"/>
          <w:lang w:val="bg-BG"/>
        </w:rPr>
        <w:t xml:space="preserve">. </w:t>
      </w:r>
    </w:p>
    <w:p w:rsidR="00912587" w:rsidRPr="00912587" w:rsidRDefault="00912587" w:rsidP="00912587">
      <w:pPr>
        <w:pStyle w:val="TableContents"/>
        <w:snapToGrid w:val="0"/>
        <w:jc w:val="both"/>
        <w:rPr>
          <w:rFonts w:ascii="Formata OTP Reg" w:hAnsi="Formata OTP Reg" w:cs="Arial"/>
          <w:sz w:val="22"/>
          <w:szCs w:val="22"/>
          <w:lang w:val="bg-BG"/>
        </w:rPr>
      </w:pPr>
      <w:r w:rsidRPr="00912587">
        <w:rPr>
          <w:rFonts w:ascii="Formata OTP Reg" w:hAnsi="Formata OTP Reg" w:cs="Arial"/>
          <w:sz w:val="22"/>
          <w:szCs w:val="22"/>
          <w:lang w:val="bg-BG"/>
        </w:rPr>
        <w:t>За подкрепа</w:t>
      </w:r>
      <w:r w:rsidR="001C774B">
        <w:rPr>
          <w:rFonts w:ascii="Formata OTP Reg" w:hAnsi="Formata OTP Reg" w:cs="Arial"/>
          <w:sz w:val="22"/>
          <w:szCs w:val="22"/>
          <w:lang w:val="bg-BG"/>
        </w:rPr>
        <w:t xml:space="preserve">та си към </w:t>
      </w:r>
      <w:r w:rsidRPr="00912587">
        <w:rPr>
          <w:rFonts w:ascii="Formata OTP Reg" w:hAnsi="Formata OTP Reg" w:cs="Arial"/>
          <w:sz w:val="22"/>
          <w:szCs w:val="22"/>
          <w:lang w:val="bg-BG"/>
        </w:rPr>
        <w:t xml:space="preserve"> </w:t>
      </w:r>
      <w:r w:rsidR="001C774B" w:rsidRPr="001C774B">
        <w:rPr>
          <w:rFonts w:ascii="Formata OTP Reg" w:hAnsi="Formata OTP Reg"/>
          <w:lang w:val="bg-BG" w:eastAsia="bg-BG"/>
        </w:rPr>
        <w:t>SOS Детски селища</w:t>
      </w:r>
      <w:r w:rsidR="001C774B" w:rsidRPr="00912587">
        <w:rPr>
          <w:rFonts w:ascii="Formata OTP Reg" w:hAnsi="Formata OTP Reg" w:cs="Arial"/>
          <w:sz w:val="22"/>
          <w:szCs w:val="22"/>
          <w:lang w:val="bg-BG"/>
        </w:rPr>
        <w:t xml:space="preserve"> </w:t>
      </w:r>
      <w:r w:rsidRPr="00912587">
        <w:rPr>
          <w:rFonts w:ascii="Formata OTP Reg" w:hAnsi="Formata OTP Reg" w:cs="Arial"/>
          <w:sz w:val="22"/>
          <w:szCs w:val="22"/>
          <w:lang w:val="bg-BG"/>
        </w:rPr>
        <w:t>Банка ДСК</w:t>
      </w:r>
      <w:r w:rsidR="001C774B">
        <w:rPr>
          <w:rFonts w:ascii="Formata OTP Reg" w:hAnsi="Formata OTP Reg" w:cs="Arial"/>
          <w:sz w:val="22"/>
          <w:szCs w:val="22"/>
          <w:lang w:val="bg-BG"/>
        </w:rPr>
        <w:t xml:space="preserve"> вече</w:t>
      </w:r>
      <w:r w:rsidRPr="00912587">
        <w:rPr>
          <w:rFonts w:ascii="Formata OTP Reg" w:hAnsi="Formata OTP Reg" w:cs="Arial"/>
          <w:sz w:val="22"/>
          <w:szCs w:val="22"/>
          <w:lang w:val="bg-BG"/>
        </w:rPr>
        <w:t xml:space="preserve"> бе удостоена с </w:t>
      </w:r>
      <w:r w:rsidRPr="00DE5AF2">
        <w:rPr>
          <w:rFonts w:ascii="Formata OTP Reg" w:hAnsi="Formata OTP Reg" w:cs="Arial"/>
          <w:sz w:val="22"/>
          <w:szCs w:val="22"/>
          <w:lang w:val="bg-BG"/>
        </w:rPr>
        <w:t>наградата</w:t>
      </w:r>
      <w:r w:rsidRPr="00912587">
        <w:rPr>
          <w:rFonts w:ascii="Formata OTP Reg" w:hAnsi="Formata OTP Reg" w:cs="Arial"/>
          <w:b/>
          <w:sz w:val="22"/>
          <w:szCs w:val="22"/>
          <w:lang w:val="bg-BG"/>
        </w:rPr>
        <w:t xml:space="preserve"> </w:t>
      </w:r>
      <w:r w:rsidRPr="001C774B">
        <w:rPr>
          <w:rFonts w:ascii="Formata OTP Reg" w:hAnsi="Formata OTP Reg" w:cs="Arial"/>
          <w:sz w:val="22"/>
          <w:szCs w:val="22"/>
          <w:lang w:val="bg-BG"/>
        </w:rPr>
        <w:t>«Каузи 2011 г.»</w:t>
      </w:r>
      <w:r w:rsidRPr="00912587">
        <w:rPr>
          <w:rFonts w:ascii="Formata OTP Reg" w:hAnsi="Formata OTP Reg" w:cs="Arial"/>
          <w:sz w:val="22"/>
          <w:szCs w:val="22"/>
          <w:lang w:val="bg-BG"/>
        </w:rPr>
        <w:t xml:space="preserve"> от сдружението «Общество за лоялност»и консултантската фирма «</w:t>
      </w:r>
      <w:proofErr w:type="spellStart"/>
      <w:r w:rsidRPr="00912587">
        <w:rPr>
          <w:rFonts w:ascii="Formata OTP Reg" w:hAnsi="Formata OTP Reg" w:cs="Arial"/>
          <w:sz w:val="22"/>
          <w:szCs w:val="22"/>
          <w:lang w:val="bg-BG"/>
        </w:rPr>
        <w:t>Брейн</w:t>
      </w:r>
      <w:proofErr w:type="spellEnd"/>
      <w:r w:rsidRPr="00912587">
        <w:rPr>
          <w:rFonts w:ascii="Formata OTP Reg" w:hAnsi="Formata OTP Reg" w:cs="Arial"/>
          <w:sz w:val="22"/>
          <w:szCs w:val="22"/>
          <w:lang w:val="bg-BG"/>
        </w:rPr>
        <w:t xml:space="preserve"> </w:t>
      </w:r>
      <w:proofErr w:type="spellStart"/>
      <w:r w:rsidRPr="00912587">
        <w:rPr>
          <w:rFonts w:ascii="Formata OTP Reg" w:hAnsi="Formata OTP Reg" w:cs="Arial"/>
          <w:sz w:val="22"/>
          <w:szCs w:val="22"/>
          <w:lang w:val="bg-BG"/>
        </w:rPr>
        <w:t>Сторм</w:t>
      </w:r>
      <w:proofErr w:type="spellEnd"/>
      <w:r w:rsidRPr="00912587">
        <w:rPr>
          <w:rFonts w:ascii="Formata OTP Reg" w:hAnsi="Formata OTP Reg" w:cs="Arial"/>
          <w:sz w:val="22"/>
          <w:szCs w:val="22"/>
          <w:lang w:val="bg-BG"/>
        </w:rPr>
        <w:t xml:space="preserve"> Консулт» - още едно признание за трайната ангажираност на нашата Банка към принципите на корпоративната социална отговорност. </w:t>
      </w:r>
    </w:p>
    <w:p w:rsidR="00912587" w:rsidRPr="00912587" w:rsidRDefault="00912587" w:rsidP="00912587">
      <w:pPr>
        <w:rPr>
          <w:rFonts w:ascii="Formata OTP Reg" w:hAnsi="Formata OTP Reg"/>
          <w:lang w:val="en-US"/>
        </w:rPr>
      </w:pPr>
    </w:p>
    <w:p w:rsidR="00912587" w:rsidRPr="00912587" w:rsidRDefault="00912587" w:rsidP="00912587">
      <w:pPr>
        <w:rPr>
          <w:rFonts w:ascii="Formata OTP Reg" w:hAnsi="Formata OTP Reg"/>
        </w:rPr>
      </w:pPr>
    </w:p>
    <w:p w:rsidR="00912587" w:rsidRPr="00912587" w:rsidRDefault="00912587" w:rsidP="00DE7DA9">
      <w:pPr>
        <w:rPr>
          <w:rFonts w:ascii="Formata OTP Reg" w:hAnsi="Formata OTP Reg" w:cs="Arial"/>
          <w:b/>
        </w:rPr>
      </w:pPr>
    </w:p>
    <w:sectPr w:rsidR="00912587" w:rsidRPr="00912587" w:rsidSect="00CD3936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DE7DA9"/>
    <w:rsid w:val="00026388"/>
    <w:rsid w:val="00042A6C"/>
    <w:rsid w:val="00086BD0"/>
    <w:rsid w:val="000D2C22"/>
    <w:rsid w:val="000D41BA"/>
    <w:rsid w:val="00101201"/>
    <w:rsid w:val="00116E59"/>
    <w:rsid w:val="001A005E"/>
    <w:rsid w:val="001A2A57"/>
    <w:rsid w:val="001C774B"/>
    <w:rsid w:val="001F4816"/>
    <w:rsid w:val="00215369"/>
    <w:rsid w:val="00222693"/>
    <w:rsid w:val="00272D17"/>
    <w:rsid w:val="00280E67"/>
    <w:rsid w:val="002A2D49"/>
    <w:rsid w:val="003530C5"/>
    <w:rsid w:val="00390B4F"/>
    <w:rsid w:val="003B655E"/>
    <w:rsid w:val="003E10F5"/>
    <w:rsid w:val="004225D7"/>
    <w:rsid w:val="00434E29"/>
    <w:rsid w:val="004652F1"/>
    <w:rsid w:val="004A2C09"/>
    <w:rsid w:val="004A3EF6"/>
    <w:rsid w:val="004A53AF"/>
    <w:rsid w:val="004C1E2B"/>
    <w:rsid w:val="004C7218"/>
    <w:rsid w:val="004E117A"/>
    <w:rsid w:val="00516E0D"/>
    <w:rsid w:val="0053096C"/>
    <w:rsid w:val="005A705C"/>
    <w:rsid w:val="005D42AC"/>
    <w:rsid w:val="0061609E"/>
    <w:rsid w:val="0066753E"/>
    <w:rsid w:val="006A3709"/>
    <w:rsid w:val="006B1FEB"/>
    <w:rsid w:val="006D11EB"/>
    <w:rsid w:val="006F1DA0"/>
    <w:rsid w:val="007136A8"/>
    <w:rsid w:val="00810269"/>
    <w:rsid w:val="008551EC"/>
    <w:rsid w:val="00856752"/>
    <w:rsid w:val="00910293"/>
    <w:rsid w:val="00912587"/>
    <w:rsid w:val="00916B79"/>
    <w:rsid w:val="009241F0"/>
    <w:rsid w:val="009D287D"/>
    <w:rsid w:val="00A50935"/>
    <w:rsid w:val="00A70368"/>
    <w:rsid w:val="00A914F8"/>
    <w:rsid w:val="00AC2E3D"/>
    <w:rsid w:val="00AC5667"/>
    <w:rsid w:val="00AC698D"/>
    <w:rsid w:val="00AC7252"/>
    <w:rsid w:val="00B051A9"/>
    <w:rsid w:val="00BC222F"/>
    <w:rsid w:val="00BF450F"/>
    <w:rsid w:val="00C01F68"/>
    <w:rsid w:val="00CC56D6"/>
    <w:rsid w:val="00CC7B3A"/>
    <w:rsid w:val="00CF6B8D"/>
    <w:rsid w:val="00CF7BD9"/>
    <w:rsid w:val="00D533F6"/>
    <w:rsid w:val="00D60E05"/>
    <w:rsid w:val="00D9141F"/>
    <w:rsid w:val="00DE5AF2"/>
    <w:rsid w:val="00DE7DA9"/>
    <w:rsid w:val="00E3334B"/>
    <w:rsid w:val="00E36343"/>
    <w:rsid w:val="00E67A78"/>
    <w:rsid w:val="00EB5F80"/>
    <w:rsid w:val="00F31DD5"/>
    <w:rsid w:val="00F75AFA"/>
    <w:rsid w:val="00F87348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F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DE7DA9"/>
    <w:pPr>
      <w:keepNext/>
      <w:autoSpaceDE w:val="0"/>
      <w:autoSpaceDN w:val="0"/>
      <w:adjustRightInd w:val="0"/>
      <w:spacing w:before="100" w:after="100"/>
      <w:jc w:val="left"/>
      <w:outlineLvl w:val="1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paragraph" w:customStyle="1" w:styleId="TableContents">
    <w:name w:val="Table Contents"/>
    <w:basedOn w:val="Normal"/>
    <w:rsid w:val="00DE7DA9"/>
    <w:pPr>
      <w:suppressLineNumbers/>
      <w:suppressAutoHyphens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apple-style-span">
    <w:name w:val="apple-style-span"/>
    <w:rsid w:val="004A53AF"/>
    <w:rPr>
      <w:w w:val="100"/>
    </w:rPr>
  </w:style>
  <w:style w:type="paragraph" w:customStyle="1" w:styleId="BasicParagraph">
    <w:name w:val="[Basic Paragraph]"/>
    <w:basedOn w:val="Normal"/>
    <w:rsid w:val="004A53AF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styleId="NoSpacing">
    <w:name w:val="No Spacing"/>
    <w:basedOn w:val="Normal"/>
    <w:qFormat/>
    <w:rsid w:val="004A53AF"/>
    <w:pPr>
      <w:widowControl w:val="0"/>
      <w:suppressAutoHyphens/>
      <w:autoSpaceDE w:val="0"/>
      <w:spacing w:line="288" w:lineRule="auto"/>
      <w:jc w:val="left"/>
      <w:textAlignment w:val="center"/>
    </w:pPr>
    <w:rPr>
      <w:rFonts w:cs="Calibri"/>
      <w:color w:val="000000"/>
      <w:kern w:val="1"/>
      <w:lang w:eastAsia="hi-IN" w:bidi="hi-IN"/>
    </w:rPr>
  </w:style>
  <w:style w:type="character" w:styleId="Hyperlink">
    <w:name w:val="Hyperlink"/>
    <w:basedOn w:val="DefaultParagraphFont"/>
    <w:rsid w:val="0091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skbank.bg/page/default.aspx?xml_id=/bg-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B0AF-AFCF-4F47-8F4E-CC25860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2840</Characters>
  <Application>Microsoft Office Word</Application>
  <DocSecurity>4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BANK</dc:creator>
  <cp:lastModifiedBy>DSK BANK</cp:lastModifiedBy>
  <cp:revision>2</cp:revision>
  <dcterms:created xsi:type="dcterms:W3CDTF">2013-01-24T13:58:00Z</dcterms:created>
  <dcterms:modified xsi:type="dcterms:W3CDTF">2013-01-24T13:58:00Z</dcterms:modified>
</cp:coreProperties>
</file>